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57019" w:rsidRPr="00F40402" w:rsidRDefault="00157019" w:rsidP="00157019">
      <w:pPr>
        <w:jc w:val="center"/>
        <w:rPr>
          <w:rFonts w:ascii="Century Gothic" w:hAnsi="Century Gothic"/>
          <w:bCs/>
          <w:sz w:val="40"/>
          <w:szCs w:val="40"/>
        </w:rPr>
      </w:pPr>
      <w:r w:rsidRPr="00F40402">
        <w:rPr>
          <w:rFonts w:ascii="Century Gothic" w:hAnsi="Century Gothic"/>
          <w:bCs/>
          <w:sz w:val="40"/>
          <w:szCs w:val="40"/>
        </w:rPr>
        <w:t>OPIS PRZEDMIOTU ZAMÓWIENIA</w:t>
      </w:r>
    </w:p>
    <w:tbl>
      <w:tblPr>
        <w:tblW w:w="9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76"/>
        <w:gridCol w:w="6697"/>
      </w:tblGrid>
      <w:tr w:rsidR="00157019" w:rsidRPr="00F40402" w:rsidTr="004F7DA1">
        <w:trPr>
          <w:trHeight w:val="700"/>
          <w:jc w:val="center"/>
        </w:trPr>
        <w:tc>
          <w:tcPr>
            <w:tcW w:w="2676" w:type="dxa"/>
            <w:vAlign w:val="center"/>
          </w:tcPr>
          <w:p w:rsidR="00157019" w:rsidRPr="00F40402" w:rsidRDefault="00157019" w:rsidP="00492C8F">
            <w:pPr>
              <w:pStyle w:val="Nagwek1"/>
              <w:rPr>
                <w:rFonts w:ascii="Century Gothic" w:hAnsi="Century Gothic"/>
              </w:rPr>
            </w:pPr>
            <w:r w:rsidRPr="00F40402">
              <w:rPr>
                <w:rFonts w:ascii="Century Gothic" w:hAnsi="Century Gothic"/>
              </w:rPr>
              <w:t>NAZWA ZAMIERZENIA BUDOWLANEGO/ZADANIA</w:t>
            </w:r>
          </w:p>
        </w:tc>
        <w:tc>
          <w:tcPr>
            <w:tcW w:w="6697" w:type="dxa"/>
            <w:vAlign w:val="center"/>
          </w:tcPr>
          <w:p w:rsidR="00157019" w:rsidRPr="00F40402" w:rsidRDefault="00702490" w:rsidP="006D3839">
            <w:pPr>
              <w:jc w:val="center"/>
              <w:rPr>
                <w:rFonts w:ascii="Century Gothic" w:hAnsi="Century Gothic" w:cstheme="minorHAnsi"/>
                <w:b/>
                <w:bCs/>
                <w:kern w:val="32"/>
                <w:sz w:val="20"/>
                <w:szCs w:val="20"/>
              </w:rPr>
            </w:pPr>
            <w:r w:rsidRPr="00702490">
              <w:rPr>
                <w:rFonts w:ascii="Century Gothic" w:hAnsi="Century Gothic" w:cstheme="minorHAnsi"/>
                <w:b/>
                <w:bCs/>
                <w:kern w:val="32"/>
                <w:sz w:val="20"/>
                <w:szCs w:val="20"/>
              </w:rPr>
              <w:t>Kontynuacja adaptacji budynku przy ul. Kolejowej 1 w nowym Dworze Gdańskim na siedzibę Powiatowego Inspektoratu Weterynarii w Nowym Dworze Gdańskim archiwum i pracownia wytrawiania</w:t>
            </w:r>
            <w:r w:rsidR="00492C8F" w:rsidRPr="00F40402">
              <w:rPr>
                <w:rFonts w:ascii="Century Gothic" w:hAnsi="Century Gothic" w:cstheme="minorHAnsi"/>
                <w:b/>
                <w:bCs/>
                <w:kern w:val="32"/>
                <w:sz w:val="20"/>
                <w:szCs w:val="20"/>
              </w:rPr>
              <w:t xml:space="preserve"> – II etap</w:t>
            </w:r>
            <w:r w:rsidR="00953CC1" w:rsidRPr="00F40402">
              <w:rPr>
                <w:rFonts w:ascii="Century Gothic" w:hAnsi="Century Gothic" w:cstheme="minorHAnsi"/>
                <w:b/>
                <w:bCs/>
                <w:kern w:val="32"/>
                <w:sz w:val="20"/>
                <w:szCs w:val="20"/>
              </w:rPr>
              <w:t xml:space="preserve"> Remont </w:t>
            </w:r>
            <w:r w:rsidR="006D3839">
              <w:rPr>
                <w:rFonts w:ascii="Century Gothic" w:hAnsi="Century Gothic" w:cstheme="minorHAnsi"/>
                <w:b/>
                <w:bCs/>
                <w:kern w:val="32"/>
                <w:sz w:val="20"/>
                <w:szCs w:val="20"/>
              </w:rPr>
              <w:t xml:space="preserve">i malowanie </w:t>
            </w:r>
            <w:r w:rsidR="00953CC1" w:rsidRPr="00F40402">
              <w:rPr>
                <w:rFonts w:ascii="Century Gothic" w:hAnsi="Century Gothic" w:cstheme="minorHAnsi"/>
                <w:b/>
                <w:bCs/>
                <w:kern w:val="32"/>
                <w:sz w:val="20"/>
                <w:szCs w:val="20"/>
              </w:rPr>
              <w:t>elewacji</w:t>
            </w:r>
            <w:r w:rsidR="00492C8F" w:rsidRPr="00F40402">
              <w:rPr>
                <w:rFonts w:ascii="Century Gothic" w:hAnsi="Century Gothic" w:cstheme="minorHAnsi"/>
                <w:b/>
                <w:bCs/>
                <w:kern w:val="32"/>
                <w:sz w:val="20"/>
                <w:szCs w:val="20"/>
              </w:rPr>
              <w:t xml:space="preserve"> </w:t>
            </w:r>
            <w:r w:rsidR="006D3839">
              <w:rPr>
                <w:rFonts w:ascii="Century Gothic" w:hAnsi="Century Gothic" w:cstheme="minorHAnsi"/>
                <w:b/>
                <w:bCs/>
                <w:kern w:val="32"/>
                <w:sz w:val="20"/>
                <w:szCs w:val="20"/>
              </w:rPr>
              <w:t xml:space="preserve">dwóch </w:t>
            </w:r>
            <w:r w:rsidR="00492C8F" w:rsidRPr="00F40402">
              <w:rPr>
                <w:rFonts w:ascii="Century Gothic" w:hAnsi="Century Gothic" w:cstheme="minorHAnsi"/>
                <w:b/>
                <w:bCs/>
                <w:kern w:val="32"/>
                <w:sz w:val="20"/>
                <w:szCs w:val="20"/>
              </w:rPr>
              <w:t>budynków</w:t>
            </w:r>
            <w:r w:rsidR="006D3839">
              <w:rPr>
                <w:rFonts w:ascii="Century Gothic" w:hAnsi="Century Gothic" w:cstheme="minorHAnsi"/>
                <w:b/>
                <w:bCs/>
                <w:kern w:val="32"/>
                <w:sz w:val="20"/>
                <w:szCs w:val="20"/>
              </w:rPr>
              <w:t xml:space="preserve"> wraz robotami towarzyszącymi.</w:t>
            </w:r>
          </w:p>
        </w:tc>
      </w:tr>
      <w:tr w:rsidR="00157019" w:rsidRPr="00F40402" w:rsidTr="004F7DA1">
        <w:trPr>
          <w:trHeight w:val="840"/>
          <w:jc w:val="center"/>
        </w:trPr>
        <w:tc>
          <w:tcPr>
            <w:tcW w:w="2676" w:type="dxa"/>
            <w:vAlign w:val="center"/>
          </w:tcPr>
          <w:p w:rsidR="00157019" w:rsidRPr="00F40402" w:rsidRDefault="00157019" w:rsidP="00492C8F">
            <w:pPr>
              <w:pStyle w:val="Nagwek1"/>
              <w:rPr>
                <w:rFonts w:ascii="Century Gothic" w:hAnsi="Century Gothic"/>
              </w:rPr>
            </w:pPr>
            <w:r w:rsidRPr="00F40402">
              <w:rPr>
                <w:rFonts w:ascii="Century Gothic" w:hAnsi="Century Gothic"/>
              </w:rPr>
              <w:t>ADRES OBIEKTU BUD.</w:t>
            </w:r>
          </w:p>
        </w:tc>
        <w:tc>
          <w:tcPr>
            <w:tcW w:w="6697" w:type="dxa"/>
            <w:vAlign w:val="center"/>
          </w:tcPr>
          <w:p w:rsidR="003A0B74" w:rsidRPr="00F40402" w:rsidRDefault="003A0B74" w:rsidP="004F7DA1">
            <w:pPr>
              <w:jc w:val="center"/>
              <w:rPr>
                <w:rFonts w:ascii="Century Gothic" w:hAnsi="Century Gothic" w:cstheme="minorHAnsi"/>
                <w:color w:val="000000"/>
                <w:sz w:val="20"/>
                <w:szCs w:val="20"/>
              </w:rPr>
            </w:pPr>
            <w:r w:rsidRPr="00F40402">
              <w:rPr>
                <w:rFonts w:ascii="Century Gothic" w:hAnsi="Century Gothic" w:cstheme="minorHAnsi"/>
                <w:color w:val="000000"/>
                <w:sz w:val="20"/>
                <w:szCs w:val="20"/>
              </w:rPr>
              <w:t>Budynek biurowo-techniczny i budynek magazynowo-garażowy</w:t>
            </w:r>
          </w:p>
          <w:p w:rsidR="00157019" w:rsidRPr="00F40402" w:rsidRDefault="003A0B74" w:rsidP="004F7DA1">
            <w:pPr>
              <w:jc w:val="center"/>
              <w:rPr>
                <w:rFonts w:ascii="Century Gothic" w:hAnsi="Century Gothic" w:cstheme="minorHAnsi"/>
                <w:color w:val="000000"/>
                <w:sz w:val="20"/>
                <w:szCs w:val="20"/>
              </w:rPr>
            </w:pPr>
            <w:r w:rsidRPr="00F40402">
              <w:rPr>
                <w:rFonts w:ascii="Century Gothic" w:hAnsi="Century Gothic" w:cstheme="minorHAnsi"/>
                <w:color w:val="000000"/>
                <w:sz w:val="20"/>
                <w:szCs w:val="20"/>
              </w:rPr>
              <w:t xml:space="preserve">przy </w:t>
            </w:r>
            <w:r w:rsidR="00157019" w:rsidRPr="00F40402">
              <w:rPr>
                <w:rFonts w:ascii="Century Gothic" w:hAnsi="Century Gothic" w:cstheme="minorHAnsi"/>
                <w:color w:val="000000"/>
                <w:sz w:val="20"/>
                <w:szCs w:val="20"/>
              </w:rPr>
              <w:t xml:space="preserve">ul. </w:t>
            </w:r>
            <w:r w:rsidR="004F7DA1" w:rsidRPr="00F40402">
              <w:rPr>
                <w:rFonts w:ascii="Century Gothic" w:hAnsi="Century Gothic" w:cstheme="minorHAnsi"/>
                <w:color w:val="000000"/>
                <w:sz w:val="20"/>
                <w:szCs w:val="20"/>
              </w:rPr>
              <w:t>Kolejowa 1</w:t>
            </w:r>
            <w:r w:rsidR="00157019" w:rsidRPr="00F40402">
              <w:rPr>
                <w:rFonts w:ascii="Century Gothic" w:hAnsi="Century Gothic" w:cstheme="minorHAnsi"/>
                <w:color w:val="000000"/>
                <w:sz w:val="20"/>
                <w:szCs w:val="20"/>
              </w:rPr>
              <w:t>, 82-1</w:t>
            </w:r>
            <w:r w:rsidR="004F7DA1" w:rsidRPr="00F40402">
              <w:rPr>
                <w:rFonts w:ascii="Century Gothic" w:hAnsi="Century Gothic" w:cstheme="minorHAnsi"/>
                <w:color w:val="000000"/>
                <w:sz w:val="20"/>
                <w:szCs w:val="20"/>
              </w:rPr>
              <w:t>0</w:t>
            </w:r>
            <w:r w:rsidR="00157019" w:rsidRPr="00F40402">
              <w:rPr>
                <w:rFonts w:ascii="Century Gothic" w:hAnsi="Century Gothic" w:cstheme="minorHAnsi"/>
                <w:color w:val="000000"/>
                <w:sz w:val="20"/>
                <w:szCs w:val="20"/>
              </w:rPr>
              <w:t xml:space="preserve">0 </w:t>
            </w:r>
            <w:r w:rsidR="004F7DA1" w:rsidRPr="00F40402">
              <w:rPr>
                <w:rFonts w:ascii="Century Gothic" w:hAnsi="Century Gothic" w:cstheme="minorHAnsi"/>
                <w:color w:val="000000"/>
                <w:sz w:val="20"/>
                <w:szCs w:val="20"/>
              </w:rPr>
              <w:t>Nowy Dwór Gdański</w:t>
            </w:r>
          </w:p>
        </w:tc>
      </w:tr>
      <w:tr w:rsidR="00157019" w:rsidRPr="00F40402" w:rsidTr="004F7DA1">
        <w:trPr>
          <w:trHeight w:val="575"/>
          <w:jc w:val="center"/>
        </w:trPr>
        <w:tc>
          <w:tcPr>
            <w:tcW w:w="2676" w:type="dxa"/>
            <w:vAlign w:val="center"/>
          </w:tcPr>
          <w:p w:rsidR="00157019" w:rsidRPr="00F40402" w:rsidRDefault="00157019" w:rsidP="00492C8F">
            <w:pPr>
              <w:jc w:val="center"/>
              <w:rPr>
                <w:rFonts w:ascii="Century Gothic" w:hAnsi="Century Gothic" w:cstheme="minorHAnsi"/>
                <w:b/>
                <w:sz w:val="20"/>
                <w:szCs w:val="20"/>
              </w:rPr>
            </w:pPr>
            <w:r w:rsidRPr="00F40402">
              <w:rPr>
                <w:rFonts w:ascii="Century Gothic" w:hAnsi="Century Gothic" w:cstheme="minorHAnsi"/>
                <w:b/>
                <w:sz w:val="20"/>
                <w:szCs w:val="20"/>
              </w:rPr>
              <w:t xml:space="preserve">DANE </w:t>
            </w:r>
            <w:r w:rsidR="004F7DA1" w:rsidRPr="00F40402">
              <w:rPr>
                <w:rFonts w:ascii="Century Gothic" w:hAnsi="Century Gothic" w:cstheme="minorHAnsi"/>
                <w:b/>
                <w:sz w:val="20"/>
                <w:szCs w:val="20"/>
              </w:rPr>
              <w:t>ZAMAWIAJĄCEGO</w:t>
            </w:r>
          </w:p>
        </w:tc>
        <w:tc>
          <w:tcPr>
            <w:tcW w:w="6697" w:type="dxa"/>
            <w:vAlign w:val="center"/>
          </w:tcPr>
          <w:p w:rsidR="00157019" w:rsidRPr="00F40402" w:rsidRDefault="004F7DA1" w:rsidP="00A621D0">
            <w:pPr>
              <w:jc w:val="center"/>
              <w:rPr>
                <w:rFonts w:ascii="Century Gothic" w:hAnsi="Century Gothic" w:cstheme="minorHAnsi"/>
                <w:bCs/>
                <w:kern w:val="32"/>
                <w:sz w:val="20"/>
                <w:szCs w:val="20"/>
              </w:rPr>
            </w:pPr>
            <w:r w:rsidRPr="00F40402">
              <w:rPr>
                <w:rFonts w:ascii="Century Gothic" w:hAnsi="Century Gothic" w:cstheme="minorHAnsi"/>
                <w:bCs/>
                <w:kern w:val="32"/>
                <w:sz w:val="20"/>
                <w:szCs w:val="20"/>
              </w:rPr>
              <w:t>Powiatowy Inspektorat Weterynarii w Nowym Dworze Gdańskim</w:t>
            </w:r>
          </w:p>
          <w:p w:rsidR="004F7DA1" w:rsidRPr="00F40402" w:rsidRDefault="004F7DA1" w:rsidP="00A621D0">
            <w:pPr>
              <w:jc w:val="center"/>
              <w:rPr>
                <w:rFonts w:ascii="Century Gothic" w:hAnsi="Century Gothic" w:cstheme="minorHAnsi"/>
                <w:bCs/>
                <w:kern w:val="32"/>
                <w:sz w:val="20"/>
                <w:szCs w:val="20"/>
              </w:rPr>
            </w:pPr>
            <w:r w:rsidRPr="00F40402">
              <w:rPr>
                <w:rFonts w:ascii="Century Gothic" w:hAnsi="Century Gothic" w:cstheme="minorHAnsi"/>
                <w:bCs/>
                <w:kern w:val="32"/>
                <w:sz w:val="20"/>
                <w:szCs w:val="20"/>
              </w:rPr>
              <w:t>82-100 Nowy Dwór Gdański, ul. Tczewska 28</w:t>
            </w:r>
          </w:p>
        </w:tc>
      </w:tr>
      <w:tr w:rsidR="00157019" w:rsidRPr="00F40402" w:rsidTr="004F7DA1">
        <w:trPr>
          <w:trHeight w:val="413"/>
          <w:jc w:val="center"/>
        </w:trPr>
        <w:tc>
          <w:tcPr>
            <w:tcW w:w="2676" w:type="dxa"/>
            <w:vAlign w:val="center"/>
          </w:tcPr>
          <w:p w:rsidR="00157019" w:rsidRPr="00F40402" w:rsidRDefault="00157019" w:rsidP="00492C8F">
            <w:pPr>
              <w:jc w:val="center"/>
              <w:rPr>
                <w:rFonts w:ascii="Century Gothic" w:hAnsi="Century Gothic" w:cstheme="minorHAnsi"/>
                <w:b/>
                <w:sz w:val="20"/>
                <w:szCs w:val="20"/>
              </w:rPr>
            </w:pPr>
            <w:r w:rsidRPr="00F40402">
              <w:rPr>
                <w:rFonts w:ascii="Century Gothic" w:hAnsi="Century Gothic" w:cstheme="minorHAnsi"/>
                <w:b/>
                <w:sz w:val="20"/>
                <w:szCs w:val="20"/>
              </w:rPr>
              <w:t>DATA</w:t>
            </w:r>
          </w:p>
        </w:tc>
        <w:tc>
          <w:tcPr>
            <w:tcW w:w="6697" w:type="dxa"/>
            <w:vAlign w:val="center"/>
          </w:tcPr>
          <w:p w:rsidR="00157019" w:rsidRPr="00F40402" w:rsidRDefault="00492C8F" w:rsidP="00A621D0">
            <w:pPr>
              <w:tabs>
                <w:tab w:val="center" w:pos="2825"/>
              </w:tabs>
              <w:jc w:val="center"/>
              <w:rPr>
                <w:rFonts w:ascii="Century Gothic" w:hAnsi="Century Gothic" w:cstheme="minorHAnsi"/>
                <w:sz w:val="20"/>
                <w:szCs w:val="20"/>
              </w:rPr>
            </w:pPr>
            <w:r w:rsidRPr="00F40402">
              <w:rPr>
                <w:rFonts w:ascii="Century Gothic" w:hAnsi="Century Gothic" w:cstheme="minorHAnsi"/>
                <w:sz w:val="20"/>
                <w:szCs w:val="20"/>
              </w:rPr>
              <w:t>sierpień</w:t>
            </w:r>
            <w:r w:rsidR="00157019" w:rsidRPr="00F40402">
              <w:rPr>
                <w:rFonts w:ascii="Century Gothic" w:hAnsi="Century Gothic" w:cstheme="minorHAnsi"/>
                <w:sz w:val="20"/>
                <w:szCs w:val="20"/>
              </w:rPr>
              <w:t xml:space="preserve"> 2024r</w:t>
            </w:r>
          </w:p>
        </w:tc>
      </w:tr>
    </w:tbl>
    <w:p w:rsidR="00157019" w:rsidRPr="00F40402" w:rsidRDefault="00157019" w:rsidP="005B18E2">
      <w:pPr>
        <w:jc w:val="center"/>
        <w:rPr>
          <w:rFonts w:ascii="Century Gothic" w:hAnsi="Century Gothic" w:cstheme="minorHAnsi"/>
          <w:sz w:val="20"/>
          <w:szCs w:val="20"/>
        </w:rPr>
      </w:pPr>
    </w:p>
    <w:p w:rsidR="003A0B74" w:rsidRPr="00F40402" w:rsidRDefault="003A0B74" w:rsidP="003A0B74">
      <w:pPr>
        <w:rPr>
          <w:rFonts w:ascii="Century Gothic" w:hAnsi="Century Gothic" w:cstheme="minorHAnsi"/>
        </w:rPr>
      </w:pPr>
    </w:p>
    <w:p w:rsidR="003A0B74" w:rsidRPr="00F40402" w:rsidRDefault="003A0B74" w:rsidP="003A0B74">
      <w:pPr>
        <w:rPr>
          <w:rFonts w:ascii="Century Gothic" w:hAnsi="Century Gothic" w:cstheme="minorHAnsi"/>
        </w:rPr>
      </w:pPr>
    </w:p>
    <w:p w:rsidR="003A0B74" w:rsidRPr="00F40402" w:rsidRDefault="003A0B74" w:rsidP="003A0B74">
      <w:pPr>
        <w:rPr>
          <w:rFonts w:ascii="Century Gothic" w:hAnsi="Century Gothic" w:cstheme="minorHAnsi"/>
        </w:rPr>
      </w:pPr>
    </w:p>
    <w:p w:rsidR="003A0B74" w:rsidRPr="00F40402" w:rsidRDefault="003A0B74" w:rsidP="003A0B74">
      <w:pPr>
        <w:rPr>
          <w:rFonts w:ascii="Century Gothic" w:hAnsi="Century Gothic" w:cstheme="minorHAnsi"/>
        </w:rPr>
      </w:pPr>
    </w:p>
    <w:p w:rsidR="003A0B74" w:rsidRPr="00F40402" w:rsidRDefault="003A0B74" w:rsidP="003A0B74">
      <w:pPr>
        <w:rPr>
          <w:rFonts w:ascii="Century Gothic" w:hAnsi="Century Gothic" w:cstheme="minorHAnsi"/>
        </w:rPr>
      </w:pPr>
    </w:p>
    <w:p w:rsidR="003A0B74" w:rsidRPr="00F40402" w:rsidRDefault="003A0B74" w:rsidP="003A0B74">
      <w:pPr>
        <w:rPr>
          <w:rFonts w:ascii="Century Gothic" w:hAnsi="Century Gothic" w:cstheme="minorHAnsi"/>
        </w:rPr>
      </w:pPr>
    </w:p>
    <w:p w:rsidR="003A0B74" w:rsidRPr="00F40402" w:rsidRDefault="003A0B74" w:rsidP="003A0B74">
      <w:pPr>
        <w:rPr>
          <w:rFonts w:ascii="Century Gothic" w:hAnsi="Century Gothic" w:cstheme="minorHAnsi"/>
        </w:rPr>
      </w:pPr>
    </w:p>
    <w:p w:rsidR="003A0B74" w:rsidRPr="00F40402" w:rsidRDefault="003A0B74" w:rsidP="003A0B74">
      <w:pPr>
        <w:rPr>
          <w:rFonts w:ascii="Century Gothic" w:hAnsi="Century Gothic" w:cstheme="minorHAnsi"/>
        </w:rPr>
      </w:pPr>
    </w:p>
    <w:p w:rsidR="003A0B74" w:rsidRPr="00F40402" w:rsidRDefault="003A0B74" w:rsidP="003A0B74">
      <w:pPr>
        <w:rPr>
          <w:rFonts w:ascii="Century Gothic" w:hAnsi="Century Gothic" w:cstheme="minorHAnsi"/>
        </w:rPr>
      </w:pPr>
    </w:p>
    <w:p w:rsidR="003A0B74" w:rsidRPr="00F40402" w:rsidRDefault="003A0B74" w:rsidP="003A0B74">
      <w:pPr>
        <w:rPr>
          <w:rFonts w:ascii="Century Gothic" w:hAnsi="Century Gothic" w:cstheme="minorHAnsi"/>
        </w:rPr>
      </w:pPr>
    </w:p>
    <w:p w:rsidR="003A0B74" w:rsidRPr="00F40402" w:rsidRDefault="003A0B74" w:rsidP="003A0B74">
      <w:pPr>
        <w:rPr>
          <w:rFonts w:ascii="Century Gothic" w:hAnsi="Century Gothic" w:cstheme="minorHAnsi"/>
        </w:rPr>
      </w:pPr>
    </w:p>
    <w:p w:rsidR="003A0B74" w:rsidRPr="00F40402" w:rsidRDefault="003A0B74" w:rsidP="003A0B74">
      <w:pPr>
        <w:rPr>
          <w:rFonts w:ascii="Century Gothic" w:hAnsi="Century Gothic" w:cstheme="minorHAnsi"/>
        </w:rPr>
      </w:pPr>
    </w:p>
    <w:p w:rsidR="003A0B74" w:rsidRPr="00F40402" w:rsidRDefault="003A0B74" w:rsidP="003A0B74">
      <w:pPr>
        <w:rPr>
          <w:rFonts w:ascii="Century Gothic" w:hAnsi="Century Gothic" w:cstheme="minorHAnsi"/>
        </w:rPr>
      </w:pPr>
    </w:p>
    <w:p w:rsidR="003A0B74" w:rsidRPr="00F40402" w:rsidRDefault="003A0B74" w:rsidP="003A0B74">
      <w:pPr>
        <w:rPr>
          <w:rFonts w:ascii="Century Gothic" w:hAnsi="Century Gothic" w:cstheme="minorHAnsi"/>
        </w:rPr>
      </w:pPr>
    </w:p>
    <w:p w:rsidR="003A0B74" w:rsidRDefault="003A0B74" w:rsidP="003A0B74">
      <w:pPr>
        <w:rPr>
          <w:rFonts w:ascii="Century Gothic" w:hAnsi="Century Gothic" w:cstheme="minorHAnsi"/>
        </w:rPr>
      </w:pPr>
    </w:p>
    <w:p w:rsidR="00E24774" w:rsidRDefault="00E24774" w:rsidP="003A0B74">
      <w:pPr>
        <w:rPr>
          <w:rFonts w:ascii="Century Gothic" w:hAnsi="Century Gothic" w:cstheme="minorHAnsi"/>
        </w:rPr>
      </w:pPr>
    </w:p>
    <w:p w:rsidR="00E24774" w:rsidRDefault="00E24774" w:rsidP="003A0B74">
      <w:pPr>
        <w:rPr>
          <w:rFonts w:ascii="Century Gothic" w:hAnsi="Century Gothic" w:cstheme="minorHAnsi"/>
        </w:rPr>
      </w:pPr>
    </w:p>
    <w:p w:rsidR="00E24774" w:rsidRDefault="00E24774" w:rsidP="003A0B74">
      <w:pPr>
        <w:rPr>
          <w:rFonts w:ascii="Century Gothic" w:hAnsi="Century Gothic" w:cstheme="minorHAnsi"/>
        </w:rPr>
      </w:pPr>
    </w:p>
    <w:p w:rsidR="00E24774" w:rsidRDefault="00E24774" w:rsidP="003A0B74">
      <w:pPr>
        <w:rPr>
          <w:rFonts w:ascii="Century Gothic" w:hAnsi="Century Gothic" w:cstheme="minorHAnsi"/>
        </w:rPr>
      </w:pPr>
    </w:p>
    <w:p w:rsidR="00E24774" w:rsidRDefault="00E24774" w:rsidP="003A0B74">
      <w:pPr>
        <w:rPr>
          <w:rFonts w:ascii="Century Gothic" w:hAnsi="Century Gothic" w:cstheme="minorHAnsi"/>
        </w:rPr>
      </w:pPr>
    </w:p>
    <w:p w:rsidR="00E24774" w:rsidRDefault="00E24774" w:rsidP="003A0B74">
      <w:pPr>
        <w:rPr>
          <w:rFonts w:ascii="Century Gothic" w:hAnsi="Century Gothic" w:cstheme="minorHAnsi"/>
        </w:rPr>
      </w:pPr>
    </w:p>
    <w:p w:rsidR="00E24774" w:rsidRDefault="00E24774" w:rsidP="003A0B74">
      <w:pPr>
        <w:rPr>
          <w:rFonts w:ascii="Century Gothic" w:hAnsi="Century Gothic" w:cstheme="minorHAnsi"/>
        </w:rPr>
      </w:pPr>
    </w:p>
    <w:p w:rsidR="00E24774" w:rsidRDefault="00E24774" w:rsidP="003A0B74">
      <w:pPr>
        <w:rPr>
          <w:rFonts w:ascii="Century Gothic" w:hAnsi="Century Gothic" w:cstheme="minorHAnsi"/>
        </w:rPr>
      </w:pPr>
    </w:p>
    <w:p w:rsidR="00E24774" w:rsidRDefault="00E24774" w:rsidP="003A0B74">
      <w:pPr>
        <w:rPr>
          <w:rFonts w:ascii="Century Gothic" w:hAnsi="Century Gothic" w:cstheme="minorHAnsi"/>
        </w:rPr>
      </w:pPr>
    </w:p>
    <w:p w:rsidR="00E24774" w:rsidRDefault="00E24774" w:rsidP="003A0B74">
      <w:pPr>
        <w:rPr>
          <w:rFonts w:ascii="Century Gothic" w:hAnsi="Century Gothic" w:cstheme="minorHAnsi"/>
        </w:rPr>
      </w:pPr>
    </w:p>
    <w:p w:rsidR="00E24774" w:rsidRDefault="00E24774" w:rsidP="003A0B74">
      <w:pPr>
        <w:rPr>
          <w:rFonts w:ascii="Century Gothic" w:hAnsi="Century Gothic" w:cstheme="minorHAnsi"/>
        </w:rPr>
      </w:pPr>
    </w:p>
    <w:p w:rsidR="00E24774" w:rsidRDefault="00E24774" w:rsidP="003A0B74">
      <w:pPr>
        <w:rPr>
          <w:rFonts w:ascii="Century Gothic" w:hAnsi="Century Gothic" w:cstheme="minorHAnsi"/>
        </w:rPr>
      </w:pPr>
    </w:p>
    <w:p w:rsidR="00E24774" w:rsidRDefault="00E24774" w:rsidP="003A0B74">
      <w:pPr>
        <w:rPr>
          <w:rFonts w:ascii="Century Gothic" w:hAnsi="Century Gothic" w:cstheme="minorHAnsi"/>
        </w:rPr>
      </w:pPr>
    </w:p>
    <w:p w:rsidR="00E24774" w:rsidRDefault="00E24774" w:rsidP="003A0B74">
      <w:pPr>
        <w:rPr>
          <w:rFonts w:ascii="Century Gothic" w:hAnsi="Century Gothic" w:cstheme="minorHAnsi"/>
        </w:rPr>
      </w:pPr>
    </w:p>
    <w:p w:rsidR="00E24774" w:rsidRDefault="00E24774" w:rsidP="003A0B74">
      <w:pPr>
        <w:rPr>
          <w:rFonts w:ascii="Century Gothic" w:hAnsi="Century Gothic" w:cstheme="minorHAnsi"/>
        </w:rPr>
      </w:pPr>
    </w:p>
    <w:p w:rsidR="00E24774" w:rsidRDefault="00E24774" w:rsidP="003A0B74">
      <w:pPr>
        <w:rPr>
          <w:rFonts w:ascii="Century Gothic" w:hAnsi="Century Gothic" w:cstheme="minorHAnsi"/>
        </w:rPr>
      </w:pPr>
    </w:p>
    <w:p w:rsidR="00E24774" w:rsidRDefault="00E24774" w:rsidP="003A0B74">
      <w:pPr>
        <w:rPr>
          <w:rFonts w:ascii="Century Gothic" w:hAnsi="Century Gothic" w:cstheme="minorHAnsi"/>
        </w:rPr>
      </w:pPr>
    </w:p>
    <w:p w:rsidR="003A0B74" w:rsidRDefault="003A0B74" w:rsidP="003A0B74">
      <w:pPr>
        <w:rPr>
          <w:rFonts w:ascii="Century Gothic" w:hAnsi="Century Gothic" w:cstheme="minorHAnsi"/>
        </w:rPr>
      </w:pPr>
    </w:p>
    <w:p w:rsidR="0016080A" w:rsidRDefault="0016080A" w:rsidP="003A0B74">
      <w:pPr>
        <w:rPr>
          <w:rFonts w:ascii="Century Gothic" w:hAnsi="Century Gothic" w:cstheme="minorHAnsi"/>
        </w:rPr>
      </w:pPr>
    </w:p>
    <w:p w:rsidR="0016080A" w:rsidRDefault="0016080A" w:rsidP="003A0B74">
      <w:pPr>
        <w:rPr>
          <w:rFonts w:ascii="Century Gothic" w:hAnsi="Century Gothic" w:cstheme="minorHAnsi"/>
        </w:rPr>
      </w:pPr>
    </w:p>
    <w:p w:rsidR="0016080A" w:rsidRPr="00F40402" w:rsidRDefault="0016080A" w:rsidP="003A0B74">
      <w:pPr>
        <w:rPr>
          <w:rFonts w:ascii="Century Gothic" w:hAnsi="Century Gothic" w:cstheme="minorHAnsi"/>
        </w:rPr>
      </w:pPr>
    </w:p>
    <w:p w:rsidR="008137DD" w:rsidRDefault="008137DD" w:rsidP="003A0B74">
      <w:pPr>
        <w:rPr>
          <w:rFonts w:ascii="Century Gothic" w:hAnsi="Century Gothic" w:cstheme="minorHAnsi"/>
          <w:b/>
          <w:sz w:val="20"/>
          <w:szCs w:val="20"/>
        </w:rPr>
      </w:pPr>
      <w:r w:rsidRPr="00E24774">
        <w:rPr>
          <w:rFonts w:ascii="Century Gothic" w:hAnsi="Century Gothic" w:cstheme="minorHAnsi"/>
          <w:b/>
          <w:sz w:val="20"/>
          <w:szCs w:val="20"/>
        </w:rPr>
        <w:t>SPIS TREŚCI</w:t>
      </w:r>
      <w:r w:rsidR="00E24774">
        <w:rPr>
          <w:rFonts w:ascii="Century Gothic" w:hAnsi="Century Gothic" w:cstheme="minorHAnsi"/>
          <w:b/>
          <w:sz w:val="20"/>
          <w:szCs w:val="20"/>
        </w:rPr>
        <w:t>:</w:t>
      </w:r>
    </w:p>
    <w:p w:rsidR="00E24774" w:rsidRPr="00E24774" w:rsidRDefault="00E24774" w:rsidP="003A0B74">
      <w:pPr>
        <w:rPr>
          <w:rFonts w:ascii="Century Gothic" w:hAnsi="Century Gothic" w:cstheme="minorHAnsi"/>
          <w:b/>
          <w:sz w:val="20"/>
          <w:szCs w:val="20"/>
        </w:rPr>
      </w:pPr>
    </w:p>
    <w:tbl>
      <w:tblPr>
        <w:tblStyle w:val="Tabela-Siatka"/>
        <w:tblW w:w="0" w:type="auto"/>
        <w:tblInd w:w="-113" w:type="dxa"/>
        <w:tblLook w:val="04A0" w:firstRow="1" w:lastRow="0" w:firstColumn="1" w:lastColumn="0" w:noHBand="0" w:noVBand="1"/>
      </w:tblPr>
      <w:tblGrid>
        <w:gridCol w:w="816"/>
        <w:gridCol w:w="6773"/>
        <w:gridCol w:w="1586"/>
      </w:tblGrid>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Dział</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Temat</w:t>
            </w:r>
          </w:p>
        </w:tc>
        <w:tc>
          <w:tcPr>
            <w:tcW w:w="1586" w:type="dxa"/>
          </w:tcPr>
          <w:p w:rsidR="008137DD" w:rsidRPr="00F40402" w:rsidRDefault="008137DD" w:rsidP="008137DD">
            <w:pPr>
              <w:jc w:val="center"/>
              <w:rPr>
                <w:rFonts w:ascii="Century Gothic" w:hAnsi="Century Gothic" w:cstheme="minorHAnsi"/>
                <w:sz w:val="18"/>
                <w:szCs w:val="18"/>
              </w:rPr>
            </w:pPr>
            <w:r w:rsidRPr="00F40402">
              <w:rPr>
                <w:rFonts w:ascii="Century Gothic" w:hAnsi="Century Gothic" w:cstheme="minorHAnsi"/>
                <w:sz w:val="18"/>
                <w:szCs w:val="18"/>
              </w:rPr>
              <w:t>Strona</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1</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Wprowadzenie</w:t>
            </w:r>
          </w:p>
        </w:tc>
        <w:tc>
          <w:tcPr>
            <w:tcW w:w="1586" w:type="dxa"/>
          </w:tcPr>
          <w:p w:rsidR="008137DD" w:rsidRPr="00F40402" w:rsidRDefault="003C20BF" w:rsidP="008137DD">
            <w:pPr>
              <w:jc w:val="center"/>
              <w:rPr>
                <w:rFonts w:ascii="Century Gothic" w:hAnsi="Century Gothic" w:cstheme="minorHAnsi"/>
                <w:sz w:val="18"/>
                <w:szCs w:val="18"/>
              </w:rPr>
            </w:pPr>
            <w:r>
              <w:rPr>
                <w:rFonts w:ascii="Century Gothic" w:hAnsi="Century Gothic" w:cstheme="minorHAnsi"/>
                <w:sz w:val="18"/>
                <w:szCs w:val="18"/>
              </w:rPr>
              <w:t>4</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1.1</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Informacje ogólne</w:t>
            </w:r>
          </w:p>
        </w:tc>
        <w:tc>
          <w:tcPr>
            <w:tcW w:w="1586" w:type="dxa"/>
          </w:tcPr>
          <w:p w:rsidR="008137DD" w:rsidRPr="00F40402" w:rsidRDefault="003C20BF" w:rsidP="008137DD">
            <w:pPr>
              <w:jc w:val="center"/>
              <w:rPr>
                <w:rFonts w:ascii="Century Gothic" w:hAnsi="Century Gothic" w:cstheme="minorHAnsi"/>
                <w:sz w:val="18"/>
                <w:szCs w:val="18"/>
              </w:rPr>
            </w:pPr>
            <w:r>
              <w:rPr>
                <w:rFonts w:ascii="Century Gothic" w:hAnsi="Century Gothic" w:cstheme="minorHAnsi"/>
                <w:sz w:val="18"/>
                <w:szCs w:val="18"/>
              </w:rPr>
              <w:t>4</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1.2</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Przedmiot zamówienia</w:t>
            </w:r>
          </w:p>
        </w:tc>
        <w:tc>
          <w:tcPr>
            <w:tcW w:w="1586" w:type="dxa"/>
          </w:tcPr>
          <w:p w:rsidR="008137DD" w:rsidRPr="00F40402" w:rsidRDefault="003C20BF" w:rsidP="008137DD">
            <w:pPr>
              <w:jc w:val="center"/>
              <w:rPr>
                <w:rFonts w:ascii="Century Gothic" w:hAnsi="Century Gothic" w:cstheme="minorHAnsi"/>
                <w:sz w:val="18"/>
                <w:szCs w:val="18"/>
              </w:rPr>
            </w:pPr>
            <w:r>
              <w:rPr>
                <w:rFonts w:ascii="Century Gothic" w:hAnsi="Century Gothic" w:cstheme="minorHAnsi"/>
                <w:sz w:val="18"/>
                <w:szCs w:val="18"/>
              </w:rPr>
              <w:t>4</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1.3</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Definicje i określenia</w:t>
            </w:r>
          </w:p>
        </w:tc>
        <w:tc>
          <w:tcPr>
            <w:tcW w:w="1586" w:type="dxa"/>
          </w:tcPr>
          <w:p w:rsidR="008137DD" w:rsidRPr="00F40402" w:rsidRDefault="003C20BF" w:rsidP="008137DD">
            <w:pPr>
              <w:jc w:val="center"/>
              <w:rPr>
                <w:rFonts w:ascii="Century Gothic" w:hAnsi="Century Gothic" w:cstheme="minorHAnsi"/>
                <w:sz w:val="18"/>
                <w:szCs w:val="18"/>
              </w:rPr>
            </w:pPr>
            <w:r>
              <w:rPr>
                <w:rFonts w:ascii="Century Gothic" w:hAnsi="Century Gothic" w:cstheme="minorHAnsi"/>
                <w:sz w:val="18"/>
                <w:szCs w:val="18"/>
              </w:rPr>
              <w:t>6</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2</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Wymagania dotyczące personelu</w:t>
            </w:r>
          </w:p>
        </w:tc>
        <w:tc>
          <w:tcPr>
            <w:tcW w:w="1586" w:type="dxa"/>
          </w:tcPr>
          <w:p w:rsidR="008137DD" w:rsidRPr="00F40402" w:rsidRDefault="003C20BF" w:rsidP="008137DD">
            <w:pPr>
              <w:jc w:val="center"/>
              <w:rPr>
                <w:rFonts w:ascii="Century Gothic" w:hAnsi="Century Gothic" w:cstheme="minorHAnsi"/>
                <w:sz w:val="18"/>
                <w:szCs w:val="18"/>
              </w:rPr>
            </w:pPr>
            <w:r>
              <w:rPr>
                <w:rFonts w:ascii="Century Gothic" w:hAnsi="Century Gothic" w:cstheme="minorHAnsi"/>
                <w:sz w:val="18"/>
                <w:szCs w:val="18"/>
              </w:rPr>
              <w:t>7</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3</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Dokumenty do opracowani przez Wykonawcę</w:t>
            </w:r>
          </w:p>
        </w:tc>
        <w:tc>
          <w:tcPr>
            <w:tcW w:w="1586" w:type="dxa"/>
          </w:tcPr>
          <w:p w:rsidR="008137DD" w:rsidRPr="00F40402" w:rsidRDefault="003C20BF" w:rsidP="008137DD">
            <w:pPr>
              <w:jc w:val="center"/>
              <w:rPr>
                <w:rFonts w:ascii="Century Gothic" w:hAnsi="Century Gothic" w:cstheme="minorHAnsi"/>
                <w:sz w:val="18"/>
                <w:szCs w:val="18"/>
              </w:rPr>
            </w:pPr>
            <w:r>
              <w:rPr>
                <w:rFonts w:ascii="Century Gothic" w:hAnsi="Century Gothic" w:cstheme="minorHAnsi"/>
                <w:sz w:val="18"/>
                <w:szCs w:val="18"/>
              </w:rPr>
              <w:t>7</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3.1</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Dokumentacja powykonawcza</w:t>
            </w:r>
          </w:p>
        </w:tc>
        <w:tc>
          <w:tcPr>
            <w:tcW w:w="1586" w:type="dxa"/>
          </w:tcPr>
          <w:p w:rsidR="008137DD" w:rsidRPr="00F40402" w:rsidRDefault="003C20BF" w:rsidP="008137DD">
            <w:pPr>
              <w:jc w:val="center"/>
              <w:rPr>
                <w:rFonts w:ascii="Century Gothic" w:hAnsi="Century Gothic" w:cstheme="minorHAnsi"/>
                <w:sz w:val="18"/>
                <w:szCs w:val="18"/>
              </w:rPr>
            </w:pPr>
            <w:r>
              <w:rPr>
                <w:rFonts w:ascii="Century Gothic" w:hAnsi="Century Gothic" w:cstheme="minorHAnsi"/>
                <w:sz w:val="18"/>
                <w:szCs w:val="18"/>
              </w:rPr>
              <w:t>8</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3.2</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Projekt organizacji robót</w:t>
            </w:r>
          </w:p>
        </w:tc>
        <w:tc>
          <w:tcPr>
            <w:tcW w:w="1586" w:type="dxa"/>
          </w:tcPr>
          <w:p w:rsidR="008137DD" w:rsidRPr="00F40402" w:rsidRDefault="003C20BF" w:rsidP="008137DD">
            <w:pPr>
              <w:jc w:val="center"/>
              <w:rPr>
                <w:rFonts w:ascii="Century Gothic" w:hAnsi="Century Gothic" w:cstheme="minorHAnsi"/>
                <w:sz w:val="18"/>
                <w:szCs w:val="18"/>
              </w:rPr>
            </w:pPr>
            <w:r>
              <w:rPr>
                <w:rFonts w:ascii="Century Gothic" w:hAnsi="Century Gothic" w:cstheme="minorHAnsi"/>
                <w:sz w:val="18"/>
                <w:szCs w:val="18"/>
              </w:rPr>
              <w:t>8</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4</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Wymagania dotyczące robót</w:t>
            </w:r>
          </w:p>
        </w:tc>
        <w:tc>
          <w:tcPr>
            <w:tcW w:w="1586" w:type="dxa"/>
          </w:tcPr>
          <w:p w:rsidR="008137DD" w:rsidRPr="00F40402" w:rsidRDefault="003C20BF" w:rsidP="008137DD">
            <w:pPr>
              <w:jc w:val="center"/>
              <w:rPr>
                <w:rFonts w:ascii="Century Gothic" w:hAnsi="Century Gothic" w:cstheme="minorHAnsi"/>
                <w:sz w:val="18"/>
                <w:szCs w:val="18"/>
              </w:rPr>
            </w:pPr>
            <w:r>
              <w:rPr>
                <w:rFonts w:ascii="Century Gothic" w:hAnsi="Century Gothic" w:cstheme="minorHAnsi"/>
                <w:sz w:val="18"/>
                <w:szCs w:val="18"/>
              </w:rPr>
              <w:t>8</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4.1</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 xml:space="preserve">Teren budowy </w:t>
            </w:r>
          </w:p>
        </w:tc>
        <w:tc>
          <w:tcPr>
            <w:tcW w:w="1586" w:type="dxa"/>
          </w:tcPr>
          <w:p w:rsidR="008137DD" w:rsidRPr="00F40402" w:rsidRDefault="003C20BF" w:rsidP="008137DD">
            <w:pPr>
              <w:jc w:val="center"/>
              <w:rPr>
                <w:rFonts w:ascii="Century Gothic" w:hAnsi="Century Gothic" w:cstheme="minorHAnsi"/>
                <w:sz w:val="18"/>
                <w:szCs w:val="18"/>
              </w:rPr>
            </w:pPr>
            <w:r>
              <w:rPr>
                <w:rFonts w:ascii="Century Gothic" w:hAnsi="Century Gothic" w:cstheme="minorHAnsi"/>
                <w:sz w:val="18"/>
                <w:szCs w:val="18"/>
              </w:rPr>
              <w:t>8</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4.2</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Zapis stanu przed rozpoczęciem robót budowlanych</w:t>
            </w:r>
          </w:p>
        </w:tc>
        <w:tc>
          <w:tcPr>
            <w:tcW w:w="1586" w:type="dxa"/>
          </w:tcPr>
          <w:p w:rsidR="008137DD" w:rsidRPr="00F40402" w:rsidRDefault="003C20BF" w:rsidP="008137DD">
            <w:pPr>
              <w:jc w:val="center"/>
              <w:rPr>
                <w:rFonts w:ascii="Century Gothic" w:hAnsi="Century Gothic" w:cstheme="minorHAnsi"/>
                <w:sz w:val="18"/>
                <w:szCs w:val="18"/>
              </w:rPr>
            </w:pPr>
            <w:r>
              <w:rPr>
                <w:rFonts w:ascii="Century Gothic" w:hAnsi="Century Gothic" w:cstheme="minorHAnsi"/>
                <w:sz w:val="18"/>
                <w:szCs w:val="18"/>
              </w:rPr>
              <w:t>8</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4.3</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Zaplecze budowy</w:t>
            </w:r>
          </w:p>
        </w:tc>
        <w:tc>
          <w:tcPr>
            <w:tcW w:w="1586" w:type="dxa"/>
          </w:tcPr>
          <w:p w:rsidR="008137DD" w:rsidRPr="00F40402" w:rsidRDefault="003C20BF" w:rsidP="008137DD">
            <w:pPr>
              <w:jc w:val="center"/>
              <w:rPr>
                <w:rFonts w:ascii="Century Gothic" w:hAnsi="Century Gothic" w:cstheme="minorHAnsi"/>
                <w:sz w:val="18"/>
                <w:szCs w:val="18"/>
              </w:rPr>
            </w:pPr>
            <w:r>
              <w:rPr>
                <w:rFonts w:ascii="Century Gothic" w:hAnsi="Century Gothic" w:cstheme="minorHAnsi"/>
                <w:sz w:val="18"/>
                <w:szCs w:val="18"/>
              </w:rPr>
              <w:t>8</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4.</w:t>
            </w:r>
            <w:r w:rsidR="003B2DB5" w:rsidRPr="00F40402">
              <w:rPr>
                <w:rFonts w:ascii="Century Gothic" w:hAnsi="Century Gothic" w:cstheme="minorHAnsi"/>
                <w:sz w:val="18"/>
                <w:szCs w:val="18"/>
              </w:rPr>
              <w:t>4</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Ochrona własności publicznej i prywatnej</w:t>
            </w:r>
          </w:p>
        </w:tc>
        <w:tc>
          <w:tcPr>
            <w:tcW w:w="1586" w:type="dxa"/>
          </w:tcPr>
          <w:p w:rsidR="008137DD" w:rsidRPr="00F40402" w:rsidRDefault="003C20BF" w:rsidP="008137DD">
            <w:pPr>
              <w:jc w:val="center"/>
              <w:rPr>
                <w:rFonts w:ascii="Century Gothic" w:hAnsi="Century Gothic" w:cstheme="minorHAnsi"/>
                <w:sz w:val="18"/>
                <w:szCs w:val="18"/>
              </w:rPr>
            </w:pPr>
            <w:r>
              <w:rPr>
                <w:rFonts w:ascii="Century Gothic" w:hAnsi="Century Gothic" w:cstheme="minorHAnsi"/>
                <w:sz w:val="18"/>
                <w:szCs w:val="18"/>
              </w:rPr>
              <w:t>9</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4.</w:t>
            </w:r>
            <w:r w:rsidR="003B2DB5" w:rsidRPr="00F40402">
              <w:rPr>
                <w:rFonts w:ascii="Century Gothic" w:hAnsi="Century Gothic" w:cstheme="minorHAnsi"/>
                <w:sz w:val="18"/>
                <w:szCs w:val="18"/>
              </w:rPr>
              <w:t>5</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Istniejące instalacje</w:t>
            </w:r>
          </w:p>
        </w:tc>
        <w:tc>
          <w:tcPr>
            <w:tcW w:w="1586" w:type="dxa"/>
          </w:tcPr>
          <w:p w:rsidR="008137DD" w:rsidRPr="00F40402" w:rsidRDefault="003C20BF" w:rsidP="008137DD">
            <w:pPr>
              <w:jc w:val="center"/>
              <w:rPr>
                <w:rFonts w:ascii="Century Gothic" w:hAnsi="Century Gothic" w:cstheme="minorHAnsi"/>
                <w:sz w:val="18"/>
                <w:szCs w:val="18"/>
              </w:rPr>
            </w:pPr>
            <w:r>
              <w:rPr>
                <w:rFonts w:ascii="Century Gothic" w:hAnsi="Century Gothic" w:cstheme="minorHAnsi"/>
                <w:sz w:val="18"/>
                <w:szCs w:val="18"/>
              </w:rPr>
              <w:t>9</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4.</w:t>
            </w:r>
            <w:r w:rsidR="003B2DB5" w:rsidRPr="00F40402">
              <w:rPr>
                <w:rFonts w:ascii="Century Gothic" w:hAnsi="Century Gothic" w:cstheme="minorHAnsi"/>
                <w:sz w:val="18"/>
                <w:szCs w:val="18"/>
              </w:rPr>
              <w:t>6</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Zmiana organizacji ruchu na czas wykonywania robót</w:t>
            </w:r>
          </w:p>
        </w:tc>
        <w:tc>
          <w:tcPr>
            <w:tcW w:w="1586" w:type="dxa"/>
          </w:tcPr>
          <w:p w:rsidR="008137DD" w:rsidRPr="00F40402" w:rsidRDefault="003C20BF" w:rsidP="008137DD">
            <w:pPr>
              <w:jc w:val="center"/>
              <w:rPr>
                <w:rFonts w:ascii="Century Gothic" w:hAnsi="Century Gothic" w:cstheme="minorHAnsi"/>
                <w:sz w:val="18"/>
                <w:szCs w:val="18"/>
              </w:rPr>
            </w:pPr>
            <w:r>
              <w:rPr>
                <w:rFonts w:ascii="Century Gothic" w:hAnsi="Century Gothic" w:cstheme="minorHAnsi"/>
                <w:sz w:val="18"/>
                <w:szCs w:val="18"/>
              </w:rPr>
              <w:t>9</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4.</w:t>
            </w:r>
            <w:r w:rsidR="003B2DB5" w:rsidRPr="00F40402">
              <w:rPr>
                <w:rFonts w:ascii="Century Gothic" w:hAnsi="Century Gothic" w:cstheme="minorHAnsi"/>
                <w:sz w:val="18"/>
                <w:szCs w:val="18"/>
              </w:rPr>
              <w:t>7</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Równoważność norm i przepisów prawnych</w:t>
            </w:r>
          </w:p>
        </w:tc>
        <w:tc>
          <w:tcPr>
            <w:tcW w:w="1586" w:type="dxa"/>
          </w:tcPr>
          <w:p w:rsidR="008137DD" w:rsidRPr="00F40402" w:rsidRDefault="003C20BF" w:rsidP="008137DD">
            <w:pPr>
              <w:jc w:val="center"/>
              <w:rPr>
                <w:rFonts w:ascii="Century Gothic" w:hAnsi="Century Gothic" w:cstheme="minorHAnsi"/>
                <w:sz w:val="18"/>
                <w:szCs w:val="18"/>
              </w:rPr>
            </w:pPr>
            <w:r>
              <w:rPr>
                <w:rFonts w:ascii="Century Gothic" w:hAnsi="Century Gothic" w:cstheme="minorHAnsi"/>
                <w:sz w:val="18"/>
                <w:szCs w:val="18"/>
              </w:rPr>
              <w:t>9</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4.</w:t>
            </w:r>
            <w:r w:rsidR="003B2DB5" w:rsidRPr="00F40402">
              <w:rPr>
                <w:rFonts w:ascii="Century Gothic" w:hAnsi="Century Gothic" w:cstheme="minorHAnsi"/>
                <w:sz w:val="18"/>
                <w:szCs w:val="18"/>
              </w:rPr>
              <w:t>8</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Narady</w:t>
            </w:r>
          </w:p>
        </w:tc>
        <w:tc>
          <w:tcPr>
            <w:tcW w:w="1586" w:type="dxa"/>
          </w:tcPr>
          <w:p w:rsidR="008137DD" w:rsidRPr="00F40402" w:rsidRDefault="003C20BF" w:rsidP="008137DD">
            <w:pPr>
              <w:jc w:val="center"/>
              <w:rPr>
                <w:rFonts w:ascii="Century Gothic" w:hAnsi="Century Gothic" w:cstheme="minorHAnsi"/>
                <w:sz w:val="18"/>
                <w:szCs w:val="18"/>
              </w:rPr>
            </w:pPr>
            <w:r>
              <w:rPr>
                <w:rFonts w:ascii="Century Gothic" w:hAnsi="Century Gothic" w:cstheme="minorHAnsi"/>
                <w:sz w:val="18"/>
                <w:szCs w:val="18"/>
              </w:rPr>
              <w:t>10</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4.</w:t>
            </w:r>
            <w:r w:rsidR="003B2DB5" w:rsidRPr="00F40402">
              <w:rPr>
                <w:rFonts w:ascii="Century Gothic" w:hAnsi="Century Gothic" w:cstheme="minorHAnsi"/>
                <w:sz w:val="18"/>
                <w:szCs w:val="18"/>
              </w:rPr>
              <w:t>9</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Gospodarka odpadami</w:t>
            </w:r>
          </w:p>
        </w:tc>
        <w:tc>
          <w:tcPr>
            <w:tcW w:w="1586" w:type="dxa"/>
          </w:tcPr>
          <w:p w:rsidR="008137DD" w:rsidRPr="00F40402" w:rsidRDefault="003C20BF" w:rsidP="008137DD">
            <w:pPr>
              <w:jc w:val="center"/>
              <w:rPr>
                <w:rFonts w:ascii="Century Gothic" w:hAnsi="Century Gothic" w:cstheme="minorHAnsi"/>
                <w:sz w:val="18"/>
                <w:szCs w:val="18"/>
              </w:rPr>
            </w:pPr>
            <w:r>
              <w:rPr>
                <w:rFonts w:ascii="Century Gothic" w:hAnsi="Century Gothic" w:cstheme="minorHAnsi"/>
                <w:sz w:val="18"/>
                <w:szCs w:val="18"/>
              </w:rPr>
              <w:t>10</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4.1</w:t>
            </w:r>
            <w:r w:rsidR="003B2DB5" w:rsidRPr="00F40402">
              <w:rPr>
                <w:rFonts w:ascii="Century Gothic" w:hAnsi="Century Gothic" w:cstheme="minorHAnsi"/>
                <w:sz w:val="18"/>
                <w:szCs w:val="18"/>
              </w:rPr>
              <w:t>0</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Materiały pochodzące z rozbiórki lub demontażu</w:t>
            </w:r>
          </w:p>
        </w:tc>
        <w:tc>
          <w:tcPr>
            <w:tcW w:w="1586" w:type="dxa"/>
          </w:tcPr>
          <w:p w:rsidR="00E53E01" w:rsidRPr="00F40402" w:rsidRDefault="009679E6" w:rsidP="00E53E01">
            <w:pPr>
              <w:jc w:val="center"/>
              <w:rPr>
                <w:rFonts w:ascii="Century Gothic" w:hAnsi="Century Gothic" w:cstheme="minorHAnsi"/>
                <w:sz w:val="18"/>
                <w:szCs w:val="18"/>
              </w:rPr>
            </w:pPr>
            <w:r w:rsidRPr="00F40402">
              <w:rPr>
                <w:rFonts w:ascii="Century Gothic" w:hAnsi="Century Gothic" w:cstheme="minorHAnsi"/>
                <w:sz w:val="18"/>
                <w:szCs w:val="18"/>
              </w:rPr>
              <w:t>1</w:t>
            </w:r>
            <w:r w:rsidR="003C20BF">
              <w:rPr>
                <w:rFonts w:ascii="Century Gothic" w:hAnsi="Century Gothic" w:cstheme="minorHAnsi"/>
                <w:sz w:val="18"/>
                <w:szCs w:val="18"/>
              </w:rPr>
              <w:t>0</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4.1</w:t>
            </w:r>
            <w:r w:rsidR="003B2DB5" w:rsidRPr="00F40402">
              <w:rPr>
                <w:rFonts w:ascii="Century Gothic" w:hAnsi="Century Gothic" w:cstheme="minorHAnsi"/>
                <w:sz w:val="18"/>
                <w:szCs w:val="18"/>
              </w:rPr>
              <w:t>1</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Zieleń</w:t>
            </w:r>
          </w:p>
        </w:tc>
        <w:tc>
          <w:tcPr>
            <w:tcW w:w="1586" w:type="dxa"/>
          </w:tcPr>
          <w:p w:rsidR="008137DD" w:rsidRPr="00F40402" w:rsidRDefault="00E53E01" w:rsidP="008137DD">
            <w:pPr>
              <w:jc w:val="center"/>
              <w:rPr>
                <w:rFonts w:ascii="Century Gothic" w:hAnsi="Century Gothic" w:cstheme="minorHAnsi"/>
                <w:sz w:val="18"/>
                <w:szCs w:val="18"/>
              </w:rPr>
            </w:pPr>
            <w:r w:rsidRPr="00F40402">
              <w:rPr>
                <w:rFonts w:ascii="Century Gothic" w:hAnsi="Century Gothic" w:cstheme="minorHAnsi"/>
                <w:sz w:val="18"/>
                <w:szCs w:val="18"/>
              </w:rPr>
              <w:t>1</w:t>
            </w:r>
            <w:r w:rsidR="003C20BF">
              <w:rPr>
                <w:rFonts w:ascii="Century Gothic" w:hAnsi="Century Gothic" w:cstheme="minorHAnsi"/>
                <w:sz w:val="18"/>
                <w:szCs w:val="18"/>
              </w:rPr>
              <w:t>0</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4.1</w:t>
            </w:r>
            <w:r w:rsidR="003B2DB5" w:rsidRPr="00F40402">
              <w:rPr>
                <w:rFonts w:ascii="Century Gothic" w:hAnsi="Century Gothic" w:cstheme="minorHAnsi"/>
                <w:sz w:val="18"/>
                <w:szCs w:val="18"/>
              </w:rPr>
              <w:t>2</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Zasady kontroli jakości robót</w:t>
            </w:r>
          </w:p>
        </w:tc>
        <w:tc>
          <w:tcPr>
            <w:tcW w:w="1586" w:type="dxa"/>
          </w:tcPr>
          <w:p w:rsidR="008137DD" w:rsidRPr="00F40402" w:rsidRDefault="00E53E01" w:rsidP="008137DD">
            <w:pPr>
              <w:jc w:val="center"/>
              <w:rPr>
                <w:rFonts w:ascii="Century Gothic" w:hAnsi="Century Gothic" w:cstheme="minorHAnsi"/>
                <w:sz w:val="18"/>
                <w:szCs w:val="18"/>
              </w:rPr>
            </w:pPr>
            <w:r w:rsidRPr="00F40402">
              <w:rPr>
                <w:rFonts w:ascii="Century Gothic" w:hAnsi="Century Gothic" w:cstheme="minorHAnsi"/>
                <w:sz w:val="18"/>
                <w:szCs w:val="18"/>
              </w:rPr>
              <w:t>1</w:t>
            </w:r>
            <w:r w:rsidR="003C20BF">
              <w:rPr>
                <w:rFonts w:ascii="Century Gothic" w:hAnsi="Century Gothic" w:cstheme="minorHAnsi"/>
                <w:sz w:val="18"/>
                <w:szCs w:val="18"/>
              </w:rPr>
              <w:t>0</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4.1</w:t>
            </w:r>
            <w:r w:rsidR="003B2DB5" w:rsidRPr="00F40402">
              <w:rPr>
                <w:rFonts w:ascii="Century Gothic" w:hAnsi="Century Gothic" w:cstheme="minorHAnsi"/>
                <w:sz w:val="18"/>
                <w:szCs w:val="18"/>
              </w:rPr>
              <w:t>3</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 xml:space="preserve">Próbki do badań </w:t>
            </w:r>
          </w:p>
        </w:tc>
        <w:tc>
          <w:tcPr>
            <w:tcW w:w="1586" w:type="dxa"/>
          </w:tcPr>
          <w:p w:rsidR="008137DD" w:rsidRPr="00F40402" w:rsidRDefault="00E53E01" w:rsidP="008137DD">
            <w:pPr>
              <w:jc w:val="center"/>
              <w:rPr>
                <w:rFonts w:ascii="Century Gothic" w:hAnsi="Century Gothic" w:cstheme="minorHAnsi"/>
                <w:sz w:val="18"/>
                <w:szCs w:val="18"/>
              </w:rPr>
            </w:pPr>
            <w:r w:rsidRPr="00F40402">
              <w:rPr>
                <w:rFonts w:ascii="Century Gothic" w:hAnsi="Century Gothic" w:cstheme="minorHAnsi"/>
                <w:sz w:val="18"/>
                <w:szCs w:val="18"/>
              </w:rPr>
              <w:t>1</w:t>
            </w:r>
            <w:r w:rsidR="003C20BF">
              <w:rPr>
                <w:rFonts w:ascii="Century Gothic" w:hAnsi="Century Gothic" w:cstheme="minorHAnsi"/>
                <w:sz w:val="18"/>
                <w:szCs w:val="18"/>
              </w:rPr>
              <w:t>0</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4.1</w:t>
            </w:r>
            <w:r w:rsidR="003B2DB5" w:rsidRPr="00F40402">
              <w:rPr>
                <w:rFonts w:ascii="Century Gothic" w:hAnsi="Century Gothic" w:cstheme="minorHAnsi"/>
                <w:sz w:val="18"/>
                <w:szCs w:val="18"/>
              </w:rPr>
              <w:t>4</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Badania i pomiary</w:t>
            </w:r>
          </w:p>
        </w:tc>
        <w:tc>
          <w:tcPr>
            <w:tcW w:w="1586" w:type="dxa"/>
          </w:tcPr>
          <w:p w:rsidR="008137DD" w:rsidRPr="00F40402" w:rsidRDefault="00E53E01" w:rsidP="008137DD">
            <w:pPr>
              <w:jc w:val="center"/>
              <w:rPr>
                <w:rFonts w:ascii="Century Gothic" w:hAnsi="Century Gothic" w:cstheme="minorHAnsi"/>
                <w:sz w:val="18"/>
                <w:szCs w:val="18"/>
              </w:rPr>
            </w:pPr>
            <w:r w:rsidRPr="00F40402">
              <w:rPr>
                <w:rFonts w:ascii="Century Gothic" w:hAnsi="Century Gothic" w:cstheme="minorHAnsi"/>
                <w:sz w:val="18"/>
                <w:szCs w:val="18"/>
              </w:rPr>
              <w:t>1</w:t>
            </w:r>
            <w:r w:rsidR="003C20BF">
              <w:rPr>
                <w:rFonts w:ascii="Century Gothic" w:hAnsi="Century Gothic" w:cstheme="minorHAnsi"/>
                <w:sz w:val="18"/>
                <w:szCs w:val="18"/>
              </w:rPr>
              <w:t>1</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4.1</w:t>
            </w:r>
            <w:r w:rsidR="003B2DB5" w:rsidRPr="00F40402">
              <w:rPr>
                <w:rFonts w:ascii="Century Gothic" w:hAnsi="Century Gothic" w:cstheme="minorHAnsi"/>
                <w:sz w:val="18"/>
                <w:szCs w:val="18"/>
              </w:rPr>
              <w:t>5</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Dokumentacja budowy</w:t>
            </w:r>
          </w:p>
        </w:tc>
        <w:tc>
          <w:tcPr>
            <w:tcW w:w="1586" w:type="dxa"/>
          </w:tcPr>
          <w:p w:rsidR="008137DD" w:rsidRPr="00F40402" w:rsidRDefault="003B2DB5" w:rsidP="008137DD">
            <w:pPr>
              <w:jc w:val="center"/>
              <w:rPr>
                <w:rFonts w:ascii="Century Gothic" w:hAnsi="Century Gothic" w:cstheme="minorHAnsi"/>
                <w:sz w:val="18"/>
                <w:szCs w:val="18"/>
              </w:rPr>
            </w:pPr>
            <w:r w:rsidRPr="00F40402">
              <w:rPr>
                <w:rFonts w:ascii="Century Gothic" w:hAnsi="Century Gothic" w:cstheme="minorHAnsi"/>
                <w:sz w:val="18"/>
                <w:szCs w:val="18"/>
              </w:rPr>
              <w:t>1</w:t>
            </w:r>
            <w:r w:rsidR="003C20BF">
              <w:rPr>
                <w:rFonts w:ascii="Century Gothic" w:hAnsi="Century Gothic" w:cstheme="minorHAnsi"/>
                <w:sz w:val="18"/>
                <w:szCs w:val="18"/>
              </w:rPr>
              <w:t>1</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4.1</w:t>
            </w:r>
            <w:r w:rsidR="003B2DB5" w:rsidRPr="00F40402">
              <w:rPr>
                <w:rFonts w:ascii="Century Gothic" w:hAnsi="Century Gothic" w:cstheme="minorHAnsi"/>
                <w:sz w:val="18"/>
                <w:szCs w:val="18"/>
              </w:rPr>
              <w:t>6</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Dokumenty zapewnienia jakości</w:t>
            </w:r>
          </w:p>
        </w:tc>
        <w:tc>
          <w:tcPr>
            <w:tcW w:w="1586" w:type="dxa"/>
          </w:tcPr>
          <w:p w:rsidR="008137DD" w:rsidRPr="00F40402" w:rsidRDefault="003B2DB5" w:rsidP="008137DD">
            <w:pPr>
              <w:jc w:val="center"/>
              <w:rPr>
                <w:rFonts w:ascii="Century Gothic" w:hAnsi="Century Gothic" w:cstheme="minorHAnsi"/>
                <w:sz w:val="18"/>
                <w:szCs w:val="18"/>
              </w:rPr>
            </w:pPr>
            <w:r w:rsidRPr="00F40402">
              <w:rPr>
                <w:rFonts w:ascii="Century Gothic" w:hAnsi="Century Gothic" w:cstheme="minorHAnsi"/>
                <w:sz w:val="18"/>
                <w:szCs w:val="18"/>
              </w:rPr>
              <w:t>1</w:t>
            </w:r>
            <w:r w:rsidR="003C20BF">
              <w:rPr>
                <w:rFonts w:ascii="Century Gothic" w:hAnsi="Century Gothic" w:cstheme="minorHAnsi"/>
                <w:sz w:val="18"/>
                <w:szCs w:val="18"/>
              </w:rPr>
              <w:t>1</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4.1</w:t>
            </w:r>
            <w:r w:rsidR="003B2DB5" w:rsidRPr="00F40402">
              <w:rPr>
                <w:rFonts w:ascii="Century Gothic" w:hAnsi="Century Gothic" w:cstheme="minorHAnsi"/>
                <w:sz w:val="18"/>
                <w:szCs w:val="18"/>
              </w:rPr>
              <w:t>7</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Przechowywanie i magazynowanie materiałów i urządzeń</w:t>
            </w:r>
          </w:p>
        </w:tc>
        <w:tc>
          <w:tcPr>
            <w:tcW w:w="1586" w:type="dxa"/>
          </w:tcPr>
          <w:p w:rsidR="008137DD" w:rsidRPr="00F40402" w:rsidRDefault="003B2DB5" w:rsidP="008137DD">
            <w:pPr>
              <w:jc w:val="center"/>
              <w:rPr>
                <w:rFonts w:ascii="Century Gothic" w:hAnsi="Century Gothic" w:cstheme="minorHAnsi"/>
                <w:sz w:val="18"/>
                <w:szCs w:val="18"/>
              </w:rPr>
            </w:pPr>
            <w:r w:rsidRPr="00F40402">
              <w:rPr>
                <w:rFonts w:ascii="Century Gothic" w:hAnsi="Century Gothic" w:cstheme="minorHAnsi"/>
                <w:sz w:val="18"/>
                <w:szCs w:val="18"/>
              </w:rPr>
              <w:t>1</w:t>
            </w:r>
            <w:r w:rsidR="003C20BF">
              <w:rPr>
                <w:rFonts w:ascii="Century Gothic" w:hAnsi="Century Gothic" w:cstheme="minorHAnsi"/>
                <w:sz w:val="18"/>
                <w:szCs w:val="18"/>
              </w:rPr>
              <w:t>1</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4.</w:t>
            </w:r>
            <w:r w:rsidR="003B2DB5" w:rsidRPr="00F40402">
              <w:rPr>
                <w:rFonts w:ascii="Century Gothic" w:hAnsi="Century Gothic" w:cstheme="minorHAnsi"/>
                <w:sz w:val="18"/>
                <w:szCs w:val="18"/>
              </w:rPr>
              <w:t>18</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Przechowywanie dokumentacji budowy</w:t>
            </w:r>
          </w:p>
        </w:tc>
        <w:tc>
          <w:tcPr>
            <w:tcW w:w="1586" w:type="dxa"/>
          </w:tcPr>
          <w:p w:rsidR="008137DD" w:rsidRPr="00F40402" w:rsidRDefault="003B2DB5" w:rsidP="008137DD">
            <w:pPr>
              <w:jc w:val="center"/>
              <w:rPr>
                <w:rFonts w:ascii="Century Gothic" w:hAnsi="Century Gothic" w:cstheme="minorHAnsi"/>
                <w:sz w:val="18"/>
                <w:szCs w:val="18"/>
              </w:rPr>
            </w:pPr>
            <w:r w:rsidRPr="00F40402">
              <w:rPr>
                <w:rFonts w:ascii="Century Gothic" w:hAnsi="Century Gothic" w:cstheme="minorHAnsi"/>
                <w:sz w:val="18"/>
                <w:szCs w:val="18"/>
              </w:rPr>
              <w:t>1</w:t>
            </w:r>
            <w:r w:rsidR="003C20BF">
              <w:rPr>
                <w:rFonts w:ascii="Century Gothic" w:hAnsi="Century Gothic" w:cstheme="minorHAnsi"/>
                <w:sz w:val="18"/>
                <w:szCs w:val="18"/>
              </w:rPr>
              <w:t>2</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5</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Sprzęt</w:t>
            </w:r>
          </w:p>
        </w:tc>
        <w:tc>
          <w:tcPr>
            <w:tcW w:w="1586" w:type="dxa"/>
          </w:tcPr>
          <w:p w:rsidR="008137DD" w:rsidRPr="00F40402" w:rsidRDefault="003B2DB5" w:rsidP="008137DD">
            <w:pPr>
              <w:jc w:val="center"/>
              <w:rPr>
                <w:rFonts w:ascii="Century Gothic" w:hAnsi="Century Gothic" w:cstheme="minorHAnsi"/>
                <w:sz w:val="18"/>
                <w:szCs w:val="18"/>
              </w:rPr>
            </w:pPr>
            <w:r w:rsidRPr="00F40402">
              <w:rPr>
                <w:rFonts w:ascii="Century Gothic" w:hAnsi="Century Gothic" w:cstheme="minorHAnsi"/>
                <w:sz w:val="18"/>
                <w:szCs w:val="18"/>
              </w:rPr>
              <w:t>1</w:t>
            </w:r>
            <w:r w:rsidR="003C20BF">
              <w:rPr>
                <w:rFonts w:ascii="Century Gothic" w:hAnsi="Century Gothic" w:cstheme="minorHAnsi"/>
                <w:sz w:val="18"/>
                <w:szCs w:val="18"/>
              </w:rPr>
              <w:t>2</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6</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Transport</w:t>
            </w:r>
          </w:p>
        </w:tc>
        <w:tc>
          <w:tcPr>
            <w:tcW w:w="1586" w:type="dxa"/>
          </w:tcPr>
          <w:p w:rsidR="008137DD" w:rsidRPr="00F40402" w:rsidRDefault="003B2DB5" w:rsidP="008137DD">
            <w:pPr>
              <w:jc w:val="center"/>
              <w:rPr>
                <w:rFonts w:ascii="Century Gothic" w:hAnsi="Century Gothic" w:cstheme="minorHAnsi"/>
                <w:sz w:val="18"/>
                <w:szCs w:val="18"/>
              </w:rPr>
            </w:pPr>
            <w:r w:rsidRPr="00F40402">
              <w:rPr>
                <w:rFonts w:ascii="Century Gothic" w:hAnsi="Century Gothic" w:cstheme="minorHAnsi"/>
                <w:sz w:val="18"/>
                <w:szCs w:val="18"/>
              </w:rPr>
              <w:t>1</w:t>
            </w:r>
            <w:r w:rsidR="003C20BF">
              <w:rPr>
                <w:rFonts w:ascii="Century Gothic" w:hAnsi="Century Gothic" w:cstheme="minorHAnsi"/>
                <w:sz w:val="18"/>
                <w:szCs w:val="18"/>
              </w:rPr>
              <w:t>2</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7</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Obmiar robót</w:t>
            </w:r>
          </w:p>
        </w:tc>
        <w:tc>
          <w:tcPr>
            <w:tcW w:w="1586" w:type="dxa"/>
          </w:tcPr>
          <w:p w:rsidR="008137DD" w:rsidRPr="00F40402" w:rsidRDefault="003B2DB5" w:rsidP="008137DD">
            <w:pPr>
              <w:jc w:val="center"/>
              <w:rPr>
                <w:rFonts w:ascii="Century Gothic" w:hAnsi="Century Gothic" w:cstheme="minorHAnsi"/>
                <w:sz w:val="18"/>
                <w:szCs w:val="18"/>
              </w:rPr>
            </w:pPr>
            <w:r w:rsidRPr="00F40402">
              <w:rPr>
                <w:rFonts w:ascii="Century Gothic" w:hAnsi="Century Gothic" w:cstheme="minorHAnsi"/>
                <w:sz w:val="18"/>
                <w:szCs w:val="18"/>
              </w:rPr>
              <w:t>1</w:t>
            </w:r>
            <w:r w:rsidR="003C20BF">
              <w:rPr>
                <w:rFonts w:ascii="Century Gothic" w:hAnsi="Century Gothic" w:cstheme="minorHAnsi"/>
                <w:sz w:val="18"/>
                <w:szCs w:val="18"/>
              </w:rPr>
              <w:t>2</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8</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Odbiór robót</w:t>
            </w:r>
          </w:p>
        </w:tc>
        <w:tc>
          <w:tcPr>
            <w:tcW w:w="1586" w:type="dxa"/>
          </w:tcPr>
          <w:p w:rsidR="008137DD" w:rsidRPr="00F40402" w:rsidRDefault="003B2DB5" w:rsidP="008137DD">
            <w:pPr>
              <w:jc w:val="center"/>
              <w:rPr>
                <w:rFonts w:ascii="Century Gothic" w:hAnsi="Century Gothic" w:cstheme="minorHAnsi"/>
                <w:sz w:val="18"/>
                <w:szCs w:val="18"/>
              </w:rPr>
            </w:pPr>
            <w:r w:rsidRPr="00F40402">
              <w:rPr>
                <w:rFonts w:ascii="Century Gothic" w:hAnsi="Century Gothic" w:cstheme="minorHAnsi"/>
                <w:sz w:val="18"/>
                <w:szCs w:val="18"/>
              </w:rPr>
              <w:t>1</w:t>
            </w:r>
            <w:r w:rsidR="003C20BF">
              <w:rPr>
                <w:rFonts w:ascii="Century Gothic" w:hAnsi="Century Gothic" w:cstheme="minorHAnsi"/>
                <w:sz w:val="18"/>
                <w:szCs w:val="18"/>
              </w:rPr>
              <w:t>2</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8.1</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Odbiór robót zanikających i ulegających zakryciu</w:t>
            </w:r>
          </w:p>
        </w:tc>
        <w:tc>
          <w:tcPr>
            <w:tcW w:w="1586" w:type="dxa"/>
          </w:tcPr>
          <w:p w:rsidR="008137DD" w:rsidRPr="00F40402" w:rsidRDefault="003B2DB5" w:rsidP="008137DD">
            <w:pPr>
              <w:jc w:val="center"/>
              <w:rPr>
                <w:rFonts w:ascii="Century Gothic" w:hAnsi="Century Gothic" w:cstheme="minorHAnsi"/>
                <w:sz w:val="18"/>
                <w:szCs w:val="18"/>
              </w:rPr>
            </w:pPr>
            <w:r w:rsidRPr="00F40402">
              <w:rPr>
                <w:rFonts w:ascii="Century Gothic" w:hAnsi="Century Gothic" w:cstheme="minorHAnsi"/>
                <w:sz w:val="18"/>
                <w:szCs w:val="18"/>
              </w:rPr>
              <w:t>1</w:t>
            </w:r>
            <w:r w:rsidR="003C20BF">
              <w:rPr>
                <w:rFonts w:ascii="Century Gothic" w:hAnsi="Century Gothic" w:cstheme="minorHAnsi"/>
                <w:sz w:val="18"/>
                <w:szCs w:val="18"/>
              </w:rPr>
              <w:t>2</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8.2</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Odbiór częściowy</w:t>
            </w:r>
          </w:p>
        </w:tc>
        <w:tc>
          <w:tcPr>
            <w:tcW w:w="1586" w:type="dxa"/>
          </w:tcPr>
          <w:p w:rsidR="008137DD" w:rsidRPr="00F40402" w:rsidRDefault="003B2DB5" w:rsidP="008137DD">
            <w:pPr>
              <w:jc w:val="center"/>
              <w:rPr>
                <w:rFonts w:ascii="Century Gothic" w:hAnsi="Century Gothic" w:cstheme="minorHAnsi"/>
                <w:sz w:val="18"/>
                <w:szCs w:val="18"/>
              </w:rPr>
            </w:pPr>
            <w:r w:rsidRPr="00F40402">
              <w:rPr>
                <w:rFonts w:ascii="Century Gothic" w:hAnsi="Century Gothic" w:cstheme="minorHAnsi"/>
                <w:sz w:val="18"/>
                <w:szCs w:val="18"/>
              </w:rPr>
              <w:t>1</w:t>
            </w:r>
            <w:r w:rsidR="009679E6" w:rsidRPr="00F40402">
              <w:rPr>
                <w:rFonts w:ascii="Century Gothic" w:hAnsi="Century Gothic" w:cstheme="minorHAnsi"/>
                <w:sz w:val="18"/>
                <w:szCs w:val="18"/>
              </w:rPr>
              <w:t>5</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8.3</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Odbiór końcowy przedmiotu umowy</w:t>
            </w:r>
          </w:p>
        </w:tc>
        <w:tc>
          <w:tcPr>
            <w:tcW w:w="1586" w:type="dxa"/>
          </w:tcPr>
          <w:p w:rsidR="008137DD" w:rsidRPr="00F40402" w:rsidRDefault="003B2DB5" w:rsidP="008137DD">
            <w:pPr>
              <w:jc w:val="center"/>
              <w:rPr>
                <w:rFonts w:ascii="Century Gothic" w:hAnsi="Century Gothic" w:cstheme="minorHAnsi"/>
                <w:sz w:val="18"/>
                <w:szCs w:val="18"/>
              </w:rPr>
            </w:pPr>
            <w:r w:rsidRPr="00F40402">
              <w:rPr>
                <w:rFonts w:ascii="Century Gothic" w:hAnsi="Century Gothic" w:cstheme="minorHAnsi"/>
                <w:sz w:val="18"/>
                <w:szCs w:val="18"/>
              </w:rPr>
              <w:t>1</w:t>
            </w:r>
            <w:r w:rsidR="009679E6" w:rsidRPr="00F40402">
              <w:rPr>
                <w:rFonts w:ascii="Century Gothic" w:hAnsi="Century Gothic" w:cstheme="minorHAnsi"/>
                <w:sz w:val="18"/>
                <w:szCs w:val="18"/>
              </w:rPr>
              <w:t>5</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8.4</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Odbiór ostateczny</w:t>
            </w:r>
          </w:p>
        </w:tc>
        <w:tc>
          <w:tcPr>
            <w:tcW w:w="1586" w:type="dxa"/>
          </w:tcPr>
          <w:p w:rsidR="008137DD" w:rsidRPr="00F40402" w:rsidRDefault="003B2DB5" w:rsidP="008137DD">
            <w:pPr>
              <w:jc w:val="center"/>
              <w:rPr>
                <w:rFonts w:ascii="Century Gothic" w:hAnsi="Century Gothic" w:cstheme="minorHAnsi"/>
                <w:sz w:val="18"/>
                <w:szCs w:val="18"/>
              </w:rPr>
            </w:pPr>
            <w:r w:rsidRPr="00F40402">
              <w:rPr>
                <w:rFonts w:ascii="Century Gothic" w:hAnsi="Century Gothic" w:cstheme="minorHAnsi"/>
                <w:sz w:val="18"/>
                <w:szCs w:val="18"/>
              </w:rPr>
              <w:t>1</w:t>
            </w:r>
            <w:r w:rsidR="009679E6" w:rsidRPr="00F40402">
              <w:rPr>
                <w:rFonts w:ascii="Century Gothic" w:hAnsi="Century Gothic" w:cstheme="minorHAnsi"/>
                <w:sz w:val="18"/>
                <w:szCs w:val="18"/>
              </w:rPr>
              <w:t>6</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9</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Podstawa płatności i rozliczeń</w:t>
            </w:r>
          </w:p>
        </w:tc>
        <w:tc>
          <w:tcPr>
            <w:tcW w:w="1586" w:type="dxa"/>
          </w:tcPr>
          <w:p w:rsidR="008137DD" w:rsidRPr="00F40402" w:rsidRDefault="003B2DB5" w:rsidP="008137DD">
            <w:pPr>
              <w:jc w:val="center"/>
              <w:rPr>
                <w:rFonts w:ascii="Century Gothic" w:hAnsi="Century Gothic" w:cstheme="minorHAnsi"/>
                <w:sz w:val="18"/>
                <w:szCs w:val="18"/>
              </w:rPr>
            </w:pPr>
            <w:r w:rsidRPr="00F40402">
              <w:rPr>
                <w:rFonts w:ascii="Century Gothic" w:hAnsi="Century Gothic" w:cstheme="minorHAnsi"/>
                <w:sz w:val="18"/>
                <w:szCs w:val="18"/>
              </w:rPr>
              <w:t>1</w:t>
            </w:r>
            <w:r w:rsidR="009679E6" w:rsidRPr="00F40402">
              <w:rPr>
                <w:rFonts w:ascii="Century Gothic" w:hAnsi="Century Gothic" w:cstheme="minorHAnsi"/>
                <w:sz w:val="18"/>
                <w:szCs w:val="18"/>
              </w:rPr>
              <w:t>6</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9.1</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Płatności</w:t>
            </w:r>
          </w:p>
        </w:tc>
        <w:tc>
          <w:tcPr>
            <w:tcW w:w="1586" w:type="dxa"/>
          </w:tcPr>
          <w:p w:rsidR="008137DD" w:rsidRPr="00F40402" w:rsidRDefault="003B2DB5" w:rsidP="008137DD">
            <w:pPr>
              <w:jc w:val="center"/>
              <w:rPr>
                <w:rFonts w:ascii="Century Gothic" w:hAnsi="Century Gothic" w:cstheme="minorHAnsi"/>
                <w:sz w:val="18"/>
                <w:szCs w:val="18"/>
              </w:rPr>
            </w:pPr>
            <w:r w:rsidRPr="00F40402">
              <w:rPr>
                <w:rFonts w:ascii="Century Gothic" w:hAnsi="Century Gothic" w:cstheme="minorHAnsi"/>
                <w:sz w:val="18"/>
                <w:szCs w:val="18"/>
              </w:rPr>
              <w:t>1</w:t>
            </w:r>
            <w:r w:rsidR="009679E6" w:rsidRPr="00F40402">
              <w:rPr>
                <w:rFonts w:ascii="Century Gothic" w:hAnsi="Century Gothic" w:cstheme="minorHAnsi"/>
                <w:sz w:val="18"/>
                <w:szCs w:val="18"/>
              </w:rPr>
              <w:t>6</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9.2</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Wniosek o częściową płatność</w:t>
            </w:r>
          </w:p>
        </w:tc>
        <w:tc>
          <w:tcPr>
            <w:tcW w:w="1586" w:type="dxa"/>
          </w:tcPr>
          <w:p w:rsidR="008137DD" w:rsidRPr="00F40402" w:rsidRDefault="003B2DB5" w:rsidP="008137DD">
            <w:pPr>
              <w:jc w:val="center"/>
              <w:rPr>
                <w:rFonts w:ascii="Century Gothic" w:hAnsi="Century Gothic" w:cstheme="minorHAnsi"/>
                <w:sz w:val="18"/>
                <w:szCs w:val="18"/>
              </w:rPr>
            </w:pPr>
            <w:r w:rsidRPr="00F40402">
              <w:rPr>
                <w:rFonts w:ascii="Century Gothic" w:hAnsi="Century Gothic" w:cstheme="minorHAnsi"/>
                <w:sz w:val="18"/>
                <w:szCs w:val="18"/>
              </w:rPr>
              <w:t>1</w:t>
            </w:r>
            <w:r w:rsidR="009679E6" w:rsidRPr="00F40402">
              <w:rPr>
                <w:rFonts w:ascii="Century Gothic" w:hAnsi="Century Gothic" w:cstheme="minorHAnsi"/>
                <w:sz w:val="18"/>
                <w:szCs w:val="18"/>
              </w:rPr>
              <w:t>8</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10</w:t>
            </w:r>
          </w:p>
        </w:tc>
        <w:tc>
          <w:tcPr>
            <w:tcW w:w="6773" w:type="dxa"/>
          </w:tcPr>
          <w:p w:rsidR="008137DD" w:rsidRPr="00F40402" w:rsidRDefault="008137DD" w:rsidP="00184951">
            <w:pPr>
              <w:rPr>
                <w:rFonts w:ascii="Century Gothic" w:hAnsi="Century Gothic" w:cstheme="minorHAnsi"/>
                <w:sz w:val="18"/>
                <w:szCs w:val="18"/>
              </w:rPr>
            </w:pPr>
            <w:r w:rsidRPr="00F40402">
              <w:rPr>
                <w:rFonts w:ascii="Century Gothic" w:hAnsi="Century Gothic" w:cstheme="minorHAnsi"/>
                <w:sz w:val="18"/>
                <w:szCs w:val="18"/>
              </w:rPr>
              <w:t>Zakres obowiązków Inspektora Nadzoru Inwestorskiego</w:t>
            </w:r>
          </w:p>
        </w:tc>
        <w:tc>
          <w:tcPr>
            <w:tcW w:w="1586" w:type="dxa"/>
          </w:tcPr>
          <w:p w:rsidR="008137DD" w:rsidRPr="00F40402" w:rsidRDefault="003B2DB5" w:rsidP="008137DD">
            <w:pPr>
              <w:jc w:val="center"/>
              <w:rPr>
                <w:rFonts w:ascii="Century Gothic" w:hAnsi="Century Gothic" w:cstheme="minorHAnsi"/>
                <w:sz w:val="18"/>
                <w:szCs w:val="18"/>
              </w:rPr>
            </w:pPr>
            <w:r w:rsidRPr="00F40402">
              <w:rPr>
                <w:rFonts w:ascii="Century Gothic" w:hAnsi="Century Gothic" w:cstheme="minorHAnsi"/>
                <w:sz w:val="18"/>
                <w:szCs w:val="18"/>
              </w:rPr>
              <w:t>1</w:t>
            </w:r>
            <w:r w:rsidR="009679E6" w:rsidRPr="00F40402">
              <w:rPr>
                <w:rFonts w:ascii="Century Gothic" w:hAnsi="Century Gothic" w:cstheme="minorHAnsi"/>
                <w:sz w:val="18"/>
                <w:szCs w:val="18"/>
              </w:rPr>
              <w:t>8</w:t>
            </w:r>
          </w:p>
        </w:tc>
      </w:tr>
      <w:tr w:rsidR="008137DD" w:rsidRPr="00F40402" w:rsidTr="008137DD">
        <w:tc>
          <w:tcPr>
            <w:tcW w:w="816"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1</w:t>
            </w:r>
            <w:r w:rsidR="003B2DB5" w:rsidRPr="00F40402">
              <w:rPr>
                <w:rFonts w:ascii="Century Gothic" w:hAnsi="Century Gothic" w:cstheme="minorHAnsi"/>
                <w:sz w:val="18"/>
                <w:szCs w:val="18"/>
              </w:rPr>
              <w:t>1</w:t>
            </w:r>
          </w:p>
        </w:tc>
        <w:tc>
          <w:tcPr>
            <w:tcW w:w="6773" w:type="dxa"/>
          </w:tcPr>
          <w:p w:rsidR="008137DD" w:rsidRPr="00F40402" w:rsidRDefault="008137DD" w:rsidP="008137DD">
            <w:pPr>
              <w:rPr>
                <w:rFonts w:ascii="Century Gothic" w:hAnsi="Century Gothic" w:cstheme="minorHAnsi"/>
                <w:sz w:val="18"/>
                <w:szCs w:val="18"/>
              </w:rPr>
            </w:pPr>
            <w:r w:rsidRPr="00F40402">
              <w:rPr>
                <w:rFonts w:ascii="Century Gothic" w:hAnsi="Century Gothic" w:cstheme="minorHAnsi"/>
                <w:sz w:val="18"/>
                <w:szCs w:val="18"/>
              </w:rPr>
              <w:t>Wzór wniosku o zatwierdzenie materiałów /urządzeń</w:t>
            </w:r>
          </w:p>
        </w:tc>
        <w:tc>
          <w:tcPr>
            <w:tcW w:w="1586" w:type="dxa"/>
          </w:tcPr>
          <w:p w:rsidR="008137DD" w:rsidRPr="00F40402" w:rsidRDefault="009679E6" w:rsidP="003B2DB5">
            <w:pPr>
              <w:jc w:val="center"/>
              <w:rPr>
                <w:rFonts w:ascii="Century Gothic" w:hAnsi="Century Gothic" w:cstheme="minorHAnsi"/>
                <w:sz w:val="18"/>
                <w:szCs w:val="18"/>
              </w:rPr>
            </w:pPr>
            <w:r w:rsidRPr="00F40402">
              <w:rPr>
                <w:rFonts w:ascii="Century Gothic" w:hAnsi="Century Gothic" w:cstheme="minorHAnsi"/>
                <w:sz w:val="18"/>
                <w:szCs w:val="18"/>
              </w:rPr>
              <w:t>21</w:t>
            </w:r>
          </w:p>
        </w:tc>
      </w:tr>
      <w:tr w:rsidR="003B2DB5" w:rsidRPr="00F40402" w:rsidTr="008137DD">
        <w:tc>
          <w:tcPr>
            <w:tcW w:w="816" w:type="dxa"/>
          </w:tcPr>
          <w:p w:rsidR="003B2DB5" w:rsidRPr="00F40402" w:rsidRDefault="003B2DB5" w:rsidP="008137DD">
            <w:pPr>
              <w:rPr>
                <w:rFonts w:ascii="Century Gothic" w:hAnsi="Century Gothic" w:cstheme="minorHAnsi"/>
                <w:sz w:val="18"/>
                <w:szCs w:val="18"/>
              </w:rPr>
            </w:pPr>
            <w:r w:rsidRPr="00F40402">
              <w:rPr>
                <w:rFonts w:ascii="Century Gothic" w:hAnsi="Century Gothic" w:cstheme="minorHAnsi"/>
                <w:sz w:val="18"/>
                <w:szCs w:val="18"/>
              </w:rPr>
              <w:t>12</w:t>
            </w:r>
          </w:p>
        </w:tc>
        <w:tc>
          <w:tcPr>
            <w:tcW w:w="6773" w:type="dxa"/>
          </w:tcPr>
          <w:p w:rsidR="003B2DB5" w:rsidRPr="00F40402" w:rsidRDefault="003B2DB5" w:rsidP="008137DD">
            <w:pPr>
              <w:rPr>
                <w:rFonts w:ascii="Century Gothic" w:hAnsi="Century Gothic" w:cstheme="minorHAnsi"/>
                <w:sz w:val="18"/>
                <w:szCs w:val="18"/>
              </w:rPr>
            </w:pPr>
            <w:r w:rsidRPr="00F40402">
              <w:rPr>
                <w:rFonts w:ascii="Century Gothic" w:hAnsi="Century Gothic" w:cstheme="minorHAnsi"/>
                <w:sz w:val="18"/>
                <w:szCs w:val="18"/>
              </w:rPr>
              <w:t>DOKUMENTACJA FOTOGRAFICZNA</w:t>
            </w:r>
          </w:p>
        </w:tc>
        <w:tc>
          <w:tcPr>
            <w:tcW w:w="1586" w:type="dxa"/>
          </w:tcPr>
          <w:p w:rsidR="003B2DB5" w:rsidRPr="00F40402" w:rsidRDefault="005B18E2" w:rsidP="005B18E2">
            <w:pPr>
              <w:jc w:val="center"/>
              <w:rPr>
                <w:rFonts w:ascii="Century Gothic" w:hAnsi="Century Gothic" w:cstheme="minorHAnsi"/>
                <w:sz w:val="18"/>
                <w:szCs w:val="18"/>
              </w:rPr>
            </w:pPr>
            <w:r w:rsidRPr="00F40402">
              <w:rPr>
                <w:rFonts w:ascii="Century Gothic" w:hAnsi="Century Gothic" w:cstheme="minorHAnsi"/>
                <w:sz w:val="18"/>
                <w:szCs w:val="18"/>
              </w:rPr>
              <w:t>20</w:t>
            </w:r>
          </w:p>
        </w:tc>
      </w:tr>
    </w:tbl>
    <w:p w:rsidR="008137DD" w:rsidRPr="003D1528" w:rsidRDefault="008137DD" w:rsidP="007B1C03">
      <w:pPr>
        <w:rPr>
          <w:rFonts w:eastAsia="Calibri" w:cstheme="minorHAnsi"/>
          <w:sz w:val="18"/>
          <w:szCs w:val="18"/>
          <w:u w:val="single"/>
        </w:rPr>
      </w:pPr>
    </w:p>
    <w:p w:rsidR="00C014FB" w:rsidRPr="003D1528" w:rsidRDefault="00C014FB" w:rsidP="0028178D">
      <w:pPr>
        <w:rPr>
          <w:rFonts w:eastAsia="Calibri" w:cstheme="minorHAnsi"/>
          <w:szCs w:val="20"/>
        </w:rPr>
      </w:pPr>
    </w:p>
    <w:p w:rsidR="00337789" w:rsidRDefault="00337789" w:rsidP="0028178D">
      <w:pPr>
        <w:rPr>
          <w:rFonts w:eastAsia="Calibri" w:cstheme="minorHAnsi"/>
          <w:szCs w:val="20"/>
        </w:rPr>
      </w:pPr>
    </w:p>
    <w:p w:rsidR="00E24774" w:rsidRDefault="00E24774" w:rsidP="0028178D">
      <w:pPr>
        <w:rPr>
          <w:rFonts w:eastAsia="Calibri" w:cstheme="minorHAnsi"/>
          <w:szCs w:val="20"/>
        </w:rPr>
      </w:pPr>
    </w:p>
    <w:p w:rsidR="00E24774" w:rsidRDefault="00E24774" w:rsidP="0028178D">
      <w:pPr>
        <w:rPr>
          <w:rFonts w:eastAsia="Calibri" w:cstheme="minorHAnsi"/>
          <w:szCs w:val="20"/>
        </w:rPr>
      </w:pPr>
    </w:p>
    <w:p w:rsidR="00E24774" w:rsidRDefault="00E24774" w:rsidP="0028178D">
      <w:pPr>
        <w:rPr>
          <w:rFonts w:eastAsia="Calibri" w:cstheme="minorHAnsi"/>
          <w:szCs w:val="20"/>
        </w:rPr>
      </w:pPr>
    </w:p>
    <w:p w:rsidR="00E24774" w:rsidRDefault="00E24774" w:rsidP="0028178D">
      <w:pPr>
        <w:rPr>
          <w:rFonts w:eastAsia="Calibri" w:cstheme="minorHAnsi"/>
          <w:szCs w:val="20"/>
        </w:rPr>
      </w:pPr>
    </w:p>
    <w:p w:rsidR="00E24774" w:rsidRDefault="00E24774" w:rsidP="0028178D">
      <w:pPr>
        <w:rPr>
          <w:rFonts w:eastAsia="Calibri" w:cstheme="minorHAnsi"/>
          <w:szCs w:val="20"/>
        </w:rPr>
      </w:pPr>
    </w:p>
    <w:p w:rsidR="0016080A" w:rsidRDefault="0016080A" w:rsidP="0028178D">
      <w:pPr>
        <w:rPr>
          <w:rFonts w:eastAsia="Calibri" w:cstheme="minorHAnsi"/>
          <w:szCs w:val="20"/>
        </w:rPr>
      </w:pPr>
    </w:p>
    <w:p w:rsidR="0016080A" w:rsidRPr="003D1528" w:rsidRDefault="0016080A" w:rsidP="0028178D">
      <w:pPr>
        <w:rPr>
          <w:rFonts w:eastAsia="Calibri" w:cstheme="minorHAnsi"/>
          <w:szCs w:val="20"/>
        </w:rPr>
      </w:pPr>
    </w:p>
    <w:p w:rsidR="00337789" w:rsidRPr="003D1528" w:rsidRDefault="00337789" w:rsidP="0028178D">
      <w:pPr>
        <w:rPr>
          <w:rFonts w:eastAsia="Calibri" w:cstheme="minorHAnsi"/>
          <w:szCs w:val="20"/>
        </w:rPr>
      </w:pPr>
    </w:p>
    <w:p w:rsidR="007B1C03" w:rsidRDefault="007B1C03" w:rsidP="0028178D">
      <w:pPr>
        <w:rPr>
          <w:rFonts w:ascii="Century Gothic" w:eastAsia="Calibri" w:hAnsi="Century Gothic" w:cstheme="minorHAnsi"/>
          <w:b/>
          <w:sz w:val="20"/>
          <w:szCs w:val="20"/>
        </w:rPr>
      </w:pPr>
      <w:r w:rsidRPr="00F40402">
        <w:rPr>
          <w:rFonts w:ascii="Century Gothic" w:eastAsia="Calibri" w:hAnsi="Century Gothic" w:cstheme="minorHAnsi"/>
          <w:b/>
          <w:sz w:val="20"/>
          <w:szCs w:val="20"/>
        </w:rPr>
        <w:lastRenderedPageBreak/>
        <w:t>Wspólny słownik zamówień, kody  CPV</w:t>
      </w:r>
      <w:r w:rsidR="003D1528" w:rsidRPr="00F40402">
        <w:rPr>
          <w:rFonts w:ascii="Century Gothic" w:eastAsia="Calibri" w:hAnsi="Century Gothic" w:cstheme="minorHAnsi"/>
          <w:b/>
          <w:sz w:val="20"/>
          <w:szCs w:val="20"/>
        </w:rPr>
        <w:t>:</w:t>
      </w:r>
    </w:p>
    <w:p w:rsidR="00E24774" w:rsidRPr="00F40402" w:rsidRDefault="00E24774" w:rsidP="0028178D">
      <w:pPr>
        <w:rPr>
          <w:rFonts w:ascii="Century Gothic" w:eastAsia="Calibri" w:hAnsi="Century Gothic" w:cstheme="minorHAnsi"/>
          <w:b/>
          <w:sz w:val="20"/>
          <w:szCs w:val="20"/>
        </w:rPr>
      </w:pPr>
    </w:p>
    <w:tbl>
      <w:tblPr>
        <w:tblStyle w:val="Tabela-Siatka"/>
        <w:tblpPr w:leftFromText="141" w:rightFromText="141" w:vertAnchor="text" w:tblpX="704" w:tblpY="1"/>
        <w:tblOverlap w:val="never"/>
        <w:tblW w:w="0" w:type="auto"/>
        <w:tblLook w:val="04A0" w:firstRow="1" w:lastRow="0" w:firstColumn="1" w:lastColumn="0" w:noHBand="0" w:noVBand="1"/>
      </w:tblPr>
      <w:tblGrid>
        <w:gridCol w:w="2057"/>
        <w:gridCol w:w="6301"/>
      </w:tblGrid>
      <w:tr w:rsidR="007B1C03" w:rsidRPr="00F40402" w:rsidTr="00492C8F">
        <w:trPr>
          <w:trHeight w:val="425"/>
        </w:trPr>
        <w:tc>
          <w:tcPr>
            <w:tcW w:w="2057" w:type="dxa"/>
          </w:tcPr>
          <w:p w:rsidR="007B1C03" w:rsidRPr="00F40402" w:rsidRDefault="00C014FB" w:rsidP="00492C8F">
            <w:pPr>
              <w:rPr>
                <w:rFonts w:ascii="Century Gothic" w:eastAsia="Calibri" w:hAnsi="Century Gothic" w:cstheme="minorHAnsi"/>
                <w:sz w:val="18"/>
                <w:szCs w:val="18"/>
              </w:rPr>
            </w:pPr>
            <w:r w:rsidRPr="00F40402">
              <w:rPr>
                <w:rFonts w:ascii="Century Gothic" w:eastAsia="Calibri" w:hAnsi="Century Gothic" w:cstheme="minorHAnsi"/>
                <w:sz w:val="18"/>
                <w:szCs w:val="18"/>
              </w:rPr>
              <w:t>45000000-7</w:t>
            </w:r>
            <w:r w:rsidRPr="00F40402">
              <w:rPr>
                <w:rFonts w:ascii="Century Gothic" w:eastAsia="Calibri" w:hAnsi="Century Gothic" w:cstheme="minorHAnsi"/>
                <w:sz w:val="18"/>
                <w:szCs w:val="18"/>
              </w:rPr>
              <w:tab/>
            </w:r>
          </w:p>
        </w:tc>
        <w:tc>
          <w:tcPr>
            <w:tcW w:w="6301" w:type="dxa"/>
          </w:tcPr>
          <w:p w:rsidR="007B1C03" w:rsidRPr="00F40402" w:rsidRDefault="00C014FB" w:rsidP="00492C8F">
            <w:pPr>
              <w:jc w:val="both"/>
              <w:rPr>
                <w:rFonts w:ascii="Century Gothic" w:hAnsi="Century Gothic" w:cstheme="minorHAnsi"/>
                <w:sz w:val="18"/>
                <w:szCs w:val="18"/>
              </w:rPr>
            </w:pPr>
            <w:r w:rsidRPr="00F40402">
              <w:rPr>
                <w:rFonts w:ascii="Century Gothic" w:eastAsia="Calibri" w:hAnsi="Century Gothic" w:cstheme="minorHAnsi"/>
                <w:sz w:val="18"/>
                <w:szCs w:val="18"/>
              </w:rPr>
              <w:t>Roboty budowlane</w:t>
            </w:r>
          </w:p>
        </w:tc>
      </w:tr>
      <w:tr w:rsidR="007B1C03" w:rsidRPr="00F40402" w:rsidTr="00492C8F">
        <w:trPr>
          <w:trHeight w:val="425"/>
        </w:trPr>
        <w:tc>
          <w:tcPr>
            <w:tcW w:w="2057" w:type="dxa"/>
          </w:tcPr>
          <w:p w:rsidR="007B1C03" w:rsidRPr="00F40402" w:rsidRDefault="00C014FB" w:rsidP="00492C8F">
            <w:pPr>
              <w:rPr>
                <w:rFonts w:ascii="Century Gothic" w:hAnsi="Century Gothic" w:cstheme="minorHAnsi"/>
                <w:sz w:val="18"/>
                <w:szCs w:val="18"/>
              </w:rPr>
            </w:pPr>
            <w:r w:rsidRPr="00F40402">
              <w:rPr>
                <w:rFonts w:ascii="Century Gothic" w:eastAsia="Calibri" w:hAnsi="Century Gothic" w:cstheme="minorHAnsi"/>
                <w:sz w:val="18"/>
                <w:szCs w:val="18"/>
              </w:rPr>
              <w:t>45113000-2</w:t>
            </w:r>
            <w:r w:rsidRPr="00F40402">
              <w:rPr>
                <w:rFonts w:ascii="Century Gothic" w:eastAsia="Calibri" w:hAnsi="Century Gothic" w:cstheme="minorHAnsi"/>
                <w:sz w:val="18"/>
                <w:szCs w:val="18"/>
              </w:rPr>
              <w:tab/>
            </w:r>
          </w:p>
        </w:tc>
        <w:tc>
          <w:tcPr>
            <w:tcW w:w="6301" w:type="dxa"/>
          </w:tcPr>
          <w:p w:rsidR="007B1C03" w:rsidRPr="00F40402" w:rsidRDefault="00C014FB" w:rsidP="00492C8F">
            <w:pPr>
              <w:jc w:val="both"/>
              <w:rPr>
                <w:rFonts w:ascii="Century Gothic" w:hAnsi="Century Gothic" w:cstheme="minorHAnsi"/>
                <w:sz w:val="18"/>
                <w:szCs w:val="18"/>
              </w:rPr>
            </w:pPr>
            <w:r w:rsidRPr="00F40402">
              <w:rPr>
                <w:rFonts w:ascii="Century Gothic" w:eastAsia="Calibri" w:hAnsi="Century Gothic" w:cstheme="minorHAnsi"/>
                <w:sz w:val="18"/>
                <w:szCs w:val="18"/>
              </w:rPr>
              <w:t>Roboty na placu budowy</w:t>
            </w:r>
          </w:p>
        </w:tc>
      </w:tr>
      <w:tr w:rsidR="00953CC1" w:rsidRPr="00F40402" w:rsidTr="00492C8F">
        <w:trPr>
          <w:trHeight w:val="425"/>
        </w:trPr>
        <w:tc>
          <w:tcPr>
            <w:tcW w:w="2057" w:type="dxa"/>
          </w:tcPr>
          <w:p w:rsidR="00953CC1" w:rsidRPr="00F40402" w:rsidRDefault="00953CC1" w:rsidP="00953CC1">
            <w:pPr>
              <w:jc w:val="both"/>
              <w:rPr>
                <w:rFonts w:ascii="Century Gothic" w:hAnsi="Century Gothic" w:cstheme="minorHAnsi"/>
                <w:sz w:val="18"/>
                <w:szCs w:val="18"/>
              </w:rPr>
            </w:pPr>
            <w:r w:rsidRPr="00F40402">
              <w:rPr>
                <w:rFonts w:ascii="Century Gothic" w:eastAsia="Calibri" w:hAnsi="Century Gothic" w:cstheme="minorHAnsi"/>
                <w:sz w:val="18"/>
                <w:szCs w:val="18"/>
              </w:rPr>
              <w:t>45400000-1</w:t>
            </w:r>
            <w:r w:rsidRPr="00F40402">
              <w:rPr>
                <w:rFonts w:ascii="Century Gothic" w:eastAsia="Calibri" w:hAnsi="Century Gothic" w:cstheme="minorHAnsi"/>
                <w:sz w:val="18"/>
                <w:szCs w:val="18"/>
              </w:rPr>
              <w:tab/>
            </w:r>
          </w:p>
        </w:tc>
        <w:tc>
          <w:tcPr>
            <w:tcW w:w="6301" w:type="dxa"/>
          </w:tcPr>
          <w:p w:rsidR="00953CC1" w:rsidRPr="00F40402" w:rsidRDefault="00953CC1" w:rsidP="00953CC1">
            <w:pPr>
              <w:rPr>
                <w:rFonts w:ascii="Century Gothic" w:eastAsia="Calibri" w:hAnsi="Century Gothic" w:cstheme="minorHAnsi"/>
                <w:sz w:val="18"/>
                <w:szCs w:val="18"/>
              </w:rPr>
            </w:pPr>
            <w:r w:rsidRPr="00F40402">
              <w:rPr>
                <w:rFonts w:ascii="Century Gothic" w:eastAsia="Calibri" w:hAnsi="Century Gothic" w:cstheme="minorHAnsi"/>
                <w:sz w:val="18"/>
                <w:szCs w:val="18"/>
              </w:rPr>
              <w:t>Roboty wykończeniowe w zakresie obiektów budowlanych</w:t>
            </w:r>
          </w:p>
        </w:tc>
      </w:tr>
      <w:tr w:rsidR="00953CC1" w:rsidRPr="00F40402" w:rsidTr="00492C8F">
        <w:trPr>
          <w:trHeight w:val="425"/>
        </w:trPr>
        <w:tc>
          <w:tcPr>
            <w:tcW w:w="2057" w:type="dxa"/>
          </w:tcPr>
          <w:p w:rsidR="00953CC1" w:rsidRPr="00F40402" w:rsidRDefault="00953CC1" w:rsidP="00953CC1">
            <w:pPr>
              <w:jc w:val="both"/>
              <w:rPr>
                <w:rFonts w:ascii="Century Gothic" w:hAnsi="Century Gothic" w:cstheme="minorHAnsi"/>
                <w:sz w:val="18"/>
                <w:szCs w:val="18"/>
              </w:rPr>
            </w:pPr>
            <w:r w:rsidRPr="00F40402">
              <w:rPr>
                <w:rFonts w:ascii="Century Gothic" w:eastAsia="Calibri" w:hAnsi="Century Gothic" w:cstheme="minorHAnsi"/>
                <w:sz w:val="18"/>
                <w:szCs w:val="18"/>
              </w:rPr>
              <w:t>45442200-9</w:t>
            </w:r>
          </w:p>
        </w:tc>
        <w:tc>
          <w:tcPr>
            <w:tcW w:w="6301" w:type="dxa"/>
          </w:tcPr>
          <w:p w:rsidR="00953CC1" w:rsidRPr="00F40402" w:rsidRDefault="00953CC1" w:rsidP="00953CC1">
            <w:pPr>
              <w:jc w:val="both"/>
              <w:rPr>
                <w:rFonts w:ascii="Century Gothic" w:hAnsi="Century Gothic" w:cstheme="minorHAnsi"/>
                <w:sz w:val="18"/>
                <w:szCs w:val="18"/>
              </w:rPr>
            </w:pPr>
            <w:r w:rsidRPr="00F40402">
              <w:rPr>
                <w:rFonts w:ascii="Century Gothic" w:eastAsia="Calibri" w:hAnsi="Century Gothic" w:cstheme="minorHAnsi"/>
                <w:sz w:val="18"/>
                <w:szCs w:val="18"/>
              </w:rPr>
              <w:t>Nakładanie powłok antykorozyjnych</w:t>
            </w:r>
          </w:p>
        </w:tc>
      </w:tr>
      <w:tr w:rsidR="00953CC1" w:rsidRPr="00F40402" w:rsidTr="00492C8F">
        <w:trPr>
          <w:trHeight w:val="425"/>
        </w:trPr>
        <w:tc>
          <w:tcPr>
            <w:tcW w:w="2057" w:type="dxa"/>
          </w:tcPr>
          <w:p w:rsidR="00953CC1" w:rsidRPr="00F40402" w:rsidRDefault="00953CC1" w:rsidP="00953CC1">
            <w:pPr>
              <w:jc w:val="both"/>
              <w:rPr>
                <w:rFonts w:ascii="Century Gothic" w:hAnsi="Century Gothic" w:cstheme="minorHAnsi"/>
                <w:sz w:val="18"/>
                <w:szCs w:val="18"/>
              </w:rPr>
            </w:pPr>
            <w:r w:rsidRPr="00F40402">
              <w:rPr>
                <w:rFonts w:ascii="Century Gothic" w:eastAsia="Calibri" w:hAnsi="Century Gothic" w:cstheme="minorHAnsi"/>
                <w:sz w:val="18"/>
                <w:szCs w:val="18"/>
              </w:rPr>
              <w:t>45442300-0</w:t>
            </w:r>
            <w:r w:rsidRPr="00F40402">
              <w:rPr>
                <w:rFonts w:ascii="Century Gothic" w:eastAsia="Calibri" w:hAnsi="Century Gothic" w:cstheme="minorHAnsi"/>
                <w:sz w:val="18"/>
                <w:szCs w:val="18"/>
              </w:rPr>
              <w:tab/>
            </w:r>
          </w:p>
        </w:tc>
        <w:tc>
          <w:tcPr>
            <w:tcW w:w="6301" w:type="dxa"/>
          </w:tcPr>
          <w:p w:rsidR="00953CC1" w:rsidRPr="00F40402" w:rsidRDefault="00953CC1" w:rsidP="00953CC1">
            <w:pPr>
              <w:jc w:val="both"/>
              <w:rPr>
                <w:rFonts w:ascii="Century Gothic" w:hAnsi="Century Gothic" w:cstheme="minorHAnsi"/>
                <w:sz w:val="18"/>
                <w:szCs w:val="18"/>
              </w:rPr>
            </w:pPr>
            <w:r w:rsidRPr="00F40402">
              <w:rPr>
                <w:rFonts w:ascii="Century Gothic" w:eastAsia="Calibri" w:hAnsi="Century Gothic" w:cstheme="minorHAnsi"/>
                <w:sz w:val="18"/>
                <w:szCs w:val="18"/>
              </w:rPr>
              <w:t>Roboty w zakresie ochrony powierzchni</w:t>
            </w:r>
          </w:p>
        </w:tc>
      </w:tr>
      <w:tr w:rsidR="00953CC1" w:rsidRPr="00F40402" w:rsidTr="00492C8F">
        <w:trPr>
          <w:trHeight w:val="425"/>
        </w:trPr>
        <w:tc>
          <w:tcPr>
            <w:tcW w:w="2057" w:type="dxa"/>
          </w:tcPr>
          <w:p w:rsidR="00953CC1" w:rsidRPr="00F40402" w:rsidRDefault="00953CC1" w:rsidP="00953CC1">
            <w:pPr>
              <w:jc w:val="both"/>
              <w:rPr>
                <w:rFonts w:ascii="Century Gothic" w:eastAsia="Calibri" w:hAnsi="Century Gothic" w:cstheme="minorHAnsi"/>
                <w:sz w:val="18"/>
                <w:szCs w:val="18"/>
              </w:rPr>
            </w:pPr>
            <w:r w:rsidRPr="00F40402">
              <w:rPr>
                <w:rFonts w:ascii="Century Gothic" w:eastAsia="Calibri" w:hAnsi="Century Gothic" w:cstheme="minorHAnsi"/>
                <w:sz w:val="18"/>
                <w:szCs w:val="18"/>
              </w:rPr>
              <w:t>45410000-4</w:t>
            </w:r>
          </w:p>
        </w:tc>
        <w:tc>
          <w:tcPr>
            <w:tcW w:w="6301" w:type="dxa"/>
          </w:tcPr>
          <w:p w:rsidR="00953CC1" w:rsidRPr="00F40402" w:rsidRDefault="00953CC1" w:rsidP="00953CC1">
            <w:pPr>
              <w:rPr>
                <w:rFonts w:ascii="Century Gothic" w:eastAsia="Calibri" w:hAnsi="Century Gothic" w:cstheme="minorHAnsi"/>
                <w:sz w:val="18"/>
                <w:szCs w:val="18"/>
              </w:rPr>
            </w:pPr>
            <w:r w:rsidRPr="00F40402">
              <w:rPr>
                <w:rFonts w:ascii="Century Gothic" w:eastAsia="Calibri" w:hAnsi="Century Gothic" w:cstheme="minorHAnsi"/>
                <w:sz w:val="18"/>
                <w:szCs w:val="18"/>
              </w:rPr>
              <w:t>Tynkowanie</w:t>
            </w:r>
          </w:p>
        </w:tc>
      </w:tr>
      <w:tr w:rsidR="00953CC1" w:rsidRPr="00F40402" w:rsidTr="00492C8F">
        <w:trPr>
          <w:trHeight w:val="425"/>
        </w:trPr>
        <w:tc>
          <w:tcPr>
            <w:tcW w:w="2057" w:type="dxa"/>
          </w:tcPr>
          <w:p w:rsidR="00953CC1" w:rsidRPr="00F40402" w:rsidRDefault="00953CC1" w:rsidP="00953CC1">
            <w:pPr>
              <w:jc w:val="both"/>
              <w:rPr>
                <w:rFonts w:ascii="Century Gothic" w:eastAsia="Calibri" w:hAnsi="Century Gothic" w:cstheme="minorHAnsi"/>
                <w:sz w:val="18"/>
                <w:szCs w:val="18"/>
              </w:rPr>
            </w:pPr>
            <w:r w:rsidRPr="00F40402">
              <w:rPr>
                <w:rFonts w:ascii="Century Gothic" w:eastAsia="Calibri" w:hAnsi="Century Gothic" w:cstheme="minorHAnsi"/>
                <w:sz w:val="18"/>
                <w:szCs w:val="18"/>
              </w:rPr>
              <w:t>45442100-8</w:t>
            </w:r>
            <w:r w:rsidRPr="00F40402">
              <w:rPr>
                <w:rFonts w:ascii="Century Gothic" w:eastAsia="Calibri" w:hAnsi="Century Gothic" w:cstheme="minorHAnsi"/>
                <w:sz w:val="18"/>
                <w:szCs w:val="18"/>
              </w:rPr>
              <w:tab/>
            </w:r>
          </w:p>
        </w:tc>
        <w:tc>
          <w:tcPr>
            <w:tcW w:w="6301" w:type="dxa"/>
          </w:tcPr>
          <w:p w:rsidR="00953CC1" w:rsidRPr="00F40402" w:rsidRDefault="00953CC1" w:rsidP="00953CC1">
            <w:pPr>
              <w:rPr>
                <w:rFonts w:ascii="Century Gothic" w:eastAsia="Calibri" w:hAnsi="Century Gothic" w:cstheme="minorHAnsi"/>
                <w:sz w:val="18"/>
                <w:szCs w:val="18"/>
              </w:rPr>
            </w:pPr>
            <w:r w:rsidRPr="00F40402">
              <w:rPr>
                <w:rFonts w:ascii="Century Gothic" w:eastAsia="Calibri" w:hAnsi="Century Gothic" w:cstheme="minorHAnsi"/>
                <w:sz w:val="18"/>
                <w:szCs w:val="18"/>
              </w:rPr>
              <w:t>Roboty malarskie</w:t>
            </w:r>
          </w:p>
        </w:tc>
      </w:tr>
      <w:tr w:rsidR="00953CC1" w:rsidRPr="00F40402" w:rsidTr="00492C8F">
        <w:trPr>
          <w:trHeight w:val="425"/>
        </w:trPr>
        <w:tc>
          <w:tcPr>
            <w:tcW w:w="2057" w:type="dxa"/>
          </w:tcPr>
          <w:p w:rsidR="00953CC1" w:rsidRPr="00F40402" w:rsidRDefault="00953CC1" w:rsidP="00953CC1">
            <w:pPr>
              <w:jc w:val="both"/>
              <w:rPr>
                <w:rFonts w:ascii="Century Gothic" w:eastAsia="Calibri" w:hAnsi="Century Gothic" w:cstheme="minorHAnsi"/>
                <w:sz w:val="18"/>
                <w:szCs w:val="18"/>
              </w:rPr>
            </w:pPr>
            <w:r w:rsidRPr="00F40402">
              <w:rPr>
                <w:rFonts w:ascii="Century Gothic" w:eastAsia="Calibri" w:hAnsi="Century Gothic" w:cstheme="minorHAnsi"/>
                <w:sz w:val="18"/>
                <w:szCs w:val="18"/>
              </w:rPr>
              <w:t>45310000-3</w:t>
            </w:r>
          </w:p>
        </w:tc>
        <w:tc>
          <w:tcPr>
            <w:tcW w:w="6301" w:type="dxa"/>
          </w:tcPr>
          <w:p w:rsidR="00953CC1" w:rsidRPr="00F40402" w:rsidRDefault="00953CC1" w:rsidP="00953CC1">
            <w:pPr>
              <w:rPr>
                <w:rFonts w:ascii="Century Gothic" w:eastAsia="Calibri" w:hAnsi="Century Gothic" w:cstheme="minorHAnsi"/>
                <w:sz w:val="18"/>
                <w:szCs w:val="18"/>
              </w:rPr>
            </w:pPr>
            <w:r w:rsidRPr="00F40402">
              <w:rPr>
                <w:rFonts w:ascii="Century Gothic" w:eastAsia="Calibri" w:hAnsi="Century Gothic" w:cstheme="minorHAnsi"/>
                <w:sz w:val="18"/>
                <w:szCs w:val="18"/>
              </w:rPr>
              <w:t>Roboty instalacyjne elektryczne</w:t>
            </w:r>
          </w:p>
        </w:tc>
      </w:tr>
      <w:tr w:rsidR="00953CC1" w:rsidRPr="00F40402" w:rsidTr="00492C8F">
        <w:trPr>
          <w:trHeight w:val="425"/>
        </w:trPr>
        <w:tc>
          <w:tcPr>
            <w:tcW w:w="2057" w:type="dxa"/>
          </w:tcPr>
          <w:p w:rsidR="00953CC1" w:rsidRPr="00F40402" w:rsidRDefault="00953CC1" w:rsidP="00953CC1">
            <w:pPr>
              <w:jc w:val="both"/>
              <w:rPr>
                <w:rFonts w:ascii="Century Gothic" w:eastAsia="Calibri" w:hAnsi="Century Gothic" w:cstheme="minorHAnsi"/>
                <w:sz w:val="18"/>
                <w:szCs w:val="18"/>
              </w:rPr>
            </w:pPr>
            <w:r w:rsidRPr="00F40402">
              <w:rPr>
                <w:rFonts w:ascii="Century Gothic" w:eastAsia="Calibri" w:hAnsi="Century Gothic" w:cstheme="minorHAnsi"/>
                <w:sz w:val="18"/>
                <w:szCs w:val="18"/>
              </w:rPr>
              <w:t>45214620-2</w:t>
            </w:r>
          </w:p>
        </w:tc>
        <w:tc>
          <w:tcPr>
            <w:tcW w:w="6301" w:type="dxa"/>
          </w:tcPr>
          <w:p w:rsidR="00953CC1" w:rsidRPr="00F40402" w:rsidRDefault="00953CC1" w:rsidP="00953CC1">
            <w:pPr>
              <w:rPr>
                <w:rFonts w:ascii="Century Gothic" w:eastAsia="Calibri" w:hAnsi="Century Gothic" w:cstheme="minorHAnsi"/>
                <w:sz w:val="18"/>
                <w:szCs w:val="18"/>
              </w:rPr>
            </w:pPr>
            <w:r w:rsidRPr="00F40402">
              <w:rPr>
                <w:rFonts w:ascii="Century Gothic" w:eastAsia="Calibri" w:hAnsi="Century Gothic" w:cstheme="minorHAnsi"/>
                <w:sz w:val="18"/>
                <w:szCs w:val="18"/>
              </w:rPr>
              <w:t>Roboty budowlane w zakresie ośrodków badawczych i testowych</w:t>
            </w:r>
          </w:p>
        </w:tc>
      </w:tr>
      <w:tr w:rsidR="00953CC1" w:rsidRPr="00F40402" w:rsidTr="00492C8F">
        <w:trPr>
          <w:trHeight w:val="425"/>
        </w:trPr>
        <w:tc>
          <w:tcPr>
            <w:tcW w:w="2057" w:type="dxa"/>
          </w:tcPr>
          <w:p w:rsidR="00953CC1" w:rsidRPr="00F40402" w:rsidRDefault="00953CC1" w:rsidP="00953CC1">
            <w:pPr>
              <w:jc w:val="both"/>
              <w:rPr>
                <w:rFonts w:ascii="Century Gothic" w:eastAsia="Calibri" w:hAnsi="Century Gothic" w:cstheme="minorHAnsi"/>
                <w:sz w:val="18"/>
                <w:szCs w:val="18"/>
              </w:rPr>
            </w:pPr>
            <w:r w:rsidRPr="00F40402">
              <w:rPr>
                <w:rFonts w:ascii="Century Gothic" w:eastAsia="Calibri" w:hAnsi="Century Gothic" w:cstheme="minorHAnsi"/>
                <w:sz w:val="18"/>
                <w:szCs w:val="18"/>
              </w:rPr>
              <w:t>45431200-9</w:t>
            </w:r>
          </w:p>
        </w:tc>
        <w:tc>
          <w:tcPr>
            <w:tcW w:w="6301" w:type="dxa"/>
          </w:tcPr>
          <w:p w:rsidR="00953CC1" w:rsidRPr="00F40402" w:rsidRDefault="00953CC1" w:rsidP="00953CC1">
            <w:pPr>
              <w:rPr>
                <w:rFonts w:ascii="Century Gothic" w:eastAsia="Calibri" w:hAnsi="Century Gothic" w:cstheme="minorHAnsi"/>
                <w:sz w:val="18"/>
                <w:szCs w:val="18"/>
              </w:rPr>
            </w:pPr>
            <w:r w:rsidRPr="00F40402">
              <w:rPr>
                <w:rFonts w:ascii="Century Gothic" w:eastAsia="Calibri" w:hAnsi="Century Gothic" w:cstheme="minorHAnsi"/>
                <w:sz w:val="18"/>
                <w:szCs w:val="18"/>
              </w:rPr>
              <w:t>Kładzenie glazury</w:t>
            </w:r>
          </w:p>
        </w:tc>
      </w:tr>
      <w:tr w:rsidR="00953CC1" w:rsidRPr="00F40402" w:rsidTr="00492C8F">
        <w:trPr>
          <w:trHeight w:val="425"/>
        </w:trPr>
        <w:tc>
          <w:tcPr>
            <w:tcW w:w="2057" w:type="dxa"/>
          </w:tcPr>
          <w:p w:rsidR="00953CC1" w:rsidRPr="00F40402" w:rsidRDefault="00953CC1" w:rsidP="00953CC1">
            <w:pPr>
              <w:jc w:val="both"/>
              <w:rPr>
                <w:rFonts w:ascii="Century Gothic" w:eastAsia="Calibri" w:hAnsi="Century Gothic" w:cstheme="minorHAnsi"/>
                <w:sz w:val="18"/>
                <w:szCs w:val="18"/>
              </w:rPr>
            </w:pPr>
            <w:r w:rsidRPr="00F40402">
              <w:rPr>
                <w:rFonts w:ascii="Century Gothic" w:eastAsia="Calibri" w:hAnsi="Century Gothic" w:cstheme="minorHAnsi"/>
                <w:sz w:val="18"/>
                <w:szCs w:val="18"/>
              </w:rPr>
              <w:t>45441000-0</w:t>
            </w:r>
          </w:p>
        </w:tc>
        <w:tc>
          <w:tcPr>
            <w:tcW w:w="6301" w:type="dxa"/>
          </w:tcPr>
          <w:p w:rsidR="00953CC1" w:rsidRPr="00F40402" w:rsidRDefault="00953CC1" w:rsidP="00953CC1">
            <w:pPr>
              <w:rPr>
                <w:rFonts w:ascii="Century Gothic" w:eastAsia="Calibri" w:hAnsi="Century Gothic" w:cstheme="minorHAnsi"/>
                <w:sz w:val="18"/>
                <w:szCs w:val="18"/>
              </w:rPr>
            </w:pPr>
            <w:r w:rsidRPr="00F40402">
              <w:rPr>
                <w:rFonts w:ascii="Century Gothic" w:eastAsia="Calibri" w:hAnsi="Century Gothic" w:cstheme="minorHAnsi"/>
                <w:sz w:val="18"/>
                <w:szCs w:val="18"/>
              </w:rPr>
              <w:t>Roboty szklarskie</w:t>
            </w:r>
          </w:p>
        </w:tc>
      </w:tr>
      <w:tr w:rsidR="00953CC1" w:rsidRPr="00F40402" w:rsidTr="00492C8F">
        <w:trPr>
          <w:trHeight w:val="425"/>
        </w:trPr>
        <w:tc>
          <w:tcPr>
            <w:tcW w:w="2057" w:type="dxa"/>
          </w:tcPr>
          <w:p w:rsidR="00953CC1" w:rsidRPr="00F40402" w:rsidRDefault="00953CC1" w:rsidP="00953CC1">
            <w:pPr>
              <w:jc w:val="both"/>
              <w:rPr>
                <w:rFonts w:ascii="Century Gothic" w:eastAsia="Calibri" w:hAnsi="Century Gothic" w:cstheme="minorHAnsi"/>
                <w:sz w:val="18"/>
                <w:szCs w:val="18"/>
              </w:rPr>
            </w:pPr>
            <w:r w:rsidRPr="00F40402">
              <w:rPr>
                <w:rFonts w:ascii="Century Gothic" w:eastAsia="Calibri" w:hAnsi="Century Gothic" w:cstheme="minorHAnsi"/>
                <w:sz w:val="18"/>
                <w:szCs w:val="18"/>
              </w:rPr>
              <w:t>45442110-1</w:t>
            </w:r>
          </w:p>
        </w:tc>
        <w:tc>
          <w:tcPr>
            <w:tcW w:w="6301" w:type="dxa"/>
          </w:tcPr>
          <w:p w:rsidR="00953CC1" w:rsidRPr="00F40402" w:rsidRDefault="00953CC1" w:rsidP="00953CC1">
            <w:pPr>
              <w:rPr>
                <w:rFonts w:ascii="Century Gothic" w:eastAsia="Calibri" w:hAnsi="Century Gothic" w:cstheme="minorHAnsi"/>
                <w:sz w:val="18"/>
                <w:szCs w:val="18"/>
              </w:rPr>
            </w:pPr>
            <w:r w:rsidRPr="00F40402">
              <w:rPr>
                <w:rFonts w:ascii="Century Gothic" w:eastAsia="Calibri" w:hAnsi="Century Gothic" w:cstheme="minorHAnsi"/>
                <w:sz w:val="18"/>
                <w:szCs w:val="18"/>
              </w:rPr>
              <w:t>Malowanie budynków</w:t>
            </w:r>
          </w:p>
        </w:tc>
      </w:tr>
      <w:tr w:rsidR="00953CC1" w:rsidRPr="00F40402" w:rsidTr="00492C8F">
        <w:trPr>
          <w:trHeight w:val="425"/>
        </w:trPr>
        <w:tc>
          <w:tcPr>
            <w:tcW w:w="2057" w:type="dxa"/>
          </w:tcPr>
          <w:p w:rsidR="00953CC1" w:rsidRPr="00F40402" w:rsidRDefault="00953CC1" w:rsidP="00953CC1">
            <w:pPr>
              <w:jc w:val="both"/>
              <w:rPr>
                <w:rFonts w:ascii="Century Gothic" w:eastAsia="Calibri" w:hAnsi="Century Gothic" w:cstheme="minorHAnsi"/>
                <w:sz w:val="18"/>
                <w:szCs w:val="18"/>
              </w:rPr>
            </w:pPr>
            <w:r w:rsidRPr="00F40402">
              <w:rPr>
                <w:rFonts w:ascii="Century Gothic" w:eastAsia="Calibri" w:hAnsi="Century Gothic" w:cstheme="minorHAnsi"/>
                <w:sz w:val="18"/>
                <w:szCs w:val="18"/>
              </w:rPr>
              <w:t>45443000-4</w:t>
            </w:r>
          </w:p>
        </w:tc>
        <w:tc>
          <w:tcPr>
            <w:tcW w:w="6301" w:type="dxa"/>
          </w:tcPr>
          <w:p w:rsidR="00953CC1" w:rsidRPr="00F40402" w:rsidRDefault="00953CC1" w:rsidP="00953CC1">
            <w:pPr>
              <w:rPr>
                <w:rFonts w:ascii="Century Gothic" w:eastAsia="Calibri" w:hAnsi="Century Gothic" w:cstheme="minorHAnsi"/>
                <w:sz w:val="18"/>
                <w:szCs w:val="18"/>
              </w:rPr>
            </w:pPr>
            <w:r w:rsidRPr="00F40402">
              <w:rPr>
                <w:rFonts w:ascii="Century Gothic" w:eastAsia="Calibri" w:hAnsi="Century Gothic" w:cstheme="minorHAnsi"/>
                <w:sz w:val="18"/>
                <w:szCs w:val="18"/>
              </w:rPr>
              <w:t>Roboty elewacyjne</w:t>
            </w:r>
          </w:p>
        </w:tc>
      </w:tr>
      <w:tr w:rsidR="00953CC1" w:rsidRPr="00F40402" w:rsidTr="00492C8F">
        <w:trPr>
          <w:trHeight w:val="425"/>
        </w:trPr>
        <w:tc>
          <w:tcPr>
            <w:tcW w:w="2057" w:type="dxa"/>
          </w:tcPr>
          <w:p w:rsidR="00953CC1" w:rsidRPr="00F40402" w:rsidRDefault="00953CC1" w:rsidP="00953CC1">
            <w:pPr>
              <w:jc w:val="both"/>
              <w:rPr>
                <w:rFonts w:ascii="Century Gothic" w:eastAsia="Calibri" w:hAnsi="Century Gothic" w:cstheme="minorHAnsi"/>
                <w:sz w:val="18"/>
                <w:szCs w:val="18"/>
              </w:rPr>
            </w:pPr>
            <w:r w:rsidRPr="00F40402">
              <w:rPr>
                <w:rFonts w:ascii="Century Gothic" w:eastAsia="Calibri" w:hAnsi="Century Gothic" w:cstheme="minorHAnsi"/>
                <w:sz w:val="18"/>
                <w:szCs w:val="18"/>
              </w:rPr>
              <w:t>45321000-3</w:t>
            </w:r>
          </w:p>
        </w:tc>
        <w:tc>
          <w:tcPr>
            <w:tcW w:w="6301" w:type="dxa"/>
          </w:tcPr>
          <w:p w:rsidR="00953CC1" w:rsidRPr="00F40402" w:rsidRDefault="00953CC1" w:rsidP="00953CC1">
            <w:pPr>
              <w:rPr>
                <w:rFonts w:ascii="Century Gothic" w:eastAsia="Calibri" w:hAnsi="Century Gothic" w:cstheme="minorHAnsi"/>
                <w:sz w:val="18"/>
                <w:szCs w:val="18"/>
              </w:rPr>
            </w:pPr>
            <w:r w:rsidRPr="00F40402">
              <w:rPr>
                <w:rFonts w:ascii="Century Gothic" w:eastAsia="Calibri" w:hAnsi="Century Gothic" w:cstheme="minorHAnsi"/>
                <w:sz w:val="18"/>
                <w:szCs w:val="18"/>
              </w:rPr>
              <w:t>Izolacja cieplna</w:t>
            </w:r>
          </w:p>
        </w:tc>
      </w:tr>
    </w:tbl>
    <w:p w:rsidR="007B1C03" w:rsidRDefault="00492C8F" w:rsidP="007B1C03">
      <w:pPr>
        <w:rPr>
          <w:rFonts w:ascii="Century Gothic" w:eastAsia="Calibri" w:hAnsi="Century Gothic" w:cstheme="minorHAnsi"/>
          <w:b/>
          <w:bCs/>
          <w:sz w:val="20"/>
          <w:szCs w:val="20"/>
        </w:rPr>
      </w:pPr>
      <w:r w:rsidRPr="00F40402">
        <w:rPr>
          <w:rFonts w:ascii="Century Gothic" w:eastAsia="Calibri" w:hAnsi="Century Gothic" w:cstheme="minorHAnsi"/>
          <w:b/>
          <w:bCs/>
          <w:sz w:val="20"/>
          <w:szCs w:val="20"/>
        </w:rPr>
        <w:br w:type="textWrapping" w:clear="all"/>
      </w:r>
    </w:p>
    <w:p w:rsidR="00F40402" w:rsidRDefault="00F40402"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Default="00E24774" w:rsidP="007B1C03">
      <w:pPr>
        <w:rPr>
          <w:rFonts w:ascii="Century Gothic" w:eastAsia="Calibri" w:hAnsi="Century Gothic" w:cstheme="minorHAnsi"/>
          <w:b/>
          <w:bCs/>
          <w:sz w:val="20"/>
          <w:szCs w:val="20"/>
        </w:rPr>
      </w:pPr>
    </w:p>
    <w:p w:rsidR="00E24774" w:rsidRPr="00F40402" w:rsidRDefault="00E24774" w:rsidP="007B1C03">
      <w:pPr>
        <w:rPr>
          <w:rFonts w:ascii="Century Gothic" w:eastAsia="Calibri" w:hAnsi="Century Gothic" w:cstheme="minorHAnsi"/>
          <w:b/>
          <w:bCs/>
          <w:sz w:val="20"/>
          <w:szCs w:val="20"/>
        </w:rPr>
      </w:pPr>
    </w:p>
    <w:p w:rsidR="008137DD" w:rsidRPr="00F40402" w:rsidRDefault="008137DD" w:rsidP="00492C8F">
      <w:pPr>
        <w:pStyle w:val="Nagwek1"/>
        <w:rPr>
          <w:rFonts w:ascii="Century Gothic" w:hAnsi="Century Gothic"/>
        </w:rPr>
      </w:pPr>
      <w:r w:rsidRPr="00F40402">
        <w:rPr>
          <w:rFonts w:ascii="Century Gothic" w:hAnsi="Century Gothic"/>
        </w:rPr>
        <w:lastRenderedPageBreak/>
        <w:t>1. Wprowadzenie</w:t>
      </w:r>
    </w:p>
    <w:p w:rsidR="008137DD" w:rsidRPr="00F40402" w:rsidRDefault="008137DD" w:rsidP="00492C8F">
      <w:pPr>
        <w:pStyle w:val="Nagwek1"/>
        <w:rPr>
          <w:rFonts w:ascii="Century Gothic" w:hAnsi="Century Gothic"/>
        </w:rPr>
      </w:pPr>
      <w:r w:rsidRPr="00F40402">
        <w:rPr>
          <w:rFonts w:ascii="Century Gothic" w:hAnsi="Century Gothic"/>
        </w:rPr>
        <w:t>1.1. Informacje ogólne</w:t>
      </w:r>
    </w:p>
    <w:tbl>
      <w:tblPr>
        <w:tblW w:w="0" w:type="auto"/>
        <w:tblInd w:w="720" w:type="dxa"/>
        <w:tblLayout w:type="fixed"/>
        <w:tblCellMar>
          <w:left w:w="113" w:type="dxa"/>
        </w:tblCellMar>
        <w:tblLook w:val="0000" w:firstRow="0" w:lastRow="0" w:firstColumn="0" w:lastColumn="0" w:noHBand="0" w:noVBand="0"/>
      </w:tblPr>
      <w:tblGrid>
        <w:gridCol w:w="2047"/>
        <w:gridCol w:w="6294"/>
      </w:tblGrid>
      <w:tr w:rsidR="008137DD" w:rsidRPr="00F40402" w:rsidTr="008137DD">
        <w:tc>
          <w:tcPr>
            <w:tcW w:w="2047" w:type="dxa"/>
            <w:tcBorders>
              <w:top w:val="single" w:sz="4" w:space="0" w:color="00000A"/>
              <w:left w:val="single" w:sz="4" w:space="0" w:color="00000A"/>
              <w:bottom w:val="single" w:sz="4" w:space="0" w:color="00000A"/>
              <w:right w:val="single" w:sz="4" w:space="0" w:color="00000A"/>
            </w:tcBorders>
            <w:shd w:val="clear" w:color="auto" w:fill="auto"/>
          </w:tcPr>
          <w:p w:rsidR="008137DD" w:rsidRPr="00F40402" w:rsidRDefault="008137DD" w:rsidP="008137DD">
            <w:pPr>
              <w:spacing w:before="360"/>
              <w:rPr>
                <w:rFonts w:ascii="Century Gothic" w:hAnsi="Century Gothic" w:cstheme="minorHAnsi"/>
                <w:sz w:val="20"/>
                <w:szCs w:val="20"/>
              </w:rPr>
            </w:pPr>
            <w:r w:rsidRPr="00F40402">
              <w:rPr>
                <w:rFonts w:ascii="Century Gothic" w:hAnsi="Century Gothic" w:cstheme="minorHAnsi"/>
                <w:sz w:val="20"/>
                <w:szCs w:val="20"/>
              </w:rPr>
              <w:t>Zamawiający:</w:t>
            </w:r>
          </w:p>
        </w:tc>
        <w:tc>
          <w:tcPr>
            <w:tcW w:w="6294" w:type="dxa"/>
            <w:tcBorders>
              <w:top w:val="single" w:sz="4" w:space="0" w:color="00000A"/>
              <w:left w:val="single" w:sz="4" w:space="0" w:color="00000A"/>
              <w:bottom w:val="single" w:sz="4" w:space="0" w:color="00000A"/>
              <w:right w:val="single" w:sz="4" w:space="0" w:color="00000A"/>
            </w:tcBorders>
            <w:shd w:val="clear" w:color="auto" w:fill="auto"/>
          </w:tcPr>
          <w:p w:rsidR="00C014FB" w:rsidRPr="00F40402" w:rsidRDefault="00C014FB" w:rsidP="00C014FB">
            <w:pPr>
              <w:spacing w:before="120"/>
              <w:ind w:left="318"/>
              <w:rPr>
                <w:rFonts w:ascii="Century Gothic" w:eastAsia="Calibri" w:hAnsi="Century Gothic" w:cstheme="minorHAnsi"/>
                <w:b/>
                <w:bCs/>
                <w:sz w:val="20"/>
                <w:szCs w:val="20"/>
              </w:rPr>
            </w:pPr>
            <w:r w:rsidRPr="00F40402">
              <w:rPr>
                <w:rFonts w:ascii="Century Gothic" w:eastAsia="Calibri" w:hAnsi="Century Gothic" w:cstheme="minorHAnsi"/>
                <w:b/>
                <w:bCs/>
                <w:sz w:val="20"/>
                <w:szCs w:val="20"/>
              </w:rPr>
              <w:t>Powiatowy Inspektorat Weterynarii w Nowym Dworze Gdańskim</w:t>
            </w:r>
          </w:p>
          <w:p w:rsidR="00C014FB" w:rsidRPr="00F40402" w:rsidRDefault="00C014FB" w:rsidP="0028178D">
            <w:pPr>
              <w:ind w:left="318"/>
              <w:rPr>
                <w:rFonts w:ascii="Century Gothic" w:eastAsia="Calibri" w:hAnsi="Century Gothic" w:cstheme="minorHAnsi"/>
                <w:b/>
                <w:bCs/>
                <w:sz w:val="20"/>
                <w:szCs w:val="20"/>
              </w:rPr>
            </w:pPr>
            <w:r w:rsidRPr="00F40402">
              <w:rPr>
                <w:rFonts w:ascii="Century Gothic" w:eastAsia="Calibri" w:hAnsi="Century Gothic" w:cstheme="minorHAnsi"/>
                <w:b/>
                <w:bCs/>
                <w:sz w:val="20"/>
                <w:szCs w:val="20"/>
              </w:rPr>
              <w:t>82-100 Nowy Dwór Gdański, ul. Tczewska 28</w:t>
            </w:r>
          </w:p>
          <w:p w:rsidR="00155C58" w:rsidRPr="00F40402" w:rsidRDefault="00155C58" w:rsidP="00761EA0">
            <w:pPr>
              <w:ind w:left="318"/>
              <w:rPr>
                <w:rFonts w:ascii="Century Gothic" w:hAnsi="Century Gothic"/>
                <w:sz w:val="20"/>
                <w:szCs w:val="20"/>
              </w:rPr>
            </w:pPr>
            <w:r w:rsidRPr="00F40402">
              <w:rPr>
                <w:rFonts w:ascii="Century Gothic" w:hAnsi="Century Gothic"/>
                <w:sz w:val="20"/>
                <w:szCs w:val="20"/>
              </w:rPr>
              <w:t>Prz</w:t>
            </w:r>
            <w:r w:rsidR="00593170" w:rsidRPr="00F40402">
              <w:rPr>
                <w:rFonts w:ascii="Century Gothic" w:hAnsi="Century Gothic"/>
                <w:sz w:val="20"/>
                <w:szCs w:val="20"/>
              </w:rPr>
              <w:t>edstawiciel zamawiającego Lek. w</w:t>
            </w:r>
            <w:r w:rsidRPr="00F40402">
              <w:rPr>
                <w:rFonts w:ascii="Century Gothic" w:hAnsi="Century Gothic"/>
                <w:sz w:val="20"/>
                <w:szCs w:val="20"/>
              </w:rPr>
              <w:t>et. Michał Majewski</w:t>
            </w:r>
          </w:p>
          <w:p w:rsidR="00155C58" w:rsidRPr="00F40402" w:rsidRDefault="00155C58" w:rsidP="00761EA0">
            <w:pPr>
              <w:ind w:left="318"/>
              <w:rPr>
                <w:rFonts w:ascii="Century Gothic" w:eastAsia="Calibri" w:hAnsi="Century Gothic" w:cstheme="minorHAnsi"/>
                <w:b/>
                <w:bCs/>
                <w:sz w:val="20"/>
                <w:szCs w:val="20"/>
              </w:rPr>
            </w:pPr>
            <w:r w:rsidRPr="00F40402">
              <w:rPr>
                <w:rFonts w:ascii="Century Gothic" w:hAnsi="Century Gothic"/>
                <w:sz w:val="20"/>
                <w:szCs w:val="20"/>
              </w:rPr>
              <w:t>Tel kom.:</w:t>
            </w:r>
            <w:r w:rsidRPr="00F40402">
              <w:rPr>
                <w:rFonts w:ascii="Century Gothic" w:eastAsia="Calibri" w:hAnsi="Century Gothic" w:cstheme="minorHAnsi"/>
                <w:b/>
                <w:bCs/>
                <w:sz w:val="20"/>
                <w:szCs w:val="20"/>
              </w:rPr>
              <w:t xml:space="preserve">661 604 121 </w:t>
            </w:r>
          </w:p>
          <w:p w:rsidR="00761EA0" w:rsidRPr="00F40402" w:rsidRDefault="00155C58" w:rsidP="00761EA0">
            <w:pPr>
              <w:ind w:left="318"/>
              <w:rPr>
                <w:rFonts w:ascii="Century Gothic" w:eastAsia="Calibri" w:hAnsi="Century Gothic" w:cstheme="minorHAnsi"/>
                <w:b/>
                <w:bCs/>
                <w:sz w:val="20"/>
                <w:szCs w:val="20"/>
              </w:rPr>
            </w:pPr>
            <w:r w:rsidRPr="00F40402">
              <w:rPr>
                <w:rFonts w:ascii="Century Gothic" w:eastAsia="Calibri" w:hAnsi="Century Gothic" w:cstheme="minorHAnsi"/>
                <w:b/>
                <w:bCs/>
                <w:sz w:val="20"/>
                <w:szCs w:val="20"/>
              </w:rPr>
              <w:t>+48  55 247 2635</w:t>
            </w:r>
            <w:r w:rsidR="00761EA0" w:rsidRPr="00F40402">
              <w:rPr>
                <w:rFonts w:ascii="Century Gothic" w:eastAsia="Calibri" w:hAnsi="Century Gothic" w:cstheme="minorHAnsi"/>
                <w:b/>
                <w:bCs/>
                <w:sz w:val="20"/>
                <w:szCs w:val="20"/>
              </w:rPr>
              <w:br/>
            </w:r>
            <w:hyperlink r:id="rId8" w:history="1">
              <w:r w:rsidR="00761EA0" w:rsidRPr="00F40402">
                <w:rPr>
                  <w:rStyle w:val="Hipercze"/>
                  <w:rFonts w:ascii="Century Gothic" w:eastAsia="Calibri" w:hAnsi="Century Gothic" w:cstheme="minorHAnsi"/>
                  <w:b/>
                  <w:bCs/>
                  <w:sz w:val="20"/>
                  <w:szCs w:val="20"/>
                </w:rPr>
                <w:t>piwnowy@gdansk.wiw.gov.pl</w:t>
              </w:r>
            </w:hyperlink>
          </w:p>
          <w:p w:rsidR="00761EA0" w:rsidRPr="00F40402" w:rsidRDefault="00761EA0" w:rsidP="0028178D">
            <w:pPr>
              <w:ind w:left="318"/>
              <w:rPr>
                <w:rFonts w:ascii="Century Gothic" w:eastAsia="Calibri" w:hAnsi="Century Gothic" w:cstheme="minorHAnsi"/>
                <w:b/>
                <w:bCs/>
                <w:sz w:val="20"/>
                <w:szCs w:val="20"/>
              </w:rPr>
            </w:pPr>
          </w:p>
          <w:p w:rsidR="0028178D" w:rsidRPr="00F40402" w:rsidRDefault="0028178D" w:rsidP="00C014FB">
            <w:pPr>
              <w:ind w:left="318"/>
              <w:rPr>
                <w:rFonts w:ascii="Century Gothic" w:eastAsia="Calibri" w:hAnsi="Century Gothic" w:cstheme="minorHAnsi"/>
                <w:b/>
                <w:bCs/>
                <w:sz w:val="20"/>
                <w:szCs w:val="20"/>
              </w:rPr>
            </w:pPr>
          </w:p>
        </w:tc>
      </w:tr>
      <w:tr w:rsidR="008137DD" w:rsidRPr="00F40402" w:rsidTr="008137DD">
        <w:tc>
          <w:tcPr>
            <w:tcW w:w="2047" w:type="dxa"/>
            <w:tcBorders>
              <w:top w:val="single" w:sz="4" w:space="0" w:color="00000A"/>
              <w:left w:val="single" w:sz="4" w:space="0" w:color="00000A"/>
              <w:bottom w:val="single" w:sz="4" w:space="0" w:color="00000A"/>
              <w:right w:val="single" w:sz="4" w:space="0" w:color="00000A"/>
            </w:tcBorders>
            <w:shd w:val="clear" w:color="auto" w:fill="auto"/>
          </w:tcPr>
          <w:p w:rsidR="008137DD" w:rsidRPr="00F40402" w:rsidRDefault="008137DD" w:rsidP="0016080A">
            <w:pPr>
              <w:rPr>
                <w:rFonts w:ascii="Century Gothic" w:hAnsi="Century Gothic" w:cstheme="minorHAnsi"/>
                <w:sz w:val="20"/>
                <w:szCs w:val="20"/>
              </w:rPr>
            </w:pPr>
            <w:r w:rsidRPr="00F40402">
              <w:rPr>
                <w:rFonts w:ascii="Century Gothic" w:hAnsi="Century Gothic" w:cstheme="minorHAnsi"/>
                <w:sz w:val="20"/>
                <w:szCs w:val="20"/>
              </w:rPr>
              <w:t xml:space="preserve">Lokalizacja </w:t>
            </w:r>
            <w:r w:rsidR="0016080A">
              <w:rPr>
                <w:rFonts w:ascii="Century Gothic" w:hAnsi="Century Gothic" w:cstheme="minorHAnsi"/>
                <w:sz w:val="20"/>
                <w:szCs w:val="20"/>
              </w:rPr>
              <w:t>inwestycji</w:t>
            </w:r>
            <w:r w:rsidRPr="00F40402">
              <w:rPr>
                <w:rFonts w:ascii="Century Gothic" w:hAnsi="Century Gothic" w:cstheme="minorHAnsi"/>
                <w:sz w:val="20"/>
                <w:szCs w:val="20"/>
              </w:rPr>
              <w:t>:</w:t>
            </w:r>
          </w:p>
        </w:tc>
        <w:tc>
          <w:tcPr>
            <w:tcW w:w="6294" w:type="dxa"/>
            <w:tcBorders>
              <w:top w:val="single" w:sz="4" w:space="0" w:color="00000A"/>
              <w:left w:val="single" w:sz="4" w:space="0" w:color="00000A"/>
              <w:bottom w:val="single" w:sz="4" w:space="0" w:color="00000A"/>
              <w:right w:val="single" w:sz="4" w:space="0" w:color="00000A"/>
            </w:tcBorders>
            <w:shd w:val="clear" w:color="auto" w:fill="auto"/>
          </w:tcPr>
          <w:p w:rsidR="008137DD" w:rsidRPr="00F40402" w:rsidRDefault="00C014FB" w:rsidP="00C014FB">
            <w:pPr>
              <w:jc w:val="center"/>
              <w:rPr>
                <w:rFonts w:ascii="Century Gothic" w:hAnsi="Century Gothic" w:cstheme="minorHAnsi"/>
                <w:sz w:val="20"/>
                <w:szCs w:val="20"/>
              </w:rPr>
            </w:pPr>
            <w:r w:rsidRPr="00F40402">
              <w:rPr>
                <w:rFonts w:ascii="Century Gothic" w:hAnsi="Century Gothic" w:cstheme="minorHAnsi"/>
                <w:color w:val="000000"/>
                <w:sz w:val="20"/>
                <w:szCs w:val="20"/>
              </w:rPr>
              <w:t>ul. Kolejowa 1, 82-100 Nowy Dwór Gdański</w:t>
            </w:r>
          </w:p>
        </w:tc>
      </w:tr>
    </w:tbl>
    <w:p w:rsidR="003F6CAC" w:rsidRPr="00F40402" w:rsidRDefault="003F6CAC" w:rsidP="0028178D">
      <w:pPr>
        <w:rPr>
          <w:rFonts w:ascii="Century Gothic" w:hAnsi="Century Gothic" w:cstheme="minorHAnsi"/>
          <w:sz w:val="20"/>
          <w:szCs w:val="20"/>
        </w:rPr>
      </w:pPr>
    </w:p>
    <w:p w:rsidR="008137DD" w:rsidRPr="00F40402" w:rsidRDefault="008137DD" w:rsidP="00492C8F">
      <w:pPr>
        <w:pStyle w:val="Nagwek1"/>
        <w:rPr>
          <w:rFonts w:ascii="Century Gothic" w:hAnsi="Century Gothic"/>
        </w:rPr>
      </w:pPr>
      <w:bookmarkStart w:id="0" w:name="_Toc437861188"/>
      <w:bookmarkStart w:id="1" w:name="_Toc481055011"/>
      <w:bookmarkStart w:id="2" w:name="_Toc481058477"/>
      <w:bookmarkStart w:id="3" w:name="_Toc491337669"/>
      <w:bookmarkEnd w:id="0"/>
      <w:r w:rsidRPr="00F40402">
        <w:rPr>
          <w:rFonts w:ascii="Century Gothic" w:hAnsi="Century Gothic"/>
        </w:rPr>
        <w:t>1.2. Przedmiot zamówienia</w:t>
      </w:r>
      <w:bookmarkEnd w:id="1"/>
      <w:bookmarkEnd w:id="2"/>
      <w:bookmarkEnd w:id="3"/>
    </w:p>
    <w:p w:rsidR="00155C58" w:rsidRPr="00F40402" w:rsidRDefault="00702490" w:rsidP="00953CC1">
      <w:pPr>
        <w:ind w:firstLine="708"/>
        <w:jc w:val="both"/>
        <w:rPr>
          <w:rFonts w:ascii="Century Gothic" w:hAnsi="Century Gothic" w:cstheme="minorHAnsi"/>
          <w:sz w:val="20"/>
          <w:szCs w:val="20"/>
        </w:rPr>
      </w:pPr>
      <w:r w:rsidRPr="00702490">
        <w:rPr>
          <w:rFonts w:ascii="Century Gothic" w:hAnsi="Century Gothic" w:cstheme="minorHAnsi"/>
          <w:bCs/>
          <w:kern w:val="32"/>
          <w:sz w:val="20"/>
          <w:szCs w:val="20"/>
        </w:rPr>
        <w:t>Kontynuacja adaptacji budynku przy ul. Kolejowej 1 w nowym Dworze Gdańskim na siedzibę Powiatowego Inspektoratu Weterynarii w Nowym Dworze Gdańskim archiwum i pracownia wytrawiania</w:t>
      </w:r>
      <w:r w:rsidR="00761EA0" w:rsidRPr="00F40402">
        <w:rPr>
          <w:rFonts w:ascii="Century Gothic" w:hAnsi="Century Gothic" w:cstheme="minorHAnsi"/>
          <w:bCs/>
          <w:kern w:val="32"/>
          <w:sz w:val="20"/>
          <w:szCs w:val="20"/>
        </w:rPr>
        <w:t>-</w:t>
      </w:r>
      <w:r w:rsidR="00761EA0" w:rsidRPr="006D3839">
        <w:rPr>
          <w:rFonts w:ascii="Century Gothic" w:hAnsi="Century Gothic" w:cstheme="minorHAnsi"/>
          <w:bCs/>
          <w:kern w:val="32"/>
          <w:sz w:val="20"/>
          <w:szCs w:val="20"/>
        </w:rPr>
        <w:t xml:space="preserve"> </w:t>
      </w:r>
      <w:r w:rsidR="006D3839" w:rsidRPr="006D3839">
        <w:rPr>
          <w:rFonts w:ascii="Century Gothic" w:hAnsi="Century Gothic" w:cstheme="minorHAnsi"/>
          <w:bCs/>
          <w:kern w:val="32"/>
          <w:sz w:val="20"/>
          <w:szCs w:val="20"/>
        </w:rPr>
        <w:t>II etap Remont i malowanie elewacji dwóch budynków wraz robotami towarzyszącymi.</w:t>
      </w:r>
      <w:r w:rsidR="006D3839">
        <w:rPr>
          <w:rFonts w:ascii="Century Gothic" w:hAnsi="Century Gothic" w:cstheme="minorHAnsi"/>
          <w:b/>
          <w:bCs/>
          <w:kern w:val="32"/>
          <w:sz w:val="20"/>
          <w:szCs w:val="20"/>
        </w:rPr>
        <w:t xml:space="preserve"> </w:t>
      </w:r>
      <w:r w:rsidR="008137DD" w:rsidRPr="00F40402">
        <w:rPr>
          <w:rFonts w:ascii="Century Gothic" w:hAnsi="Century Gothic" w:cstheme="minorHAnsi"/>
          <w:sz w:val="20"/>
          <w:szCs w:val="20"/>
        </w:rPr>
        <w:t>Zwraca się uwagę Wykonawcy, że przedmiot zamówienia należy wykonać z należytą starannością, zgodnie z opisem, Specyfikacją Istotnych Warunków Zamówienia (dalej „SIWZ”), Ofertą Wykonawcy,  zgodnie z zasadami wiedzy technicznej, obowiązującymi w Polsce przepisami prawa oraz celem, któremu ma on służyć, w terminach określonych Umową.</w:t>
      </w:r>
    </w:p>
    <w:p w:rsidR="003C20BF" w:rsidRDefault="003C20BF" w:rsidP="008137DD">
      <w:pPr>
        <w:jc w:val="both"/>
        <w:rPr>
          <w:rFonts w:ascii="Century Gothic" w:hAnsi="Century Gothic" w:cstheme="minorHAnsi"/>
          <w:sz w:val="20"/>
          <w:szCs w:val="20"/>
          <w:u w:val="single"/>
        </w:rPr>
      </w:pPr>
    </w:p>
    <w:p w:rsidR="008137DD" w:rsidRPr="00F40402" w:rsidRDefault="003B5EF3" w:rsidP="008137DD">
      <w:pPr>
        <w:jc w:val="both"/>
        <w:rPr>
          <w:rFonts w:ascii="Century Gothic" w:hAnsi="Century Gothic" w:cstheme="minorHAnsi"/>
          <w:sz w:val="20"/>
          <w:szCs w:val="20"/>
          <w:u w:val="single"/>
        </w:rPr>
      </w:pPr>
      <w:r>
        <w:rPr>
          <w:rFonts w:ascii="Century Gothic" w:hAnsi="Century Gothic" w:cstheme="minorHAnsi"/>
          <w:sz w:val="20"/>
          <w:szCs w:val="20"/>
          <w:u w:val="single"/>
        </w:rPr>
        <w:t>Ogólny</w:t>
      </w:r>
      <w:r w:rsidRPr="00F40402">
        <w:rPr>
          <w:rFonts w:ascii="Century Gothic" w:hAnsi="Century Gothic" w:cstheme="minorHAnsi"/>
          <w:sz w:val="20"/>
          <w:szCs w:val="20"/>
          <w:u w:val="single"/>
        </w:rPr>
        <w:t xml:space="preserve"> </w:t>
      </w:r>
      <w:r>
        <w:rPr>
          <w:rFonts w:ascii="Century Gothic" w:hAnsi="Century Gothic" w:cstheme="minorHAnsi"/>
          <w:sz w:val="20"/>
          <w:szCs w:val="20"/>
          <w:u w:val="single"/>
        </w:rPr>
        <w:t>z</w:t>
      </w:r>
      <w:r w:rsidR="008137DD" w:rsidRPr="00F40402">
        <w:rPr>
          <w:rFonts w:ascii="Century Gothic" w:hAnsi="Century Gothic" w:cstheme="minorHAnsi"/>
          <w:sz w:val="20"/>
          <w:szCs w:val="20"/>
          <w:u w:val="single"/>
        </w:rPr>
        <w:t>akres</w:t>
      </w:r>
      <w:r>
        <w:rPr>
          <w:rFonts w:ascii="Century Gothic" w:hAnsi="Century Gothic" w:cstheme="minorHAnsi"/>
          <w:sz w:val="20"/>
          <w:szCs w:val="20"/>
          <w:u w:val="single"/>
        </w:rPr>
        <w:t xml:space="preserve"> </w:t>
      </w:r>
      <w:r w:rsidR="008137DD" w:rsidRPr="00F40402">
        <w:rPr>
          <w:rFonts w:ascii="Century Gothic" w:hAnsi="Century Gothic" w:cstheme="minorHAnsi"/>
          <w:sz w:val="20"/>
          <w:szCs w:val="20"/>
          <w:u w:val="single"/>
        </w:rPr>
        <w:t xml:space="preserve"> robót remontowych</w:t>
      </w:r>
      <w:r w:rsidR="00155C58" w:rsidRPr="00F40402">
        <w:rPr>
          <w:rFonts w:ascii="Century Gothic" w:hAnsi="Century Gothic" w:cstheme="minorHAnsi"/>
          <w:sz w:val="20"/>
          <w:szCs w:val="20"/>
          <w:u w:val="single"/>
        </w:rPr>
        <w:t>:</w:t>
      </w:r>
    </w:p>
    <w:p w:rsidR="008137DD" w:rsidRDefault="00953CC1" w:rsidP="008137DD">
      <w:pPr>
        <w:numPr>
          <w:ilvl w:val="0"/>
          <w:numId w:val="3"/>
        </w:numPr>
        <w:jc w:val="both"/>
        <w:rPr>
          <w:rFonts w:ascii="Century Gothic" w:hAnsi="Century Gothic" w:cstheme="minorHAnsi"/>
          <w:b/>
          <w:bCs/>
          <w:sz w:val="20"/>
          <w:szCs w:val="20"/>
        </w:rPr>
      </w:pPr>
      <w:r w:rsidRPr="00F40402">
        <w:rPr>
          <w:rFonts w:ascii="Century Gothic" w:hAnsi="Century Gothic" w:cstheme="minorHAnsi"/>
          <w:b/>
          <w:bCs/>
          <w:sz w:val="20"/>
          <w:szCs w:val="20"/>
        </w:rPr>
        <w:t xml:space="preserve">ELEWACJA </w:t>
      </w:r>
      <w:r w:rsidR="00C014FB" w:rsidRPr="00F40402">
        <w:rPr>
          <w:rFonts w:ascii="Century Gothic" w:hAnsi="Century Gothic" w:cstheme="minorHAnsi"/>
          <w:b/>
          <w:bCs/>
          <w:sz w:val="20"/>
          <w:szCs w:val="20"/>
        </w:rPr>
        <w:t>BUDYNKU BIUROWO-TECHNICZNEGO</w:t>
      </w:r>
      <w:r w:rsidR="00354415">
        <w:rPr>
          <w:rFonts w:ascii="Century Gothic" w:hAnsi="Century Gothic" w:cstheme="minorHAnsi"/>
          <w:b/>
          <w:bCs/>
          <w:sz w:val="20"/>
          <w:szCs w:val="20"/>
        </w:rPr>
        <w:t xml:space="preserve"> I</w:t>
      </w:r>
      <w:r w:rsidR="00F40402" w:rsidRPr="00F40402">
        <w:rPr>
          <w:rFonts w:ascii="Century Gothic" w:hAnsi="Century Gothic" w:cstheme="minorHAnsi"/>
          <w:b/>
          <w:bCs/>
          <w:sz w:val="20"/>
          <w:szCs w:val="20"/>
        </w:rPr>
        <w:t xml:space="preserve"> BUDYNKU GARAŻOWO-MAGAZYNOWEGO</w:t>
      </w:r>
      <w:r w:rsidR="0016080A">
        <w:rPr>
          <w:rFonts w:ascii="Century Gothic" w:hAnsi="Century Gothic" w:cstheme="minorHAnsi"/>
          <w:b/>
          <w:bCs/>
          <w:sz w:val="20"/>
          <w:szCs w:val="20"/>
        </w:rPr>
        <w:t xml:space="preserve"> WRAZ Z ROBOTANI TOWARZYSZĄCYMI</w:t>
      </w:r>
    </w:p>
    <w:p w:rsidR="007D04FC" w:rsidRDefault="007D04FC" w:rsidP="007D04FC">
      <w:pPr>
        <w:ind w:left="720"/>
        <w:jc w:val="both"/>
        <w:rPr>
          <w:rFonts w:ascii="Century Gothic" w:hAnsi="Century Gothic" w:cstheme="minorHAnsi"/>
          <w:b/>
          <w:bCs/>
          <w:sz w:val="20"/>
          <w:szCs w:val="20"/>
        </w:rPr>
      </w:pPr>
    </w:p>
    <w:p w:rsidR="003B5EF3" w:rsidRPr="007D04FC" w:rsidRDefault="003B5EF3" w:rsidP="00104CD9">
      <w:pPr>
        <w:pStyle w:val="Akapitzlist"/>
        <w:numPr>
          <w:ilvl w:val="0"/>
          <w:numId w:val="46"/>
        </w:numPr>
        <w:jc w:val="both"/>
        <w:rPr>
          <w:rFonts w:ascii="Century Gothic" w:hAnsi="Century Gothic" w:cstheme="minorHAnsi"/>
          <w:b/>
          <w:bCs/>
          <w:sz w:val="20"/>
          <w:szCs w:val="20"/>
        </w:rPr>
      </w:pPr>
      <w:r w:rsidRPr="007D04FC">
        <w:rPr>
          <w:rFonts w:ascii="Century Gothic" w:hAnsi="Century Gothic" w:cstheme="minorHAnsi"/>
          <w:b/>
          <w:bCs/>
          <w:sz w:val="20"/>
          <w:szCs w:val="20"/>
        </w:rPr>
        <w:t>Roboty przygotowawcze:</w:t>
      </w:r>
    </w:p>
    <w:p w:rsidR="00104CD9" w:rsidRPr="00104CD9" w:rsidRDefault="00104CD9" w:rsidP="00104CD9">
      <w:pPr>
        <w:pStyle w:val="Akapitzlist"/>
        <w:numPr>
          <w:ilvl w:val="0"/>
          <w:numId w:val="45"/>
        </w:numPr>
        <w:jc w:val="both"/>
        <w:rPr>
          <w:rFonts w:ascii="Century Gothic" w:hAnsi="Century Gothic" w:cstheme="minorHAnsi"/>
          <w:bCs/>
          <w:sz w:val="20"/>
          <w:szCs w:val="20"/>
        </w:rPr>
      </w:pPr>
      <w:r>
        <w:rPr>
          <w:rFonts w:ascii="Century Gothic" w:hAnsi="Century Gothic" w:cstheme="minorHAnsi"/>
          <w:bCs/>
          <w:sz w:val="20"/>
          <w:szCs w:val="20"/>
        </w:rPr>
        <w:t>t</w:t>
      </w:r>
      <w:r w:rsidRPr="00104CD9">
        <w:rPr>
          <w:rFonts w:ascii="Century Gothic" w:hAnsi="Century Gothic" w:cstheme="minorHAnsi"/>
          <w:bCs/>
          <w:sz w:val="20"/>
          <w:szCs w:val="20"/>
        </w:rPr>
        <w:t>ransport , demonta</w:t>
      </w:r>
      <w:r>
        <w:rPr>
          <w:rFonts w:ascii="Century Gothic" w:hAnsi="Century Gothic" w:cstheme="minorHAnsi"/>
          <w:bCs/>
          <w:sz w:val="20"/>
          <w:szCs w:val="20"/>
        </w:rPr>
        <w:t>ż</w:t>
      </w:r>
      <w:r w:rsidRPr="00104CD9">
        <w:rPr>
          <w:rFonts w:ascii="Century Gothic" w:hAnsi="Century Gothic" w:cstheme="minorHAnsi"/>
          <w:bCs/>
          <w:sz w:val="20"/>
          <w:szCs w:val="20"/>
        </w:rPr>
        <w:t xml:space="preserve">  i montaż rusztowań</w:t>
      </w:r>
    </w:p>
    <w:p w:rsidR="008D1264" w:rsidRPr="008D1264" w:rsidRDefault="00104CD9" w:rsidP="008D1264">
      <w:pPr>
        <w:pStyle w:val="Akapitzlist"/>
        <w:numPr>
          <w:ilvl w:val="0"/>
          <w:numId w:val="45"/>
        </w:numPr>
        <w:jc w:val="both"/>
        <w:rPr>
          <w:rFonts w:ascii="Century Gothic" w:hAnsi="Century Gothic" w:cstheme="minorHAnsi"/>
          <w:bCs/>
          <w:sz w:val="20"/>
          <w:szCs w:val="20"/>
        </w:rPr>
      </w:pPr>
      <w:r>
        <w:rPr>
          <w:rFonts w:ascii="Century Gothic" w:hAnsi="Century Gothic" w:cstheme="minorHAnsi"/>
          <w:bCs/>
          <w:sz w:val="20"/>
          <w:szCs w:val="20"/>
        </w:rPr>
        <w:t>d</w:t>
      </w:r>
      <w:r w:rsidR="003B5EF3">
        <w:rPr>
          <w:rFonts w:ascii="Century Gothic" w:hAnsi="Century Gothic" w:cstheme="minorHAnsi"/>
          <w:bCs/>
          <w:sz w:val="20"/>
          <w:szCs w:val="20"/>
        </w:rPr>
        <w:t>emonta</w:t>
      </w:r>
      <w:r>
        <w:rPr>
          <w:rFonts w:ascii="Century Gothic" w:hAnsi="Century Gothic" w:cstheme="minorHAnsi"/>
          <w:bCs/>
          <w:sz w:val="20"/>
          <w:szCs w:val="20"/>
        </w:rPr>
        <w:t>ż</w:t>
      </w:r>
      <w:r w:rsidR="003B5EF3">
        <w:rPr>
          <w:rFonts w:ascii="Century Gothic" w:hAnsi="Century Gothic" w:cstheme="minorHAnsi"/>
          <w:bCs/>
          <w:sz w:val="20"/>
          <w:szCs w:val="20"/>
        </w:rPr>
        <w:t xml:space="preserve"> wszystkich drob</w:t>
      </w:r>
      <w:r>
        <w:rPr>
          <w:rFonts w:ascii="Century Gothic" w:hAnsi="Century Gothic" w:cstheme="minorHAnsi"/>
          <w:bCs/>
          <w:sz w:val="20"/>
          <w:szCs w:val="20"/>
        </w:rPr>
        <w:t>n</w:t>
      </w:r>
      <w:r w:rsidR="003B5EF3">
        <w:rPr>
          <w:rFonts w:ascii="Century Gothic" w:hAnsi="Century Gothic" w:cstheme="minorHAnsi"/>
          <w:bCs/>
          <w:sz w:val="20"/>
          <w:szCs w:val="20"/>
        </w:rPr>
        <w:t>ych elementów z elewacji budynk</w:t>
      </w:r>
      <w:r>
        <w:rPr>
          <w:rFonts w:ascii="Century Gothic" w:hAnsi="Century Gothic" w:cstheme="minorHAnsi"/>
          <w:bCs/>
          <w:sz w:val="20"/>
          <w:szCs w:val="20"/>
        </w:rPr>
        <w:t xml:space="preserve">ów w tym tablic informacyjnych, </w:t>
      </w:r>
      <w:r w:rsidR="003B5EF3" w:rsidRPr="00104CD9">
        <w:rPr>
          <w:rFonts w:ascii="Century Gothic" w:hAnsi="Century Gothic" w:cstheme="minorHAnsi"/>
          <w:bCs/>
          <w:sz w:val="20"/>
          <w:szCs w:val="20"/>
        </w:rPr>
        <w:t xml:space="preserve"> </w:t>
      </w:r>
      <w:r w:rsidR="008D1264">
        <w:rPr>
          <w:rFonts w:ascii="Century Gothic" w:hAnsi="Century Gothic" w:cstheme="minorHAnsi"/>
          <w:bCs/>
          <w:sz w:val="20"/>
          <w:szCs w:val="20"/>
        </w:rPr>
        <w:t>koryt pcv, lamp zewn. naściennych, itp.</w:t>
      </w:r>
    </w:p>
    <w:p w:rsidR="00104CD9" w:rsidRDefault="00104CD9" w:rsidP="00104CD9">
      <w:pPr>
        <w:pStyle w:val="Akapitzlist"/>
        <w:numPr>
          <w:ilvl w:val="0"/>
          <w:numId w:val="45"/>
        </w:numPr>
        <w:jc w:val="both"/>
        <w:rPr>
          <w:rFonts w:ascii="Century Gothic" w:hAnsi="Century Gothic" w:cstheme="minorHAnsi"/>
          <w:bCs/>
          <w:sz w:val="20"/>
          <w:szCs w:val="20"/>
        </w:rPr>
      </w:pPr>
      <w:r>
        <w:rPr>
          <w:rFonts w:ascii="Century Gothic" w:hAnsi="Century Gothic" w:cstheme="minorHAnsi"/>
          <w:bCs/>
          <w:sz w:val="20"/>
          <w:szCs w:val="20"/>
        </w:rPr>
        <w:t>zabezpieczenie okien i drzwi oraz wyjść i wejść do budynku</w:t>
      </w:r>
    </w:p>
    <w:p w:rsidR="00104CD9" w:rsidRDefault="00104CD9" w:rsidP="00104CD9">
      <w:pPr>
        <w:pStyle w:val="Akapitzlist"/>
        <w:numPr>
          <w:ilvl w:val="0"/>
          <w:numId w:val="45"/>
        </w:numPr>
        <w:jc w:val="both"/>
        <w:rPr>
          <w:rFonts w:ascii="Century Gothic" w:hAnsi="Century Gothic" w:cstheme="minorHAnsi"/>
          <w:bCs/>
          <w:sz w:val="20"/>
          <w:szCs w:val="20"/>
        </w:rPr>
      </w:pPr>
      <w:r>
        <w:rPr>
          <w:rFonts w:ascii="Century Gothic" w:hAnsi="Century Gothic" w:cstheme="minorHAnsi"/>
          <w:bCs/>
          <w:sz w:val="20"/>
          <w:szCs w:val="20"/>
        </w:rPr>
        <w:t>zerwanie silikonu wokół otworów okiennych i drzwiowych</w:t>
      </w:r>
    </w:p>
    <w:p w:rsidR="00104CD9" w:rsidRDefault="00104CD9" w:rsidP="00104CD9">
      <w:pPr>
        <w:pStyle w:val="Akapitzlist"/>
        <w:numPr>
          <w:ilvl w:val="0"/>
          <w:numId w:val="45"/>
        </w:numPr>
        <w:jc w:val="both"/>
        <w:rPr>
          <w:rFonts w:ascii="Century Gothic" w:hAnsi="Century Gothic" w:cstheme="minorHAnsi"/>
          <w:bCs/>
          <w:sz w:val="20"/>
          <w:szCs w:val="20"/>
        </w:rPr>
      </w:pPr>
      <w:r>
        <w:rPr>
          <w:rFonts w:ascii="Century Gothic" w:hAnsi="Century Gothic" w:cstheme="minorHAnsi"/>
          <w:bCs/>
          <w:sz w:val="20"/>
          <w:szCs w:val="20"/>
        </w:rPr>
        <w:t>rozebranie luźnych, odspojonych oraz spękanych płytek cokołu budynków</w:t>
      </w:r>
    </w:p>
    <w:p w:rsidR="00104CD9" w:rsidRDefault="00104CD9" w:rsidP="00104CD9">
      <w:pPr>
        <w:pStyle w:val="Akapitzlist"/>
        <w:numPr>
          <w:ilvl w:val="0"/>
          <w:numId w:val="45"/>
        </w:numPr>
        <w:jc w:val="both"/>
        <w:rPr>
          <w:rFonts w:ascii="Century Gothic" w:hAnsi="Century Gothic" w:cstheme="minorHAnsi"/>
          <w:bCs/>
          <w:sz w:val="20"/>
          <w:szCs w:val="20"/>
        </w:rPr>
      </w:pPr>
      <w:r>
        <w:rPr>
          <w:rFonts w:ascii="Century Gothic" w:hAnsi="Century Gothic" w:cstheme="minorHAnsi"/>
          <w:bCs/>
          <w:sz w:val="20"/>
          <w:szCs w:val="20"/>
        </w:rPr>
        <w:t>skucie płytek balkon i schody zewn.</w:t>
      </w:r>
    </w:p>
    <w:p w:rsidR="00104CD9" w:rsidRDefault="00104CD9" w:rsidP="00104CD9">
      <w:pPr>
        <w:pStyle w:val="Akapitzlist"/>
        <w:numPr>
          <w:ilvl w:val="0"/>
          <w:numId w:val="45"/>
        </w:numPr>
        <w:jc w:val="both"/>
        <w:rPr>
          <w:rFonts w:ascii="Century Gothic" w:hAnsi="Century Gothic" w:cstheme="minorHAnsi"/>
          <w:bCs/>
          <w:sz w:val="20"/>
          <w:szCs w:val="20"/>
        </w:rPr>
      </w:pPr>
      <w:r>
        <w:rPr>
          <w:rFonts w:ascii="Century Gothic" w:hAnsi="Century Gothic" w:cstheme="minorHAnsi"/>
          <w:bCs/>
          <w:sz w:val="20"/>
          <w:szCs w:val="20"/>
        </w:rPr>
        <w:t>usuniecie zmurszałych, spękanych i luźnych  tynków, łuszczącej się farby,</w:t>
      </w:r>
    </w:p>
    <w:p w:rsidR="00104CD9" w:rsidRDefault="008D1264" w:rsidP="00104CD9">
      <w:pPr>
        <w:pStyle w:val="Akapitzlist"/>
        <w:numPr>
          <w:ilvl w:val="0"/>
          <w:numId w:val="45"/>
        </w:numPr>
        <w:jc w:val="both"/>
        <w:rPr>
          <w:rFonts w:ascii="Century Gothic" w:hAnsi="Century Gothic" w:cstheme="minorHAnsi"/>
          <w:bCs/>
          <w:sz w:val="20"/>
          <w:szCs w:val="20"/>
        </w:rPr>
      </w:pPr>
      <w:r>
        <w:rPr>
          <w:rFonts w:ascii="Century Gothic" w:hAnsi="Century Gothic" w:cstheme="minorHAnsi"/>
          <w:bCs/>
          <w:sz w:val="20"/>
          <w:szCs w:val="20"/>
        </w:rPr>
        <w:t>rozbiórka posadzki balkony</w:t>
      </w:r>
    </w:p>
    <w:p w:rsidR="008D1264" w:rsidRDefault="008D1264" w:rsidP="00104CD9">
      <w:pPr>
        <w:pStyle w:val="Akapitzlist"/>
        <w:numPr>
          <w:ilvl w:val="0"/>
          <w:numId w:val="45"/>
        </w:numPr>
        <w:jc w:val="both"/>
        <w:rPr>
          <w:rFonts w:ascii="Century Gothic" w:hAnsi="Century Gothic" w:cstheme="minorHAnsi"/>
          <w:bCs/>
          <w:sz w:val="20"/>
          <w:szCs w:val="20"/>
        </w:rPr>
      </w:pPr>
      <w:r>
        <w:rPr>
          <w:rFonts w:ascii="Century Gothic" w:hAnsi="Century Gothic" w:cstheme="minorHAnsi"/>
          <w:bCs/>
          <w:sz w:val="20"/>
          <w:szCs w:val="20"/>
        </w:rPr>
        <w:t>skucie nierówności schodów i balkonu</w:t>
      </w:r>
    </w:p>
    <w:p w:rsidR="008D1264" w:rsidRDefault="008D1264" w:rsidP="00104CD9">
      <w:pPr>
        <w:pStyle w:val="Akapitzlist"/>
        <w:numPr>
          <w:ilvl w:val="0"/>
          <w:numId w:val="45"/>
        </w:numPr>
        <w:jc w:val="both"/>
        <w:rPr>
          <w:rFonts w:ascii="Century Gothic" w:hAnsi="Century Gothic" w:cstheme="minorHAnsi"/>
          <w:bCs/>
          <w:sz w:val="20"/>
          <w:szCs w:val="20"/>
        </w:rPr>
      </w:pPr>
      <w:r>
        <w:rPr>
          <w:rFonts w:ascii="Century Gothic" w:hAnsi="Century Gothic" w:cstheme="minorHAnsi"/>
          <w:bCs/>
          <w:sz w:val="20"/>
          <w:szCs w:val="20"/>
        </w:rPr>
        <w:t>skucie tynków schodów i balkonu</w:t>
      </w:r>
    </w:p>
    <w:p w:rsidR="008D1264" w:rsidRDefault="008D1264" w:rsidP="00104CD9">
      <w:pPr>
        <w:pStyle w:val="Akapitzlist"/>
        <w:numPr>
          <w:ilvl w:val="0"/>
          <w:numId w:val="45"/>
        </w:numPr>
        <w:jc w:val="both"/>
        <w:rPr>
          <w:rFonts w:ascii="Century Gothic" w:hAnsi="Century Gothic" w:cstheme="minorHAnsi"/>
          <w:bCs/>
          <w:sz w:val="20"/>
          <w:szCs w:val="20"/>
        </w:rPr>
      </w:pPr>
      <w:r>
        <w:rPr>
          <w:rFonts w:ascii="Century Gothic" w:hAnsi="Century Gothic" w:cstheme="minorHAnsi"/>
          <w:bCs/>
          <w:sz w:val="20"/>
          <w:szCs w:val="20"/>
        </w:rPr>
        <w:t>oczyszczenie i odgonienie elewacji budynków</w:t>
      </w:r>
    </w:p>
    <w:p w:rsidR="00F76010" w:rsidRDefault="00F76010" w:rsidP="00104CD9">
      <w:pPr>
        <w:pStyle w:val="Akapitzlist"/>
        <w:numPr>
          <w:ilvl w:val="0"/>
          <w:numId w:val="45"/>
        </w:numPr>
        <w:jc w:val="both"/>
        <w:rPr>
          <w:rFonts w:ascii="Century Gothic" w:hAnsi="Century Gothic" w:cstheme="minorHAnsi"/>
          <w:bCs/>
          <w:sz w:val="20"/>
          <w:szCs w:val="20"/>
        </w:rPr>
      </w:pPr>
      <w:r>
        <w:rPr>
          <w:rFonts w:ascii="Century Gothic" w:hAnsi="Century Gothic" w:cstheme="minorHAnsi"/>
          <w:bCs/>
          <w:sz w:val="20"/>
          <w:szCs w:val="20"/>
        </w:rPr>
        <w:t xml:space="preserve">wywóz i utylizacja gruzu i odpadów budowlanych </w:t>
      </w:r>
    </w:p>
    <w:p w:rsidR="00104CD9" w:rsidRPr="00104CD9" w:rsidRDefault="00104CD9" w:rsidP="00104CD9">
      <w:pPr>
        <w:pStyle w:val="Akapitzlist"/>
        <w:jc w:val="both"/>
        <w:rPr>
          <w:rFonts w:ascii="Century Gothic" w:hAnsi="Century Gothic" w:cstheme="minorHAnsi"/>
          <w:bCs/>
          <w:sz w:val="20"/>
          <w:szCs w:val="20"/>
        </w:rPr>
      </w:pPr>
    </w:p>
    <w:p w:rsidR="003B5EF3" w:rsidRPr="007D04FC" w:rsidRDefault="00104CD9" w:rsidP="00104CD9">
      <w:pPr>
        <w:pStyle w:val="Akapitzlist"/>
        <w:numPr>
          <w:ilvl w:val="0"/>
          <w:numId w:val="46"/>
        </w:numPr>
        <w:jc w:val="both"/>
        <w:rPr>
          <w:rFonts w:ascii="Century Gothic" w:hAnsi="Century Gothic" w:cstheme="minorHAnsi"/>
          <w:b/>
          <w:bCs/>
          <w:sz w:val="20"/>
          <w:szCs w:val="20"/>
        </w:rPr>
      </w:pPr>
      <w:r w:rsidRPr="007D04FC">
        <w:rPr>
          <w:rFonts w:ascii="Century Gothic" w:hAnsi="Century Gothic" w:cstheme="minorHAnsi"/>
          <w:b/>
          <w:bCs/>
          <w:sz w:val="20"/>
          <w:szCs w:val="20"/>
        </w:rPr>
        <w:t>Roboty budowlane</w:t>
      </w:r>
      <w:r w:rsidR="008D1264" w:rsidRPr="007D04FC">
        <w:rPr>
          <w:rFonts w:ascii="Century Gothic" w:hAnsi="Century Gothic" w:cstheme="minorHAnsi"/>
          <w:b/>
          <w:bCs/>
          <w:sz w:val="20"/>
          <w:szCs w:val="20"/>
        </w:rPr>
        <w:t>:</w:t>
      </w:r>
    </w:p>
    <w:p w:rsidR="008D1264" w:rsidRDefault="008D1264" w:rsidP="008D1264">
      <w:pPr>
        <w:pStyle w:val="Akapitzlist"/>
        <w:numPr>
          <w:ilvl w:val="0"/>
          <w:numId w:val="47"/>
        </w:numPr>
        <w:jc w:val="both"/>
        <w:rPr>
          <w:rFonts w:ascii="Century Gothic" w:hAnsi="Century Gothic" w:cstheme="minorHAnsi"/>
          <w:bCs/>
          <w:sz w:val="20"/>
          <w:szCs w:val="20"/>
        </w:rPr>
      </w:pPr>
      <w:r>
        <w:rPr>
          <w:rFonts w:ascii="Century Gothic" w:hAnsi="Century Gothic" w:cstheme="minorHAnsi"/>
          <w:bCs/>
          <w:sz w:val="20"/>
          <w:szCs w:val="20"/>
        </w:rPr>
        <w:t xml:space="preserve">uzupełnienie silikonu wokół otworów okiennych i drzwiowych </w:t>
      </w:r>
    </w:p>
    <w:p w:rsidR="008D1264" w:rsidRDefault="008D1264" w:rsidP="008D1264">
      <w:pPr>
        <w:pStyle w:val="Akapitzlist"/>
        <w:numPr>
          <w:ilvl w:val="0"/>
          <w:numId w:val="47"/>
        </w:numPr>
        <w:jc w:val="both"/>
        <w:rPr>
          <w:rFonts w:ascii="Century Gothic" w:hAnsi="Century Gothic" w:cstheme="minorHAnsi"/>
          <w:bCs/>
          <w:sz w:val="20"/>
          <w:szCs w:val="20"/>
        </w:rPr>
      </w:pPr>
      <w:r>
        <w:rPr>
          <w:rFonts w:ascii="Century Gothic" w:hAnsi="Century Gothic" w:cstheme="minorHAnsi"/>
          <w:bCs/>
          <w:sz w:val="20"/>
          <w:szCs w:val="20"/>
        </w:rPr>
        <w:t>malowanie drzwiczek rewizyjnych i kratek lub wymiana</w:t>
      </w:r>
    </w:p>
    <w:p w:rsidR="008D1264" w:rsidRDefault="008D1264" w:rsidP="008D1264">
      <w:pPr>
        <w:pStyle w:val="Akapitzlist"/>
        <w:numPr>
          <w:ilvl w:val="0"/>
          <w:numId w:val="47"/>
        </w:numPr>
        <w:jc w:val="both"/>
        <w:rPr>
          <w:rFonts w:ascii="Century Gothic" w:hAnsi="Century Gothic" w:cstheme="minorHAnsi"/>
          <w:bCs/>
          <w:sz w:val="20"/>
          <w:szCs w:val="20"/>
        </w:rPr>
      </w:pPr>
      <w:r>
        <w:rPr>
          <w:rFonts w:ascii="Century Gothic" w:hAnsi="Century Gothic" w:cstheme="minorHAnsi"/>
          <w:bCs/>
          <w:sz w:val="20"/>
          <w:szCs w:val="20"/>
        </w:rPr>
        <w:t xml:space="preserve">uzupełnieni ubytków, naprawa tynków, naprawa miejscowa zarysowań </w:t>
      </w:r>
      <w:r w:rsidR="007D04FC">
        <w:rPr>
          <w:rFonts w:ascii="Century Gothic" w:hAnsi="Century Gothic" w:cstheme="minorHAnsi"/>
          <w:bCs/>
          <w:sz w:val="20"/>
          <w:szCs w:val="20"/>
        </w:rPr>
        <w:t xml:space="preserve">i ościeżach drzwiowych i okiennych </w:t>
      </w:r>
    </w:p>
    <w:p w:rsidR="008D1264" w:rsidRDefault="008D1264" w:rsidP="008D1264">
      <w:pPr>
        <w:pStyle w:val="Akapitzlist"/>
        <w:numPr>
          <w:ilvl w:val="0"/>
          <w:numId w:val="47"/>
        </w:numPr>
        <w:jc w:val="both"/>
        <w:rPr>
          <w:rFonts w:ascii="Century Gothic" w:hAnsi="Century Gothic" w:cstheme="minorHAnsi"/>
          <w:bCs/>
          <w:sz w:val="20"/>
          <w:szCs w:val="20"/>
        </w:rPr>
      </w:pPr>
      <w:r>
        <w:rPr>
          <w:rFonts w:ascii="Century Gothic" w:hAnsi="Century Gothic" w:cstheme="minorHAnsi"/>
          <w:bCs/>
          <w:sz w:val="20"/>
          <w:szCs w:val="20"/>
        </w:rPr>
        <w:t>czyszczenie reczne i mechaniczne  parapetów z pcv</w:t>
      </w:r>
    </w:p>
    <w:p w:rsidR="008D1264" w:rsidRDefault="008D1264" w:rsidP="008D1264">
      <w:pPr>
        <w:pStyle w:val="Akapitzlist"/>
        <w:numPr>
          <w:ilvl w:val="0"/>
          <w:numId w:val="47"/>
        </w:numPr>
        <w:jc w:val="both"/>
        <w:rPr>
          <w:rFonts w:ascii="Century Gothic" w:hAnsi="Century Gothic" w:cstheme="minorHAnsi"/>
          <w:bCs/>
          <w:sz w:val="20"/>
          <w:szCs w:val="20"/>
        </w:rPr>
      </w:pPr>
      <w:r>
        <w:rPr>
          <w:rFonts w:ascii="Century Gothic" w:hAnsi="Century Gothic" w:cstheme="minorHAnsi"/>
          <w:bCs/>
          <w:sz w:val="20"/>
          <w:szCs w:val="20"/>
        </w:rPr>
        <w:t>wymiana dwóch szyb zespolonych , wymiana dwóch paneli z poliwęglanu komorowego</w:t>
      </w:r>
    </w:p>
    <w:p w:rsidR="008D1264" w:rsidRDefault="008D1264" w:rsidP="008D1264">
      <w:pPr>
        <w:pStyle w:val="Akapitzlist"/>
        <w:numPr>
          <w:ilvl w:val="0"/>
          <w:numId w:val="47"/>
        </w:numPr>
        <w:jc w:val="both"/>
        <w:rPr>
          <w:rFonts w:ascii="Century Gothic" w:hAnsi="Century Gothic" w:cstheme="minorHAnsi"/>
          <w:bCs/>
          <w:sz w:val="20"/>
          <w:szCs w:val="20"/>
        </w:rPr>
      </w:pPr>
      <w:r>
        <w:rPr>
          <w:rFonts w:ascii="Century Gothic" w:hAnsi="Century Gothic" w:cstheme="minorHAnsi"/>
          <w:bCs/>
          <w:sz w:val="20"/>
          <w:szCs w:val="20"/>
        </w:rPr>
        <w:t xml:space="preserve">renowacja rozetek balustrady schodowej i balkonowej z pomalowaniem </w:t>
      </w:r>
    </w:p>
    <w:p w:rsidR="008D1264" w:rsidRDefault="008D1264" w:rsidP="008D1264">
      <w:pPr>
        <w:pStyle w:val="Akapitzlist"/>
        <w:numPr>
          <w:ilvl w:val="0"/>
          <w:numId w:val="45"/>
        </w:numPr>
        <w:jc w:val="both"/>
        <w:rPr>
          <w:rFonts w:ascii="Century Gothic" w:hAnsi="Century Gothic" w:cstheme="minorHAnsi"/>
          <w:bCs/>
          <w:sz w:val="20"/>
          <w:szCs w:val="20"/>
        </w:rPr>
      </w:pPr>
      <w:r>
        <w:rPr>
          <w:rFonts w:ascii="Century Gothic" w:hAnsi="Century Gothic" w:cstheme="minorHAnsi"/>
          <w:bCs/>
          <w:sz w:val="20"/>
          <w:szCs w:val="20"/>
        </w:rPr>
        <w:lastRenderedPageBreak/>
        <w:t>uzupełnienie ścian na styku z obróbką blacharska materiałem trwale plastycznym z pomalowaniem</w:t>
      </w:r>
      <w:r w:rsidRPr="008D1264">
        <w:rPr>
          <w:rFonts w:ascii="Century Gothic" w:hAnsi="Century Gothic" w:cstheme="minorHAnsi"/>
          <w:bCs/>
          <w:sz w:val="20"/>
          <w:szCs w:val="20"/>
        </w:rPr>
        <w:t xml:space="preserve"> </w:t>
      </w:r>
    </w:p>
    <w:p w:rsidR="008D1264" w:rsidRDefault="008D1264" w:rsidP="008D1264">
      <w:pPr>
        <w:pStyle w:val="Akapitzlist"/>
        <w:numPr>
          <w:ilvl w:val="0"/>
          <w:numId w:val="45"/>
        </w:numPr>
        <w:jc w:val="both"/>
        <w:rPr>
          <w:rFonts w:ascii="Century Gothic" w:hAnsi="Century Gothic" w:cstheme="minorHAnsi"/>
          <w:bCs/>
          <w:sz w:val="20"/>
          <w:szCs w:val="20"/>
        </w:rPr>
      </w:pPr>
      <w:r>
        <w:rPr>
          <w:rFonts w:ascii="Century Gothic" w:hAnsi="Century Gothic" w:cstheme="minorHAnsi"/>
          <w:bCs/>
          <w:sz w:val="20"/>
          <w:szCs w:val="20"/>
        </w:rPr>
        <w:t>sszycie muru ceglanego w miejscach pęknięć</w:t>
      </w:r>
    </w:p>
    <w:p w:rsidR="007D04FC" w:rsidRPr="008D1264" w:rsidRDefault="007D04FC" w:rsidP="008D1264">
      <w:pPr>
        <w:pStyle w:val="Akapitzlist"/>
        <w:numPr>
          <w:ilvl w:val="0"/>
          <w:numId w:val="45"/>
        </w:numPr>
        <w:jc w:val="both"/>
        <w:rPr>
          <w:rFonts w:ascii="Century Gothic" w:hAnsi="Century Gothic" w:cstheme="minorHAnsi"/>
          <w:bCs/>
          <w:sz w:val="20"/>
          <w:szCs w:val="20"/>
        </w:rPr>
      </w:pPr>
      <w:r>
        <w:rPr>
          <w:rFonts w:ascii="Century Gothic" w:hAnsi="Century Gothic" w:cstheme="minorHAnsi"/>
          <w:bCs/>
          <w:sz w:val="20"/>
          <w:szCs w:val="20"/>
        </w:rPr>
        <w:t>wykonanie izolacji termicznej z styropianu metoda „lekka mokra” balkonu oraz  schodów zewn. wraz z słupami i podciągami</w:t>
      </w:r>
    </w:p>
    <w:p w:rsidR="008D1264" w:rsidRDefault="008D1264" w:rsidP="008D1264">
      <w:pPr>
        <w:pStyle w:val="Akapitzlist"/>
        <w:numPr>
          <w:ilvl w:val="0"/>
          <w:numId w:val="47"/>
        </w:numPr>
        <w:jc w:val="both"/>
        <w:rPr>
          <w:rFonts w:ascii="Century Gothic" w:hAnsi="Century Gothic" w:cstheme="minorHAnsi"/>
          <w:bCs/>
          <w:sz w:val="20"/>
          <w:szCs w:val="20"/>
        </w:rPr>
      </w:pPr>
      <w:r>
        <w:rPr>
          <w:rFonts w:ascii="Century Gothic" w:hAnsi="Century Gothic" w:cstheme="minorHAnsi"/>
          <w:bCs/>
          <w:sz w:val="20"/>
          <w:szCs w:val="20"/>
        </w:rPr>
        <w:t>wymiana i obrobienie puszek elektrycznych</w:t>
      </w:r>
    </w:p>
    <w:p w:rsidR="008D1264" w:rsidRDefault="008D1264" w:rsidP="008D1264">
      <w:pPr>
        <w:pStyle w:val="Akapitzlist"/>
        <w:numPr>
          <w:ilvl w:val="0"/>
          <w:numId w:val="47"/>
        </w:numPr>
        <w:jc w:val="both"/>
        <w:rPr>
          <w:rFonts w:ascii="Century Gothic" w:hAnsi="Century Gothic" w:cstheme="minorHAnsi"/>
          <w:bCs/>
          <w:sz w:val="20"/>
          <w:szCs w:val="20"/>
        </w:rPr>
      </w:pPr>
      <w:r>
        <w:rPr>
          <w:rFonts w:ascii="Century Gothic" w:hAnsi="Century Gothic" w:cstheme="minorHAnsi"/>
          <w:bCs/>
          <w:sz w:val="20"/>
          <w:szCs w:val="20"/>
        </w:rPr>
        <w:t xml:space="preserve">wykonanie warstw hydroizolacji </w:t>
      </w:r>
      <w:r w:rsidR="00BE6EA8">
        <w:rPr>
          <w:rFonts w:ascii="Century Gothic" w:hAnsi="Century Gothic" w:cstheme="minorHAnsi"/>
          <w:bCs/>
          <w:sz w:val="20"/>
          <w:szCs w:val="20"/>
        </w:rPr>
        <w:t xml:space="preserve">przeciwwodnej </w:t>
      </w:r>
      <w:r>
        <w:rPr>
          <w:rFonts w:ascii="Century Gothic" w:hAnsi="Century Gothic" w:cstheme="minorHAnsi"/>
          <w:bCs/>
          <w:sz w:val="20"/>
          <w:szCs w:val="20"/>
        </w:rPr>
        <w:t xml:space="preserve">i jastrychu na balkonie </w:t>
      </w:r>
    </w:p>
    <w:p w:rsidR="008D1264" w:rsidRDefault="008D1264" w:rsidP="008D1264">
      <w:pPr>
        <w:pStyle w:val="Akapitzlist"/>
        <w:numPr>
          <w:ilvl w:val="0"/>
          <w:numId w:val="47"/>
        </w:numPr>
        <w:jc w:val="both"/>
        <w:rPr>
          <w:rFonts w:ascii="Century Gothic" w:hAnsi="Century Gothic" w:cstheme="minorHAnsi"/>
          <w:bCs/>
          <w:sz w:val="20"/>
          <w:szCs w:val="20"/>
        </w:rPr>
      </w:pPr>
      <w:r>
        <w:rPr>
          <w:rFonts w:ascii="Century Gothic" w:hAnsi="Century Gothic" w:cstheme="minorHAnsi"/>
          <w:bCs/>
          <w:sz w:val="20"/>
          <w:szCs w:val="20"/>
        </w:rPr>
        <w:t>wykonanie warst</w:t>
      </w:r>
      <w:r w:rsidR="007D04FC">
        <w:rPr>
          <w:rFonts w:ascii="Century Gothic" w:hAnsi="Century Gothic" w:cstheme="minorHAnsi"/>
          <w:bCs/>
          <w:sz w:val="20"/>
          <w:szCs w:val="20"/>
        </w:rPr>
        <w:t>w</w:t>
      </w:r>
      <w:r>
        <w:rPr>
          <w:rFonts w:ascii="Century Gothic" w:hAnsi="Century Gothic" w:cstheme="minorHAnsi"/>
          <w:bCs/>
          <w:sz w:val="20"/>
          <w:szCs w:val="20"/>
        </w:rPr>
        <w:t xml:space="preserve"> hydroizolacji</w:t>
      </w:r>
      <w:r w:rsidR="00BE6EA8" w:rsidRPr="00BE6EA8">
        <w:rPr>
          <w:rFonts w:ascii="Century Gothic" w:hAnsi="Century Gothic" w:cstheme="minorHAnsi"/>
          <w:bCs/>
          <w:sz w:val="20"/>
          <w:szCs w:val="20"/>
        </w:rPr>
        <w:t xml:space="preserve"> </w:t>
      </w:r>
      <w:r w:rsidR="00BE6EA8">
        <w:rPr>
          <w:rFonts w:ascii="Century Gothic" w:hAnsi="Century Gothic" w:cstheme="minorHAnsi"/>
          <w:bCs/>
          <w:sz w:val="20"/>
          <w:szCs w:val="20"/>
        </w:rPr>
        <w:t>przeciwwodnej</w:t>
      </w:r>
      <w:r>
        <w:rPr>
          <w:rFonts w:ascii="Century Gothic" w:hAnsi="Century Gothic" w:cstheme="minorHAnsi"/>
          <w:bCs/>
          <w:sz w:val="20"/>
          <w:szCs w:val="20"/>
        </w:rPr>
        <w:t xml:space="preserve"> i wyrównawczych na schodach</w:t>
      </w:r>
    </w:p>
    <w:p w:rsidR="008D1264" w:rsidRDefault="008D1264" w:rsidP="008D1264">
      <w:pPr>
        <w:pStyle w:val="Akapitzlist"/>
        <w:numPr>
          <w:ilvl w:val="0"/>
          <w:numId w:val="47"/>
        </w:numPr>
        <w:jc w:val="both"/>
        <w:rPr>
          <w:rFonts w:ascii="Century Gothic" w:hAnsi="Century Gothic" w:cstheme="minorHAnsi"/>
          <w:bCs/>
          <w:sz w:val="20"/>
          <w:szCs w:val="20"/>
        </w:rPr>
      </w:pPr>
      <w:r>
        <w:rPr>
          <w:rFonts w:ascii="Century Gothic" w:hAnsi="Century Gothic" w:cstheme="minorHAnsi"/>
          <w:bCs/>
          <w:sz w:val="20"/>
          <w:szCs w:val="20"/>
        </w:rPr>
        <w:t>układanie płytek na balkonie i schodach zewn.</w:t>
      </w:r>
    </w:p>
    <w:p w:rsidR="008D1264" w:rsidRPr="008D1264" w:rsidRDefault="007D04FC" w:rsidP="008D1264">
      <w:pPr>
        <w:pStyle w:val="Akapitzlist"/>
        <w:numPr>
          <w:ilvl w:val="0"/>
          <w:numId w:val="47"/>
        </w:numPr>
        <w:jc w:val="both"/>
        <w:rPr>
          <w:rFonts w:ascii="Century Gothic" w:hAnsi="Century Gothic" w:cstheme="minorHAnsi"/>
          <w:bCs/>
          <w:sz w:val="20"/>
          <w:szCs w:val="20"/>
        </w:rPr>
      </w:pPr>
      <w:r>
        <w:rPr>
          <w:rFonts w:ascii="Century Gothic" w:hAnsi="Century Gothic" w:cstheme="minorHAnsi"/>
          <w:bCs/>
          <w:sz w:val="20"/>
          <w:szCs w:val="20"/>
        </w:rPr>
        <w:t>fugowanie płytek  balkonu i schodów z uzupełnieniami w cokole budynków</w:t>
      </w:r>
    </w:p>
    <w:p w:rsidR="008D1264" w:rsidRDefault="008D1264" w:rsidP="008D1264">
      <w:pPr>
        <w:pStyle w:val="Akapitzlist"/>
        <w:numPr>
          <w:ilvl w:val="0"/>
          <w:numId w:val="47"/>
        </w:numPr>
        <w:jc w:val="both"/>
        <w:rPr>
          <w:rFonts w:ascii="Century Gothic" w:hAnsi="Century Gothic" w:cstheme="minorHAnsi"/>
          <w:bCs/>
          <w:sz w:val="20"/>
          <w:szCs w:val="20"/>
        </w:rPr>
      </w:pPr>
      <w:r>
        <w:rPr>
          <w:rFonts w:ascii="Century Gothic" w:hAnsi="Century Gothic" w:cstheme="minorHAnsi"/>
          <w:bCs/>
          <w:sz w:val="20"/>
          <w:szCs w:val="20"/>
        </w:rPr>
        <w:t>oczyszczenie i gruntowanie ścian elewacyjnych</w:t>
      </w:r>
    </w:p>
    <w:p w:rsidR="008D1264" w:rsidRDefault="008D1264" w:rsidP="008D1264">
      <w:pPr>
        <w:pStyle w:val="Akapitzlist"/>
        <w:numPr>
          <w:ilvl w:val="0"/>
          <w:numId w:val="47"/>
        </w:numPr>
        <w:jc w:val="both"/>
        <w:rPr>
          <w:rFonts w:ascii="Century Gothic" w:hAnsi="Century Gothic" w:cstheme="minorHAnsi"/>
          <w:bCs/>
          <w:sz w:val="20"/>
          <w:szCs w:val="20"/>
        </w:rPr>
      </w:pPr>
      <w:r>
        <w:rPr>
          <w:rFonts w:ascii="Century Gothic" w:hAnsi="Century Gothic" w:cstheme="minorHAnsi"/>
          <w:bCs/>
          <w:sz w:val="20"/>
          <w:szCs w:val="20"/>
        </w:rPr>
        <w:t>malowanie ścian elewacyjnych</w:t>
      </w:r>
      <w:r w:rsidR="007D04FC">
        <w:rPr>
          <w:rFonts w:ascii="Century Gothic" w:hAnsi="Century Gothic" w:cstheme="minorHAnsi"/>
          <w:bCs/>
          <w:sz w:val="20"/>
          <w:szCs w:val="20"/>
        </w:rPr>
        <w:t>, balkonu i schodów zewn.</w:t>
      </w:r>
      <w:r w:rsidR="00702490">
        <w:rPr>
          <w:rFonts w:ascii="Century Gothic" w:hAnsi="Century Gothic" w:cstheme="minorHAnsi"/>
          <w:bCs/>
          <w:sz w:val="20"/>
          <w:szCs w:val="20"/>
        </w:rPr>
        <w:t xml:space="preserve"> farbą silikatowo-silikonową</w:t>
      </w:r>
    </w:p>
    <w:p w:rsidR="008D1264" w:rsidRDefault="007D04FC" w:rsidP="008D1264">
      <w:pPr>
        <w:pStyle w:val="Akapitzlist"/>
        <w:numPr>
          <w:ilvl w:val="0"/>
          <w:numId w:val="47"/>
        </w:numPr>
        <w:jc w:val="both"/>
        <w:rPr>
          <w:rFonts w:ascii="Century Gothic" w:hAnsi="Century Gothic" w:cstheme="minorHAnsi"/>
          <w:bCs/>
          <w:sz w:val="20"/>
          <w:szCs w:val="20"/>
        </w:rPr>
      </w:pPr>
      <w:r>
        <w:rPr>
          <w:rFonts w:ascii="Century Gothic" w:hAnsi="Century Gothic" w:cstheme="minorHAnsi"/>
          <w:bCs/>
          <w:sz w:val="20"/>
          <w:szCs w:val="20"/>
        </w:rPr>
        <w:t>mycie okiem i drzwi po robotach malarskich tym mycie witryny klatki schodowej wejścia głównego</w:t>
      </w:r>
    </w:p>
    <w:p w:rsidR="007D04FC" w:rsidRDefault="007D04FC" w:rsidP="007D04FC">
      <w:pPr>
        <w:pStyle w:val="Akapitzlist"/>
        <w:numPr>
          <w:ilvl w:val="0"/>
          <w:numId w:val="47"/>
        </w:numPr>
        <w:jc w:val="both"/>
        <w:rPr>
          <w:rFonts w:ascii="Century Gothic" w:hAnsi="Century Gothic" w:cstheme="minorHAnsi"/>
          <w:bCs/>
          <w:sz w:val="20"/>
          <w:szCs w:val="20"/>
        </w:rPr>
      </w:pPr>
      <w:r>
        <w:rPr>
          <w:rFonts w:ascii="Century Gothic" w:hAnsi="Century Gothic" w:cstheme="minorHAnsi"/>
          <w:bCs/>
          <w:sz w:val="20"/>
          <w:szCs w:val="20"/>
        </w:rPr>
        <w:t xml:space="preserve">oczyszczenie, usuniecie wysoleń i zaimpregnowanie cokołu z płytek </w:t>
      </w:r>
    </w:p>
    <w:p w:rsidR="007D04FC" w:rsidRDefault="007D04FC" w:rsidP="007D04FC">
      <w:pPr>
        <w:pStyle w:val="Akapitzlist"/>
        <w:jc w:val="both"/>
        <w:rPr>
          <w:rFonts w:ascii="Century Gothic" w:hAnsi="Century Gothic" w:cstheme="minorHAnsi"/>
          <w:bCs/>
          <w:sz w:val="20"/>
          <w:szCs w:val="20"/>
        </w:rPr>
      </w:pPr>
    </w:p>
    <w:p w:rsidR="007D04FC" w:rsidRPr="007D04FC" w:rsidRDefault="007D04FC" w:rsidP="007D04FC">
      <w:pPr>
        <w:pStyle w:val="Akapitzlist"/>
        <w:numPr>
          <w:ilvl w:val="0"/>
          <w:numId w:val="46"/>
        </w:numPr>
        <w:jc w:val="both"/>
        <w:rPr>
          <w:rFonts w:ascii="Century Gothic" w:hAnsi="Century Gothic" w:cstheme="minorHAnsi"/>
          <w:b/>
          <w:bCs/>
          <w:sz w:val="20"/>
          <w:szCs w:val="20"/>
        </w:rPr>
      </w:pPr>
      <w:r w:rsidRPr="007D04FC">
        <w:rPr>
          <w:rFonts w:ascii="Century Gothic" w:hAnsi="Century Gothic" w:cstheme="minorHAnsi"/>
          <w:b/>
          <w:bCs/>
          <w:sz w:val="20"/>
          <w:szCs w:val="20"/>
        </w:rPr>
        <w:t>Roboty instalacyjne elektryczne</w:t>
      </w:r>
    </w:p>
    <w:p w:rsidR="008D1264" w:rsidRPr="008D1264" w:rsidRDefault="007D04FC" w:rsidP="008D1264">
      <w:pPr>
        <w:pStyle w:val="Akapitzlist"/>
        <w:numPr>
          <w:ilvl w:val="0"/>
          <w:numId w:val="47"/>
        </w:numPr>
        <w:jc w:val="both"/>
        <w:rPr>
          <w:rFonts w:ascii="Century Gothic" w:hAnsi="Century Gothic" w:cstheme="minorHAnsi"/>
          <w:bCs/>
          <w:sz w:val="20"/>
          <w:szCs w:val="20"/>
        </w:rPr>
      </w:pPr>
      <w:r>
        <w:rPr>
          <w:rFonts w:ascii="Century Gothic" w:hAnsi="Century Gothic" w:cstheme="minorHAnsi"/>
          <w:bCs/>
          <w:sz w:val="20"/>
          <w:szCs w:val="20"/>
        </w:rPr>
        <w:t xml:space="preserve">wymiana 60 </w:t>
      </w:r>
      <w:r w:rsidR="008D1264" w:rsidRPr="008D1264">
        <w:rPr>
          <w:rFonts w:ascii="Century Gothic" w:hAnsi="Century Gothic" w:cstheme="minorHAnsi"/>
          <w:bCs/>
          <w:sz w:val="20"/>
          <w:szCs w:val="20"/>
        </w:rPr>
        <w:t>lamp sufitowych</w:t>
      </w:r>
      <w:r>
        <w:rPr>
          <w:rFonts w:ascii="Century Gothic" w:hAnsi="Century Gothic" w:cstheme="minorHAnsi"/>
          <w:bCs/>
          <w:sz w:val="20"/>
          <w:szCs w:val="20"/>
        </w:rPr>
        <w:t xml:space="preserve"> na lampy zintegrowane LED o barwie światła naturalnej dedykowanej do pomieszczeń biurowych</w:t>
      </w:r>
    </w:p>
    <w:p w:rsidR="007D04FC" w:rsidRDefault="007D04FC" w:rsidP="008D1264">
      <w:pPr>
        <w:pStyle w:val="Akapitzlist"/>
        <w:numPr>
          <w:ilvl w:val="0"/>
          <w:numId w:val="47"/>
        </w:numPr>
        <w:jc w:val="both"/>
        <w:rPr>
          <w:rFonts w:ascii="Century Gothic" w:hAnsi="Century Gothic" w:cstheme="minorHAnsi"/>
          <w:bCs/>
          <w:sz w:val="20"/>
          <w:szCs w:val="20"/>
        </w:rPr>
      </w:pPr>
      <w:r>
        <w:rPr>
          <w:rFonts w:ascii="Century Gothic" w:hAnsi="Century Gothic" w:cstheme="minorHAnsi"/>
          <w:bCs/>
          <w:sz w:val="20"/>
          <w:szCs w:val="20"/>
        </w:rPr>
        <w:t>demontaż lamp ściennych zewn.</w:t>
      </w:r>
    </w:p>
    <w:p w:rsidR="003B5EF3" w:rsidRPr="007D04FC" w:rsidRDefault="007D04FC" w:rsidP="003B5EF3">
      <w:pPr>
        <w:pStyle w:val="Akapitzlist"/>
        <w:numPr>
          <w:ilvl w:val="0"/>
          <w:numId w:val="47"/>
        </w:numPr>
        <w:jc w:val="both"/>
        <w:rPr>
          <w:rFonts w:ascii="Century Gothic" w:hAnsi="Century Gothic" w:cstheme="minorHAnsi"/>
          <w:bCs/>
          <w:sz w:val="20"/>
          <w:szCs w:val="20"/>
        </w:rPr>
      </w:pPr>
      <w:r>
        <w:rPr>
          <w:rFonts w:ascii="Century Gothic" w:hAnsi="Century Gothic" w:cstheme="minorHAnsi"/>
          <w:bCs/>
          <w:sz w:val="20"/>
          <w:szCs w:val="20"/>
        </w:rPr>
        <w:t>montaż puszek na elewacji oraz wszelkich innych instalacji wymagających demontażu i ponownego montażu w celu malowania elewacji</w:t>
      </w:r>
    </w:p>
    <w:p w:rsidR="003B5EF3" w:rsidRPr="00F40402" w:rsidRDefault="003B5EF3" w:rsidP="003B5EF3">
      <w:pPr>
        <w:jc w:val="both"/>
        <w:rPr>
          <w:rFonts w:ascii="Century Gothic" w:hAnsi="Century Gothic" w:cstheme="minorHAnsi"/>
          <w:b/>
          <w:bCs/>
          <w:sz w:val="20"/>
          <w:szCs w:val="20"/>
        </w:rPr>
      </w:pPr>
    </w:p>
    <w:p w:rsidR="00BB3334" w:rsidRPr="00F40402" w:rsidRDefault="00F40402" w:rsidP="00354415">
      <w:pPr>
        <w:ind w:firstLine="708"/>
        <w:jc w:val="both"/>
        <w:rPr>
          <w:rFonts w:ascii="Century Gothic" w:hAnsi="Century Gothic" w:cstheme="minorHAnsi"/>
          <w:sz w:val="20"/>
          <w:szCs w:val="20"/>
        </w:rPr>
      </w:pPr>
      <w:r w:rsidRPr="00F40402">
        <w:rPr>
          <w:rFonts w:ascii="Century Gothic" w:hAnsi="Century Gothic" w:cstheme="minorHAnsi"/>
          <w:sz w:val="20"/>
          <w:szCs w:val="20"/>
        </w:rPr>
        <w:t>Zakres robót budowlanych dla potrzeb remontu elewacji budynków</w:t>
      </w:r>
      <w:r w:rsidR="007D04FC">
        <w:rPr>
          <w:rFonts w:ascii="Century Gothic" w:hAnsi="Century Gothic" w:cstheme="minorHAnsi"/>
          <w:sz w:val="20"/>
          <w:szCs w:val="20"/>
        </w:rPr>
        <w:t xml:space="preserve"> do uzupełnia również </w:t>
      </w:r>
      <w:r w:rsidR="00354415">
        <w:rPr>
          <w:rFonts w:ascii="Century Gothic" w:hAnsi="Century Gothic" w:cstheme="minorHAnsi"/>
          <w:sz w:val="20"/>
          <w:szCs w:val="20"/>
        </w:rPr>
        <w:t>p</w:t>
      </w:r>
      <w:r w:rsidR="00BB3334" w:rsidRPr="00F40402">
        <w:rPr>
          <w:rFonts w:ascii="Century Gothic" w:hAnsi="Century Gothic" w:cstheme="minorHAnsi"/>
          <w:sz w:val="20"/>
          <w:szCs w:val="20"/>
        </w:rPr>
        <w:t>rzedmiaru ro</w:t>
      </w:r>
      <w:r w:rsidR="00BE6EA8">
        <w:rPr>
          <w:rFonts w:ascii="Century Gothic" w:hAnsi="Century Gothic" w:cstheme="minorHAnsi"/>
          <w:sz w:val="20"/>
          <w:szCs w:val="20"/>
        </w:rPr>
        <w:t>bót stanowiący integralną czę</w:t>
      </w:r>
      <w:r w:rsidR="007D04FC">
        <w:rPr>
          <w:rFonts w:ascii="Century Gothic" w:hAnsi="Century Gothic" w:cstheme="minorHAnsi"/>
          <w:sz w:val="20"/>
          <w:szCs w:val="20"/>
        </w:rPr>
        <w:t xml:space="preserve">ść OPZ </w:t>
      </w:r>
      <w:r w:rsidR="0016080A">
        <w:rPr>
          <w:rFonts w:ascii="Century Gothic" w:hAnsi="Century Gothic" w:cstheme="minorHAnsi"/>
          <w:sz w:val="20"/>
          <w:szCs w:val="20"/>
        </w:rPr>
        <w:t>załącznik</w:t>
      </w:r>
      <w:r w:rsidR="007D04FC">
        <w:rPr>
          <w:rFonts w:ascii="Century Gothic" w:hAnsi="Century Gothic" w:cstheme="minorHAnsi"/>
          <w:sz w:val="20"/>
          <w:szCs w:val="20"/>
        </w:rPr>
        <w:t xml:space="preserve"> nr  </w:t>
      </w:r>
      <w:r w:rsidR="00BE6EA8">
        <w:rPr>
          <w:rFonts w:ascii="Century Gothic" w:hAnsi="Century Gothic" w:cstheme="minorHAnsi"/>
          <w:sz w:val="20"/>
          <w:szCs w:val="20"/>
        </w:rPr>
        <w:t>1</w:t>
      </w:r>
      <w:r w:rsidR="0016080A">
        <w:rPr>
          <w:rFonts w:ascii="Century Gothic" w:hAnsi="Century Gothic" w:cstheme="minorHAnsi"/>
          <w:sz w:val="20"/>
          <w:szCs w:val="20"/>
        </w:rPr>
        <w:t xml:space="preserve"> do SI</w:t>
      </w:r>
      <w:r w:rsidR="00BB3334" w:rsidRPr="00F40402">
        <w:rPr>
          <w:rFonts w:ascii="Century Gothic" w:hAnsi="Century Gothic" w:cstheme="minorHAnsi"/>
          <w:sz w:val="20"/>
          <w:szCs w:val="20"/>
        </w:rPr>
        <w:t>WZ.</w:t>
      </w:r>
      <w:r w:rsidR="00354415">
        <w:rPr>
          <w:rFonts w:ascii="Century Gothic" w:hAnsi="Century Gothic" w:cstheme="minorHAnsi"/>
          <w:sz w:val="20"/>
          <w:szCs w:val="20"/>
        </w:rPr>
        <w:t xml:space="preserve"> </w:t>
      </w:r>
    </w:p>
    <w:p w:rsidR="00BB3334" w:rsidRDefault="00BB3334" w:rsidP="006E0870">
      <w:pPr>
        <w:ind w:firstLine="708"/>
        <w:jc w:val="both"/>
        <w:rPr>
          <w:rFonts w:ascii="Century Gothic" w:hAnsi="Century Gothic" w:cstheme="minorHAnsi"/>
          <w:sz w:val="20"/>
          <w:szCs w:val="20"/>
        </w:rPr>
      </w:pPr>
      <w:r w:rsidRPr="00F40402">
        <w:rPr>
          <w:rFonts w:ascii="Century Gothic" w:hAnsi="Century Gothic" w:cstheme="minorHAnsi"/>
          <w:sz w:val="20"/>
          <w:szCs w:val="20"/>
        </w:rPr>
        <w:t>Wykonawcy</w:t>
      </w:r>
      <w:r w:rsidR="00F40402" w:rsidRPr="00F40402">
        <w:rPr>
          <w:rFonts w:ascii="Century Gothic" w:hAnsi="Century Gothic" w:cstheme="minorHAnsi"/>
          <w:sz w:val="20"/>
          <w:szCs w:val="20"/>
        </w:rPr>
        <w:t xml:space="preserve"> Robót zapewni na swój </w:t>
      </w:r>
      <w:r w:rsidRPr="00F40402">
        <w:rPr>
          <w:rFonts w:ascii="Century Gothic" w:hAnsi="Century Gothic" w:cstheme="minorHAnsi"/>
          <w:sz w:val="20"/>
          <w:szCs w:val="20"/>
        </w:rPr>
        <w:t>koszt transportu, montażu i demontażu rusztowań w celu wykonania robót budowlanych w</w:t>
      </w:r>
      <w:r w:rsidR="00F40402" w:rsidRPr="00F40402">
        <w:rPr>
          <w:rFonts w:ascii="Century Gothic" w:hAnsi="Century Gothic" w:cstheme="minorHAnsi"/>
          <w:sz w:val="20"/>
          <w:szCs w:val="20"/>
        </w:rPr>
        <w:t xml:space="preserve"> ich</w:t>
      </w:r>
      <w:r w:rsidRPr="00F40402">
        <w:rPr>
          <w:rFonts w:ascii="Century Gothic" w:hAnsi="Century Gothic" w:cstheme="minorHAnsi"/>
          <w:sz w:val="20"/>
          <w:szCs w:val="20"/>
        </w:rPr>
        <w:t xml:space="preserve"> pełnym zakresie zgodnie z OPZ.</w:t>
      </w:r>
    </w:p>
    <w:p w:rsidR="007D04FC" w:rsidRPr="00F40402" w:rsidRDefault="00883F81" w:rsidP="00F76010">
      <w:pPr>
        <w:ind w:firstLine="708"/>
        <w:jc w:val="both"/>
        <w:rPr>
          <w:rFonts w:ascii="Century Gothic" w:hAnsi="Century Gothic" w:cstheme="minorHAnsi"/>
          <w:sz w:val="20"/>
          <w:szCs w:val="20"/>
        </w:rPr>
      </w:pPr>
      <w:r>
        <w:rPr>
          <w:rFonts w:ascii="Century Gothic" w:hAnsi="Century Gothic" w:cstheme="minorHAnsi"/>
          <w:sz w:val="20"/>
          <w:szCs w:val="20"/>
        </w:rPr>
        <w:t>Wykonawca dokona odsłonięcia elewacji budynków porośniętych roślinnością pienna i zasłonięta krzewami lub gałęziami drzew na swój koszt.</w:t>
      </w:r>
    </w:p>
    <w:p w:rsidR="00BB3334" w:rsidRPr="00F40402" w:rsidRDefault="00BB3334" w:rsidP="003A6704">
      <w:pPr>
        <w:jc w:val="both"/>
        <w:rPr>
          <w:rFonts w:ascii="Century Gothic" w:hAnsi="Century Gothic" w:cstheme="minorHAnsi"/>
          <w:sz w:val="20"/>
          <w:szCs w:val="20"/>
        </w:rPr>
      </w:pPr>
      <w:r w:rsidRPr="00F40402">
        <w:rPr>
          <w:rFonts w:ascii="Century Gothic" w:hAnsi="Century Gothic" w:cstheme="minorHAnsi"/>
          <w:sz w:val="20"/>
          <w:szCs w:val="20"/>
        </w:rPr>
        <w:t xml:space="preserve"> </w:t>
      </w:r>
    </w:p>
    <w:p w:rsidR="00761EA0" w:rsidRPr="00F40402" w:rsidRDefault="003A6704" w:rsidP="00761EA0">
      <w:pPr>
        <w:jc w:val="both"/>
        <w:rPr>
          <w:rFonts w:ascii="Century Gothic" w:hAnsi="Century Gothic" w:cstheme="minorHAnsi"/>
          <w:sz w:val="20"/>
          <w:szCs w:val="20"/>
        </w:rPr>
      </w:pPr>
      <w:r w:rsidRPr="00F40402">
        <w:rPr>
          <w:rFonts w:ascii="Century Gothic" w:hAnsi="Century Gothic" w:cstheme="minorHAnsi"/>
          <w:sz w:val="20"/>
          <w:szCs w:val="20"/>
        </w:rPr>
        <w:t>Parametry techniczne kluczowych materiałów:</w:t>
      </w:r>
    </w:p>
    <w:p w:rsidR="00761EA0" w:rsidRPr="00F40402" w:rsidRDefault="00761EA0" w:rsidP="00761EA0">
      <w:pPr>
        <w:jc w:val="both"/>
        <w:rPr>
          <w:rFonts w:ascii="Century Gothic" w:hAnsi="Century Gothic" w:cstheme="minorHAnsi"/>
          <w:b/>
          <w:bCs/>
          <w:sz w:val="20"/>
          <w:szCs w:val="20"/>
          <w:u w:val="single"/>
        </w:rPr>
      </w:pPr>
      <w:r w:rsidRPr="00F40402">
        <w:rPr>
          <w:rFonts w:ascii="Century Gothic" w:hAnsi="Century Gothic" w:cstheme="minorHAnsi"/>
          <w:b/>
          <w:bCs/>
          <w:sz w:val="20"/>
          <w:szCs w:val="20"/>
          <w:u w:val="single"/>
        </w:rPr>
        <w:t xml:space="preserve">Uwaga: Zamawiający wymaga zastosowania pełnego systemu jednego producenta do </w:t>
      </w:r>
      <w:r w:rsidR="00F40402">
        <w:rPr>
          <w:rFonts w:ascii="Century Gothic" w:hAnsi="Century Gothic" w:cstheme="minorHAnsi"/>
          <w:b/>
          <w:bCs/>
          <w:sz w:val="20"/>
          <w:szCs w:val="20"/>
          <w:u w:val="single"/>
        </w:rPr>
        <w:t>remontu elewacji budynków – jako wzorcowy</w:t>
      </w:r>
      <w:r w:rsidR="00354415">
        <w:rPr>
          <w:rFonts w:ascii="Century Gothic" w:hAnsi="Century Gothic" w:cstheme="minorHAnsi"/>
          <w:b/>
          <w:bCs/>
          <w:sz w:val="20"/>
          <w:szCs w:val="20"/>
          <w:u w:val="single"/>
        </w:rPr>
        <w:t xml:space="preserve"> p</w:t>
      </w:r>
      <w:r w:rsidR="00F40402">
        <w:rPr>
          <w:rFonts w:ascii="Century Gothic" w:hAnsi="Century Gothic" w:cstheme="minorHAnsi"/>
          <w:b/>
          <w:bCs/>
          <w:sz w:val="20"/>
          <w:szCs w:val="20"/>
          <w:u w:val="single"/>
        </w:rPr>
        <w:t>rzyjęto system firmy Ceresit</w:t>
      </w:r>
      <w:r w:rsidR="00545A48">
        <w:rPr>
          <w:rFonts w:ascii="Century Gothic" w:hAnsi="Century Gothic" w:cstheme="minorHAnsi"/>
          <w:b/>
          <w:bCs/>
          <w:sz w:val="20"/>
          <w:szCs w:val="20"/>
          <w:u w:val="single"/>
        </w:rPr>
        <w:t>.</w:t>
      </w:r>
    </w:p>
    <w:p w:rsidR="003A6704" w:rsidRPr="003D1528" w:rsidRDefault="003A6704" w:rsidP="003A6704">
      <w:pPr>
        <w:jc w:val="both"/>
        <w:rPr>
          <w:rFonts w:cstheme="minorHAnsi"/>
          <w:sz w:val="20"/>
          <w:szCs w:val="20"/>
        </w:rPr>
      </w:pPr>
    </w:p>
    <w:p w:rsidR="0097683A" w:rsidRPr="00F40402" w:rsidRDefault="0097683A" w:rsidP="003A6704">
      <w:pPr>
        <w:jc w:val="both"/>
        <w:rPr>
          <w:rFonts w:ascii="Century Gothic" w:hAnsi="Century Gothic" w:cstheme="minorHAnsi"/>
          <w:sz w:val="18"/>
          <w:szCs w:val="18"/>
        </w:rPr>
      </w:pPr>
    </w:p>
    <w:tbl>
      <w:tblPr>
        <w:tblStyle w:val="Tabela-Siatka"/>
        <w:tblW w:w="0" w:type="auto"/>
        <w:tblLook w:val="04A0" w:firstRow="1" w:lastRow="0" w:firstColumn="1" w:lastColumn="0" w:noHBand="0" w:noVBand="1"/>
      </w:tblPr>
      <w:tblGrid>
        <w:gridCol w:w="516"/>
        <w:gridCol w:w="3307"/>
        <w:gridCol w:w="5239"/>
      </w:tblGrid>
      <w:tr w:rsidR="00E24774" w:rsidRPr="00F40402" w:rsidTr="00E24774">
        <w:tc>
          <w:tcPr>
            <w:tcW w:w="9062" w:type="dxa"/>
            <w:gridSpan w:val="3"/>
            <w:tcBorders>
              <w:bottom w:val="single" w:sz="4" w:space="0" w:color="auto"/>
            </w:tcBorders>
          </w:tcPr>
          <w:p w:rsidR="00545A48" w:rsidRPr="0099703A" w:rsidRDefault="00E24774" w:rsidP="00545A48">
            <w:pPr>
              <w:jc w:val="both"/>
              <w:rPr>
                <w:rFonts w:ascii="Century Gothic" w:hAnsi="Century Gothic" w:cstheme="minorHAnsi"/>
                <w:b/>
                <w:bCs/>
                <w:sz w:val="20"/>
                <w:szCs w:val="20"/>
                <w:u w:val="single"/>
              </w:rPr>
            </w:pPr>
            <w:r w:rsidRPr="0099703A">
              <w:rPr>
                <w:rFonts w:ascii="Century Gothic" w:hAnsi="Century Gothic" w:cstheme="minorHAnsi"/>
                <w:b/>
                <w:sz w:val="18"/>
                <w:szCs w:val="18"/>
              </w:rPr>
              <w:t>Remont elewacji budynków</w:t>
            </w:r>
            <w:r w:rsidR="00545A48" w:rsidRPr="0099703A">
              <w:rPr>
                <w:rFonts w:ascii="Century Gothic" w:hAnsi="Century Gothic" w:cstheme="minorHAnsi"/>
                <w:b/>
                <w:sz w:val="18"/>
                <w:szCs w:val="18"/>
              </w:rPr>
              <w:t xml:space="preserve"> </w:t>
            </w:r>
            <w:r w:rsidR="002B5C09" w:rsidRPr="0099703A">
              <w:rPr>
                <w:rFonts w:ascii="Century Gothic" w:hAnsi="Century Gothic" w:cstheme="minorHAnsi"/>
                <w:b/>
                <w:sz w:val="18"/>
                <w:szCs w:val="18"/>
              </w:rPr>
              <w:t xml:space="preserve"> - </w:t>
            </w:r>
            <w:r w:rsidR="00545A48" w:rsidRPr="0099703A">
              <w:rPr>
                <w:rFonts w:ascii="Century Gothic" w:hAnsi="Century Gothic" w:cstheme="minorHAnsi"/>
                <w:b/>
                <w:sz w:val="18"/>
                <w:szCs w:val="18"/>
              </w:rPr>
              <w:t xml:space="preserve">system Ceresit </w:t>
            </w:r>
            <w:r w:rsidR="00545A48" w:rsidRPr="0099703A">
              <w:rPr>
                <w:rFonts w:ascii="Century Gothic" w:hAnsi="Century Gothic" w:cstheme="minorHAnsi"/>
                <w:b/>
                <w:bCs/>
                <w:sz w:val="20"/>
                <w:szCs w:val="20"/>
              </w:rPr>
              <w:t xml:space="preserve">CERETHERM RENO I CERETHERM CERAMIC,  </w:t>
            </w:r>
          </w:p>
          <w:p w:rsidR="00E24774" w:rsidRPr="00F40402" w:rsidRDefault="00E24774" w:rsidP="00E24774">
            <w:pPr>
              <w:jc w:val="center"/>
              <w:rPr>
                <w:rFonts w:ascii="Century Gothic" w:hAnsi="Century Gothic" w:cstheme="minorHAnsi"/>
                <w:sz w:val="18"/>
                <w:szCs w:val="18"/>
              </w:rPr>
            </w:pPr>
          </w:p>
        </w:tc>
      </w:tr>
      <w:tr w:rsidR="003A6704" w:rsidRPr="00F40402" w:rsidTr="00E61E54">
        <w:tc>
          <w:tcPr>
            <w:tcW w:w="516" w:type="dxa"/>
            <w:tcBorders>
              <w:bottom w:val="single" w:sz="4" w:space="0" w:color="auto"/>
            </w:tcBorders>
          </w:tcPr>
          <w:p w:rsidR="003A6704" w:rsidRPr="00F40402" w:rsidRDefault="003A6704" w:rsidP="001B4F3B">
            <w:pPr>
              <w:jc w:val="both"/>
              <w:rPr>
                <w:rFonts w:ascii="Century Gothic" w:hAnsi="Century Gothic" w:cstheme="minorHAnsi"/>
                <w:sz w:val="18"/>
                <w:szCs w:val="18"/>
              </w:rPr>
            </w:pPr>
            <w:r w:rsidRPr="00F40402">
              <w:rPr>
                <w:rFonts w:ascii="Century Gothic" w:hAnsi="Century Gothic" w:cstheme="minorHAnsi"/>
                <w:sz w:val="18"/>
                <w:szCs w:val="18"/>
              </w:rPr>
              <w:t>Lp.</w:t>
            </w:r>
          </w:p>
        </w:tc>
        <w:tc>
          <w:tcPr>
            <w:tcW w:w="3307" w:type="dxa"/>
            <w:tcBorders>
              <w:bottom w:val="single" w:sz="4" w:space="0" w:color="auto"/>
            </w:tcBorders>
          </w:tcPr>
          <w:p w:rsidR="003A6704" w:rsidRPr="00F40402" w:rsidRDefault="003A6704" w:rsidP="001B4F3B">
            <w:pPr>
              <w:jc w:val="both"/>
              <w:rPr>
                <w:rFonts w:ascii="Century Gothic" w:hAnsi="Century Gothic" w:cstheme="minorHAnsi"/>
                <w:sz w:val="18"/>
                <w:szCs w:val="18"/>
              </w:rPr>
            </w:pPr>
            <w:r w:rsidRPr="00F40402">
              <w:rPr>
                <w:rFonts w:ascii="Century Gothic" w:hAnsi="Century Gothic" w:cstheme="minorHAnsi"/>
                <w:sz w:val="18"/>
                <w:szCs w:val="18"/>
              </w:rPr>
              <w:t>Rodzaj materiału</w:t>
            </w:r>
          </w:p>
        </w:tc>
        <w:tc>
          <w:tcPr>
            <w:tcW w:w="5239" w:type="dxa"/>
            <w:tcBorders>
              <w:bottom w:val="single" w:sz="4" w:space="0" w:color="auto"/>
            </w:tcBorders>
          </w:tcPr>
          <w:p w:rsidR="003A6704" w:rsidRPr="00F40402" w:rsidRDefault="003A6704" w:rsidP="001B4F3B">
            <w:pPr>
              <w:jc w:val="both"/>
              <w:rPr>
                <w:rFonts w:ascii="Century Gothic" w:hAnsi="Century Gothic" w:cstheme="minorHAnsi"/>
                <w:sz w:val="18"/>
                <w:szCs w:val="18"/>
              </w:rPr>
            </w:pPr>
            <w:r w:rsidRPr="00F40402">
              <w:rPr>
                <w:rFonts w:ascii="Century Gothic" w:hAnsi="Century Gothic" w:cstheme="minorHAnsi"/>
                <w:sz w:val="18"/>
                <w:szCs w:val="18"/>
              </w:rPr>
              <w:t>Parametry techniczne</w:t>
            </w:r>
          </w:p>
        </w:tc>
      </w:tr>
      <w:tr w:rsidR="00E24774" w:rsidRPr="00F40402" w:rsidTr="00E24774">
        <w:trPr>
          <w:trHeight w:val="1225"/>
        </w:trPr>
        <w:tc>
          <w:tcPr>
            <w:tcW w:w="516" w:type="dxa"/>
            <w:tcBorders>
              <w:top w:val="single" w:sz="4" w:space="0" w:color="auto"/>
              <w:left w:val="single" w:sz="4" w:space="0" w:color="auto"/>
              <w:bottom w:val="single" w:sz="4" w:space="0" w:color="auto"/>
              <w:right w:val="single" w:sz="4" w:space="0" w:color="auto"/>
            </w:tcBorders>
          </w:tcPr>
          <w:p w:rsidR="00E24774" w:rsidRPr="00F40402" w:rsidRDefault="00E24774" w:rsidP="00E930B7">
            <w:pPr>
              <w:jc w:val="both"/>
              <w:rPr>
                <w:rFonts w:ascii="Century Gothic" w:hAnsi="Century Gothic" w:cstheme="minorHAnsi"/>
                <w:sz w:val="18"/>
                <w:szCs w:val="18"/>
              </w:rPr>
            </w:pPr>
            <w:r>
              <w:rPr>
                <w:rFonts w:ascii="Century Gothic" w:hAnsi="Century Gothic" w:cstheme="minorHAnsi"/>
                <w:sz w:val="18"/>
                <w:szCs w:val="18"/>
              </w:rPr>
              <w:t>1</w:t>
            </w:r>
          </w:p>
        </w:tc>
        <w:tc>
          <w:tcPr>
            <w:tcW w:w="3307" w:type="dxa"/>
            <w:tcBorders>
              <w:top w:val="single" w:sz="4" w:space="0" w:color="auto"/>
              <w:left w:val="single" w:sz="4" w:space="0" w:color="auto"/>
              <w:bottom w:val="single" w:sz="4" w:space="0" w:color="auto"/>
              <w:right w:val="single" w:sz="4" w:space="0" w:color="auto"/>
            </w:tcBorders>
          </w:tcPr>
          <w:p w:rsidR="00E24774" w:rsidRDefault="00E24774" w:rsidP="00354415">
            <w:pPr>
              <w:jc w:val="both"/>
              <w:rPr>
                <w:rFonts w:ascii="Century Gothic" w:hAnsi="Century Gothic" w:cstheme="minorHAnsi"/>
                <w:sz w:val="18"/>
                <w:szCs w:val="18"/>
              </w:rPr>
            </w:pPr>
            <w:r>
              <w:rPr>
                <w:rFonts w:ascii="Century Gothic" w:hAnsi="Century Gothic" w:cstheme="minorHAnsi"/>
                <w:sz w:val="18"/>
                <w:szCs w:val="18"/>
              </w:rPr>
              <w:t>Materiał izolacyjny – miejsca uzupełnień i  napraw tynku w tym powierzchnie schodów zewn. i balkonu</w:t>
            </w:r>
          </w:p>
        </w:tc>
        <w:tc>
          <w:tcPr>
            <w:tcW w:w="5239" w:type="dxa"/>
            <w:tcBorders>
              <w:top w:val="single" w:sz="4" w:space="0" w:color="auto"/>
              <w:left w:val="single" w:sz="4" w:space="0" w:color="auto"/>
              <w:bottom w:val="single" w:sz="4" w:space="0" w:color="auto"/>
              <w:right w:val="single" w:sz="4" w:space="0" w:color="auto"/>
            </w:tcBorders>
            <w:shd w:val="clear" w:color="auto" w:fill="FFFFFF" w:themeFill="background1"/>
          </w:tcPr>
          <w:p w:rsidR="00E24774" w:rsidRDefault="00E24774" w:rsidP="00E24774">
            <w:pPr>
              <w:pStyle w:val="Akapitzlist"/>
              <w:numPr>
                <w:ilvl w:val="0"/>
                <w:numId w:val="42"/>
              </w:numPr>
              <w:rPr>
                <w:rFonts w:ascii="Century Gothic" w:hAnsi="Century Gothic"/>
                <w:sz w:val="18"/>
                <w:szCs w:val="18"/>
              </w:rPr>
            </w:pPr>
            <w:r w:rsidRPr="00E24774">
              <w:rPr>
                <w:rFonts w:ascii="Century Gothic" w:hAnsi="Century Gothic"/>
                <w:sz w:val="18"/>
                <w:szCs w:val="18"/>
              </w:rPr>
              <w:t>płyty styropianowe z nadrukiem Ceresit CT 315 lub inne spełniające normę PN-EN 13163:2004</w:t>
            </w:r>
          </w:p>
          <w:p w:rsidR="00E24774" w:rsidRDefault="00E24774" w:rsidP="00E24774">
            <w:pPr>
              <w:pStyle w:val="Akapitzlist"/>
              <w:numPr>
                <w:ilvl w:val="0"/>
                <w:numId w:val="42"/>
              </w:numPr>
              <w:rPr>
                <w:rFonts w:ascii="Century Gothic" w:hAnsi="Century Gothic"/>
                <w:sz w:val="18"/>
                <w:szCs w:val="18"/>
              </w:rPr>
            </w:pPr>
            <w:r w:rsidRPr="00E24774">
              <w:rPr>
                <w:rFonts w:ascii="Century Gothic" w:hAnsi="Century Gothic"/>
                <w:sz w:val="18"/>
                <w:szCs w:val="18"/>
              </w:rPr>
              <w:t>o grubości 3 i 5 cm</w:t>
            </w:r>
          </w:p>
          <w:p w:rsidR="00E24774" w:rsidRPr="00E24774" w:rsidRDefault="00E24774" w:rsidP="00E24774">
            <w:pPr>
              <w:pStyle w:val="Akapitzlist"/>
              <w:numPr>
                <w:ilvl w:val="0"/>
                <w:numId w:val="42"/>
              </w:numPr>
              <w:rPr>
                <w:rFonts w:ascii="Century Gothic" w:hAnsi="Century Gothic"/>
                <w:sz w:val="18"/>
                <w:szCs w:val="18"/>
              </w:rPr>
            </w:pPr>
            <w:r w:rsidRPr="00E24774">
              <w:rPr>
                <w:rFonts w:ascii="Century Gothic" w:hAnsi="Century Gothic"/>
                <w:sz w:val="18"/>
                <w:szCs w:val="18"/>
              </w:rPr>
              <w:t>o płaskich lub profilowanych powierzchniach czołowych</w:t>
            </w:r>
          </w:p>
        </w:tc>
      </w:tr>
      <w:tr w:rsidR="007D7A55" w:rsidRPr="00F40402" w:rsidTr="005C670D">
        <w:trPr>
          <w:trHeight w:val="708"/>
        </w:trPr>
        <w:tc>
          <w:tcPr>
            <w:tcW w:w="516" w:type="dxa"/>
            <w:tcBorders>
              <w:top w:val="single" w:sz="4" w:space="0" w:color="auto"/>
              <w:left w:val="single" w:sz="4" w:space="0" w:color="auto"/>
              <w:bottom w:val="single" w:sz="4" w:space="0" w:color="auto"/>
              <w:right w:val="single" w:sz="4" w:space="0" w:color="auto"/>
            </w:tcBorders>
          </w:tcPr>
          <w:p w:rsidR="00E53E01" w:rsidRPr="00F40402" w:rsidRDefault="00E53E01" w:rsidP="00E930B7">
            <w:pPr>
              <w:jc w:val="both"/>
              <w:rPr>
                <w:rFonts w:ascii="Century Gothic" w:hAnsi="Century Gothic" w:cstheme="minorHAnsi"/>
                <w:sz w:val="18"/>
                <w:szCs w:val="18"/>
              </w:rPr>
            </w:pPr>
          </w:p>
          <w:p w:rsidR="007D7A55" w:rsidRPr="00F40402" w:rsidRDefault="00E24774" w:rsidP="00E930B7">
            <w:pPr>
              <w:jc w:val="both"/>
              <w:rPr>
                <w:rFonts w:ascii="Century Gothic" w:hAnsi="Century Gothic" w:cstheme="minorHAnsi"/>
                <w:sz w:val="18"/>
                <w:szCs w:val="18"/>
              </w:rPr>
            </w:pPr>
            <w:r>
              <w:rPr>
                <w:rFonts w:ascii="Century Gothic" w:hAnsi="Century Gothic" w:cstheme="minorHAnsi"/>
                <w:sz w:val="18"/>
                <w:szCs w:val="18"/>
              </w:rPr>
              <w:t>2</w:t>
            </w:r>
          </w:p>
        </w:tc>
        <w:tc>
          <w:tcPr>
            <w:tcW w:w="3307" w:type="dxa"/>
            <w:tcBorders>
              <w:top w:val="single" w:sz="4" w:space="0" w:color="auto"/>
              <w:left w:val="single" w:sz="4" w:space="0" w:color="auto"/>
              <w:bottom w:val="single" w:sz="4" w:space="0" w:color="auto"/>
              <w:right w:val="single" w:sz="4" w:space="0" w:color="auto"/>
            </w:tcBorders>
          </w:tcPr>
          <w:p w:rsidR="007D7A55" w:rsidRPr="00F40402" w:rsidRDefault="009509CF" w:rsidP="00354415">
            <w:pPr>
              <w:jc w:val="both"/>
              <w:rPr>
                <w:rFonts w:ascii="Century Gothic" w:hAnsi="Century Gothic" w:cstheme="minorHAnsi"/>
                <w:sz w:val="18"/>
                <w:szCs w:val="18"/>
              </w:rPr>
            </w:pPr>
            <w:r>
              <w:rPr>
                <w:rFonts w:ascii="Century Gothic" w:hAnsi="Century Gothic" w:cstheme="minorHAnsi"/>
                <w:sz w:val="18"/>
                <w:szCs w:val="18"/>
              </w:rPr>
              <w:t>Mocowanie płyt styropianowych</w:t>
            </w:r>
          </w:p>
        </w:tc>
        <w:tc>
          <w:tcPr>
            <w:tcW w:w="5239" w:type="dxa"/>
            <w:tcBorders>
              <w:top w:val="single" w:sz="4" w:space="0" w:color="auto"/>
              <w:left w:val="single" w:sz="4" w:space="0" w:color="auto"/>
              <w:bottom w:val="single" w:sz="4" w:space="0" w:color="auto"/>
              <w:right w:val="single" w:sz="4" w:space="0" w:color="auto"/>
            </w:tcBorders>
          </w:tcPr>
          <w:p w:rsidR="009509CF" w:rsidRPr="004C1413" w:rsidRDefault="009509CF" w:rsidP="009509CF">
            <w:pPr>
              <w:numPr>
                <w:ilvl w:val="0"/>
                <w:numId w:val="36"/>
              </w:numPr>
              <w:jc w:val="both"/>
              <w:rPr>
                <w:rFonts w:ascii="Century Gothic" w:hAnsi="Century Gothic" w:cstheme="minorHAnsi"/>
                <w:sz w:val="18"/>
                <w:szCs w:val="18"/>
                <w:lang w:val="en-US"/>
              </w:rPr>
            </w:pPr>
            <w:r w:rsidRPr="004C1413">
              <w:rPr>
                <w:rFonts w:ascii="Century Gothic" w:hAnsi="Century Gothic" w:cstheme="minorHAnsi"/>
                <w:sz w:val="18"/>
                <w:szCs w:val="18"/>
                <w:lang w:val="en-US"/>
              </w:rPr>
              <w:t>klej poliuretanowy Ceresit CT 84 Express, Ceresit ZU, Ceresit ZS, Ceresit CT 83, Ceresit CT 85, Ceresit CT 85 zima, Ceresit CT 87</w:t>
            </w:r>
          </w:p>
          <w:p w:rsidR="009509CF" w:rsidRPr="009509CF" w:rsidRDefault="009509CF" w:rsidP="009509CF">
            <w:pPr>
              <w:numPr>
                <w:ilvl w:val="0"/>
                <w:numId w:val="36"/>
              </w:numPr>
              <w:jc w:val="both"/>
              <w:rPr>
                <w:rFonts w:ascii="Century Gothic" w:hAnsi="Century Gothic" w:cstheme="minorHAnsi"/>
                <w:sz w:val="18"/>
                <w:szCs w:val="18"/>
              </w:rPr>
            </w:pPr>
            <w:r w:rsidRPr="009509CF">
              <w:rPr>
                <w:rFonts w:ascii="Century Gothic" w:hAnsi="Century Gothic" w:cstheme="minorHAnsi"/>
                <w:sz w:val="18"/>
                <w:szCs w:val="18"/>
              </w:rPr>
              <w:t>łączniki z tworzywa Ceresit CT 330 lub CT 335 z trzpieniem stalowym lub zgodne z ETAG 014</w:t>
            </w:r>
          </w:p>
          <w:p w:rsidR="005C670D" w:rsidRPr="00F40402" w:rsidRDefault="005C670D" w:rsidP="000D4862">
            <w:pPr>
              <w:jc w:val="both"/>
              <w:rPr>
                <w:rFonts w:ascii="Century Gothic" w:hAnsi="Century Gothic" w:cstheme="minorHAnsi"/>
                <w:sz w:val="18"/>
                <w:szCs w:val="18"/>
              </w:rPr>
            </w:pPr>
          </w:p>
        </w:tc>
      </w:tr>
      <w:tr w:rsidR="005C670D" w:rsidRPr="00F40402" w:rsidTr="00E61E54">
        <w:tc>
          <w:tcPr>
            <w:tcW w:w="516" w:type="dxa"/>
            <w:tcBorders>
              <w:top w:val="single" w:sz="4" w:space="0" w:color="auto"/>
              <w:left w:val="single" w:sz="4" w:space="0" w:color="auto"/>
              <w:bottom w:val="single" w:sz="4" w:space="0" w:color="auto"/>
              <w:right w:val="single" w:sz="4" w:space="0" w:color="auto"/>
            </w:tcBorders>
          </w:tcPr>
          <w:p w:rsidR="005C670D" w:rsidRPr="00F40402" w:rsidRDefault="00E24774" w:rsidP="00E930B7">
            <w:pPr>
              <w:jc w:val="both"/>
              <w:rPr>
                <w:rFonts w:ascii="Century Gothic" w:hAnsi="Century Gothic" w:cstheme="minorHAnsi"/>
                <w:sz w:val="18"/>
                <w:szCs w:val="18"/>
              </w:rPr>
            </w:pPr>
            <w:r>
              <w:rPr>
                <w:rFonts w:ascii="Century Gothic" w:hAnsi="Century Gothic" w:cstheme="minorHAnsi"/>
                <w:sz w:val="18"/>
                <w:szCs w:val="18"/>
              </w:rPr>
              <w:t>3</w:t>
            </w:r>
          </w:p>
        </w:tc>
        <w:tc>
          <w:tcPr>
            <w:tcW w:w="3307" w:type="dxa"/>
            <w:tcBorders>
              <w:top w:val="single" w:sz="4" w:space="0" w:color="auto"/>
              <w:left w:val="single" w:sz="4" w:space="0" w:color="auto"/>
              <w:bottom w:val="single" w:sz="4" w:space="0" w:color="auto"/>
              <w:right w:val="single" w:sz="4" w:space="0" w:color="auto"/>
            </w:tcBorders>
          </w:tcPr>
          <w:p w:rsidR="005C670D" w:rsidRPr="00F40402" w:rsidRDefault="009509CF" w:rsidP="00E930B7">
            <w:pPr>
              <w:jc w:val="both"/>
              <w:rPr>
                <w:rFonts w:ascii="Century Gothic" w:hAnsi="Century Gothic" w:cstheme="minorHAnsi"/>
                <w:sz w:val="18"/>
                <w:szCs w:val="18"/>
              </w:rPr>
            </w:pPr>
            <w:r>
              <w:rPr>
                <w:rFonts w:ascii="Century Gothic" w:hAnsi="Century Gothic" w:cstheme="minorHAnsi"/>
                <w:sz w:val="18"/>
                <w:szCs w:val="18"/>
              </w:rPr>
              <w:t>Warstwa zbrojona</w:t>
            </w:r>
          </w:p>
        </w:tc>
        <w:tc>
          <w:tcPr>
            <w:tcW w:w="5239" w:type="dxa"/>
            <w:tcBorders>
              <w:top w:val="single" w:sz="4" w:space="0" w:color="auto"/>
              <w:left w:val="single" w:sz="4" w:space="0" w:color="auto"/>
              <w:bottom w:val="single" w:sz="4" w:space="0" w:color="auto"/>
              <w:right w:val="single" w:sz="4" w:space="0" w:color="auto"/>
            </w:tcBorders>
          </w:tcPr>
          <w:p w:rsidR="009509CF" w:rsidRPr="009509CF" w:rsidRDefault="009509CF" w:rsidP="009509CF">
            <w:pPr>
              <w:numPr>
                <w:ilvl w:val="0"/>
                <w:numId w:val="37"/>
              </w:numPr>
              <w:jc w:val="both"/>
              <w:rPr>
                <w:rFonts w:ascii="Century Gothic" w:hAnsi="Century Gothic" w:cstheme="minorHAnsi"/>
                <w:sz w:val="18"/>
                <w:szCs w:val="18"/>
              </w:rPr>
            </w:pPr>
            <w:r w:rsidRPr="009509CF">
              <w:rPr>
                <w:rFonts w:ascii="Century Gothic" w:hAnsi="Century Gothic" w:cstheme="minorHAnsi"/>
                <w:sz w:val="18"/>
                <w:szCs w:val="18"/>
              </w:rPr>
              <w:t>siatka z włókna szklanego </w:t>
            </w:r>
            <w:hyperlink r:id="rId9" w:tgtFrame="_self" w:history="1">
              <w:r w:rsidRPr="009509CF">
                <w:rPr>
                  <w:rStyle w:val="Hipercze"/>
                  <w:rFonts w:ascii="Century Gothic" w:hAnsi="Century Gothic" w:cstheme="minorHAnsi"/>
                  <w:sz w:val="18"/>
                  <w:szCs w:val="18"/>
                </w:rPr>
                <w:t>Ceresit CT 325</w:t>
              </w:r>
            </w:hyperlink>
            <w:r w:rsidRPr="009509CF">
              <w:rPr>
                <w:rFonts w:ascii="Century Gothic" w:hAnsi="Century Gothic" w:cstheme="minorHAnsi"/>
                <w:sz w:val="18"/>
                <w:szCs w:val="18"/>
              </w:rPr>
              <w:t> o gęstości min. 145 g/m2</w:t>
            </w:r>
          </w:p>
          <w:p w:rsidR="005A74D8" w:rsidRPr="00E24774" w:rsidRDefault="009509CF" w:rsidP="00E930B7">
            <w:pPr>
              <w:numPr>
                <w:ilvl w:val="0"/>
                <w:numId w:val="37"/>
              </w:numPr>
              <w:jc w:val="both"/>
              <w:rPr>
                <w:rFonts w:ascii="Century Gothic" w:hAnsi="Century Gothic" w:cstheme="minorHAnsi"/>
                <w:sz w:val="18"/>
                <w:szCs w:val="18"/>
              </w:rPr>
            </w:pPr>
            <w:r w:rsidRPr="009509CF">
              <w:rPr>
                <w:rFonts w:ascii="Century Gothic" w:hAnsi="Century Gothic" w:cstheme="minorHAnsi"/>
                <w:sz w:val="18"/>
                <w:szCs w:val="18"/>
              </w:rPr>
              <w:t>biała zaprawa </w:t>
            </w:r>
            <w:hyperlink r:id="rId10" w:tgtFrame="_self" w:history="1">
              <w:r w:rsidRPr="009509CF">
                <w:rPr>
                  <w:rStyle w:val="Hipercze"/>
                  <w:rFonts w:ascii="Century Gothic" w:hAnsi="Century Gothic" w:cstheme="minorHAnsi"/>
                  <w:sz w:val="18"/>
                  <w:szCs w:val="18"/>
                </w:rPr>
                <w:t>Ceresit CT 87</w:t>
              </w:r>
            </w:hyperlink>
            <w:r w:rsidRPr="009509CF">
              <w:rPr>
                <w:rFonts w:ascii="Century Gothic" w:hAnsi="Century Gothic" w:cstheme="minorHAnsi"/>
                <w:sz w:val="18"/>
                <w:szCs w:val="18"/>
              </w:rPr>
              <w:t> "2 w 1" lub zaprawa </w:t>
            </w:r>
            <w:hyperlink r:id="rId11" w:tgtFrame="_self" w:history="1">
              <w:r w:rsidRPr="009509CF">
                <w:rPr>
                  <w:rStyle w:val="Hipercze"/>
                  <w:rFonts w:ascii="Century Gothic" w:hAnsi="Century Gothic" w:cstheme="minorHAnsi"/>
                  <w:sz w:val="18"/>
                  <w:szCs w:val="18"/>
                </w:rPr>
                <w:t>CT 85</w:t>
              </w:r>
            </w:hyperlink>
          </w:p>
        </w:tc>
      </w:tr>
      <w:tr w:rsidR="000946E7" w:rsidRPr="00F40402" w:rsidTr="00E61E54">
        <w:tc>
          <w:tcPr>
            <w:tcW w:w="516" w:type="dxa"/>
            <w:tcBorders>
              <w:top w:val="single" w:sz="4" w:space="0" w:color="auto"/>
              <w:left w:val="single" w:sz="4" w:space="0" w:color="auto"/>
              <w:bottom w:val="single" w:sz="4" w:space="0" w:color="auto"/>
              <w:right w:val="single" w:sz="4" w:space="0" w:color="auto"/>
            </w:tcBorders>
          </w:tcPr>
          <w:p w:rsidR="000946E7" w:rsidRPr="00F40402" w:rsidRDefault="00E24774" w:rsidP="00E930B7">
            <w:pPr>
              <w:jc w:val="both"/>
              <w:rPr>
                <w:rFonts w:ascii="Century Gothic" w:hAnsi="Century Gothic" w:cstheme="minorHAnsi"/>
                <w:sz w:val="18"/>
                <w:szCs w:val="18"/>
              </w:rPr>
            </w:pPr>
            <w:r>
              <w:rPr>
                <w:rFonts w:ascii="Century Gothic" w:hAnsi="Century Gothic" w:cstheme="minorHAnsi"/>
                <w:sz w:val="18"/>
                <w:szCs w:val="18"/>
              </w:rPr>
              <w:t>4</w:t>
            </w:r>
          </w:p>
        </w:tc>
        <w:tc>
          <w:tcPr>
            <w:tcW w:w="3307" w:type="dxa"/>
            <w:tcBorders>
              <w:top w:val="single" w:sz="4" w:space="0" w:color="auto"/>
              <w:left w:val="single" w:sz="4" w:space="0" w:color="auto"/>
              <w:bottom w:val="single" w:sz="4" w:space="0" w:color="auto"/>
              <w:right w:val="single" w:sz="4" w:space="0" w:color="auto"/>
            </w:tcBorders>
          </w:tcPr>
          <w:p w:rsidR="000946E7" w:rsidRPr="00F40402" w:rsidRDefault="009509CF" w:rsidP="000946E7">
            <w:pPr>
              <w:jc w:val="both"/>
              <w:rPr>
                <w:rFonts w:ascii="Century Gothic" w:hAnsi="Century Gothic" w:cstheme="minorHAnsi"/>
                <w:sz w:val="18"/>
                <w:szCs w:val="18"/>
              </w:rPr>
            </w:pPr>
            <w:r>
              <w:rPr>
                <w:rFonts w:ascii="Century Gothic" w:hAnsi="Century Gothic" w:cstheme="minorHAnsi"/>
                <w:sz w:val="18"/>
                <w:szCs w:val="18"/>
              </w:rPr>
              <w:t>Farba gruntująca</w:t>
            </w:r>
          </w:p>
        </w:tc>
        <w:tc>
          <w:tcPr>
            <w:tcW w:w="5239" w:type="dxa"/>
            <w:tcBorders>
              <w:top w:val="single" w:sz="4" w:space="0" w:color="auto"/>
              <w:left w:val="single" w:sz="4" w:space="0" w:color="auto"/>
              <w:bottom w:val="single" w:sz="4" w:space="0" w:color="auto"/>
              <w:right w:val="single" w:sz="4" w:space="0" w:color="auto"/>
            </w:tcBorders>
          </w:tcPr>
          <w:p w:rsidR="009509CF" w:rsidRPr="009509CF" w:rsidRDefault="009509CF" w:rsidP="009509CF">
            <w:pPr>
              <w:numPr>
                <w:ilvl w:val="0"/>
                <w:numId w:val="38"/>
              </w:numPr>
              <w:rPr>
                <w:rFonts w:ascii="Century Gothic" w:hAnsi="Century Gothic" w:cstheme="minorHAnsi"/>
                <w:sz w:val="18"/>
                <w:szCs w:val="18"/>
              </w:rPr>
            </w:pPr>
            <w:r w:rsidRPr="009509CF">
              <w:rPr>
                <w:rFonts w:ascii="Century Gothic" w:hAnsi="Century Gothic" w:cstheme="minorHAnsi"/>
                <w:sz w:val="18"/>
                <w:szCs w:val="18"/>
              </w:rPr>
              <w:t xml:space="preserve">nie występuje gdy stosowana jest biała </w:t>
            </w:r>
            <w:r w:rsidRPr="009509CF">
              <w:rPr>
                <w:rFonts w:ascii="Century Gothic" w:hAnsi="Century Gothic" w:cstheme="minorHAnsi"/>
                <w:sz w:val="18"/>
                <w:szCs w:val="18"/>
              </w:rPr>
              <w:lastRenderedPageBreak/>
              <w:t>zaprawa </w:t>
            </w:r>
            <w:hyperlink r:id="rId12" w:tgtFrame="_self" w:history="1">
              <w:r w:rsidRPr="009509CF">
                <w:rPr>
                  <w:rStyle w:val="Hipercze"/>
                  <w:rFonts w:ascii="Century Gothic" w:hAnsi="Century Gothic" w:cstheme="minorHAnsi"/>
                  <w:sz w:val="18"/>
                  <w:szCs w:val="18"/>
                </w:rPr>
                <w:t>Ceresit CT 87</w:t>
              </w:r>
            </w:hyperlink>
            <w:r w:rsidRPr="009509CF">
              <w:rPr>
                <w:rFonts w:ascii="Century Gothic" w:hAnsi="Century Gothic" w:cstheme="minorHAnsi"/>
                <w:sz w:val="18"/>
                <w:szCs w:val="18"/>
              </w:rPr>
              <w:t> "2 w 1"</w:t>
            </w:r>
          </w:p>
          <w:p w:rsidR="009509CF" w:rsidRPr="009509CF" w:rsidRDefault="009509CF" w:rsidP="009509CF">
            <w:pPr>
              <w:numPr>
                <w:ilvl w:val="0"/>
                <w:numId w:val="38"/>
              </w:numPr>
              <w:rPr>
                <w:rFonts w:ascii="Century Gothic" w:hAnsi="Century Gothic" w:cstheme="minorHAnsi"/>
                <w:sz w:val="18"/>
                <w:szCs w:val="18"/>
              </w:rPr>
            </w:pPr>
            <w:r w:rsidRPr="009509CF">
              <w:rPr>
                <w:rFonts w:ascii="Century Gothic" w:hAnsi="Century Gothic" w:cstheme="minorHAnsi"/>
                <w:sz w:val="18"/>
                <w:szCs w:val="18"/>
              </w:rPr>
              <w:t>silikatowa </w:t>
            </w:r>
            <w:hyperlink r:id="rId13" w:tgtFrame="_self" w:history="1">
              <w:r w:rsidRPr="009509CF">
                <w:rPr>
                  <w:rStyle w:val="Hipercze"/>
                  <w:rFonts w:ascii="Century Gothic" w:hAnsi="Century Gothic" w:cstheme="minorHAnsi"/>
                  <w:sz w:val="18"/>
                  <w:szCs w:val="18"/>
                </w:rPr>
                <w:t>Ceresit CT 15</w:t>
              </w:r>
            </w:hyperlink>
            <w:r w:rsidRPr="009509CF">
              <w:rPr>
                <w:rFonts w:ascii="Century Gothic" w:hAnsi="Century Gothic" w:cstheme="minorHAnsi"/>
                <w:sz w:val="18"/>
                <w:szCs w:val="18"/>
              </w:rPr>
              <w:t> pod tynki silikatowe (przy zastosowaniu zaprawy </w:t>
            </w:r>
            <w:hyperlink r:id="rId14" w:tgtFrame="_self" w:history="1">
              <w:r w:rsidRPr="009509CF">
                <w:rPr>
                  <w:rStyle w:val="Hipercze"/>
                  <w:rFonts w:ascii="Century Gothic" w:hAnsi="Century Gothic" w:cstheme="minorHAnsi"/>
                  <w:sz w:val="18"/>
                  <w:szCs w:val="18"/>
                </w:rPr>
                <w:t>CT 85</w:t>
              </w:r>
            </w:hyperlink>
            <w:r w:rsidRPr="009509CF">
              <w:rPr>
                <w:rFonts w:ascii="Century Gothic" w:hAnsi="Century Gothic" w:cstheme="minorHAnsi"/>
                <w:sz w:val="18"/>
                <w:szCs w:val="18"/>
              </w:rPr>
              <w:t>)</w:t>
            </w:r>
          </w:p>
          <w:p w:rsidR="009509CF" w:rsidRPr="009509CF" w:rsidRDefault="009509CF" w:rsidP="009509CF">
            <w:pPr>
              <w:numPr>
                <w:ilvl w:val="0"/>
                <w:numId w:val="38"/>
              </w:numPr>
              <w:rPr>
                <w:rFonts w:ascii="Century Gothic" w:hAnsi="Century Gothic" w:cstheme="minorHAnsi"/>
                <w:sz w:val="18"/>
                <w:szCs w:val="18"/>
              </w:rPr>
            </w:pPr>
            <w:r w:rsidRPr="009509CF">
              <w:rPr>
                <w:rFonts w:ascii="Century Gothic" w:hAnsi="Century Gothic" w:cstheme="minorHAnsi"/>
                <w:sz w:val="18"/>
                <w:szCs w:val="18"/>
              </w:rPr>
              <w:t>grunt kwarcowy </w:t>
            </w:r>
            <w:hyperlink r:id="rId15" w:tgtFrame="_self" w:history="1">
              <w:r w:rsidRPr="009509CF">
                <w:rPr>
                  <w:rStyle w:val="Hipercze"/>
                  <w:rFonts w:ascii="Century Gothic" w:hAnsi="Century Gothic" w:cstheme="minorHAnsi"/>
                  <w:sz w:val="18"/>
                  <w:szCs w:val="18"/>
                </w:rPr>
                <w:t>Ceresit CT 16</w:t>
              </w:r>
            </w:hyperlink>
            <w:r w:rsidRPr="009509CF">
              <w:rPr>
                <w:rFonts w:ascii="Century Gothic" w:hAnsi="Century Gothic" w:cstheme="minorHAnsi"/>
                <w:sz w:val="18"/>
                <w:szCs w:val="18"/>
              </w:rPr>
              <w:t> pod tynki mineralne, akrylowe, silikatowo-silikonowe i silikonowe (przy stosowaniu zaprawy </w:t>
            </w:r>
            <w:hyperlink r:id="rId16" w:tgtFrame="_self" w:history="1">
              <w:r w:rsidRPr="009509CF">
                <w:rPr>
                  <w:rStyle w:val="Hipercze"/>
                  <w:rFonts w:ascii="Century Gothic" w:hAnsi="Century Gothic" w:cstheme="minorHAnsi"/>
                  <w:sz w:val="18"/>
                  <w:szCs w:val="18"/>
                </w:rPr>
                <w:t>CT 85</w:t>
              </w:r>
            </w:hyperlink>
            <w:r w:rsidRPr="009509CF">
              <w:rPr>
                <w:rFonts w:ascii="Century Gothic" w:hAnsi="Century Gothic" w:cstheme="minorHAnsi"/>
                <w:sz w:val="18"/>
                <w:szCs w:val="18"/>
              </w:rPr>
              <w:t>)</w:t>
            </w:r>
          </w:p>
          <w:p w:rsidR="005E5B67" w:rsidRPr="00F40402" w:rsidRDefault="005E5B67" w:rsidP="000946E7">
            <w:pPr>
              <w:rPr>
                <w:rFonts w:ascii="Century Gothic" w:hAnsi="Century Gothic" w:cstheme="minorHAnsi"/>
                <w:sz w:val="18"/>
                <w:szCs w:val="18"/>
              </w:rPr>
            </w:pPr>
          </w:p>
        </w:tc>
      </w:tr>
      <w:tr w:rsidR="007D7A55" w:rsidRPr="00F40402" w:rsidTr="00E61E54">
        <w:tc>
          <w:tcPr>
            <w:tcW w:w="516" w:type="dxa"/>
            <w:tcBorders>
              <w:top w:val="single" w:sz="4" w:space="0" w:color="auto"/>
              <w:left w:val="single" w:sz="4" w:space="0" w:color="auto"/>
              <w:bottom w:val="single" w:sz="4" w:space="0" w:color="auto"/>
              <w:right w:val="single" w:sz="4" w:space="0" w:color="auto"/>
            </w:tcBorders>
          </w:tcPr>
          <w:p w:rsidR="00E53E01" w:rsidRPr="00F40402" w:rsidRDefault="00E53E01" w:rsidP="00E930B7">
            <w:pPr>
              <w:jc w:val="both"/>
              <w:rPr>
                <w:rFonts w:ascii="Century Gothic" w:hAnsi="Century Gothic" w:cstheme="minorHAnsi"/>
                <w:sz w:val="18"/>
                <w:szCs w:val="18"/>
              </w:rPr>
            </w:pPr>
          </w:p>
          <w:p w:rsidR="007D7A55" w:rsidRPr="00F40402" w:rsidRDefault="00E24774" w:rsidP="00E930B7">
            <w:pPr>
              <w:jc w:val="both"/>
              <w:rPr>
                <w:rFonts w:ascii="Century Gothic" w:hAnsi="Century Gothic" w:cstheme="minorHAnsi"/>
                <w:sz w:val="18"/>
                <w:szCs w:val="18"/>
              </w:rPr>
            </w:pPr>
            <w:r>
              <w:rPr>
                <w:rFonts w:ascii="Century Gothic" w:hAnsi="Century Gothic" w:cstheme="minorHAnsi"/>
                <w:sz w:val="18"/>
                <w:szCs w:val="18"/>
              </w:rPr>
              <w:t>5</w:t>
            </w:r>
          </w:p>
        </w:tc>
        <w:tc>
          <w:tcPr>
            <w:tcW w:w="3307" w:type="dxa"/>
            <w:tcBorders>
              <w:top w:val="single" w:sz="4" w:space="0" w:color="auto"/>
              <w:left w:val="single" w:sz="4" w:space="0" w:color="auto"/>
              <w:bottom w:val="single" w:sz="4" w:space="0" w:color="auto"/>
              <w:right w:val="single" w:sz="4" w:space="0" w:color="auto"/>
            </w:tcBorders>
          </w:tcPr>
          <w:p w:rsidR="00E53E01" w:rsidRPr="00F40402" w:rsidRDefault="009509CF" w:rsidP="00E930B7">
            <w:pPr>
              <w:jc w:val="both"/>
              <w:rPr>
                <w:rFonts w:ascii="Century Gothic" w:hAnsi="Century Gothic" w:cstheme="minorHAnsi"/>
                <w:sz w:val="18"/>
                <w:szCs w:val="18"/>
              </w:rPr>
            </w:pPr>
            <w:r>
              <w:rPr>
                <w:rFonts w:ascii="Century Gothic" w:hAnsi="Century Gothic" w:cstheme="minorHAnsi"/>
                <w:sz w:val="18"/>
                <w:szCs w:val="18"/>
              </w:rPr>
              <w:t>Wyprawa tynkarska – miejsca uzupełnień i  napraw tynku</w:t>
            </w:r>
          </w:p>
          <w:p w:rsidR="005E5B67" w:rsidRPr="00F40402" w:rsidRDefault="005E5B67" w:rsidP="00E930B7">
            <w:pPr>
              <w:jc w:val="both"/>
              <w:rPr>
                <w:rFonts w:ascii="Century Gothic" w:hAnsi="Century Gothic" w:cstheme="minorHAnsi"/>
                <w:sz w:val="18"/>
                <w:szCs w:val="18"/>
              </w:rPr>
            </w:pPr>
          </w:p>
        </w:tc>
        <w:tc>
          <w:tcPr>
            <w:tcW w:w="5239" w:type="dxa"/>
            <w:tcBorders>
              <w:top w:val="single" w:sz="4" w:space="0" w:color="auto"/>
              <w:left w:val="single" w:sz="4" w:space="0" w:color="auto"/>
              <w:bottom w:val="single" w:sz="4" w:space="0" w:color="auto"/>
              <w:right w:val="single" w:sz="4" w:space="0" w:color="auto"/>
            </w:tcBorders>
          </w:tcPr>
          <w:p w:rsidR="00884785" w:rsidRPr="009509CF" w:rsidRDefault="009509CF" w:rsidP="009509CF">
            <w:pPr>
              <w:pStyle w:val="Akapitzlist"/>
              <w:numPr>
                <w:ilvl w:val="0"/>
                <w:numId w:val="40"/>
              </w:numPr>
              <w:spacing w:after="0" w:line="240" w:lineRule="auto"/>
              <w:jc w:val="both"/>
              <w:rPr>
                <w:rFonts w:ascii="Century Gothic" w:hAnsi="Century Gothic" w:cstheme="minorHAnsi"/>
                <w:sz w:val="18"/>
                <w:szCs w:val="18"/>
              </w:rPr>
            </w:pPr>
            <w:r w:rsidRPr="009509CF">
              <w:rPr>
                <w:rFonts w:ascii="Century Gothic" w:hAnsi="Century Gothic" w:cstheme="minorHAnsi"/>
                <w:iCs/>
                <w:sz w:val="18"/>
                <w:szCs w:val="18"/>
              </w:rPr>
              <w:t>tynki mineralne białe lub w wersji do malowania: </w:t>
            </w:r>
            <w:hyperlink r:id="rId17" w:tgtFrame="_self" w:history="1">
              <w:r w:rsidRPr="009509CF">
                <w:rPr>
                  <w:rStyle w:val="Hipercze"/>
                  <w:rFonts w:ascii="Century Gothic" w:hAnsi="Century Gothic" w:cstheme="minorHAnsi"/>
                  <w:iCs/>
                  <w:sz w:val="18"/>
                  <w:szCs w:val="18"/>
                </w:rPr>
                <w:t>Ceresit CT 35</w:t>
              </w:r>
            </w:hyperlink>
            <w:r w:rsidRPr="009509CF">
              <w:rPr>
                <w:rFonts w:ascii="Century Gothic" w:hAnsi="Century Gothic" w:cstheme="minorHAnsi"/>
                <w:iCs/>
                <w:sz w:val="18"/>
                <w:szCs w:val="18"/>
              </w:rPr>
              <w:t> „kornik”,</w:t>
            </w:r>
          </w:p>
        </w:tc>
      </w:tr>
      <w:tr w:rsidR="007D7A55" w:rsidRPr="00F40402" w:rsidTr="00E61E54">
        <w:trPr>
          <w:trHeight w:val="70"/>
        </w:trPr>
        <w:tc>
          <w:tcPr>
            <w:tcW w:w="516" w:type="dxa"/>
            <w:tcBorders>
              <w:top w:val="single" w:sz="4" w:space="0" w:color="auto"/>
              <w:left w:val="single" w:sz="4" w:space="0" w:color="auto"/>
              <w:bottom w:val="single" w:sz="4" w:space="0" w:color="auto"/>
              <w:right w:val="single" w:sz="4" w:space="0" w:color="auto"/>
            </w:tcBorders>
          </w:tcPr>
          <w:p w:rsidR="00E53E01" w:rsidRPr="00F40402" w:rsidRDefault="00E53E01" w:rsidP="00E930B7">
            <w:pPr>
              <w:jc w:val="both"/>
              <w:rPr>
                <w:rFonts w:ascii="Century Gothic" w:hAnsi="Century Gothic" w:cstheme="minorHAnsi"/>
                <w:sz w:val="18"/>
                <w:szCs w:val="18"/>
              </w:rPr>
            </w:pPr>
          </w:p>
          <w:p w:rsidR="007D7A55" w:rsidRPr="00F40402" w:rsidRDefault="00E24774" w:rsidP="00E930B7">
            <w:pPr>
              <w:jc w:val="both"/>
              <w:rPr>
                <w:rFonts w:ascii="Century Gothic" w:hAnsi="Century Gothic" w:cstheme="minorHAnsi"/>
                <w:sz w:val="18"/>
                <w:szCs w:val="18"/>
              </w:rPr>
            </w:pPr>
            <w:r>
              <w:rPr>
                <w:rFonts w:ascii="Century Gothic" w:hAnsi="Century Gothic" w:cstheme="minorHAnsi"/>
                <w:sz w:val="18"/>
                <w:szCs w:val="18"/>
              </w:rPr>
              <w:t>6</w:t>
            </w:r>
          </w:p>
        </w:tc>
        <w:tc>
          <w:tcPr>
            <w:tcW w:w="3307" w:type="dxa"/>
            <w:tcBorders>
              <w:top w:val="single" w:sz="4" w:space="0" w:color="auto"/>
              <w:left w:val="single" w:sz="4" w:space="0" w:color="auto"/>
              <w:bottom w:val="single" w:sz="4" w:space="0" w:color="auto"/>
              <w:right w:val="single" w:sz="4" w:space="0" w:color="auto"/>
            </w:tcBorders>
          </w:tcPr>
          <w:p w:rsidR="007D7A55" w:rsidRPr="00F40402" w:rsidRDefault="009509CF" w:rsidP="00161662">
            <w:pPr>
              <w:jc w:val="both"/>
              <w:rPr>
                <w:rFonts w:ascii="Century Gothic" w:hAnsi="Century Gothic" w:cstheme="minorHAnsi"/>
                <w:sz w:val="18"/>
                <w:szCs w:val="18"/>
              </w:rPr>
            </w:pPr>
            <w:r>
              <w:rPr>
                <w:rFonts w:ascii="Century Gothic" w:hAnsi="Century Gothic" w:cstheme="minorHAnsi"/>
                <w:sz w:val="18"/>
                <w:szCs w:val="18"/>
              </w:rPr>
              <w:t xml:space="preserve">Powłoka malarska </w:t>
            </w:r>
          </w:p>
        </w:tc>
        <w:tc>
          <w:tcPr>
            <w:tcW w:w="5239" w:type="dxa"/>
            <w:tcBorders>
              <w:top w:val="single" w:sz="4" w:space="0" w:color="auto"/>
              <w:left w:val="single" w:sz="4" w:space="0" w:color="auto"/>
              <w:bottom w:val="single" w:sz="4" w:space="0" w:color="auto"/>
              <w:right w:val="single" w:sz="4" w:space="0" w:color="auto"/>
            </w:tcBorders>
          </w:tcPr>
          <w:p w:rsidR="009509CF" w:rsidRPr="009509CF" w:rsidRDefault="009509CF" w:rsidP="009509CF">
            <w:pPr>
              <w:numPr>
                <w:ilvl w:val="0"/>
                <w:numId w:val="39"/>
              </w:numPr>
              <w:jc w:val="both"/>
              <w:rPr>
                <w:rFonts w:ascii="Century Gothic" w:hAnsi="Century Gothic" w:cstheme="minorHAnsi"/>
                <w:sz w:val="18"/>
                <w:szCs w:val="18"/>
              </w:rPr>
            </w:pPr>
            <w:r w:rsidRPr="009509CF">
              <w:rPr>
                <w:rFonts w:ascii="Century Gothic" w:hAnsi="Century Gothic" w:cstheme="minorHAnsi"/>
                <w:sz w:val="18"/>
                <w:szCs w:val="18"/>
              </w:rPr>
              <w:t>farba silikatowa </w:t>
            </w:r>
            <w:hyperlink r:id="rId18" w:tgtFrame="_self" w:history="1">
              <w:r w:rsidRPr="009509CF">
                <w:rPr>
                  <w:rStyle w:val="Hipercze"/>
                  <w:rFonts w:ascii="Century Gothic" w:hAnsi="Century Gothic" w:cstheme="minorHAnsi"/>
                  <w:sz w:val="18"/>
                  <w:szCs w:val="18"/>
                </w:rPr>
                <w:t>Ceresit CT 54</w:t>
              </w:r>
            </w:hyperlink>
            <w:r w:rsidR="00545A48">
              <w:rPr>
                <w:rFonts w:ascii="Century Gothic" w:hAnsi="Century Gothic" w:cstheme="minorHAnsi"/>
                <w:sz w:val="18"/>
                <w:szCs w:val="18"/>
              </w:rPr>
              <w:t xml:space="preserve"> – kolor do uzgodnienia z Zamawiającym</w:t>
            </w:r>
          </w:p>
          <w:p w:rsidR="007D7A55" w:rsidRPr="00F40402" w:rsidRDefault="007D7A55" w:rsidP="00E930B7">
            <w:pPr>
              <w:jc w:val="both"/>
              <w:rPr>
                <w:rFonts w:ascii="Century Gothic" w:hAnsi="Century Gothic" w:cstheme="minorHAnsi"/>
                <w:sz w:val="18"/>
                <w:szCs w:val="18"/>
              </w:rPr>
            </w:pPr>
          </w:p>
        </w:tc>
      </w:tr>
      <w:tr w:rsidR="00E24774" w:rsidRPr="00702490" w:rsidTr="00E61E54">
        <w:trPr>
          <w:trHeight w:val="70"/>
        </w:trPr>
        <w:tc>
          <w:tcPr>
            <w:tcW w:w="516" w:type="dxa"/>
            <w:tcBorders>
              <w:top w:val="single" w:sz="4" w:space="0" w:color="auto"/>
              <w:left w:val="single" w:sz="4" w:space="0" w:color="auto"/>
              <w:bottom w:val="single" w:sz="4" w:space="0" w:color="auto"/>
              <w:right w:val="single" w:sz="4" w:space="0" w:color="auto"/>
            </w:tcBorders>
          </w:tcPr>
          <w:p w:rsidR="00E24774" w:rsidRPr="00F40402" w:rsidRDefault="00E24774" w:rsidP="00E930B7">
            <w:pPr>
              <w:jc w:val="both"/>
              <w:rPr>
                <w:rFonts w:ascii="Century Gothic" w:hAnsi="Century Gothic" w:cstheme="minorHAnsi"/>
                <w:sz w:val="18"/>
                <w:szCs w:val="18"/>
              </w:rPr>
            </w:pPr>
            <w:r>
              <w:rPr>
                <w:rFonts w:ascii="Century Gothic" w:hAnsi="Century Gothic" w:cstheme="minorHAnsi"/>
                <w:sz w:val="18"/>
                <w:szCs w:val="18"/>
              </w:rPr>
              <w:t>7</w:t>
            </w:r>
          </w:p>
        </w:tc>
        <w:tc>
          <w:tcPr>
            <w:tcW w:w="3307" w:type="dxa"/>
            <w:tcBorders>
              <w:top w:val="single" w:sz="4" w:space="0" w:color="auto"/>
              <w:left w:val="single" w:sz="4" w:space="0" w:color="auto"/>
              <w:bottom w:val="single" w:sz="4" w:space="0" w:color="auto"/>
              <w:right w:val="single" w:sz="4" w:space="0" w:color="auto"/>
            </w:tcBorders>
          </w:tcPr>
          <w:p w:rsidR="00E24774" w:rsidRDefault="00E24774" w:rsidP="00161662">
            <w:pPr>
              <w:jc w:val="both"/>
              <w:rPr>
                <w:rFonts w:ascii="Century Gothic" w:hAnsi="Century Gothic" w:cstheme="minorHAnsi"/>
                <w:sz w:val="18"/>
                <w:szCs w:val="18"/>
              </w:rPr>
            </w:pPr>
            <w:r>
              <w:rPr>
                <w:rFonts w:ascii="Century Gothic" w:hAnsi="Century Gothic" w:cstheme="minorHAnsi"/>
                <w:sz w:val="18"/>
                <w:szCs w:val="18"/>
              </w:rPr>
              <w:t xml:space="preserve">Okładzina z płytek </w:t>
            </w:r>
          </w:p>
        </w:tc>
        <w:tc>
          <w:tcPr>
            <w:tcW w:w="5239" w:type="dxa"/>
            <w:tcBorders>
              <w:top w:val="single" w:sz="4" w:space="0" w:color="auto"/>
              <w:left w:val="single" w:sz="4" w:space="0" w:color="auto"/>
              <w:bottom w:val="single" w:sz="4" w:space="0" w:color="auto"/>
              <w:right w:val="single" w:sz="4" w:space="0" w:color="auto"/>
            </w:tcBorders>
          </w:tcPr>
          <w:p w:rsidR="00E24774" w:rsidRPr="00E24774" w:rsidRDefault="00E24774" w:rsidP="00E24774">
            <w:pPr>
              <w:pStyle w:val="Akapitzlist"/>
              <w:numPr>
                <w:ilvl w:val="0"/>
                <w:numId w:val="40"/>
              </w:numPr>
              <w:rPr>
                <w:rFonts w:ascii="Century Gothic" w:hAnsi="Century Gothic"/>
                <w:sz w:val="18"/>
                <w:szCs w:val="18"/>
              </w:rPr>
            </w:pPr>
            <w:r w:rsidRPr="00E24774">
              <w:rPr>
                <w:rFonts w:ascii="Century Gothic" w:hAnsi="Century Gothic"/>
                <w:sz w:val="18"/>
                <w:szCs w:val="18"/>
              </w:rPr>
              <w:t>zaprawa klejąca do płytek ceramicznych </w:t>
            </w:r>
            <w:r w:rsidR="00545A48">
              <w:rPr>
                <w:rFonts w:ascii="Century Gothic" w:hAnsi="Century Gothic"/>
                <w:sz w:val="18"/>
                <w:szCs w:val="18"/>
              </w:rPr>
              <w:t>Ceresit CM 16</w:t>
            </w:r>
          </w:p>
          <w:p w:rsidR="00E24774" w:rsidRDefault="00E24774" w:rsidP="00E24774">
            <w:pPr>
              <w:pStyle w:val="Akapitzlist"/>
              <w:numPr>
                <w:ilvl w:val="0"/>
                <w:numId w:val="40"/>
              </w:numPr>
              <w:rPr>
                <w:rFonts w:ascii="Century Gothic" w:hAnsi="Century Gothic"/>
                <w:sz w:val="18"/>
                <w:szCs w:val="18"/>
              </w:rPr>
            </w:pPr>
            <w:r w:rsidRPr="00E24774">
              <w:rPr>
                <w:rFonts w:ascii="Century Gothic" w:hAnsi="Century Gothic"/>
                <w:sz w:val="18"/>
                <w:szCs w:val="18"/>
              </w:rPr>
              <w:t>płytki: nasiąkliwość wodna - niska (E ≤ 3% - klasa 1 wg EN 176),</w:t>
            </w:r>
            <w:r>
              <w:rPr>
                <w:rFonts w:ascii="Century Gothic" w:hAnsi="Century Gothic"/>
                <w:sz w:val="18"/>
                <w:szCs w:val="18"/>
              </w:rPr>
              <w:t xml:space="preserve"> wymiary  </w:t>
            </w:r>
            <w:r w:rsidRPr="00E24774">
              <w:rPr>
                <w:rFonts w:ascii="Century Gothic" w:hAnsi="Century Gothic"/>
                <w:sz w:val="18"/>
                <w:szCs w:val="18"/>
              </w:rPr>
              <w:t>30×30 cm i ciężar ≤ 40 kg/m2</w:t>
            </w:r>
            <w:r>
              <w:rPr>
                <w:rFonts w:ascii="Century Gothic" w:hAnsi="Century Gothic"/>
                <w:sz w:val="18"/>
                <w:szCs w:val="18"/>
              </w:rPr>
              <w:t xml:space="preserve"> (</w:t>
            </w:r>
            <w:r w:rsidR="00545A48">
              <w:rPr>
                <w:rFonts w:ascii="Century Gothic" w:hAnsi="Century Gothic"/>
                <w:sz w:val="18"/>
                <w:szCs w:val="18"/>
              </w:rPr>
              <w:t xml:space="preserve">płytki należy dopasować do istniejącego cokołu, płytki schodowe i balkonowe muszą posiadać ryfle i posiadać klasę antypoślizgowości R11) </w:t>
            </w:r>
          </w:p>
          <w:p w:rsidR="00E24774" w:rsidRPr="004C1413" w:rsidRDefault="00E24774" w:rsidP="00E24774">
            <w:pPr>
              <w:pStyle w:val="Akapitzlist"/>
              <w:numPr>
                <w:ilvl w:val="0"/>
                <w:numId w:val="40"/>
              </w:numPr>
              <w:rPr>
                <w:rFonts w:ascii="Century Gothic" w:hAnsi="Century Gothic"/>
                <w:sz w:val="18"/>
                <w:szCs w:val="18"/>
                <w:lang w:val="en-US"/>
              </w:rPr>
            </w:pPr>
            <w:r w:rsidRPr="004C1413">
              <w:rPr>
                <w:rFonts w:ascii="Century Gothic" w:hAnsi="Century Gothic"/>
                <w:sz w:val="18"/>
                <w:szCs w:val="18"/>
                <w:lang w:val="en-US"/>
              </w:rPr>
              <w:t>spoina Ceresit CE 43 (min. 6mm, max 20 mm), CT32</w:t>
            </w:r>
          </w:p>
        </w:tc>
      </w:tr>
      <w:tr w:rsidR="00E24774" w:rsidRPr="00F40402" w:rsidTr="00E24774">
        <w:tc>
          <w:tcPr>
            <w:tcW w:w="9062" w:type="dxa"/>
            <w:gridSpan w:val="3"/>
            <w:tcBorders>
              <w:top w:val="single" w:sz="4" w:space="0" w:color="auto"/>
            </w:tcBorders>
          </w:tcPr>
          <w:p w:rsidR="00E24774" w:rsidRPr="0099703A" w:rsidRDefault="00E24774" w:rsidP="002B5C09">
            <w:pPr>
              <w:jc w:val="center"/>
              <w:rPr>
                <w:rFonts w:ascii="Century Gothic" w:hAnsi="Century Gothic" w:cstheme="minorHAnsi"/>
                <w:b/>
                <w:sz w:val="18"/>
                <w:szCs w:val="18"/>
              </w:rPr>
            </w:pPr>
            <w:r w:rsidRPr="0099703A">
              <w:rPr>
                <w:rFonts w:ascii="Century Gothic" w:hAnsi="Century Gothic" w:cstheme="minorHAnsi"/>
                <w:b/>
                <w:sz w:val="18"/>
                <w:szCs w:val="18"/>
              </w:rPr>
              <w:t>Remont  schodów zewn. i balkonu</w:t>
            </w:r>
            <w:r w:rsidR="00545A48" w:rsidRPr="0099703A">
              <w:rPr>
                <w:rFonts w:ascii="Century Gothic" w:hAnsi="Century Gothic" w:cstheme="minorHAnsi"/>
                <w:b/>
                <w:sz w:val="18"/>
                <w:szCs w:val="18"/>
              </w:rPr>
              <w:t xml:space="preserve"> </w:t>
            </w:r>
            <w:r w:rsidR="002B5C09" w:rsidRPr="0099703A">
              <w:rPr>
                <w:rFonts w:ascii="Century Gothic" w:hAnsi="Century Gothic" w:cstheme="minorHAnsi"/>
                <w:b/>
                <w:sz w:val="18"/>
                <w:szCs w:val="18"/>
              </w:rPr>
              <w:t>– system Ceresit SYSTEM UKŁADANIA PŁYTEK NA TARASIE I BALKONIE</w:t>
            </w:r>
          </w:p>
        </w:tc>
      </w:tr>
      <w:tr w:rsidR="003A6704" w:rsidRPr="00F40402" w:rsidTr="00E61E54">
        <w:tc>
          <w:tcPr>
            <w:tcW w:w="516" w:type="dxa"/>
            <w:tcBorders>
              <w:top w:val="single" w:sz="4" w:space="0" w:color="auto"/>
            </w:tcBorders>
          </w:tcPr>
          <w:p w:rsidR="003A6704" w:rsidRPr="00F40402" w:rsidRDefault="007D7A55" w:rsidP="00E930B7">
            <w:pPr>
              <w:jc w:val="both"/>
              <w:rPr>
                <w:rFonts w:ascii="Century Gothic" w:hAnsi="Century Gothic" w:cstheme="minorHAnsi"/>
                <w:sz w:val="18"/>
                <w:szCs w:val="18"/>
              </w:rPr>
            </w:pPr>
            <w:r w:rsidRPr="00F40402">
              <w:rPr>
                <w:rFonts w:ascii="Century Gothic" w:hAnsi="Century Gothic" w:cstheme="minorHAnsi"/>
                <w:sz w:val="18"/>
                <w:szCs w:val="18"/>
              </w:rPr>
              <w:t>4</w:t>
            </w:r>
          </w:p>
        </w:tc>
        <w:tc>
          <w:tcPr>
            <w:tcW w:w="3307" w:type="dxa"/>
            <w:tcBorders>
              <w:top w:val="single" w:sz="4" w:space="0" w:color="auto"/>
            </w:tcBorders>
          </w:tcPr>
          <w:p w:rsidR="003A6704" w:rsidRPr="002B5C09" w:rsidRDefault="002B5C09" w:rsidP="00C505AF">
            <w:pPr>
              <w:jc w:val="both"/>
              <w:rPr>
                <w:rFonts w:ascii="Century Gothic" w:hAnsi="Century Gothic" w:cstheme="minorHAnsi"/>
                <w:sz w:val="18"/>
                <w:szCs w:val="18"/>
              </w:rPr>
            </w:pPr>
            <w:r w:rsidRPr="002B5C09">
              <w:rPr>
                <w:rFonts w:ascii="Century Gothic" w:hAnsi="Century Gothic" w:cstheme="minorHAnsi"/>
                <w:iCs/>
                <w:sz w:val="18"/>
                <w:szCs w:val="18"/>
              </w:rPr>
              <w:t>Wykonanie warstwy spadkowej</w:t>
            </w:r>
            <w:r w:rsidR="00C505AF">
              <w:rPr>
                <w:rFonts w:ascii="Century Gothic" w:hAnsi="Century Gothic" w:cstheme="minorHAnsi"/>
                <w:iCs/>
                <w:sz w:val="18"/>
                <w:szCs w:val="18"/>
              </w:rPr>
              <w:t>/ wyrównującej</w:t>
            </w:r>
          </w:p>
        </w:tc>
        <w:tc>
          <w:tcPr>
            <w:tcW w:w="5239" w:type="dxa"/>
            <w:tcBorders>
              <w:top w:val="single" w:sz="4" w:space="0" w:color="auto"/>
            </w:tcBorders>
          </w:tcPr>
          <w:p w:rsidR="003A6704" w:rsidRPr="0016080A" w:rsidRDefault="0016080A" w:rsidP="0016080A">
            <w:pPr>
              <w:pStyle w:val="Akapitzlist"/>
              <w:numPr>
                <w:ilvl w:val="0"/>
                <w:numId w:val="44"/>
              </w:numPr>
              <w:jc w:val="both"/>
              <w:rPr>
                <w:rFonts w:ascii="Century Gothic" w:hAnsi="Century Gothic"/>
                <w:bCs/>
                <w:iCs/>
                <w:sz w:val="18"/>
                <w:szCs w:val="18"/>
                <w:u w:val="single"/>
              </w:rPr>
            </w:pPr>
            <w:r w:rsidRPr="0016080A">
              <w:rPr>
                <w:rFonts w:ascii="Century Gothic" w:hAnsi="Century Gothic" w:cstheme="minorHAnsi"/>
                <w:bCs/>
                <w:iCs/>
                <w:sz w:val="18"/>
                <w:szCs w:val="18"/>
              </w:rPr>
              <w:t>Szybko twardniejąca zaprawa cementowa do napraw i wykonywania silnie obciążonych posadzek oraz do reperacji elementów betonowych, w zakresie od 5 do 30 mm.</w:t>
            </w:r>
            <w:r w:rsidRPr="0016080A">
              <w:rPr>
                <w:rFonts w:ascii="Helvetica Neue" w:eastAsia="Times New Roman" w:hAnsi="Helvetica Neue"/>
                <w:caps/>
                <w:color w:val="000000"/>
                <w:kern w:val="36"/>
                <w:sz w:val="48"/>
                <w:szCs w:val="48"/>
              </w:rPr>
              <w:t xml:space="preserve"> </w:t>
            </w:r>
            <w:r w:rsidRPr="0016080A">
              <w:rPr>
                <w:rFonts w:ascii="Century Gothic" w:hAnsi="Century Gothic"/>
                <w:bCs/>
                <w:iCs/>
                <w:sz w:val="18"/>
                <w:szCs w:val="18"/>
                <w:u w:val="single"/>
              </w:rPr>
              <w:t>Ceresit CN 83</w:t>
            </w:r>
          </w:p>
        </w:tc>
      </w:tr>
      <w:tr w:rsidR="00C505AF" w:rsidRPr="00F40402" w:rsidTr="00F92819">
        <w:trPr>
          <w:trHeight w:val="206"/>
        </w:trPr>
        <w:tc>
          <w:tcPr>
            <w:tcW w:w="516" w:type="dxa"/>
          </w:tcPr>
          <w:p w:rsidR="00C505AF" w:rsidRPr="00F40402" w:rsidRDefault="00C505AF" w:rsidP="00F92819">
            <w:pPr>
              <w:jc w:val="both"/>
              <w:rPr>
                <w:rFonts w:ascii="Century Gothic" w:hAnsi="Century Gothic" w:cstheme="minorHAnsi"/>
                <w:sz w:val="18"/>
                <w:szCs w:val="18"/>
              </w:rPr>
            </w:pPr>
          </w:p>
          <w:p w:rsidR="00C505AF" w:rsidRPr="00F40402" w:rsidRDefault="00C505AF" w:rsidP="00F92819">
            <w:pPr>
              <w:jc w:val="both"/>
              <w:rPr>
                <w:rFonts w:ascii="Century Gothic" w:hAnsi="Century Gothic" w:cstheme="minorHAnsi"/>
                <w:sz w:val="18"/>
                <w:szCs w:val="18"/>
              </w:rPr>
            </w:pPr>
            <w:r w:rsidRPr="00F40402">
              <w:rPr>
                <w:rFonts w:ascii="Century Gothic" w:hAnsi="Century Gothic" w:cstheme="minorHAnsi"/>
                <w:sz w:val="18"/>
                <w:szCs w:val="18"/>
              </w:rPr>
              <w:t>5</w:t>
            </w:r>
          </w:p>
        </w:tc>
        <w:tc>
          <w:tcPr>
            <w:tcW w:w="3307" w:type="dxa"/>
          </w:tcPr>
          <w:p w:rsidR="00C505AF" w:rsidRPr="0016080A" w:rsidRDefault="00C505AF" w:rsidP="00F92819">
            <w:pPr>
              <w:jc w:val="both"/>
              <w:rPr>
                <w:rFonts w:ascii="Century Gothic" w:hAnsi="Century Gothic" w:cstheme="minorHAnsi"/>
                <w:sz w:val="18"/>
                <w:szCs w:val="18"/>
              </w:rPr>
            </w:pPr>
            <w:r>
              <w:rPr>
                <w:rFonts w:ascii="Century Gothic" w:hAnsi="Century Gothic" w:cstheme="minorHAnsi"/>
                <w:iCs/>
                <w:sz w:val="18"/>
                <w:szCs w:val="18"/>
              </w:rPr>
              <w:t xml:space="preserve">Obróbka blacharska krawędzi </w:t>
            </w:r>
            <w:r w:rsidR="0099703A">
              <w:rPr>
                <w:rFonts w:ascii="Century Gothic" w:hAnsi="Century Gothic" w:cstheme="minorHAnsi"/>
                <w:iCs/>
                <w:sz w:val="18"/>
                <w:szCs w:val="18"/>
              </w:rPr>
              <w:t xml:space="preserve">- </w:t>
            </w:r>
            <w:r>
              <w:rPr>
                <w:rFonts w:ascii="Century Gothic" w:hAnsi="Century Gothic" w:cstheme="minorHAnsi"/>
                <w:iCs/>
                <w:sz w:val="18"/>
                <w:szCs w:val="18"/>
              </w:rPr>
              <w:t>balkon</w:t>
            </w:r>
          </w:p>
        </w:tc>
        <w:tc>
          <w:tcPr>
            <w:tcW w:w="5239" w:type="dxa"/>
          </w:tcPr>
          <w:p w:rsidR="00C505AF" w:rsidRPr="00804917" w:rsidRDefault="00C505AF" w:rsidP="00804917">
            <w:pPr>
              <w:pStyle w:val="Akapitzlist"/>
              <w:numPr>
                <w:ilvl w:val="0"/>
                <w:numId w:val="44"/>
              </w:numPr>
              <w:jc w:val="both"/>
              <w:rPr>
                <w:rFonts w:ascii="Century Gothic" w:hAnsi="Century Gothic" w:cstheme="minorHAnsi"/>
                <w:sz w:val="18"/>
                <w:szCs w:val="18"/>
              </w:rPr>
            </w:pPr>
            <w:r w:rsidRPr="00804917">
              <w:rPr>
                <w:rFonts w:ascii="Century Gothic" w:hAnsi="Century Gothic" w:cstheme="minorHAnsi"/>
                <w:sz w:val="18"/>
                <w:szCs w:val="18"/>
              </w:rPr>
              <w:t>Blacha ocynk gr. 0,55mm z wygiętym kapinosem i zakotwieniem na łączniki mechaniczne  i wklejenie na długości boków balkonu.</w:t>
            </w:r>
          </w:p>
        </w:tc>
      </w:tr>
      <w:tr w:rsidR="003A6704" w:rsidRPr="00F40402" w:rsidTr="0016080A">
        <w:trPr>
          <w:trHeight w:val="206"/>
        </w:trPr>
        <w:tc>
          <w:tcPr>
            <w:tcW w:w="516" w:type="dxa"/>
          </w:tcPr>
          <w:p w:rsidR="00E53E01" w:rsidRPr="00F40402" w:rsidRDefault="00E53E01" w:rsidP="00E930B7">
            <w:pPr>
              <w:jc w:val="both"/>
              <w:rPr>
                <w:rFonts w:ascii="Century Gothic" w:hAnsi="Century Gothic" w:cstheme="minorHAnsi"/>
                <w:sz w:val="18"/>
                <w:szCs w:val="18"/>
              </w:rPr>
            </w:pPr>
          </w:p>
          <w:p w:rsidR="003A6704" w:rsidRPr="00F40402" w:rsidRDefault="00C505AF" w:rsidP="00E930B7">
            <w:pPr>
              <w:jc w:val="both"/>
              <w:rPr>
                <w:rFonts w:ascii="Century Gothic" w:hAnsi="Century Gothic" w:cstheme="minorHAnsi"/>
                <w:sz w:val="18"/>
                <w:szCs w:val="18"/>
              </w:rPr>
            </w:pPr>
            <w:r>
              <w:rPr>
                <w:rFonts w:ascii="Century Gothic" w:hAnsi="Century Gothic" w:cstheme="minorHAnsi"/>
                <w:sz w:val="18"/>
                <w:szCs w:val="18"/>
              </w:rPr>
              <w:t>6</w:t>
            </w:r>
          </w:p>
        </w:tc>
        <w:tc>
          <w:tcPr>
            <w:tcW w:w="3307" w:type="dxa"/>
          </w:tcPr>
          <w:p w:rsidR="003A6704" w:rsidRPr="0016080A" w:rsidRDefault="00C505AF" w:rsidP="00C505AF">
            <w:pPr>
              <w:jc w:val="both"/>
              <w:rPr>
                <w:rFonts w:ascii="Century Gothic" w:hAnsi="Century Gothic" w:cstheme="minorHAnsi"/>
                <w:sz w:val="18"/>
                <w:szCs w:val="18"/>
              </w:rPr>
            </w:pPr>
            <w:r>
              <w:rPr>
                <w:rFonts w:ascii="Century Gothic" w:hAnsi="Century Gothic" w:cstheme="minorHAnsi"/>
                <w:iCs/>
                <w:sz w:val="18"/>
                <w:szCs w:val="18"/>
              </w:rPr>
              <w:t>Listwa aluminiowa okapowa</w:t>
            </w:r>
            <w:r w:rsidR="0016080A">
              <w:rPr>
                <w:rFonts w:ascii="Century Gothic" w:hAnsi="Century Gothic" w:cstheme="minorHAnsi"/>
                <w:iCs/>
                <w:sz w:val="18"/>
                <w:szCs w:val="18"/>
              </w:rPr>
              <w:t xml:space="preserve"> krawędzi </w:t>
            </w:r>
            <w:r w:rsidR="0099703A">
              <w:rPr>
                <w:rFonts w:ascii="Century Gothic" w:hAnsi="Century Gothic" w:cstheme="minorHAnsi"/>
                <w:iCs/>
                <w:sz w:val="18"/>
                <w:szCs w:val="18"/>
              </w:rPr>
              <w:t xml:space="preserve"> - </w:t>
            </w:r>
            <w:r>
              <w:rPr>
                <w:rFonts w:ascii="Century Gothic" w:hAnsi="Century Gothic" w:cstheme="minorHAnsi"/>
                <w:iCs/>
                <w:sz w:val="18"/>
                <w:szCs w:val="18"/>
              </w:rPr>
              <w:t>schod</w:t>
            </w:r>
            <w:r w:rsidR="0099703A">
              <w:rPr>
                <w:rFonts w:ascii="Century Gothic" w:hAnsi="Century Gothic" w:cstheme="minorHAnsi"/>
                <w:iCs/>
                <w:sz w:val="18"/>
                <w:szCs w:val="18"/>
              </w:rPr>
              <w:t xml:space="preserve">y </w:t>
            </w:r>
          </w:p>
        </w:tc>
        <w:tc>
          <w:tcPr>
            <w:tcW w:w="5239" w:type="dxa"/>
          </w:tcPr>
          <w:p w:rsidR="003A6704" w:rsidRPr="00804917" w:rsidRDefault="00C505AF" w:rsidP="00804917">
            <w:pPr>
              <w:pStyle w:val="Akapitzlist"/>
              <w:numPr>
                <w:ilvl w:val="0"/>
                <w:numId w:val="44"/>
              </w:numPr>
              <w:jc w:val="both"/>
              <w:rPr>
                <w:rFonts w:ascii="Century Gothic" w:hAnsi="Century Gothic" w:cstheme="minorHAnsi"/>
                <w:sz w:val="18"/>
                <w:szCs w:val="18"/>
              </w:rPr>
            </w:pPr>
            <w:r w:rsidRPr="00804917">
              <w:rPr>
                <w:rFonts w:ascii="Century Gothic" w:hAnsi="Century Gothic" w:cstheme="minorHAnsi"/>
                <w:sz w:val="18"/>
                <w:szCs w:val="18"/>
              </w:rPr>
              <w:t xml:space="preserve">Listwa okapowa pod płytkowa na krawędzi bocznej schodów zapewniająca odrywanie wody. </w:t>
            </w:r>
          </w:p>
        </w:tc>
      </w:tr>
      <w:tr w:rsidR="00C505AF" w:rsidRPr="00F40402" w:rsidTr="0016080A">
        <w:trPr>
          <w:trHeight w:val="206"/>
        </w:trPr>
        <w:tc>
          <w:tcPr>
            <w:tcW w:w="516" w:type="dxa"/>
          </w:tcPr>
          <w:p w:rsidR="00C505AF" w:rsidRPr="00F40402" w:rsidRDefault="00C505AF" w:rsidP="00E930B7">
            <w:pPr>
              <w:jc w:val="both"/>
              <w:rPr>
                <w:rFonts w:ascii="Century Gothic" w:hAnsi="Century Gothic" w:cstheme="minorHAnsi"/>
                <w:sz w:val="18"/>
                <w:szCs w:val="18"/>
              </w:rPr>
            </w:pPr>
            <w:r>
              <w:rPr>
                <w:rFonts w:ascii="Century Gothic" w:hAnsi="Century Gothic" w:cstheme="minorHAnsi"/>
                <w:sz w:val="18"/>
                <w:szCs w:val="18"/>
              </w:rPr>
              <w:t>7</w:t>
            </w:r>
          </w:p>
        </w:tc>
        <w:tc>
          <w:tcPr>
            <w:tcW w:w="3307" w:type="dxa"/>
          </w:tcPr>
          <w:p w:rsidR="00804917" w:rsidRDefault="00804917" w:rsidP="00804917">
            <w:pPr>
              <w:jc w:val="both"/>
              <w:rPr>
                <w:rFonts w:ascii="Century Gothic" w:hAnsi="Century Gothic" w:cstheme="minorHAnsi"/>
                <w:sz w:val="18"/>
                <w:szCs w:val="18"/>
              </w:rPr>
            </w:pPr>
            <w:r w:rsidRPr="00C505AF">
              <w:rPr>
                <w:rFonts w:ascii="Century Gothic" w:hAnsi="Century Gothic" w:cstheme="minorHAnsi"/>
                <w:iCs/>
                <w:sz w:val="18"/>
                <w:szCs w:val="18"/>
              </w:rPr>
              <w:t>Grunt bitumiczny do gruntowania podłoży mineralnych</w:t>
            </w:r>
            <w:r>
              <w:rPr>
                <w:rFonts w:ascii="Century Gothic" w:hAnsi="Century Gothic" w:cstheme="minorHAnsi"/>
                <w:iCs/>
                <w:sz w:val="18"/>
                <w:szCs w:val="18"/>
              </w:rPr>
              <w:t xml:space="preserve"> </w:t>
            </w:r>
            <w:r w:rsidR="0099703A">
              <w:rPr>
                <w:rFonts w:ascii="Century Gothic" w:hAnsi="Century Gothic" w:cstheme="minorHAnsi"/>
                <w:iCs/>
                <w:sz w:val="18"/>
                <w:szCs w:val="18"/>
              </w:rPr>
              <w:t xml:space="preserve"> - balkon</w:t>
            </w:r>
          </w:p>
          <w:p w:rsidR="00C505AF" w:rsidRPr="00C505AF" w:rsidRDefault="00C505AF" w:rsidP="00C505AF">
            <w:pPr>
              <w:jc w:val="both"/>
              <w:rPr>
                <w:rFonts w:ascii="Century Gothic" w:hAnsi="Century Gothic" w:cstheme="minorHAnsi"/>
                <w:iCs/>
                <w:sz w:val="18"/>
                <w:szCs w:val="18"/>
              </w:rPr>
            </w:pPr>
          </w:p>
        </w:tc>
        <w:tc>
          <w:tcPr>
            <w:tcW w:w="5239" w:type="dxa"/>
          </w:tcPr>
          <w:p w:rsidR="00C505AF" w:rsidRPr="00804917" w:rsidRDefault="00804917" w:rsidP="00804917">
            <w:pPr>
              <w:pStyle w:val="Akapitzlist"/>
              <w:numPr>
                <w:ilvl w:val="0"/>
                <w:numId w:val="44"/>
              </w:numPr>
              <w:jc w:val="both"/>
              <w:rPr>
                <w:rFonts w:ascii="Century Gothic" w:hAnsi="Century Gothic" w:cstheme="minorHAnsi"/>
                <w:sz w:val="18"/>
                <w:szCs w:val="18"/>
              </w:rPr>
            </w:pPr>
            <w:r w:rsidRPr="00804917">
              <w:rPr>
                <w:rFonts w:ascii="Century Gothic" w:hAnsi="Century Gothic" w:cstheme="minorHAnsi"/>
                <w:sz w:val="18"/>
                <w:szCs w:val="18"/>
              </w:rPr>
              <w:t>E</w:t>
            </w:r>
            <w:r w:rsidR="00C505AF" w:rsidRPr="00804917">
              <w:rPr>
                <w:rFonts w:ascii="Century Gothic" w:hAnsi="Century Gothic" w:cstheme="minorHAnsi"/>
                <w:sz w:val="18"/>
                <w:szCs w:val="18"/>
              </w:rPr>
              <w:t xml:space="preserve">mulsja bitumiczna Ceresit  CP 41 </w:t>
            </w:r>
          </w:p>
        </w:tc>
      </w:tr>
      <w:tr w:rsidR="00C505AF" w:rsidRPr="00F40402" w:rsidTr="0016080A">
        <w:trPr>
          <w:trHeight w:val="206"/>
        </w:trPr>
        <w:tc>
          <w:tcPr>
            <w:tcW w:w="516" w:type="dxa"/>
          </w:tcPr>
          <w:p w:rsidR="00C505AF" w:rsidRDefault="00C505AF" w:rsidP="00E930B7">
            <w:pPr>
              <w:jc w:val="both"/>
              <w:rPr>
                <w:rFonts w:ascii="Century Gothic" w:hAnsi="Century Gothic" w:cstheme="minorHAnsi"/>
                <w:sz w:val="18"/>
                <w:szCs w:val="18"/>
              </w:rPr>
            </w:pPr>
            <w:r>
              <w:rPr>
                <w:rFonts w:ascii="Century Gothic" w:hAnsi="Century Gothic" w:cstheme="minorHAnsi"/>
                <w:sz w:val="18"/>
                <w:szCs w:val="18"/>
              </w:rPr>
              <w:t>8</w:t>
            </w:r>
          </w:p>
        </w:tc>
        <w:tc>
          <w:tcPr>
            <w:tcW w:w="3307" w:type="dxa"/>
          </w:tcPr>
          <w:p w:rsidR="00C505AF" w:rsidRDefault="00804917" w:rsidP="00804917">
            <w:pPr>
              <w:jc w:val="both"/>
              <w:rPr>
                <w:rFonts w:ascii="Century Gothic" w:hAnsi="Century Gothic" w:cstheme="minorHAnsi"/>
                <w:iCs/>
                <w:sz w:val="18"/>
                <w:szCs w:val="18"/>
              </w:rPr>
            </w:pPr>
            <w:r>
              <w:rPr>
                <w:rFonts w:ascii="Century Gothic" w:hAnsi="Century Gothic" w:cstheme="minorHAnsi"/>
                <w:iCs/>
                <w:sz w:val="18"/>
                <w:szCs w:val="18"/>
              </w:rPr>
              <w:t>Hydroizolacja</w:t>
            </w:r>
            <w:r w:rsidR="0099703A">
              <w:rPr>
                <w:rFonts w:ascii="Century Gothic" w:hAnsi="Century Gothic" w:cstheme="minorHAnsi"/>
                <w:iCs/>
                <w:sz w:val="18"/>
                <w:szCs w:val="18"/>
              </w:rPr>
              <w:t xml:space="preserve"> przeciwwodna </w:t>
            </w:r>
            <w:r>
              <w:rPr>
                <w:rFonts w:ascii="Century Gothic" w:hAnsi="Century Gothic" w:cstheme="minorHAnsi"/>
                <w:iCs/>
                <w:sz w:val="18"/>
                <w:szCs w:val="18"/>
              </w:rPr>
              <w:t xml:space="preserve"> </w:t>
            </w:r>
            <w:r w:rsidR="0099703A">
              <w:rPr>
                <w:rFonts w:ascii="Century Gothic" w:hAnsi="Century Gothic" w:cstheme="minorHAnsi"/>
                <w:iCs/>
                <w:sz w:val="18"/>
                <w:szCs w:val="18"/>
              </w:rPr>
              <w:t>balkonu</w:t>
            </w:r>
          </w:p>
        </w:tc>
        <w:tc>
          <w:tcPr>
            <w:tcW w:w="5239" w:type="dxa"/>
          </w:tcPr>
          <w:p w:rsidR="00C505AF" w:rsidRPr="00804917" w:rsidRDefault="00804917" w:rsidP="00804917">
            <w:pPr>
              <w:pStyle w:val="Akapitzlist"/>
              <w:numPr>
                <w:ilvl w:val="0"/>
                <w:numId w:val="44"/>
              </w:numPr>
              <w:jc w:val="both"/>
              <w:rPr>
                <w:rFonts w:ascii="Century Gothic" w:hAnsi="Century Gothic" w:cstheme="minorHAnsi"/>
                <w:sz w:val="18"/>
                <w:szCs w:val="18"/>
              </w:rPr>
            </w:pPr>
            <w:r>
              <w:rPr>
                <w:rFonts w:ascii="Century Gothic" w:hAnsi="Century Gothic" w:cstheme="minorHAnsi"/>
                <w:iCs/>
                <w:sz w:val="18"/>
                <w:szCs w:val="18"/>
              </w:rPr>
              <w:t xml:space="preserve">Papa bitumiczna termozgrzewalna  gr.4mm modyfikowana SBS </w:t>
            </w:r>
          </w:p>
        </w:tc>
      </w:tr>
      <w:tr w:rsidR="00C505AF" w:rsidRPr="00F40402" w:rsidTr="0099703A">
        <w:trPr>
          <w:trHeight w:val="615"/>
        </w:trPr>
        <w:tc>
          <w:tcPr>
            <w:tcW w:w="516" w:type="dxa"/>
          </w:tcPr>
          <w:p w:rsidR="00C505AF" w:rsidRDefault="00804917" w:rsidP="00E930B7">
            <w:pPr>
              <w:jc w:val="both"/>
              <w:rPr>
                <w:rFonts w:ascii="Century Gothic" w:hAnsi="Century Gothic" w:cstheme="minorHAnsi"/>
                <w:sz w:val="18"/>
                <w:szCs w:val="18"/>
              </w:rPr>
            </w:pPr>
            <w:r>
              <w:rPr>
                <w:rFonts w:ascii="Century Gothic" w:hAnsi="Century Gothic" w:cstheme="minorHAnsi"/>
                <w:sz w:val="18"/>
                <w:szCs w:val="18"/>
              </w:rPr>
              <w:t>9</w:t>
            </w:r>
          </w:p>
        </w:tc>
        <w:tc>
          <w:tcPr>
            <w:tcW w:w="3307" w:type="dxa"/>
          </w:tcPr>
          <w:p w:rsidR="00C505AF" w:rsidRPr="00804917" w:rsidRDefault="00804917" w:rsidP="00C505AF">
            <w:pPr>
              <w:jc w:val="both"/>
              <w:rPr>
                <w:rFonts w:ascii="Century Gothic" w:hAnsi="Century Gothic" w:cstheme="minorHAnsi"/>
                <w:iCs/>
                <w:sz w:val="18"/>
                <w:szCs w:val="18"/>
              </w:rPr>
            </w:pPr>
            <w:r w:rsidRPr="00804917">
              <w:rPr>
                <w:rFonts w:ascii="Century Gothic" w:hAnsi="Century Gothic" w:cstheme="minorHAnsi"/>
                <w:iCs/>
                <w:sz w:val="18"/>
                <w:szCs w:val="18"/>
              </w:rPr>
              <w:t>Wykonanie warstwy dociskowej</w:t>
            </w:r>
            <w:r w:rsidR="0099703A">
              <w:rPr>
                <w:rFonts w:ascii="Century Gothic" w:hAnsi="Century Gothic" w:cstheme="minorHAnsi"/>
                <w:iCs/>
                <w:sz w:val="18"/>
                <w:szCs w:val="18"/>
              </w:rPr>
              <w:t xml:space="preserve"> - balkon</w:t>
            </w:r>
          </w:p>
        </w:tc>
        <w:tc>
          <w:tcPr>
            <w:tcW w:w="5239" w:type="dxa"/>
          </w:tcPr>
          <w:p w:rsidR="00C505AF" w:rsidRPr="0099703A" w:rsidRDefault="00804917" w:rsidP="00C505AF">
            <w:pPr>
              <w:pStyle w:val="Akapitzlist"/>
              <w:numPr>
                <w:ilvl w:val="0"/>
                <w:numId w:val="44"/>
              </w:numPr>
              <w:jc w:val="both"/>
              <w:rPr>
                <w:rFonts w:ascii="Century Gothic" w:hAnsi="Century Gothic"/>
                <w:bCs/>
                <w:sz w:val="18"/>
                <w:szCs w:val="18"/>
              </w:rPr>
            </w:pPr>
            <w:r w:rsidRPr="00804917">
              <w:rPr>
                <w:rFonts w:ascii="Century Gothic" w:hAnsi="Century Gothic" w:cstheme="minorHAnsi"/>
                <w:bCs/>
                <w:sz w:val="18"/>
                <w:szCs w:val="18"/>
              </w:rPr>
              <w:t>Szybko twardniejąca masa posadzkowa</w:t>
            </w:r>
            <w:r>
              <w:rPr>
                <w:rFonts w:ascii="Century Gothic" w:hAnsi="Century Gothic" w:cstheme="minorHAnsi"/>
                <w:bCs/>
                <w:sz w:val="18"/>
                <w:szCs w:val="18"/>
              </w:rPr>
              <w:t xml:space="preserve"> </w:t>
            </w:r>
            <w:r w:rsidR="0099703A">
              <w:rPr>
                <w:rFonts w:ascii="Century Gothic" w:hAnsi="Century Gothic"/>
                <w:bCs/>
                <w:sz w:val="18"/>
                <w:szCs w:val="18"/>
              </w:rPr>
              <w:t>Ceresit CN</w:t>
            </w:r>
            <w:r w:rsidR="0099703A" w:rsidRPr="00804917">
              <w:rPr>
                <w:rFonts w:ascii="Century Gothic" w:hAnsi="Century Gothic"/>
                <w:bCs/>
                <w:sz w:val="18"/>
                <w:szCs w:val="18"/>
              </w:rPr>
              <w:t xml:space="preserve"> 87</w:t>
            </w:r>
          </w:p>
        </w:tc>
      </w:tr>
      <w:tr w:rsidR="00C505AF" w:rsidRPr="00F40402" w:rsidTr="0016080A">
        <w:trPr>
          <w:trHeight w:val="206"/>
        </w:trPr>
        <w:tc>
          <w:tcPr>
            <w:tcW w:w="516" w:type="dxa"/>
          </w:tcPr>
          <w:p w:rsidR="00C505AF" w:rsidRDefault="0099703A" w:rsidP="00E930B7">
            <w:pPr>
              <w:jc w:val="both"/>
              <w:rPr>
                <w:rFonts w:ascii="Century Gothic" w:hAnsi="Century Gothic" w:cstheme="minorHAnsi"/>
                <w:sz w:val="18"/>
                <w:szCs w:val="18"/>
              </w:rPr>
            </w:pPr>
            <w:r>
              <w:rPr>
                <w:rFonts w:ascii="Century Gothic" w:hAnsi="Century Gothic" w:cstheme="minorHAnsi"/>
                <w:sz w:val="18"/>
                <w:szCs w:val="18"/>
              </w:rPr>
              <w:t>10</w:t>
            </w:r>
          </w:p>
        </w:tc>
        <w:tc>
          <w:tcPr>
            <w:tcW w:w="3307" w:type="dxa"/>
          </w:tcPr>
          <w:p w:rsidR="00C505AF" w:rsidRPr="0099703A" w:rsidRDefault="0099703A" w:rsidP="0099703A">
            <w:pPr>
              <w:jc w:val="both"/>
              <w:rPr>
                <w:rFonts w:ascii="Century Gothic" w:hAnsi="Century Gothic" w:cstheme="minorHAnsi"/>
                <w:iCs/>
                <w:sz w:val="18"/>
                <w:szCs w:val="18"/>
              </w:rPr>
            </w:pPr>
            <w:r>
              <w:rPr>
                <w:rFonts w:ascii="Century Gothic" w:hAnsi="Century Gothic" w:cstheme="minorHAnsi"/>
                <w:iCs/>
                <w:sz w:val="18"/>
                <w:szCs w:val="18"/>
              </w:rPr>
              <w:t>W</w:t>
            </w:r>
            <w:r w:rsidRPr="0099703A">
              <w:rPr>
                <w:rFonts w:ascii="Century Gothic" w:hAnsi="Century Gothic" w:cstheme="minorHAnsi"/>
                <w:iCs/>
                <w:sz w:val="18"/>
                <w:szCs w:val="18"/>
              </w:rPr>
              <w:t xml:space="preserve"> narożach, na styku jastrychu ze ścianą budynku wklejenie taśmy uszczelniającej  </w:t>
            </w:r>
            <w:r>
              <w:rPr>
                <w:rFonts w:ascii="Century Gothic" w:hAnsi="Century Gothic" w:cstheme="minorHAnsi"/>
                <w:iCs/>
                <w:sz w:val="18"/>
                <w:szCs w:val="18"/>
              </w:rPr>
              <w:t>- balkon i schody</w:t>
            </w:r>
          </w:p>
        </w:tc>
        <w:tc>
          <w:tcPr>
            <w:tcW w:w="5239" w:type="dxa"/>
          </w:tcPr>
          <w:p w:rsidR="00C505AF" w:rsidRPr="0099703A" w:rsidRDefault="0099703A" w:rsidP="0099703A">
            <w:pPr>
              <w:pStyle w:val="Akapitzlist"/>
              <w:numPr>
                <w:ilvl w:val="0"/>
                <w:numId w:val="44"/>
              </w:numPr>
              <w:jc w:val="both"/>
              <w:rPr>
                <w:rFonts w:ascii="Century Gothic" w:hAnsi="Century Gothic" w:cstheme="minorHAnsi"/>
                <w:bCs/>
                <w:iCs/>
                <w:sz w:val="18"/>
                <w:szCs w:val="18"/>
              </w:rPr>
            </w:pPr>
            <w:r w:rsidRPr="0099703A">
              <w:rPr>
                <w:rFonts w:ascii="Century Gothic" w:hAnsi="Century Gothic" w:cstheme="minorHAnsi"/>
                <w:bCs/>
                <w:iCs/>
                <w:sz w:val="18"/>
                <w:szCs w:val="18"/>
              </w:rPr>
              <w:t xml:space="preserve">Taśma uszczelniająca </w:t>
            </w:r>
            <w:hyperlink r:id="rId19" w:tgtFrame="_self" w:history="1">
              <w:r w:rsidRPr="0099703A">
                <w:rPr>
                  <w:rStyle w:val="Hipercze"/>
                  <w:rFonts w:ascii="Century Gothic" w:hAnsi="Century Gothic" w:cstheme="minorHAnsi"/>
                  <w:iCs/>
                  <w:sz w:val="18"/>
                  <w:szCs w:val="18"/>
                </w:rPr>
                <w:t>Ceresit CL 152</w:t>
              </w:r>
            </w:hyperlink>
          </w:p>
        </w:tc>
      </w:tr>
      <w:tr w:rsidR="00C505AF" w:rsidRPr="00F40402" w:rsidTr="0016080A">
        <w:trPr>
          <w:trHeight w:val="206"/>
        </w:trPr>
        <w:tc>
          <w:tcPr>
            <w:tcW w:w="516" w:type="dxa"/>
          </w:tcPr>
          <w:p w:rsidR="00C505AF" w:rsidRDefault="0099703A" w:rsidP="00E930B7">
            <w:pPr>
              <w:jc w:val="both"/>
              <w:rPr>
                <w:rFonts w:ascii="Century Gothic" w:hAnsi="Century Gothic" w:cstheme="minorHAnsi"/>
                <w:sz w:val="18"/>
                <w:szCs w:val="18"/>
              </w:rPr>
            </w:pPr>
            <w:r>
              <w:rPr>
                <w:rFonts w:ascii="Century Gothic" w:hAnsi="Century Gothic" w:cstheme="minorHAnsi"/>
                <w:sz w:val="18"/>
                <w:szCs w:val="18"/>
              </w:rPr>
              <w:t>11</w:t>
            </w:r>
          </w:p>
        </w:tc>
        <w:tc>
          <w:tcPr>
            <w:tcW w:w="3307" w:type="dxa"/>
          </w:tcPr>
          <w:p w:rsidR="00C505AF" w:rsidRPr="0099703A" w:rsidRDefault="0099703A" w:rsidP="00C505AF">
            <w:pPr>
              <w:jc w:val="both"/>
              <w:rPr>
                <w:rFonts w:ascii="Century Gothic" w:hAnsi="Century Gothic" w:cstheme="minorHAnsi"/>
                <w:iCs/>
                <w:sz w:val="18"/>
                <w:szCs w:val="18"/>
              </w:rPr>
            </w:pPr>
            <w:r>
              <w:rPr>
                <w:rFonts w:ascii="Century Gothic" w:hAnsi="Century Gothic" w:cstheme="minorHAnsi"/>
                <w:iCs/>
                <w:sz w:val="18"/>
                <w:szCs w:val="18"/>
              </w:rPr>
              <w:t>Hydroizolacja przeciwwodna powierzchniowa – balkon i schody</w:t>
            </w:r>
          </w:p>
        </w:tc>
        <w:tc>
          <w:tcPr>
            <w:tcW w:w="5239" w:type="dxa"/>
          </w:tcPr>
          <w:p w:rsidR="00C505AF" w:rsidRPr="0099703A" w:rsidRDefault="0099703A" w:rsidP="0099703A">
            <w:pPr>
              <w:pStyle w:val="Akapitzlist"/>
              <w:numPr>
                <w:ilvl w:val="0"/>
                <w:numId w:val="44"/>
              </w:numPr>
              <w:jc w:val="both"/>
              <w:rPr>
                <w:rFonts w:ascii="Century Gothic" w:hAnsi="Century Gothic" w:cstheme="minorHAnsi"/>
                <w:sz w:val="18"/>
                <w:szCs w:val="18"/>
              </w:rPr>
            </w:pPr>
            <w:r w:rsidRPr="0099703A">
              <w:rPr>
                <w:rFonts w:ascii="Century Gothic" w:hAnsi="Century Gothic" w:cstheme="minorHAnsi"/>
                <w:iCs/>
                <w:sz w:val="18"/>
                <w:szCs w:val="18"/>
              </w:rPr>
              <w:t>Elastyczna powłoka izolacyjna  </w:t>
            </w:r>
            <w:hyperlink r:id="rId20" w:tgtFrame="_self" w:history="1">
              <w:r w:rsidRPr="0099703A">
                <w:rPr>
                  <w:rStyle w:val="Hipercze"/>
                  <w:rFonts w:ascii="Century Gothic" w:hAnsi="Century Gothic" w:cstheme="minorHAnsi"/>
                  <w:iCs/>
                  <w:sz w:val="18"/>
                  <w:szCs w:val="18"/>
                </w:rPr>
                <w:t>Ceresit CR 166</w:t>
              </w:r>
            </w:hyperlink>
            <w:r w:rsidRPr="0099703A">
              <w:rPr>
                <w:rFonts w:ascii="Century Gothic" w:hAnsi="Century Gothic" w:cstheme="minorHAnsi"/>
                <w:iCs/>
                <w:sz w:val="18"/>
                <w:szCs w:val="18"/>
              </w:rPr>
              <w:t> lub </w:t>
            </w:r>
            <w:hyperlink r:id="rId21" w:tgtFrame="_self" w:history="1">
              <w:r w:rsidRPr="0099703A">
                <w:rPr>
                  <w:rStyle w:val="Hipercze"/>
                  <w:rFonts w:ascii="Century Gothic" w:hAnsi="Century Gothic" w:cstheme="minorHAnsi"/>
                  <w:iCs/>
                  <w:sz w:val="18"/>
                  <w:szCs w:val="18"/>
                </w:rPr>
                <w:t>Ceresit CL 50</w:t>
              </w:r>
            </w:hyperlink>
            <w:r w:rsidRPr="0099703A">
              <w:rPr>
                <w:rFonts w:ascii="Century Gothic" w:hAnsi="Century Gothic" w:cstheme="minorHAnsi"/>
                <w:iCs/>
                <w:sz w:val="18"/>
                <w:szCs w:val="18"/>
              </w:rPr>
              <w:t> na powierzchnię jastrychu</w:t>
            </w:r>
          </w:p>
        </w:tc>
      </w:tr>
      <w:tr w:rsidR="0099703A" w:rsidRPr="00F40402" w:rsidTr="0016080A">
        <w:trPr>
          <w:trHeight w:val="206"/>
        </w:trPr>
        <w:tc>
          <w:tcPr>
            <w:tcW w:w="516" w:type="dxa"/>
          </w:tcPr>
          <w:p w:rsidR="0099703A" w:rsidRDefault="0099703A" w:rsidP="00E930B7">
            <w:pPr>
              <w:jc w:val="both"/>
              <w:rPr>
                <w:rFonts w:ascii="Century Gothic" w:hAnsi="Century Gothic" w:cstheme="minorHAnsi"/>
                <w:sz w:val="18"/>
                <w:szCs w:val="18"/>
              </w:rPr>
            </w:pPr>
            <w:r>
              <w:rPr>
                <w:rFonts w:ascii="Century Gothic" w:hAnsi="Century Gothic" w:cstheme="minorHAnsi"/>
                <w:sz w:val="18"/>
                <w:szCs w:val="18"/>
              </w:rPr>
              <w:t>12</w:t>
            </w:r>
          </w:p>
        </w:tc>
        <w:tc>
          <w:tcPr>
            <w:tcW w:w="3307" w:type="dxa"/>
          </w:tcPr>
          <w:p w:rsidR="0099703A" w:rsidRPr="0099703A" w:rsidRDefault="0099703A" w:rsidP="0099703A">
            <w:pPr>
              <w:jc w:val="both"/>
              <w:rPr>
                <w:rFonts w:ascii="Century Gothic" w:hAnsi="Century Gothic" w:cstheme="minorHAnsi"/>
                <w:iCs/>
                <w:sz w:val="18"/>
                <w:szCs w:val="18"/>
              </w:rPr>
            </w:pPr>
            <w:r w:rsidRPr="0099703A">
              <w:rPr>
                <w:rFonts w:ascii="Century Gothic" w:hAnsi="Century Gothic" w:cstheme="minorHAnsi"/>
                <w:iCs/>
                <w:sz w:val="18"/>
                <w:szCs w:val="18"/>
              </w:rPr>
              <w:t xml:space="preserve">Układanie płytek ceramicznych </w:t>
            </w:r>
            <w:r>
              <w:rPr>
                <w:rFonts w:ascii="Century Gothic" w:hAnsi="Century Gothic" w:cstheme="minorHAnsi"/>
                <w:iCs/>
                <w:sz w:val="18"/>
                <w:szCs w:val="18"/>
              </w:rPr>
              <w:t xml:space="preserve">na </w:t>
            </w:r>
            <w:r w:rsidRPr="0099703A">
              <w:rPr>
                <w:rFonts w:ascii="Century Gothic" w:hAnsi="Century Gothic" w:cstheme="minorHAnsi"/>
                <w:iCs/>
                <w:sz w:val="18"/>
                <w:szCs w:val="18"/>
              </w:rPr>
              <w:t>el</w:t>
            </w:r>
            <w:r>
              <w:rPr>
                <w:rFonts w:ascii="Century Gothic" w:hAnsi="Century Gothic" w:cstheme="minorHAnsi"/>
                <w:iCs/>
                <w:sz w:val="18"/>
                <w:szCs w:val="18"/>
              </w:rPr>
              <w:t xml:space="preserve">astycznej </w:t>
            </w:r>
            <w:r w:rsidRPr="0099703A">
              <w:rPr>
                <w:rFonts w:ascii="Century Gothic" w:hAnsi="Century Gothic" w:cstheme="minorHAnsi"/>
                <w:iCs/>
                <w:sz w:val="18"/>
                <w:szCs w:val="18"/>
              </w:rPr>
              <w:t xml:space="preserve"> </w:t>
            </w:r>
            <w:r>
              <w:rPr>
                <w:rFonts w:ascii="Century Gothic" w:hAnsi="Century Gothic" w:cstheme="minorHAnsi"/>
                <w:iCs/>
                <w:sz w:val="18"/>
                <w:szCs w:val="18"/>
              </w:rPr>
              <w:t>zaprawie klejowej – balkon i schody</w:t>
            </w:r>
          </w:p>
        </w:tc>
        <w:tc>
          <w:tcPr>
            <w:tcW w:w="5239" w:type="dxa"/>
          </w:tcPr>
          <w:p w:rsidR="0099703A" w:rsidRPr="0099703A" w:rsidRDefault="0099703A" w:rsidP="0099703A">
            <w:pPr>
              <w:pStyle w:val="Akapitzlist"/>
              <w:numPr>
                <w:ilvl w:val="0"/>
                <w:numId w:val="44"/>
              </w:numPr>
              <w:jc w:val="both"/>
              <w:rPr>
                <w:rFonts w:ascii="Century Gothic" w:hAnsi="Century Gothic" w:cstheme="minorHAnsi"/>
                <w:sz w:val="18"/>
                <w:szCs w:val="18"/>
              </w:rPr>
            </w:pPr>
            <w:r>
              <w:rPr>
                <w:rFonts w:ascii="Century Gothic" w:hAnsi="Century Gothic" w:cstheme="minorHAnsi"/>
                <w:iCs/>
                <w:sz w:val="18"/>
                <w:szCs w:val="18"/>
              </w:rPr>
              <w:t>E</w:t>
            </w:r>
            <w:r w:rsidRPr="0099703A">
              <w:rPr>
                <w:rFonts w:ascii="Century Gothic" w:hAnsi="Century Gothic" w:cstheme="minorHAnsi"/>
                <w:iCs/>
                <w:sz w:val="18"/>
                <w:szCs w:val="18"/>
              </w:rPr>
              <w:t>l</w:t>
            </w:r>
            <w:r>
              <w:rPr>
                <w:rFonts w:ascii="Century Gothic" w:hAnsi="Century Gothic" w:cstheme="minorHAnsi"/>
                <w:iCs/>
                <w:sz w:val="18"/>
                <w:szCs w:val="18"/>
              </w:rPr>
              <w:t>astyczna zaprawa klejąca</w:t>
            </w:r>
            <w:r w:rsidRPr="0099703A">
              <w:rPr>
                <w:rFonts w:ascii="Century Gothic" w:hAnsi="Century Gothic" w:cstheme="minorHAnsi"/>
                <w:iCs/>
                <w:sz w:val="18"/>
                <w:szCs w:val="18"/>
              </w:rPr>
              <w:t xml:space="preserve"> – Ceresit CM 16</w:t>
            </w:r>
          </w:p>
        </w:tc>
      </w:tr>
      <w:tr w:rsidR="0099703A" w:rsidRPr="00702490" w:rsidTr="0016080A">
        <w:trPr>
          <w:trHeight w:val="206"/>
        </w:trPr>
        <w:tc>
          <w:tcPr>
            <w:tcW w:w="516" w:type="dxa"/>
          </w:tcPr>
          <w:p w:rsidR="0099703A" w:rsidRDefault="0099703A" w:rsidP="00E930B7">
            <w:pPr>
              <w:jc w:val="both"/>
              <w:rPr>
                <w:rFonts w:ascii="Century Gothic" w:hAnsi="Century Gothic" w:cstheme="minorHAnsi"/>
                <w:sz w:val="18"/>
                <w:szCs w:val="18"/>
              </w:rPr>
            </w:pPr>
            <w:r>
              <w:rPr>
                <w:rFonts w:ascii="Century Gothic" w:hAnsi="Century Gothic" w:cstheme="minorHAnsi"/>
                <w:sz w:val="18"/>
                <w:szCs w:val="18"/>
              </w:rPr>
              <w:t>13</w:t>
            </w:r>
          </w:p>
        </w:tc>
        <w:tc>
          <w:tcPr>
            <w:tcW w:w="3307" w:type="dxa"/>
          </w:tcPr>
          <w:p w:rsidR="0099703A" w:rsidRDefault="0099703A" w:rsidP="00F92819">
            <w:pPr>
              <w:jc w:val="both"/>
              <w:rPr>
                <w:rFonts w:ascii="Century Gothic" w:hAnsi="Century Gothic" w:cstheme="minorHAnsi"/>
                <w:sz w:val="18"/>
                <w:szCs w:val="18"/>
              </w:rPr>
            </w:pPr>
            <w:r>
              <w:rPr>
                <w:rFonts w:ascii="Century Gothic" w:hAnsi="Century Gothic" w:cstheme="minorHAnsi"/>
                <w:sz w:val="18"/>
                <w:szCs w:val="18"/>
              </w:rPr>
              <w:t xml:space="preserve">Okładzina z płytek </w:t>
            </w:r>
          </w:p>
        </w:tc>
        <w:tc>
          <w:tcPr>
            <w:tcW w:w="5239" w:type="dxa"/>
          </w:tcPr>
          <w:p w:rsidR="0099703A" w:rsidRPr="00E24774" w:rsidRDefault="0099703A" w:rsidP="00F92819">
            <w:pPr>
              <w:pStyle w:val="Akapitzlist"/>
              <w:numPr>
                <w:ilvl w:val="0"/>
                <w:numId w:val="40"/>
              </w:numPr>
              <w:rPr>
                <w:rFonts w:ascii="Century Gothic" w:hAnsi="Century Gothic"/>
                <w:sz w:val="18"/>
                <w:szCs w:val="18"/>
              </w:rPr>
            </w:pPr>
            <w:r w:rsidRPr="00E24774">
              <w:rPr>
                <w:rFonts w:ascii="Century Gothic" w:hAnsi="Century Gothic"/>
                <w:sz w:val="18"/>
                <w:szCs w:val="18"/>
              </w:rPr>
              <w:t>zaprawa klejąca do płytek ceramicznych </w:t>
            </w:r>
            <w:r>
              <w:rPr>
                <w:rFonts w:ascii="Century Gothic" w:hAnsi="Century Gothic"/>
                <w:sz w:val="18"/>
                <w:szCs w:val="18"/>
              </w:rPr>
              <w:t>Ceresit CM 16</w:t>
            </w:r>
          </w:p>
          <w:p w:rsidR="0099703A" w:rsidRDefault="0099703A" w:rsidP="00F92819">
            <w:pPr>
              <w:pStyle w:val="Akapitzlist"/>
              <w:numPr>
                <w:ilvl w:val="0"/>
                <w:numId w:val="40"/>
              </w:numPr>
              <w:rPr>
                <w:rFonts w:ascii="Century Gothic" w:hAnsi="Century Gothic"/>
                <w:sz w:val="18"/>
                <w:szCs w:val="18"/>
              </w:rPr>
            </w:pPr>
            <w:r w:rsidRPr="00E24774">
              <w:rPr>
                <w:rFonts w:ascii="Century Gothic" w:hAnsi="Century Gothic"/>
                <w:sz w:val="18"/>
                <w:szCs w:val="18"/>
              </w:rPr>
              <w:t xml:space="preserve">płytki: nasiąkliwość wodna - niska (E ≤ 3% - klasa 1 </w:t>
            </w:r>
            <w:r w:rsidRPr="00E24774">
              <w:rPr>
                <w:rFonts w:ascii="Century Gothic" w:hAnsi="Century Gothic"/>
                <w:sz w:val="18"/>
                <w:szCs w:val="18"/>
              </w:rPr>
              <w:lastRenderedPageBreak/>
              <w:t>wg EN 176),</w:t>
            </w:r>
            <w:r>
              <w:rPr>
                <w:rFonts w:ascii="Century Gothic" w:hAnsi="Century Gothic"/>
                <w:sz w:val="18"/>
                <w:szCs w:val="18"/>
              </w:rPr>
              <w:t xml:space="preserve"> wymiary  </w:t>
            </w:r>
            <w:r w:rsidRPr="00E24774">
              <w:rPr>
                <w:rFonts w:ascii="Century Gothic" w:hAnsi="Century Gothic"/>
                <w:sz w:val="18"/>
                <w:szCs w:val="18"/>
              </w:rPr>
              <w:t>30×30 cm i ciężar ≤ 40 kg/m2</w:t>
            </w:r>
            <w:r>
              <w:rPr>
                <w:rFonts w:ascii="Century Gothic" w:hAnsi="Century Gothic"/>
                <w:sz w:val="18"/>
                <w:szCs w:val="18"/>
              </w:rPr>
              <w:t xml:space="preserve"> (płytki należy dopasować do istniejącego cokołu, płytki schodowe i balkonowe muszą posiadać ryfle i posiadać klasę antypoślizgowości R11) </w:t>
            </w:r>
          </w:p>
          <w:p w:rsidR="0099703A" w:rsidRPr="004C1413" w:rsidRDefault="0099703A" w:rsidP="00F92819">
            <w:pPr>
              <w:pStyle w:val="Akapitzlist"/>
              <w:numPr>
                <w:ilvl w:val="0"/>
                <w:numId w:val="40"/>
              </w:numPr>
              <w:rPr>
                <w:rFonts w:ascii="Century Gothic" w:hAnsi="Century Gothic"/>
                <w:sz w:val="18"/>
                <w:szCs w:val="18"/>
                <w:lang w:val="en-US"/>
              </w:rPr>
            </w:pPr>
            <w:r w:rsidRPr="004C1413">
              <w:rPr>
                <w:rFonts w:ascii="Century Gothic" w:hAnsi="Century Gothic"/>
                <w:sz w:val="18"/>
                <w:szCs w:val="18"/>
                <w:lang w:val="en-US"/>
              </w:rPr>
              <w:t>spoina Ceresit CE 43 (min. 6mm, max 20 mm), CT32</w:t>
            </w:r>
          </w:p>
        </w:tc>
      </w:tr>
    </w:tbl>
    <w:p w:rsidR="002945ED" w:rsidRPr="004C1413" w:rsidRDefault="002945ED" w:rsidP="00FE2DFD">
      <w:pPr>
        <w:jc w:val="both"/>
        <w:rPr>
          <w:rFonts w:cstheme="minorHAnsi"/>
          <w:b/>
          <w:bCs/>
          <w:color w:val="FF0000"/>
          <w:sz w:val="20"/>
          <w:szCs w:val="20"/>
          <w:u w:val="single"/>
          <w:lang w:val="en-US"/>
        </w:rPr>
      </w:pPr>
    </w:p>
    <w:p w:rsidR="0099703A" w:rsidRDefault="0099703A" w:rsidP="00842F94">
      <w:pPr>
        <w:rPr>
          <w:rFonts w:ascii="Century Gothic" w:hAnsi="Century Gothic" w:cs="Calibri"/>
          <w:sz w:val="20"/>
          <w:szCs w:val="20"/>
        </w:rPr>
      </w:pPr>
      <w:r>
        <w:rPr>
          <w:rFonts w:ascii="Century Gothic" w:hAnsi="Century Gothic" w:cs="Calibri"/>
          <w:sz w:val="20"/>
          <w:szCs w:val="20"/>
        </w:rPr>
        <w:t>Uwaga</w:t>
      </w:r>
      <w:r w:rsidR="00F92819">
        <w:rPr>
          <w:rFonts w:ascii="Century Gothic" w:hAnsi="Century Gothic" w:cs="Calibri"/>
          <w:sz w:val="20"/>
          <w:szCs w:val="20"/>
        </w:rPr>
        <w:t xml:space="preserve">: Zamawiający dopuszcza stosowanie rozwiązań równoważnych lub wyższych od przyjętych powyżej. </w:t>
      </w:r>
      <w:r w:rsidR="002E5011">
        <w:rPr>
          <w:rFonts w:ascii="Century Gothic" w:hAnsi="Century Gothic" w:cs="Calibri"/>
          <w:sz w:val="20"/>
          <w:szCs w:val="20"/>
        </w:rPr>
        <w:t xml:space="preserve">W opisie dołączone są hiperłącza do opisu karty produktu, tak aby Wykonawca mógł zastosować odpowiednie produkty równoważne. Jako równoważne będą parametry określające: </w:t>
      </w:r>
      <w:r w:rsidR="00A03908">
        <w:rPr>
          <w:rFonts w:ascii="Century Gothic" w:hAnsi="Century Gothic" w:cs="Calibri"/>
          <w:sz w:val="20"/>
          <w:szCs w:val="20"/>
        </w:rPr>
        <w:t xml:space="preserve">przepuszczalność, wysoką trwałość, odporność na warunki atmosferyczne, odporność na rozwój grzybów, alg i pleśni, niską nasiąkliwość. Stosujemy silikonowo-silikatową farbę ponieważ uzupełniamy ubytki a nie tymkujemy – powłoka malarska w pełnej gamie kolorowej – biały. </w:t>
      </w:r>
      <w:bookmarkStart w:id="4" w:name="_GoBack"/>
      <w:bookmarkEnd w:id="4"/>
    </w:p>
    <w:p w:rsidR="0099703A" w:rsidRDefault="0099703A" w:rsidP="00842F94">
      <w:pPr>
        <w:rPr>
          <w:rFonts w:ascii="Century Gothic" w:hAnsi="Century Gothic" w:cs="Calibri"/>
          <w:sz w:val="20"/>
          <w:szCs w:val="20"/>
        </w:rPr>
      </w:pPr>
    </w:p>
    <w:p w:rsidR="008137DD" w:rsidRPr="002B5C09" w:rsidRDefault="008137DD" w:rsidP="00842F94">
      <w:pPr>
        <w:rPr>
          <w:rFonts w:ascii="Century Gothic" w:hAnsi="Century Gothic" w:cs="Calibri"/>
          <w:bCs/>
          <w:sz w:val="20"/>
          <w:szCs w:val="20"/>
        </w:rPr>
      </w:pPr>
      <w:r w:rsidRPr="002B5C09">
        <w:rPr>
          <w:rFonts w:ascii="Century Gothic" w:hAnsi="Century Gothic" w:cs="Calibri"/>
          <w:sz w:val="20"/>
          <w:szCs w:val="20"/>
        </w:rPr>
        <w:t>Zamawiający informuje że:</w:t>
      </w:r>
    </w:p>
    <w:p w:rsidR="008137DD" w:rsidRPr="002B5C09" w:rsidRDefault="008137DD" w:rsidP="00842F94">
      <w:pPr>
        <w:numPr>
          <w:ilvl w:val="0"/>
          <w:numId w:val="4"/>
        </w:numPr>
        <w:contextualSpacing/>
        <w:jc w:val="both"/>
        <w:rPr>
          <w:rFonts w:ascii="Century Gothic" w:hAnsi="Century Gothic" w:cs="Calibri"/>
          <w:bCs/>
          <w:sz w:val="20"/>
          <w:szCs w:val="20"/>
        </w:rPr>
      </w:pPr>
      <w:r w:rsidRPr="002B5C09">
        <w:rPr>
          <w:rFonts w:ascii="Century Gothic" w:hAnsi="Century Gothic" w:cs="Calibri"/>
          <w:bCs/>
          <w:sz w:val="20"/>
          <w:szCs w:val="20"/>
        </w:rPr>
        <w:t>Na etapie realizacji robót, Wykonawca zobowiązany jest do zapewnienia pełnej koordynacji branżowej.</w:t>
      </w:r>
    </w:p>
    <w:p w:rsidR="008137DD" w:rsidRPr="002B5C09" w:rsidRDefault="008137DD" w:rsidP="008137DD">
      <w:pPr>
        <w:numPr>
          <w:ilvl w:val="0"/>
          <w:numId w:val="4"/>
        </w:numPr>
        <w:contextualSpacing/>
        <w:jc w:val="both"/>
        <w:rPr>
          <w:rFonts w:ascii="Century Gothic" w:hAnsi="Century Gothic" w:cs="Calibri"/>
          <w:sz w:val="20"/>
          <w:szCs w:val="20"/>
        </w:rPr>
      </w:pPr>
      <w:r w:rsidRPr="002B5C09">
        <w:rPr>
          <w:rFonts w:ascii="Century Gothic" w:hAnsi="Century Gothic" w:cs="Calibri"/>
          <w:bCs/>
          <w:sz w:val="20"/>
          <w:szCs w:val="20"/>
        </w:rPr>
        <w:t>Wymaga się, aby roboty były kompletne w zakresie wszelkich rozwiązań branżowych, niezbędnych do przyszłego funkcjonowania zadań.</w:t>
      </w:r>
    </w:p>
    <w:p w:rsidR="008137DD" w:rsidRPr="002B5C09" w:rsidRDefault="00593170" w:rsidP="008137DD">
      <w:pPr>
        <w:numPr>
          <w:ilvl w:val="0"/>
          <w:numId w:val="4"/>
        </w:numPr>
        <w:contextualSpacing/>
        <w:jc w:val="both"/>
        <w:rPr>
          <w:rFonts w:ascii="Century Gothic" w:hAnsi="Century Gothic" w:cs="Calibri"/>
          <w:bCs/>
          <w:sz w:val="20"/>
          <w:szCs w:val="20"/>
        </w:rPr>
      </w:pPr>
      <w:r w:rsidRPr="002B5C09">
        <w:rPr>
          <w:rFonts w:ascii="Century Gothic" w:hAnsi="Century Gothic" w:cs="Calibri"/>
          <w:bCs/>
          <w:sz w:val="20"/>
          <w:szCs w:val="20"/>
        </w:rPr>
        <w:t xml:space="preserve">Ilości oraz dane liczbowe </w:t>
      </w:r>
      <w:r w:rsidR="008137DD" w:rsidRPr="002B5C09">
        <w:rPr>
          <w:rFonts w:ascii="Century Gothic" w:hAnsi="Century Gothic" w:cs="Calibri"/>
          <w:bCs/>
          <w:sz w:val="20"/>
          <w:szCs w:val="20"/>
        </w:rPr>
        <w:t xml:space="preserve">podane w materiałach stanowiących element dokumentacji przetargowej należy traktować orientacyjnie i nie służą one do tworzenia ceny oferty ani do rozliczeń budowy. </w:t>
      </w:r>
    </w:p>
    <w:p w:rsidR="008137DD" w:rsidRPr="002B5C09" w:rsidRDefault="008137DD" w:rsidP="008137DD">
      <w:pPr>
        <w:numPr>
          <w:ilvl w:val="0"/>
          <w:numId w:val="4"/>
        </w:numPr>
        <w:spacing w:before="60" w:after="60"/>
        <w:contextualSpacing/>
        <w:jc w:val="both"/>
        <w:rPr>
          <w:rFonts w:ascii="Century Gothic" w:hAnsi="Century Gothic" w:cs="Calibri"/>
          <w:sz w:val="20"/>
          <w:szCs w:val="20"/>
        </w:rPr>
      </w:pPr>
      <w:r w:rsidRPr="002B5C09">
        <w:rPr>
          <w:rFonts w:ascii="Century Gothic" w:hAnsi="Century Gothic" w:cs="Calibri"/>
          <w:sz w:val="20"/>
          <w:szCs w:val="20"/>
        </w:rPr>
        <w:t xml:space="preserve">Wykonawca uzyska potrzebne warunki, decyzje i dokumenty formalno-prawne wymagane do  wykonania i ukończenia robót. </w:t>
      </w:r>
    </w:p>
    <w:p w:rsidR="008137DD" w:rsidRPr="002B5C09" w:rsidRDefault="008137DD" w:rsidP="008137DD">
      <w:pPr>
        <w:numPr>
          <w:ilvl w:val="0"/>
          <w:numId w:val="4"/>
        </w:numPr>
        <w:spacing w:before="60" w:after="60"/>
        <w:contextualSpacing/>
        <w:jc w:val="both"/>
        <w:rPr>
          <w:rFonts w:ascii="Century Gothic" w:hAnsi="Century Gothic" w:cs="Calibri"/>
          <w:sz w:val="20"/>
          <w:szCs w:val="20"/>
        </w:rPr>
      </w:pPr>
      <w:r w:rsidRPr="002B5C09">
        <w:rPr>
          <w:rFonts w:ascii="Century Gothic" w:hAnsi="Century Gothic" w:cs="Calibri"/>
          <w:sz w:val="20"/>
          <w:szCs w:val="20"/>
        </w:rPr>
        <w:t>Wykonawca nie może wykorzystywać błędów w materiałach przekazanych przez Zamawiającego lub ich pomijać. O ich wykryciu powinien natychmiast powiadomić Inspektora Nadzoru Inwestorskiego, wraz z propozycją ich rozwiązania.</w:t>
      </w:r>
    </w:p>
    <w:p w:rsidR="008137DD" w:rsidRPr="002B5C09" w:rsidRDefault="008137DD" w:rsidP="008137DD">
      <w:pPr>
        <w:numPr>
          <w:ilvl w:val="0"/>
          <w:numId w:val="4"/>
        </w:numPr>
        <w:spacing w:before="60" w:after="60"/>
        <w:contextualSpacing/>
        <w:jc w:val="both"/>
        <w:rPr>
          <w:rFonts w:ascii="Century Gothic" w:hAnsi="Century Gothic" w:cs="Calibri"/>
          <w:sz w:val="20"/>
          <w:szCs w:val="20"/>
        </w:rPr>
      </w:pPr>
      <w:r w:rsidRPr="002B5C09">
        <w:rPr>
          <w:rFonts w:ascii="Century Gothic" w:hAnsi="Century Gothic" w:cs="Calibri"/>
          <w:sz w:val="20"/>
          <w:szCs w:val="20"/>
        </w:rPr>
        <w:t>Parametry materiałów i urządzeń przedstawione w dokumentach przekazanych przez Zamawiającego należy traktować jako minimalne. Wykonawca może zaproponować rozwiązania o lepszych parametrach technicznych mając na względzie fakt, iż celem nadrzędnym działań Wykonawcy ma być osiągnięcie zamierzonego rezultatu w postaci wykonania obiektów budowlanych, kompletnych z punktu widzenia celu któremu mają służyć.</w:t>
      </w:r>
    </w:p>
    <w:p w:rsidR="008137DD" w:rsidRPr="002B5C09" w:rsidRDefault="008137DD" w:rsidP="008137DD">
      <w:pPr>
        <w:numPr>
          <w:ilvl w:val="0"/>
          <w:numId w:val="4"/>
        </w:numPr>
        <w:spacing w:before="60" w:after="60"/>
        <w:contextualSpacing/>
        <w:jc w:val="both"/>
        <w:rPr>
          <w:rFonts w:ascii="Century Gothic" w:hAnsi="Century Gothic" w:cs="Calibri"/>
          <w:sz w:val="20"/>
          <w:szCs w:val="20"/>
        </w:rPr>
      </w:pPr>
      <w:r w:rsidRPr="002B5C09">
        <w:rPr>
          <w:rFonts w:ascii="Century Gothic" w:hAnsi="Century Gothic" w:cs="Calibri"/>
          <w:sz w:val="20"/>
          <w:szCs w:val="20"/>
        </w:rPr>
        <w:t>Niniejsze wymagania należy rozumieć i stosować w powiązaniu z pozostałymi dokumentami tworzącymi całość Specyfikacji Istotnych Warunków Zamówienia (SIWZ).</w:t>
      </w:r>
    </w:p>
    <w:p w:rsidR="008137DD" w:rsidRPr="002B5C09" w:rsidRDefault="008137DD" w:rsidP="008137DD">
      <w:pPr>
        <w:numPr>
          <w:ilvl w:val="0"/>
          <w:numId w:val="4"/>
        </w:numPr>
        <w:spacing w:before="60" w:after="60"/>
        <w:contextualSpacing/>
        <w:jc w:val="both"/>
        <w:rPr>
          <w:rFonts w:ascii="Century Gothic" w:hAnsi="Century Gothic" w:cs="Calibri"/>
          <w:sz w:val="20"/>
          <w:szCs w:val="20"/>
        </w:rPr>
      </w:pPr>
      <w:r w:rsidRPr="002B5C09">
        <w:rPr>
          <w:rFonts w:ascii="Century Gothic" w:hAnsi="Century Gothic" w:cs="Calibri"/>
          <w:sz w:val="20"/>
          <w:szCs w:val="20"/>
        </w:rPr>
        <w:t>Wszelkie dokumenty przekazane Wykonawcy stanowią integralną część umowy, a wymagania wyszczególnione w choćby jednym z nich są obowiązujące dla Wykonawcy tak jakby zawarte były w całej dokumentacji.</w:t>
      </w:r>
    </w:p>
    <w:p w:rsidR="008137DD" w:rsidRPr="002B5C09" w:rsidRDefault="008137DD" w:rsidP="008137DD">
      <w:pPr>
        <w:numPr>
          <w:ilvl w:val="0"/>
          <w:numId w:val="4"/>
        </w:numPr>
        <w:spacing w:before="60" w:after="60"/>
        <w:contextualSpacing/>
        <w:jc w:val="both"/>
        <w:rPr>
          <w:rFonts w:ascii="Century Gothic" w:hAnsi="Century Gothic" w:cs="Calibri"/>
          <w:sz w:val="20"/>
          <w:szCs w:val="20"/>
        </w:rPr>
      </w:pPr>
      <w:r w:rsidRPr="002B5C09">
        <w:rPr>
          <w:rFonts w:ascii="Century Gothic" w:hAnsi="Century Gothic" w:cs="Calibri"/>
          <w:sz w:val="20"/>
          <w:szCs w:val="20"/>
        </w:rPr>
        <w:t>Zamawiający przyjmuje, że ryzyko Wykonawcy uwzględnione zostało w cenie ryczałtowej, określającej z góry wartość/cenę umowną za wykonie danych prac lub ich określonej części niezależnie od ich późniejszego nakładu i zakresu.</w:t>
      </w:r>
    </w:p>
    <w:p w:rsidR="009679E6" w:rsidRPr="002B5C09" w:rsidRDefault="008137DD" w:rsidP="008137DD">
      <w:pPr>
        <w:numPr>
          <w:ilvl w:val="0"/>
          <w:numId w:val="4"/>
        </w:numPr>
        <w:spacing w:before="60" w:after="60"/>
        <w:contextualSpacing/>
        <w:jc w:val="both"/>
        <w:rPr>
          <w:rFonts w:ascii="Century Gothic" w:hAnsi="Century Gothic" w:cs="Calibri"/>
          <w:bCs/>
          <w:sz w:val="20"/>
          <w:szCs w:val="20"/>
        </w:rPr>
      </w:pPr>
      <w:r w:rsidRPr="002B5C09">
        <w:rPr>
          <w:rFonts w:ascii="Century Gothic" w:hAnsi="Century Gothic" w:cs="Calibri"/>
          <w:sz w:val="20"/>
          <w:szCs w:val="20"/>
        </w:rPr>
        <w:t xml:space="preserve">W celu oceny i uwzględnienia w ofercie pełnego zakresu wszystkich prac oraz innych świadczeń niezbędnych do prawidłowego wykonania zamówienia oraz uwzględnienia wszelkich niezbędnych kosztów z tym związanych, w tym kosztów wykonania niezbędnych uzgodnień, opracowań, zajęcia terenu pod plac budowy itp. zaleca się wizję lokalną terenu budowy. </w:t>
      </w:r>
    </w:p>
    <w:p w:rsidR="008137DD" w:rsidRPr="002B5C09" w:rsidRDefault="008137DD" w:rsidP="008137DD">
      <w:pPr>
        <w:rPr>
          <w:rFonts w:ascii="Century Gothic" w:hAnsi="Century Gothic" w:cs="Calibri"/>
          <w:sz w:val="20"/>
          <w:szCs w:val="20"/>
        </w:rPr>
      </w:pPr>
      <w:r w:rsidRPr="002B5C09">
        <w:rPr>
          <w:rFonts w:ascii="Century Gothic" w:hAnsi="Century Gothic" w:cs="Calibri"/>
          <w:bCs/>
          <w:sz w:val="20"/>
          <w:szCs w:val="20"/>
        </w:rPr>
        <w:t>Ponadto obowiązkiem Wykonawcy jest:</w:t>
      </w:r>
    </w:p>
    <w:p w:rsidR="008137DD" w:rsidRPr="002B5C09" w:rsidRDefault="008137DD" w:rsidP="008137DD">
      <w:pPr>
        <w:numPr>
          <w:ilvl w:val="0"/>
          <w:numId w:val="4"/>
        </w:numPr>
        <w:spacing w:before="60" w:after="60"/>
        <w:contextualSpacing/>
        <w:jc w:val="both"/>
        <w:rPr>
          <w:rFonts w:ascii="Century Gothic" w:hAnsi="Century Gothic" w:cs="Calibri"/>
          <w:sz w:val="20"/>
          <w:szCs w:val="20"/>
        </w:rPr>
      </w:pPr>
      <w:r w:rsidRPr="002B5C09">
        <w:rPr>
          <w:rFonts w:ascii="Century Gothic" w:hAnsi="Century Gothic" w:cs="Calibri"/>
          <w:sz w:val="20"/>
          <w:szCs w:val="20"/>
        </w:rPr>
        <w:t xml:space="preserve">Powiadomienie użytkownika budynków </w:t>
      </w:r>
      <w:r w:rsidR="00C10496" w:rsidRPr="002B5C09">
        <w:rPr>
          <w:rFonts w:ascii="Century Gothic" w:hAnsi="Century Gothic" w:cs="Calibri"/>
          <w:sz w:val="20"/>
          <w:szCs w:val="20"/>
        </w:rPr>
        <w:t xml:space="preserve">PIW  NDG </w:t>
      </w:r>
      <w:r w:rsidRPr="002B5C09">
        <w:rPr>
          <w:rFonts w:ascii="Century Gothic" w:hAnsi="Century Gothic" w:cs="Calibri"/>
          <w:sz w:val="20"/>
          <w:szCs w:val="20"/>
        </w:rPr>
        <w:t>o prowadzonych robotach.</w:t>
      </w:r>
    </w:p>
    <w:p w:rsidR="008137DD" w:rsidRPr="002B5C09" w:rsidRDefault="008137DD" w:rsidP="008137DD">
      <w:pPr>
        <w:numPr>
          <w:ilvl w:val="0"/>
          <w:numId w:val="4"/>
        </w:numPr>
        <w:spacing w:before="60" w:after="60"/>
        <w:contextualSpacing/>
        <w:jc w:val="both"/>
        <w:rPr>
          <w:rFonts w:ascii="Century Gothic" w:eastAsia="Calibri" w:hAnsi="Century Gothic"/>
          <w:sz w:val="20"/>
          <w:szCs w:val="20"/>
        </w:rPr>
      </w:pPr>
      <w:r w:rsidRPr="002B5C09">
        <w:rPr>
          <w:rFonts w:ascii="Century Gothic" w:hAnsi="Century Gothic" w:cs="Calibri"/>
          <w:sz w:val="20"/>
          <w:szCs w:val="20"/>
        </w:rPr>
        <w:t>Opracowanie i uzgodnienie z Użytkownikiem technologii i harmonogramu robót na czynnych obiektach zapewniające ich funkcjonowanie w okresie wykonywania Robót.</w:t>
      </w:r>
    </w:p>
    <w:p w:rsidR="008137DD" w:rsidRPr="002B5C09" w:rsidRDefault="008137DD" w:rsidP="008137DD">
      <w:pPr>
        <w:numPr>
          <w:ilvl w:val="0"/>
          <w:numId w:val="4"/>
        </w:numPr>
        <w:spacing w:before="60" w:after="60"/>
        <w:contextualSpacing/>
        <w:jc w:val="both"/>
        <w:rPr>
          <w:rFonts w:ascii="Century Gothic" w:eastAsia="Calibri" w:hAnsi="Century Gothic"/>
          <w:sz w:val="20"/>
          <w:szCs w:val="20"/>
        </w:rPr>
      </w:pPr>
      <w:r w:rsidRPr="002B5C09">
        <w:rPr>
          <w:rFonts w:ascii="Century Gothic" w:hAnsi="Century Gothic" w:cs="Calibri"/>
          <w:sz w:val="20"/>
          <w:szCs w:val="20"/>
        </w:rPr>
        <w:t>Jeśli zajdzie taka konieczność, opracowanie schematów ewakuacji.</w:t>
      </w:r>
    </w:p>
    <w:p w:rsidR="002B5C09" w:rsidRPr="002B5C09" w:rsidRDefault="002B5C09" w:rsidP="002B5C09">
      <w:pPr>
        <w:spacing w:before="60" w:after="60"/>
        <w:ind w:left="720"/>
        <w:contextualSpacing/>
        <w:jc w:val="both"/>
        <w:rPr>
          <w:rFonts w:ascii="Century Gothic" w:eastAsia="Calibri" w:hAnsi="Century Gothic"/>
          <w:sz w:val="20"/>
          <w:szCs w:val="20"/>
        </w:rPr>
      </w:pPr>
    </w:p>
    <w:p w:rsidR="008137DD" w:rsidRPr="002B5C09" w:rsidRDefault="008137DD" w:rsidP="00492C8F">
      <w:pPr>
        <w:pStyle w:val="Nagwek1"/>
        <w:rPr>
          <w:rFonts w:ascii="Century Gothic" w:hAnsi="Century Gothic"/>
        </w:rPr>
      </w:pPr>
      <w:bookmarkStart w:id="5" w:name="_Toc437861191"/>
      <w:bookmarkStart w:id="6" w:name="_Toc437861190"/>
      <w:bookmarkStart w:id="7" w:name="_Toc481055012"/>
      <w:bookmarkStart w:id="8" w:name="_Toc481058478"/>
      <w:bookmarkStart w:id="9" w:name="_Toc491337670"/>
      <w:bookmarkEnd w:id="5"/>
      <w:bookmarkEnd w:id="6"/>
      <w:r w:rsidRPr="002B5C09">
        <w:rPr>
          <w:rFonts w:ascii="Century Gothic" w:hAnsi="Century Gothic"/>
        </w:rPr>
        <w:lastRenderedPageBreak/>
        <w:t>1.3. Definicje i określenia</w:t>
      </w:r>
      <w:bookmarkEnd w:id="7"/>
      <w:bookmarkEnd w:id="8"/>
      <w:bookmarkEnd w:id="9"/>
    </w:p>
    <w:p w:rsidR="00256515" w:rsidRPr="002B5C09" w:rsidRDefault="008137DD" w:rsidP="002B5C09">
      <w:pPr>
        <w:spacing w:before="60" w:after="60"/>
        <w:ind w:firstLine="360"/>
        <w:jc w:val="both"/>
        <w:rPr>
          <w:rFonts w:ascii="Century Gothic" w:hAnsi="Century Gothic" w:cs="Calibri"/>
          <w:sz w:val="20"/>
          <w:szCs w:val="20"/>
        </w:rPr>
      </w:pPr>
      <w:r w:rsidRPr="002B5C09">
        <w:rPr>
          <w:rFonts w:ascii="Century Gothic" w:hAnsi="Century Gothic" w:cs="Calibri"/>
          <w:sz w:val="20"/>
          <w:szCs w:val="20"/>
        </w:rPr>
        <w:t>Za obowiązujące należy uważać wszelkie definicje i określenia zawarte w obowiązujących przepisach tj. Prawie Budowlanym, rozporządzeniach wykonawczych, powszechnie używanych normach, wytycznych dotyczących wykonania i odbioru robót budowlanych, z zastrzeżeniem, że o ile w dalszej części niniejszego dokumentu będą używane następujące pojęcia</w:t>
      </w:r>
      <w:r w:rsidR="002B5C09">
        <w:rPr>
          <w:rFonts w:ascii="Century Gothic" w:hAnsi="Century Gothic" w:cs="Calibri"/>
          <w:sz w:val="20"/>
          <w:szCs w:val="20"/>
        </w:rPr>
        <w:t xml:space="preserve"> </w:t>
      </w:r>
      <w:r w:rsidRPr="002B5C09">
        <w:rPr>
          <w:rFonts w:ascii="Century Gothic" w:hAnsi="Century Gothic" w:cs="Calibri"/>
          <w:sz w:val="20"/>
          <w:szCs w:val="20"/>
        </w:rPr>
        <w:t>z małej lub wielkiej litery, to oznaczać one będą:</w:t>
      </w:r>
    </w:p>
    <w:p w:rsidR="00C10496" w:rsidRPr="002B5C09" w:rsidRDefault="008137DD" w:rsidP="008137DD">
      <w:pPr>
        <w:numPr>
          <w:ilvl w:val="0"/>
          <w:numId w:val="19"/>
        </w:numPr>
        <w:spacing w:before="60" w:after="60"/>
        <w:jc w:val="both"/>
        <w:rPr>
          <w:rFonts w:ascii="Century Gothic" w:hAnsi="Century Gothic" w:cs="Calibri"/>
          <w:sz w:val="20"/>
          <w:szCs w:val="20"/>
        </w:rPr>
      </w:pPr>
      <w:r w:rsidRPr="002B5C09">
        <w:rPr>
          <w:rFonts w:ascii="Century Gothic" w:hAnsi="Century Gothic" w:cs="Calibri"/>
          <w:sz w:val="20"/>
          <w:szCs w:val="20"/>
        </w:rPr>
        <w:t xml:space="preserve"> "roboty" lub "roboty budowlane"   - wszelkie prace, czynności i roboty realizowane w ramach  zadania inwestycyjnego</w:t>
      </w:r>
      <w:r w:rsidR="00256515" w:rsidRPr="002B5C09">
        <w:rPr>
          <w:rFonts w:ascii="Century Gothic" w:hAnsi="Century Gothic" w:cs="Calibri"/>
          <w:b/>
          <w:bCs/>
          <w:sz w:val="20"/>
          <w:szCs w:val="20"/>
        </w:rPr>
        <w:t>:</w:t>
      </w:r>
      <w:r w:rsidR="00256515" w:rsidRPr="002B5C09">
        <w:rPr>
          <w:rFonts w:ascii="Century Gothic" w:hAnsi="Century Gothic" w:cstheme="minorHAnsi"/>
          <w:b/>
          <w:bCs/>
          <w:sz w:val="20"/>
          <w:szCs w:val="20"/>
        </w:rPr>
        <w:t xml:space="preserve"> „</w:t>
      </w:r>
      <w:r w:rsidR="00702490" w:rsidRPr="00702490">
        <w:rPr>
          <w:rFonts w:ascii="Century Gothic" w:hAnsi="Century Gothic" w:cstheme="minorHAnsi"/>
          <w:b/>
          <w:bCs/>
          <w:sz w:val="20"/>
          <w:szCs w:val="20"/>
        </w:rPr>
        <w:t>Kontynuacja adaptacji budynku przy ul. Kolejowej 1 w nowym Dworze Gdańskim na siedzibę Powiatowego Inspektoratu Weterynarii w Nowym Dworze Gdańskim archiwum i pracownia wytrawiania</w:t>
      </w:r>
      <w:r w:rsidR="002B5C09">
        <w:rPr>
          <w:rFonts w:ascii="Century Gothic" w:hAnsi="Century Gothic" w:cstheme="minorHAnsi"/>
          <w:b/>
          <w:bCs/>
          <w:sz w:val="20"/>
          <w:szCs w:val="20"/>
        </w:rPr>
        <w:t xml:space="preserve">– II etap Remont elewacji </w:t>
      </w:r>
      <w:r w:rsidR="00F76010">
        <w:rPr>
          <w:rFonts w:ascii="Century Gothic" w:hAnsi="Century Gothic" w:cstheme="minorHAnsi"/>
          <w:b/>
          <w:bCs/>
          <w:sz w:val="20"/>
          <w:szCs w:val="20"/>
        </w:rPr>
        <w:t xml:space="preserve">dwóch </w:t>
      </w:r>
      <w:r w:rsidR="002B5C09">
        <w:rPr>
          <w:rFonts w:ascii="Century Gothic" w:hAnsi="Century Gothic" w:cstheme="minorHAnsi"/>
          <w:b/>
          <w:bCs/>
          <w:sz w:val="20"/>
          <w:szCs w:val="20"/>
        </w:rPr>
        <w:t>budynków</w:t>
      </w:r>
      <w:r w:rsidR="00F76010">
        <w:rPr>
          <w:rFonts w:ascii="Century Gothic" w:hAnsi="Century Gothic" w:cstheme="minorHAnsi"/>
          <w:b/>
          <w:bCs/>
          <w:sz w:val="20"/>
          <w:szCs w:val="20"/>
        </w:rPr>
        <w:t xml:space="preserve"> wraz z robotami towarzyszącymi</w:t>
      </w:r>
      <w:r w:rsidR="00C10496" w:rsidRPr="002B5C09">
        <w:rPr>
          <w:rFonts w:ascii="Century Gothic" w:hAnsi="Century Gothic" w:cstheme="minorHAnsi"/>
          <w:b/>
          <w:bCs/>
          <w:sz w:val="20"/>
          <w:szCs w:val="20"/>
        </w:rPr>
        <w:t>.</w:t>
      </w:r>
    </w:p>
    <w:p w:rsidR="008137DD" w:rsidRPr="002B5C09" w:rsidRDefault="008137DD" w:rsidP="00C10496">
      <w:pPr>
        <w:spacing w:before="60" w:after="60"/>
        <w:jc w:val="both"/>
        <w:rPr>
          <w:rFonts w:ascii="Century Gothic" w:hAnsi="Century Gothic" w:cs="Calibri"/>
          <w:sz w:val="20"/>
          <w:szCs w:val="20"/>
        </w:rPr>
      </w:pPr>
      <w:r w:rsidRPr="002B5C09">
        <w:rPr>
          <w:rFonts w:ascii="Century Gothic" w:hAnsi="Century Gothic" w:cs="Calibri"/>
          <w:sz w:val="20"/>
          <w:szCs w:val="20"/>
        </w:rPr>
        <w:t>2)</w:t>
      </w:r>
      <w:r w:rsidRPr="002B5C09">
        <w:rPr>
          <w:rFonts w:ascii="Century Gothic" w:hAnsi="Century Gothic" w:cs="Calibri"/>
          <w:sz w:val="20"/>
          <w:szCs w:val="20"/>
        </w:rPr>
        <w:tab/>
        <w:t>"przedmiot umowy" - umowa lub umowy zawarte z Wykonawcą zadania inwestycyjnego określonego w pkt 1) powyżej w celu jego realizacji,</w:t>
      </w:r>
    </w:p>
    <w:p w:rsidR="008137DD" w:rsidRPr="002B5C09" w:rsidRDefault="008137DD" w:rsidP="008137DD">
      <w:pPr>
        <w:spacing w:before="60" w:after="60"/>
        <w:jc w:val="both"/>
        <w:rPr>
          <w:rFonts w:ascii="Century Gothic" w:hAnsi="Century Gothic" w:cs="Calibri"/>
          <w:sz w:val="20"/>
          <w:szCs w:val="20"/>
        </w:rPr>
      </w:pPr>
      <w:r w:rsidRPr="002B5C09">
        <w:rPr>
          <w:rFonts w:ascii="Century Gothic" w:hAnsi="Century Gothic" w:cs="Calibri"/>
          <w:sz w:val="20"/>
          <w:szCs w:val="20"/>
        </w:rPr>
        <w:t>4)</w:t>
      </w:r>
      <w:r w:rsidRPr="002B5C09">
        <w:rPr>
          <w:rFonts w:ascii="Century Gothic" w:hAnsi="Century Gothic" w:cs="Calibri"/>
          <w:sz w:val="20"/>
          <w:szCs w:val="20"/>
        </w:rPr>
        <w:tab/>
        <w:t>„protokół konieczności” – dokument określający zakres rzeczowo-finansowy zmian w zakresie robót budowlanych dokonywanych w celu prawidłowej realizacji przedmiotu Umowy, sporządzany w przypadku wystąpienia robót dodatkowych, zamiennych lub potrzeby zaniechania wykonania niektórych robót, w celu prawidłowej realizacji przedmiotu Umowy,</w:t>
      </w:r>
    </w:p>
    <w:p w:rsidR="008137DD" w:rsidRPr="002B5C09" w:rsidRDefault="008137DD" w:rsidP="008137DD">
      <w:pPr>
        <w:spacing w:before="60" w:after="60"/>
        <w:jc w:val="both"/>
        <w:rPr>
          <w:rFonts w:ascii="Century Gothic" w:hAnsi="Century Gothic" w:cs="Calibri"/>
          <w:sz w:val="20"/>
          <w:szCs w:val="20"/>
        </w:rPr>
      </w:pPr>
      <w:r w:rsidRPr="002B5C09">
        <w:rPr>
          <w:rFonts w:ascii="Century Gothic" w:hAnsi="Century Gothic" w:cs="Calibri"/>
          <w:sz w:val="20"/>
          <w:szCs w:val="20"/>
        </w:rPr>
        <w:t>5)</w:t>
      </w:r>
      <w:r w:rsidRPr="002B5C09">
        <w:rPr>
          <w:rFonts w:ascii="Century Gothic" w:hAnsi="Century Gothic" w:cs="Calibri"/>
          <w:sz w:val="20"/>
          <w:szCs w:val="20"/>
        </w:rPr>
        <w:tab/>
        <w:t xml:space="preserve">"zadanie inwestycyjne" lub "inwestycja" - realizacja przez Zamawiającego zadania opisanego </w:t>
      </w:r>
      <w:r w:rsidRPr="002B5C09">
        <w:rPr>
          <w:rFonts w:ascii="Century Gothic" w:hAnsi="Century Gothic" w:cs="Calibri"/>
          <w:sz w:val="20"/>
          <w:szCs w:val="20"/>
        </w:rPr>
        <w:br/>
        <w:t>w pkt 1) powyżej,</w:t>
      </w:r>
    </w:p>
    <w:p w:rsidR="008137DD" w:rsidRPr="002B5C09" w:rsidRDefault="008137DD" w:rsidP="008137DD">
      <w:pPr>
        <w:spacing w:before="60" w:after="60"/>
        <w:jc w:val="both"/>
        <w:rPr>
          <w:rFonts w:ascii="Century Gothic" w:hAnsi="Century Gothic" w:cs="Calibri"/>
          <w:sz w:val="20"/>
          <w:szCs w:val="20"/>
        </w:rPr>
      </w:pPr>
      <w:r w:rsidRPr="002B5C09">
        <w:rPr>
          <w:rFonts w:ascii="Century Gothic" w:hAnsi="Century Gothic" w:cs="Calibri"/>
          <w:sz w:val="20"/>
          <w:szCs w:val="20"/>
        </w:rPr>
        <w:t>6)</w:t>
      </w:r>
      <w:r w:rsidRPr="002B5C09">
        <w:rPr>
          <w:rFonts w:ascii="Century Gothic" w:hAnsi="Century Gothic" w:cs="Calibri"/>
          <w:sz w:val="20"/>
          <w:szCs w:val="20"/>
        </w:rPr>
        <w:tab/>
        <w:t>„dokumentacja powykonawcza” - dokumentacja budowy z naniesionymi zmianami dokonanymi w toku wykonania robót,</w:t>
      </w:r>
    </w:p>
    <w:p w:rsidR="008137DD" w:rsidRPr="002B5C09" w:rsidRDefault="008137DD" w:rsidP="008137DD">
      <w:pPr>
        <w:spacing w:before="60" w:after="60"/>
        <w:jc w:val="both"/>
        <w:rPr>
          <w:rFonts w:ascii="Century Gothic" w:hAnsi="Century Gothic" w:cs="Calibri"/>
          <w:sz w:val="20"/>
          <w:szCs w:val="20"/>
        </w:rPr>
      </w:pPr>
      <w:r w:rsidRPr="002B5C09">
        <w:rPr>
          <w:rFonts w:ascii="Century Gothic" w:hAnsi="Century Gothic" w:cs="Calibri"/>
          <w:sz w:val="20"/>
          <w:szCs w:val="20"/>
        </w:rPr>
        <w:t>7)</w:t>
      </w:r>
      <w:r w:rsidRPr="002B5C09">
        <w:rPr>
          <w:rFonts w:ascii="Century Gothic" w:hAnsi="Century Gothic" w:cs="Calibri"/>
          <w:sz w:val="20"/>
          <w:szCs w:val="20"/>
        </w:rPr>
        <w:tab/>
        <w:t xml:space="preserve">„operat kolaudacyjny” – zbiór dokumentów zawierających w szczególności: oświadczenie kierownika budowy i robót zgodnie z art. 41 ust. 4 pkt 1) ustawy Prawo budowlane, dokumentację powykonawczą, wewnętrzny dziennik budowy, zaświadczenia, decyzje właściwych jednostek i organów wymagane przepisami, umowę wraz z załącznikami oraz zmianami w trakcie realizacji robót, protokół przekazania terenu budowy oraz wszelkie inne protokoły, niezwiązane z rozliczeniem budowy a spisywane w trakcie trwania budowy (np. odbiorami technicznymi itp.), uwagi i zalecenia </w:t>
      </w:r>
      <w:r w:rsidR="006E0870">
        <w:rPr>
          <w:rFonts w:ascii="Century Gothic" w:hAnsi="Century Gothic" w:cs="Calibri"/>
          <w:sz w:val="20"/>
          <w:szCs w:val="20"/>
        </w:rPr>
        <w:t>Zamawiającego</w:t>
      </w:r>
      <w:r w:rsidRPr="002B5C09">
        <w:rPr>
          <w:rFonts w:ascii="Century Gothic" w:hAnsi="Century Gothic" w:cs="Calibri"/>
          <w:sz w:val="20"/>
          <w:szCs w:val="20"/>
        </w:rPr>
        <w:t xml:space="preserve">, zwłaszcza przy odbiorze robót zanikających i ulegających zakryciu i udokumentowanie wykonania jego zaleceń (protokoły odbioru robót ulegających zakryciu), atesty jakościowe, deklaracje zgodności lub certyfikaty zgodności wbudowanych materiałów zgodnie </w:t>
      </w:r>
      <w:r w:rsidR="00295052" w:rsidRPr="002B5C09">
        <w:rPr>
          <w:rFonts w:ascii="Century Gothic" w:hAnsi="Century Gothic" w:cs="Calibri"/>
          <w:sz w:val="20"/>
          <w:szCs w:val="20"/>
        </w:rPr>
        <w:t>z OPZ</w:t>
      </w:r>
      <w:r w:rsidRPr="002B5C09">
        <w:rPr>
          <w:rFonts w:ascii="Century Gothic" w:hAnsi="Century Gothic" w:cs="Calibri"/>
          <w:sz w:val="20"/>
          <w:szCs w:val="20"/>
        </w:rPr>
        <w:t>, obowiązującymi przepisami prawa, wyniki pomiarów kontrolnych oraz badań i oznaczeń laboratoryjnych, dokumentację i opracowania projektowe opracowywane na etapie realizacji przedmiotu umowy, protokoły odbiorów technicznych, dokumentacja winna zawierać zestawienie ilościowe wykonanych robót z podziałem na poszczególne branże. Operat kolaudacyjny należy dostarczyć do Zamawiającego w wersji papierowej i elektronicznej w formacie jakim została wykonana (edytowalna) oraz w formacie pdf, inne dokumenty wymagane przez Zamawiającego oraz dokumenty konieczne do uzyskania decyzji o pozwoleniu na użytkowanie obiektu budowlanego.</w:t>
      </w:r>
    </w:p>
    <w:p w:rsidR="008137DD" w:rsidRPr="002B5C09" w:rsidRDefault="008137DD" w:rsidP="008137DD">
      <w:pPr>
        <w:spacing w:before="60" w:after="60"/>
        <w:jc w:val="both"/>
        <w:rPr>
          <w:rFonts w:ascii="Century Gothic" w:hAnsi="Century Gothic" w:cs="Calibri"/>
          <w:sz w:val="20"/>
          <w:szCs w:val="20"/>
        </w:rPr>
      </w:pPr>
      <w:r w:rsidRPr="002B5C09">
        <w:rPr>
          <w:rFonts w:ascii="Century Gothic" w:hAnsi="Century Gothic" w:cs="Calibri"/>
          <w:sz w:val="20"/>
          <w:szCs w:val="20"/>
        </w:rPr>
        <w:t>8)</w:t>
      </w:r>
      <w:r w:rsidRPr="002B5C09">
        <w:rPr>
          <w:rFonts w:ascii="Century Gothic" w:hAnsi="Century Gothic" w:cs="Calibri"/>
          <w:sz w:val="20"/>
          <w:szCs w:val="20"/>
        </w:rPr>
        <w:tab/>
        <w:t>„odbiór robót zanikających i ulegających zakryciu” - odbiór polegający na ocenie ilości i jakości wykonanych robót, które w dalszym procesie wykonywania robót nie wystąpią lub ulegają zakryciu,</w:t>
      </w:r>
    </w:p>
    <w:p w:rsidR="008137DD" w:rsidRPr="002B5C09" w:rsidRDefault="008137DD" w:rsidP="008137DD">
      <w:pPr>
        <w:spacing w:before="60" w:after="60"/>
        <w:jc w:val="both"/>
        <w:rPr>
          <w:rFonts w:ascii="Century Gothic" w:hAnsi="Century Gothic" w:cs="Calibri"/>
          <w:sz w:val="20"/>
          <w:szCs w:val="20"/>
        </w:rPr>
      </w:pPr>
      <w:r w:rsidRPr="002B5C09">
        <w:rPr>
          <w:rFonts w:ascii="Century Gothic" w:hAnsi="Century Gothic" w:cs="Calibri"/>
          <w:sz w:val="20"/>
          <w:szCs w:val="20"/>
        </w:rPr>
        <w:t>9)</w:t>
      </w:r>
      <w:r w:rsidRPr="002B5C09">
        <w:rPr>
          <w:rFonts w:ascii="Century Gothic" w:hAnsi="Century Gothic" w:cs="Calibri"/>
          <w:sz w:val="20"/>
          <w:szCs w:val="20"/>
        </w:rPr>
        <w:tab/>
        <w:t>„odbiór częściowy” - odbiór polegający na ocenie ilości i jakości wykonanej części robót,</w:t>
      </w:r>
    </w:p>
    <w:p w:rsidR="008137DD" w:rsidRPr="002B5C09" w:rsidRDefault="008137DD" w:rsidP="008137DD">
      <w:pPr>
        <w:spacing w:before="60" w:after="60"/>
        <w:jc w:val="both"/>
        <w:rPr>
          <w:rFonts w:ascii="Century Gothic" w:hAnsi="Century Gothic" w:cs="Calibri"/>
          <w:sz w:val="20"/>
          <w:szCs w:val="20"/>
        </w:rPr>
      </w:pPr>
      <w:r w:rsidRPr="002B5C09">
        <w:rPr>
          <w:rFonts w:ascii="Century Gothic" w:hAnsi="Century Gothic" w:cs="Calibri"/>
          <w:sz w:val="20"/>
          <w:szCs w:val="20"/>
        </w:rPr>
        <w:t>10)</w:t>
      </w:r>
      <w:r w:rsidRPr="002B5C09">
        <w:rPr>
          <w:rFonts w:ascii="Century Gothic" w:hAnsi="Century Gothic" w:cs="Calibri"/>
          <w:sz w:val="20"/>
          <w:szCs w:val="20"/>
        </w:rPr>
        <w:tab/>
        <w:t>„odbiór końcowy”- odbiór polegający na ocenie wykonania robót budowlanych będących przedmiotem Umowy,</w:t>
      </w:r>
    </w:p>
    <w:p w:rsidR="008137DD" w:rsidRPr="002B5C09" w:rsidRDefault="008137DD" w:rsidP="008137DD">
      <w:pPr>
        <w:spacing w:before="60" w:after="60"/>
        <w:jc w:val="both"/>
        <w:rPr>
          <w:rFonts w:ascii="Century Gothic" w:hAnsi="Century Gothic" w:cs="Calibri"/>
          <w:sz w:val="20"/>
          <w:szCs w:val="20"/>
        </w:rPr>
      </w:pPr>
      <w:r w:rsidRPr="002B5C09">
        <w:rPr>
          <w:rFonts w:ascii="Century Gothic" w:hAnsi="Century Gothic" w:cs="Calibri"/>
          <w:sz w:val="20"/>
          <w:szCs w:val="20"/>
        </w:rPr>
        <w:t>11)</w:t>
      </w:r>
      <w:r w:rsidRPr="002B5C09">
        <w:rPr>
          <w:rFonts w:ascii="Century Gothic" w:hAnsi="Century Gothic" w:cs="Calibri"/>
          <w:sz w:val="20"/>
          <w:szCs w:val="20"/>
        </w:rPr>
        <w:tab/>
        <w:t>„odbiór gwarancyjny” – cyklicznie wykonywana kontrola skuteczności usunięcia przez Wykonawcę ujawnionych Wad fizycznych obiektu,</w:t>
      </w:r>
    </w:p>
    <w:p w:rsidR="008137DD" w:rsidRPr="002B5C09" w:rsidRDefault="008137DD" w:rsidP="008137DD">
      <w:pPr>
        <w:spacing w:before="60" w:after="60"/>
        <w:jc w:val="both"/>
        <w:rPr>
          <w:rFonts w:ascii="Century Gothic" w:hAnsi="Century Gothic"/>
          <w:sz w:val="20"/>
          <w:szCs w:val="20"/>
        </w:rPr>
      </w:pPr>
      <w:r w:rsidRPr="002B5C09">
        <w:rPr>
          <w:rFonts w:ascii="Century Gothic" w:hAnsi="Century Gothic" w:cs="Calibri"/>
          <w:sz w:val="20"/>
          <w:szCs w:val="20"/>
        </w:rPr>
        <w:t>12)</w:t>
      </w:r>
      <w:r w:rsidRPr="002B5C09">
        <w:rPr>
          <w:rFonts w:ascii="Century Gothic" w:hAnsi="Century Gothic" w:cs="Calibri"/>
          <w:sz w:val="20"/>
          <w:szCs w:val="20"/>
        </w:rPr>
        <w:tab/>
        <w:t>„odbiór pogwarancyjny (ostateczny)” – odbiór po upływie okresu gwarancji jakości lub rękojmi, w zależności od tego, który okres jest dłuższy.</w:t>
      </w:r>
    </w:p>
    <w:p w:rsidR="008137DD" w:rsidRDefault="008137DD" w:rsidP="008137DD">
      <w:pPr>
        <w:spacing w:before="60" w:after="60"/>
        <w:jc w:val="both"/>
        <w:rPr>
          <w:rFonts w:ascii="Century Gothic" w:hAnsi="Century Gothic" w:cs="Calibri"/>
          <w:sz w:val="20"/>
          <w:szCs w:val="20"/>
        </w:rPr>
      </w:pPr>
      <w:r w:rsidRPr="002B5C09">
        <w:rPr>
          <w:rFonts w:ascii="Century Gothic" w:hAnsi="Century Gothic" w:cs="Calibri"/>
          <w:sz w:val="20"/>
          <w:szCs w:val="20"/>
        </w:rPr>
        <w:lastRenderedPageBreak/>
        <w:t>13)</w:t>
      </w:r>
      <w:r w:rsidRPr="002B5C09">
        <w:rPr>
          <w:rFonts w:ascii="Century Gothic" w:hAnsi="Century Gothic" w:cs="Calibri"/>
          <w:sz w:val="20"/>
          <w:szCs w:val="20"/>
        </w:rPr>
        <w:tab/>
        <w:t>„ kwota kontraktowa”– Cena Oferty netto, po poprawieniu oczywistych omyłek rachunkowych zgodnie z Prawem zamówień publicznych, wyrażoną w Walucie Miejscowej, powiększoną o należny podatek od towarów i usług VAT, zawartą w Umowie, za wykonanie przedmiotu Umowy.</w:t>
      </w:r>
    </w:p>
    <w:p w:rsidR="002B5C09" w:rsidRPr="002B5C09" w:rsidRDefault="002B5C09" w:rsidP="008137DD">
      <w:pPr>
        <w:spacing w:before="60" w:after="60"/>
        <w:jc w:val="both"/>
        <w:rPr>
          <w:rFonts w:ascii="Century Gothic" w:hAnsi="Century Gothic" w:cs="Calibri"/>
          <w:sz w:val="20"/>
          <w:szCs w:val="20"/>
        </w:rPr>
      </w:pPr>
    </w:p>
    <w:p w:rsidR="008137DD" w:rsidRPr="002B5C09" w:rsidRDefault="008137DD" w:rsidP="00492C8F">
      <w:pPr>
        <w:pStyle w:val="Nagwek1"/>
        <w:rPr>
          <w:rFonts w:ascii="Century Gothic" w:hAnsi="Century Gothic"/>
        </w:rPr>
      </w:pPr>
      <w:bookmarkStart w:id="10" w:name="_Toc491337671"/>
      <w:r w:rsidRPr="002B5C09">
        <w:rPr>
          <w:rFonts w:ascii="Century Gothic" w:hAnsi="Century Gothic"/>
        </w:rPr>
        <w:t>2. Wymagania dotyczące personelu</w:t>
      </w:r>
      <w:bookmarkEnd w:id="10"/>
    </w:p>
    <w:p w:rsidR="008137DD" w:rsidRPr="002B5C09" w:rsidRDefault="008137DD" w:rsidP="008137DD">
      <w:pPr>
        <w:rPr>
          <w:rFonts w:ascii="Century Gothic" w:hAnsi="Century Gothic" w:cs="Calibri"/>
          <w:sz w:val="20"/>
        </w:rPr>
      </w:pPr>
      <w:r w:rsidRPr="002B5C09">
        <w:rPr>
          <w:rFonts w:ascii="Century Gothic" w:hAnsi="Century Gothic" w:cs="Calibri"/>
          <w:sz w:val="20"/>
        </w:rPr>
        <w:t>Zamawiający wymaga od Wykonawcy dysponowania w okresie realizacji poniższymi osobami:</w:t>
      </w:r>
    </w:p>
    <w:tbl>
      <w:tblPr>
        <w:tblStyle w:val="Tabela-Siatka"/>
        <w:tblW w:w="0" w:type="auto"/>
        <w:tblInd w:w="108" w:type="dxa"/>
        <w:tblLook w:val="04A0" w:firstRow="1" w:lastRow="0" w:firstColumn="1" w:lastColumn="0" w:noHBand="0" w:noVBand="1"/>
      </w:tblPr>
      <w:tblGrid>
        <w:gridCol w:w="445"/>
        <w:gridCol w:w="1484"/>
        <w:gridCol w:w="1572"/>
        <w:gridCol w:w="5479"/>
      </w:tblGrid>
      <w:tr w:rsidR="008137DD" w:rsidRPr="002B5C09" w:rsidTr="002B5C09">
        <w:tc>
          <w:tcPr>
            <w:tcW w:w="445" w:type="dxa"/>
          </w:tcPr>
          <w:p w:rsidR="008137DD" w:rsidRPr="002B5C09" w:rsidRDefault="008137DD" w:rsidP="008137DD">
            <w:pPr>
              <w:rPr>
                <w:rFonts w:ascii="Century Gothic" w:hAnsi="Century Gothic" w:cs="Calibri"/>
                <w:sz w:val="20"/>
              </w:rPr>
            </w:pPr>
            <w:r w:rsidRPr="002B5C09">
              <w:rPr>
                <w:rFonts w:ascii="Century Gothic" w:hAnsi="Century Gothic" w:cs="Calibri"/>
                <w:sz w:val="20"/>
              </w:rPr>
              <w:t>Lp</w:t>
            </w:r>
          </w:p>
        </w:tc>
        <w:tc>
          <w:tcPr>
            <w:tcW w:w="1484" w:type="dxa"/>
          </w:tcPr>
          <w:p w:rsidR="008137DD" w:rsidRPr="002B5C09" w:rsidRDefault="008137DD" w:rsidP="008137DD">
            <w:pPr>
              <w:rPr>
                <w:rFonts w:ascii="Century Gothic" w:hAnsi="Century Gothic" w:cs="Calibri"/>
                <w:sz w:val="20"/>
              </w:rPr>
            </w:pPr>
            <w:r w:rsidRPr="002B5C09">
              <w:rPr>
                <w:rFonts w:ascii="Century Gothic" w:hAnsi="Century Gothic" w:cs="Calibri"/>
                <w:sz w:val="20"/>
              </w:rPr>
              <w:t xml:space="preserve">Stanowisko </w:t>
            </w:r>
          </w:p>
        </w:tc>
        <w:tc>
          <w:tcPr>
            <w:tcW w:w="1572" w:type="dxa"/>
          </w:tcPr>
          <w:p w:rsidR="008137DD" w:rsidRPr="002B5C09" w:rsidRDefault="008137DD" w:rsidP="008137DD">
            <w:pPr>
              <w:rPr>
                <w:rFonts w:ascii="Century Gothic" w:hAnsi="Century Gothic" w:cs="Calibri"/>
                <w:sz w:val="20"/>
              </w:rPr>
            </w:pPr>
            <w:r w:rsidRPr="002B5C09">
              <w:rPr>
                <w:rFonts w:ascii="Century Gothic" w:hAnsi="Century Gothic" w:cs="Calibri"/>
                <w:sz w:val="20"/>
              </w:rPr>
              <w:t>Specjalność</w:t>
            </w:r>
          </w:p>
        </w:tc>
        <w:tc>
          <w:tcPr>
            <w:tcW w:w="5479" w:type="dxa"/>
          </w:tcPr>
          <w:p w:rsidR="008137DD" w:rsidRPr="002B5C09" w:rsidRDefault="008137DD" w:rsidP="008137DD">
            <w:pPr>
              <w:rPr>
                <w:rFonts w:ascii="Century Gothic" w:hAnsi="Century Gothic" w:cs="Calibri"/>
                <w:sz w:val="20"/>
              </w:rPr>
            </w:pPr>
            <w:r w:rsidRPr="002B5C09">
              <w:rPr>
                <w:rFonts w:ascii="Century Gothic" w:hAnsi="Century Gothic" w:cs="Calibri"/>
                <w:sz w:val="20"/>
              </w:rPr>
              <w:t>Zakres uprawnień</w:t>
            </w:r>
          </w:p>
        </w:tc>
      </w:tr>
      <w:tr w:rsidR="008137DD" w:rsidRPr="002B5C09" w:rsidTr="002B5C09">
        <w:tc>
          <w:tcPr>
            <w:tcW w:w="445" w:type="dxa"/>
          </w:tcPr>
          <w:p w:rsidR="008137DD" w:rsidRPr="002B5C09" w:rsidRDefault="008137DD" w:rsidP="008137DD">
            <w:pPr>
              <w:rPr>
                <w:rFonts w:ascii="Century Gothic" w:hAnsi="Century Gothic" w:cs="Calibri"/>
                <w:sz w:val="20"/>
              </w:rPr>
            </w:pPr>
            <w:r w:rsidRPr="002B5C09">
              <w:rPr>
                <w:rFonts w:ascii="Century Gothic" w:hAnsi="Century Gothic" w:cs="Calibri"/>
                <w:sz w:val="20"/>
              </w:rPr>
              <w:t>1</w:t>
            </w:r>
          </w:p>
        </w:tc>
        <w:tc>
          <w:tcPr>
            <w:tcW w:w="1484" w:type="dxa"/>
          </w:tcPr>
          <w:p w:rsidR="008137DD" w:rsidRPr="002B5C09" w:rsidRDefault="008137DD" w:rsidP="008137DD">
            <w:pPr>
              <w:rPr>
                <w:rFonts w:ascii="Century Gothic" w:hAnsi="Century Gothic" w:cs="Calibri"/>
                <w:sz w:val="20"/>
              </w:rPr>
            </w:pPr>
            <w:r w:rsidRPr="002B5C09">
              <w:rPr>
                <w:rFonts w:ascii="Century Gothic" w:hAnsi="Century Gothic" w:cs="Calibri"/>
                <w:sz w:val="20"/>
              </w:rPr>
              <w:t>Kierownik budowy</w:t>
            </w:r>
            <w:r w:rsidR="00256515" w:rsidRPr="002B5C09">
              <w:rPr>
                <w:rFonts w:ascii="Century Gothic" w:hAnsi="Century Gothic" w:cs="Calibri"/>
                <w:sz w:val="20"/>
              </w:rPr>
              <w:t>/ robót</w:t>
            </w:r>
          </w:p>
        </w:tc>
        <w:tc>
          <w:tcPr>
            <w:tcW w:w="1572" w:type="dxa"/>
          </w:tcPr>
          <w:p w:rsidR="008137DD" w:rsidRPr="002B5C09" w:rsidRDefault="008137DD" w:rsidP="008137DD">
            <w:pPr>
              <w:rPr>
                <w:rFonts w:ascii="Century Gothic" w:hAnsi="Century Gothic" w:cs="Calibri"/>
                <w:sz w:val="20"/>
              </w:rPr>
            </w:pPr>
            <w:r w:rsidRPr="002B5C09">
              <w:rPr>
                <w:rFonts w:ascii="Century Gothic" w:hAnsi="Century Gothic" w:cs="Calibri"/>
                <w:sz w:val="20"/>
              </w:rPr>
              <w:t>Konstrukcyjno – budowlana</w:t>
            </w:r>
          </w:p>
        </w:tc>
        <w:tc>
          <w:tcPr>
            <w:tcW w:w="5479" w:type="dxa"/>
          </w:tcPr>
          <w:p w:rsidR="008137DD" w:rsidRPr="002B5C09" w:rsidRDefault="008137DD" w:rsidP="008137DD">
            <w:pPr>
              <w:rPr>
                <w:rFonts w:ascii="Century Gothic" w:hAnsi="Century Gothic" w:cs="Calibri"/>
                <w:sz w:val="20"/>
              </w:rPr>
            </w:pPr>
            <w:r w:rsidRPr="002B5C09">
              <w:rPr>
                <w:rFonts w:ascii="Century Gothic" w:hAnsi="Century Gothic" w:cs="Calibri"/>
                <w:sz w:val="20"/>
              </w:rPr>
              <w:t>Kierowanie robotami budowlanymi bez ograniczeń</w:t>
            </w:r>
            <w:r w:rsidR="003C06AD" w:rsidRPr="002B5C09">
              <w:rPr>
                <w:rFonts w:ascii="Century Gothic" w:hAnsi="Century Gothic" w:cs="Calibri"/>
                <w:sz w:val="20"/>
              </w:rPr>
              <w:t>.</w:t>
            </w:r>
          </w:p>
        </w:tc>
      </w:tr>
      <w:tr w:rsidR="008F6FC8" w:rsidRPr="002B5C09" w:rsidTr="002B5C09">
        <w:tc>
          <w:tcPr>
            <w:tcW w:w="445" w:type="dxa"/>
          </w:tcPr>
          <w:p w:rsidR="008F6FC8" w:rsidRPr="002B5C09" w:rsidRDefault="008F6FC8" w:rsidP="00EE7C6B">
            <w:pPr>
              <w:rPr>
                <w:rFonts w:ascii="Century Gothic" w:hAnsi="Century Gothic" w:cs="Calibri"/>
                <w:sz w:val="20"/>
              </w:rPr>
            </w:pPr>
            <w:r w:rsidRPr="002B5C09">
              <w:rPr>
                <w:rFonts w:ascii="Century Gothic" w:hAnsi="Century Gothic" w:cs="Calibri"/>
                <w:sz w:val="20"/>
              </w:rPr>
              <w:t>2</w:t>
            </w:r>
          </w:p>
        </w:tc>
        <w:tc>
          <w:tcPr>
            <w:tcW w:w="1484" w:type="dxa"/>
          </w:tcPr>
          <w:p w:rsidR="008F6FC8" w:rsidRPr="002B5C09" w:rsidRDefault="008F6FC8" w:rsidP="00EE7C6B">
            <w:pPr>
              <w:rPr>
                <w:rFonts w:ascii="Century Gothic" w:hAnsi="Century Gothic" w:cs="Calibri"/>
                <w:sz w:val="20"/>
              </w:rPr>
            </w:pPr>
            <w:r w:rsidRPr="002B5C09">
              <w:rPr>
                <w:rFonts w:ascii="Century Gothic" w:hAnsi="Century Gothic" w:cs="Calibri"/>
                <w:sz w:val="20"/>
              </w:rPr>
              <w:t>Kierownik robót</w:t>
            </w:r>
          </w:p>
        </w:tc>
        <w:tc>
          <w:tcPr>
            <w:tcW w:w="1572" w:type="dxa"/>
          </w:tcPr>
          <w:p w:rsidR="008F6FC8" w:rsidRPr="002B5C09" w:rsidRDefault="008F6FC8" w:rsidP="00EE7C6B">
            <w:pPr>
              <w:rPr>
                <w:rFonts w:ascii="Century Gothic" w:hAnsi="Century Gothic" w:cs="Calibri"/>
                <w:sz w:val="20"/>
              </w:rPr>
            </w:pPr>
            <w:r w:rsidRPr="002B5C09">
              <w:rPr>
                <w:rFonts w:ascii="Century Gothic" w:hAnsi="Century Gothic" w:cs="Calibri"/>
                <w:sz w:val="20"/>
              </w:rPr>
              <w:t>Instalacji elektrycznych</w:t>
            </w:r>
          </w:p>
        </w:tc>
        <w:tc>
          <w:tcPr>
            <w:tcW w:w="5479" w:type="dxa"/>
          </w:tcPr>
          <w:p w:rsidR="008F6FC8" w:rsidRPr="002B5C09" w:rsidRDefault="008F6FC8" w:rsidP="00EE7C6B">
            <w:pPr>
              <w:rPr>
                <w:rFonts w:ascii="Century Gothic" w:hAnsi="Century Gothic" w:cs="Calibri"/>
                <w:sz w:val="20"/>
              </w:rPr>
            </w:pPr>
            <w:r w:rsidRPr="002B5C09">
              <w:rPr>
                <w:rFonts w:ascii="Century Gothic" w:hAnsi="Century Gothic" w:cs="Calibri"/>
                <w:sz w:val="20"/>
              </w:rPr>
              <w:t>Sieci, instalacji i urządzeń elektrycznych i elektroenergetycznych bez ograniczeń.</w:t>
            </w:r>
          </w:p>
        </w:tc>
      </w:tr>
    </w:tbl>
    <w:p w:rsidR="008137DD" w:rsidRPr="002B5C09" w:rsidRDefault="008137DD" w:rsidP="008137DD">
      <w:pPr>
        <w:spacing w:after="120"/>
        <w:jc w:val="both"/>
        <w:rPr>
          <w:rFonts w:ascii="Century Gothic" w:hAnsi="Century Gothic" w:cs="Calibri"/>
          <w:sz w:val="20"/>
          <w:szCs w:val="20"/>
          <w:u w:val="single"/>
        </w:rPr>
      </w:pPr>
      <w:r w:rsidRPr="002B5C09">
        <w:rPr>
          <w:rFonts w:ascii="Century Gothic" w:hAnsi="Century Gothic" w:cs="Calibri"/>
          <w:sz w:val="20"/>
          <w:szCs w:val="20"/>
          <w:u w:val="single"/>
        </w:rPr>
        <w:t>Uwagi dodatkowe:</w:t>
      </w:r>
    </w:p>
    <w:p w:rsidR="008137DD" w:rsidRPr="002B5C09" w:rsidRDefault="00B8692B" w:rsidP="008137DD">
      <w:pPr>
        <w:tabs>
          <w:tab w:val="left" w:pos="1134"/>
        </w:tabs>
        <w:jc w:val="both"/>
        <w:rPr>
          <w:rFonts w:ascii="Century Gothic" w:hAnsi="Century Gothic" w:cs="Calibri"/>
          <w:sz w:val="20"/>
          <w:szCs w:val="20"/>
        </w:rPr>
      </w:pPr>
      <w:r>
        <w:rPr>
          <w:rFonts w:ascii="Century Gothic" w:hAnsi="Century Gothic" w:cs="Calibri"/>
          <w:sz w:val="20"/>
          <w:szCs w:val="20"/>
        </w:rPr>
        <w:tab/>
      </w:r>
      <w:r w:rsidR="008137DD" w:rsidRPr="002B5C09">
        <w:rPr>
          <w:rFonts w:ascii="Century Gothic" w:hAnsi="Century Gothic" w:cs="Calibri"/>
          <w:sz w:val="20"/>
          <w:szCs w:val="20"/>
        </w:rPr>
        <w:t>Wykonawca zobowiązany jest zapoznać się szczegółowo z przedmiotem zamówienia, tak aby zapewnić na stanowiskach kluczowych specjalistów osoby uprawnione do pełnienia samodzielnych funkcji technicznych w branżach i zakresie gwarantującym wykonanie wszelkich robót ujętych w opisie przedmiotu zamówienia.</w:t>
      </w:r>
    </w:p>
    <w:p w:rsidR="008137DD" w:rsidRDefault="008137DD" w:rsidP="00B8692B">
      <w:pPr>
        <w:ind w:firstLine="708"/>
        <w:jc w:val="both"/>
        <w:rPr>
          <w:rFonts w:ascii="Century Gothic" w:hAnsi="Century Gothic" w:cs="Calibri"/>
          <w:sz w:val="20"/>
          <w:szCs w:val="20"/>
        </w:rPr>
      </w:pPr>
      <w:r w:rsidRPr="002B5C09">
        <w:rPr>
          <w:rFonts w:ascii="Century Gothic" w:hAnsi="Century Gothic" w:cs="Calibri"/>
          <w:sz w:val="20"/>
          <w:szCs w:val="20"/>
        </w:rPr>
        <w:t>Wykonawca powinien zapewnić kierownikom budowy niezbędne wsparcie i pomoc techniczną ze strony innych specjalistów do wykonania powierzonego zadania inwestycyjnego. Wynagrodzenie ww. personelu musi zostać uwzględnione w cenie ofertowej. Wykonawca ponosi pełną odpowiedzialność za dobór personelu dodatkowego.</w:t>
      </w:r>
    </w:p>
    <w:p w:rsidR="002B5C09" w:rsidRPr="002B5C09" w:rsidRDefault="002B5C09" w:rsidP="008137DD">
      <w:pPr>
        <w:jc w:val="both"/>
        <w:rPr>
          <w:rFonts w:ascii="Century Gothic" w:hAnsi="Century Gothic" w:cs="Calibri"/>
          <w:sz w:val="20"/>
          <w:szCs w:val="20"/>
        </w:rPr>
      </w:pPr>
    </w:p>
    <w:p w:rsidR="008137DD" w:rsidRPr="002B5C09" w:rsidRDefault="008137DD" w:rsidP="00492C8F">
      <w:pPr>
        <w:pStyle w:val="Nagwek1"/>
        <w:rPr>
          <w:rFonts w:ascii="Century Gothic" w:hAnsi="Century Gothic"/>
        </w:rPr>
      </w:pPr>
      <w:bookmarkStart w:id="11" w:name="_Toc483395742"/>
      <w:bookmarkStart w:id="12" w:name="_Toc483395874"/>
      <w:bookmarkStart w:id="13" w:name="_Toc483395978"/>
      <w:bookmarkStart w:id="14" w:name="_Toc481055013"/>
      <w:bookmarkStart w:id="15" w:name="_Toc481058479"/>
      <w:bookmarkStart w:id="16" w:name="_Toc491337672"/>
      <w:bookmarkEnd w:id="11"/>
      <w:bookmarkEnd w:id="12"/>
      <w:bookmarkEnd w:id="13"/>
      <w:r w:rsidRPr="002B5C09">
        <w:rPr>
          <w:rFonts w:ascii="Century Gothic" w:hAnsi="Century Gothic"/>
        </w:rPr>
        <w:t>3. Dokumenty do opracowania przez Wykonawcę</w:t>
      </w:r>
      <w:bookmarkStart w:id="17" w:name="_Toc341707015"/>
      <w:bookmarkEnd w:id="14"/>
      <w:bookmarkEnd w:id="15"/>
      <w:bookmarkEnd w:id="16"/>
      <w:bookmarkEnd w:id="17"/>
    </w:p>
    <w:p w:rsidR="008137DD" w:rsidRPr="002B5C09" w:rsidRDefault="008137DD" w:rsidP="00492C8F">
      <w:pPr>
        <w:pStyle w:val="Nagwek1"/>
        <w:rPr>
          <w:rFonts w:ascii="Century Gothic" w:hAnsi="Century Gothic"/>
        </w:rPr>
      </w:pPr>
      <w:bookmarkStart w:id="18" w:name="_Toc483395744"/>
      <w:bookmarkStart w:id="19" w:name="_Toc483395876"/>
      <w:bookmarkStart w:id="20" w:name="_Toc483395980"/>
      <w:bookmarkStart w:id="21" w:name="_Toc481055014"/>
      <w:bookmarkStart w:id="22" w:name="_Toc481058480"/>
      <w:bookmarkStart w:id="23" w:name="_Toc491337673"/>
      <w:bookmarkEnd w:id="18"/>
      <w:bookmarkEnd w:id="19"/>
      <w:bookmarkEnd w:id="20"/>
      <w:r w:rsidRPr="002B5C09">
        <w:rPr>
          <w:rFonts w:ascii="Century Gothic" w:hAnsi="Century Gothic"/>
        </w:rPr>
        <w:t>3.1. Dokumentacja powykonawcza</w:t>
      </w:r>
      <w:bookmarkEnd w:id="21"/>
      <w:bookmarkEnd w:id="22"/>
      <w:bookmarkEnd w:id="23"/>
    </w:p>
    <w:p w:rsidR="008137DD" w:rsidRPr="002B5C09" w:rsidRDefault="008137DD" w:rsidP="00B8692B">
      <w:pPr>
        <w:ind w:firstLine="708"/>
        <w:jc w:val="both"/>
        <w:rPr>
          <w:rFonts w:ascii="Century Gothic" w:hAnsi="Century Gothic" w:cs="Calibri"/>
          <w:sz w:val="20"/>
          <w:szCs w:val="20"/>
        </w:rPr>
      </w:pPr>
      <w:r w:rsidRPr="002B5C09">
        <w:rPr>
          <w:rFonts w:ascii="Century Gothic" w:hAnsi="Century Gothic" w:cs="Calibri"/>
          <w:sz w:val="20"/>
          <w:szCs w:val="20"/>
        </w:rPr>
        <w:t xml:space="preserve">Wykonawca sporządzi operat kolaudacyjny oraz dokumentację </w:t>
      </w:r>
      <w:r w:rsidR="00B8692B">
        <w:rPr>
          <w:rFonts w:ascii="Century Gothic" w:hAnsi="Century Gothic" w:cs="Calibri"/>
          <w:sz w:val="20"/>
          <w:szCs w:val="20"/>
        </w:rPr>
        <w:t xml:space="preserve">powykonawczą wraz z niezbędnymi opisami,  </w:t>
      </w:r>
      <w:r w:rsidRPr="002B5C09">
        <w:rPr>
          <w:rFonts w:ascii="Century Gothic" w:hAnsi="Century Gothic" w:cs="Calibri"/>
          <w:sz w:val="20"/>
          <w:szCs w:val="20"/>
        </w:rPr>
        <w:t>a ich treść przedstawiać będzie Roboty tak, jak zostały przez Wykonawcę zrealizowane.</w:t>
      </w:r>
    </w:p>
    <w:p w:rsidR="008137DD" w:rsidRPr="002B5C09" w:rsidRDefault="008137DD" w:rsidP="008137DD">
      <w:pPr>
        <w:jc w:val="both"/>
        <w:rPr>
          <w:rFonts w:ascii="Century Gothic" w:hAnsi="Century Gothic" w:cs="Calibri"/>
          <w:sz w:val="20"/>
          <w:szCs w:val="20"/>
        </w:rPr>
      </w:pPr>
      <w:r w:rsidRPr="002B5C09">
        <w:rPr>
          <w:rFonts w:ascii="Century Gothic" w:hAnsi="Century Gothic" w:cs="Calibri"/>
          <w:sz w:val="20"/>
          <w:szCs w:val="20"/>
        </w:rPr>
        <w:t xml:space="preserve">Wykonawca przedłoży </w:t>
      </w:r>
      <w:r w:rsidR="00B8692B">
        <w:rPr>
          <w:rFonts w:ascii="Century Gothic" w:hAnsi="Century Gothic" w:cs="Calibri"/>
          <w:sz w:val="20"/>
          <w:szCs w:val="20"/>
        </w:rPr>
        <w:t>Zamawiajacemu</w:t>
      </w:r>
      <w:r w:rsidRPr="002B5C09">
        <w:rPr>
          <w:rFonts w:ascii="Century Gothic" w:hAnsi="Century Gothic" w:cs="Calibri"/>
          <w:sz w:val="20"/>
          <w:szCs w:val="20"/>
        </w:rPr>
        <w:t xml:space="preserve"> operat kolaudacyjny (z podziałem na branże) w 2 (dwóch) jednobrzmiących egzemplarzach w formie pisemnej (papierowej) wraz z wnioskiem o dokonanie odbioru końcowego robót</w:t>
      </w:r>
      <w:r w:rsidR="00256515" w:rsidRPr="002B5C09">
        <w:rPr>
          <w:rFonts w:ascii="Century Gothic" w:hAnsi="Century Gothic" w:cs="Calibri"/>
          <w:sz w:val="20"/>
          <w:szCs w:val="20"/>
        </w:rPr>
        <w:t>.</w:t>
      </w:r>
    </w:p>
    <w:p w:rsidR="008137DD" w:rsidRPr="002B5C09" w:rsidRDefault="008137DD" w:rsidP="00B8692B">
      <w:pPr>
        <w:ind w:firstLine="360"/>
        <w:jc w:val="both"/>
        <w:rPr>
          <w:rFonts w:ascii="Century Gothic" w:hAnsi="Century Gothic" w:cs="Calibri"/>
          <w:sz w:val="20"/>
          <w:szCs w:val="20"/>
        </w:rPr>
      </w:pPr>
      <w:r w:rsidRPr="002B5C09">
        <w:rPr>
          <w:rFonts w:ascii="Century Gothic" w:hAnsi="Century Gothic" w:cs="Calibri"/>
          <w:sz w:val="20"/>
          <w:szCs w:val="20"/>
        </w:rPr>
        <w:t>Wykonawca przygotuje i przedstawi wraz z dokumentacją powykonawczą</w:t>
      </w:r>
      <w:r w:rsidR="00256515" w:rsidRPr="002B5C09">
        <w:rPr>
          <w:rFonts w:ascii="Century Gothic" w:hAnsi="Century Gothic" w:cs="Calibri"/>
          <w:sz w:val="20"/>
          <w:szCs w:val="20"/>
        </w:rPr>
        <w:t>.</w:t>
      </w:r>
    </w:p>
    <w:p w:rsidR="008137DD" w:rsidRPr="002B5C09" w:rsidRDefault="008137DD" w:rsidP="008137DD">
      <w:pPr>
        <w:numPr>
          <w:ilvl w:val="0"/>
          <w:numId w:val="8"/>
        </w:numPr>
        <w:contextualSpacing/>
        <w:jc w:val="both"/>
        <w:rPr>
          <w:rFonts w:ascii="Century Gothic" w:hAnsi="Century Gothic" w:cs="Calibri"/>
          <w:sz w:val="20"/>
          <w:szCs w:val="20"/>
        </w:rPr>
      </w:pPr>
      <w:r w:rsidRPr="002B5C09">
        <w:rPr>
          <w:rFonts w:ascii="Century Gothic" w:hAnsi="Century Gothic" w:cs="Calibri"/>
          <w:sz w:val="20"/>
          <w:szCs w:val="20"/>
        </w:rPr>
        <w:t>protokołów wejścia i zejścia z terenu, na którym prowadzono Roboty wraz z informacją o braku roszczeń właścicieli do Zamawiającego w związku z prowadzonymi pracami,</w:t>
      </w:r>
    </w:p>
    <w:p w:rsidR="008137DD" w:rsidRPr="002B5C09" w:rsidRDefault="008137DD" w:rsidP="00256515">
      <w:pPr>
        <w:numPr>
          <w:ilvl w:val="0"/>
          <w:numId w:val="8"/>
        </w:numPr>
        <w:jc w:val="both"/>
        <w:rPr>
          <w:rFonts w:ascii="Century Gothic" w:hAnsi="Century Gothic" w:cs="Calibri"/>
          <w:sz w:val="20"/>
          <w:szCs w:val="20"/>
        </w:rPr>
      </w:pPr>
      <w:r w:rsidRPr="002B5C09">
        <w:rPr>
          <w:rFonts w:ascii="Century Gothic" w:hAnsi="Century Gothic" w:cs="Calibri"/>
          <w:sz w:val="20"/>
          <w:szCs w:val="20"/>
        </w:rPr>
        <w:t>wykaz Podwykonawców lub dalszych podwykonawców, którzy wykonali roboty budowlane będące przedmiotem odbioru, w tym zrealizowali niezbędne dostawy lub usługi potrzebne do ich wykonania.</w:t>
      </w:r>
    </w:p>
    <w:p w:rsidR="008137DD" w:rsidRPr="002B5C09" w:rsidRDefault="008137DD" w:rsidP="00B8692B">
      <w:pPr>
        <w:ind w:firstLine="360"/>
        <w:jc w:val="both"/>
        <w:rPr>
          <w:rFonts w:ascii="Century Gothic" w:hAnsi="Century Gothic" w:cs="Calibri"/>
          <w:sz w:val="20"/>
          <w:szCs w:val="20"/>
        </w:rPr>
      </w:pPr>
      <w:r w:rsidRPr="002B5C09">
        <w:rPr>
          <w:rFonts w:ascii="Century Gothic" w:hAnsi="Century Gothic" w:cs="Calibri"/>
          <w:sz w:val="20"/>
          <w:szCs w:val="20"/>
        </w:rPr>
        <w:t>Dokumentację powykonawczą należy dostarczyć do Inspektora Nadzoru Inwestorskiego  i Zamawiającego do akceptacji przed rozpoczęciem Prób Końcowych. Jeżeli w trakcie prób końcowych wprowadzone zostaną zmiany Wykonawca dokona właściwej korekty dokumentacji powykonawczej tak, aby ich zakres, forma i treść odpowiadały wymaganiom opisanym powyżej.</w:t>
      </w:r>
    </w:p>
    <w:p w:rsidR="008137DD" w:rsidRPr="00B8692B" w:rsidRDefault="008137DD" w:rsidP="00492C8F">
      <w:pPr>
        <w:pStyle w:val="Nagwek1"/>
        <w:rPr>
          <w:rFonts w:ascii="Century Gothic" w:hAnsi="Century Gothic"/>
        </w:rPr>
      </w:pPr>
      <w:bookmarkStart w:id="24" w:name="_Toc361823808"/>
      <w:bookmarkStart w:id="25" w:name="_Toc253746927"/>
      <w:bookmarkStart w:id="26" w:name="_Toc481055015"/>
      <w:bookmarkStart w:id="27" w:name="_Toc481058481"/>
      <w:bookmarkStart w:id="28" w:name="_Toc491337674"/>
      <w:r w:rsidRPr="00B8692B">
        <w:rPr>
          <w:rFonts w:ascii="Century Gothic" w:hAnsi="Century Gothic"/>
        </w:rPr>
        <w:t>3.2. Projekt organizacji robót</w:t>
      </w:r>
      <w:bookmarkEnd w:id="24"/>
      <w:bookmarkEnd w:id="25"/>
      <w:bookmarkEnd w:id="26"/>
      <w:bookmarkEnd w:id="27"/>
      <w:bookmarkEnd w:id="28"/>
    </w:p>
    <w:p w:rsidR="008137DD" w:rsidRDefault="008137DD" w:rsidP="00B8692B">
      <w:pPr>
        <w:ind w:firstLine="708"/>
        <w:jc w:val="both"/>
        <w:rPr>
          <w:rFonts w:ascii="Century Gothic" w:hAnsi="Century Gothic" w:cs="Calibri"/>
          <w:sz w:val="20"/>
          <w:szCs w:val="20"/>
        </w:rPr>
      </w:pPr>
      <w:r w:rsidRPr="00B8692B">
        <w:rPr>
          <w:rFonts w:ascii="Century Gothic" w:hAnsi="Century Gothic" w:cs="Calibri"/>
          <w:sz w:val="20"/>
          <w:szCs w:val="20"/>
        </w:rPr>
        <w:t xml:space="preserve">Wykonawca opracuje projekt organizacji robót dostosowany do charakteru i zakresu prac. Projekt będzie zawierał kolejność i organizację wykonania robót, sposób prowadzenia robót,  wskazanie miejsc składowania materiałów/urządzeń, wskazanie miejsc przewidzianych na zaplecze budowy itp.  </w:t>
      </w:r>
    </w:p>
    <w:p w:rsidR="00B8692B" w:rsidRPr="00B8692B" w:rsidRDefault="00B8692B" w:rsidP="00B8692B">
      <w:pPr>
        <w:ind w:firstLine="708"/>
        <w:jc w:val="both"/>
        <w:rPr>
          <w:rFonts w:ascii="Century Gothic" w:hAnsi="Century Gothic" w:cs="Calibri"/>
          <w:sz w:val="20"/>
          <w:szCs w:val="20"/>
        </w:rPr>
      </w:pPr>
    </w:p>
    <w:p w:rsidR="008137DD" w:rsidRPr="00B8692B" w:rsidRDefault="008137DD" w:rsidP="00492C8F">
      <w:pPr>
        <w:pStyle w:val="Nagwek1"/>
        <w:rPr>
          <w:rFonts w:ascii="Century Gothic" w:hAnsi="Century Gothic"/>
        </w:rPr>
      </w:pPr>
      <w:bookmarkStart w:id="29" w:name="_Toc481055017"/>
      <w:bookmarkStart w:id="30" w:name="_Toc481058483"/>
      <w:bookmarkStart w:id="31" w:name="_Toc491337676"/>
      <w:r w:rsidRPr="00B8692B">
        <w:rPr>
          <w:rFonts w:ascii="Century Gothic" w:hAnsi="Century Gothic"/>
        </w:rPr>
        <w:t>4. Wymagania dotyczące robót</w:t>
      </w:r>
      <w:bookmarkEnd w:id="29"/>
      <w:bookmarkEnd w:id="30"/>
      <w:bookmarkEnd w:id="31"/>
    </w:p>
    <w:p w:rsidR="008137DD" w:rsidRPr="00B8692B" w:rsidRDefault="008137DD" w:rsidP="008137DD">
      <w:pPr>
        <w:jc w:val="both"/>
        <w:rPr>
          <w:rFonts w:ascii="Century Gothic" w:hAnsi="Century Gothic" w:cs="Calibri"/>
          <w:sz w:val="20"/>
          <w:szCs w:val="20"/>
        </w:rPr>
      </w:pPr>
      <w:r w:rsidRPr="00B8692B">
        <w:rPr>
          <w:rFonts w:ascii="Century Gothic" w:hAnsi="Century Gothic" w:cs="Calibri"/>
          <w:sz w:val="20"/>
          <w:szCs w:val="20"/>
        </w:rPr>
        <w:t>Wykonawca :</w:t>
      </w:r>
    </w:p>
    <w:p w:rsidR="008137DD" w:rsidRPr="00B8692B" w:rsidRDefault="008137DD" w:rsidP="008137DD">
      <w:pPr>
        <w:numPr>
          <w:ilvl w:val="0"/>
          <w:numId w:val="9"/>
        </w:numPr>
        <w:contextualSpacing/>
        <w:jc w:val="both"/>
        <w:rPr>
          <w:rFonts w:ascii="Century Gothic" w:hAnsi="Century Gothic" w:cs="Calibri"/>
          <w:sz w:val="20"/>
          <w:szCs w:val="20"/>
        </w:rPr>
      </w:pPr>
      <w:r w:rsidRPr="00B8692B">
        <w:rPr>
          <w:rFonts w:ascii="Century Gothic" w:hAnsi="Century Gothic" w:cs="Calibri"/>
          <w:sz w:val="20"/>
          <w:szCs w:val="20"/>
        </w:rPr>
        <w:t xml:space="preserve">odpowiedzialny jest za jakość wykonanych robót, </w:t>
      </w:r>
    </w:p>
    <w:p w:rsidR="008137DD" w:rsidRPr="00B8692B" w:rsidRDefault="008137DD" w:rsidP="008137DD">
      <w:pPr>
        <w:numPr>
          <w:ilvl w:val="0"/>
          <w:numId w:val="9"/>
        </w:numPr>
        <w:contextualSpacing/>
        <w:jc w:val="both"/>
        <w:rPr>
          <w:rFonts w:ascii="Century Gothic" w:hAnsi="Century Gothic" w:cs="Calibri"/>
          <w:sz w:val="20"/>
          <w:szCs w:val="20"/>
        </w:rPr>
      </w:pPr>
      <w:r w:rsidRPr="00B8692B">
        <w:rPr>
          <w:rFonts w:ascii="Century Gothic" w:hAnsi="Century Gothic" w:cs="Calibri"/>
          <w:sz w:val="20"/>
          <w:szCs w:val="20"/>
        </w:rPr>
        <w:t xml:space="preserve">zapewnieni bezpieczeństwo na terenie budowy, </w:t>
      </w:r>
    </w:p>
    <w:p w:rsidR="008137DD" w:rsidRPr="00B8692B" w:rsidRDefault="008137DD" w:rsidP="008137DD">
      <w:pPr>
        <w:numPr>
          <w:ilvl w:val="0"/>
          <w:numId w:val="9"/>
        </w:numPr>
        <w:contextualSpacing/>
        <w:jc w:val="both"/>
        <w:rPr>
          <w:rFonts w:ascii="Century Gothic" w:hAnsi="Century Gothic" w:cs="Calibri"/>
          <w:sz w:val="20"/>
          <w:szCs w:val="20"/>
        </w:rPr>
      </w:pPr>
      <w:r w:rsidRPr="00B8692B">
        <w:rPr>
          <w:rFonts w:ascii="Century Gothic" w:hAnsi="Century Gothic" w:cs="Calibri"/>
          <w:sz w:val="20"/>
          <w:szCs w:val="20"/>
        </w:rPr>
        <w:t>odpowiedzialny jest za przyjęte metody realizacyjne,</w:t>
      </w:r>
    </w:p>
    <w:p w:rsidR="008137DD" w:rsidRPr="00B8692B" w:rsidRDefault="008137DD" w:rsidP="008137DD">
      <w:pPr>
        <w:numPr>
          <w:ilvl w:val="0"/>
          <w:numId w:val="9"/>
        </w:numPr>
        <w:contextualSpacing/>
        <w:jc w:val="both"/>
        <w:rPr>
          <w:rFonts w:ascii="Century Gothic" w:hAnsi="Century Gothic"/>
        </w:rPr>
      </w:pPr>
      <w:r w:rsidRPr="00B8692B">
        <w:rPr>
          <w:rFonts w:ascii="Century Gothic" w:hAnsi="Century Gothic" w:cs="Calibri"/>
          <w:sz w:val="20"/>
          <w:szCs w:val="20"/>
        </w:rPr>
        <w:lastRenderedPageBreak/>
        <w:t>uwzględni  fakt, że prace prowadzone będą na czynnym obiekcie.</w:t>
      </w:r>
    </w:p>
    <w:p w:rsidR="008137DD" w:rsidRPr="00B8692B" w:rsidRDefault="008137DD" w:rsidP="008137DD">
      <w:pPr>
        <w:numPr>
          <w:ilvl w:val="0"/>
          <w:numId w:val="9"/>
        </w:numPr>
        <w:contextualSpacing/>
        <w:jc w:val="both"/>
        <w:rPr>
          <w:rFonts w:ascii="Century Gothic" w:hAnsi="Century Gothic"/>
        </w:rPr>
      </w:pPr>
      <w:r w:rsidRPr="00B8692B">
        <w:rPr>
          <w:rFonts w:ascii="Century Gothic" w:hAnsi="Century Gothic" w:cs="Calibri"/>
          <w:sz w:val="20"/>
          <w:szCs w:val="20"/>
        </w:rPr>
        <w:t xml:space="preserve">zobowiązany jest we własnym zakresie zorganizować i utrzymać składowiska tymczasowe  materiałów z rozbiórek i demontaży. </w:t>
      </w:r>
    </w:p>
    <w:p w:rsidR="00B8692B" w:rsidRPr="00B8692B" w:rsidRDefault="00B8692B" w:rsidP="00B8692B">
      <w:pPr>
        <w:ind w:left="360"/>
        <w:contextualSpacing/>
        <w:jc w:val="both"/>
        <w:rPr>
          <w:rFonts w:ascii="Century Gothic" w:hAnsi="Century Gothic"/>
        </w:rPr>
      </w:pPr>
    </w:p>
    <w:p w:rsidR="008137DD" w:rsidRPr="00B8692B" w:rsidRDefault="008137DD" w:rsidP="00492C8F">
      <w:pPr>
        <w:pStyle w:val="Nagwek1"/>
        <w:rPr>
          <w:rFonts w:ascii="Century Gothic" w:hAnsi="Century Gothic"/>
        </w:rPr>
      </w:pPr>
      <w:bookmarkStart w:id="32" w:name="_Toc481055018"/>
      <w:bookmarkStart w:id="33" w:name="_Toc481058484"/>
      <w:bookmarkStart w:id="34" w:name="_Toc491337677"/>
      <w:r w:rsidRPr="00B8692B">
        <w:rPr>
          <w:rFonts w:ascii="Century Gothic" w:hAnsi="Century Gothic"/>
        </w:rPr>
        <w:t>4.1. Teren budowy</w:t>
      </w:r>
      <w:bookmarkEnd w:id="32"/>
      <w:bookmarkEnd w:id="33"/>
      <w:bookmarkEnd w:id="34"/>
    </w:p>
    <w:p w:rsidR="008137DD" w:rsidRPr="00B8692B" w:rsidRDefault="00B8692B" w:rsidP="00B8692B">
      <w:pPr>
        <w:ind w:firstLine="708"/>
        <w:jc w:val="both"/>
        <w:rPr>
          <w:rFonts w:ascii="Century Gothic" w:hAnsi="Century Gothic" w:cs="Calibri"/>
          <w:sz w:val="20"/>
          <w:szCs w:val="20"/>
        </w:rPr>
      </w:pPr>
      <w:r>
        <w:rPr>
          <w:rFonts w:ascii="Century Gothic" w:hAnsi="Century Gothic" w:cs="Calibri"/>
          <w:sz w:val="20"/>
          <w:szCs w:val="20"/>
        </w:rPr>
        <w:t>Zamawiający</w:t>
      </w:r>
      <w:r w:rsidR="008137DD" w:rsidRPr="00B8692B">
        <w:rPr>
          <w:rFonts w:ascii="Century Gothic" w:hAnsi="Century Gothic" w:cs="Calibri"/>
          <w:sz w:val="20"/>
          <w:szCs w:val="20"/>
        </w:rPr>
        <w:t xml:space="preserve"> przekaże Wykonawcy teren budowy zgodnie z zapisami umowy łączącej Zamawiającego i Wykonawcę. Warunkiem rozpoczęcia robót na terenie budowy jest powiadomienie przez Wykonawcę z 5 dniowym  wyprzedzeniem użytkownika obiektów </w:t>
      </w:r>
      <w:r w:rsidR="00C10496" w:rsidRPr="00B8692B">
        <w:rPr>
          <w:rFonts w:ascii="Century Gothic" w:hAnsi="Century Gothic" w:cs="Calibri"/>
          <w:sz w:val="20"/>
          <w:szCs w:val="20"/>
        </w:rPr>
        <w:t>PIW NDG</w:t>
      </w:r>
      <w:r w:rsidR="008137DD" w:rsidRPr="00B8692B">
        <w:rPr>
          <w:rFonts w:ascii="Century Gothic" w:hAnsi="Century Gothic" w:cs="Calibri"/>
          <w:sz w:val="20"/>
          <w:szCs w:val="20"/>
        </w:rPr>
        <w:t xml:space="preserve"> o zamiarze rozpoczęcia robót.</w:t>
      </w:r>
    </w:p>
    <w:p w:rsidR="008137DD" w:rsidRPr="00B8692B" w:rsidRDefault="008137DD" w:rsidP="008137DD">
      <w:pPr>
        <w:jc w:val="both"/>
        <w:rPr>
          <w:rFonts w:ascii="Century Gothic" w:hAnsi="Century Gothic" w:cs="Calibri"/>
          <w:sz w:val="20"/>
          <w:szCs w:val="20"/>
        </w:rPr>
      </w:pPr>
      <w:r w:rsidRPr="00B8692B">
        <w:rPr>
          <w:rFonts w:ascii="Century Gothic" w:hAnsi="Century Gothic" w:cs="Calibri"/>
          <w:sz w:val="20"/>
          <w:szCs w:val="20"/>
        </w:rPr>
        <w:t>Z chwilą przejęcia terenu budowy Wykonawca odpowiada przed właścicielami nieruchomości, których teren przekazany został pod roboty budowlane, za wszystkie szkody powstałe na tym terenie. Wykonawca jest zobowiązany do pokrycia uzasadnionych roszczeń stron trzecich, powstałych w wyniku działań Wykonawcy związanych z realizacją niniejszego kontraktu.</w:t>
      </w:r>
    </w:p>
    <w:p w:rsidR="008137DD" w:rsidRPr="00B8692B" w:rsidRDefault="008137DD" w:rsidP="008137DD">
      <w:pPr>
        <w:jc w:val="both"/>
        <w:rPr>
          <w:rFonts w:ascii="Century Gothic" w:hAnsi="Century Gothic" w:cs="Calibri"/>
          <w:sz w:val="20"/>
          <w:szCs w:val="20"/>
        </w:rPr>
      </w:pPr>
      <w:r w:rsidRPr="00B8692B">
        <w:rPr>
          <w:rFonts w:ascii="Century Gothic" w:hAnsi="Century Gothic" w:cs="Calibri"/>
          <w:sz w:val="20"/>
          <w:szCs w:val="20"/>
        </w:rPr>
        <w:t>Wykonawca zabezpieczy zgodnie z obowiązującymi przepisami teren budowy, miejsca prowadzenia robót przed dostępem osób nieupoważnionych.</w:t>
      </w:r>
    </w:p>
    <w:p w:rsidR="008137DD" w:rsidRDefault="008137DD" w:rsidP="008137DD">
      <w:pPr>
        <w:jc w:val="both"/>
        <w:rPr>
          <w:rFonts w:ascii="Century Gothic" w:hAnsi="Century Gothic" w:cs="Calibri"/>
          <w:sz w:val="20"/>
          <w:szCs w:val="20"/>
        </w:rPr>
      </w:pPr>
      <w:r w:rsidRPr="00B8692B">
        <w:rPr>
          <w:rFonts w:ascii="Century Gothic" w:hAnsi="Century Gothic" w:cs="Calibri"/>
          <w:sz w:val="20"/>
          <w:szCs w:val="20"/>
        </w:rPr>
        <w:t>Uznaje się, że wszelkie koszty związane z ochroną i utrzymaniem robót wraz z terenem budowy nie podlegają odrębnej zapłacie i są uwzględnione w zaakceptowanej kwocie kontraktowej.</w:t>
      </w:r>
    </w:p>
    <w:p w:rsidR="00B8692B" w:rsidRPr="00B8692B" w:rsidRDefault="00B8692B" w:rsidP="008137DD">
      <w:pPr>
        <w:jc w:val="both"/>
        <w:rPr>
          <w:rFonts w:ascii="Century Gothic" w:hAnsi="Century Gothic" w:cs="Calibri"/>
          <w:sz w:val="20"/>
          <w:szCs w:val="20"/>
        </w:rPr>
      </w:pPr>
    </w:p>
    <w:p w:rsidR="008137DD" w:rsidRPr="00B8692B" w:rsidRDefault="008137DD" w:rsidP="00492C8F">
      <w:pPr>
        <w:pStyle w:val="Nagwek1"/>
        <w:rPr>
          <w:rFonts w:ascii="Century Gothic" w:hAnsi="Century Gothic"/>
        </w:rPr>
      </w:pPr>
      <w:bookmarkStart w:id="35" w:name="_Toc481055019"/>
      <w:bookmarkStart w:id="36" w:name="_Toc481058485"/>
      <w:bookmarkStart w:id="37" w:name="_Toc491337678"/>
      <w:r w:rsidRPr="00B8692B">
        <w:rPr>
          <w:rFonts w:ascii="Century Gothic" w:hAnsi="Century Gothic"/>
        </w:rPr>
        <w:t>4.2. Zapis stanu przed rozpoczęciem robót budowlanych</w:t>
      </w:r>
      <w:bookmarkEnd w:id="35"/>
      <w:bookmarkEnd w:id="36"/>
      <w:bookmarkEnd w:id="37"/>
    </w:p>
    <w:p w:rsidR="008137DD" w:rsidRPr="00B8692B" w:rsidRDefault="008137DD" w:rsidP="00B8692B">
      <w:pPr>
        <w:ind w:firstLine="708"/>
        <w:jc w:val="both"/>
        <w:rPr>
          <w:rFonts w:ascii="Century Gothic" w:hAnsi="Century Gothic" w:cs="Calibri"/>
          <w:sz w:val="20"/>
          <w:szCs w:val="20"/>
        </w:rPr>
      </w:pPr>
      <w:r w:rsidRPr="00B8692B">
        <w:rPr>
          <w:rFonts w:ascii="Century Gothic" w:hAnsi="Century Gothic" w:cs="Calibri"/>
          <w:sz w:val="20"/>
          <w:szCs w:val="20"/>
        </w:rPr>
        <w:t>Przed rozpoczęciem robót budowlanych, Wykonawca przeprowad</w:t>
      </w:r>
      <w:r w:rsidR="00B8692B">
        <w:rPr>
          <w:rFonts w:ascii="Century Gothic" w:hAnsi="Century Gothic" w:cs="Calibri"/>
          <w:sz w:val="20"/>
          <w:szCs w:val="20"/>
        </w:rPr>
        <w:t xml:space="preserve">zi wizję lokalną terenu budowy </w:t>
      </w:r>
      <w:r w:rsidRPr="00B8692B">
        <w:rPr>
          <w:rFonts w:ascii="Century Gothic" w:hAnsi="Century Gothic" w:cs="Calibri"/>
          <w:sz w:val="20"/>
          <w:szCs w:val="20"/>
        </w:rPr>
        <w:t>z uwzględnieniem budynków, chodników, ogrodzeń posesji itp., które przylegają do miejsca wykonywania robót oraz terenu, na który roboty będą w jakikolwiek sposób oddziaływać. Istniejące uszkodzenia i inne ważne szczegóły należy zidentyfikować, opisać oraz sfotografować lub sfilmować.</w:t>
      </w:r>
    </w:p>
    <w:p w:rsidR="008137DD" w:rsidRPr="00B8692B" w:rsidRDefault="008137DD" w:rsidP="008137DD">
      <w:pPr>
        <w:jc w:val="both"/>
        <w:rPr>
          <w:rFonts w:ascii="Century Gothic" w:hAnsi="Century Gothic" w:cs="Calibri"/>
          <w:sz w:val="20"/>
          <w:szCs w:val="20"/>
        </w:rPr>
      </w:pPr>
      <w:r w:rsidRPr="00B8692B">
        <w:rPr>
          <w:rFonts w:ascii="Century Gothic" w:hAnsi="Century Gothic" w:cs="Calibri"/>
          <w:sz w:val="20"/>
          <w:szCs w:val="20"/>
        </w:rPr>
        <w:t xml:space="preserve">Dokumentację w formie zdjęć/filmu i opisu należy przekazać </w:t>
      </w:r>
      <w:r w:rsidR="00B8692B">
        <w:rPr>
          <w:rFonts w:ascii="Century Gothic" w:hAnsi="Century Gothic" w:cs="Calibri"/>
          <w:sz w:val="20"/>
          <w:szCs w:val="20"/>
        </w:rPr>
        <w:t xml:space="preserve">Zamawiajacemu </w:t>
      </w:r>
      <w:r w:rsidRPr="00B8692B">
        <w:rPr>
          <w:rFonts w:ascii="Century Gothic" w:hAnsi="Century Gothic" w:cs="Calibri"/>
          <w:sz w:val="20"/>
          <w:szCs w:val="20"/>
        </w:rPr>
        <w:t>w jednym egzemplarzu w wersji elektronicznej. Jeśli podczas wizji lokalnej nie ujawniono żadnych uszkodzeń, Wykonawca przekaże na piśmie potwierdzenie dokonania inspekcji z adnotacją o braku uszkodzeń przed rozpoczęciem jakichkolwiek działań na terenie budowy.</w:t>
      </w:r>
    </w:p>
    <w:p w:rsidR="008137DD" w:rsidRPr="00B8692B" w:rsidRDefault="008137DD" w:rsidP="008137DD">
      <w:pPr>
        <w:jc w:val="both"/>
        <w:rPr>
          <w:rFonts w:ascii="Century Gothic" w:hAnsi="Century Gothic" w:cs="Calibri"/>
          <w:sz w:val="20"/>
          <w:szCs w:val="20"/>
        </w:rPr>
      </w:pPr>
      <w:r w:rsidRPr="00B8692B">
        <w:rPr>
          <w:rFonts w:ascii="Century Gothic" w:hAnsi="Century Gothic" w:cs="Calibri"/>
          <w:sz w:val="20"/>
          <w:szCs w:val="20"/>
        </w:rPr>
        <w:t xml:space="preserve">O planowanym terminie przeprowadzenia wizji lokalnej Wykonawca poinformuje </w:t>
      </w:r>
      <w:r w:rsidR="00702490">
        <w:rPr>
          <w:rFonts w:ascii="Century Gothic" w:hAnsi="Century Gothic" w:cs="Calibri"/>
          <w:sz w:val="20"/>
          <w:szCs w:val="20"/>
        </w:rPr>
        <w:t>Zamawiają</w:t>
      </w:r>
      <w:r w:rsidR="00B8692B">
        <w:rPr>
          <w:rFonts w:ascii="Century Gothic" w:hAnsi="Century Gothic" w:cs="Calibri"/>
          <w:sz w:val="20"/>
          <w:szCs w:val="20"/>
        </w:rPr>
        <w:t>cego</w:t>
      </w:r>
      <w:r w:rsidRPr="00B8692B">
        <w:rPr>
          <w:rFonts w:ascii="Century Gothic" w:hAnsi="Century Gothic" w:cs="Calibri"/>
          <w:sz w:val="20"/>
          <w:szCs w:val="20"/>
        </w:rPr>
        <w:t>. Wszelkie uszkodzenia i/lub wady nie zanotowane, a zauważone podczas lub po wykonaniu robót zostaną naprawione na koszt Wykonawcy, przy czym Wykonawca przywróci stan sprzed uszkodzenia (lub lepszy), tak aby uzyskać aprobatę użytkownika terenu oraz Zamawiającego.</w:t>
      </w:r>
    </w:p>
    <w:p w:rsidR="008137DD" w:rsidRPr="00B8692B" w:rsidRDefault="008137DD" w:rsidP="00492C8F">
      <w:pPr>
        <w:pStyle w:val="Nagwek1"/>
        <w:rPr>
          <w:rFonts w:ascii="Century Gothic" w:hAnsi="Century Gothic"/>
        </w:rPr>
      </w:pPr>
      <w:bookmarkStart w:id="38" w:name="_Toc481055020"/>
      <w:bookmarkStart w:id="39" w:name="_Toc481058486"/>
      <w:bookmarkStart w:id="40" w:name="_Toc491337679"/>
      <w:r w:rsidRPr="00B8692B">
        <w:rPr>
          <w:rFonts w:ascii="Century Gothic" w:hAnsi="Century Gothic"/>
        </w:rPr>
        <w:t>4.3. Zaplecze budowy</w:t>
      </w:r>
      <w:bookmarkEnd w:id="38"/>
      <w:bookmarkEnd w:id="39"/>
      <w:bookmarkEnd w:id="40"/>
    </w:p>
    <w:p w:rsidR="008137DD" w:rsidRPr="00B8692B" w:rsidRDefault="008137DD" w:rsidP="00B8692B">
      <w:pPr>
        <w:ind w:firstLine="708"/>
        <w:jc w:val="both"/>
        <w:rPr>
          <w:rFonts w:ascii="Century Gothic" w:hAnsi="Century Gothic" w:cs="Calibri"/>
          <w:sz w:val="20"/>
          <w:szCs w:val="20"/>
        </w:rPr>
      </w:pPr>
      <w:r w:rsidRPr="00B8692B">
        <w:rPr>
          <w:rFonts w:ascii="Century Gothic" w:hAnsi="Century Gothic" w:cs="Calibri"/>
          <w:sz w:val="20"/>
          <w:szCs w:val="20"/>
        </w:rPr>
        <w:t>Wykonawca wynajmie lub zbuduje zaplecze budowy (na podstawie wykonanego przez siebie i zaakceptowanego przez Inspektora Nadzoru Inwestorskiego planu zagospodarowania placu budowy), spełniające wszelkie wymagania polskiego prawa w tym zakresie.</w:t>
      </w:r>
    </w:p>
    <w:p w:rsidR="008137DD" w:rsidRPr="00B8692B" w:rsidRDefault="008137DD" w:rsidP="008137DD">
      <w:pPr>
        <w:jc w:val="both"/>
        <w:rPr>
          <w:rFonts w:ascii="Century Gothic" w:hAnsi="Century Gothic" w:cs="Calibri"/>
          <w:sz w:val="20"/>
          <w:szCs w:val="20"/>
        </w:rPr>
      </w:pPr>
      <w:r w:rsidRPr="00B8692B">
        <w:rPr>
          <w:rFonts w:ascii="Century Gothic" w:hAnsi="Century Gothic" w:cs="Calibri"/>
          <w:sz w:val="20"/>
          <w:szCs w:val="20"/>
        </w:rPr>
        <w:t xml:space="preserve">Wykonawca zapewni i będzie utrzymywał pomieszczenia biurowe i magazynowe, niezbędne przy wykonywaniu przedmiotu zamówienia. Pełne koszty wynajęcia, wyposażenia, utrzymania i ubezpieczenia biura będą pokryte przez Wykonawcę. </w:t>
      </w:r>
    </w:p>
    <w:p w:rsidR="008137DD" w:rsidRPr="00B8692B" w:rsidRDefault="008137DD" w:rsidP="008137DD">
      <w:pPr>
        <w:jc w:val="both"/>
        <w:rPr>
          <w:rFonts w:ascii="Century Gothic" w:hAnsi="Century Gothic" w:cs="Calibri"/>
          <w:sz w:val="20"/>
          <w:szCs w:val="20"/>
        </w:rPr>
      </w:pPr>
      <w:r w:rsidRPr="00B8692B">
        <w:rPr>
          <w:rFonts w:ascii="Century Gothic" w:hAnsi="Century Gothic" w:cs="Calibri"/>
          <w:sz w:val="20"/>
          <w:szCs w:val="20"/>
        </w:rPr>
        <w:t>Wykonawca poniesie wszelkie koszty budowy zaplecza oraz obsługi przez cały</w:t>
      </w:r>
      <w:r w:rsidR="00B8692B">
        <w:rPr>
          <w:rFonts w:ascii="Century Gothic" w:hAnsi="Century Gothic" w:cs="Calibri"/>
          <w:sz w:val="20"/>
          <w:szCs w:val="20"/>
        </w:rPr>
        <w:t xml:space="preserve"> czas trwania budowy włączając </w:t>
      </w:r>
      <w:r w:rsidRPr="00B8692B">
        <w:rPr>
          <w:rFonts w:ascii="Century Gothic" w:hAnsi="Century Gothic" w:cs="Calibri"/>
          <w:sz w:val="20"/>
          <w:szCs w:val="20"/>
        </w:rPr>
        <w:t xml:space="preserve">w to koszty pozwoleń i zajęcia terenu. Na Wykonawcy spoczywa obowiązek uzyskania pozwolenia na dokonanie podłączeń niezbędnych mediów do zaplecza budowy. Wykonawca będzie ponosił koszty korzystania </w:t>
      </w:r>
      <w:r w:rsidRPr="00B8692B">
        <w:rPr>
          <w:rFonts w:ascii="Century Gothic" w:hAnsi="Century Gothic" w:cs="Calibri"/>
          <w:sz w:val="20"/>
          <w:szCs w:val="20"/>
        </w:rPr>
        <w:br/>
        <w:t>z przyłączonych mediów zgodnie z obowiązującymi w okresie wykonywania robót opłatami.</w:t>
      </w:r>
    </w:p>
    <w:p w:rsidR="008137DD" w:rsidRPr="00B8692B" w:rsidRDefault="008137DD" w:rsidP="008137DD">
      <w:pPr>
        <w:jc w:val="both"/>
        <w:rPr>
          <w:rFonts w:ascii="Century Gothic" w:hAnsi="Century Gothic" w:cs="Calibri"/>
          <w:sz w:val="20"/>
          <w:szCs w:val="20"/>
        </w:rPr>
      </w:pPr>
      <w:r w:rsidRPr="00B8692B">
        <w:rPr>
          <w:rFonts w:ascii="Century Gothic" w:hAnsi="Century Gothic" w:cs="Calibri"/>
          <w:sz w:val="20"/>
          <w:szCs w:val="20"/>
        </w:rPr>
        <w:t xml:space="preserve">Po zakończeniu robót budowlano – </w:t>
      </w:r>
      <w:r w:rsidR="00C10496" w:rsidRPr="00B8692B">
        <w:rPr>
          <w:rFonts w:ascii="Century Gothic" w:hAnsi="Century Gothic" w:cs="Calibri"/>
          <w:sz w:val="20"/>
          <w:szCs w:val="20"/>
        </w:rPr>
        <w:t>montażowych</w:t>
      </w:r>
      <w:r w:rsidRPr="00B8692B">
        <w:rPr>
          <w:rFonts w:ascii="Century Gothic" w:hAnsi="Century Gothic" w:cs="Calibri"/>
          <w:sz w:val="20"/>
          <w:szCs w:val="20"/>
        </w:rPr>
        <w:t xml:space="preserve"> Wykonawca zlikwiduje zaplecze i uporządkuje teren.</w:t>
      </w:r>
      <w:bookmarkStart w:id="41" w:name="_Toc437861206"/>
      <w:bookmarkStart w:id="42" w:name="_Toc437861205"/>
      <w:bookmarkStart w:id="43" w:name="_Toc437861204"/>
      <w:bookmarkEnd w:id="41"/>
      <w:bookmarkEnd w:id="42"/>
      <w:bookmarkEnd w:id="43"/>
    </w:p>
    <w:p w:rsidR="008137DD" w:rsidRPr="00B8692B" w:rsidRDefault="008137DD" w:rsidP="00492C8F">
      <w:pPr>
        <w:pStyle w:val="Nagwek1"/>
        <w:rPr>
          <w:rFonts w:ascii="Century Gothic" w:hAnsi="Century Gothic"/>
        </w:rPr>
      </w:pPr>
      <w:bookmarkStart w:id="44" w:name="_Toc481055024"/>
      <w:bookmarkStart w:id="45" w:name="_Toc481058490"/>
      <w:bookmarkStart w:id="46" w:name="_Toc491337683"/>
      <w:r w:rsidRPr="00B8692B">
        <w:rPr>
          <w:rFonts w:ascii="Century Gothic" w:hAnsi="Century Gothic"/>
        </w:rPr>
        <w:t>4.</w:t>
      </w:r>
      <w:r w:rsidR="002F137A" w:rsidRPr="00B8692B">
        <w:rPr>
          <w:rFonts w:ascii="Century Gothic" w:hAnsi="Century Gothic"/>
        </w:rPr>
        <w:t>4</w:t>
      </w:r>
      <w:r w:rsidRPr="00B8692B">
        <w:rPr>
          <w:rFonts w:ascii="Century Gothic" w:hAnsi="Century Gothic"/>
        </w:rPr>
        <w:t>. Ochrona własności publicznej i prywatnej</w:t>
      </w:r>
      <w:bookmarkEnd w:id="44"/>
      <w:bookmarkEnd w:id="45"/>
      <w:bookmarkEnd w:id="46"/>
    </w:p>
    <w:p w:rsidR="008137DD" w:rsidRDefault="008137DD" w:rsidP="00B8692B">
      <w:pPr>
        <w:ind w:firstLine="708"/>
        <w:jc w:val="both"/>
        <w:rPr>
          <w:rFonts w:ascii="Century Gothic" w:hAnsi="Century Gothic" w:cs="Calibri"/>
          <w:sz w:val="20"/>
          <w:szCs w:val="20"/>
        </w:rPr>
      </w:pPr>
      <w:r w:rsidRPr="00B8692B">
        <w:rPr>
          <w:rFonts w:ascii="Century Gothic" w:hAnsi="Century Gothic" w:cs="Calibri"/>
          <w:sz w:val="20"/>
          <w:szCs w:val="20"/>
        </w:rPr>
        <w:t xml:space="preserve">W przypadku naruszenia lub uszkodzenia budowli, urządzeń bądź instalacji w trakcie wykonywania robót lub na skutek zaniedbania, także później, w czasie realizacji jakichkolwiek innych robót, Wykonawca na swój koszt naprawi uszkodzenia w najkrótszym możliwym terminie przywracając ich stan do kształtu sprzed awarii. Wykonawca będzie realizować roboty w taki sposób aby zminimalizować ewentualne niedogodności dla użytkownika i mieszkańców. Wykonawca odpowiada za wszystkie uszkodzenia w sąsiedztwie budowy </w:t>
      </w:r>
      <w:r w:rsidRPr="00B8692B">
        <w:rPr>
          <w:rFonts w:ascii="Century Gothic" w:hAnsi="Century Gothic" w:cs="Calibri"/>
          <w:sz w:val="20"/>
          <w:szCs w:val="20"/>
        </w:rPr>
        <w:lastRenderedPageBreak/>
        <w:t>spowodowane swoją działalnością. Wykonawca będzie zobowiązany uzyskać własnym staraniem i na własny koszt wszelkie konieczne zgody i zezwolenia władz lokalnych, przedsiębiorstw i właścicieli wymagane do niezbędnego zdemontowania istniejących instalacji, zamontowania instalacji tymczasowych, usunięcia instalacji tymczasowych i ponownego zamontowania istniejącej instalacji.</w:t>
      </w:r>
    </w:p>
    <w:p w:rsidR="00B8692B" w:rsidRPr="00B8692B" w:rsidRDefault="00B8692B" w:rsidP="00B8692B">
      <w:pPr>
        <w:ind w:firstLine="708"/>
        <w:jc w:val="both"/>
        <w:rPr>
          <w:rFonts w:ascii="Century Gothic" w:hAnsi="Century Gothic" w:cs="Calibri"/>
          <w:sz w:val="20"/>
          <w:szCs w:val="20"/>
        </w:rPr>
      </w:pPr>
    </w:p>
    <w:p w:rsidR="008137DD" w:rsidRPr="00B8692B" w:rsidRDefault="008137DD" w:rsidP="00492C8F">
      <w:pPr>
        <w:pStyle w:val="Nagwek1"/>
        <w:rPr>
          <w:rFonts w:ascii="Century Gothic" w:hAnsi="Century Gothic"/>
        </w:rPr>
      </w:pPr>
      <w:bookmarkStart w:id="47" w:name="_Toc343684766"/>
      <w:bookmarkStart w:id="48" w:name="_Toc481055025"/>
      <w:bookmarkStart w:id="49" w:name="_Toc481058491"/>
      <w:bookmarkStart w:id="50" w:name="_Toc491337684"/>
      <w:r w:rsidRPr="00B8692B">
        <w:rPr>
          <w:rFonts w:ascii="Century Gothic" w:hAnsi="Century Gothic"/>
        </w:rPr>
        <w:t>4.</w:t>
      </w:r>
      <w:r w:rsidR="002F137A" w:rsidRPr="00B8692B">
        <w:rPr>
          <w:rFonts w:ascii="Century Gothic" w:hAnsi="Century Gothic"/>
        </w:rPr>
        <w:t>5</w:t>
      </w:r>
      <w:r w:rsidRPr="00B8692B">
        <w:rPr>
          <w:rFonts w:ascii="Century Gothic" w:hAnsi="Century Gothic"/>
        </w:rPr>
        <w:t>. Istniejące instalacje</w:t>
      </w:r>
      <w:bookmarkEnd w:id="47"/>
      <w:bookmarkEnd w:id="48"/>
      <w:bookmarkEnd w:id="49"/>
      <w:bookmarkEnd w:id="50"/>
    </w:p>
    <w:p w:rsidR="008137DD" w:rsidRPr="00B8692B" w:rsidRDefault="008137DD" w:rsidP="00B8692B">
      <w:pPr>
        <w:ind w:firstLine="708"/>
        <w:jc w:val="both"/>
        <w:rPr>
          <w:rFonts w:ascii="Century Gothic" w:eastAsia="Calibri" w:hAnsi="Century Gothic" w:cs="Calibri"/>
          <w:sz w:val="20"/>
          <w:szCs w:val="20"/>
        </w:rPr>
      </w:pPr>
      <w:r w:rsidRPr="00B8692B">
        <w:rPr>
          <w:rFonts w:ascii="Century Gothic" w:eastAsia="Calibri" w:hAnsi="Century Gothic" w:cs="Calibri"/>
          <w:sz w:val="20"/>
          <w:szCs w:val="20"/>
        </w:rPr>
        <w:t>Wykonawca będzie odpowiedzialny za wszelkie uszkodzenia dróg oraz jakichkolwiek instalacji wewnętrznych i zewnętrznych  spowodowane przez niego lub jego Podwykonawców podczas wykonywania robót. Wykonawca niezwłocznie naprawi wszelkie powstałe uszkodzenia na własny koszt.</w:t>
      </w:r>
    </w:p>
    <w:p w:rsidR="008137DD" w:rsidRDefault="008137DD" w:rsidP="008137DD">
      <w:pPr>
        <w:jc w:val="both"/>
        <w:rPr>
          <w:rFonts w:ascii="Century Gothic" w:eastAsia="Calibri" w:hAnsi="Century Gothic" w:cs="Calibri"/>
          <w:sz w:val="20"/>
          <w:szCs w:val="20"/>
        </w:rPr>
      </w:pPr>
      <w:r w:rsidRPr="00B8692B">
        <w:rPr>
          <w:rFonts w:ascii="Century Gothic" w:eastAsia="Calibri" w:hAnsi="Century Gothic" w:cs="Calibri"/>
          <w:sz w:val="20"/>
          <w:szCs w:val="20"/>
        </w:rPr>
        <w:t>Wykonawca będzie realizować roboty w taki sposób aby zminimalizować ewentualne niedogo</w:t>
      </w:r>
      <w:r w:rsidR="00B8692B">
        <w:rPr>
          <w:rFonts w:ascii="Century Gothic" w:eastAsia="Calibri" w:hAnsi="Century Gothic" w:cs="Calibri"/>
          <w:sz w:val="20"/>
          <w:szCs w:val="20"/>
        </w:rPr>
        <w:t>dności dla użytkownika  obiektu</w:t>
      </w:r>
      <w:r w:rsidRPr="00B8692B">
        <w:rPr>
          <w:rFonts w:ascii="Century Gothic" w:eastAsia="Calibri" w:hAnsi="Century Gothic" w:cs="Calibri"/>
          <w:sz w:val="20"/>
          <w:szCs w:val="20"/>
        </w:rPr>
        <w:t xml:space="preserve">. Wykonawca odpowiada za wszystkie uszkodzenia w sąsiedztwie budowy spowodowane swoją działalnością. </w:t>
      </w:r>
    </w:p>
    <w:p w:rsidR="00B8692B" w:rsidRPr="00B8692B" w:rsidRDefault="00B8692B" w:rsidP="008137DD">
      <w:pPr>
        <w:jc w:val="both"/>
        <w:rPr>
          <w:rFonts w:ascii="Century Gothic" w:eastAsia="Calibri" w:hAnsi="Century Gothic" w:cs="Calibri"/>
          <w:sz w:val="20"/>
          <w:szCs w:val="20"/>
        </w:rPr>
      </w:pPr>
    </w:p>
    <w:p w:rsidR="008137DD" w:rsidRPr="00B8692B" w:rsidRDefault="008137DD" w:rsidP="00492C8F">
      <w:pPr>
        <w:pStyle w:val="Nagwek1"/>
        <w:rPr>
          <w:rFonts w:ascii="Century Gothic" w:hAnsi="Century Gothic"/>
        </w:rPr>
      </w:pPr>
      <w:bookmarkStart w:id="51" w:name="_Toc481055026"/>
      <w:bookmarkStart w:id="52" w:name="_Toc481058492"/>
      <w:bookmarkStart w:id="53" w:name="_Toc491337685"/>
      <w:r w:rsidRPr="00B8692B">
        <w:rPr>
          <w:rFonts w:ascii="Century Gothic" w:hAnsi="Century Gothic"/>
        </w:rPr>
        <w:t>4.</w:t>
      </w:r>
      <w:r w:rsidR="002F137A" w:rsidRPr="00B8692B">
        <w:rPr>
          <w:rFonts w:ascii="Century Gothic" w:hAnsi="Century Gothic"/>
        </w:rPr>
        <w:t>6</w:t>
      </w:r>
      <w:r w:rsidRPr="00B8692B">
        <w:rPr>
          <w:rFonts w:ascii="Century Gothic" w:hAnsi="Century Gothic"/>
        </w:rPr>
        <w:t>. Zmiana organizacji ruchu na czas wykonywania robót</w:t>
      </w:r>
      <w:bookmarkEnd w:id="51"/>
      <w:bookmarkEnd w:id="52"/>
      <w:bookmarkEnd w:id="53"/>
    </w:p>
    <w:p w:rsidR="008137DD" w:rsidRPr="00B8692B" w:rsidRDefault="008137DD" w:rsidP="00B8692B">
      <w:pPr>
        <w:ind w:firstLine="708"/>
        <w:jc w:val="both"/>
        <w:rPr>
          <w:rFonts w:ascii="Century Gothic" w:hAnsi="Century Gothic" w:cs="Calibri"/>
          <w:sz w:val="20"/>
          <w:szCs w:val="20"/>
        </w:rPr>
      </w:pPr>
      <w:r w:rsidRPr="00B8692B">
        <w:rPr>
          <w:rFonts w:ascii="Century Gothic" w:hAnsi="Century Gothic" w:cs="Calibri"/>
          <w:sz w:val="20"/>
          <w:szCs w:val="20"/>
        </w:rPr>
        <w:t>Wykonawca zapewni bezpieczne dojazdy i dojścia do istniejących posesji w okresie prowadzenia robót, a w Harmonogramie uwzględni czas na odpowiednie środki techniczne i organizacyjne na realizację tego zabezpieczenia.</w:t>
      </w:r>
    </w:p>
    <w:p w:rsidR="008137DD" w:rsidRDefault="008137DD" w:rsidP="008137DD">
      <w:pPr>
        <w:jc w:val="both"/>
        <w:rPr>
          <w:rFonts w:ascii="Century Gothic" w:hAnsi="Century Gothic" w:cs="Calibri"/>
          <w:sz w:val="20"/>
          <w:szCs w:val="20"/>
        </w:rPr>
      </w:pPr>
      <w:r w:rsidRPr="00B8692B">
        <w:rPr>
          <w:rFonts w:ascii="Century Gothic" w:hAnsi="Century Gothic" w:cs="Calibri"/>
          <w:sz w:val="20"/>
          <w:szCs w:val="20"/>
        </w:rPr>
        <w:t>Na Wykonawcy spoczywa obowiązek ewentualnego uzyskania zezwolenia na zajęcie pasa drogowego na czas prowadzenia robót, jeżeli zajdzie taka konieczność. Wykonawca ponosi koszty ewentualnego przygotowania i uzgodnienia projektów</w:t>
      </w:r>
      <w:r w:rsidRPr="00B8692B">
        <w:rPr>
          <w:rFonts w:ascii="Century Gothic" w:hAnsi="Century Gothic" w:cs="Calibri"/>
          <w:bCs/>
          <w:sz w:val="20"/>
          <w:szCs w:val="20"/>
        </w:rPr>
        <w:t xml:space="preserve"> zmiany organizacji ruchu drogowego </w:t>
      </w:r>
      <w:r w:rsidRPr="00B8692B">
        <w:rPr>
          <w:rFonts w:ascii="Century Gothic" w:hAnsi="Century Gothic" w:cs="Calibri"/>
          <w:sz w:val="20"/>
          <w:szCs w:val="20"/>
        </w:rPr>
        <w:t>i zabezpieczenie robót oraz pokrywa opłaty (w czasie prowadzenia robót budowlanych) administracyjne za zajęcie pasa drogowego, umieszczenie urządzeń w pasie drogowym oraz uzyska wszystkie wymagane uzgodnienia i decyzje w tym zakresie. Koszt te należy ująć w zaakceptowanie kwocie kontraktowej.</w:t>
      </w:r>
    </w:p>
    <w:p w:rsidR="00B8692B" w:rsidRPr="00B8692B" w:rsidRDefault="00B8692B" w:rsidP="008137DD">
      <w:pPr>
        <w:jc w:val="both"/>
        <w:rPr>
          <w:rFonts w:ascii="Century Gothic" w:hAnsi="Century Gothic" w:cs="Calibri"/>
          <w:sz w:val="20"/>
          <w:szCs w:val="20"/>
        </w:rPr>
      </w:pPr>
    </w:p>
    <w:p w:rsidR="008137DD" w:rsidRPr="00B8692B" w:rsidRDefault="008137DD" w:rsidP="00492C8F">
      <w:pPr>
        <w:pStyle w:val="Nagwek1"/>
        <w:rPr>
          <w:rFonts w:ascii="Century Gothic" w:hAnsi="Century Gothic"/>
        </w:rPr>
      </w:pPr>
      <w:bookmarkStart w:id="54" w:name="_Toc481055027"/>
      <w:bookmarkStart w:id="55" w:name="_Toc481058493"/>
      <w:bookmarkStart w:id="56" w:name="_Toc491337686"/>
      <w:r w:rsidRPr="00B8692B">
        <w:rPr>
          <w:rFonts w:ascii="Century Gothic" w:hAnsi="Century Gothic"/>
        </w:rPr>
        <w:t>4.</w:t>
      </w:r>
      <w:r w:rsidR="002F137A" w:rsidRPr="00B8692B">
        <w:rPr>
          <w:rFonts w:ascii="Century Gothic" w:hAnsi="Century Gothic"/>
        </w:rPr>
        <w:t>7</w:t>
      </w:r>
      <w:r w:rsidRPr="00B8692B">
        <w:rPr>
          <w:rFonts w:ascii="Century Gothic" w:hAnsi="Century Gothic"/>
        </w:rPr>
        <w:t>. Równoważność norm i przepisów prawnych</w:t>
      </w:r>
      <w:bookmarkEnd w:id="54"/>
      <w:bookmarkEnd w:id="55"/>
      <w:bookmarkEnd w:id="56"/>
    </w:p>
    <w:p w:rsidR="008137DD" w:rsidRPr="00B8692B" w:rsidRDefault="008137DD" w:rsidP="00B8692B">
      <w:pPr>
        <w:ind w:firstLine="708"/>
        <w:jc w:val="both"/>
        <w:rPr>
          <w:rFonts w:ascii="Century Gothic" w:hAnsi="Century Gothic" w:cs="Calibri"/>
          <w:sz w:val="20"/>
          <w:szCs w:val="20"/>
        </w:rPr>
      </w:pPr>
      <w:r w:rsidRPr="00B8692B">
        <w:rPr>
          <w:rFonts w:ascii="Century Gothic" w:hAnsi="Century Gothic" w:cs="Calibri"/>
          <w:sz w:val="20"/>
          <w:szCs w:val="20"/>
        </w:rPr>
        <w:t>Gdziekolwiek w dokumentach składających się na umowę powołane są konkretne normy i przepisy, które spełniać mają materiały, sprzęt i inne towary oraz roboty, będą obowiązywać postanowienia najnowszego wydania lub poprawionego wydania powołanych norm i przepisów o ile w odniesieniu do danego konkretnego przepisu lub normy wyraźnie nie postanowiono inaczej.</w:t>
      </w:r>
    </w:p>
    <w:p w:rsidR="008137DD" w:rsidRPr="00B8692B" w:rsidRDefault="008137DD" w:rsidP="008137DD">
      <w:pPr>
        <w:jc w:val="both"/>
        <w:rPr>
          <w:rFonts w:ascii="Century Gothic" w:hAnsi="Century Gothic" w:cs="Calibri"/>
          <w:sz w:val="20"/>
          <w:szCs w:val="20"/>
        </w:rPr>
      </w:pPr>
      <w:r w:rsidRPr="00B8692B">
        <w:rPr>
          <w:rFonts w:ascii="Century Gothic" w:hAnsi="Century Gothic" w:cs="Calibri"/>
          <w:sz w:val="20"/>
          <w:szCs w:val="20"/>
        </w:rPr>
        <w:t xml:space="preserve">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w:t>
      </w:r>
      <w:r w:rsidR="00B8692B">
        <w:rPr>
          <w:rFonts w:ascii="Century Gothic" w:hAnsi="Century Gothic" w:cs="Calibri"/>
          <w:sz w:val="20"/>
          <w:szCs w:val="20"/>
        </w:rPr>
        <w:t>Zamawiającego</w:t>
      </w:r>
      <w:r w:rsidRPr="00B8692B">
        <w:rPr>
          <w:rFonts w:ascii="Century Gothic" w:hAnsi="Century Gothic" w:cs="Calibri"/>
          <w:sz w:val="20"/>
          <w:szCs w:val="20"/>
        </w:rPr>
        <w:t xml:space="preserve">. Różnice pomiędzy powołanymi normami a ich proponowanymi zamiennikami muszą być opisane przez Wykonawcę i przedłożone </w:t>
      </w:r>
      <w:r w:rsidR="00B8692B">
        <w:rPr>
          <w:rFonts w:ascii="Century Gothic" w:hAnsi="Century Gothic" w:cs="Calibri"/>
          <w:sz w:val="20"/>
          <w:szCs w:val="20"/>
        </w:rPr>
        <w:t>Zamawiającemu</w:t>
      </w:r>
      <w:r w:rsidRPr="00B8692B">
        <w:rPr>
          <w:rFonts w:ascii="Century Gothic" w:hAnsi="Century Gothic" w:cs="Calibri"/>
          <w:sz w:val="20"/>
          <w:szCs w:val="20"/>
        </w:rPr>
        <w:t>.</w:t>
      </w:r>
    </w:p>
    <w:p w:rsidR="00B8692B" w:rsidRPr="00B8692B" w:rsidRDefault="008137DD" w:rsidP="008137DD">
      <w:pPr>
        <w:jc w:val="both"/>
        <w:rPr>
          <w:rFonts w:ascii="Century Gothic" w:hAnsi="Century Gothic" w:cs="Calibri"/>
          <w:sz w:val="20"/>
          <w:szCs w:val="20"/>
        </w:rPr>
      </w:pPr>
      <w:r w:rsidRPr="00B8692B">
        <w:rPr>
          <w:rFonts w:ascii="Century Gothic" w:hAnsi="Century Gothic" w:cs="Calibri"/>
          <w:sz w:val="20"/>
          <w:szCs w:val="20"/>
        </w:rPr>
        <w:t xml:space="preserve">W przypadku, kiedy </w:t>
      </w:r>
      <w:r w:rsidR="006E0870">
        <w:rPr>
          <w:rFonts w:ascii="Century Gothic" w:hAnsi="Century Gothic" w:cs="Calibri"/>
          <w:sz w:val="20"/>
          <w:szCs w:val="20"/>
        </w:rPr>
        <w:t>Za</w:t>
      </w:r>
      <w:r w:rsidR="00B8692B">
        <w:rPr>
          <w:rFonts w:ascii="Century Gothic" w:hAnsi="Century Gothic" w:cs="Calibri"/>
          <w:sz w:val="20"/>
          <w:szCs w:val="20"/>
        </w:rPr>
        <w:t>m</w:t>
      </w:r>
      <w:r w:rsidR="006E0870">
        <w:rPr>
          <w:rFonts w:ascii="Century Gothic" w:hAnsi="Century Gothic" w:cs="Calibri"/>
          <w:sz w:val="20"/>
          <w:szCs w:val="20"/>
        </w:rPr>
        <w:t>awiają</w:t>
      </w:r>
      <w:r w:rsidR="00B8692B">
        <w:rPr>
          <w:rFonts w:ascii="Century Gothic" w:hAnsi="Century Gothic" w:cs="Calibri"/>
          <w:sz w:val="20"/>
          <w:szCs w:val="20"/>
        </w:rPr>
        <w:t>cy</w:t>
      </w:r>
      <w:r w:rsidRPr="00B8692B">
        <w:rPr>
          <w:rFonts w:ascii="Century Gothic" w:hAnsi="Century Gothic" w:cs="Calibri"/>
          <w:sz w:val="20"/>
          <w:szCs w:val="20"/>
        </w:rPr>
        <w:t xml:space="preserve"> stwierdzi, że zaproponowane zmiany nie zapewniają zasadniczo równego lub wyższego poziomu wykonania, Wykonawca zastosuje się d</w:t>
      </w:r>
      <w:r w:rsidR="003C20BF">
        <w:rPr>
          <w:rFonts w:ascii="Century Gothic" w:hAnsi="Century Gothic" w:cs="Calibri"/>
          <w:sz w:val="20"/>
          <w:szCs w:val="20"/>
        </w:rPr>
        <w:t>o norm powołanych w dokumentach.</w:t>
      </w:r>
    </w:p>
    <w:p w:rsidR="008137DD" w:rsidRPr="00B8692B" w:rsidRDefault="008137DD" w:rsidP="00492C8F">
      <w:pPr>
        <w:pStyle w:val="Nagwek1"/>
        <w:rPr>
          <w:rFonts w:ascii="Century Gothic" w:hAnsi="Century Gothic"/>
        </w:rPr>
      </w:pPr>
      <w:bookmarkStart w:id="57" w:name="_Toc481055028"/>
      <w:bookmarkStart w:id="58" w:name="_Toc481058494"/>
      <w:bookmarkStart w:id="59" w:name="_Toc491337687"/>
      <w:r w:rsidRPr="00B8692B">
        <w:rPr>
          <w:rFonts w:ascii="Century Gothic" w:hAnsi="Century Gothic"/>
        </w:rPr>
        <w:t>4.</w:t>
      </w:r>
      <w:r w:rsidR="002F137A" w:rsidRPr="00B8692B">
        <w:rPr>
          <w:rFonts w:ascii="Century Gothic" w:hAnsi="Century Gothic"/>
        </w:rPr>
        <w:t>8</w:t>
      </w:r>
      <w:r w:rsidRPr="00B8692B">
        <w:rPr>
          <w:rFonts w:ascii="Century Gothic" w:hAnsi="Century Gothic"/>
        </w:rPr>
        <w:t>. Narady</w:t>
      </w:r>
      <w:bookmarkEnd w:id="57"/>
      <w:bookmarkEnd w:id="58"/>
      <w:bookmarkEnd w:id="59"/>
    </w:p>
    <w:p w:rsidR="008137DD" w:rsidRDefault="008137DD" w:rsidP="00B8692B">
      <w:pPr>
        <w:ind w:firstLine="708"/>
        <w:jc w:val="both"/>
        <w:rPr>
          <w:rFonts w:ascii="Century Gothic" w:hAnsi="Century Gothic" w:cs="Calibri"/>
          <w:sz w:val="20"/>
          <w:szCs w:val="20"/>
        </w:rPr>
      </w:pPr>
      <w:r w:rsidRPr="00B8692B">
        <w:rPr>
          <w:rFonts w:ascii="Century Gothic" w:hAnsi="Century Gothic" w:cs="Calibri"/>
          <w:sz w:val="20"/>
          <w:szCs w:val="20"/>
        </w:rPr>
        <w:t xml:space="preserve">Organizowane będą cykliczne narady koordynacyjne raz w tygodniu na zapleczu zorganizowanym przez Wykonawcę lub w innym miejscu wskazanym przez Zamawiającego w zakresie prowadzonej budowy z udziałem przedstawicieli Zamawiającego, Inspektora Nadzoru Inwestorskiego i Wykonawcy. </w:t>
      </w:r>
      <w:r w:rsidR="006E0870">
        <w:rPr>
          <w:rFonts w:ascii="Century Gothic" w:hAnsi="Century Gothic" w:cs="Calibri"/>
          <w:sz w:val="20"/>
          <w:szCs w:val="20"/>
        </w:rPr>
        <w:t>Zamawiają</w:t>
      </w:r>
      <w:r w:rsidR="00B8692B">
        <w:rPr>
          <w:rFonts w:ascii="Century Gothic" w:hAnsi="Century Gothic" w:cs="Calibri"/>
          <w:sz w:val="20"/>
          <w:szCs w:val="20"/>
        </w:rPr>
        <w:t>cy</w:t>
      </w:r>
      <w:r w:rsidRPr="00B8692B">
        <w:rPr>
          <w:rFonts w:ascii="Century Gothic" w:hAnsi="Century Gothic" w:cs="Calibri"/>
          <w:sz w:val="20"/>
          <w:szCs w:val="20"/>
        </w:rPr>
        <w:t xml:space="preserve"> przygotuje protokoły z ww. narad i przekaże je stronom w terminie do 3 dni, w celu umożliwienia podejmowania decyzji o każdym zagadnieniu, które wpływa na postęp robót.  </w:t>
      </w:r>
    </w:p>
    <w:p w:rsidR="00B8692B" w:rsidRPr="00B8692B" w:rsidRDefault="00B8692B" w:rsidP="00B8692B">
      <w:pPr>
        <w:ind w:firstLine="708"/>
        <w:jc w:val="both"/>
        <w:rPr>
          <w:rFonts w:ascii="Century Gothic" w:hAnsi="Century Gothic" w:cs="Calibri"/>
          <w:sz w:val="20"/>
          <w:szCs w:val="20"/>
        </w:rPr>
      </w:pPr>
    </w:p>
    <w:p w:rsidR="008137DD" w:rsidRPr="00B8692B" w:rsidRDefault="008137DD" w:rsidP="00492C8F">
      <w:pPr>
        <w:pStyle w:val="Nagwek1"/>
        <w:rPr>
          <w:rFonts w:ascii="Century Gothic" w:hAnsi="Century Gothic"/>
        </w:rPr>
      </w:pPr>
      <w:bookmarkStart w:id="60" w:name="_Toc437861215"/>
      <w:bookmarkStart w:id="61" w:name="_Toc437861214"/>
      <w:bookmarkStart w:id="62" w:name="_Toc343684742"/>
      <w:bookmarkStart w:id="63" w:name="_Toc253746950"/>
      <w:bookmarkStart w:id="64" w:name="_Toc235756490"/>
      <w:bookmarkStart w:id="65" w:name="_Toc481055030"/>
      <w:bookmarkStart w:id="66" w:name="_Toc481058496"/>
      <w:bookmarkStart w:id="67" w:name="_Toc491337689"/>
      <w:bookmarkEnd w:id="60"/>
      <w:bookmarkEnd w:id="61"/>
      <w:r w:rsidRPr="00B8692B">
        <w:rPr>
          <w:rFonts w:ascii="Century Gothic" w:hAnsi="Century Gothic"/>
        </w:rPr>
        <w:t>4.</w:t>
      </w:r>
      <w:r w:rsidR="002F137A" w:rsidRPr="00B8692B">
        <w:rPr>
          <w:rFonts w:ascii="Century Gothic" w:hAnsi="Century Gothic"/>
        </w:rPr>
        <w:t>9</w:t>
      </w:r>
      <w:r w:rsidRPr="00B8692B">
        <w:rPr>
          <w:rFonts w:ascii="Century Gothic" w:hAnsi="Century Gothic"/>
        </w:rPr>
        <w:t>. Gospodarka odpadami</w:t>
      </w:r>
      <w:bookmarkEnd w:id="62"/>
      <w:bookmarkEnd w:id="63"/>
      <w:bookmarkEnd w:id="64"/>
      <w:bookmarkEnd w:id="65"/>
      <w:bookmarkEnd w:id="66"/>
      <w:bookmarkEnd w:id="67"/>
    </w:p>
    <w:p w:rsidR="008137DD" w:rsidRPr="00B8692B" w:rsidRDefault="008137DD" w:rsidP="00B8692B">
      <w:pPr>
        <w:ind w:firstLine="708"/>
        <w:jc w:val="both"/>
        <w:rPr>
          <w:rFonts w:ascii="Century Gothic" w:hAnsi="Century Gothic" w:cs="Calibri"/>
          <w:sz w:val="20"/>
        </w:rPr>
      </w:pPr>
      <w:r w:rsidRPr="00B8692B">
        <w:rPr>
          <w:rFonts w:ascii="Century Gothic" w:hAnsi="Century Gothic" w:cs="Calibri"/>
          <w:sz w:val="20"/>
        </w:rPr>
        <w:t xml:space="preserve">Zgodnie z obowiązującą w Polsce Ustawą o odpadach [Dz.U. 2001 Nr 62 poz. 628 z późniejszymi zmianami] Wykonawca odpowiada za prawidłowe gospodarowanie odpadami. Poprzez „Gospodarowanie odpadami” rozumie się zbieranie, transport, odzysk i unieszkodliwianie w tym również nadzór nad tymi działaniami. Koszty zagospodarowania odpadów w trakcie trwania inwestycji zostaną poniesione przez Wykonawcę. </w:t>
      </w:r>
    </w:p>
    <w:p w:rsidR="008137DD" w:rsidRDefault="008137DD" w:rsidP="008137DD">
      <w:pPr>
        <w:jc w:val="both"/>
        <w:rPr>
          <w:rFonts w:ascii="Century Gothic" w:hAnsi="Century Gothic" w:cs="Calibri"/>
          <w:sz w:val="20"/>
        </w:rPr>
      </w:pPr>
      <w:r w:rsidRPr="00B8692B">
        <w:rPr>
          <w:rFonts w:ascii="Century Gothic" w:hAnsi="Century Gothic" w:cs="Calibri"/>
          <w:sz w:val="20"/>
        </w:rPr>
        <w:lastRenderedPageBreak/>
        <w:t xml:space="preserve">Wykonawca przedłoży do wiadomości </w:t>
      </w:r>
      <w:r w:rsidR="006E0870">
        <w:rPr>
          <w:rFonts w:ascii="Century Gothic" w:hAnsi="Century Gothic" w:cs="Calibri"/>
          <w:sz w:val="20"/>
        </w:rPr>
        <w:t>Zamawiają</w:t>
      </w:r>
      <w:r w:rsidR="00B8692B">
        <w:rPr>
          <w:rFonts w:ascii="Century Gothic" w:hAnsi="Century Gothic" w:cs="Calibri"/>
          <w:sz w:val="20"/>
        </w:rPr>
        <w:t>cego</w:t>
      </w:r>
      <w:r w:rsidRPr="00B8692B">
        <w:rPr>
          <w:rFonts w:ascii="Century Gothic" w:hAnsi="Century Gothic" w:cs="Calibri"/>
          <w:sz w:val="20"/>
        </w:rPr>
        <w:t xml:space="preserve"> dokumenty dotyczące zagospodarowania lub utylizacji odpadów, w szczególności: kopie zawartych umów z podmiotami prowadzącymi działalność w zakresie odzysku i unieszkodliwiania odpadów, zestawienie ilości oraz rodzaju wytworzonych odpadów wraz z podaniem miejsca przekazania odpadu, ksero kart przekazania odpadów potwierdzonych przez podmiot prowadzący działalność w zakresie odzysku i unieszkodliwiania odpadów itp.</w:t>
      </w:r>
    </w:p>
    <w:p w:rsidR="00B8692B" w:rsidRPr="00B8692B" w:rsidRDefault="00B8692B" w:rsidP="008137DD">
      <w:pPr>
        <w:jc w:val="both"/>
        <w:rPr>
          <w:rFonts w:ascii="Century Gothic" w:hAnsi="Century Gothic" w:cs="Calibri"/>
          <w:sz w:val="20"/>
        </w:rPr>
      </w:pPr>
    </w:p>
    <w:p w:rsidR="008137DD" w:rsidRPr="00B8692B" w:rsidRDefault="008137DD" w:rsidP="00492C8F">
      <w:pPr>
        <w:pStyle w:val="Nagwek1"/>
        <w:rPr>
          <w:rFonts w:ascii="Century Gothic" w:hAnsi="Century Gothic"/>
        </w:rPr>
      </w:pPr>
      <w:bookmarkStart w:id="68" w:name="_Toc481055031"/>
      <w:bookmarkStart w:id="69" w:name="_Toc481058497"/>
      <w:bookmarkStart w:id="70" w:name="_Toc491337690"/>
      <w:r w:rsidRPr="00B8692B">
        <w:rPr>
          <w:rFonts w:ascii="Century Gothic" w:hAnsi="Century Gothic"/>
        </w:rPr>
        <w:t>4.1</w:t>
      </w:r>
      <w:r w:rsidR="002F137A" w:rsidRPr="00B8692B">
        <w:rPr>
          <w:rFonts w:ascii="Century Gothic" w:hAnsi="Century Gothic"/>
        </w:rPr>
        <w:t>0</w:t>
      </w:r>
      <w:r w:rsidRPr="00B8692B">
        <w:rPr>
          <w:rFonts w:ascii="Century Gothic" w:hAnsi="Century Gothic"/>
        </w:rPr>
        <w:t>. Materiały pochodzące z rozbiórki lub demontażu</w:t>
      </w:r>
      <w:bookmarkEnd w:id="68"/>
      <w:bookmarkEnd w:id="69"/>
      <w:bookmarkEnd w:id="70"/>
    </w:p>
    <w:p w:rsidR="008137DD" w:rsidRPr="00B8692B" w:rsidRDefault="008137DD" w:rsidP="00B8692B">
      <w:pPr>
        <w:ind w:firstLine="708"/>
        <w:jc w:val="both"/>
        <w:rPr>
          <w:rFonts w:ascii="Century Gothic" w:hAnsi="Century Gothic" w:cs="Calibri"/>
          <w:sz w:val="20"/>
        </w:rPr>
      </w:pPr>
      <w:r w:rsidRPr="00B8692B">
        <w:rPr>
          <w:rFonts w:ascii="Century Gothic" w:hAnsi="Century Gothic" w:cs="Calibri"/>
          <w:sz w:val="20"/>
        </w:rPr>
        <w:t xml:space="preserve">Materiały i zdemontowane urządzenia nadającą się do ponownego wykorzystania należy przekazać Zamawiającemu lub  użytkownikowi obiektu ( </w:t>
      </w:r>
      <w:r w:rsidR="00C10496" w:rsidRPr="00B8692B">
        <w:rPr>
          <w:rFonts w:ascii="Century Gothic" w:hAnsi="Century Gothic" w:cs="Calibri"/>
          <w:sz w:val="20"/>
        </w:rPr>
        <w:t>PIW NDG</w:t>
      </w:r>
      <w:r w:rsidRPr="00B8692B">
        <w:rPr>
          <w:rFonts w:ascii="Century Gothic" w:hAnsi="Century Gothic" w:cs="Calibri"/>
          <w:sz w:val="20"/>
        </w:rPr>
        <w:t xml:space="preserve">)  za pomocą protokołów przekazania - odbioru wraz z ich ewidencją. Materiał stalowy, żeliwny lub inny mogący zostać ze złomowany stanowi własność użytkownika obiektu ( </w:t>
      </w:r>
      <w:r w:rsidR="00945BB3" w:rsidRPr="00B8692B">
        <w:rPr>
          <w:rFonts w:ascii="Century Gothic" w:hAnsi="Century Gothic" w:cs="Calibri"/>
          <w:sz w:val="20"/>
        </w:rPr>
        <w:t>PIW NDG</w:t>
      </w:r>
      <w:r w:rsidRPr="00B8692B">
        <w:rPr>
          <w:rFonts w:ascii="Century Gothic" w:hAnsi="Century Gothic" w:cs="Calibri"/>
          <w:sz w:val="20"/>
        </w:rPr>
        <w:t xml:space="preserve"> )</w:t>
      </w:r>
      <w:r w:rsidR="00B8692B">
        <w:rPr>
          <w:rFonts w:ascii="Century Gothic" w:hAnsi="Century Gothic" w:cs="Calibri"/>
          <w:sz w:val="20"/>
        </w:rPr>
        <w:t>.</w:t>
      </w:r>
    </w:p>
    <w:p w:rsidR="008137DD" w:rsidRPr="00B8692B" w:rsidRDefault="008137DD" w:rsidP="008137DD">
      <w:pPr>
        <w:jc w:val="both"/>
        <w:rPr>
          <w:rFonts w:ascii="Century Gothic" w:hAnsi="Century Gothic" w:cs="Calibri"/>
          <w:sz w:val="20"/>
        </w:rPr>
      </w:pPr>
      <w:r w:rsidRPr="00B8692B">
        <w:rPr>
          <w:rFonts w:ascii="Century Gothic" w:hAnsi="Century Gothic" w:cs="Calibri"/>
          <w:sz w:val="20"/>
        </w:rPr>
        <w:t xml:space="preserve">Materiały z rozbiórek i demontażu nie nadające się do ponownego wbudowania Wykonawca zobowiązany jest zagospodarować zgodnie z wymaganiami ustawy o odpadach. Znalezienie odpowiedniego miejsca zagospodarowania należy do obowiązków Wykonawcy. </w:t>
      </w:r>
    </w:p>
    <w:p w:rsidR="008137DD" w:rsidRPr="00B8692B" w:rsidRDefault="008137DD" w:rsidP="00492C8F">
      <w:pPr>
        <w:pStyle w:val="Nagwek1"/>
        <w:rPr>
          <w:rFonts w:ascii="Century Gothic" w:hAnsi="Century Gothic"/>
        </w:rPr>
      </w:pPr>
      <w:bookmarkStart w:id="71" w:name="_Toc481055032"/>
      <w:bookmarkStart w:id="72" w:name="_Toc481058498"/>
      <w:bookmarkStart w:id="73" w:name="_Toc491337691"/>
      <w:r w:rsidRPr="00B8692B">
        <w:rPr>
          <w:rFonts w:ascii="Century Gothic" w:hAnsi="Century Gothic"/>
        </w:rPr>
        <w:t>4.</w:t>
      </w:r>
      <w:r w:rsidR="002F137A" w:rsidRPr="00B8692B">
        <w:rPr>
          <w:rFonts w:ascii="Century Gothic" w:hAnsi="Century Gothic"/>
        </w:rPr>
        <w:t>11</w:t>
      </w:r>
      <w:r w:rsidRPr="00B8692B">
        <w:rPr>
          <w:rFonts w:ascii="Century Gothic" w:hAnsi="Century Gothic"/>
        </w:rPr>
        <w:t>. Zieleń</w:t>
      </w:r>
      <w:bookmarkEnd w:id="71"/>
      <w:bookmarkEnd w:id="72"/>
      <w:bookmarkEnd w:id="73"/>
    </w:p>
    <w:p w:rsidR="008137DD" w:rsidRDefault="008137DD" w:rsidP="00B8692B">
      <w:pPr>
        <w:ind w:firstLine="708"/>
        <w:jc w:val="both"/>
        <w:rPr>
          <w:rFonts w:ascii="Century Gothic" w:hAnsi="Century Gothic" w:cs="Calibri"/>
          <w:sz w:val="20"/>
          <w:szCs w:val="20"/>
        </w:rPr>
      </w:pPr>
      <w:r w:rsidRPr="00B8692B">
        <w:rPr>
          <w:rFonts w:ascii="Century Gothic" w:hAnsi="Century Gothic" w:cs="Calibri"/>
          <w:sz w:val="20"/>
          <w:szCs w:val="20"/>
        </w:rPr>
        <w:t xml:space="preserve">Wykonawca jest zobowiązany do zabezpieczenia istniejących drzew i krzewów jeśli zajdzie taka potrzeba w obrębie realizacji robót zgodnie z obowiązującymi przepisami w tym zakresie. Wykonawca na własny koszt odtworzy zieleń, którą zniszczy w trakcie realizacji robót. </w:t>
      </w:r>
    </w:p>
    <w:p w:rsidR="00B8692B" w:rsidRPr="00B8692B" w:rsidRDefault="00B8692B" w:rsidP="008137DD">
      <w:pPr>
        <w:jc w:val="both"/>
        <w:rPr>
          <w:rFonts w:ascii="Century Gothic" w:hAnsi="Century Gothic" w:cs="Calibri"/>
          <w:sz w:val="20"/>
          <w:szCs w:val="20"/>
        </w:rPr>
      </w:pPr>
    </w:p>
    <w:p w:rsidR="008137DD" w:rsidRPr="00B8692B" w:rsidRDefault="008137DD" w:rsidP="00492C8F">
      <w:pPr>
        <w:pStyle w:val="Nagwek1"/>
        <w:rPr>
          <w:rFonts w:ascii="Century Gothic" w:hAnsi="Century Gothic"/>
        </w:rPr>
      </w:pPr>
      <w:bookmarkStart w:id="74" w:name="_Toc343684769"/>
      <w:bookmarkStart w:id="75" w:name="_Toc55796699"/>
      <w:bookmarkStart w:id="76" w:name="_Toc481055034"/>
      <w:bookmarkStart w:id="77" w:name="_Toc481058500"/>
      <w:bookmarkStart w:id="78" w:name="_Toc491337693"/>
      <w:r w:rsidRPr="00B8692B">
        <w:rPr>
          <w:rFonts w:ascii="Century Gothic" w:hAnsi="Century Gothic"/>
        </w:rPr>
        <w:t>4.1</w:t>
      </w:r>
      <w:r w:rsidR="002F137A" w:rsidRPr="00B8692B">
        <w:rPr>
          <w:rFonts w:ascii="Century Gothic" w:hAnsi="Century Gothic"/>
        </w:rPr>
        <w:t>2</w:t>
      </w:r>
      <w:r w:rsidRPr="00B8692B">
        <w:rPr>
          <w:rFonts w:ascii="Century Gothic" w:hAnsi="Century Gothic"/>
        </w:rPr>
        <w:t>. Zasady kontroli jakości robót</w:t>
      </w:r>
      <w:bookmarkEnd w:id="74"/>
      <w:bookmarkEnd w:id="75"/>
      <w:bookmarkEnd w:id="76"/>
      <w:bookmarkEnd w:id="77"/>
      <w:bookmarkEnd w:id="78"/>
    </w:p>
    <w:p w:rsidR="008137DD" w:rsidRPr="00B8692B" w:rsidRDefault="008137DD" w:rsidP="00B8692B">
      <w:pPr>
        <w:ind w:firstLine="708"/>
        <w:jc w:val="both"/>
        <w:rPr>
          <w:rFonts w:ascii="Century Gothic" w:hAnsi="Century Gothic" w:cs="Calibri"/>
          <w:sz w:val="20"/>
          <w:szCs w:val="20"/>
        </w:rPr>
      </w:pPr>
      <w:r w:rsidRPr="00B8692B">
        <w:rPr>
          <w:rFonts w:ascii="Century Gothic" w:hAnsi="Century Gothic" w:cs="Calibri"/>
          <w:sz w:val="20"/>
          <w:szCs w:val="20"/>
        </w:rPr>
        <w:t>Wykonawca zapewni odpowiedni system kontroli jakości, włączając personel, laboratorium, sprzęt, zaopatrzenie i wszystkie urządzenia niezbędne do pobierania próbek i badań materiałów oraz robót.</w:t>
      </w:r>
    </w:p>
    <w:p w:rsidR="008137DD" w:rsidRDefault="008137DD" w:rsidP="008137DD">
      <w:pPr>
        <w:jc w:val="both"/>
        <w:rPr>
          <w:rFonts w:ascii="Century Gothic" w:hAnsi="Century Gothic" w:cs="Calibri"/>
          <w:sz w:val="20"/>
          <w:szCs w:val="20"/>
        </w:rPr>
      </w:pPr>
      <w:r w:rsidRPr="00B8692B">
        <w:rPr>
          <w:rFonts w:ascii="Century Gothic" w:hAnsi="Century Gothic" w:cs="Calibri"/>
          <w:sz w:val="20"/>
          <w:szCs w:val="20"/>
        </w:rPr>
        <w:t xml:space="preserve">Wykonawca, jeśli zajdzie taka konieczność, będzie przeprowadzać pomiary i badania materiałów oraz robót z częstotliwością zapewniającą stwierdzenie, że roboty wykonano zgodnie z Wymaganiami Zamawiającego i dokumentacją </w:t>
      </w:r>
      <w:r w:rsidR="00B8692B">
        <w:rPr>
          <w:rFonts w:ascii="Century Gothic" w:hAnsi="Century Gothic" w:cs="Calibri"/>
          <w:sz w:val="20"/>
          <w:szCs w:val="20"/>
        </w:rPr>
        <w:t xml:space="preserve">przetargową w tym </w:t>
      </w:r>
      <w:r w:rsidR="00D3316D">
        <w:rPr>
          <w:rFonts w:ascii="Century Gothic" w:hAnsi="Century Gothic" w:cs="Calibri"/>
          <w:sz w:val="20"/>
          <w:szCs w:val="20"/>
        </w:rPr>
        <w:t xml:space="preserve">umową na roboty budowlane,  </w:t>
      </w:r>
      <w:r w:rsidR="00B8692B">
        <w:rPr>
          <w:rFonts w:ascii="Century Gothic" w:hAnsi="Century Gothic" w:cs="Calibri"/>
          <w:sz w:val="20"/>
          <w:szCs w:val="20"/>
        </w:rPr>
        <w:t>OPZ, przedmiary robót</w:t>
      </w:r>
      <w:r w:rsidR="00D3316D">
        <w:rPr>
          <w:rFonts w:ascii="Century Gothic" w:hAnsi="Century Gothic" w:cs="Calibri"/>
          <w:sz w:val="20"/>
          <w:szCs w:val="20"/>
        </w:rPr>
        <w:t>,</w:t>
      </w:r>
      <w:r w:rsidR="00B8692B">
        <w:rPr>
          <w:rFonts w:ascii="Century Gothic" w:hAnsi="Century Gothic" w:cs="Calibri"/>
          <w:sz w:val="20"/>
          <w:szCs w:val="20"/>
        </w:rPr>
        <w:t xml:space="preserve"> etc.</w:t>
      </w:r>
    </w:p>
    <w:p w:rsidR="00B8692B" w:rsidRPr="00B8692B" w:rsidRDefault="00B8692B" w:rsidP="008137DD">
      <w:pPr>
        <w:jc w:val="both"/>
        <w:rPr>
          <w:rFonts w:ascii="Century Gothic" w:hAnsi="Century Gothic" w:cs="Calibri"/>
          <w:sz w:val="20"/>
          <w:szCs w:val="20"/>
        </w:rPr>
      </w:pPr>
    </w:p>
    <w:p w:rsidR="008137DD" w:rsidRPr="00B8692B" w:rsidRDefault="008137DD" w:rsidP="00492C8F">
      <w:pPr>
        <w:pStyle w:val="Nagwek1"/>
        <w:rPr>
          <w:rFonts w:ascii="Century Gothic" w:hAnsi="Century Gothic"/>
        </w:rPr>
      </w:pPr>
      <w:bookmarkStart w:id="79" w:name="_Toc343684770"/>
      <w:bookmarkStart w:id="80" w:name="_Toc55796700"/>
      <w:bookmarkStart w:id="81" w:name="_Toc481055035"/>
      <w:bookmarkStart w:id="82" w:name="_Toc481058501"/>
      <w:bookmarkStart w:id="83" w:name="_Toc491337694"/>
      <w:r w:rsidRPr="00B8692B">
        <w:rPr>
          <w:rFonts w:ascii="Century Gothic" w:hAnsi="Century Gothic"/>
        </w:rPr>
        <w:t>4.1</w:t>
      </w:r>
      <w:r w:rsidR="002F137A" w:rsidRPr="00B8692B">
        <w:rPr>
          <w:rFonts w:ascii="Century Gothic" w:hAnsi="Century Gothic"/>
        </w:rPr>
        <w:t>3</w:t>
      </w:r>
      <w:r w:rsidRPr="00B8692B">
        <w:rPr>
          <w:rFonts w:ascii="Century Gothic" w:hAnsi="Century Gothic"/>
        </w:rPr>
        <w:t>. Próbk</w:t>
      </w:r>
      <w:bookmarkEnd w:id="79"/>
      <w:bookmarkEnd w:id="80"/>
      <w:r w:rsidRPr="00B8692B">
        <w:rPr>
          <w:rFonts w:ascii="Century Gothic" w:hAnsi="Century Gothic"/>
        </w:rPr>
        <w:t>i do badań</w:t>
      </w:r>
      <w:bookmarkEnd w:id="81"/>
      <w:bookmarkEnd w:id="82"/>
      <w:bookmarkEnd w:id="83"/>
    </w:p>
    <w:p w:rsidR="008137DD" w:rsidRPr="00B8692B" w:rsidRDefault="008137DD" w:rsidP="00D3316D">
      <w:pPr>
        <w:ind w:firstLine="708"/>
        <w:jc w:val="both"/>
        <w:rPr>
          <w:rFonts w:ascii="Century Gothic" w:hAnsi="Century Gothic" w:cs="Calibri"/>
          <w:sz w:val="20"/>
          <w:szCs w:val="20"/>
        </w:rPr>
      </w:pPr>
      <w:r w:rsidRPr="00B8692B">
        <w:rPr>
          <w:rFonts w:ascii="Century Gothic" w:hAnsi="Century Gothic" w:cs="Calibri"/>
          <w:sz w:val="20"/>
          <w:szCs w:val="20"/>
        </w:rPr>
        <w:t>Próbki będą pobierane losowo. Zaleca się stosowanie statystycznych metod pobierania próbek, opartych na zasadzie, że wszystkie jednostkowe elementy produkcji mogą być z jednakowym prawdopodobieństwem wytypowane do badań.</w:t>
      </w:r>
    </w:p>
    <w:p w:rsidR="008137DD" w:rsidRDefault="00D3316D" w:rsidP="008137DD">
      <w:pPr>
        <w:jc w:val="both"/>
        <w:rPr>
          <w:rFonts w:ascii="Century Gothic" w:hAnsi="Century Gothic" w:cs="Calibri"/>
          <w:sz w:val="20"/>
          <w:szCs w:val="20"/>
        </w:rPr>
      </w:pPr>
      <w:r>
        <w:rPr>
          <w:rFonts w:ascii="Century Gothic" w:hAnsi="Century Gothic" w:cs="Calibri"/>
          <w:sz w:val="20"/>
          <w:szCs w:val="20"/>
        </w:rPr>
        <w:t>Zamawiający musi</w:t>
      </w:r>
      <w:r w:rsidR="008137DD" w:rsidRPr="00B8692B">
        <w:rPr>
          <w:rFonts w:ascii="Century Gothic" w:hAnsi="Century Gothic" w:cs="Calibri"/>
          <w:sz w:val="20"/>
          <w:szCs w:val="20"/>
        </w:rPr>
        <w:t xml:space="preserve"> mieć zapewnioną możliwość udziału w pobieraniu próbek.</w:t>
      </w:r>
      <w:r>
        <w:rPr>
          <w:rFonts w:ascii="Century Gothic" w:hAnsi="Century Gothic" w:cs="Calibri"/>
          <w:sz w:val="20"/>
          <w:szCs w:val="20"/>
        </w:rPr>
        <w:t xml:space="preserve"> </w:t>
      </w:r>
      <w:r w:rsidR="008137DD" w:rsidRPr="00B8692B">
        <w:rPr>
          <w:rFonts w:ascii="Century Gothic" w:hAnsi="Century Gothic" w:cs="Calibri"/>
          <w:sz w:val="20"/>
          <w:szCs w:val="20"/>
        </w:rPr>
        <w:t>Na zlecenie Zamawiającego Wykonawca będzie przeprowadzać dodatkowe badania tych materiałów lub robót które budzą wątpliwość, co do jakości, o ile kwestionowane materiały nie zostaną przez Wykonawcę usunięte lub ulepszone z własnej woli. Koszty dodatkowych badań pokrywa Wykonawca w przypadku stwierdzenia wad/usterek, w przeciwnym przypadku koszty te pokrywa Zamawiający.</w:t>
      </w:r>
    </w:p>
    <w:p w:rsidR="00B8692B" w:rsidRPr="00B8692B" w:rsidRDefault="00B8692B" w:rsidP="008137DD">
      <w:pPr>
        <w:jc w:val="both"/>
        <w:rPr>
          <w:rFonts w:ascii="Century Gothic" w:hAnsi="Century Gothic" w:cs="Calibri"/>
          <w:sz w:val="20"/>
          <w:szCs w:val="20"/>
        </w:rPr>
      </w:pPr>
    </w:p>
    <w:p w:rsidR="008137DD" w:rsidRPr="00B8692B" w:rsidRDefault="008137DD" w:rsidP="00492C8F">
      <w:pPr>
        <w:pStyle w:val="Nagwek1"/>
        <w:rPr>
          <w:rFonts w:ascii="Century Gothic" w:hAnsi="Century Gothic"/>
        </w:rPr>
      </w:pPr>
      <w:bookmarkStart w:id="84" w:name="_Toc343684771"/>
      <w:bookmarkStart w:id="85" w:name="_Toc55796701"/>
      <w:bookmarkStart w:id="86" w:name="_Toc481055036"/>
      <w:bookmarkStart w:id="87" w:name="_Toc481058502"/>
      <w:bookmarkStart w:id="88" w:name="_Toc491337695"/>
      <w:r w:rsidRPr="00B8692B">
        <w:rPr>
          <w:rFonts w:ascii="Century Gothic" w:hAnsi="Century Gothic"/>
        </w:rPr>
        <w:t>4.1</w:t>
      </w:r>
      <w:r w:rsidR="004571C9" w:rsidRPr="00B8692B">
        <w:rPr>
          <w:rFonts w:ascii="Century Gothic" w:hAnsi="Century Gothic"/>
        </w:rPr>
        <w:t>4</w:t>
      </w:r>
      <w:r w:rsidRPr="00B8692B">
        <w:rPr>
          <w:rFonts w:ascii="Century Gothic" w:hAnsi="Century Gothic"/>
        </w:rPr>
        <w:t>. Badania i pomiary</w:t>
      </w:r>
      <w:bookmarkEnd w:id="84"/>
      <w:bookmarkEnd w:id="85"/>
      <w:bookmarkEnd w:id="86"/>
      <w:bookmarkEnd w:id="87"/>
      <w:bookmarkEnd w:id="88"/>
    </w:p>
    <w:p w:rsidR="008137DD" w:rsidRPr="00B8692B" w:rsidRDefault="008137DD" w:rsidP="00D3316D">
      <w:pPr>
        <w:ind w:firstLine="708"/>
        <w:jc w:val="both"/>
        <w:rPr>
          <w:rFonts w:ascii="Century Gothic" w:hAnsi="Century Gothic" w:cs="Calibri"/>
          <w:sz w:val="20"/>
          <w:szCs w:val="20"/>
        </w:rPr>
      </w:pPr>
      <w:r w:rsidRPr="00B8692B">
        <w:rPr>
          <w:rFonts w:ascii="Century Gothic" w:hAnsi="Century Gothic" w:cs="Calibri"/>
          <w:sz w:val="20"/>
          <w:szCs w:val="20"/>
        </w:rPr>
        <w:t xml:space="preserve">Wszystkie badania i pomiary będą przeprowadzone zgodnie z wymaganiami norm. W przypadku, gdy normy nie obejmują jakiegokolwiek badania wymaganego w kontrakcie, stosować można wytyczne krajowe, albo inne procedury, zaakceptowane przez </w:t>
      </w:r>
      <w:r w:rsidR="00D3316D">
        <w:rPr>
          <w:rFonts w:ascii="Century Gothic" w:hAnsi="Century Gothic" w:cs="Calibri"/>
          <w:sz w:val="20"/>
          <w:szCs w:val="20"/>
        </w:rPr>
        <w:t>Zamawiajacego</w:t>
      </w:r>
      <w:r w:rsidRPr="00B8692B">
        <w:rPr>
          <w:rFonts w:ascii="Century Gothic" w:hAnsi="Century Gothic" w:cs="Calibri"/>
          <w:sz w:val="20"/>
          <w:szCs w:val="20"/>
        </w:rPr>
        <w:t>.</w:t>
      </w:r>
    </w:p>
    <w:p w:rsidR="008137DD" w:rsidRDefault="008137DD" w:rsidP="008137DD">
      <w:pPr>
        <w:jc w:val="both"/>
        <w:rPr>
          <w:rFonts w:ascii="Century Gothic" w:hAnsi="Century Gothic" w:cs="Calibri"/>
          <w:sz w:val="20"/>
          <w:szCs w:val="20"/>
        </w:rPr>
      </w:pPr>
      <w:r w:rsidRPr="00B8692B">
        <w:rPr>
          <w:rFonts w:ascii="Century Gothic" w:hAnsi="Century Gothic" w:cs="Calibri"/>
          <w:sz w:val="20"/>
          <w:szCs w:val="20"/>
        </w:rPr>
        <w:t xml:space="preserve">Przed przystąpieniem do pomiarów lub badań, Wykonawca powiadomi Inspektora Nadzoru Inwestorskiego i Zamawiającego o rodzaju miejscu i terminie pomiaru lub badania. Po wykonaniu pomiaru lub badania, Wykonawca przedstawi na </w:t>
      </w:r>
      <w:r w:rsidR="00D3316D">
        <w:rPr>
          <w:rFonts w:ascii="Century Gothic" w:hAnsi="Century Gothic" w:cs="Calibri"/>
          <w:sz w:val="20"/>
          <w:szCs w:val="20"/>
        </w:rPr>
        <w:t>piśmie ich wyniki Zamawiającemu.</w:t>
      </w:r>
    </w:p>
    <w:p w:rsidR="00D3316D" w:rsidRPr="00B8692B" w:rsidRDefault="00D3316D" w:rsidP="008137DD">
      <w:pPr>
        <w:jc w:val="both"/>
        <w:rPr>
          <w:rFonts w:ascii="Century Gothic" w:hAnsi="Century Gothic" w:cs="Calibri"/>
          <w:sz w:val="20"/>
          <w:szCs w:val="20"/>
        </w:rPr>
      </w:pPr>
    </w:p>
    <w:p w:rsidR="008137DD" w:rsidRPr="00B8692B" w:rsidRDefault="008137DD" w:rsidP="00492C8F">
      <w:pPr>
        <w:pStyle w:val="Nagwek1"/>
        <w:rPr>
          <w:rFonts w:ascii="Century Gothic" w:hAnsi="Century Gothic"/>
        </w:rPr>
      </w:pPr>
      <w:bookmarkStart w:id="89" w:name="_Toc343684774"/>
      <w:bookmarkStart w:id="90" w:name="_Toc481055038"/>
      <w:bookmarkStart w:id="91" w:name="_Toc481058504"/>
      <w:bookmarkStart w:id="92" w:name="_Toc491337697"/>
      <w:r w:rsidRPr="00B8692B">
        <w:rPr>
          <w:rFonts w:ascii="Century Gothic" w:hAnsi="Century Gothic"/>
        </w:rPr>
        <w:t>4.1</w:t>
      </w:r>
      <w:r w:rsidR="006B0D1D" w:rsidRPr="00B8692B">
        <w:rPr>
          <w:rFonts w:ascii="Century Gothic" w:hAnsi="Century Gothic"/>
        </w:rPr>
        <w:t>5</w:t>
      </w:r>
      <w:r w:rsidRPr="00B8692B">
        <w:rPr>
          <w:rFonts w:ascii="Century Gothic" w:hAnsi="Century Gothic"/>
        </w:rPr>
        <w:t>. Dokumentacja Budowy</w:t>
      </w:r>
      <w:bookmarkEnd w:id="89"/>
      <w:bookmarkEnd w:id="90"/>
      <w:bookmarkEnd w:id="91"/>
      <w:bookmarkEnd w:id="92"/>
    </w:p>
    <w:p w:rsidR="008137DD" w:rsidRPr="00B8692B" w:rsidRDefault="008137DD" w:rsidP="008137DD">
      <w:pPr>
        <w:jc w:val="both"/>
        <w:rPr>
          <w:rFonts w:ascii="Century Gothic" w:hAnsi="Century Gothic" w:cs="Calibri"/>
          <w:sz w:val="20"/>
          <w:szCs w:val="20"/>
        </w:rPr>
      </w:pPr>
      <w:r w:rsidRPr="00B8692B">
        <w:rPr>
          <w:rFonts w:ascii="Century Gothic" w:hAnsi="Century Gothic" w:cs="Calibri"/>
          <w:sz w:val="20"/>
          <w:szCs w:val="20"/>
        </w:rPr>
        <w:t>Dokumentacje Budowy stanowią w szczególności:</w:t>
      </w:r>
    </w:p>
    <w:p w:rsidR="008137DD" w:rsidRPr="00B8692B" w:rsidRDefault="008137DD" w:rsidP="004571C9">
      <w:pPr>
        <w:numPr>
          <w:ilvl w:val="0"/>
          <w:numId w:val="10"/>
        </w:numPr>
        <w:jc w:val="both"/>
        <w:rPr>
          <w:rFonts w:ascii="Century Gothic" w:hAnsi="Century Gothic" w:cs="Calibri"/>
          <w:sz w:val="20"/>
          <w:szCs w:val="20"/>
        </w:rPr>
      </w:pPr>
      <w:r w:rsidRPr="00B8692B">
        <w:rPr>
          <w:rFonts w:ascii="Century Gothic" w:hAnsi="Century Gothic" w:cs="Calibri"/>
          <w:sz w:val="20"/>
          <w:szCs w:val="20"/>
        </w:rPr>
        <w:t>Wewnętrzny dziennik budowy,</w:t>
      </w:r>
    </w:p>
    <w:p w:rsidR="008137DD" w:rsidRPr="00B8692B" w:rsidRDefault="008137DD" w:rsidP="004571C9">
      <w:pPr>
        <w:numPr>
          <w:ilvl w:val="0"/>
          <w:numId w:val="10"/>
        </w:numPr>
        <w:jc w:val="both"/>
        <w:rPr>
          <w:rFonts w:ascii="Century Gothic" w:hAnsi="Century Gothic" w:cs="Calibri"/>
          <w:sz w:val="20"/>
          <w:szCs w:val="20"/>
        </w:rPr>
      </w:pPr>
      <w:r w:rsidRPr="00B8692B">
        <w:rPr>
          <w:rFonts w:ascii="Century Gothic" w:hAnsi="Century Gothic" w:cs="Calibri"/>
          <w:sz w:val="20"/>
          <w:szCs w:val="20"/>
        </w:rPr>
        <w:t>Zgłoszenia robót do płatności,</w:t>
      </w:r>
    </w:p>
    <w:p w:rsidR="008137DD" w:rsidRPr="00B8692B" w:rsidRDefault="008137DD" w:rsidP="004571C9">
      <w:pPr>
        <w:numPr>
          <w:ilvl w:val="0"/>
          <w:numId w:val="10"/>
        </w:numPr>
        <w:jc w:val="both"/>
        <w:rPr>
          <w:rFonts w:ascii="Century Gothic" w:hAnsi="Century Gothic" w:cs="Calibri"/>
          <w:sz w:val="20"/>
          <w:szCs w:val="20"/>
        </w:rPr>
      </w:pPr>
      <w:r w:rsidRPr="00B8692B">
        <w:rPr>
          <w:rFonts w:ascii="Century Gothic" w:hAnsi="Century Gothic" w:cs="Calibri"/>
          <w:sz w:val="20"/>
          <w:szCs w:val="20"/>
        </w:rPr>
        <w:t>Protokół/oły przekazania terenu budowy,</w:t>
      </w:r>
    </w:p>
    <w:p w:rsidR="008137DD" w:rsidRPr="00B8692B" w:rsidRDefault="008137DD" w:rsidP="004571C9">
      <w:pPr>
        <w:numPr>
          <w:ilvl w:val="0"/>
          <w:numId w:val="10"/>
        </w:numPr>
        <w:jc w:val="both"/>
        <w:rPr>
          <w:rFonts w:ascii="Century Gothic" w:hAnsi="Century Gothic" w:cs="Calibri"/>
          <w:sz w:val="20"/>
          <w:szCs w:val="20"/>
        </w:rPr>
      </w:pPr>
      <w:r w:rsidRPr="00B8692B">
        <w:rPr>
          <w:rFonts w:ascii="Century Gothic" w:hAnsi="Century Gothic" w:cs="Calibri"/>
          <w:sz w:val="20"/>
          <w:szCs w:val="20"/>
        </w:rPr>
        <w:lastRenderedPageBreak/>
        <w:t>Dokumenty Wykonawcy,</w:t>
      </w:r>
    </w:p>
    <w:p w:rsidR="008137DD" w:rsidRPr="00B8692B" w:rsidRDefault="008137DD" w:rsidP="004571C9">
      <w:pPr>
        <w:numPr>
          <w:ilvl w:val="0"/>
          <w:numId w:val="10"/>
        </w:numPr>
        <w:jc w:val="both"/>
        <w:rPr>
          <w:rFonts w:ascii="Century Gothic" w:hAnsi="Century Gothic" w:cs="Calibri"/>
          <w:sz w:val="20"/>
          <w:szCs w:val="20"/>
        </w:rPr>
      </w:pPr>
      <w:r w:rsidRPr="00B8692B">
        <w:rPr>
          <w:rFonts w:ascii="Century Gothic" w:hAnsi="Century Gothic" w:cs="Calibri"/>
          <w:sz w:val="20"/>
          <w:szCs w:val="20"/>
        </w:rPr>
        <w:t>Dokumenty zgodne z kontraktem (oświadczenia, powiadomienia, informacje, polecenia, zgody i zatwierdzenia)</w:t>
      </w:r>
    </w:p>
    <w:p w:rsidR="008137DD" w:rsidRPr="00B8692B" w:rsidRDefault="008137DD" w:rsidP="004571C9">
      <w:pPr>
        <w:numPr>
          <w:ilvl w:val="0"/>
          <w:numId w:val="10"/>
        </w:numPr>
        <w:jc w:val="both"/>
        <w:rPr>
          <w:rFonts w:ascii="Century Gothic" w:hAnsi="Century Gothic" w:cs="Calibri"/>
          <w:sz w:val="20"/>
          <w:szCs w:val="20"/>
        </w:rPr>
      </w:pPr>
      <w:r w:rsidRPr="00B8692B">
        <w:rPr>
          <w:rFonts w:ascii="Century Gothic" w:hAnsi="Century Gothic" w:cs="Calibri"/>
          <w:sz w:val="20"/>
          <w:szCs w:val="20"/>
        </w:rPr>
        <w:t xml:space="preserve">Protokoły z </w:t>
      </w:r>
      <w:r w:rsidR="008F6FC8" w:rsidRPr="00B8692B">
        <w:rPr>
          <w:rFonts w:ascii="Century Gothic" w:hAnsi="Century Gothic" w:cs="Calibri"/>
          <w:sz w:val="20"/>
          <w:szCs w:val="20"/>
        </w:rPr>
        <w:t xml:space="preserve">pomiarów, </w:t>
      </w:r>
      <w:r w:rsidRPr="00B8692B">
        <w:rPr>
          <w:rFonts w:ascii="Century Gothic" w:hAnsi="Century Gothic" w:cs="Calibri"/>
          <w:sz w:val="20"/>
          <w:szCs w:val="20"/>
        </w:rPr>
        <w:t>prób, inspekcji, odbiorów,</w:t>
      </w:r>
    </w:p>
    <w:p w:rsidR="008137DD" w:rsidRPr="00B8692B" w:rsidRDefault="008137DD" w:rsidP="004571C9">
      <w:pPr>
        <w:numPr>
          <w:ilvl w:val="0"/>
          <w:numId w:val="10"/>
        </w:numPr>
        <w:jc w:val="both"/>
        <w:rPr>
          <w:rFonts w:ascii="Century Gothic" w:hAnsi="Century Gothic" w:cs="Calibri"/>
          <w:sz w:val="20"/>
          <w:szCs w:val="20"/>
        </w:rPr>
      </w:pPr>
      <w:r w:rsidRPr="00B8692B">
        <w:rPr>
          <w:rFonts w:ascii="Century Gothic" w:hAnsi="Century Gothic" w:cs="Calibri"/>
          <w:sz w:val="20"/>
          <w:szCs w:val="20"/>
        </w:rPr>
        <w:t>Dokumenty zapewnienia jakości,</w:t>
      </w:r>
    </w:p>
    <w:p w:rsidR="008137DD" w:rsidRPr="00B8692B" w:rsidRDefault="008137DD" w:rsidP="004571C9">
      <w:pPr>
        <w:numPr>
          <w:ilvl w:val="0"/>
          <w:numId w:val="10"/>
        </w:numPr>
        <w:jc w:val="both"/>
        <w:rPr>
          <w:rFonts w:ascii="Century Gothic" w:hAnsi="Century Gothic" w:cs="Calibri"/>
          <w:sz w:val="20"/>
          <w:szCs w:val="20"/>
        </w:rPr>
      </w:pPr>
      <w:r w:rsidRPr="00B8692B">
        <w:rPr>
          <w:rFonts w:ascii="Century Gothic" w:hAnsi="Century Gothic" w:cs="Calibri"/>
          <w:sz w:val="20"/>
          <w:szCs w:val="20"/>
        </w:rPr>
        <w:t>Uzgodnienia, zezwolenia zatwierdzenia wydane przez odpowiednie władze,</w:t>
      </w:r>
    </w:p>
    <w:p w:rsidR="008137DD" w:rsidRPr="00B8692B" w:rsidRDefault="008137DD" w:rsidP="004571C9">
      <w:pPr>
        <w:numPr>
          <w:ilvl w:val="0"/>
          <w:numId w:val="10"/>
        </w:numPr>
        <w:jc w:val="both"/>
        <w:rPr>
          <w:rFonts w:ascii="Century Gothic" w:hAnsi="Century Gothic" w:cs="Calibri"/>
          <w:sz w:val="20"/>
          <w:szCs w:val="20"/>
        </w:rPr>
      </w:pPr>
      <w:r w:rsidRPr="00B8692B">
        <w:rPr>
          <w:rFonts w:ascii="Century Gothic" w:hAnsi="Century Gothic" w:cs="Calibri"/>
          <w:sz w:val="20"/>
          <w:szCs w:val="20"/>
        </w:rPr>
        <w:t>Umowy prawne, uzgodnienia i umowy ze stronami trzecimi,</w:t>
      </w:r>
    </w:p>
    <w:p w:rsidR="004571C9" w:rsidRDefault="004571C9" w:rsidP="004571C9">
      <w:pPr>
        <w:numPr>
          <w:ilvl w:val="0"/>
          <w:numId w:val="10"/>
        </w:numPr>
        <w:jc w:val="both"/>
        <w:rPr>
          <w:rFonts w:ascii="Century Gothic" w:hAnsi="Century Gothic"/>
          <w:sz w:val="20"/>
          <w:szCs w:val="20"/>
        </w:rPr>
      </w:pPr>
      <w:r w:rsidRPr="00B8692B">
        <w:rPr>
          <w:rFonts w:ascii="Century Gothic" w:hAnsi="Century Gothic"/>
          <w:sz w:val="20"/>
          <w:szCs w:val="20"/>
        </w:rPr>
        <w:t>Wnioski o zatwierdzenie materiałów.</w:t>
      </w:r>
    </w:p>
    <w:p w:rsidR="00D3316D" w:rsidRPr="00B8692B" w:rsidRDefault="00D3316D" w:rsidP="00D3316D">
      <w:pPr>
        <w:ind w:left="720"/>
        <w:jc w:val="both"/>
        <w:rPr>
          <w:rFonts w:ascii="Century Gothic" w:hAnsi="Century Gothic"/>
          <w:sz w:val="20"/>
          <w:szCs w:val="20"/>
        </w:rPr>
      </w:pPr>
    </w:p>
    <w:p w:rsidR="008137DD" w:rsidRPr="00D3316D" w:rsidRDefault="008137DD" w:rsidP="00492C8F">
      <w:pPr>
        <w:pStyle w:val="Nagwek1"/>
        <w:rPr>
          <w:rFonts w:ascii="Century Gothic" w:hAnsi="Century Gothic"/>
        </w:rPr>
      </w:pPr>
      <w:bookmarkStart w:id="93" w:name="_Toc343684775"/>
      <w:bookmarkStart w:id="94" w:name="_Toc481055039"/>
      <w:bookmarkStart w:id="95" w:name="_Toc481058505"/>
      <w:bookmarkStart w:id="96" w:name="_Toc491337698"/>
      <w:r w:rsidRPr="00D3316D">
        <w:rPr>
          <w:rFonts w:ascii="Century Gothic" w:hAnsi="Century Gothic"/>
        </w:rPr>
        <w:t>4.1</w:t>
      </w:r>
      <w:r w:rsidR="006B0D1D" w:rsidRPr="00D3316D">
        <w:rPr>
          <w:rFonts w:ascii="Century Gothic" w:hAnsi="Century Gothic"/>
        </w:rPr>
        <w:t>6</w:t>
      </w:r>
      <w:r w:rsidRPr="00D3316D">
        <w:rPr>
          <w:rFonts w:ascii="Century Gothic" w:hAnsi="Century Gothic"/>
        </w:rPr>
        <w:t>. Dokumenty zapewnienia jakości</w:t>
      </w:r>
      <w:bookmarkEnd w:id="93"/>
      <w:bookmarkEnd w:id="94"/>
      <w:bookmarkEnd w:id="95"/>
      <w:bookmarkEnd w:id="96"/>
    </w:p>
    <w:p w:rsidR="008137DD" w:rsidRPr="00D3316D" w:rsidRDefault="008137DD" w:rsidP="00D3316D">
      <w:pPr>
        <w:ind w:firstLine="708"/>
        <w:jc w:val="both"/>
        <w:rPr>
          <w:rFonts w:ascii="Century Gothic" w:hAnsi="Century Gothic" w:cs="Calibri"/>
          <w:sz w:val="20"/>
          <w:szCs w:val="20"/>
        </w:rPr>
      </w:pPr>
      <w:r w:rsidRPr="00D3316D">
        <w:rPr>
          <w:rFonts w:ascii="Century Gothic" w:hAnsi="Century Gothic" w:cs="Calibri"/>
          <w:sz w:val="20"/>
          <w:szCs w:val="20"/>
        </w:rPr>
        <w:t>Dzienniki laboratoryjne, atesty materiałów, orzeczenia itp., receptury, wyniki badań kontrolnych</w:t>
      </w:r>
      <w:r w:rsidR="00D3316D">
        <w:rPr>
          <w:rFonts w:ascii="Century Gothic" w:hAnsi="Century Gothic" w:cs="Calibri"/>
          <w:sz w:val="20"/>
          <w:szCs w:val="20"/>
        </w:rPr>
        <w:t xml:space="preserve"> </w:t>
      </w:r>
      <w:r w:rsidRPr="00D3316D">
        <w:rPr>
          <w:rFonts w:ascii="Century Gothic" w:hAnsi="Century Gothic" w:cs="Calibri"/>
          <w:sz w:val="20"/>
          <w:szCs w:val="20"/>
        </w:rPr>
        <w:t xml:space="preserve">oraz inne dokumenty będą przekazywane na bieżąco i na każde wezwanie </w:t>
      </w:r>
      <w:r w:rsidR="00D3316D">
        <w:rPr>
          <w:rFonts w:ascii="Century Gothic" w:hAnsi="Century Gothic" w:cs="Calibri"/>
          <w:sz w:val="20"/>
          <w:szCs w:val="20"/>
        </w:rPr>
        <w:t>Zamawiającego</w:t>
      </w:r>
      <w:r w:rsidRPr="00D3316D">
        <w:rPr>
          <w:rFonts w:ascii="Century Gothic" w:hAnsi="Century Gothic" w:cs="Calibri"/>
          <w:sz w:val="20"/>
          <w:szCs w:val="20"/>
        </w:rPr>
        <w:t>.</w:t>
      </w:r>
    </w:p>
    <w:p w:rsidR="008137DD" w:rsidRPr="00D3316D" w:rsidRDefault="008137DD" w:rsidP="008137DD">
      <w:pPr>
        <w:jc w:val="both"/>
        <w:rPr>
          <w:rFonts w:ascii="Century Gothic" w:hAnsi="Century Gothic" w:cs="Calibri"/>
          <w:sz w:val="20"/>
          <w:szCs w:val="20"/>
        </w:rPr>
      </w:pPr>
      <w:r w:rsidRPr="00D3316D">
        <w:rPr>
          <w:rFonts w:ascii="Century Gothic" w:hAnsi="Century Gothic" w:cs="Calibri"/>
          <w:sz w:val="20"/>
          <w:szCs w:val="20"/>
        </w:rPr>
        <w:t xml:space="preserve">Przed wbudowaniem materiałów, urządzeń Wykonawca zobowiązany jest przedłożyć do zatwierdzenia przez </w:t>
      </w:r>
      <w:r w:rsidR="006E0870">
        <w:rPr>
          <w:rFonts w:ascii="Century Gothic" w:hAnsi="Century Gothic" w:cs="Calibri"/>
          <w:sz w:val="20"/>
          <w:szCs w:val="20"/>
        </w:rPr>
        <w:t>Zamwiającego</w:t>
      </w:r>
      <w:r w:rsidRPr="00D3316D">
        <w:rPr>
          <w:rFonts w:ascii="Century Gothic" w:hAnsi="Century Gothic" w:cs="Calibri"/>
          <w:sz w:val="20"/>
          <w:szCs w:val="20"/>
        </w:rPr>
        <w:t xml:space="preserve"> informację na ich temat. Przed złożeniem </w:t>
      </w:r>
      <w:r w:rsidRPr="00D3316D">
        <w:rPr>
          <w:rFonts w:ascii="Century Gothic" w:hAnsi="Century Gothic" w:cs="Calibri"/>
          <w:sz w:val="20"/>
          <w:szCs w:val="20"/>
          <w:u w:val="single"/>
        </w:rPr>
        <w:t>jakiegokolwiek zamówienia</w:t>
      </w:r>
      <w:r w:rsidRPr="00D3316D">
        <w:rPr>
          <w:rFonts w:ascii="Century Gothic" w:hAnsi="Century Gothic" w:cs="Calibri"/>
          <w:sz w:val="20"/>
          <w:szCs w:val="20"/>
        </w:rPr>
        <w:t xml:space="preserve"> na materiały lub produkty, Wykonawca zobowiązany jest złożyć wniosek o zatwierdzenie materiału. Wzór i treść wniosku stanowi „Załącznik do protokołu wprowadzenie na budowę”. Informacje w nim zawarte Wykonawca będzie podawał w sposób jednoznaczny i staranny. Wykonawca ponosi ryzyko zakupu materiałów przed ich zatwierdzeniem przez </w:t>
      </w:r>
      <w:r w:rsidR="00D3316D">
        <w:rPr>
          <w:rFonts w:ascii="Century Gothic" w:hAnsi="Century Gothic" w:cs="Calibri"/>
          <w:sz w:val="20"/>
          <w:szCs w:val="20"/>
        </w:rPr>
        <w:t>Z</w:t>
      </w:r>
      <w:r w:rsidR="006E0870">
        <w:rPr>
          <w:rFonts w:ascii="Century Gothic" w:hAnsi="Century Gothic" w:cs="Calibri"/>
          <w:sz w:val="20"/>
          <w:szCs w:val="20"/>
        </w:rPr>
        <w:t>amawiają</w:t>
      </w:r>
      <w:r w:rsidR="00D3316D">
        <w:rPr>
          <w:rFonts w:ascii="Century Gothic" w:hAnsi="Century Gothic" w:cs="Calibri"/>
          <w:sz w:val="20"/>
          <w:szCs w:val="20"/>
        </w:rPr>
        <w:t xml:space="preserve">cego </w:t>
      </w:r>
      <w:r w:rsidRPr="00D3316D">
        <w:rPr>
          <w:rFonts w:ascii="Century Gothic" w:hAnsi="Century Gothic" w:cs="Calibri"/>
          <w:sz w:val="20"/>
          <w:szCs w:val="20"/>
        </w:rPr>
        <w:t xml:space="preserve"> i dopuszczeniem do wbudowania.</w:t>
      </w:r>
    </w:p>
    <w:p w:rsidR="008137DD" w:rsidRPr="00D3316D" w:rsidRDefault="008137DD" w:rsidP="008137DD">
      <w:pPr>
        <w:jc w:val="both"/>
        <w:rPr>
          <w:rFonts w:ascii="Century Gothic" w:hAnsi="Century Gothic" w:cs="Calibri"/>
          <w:sz w:val="20"/>
          <w:szCs w:val="20"/>
        </w:rPr>
      </w:pPr>
      <w:r w:rsidRPr="00D3316D">
        <w:rPr>
          <w:rFonts w:ascii="Century Gothic" w:hAnsi="Century Gothic" w:cs="Calibri"/>
          <w:sz w:val="20"/>
          <w:szCs w:val="20"/>
        </w:rPr>
        <w:t>Wykonawca ponosi odpowiedzialność za spełnienie wymagań jakościowych materiałów dostarczanych na plac budowy oraz za ich właściwe składowanie i wbudowanie. W przypadku braku określenia w dokumentach Zamawiającego wymagań odnośnie materiałów, należy zastosować materiały dopuszczone do obrotu z zachowaniem średnich standardów jakościowych. Wszystkie materiały stosowane przy realizacji kontraktu muszą być bezpieczne, nie mogą mieć negatywnego wpływu na środowisko.</w:t>
      </w:r>
    </w:p>
    <w:p w:rsidR="008137DD" w:rsidRPr="00D3316D" w:rsidRDefault="008137DD" w:rsidP="008137DD">
      <w:pPr>
        <w:jc w:val="both"/>
        <w:rPr>
          <w:rFonts w:ascii="Century Gothic" w:hAnsi="Century Gothic" w:cs="Calibri"/>
          <w:sz w:val="20"/>
          <w:szCs w:val="20"/>
          <w:u w:val="single"/>
        </w:rPr>
      </w:pPr>
      <w:r w:rsidRPr="00D3316D">
        <w:rPr>
          <w:rFonts w:ascii="Century Gothic" w:hAnsi="Century Gothic" w:cs="Calibri"/>
          <w:sz w:val="20"/>
          <w:szCs w:val="20"/>
          <w:u w:val="single"/>
        </w:rPr>
        <w:t>Wykonawca jest zobowiązany do dostarczenia polskich tłumaczeń dokume</w:t>
      </w:r>
      <w:r w:rsidR="00D3316D">
        <w:rPr>
          <w:rFonts w:ascii="Century Gothic" w:hAnsi="Century Gothic" w:cs="Calibri"/>
          <w:sz w:val="20"/>
          <w:szCs w:val="20"/>
          <w:u w:val="single"/>
        </w:rPr>
        <w:t xml:space="preserve">ntów związanych z materiałami, </w:t>
      </w:r>
      <w:r w:rsidRPr="00D3316D">
        <w:rPr>
          <w:rFonts w:ascii="Century Gothic" w:hAnsi="Century Gothic" w:cs="Calibri"/>
          <w:sz w:val="20"/>
          <w:szCs w:val="20"/>
          <w:u w:val="single"/>
        </w:rPr>
        <w:t>a istniejących w innych językach.</w:t>
      </w:r>
    </w:p>
    <w:p w:rsidR="008137DD" w:rsidRDefault="008137DD" w:rsidP="00D3316D">
      <w:pPr>
        <w:ind w:firstLine="708"/>
        <w:jc w:val="both"/>
        <w:rPr>
          <w:rFonts w:ascii="Century Gothic" w:hAnsi="Century Gothic" w:cs="Calibri"/>
          <w:sz w:val="20"/>
          <w:szCs w:val="20"/>
        </w:rPr>
      </w:pPr>
      <w:r w:rsidRPr="00D3316D">
        <w:rPr>
          <w:rFonts w:ascii="Century Gothic" w:hAnsi="Century Gothic" w:cs="Calibri"/>
          <w:sz w:val="20"/>
          <w:szCs w:val="20"/>
        </w:rPr>
        <w:t xml:space="preserve">Jeżeli podczas realizacji Kontraktu Wykonawca dostarczy na plac budowy materiały nieodpowiedniej jakości, to </w:t>
      </w:r>
      <w:r w:rsidR="006E0870">
        <w:rPr>
          <w:rFonts w:ascii="Century Gothic" w:hAnsi="Century Gothic" w:cs="Calibri"/>
          <w:sz w:val="20"/>
          <w:szCs w:val="20"/>
        </w:rPr>
        <w:t>Zamawiający</w:t>
      </w:r>
      <w:r w:rsidRPr="00D3316D">
        <w:rPr>
          <w:rFonts w:ascii="Century Gothic" w:hAnsi="Century Gothic" w:cs="Calibri"/>
          <w:sz w:val="20"/>
          <w:szCs w:val="20"/>
        </w:rPr>
        <w:t xml:space="preserve"> zażąda od Wykonawcy uzyskania materiałów z innego źródła. Wykonawca będzie zobowiązany do pokrycia kosztów związanych z dostarczeniem takich materiałów. Materiały nieodpowiadające wymaganiom zostaną przez Wykonawcę wywiezione z placu budowy, bądź złożone w miejscu wskazanym przez </w:t>
      </w:r>
      <w:r w:rsidR="006E0870">
        <w:rPr>
          <w:rFonts w:ascii="Century Gothic" w:hAnsi="Century Gothic" w:cs="Calibri"/>
          <w:sz w:val="20"/>
          <w:szCs w:val="20"/>
        </w:rPr>
        <w:t>Zamawiającego</w:t>
      </w:r>
      <w:r w:rsidRPr="00D3316D">
        <w:rPr>
          <w:rFonts w:ascii="Century Gothic" w:hAnsi="Century Gothic" w:cs="Calibri"/>
          <w:sz w:val="20"/>
          <w:szCs w:val="20"/>
        </w:rPr>
        <w:t>. Każdy rodzaj robót, w którym znajdują się niezbadane i niezaakceptowane materiały Wykonawca wykonuje na własne ryzyko, licząc się z ich nie przyjęciem i niezapłaceniem oraz kosztem związanym z ich demontażem. Nie dopuszcza się użycia materiałów szkodliwych dla otoczenia i ludzi.</w:t>
      </w:r>
    </w:p>
    <w:p w:rsidR="00D3316D" w:rsidRPr="00D3316D" w:rsidRDefault="00D3316D" w:rsidP="00D3316D">
      <w:pPr>
        <w:ind w:firstLine="708"/>
        <w:jc w:val="both"/>
        <w:rPr>
          <w:rFonts w:ascii="Century Gothic" w:hAnsi="Century Gothic" w:cs="Calibri"/>
          <w:sz w:val="20"/>
          <w:szCs w:val="20"/>
        </w:rPr>
      </w:pPr>
    </w:p>
    <w:p w:rsidR="008137DD" w:rsidRPr="00D3316D" w:rsidRDefault="008137DD" w:rsidP="00492C8F">
      <w:pPr>
        <w:pStyle w:val="Nagwek1"/>
        <w:rPr>
          <w:rFonts w:ascii="Century Gothic" w:hAnsi="Century Gothic"/>
        </w:rPr>
      </w:pPr>
      <w:r w:rsidRPr="00D3316D">
        <w:rPr>
          <w:rFonts w:ascii="Century Gothic" w:hAnsi="Century Gothic"/>
        </w:rPr>
        <w:t>4.1</w:t>
      </w:r>
      <w:r w:rsidR="006B0D1D" w:rsidRPr="00D3316D">
        <w:rPr>
          <w:rFonts w:ascii="Century Gothic" w:hAnsi="Century Gothic"/>
        </w:rPr>
        <w:t>7</w:t>
      </w:r>
      <w:r w:rsidRPr="00D3316D">
        <w:rPr>
          <w:rFonts w:ascii="Century Gothic" w:hAnsi="Century Gothic"/>
        </w:rPr>
        <w:t>. Przechowywanie i magazynowanie materiałów i urządzeń</w:t>
      </w:r>
    </w:p>
    <w:p w:rsidR="008137DD" w:rsidRPr="00D3316D" w:rsidRDefault="008137DD" w:rsidP="00D3316D">
      <w:pPr>
        <w:ind w:firstLine="708"/>
        <w:jc w:val="both"/>
        <w:rPr>
          <w:rFonts w:ascii="Century Gothic" w:hAnsi="Century Gothic" w:cs="Calibri"/>
          <w:sz w:val="20"/>
          <w:szCs w:val="20"/>
        </w:rPr>
      </w:pPr>
      <w:r w:rsidRPr="00D3316D">
        <w:rPr>
          <w:rFonts w:ascii="Century Gothic" w:hAnsi="Century Gothic" w:cs="Calibri"/>
          <w:sz w:val="20"/>
          <w:szCs w:val="20"/>
        </w:rPr>
        <w:t>Wykonawca zapewni, aby tymczasowo składowane materiały i urządzenia, do czasu, gdy będą one potrzebne do robót, były zabezpieczone przed zanieczyszczeniem, zachowały swoją jakość i właściwości do robót i były dostępne do kontroli przez Inspektora Nadzoru Inwestorskiego. Miejsca czasowego składowania będą zlokalizowane w obrębie terenu budowy lub poza terenem budowy w miejscach zorganizowanych przez Wykonawcę. Czas przechowywania Materiałów i urządzeń na terenie budowy należy zminimalizować poprzez właściwe zaplanowanie dostaw zgodnie z Harmonogramem.</w:t>
      </w:r>
    </w:p>
    <w:p w:rsidR="008137DD" w:rsidRDefault="008137DD" w:rsidP="008137DD">
      <w:pPr>
        <w:jc w:val="both"/>
        <w:rPr>
          <w:rFonts w:ascii="Century Gothic" w:hAnsi="Century Gothic" w:cs="Calibri"/>
          <w:sz w:val="20"/>
          <w:szCs w:val="20"/>
        </w:rPr>
      </w:pPr>
      <w:r w:rsidRPr="00D3316D">
        <w:rPr>
          <w:rFonts w:ascii="Century Gothic" w:hAnsi="Century Gothic" w:cs="Calibri"/>
          <w:sz w:val="20"/>
          <w:szCs w:val="20"/>
        </w:rPr>
        <w:t>Urządzenia i materiały należy przechowywać i składować zgodnie z instrukcjami producentów, wraz z kopiami tych instrukcji dostępnymi na zapleczu budowy</w:t>
      </w:r>
      <w:r w:rsidR="00D3316D">
        <w:rPr>
          <w:rFonts w:ascii="Century Gothic" w:hAnsi="Century Gothic" w:cs="Calibri"/>
          <w:sz w:val="20"/>
          <w:szCs w:val="20"/>
        </w:rPr>
        <w:t>.</w:t>
      </w:r>
    </w:p>
    <w:p w:rsidR="00D3316D" w:rsidRPr="00D3316D" w:rsidRDefault="00D3316D" w:rsidP="008137DD">
      <w:pPr>
        <w:jc w:val="both"/>
        <w:rPr>
          <w:rFonts w:ascii="Century Gothic" w:hAnsi="Century Gothic" w:cs="Calibri"/>
          <w:sz w:val="20"/>
          <w:szCs w:val="20"/>
        </w:rPr>
      </w:pPr>
    </w:p>
    <w:p w:rsidR="008137DD" w:rsidRPr="00D3316D" w:rsidRDefault="008137DD" w:rsidP="00492C8F">
      <w:pPr>
        <w:pStyle w:val="Nagwek1"/>
        <w:rPr>
          <w:rFonts w:ascii="Century Gothic" w:hAnsi="Century Gothic"/>
        </w:rPr>
      </w:pPr>
      <w:r w:rsidRPr="00D3316D">
        <w:rPr>
          <w:rFonts w:ascii="Century Gothic" w:hAnsi="Century Gothic"/>
        </w:rPr>
        <w:t>4.</w:t>
      </w:r>
      <w:r w:rsidR="004571C9" w:rsidRPr="00D3316D">
        <w:rPr>
          <w:rFonts w:ascii="Century Gothic" w:hAnsi="Century Gothic"/>
        </w:rPr>
        <w:t>1</w:t>
      </w:r>
      <w:r w:rsidR="006B0D1D" w:rsidRPr="00D3316D">
        <w:rPr>
          <w:rFonts w:ascii="Century Gothic" w:hAnsi="Century Gothic"/>
        </w:rPr>
        <w:t>8</w:t>
      </w:r>
      <w:r w:rsidRPr="00D3316D">
        <w:rPr>
          <w:rFonts w:ascii="Century Gothic" w:hAnsi="Century Gothic"/>
        </w:rPr>
        <w:t>. Przechowywanie Dokumentacji Budowy</w:t>
      </w:r>
    </w:p>
    <w:p w:rsidR="00D3316D" w:rsidRDefault="008137DD" w:rsidP="00D3316D">
      <w:pPr>
        <w:ind w:firstLine="708"/>
        <w:jc w:val="both"/>
        <w:rPr>
          <w:rFonts w:ascii="Century Gothic" w:hAnsi="Century Gothic" w:cs="Calibri"/>
          <w:sz w:val="20"/>
          <w:szCs w:val="20"/>
        </w:rPr>
      </w:pPr>
      <w:r w:rsidRPr="00D3316D">
        <w:rPr>
          <w:rFonts w:ascii="Century Gothic" w:hAnsi="Century Gothic" w:cs="Calibri"/>
          <w:sz w:val="20"/>
          <w:szCs w:val="20"/>
        </w:rPr>
        <w:t>Dokumenty budowy należy przechowywać na terenie budowy w miejs</w:t>
      </w:r>
      <w:r w:rsidR="00D3316D">
        <w:rPr>
          <w:rFonts w:ascii="Century Gothic" w:hAnsi="Century Gothic" w:cs="Calibri"/>
          <w:sz w:val="20"/>
          <w:szCs w:val="20"/>
        </w:rPr>
        <w:t xml:space="preserve">cu odpowiednio zabezpieczonym. </w:t>
      </w:r>
    </w:p>
    <w:p w:rsidR="008137DD" w:rsidRPr="00D3316D" w:rsidRDefault="008137DD" w:rsidP="00D3316D">
      <w:pPr>
        <w:ind w:firstLine="708"/>
        <w:jc w:val="both"/>
        <w:rPr>
          <w:rFonts w:ascii="Century Gothic" w:hAnsi="Century Gothic" w:cs="Calibri"/>
          <w:sz w:val="20"/>
          <w:szCs w:val="20"/>
        </w:rPr>
      </w:pPr>
      <w:r w:rsidRPr="00D3316D">
        <w:rPr>
          <w:rFonts w:ascii="Century Gothic" w:hAnsi="Century Gothic" w:cs="Calibri"/>
          <w:sz w:val="20"/>
          <w:szCs w:val="20"/>
        </w:rPr>
        <w:t>W przypadku zaginięcia jakiegokolwiek dokumentu budowy należy go odtworzyć w formie dozwolonej przez prawo. Dokumenty budowy będą zawsze dostępne i przedstawiane do wglądu na życzenie Zamawiającego.</w:t>
      </w:r>
    </w:p>
    <w:p w:rsidR="008137DD" w:rsidRPr="00D3316D" w:rsidRDefault="008137DD" w:rsidP="00492C8F">
      <w:pPr>
        <w:pStyle w:val="Nagwek1"/>
        <w:rPr>
          <w:rFonts w:ascii="Century Gothic" w:hAnsi="Century Gothic"/>
        </w:rPr>
      </w:pPr>
      <w:bookmarkStart w:id="97" w:name="_Toc343684756"/>
      <w:bookmarkStart w:id="98" w:name="_Toc481055048"/>
      <w:bookmarkStart w:id="99" w:name="_Toc481058514"/>
      <w:bookmarkStart w:id="100" w:name="_Toc491337707"/>
      <w:r w:rsidRPr="00D3316D">
        <w:rPr>
          <w:rFonts w:ascii="Century Gothic" w:hAnsi="Century Gothic"/>
        </w:rPr>
        <w:lastRenderedPageBreak/>
        <w:t>5. Sprzęt</w:t>
      </w:r>
      <w:bookmarkEnd w:id="97"/>
      <w:bookmarkEnd w:id="98"/>
      <w:bookmarkEnd w:id="99"/>
      <w:bookmarkEnd w:id="100"/>
    </w:p>
    <w:p w:rsidR="008137DD" w:rsidRPr="00D3316D" w:rsidRDefault="008137DD" w:rsidP="00D3316D">
      <w:pPr>
        <w:ind w:firstLine="708"/>
        <w:jc w:val="both"/>
        <w:rPr>
          <w:rFonts w:ascii="Century Gothic" w:hAnsi="Century Gothic" w:cs="Calibri"/>
          <w:sz w:val="20"/>
          <w:szCs w:val="20"/>
        </w:rPr>
      </w:pPr>
      <w:r w:rsidRPr="00D3316D">
        <w:rPr>
          <w:rFonts w:ascii="Century Gothic" w:hAnsi="Century Gothic" w:cs="Calibri"/>
          <w:sz w:val="20"/>
          <w:szCs w:val="20"/>
        </w:rPr>
        <w:t>Wykonawca jest zobowiązany do używania jedynie takiego sprzętu, który nie spowoduje niekorzystnego wpływu na jakość wykonywanych robót. Liczba i wydajność sprzętu będzie gwa</w:t>
      </w:r>
      <w:r w:rsidR="00D3316D">
        <w:rPr>
          <w:rFonts w:ascii="Century Gothic" w:hAnsi="Century Gothic" w:cs="Calibri"/>
          <w:sz w:val="20"/>
          <w:szCs w:val="20"/>
        </w:rPr>
        <w:t xml:space="preserve">rantować przeprowadzenie robót </w:t>
      </w:r>
      <w:r w:rsidRPr="00D3316D">
        <w:rPr>
          <w:rFonts w:ascii="Century Gothic" w:hAnsi="Century Gothic" w:cs="Calibri"/>
          <w:sz w:val="20"/>
          <w:szCs w:val="20"/>
        </w:rPr>
        <w:t>w terminie przewidzianym w umowie.</w:t>
      </w:r>
    </w:p>
    <w:p w:rsidR="008137DD" w:rsidRDefault="008137DD" w:rsidP="008137DD">
      <w:pPr>
        <w:jc w:val="both"/>
        <w:rPr>
          <w:rFonts w:ascii="Century Gothic" w:hAnsi="Century Gothic" w:cs="Calibri"/>
          <w:sz w:val="20"/>
          <w:szCs w:val="20"/>
        </w:rPr>
      </w:pPr>
      <w:r w:rsidRPr="00D3316D">
        <w:rPr>
          <w:rFonts w:ascii="Century Gothic" w:hAnsi="Century Gothic" w:cs="Calibri"/>
          <w:sz w:val="20"/>
          <w:szCs w:val="20"/>
        </w:rPr>
        <w:t xml:space="preserve">Sprzęt będący własnością Wykonawcy lub wynajęty do wykonania robót ma być utrzymywany w dobrym stanie i gotowości do pracy. Będzie on zgodny z normami ochrony środowiska i przepisami dotyczącymi jego użytkowania. </w:t>
      </w:r>
    </w:p>
    <w:p w:rsidR="00D3316D" w:rsidRPr="00D3316D" w:rsidRDefault="00D3316D" w:rsidP="008137DD">
      <w:pPr>
        <w:jc w:val="both"/>
        <w:rPr>
          <w:rFonts w:ascii="Century Gothic" w:hAnsi="Century Gothic" w:cs="Calibri"/>
          <w:sz w:val="20"/>
          <w:szCs w:val="20"/>
        </w:rPr>
      </w:pPr>
    </w:p>
    <w:p w:rsidR="008137DD" w:rsidRPr="00D3316D" w:rsidRDefault="008137DD" w:rsidP="00492C8F">
      <w:pPr>
        <w:pStyle w:val="Nagwek1"/>
        <w:rPr>
          <w:rFonts w:ascii="Century Gothic" w:hAnsi="Century Gothic"/>
        </w:rPr>
      </w:pPr>
      <w:bookmarkStart w:id="101" w:name="_Toc343684757"/>
      <w:bookmarkStart w:id="102" w:name="_Toc55796692"/>
      <w:bookmarkStart w:id="103" w:name="_Toc481055049"/>
      <w:bookmarkStart w:id="104" w:name="_Toc481058515"/>
      <w:bookmarkStart w:id="105" w:name="_Toc491337708"/>
      <w:r w:rsidRPr="00D3316D">
        <w:rPr>
          <w:rFonts w:ascii="Century Gothic" w:hAnsi="Century Gothic"/>
        </w:rPr>
        <w:t>6. Transport</w:t>
      </w:r>
      <w:bookmarkEnd w:id="101"/>
      <w:bookmarkEnd w:id="102"/>
      <w:bookmarkEnd w:id="103"/>
      <w:bookmarkEnd w:id="104"/>
      <w:bookmarkEnd w:id="105"/>
    </w:p>
    <w:p w:rsidR="008137DD" w:rsidRPr="00D3316D" w:rsidRDefault="008137DD" w:rsidP="00D3316D">
      <w:pPr>
        <w:ind w:firstLine="708"/>
        <w:jc w:val="both"/>
        <w:rPr>
          <w:rFonts w:ascii="Century Gothic" w:hAnsi="Century Gothic" w:cs="Calibri"/>
          <w:sz w:val="20"/>
          <w:szCs w:val="20"/>
        </w:rPr>
      </w:pPr>
      <w:r w:rsidRPr="00D3316D">
        <w:rPr>
          <w:rFonts w:ascii="Century Gothic" w:hAnsi="Century Gothic" w:cs="Calibri"/>
          <w:sz w:val="20"/>
          <w:szCs w:val="20"/>
        </w:rPr>
        <w:t>Stosowane środki transportu w zakresie ich liczby i rodzaju winny być dostosowane do przewożenia materiałów w taki sposób, aby zapewnione było prowadzenie robót zgodnie z zasadami określonymi w dokumentach kontraktowych. Nie mogą one wpływać niekorzystnie na jakość wykonywanych robót i właściwości przewożonych materiałów.</w:t>
      </w:r>
    </w:p>
    <w:p w:rsidR="008137DD" w:rsidRDefault="008137DD" w:rsidP="008137DD">
      <w:pPr>
        <w:jc w:val="both"/>
        <w:rPr>
          <w:rFonts w:ascii="Century Gothic" w:hAnsi="Century Gothic" w:cs="Calibri"/>
          <w:sz w:val="20"/>
          <w:szCs w:val="20"/>
          <w:u w:val="single"/>
        </w:rPr>
      </w:pPr>
      <w:r w:rsidRPr="00D3316D">
        <w:rPr>
          <w:rFonts w:ascii="Century Gothic" w:hAnsi="Century Gothic" w:cs="Calibri"/>
          <w:sz w:val="20"/>
          <w:szCs w:val="20"/>
          <w:u w:val="single"/>
        </w:rPr>
        <w:t xml:space="preserve">Wykonawca będzie usuwać na bieżąco, na własny koszt, wszelkie szkody i zanieczyszczenia spowodowane jego pojazdami na drogach publicznych oraz dojazdach do placu budowy. </w:t>
      </w:r>
    </w:p>
    <w:p w:rsidR="00D3316D" w:rsidRPr="00D3316D" w:rsidRDefault="00D3316D" w:rsidP="008137DD">
      <w:pPr>
        <w:jc w:val="both"/>
        <w:rPr>
          <w:rFonts w:ascii="Century Gothic" w:hAnsi="Century Gothic" w:cs="Calibri"/>
          <w:sz w:val="20"/>
          <w:szCs w:val="20"/>
          <w:u w:val="single"/>
        </w:rPr>
      </w:pPr>
    </w:p>
    <w:p w:rsidR="008137DD" w:rsidRPr="00D3316D" w:rsidRDefault="008137DD" w:rsidP="00492C8F">
      <w:pPr>
        <w:pStyle w:val="Nagwek1"/>
        <w:rPr>
          <w:rFonts w:ascii="Century Gothic" w:hAnsi="Century Gothic"/>
        </w:rPr>
      </w:pPr>
      <w:bookmarkStart w:id="106" w:name="_Toc481055050"/>
      <w:bookmarkStart w:id="107" w:name="_Toc481058516"/>
      <w:bookmarkStart w:id="108" w:name="_Toc491337709"/>
      <w:r w:rsidRPr="00D3316D">
        <w:rPr>
          <w:rFonts w:ascii="Century Gothic" w:hAnsi="Century Gothic"/>
        </w:rPr>
        <w:t>7. Obmiar robót</w:t>
      </w:r>
      <w:bookmarkEnd w:id="106"/>
      <w:bookmarkEnd w:id="107"/>
      <w:bookmarkEnd w:id="108"/>
    </w:p>
    <w:p w:rsidR="008137DD" w:rsidRDefault="008137DD" w:rsidP="00D3316D">
      <w:pPr>
        <w:ind w:firstLine="708"/>
        <w:jc w:val="both"/>
        <w:rPr>
          <w:rFonts w:ascii="Century Gothic" w:hAnsi="Century Gothic" w:cs="Calibri"/>
          <w:sz w:val="20"/>
          <w:szCs w:val="20"/>
        </w:rPr>
      </w:pPr>
      <w:r w:rsidRPr="00D3316D">
        <w:rPr>
          <w:rFonts w:ascii="Century Gothic" w:hAnsi="Century Gothic" w:cs="Calibri"/>
          <w:sz w:val="20"/>
          <w:szCs w:val="20"/>
        </w:rPr>
        <w:t>Ze względu na fakt, że rozliczenie ma charakter ryczałtowy obmiar służy jedynie do celów informacyjno-sprawozdawczych i nie jest podstawą do występowania Wykonawcy o płatność.</w:t>
      </w:r>
    </w:p>
    <w:p w:rsidR="00D3316D" w:rsidRPr="00D3316D" w:rsidRDefault="00D3316D" w:rsidP="00D3316D">
      <w:pPr>
        <w:ind w:firstLine="708"/>
        <w:jc w:val="both"/>
        <w:rPr>
          <w:rFonts w:ascii="Century Gothic" w:hAnsi="Century Gothic" w:cs="Calibri"/>
          <w:b/>
          <w:bCs/>
          <w:sz w:val="20"/>
          <w:szCs w:val="20"/>
        </w:rPr>
      </w:pPr>
    </w:p>
    <w:p w:rsidR="008137DD" w:rsidRPr="00D3316D" w:rsidRDefault="008137DD" w:rsidP="00492C8F">
      <w:pPr>
        <w:pStyle w:val="Nagwek1"/>
        <w:rPr>
          <w:rFonts w:ascii="Century Gothic" w:hAnsi="Century Gothic"/>
        </w:rPr>
      </w:pPr>
      <w:bookmarkStart w:id="109" w:name="_Toc481055051"/>
      <w:bookmarkStart w:id="110" w:name="_Toc481058517"/>
      <w:bookmarkStart w:id="111" w:name="_Toc491337710"/>
      <w:r w:rsidRPr="00D3316D">
        <w:rPr>
          <w:rFonts w:ascii="Century Gothic" w:hAnsi="Century Gothic"/>
        </w:rPr>
        <w:t>8. Odbiór robót</w:t>
      </w:r>
      <w:bookmarkEnd w:id="109"/>
      <w:bookmarkEnd w:id="110"/>
      <w:bookmarkEnd w:id="111"/>
    </w:p>
    <w:p w:rsidR="008137DD" w:rsidRPr="00D3316D" w:rsidRDefault="008137DD" w:rsidP="00D3316D">
      <w:pPr>
        <w:ind w:firstLine="360"/>
        <w:jc w:val="both"/>
        <w:rPr>
          <w:rFonts w:ascii="Century Gothic" w:hAnsi="Century Gothic" w:cs="Calibri"/>
          <w:sz w:val="20"/>
          <w:szCs w:val="20"/>
        </w:rPr>
      </w:pPr>
      <w:r w:rsidRPr="00D3316D">
        <w:rPr>
          <w:rFonts w:ascii="Century Gothic" w:hAnsi="Century Gothic" w:cs="Calibri"/>
          <w:sz w:val="20"/>
          <w:szCs w:val="20"/>
        </w:rPr>
        <w:t>Roboty podlegają następującym etapom odbioru:</w:t>
      </w:r>
    </w:p>
    <w:p w:rsidR="008137DD" w:rsidRPr="00D3316D" w:rsidRDefault="008137DD" w:rsidP="008137DD">
      <w:pPr>
        <w:numPr>
          <w:ilvl w:val="0"/>
          <w:numId w:val="5"/>
        </w:numPr>
        <w:contextualSpacing/>
        <w:jc w:val="both"/>
        <w:rPr>
          <w:rFonts w:ascii="Century Gothic" w:hAnsi="Century Gothic" w:cs="Calibri"/>
          <w:sz w:val="20"/>
          <w:szCs w:val="20"/>
        </w:rPr>
      </w:pPr>
      <w:r w:rsidRPr="00D3316D">
        <w:rPr>
          <w:rFonts w:ascii="Century Gothic" w:hAnsi="Century Gothic" w:cs="Calibri"/>
          <w:sz w:val="20"/>
          <w:szCs w:val="20"/>
        </w:rPr>
        <w:t>odbiorowi robót zanikających lub ulegających zakryciu,</w:t>
      </w:r>
    </w:p>
    <w:p w:rsidR="008137DD" w:rsidRPr="00D3316D" w:rsidRDefault="008137DD" w:rsidP="008137DD">
      <w:pPr>
        <w:numPr>
          <w:ilvl w:val="0"/>
          <w:numId w:val="5"/>
        </w:numPr>
        <w:contextualSpacing/>
        <w:jc w:val="both"/>
        <w:rPr>
          <w:rFonts w:ascii="Century Gothic" w:hAnsi="Century Gothic" w:cs="Calibri"/>
          <w:sz w:val="20"/>
          <w:szCs w:val="20"/>
        </w:rPr>
      </w:pPr>
      <w:r w:rsidRPr="00D3316D">
        <w:rPr>
          <w:rFonts w:ascii="Century Gothic" w:hAnsi="Century Gothic" w:cs="Calibri"/>
          <w:sz w:val="20"/>
          <w:szCs w:val="20"/>
        </w:rPr>
        <w:t>odbiorowi częściowemu,</w:t>
      </w:r>
    </w:p>
    <w:p w:rsidR="008137DD" w:rsidRPr="00D3316D" w:rsidRDefault="008137DD" w:rsidP="008137DD">
      <w:pPr>
        <w:numPr>
          <w:ilvl w:val="0"/>
          <w:numId w:val="5"/>
        </w:numPr>
        <w:contextualSpacing/>
        <w:jc w:val="both"/>
        <w:rPr>
          <w:rFonts w:ascii="Century Gothic" w:hAnsi="Century Gothic"/>
          <w:sz w:val="20"/>
          <w:szCs w:val="20"/>
        </w:rPr>
      </w:pPr>
      <w:r w:rsidRPr="00D3316D">
        <w:rPr>
          <w:rFonts w:ascii="Century Gothic" w:hAnsi="Century Gothic" w:cs="Calibri"/>
          <w:sz w:val="20"/>
          <w:szCs w:val="20"/>
        </w:rPr>
        <w:t>odbiorowi końcowemu robót, a w tym:</w:t>
      </w:r>
    </w:p>
    <w:p w:rsidR="008137DD" w:rsidRPr="00D3316D" w:rsidRDefault="008137DD" w:rsidP="008137DD">
      <w:pPr>
        <w:ind w:left="1440"/>
        <w:contextualSpacing/>
        <w:jc w:val="both"/>
        <w:rPr>
          <w:rFonts w:ascii="Century Gothic" w:hAnsi="Century Gothic" w:cs="Calibri"/>
          <w:sz w:val="20"/>
          <w:szCs w:val="20"/>
        </w:rPr>
      </w:pPr>
      <w:r w:rsidRPr="00D3316D">
        <w:rPr>
          <w:rFonts w:ascii="Century Gothic" w:hAnsi="Century Gothic" w:cs="Calibri"/>
          <w:sz w:val="20"/>
          <w:szCs w:val="20"/>
        </w:rPr>
        <w:t>- odbiorowi końcowemu Przedmiotu Umowy,</w:t>
      </w:r>
    </w:p>
    <w:p w:rsidR="008137DD" w:rsidRDefault="008137DD" w:rsidP="008137DD">
      <w:pPr>
        <w:ind w:left="1440"/>
        <w:contextualSpacing/>
        <w:jc w:val="both"/>
        <w:rPr>
          <w:rFonts w:ascii="Century Gothic" w:hAnsi="Century Gothic" w:cs="Calibri"/>
          <w:sz w:val="20"/>
          <w:szCs w:val="20"/>
        </w:rPr>
      </w:pPr>
      <w:r w:rsidRPr="00D3316D">
        <w:rPr>
          <w:rFonts w:ascii="Century Gothic" w:hAnsi="Century Gothic" w:cs="Calibri"/>
          <w:sz w:val="20"/>
          <w:szCs w:val="20"/>
        </w:rPr>
        <w:t>- odbiorowi ostatecznemu.</w:t>
      </w:r>
    </w:p>
    <w:p w:rsidR="00D3316D" w:rsidRPr="00D3316D" w:rsidRDefault="00D3316D" w:rsidP="008137DD">
      <w:pPr>
        <w:ind w:left="1440"/>
        <w:contextualSpacing/>
        <w:jc w:val="both"/>
        <w:rPr>
          <w:rFonts w:ascii="Century Gothic" w:hAnsi="Century Gothic"/>
          <w:sz w:val="20"/>
          <w:szCs w:val="20"/>
        </w:rPr>
      </w:pPr>
    </w:p>
    <w:p w:rsidR="008137DD" w:rsidRPr="00D3316D" w:rsidRDefault="008137DD" w:rsidP="00492C8F">
      <w:pPr>
        <w:pStyle w:val="Nagwek1"/>
        <w:rPr>
          <w:rFonts w:ascii="Century Gothic" w:hAnsi="Century Gothic"/>
        </w:rPr>
      </w:pPr>
      <w:bookmarkStart w:id="112" w:name="_Toc481055052"/>
      <w:bookmarkStart w:id="113" w:name="_Toc481058518"/>
      <w:bookmarkStart w:id="114" w:name="_Toc491337711"/>
      <w:r w:rsidRPr="00D3316D">
        <w:rPr>
          <w:rFonts w:ascii="Century Gothic" w:hAnsi="Century Gothic"/>
        </w:rPr>
        <w:t>8.1. Odbiór robót zanikających i ulegających zakryciu</w:t>
      </w:r>
      <w:bookmarkEnd w:id="112"/>
      <w:bookmarkEnd w:id="113"/>
      <w:bookmarkEnd w:id="114"/>
    </w:p>
    <w:p w:rsidR="008137DD" w:rsidRPr="00D3316D" w:rsidRDefault="008137DD" w:rsidP="00D3316D">
      <w:pPr>
        <w:ind w:firstLine="708"/>
        <w:jc w:val="both"/>
        <w:rPr>
          <w:rFonts w:ascii="Century Gothic" w:hAnsi="Century Gothic" w:cs="Calibri"/>
          <w:sz w:val="20"/>
          <w:szCs w:val="20"/>
        </w:rPr>
      </w:pPr>
      <w:r w:rsidRPr="00D3316D">
        <w:rPr>
          <w:rFonts w:ascii="Century Gothic" w:hAnsi="Century Gothic" w:cs="Calibri"/>
          <w:sz w:val="20"/>
          <w:szCs w:val="20"/>
        </w:rPr>
        <w:t>Odbiór robót zanikających i ulegających zakryciu polega na finalnej ocenie ilości i jakości wykonywanych robót, które w dalszym procesie realizacji ulegną zakryciu lub demontażowi.</w:t>
      </w:r>
    </w:p>
    <w:p w:rsidR="008137DD" w:rsidRPr="00D3316D" w:rsidRDefault="008137DD" w:rsidP="008137DD">
      <w:pPr>
        <w:jc w:val="both"/>
        <w:rPr>
          <w:rFonts w:ascii="Century Gothic" w:hAnsi="Century Gothic" w:cs="Calibri"/>
          <w:sz w:val="20"/>
          <w:szCs w:val="20"/>
        </w:rPr>
      </w:pPr>
      <w:r w:rsidRPr="00D3316D">
        <w:rPr>
          <w:rFonts w:ascii="Century Gothic" w:hAnsi="Century Gothic" w:cs="Calibri"/>
          <w:sz w:val="20"/>
          <w:szCs w:val="20"/>
        </w:rPr>
        <w:t xml:space="preserve">Odbiór robót zanikających i ulegających zakryciu będzie dokonany w czasie umożliwiającym wykonanie ewentualnych korekt i poprawek bez hamowania ogólnego postępu robót. Odbioru robót dokonuje Inspektor Nadzoru Inwestorskiego danej branży – wpisem do wewnętrznego dziennika budowy. Gotowość danej części robót do odbioru zgłasza Wykonawca co zostaje odnotowane w wewnętrznym dzienniku budowy z jednoczesnym powiadomieniem Inspektora Nadzoru Inwestorskiego. Odbiór będzie przeprowadzony niezwłocznie, nie później jednak niż w ciągu 3 dni roboczych od daty zgłoszenia i powiadomienia o tym fakcie </w:t>
      </w:r>
      <w:r w:rsidR="006E0870">
        <w:rPr>
          <w:rFonts w:ascii="Century Gothic" w:hAnsi="Century Gothic" w:cs="Calibri"/>
          <w:sz w:val="20"/>
          <w:szCs w:val="20"/>
        </w:rPr>
        <w:t>Zamawiają</w:t>
      </w:r>
      <w:r w:rsidR="00D3316D">
        <w:rPr>
          <w:rFonts w:ascii="Century Gothic" w:hAnsi="Century Gothic" w:cs="Calibri"/>
          <w:sz w:val="20"/>
          <w:szCs w:val="20"/>
        </w:rPr>
        <w:t>cego</w:t>
      </w:r>
      <w:r w:rsidRPr="00D3316D">
        <w:rPr>
          <w:rFonts w:ascii="Century Gothic" w:hAnsi="Century Gothic" w:cs="Calibri"/>
          <w:sz w:val="20"/>
          <w:szCs w:val="20"/>
        </w:rPr>
        <w:t>.</w:t>
      </w:r>
    </w:p>
    <w:p w:rsidR="008137DD" w:rsidRDefault="008137DD" w:rsidP="008137DD">
      <w:pPr>
        <w:jc w:val="both"/>
        <w:rPr>
          <w:rFonts w:ascii="Century Gothic" w:hAnsi="Century Gothic" w:cs="Calibri"/>
          <w:sz w:val="20"/>
          <w:szCs w:val="20"/>
        </w:rPr>
      </w:pPr>
      <w:r w:rsidRPr="00D3316D">
        <w:rPr>
          <w:rFonts w:ascii="Century Gothic" w:hAnsi="Century Gothic" w:cs="Calibri"/>
          <w:sz w:val="20"/>
          <w:szCs w:val="20"/>
        </w:rPr>
        <w:t>Przeprowadzenie odbioru robót zanikających i ulegających zakryciu nie zwalnia Wykonawcy od odpowiedzialności wynikających z realizacji zadania.</w:t>
      </w:r>
    </w:p>
    <w:p w:rsidR="00D3316D" w:rsidRPr="00D3316D" w:rsidRDefault="00D3316D" w:rsidP="008137DD">
      <w:pPr>
        <w:jc w:val="both"/>
        <w:rPr>
          <w:rFonts w:ascii="Century Gothic" w:hAnsi="Century Gothic" w:cs="Calibri"/>
          <w:sz w:val="20"/>
          <w:szCs w:val="20"/>
        </w:rPr>
      </w:pPr>
    </w:p>
    <w:p w:rsidR="008137DD" w:rsidRPr="00D3316D" w:rsidRDefault="008137DD" w:rsidP="00492C8F">
      <w:pPr>
        <w:pStyle w:val="Nagwek1"/>
        <w:rPr>
          <w:rFonts w:ascii="Century Gothic" w:hAnsi="Century Gothic"/>
        </w:rPr>
      </w:pPr>
      <w:bookmarkStart w:id="115" w:name="_Toc481055053"/>
      <w:bookmarkStart w:id="116" w:name="_Toc481058519"/>
      <w:bookmarkStart w:id="117" w:name="_Toc491337712"/>
      <w:r w:rsidRPr="00D3316D">
        <w:rPr>
          <w:rFonts w:ascii="Century Gothic" w:hAnsi="Century Gothic"/>
        </w:rPr>
        <w:t>8.2. Odbiór częściowy</w:t>
      </w:r>
      <w:bookmarkEnd w:id="115"/>
      <w:bookmarkEnd w:id="116"/>
      <w:bookmarkEnd w:id="117"/>
    </w:p>
    <w:p w:rsidR="008137DD" w:rsidRPr="00D3316D" w:rsidRDefault="008137DD" w:rsidP="00D3316D">
      <w:pPr>
        <w:ind w:firstLine="708"/>
        <w:jc w:val="both"/>
        <w:rPr>
          <w:rFonts w:ascii="Century Gothic" w:hAnsi="Century Gothic" w:cs="Calibri"/>
          <w:sz w:val="20"/>
          <w:szCs w:val="20"/>
        </w:rPr>
      </w:pPr>
      <w:r w:rsidRPr="00D3316D">
        <w:rPr>
          <w:rFonts w:ascii="Century Gothic" w:hAnsi="Century Gothic" w:cs="Calibri"/>
          <w:sz w:val="20"/>
          <w:szCs w:val="20"/>
        </w:rPr>
        <w:t>W celu dokonania częściowych rozliczeń za wykonane roboty Wykonawca zgłosi do odbioru częściowego roboty (wniosek o dokonanie odbioru częściowego), których płatność ma dotyczyć. O terminach odbioru robót, Wykonawca ma obowiązek poinformować Zamawiającego.</w:t>
      </w:r>
    </w:p>
    <w:p w:rsidR="008137DD" w:rsidRPr="00D3316D" w:rsidRDefault="008137DD" w:rsidP="008137DD">
      <w:pPr>
        <w:jc w:val="both"/>
        <w:rPr>
          <w:rFonts w:ascii="Century Gothic" w:hAnsi="Century Gothic" w:cs="Calibri"/>
          <w:sz w:val="20"/>
          <w:szCs w:val="20"/>
        </w:rPr>
      </w:pPr>
      <w:r w:rsidRPr="00D3316D">
        <w:rPr>
          <w:rFonts w:ascii="Century Gothic" w:hAnsi="Century Gothic" w:cs="Calibri"/>
          <w:sz w:val="20"/>
          <w:szCs w:val="20"/>
        </w:rPr>
        <w:t xml:space="preserve">Wraz ze zgłoszeniem robót do płatności Wykonawca dostarczy dokumenty wymagane przez </w:t>
      </w:r>
      <w:r w:rsidR="006E0870">
        <w:rPr>
          <w:rFonts w:ascii="Century Gothic" w:hAnsi="Century Gothic" w:cs="Calibri"/>
          <w:sz w:val="20"/>
          <w:szCs w:val="20"/>
        </w:rPr>
        <w:t>Zamawiają</w:t>
      </w:r>
      <w:r w:rsidR="00D3316D">
        <w:rPr>
          <w:rFonts w:ascii="Century Gothic" w:hAnsi="Century Gothic" w:cs="Calibri"/>
          <w:sz w:val="20"/>
          <w:szCs w:val="20"/>
        </w:rPr>
        <w:t>cego</w:t>
      </w:r>
      <w:r w:rsidRPr="00D3316D">
        <w:rPr>
          <w:rFonts w:ascii="Century Gothic" w:hAnsi="Century Gothic" w:cs="Calibri"/>
          <w:sz w:val="20"/>
          <w:szCs w:val="20"/>
        </w:rPr>
        <w:t xml:space="preserve"> potwierdzające zrealizowane roboty np. protokoły prób i badań, rysunki  itp.</w:t>
      </w:r>
    </w:p>
    <w:p w:rsidR="008137DD" w:rsidRPr="00D3316D" w:rsidRDefault="008137DD" w:rsidP="008137DD">
      <w:pPr>
        <w:jc w:val="both"/>
        <w:rPr>
          <w:rFonts w:ascii="Century Gothic" w:hAnsi="Century Gothic" w:cs="Calibri"/>
          <w:sz w:val="20"/>
          <w:szCs w:val="20"/>
        </w:rPr>
      </w:pPr>
      <w:r w:rsidRPr="00D3316D">
        <w:rPr>
          <w:rFonts w:ascii="Century Gothic" w:hAnsi="Century Gothic" w:cs="Calibri"/>
          <w:sz w:val="20"/>
          <w:szCs w:val="20"/>
        </w:rPr>
        <w:t>Przeprowadzenie odbioru częściowego nie zwalnia Wykonawcy od odpowiedzialności wynikających z realizacji zadania.</w:t>
      </w:r>
      <w:r w:rsidR="00D3316D">
        <w:rPr>
          <w:rFonts w:ascii="Century Gothic" w:hAnsi="Century Gothic" w:cs="Calibri"/>
          <w:sz w:val="20"/>
          <w:szCs w:val="20"/>
        </w:rPr>
        <w:t xml:space="preserve"> </w:t>
      </w:r>
      <w:r w:rsidRPr="00D3316D">
        <w:rPr>
          <w:rFonts w:ascii="Century Gothic" w:hAnsi="Century Gothic" w:cs="Calibri"/>
          <w:sz w:val="20"/>
          <w:szCs w:val="20"/>
        </w:rPr>
        <w:t xml:space="preserve">Z przeprowadzonego odbioru należy sporządzić protokół podpisany przez </w:t>
      </w:r>
      <w:r w:rsidR="006E0870">
        <w:rPr>
          <w:rFonts w:ascii="Century Gothic" w:hAnsi="Century Gothic" w:cs="Calibri"/>
          <w:sz w:val="20"/>
          <w:szCs w:val="20"/>
        </w:rPr>
        <w:t>Za</w:t>
      </w:r>
      <w:r w:rsidR="00D3316D">
        <w:rPr>
          <w:rFonts w:ascii="Century Gothic" w:hAnsi="Century Gothic" w:cs="Calibri"/>
          <w:sz w:val="20"/>
          <w:szCs w:val="20"/>
        </w:rPr>
        <w:t>m</w:t>
      </w:r>
      <w:r w:rsidR="006E0870">
        <w:rPr>
          <w:rFonts w:ascii="Century Gothic" w:hAnsi="Century Gothic" w:cs="Calibri"/>
          <w:sz w:val="20"/>
          <w:szCs w:val="20"/>
        </w:rPr>
        <w:t>awiają</w:t>
      </w:r>
      <w:r w:rsidR="00D3316D">
        <w:rPr>
          <w:rFonts w:ascii="Century Gothic" w:hAnsi="Century Gothic" w:cs="Calibri"/>
          <w:sz w:val="20"/>
          <w:szCs w:val="20"/>
        </w:rPr>
        <w:t>cego</w:t>
      </w:r>
      <w:r w:rsidRPr="00D3316D">
        <w:rPr>
          <w:rFonts w:ascii="Century Gothic" w:hAnsi="Century Gothic" w:cs="Calibri"/>
          <w:sz w:val="20"/>
          <w:szCs w:val="20"/>
        </w:rPr>
        <w:t>, Wykonawcę i inne osoby uczestniczące w odbiorze oraz Zamawiającego. W protokole, należy podać przedmiot i zakres odbioru oraz zapisać istotne dane, mające wpływ na przyszłą eksploatację, trwałość i niezawodność wykonanych robót:</w:t>
      </w:r>
    </w:p>
    <w:p w:rsidR="008137DD" w:rsidRPr="00D3316D" w:rsidRDefault="008137DD" w:rsidP="008137DD">
      <w:pPr>
        <w:numPr>
          <w:ilvl w:val="0"/>
          <w:numId w:val="6"/>
        </w:numPr>
        <w:contextualSpacing/>
        <w:jc w:val="both"/>
        <w:rPr>
          <w:rFonts w:ascii="Century Gothic" w:hAnsi="Century Gothic" w:cs="Calibri"/>
          <w:sz w:val="20"/>
          <w:szCs w:val="20"/>
        </w:rPr>
      </w:pPr>
      <w:r w:rsidRPr="00D3316D">
        <w:rPr>
          <w:rFonts w:ascii="Century Gothic" w:hAnsi="Century Gothic" w:cs="Calibri"/>
          <w:sz w:val="20"/>
          <w:szCs w:val="20"/>
        </w:rPr>
        <w:lastRenderedPageBreak/>
        <w:t>zgodność wykonanych robót z dokumentacją projektową,</w:t>
      </w:r>
    </w:p>
    <w:p w:rsidR="008137DD" w:rsidRPr="00D3316D" w:rsidRDefault="008137DD" w:rsidP="008137DD">
      <w:pPr>
        <w:numPr>
          <w:ilvl w:val="0"/>
          <w:numId w:val="6"/>
        </w:numPr>
        <w:contextualSpacing/>
        <w:jc w:val="both"/>
        <w:rPr>
          <w:rFonts w:ascii="Century Gothic" w:hAnsi="Century Gothic" w:cs="Calibri"/>
          <w:sz w:val="20"/>
          <w:szCs w:val="20"/>
        </w:rPr>
      </w:pPr>
      <w:r w:rsidRPr="00D3316D">
        <w:rPr>
          <w:rFonts w:ascii="Century Gothic" w:hAnsi="Century Gothic" w:cs="Calibri"/>
          <w:sz w:val="20"/>
          <w:szCs w:val="20"/>
        </w:rPr>
        <w:t>parametry robót podlegających odbiorowi.</w:t>
      </w:r>
    </w:p>
    <w:p w:rsidR="008137DD" w:rsidRPr="00D3316D" w:rsidRDefault="008137DD" w:rsidP="008137DD">
      <w:pPr>
        <w:contextualSpacing/>
        <w:jc w:val="both"/>
        <w:rPr>
          <w:rFonts w:ascii="Century Gothic" w:hAnsi="Century Gothic" w:cs="Calibri"/>
          <w:sz w:val="20"/>
          <w:szCs w:val="20"/>
        </w:rPr>
      </w:pPr>
      <w:r w:rsidRPr="00D3316D">
        <w:rPr>
          <w:rFonts w:ascii="Century Gothic" w:hAnsi="Century Gothic" w:cs="Calibri"/>
          <w:sz w:val="20"/>
          <w:szCs w:val="20"/>
        </w:rPr>
        <w:t xml:space="preserve">Protokół odbioru robót  Wykonawca dołączy do wystąpienia o płatność częściową.  </w:t>
      </w:r>
    </w:p>
    <w:p w:rsidR="008137DD" w:rsidRDefault="008137DD" w:rsidP="008137DD">
      <w:pPr>
        <w:jc w:val="both"/>
        <w:rPr>
          <w:rFonts w:ascii="Century Gothic" w:hAnsi="Century Gothic" w:cs="Calibri"/>
          <w:sz w:val="20"/>
          <w:szCs w:val="20"/>
        </w:rPr>
      </w:pPr>
      <w:r w:rsidRPr="00D3316D">
        <w:rPr>
          <w:rFonts w:ascii="Century Gothic" w:hAnsi="Century Gothic" w:cs="Calibri"/>
          <w:sz w:val="20"/>
          <w:szCs w:val="20"/>
        </w:rPr>
        <w:t>Odbiór częściowy następuje w terminie do 7 dni od daty złożenia wniosku. Datę odbioru ustala Inspektor Nadzoru Inwestorskiego w porozumieniu z Zamawiającym.</w:t>
      </w:r>
    </w:p>
    <w:p w:rsidR="00D3316D" w:rsidRPr="00D3316D" w:rsidRDefault="00D3316D" w:rsidP="008137DD">
      <w:pPr>
        <w:jc w:val="both"/>
        <w:rPr>
          <w:rFonts w:ascii="Century Gothic" w:hAnsi="Century Gothic" w:cs="Calibri"/>
          <w:sz w:val="20"/>
          <w:szCs w:val="20"/>
        </w:rPr>
      </w:pPr>
    </w:p>
    <w:p w:rsidR="008137DD" w:rsidRPr="00D3316D" w:rsidRDefault="008137DD" w:rsidP="00492C8F">
      <w:pPr>
        <w:pStyle w:val="Nagwek1"/>
        <w:rPr>
          <w:rFonts w:ascii="Century Gothic" w:hAnsi="Century Gothic"/>
        </w:rPr>
      </w:pPr>
      <w:bookmarkStart w:id="118" w:name="_Toc481055054"/>
      <w:bookmarkStart w:id="119" w:name="_Toc481058520"/>
      <w:bookmarkStart w:id="120" w:name="_Toc491337713"/>
      <w:r w:rsidRPr="00D3316D">
        <w:rPr>
          <w:rFonts w:ascii="Century Gothic" w:hAnsi="Century Gothic"/>
        </w:rPr>
        <w:t xml:space="preserve">8.3. Odbiór końcowy </w:t>
      </w:r>
      <w:bookmarkEnd w:id="118"/>
      <w:bookmarkEnd w:id="119"/>
      <w:bookmarkEnd w:id="120"/>
      <w:r w:rsidRPr="00D3316D">
        <w:rPr>
          <w:rFonts w:ascii="Century Gothic" w:hAnsi="Century Gothic"/>
        </w:rPr>
        <w:t>Przedmiotu Umowy</w:t>
      </w:r>
    </w:p>
    <w:p w:rsidR="008137DD" w:rsidRPr="00D3316D" w:rsidRDefault="008137DD" w:rsidP="00D3316D">
      <w:pPr>
        <w:ind w:firstLine="360"/>
        <w:jc w:val="both"/>
        <w:rPr>
          <w:rFonts w:ascii="Century Gothic" w:hAnsi="Century Gothic" w:cs="Calibri"/>
          <w:sz w:val="20"/>
          <w:szCs w:val="20"/>
        </w:rPr>
      </w:pPr>
      <w:r w:rsidRPr="00D3316D">
        <w:rPr>
          <w:rFonts w:ascii="Century Gothic" w:hAnsi="Century Gothic" w:cs="Calibri"/>
          <w:sz w:val="20"/>
          <w:szCs w:val="20"/>
        </w:rPr>
        <w:t>Odbiorowi robót podlegają całkowicie zakończone roboty. Odbiór końcowy robót nastąpi po zakończeniu wszystkich robót, badań, prób końcowych i przekazaniu Inspektorowi Nadzoru Inwestorskiego kompletnego oraz prawidłowo sporządzonego operatu kolaudacyjnego wraz z dokumentacją powykonawczą wraz z wnioskiem o dokonanie odbioru końcowego i pozostałymi dokumentami wymaganymi umową, a w tym:</w:t>
      </w:r>
    </w:p>
    <w:p w:rsidR="008137DD" w:rsidRPr="00D3316D" w:rsidRDefault="008137DD" w:rsidP="008137DD">
      <w:pPr>
        <w:numPr>
          <w:ilvl w:val="0"/>
          <w:numId w:val="7"/>
        </w:numPr>
        <w:contextualSpacing/>
        <w:jc w:val="both"/>
        <w:rPr>
          <w:rFonts w:ascii="Century Gothic" w:hAnsi="Century Gothic" w:cs="Calibri"/>
          <w:sz w:val="20"/>
          <w:szCs w:val="20"/>
        </w:rPr>
      </w:pPr>
      <w:r w:rsidRPr="00D3316D">
        <w:rPr>
          <w:rFonts w:ascii="Century Gothic" w:hAnsi="Century Gothic" w:cs="Calibri"/>
          <w:sz w:val="20"/>
          <w:szCs w:val="20"/>
        </w:rPr>
        <w:t>wewnętrzny dzienniki budowy ;</w:t>
      </w:r>
    </w:p>
    <w:p w:rsidR="008137DD" w:rsidRPr="00D3316D" w:rsidRDefault="008137DD" w:rsidP="008137DD">
      <w:pPr>
        <w:numPr>
          <w:ilvl w:val="0"/>
          <w:numId w:val="7"/>
        </w:numPr>
        <w:contextualSpacing/>
        <w:jc w:val="both"/>
        <w:rPr>
          <w:rFonts w:ascii="Century Gothic" w:hAnsi="Century Gothic" w:cs="Calibri"/>
          <w:sz w:val="20"/>
          <w:szCs w:val="20"/>
        </w:rPr>
      </w:pPr>
      <w:r w:rsidRPr="00D3316D">
        <w:rPr>
          <w:rFonts w:ascii="Century Gothic" w:hAnsi="Century Gothic" w:cs="Calibri"/>
          <w:sz w:val="20"/>
          <w:szCs w:val="20"/>
        </w:rPr>
        <w:t>wnioski o zatwierdzeniu materiału;</w:t>
      </w:r>
    </w:p>
    <w:p w:rsidR="008137DD" w:rsidRPr="00D3316D" w:rsidRDefault="008137DD" w:rsidP="008137DD">
      <w:pPr>
        <w:numPr>
          <w:ilvl w:val="0"/>
          <w:numId w:val="7"/>
        </w:numPr>
        <w:contextualSpacing/>
        <w:jc w:val="both"/>
        <w:rPr>
          <w:rFonts w:ascii="Century Gothic" w:hAnsi="Century Gothic" w:cs="Calibri"/>
          <w:sz w:val="20"/>
          <w:szCs w:val="20"/>
        </w:rPr>
      </w:pPr>
      <w:r w:rsidRPr="00D3316D">
        <w:rPr>
          <w:rFonts w:ascii="Century Gothic" w:hAnsi="Century Gothic" w:cs="Calibri"/>
          <w:sz w:val="20"/>
          <w:szCs w:val="20"/>
        </w:rPr>
        <w:t>zatwierdzone wyniki pomiarów kontrolnych, badań i oznaczeń laboratoryjnych;</w:t>
      </w:r>
    </w:p>
    <w:p w:rsidR="008137DD" w:rsidRPr="00D3316D" w:rsidRDefault="008137DD" w:rsidP="008137DD">
      <w:pPr>
        <w:numPr>
          <w:ilvl w:val="0"/>
          <w:numId w:val="7"/>
        </w:numPr>
        <w:contextualSpacing/>
        <w:jc w:val="both"/>
        <w:rPr>
          <w:rFonts w:ascii="Century Gothic" w:hAnsi="Century Gothic" w:cs="Calibri"/>
          <w:sz w:val="20"/>
          <w:szCs w:val="20"/>
        </w:rPr>
      </w:pPr>
      <w:r w:rsidRPr="00D3316D">
        <w:rPr>
          <w:rFonts w:ascii="Century Gothic" w:hAnsi="Century Gothic" w:cs="Calibri"/>
          <w:sz w:val="20"/>
          <w:szCs w:val="20"/>
        </w:rPr>
        <w:t>atesty, deklaracje zgodności lub certyfikaty zgodności wbudowanych materiałów;</w:t>
      </w:r>
    </w:p>
    <w:p w:rsidR="008137DD" w:rsidRPr="00D3316D" w:rsidRDefault="008137DD" w:rsidP="008137DD">
      <w:pPr>
        <w:numPr>
          <w:ilvl w:val="0"/>
          <w:numId w:val="7"/>
        </w:numPr>
        <w:contextualSpacing/>
        <w:jc w:val="both"/>
        <w:rPr>
          <w:rFonts w:ascii="Century Gothic" w:hAnsi="Century Gothic" w:cs="Calibri"/>
          <w:sz w:val="20"/>
          <w:szCs w:val="20"/>
        </w:rPr>
      </w:pPr>
      <w:r w:rsidRPr="00D3316D">
        <w:rPr>
          <w:rFonts w:ascii="Century Gothic" w:hAnsi="Century Gothic" w:cs="Calibri"/>
          <w:sz w:val="20"/>
          <w:szCs w:val="20"/>
        </w:rPr>
        <w:t>instrukcje obsługi i konserwacji obiektów, instalacji i urządzeń;</w:t>
      </w:r>
    </w:p>
    <w:p w:rsidR="008137DD" w:rsidRPr="00D3316D" w:rsidRDefault="008137DD" w:rsidP="008137DD">
      <w:pPr>
        <w:numPr>
          <w:ilvl w:val="0"/>
          <w:numId w:val="7"/>
        </w:numPr>
        <w:contextualSpacing/>
        <w:rPr>
          <w:rFonts w:ascii="Century Gothic" w:hAnsi="Century Gothic" w:cs="Calibri"/>
          <w:sz w:val="20"/>
          <w:szCs w:val="20"/>
        </w:rPr>
      </w:pPr>
      <w:r w:rsidRPr="00D3316D">
        <w:rPr>
          <w:rFonts w:ascii="Century Gothic" w:hAnsi="Century Gothic" w:cs="Calibri"/>
          <w:sz w:val="20"/>
          <w:szCs w:val="20"/>
        </w:rPr>
        <w:t>protokoły wejścia i zejścia z terenu, na którym prowadzono Roboty wraz z informacją o braku roszczeń właścicieli do Zamawiającego w związku z prowadzonymi pracami;</w:t>
      </w:r>
    </w:p>
    <w:p w:rsidR="008137DD" w:rsidRPr="00D3316D" w:rsidRDefault="008137DD" w:rsidP="004571C9">
      <w:pPr>
        <w:numPr>
          <w:ilvl w:val="0"/>
          <w:numId w:val="7"/>
        </w:numPr>
        <w:contextualSpacing/>
        <w:rPr>
          <w:rFonts w:ascii="Century Gothic" w:hAnsi="Century Gothic" w:cs="Calibri"/>
          <w:sz w:val="20"/>
          <w:szCs w:val="20"/>
        </w:rPr>
      </w:pPr>
      <w:r w:rsidRPr="00D3316D">
        <w:rPr>
          <w:rFonts w:ascii="Century Gothic" w:hAnsi="Century Gothic" w:cs="Calibri"/>
          <w:sz w:val="20"/>
          <w:szCs w:val="20"/>
        </w:rPr>
        <w:t xml:space="preserve">DTR dla każdego rodzaju urządzeń. </w:t>
      </w:r>
    </w:p>
    <w:p w:rsidR="008137DD" w:rsidRPr="00D3316D" w:rsidRDefault="008137DD" w:rsidP="008137DD">
      <w:pPr>
        <w:jc w:val="both"/>
        <w:rPr>
          <w:rFonts w:ascii="Century Gothic" w:hAnsi="Century Gothic" w:cs="Calibri"/>
          <w:sz w:val="20"/>
          <w:szCs w:val="20"/>
        </w:rPr>
      </w:pPr>
      <w:r w:rsidRPr="00D3316D">
        <w:rPr>
          <w:rFonts w:ascii="Century Gothic" w:hAnsi="Century Gothic" w:cs="Calibri"/>
          <w:sz w:val="20"/>
          <w:szCs w:val="20"/>
        </w:rPr>
        <w:t>Inspektor Nadzoru Inwestorskiego  po weryfikacji uzna, że roboty zostały zakończone i nie ma zastrzeżeń co do kompletności i prawidłowości operatu kolaudacyjnego i dokumentacji powykonawczej, w porozumieniu z Wykonawcą wyznaczy datę odbioru końcowego przedmiotu umowy (w terminie 10 dni  od daty złożenia wniosku). Z odbioru końcowego sporządza się Protokół Odbioru Końcowego Przedmiotu Umowy.</w:t>
      </w:r>
    </w:p>
    <w:p w:rsidR="008137DD" w:rsidRPr="00D3316D" w:rsidRDefault="008137DD" w:rsidP="008137DD">
      <w:pPr>
        <w:jc w:val="both"/>
        <w:rPr>
          <w:rFonts w:ascii="Century Gothic" w:hAnsi="Century Gothic" w:cs="Calibri"/>
          <w:sz w:val="20"/>
          <w:szCs w:val="20"/>
        </w:rPr>
      </w:pPr>
      <w:r w:rsidRPr="00D3316D">
        <w:rPr>
          <w:rFonts w:ascii="Century Gothic" w:hAnsi="Century Gothic" w:cs="Calibri"/>
          <w:sz w:val="20"/>
          <w:szCs w:val="20"/>
        </w:rPr>
        <w:t>Jeżeli w trakcie czynności odbioru końcowego zostaną stwierdzone wady lub usterki wymagające usunięcia, ale umożliwiające prawidłowe użytkowanie Przedmiotu Umowy zgodnie z jego przeznaczeniem, Zamawiający wedle uznania może odbioru odmówić lub go dokonać wyznaczając jednocześnie termin na usunięcie tych wad lub usterek.</w:t>
      </w:r>
    </w:p>
    <w:p w:rsidR="008137DD" w:rsidRPr="00D3316D" w:rsidRDefault="008137DD" w:rsidP="008137DD">
      <w:pPr>
        <w:jc w:val="both"/>
        <w:rPr>
          <w:rFonts w:ascii="Century Gothic" w:hAnsi="Century Gothic" w:cs="Calibri"/>
          <w:sz w:val="20"/>
          <w:szCs w:val="20"/>
        </w:rPr>
      </w:pPr>
      <w:r w:rsidRPr="00D3316D">
        <w:rPr>
          <w:rFonts w:ascii="Century Gothic" w:hAnsi="Century Gothic" w:cs="Calibri"/>
          <w:sz w:val="20"/>
          <w:szCs w:val="20"/>
        </w:rPr>
        <w:t>Jeśli w trakcie czynności odbioru końcowego robót zostaną ujawnione wady uniemożliwiające użytkowanie Przedmiotu Umowy zgodnie z jego przeznaczeniem, Inspektor Nadzoru Inwestorskiego może podjąć decyzję o przerwaniu czynności odbioru końcowego.</w:t>
      </w:r>
    </w:p>
    <w:p w:rsidR="008137DD" w:rsidRDefault="008137DD" w:rsidP="008137DD">
      <w:pPr>
        <w:jc w:val="both"/>
        <w:rPr>
          <w:rFonts w:ascii="Century Gothic" w:hAnsi="Century Gothic" w:cs="Calibri"/>
          <w:sz w:val="20"/>
          <w:szCs w:val="20"/>
        </w:rPr>
      </w:pPr>
      <w:r w:rsidRPr="00D3316D">
        <w:rPr>
          <w:rFonts w:ascii="Century Gothic" w:hAnsi="Century Gothic" w:cs="Calibri"/>
          <w:sz w:val="20"/>
          <w:szCs w:val="20"/>
        </w:rPr>
        <w:t>W przypadku, gdy roboty pod względem wyżej wymienionego przygotowania dokumentacyjnego nie będą gotowe do odbioru końcowego, Zamawiający w porozumieniu z Wykonawcą wyznaczy ponowny termin odbioru końcowego robót.</w:t>
      </w:r>
    </w:p>
    <w:p w:rsidR="00D3316D" w:rsidRPr="00D3316D" w:rsidRDefault="00D3316D" w:rsidP="008137DD">
      <w:pPr>
        <w:jc w:val="both"/>
        <w:rPr>
          <w:rFonts w:ascii="Century Gothic" w:hAnsi="Century Gothic" w:cs="Calibri"/>
          <w:sz w:val="20"/>
          <w:szCs w:val="20"/>
        </w:rPr>
      </w:pPr>
    </w:p>
    <w:p w:rsidR="008137DD" w:rsidRPr="00D3316D" w:rsidRDefault="008137DD" w:rsidP="00492C8F">
      <w:pPr>
        <w:pStyle w:val="Nagwek1"/>
        <w:rPr>
          <w:rFonts w:ascii="Century Gothic" w:hAnsi="Century Gothic"/>
        </w:rPr>
      </w:pPr>
      <w:bookmarkStart w:id="121" w:name="_Toc481055057"/>
      <w:bookmarkStart w:id="122" w:name="_Toc481058523"/>
      <w:bookmarkStart w:id="123" w:name="_Toc491337716"/>
      <w:r w:rsidRPr="00D3316D">
        <w:rPr>
          <w:rFonts w:ascii="Century Gothic" w:hAnsi="Century Gothic"/>
        </w:rPr>
        <w:t>8.4. Odbiór ostateczny</w:t>
      </w:r>
      <w:bookmarkEnd w:id="121"/>
      <w:bookmarkEnd w:id="122"/>
      <w:bookmarkEnd w:id="123"/>
    </w:p>
    <w:p w:rsidR="008137DD" w:rsidRPr="00D3316D" w:rsidRDefault="008137DD" w:rsidP="00D3316D">
      <w:pPr>
        <w:ind w:firstLine="708"/>
        <w:rPr>
          <w:rFonts w:ascii="Century Gothic" w:hAnsi="Century Gothic" w:cs="Calibri"/>
          <w:sz w:val="20"/>
          <w:szCs w:val="20"/>
        </w:rPr>
      </w:pPr>
      <w:r w:rsidRPr="00D3316D">
        <w:rPr>
          <w:rFonts w:ascii="Century Gothic" w:hAnsi="Century Gothic" w:cs="Calibri"/>
          <w:sz w:val="20"/>
          <w:szCs w:val="20"/>
        </w:rPr>
        <w:t xml:space="preserve">Zamawiający dokona odbioru ostatecznego najpóźniej na 7 dni przed upływu terminu gwarancji i jakości określonego w umowie. O odbiorze ostatecznym zostaną powiadomieni Wykonawca robót oraz </w:t>
      </w:r>
      <w:r w:rsidR="006E0870">
        <w:rPr>
          <w:rFonts w:ascii="Century Gothic" w:hAnsi="Century Gothic" w:cs="Calibri"/>
          <w:sz w:val="20"/>
          <w:szCs w:val="20"/>
        </w:rPr>
        <w:t>Zamawiają</w:t>
      </w:r>
      <w:r w:rsidR="00D3316D">
        <w:rPr>
          <w:rFonts w:ascii="Century Gothic" w:hAnsi="Century Gothic" w:cs="Calibri"/>
          <w:sz w:val="20"/>
          <w:szCs w:val="20"/>
        </w:rPr>
        <w:t>cy</w:t>
      </w:r>
      <w:r w:rsidRPr="00D3316D">
        <w:rPr>
          <w:rFonts w:ascii="Century Gothic" w:hAnsi="Century Gothic" w:cs="Calibri"/>
          <w:sz w:val="20"/>
          <w:szCs w:val="20"/>
        </w:rPr>
        <w:t xml:space="preserve">. </w:t>
      </w:r>
    </w:p>
    <w:p w:rsidR="008137DD" w:rsidRPr="00D3316D" w:rsidRDefault="008137DD" w:rsidP="00492C8F">
      <w:pPr>
        <w:pStyle w:val="Nagwek1"/>
        <w:rPr>
          <w:rFonts w:ascii="Century Gothic" w:hAnsi="Century Gothic"/>
        </w:rPr>
      </w:pPr>
      <w:bookmarkStart w:id="124" w:name="_Toc481055058"/>
      <w:bookmarkStart w:id="125" w:name="_Toc481058524"/>
      <w:bookmarkStart w:id="126" w:name="_Toc491337717"/>
      <w:r w:rsidRPr="00D3316D">
        <w:rPr>
          <w:rFonts w:ascii="Century Gothic" w:hAnsi="Century Gothic"/>
        </w:rPr>
        <w:t>9. Podstawa płatności i rozliczeń</w:t>
      </w:r>
      <w:bookmarkEnd w:id="124"/>
      <w:bookmarkEnd w:id="125"/>
      <w:bookmarkEnd w:id="126"/>
    </w:p>
    <w:p w:rsidR="008137DD" w:rsidRPr="00D3316D" w:rsidRDefault="008137DD" w:rsidP="00492C8F">
      <w:pPr>
        <w:pStyle w:val="Nagwek1"/>
        <w:rPr>
          <w:rFonts w:ascii="Century Gothic" w:hAnsi="Century Gothic"/>
        </w:rPr>
      </w:pPr>
      <w:bookmarkStart w:id="127" w:name="_Toc481055059"/>
      <w:bookmarkStart w:id="128" w:name="_Toc481058525"/>
      <w:bookmarkStart w:id="129" w:name="_Toc491337718"/>
      <w:r w:rsidRPr="00D3316D">
        <w:rPr>
          <w:rFonts w:ascii="Century Gothic" w:hAnsi="Century Gothic"/>
        </w:rPr>
        <w:t>9.1. Płatności</w:t>
      </w:r>
      <w:bookmarkEnd w:id="127"/>
      <w:bookmarkEnd w:id="128"/>
      <w:bookmarkEnd w:id="129"/>
    </w:p>
    <w:p w:rsidR="008137DD" w:rsidRPr="00D3316D" w:rsidRDefault="008137DD" w:rsidP="00D3316D">
      <w:pPr>
        <w:ind w:firstLine="708"/>
        <w:jc w:val="both"/>
        <w:rPr>
          <w:rFonts w:ascii="Century Gothic" w:hAnsi="Century Gothic"/>
          <w:sz w:val="20"/>
          <w:szCs w:val="20"/>
        </w:rPr>
      </w:pPr>
      <w:r w:rsidRPr="00D3316D">
        <w:rPr>
          <w:rFonts w:ascii="Century Gothic" w:hAnsi="Century Gothic" w:cs="Calibri"/>
          <w:sz w:val="20"/>
          <w:szCs w:val="20"/>
        </w:rPr>
        <w:t>Płatności za wszystkie pozycje robót zostaną dokonane na podstawie ustalonej kwoty ryczałtowej.</w:t>
      </w:r>
    </w:p>
    <w:p w:rsidR="008137DD" w:rsidRPr="00D3316D" w:rsidRDefault="008137DD" w:rsidP="008137DD">
      <w:pPr>
        <w:tabs>
          <w:tab w:val="left" w:pos="851"/>
        </w:tabs>
        <w:contextualSpacing/>
        <w:jc w:val="both"/>
        <w:rPr>
          <w:rFonts w:ascii="Century Gothic" w:hAnsi="Century Gothic" w:cs="Calibri"/>
          <w:b/>
          <w:sz w:val="20"/>
          <w:szCs w:val="20"/>
        </w:rPr>
      </w:pPr>
      <w:r w:rsidRPr="00D3316D">
        <w:rPr>
          <w:rFonts w:ascii="Century Gothic" w:hAnsi="Century Gothic" w:cs="Calibri"/>
          <w:b/>
          <w:sz w:val="20"/>
          <w:szCs w:val="20"/>
        </w:rPr>
        <w:t>Załączone do dokumentów przetargowych przedmiary robót mają charakter wyłącznie informacyjny. Przedmiary robót nie stanowią opisu przedmiotu zamówienia</w:t>
      </w:r>
      <w:r w:rsidR="00D3316D">
        <w:rPr>
          <w:rFonts w:ascii="Century Gothic" w:hAnsi="Century Gothic" w:cs="Calibri"/>
          <w:b/>
          <w:sz w:val="20"/>
          <w:szCs w:val="20"/>
        </w:rPr>
        <w:t>,</w:t>
      </w:r>
      <w:r w:rsidRPr="00D3316D">
        <w:rPr>
          <w:rFonts w:ascii="Century Gothic" w:hAnsi="Century Gothic" w:cs="Calibri"/>
          <w:b/>
          <w:sz w:val="20"/>
          <w:szCs w:val="20"/>
        </w:rPr>
        <w:t xml:space="preserve"> ani nie służą do określenia ceny ofertowej. </w:t>
      </w:r>
    </w:p>
    <w:p w:rsidR="008137DD" w:rsidRPr="00D3316D" w:rsidRDefault="008137DD" w:rsidP="008137DD">
      <w:pPr>
        <w:tabs>
          <w:tab w:val="left" w:pos="851"/>
        </w:tabs>
        <w:contextualSpacing/>
        <w:jc w:val="both"/>
        <w:rPr>
          <w:rFonts w:ascii="Century Gothic" w:hAnsi="Century Gothic" w:cs="Calibri"/>
          <w:b/>
          <w:sz w:val="20"/>
          <w:szCs w:val="20"/>
        </w:rPr>
      </w:pPr>
      <w:r w:rsidRPr="00D3316D">
        <w:rPr>
          <w:rFonts w:ascii="Century Gothic" w:hAnsi="Century Gothic" w:cs="Calibri"/>
          <w:b/>
          <w:sz w:val="20"/>
          <w:szCs w:val="20"/>
        </w:rPr>
        <w:t>Ilości, długości oraz dane liczbowe podane w materiałach przekazanych przez Zamawiającego należy traktować orientacyjnie i nie służą one do wyceny</w:t>
      </w:r>
      <w:r w:rsidR="00D3316D">
        <w:rPr>
          <w:rFonts w:ascii="Century Gothic" w:hAnsi="Century Gothic" w:cs="Calibri"/>
          <w:b/>
          <w:sz w:val="20"/>
          <w:szCs w:val="20"/>
        </w:rPr>
        <w:t>,</w:t>
      </w:r>
      <w:r w:rsidRPr="00D3316D">
        <w:rPr>
          <w:rFonts w:ascii="Century Gothic" w:hAnsi="Century Gothic" w:cs="Calibri"/>
          <w:b/>
          <w:sz w:val="20"/>
          <w:szCs w:val="20"/>
        </w:rPr>
        <w:t xml:space="preserve"> ani rozliczeń budowy. Zakres robót do wykonania</w:t>
      </w:r>
      <w:r w:rsidR="00D3316D">
        <w:rPr>
          <w:rFonts w:ascii="Century Gothic" w:hAnsi="Century Gothic" w:cs="Calibri"/>
          <w:b/>
          <w:sz w:val="20"/>
          <w:szCs w:val="20"/>
        </w:rPr>
        <w:t xml:space="preserve"> określa dokumentacja przetargowa opublikowana</w:t>
      </w:r>
      <w:r w:rsidRPr="00D3316D">
        <w:rPr>
          <w:rFonts w:ascii="Century Gothic" w:hAnsi="Century Gothic" w:cs="Calibri"/>
          <w:b/>
          <w:sz w:val="20"/>
          <w:szCs w:val="20"/>
        </w:rPr>
        <w:t xml:space="preserve"> przez Zamawiającego</w:t>
      </w:r>
      <w:r w:rsidR="006D3839">
        <w:rPr>
          <w:rFonts w:ascii="Century Gothic" w:hAnsi="Century Gothic" w:cs="Calibri"/>
          <w:b/>
          <w:sz w:val="20"/>
          <w:szCs w:val="20"/>
        </w:rPr>
        <w:t xml:space="preserve"> pn.: „</w:t>
      </w:r>
      <w:r w:rsidR="00702490" w:rsidRPr="00702490">
        <w:rPr>
          <w:rFonts w:ascii="Century Gothic" w:hAnsi="Century Gothic" w:cstheme="minorHAnsi"/>
          <w:b/>
          <w:bCs/>
          <w:kern w:val="32"/>
          <w:sz w:val="20"/>
          <w:szCs w:val="20"/>
        </w:rPr>
        <w:t>Kontynuacja adaptacji budynku przy ul. Kolejowej 1 w nowym Dworze Gdańskim na siedzibę Powiatowego Inspektoratu Weterynarii w Nowym Dworze Gdańskim archiwum i pracownia wytrawiania</w:t>
      </w:r>
      <w:r w:rsidR="006D3839">
        <w:rPr>
          <w:rFonts w:ascii="Century Gothic" w:hAnsi="Century Gothic" w:cstheme="minorHAnsi"/>
          <w:b/>
          <w:bCs/>
          <w:kern w:val="32"/>
          <w:sz w:val="20"/>
          <w:szCs w:val="20"/>
        </w:rPr>
        <w:t xml:space="preserve"> -</w:t>
      </w:r>
      <w:r w:rsidR="006D3839" w:rsidRPr="00F40402">
        <w:rPr>
          <w:rFonts w:ascii="Century Gothic" w:hAnsi="Century Gothic" w:cstheme="minorHAnsi"/>
          <w:bCs/>
          <w:kern w:val="32"/>
          <w:sz w:val="20"/>
          <w:szCs w:val="20"/>
        </w:rPr>
        <w:t xml:space="preserve"> </w:t>
      </w:r>
      <w:r w:rsidR="006D3839" w:rsidRPr="00F40402">
        <w:rPr>
          <w:rFonts w:ascii="Century Gothic" w:hAnsi="Century Gothic" w:cstheme="minorHAnsi"/>
          <w:b/>
          <w:bCs/>
          <w:kern w:val="32"/>
          <w:sz w:val="20"/>
          <w:szCs w:val="20"/>
        </w:rPr>
        <w:t xml:space="preserve">II etap Remont </w:t>
      </w:r>
      <w:r w:rsidR="006D3839">
        <w:rPr>
          <w:rFonts w:ascii="Century Gothic" w:hAnsi="Century Gothic" w:cstheme="minorHAnsi"/>
          <w:b/>
          <w:bCs/>
          <w:kern w:val="32"/>
          <w:sz w:val="20"/>
          <w:szCs w:val="20"/>
        </w:rPr>
        <w:t xml:space="preserve">i malowanie </w:t>
      </w:r>
      <w:r w:rsidR="006D3839" w:rsidRPr="00F40402">
        <w:rPr>
          <w:rFonts w:ascii="Century Gothic" w:hAnsi="Century Gothic" w:cstheme="minorHAnsi"/>
          <w:b/>
          <w:bCs/>
          <w:kern w:val="32"/>
          <w:sz w:val="20"/>
          <w:szCs w:val="20"/>
        </w:rPr>
        <w:t xml:space="preserve">elewacji </w:t>
      </w:r>
      <w:r w:rsidR="006D3839">
        <w:rPr>
          <w:rFonts w:ascii="Century Gothic" w:hAnsi="Century Gothic" w:cstheme="minorHAnsi"/>
          <w:b/>
          <w:bCs/>
          <w:kern w:val="32"/>
          <w:sz w:val="20"/>
          <w:szCs w:val="20"/>
        </w:rPr>
        <w:t xml:space="preserve">dwóch </w:t>
      </w:r>
      <w:r w:rsidR="006D3839" w:rsidRPr="00F40402">
        <w:rPr>
          <w:rFonts w:ascii="Century Gothic" w:hAnsi="Century Gothic" w:cstheme="minorHAnsi"/>
          <w:b/>
          <w:bCs/>
          <w:kern w:val="32"/>
          <w:sz w:val="20"/>
          <w:szCs w:val="20"/>
        </w:rPr>
        <w:t>budynków</w:t>
      </w:r>
      <w:r w:rsidR="006D3839">
        <w:rPr>
          <w:rFonts w:ascii="Century Gothic" w:hAnsi="Century Gothic" w:cstheme="minorHAnsi"/>
          <w:b/>
          <w:bCs/>
          <w:kern w:val="32"/>
          <w:sz w:val="20"/>
          <w:szCs w:val="20"/>
        </w:rPr>
        <w:t xml:space="preserve"> wraz robotami towarzyszącymi.</w:t>
      </w:r>
      <w:r w:rsidR="006D3839">
        <w:rPr>
          <w:rFonts w:ascii="Century Gothic" w:hAnsi="Century Gothic" w:cs="Calibri"/>
          <w:b/>
          <w:sz w:val="20"/>
          <w:szCs w:val="20"/>
        </w:rPr>
        <w:t>”</w:t>
      </w:r>
      <w:r w:rsidRPr="00D3316D">
        <w:rPr>
          <w:rFonts w:ascii="Century Gothic" w:hAnsi="Century Gothic" w:cs="Calibri"/>
          <w:b/>
          <w:sz w:val="20"/>
          <w:szCs w:val="20"/>
        </w:rPr>
        <w:t xml:space="preserve">   </w:t>
      </w:r>
    </w:p>
    <w:p w:rsidR="008137DD" w:rsidRPr="00D3316D" w:rsidRDefault="008137DD" w:rsidP="00D3316D">
      <w:pPr>
        <w:spacing w:before="120" w:after="120"/>
        <w:ind w:firstLine="708"/>
        <w:jc w:val="both"/>
        <w:rPr>
          <w:rFonts w:ascii="Century Gothic" w:hAnsi="Century Gothic"/>
          <w:sz w:val="20"/>
          <w:szCs w:val="20"/>
        </w:rPr>
      </w:pPr>
      <w:r w:rsidRPr="00D3316D">
        <w:rPr>
          <w:rFonts w:ascii="Century Gothic" w:hAnsi="Century Gothic" w:cs="Calibri"/>
          <w:sz w:val="20"/>
          <w:szCs w:val="20"/>
        </w:rPr>
        <w:lastRenderedPageBreak/>
        <w:t xml:space="preserve">Przyjmuje się, że Wykonawca dokładnie zapoznał się ze szczegółowym opisem robót jakie mają zostać wykonane i sposobem ich wykonania. Całość robót należy wykonać zgodnie z zamierzeniem i przeznaczeniem. </w:t>
      </w:r>
    </w:p>
    <w:p w:rsidR="008137DD" w:rsidRPr="00D3316D" w:rsidRDefault="008137DD" w:rsidP="00D3316D">
      <w:pPr>
        <w:spacing w:before="120" w:after="120"/>
        <w:ind w:firstLine="708"/>
        <w:jc w:val="both"/>
        <w:rPr>
          <w:rFonts w:ascii="Century Gothic" w:hAnsi="Century Gothic"/>
          <w:sz w:val="20"/>
          <w:szCs w:val="20"/>
        </w:rPr>
      </w:pPr>
      <w:r w:rsidRPr="00D3316D">
        <w:rPr>
          <w:rFonts w:ascii="Century Gothic" w:hAnsi="Century Gothic" w:cs="Calibri"/>
          <w:sz w:val="20"/>
          <w:szCs w:val="20"/>
        </w:rPr>
        <w:t>Zaakceptowana kwota kontraktowa musi obejmować wszystkie wydatki poboczne i nieprzewidziane oraz ryzyko każdego rodzaju, niezbędne do wykonania wszelkich zobowiązań Wykonawcy wynikających z kontraktu.</w:t>
      </w:r>
    </w:p>
    <w:p w:rsidR="008137DD" w:rsidRPr="00D3316D" w:rsidRDefault="008137DD" w:rsidP="00D3316D">
      <w:pPr>
        <w:spacing w:before="120"/>
        <w:ind w:firstLine="708"/>
        <w:jc w:val="both"/>
        <w:rPr>
          <w:rFonts w:ascii="Century Gothic" w:hAnsi="Century Gothic"/>
          <w:sz w:val="20"/>
          <w:szCs w:val="20"/>
        </w:rPr>
      </w:pPr>
      <w:r w:rsidRPr="00D3316D">
        <w:rPr>
          <w:rFonts w:ascii="Century Gothic" w:hAnsi="Century Gothic" w:cs="Calibri"/>
          <w:sz w:val="20"/>
          <w:szCs w:val="20"/>
        </w:rPr>
        <w:t xml:space="preserve">Przyjmuje się, że Wykonawca jest w pełni świadomy wszelkich wymagań i zobowiązań, wyrażonych bezpośrednio, czy też sugerowanych, objętych Umową i że stosownie do nich wycenił wszystkie roboty. W Cenie Oferty należy uwzględnić wszelkie elementy, które niezbędne są dla osiągnięcia wymaganych parametrów użytkowych, o których jest mowa w Opisie Przedmiotu Zamówienia. </w:t>
      </w:r>
    </w:p>
    <w:p w:rsidR="008137DD" w:rsidRPr="00D3316D" w:rsidRDefault="008137DD" w:rsidP="00D3316D">
      <w:pPr>
        <w:spacing w:before="120"/>
        <w:ind w:firstLine="708"/>
        <w:jc w:val="both"/>
        <w:rPr>
          <w:rFonts w:ascii="Century Gothic" w:hAnsi="Century Gothic"/>
          <w:sz w:val="20"/>
          <w:szCs w:val="20"/>
        </w:rPr>
      </w:pPr>
      <w:r w:rsidRPr="00D3316D">
        <w:rPr>
          <w:rFonts w:ascii="Century Gothic" w:hAnsi="Century Gothic" w:cs="Calibri"/>
          <w:sz w:val="20"/>
          <w:szCs w:val="20"/>
        </w:rPr>
        <w:t>Przyjmuje się, że cena ryczałtowa zawiera zakup materiału, transport, robociznę, sprzęt</w:t>
      </w:r>
      <w:r w:rsidR="00D3316D">
        <w:rPr>
          <w:rFonts w:ascii="Century Gothic" w:hAnsi="Century Gothic" w:cs="Calibri"/>
          <w:sz w:val="20"/>
          <w:szCs w:val="20"/>
        </w:rPr>
        <w:t>, testowanie, kontrole jakości</w:t>
      </w:r>
      <w:r w:rsidRPr="00D3316D">
        <w:rPr>
          <w:rFonts w:ascii="Century Gothic" w:hAnsi="Century Gothic" w:cs="Calibri"/>
          <w:sz w:val="20"/>
          <w:szCs w:val="20"/>
        </w:rPr>
        <w:t xml:space="preserve">, zabezpieczenie, utrzymanie, użytkowanie, naprawy, wykonanie i utrzymanie wszystkich prac tymczasowych i towarzyszących każdego rodzaju oraz wykonanie wszelkich czynności, jakie mogą być niezbędne dla prawidłowego wykonania Umowy. </w:t>
      </w:r>
    </w:p>
    <w:p w:rsidR="008137DD" w:rsidRPr="00D3316D" w:rsidRDefault="008137DD" w:rsidP="00D3316D">
      <w:pPr>
        <w:spacing w:before="120" w:after="120"/>
        <w:ind w:firstLine="708"/>
        <w:jc w:val="both"/>
        <w:rPr>
          <w:rFonts w:ascii="Century Gothic" w:hAnsi="Century Gothic"/>
          <w:sz w:val="20"/>
          <w:szCs w:val="20"/>
        </w:rPr>
      </w:pPr>
      <w:r w:rsidRPr="00D3316D">
        <w:rPr>
          <w:rFonts w:ascii="Century Gothic" w:hAnsi="Century Gothic" w:cs="Calibri"/>
          <w:sz w:val="20"/>
          <w:szCs w:val="20"/>
        </w:rPr>
        <w:t xml:space="preserve">Uważa się, że wszelkie koszty obsługi </w:t>
      </w:r>
      <w:r w:rsidR="003C20BF">
        <w:rPr>
          <w:rFonts w:ascii="Century Gothic" w:hAnsi="Century Gothic" w:cs="Calibri"/>
          <w:sz w:val="20"/>
          <w:szCs w:val="20"/>
        </w:rPr>
        <w:t xml:space="preserve">firm zewnętrznych </w:t>
      </w:r>
      <w:r w:rsidRPr="00D3316D">
        <w:rPr>
          <w:rFonts w:ascii="Century Gothic" w:hAnsi="Century Gothic" w:cs="Calibri"/>
          <w:sz w:val="20"/>
          <w:szCs w:val="20"/>
        </w:rPr>
        <w:t>zapewnienia Wykonawca, oraz że wszelkie inne opracowania niezbędne do wykonania robót zostały ujęte w zaakceptowanej kwocie kontraktowej.</w:t>
      </w:r>
    </w:p>
    <w:p w:rsidR="008137DD" w:rsidRPr="00D3316D" w:rsidRDefault="008137DD" w:rsidP="008137DD">
      <w:pPr>
        <w:jc w:val="both"/>
        <w:rPr>
          <w:rFonts w:ascii="Century Gothic" w:hAnsi="Century Gothic"/>
          <w:sz w:val="20"/>
          <w:szCs w:val="20"/>
        </w:rPr>
      </w:pPr>
      <w:r w:rsidRPr="00D3316D">
        <w:rPr>
          <w:rFonts w:ascii="Century Gothic" w:hAnsi="Century Gothic" w:cs="Calibri"/>
          <w:sz w:val="20"/>
          <w:szCs w:val="20"/>
        </w:rPr>
        <w:t xml:space="preserve">Ponadto zaakceptowania kwota kontraktowa będzie uwzględniać: </w:t>
      </w:r>
    </w:p>
    <w:p w:rsidR="008137DD" w:rsidRPr="00D3316D" w:rsidRDefault="008137DD" w:rsidP="008137DD">
      <w:pPr>
        <w:numPr>
          <w:ilvl w:val="0"/>
          <w:numId w:val="12"/>
        </w:numPr>
        <w:tabs>
          <w:tab w:val="left" w:pos="851"/>
        </w:tabs>
        <w:contextualSpacing/>
        <w:jc w:val="both"/>
        <w:rPr>
          <w:rFonts w:ascii="Century Gothic" w:hAnsi="Century Gothic"/>
          <w:sz w:val="20"/>
          <w:szCs w:val="20"/>
        </w:rPr>
      </w:pPr>
      <w:r w:rsidRPr="00D3316D">
        <w:rPr>
          <w:rFonts w:ascii="Century Gothic" w:hAnsi="Century Gothic" w:cs="Calibri"/>
          <w:sz w:val="20"/>
          <w:szCs w:val="20"/>
        </w:rPr>
        <w:t>Gwarancję i ubezpieczenia,</w:t>
      </w:r>
    </w:p>
    <w:p w:rsidR="008137DD" w:rsidRPr="00D3316D" w:rsidRDefault="008137DD" w:rsidP="008137DD">
      <w:pPr>
        <w:numPr>
          <w:ilvl w:val="0"/>
          <w:numId w:val="12"/>
        </w:numPr>
        <w:tabs>
          <w:tab w:val="left" w:pos="851"/>
        </w:tabs>
        <w:contextualSpacing/>
        <w:jc w:val="both"/>
        <w:rPr>
          <w:rFonts w:ascii="Century Gothic" w:hAnsi="Century Gothic"/>
          <w:sz w:val="20"/>
          <w:szCs w:val="20"/>
        </w:rPr>
      </w:pPr>
      <w:r w:rsidRPr="00D3316D">
        <w:rPr>
          <w:rFonts w:ascii="Century Gothic" w:hAnsi="Century Gothic" w:cs="Calibri"/>
          <w:sz w:val="20"/>
          <w:szCs w:val="20"/>
        </w:rPr>
        <w:t>Nadzory obce,</w:t>
      </w:r>
    </w:p>
    <w:p w:rsidR="008137DD" w:rsidRPr="00D3316D" w:rsidRDefault="008137DD" w:rsidP="008137DD">
      <w:pPr>
        <w:numPr>
          <w:ilvl w:val="0"/>
          <w:numId w:val="12"/>
        </w:numPr>
        <w:tabs>
          <w:tab w:val="left" w:pos="851"/>
        </w:tabs>
        <w:contextualSpacing/>
        <w:jc w:val="both"/>
        <w:rPr>
          <w:rFonts w:ascii="Century Gothic" w:hAnsi="Century Gothic"/>
          <w:sz w:val="20"/>
          <w:szCs w:val="20"/>
        </w:rPr>
      </w:pPr>
      <w:r w:rsidRPr="00D3316D">
        <w:rPr>
          <w:rFonts w:ascii="Century Gothic" w:hAnsi="Century Gothic" w:cs="Calibri"/>
          <w:sz w:val="20"/>
          <w:szCs w:val="20"/>
        </w:rPr>
        <w:t xml:space="preserve">Robociznę oraz wszelkie koszty z nią związane, </w:t>
      </w:r>
    </w:p>
    <w:p w:rsidR="008137DD" w:rsidRPr="00D3316D" w:rsidRDefault="008137DD" w:rsidP="008137DD">
      <w:pPr>
        <w:numPr>
          <w:ilvl w:val="0"/>
          <w:numId w:val="12"/>
        </w:numPr>
        <w:tabs>
          <w:tab w:val="left" w:pos="851"/>
        </w:tabs>
        <w:contextualSpacing/>
        <w:jc w:val="both"/>
        <w:rPr>
          <w:rFonts w:ascii="Century Gothic" w:hAnsi="Century Gothic"/>
          <w:sz w:val="20"/>
          <w:szCs w:val="20"/>
        </w:rPr>
      </w:pPr>
      <w:r w:rsidRPr="00D3316D">
        <w:rPr>
          <w:rFonts w:ascii="Century Gothic" w:hAnsi="Century Gothic" w:cs="Calibri"/>
          <w:sz w:val="20"/>
          <w:szCs w:val="20"/>
        </w:rPr>
        <w:t>Wartość zużytych materiałów (w tym wszelkich materiałów pomocniczych niezbędnych do wykonania  robót, a nie wymienionych bezpośrednio w kontrakcie) wraz z kosztami ich zakupu, magazynowania, ewentualnych ubytków i transport na teren budowy;</w:t>
      </w:r>
    </w:p>
    <w:p w:rsidR="008137DD" w:rsidRPr="00D3316D" w:rsidRDefault="008137DD" w:rsidP="008137DD">
      <w:pPr>
        <w:numPr>
          <w:ilvl w:val="0"/>
          <w:numId w:val="12"/>
        </w:numPr>
        <w:tabs>
          <w:tab w:val="left" w:pos="851"/>
        </w:tabs>
        <w:contextualSpacing/>
        <w:jc w:val="both"/>
        <w:rPr>
          <w:rFonts w:ascii="Century Gothic" w:hAnsi="Century Gothic"/>
          <w:sz w:val="20"/>
          <w:szCs w:val="20"/>
        </w:rPr>
      </w:pPr>
      <w:r w:rsidRPr="00D3316D">
        <w:rPr>
          <w:rFonts w:ascii="Century Gothic" w:hAnsi="Century Gothic" w:cs="Calibri"/>
          <w:sz w:val="20"/>
          <w:szCs w:val="20"/>
        </w:rPr>
        <w:t>Wartość pracy sprzętu wraz z ich kosztami (sprowadzenie sprzętu na teren budowy i z powrotem, montaż i demontaż na stanowisku pracy),</w:t>
      </w:r>
    </w:p>
    <w:p w:rsidR="008137DD" w:rsidRPr="00D3316D" w:rsidRDefault="008137DD" w:rsidP="008137DD">
      <w:pPr>
        <w:numPr>
          <w:ilvl w:val="0"/>
          <w:numId w:val="12"/>
        </w:numPr>
        <w:tabs>
          <w:tab w:val="left" w:pos="851"/>
        </w:tabs>
        <w:contextualSpacing/>
        <w:jc w:val="both"/>
        <w:rPr>
          <w:rFonts w:ascii="Century Gothic" w:hAnsi="Century Gothic"/>
          <w:sz w:val="20"/>
          <w:szCs w:val="20"/>
        </w:rPr>
      </w:pPr>
      <w:r w:rsidRPr="00D3316D">
        <w:rPr>
          <w:rFonts w:ascii="Century Gothic" w:hAnsi="Century Gothic" w:cs="Calibri"/>
          <w:sz w:val="20"/>
          <w:szCs w:val="20"/>
        </w:rPr>
        <w:t>Wszelkie roboty rozbiórkowe;</w:t>
      </w:r>
    </w:p>
    <w:p w:rsidR="008137DD" w:rsidRPr="00D3316D" w:rsidRDefault="008137DD" w:rsidP="008137DD">
      <w:pPr>
        <w:numPr>
          <w:ilvl w:val="0"/>
          <w:numId w:val="12"/>
        </w:numPr>
        <w:tabs>
          <w:tab w:val="left" w:pos="851"/>
        </w:tabs>
        <w:contextualSpacing/>
        <w:jc w:val="both"/>
        <w:rPr>
          <w:rFonts w:ascii="Century Gothic" w:hAnsi="Century Gothic"/>
          <w:sz w:val="20"/>
          <w:szCs w:val="20"/>
        </w:rPr>
      </w:pPr>
      <w:r w:rsidRPr="00D3316D">
        <w:rPr>
          <w:rFonts w:ascii="Century Gothic" w:hAnsi="Century Gothic" w:cs="Calibri"/>
          <w:sz w:val="20"/>
          <w:szCs w:val="20"/>
        </w:rPr>
        <w:t xml:space="preserve">Koszty pośrednie, w skład których wchodzą m.in.: płace personelu i kierownictwa budowy, pracowników nadzoru i laboratorium, koszty zaplecza budowy (w tym doprowadzenie energii i wody, budowa dróg dojazdowych itp.), koszty dotyczące oznakowania robót, wydatki dotyczące BHP, usługi obce na rzecz budowy, opłaty za dzierżawę placów i bocznic, koszty dzierżawy pasów roboczych, ekspertyzy dotyczące wykonania robót, koszty zarządu przedsiębiorstwa Wykonawcy, koszty ogólne przedsiębiorstwa, i inne; </w:t>
      </w:r>
    </w:p>
    <w:p w:rsidR="008137DD" w:rsidRPr="00D3316D" w:rsidRDefault="008137DD" w:rsidP="008137DD">
      <w:pPr>
        <w:numPr>
          <w:ilvl w:val="0"/>
          <w:numId w:val="12"/>
        </w:numPr>
        <w:tabs>
          <w:tab w:val="left" w:pos="851"/>
        </w:tabs>
        <w:contextualSpacing/>
        <w:jc w:val="both"/>
        <w:rPr>
          <w:rFonts w:ascii="Century Gothic" w:hAnsi="Century Gothic" w:cs="Calibri"/>
          <w:sz w:val="20"/>
          <w:szCs w:val="20"/>
        </w:rPr>
      </w:pPr>
      <w:r w:rsidRPr="00D3316D">
        <w:rPr>
          <w:rFonts w:ascii="Century Gothic" w:hAnsi="Century Gothic" w:cs="Calibri"/>
          <w:sz w:val="20"/>
          <w:szCs w:val="20"/>
        </w:rPr>
        <w:t>Koszty wszystkich tymczasowych budowli, urządzeń i robót itp. niezbędnych do wykonania robót, przeprowadzenia prób końcowych oraz utrzymania ciągłości pracy istniejących systemów;</w:t>
      </w:r>
    </w:p>
    <w:p w:rsidR="008137DD" w:rsidRPr="00D3316D" w:rsidRDefault="008137DD" w:rsidP="008137DD">
      <w:pPr>
        <w:numPr>
          <w:ilvl w:val="0"/>
          <w:numId w:val="12"/>
        </w:numPr>
        <w:tabs>
          <w:tab w:val="left" w:pos="851"/>
        </w:tabs>
        <w:contextualSpacing/>
        <w:jc w:val="both"/>
        <w:rPr>
          <w:rFonts w:ascii="Century Gothic" w:hAnsi="Century Gothic" w:cs="Calibri"/>
          <w:sz w:val="20"/>
          <w:szCs w:val="20"/>
        </w:rPr>
      </w:pPr>
      <w:r w:rsidRPr="00D3316D">
        <w:rPr>
          <w:rFonts w:ascii="Century Gothic" w:hAnsi="Century Gothic" w:cs="Calibri"/>
          <w:sz w:val="20"/>
          <w:szCs w:val="20"/>
        </w:rPr>
        <w:t>Koszty badań, prób i testów wykonanych zgodnie z wymaganiami kontraktu i Planu Zapewnienia Jakości;</w:t>
      </w:r>
    </w:p>
    <w:p w:rsidR="008137DD" w:rsidRPr="00D3316D" w:rsidRDefault="008137DD" w:rsidP="008137DD">
      <w:pPr>
        <w:numPr>
          <w:ilvl w:val="0"/>
          <w:numId w:val="12"/>
        </w:numPr>
        <w:tabs>
          <w:tab w:val="left" w:pos="851"/>
        </w:tabs>
        <w:contextualSpacing/>
        <w:jc w:val="both"/>
        <w:rPr>
          <w:rFonts w:ascii="Century Gothic" w:hAnsi="Century Gothic" w:cs="Calibri"/>
          <w:sz w:val="20"/>
          <w:szCs w:val="20"/>
        </w:rPr>
      </w:pPr>
      <w:r w:rsidRPr="00D3316D">
        <w:rPr>
          <w:rFonts w:ascii="Century Gothic" w:hAnsi="Century Gothic" w:cs="Calibri"/>
          <w:sz w:val="20"/>
          <w:szCs w:val="20"/>
        </w:rPr>
        <w:t>Koszty spełnienia wszelkich pozostałych wymagań wynikających z kontraktu;</w:t>
      </w:r>
    </w:p>
    <w:p w:rsidR="008137DD" w:rsidRPr="00D3316D" w:rsidRDefault="008137DD" w:rsidP="008137DD">
      <w:pPr>
        <w:numPr>
          <w:ilvl w:val="0"/>
          <w:numId w:val="12"/>
        </w:numPr>
        <w:tabs>
          <w:tab w:val="left" w:pos="851"/>
        </w:tabs>
        <w:contextualSpacing/>
        <w:jc w:val="both"/>
        <w:rPr>
          <w:rFonts w:ascii="Century Gothic" w:hAnsi="Century Gothic" w:cs="Calibri"/>
          <w:sz w:val="20"/>
          <w:szCs w:val="20"/>
        </w:rPr>
      </w:pPr>
      <w:r w:rsidRPr="00D3316D">
        <w:rPr>
          <w:rFonts w:ascii="Century Gothic" w:hAnsi="Century Gothic" w:cs="Calibri"/>
          <w:sz w:val="20"/>
          <w:szCs w:val="20"/>
        </w:rPr>
        <w:t>Transport i składowanie materiałów i odpadów oraz, jeśli jest to wymagane przepisami utylizację odpadów,</w:t>
      </w:r>
    </w:p>
    <w:p w:rsidR="008137DD" w:rsidRPr="00D3316D" w:rsidRDefault="008137DD" w:rsidP="008137DD">
      <w:pPr>
        <w:numPr>
          <w:ilvl w:val="0"/>
          <w:numId w:val="12"/>
        </w:numPr>
        <w:tabs>
          <w:tab w:val="left" w:pos="851"/>
        </w:tabs>
        <w:contextualSpacing/>
        <w:jc w:val="both"/>
        <w:rPr>
          <w:rFonts w:ascii="Century Gothic" w:hAnsi="Century Gothic" w:cs="Calibri"/>
          <w:sz w:val="20"/>
          <w:szCs w:val="20"/>
        </w:rPr>
      </w:pPr>
      <w:r w:rsidRPr="00D3316D">
        <w:rPr>
          <w:rFonts w:ascii="Century Gothic" w:hAnsi="Century Gothic" w:cs="Calibri"/>
          <w:sz w:val="20"/>
          <w:szCs w:val="20"/>
        </w:rPr>
        <w:t xml:space="preserve">Testy i badania, kontrole jakości, </w:t>
      </w:r>
    </w:p>
    <w:p w:rsidR="008137DD" w:rsidRPr="00D3316D" w:rsidRDefault="008137DD" w:rsidP="008137DD">
      <w:pPr>
        <w:numPr>
          <w:ilvl w:val="0"/>
          <w:numId w:val="12"/>
        </w:numPr>
        <w:tabs>
          <w:tab w:val="left" w:pos="851"/>
        </w:tabs>
        <w:contextualSpacing/>
        <w:jc w:val="both"/>
        <w:rPr>
          <w:rFonts w:ascii="Century Gothic" w:hAnsi="Century Gothic"/>
          <w:sz w:val="20"/>
          <w:szCs w:val="20"/>
        </w:rPr>
      </w:pPr>
      <w:r w:rsidRPr="00D3316D">
        <w:rPr>
          <w:rFonts w:ascii="Century Gothic" w:hAnsi="Century Gothic" w:cs="Calibri"/>
          <w:sz w:val="20"/>
          <w:szCs w:val="20"/>
        </w:rPr>
        <w:t>Zysk kalkulacyjny zawierający ewentualne ryzyko Wykonawcy z tytułu innych wydatków mogących wystąpić w czasie realizacji robót i w okresie gwarancji udzielonej Zamawiającemu;</w:t>
      </w:r>
    </w:p>
    <w:p w:rsidR="008137DD" w:rsidRPr="00D3316D" w:rsidRDefault="008137DD" w:rsidP="008137DD">
      <w:pPr>
        <w:spacing w:before="120" w:after="120"/>
        <w:jc w:val="both"/>
        <w:rPr>
          <w:rFonts w:ascii="Century Gothic" w:hAnsi="Century Gothic"/>
          <w:sz w:val="20"/>
          <w:szCs w:val="20"/>
        </w:rPr>
      </w:pPr>
      <w:r w:rsidRPr="00D3316D">
        <w:rPr>
          <w:rFonts w:ascii="Century Gothic" w:hAnsi="Century Gothic" w:cs="Calibri"/>
          <w:sz w:val="20"/>
          <w:szCs w:val="20"/>
        </w:rPr>
        <w:t>Uważa się, że Wykonawca ujął w Cenie Oferty wszelkie koszty związane z działalnością swoją i osób (wynikające z realizacji niniejszego kontraktu), w szczególności:</w:t>
      </w:r>
    </w:p>
    <w:p w:rsidR="008137DD" w:rsidRPr="00D3316D" w:rsidRDefault="008137DD" w:rsidP="008137DD">
      <w:pPr>
        <w:numPr>
          <w:ilvl w:val="0"/>
          <w:numId w:val="13"/>
        </w:numPr>
        <w:tabs>
          <w:tab w:val="left" w:pos="851"/>
        </w:tabs>
        <w:contextualSpacing/>
        <w:jc w:val="both"/>
        <w:rPr>
          <w:rFonts w:ascii="Century Gothic" w:hAnsi="Century Gothic"/>
          <w:sz w:val="20"/>
          <w:szCs w:val="20"/>
        </w:rPr>
      </w:pPr>
      <w:r w:rsidRPr="00D3316D">
        <w:rPr>
          <w:rFonts w:ascii="Century Gothic" w:hAnsi="Century Gothic" w:cs="Calibri"/>
          <w:sz w:val="20"/>
          <w:szCs w:val="20"/>
        </w:rPr>
        <w:t>Wszystkie wydatki związane z zainstalowaniem i podłączeniem wody i elektryczności jemu potrzebnych oraz wszelkie opłaty związane z ich użyciem,</w:t>
      </w:r>
    </w:p>
    <w:p w:rsidR="008137DD" w:rsidRPr="00D3316D" w:rsidRDefault="008137DD" w:rsidP="008137DD">
      <w:pPr>
        <w:numPr>
          <w:ilvl w:val="0"/>
          <w:numId w:val="13"/>
        </w:numPr>
        <w:tabs>
          <w:tab w:val="left" w:pos="851"/>
        </w:tabs>
        <w:contextualSpacing/>
        <w:jc w:val="both"/>
        <w:rPr>
          <w:rFonts w:ascii="Century Gothic" w:hAnsi="Century Gothic"/>
          <w:sz w:val="20"/>
          <w:szCs w:val="20"/>
        </w:rPr>
      </w:pPr>
      <w:r w:rsidRPr="00D3316D">
        <w:rPr>
          <w:rFonts w:ascii="Century Gothic" w:hAnsi="Century Gothic" w:cs="Calibri"/>
          <w:sz w:val="20"/>
          <w:szCs w:val="20"/>
        </w:rPr>
        <w:lastRenderedPageBreak/>
        <w:t>Wszelkie wydatki i opłaty dla właściwej dystrybucji elektryczno</w:t>
      </w:r>
      <w:r w:rsidR="003C20BF">
        <w:rPr>
          <w:rFonts w:ascii="Century Gothic" w:hAnsi="Century Gothic" w:cs="Calibri"/>
          <w:sz w:val="20"/>
          <w:szCs w:val="20"/>
        </w:rPr>
        <w:t xml:space="preserve">ści i mediów do jakiegokolwiek </w:t>
      </w:r>
      <w:r w:rsidRPr="00D3316D">
        <w:rPr>
          <w:rFonts w:ascii="Century Gothic" w:hAnsi="Century Gothic" w:cs="Calibri"/>
          <w:sz w:val="20"/>
          <w:szCs w:val="20"/>
        </w:rPr>
        <w:t>i każdego punktu budowy jak będzie konieczne dla jakiegokolwiek celu związanego z wykonywaniem robót,</w:t>
      </w:r>
    </w:p>
    <w:p w:rsidR="008137DD" w:rsidRPr="00D3316D" w:rsidRDefault="008137DD" w:rsidP="008137DD">
      <w:pPr>
        <w:numPr>
          <w:ilvl w:val="0"/>
          <w:numId w:val="13"/>
        </w:numPr>
        <w:tabs>
          <w:tab w:val="left" w:pos="851"/>
        </w:tabs>
        <w:contextualSpacing/>
        <w:jc w:val="both"/>
        <w:rPr>
          <w:rFonts w:ascii="Century Gothic" w:hAnsi="Century Gothic"/>
          <w:sz w:val="20"/>
          <w:szCs w:val="20"/>
        </w:rPr>
      </w:pPr>
      <w:r w:rsidRPr="00D3316D">
        <w:rPr>
          <w:rFonts w:ascii="Century Gothic" w:hAnsi="Century Gothic" w:cs="Calibri"/>
          <w:sz w:val="20"/>
          <w:szCs w:val="20"/>
        </w:rPr>
        <w:t>Wykonawca powinien uwzględnić w Cenie związany z przestrzeganiem wszelkich przepisów bezpieczeństwa i higieny pracy, włączając w to koszt na zakup i utrzymanie wszelkiego potrzebnego wyposażenia,</w:t>
      </w:r>
    </w:p>
    <w:p w:rsidR="008137DD" w:rsidRPr="00D3316D" w:rsidRDefault="008137DD" w:rsidP="008137DD">
      <w:pPr>
        <w:numPr>
          <w:ilvl w:val="0"/>
          <w:numId w:val="13"/>
        </w:numPr>
        <w:tabs>
          <w:tab w:val="left" w:pos="851"/>
        </w:tabs>
        <w:contextualSpacing/>
        <w:jc w:val="both"/>
        <w:rPr>
          <w:rFonts w:ascii="Century Gothic" w:hAnsi="Century Gothic"/>
          <w:sz w:val="20"/>
          <w:szCs w:val="20"/>
        </w:rPr>
      </w:pPr>
      <w:r w:rsidRPr="00D3316D">
        <w:rPr>
          <w:rFonts w:ascii="Century Gothic" w:hAnsi="Century Gothic" w:cs="Calibri"/>
          <w:sz w:val="20"/>
          <w:szCs w:val="20"/>
        </w:rPr>
        <w:t>Wykonawca powinien uwzględnić w Cenie koszt badań istniejącej infrastruktury, na które wpływ mają roboty, dostarczenie informacji, rysunków, opisów i notatek wymaganych przez obowiązujące przepisy lub jakąkolwiek osobę czy organizację, będącą zainteresowaną robotami oraz dla podjęcia wszelkich potrzebnych środków ostrożności dla uniknięcia jakichkolwiek uszkodzeń infrastruktury.</w:t>
      </w:r>
    </w:p>
    <w:p w:rsidR="008137DD" w:rsidRPr="00D3316D" w:rsidRDefault="008137DD" w:rsidP="008137DD">
      <w:pPr>
        <w:numPr>
          <w:ilvl w:val="0"/>
          <w:numId w:val="13"/>
        </w:numPr>
        <w:tabs>
          <w:tab w:val="left" w:pos="851"/>
        </w:tabs>
        <w:contextualSpacing/>
        <w:jc w:val="both"/>
        <w:rPr>
          <w:rFonts w:ascii="Century Gothic" w:hAnsi="Century Gothic"/>
          <w:sz w:val="20"/>
          <w:szCs w:val="20"/>
        </w:rPr>
      </w:pPr>
      <w:r w:rsidRPr="00D3316D">
        <w:rPr>
          <w:rFonts w:ascii="Century Gothic" w:hAnsi="Century Gothic" w:cs="Calibri"/>
          <w:sz w:val="20"/>
          <w:szCs w:val="20"/>
        </w:rPr>
        <w:t>Jakiekolwiek szkody wyrządzone instalacjom wodnym, elektrycznym, gazowym czy telefonicznym powinny być naprawione przez służby stosowne dla danej instalacji na koszt Wykonawcy.</w:t>
      </w:r>
    </w:p>
    <w:p w:rsidR="008137DD" w:rsidRPr="00D3316D" w:rsidRDefault="008137DD" w:rsidP="008137DD">
      <w:pPr>
        <w:spacing w:before="144" w:after="144"/>
        <w:jc w:val="both"/>
        <w:rPr>
          <w:rFonts w:ascii="Century Gothic" w:hAnsi="Century Gothic"/>
          <w:sz w:val="20"/>
          <w:szCs w:val="20"/>
        </w:rPr>
      </w:pPr>
      <w:r w:rsidRPr="00D3316D">
        <w:rPr>
          <w:rFonts w:ascii="Century Gothic" w:hAnsi="Century Gothic" w:cs="Calibri"/>
          <w:sz w:val="20"/>
          <w:szCs w:val="20"/>
        </w:rPr>
        <w:t xml:space="preserve">Rozliczeniu będą podlegać roboty wykonane i potwierdzone przez </w:t>
      </w:r>
      <w:r w:rsidR="003C20BF">
        <w:rPr>
          <w:rFonts w:ascii="Century Gothic" w:hAnsi="Century Gothic" w:cs="Calibri"/>
          <w:sz w:val="20"/>
          <w:szCs w:val="20"/>
        </w:rPr>
        <w:t>Zamawiającego</w:t>
      </w:r>
      <w:r w:rsidRPr="00D3316D">
        <w:rPr>
          <w:rFonts w:ascii="Century Gothic" w:hAnsi="Century Gothic" w:cs="Calibri"/>
          <w:sz w:val="20"/>
          <w:szCs w:val="20"/>
        </w:rPr>
        <w:t>.</w:t>
      </w:r>
    </w:p>
    <w:p w:rsidR="008137DD" w:rsidRPr="00D3316D" w:rsidRDefault="008137DD" w:rsidP="008137DD">
      <w:pPr>
        <w:spacing w:before="120" w:after="120"/>
        <w:jc w:val="both"/>
        <w:rPr>
          <w:rFonts w:ascii="Century Gothic" w:hAnsi="Century Gothic"/>
          <w:sz w:val="20"/>
          <w:szCs w:val="20"/>
        </w:rPr>
      </w:pPr>
      <w:r w:rsidRPr="00D3316D">
        <w:rPr>
          <w:rFonts w:ascii="Century Gothic" w:hAnsi="Century Gothic" w:cs="Calibri"/>
          <w:sz w:val="20"/>
          <w:szCs w:val="20"/>
        </w:rPr>
        <w:t xml:space="preserve">Zaakceptowana kwota kontraktowa musi odzwierciedlać właściwy związek z kosztem wykonania robót opisanych w kontrakcie, a w tym wszystkie koszty stałe, zyski, koszty ogólne </w:t>
      </w:r>
      <w:r w:rsidR="003C20BF">
        <w:rPr>
          <w:rFonts w:ascii="Century Gothic" w:hAnsi="Century Gothic" w:cs="Calibri"/>
          <w:sz w:val="20"/>
          <w:szCs w:val="20"/>
        </w:rPr>
        <w:t xml:space="preserve">i podobnego rodzaju obciążenia  </w:t>
      </w:r>
      <w:r w:rsidRPr="00D3316D">
        <w:rPr>
          <w:rFonts w:ascii="Century Gothic" w:hAnsi="Century Gothic" w:cs="Calibri"/>
          <w:sz w:val="20"/>
          <w:szCs w:val="20"/>
        </w:rPr>
        <w:t>(o ile nie wymieniono osobno), odnoszące się do niniejszego kontraktu jako całości.</w:t>
      </w:r>
    </w:p>
    <w:p w:rsidR="008137DD" w:rsidRPr="00D3316D" w:rsidRDefault="008137DD" w:rsidP="008137DD">
      <w:pPr>
        <w:tabs>
          <w:tab w:val="left" w:pos="851"/>
        </w:tabs>
        <w:spacing w:before="240"/>
        <w:jc w:val="both"/>
        <w:rPr>
          <w:rFonts w:ascii="Century Gothic" w:hAnsi="Century Gothic"/>
          <w:sz w:val="20"/>
          <w:szCs w:val="20"/>
        </w:rPr>
      </w:pPr>
      <w:r w:rsidRPr="00D3316D">
        <w:rPr>
          <w:rFonts w:ascii="Century Gothic" w:hAnsi="Century Gothic" w:cs="Calibri"/>
          <w:sz w:val="20"/>
          <w:szCs w:val="20"/>
        </w:rPr>
        <w:t>Płatności częściowe nie częściej niż raz na miesiące będą dokonywane zgodnie z następującą zasadą:</w:t>
      </w:r>
    </w:p>
    <w:p w:rsidR="008137DD" w:rsidRPr="00D3316D" w:rsidRDefault="004571C9" w:rsidP="008137DD">
      <w:pPr>
        <w:numPr>
          <w:ilvl w:val="0"/>
          <w:numId w:val="14"/>
        </w:numPr>
        <w:tabs>
          <w:tab w:val="left" w:pos="851"/>
        </w:tabs>
        <w:contextualSpacing/>
        <w:jc w:val="both"/>
        <w:rPr>
          <w:rFonts w:ascii="Century Gothic" w:hAnsi="Century Gothic"/>
          <w:sz w:val="20"/>
          <w:szCs w:val="20"/>
        </w:rPr>
      </w:pPr>
      <w:r w:rsidRPr="00D3316D">
        <w:rPr>
          <w:rFonts w:ascii="Century Gothic" w:hAnsi="Century Gothic" w:cs="Calibri"/>
          <w:sz w:val="20"/>
          <w:szCs w:val="20"/>
        </w:rPr>
        <w:t>50</w:t>
      </w:r>
      <w:r w:rsidR="008137DD" w:rsidRPr="00D3316D">
        <w:rPr>
          <w:rFonts w:ascii="Century Gothic" w:hAnsi="Century Gothic" w:cs="Calibri"/>
          <w:sz w:val="20"/>
          <w:szCs w:val="20"/>
        </w:rPr>
        <w:t xml:space="preserve"> % za roboty podlegające odbiorowi (roboty wykonane i potwierdzone przez </w:t>
      </w:r>
      <w:r w:rsidR="003C20BF">
        <w:rPr>
          <w:rFonts w:ascii="Century Gothic" w:hAnsi="Century Gothic" w:cs="Calibri"/>
          <w:sz w:val="20"/>
          <w:szCs w:val="20"/>
        </w:rPr>
        <w:t>Zamawiającego</w:t>
      </w:r>
      <w:r w:rsidR="008137DD" w:rsidRPr="00D3316D">
        <w:rPr>
          <w:rFonts w:ascii="Century Gothic" w:hAnsi="Century Gothic" w:cs="Calibri"/>
          <w:sz w:val="20"/>
          <w:szCs w:val="20"/>
        </w:rPr>
        <w:t>),</w:t>
      </w:r>
    </w:p>
    <w:p w:rsidR="008137DD" w:rsidRPr="00D3316D" w:rsidRDefault="004571C9" w:rsidP="008137DD">
      <w:pPr>
        <w:numPr>
          <w:ilvl w:val="0"/>
          <w:numId w:val="14"/>
        </w:numPr>
        <w:tabs>
          <w:tab w:val="left" w:pos="851"/>
        </w:tabs>
        <w:contextualSpacing/>
        <w:jc w:val="both"/>
        <w:rPr>
          <w:rFonts w:ascii="Century Gothic" w:hAnsi="Century Gothic"/>
          <w:sz w:val="20"/>
          <w:szCs w:val="20"/>
        </w:rPr>
      </w:pPr>
      <w:r w:rsidRPr="00D3316D">
        <w:rPr>
          <w:rFonts w:ascii="Century Gothic" w:hAnsi="Century Gothic" w:cs="Calibri"/>
          <w:sz w:val="20"/>
          <w:szCs w:val="20"/>
        </w:rPr>
        <w:t>50</w:t>
      </w:r>
      <w:r w:rsidR="008137DD" w:rsidRPr="00D3316D">
        <w:rPr>
          <w:rFonts w:ascii="Century Gothic" w:hAnsi="Century Gothic" w:cs="Calibri"/>
          <w:sz w:val="20"/>
          <w:szCs w:val="20"/>
        </w:rPr>
        <w:t xml:space="preserve"> % po wydaniu protokołu odbioru końcowego robót.</w:t>
      </w:r>
    </w:p>
    <w:p w:rsidR="008137DD" w:rsidRPr="00D3316D" w:rsidRDefault="008137DD" w:rsidP="008137DD">
      <w:pPr>
        <w:spacing w:before="120" w:after="120"/>
        <w:jc w:val="both"/>
        <w:rPr>
          <w:rFonts w:ascii="Century Gothic" w:hAnsi="Century Gothic"/>
          <w:sz w:val="20"/>
          <w:szCs w:val="20"/>
        </w:rPr>
      </w:pPr>
      <w:r w:rsidRPr="00D3316D">
        <w:rPr>
          <w:rFonts w:ascii="Century Gothic" w:hAnsi="Century Gothic" w:cs="Calibri"/>
          <w:sz w:val="20"/>
          <w:szCs w:val="20"/>
        </w:rPr>
        <w:t xml:space="preserve">Wykonawca zgłosi do odbioru wszystkie roboty, których płatność ma dotyczyć z określeniem należnej kwoty. Płatność nastąpi na podstawie weryfikacji kwoty przez </w:t>
      </w:r>
      <w:r w:rsidR="003C20BF">
        <w:rPr>
          <w:rFonts w:ascii="Century Gothic" w:hAnsi="Century Gothic" w:cs="Calibri"/>
          <w:sz w:val="20"/>
          <w:szCs w:val="20"/>
        </w:rPr>
        <w:t>Zamawiającego</w:t>
      </w:r>
      <w:r w:rsidRPr="00D3316D">
        <w:rPr>
          <w:rFonts w:ascii="Century Gothic" w:hAnsi="Century Gothic" w:cs="Calibri"/>
          <w:sz w:val="20"/>
          <w:szCs w:val="20"/>
        </w:rPr>
        <w:t>.</w:t>
      </w:r>
    </w:p>
    <w:p w:rsidR="008137DD" w:rsidRPr="00D3316D" w:rsidRDefault="008137DD" w:rsidP="00492C8F">
      <w:pPr>
        <w:pStyle w:val="Nagwek1"/>
        <w:rPr>
          <w:rFonts w:ascii="Century Gothic" w:hAnsi="Century Gothic"/>
        </w:rPr>
      </w:pPr>
      <w:bookmarkStart w:id="130" w:name="_Toc481055060"/>
      <w:bookmarkStart w:id="131" w:name="_Toc481058526"/>
      <w:bookmarkStart w:id="132" w:name="_Toc491337719"/>
      <w:r w:rsidRPr="00D3316D">
        <w:rPr>
          <w:rFonts w:ascii="Century Gothic" w:hAnsi="Century Gothic"/>
        </w:rPr>
        <w:t>9.2. Wniosek o częściową  płatności</w:t>
      </w:r>
      <w:bookmarkEnd w:id="130"/>
      <w:bookmarkEnd w:id="131"/>
      <w:bookmarkEnd w:id="132"/>
    </w:p>
    <w:p w:rsidR="008137DD" w:rsidRPr="00D3316D" w:rsidRDefault="008137DD" w:rsidP="003C20BF">
      <w:pPr>
        <w:pStyle w:val="Style9"/>
        <w:widowControl/>
        <w:spacing w:line="240" w:lineRule="auto"/>
        <w:ind w:firstLine="708"/>
        <w:rPr>
          <w:rStyle w:val="FontStyle71"/>
          <w:rFonts w:ascii="Century Gothic" w:hAnsi="Century Gothic" w:cs="Calibri"/>
          <w:sz w:val="20"/>
          <w:szCs w:val="20"/>
        </w:rPr>
      </w:pPr>
      <w:r w:rsidRPr="00D3316D">
        <w:rPr>
          <w:rStyle w:val="FontStyle71"/>
          <w:rFonts w:ascii="Century Gothic" w:hAnsi="Century Gothic" w:cs="Calibri"/>
          <w:sz w:val="20"/>
          <w:szCs w:val="20"/>
        </w:rPr>
        <w:t xml:space="preserve">Potwierdzenie przez </w:t>
      </w:r>
      <w:r w:rsidR="003C20BF">
        <w:rPr>
          <w:rStyle w:val="FontStyle71"/>
          <w:rFonts w:ascii="Century Gothic" w:hAnsi="Century Gothic" w:cs="Calibri"/>
          <w:sz w:val="20"/>
          <w:szCs w:val="20"/>
        </w:rPr>
        <w:t>Zamawiajacego</w:t>
      </w:r>
      <w:r w:rsidRPr="00D3316D">
        <w:rPr>
          <w:rStyle w:val="FontStyle71"/>
          <w:rFonts w:ascii="Century Gothic" w:hAnsi="Century Gothic" w:cs="Calibri"/>
          <w:sz w:val="20"/>
          <w:szCs w:val="20"/>
        </w:rPr>
        <w:t xml:space="preserve"> wykonania robót będzie następowało w formie Protokołów odbioru robót częściowych oraz Protokołu odbioru robót końcowy.</w:t>
      </w:r>
    </w:p>
    <w:p w:rsidR="008137DD" w:rsidRPr="00D3316D" w:rsidRDefault="008137DD" w:rsidP="003C20BF">
      <w:pPr>
        <w:pStyle w:val="Style9"/>
        <w:widowControl/>
        <w:spacing w:before="120" w:line="240" w:lineRule="auto"/>
        <w:ind w:firstLine="708"/>
        <w:rPr>
          <w:rFonts w:ascii="Century Gothic" w:hAnsi="Century Gothic" w:cs="Calibri"/>
          <w:sz w:val="20"/>
          <w:szCs w:val="20"/>
        </w:rPr>
      </w:pPr>
      <w:r w:rsidRPr="00D3316D">
        <w:rPr>
          <w:rFonts w:ascii="Century Gothic" w:hAnsi="Century Gothic" w:cs="Calibri"/>
          <w:sz w:val="20"/>
          <w:szCs w:val="20"/>
        </w:rPr>
        <w:t xml:space="preserve">Po zakończeniu każdego etapu rozliczeniowego ( nie częściej niż co </w:t>
      </w:r>
      <w:r w:rsidR="00945BB3" w:rsidRPr="00D3316D">
        <w:rPr>
          <w:rFonts w:ascii="Century Gothic" w:hAnsi="Century Gothic" w:cs="Calibri"/>
          <w:sz w:val="20"/>
          <w:szCs w:val="20"/>
        </w:rPr>
        <w:t>miesiąc kalendarzowy</w:t>
      </w:r>
      <w:r w:rsidRPr="00D3316D">
        <w:rPr>
          <w:rFonts w:ascii="Century Gothic" w:hAnsi="Century Gothic" w:cs="Calibri"/>
          <w:sz w:val="20"/>
          <w:szCs w:val="20"/>
        </w:rPr>
        <w:t>) Wykonawca przedłoży Inspektorowi Nadzoru Inwestorskiego, w dwóch egzemplarzach i w postaci zatwierdzonej przez Inspektora Nadzoru Inwestorskiego , rozliczenie wykazujące szczegółowo kwoty, do których otrzymania Wykonawca uważa się za uprawnionego, wraz z dokumentami uzasadniającymi, zawierającymi  odniesienie do Raportów Miesięcznych o postępie robót.</w:t>
      </w:r>
    </w:p>
    <w:p w:rsidR="008137DD" w:rsidRDefault="008137DD" w:rsidP="003C20BF">
      <w:pPr>
        <w:pStyle w:val="Style9"/>
        <w:widowControl/>
        <w:spacing w:before="120" w:line="240" w:lineRule="auto"/>
        <w:ind w:firstLine="708"/>
        <w:rPr>
          <w:rStyle w:val="FontStyle71"/>
          <w:rFonts w:ascii="Century Gothic" w:hAnsi="Century Gothic" w:cs="Calibri"/>
          <w:sz w:val="20"/>
          <w:szCs w:val="20"/>
        </w:rPr>
      </w:pPr>
      <w:r w:rsidRPr="00D3316D">
        <w:rPr>
          <w:rStyle w:val="FontStyle71"/>
          <w:rFonts w:ascii="Century Gothic" w:hAnsi="Century Gothic" w:cs="Calibri"/>
          <w:sz w:val="20"/>
          <w:szCs w:val="20"/>
        </w:rPr>
        <w:t>Do  rozliczeń Wykonawca dołączy dowody zapłaty wymagalnego wynagrodzenia Podwykonawcom i dalszym podwykonawcom biorącym udział w realizacji odebranych robót budowlanych wraz z zestawieniem wystawionych przez nich wymagalnych faktur VAT.W przypadku, gdy Wykonawca nie przedłoży Rozliczenia za miniony miesięczny okres rozliczeniowy, to w terminie 7 dni od upływu</w:t>
      </w:r>
      <w:r w:rsidR="003C20BF">
        <w:rPr>
          <w:rStyle w:val="FontStyle71"/>
          <w:rFonts w:ascii="Century Gothic" w:hAnsi="Century Gothic" w:cs="Calibri"/>
          <w:sz w:val="20"/>
          <w:szCs w:val="20"/>
        </w:rPr>
        <w:t xml:space="preserve"> </w:t>
      </w:r>
      <w:r w:rsidRPr="00D3316D">
        <w:rPr>
          <w:rStyle w:val="FontStyle71"/>
          <w:rFonts w:ascii="Century Gothic" w:hAnsi="Century Gothic" w:cs="Calibri"/>
          <w:sz w:val="20"/>
          <w:szCs w:val="20"/>
        </w:rPr>
        <w:t>miesięcznego okresu rozliczeniowego, przedłoży dowody zapłaty wymagalnego wynagrodzenia Podwykonawcom i dalszym podwykonawcom biorącym udział w realizacji odebranych robót budowlanych.W przypadku nie przedstawienia przez Wykonawcę wszystkich dowodów zapłaty na rzecz Podwykonawców lub dalszych podwykonawców, Zamawiający wstrzymuje wypłatę należnego wynagrodzenia za odebrane roboty.</w:t>
      </w:r>
    </w:p>
    <w:p w:rsidR="003C20BF" w:rsidRPr="00D3316D" w:rsidRDefault="003C20BF" w:rsidP="003C20BF">
      <w:pPr>
        <w:pStyle w:val="Style9"/>
        <w:widowControl/>
        <w:spacing w:before="120" w:line="240" w:lineRule="auto"/>
        <w:ind w:firstLine="708"/>
        <w:rPr>
          <w:rStyle w:val="FontStyle71"/>
          <w:rFonts w:ascii="Century Gothic" w:hAnsi="Century Gothic" w:cs="Calibri"/>
          <w:sz w:val="20"/>
          <w:szCs w:val="20"/>
        </w:rPr>
      </w:pPr>
    </w:p>
    <w:p w:rsidR="008137DD" w:rsidRPr="00D3316D" w:rsidRDefault="008137DD" w:rsidP="00492C8F">
      <w:pPr>
        <w:pStyle w:val="Nagwek1"/>
        <w:rPr>
          <w:rFonts w:ascii="Century Gothic" w:hAnsi="Century Gothic"/>
        </w:rPr>
      </w:pPr>
      <w:r w:rsidRPr="00D3316D">
        <w:rPr>
          <w:rFonts w:ascii="Century Gothic" w:hAnsi="Century Gothic"/>
        </w:rPr>
        <w:t xml:space="preserve">10. Zakres obowiązków </w:t>
      </w:r>
      <w:r w:rsidR="003C20BF">
        <w:rPr>
          <w:rFonts w:ascii="Century Gothic" w:hAnsi="Century Gothic"/>
        </w:rPr>
        <w:t>Zamawiającego</w:t>
      </w:r>
    </w:p>
    <w:p w:rsidR="006E0870" w:rsidRDefault="003C20BF" w:rsidP="006E0870">
      <w:pPr>
        <w:ind w:firstLine="360"/>
        <w:jc w:val="both"/>
        <w:rPr>
          <w:rFonts w:ascii="Century Gothic" w:hAnsi="Century Gothic"/>
          <w:sz w:val="20"/>
          <w:szCs w:val="20"/>
        </w:rPr>
      </w:pPr>
      <w:r>
        <w:rPr>
          <w:rFonts w:ascii="Century Gothic" w:hAnsi="Century Gothic"/>
          <w:sz w:val="20"/>
          <w:szCs w:val="20"/>
        </w:rPr>
        <w:t>Zamawiający</w:t>
      </w:r>
      <w:r w:rsidR="008137DD" w:rsidRPr="00D3316D">
        <w:rPr>
          <w:rFonts w:ascii="Century Gothic" w:hAnsi="Century Gothic"/>
          <w:sz w:val="20"/>
          <w:szCs w:val="20"/>
        </w:rPr>
        <w:t xml:space="preserve"> będzie nadzorował przedmiot umowy na roboty budowlane do dnia podpisania protokołu  odbioru ostatecznego  robót budowlanych</w:t>
      </w:r>
      <w:r w:rsidR="006E0870">
        <w:rPr>
          <w:rFonts w:ascii="Century Gothic" w:hAnsi="Century Gothic"/>
          <w:sz w:val="20"/>
          <w:szCs w:val="20"/>
        </w:rPr>
        <w:t>.</w:t>
      </w:r>
    </w:p>
    <w:p w:rsidR="006E0870" w:rsidRDefault="006E0870" w:rsidP="00945BB3">
      <w:pPr>
        <w:jc w:val="both"/>
        <w:rPr>
          <w:rFonts w:ascii="Century Gothic" w:hAnsi="Century Gothic"/>
          <w:sz w:val="20"/>
          <w:szCs w:val="20"/>
        </w:rPr>
      </w:pPr>
    </w:p>
    <w:p w:rsidR="00702490" w:rsidRDefault="00702490" w:rsidP="00945BB3">
      <w:pPr>
        <w:jc w:val="both"/>
        <w:rPr>
          <w:rFonts w:ascii="Century Gothic" w:hAnsi="Century Gothic"/>
          <w:sz w:val="20"/>
          <w:szCs w:val="20"/>
        </w:rPr>
      </w:pPr>
    </w:p>
    <w:p w:rsidR="00702490" w:rsidRDefault="00702490" w:rsidP="00945BB3">
      <w:pPr>
        <w:jc w:val="both"/>
        <w:rPr>
          <w:rFonts w:ascii="Century Gothic" w:hAnsi="Century Gothic"/>
          <w:sz w:val="20"/>
          <w:szCs w:val="20"/>
        </w:rPr>
      </w:pPr>
    </w:p>
    <w:p w:rsidR="00702490" w:rsidRDefault="00702490" w:rsidP="00945BB3">
      <w:pPr>
        <w:jc w:val="both"/>
        <w:rPr>
          <w:rFonts w:ascii="Century Gothic" w:hAnsi="Century Gothic"/>
          <w:sz w:val="20"/>
          <w:szCs w:val="20"/>
        </w:rPr>
      </w:pPr>
    </w:p>
    <w:p w:rsidR="00702490" w:rsidRPr="006E0870" w:rsidRDefault="00702490" w:rsidP="00945BB3">
      <w:pPr>
        <w:jc w:val="both"/>
        <w:rPr>
          <w:rFonts w:ascii="Century Gothic" w:hAnsi="Century Gothic"/>
          <w:sz w:val="20"/>
          <w:szCs w:val="20"/>
        </w:rPr>
      </w:pPr>
    </w:p>
    <w:p w:rsidR="003B2DB5" w:rsidRPr="003B2DB5" w:rsidRDefault="003B2DB5" w:rsidP="003B2DB5">
      <w:pPr>
        <w:pStyle w:val="Akapitzlist"/>
        <w:numPr>
          <w:ilvl w:val="0"/>
          <w:numId w:val="10"/>
        </w:numPr>
        <w:jc w:val="both"/>
        <w:rPr>
          <w:rFonts w:cs="Arial"/>
          <w:b/>
          <w:bCs/>
          <w:sz w:val="20"/>
          <w:szCs w:val="20"/>
          <w:u w:val="single"/>
        </w:rPr>
      </w:pPr>
      <w:r w:rsidRPr="003B2DB5">
        <w:rPr>
          <w:b/>
          <w:bCs/>
          <w:u w:val="single"/>
        </w:rPr>
        <w:t>Załącznik do protokołu wprowadzenia na budowę.</w:t>
      </w:r>
    </w:p>
    <w:tbl>
      <w:tblPr>
        <w:tblStyle w:val="Tabela-Siatka"/>
        <w:tblW w:w="0" w:type="auto"/>
        <w:tblInd w:w="-113" w:type="dxa"/>
        <w:tblLook w:val="04A0" w:firstRow="1" w:lastRow="0" w:firstColumn="1" w:lastColumn="0" w:noHBand="0" w:noVBand="1"/>
      </w:tblPr>
      <w:tblGrid>
        <w:gridCol w:w="1489"/>
        <w:gridCol w:w="1524"/>
        <w:gridCol w:w="1154"/>
        <w:gridCol w:w="1389"/>
        <w:gridCol w:w="1094"/>
        <w:gridCol w:w="1592"/>
        <w:gridCol w:w="1159"/>
      </w:tblGrid>
      <w:tr w:rsidR="003B2DB5" w:rsidRPr="003C20BF" w:rsidTr="003B2DB5">
        <w:tc>
          <w:tcPr>
            <w:tcW w:w="1396" w:type="dxa"/>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sz w:val="18"/>
                <w:szCs w:val="18"/>
              </w:rPr>
            </w:pPr>
            <w:r w:rsidRPr="003C20BF">
              <w:rPr>
                <w:rFonts w:ascii="Century Gothic" w:hAnsi="Century Gothic"/>
                <w:i/>
                <w:sz w:val="18"/>
                <w:szCs w:val="18"/>
              </w:rPr>
              <w:t>Nazwa zadania</w:t>
            </w:r>
          </w:p>
        </w:tc>
        <w:tc>
          <w:tcPr>
            <w:tcW w:w="5173" w:type="dxa"/>
            <w:gridSpan w:val="4"/>
            <w:tcBorders>
              <w:top w:val="single" w:sz="4" w:space="0" w:color="auto"/>
              <w:left w:val="single" w:sz="4" w:space="0" w:color="auto"/>
              <w:bottom w:val="single" w:sz="4" w:space="0" w:color="auto"/>
              <w:right w:val="single" w:sz="4" w:space="0" w:color="auto"/>
            </w:tcBorders>
            <w:shd w:val="clear" w:color="auto" w:fill="E7E6E6" w:themeFill="background2"/>
            <w:hideMark/>
          </w:tcPr>
          <w:p w:rsidR="003B2DB5" w:rsidRPr="003C20BF" w:rsidRDefault="00702490" w:rsidP="003C06AD">
            <w:pPr>
              <w:rPr>
                <w:rFonts w:ascii="Century Gothic" w:hAnsi="Century Gothic" w:cstheme="minorHAnsi"/>
                <w:sz w:val="18"/>
                <w:szCs w:val="18"/>
              </w:rPr>
            </w:pPr>
            <w:r w:rsidRPr="00702490">
              <w:rPr>
                <w:rFonts w:ascii="Century Gothic" w:hAnsi="Century Gothic" w:cstheme="minorHAnsi"/>
                <w:bCs/>
                <w:sz w:val="18"/>
                <w:szCs w:val="18"/>
              </w:rPr>
              <w:t>Kontynuacja adaptacji budynku przy ul. Kolejowej 1 w nowym Dworze Gdańskim na siedzibę Powiatowego Inspektoratu Weterynarii w Nowym Dworze Gdańskim archiwum i pracownia wytrawiania</w:t>
            </w:r>
            <w:r w:rsidR="003C20BF">
              <w:rPr>
                <w:rFonts w:ascii="Century Gothic" w:hAnsi="Century Gothic" w:cstheme="minorHAnsi"/>
                <w:bCs/>
                <w:sz w:val="18"/>
                <w:szCs w:val="18"/>
              </w:rPr>
              <w:t xml:space="preserve">-II etap Remont </w:t>
            </w:r>
            <w:r w:rsidR="006D3839">
              <w:rPr>
                <w:rFonts w:ascii="Century Gothic" w:hAnsi="Century Gothic" w:cstheme="minorHAnsi"/>
                <w:bCs/>
                <w:sz w:val="18"/>
                <w:szCs w:val="18"/>
              </w:rPr>
              <w:t xml:space="preserve">i malowanie </w:t>
            </w:r>
            <w:r w:rsidR="003C20BF">
              <w:rPr>
                <w:rFonts w:ascii="Century Gothic" w:hAnsi="Century Gothic" w:cstheme="minorHAnsi"/>
                <w:bCs/>
                <w:sz w:val="18"/>
                <w:szCs w:val="18"/>
              </w:rPr>
              <w:t>elewacji</w:t>
            </w:r>
            <w:r w:rsidR="006D3839">
              <w:rPr>
                <w:rFonts w:ascii="Century Gothic" w:hAnsi="Century Gothic" w:cstheme="minorHAnsi"/>
                <w:bCs/>
                <w:sz w:val="18"/>
                <w:szCs w:val="18"/>
              </w:rPr>
              <w:t xml:space="preserve"> dwóch</w:t>
            </w:r>
            <w:r w:rsidR="003C20BF">
              <w:rPr>
                <w:rFonts w:ascii="Century Gothic" w:hAnsi="Century Gothic" w:cstheme="minorHAnsi"/>
                <w:bCs/>
                <w:sz w:val="18"/>
                <w:szCs w:val="18"/>
              </w:rPr>
              <w:t xml:space="preserve"> budynków</w:t>
            </w:r>
            <w:r w:rsidR="006D3839">
              <w:rPr>
                <w:rFonts w:ascii="Century Gothic" w:hAnsi="Century Gothic" w:cstheme="minorHAnsi"/>
                <w:bCs/>
                <w:sz w:val="18"/>
                <w:szCs w:val="18"/>
              </w:rPr>
              <w:t xml:space="preserve"> wraz z robotami towarzyszącymi”</w:t>
            </w:r>
          </w:p>
        </w:tc>
        <w:tc>
          <w:tcPr>
            <w:tcW w:w="2606" w:type="dxa"/>
            <w:gridSpan w:val="2"/>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i/>
                <w:sz w:val="18"/>
                <w:szCs w:val="18"/>
              </w:rPr>
            </w:pPr>
            <w:r w:rsidRPr="003C20BF">
              <w:rPr>
                <w:rFonts w:ascii="Century Gothic" w:hAnsi="Century Gothic"/>
                <w:i/>
                <w:sz w:val="18"/>
                <w:szCs w:val="18"/>
              </w:rPr>
              <w:t>Umowa NR</w:t>
            </w:r>
            <w:r w:rsidRPr="003C20BF">
              <w:rPr>
                <w:rFonts w:ascii="Century Gothic" w:hAnsi="Century Gothic"/>
                <w:b/>
                <w:i/>
                <w:sz w:val="18"/>
                <w:szCs w:val="18"/>
              </w:rPr>
              <w:t>……………</w:t>
            </w:r>
          </w:p>
          <w:p w:rsidR="003B2DB5" w:rsidRPr="003C20BF" w:rsidRDefault="003B2DB5" w:rsidP="003B2DB5">
            <w:pPr>
              <w:rPr>
                <w:rFonts w:ascii="Century Gothic" w:hAnsi="Century Gothic"/>
                <w:sz w:val="18"/>
                <w:szCs w:val="18"/>
              </w:rPr>
            </w:pPr>
            <w:r w:rsidRPr="003C20BF">
              <w:rPr>
                <w:rFonts w:ascii="Century Gothic" w:hAnsi="Century Gothic"/>
                <w:i/>
                <w:sz w:val="18"/>
                <w:szCs w:val="18"/>
              </w:rPr>
              <w:t>z dnia :………………</w:t>
            </w:r>
          </w:p>
        </w:tc>
      </w:tr>
      <w:tr w:rsidR="003B2DB5" w:rsidRPr="003C20BF" w:rsidTr="003B2DB5">
        <w:tc>
          <w:tcPr>
            <w:tcW w:w="1396" w:type="dxa"/>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i/>
                <w:sz w:val="18"/>
                <w:szCs w:val="18"/>
              </w:rPr>
            </w:pPr>
            <w:r w:rsidRPr="003C20BF">
              <w:rPr>
                <w:rFonts w:ascii="Century Gothic" w:hAnsi="Century Gothic"/>
                <w:i/>
                <w:sz w:val="18"/>
                <w:szCs w:val="18"/>
              </w:rPr>
              <w:t>Zamawiający</w:t>
            </w:r>
          </w:p>
        </w:tc>
        <w:tc>
          <w:tcPr>
            <w:tcW w:w="7779" w:type="dxa"/>
            <w:gridSpan w:val="6"/>
            <w:tcBorders>
              <w:top w:val="single" w:sz="4" w:space="0" w:color="auto"/>
              <w:left w:val="single" w:sz="4" w:space="0" w:color="auto"/>
              <w:bottom w:val="single" w:sz="4" w:space="0" w:color="auto"/>
              <w:right w:val="single" w:sz="4" w:space="0" w:color="auto"/>
            </w:tcBorders>
            <w:hideMark/>
          </w:tcPr>
          <w:p w:rsidR="00945BB3" w:rsidRPr="003C20BF" w:rsidRDefault="00945BB3" w:rsidP="00945BB3">
            <w:pPr>
              <w:rPr>
                <w:rFonts w:ascii="Century Gothic" w:hAnsi="Century Gothic"/>
                <w:bCs/>
                <w:sz w:val="18"/>
                <w:szCs w:val="18"/>
              </w:rPr>
            </w:pPr>
            <w:r w:rsidRPr="003C20BF">
              <w:rPr>
                <w:rFonts w:ascii="Century Gothic" w:hAnsi="Century Gothic"/>
                <w:bCs/>
                <w:sz w:val="18"/>
                <w:szCs w:val="18"/>
              </w:rPr>
              <w:t>Powiatowy Inspektorat Weterynarii w Nowym Dworze Gdańskim</w:t>
            </w:r>
          </w:p>
          <w:p w:rsidR="003B2DB5" w:rsidRPr="003C20BF" w:rsidRDefault="00945BB3" w:rsidP="00945BB3">
            <w:pPr>
              <w:rPr>
                <w:rFonts w:ascii="Century Gothic" w:hAnsi="Century Gothic"/>
                <w:sz w:val="18"/>
                <w:szCs w:val="18"/>
              </w:rPr>
            </w:pPr>
            <w:r w:rsidRPr="003C20BF">
              <w:rPr>
                <w:rFonts w:ascii="Century Gothic" w:hAnsi="Century Gothic"/>
                <w:bCs/>
                <w:sz w:val="18"/>
                <w:szCs w:val="18"/>
              </w:rPr>
              <w:t>82-100 Nowy Dwór Gdański, ul. Tczewska 28</w:t>
            </w:r>
          </w:p>
        </w:tc>
      </w:tr>
      <w:tr w:rsidR="003B2DB5" w:rsidRPr="003C20BF" w:rsidTr="003B2DB5">
        <w:tc>
          <w:tcPr>
            <w:tcW w:w="1396" w:type="dxa"/>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i/>
                <w:sz w:val="18"/>
                <w:szCs w:val="18"/>
              </w:rPr>
            </w:pPr>
            <w:r w:rsidRPr="003C20BF">
              <w:rPr>
                <w:rFonts w:ascii="Century Gothic" w:hAnsi="Century Gothic"/>
                <w:i/>
                <w:sz w:val="18"/>
                <w:szCs w:val="18"/>
              </w:rPr>
              <w:t xml:space="preserve">Wykonawca </w:t>
            </w:r>
          </w:p>
        </w:tc>
        <w:tc>
          <w:tcPr>
            <w:tcW w:w="7779" w:type="dxa"/>
            <w:gridSpan w:val="6"/>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jc w:val="both"/>
              <w:rPr>
                <w:rFonts w:ascii="Century Gothic" w:eastAsia="Verdana" w:hAnsi="Century Gothic"/>
                <w:b/>
                <w:sz w:val="18"/>
                <w:szCs w:val="18"/>
              </w:rPr>
            </w:pPr>
          </w:p>
        </w:tc>
      </w:tr>
      <w:tr w:rsidR="003B2DB5" w:rsidRPr="003C20BF" w:rsidTr="00337789">
        <w:trPr>
          <w:trHeight w:val="584"/>
        </w:trPr>
        <w:tc>
          <w:tcPr>
            <w:tcW w:w="9175" w:type="dxa"/>
            <w:gridSpan w:val="7"/>
            <w:tcBorders>
              <w:top w:val="single" w:sz="4" w:space="0" w:color="auto"/>
              <w:left w:val="single" w:sz="4" w:space="0" w:color="auto"/>
              <w:bottom w:val="single" w:sz="4" w:space="0" w:color="auto"/>
              <w:right w:val="single" w:sz="4" w:space="0" w:color="auto"/>
            </w:tcBorders>
          </w:tcPr>
          <w:p w:rsidR="003B2DB5" w:rsidRPr="003C20BF" w:rsidRDefault="003B2DB5" w:rsidP="00337789">
            <w:pPr>
              <w:jc w:val="center"/>
              <w:rPr>
                <w:rFonts w:ascii="Century Gothic" w:hAnsi="Century Gothic"/>
                <w:b/>
                <w:sz w:val="18"/>
                <w:szCs w:val="18"/>
              </w:rPr>
            </w:pPr>
            <w:r w:rsidRPr="003C20BF">
              <w:rPr>
                <w:rFonts w:ascii="Century Gothic" w:hAnsi="Century Gothic"/>
                <w:b/>
                <w:sz w:val="18"/>
                <w:szCs w:val="18"/>
              </w:rPr>
              <w:t>WNIOSEK O ZATWIERDZENIE MATERIAŁÓW / URZĄDZEŃ</w:t>
            </w:r>
          </w:p>
        </w:tc>
      </w:tr>
      <w:tr w:rsidR="003B2DB5" w:rsidRPr="003C20BF" w:rsidTr="003B2DB5">
        <w:tc>
          <w:tcPr>
            <w:tcW w:w="1396"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r w:rsidRPr="003C20BF">
              <w:rPr>
                <w:rFonts w:ascii="Century Gothic" w:hAnsi="Century Gothic"/>
                <w:sz w:val="18"/>
                <w:szCs w:val="18"/>
              </w:rPr>
              <w:t>NR WNIOSKU</w:t>
            </w:r>
          </w:p>
          <w:p w:rsidR="003B2DB5" w:rsidRPr="003C20BF" w:rsidRDefault="003B2DB5" w:rsidP="003B2DB5">
            <w:pPr>
              <w:rPr>
                <w:rFonts w:ascii="Century Gothic" w:hAnsi="Century Gothic"/>
                <w:sz w:val="18"/>
                <w:szCs w:val="18"/>
              </w:rPr>
            </w:pPr>
          </w:p>
        </w:tc>
        <w:tc>
          <w:tcPr>
            <w:tcW w:w="5173" w:type="dxa"/>
            <w:gridSpan w:val="4"/>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tc>
        <w:tc>
          <w:tcPr>
            <w:tcW w:w="1313" w:type="dxa"/>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i/>
                <w:sz w:val="18"/>
                <w:szCs w:val="18"/>
              </w:rPr>
            </w:pPr>
            <w:r w:rsidRPr="003C20BF">
              <w:rPr>
                <w:rFonts w:ascii="Century Gothic" w:hAnsi="Century Gothic"/>
                <w:i/>
                <w:sz w:val="18"/>
                <w:szCs w:val="18"/>
              </w:rPr>
              <w:t xml:space="preserve">Miejsce </w:t>
            </w:r>
          </w:p>
          <w:p w:rsidR="003B2DB5" w:rsidRPr="003C20BF" w:rsidRDefault="003B2DB5" w:rsidP="003B2DB5">
            <w:pPr>
              <w:rPr>
                <w:rFonts w:ascii="Century Gothic" w:hAnsi="Century Gothic"/>
                <w:i/>
                <w:sz w:val="18"/>
                <w:szCs w:val="18"/>
              </w:rPr>
            </w:pPr>
          </w:p>
        </w:tc>
        <w:tc>
          <w:tcPr>
            <w:tcW w:w="1293" w:type="dxa"/>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sz w:val="18"/>
                <w:szCs w:val="18"/>
              </w:rPr>
            </w:pPr>
            <w:r w:rsidRPr="003C20BF">
              <w:rPr>
                <w:rFonts w:ascii="Century Gothic" w:hAnsi="Century Gothic"/>
                <w:sz w:val="18"/>
                <w:szCs w:val="18"/>
              </w:rPr>
              <w:t>Malbork</w:t>
            </w:r>
          </w:p>
        </w:tc>
      </w:tr>
      <w:tr w:rsidR="003B2DB5" w:rsidRPr="003C20BF" w:rsidTr="003B2DB5">
        <w:tc>
          <w:tcPr>
            <w:tcW w:w="1396"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r w:rsidRPr="003C20BF">
              <w:rPr>
                <w:rFonts w:ascii="Century Gothic" w:hAnsi="Century Gothic"/>
                <w:sz w:val="18"/>
                <w:szCs w:val="18"/>
              </w:rPr>
              <w:t>BRANŻA</w:t>
            </w:r>
          </w:p>
        </w:tc>
        <w:tc>
          <w:tcPr>
            <w:tcW w:w="5173" w:type="dxa"/>
            <w:gridSpan w:val="4"/>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tc>
        <w:tc>
          <w:tcPr>
            <w:tcW w:w="1313" w:type="dxa"/>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i/>
                <w:sz w:val="18"/>
                <w:szCs w:val="18"/>
              </w:rPr>
            </w:pPr>
            <w:r w:rsidRPr="003C20BF">
              <w:rPr>
                <w:rFonts w:ascii="Century Gothic" w:hAnsi="Century Gothic"/>
                <w:i/>
                <w:sz w:val="18"/>
                <w:szCs w:val="18"/>
              </w:rPr>
              <w:t>Data wystawienia</w:t>
            </w:r>
          </w:p>
        </w:tc>
        <w:tc>
          <w:tcPr>
            <w:tcW w:w="1293"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tc>
      </w:tr>
      <w:tr w:rsidR="003B2DB5" w:rsidRPr="003C20BF" w:rsidTr="003B2DB5">
        <w:tc>
          <w:tcPr>
            <w:tcW w:w="1396"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r w:rsidRPr="003C20BF">
              <w:rPr>
                <w:rFonts w:ascii="Century Gothic" w:hAnsi="Century Gothic"/>
                <w:sz w:val="18"/>
                <w:szCs w:val="18"/>
              </w:rPr>
              <w:t>OBIEKT</w:t>
            </w:r>
          </w:p>
        </w:tc>
        <w:tc>
          <w:tcPr>
            <w:tcW w:w="7779" w:type="dxa"/>
            <w:gridSpan w:val="6"/>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p w:rsidR="003B2DB5" w:rsidRPr="003C20BF" w:rsidRDefault="00337789" w:rsidP="00337789">
            <w:pPr>
              <w:rPr>
                <w:rFonts w:ascii="Century Gothic" w:hAnsi="Century Gothic"/>
                <w:sz w:val="18"/>
                <w:szCs w:val="18"/>
              </w:rPr>
            </w:pPr>
            <w:r w:rsidRPr="003C20BF">
              <w:rPr>
                <w:rFonts w:ascii="Century Gothic" w:hAnsi="Century Gothic"/>
                <w:sz w:val="18"/>
                <w:szCs w:val="18"/>
              </w:rPr>
              <w:t xml:space="preserve">Obiekty przy </w:t>
            </w:r>
            <w:r w:rsidR="00945BB3" w:rsidRPr="003C20BF">
              <w:rPr>
                <w:rFonts w:ascii="Century Gothic" w:hAnsi="Century Gothic"/>
                <w:sz w:val="18"/>
                <w:szCs w:val="18"/>
              </w:rPr>
              <w:t>ul. Kolejowej 1, powiat nowodworski, gmina Nowy Dwór Gdański, obręb nr 0002,</w:t>
            </w:r>
            <w:r w:rsidRPr="003C20BF">
              <w:rPr>
                <w:rFonts w:ascii="Century Gothic" w:hAnsi="Century Gothic"/>
                <w:sz w:val="18"/>
                <w:szCs w:val="18"/>
              </w:rPr>
              <w:t xml:space="preserve">  Nowy Dwór Gdański, składający </w:t>
            </w:r>
            <w:r w:rsidR="00945BB3" w:rsidRPr="003C20BF">
              <w:rPr>
                <w:rFonts w:ascii="Century Gothic" w:hAnsi="Century Gothic"/>
                <w:sz w:val="18"/>
                <w:szCs w:val="18"/>
              </w:rPr>
              <w:t>się z budynku techniczno-biurowego</w:t>
            </w:r>
            <w:r w:rsidRPr="003C20BF">
              <w:rPr>
                <w:rFonts w:ascii="Century Gothic" w:hAnsi="Century Gothic"/>
                <w:sz w:val="18"/>
                <w:szCs w:val="18"/>
              </w:rPr>
              <w:t xml:space="preserve"> i </w:t>
            </w:r>
            <w:r w:rsidR="00945BB3" w:rsidRPr="003C20BF">
              <w:rPr>
                <w:rFonts w:ascii="Century Gothic" w:hAnsi="Century Gothic"/>
                <w:sz w:val="18"/>
                <w:szCs w:val="18"/>
              </w:rPr>
              <w:t>budynku magazynowo-garażowego</w:t>
            </w:r>
          </w:p>
        </w:tc>
      </w:tr>
      <w:tr w:rsidR="003B2DB5" w:rsidRPr="003C20BF" w:rsidTr="003B2DB5">
        <w:tc>
          <w:tcPr>
            <w:tcW w:w="2705" w:type="dxa"/>
            <w:gridSpan w:val="2"/>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r w:rsidRPr="003C20BF">
              <w:rPr>
                <w:rFonts w:ascii="Century Gothic" w:hAnsi="Century Gothic"/>
                <w:sz w:val="18"/>
                <w:szCs w:val="18"/>
              </w:rPr>
              <w:t>RODZAJ MATERIAŁU / URZĄDZENIA</w:t>
            </w:r>
          </w:p>
        </w:tc>
        <w:tc>
          <w:tcPr>
            <w:tcW w:w="6470" w:type="dxa"/>
            <w:gridSpan w:val="5"/>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tc>
      </w:tr>
      <w:tr w:rsidR="003B2DB5" w:rsidRPr="003C20BF" w:rsidTr="003B2DB5">
        <w:tc>
          <w:tcPr>
            <w:tcW w:w="2705" w:type="dxa"/>
            <w:gridSpan w:val="2"/>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r w:rsidRPr="003C20BF">
              <w:rPr>
                <w:rFonts w:ascii="Century Gothic" w:hAnsi="Century Gothic"/>
                <w:sz w:val="18"/>
                <w:szCs w:val="18"/>
              </w:rPr>
              <w:t>PRODUCENT / ADRES</w:t>
            </w:r>
          </w:p>
        </w:tc>
        <w:tc>
          <w:tcPr>
            <w:tcW w:w="3864" w:type="dxa"/>
            <w:gridSpan w:val="3"/>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tc>
        <w:tc>
          <w:tcPr>
            <w:tcW w:w="1313" w:type="dxa"/>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sz w:val="18"/>
                <w:szCs w:val="18"/>
              </w:rPr>
            </w:pPr>
            <w:r w:rsidRPr="003C20BF">
              <w:rPr>
                <w:rFonts w:ascii="Century Gothic" w:hAnsi="Century Gothic"/>
                <w:sz w:val="18"/>
                <w:szCs w:val="18"/>
              </w:rPr>
              <w:t>Szacunkowa ilość</w:t>
            </w:r>
          </w:p>
        </w:tc>
        <w:tc>
          <w:tcPr>
            <w:tcW w:w="1293"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tc>
      </w:tr>
      <w:tr w:rsidR="003B2DB5" w:rsidRPr="003C20BF" w:rsidTr="003B2DB5">
        <w:tc>
          <w:tcPr>
            <w:tcW w:w="2705" w:type="dxa"/>
            <w:gridSpan w:val="2"/>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r w:rsidRPr="003C20BF">
              <w:rPr>
                <w:rFonts w:ascii="Century Gothic" w:hAnsi="Century Gothic"/>
                <w:sz w:val="18"/>
                <w:szCs w:val="18"/>
              </w:rPr>
              <w:t>KRAJ POCHODZENIA</w:t>
            </w:r>
          </w:p>
        </w:tc>
        <w:tc>
          <w:tcPr>
            <w:tcW w:w="6470" w:type="dxa"/>
            <w:gridSpan w:val="5"/>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tc>
      </w:tr>
      <w:tr w:rsidR="003B2DB5" w:rsidRPr="003C20BF" w:rsidTr="003B2DB5">
        <w:tc>
          <w:tcPr>
            <w:tcW w:w="2705" w:type="dxa"/>
            <w:gridSpan w:val="2"/>
            <w:tcBorders>
              <w:top w:val="single" w:sz="4" w:space="0" w:color="auto"/>
              <w:left w:val="single" w:sz="4" w:space="0" w:color="auto"/>
              <w:bottom w:val="single" w:sz="4" w:space="0" w:color="auto"/>
              <w:right w:val="single" w:sz="4" w:space="0" w:color="auto"/>
            </w:tcBorders>
            <w:shd w:val="clear" w:color="auto" w:fill="E7E6E6" w:themeFill="background2"/>
          </w:tcPr>
          <w:p w:rsidR="003B2DB5" w:rsidRPr="003C20BF" w:rsidRDefault="003B2DB5" w:rsidP="003B2DB5">
            <w:pPr>
              <w:rPr>
                <w:rFonts w:ascii="Century Gothic" w:hAnsi="Century Gothic"/>
                <w:sz w:val="18"/>
                <w:szCs w:val="18"/>
              </w:rPr>
            </w:pPr>
          </w:p>
        </w:tc>
        <w:tc>
          <w:tcPr>
            <w:tcW w:w="6470" w:type="dxa"/>
            <w:gridSpan w:val="5"/>
            <w:tcBorders>
              <w:top w:val="single" w:sz="4" w:space="0" w:color="auto"/>
              <w:left w:val="single" w:sz="4" w:space="0" w:color="auto"/>
              <w:bottom w:val="single" w:sz="4" w:space="0" w:color="auto"/>
              <w:right w:val="single" w:sz="4" w:space="0" w:color="auto"/>
            </w:tcBorders>
            <w:shd w:val="clear" w:color="auto" w:fill="E7E6E6" w:themeFill="background2"/>
          </w:tcPr>
          <w:p w:rsidR="003B2DB5" w:rsidRPr="003C20BF" w:rsidRDefault="003B2DB5" w:rsidP="003B2DB5">
            <w:pPr>
              <w:rPr>
                <w:rFonts w:ascii="Century Gothic" w:hAnsi="Century Gothic"/>
                <w:sz w:val="18"/>
                <w:szCs w:val="18"/>
              </w:rPr>
            </w:pPr>
          </w:p>
        </w:tc>
      </w:tr>
      <w:tr w:rsidR="003B2DB5" w:rsidRPr="003C20BF" w:rsidTr="003B2DB5">
        <w:tc>
          <w:tcPr>
            <w:tcW w:w="2705" w:type="dxa"/>
            <w:gridSpan w:val="2"/>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r w:rsidRPr="003C20BF">
              <w:rPr>
                <w:rFonts w:ascii="Century Gothic" w:hAnsi="Century Gothic"/>
                <w:sz w:val="18"/>
                <w:szCs w:val="18"/>
              </w:rPr>
              <w:t>Uwagi Wykonawcy</w:t>
            </w:r>
          </w:p>
        </w:tc>
        <w:tc>
          <w:tcPr>
            <w:tcW w:w="6470" w:type="dxa"/>
            <w:gridSpan w:val="5"/>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p>
        </w:tc>
      </w:tr>
      <w:tr w:rsidR="003B2DB5" w:rsidRPr="003C20BF" w:rsidTr="003B2DB5">
        <w:tc>
          <w:tcPr>
            <w:tcW w:w="9175" w:type="dxa"/>
            <w:gridSpan w:val="7"/>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b/>
                <w:sz w:val="18"/>
                <w:szCs w:val="18"/>
              </w:rPr>
            </w:pPr>
          </w:p>
          <w:p w:rsidR="003B2DB5" w:rsidRPr="003C20BF" w:rsidRDefault="003B2DB5" w:rsidP="003B2DB5">
            <w:pPr>
              <w:rPr>
                <w:rFonts w:ascii="Century Gothic" w:hAnsi="Century Gothic"/>
                <w:b/>
                <w:sz w:val="18"/>
                <w:szCs w:val="18"/>
              </w:rPr>
            </w:pPr>
            <w:r w:rsidRPr="003C20BF">
              <w:rPr>
                <w:rFonts w:ascii="Century Gothic" w:hAnsi="Century Gothic"/>
                <w:b/>
                <w:sz w:val="18"/>
                <w:szCs w:val="18"/>
              </w:rPr>
              <w:t>ZAŁACZNIKI</w:t>
            </w:r>
          </w:p>
        </w:tc>
      </w:tr>
      <w:tr w:rsidR="003B2DB5" w:rsidRPr="003C20BF" w:rsidTr="003B2DB5">
        <w:tc>
          <w:tcPr>
            <w:tcW w:w="1396"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tc>
        <w:tc>
          <w:tcPr>
            <w:tcW w:w="1309"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r w:rsidRPr="003C20BF">
              <w:rPr>
                <w:rFonts w:ascii="Century Gothic" w:hAnsi="Century Gothic"/>
                <w:sz w:val="18"/>
                <w:szCs w:val="18"/>
              </w:rPr>
              <w:t>Deklaracja zgodności</w:t>
            </w:r>
          </w:p>
          <w:p w:rsidR="003B2DB5" w:rsidRPr="003C20BF" w:rsidRDefault="003B2DB5" w:rsidP="003B2DB5">
            <w:pPr>
              <w:rPr>
                <w:rFonts w:ascii="Century Gothic" w:hAnsi="Century Gothic"/>
                <w:sz w:val="18"/>
                <w:szCs w:val="18"/>
              </w:rPr>
            </w:pPr>
          </w:p>
        </w:tc>
        <w:tc>
          <w:tcPr>
            <w:tcW w:w="1270"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tc>
        <w:tc>
          <w:tcPr>
            <w:tcW w:w="1307" w:type="dxa"/>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sz w:val="18"/>
                <w:szCs w:val="18"/>
              </w:rPr>
            </w:pPr>
            <w:r w:rsidRPr="003C20BF">
              <w:rPr>
                <w:rFonts w:ascii="Century Gothic" w:hAnsi="Century Gothic"/>
                <w:sz w:val="18"/>
                <w:szCs w:val="18"/>
              </w:rPr>
              <w:t>Aprobaty techniczne</w:t>
            </w:r>
          </w:p>
        </w:tc>
        <w:tc>
          <w:tcPr>
            <w:tcW w:w="1287"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tc>
        <w:tc>
          <w:tcPr>
            <w:tcW w:w="1313" w:type="dxa"/>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sz w:val="18"/>
                <w:szCs w:val="18"/>
              </w:rPr>
            </w:pPr>
            <w:r w:rsidRPr="003C20BF">
              <w:rPr>
                <w:rFonts w:ascii="Century Gothic" w:hAnsi="Century Gothic"/>
                <w:sz w:val="18"/>
                <w:szCs w:val="18"/>
              </w:rPr>
              <w:t>Atesty Certyfikaty</w:t>
            </w:r>
          </w:p>
        </w:tc>
        <w:tc>
          <w:tcPr>
            <w:tcW w:w="1293"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tc>
      </w:tr>
      <w:tr w:rsidR="003B2DB5" w:rsidRPr="003C20BF" w:rsidTr="003B2DB5">
        <w:tc>
          <w:tcPr>
            <w:tcW w:w="1396"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tc>
        <w:tc>
          <w:tcPr>
            <w:tcW w:w="1309"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r w:rsidRPr="003C20BF">
              <w:rPr>
                <w:rFonts w:ascii="Century Gothic" w:hAnsi="Century Gothic"/>
                <w:sz w:val="18"/>
                <w:szCs w:val="18"/>
              </w:rPr>
              <w:t>Karty techniczne</w:t>
            </w:r>
          </w:p>
          <w:p w:rsidR="003B2DB5" w:rsidRPr="003C20BF" w:rsidRDefault="003B2DB5" w:rsidP="003B2DB5">
            <w:pPr>
              <w:rPr>
                <w:rFonts w:ascii="Century Gothic" w:hAnsi="Century Gothic"/>
                <w:sz w:val="18"/>
                <w:szCs w:val="18"/>
              </w:rPr>
            </w:pPr>
          </w:p>
        </w:tc>
        <w:tc>
          <w:tcPr>
            <w:tcW w:w="1270"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tc>
        <w:tc>
          <w:tcPr>
            <w:tcW w:w="1307" w:type="dxa"/>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sz w:val="18"/>
                <w:szCs w:val="18"/>
              </w:rPr>
            </w:pPr>
            <w:r w:rsidRPr="003C20BF">
              <w:rPr>
                <w:rFonts w:ascii="Century Gothic" w:hAnsi="Century Gothic"/>
                <w:sz w:val="18"/>
                <w:szCs w:val="18"/>
              </w:rPr>
              <w:t>Karty higieniczne</w:t>
            </w:r>
          </w:p>
        </w:tc>
        <w:tc>
          <w:tcPr>
            <w:tcW w:w="1287"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tc>
        <w:tc>
          <w:tcPr>
            <w:tcW w:w="1313" w:type="dxa"/>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sz w:val="18"/>
                <w:szCs w:val="18"/>
              </w:rPr>
            </w:pPr>
            <w:r w:rsidRPr="003C20BF">
              <w:rPr>
                <w:rFonts w:ascii="Century Gothic" w:hAnsi="Century Gothic"/>
                <w:sz w:val="18"/>
                <w:szCs w:val="18"/>
              </w:rPr>
              <w:t xml:space="preserve">Wyniki  badań laboratoryjnych </w:t>
            </w:r>
          </w:p>
        </w:tc>
        <w:tc>
          <w:tcPr>
            <w:tcW w:w="1293"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tc>
      </w:tr>
      <w:tr w:rsidR="003B2DB5" w:rsidRPr="003C20BF" w:rsidTr="003B2DB5">
        <w:tc>
          <w:tcPr>
            <w:tcW w:w="1396"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p>
        </w:tc>
        <w:tc>
          <w:tcPr>
            <w:tcW w:w="1309" w:type="dxa"/>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sz w:val="18"/>
                <w:szCs w:val="18"/>
              </w:rPr>
            </w:pPr>
            <w:r w:rsidRPr="003C20BF">
              <w:rPr>
                <w:rFonts w:ascii="Century Gothic" w:hAnsi="Century Gothic"/>
                <w:sz w:val="18"/>
                <w:szCs w:val="18"/>
              </w:rPr>
              <w:t>Dokumentacja Techniczno Ruchowa</w:t>
            </w:r>
          </w:p>
        </w:tc>
        <w:tc>
          <w:tcPr>
            <w:tcW w:w="1270"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tc>
        <w:tc>
          <w:tcPr>
            <w:tcW w:w="1307" w:type="dxa"/>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sz w:val="18"/>
                <w:szCs w:val="18"/>
              </w:rPr>
            </w:pPr>
            <w:r w:rsidRPr="003C20BF">
              <w:rPr>
                <w:rFonts w:ascii="Century Gothic" w:hAnsi="Century Gothic"/>
                <w:sz w:val="18"/>
                <w:szCs w:val="18"/>
              </w:rPr>
              <w:t>Instrukcje obsługi</w:t>
            </w:r>
          </w:p>
        </w:tc>
        <w:tc>
          <w:tcPr>
            <w:tcW w:w="1287"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tc>
        <w:tc>
          <w:tcPr>
            <w:tcW w:w="1313" w:type="dxa"/>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sz w:val="18"/>
                <w:szCs w:val="18"/>
              </w:rPr>
            </w:pPr>
            <w:r w:rsidRPr="003C20BF">
              <w:rPr>
                <w:rFonts w:ascii="Century Gothic" w:hAnsi="Century Gothic"/>
                <w:sz w:val="18"/>
                <w:szCs w:val="18"/>
              </w:rPr>
              <w:t>Inne</w:t>
            </w:r>
          </w:p>
        </w:tc>
        <w:tc>
          <w:tcPr>
            <w:tcW w:w="1293"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tc>
      </w:tr>
      <w:tr w:rsidR="003B2DB5" w:rsidRPr="003C20BF" w:rsidTr="003B2DB5">
        <w:tc>
          <w:tcPr>
            <w:tcW w:w="2705" w:type="dxa"/>
            <w:gridSpan w:val="2"/>
            <w:tcBorders>
              <w:top w:val="single" w:sz="4" w:space="0" w:color="auto"/>
              <w:left w:val="single" w:sz="4" w:space="0" w:color="auto"/>
              <w:bottom w:val="single" w:sz="4" w:space="0" w:color="auto"/>
              <w:right w:val="single" w:sz="4" w:space="0" w:color="auto"/>
            </w:tcBorders>
          </w:tcPr>
          <w:p w:rsidR="003B2DB5" w:rsidRPr="003C20BF" w:rsidRDefault="003B2DB5" w:rsidP="003B2DB5">
            <w:pPr>
              <w:jc w:val="right"/>
              <w:rPr>
                <w:rFonts w:ascii="Century Gothic" w:hAnsi="Century Gothic"/>
                <w:sz w:val="18"/>
                <w:szCs w:val="18"/>
              </w:rPr>
            </w:pPr>
          </w:p>
          <w:p w:rsidR="003B2DB5" w:rsidRPr="003C20BF" w:rsidRDefault="003B2DB5" w:rsidP="003B2DB5">
            <w:pPr>
              <w:jc w:val="right"/>
              <w:rPr>
                <w:rFonts w:ascii="Century Gothic" w:hAnsi="Century Gothic"/>
                <w:sz w:val="18"/>
                <w:szCs w:val="18"/>
              </w:rPr>
            </w:pPr>
            <w:r w:rsidRPr="003C20BF">
              <w:rPr>
                <w:rFonts w:ascii="Century Gothic" w:hAnsi="Century Gothic"/>
                <w:sz w:val="18"/>
                <w:szCs w:val="18"/>
              </w:rPr>
              <w:t xml:space="preserve">Dołączono próbki </w:t>
            </w:r>
          </w:p>
          <w:p w:rsidR="003B2DB5" w:rsidRPr="003C20BF" w:rsidRDefault="003B2DB5" w:rsidP="003B2DB5">
            <w:pPr>
              <w:jc w:val="right"/>
              <w:rPr>
                <w:rFonts w:ascii="Century Gothic" w:hAnsi="Century Gothic"/>
                <w:sz w:val="18"/>
                <w:szCs w:val="18"/>
              </w:rPr>
            </w:pPr>
          </w:p>
        </w:tc>
        <w:tc>
          <w:tcPr>
            <w:tcW w:w="2577" w:type="dxa"/>
            <w:gridSpan w:val="2"/>
            <w:tcBorders>
              <w:top w:val="single" w:sz="4" w:space="0" w:color="auto"/>
              <w:left w:val="single" w:sz="4" w:space="0" w:color="auto"/>
              <w:bottom w:val="single" w:sz="4" w:space="0" w:color="auto"/>
              <w:right w:val="single" w:sz="4" w:space="0" w:color="auto"/>
            </w:tcBorders>
          </w:tcPr>
          <w:p w:rsidR="003B2DB5" w:rsidRPr="003C20BF" w:rsidRDefault="003B2DB5" w:rsidP="003B2DB5">
            <w:pPr>
              <w:jc w:val="center"/>
              <w:rPr>
                <w:rFonts w:ascii="Century Gothic" w:hAnsi="Century Gothic"/>
                <w:sz w:val="18"/>
                <w:szCs w:val="18"/>
              </w:rPr>
            </w:pPr>
          </w:p>
          <w:p w:rsidR="003B2DB5" w:rsidRPr="003C20BF" w:rsidRDefault="003B2DB5" w:rsidP="003B2DB5">
            <w:pPr>
              <w:jc w:val="center"/>
              <w:rPr>
                <w:rFonts w:ascii="Century Gothic" w:hAnsi="Century Gothic"/>
                <w:sz w:val="18"/>
                <w:szCs w:val="18"/>
              </w:rPr>
            </w:pPr>
            <w:r w:rsidRPr="003C20BF">
              <w:rPr>
                <w:rFonts w:ascii="Century Gothic" w:hAnsi="Century Gothic"/>
                <w:sz w:val="18"/>
                <w:szCs w:val="18"/>
              </w:rPr>
              <w:t xml:space="preserve"> TAK   /  NIE </w:t>
            </w:r>
          </w:p>
        </w:tc>
        <w:tc>
          <w:tcPr>
            <w:tcW w:w="1287"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jc w:val="right"/>
              <w:rPr>
                <w:rFonts w:ascii="Century Gothic" w:hAnsi="Century Gothic"/>
                <w:sz w:val="18"/>
                <w:szCs w:val="18"/>
              </w:rPr>
            </w:pPr>
          </w:p>
          <w:p w:rsidR="003B2DB5" w:rsidRPr="003C20BF" w:rsidRDefault="003B2DB5" w:rsidP="003B2DB5">
            <w:pPr>
              <w:jc w:val="right"/>
              <w:rPr>
                <w:rFonts w:ascii="Century Gothic" w:hAnsi="Century Gothic"/>
                <w:sz w:val="18"/>
                <w:szCs w:val="18"/>
              </w:rPr>
            </w:pPr>
            <w:r w:rsidRPr="003C20BF">
              <w:rPr>
                <w:rFonts w:ascii="Century Gothic" w:hAnsi="Century Gothic"/>
                <w:sz w:val="18"/>
                <w:szCs w:val="18"/>
              </w:rPr>
              <w:t>Nr próbki</w:t>
            </w:r>
          </w:p>
        </w:tc>
        <w:tc>
          <w:tcPr>
            <w:tcW w:w="2606" w:type="dxa"/>
            <w:gridSpan w:val="2"/>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tc>
      </w:tr>
      <w:tr w:rsidR="003B2DB5" w:rsidRPr="003C20BF" w:rsidTr="003B2DB5">
        <w:tc>
          <w:tcPr>
            <w:tcW w:w="9175" w:type="dxa"/>
            <w:gridSpan w:val="7"/>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r w:rsidRPr="003C20BF">
              <w:rPr>
                <w:rFonts w:ascii="Century Gothic" w:hAnsi="Century Gothic"/>
                <w:sz w:val="18"/>
                <w:szCs w:val="18"/>
              </w:rPr>
              <w:t xml:space="preserve">Zgodnie z  § 4 ust 2 pkt  </w:t>
            </w:r>
            <w:r w:rsidR="003C06AD" w:rsidRPr="003C20BF">
              <w:rPr>
                <w:rFonts w:ascii="Century Gothic" w:hAnsi="Century Gothic"/>
                <w:sz w:val="18"/>
                <w:szCs w:val="18"/>
              </w:rPr>
              <w:t>h</w:t>
            </w:r>
            <w:r w:rsidRPr="003C20BF">
              <w:rPr>
                <w:rFonts w:ascii="Century Gothic" w:hAnsi="Century Gothic"/>
                <w:sz w:val="18"/>
                <w:szCs w:val="18"/>
              </w:rPr>
              <w:t xml:space="preserve">) ,  ust. 3  Umowy , wnioskuję o zgodę na zamówienie w/w materiału / urządzeń </w:t>
            </w:r>
          </w:p>
          <w:p w:rsidR="003B2DB5" w:rsidRPr="003C20BF" w:rsidRDefault="003B2DB5" w:rsidP="003B2DB5">
            <w:pPr>
              <w:rPr>
                <w:rFonts w:ascii="Century Gothic" w:hAnsi="Century Gothic"/>
                <w:sz w:val="18"/>
                <w:szCs w:val="18"/>
              </w:rPr>
            </w:pPr>
          </w:p>
        </w:tc>
      </w:tr>
      <w:tr w:rsidR="003B2DB5" w:rsidRPr="003C20BF" w:rsidTr="003B2DB5">
        <w:tc>
          <w:tcPr>
            <w:tcW w:w="2705" w:type="dxa"/>
            <w:gridSpan w:val="2"/>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sz w:val="18"/>
                <w:szCs w:val="18"/>
              </w:rPr>
            </w:pPr>
            <w:r w:rsidRPr="003C20BF">
              <w:rPr>
                <w:rFonts w:ascii="Century Gothic" w:hAnsi="Century Gothic"/>
                <w:sz w:val="18"/>
                <w:szCs w:val="18"/>
              </w:rPr>
              <w:t>Przedstawiciel wykonawcy / kierownik budowy / kierownicy robót</w:t>
            </w:r>
          </w:p>
        </w:tc>
        <w:tc>
          <w:tcPr>
            <w:tcW w:w="2577" w:type="dxa"/>
            <w:gridSpan w:val="2"/>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sz w:val="18"/>
                <w:szCs w:val="18"/>
              </w:rPr>
            </w:pPr>
            <w:r w:rsidRPr="003C20BF">
              <w:rPr>
                <w:rFonts w:ascii="Century Gothic" w:hAnsi="Century Gothic"/>
                <w:sz w:val="18"/>
                <w:szCs w:val="18"/>
              </w:rPr>
              <w:t>Imię i nazwisko</w:t>
            </w:r>
          </w:p>
          <w:p w:rsidR="003B2DB5" w:rsidRPr="003C20BF" w:rsidRDefault="003B2DB5" w:rsidP="003B2DB5">
            <w:pPr>
              <w:rPr>
                <w:rFonts w:ascii="Century Gothic" w:hAnsi="Century Gothic"/>
                <w:sz w:val="18"/>
                <w:szCs w:val="18"/>
              </w:rPr>
            </w:pPr>
          </w:p>
        </w:tc>
        <w:tc>
          <w:tcPr>
            <w:tcW w:w="1287" w:type="dxa"/>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sz w:val="18"/>
                <w:szCs w:val="18"/>
              </w:rPr>
            </w:pPr>
            <w:r w:rsidRPr="003C20BF">
              <w:rPr>
                <w:rFonts w:ascii="Century Gothic" w:hAnsi="Century Gothic"/>
                <w:sz w:val="18"/>
                <w:szCs w:val="18"/>
              </w:rPr>
              <w:t>Data:</w:t>
            </w:r>
          </w:p>
        </w:tc>
        <w:tc>
          <w:tcPr>
            <w:tcW w:w="2606" w:type="dxa"/>
            <w:gridSpan w:val="2"/>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r w:rsidRPr="003C20BF">
              <w:rPr>
                <w:rFonts w:ascii="Century Gothic" w:hAnsi="Century Gothic"/>
                <w:sz w:val="18"/>
                <w:szCs w:val="18"/>
              </w:rPr>
              <w:t>Podpis:</w:t>
            </w:r>
          </w:p>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p>
        </w:tc>
      </w:tr>
      <w:tr w:rsidR="003B2DB5" w:rsidRPr="003C20BF" w:rsidTr="003B2DB5">
        <w:tc>
          <w:tcPr>
            <w:tcW w:w="1396" w:type="dxa"/>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b/>
                <w:sz w:val="18"/>
                <w:szCs w:val="18"/>
              </w:rPr>
            </w:pPr>
            <w:r w:rsidRPr="003C20BF">
              <w:rPr>
                <w:rFonts w:ascii="Century Gothic" w:hAnsi="Century Gothic"/>
                <w:b/>
                <w:sz w:val="18"/>
                <w:szCs w:val="18"/>
              </w:rPr>
              <w:t xml:space="preserve">Status zatwierdzenia </w:t>
            </w:r>
            <w:r w:rsidRPr="003C20BF">
              <w:rPr>
                <w:rFonts w:ascii="Century Gothic" w:hAnsi="Century Gothic"/>
                <w:b/>
                <w:sz w:val="18"/>
                <w:szCs w:val="18"/>
              </w:rPr>
              <w:lastRenderedPageBreak/>
              <w:t>wniosku</w:t>
            </w:r>
          </w:p>
        </w:tc>
        <w:tc>
          <w:tcPr>
            <w:tcW w:w="1309" w:type="dxa"/>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sz w:val="18"/>
                <w:szCs w:val="18"/>
              </w:rPr>
            </w:pPr>
            <w:r w:rsidRPr="003C20BF">
              <w:rPr>
                <w:rFonts w:ascii="Century Gothic" w:hAnsi="Century Gothic"/>
                <w:i/>
                <w:sz w:val="18"/>
                <w:szCs w:val="18"/>
              </w:rPr>
              <w:lastRenderedPageBreak/>
              <w:t>Zatwierdzono</w:t>
            </w:r>
          </w:p>
        </w:tc>
        <w:tc>
          <w:tcPr>
            <w:tcW w:w="1270"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i/>
                <w:sz w:val="18"/>
                <w:szCs w:val="18"/>
              </w:rPr>
            </w:pPr>
          </w:p>
        </w:tc>
        <w:tc>
          <w:tcPr>
            <w:tcW w:w="1307" w:type="dxa"/>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i/>
                <w:sz w:val="18"/>
                <w:szCs w:val="18"/>
              </w:rPr>
            </w:pPr>
            <w:r w:rsidRPr="003C20BF">
              <w:rPr>
                <w:rFonts w:ascii="Century Gothic" w:hAnsi="Century Gothic"/>
                <w:i/>
                <w:sz w:val="18"/>
                <w:szCs w:val="18"/>
              </w:rPr>
              <w:t>Zatwierdzono z  uwagami</w:t>
            </w:r>
          </w:p>
        </w:tc>
        <w:tc>
          <w:tcPr>
            <w:tcW w:w="1287"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i/>
                <w:sz w:val="18"/>
                <w:szCs w:val="18"/>
              </w:rPr>
            </w:pPr>
          </w:p>
        </w:tc>
        <w:tc>
          <w:tcPr>
            <w:tcW w:w="1313" w:type="dxa"/>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i/>
                <w:sz w:val="18"/>
                <w:szCs w:val="18"/>
              </w:rPr>
            </w:pPr>
            <w:r w:rsidRPr="003C20BF">
              <w:rPr>
                <w:rFonts w:ascii="Century Gothic" w:hAnsi="Century Gothic"/>
                <w:i/>
                <w:sz w:val="18"/>
                <w:szCs w:val="18"/>
              </w:rPr>
              <w:t>Nie zatwierdzono</w:t>
            </w:r>
          </w:p>
        </w:tc>
        <w:tc>
          <w:tcPr>
            <w:tcW w:w="1293"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jc w:val="right"/>
              <w:rPr>
                <w:rFonts w:ascii="Century Gothic" w:hAnsi="Century Gothic"/>
                <w:i/>
                <w:sz w:val="18"/>
                <w:szCs w:val="18"/>
              </w:rPr>
            </w:pPr>
          </w:p>
        </w:tc>
      </w:tr>
      <w:tr w:rsidR="003B2DB5" w:rsidRPr="003C20BF" w:rsidTr="003B2DB5">
        <w:tc>
          <w:tcPr>
            <w:tcW w:w="1396"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r w:rsidRPr="003C20BF">
              <w:rPr>
                <w:rFonts w:ascii="Century Gothic" w:hAnsi="Century Gothic"/>
                <w:sz w:val="18"/>
                <w:szCs w:val="18"/>
              </w:rPr>
              <w:t>Uwagi Inspektora Nadzoru</w:t>
            </w:r>
          </w:p>
          <w:p w:rsidR="003B2DB5" w:rsidRPr="003C20BF" w:rsidRDefault="003B2DB5" w:rsidP="003B2DB5">
            <w:pPr>
              <w:rPr>
                <w:rFonts w:ascii="Century Gothic" w:hAnsi="Century Gothic"/>
                <w:sz w:val="18"/>
                <w:szCs w:val="18"/>
              </w:rPr>
            </w:pPr>
          </w:p>
        </w:tc>
        <w:tc>
          <w:tcPr>
            <w:tcW w:w="7779" w:type="dxa"/>
            <w:gridSpan w:val="6"/>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p>
        </w:tc>
      </w:tr>
      <w:tr w:rsidR="003B2DB5" w:rsidRPr="003C20BF" w:rsidTr="003B2DB5">
        <w:trPr>
          <w:trHeight w:val="324"/>
        </w:trPr>
        <w:tc>
          <w:tcPr>
            <w:tcW w:w="1396" w:type="dxa"/>
            <w:vMerge w:val="restart"/>
            <w:tcBorders>
              <w:top w:val="single" w:sz="4" w:space="0" w:color="auto"/>
              <w:left w:val="single" w:sz="4" w:space="0" w:color="auto"/>
              <w:right w:val="single" w:sz="4" w:space="0" w:color="auto"/>
            </w:tcBorders>
            <w:hideMark/>
          </w:tcPr>
          <w:p w:rsidR="003B2DB5" w:rsidRPr="003C20BF" w:rsidRDefault="003B2DB5" w:rsidP="003B2DB5">
            <w:pPr>
              <w:rPr>
                <w:rFonts w:ascii="Century Gothic" w:hAnsi="Century Gothic"/>
                <w:sz w:val="18"/>
                <w:szCs w:val="18"/>
              </w:rPr>
            </w:pPr>
            <w:r w:rsidRPr="003C20BF">
              <w:rPr>
                <w:rFonts w:ascii="Century Gothic" w:hAnsi="Century Gothic"/>
                <w:sz w:val="18"/>
                <w:szCs w:val="18"/>
              </w:rPr>
              <w:t xml:space="preserve">Inspektor </w:t>
            </w:r>
          </w:p>
          <w:p w:rsidR="003B2DB5" w:rsidRPr="003C20BF" w:rsidRDefault="003B2DB5" w:rsidP="003B2DB5">
            <w:pPr>
              <w:rPr>
                <w:rFonts w:ascii="Century Gothic" w:hAnsi="Century Gothic"/>
                <w:sz w:val="18"/>
                <w:szCs w:val="18"/>
              </w:rPr>
            </w:pPr>
            <w:r w:rsidRPr="003C20BF">
              <w:rPr>
                <w:rFonts w:ascii="Century Gothic" w:hAnsi="Century Gothic"/>
                <w:sz w:val="18"/>
                <w:szCs w:val="18"/>
              </w:rPr>
              <w:t xml:space="preserve">Nadzoru Inwestorskiego </w:t>
            </w:r>
          </w:p>
          <w:p w:rsidR="003B2DB5" w:rsidRPr="003C20BF" w:rsidRDefault="003B2DB5" w:rsidP="003B2DB5">
            <w:pPr>
              <w:rPr>
                <w:rFonts w:ascii="Century Gothic" w:hAnsi="Century Gothic"/>
                <w:sz w:val="18"/>
                <w:szCs w:val="18"/>
              </w:rPr>
            </w:pPr>
            <w:r w:rsidRPr="003C20BF">
              <w:rPr>
                <w:rFonts w:ascii="Century Gothic" w:hAnsi="Century Gothic"/>
                <w:sz w:val="18"/>
                <w:szCs w:val="18"/>
              </w:rPr>
              <w:t xml:space="preserve">( w zależności od branży ) </w:t>
            </w:r>
          </w:p>
        </w:tc>
        <w:tc>
          <w:tcPr>
            <w:tcW w:w="2579" w:type="dxa"/>
            <w:gridSpan w:val="2"/>
            <w:tcBorders>
              <w:top w:val="single" w:sz="4" w:space="0" w:color="auto"/>
              <w:left w:val="single" w:sz="4" w:space="0" w:color="auto"/>
              <w:right w:val="single" w:sz="4" w:space="0" w:color="auto"/>
            </w:tcBorders>
            <w:hideMark/>
          </w:tcPr>
          <w:p w:rsidR="003B2DB5" w:rsidRPr="003C20BF" w:rsidRDefault="003B2DB5" w:rsidP="003B2DB5">
            <w:pPr>
              <w:rPr>
                <w:rFonts w:ascii="Century Gothic" w:hAnsi="Century Gothic"/>
                <w:sz w:val="18"/>
                <w:szCs w:val="18"/>
              </w:rPr>
            </w:pPr>
            <w:r w:rsidRPr="003C20BF">
              <w:rPr>
                <w:rFonts w:ascii="Century Gothic" w:hAnsi="Century Gothic"/>
                <w:sz w:val="18"/>
                <w:szCs w:val="18"/>
              </w:rPr>
              <w:t>Imię i Nazwisko:</w:t>
            </w:r>
          </w:p>
        </w:tc>
        <w:tc>
          <w:tcPr>
            <w:tcW w:w="1307" w:type="dxa"/>
            <w:tcBorders>
              <w:top w:val="single" w:sz="4" w:space="0" w:color="auto"/>
              <w:left w:val="single" w:sz="4" w:space="0" w:color="auto"/>
              <w:right w:val="single" w:sz="4" w:space="0" w:color="auto"/>
            </w:tcBorders>
            <w:hideMark/>
          </w:tcPr>
          <w:p w:rsidR="003B2DB5" w:rsidRPr="003C20BF" w:rsidRDefault="003B2DB5" w:rsidP="003B2DB5">
            <w:pPr>
              <w:rPr>
                <w:rFonts w:ascii="Century Gothic" w:hAnsi="Century Gothic"/>
                <w:sz w:val="18"/>
                <w:szCs w:val="18"/>
              </w:rPr>
            </w:pPr>
            <w:r w:rsidRPr="003C20BF">
              <w:rPr>
                <w:rFonts w:ascii="Century Gothic" w:hAnsi="Century Gothic"/>
                <w:sz w:val="18"/>
                <w:szCs w:val="18"/>
              </w:rPr>
              <w:t>Data</w:t>
            </w:r>
          </w:p>
        </w:tc>
        <w:tc>
          <w:tcPr>
            <w:tcW w:w="3893" w:type="dxa"/>
            <w:gridSpan w:val="3"/>
            <w:tcBorders>
              <w:top w:val="single" w:sz="4" w:space="0" w:color="auto"/>
              <w:left w:val="single" w:sz="4" w:space="0" w:color="auto"/>
              <w:bottom w:val="single" w:sz="4" w:space="0" w:color="auto"/>
            </w:tcBorders>
            <w:hideMark/>
          </w:tcPr>
          <w:p w:rsidR="003B2DB5" w:rsidRPr="003C20BF" w:rsidRDefault="003B2DB5" w:rsidP="003B2DB5">
            <w:pPr>
              <w:rPr>
                <w:rFonts w:ascii="Century Gothic" w:hAnsi="Century Gothic"/>
                <w:sz w:val="18"/>
                <w:szCs w:val="18"/>
              </w:rPr>
            </w:pPr>
            <w:r w:rsidRPr="003C20BF">
              <w:rPr>
                <w:rFonts w:ascii="Century Gothic" w:hAnsi="Century Gothic"/>
                <w:sz w:val="18"/>
                <w:szCs w:val="18"/>
              </w:rPr>
              <w:t>Podpis</w:t>
            </w:r>
          </w:p>
        </w:tc>
      </w:tr>
      <w:tr w:rsidR="003B2DB5" w:rsidRPr="003C20BF" w:rsidTr="003B2DB5">
        <w:trPr>
          <w:trHeight w:val="322"/>
        </w:trPr>
        <w:tc>
          <w:tcPr>
            <w:tcW w:w="1396" w:type="dxa"/>
            <w:vMerge/>
            <w:tcBorders>
              <w:left w:val="single" w:sz="4" w:space="0" w:color="auto"/>
              <w:right w:val="single" w:sz="4" w:space="0" w:color="auto"/>
            </w:tcBorders>
            <w:hideMark/>
          </w:tcPr>
          <w:p w:rsidR="003B2DB5" w:rsidRPr="003C20BF" w:rsidRDefault="003B2DB5" w:rsidP="003B2DB5">
            <w:pPr>
              <w:rPr>
                <w:rFonts w:ascii="Century Gothic" w:hAnsi="Century Gothic"/>
                <w:sz w:val="18"/>
                <w:szCs w:val="18"/>
              </w:rPr>
            </w:pPr>
          </w:p>
        </w:tc>
        <w:tc>
          <w:tcPr>
            <w:tcW w:w="2579" w:type="dxa"/>
            <w:gridSpan w:val="2"/>
            <w:tcBorders>
              <w:left w:val="single" w:sz="4" w:space="0" w:color="auto"/>
              <w:right w:val="single" w:sz="4" w:space="0" w:color="auto"/>
            </w:tcBorders>
            <w:hideMark/>
          </w:tcPr>
          <w:p w:rsidR="003B2DB5" w:rsidRPr="003C20BF" w:rsidRDefault="003B2DB5" w:rsidP="003B2DB5">
            <w:pPr>
              <w:rPr>
                <w:rFonts w:ascii="Century Gothic" w:hAnsi="Century Gothic"/>
                <w:sz w:val="18"/>
                <w:szCs w:val="18"/>
              </w:rPr>
            </w:pPr>
            <w:r w:rsidRPr="003C20BF">
              <w:rPr>
                <w:rFonts w:ascii="Century Gothic" w:hAnsi="Century Gothic"/>
                <w:sz w:val="18"/>
                <w:szCs w:val="18"/>
              </w:rPr>
              <w:t xml:space="preserve">………………………………..  </w:t>
            </w:r>
            <w:r w:rsidR="004E4FF9" w:rsidRPr="003C20BF">
              <w:rPr>
                <w:rFonts w:ascii="Century Gothic" w:hAnsi="Century Gothic"/>
                <w:sz w:val="18"/>
                <w:szCs w:val="18"/>
              </w:rPr>
              <w:t>–budowlana</w:t>
            </w:r>
          </w:p>
          <w:p w:rsidR="003B2DB5" w:rsidRPr="003C20BF" w:rsidRDefault="003B2DB5" w:rsidP="003B2DB5">
            <w:pPr>
              <w:rPr>
                <w:rFonts w:ascii="Century Gothic" w:hAnsi="Century Gothic"/>
                <w:sz w:val="18"/>
                <w:szCs w:val="18"/>
              </w:rPr>
            </w:pPr>
          </w:p>
        </w:tc>
        <w:tc>
          <w:tcPr>
            <w:tcW w:w="1307" w:type="dxa"/>
            <w:tcBorders>
              <w:left w:val="single" w:sz="4" w:space="0" w:color="auto"/>
              <w:right w:val="single" w:sz="4" w:space="0" w:color="auto"/>
            </w:tcBorders>
            <w:hideMark/>
          </w:tcPr>
          <w:p w:rsidR="003B2DB5" w:rsidRPr="003C20BF" w:rsidRDefault="003B2DB5" w:rsidP="003B2DB5">
            <w:pPr>
              <w:rPr>
                <w:rFonts w:ascii="Century Gothic" w:hAnsi="Century Gothic"/>
                <w:sz w:val="18"/>
                <w:szCs w:val="18"/>
              </w:rPr>
            </w:pPr>
          </w:p>
        </w:tc>
        <w:tc>
          <w:tcPr>
            <w:tcW w:w="3893" w:type="dxa"/>
            <w:gridSpan w:val="3"/>
            <w:tcBorders>
              <w:top w:val="single" w:sz="4" w:space="0" w:color="auto"/>
              <w:left w:val="single" w:sz="4" w:space="0" w:color="auto"/>
              <w:bottom w:val="single" w:sz="4" w:space="0" w:color="auto"/>
            </w:tcBorders>
            <w:hideMark/>
          </w:tcPr>
          <w:p w:rsidR="003B2DB5" w:rsidRPr="003C20BF" w:rsidRDefault="003B2DB5" w:rsidP="003B2DB5">
            <w:pPr>
              <w:rPr>
                <w:rFonts w:ascii="Century Gothic" w:hAnsi="Century Gothic"/>
                <w:sz w:val="18"/>
                <w:szCs w:val="18"/>
              </w:rPr>
            </w:pPr>
          </w:p>
        </w:tc>
      </w:tr>
      <w:tr w:rsidR="003B2DB5" w:rsidRPr="003C20BF" w:rsidTr="003B2DB5">
        <w:trPr>
          <w:trHeight w:val="322"/>
        </w:trPr>
        <w:tc>
          <w:tcPr>
            <w:tcW w:w="1396" w:type="dxa"/>
            <w:vMerge/>
            <w:tcBorders>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sz w:val="18"/>
                <w:szCs w:val="18"/>
              </w:rPr>
            </w:pPr>
          </w:p>
        </w:tc>
        <w:tc>
          <w:tcPr>
            <w:tcW w:w="2579" w:type="dxa"/>
            <w:gridSpan w:val="2"/>
            <w:tcBorders>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sz w:val="18"/>
                <w:szCs w:val="18"/>
              </w:rPr>
            </w:pPr>
            <w:r w:rsidRPr="003C20BF">
              <w:rPr>
                <w:rFonts w:ascii="Century Gothic" w:hAnsi="Century Gothic"/>
                <w:sz w:val="18"/>
                <w:szCs w:val="18"/>
              </w:rPr>
              <w:t>…………………………..– inst. elektryczne</w:t>
            </w:r>
          </w:p>
          <w:p w:rsidR="003B2DB5" w:rsidRPr="003C20BF" w:rsidRDefault="003B2DB5" w:rsidP="003B2DB5">
            <w:pPr>
              <w:rPr>
                <w:rFonts w:ascii="Century Gothic" w:hAnsi="Century Gothic"/>
                <w:sz w:val="18"/>
                <w:szCs w:val="18"/>
              </w:rPr>
            </w:pPr>
          </w:p>
        </w:tc>
        <w:tc>
          <w:tcPr>
            <w:tcW w:w="1307" w:type="dxa"/>
            <w:tcBorders>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sz w:val="18"/>
                <w:szCs w:val="18"/>
              </w:rPr>
            </w:pPr>
          </w:p>
        </w:tc>
        <w:tc>
          <w:tcPr>
            <w:tcW w:w="3893" w:type="dxa"/>
            <w:gridSpan w:val="3"/>
            <w:tcBorders>
              <w:top w:val="single" w:sz="4" w:space="0" w:color="auto"/>
              <w:left w:val="single" w:sz="4" w:space="0" w:color="auto"/>
              <w:bottom w:val="single" w:sz="4" w:space="0" w:color="auto"/>
            </w:tcBorders>
            <w:hideMark/>
          </w:tcPr>
          <w:p w:rsidR="003B2DB5" w:rsidRPr="003C20BF" w:rsidRDefault="003B2DB5" w:rsidP="003B2DB5">
            <w:pPr>
              <w:rPr>
                <w:rFonts w:ascii="Century Gothic" w:hAnsi="Century Gothic"/>
                <w:sz w:val="18"/>
                <w:szCs w:val="18"/>
              </w:rPr>
            </w:pPr>
          </w:p>
        </w:tc>
      </w:tr>
      <w:tr w:rsidR="003B2DB5" w:rsidRPr="003C20BF" w:rsidTr="003B2DB5">
        <w:tc>
          <w:tcPr>
            <w:tcW w:w="1396"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r w:rsidRPr="003C20BF">
              <w:rPr>
                <w:rFonts w:ascii="Century Gothic" w:hAnsi="Century Gothic"/>
                <w:sz w:val="18"/>
                <w:szCs w:val="18"/>
              </w:rPr>
              <w:t>Zamawiający</w:t>
            </w:r>
          </w:p>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p>
        </w:tc>
        <w:tc>
          <w:tcPr>
            <w:tcW w:w="2579" w:type="dxa"/>
            <w:gridSpan w:val="2"/>
            <w:tcBorders>
              <w:top w:val="single" w:sz="4" w:space="0" w:color="auto"/>
              <w:left w:val="single" w:sz="4" w:space="0" w:color="auto"/>
              <w:bottom w:val="single" w:sz="4" w:space="0" w:color="auto"/>
              <w:right w:val="single" w:sz="4" w:space="0" w:color="auto"/>
            </w:tcBorders>
            <w:hideMark/>
          </w:tcPr>
          <w:p w:rsidR="003B2DB5" w:rsidRPr="003C20BF" w:rsidRDefault="003B2DB5" w:rsidP="003B2DB5">
            <w:pPr>
              <w:rPr>
                <w:rFonts w:ascii="Century Gothic" w:hAnsi="Century Gothic"/>
                <w:sz w:val="18"/>
                <w:szCs w:val="18"/>
              </w:rPr>
            </w:pPr>
          </w:p>
          <w:p w:rsidR="003B2DB5" w:rsidRPr="003C20BF" w:rsidRDefault="003B2DB5" w:rsidP="003B2DB5">
            <w:pPr>
              <w:rPr>
                <w:rFonts w:ascii="Century Gothic" w:hAnsi="Century Gothic"/>
                <w:sz w:val="18"/>
                <w:szCs w:val="18"/>
              </w:rPr>
            </w:pPr>
            <w:r w:rsidRPr="003C20BF">
              <w:rPr>
                <w:rFonts w:ascii="Century Gothic" w:hAnsi="Century Gothic"/>
                <w:sz w:val="18"/>
                <w:szCs w:val="18"/>
              </w:rPr>
              <w:t>Imię i Nazwisko:</w:t>
            </w:r>
          </w:p>
        </w:tc>
        <w:tc>
          <w:tcPr>
            <w:tcW w:w="1307" w:type="dxa"/>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r w:rsidRPr="003C20BF">
              <w:rPr>
                <w:rFonts w:ascii="Century Gothic" w:hAnsi="Century Gothic"/>
                <w:sz w:val="18"/>
                <w:szCs w:val="18"/>
              </w:rPr>
              <w:t>Data</w:t>
            </w:r>
          </w:p>
        </w:tc>
        <w:tc>
          <w:tcPr>
            <w:tcW w:w="3893" w:type="dxa"/>
            <w:gridSpan w:val="3"/>
            <w:tcBorders>
              <w:top w:val="single" w:sz="4" w:space="0" w:color="auto"/>
              <w:left w:val="single" w:sz="4" w:space="0" w:color="auto"/>
              <w:bottom w:val="single" w:sz="4" w:space="0" w:color="auto"/>
              <w:right w:val="single" w:sz="4" w:space="0" w:color="auto"/>
            </w:tcBorders>
          </w:tcPr>
          <w:p w:rsidR="003B2DB5" w:rsidRPr="003C20BF" w:rsidRDefault="003B2DB5" w:rsidP="003B2DB5">
            <w:pPr>
              <w:rPr>
                <w:rFonts w:ascii="Century Gothic" w:hAnsi="Century Gothic"/>
                <w:sz w:val="18"/>
                <w:szCs w:val="18"/>
              </w:rPr>
            </w:pPr>
            <w:r w:rsidRPr="003C20BF">
              <w:rPr>
                <w:rFonts w:ascii="Century Gothic" w:hAnsi="Century Gothic"/>
                <w:sz w:val="18"/>
                <w:szCs w:val="18"/>
              </w:rPr>
              <w:t>Podpis</w:t>
            </w:r>
          </w:p>
        </w:tc>
      </w:tr>
    </w:tbl>
    <w:p w:rsidR="003C20BF" w:rsidRDefault="003C20BF"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Default="004C1413" w:rsidP="003C20BF">
      <w:pPr>
        <w:pStyle w:val="Akapitzlist"/>
        <w:rPr>
          <w:b/>
          <w:bCs/>
          <w:u w:val="single"/>
        </w:rPr>
      </w:pPr>
    </w:p>
    <w:p w:rsidR="004C1413" w:rsidRPr="00702490" w:rsidRDefault="004C1413" w:rsidP="00702490">
      <w:pPr>
        <w:rPr>
          <w:b/>
          <w:bCs/>
          <w:u w:val="single"/>
        </w:rPr>
      </w:pPr>
    </w:p>
    <w:p w:rsidR="004C1413" w:rsidRDefault="004C1413" w:rsidP="003C20BF">
      <w:pPr>
        <w:pStyle w:val="Akapitzlist"/>
        <w:rPr>
          <w:b/>
          <w:bCs/>
          <w:u w:val="single"/>
        </w:rPr>
      </w:pPr>
    </w:p>
    <w:p w:rsidR="003C20BF" w:rsidRPr="003C20BF" w:rsidRDefault="006B0D1D" w:rsidP="003C20BF">
      <w:pPr>
        <w:pStyle w:val="Akapitzlist"/>
        <w:numPr>
          <w:ilvl w:val="0"/>
          <w:numId w:val="10"/>
        </w:numPr>
        <w:rPr>
          <w:rFonts w:ascii="Century Gothic" w:hAnsi="Century Gothic"/>
          <w:b/>
          <w:bCs/>
          <w:sz w:val="20"/>
          <w:szCs w:val="20"/>
          <w:u w:val="single"/>
        </w:rPr>
      </w:pPr>
      <w:r w:rsidRPr="003C20BF">
        <w:rPr>
          <w:rFonts w:ascii="Century Gothic" w:hAnsi="Century Gothic"/>
          <w:b/>
          <w:bCs/>
          <w:sz w:val="20"/>
          <w:szCs w:val="20"/>
          <w:u w:val="single"/>
        </w:rPr>
        <w:t>Dokumentacja fotograficzna</w:t>
      </w:r>
    </w:p>
    <w:p w:rsidR="006B0D1D" w:rsidRDefault="006B0D1D" w:rsidP="006B0D1D">
      <w:pPr>
        <w:pStyle w:val="Akapitzlist"/>
      </w:pPr>
    </w:p>
    <w:tbl>
      <w:tblPr>
        <w:tblStyle w:val="Tabela-Siatka"/>
        <w:tblW w:w="9634" w:type="dxa"/>
        <w:tblLook w:val="04A0" w:firstRow="1" w:lastRow="0" w:firstColumn="1" w:lastColumn="0" w:noHBand="0" w:noVBand="1"/>
      </w:tblPr>
      <w:tblGrid>
        <w:gridCol w:w="9634"/>
      </w:tblGrid>
      <w:tr w:rsidR="006B0D1D" w:rsidTr="006B0D1D">
        <w:tc>
          <w:tcPr>
            <w:tcW w:w="9634" w:type="dxa"/>
          </w:tcPr>
          <w:p w:rsidR="004E4FF9" w:rsidRPr="004E4FF9" w:rsidRDefault="00F92819" w:rsidP="004E4FF9">
            <w:pPr>
              <w:pStyle w:val="NormalnyWeb"/>
            </w:pPr>
            <w:r>
              <w:rPr>
                <w:noProof/>
              </w:rPr>
              <w:drawing>
                <wp:inline distT="0" distB="0" distL="0" distR="0">
                  <wp:extent cx="5534025" cy="3115939"/>
                  <wp:effectExtent l="19050" t="0" r="9525" b="0"/>
                  <wp:docPr id="1" name="Obraz 0" descr="20240808_1304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808_130456.jpg"/>
                          <pic:cNvPicPr/>
                        </pic:nvPicPr>
                        <pic:blipFill>
                          <a:blip r:embed="rId22" cstate="print"/>
                          <a:stretch>
                            <a:fillRect/>
                          </a:stretch>
                        </pic:blipFill>
                        <pic:spPr>
                          <a:xfrm>
                            <a:off x="0" y="0"/>
                            <a:ext cx="5532196" cy="3114909"/>
                          </a:xfrm>
                          <a:prstGeom prst="rect">
                            <a:avLst/>
                          </a:prstGeom>
                        </pic:spPr>
                      </pic:pic>
                    </a:graphicData>
                  </a:graphic>
                </wp:inline>
              </w:drawing>
            </w:r>
          </w:p>
          <w:p w:rsidR="00BA4E85" w:rsidRPr="004C1413" w:rsidRDefault="004E4FF9" w:rsidP="00737FFE">
            <w:pPr>
              <w:jc w:val="both"/>
              <w:rPr>
                <w:rFonts w:ascii="Century Gothic" w:hAnsi="Century Gothic"/>
                <w:noProof/>
                <w:sz w:val="18"/>
                <w:szCs w:val="18"/>
              </w:rPr>
            </w:pPr>
            <w:r w:rsidRPr="004C1413">
              <w:rPr>
                <w:rFonts w:ascii="Century Gothic" w:hAnsi="Century Gothic"/>
                <w:noProof/>
                <w:sz w:val="18"/>
                <w:szCs w:val="18"/>
              </w:rPr>
              <w:t xml:space="preserve">Foto nr 1 </w:t>
            </w:r>
            <w:r w:rsidR="00F92819" w:rsidRPr="004C1413">
              <w:rPr>
                <w:rFonts w:ascii="Century Gothic" w:hAnsi="Century Gothic"/>
                <w:noProof/>
                <w:sz w:val="18"/>
                <w:szCs w:val="18"/>
              </w:rPr>
              <w:t>Rozetki balustrady schodowej i balkonowej do</w:t>
            </w:r>
            <w:r w:rsidR="004C1413" w:rsidRPr="004C1413">
              <w:rPr>
                <w:rFonts w:ascii="Century Gothic" w:hAnsi="Century Gothic"/>
                <w:noProof/>
                <w:sz w:val="18"/>
                <w:szCs w:val="18"/>
              </w:rPr>
              <w:t xml:space="preserve"> oczyszczenia i pomalowania przy wymianie okładziny.</w:t>
            </w:r>
            <w:r w:rsidR="00F92819" w:rsidRPr="004C1413">
              <w:rPr>
                <w:rFonts w:ascii="Century Gothic" w:hAnsi="Century Gothic"/>
                <w:noProof/>
                <w:sz w:val="18"/>
                <w:szCs w:val="18"/>
              </w:rPr>
              <w:t xml:space="preserve">  </w:t>
            </w:r>
          </w:p>
          <w:p w:rsidR="004E4FF9" w:rsidRDefault="00F92819" w:rsidP="004E4FF9">
            <w:pPr>
              <w:pStyle w:val="NormalnyWeb"/>
            </w:pPr>
            <w:r>
              <w:rPr>
                <w:noProof/>
              </w:rPr>
              <w:drawing>
                <wp:inline distT="0" distB="0" distL="0" distR="0">
                  <wp:extent cx="5172075" cy="2912143"/>
                  <wp:effectExtent l="19050" t="0" r="9525" b="0"/>
                  <wp:docPr id="2" name="Obraz 1" descr="20240808_125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808_125431.jpg"/>
                          <pic:cNvPicPr/>
                        </pic:nvPicPr>
                        <pic:blipFill>
                          <a:blip r:embed="rId23" cstate="print"/>
                          <a:stretch>
                            <a:fillRect/>
                          </a:stretch>
                        </pic:blipFill>
                        <pic:spPr>
                          <a:xfrm>
                            <a:off x="0" y="0"/>
                            <a:ext cx="5170365" cy="2911180"/>
                          </a:xfrm>
                          <a:prstGeom prst="rect">
                            <a:avLst/>
                          </a:prstGeom>
                        </pic:spPr>
                      </pic:pic>
                    </a:graphicData>
                  </a:graphic>
                </wp:inline>
              </w:drawing>
            </w:r>
          </w:p>
          <w:p w:rsidR="004E4FF9" w:rsidRPr="004C1413" w:rsidRDefault="004E4FF9" w:rsidP="004E4FF9">
            <w:pPr>
              <w:jc w:val="both"/>
              <w:rPr>
                <w:rFonts w:ascii="Century Gothic" w:hAnsi="Century Gothic"/>
                <w:noProof/>
                <w:sz w:val="18"/>
                <w:szCs w:val="18"/>
              </w:rPr>
            </w:pPr>
            <w:r w:rsidRPr="004C1413">
              <w:rPr>
                <w:rFonts w:ascii="Century Gothic" w:hAnsi="Century Gothic"/>
                <w:noProof/>
                <w:sz w:val="18"/>
                <w:szCs w:val="18"/>
              </w:rPr>
              <w:t xml:space="preserve">Foto nr 2 </w:t>
            </w:r>
            <w:r w:rsidR="00F92819" w:rsidRPr="004C1413">
              <w:rPr>
                <w:rFonts w:ascii="Century Gothic" w:hAnsi="Century Gothic"/>
                <w:noProof/>
                <w:sz w:val="18"/>
                <w:szCs w:val="18"/>
              </w:rPr>
              <w:t>Puszki występujące na elewacji do wymiany i obrobienia przed malowaniem elewacji</w:t>
            </w:r>
            <w:r w:rsidR="004C1413">
              <w:rPr>
                <w:rFonts w:ascii="Century Gothic" w:hAnsi="Century Gothic"/>
                <w:noProof/>
                <w:sz w:val="18"/>
                <w:szCs w:val="18"/>
              </w:rPr>
              <w:t>.</w:t>
            </w:r>
          </w:p>
          <w:p w:rsidR="004E4FF9" w:rsidRDefault="00F92819" w:rsidP="004E4FF9">
            <w:pPr>
              <w:pStyle w:val="NormalnyWeb"/>
            </w:pPr>
            <w:r>
              <w:rPr>
                <w:noProof/>
              </w:rPr>
              <w:lastRenderedPageBreak/>
              <w:drawing>
                <wp:inline distT="0" distB="0" distL="0" distR="0">
                  <wp:extent cx="5760720" cy="3243580"/>
                  <wp:effectExtent l="19050" t="0" r="0" b="0"/>
                  <wp:docPr id="4" name="Obraz 3" descr="20240808_130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808_130432.jpg"/>
                          <pic:cNvPicPr/>
                        </pic:nvPicPr>
                        <pic:blipFill>
                          <a:blip r:embed="rId24" cstate="print"/>
                          <a:stretch>
                            <a:fillRect/>
                          </a:stretch>
                        </pic:blipFill>
                        <pic:spPr>
                          <a:xfrm>
                            <a:off x="0" y="0"/>
                            <a:ext cx="5760720" cy="3243580"/>
                          </a:xfrm>
                          <a:prstGeom prst="rect">
                            <a:avLst/>
                          </a:prstGeom>
                        </pic:spPr>
                      </pic:pic>
                    </a:graphicData>
                  </a:graphic>
                </wp:inline>
              </w:drawing>
            </w:r>
          </w:p>
          <w:p w:rsidR="004E4FF9" w:rsidRPr="004C1413" w:rsidRDefault="004E4FF9" w:rsidP="004E4FF9">
            <w:pPr>
              <w:jc w:val="both"/>
              <w:rPr>
                <w:rFonts w:ascii="Century Gothic" w:hAnsi="Century Gothic"/>
                <w:noProof/>
                <w:sz w:val="18"/>
                <w:szCs w:val="18"/>
              </w:rPr>
            </w:pPr>
            <w:r w:rsidRPr="004C1413">
              <w:rPr>
                <w:rFonts w:ascii="Century Gothic" w:hAnsi="Century Gothic"/>
                <w:noProof/>
                <w:sz w:val="18"/>
                <w:szCs w:val="18"/>
              </w:rPr>
              <w:t xml:space="preserve">Foto nr 3 </w:t>
            </w:r>
            <w:r w:rsidR="00F92819" w:rsidRPr="004C1413">
              <w:rPr>
                <w:rFonts w:ascii="Century Gothic" w:hAnsi="Century Gothic"/>
                <w:noProof/>
                <w:sz w:val="18"/>
                <w:szCs w:val="18"/>
              </w:rPr>
              <w:t xml:space="preserve">Uszkodzenia elewacjii w tym tynku i muru budynku garażowo- magazynowego do naprawy </w:t>
            </w:r>
            <w:r w:rsidR="004C1413">
              <w:rPr>
                <w:rFonts w:ascii="Century Gothic" w:hAnsi="Century Gothic"/>
                <w:noProof/>
                <w:sz w:val="18"/>
                <w:szCs w:val="18"/>
              </w:rPr>
              <w:t xml:space="preserve">i zszycia </w:t>
            </w:r>
            <w:r w:rsidR="00F92819" w:rsidRPr="004C1413">
              <w:rPr>
                <w:rFonts w:ascii="Century Gothic" w:hAnsi="Century Gothic"/>
                <w:noProof/>
                <w:sz w:val="18"/>
                <w:szCs w:val="18"/>
              </w:rPr>
              <w:t>przed wykonaniem malowania elewacji</w:t>
            </w:r>
          </w:p>
          <w:p w:rsidR="004E4FF9" w:rsidRDefault="004C1413" w:rsidP="004E4FF9">
            <w:pPr>
              <w:pStyle w:val="NormalnyWeb"/>
            </w:pPr>
            <w:r>
              <w:rPr>
                <w:noProof/>
              </w:rPr>
              <w:drawing>
                <wp:inline distT="0" distB="0" distL="0" distR="0">
                  <wp:extent cx="5760720" cy="3243580"/>
                  <wp:effectExtent l="19050" t="0" r="0" b="0"/>
                  <wp:docPr id="5" name="Obraz 4" descr="20240808_125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808_125024.jpg"/>
                          <pic:cNvPicPr/>
                        </pic:nvPicPr>
                        <pic:blipFill>
                          <a:blip r:embed="rId25" cstate="print"/>
                          <a:stretch>
                            <a:fillRect/>
                          </a:stretch>
                        </pic:blipFill>
                        <pic:spPr>
                          <a:xfrm>
                            <a:off x="0" y="0"/>
                            <a:ext cx="5760720" cy="3243580"/>
                          </a:xfrm>
                          <a:prstGeom prst="rect">
                            <a:avLst/>
                          </a:prstGeom>
                        </pic:spPr>
                      </pic:pic>
                    </a:graphicData>
                  </a:graphic>
                </wp:inline>
              </w:drawing>
            </w:r>
          </w:p>
          <w:p w:rsidR="003C0C7E" w:rsidRPr="00BA4E85" w:rsidRDefault="004E4FF9" w:rsidP="004C1413">
            <w:pPr>
              <w:jc w:val="both"/>
              <w:rPr>
                <w:noProof/>
                <w:sz w:val="18"/>
                <w:szCs w:val="18"/>
              </w:rPr>
            </w:pPr>
            <w:r w:rsidRPr="004C1413">
              <w:rPr>
                <w:rFonts w:ascii="Century Gothic" w:hAnsi="Century Gothic"/>
                <w:noProof/>
                <w:sz w:val="18"/>
                <w:szCs w:val="18"/>
              </w:rPr>
              <w:t>Foto nr 4</w:t>
            </w:r>
            <w:r>
              <w:rPr>
                <w:noProof/>
                <w:sz w:val="18"/>
                <w:szCs w:val="18"/>
              </w:rPr>
              <w:t xml:space="preserve"> </w:t>
            </w:r>
            <w:r w:rsidR="004C1413" w:rsidRPr="004C1413">
              <w:rPr>
                <w:rFonts w:ascii="Century Gothic" w:hAnsi="Century Gothic"/>
                <w:noProof/>
                <w:sz w:val="18"/>
                <w:szCs w:val="18"/>
              </w:rPr>
              <w:t>Uszkodzenia elewacjii w tym tynku bud</w:t>
            </w:r>
            <w:r w:rsidR="004C1413">
              <w:rPr>
                <w:rFonts w:ascii="Century Gothic" w:hAnsi="Century Gothic"/>
                <w:noProof/>
                <w:sz w:val="18"/>
                <w:szCs w:val="18"/>
              </w:rPr>
              <w:t>ynku garażowo-</w:t>
            </w:r>
            <w:r w:rsidR="004C1413" w:rsidRPr="004C1413">
              <w:rPr>
                <w:rFonts w:ascii="Century Gothic" w:hAnsi="Century Gothic"/>
                <w:noProof/>
                <w:sz w:val="18"/>
                <w:szCs w:val="18"/>
              </w:rPr>
              <w:t>magazynowego do naprawy przed wykonaniem malowania elewacji</w:t>
            </w:r>
            <w:r w:rsidR="004C1413">
              <w:rPr>
                <w:rFonts w:ascii="Century Gothic" w:hAnsi="Century Gothic"/>
                <w:noProof/>
                <w:sz w:val="18"/>
                <w:szCs w:val="18"/>
              </w:rPr>
              <w:t>. Ponadto należy usunąć zakrzewienie celem odsłonięcia elewacja.</w:t>
            </w:r>
          </w:p>
        </w:tc>
      </w:tr>
      <w:tr w:rsidR="006B0D1D" w:rsidTr="006B0D1D">
        <w:trPr>
          <w:trHeight w:val="4948"/>
        </w:trPr>
        <w:tc>
          <w:tcPr>
            <w:tcW w:w="9634" w:type="dxa"/>
          </w:tcPr>
          <w:p w:rsidR="00D27B94" w:rsidRDefault="004C1413" w:rsidP="00D27B94">
            <w:pPr>
              <w:pStyle w:val="NormalnyWeb"/>
            </w:pPr>
            <w:r>
              <w:rPr>
                <w:noProof/>
              </w:rPr>
              <w:lastRenderedPageBreak/>
              <w:drawing>
                <wp:inline distT="0" distB="0" distL="0" distR="0">
                  <wp:extent cx="5760720" cy="3243580"/>
                  <wp:effectExtent l="19050" t="0" r="0" b="0"/>
                  <wp:docPr id="7" name="Obraz 6" descr="20240808_113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808_113255.jpg"/>
                          <pic:cNvPicPr/>
                        </pic:nvPicPr>
                        <pic:blipFill>
                          <a:blip r:embed="rId26" cstate="print"/>
                          <a:stretch>
                            <a:fillRect/>
                          </a:stretch>
                        </pic:blipFill>
                        <pic:spPr>
                          <a:xfrm>
                            <a:off x="0" y="0"/>
                            <a:ext cx="5760720" cy="3243580"/>
                          </a:xfrm>
                          <a:prstGeom prst="rect">
                            <a:avLst/>
                          </a:prstGeom>
                        </pic:spPr>
                      </pic:pic>
                    </a:graphicData>
                  </a:graphic>
                </wp:inline>
              </w:drawing>
            </w:r>
          </w:p>
          <w:p w:rsidR="00D27B94" w:rsidRPr="004E4FF9" w:rsidRDefault="00D27B94" w:rsidP="00D27B94">
            <w:pPr>
              <w:jc w:val="both"/>
              <w:rPr>
                <w:noProof/>
                <w:sz w:val="18"/>
                <w:szCs w:val="18"/>
              </w:rPr>
            </w:pPr>
            <w:r w:rsidRPr="004C1413">
              <w:rPr>
                <w:rFonts w:ascii="Century Gothic" w:hAnsi="Century Gothic"/>
                <w:noProof/>
                <w:sz w:val="18"/>
                <w:szCs w:val="18"/>
              </w:rPr>
              <w:t>Foto nr 5</w:t>
            </w:r>
            <w:r>
              <w:rPr>
                <w:noProof/>
                <w:sz w:val="18"/>
                <w:szCs w:val="18"/>
              </w:rPr>
              <w:t xml:space="preserve"> </w:t>
            </w:r>
            <w:r w:rsidR="004C1413" w:rsidRPr="004C1413">
              <w:rPr>
                <w:rFonts w:ascii="Century Gothic" w:hAnsi="Century Gothic"/>
                <w:noProof/>
                <w:sz w:val="18"/>
                <w:szCs w:val="18"/>
              </w:rPr>
              <w:t xml:space="preserve">Uszkodzenia elewacjii w tym tynku i muru budynku garażowo- magazynowego do naprawy </w:t>
            </w:r>
            <w:r w:rsidR="004C1413">
              <w:rPr>
                <w:rFonts w:ascii="Century Gothic" w:hAnsi="Century Gothic"/>
                <w:noProof/>
                <w:sz w:val="18"/>
                <w:szCs w:val="18"/>
              </w:rPr>
              <w:t xml:space="preserve">i zszycia </w:t>
            </w:r>
            <w:r w:rsidR="004C1413" w:rsidRPr="004C1413">
              <w:rPr>
                <w:rFonts w:ascii="Century Gothic" w:hAnsi="Century Gothic"/>
                <w:noProof/>
                <w:sz w:val="18"/>
                <w:szCs w:val="18"/>
              </w:rPr>
              <w:t>przed wykonaniem malowania elewacji</w:t>
            </w:r>
            <w:r>
              <w:rPr>
                <w:noProof/>
                <w:sz w:val="18"/>
                <w:szCs w:val="18"/>
              </w:rPr>
              <w:t>.</w:t>
            </w:r>
          </w:p>
          <w:p w:rsidR="00D27B94" w:rsidRPr="00D27B94" w:rsidRDefault="004C1413" w:rsidP="00D27B94">
            <w:pPr>
              <w:pStyle w:val="NormalnyWeb"/>
            </w:pPr>
            <w:r>
              <w:rPr>
                <w:noProof/>
              </w:rPr>
              <w:drawing>
                <wp:inline distT="0" distB="0" distL="0" distR="0">
                  <wp:extent cx="5760720" cy="3243580"/>
                  <wp:effectExtent l="19050" t="0" r="0" b="0"/>
                  <wp:docPr id="10" name="Obraz 9" descr="20240808_113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808_113720.jpg"/>
                          <pic:cNvPicPr/>
                        </pic:nvPicPr>
                        <pic:blipFill>
                          <a:blip r:embed="rId27" cstate="print"/>
                          <a:stretch>
                            <a:fillRect/>
                          </a:stretch>
                        </pic:blipFill>
                        <pic:spPr>
                          <a:xfrm>
                            <a:off x="0" y="0"/>
                            <a:ext cx="5760720" cy="3243580"/>
                          </a:xfrm>
                          <a:prstGeom prst="rect">
                            <a:avLst/>
                          </a:prstGeom>
                        </pic:spPr>
                      </pic:pic>
                    </a:graphicData>
                  </a:graphic>
                </wp:inline>
              </w:drawing>
            </w:r>
          </w:p>
          <w:p w:rsidR="00D27B94" w:rsidRDefault="00D27B94" w:rsidP="00D27B94">
            <w:pPr>
              <w:jc w:val="both"/>
              <w:rPr>
                <w:noProof/>
                <w:sz w:val="18"/>
                <w:szCs w:val="18"/>
              </w:rPr>
            </w:pPr>
            <w:r w:rsidRPr="004C1413">
              <w:rPr>
                <w:rFonts w:ascii="Century Gothic" w:hAnsi="Century Gothic"/>
                <w:noProof/>
                <w:sz w:val="18"/>
                <w:szCs w:val="18"/>
              </w:rPr>
              <w:t>Foto nr 6</w:t>
            </w:r>
            <w:r>
              <w:rPr>
                <w:noProof/>
                <w:sz w:val="18"/>
                <w:szCs w:val="18"/>
              </w:rPr>
              <w:t xml:space="preserve"> </w:t>
            </w:r>
            <w:r w:rsidR="004C1413" w:rsidRPr="004C1413">
              <w:rPr>
                <w:rFonts w:ascii="Century Gothic" w:hAnsi="Century Gothic"/>
                <w:noProof/>
                <w:sz w:val="18"/>
                <w:szCs w:val="18"/>
              </w:rPr>
              <w:t xml:space="preserve">Uszkodzenia elewacjii w tym tynku i muru budynku garażowo- magazynowego do naprawy </w:t>
            </w:r>
            <w:r w:rsidR="004C1413">
              <w:rPr>
                <w:rFonts w:ascii="Century Gothic" w:hAnsi="Century Gothic"/>
                <w:noProof/>
                <w:sz w:val="18"/>
                <w:szCs w:val="18"/>
              </w:rPr>
              <w:t xml:space="preserve">i zszycia </w:t>
            </w:r>
            <w:r w:rsidR="004C1413" w:rsidRPr="004C1413">
              <w:rPr>
                <w:rFonts w:ascii="Century Gothic" w:hAnsi="Century Gothic"/>
                <w:noProof/>
                <w:sz w:val="18"/>
                <w:szCs w:val="18"/>
              </w:rPr>
              <w:t>przed wykonaniem malowania elewacji</w:t>
            </w:r>
            <w:r w:rsidR="004C1413">
              <w:rPr>
                <w:noProof/>
                <w:sz w:val="18"/>
                <w:szCs w:val="18"/>
              </w:rPr>
              <w:t>.</w:t>
            </w:r>
          </w:p>
          <w:p w:rsidR="003C0C7E" w:rsidRDefault="003C0C7E" w:rsidP="00737FFE">
            <w:pPr>
              <w:jc w:val="both"/>
              <w:rPr>
                <w:sz w:val="18"/>
                <w:szCs w:val="18"/>
              </w:rPr>
            </w:pPr>
          </w:p>
          <w:p w:rsidR="00C96608" w:rsidRDefault="004C1413" w:rsidP="00C96608">
            <w:pPr>
              <w:pStyle w:val="NormalnyWeb"/>
            </w:pPr>
            <w:r w:rsidRPr="004C1413">
              <w:rPr>
                <w:noProof/>
              </w:rPr>
              <w:lastRenderedPageBreak/>
              <w:drawing>
                <wp:inline distT="0" distB="0" distL="0" distR="0">
                  <wp:extent cx="5760720" cy="3243580"/>
                  <wp:effectExtent l="19050" t="0" r="0" b="0"/>
                  <wp:docPr id="11" name="Obraz 7" descr="20240808_112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808_112817.jpg"/>
                          <pic:cNvPicPr/>
                        </pic:nvPicPr>
                        <pic:blipFill>
                          <a:blip r:embed="rId28" cstate="print"/>
                          <a:stretch>
                            <a:fillRect/>
                          </a:stretch>
                        </pic:blipFill>
                        <pic:spPr>
                          <a:xfrm>
                            <a:off x="0" y="0"/>
                            <a:ext cx="5760720" cy="3243580"/>
                          </a:xfrm>
                          <a:prstGeom prst="rect">
                            <a:avLst/>
                          </a:prstGeom>
                        </pic:spPr>
                      </pic:pic>
                    </a:graphicData>
                  </a:graphic>
                </wp:inline>
              </w:drawing>
            </w:r>
          </w:p>
          <w:p w:rsidR="003C0C7E" w:rsidRPr="004C1413" w:rsidRDefault="00C96608" w:rsidP="00C96608">
            <w:pPr>
              <w:jc w:val="both"/>
              <w:rPr>
                <w:rFonts w:ascii="Century Gothic" w:hAnsi="Century Gothic"/>
                <w:noProof/>
                <w:sz w:val="18"/>
                <w:szCs w:val="18"/>
              </w:rPr>
            </w:pPr>
            <w:r w:rsidRPr="004C1413">
              <w:rPr>
                <w:rFonts w:ascii="Century Gothic" w:hAnsi="Century Gothic"/>
                <w:noProof/>
                <w:sz w:val="18"/>
                <w:szCs w:val="18"/>
              </w:rPr>
              <w:t xml:space="preserve">Foto nr 7 </w:t>
            </w:r>
            <w:r w:rsidR="004C1413" w:rsidRPr="004C1413">
              <w:rPr>
                <w:rFonts w:ascii="Century Gothic" w:hAnsi="Century Gothic"/>
                <w:noProof/>
                <w:sz w:val="18"/>
                <w:szCs w:val="18"/>
              </w:rPr>
              <w:t>Ballkon do remontu przed malowaniem elewacji.</w:t>
            </w:r>
          </w:p>
          <w:p w:rsidR="00C96608" w:rsidRDefault="004C1413" w:rsidP="00C96608">
            <w:pPr>
              <w:pStyle w:val="NormalnyWeb"/>
            </w:pPr>
            <w:r>
              <w:rPr>
                <w:noProof/>
              </w:rPr>
              <w:drawing>
                <wp:inline distT="0" distB="0" distL="0" distR="0">
                  <wp:extent cx="5760720" cy="3243580"/>
                  <wp:effectExtent l="19050" t="0" r="0" b="0"/>
                  <wp:docPr id="12" name="Obraz 11" descr="20240808_1128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808_112828.jpg"/>
                          <pic:cNvPicPr/>
                        </pic:nvPicPr>
                        <pic:blipFill>
                          <a:blip r:embed="rId29" cstate="print"/>
                          <a:stretch>
                            <a:fillRect/>
                          </a:stretch>
                        </pic:blipFill>
                        <pic:spPr>
                          <a:xfrm>
                            <a:off x="0" y="0"/>
                            <a:ext cx="5760720" cy="3243580"/>
                          </a:xfrm>
                          <a:prstGeom prst="rect">
                            <a:avLst/>
                          </a:prstGeom>
                        </pic:spPr>
                      </pic:pic>
                    </a:graphicData>
                  </a:graphic>
                </wp:inline>
              </w:drawing>
            </w:r>
          </w:p>
          <w:p w:rsidR="00C96608" w:rsidRDefault="00C96608" w:rsidP="00C96608">
            <w:pPr>
              <w:pStyle w:val="NormalnyWeb"/>
            </w:pPr>
            <w:r w:rsidRPr="004C1413">
              <w:rPr>
                <w:rFonts w:ascii="Century Gothic" w:hAnsi="Century Gothic"/>
                <w:noProof/>
                <w:sz w:val="18"/>
                <w:szCs w:val="18"/>
              </w:rPr>
              <w:t>Foto nr 8</w:t>
            </w:r>
            <w:r>
              <w:rPr>
                <w:noProof/>
                <w:sz w:val="18"/>
                <w:szCs w:val="18"/>
              </w:rPr>
              <w:t xml:space="preserve"> </w:t>
            </w:r>
            <w:r w:rsidR="004C1413" w:rsidRPr="004C1413">
              <w:rPr>
                <w:rFonts w:ascii="Century Gothic" w:hAnsi="Century Gothic"/>
                <w:noProof/>
                <w:sz w:val="18"/>
                <w:szCs w:val="18"/>
              </w:rPr>
              <w:t>Ballkon do remontu przed malowaniem elewacji.</w:t>
            </w:r>
          </w:p>
          <w:p w:rsidR="00C96608" w:rsidRPr="00737FFE" w:rsidRDefault="00C96608" w:rsidP="00C96608">
            <w:pPr>
              <w:jc w:val="both"/>
              <w:rPr>
                <w:sz w:val="18"/>
                <w:szCs w:val="18"/>
              </w:rPr>
            </w:pPr>
          </w:p>
        </w:tc>
      </w:tr>
    </w:tbl>
    <w:p w:rsidR="008137DD" w:rsidRDefault="008137DD" w:rsidP="00C96608"/>
    <w:tbl>
      <w:tblPr>
        <w:tblStyle w:val="Tabela-Siatka"/>
        <w:tblW w:w="0" w:type="auto"/>
        <w:tblLook w:val="04A0" w:firstRow="1" w:lastRow="0" w:firstColumn="1" w:lastColumn="0" w:noHBand="0" w:noVBand="1"/>
      </w:tblPr>
      <w:tblGrid>
        <w:gridCol w:w="9288"/>
      </w:tblGrid>
      <w:tr w:rsidR="00EE3B78" w:rsidTr="003D1528">
        <w:tc>
          <w:tcPr>
            <w:tcW w:w="9110" w:type="dxa"/>
          </w:tcPr>
          <w:p w:rsidR="00337789" w:rsidRDefault="004C1413" w:rsidP="004C1413">
            <w:pPr>
              <w:pStyle w:val="NormalnyWeb"/>
              <w:jc w:val="center"/>
            </w:pPr>
            <w:r>
              <w:rPr>
                <w:noProof/>
              </w:rPr>
              <w:lastRenderedPageBreak/>
              <w:drawing>
                <wp:inline distT="0" distB="0" distL="0" distR="0">
                  <wp:extent cx="7677953" cy="4323080"/>
                  <wp:effectExtent l="0" t="1695450" r="0" b="1658620"/>
                  <wp:docPr id="13" name="Obraz 12" descr="20240808_113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808_113344.jpg"/>
                          <pic:cNvPicPr/>
                        </pic:nvPicPr>
                        <pic:blipFill>
                          <a:blip r:embed="rId30" cstate="print"/>
                          <a:stretch>
                            <a:fillRect/>
                          </a:stretch>
                        </pic:blipFill>
                        <pic:spPr>
                          <a:xfrm rot="5400000">
                            <a:off x="0" y="0"/>
                            <a:ext cx="7677953" cy="4323080"/>
                          </a:xfrm>
                          <a:prstGeom prst="rect">
                            <a:avLst/>
                          </a:prstGeom>
                          <a:scene3d>
                            <a:camera prst="orthographicFront">
                              <a:rot lat="0" lon="0" rev="0"/>
                            </a:camera>
                            <a:lightRig rig="threePt" dir="t"/>
                          </a:scene3d>
                        </pic:spPr>
                      </pic:pic>
                    </a:graphicData>
                  </a:graphic>
                </wp:inline>
              </w:drawing>
            </w:r>
          </w:p>
          <w:p w:rsidR="003D1528" w:rsidRPr="004C1413" w:rsidRDefault="003D1528" w:rsidP="003D1528">
            <w:pPr>
              <w:jc w:val="both"/>
              <w:rPr>
                <w:rFonts w:ascii="Century Gothic" w:hAnsi="Century Gothic"/>
                <w:noProof/>
                <w:sz w:val="18"/>
                <w:szCs w:val="18"/>
              </w:rPr>
            </w:pPr>
            <w:r w:rsidRPr="004C1413">
              <w:rPr>
                <w:rFonts w:ascii="Century Gothic" w:hAnsi="Century Gothic"/>
                <w:noProof/>
                <w:sz w:val="18"/>
                <w:szCs w:val="18"/>
              </w:rPr>
              <w:t xml:space="preserve">Foto nr 9 </w:t>
            </w:r>
            <w:r w:rsidR="004C1413" w:rsidRPr="004C1413">
              <w:rPr>
                <w:rFonts w:ascii="Century Gothic" w:hAnsi="Century Gothic"/>
                <w:noProof/>
                <w:sz w:val="18"/>
                <w:szCs w:val="18"/>
              </w:rPr>
              <w:t>Schody zewnętrzne do remontu</w:t>
            </w:r>
            <w:r w:rsidR="004C1413">
              <w:rPr>
                <w:rFonts w:ascii="Century Gothic" w:hAnsi="Century Gothic"/>
                <w:noProof/>
                <w:sz w:val="18"/>
                <w:szCs w:val="18"/>
              </w:rPr>
              <w:t xml:space="preserve"> przed malowaniem elewacji.</w:t>
            </w:r>
            <w:r w:rsidR="004C1413" w:rsidRPr="004C1413">
              <w:rPr>
                <w:rFonts w:ascii="Century Gothic" w:hAnsi="Century Gothic"/>
                <w:noProof/>
                <w:sz w:val="18"/>
                <w:szCs w:val="18"/>
              </w:rPr>
              <w:t xml:space="preserve"> </w:t>
            </w:r>
          </w:p>
          <w:p w:rsidR="003D1528" w:rsidRDefault="004C1413" w:rsidP="003D1528">
            <w:pPr>
              <w:pStyle w:val="NormalnyWeb"/>
            </w:pPr>
            <w:r>
              <w:rPr>
                <w:noProof/>
              </w:rPr>
              <w:lastRenderedPageBreak/>
              <w:drawing>
                <wp:inline distT="0" distB="0" distL="0" distR="0">
                  <wp:extent cx="5760720" cy="3243580"/>
                  <wp:effectExtent l="19050" t="0" r="0" b="0"/>
                  <wp:docPr id="14" name="Obraz 13" descr="20240808_123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808_123122.jpg"/>
                          <pic:cNvPicPr/>
                        </pic:nvPicPr>
                        <pic:blipFill>
                          <a:blip r:embed="rId31" cstate="print"/>
                          <a:stretch>
                            <a:fillRect/>
                          </a:stretch>
                        </pic:blipFill>
                        <pic:spPr>
                          <a:xfrm>
                            <a:off x="0" y="0"/>
                            <a:ext cx="5760720" cy="3243580"/>
                          </a:xfrm>
                          <a:prstGeom prst="rect">
                            <a:avLst/>
                          </a:prstGeom>
                        </pic:spPr>
                      </pic:pic>
                    </a:graphicData>
                  </a:graphic>
                </wp:inline>
              </w:drawing>
            </w:r>
          </w:p>
          <w:p w:rsidR="003D1528" w:rsidRPr="003D1528" w:rsidRDefault="003D1528" w:rsidP="003D1528">
            <w:pPr>
              <w:jc w:val="both"/>
              <w:rPr>
                <w:noProof/>
                <w:sz w:val="18"/>
                <w:szCs w:val="18"/>
              </w:rPr>
            </w:pPr>
            <w:r w:rsidRPr="003B5EF3">
              <w:rPr>
                <w:rFonts w:ascii="Century Gothic" w:hAnsi="Century Gothic" w:cstheme="minorHAnsi"/>
                <w:noProof/>
                <w:sz w:val="18"/>
                <w:szCs w:val="18"/>
              </w:rPr>
              <w:t>Foto nr 10</w:t>
            </w:r>
            <w:r>
              <w:rPr>
                <w:noProof/>
                <w:sz w:val="18"/>
                <w:szCs w:val="18"/>
              </w:rPr>
              <w:t xml:space="preserve"> </w:t>
            </w:r>
            <w:r w:rsidR="003B5EF3" w:rsidRPr="004C1413">
              <w:rPr>
                <w:rFonts w:ascii="Century Gothic" w:hAnsi="Century Gothic"/>
                <w:noProof/>
                <w:sz w:val="18"/>
                <w:szCs w:val="18"/>
              </w:rPr>
              <w:t>Schody zewnętrzne do remontu</w:t>
            </w:r>
            <w:r w:rsidR="003B5EF3">
              <w:rPr>
                <w:rFonts w:ascii="Century Gothic" w:hAnsi="Century Gothic"/>
                <w:noProof/>
                <w:sz w:val="18"/>
                <w:szCs w:val="18"/>
              </w:rPr>
              <w:t xml:space="preserve"> przed malowaniem elewacji.</w:t>
            </w:r>
          </w:p>
          <w:p w:rsidR="00D27B94" w:rsidRDefault="003B5EF3" w:rsidP="00D27B94">
            <w:pPr>
              <w:pStyle w:val="NormalnyWeb"/>
            </w:pPr>
            <w:r>
              <w:rPr>
                <w:noProof/>
              </w:rPr>
              <w:drawing>
                <wp:inline distT="0" distB="0" distL="0" distR="0">
                  <wp:extent cx="5760720" cy="3243580"/>
                  <wp:effectExtent l="19050" t="0" r="0" b="0"/>
                  <wp:docPr id="15" name="Obraz 14" descr="20240808_123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808_123129.jpg"/>
                          <pic:cNvPicPr/>
                        </pic:nvPicPr>
                        <pic:blipFill>
                          <a:blip r:embed="rId32" cstate="print"/>
                          <a:stretch>
                            <a:fillRect/>
                          </a:stretch>
                        </pic:blipFill>
                        <pic:spPr>
                          <a:xfrm>
                            <a:off x="0" y="0"/>
                            <a:ext cx="5760720" cy="3243580"/>
                          </a:xfrm>
                          <a:prstGeom prst="rect">
                            <a:avLst/>
                          </a:prstGeom>
                        </pic:spPr>
                      </pic:pic>
                    </a:graphicData>
                  </a:graphic>
                </wp:inline>
              </w:drawing>
            </w:r>
          </w:p>
          <w:p w:rsidR="00D27B94" w:rsidRDefault="00D27B94" w:rsidP="00D27B94">
            <w:pPr>
              <w:jc w:val="both"/>
              <w:rPr>
                <w:sz w:val="18"/>
                <w:szCs w:val="18"/>
              </w:rPr>
            </w:pPr>
            <w:r w:rsidRPr="003B5EF3">
              <w:rPr>
                <w:rFonts w:ascii="Century Gothic" w:hAnsi="Century Gothic"/>
                <w:sz w:val="18"/>
                <w:szCs w:val="18"/>
              </w:rPr>
              <w:t xml:space="preserve"> Foto nr.</w:t>
            </w:r>
            <w:r w:rsidR="003D1528" w:rsidRPr="003B5EF3">
              <w:rPr>
                <w:rFonts w:ascii="Century Gothic" w:hAnsi="Century Gothic"/>
                <w:sz w:val="18"/>
                <w:szCs w:val="18"/>
              </w:rPr>
              <w:t>11</w:t>
            </w:r>
            <w:r w:rsidR="003B5EF3">
              <w:rPr>
                <w:noProof/>
                <w:sz w:val="18"/>
                <w:szCs w:val="18"/>
              </w:rPr>
              <w:t xml:space="preserve"> </w:t>
            </w:r>
            <w:r w:rsidR="003B5EF3" w:rsidRPr="004C1413">
              <w:rPr>
                <w:rFonts w:ascii="Century Gothic" w:hAnsi="Century Gothic"/>
                <w:noProof/>
                <w:sz w:val="18"/>
                <w:szCs w:val="18"/>
              </w:rPr>
              <w:t>Schody zewnętrzne do remontu</w:t>
            </w:r>
            <w:r w:rsidR="003B5EF3">
              <w:rPr>
                <w:rFonts w:ascii="Century Gothic" w:hAnsi="Century Gothic"/>
                <w:noProof/>
                <w:sz w:val="18"/>
                <w:szCs w:val="18"/>
              </w:rPr>
              <w:t xml:space="preserve"> przed malowaniem elewacji.</w:t>
            </w:r>
          </w:p>
          <w:p w:rsidR="003D1528" w:rsidRDefault="003B5EF3" w:rsidP="003D1528">
            <w:pPr>
              <w:pStyle w:val="NormalnyWeb"/>
            </w:pPr>
            <w:r>
              <w:rPr>
                <w:noProof/>
              </w:rPr>
              <w:lastRenderedPageBreak/>
              <w:drawing>
                <wp:inline distT="0" distB="0" distL="0" distR="0">
                  <wp:extent cx="5760720" cy="3243580"/>
                  <wp:effectExtent l="19050" t="0" r="0" b="0"/>
                  <wp:docPr id="16" name="Obraz 15" descr="20240808_120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808_120719.jpg"/>
                          <pic:cNvPicPr/>
                        </pic:nvPicPr>
                        <pic:blipFill>
                          <a:blip r:embed="rId33" cstate="print"/>
                          <a:stretch>
                            <a:fillRect/>
                          </a:stretch>
                        </pic:blipFill>
                        <pic:spPr>
                          <a:xfrm>
                            <a:off x="0" y="0"/>
                            <a:ext cx="5760720" cy="3243580"/>
                          </a:xfrm>
                          <a:prstGeom prst="rect">
                            <a:avLst/>
                          </a:prstGeom>
                        </pic:spPr>
                      </pic:pic>
                    </a:graphicData>
                  </a:graphic>
                </wp:inline>
              </w:drawing>
            </w:r>
          </w:p>
          <w:p w:rsidR="003D1528" w:rsidRPr="003B5EF3" w:rsidRDefault="003D1528" w:rsidP="003D1528">
            <w:pPr>
              <w:jc w:val="both"/>
              <w:rPr>
                <w:rFonts w:ascii="Century Gothic" w:hAnsi="Century Gothic"/>
                <w:sz w:val="18"/>
                <w:szCs w:val="18"/>
              </w:rPr>
            </w:pPr>
            <w:r w:rsidRPr="003B5EF3">
              <w:rPr>
                <w:rFonts w:ascii="Century Gothic" w:hAnsi="Century Gothic"/>
                <w:sz w:val="18"/>
                <w:szCs w:val="18"/>
              </w:rPr>
              <w:t xml:space="preserve">Foto nr.12 </w:t>
            </w:r>
            <w:r w:rsidR="003B5EF3" w:rsidRPr="003B5EF3">
              <w:rPr>
                <w:rFonts w:ascii="Century Gothic" w:hAnsi="Century Gothic"/>
                <w:sz w:val="18"/>
                <w:szCs w:val="18"/>
              </w:rPr>
              <w:t>Uzupełnienie płytek cokołu wokół budynków</w:t>
            </w:r>
          </w:p>
          <w:p w:rsidR="00737FFE" w:rsidRDefault="00737FFE" w:rsidP="00737FFE">
            <w:pPr>
              <w:rPr>
                <w:noProof/>
                <w:sz w:val="18"/>
                <w:szCs w:val="18"/>
              </w:rPr>
            </w:pPr>
          </w:p>
          <w:p w:rsidR="003B5EF3" w:rsidRDefault="003B5EF3" w:rsidP="00737FFE">
            <w:pPr>
              <w:rPr>
                <w:noProof/>
                <w:sz w:val="18"/>
                <w:szCs w:val="18"/>
              </w:rPr>
            </w:pPr>
            <w:r>
              <w:rPr>
                <w:noProof/>
                <w:sz w:val="18"/>
                <w:szCs w:val="18"/>
              </w:rPr>
              <w:drawing>
                <wp:inline distT="0" distB="0" distL="0" distR="0">
                  <wp:extent cx="5760720" cy="3243580"/>
                  <wp:effectExtent l="19050" t="0" r="0" b="0"/>
                  <wp:docPr id="17" name="Obraz 16" descr="20240808_112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808_112609.jpg"/>
                          <pic:cNvPicPr/>
                        </pic:nvPicPr>
                        <pic:blipFill>
                          <a:blip r:embed="rId34" cstate="print"/>
                          <a:stretch>
                            <a:fillRect/>
                          </a:stretch>
                        </pic:blipFill>
                        <pic:spPr>
                          <a:xfrm>
                            <a:off x="0" y="0"/>
                            <a:ext cx="5760720" cy="3243580"/>
                          </a:xfrm>
                          <a:prstGeom prst="rect">
                            <a:avLst/>
                          </a:prstGeom>
                        </pic:spPr>
                      </pic:pic>
                    </a:graphicData>
                  </a:graphic>
                </wp:inline>
              </w:drawing>
            </w:r>
          </w:p>
          <w:p w:rsidR="003B5EF3" w:rsidRDefault="003B5EF3" w:rsidP="003B5EF3">
            <w:pPr>
              <w:jc w:val="both"/>
              <w:rPr>
                <w:rFonts w:ascii="Century Gothic" w:hAnsi="Century Gothic"/>
                <w:sz w:val="18"/>
                <w:szCs w:val="18"/>
              </w:rPr>
            </w:pPr>
          </w:p>
          <w:p w:rsidR="003B5EF3" w:rsidRPr="003B5EF3" w:rsidRDefault="003B5EF3" w:rsidP="003B5EF3">
            <w:pPr>
              <w:jc w:val="both"/>
              <w:rPr>
                <w:rFonts w:ascii="Century Gothic" w:hAnsi="Century Gothic"/>
                <w:sz w:val="18"/>
                <w:szCs w:val="18"/>
              </w:rPr>
            </w:pPr>
            <w:r>
              <w:rPr>
                <w:rFonts w:ascii="Century Gothic" w:hAnsi="Century Gothic"/>
                <w:sz w:val="18"/>
                <w:szCs w:val="18"/>
              </w:rPr>
              <w:t>Foto nr.13</w:t>
            </w:r>
            <w:r w:rsidRPr="003B5EF3">
              <w:rPr>
                <w:rFonts w:ascii="Century Gothic" w:hAnsi="Century Gothic"/>
                <w:sz w:val="18"/>
                <w:szCs w:val="18"/>
              </w:rPr>
              <w:t xml:space="preserve"> </w:t>
            </w:r>
            <w:r>
              <w:rPr>
                <w:rFonts w:ascii="Century Gothic" w:hAnsi="Century Gothic"/>
                <w:sz w:val="18"/>
                <w:szCs w:val="18"/>
              </w:rPr>
              <w:t>Wymiana szyb zespolonych w dwóch ramach na parterze budynku. Demontaż i montaż tablicy informacyjnej.</w:t>
            </w:r>
          </w:p>
          <w:p w:rsidR="00737FFE" w:rsidRPr="00737FFE" w:rsidRDefault="00737FFE" w:rsidP="00737FFE">
            <w:pPr>
              <w:rPr>
                <w:sz w:val="18"/>
                <w:szCs w:val="18"/>
              </w:rPr>
            </w:pPr>
          </w:p>
        </w:tc>
      </w:tr>
    </w:tbl>
    <w:p w:rsidR="003F6CAC" w:rsidRPr="003F6CAC" w:rsidRDefault="003F6CAC" w:rsidP="003F6CAC"/>
    <w:sectPr w:rsidR="003F6CAC" w:rsidRPr="003F6CAC" w:rsidSect="00E24774">
      <w:footerReference w:type="default" r:id="rId35"/>
      <w:pgSz w:w="11906" w:h="16838"/>
      <w:pgMar w:top="1417" w:right="1417" w:bottom="1560"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83B06" w:rsidRDefault="00A83B06" w:rsidP="003A6704">
      <w:r>
        <w:separator/>
      </w:r>
    </w:p>
  </w:endnote>
  <w:endnote w:type="continuationSeparator" w:id="0">
    <w:p w:rsidR="00A83B06" w:rsidRDefault="00A83B06" w:rsidP="003A6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font272">
    <w:altName w:val="Times New Roman"/>
    <w:charset w:val="EE"/>
    <w:family w:val="auto"/>
    <w:pitch w:val="variable"/>
  </w:font>
  <w:font w:name="Liberation Sans">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Latha">
    <w:panose1 w:val="02000400000000000000"/>
    <w:charset w:val="01"/>
    <w:family w:val="roman"/>
    <w:notTrueType/>
    <w:pitch w:val="variable"/>
    <w:sig w:usb0="00040000" w:usb1="00000000" w:usb2="00000000" w:usb3="00000000" w:csb0="00000000" w:csb1="00000000"/>
  </w:font>
  <w:font w:name="Optima">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Century Gothic">
    <w:panose1 w:val="020B0502020202020204"/>
    <w:charset w:val="EE"/>
    <w:family w:val="swiss"/>
    <w:pitch w:val="variable"/>
    <w:sig w:usb0="00000287" w:usb1="00000000" w:usb2="00000000" w:usb3="00000000" w:csb0="0000009F" w:csb1="00000000"/>
  </w:font>
  <w:font w:name="Helvetica Neue">
    <w:altName w:val="Times New Roman"/>
    <w:charset w:val="00"/>
    <w:family w:val="roman"/>
    <w:pitch w:val="default"/>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84190431"/>
      <w:docPartObj>
        <w:docPartGallery w:val="Page Numbers (Bottom of Page)"/>
        <w:docPartUnique/>
      </w:docPartObj>
    </w:sdtPr>
    <w:sdtContent>
      <w:p w:rsidR="002E5011" w:rsidRDefault="002E5011">
        <w:pPr>
          <w:pStyle w:val="Stopka"/>
          <w:jc w:val="right"/>
        </w:pPr>
        <w:r>
          <w:rPr>
            <w:noProof/>
          </w:rPr>
          <w:fldChar w:fldCharType="begin"/>
        </w:r>
        <w:r>
          <w:rPr>
            <w:noProof/>
          </w:rPr>
          <w:instrText>PAGE   \* MERGEFORMAT</w:instrText>
        </w:r>
        <w:r>
          <w:rPr>
            <w:noProof/>
          </w:rPr>
          <w:fldChar w:fldCharType="separate"/>
        </w:r>
        <w:r w:rsidR="00A03908">
          <w:rPr>
            <w:noProof/>
          </w:rPr>
          <w:t>7</w:t>
        </w:r>
        <w:r>
          <w:rPr>
            <w:noProof/>
          </w:rPr>
          <w:fldChar w:fldCharType="end"/>
        </w:r>
      </w:p>
    </w:sdtContent>
  </w:sdt>
  <w:p w:rsidR="002E5011" w:rsidRDefault="002E5011">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83B06" w:rsidRDefault="00A83B06" w:rsidP="003A6704">
      <w:r>
        <w:separator/>
      </w:r>
    </w:p>
  </w:footnote>
  <w:footnote w:type="continuationSeparator" w:id="0">
    <w:p w:rsidR="00A83B06" w:rsidRDefault="00A83B06" w:rsidP="003A670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C1EAAF6C"/>
    <w:name w:val="WWNum2"/>
    <w:lvl w:ilvl="0">
      <w:start w:val="1"/>
      <w:numFmt w:val="lowerLetter"/>
      <w:lvlText w:val="%1)"/>
      <w:lvlJc w:val="left"/>
      <w:pPr>
        <w:tabs>
          <w:tab w:val="num" w:pos="0"/>
        </w:tabs>
        <w:ind w:left="720" w:hanging="360"/>
      </w:pPr>
      <w:rPr>
        <w:rFonts w:ascii="Calibri" w:hAnsi="Calibri" w:cs="Calibri" w:hint="default"/>
        <w:sz w:val="20"/>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 w15:restartNumberingAfterBreak="0">
    <w:nsid w:val="00000004"/>
    <w:multiLevelType w:val="multilevel"/>
    <w:tmpl w:val="00000004"/>
    <w:name w:val="WWNum6"/>
    <w:lvl w:ilvl="0">
      <w:start w:val="1"/>
      <w:numFmt w:val="lowerLetter"/>
      <w:lvlText w:val="%1)"/>
      <w:lvlJc w:val="left"/>
      <w:pPr>
        <w:tabs>
          <w:tab w:val="num" w:pos="0"/>
        </w:tabs>
        <w:ind w:left="720" w:hanging="360"/>
      </w:pPr>
    </w:lvl>
    <w:lvl w:ilvl="1">
      <w:start w:val="1"/>
      <w:numFmt w:val="lowerRoman"/>
      <w:lvlText w:val="%2."/>
      <w:lvlJc w:val="righ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0000005"/>
    <w:multiLevelType w:val="multilevel"/>
    <w:tmpl w:val="00000005"/>
    <w:name w:val="WWNum7"/>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0000006"/>
    <w:multiLevelType w:val="multilevel"/>
    <w:tmpl w:val="00000006"/>
    <w:name w:val="WWNum8"/>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2520"/>
        </w:tabs>
        <w:ind w:left="36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0000008"/>
    <w:multiLevelType w:val="multilevel"/>
    <w:tmpl w:val="00000008"/>
    <w:name w:val="WWNum11"/>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0000000A"/>
    <w:multiLevelType w:val="multilevel"/>
    <w:tmpl w:val="0000000A"/>
    <w:name w:val="WWNum13"/>
    <w:lvl w:ilvl="0">
      <w:start w:val="3"/>
      <w:numFmt w:val="bullet"/>
      <w:lvlText w:val="–"/>
      <w:lvlJc w:val="left"/>
      <w:pPr>
        <w:tabs>
          <w:tab w:val="num" w:pos="0"/>
        </w:tabs>
        <w:ind w:left="720" w:hanging="360"/>
      </w:pPr>
      <w:rPr>
        <w:rFonts w:ascii="Times New Roman" w:hAnsi="Times New Roman" w:cs="Times New Roman"/>
        <w:sz w:val="20"/>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6" w15:restartNumberingAfterBreak="0">
    <w:nsid w:val="0000000B"/>
    <w:multiLevelType w:val="multilevel"/>
    <w:tmpl w:val="9BE4EFC2"/>
    <w:name w:val="WWNum15"/>
    <w:lvl w:ilvl="0">
      <w:start w:val="1"/>
      <w:numFmt w:val="decimal"/>
      <w:lvlText w:val="%1."/>
      <w:lvlJc w:val="left"/>
      <w:pPr>
        <w:tabs>
          <w:tab w:val="num" w:pos="0"/>
        </w:tabs>
        <w:ind w:left="720" w:hanging="360"/>
      </w:pPr>
      <w:rPr>
        <w:sz w:val="20"/>
        <w:szCs w:val="20"/>
      </w:rPr>
    </w:lvl>
    <w:lvl w:ilvl="1">
      <w:start w:val="1"/>
      <w:numFmt w:val="decimal"/>
      <w:lvlText w:val="%1.%2."/>
      <w:lvlJc w:val="left"/>
      <w:pPr>
        <w:tabs>
          <w:tab w:val="num" w:pos="0"/>
        </w:tabs>
        <w:ind w:left="720" w:hanging="360"/>
      </w:pPr>
      <w:rPr>
        <w:b/>
      </w:rPr>
    </w:lvl>
    <w:lvl w:ilvl="2">
      <w:start w:val="1"/>
      <w:numFmt w:val="decimal"/>
      <w:lvlText w:val="%1.%2.%3."/>
      <w:lvlJc w:val="left"/>
      <w:pPr>
        <w:tabs>
          <w:tab w:val="num" w:pos="0"/>
        </w:tabs>
        <w:ind w:left="720" w:hanging="720"/>
      </w:pPr>
      <w:rPr>
        <w:rFonts w:cs="Calibri"/>
        <w:b/>
        <w:color w:val="00000A"/>
      </w:r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7" w15:restartNumberingAfterBreak="0">
    <w:nsid w:val="0000000F"/>
    <w:multiLevelType w:val="multilevel"/>
    <w:tmpl w:val="F05ED184"/>
    <w:name w:val="WWNum20"/>
    <w:lvl w:ilvl="0">
      <w:start w:val="1"/>
      <w:numFmt w:val="decimal"/>
      <w:lvlText w:val="%1."/>
      <w:lvlJc w:val="left"/>
      <w:pPr>
        <w:tabs>
          <w:tab w:val="num" w:pos="0"/>
        </w:tabs>
        <w:ind w:left="720" w:hanging="360"/>
      </w:pPr>
      <w:rPr>
        <w:rFonts w:ascii="Calibri" w:hAnsi="Calibri" w:cs="Calibri" w:hint="default"/>
        <w:sz w:val="22"/>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0000012"/>
    <w:multiLevelType w:val="multilevel"/>
    <w:tmpl w:val="CDC22AF4"/>
    <w:name w:val="WWNum25"/>
    <w:lvl w:ilvl="0">
      <w:start w:val="1"/>
      <w:numFmt w:val="decimal"/>
      <w:lvlText w:val="%1)"/>
      <w:lvlJc w:val="left"/>
      <w:pPr>
        <w:tabs>
          <w:tab w:val="num" w:pos="0"/>
        </w:tabs>
        <w:ind w:left="720" w:hanging="360"/>
      </w:pPr>
      <w:rPr>
        <w:rFonts w:ascii="Arial" w:hAnsi="Arial" w:cs="Arial" w:hint="default"/>
        <w:sz w:val="18"/>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9" w15:restartNumberingAfterBreak="0">
    <w:nsid w:val="00000013"/>
    <w:multiLevelType w:val="multilevel"/>
    <w:tmpl w:val="823CD50E"/>
    <w:name w:val="WWNum26"/>
    <w:lvl w:ilvl="0">
      <w:start w:val="1"/>
      <w:numFmt w:val="decimal"/>
      <w:lvlText w:val="%1)"/>
      <w:lvlJc w:val="left"/>
      <w:pPr>
        <w:tabs>
          <w:tab w:val="num" w:pos="0"/>
        </w:tabs>
        <w:ind w:left="720" w:hanging="360"/>
      </w:pPr>
      <w:rPr>
        <w:rFonts w:ascii="Calibri" w:hAnsi="Calibri" w:cs="Calibri" w:hint="default"/>
        <w:sz w:val="20"/>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0" w15:restartNumberingAfterBreak="0">
    <w:nsid w:val="02CA1B7A"/>
    <w:multiLevelType w:val="hybridMultilevel"/>
    <w:tmpl w:val="4DD20A4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A505667"/>
    <w:multiLevelType w:val="hybridMultilevel"/>
    <w:tmpl w:val="FFEEF366"/>
    <w:lvl w:ilvl="0" w:tplc="04150005">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 w15:restartNumberingAfterBreak="0">
    <w:nsid w:val="0D093B8D"/>
    <w:multiLevelType w:val="hybridMultilevel"/>
    <w:tmpl w:val="C2BAE63A"/>
    <w:lvl w:ilvl="0" w:tplc="04150005">
      <w:start w:val="1"/>
      <w:numFmt w:val="bullet"/>
      <w:lvlText w:val=""/>
      <w:lvlJc w:val="left"/>
      <w:pPr>
        <w:ind w:left="2160" w:hanging="360"/>
      </w:pPr>
      <w:rPr>
        <w:rFonts w:ascii="Wingdings" w:hAnsi="Wingdings"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B">
      <w:start w:val="1"/>
      <w:numFmt w:val="bullet"/>
      <w:lvlText w:val=""/>
      <w:lvlJc w:val="left"/>
      <w:pPr>
        <w:ind w:left="4320" w:hanging="360"/>
      </w:pPr>
      <w:rPr>
        <w:rFonts w:ascii="Wingdings" w:hAnsi="Wingdings"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3" w15:restartNumberingAfterBreak="0">
    <w:nsid w:val="15547338"/>
    <w:multiLevelType w:val="multilevel"/>
    <w:tmpl w:val="096E1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AD74C9"/>
    <w:multiLevelType w:val="hybridMultilevel"/>
    <w:tmpl w:val="C74C41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E6C4298"/>
    <w:multiLevelType w:val="hybridMultilevel"/>
    <w:tmpl w:val="1B025DEC"/>
    <w:lvl w:ilvl="0" w:tplc="581A59E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2E73866"/>
    <w:multiLevelType w:val="multilevel"/>
    <w:tmpl w:val="D156695C"/>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68D2A9C"/>
    <w:multiLevelType w:val="multilevel"/>
    <w:tmpl w:val="823CD50E"/>
    <w:lvl w:ilvl="0">
      <w:start w:val="1"/>
      <w:numFmt w:val="decimal"/>
      <w:lvlText w:val="%1)"/>
      <w:lvlJc w:val="left"/>
      <w:pPr>
        <w:tabs>
          <w:tab w:val="num" w:pos="0"/>
        </w:tabs>
        <w:ind w:left="720" w:hanging="360"/>
      </w:pPr>
      <w:rPr>
        <w:rFonts w:ascii="Calibri" w:hAnsi="Calibri" w:cs="Calibri" w:hint="default"/>
        <w:sz w:val="20"/>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8" w15:restartNumberingAfterBreak="0">
    <w:nsid w:val="27CA385F"/>
    <w:multiLevelType w:val="hybridMultilevel"/>
    <w:tmpl w:val="00086B0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A262D94"/>
    <w:multiLevelType w:val="multilevel"/>
    <w:tmpl w:val="6674F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C364BD3"/>
    <w:multiLevelType w:val="hybridMultilevel"/>
    <w:tmpl w:val="40B01930"/>
    <w:lvl w:ilvl="0" w:tplc="581A59E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CE64225"/>
    <w:multiLevelType w:val="hybridMultilevel"/>
    <w:tmpl w:val="020E2F44"/>
    <w:lvl w:ilvl="0" w:tplc="04150011">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 w15:restartNumberingAfterBreak="0">
    <w:nsid w:val="328901CC"/>
    <w:multiLevelType w:val="hybridMultilevel"/>
    <w:tmpl w:val="5764EC8A"/>
    <w:lvl w:ilvl="0" w:tplc="581A59E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B24268B"/>
    <w:multiLevelType w:val="hybridMultilevel"/>
    <w:tmpl w:val="BF00DB82"/>
    <w:lvl w:ilvl="0" w:tplc="04150005">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15:restartNumberingAfterBreak="0">
    <w:nsid w:val="3C8613B2"/>
    <w:multiLevelType w:val="hybridMultilevel"/>
    <w:tmpl w:val="67746C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41B5014D"/>
    <w:multiLevelType w:val="hybridMultilevel"/>
    <w:tmpl w:val="7C10F7CC"/>
    <w:lvl w:ilvl="0" w:tplc="EA08E77C">
      <w:start w:val="1"/>
      <w:numFmt w:val="upperRoman"/>
      <w:lvlText w:val="%1."/>
      <w:lvlJc w:val="left"/>
      <w:pPr>
        <w:ind w:left="720" w:hanging="720"/>
      </w:pPr>
      <w:rPr>
        <w:rFonts w:asciiTheme="minorHAnsi" w:hAnsiTheme="minorHAnsi" w:cstheme="minorHAnsi" w:hint="default"/>
        <w:b/>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6" w15:restartNumberingAfterBreak="0">
    <w:nsid w:val="46D10CD7"/>
    <w:multiLevelType w:val="hybridMultilevel"/>
    <w:tmpl w:val="A962B5F2"/>
    <w:lvl w:ilvl="0" w:tplc="89889EF2">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48DA0792"/>
    <w:multiLevelType w:val="hybridMultilevel"/>
    <w:tmpl w:val="202ECA8E"/>
    <w:lvl w:ilvl="0" w:tplc="581A59E0">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8" w15:restartNumberingAfterBreak="0">
    <w:nsid w:val="4F414328"/>
    <w:multiLevelType w:val="hybridMultilevel"/>
    <w:tmpl w:val="219CD23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4FF52661"/>
    <w:multiLevelType w:val="multilevel"/>
    <w:tmpl w:val="12A24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0D249AB"/>
    <w:multiLevelType w:val="hybridMultilevel"/>
    <w:tmpl w:val="ACE434B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5445210F"/>
    <w:multiLevelType w:val="multilevel"/>
    <w:tmpl w:val="E8E2D4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57A6B40"/>
    <w:multiLevelType w:val="multilevel"/>
    <w:tmpl w:val="9ED01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82D79CE"/>
    <w:multiLevelType w:val="multilevel"/>
    <w:tmpl w:val="323EE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A5A7A77"/>
    <w:multiLevelType w:val="hybridMultilevel"/>
    <w:tmpl w:val="D1C8A2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5E1D53AA"/>
    <w:multiLevelType w:val="hybridMultilevel"/>
    <w:tmpl w:val="C9CC09E0"/>
    <w:lvl w:ilvl="0" w:tplc="0415000B">
      <w:start w:val="1"/>
      <w:numFmt w:val="bullet"/>
      <w:lvlText w:val=""/>
      <w:lvlJc w:val="left"/>
      <w:pPr>
        <w:ind w:left="2880" w:hanging="360"/>
      </w:pPr>
      <w:rPr>
        <w:rFonts w:ascii="Wingdings" w:hAnsi="Wingdings" w:hint="default"/>
      </w:rPr>
    </w:lvl>
    <w:lvl w:ilvl="1" w:tplc="04150003" w:tentative="1">
      <w:start w:val="1"/>
      <w:numFmt w:val="bullet"/>
      <w:lvlText w:val="o"/>
      <w:lvlJc w:val="left"/>
      <w:pPr>
        <w:ind w:left="3600" w:hanging="360"/>
      </w:pPr>
      <w:rPr>
        <w:rFonts w:ascii="Courier New" w:hAnsi="Courier New" w:cs="Courier New" w:hint="default"/>
      </w:rPr>
    </w:lvl>
    <w:lvl w:ilvl="2" w:tplc="04150005" w:tentative="1">
      <w:start w:val="1"/>
      <w:numFmt w:val="bullet"/>
      <w:lvlText w:val=""/>
      <w:lvlJc w:val="left"/>
      <w:pPr>
        <w:ind w:left="4320" w:hanging="360"/>
      </w:pPr>
      <w:rPr>
        <w:rFonts w:ascii="Wingdings" w:hAnsi="Wingdings" w:hint="default"/>
      </w:rPr>
    </w:lvl>
    <w:lvl w:ilvl="3" w:tplc="04150001" w:tentative="1">
      <w:start w:val="1"/>
      <w:numFmt w:val="bullet"/>
      <w:lvlText w:val=""/>
      <w:lvlJc w:val="left"/>
      <w:pPr>
        <w:ind w:left="5040" w:hanging="360"/>
      </w:pPr>
      <w:rPr>
        <w:rFonts w:ascii="Symbol" w:hAnsi="Symbol" w:hint="default"/>
      </w:rPr>
    </w:lvl>
    <w:lvl w:ilvl="4" w:tplc="04150003" w:tentative="1">
      <w:start w:val="1"/>
      <w:numFmt w:val="bullet"/>
      <w:lvlText w:val="o"/>
      <w:lvlJc w:val="left"/>
      <w:pPr>
        <w:ind w:left="5760" w:hanging="360"/>
      </w:pPr>
      <w:rPr>
        <w:rFonts w:ascii="Courier New" w:hAnsi="Courier New" w:cs="Courier New" w:hint="default"/>
      </w:rPr>
    </w:lvl>
    <w:lvl w:ilvl="5" w:tplc="04150005" w:tentative="1">
      <w:start w:val="1"/>
      <w:numFmt w:val="bullet"/>
      <w:lvlText w:val=""/>
      <w:lvlJc w:val="left"/>
      <w:pPr>
        <w:ind w:left="6480" w:hanging="360"/>
      </w:pPr>
      <w:rPr>
        <w:rFonts w:ascii="Wingdings" w:hAnsi="Wingdings" w:hint="default"/>
      </w:rPr>
    </w:lvl>
    <w:lvl w:ilvl="6" w:tplc="04150001" w:tentative="1">
      <w:start w:val="1"/>
      <w:numFmt w:val="bullet"/>
      <w:lvlText w:val=""/>
      <w:lvlJc w:val="left"/>
      <w:pPr>
        <w:ind w:left="7200" w:hanging="360"/>
      </w:pPr>
      <w:rPr>
        <w:rFonts w:ascii="Symbol" w:hAnsi="Symbol" w:hint="default"/>
      </w:rPr>
    </w:lvl>
    <w:lvl w:ilvl="7" w:tplc="04150003" w:tentative="1">
      <w:start w:val="1"/>
      <w:numFmt w:val="bullet"/>
      <w:lvlText w:val="o"/>
      <w:lvlJc w:val="left"/>
      <w:pPr>
        <w:ind w:left="7920" w:hanging="360"/>
      </w:pPr>
      <w:rPr>
        <w:rFonts w:ascii="Courier New" w:hAnsi="Courier New" w:cs="Courier New" w:hint="default"/>
      </w:rPr>
    </w:lvl>
    <w:lvl w:ilvl="8" w:tplc="04150005" w:tentative="1">
      <w:start w:val="1"/>
      <w:numFmt w:val="bullet"/>
      <w:lvlText w:val=""/>
      <w:lvlJc w:val="left"/>
      <w:pPr>
        <w:ind w:left="8640" w:hanging="360"/>
      </w:pPr>
      <w:rPr>
        <w:rFonts w:ascii="Wingdings" w:hAnsi="Wingdings" w:hint="default"/>
      </w:rPr>
    </w:lvl>
  </w:abstractNum>
  <w:abstractNum w:abstractNumId="36" w15:restartNumberingAfterBreak="0">
    <w:nsid w:val="601F438B"/>
    <w:multiLevelType w:val="multilevel"/>
    <w:tmpl w:val="C472C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2DB423C"/>
    <w:multiLevelType w:val="hybridMultilevel"/>
    <w:tmpl w:val="96F6D278"/>
    <w:lvl w:ilvl="0" w:tplc="581A59E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62FD5729"/>
    <w:multiLevelType w:val="multilevel"/>
    <w:tmpl w:val="FDD8D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8C10691"/>
    <w:multiLevelType w:val="multilevel"/>
    <w:tmpl w:val="15B62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8E033C9"/>
    <w:multiLevelType w:val="multilevel"/>
    <w:tmpl w:val="ED3A7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C9978DD"/>
    <w:multiLevelType w:val="multilevel"/>
    <w:tmpl w:val="02A85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F113C5F"/>
    <w:multiLevelType w:val="hybridMultilevel"/>
    <w:tmpl w:val="AC9426FA"/>
    <w:lvl w:ilvl="0" w:tplc="581A59E0">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3" w15:restartNumberingAfterBreak="0">
    <w:nsid w:val="701A6F88"/>
    <w:multiLevelType w:val="hybridMultilevel"/>
    <w:tmpl w:val="081C58C4"/>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B">
      <w:start w:val="1"/>
      <w:numFmt w:val="bullet"/>
      <w:lvlText w:val=""/>
      <w:lvlJc w:val="left"/>
      <w:pPr>
        <w:ind w:left="4320" w:hanging="360"/>
      </w:pPr>
      <w:rPr>
        <w:rFonts w:ascii="Wingdings" w:hAnsi="Wingdings"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44" w15:restartNumberingAfterBreak="0">
    <w:nsid w:val="734A2C9F"/>
    <w:multiLevelType w:val="hybridMultilevel"/>
    <w:tmpl w:val="5A88B13C"/>
    <w:lvl w:ilvl="0" w:tplc="DAB048C6">
      <w:start w:val="1"/>
      <w:numFmt w:val="lowerLetter"/>
      <w:lvlText w:val="%1)"/>
      <w:lvlJc w:val="left"/>
      <w:pPr>
        <w:ind w:left="720" w:hanging="360"/>
      </w:pPr>
      <w:rPr>
        <w:rFonts w:ascii="Arial" w:eastAsiaTheme="minorHAnsi" w:hAnsi="Arial" w:cs="Arial"/>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7378029A"/>
    <w:multiLevelType w:val="hybridMultilevel"/>
    <w:tmpl w:val="18469318"/>
    <w:lvl w:ilvl="0" w:tplc="0415000F">
      <w:start w:val="1"/>
      <w:numFmt w:val="decimal"/>
      <w:lvlText w:val="%1."/>
      <w:lvlJc w:val="left"/>
      <w:pPr>
        <w:ind w:left="945" w:hanging="360"/>
      </w:pPr>
    </w:lvl>
    <w:lvl w:ilvl="1" w:tplc="04150019">
      <w:start w:val="1"/>
      <w:numFmt w:val="lowerLetter"/>
      <w:lvlText w:val="%2."/>
      <w:lvlJc w:val="left"/>
      <w:pPr>
        <w:ind w:left="1665" w:hanging="360"/>
      </w:pPr>
    </w:lvl>
    <w:lvl w:ilvl="2" w:tplc="0415001B" w:tentative="1">
      <w:start w:val="1"/>
      <w:numFmt w:val="lowerRoman"/>
      <w:lvlText w:val="%3."/>
      <w:lvlJc w:val="right"/>
      <w:pPr>
        <w:ind w:left="2385" w:hanging="180"/>
      </w:pPr>
    </w:lvl>
    <w:lvl w:ilvl="3" w:tplc="0415000F" w:tentative="1">
      <w:start w:val="1"/>
      <w:numFmt w:val="decimal"/>
      <w:lvlText w:val="%4."/>
      <w:lvlJc w:val="left"/>
      <w:pPr>
        <w:ind w:left="3105" w:hanging="360"/>
      </w:pPr>
    </w:lvl>
    <w:lvl w:ilvl="4" w:tplc="04150019" w:tentative="1">
      <w:start w:val="1"/>
      <w:numFmt w:val="lowerLetter"/>
      <w:lvlText w:val="%5."/>
      <w:lvlJc w:val="left"/>
      <w:pPr>
        <w:ind w:left="3825" w:hanging="360"/>
      </w:pPr>
    </w:lvl>
    <w:lvl w:ilvl="5" w:tplc="0415001B" w:tentative="1">
      <w:start w:val="1"/>
      <w:numFmt w:val="lowerRoman"/>
      <w:lvlText w:val="%6."/>
      <w:lvlJc w:val="right"/>
      <w:pPr>
        <w:ind w:left="4545" w:hanging="180"/>
      </w:pPr>
    </w:lvl>
    <w:lvl w:ilvl="6" w:tplc="0415000F" w:tentative="1">
      <w:start w:val="1"/>
      <w:numFmt w:val="decimal"/>
      <w:lvlText w:val="%7."/>
      <w:lvlJc w:val="left"/>
      <w:pPr>
        <w:ind w:left="5265" w:hanging="360"/>
      </w:pPr>
    </w:lvl>
    <w:lvl w:ilvl="7" w:tplc="04150019" w:tentative="1">
      <w:start w:val="1"/>
      <w:numFmt w:val="lowerLetter"/>
      <w:lvlText w:val="%8."/>
      <w:lvlJc w:val="left"/>
      <w:pPr>
        <w:ind w:left="5985" w:hanging="360"/>
      </w:pPr>
    </w:lvl>
    <w:lvl w:ilvl="8" w:tplc="0415001B" w:tentative="1">
      <w:start w:val="1"/>
      <w:numFmt w:val="lowerRoman"/>
      <w:lvlText w:val="%9."/>
      <w:lvlJc w:val="right"/>
      <w:pPr>
        <w:ind w:left="6705" w:hanging="180"/>
      </w:pPr>
    </w:lvl>
  </w:abstractNum>
  <w:num w:numId="1">
    <w:abstractNumId w:val="43"/>
  </w:num>
  <w:num w:numId="2">
    <w:abstractNumId w:val="35"/>
  </w:num>
  <w:num w:numId="3">
    <w:abstractNumId w:val="25"/>
  </w:num>
  <w:num w:numId="4">
    <w:abstractNumId w:val="0"/>
  </w:num>
  <w:num w:numId="5">
    <w:abstractNumId w:val="1"/>
  </w:num>
  <w:num w:numId="6">
    <w:abstractNumId w:val="2"/>
  </w:num>
  <w:num w:numId="7">
    <w:abstractNumId w:val="3"/>
  </w:num>
  <w:num w:numId="8">
    <w:abstractNumId w:val="4"/>
  </w:num>
  <w:num w:numId="9">
    <w:abstractNumId w:val="5"/>
  </w:num>
  <w:num w:numId="10">
    <w:abstractNumId w:val="6"/>
  </w:num>
  <w:num w:numId="11">
    <w:abstractNumId w:val="7"/>
  </w:num>
  <w:num w:numId="12">
    <w:abstractNumId w:val="8"/>
  </w:num>
  <w:num w:numId="13">
    <w:abstractNumId w:val="9"/>
  </w:num>
  <w:num w:numId="14">
    <w:abstractNumId w:val="17"/>
  </w:num>
  <w:num w:numId="15">
    <w:abstractNumId w:val="10"/>
  </w:num>
  <w:num w:numId="16">
    <w:abstractNumId w:val="44"/>
  </w:num>
  <w:num w:numId="17">
    <w:abstractNumId w:val="28"/>
  </w:num>
  <w:num w:numId="18">
    <w:abstractNumId w:val="16"/>
  </w:num>
  <w:num w:numId="19">
    <w:abstractNumId w:val="21"/>
  </w:num>
  <w:num w:numId="20">
    <w:abstractNumId w:val="18"/>
  </w:num>
  <w:num w:numId="21">
    <w:abstractNumId w:val="43"/>
  </w:num>
  <w:num w:numId="22">
    <w:abstractNumId w:val="30"/>
  </w:num>
  <w:num w:numId="23">
    <w:abstractNumId w:val="45"/>
  </w:num>
  <w:num w:numId="24">
    <w:abstractNumId w:val="15"/>
  </w:num>
  <w:num w:numId="25">
    <w:abstractNumId w:val="22"/>
  </w:num>
  <w:num w:numId="26">
    <w:abstractNumId w:val="12"/>
  </w:num>
  <w:num w:numId="27">
    <w:abstractNumId w:val="41"/>
  </w:num>
  <w:num w:numId="28">
    <w:abstractNumId w:val="29"/>
  </w:num>
  <w:num w:numId="29">
    <w:abstractNumId w:val="19"/>
  </w:num>
  <w:num w:numId="30">
    <w:abstractNumId w:val="33"/>
  </w:num>
  <w:num w:numId="31">
    <w:abstractNumId w:val="36"/>
  </w:num>
  <w:num w:numId="32">
    <w:abstractNumId w:val="11"/>
  </w:num>
  <w:num w:numId="33">
    <w:abstractNumId w:val="27"/>
  </w:num>
  <w:num w:numId="34">
    <w:abstractNumId w:val="23"/>
  </w:num>
  <w:num w:numId="35">
    <w:abstractNumId w:val="42"/>
  </w:num>
  <w:num w:numId="36">
    <w:abstractNumId w:val="32"/>
  </w:num>
  <w:num w:numId="37">
    <w:abstractNumId w:val="40"/>
  </w:num>
  <w:num w:numId="38">
    <w:abstractNumId w:val="13"/>
  </w:num>
  <w:num w:numId="39">
    <w:abstractNumId w:val="38"/>
  </w:num>
  <w:num w:numId="40">
    <w:abstractNumId w:val="14"/>
  </w:num>
  <w:num w:numId="41">
    <w:abstractNumId w:val="31"/>
  </w:num>
  <w:num w:numId="42">
    <w:abstractNumId w:val="34"/>
  </w:num>
  <w:num w:numId="43">
    <w:abstractNumId w:val="39"/>
  </w:num>
  <w:num w:numId="44">
    <w:abstractNumId w:val="24"/>
  </w:num>
  <w:num w:numId="45">
    <w:abstractNumId w:val="20"/>
  </w:num>
  <w:num w:numId="46">
    <w:abstractNumId w:val="26"/>
  </w:num>
  <w:num w:numId="47">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E05ADF"/>
    <w:rsid w:val="000549C3"/>
    <w:rsid w:val="000946E7"/>
    <w:rsid w:val="000A6361"/>
    <w:rsid w:val="000B62E2"/>
    <w:rsid w:val="000D4862"/>
    <w:rsid w:val="000E2376"/>
    <w:rsid w:val="00104CD9"/>
    <w:rsid w:val="00111084"/>
    <w:rsid w:val="00143819"/>
    <w:rsid w:val="00155C58"/>
    <w:rsid w:val="00157019"/>
    <w:rsid w:val="0016080A"/>
    <w:rsid w:val="00161662"/>
    <w:rsid w:val="00176959"/>
    <w:rsid w:val="00184951"/>
    <w:rsid w:val="001A47F3"/>
    <w:rsid w:val="001B4F3B"/>
    <w:rsid w:val="001D7307"/>
    <w:rsid w:val="001F45A0"/>
    <w:rsid w:val="001F5C18"/>
    <w:rsid w:val="00233029"/>
    <w:rsid w:val="00256515"/>
    <w:rsid w:val="00256DBC"/>
    <w:rsid w:val="0028178D"/>
    <w:rsid w:val="002945ED"/>
    <w:rsid w:val="00295052"/>
    <w:rsid w:val="002B5C09"/>
    <w:rsid w:val="002E1C4E"/>
    <w:rsid w:val="002E5011"/>
    <w:rsid w:val="002F137A"/>
    <w:rsid w:val="00301122"/>
    <w:rsid w:val="00337789"/>
    <w:rsid w:val="00354415"/>
    <w:rsid w:val="0037436D"/>
    <w:rsid w:val="0039262C"/>
    <w:rsid w:val="003A0B74"/>
    <w:rsid w:val="003A6704"/>
    <w:rsid w:val="003B2347"/>
    <w:rsid w:val="003B2DB5"/>
    <w:rsid w:val="003B5EF3"/>
    <w:rsid w:val="003C06AD"/>
    <w:rsid w:val="003C0C7E"/>
    <w:rsid w:val="003C20BF"/>
    <w:rsid w:val="003D1528"/>
    <w:rsid w:val="003F6CAC"/>
    <w:rsid w:val="004571C9"/>
    <w:rsid w:val="00492C8F"/>
    <w:rsid w:val="00495E95"/>
    <w:rsid w:val="004C1413"/>
    <w:rsid w:val="004E4FF9"/>
    <w:rsid w:val="004F7DA1"/>
    <w:rsid w:val="005056CB"/>
    <w:rsid w:val="00506EF4"/>
    <w:rsid w:val="00545A48"/>
    <w:rsid w:val="005516B9"/>
    <w:rsid w:val="00561AC7"/>
    <w:rsid w:val="00566460"/>
    <w:rsid w:val="00593170"/>
    <w:rsid w:val="005A74D8"/>
    <w:rsid w:val="005B18E2"/>
    <w:rsid w:val="005C670D"/>
    <w:rsid w:val="005E5B67"/>
    <w:rsid w:val="00610800"/>
    <w:rsid w:val="00621D71"/>
    <w:rsid w:val="00626B55"/>
    <w:rsid w:val="00667CA7"/>
    <w:rsid w:val="0067633F"/>
    <w:rsid w:val="0068594B"/>
    <w:rsid w:val="006A571A"/>
    <w:rsid w:val="006B0D1D"/>
    <w:rsid w:val="006D3839"/>
    <w:rsid w:val="006E0870"/>
    <w:rsid w:val="006F6493"/>
    <w:rsid w:val="00702490"/>
    <w:rsid w:val="00732FFC"/>
    <w:rsid w:val="0073731B"/>
    <w:rsid w:val="00737FFE"/>
    <w:rsid w:val="00761EA0"/>
    <w:rsid w:val="00770AA9"/>
    <w:rsid w:val="00785101"/>
    <w:rsid w:val="007A287A"/>
    <w:rsid w:val="007A45D2"/>
    <w:rsid w:val="007B1C03"/>
    <w:rsid w:val="007D04FC"/>
    <w:rsid w:val="007D7A55"/>
    <w:rsid w:val="00804917"/>
    <w:rsid w:val="008137DD"/>
    <w:rsid w:val="00821C3B"/>
    <w:rsid w:val="0082615D"/>
    <w:rsid w:val="00842F94"/>
    <w:rsid w:val="00874D2D"/>
    <w:rsid w:val="00883F81"/>
    <w:rsid w:val="00884785"/>
    <w:rsid w:val="008B40BA"/>
    <w:rsid w:val="008C50E3"/>
    <w:rsid w:val="008D1264"/>
    <w:rsid w:val="008F6FC8"/>
    <w:rsid w:val="00945BB3"/>
    <w:rsid w:val="009509CF"/>
    <w:rsid w:val="00953CC1"/>
    <w:rsid w:val="009679E6"/>
    <w:rsid w:val="0097683A"/>
    <w:rsid w:val="0099703A"/>
    <w:rsid w:val="009A5F5A"/>
    <w:rsid w:val="009B78F6"/>
    <w:rsid w:val="009E6041"/>
    <w:rsid w:val="009E6F6D"/>
    <w:rsid w:val="00A03908"/>
    <w:rsid w:val="00A16241"/>
    <w:rsid w:val="00A32710"/>
    <w:rsid w:val="00A621D0"/>
    <w:rsid w:val="00A626E5"/>
    <w:rsid w:val="00A83B06"/>
    <w:rsid w:val="00AA6068"/>
    <w:rsid w:val="00AE41ED"/>
    <w:rsid w:val="00AE746C"/>
    <w:rsid w:val="00B227EF"/>
    <w:rsid w:val="00B8692B"/>
    <w:rsid w:val="00BA4E85"/>
    <w:rsid w:val="00BB3334"/>
    <w:rsid w:val="00BE3F94"/>
    <w:rsid w:val="00BE6EA8"/>
    <w:rsid w:val="00C014FB"/>
    <w:rsid w:val="00C10496"/>
    <w:rsid w:val="00C505AF"/>
    <w:rsid w:val="00C7058C"/>
    <w:rsid w:val="00C96608"/>
    <w:rsid w:val="00D27B94"/>
    <w:rsid w:val="00D3316D"/>
    <w:rsid w:val="00D430DC"/>
    <w:rsid w:val="00D8486B"/>
    <w:rsid w:val="00DA23AC"/>
    <w:rsid w:val="00DA384F"/>
    <w:rsid w:val="00DA761D"/>
    <w:rsid w:val="00DB34E3"/>
    <w:rsid w:val="00DE2B34"/>
    <w:rsid w:val="00DF6DBB"/>
    <w:rsid w:val="00E05ADF"/>
    <w:rsid w:val="00E24774"/>
    <w:rsid w:val="00E32993"/>
    <w:rsid w:val="00E4165F"/>
    <w:rsid w:val="00E42156"/>
    <w:rsid w:val="00E428CD"/>
    <w:rsid w:val="00E53E01"/>
    <w:rsid w:val="00E61E54"/>
    <w:rsid w:val="00E7382E"/>
    <w:rsid w:val="00E7564D"/>
    <w:rsid w:val="00E80FAF"/>
    <w:rsid w:val="00E82FCE"/>
    <w:rsid w:val="00E86BEE"/>
    <w:rsid w:val="00E930B7"/>
    <w:rsid w:val="00EC0570"/>
    <w:rsid w:val="00EE3B78"/>
    <w:rsid w:val="00EE7C6B"/>
    <w:rsid w:val="00F07C2E"/>
    <w:rsid w:val="00F2652A"/>
    <w:rsid w:val="00F40402"/>
    <w:rsid w:val="00F54374"/>
    <w:rsid w:val="00F76010"/>
    <w:rsid w:val="00F92819"/>
    <w:rsid w:val="00F94500"/>
    <w:rsid w:val="00FC4D4A"/>
    <w:rsid w:val="00FC523B"/>
    <w:rsid w:val="00FE2DFD"/>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A95DCC5-55B4-49FC-903F-551DD2DC9D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0"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E24774"/>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link w:val="Nagwek1Znak"/>
    <w:autoRedefine/>
    <w:qFormat/>
    <w:rsid w:val="00492C8F"/>
    <w:pPr>
      <w:keepNext/>
      <w:suppressAutoHyphens/>
      <w:jc w:val="center"/>
      <w:outlineLvl w:val="0"/>
    </w:pPr>
    <w:rPr>
      <w:rFonts w:eastAsia="Calibri" w:cstheme="minorHAnsi"/>
      <w:b/>
      <w:bCs/>
      <w:kern w:val="1"/>
      <w:sz w:val="20"/>
      <w:szCs w:val="20"/>
    </w:rPr>
  </w:style>
  <w:style w:type="paragraph" w:styleId="Nagwek2">
    <w:name w:val="heading 2"/>
    <w:basedOn w:val="Normalny"/>
    <w:link w:val="Nagwek2Znak"/>
    <w:qFormat/>
    <w:rsid w:val="008137DD"/>
    <w:pPr>
      <w:keepNext/>
      <w:suppressAutoHyphens/>
      <w:ind w:left="2410" w:hanging="2070"/>
      <w:textAlignment w:val="baseline"/>
      <w:outlineLvl w:val="1"/>
    </w:pPr>
    <w:rPr>
      <w:b/>
      <w:i/>
      <w:color w:val="000000"/>
      <w:kern w:val="1"/>
      <w:szCs w:val="20"/>
    </w:rPr>
  </w:style>
  <w:style w:type="paragraph" w:styleId="Nagwek3">
    <w:name w:val="heading 3"/>
    <w:basedOn w:val="Normalny"/>
    <w:link w:val="Nagwek3Znak"/>
    <w:qFormat/>
    <w:rsid w:val="008137DD"/>
    <w:pPr>
      <w:keepNext/>
      <w:suppressAutoHyphens/>
      <w:jc w:val="center"/>
      <w:outlineLvl w:val="2"/>
    </w:pPr>
    <w:rPr>
      <w:rFonts w:ascii="Arial" w:hAnsi="Arial"/>
      <w:b/>
      <w:bCs/>
      <w:kern w:val="1"/>
    </w:rPr>
  </w:style>
  <w:style w:type="paragraph" w:styleId="Nagwek4">
    <w:name w:val="heading 4"/>
    <w:basedOn w:val="Normalny"/>
    <w:link w:val="Nagwek4Znak"/>
    <w:qFormat/>
    <w:rsid w:val="008137DD"/>
    <w:pPr>
      <w:keepNext/>
      <w:pageBreakBefore/>
      <w:suppressAutoHyphens/>
      <w:jc w:val="both"/>
      <w:textAlignment w:val="top"/>
      <w:outlineLvl w:val="3"/>
    </w:pPr>
    <w:rPr>
      <w:rFonts w:ascii="Arial" w:hAnsi="Arial"/>
      <w:b/>
      <w:bCs/>
      <w:kern w:val="1"/>
      <w:sz w:val="28"/>
    </w:rPr>
  </w:style>
  <w:style w:type="paragraph" w:styleId="Nagwek5">
    <w:name w:val="heading 5"/>
    <w:basedOn w:val="Normalny"/>
    <w:link w:val="Nagwek5Znak"/>
    <w:qFormat/>
    <w:rsid w:val="008137DD"/>
    <w:pPr>
      <w:keepNext/>
      <w:suppressAutoHyphens/>
      <w:jc w:val="center"/>
      <w:outlineLvl w:val="4"/>
    </w:pPr>
    <w:rPr>
      <w:rFonts w:ascii="Arial" w:hAnsi="Arial"/>
      <w:b/>
      <w:bCs/>
      <w:kern w:val="1"/>
      <w:sz w:val="28"/>
    </w:rPr>
  </w:style>
  <w:style w:type="paragraph" w:styleId="Nagwek6">
    <w:name w:val="heading 6"/>
    <w:basedOn w:val="Normalny"/>
    <w:link w:val="Nagwek6Znak"/>
    <w:qFormat/>
    <w:rsid w:val="008137DD"/>
    <w:pPr>
      <w:keepNext/>
      <w:suppressAutoHyphens/>
      <w:outlineLvl w:val="5"/>
    </w:pPr>
    <w:rPr>
      <w:rFonts w:ascii="Arial" w:hAnsi="Arial"/>
      <w:b/>
      <w:bCs/>
      <w:kern w:val="1"/>
    </w:rPr>
  </w:style>
  <w:style w:type="paragraph" w:styleId="Nagwek7">
    <w:name w:val="heading 7"/>
    <w:basedOn w:val="Normalny"/>
    <w:link w:val="Nagwek7Znak"/>
    <w:qFormat/>
    <w:rsid w:val="008137DD"/>
    <w:pPr>
      <w:keepNext/>
      <w:suppressAutoHyphens/>
      <w:spacing w:line="280" w:lineRule="exact"/>
      <w:jc w:val="both"/>
      <w:outlineLvl w:val="6"/>
    </w:pPr>
    <w:rPr>
      <w:rFonts w:ascii="Verdana" w:hAnsi="Verdana"/>
      <w:b/>
      <w:color w:val="FF0000"/>
      <w:kern w:val="1"/>
      <w:sz w:val="18"/>
      <w:szCs w:val="18"/>
    </w:rPr>
  </w:style>
  <w:style w:type="paragraph" w:styleId="Nagwek8">
    <w:name w:val="heading 8"/>
    <w:basedOn w:val="Normalny"/>
    <w:link w:val="Nagwek8Znak"/>
    <w:qFormat/>
    <w:rsid w:val="008137DD"/>
    <w:pPr>
      <w:suppressAutoHyphens/>
      <w:spacing w:before="240" w:after="60"/>
      <w:outlineLvl w:val="7"/>
    </w:pPr>
    <w:rPr>
      <w:rFonts w:ascii="Calibri" w:hAnsi="Calibri"/>
      <w:i/>
      <w:iCs/>
      <w:kern w:val="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Default">
    <w:name w:val="Default"/>
    <w:rsid w:val="003F6CAC"/>
    <w:pPr>
      <w:autoSpaceDE w:val="0"/>
      <w:autoSpaceDN w:val="0"/>
      <w:adjustRightInd w:val="0"/>
      <w:spacing w:after="0" w:line="240" w:lineRule="auto"/>
    </w:pPr>
    <w:rPr>
      <w:rFonts w:ascii="Arial" w:hAnsi="Arial" w:cs="Arial"/>
      <w:color w:val="000000"/>
      <w:sz w:val="24"/>
      <w:szCs w:val="24"/>
    </w:rPr>
  </w:style>
  <w:style w:type="table" w:styleId="Tabela-Siatka">
    <w:name w:val="Table Grid"/>
    <w:basedOn w:val="Standardowy"/>
    <w:uiPriority w:val="59"/>
    <w:rsid w:val="003F6C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kapitzlist1">
    <w:name w:val="Akapit z listą1"/>
    <w:basedOn w:val="Normalny"/>
    <w:rsid w:val="007B1C03"/>
    <w:pPr>
      <w:suppressAutoHyphens/>
      <w:ind w:left="708"/>
    </w:pPr>
    <w:rPr>
      <w:kern w:val="1"/>
    </w:rPr>
  </w:style>
  <w:style w:type="paragraph" w:styleId="Bezodstpw">
    <w:name w:val="No Spacing"/>
    <w:uiPriority w:val="1"/>
    <w:qFormat/>
    <w:rsid w:val="007B1C03"/>
    <w:pPr>
      <w:suppressAutoHyphens/>
      <w:spacing w:after="0" w:line="240" w:lineRule="auto"/>
    </w:pPr>
    <w:rPr>
      <w:rFonts w:ascii="Calibri" w:eastAsia="Calibri" w:hAnsi="Calibri" w:cs="Times New Roman"/>
      <w:lang w:eastAsia="ar-SA"/>
    </w:rPr>
  </w:style>
  <w:style w:type="character" w:customStyle="1" w:styleId="Nagwek1Znak">
    <w:name w:val="Nagłówek 1 Znak"/>
    <w:basedOn w:val="Domylnaczcionkaakapitu"/>
    <w:link w:val="Nagwek1"/>
    <w:rsid w:val="00492C8F"/>
    <w:rPr>
      <w:rFonts w:eastAsia="Calibri" w:cstheme="minorHAnsi"/>
      <w:b/>
      <w:bCs/>
      <w:kern w:val="1"/>
      <w:sz w:val="20"/>
      <w:szCs w:val="20"/>
      <w:lang w:eastAsia="pl-PL"/>
    </w:rPr>
  </w:style>
  <w:style w:type="character" w:customStyle="1" w:styleId="Nagwek2Znak">
    <w:name w:val="Nagłówek 2 Znak"/>
    <w:basedOn w:val="Domylnaczcionkaakapitu"/>
    <w:link w:val="Nagwek2"/>
    <w:rsid w:val="008137DD"/>
    <w:rPr>
      <w:rFonts w:ascii="Times New Roman" w:eastAsia="Times New Roman" w:hAnsi="Times New Roman" w:cs="Times New Roman"/>
      <w:b/>
      <w:i/>
      <w:color w:val="000000"/>
      <w:kern w:val="1"/>
      <w:szCs w:val="20"/>
      <w:lang w:eastAsia="pl-PL"/>
    </w:rPr>
  </w:style>
  <w:style w:type="character" w:customStyle="1" w:styleId="Nagwek3Znak">
    <w:name w:val="Nagłówek 3 Znak"/>
    <w:basedOn w:val="Domylnaczcionkaakapitu"/>
    <w:link w:val="Nagwek3"/>
    <w:rsid w:val="008137DD"/>
    <w:rPr>
      <w:rFonts w:ascii="Arial" w:eastAsia="Times New Roman" w:hAnsi="Arial" w:cs="Times New Roman"/>
      <w:b/>
      <w:bCs/>
      <w:kern w:val="1"/>
      <w:sz w:val="24"/>
      <w:szCs w:val="24"/>
      <w:lang w:eastAsia="pl-PL"/>
    </w:rPr>
  </w:style>
  <w:style w:type="character" w:customStyle="1" w:styleId="Nagwek4Znak">
    <w:name w:val="Nagłówek 4 Znak"/>
    <w:basedOn w:val="Domylnaczcionkaakapitu"/>
    <w:link w:val="Nagwek4"/>
    <w:rsid w:val="008137DD"/>
    <w:rPr>
      <w:rFonts w:ascii="Arial" w:eastAsia="Times New Roman" w:hAnsi="Arial" w:cs="Times New Roman"/>
      <w:b/>
      <w:bCs/>
      <w:kern w:val="1"/>
      <w:sz w:val="28"/>
      <w:szCs w:val="24"/>
      <w:lang w:eastAsia="pl-PL"/>
    </w:rPr>
  </w:style>
  <w:style w:type="character" w:customStyle="1" w:styleId="Nagwek5Znak">
    <w:name w:val="Nagłówek 5 Znak"/>
    <w:basedOn w:val="Domylnaczcionkaakapitu"/>
    <w:link w:val="Nagwek5"/>
    <w:rsid w:val="008137DD"/>
    <w:rPr>
      <w:rFonts w:ascii="Arial" w:eastAsia="Times New Roman" w:hAnsi="Arial" w:cs="Times New Roman"/>
      <w:b/>
      <w:bCs/>
      <w:kern w:val="1"/>
      <w:sz w:val="28"/>
      <w:szCs w:val="24"/>
      <w:lang w:eastAsia="pl-PL"/>
    </w:rPr>
  </w:style>
  <w:style w:type="character" w:customStyle="1" w:styleId="Nagwek6Znak">
    <w:name w:val="Nagłówek 6 Znak"/>
    <w:basedOn w:val="Domylnaczcionkaakapitu"/>
    <w:link w:val="Nagwek6"/>
    <w:rsid w:val="008137DD"/>
    <w:rPr>
      <w:rFonts w:ascii="Arial" w:eastAsia="Times New Roman" w:hAnsi="Arial" w:cs="Times New Roman"/>
      <w:b/>
      <w:bCs/>
      <w:kern w:val="1"/>
      <w:sz w:val="24"/>
      <w:szCs w:val="24"/>
      <w:lang w:eastAsia="pl-PL"/>
    </w:rPr>
  </w:style>
  <w:style w:type="character" w:customStyle="1" w:styleId="Nagwek7Znak">
    <w:name w:val="Nagłówek 7 Znak"/>
    <w:basedOn w:val="Domylnaczcionkaakapitu"/>
    <w:link w:val="Nagwek7"/>
    <w:rsid w:val="008137DD"/>
    <w:rPr>
      <w:rFonts w:ascii="Verdana" w:eastAsia="Times New Roman" w:hAnsi="Verdana" w:cs="Times New Roman"/>
      <w:b/>
      <w:color w:val="FF0000"/>
      <w:kern w:val="1"/>
      <w:sz w:val="18"/>
      <w:szCs w:val="18"/>
      <w:lang w:eastAsia="pl-PL"/>
    </w:rPr>
  </w:style>
  <w:style w:type="character" w:customStyle="1" w:styleId="Nagwek8Znak">
    <w:name w:val="Nagłówek 8 Znak"/>
    <w:basedOn w:val="Domylnaczcionkaakapitu"/>
    <w:link w:val="Nagwek8"/>
    <w:rsid w:val="008137DD"/>
    <w:rPr>
      <w:rFonts w:ascii="Calibri" w:eastAsia="Times New Roman" w:hAnsi="Calibri" w:cs="Times New Roman"/>
      <w:i/>
      <w:iCs/>
      <w:kern w:val="1"/>
      <w:sz w:val="24"/>
      <w:szCs w:val="24"/>
      <w:lang w:eastAsia="pl-PL"/>
    </w:rPr>
  </w:style>
  <w:style w:type="character" w:customStyle="1" w:styleId="Domylnaczcionkaakapitu1">
    <w:name w:val="Domyślna czcionka akapitu1"/>
    <w:rsid w:val="008137DD"/>
  </w:style>
  <w:style w:type="character" w:customStyle="1" w:styleId="Odwoanieprzypisudolnego1">
    <w:name w:val="Odwołanie przypisu dolnego1"/>
    <w:rsid w:val="008137DD"/>
    <w:rPr>
      <w:vertAlign w:val="superscript"/>
    </w:rPr>
  </w:style>
  <w:style w:type="character" w:styleId="Hipercze">
    <w:name w:val="Hyperlink"/>
    <w:uiPriority w:val="99"/>
    <w:rsid w:val="008137DD"/>
    <w:rPr>
      <w:color w:val="0000FF"/>
      <w:u w:val="single"/>
    </w:rPr>
  </w:style>
  <w:style w:type="character" w:customStyle="1" w:styleId="Numerstrony1">
    <w:name w:val="Numer strony1"/>
    <w:basedOn w:val="Domylnaczcionkaakapitu1"/>
    <w:rsid w:val="008137DD"/>
  </w:style>
  <w:style w:type="character" w:customStyle="1" w:styleId="Odwoaniedokomentarza1">
    <w:name w:val="Odwołanie do komentarza1"/>
    <w:rsid w:val="008137DD"/>
    <w:rPr>
      <w:sz w:val="16"/>
      <w:szCs w:val="16"/>
    </w:rPr>
  </w:style>
  <w:style w:type="character" w:customStyle="1" w:styleId="Pogrubienie1">
    <w:name w:val="Pogrubienie1"/>
    <w:rsid w:val="008137DD"/>
    <w:rPr>
      <w:b/>
    </w:rPr>
  </w:style>
  <w:style w:type="character" w:customStyle="1" w:styleId="Odwoanieprzypisukocowego1">
    <w:name w:val="Odwołanie przypisu końcowego1"/>
    <w:rsid w:val="008137DD"/>
    <w:rPr>
      <w:vertAlign w:val="superscript"/>
    </w:rPr>
  </w:style>
  <w:style w:type="character" w:customStyle="1" w:styleId="StopkaZnak">
    <w:name w:val="Stopka Znak"/>
    <w:uiPriority w:val="99"/>
    <w:rsid w:val="008137DD"/>
    <w:rPr>
      <w:sz w:val="24"/>
      <w:szCs w:val="24"/>
    </w:rPr>
  </w:style>
  <w:style w:type="character" w:customStyle="1" w:styleId="TekstkomentarzaZnak">
    <w:name w:val="Tekst komentarza Znak"/>
    <w:basedOn w:val="Domylnaczcionkaakapitu1"/>
    <w:uiPriority w:val="99"/>
    <w:rsid w:val="008137DD"/>
  </w:style>
  <w:style w:type="character" w:customStyle="1" w:styleId="TekstprzypisudolnegoZnak">
    <w:name w:val="Tekst przypisu dolnego Znak"/>
    <w:rsid w:val="008137DD"/>
  </w:style>
  <w:style w:type="character" w:customStyle="1" w:styleId="TematkomentarzaZnak">
    <w:name w:val="Temat komentarza Znak"/>
    <w:rsid w:val="008137DD"/>
    <w:rPr>
      <w:b/>
      <w:bCs/>
    </w:rPr>
  </w:style>
  <w:style w:type="character" w:customStyle="1" w:styleId="Tekstpodstawowy2Znak">
    <w:name w:val="Tekst podstawowy 2 Znak"/>
    <w:rsid w:val="008137DD"/>
    <w:rPr>
      <w:rFonts w:ascii="Arial" w:hAnsi="Arial" w:cs="Arial"/>
      <w:sz w:val="24"/>
      <w:szCs w:val="24"/>
    </w:rPr>
  </w:style>
  <w:style w:type="character" w:customStyle="1" w:styleId="NagwekZnak">
    <w:name w:val="Nagłówek Znak"/>
    <w:uiPriority w:val="99"/>
    <w:rsid w:val="008137DD"/>
    <w:rPr>
      <w:sz w:val="24"/>
      <w:szCs w:val="24"/>
    </w:rPr>
  </w:style>
  <w:style w:type="character" w:customStyle="1" w:styleId="TekstpodstawowyZnak">
    <w:name w:val="Tekst podstawowy Znak"/>
    <w:rsid w:val="008137DD"/>
    <w:rPr>
      <w:rFonts w:ascii="Arial" w:hAnsi="Arial" w:cs="Arial"/>
      <w:b/>
      <w:bCs/>
      <w:i/>
      <w:iCs/>
      <w:sz w:val="24"/>
      <w:szCs w:val="24"/>
    </w:rPr>
  </w:style>
  <w:style w:type="character" w:customStyle="1" w:styleId="luchili">
    <w:name w:val="luc_hili"/>
    <w:basedOn w:val="Domylnaczcionkaakapitu1"/>
    <w:rsid w:val="008137DD"/>
  </w:style>
  <w:style w:type="character" w:customStyle="1" w:styleId="contentforperma">
    <w:name w:val="content_for_perma"/>
    <w:basedOn w:val="Domylnaczcionkaakapitu1"/>
    <w:rsid w:val="008137DD"/>
  </w:style>
  <w:style w:type="character" w:customStyle="1" w:styleId="apple-converted-space">
    <w:name w:val="apple-converted-space"/>
    <w:basedOn w:val="Domylnaczcionkaakapitu1"/>
    <w:rsid w:val="008137DD"/>
  </w:style>
  <w:style w:type="character" w:customStyle="1" w:styleId="FontStyle104">
    <w:name w:val="Font Style104"/>
    <w:rsid w:val="008137DD"/>
    <w:rPr>
      <w:rFonts w:ascii="Arial" w:hAnsi="Arial" w:cs="Arial"/>
      <w:b/>
      <w:bCs/>
      <w:sz w:val="18"/>
      <w:szCs w:val="18"/>
    </w:rPr>
  </w:style>
  <w:style w:type="character" w:customStyle="1" w:styleId="akapitustep1">
    <w:name w:val="akapitustep1"/>
    <w:basedOn w:val="Domylnaczcionkaakapitu1"/>
    <w:rsid w:val="008137DD"/>
  </w:style>
  <w:style w:type="character" w:customStyle="1" w:styleId="hitword">
    <w:name w:val="hitword"/>
    <w:basedOn w:val="Domylnaczcionkaakapitu1"/>
    <w:rsid w:val="008137DD"/>
  </w:style>
  <w:style w:type="character" w:customStyle="1" w:styleId="FontStyle109">
    <w:name w:val="Font Style109"/>
    <w:rsid w:val="008137DD"/>
    <w:rPr>
      <w:rFonts w:ascii="Arial" w:hAnsi="Arial" w:cs="Arial"/>
      <w:sz w:val="18"/>
      <w:szCs w:val="18"/>
    </w:rPr>
  </w:style>
  <w:style w:type="character" w:customStyle="1" w:styleId="akapitdomyslny1">
    <w:name w:val="akapitdomyslny1"/>
    <w:basedOn w:val="Domylnaczcionkaakapitu1"/>
    <w:rsid w:val="008137DD"/>
  </w:style>
  <w:style w:type="character" w:customStyle="1" w:styleId="tabulatory">
    <w:name w:val="tabulatory"/>
    <w:basedOn w:val="Domylnaczcionkaakapitu1"/>
    <w:rsid w:val="008137DD"/>
  </w:style>
  <w:style w:type="character" w:customStyle="1" w:styleId="FontStyle90">
    <w:name w:val="Font Style90"/>
    <w:rsid w:val="008137DD"/>
    <w:rPr>
      <w:rFonts w:ascii="Tahoma" w:hAnsi="Tahoma"/>
      <w:i/>
      <w:spacing w:val="20"/>
      <w:sz w:val="16"/>
    </w:rPr>
  </w:style>
  <w:style w:type="character" w:customStyle="1" w:styleId="FontStyle25">
    <w:name w:val="Font Style25"/>
    <w:rsid w:val="008137DD"/>
    <w:rPr>
      <w:rFonts w:ascii="Arial Unicode MS" w:eastAsia="Arial Unicode MS" w:hAnsi="Arial Unicode MS" w:cs="Arial Unicode MS"/>
      <w:b/>
      <w:bCs/>
      <w:sz w:val="36"/>
      <w:szCs w:val="36"/>
    </w:rPr>
  </w:style>
  <w:style w:type="character" w:customStyle="1" w:styleId="CytatintensywnyZnak">
    <w:name w:val="Cytat intensywny Znak"/>
    <w:rsid w:val="008137DD"/>
    <w:rPr>
      <w:rFonts w:ascii="Calibri" w:eastAsia="Calibri" w:hAnsi="Calibri" w:cs="font272"/>
      <w:b/>
      <w:bCs/>
      <w:i/>
      <w:iCs/>
      <w:color w:val="4F81BD"/>
      <w:sz w:val="22"/>
      <w:szCs w:val="22"/>
      <w:lang w:eastAsia="en-US"/>
    </w:rPr>
  </w:style>
  <w:style w:type="character" w:customStyle="1" w:styleId="FontStyle28">
    <w:name w:val="Font Style28"/>
    <w:rsid w:val="008137DD"/>
    <w:rPr>
      <w:rFonts w:ascii="Arial Unicode MS" w:eastAsia="Arial Unicode MS" w:hAnsi="Arial Unicode MS" w:cs="Arial Unicode MS"/>
      <w:b/>
      <w:bCs/>
      <w:i/>
      <w:iCs/>
      <w:spacing w:val="20"/>
      <w:sz w:val="16"/>
      <w:szCs w:val="16"/>
    </w:rPr>
  </w:style>
  <w:style w:type="character" w:customStyle="1" w:styleId="FontStyle37">
    <w:name w:val="Font Style37"/>
    <w:rsid w:val="008137DD"/>
    <w:rPr>
      <w:rFonts w:ascii="Arial Unicode MS" w:eastAsia="Arial Unicode MS" w:hAnsi="Arial Unicode MS" w:cs="Arial Unicode MS"/>
      <w:sz w:val="16"/>
      <w:szCs w:val="16"/>
    </w:rPr>
  </w:style>
  <w:style w:type="character" w:customStyle="1" w:styleId="TekstdymkaZnak">
    <w:name w:val="Tekst dymka Znak"/>
    <w:rsid w:val="008137DD"/>
    <w:rPr>
      <w:rFonts w:ascii="Tahoma" w:hAnsi="Tahoma" w:cs="Tahoma"/>
      <w:sz w:val="16"/>
      <w:szCs w:val="16"/>
    </w:rPr>
  </w:style>
  <w:style w:type="character" w:customStyle="1" w:styleId="TekstprzypisukocowegoZnak">
    <w:name w:val="Tekst przypisu końcowego Znak"/>
    <w:basedOn w:val="Domylnaczcionkaakapitu1"/>
    <w:rsid w:val="008137DD"/>
  </w:style>
  <w:style w:type="character" w:customStyle="1" w:styleId="h11">
    <w:name w:val="h11"/>
    <w:rsid w:val="008137DD"/>
    <w:rPr>
      <w:rFonts w:ascii="Verdana" w:hAnsi="Verdana"/>
      <w:b/>
      <w:bCs/>
      <w:i w:val="0"/>
      <w:iCs w:val="0"/>
      <w:sz w:val="13"/>
      <w:szCs w:val="13"/>
    </w:rPr>
  </w:style>
  <w:style w:type="character" w:customStyle="1" w:styleId="Teksttreci2Pogrubienie">
    <w:name w:val="Tekst treści (2) + Pogrubienie"/>
    <w:rsid w:val="008137DD"/>
    <w:rPr>
      <w:rFonts w:ascii="Calibri" w:hAnsi="Calibri" w:cs="Calibri"/>
      <w:b/>
      <w:bCs/>
      <w:i/>
      <w:iCs/>
      <w:strike w:val="0"/>
      <w:dstrike w:val="0"/>
      <w:color w:val="000000"/>
      <w:spacing w:val="0"/>
      <w:w w:val="100"/>
      <w:sz w:val="20"/>
      <w:szCs w:val="20"/>
      <w:u w:val="none"/>
      <w:effect w:val="none"/>
      <w:lang w:val="pl-PL"/>
    </w:rPr>
  </w:style>
  <w:style w:type="character" w:customStyle="1" w:styleId="FontStyle234">
    <w:name w:val="Font Style234"/>
    <w:rsid w:val="008137DD"/>
    <w:rPr>
      <w:rFonts w:ascii="Tahoma" w:hAnsi="Tahoma" w:cs="Tahoma"/>
      <w:b/>
      <w:bCs/>
      <w:color w:val="000000"/>
      <w:sz w:val="20"/>
      <w:szCs w:val="20"/>
    </w:rPr>
  </w:style>
  <w:style w:type="character" w:customStyle="1" w:styleId="Wzmianka1">
    <w:name w:val="Wzmianka1"/>
    <w:rsid w:val="008137DD"/>
    <w:rPr>
      <w:color w:val="2B579A"/>
      <w:shd w:val="clear" w:color="auto" w:fill="E6E6E6"/>
    </w:rPr>
  </w:style>
  <w:style w:type="character" w:customStyle="1" w:styleId="AkapitzlistZnak">
    <w:name w:val="Akapit z listą Znak"/>
    <w:aliases w:val="maz_wyliczenie Znak,opis dzialania Znak,K-P_odwolanie Znak,A_wyliczenie Znak,Akapit z listą5 Znak,Akapit z listą51 Znak"/>
    <w:uiPriority w:val="34"/>
    <w:rsid w:val="008137DD"/>
    <w:rPr>
      <w:sz w:val="24"/>
      <w:szCs w:val="24"/>
    </w:rPr>
  </w:style>
  <w:style w:type="character" w:customStyle="1" w:styleId="ListLabel1">
    <w:name w:val="ListLabel 1"/>
    <w:rsid w:val="008137DD"/>
    <w:rPr>
      <w:rFonts w:cs="Times New Roman"/>
      <w:color w:val="00000A"/>
    </w:rPr>
  </w:style>
  <w:style w:type="character" w:customStyle="1" w:styleId="ListLabel2">
    <w:name w:val="ListLabel 2"/>
    <w:rsid w:val="008137DD"/>
    <w:rPr>
      <w:rFonts w:cs="Arial"/>
      <w:b/>
      <w:bCs/>
      <w:strike w:val="0"/>
      <w:dstrike w:val="0"/>
      <w:sz w:val="20"/>
      <w:szCs w:val="20"/>
    </w:rPr>
  </w:style>
  <w:style w:type="character" w:customStyle="1" w:styleId="ListLabel3">
    <w:name w:val="ListLabel 3"/>
    <w:rsid w:val="008137DD"/>
    <w:rPr>
      <w:rFonts w:cs="Times New Roman"/>
      <w:b/>
    </w:rPr>
  </w:style>
  <w:style w:type="character" w:customStyle="1" w:styleId="ListLabel4">
    <w:name w:val="ListLabel 4"/>
    <w:rsid w:val="008137DD"/>
    <w:rPr>
      <w:rFonts w:cs="Times New Roman"/>
    </w:rPr>
  </w:style>
  <w:style w:type="character" w:customStyle="1" w:styleId="ListLabel5">
    <w:name w:val="ListLabel 5"/>
    <w:rsid w:val="008137DD"/>
    <w:rPr>
      <w:rFonts w:cs="Times New Roman"/>
    </w:rPr>
  </w:style>
  <w:style w:type="character" w:customStyle="1" w:styleId="ListLabel6">
    <w:name w:val="ListLabel 6"/>
    <w:rsid w:val="008137DD"/>
    <w:rPr>
      <w:rFonts w:cs="Times New Roman"/>
    </w:rPr>
  </w:style>
  <w:style w:type="character" w:customStyle="1" w:styleId="ListLabel7">
    <w:name w:val="ListLabel 7"/>
    <w:rsid w:val="008137DD"/>
    <w:rPr>
      <w:rFonts w:cs="Times New Roman"/>
    </w:rPr>
  </w:style>
  <w:style w:type="character" w:customStyle="1" w:styleId="ListLabel8">
    <w:name w:val="ListLabel 8"/>
    <w:rsid w:val="008137DD"/>
    <w:rPr>
      <w:rFonts w:cs="Times New Roman"/>
    </w:rPr>
  </w:style>
  <w:style w:type="character" w:customStyle="1" w:styleId="ListLabel9">
    <w:name w:val="ListLabel 9"/>
    <w:rsid w:val="008137DD"/>
    <w:rPr>
      <w:rFonts w:cs="Times New Roman"/>
    </w:rPr>
  </w:style>
  <w:style w:type="character" w:customStyle="1" w:styleId="ListLabel10">
    <w:name w:val="ListLabel 10"/>
    <w:rsid w:val="008137DD"/>
    <w:rPr>
      <w:rFonts w:cs="Courier New"/>
    </w:rPr>
  </w:style>
  <w:style w:type="character" w:customStyle="1" w:styleId="ListLabel11">
    <w:name w:val="ListLabel 11"/>
    <w:rsid w:val="008137DD"/>
    <w:rPr>
      <w:rFonts w:cs="Courier New"/>
    </w:rPr>
  </w:style>
  <w:style w:type="character" w:customStyle="1" w:styleId="ListLabel12">
    <w:name w:val="ListLabel 12"/>
    <w:rsid w:val="008137DD"/>
    <w:rPr>
      <w:rFonts w:cs="Courier New"/>
    </w:rPr>
  </w:style>
  <w:style w:type="character" w:customStyle="1" w:styleId="ListLabel13">
    <w:name w:val="ListLabel 13"/>
    <w:rsid w:val="008137DD"/>
    <w:rPr>
      <w:b/>
    </w:rPr>
  </w:style>
  <w:style w:type="character" w:customStyle="1" w:styleId="ListLabel14">
    <w:name w:val="ListLabel 14"/>
    <w:rsid w:val="008137DD"/>
    <w:rPr>
      <w:rFonts w:cs="Calibri"/>
      <w:b/>
      <w:color w:val="00000A"/>
    </w:rPr>
  </w:style>
  <w:style w:type="character" w:customStyle="1" w:styleId="ListLabel15">
    <w:name w:val="ListLabel 15"/>
    <w:rsid w:val="008137DD"/>
    <w:rPr>
      <w:rFonts w:cs="Courier New"/>
    </w:rPr>
  </w:style>
  <w:style w:type="character" w:customStyle="1" w:styleId="ListLabel16">
    <w:name w:val="ListLabel 16"/>
    <w:rsid w:val="008137DD"/>
    <w:rPr>
      <w:rFonts w:cs="Courier New"/>
    </w:rPr>
  </w:style>
  <w:style w:type="character" w:customStyle="1" w:styleId="ListLabel17">
    <w:name w:val="ListLabel 17"/>
    <w:rsid w:val="008137DD"/>
    <w:rPr>
      <w:rFonts w:cs="Courier New"/>
    </w:rPr>
  </w:style>
  <w:style w:type="character" w:customStyle="1" w:styleId="ListLabel18">
    <w:name w:val="ListLabel 18"/>
    <w:rsid w:val="008137DD"/>
    <w:rPr>
      <w:rFonts w:cs="Courier New"/>
    </w:rPr>
  </w:style>
  <w:style w:type="character" w:customStyle="1" w:styleId="ListLabel19">
    <w:name w:val="ListLabel 19"/>
    <w:rsid w:val="008137DD"/>
    <w:rPr>
      <w:rFonts w:cs="Courier New"/>
    </w:rPr>
  </w:style>
  <w:style w:type="character" w:customStyle="1" w:styleId="ListLabel20">
    <w:name w:val="ListLabel 20"/>
    <w:rsid w:val="008137DD"/>
    <w:rPr>
      <w:rFonts w:cs="Courier New"/>
    </w:rPr>
  </w:style>
  <w:style w:type="character" w:customStyle="1" w:styleId="ListLabel21">
    <w:name w:val="ListLabel 21"/>
    <w:rsid w:val="008137DD"/>
    <w:rPr>
      <w:rFonts w:eastAsia="Times New Roman" w:cs="Times New Roman"/>
    </w:rPr>
  </w:style>
  <w:style w:type="character" w:customStyle="1" w:styleId="ListLabel22">
    <w:name w:val="ListLabel 22"/>
    <w:rsid w:val="008137DD"/>
    <w:rPr>
      <w:rFonts w:cs="Courier New"/>
    </w:rPr>
  </w:style>
  <w:style w:type="character" w:customStyle="1" w:styleId="ListLabel23">
    <w:name w:val="ListLabel 23"/>
    <w:rsid w:val="008137DD"/>
    <w:rPr>
      <w:rFonts w:cs="Courier New"/>
    </w:rPr>
  </w:style>
  <w:style w:type="character" w:customStyle="1" w:styleId="ListLabel24">
    <w:name w:val="ListLabel 24"/>
    <w:rsid w:val="008137DD"/>
    <w:rPr>
      <w:rFonts w:cs="Courier New"/>
    </w:rPr>
  </w:style>
  <w:style w:type="character" w:customStyle="1" w:styleId="ListLabel25">
    <w:name w:val="ListLabel 25"/>
    <w:rsid w:val="008137DD"/>
    <w:rPr>
      <w:rFonts w:cs="Courier New"/>
    </w:rPr>
  </w:style>
  <w:style w:type="character" w:customStyle="1" w:styleId="ListLabel26">
    <w:name w:val="ListLabel 26"/>
    <w:rsid w:val="008137DD"/>
    <w:rPr>
      <w:rFonts w:cs="Courier New"/>
    </w:rPr>
  </w:style>
  <w:style w:type="character" w:customStyle="1" w:styleId="ListLabel27">
    <w:name w:val="ListLabel 27"/>
    <w:rsid w:val="008137DD"/>
    <w:rPr>
      <w:rFonts w:cs="Courier New"/>
    </w:rPr>
  </w:style>
  <w:style w:type="character" w:customStyle="1" w:styleId="ListLabel28">
    <w:name w:val="ListLabel 28"/>
    <w:rsid w:val="008137DD"/>
    <w:rPr>
      <w:rFonts w:eastAsia="Times New Roman" w:cs="Times New Roman"/>
      <w:sz w:val="20"/>
    </w:rPr>
  </w:style>
  <w:style w:type="character" w:customStyle="1" w:styleId="ListLabel29">
    <w:name w:val="ListLabel 29"/>
    <w:rsid w:val="008137DD"/>
    <w:rPr>
      <w:rFonts w:cs="Courier New"/>
    </w:rPr>
  </w:style>
  <w:style w:type="character" w:customStyle="1" w:styleId="ListLabel30">
    <w:name w:val="ListLabel 30"/>
    <w:rsid w:val="008137DD"/>
    <w:rPr>
      <w:rFonts w:cs="Courier New"/>
    </w:rPr>
  </w:style>
  <w:style w:type="character" w:customStyle="1" w:styleId="ListLabel31">
    <w:name w:val="ListLabel 31"/>
    <w:rsid w:val="008137DD"/>
    <w:rPr>
      <w:rFonts w:cs="Courier New"/>
    </w:rPr>
  </w:style>
  <w:style w:type="character" w:customStyle="1" w:styleId="ListLabel32">
    <w:name w:val="ListLabel 32"/>
    <w:rsid w:val="008137DD"/>
    <w:rPr>
      <w:b/>
    </w:rPr>
  </w:style>
  <w:style w:type="character" w:customStyle="1" w:styleId="ListLabel33">
    <w:name w:val="ListLabel 33"/>
    <w:rsid w:val="008137DD"/>
    <w:rPr>
      <w:rFonts w:cs="Calibri"/>
      <w:b/>
      <w:color w:val="00000A"/>
    </w:rPr>
  </w:style>
  <w:style w:type="character" w:customStyle="1" w:styleId="ListLabel34">
    <w:name w:val="ListLabel 34"/>
    <w:rsid w:val="008137DD"/>
    <w:rPr>
      <w:b w:val="0"/>
    </w:rPr>
  </w:style>
  <w:style w:type="character" w:customStyle="1" w:styleId="ListLabel35">
    <w:name w:val="ListLabel 35"/>
    <w:rsid w:val="008137DD"/>
    <w:rPr>
      <w:rFonts w:cs="Courier New"/>
    </w:rPr>
  </w:style>
  <w:style w:type="character" w:customStyle="1" w:styleId="ListLabel36">
    <w:name w:val="ListLabel 36"/>
    <w:rsid w:val="008137DD"/>
    <w:rPr>
      <w:rFonts w:cs="Courier New"/>
    </w:rPr>
  </w:style>
  <w:style w:type="character" w:customStyle="1" w:styleId="ListLabel37">
    <w:name w:val="ListLabel 37"/>
    <w:rsid w:val="008137DD"/>
    <w:rPr>
      <w:rFonts w:cs="Courier New"/>
    </w:rPr>
  </w:style>
  <w:style w:type="character" w:customStyle="1" w:styleId="ListLabel38">
    <w:name w:val="ListLabel 38"/>
    <w:rsid w:val="008137DD"/>
    <w:rPr>
      <w:rFonts w:cs="Courier New"/>
    </w:rPr>
  </w:style>
  <w:style w:type="character" w:customStyle="1" w:styleId="ListLabel39">
    <w:name w:val="ListLabel 39"/>
    <w:rsid w:val="008137DD"/>
    <w:rPr>
      <w:rFonts w:cs="Courier New"/>
    </w:rPr>
  </w:style>
  <w:style w:type="character" w:customStyle="1" w:styleId="ListLabel40">
    <w:name w:val="ListLabel 40"/>
    <w:rsid w:val="008137DD"/>
    <w:rPr>
      <w:rFonts w:cs="Courier New"/>
    </w:rPr>
  </w:style>
  <w:style w:type="character" w:customStyle="1" w:styleId="czeindeksu">
    <w:name w:val="Łącze indeksu"/>
    <w:rsid w:val="008137DD"/>
  </w:style>
  <w:style w:type="character" w:customStyle="1" w:styleId="FontStyle71">
    <w:name w:val="Font Style71"/>
    <w:rsid w:val="008137DD"/>
    <w:rPr>
      <w:rFonts w:ascii="Arial" w:hAnsi="Arial" w:cs="Arial"/>
      <w:sz w:val="18"/>
      <w:szCs w:val="18"/>
    </w:rPr>
  </w:style>
  <w:style w:type="character" w:customStyle="1" w:styleId="FontStyle72">
    <w:name w:val="Font Style72"/>
    <w:rsid w:val="008137DD"/>
    <w:rPr>
      <w:rFonts w:ascii="Arial" w:hAnsi="Arial" w:cs="Arial"/>
      <w:i/>
      <w:iCs/>
      <w:sz w:val="18"/>
      <w:szCs w:val="18"/>
    </w:rPr>
  </w:style>
  <w:style w:type="character" w:customStyle="1" w:styleId="FontStyle92">
    <w:name w:val="Font Style92"/>
    <w:rsid w:val="008137DD"/>
    <w:rPr>
      <w:rFonts w:ascii="Arial" w:hAnsi="Arial" w:cs="Arial"/>
      <w:b/>
      <w:bCs/>
      <w:sz w:val="22"/>
      <w:szCs w:val="22"/>
    </w:rPr>
  </w:style>
  <w:style w:type="paragraph" w:customStyle="1" w:styleId="Nagwek10">
    <w:name w:val="Nagłówek1"/>
    <w:basedOn w:val="Normalny"/>
    <w:next w:val="Tekstpodstawowy"/>
    <w:rsid w:val="008137DD"/>
    <w:pPr>
      <w:keepNext/>
      <w:suppressAutoHyphens/>
      <w:spacing w:before="240" w:after="120"/>
    </w:pPr>
    <w:rPr>
      <w:rFonts w:ascii="Liberation Sans" w:eastAsia="Microsoft YaHei" w:hAnsi="Liberation Sans" w:cs="Lucida Sans"/>
      <w:kern w:val="1"/>
      <w:sz w:val="28"/>
      <w:szCs w:val="28"/>
    </w:rPr>
  </w:style>
  <w:style w:type="paragraph" w:styleId="Tekstpodstawowy">
    <w:name w:val="Body Text"/>
    <w:basedOn w:val="Normalny"/>
    <w:link w:val="TekstpodstawowyZnak1"/>
    <w:rsid w:val="008137DD"/>
    <w:pPr>
      <w:suppressAutoHyphens/>
      <w:jc w:val="both"/>
    </w:pPr>
    <w:rPr>
      <w:rFonts w:ascii="Arial" w:hAnsi="Arial" w:cs="Arial"/>
      <w:b/>
      <w:bCs/>
      <w:i/>
      <w:iCs/>
      <w:kern w:val="1"/>
    </w:rPr>
  </w:style>
  <w:style w:type="character" w:customStyle="1" w:styleId="TekstpodstawowyZnak1">
    <w:name w:val="Tekst podstawowy Znak1"/>
    <w:basedOn w:val="Domylnaczcionkaakapitu"/>
    <w:link w:val="Tekstpodstawowy"/>
    <w:rsid w:val="008137DD"/>
    <w:rPr>
      <w:rFonts w:ascii="Arial" w:eastAsia="Times New Roman" w:hAnsi="Arial" w:cs="Arial"/>
      <w:b/>
      <w:bCs/>
      <w:i/>
      <w:iCs/>
      <w:kern w:val="1"/>
      <w:sz w:val="24"/>
      <w:szCs w:val="24"/>
      <w:lang w:eastAsia="pl-PL"/>
    </w:rPr>
  </w:style>
  <w:style w:type="paragraph" w:styleId="Lista">
    <w:name w:val="List"/>
    <w:basedOn w:val="Tekstpodstawowy"/>
    <w:rsid w:val="008137DD"/>
    <w:rPr>
      <w:rFonts w:cs="Times New Roman"/>
      <w:bCs w:val="0"/>
      <w:iCs w:val="0"/>
      <w:szCs w:val="20"/>
    </w:rPr>
  </w:style>
  <w:style w:type="paragraph" w:styleId="Legenda">
    <w:name w:val="caption"/>
    <w:basedOn w:val="Normalny"/>
    <w:qFormat/>
    <w:rsid w:val="008137DD"/>
    <w:pPr>
      <w:suppressLineNumbers/>
      <w:suppressAutoHyphens/>
      <w:spacing w:before="120" w:after="120"/>
    </w:pPr>
    <w:rPr>
      <w:rFonts w:cs="Lucida Sans"/>
      <w:i/>
      <w:iCs/>
      <w:kern w:val="1"/>
    </w:rPr>
  </w:style>
  <w:style w:type="paragraph" w:customStyle="1" w:styleId="Indeks">
    <w:name w:val="Indeks"/>
    <w:basedOn w:val="Normalny"/>
    <w:rsid w:val="008137DD"/>
    <w:pPr>
      <w:suppressLineNumbers/>
      <w:suppressAutoHyphens/>
    </w:pPr>
    <w:rPr>
      <w:rFonts w:cs="Lucida Sans"/>
      <w:kern w:val="1"/>
    </w:rPr>
  </w:style>
  <w:style w:type="paragraph" w:styleId="Stopka">
    <w:name w:val="footer"/>
    <w:basedOn w:val="Normalny"/>
    <w:link w:val="StopkaZnak1"/>
    <w:uiPriority w:val="99"/>
    <w:rsid w:val="008137DD"/>
    <w:pPr>
      <w:tabs>
        <w:tab w:val="center" w:pos="4536"/>
        <w:tab w:val="right" w:pos="9072"/>
      </w:tabs>
      <w:suppressAutoHyphens/>
    </w:pPr>
    <w:rPr>
      <w:kern w:val="1"/>
    </w:rPr>
  </w:style>
  <w:style w:type="character" w:customStyle="1" w:styleId="StopkaZnak1">
    <w:name w:val="Stopka Znak1"/>
    <w:basedOn w:val="Domylnaczcionkaakapitu"/>
    <w:link w:val="Stopka"/>
    <w:rsid w:val="008137DD"/>
    <w:rPr>
      <w:rFonts w:ascii="Times New Roman" w:eastAsia="Times New Roman" w:hAnsi="Times New Roman" w:cs="Times New Roman"/>
      <w:kern w:val="1"/>
      <w:sz w:val="24"/>
      <w:szCs w:val="24"/>
      <w:lang w:eastAsia="pl-PL"/>
    </w:rPr>
  </w:style>
  <w:style w:type="paragraph" w:styleId="Spistreci1">
    <w:name w:val="toc 1"/>
    <w:basedOn w:val="Normalny"/>
    <w:autoRedefine/>
    <w:uiPriority w:val="39"/>
    <w:rsid w:val="008137DD"/>
    <w:pPr>
      <w:tabs>
        <w:tab w:val="left" w:pos="567"/>
        <w:tab w:val="right" w:leader="dot" w:pos="8789"/>
        <w:tab w:val="right" w:leader="dot" w:pos="9072"/>
      </w:tabs>
      <w:suppressAutoHyphens/>
      <w:ind w:left="540" w:right="283" w:hanging="540"/>
    </w:pPr>
    <w:rPr>
      <w:kern w:val="1"/>
      <w:szCs w:val="28"/>
    </w:rPr>
  </w:style>
  <w:style w:type="paragraph" w:styleId="Tekstpodstawowywcity">
    <w:name w:val="Body Text Indent"/>
    <w:basedOn w:val="Normalny"/>
    <w:link w:val="TekstpodstawowywcityZnak"/>
    <w:rsid w:val="008137DD"/>
    <w:pPr>
      <w:suppressAutoHyphens/>
      <w:ind w:left="290" w:hanging="290"/>
      <w:jc w:val="both"/>
    </w:pPr>
    <w:rPr>
      <w:rFonts w:ascii="Arial" w:hAnsi="Arial" w:cs="Arial"/>
      <w:kern w:val="1"/>
      <w:sz w:val="18"/>
    </w:rPr>
  </w:style>
  <w:style w:type="character" w:customStyle="1" w:styleId="TekstpodstawowywcityZnak">
    <w:name w:val="Tekst podstawowy wcięty Znak"/>
    <w:basedOn w:val="Domylnaczcionkaakapitu"/>
    <w:link w:val="Tekstpodstawowywcity"/>
    <w:rsid w:val="008137DD"/>
    <w:rPr>
      <w:rFonts w:ascii="Arial" w:eastAsia="Times New Roman" w:hAnsi="Arial" w:cs="Arial"/>
      <w:kern w:val="1"/>
      <w:sz w:val="18"/>
      <w:szCs w:val="24"/>
      <w:lang w:eastAsia="pl-PL"/>
    </w:rPr>
  </w:style>
  <w:style w:type="paragraph" w:customStyle="1" w:styleId="Tekstpodstawowywcity21">
    <w:name w:val="Tekst podstawowy wcięty 21"/>
    <w:basedOn w:val="Normalny"/>
    <w:rsid w:val="008137DD"/>
    <w:pPr>
      <w:suppressAutoHyphens/>
      <w:ind w:left="290"/>
      <w:jc w:val="both"/>
    </w:pPr>
    <w:rPr>
      <w:rFonts w:ascii="Arial" w:hAnsi="Arial" w:cs="Arial"/>
      <w:kern w:val="1"/>
      <w:sz w:val="18"/>
    </w:rPr>
  </w:style>
  <w:style w:type="paragraph" w:customStyle="1" w:styleId="Tekstpodstawowy21">
    <w:name w:val="Tekst podstawowy 21"/>
    <w:basedOn w:val="Normalny"/>
    <w:rsid w:val="008137DD"/>
    <w:pPr>
      <w:suppressAutoHyphens/>
      <w:ind w:left="1080"/>
      <w:jc w:val="both"/>
      <w:textAlignment w:val="baseline"/>
    </w:pPr>
    <w:rPr>
      <w:kern w:val="1"/>
      <w:szCs w:val="20"/>
    </w:rPr>
  </w:style>
  <w:style w:type="paragraph" w:customStyle="1" w:styleId="Tekstpodstawowy31">
    <w:name w:val="Tekst podstawowy 31"/>
    <w:basedOn w:val="Normalny"/>
    <w:rsid w:val="008137DD"/>
    <w:pPr>
      <w:suppressAutoHyphens/>
      <w:jc w:val="both"/>
      <w:textAlignment w:val="baseline"/>
    </w:pPr>
    <w:rPr>
      <w:color w:val="000000"/>
      <w:kern w:val="1"/>
      <w:szCs w:val="20"/>
    </w:rPr>
  </w:style>
  <w:style w:type="paragraph" w:customStyle="1" w:styleId="NormalnyWeb1">
    <w:name w:val="Normalny (Web)1"/>
    <w:basedOn w:val="Normalny"/>
    <w:rsid w:val="008137DD"/>
    <w:pPr>
      <w:suppressAutoHyphens/>
      <w:spacing w:before="280" w:after="280"/>
      <w:jc w:val="both"/>
    </w:pPr>
    <w:rPr>
      <w:kern w:val="1"/>
      <w:sz w:val="20"/>
      <w:szCs w:val="20"/>
    </w:rPr>
  </w:style>
  <w:style w:type="paragraph" w:styleId="Spistreci4">
    <w:name w:val="toc 4"/>
    <w:basedOn w:val="Normalny"/>
    <w:autoRedefine/>
    <w:rsid w:val="008137DD"/>
    <w:pPr>
      <w:suppressAutoHyphens/>
      <w:jc w:val="both"/>
      <w:textAlignment w:val="top"/>
    </w:pPr>
    <w:rPr>
      <w:rFonts w:ascii="Verdana" w:hAnsi="Verdana" w:cs="Latha"/>
      <w:kern w:val="1"/>
      <w:sz w:val="18"/>
      <w:szCs w:val="18"/>
    </w:rPr>
  </w:style>
  <w:style w:type="paragraph" w:customStyle="1" w:styleId="Tekstpodstawowy22">
    <w:name w:val="Tekst podstawowy 22"/>
    <w:basedOn w:val="Normalny"/>
    <w:rsid w:val="008137DD"/>
    <w:pPr>
      <w:suppressAutoHyphens/>
      <w:jc w:val="both"/>
    </w:pPr>
    <w:rPr>
      <w:rFonts w:ascii="Arial" w:hAnsi="Arial" w:cs="Arial"/>
      <w:kern w:val="1"/>
    </w:rPr>
  </w:style>
  <w:style w:type="paragraph" w:customStyle="1" w:styleId="Tekstpodstawowy32">
    <w:name w:val="Tekst podstawowy 32"/>
    <w:basedOn w:val="Normalny"/>
    <w:rsid w:val="008137DD"/>
    <w:pPr>
      <w:suppressAutoHyphens/>
    </w:pPr>
    <w:rPr>
      <w:rFonts w:ascii="Arial" w:hAnsi="Arial" w:cs="Arial"/>
      <w:kern w:val="1"/>
      <w:sz w:val="20"/>
      <w:szCs w:val="20"/>
    </w:rPr>
  </w:style>
  <w:style w:type="paragraph" w:customStyle="1" w:styleId="Tekstkomentarza1">
    <w:name w:val="Tekst komentarza1"/>
    <w:basedOn w:val="Normalny"/>
    <w:rsid w:val="008137DD"/>
    <w:pPr>
      <w:suppressAutoHyphens/>
    </w:pPr>
    <w:rPr>
      <w:kern w:val="1"/>
      <w:sz w:val="20"/>
      <w:szCs w:val="20"/>
    </w:rPr>
  </w:style>
  <w:style w:type="paragraph" w:customStyle="1" w:styleId="Tekstprzypisudolnego1">
    <w:name w:val="Tekst przypisu dolnego1"/>
    <w:basedOn w:val="Normalny"/>
    <w:rsid w:val="008137DD"/>
    <w:pPr>
      <w:suppressAutoHyphens/>
    </w:pPr>
    <w:rPr>
      <w:kern w:val="1"/>
      <w:sz w:val="20"/>
      <w:szCs w:val="20"/>
    </w:rPr>
  </w:style>
  <w:style w:type="paragraph" w:customStyle="1" w:styleId="Tekstpodstawowywcity31">
    <w:name w:val="Tekst podstawowy wcięty 31"/>
    <w:basedOn w:val="Normalny"/>
    <w:rsid w:val="008137DD"/>
    <w:pPr>
      <w:tabs>
        <w:tab w:val="left" w:pos="360"/>
      </w:tabs>
      <w:suppressAutoHyphens/>
      <w:ind w:left="360"/>
      <w:jc w:val="both"/>
    </w:pPr>
    <w:rPr>
      <w:rFonts w:ascii="Arial" w:hAnsi="Arial"/>
      <w:kern w:val="1"/>
    </w:rPr>
  </w:style>
  <w:style w:type="paragraph" w:customStyle="1" w:styleId="Tekstdymka1">
    <w:name w:val="Tekst dymka1"/>
    <w:basedOn w:val="Normalny"/>
    <w:rsid w:val="008137DD"/>
    <w:pPr>
      <w:suppressAutoHyphens/>
    </w:pPr>
    <w:rPr>
      <w:rFonts w:ascii="Tahoma" w:hAnsi="Tahoma" w:cs="Tahoma"/>
      <w:kern w:val="1"/>
      <w:sz w:val="16"/>
      <w:szCs w:val="16"/>
    </w:rPr>
  </w:style>
  <w:style w:type="paragraph" w:customStyle="1" w:styleId="Standard">
    <w:name w:val="Standard"/>
    <w:rsid w:val="008137DD"/>
    <w:pPr>
      <w:widowControl w:val="0"/>
      <w:suppressAutoHyphens/>
      <w:spacing w:after="0" w:line="240" w:lineRule="auto"/>
    </w:pPr>
    <w:rPr>
      <w:rFonts w:ascii="Times New Roman" w:eastAsia="Times New Roman" w:hAnsi="Times New Roman" w:cs="Times New Roman"/>
      <w:kern w:val="1"/>
      <w:sz w:val="24"/>
      <w:szCs w:val="24"/>
      <w:lang w:eastAsia="pl-PL"/>
    </w:rPr>
  </w:style>
  <w:style w:type="paragraph" w:customStyle="1" w:styleId="Tekstblokowy1">
    <w:name w:val="Tekst blokowy1"/>
    <w:basedOn w:val="Normalny"/>
    <w:rsid w:val="008137DD"/>
    <w:pPr>
      <w:suppressAutoHyphens/>
      <w:spacing w:before="100" w:after="100"/>
      <w:ind w:left="567" w:right="-3"/>
    </w:pPr>
    <w:rPr>
      <w:rFonts w:ascii="Arial" w:hAnsi="Arial" w:cs="Arial"/>
      <w:b/>
      <w:bCs/>
      <w:i/>
      <w:iCs/>
      <w:kern w:val="1"/>
      <w:sz w:val="18"/>
      <w:szCs w:val="18"/>
    </w:rPr>
  </w:style>
  <w:style w:type="paragraph" w:customStyle="1" w:styleId="Tematkomentarza1">
    <w:name w:val="Temat komentarza1"/>
    <w:basedOn w:val="Tekstkomentarza1"/>
    <w:rsid w:val="008137DD"/>
    <w:rPr>
      <w:b/>
      <w:bCs/>
    </w:rPr>
  </w:style>
  <w:style w:type="paragraph" w:customStyle="1" w:styleId="Blockquote">
    <w:name w:val="Blockquote"/>
    <w:basedOn w:val="Normalny"/>
    <w:rsid w:val="008137DD"/>
    <w:pPr>
      <w:widowControl w:val="0"/>
      <w:suppressAutoHyphens/>
      <w:spacing w:before="100" w:after="100"/>
      <w:ind w:left="360" w:right="360"/>
    </w:pPr>
    <w:rPr>
      <w:kern w:val="1"/>
      <w:szCs w:val="20"/>
      <w:lang w:val="en-US"/>
    </w:rPr>
  </w:style>
  <w:style w:type="paragraph" w:styleId="Nagwek">
    <w:name w:val="header"/>
    <w:basedOn w:val="Normalny"/>
    <w:link w:val="NagwekZnak1"/>
    <w:uiPriority w:val="99"/>
    <w:rsid w:val="008137DD"/>
    <w:pPr>
      <w:tabs>
        <w:tab w:val="center" w:pos="4536"/>
        <w:tab w:val="right" w:pos="9072"/>
      </w:tabs>
      <w:suppressAutoHyphens/>
    </w:pPr>
    <w:rPr>
      <w:kern w:val="1"/>
    </w:rPr>
  </w:style>
  <w:style w:type="character" w:customStyle="1" w:styleId="NagwekZnak1">
    <w:name w:val="Nagłówek Znak1"/>
    <w:basedOn w:val="Domylnaczcionkaakapitu"/>
    <w:link w:val="Nagwek"/>
    <w:rsid w:val="008137DD"/>
    <w:rPr>
      <w:rFonts w:ascii="Times New Roman" w:eastAsia="Times New Roman" w:hAnsi="Times New Roman" w:cs="Times New Roman"/>
      <w:kern w:val="1"/>
      <w:sz w:val="24"/>
      <w:szCs w:val="24"/>
      <w:lang w:eastAsia="pl-PL"/>
    </w:rPr>
  </w:style>
  <w:style w:type="paragraph" w:customStyle="1" w:styleId="Wcicienormalne1">
    <w:name w:val="Wcięcie normalne1"/>
    <w:basedOn w:val="Normalny"/>
    <w:rsid w:val="008137DD"/>
    <w:pPr>
      <w:suppressAutoHyphens/>
      <w:ind w:left="708"/>
    </w:pPr>
    <w:rPr>
      <w:rFonts w:ascii="Arial" w:hAnsi="Arial"/>
      <w:kern w:val="1"/>
      <w:sz w:val="20"/>
      <w:szCs w:val="20"/>
      <w:lang w:val="en-GB"/>
    </w:rPr>
  </w:style>
  <w:style w:type="paragraph" w:customStyle="1" w:styleId="tabulka">
    <w:name w:val="tabulka"/>
    <w:basedOn w:val="Normalny"/>
    <w:rsid w:val="008137DD"/>
    <w:pPr>
      <w:widowControl w:val="0"/>
      <w:suppressAutoHyphens/>
      <w:spacing w:before="120" w:line="240" w:lineRule="exact"/>
      <w:jc w:val="center"/>
    </w:pPr>
    <w:rPr>
      <w:rFonts w:ascii="Arial" w:hAnsi="Arial"/>
      <w:kern w:val="1"/>
      <w:sz w:val="20"/>
      <w:szCs w:val="20"/>
      <w:lang w:val="cs-CZ"/>
    </w:rPr>
  </w:style>
  <w:style w:type="paragraph" w:styleId="Tytu">
    <w:name w:val="Title"/>
    <w:basedOn w:val="Normalny"/>
    <w:link w:val="TytuZnak"/>
    <w:qFormat/>
    <w:rsid w:val="008137DD"/>
    <w:pPr>
      <w:suppressAutoHyphens/>
      <w:ind w:left="709" w:hanging="709"/>
      <w:jc w:val="center"/>
    </w:pPr>
    <w:rPr>
      <w:rFonts w:ascii="Arial" w:hAnsi="Arial"/>
      <w:b/>
      <w:kern w:val="1"/>
      <w:sz w:val="36"/>
      <w:szCs w:val="20"/>
      <w:lang w:val="en-GB"/>
    </w:rPr>
  </w:style>
  <w:style w:type="character" w:customStyle="1" w:styleId="TytuZnak">
    <w:name w:val="Tytuł Znak"/>
    <w:basedOn w:val="Domylnaczcionkaakapitu"/>
    <w:link w:val="Tytu"/>
    <w:rsid w:val="008137DD"/>
    <w:rPr>
      <w:rFonts w:ascii="Arial" w:eastAsia="Times New Roman" w:hAnsi="Arial" w:cs="Times New Roman"/>
      <w:b/>
      <w:kern w:val="1"/>
      <w:sz w:val="36"/>
      <w:szCs w:val="20"/>
      <w:lang w:val="en-GB" w:eastAsia="pl-PL"/>
    </w:rPr>
  </w:style>
  <w:style w:type="paragraph" w:customStyle="1" w:styleId="normaltableau">
    <w:name w:val="normal_tableau"/>
    <w:basedOn w:val="Normalny"/>
    <w:rsid w:val="008137DD"/>
    <w:pPr>
      <w:suppressAutoHyphens/>
      <w:spacing w:before="120" w:after="120"/>
      <w:jc w:val="both"/>
    </w:pPr>
    <w:rPr>
      <w:rFonts w:ascii="Optima" w:hAnsi="Optima"/>
      <w:kern w:val="1"/>
      <w:szCs w:val="20"/>
      <w:lang w:val="en-GB"/>
    </w:rPr>
  </w:style>
  <w:style w:type="paragraph" w:customStyle="1" w:styleId="pntext">
    <w:name w:val="pntext"/>
    <w:basedOn w:val="Normalny"/>
    <w:rsid w:val="008137DD"/>
    <w:pPr>
      <w:suppressAutoHyphens/>
      <w:spacing w:before="280" w:after="280"/>
    </w:pPr>
    <w:rPr>
      <w:kern w:val="1"/>
    </w:rPr>
  </w:style>
  <w:style w:type="paragraph" w:customStyle="1" w:styleId="text-3mezera">
    <w:name w:val="text - 3 mezera"/>
    <w:basedOn w:val="Normalny"/>
    <w:rsid w:val="008137DD"/>
    <w:pPr>
      <w:widowControl w:val="0"/>
      <w:suppressAutoHyphens/>
      <w:spacing w:before="60" w:line="240" w:lineRule="exact"/>
      <w:jc w:val="both"/>
    </w:pPr>
    <w:rPr>
      <w:rFonts w:ascii="Arial" w:hAnsi="Arial"/>
      <w:kern w:val="1"/>
      <w:szCs w:val="20"/>
      <w:lang w:val="cs-CZ"/>
    </w:rPr>
  </w:style>
  <w:style w:type="paragraph" w:customStyle="1" w:styleId="oddl-nadpis">
    <w:name w:val="oddíl-nadpis"/>
    <w:basedOn w:val="Normalny"/>
    <w:rsid w:val="008137DD"/>
    <w:pPr>
      <w:keepNext/>
      <w:widowControl w:val="0"/>
      <w:tabs>
        <w:tab w:val="left" w:pos="567"/>
      </w:tabs>
      <w:suppressAutoHyphens/>
      <w:spacing w:before="240" w:line="240" w:lineRule="exact"/>
    </w:pPr>
    <w:rPr>
      <w:rFonts w:ascii="Arial" w:hAnsi="Arial"/>
      <w:b/>
      <w:kern w:val="1"/>
      <w:szCs w:val="20"/>
      <w:lang w:val="cs-CZ"/>
    </w:rPr>
  </w:style>
  <w:style w:type="paragraph" w:customStyle="1" w:styleId="Plandokumentu1">
    <w:name w:val="Plan dokumentu1"/>
    <w:basedOn w:val="Normalny"/>
    <w:rsid w:val="008137DD"/>
    <w:pPr>
      <w:shd w:val="clear" w:color="auto" w:fill="000080"/>
      <w:suppressAutoHyphens/>
    </w:pPr>
    <w:rPr>
      <w:rFonts w:ascii="Tahoma" w:hAnsi="Tahoma" w:cs="Tahoma"/>
      <w:kern w:val="1"/>
      <w:sz w:val="20"/>
      <w:szCs w:val="20"/>
    </w:rPr>
  </w:style>
  <w:style w:type="paragraph" w:customStyle="1" w:styleId="Tekstprzypisukocowego1">
    <w:name w:val="Tekst przypisu końcowego1"/>
    <w:basedOn w:val="Normalny"/>
    <w:rsid w:val="008137DD"/>
    <w:pPr>
      <w:suppressAutoHyphens/>
    </w:pPr>
    <w:rPr>
      <w:kern w:val="1"/>
      <w:sz w:val="20"/>
      <w:szCs w:val="20"/>
    </w:rPr>
  </w:style>
  <w:style w:type="paragraph" w:customStyle="1" w:styleId="Standardowytekst">
    <w:name w:val="Standardowy.tekst"/>
    <w:rsid w:val="008137DD"/>
    <w:pPr>
      <w:suppressAutoHyphens/>
      <w:spacing w:after="0" w:line="240" w:lineRule="auto"/>
      <w:jc w:val="both"/>
      <w:textAlignment w:val="baseline"/>
    </w:pPr>
    <w:rPr>
      <w:rFonts w:ascii="Times New Roman" w:eastAsia="Times New Roman" w:hAnsi="Times New Roman" w:cs="Times New Roman"/>
      <w:kern w:val="1"/>
      <w:sz w:val="24"/>
      <w:szCs w:val="20"/>
      <w:lang w:eastAsia="pl-PL"/>
    </w:rPr>
  </w:style>
  <w:style w:type="paragraph" w:customStyle="1" w:styleId="xl56">
    <w:name w:val="xl56"/>
    <w:basedOn w:val="Normalny"/>
    <w:rsid w:val="008137DD"/>
    <w:pPr>
      <w:suppressAutoHyphens/>
      <w:spacing w:before="280" w:after="280"/>
      <w:jc w:val="center"/>
      <w:textAlignment w:val="center"/>
    </w:pPr>
    <w:rPr>
      <w:rFonts w:ascii="Arial Narrow" w:eastAsia="Arial Unicode MS" w:hAnsi="Arial Narrow" w:cs="Arial Unicode MS"/>
      <w:kern w:val="1"/>
      <w:sz w:val="18"/>
      <w:szCs w:val="18"/>
    </w:rPr>
  </w:style>
  <w:style w:type="paragraph" w:customStyle="1" w:styleId="Styl4">
    <w:name w:val="Styl4"/>
    <w:basedOn w:val="Nagwek2"/>
    <w:rsid w:val="008137DD"/>
    <w:pPr>
      <w:overflowPunct w:val="0"/>
      <w:spacing w:before="360" w:after="120"/>
      <w:textAlignment w:val="auto"/>
    </w:pPr>
    <w:rPr>
      <w:rFonts w:ascii="Arial" w:hAnsi="Arial"/>
      <w:bCs/>
      <w:i w:val="0"/>
      <w:sz w:val="20"/>
      <w:szCs w:val="22"/>
    </w:rPr>
  </w:style>
  <w:style w:type="paragraph" w:customStyle="1" w:styleId="Poprawka1">
    <w:name w:val="Poprawka1"/>
    <w:rsid w:val="008137DD"/>
    <w:pPr>
      <w:suppressAutoHyphens/>
      <w:spacing w:after="0" w:line="240" w:lineRule="auto"/>
    </w:pPr>
    <w:rPr>
      <w:rFonts w:ascii="Times New Roman" w:eastAsia="Times New Roman" w:hAnsi="Times New Roman" w:cs="Times New Roman"/>
      <w:kern w:val="1"/>
      <w:sz w:val="24"/>
      <w:szCs w:val="24"/>
      <w:lang w:eastAsia="pl-PL"/>
    </w:rPr>
  </w:style>
  <w:style w:type="paragraph" w:customStyle="1" w:styleId="Style48">
    <w:name w:val="Style48"/>
    <w:basedOn w:val="Normalny"/>
    <w:rsid w:val="008137DD"/>
    <w:pPr>
      <w:widowControl w:val="0"/>
      <w:suppressAutoHyphens/>
      <w:spacing w:line="250" w:lineRule="exact"/>
      <w:ind w:hanging="283"/>
    </w:pPr>
    <w:rPr>
      <w:rFonts w:ascii="Arial" w:eastAsia="font272" w:hAnsi="Arial" w:cs="Arial"/>
      <w:kern w:val="1"/>
    </w:rPr>
  </w:style>
  <w:style w:type="paragraph" w:customStyle="1" w:styleId="pkt">
    <w:name w:val="pkt"/>
    <w:basedOn w:val="Normalny"/>
    <w:rsid w:val="008137DD"/>
    <w:pPr>
      <w:suppressAutoHyphens/>
      <w:spacing w:before="60" w:after="60" w:line="360" w:lineRule="auto"/>
      <w:ind w:left="851" w:hanging="295"/>
      <w:jc w:val="both"/>
    </w:pPr>
    <w:rPr>
      <w:kern w:val="1"/>
      <w:lang w:eastAsia="ar-SA"/>
    </w:rPr>
  </w:style>
  <w:style w:type="paragraph" w:customStyle="1" w:styleId="Akapitzlist2">
    <w:name w:val="Akapit z listą2"/>
    <w:basedOn w:val="Normalny"/>
    <w:rsid w:val="008137DD"/>
    <w:pPr>
      <w:suppressAutoHyphens/>
      <w:spacing w:before="240" w:after="120" w:line="360" w:lineRule="auto"/>
      <w:ind w:left="720"/>
    </w:pPr>
    <w:rPr>
      <w:rFonts w:ascii="Arial" w:hAnsi="Arial" w:cs="Arial"/>
      <w:kern w:val="1"/>
      <w:sz w:val="20"/>
      <w:szCs w:val="20"/>
    </w:rPr>
  </w:style>
  <w:style w:type="paragraph" w:customStyle="1" w:styleId="Style10">
    <w:name w:val="Style10"/>
    <w:basedOn w:val="Normalny"/>
    <w:rsid w:val="008137DD"/>
    <w:pPr>
      <w:widowControl w:val="0"/>
      <w:suppressAutoHyphens/>
      <w:jc w:val="both"/>
    </w:pPr>
    <w:rPr>
      <w:rFonts w:ascii="Arial" w:eastAsia="font272" w:hAnsi="Arial" w:cs="Arial"/>
      <w:kern w:val="1"/>
    </w:rPr>
  </w:style>
  <w:style w:type="paragraph" w:customStyle="1" w:styleId="Style56">
    <w:name w:val="Style56"/>
    <w:basedOn w:val="Normalny"/>
    <w:rsid w:val="008137DD"/>
    <w:pPr>
      <w:widowControl w:val="0"/>
      <w:suppressAutoHyphens/>
      <w:spacing w:line="250" w:lineRule="exact"/>
      <w:jc w:val="both"/>
    </w:pPr>
    <w:rPr>
      <w:rFonts w:ascii="Arial" w:eastAsia="font272" w:hAnsi="Arial" w:cs="Arial"/>
      <w:kern w:val="1"/>
    </w:rPr>
  </w:style>
  <w:style w:type="paragraph" w:customStyle="1" w:styleId="Style57">
    <w:name w:val="Style57"/>
    <w:basedOn w:val="Normalny"/>
    <w:rsid w:val="008137DD"/>
    <w:pPr>
      <w:widowControl w:val="0"/>
      <w:suppressAutoHyphens/>
    </w:pPr>
    <w:rPr>
      <w:rFonts w:ascii="Arial" w:eastAsia="font272" w:hAnsi="Arial" w:cs="Arial"/>
      <w:kern w:val="1"/>
    </w:rPr>
  </w:style>
  <w:style w:type="paragraph" w:customStyle="1" w:styleId="Cytatintensywny1">
    <w:name w:val="Cytat intensywny1"/>
    <w:basedOn w:val="Normalny"/>
    <w:rsid w:val="008137DD"/>
    <w:pPr>
      <w:pBdr>
        <w:top w:val="none" w:sz="0" w:space="0" w:color="000000"/>
        <w:left w:val="none" w:sz="0" w:space="0" w:color="000000"/>
        <w:bottom w:val="single" w:sz="4" w:space="4" w:color="4F81BD"/>
        <w:right w:val="none" w:sz="0" w:space="0" w:color="000000"/>
      </w:pBdr>
      <w:suppressAutoHyphens/>
      <w:spacing w:before="200" w:after="280"/>
      <w:ind w:left="936" w:right="936"/>
    </w:pPr>
    <w:rPr>
      <w:rFonts w:ascii="Calibri" w:eastAsia="Calibri" w:hAnsi="Calibri" w:cs="font272"/>
      <w:b/>
      <w:bCs/>
      <w:i/>
      <w:iCs/>
      <w:color w:val="4F81BD"/>
      <w:kern w:val="1"/>
    </w:rPr>
  </w:style>
  <w:style w:type="paragraph" w:styleId="Spistreci2">
    <w:name w:val="toc 2"/>
    <w:basedOn w:val="Normalny"/>
    <w:autoRedefine/>
    <w:rsid w:val="008137DD"/>
    <w:pPr>
      <w:tabs>
        <w:tab w:val="left" w:pos="1100"/>
        <w:tab w:val="right" w:leader="dot" w:pos="9060"/>
      </w:tabs>
      <w:suppressAutoHyphens/>
      <w:spacing w:after="100"/>
      <w:ind w:left="851" w:hanging="851"/>
    </w:pPr>
    <w:rPr>
      <w:rFonts w:ascii="Calibri" w:eastAsia="Calibri" w:hAnsi="Calibri" w:cs="font272"/>
      <w:kern w:val="1"/>
    </w:rPr>
  </w:style>
  <w:style w:type="paragraph" w:styleId="Spistreci3">
    <w:name w:val="toc 3"/>
    <w:basedOn w:val="Normalny"/>
    <w:autoRedefine/>
    <w:rsid w:val="008137DD"/>
    <w:pPr>
      <w:suppressAutoHyphens/>
      <w:spacing w:after="100"/>
      <w:ind w:left="440"/>
    </w:pPr>
    <w:rPr>
      <w:rFonts w:ascii="Calibri" w:eastAsia="Calibri" w:hAnsi="Calibri" w:cs="font272"/>
      <w:kern w:val="1"/>
    </w:rPr>
  </w:style>
  <w:style w:type="paragraph" w:customStyle="1" w:styleId="Bezodstpw1">
    <w:name w:val="Bez odstępów1"/>
    <w:basedOn w:val="Normalny"/>
    <w:rsid w:val="008137DD"/>
    <w:pPr>
      <w:suppressAutoHyphens/>
    </w:pPr>
    <w:rPr>
      <w:rFonts w:ascii="Calibri" w:eastAsia="Calibri" w:hAnsi="Calibri" w:cs="Calibri"/>
      <w:kern w:val="1"/>
    </w:rPr>
  </w:style>
  <w:style w:type="paragraph" w:customStyle="1" w:styleId="Specyfikacja-podstawowy">
    <w:name w:val="Specyfikacja- podstawowy"/>
    <w:basedOn w:val="Normalny"/>
    <w:rsid w:val="008137DD"/>
    <w:pPr>
      <w:suppressAutoHyphens/>
      <w:spacing w:before="60"/>
      <w:jc w:val="both"/>
    </w:pPr>
    <w:rPr>
      <w:kern w:val="1"/>
    </w:rPr>
  </w:style>
  <w:style w:type="paragraph" w:customStyle="1" w:styleId="Style25">
    <w:name w:val="Style25"/>
    <w:basedOn w:val="Normalny"/>
    <w:rsid w:val="008137DD"/>
    <w:pPr>
      <w:widowControl w:val="0"/>
      <w:suppressAutoHyphens/>
      <w:spacing w:line="264" w:lineRule="exact"/>
      <w:ind w:hanging="350"/>
      <w:jc w:val="both"/>
    </w:pPr>
    <w:rPr>
      <w:rFonts w:ascii="Tahoma" w:eastAsia="font272" w:hAnsi="Tahoma" w:cs="Tahoma"/>
      <w:kern w:val="1"/>
    </w:rPr>
  </w:style>
  <w:style w:type="paragraph" w:customStyle="1" w:styleId="Style9">
    <w:name w:val="Style9"/>
    <w:basedOn w:val="Normalny"/>
    <w:rsid w:val="008137DD"/>
    <w:pPr>
      <w:widowControl w:val="0"/>
      <w:suppressAutoHyphens/>
      <w:spacing w:line="245" w:lineRule="exact"/>
      <w:jc w:val="both"/>
    </w:pPr>
    <w:rPr>
      <w:rFonts w:ascii="Arial" w:hAnsi="Arial" w:cs="Arial"/>
      <w:kern w:val="1"/>
    </w:rPr>
  </w:style>
  <w:style w:type="paragraph" w:customStyle="1" w:styleId="N2">
    <w:name w:val="N 2"/>
    <w:basedOn w:val="Normalny"/>
    <w:rsid w:val="008137DD"/>
    <w:pPr>
      <w:suppressAutoHyphens/>
      <w:jc w:val="both"/>
    </w:pPr>
    <w:rPr>
      <w:rFonts w:ascii="Arial" w:hAnsi="Arial" w:cs="Arial"/>
      <w:kern w:val="1"/>
    </w:rPr>
  </w:style>
  <w:style w:type="paragraph" w:customStyle="1" w:styleId="LFHeading2">
    <w:name w:val="LF Heading 2"/>
    <w:basedOn w:val="Nagwek2"/>
    <w:rsid w:val="008137DD"/>
    <w:pPr>
      <w:jc w:val="both"/>
    </w:pPr>
    <w:rPr>
      <w:rFonts w:ascii="Arial" w:hAnsi="Arial" w:cs="Arial"/>
      <w:i w:val="0"/>
      <w:szCs w:val="22"/>
    </w:rPr>
  </w:style>
  <w:style w:type="paragraph" w:customStyle="1" w:styleId="Style2">
    <w:name w:val="Style2"/>
    <w:basedOn w:val="Normalny"/>
    <w:rsid w:val="008137DD"/>
    <w:pPr>
      <w:widowControl w:val="0"/>
      <w:suppressAutoHyphens/>
      <w:spacing w:line="482" w:lineRule="exact"/>
    </w:pPr>
    <w:rPr>
      <w:rFonts w:ascii="Arial" w:hAnsi="Arial" w:cs="Arial"/>
      <w:kern w:val="1"/>
    </w:rPr>
  </w:style>
  <w:style w:type="paragraph" w:styleId="Tekstdymka">
    <w:name w:val="Balloon Text"/>
    <w:basedOn w:val="Normalny"/>
    <w:link w:val="TekstdymkaZnak1"/>
    <w:uiPriority w:val="99"/>
    <w:semiHidden/>
    <w:unhideWhenUsed/>
    <w:rsid w:val="008137DD"/>
    <w:pPr>
      <w:suppressAutoHyphens/>
    </w:pPr>
    <w:rPr>
      <w:rFonts w:ascii="Tahoma" w:hAnsi="Tahoma"/>
      <w:kern w:val="1"/>
      <w:sz w:val="16"/>
      <w:szCs w:val="16"/>
    </w:rPr>
  </w:style>
  <w:style w:type="character" w:customStyle="1" w:styleId="TekstdymkaZnak1">
    <w:name w:val="Tekst dymka Znak1"/>
    <w:basedOn w:val="Domylnaczcionkaakapitu"/>
    <w:link w:val="Tekstdymka"/>
    <w:uiPriority w:val="99"/>
    <w:semiHidden/>
    <w:rsid w:val="008137DD"/>
    <w:rPr>
      <w:rFonts w:ascii="Tahoma" w:eastAsia="Times New Roman" w:hAnsi="Tahoma" w:cs="Times New Roman"/>
      <w:kern w:val="1"/>
      <w:sz w:val="16"/>
      <w:szCs w:val="16"/>
      <w:lang w:eastAsia="pl-PL"/>
    </w:rPr>
  </w:style>
  <w:style w:type="character" w:styleId="Odwoaniedokomentarza">
    <w:name w:val="annotation reference"/>
    <w:uiPriority w:val="99"/>
    <w:semiHidden/>
    <w:unhideWhenUsed/>
    <w:rsid w:val="008137DD"/>
    <w:rPr>
      <w:sz w:val="16"/>
      <w:szCs w:val="16"/>
    </w:rPr>
  </w:style>
  <w:style w:type="paragraph" w:styleId="Tekstkomentarza">
    <w:name w:val="annotation text"/>
    <w:basedOn w:val="Normalny"/>
    <w:link w:val="TekstkomentarzaZnak1"/>
    <w:uiPriority w:val="99"/>
    <w:unhideWhenUsed/>
    <w:rsid w:val="008137DD"/>
    <w:pPr>
      <w:suppressAutoHyphens/>
    </w:pPr>
    <w:rPr>
      <w:kern w:val="1"/>
      <w:sz w:val="20"/>
      <w:szCs w:val="20"/>
    </w:rPr>
  </w:style>
  <w:style w:type="character" w:customStyle="1" w:styleId="TekstkomentarzaZnak1">
    <w:name w:val="Tekst komentarza Znak1"/>
    <w:basedOn w:val="Domylnaczcionkaakapitu"/>
    <w:link w:val="Tekstkomentarza"/>
    <w:uiPriority w:val="99"/>
    <w:rsid w:val="008137DD"/>
    <w:rPr>
      <w:rFonts w:ascii="Times New Roman" w:eastAsia="Times New Roman" w:hAnsi="Times New Roman" w:cs="Times New Roman"/>
      <w:kern w:val="1"/>
      <w:sz w:val="20"/>
      <w:szCs w:val="20"/>
      <w:lang w:eastAsia="pl-PL"/>
    </w:rPr>
  </w:style>
  <w:style w:type="paragraph" w:styleId="Tematkomentarza">
    <w:name w:val="annotation subject"/>
    <w:basedOn w:val="Tekstkomentarza"/>
    <w:next w:val="Tekstkomentarza"/>
    <w:link w:val="TematkomentarzaZnak1"/>
    <w:uiPriority w:val="99"/>
    <w:semiHidden/>
    <w:unhideWhenUsed/>
    <w:rsid w:val="008137DD"/>
    <w:rPr>
      <w:b/>
      <w:bCs/>
    </w:rPr>
  </w:style>
  <w:style w:type="character" w:customStyle="1" w:styleId="TematkomentarzaZnak1">
    <w:name w:val="Temat komentarza Znak1"/>
    <w:basedOn w:val="TekstkomentarzaZnak1"/>
    <w:link w:val="Tematkomentarza"/>
    <w:uiPriority w:val="99"/>
    <w:semiHidden/>
    <w:rsid w:val="008137DD"/>
    <w:rPr>
      <w:rFonts w:ascii="Times New Roman" w:eastAsia="Times New Roman" w:hAnsi="Times New Roman" w:cs="Times New Roman"/>
      <w:b/>
      <w:bCs/>
      <w:kern w:val="1"/>
      <w:sz w:val="20"/>
      <w:szCs w:val="20"/>
      <w:lang w:eastAsia="pl-PL"/>
    </w:rPr>
  </w:style>
  <w:style w:type="paragraph" w:styleId="Akapitzlist">
    <w:name w:val="List Paragraph"/>
    <w:aliases w:val="maz_wyliczenie,opis dzialania,K-P_odwolanie,A_wyliczenie,Akapit z listą5,Akapit z listą51"/>
    <w:basedOn w:val="Normalny"/>
    <w:uiPriority w:val="34"/>
    <w:qFormat/>
    <w:rsid w:val="008137DD"/>
    <w:pPr>
      <w:spacing w:after="160" w:line="259" w:lineRule="auto"/>
      <w:ind w:left="720"/>
      <w:contextualSpacing/>
    </w:pPr>
    <w:rPr>
      <w:rFonts w:ascii="Calibri" w:eastAsia="Calibri" w:hAnsi="Calibri"/>
    </w:rPr>
  </w:style>
  <w:style w:type="paragraph" w:styleId="Poprawka">
    <w:name w:val="Revision"/>
    <w:hidden/>
    <w:uiPriority w:val="99"/>
    <w:semiHidden/>
    <w:rsid w:val="008137DD"/>
    <w:pPr>
      <w:spacing w:after="0" w:line="240" w:lineRule="auto"/>
    </w:pPr>
    <w:rPr>
      <w:rFonts w:ascii="Times New Roman" w:eastAsia="Times New Roman" w:hAnsi="Times New Roman" w:cs="Times New Roman"/>
      <w:kern w:val="1"/>
      <w:sz w:val="24"/>
      <w:szCs w:val="24"/>
      <w:lang w:eastAsia="pl-PL"/>
    </w:rPr>
  </w:style>
  <w:style w:type="character" w:styleId="UyteHipercze">
    <w:name w:val="FollowedHyperlink"/>
    <w:uiPriority w:val="99"/>
    <w:semiHidden/>
    <w:unhideWhenUsed/>
    <w:rsid w:val="008137DD"/>
    <w:rPr>
      <w:color w:val="800080"/>
      <w:u w:val="single"/>
    </w:rPr>
  </w:style>
  <w:style w:type="character" w:customStyle="1" w:styleId="Wzmianka2">
    <w:name w:val="Wzmianka2"/>
    <w:uiPriority w:val="99"/>
    <w:semiHidden/>
    <w:unhideWhenUsed/>
    <w:rsid w:val="008137DD"/>
    <w:rPr>
      <w:color w:val="2B579A"/>
      <w:shd w:val="clear" w:color="auto" w:fill="E6E6E6"/>
    </w:rPr>
  </w:style>
  <w:style w:type="character" w:styleId="Uwydatnienie">
    <w:name w:val="Emphasis"/>
    <w:uiPriority w:val="20"/>
    <w:qFormat/>
    <w:rsid w:val="008137DD"/>
    <w:rPr>
      <w:i/>
      <w:iCs/>
    </w:rPr>
  </w:style>
  <w:style w:type="character" w:customStyle="1" w:styleId="Nierozpoznanawzmianka1">
    <w:name w:val="Nierozpoznana wzmianka1"/>
    <w:uiPriority w:val="99"/>
    <w:semiHidden/>
    <w:unhideWhenUsed/>
    <w:rsid w:val="008137DD"/>
    <w:rPr>
      <w:color w:val="808080"/>
      <w:shd w:val="clear" w:color="auto" w:fill="E6E6E6"/>
    </w:rPr>
  </w:style>
  <w:style w:type="paragraph" w:styleId="Tekstprzypisukocowego">
    <w:name w:val="endnote text"/>
    <w:basedOn w:val="Normalny"/>
    <w:link w:val="TekstprzypisukocowegoZnak1"/>
    <w:uiPriority w:val="99"/>
    <w:semiHidden/>
    <w:unhideWhenUsed/>
    <w:rsid w:val="003A6704"/>
    <w:rPr>
      <w:sz w:val="20"/>
      <w:szCs w:val="20"/>
    </w:rPr>
  </w:style>
  <w:style w:type="character" w:customStyle="1" w:styleId="TekstprzypisukocowegoZnak1">
    <w:name w:val="Tekst przypisu końcowego Znak1"/>
    <w:basedOn w:val="Domylnaczcionkaakapitu"/>
    <w:link w:val="Tekstprzypisukocowego"/>
    <w:uiPriority w:val="99"/>
    <w:semiHidden/>
    <w:rsid w:val="003A6704"/>
    <w:rPr>
      <w:sz w:val="20"/>
      <w:szCs w:val="20"/>
    </w:rPr>
  </w:style>
  <w:style w:type="character" w:styleId="Odwoanieprzypisukocowego">
    <w:name w:val="endnote reference"/>
    <w:basedOn w:val="Domylnaczcionkaakapitu"/>
    <w:uiPriority w:val="99"/>
    <w:semiHidden/>
    <w:unhideWhenUsed/>
    <w:rsid w:val="003A6704"/>
    <w:rPr>
      <w:vertAlign w:val="superscript"/>
    </w:rPr>
  </w:style>
  <w:style w:type="paragraph" w:styleId="NormalnyWeb">
    <w:name w:val="Normal (Web)"/>
    <w:basedOn w:val="Normalny"/>
    <w:uiPriority w:val="99"/>
    <w:unhideWhenUsed/>
    <w:rsid w:val="000B62E2"/>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078381">
      <w:bodyDiv w:val="1"/>
      <w:marLeft w:val="0"/>
      <w:marRight w:val="0"/>
      <w:marTop w:val="0"/>
      <w:marBottom w:val="0"/>
      <w:divBdr>
        <w:top w:val="none" w:sz="0" w:space="0" w:color="auto"/>
        <w:left w:val="none" w:sz="0" w:space="0" w:color="auto"/>
        <w:bottom w:val="none" w:sz="0" w:space="0" w:color="auto"/>
        <w:right w:val="none" w:sz="0" w:space="0" w:color="auto"/>
      </w:divBdr>
    </w:div>
    <w:div w:id="192813442">
      <w:bodyDiv w:val="1"/>
      <w:marLeft w:val="0"/>
      <w:marRight w:val="0"/>
      <w:marTop w:val="0"/>
      <w:marBottom w:val="0"/>
      <w:divBdr>
        <w:top w:val="none" w:sz="0" w:space="0" w:color="auto"/>
        <w:left w:val="none" w:sz="0" w:space="0" w:color="auto"/>
        <w:bottom w:val="none" w:sz="0" w:space="0" w:color="auto"/>
        <w:right w:val="none" w:sz="0" w:space="0" w:color="auto"/>
      </w:divBdr>
    </w:div>
    <w:div w:id="263653513">
      <w:bodyDiv w:val="1"/>
      <w:marLeft w:val="0"/>
      <w:marRight w:val="0"/>
      <w:marTop w:val="0"/>
      <w:marBottom w:val="0"/>
      <w:divBdr>
        <w:top w:val="none" w:sz="0" w:space="0" w:color="auto"/>
        <w:left w:val="none" w:sz="0" w:space="0" w:color="auto"/>
        <w:bottom w:val="none" w:sz="0" w:space="0" w:color="auto"/>
        <w:right w:val="none" w:sz="0" w:space="0" w:color="auto"/>
      </w:divBdr>
    </w:div>
    <w:div w:id="297146698">
      <w:bodyDiv w:val="1"/>
      <w:marLeft w:val="0"/>
      <w:marRight w:val="0"/>
      <w:marTop w:val="0"/>
      <w:marBottom w:val="0"/>
      <w:divBdr>
        <w:top w:val="none" w:sz="0" w:space="0" w:color="auto"/>
        <w:left w:val="none" w:sz="0" w:space="0" w:color="auto"/>
        <w:bottom w:val="none" w:sz="0" w:space="0" w:color="auto"/>
        <w:right w:val="none" w:sz="0" w:space="0" w:color="auto"/>
      </w:divBdr>
    </w:div>
    <w:div w:id="300498083">
      <w:bodyDiv w:val="1"/>
      <w:marLeft w:val="0"/>
      <w:marRight w:val="0"/>
      <w:marTop w:val="0"/>
      <w:marBottom w:val="0"/>
      <w:divBdr>
        <w:top w:val="none" w:sz="0" w:space="0" w:color="auto"/>
        <w:left w:val="none" w:sz="0" w:space="0" w:color="auto"/>
        <w:bottom w:val="none" w:sz="0" w:space="0" w:color="auto"/>
        <w:right w:val="none" w:sz="0" w:space="0" w:color="auto"/>
      </w:divBdr>
    </w:div>
    <w:div w:id="301232267">
      <w:bodyDiv w:val="1"/>
      <w:marLeft w:val="0"/>
      <w:marRight w:val="0"/>
      <w:marTop w:val="0"/>
      <w:marBottom w:val="0"/>
      <w:divBdr>
        <w:top w:val="none" w:sz="0" w:space="0" w:color="auto"/>
        <w:left w:val="none" w:sz="0" w:space="0" w:color="auto"/>
        <w:bottom w:val="none" w:sz="0" w:space="0" w:color="auto"/>
        <w:right w:val="none" w:sz="0" w:space="0" w:color="auto"/>
      </w:divBdr>
    </w:div>
    <w:div w:id="314650692">
      <w:bodyDiv w:val="1"/>
      <w:marLeft w:val="0"/>
      <w:marRight w:val="0"/>
      <w:marTop w:val="0"/>
      <w:marBottom w:val="0"/>
      <w:divBdr>
        <w:top w:val="none" w:sz="0" w:space="0" w:color="auto"/>
        <w:left w:val="none" w:sz="0" w:space="0" w:color="auto"/>
        <w:bottom w:val="none" w:sz="0" w:space="0" w:color="auto"/>
        <w:right w:val="none" w:sz="0" w:space="0" w:color="auto"/>
      </w:divBdr>
    </w:div>
    <w:div w:id="318001107">
      <w:bodyDiv w:val="1"/>
      <w:marLeft w:val="0"/>
      <w:marRight w:val="0"/>
      <w:marTop w:val="0"/>
      <w:marBottom w:val="0"/>
      <w:divBdr>
        <w:top w:val="none" w:sz="0" w:space="0" w:color="auto"/>
        <w:left w:val="none" w:sz="0" w:space="0" w:color="auto"/>
        <w:bottom w:val="none" w:sz="0" w:space="0" w:color="auto"/>
        <w:right w:val="none" w:sz="0" w:space="0" w:color="auto"/>
      </w:divBdr>
    </w:div>
    <w:div w:id="351078080">
      <w:bodyDiv w:val="1"/>
      <w:marLeft w:val="0"/>
      <w:marRight w:val="0"/>
      <w:marTop w:val="0"/>
      <w:marBottom w:val="0"/>
      <w:divBdr>
        <w:top w:val="none" w:sz="0" w:space="0" w:color="auto"/>
        <w:left w:val="none" w:sz="0" w:space="0" w:color="auto"/>
        <w:bottom w:val="none" w:sz="0" w:space="0" w:color="auto"/>
        <w:right w:val="none" w:sz="0" w:space="0" w:color="auto"/>
      </w:divBdr>
    </w:div>
    <w:div w:id="432870080">
      <w:bodyDiv w:val="1"/>
      <w:marLeft w:val="0"/>
      <w:marRight w:val="0"/>
      <w:marTop w:val="0"/>
      <w:marBottom w:val="0"/>
      <w:divBdr>
        <w:top w:val="none" w:sz="0" w:space="0" w:color="auto"/>
        <w:left w:val="none" w:sz="0" w:space="0" w:color="auto"/>
        <w:bottom w:val="none" w:sz="0" w:space="0" w:color="auto"/>
        <w:right w:val="none" w:sz="0" w:space="0" w:color="auto"/>
      </w:divBdr>
    </w:div>
    <w:div w:id="433093001">
      <w:bodyDiv w:val="1"/>
      <w:marLeft w:val="0"/>
      <w:marRight w:val="0"/>
      <w:marTop w:val="0"/>
      <w:marBottom w:val="0"/>
      <w:divBdr>
        <w:top w:val="none" w:sz="0" w:space="0" w:color="auto"/>
        <w:left w:val="none" w:sz="0" w:space="0" w:color="auto"/>
        <w:bottom w:val="none" w:sz="0" w:space="0" w:color="auto"/>
        <w:right w:val="none" w:sz="0" w:space="0" w:color="auto"/>
      </w:divBdr>
    </w:div>
    <w:div w:id="433480435">
      <w:bodyDiv w:val="1"/>
      <w:marLeft w:val="0"/>
      <w:marRight w:val="0"/>
      <w:marTop w:val="0"/>
      <w:marBottom w:val="0"/>
      <w:divBdr>
        <w:top w:val="none" w:sz="0" w:space="0" w:color="auto"/>
        <w:left w:val="none" w:sz="0" w:space="0" w:color="auto"/>
        <w:bottom w:val="none" w:sz="0" w:space="0" w:color="auto"/>
        <w:right w:val="none" w:sz="0" w:space="0" w:color="auto"/>
      </w:divBdr>
    </w:div>
    <w:div w:id="494807578">
      <w:bodyDiv w:val="1"/>
      <w:marLeft w:val="0"/>
      <w:marRight w:val="0"/>
      <w:marTop w:val="0"/>
      <w:marBottom w:val="0"/>
      <w:divBdr>
        <w:top w:val="none" w:sz="0" w:space="0" w:color="auto"/>
        <w:left w:val="none" w:sz="0" w:space="0" w:color="auto"/>
        <w:bottom w:val="none" w:sz="0" w:space="0" w:color="auto"/>
        <w:right w:val="none" w:sz="0" w:space="0" w:color="auto"/>
      </w:divBdr>
    </w:div>
    <w:div w:id="528882577">
      <w:bodyDiv w:val="1"/>
      <w:marLeft w:val="0"/>
      <w:marRight w:val="0"/>
      <w:marTop w:val="0"/>
      <w:marBottom w:val="0"/>
      <w:divBdr>
        <w:top w:val="none" w:sz="0" w:space="0" w:color="auto"/>
        <w:left w:val="none" w:sz="0" w:space="0" w:color="auto"/>
        <w:bottom w:val="none" w:sz="0" w:space="0" w:color="auto"/>
        <w:right w:val="none" w:sz="0" w:space="0" w:color="auto"/>
      </w:divBdr>
    </w:div>
    <w:div w:id="626936184">
      <w:bodyDiv w:val="1"/>
      <w:marLeft w:val="0"/>
      <w:marRight w:val="0"/>
      <w:marTop w:val="0"/>
      <w:marBottom w:val="0"/>
      <w:divBdr>
        <w:top w:val="none" w:sz="0" w:space="0" w:color="auto"/>
        <w:left w:val="none" w:sz="0" w:space="0" w:color="auto"/>
        <w:bottom w:val="none" w:sz="0" w:space="0" w:color="auto"/>
        <w:right w:val="none" w:sz="0" w:space="0" w:color="auto"/>
      </w:divBdr>
    </w:div>
    <w:div w:id="636691082">
      <w:bodyDiv w:val="1"/>
      <w:marLeft w:val="0"/>
      <w:marRight w:val="0"/>
      <w:marTop w:val="0"/>
      <w:marBottom w:val="0"/>
      <w:divBdr>
        <w:top w:val="none" w:sz="0" w:space="0" w:color="auto"/>
        <w:left w:val="none" w:sz="0" w:space="0" w:color="auto"/>
        <w:bottom w:val="none" w:sz="0" w:space="0" w:color="auto"/>
        <w:right w:val="none" w:sz="0" w:space="0" w:color="auto"/>
      </w:divBdr>
    </w:div>
    <w:div w:id="643046738">
      <w:bodyDiv w:val="1"/>
      <w:marLeft w:val="0"/>
      <w:marRight w:val="0"/>
      <w:marTop w:val="0"/>
      <w:marBottom w:val="0"/>
      <w:divBdr>
        <w:top w:val="none" w:sz="0" w:space="0" w:color="auto"/>
        <w:left w:val="none" w:sz="0" w:space="0" w:color="auto"/>
        <w:bottom w:val="none" w:sz="0" w:space="0" w:color="auto"/>
        <w:right w:val="none" w:sz="0" w:space="0" w:color="auto"/>
      </w:divBdr>
    </w:div>
    <w:div w:id="721028760">
      <w:bodyDiv w:val="1"/>
      <w:marLeft w:val="0"/>
      <w:marRight w:val="0"/>
      <w:marTop w:val="0"/>
      <w:marBottom w:val="0"/>
      <w:divBdr>
        <w:top w:val="none" w:sz="0" w:space="0" w:color="auto"/>
        <w:left w:val="none" w:sz="0" w:space="0" w:color="auto"/>
        <w:bottom w:val="none" w:sz="0" w:space="0" w:color="auto"/>
        <w:right w:val="none" w:sz="0" w:space="0" w:color="auto"/>
      </w:divBdr>
    </w:div>
    <w:div w:id="771360076">
      <w:bodyDiv w:val="1"/>
      <w:marLeft w:val="0"/>
      <w:marRight w:val="0"/>
      <w:marTop w:val="0"/>
      <w:marBottom w:val="0"/>
      <w:divBdr>
        <w:top w:val="none" w:sz="0" w:space="0" w:color="auto"/>
        <w:left w:val="none" w:sz="0" w:space="0" w:color="auto"/>
        <w:bottom w:val="none" w:sz="0" w:space="0" w:color="auto"/>
        <w:right w:val="none" w:sz="0" w:space="0" w:color="auto"/>
      </w:divBdr>
    </w:div>
    <w:div w:id="790901045">
      <w:bodyDiv w:val="1"/>
      <w:marLeft w:val="0"/>
      <w:marRight w:val="0"/>
      <w:marTop w:val="0"/>
      <w:marBottom w:val="0"/>
      <w:divBdr>
        <w:top w:val="none" w:sz="0" w:space="0" w:color="auto"/>
        <w:left w:val="none" w:sz="0" w:space="0" w:color="auto"/>
        <w:bottom w:val="none" w:sz="0" w:space="0" w:color="auto"/>
        <w:right w:val="none" w:sz="0" w:space="0" w:color="auto"/>
      </w:divBdr>
    </w:div>
    <w:div w:id="808598935">
      <w:bodyDiv w:val="1"/>
      <w:marLeft w:val="0"/>
      <w:marRight w:val="0"/>
      <w:marTop w:val="0"/>
      <w:marBottom w:val="0"/>
      <w:divBdr>
        <w:top w:val="none" w:sz="0" w:space="0" w:color="auto"/>
        <w:left w:val="none" w:sz="0" w:space="0" w:color="auto"/>
        <w:bottom w:val="none" w:sz="0" w:space="0" w:color="auto"/>
        <w:right w:val="none" w:sz="0" w:space="0" w:color="auto"/>
      </w:divBdr>
    </w:div>
    <w:div w:id="812870978">
      <w:bodyDiv w:val="1"/>
      <w:marLeft w:val="0"/>
      <w:marRight w:val="0"/>
      <w:marTop w:val="0"/>
      <w:marBottom w:val="0"/>
      <w:divBdr>
        <w:top w:val="none" w:sz="0" w:space="0" w:color="auto"/>
        <w:left w:val="none" w:sz="0" w:space="0" w:color="auto"/>
        <w:bottom w:val="none" w:sz="0" w:space="0" w:color="auto"/>
        <w:right w:val="none" w:sz="0" w:space="0" w:color="auto"/>
      </w:divBdr>
    </w:div>
    <w:div w:id="850413511">
      <w:bodyDiv w:val="1"/>
      <w:marLeft w:val="0"/>
      <w:marRight w:val="0"/>
      <w:marTop w:val="0"/>
      <w:marBottom w:val="0"/>
      <w:divBdr>
        <w:top w:val="none" w:sz="0" w:space="0" w:color="auto"/>
        <w:left w:val="none" w:sz="0" w:space="0" w:color="auto"/>
        <w:bottom w:val="none" w:sz="0" w:space="0" w:color="auto"/>
        <w:right w:val="none" w:sz="0" w:space="0" w:color="auto"/>
      </w:divBdr>
    </w:div>
    <w:div w:id="869416684">
      <w:bodyDiv w:val="1"/>
      <w:marLeft w:val="0"/>
      <w:marRight w:val="0"/>
      <w:marTop w:val="0"/>
      <w:marBottom w:val="0"/>
      <w:divBdr>
        <w:top w:val="none" w:sz="0" w:space="0" w:color="auto"/>
        <w:left w:val="none" w:sz="0" w:space="0" w:color="auto"/>
        <w:bottom w:val="none" w:sz="0" w:space="0" w:color="auto"/>
        <w:right w:val="none" w:sz="0" w:space="0" w:color="auto"/>
      </w:divBdr>
    </w:div>
    <w:div w:id="917398738">
      <w:bodyDiv w:val="1"/>
      <w:marLeft w:val="0"/>
      <w:marRight w:val="0"/>
      <w:marTop w:val="0"/>
      <w:marBottom w:val="0"/>
      <w:divBdr>
        <w:top w:val="none" w:sz="0" w:space="0" w:color="auto"/>
        <w:left w:val="none" w:sz="0" w:space="0" w:color="auto"/>
        <w:bottom w:val="none" w:sz="0" w:space="0" w:color="auto"/>
        <w:right w:val="none" w:sz="0" w:space="0" w:color="auto"/>
      </w:divBdr>
    </w:div>
    <w:div w:id="954294434">
      <w:bodyDiv w:val="1"/>
      <w:marLeft w:val="0"/>
      <w:marRight w:val="0"/>
      <w:marTop w:val="0"/>
      <w:marBottom w:val="0"/>
      <w:divBdr>
        <w:top w:val="none" w:sz="0" w:space="0" w:color="auto"/>
        <w:left w:val="none" w:sz="0" w:space="0" w:color="auto"/>
        <w:bottom w:val="none" w:sz="0" w:space="0" w:color="auto"/>
        <w:right w:val="none" w:sz="0" w:space="0" w:color="auto"/>
      </w:divBdr>
    </w:div>
    <w:div w:id="983000812">
      <w:bodyDiv w:val="1"/>
      <w:marLeft w:val="0"/>
      <w:marRight w:val="0"/>
      <w:marTop w:val="0"/>
      <w:marBottom w:val="0"/>
      <w:divBdr>
        <w:top w:val="none" w:sz="0" w:space="0" w:color="auto"/>
        <w:left w:val="none" w:sz="0" w:space="0" w:color="auto"/>
        <w:bottom w:val="none" w:sz="0" w:space="0" w:color="auto"/>
        <w:right w:val="none" w:sz="0" w:space="0" w:color="auto"/>
      </w:divBdr>
    </w:div>
    <w:div w:id="1028993293">
      <w:bodyDiv w:val="1"/>
      <w:marLeft w:val="0"/>
      <w:marRight w:val="0"/>
      <w:marTop w:val="0"/>
      <w:marBottom w:val="0"/>
      <w:divBdr>
        <w:top w:val="none" w:sz="0" w:space="0" w:color="auto"/>
        <w:left w:val="none" w:sz="0" w:space="0" w:color="auto"/>
        <w:bottom w:val="none" w:sz="0" w:space="0" w:color="auto"/>
        <w:right w:val="none" w:sz="0" w:space="0" w:color="auto"/>
      </w:divBdr>
    </w:div>
    <w:div w:id="1089739490">
      <w:bodyDiv w:val="1"/>
      <w:marLeft w:val="0"/>
      <w:marRight w:val="0"/>
      <w:marTop w:val="0"/>
      <w:marBottom w:val="0"/>
      <w:divBdr>
        <w:top w:val="none" w:sz="0" w:space="0" w:color="auto"/>
        <w:left w:val="none" w:sz="0" w:space="0" w:color="auto"/>
        <w:bottom w:val="none" w:sz="0" w:space="0" w:color="auto"/>
        <w:right w:val="none" w:sz="0" w:space="0" w:color="auto"/>
      </w:divBdr>
    </w:div>
    <w:div w:id="1105737310">
      <w:bodyDiv w:val="1"/>
      <w:marLeft w:val="0"/>
      <w:marRight w:val="0"/>
      <w:marTop w:val="0"/>
      <w:marBottom w:val="0"/>
      <w:divBdr>
        <w:top w:val="none" w:sz="0" w:space="0" w:color="auto"/>
        <w:left w:val="none" w:sz="0" w:space="0" w:color="auto"/>
        <w:bottom w:val="none" w:sz="0" w:space="0" w:color="auto"/>
        <w:right w:val="none" w:sz="0" w:space="0" w:color="auto"/>
      </w:divBdr>
    </w:div>
    <w:div w:id="1139030064">
      <w:bodyDiv w:val="1"/>
      <w:marLeft w:val="0"/>
      <w:marRight w:val="0"/>
      <w:marTop w:val="0"/>
      <w:marBottom w:val="0"/>
      <w:divBdr>
        <w:top w:val="none" w:sz="0" w:space="0" w:color="auto"/>
        <w:left w:val="none" w:sz="0" w:space="0" w:color="auto"/>
        <w:bottom w:val="none" w:sz="0" w:space="0" w:color="auto"/>
        <w:right w:val="none" w:sz="0" w:space="0" w:color="auto"/>
      </w:divBdr>
    </w:div>
    <w:div w:id="1152797930">
      <w:bodyDiv w:val="1"/>
      <w:marLeft w:val="0"/>
      <w:marRight w:val="0"/>
      <w:marTop w:val="0"/>
      <w:marBottom w:val="0"/>
      <w:divBdr>
        <w:top w:val="none" w:sz="0" w:space="0" w:color="auto"/>
        <w:left w:val="none" w:sz="0" w:space="0" w:color="auto"/>
        <w:bottom w:val="none" w:sz="0" w:space="0" w:color="auto"/>
        <w:right w:val="none" w:sz="0" w:space="0" w:color="auto"/>
      </w:divBdr>
    </w:div>
    <w:div w:id="1174030336">
      <w:bodyDiv w:val="1"/>
      <w:marLeft w:val="0"/>
      <w:marRight w:val="0"/>
      <w:marTop w:val="0"/>
      <w:marBottom w:val="0"/>
      <w:divBdr>
        <w:top w:val="none" w:sz="0" w:space="0" w:color="auto"/>
        <w:left w:val="none" w:sz="0" w:space="0" w:color="auto"/>
        <w:bottom w:val="none" w:sz="0" w:space="0" w:color="auto"/>
        <w:right w:val="none" w:sz="0" w:space="0" w:color="auto"/>
      </w:divBdr>
    </w:div>
    <w:div w:id="1192845469">
      <w:bodyDiv w:val="1"/>
      <w:marLeft w:val="0"/>
      <w:marRight w:val="0"/>
      <w:marTop w:val="0"/>
      <w:marBottom w:val="0"/>
      <w:divBdr>
        <w:top w:val="none" w:sz="0" w:space="0" w:color="auto"/>
        <w:left w:val="none" w:sz="0" w:space="0" w:color="auto"/>
        <w:bottom w:val="none" w:sz="0" w:space="0" w:color="auto"/>
        <w:right w:val="none" w:sz="0" w:space="0" w:color="auto"/>
      </w:divBdr>
    </w:div>
    <w:div w:id="1201824149">
      <w:bodyDiv w:val="1"/>
      <w:marLeft w:val="0"/>
      <w:marRight w:val="0"/>
      <w:marTop w:val="0"/>
      <w:marBottom w:val="0"/>
      <w:divBdr>
        <w:top w:val="none" w:sz="0" w:space="0" w:color="auto"/>
        <w:left w:val="none" w:sz="0" w:space="0" w:color="auto"/>
        <w:bottom w:val="none" w:sz="0" w:space="0" w:color="auto"/>
        <w:right w:val="none" w:sz="0" w:space="0" w:color="auto"/>
      </w:divBdr>
    </w:div>
    <w:div w:id="1215921058">
      <w:bodyDiv w:val="1"/>
      <w:marLeft w:val="0"/>
      <w:marRight w:val="0"/>
      <w:marTop w:val="0"/>
      <w:marBottom w:val="0"/>
      <w:divBdr>
        <w:top w:val="none" w:sz="0" w:space="0" w:color="auto"/>
        <w:left w:val="none" w:sz="0" w:space="0" w:color="auto"/>
        <w:bottom w:val="none" w:sz="0" w:space="0" w:color="auto"/>
        <w:right w:val="none" w:sz="0" w:space="0" w:color="auto"/>
      </w:divBdr>
    </w:div>
    <w:div w:id="1269462095">
      <w:bodyDiv w:val="1"/>
      <w:marLeft w:val="0"/>
      <w:marRight w:val="0"/>
      <w:marTop w:val="0"/>
      <w:marBottom w:val="0"/>
      <w:divBdr>
        <w:top w:val="none" w:sz="0" w:space="0" w:color="auto"/>
        <w:left w:val="none" w:sz="0" w:space="0" w:color="auto"/>
        <w:bottom w:val="none" w:sz="0" w:space="0" w:color="auto"/>
        <w:right w:val="none" w:sz="0" w:space="0" w:color="auto"/>
      </w:divBdr>
    </w:div>
    <w:div w:id="1308776870">
      <w:bodyDiv w:val="1"/>
      <w:marLeft w:val="0"/>
      <w:marRight w:val="0"/>
      <w:marTop w:val="0"/>
      <w:marBottom w:val="0"/>
      <w:divBdr>
        <w:top w:val="none" w:sz="0" w:space="0" w:color="auto"/>
        <w:left w:val="none" w:sz="0" w:space="0" w:color="auto"/>
        <w:bottom w:val="none" w:sz="0" w:space="0" w:color="auto"/>
        <w:right w:val="none" w:sz="0" w:space="0" w:color="auto"/>
      </w:divBdr>
    </w:div>
    <w:div w:id="1324358539">
      <w:bodyDiv w:val="1"/>
      <w:marLeft w:val="0"/>
      <w:marRight w:val="0"/>
      <w:marTop w:val="0"/>
      <w:marBottom w:val="0"/>
      <w:divBdr>
        <w:top w:val="none" w:sz="0" w:space="0" w:color="auto"/>
        <w:left w:val="none" w:sz="0" w:space="0" w:color="auto"/>
        <w:bottom w:val="none" w:sz="0" w:space="0" w:color="auto"/>
        <w:right w:val="none" w:sz="0" w:space="0" w:color="auto"/>
      </w:divBdr>
    </w:div>
    <w:div w:id="1358703628">
      <w:bodyDiv w:val="1"/>
      <w:marLeft w:val="0"/>
      <w:marRight w:val="0"/>
      <w:marTop w:val="0"/>
      <w:marBottom w:val="0"/>
      <w:divBdr>
        <w:top w:val="none" w:sz="0" w:space="0" w:color="auto"/>
        <w:left w:val="none" w:sz="0" w:space="0" w:color="auto"/>
        <w:bottom w:val="none" w:sz="0" w:space="0" w:color="auto"/>
        <w:right w:val="none" w:sz="0" w:space="0" w:color="auto"/>
      </w:divBdr>
    </w:div>
    <w:div w:id="1397314056">
      <w:bodyDiv w:val="1"/>
      <w:marLeft w:val="0"/>
      <w:marRight w:val="0"/>
      <w:marTop w:val="0"/>
      <w:marBottom w:val="0"/>
      <w:divBdr>
        <w:top w:val="none" w:sz="0" w:space="0" w:color="auto"/>
        <w:left w:val="none" w:sz="0" w:space="0" w:color="auto"/>
        <w:bottom w:val="none" w:sz="0" w:space="0" w:color="auto"/>
        <w:right w:val="none" w:sz="0" w:space="0" w:color="auto"/>
      </w:divBdr>
    </w:div>
    <w:div w:id="1403912564">
      <w:bodyDiv w:val="1"/>
      <w:marLeft w:val="0"/>
      <w:marRight w:val="0"/>
      <w:marTop w:val="0"/>
      <w:marBottom w:val="0"/>
      <w:divBdr>
        <w:top w:val="none" w:sz="0" w:space="0" w:color="auto"/>
        <w:left w:val="none" w:sz="0" w:space="0" w:color="auto"/>
        <w:bottom w:val="none" w:sz="0" w:space="0" w:color="auto"/>
        <w:right w:val="none" w:sz="0" w:space="0" w:color="auto"/>
      </w:divBdr>
    </w:div>
    <w:div w:id="1430738482">
      <w:bodyDiv w:val="1"/>
      <w:marLeft w:val="0"/>
      <w:marRight w:val="0"/>
      <w:marTop w:val="0"/>
      <w:marBottom w:val="0"/>
      <w:divBdr>
        <w:top w:val="none" w:sz="0" w:space="0" w:color="auto"/>
        <w:left w:val="none" w:sz="0" w:space="0" w:color="auto"/>
        <w:bottom w:val="none" w:sz="0" w:space="0" w:color="auto"/>
        <w:right w:val="none" w:sz="0" w:space="0" w:color="auto"/>
      </w:divBdr>
    </w:div>
    <w:div w:id="1458789937">
      <w:bodyDiv w:val="1"/>
      <w:marLeft w:val="0"/>
      <w:marRight w:val="0"/>
      <w:marTop w:val="0"/>
      <w:marBottom w:val="0"/>
      <w:divBdr>
        <w:top w:val="none" w:sz="0" w:space="0" w:color="auto"/>
        <w:left w:val="none" w:sz="0" w:space="0" w:color="auto"/>
        <w:bottom w:val="none" w:sz="0" w:space="0" w:color="auto"/>
        <w:right w:val="none" w:sz="0" w:space="0" w:color="auto"/>
      </w:divBdr>
    </w:div>
    <w:div w:id="1519856281">
      <w:bodyDiv w:val="1"/>
      <w:marLeft w:val="0"/>
      <w:marRight w:val="0"/>
      <w:marTop w:val="0"/>
      <w:marBottom w:val="0"/>
      <w:divBdr>
        <w:top w:val="none" w:sz="0" w:space="0" w:color="auto"/>
        <w:left w:val="none" w:sz="0" w:space="0" w:color="auto"/>
        <w:bottom w:val="none" w:sz="0" w:space="0" w:color="auto"/>
        <w:right w:val="none" w:sz="0" w:space="0" w:color="auto"/>
      </w:divBdr>
    </w:div>
    <w:div w:id="1602182926">
      <w:bodyDiv w:val="1"/>
      <w:marLeft w:val="0"/>
      <w:marRight w:val="0"/>
      <w:marTop w:val="0"/>
      <w:marBottom w:val="0"/>
      <w:divBdr>
        <w:top w:val="none" w:sz="0" w:space="0" w:color="auto"/>
        <w:left w:val="none" w:sz="0" w:space="0" w:color="auto"/>
        <w:bottom w:val="none" w:sz="0" w:space="0" w:color="auto"/>
        <w:right w:val="none" w:sz="0" w:space="0" w:color="auto"/>
      </w:divBdr>
    </w:div>
    <w:div w:id="1679308092">
      <w:bodyDiv w:val="1"/>
      <w:marLeft w:val="0"/>
      <w:marRight w:val="0"/>
      <w:marTop w:val="0"/>
      <w:marBottom w:val="0"/>
      <w:divBdr>
        <w:top w:val="none" w:sz="0" w:space="0" w:color="auto"/>
        <w:left w:val="none" w:sz="0" w:space="0" w:color="auto"/>
        <w:bottom w:val="none" w:sz="0" w:space="0" w:color="auto"/>
        <w:right w:val="none" w:sz="0" w:space="0" w:color="auto"/>
      </w:divBdr>
    </w:div>
    <w:div w:id="1750810534">
      <w:bodyDiv w:val="1"/>
      <w:marLeft w:val="0"/>
      <w:marRight w:val="0"/>
      <w:marTop w:val="0"/>
      <w:marBottom w:val="0"/>
      <w:divBdr>
        <w:top w:val="none" w:sz="0" w:space="0" w:color="auto"/>
        <w:left w:val="none" w:sz="0" w:space="0" w:color="auto"/>
        <w:bottom w:val="none" w:sz="0" w:space="0" w:color="auto"/>
        <w:right w:val="none" w:sz="0" w:space="0" w:color="auto"/>
      </w:divBdr>
    </w:div>
    <w:div w:id="1781297075">
      <w:bodyDiv w:val="1"/>
      <w:marLeft w:val="0"/>
      <w:marRight w:val="0"/>
      <w:marTop w:val="0"/>
      <w:marBottom w:val="0"/>
      <w:divBdr>
        <w:top w:val="none" w:sz="0" w:space="0" w:color="auto"/>
        <w:left w:val="none" w:sz="0" w:space="0" w:color="auto"/>
        <w:bottom w:val="none" w:sz="0" w:space="0" w:color="auto"/>
        <w:right w:val="none" w:sz="0" w:space="0" w:color="auto"/>
      </w:divBdr>
    </w:div>
    <w:div w:id="1793866113">
      <w:bodyDiv w:val="1"/>
      <w:marLeft w:val="0"/>
      <w:marRight w:val="0"/>
      <w:marTop w:val="0"/>
      <w:marBottom w:val="0"/>
      <w:divBdr>
        <w:top w:val="none" w:sz="0" w:space="0" w:color="auto"/>
        <w:left w:val="none" w:sz="0" w:space="0" w:color="auto"/>
        <w:bottom w:val="none" w:sz="0" w:space="0" w:color="auto"/>
        <w:right w:val="none" w:sz="0" w:space="0" w:color="auto"/>
      </w:divBdr>
    </w:div>
    <w:div w:id="1809011656">
      <w:bodyDiv w:val="1"/>
      <w:marLeft w:val="0"/>
      <w:marRight w:val="0"/>
      <w:marTop w:val="0"/>
      <w:marBottom w:val="0"/>
      <w:divBdr>
        <w:top w:val="none" w:sz="0" w:space="0" w:color="auto"/>
        <w:left w:val="none" w:sz="0" w:space="0" w:color="auto"/>
        <w:bottom w:val="none" w:sz="0" w:space="0" w:color="auto"/>
        <w:right w:val="none" w:sz="0" w:space="0" w:color="auto"/>
      </w:divBdr>
    </w:div>
    <w:div w:id="1857424934">
      <w:bodyDiv w:val="1"/>
      <w:marLeft w:val="0"/>
      <w:marRight w:val="0"/>
      <w:marTop w:val="0"/>
      <w:marBottom w:val="0"/>
      <w:divBdr>
        <w:top w:val="none" w:sz="0" w:space="0" w:color="auto"/>
        <w:left w:val="none" w:sz="0" w:space="0" w:color="auto"/>
        <w:bottom w:val="none" w:sz="0" w:space="0" w:color="auto"/>
        <w:right w:val="none" w:sz="0" w:space="0" w:color="auto"/>
      </w:divBdr>
    </w:div>
    <w:div w:id="1866139841">
      <w:bodyDiv w:val="1"/>
      <w:marLeft w:val="0"/>
      <w:marRight w:val="0"/>
      <w:marTop w:val="0"/>
      <w:marBottom w:val="0"/>
      <w:divBdr>
        <w:top w:val="none" w:sz="0" w:space="0" w:color="auto"/>
        <w:left w:val="none" w:sz="0" w:space="0" w:color="auto"/>
        <w:bottom w:val="none" w:sz="0" w:space="0" w:color="auto"/>
        <w:right w:val="none" w:sz="0" w:space="0" w:color="auto"/>
      </w:divBdr>
    </w:div>
    <w:div w:id="1902130905">
      <w:bodyDiv w:val="1"/>
      <w:marLeft w:val="0"/>
      <w:marRight w:val="0"/>
      <w:marTop w:val="0"/>
      <w:marBottom w:val="0"/>
      <w:divBdr>
        <w:top w:val="none" w:sz="0" w:space="0" w:color="auto"/>
        <w:left w:val="none" w:sz="0" w:space="0" w:color="auto"/>
        <w:bottom w:val="none" w:sz="0" w:space="0" w:color="auto"/>
        <w:right w:val="none" w:sz="0" w:space="0" w:color="auto"/>
      </w:divBdr>
    </w:div>
    <w:div w:id="1946381173">
      <w:bodyDiv w:val="1"/>
      <w:marLeft w:val="0"/>
      <w:marRight w:val="0"/>
      <w:marTop w:val="0"/>
      <w:marBottom w:val="0"/>
      <w:divBdr>
        <w:top w:val="none" w:sz="0" w:space="0" w:color="auto"/>
        <w:left w:val="none" w:sz="0" w:space="0" w:color="auto"/>
        <w:bottom w:val="none" w:sz="0" w:space="0" w:color="auto"/>
        <w:right w:val="none" w:sz="0" w:space="0" w:color="auto"/>
      </w:divBdr>
    </w:div>
    <w:div w:id="2025789167">
      <w:bodyDiv w:val="1"/>
      <w:marLeft w:val="0"/>
      <w:marRight w:val="0"/>
      <w:marTop w:val="0"/>
      <w:marBottom w:val="0"/>
      <w:divBdr>
        <w:top w:val="none" w:sz="0" w:space="0" w:color="auto"/>
        <w:left w:val="none" w:sz="0" w:space="0" w:color="auto"/>
        <w:bottom w:val="none" w:sz="0" w:space="0" w:color="auto"/>
        <w:right w:val="none" w:sz="0" w:space="0" w:color="auto"/>
      </w:divBdr>
    </w:div>
    <w:div w:id="2055303724">
      <w:bodyDiv w:val="1"/>
      <w:marLeft w:val="0"/>
      <w:marRight w:val="0"/>
      <w:marTop w:val="0"/>
      <w:marBottom w:val="0"/>
      <w:divBdr>
        <w:top w:val="none" w:sz="0" w:space="0" w:color="auto"/>
        <w:left w:val="none" w:sz="0" w:space="0" w:color="auto"/>
        <w:bottom w:val="none" w:sz="0" w:space="0" w:color="auto"/>
        <w:right w:val="none" w:sz="0" w:space="0" w:color="auto"/>
      </w:divBdr>
    </w:div>
    <w:div w:id="2131702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ceresit.pl/pl.product/SAP_0201IGC014E6.html" TargetMode="External"/><Relationship Id="rId18" Type="http://schemas.openxmlformats.org/officeDocument/2006/relationships/hyperlink" Target="https://www.ceresit.pl/pl.product/SAP_0201IFC014J9.html" TargetMode="External"/><Relationship Id="rId26" Type="http://schemas.openxmlformats.org/officeDocument/2006/relationships/image" Target="media/image5.jpeg"/><Relationship Id="rId21" Type="http://schemas.openxmlformats.org/officeDocument/2006/relationships/hyperlink" Target="https://www.ceresit.pl/pl.product/SAP_0201SLC013Q9.html" TargetMode="External"/><Relationship Id="rId34"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hyperlink" Target="https://www.ceresit.pl/pl.product/SAP_0201IAC014N2.html" TargetMode="External"/><Relationship Id="rId17" Type="http://schemas.openxmlformats.org/officeDocument/2006/relationships/hyperlink" Target="https://www.ceresit.pl/pl.product/SAP_0201IEC014H8.html" TargetMode="External"/><Relationship Id="rId25" Type="http://schemas.openxmlformats.org/officeDocument/2006/relationships/image" Target="media/image4.jpeg"/><Relationship Id="rId33"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hyperlink" Target="https://www.ceresit.pl/pl.product/SAP_0201IAC014M9.html" TargetMode="External"/><Relationship Id="rId20" Type="http://schemas.openxmlformats.org/officeDocument/2006/relationships/hyperlink" Target="https://www.ceresit.pl/pl.product/SAP_0201WJC014B9.html" TargetMode="External"/><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eresit.pl/pl.product/SAP_0201IAC014M9.html" TargetMode="External"/><Relationship Id="rId24" Type="http://schemas.openxmlformats.org/officeDocument/2006/relationships/image" Target="media/image3.jpeg"/><Relationship Id="rId32" Type="http://schemas.openxmlformats.org/officeDocument/2006/relationships/image" Target="media/image11.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ceresit.pl/pl.product/SAP_0201IGC014E8.html" TargetMode="External"/><Relationship Id="rId23" Type="http://schemas.openxmlformats.org/officeDocument/2006/relationships/image" Target="media/image2.jpeg"/><Relationship Id="rId28" Type="http://schemas.openxmlformats.org/officeDocument/2006/relationships/image" Target="media/image7.jpeg"/><Relationship Id="rId36" Type="http://schemas.openxmlformats.org/officeDocument/2006/relationships/fontTable" Target="fontTable.xml"/><Relationship Id="rId10" Type="http://schemas.openxmlformats.org/officeDocument/2006/relationships/hyperlink" Target="https://www.ceresit.pl/pl.product/SAP_0201IAC014N2.html" TargetMode="External"/><Relationship Id="rId19" Type="http://schemas.openxmlformats.org/officeDocument/2006/relationships/hyperlink" Target="https://www.ceresit.pl/pl.product/SAP_0201SMC013Q6.html" TargetMode="External"/><Relationship Id="rId31"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s://www.ceresit.pl/pl.product/SAP_0201IJC014H2.html" TargetMode="External"/><Relationship Id="rId14" Type="http://schemas.openxmlformats.org/officeDocument/2006/relationships/hyperlink" Target="https://www.ceresit.pl/pl.product/SAP_0201IAC014M9.html" TargetMode="External"/><Relationship Id="rId22" Type="http://schemas.openxmlformats.org/officeDocument/2006/relationships/image" Target="media/image1.jpeg"/><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footer" Target="footer1.xml"/><Relationship Id="rId8" Type="http://schemas.openxmlformats.org/officeDocument/2006/relationships/hyperlink" Target="mailto:piwnowy@gdansk.wiw.gov.pl" TargetMode="External"/><Relationship Id="rId3" Type="http://schemas.openxmlformats.org/officeDocument/2006/relationships/styles" Target="styl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B84F41-B44A-4C40-8DF1-722E9B1029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366</TotalTime>
  <Pages>26</Pages>
  <Words>7372</Words>
  <Characters>44235</Characters>
  <Application>Microsoft Office Word</Application>
  <DocSecurity>0</DocSecurity>
  <Lines>368</Lines>
  <Paragraphs>103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51504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Agnieszka Skrzypek</dc:creator>
  <cp:lastModifiedBy>Marek</cp:lastModifiedBy>
  <cp:revision>4</cp:revision>
  <cp:lastPrinted>2024-04-19T11:27:00Z</cp:lastPrinted>
  <dcterms:created xsi:type="dcterms:W3CDTF">2024-08-18T16:56:00Z</dcterms:created>
  <dcterms:modified xsi:type="dcterms:W3CDTF">2024-08-20T18:41:00Z</dcterms:modified>
</cp:coreProperties>
</file>