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FB4D9" w14:textId="77777777" w:rsidR="006C3E16" w:rsidRDefault="006C3E16" w:rsidP="006C3E16">
      <w:pPr>
        <w:autoSpaceDE w:val="0"/>
        <w:autoSpaceDN w:val="0"/>
        <w:adjustRightInd w:val="0"/>
        <w:spacing w:after="0" w:line="240" w:lineRule="auto"/>
        <w:rPr>
          <w:rFonts w:ascii="Book Antiqua" w:hAnsi="Book Antiqua"/>
          <w:b/>
          <w:bCs/>
          <w:color w:val="000000"/>
        </w:rPr>
      </w:pPr>
    </w:p>
    <w:p w14:paraId="79F9AAD7" w14:textId="77777777" w:rsidR="006C3E16" w:rsidRDefault="006C3E16" w:rsidP="006C3E16">
      <w:pPr>
        <w:autoSpaceDE w:val="0"/>
        <w:autoSpaceDN w:val="0"/>
        <w:adjustRightInd w:val="0"/>
        <w:spacing w:after="0" w:line="240" w:lineRule="auto"/>
        <w:rPr>
          <w:rFonts w:ascii="Book Antiqua" w:hAnsi="Book Antiqua"/>
          <w:b/>
          <w:bCs/>
          <w:color w:val="000000"/>
        </w:rPr>
      </w:pPr>
    </w:p>
    <w:p w14:paraId="7A1BFB47" w14:textId="77777777" w:rsidR="006C3E16" w:rsidRDefault="006C3E16" w:rsidP="006C3E16">
      <w:pPr>
        <w:autoSpaceDE w:val="0"/>
        <w:autoSpaceDN w:val="0"/>
        <w:adjustRightInd w:val="0"/>
        <w:spacing w:after="0" w:line="240" w:lineRule="auto"/>
        <w:rPr>
          <w:rFonts w:ascii="Book Antiqua" w:hAnsi="Book Antiqua"/>
          <w:b/>
          <w:bCs/>
          <w:color w:val="000000"/>
        </w:rPr>
      </w:pPr>
    </w:p>
    <w:p w14:paraId="1E83D8B1" w14:textId="23819C37" w:rsidR="006C3E16" w:rsidRPr="00965E13" w:rsidRDefault="006C3E16" w:rsidP="006C3E16">
      <w:pPr>
        <w:autoSpaceDE w:val="0"/>
        <w:autoSpaceDN w:val="0"/>
        <w:adjustRightInd w:val="0"/>
        <w:spacing w:after="0" w:line="360" w:lineRule="auto"/>
        <w:jc w:val="center"/>
        <w:rPr>
          <w:rFonts w:ascii="Times New Roman" w:hAnsi="Times New Roman"/>
          <w:b/>
          <w:bCs/>
          <w:color w:val="000000"/>
          <w:sz w:val="24"/>
          <w:szCs w:val="24"/>
        </w:rPr>
      </w:pPr>
      <w:r w:rsidRPr="00965E13">
        <w:rPr>
          <w:rFonts w:ascii="Times New Roman" w:hAnsi="Times New Roman"/>
          <w:b/>
          <w:bCs/>
          <w:color w:val="000000"/>
          <w:sz w:val="24"/>
          <w:szCs w:val="24"/>
        </w:rPr>
        <w:t>SPECYFIKACJA WARUNKÓW ZAMÓWIENIA</w:t>
      </w:r>
    </w:p>
    <w:p w14:paraId="431CC88E" w14:textId="77777777" w:rsidR="006C3E16" w:rsidRPr="00965E13" w:rsidRDefault="006C3E16" w:rsidP="006C3E16">
      <w:pPr>
        <w:autoSpaceDE w:val="0"/>
        <w:autoSpaceDN w:val="0"/>
        <w:adjustRightInd w:val="0"/>
        <w:spacing w:after="0" w:line="360" w:lineRule="auto"/>
        <w:jc w:val="center"/>
        <w:rPr>
          <w:rFonts w:ascii="Times New Roman" w:hAnsi="Times New Roman"/>
          <w:b/>
          <w:bCs/>
          <w:color w:val="000000"/>
        </w:rPr>
      </w:pPr>
      <w:r w:rsidRPr="00965E13">
        <w:rPr>
          <w:rFonts w:ascii="Times New Roman" w:hAnsi="Times New Roman"/>
          <w:b/>
          <w:bCs/>
          <w:color w:val="000000"/>
        </w:rPr>
        <w:t>w postępowaniu o udzielenie zamówienia publicznego</w:t>
      </w:r>
    </w:p>
    <w:p w14:paraId="4246C9A6" w14:textId="05CF8D80" w:rsidR="006C3E16" w:rsidRPr="00965E13" w:rsidRDefault="00902F44" w:rsidP="00C364AA">
      <w:pPr>
        <w:autoSpaceDE w:val="0"/>
        <w:autoSpaceDN w:val="0"/>
        <w:adjustRightInd w:val="0"/>
        <w:spacing w:after="0" w:line="360" w:lineRule="auto"/>
        <w:jc w:val="center"/>
        <w:rPr>
          <w:rFonts w:ascii="Times New Roman" w:hAnsi="Times New Roman"/>
          <w:b/>
          <w:bCs/>
          <w:color w:val="000000"/>
        </w:rPr>
      </w:pPr>
      <w:r w:rsidRPr="00965E13">
        <w:rPr>
          <w:rFonts w:ascii="Times New Roman" w:hAnsi="Times New Roman"/>
          <w:b/>
          <w:bCs/>
          <w:color w:val="000000"/>
        </w:rPr>
        <w:t xml:space="preserve">prowadzonym </w:t>
      </w:r>
      <w:r w:rsidR="006C3E16" w:rsidRPr="00965E13">
        <w:rPr>
          <w:rFonts w:ascii="Times New Roman" w:hAnsi="Times New Roman"/>
          <w:b/>
          <w:bCs/>
          <w:color w:val="000000"/>
        </w:rPr>
        <w:t>w tr</w:t>
      </w:r>
      <w:r w:rsidR="00C364AA" w:rsidRPr="00965E13">
        <w:rPr>
          <w:rFonts w:ascii="Times New Roman" w:hAnsi="Times New Roman"/>
          <w:b/>
          <w:bCs/>
          <w:color w:val="000000"/>
        </w:rPr>
        <w:t xml:space="preserve">ybie </w:t>
      </w:r>
      <w:r w:rsidR="00403363" w:rsidRPr="00965E13">
        <w:rPr>
          <w:rFonts w:ascii="Times New Roman" w:hAnsi="Times New Roman"/>
          <w:b/>
          <w:bCs/>
          <w:color w:val="000000"/>
        </w:rPr>
        <w:t>podstawowym bez negocjacji</w:t>
      </w:r>
      <w:r w:rsidR="0094450A" w:rsidRPr="00965E13">
        <w:rPr>
          <w:rFonts w:ascii="Times New Roman" w:hAnsi="Times New Roman"/>
          <w:b/>
          <w:bCs/>
          <w:color w:val="000000"/>
        </w:rPr>
        <w:t xml:space="preserve"> dla robót budowlanych o wartości zamówienia, która nie przekracza progów unijnych określonych na podstawie art. 3 ustawy z dnia 11 września 2019 r. Prawo zamówień publicznych (Dz. U. z 2022 r. poz. 1710, z </w:t>
      </w:r>
      <w:proofErr w:type="spellStart"/>
      <w:r w:rsidR="0094450A" w:rsidRPr="00965E13">
        <w:rPr>
          <w:rFonts w:ascii="Times New Roman" w:hAnsi="Times New Roman"/>
          <w:b/>
          <w:bCs/>
          <w:color w:val="000000"/>
        </w:rPr>
        <w:t>późn</w:t>
      </w:r>
      <w:proofErr w:type="spellEnd"/>
      <w:r w:rsidR="0094450A" w:rsidRPr="00965E13">
        <w:rPr>
          <w:rFonts w:ascii="Times New Roman" w:hAnsi="Times New Roman"/>
          <w:b/>
          <w:bCs/>
          <w:color w:val="000000"/>
        </w:rPr>
        <w:t>. zm.)</w:t>
      </w:r>
    </w:p>
    <w:p w14:paraId="6FDC2FD5" w14:textId="4517B16F" w:rsidR="00CB556E" w:rsidRPr="006B0C43" w:rsidRDefault="006B0C43" w:rsidP="00CB556E">
      <w:pPr>
        <w:shd w:val="clear" w:color="auto" w:fill="FFFFFF"/>
        <w:spacing w:after="0" w:line="240" w:lineRule="auto"/>
        <w:rPr>
          <w:rFonts w:ascii="Times New Roman" w:eastAsia="Times New Roman" w:hAnsi="Times New Roman"/>
          <w:sz w:val="28"/>
          <w:szCs w:val="28"/>
          <w:lang w:eastAsia="pl-PL"/>
        </w:rPr>
      </w:pPr>
      <w:r>
        <w:rPr>
          <w:rFonts w:ascii="Times New Roman" w:hAnsi="Times New Roman"/>
          <w:b/>
          <w:bCs/>
          <w:kern w:val="32"/>
          <w:sz w:val="28"/>
          <w:szCs w:val="28"/>
        </w:rPr>
        <w:t>„</w:t>
      </w:r>
      <w:r w:rsidRPr="006B0C43">
        <w:rPr>
          <w:rFonts w:ascii="Times New Roman" w:hAnsi="Times New Roman"/>
          <w:b/>
          <w:bCs/>
          <w:kern w:val="32"/>
          <w:sz w:val="28"/>
          <w:szCs w:val="28"/>
        </w:rPr>
        <w:t>Kontynuację adaptacji budynku przy ul. Kolejowej 1 w nowym Dworze Gdańskim na siedzibę Powiatowego Inspektoratu Weterynarii w Nowym Dworze Gdańskim archiwum i pracownia wytrawiania – II etap Remont i malowanie elewacji dwóch budynków wraz robotami towarzyszącymi</w:t>
      </w:r>
      <w:r w:rsidR="00CB556E" w:rsidRPr="006B0C43">
        <w:rPr>
          <w:rFonts w:ascii="Times New Roman" w:eastAsia="Times New Roman" w:hAnsi="Times New Roman"/>
          <w:sz w:val="28"/>
          <w:szCs w:val="28"/>
          <w:lang w:eastAsia="pl-PL"/>
        </w:rPr>
        <w:t>”</w:t>
      </w:r>
    </w:p>
    <w:p w14:paraId="4E578149" w14:textId="77777777" w:rsidR="000D5D3E" w:rsidRPr="00965E13" w:rsidRDefault="000D5D3E" w:rsidP="00C71050">
      <w:pPr>
        <w:autoSpaceDE w:val="0"/>
        <w:autoSpaceDN w:val="0"/>
        <w:adjustRightInd w:val="0"/>
        <w:spacing w:after="0" w:line="360" w:lineRule="auto"/>
        <w:jc w:val="center"/>
        <w:rPr>
          <w:rFonts w:ascii="Times New Roman" w:hAnsi="Times New Roman"/>
          <w:b/>
          <w:bCs/>
          <w:i/>
          <w:iCs/>
          <w:color w:val="000000"/>
          <w:sz w:val="24"/>
          <w:szCs w:val="24"/>
        </w:rPr>
      </w:pPr>
    </w:p>
    <w:p w14:paraId="0A2FC4A9" w14:textId="77777777" w:rsidR="00811A72" w:rsidRPr="00965E13" w:rsidRDefault="00427E7E" w:rsidP="006C3E16">
      <w:pPr>
        <w:autoSpaceDE w:val="0"/>
        <w:autoSpaceDN w:val="0"/>
        <w:adjustRightInd w:val="0"/>
        <w:spacing w:after="0" w:line="360" w:lineRule="auto"/>
        <w:jc w:val="center"/>
        <w:rPr>
          <w:rFonts w:ascii="Times New Roman" w:hAnsi="Times New Roman"/>
          <w:color w:val="000000"/>
          <w:sz w:val="24"/>
          <w:szCs w:val="24"/>
        </w:rPr>
      </w:pPr>
      <w:r w:rsidRPr="00965E13">
        <w:rPr>
          <w:rFonts w:ascii="Times New Roman" w:hAnsi="Times New Roman"/>
          <w:color w:val="000000"/>
          <w:sz w:val="24"/>
          <w:szCs w:val="24"/>
        </w:rPr>
        <w:t>Postępowanie prowadzone</w:t>
      </w:r>
    </w:p>
    <w:p w14:paraId="5B3459EC" w14:textId="32DAC523" w:rsidR="000D5D3E" w:rsidRPr="00965E13" w:rsidRDefault="00427E7E" w:rsidP="006C3E16">
      <w:pPr>
        <w:autoSpaceDE w:val="0"/>
        <w:autoSpaceDN w:val="0"/>
        <w:adjustRightInd w:val="0"/>
        <w:spacing w:after="0" w:line="360" w:lineRule="auto"/>
        <w:jc w:val="center"/>
        <w:rPr>
          <w:rFonts w:ascii="Times New Roman" w:hAnsi="Times New Roman"/>
          <w:color w:val="000000"/>
          <w:sz w:val="24"/>
          <w:szCs w:val="24"/>
        </w:rPr>
      </w:pPr>
      <w:r w:rsidRPr="00965E13">
        <w:rPr>
          <w:rFonts w:ascii="Times New Roman" w:hAnsi="Times New Roman"/>
          <w:color w:val="000000"/>
          <w:sz w:val="24"/>
          <w:szCs w:val="24"/>
        </w:rPr>
        <w:t xml:space="preserve"> jest przy użyciu środków komunikacji elektronicznej</w:t>
      </w:r>
      <w:r w:rsidR="000D5D3E" w:rsidRPr="00965E13">
        <w:rPr>
          <w:rFonts w:ascii="Times New Roman" w:hAnsi="Times New Roman"/>
          <w:color w:val="000000"/>
          <w:sz w:val="24"/>
          <w:szCs w:val="24"/>
        </w:rPr>
        <w:t xml:space="preserve">. </w:t>
      </w:r>
    </w:p>
    <w:p w14:paraId="0DC9A177" w14:textId="77777777" w:rsidR="00F90599" w:rsidRPr="00965E13" w:rsidRDefault="00F90599" w:rsidP="006C3E16">
      <w:pPr>
        <w:autoSpaceDE w:val="0"/>
        <w:autoSpaceDN w:val="0"/>
        <w:adjustRightInd w:val="0"/>
        <w:spacing w:after="0" w:line="360" w:lineRule="auto"/>
        <w:jc w:val="center"/>
        <w:rPr>
          <w:rFonts w:ascii="Times New Roman" w:hAnsi="Times New Roman"/>
          <w:color w:val="000000"/>
          <w:sz w:val="24"/>
          <w:szCs w:val="24"/>
        </w:rPr>
      </w:pPr>
    </w:p>
    <w:p w14:paraId="1019A988" w14:textId="28700EF1" w:rsidR="00B166A8" w:rsidRPr="002950A3" w:rsidRDefault="00B166A8" w:rsidP="006C3E16">
      <w:pPr>
        <w:autoSpaceDE w:val="0"/>
        <w:autoSpaceDN w:val="0"/>
        <w:adjustRightInd w:val="0"/>
        <w:spacing w:after="0" w:line="360" w:lineRule="auto"/>
        <w:jc w:val="center"/>
        <w:rPr>
          <w:rFonts w:ascii="Times New Roman" w:hAnsi="Times New Roman"/>
          <w:b/>
          <w:bCs/>
          <w:color w:val="000000"/>
          <w:sz w:val="24"/>
          <w:szCs w:val="24"/>
        </w:rPr>
      </w:pPr>
      <w:r w:rsidRPr="002950A3">
        <w:rPr>
          <w:rFonts w:ascii="Times New Roman" w:hAnsi="Times New Roman"/>
          <w:b/>
          <w:bCs/>
          <w:color w:val="000000"/>
          <w:sz w:val="24"/>
          <w:szCs w:val="24"/>
        </w:rPr>
        <w:t>Numer ogłoszenia</w:t>
      </w:r>
      <w:r w:rsidR="00F9699C" w:rsidRPr="002950A3">
        <w:rPr>
          <w:rFonts w:ascii="Times New Roman" w:hAnsi="Times New Roman"/>
          <w:b/>
          <w:bCs/>
          <w:color w:val="000000"/>
          <w:sz w:val="24"/>
          <w:szCs w:val="24"/>
        </w:rPr>
        <w:t xml:space="preserve"> w BZP</w:t>
      </w:r>
      <w:r w:rsidR="00AD12EE" w:rsidRPr="002950A3">
        <w:rPr>
          <w:rFonts w:ascii="Times New Roman" w:hAnsi="Times New Roman"/>
          <w:sz w:val="24"/>
          <w:szCs w:val="24"/>
        </w:rPr>
        <w:t xml:space="preserve"> </w:t>
      </w:r>
      <w:r w:rsidR="006B0C43" w:rsidRPr="002950A3">
        <w:rPr>
          <w:rFonts w:ascii="Times New Roman" w:hAnsi="Times New Roman"/>
          <w:sz w:val="24"/>
          <w:szCs w:val="24"/>
        </w:rPr>
        <w:t xml:space="preserve"> </w:t>
      </w:r>
      <w:r w:rsidR="002950A3" w:rsidRPr="002950A3">
        <w:rPr>
          <w:rFonts w:ascii="Times New Roman" w:hAnsi="Times New Roman"/>
          <w:sz w:val="24"/>
          <w:szCs w:val="24"/>
        </w:rPr>
        <w:t>2024/BZP 00467761/01 z dnia 2024-08-22</w:t>
      </w:r>
    </w:p>
    <w:p w14:paraId="4D72EA71" w14:textId="1DA39361" w:rsidR="00F5492D" w:rsidRPr="00965E13" w:rsidRDefault="00F9699C" w:rsidP="00F5492D">
      <w:pPr>
        <w:pStyle w:val="Nagwek3"/>
        <w:jc w:val="center"/>
        <w:rPr>
          <w:rFonts w:ascii="Times New Roman" w:eastAsia="Times New Roman" w:hAnsi="Times New Roman" w:cs="Times New Roman"/>
          <w:b/>
          <w:bCs/>
          <w:color w:val="auto"/>
          <w:sz w:val="22"/>
          <w:szCs w:val="22"/>
          <w:lang w:eastAsia="pl-PL"/>
        </w:rPr>
      </w:pPr>
      <w:r w:rsidRPr="00965E13">
        <w:rPr>
          <w:rFonts w:ascii="Times New Roman" w:hAnsi="Times New Roman" w:cs="Times New Roman"/>
          <w:b/>
          <w:bCs/>
          <w:color w:val="000000"/>
          <w:sz w:val="22"/>
          <w:szCs w:val="22"/>
        </w:rPr>
        <w:t>Identyfikator postępowania w BZP:</w:t>
      </w:r>
    </w:p>
    <w:p w14:paraId="7C49CC52" w14:textId="1D1E9672" w:rsidR="006C3E16" w:rsidRPr="002950A3" w:rsidRDefault="002950A3" w:rsidP="002950A3">
      <w:pPr>
        <w:autoSpaceDE w:val="0"/>
        <w:autoSpaceDN w:val="0"/>
        <w:adjustRightInd w:val="0"/>
        <w:spacing w:after="0" w:line="240" w:lineRule="auto"/>
        <w:jc w:val="center"/>
        <w:rPr>
          <w:rFonts w:ascii="Times New Roman" w:hAnsi="Times New Roman"/>
          <w:b/>
          <w:bCs/>
          <w:color w:val="000000"/>
          <w:sz w:val="24"/>
          <w:szCs w:val="24"/>
        </w:rPr>
      </w:pPr>
      <w:r w:rsidRPr="002950A3">
        <w:rPr>
          <w:rFonts w:ascii="Times New Roman" w:hAnsi="Times New Roman"/>
          <w:sz w:val="24"/>
          <w:szCs w:val="24"/>
        </w:rPr>
        <w:t>ocds-148610-5d4ed4c0-6641-479a-92b5-0533fd4b63cb</w:t>
      </w:r>
    </w:p>
    <w:p w14:paraId="35F056D4" w14:textId="77777777" w:rsidR="006C3E16" w:rsidRPr="00965E13" w:rsidRDefault="006C3E16" w:rsidP="006C3E16">
      <w:pPr>
        <w:autoSpaceDE w:val="0"/>
        <w:autoSpaceDN w:val="0"/>
        <w:adjustRightInd w:val="0"/>
        <w:spacing w:after="0" w:line="240" w:lineRule="auto"/>
        <w:rPr>
          <w:rFonts w:ascii="Times New Roman" w:hAnsi="Times New Roman"/>
          <w:b/>
          <w:bCs/>
          <w:color w:val="000000"/>
          <w:sz w:val="24"/>
          <w:szCs w:val="24"/>
        </w:rPr>
      </w:pPr>
    </w:p>
    <w:p w14:paraId="603FE638" w14:textId="77777777" w:rsidR="006C3E16" w:rsidRPr="00965E13" w:rsidRDefault="006C3E16" w:rsidP="006C3E16">
      <w:pPr>
        <w:autoSpaceDE w:val="0"/>
        <w:autoSpaceDN w:val="0"/>
        <w:adjustRightInd w:val="0"/>
        <w:spacing w:after="0" w:line="240" w:lineRule="auto"/>
        <w:rPr>
          <w:rFonts w:ascii="Times New Roman" w:hAnsi="Times New Roman"/>
          <w:b/>
          <w:bCs/>
          <w:color w:val="000000"/>
          <w:sz w:val="24"/>
          <w:szCs w:val="24"/>
        </w:rPr>
      </w:pPr>
    </w:p>
    <w:p w14:paraId="0E6FDF11" w14:textId="77777777" w:rsidR="006C3E16" w:rsidRPr="00965E13" w:rsidRDefault="006C3E16" w:rsidP="006C3E16">
      <w:pPr>
        <w:autoSpaceDE w:val="0"/>
        <w:autoSpaceDN w:val="0"/>
        <w:adjustRightInd w:val="0"/>
        <w:spacing w:after="0" w:line="240" w:lineRule="auto"/>
        <w:rPr>
          <w:rFonts w:ascii="Times New Roman" w:hAnsi="Times New Roman"/>
          <w:b/>
          <w:bCs/>
          <w:color w:val="000000"/>
          <w:sz w:val="24"/>
          <w:szCs w:val="24"/>
        </w:rPr>
      </w:pPr>
    </w:p>
    <w:p w14:paraId="74CD5827" w14:textId="77777777" w:rsidR="00C364AA" w:rsidRPr="00965E13" w:rsidRDefault="00C364AA" w:rsidP="006C3E16">
      <w:pPr>
        <w:autoSpaceDE w:val="0"/>
        <w:autoSpaceDN w:val="0"/>
        <w:adjustRightInd w:val="0"/>
        <w:spacing w:after="0" w:line="240" w:lineRule="auto"/>
        <w:rPr>
          <w:rFonts w:ascii="Times New Roman" w:hAnsi="Times New Roman"/>
          <w:b/>
          <w:bCs/>
          <w:color w:val="000000"/>
          <w:sz w:val="24"/>
          <w:szCs w:val="24"/>
        </w:rPr>
      </w:pPr>
    </w:p>
    <w:p w14:paraId="04BBCD3A" w14:textId="77777777" w:rsidR="00C364AA" w:rsidRPr="00965E13" w:rsidRDefault="00C364AA" w:rsidP="006C3E16">
      <w:pPr>
        <w:autoSpaceDE w:val="0"/>
        <w:autoSpaceDN w:val="0"/>
        <w:adjustRightInd w:val="0"/>
        <w:spacing w:after="0" w:line="240" w:lineRule="auto"/>
        <w:rPr>
          <w:rFonts w:ascii="Times New Roman" w:hAnsi="Times New Roman"/>
          <w:b/>
          <w:bCs/>
          <w:color w:val="000000"/>
          <w:sz w:val="24"/>
          <w:szCs w:val="24"/>
        </w:rPr>
      </w:pPr>
    </w:p>
    <w:p w14:paraId="33BCE3B1" w14:textId="77777777" w:rsidR="00C364AA" w:rsidRPr="00965E13" w:rsidRDefault="00C364AA" w:rsidP="006C3E16">
      <w:pPr>
        <w:autoSpaceDE w:val="0"/>
        <w:autoSpaceDN w:val="0"/>
        <w:adjustRightInd w:val="0"/>
        <w:spacing w:after="0" w:line="240" w:lineRule="auto"/>
        <w:rPr>
          <w:rFonts w:ascii="Times New Roman" w:hAnsi="Times New Roman"/>
          <w:b/>
          <w:bCs/>
          <w:color w:val="000000"/>
          <w:sz w:val="24"/>
          <w:szCs w:val="24"/>
        </w:rPr>
      </w:pPr>
    </w:p>
    <w:p w14:paraId="7077CAED" w14:textId="77777777" w:rsidR="00C364AA" w:rsidRPr="00965E13" w:rsidRDefault="00C364AA" w:rsidP="006C3E16">
      <w:pPr>
        <w:autoSpaceDE w:val="0"/>
        <w:autoSpaceDN w:val="0"/>
        <w:adjustRightInd w:val="0"/>
        <w:spacing w:after="0" w:line="240" w:lineRule="auto"/>
        <w:rPr>
          <w:rFonts w:ascii="Times New Roman" w:hAnsi="Times New Roman"/>
          <w:b/>
          <w:bCs/>
          <w:color w:val="000000"/>
          <w:sz w:val="24"/>
          <w:szCs w:val="24"/>
        </w:rPr>
      </w:pPr>
    </w:p>
    <w:p w14:paraId="3EB0C6D5" w14:textId="53F32FA6" w:rsidR="00C364AA" w:rsidRPr="00965E13" w:rsidRDefault="00C364AA" w:rsidP="006C3E16">
      <w:pPr>
        <w:autoSpaceDE w:val="0"/>
        <w:autoSpaceDN w:val="0"/>
        <w:adjustRightInd w:val="0"/>
        <w:spacing w:after="0" w:line="240" w:lineRule="auto"/>
        <w:rPr>
          <w:rFonts w:ascii="Times New Roman" w:hAnsi="Times New Roman"/>
          <w:b/>
          <w:bCs/>
          <w:color w:val="000000"/>
          <w:sz w:val="24"/>
          <w:szCs w:val="24"/>
        </w:rPr>
      </w:pPr>
    </w:p>
    <w:p w14:paraId="3377CCEC" w14:textId="77777777" w:rsidR="00C063CF" w:rsidRPr="00965E13" w:rsidRDefault="00C063CF" w:rsidP="006C3E16">
      <w:pPr>
        <w:autoSpaceDE w:val="0"/>
        <w:autoSpaceDN w:val="0"/>
        <w:adjustRightInd w:val="0"/>
        <w:spacing w:after="0" w:line="240" w:lineRule="auto"/>
        <w:rPr>
          <w:rFonts w:ascii="Times New Roman" w:hAnsi="Times New Roman"/>
          <w:b/>
          <w:bCs/>
          <w:color w:val="000000"/>
          <w:sz w:val="24"/>
          <w:szCs w:val="24"/>
        </w:rPr>
      </w:pPr>
    </w:p>
    <w:p w14:paraId="1EC8A00A" w14:textId="2B6CA57A" w:rsidR="00C364AA" w:rsidRPr="00965E13" w:rsidRDefault="00C364AA" w:rsidP="006C3E16">
      <w:pPr>
        <w:autoSpaceDE w:val="0"/>
        <w:autoSpaceDN w:val="0"/>
        <w:adjustRightInd w:val="0"/>
        <w:spacing w:after="0" w:line="240" w:lineRule="auto"/>
        <w:rPr>
          <w:rFonts w:ascii="Times New Roman" w:hAnsi="Times New Roman"/>
          <w:b/>
          <w:bCs/>
          <w:color w:val="000000"/>
          <w:sz w:val="24"/>
          <w:szCs w:val="24"/>
        </w:rPr>
      </w:pPr>
    </w:p>
    <w:p w14:paraId="021501C8" w14:textId="7AF1FB91" w:rsidR="00F90599" w:rsidRPr="00965E13" w:rsidRDefault="00F90599" w:rsidP="006C3E16">
      <w:pPr>
        <w:autoSpaceDE w:val="0"/>
        <w:autoSpaceDN w:val="0"/>
        <w:adjustRightInd w:val="0"/>
        <w:spacing w:after="0" w:line="240" w:lineRule="auto"/>
        <w:rPr>
          <w:rFonts w:ascii="Times New Roman" w:hAnsi="Times New Roman"/>
          <w:b/>
          <w:bCs/>
          <w:color w:val="000000"/>
          <w:sz w:val="24"/>
          <w:szCs w:val="24"/>
        </w:rPr>
      </w:pPr>
    </w:p>
    <w:p w14:paraId="304CE66F" w14:textId="11310B5E" w:rsidR="00F90599" w:rsidRPr="00965E13" w:rsidRDefault="00F90599" w:rsidP="006C3E16">
      <w:pPr>
        <w:autoSpaceDE w:val="0"/>
        <w:autoSpaceDN w:val="0"/>
        <w:adjustRightInd w:val="0"/>
        <w:spacing w:after="0" w:line="240" w:lineRule="auto"/>
        <w:rPr>
          <w:rFonts w:ascii="Times New Roman" w:hAnsi="Times New Roman"/>
          <w:b/>
          <w:bCs/>
          <w:color w:val="000000"/>
          <w:sz w:val="24"/>
          <w:szCs w:val="24"/>
        </w:rPr>
      </w:pPr>
    </w:p>
    <w:p w14:paraId="218DBCDD" w14:textId="5593281A" w:rsidR="00F90599" w:rsidRPr="00965E13" w:rsidRDefault="00F90599" w:rsidP="006C3E16">
      <w:pPr>
        <w:autoSpaceDE w:val="0"/>
        <w:autoSpaceDN w:val="0"/>
        <w:adjustRightInd w:val="0"/>
        <w:spacing w:after="0" w:line="240" w:lineRule="auto"/>
        <w:rPr>
          <w:rFonts w:ascii="Times New Roman" w:hAnsi="Times New Roman"/>
          <w:b/>
          <w:bCs/>
          <w:color w:val="000000"/>
          <w:sz w:val="24"/>
          <w:szCs w:val="24"/>
        </w:rPr>
      </w:pPr>
    </w:p>
    <w:p w14:paraId="097641AB" w14:textId="18C1F6E5" w:rsidR="00F90599" w:rsidRPr="00965E13" w:rsidRDefault="00F90599" w:rsidP="006C3E16">
      <w:pPr>
        <w:autoSpaceDE w:val="0"/>
        <w:autoSpaceDN w:val="0"/>
        <w:adjustRightInd w:val="0"/>
        <w:spacing w:after="0" w:line="240" w:lineRule="auto"/>
        <w:rPr>
          <w:rFonts w:ascii="Times New Roman" w:hAnsi="Times New Roman"/>
          <w:b/>
          <w:bCs/>
          <w:color w:val="000000"/>
          <w:sz w:val="24"/>
          <w:szCs w:val="24"/>
        </w:rPr>
      </w:pPr>
    </w:p>
    <w:p w14:paraId="64296463" w14:textId="77777777" w:rsidR="00F90599" w:rsidRPr="00965E13" w:rsidRDefault="00F90599" w:rsidP="006C3E16">
      <w:pPr>
        <w:autoSpaceDE w:val="0"/>
        <w:autoSpaceDN w:val="0"/>
        <w:adjustRightInd w:val="0"/>
        <w:spacing w:after="0" w:line="240" w:lineRule="auto"/>
        <w:rPr>
          <w:rFonts w:ascii="Times New Roman" w:hAnsi="Times New Roman"/>
          <w:b/>
          <w:bCs/>
          <w:color w:val="000000"/>
          <w:sz w:val="24"/>
          <w:szCs w:val="24"/>
        </w:rPr>
      </w:pPr>
    </w:p>
    <w:p w14:paraId="5E9035DC" w14:textId="77777777" w:rsidR="00EF3575" w:rsidRPr="00965E13" w:rsidRDefault="00EF3575" w:rsidP="006C3E16">
      <w:pPr>
        <w:autoSpaceDE w:val="0"/>
        <w:autoSpaceDN w:val="0"/>
        <w:adjustRightInd w:val="0"/>
        <w:spacing w:after="0" w:line="240" w:lineRule="auto"/>
        <w:rPr>
          <w:rFonts w:ascii="Times New Roman" w:hAnsi="Times New Roman"/>
          <w:b/>
          <w:bCs/>
          <w:color w:val="000000"/>
          <w:sz w:val="24"/>
          <w:szCs w:val="24"/>
        </w:rPr>
      </w:pPr>
    </w:p>
    <w:p w14:paraId="0946937B" w14:textId="77777777" w:rsidR="00EF3575" w:rsidRPr="00965E13" w:rsidRDefault="00EF3575" w:rsidP="006C3E16">
      <w:pPr>
        <w:autoSpaceDE w:val="0"/>
        <w:autoSpaceDN w:val="0"/>
        <w:adjustRightInd w:val="0"/>
        <w:spacing w:after="0" w:line="240" w:lineRule="auto"/>
        <w:rPr>
          <w:rFonts w:ascii="Times New Roman" w:hAnsi="Times New Roman"/>
          <w:b/>
          <w:bCs/>
          <w:color w:val="000000"/>
          <w:sz w:val="24"/>
          <w:szCs w:val="24"/>
        </w:rPr>
      </w:pPr>
    </w:p>
    <w:p w14:paraId="11B05E20" w14:textId="77777777" w:rsidR="00C364AA" w:rsidRPr="00965E13" w:rsidRDefault="00C364AA" w:rsidP="006C3E16">
      <w:pPr>
        <w:autoSpaceDE w:val="0"/>
        <w:autoSpaceDN w:val="0"/>
        <w:adjustRightInd w:val="0"/>
        <w:spacing w:after="0" w:line="240" w:lineRule="auto"/>
        <w:rPr>
          <w:rFonts w:ascii="Times New Roman" w:hAnsi="Times New Roman"/>
          <w:b/>
          <w:bCs/>
          <w:color w:val="000000"/>
          <w:sz w:val="24"/>
          <w:szCs w:val="24"/>
        </w:rPr>
      </w:pPr>
    </w:p>
    <w:p w14:paraId="3617B7D5" w14:textId="64952F49" w:rsidR="00C364AA" w:rsidRPr="00965E13" w:rsidRDefault="001D0777" w:rsidP="006C3E16">
      <w:pPr>
        <w:autoSpaceDE w:val="0"/>
        <w:autoSpaceDN w:val="0"/>
        <w:adjustRightInd w:val="0"/>
        <w:spacing w:after="0" w:line="240" w:lineRule="auto"/>
        <w:rPr>
          <w:rFonts w:ascii="Times New Roman" w:hAnsi="Times New Roman"/>
          <w:b/>
          <w:bCs/>
          <w:color w:val="000000"/>
          <w:sz w:val="24"/>
          <w:szCs w:val="24"/>
        </w:rPr>
      </w:pPr>
      <w:r w:rsidRPr="00965E13">
        <w:rPr>
          <w:rFonts w:ascii="Times New Roman" w:hAnsi="Times New Roman"/>
          <w:b/>
          <w:bCs/>
          <w:color w:val="000000"/>
          <w:sz w:val="24"/>
          <w:szCs w:val="24"/>
        </w:rPr>
        <w:t>PODSTAWA PRAWNA</w:t>
      </w:r>
    </w:p>
    <w:p w14:paraId="4A43DEB5" w14:textId="26166914" w:rsidR="001D0777" w:rsidRPr="00965E13" w:rsidRDefault="001D0777" w:rsidP="006C3E16">
      <w:pPr>
        <w:autoSpaceDE w:val="0"/>
        <w:autoSpaceDN w:val="0"/>
        <w:adjustRightInd w:val="0"/>
        <w:spacing w:after="0" w:line="240" w:lineRule="auto"/>
        <w:rPr>
          <w:rFonts w:ascii="Times New Roman" w:hAnsi="Times New Roman"/>
          <w:i/>
          <w:iCs/>
          <w:color w:val="000000"/>
          <w:sz w:val="24"/>
          <w:szCs w:val="24"/>
        </w:rPr>
      </w:pPr>
      <w:r w:rsidRPr="00965E13">
        <w:rPr>
          <w:rFonts w:ascii="Times New Roman" w:hAnsi="Times New Roman"/>
          <w:i/>
          <w:iCs/>
          <w:color w:val="000000"/>
          <w:sz w:val="24"/>
          <w:szCs w:val="24"/>
        </w:rPr>
        <w:t>Ustawa z dnia 11 września 2019 r. Prawo zamówień publicznych (Dz. U. z 20</w:t>
      </w:r>
      <w:r w:rsidR="00E81EAB" w:rsidRPr="00965E13">
        <w:rPr>
          <w:rFonts w:ascii="Times New Roman" w:hAnsi="Times New Roman"/>
          <w:i/>
          <w:iCs/>
          <w:color w:val="000000"/>
          <w:sz w:val="24"/>
          <w:szCs w:val="24"/>
        </w:rPr>
        <w:t>22</w:t>
      </w:r>
      <w:r w:rsidRPr="00965E13">
        <w:rPr>
          <w:rFonts w:ascii="Times New Roman" w:hAnsi="Times New Roman"/>
          <w:i/>
          <w:iCs/>
          <w:color w:val="000000"/>
          <w:sz w:val="24"/>
          <w:szCs w:val="24"/>
        </w:rPr>
        <w:t xml:space="preserve"> r., poz. </w:t>
      </w:r>
      <w:r w:rsidR="00E81EAB" w:rsidRPr="00965E13">
        <w:rPr>
          <w:rFonts w:ascii="Times New Roman" w:hAnsi="Times New Roman"/>
          <w:i/>
          <w:iCs/>
          <w:color w:val="000000"/>
          <w:sz w:val="24"/>
          <w:szCs w:val="24"/>
        </w:rPr>
        <w:t>1710</w:t>
      </w:r>
      <w:r w:rsidRPr="00965E13">
        <w:rPr>
          <w:rFonts w:ascii="Times New Roman" w:hAnsi="Times New Roman"/>
          <w:i/>
          <w:iCs/>
          <w:color w:val="000000"/>
          <w:sz w:val="24"/>
          <w:szCs w:val="24"/>
        </w:rPr>
        <w:t xml:space="preserve"> ze zmianami), zwana dalej „Ustawą”.</w:t>
      </w:r>
    </w:p>
    <w:p w14:paraId="46F447C9" w14:textId="77777777" w:rsidR="00C364AA" w:rsidRPr="00965E13" w:rsidRDefault="00C364AA" w:rsidP="006C3E16">
      <w:pPr>
        <w:autoSpaceDE w:val="0"/>
        <w:autoSpaceDN w:val="0"/>
        <w:adjustRightInd w:val="0"/>
        <w:spacing w:after="0" w:line="240" w:lineRule="auto"/>
        <w:rPr>
          <w:rFonts w:ascii="Times New Roman" w:hAnsi="Times New Roman"/>
          <w:b/>
          <w:bCs/>
          <w:i/>
          <w:iCs/>
          <w:color w:val="000000"/>
          <w:sz w:val="24"/>
          <w:szCs w:val="24"/>
        </w:rPr>
      </w:pPr>
    </w:p>
    <w:p w14:paraId="2472C8F5" w14:textId="77777777" w:rsidR="00C76932" w:rsidRPr="00965E13" w:rsidRDefault="00C76932" w:rsidP="006C3E16">
      <w:pPr>
        <w:autoSpaceDE w:val="0"/>
        <w:autoSpaceDN w:val="0"/>
        <w:adjustRightInd w:val="0"/>
        <w:spacing w:after="0" w:line="240" w:lineRule="auto"/>
        <w:rPr>
          <w:rFonts w:ascii="Times New Roman" w:hAnsi="Times New Roman"/>
          <w:b/>
          <w:bCs/>
          <w:color w:val="000000"/>
          <w:sz w:val="24"/>
          <w:szCs w:val="24"/>
        </w:rPr>
      </w:pPr>
    </w:p>
    <w:p w14:paraId="63A29C09" w14:textId="77777777" w:rsidR="000D58C6" w:rsidRPr="00965E13" w:rsidRDefault="000D58C6" w:rsidP="006C3E16">
      <w:pPr>
        <w:autoSpaceDE w:val="0"/>
        <w:autoSpaceDN w:val="0"/>
        <w:adjustRightInd w:val="0"/>
        <w:spacing w:after="0" w:line="360" w:lineRule="auto"/>
        <w:rPr>
          <w:rFonts w:ascii="Times New Roman" w:hAnsi="Times New Roman"/>
          <w:b/>
          <w:bCs/>
          <w:color w:val="000000"/>
          <w:sz w:val="24"/>
          <w:szCs w:val="24"/>
        </w:rPr>
      </w:pPr>
    </w:p>
    <w:p w14:paraId="7048E76C" w14:textId="77777777" w:rsidR="006C3E16" w:rsidRPr="00965E13" w:rsidRDefault="006C3E16" w:rsidP="006C3E16">
      <w:pPr>
        <w:autoSpaceDE w:val="0"/>
        <w:autoSpaceDN w:val="0"/>
        <w:adjustRightInd w:val="0"/>
        <w:spacing w:after="0" w:line="360" w:lineRule="auto"/>
        <w:rPr>
          <w:rFonts w:ascii="Times New Roman" w:hAnsi="Times New Roman"/>
          <w:color w:val="000000"/>
          <w:sz w:val="24"/>
          <w:szCs w:val="24"/>
        </w:rPr>
      </w:pPr>
      <w:r w:rsidRPr="00965E13">
        <w:rPr>
          <w:rFonts w:ascii="Times New Roman" w:hAnsi="Times New Roman"/>
          <w:b/>
          <w:bCs/>
          <w:color w:val="000000"/>
          <w:sz w:val="24"/>
          <w:szCs w:val="24"/>
        </w:rPr>
        <w:t>SPIS TREŚCI:</w:t>
      </w:r>
      <w:r w:rsidR="00474478" w:rsidRPr="00965E13">
        <w:rPr>
          <w:rFonts w:ascii="Times New Roman" w:hAnsi="Times New Roman"/>
          <w:b/>
          <w:bCs/>
          <w:color w:val="000000"/>
          <w:sz w:val="24"/>
          <w:szCs w:val="24"/>
        </w:rPr>
        <w:t xml:space="preserve"> </w:t>
      </w:r>
    </w:p>
    <w:p w14:paraId="37E3187D" w14:textId="77777777" w:rsidR="00902F44" w:rsidRPr="00965E13" w:rsidRDefault="006C3E16" w:rsidP="006C3E16">
      <w:pPr>
        <w:autoSpaceDE w:val="0"/>
        <w:autoSpaceDN w:val="0"/>
        <w:adjustRightInd w:val="0"/>
        <w:spacing w:after="0" w:line="360" w:lineRule="auto"/>
        <w:rPr>
          <w:rFonts w:ascii="Times New Roman" w:hAnsi="Times New Roman"/>
          <w:b/>
          <w:bCs/>
          <w:color w:val="000000"/>
          <w:sz w:val="24"/>
          <w:szCs w:val="24"/>
        </w:rPr>
      </w:pPr>
      <w:r w:rsidRPr="00965E13">
        <w:rPr>
          <w:rFonts w:ascii="Times New Roman" w:hAnsi="Times New Roman"/>
          <w:b/>
          <w:bCs/>
          <w:color w:val="000000"/>
          <w:sz w:val="24"/>
          <w:szCs w:val="24"/>
        </w:rPr>
        <w:t>Rozdział 1:</w:t>
      </w:r>
      <w:r w:rsidRPr="00965E13">
        <w:rPr>
          <w:rFonts w:ascii="Times New Roman" w:hAnsi="Times New Roman"/>
          <w:b/>
          <w:bCs/>
          <w:color w:val="000000"/>
          <w:sz w:val="24"/>
          <w:szCs w:val="24"/>
        </w:rPr>
        <w:tab/>
      </w:r>
      <w:r w:rsidR="00902F44" w:rsidRPr="00965E13">
        <w:rPr>
          <w:rFonts w:ascii="Times New Roman" w:hAnsi="Times New Roman"/>
          <w:b/>
          <w:bCs/>
          <w:color w:val="000000"/>
          <w:sz w:val="24"/>
          <w:szCs w:val="24"/>
        </w:rPr>
        <w:tab/>
      </w:r>
      <w:r w:rsidR="00902F44" w:rsidRPr="00965E13">
        <w:rPr>
          <w:rFonts w:ascii="Times New Roman" w:hAnsi="Times New Roman"/>
          <w:b/>
          <w:bCs/>
          <w:color w:val="000000"/>
          <w:sz w:val="24"/>
          <w:szCs w:val="24"/>
        </w:rPr>
        <w:tab/>
      </w:r>
      <w:r w:rsidR="00902F44" w:rsidRPr="00965E13">
        <w:rPr>
          <w:rFonts w:ascii="Times New Roman" w:hAnsi="Times New Roman"/>
          <w:b/>
          <w:bCs/>
          <w:color w:val="000000"/>
          <w:sz w:val="24"/>
          <w:szCs w:val="24"/>
        </w:rPr>
        <w:tab/>
      </w:r>
      <w:r w:rsidR="00902F44" w:rsidRPr="00965E13">
        <w:rPr>
          <w:rFonts w:ascii="Times New Roman" w:hAnsi="Times New Roman"/>
          <w:b/>
          <w:bCs/>
          <w:color w:val="000000"/>
          <w:sz w:val="24"/>
          <w:szCs w:val="24"/>
        </w:rPr>
        <w:tab/>
      </w:r>
      <w:r w:rsidR="00902F44" w:rsidRPr="00965E13">
        <w:rPr>
          <w:rFonts w:ascii="Times New Roman" w:hAnsi="Times New Roman"/>
          <w:bCs/>
          <w:color w:val="000000"/>
          <w:sz w:val="24"/>
          <w:szCs w:val="24"/>
        </w:rPr>
        <w:t>Dane Zamawiającego</w:t>
      </w:r>
      <w:r w:rsidR="000A4709" w:rsidRPr="00965E13">
        <w:rPr>
          <w:rFonts w:ascii="Times New Roman" w:hAnsi="Times New Roman"/>
          <w:b/>
          <w:bCs/>
          <w:color w:val="000000"/>
          <w:sz w:val="24"/>
          <w:szCs w:val="24"/>
        </w:rPr>
        <w:t xml:space="preserve">  </w:t>
      </w:r>
    </w:p>
    <w:p w14:paraId="1E2F4FCD" w14:textId="787F3266" w:rsidR="00902F44" w:rsidRPr="00965E13" w:rsidRDefault="00902F44" w:rsidP="00B33F52">
      <w:pPr>
        <w:autoSpaceDE w:val="0"/>
        <w:autoSpaceDN w:val="0"/>
        <w:adjustRightInd w:val="0"/>
        <w:spacing w:after="0" w:line="360" w:lineRule="auto"/>
        <w:jc w:val="both"/>
        <w:rPr>
          <w:rFonts w:ascii="Times New Roman" w:hAnsi="Times New Roman"/>
          <w:bCs/>
          <w:color w:val="000000"/>
          <w:sz w:val="24"/>
          <w:szCs w:val="24"/>
        </w:rPr>
      </w:pPr>
      <w:r w:rsidRPr="00965E13">
        <w:rPr>
          <w:rFonts w:ascii="Times New Roman" w:hAnsi="Times New Roman"/>
          <w:b/>
          <w:bCs/>
          <w:color w:val="000000"/>
          <w:sz w:val="24"/>
          <w:szCs w:val="24"/>
        </w:rPr>
        <w:lastRenderedPageBreak/>
        <w:t>Rozdział 2:</w:t>
      </w:r>
      <w:r w:rsidRPr="00965E13">
        <w:rPr>
          <w:rFonts w:ascii="Times New Roman" w:hAnsi="Times New Roman"/>
          <w:b/>
          <w:bCs/>
          <w:color w:val="000000"/>
          <w:sz w:val="24"/>
          <w:szCs w:val="24"/>
        </w:rPr>
        <w:tab/>
      </w:r>
      <w:r w:rsidRPr="00965E13">
        <w:rPr>
          <w:rFonts w:ascii="Times New Roman" w:hAnsi="Times New Roman"/>
          <w:b/>
          <w:bCs/>
          <w:color w:val="000000"/>
          <w:sz w:val="24"/>
          <w:szCs w:val="24"/>
        </w:rPr>
        <w:tab/>
      </w:r>
      <w:r w:rsidRPr="00965E13">
        <w:rPr>
          <w:rFonts w:ascii="Times New Roman" w:hAnsi="Times New Roman"/>
          <w:b/>
          <w:bCs/>
          <w:color w:val="000000"/>
          <w:sz w:val="24"/>
          <w:szCs w:val="24"/>
        </w:rPr>
        <w:tab/>
      </w:r>
      <w:r w:rsidRPr="00965E13">
        <w:rPr>
          <w:rFonts w:ascii="Times New Roman" w:hAnsi="Times New Roman"/>
          <w:b/>
          <w:bCs/>
          <w:color w:val="000000"/>
          <w:sz w:val="24"/>
          <w:szCs w:val="24"/>
        </w:rPr>
        <w:tab/>
      </w:r>
      <w:r w:rsidRPr="00965E13">
        <w:rPr>
          <w:rFonts w:ascii="Times New Roman" w:hAnsi="Times New Roman"/>
          <w:b/>
          <w:bCs/>
          <w:color w:val="000000"/>
          <w:sz w:val="24"/>
          <w:szCs w:val="24"/>
        </w:rPr>
        <w:tab/>
      </w:r>
      <w:r w:rsidRPr="00965E13">
        <w:rPr>
          <w:rFonts w:ascii="Times New Roman" w:hAnsi="Times New Roman"/>
          <w:bCs/>
          <w:color w:val="000000"/>
          <w:sz w:val="24"/>
          <w:szCs w:val="24"/>
        </w:rPr>
        <w:t>Tryb udzielenia zamówienia</w:t>
      </w:r>
    </w:p>
    <w:p w14:paraId="42BD5C54" w14:textId="5AD1E7E3" w:rsidR="00356A96" w:rsidRPr="00965E13" w:rsidRDefault="00356A96" w:rsidP="00B33F52">
      <w:pPr>
        <w:autoSpaceDE w:val="0"/>
        <w:autoSpaceDN w:val="0"/>
        <w:adjustRightInd w:val="0"/>
        <w:spacing w:after="0" w:line="360" w:lineRule="auto"/>
        <w:jc w:val="both"/>
        <w:rPr>
          <w:rFonts w:ascii="Times New Roman" w:hAnsi="Times New Roman"/>
          <w:bCs/>
          <w:color w:val="000000"/>
          <w:sz w:val="24"/>
          <w:szCs w:val="24"/>
        </w:rPr>
      </w:pPr>
      <w:r w:rsidRPr="00965E13">
        <w:rPr>
          <w:rFonts w:ascii="Times New Roman" w:hAnsi="Times New Roman"/>
          <w:b/>
          <w:color w:val="000000"/>
          <w:sz w:val="24"/>
          <w:szCs w:val="24"/>
        </w:rPr>
        <w:t xml:space="preserve">Rozdział 3:     </w:t>
      </w:r>
      <w:r w:rsidRPr="00965E13">
        <w:rPr>
          <w:rFonts w:ascii="Times New Roman" w:hAnsi="Times New Roman"/>
          <w:bCs/>
          <w:color w:val="000000"/>
          <w:sz w:val="24"/>
          <w:szCs w:val="24"/>
        </w:rPr>
        <w:t>Informacje ogólne</w:t>
      </w:r>
    </w:p>
    <w:p w14:paraId="18151D87" w14:textId="11974E0D" w:rsidR="006C3E16" w:rsidRPr="00965E13" w:rsidRDefault="00902F44" w:rsidP="00B33F52">
      <w:pPr>
        <w:autoSpaceDE w:val="0"/>
        <w:autoSpaceDN w:val="0"/>
        <w:adjustRightInd w:val="0"/>
        <w:spacing w:after="0" w:line="360" w:lineRule="auto"/>
        <w:jc w:val="both"/>
        <w:rPr>
          <w:rFonts w:ascii="Times New Roman" w:hAnsi="Times New Roman"/>
          <w:color w:val="000000"/>
          <w:sz w:val="24"/>
          <w:szCs w:val="24"/>
        </w:rPr>
      </w:pPr>
      <w:r w:rsidRPr="00965E13">
        <w:rPr>
          <w:rFonts w:ascii="Times New Roman" w:hAnsi="Times New Roman"/>
          <w:b/>
          <w:color w:val="000000"/>
          <w:sz w:val="24"/>
          <w:szCs w:val="24"/>
        </w:rPr>
        <w:t xml:space="preserve">Rozdział </w:t>
      </w:r>
      <w:r w:rsidR="00356A96" w:rsidRPr="00965E13">
        <w:rPr>
          <w:rFonts w:ascii="Times New Roman" w:hAnsi="Times New Roman"/>
          <w:b/>
          <w:color w:val="000000"/>
          <w:sz w:val="24"/>
          <w:szCs w:val="24"/>
        </w:rPr>
        <w:t>4</w:t>
      </w:r>
      <w:r w:rsidRPr="00965E13">
        <w:rPr>
          <w:rFonts w:ascii="Times New Roman" w:hAnsi="Times New Roman"/>
          <w:b/>
          <w:color w:val="000000"/>
          <w:sz w:val="24"/>
          <w:szCs w:val="24"/>
        </w:rPr>
        <w:t>:</w:t>
      </w:r>
      <w:r w:rsidRPr="00965E13">
        <w:rPr>
          <w:rFonts w:ascii="Times New Roman" w:hAnsi="Times New Roman"/>
          <w:b/>
          <w:color w:val="000000"/>
          <w:sz w:val="24"/>
          <w:szCs w:val="24"/>
        </w:rPr>
        <w:tab/>
      </w:r>
      <w:r w:rsidRPr="00965E13">
        <w:rPr>
          <w:rFonts w:ascii="Times New Roman" w:hAnsi="Times New Roman"/>
          <w:b/>
          <w:color w:val="000000"/>
          <w:sz w:val="24"/>
          <w:szCs w:val="24"/>
        </w:rPr>
        <w:tab/>
      </w:r>
      <w:r w:rsidRPr="00965E13">
        <w:rPr>
          <w:rFonts w:ascii="Times New Roman" w:hAnsi="Times New Roman"/>
          <w:b/>
          <w:color w:val="000000"/>
          <w:sz w:val="24"/>
          <w:szCs w:val="24"/>
        </w:rPr>
        <w:tab/>
      </w:r>
      <w:r w:rsidRPr="00965E13">
        <w:rPr>
          <w:rFonts w:ascii="Times New Roman" w:hAnsi="Times New Roman"/>
          <w:color w:val="000000"/>
          <w:sz w:val="24"/>
          <w:szCs w:val="24"/>
        </w:rPr>
        <w:tab/>
      </w:r>
      <w:r w:rsidRPr="00965E13">
        <w:rPr>
          <w:rFonts w:ascii="Times New Roman" w:hAnsi="Times New Roman"/>
          <w:color w:val="000000"/>
          <w:sz w:val="24"/>
          <w:szCs w:val="24"/>
        </w:rPr>
        <w:tab/>
      </w:r>
      <w:r w:rsidRPr="00965E13">
        <w:rPr>
          <w:rFonts w:ascii="Times New Roman" w:hAnsi="Times New Roman"/>
          <w:color w:val="000000"/>
          <w:sz w:val="24"/>
          <w:szCs w:val="24"/>
        </w:rPr>
        <w:tab/>
      </w:r>
      <w:r w:rsidR="006C3E16" w:rsidRPr="00965E13">
        <w:rPr>
          <w:rFonts w:ascii="Times New Roman" w:hAnsi="Times New Roman"/>
          <w:color w:val="000000"/>
          <w:sz w:val="24"/>
          <w:szCs w:val="24"/>
        </w:rPr>
        <w:t>Opis przedmiotu zamówienia</w:t>
      </w:r>
    </w:p>
    <w:p w14:paraId="7D1A8467" w14:textId="53E59142" w:rsidR="00902F44" w:rsidRPr="00965E13" w:rsidRDefault="006C3E16" w:rsidP="00B33F52">
      <w:pPr>
        <w:autoSpaceDE w:val="0"/>
        <w:autoSpaceDN w:val="0"/>
        <w:adjustRightInd w:val="0"/>
        <w:spacing w:after="0" w:line="360" w:lineRule="auto"/>
        <w:ind w:left="1418" w:hanging="1418"/>
        <w:jc w:val="both"/>
        <w:rPr>
          <w:rFonts w:ascii="Times New Roman" w:hAnsi="Times New Roman"/>
          <w:bCs/>
          <w:color w:val="000000"/>
          <w:sz w:val="24"/>
          <w:szCs w:val="24"/>
        </w:rPr>
      </w:pPr>
      <w:r w:rsidRPr="00965E13">
        <w:rPr>
          <w:rFonts w:ascii="Times New Roman" w:hAnsi="Times New Roman"/>
          <w:b/>
          <w:bCs/>
          <w:color w:val="000000"/>
          <w:sz w:val="24"/>
          <w:szCs w:val="24"/>
        </w:rPr>
        <w:t xml:space="preserve">Rozdział </w:t>
      </w:r>
      <w:r w:rsidR="00356A96" w:rsidRPr="00965E13">
        <w:rPr>
          <w:rFonts w:ascii="Times New Roman" w:hAnsi="Times New Roman"/>
          <w:b/>
          <w:bCs/>
          <w:color w:val="000000"/>
          <w:sz w:val="24"/>
          <w:szCs w:val="24"/>
        </w:rPr>
        <w:t>5</w:t>
      </w:r>
      <w:r w:rsidRPr="00965E13">
        <w:rPr>
          <w:rFonts w:ascii="Times New Roman" w:hAnsi="Times New Roman"/>
          <w:b/>
          <w:bCs/>
          <w:color w:val="000000"/>
          <w:sz w:val="24"/>
          <w:szCs w:val="24"/>
        </w:rPr>
        <w:t>:</w:t>
      </w:r>
      <w:r w:rsidRPr="00965E13">
        <w:rPr>
          <w:rFonts w:ascii="Times New Roman" w:hAnsi="Times New Roman"/>
          <w:b/>
          <w:bCs/>
          <w:color w:val="000000"/>
          <w:sz w:val="24"/>
          <w:szCs w:val="24"/>
        </w:rPr>
        <w:tab/>
      </w:r>
      <w:r w:rsidR="00902F44" w:rsidRPr="00965E13">
        <w:rPr>
          <w:rFonts w:ascii="Times New Roman" w:hAnsi="Times New Roman"/>
          <w:bCs/>
          <w:color w:val="000000"/>
          <w:sz w:val="24"/>
          <w:szCs w:val="24"/>
        </w:rPr>
        <w:t>Termin wykonania zamówienia</w:t>
      </w:r>
    </w:p>
    <w:p w14:paraId="7D5664BE" w14:textId="655165E2" w:rsidR="00902F44" w:rsidRPr="00965E13" w:rsidRDefault="00902F44" w:rsidP="00B33F52">
      <w:pPr>
        <w:autoSpaceDE w:val="0"/>
        <w:autoSpaceDN w:val="0"/>
        <w:adjustRightInd w:val="0"/>
        <w:spacing w:after="0" w:line="360" w:lineRule="auto"/>
        <w:ind w:left="1418" w:hanging="1418"/>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w:t>
      </w:r>
      <w:r w:rsidR="00356A96" w:rsidRPr="00965E13">
        <w:rPr>
          <w:rFonts w:ascii="Times New Roman" w:hAnsi="Times New Roman"/>
          <w:b/>
          <w:bCs/>
          <w:color w:val="000000"/>
          <w:sz w:val="24"/>
          <w:szCs w:val="24"/>
        </w:rPr>
        <w:t>6</w:t>
      </w:r>
      <w:r w:rsidRPr="00965E13">
        <w:rPr>
          <w:rFonts w:ascii="Times New Roman" w:hAnsi="Times New Roman"/>
          <w:b/>
          <w:bCs/>
          <w:color w:val="000000"/>
          <w:sz w:val="24"/>
          <w:szCs w:val="24"/>
        </w:rPr>
        <w:t>:</w:t>
      </w:r>
      <w:r w:rsidRPr="00965E13">
        <w:rPr>
          <w:rFonts w:ascii="Times New Roman" w:hAnsi="Times New Roman"/>
          <w:color w:val="000000"/>
          <w:sz w:val="24"/>
          <w:szCs w:val="24"/>
        </w:rPr>
        <w:t xml:space="preserve"> </w:t>
      </w:r>
      <w:r w:rsidRPr="00965E13">
        <w:rPr>
          <w:rFonts w:ascii="Times New Roman" w:hAnsi="Times New Roman"/>
          <w:color w:val="000000"/>
          <w:sz w:val="24"/>
          <w:szCs w:val="24"/>
        </w:rPr>
        <w:tab/>
      </w:r>
      <w:r w:rsidR="00FF272B" w:rsidRPr="00965E13">
        <w:rPr>
          <w:rFonts w:ascii="Times New Roman" w:hAnsi="Times New Roman"/>
          <w:color w:val="000000"/>
          <w:sz w:val="24"/>
          <w:szCs w:val="24"/>
        </w:rPr>
        <w:t xml:space="preserve">Informacje o środkach komunikacji elektronicznej, przy użyciu których Zamawiający będzie komunikował się </w:t>
      </w:r>
      <w:r w:rsidR="00C65D0A" w:rsidRPr="00965E13">
        <w:rPr>
          <w:rFonts w:ascii="Times New Roman" w:hAnsi="Times New Roman"/>
          <w:color w:val="000000"/>
          <w:sz w:val="24"/>
          <w:szCs w:val="24"/>
        </w:rPr>
        <w:t>z Wykonawcami oraz informacjach o wymaganiach technicznych i organizacyjnych sporządzania, wysyłania i odbierania korespondencji elektroniczne</w:t>
      </w:r>
      <w:r w:rsidR="00356A96" w:rsidRPr="00965E13">
        <w:rPr>
          <w:rFonts w:ascii="Times New Roman" w:hAnsi="Times New Roman"/>
          <w:color w:val="000000"/>
          <w:sz w:val="24"/>
          <w:szCs w:val="24"/>
        </w:rPr>
        <w:t>j</w:t>
      </w:r>
    </w:p>
    <w:p w14:paraId="7DAFB3FE" w14:textId="77777777" w:rsidR="00A12772" w:rsidRPr="00965E13" w:rsidRDefault="00356A96" w:rsidP="00A12772">
      <w:pPr>
        <w:autoSpaceDE w:val="0"/>
        <w:autoSpaceDN w:val="0"/>
        <w:adjustRightInd w:val="0"/>
        <w:spacing w:after="0" w:line="360" w:lineRule="auto"/>
        <w:ind w:left="1418" w:hanging="1418"/>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7:    </w:t>
      </w:r>
      <w:r w:rsidRPr="00965E13">
        <w:rPr>
          <w:rFonts w:ascii="Times New Roman" w:hAnsi="Times New Roman"/>
          <w:color w:val="000000"/>
          <w:sz w:val="24"/>
          <w:szCs w:val="24"/>
        </w:rPr>
        <w:t xml:space="preserve">Informacja o warunkach udziału w postępowaniu </w:t>
      </w:r>
      <w:r w:rsidR="00A12772" w:rsidRPr="00965E13">
        <w:rPr>
          <w:rFonts w:ascii="Times New Roman" w:hAnsi="Times New Roman"/>
          <w:color w:val="000000"/>
          <w:sz w:val="24"/>
          <w:szCs w:val="24"/>
        </w:rPr>
        <w:t>o udzielenie zamówienia</w:t>
      </w:r>
    </w:p>
    <w:p w14:paraId="7C997A68" w14:textId="3C8137FA" w:rsidR="00A12772" w:rsidRPr="00965E13" w:rsidRDefault="00A12772" w:rsidP="00A12772">
      <w:pPr>
        <w:autoSpaceDE w:val="0"/>
        <w:autoSpaceDN w:val="0"/>
        <w:adjustRightInd w:val="0"/>
        <w:spacing w:after="0" w:line="360" w:lineRule="auto"/>
        <w:ind w:left="1418" w:hanging="1418"/>
        <w:jc w:val="both"/>
        <w:rPr>
          <w:rFonts w:ascii="Times New Roman" w:hAnsi="Times New Roman"/>
          <w:color w:val="000000"/>
          <w:sz w:val="24"/>
          <w:szCs w:val="24"/>
        </w:rPr>
      </w:pPr>
      <w:r w:rsidRPr="00965E13">
        <w:rPr>
          <w:rFonts w:ascii="Times New Roman" w:hAnsi="Times New Roman"/>
          <w:b/>
          <w:color w:val="000000"/>
          <w:sz w:val="24"/>
          <w:szCs w:val="24"/>
        </w:rPr>
        <w:t>Rozdział 8:</w:t>
      </w:r>
      <w:r w:rsidRPr="00965E13">
        <w:rPr>
          <w:rFonts w:ascii="Times New Roman" w:hAnsi="Times New Roman"/>
          <w:color w:val="000000"/>
          <w:sz w:val="24"/>
          <w:szCs w:val="24"/>
        </w:rPr>
        <w:t xml:space="preserve">     Podstawy wykluczenia</w:t>
      </w:r>
    </w:p>
    <w:p w14:paraId="588444D4" w14:textId="3C082CAB" w:rsidR="00356A96" w:rsidRPr="00965E13" w:rsidRDefault="00614BE1" w:rsidP="00B33F52">
      <w:pPr>
        <w:autoSpaceDE w:val="0"/>
        <w:autoSpaceDN w:val="0"/>
        <w:adjustRightInd w:val="0"/>
        <w:spacing w:after="0" w:line="360" w:lineRule="auto"/>
        <w:ind w:left="1418" w:hanging="1418"/>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9:    </w:t>
      </w:r>
      <w:r w:rsidRPr="00965E13">
        <w:rPr>
          <w:rFonts w:ascii="Times New Roman" w:hAnsi="Times New Roman"/>
          <w:color w:val="000000"/>
          <w:sz w:val="24"/>
          <w:szCs w:val="24"/>
        </w:rPr>
        <w:t>Oświadczenia i dokumenty, jakie zobowiązani są dostarczyć wykonawcy w celu wykazania braku podstaw wykluczenia oraz potwierdzenia spełnienia warunków udziału w postępowaniu. Podmiotowe środki dowodowe.</w:t>
      </w:r>
    </w:p>
    <w:p w14:paraId="009696F4" w14:textId="2585C47D" w:rsidR="006F394B" w:rsidRPr="00965E13" w:rsidRDefault="006F394B" w:rsidP="006F394B">
      <w:pPr>
        <w:autoSpaceDE w:val="0"/>
        <w:autoSpaceDN w:val="0"/>
        <w:adjustRightInd w:val="0"/>
        <w:spacing w:after="0" w:line="360" w:lineRule="auto"/>
        <w:ind w:left="1418" w:hanging="1418"/>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10:  </w:t>
      </w:r>
      <w:r w:rsidRPr="00965E13">
        <w:rPr>
          <w:rFonts w:ascii="Times New Roman" w:hAnsi="Times New Roman"/>
          <w:color w:val="000000"/>
          <w:sz w:val="24"/>
          <w:szCs w:val="24"/>
        </w:rPr>
        <w:t>Opis sposobu przygotowania oferty</w:t>
      </w:r>
    </w:p>
    <w:p w14:paraId="1C6E7241" w14:textId="2310F320" w:rsidR="00F842FF" w:rsidRPr="00965E13" w:rsidRDefault="00F842FF" w:rsidP="00F842FF">
      <w:pPr>
        <w:tabs>
          <w:tab w:val="left" w:pos="1418"/>
        </w:tabs>
        <w:autoSpaceDE w:val="0"/>
        <w:autoSpaceDN w:val="0"/>
        <w:adjustRightInd w:val="0"/>
        <w:spacing w:after="0" w:line="360" w:lineRule="auto"/>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11:  </w:t>
      </w:r>
      <w:r w:rsidRPr="00965E13">
        <w:rPr>
          <w:rFonts w:ascii="Times New Roman" w:hAnsi="Times New Roman"/>
          <w:color w:val="000000"/>
          <w:sz w:val="24"/>
          <w:szCs w:val="24"/>
        </w:rPr>
        <w:t>Sposób oraz termin składania ofert</w:t>
      </w:r>
    </w:p>
    <w:p w14:paraId="20A680FA" w14:textId="3413398C" w:rsidR="006F394B" w:rsidRPr="00965E13" w:rsidRDefault="00D73ECC" w:rsidP="00D73ECC">
      <w:pPr>
        <w:tabs>
          <w:tab w:val="left" w:pos="1134"/>
          <w:tab w:val="left" w:pos="1418"/>
          <w:tab w:val="left" w:pos="1560"/>
        </w:tabs>
        <w:autoSpaceDE w:val="0"/>
        <w:autoSpaceDN w:val="0"/>
        <w:adjustRightInd w:val="0"/>
        <w:spacing w:after="0" w:line="360" w:lineRule="auto"/>
        <w:jc w:val="both"/>
        <w:rPr>
          <w:rFonts w:ascii="Times New Roman" w:hAnsi="Times New Roman"/>
          <w:bCs/>
          <w:color w:val="000000"/>
          <w:sz w:val="24"/>
          <w:szCs w:val="24"/>
        </w:rPr>
      </w:pPr>
      <w:r w:rsidRPr="00965E13">
        <w:rPr>
          <w:rFonts w:ascii="Times New Roman" w:hAnsi="Times New Roman"/>
          <w:b/>
          <w:bCs/>
          <w:color w:val="000000"/>
          <w:sz w:val="24"/>
          <w:szCs w:val="24"/>
        </w:rPr>
        <w:t xml:space="preserve">Rozdział 12:  </w:t>
      </w:r>
      <w:r w:rsidRPr="00965E13">
        <w:rPr>
          <w:rFonts w:ascii="Times New Roman" w:hAnsi="Times New Roman"/>
          <w:bCs/>
          <w:color w:val="000000"/>
          <w:sz w:val="24"/>
          <w:szCs w:val="24"/>
        </w:rPr>
        <w:t>Termin otwarcia ofert</w:t>
      </w:r>
    </w:p>
    <w:p w14:paraId="6AFC1BE3" w14:textId="6FC500CC" w:rsidR="006C3E16" w:rsidRPr="00965E13" w:rsidRDefault="006C3E16" w:rsidP="00B33F52">
      <w:pPr>
        <w:autoSpaceDE w:val="0"/>
        <w:autoSpaceDN w:val="0"/>
        <w:adjustRightInd w:val="0"/>
        <w:spacing w:after="0" w:line="360" w:lineRule="auto"/>
        <w:ind w:left="1418" w:hanging="1418"/>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w:t>
      </w:r>
      <w:r w:rsidR="00D73ECC" w:rsidRPr="00965E13">
        <w:rPr>
          <w:rFonts w:ascii="Times New Roman" w:hAnsi="Times New Roman"/>
          <w:b/>
          <w:bCs/>
          <w:color w:val="000000"/>
          <w:sz w:val="24"/>
          <w:szCs w:val="24"/>
        </w:rPr>
        <w:t>13</w:t>
      </w:r>
      <w:r w:rsidRPr="00965E13">
        <w:rPr>
          <w:rFonts w:ascii="Times New Roman" w:hAnsi="Times New Roman"/>
          <w:b/>
          <w:bCs/>
          <w:color w:val="000000"/>
          <w:sz w:val="24"/>
          <w:szCs w:val="24"/>
        </w:rPr>
        <w:t xml:space="preserve">:  </w:t>
      </w:r>
      <w:r w:rsidR="00E67F46" w:rsidRPr="00965E13">
        <w:rPr>
          <w:rFonts w:ascii="Times New Roman" w:hAnsi="Times New Roman"/>
          <w:color w:val="000000"/>
          <w:sz w:val="24"/>
          <w:szCs w:val="24"/>
        </w:rPr>
        <w:t>Termin związania ofertą</w:t>
      </w:r>
    </w:p>
    <w:p w14:paraId="3FAC7715" w14:textId="2393B7C2" w:rsidR="006C3E16" w:rsidRPr="00965E13" w:rsidRDefault="006C3E16" w:rsidP="00B33F52">
      <w:pPr>
        <w:autoSpaceDE w:val="0"/>
        <w:autoSpaceDN w:val="0"/>
        <w:adjustRightInd w:val="0"/>
        <w:spacing w:after="0" w:line="360" w:lineRule="auto"/>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w:t>
      </w:r>
      <w:r w:rsidR="00902F44" w:rsidRPr="00965E13">
        <w:rPr>
          <w:rFonts w:ascii="Times New Roman" w:hAnsi="Times New Roman"/>
          <w:b/>
          <w:bCs/>
          <w:color w:val="000000"/>
          <w:sz w:val="24"/>
          <w:szCs w:val="24"/>
        </w:rPr>
        <w:t>1</w:t>
      </w:r>
      <w:r w:rsidR="00D73ECC" w:rsidRPr="00965E13">
        <w:rPr>
          <w:rFonts w:ascii="Times New Roman" w:hAnsi="Times New Roman"/>
          <w:b/>
          <w:bCs/>
          <w:color w:val="000000"/>
          <w:sz w:val="24"/>
          <w:szCs w:val="24"/>
        </w:rPr>
        <w:t>4</w:t>
      </w:r>
      <w:r w:rsidRPr="00965E13">
        <w:rPr>
          <w:rFonts w:ascii="Times New Roman" w:hAnsi="Times New Roman"/>
          <w:b/>
          <w:bCs/>
          <w:color w:val="000000"/>
          <w:sz w:val="24"/>
          <w:szCs w:val="24"/>
        </w:rPr>
        <w:t xml:space="preserve">: </w:t>
      </w:r>
      <w:r w:rsidR="00960035" w:rsidRPr="00965E13">
        <w:rPr>
          <w:rFonts w:ascii="Times New Roman" w:hAnsi="Times New Roman"/>
          <w:b/>
          <w:bCs/>
          <w:color w:val="000000"/>
          <w:sz w:val="24"/>
          <w:szCs w:val="24"/>
        </w:rPr>
        <w:t xml:space="preserve">  </w:t>
      </w:r>
      <w:r w:rsidR="00E67F46" w:rsidRPr="00965E13">
        <w:rPr>
          <w:rFonts w:ascii="Times New Roman" w:hAnsi="Times New Roman"/>
          <w:color w:val="000000"/>
          <w:sz w:val="24"/>
          <w:szCs w:val="24"/>
        </w:rPr>
        <w:t>Sposób obliczania ceny</w:t>
      </w:r>
    </w:p>
    <w:p w14:paraId="7979AD6D" w14:textId="70B402D3" w:rsidR="00762DF3" w:rsidRPr="00965E13" w:rsidRDefault="006C3E16" w:rsidP="00D73ECC">
      <w:pPr>
        <w:autoSpaceDE w:val="0"/>
        <w:autoSpaceDN w:val="0"/>
        <w:adjustRightInd w:val="0"/>
        <w:spacing w:after="0" w:line="360" w:lineRule="auto"/>
        <w:ind w:left="1418" w:hanging="1418"/>
        <w:jc w:val="both"/>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902F44" w:rsidRPr="00965E13">
        <w:rPr>
          <w:rFonts w:ascii="Times New Roman" w:hAnsi="Times New Roman"/>
          <w:b/>
          <w:bCs/>
          <w:color w:val="000000"/>
          <w:sz w:val="24"/>
          <w:szCs w:val="24"/>
        </w:rPr>
        <w:t>1</w:t>
      </w:r>
      <w:r w:rsidR="00D73ECC" w:rsidRPr="00965E13">
        <w:rPr>
          <w:rFonts w:ascii="Times New Roman" w:hAnsi="Times New Roman"/>
          <w:b/>
          <w:bCs/>
          <w:color w:val="000000"/>
          <w:sz w:val="24"/>
          <w:szCs w:val="24"/>
        </w:rPr>
        <w:t>5</w:t>
      </w:r>
      <w:r w:rsidRPr="00965E13">
        <w:rPr>
          <w:rFonts w:ascii="Times New Roman" w:hAnsi="Times New Roman"/>
          <w:b/>
          <w:bCs/>
          <w:color w:val="000000"/>
          <w:sz w:val="24"/>
          <w:szCs w:val="24"/>
        </w:rPr>
        <w:t xml:space="preserve">: </w:t>
      </w:r>
      <w:r w:rsidR="00762DF3" w:rsidRPr="00965E13">
        <w:rPr>
          <w:rFonts w:ascii="Times New Roman" w:hAnsi="Times New Roman"/>
          <w:color w:val="000000"/>
          <w:sz w:val="24"/>
          <w:szCs w:val="24"/>
        </w:rPr>
        <w:t>Opis kryteriów oceny ofert, wraz z podaniem wag tych kryteriów i sposobu     oceny ofert</w:t>
      </w:r>
      <w:r w:rsidR="00762DF3" w:rsidRPr="00965E13">
        <w:rPr>
          <w:rFonts w:ascii="Times New Roman" w:hAnsi="Times New Roman"/>
          <w:b/>
          <w:bCs/>
          <w:color w:val="000000"/>
          <w:sz w:val="24"/>
          <w:szCs w:val="24"/>
        </w:rPr>
        <w:t xml:space="preserve"> </w:t>
      </w:r>
    </w:p>
    <w:p w14:paraId="074536F9" w14:textId="793D8D5A" w:rsidR="006C3E16" w:rsidRPr="00965E13" w:rsidRDefault="006C3E16" w:rsidP="00B33F52">
      <w:pPr>
        <w:autoSpaceDE w:val="0"/>
        <w:autoSpaceDN w:val="0"/>
        <w:adjustRightInd w:val="0"/>
        <w:spacing w:after="0" w:line="360" w:lineRule="auto"/>
        <w:ind w:left="1418" w:hanging="1418"/>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w:t>
      </w:r>
      <w:r w:rsidR="00902F44" w:rsidRPr="00965E13">
        <w:rPr>
          <w:rFonts w:ascii="Times New Roman" w:hAnsi="Times New Roman"/>
          <w:b/>
          <w:bCs/>
          <w:color w:val="000000"/>
          <w:sz w:val="24"/>
          <w:szCs w:val="24"/>
        </w:rPr>
        <w:t>1</w:t>
      </w:r>
      <w:r w:rsidR="00D73ECC" w:rsidRPr="00965E13">
        <w:rPr>
          <w:rFonts w:ascii="Times New Roman" w:hAnsi="Times New Roman"/>
          <w:b/>
          <w:bCs/>
          <w:color w:val="000000"/>
          <w:sz w:val="24"/>
          <w:szCs w:val="24"/>
        </w:rPr>
        <w:t>6</w:t>
      </w:r>
      <w:r w:rsidRPr="00965E13">
        <w:rPr>
          <w:rFonts w:ascii="Times New Roman" w:hAnsi="Times New Roman"/>
          <w:b/>
          <w:bCs/>
          <w:color w:val="000000"/>
          <w:sz w:val="24"/>
          <w:szCs w:val="24"/>
        </w:rPr>
        <w:t>:</w:t>
      </w:r>
      <w:r w:rsidR="000A4709" w:rsidRPr="00965E13">
        <w:rPr>
          <w:rFonts w:ascii="Times New Roman" w:hAnsi="Times New Roman"/>
          <w:b/>
          <w:bCs/>
          <w:color w:val="000000"/>
          <w:sz w:val="24"/>
          <w:szCs w:val="24"/>
        </w:rPr>
        <w:t xml:space="preserve"> </w:t>
      </w:r>
      <w:r w:rsidRPr="00965E13">
        <w:rPr>
          <w:rFonts w:ascii="Times New Roman" w:hAnsi="Times New Roman"/>
          <w:b/>
          <w:bCs/>
          <w:color w:val="000000"/>
          <w:sz w:val="24"/>
          <w:szCs w:val="24"/>
        </w:rPr>
        <w:t xml:space="preserve"> </w:t>
      </w:r>
      <w:r w:rsidR="000A4709" w:rsidRPr="00965E13">
        <w:rPr>
          <w:rFonts w:ascii="Times New Roman" w:hAnsi="Times New Roman"/>
          <w:b/>
          <w:bCs/>
          <w:color w:val="000000"/>
          <w:sz w:val="24"/>
          <w:szCs w:val="24"/>
        </w:rPr>
        <w:t xml:space="preserve"> </w:t>
      </w:r>
      <w:r w:rsidR="000D0074" w:rsidRPr="00965E13">
        <w:rPr>
          <w:rFonts w:ascii="Times New Roman" w:hAnsi="Times New Roman"/>
          <w:color w:val="000000"/>
          <w:sz w:val="24"/>
          <w:szCs w:val="24"/>
        </w:rPr>
        <w:t>Informacja o formalnościach, jakie muszą zostać dopełnione po wyborze oferty w celu zawarcia umowy w sprawie zamówienia publicznego</w:t>
      </w:r>
    </w:p>
    <w:p w14:paraId="4964B42D" w14:textId="718066BF" w:rsidR="00A73A3C" w:rsidRPr="00965E13" w:rsidRDefault="00A73A3C" w:rsidP="00B33F52">
      <w:pPr>
        <w:autoSpaceDE w:val="0"/>
        <w:autoSpaceDN w:val="0"/>
        <w:adjustRightInd w:val="0"/>
        <w:spacing w:after="0" w:line="360" w:lineRule="auto"/>
        <w:ind w:left="1418" w:hanging="1418"/>
        <w:jc w:val="both"/>
        <w:rPr>
          <w:rFonts w:ascii="Times New Roman" w:hAnsi="Times New Roman"/>
          <w:color w:val="000000"/>
          <w:sz w:val="24"/>
          <w:szCs w:val="24"/>
        </w:rPr>
      </w:pPr>
      <w:r w:rsidRPr="00965E13">
        <w:rPr>
          <w:rFonts w:ascii="Times New Roman" w:hAnsi="Times New Roman"/>
          <w:b/>
          <w:bCs/>
          <w:color w:val="000000"/>
          <w:sz w:val="24"/>
          <w:szCs w:val="24"/>
        </w:rPr>
        <w:t>Rozdział 17:</w:t>
      </w:r>
      <w:r w:rsidRPr="00965E13">
        <w:rPr>
          <w:rFonts w:ascii="Times New Roman" w:hAnsi="Times New Roman"/>
          <w:color w:val="000000"/>
          <w:sz w:val="24"/>
          <w:szCs w:val="24"/>
        </w:rPr>
        <w:t xml:space="preserve">  Wymagania dotyczące zabezpieczenia należytego wykonania umowy</w:t>
      </w:r>
    </w:p>
    <w:p w14:paraId="56ED9BAA" w14:textId="28877C5D" w:rsidR="004956DC" w:rsidRPr="00965E13" w:rsidRDefault="004956DC" w:rsidP="00B33F52">
      <w:pPr>
        <w:autoSpaceDE w:val="0"/>
        <w:autoSpaceDN w:val="0"/>
        <w:adjustRightInd w:val="0"/>
        <w:spacing w:after="0" w:line="360" w:lineRule="auto"/>
        <w:ind w:left="1418" w:hanging="1418"/>
        <w:jc w:val="both"/>
        <w:rPr>
          <w:rFonts w:ascii="Times New Roman" w:hAnsi="Times New Roman"/>
          <w:color w:val="000000"/>
          <w:sz w:val="24"/>
          <w:szCs w:val="24"/>
        </w:rPr>
      </w:pPr>
      <w:r w:rsidRPr="00965E13">
        <w:rPr>
          <w:rFonts w:ascii="Times New Roman" w:hAnsi="Times New Roman"/>
          <w:b/>
          <w:bCs/>
          <w:color w:val="000000"/>
          <w:sz w:val="24"/>
          <w:szCs w:val="24"/>
        </w:rPr>
        <w:t>Rozdział 1</w:t>
      </w:r>
      <w:r w:rsidR="00A73A3C" w:rsidRPr="00965E13">
        <w:rPr>
          <w:rFonts w:ascii="Times New Roman" w:hAnsi="Times New Roman"/>
          <w:b/>
          <w:bCs/>
          <w:color w:val="000000"/>
          <w:sz w:val="24"/>
          <w:szCs w:val="24"/>
        </w:rPr>
        <w:t>8</w:t>
      </w:r>
      <w:r w:rsidRPr="00965E13">
        <w:rPr>
          <w:rFonts w:ascii="Times New Roman" w:hAnsi="Times New Roman"/>
          <w:b/>
          <w:bCs/>
          <w:color w:val="000000"/>
          <w:sz w:val="24"/>
          <w:szCs w:val="24"/>
        </w:rPr>
        <w:t xml:space="preserve">: </w:t>
      </w:r>
      <w:r w:rsidR="005A1547" w:rsidRPr="00965E13">
        <w:rPr>
          <w:rFonts w:ascii="Times New Roman" w:hAnsi="Times New Roman"/>
          <w:b/>
          <w:bCs/>
          <w:color w:val="000000"/>
          <w:sz w:val="24"/>
          <w:szCs w:val="24"/>
        </w:rPr>
        <w:t xml:space="preserve">  </w:t>
      </w:r>
      <w:r w:rsidR="005A1547" w:rsidRPr="00965E13">
        <w:rPr>
          <w:rFonts w:ascii="Times New Roman" w:hAnsi="Times New Roman"/>
          <w:color w:val="000000"/>
          <w:sz w:val="24"/>
          <w:szCs w:val="24"/>
        </w:rPr>
        <w:t>Rodzaj i zakres zmian umowy oraz warunki ich wprowadzenia</w:t>
      </w:r>
    </w:p>
    <w:p w14:paraId="055AAB61" w14:textId="4616012C" w:rsidR="006C3E16" w:rsidRPr="00965E13" w:rsidRDefault="006C3E16" w:rsidP="00B33F52">
      <w:pPr>
        <w:autoSpaceDE w:val="0"/>
        <w:autoSpaceDN w:val="0"/>
        <w:adjustRightInd w:val="0"/>
        <w:spacing w:after="0" w:line="360" w:lineRule="auto"/>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w:t>
      </w:r>
      <w:r w:rsidR="00902F44" w:rsidRPr="00965E13">
        <w:rPr>
          <w:rFonts w:ascii="Times New Roman" w:hAnsi="Times New Roman"/>
          <w:b/>
          <w:bCs/>
          <w:color w:val="000000"/>
          <w:sz w:val="24"/>
          <w:szCs w:val="24"/>
        </w:rPr>
        <w:t>1</w:t>
      </w:r>
      <w:r w:rsidR="00A73A3C" w:rsidRPr="00965E13">
        <w:rPr>
          <w:rFonts w:ascii="Times New Roman" w:hAnsi="Times New Roman"/>
          <w:b/>
          <w:bCs/>
          <w:color w:val="000000"/>
          <w:sz w:val="24"/>
          <w:szCs w:val="24"/>
        </w:rPr>
        <w:t>9</w:t>
      </w:r>
      <w:r w:rsidRPr="00965E13">
        <w:rPr>
          <w:rFonts w:ascii="Times New Roman" w:hAnsi="Times New Roman"/>
          <w:b/>
          <w:bCs/>
          <w:color w:val="000000"/>
          <w:sz w:val="24"/>
          <w:szCs w:val="24"/>
        </w:rPr>
        <w:t xml:space="preserve">: </w:t>
      </w:r>
      <w:r w:rsidR="000A4709" w:rsidRPr="00965E13">
        <w:rPr>
          <w:rFonts w:ascii="Times New Roman" w:hAnsi="Times New Roman"/>
          <w:b/>
          <w:bCs/>
          <w:color w:val="000000"/>
          <w:sz w:val="24"/>
          <w:szCs w:val="24"/>
        </w:rPr>
        <w:t xml:space="preserve">  </w:t>
      </w:r>
      <w:r w:rsidR="00DB43C2" w:rsidRPr="00965E13">
        <w:rPr>
          <w:rFonts w:ascii="Times New Roman" w:hAnsi="Times New Roman"/>
          <w:color w:val="000000"/>
          <w:sz w:val="24"/>
          <w:szCs w:val="24"/>
        </w:rPr>
        <w:t>Pouczenie o środkach ochrony prawnej przysługujących Wykonawcy</w:t>
      </w:r>
    </w:p>
    <w:p w14:paraId="2F3D579A" w14:textId="3B79B139" w:rsidR="00D73ECC" w:rsidRPr="00965E13" w:rsidRDefault="00D73ECC" w:rsidP="00B33F52">
      <w:pPr>
        <w:autoSpaceDE w:val="0"/>
        <w:autoSpaceDN w:val="0"/>
        <w:adjustRightInd w:val="0"/>
        <w:spacing w:after="0" w:line="360" w:lineRule="auto"/>
        <w:jc w:val="both"/>
        <w:rPr>
          <w:rFonts w:ascii="Times New Roman" w:hAnsi="Times New Roman"/>
          <w:color w:val="000000"/>
          <w:sz w:val="24"/>
          <w:szCs w:val="24"/>
        </w:rPr>
      </w:pPr>
      <w:r w:rsidRPr="00965E13">
        <w:rPr>
          <w:rFonts w:ascii="Times New Roman" w:hAnsi="Times New Roman"/>
          <w:b/>
          <w:bCs/>
          <w:color w:val="000000"/>
          <w:sz w:val="24"/>
          <w:szCs w:val="24"/>
        </w:rPr>
        <w:t xml:space="preserve">Rozdział </w:t>
      </w:r>
      <w:r w:rsidR="00A73A3C" w:rsidRPr="00965E13">
        <w:rPr>
          <w:rFonts w:ascii="Times New Roman" w:hAnsi="Times New Roman"/>
          <w:b/>
          <w:bCs/>
          <w:color w:val="000000"/>
          <w:sz w:val="24"/>
          <w:szCs w:val="24"/>
        </w:rPr>
        <w:t>20</w:t>
      </w:r>
      <w:r w:rsidRPr="00965E13">
        <w:rPr>
          <w:rFonts w:ascii="Times New Roman" w:hAnsi="Times New Roman"/>
          <w:b/>
          <w:bCs/>
          <w:color w:val="000000"/>
          <w:sz w:val="24"/>
          <w:szCs w:val="24"/>
        </w:rPr>
        <w:t xml:space="preserve">:   </w:t>
      </w:r>
      <w:r w:rsidRPr="00965E13">
        <w:rPr>
          <w:rFonts w:ascii="Times New Roman" w:hAnsi="Times New Roman"/>
          <w:color w:val="000000"/>
          <w:sz w:val="24"/>
          <w:szCs w:val="24"/>
        </w:rPr>
        <w:t xml:space="preserve">Informacja o sposobie przetwarzania danych osobowych w Wojewódzkim </w:t>
      </w:r>
    </w:p>
    <w:p w14:paraId="456A6046" w14:textId="4F778C10" w:rsidR="00D73ECC" w:rsidRPr="00965E13" w:rsidRDefault="00D73ECC" w:rsidP="00B33F52">
      <w:pPr>
        <w:autoSpaceDE w:val="0"/>
        <w:autoSpaceDN w:val="0"/>
        <w:adjustRightInd w:val="0"/>
        <w:spacing w:after="0" w:line="360" w:lineRule="auto"/>
        <w:jc w:val="both"/>
        <w:rPr>
          <w:rFonts w:ascii="Times New Roman" w:hAnsi="Times New Roman"/>
          <w:color w:val="000000"/>
          <w:sz w:val="24"/>
          <w:szCs w:val="24"/>
        </w:rPr>
      </w:pPr>
      <w:r w:rsidRPr="00965E13">
        <w:rPr>
          <w:rFonts w:ascii="Times New Roman" w:hAnsi="Times New Roman"/>
          <w:color w:val="000000"/>
          <w:sz w:val="24"/>
          <w:szCs w:val="24"/>
        </w:rPr>
        <w:t xml:space="preserve">                        Inspektoracie Weterynarii w Gdańsku</w:t>
      </w:r>
    </w:p>
    <w:p w14:paraId="1AEF0437" w14:textId="39C9C495" w:rsidR="004509A3" w:rsidRPr="00965E13" w:rsidRDefault="000B00E2" w:rsidP="00440AE0">
      <w:pPr>
        <w:autoSpaceDE w:val="0"/>
        <w:autoSpaceDN w:val="0"/>
        <w:adjustRightInd w:val="0"/>
        <w:spacing w:after="0" w:line="360" w:lineRule="auto"/>
        <w:ind w:left="1418" w:hanging="1418"/>
        <w:jc w:val="both"/>
        <w:rPr>
          <w:rFonts w:ascii="Times New Roman" w:hAnsi="Times New Roman"/>
          <w:bCs/>
          <w:color w:val="000000"/>
          <w:sz w:val="24"/>
          <w:szCs w:val="24"/>
        </w:rPr>
      </w:pPr>
      <w:r w:rsidRPr="00965E13">
        <w:rPr>
          <w:rFonts w:ascii="Times New Roman" w:hAnsi="Times New Roman"/>
          <w:b/>
          <w:bCs/>
          <w:color w:val="000000"/>
          <w:sz w:val="24"/>
          <w:szCs w:val="24"/>
        </w:rPr>
        <w:t xml:space="preserve">Rozdział </w:t>
      </w:r>
      <w:r w:rsidR="00D73ECC" w:rsidRPr="00965E13">
        <w:rPr>
          <w:rFonts w:ascii="Times New Roman" w:hAnsi="Times New Roman"/>
          <w:b/>
          <w:bCs/>
          <w:color w:val="000000"/>
          <w:sz w:val="24"/>
          <w:szCs w:val="24"/>
        </w:rPr>
        <w:t>2</w:t>
      </w:r>
      <w:r w:rsidR="00A73A3C" w:rsidRPr="00965E13">
        <w:rPr>
          <w:rFonts w:ascii="Times New Roman" w:hAnsi="Times New Roman"/>
          <w:b/>
          <w:bCs/>
          <w:color w:val="000000"/>
          <w:sz w:val="24"/>
          <w:szCs w:val="24"/>
        </w:rPr>
        <w:t>1</w:t>
      </w:r>
      <w:r w:rsidRPr="00965E13">
        <w:rPr>
          <w:rFonts w:ascii="Times New Roman" w:hAnsi="Times New Roman"/>
          <w:b/>
          <w:bCs/>
          <w:color w:val="000000"/>
          <w:sz w:val="24"/>
          <w:szCs w:val="24"/>
        </w:rPr>
        <w:t xml:space="preserve">:   </w:t>
      </w:r>
      <w:r w:rsidR="00DB43C2" w:rsidRPr="00965E13">
        <w:rPr>
          <w:rFonts w:ascii="Times New Roman" w:hAnsi="Times New Roman"/>
          <w:bCs/>
          <w:color w:val="000000"/>
          <w:sz w:val="24"/>
          <w:szCs w:val="24"/>
        </w:rPr>
        <w:t>Załączniki do SWZ</w:t>
      </w:r>
    </w:p>
    <w:p w14:paraId="03FFC635" w14:textId="06639368" w:rsidR="000F6995" w:rsidRPr="00965E13" w:rsidRDefault="000F6995" w:rsidP="00440AE0">
      <w:pPr>
        <w:autoSpaceDE w:val="0"/>
        <w:autoSpaceDN w:val="0"/>
        <w:adjustRightInd w:val="0"/>
        <w:spacing w:after="0" w:line="360" w:lineRule="auto"/>
        <w:ind w:left="1418" w:hanging="1418"/>
        <w:jc w:val="both"/>
        <w:rPr>
          <w:rFonts w:ascii="Times New Roman" w:hAnsi="Times New Roman"/>
          <w:b/>
          <w:bCs/>
          <w:color w:val="000000"/>
          <w:sz w:val="24"/>
          <w:szCs w:val="24"/>
        </w:rPr>
      </w:pPr>
    </w:p>
    <w:p w14:paraId="351AC071" w14:textId="5E5589B6" w:rsidR="000F6995" w:rsidRPr="00965E13" w:rsidRDefault="000F6995" w:rsidP="00440AE0">
      <w:pPr>
        <w:autoSpaceDE w:val="0"/>
        <w:autoSpaceDN w:val="0"/>
        <w:adjustRightInd w:val="0"/>
        <w:spacing w:after="0" w:line="360" w:lineRule="auto"/>
        <w:ind w:left="1418" w:hanging="1418"/>
        <w:jc w:val="both"/>
        <w:rPr>
          <w:rFonts w:ascii="Times New Roman" w:hAnsi="Times New Roman"/>
          <w:b/>
          <w:bCs/>
          <w:color w:val="000000"/>
          <w:sz w:val="24"/>
          <w:szCs w:val="24"/>
        </w:rPr>
      </w:pPr>
    </w:p>
    <w:p w14:paraId="0E70000F" w14:textId="77777777" w:rsidR="000F6995" w:rsidRPr="00965E13" w:rsidRDefault="000F6995" w:rsidP="004F2191">
      <w:pPr>
        <w:autoSpaceDE w:val="0"/>
        <w:autoSpaceDN w:val="0"/>
        <w:adjustRightInd w:val="0"/>
        <w:spacing w:after="0" w:line="360" w:lineRule="auto"/>
        <w:jc w:val="both"/>
        <w:rPr>
          <w:rFonts w:ascii="Times New Roman" w:hAnsi="Times New Roman"/>
          <w:b/>
          <w:bCs/>
          <w:color w:val="000000"/>
          <w:sz w:val="24"/>
          <w:szCs w:val="24"/>
        </w:rPr>
      </w:pPr>
    </w:p>
    <w:p w14:paraId="498812A0" w14:textId="77777777" w:rsidR="007C4334" w:rsidRPr="00965E13" w:rsidRDefault="007C4334" w:rsidP="004F2191">
      <w:pPr>
        <w:autoSpaceDE w:val="0"/>
        <w:autoSpaceDN w:val="0"/>
        <w:adjustRightInd w:val="0"/>
        <w:spacing w:after="0" w:line="360" w:lineRule="auto"/>
        <w:jc w:val="both"/>
        <w:rPr>
          <w:rFonts w:ascii="Times New Roman" w:hAnsi="Times New Roman"/>
          <w:b/>
          <w:bCs/>
          <w:color w:val="000000"/>
          <w:sz w:val="24"/>
          <w:szCs w:val="24"/>
        </w:rPr>
      </w:pPr>
    </w:p>
    <w:p w14:paraId="2AB626E9" w14:textId="77777777" w:rsidR="006E2D51" w:rsidRPr="00965E13" w:rsidRDefault="006E2D51" w:rsidP="004F2191">
      <w:pPr>
        <w:autoSpaceDE w:val="0"/>
        <w:autoSpaceDN w:val="0"/>
        <w:adjustRightInd w:val="0"/>
        <w:spacing w:after="0" w:line="360" w:lineRule="auto"/>
        <w:jc w:val="both"/>
        <w:rPr>
          <w:rFonts w:ascii="Times New Roman" w:hAnsi="Times New Roman"/>
          <w:b/>
          <w:bCs/>
          <w:color w:val="000000"/>
          <w:sz w:val="24"/>
          <w:szCs w:val="24"/>
        </w:rPr>
      </w:pPr>
    </w:p>
    <w:p w14:paraId="33DB2E8E" w14:textId="77777777" w:rsidR="00902F44" w:rsidRPr="00965E13" w:rsidRDefault="00902F44" w:rsidP="00F32269">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Rozdział 1</w:t>
      </w:r>
    </w:p>
    <w:p w14:paraId="7A95D121" w14:textId="77777777" w:rsidR="000A4709" w:rsidRPr="00965E13" w:rsidRDefault="00902F44" w:rsidP="00F32269">
      <w:pPr>
        <w:autoSpaceDE w:val="0"/>
        <w:autoSpaceDN w:val="0"/>
        <w:adjustRightInd w:val="0"/>
        <w:jc w:val="center"/>
        <w:rPr>
          <w:rFonts w:ascii="Times New Roman" w:hAnsi="Times New Roman"/>
          <w:b/>
          <w:bCs/>
          <w:color w:val="000000"/>
          <w:sz w:val="24"/>
          <w:szCs w:val="24"/>
        </w:rPr>
      </w:pPr>
      <w:r w:rsidRPr="00965E13">
        <w:rPr>
          <w:rFonts w:ascii="Times New Roman" w:hAnsi="Times New Roman"/>
          <w:b/>
          <w:bCs/>
          <w:color w:val="000000"/>
          <w:sz w:val="24"/>
          <w:szCs w:val="24"/>
        </w:rPr>
        <w:lastRenderedPageBreak/>
        <w:t>Dane Zamawiającego</w:t>
      </w:r>
    </w:p>
    <w:p w14:paraId="6084CD22" w14:textId="77777777" w:rsidR="004F29FC" w:rsidRPr="00965E13" w:rsidRDefault="00902F44" w:rsidP="00F40EE2">
      <w:pPr>
        <w:numPr>
          <w:ilvl w:val="0"/>
          <w:numId w:val="3"/>
        </w:numPr>
        <w:autoSpaceDE w:val="0"/>
        <w:autoSpaceDN w:val="0"/>
        <w:adjustRightInd w:val="0"/>
        <w:spacing w:after="0" w:line="360" w:lineRule="auto"/>
        <w:ind w:left="0" w:hanging="284"/>
        <w:rPr>
          <w:rFonts w:ascii="Times New Roman" w:hAnsi="Times New Roman"/>
          <w:bCs/>
          <w:color w:val="000000"/>
          <w:sz w:val="24"/>
          <w:szCs w:val="24"/>
        </w:rPr>
      </w:pPr>
      <w:r w:rsidRPr="00965E13">
        <w:rPr>
          <w:rFonts w:ascii="Times New Roman" w:hAnsi="Times New Roman"/>
          <w:bCs/>
          <w:color w:val="000000"/>
          <w:sz w:val="24"/>
          <w:szCs w:val="24"/>
        </w:rPr>
        <w:t xml:space="preserve">Nazwa oraz adres Zamawiającego: </w:t>
      </w:r>
    </w:p>
    <w:p w14:paraId="61BE6BCA" w14:textId="47FDB1CF" w:rsidR="004F29FC" w:rsidRPr="00965E13" w:rsidRDefault="0098059B" w:rsidP="00F16FCD">
      <w:pPr>
        <w:autoSpaceDE w:val="0"/>
        <w:autoSpaceDN w:val="0"/>
        <w:adjustRightInd w:val="0"/>
        <w:spacing w:after="0" w:line="360" w:lineRule="auto"/>
        <w:ind w:left="284" w:hanging="284"/>
        <w:rPr>
          <w:rFonts w:ascii="Times New Roman" w:hAnsi="Times New Roman"/>
          <w:bCs/>
          <w:color w:val="000000"/>
          <w:sz w:val="24"/>
          <w:szCs w:val="24"/>
        </w:rPr>
      </w:pPr>
      <w:r w:rsidRPr="00965E13">
        <w:rPr>
          <w:rFonts w:ascii="Times New Roman" w:hAnsi="Times New Roman"/>
          <w:b/>
          <w:bCs/>
          <w:color w:val="000000"/>
          <w:sz w:val="24"/>
          <w:szCs w:val="24"/>
        </w:rPr>
        <w:t>Powiatowy</w:t>
      </w:r>
      <w:r w:rsidR="00902F44" w:rsidRPr="00965E13">
        <w:rPr>
          <w:rFonts w:ascii="Times New Roman" w:hAnsi="Times New Roman"/>
          <w:b/>
          <w:bCs/>
          <w:color w:val="000000"/>
          <w:sz w:val="24"/>
          <w:szCs w:val="24"/>
        </w:rPr>
        <w:t xml:space="preserve"> Inspektorat Weterynarii w </w:t>
      </w:r>
      <w:r w:rsidR="000E591C">
        <w:rPr>
          <w:rFonts w:ascii="Times New Roman" w:hAnsi="Times New Roman"/>
          <w:b/>
          <w:bCs/>
          <w:color w:val="000000"/>
          <w:sz w:val="24"/>
          <w:szCs w:val="24"/>
        </w:rPr>
        <w:t>Nowym Dworze Gdańskim</w:t>
      </w:r>
    </w:p>
    <w:p w14:paraId="613A0770" w14:textId="6947C784" w:rsidR="00253EC8" w:rsidRPr="00965E13" w:rsidRDefault="00902F44" w:rsidP="00F16FCD">
      <w:pPr>
        <w:autoSpaceDE w:val="0"/>
        <w:autoSpaceDN w:val="0"/>
        <w:adjustRightInd w:val="0"/>
        <w:spacing w:after="0" w:line="360" w:lineRule="auto"/>
        <w:ind w:left="284" w:hanging="284"/>
        <w:rPr>
          <w:rFonts w:ascii="Times New Roman" w:hAnsi="Times New Roman"/>
          <w:b/>
          <w:bCs/>
          <w:color w:val="000000"/>
          <w:sz w:val="24"/>
          <w:szCs w:val="24"/>
        </w:rPr>
      </w:pPr>
      <w:r w:rsidRPr="00965E13">
        <w:rPr>
          <w:rFonts w:ascii="Times New Roman" w:hAnsi="Times New Roman"/>
          <w:b/>
          <w:bCs/>
          <w:color w:val="000000"/>
          <w:sz w:val="24"/>
          <w:szCs w:val="24"/>
        </w:rPr>
        <w:t xml:space="preserve">ul. </w:t>
      </w:r>
      <w:r w:rsidR="00B14846" w:rsidRPr="00965E13">
        <w:rPr>
          <w:rFonts w:ascii="Times New Roman" w:hAnsi="Times New Roman"/>
          <w:b/>
          <w:bCs/>
          <w:color w:val="000000"/>
          <w:sz w:val="24"/>
          <w:szCs w:val="24"/>
        </w:rPr>
        <w:t>Tczewska 28</w:t>
      </w:r>
      <w:r w:rsidRPr="00965E13">
        <w:rPr>
          <w:rFonts w:ascii="Times New Roman" w:hAnsi="Times New Roman"/>
          <w:b/>
          <w:bCs/>
          <w:color w:val="000000"/>
          <w:sz w:val="24"/>
          <w:szCs w:val="24"/>
        </w:rPr>
        <w:t xml:space="preserve">, </w:t>
      </w:r>
    </w:p>
    <w:p w14:paraId="0A3C327A" w14:textId="4031C128" w:rsidR="004F29FC" w:rsidRPr="00965E13" w:rsidRDefault="00B14846" w:rsidP="00F16FCD">
      <w:pPr>
        <w:autoSpaceDE w:val="0"/>
        <w:autoSpaceDN w:val="0"/>
        <w:adjustRightInd w:val="0"/>
        <w:spacing w:after="0" w:line="360" w:lineRule="auto"/>
        <w:ind w:left="284" w:hanging="284"/>
        <w:rPr>
          <w:rFonts w:ascii="Times New Roman" w:hAnsi="Times New Roman"/>
          <w:bCs/>
          <w:color w:val="000000"/>
          <w:sz w:val="24"/>
          <w:szCs w:val="24"/>
        </w:rPr>
      </w:pPr>
      <w:r w:rsidRPr="00965E13">
        <w:rPr>
          <w:rFonts w:ascii="Times New Roman" w:hAnsi="Times New Roman"/>
          <w:b/>
          <w:bCs/>
          <w:color w:val="000000"/>
          <w:sz w:val="24"/>
          <w:szCs w:val="24"/>
        </w:rPr>
        <w:t xml:space="preserve">82-100 </w:t>
      </w:r>
      <w:r w:rsidR="0098059B" w:rsidRPr="00965E13">
        <w:rPr>
          <w:rFonts w:ascii="Times New Roman" w:hAnsi="Times New Roman"/>
          <w:b/>
          <w:bCs/>
          <w:color w:val="000000"/>
          <w:sz w:val="24"/>
          <w:szCs w:val="24"/>
        </w:rPr>
        <w:t>Nowy Dwór Gdański</w:t>
      </w:r>
    </w:p>
    <w:p w14:paraId="42691D2E" w14:textId="73B28582" w:rsidR="00C364AA" w:rsidRPr="00965E13" w:rsidRDefault="00C364AA" w:rsidP="00F16FCD">
      <w:pPr>
        <w:autoSpaceDE w:val="0"/>
        <w:autoSpaceDN w:val="0"/>
        <w:adjustRightInd w:val="0"/>
        <w:spacing w:after="0" w:line="360" w:lineRule="auto"/>
        <w:ind w:left="284" w:hanging="284"/>
        <w:rPr>
          <w:rFonts w:ascii="Times New Roman" w:hAnsi="Times New Roman"/>
          <w:bCs/>
          <w:color w:val="000000"/>
          <w:sz w:val="24"/>
          <w:szCs w:val="24"/>
        </w:rPr>
      </w:pPr>
      <w:r w:rsidRPr="00965E13">
        <w:rPr>
          <w:rFonts w:ascii="Times New Roman" w:hAnsi="Times New Roman"/>
          <w:bCs/>
          <w:color w:val="000000"/>
          <w:sz w:val="24"/>
          <w:szCs w:val="24"/>
        </w:rPr>
        <w:t>NIP:</w:t>
      </w:r>
      <w:r w:rsidR="00B14846" w:rsidRPr="00965E13">
        <w:rPr>
          <w:rStyle w:val="FontStyle14"/>
          <w:sz w:val="24"/>
          <w:szCs w:val="24"/>
        </w:rPr>
        <w:t xml:space="preserve"> </w:t>
      </w:r>
      <w:r w:rsidR="00B14846" w:rsidRPr="00965E13">
        <w:rPr>
          <w:rStyle w:val="FontStyle13"/>
          <w:sz w:val="24"/>
          <w:szCs w:val="24"/>
        </w:rPr>
        <w:t>: 579-17-87-067</w:t>
      </w:r>
      <w:r w:rsidR="0098059B" w:rsidRPr="00965E13">
        <w:rPr>
          <w:rFonts w:ascii="Times New Roman" w:hAnsi="Times New Roman"/>
          <w:bCs/>
          <w:color w:val="000000"/>
          <w:sz w:val="24"/>
          <w:szCs w:val="24"/>
        </w:rPr>
        <w:t xml:space="preserve"> </w:t>
      </w:r>
      <w:r w:rsidRPr="00965E13">
        <w:rPr>
          <w:rFonts w:ascii="Times New Roman" w:hAnsi="Times New Roman"/>
          <w:bCs/>
          <w:color w:val="000000"/>
          <w:sz w:val="24"/>
          <w:szCs w:val="24"/>
        </w:rPr>
        <w:t xml:space="preserve">, </w:t>
      </w:r>
    </w:p>
    <w:p w14:paraId="559143A7" w14:textId="77777777" w:rsidR="004F29FC" w:rsidRPr="00965E13" w:rsidRDefault="00FD2659" w:rsidP="00F40EE2">
      <w:pPr>
        <w:numPr>
          <w:ilvl w:val="0"/>
          <w:numId w:val="3"/>
        </w:numPr>
        <w:autoSpaceDE w:val="0"/>
        <w:autoSpaceDN w:val="0"/>
        <w:adjustRightInd w:val="0"/>
        <w:spacing w:after="0" w:line="360" w:lineRule="auto"/>
        <w:ind w:left="0" w:hanging="284"/>
        <w:rPr>
          <w:rFonts w:ascii="Times New Roman" w:hAnsi="Times New Roman"/>
          <w:bCs/>
          <w:color w:val="000000"/>
          <w:sz w:val="24"/>
          <w:szCs w:val="24"/>
        </w:rPr>
      </w:pPr>
      <w:r w:rsidRPr="00965E13">
        <w:rPr>
          <w:rFonts w:ascii="Times New Roman" w:hAnsi="Times New Roman"/>
          <w:bCs/>
          <w:color w:val="000000"/>
          <w:sz w:val="24"/>
          <w:szCs w:val="24"/>
        </w:rPr>
        <w:t>Dane kontaktowe:</w:t>
      </w:r>
      <w:bookmarkStart w:id="0" w:name="_GoBack"/>
      <w:bookmarkEnd w:id="0"/>
    </w:p>
    <w:p w14:paraId="40DD449F" w14:textId="1956B5C7" w:rsidR="004F29FC" w:rsidRPr="00965E13" w:rsidRDefault="00D846BF" w:rsidP="00F16FCD">
      <w:pPr>
        <w:autoSpaceDE w:val="0"/>
        <w:autoSpaceDN w:val="0"/>
        <w:adjustRightInd w:val="0"/>
        <w:spacing w:after="0" w:line="360" w:lineRule="auto"/>
        <w:ind w:left="284" w:hanging="284"/>
        <w:rPr>
          <w:rFonts w:ascii="Times New Roman" w:hAnsi="Times New Roman"/>
          <w:bCs/>
          <w:color w:val="000000"/>
          <w:sz w:val="24"/>
          <w:szCs w:val="24"/>
        </w:rPr>
      </w:pPr>
      <w:r w:rsidRPr="00965E13">
        <w:rPr>
          <w:rFonts w:ascii="Times New Roman" w:hAnsi="Times New Roman"/>
          <w:bCs/>
          <w:color w:val="000000"/>
          <w:sz w:val="24"/>
          <w:szCs w:val="24"/>
        </w:rPr>
        <w:t>tel</w:t>
      </w:r>
      <w:r w:rsidR="00B14846" w:rsidRPr="00965E13">
        <w:rPr>
          <w:rFonts w:ascii="Times New Roman" w:hAnsi="Times New Roman"/>
          <w:bCs/>
          <w:color w:val="000000"/>
          <w:sz w:val="24"/>
          <w:szCs w:val="24"/>
        </w:rPr>
        <w:t>.:</w:t>
      </w:r>
      <w:r w:rsidR="00B14846" w:rsidRPr="00965E13">
        <w:rPr>
          <w:rFonts w:ascii="Times New Roman" w:hAnsi="Times New Roman"/>
          <w:b/>
          <w:bCs/>
          <w:color w:val="000000"/>
          <w:sz w:val="24"/>
          <w:szCs w:val="24"/>
        </w:rPr>
        <w:t xml:space="preserve"> </w:t>
      </w:r>
      <w:r w:rsidR="00B14846" w:rsidRPr="00965E13">
        <w:rPr>
          <w:rFonts w:ascii="Times New Roman" w:hAnsi="Times New Roman"/>
          <w:bCs/>
          <w:color w:val="000000"/>
          <w:sz w:val="24"/>
          <w:szCs w:val="24"/>
        </w:rPr>
        <w:t xml:space="preserve">(0-55) 247 26 35 </w:t>
      </w:r>
    </w:p>
    <w:p w14:paraId="039E5145" w14:textId="03AEC2FB" w:rsidR="004F29FC" w:rsidRPr="00965E13" w:rsidRDefault="0098059B" w:rsidP="0098059B">
      <w:pPr>
        <w:autoSpaceDE w:val="0"/>
        <w:autoSpaceDN w:val="0"/>
        <w:adjustRightInd w:val="0"/>
        <w:spacing w:after="0" w:line="360" w:lineRule="auto"/>
        <w:rPr>
          <w:rFonts w:ascii="Times New Roman" w:hAnsi="Times New Roman"/>
          <w:bCs/>
          <w:color w:val="000000"/>
          <w:sz w:val="24"/>
          <w:szCs w:val="24"/>
        </w:rPr>
      </w:pPr>
      <w:r w:rsidRPr="00965E13">
        <w:rPr>
          <w:rFonts w:ascii="Times New Roman" w:hAnsi="Times New Roman"/>
          <w:bCs/>
          <w:color w:val="000000"/>
          <w:sz w:val="24"/>
          <w:szCs w:val="24"/>
        </w:rPr>
        <w:t xml:space="preserve">e-mail: </w:t>
      </w:r>
      <w:hyperlink r:id="rId8" w:history="1">
        <w:r w:rsidR="00B14846" w:rsidRPr="00965E13">
          <w:rPr>
            <w:rStyle w:val="Hipercze"/>
            <w:rFonts w:ascii="Times New Roman" w:hAnsi="Times New Roman"/>
            <w:sz w:val="24"/>
            <w:szCs w:val="24"/>
            <w:bdr w:val="single" w:sz="2" w:space="0" w:color="auto" w:frame="1"/>
            <w:shd w:val="clear" w:color="auto" w:fill="FFFFFF"/>
          </w:rPr>
          <w:t>piwnowy@gdansk.wiw.gov.pl</w:t>
        </w:r>
      </w:hyperlink>
    </w:p>
    <w:p w14:paraId="6BA07ECF" w14:textId="0BB34ECA" w:rsidR="00FD2659" w:rsidRPr="002950A3" w:rsidRDefault="00FD2659" w:rsidP="0001430E">
      <w:pPr>
        <w:pStyle w:val="Nagwek3"/>
        <w:spacing w:line="360" w:lineRule="auto"/>
        <w:rPr>
          <w:rFonts w:ascii="Times New Roman" w:eastAsia="Times New Roman" w:hAnsi="Times New Roman" w:cs="Times New Roman"/>
          <w:b/>
          <w:bCs/>
          <w:color w:val="auto"/>
          <w:lang w:eastAsia="pl-PL"/>
        </w:rPr>
      </w:pPr>
      <w:r w:rsidRPr="00965E13">
        <w:rPr>
          <w:rFonts w:ascii="Times New Roman" w:hAnsi="Times New Roman"/>
          <w:bCs/>
          <w:color w:val="000000"/>
        </w:rPr>
        <w:t xml:space="preserve">Adres stron </w:t>
      </w:r>
      <w:r w:rsidR="0096011D" w:rsidRPr="00965E13">
        <w:rPr>
          <w:rFonts w:ascii="Times New Roman" w:hAnsi="Times New Roman"/>
          <w:bCs/>
          <w:color w:val="000000"/>
        </w:rPr>
        <w:t xml:space="preserve">internetowej prowadzonego postępowania: </w:t>
      </w:r>
      <w:hyperlink r:id="rId9" w:history="1">
        <w:r w:rsidR="007C03F7" w:rsidRPr="00965E13">
          <w:rPr>
            <w:rStyle w:val="Hipercze"/>
            <w:rFonts w:ascii="Times New Roman" w:hAnsi="Times New Roman"/>
            <w:b/>
          </w:rPr>
          <w:t>https://ezamowienia.gov.pl</w:t>
        </w:r>
      </w:hyperlink>
      <w:r w:rsidR="007C03F7" w:rsidRPr="00965E13">
        <w:rPr>
          <w:rFonts w:ascii="Times New Roman" w:hAnsi="Times New Roman"/>
          <w:b/>
          <w:color w:val="000000"/>
        </w:rPr>
        <w:t xml:space="preserve"> </w:t>
      </w:r>
      <w:r w:rsidR="007C03F7" w:rsidRPr="002950A3">
        <w:rPr>
          <w:rFonts w:ascii="Times New Roman" w:eastAsia="Times New Roman" w:hAnsi="Times New Roman" w:cs="Times New Roman"/>
          <w:color w:val="auto"/>
          <w:lang w:eastAsia="pl-PL"/>
        </w:rPr>
        <w:t xml:space="preserve">Identyfikator postępowania: </w:t>
      </w:r>
      <w:r w:rsidR="006B0C43" w:rsidRPr="002950A3">
        <w:rPr>
          <w:rFonts w:ascii="Times New Roman" w:hAnsi="Times New Roman" w:cs="Times New Roman"/>
          <w:color w:val="auto"/>
          <w:shd w:val="clear" w:color="auto" w:fill="FFFFFF"/>
        </w:rPr>
        <w:t xml:space="preserve">  </w:t>
      </w:r>
      <w:r w:rsidR="002950A3" w:rsidRPr="002950A3">
        <w:rPr>
          <w:rFonts w:ascii="Times New Roman" w:hAnsi="Times New Roman" w:cs="Times New Roman"/>
          <w:color w:val="auto"/>
        </w:rPr>
        <w:t>ocds-148610-5d4ed4c0-6641-479a-92b5-0533fd4b63cb</w:t>
      </w:r>
      <w:r w:rsidR="006B0C43" w:rsidRPr="002950A3">
        <w:rPr>
          <w:rFonts w:ascii="Times New Roman" w:hAnsi="Times New Roman" w:cs="Times New Roman"/>
          <w:color w:val="auto"/>
          <w:shd w:val="clear" w:color="auto" w:fill="FFFFFF"/>
        </w:rPr>
        <w:t xml:space="preserve">  </w:t>
      </w:r>
      <w:r w:rsidR="0098059B" w:rsidRPr="002950A3">
        <w:rPr>
          <w:rFonts w:ascii="Times New Roman" w:hAnsi="Times New Roman" w:cs="Times New Roman"/>
          <w:color w:val="auto"/>
        </w:rPr>
        <w:t>.</w:t>
      </w:r>
    </w:p>
    <w:p w14:paraId="7CA05376" w14:textId="65984EF3" w:rsidR="00D857E2" w:rsidRPr="00965E13" w:rsidRDefault="00D857E2" w:rsidP="00F40EE2">
      <w:pPr>
        <w:pStyle w:val="Akapitzlist"/>
        <w:numPr>
          <w:ilvl w:val="0"/>
          <w:numId w:val="3"/>
        </w:numPr>
        <w:autoSpaceDE w:val="0"/>
        <w:autoSpaceDN w:val="0"/>
        <w:adjustRightInd w:val="0"/>
        <w:spacing w:after="0" w:line="360" w:lineRule="auto"/>
        <w:ind w:left="0" w:hanging="284"/>
        <w:jc w:val="both"/>
        <w:rPr>
          <w:rFonts w:ascii="Times New Roman" w:hAnsi="Times New Roman"/>
          <w:bCs/>
          <w:color w:val="000000"/>
          <w:sz w:val="24"/>
          <w:szCs w:val="24"/>
        </w:rPr>
      </w:pPr>
      <w:r w:rsidRPr="00965E13">
        <w:rPr>
          <w:rFonts w:ascii="Times New Roman" w:hAnsi="Times New Roman"/>
          <w:bCs/>
          <w:color w:val="000000"/>
          <w:sz w:val="24"/>
          <w:szCs w:val="24"/>
        </w:rPr>
        <w:t>Zmiany i wyjaśnienia treści SWZ oraz inne dokumenty zamówienia bezpośrednio związane z postępowaniem o udzielenie zamówienia będą udostępniane na stronie internetowej</w:t>
      </w:r>
      <w:r w:rsidR="008A35CC" w:rsidRPr="00965E13">
        <w:rPr>
          <w:rFonts w:ascii="Times New Roman" w:hAnsi="Times New Roman"/>
          <w:bCs/>
          <w:color w:val="000000"/>
          <w:sz w:val="24"/>
          <w:szCs w:val="24"/>
        </w:rPr>
        <w:t xml:space="preserve"> prowadzonego postępowania.</w:t>
      </w:r>
    </w:p>
    <w:p w14:paraId="7A475092" w14:textId="49FBFE77" w:rsidR="003E796B" w:rsidRPr="00965E13" w:rsidRDefault="00811A72" w:rsidP="00F40EE2">
      <w:pPr>
        <w:pStyle w:val="Akapitzlist"/>
        <w:numPr>
          <w:ilvl w:val="0"/>
          <w:numId w:val="3"/>
        </w:numPr>
        <w:autoSpaceDE w:val="0"/>
        <w:autoSpaceDN w:val="0"/>
        <w:adjustRightInd w:val="0"/>
        <w:spacing w:after="0" w:line="360" w:lineRule="auto"/>
        <w:ind w:left="0"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Postępowanie, którego dotyczy </w:t>
      </w:r>
      <w:r w:rsidR="00364490" w:rsidRPr="00965E13">
        <w:rPr>
          <w:rFonts w:ascii="Times New Roman" w:hAnsi="Times New Roman"/>
          <w:bCs/>
          <w:color w:val="000000"/>
          <w:sz w:val="24"/>
          <w:szCs w:val="24"/>
        </w:rPr>
        <w:t>niniejsza SWZ oznaczone jest znakiem</w:t>
      </w:r>
      <w:r w:rsidR="007D43AB" w:rsidRPr="00965E13">
        <w:rPr>
          <w:rFonts w:ascii="Times New Roman" w:hAnsi="Times New Roman"/>
          <w:bCs/>
          <w:color w:val="000000"/>
          <w:sz w:val="24"/>
          <w:szCs w:val="24"/>
        </w:rPr>
        <w:t xml:space="preserve"> sprawy</w:t>
      </w:r>
      <w:r w:rsidR="00364490" w:rsidRPr="00965E13">
        <w:rPr>
          <w:rFonts w:ascii="Times New Roman" w:hAnsi="Times New Roman"/>
          <w:bCs/>
          <w:color w:val="000000"/>
          <w:sz w:val="24"/>
          <w:szCs w:val="24"/>
        </w:rPr>
        <w:t>:</w:t>
      </w:r>
      <w:r w:rsidR="000E591C">
        <w:rPr>
          <w:rFonts w:ascii="Times New Roman" w:hAnsi="Times New Roman"/>
          <w:bCs/>
          <w:color w:val="000000"/>
          <w:sz w:val="24"/>
          <w:szCs w:val="24"/>
        </w:rPr>
        <w:t xml:space="preserve"> </w:t>
      </w:r>
      <w:r w:rsidR="006B0C43" w:rsidRPr="000E591C">
        <w:rPr>
          <w:rFonts w:ascii="Times New Roman" w:hAnsi="Times New Roman"/>
          <w:b/>
          <w:bCs/>
          <w:color w:val="000000"/>
          <w:sz w:val="24"/>
          <w:szCs w:val="24"/>
        </w:rPr>
        <w:t>4</w:t>
      </w:r>
      <w:r w:rsidR="009109A3" w:rsidRPr="00965E13">
        <w:rPr>
          <w:rFonts w:ascii="Times New Roman" w:hAnsi="Times New Roman"/>
          <w:b/>
          <w:color w:val="000000"/>
          <w:sz w:val="24"/>
          <w:szCs w:val="24"/>
        </w:rPr>
        <w:t>/PIWNOWY/2024</w:t>
      </w:r>
      <w:r w:rsidR="009109A3" w:rsidRPr="00965E13">
        <w:rPr>
          <w:rFonts w:ascii="Times New Roman" w:hAnsi="Times New Roman"/>
          <w:bCs/>
          <w:color w:val="000000"/>
          <w:sz w:val="24"/>
          <w:szCs w:val="24"/>
        </w:rPr>
        <w:t xml:space="preserve">. </w:t>
      </w:r>
      <w:r w:rsidR="00364490" w:rsidRPr="00965E13">
        <w:rPr>
          <w:rFonts w:ascii="Times New Roman" w:hAnsi="Times New Roman"/>
          <w:bCs/>
          <w:color w:val="000000"/>
          <w:sz w:val="24"/>
          <w:szCs w:val="24"/>
        </w:rPr>
        <w:t>Wykonawcy zobowiązani są do powoływania się na wyżej podane oznaczenie we wszystkich kontaktach z Zamawiającym.</w:t>
      </w:r>
    </w:p>
    <w:p w14:paraId="07BB29DD" w14:textId="77777777" w:rsidR="003E796B" w:rsidRPr="00965E13" w:rsidRDefault="003E796B" w:rsidP="00364490">
      <w:pPr>
        <w:pStyle w:val="Akapitzlist"/>
        <w:autoSpaceDE w:val="0"/>
        <w:autoSpaceDN w:val="0"/>
        <w:adjustRightInd w:val="0"/>
        <w:spacing w:after="0"/>
        <w:ind w:left="207"/>
        <w:jc w:val="both"/>
        <w:rPr>
          <w:rFonts w:ascii="Times New Roman" w:hAnsi="Times New Roman"/>
          <w:bCs/>
          <w:color w:val="000000"/>
          <w:sz w:val="24"/>
          <w:szCs w:val="24"/>
        </w:rPr>
      </w:pPr>
    </w:p>
    <w:p w14:paraId="7F77277A" w14:textId="77777777" w:rsidR="00FD2659" w:rsidRPr="00965E13" w:rsidRDefault="00FD2659" w:rsidP="00F32269">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Rozdział 2</w:t>
      </w:r>
    </w:p>
    <w:p w14:paraId="19326CDB" w14:textId="77777777" w:rsidR="00FD2659" w:rsidRPr="00965E13" w:rsidRDefault="00FD2659" w:rsidP="00F32269">
      <w:pPr>
        <w:autoSpaceDE w:val="0"/>
        <w:autoSpaceDN w:val="0"/>
        <w:adjustRightInd w:val="0"/>
        <w:jc w:val="center"/>
        <w:rPr>
          <w:rFonts w:ascii="Times New Roman" w:hAnsi="Times New Roman"/>
          <w:b/>
          <w:bCs/>
          <w:color w:val="000000"/>
          <w:sz w:val="24"/>
          <w:szCs w:val="24"/>
        </w:rPr>
      </w:pPr>
      <w:r w:rsidRPr="00965E13">
        <w:rPr>
          <w:rFonts w:ascii="Times New Roman" w:hAnsi="Times New Roman"/>
          <w:b/>
          <w:bCs/>
          <w:color w:val="000000"/>
          <w:sz w:val="24"/>
          <w:szCs w:val="24"/>
        </w:rPr>
        <w:t>Tryb udzielenia zamówienia</w:t>
      </w:r>
    </w:p>
    <w:p w14:paraId="2AAFBC20" w14:textId="074553E1" w:rsidR="006C53C5" w:rsidRPr="00965E13" w:rsidRDefault="00FD2659" w:rsidP="00F40EE2">
      <w:pPr>
        <w:numPr>
          <w:ilvl w:val="0"/>
          <w:numId w:val="2"/>
        </w:numPr>
        <w:autoSpaceDE w:val="0"/>
        <w:autoSpaceDN w:val="0"/>
        <w:adjustRightInd w:val="0"/>
        <w:spacing w:after="0" w:line="360" w:lineRule="auto"/>
        <w:ind w:left="0"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Niniejsze postępowanie </w:t>
      </w:r>
      <w:r w:rsidR="00EF417B" w:rsidRPr="00965E13">
        <w:rPr>
          <w:rFonts w:ascii="Times New Roman" w:hAnsi="Times New Roman"/>
          <w:bCs/>
          <w:color w:val="000000"/>
          <w:sz w:val="24"/>
          <w:szCs w:val="24"/>
        </w:rPr>
        <w:t xml:space="preserve">o udzielenie zamówienia publicznego </w:t>
      </w:r>
      <w:r w:rsidR="0052541F" w:rsidRPr="00965E13">
        <w:rPr>
          <w:rFonts w:ascii="Times New Roman" w:hAnsi="Times New Roman"/>
          <w:bCs/>
          <w:color w:val="000000"/>
          <w:sz w:val="24"/>
          <w:szCs w:val="24"/>
        </w:rPr>
        <w:t>prowadzone jest w trybie podstawowym</w:t>
      </w:r>
      <w:r w:rsidR="0035293E" w:rsidRPr="00965E13">
        <w:rPr>
          <w:rFonts w:ascii="Times New Roman" w:hAnsi="Times New Roman"/>
          <w:bCs/>
          <w:color w:val="000000"/>
          <w:sz w:val="24"/>
          <w:szCs w:val="24"/>
        </w:rPr>
        <w:t xml:space="preserve"> bez negocjacji</w:t>
      </w:r>
      <w:r w:rsidR="0052541F" w:rsidRPr="00965E13">
        <w:rPr>
          <w:rFonts w:ascii="Times New Roman" w:hAnsi="Times New Roman"/>
          <w:bCs/>
          <w:color w:val="000000"/>
          <w:sz w:val="24"/>
          <w:szCs w:val="24"/>
        </w:rPr>
        <w:t>, na podstawie art. 275 pkt 1 ustawy z dnia 11 września 2019 r. Prawo zamówień publicznych (Dz. U. z 20</w:t>
      </w:r>
      <w:r w:rsidR="002256A4" w:rsidRPr="00965E13">
        <w:rPr>
          <w:rFonts w:ascii="Times New Roman" w:hAnsi="Times New Roman"/>
          <w:bCs/>
          <w:color w:val="000000"/>
          <w:sz w:val="24"/>
          <w:szCs w:val="24"/>
        </w:rPr>
        <w:t>22</w:t>
      </w:r>
      <w:r w:rsidR="0052541F" w:rsidRPr="00965E13">
        <w:rPr>
          <w:rFonts w:ascii="Times New Roman" w:hAnsi="Times New Roman"/>
          <w:bCs/>
          <w:color w:val="000000"/>
          <w:sz w:val="24"/>
          <w:szCs w:val="24"/>
        </w:rPr>
        <w:t xml:space="preserve"> r., poz. </w:t>
      </w:r>
      <w:r w:rsidR="002256A4" w:rsidRPr="00965E13">
        <w:rPr>
          <w:rFonts w:ascii="Times New Roman" w:hAnsi="Times New Roman"/>
          <w:bCs/>
          <w:color w:val="000000"/>
          <w:sz w:val="24"/>
          <w:szCs w:val="24"/>
        </w:rPr>
        <w:t>1710</w:t>
      </w:r>
      <w:r w:rsidR="00236FB4" w:rsidRPr="00965E13">
        <w:rPr>
          <w:rFonts w:ascii="Times New Roman" w:hAnsi="Times New Roman"/>
          <w:bCs/>
          <w:color w:val="000000"/>
          <w:sz w:val="24"/>
          <w:szCs w:val="24"/>
        </w:rPr>
        <w:t xml:space="preserve"> ze zm.</w:t>
      </w:r>
      <w:r w:rsidR="0052541F" w:rsidRPr="00965E13">
        <w:rPr>
          <w:rFonts w:ascii="Times New Roman" w:hAnsi="Times New Roman"/>
          <w:bCs/>
          <w:color w:val="000000"/>
          <w:sz w:val="24"/>
          <w:szCs w:val="24"/>
        </w:rPr>
        <w:t xml:space="preserve">) zwanej dalej Ustawą </w:t>
      </w:r>
      <w:proofErr w:type="spellStart"/>
      <w:r w:rsidR="0052541F" w:rsidRPr="00965E13">
        <w:rPr>
          <w:rFonts w:ascii="Times New Roman" w:hAnsi="Times New Roman"/>
          <w:bCs/>
          <w:color w:val="000000"/>
          <w:sz w:val="24"/>
          <w:szCs w:val="24"/>
        </w:rPr>
        <w:t>pzp</w:t>
      </w:r>
      <w:proofErr w:type="spellEnd"/>
      <w:r w:rsidR="0052541F" w:rsidRPr="00965E13">
        <w:rPr>
          <w:rFonts w:ascii="Times New Roman" w:hAnsi="Times New Roman"/>
          <w:bCs/>
          <w:color w:val="000000"/>
          <w:sz w:val="24"/>
          <w:szCs w:val="24"/>
        </w:rPr>
        <w:t>.</w:t>
      </w:r>
    </w:p>
    <w:p w14:paraId="775F4AA3" w14:textId="6B99679A" w:rsidR="003E796B" w:rsidRPr="00965E13" w:rsidRDefault="0052541F" w:rsidP="00F40EE2">
      <w:pPr>
        <w:numPr>
          <w:ilvl w:val="0"/>
          <w:numId w:val="2"/>
        </w:numPr>
        <w:autoSpaceDE w:val="0"/>
        <w:autoSpaceDN w:val="0"/>
        <w:adjustRightInd w:val="0"/>
        <w:spacing w:after="0" w:line="360" w:lineRule="auto"/>
        <w:ind w:left="0" w:hanging="284"/>
        <w:jc w:val="both"/>
        <w:rPr>
          <w:rFonts w:ascii="Times New Roman" w:hAnsi="Times New Roman"/>
          <w:bCs/>
          <w:color w:val="000000"/>
          <w:sz w:val="24"/>
          <w:szCs w:val="24"/>
        </w:rPr>
      </w:pPr>
      <w:r w:rsidRPr="00965E13">
        <w:rPr>
          <w:rFonts w:ascii="Times New Roman" w:hAnsi="Times New Roman"/>
          <w:bCs/>
          <w:color w:val="000000"/>
          <w:sz w:val="24"/>
          <w:szCs w:val="24"/>
        </w:rPr>
        <w:t>Zamawiający nie przewiduje wyboru najkorzystniejszej oferty z możliwością prowadzenia negocjacji.</w:t>
      </w:r>
    </w:p>
    <w:p w14:paraId="0B938537" w14:textId="356A3BCA" w:rsidR="003E796B" w:rsidRPr="00965E13" w:rsidRDefault="003E796B" w:rsidP="003E796B">
      <w:pPr>
        <w:autoSpaceDE w:val="0"/>
        <w:autoSpaceDN w:val="0"/>
        <w:adjustRightInd w:val="0"/>
        <w:spacing w:after="0"/>
        <w:jc w:val="center"/>
        <w:rPr>
          <w:rFonts w:ascii="Times New Roman" w:hAnsi="Times New Roman"/>
          <w:b/>
          <w:color w:val="000000"/>
          <w:sz w:val="24"/>
          <w:szCs w:val="24"/>
        </w:rPr>
      </w:pPr>
      <w:r w:rsidRPr="00965E13">
        <w:rPr>
          <w:rFonts w:ascii="Times New Roman" w:hAnsi="Times New Roman"/>
          <w:b/>
          <w:color w:val="000000"/>
          <w:sz w:val="24"/>
          <w:szCs w:val="24"/>
        </w:rPr>
        <w:t>Rozdział 3</w:t>
      </w:r>
    </w:p>
    <w:p w14:paraId="50C67D10" w14:textId="47847FB0" w:rsidR="003E796B" w:rsidRPr="00965E13" w:rsidRDefault="003E796B" w:rsidP="003E796B">
      <w:pPr>
        <w:autoSpaceDE w:val="0"/>
        <w:autoSpaceDN w:val="0"/>
        <w:adjustRightInd w:val="0"/>
        <w:spacing w:after="0"/>
        <w:jc w:val="center"/>
        <w:rPr>
          <w:rFonts w:ascii="Times New Roman" w:hAnsi="Times New Roman"/>
          <w:b/>
          <w:color w:val="000000"/>
          <w:sz w:val="24"/>
          <w:szCs w:val="24"/>
        </w:rPr>
      </w:pPr>
      <w:r w:rsidRPr="00965E13">
        <w:rPr>
          <w:rFonts w:ascii="Times New Roman" w:hAnsi="Times New Roman"/>
          <w:b/>
          <w:color w:val="000000"/>
          <w:sz w:val="24"/>
          <w:szCs w:val="24"/>
        </w:rPr>
        <w:t>Informacje ogólne</w:t>
      </w:r>
    </w:p>
    <w:p w14:paraId="41234B78" w14:textId="7C7947C8" w:rsidR="003E796B" w:rsidRPr="00965E13" w:rsidRDefault="001B7CC8" w:rsidP="00F16FCD">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1. Ilekroć w niniejszej SWZ zastosowane jest pojęcie „ustawa”, „ustawa </w:t>
      </w:r>
      <w:proofErr w:type="spellStart"/>
      <w:r w:rsidRPr="00965E13">
        <w:rPr>
          <w:rFonts w:ascii="Times New Roman" w:hAnsi="Times New Roman"/>
          <w:bCs/>
          <w:color w:val="000000"/>
          <w:sz w:val="24"/>
          <w:szCs w:val="24"/>
        </w:rPr>
        <w:t>Pzp</w:t>
      </w:r>
      <w:proofErr w:type="spellEnd"/>
      <w:r w:rsidRPr="00965E13">
        <w:rPr>
          <w:rFonts w:ascii="Times New Roman" w:hAnsi="Times New Roman"/>
          <w:bCs/>
          <w:color w:val="000000"/>
          <w:sz w:val="24"/>
          <w:szCs w:val="24"/>
        </w:rPr>
        <w:t>”, lub „</w:t>
      </w:r>
      <w:proofErr w:type="spellStart"/>
      <w:r w:rsidRPr="00965E13">
        <w:rPr>
          <w:rFonts w:ascii="Times New Roman" w:hAnsi="Times New Roman"/>
          <w:bCs/>
          <w:color w:val="000000"/>
          <w:sz w:val="24"/>
          <w:szCs w:val="24"/>
        </w:rPr>
        <w:t>Pzp</w:t>
      </w:r>
      <w:proofErr w:type="spellEnd"/>
      <w:r w:rsidRPr="00965E13">
        <w:rPr>
          <w:rFonts w:ascii="Times New Roman" w:hAnsi="Times New Roman"/>
          <w:bCs/>
          <w:color w:val="000000"/>
          <w:sz w:val="24"/>
          <w:szCs w:val="24"/>
        </w:rPr>
        <w:t>”, należy przez to rozumieć ustawę Prawo zamówień publicznych, o której mowa w pkt. 1 Rozdziału 2.</w:t>
      </w:r>
    </w:p>
    <w:p w14:paraId="51F698C8" w14:textId="5A98A9C0" w:rsidR="00E96019" w:rsidRPr="00965E13" w:rsidRDefault="001B7CC8" w:rsidP="00F16FCD">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2. Postępowanie objęte jest kwalifikacją podmiotową Wykonawcy po badaniu i ocenie ofert, o której mowa w art. 139 ustawy Prawo zamówień publicznych. Zamawiający najpierw dokona badania i oceny ofert, a następnie dokona k</w:t>
      </w:r>
      <w:r w:rsidR="006E20A6" w:rsidRPr="00965E13">
        <w:rPr>
          <w:rFonts w:ascii="Times New Roman" w:hAnsi="Times New Roman"/>
          <w:bCs/>
          <w:color w:val="000000"/>
          <w:sz w:val="24"/>
          <w:szCs w:val="24"/>
        </w:rPr>
        <w:t>w</w:t>
      </w:r>
      <w:r w:rsidRPr="00965E13">
        <w:rPr>
          <w:rFonts w:ascii="Times New Roman" w:hAnsi="Times New Roman"/>
          <w:bCs/>
          <w:color w:val="000000"/>
          <w:sz w:val="24"/>
          <w:szCs w:val="24"/>
        </w:rPr>
        <w:t xml:space="preserve">alifikacji podmiotowej Wykonawcy, którego oferta została najwyżej oceniona, w zakresie </w:t>
      </w:r>
      <w:r w:rsidR="00E96019" w:rsidRPr="00965E13">
        <w:rPr>
          <w:rFonts w:ascii="Times New Roman" w:hAnsi="Times New Roman"/>
          <w:bCs/>
          <w:color w:val="000000"/>
          <w:sz w:val="24"/>
          <w:szCs w:val="24"/>
        </w:rPr>
        <w:t>braku podstaw wykluczenia oraz spełniania warunków udziału w postępowaniu.</w:t>
      </w:r>
    </w:p>
    <w:p w14:paraId="195ED3C4" w14:textId="77777777" w:rsidR="00E96019" w:rsidRPr="00965E13" w:rsidRDefault="00E96019" w:rsidP="00F16FCD">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lastRenderedPageBreak/>
        <w:t>3. Do sprawa nieuregulowanych w SWZ mają zastosowanie przepisy ustawy Prawo zamówień publicznych.</w:t>
      </w:r>
    </w:p>
    <w:p w14:paraId="240796B0" w14:textId="77777777" w:rsidR="00E96019" w:rsidRPr="00965E13" w:rsidRDefault="00E96019" w:rsidP="00F16FCD">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4. Wykonawcy, podwykonawcy, podmioty trzecie udostępniające wykonawcy swój potencjał:</w:t>
      </w:r>
    </w:p>
    <w:p w14:paraId="53C3AEBA" w14:textId="41320E1F" w:rsidR="001B7CC8" w:rsidRPr="00965E13" w:rsidRDefault="00E96019" w:rsidP="00F16FCD">
      <w:pPr>
        <w:autoSpaceDE w:val="0"/>
        <w:autoSpaceDN w:val="0"/>
        <w:adjustRightInd w:val="0"/>
        <w:spacing w:after="0" w:line="360" w:lineRule="auto"/>
        <w:ind w:left="284"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4.1. Wykonawcą jest osoba fizyczna, osoba prawna albo jednostka organizacyjna nieposiadająca osobowości </w:t>
      </w:r>
      <w:r w:rsidR="008F58C6" w:rsidRPr="00965E13">
        <w:rPr>
          <w:rFonts w:ascii="Times New Roman" w:hAnsi="Times New Roman"/>
          <w:bCs/>
          <w:color w:val="000000"/>
          <w:sz w:val="24"/>
          <w:szCs w:val="24"/>
        </w:rPr>
        <w:t xml:space="preserve">prawnej, która oferuje na rynku wykonanie robót budowlanych lub obiektu budowlanego, dostawę produktów lub świadczenie usług lub ubiega się o udzielenie zamówienia, </w:t>
      </w:r>
      <w:r w:rsidRPr="00965E13">
        <w:rPr>
          <w:rFonts w:ascii="Times New Roman" w:hAnsi="Times New Roman"/>
          <w:bCs/>
          <w:color w:val="000000"/>
          <w:sz w:val="24"/>
          <w:szCs w:val="24"/>
        </w:rPr>
        <w:t xml:space="preserve"> </w:t>
      </w:r>
      <w:r w:rsidR="00844076" w:rsidRPr="00965E13">
        <w:rPr>
          <w:rFonts w:ascii="Times New Roman" w:hAnsi="Times New Roman"/>
          <w:bCs/>
          <w:color w:val="000000"/>
          <w:sz w:val="24"/>
          <w:szCs w:val="24"/>
        </w:rPr>
        <w:t>złożyła ofertę lub zawarła umowę w sprawie zamówienia publicznego.</w:t>
      </w:r>
    </w:p>
    <w:p w14:paraId="3854A18A" w14:textId="50F8378B" w:rsidR="00844076" w:rsidRPr="00965E13" w:rsidRDefault="00844076" w:rsidP="00F16FCD">
      <w:pPr>
        <w:autoSpaceDE w:val="0"/>
        <w:autoSpaceDN w:val="0"/>
        <w:adjustRightInd w:val="0"/>
        <w:spacing w:after="0" w:line="360" w:lineRule="auto"/>
        <w:ind w:left="284"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4.2. Zamawiający nie zastrzega możliwości ubiegania się o udzielenie zamówienia wyłącznie przez wykonawców, o których mowa w art. 94 ustawy </w:t>
      </w:r>
      <w:proofErr w:type="spellStart"/>
      <w:r w:rsidRPr="00965E13">
        <w:rPr>
          <w:rFonts w:ascii="Times New Roman" w:hAnsi="Times New Roman"/>
          <w:bCs/>
          <w:color w:val="000000"/>
          <w:sz w:val="24"/>
          <w:szCs w:val="24"/>
        </w:rPr>
        <w:t>Pzp</w:t>
      </w:r>
      <w:proofErr w:type="spellEnd"/>
      <w:r w:rsidRPr="00965E13">
        <w:rPr>
          <w:rFonts w:ascii="Times New Roman" w:hAnsi="Times New Roman"/>
          <w:bCs/>
          <w:color w:val="000000"/>
          <w:sz w:val="24"/>
          <w:szCs w:val="24"/>
        </w:rPr>
        <w:t>, tj. mający status zakładu pracy chronionej, spółdzielni socjalnych oraz innych wykonawców</w:t>
      </w:r>
      <w:r w:rsidR="00F86B05" w:rsidRPr="00965E13">
        <w:rPr>
          <w:rFonts w:ascii="Times New Roman" w:hAnsi="Times New Roman"/>
          <w:bCs/>
          <w:color w:val="000000"/>
          <w:sz w:val="24"/>
          <w:szCs w:val="24"/>
        </w:rPr>
        <w:t xml:space="preserve">, </w:t>
      </w:r>
      <w:r w:rsidR="00D31DC1" w:rsidRPr="00965E13">
        <w:rPr>
          <w:rFonts w:ascii="Times New Roman" w:hAnsi="Times New Roman"/>
          <w:bCs/>
          <w:color w:val="000000"/>
          <w:sz w:val="24"/>
          <w:szCs w:val="24"/>
        </w:rPr>
        <w:t>k</w:t>
      </w:r>
      <w:r w:rsidRPr="00965E13">
        <w:rPr>
          <w:rFonts w:ascii="Times New Roman" w:hAnsi="Times New Roman"/>
          <w:bCs/>
          <w:color w:val="000000"/>
          <w:sz w:val="24"/>
          <w:szCs w:val="24"/>
        </w:rPr>
        <w:t>tóry</w:t>
      </w:r>
      <w:r w:rsidR="00F86B05" w:rsidRPr="00965E13">
        <w:rPr>
          <w:rFonts w:ascii="Times New Roman" w:hAnsi="Times New Roman"/>
          <w:bCs/>
          <w:color w:val="000000"/>
          <w:sz w:val="24"/>
          <w:szCs w:val="24"/>
        </w:rPr>
        <w:t>ch</w:t>
      </w:r>
      <w:r w:rsidRPr="00965E13">
        <w:rPr>
          <w:rFonts w:ascii="Times New Roman" w:hAnsi="Times New Roman"/>
          <w:bCs/>
          <w:color w:val="000000"/>
          <w:sz w:val="24"/>
          <w:szCs w:val="24"/>
        </w:rPr>
        <w:t xml:space="preserve"> głównym celem lub głównym </w:t>
      </w:r>
      <w:r w:rsidR="00AD303E" w:rsidRPr="00965E13">
        <w:rPr>
          <w:rFonts w:ascii="Times New Roman" w:hAnsi="Times New Roman"/>
          <w:bCs/>
          <w:color w:val="000000"/>
          <w:sz w:val="24"/>
          <w:szCs w:val="24"/>
        </w:rPr>
        <w:t xml:space="preserve">celem </w:t>
      </w:r>
      <w:r w:rsidRPr="00965E13">
        <w:rPr>
          <w:rFonts w:ascii="Times New Roman" w:hAnsi="Times New Roman"/>
          <w:bCs/>
          <w:color w:val="000000"/>
          <w:sz w:val="24"/>
          <w:szCs w:val="24"/>
        </w:rPr>
        <w:t xml:space="preserve">działalności ich </w:t>
      </w:r>
      <w:r w:rsidR="00D31DC1" w:rsidRPr="00965E13">
        <w:rPr>
          <w:rFonts w:ascii="Times New Roman" w:hAnsi="Times New Roman"/>
          <w:bCs/>
          <w:color w:val="000000"/>
          <w:sz w:val="24"/>
          <w:szCs w:val="24"/>
        </w:rPr>
        <w:t>wyodrębnionych organizacyjnie jednostek, które będą realizowały zamówienie, jest społeczna i zawodowa integracja osób społecznie marginalizowanych.</w:t>
      </w:r>
    </w:p>
    <w:p w14:paraId="7963ACA1" w14:textId="1E43AB59" w:rsidR="00D31DC1" w:rsidRPr="00965E13" w:rsidRDefault="00D31DC1" w:rsidP="00F16FCD">
      <w:pPr>
        <w:autoSpaceDE w:val="0"/>
        <w:autoSpaceDN w:val="0"/>
        <w:adjustRightInd w:val="0"/>
        <w:spacing w:after="0" w:line="360" w:lineRule="auto"/>
        <w:jc w:val="both"/>
        <w:rPr>
          <w:rFonts w:ascii="Times New Roman" w:hAnsi="Times New Roman"/>
          <w:bCs/>
          <w:color w:val="000000"/>
          <w:sz w:val="24"/>
          <w:szCs w:val="24"/>
        </w:rPr>
      </w:pPr>
      <w:r w:rsidRPr="00965E13">
        <w:rPr>
          <w:rFonts w:ascii="Times New Roman" w:hAnsi="Times New Roman"/>
          <w:bCs/>
          <w:color w:val="000000"/>
          <w:sz w:val="24"/>
          <w:szCs w:val="24"/>
        </w:rPr>
        <w:t>4.3. Zamówienie może zostać udzielone Wykonawcy, który:</w:t>
      </w:r>
    </w:p>
    <w:p w14:paraId="251138C5" w14:textId="6A0D8F7C" w:rsidR="00D31DC1" w:rsidRPr="00965E13" w:rsidRDefault="004509A3" w:rsidP="00F16FCD">
      <w:pPr>
        <w:autoSpaceDE w:val="0"/>
        <w:autoSpaceDN w:val="0"/>
        <w:adjustRightInd w:val="0"/>
        <w:spacing w:after="0" w:line="360" w:lineRule="auto"/>
        <w:ind w:firstLine="284"/>
        <w:jc w:val="both"/>
        <w:rPr>
          <w:rFonts w:ascii="Times New Roman" w:hAnsi="Times New Roman"/>
          <w:bCs/>
          <w:color w:val="000000"/>
          <w:sz w:val="24"/>
          <w:szCs w:val="24"/>
        </w:rPr>
      </w:pPr>
      <w:r w:rsidRPr="00965E13">
        <w:rPr>
          <w:rFonts w:ascii="Times New Roman" w:hAnsi="Times New Roman"/>
          <w:bCs/>
          <w:color w:val="000000"/>
          <w:sz w:val="24"/>
          <w:szCs w:val="24"/>
        </w:rPr>
        <w:t>4</w:t>
      </w:r>
      <w:r w:rsidR="00D31DC1" w:rsidRPr="00965E13">
        <w:rPr>
          <w:rFonts w:ascii="Times New Roman" w:hAnsi="Times New Roman"/>
          <w:bCs/>
          <w:color w:val="000000"/>
          <w:sz w:val="24"/>
          <w:szCs w:val="24"/>
        </w:rPr>
        <w:t>.3.1. spełnia warunki udziału w postępowaniu opisane w Rozdziale 7 SWZ;</w:t>
      </w:r>
    </w:p>
    <w:p w14:paraId="05FEC420" w14:textId="1C30E495" w:rsidR="00D31DC1" w:rsidRPr="00965E13" w:rsidRDefault="004509A3" w:rsidP="00F16FCD">
      <w:pPr>
        <w:autoSpaceDE w:val="0"/>
        <w:autoSpaceDN w:val="0"/>
        <w:adjustRightInd w:val="0"/>
        <w:spacing w:after="0" w:line="360" w:lineRule="auto"/>
        <w:ind w:firstLine="284"/>
        <w:jc w:val="both"/>
        <w:rPr>
          <w:rFonts w:ascii="Times New Roman" w:hAnsi="Times New Roman"/>
          <w:bCs/>
          <w:color w:val="000000"/>
          <w:sz w:val="24"/>
          <w:szCs w:val="24"/>
        </w:rPr>
      </w:pPr>
      <w:r w:rsidRPr="00965E13">
        <w:rPr>
          <w:rFonts w:ascii="Times New Roman" w:hAnsi="Times New Roman"/>
          <w:bCs/>
          <w:color w:val="000000"/>
          <w:sz w:val="24"/>
          <w:szCs w:val="24"/>
        </w:rPr>
        <w:t>4</w:t>
      </w:r>
      <w:r w:rsidR="00D31DC1" w:rsidRPr="00965E13">
        <w:rPr>
          <w:rFonts w:ascii="Times New Roman" w:hAnsi="Times New Roman"/>
          <w:bCs/>
          <w:color w:val="000000"/>
          <w:sz w:val="24"/>
          <w:szCs w:val="24"/>
        </w:rPr>
        <w:t xml:space="preserve">.3.2. nie podlega wykluczeniu </w:t>
      </w:r>
      <w:r w:rsidR="00A80C3C" w:rsidRPr="00965E13">
        <w:rPr>
          <w:rFonts w:ascii="Times New Roman" w:hAnsi="Times New Roman"/>
          <w:bCs/>
          <w:color w:val="000000"/>
          <w:sz w:val="24"/>
          <w:szCs w:val="24"/>
        </w:rPr>
        <w:t xml:space="preserve">na podstawie art. 108 ust. 1 ustawy </w:t>
      </w:r>
      <w:proofErr w:type="spellStart"/>
      <w:r w:rsidR="00A80C3C" w:rsidRPr="00965E13">
        <w:rPr>
          <w:rFonts w:ascii="Times New Roman" w:hAnsi="Times New Roman"/>
          <w:bCs/>
          <w:color w:val="000000"/>
          <w:sz w:val="24"/>
          <w:szCs w:val="24"/>
        </w:rPr>
        <w:t>Pzp</w:t>
      </w:r>
      <w:proofErr w:type="spellEnd"/>
      <w:r w:rsidR="00A80C3C" w:rsidRPr="00965E13">
        <w:rPr>
          <w:rFonts w:ascii="Times New Roman" w:hAnsi="Times New Roman"/>
          <w:bCs/>
          <w:color w:val="000000"/>
          <w:sz w:val="24"/>
          <w:szCs w:val="24"/>
        </w:rPr>
        <w:t>;</w:t>
      </w:r>
    </w:p>
    <w:p w14:paraId="2DD31253" w14:textId="02704609" w:rsidR="00A80C3C" w:rsidRPr="00965E13" w:rsidRDefault="004509A3" w:rsidP="00F16FCD">
      <w:pPr>
        <w:autoSpaceDE w:val="0"/>
        <w:autoSpaceDN w:val="0"/>
        <w:adjustRightInd w:val="0"/>
        <w:spacing w:after="0" w:line="360" w:lineRule="auto"/>
        <w:ind w:firstLine="284"/>
        <w:jc w:val="both"/>
        <w:rPr>
          <w:rFonts w:ascii="Times New Roman" w:hAnsi="Times New Roman"/>
          <w:bCs/>
          <w:color w:val="000000"/>
          <w:sz w:val="24"/>
          <w:szCs w:val="24"/>
        </w:rPr>
      </w:pPr>
      <w:r w:rsidRPr="00965E13">
        <w:rPr>
          <w:rFonts w:ascii="Times New Roman" w:hAnsi="Times New Roman"/>
          <w:bCs/>
          <w:color w:val="000000"/>
          <w:sz w:val="24"/>
          <w:szCs w:val="24"/>
        </w:rPr>
        <w:t>4</w:t>
      </w:r>
      <w:r w:rsidR="00A80C3C" w:rsidRPr="00965E13">
        <w:rPr>
          <w:rFonts w:ascii="Times New Roman" w:hAnsi="Times New Roman"/>
          <w:bCs/>
          <w:color w:val="000000"/>
          <w:sz w:val="24"/>
          <w:szCs w:val="24"/>
        </w:rPr>
        <w:t xml:space="preserve">.3.3. nie podlega wykluczeniu na podstawie art. 109 ust. 1 pkt 4 ustawy </w:t>
      </w:r>
      <w:proofErr w:type="spellStart"/>
      <w:r w:rsidR="00A80C3C" w:rsidRPr="00965E13">
        <w:rPr>
          <w:rFonts w:ascii="Times New Roman" w:hAnsi="Times New Roman"/>
          <w:bCs/>
          <w:color w:val="000000"/>
          <w:sz w:val="24"/>
          <w:szCs w:val="24"/>
        </w:rPr>
        <w:t>Pzp</w:t>
      </w:r>
      <w:proofErr w:type="spellEnd"/>
      <w:r w:rsidR="00A80C3C" w:rsidRPr="00965E13">
        <w:rPr>
          <w:rFonts w:ascii="Times New Roman" w:hAnsi="Times New Roman"/>
          <w:bCs/>
          <w:color w:val="000000"/>
          <w:sz w:val="24"/>
          <w:szCs w:val="24"/>
        </w:rPr>
        <w:t>;</w:t>
      </w:r>
    </w:p>
    <w:p w14:paraId="23650011" w14:textId="68DCB4ED" w:rsidR="00F76A36" w:rsidRPr="00965E13" w:rsidRDefault="00F76A36" w:rsidP="00F16FCD">
      <w:pPr>
        <w:autoSpaceDE w:val="0"/>
        <w:autoSpaceDN w:val="0"/>
        <w:adjustRightInd w:val="0"/>
        <w:spacing w:after="0" w:line="360" w:lineRule="auto"/>
        <w:ind w:firstLine="284"/>
        <w:jc w:val="both"/>
        <w:rPr>
          <w:rFonts w:ascii="Times New Roman" w:hAnsi="Times New Roman"/>
          <w:bCs/>
          <w:color w:val="000000"/>
          <w:sz w:val="24"/>
          <w:szCs w:val="24"/>
        </w:rPr>
      </w:pPr>
      <w:r w:rsidRPr="00965E13">
        <w:rPr>
          <w:rFonts w:ascii="Times New Roman" w:hAnsi="Times New Roman"/>
          <w:bCs/>
          <w:color w:val="000000"/>
          <w:sz w:val="24"/>
          <w:szCs w:val="24"/>
        </w:rPr>
        <w:t xml:space="preserve">4.3.4. nie podlega wykluczeniu na podstawie art. 7 ust. 1 ustawy z dnia 13 kwietnia 2022 r. </w:t>
      </w:r>
    </w:p>
    <w:p w14:paraId="3E6A0715" w14:textId="4826FAA1" w:rsidR="00F76A36" w:rsidRPr="00965E13" w:rsidRDefault="00F76A36" w:rsidP="00F76A36">
      <w:pPr>
        <w:autoSpaceDE w:val="0"/>
        <w:autoSpaceDN w:val="0"/>
        <w:adjustRightInd w:val="0"/>
        <w:spacing w:after="0" w:line="360" w:lineRule="auto"/>
        <w:ind w:left="851" w:hanging="567"/>
        <w:jc w:val="both"/>
        <w:rPr>
          <w:rFonts w:ascii="Times New Roman" w:hAnsi="Times New Roman"/>
          <w:bCs/>
          <w:color w:val="000000"/>
          <w:sz w:val="24"/>
          <w:szCs w:val="24"/>
        </w:rPr>
      </w:pPr>
      <w:r w:rsidRPr="00965E13">
        <w:rPr>
          <w:rFonts w:ascii="Times New Roman" w:hAnsi="Times New Roman"/>
          <w:bCs/>
          <w:color w:val="000000"/>
          <w:sz w:val="24"/>
          <w:szCs w:val="24"/>
        </w:rPr>
        <w:t xml:space="preserve">         o szczególnych rozwiązaniach w zakresie przeciwdziałania wspieraniu agresji na  Ukrainę  oraz służących ochronie bezpieczeństwa narodowego. </w:t>
      </w:r>
    </w:p>
    <w:p w14:paraId="14E29831" w14:textId="27A334D7" w:rsidR="00A80C3C" w:rsidRPr="00965E13" w:rsidRDefault="00A80C3C" w:rsidP="00F16FCD">
      <w:pPr>
        <w:autoSpaceDE w:val="0"/>
        <w:autoSpaceDN w:val="0"/>
        <w:adjustRightInd w:val="0"/>
        <w:spacing w:after="0" w:line="360" w:lineRule="auto"/>
        <w:ind w:firstLine="284"/>
        <w:jc w:val="both"/>
        <w:rPr>
          <w:rFonts w:ascii="Times New Roman" w:hAnsi="Times New Roman"/>
          <w:bCs/>
          <w:color w:val="000000"/>
          <w:sz w:val="24"/>
          <w:szCs w:val="24"/>
        </w:rPr>
      </w:pPr>
      <w:r w:rsidRPr="00965E13">
        <w:rPr>
          <w:rFonts w:ascii="Times New Roman" w:hAnsi="Times New Roman"/>
          <w:bCs/>
          <w:color w:val="000000"/>
          <w:sz w:val="24"/>
          <w:szCs w:val="24"/>
        </w:rPr>
        <w:t>4.3.</w:t>
      </w:r>
      <w:r w:rsidR="00F76A36" w:rsidRPr="00965E13">
        <w:rPr>
          <w:rFonts w:ascii="Times New Roman" w:hAnsi="Times New Roman"/>
          <w:bCs/>
          <w:color w:val="000000"/>
          <w:sz w:val="24"/>
          <w:szCs w:val="24"/>
        </w:rPr>
        <w:t>5</w:t>
      </w:r>
      <w:r w:rsidRPr="00965E13">
        <w:rPr>
          <w:rFonts w:ascii="Times New Roman" w:hAnsi="Times New Roman"/>
          <w:bCs/>
          <w:color w:val="000000"/>
          <w:sz w:val="24"/>
          <w:szCs w:val="24"/>
        </w:rPr>
        <w:t xml:space="preserve">. złożył ofertę niepodlegającą odrzuceniu na podstawie art. 226 ust. 1 ustawy </w:t>
      </w:r>
      <w:proofErr w:type="spellStart"/>
      <w:r w:rsidRPr="00965E13">
        <w:rPr>
          <w:rFonts w:ascii="Times New Roman" w:hAnsi="Times New Roman"/>
          <w:bCs/>
          <w:color w:val="000000"/>
          <w:sz w:val="24"/>
          <w:szCs w:val="24"/>
        </w:rPr>
        <w:t>Pzp</w:t>
      </w:r>
      <w:proofErr w:type="spellEnd"/>
      <w:r w:rsidRPr="00965E13">
        <w:rPr>
          <w:rFonts w:ascii="Times New Roman" w:hAnsi="Times New Roman"/>
          <w:bCs/>
          <w:color w:val="000000"/>
          <w:sz w:val="24"/>
          <w:szCs w:val="24"/>
        </w:rPr>
        <w:t>.</w:t>
      </w:r>
    </w:p>
    <w:p w14:paraId="1F2F4C33" w14:textId="0AB7ABA0" w:rsidR="00D2516E" w:rsidRPr="00965E13" w:rsidRDefault="00A80C3C" w:rsidP="00F16FCD">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5. </w:t>
      </w:r>
      <w:r w:rsidR="00D2516E" w:rsidRPr="00965E13">
        <w:rPr>
          <w:rFonts w:ascii="Times New Roman" w:hAnsi="Times New Roman"/>
          <w:bCs/>
          <w:color w:val="000000"/>
          <w:sz w:val="24"/>
          <w:szCs w:val="24"/>
        </w:rPr>
        <w:t>Wykonawcy mogą wspólnie ubiegać się o udzielenie zamówienia. W takim przypadku:</w:t>
      </w:r>
    </w:p>
    <w:p w14:paraId="433FBE70" w14:textId="11490218" w:rsidR="00D2516E" w:rsidRPr="00965E13" w:rsidRDefault="00D2516E" w:rsidP="00F16FCD">
      <w:pPr>
        <w:autoSpaceDE w:val="0"/>
        <w:autoSpaceDN w:val="0"/>
        <w:adjustRightInd w:val="0"/>
        <w:spacing w:after="0" w:line="360" w:lineRule="auto"/>
        <w:ind w:left="284"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5.1. wykonawcy występujący wspólnie </w:t>
      </w:r>
      <w:r w:rsidR="00386F8D" w:rsidRPr="00965E13">
        <w:rPr>
          <w:rFonts w:ascii="Times New Roman" w:hAnsi="Times New Roman"/>
          <w:bCs/>
          <w:color w:val="000000"/>
          <w:sz w:val="24"/>
          <w:szCs w:val="24"/>
        </w:rPr>
        <w:t>są zobowiązani do ustanowienia pełnomocnika do reprezentowania ich w postępowaniu albo do reprezentowania ich w postępowaniu i zawarcia umowy w sprawie przedmiotowego zamówienia publicznego;</w:t>
      </w:r>
    </w:p>
    <w:p w14:paraId="38E2103C" w14:textId="6E89FF6D" w:rsidR="00386F8D" w:rsidRPr="00965E13" w:rsidRDefault="00386F8D" w:rsidP="00F16FCD">
      <w:pPr>
        <w:autoSpaceDE w:val="0"/>
        <w:autoSpaceDN w:val="0"/>
        <w:adjustRightInd w:val="0"/>
        <w:spacing w:after="0" w:line="360" w:lineRule="auto"/>
        <w:ind w:left="284" w:hanging="284"/>
        <w:jc w:val="both"/>
        <w:rPr>
          <w:rFonts w:ascii="Times New Roman" w:hAnsi="Times New Roman"/>
          <w:bCs/>
          <w:color w:val="000000"/>
          <w:sz w:val="24"/>
          <w:szCs w:val="24"/>
        </w:rPr>
      </w:pPr>
      <w:r w:rsidRPr="00965E13">
        <w:rPr>
          <w:rFonts w:ascii="Times New Roman" w:hAnsi="Times New Roman"/>
          <w:bCs/>
          <w:color w:val="000000"/>
          <w:sz w:val="24"/>
          <w:szCs w:val="24"/>
        </w:rPr>
        <w:t>5.2. wszelka korespondencja będzie prowadzona przez Zamawiającego wyłącznie z pełnomocnikiem.</w:t>
      </w:r>
    </w:p>
    <w:p w14:paraId="5677586D" w14:textId="1B743B84" w:rsidR="00584492" w:rsidRPr="00965E13" w:rsidRDefault="00712676" w:rsidP="00F16FCD">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6. </w:t>
      </w:r>
      <w:r w:rsidR="00584492" w:rsidRPr="00965E13">
        <w:rPr>
          <w:rFonts w:ascii="Times New Roman" w:hAnsi="Times New Roman"/>
          <w:bCs/>
          <w:color w:val="000000"/>
          <w:sz w:val="24"/>
          <w:szCs w:val="24"/>
        </w:rPr>
        <w:t xml:space="preserve">Potencjał </w:t>
      </w:r>
      <w:r w:rsidR="00527E28" w:rsidRPr="00965E13">
        <w:rPr>
          <w:rFonts w:ascii="Times New Roman" w:hAnsi="Times New Roman"/>
          <w:bCs/>
          <w:color w:val="000000"/>
          <w:sz w:val="24"/>
          <w:szCs w:val="24"/>
        </w:rPr>
        <w:t>podmiotu trzeciego</w:t>
      </w:r>
      <w:r w:rsidR="00584492" w:rsidRPr="00965E13">
        <w:rPr>
          <w:rFonts w:ascii="Times New Roman" w:hAnsi="Times New Roman"/>
          <w:bCs/>
          <w:color w:val="000000"/>
          <w:sz w:val="24"/>
          <w:szCs w:val="24"/>
        </w:rPr>
        <w:t>.</w:t>
      </w:r>
    </w:p>
    <w:p w14:paraId="2BC0C6D7" w14:textId="16DD4BD7" w:rsidR="00527E28" w:rsidRPr="00965E13" w:rsidRDefault="00584492" w:rsidP="005E0632">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   6.1. </w:t>
      </w:r>
      <w:r w:rsidR="00712676" w:rsidRPr="00965E13">
        <w:rPr>
          <w:rFonts w:ascii="Times New Roman" w:hAnsi="Times New Roman"/>
          <w:bCs/>
          <w:color w:val="000000"/>
          <w:sz w:val="24"/>
          <w:szCs w:val="24"/>
        </w:rPr>
        <w:t xml:space="preserve">W celu potwierdzenia spełnienia warunków udziału w postępowaniu, </w:t>
      </w:r>
      <w:r w:rsidR="007362B0" w:rsidRPr="00965E13">
        <w:rPr>
          <w:rFonts w:ascii="Times New Roman" w:hAnsi="Times New Roman"/>
          <w:bCs/>
          <w:color w:val="000000"/>
          <w:sz w:val="24"/>
          <w:szCs w:val="24"/>
        </w:rPr>
        <w:t xml:space="preserve">Wykonawca może polegać na potencjale podmiotu trzeciego na zasadach opisanych w art. 118-123 ustawy </w:t>
      </w:r>
      <w:proofErr w:type="spellStart"/>
      <w:r w:rsidR="007362B0" w:rsidRPr="00965E13">
        <w:rPr>
          <w:rFonts w:ascii="Times New Roman" w:hAnsi="Times New Roman"/>
          <w:bCs/>
          <w:color w:val="000000"/>
          <w:sz w:val="24"/>
          <w:szCs w:val="24"/>
        </w:rPr>
        <w:t>Pzp</w:t>
      </w:r>
      <w:proofErr w:type="spellEnd"/>
      <w:r w:rsidR="007362B0" w:rsidRPr="00965E13">
        <w:rPr>
          <w:rFonts w:ascii="Times New Roman" w:hAnsi="Times New Roman"/>
          <w:bCs/>
          <w:color w:val="000000"/>
          <w:sz w:val="24"/>
          <w:szCs w:val="24"/>
        </w:rPr>
        <w:t>. Podmiot trzeci, na potencja</w:t>
      </w:r>
      <w:r w:rsidR="001D2DE8" w:rsidRPr="00965E13">
        <w:rPr>
          <w:rFonts w:ascii="Times New Roman" w:hAnsi="Times New Roman"/>
          <w:bCs/>
          <w:color w:val="000000"/>
          <w:sz w:val="24"/>
          <w:szCs w:val="24"/>
        </w:rPr>
        <w:t>ł</w:t>
      </w:r>
      <w:r w:rsidR="007362B0" w:rsidRPr="00965E13">
        <w:rPr>
          <w:rFonts w:ascii="Times New Roman" w:hAnsi="Times New Roman"/>
          <w:bCs/>
          <w:color w:val="000000"/>
          <w:sz w:val="24"/>
          <w:szCs w:val="24"/>
        </w:rPr>
        <w:t xml:space="preserve"> którego Wykonawca powo</w:t>
      </w:r>
      <w:r w:rsidR="001D2DE8" w:rsidRPr="00965E13">
        <w:rPr>
          <w:rFonts w:ascii="Times New Roman" w:hAnsi="Times New Roman"/>
          <w:bCs/>
          <w:color w:val="000000"/>
          <w:sz w:val="24"/>
          <w:szCs w:val="24"/>
        </w:rPr>
        <w:t>łuje</w:t>
      </w:r>
      <w:r w:rsidR="007362B0" w:rsidRPr="00965E13">
        <w:rPr>
          <w:rFonts w:ascii="Times New Roman" w:hAnsi="Times New Roman"/>
          <w:bCs/>
          <w:color w:val="000000"/>
          <w:sz w:val="24"/>
          <w:szCs w:val="24"/>
        </w:rPr>
        <w:t xml:space="preserve"> się w celu wykazania spełnienia warunków udziału w postępowaniu, nie może podlegać wykluczeniu na podstawie art. 108 ust. 1 oraz art. 109 ust. 1 pkt 4 ustawy </w:t>
      </w:r>
      <w:proofErr w:type="spellStart"/>
      <w:r w:rsidR="007362B0" w:rsidRPr="00965E13">
        <w:rPr>
          <w:rFonts w:ascii="Times New Roman" w:hAnsi="Times New Roman"/>
          <w:bCs/>
          <w:color w:val="000000"/>
          <w:sz w:val="24"/>
          <w:szCs w:val="24"/>
        </w:rPr>
        <w:t>Pzp</w:t>
      </w:r>
      <w:proofErr w:type="spellEnd"/>
      <w:r w:rsidR="007362B0" w:rsidRPr="00965E13">
        <w:rPr>
          <w:rFonts w:ascii="Times New Roman" w:hAnsi="Times New Roman"/>
          <w:bCs/>
          <w:color w:val="000000"/>
          <w:sz w:val="24"/>
          <w:szCs w:val="24"/>
        </w:rPr>
        <w:t>.</w:t>
      </w:r>
    </w:p>
    <w:p w14:paraId="77AC5EF6" w14:textId="69A12181" w:rsidR="00712676" w:rsidRPr="00965E13" w:rsidRDefault="00E658EA" w:rsidP="00F16FCD">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lastRenderedPageBreak/>
        <w:t>7. Podwykonawstwo.</w:t>
      </w:r>
    </w:p>
    <w:p w14:paraId="658F5210" w14:textId="53FBEC83" w:rsidR="00E658EA" w:rsidRPr="00965E13" w:rsidRDefault="00E658EA" w:rsidP="00D07B86">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7.1. Zamawiający nie zastrzega obowiązku osobistego wykonania przez Wykonawcę kluczowych zadań.</w:t>
      </w:r>
    </w:p>
    <w:p w14:paraId="20BE40DD" w14:textId="77777777" w:rsidR="00E658EA" w:rsidRPr="00965E13" w:rsidRDefault="00E658EA" w:rsidP="00D07B86">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7.2. Wykonawca może powierzyć wykonanie części zamówienia podwykonawcy. Wykonawca jest zobowiązany wskazać w ofercie części zamówienia, których wykonanie zamierza powierzyć podwykonawcom i podać firmy podwykonawców, o ile są już znane.</w:t>
      </w:r>
    </w:p>
    <w:p w14:paraId="02AD5135" w14:textId="0103239D" w:rsidR="00E658EA" w:rsidRPr="00965E13" w:rsidRDefault="00983126" w:rsidP="00D07B86">
      <w:pPr>
        <w:tabs>
          <w:tab w:val="left" w:pos="142"/>
        </w:tabs>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7.3. </w:t>
      </w:r>
      <w:r w:rsidR="00E658EA" w:rsidRPr="00965E13">
        <w:rPr>
          <w:rFonts w:ascii="Times New Roman" w:hAnsi="Times New Roman"/>
          <w:bCs/>
          <w:color w:val="000000"/>
          <w:sz w:val="24"/>
          <w:szCs w:val="24"/>
        </w:rPr>
        <w:t xml:space="preserve">Powierzenie części zamówienia podwykonawcom nie zwalnia Wykonawcy z odpowiedzialności za należyte wykonanie zamówienia. </w:t>
      </w:r>
    </w:p>
    <w:p w14:paraId="11EED624" w14:textId="77777777" w:rsidR="00D07B86" w:rsidRPr="00965E13" w:rsidRDefault="00536B10" w:rsidP="009E6D08">
      <w:pPr>
        <w:widowControl w:val="0"/>
        <w:tabs>
          <w:tab w:val="left" w:pos="284"/>
        </w:tabs>
        <w:autoSpaceDE w:val="0"/>
        <w:autoSpaceDN w:val="0"/>
        <w:adjustRightInd w:val="0"/>
        <w:spacing w:after="0" w:line="360" w:lineRule="auto"/>
        <w:ind w:hanging="284"/>
        <w:jc w:val="both"/>
        <w:rPr>
          <w:rFonts w:ascii="Times New Roman" w:hAnsi="Times New Roman"/>
          <w:bCs/>
          <w:sz w:val="24"/>
          <w:szCs w:val="24"/>
        </w:rPr>
      </w:pPr>
      <w:r w:rsidRPr="00965E13">
        <w:rPr>
          <w:rFonts w:ascii="Times New Roman" w:hAnsi="Times New Roman"/>
          <w:bCs/>
          <w:color w:val="000000"/>
          <w:sz w:val="24"/>
          <w:szCs w:val="24"/>
        </w:rPr>
        <w:t xml:space="preserve">7.4. </w:t>
      </w:r>
      <w:r w:rsidR="00D07B86" w:rsidRPr="00965E13">
        <w:rPr>
          <w:rFonts w:ascii="Times New Roman" w:hAnsi="Times New Roman"/>
          <w:bCs/>
          <w:sz w:val="24"/>
          <w:szCs w:val="24"/>
        </w:rPr>
        <w:t>Wymagania dotyczące umowy o podwykonawstwo, której przedmiotem są roboty budowlane, których niespełnienie spowoduje zgłoszenie przez Zamawiającego odpowiednio zastrzeżeń lub sprzeciwu:</w:t>
      </w:r>
    </w:p>
    <w:p w14:paraId="1299CB51" w14:textId="2D22A6E0" w:rsidR="00D07B86" w:rsidRPr="00965E13" w:rsidRDefault="00D07B86" w:rsidP="009E6D08">
      <w:pPr>
        <w:pStyle w:val="Akapitzlist"/>
        <w:numPr>
          <w:ilvl w:val="2"/>
          <w:numId w:val="10"/>
        </w:numPr>
        <w:spacing w:after="0" w:line="360" w:lineRule="auto"/>
        <w:ind w:left="0" w:hanging="284"/>
        <w:jc w:val="both"/>
        <w:rPr>
          <w:rFonts w:ascii="Times New Roman" w:hAnsi="Times New Roman"/>
          <w:sz w:val="24"/>
          <w:szCs w:val="24"/>
        </w:rPr>
      </w:pPr>
      <w:r w:rsidRPr="00965E13">
        <w:rPr>
          <w:rFonts w:ascii="Times New Roman" w:hAnsi="Times New Roman"/>
          <w:sz w:val="24"/>
          <w:szCs w:val="24"/>
        </w:rPr>
        <w:t>Wykonawca, podwykonawca lub dalszy podwykonawca niniejszego zamówienia zamierzający zawrzeć pisemną umowę o podwykonawstwo, której przedmiotem są roboty budowlane stanowiące przedmiot niniejszego zamówienia,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3119AAA8" w14:textId="01F4FB9E" w:rsidR="00D07B86" w:rsidRPr="00965E13" w:rsidRDefault="00D07B86" w:rsidP="009E6D08">
      <w:pPr>
        <w:pStyle w:val="Akapitzlist"/>
        <w:numPr>
          <w:ilvl w:val="2"/>
          <w:numId w:val="10"/>
        </w:numPr>
        <w:spacing w:line="360" w:lineRule="auto"/>
        <w:ind w:left="0" w:hanging="284"/>
        <w:jc w:val="both"/>
        <w:rPr>
          <w:rFonts w:ascii="Times New Roman" w:hAnsi="Times New Roman"/>
          <w:sz w:val="24"/>
          <w:szCs w:val="24"/>
        </w:rPr>
      </w:pPr>
      <w:r w:rsidRPr="00965E13">
        <w:rPr>
          <w:rFonts w:ascii="Times New Roman" w:hAnsi="Times New Roman"/>
          <w:sz w:val="24"/>
          <w:szCs w:val="24"/>
        </w:rPr>
        <w:t xml:space="preserve">Wykonawca, podwykonawca lub dalszy podwykonawca zamówienia na roboty budowlane, przedkłada Zamawiającemu poświadczoną za zgodność z oryginałem kopię zawartej umowy o podwykonawstwo, której przedmiotem są roboty w </w:t>
      </w:r>
      <w:r w:rsidRPr="00965E13">
        <w:rPr>
          <w:rFonts w:ascii="Times New Roman" w:hAnsi="Times New Roman"/>
          <w:b/>
          <w:bCs/>
          <w:sz w:val="24"/>
          <w:szCs w:val="24"/>
        </w:rPr>
        <w:t>terminie 7 dni</w:t>
      </w:r>
      <w:r w:rsidRPr="00965E13">
        <w:rPr>
          <w:rFonts w:ascii="Times New Roman" w:hAnsi="Times New Roman"/>
          <w:sz w:val="24"/>
          <w:szCs w:val="24"/>
        </w:rPr>
        <w:t xml:space="preserve"> od dnia jej zawarcia. W przypadku, o którym mowa w zdaniu drugim przedkładający może poświadczyć za zgodność z oryginałem kopię umowy o podwykonawstwo.</w:t>
      </w:r>
    </w:p>
    <w:p w14:paraId="40B4CCC4" w14:textId="37380668" w:rsidR="00D07B86" w:rsidRPr="00965E13" w:rsidRDefault="00D07B86" w:rsidP="009E6D08">
      <w:pPr>
        <w:pStyle w:val="Akapitzlist"/>
        <w:numPr>
          <w:ilvl w:val="2"/>
          <w:numId w:val="10"/>
        </w:numPr>
        <w:spacing w:after="0" w:line="360" w:lineRule="auto"/>
        <w:ind w:left="0" w:hanging="284"/>
        <w:jc w:val="both"/>
        <w:rPr>
          <w:rFonts w:ascii="Times New Roman" w:hAnsi="Times New Roman"/>
          <w:bCs/>
          <w:sz w:val="24"/>
          <w:szCs w:val="24"/>
        </w:rPr>
      </w:pPr>
      <w:r w:rsidRPr="00965E13">
        <w:rPr>
          <w:rFonts w:ascii="Times New Roman" w:hAnsi="Times New Roman"/>
          <w:bCs/>
          <w:sz w:val="24"/>
          <w:szCs w:val="24"/>
        </w:rPr>
        <w:t>Zamawiający zastrzega, aby osoby wykonujące realizację zamówienia przez Wykonawcę, Podwykonawcę lub dalszego Podwykonawcę były zatrudnione na podstawie umowy o pracę w zakresie:</w:t>
      </w:r>
    </w:p>
    <w:p w14:paraId="73205DF5" w14:textId="7FF61478" w:rsidR="00D07B86" w:rsidRPr="00965E13" w:rsidRDefault="00877452" w:rsidP="0096487D">
      <w:pPr>
        <w:pStyle w:val="Akapitzlist"/>
        <w:widowControl w:val="0"/>
        <w:numPr>
          <w:ilvl w:val="0"/>
          <w:numId w:val="8"/>
        </w:numPr>
        <w:autoSpaceDE w:val="0"/>
        <w:autoSpaceDN w:val="0"/>
        <w:adjustRightInd w:val="0"/>
        <w:spacing w:after="0" w:line="360" w:lineRule="auto"/>
        <w:ind w:left="567" w:hanging="283"/>
        <w:jc w:val="both"/>
        <w:rPr>
          <w:rFonts w:ascii="Times New Roman" w:hAnsi="Times New Roman"/>
          <w:bCs/>
          <w:sz w:val="24"/>
          <w:szCs w:val="24"/>
        </w:rPr>
      </w:pPr>
      <w:r w:rsidRPr="00965E13">
        <w:rPr>
          <w:rFonts w:ascii="Times New Roman" w:hAnsi="Times New Roman"/>
          <w:bCs/>
          <w:sz w:val="24"/>
          <w:szCs w:val="24"/>
        </w:rPr>
        <w:t xml:space="preserve"> r</w:t>
      </w:r>
      <w:r w:rsidR="00D07B86" w:rsidRPr="00965E13">
        <w:rPr>
          <w:rFonts w:ascii="Times New Roman" w:hAnsi="Times New Roman"/>
          <w:bCs/>
          <w:sz w:val="24"/>
          <w:szCs w:val="24"/>
        </w:rPr>
        <w:t xml:space="preserve">obót </w:t>
      </w:r>
      <w:r w:rsidR="0098059B" w:rsidRPr="00965E13">
        <w:rPr>
          <w:rFonts w:ascii="Times New Roman" w:hAnsi="Times New Roman"/>
          <w:bCs/>
          <w:sz w:val="24"/>
          <w:szCs w:val="24"/>
        </w:rPr>
        <w:t>dekarskich</w:t>
      </w:r>
      <w:r w:rsidR="00B43CB2" w:rsidRPr="00965E13">
        <w:rPr>
          <w:rFonts w:ascii="Times New Roman" w:hAnsi="Times New Roman"/>
          <w:bCs/>
          <w:sz w:val="24"/>
          <w:szCs w:val="24"/>
        </w:rPr>
        <w:t>,</w:t>
      </w:r>
    </w:p>
    <w:p w14:paraId="3BC16947" w14:textId="77777777" w:rsidR="00D07B86" w:rsidRPr="00965E13" w:rsidRDefault="00D07B86" w:rsidP="0096487D">
      <w:pPr>
        <w:widowControl w:val="0"/>
        <w:numPr>
          <w:ilvl w:val="0"/>
          <w:numId w:val="8"/>
        </w:numPr>
        <w:autoSpaceDE w:val="0"/>
        <w:autoSpaceDN w:val="0"/>
        <w:adjustRightInd w:val="0"/>
        <w:spacing w:after="0" w:line="360" w:lineRule="auto"/>
        <w:ind w:left="567" w:hanging="283"/>
        <w:jc w:val="both"/>
        <w:rPr>
          <w:rFonts w:ascii="Times New Roman" w:hAnsi="Times New Roman"/>
          <w:bCs/>
          <w:sz w:val="24"/>
          <w:szCs w:val="24"/>
        </w:rPr>
      </w:pPr>
      <w:r w:rsidRPr="00965E13">
        <w:rPr>
          <w:rFonts w:ascii="Times New Roman" w:hAnsi="Times New Roman"/>
          <w:bCs/>
          <w:sz w:val="24"/>
          <w:szCs w:val="24"/>
        </w:rPr>
        <w:t>robót  malarskich,</w:t>
      </w:r>
    </w:p>
    <w:p w14:paraId="7CCCA4D0" w14:textId="02359679" w:rsidR="00D07B86" w:rsidRPr="00965E13" w:rsidRDefault="00D07B86" w:rsidP="0096487D">
      <w:pPr>
        <w:widowControl w:val="0"/>
        <w:numPr>
          <w:ilvl w:val="0"/>
          <w:numId w:val="8"/>
        </w:numPr>
        <w:autoSpaceDE w:val="0"/>
        <w:autoSpaceDN w:val="0"/>
        <w:adjustRightInd w:val="0"/>
        <w:spacing w:after="0" w:line="360" w:lineRule="auto"/>
        <w:ind w:left="567" w:hanging="283"/>
        <w:rPr>
          <w:rFonts w:ascii="Times New Roman" w:hAnsi="Times New Roman"/>
          <w:bCs/>
          <w:sz w:val="24"/>
          <w:szCs w:val="24"/>
        </w:rPr>
      </w:pPr>
      <w:r w:rsidRPr="00965E13">
        <w:rPr>
          <w:rFonts w:ascii="Times New Roman" w:hAnsi="Times New Roman"/>
          <w:bCs/>
          <w:sz w:val="24"/>
          <w:szCs w:val="24"/>
        </w:rPr>
        <w:t>robót wykończeniowych</w:t>
      </w:r>
      <w:r w:rsidR="00B43CB2" w:rsidRPr="00965E13">
        <w:rPr>
          <w:rFonts w:ascii="Times New Roman" w:hAnsi="Times New Roman"/>
          <w:bCs/>
          <w:sz w:val="24"/>
          <w:szCs w:val="24"/>
        </w:rPr>
        <w:t>,</w:t>
      </w:r>
    </w:p>
    <w:p w14:paraId="51DBB07B" w14:textId="5CDA59A6" w:rsidR="00D07B86" w:rsidRPr="00965E13" w:rsidRDefault="00D07B86" w:rsidP="0096487D">
      <w:pPr>
        <w:numPr>
          <w:ilvl w:val="0"/>
          <w:numId w:val="8"/>
        </w:numPr>
        <w:autoSpaceDE w:val="0"/>
        <w:autoSpaceDN w:val="0"/>
        <w:adjustRightInd w:val="0"/>
        <w:spacing w:after="0" w:line="360" w:lineRule="auto"/>
        <w:ind w:left="567" w:hanging="283"/>
        <w:jc w:val="both"/>
        <w:rPr>
          <w:rFonts w:ascii="Times New Roman" w:hAnsi="Times New Roman"/>
          <w:bCs/>
          <w:sz w:val="24"/>
          <w:szCs w:val="24"/>
        </w:rPr>
      </w:pPr>
      <w:r w:rsidRPr="00965E13">
        <w:rPr>
          <w:rFonts w:ascii="Times New Roman" w:hAnsi="Times New Roman"/>
          <w:bCs/>
          <w:sz w:val="24"/>
          <w:szCs w:val="24"/>
        </w:rPr>
        <w:t>robót przygotowawczych</w:t>
      </w:r>
      <w:r w:rsidR="00B43CB2" w:rsidRPr="00965E13">
        <w:rPr>
          <w:rFonts w:ascii="Times New Roman" w:hAnsi="Times New Roman"/>
          <w:bCs/>
          <w:sz w:val="24"/>
          <w:szCs w:val="24"/>
        </w:rPr>
        <w:t>,</w:t>
      </w:r>
    </w:p>
    <w:p w14:paraId="740E2E54" w14:textId="19F06306" w:rsidR="00D07B86" w:rsidRPr="00965E13" w:rsidRDefault="00D07B86" w:rsidP="0096487D">
      <w:pPr>
        <w:numPr>
          <w:ilvl w:val="0"/>
          <w:numId w:val="8"/>
        </w:numPr>
        <w:autoSpaceDE w:val="0"/>
        <w:autoSpaceDN w:val="0"/>
        <w:adjustRightInd w:val="0"/>
        <w:spacing w:after="0" w:line="360" w:lineRule="auto"/>
        <w:ind w:left="567" w:hanging="283"/>
        <w:jc w:val="both"/>
        <w:rPr>
          <w:rFonts w:ascii="Times New Roman" w:hAnsi="Times New Roman"/>
          <w:bCs/>
          <w:sz w:val="24"/>
          <w:szCs w:val="24"/>
        </w:rPr>
      </w:pPr>
      <w:r w:rsidRPr="00965E13">
        <w:rPr>
          <w:rFonts w:ascii="Times New Roman" w:hAnsi="Times New Roman"/>
          <w:bCs/>
          <w:sz w:val="24"/>
          <w:szCs w:val="24"/>
        </w:rPr>
        <w:t>robót porządkowych</w:t>
      </w:r>
      <w:r w:rsidR="009D02A9" w:rsidRPr="00965E13">
        <w:rPr>
          <w:rFonts w:ascii="Times New Roman" w:hAnsi="Times New Roman"/>
          <w:bCs/>
          <w:sz w:val="24"/>
          <w:szCs w:val="24"/>
        </w:rPr>
        <w:t>,</w:t>
      </w:r>
    </w:p>
    <w:p w14:paraId="5F144FF0" w14:textId="53FCDE38" w:rsidR="00D07B86" w:rsidRPr="00965E13" w:rsidRDefault="00D07B86" w:rsidP="0096487D">
      <w:pPr>
        <w:autoSpaceDE w:val="0"/>
        <w:autoSpaceDN w:val="0"/>
        <w:adjustRightInd w:val="0"/>
        <w:spacing w:after="0" w:line="360" w:lineRule="auto"/>
        <w:jc w:val="both"/>
        <w:rPr>
          <w:rFonts w:ascii="Times New Roman" w:hAnsi="Times New Roman"/>
          <w:bCs/>
          <w:sz w:val="24"/>
          <w:szCs w:val="24"/>
        </w:rPr>
      </w:pPr>
      <w:r w:rsidRPr="00965E13">
        <w:rPr>
          <w:rFonts w:ascii="Times New Roman" w:hAnsi="Times New Roman"/>
          <w:bCs/>
          <w:sz w:val="24"/>
          <w:szCs w:val="24"/>
        </w:rPr>
        <w:t xml:space="preserve">oraz zastrzega kontrolę wykonania tego obowiązku na zasadach wynikających z postanowień </w:t>
      </w:r>
      <w:bookmarkStart w:id="1" w:name="_Hlk71124167"/>
      <w:r w:rsidRPr="00965E13">
        <w:rPr>
          <w:rFonts w:ascii="Times New Roman" w:hAnsi="Times New Roman"/>
          <w:bCs/>
          <w:sz w:val="24"/>
          <w:szCs w:val="24"/>
        </w:rPr>
        <w:t xml:space="preserve">Umowy, stanowiącej Załącznik nr 6 do SWZ. </w:t>
      </w:r>
      <w:bookmarkEnd w:id="1"/>
    </w:p>
    <w:p w14:paraId="294B9B1B" w14:textId="160F8313" w:rsidR="00D07B86" w:rsidRPr="00965E13" w:rsidRDefault="00D07B86" w:rsidP="0096487D">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rPr>
        <w:t xml:space="preserve">Termin zapłaty wynagrodzenia podwykonawcy lub dalszemu podwykonawcy przewidziany w umowie o podwykonawstwo nie może być dłuższy niż 30 dni od dnia doręczenia wykonawcy, </w:t>
      </w:r>
      <w:r w:rsidRPr="00965E13">
        <w:rPr>
          <w:rFonts w:ascii="Times New Roman" w:hAnsi="Times New Roman"/>
          <w:sz w:val="24"/>
          <w:szCs w:val="24"/>
        </w:rPr>
        <w:lastRenderedPageBreak/>
        <w:t>podwykonawcy lub dalszemu podwykonawcy faktury lub rachunku, potwierdzających wykonanie zleconej podwykonawcy lub dalszemu podwykonawcy roboty budowlanej. Zamawiający wymaga przedkładania przez Wykonawcę lub Podwykonawcę dowodów zapłaty wymagalnego wynagrodzenia podwykonawcom lub dalszym podwykonawcom, w terminach i na zasadach wynikających z postanowień Umowy stanowiącej Załącznik nr 6 do SWZ.</w:t>
      </w:r>
    </w:p>
    <w:p w14:paraId="548A2A62" w14:textId="78BCC796" w:rsidR="00D07B86" w:rsidRPr="00965E13" w:rsidRDefault="00D07B86" w:rsidP="0096487D">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rPr>
        <w:t xml:space="preserve">Umowa o podwykonawstwo musi zawierać </w:t>
      </w:r>
      <w:r w:rsidRPr="00965E13">
        <w:rPr>
          <w:rFonts w:ascii="Times New Roman" w:hAnsi="Times New Roman"/>
          <w:sz w:val="24"/>
          <w:szCs w:val="24"/>
          <w:lang w:eastAsia="ar-SA"/>
        </w:rPr>
        <w:t xml:space="preserve">oznaczenia stron tej umowy oraz wartości wynagrodzenia z tytułu wykonania robót, z zastrzeżeniem </w:t>
      </w:r>
      <w:proofErr w:type="spellStart"/>
      <w:r w:rsidR="00C3688C" w:rsidRPr="00965E13">
        <w:rPr>
          <w:rFonts w:ascii="Times New Roman" w:hAnsi="Times New Roman"/>
          <w:sz w:val="24"/>
          <w:szCs w:val="24"/>
          <w:lang w:eastAsia="ar-SA"/>
        </w:rPr>
        <w:t>p</w:t>
      </w:r>
      <w:r w:rsidRPr="00965E13">
        <w:rPr>
          <w:rFonts w:ascii="Times New Roman" w:hAnsi="Times New Roman"/>
          <w:sz w:val="24"/>
          <w:szCs w:val="24"/>
          <w:lang w:eastAsia="ar-SA"/>
        </w:rPr>
        <w:t>pkt</w:t>
      </w:r>
      <w:proofErr w:type="spellEnd"/>
      <w:r w:rsidRPr="00965E13">
        <w:rPr>
          <w:rFonts w:ascii="Times New Roman" w:hAnsi="Times New Roman"/>
          <w:sz w:val="24"/>
          <w:szCs w:val="24"/>
          <w:lang w:eastAsia="ar-SA"/>
        </w:rPr>
        <w:t>.</w:t>
      </w:r>
      <w:r w:rsidR="00C3688C" w:rsidRPr="00965E13">
        <w:rPr>
          <w:rFonts w:ascii="Times New Roman" w:hAnsi="Times New Roman"/>
          <w:sz w:val="24"/>
          <w:szCs w:val="24"/>
          <w:lang w:eastAsia="ar-SA"/>
        </w:rPr>
        <w:t xml:space="preserve"> 6)</w:t>
      </w:r>
      <w:r w:rsidRPr="00965E13">
        <w:rPr>
          <w:rFonts w:ascii="Times New Roman" w:hAnsi="Times New Roman"/>
          <w:sz w:val="24"/>
          <w:szCs w:val="24"/>
          <w:lang w:eastAsia="ar-SA"/>
        </w:rPr>
        <w:t>.</w:t>
      </w:r>
    </w:p>
    <w:p w14:paraId="7B46FE93" w14:textId="77777777" w:rsidR="00C76B3F" w:rsidRPr="00965E13" w:rsidRDefault="00D07B86"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rPr>
        <w:t>Wysokość wynagrodzenia przysługującego podwykonawcy, uzgodnionego w umowie o podwykonawstwo nie może przekroczyć wysokości wynagrodzenia należnego Wykonawcy, wynikającego ze złożonego do oferty kosztorysu obejmującego (tabeli elementów scalonych) tę część zamówienia, która ma być wykonana przez podwykonawcę. Wysokość wynagrodzenia przysługującego dalszemu podwykonawcy nie może przekroczyć wynagrodzenia ustalonego w danej pozycji kosztorysu ofertowego lub tabeli elementów scalonych oraz, jak również nie może przekroczyć całkowitej kwoty wynagrodzenia Wykonawcy, wynikającego z warunków umowy  zawartej pomiędzy Wykonawcą a podwykonawcą</w:t>
      </w:r>
      <w:r w:rsidRPr="00965E13">
        <w:rPr>
          <w:rFonts w:ascii="Times New Roman" w:hAnsi="Times New Roman"/>
          <w:sz w:val="24"/>
          <w:szCs w:val="24"/>
          <w:lang w:eastAsia="ar-SA"/>
        </w:rPr>
        <w:t>.</w:t>
      </w:r>
    </w:p>
    <w:p w14:paraId="6CF1A8DF" w14:textId="77777777" w:rsidR="00C76B3F" w:rsidRPr="00965E13" w:rsidRDefault="00D07B86"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lang w:eastAsia="ar-SA"/>
        </w:rPr>
        <w:t>Termin realizacji robót budowlanych i dostaw określonych w umowach o podwykonawstwo nie może być dłuższy niż termin przewidywany dla tych robót umową zawartą przez Wykonawcę i Zamawiającego.</w:t>
      </w:r>
    </w:p>
    <w:p w14:paraId="2C04D2AC" w14:textId="4E96095A" w:rsidR="00D07B86" w:rsidRPr="00965E13" w:rsidRDefault="00D07B86"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rPr>
        <w:t>Niedozwolone jest z</w:t>
      </w:r>
      <w:r w:rsidRPr="00965E13">
        <w:rPr>
          <w:rFonts w:ascii="Times New Roman" w:hAnsi="Times New Roman"/>
          <w:sz w:val="24"/>
          <w:szCs w:val="24"/>
          <w:lang w:eastAsia="ar-SA"/>
        </w:rPr>
        <w:t>amieszczenie w umowie o podwykonawstwo postanowień uzależniających uzyskanie przez podwykonawcę płatności od Wykonawc</w:t>
      </w:r>
      <w:r w:rsidR="00F40EE2" w:rsidRPr="00965E13">
        <w:rPr>
          <w:rFonts w:ascii="Times New Roman" w:hAnsi="Times New Roman"/>
          <w:sz w:val="24"/>
          <w:szCs w:val="24"/>
          <w:lang w:eastAsia="ar-SA"/>
        </w:rPr>
        <w:t xml:space="preserve">y </w:t>
      </w:r>
      <w:r w:rsidRPr="00965E13">
        <w:rPr>
          <w:rFonts w:ascii="Times New Roman" w:hAnsi="Times New Roman"/>
          <w:sz w:val="24"/>
          <w:szCs w:val="24"/>
          <w:lang w:eastAsia="ar-SA"/>
        </w:rPr>
        <w:t>od uprzedniej zapłaty przez Zamawiającego wynagrodzenia należnego Wykonawcy, obejmującego zakres robót wykonanych przez podwykonawcę.</w:t>
      </w:r>
    </w:p>
    <w:p w14:paraId="5012CC80" w14:textId="163B68B6" w:rsidR="00D07B86" w:rsidRPr="00965E13" w:rsidRDefault="00D07B86"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lang w:eastAsia="ar-SA"/>
        </w:rPr>
        <w:t>Niedozwolone jest zamieszczanie w umowie o podwykonawstwo postanowień uzależniających zwrot udzielonego przez Podwykonawcę na rzecz Wykonawcy zabezpieczenia w formie kaucji gwarancyjnej lub innego zabezpieczenia pieniężnego</w:t>
      </w:r>
      <w:r w:rsidR="00F40EE2" w:rsidRPr="00965E13">
        <w:rPr>
          <w:rFonts w:ascii="Times New Roman" w:hAnsi="Times New Roman"/>
          <w:sz w:val="24"/>
          <w:szCs w:val="24"/>
          <w:lang w:eastAsia="ar-SA"/>
        </w:rPr>
        <w:t xml:space="preserve"> </w:t>
      </w:r>
      <w:r w:rsidRPr="00965E13">
        <w:rPr>
          <w:rFonts w:ascii="Times New Roman" w:hAnsi="Times New Roman"/>
          <w:sz w:val="24"/>
          <w:szCs w:val="24"/>
          <w:lang w:eastAsia="ar-SA"/>
        </w:rPr>
        <w:t>o takim charakterze, od uprzedniego zwrotu przez Zamawiającego zabezpieczenia należytego wykonania umowy na rzecz  Wykonawcy.</w:t>
      </w:r>
    </w:p>
    <w:p w14:paraId="7C3C374B" w14:textId="45A4DDAD" w:rsidR="00D07B86" w:rsidRPr="00965E13" w:rsidRDefault="00C76B3F"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lang w:eastAsia="ar-SA"/>
        </w:rPr>
        <w:t xml:space="preserve"> </w:t>
      </w:r>
      <w:r w:rsidR="00D07B86" w:rsidRPr="00965E13">
        <w:rPr>
          <w:rFonts w:ascii="Times New Roman" w:hAnsi="Times New Roman"/>
          <w:sz w:val="24"/>
          <w:szCs w:val="24"/>
          <w:lang w:eastAsia="ar-SA"/>
        </w:rPr>
        <w:t>Niedozwolone jest zamieszczanie w umowie o podwykonawstwo postanowień dotyczących sposobu rozliczeń za wykonane roboty, które uniemożliwiałyby rozliczenie tych robót pomiędzy Zamawiającym a Wykonawcą na podstawie zawartej przez nich umowy.</w:t>
      </w:r>
    </w:p>
    <w:p w14:paraId="2D222E8F" w14:textId="3CC730B1" w:rsidR="00D07B86" w:rsidRPr="00965E13" w:rsidRDefault="00C76B3F"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rPr>
        <w:t xml:space="preserve"> </w:t>
      </w:r>
      <w:r w:rsidR="00D07B86" w:rsidRPr="00965E13">
        <w:rPr>
          <w:rFonts w:ascii="Times New Roman" w:hAnsi="Times New Roman"/>
          <w:sz w:val="24"/>
          <w:szCs w:val="24"/>
        </w:rPr>
        <w:t>Wykonanie przedmiotu Umowy o podwykonawstwo zostaje określone na co najmniej takim poziomie jakości, jaki wynika z Umowy zawartej pomiędzy Zamawiającym</w:t>
      </w:r>
      <w:r w:rsidR="00F40EE2" w:rsidRPr="00965E13">
        <w:rPr>
          <w:rFonts w:ascii="Times New Roman" w:hAnsi="Times New Roman"/>
          <w:sz w:val="24"/>
          <w:szCs w:val="24"/>
        </w:rPr>
        <w:t xml:space="preserve"> </w:t>
      </w:r>
      <w:r w:rsidR="00D07B86" w:rsidRPr="00965E13">
        <w:rPr>
          <w:rFonts w:ascii="Times New Roman" w:hAnsi="Times New Roman"/>
          <w:sz w:val="24"/>
          <w:szCs w:val="24"/>
        </w:rPr>
        <w:t xml:space="preserve">a Wykonawcą i powinno odpowiadać stosownym dla tego wykonania wymaganiom określonym w </w:t>
      </w:r>
      <w:r w:rsidR="00D07B86" w:rsidRPr="00965E13">
        <w:rPr>
          <w:rFonts w:ascii="Times New Roman" w:hAnsi="Times New Roman"/>
          <w:sz w:val="24"/>
          <w:szCs w:val="24"/>
        </w:rPr>
        <w:lastRenderedPageBreak/>
        <w:t>dokumentacji projektowej, Specyfikacji Technicznej Wykonania</w:t>
      </w:r>
      <w:r w:rsidR="00F40EE2" w:rsidRPr="00965E13">
        <w:rPr>
          <w:rFonts w:ascii="Times New Roman" w:hAnsi="Times New Roman"/>
          <w:sz w:val="24"/>
          <w:szCs w:val="24"/>
        </w:rPr>
        <w:t xml:space="preserve"> </w:t>
      </w:r>
      <w:r w:rsidR="00D07B86" w:rsidRPr="00965E13">
        <w:rPr>
          <w:rFonts w:ascii="Times New Roman" w:hAnsi="Times New Roman"/>
          <w:sz w:val="24"/>
          <w:szCs w:val="24"/>
        </w:rPr>
        <w:t>i Odbioru Robót, opisie przedmiotu zamówienia oraz standardom deklarowanym</w:t>
      </w:r>
      <w:r w:rsidR="00F40EE2" w:rsidRPr="00965E13">
        <w:rPr>
          <w:rFonts w:ascii="Times New Roman" w:hAnsi="Times New Roman"/>
          <w:sz w:val="24"/>
          <w:szCs w:val="24"/>
        </w:rPr>
        <w:t xml:space="preserve"> </w:t>
      </w:r>
      <w:r w:rsidR="00D07B86" w:rsidRPr="00965E13">
        <w:rPr>
          <w:rFonts w:ascii="Times New Roman" w:hAnsi="Times New Roman"/>
          <w:sz w:val="24"/>
          <w:szCs w:val="24"/>
        </w:rPr>
        <w:t>w Ofercie Wykonawcy.</w:t>
      </w:r>
    </w:p>
    <w:p w14:paraId="1360F699" w14:textId="0AE98CD6" w:rsidR="00D07B86" w:rsidRPr="00965E13" w:rsidRDefault="00C76B3F"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rPr>
        <w:t xml:space="preserve"> </w:t>
      </w:r>
      <w:r w:rsidR="00D07B86" w:rsidRPr="00965E13">
        <w:rPr>
          <w:rFonts w:ascii="Times New Roman" w:hAnsi="Times New Roman"/>
          <w:sz w:val="24"/>
          <w:szCs w:val="24"/>
        </w:rPr>
        <w:t>Okres i zakres odpowiedzialności Podwykonawcy lub dalszego Podwykonawcy za wady przedmiotu Umowy  o podwykonawstwo, nie może być odpowiednio krótszy lub ograniczony w stosunku do okresu oraz zakresu odpowiedzialności za wady przedmiotu Umowy Wykonawcy wobec Zamawiającego.</w:t>
      </w:r>
    </w:p>
    <w:p w14:paraId="09E10C79" w14:textId="7D5BE442" w:rsidR="00D07B86" w:rsidRPr="00965E13" w:rsidRDefault="00C76B3F"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rPr>
        <w:t xml:space="preserve"> </w:t>
      </w:r>
      <w:r w:rsidR="00D07B86" w:rsidRPr="00965E13">
        <w:rPr>
          <w:rFonts w:ascii="Times New Roman" w:hAnsi="Times New Roman"/>
          <w:sz w:val="24"/>
          <w:szCs w:val="24"/>
        </w:rPr>
        <w:t>Podwykonawca lub dalszy Podwykonawca musi posiadać wiedzę i doświadczenie odpowiadające, w zakresie dotyczącym podwykonawstwa, co najmniej wiedzy i doświadczenia wymaganego od Wykonawcy w związku z realizacją Umowy; dysponować personelem i sprzętem, gwarantującym prawidłowe wykonanie podzlecanej części Umowy, kwalifikacjami odpowiadającymi wymaganiom stawianym Wykonawcy w zakresie objętym podwykonawstwem.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9A83CF9" w14:textId="769A49D0" w:rsidR="00D07B86" w:rsidRPr="00965E13" w:rsidRDefault="00C76B3F"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rPr>
        <w:t xml:space="preserve"> </w:t>
      </w:r>
      <w:r w:rsidR="00D07B86" w:rsidRPr="00965E13">
        <w:rPr>
          <w:rFonts w:ascii="Times New Roman" w:hAnsi="Times New Roman"/>
          <w:sz w:val="24"/>
          <w:szCs w:val="24"/>
        </w:rPr>
        <w:t>Podwykonawca lub dalszy Podwykonawca są zobowiązani do przedstawiania Zamawiającemu na jego żądanie dokumentów, oświadczeń i wyjaśnień dotyczących realizacji Umowy o podwykonawstwo.</w:t>
      </w:r>
    </w:p>
    <w:p w14:paraId="6637ED14" w14:textId="3B0A75E2" w:rsidR="00D07B86" w:rsidRPr="00965E13" w:rsidRDefault="00C76B3F"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sz w:val="24"/>
          <w:szCs w:val="24"/>
        </w:rPr>
        <w:t xml:space="preserve"> </w:t>
      </w:r>
      <w:r w:rsidR="00D07B86" w:rsidRPr="00965E13">
        <w:rPr>
          <w:rFonts w:ascii="Times New Roman" w:hAnsi="Times New Roman"/>
          <w:sz w:val="24"/>
          <w:szCs w:val="24"/>
        </w:rPr>
        <w:t>Podwykonawca zobowiązany jest do niezwłocznego informowania o wszelkich zmianach dotyczących podwykonawców, które wystąpią w trakcie wykonywania zamówienia.</w:t>
      </w:r>
    </w:p>
    <w:p w14:paraId="4A0AF1F1" w14:textId="77777777" w:rsidR="00C76B3F" w:rsidRPr="00965E13" w:rsidRDefault="00C76B3F" w:rsidP="00C76B3F">
      <w:pPr>
        <w:pStyle w:val="Akapitzlist"/>
        <w:numPr>
          <w:ilvl w:val="2"/>
          <w:numId w:val="10"/>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bCs/>
          <w:sz w:val="24"/>
          <w:szCs w:val="24"/>
        </w:rPr>
        <w:t xml:space="preserve"> </w:t>
      </w:r>
      <w:r w:rsidR="00D07B86" w:rsidRPr="00965E13">
        <w:rPr>
          <w:rFonts w:ascii="Times New Roman" w:hAnsi="Times New Roman"/>
          <w:bCs/>
          <w:sz w:val="24"/>
          <w:szCs w:val="24"/>
        </w:rPr>
        <w:t>Zakaz dokonywania przez Wykonawcę potrąceń jakichkolwiek wierzytelności wzajemnych z Podwykonawcą, wynikających z umów o podwykonawstwo,</w:t>
      </w:r>
      <w:r w:rsidR="00F40EE2" w:rsidRPr="00965E13">
        <w:rPr>
          <w:rFonts w:ascii="Times New Roman" w:hAnsi="Times New Roman"/>
          <w:bCs/>
          <w:sz w:val="24"/>
          <w:szCs w:val="24"/>
        </w:rPr>
        <w:t xml:space="preserve"> </w:t>
      </w:r>
      <w:r w:rsidR="00D07B86" w:rsidRPr="00965E13">
        <w:rPr>
          <w:rFonts w:ascii="Times New Roman" w:hAnsi="Times New Roman"/>
          <w:bCs/>
          <w:sz w:val="24"/>
          <w:szCs w:val="24"/>
        </w:rPr>
        <w:t>w szczególności potrącania lub zatrzymywania w jakikolwiek sposób kwot stanowiących kaucję należytego wykonania umowy.</w:t>
      </w:r>
    </w:p>
    <w:p w14:paraId="08A9E226" w14:textId="40292F4E" w:rsidR="00D07B86" w:rsidRPr="00965E13" w:rsidRDefault="00C76B3F" w:rsidP="00264570">
      <w:pPr>
        <w:pStyle w:val="Akapitzlist"/>
        <w:numPr>
          <w:ilvl w:val="1"/>
          <w:numId w:val="29"/>
        </w:numPr>
        <w:autoSpaceDE w:val="0"/>
        <w:autoSpaceDN w:val="0"/>
        <w:adjustRightInd w:val="0"/>
        <w:spacing w:line="360" w:lineRule="auto"/>
        <w:ind w:left="0" w:hanging="284"/>
        <w:jc w:val="both"/>
        <w:rPr>
          <w:rFonts w:ascii="Times New Roman" w:hAnsi="Times New Roman"/>
          <w:b/>
          <w:sz w:val="24"/>
          <w:szCs w:val="24"/>
        </w:rPr>
      </w:pPr>
      <w:r w:rsidRPr="00965E13">
        <w:rPr>
          <w:rFonts w:ascii="Times New Roman" w:hAnsi="Times New Roman"/>
          <w:b/>
          <w:sz w:val="24"/>
          <w:szCs w:val="24"/>
        </w:rPr>
        <w:t xml:space="preserve"> </w:t>
      </w:r>
      <w:r w:rsidR="00D07B86" w:rsidRPr="00965E13">
        <w:rPr>
          <w:rFonts w:ascii="Times New Roman" w:hAnsi="Times New Roman"/>
          <w:b/>
          <w:sz w:val="24"/>
          <w:szCs w:val="24"/>
        </w:rPr>
        <w:t>Informacje o umowach o podwykonawstwo, których przedmiotem są dostawy lub usługi, które, z uwagi na wartość lub przedmiot tych dostaw lub usług, podlegają obowiązkowi przedkładania Zamawiającemu.</w:t>
      </w:r>
    </w:p>
    <w:p w14:paraId="78557C5B" w14:textId="7225A59C" w:rsidR="00D07B86" w:rsidRPr="00965E13" w:rsidRDefault="00D07B86" w:rsidP="00264570">
      <w:pPr>
        <w:pStyle w:val="Akapitzlist"/>
        <w:numPr>
          <w:ilvl w:val="0"/>
          <w:numId w:val="30"/>
        </w:numPr>
        <w:spacing w:after="0" w:line="360" w:lineRule="auto"/>
        <w:ind w:left="0" w:hanging="284"/>
        <w:jc w:val="both"/>
        <w:rPr>
          <w:rFonts w:ascii="Times New Roman" w:hAnsi="Times New Roman"/>
          <w:sz w:val="24"/>
          <w:szCs w:val="24"/>
        </w:rPr>
      </w:pPr>
      <w:r w:rsidRPr="00965E13">
        <w:rPr>
          <w:rFonts w:ascii="Times New Roman" w:hAnsi="Times New Roman"/>
          <w:sz w:val="24"/>
          <w:szCs w:val="24"/>
        </w:rPr>
        <w:t xml:space="preserve">Wykonawca, Podwykonawca lub dalszy Podwykonawca niniejszego zamówienia przedkłada Zamawiającemu poświadczoną za zgodność z oryginałem kopię zawartej umowy o podwykonawstwo, której przedmiotem są dostawy lub usługi, w terminie 7 dni od dnia jej zawarcia, </w:t>
      </w:r>
      <w:r w:rsidRPr="00965E13">
        <w:rPr>
          <w:rFonts w:ascii="Times New Roman" w:hAnsi="Times New Roman"/>
          <w:b/>
          <w:sz w:val="24"/>
          <w:szCs w:val="24"/>
        </w:rPr>
        <w:t>z wyłączeniem umów</w:t>
      </w:r>
      <w:r w:rsidRPr="00965E13">
        <w:rPr>
          <w:rFonts w:ascii="Times New Roman" w:hAnsi="Times New Roman"/>
          <w:sz w:val="24"/>
          <w:szCs w:val="24"/>
        </w:rPr>
        <w:t xml:space="preserve"> o podwykonawstwo:</w:t>
      </w:r>
    </w:p>
    <w:p w14:paraId="0290A3E0" w14:textId="4BBF2421" w:rsidR="00D07B86" w:rsidRPr="00965E13" w:rsidRDefault="00D07B86" w:rsidP="00C76B3F">
      <w:pPr>
        <w:widowControl w:val="0"/>
        <w:numPr>
          <w:ilvl w:val="0"/>
          <w:numId w:val="7"/>
        </w:numPr>
        <w:autoSpaceDE w:val="0"/>
        <w:autoSpaceDN w:val="0"/>
        <w:adjustRightInd w:val="0"/>
        <w:spacing w:after="0" w:line="360" w:lineRule="auto"/>
        <w:ind w:left="284" w:hanging="284"/>
        <w:jc w:val="both"/>
        <w:rPr>
          <w:rFonts w:ascii="Times New Roman" w:hAnsi="Times New Roman"/>
          <w:sz w:val="24"/>
          <w:szCs w:val="24"/>
        </w:rPr>
      </w:pPr>
      <w:r w:rsidRPr="00965E13">
        <w:rPr>
          <w:rFonts w:ascii="Times New Roman" w:hAnsi="Times New Roman"/>
          <w:sz w:val="24"/>
          <w:szCs w:val="24"/>
        </w:rPr>
        <w:t>o wartości mniejszej niż</w:t>
      </w:r>
      <w:r w:rsidR="00A87BA9" w:rsidRPr="00965E13">
        <w:rPr>
          <w:rFonts w:ascii="Times New Roman" w:hAnsi="Times New Roman"/>
          <w:sz w:val="24"/>
          <w:szCs w:val="24"/>
        </w:rPr>
        <w:t xml:space="preserve"> 1</w:t>
      </w:r>
      <w:r w:rsidRPr="00965E13">
        <w:rPr>
          <w:rFonts w:ascii="Times New Roman" w:hAnsi="Times New Roman"/>
          <w:sz w:val="24"/>
          <w:szCs w:val="24"/>
        </w:rPr>
        <w:t xml:space="preserve">% wartości umowy, zawartej w wyniku rozstrzygnięcia niniejszego zamówienia oraz </w:t>
      </w:r>
    </w:p>
    <w:p w14:paraId="01EB82C0" w14:textId="77777777" w:rsidR="00D07B86" w:rsidRPr="00965E13" w:rsidRDefault="00D07B86" w:rsidP="00C76B3F">
      <w:pPr>
        <w:widowControl w:val="0"/>
        <w:numPr>
          <w:ilvl w:val="0"/>
          <w:numId w:val="7"/>
        </w:numPr>
        <w:autoSpaceDE w:val="0"/>
        <w:autoSpaceDN w:val="0"/>
        <w:adjustRightInd w:val="0"/>
        <w:spacing w:after="0" w:line="360" w:lineRule="auto"/>
        <w:ind w:left="284" w:hanging="284"/>
        <w:jc w:val="both"/>
        <w:rPr>
          <w:rFonts w:ascii="Times New Roman" w:hAnsi="Times New Roman"/>
          <w:sz w:val="24"/>
          <w:szCs w:val="24"/>
        </w:rPr>
      </w:pPr>
      <w:r w:rsidRPr="00965E13">
        <w:rPr>
          <w:rFonts w:ascii="Times New Roman" w:hAnsi="Times New Roman"/>
          <w:sz w:val="24"/>
          <w:szCs w:val="24"/>
        </w:rPr>
        <w:t xml:space="preserve">umów o podwykonawstwo, których przedmiot został wskazany przez Zamawiającego jako </w:t>
      </w:r>
      <w:r w:rsidRPr="00965E13">
        <w:rPr>
          <w:rFonts w:ascii="Times New Roman" w:hAnsi="Times New Roman"/>
          <w:sz w:val="24"/>
          <w:szCs w:val="24"/>
        </w:rPr>
        <w:lastRenderedPageBreak/>
        <w:t>niepodlegający takiemu obowiązkowi,</w:t>
      </w:r>
    </w:p>
    <w:p w14:paraId="43039FF9" w14:textId="77777777" w:rsidR="00D07B86" w:rsidRPr="00965E13" w:rsidRDefault="00D07B86" w:rsidP="00C76B3F">
      <w:pPr>
        <w:widowControl w:val="0"/>
        <w:numPr>
          <w:ilvl w:val="0"/>
          <w:numId w:val="7"/>
        </w:numPr>
        <w:autoSpaceDE w:val="0"/>
        <w:autoSpaceDN w:val="0"/>
        <w:adjustRightInd w:val="0"/>
        <w:spacing w:after="0" w:line="360" w:lineRule="auto"/>
        <w:ind w:left="284" w:hanging="284"/>
        <w:jc w:val="both"/>
        <w:rPr>
          <w:rFonts w:ascii="Times New Roman" w:hAnsi="Times New Roman"/>
          <w:sz w:val="24"/>
          <w:szCs w:val="24"/>
        </w:rPr>
      </w:pPr>
      <w:r w:rsidRPr="00965E13">
        <w:rPr>
          <w:rFonts w:ascii="Times New Roman" w:hAnsi="Times New Roman"/>
          <w:sz w:val="24"/>
          <w:szCs w:val="24"/>
        </w:rPr>
        <w:t>których przedmiotem są dostawy w zakresie określonym poniżej.</w:t>
      </w:r>
    </w:p>
    <w:p w14:paraId="7D1CE1F9" w14:textId="164082A0" w:rsidR="00D07B86" w:rsidRPr="00965E13" w:rsidRDefault="00D07B86" w:rsidP="00264570">
      <w:pPr>
        <w:pStyle w:val="Akapitzlist"/>
        <w:numPr>
          <w:ilvl w:val="0"/>
          <w:numId w:val="30"/>
        </w:numPr>
        <w:spacing w:after="0" w:line="360" w:lineRule="auto"/>
        <w:ind w:left="0" w:hanging="284"/>
        <w:jc w:val="both"/>
        <w:rPr>
          <w:rFonts w:ascii="Times New Roman" w:hAnsi="Times New Roman"/>
          <w:b/>
          <w:sz w:val="24"/>
          <w:szCs w:val="24"/>
        </w:rPr>
      </w:pPr>
      <w:r w:rsidRPr="00965E13">
        <w:rPr>
          <w:rFonts w:ascii="Times New Roman" w:hAnsi="Times New Roman"/>
          <w:b/>
          <w:sz w:val="24"/>
          <w:szCs w:val="24"/>
        </w:rPr>
        <w:t>Wyłączenie umów o podwykonawstwo niepodlegające obowiązkowi przedłożenia Zamawiającemu, których przedmiotem są dostawy w  zakresie:</w:t>
      </w:r>
    </w:p>
    <w:p w14:paraId="581613CD" w14:textId="27A6D27F" w:rsidR="00D07B86" w:rsidRPr="00965E13" w:rsidRDefault="00D07B86" w:rsidP="00C76B3F">
      <w:pPr>
        <w:pStyle w:val="Akapitzlist"/>
        <w:numPr>
          <w:ilvl w:val="0"/>
          <w:numId w:val="9"/>
        </w:numPr>
        <w:autoSpaceDE w:val="0"/>
        <w:autoSpaceDN w:val="0"/>
        <w:adjustRightInd w:val="0"/>
        <w:spacing w:after="0" w:line="360" w:lineRule="auto"/>
        <w:ind w:left="284" w:hanging="284"/>
        <w:jc w:val="both"/>
        <w:rPr>
          <w:rFonts w:ascii="Times New Roman" w:hAnsi="Times New Roman"/>
          <w:sz w:val="24"/>
          <w:szCs w:val="24"/>
        </w:rPr>
      </w:pPr>
      <w:r w:rsidRPr="00965E13">
        <w:rPr>
          <w:rFonts w:ascii="Times New Roman" w:hAnsi="Times New Roman"/>
          <w:sz w:val="24"/>
          <w:szCs w:val="24"/>
        </w:rPr>
        <w:t>sprzedaż lub dostawa wszystkich materiałów budowlanych niezbędnych do wykonania prac z branży sanitarnej, w tym do  instalacji z branży sanitarnej,</w:t>
      </w:r>
    </w:p>
    <w:p w14:paraId="62029389" w14:textId="77777777" w:rsidR="00D07B86" w:rsidRPr="00965E13" w:rsidRDefault="00D07B86" w:rsidP="00C76B3F">
      <w:pPr>
        <w:pStyle w:val="Akapitzlist"/>
        <w:numPr>
          <w:ilvl w:val="0"/>
          <w:numId w:val="9"/>
        </w:numPr>
        <w:autoSpaceDE w:val="0"/>
        <w:autoSpaceDN w:val="0"/>
        <w:adjustRightInd w:val="0"/>
        <w:spacing w:after="0" w:line="360" w:lineRule="auto"/>
        <w:ind w:left="284" w:hanging="284"/>
        <w:jc w:val="both"/>
        <w:rPr>
          <w:rFonts w:ascii="Times New Roman" w:hAnsi="Times New Roman"/>
          <w:sz w:val="24"/>
          <w:szCs w:val="24"/>
        </w:rPr>
      </w:pPr>
      <w:r w:rsidRPr="00965E13">
        <w:rPr>
          <w:rFonts w:ascii="Times New Roman" w:hAnsi="Times New Roman"/>
          <w:sz w:val="24"/>
          <w:szCs w:val="24"/>
        </w:rPr>
        <w:t>sprzedaż lub dostawa materiałów, takich jak: elektrody, gwoździe budowlane, wkręty, wyroby hutnictwa i żelaza,</w:t>
      </w:r>
    </w:p>
    <w:p w14:paraId="17E2D679" w14:textId="77777777" w:rsidR="00D07B86" w:rsidRPr="00965E13" w:rsidRDefault="00D07B86" w:rsidP="00C76B3F">
      <w:pPr>
        <w:pStyle w:val="Akapitzlist"/>
        <w:numPr>
          <w:ilvl w:val="0"/>
          <w:numId w:val="9"/>
        </w:numPr>
        <w:autoSpaceDE w:val="0"/>
        <w:autoSpaceDN w:val="0"/>
        <w:adjustRightInd w:val="0"/>
        <w:spacing w:after="0" w:line="360" w:lineRule="auto"/>
        <w:ind w:left="284" w:hanging="284"/>
        <w:jc w:val="both"/>
        <w:rPr>
          <w:rFonts w:ascii="Times New Roman" w:hAnsi="Times New Roman"/>
          <w:sz w:val="24"/>
          <w:szCs w:val="24"/>
        </w:rPr>
      </w:pPr>
      <w:r w:rsidRPr="00965E13">
        <w:rPr>
          <w:rFonts w:ascii="Times New Roman" w:hAnsi="Times New Roman"/>
          <w:sz w:val="24"/>
          <w:szCs w:val="24"/>
        </w:rPr>
        <w:t>sprzedaż lub dostawa betonu, materiałów budowlanych wiążących, chemii budowlanej,</w:t>
      </w:r>
    </w:p>
    <w:p w14:paraId="744AA26A" w14:textId="77777777" w:rsidR="00D07B86" w:rsidRPr="00965E13" w:rsidRDefault="00D07B86" w:rsidP="00C76B3F">
      <w:pPr>
        <w:pStyle w:val="Akapitzlist"/>
        <w:numPr>
          <w:ilvl w:val="0"/>
          <w:numId w:val="9"/>
        </w:numPr>
        <w:autoSpaceDE w:val="0"/>
        <w:autoSpaceDN w:val="0"/>
        <w:adjustRightInd w:val="0"/>
        <w:spacing w:after="0" w:line="360" w:lineRule="auto"/>
        <w:ind w:left="284" w:hanging="284"/>
        <w:jc w:val="both"/>
        <w:rPr>
          <w:rFonts w:ascii="Times New Roman" w:hAnsi="Times New Roman"/>
          <w:sz w:val="24"/>
          <w:szCs w:val="24"/>
        </w:rPr>
      </w:pPr>
      <w:r w:rsidRPr="00965E13">
        <w:rPr>
          <w:rFonts w:ascii="Times New Roman" w:hAnsi="Times New Roman"/>
          <w:sz w:val="24"/>
          <w:szCs w:val="24"/>
        </w:rPr>
        <w:t>sprzedaż lub dostawa materiałów takich jak: zaprawy klejowe, spoinowe, tynkarskie, zaprawy suche, cement , montażowe oraz inne materiały wiążące, wapienne i gipsowe zaprawy i wyprawy, żwir, piasek, materiały izolacyjne,</w:t>
      </w:r>
    </w:p>
    <w:p w14:paraId="6E45C121" w14:textId="6902AABC" w:rsidR="00D07B86" w:rsidRPr="00965E13" w:rsidRDefault="00D07B86" w:rsidP="00C76B3F">
      <w:pPr>
        <w:pStyle w:val="Akapitzlist"/>
        <w:numPr>
          <w:ilvl w:val="0"/>
          <w:numId w:val="9"/>
        </w:numPr>
        <w:autoSpaceDE w:val="0"/>
        <w:autoSpaceDN w:val="0"/>
        <w:adjustRightInd w:val="0"/>
        <w:spacing w:after="0" w:line="360" w:lineRule="auto"/>
        <w:ind w:left="284" w:hanging="284"/>
        <w:jc w:val="both"/>
        <w:rPr>
          <w:rFonts w:ascii="Times New Roman" w:hAnsi="Times New Roman"/>
          <w:sz w:val="24"/>
          <w:szCs w:val="24"/>
        </w:rPr>
      </w:pPr>
      <w:r w:rsidRPr="00965E13">
        <w:rPr>
          <w:rFonts w:ascii="Times New Roman" w:hAnsi="Times New Roman"/>
          <w:sz w:val="24"/>
          <w:szCs w:val="24"/>
        </w:rPr>
        <w:t>sprzedaż lub dostawa płyt G-K, narożników ochronnych i osprzętu,</w:t>
      </w:r>
    </w:p>
    <w:p w14:paraId="2AF23D24" w14:textId="5924B895" w:rsidR="00D07B86" w:rsidRPr="00965E13" w:rsidRDefault="00D07B86" w:rsidP="00C76B3F">
      <w:pPr>
        <w:pStyle w:val="Akapitzlist"/>
        <w:numPr>
          <w:ilvl w:val="0"/>
          <w:numId w:val="9"/>
        </w:numPr>
        <w:autoSpaceDE w:val="0"/>
        <w:autoSpaceDN w:val="0"/>
        <w:adjustRightInd w:val="0"/>
        <w:spacing w:after="0" w:line="360" w:lineRule="auto"/>
        <w:ind w:left="284" w:hanging="284"/>
        <w:jc w:val="both"/>
        <w:rPr>
          <w:rFonts w:ascii="Times New Roman" w:hAnsi="Times New Roman"/>
          <w:sz w:val="24"/>
          <w:szCs w:val="24"/>
        </w:rPr>
      </w:pPr>
      <w:r w:rsidRPr="00965E13">
        <w:rPr>
          <w:rFonts w:ascii="Times New Roman" w:hAnsi="Times New Roman"/>
          <w:sz w:val="24"/>
          <w:szCs w:val="24"/>
        </w:rPr>
        <w:t xml:space="preserve">sprzedaż lub dostawa farb, lakierów i innych wyrobów chemicznych w tym </w:t>
      </w:r>
      <w:r w:rsidR="001D2200" w:rsidRPr="00965E13">
        <w:rPr>
          <w:rFonts w:ascii="Times New Roman" w:hAnsi="Times New Roman"/>
          <w:sz w:val="24"/>
          <w:szCs w:val="24"/>
        </w:rPr>
        <w:t xml:space="preserve">  </w:t>
      </w:r>
      <w:r w:rsidRPr="00965E13">
        <w:rPr>
          <w:rFonts w:ascii="Times New Roman" w:hAnsi="Times New Roman"/>
          <w:sz w:val="24"/>
          <w:szCs w:val="24"/>
        </w:rPr>
        <w:t>rozpuszczalników.</w:t>
      </w:r>
    </w:p>
    <w:p w14:paraId="2B81E047" w14:textId="5D44794E" w:rsidR="00963BC7" w:rsidRPr="00965E13" w:rsidRDefault="00C76B3F" w:rsidP="00C76B3F">
      <w:pPr>
        <w:autoSpaceDE w:val="0"/>
        <w:autoSpaceDN w:val="0"/>
        <w:adjustRightInd w:val="0"/>
        <w:spacing w:after="0" w:line="360" w:lineRule="auto"/>
        <w:ind w:hanging="284"/>
        <w:rPr>
          <w:rFonts w:ascii="Times New Roman" w:hAnsi="Times New Roman"/>
          <w:b/>
          <w:sz w:val="24"/>
          <w:szCs w:val="24"/>
        </w:rPr>
      </w:pPr>
      <w:r w:rsidRPr="00965E13">
        <w:rPr>
          <w:rFonts w:ascii="Times New Roman" w:hAnsi="Times New Roman"/>
          <w:b/>
          <w:sz w:val="24"/>
          <w:szCs w:val="24"/>
        </w:rPr>
        <w:t xml:space="preserve">3) </w:t>
      </w:r>
      <w:r w:rsidR="00D07B86" w:rsidRPr="00965E13">
        <w:rPr>
          <w:rFonts w:ascii="Times New Roman" w:hAnsi="Times New Roman"/>
          <w:b/>
          <w:sz w:val="24"/>
          <w:szCs w:val="24"/>
        </w:rPr>
        <w:t>Wyłączenia, o których mowa powyżej nie dotyczą umów o podwykonawstwo o wartości większej niż 10 000 zł.</w:t>
      </w:r>
    </w:p>
    <w:p w14:paraId="0345AD43" w14:textId="498A1F7B" w:rsidR="00983126" w:rsidRPr="00965E13" w:rsidRDefault="00983126" w:rsidP="00D07B86">
      <w:pPr>
        <w:autoSpaceDE w:val="0"/>
        <w:autoSpaceDN w:val="0"/>
        <w:adjustRightInd w:val="0"/>
        <w:spacing w:after="0" w:line="360" w:lineRule="auto"/>
        <w:ind w:hanging="284"/>
        <w:jc w:val="both"/>
        <w:rPr>
          <w:rFonts w:ascii="Times New Roman" w:hAnsi="Times New Roman"/>
          <w:b/>
          <w:color w:val="000000"/>
          <w:sz w:val="24"/>
          <w:szCs w:val="24"/>
        </w:rPr>
      </w:pPr>
      <w:r w:rsidRPr="00965E13">
        <w:rPr>
          <w:rFonts w:ascii="Times New Roman" w:hAnsi="Times New Roman"/>
          <w:bCs/>
          <w:color w:val="000000"/>
          <w:sz w:val="24"/>
          <w:szCs w:val="24"/>
        </w:rPr>
        <w:t>8. Zamawiający</w:t>
      </w:r>
      <w:r w:rsidRPr="00965E13">
        <w:rPr>
          <w:rFonts w:ascii="Times New Roman" w:hAnsi="Times New Roman"/>
          <w:b/>
          <w:bCs/>
          <w:color w:val="000000"/>
          <w:sz w:val="24"/>
          <w:szCs w:val="24"/>
        </w:rPr>
        <w:t xml:space="preserve"> </w:t>
      </w:r>
      <w:r w:rsidR="00534E1C" w:rsidRPr="00965E13">
        <w:rPr>
          <w:rFonts w:ascii="Times New Roman" w:hAnsi="Times New Roman"/>
          <w:b/>
          <w:bCs/>
          <w:color w:val="000000"/>
          <w:sz w:val="24"/>
          <w:szCs w:val="24"/>
        </w:rPr>
        <w:t xml:space="preserve">nie </w:t>
      </w:r>
      <w:r w:rsidRPr="00965E13">
        <w:rPr>
          <w:rFonts w:ascii="Times New Roman" w:hAnsi="Times New Roman"/>
          <w:b/>
          <w:bCs/>
          <w:color w:val="000000"/>
          <w:sz w:val="24"/>
          <w:szCs w:val="24"/>
        </w:rPr>
        <w:t xml:space="preserve">dopuszcza </w:t>
      </w:r>
      <w:r w:rsidRPr="00965E13">
        <w:rPr>
          <w:rFonts w:ascii="Times New Roman" w:hAnsi="Times New Roman"/>
          <w:bCs/>
          <w:color w:val="000000"/>
          <w:sz w:val="24"/>
          <w:szCs w:val="24"/>
        </w:rPr>
        <w:t>składanie ofert częściowych o których mowa w art. 7 pkt 15 ustawy PZP.</w:t>
      </w:r>
    </w:p>
    <w:p w14:paraId="2314A14F" w14:textId="2B42D504" w:rsidR="00983126" w:rsidRPr="00965E13" w:rsidRDefault="00802367" w:rsidP="00D07B86">
      <w:pPr>
        <w:autoSpaceDE w:val="0"/>
        <w:autoSpaceDN w:val="0"/>
        <w:adjustRightInd w:val="0"/>
        <w:spacing w:after="0" w:line="360" w:lineRule="auto"/>
        <w:ind w:hanging="284"/>
        <w:jc w:val="both"/>
        <w:rPr>
          <w:rFonts w:ascii="Times New Roman" w:hAnsi="Times New Roman"/>
          <w:b/>
          <w:color w:val="000000"/>
          <w:sz w:val="24"/>
          <w:szCs w:val="24"/>
        </w:rPr>
      </w:pPr>
      <w:r w:rsidRPr="00965E13">
        <w:rPr>
          <w:rFonts w:ascii="Times New Roman" w:hAnsi="Times New Roman"/>
          <w:bCs/>
          <w:color w:val="000000"/>
          <w:sz w:val="24"/>
          <w:szCs w:val="24"/>
        </w:rPr>
        <w:t>9</w:t>
      </w:r>
      <w:r w:rsidR="00983126" w:rsidRPr="00965E13">
        <w:rPr>
          <w:rFonts w:ascii="Times New Roman" w:hAnsi="Times New Roman"/>
          <w:bCs/>
          <w:color w:val="000000"/>
          <w:sz w:val="24"/>
          <w:szCs w:val="24"/>
        </w:rPr>
        <w:t>. Zamawiający nie dopuszcza możliwości złożenia oferty wariantowej, o której mowa w art. 92 ustawy PZP, tzn. oferty przewidując</w:t>
      </w:r>
      <w:r w:rsidR="00F90599" w:rsidRPr="00965E13">
        <w:rPr>
          <w:rFonts w:ascii="Times New Roman" w:hAnsi="Times New Roman"/>
          <w:bCs/>
          <w:color w:val="000000"/>
          <w:sz w:val="24"/>
          <w:szCs w:val="24"/>
        </w:rPr>
        <w:t>ej</w:t>
      </w:r>
      <w:r w:rsidR="00983126" w:rsidRPr="00965E13">
        <w:rPr>
          <w:rFonts w:ascii="Times New Roman" w:hAnsi="Times New Roman"/>
          <w:bCs/>
          <w:color w:val="000000"/>
          <w:sz w:val="24"/>
          <w:szCs w:val="24"/>
        </w:rPr>
        <w:t xml:space="preserve"> odmienny sposób wykonania zamówienia niż określony w niniejszej SWZ.</w:t>
      </w:r>
    </w:p>
    <w:p w14:paraId="697D267D" w14:textId="22CACC57" w:rsidR="00983126" w:rsidRPr="00965E13" w:rsidRDefault="00983126" w:rsidP="00D07B86">
      <w:pPr>
        <w:autoSpaceDE w:val="0"/>
        <w:autoSpaceDN w:val="0"/>
        <w:adjustRightInd w:val="0"/>
        <w:spacing w:after="0" w:line="360" w:lineRule="auto"/>
        <w:ind w:hanging="284"/>
        <w:jc w:val="both"/>
        <w:rPr>
          <w:rFonts w:ascii="Times New Roman" w:hAnsi="Times New Roman"/>
          <w:b/>
          <w:color w:val="000000"/>
          <w:sz w:val="24"/>
          <w:szCs w:val="24"/>
        </w:rPr>
      </w:pPr>
      <w:r w:rsidRPr="00965E13">
        <w:rPr>
          <w:rFonts w:ascii="Times New Roman" w:hAnsi="Times New Roman"/>
          <w:bCs/>
          <w:color w:val="000000"/>
          <w:sz w:val="24"/>
          <w:szCs w:val="24"/>
        </w:rPr>
        <w:t>1</w:t>
      </w:r>
      <w:r w:rsidR="00802367" w:rsidRPr="00965E13">
        <w:rPr>
          <w:rFonts w:ascii="Times New Roman" w:hAnsi="Times New Roman"/>
          <w:bCs/>
          <w:color w:val="000000"/>
          <w:sz w:val="24"/>
          <w:szCs w:val="24"/>
        </w:rPr>
        <w:t>0</w:t>
      </w:r>
      <w:r w:rsidRPr="00965E13">
        <w:rPr>
          <w:rFonts w:ascii="Times New Roman" w:hAnsi="Times New Roman"/>
          <w:bCs/>
          <w:color w:val="000000"/>
          <w:sz w:val="24"/>
          <w:szCs w:val="24"/>
        </w:rPr>
        <w:t>. Katalogi elektroniczne:</w:t>
      </w:r>
    </w:p>
    <w:p w14:paraId="013A76F6" w14:textId="7845D761" w:rsidR="00983126" w:rsidRPr="00965E13" w:rsidRDefault="00983126" w:rsidP="00D07B86">
      <w:pPr>
        <w:pStyle w:val="Akapitzlist"/>
        <w:autoSpaceDE w:val="0"/>
        <w:autoSpaceDN w:val="0"/>
        <w:adjustRightInd w:val="0"/>
        <w:spacing w:after="0" w:line="360" w:lineRule="auto"/>
        <w:ind w:left="0"/>
        <w:jc w:val="both"/>
        <w:rPr>
          <w:rFonts w:ascii="Times New Roman" w:hAnsi="Times New Roman"/>
          <w:bCs/>
          <w:color w:val="000000"/>
          <w:sz w:val="24"/>
          <w:szCs w:val="24"/>
        </w:rPr>
      </w:pPr>
      <w:r w:rsidRPr="00965E13">
        <w:rPr>
          <w:rFonts w:ascii="Times New Roman" w:hAnsi="Times New Roman"/>
          <w:bCs/>
          <w:color w:val="000000"/>
          <w:sz w:val="24"/>
          <w:szCs w:val="24"/>
        </w:rPr>
        <w:t>1</w:t>
      </w:r>
      <w:r w:rsidR="00B56252" w:rsidRPr="00965E13">
        <w:rPr>
          <w:rFonts w:ascii="Times New Roman" w:hAnsi="Times New Roman"/>
          <w:bCs/>
          <w:color w:val="000000"/>
          <w:sz w:val="24"/>
          <w:szCs w:val="24"/>
        </w:rPr>
        <w:t>0</w:t>
      </w:r>
      <w:r w:rsidRPr="00965E13">
        <w:rPr>
          <w:rFonts w:ascii="Times New Roman" w:hAnsi="Times New Roman"/>
          <w:bCs/>
          <w:color w:val="000000"/>
          <w:sz w:val="24"/>
          <w:szCs w:val="24"/>
        </w:rPr>
        <w:t>.1. Zamawiający nie wymaga złożenia ofert w postaci katalogów elektronicznych.</w:t>
      </w:r>
    </w:p>
    <w:p w14:paraId="3AF25DE9" w14:textId="7280EF4F" w:rsidR="00983126" w:rsidRPr="00965E13" w:rsidRDefault="00983126" w:rsidP="00D07B86">
      <w:pPr>
        <w:pStyle w:val="Akapitzlist"/>
        <w:autoSpaceDE w:val="0"/>
        <w:autoSpaceDN w:val="0"/>
        <w:adjustRightInd w:val="0"/>
        <w:spacing w:after="0" w:line="360" w:lineRule="auto"/>
        <w:ind w:left="0"/>
        <w:jc w:val="both"/>
        <w:rPr>
          <w:rFonts w:ascii="Times New Roman" w:hAnsi="Times New Roman"/>
          <w:bCs/>
          <w:color w:val="000000"/>
          <w:sz w:val="24"/>
          <w:szCs w:val="24"/>
        </w:rPr>
      </w:pPr>
      <w:r w:rsidRPr="00965E13">
        <w:rPr>
          <w:rFonts w:ascii="Times New Roman" w:hAnsi="Times New Roman"/>
          <w:bCs/>
          <w:color w:val="000000"/>
          <w:sz w:val="24"/>
          <w:szCs w:val="24"/>
        </w:rPr>
        <w:t>1</w:t>
      </w:r>
      <w:r w:rsidR="00B56252" w:rsidRPr="00965E13">
        <w:rPr>
          <w:rFonts w:ascii="Times New Roman" w:hAnsi="Times New Roman"/>
          <w:bCs/>
          <w:color w:val="000000"/>
          <w:sz w:val="24"/>
          <w:szCs w:val="24"/>
        </w:rPr>
        <w:t>0</w:t>
      </w:r>
      <w:r w:rsidRPr="00965E13">
        <w:rPr>
          <w:rFonts w:ascii="Times New Roman" w:hAnsi="Times New Roman"/>
          <w:bCs/>
          <w:color w:val="000000"/>
          <w:sz w:val="24"/>
          <w:szCs w:val="24"/>
        </w:rPr>
        <w:t>.2. Zamawiający nie dopuszcza możliwości dołączenia katalogów elektronicznych do ofert.</w:t>
      </w:r>
    </w:p>
    <w:p w14:paraId="7F09835E" w14:textId="0A1E0676" w:rsidR="00983126" w:rsidRPr="00965E13" w:rsidRDefault="00983126" w:rsidP="00D07B86">
      <w:pPr>
        <w:pStyle w:val="Akapitzlist"/>
        <w:autoSpaceDE w:val="0"/>
        <w:autoSpaceDN w:val="0"/>
        <w:adjustRightInd w:val="0"/>
        <w:spacing w:after="0" w:line="360" w:lineRule="auto"/>
        <w:ind w:left="0" w:hanging="284"/>
        <w:jc w:val="both"/>
        <w:rPr>
          <w:rFonts w:ascii="Times New Roman" w:hAnsi="Times New Roman"/>
          <w:bCs/>
          <w:color w:val="000000"/>
          <w:sz w:val="24"/>
          <w:szCs w:val="24"/>
        </w:rPr>
      </w:pPr>
      <w:r w:rsidRPr="00965E13">
        <w:rPr>
          <w:rFonts w:ascii="Times New Roman" w:hAnsi="Times New Roman"/>
          <w:bCs/>
          <w:color w:val="000000"/>
          <w:sz w:val="24"/>
          <w:szCs w:val="24"/>
        </w:rPr>
        <w:t>1</w:t>
      </w:r>
      <w:r w:rsidR="00B56252" w:rsidRPr="00965E13">
        <w:rPr>
          <w:rFonts w:ascii="Times New Roman" w:hAnsi="Times New Roman"/>
          <w:bCs/>
          <w:color w:val="000000"/>
          <w:sz w:val="24"/>
          <w:szCs w:val="24"/>
        </w:rPr>
        <w:t>1</w:t>
      </w:r>
      <w:r w:rsidRPr="00965E13">
        <w:rPr>
          <w:rFonts w:ascii="Times New Roman" w:hAnsi="Times New Roman"/>
          <w:bCs/>
          <w:color w:val="000000"/>
          <w:sz w:val="24"/>
          <w:szCs w:val="24"/>
        </w:rPr>
        <w:t xml:space="preserve">. Zamawiający nie przewiduje zawarcia umowy ramowej, o której mowa w art. 311-315 ustawy PZP. </w:t>
      </w:r>
    </w:p>
    <w:p w14:paraId="2B019CA5" w14:textId="0E14ED1E" w:rsidR="00983126" w:rsidRPr="00965E13" w:rsidRDefault="00983126" w:rsidP="00D07B86">
      <w:pPr>
        <w:pStyle w:val="Akapitzlist"/>
        <w:autoSpaceDE w:val="0"/>
        <w:autoSpaceDN w:val="0"/>
        <w:adjustRightInd w:val="0"/>
        <w:spacing w:after="0" w:line="360" w:lineRule="auto"/>
        <w:ind w:left="0" w:hanging="284"/>
        <w:jc w:val="both"/>
        <w:rPr>
          <w:rFonts w:ascii="Times New Roman" w:hAnsi="Times New Roman"/>
          <w:bCs/>
          <w:color w:val="000000"/>
          <w:sz w:val="24"/>
          <w:szCs w:val="24"/>
        </w:rPr>
      </w:pPr>
      <w:r w:rsidRPr="00965E13">
        <w:rPr>
          <w:rFonts w:ascii="Times New Roman" w:hAnsi="Times New Roman"/>
          <w:bCs/>
          <w:color w:val="000000"/>
          <w:sz w:val="24"/>
          <w:szCs w:val="24"/>
        </w:rPr>
        <w:t>1</w:t>
      </w:r>
      <w:r w:rsidR="00B56252" w:rsidRPr="00965E13">
        <w:rPr>
          <w:rFonts w:ascii="Times New Roman" w:hAnsi="Times New Roman"/>
          <w:bCs/>
          <w:color w:val="000000"/>
          <w:sz w:val="24"/>
          <w:szCs w:val="24"/>
        </w:rPr>
        <w:t>2</w:t>
      </w:r>
      <w:r w:rsidRPr="00965E13">
        <w:rPr>
          <w:rFonts w:ascii="Times New Roman" w:hAnsi="Times New Roman"/>
          <w:bCs/>
          <w:color w:val="000000"/>
          <w:sz w:val="24"/>
          <w:szCs w:val="24"/>
        </w:rPr>
        <w:t>. Zamawiający nie przewiduje przeprowadzenia aukcji elektronicznej, o której mowa w art. 308 ust. 1 ustawy PZP.</w:t>
      </w:r>
    </w:p>
    <w:p w14:paraId="77E32434" w14:textId="537DC46A" w:rsidR="00983126" w:rsidRPr="00965E13" w:rsidRDefault="00983126" w:rsidP="00D07B86">
      <w:pPr>
        <w:pStyle w:val="Akapitzlist"/>
        <w:autoSpaceDE w:val="0"/>
        <w:autoSpaceDN w:val="0"/>
        <w:adjustRightInd w:val="0"/>
        <w:spacing w:after="0" w:line="360" w:lineRule="auto"/>
        <w:ind w:left="0" w:hanging="284"/>
        <w:jc w:val="both"/>
        <w:rPr>
          <w:rFonts w:ascii="Times New Roman" w:hAnsi="Times New Roman"/>
          <w:bCs/>
          <w:color w:val="000000"/>
          <w:sz w:val="24"/>
          <w:szCs w:val="24"/>
        </w:rPr>
      </w:pPr>
      <w:r w:rsidRPr="00965E13">
        <w:rPr>
          <w:rFonts w:ascii="Times New Roman" w:hAnsi="Times New Roman"/>
          <w:bCs/>
          <w:color w:val="000000"/>
          <w:sz w:val="24"/>
          <w:szCs w:val="24"/>
        </w:rPr>
        <w:t>1</w:t>
      </w:r>
      <w:r w:rsidR="00B56252" w:rsidRPr="00965E13">
        <w:rPr>
          <w:rFonts w:ascii="Times New Roman" w:hAnsi="Times New Roman"/>
          <w:bCs/>
          <w:color w:val="000000"/>
          <w:sz w:val="24"/>
          <w:szCs w:val="24"/>
        </w:rPr>
        <w:t>3</w:t>
      </w:r>
      <w:r w:rsidRPr="00965E13">
        <w:rPr>
          <w:rFonts w:ascii="Times New Roman" w:hAnsi="Times New Roman"/>
          <w:bCs/>
          <w:color w:val="000000"/>
          <w:sz w:val="24"/>
          <w:szCs w:val="24"/>
        </w:rPr>
        <w:t>. Zamawiający nie przewiduje udzielenia zaliczek na poczet wykonania zamówienia.</w:t>
      </w:r>
    </w:p>
    <w:p w14:paraId="5FF0DCEB" w14:textId="5E4F5C33" w:rsidR="00983126" w:rsidRPr="00965E13" w:rsidRDefault="00983126" w:rsidP="00A004F3">
      <w:pPr>
        <w:pStyle w:val="Akapitzlist"/>
        <w:autoSpaceDE w:val="0"/>
        <w:autoSpaceDN w:val="0"/>
        <w:adjustRightInd w:val="0"/>
        <w:spacing w:after="0" w:line="360" w:lineRule="auto"/>
        <w:ind w:left="0" w:hanging="284"/>
        <w:jc w:val="both"/>
        <w:rPr>
          <w:rFonts w:ascii="Times New Roman" w:hAnsi="Times New Roman"/>
          <w:bCs/>
          <w:color w:val="000000"/>
          <w:sz w:val="24"/>
          <w:szCs w:val="24"/>
        </w:rPr>
      </w:pPr>
      <w:r w:rsidRPr="00965E13">
        <w:rPr>
          <w:rFonts w:ascii="Times New Roman" w:hAnsi="Times New Roman"/>
          <w:bCs/>
          <w:color w:val="000000"/>
          <w:sz w:val="24"/>
          <w:szCs w:val="24"/>
        </w:rPr>
        <w:t>1</w:t>
      </w:r>
      <w:r w:rsidR="00B56252" w:rsidRPr="00965E13">
        <w:rPr>
          <w:rFonts w:ascii="Times New Roman" w:hAnsi="Times New Roman"/>
          <w:bCs/>
          <w:color w:val="000000"/>
          <w:sz w:val="24"/>
          <w:szCs w:val="24"/>
        </w:rPr>
        <w:t>4</w:t>
      </w:r>
      <w:r w:rsidRPr="00965E13">
        <w:rPr>
          <w:rFonts w:ascii="Times New Roman" w:hAnsi="Times New Roman"/>
          <w:bCs/>
          <w:color w:val="000000"/>
          <w:sz w:val="24"/>
          <w:szCs w:val="24"/>
        </w:rPr>
        <w:t xml:space="preserve">. Unieważnienie postępowania – poza możliwością unieważnienia postępowania o udzielenie zamówienia na podstawie art. 255 ustawy </w:t>
      </w:r>
      <w:proofErr w:type="spellStart"/>
      <w:r w:rsidRPr="00965E13">
        <w:rPr>
          <w:rFonts w:ascii="Times New Roman" w:hAnsi="Times New Roman"/>
          <w:bCs/>
          <w:color w:val="000000"/>
          <w:sz w:val="24"/>
          <w:szCs w:val="24"/>
        </w:rPr>
        <w:t>Pzp</w:t>
      </w:r>
      <w:proofErr w:type="spellEnd"/>
      <w:r w:rsidRPr="00965E13">
        <w:rPr>
          <w:rFonts w:ascii="Times New Roman" w:hAnsi="Times New Roman"/>
          <w:bCs/>
          <w:color w:val="000000"/>
          <w:sz w:val="24"/>
          <w:szCs w:val="24"/>
        </w:rPr>
        <w:t>, Zamawiający przewiduje możliwość unieważnienia postępowania, jeżeli środki publiczne, które zamierzał przeznaczyć na sfinansowanie całości lub części zamówienia, nie zostaną mu przyznane.</w:t>
      </w:r>
    </w:p>
    <w:p w14:paraId="35224E87" w14:textId="0B9E6364" w:rsidR="00A004F3" w:rsidRPr="00965E13" w:rsidRDefault="00A004F3" w:rsidP="00A004F3">
      <w:pPr>
        <w:widowControl w:val="0"/>
        <w:tabs>
          <w:tab w:val="left" w:pos="284"/>
        </w:tabs>
        <w:spacing w:after="0" w:line="360" w:lineRule="auto"/>
        <w:ind w:right="-2" w:hanging="284"/>
        <w:jc w:val="both"/>
        <w:rPr>
          <w:rFonts w:ascii="Times New Roman" w:hAnsi="Times New Roman"/>
          <w:bCs/>
          <w:sz w:val="24"/>
          <w:szCs w:val="24"/>
        </w:rPr>
      </w:pPr>
      <w:r w:rsidRPr="00965E13">
        <w:rPr>
          <w:rFonts w:ascii="Times New Roman" w:hAnsi="Times New Roman"/>
          <w:bCs/>
          <w:color w:val="000000"/>
          <w:sz w:val="24"/>
          <w:szCs w:val="24"/>
        </w:rPr>
        <w:lastRenderedPageBreak/>
        <w:t xml:space="preserve">15. </w:t>
      </w:r>
      <w:r w:rsidRPr="00965E13">
        <w:rPr>
          <w:rFonts w:ascii="Times New Roman" w:hAnsi="Times New Roman"/>
          <w:bCs/>
          <w:sz w:val="24"/>
          <w:szCs w:val="24"/>
        </w:rPr>
        <w:t>Informacja dotycząca przeprowadzenia przez Wykonawcę wizji lokalnej lub sprawdzenia przez niego dokumentów niezbędnych do realizacji zamówienia, o których mowa w art. 131 ust. 2 pkt 1)</w:t>
      </w:r>
      <w:proofErr w:type="spellStart"/>
      <w:r w:rsidRPr="00965E13">
        <w:rPr>
          <w:rFonts w:ascii="Times New Roman" w:hAnsi="Times New Roman"/>
          <w:bCs/>
          <w:sz w:val="24"/>
          <w:szCs w:val="24"/>
        </w:rPr>
        <w:t>Pzp</w:t>
      </w:r>
      <w:proofErr w:type="spellEnd"/>
      <w:r w:rsidRPr="00965E13">
        <w:rPr>
          <w:rFonts w:ascii="Times New Roman" w:hAnsi="Times New Roman"/>
          <w:bCs/>
          <w:sz w:val="24"/>
          <w:szCs w:val="24"/>
        </w:rPr>
        <w:t>.</w:t>
      </w:r>
      <w:r w:rsidR="00B57641" w:rsidRPr="00965E13">
        <w:rPr>
          <w:rFonts w:ascii="Times New Roman" w:hAnsi="Times New Roman"/>
          <w:bCs/>
          <w:sz w:val="24"/>
          <w:szCs w:val="24"/>
        </w:rPr>
        <w:t xml:space="preserve"> </w:t>
      </w:r>
    </w:p>
    <w:p w14:paraId="1ACD6FD9" w14:textId="4F34F5E3" w:rsidR="00B57641" w:rsidRPr="00965E13" w:rsidRDefault="00A004F3" w:rsidP="00264570">
      <w:pPr>
        <w:pStyle w:val="Akapitzlist"/>
        <w:numPr>
          <w:ilvl w:val="1"/>
          <w:numId w:val="11"/>
        </w:numPr>
        <w:autoSpaceDE w:val="0"/>
        <w:autoSpaceDN w:val="0"/>
        <w:adjustRightInd w:val="0"/>
        <w:spacing w:after="0" w:line="360" w:lineRule="auto"/>
        <w:ind w:left="284" w:right="-2" w:hanging="568"/>
        <w:jc w:val="both"/>
        <w:rPr>
          <w:rFonts w:ascii="Times New Roman" w:hAnsi="Times New Roman"/>
          <w:bCs/>
          <w:sz w:val="24"/>
          <w:szCs w:val="24"/>
        </w:rPr>
      </w:pPr>
      <w:bookmarkStart w:id="2" w:name="_Hlk112400144"/>
      <w:r w:rsidRPr="00965E13">
        <w:rPr>
          <w:rFonts w:ascii="Times New Roman" w:hAnsi="Times New Roman"/>
          <w:bCs/>
          <w:sz w:val="24"/>
          <w:szCs w:val="24"/>
          <w:u w:val="single"/>
        </w:rPr>
        <w:t xml:space="preserve">Zamawiający informuje, iż </w:t>
      </w:r>
      <w:r w:rsidR="00B57641" w:rsidRPr="00965E13">
        <w:rPr>
          <w:rFonts w:ascii="Times New Roman" w:hAnsi="Times New Roman"/>
          <w:bCs/>
          <w:sz w:val="24"/>
          <w:szCs w:val="24"/>
          <w:u w:val="single"/>
        </w:rPr>
        <w:t xml:space="preserve">nie organizuje wizji lokalnej oraz </w:t>
      </w:r>
      <w:r w:rsidRPr="00965E13">
        <w:rPr>
          <w:rFonts w:ascii="Times New Roman" w:hAnsi="Times New Roman"/>
          <w:bCs/>
          <w:sz w:val="24"/>
          <w:szCs w:val="24"/>
          <w:u w:val="single"/>
        </w:rPr>
        <w:t>do złożenia oferty udział w wizji lokalnej</w:t>
      </w:r>
      <w:r w:rsidR="00A87BA9" w:rsidRPr="00965E13">
        <w:rPr>
          <w:rFonts w:ascii="Times New Roman" w:hAnsi="Times New Roman"/>
          <w:bCs/>
          <w:sz w:val="24"/>
          <w:szCs w:val="24"/>
          <w:u w:val="single"/>
        </w:rPr>
        <w:t xml:space="preserve"> </w:t>
      </w:r>
      <w:r w:rsidR="00A87BA9" w:rsidRPr="00965E13">
        <w:rPr>
          <w:rFonts w:ascii="Times New Roman" w:hAnsi="Times New Roman"/>
          <w:b/>
          <w:bCs/>
          <w:sz w:val="24"/>
          <w:szCs w:val="24"/>
          <w:u w:val="single"/>
        </w:rPr>
        <w:t xml:space="preserve">nie </w:t>
      </w:r>
      <w:r w:rsidRPr="00965E13">
        <w:rPr>
          <w:rFonts w:ascii="Times New Roman" w:hAnsi="Times New Roman"/>
          <w:b/>
          <w:bCs/>
          <w:sz w:val="24"/>
          <w:szCs w:val="24"/>
          <w:u w:val="single"/>
        </w:rPr>
        <w:t>jest</w:t>
      </w:r>
      <w:r w:rsidRPr="00965E13">
        <w:rPr>
          <w:rFonts w:ascii="Times New Roman" w:hAnsi="Times New Roman"/>
          <w:bCs/>
          <w:sz w:val="24"/>
          <w:szCs w:val="24"/>
          <w:u w:val="single"/>
        </w:rPr>
        <w:t xml:space="preserve"> </w:t>
      </w:r>
      <w:r w:rsidRPr="00965E13">
        <w:rPr>
          <w:rFonts w:ascii="Times New Roman" w:hAnsi="Times New Roman"/>
          <w:b/>
          <w:sz w:val="24"/>
          <w:szCs w:val="24"/>
          <w:u w:val="single"/>
        </w:rPr>
        <w:t>obligatoryjny,</w:t>
      </w:r>
      <w:r w:rsidRPr="00965E13">
        <w:rPr>
          <w:rFonts w:ascii="Times New Roman" w:hAnsi="Times New Roman"/>
          <w:bCs/>
          <w:sz w:val="24"/>
          <w:szCs w:val="24"/>
          <w:u w:val="single"/>
        </w:rPr>
        <w:t xml:space="preserve">   </w:t>
      </w:r>
    </w:p>
    <w:bookmarkEnd w:id="2"/>
    <w:p w14:paraId="6905A236" w14:textId="4E6523F4" w:rsidR="00ED16FC" w:rsidRPr="00264570" w:rsidRDefault="00ED16FC" w:rsidP="00264570">
      <w:pPr>
        <w:pStyle w:val="Akapitzlist"/>
        <w:numPr>
          <w:ilvl w:val="0"/>
          <w:numId w:val="11"/>
        </w:numPr>
        <w:autoSpaceDE w:val="0"/>
        <w:autoSpaceDN w:val="0"/>
        <w:adjustRightInd w:val="0"/>
        <w:spacing w:after="0" w:line="360" w:lineRule="auto"/>
        <w:ind w:right="-2"/>
        <w:jc w:val="both"/>
        <w:rPr>
          <w:rFonts w:ascii="Times New Roman" w:hAnsi="Times New Roman"/>
          <w:bCs/>
          <w:sz w:val="24"/>
          <w:szCs w:val="24"/>
        </w:rPr>
      </w:pPr>
      <w:r w:rsidRPr="00264570">
        <w:rPr>
          <w:rFonts w:ascii="Times New Roman" w:hAnsi="Times New Roman"/>
          <w:bCs/>
          <w:sz w:val="24"/>
          <w:szCs w:val="24"/>
        </w:rPr>
        <w:t xml:space="preserve">Zamawiający nie przewiduje zwrotu kosztów udziału w postępowaniu.  </w:t>
      </w:r>
    </w:p>
    <w:p w14:paraId="4C27152A" w14:textId="711504C6" w:rsidR="00264570" w:rsidRPr="00264570" w:rsidRDefault="00264570" w:rsidP="00264570">
      <w:pPr>
        <w:pStyle w:val="Akapitzlist"/>
        <w:numPr>
          <w:ilvl w:val="0"/>
          <w:numId w:val="11"/>
        </w:numPr>
        <w:autoSpaceDE w:val="0"/>
        <w:autoSpaceDN w:val="0"/>
        <w:adjustRightInd w:val="0"/>
        <w:spacing w:after="0" w:line="360" w:lineRule="auto"/>
        <w:ind w:right="-2"/>
        <w:jc w:val="both"/>
        <w:rPr>
          <w:rFonts w:ascii="Times New Roman" w:hAnsi="Times New Roman"/>
          <w:bCs/>
          <w:sz w:val="24"/>
          <w:szCs w:val="24"/>
        </w:rPr>
      </w:pPr>
      <w:r>
        <w:rPr>
          <w:rFonts w:ascii="Times New Roman" w:hAnsi="Times New Roman"/>
          <w:bCs/>
          <w:sz w:val="24"/>
          <w:szCs w:val="24"/>
        </w:rPr>
        <w:t xml:space="preserve">Zamawiający nie dokonał podziału zamówienia na części ponieważ przedmiot zamówienia jest ze sobą powiązany i stanowi całość. Podzielenie zamówienia na części wiązałoby się z dużymi trudnościami dla </w:t>
      </w:r>
      <w:proofErr w:type="spellStart"/>
      <w:r>
        <w:rPr>
          <w:rFonts w:ascii="Times New Roman" w:hAnsi="Times New Roman"/>
          <w:bCs/>
          <w:sz w:val="24"/>
          <w:szCs w:val="24"/>
        </w:rPr>
        <w:t>Zamawiaja</w:t>
      </w:r>
      <w:proofErr w:type="spellEnd"/>
      <w:r>
        <w:rPr>
          <w:rFonts w:ascii="Times New Roman" w:hAnsi="Times New Roman"/>
          <w:bCs/>
          <w:sz w:val="24"/>
          <w:szCs w:val="24"/>
        </w:rPr>
        <w:t xml:space="preserve"> i ze względów technicznych, organizacyjnych i ekonomicznych jest nieopłacalny.</w:t>
      </w:r>
    </w:p>
    <w:p w14:paraId="31C4DEEE" w14:textId="363E45B6" w:rsidR="003E796B" w:rsidRPr="00965E13" w:rsidRDefault="00983126" w:rsidP="00152CBF">
      <w:pPr>
        <w:tabs>
          <w:tab w:val="left" w:pos="142"/>
        </w:tabs>
        <w:autoSpaceDE w:val="0"/>
        <w:autoSpaceDN w:val="0"/>
        <w:adjustRightInd w:val="0"/>
        <w:spacing w:after="0" w:line="360" w:lineRule="auto"/>
        <w:ind w:hanging="284"/>
        <w:jc w:val="both"/>
        <w:rPr>
          <w:rFonts w:ascii="Times New Roman" w:hAnsi="Times New Roman"/>
          <w:b/>
          <w:color w:val="000000"/>
          <w:sz w:val="24"/>
          <w:szCs w:val="24"/>
        </w:rPr>
      </w:pPr>
      <w:r w:rsidRPr="00965E13">
        <w:rPr>
          <w:rFonts w:ascii="Times New Roman" w:hAnsi="Times New Roman"/>
          <w:bCs/>
          <w:color w:val="000000"/>
          <w:sz w:val="24"/>
          <w:szCs w:val="24"/>
        </w:rPr>
        <w:t>1</w:t>
      </w:r>
      <w:r w:rsidR="00ED16FC" w:rsidRPr="00965E13">
        <w:rPr>
          <w:rFonts w:ascii="Times New Roman" w:hAnsi="Times New Roman"/>
          <w:bCs/>
          <w:color w:val="000000"/>
          <w:sz w:val="24"/>
          <w:szCs w:val="24"/>
        </w:rPr>
        <w:t>7</w:t>
      </w:r>
      <w:r w:rsidRPr="00965E13">
        <w:rPr>
          <w:rFonts w:ascii="Times New Roman" w:hAnsi="Times New Roman"/>
          <w:bCs/>
          <w:color w:val="000000"/>
          <w:sz w:val="24"/>
          <w:szCs w:val="24"/>
        </w:rPr>
        <w:t xml:space="preserve">. </w:t>
      </w:r>
      <w:r w:rsidR="00ED16FC" w:rsidRPr="00965E13">
        <w:rPr>
          <w:rFonts w:ascii="Times New Roman" w:hAnsi="Times New Roman"/>
          <w:b/>
          <w:color w:val="000000"/>
          <w:sz w:val="24"/>
          <w:szCs w:val="24"/>
        </w:rPr>
        <w:t>Wymagania dotyczące wadium.</w:t>
      </w:r>
    </w:p>
    <w:p w14:paraId="46500B01" w14:textId="00C2B17E" w:rsidR="00ED16FC" w:rsidRPr="00965E13" w:rsidRDefault="00A87BA9" w:rsidP="00264570">
      <w:pPr>
        <w:pStyle w:val="Akapitzlist"/>
        <w:widowControl w:val="0"/>
        <w:numPr>
          <w:ilvl w:val="1"/>
          <w:numId w:val="12"/>
        </w:numPr>
        <w:tabs>
          <w:tab w:val="left" w:pos="284"/>
        </w:tabs>
        <w:spacing w:after="0" w:line="360" w:lineRule="auto"/>
        <w:ind w:left="284" w:hanging="568"/>
        <w:jc w:val="both"/>
        <w:rPr>
          <w:rFonts w:ascii="Times New Roman" w:hAnsi="Times New Roman"/>
          <w:i/>
          <w:iCs/>
          <w:sz w:val="24"/>
          <w:szCs w:val="24"/>
        </w:rPr>
      </w:pPr>
      <w:r w:rsidRPr="00965E13">
        <w:rPr>
          <w:rFonts w:ascii="Times New Roman" w:hAnsi="Times New Roman"/>
          <w:sz w:val="24"/>
          <w:szCs w:val="24"/>
        </w:rPr>
        <w:t>Zamawiający nie wymaga wniesienia wadium</w:t>
      </w:r>
      <w:r w:rsidR="00ED16FC" w:rsidRPr="00965E13">
        <w:rPr>
          <w:rFonts w:ascii="Times New Roman" w:hAnsi="Times New Roman"/>
          <w:i/>
          <w:iCs/>
          <w:sz w:val="24"/>
          <w:szCs w:val="24"/>
        </w:rPr>
        <w:t>.</w:t>
      </w:r>
    </w:p>
    <w:p w14:paraId="2CA2E793" w14:textId="690EAF3D" w:rsidR="00246D4E" w:rsidRPr="00965E13" w:rsidRDefault="006C3E16" w:rsidP="00D07B86">
      <w:pPr>
        <w:autoSpaceDE w:val="0"/>
        <w:autoSpaceDN w:val="0"/>
        <w:adjustRightInd w:val="0"/>
        <w:spacing w:after="0" w:line="360" w:lineRule="auto"/>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E93FE5" w:rsidRPr="00965E13">
        <w:rPr>
          <w:rFonts w:ascii="Times New Roman" w:hAnsi="Times New Roman"/>
          <w:b/>
          <w:bCs/>
          <w:color w:val="000000"/>
          <w:sz w:val="24"/>
          <w:szCs w:val="24"/>
        </w:rPr>
        <w:t>4</w:t>
      </w:r>
    </w:p>
    <w:p w14:paraId="7627E70C" w14:textId="22AF3C5D" w:rsidR="00507E65" w:rsidRPr="00965E13" w:rsidRDefault="00A519C9" w:rsidP="00D07B86">
      <w:pPr>
        <w:autoSpaceDE w:val="0"/>
        <w:autoSpaceDN w:val="0"/>
        <w:adjustRightInd w:val="0"/>
        <w:spacing w:after="0" w:line="360" w:lineRule="auto"/>
        <w:jc w:val="center"/>
        <w:rPr>
          <w:rFonts w:ascii="Times New Roman" w:hAnsi="Times New Roman"/>
          <w:b/>
          <w:bCs/>
          <w:color w:val="000000"/>
          <w:sz w:val="24"/>
          <w:szCs w:val="24"/>
        </w:rPr>
      </w:pPr>
      <w:r w:rsidRPr="00965E13">
        <w:rPr>
          <w:rFonts w:ascii="Times New Roman" w:hAnsi="Times New Roman"/>
          <w:b/>
          <w:bCs/>
          <w:color w:val="000000"/>
          <w:sz w:val="24"/>
          <w:szCs w:val="24"/>
        </w:rPr>
        <w:t>Opis przedmiotu zamówienia</w:t>
      </w:r>
    </w:p>
    <w:p w14:paraId="481FEF23" w14:textId="71D79AA9" w:rsidR="00A87BA9" w:rsidRPr="00965E13" w:rsidRDefault="00D51DB1" w:rsidP="00264570">
      <w:pPr>
        <w:pStyle w:val="Akapitzlist"/>
        <w:widowControl w:val="0"/>
        <w:numPr>
          <w:ilvl w:val="0"/>
          <w:numId w:val="13"/>
        </w:numPr>
        <w:spacing w:after="0" w:line="360" w:lineRule="auto"/>
        <w:ind w:left="0" w:hanging="284"/>
        <w:contextualSpacing w:val="0"/>
        <w:jc w:val="both"/>
        <w:rPr>
          <w:rFonts w:ascii="Times New Roman" w:hAnsi="Times New Roman"/>
          <w:sz w:val="24"/>
          <w:szCs w:val="24"/>
        </w:rPr>
      </w:pPr>
      <w:r w:rsidRPr="00965E13">
        <w:rPr>
          <w:rFonts w:ascii="Times New Roman" w:hAnsi="Times New Roman"/>
          <w:sz w:val="24"/>
          <w:szCs w:val="24"/>
        </w:rPr>
        <w:t>Przedmiotem zamówienia jest</w:t>
      </w:r>
      <w:r w:rsidR="00B57641" w:rsidRPr="00965E13">
        <w:rPr>
          <w:rFonts w:ascii="Times New Roman" w:hAnsi="Times New Roman"/>
          <w:sz w:val="24"/>
          <w:szCs w:val="24"/>
        </w:rPr>
        <w:t>:</w:t>
      </w:r>
    </w:p>
    <w:p w14:paraId="15D6B897" w14:textId="79DDFAB9" w:rsidR="00A87BA9" w:rsidRPr="005A3BD6" w:rsidRDefault="006B0C43" w:rsidP="008B0FD3">
      <w:pPr>
        <w:widowControl w:val="0"/>
        <w:spacing w:after="0" w:line="240" w:lineRule="auto"/>
        <w:rPr>
          <w:rFonts w:ascii="Times New Roman" w:hAnsi="Times New Roman"/>
          <w:b/>
          <w:sz w:val="24"/>
          <w:szCs w:val="24"/>
        </w:rPr>
      </w:pPr>
      <w:r w:rsidRPr="005A3BD6">
        <w:rPr>
          <w:rFonts w:ascii="Times New Roman" w:hAnsi="Times New Roman"/>
          <w:bCs/>
          <w:kern w:val="32"/>
          <w:sz w:val="24"/>
          <w:szCs w:val="24"/>
        </w:rPr>
        <w:t>Kontynuacja adaptacji budynku przy ul. Kolejowej 1 w nowym Dworze Gdańskim na siedzibę Powiatowego Inspektoratu Weterynarii w Nowym Dworze Gdańskim archiwum i pracownia wytrawiania- II etap Remont i malowanie elewacji dwóch budynków wraz robotami towarzyszącymi.</w:t>
      </w:r>
      <w:r w:rsidRPr="005A3BD6">
        <w:rPr>
          <w:rFonts w:ascii="Times New Roman" w:hAnsi="Times New Roman"/>
          <w:b/>
          <w:bCs/>
          <w:kern w:val="32"/>
          <w:sz w:val="24"/>
          <w:szCs w:val="24"/>
        </w:rPr>
        <w:t xml:space="preserve"> </w:t>
      </w:r>
      <w:r w:rsidRPr="005A3BD6">
        <w:rPr>
          <w:rFonts w:ascii="Times New Roman" w:hAnsi="Times New Roman"/>
          <w:sz w:val="24"/>
          <w:szCs w:val="24"/>
        </w:rPr>
        <w:t xml:space="preserve">Zwraca się uwagę Wykonawcy, że przedmiot zamówienia należy wykonać z należytą starannością, zgodnie z opisem zamieszczonym w załącznikach </w:t>
      </w:r>
      <w:r w:rsidR="00B57641" w:rsidRPr="005A3BD6">
        <w:rPr>
          <w:rFonts w:ascii="Times New Roman" w:hAnsi="Times New Roman"/>
          <w:sz w:val="24"/>
          <w:szCs w:val="24"/>
        </w:rPr>
        <w:t xml:space="preserve">.  </w:t>
      </w:r>
      <w:r w:rsidR="00A87BA9" w:rsidRPr="005A3BD6">
        <w:rPr>
          <w:rFonts w:ascii="Times New Roman" w:hAnsi="Times New Roman"/>
          <w:sz w:val="24"/>
          <w:szCs w:val="24"/>
        </w:rPr>
        <w:t>.</w:t>
      </w:r>
    </w:p>
    <w:p w14:paraId="09318DB0" w14:textId="7C7DA067" w:rsidR="00B57641" w:rsidRPr="00965E13" w:rsidRDefault="00D51DB1" w:rsidP="006B0C43">
      <w:pPr>
        <w:pStyle w:val="Akapitzlist"/>
        <w:widowControl w:val="0"/>
        <w:numPr>
          <w:ilvl w:val="0"/>
          <w:numId w:val="13"/>
        </w:numPr>
        <w:spacing w:after="0" w:line="360" w:lineRule="auto"/>
        <w:ind w:left="0" w:hanging="284"/>
        <w:contextualSpacing w:val="0"/>
        <w:jc w:val="both"/>
        <w:rPr>
          <w:rFonts w:ascii="Times New Roman" w:hAnsi="Times New Roman"/>
          <w:sz w:val="24"/>
          <w:szCs w:val="24"/>
        </w:rPr>
      </w:pPr>
      <w:r w:rsidRPr="00965E13">
        <w:rPr>
          <w:rFonts w:ascii="Times New Roman" w:hAnsi="Times New Roman"/>
          <w:sz w:val="24"/>
          <w:szCs w:val="24"/>
        </w:rPr>
        <w:t xml:space="preserve">Zakres prac wymieniony został w </w:t>
      </w:r>
      <w:bookmarkStart w:id="3" w:name="_Hlk71124023"/>
      <w:r w:rsidR="003E2BAA" w:rsidRPr="003E2BAA">
        <w:rPr>
          <w:rFonts w:ascii="Times New Roman" w:hAnsi="Times New Roman"/>
          <w:b/>
          <w:sz w:val="24"/>
          <w:szCs w:val="24"/>
        </w:rPr>
        <w:t>Załączniku nr 2</w:t>
      </w:r>
      <w:r w:rsidR="003E2BAA">
        <w:rPr>
          <w:rFonts w:ascii="Times New Roman" w:hAnsi="Times New Roman"/>
          <w:sz w:val="24"/>
          <w:szCs w:val="24"/>
        </w:rPr>
        <w:t xml:space="preserve"> oraz </w:t>
      </w:r>
      <w:r w:rsidRPr="00965E13">
        <w:rPr>
          <w:rFonts w:ascii="Times New Roman" w:hAnsi="Times New Roman"/>
          <w:b/>
          <w:bCs/>
          <w:sz w:val="24"/>
          <w:szCs w:val="24"/>
        </w:rPr>
        <w:t xml:space="preserve">Załączniku nr </w:t>
      </w:r>
      <w:r w:rsidR="000C421F" w:rsidRPr="00965E13">
        <w:rPr>
          <w:rFonts w:ascii="Times New Roman" w:hAnsi="Times New Roman"/>
          <w:b/>
          <w:bCs/>
          <w:sz w:val="24"/>
          <w:szCs w:val="24"/>
        </w:rPr>
        <w:t>3</w:t>
      </w:r>
      <w:r w:rsidR="006B0C43">
        <w:rPr>
          <w:rFonts w:ascii="Times New Roman" w:hAnsi="Times New Roman"/>
          <w:b/>
          <w:bCs/>
          <w:sz w:val="24"/>
          <w:szCs w:val="24"/>
        </w:rPr>
        <w:t>a do 3</w:t>
      </w:r>
      <w:r w:rsidR="003E2BAA">
        <w:rPr>
          <w:rFonts w:ascii="Times New Roman" w:hAnsi="Times New Roman"/>
          <w:b/>
          <w:bCs/>
          <w:sz w:val="24"/>
          <w:szCs w:val="24"/>
        </w:rPr>
        <w:t>f</w:t>
      </w:r>
      <w:r w:rsidR="000C421F" w:rsidRPr="00965E13">
        <w:rPr>
          <w:rFonts w:ascii="Times New Roman" w:hAnsi="Times New Roman"/>
          <w:b/>
          <w:bCs/>
          <w:sz w:val="24"/>
          <w:szCs w:val="24"/>
        </w:rPr>
        <w:t xml:space="preserve"> </w:t>
      </w:r>
      <w:bookmarkEnd w:id="3"/>
    </w:p>
    <w:p w14:paraId="119BBD6E" w14:textId="108FCDEB" w:rsidR="006C3E16" w:rsidRPr="00965E13" w:rsidRDefault="006C3E16" w:rsidP="00264570">
      <w:pPr>
        <w:pStyle w:val="Akapitzlist"/>
        <w:numPr>
          <w:ilvl w:val="0"/>
          <w:numId w:val="13"/>
        </w:numPr>
        <w:autoSpaceDE w:val="0"/>
        <w:autoSpaceDN w:val="0"/>
        <w:adjustRightInd w:val="0"/>
        <w:spacing w:after="0" w:line="360" w:lineRule="auto"/>
        <w:ind w:left="0" w:hanging="284"/>
        <w:jc w:val="both"/>
        <w:rPr>
          <w:rFonts w:ascii="Times New Roman" w:hAnsi="Times New Roman"/>
          <w:color w:val="000000"/>
          <w:sz w:val="24"/>
          <w:szCs w:val="24"/>
        </w:rPr>
      </w:pPr>
      <w:r w:rsidRPr="00965E13">
        <w:rPr>
          <w:rFonts w:ascii="Times New Roman" w:hAnsi="Times New Roman"/>
          <w:bCs/>
          <w:color w:val="000000"/>
          <w:sz w:val="24"/>
          <w:szCs w:val="24"/>
        </w:rPr>
        <w:t>Kod</w:t>
      </w:r>
      <w:r w:rsidR="00A519C9" w:rsidRPr="00965E13">
        <w:rPr>
          <w:rFonts w:ascii="Times New Roman" w:hAnsi="Times New Roman"/>
          <w:bCs/>
          <w:color w:val="000000"/>
          <w:sz w:val="24"/>
          <w:szCs w:val="24"/>
        </w:rPr>
        <w:t>y</w:t>
      </w:r>
      <w:r w:rsidRPr="00965E13">
        <w:rPr>
          <w:rFonts w:ascii="Times New Roman" w:hAnsi="Times New Roman"/>
          <w:bCs/>
          <w:color w:val="000000"/>
          <w:sz w:val="24"/>
          <w:szCs w:val="24"/>
        </w:rPr>
        <w:t xml:space="preserve"> Wspólnego Słownika Zamówień (CPV) :</w:t>
      </w:r>
    </w:p>
    <w:tbl>
      <w:tblPr>
        <w:tblStyle w:val="Tabela-Siatka"/>
        <w:tblpPr w:leftFromText="141" w:rightFromText="141" w:vertAnchor="text" w:tblpX="704" w:tblpY="1"/>
        <w:tblOverlap w:val="never"/>
        <w:tblW w:w="0" w:type="auto"/>
        <w:tblLook w:val="04A0" w:firstRow="1" w:lastRow="0" w:firstColumn="1" w:lastColumn="0" w:noHBand="0" w:noVBand="1"/>
      </w:tblPr>
      <w:tblGrid>
        <w:gridCol w:w="2057"/>
        <w:gridCol w:w="6301"/>
      </w:tblGrid>
      <w:tr w:rsidR="006B0C43" w:rsidRPr="00F40402" w14:paraId="76F4469A" w14:textId="77777777" w:rsidTr="006B0C43">
        <w:trPr>
          <w:trHeight w:val="425"/>
        </w:trPr>
        <w:tc>
          <w:tcPr>
            <w:tcW w:w="2057" w:type="dxa"/>
          </w:tcPr>
          <w:p w14:paraId="13EE791D" w14:textId="77777777" w:rsidR="006B0C43" w:rsidRPr="006B0C43" w:rsidRDefault="006B0C43" w:rsidP="00F525CC">
            <w:pPr>
              <w:pStyle w:val="Akapitzlist"/>
              <w:ind w:left="644"/>
              <w:rPr>
                <w:rFonts w:ascii="Century Gothic" w:hAnsi="Century Gothic" w:cstheme="minorHAnsi"/>
                <w:sz w:val="18"/>
                <w:szCs w:val="18"/>
              </w:rPr>
            </w:pPr>
            <w:r w:rsidRPr="006B0C43">
              <w:rPr>
                <w:rFonts w:ascii="Century Gothic" w:hAnsi="Century Gothic" w:cstheme="minorHAnsi"/>
                <w:sz w:val="18"/>
                <w:szCs w:val="18"/>
              </w:rPr>
              <w:t>45000000-7</w:t>
            </w:r>
            <w:r w:rsidRPr="006B0C43">
              <w:rPr>
                <w:rFonts w:ascii="Century Gothic" w:hAnsi="Century Gothic" w:cstheme="minorHAnsi"/>
                <w:sz w:val="18"/>
                <w:szCs w:val="18"/>
              </w:rPr>
              <w:tab/>
            </w:r>
          </w:p>
        </w:tc>
        <w:tc>
          <w:tcPr>
            <w:tcW w:w="6301" w:type="dxa"/>
          </w:tcPr>
          <w:p w14:paraId="3EA910BF"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Roboty budowlane</w:t>
            </w:r>
          </w:p>
        </w:tc>
      </w:tr>
      <w:tr w:rsidR="006B0C43" w:rsidRPr="00F40402" w14:paraId="2189E282" w14:textId="77777777" w:rsidTr="006B0C43">
        <w:trPr>
          <w:trHeight w:val="425"/>
        </w:trPr>
        <w:tc>
          <w:tcPr>
            <w:tcW w:w="2057" w:type="dxa"/>
          </w:tcPr>
          <w:p w14:paraId="14456C46"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45113000-2</w:t>
            </w:r>
            <w:r w:rsidRPr="00F40402">
              <w:rPr>
                <w:rFonts w:ascii="Century Gothic" w:hAnsi="Century Gothic" w:cstheme="minorHAnsi"/>
                <w:sz w:val="18"/>
                <w:szCs w:val="18"/>
              </w:rPr>
              <w:tab/>
            </w:r>
          </w:p>
        </w:tc>
        <w:tc>
          <w:tcPr>
            <w:tcW w:w="6301" w:type="dxa"/>
          </w:tcPr>
          <w:p w14:paraId="46576351"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Roboty na placu budowy</w:t>
            </w:r>
          </w:p>
        </w:tc>
      </w:tr>
      <w:tr w:rsidR="006B0C43" w:rsidRPr="00F40402" w14:paraId="3B19E0E0" w14:textId="77777777" w:rsidTr="006B0C43">
        <w:trPr>
          <w:trHeight w:val="425"/>
        </w:trPr>
        <w:tc>
          <w:tcPr>
            <w:tcW w:w="2057" w:type="dxa"/>
          </w:tcPr>
          <w:p w14:paraId="41C36507"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45400000-1</w:t>
            </w:r>
            <w:r w:rsidRPr="00F40402">
              <w:rPr>
                <w:rFonts w:ascii="Century Gothic" w:hAnsi="Century Gothic" w:cstheme="minorHAnsi"/>
                <w:sz w:val="18"/>
                <w:szCs w:val="18"/>
              </w:rPr>
              <w:tab/>
            </w:r>
          </w:p>
        </w:tc>
        <w:tc>
          <w:tcPr>
            <w:tcW w:w="6301" w:type="dxa"/>
          </w:tcPr>
          <w:p w14:paraId="0007822E"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Roboty wykończeniowe w zakresie obiektów budowlanych</w:t>
            </w:r>
          </w:p>
        </w:tc>
      </w:tr>
      <w:tr w:rsidR="006B0C43" w:rsidRPr="00F40402" w14:paraId="2FEC66D2" w14:textId="77777777" w:rsidTr="006B0C43">
        <w:trPr>
          <w:trHeight w:val="425"/>
        </w:trPr>
        <w:tc>
          <w:tcPr>
            <w:tcW w:w="2057" w:type="dxa"/>
          </w:tcPr>
          <w:p w14:paraId="6AD4B3C3"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45442200-9</w:t>
            </w:r>
          </w:p>
        </w:tc>
        <w:tc>
          <w:tcPr>
            <w:tcW w:w="6301" w:type="dxa"/>
          </w:tcPr>
          <w:p w14:paraId="7D0124C4"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Nakładanie powłok antykorozyjnych</w:t>
            </w:r>
          </w:p>
        </w:tc>
      </w:tr>
      <w:tr w:rsidR="006B0C43" w:rsidRPr="00F40402" w14:paraId="42DE8475" w14:textId="77777777" w:rsidTr="006B0C43">
        <w:trPr>
          <w:trHeight w:val="425"/>
        </w:trPr>
        <w:tc>
          <w:tcPr>
            <w:tcW w:w="2057" w:type="dxa"/>
          </w:tcPr>
          <w:p w14:paraId="1B314442"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45442300-0</w:t>
            </w:r>
            <w:r w:rsidRPr="00F40402">
              <w:rPr>
                <w:rFonts w:ascii="Century Gothic" w:hAnsi="Century Gothic" w:cstheme="minorHAnsi"/>
                <w:sz w:val="18"/>
                <w:szCs w:val="18"/>
              </w:rPr>
              <w:tab/>
            </w:r>
          </w:p>
        </w:tc>
        <w:tc>
          <w:tcPr>
            <w:tcW w:w="6301" w:type="dxa"/>
          </w:tcPr>
          <w:p w14:paraId="4C1453C5"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Roboty w zakresie ochrony powierzchni</w:t>
            </w:r>
          </w:p>
        </w:tc>
      </w:tr>
      <w:tr w:rsidR="006B0C43" w:rsidRPr="00F40402" w14:paraId="4F7EF66F" w14:textId="77777777" w:rsidTr="006B0C43">
        <w:trPr>
          <w:trHeight w:val="425"/>
        </w:trPr>
        <w:tc>
          <w:tcPr>
            <w:tcW w:w="2057" w:type="dxa"/>
          </w:tcPr>
          <w:p w14:paraId="6D8C58D0"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45410000-4</w:t>
            </w:r>
          </w:p>
        </w:tc>
        <w:tc>
          <w:tcPr>
            <w:tcW w:w="6301" w:type="dxa"/>
          </w:tcPr>
          <w:p w14:paraId="3C381B60"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Tynkowanie</w:t>
            </w:r>
          </w:p>
        </w:tc>
      </w:tr>
      <w:tr w:rsidR="006B0C43" w:rsidRPr="00F40402" w14:paraId="37FB7497" w14:textId="77777777" w:rsidTr="006B0C43">
        <w:trPr>
          <w:trHeight w:val="425"/>
        </w:trPr>
        <w:tc>
          <w:tcPr>
            <w:tcW w:w="2057" w:type="dxa"/>
          </w:tcPr>
          <w:p w14:paraId="54C0E1E1"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45442100-8</w:t>
            </w:r>
            <w:r w:rsidRPr="00F40402">
              <w:rPr>
                <w:rFonts w:ascii="Century Gothic" w:hAnsi="Century Gothic" w:cstheme="minorHAnsi"/>
                <w:sz w:val="18"/>
                <w:szCs w:val="18"/>
              </w:rPr>
              <w:tab/>
            </w:r>
          </w:p>
        </w:tc>
        <w:tc>
          <w:tcPr>
            <w:tcW w:w="6301" w:type="dxa"/>
          </w:tcPr>
          <w:p w14:paraId="06A6619D"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Roboty malarskie</w:t>
            </w:r>
          </w:p>
        </w:tc>
      </w:tr>
      <w:tr w:rsidR="006B0C43" w:rsidRPr="00F40402" w14:paraId="07CDB141" w14:textId="77777777" w:rsidTr="006B0C43">
        <w:trPr>
          <w:trHeight w:val="425"/>
        </w:trPr>
        <w:tc>
          <w:tcPr>
            <w:tcW w:w="2057" w:type="dxa"/>
          </w:tcPr>
          <w:p w14:paraId="44B4934E"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45310000-3</w:t>
            </w:r>
          </w:p>
        </w:tc>
        <w:tc>
          <w:tcPr>
            <w:tcW w:w="6301" w:type="dxa"/>
          </w:tcPr>
          <w:p w14:paraId="5E83F7FE"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Roboty instalacyjne elektryczne</w:t>
            </w:r>
          </w:p>
        </w:tc>
      </w:tr>
      <w:tr w:rsidR="006B0C43" w:rsidRPr="00F40402" w14:paraId="2F61DE17" w14:textId="77777777" w:rsidTr="006B0C43">
        <w:trPr>
          <w:trHeight w:val="425"/>
        </w:trPr>
        <w:tc>
          <w:tcPr>
            <w:tcW w:w="2057" w:type="dxa"/>
          </w:tcPr>
          <w:p w14:paraId="7915C641"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45214620-2</w:t>
            </w:r>
          </w:p>
        </w:tc>
        <w:tc>
          <w:tcPr>
            <w:tcW w:w="6301" w:type="dxa"/>
          </w:tcPr>
          <w:p w14:paraId="53639BEE"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Roboty budowlane w zakresie ośrodków badawczych i testowych</w:t>
            </w:r>
          </w:p>
        </w:tc>
      </w:tr>
      <w:tr w:rsidR="006B0C43" w:rsidRPr="00F40402" w14:paraId="4F8EA14D" w14:textId="77777777" w:rsidTr="006B0C43">
        <w:trPr>
          <w:trHeight w:val="425"/>
        </w:trPr>
        <w:tc>
          <w:tcPr>
            <w:tcW w:w="2057" w:type="dxa"/>
          </w:tcPr>
          <w:p w14:paraId="5891F005"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45431200-9</w:t>
            </w:r>
          </w:p>
        </w:tc>
        <w:tc>
          <w:tcPr>
            <w:tcW w:w="6301" w:type="dxa"/>
          </w:tcPr>
          <w:p w14:paraId="71B1DD95"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Kładzenie glazury</w:t>
            </w:r>
          </w:p>
        </w:tc>
      </w:tr>
      <w:tr w:rsidR="006B0C43" w:rsidRPr="00F40402" w14:paraId="26BC5102" w14:textId="77777777" w:rsidTr="006B0C43">
        <w:trPr>
          <w:trHeight w:val="425"/>
        </w:trPr>
        <w:tc>
          <w:tcPr>
            <w:tcW w:w="2057" w:type="dxa"/>
          </w:tcPr>
          <w:p w14:paraId="2DCEF0B3"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45441000-0</w:t>
            </w:r>
          </w:p>
        </w:tc>
        <w:tc>
          <w:tcPr>
            <w:tcW w:w="6301" w:type="dxa"/>
          </w:tcPr>
          <w:p w14:paraId="76F4C1D0"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Roboty szklarskie</w:t>
            </w:r>
          </w:p>
        </w:tc>
      </w:tr>
      <w:tr w:rsidR="006B0C43" w:rsidRPr="00F40402" w14:paraId="3350A7A0" w14:textId="77777777" w:rsidTr="006B0C43">
        <w:trPr>
          <w:trHeight w:val="425"/>
        </w:trPr>
        <w:tc>
          <w:tcPr>
            <w:tcW w:w="2057" w:type="dxa"/>
          </w:tcPr>
          <w:p w14:paraId="217C8ABA"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45442110-1</w:t>
            </w:r>
          </w:p>
        </w:tc>
        <w:tc>
          <w:tcPr>
            <w:tcW w:w="6301" w:type="dxa"/>
          </w:tcPr>
          <w:p w14:paraId="41E2C29C"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Malowanie budynków</w:t>
            </w:r>
          </w:p>
        </w:tc>
      </w:tr>
      <w:tr w:rsidR="006B0C43" w:rsidRPr="00F40402" w14:paraId="187A3749" w14:textId="77777777" w:rsidTr="006B0C43">
        <w:trPr>
          <w:trHeight w:val="425"/>
        </w:trPr>
        <w:tc>
          <w:tcPr>
            <w:tcW w:w="2057" w:type="dxa"/>
          </w:tcPr>
          <w:p w14:paraId="383B6D82"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lastRenderedPageBreak/>
              <w:t>45443000-4</w:t>
            </w:r>
          </w:p>
        </w:tc>
        <w:tc>
          <w:tcPr>
            <w:tcW w:w="6301" w:type="dxa"/>
          </w:tcPr>
          <w:p w14:paraId="5AE4D989"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Roboty elewacyjne</w:t>
            </w:r>
          </w:p>
        </w:tc>
      </w:tr>
      <w:tr w:rsidR="006B0C43" w:rsidRPr="00F40402" w14:paraId="3B7CFE79" w14:textId="77777777" w:rsidTr="006B0C43">
        <w:trPr>
          <w:trHeight w:val="425"/>
        </w:trPr>
        <w:tc>
          <w:tcPr>
            <w:tcW w:w="2057" w:type="dxa"/>
          </w:tcPr>
          <w:p w14:paraId="23A7AF2F" w14:textId="77777777" w:rsidR="006B0C43" w:rsidRPr="00F40402" w:rsidRDefault="006B0C43" w:rsidP="006B0C43">
            <w:pPr>
              <w:jc w:val="both"/>
              <w:rPr>
                <w:rFonts w:ascii="Century Gothic" w:hAnsi="Century Gothic" w:cstheme="minorHAnsi"/>
                <w:sz w:val="18"/>
                <w:szCs w:val="18"/>
              </w:rPr>
            </w:pPr>
            <w:r w:rsidRPr="00F40402">
              <w:rPr>
                <w:rFonts w:ascii="Century Gothic" w:hAnsi="Century Gothic" w:cstheme="minorHAnsi"/>
                <w:sz w:val="18"/>
                <w:szCs w:val="18"/>
              </w:rPr>
              <w:t>45321000-3</w:t>
            </w:r>
          </w:p>
        </w:tc>
        <w:tc>
          <w:tcPr>
            <w:tcW w:w="6301" w:type="dxa"/>
          </w:tcPr>
          <w:p w14:paraId="72F8525F" w14:textId="77777777" w:rsidR="006B0C43" w:rsidRPr="00F40402" w:rsidRDefault="006B0C43" w:rsidP="006B0C43">
            <w:pPr>
              <w:rPr>
                <w:rFonts w:ascii="Century Gothic" w:hAnsi="Century Gothic" w:cstheme="minorHAnsi"/>
                <w:sz w:val="18"/>
                <w:szCs w:val="18"/>
              </w:rPr>
            </w:pPr>
            <w:r w:rsidRPr="00F40402">
              <w:rPr>
                <w:rFonts w:ascii="Century Gothic" w:hAnsi="Century Gothic" w:cstheme="minorHAnsi"/>
                <w:sz w:val="18"/>
                <w:szCs w:val="18"/>
              </w:rPr>
              <w:t>Izolacja cieplna</w:t>
            </w:r>
          </w:p>
        </w:tc>
      </w:tr>
    </w:tbl>
    <w:p w14:paraId="470C1208" w14:textId="3A3148EC" w:rsidR="006B0C43" w:rsidRDefault="006B0C43" w:rsidP="006B0C43">
      <w:pPr>
        <w:rPr>
          <w:rFonts w:ascii="Century Gothic" w:hAnsi="Century Gothic" w:cstheme="minorHAnsi"/>
          <w:b/>
          <w:bCs/>
          <w:sz w:val="20"/>
          <w:szCs w:val="20"/>
        </w:rPr>
      </w:pPr>
      <w:r w:rsidRPr="00F40402">
        <w:rPr>
          <w:rFonts w:ascii="Century Gothic" w:hAnsi="Century Gothic" w:cstheme="minorHAnsi"/>
          <w:b/>
          <w:bCs/>
          <w:sz w:val="20"/>
          <w:szCs w:val="20"/>
        </w:rPr>
        <w:br w:type="textWrapping" w:clear="all"/>
      </w:r>
    </w:p>
    <w:p w14:paraId="0A8DD5EA" w14:textId="77777777" w:rsidR="00B57641" w:rsidRPr="00965E13" w:rsidRDefault="00B57641" w:rsidP="00D07B86">
      <w:pPr>
        <w:autoSpaceDE w:val="0"/>
        <w:autoSpaceDN w:val="0"/>
        <w:adjustRightInd w:val="0"/>
        <w:spacing w:after="0" w:line="360" w:lineRule="auto"/>
        <w:jc w:val="center"/>
        <w:rPr>
          <w:rFonts w:ascii="Times New Roman" w:hAnsi="Times New Roman"/>
          <w:sz w:val="24"/>
          <w:szCs w:val="24"/>
        </w:rPr>
      </w:pPr>
    </w:p>
    <w:p w14:paraId="6933910E" w14:textId="1E252523" w:rsidR="00872655" w:rsidRPr="00965E13" w:rsidRDefault="00872655" w:rsidP="00D07B86">
      <w:pPr>
        <w:autoSpaceDE w:val="0"/>
        <w:autoSpaceDN w:val="0"/>
        <w:adjustRightInd w:val="0"/>
        <w:spacing w:after="0" w:line="360" w:lineRule="auto"/>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E93FE5" w:rsidRPr="00965E13">
        <w:rPr>
          <w:rFonts w:ascii="Times New Roman" w:hAnsi="Times New Roman"/>
          <w:b/>
          <w:bCs/>
          <w:color w:val="000000"/>
          <w:sz w:val="24"/>
          <w:szCs w:val="24"/>
        </w:rPr>
        <w:t>5</w:t>
      </w:r>
    </w:p>
    <w:p w14:paraId="7A50AD8F" w14:textId="7DEAD2C4" w:rsidR="00A519C9" w:rsidRPr="00965E13" w:rsidRDefault="00872655" w:rsidP="00D07B86">
      <w:pPr>
        <w:autoSpaceDE w:val="0"/>
        <w:autoSpaceDN w:val="0"/>
        <w:adjustRightInd w:val="0"/>
        <w:spacing w:after="0" w:line="360" w:lineRule="auto"/>
        <w:jc w:val="center"/>
        <w:rPr>
          <w:rFonts w:ascii="Times New Roman" w:hAnsi="Times New Roman"/>
          <w:b/>
          <w:bCs/>
          <w:color w:val="000000"/>
          <w:sz w:val="24"/>
          <w:szCs w:val="24"/>
        </w:rPr>
      </w:pPr>
      <w:r w:rsidRPr="00965E13">
        <w:rPr>
          <w:rFonts w:ascii="Times New Roman" w:hAnsi="Times New Roman"/>
          <w:b/>
          <w:bCs/>
          <w:color w:val="000000"/>
          <w:sz w:val="24"/>
          <w:szCs w:val="24"/>
        </w:rPr>
        <w:t>Termin wykonania zamówienia</w:t>
      </w:r>
      <w:r w:rsidR="002B1E50" w:rsidRPr="00965E13">
        <w:rPr>
          <w:rFonts w:ascii="Times New Roman" w:hAnsi="Times New Roman"/>
          <w:b/>
          <w:bCs/>
          <w:color w:val="000000"/>
          <w:sz w:val="24"/>
          <w:szCs w:val="24"/>
        </w:rPr>
        <w:t xml:space="preserve"> oraz okres g</w:t>
      </w:r>
      <w:r w:rsidR="000D27D6" w:rsidRPr="00965E13">
        <w:rPr>
          <w:rFonts w:ascii="Times New Roman" w:hAnsi="Times New Roman"/>
          <w:b/>
          <w:bCs/>
          <w:color w:val="000000"/>
          <w:sz w:val="24"/>
          <w:szCs w:val="24"/>
        </w:rPr>
        <w:t>w</w:t>
      </w:r>
      <w:r w:rsidR="002B1E50" w:rsidRPr="00965E13">
        <w:rPr>
          <w:rFonts w:ascii="Times New Roman" w:hAnsi="Times New Roman"/>
          <w:b/>
          <w:bCs/>
          <w:color w:val="000000"/>
          <w:sz w:val="24"/>
          <w:szCs w:val="24"/>
        </w:rPr>
        <w:t>arancji</w:t>
      </w:r>
    </w:p>
    <w:p w14:paraId="38D6E6B5" w14:textId="0EB91CE0" w:rsidR="009E64F8" w:rsidRPr="00965E13" w:rsidRDefault="009E64F8" w:rsidP="00DF2CA5">
      <w:pPr>
        <w:pStyle w:val="Tekstpodstawowy"/>
        <w:spacing w:after="0" w:line="360" w:lineRule="auto"/>
        <w:ind w:left="1134" w:hanging="1418"/>
      </w:pPr>
      <w:r w:rsidRPr="00965E13">
        <w:rPr>
          <w:rFonts w:ascii="Book Antiqua" w:hAnsi="Book Antiqua"/>
          <w:sz w:val="22"/>
          <w:szCs w:val="22"/>
        </w:rPr>
        <w:t>1.</w:t>
      </w:r>
      <w:r w:rsidRPr="00965E13">
        <w:rPr>
          <w:rFonts w:ascii="Book Antiqua" w:hAnsi="Book Antiqua"/>
          <w:b/>
          <w:bCs/>
          <w:sz w:val="22"/>
          <w:szCs w:val="22"/>
        </w:rPr>
        <w:t xml:space="preserve"> </w:t>
      </w:r>
      <w:r w:rsidRPr="00965E13">
        <w:t>Termin realizacji zamówienia</w:t>
      </w:r>
      <w:r w:rsidR="009D6ADE" w:rsidRPr="00965E13">
        <w:t>:</w:t>
      </w:r>
      <w:r w:rsidR="00CA78B1" w:rsidRPr="00965E13">
        <w:t xml:space="preserve"> 60  dni </w:t>
      </w:r>
      <w:r w:rsidR="009D6ADE" w:rsidRPr="00965E13">
        <w:t xml:space="preserve"> od dnia podpisania umowy</w:t>
      </w:r>
      <w:r w:rsidRPr="00965E13">
        <w:t xml:space="preserve"> </w:t>
      </w:r>
      <w:r w:rsidR="00CA78B1" w:rsidRPr="00965E13">
        <w:t xml:space="preserve">ale nie później niż </w:t>
      </w:r>
      <w:r w:rsidRPr="00965E13">
        <w:t xml:space="preserve">do dnia </w:t>
      </w:r>
      <w:r w:rsidRPr="00965E13">
        <w:rPr>
          <w:b/>
          <w:bCs/>
        </w:rPr>
        <w:t>01.12.202</w:t>
      </w:r>
      <w:r w:rsidR="00CA78B1" w:rsidRPr="00965E13">
        <w:rPr>
          <w:b/>
          <w:bCs/>
        </w:rPr>
        <w:t>4</w:t>
      </w:r>
      <w:r w:rsidRPr="00965E13">
        <w:rPr>
          <w:b/>
          <w:bCs/>
        </w:rPr>
        <w:t xml:space="preserve"> r.</w:t>
      </w:r>
    </w:p>
    <w:p w14:paraId="275D6EB8" w14:textId="1E9DBA00" w:rsidR="009E64F8" w:rsidRPr="00965E13" w:rsidRDefault="009E64F8" w:rsidP="00DF2CA5">
      <w:pPr>
        <w:pStyle w:val="Tekstpodstawowy"/>
        <w:spacing w:after="0" w:line="360" w:lineRule="auto"/>
        <w:ind w:hanging="284"/>
        <w:rPr>
          <w:color w:val="000000"/>
        </w:rPr>
      </w:pPr>
      <w:r w:rsidRPr="00965E13">
        <w:rPr>
          <w:color w:val="000000"/>
        </w:rPr>
        <w:t>2. Okres gwarancji</w:t>
      </w:r>
      <w:r w:rsidR="00C02AA2" w:rsidRPr="00965E13">
        <w:rPr>
          <w:color w:val="000000"/>
        </w:rPr>
        <w:t>:</w:t>
      </w:r>
    </w:p>
    <w:p w14:paraId="466D4ED4" w14:textId="68C26AF1" w:rsidR="009E64F8" w:rsidRPr="00965E13" w:rsidRDefault="009E64F8" w:rsidP="005C3027">
      <w:pPr>
        <w:pStyle w:val="Tekstpodstawowy"/>
        <w:spacing w:after="0" w:line="360" w:lineRule="auto"/>
        <w:jc w:val="both"/>
      </w:pPr>
      <w:r w:rsidRPr="00965E13">
        <w:t xml:space="preserve">Wykonawca udzieli Zamawiającemu </w:t>
      </w:r>
      <w:r w:rsidRPr="00965E13">
        <w:rPr>
          <w:b/>
          <w:bCs/>
        </w:rPr>
        <w:t xml:space="preserve">minimum </w:t>
      </w:r>
      <w:r w:rsidR="00CA78B1" w:rsidRPr="00965E13">
        <w:rPr>
          <w:b/>
          <w:bCs/>
        </w:rPr>
        <w:t>12</w:t>
      </w:r>
      <w:r w:rsidRPr="00965E13">
        <w:rPr>
          <w:b/>
          <w:bCs/>
        </w:rPr>
        <w:t>-miesięcznej</w:t>
      </w:r>
      <w:r w:rsidRPr="00965E13">
        <w:t xml:space="preserve"> gwarancji jakości i rękojmi na </w:t>
      </w:r>
      <w:r w:rsidR="00CA78B1" w:rsidRPr="00965E13">
        <w:t>wykonanie przedmiotu zamówienia</w:t>
      </w:r>
      <w:r w:rsidRPr="00965E13">
        <w:t xml:space="preserve">, na zasadach wynikających z postanowień Umowy, stanowiącej Załącznik nr 6 do SWZ. </w:t>
      </w:r>
    </w:p>
    <w:p w14:paraId="6A75E784" w14:textId="77777777" w:rsidR="009E64F8" w:rsidRPr="00965E13" w:rsidRDefault="009E64F8" w:rsidP="008430D6">
      <w:pPr>
        <w:pStyle w:val="Tekstpodstawowy"/>
        <w:spacing w:after="0" w:line="360" w:lineRule="auto"/>
        <w:jc w:val="both"/>
        <w:rPr>
          <w:i/>
          <w:iCs/>
          <w:u w:val="single"/>
        </w:rPr>
      </w:pPr>
      <w:r w:rsidRPr="00965E13">
        <w:rPr>
          <w:i/>
          <w:iCs/>
          <w:u w:val="single"/>
        </w:rPr>
        <w:t>Uwaga!</w:t>
      </w:r>
    </w:p>
    <w:p w14:paraId="48133AF0" w14:textId="058D921F" w:rsidR="000D27D6" w:rsidRPr="00965E13" w:rsidRDefault="009E64F8" w:rsidP="00FE4F06">
      <w:pPr>
        <w:pStyle w:val="Tekstpodstawowy"/>
        <w:spacing w:after="0" w:line="360" w:lineRule="auto"/>
        <w:jc w:val="both"/>
        <w:rPr>
          <w:bCs/>
          <w:i/>
          <w:iCs/>
        </w:rPr>
      </w:pPr>
      <w:r w:rsidRPr="00965E13">
        <w:rPr>
          <w:i/>
          <w:iCs/>
        </w:rPr>
        <w:t xml:space="preserve">Przedłużenie minimalnego okresu gwarancji jakości i rękojmi na roboty budowlane jest jednym z kryteriów oceny ofert (patrz Rozdział </w:t>
      </w:r>
      <w:r w:rsidR="00FE4F06" w:rsidRPr="00965E13">
        <w:rPr>
          <w:i/>
          <w:iCs/>
        </w:rPr>
        <w:t>15</w:t>
      </w:r>
      <w:r w:rsidRPr="00965E13">
        <w:rPr>
          <w:i/>
          <w:iCs/>
        </w:rPr>
        <w:t xml:space="preserve"> SWZ) i może, zgodnie</w:t>
      </w:r>
      <w:r w:rsidRPr="00965E13">
        <w:rPr>
          <w:bCs/>
          <w:i/>
          <w:iCs/>
        </w:rPr>
        <w:t xml:space="preserve"> z oświadczeniem Wykonawcy złożonym w ofercie, ulec zmianie.</w:t>
      </w:r>
    </w:p>
    <w:p w14:paraId="7B498821" w14:textId="4F5325B4" w:rsidR="006C3E16" w:rsidRPr="00965E13" w:rsidRDefault="006C3E16" w:rsidP="00D07B86">
      <w:pPr>
        <w:autoSpaceDE w:val="0"/>
        <w:autoSpaceDN w:val="0"/>
        <w:adjustRightInd w:val="0"/>
        <w:spacing w:after="0" w:line="360" w:lineRule="auto"/>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E93FE5" w:rsidRPr="00965E13">
        <w:rPr>
          <w:rFonts w:ascii="Times New Roman" w:hAnsi="Times New Roman"/>
          <w:b/>
          <w:bCs/>
          <w:color w:val="000000"/>
          <w:sz w:val="24"/>
          <w:szCs w:val="24"/>
        </w:rPr>
        <w:t>6</w:t>
      </w:r>
    </w:p>
    <w:p w14:paraId="74C7C7B6" w14:textId="1BB85F4D" w:rsidR="00A06037" w:rsidRPr="00965E13" w:rsidRDefault="007A3488" w:rsidP="00D07B86">
      <w:pPr>
        <w:autoSpaceDE w:val="0"/>
        <w:autoSpaceDN w:val="0"/>
        <w:adjustRightInd w:val="0"/>
        <w:spacing w:after="0" w:line="360" w:lineRule="auto"/>
        <w:jc w:val="center"/>
        <w:rPr>
          <w:rFonts w:ascii="Times New Roman" w:hAnsi="Times New Roman"/>
          <w:b/>
          <w:bCs/>
          <w:color w:val="000000"/>
          <w:sz w:val="24"/>
          <w:szCs w:val="24"/>
        </w:rPr>
      </w:pPr>
      <w:r w:rsidRPr="00965E13">
        <w:rPr>
          <w:rFonts w:ascii="Times New Roman" w:hAnsi="Times New Roman"/>
          <w:b/>
          <w:bCs/>
          <w:color w:val="000000"/>
          <w:sz w:val="24"/>
          <w:szCs w:val="24"/>
        </w:rPr>
        <w:t>Informacje o</w:t>
      </w:r>
      <w:r w:rsidR="00492772" w:rsidRPr="00965E13">
        <w:rPr>
          <w:rFonts w:ascii="Times New Roman" w:hAnsi="Times New Roman"/>
          <w:b/>
          <w:bCs/>
          <w:color w:val="000000"/>
          <w:sz w:val="24"/>
          <w:szCs w:val="24"/>
        </w:rPr>
        <w:t xml:space="preserve"> </w:t>
      </w:r>
      <w:r w:rsidRPr="00965E13">
        <w:rPr>
          <w:rFonts w:ascii="Times New Roman" w:hAnsi="Times New Roman"/>
          <w:b/>
          <w:bCs/>
          <w:color w:val="000000"/>
          <w:sz w:val="24"/>
          <w:szCs w:val="24"/>
        </w:rPr>
        <w:t>środkach komunikacji elektronicznej, przy użyciu których Zamawiający będzie komunikował się z Wykonawcami oraz informacjach o wymaganiach technicznych i organizacyjnych sporządzania, wysyłania i odbierania korespondencji elektronicznej</w:t>
      </w:r>
    </w:p>
    <w:p w14:paraId="0D258430" w14:textId="77777777" w:rsidR="00A64513" w:rsidRPr="00965E13" w:rsidRDefault="00A64513" w:rsidP="00677385">
      <w:pPr>
        <w:pStyle w:val="Akapitzlist"/>
        <w:numPr>
          <w:ilvl w:val="0"/>
          <w:numId w:val="5"/>
        </w:numPr>
        <w:autoSpaceDE w:val="0"/>
        <w:autoSpaceDN w:val="0"/>
        <w:adjustRightInd w:val="0"/>
        <w:spacing w:after="0" w:line="360" w:lineRule="auto"/>
        <w:ind w:left="0" w:hanging="284"/>
        <w:jc w:val="both"/>
        <w:rPr>
          <w:rFonts w:ascii="Times New Roman" w:hAnsi="Times New Roman"/>
          <w:sz w:val="24"/>
          <w:szCs w:val="24"/>
        </w:rPr>
      </w:pPr>
      <w:r w:rsidRPr="00965E13">
        <w:rPr>
          <w:rFonts w:ascii="Times New Roman" w:hAnsi="Times New Roman"/>
          <w:sz w:val="24"/>
          <w:szCs w:val="24"/>
        </w:rPr>
        <w:t>W postępowaniu o udzielenie zamówienia komunikacja między Zamawiającym a Wykonawcami odbywać się będzie drogą elektroniczną przy użyciu:</w:t>
      </w:r>
    </w:p>
    <w:p w14:paraId="734CE679" w14:textId="263492B7" w:rsidR="00A64513" w:rsidRPr="00965E13" w:rsidRDefault="00A64513" w:rsidP="00677385">
      <w:pPr>
        <w:pStyle w:val="Akapitzlist"/>
        <w:numPr>
          <w:ilvl w:val="1"/>
          <w:numId w:val="5"/>
        </w:numPr>
        <w:autoSpaceDE w:val="0"/>
        <w:autoSpaceDN w:val="0"/>
        <w:adjustRightInd w:val="0"/>
        <w:spacing w:after="0" w:line="360" w:lineRule="auto"/>
        <w:jc w:val="both"/>
        <w:rPr>
          <w:rFonts w:ascii="Times New Roman" w:hAnsi="Times New Roman"/>
          <w:sz w:val="24"/>
          <w:szCs w:val="24"/>
        </w:rPr>
      </w:pPr>
      <w:r w:rsidRPr="00965E13">
        <w:rPr>
          <w:rFonts w:ascii="Times New Roman" w:hAnsi="Times New Roman"/>
          <w:sz w:val="24"/>
          <w:szCs w:val="24"/>
        </w:rPr>
        <w:t xml:space="preserve"> </w:t>
      </w:r>
      <w:r w:rsidR="009C4DAA" w:rsidRPr="00965E13">
        <w:rPr>
          <w:rFonts w:ascii="Times New Roman" w:hAnsi="Times New Roman"/>
          <w:sz w:val="24"/>
          <w:szCs w:val="24"/>
        </w:rPr>
        <w:t>P</w:t>
      </w:r>
      <w:r w:rsidRPr="00965E13">
        <w:rPr>
          <w:rFonts w:ascii="Times New Roman" w:hAnsi="Times New Roman"/>
          <w:sz w:val="24"/>
          <w:szCs w:val="24"/>
        </w:rPr>
        <w:t xml:space="preserve">latformy e-Zamówienia pod adresem </w:t>
      </w:r>
      <w:hyperlink r:id="rId10" w:history="1">
        <w:r w:rsidRPr="00965E13">
          <w:rPr>
            <w:rStyle w:val="Hipercze"/>
            <w:rFonts w:ascii="Times New Roman" w:hAnsi="Times New Roman"/>
            <w:sz w:val="24"/>
            <w:szCs w:val="24"/>
          </w:rPr>
          <w:t>https://ezamowienia.gov.pl</w:t>
        </w:r>
      </w:hyperlink>
      <w:r w:rsidRPr="00965E13">
        <w:rPr>
          <w:rFonts w:ascii="Times New Roman" w:hAnsi="Times New Roman"/>
          <w:sz w:val="24"/>
          <w:szCs w:val="24"/>
        </w:rPr>
        <w:t xml:space="preserve"> </w:t>
      </w:r>
    </w:p>
    <w:p w14:paraId="6832A345" w14:textId="18E19335" w:rsidR="00A64513" w:rsidRPr="00965E13" w:rsidRDefault="00A64513" w:rsidP="00677385">
      <w:pPr>
        <w:pStyle w:val="Akapitzlist"/>
        <w:numPr>
          <w:ilvl w:val="1"/>
          <w:numId w:val="5"/>
        </w:numPr>
        <w:autoSpaceDE w:val="0"/>
        <w:autoSpaceDN w:val="0"/>
        <w:adjustRightInd w:val="0"/>
        <w:spacing w:after="0" w:line="360" w:lineRule="auto"/>
        <w:jc w:val="both"/>
        <w:rPr>
          <w:rFonts w:ascii="Times New Roman" w:hAnsi="Times New Roman"/>
          <w:sz w:val="24"/>
          <w:szCs w:val="24"/>
        </w:rPr>
      </w:pPr>
      <w:r w:rsidRPr="00965E13">
        <w:rPr>
          <w:rFonts w:ascii="Times New Roman" w:hAnsi="Times New Roman"/>
          <w:sz w:val="24"/>
          <w:szCs w:val="24"/>
        </w:rPr>
        <w:t xml:space="preserve"> poczty elektronicznej e mail</w:t>
      </w:r>
      <w:r w:rsidR="00C02AA2" w:rsidRPr="00965E13">
        <w:rPr>
          <w:rFonts w:ascii="Times New Roman" w:hAnsi="Times New Roman"/>
          <w:sz w:val="24"/>
          <w:szCs w:val="24"/>
        </w:rPr>
        <w:t>:</w:t>
      </w:r>
      <w:r w:rsidRPr="00965E13">
        <w:rPr>
          <w:rFonts w:ascii="Times New Roman" w:hAnsi="Times New Roman"/>
          <w:sz w:val="24"/>
          <w:szCs w:val="24"/>
        </w:rPr>
        <w:t xml:space="preserve"> </w:t>
      </w:r>
      <w:hyperlink r:id="rId11" w:history="1">
        <w:r w:rsidR="00CB556E" w:rsidRPr="00965E13">
          <w:rPr>
            <w:rStyle w:val="Hipercze"/>
            <w:rFonts w:ascii="Times New Roman" w:hAnsi="Times New Roman"/>
            <w:sz w:val="24"/>
            <w:szCs w:val="24"/>
            <w:bdr w:val="single" w:sz="2" w:space="0" w:color="auto" w:frame="1"/>
            <w:shd w:val="clear" w:color="auto" w:fill="FFFFFF"/>
          </w:rPr>
          <w:t>piwnowy@gdansk.wiw.gov.pl</w:t>
        </w:r>
      </w:hyperlink>
    </w:p>
    <w:p w14:paraId="79AE7CE2" w14:textId="215420FC" w:rsidR="00A64513" w:rsidRPr="00965E13" w:rsidRDefault="00A64513" w:rsidP="00677385">
      <w:pPr>
        <w:pStyle w:val="Default"/>
        <w:numPr>
          <w:ilvl w:val="0"/>
          <w:numId w:val="5"/>
        </w:numPr>
        <w:spacing w:line="360" w:lineRule="auto"/>
        <w:ind w:left="0" w:hanging="284"/>
        <w:jc w:val="both"/>
        <w:rPr>
          <w:rFonts w:ascii="Times New Roman" w:hAnsi="Times New Roman" w:cs="Times New Roman"/>
        </w:rPr>
      </w:pPr>
      <w:r w:rsidRPr="00965E13">
        <w:rPr>
          <w:rFonts w:ascii="Times New Roman" w:hAnsi="Times New Roman" w:cs="Times New Roman"/>
        </w:rPr>
        <w:t xml:space="preserve">Wykonawca zamierzający wziąć udział w postępowaniu o udzielenie zamówienia publicznego, musi posiadać konto podmiotu „Wykonawca” na </w:t>
      </w:r>
      <w:r w:rsidR="009C4DAA" w:rsidRPr="00965E13">
        <w:rPr>
          <w:rFonts w:ascii="Times New Roman" w:hAnsi="Times New Roman" w:cs="Times New Roman"/>
        </w:rPr>
        <w:t>P</w:t>
      </w:r>
      <w:r w:rsidRPr="00965E13">
        <w:rPr>
          <w:rFonts w:ascii="Times New Roman" w:hAnsi="Times New Roman" w:cs="Times New Roman"/>
        </w:rPr>
        <w:t xml:space="preserve">latformie e-Zamówienia. Szczegółowe informacje na temat zakładania kont podmiotów oraz zasady i warunki korzystania z </w:t>
      </w:r>
      <w:r w:rsidR="00690A6C" w:rsidRPr="00965E13">
        <w:rPr>
          <w:rFonts w:ascii="Times New Roman" w:hAnsi="Times New Roman" w:cs="Times New Roman"/>
        </w:rPr>
        <w:t>P</w:t>
      </w:r>
      <w:r w:rsidRPr="00965E13">
        <w:rPr>
          <w:rFonts w:ascii="Times New Roman" w:hAnsi="Times New Roman" w:cs="Times New Roman"/>
        </w:rPr>
        <w:t xml:space="preserve">latformy e-Zamówienia określa Regulamin </w:t>
      </w:r>
      <w:r w:rsidR="00690A6C" w:rsidRPr="00965E13">
        <w:rPr>
          <w:rFonts w:ascii="Times New Roman" w:hAnsi="Times New Roman" w:cs="Times New Roman"/>
        </w:rPr>
        <w:t>P</w:t>
      </w:r>
      <w:r w:rsidRPr="00965E13">
        <w:rPr>
          <w:rFonts w:ascii="Times New Roman" w:hAnsi="Times New Roman" w:cs="Times New Roman"/>
        </w:rPr>
        <w:t xml:space="preserve">latformy e-Zamówienia, dostępny na stronie internetowej </w:t>
      </w:r>
      <w:hyperlink r:id="rId12" w:history="1">
        <w:r w:rsidRPr="00965E13">
          <w:rPr>
            <w:rStyle w:val="Hipercze"/>
            <w:rFonts w:ascii="Times New Roman" w:hAnsi="Times New Roman" w:cs="Times New Roman"/>
          </w:rPr>
          <w:t>https://ezamowienia.gov.pl</w:t>
        </w:r>
      </w:hyperlink>
      <w:r w:rsidRPr="00965E13">
        <w:rPr>
          <w:rFonts w:ascii="Times New Roman" w:hAnsi="Times New Roman" w:cs="Times New Roman"/>
        </w:rPr>
        <w:t xml:space="preserve"> oraz informacje zamieszczone w zakładce „Centrum Pomocy”. </w:t>
      </w:r>
    </w:p>
    <w:p w14:paraId="35F9DCBE" w14:textId="4C2BAAAC" w:rsidR="00A64513" w:rsidRPr="00965E13" w:rsidRDefault="00A64513" w:rsidP="00677385">
      <w:pPr>
        <w:pStyle w:val="Default"/>
        <w:numPr>
          <w:ilvl w:val="0"/>
          <w:numId w:val="5"/>
        </w:numPr>
        <w:spacing w:line="360" w:lineRule="auto"/>
        <w:ind w:left="0" w:hanging="284"/>
        <w:jc w:val="both"/>
        <w:rPr>
          <w:rFonts w:ascii="Times New Roman" w:hAnsi="Times New Roman" w:cs="Times New Roman"/>
        </w:rPr>
      </w:pPr>
      <w:r w:rsidRPr="00965E13">
        <w:rPr>
          <w:rFonts w:ascii="Times New Roman" w:hAnsi="Times New Roman" w:cs="Times New Roman"/>
        </w:rPr>
        <w:t xml:space="preserve">Przeglądanie i pobieranie publicznej treści dokumentacji postępowania nie wymaga posiadania konta na </w:t>
      </w:r>
      <w:r w:rsidR="009C4DAA" w:rsidRPr="00965E13">
        <w:rPr>
          <w:rFonts w:ascii="Times New Roman" w:hAnsi="Times New Roman" w:cs="Times New Roman"/>
        </w:rPr>
        <w:t>P</w:t>
      </w:r>
      <w:r w:rsidRPr="00965E13">
        <w:rPr>
          <w:rFonts w:ascii="Times New Roman" w:hAnsi="Times New Roman" w:cs="Times New Roman"/>
        </w:rPr>
        <w:t>latformie e-Zamówienia ani logowania.</w:t>
      </w:r>
    </w:p>
    <w:p w14:paraId="4E22D9FE" w14:textId="4C515B67" w:rsidR="00CC2DD7" w:rsidRPr="00965E13" w:rsidRDefault="00A64513" w:rsidP="00677385">
      <w:pPr>
        <w:pStyle w:val="Akapitzlist"/>
        <w:numPr>
          <w:ilvl w:val="0"/>
          <w:numId w:val="5"/>
        </w:numPr>
        <w:shd w:val="clear" w:color="auto" w:fill="FFFFFF"/>
        <w:spacing w:before="100" w:beforeAutospacing="1" w:after="100" w:afterAutospacing="1" w:line="360" w:lineRule="auto"/>
        <w:ind w:left="0" w:hanging="224"/>
        <w:jc w:val="both"/>
        <w:rPr>
          <w:rFonts w:ascii="Times New Roman" w:eastAsia="Times New Roman" w:hAnsi="Times New Roman"/>
          <w:color w:val="000000"/>
          <w:sz w:val="24"/>
          <w:szCs w:val="24"/>
          <w:lang w:eastAsia="pl-PL"/>
        </w:rPr>
      </w:pPr>
      <w:r w:rsidRPr="00965E13">
        <w:rPr>
          <w:rFonts w:ascii="Times New Roman" w:hAnsi="Times New Roman"/>
          <w:sz w:val="24"/>
          <w:szCs w:val="24"/>
        </w:rPr>
        <w:t xml:space="preserve">Sposób sporządzenia dokumentów elektronicznych lub dokumentów elektronicznych będących kopią elektroniczną treści zapisanej w postaci papierowej (cyfrowe odwzorowania) musi być </w:t>
      </w:r>
      <w:r w:rsidRPr="00965E13">
        <w:rPr>
          <w:rFonts w:ascii="Times New Roman" w:hAnsi="Times New Roman"/>
          <w:sz w:val="24"/>
          <w:szCs w:val="24"/>
        </w:rPr>
        <w:lastRenderedPageBreak/>
        <w:t xml:space="preserve">zgodny z wymaganiami określonymi w rozporządzeniu </w:t>
      </w:r>
      <w:r w:rsidR="00B82E34" w:rsidRPr="00965E13">
        <w:rPr>
          <w:rFonts w:ascii="Times New Roman" w:eastAsia="Times New Roman" w:hAnsi="Times New Roman"/>
          <w:color w:val="000000"/>
          <w:sz w:val="24"/>
          <w:szCs w:val="24"/>
          <w:lang w:eastAsia="pl-PL"/>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1777FBA6" w14:textId="14C01007" w:rsidR="00A64513" w:rsidRPr="00965E13" w:rsidRDefault="00A64513" w:rsidP="00677385">
      <w:pPr>
        <w:pStyle w:val="Default"/>
        <w:numPr>
          <w:ilvl w:val="0"/>
          <w:numId w:val="5"/>
        </w:numPr>
        <w:spacing w:line="360" w:lineRule="auto"/>
        <w:ind w:left="0" w:hanging="284"/>
        <w:jc w:val="both"/>
        <w:rPr>
          <w:rFonts w:ascii="Times New Roman" w:hAnsi="Times New Roman" w:cs="Times New Roman"/>
        </w:rPr>
      </w:pPr>
      <w:r w:rsidRPr="00965E13">
        <w:rPr>
          <w:rFonts w:ascii="Times New Roman" w:eastAsia="Times New Roman" w:hAnsi="Times New Roman"/>
        </w:rPr>
        <w:t xml:space="preserve"> Dokumenty elektroniczne, o których mowa w § 2 ust. 1 rozporządzenia Prezesa Rady Ministrów w sprawie wymagań dla dokumentów elektronicznych</w:t>
      </w:r>
      <w:r w:rsidR="009E4D7B" w:rsidRPr="00965E13">
        <w:rPr>
          <w:rFonts w:ascii="Times New Roman" w:eastAsia="Times New Roman" w:hAnsi="Times New Roman"/>
        </w:rPr>
        <w:t xml:space="preserve"> Dz. U.</w:t>
      </w:r>
      <w:r w:rsidR="0083259F" w:rsidRPr="00965E13">
        <w:rPr>
          <w:rFonts w:ascii="Times New Roman" w:eastAsia="Times New Roman" w:hAnsi="Times New Roman"/>
        </w:rPr>
        <w:t xml:space="preserve"> z</w:t>
      </w:r>
      <w:r w:rsidR="009E4D7B" w:rsidRPr="00965E13">
        <w:rPr>
          <w:rFonts w:ascii="Times New Roman" w:eastAsia="Times New Roman" w:hAnsi="Times New Roman"/>
        </w:rPr>
        <w:t xml:space="preserve"> 202</w:t>
      </w:r>
      <w:r w:rsidR="0083259F" w:rsidRPr="00965E13">
        <w:rPr>
          <w:rFonts w:ascii="Times New Roman" w:eastAsia="Times New Roman" w:hAnsi="Times New Roman"/>
        </w:rPr>
        <w:t>0</w:t>
      </w:r>
      <w:r w:rsidR="009E4D7B" w:rsidRPr="00965E13">
        <w:rPr>
          <w:rFonts w:ascii="Times New Roman" w:eastAsia="Times New Roman" w:hAnsi="Times New Roman"/>
        </w:rPr>
        <w:t>, poz. 2452)</w:t>
      </w:r>
      <w:r w:rsidRPr="00965E13">
        <w:rPr>
          <w:rFonts w:ascii="Times New Roman" w:eastAsia="Times New Roman" w:hAnsi="Times New Roman"/>
        </w:rPr>
        <w:t>, sporządza się w postaci elektronicznej, w formatach danych określonych w przepisach rozporządzenia Rady Ministrów w sprawie Krajowych Ram Interoperacyjności</w:t>
      </w:r>
      <w:r w:rsidR="00197A59" w:rsidRPr="00965E13">
        <w:rPr>
          <w:rFonts w:ascii="Times New Roman" w:eastAsia="Times New Roman" w:hAnsi="Times New Roman"/>
        </w:rPr>
        <w:t xml:space="preserve"> </w:t>
      </w:r>
      <w:r w:rsidR="00B83EA6" w:rsidRPr="00965E13">
        <w:rPr>
          <w:rFonts w:ascii="Times New Roman" w:eastAsia="Times New Roman" w:hAnsi="Times New Roman"/>
        </w:rPr>
        <w:t>(</w:t>
      </w:r>
      <w:r w:rsidR="00197A59" w:rsidRPr="00965E13">
        <w:rPr>
          <w:rFonts w:ascii="Times New Roman" w:eastAsia="Times New Roman" w:hAnsi="Times New Roman"/>
        </w:rPr>
        <w:t>Dz. U. z dnia 9 listopada 201</w:t>
      </w:r>
      <w:r w:rsidR="003B27BC" w:rsidRPr="00965E13">
        <w:rPr>
          <w:rFonts w:ascii="Times New Roman" w:eastAsia="Times New Roman" w:hAnsi="Times New Roman"/>
        </w:rPr>
        <w:t>7 r. poz. 2247</w:t>
      </w:r>
      <w:r w:rsidR="009E4D7B" w:rsidRPr="00965E13">
        <w:rPr>
          <w:rFonts w:ascii="Times New Roman" w:eastAsia="Times New Roman" w:hAnsi="Times New Roman"/>
        </w:rPr>
        <w:t>)</w:t>
      </w:r>
      <w:r w:rsidRPr="00965E13">
        <w:rPr>
          <w:rFonts w:ascii="Times New Roman" w:eastAsia="Times New Roman" w:hAnsi="Times New Roman"/>
        </w:rPr>
        <w:t xml:space="preserve">, z uwzględnieniem rodzaju przekazywanych danych i przekazuje się jako załączniki. W przypadku formatów, o których mowa w art. 66 ust. 1 ustawy </w:t>
      </w:r>
      <w:proofErr w:type="spellStart"/>
      <w:r w:rsidRPr="00965E13">
        <w:rPr>
          <w:rFonts w:ascii="Times New Roman" w:eastAsia="Times New Roman" w:hAnsi="Times New Roman"/>
        </w:rPr>
        <w:t>Pzp</w:t>
      </w:r>
      <w:proofErr w:type="spellEnd"/>
      <w:r w:rsidRPr="00965E13">
        <w:rPr>
          <w:rFonts w:ascii="Times New Roman" w:eastAsia="Times New Roman" w:hAnsi="Times New Roman"/>
        </w:rPr>
        <w:t>, ww. regulacje nie będą miały bezpośredniego zastosowania.</w:t>
      </w:r>
    </w:p>
    <w:p w14:paraId="70FDDE34" w14:textId="75DED6A2" w:rsidR="00A64513" w:rsidRPr="00965E13" w:rsidRDefault="00A64513" w:rsidP="00D07B86">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6. Informacje, oświadczenia lub dokumenty, inne niż wymienione w § 2 ust. 1 rozporządzenia</w:t>
      </w:r>
      <w:r w:rsidRPr="00965E13">
        <w:rPr>
          <w:rFonts w:ascii="Times New Roman" w:eastAsia="Times New Roman" w:hAnsi="Times New Roman"/>
        </w:rPr>
        <w:br/>
        <w:t>Prezesa Rady Ministrów</w:t>
      </w:r>
      <w:r w:rsidR="0083259F" w:rsidRPr="00965E13">
        <w:rPr>
          <w:rFonts w:ascii="Times New Roman" w:eastAsia="Times New Roman" w:hAnsi="Times New Roman"/>
        </w:rPr>
        <w:t xml:space="preserve"> </w:t>
      </w:r>
      <w:r w:rsidRPr="00965E13">
        <w:rPr>
          <w:rFonts w:ascii="Times New Roman" w:eastAsia="Times New Roman" w:hAnsi="Times New Roman"/>
        </w:rPr>
        <w:t>w sprawie wymagań dla dokumentów elektronicznych</w:t>
      </w:r>
      <w:r w:rsidR="0083259F" w:rsidRPr="00965E13">
        <w:rPr>
          <w:rFonts w:ascii="Times New Roman" w:eastAsia="Times New Roman" w:hAnsi="Times New Roman"/>
        </w:rPr>
        <w:t xml:space="preserve"> (Dz. U. z 2020, poz. 2452)</w:t>
      </w:r>
      <w:r w:rsidRPr="00965E13">
        <w:rPr>
          <w:rFonts w:ascii="Times New Roman" w:eastAsia="Times New Roman" w:hAnsi="Times New Roman"/>
        </w:rPr>
        <w:t>, przekazywane w postępowaniu sporządza się w postaci elektronicznej:</w:t>
      </w:r>
    </w:p>
    <w:p w14:paraId="564254FE" w14:textId="24FE4A05" w:rsidR="00A64513" w:rsidRPr="00965E13" w:rsidRDefault="00A64513" w:rsidP="00D07B86">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 w formatach danych określonych w przepisach rozporządzenia Rady Ministrów w sprawie</w:t>
      </w:r>
      <w:r w:rsidRPr="00965E13">
        <w:rPr>
          <w:rFonts w:ascii="Times New Roman" w:eastAsia="Times New Roman" w:hAnsi="Times New Roman"/>
        </w:rPr>
        <w:br/>
        <w:t xml:space="preserve">Krajowych Ram Interoperacyjności </w:t>
      </w:r>
      <w:r w:rsidR="0083259F" w:rsidRPr="00965E13">
        <w:rPr>
          <w:rFonts w:ascii="Times New Roman" w:eastAsia="Times New Roman" w:hAnsi="Times New Roman"/>
        </w:rPr>
        <w:t xml:space="preserve">(Dz. U. z 2017 r., poz. 2247) </w:t>
      </w:r>
      <w:r w:rsidRPr="00965E13">
        <w:rPr>
          <w:rFonts w:ascii="Times New Roman" w:eastAsia="Times New Roman" w:hAnsi="Times New Roman"/>
        </w:rPr>
        <w:t>(i przekazuje się jako załącznik)</w:t>
      </w:r>
      <w:r w:rsidR="0083259F" w:rsidRPr="00965E13">
        <w:rPr>
          <w:rFonts w:ascii="Times New Roman" w:eastAsia="Times New Roman" w:hAnsi="Times New Roman"/>
        </w:rPr>
        <w:t>,</w:t>
      </w:r>
      <w:r w:rsidRPr="00965E13">
        <w:rPr>
          <w:rFonts w:ascii="Times New Roman" w:eastAsia="Times New Roman" w:hAnsi="Times New Roman"/>
        </w:rPr>
        <w:t>lub</w:t>
      </w:r>
      <w:r w:rsidRPr="00965E13">
        <w:rPr>
          <w:rFonts w:ascii="Times New Roman" w:eastAsia="Times New Roman" w:hAnsi="Times New Roman"/>
        </w:rPr>
        <w:br/>
        <w:t>- jako tekst wpisany bezpośrednio do wiadomości przekazywanej przy użyciu środków komunikacji elektronicznej (np. w treści wiadomości e-mail lub w treści „Formularza do komunikacji”).</w:t>
      </w:r>
    </w:p>
    <w:p w14:paraId="49C387E3" w14:textId="77777777" w:rsidR="00A64513"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7. 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w:t>
      </w:r>
    </w:p>
    <w:p w14:paraId="6D40F3B7" w14:textId="33822DCD" w:rsidR="00A64513"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 xml:space="preserve">8.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65E13">
        <w:rPr>
          <w:rFonts w:ascii="Times New Roman" w:eastAsia="Times New Roman" w:hAnsi="Times New Roman"/>
        </w:rPr>
        <w:t>Pzp</w:t>
      </w:r>
      <w:proofErr w:type="spellEnd"/>
      <w:r w:rsidRPr="00965E13">
        <w:rPr>
          <w:rFonts w:ascii="Times New Roman" w:eastAsia="Times New Roman" w:hAnsi="Times New Roman"/>
        </w:rPr>
        <w:t xml:space="preserve"> lub rozporządzeniem Prezesa Rady Ministrów w sprawie wymagań dla dokumentów elektronicznych opatrzone kwalifikowanym podpisem elektronicznym, podpisem </w:t>
      </w:r>
      <w:r w:rsidRPr="00965E13">
        <w:rPr>
          <w:rFonts w:ascii="Times New Roman" w:eastAsia="Times New Roman" w:hAnsi="Times New Roman"/>
        </w:rPr>
        <w:lastRenderedPageBreak/>
        <w:t>zaufanym lub podpisem osobistym, mogą być opatrzone, zgodnie z wyborem wykonawcy/wykonawcy wspólnie ubiegającego się o udzielenie zamówienia/podmiotu udostępniającego zasoby, podpisem zewnętrznym lub wewnętrznym. W zależności od rodzaju podpisu i jego typu</w:t>
      </w:r>
      <w:r w:rsidR="00690A6C" w:rsidRPr="00965E13">
        <w:rPr>
          <w:rFonts w:ascii="Times New Roman" w:eastAsia="Times New Roman" w:hAnsi="Times New Roman"/>
        </w:rPr>
        <w:t xml:space="preserve"> </w:t>
      </w:r>
      <w:r w:rsidRPr="00965E13">
        <w:rPr>
          <w:rFonts w:ascii="Times New Roman" w:eastAsia="Times New Roman" w:hAnsi="Times New Roman"/>
        </w:rPr>
        <w:t>(zewnętrzny, wewnętrzny) dodaje się do przesyłanej wiadomości uprzednio podpisane dokumenty wraz z wygenerowanym plikiem podpisu (typ zewnętrzny) lub dokument z wszytym podpisem (typ wewnętrzny).</w:t>
      </w:r>
    </w:p>
    <w:p w14:paraId="6FD2B507" w14:textId="110FCD59" w:rsidR="00A64513"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9. Możliwość korzystania w postępowaniu z „Formularzy do komunikacji” w pełnym zakresie</w:t>
      </w:r>
      <w:r w:rsidRPr="00965E13">
        <w:rPr>
          <w:rFonts w:ascii="Times New Roman" w:eastAsia="Times New Roman" w:hAnsi="Times New Roman"/>
        </w:rPr>
        <w:br/>
        <w:t xml:space="preserve">wymaga posiadania konta „Wykonawcy” na </w:t>
      </w:r>
      <w:r w:rsidR="00690A6C" w:rsidRPr="00965E13">
        <w:rPr>
          <w:rFonts w:ascii="Times New Roman" w:eastAsia="Times New Roman" w:hAnsi="Times New Roman"/>
        </w:rPr>
        <w:t>P</w:t>
      </w:r>
      <w:r w:rsidRPr="00965E13">
        <w:rPr>
          <w:rFonts w:ascii="Times New Roman" w:eastAsia="Times New Roman" w:hAnsi="Times New Roman"/>
        </w:rPr>
        <w:t>latformie e-Zamówienia oraz zalogowania się na Platformie e-Zamówienia. Do korzystania z „Formularzy do komunikacji” służących do</w:t>
      </w:r>
      <w:r w:rsidRPr="00965E13">
        <w:rPr>
          <w:rFonts w:ascii="Times New Roman" w:eastAsia="Times New Roman" w:hAnsi="Times New Roman"/>
        </w:rPr>
        <w:br/>
        <w:t xml:space="preserve">zadawania pytań dotyczących treści dokumentów zamówienia wystarczające jest posiadanie tzw. konta uproszczonego na </w:t>
      </w:r>
      <w:r w:rsidR="00564CF2" w:rsidRPr="00965E13">
        <w:rPr>
          <w:rFonts w:ascii="Times New Roman" w:eastAsia="Times New Roman" w:hAnsi="Times New Roman"/>
        </w:rPr>
        <w:t>P</w:t>
      </w:r>
      <w:r w:rsidRPr="00965E13">
        <w:rPr>
          <w:rFonts w:ascii="Times New Roman" w:eastAsia="Times New Roman" w:hAnsi="Times New Roman"/>
        </w:rPr>
        <w:t>latformie e-Zamówienia.</w:t>
      </w:r>
    </w:p>
    <w:p w14:paraId="0177CFFF" w14:textId="77777777" w:rsidR="00A64513"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10. Wszystkie wysłane i odebrane w postępowaniu przez wykonawcę wiadomości widoczne są po zalogowaniu w podglądzie postępowania w zakładce „Komunikacja”.</w:t>
      </w:r>
    </w:p>
    <w:p w14:paraId="6C732640" w14:textId="77777777" w:rsidR="00A64513"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 xml:space="preserve">11. Maksymalny rozmiar plików przesyłanych za pośrednictwem „Formularzy do komunikacji” wynosi 150 MB (wielkość ta dotyczy plików przesyłanych jako załączniki do jednego formularza). </w:t>
      </w:r>
    </w:p>
    <w:p w14:paraId="188F636F" w14:textId="71B3DEC6" w:rsidR="00A64513"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12. Minimalne wymagania techniczne dotyczące sprzętu używanego w celu korzystania z</w:t>
      </w:r>
      <w:r w:rsidRPr="00965E13">
        <w:rPr>
          <w:rFonts w:ascii="Times New Roman" w:eastAsia="Times New Roman" w:hAnsi="Times New Roman"/>
        </w:rPr>
        <w:br/>
        <w:t xml:space="preserve">usług </w:t>
      </w:r>
      <w:r w:rsidR="003B142E" w:rsidRPr="00965E13">
        <w:rPr>
          <w:rFonts w:ascii="Times New Roman" w:eastAsia="Times New Roman" w:hAnsi="Times New Roman"/>
        </w:rPr>
        <w:t>P</w:t>
      </w:r>
      <w:r w:rsidRPr="00965E13">
        <w:rPr>
          <w:rFonts w:ascii="Times New Roman" w:eastAsia="Times New Roman" w:hAnsi="Times New Roman"/>
        </w:rPr>
        <w:t>latformy e-Zamówienia oraz informacje dotyczące specyfikacji połączenia</w:t>
      </w:r>
      <w:r w:rsidRPr="00965E13">
        <w:rPr>
          <w:rFonts w:ascii="Times New Roman" w:eastAsia="Times New Roman" w:hAnsi="Times New Roman"/>
        </w:rPr>
        <w:br/>
        <w:t>określa Regulamin platformy e-Zamówienia.</w:t>
      </w:r>
    </w:p>
    <w:p w14:paraId="512D6C19" w14:textId="77777777" w:rsidR="006825A2"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13.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FE653D8" w14:textId="33E1E030" w:rsidR="00A64513" w:rsidRPr="00965E13" w:rsidRDefault="006825A2"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 xml:space="preserve">14. </w:t>
      </w:r>
      <w:r w:rsidR="00A64513" w:rsidRPr="00965E13">
        <w:rPr>
          <w:rFonts w:ascii="Times New Roman" w:eastAsia="Times New Roman" w:hAnsi="Times New Roman"/>
        </w:rPr>
        <w:t xml:space="preserve">W szczególnie uzasadnionych przypadkach uniemożliwiających komunikację wykonawcy i Zamawiającego za pośrednictwem </w:t>
      </w:r>
      <w:r w:rsidR="00690A6C" w:rsidRPr="00965E13">
        <w:rPr>
          <w:rFonts w:ascii="Times New Roman" w:eastAsia="Times New Roman" w:hAnsi="Times New Roman"/>
        </w:rPr>
        <w:t>P</w:t>
      </w:r>
      <w:r w:rsidR="00A64513" w:rsidRPr="00965E13">
        <w:rPr>
          <w:rFonts w:ascii="Times New Roman" w:eastAsia="Times New Roman" w:hAnsi="Times New Roman"/>
        </w:rPr>
        <w:t>latformy e-Zamówienia, Zamawiający dopuszcza</w:t>
      </w:r>
      <w:r w:rsidR="00A64513" w:rsidRPr="00965E13">
        <w:rPr>
          <w:rFonts w:ascii="Times New Roman" w:eastAsia="Times New Roman" w:hAnsi="Times New Roman"/>
        </w:rPr>
        <w:br/>
      </w:r>
      <w:r w:rsidR="00A64513" w:rsidRPr="00965E13">
        <w:rPr>
          <w:rFonts w:ascii="Times New Roman" w:eastAsia="Times New Roman" w:hAnsi="Times New Roman" w:cs="Times New Roman"/>
        </w:rPr>
        <w:t>komunikację za pomocą poczty elektronicznej na adres e-mail</w:t>
      </w:r>
      <w:r w:rsidR="00CB556E" w:rsidRPr="00965E13">
        <w:rPr>
          <w:rFonts w:ascii="Times New Roman" w:eastAsia="Times New Roman" w:hAnsi="Times New Roman" w:cs="Times New Roman"/>
        </w:rPr>
        <w:t xml:space="preserve">: </w:t>
      </w:r>
      <w:hyperlink r:id="rId13" w:history="1">
        <w:r w:rsidR="00CB556E" w:rsidRPr="00965E13">
          <w:rPr>
            <w:rStyle w:val="Hipercze"/>
            <w:rFonts w:ascii="Times New Roman" w:hAnsi="Times New Roman" w:cs="Times New Roman"/>
            <w:bdr w:val="single" w:sz="2" w:space="0" w:color="auto" w:frame="1"/>
            <w:shd w:val="clear" w:color="auto" w:fill="FFFFFF"/>
          </w:rPr>
          <w:t>piwnowy@gdansk.wiw.gov.pl</w:t>
        </w:r>
      </w:hyperlink>
      <w:r w:rsidR="00A64513" w:rsidRPr="00965E13">
        <w:rPr>
          <w:rFonts w:ascii="Times New Roman" w:eastAsia="Times New Roman" w:hAnsi="Times New Roman" w:cs="Times New Roman"/>
        </w:rPr>
        <w:t xml:space="preserve"> (nie</w:t>
      </w:r>
      <w:r w:rsidR="00A64513" w:rsidRPr="00965E13">
        <w:rPr>
          <w:rFonts w:ascii="Times New Roman" w:eastAsia="Times New Roman" w:hAnsi="Times New Roman"/>
        </w:rPr>
        <w:t xml:space="preserve"> dotyczy składania ofert).</w:t>
      </w:r>
    </w:p>
    <w:p w14:paraId="522B59FD" w14:textId="3FAF31BD" w:rsidR="00A64513"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1</w:t>
      </w:r>
      <w:r w:rsidR="006825A2" w:rsidRPr="00965E13">
        <w:rPr>
          <w:rFonts w:ascii="Times New Roman" w:eastAsia="Times New Roman" w:hAnsi="Times New Roman"/>
        </w:rPr>
        <w:t>5</w:t>
      </w:r>
      <w:r w:rsidRPr="00965E13">
        <w:rPr>
          <w:rFonts w:ascii="Times New Roman" w:eastAsia="Times New Roman" w:hAnsi="Times New Roman"/>
        </w:rPr>
        <w:t>. Wykonawca przystępując do niniejszego postępowania o udzielenie zamówienia publicznego,</w:t>
      </w:r>
      <w:r w:rsidRPr="00965E13">
        <w:rPr>
          <w:rFonts w:ascii="Times New Roman" w:eastAsia="Times New Roman" w:hAnsi="Times New Roman"/>
        </w:rPr>
        <w:br/>
        <w:t xml:space="preserve">akceptuje warunki korzystania z </w:t>
      </w:r>
      <w:r w:rsidR="00690A6C" w:rsidRPr="00965E13">
        <w:rPr>
          <w:rFonts w:ascii="Times New Roman" w:eastAsia="Times New Roman" w:hAnsi="Times New Roman"/>
        </w:rPr>
        <w:t>P</w:t>
      </w:r>
      <w:r w:rsidRPr="00965E13">
        <w:rPr>
          <w:rFonts w:ascii="Times New Roman" w:eastAsia="Times New Roman" w:hAnsi="Times New Roman"/>
        </w:rPr>
        <w:t xml:space="preserve">latformy e-Zamówienia, określone w Regulaminie </w:t>
      </w:r>
      <w:r w:rsidR="00A224A0" w:rsidRPr="00965E13">
        <w:rPr>
          <w:rFonts w:ascii="Times New Roman" w:eastAsia="Times New Roman" w:hAnsi="Times New Roman"/>
        </w:rPr>
        <w:t>P</w:t>
      </w:r>
      <w:r w:rsidRPr="00965E13">
        <w:rPr>
          <w:rFonts w:ascii="Times New Roman" w:eastAsia="Times New Roman" w:hAnsi="Times New Roman"/>
        </w:rPr>
        <w:t xml:space="preserve">latformy e-Zamówienia oraz zobowiązuje się korzystając z </w:t>
      </w:r>
      <w:r w:rsidR="00690A6C" w:rsidRPr="00965E13">
        <w:rPr>
          <w:rFonts w:ascii="Times New Roman" w:eastAsia="Times New Roman" w:hAnsi="Times New Roman"/>
        </w:rPr>
        <w:t>P</w:t>
      </w:r>
      <w:r w:rsidRPr="00965E13">
        <w:rPr>
          <w:rFonts w:ascii="Times New Roman" w:eastAsia="Times New Roman" w:hAnsi="Times New Roman"/>
        </w:rPr>
        <w:t>latformy e-Zamówienia przestrzegać</w:t>
      </w:r>
      <w:r w:rsidRPr="00965E13">
        <w:rPr>
          <w:rFonts w:ascii="Times New Roman" w:eastAsia="Times New Roman" w:hAnsi="Times New Roman"/>
        </w:rPr>
        <w:br/>
        <w:t>postanowień tego regulaminu.</w:t>
      </w:r>
    </w:p>
    <w:p w14:paraId="6428148D" w14:textId="718D31E7" w:rsidR="00A64513"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1</w:t>
      </w:r>
      <w:r w:rsidR="009A2100" w:rsidRPr="00965E13">
        <w:rPr>
          <w:rFonts w:ascii="Times New Roman" w:eastAsia="Times New Roman" w:hAnsi="Times New Roman"/>
        </w:rPr>
        <w:t>6</w:t>
      </w:r>
      <w:r w:rsidRPr="00965E13">
        <w:rPr>
          <w:rFonts w:ascii="Times New Roman" w:eastAsia="Times New Roman" w:hAnsi="Times New Roman"/>
        </w:rPr>
        <w:t>. Maksymalny rozmiar plików przesyłanych za pośrednictwem poczty elektronicznej 70 MB.</w:t>
      </w:r>
    </w:p>
    <w:p w14:paraId="70A956A9" w14:textId="4EAB8347" w:rsidR="00A64513" w:rsidRPr="00965E13" w:rsidRDefault="00A6451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1</w:t>
      </w:r>
      <w:r w:rsidR="009A2100" w:rsidRPr="00965E13">
        <w:rPr>
          <w:rFonts w:ascii="Times New Roman" w:eastAsia="Times New Roman" w:hAnsi="Times New Roman"/>
        </w:rPr>
        <w:t>7</w:t>
      </w:r>
      <w:r w:rsidRPr="00965E13">
        <w:rPr>
          <w:rFonts w:ascii="Times New Roman" w:eastAsia="Times New Roman" w:hAnsi="Times New Roman"/>
        </w:rPr>
        <w:t xml:space="preserve">. Za datę przekazania dokumentów elektronicznych, cyfrowych </w:t>
      </w:r>
      <w:proofErr w:type="spellStart"/>
      <w:r w:rsidRPr="00965E13">
        <w:rPr>
          <w:rFonts w:ascii="Times New Roman" w:eastAsia="Times New Roman" w:hAnsi="Times New Roman"/>
        </w:rPr>
        <w:t>odwzorowań</w:t>
      </w:r>
      <w:proofErr w:type="spellEnd"/>
      <w:r w:rsidRPr="00965E13">
        <w:rPr>
          <w:rFonts w:ascii="Times New Roman" w:eastAsia="Times New Roman" w:hAnsi="Times New Roman"/>
        </w:rPr>
        <w:t xml:space="preserve"> dokumentów oraz innych informacji przyjmuje się datę ich przekazania na </w:t>
      </w:r>
      <w:r w:rsidR="00A224A0" w:rsidRPr="00965E13">
        <w:rPr>
          <w:rFonts w:ascii="Times New Roman" w:eastAsia="Times New Roman" w:hAnsi="Times New Roman"/>
        </w:rPr>
        <w:t>P</w:t>
      </w:r>
      <w:r w:rsidRPr="00965E13">
        <w:rPr>
          <w:rFonts w:ascii="Times New Roman" w:eastAsia="Times New Roman" w:hAnsi="Times New Roman"/>
        </w:rPr>
        <w:t xml:space="preserve">latformę e-Zamówienia, a w </w:t>
      </w:r>
      <w:r w:rsidRPr="00965E13">
        <w:rPr>
          <w:rFonts w:ascii="Times New Roman" w:eastAsia="Times New Roman" w:hAnsi="Times New Roman"/>
        </w:rPr>
        <w:lastRenderedPageBreak/>
        <w:t>przypadku przekazywania tych dokumentów oraz informacji za pomocą poczty elektronicznej - datą ich przesłania będzie potwierdzenie dostarczenia wiadomości zawierającej dokument/informację z serwera pocztowego Zamawiającego.</w:t>
      </w:r>
    </w:p>
    <w:p w14:paraId="368C3984" w14:textId="7D34C7F7" w:rsidR="0073613E" w:rsidRPr="00965E13" w:rsidRDefault="00C43A45" w:rsidP="00C43A45">
      <w:pPr>
        <w:tabs>
          <w:tab w:val="left" w:pos="142"/>
        </w:tabs>
        <w:autoSpaceDE w:val="0"/>
        <w:autoSpaceDN w:val="0"/>
        <w:adjustRightInd w:val="0"/>
        <w:spacing w:after="0" w:line="360" w:lineRule="auto"/>
        <w:ind w:hanging="284"/>
        <w:jc w:val="both"/>
        <w:rPr>
          <w:rFonts w:ascii="Times New Roman" w:hAnsi="Times New Roman"/>
          <w:b/>
          <w:bCs/>
          <w:color w:val="000000"/>
        </w:rPr>
      </w:pPr>
      <w:r w:rsidRPr="00965E13">
        <w:rPr>
          <w:rFonts w:ascii="Times New Roman" w:eastAsia="Times New Roman" w:hAnsi="Times New Roman"/>
          <w:sz w:val="24"/>
          <w:szCs w:val="24"/>
        </w:rPr>
        <w:t>18.</w:t>
      </w:r>
      <w:r w:rsidR="00A64513" w:rsidRPr="00965E13">
        <w:rPr>
          <w:rFonts w:ascii="Times New Roman" w:eastAsia="Times New Roman" w:hAnsi="Times New Roman"/>
          <w:sz w:val="24"/>
          <w:szCs w:val="24"/>
        </w:rPr>
        <w:t>Zamawiający przekazuje ID postępowania:</w:t>
      </w:r>
      <w:r w:rsidR="006513B3" w:rsidRPr="00965E13">
        <w:rPr>
          <w:rFonts w:ascii="Times New Roman" w:eastAsia="Times New Roman" w:hAnsi="Times New Roman"/>
          <w:sz w:val="24"/>
          <w:szCs w:val="24"/>
        </w:rPr>
        <w:t xml:space="preserve"> </w:t>
      </w:r>
      <w:r w:rsidR="00DC30A2" w:rsidRPr="00DC30A2">
        <w:rPr>
          <w:rFonts w:ascii="Arial" w:hAnsi="Arial" w:cs="Arial"/>
          <w:shd w:val="clear" w:color="auto" w:fill="FFFFFF"/>
        </w:rPr>
        <w:t>ocds-148610-ab92d921-fe3a-11ee-b81b-aebd110f5279</w:t>
      </w:r>
      <w:r w:rsidRPr="00965E13">
        <w:rPr>
          <w:rFonts w:ascii="Times New Roman" w:hAnsi="Times New Roman"/>
          <w:sz w:val="24"/>
          <w:szCs w:val="24"/>
        </w:rPr>
        <w:t xml:space="preserve"> </w:t>
      </w:r>
    </w:p>
    <w:p w14:paraId="6D7BEB1F" w14:textId="0CE65CC4" w:rsidR="00D76C65" w:rsidRPr="00965E13" w:rsidRDefault="00262A73"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 xml:space="preserve">     </w:t>
      </w:r>
      <w:r w:rsidR="00A64513" w:rsidRPr="00965E13">
        <w:rPr>
          <w:rFonts w:ascii="Times New Roman" w:eastAsia="Times New Roman" w:hAnsi="Times New Roman"/>
        </w:rPr>
        <w:t xml:space="preserve">Postępowanie można wyszukać również na Liście wszystkich postępowań klikając wcześniej opcję „Przeglądaj wszystkie postępowania/konkursy” na </w:t>
      </w:r>
      <w:r w:rsidR="00A224A0" w:rsidRPr="00965E13">
        <w:rPr>
          <w:rFonts w:ascii="Times New Roman" w:eastAsia="Times New Roman" w:hAnsi="Times New Roman"/>
        </w:rPr>
        <w:t>P</w:t>
      </w:r>
      <w:r w:rsidR="00A64513" w:rsidRPr="00965E13">
        <w:rPr>
          <w:rFonts w:ascii="Times New Roman" w:eastAsia="Times New Roman" w:hAnsi="Times New Roman"/>
        </w:rPr>
        <w:t>latformie e-Zamówienia.</w:t>
      </w:r>
    </w:p>
    <w:p w14:paraId="2B6E91C0" w14:textId="435423AC" w:rsidR="00A64513" w:rsidRPr="00965E13" w:rsidRDefault="00D76C65" w:rsidP="00A64513">
      <w:pPr>
        <w:pStyle w:val="Default"/>
        <w:spacing w:line="360" w:lineRule="auto"/>
        <w:ind w:hanging="284"/>
        <w:jc w:val="both"/>
        <w:rPr>
          <w:rFonts w:ascii="Times New Roman" w:eastAsia="Times New Roman" w:hAnsi="Times New Roman" w:cs="Times New Roman"/>
        </w:rPr>
      </w:pPr>
      <w:r w:rsidRPr="00965E13">
        <w:rPr>
          <w:rFonts w:ascii="Times New Roman" w:eastAsia="Times New Roman" w:hAnsi="Times New Roman"/>
        </w:rPr>
        <w:t xml:space="preserve">19. </w:t>
      </w:r>
      <w:r w:rsidR="00A64513" w:rsidRPr="00965E13">
        <w:rPr>
          <w:rFonts w:ascii="Times New Roman" w:eastAsia="Times New Roman" w:hAnsi="Times New Roman"/>
        </w:rPr>
        <w:t>W postępowaniu o udzielenie zamówienia komunikacja pomiędzy Zamawiającym a</w:t>
      </w:r>
      <w:r w:rsidR="00A64513" w:rsidRPr="00965E13">
        <w:rPr>
          <w:rFonts w:ascii="Times New Roman" w:eastAsia="Times New Roman" w:hAnsi="Times New Roman"/>
        </w:rPr>
        <w:br/>
        <w:t>Wykonawcami w szczególności składanie dokumentów elektronicznych (innych niż oferta oraz</w:t>
      </w:r>
      <w:r w:rsidR="00A64513" w:rsidRPr="00965E13">
        <w:rPr>
          <w:rFonts w:ascii="Times New Roman" w:eastAsia="Times New Roman" w:hAnsi="Times New Roman"/>
        </w:rPr>
        <w:br/>
        <w:t xml:space="preserve">załączniki do oferty), cyfrowych </w:t>
      </w:r>
      <w:proofErr w:type="spellStart"/>
      <w:r w:rsidR="00A64513" w:rsidRPr="00965E13">
        <w:rPr>
          <w:rFonts w:ascii="Times New Roman" w:eastAsia="Times New Roman" w:hAnsi="Times New Roman"/>
        </w:rPr>
        <w:t>odwzorowań</w:t>
      </w:r>
      <w:proofErr w:type="spellEnd"/>
      <w:r w:rsidR="00A64513" w:rsidRPr="00965E13">
        <w:rPr>
          <w:rFonts w:ascii="Times New Roman" w:eastAsia="Times New Roman" w:hAnsi="Times New Roman"/>
        </w:rPr>
        <w:t xml:space="preserve"> dokumentów oraz przekazywanie informacji</w:t>
      </w:r>
      <w:r w:rsidR="00A64513" w:rsidRPr="00965E13">
        <w:rPr>
          <w:rFonts w:ascii="Times New Roman" w:eastAsia="Times New Roman" w:hAnsi="Times New Roman"/>
        </w:rPr>
        <w:br/>
        <w:t>odbywa się elektronicznie za pośrednictwem poczty elektronicznej oraz dedykowanego</w:t>
      </w:r>
      <w:r w:rsidR="00A64513" w:rsidRPr="00965E13">
        <w:rPr>
          <w:rFonts w:ascii="Times New Roman" w:eastAsia="Times New Roman" w:hAnsi="Times New Roman"/>
        </w:rPr>
        <w:br/>
        <w:t xml:space="preserve">formularza udostępnionego na Platformie e-Zamówienia. We wszelkiej korespondencji związanej z niniejszym postępowaniem Zamawiający i Wykonawcy posługują się identyfikatorem postępowania(ID). Zamawiający może również komunikować się z </w:t>
      </w:r>
      <w:r w:rsidR="00A64513" w:rsidRPr="00965E13">
        <w:rPr>
          <w:rFonts w:ascii="Times New Roman" w:eastAsia="Times New Roman" w:hAnsi="Times New Roman" w:cs="Times New Roman"/>
        </w:rPr>
        <w:t>Wykonawcami za pomocą poczty elektronicznej, email</w:t>
      </w:r>
      <w:r w:rsidR="00CB556E" w:rsidRPr="00965E13">
        <w:rPr>
          <w:rFonts w:ascii="Times New Roman" w:eastAsia="Times New Roman" w:hAnsi="Times New Roman" w:cs="Times New Roman"/>
        </w:rPr>
        <w:t xml:space="preserve">: </w:t>
      </w:r>
      <w:hyperlink r:id="rId14" w:history="1">
        <w:r w:rsidR="00CB556E" w:rsidRPr="00965E13">
          <w:rPr>
            <w:rStyle w:val="Hipercze"/>
            <w:rFonts w:ascii="Times New Roman" w:hAnsi="Times New Roman" w:cs="Times New Roman"/>
            <w:bdr w:val="single" w:sz="2" w:space="0" w:color="auto" w:frame="1"/>
            <w:shd w:val="clear" w:color="auto" w:fill="FFFFFF"/>
          </w:rPr>
          <w:t>piwnowy@gdansk.wiw.gov.pl</w:t>
        </w:r>
      </w:hyperlink>
      <w:r w:rsidR="00A64513" w:rsidRPr="00965E13">
        <w:rPr>
          <w:rFonts w:ascii="Times New Roman" w:eastAsia="Times New Roman" w:hAnsi="Times New Roman" w:cs="Times New Roman"/>
        </w:rPr>
        <w:t>.</w:t>
      </w:r>
    </w:p>
    <w:p w14:paraId="4BDA2C12" w14:textId="76C01A02" w:rsidR="00A64513" w:rsidRPr="00965E13" w:rsidRDefault="00D76C65"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20</w:t>
      </w:r>
      <w:r w:rsidR="00A64513" w:rsidRPr="00965E13">
        <w:rPr>
          <w:rFonts w:ascii="Times New Roman" w:eastAsia="Times New Roman" w:hAnsi="Times New Roman"/>
        </w:rPr>
        <w:t>. Dokumenty elektroniczne (inne niż oferta oraz załączniki do oferty) oraz cyfrowe</w:t>
      </w:r>
      <w:r w:rsidR="00A64513" w:rsidRPr="00965E13">
        <w:rPr>
          <w:rFonts w:ascii="Times New Roman" w:eastAsia="Times New Roman" w:hAnsi="Times New Roman"/>
        </w:rPr>
        <w:br/>
        <w:t>odwzorowania dokumentów składane są przez Wykonawcę za pośrednictwem Formularza do</w:t>
      </w:r>
      <w:r w:rsidR="00A64513" w:rsidRPr="00965E13">
        <w:rPr>
          <w:rFonts w:ascii="Times New Roman" w:eastAsia="Times New Roman" w:hAnsi="Times New Roman"/>
        </w:rPr>
        <w:br/>
        <w:t>komunikacji jako załączniki. Zamawiający dopuszcza również możliwość składania w/w</w:t>
      </w:r>
      <w:r w:rsidR="00A64513" w:rsidRPr="00965E13">
        <w:rPr>
          <w:rFonts w:ascii="Times New Roman" w:eastAsia="Times New Roman" w:hAnsi="Times New Roman"/>
        </w:rPr>
        <w:br/>
        <w:t xml:space="preserve">dokumentów elektronicznych oraz cyfrowych </w:t>
      </w:r>
      <w:proofErr w:type="spellStart"/>
      <w:r w:rsidR="00A64513" w:rsidRPr="00965E13">
        <w:rPr>
          <w:rFonts w:ascii="Times New Roman" w:eastAsia="Times New Roman" w:hAnsi="Times New Roman"/>
        </w:rPr>
        <w:t>odwzorowań</w:t>
      </w:r>
      <w:proofErr w:type="spellEnd"/>
      <w:r w:rsidR="00A64513" w:rsidRPr="00965E13">
        <w:rPr>
          <w:rFonts w:ascii="Times New Roman" w:eastAsia="Times New Roman" w:hAnsi="Times New Roman"/>
        </w:rPr>
        <w:t xml:space="preserve"> dokumentów za pomocą poczty</w:t>
      </w:r>
      <w:r w:rsidR="00A64513" w:rsidRPr="00965E13">
        <w:rPr>
          <w:rFonts w:ascii="Times New Roman" w:eastAsia="Times New Roman" w:hAnsi="Times New Roman"/>
        </w:rPr>
        <w:br/>
        <w:t>elektronicznej.</w:t>
      </w:r>
    </w:p>
    <w:p w14:paraId="0BD986A9" w14:textId="47F14699" w:rsidR="00A64513" w:rsidRPr="00965E13" w:rsidRDefault="00D76C65" w:rsidP="00A64513">
      <w:pPr>
        <w:pStyle w:val="Default"/>
        <w:spacing w:line="360" w:lineRule="auto"/>
        <w:ind w:hanging="284"/>
        <w:jc w:val="both"/>
        <w:rPr>
          <w:rFonts w:ascii="Times New Roman" w:eastAsia="Times New Roman" w:hAnsi="Times New Roman"/>
        </w:rPr>
      </w:pPr>
      <w:r w:rsidRPr="00965E13">
        <w:rPr>
          <w:rFonts w:ascii="Times New Roman" w:eastAsia="Times New Roman" w:hAnsi="Times New Roman"/>
        </w:rPr>
        <w:t>21</w:t>
      </w:r>
      <w:r w:rsidR="00A64513" w:rsidRPr="00965E13">
        <w:rPr>
          <w:rFonts w:ascii="Times New Roman" w:eastAsia="Times New Roman" w:hAnsi="Times New Roman"/>
        </w:rPr>
        <w:t>. Zamawiający nie przewiduje sposobu komunikowania się z Wykonawcami w inny sposób niż przy użyciu środków komunikacji elektronicznej, wskazanych w SWZ.</w:t>
      </w:r>
    </w:p>
    <w:p w14:paraId="1CB47E49" w14:textId="1474F5D4" w:rsidR="003E796B" w:rsidRPr="00965E13" w:rsidRDefault="003E796B" w:rsidP="003E796B">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E93FE5" w:rsidRPr="00965E13">
        <w:rPr>
          <w:rFonts w:ascii="Times New Roman" w:hAnsi="Times New Roman"/>
          <w:b/>
          <w:bCs/>
          <w:color w:val="000000"/>
          <w:sz w:val="24"/>
          <w:szCs w:val="24"/>
        </w:rPr>
        <w:t>7</w:t>
      </w:r>
    </w:p>
    <w:p w14:paraId="535D67BF" w14:textId="77777777" w:rsidR="003E796B" w:rsidRPr="00965E13" w:rsidRDefault="003E796B" w:rsidP="003E796B">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Informacja o warunkach udziału w postępowaniu o udzielenie zamówienia</w:t>
      </w:r>
    </w:p>
    <w:p w14:paraId="4161F130" w14:textId="70B028EB" w:rsidR="003E796B" w:rsidRPr="00965E13" w:rsidRDefault="003E796B" w:rsidP="003E796B">
      <w:pPr>
        <w:autoSpaceDE w:val="0"/>
        <w:autoSpaceDN w:val="0"/>
        <w:adjustRightInd w:val="0"/>
        <w:spacing w:after="0" w:line="360" w:lineRule="auto"/>
        <w:ind w:hanging="284"/>
        <w:jc w:val="both"/>
        <w:rPr>
          <w:rFonts w:ascii="Times New Roman" w:hAnsi="Times New Roman"/>
          <w:color w:val="000000"/>
          <w:sz w:val="24"/>
          <w:szCs w:val="24"/>
        </w:rPr>
      </w:pPr>
      <w:r w:rsidRPr="00965E13">
        <w:rPr>
          <w:rFonts w:ascii="Times New Roman" w:hAnsi="Times New Roman"/>
          <w:color w:val="000000"/>
          <w:sz w:val="24"/>
          <w:szCs w:val="24"/>
        </w:rPr>
        <w:t xml:space="preserve">1. Na podstawie art. 112 ustawy </w:t>
      </w:r>
      <w:proofErr w:type="spellStart"/>
      <w:r w:rsidRPr="00965E13">
        <w:rPr>
          <w:rFonts w:ascii="Times New Roman" w:hAnsi="Times New Roman"/>
          <w:color w:val="000000"/>
          <w:sz w:val="24"/>
          <w:szCs w:val="24"/>
        </w:rPr>
        <w:t>Pzp</w:t>
      </w:r>
      <w:proofErr w:type="spellEnd"/>
      <w:r w:rsidRPr="00965E13">
        <w:rPr>
          <w:rFonts w:ascii="Times New Roman" w:hAnsi="Times New Roman"/>
          <w:color w:val="000000"/>
          <w:sz w:val="24"/>
          <w:szCs w:val="24"/>
        </w:rPr>
        <w:t>, Zamawiający określa warunki udziału w postępowaniu:</w:t>
      </w:r>
    </w:p>
    <w:p w14:paraId="656EA05E" w14:textId="3F8E523B" w:rsidR="003E796B" w:rsidRPr="00965E13" w:rsidRDefault="00983126" w:rsidP="00C228C8">
      <w:pPr>
        <w:autoSpaceDE w:val="0"/>
        <w:autoSpaceDN w:val="0"/>
        <w:adjustRightInd w:val="0"/>
        <w:spacing w:after="0" w:line="360" w:lineRule="auto"/>
        <w:ind w:hanging="284"/>
        <w:jc w:val="both"/>
        <w:rPr>
          <w:rFonts w:ascii="Times New Roman" w:hAnsi="Times New Roman"/>
          <w:color w:val="000000"/>
          <w:sz w:val="24"/>
          <w:szCs w:val="24"/>
        </w:rPr>
      </w:pPr>
      <w:r w:rsidRPr="00965E13">
        <w:rPr>
          <w:rFonts w:ascii="Times New Roman" w:hAnsi="Times New Roman"/>
          <w:color w:val="000000"/>
          <w:sz w:val="24"/>
          <w:szCs w:val="24"/>
        </w:rPr>
        <w:t>1</w:t>
      </w:r>
      <w:r w:rsidR="003E796B" w:rsidRPr="00965E13">
        <w:rPr>
          <w:rFonts w:ascii="Times New Roman" w:hAnsi="Times New Roman"/>
          <w:color w:val="000000"/>
          <w:sz w:val="24"/>
          <w:szCs w:val="24"/>
        </w:rPr>
        <w:t xml:space="preserve">.1. </w:t>
      </w:r>
      <w:r w:rsidR="003E796B" w:rsidRPr="00965E13">
        <w:rPr>
          <w:rFonts w:ascii="Times New Roman" w:hAnsi="Times New Roman"/>
          <w:color w:val="000000"/>
          <w:sz w:val="24"/>
          <w:szCs w:val="24"/>
          <w:u w:val="single"/>
        </w:rPr>
        <w:t>Zdolność do występowania w obrocie gospodarczym:</w:t>
      </w:r>
      <w:r w:rsidR="003E796B" w:rsidRPr="00965E13">
        <w:rPr>
          <w:rFonts w:ascii="Times New Roman" w:hAnsi="Times New Roman"/>
          <w:color w:val="000000"/>
          <w:sz w:val="24"/>
          <w:szCs w:val="24"/>
        </w:rPr>
        <w:t xml:space="preserve"> Wykonawca spełni warunek jeżeli Wykonawca prowadzący działalność gospodarczą jest wpisany do jednego z rejestrów handlowych prowadzonych w państwie członkowskim Unii Europejskiej, w którym posiadają siedzibę lub miejsce zamieszkania.  </w:t>
      </w:r>
    </w:p>
    <w:p w14:paraId="4C46FF47" w14:textId="53C0247E" w:rsidR="006D5C9C" w:rsidRPr="00965E13" w:rsidRDefault="00983126" w:rsidP="006D5C9C">
      <w:pPr>
        <w:autoSpaceDE w:val="0"/>
        <w:autoSpaceDN w:val="0"/>
        <w:adjustRightInd w:val="0"/>
        <w:spacing w:after="0" w:line="360" w:lineRule="auto"/>
        <w:ind w:hanging="284"/>
        <w:jc w:val="both"/>
        <w:rPr>
          <w:rFonts w:ascii="Times New Roman" w:hAnsi="Times New Roman"/>
          <w:color w:val="000000"/>
          <w:sz w:val="24"/>
          <w:szCs w:val="24"/>
        </w:rPr>
      </w:pPr>
      <w:r w:rsidRPr="00965E13">
        <w:rPr>
          <w:rFonts w:ascii="Times New Roman" w:hAnsi="Times New Roman"/>
          <w:color w:val="000000"/>
          <w:sz w:val="24"/>
          <w:szCs w:val="24"/>
        </w:rPr>
        <w:t>1</w:t>
      </w:r>
      <w:r w:rsidR="003E796B" w:rsidRPr="00965E13">
        <w:rPr>
          <w:rFonts w:ascii="Times New Roman" w:hAnsi="Times New Roman"/>
          <w:color w:val="000000"/>
          <w:sz w:val="24"/>
          <w:szCs w:val="24"/>
        </w:rPr>
        <w:t xml:space="preserve">.2. </w:t>
      </w:r>
      <w:r w:rsidR="003E796B" w:rsidRPr="00965E13">
        <w:rPr>
          <w:rFonts w:ascii="Times New Roman" w:hAnsi="Times New Roman"/>
          <w:color w:val="000000"/>
          <w:sz w:val="24"/>
          <w:szCs w:val="24"/>
          <w:u w:val="single"/>
        </w:rPr>
        <w:t>Uprawnienia do prowadzenia określonej działalności gospodarczej lub zawodowej, o ile wynika to z odrębnych przepisów:</w:t>
      </w:r>
      <w:r w:rsidR="003E796B" w:rsidRPr="00965E13">
        <w:rPr>
          <w:rFonts w:ascii="Times New Roman" w:hAnsi="Times New Roman"/>
          <w:color w:val="000000"/>
          <w:sz w:val="24"/>
          <w:szCs w:val="24"/>
        </w:rPr>
        <w:t xml:space="preserve"> Zamawiający nie stawia warunku w powyższym zakresie.</w:t>
      </w:r>
    </w:p>
    <w:p w14:paraId="25C433D0" w14:textId="0A7DAFE9" w:rsidR="003E796B" w:rsidRPr="00965E13" w:rsidRDefault="00983126" w:rsidP="006D5C9C">
      <w:pPr>
        <w:autoSpaceDE w:val="0"/>
        <w:autoSpaceDN w:val="0"/>
        <w:adjustRightInd w:val="0"/>
        <w:spacing w:after="0" w:line="360" w:lineRule="auto"/>
        <w:ind w:hanging="284"/>
        <w:jc w:val="both"/>
        <w:rPr>
          <w:rFonts w:ascii="Times New Roman" w:hAnsi="Times New Roman"/>
          <w:bCs/>
          <w:color w:val="000000"/>
          <w:sz w:val="24"/>
          <w:szCs w:val="24"/>
        </w:rPr>
      </w:pPr>
      <w:r w:rsidRPr="00965E13">
        <w:rPr>
          <w:rFonts w:ascii="Times New Roman" w:hAnsi="Times New Roman"/>
          <w:color w:val="000000"/>
          <w:sz w:val="24"/>
          <w:szCs w:val="24"/>
        </w:rPr>
        <w:t>1</w:t>
      </w:r>
      <w:r w:rsidR="003E796B" w:rsidRPr="00965E13">
        <w:rPr>
          <w:rFonts w:ascii="Times New Roman" w:hAnsi="Times New Roman"/>
          <w:color w:val="000000"/>
          <w:sz w:val="24"/>
          <w:szCs w:val="24"/>
        </w:rPr>
        <w:t>.3.</w:t>
      </w:r>
      <w:r w:rsidR="00257280" w:rsidRPr="00965E13">
        <w:rPr>
          <w:rFonts w:ascii="Times New Roman" w:hAnsi="Times New Roman"/>
          <w:color w:val="000000"/>
          <w:sz w:val="24"/>
          <w:szCs w:val="24"/>
        </w:rPr>
        <w:t xml:space="preserve"> </w:t>
      </w:r>
      <w:r w:rsidR="003E796B" w:rsidRPr="00965E13">
        <w:rPr>
          <w:rFonts w:ascii="Times New Roman" w:hAnsi="Times New Roman"/>
          <w:color w:val="000000"/>
          <w:sz w:val="24"/>
          <w:szCs w:val="24"/>
          <w:u w:val="single"/>
        </w:rPr>
        <w:t>Sytuacji ekonomicznej lub finansowej:</w:t>
      </w:r>
      <w:r w:rsidR="003E796B" w:rsidRPr="00965E13">
        <w:rPr>
          <w:rFonts w:ascii="Times New Roman" w:hAnsi="Times New Roman"/>
          <w:color w:val="000000"/>
          <w:sz w:val="24"/>
          <w:szCs w:val="24"/>
        </w:rPr>
        <w:t xml:space="preserve"> </w:t>
      </w:r>
      <w:r w:rsidR="0002438A" w:rsidRPr="00965E13">
        <w:rPr>
          <w:rFonts w:ascii="Times New Roman" w:hAnsi="Times New Roman"/>
          <w:bCs/>
          <w:sz w:val="24"/>
          <w:szCs w:val="24"/>
        </w:rPr>
        <w:t>zamawiający nie stawia warunku w powyższym zakresie</w:t>
      </w:r>
      <w:r w:rsidR="006D5C9C" w:rsidRPr="00965E13">
        <w:rPr>
          <w:rFonts w:ascii="Times New Roman" w:hAnsi="Times New Roman"/>
          <w:bCs/>
          <w:sz w:val="24"/>
          <w:szCs w:val="24"/>
        </w:rPr>
        <w:t xml:space="preserve">. </w:t>
      </w:r>
    </w:p>
    <w:p w14:paraId="730482E2" w14:textId="025F2F50" w:rsidR="003E796B" w:rsidRPr="00965E13" w:rsidRDefault="00983126" w:rsidP="00D57799">
      <w:pPr>
        <w:autoSpaceDE w:val="0"/>
        <w:autoSpaceDN w:val="0"/>
        <w:adjustRightInd w:val="0"/>
        <w:spacing w:after="0" w:line="360" w:lineRule="auto"/>
        <w:ind w:hanging="284"/>
        <w:jc w:val="both"/>
        <w:rPr>
          <w:rFonts w:ascii="Times New Roman" w:hAnsi="Times New Roman"/>
          <w:color w:val="000000"/>
          <w:sz w:val="24"/>
          <w:szCs w:val="24"/>
        </w:rPr>
      </w:pPr>
      <w:r w:rsidRPr="00965E13">
        <w:rPr>
          <w:rFonts w:ascii="Times New Roman" w:hAnsi="Times New Roman"/>
          <w:color w:val="000000"/>
          <w:sz w:val="24"/>
          <w:szCs w:val="24"/>
        </w:rPr>
        <w:t>1</w:t>
      </w:r>
      <w:r w:rsidR="003E796B" w:rsidRPr="00965E13">
        <w:rPr>
          <w:rFonts w:ascii="Times New Roman" w:hAnsi="Times New Roman"/>
          <w:color w:val="000000"/>
          <w:sz w:val="24"/>
          <w:szCs w:val="24"/>
        </w:rPr>
        <w:t xml:space="preserve">.4. </w:t>
      </w:r>
      <w:r w:rsidR="003E796B" w:rsidRPr="00965E13">
        <w:rPr>
          <w:rFonts w:ascii="Times New Roman" w:hAnsi="Times New Roman"/>
          <w:color w:val="000000"/>
          <w:sz w:val="24"/>
          <w:szCs w:val="24"/>
          <w:u w:val="single"/>
        </w:rPr>
        <w:t>Zdolności technicznej lub zawodowej:</w:t>
      </w:r>
      <w:r w:rsidR="003E796B" w:rsidRPr="00965E13">
        <w:rPr>
          <w:rFonts w:ascii="Times New Roman" w:hAnsi="Times New Roman"/>
          <w:color w:val="000000"/>
          <w:sz w:val="24"/>
          <w:szCs w:val="24"/>
        </w:rPr>
        <w:t xml:space="preserve"> </w:t>
      </w:r>
    </w:p>
    <w:p w14:paraId="5FFC5E64" w14:textId="1A105292" w:rsidR="00257280" w:rsidRPr="00965E13" w:rsidRDefault="00C02AA2" w:rsidP="00264570">
      <w:pPr>
        <w:pStyle w:val="Akapitzlist"/>
        <w:widowControl w:val="0"/>
        <w:numPr>
          <w:ilvl w:val="0"/>
          <w:numId w:val="14"/>
        </w:numPr>
        <w:tabs>
          <w:tab w:val="left" w:pos="284"/>
        </w:tabs>
        <w:spacing w:before="120" w:line="360" w:lineRule="auto"/>
        <w:ind w:left="284" w:right="-2" w:hanging="284"/>
        <w:jc w:val="both"/>
        <w:rPr>
          <w:rFonts w:ascii="Times New Roman" w:hAnsi="Times New Roman"/>
          <w:sz w:val="24"/>
          <w:szCs w:val="24"/>
        </w:rPr>
      </w:pPr>
      <w:r w:rsidRPr="00965E13">
        <w:rPr>
          <w:rFonts w:ascii="Times New Roman" w:hAnsi="Times New Roman"/>
        </w:rPr>
        <w:lastRenderedPageBreak/>
        <w:t>Wykon</w:t>
      </w:r>
      <w:r w:rsidR="0002438A" w:rsidRPr="00965E13">
        <w:rPr>
          <w:rFonts w:ascii="Times New Roman" w:hAnsi="Times New Roman"/>
        </w:rPr>
        <w:t xml:space="preserve">awca musi wykazać się doświadczeniem </w:t>
      </w:r>
      <w:r w:rsidR="0002438A" w:rsidRPr="00965E13">
        <w:rPr>
          <w:rFonts w:ascii="Times New Roman" w:hAnsi="Times New Roman"/>
          <w:b/>
          <w:bCs/>
        </w:rPr>
        <w:t xml:space="preserve">w wykonaniu </w:t>
      </w:r>
      <w:r w:rsidR="0002438A" w:rsidRPr="00965E13">
        <w:rPr>
          <w:rFonts w:ascii="Times New Roman" w:hAnsi="Times New Roman"/>
        </w:rPr>
        <w:t xml:space="preserve">(zakończeniu) w okresie ostatnich pięciu lat przed dniem wszczęcia postępowania, a jeżeli okres prowadzenia działalności jest krótszy – w tym okresie, co najmniej 2 robót </w:t>
      </w:r>
      <w:r w:rsidR="006B0C43">
        <w:rPr>
          <w:rFonts w:ascii="Times New Roman" w:hAnsi="Times New Roman"/>
        </w:rPr>
        <w:t>ogólnobudowlanych</w:t>
      </w:r>
      <w:r w:rsidR="00F648A6">
        <w:rPr>
          <w:rFonts w:ascii="Times New Roman" w:hAnsi="Times New Roman"/>
        </w:rPr>
        <w:t xml:space="preserve"> polegających na budowie, </w:t>
      </w:r>
      <w:r w:rsidR="002950A3">
        <w:rPr>
          <w:rFonts w:ascii="Times New Roman" w:hAnsi="Times New Roman"/>
        </w:rPr>
        <w:t xml:space="preserve">lub </w:t>
      </w:r>
      <w:r w:rsidR="00F648A6">
        <w:rPr>
          <w:rFonts w:ascii="Times New Roman" w:hAnsi="Times New Roman"/>
        </w:rPr>
        <w:t xml:space="preserve">przebudowie, </w:t>
      </w:r>
      <w:r w:rsidR="002950A3">
        <w:rPr>
          <w:rFonts w:ascii="Times New Roman" w:hAnsi="Times New Roman"/>
        </w:rPr>
        <w:t xml:space="preserve">lub </w:t>
      </w:r>
      <w:r w:rsidR="00F648A6">
        <w:rPr>
          <w:rFonts w:ascii="Times New Roman" w:hAnsi="Times New Roman"/>
        </w:rPr>
        <w:t xml:space="preserve">remoncie, </w:t>
      </w:r>
      <w:r w:rsidR="002950A3">
        <w:rPr>
          <w:rFonts w:ascii="Times New Roman" w:hAnsi="Times New Roman"/>
        </w:rPr>
        <w:t xml:space="preserve">lub </w:t>
      </w:r>
      <w:r w:rsidR="00F648A6">
        <w:rPr>
          <w:rFonts w:ascii="Times New Roman" w:hAnsi="Times New Roman"/>
        </w:rPr>
        <w:t xml:space="preserve">modernizacji, </w:t>
      </w:r>
      <w:r w:rsidR="006B0C43">
        <w:rPr>
          <w:rFonts w:ascii="Times New Roman" w:hAnsi="Times New Roman"/>
        </w:rPr>
        <w:t xml:space="preserve"> o wartości min 100 000 zł brutto każda</w:t>
      </w:r>
      <w:r w:rsidR="00D12D50" w:rsidRPr="00965E13">
        <w:rPr>
          <w:rFonts w:ascii="Times New Roman" w:hAnsi="Times New Roman"/>
          <w:sz w:val="24"/>
          <w:szCs w:val="24"/>
        </w:rPr>
        <w:t xml:space="preserve">, </w:t>
      </w:r>
    </w:p>
    <w:p w14:paraId="485F1869" w14:textId="5BF67048" w:rsidR="00257280" w:rsidRPr="00965E13" w:rsidRDefault="006B7192" w:rsidP="00264570">
      <w:pPr>
        <w:pStyle w:val="Akapitzlist"/>
        <w:widowControl w:val="0"/>
        <w:numPr>
          <w:ilvl w:val="0"/>
          <w:numId w:val="14"/>
        </w:numPr>
        <w:tabs>
          <w:tab w:val="left" w:pos="284"/>
        </w:tabs>
        <w:spacing w:before="120" w:line="360" w:lineRule="auto"/>
        <w:ind w:left="284" w:right="-2" w:hanging="284"/>
        <w:jc w:val="both"/>
        <w:rPr>
          <w:rFonts w:ascii="Times New Roman" w:hAnsi="Times New Roman"/>
          <w:sz w:val="24"/>
          <w:szCs w:val="24"/>
        </w:rPr>
      </w:pPr>
      <w:r w:rsidRPr="00965E13">
        <w:rPr>
          <w:rFonts w:ascii="Times New Roman" w:hAnsi="Times New Roman"/>
          <w:sz w:val="24"/>
          <w:szCs w:val="24"/>
        </w:rPr>
        <w:t xml:space="preserve">do pełnienia funkcji </w:t>
      </w:r>
      <w:r w:rsidRPr="00965E13">
        <w:rPr>
          <w:rFonts w:ascii="Times New Roman" w:hAnsi="Times New Roman"/>
          <w:b/>
          <w:bCs/>
          <w:sz w:val="24"/>
          <w:szCs w:val="24"/>
        </w:rPr>
        <w:t>Kierownika budowy</w:t>
      </w:r>
      <w:r w:rsidRPr="00965E13">
        <w:rPr>
          <w:rFonts w:ascii="Times New Roman" w:hAnsi="Times New Roman"/>
          <w:sz w:val="24"/>
          <w:szCs w:val="24"/>
        </w:rPr>
        <w:t xml:space="preserve">, </w:t>
      </w:r>
      <w:r w:rsidRPr="00965E13">
        <w:rPr>
          <w:rFonts w:ascii="Times New Roman" w:hAnsi="Times New Roman"/>
          <w:color w:val="000000"/>
          <w:sz w:val="24"/>
          <w:szCs w:val="24"/>
        </w:rPr>
        <w:t xml:space="preserve">posiadającego uprawnienia do sprawowania samodzielnych funkcji technicznych w budownictwie w specjalności konstrukcyjno-budowlanej </w:t>
      </w:r>
      <w:r w:rsidRPr="00965E13">
        <w:rPr>
          <w:rFonts w:ascii="Times New Roman" w:hAnsi="Times New Roman"/>
          <w:sz w:val="24"/>
          <w:szCs w:val="24"/>
        </w:rPr>
        <w:t>lub inne odpowiadające im ważne uprawnienia wydane na podstawie obowiązujących przepisów, uprawniające do kierowania robotami budowlanymi w ww. specjalnościach</w:t>
      </w:r>
    </w:p>
    <w:p w14:paraId="4EC6C513" w14:textId="025FD0DD" w:rsidR="00D12D50" w:rsidRPr="00965E13" w:rsidRDefault="00D12D50" w:rsidP="008443B6">
      <w:pPr>
        <w:spacing w:line="360" w:lineRule="auto"/>
        <w:ind w:right="-2" w:hanging="284"/>
        <w:jc w:val="both"/>
        <w:rPr>
          <w:rFonts w:ascii="Times New Roman" w:hAnsi="Times New Roman"/>
          <w:sz w:val="24"/>
          <w:szCs w:val="24"/>
        </w:rPr>
      </w:pPr>
      <w:r w:rsidRPr="00965E13">
        <w:rPr>
          <w:rFonts w:ascii="Times New Roman" w:hAnsi="Times New Roman"/>
          <w:sz w:val="24"/>
          <w:szCs w:val="24"/>
        </w:rPr>
        <w:t>W przypadku wykonawców wspólnie ubiegających się o udzielenie zamówienia (konsorcjum)</w:t>
      </w:r>
      <w:r w:rsidR="008443B6" w:rsidRPr="00965E13">
        <w:rPr>
          <w:rFonts w:ascii="Times New Roman" w:hAnsi="Times New Roman"/>
          <w:sz w:val="24"/>
          <w:szCs w:val="24"/>
        </w:rPr>
        <w:t>, w odniesieniu do warunku dotyczącego zdolności technicznej i zawodowej, dopuszcza się łączne spełnienie warunku przez Wykonawców.</w:t>
      </w:r>
      <w:r w:rsidRPr="00965E13">
        <w:rPr>
          <w:rFonts w:ascii="Times New Roman" w:hAnsi="Times New Roman"/>
          <w:sz w:val="24"/>
          <w:szCs w:val="24"/>
        </w:rPr>
        <w:t xml:space="preserve"> </w:t>
      </w:r>
    </w:p>
    <w:p w14:paraId="0F1E0D84" w14:textId="6B759492" w:rsidR="003E796B" w:rsidRPr="00965E13" w:rsidRDefault="003E796B" w:rsidP="003E796B">
      <w:pPr>
        <w:autoSpaceDE w:val="0"/>
        <w:autoSpaceDN w:val="0"/>
        <w:adjustRightInd w:val="0"/>
        <w:spacing w:after="0"/>
        <w:jc w:val="center"/>
        <w:rPr>
          <w:rFonts w:ascii="Times New Roman" w:hAnsi="Times New Roman"/>
          <w:b/>
          <w:bCs/>
          <w:color w:val="000000"/>
          <w:sz w:val="24"/>
          <w:szCs w:val="24"/>
        </w:rPr>
      </w:pPr>
      <w:bookmarkStart w:id="4" w:name="_Hlk96685290"/>
      <w:r w:rsidRPr="00965E13">
        <w:rPr>
          <w:rFonts w:ascii="Times New Roman" w:hAnsi="Times New Roman"/>
          <w:b/>
          <w:bCs/>
          <w:color w:val="000000"/>
          <w:sz w:val="24"/>
          <w:szCs w:val="24"/>
        </w:rPr>
        <w:t xml:space="preserve">Rozdział </w:t>
      </w:r>
      <w:r w:rsidR="00E93FE5" w:rsidRPr="00965E13">
        <w:rPr>
          <w:rFonts w:ascii="Times New Roman" w:hAnsi="Times New Roman"/>
          <w:b/>
          <w:bCs/>
          <w:color w:val="000000"/>
          <w:sz w:val="24"/>
          <w:szCs w:val="24"/>
        </w:rPr>
        <w:t>8</w:t>
      </w:r>
    </w:p>
    <w:p w14:paraId="0EF94CB5" w14:textId="77777777" w:rsidR="003E796B" w:rsidRPr="00965E13" w:rsidRDefault="003E796B" w:rsidP="003A65E1">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Podstawy wykluczenia</w:t>
      </w:r>
    </w:p>
    <w:bookmarkEnd w:id="4"/>
    <w:p w14:paraId="0D0087BC" w14:textId="208690CD" w:rsidR="003E796B" w:rsidRPr="00965E13" w:rsidRDefault="003E796B" w:rsidP="003E796B">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1. Z postępowania o udzielenie zamówienia</w:t>
      </w:r>
      <w:r w:rsidR="00257280" w:rsidRPr="00965E13">
        <w:rPr>
          <w:rFonts w:ascii="Times New Roman" w:hAnsi="Times New Roman"/>
          <w:color w:val="000000"/>
          <w:sz w:val="24"/>
          <w:szCs w:val="24"/>
          <w:lang w:eastAsia="pl-PL"/>
        </w:rPr>
        <w:t xml:space="preserve"> </w:t>
      </w:r>
      <w:r w:rsidR="00257280" w:rsidRPr="00965E13">
        <w:rPr>
          <w:rFonts w:ascii="Times New Roman" w:hAnsi="Times New Roman"/>
          <w:color w:val="000000"/>
          <w:sz w:val="24"/>
          <w:szCs w:val="24"/>
        </w:rPr>
        <w:t xml:space="preserve"> </w:t>
      </w:r>
      <w:r w:rsidRPr="00965E13">
        <w:rPr>
          <w:rFonts w:ascii="Times New Roman" w:hAnsi="Times New Roman"/>
          <w:color w:val="000000"/>
          <w:sz w:val="24"/>
          <w:szCs w:val="24"/>
          <w:lang w:eastAsia="pl-PL"/>
        </w:rPr>
        <w:t xml:space="preserve"> wyklucza się, z zastrzeżeniem art. 110 ust. 2 Ustawy </w:t>
      </w:r>
      <w:proofErr w:type="spellStart"/>
      <w:r w:rsidRPr="00965E13">
        <w:rPr>
          <w:rFonts w:ascii="Times New Roman" w:hAnsi="Times New Roman"/>
          <w:color w:val="000000"/>
          <w:sz w:val="24"/>
          <w:szCs w:val="24"/>
          <w:lang w:eastAsia="pl-PL"/>
        </w:rPr>
        <w:t>pzp</w:t>
      </w:r>
      <w:proofErr w:type="spellEnd"/>
      <w:r w:rsidRPr="00965E13">
        <w:rPr>
          <w:rFonts w:ascii="Times New Roman" w:hAnsi="Times New Roman"/>
          <w:color w:val="000000"/>
          <w:sz w:val="24"/>
          <w:szCs w:val="24"/>
          <w:lang w:eastAsia="pl-PL"/>
        </w:rPr>
        <w:t>, Wykonawcę, wobec którego zachodzi którakolwiek z okoliczności wskazanych w:</w:t>
      </w:r>
    </w:p>
    <w:p w14:paraId="6863F1D0" w14:textId="77777777" w:rsidR="003E796B" w:rsidRPr="00965E13" w:rsidRDefault="003E796B" w:rsidP="00D57799">
      <w:pPr>
        <w:autoSpaceDE w:val="0"/>
        <w:autoSpaceDN w:val="0"/>
        <w:adjustRightInd w:val="0"/>
        <w:spacing w:after="0" w:line="360" w:lineRule="auto"/>
        <w:ind w:left="284" w:hanging="568"/>
        <w:jc w:val="both"/>
        <w:rPr>
          <w:rFonts w:ascii="Times New Roman" w:hAnsi="Times New Roman"/>
          <w:b/>
          <w:bCs/>
          <w:color w:val="000000"/>
          <w:sz w:val="24"/>
          <w:szCs w:val="24"/>
          <w:lang w:eastAsia="pl-PL"/>
        </w:rPr>
      </w:pPr>
      <w:r w:rsidRPr="00965E13">
        <w:rPr>
          <w:rFonts w:ascii="Times New Roman" w:hAnsi="Times New Roman"/>
          <w:b/>
          <w:bCs/>
          <w:color w:val="000000"/>
          <w:sz w:val="24"/>
          <w:szCs w:val="24"/>
          <w:lang w:eastAsia="pl-PL"/>
        </w:rPr>
        <w:t xml:space="preserve">1.1. art. 108 ust. 1 ustawy </w:t>
      </w:r>
      <w:proofErr w:type="spellStart"/>
      <w:r w:rsidRPr="00965E13">
        <w:rPr>
          <w:rFonts w:ascii="Times New Roman" w:hAnsi="Times New Roman"/>
          <w:b/>
          <w:bCs/>
          <w:color w:val="000000"/>
          <w:sz w:val="24"/>
          <w:szCs w:val="24"/>
          <w:lang w:eastAsia="pl-PL"/>
        </w:rPr>
        <w:t>Pzp</w:t>
      </w:r>
      <w:proofErr w:type="spellEnd"/>
      <w:r w:rsidRPr="00965E13">
        <w:rPr>
          <w:rFonts w:ascii="Times New Roman" w:hAnsi="Times New Roman"/>
          <w:b/>
          <w:bCs/>
          <w:color w:val="000000"/>
          <w:sz w:val="24"/>
          <w:szCs w:val="24"/>
          <w:lang w:eastAsia="pl-PL"/>
        </w:rPr>
        <w:t>:</w:t>
      </w:r>
    </w:p>
    <w:p w14:paraId="5D40B372" w14:textId="77777777" w:rsidR="003E796B" w:rsidRPr="00965E13" w:rsidRDefault="003E796B" w:rsidP="00D57799">
      <w:pPr>
        <w:autoSpaceDE w:val="0"/>
        <w:autoSpaceDN w:val="0"/>
        <w:adjustRightInd w:val="0"/>
        <w:spacing w:after="0" w:line="360" w:lineRule="auto"/>
        <w:ind w:left="284" w:hanging="568"/>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1) będącego osobą fizyczną, którego prawomocnie skazano za przestępstwo: </w:t>
      </w:r>
    </w:p>
    <w:p w14:paraId="1630F20F" w14:textId="77777777" w:rsidR="003E796B" w:rsidRPr="00965E13" w:rsidRDefault="003E796B"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a) udziału w zorganizowanej grupie przestępczej albo związku mającym na celu popełnienie przestępstwa lub przestępstwa skarbowego, o którym mowa w art. 258 Kodeksu karnego, </w:t>
      </w:r>
    </w:p>
    <w:p w14:paraId="6EC2F486" w14:textId="77777777" w:rsidR="003E796B" w:rsidRPr="00965E13" w:rsidRDefault="003E796B"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b) handlu ludźmi, o którym mowa w art. 189 a Kodeksu karnego, </w:t>
      </w:r>
    </w:p>
    <w:p w14:paraId="482BB908" w14:textId="77777777" w:rsidR="003E796B" w:rsidRPr="00965E13" w:rsidRDefault="003E796B"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c) o którym mowa w art. 228–230 a, art. 250 a Kodeksu karnego lub w art. 46 lub art. 48 ustawy z dnia 25 czerwca 2010 r. o sporcie, </w:t>
      </w:r>
    </w:p>
    <w:p w14:paraId="50664797" w14:textId="77777777" w:rsidR="003E796B" w:rsidRPr="00965E13" w:rsidRDefault="003E796B"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d) finansowania przestępstwa o charakterze terrorystycznym, o którym mowa w art. 165 a Kodeksu karnego, lub przestępstwo udaremniania lub utrudniania stwierdzenia przestępnego pochodzenia pieniędzy lub ukrywania ich pochodzenia, o którym mowa w art. 299 Kodeksu karnego, </w:t>
      </w:r>
    </w:p>
    <w:p w14:paraId="7ED543F8" w14:textId="77777777" w:rsidR="003E796B" w:rsidRPr="00965E13" w:rsidRDefault="003E796B"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e) o charakterze terrorystycznym, o którym mowa w art. 115 § 20 Kodeksu karnego, lub mające na celu popełnienie tego przestępstwa, </w:t>
      </w:r>
    </w:p>
    <w:p w14:paraId="569D724F" w14:textId="77777777" w:rsidR="003E796B" w:rsidRPr="00965E13" w:rsidRDefault="003E796B"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71372C38" w14:textId="77777777" w:rsidR="003E796B" w:rsidRPr="00965E13" w:rsidRDefault="003E796B"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g) przeciwko obrotowi gospodarczemu, o których mowa w art. 296–307 Kodeksu karnego, przestępstwo oszustwa, o którym mowa w art. 286 Kodeksu karnego, przestępstwo </w:t>
      </w:r>
      <w:r w:rsidRPr="00965E13">
        <w:rPr>
          <w:rFonts w:ascii="Times New Roman" w:hAnsi="Times New Roman"/>
          <w:color w:val="000000"/>
          <w:sz w:val="24"/>
          <w:szCs w:val="24"/>
          <w:lang w:eastAsia="pl-PL"/>
        </w:rPr>
        <w:lastRenderedPageBreak/>
        <w:t>przeciwko wiarygodności dokumentów, o których mowa w art. 270–277d Kodeksu karnego, lub przestępstwo skarbowe,</w:t>
      </w:r>
    </w:p>
    <w:p w14:paraId="6CA85348" w14:textId="77777777" w:rsidR="003E796B" w:rsidRPr="00965E13" w:rsidRDefault="003E796B"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h) o którym mowa w art. 9 ust. 1 i 3 lub art. 10 ustawy z dnia 15 czerwca 2012 r. o skutkach powierzania wykonywania pracy cudzoziemcom przebywającym wbrew przepisom na terytorium Rzeczypospolitej Polskiej,</w:t>
      </w:r>
    </w:p>
    <w:p w14:paraId="108FE393" w14:textId="15E13EC9" w:rsidR="003E796B" w:rsidRPr="00965E13" w:rsidRDefault="00566FAB"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     </w:t>
      </w:r>
      <w:r w:rsidR="003E796B" w:rsidRPr="00965E13">
        <w:rPr>
          <w:rFonts w:ascii="Times New Roman" w:hAnsi="Times New Roman"/>
          <w:color w:val="000000"/>
          <w:sz w:val="24"/>
          <w:szCs w:val="24"/>
          <w:lang w:eastAsia="pl-PL"/>
        </w:rPr>
        <w:t xml:space="preserve">– lub za odpowiedni czyn zabroniony określony w przepisach prawa obcego; </w:t>
      </w:r>
    </w:p>
    <w:p w14:paraId="7B1A3FF6" w14:textId="05662BD4" w:rsidR="003E796B" w:rsidRPr="00965E13" w:rsidRDefault="003E796B" w:rsidP="00D57799">
      <w:pPr>
        <w:pStyle w:val="Akapitzlist"/>
        <w:autoSpaceDE w:val="0"/>
        <w:autoSpaceDN w:val="0"/>
        <w:adjustRightInd w:val="0"/>
        <w:spacing w:after="0" w:line="360" w:lineRule="auto"/>
        <w:ind w:left="0"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C06F29" w:rsidRPr="00965E13">
        <w:rPr>
          <w:rFonts w:ascii="Times New Roman" w:hAnsi="Times New Roman"/>
          <w:color w:val="000000"/>
          <w:sz w:val="24"/>
          <w:szCs w:val="24"/>
          <w:lang w:eastAsia="pl-PL"/>
        </w:rPr>
        <w:t>;</w:t>
      </w:r>
    </w:p>
    <w:p w14:paraId="3914BE19" w14:textId="77777777" w:rsidR="003E796B" w:rsidRPr="00965E13" w:rsidRDefault="003E796B" w:rsidP="00D57799">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3) wobec którego wydano prawomocny wyrok sądu lub ostateczną decyzję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BCD9720" w14:textId="77777777" w:rsidR="003E796B" w:rsidRPr="00965E13" w:rsidRDefault="003E796B" w:rsidP="00D57799">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4) wobec którego orzeczono zakaz ubiegania się o zamówienia publiczne; </w:t>
      </w:r>
    </w:p>
    <w:p w14:paraId="492BA2DB" w14:textId="77777777" w:rsidR="003E796B" w:rsidRPr="00965E13" w:rsidRDefault="003E796B" w:rsidP="00D57799">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A138BB1" w14:textId="77777777" w:rsidR="003E796B" w:rsidRPr="00965E13" w:rsidRDefault="003E796B" w:rsidP="00D57799">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6) jeżeli, w przypadkach, o których mowa w art. 85 ust. 1 Ustawy </w:t>
      </w:r>
      <w:proofErr w:type="spellStart"/>
      <w:r w:rsidRPr="00965E13">
        <w:rPr>
          <w:rFonts w:ascii="Times New Roman" w:hAnsi="Times New Roman"/>
          <w:color w:val="000000"/>
          <w:sz w:val="24"/>
          <w:szCs w:val="24"/>
          <w:lang w:eastAsia="pl-PL"/>
        </w:rPr>
        <w:t>pzp</w:t>
      </w:r>
      <w:proofErr w:type="spellEnd"/>
      <w:r w:rsidRPr="00965E13">
        <w:rPr>
          <w:rFonts w:ascii="Times New Roman" w:hAnsi="Times New Roman"/>
          <w:color w:val="000000"/>
          <w:sz w:val="24"/>
          <w:szCs w:val="24"/>
          <w:lang w:eastAsia="pl-PL"/>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E2E0DD" w14:textId="77777777" w:rsidR="003E796B" w:rsidRPr="00965E13" w:rsidRDefault="003E796B" w:rsidP="00D57799">
      <w:pPr>
        <w:autoSpaceDE w:val="0"/>
        <w:autoSpaceDN w:val="0"/>
        <w:adjustRightInd w:val="0"/>
        <w:spacing w:after="0" w:line="360" w:lineRule="auto"/>
        <w:ind w:left="284" w:hanging="568"/>
        <w:jc w:val="both"/>
        <w:rPr>
          <w:rFonts w:ascii="Times New Roman" w:hAnsi="Times New Roman"/>
          <w:b/>
          <w:bCs/>
          <w:color w:val="000000"/>
          <w:sz w:val="24"/>
          <w:szCs w:val="24"/>
          <w:lang w:eastAsia="pl-PL"/>
        </w:rPr>
      </w:pPr>
      <w:r w:rsidRPr="00965E13">
        <w:rPr>
          <w:rFonts w:ascii="Times New Roman" w:hAnsi="Times New Roman"/>
          <w:b/>
          <w:bCs/>
          <w:color w:val="000000"/>
          <w:sz w:val="24"/>
          <w:szCs w:val="24"/>
          <w:lang w:eastAsia="pl-PL"/>
        </w:rPr>
        <w:t xml:space="preserve">1.2. art. 109 ust. 1 pkt 4 ustawy </w:t>
      </w:r>
      <w:proofErr w:type="spellStart"/>
      <w:r w:rsidRPr="00965E13">
        <w:rPr>
          <w:rFonts w:ascii="Times New Roman" w:hAnsi="Times New Roman"/>
          <w:b/>
          <w:bCs/>
          <w:color w:val="000000"/>
          <w:sz w:val="24"/>
          <w:szCs w:val="24"/>
          <w:lang w:eastAsia="pl-PL"/>
        </w:rPr>
        <w:t>Pzp</w:t>
      </w:r>
      <w:proofErr w:type="spellEnd"/>
    </w:p>
    <w:p w14:paraId="7CD956C6" w14:textId="77777777" w:rsidR="003E796B" w:rsidRPr="00965E13" w:rsidRDefault="003E796B" w:rsidP="003A0426">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1) w stosunku do którego otwarto likwidację, ogłoszono upadłość, którego aktywami zarządza likwidator lub sąd, zawarł układ z wierzycielami, którego działalność gospodarcza jest </w:t>
      </w:r>
      <w:r w:rsidRPr="00965E13">
        <w:rPr>
          <w:rFonts w:ascii="Times New Roman" w:hAnsi="Times New Roman"/>
          <w:color w:val="000000"/>
          <w:sz w:val="24"/>
          <w:szCs w:val="24"/>
          <w:lang w:eastAsia="pl-PL"/>
        </w:rPr>
        <w:lastRenderedPageBreak/>
        <w:t>zawieszona albo znajduje się on w innej tego rodzaju sytuacji wynikającej z podanej procedury przewidzianej w przepisach miejsca wszczęcia tej procedury.</w:t>
      </w:r>
    </w:p>
    <w:p w14:paraId="6C2AD844" w14:textId="77777777" w:rsidR="00F400D9" w:rsidRPr="00965E13" w:rsidRDefault="007034B7" w:rsidP="003A0426">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b/>
          <w:bCs/>
          <w:color w:val="000000"/>
          <w:sz w:val="24"/>
          <w:szCs w:val="24"/>
          <w:lang w:eastAsia="pl-PL"/>
        </w:rPr>
        <w:t xml:space="preserve">1.3. </w:t>
      </w:r>
      <w:r w:rsidR="00217C8B" w:rsidRPr="00965E13">
        <w:rPr>
          <w:rFonts w:ascii="Times New Roman" w:hAnsi="Times New Roman"/>
          <w:b/>
          <w:bCs/>
          <w:color w:val="000000"/>
          <w:sz w:val="24"/>
          <w:szCs w:val="24"/>
          <w:lang w:eastAsia="pl-PL"/>
        </w:rPr>
        <w:t>art. 7 ust. 1 ustawy z dnia 13 kwietnia 2022 r. o szczególnych rozwiązaniach w zakresie przeciwdziałania wspieraniu agresji na Ukrainę oraz służących ochronie bezpieczeństwa narodowego (Dz. U.</w:t>
      </w:r>
      <w:r w:rsidR="00F400D9" w:rsidRPr="00965E13">
        <w:rPr>
          <w:rFonts w:ascii="Times New Roman" w:hAnsi="Times New Roman"/>
          <w:b/>
          <w:bCs/>
          <w:color w:val="000000"/>
          <w:sz w:val="24"/>
          <w:szCs w:val="24"/>
          <w:lang w:eastAsia="pl-PL"/>
        </w:rPr>
        <w:t xml:space="preserve"> z 2022 r. </w:t>
      </w:r>
      <w:r w:rsidR="00217C8B" w:rsidRPr="00965E13">
        <w:rPr>
          <w:rFonts w:ascii="Times New Roman" w:hAnsi="Times New Roman"/>
          <w:b/>
          <w:bCs/>
          <w:color w:val="000000"/>
          <w:sz w:val="24"/>
          <w:szCs w:val="24"/>
          <w:lang w:eastAsia="pl-PL"/>
        </w:rPr>
        <w:t xml:space="preserve"> poz. 835)</w:t>
      </w:r>
      <w:r w:rsidR="00F400D9" w:rsidRPr="00965E13">
        <w:rPr>
          <w:rFonts w:ascii="Times New Roman" w:hAnsi="Times New Roman"/>
          <w:b/>
          <w:bCs/>
          <w:color w:val="000000"/>
          <w:sz w:val="24"/>
          <w:szCs w:val="24"/>
          <w:lang w:eastAsia="pl-PL"/>
        </w:rPr>
        <w:t>.</w:t>
      </w:r>
      <w:r w:rsidR="00217C8B" w:rsidRPr="00965E13">
        <w:rPr>
          <w:rFonts w:ascii="Times New Roman" w:hAnsi="Times New Roman"/>
          <w:color w:val="000000"/>
          <w:sz w:val="24"/>
          <w:szCs w:val="24"/>
          <w:lang w:eastAsia="pl-PL"/>
        </w:rPr>
        <w:t xml:space="preserve"> </w:t>
      </w:r>
      <w:r w:rsidR="00F400D9" w:rsidRPr="00965E13">
        <w:rPr>
          <w:rFonts w:ascii="Times New Roman" w:hAnsi="Times New Roman"/>
          <w:color w:val="000000"/>
          <w:sz w:val="24"/>
          <w:szCs w:val="24"/>
          <w:lang w:eastAsia="pl-PL"/>
        </w:rPr>
        <w:t>Z postępowania wyklucz się:</w:t>
      </w:r>
    </w:p>
    <w:p w14:paraId="61CD5A62" w14:textId="76A98761" w:rsidR="00675D1B" w:rsidRPr="00965E13" w:rsidRDefault="00F400D9" w:rsidP="003A0426">
      <w:pPr>
        <w:widowControl w:val="0"/>
        <w:tabs>
          <w:tab w:val="left" w:pos="0"/>
        </w:tabs>
        <w:spacing w:after="0" w:line="360" w:lineRule="auto"/>
        <w:ind w:right="-2" w:hanging="284"/>
        <w:jc w:val="both"/>
        <w:rPr>
          <w:rFonts w:ascii="Times New Roman" w:eastAsiaTheme="minorHAnsi" w:hAnsi="Times New Roman"/>
          <w:sz w:val="24"/>
          <w:szCs w:val="24"/>
        </w:rPr>
      </w:pPr>
      <w:r w:rsidRPr="00965E13">
        <w:rPr>
          <w:rFonts w:ascii="Times New Roman" w:hAnsi="Times New Roman"/>
          <w:color w:val="000000"/>
          <w:sz w:val="24"/>
          <w:szCs w:val="24"/>
          <w:lang w:eastAsia="pl-PL"/>
        </w:rPr>
        <w:t>1)</w:t>
      </w:r>
      <w:r w:rsidR="00C16009" w:rsidRPr="00965E13">
        <w:rPr>
          <w:rFonts w:ascii="Times New Roman" w:hAnsi="Times New Roman"/>
          <w:color w:val="000000"/>
          <w:sz w:val="24"/>
          <w:szCs w:val="24"/>
          <w:lang w:eastAsia="pl-PL"/>
        </w:rPr>
        <w:t xml:space="preserve"> </w:t>
      </w:r>
      <w:r w:rsidR="00675D1B" w:rsidRPr="00965E13">
        <w:rPr>
          <w:rFonts w:ascii="Times New Roman" w:eastAsiaTheme="minorHAnsi" w:hAnsi="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w:t>
      </w:r>
    </w:p>
    <w:p w14:paraId="1E115691" w14:textId="0B655614" w:rsidR="00675D1B" w:rsidRPr="00965E13" w:rsidRDefault="00255C1A" w:rsidP="003A0426">
      <w:pPr>
        <w:widowControl w:val="0"/>
        <w:tabs>
          <w:tab w:val="left" w:pos="0"/>
        </w:tabs>
        <w:spacing w:after="0" w:line="360" w:lineRule="auto"/>
        <w:ind w:right="-2" w:hanging="284"/>
        <w:jc w:val="both"/>
        <w:rPr>
          <w:rFonts w:ascii="Times New Roman" w:hAnsi="Times New Roman"/>
          <w:bCs/>
          <w:sz w:val="24"/>
          <w:szCs w:val="24"/>
        </w:rPr>
      </w:pPr>
      <w:r w:rsidRPr="00965E13">
        <w:rPr>
          <w:rFonts w:ascii="Times New Roman" w:eastAsiaTheme="minorHAnsi" w:hAnsi="Times New Roman"/>
          <w:sz w:val="24"/>
          <w:szCs w:val="24"/>
        </w:rPr>
        <w:t xml:space="preserve">2) </w:t>
      </w:r>
      <w:r w:rsidR="00675D1B" w:rsidRPr="00965E13">
        <w:rPr>
          <w:rFonts w:ascii="Times New Roman" w:eastAsiaTheme="minorHAnsi" w:hAnsi="Times New Roman"/>
          <w:sz w:val="24"/>
          <w:szCs w:val="24"/>
        </w:rPr>
        <w:t>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C16009" w:rsidRPr="00965E13">
        <w:rPr>
          <w:rFonts w:ascii="Times New Roman" w:eastAsiaTheme="minorHAnsi" w:hAnsi="Times New Roman"/>
          <w:sz w:val="24"/>
          <w:szCs w:val="24"/>
        </w:rPr>
        <w:t xml:space="preserve"> </w:t>
      </w:r>
      <w:r w:rsidR="00675D1B" w:rsidRPr="00965E13">
        <w:rPr>
          <w:rFonts w:ascii="Times New Roman" w:eastAsiaTheme="minorHAnsi" w:hAnsi="Times New Roman"/>
          <w:sz w:val="24"/>
          <w:szCs w:val="24"/>
        </w:rPr>
        <w:t>o szczególnych rozwiązaniach;</w:t>
      </w:r>
    </w:p>
    <w:p w14:paraId="19405D4F" w14:textId="101668DC" w:rsidR="007034B7" w:rsidRPr="00965E13" w:rsidRDefault="00675D1B" w:rsidP="003A0426">
      <w:pPr>
        <w:pStyle w:val="Akapitzlist"/>
        <w:widowControl w:val="0"/>
        <w:numPr>
          <w:ilvl w:val="0"/>
          <w:numId w:val="1"/>
        </w:numPr>
        <w:tabs>
          <w:tab w:val="left" w:pos="0"/>
        </w:tabs>
        <w:spacing w:after="0" w:line="360" w:lineRule="auto"/>
        <w:ind w:left="0" w:right="-2" w:hanging="284"/>
        <w:jc w:val="both"/>
        <w:rPr>
          <w:rFonts w:ascii="Times New Roman" w:eastAsiaTheme="minorHAnsi" w:hAnsi="Times New Roman"/>
          <w:sz w:val="24"/>
          <w:szCs w:val="24"/>
        </w:rPr>
      </w:pPr>
      <w:r w:rsidRPr="00965E13">
        <w:rPr>
          <w:rFonts w:ascii="Times New Roman" w:eastAsiaTheme="minorHAnsi" w:hAnsi="Times New Roman"/>
          <w:sz w:val="24"/>
          <w:szCs w:val="24"/>
        </w:rPr>
        <w:t>wykonawcę oraz uczestnika konkursu, którego jednostką dominującą w rozumieniu art. 3 ust. 1 pkt 37 ustawy z dnia 29 września 1994 r. o rachunkowości (Dz.U. z 2021 r. poz. 217, 2105 i 2106) jest podmiot wymieniony w wykazach określonych</w:t>
      </w:r>
      <w:r w:rsidR="00C16009" w:rsidRPr="00965E13">
        <w:rPr>
          <w:rFonts w:ascii="Times New Roman" w:eastAsiaTheme="minorHAnsi" w:hAnsi="Times New Roman"/>
          <w:sz w:val="24"/>
          <w:szCs w:val="24"/>
        </w:rPr>
        <w:t xml:space="preserve"> </w:t>
      </w:r>
      <w:r w:rsidRPr="00965E13">
        <w:rPr>
          <w:rFonts w:ascii="Times New Roman" w:eastAsiaTheme="minorHAnsi" w:hAnsi="Times New Roman"/>
          <w:sz w:val="24"/>
          <w:szCs w:val="24"/>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5902C7C8" w14:textId="0F064765" w:rsidR="00D85560" w:rsidRPr="00965E13" w:rsidRDefault="003E796B" w:rsidP="0020038E">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2. Wykonawca może zostać wykluczony przez Zamawiającego na każdym etapie postępowania o udzielenie zamówienia. </w:t>
      </w:r>
    </w:p>
    <w:p w14:paraId="204DD841" w14:textId="4EAD16FC" w:rsidR="009005BB" w:rsidRPr="00965E13" w:rsidRDefault="009005BB" w:rsidP="009005BB">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Rozdział 9</w:t>
      </w:r>
    </w:p>
    <w:p w14:paraId="16FE6F5A" w14:textId="4C3F7E89" w:rsidR="00154118" w:rsidRPr="00965E13" w:rsidRDefault="009005BB" w:rsidP="003A65E1">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Oświadczenia i dokumenty, jakie zobowiązani są dostarczyć wykonawcy </w:t>
      </w:r>
      <w:bookmarkStart w:id="5" w:name="_Hlk146106140"/>
      <w:r w:rsidRPr="00965E13">
        <w:rPr>
          <w:rFonts w:ascii="Times New Roman" w:hAnsi="Times New Roman"/>
          <w:b/>
          <w:bCs/>
          <w:color w:val="000000"/>
          <w:sz w:val="24"/>
          <w:szCs w:val="24"/>
        </w:rPr>
        <w:t xml:space="preserve">w celu wykazania braku podstaw wykluczenia oraz </w:t>
      </w:r>
      <w:r w:rsidR="00154118" w:rsidRPr="00965E13">
        <w:rPr>
          <w:rFonts w:ascii="Times New Roman" w:hAnsi="Times New Roman"/>
          <w:b/>
          <w:bCs/>
          <w:color w:val="000000"/>
          <w:sz w:val="24"/>
          <w:szCs w:val="24"/>
        </w:rPr>
        <w:t>potwierdzenia spełniania warunków udziału w postępowaniu</w:t>
      </w:r>
      <w:bookmarkEnd w:id="5"/>
      <w:r w:rsidR="00154118" w:rsidRPr="00965E13">
        <w:rPr>
          <w:rFonts w:ascii="Times New Roman" w:hAnsi="Times New Roman"/>
          <w:b/>
          <w:bCs/>
          <w:color w:val="000000"/>
          <w:sz w:val="24"/>
          <w:szCs w:val="24"/>
        </w:rPr>
        <w:t>. Podmiotowe</w:t>
      </w:r>
      <w:r w:rsidR="00026084" w:rsidRPr="00965E13">
        <w:rPr>
          <w:rFonts w:ascii="Times New Roman" w:hAnsi="Times New Roman"/>
          <w:b/>
          <w:bCs/>
          <w:color w:val="000000"/>
          <w:sz w:val="24"/>
          <w:szCs w:val="24"/>
        </w:rPr>
        <w:t xml:space="preserve"> </w:t>
      </w:r>
      <w:r w:rsidR="00257280" w:rsidRPr="00965E13">
        <w:rPr>
          <w:rFonts w:ascii="Times New Roman" w:hAnsi="Times New Roman"/>
          <w:b/>
          <w:bCs/>
          <w:color w:val="000000"/>
          <w:sz w:val="24"/>
          <w:szCs w:val="24"/>
        </w:rPr>
        <w:t xml:space="preserve">środki dowodowe </w:t>
      </w:r>
    </w:p>
    <w:p w14:paraId="26B8B495" w14:textId="16F4804A" w:rsidR="00125B1B" w:rsidRPr="00965E13" w:rsidRDefault="00DE7F2A" w:rsidP="00264570">
      <w:pPr>
        <w:pStyle w:val="Akapitzlist"/>
        <w:numPr>
          <w:ilvl w:val="0"/>
          <w:numId w:val="15"/>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Oświadczenie o niepodleganiu wykluczeniu oraz spełnianiu warunków udziału w postępowaniu w zakresie wskazanym w Rozdziale 7 i 8</w:t>
      </w:r>
      <w:r w:rsidR="00BB0E0A" w:rsidRPr="00965E13">
        <w:rPr>
          <w:rFonts w:ascii="Times New Roman" w:hAnsi="Times New Roman"/>
          <w:color w:val="000000"/>
          <w:sz w:val="24"/>
          <w:szCs w:val="24"/>
          <w:lang w:eastAsia="pl-PL"/>
        </w:rPr>
        <w:t xml:space="preserve"> SWZ</w:t>
      </w:r>
      <w:r w:rsidRPr="00965E13">
        <w:rPr>
          <w:rFonts w:ascii="Times New Roman" w:hAnsi="Times New Roman"/>
          <w:color w:val="000000"/>
          <w:sz w:val="24"/>
          <w:szCs w:val="24"/>
          <w:lang w:eastAsia="pl-PL"/>
        </w:rPr>
        <w:t xml:space="preserve">. Wzór oświadczenia – </w:t>
      </w:r>
      <w:r w:rsidRPr="00965E13">
        <w:rPr>
          <w:rFonts w:ascii="Times New Roman" w:hAnsi="Times New Roman"/>
          <w:b/>
          <w:bCs/>
          <w:color w:val="000000"/>
          <w:sz w:val="24"/>
          <w:szCs w:val="24"/>
          <w:lang w:eastAsia="pl-PL"/>
        </w:rPr>
        <w:t>Załącznik nr 5</w:t>
      </w:r>
      <w:r w:rsidR="00BB0E0A" w:rsidRPr="00965E13">
        <w:rPr>
          <w:rFonts w:ascii="Times New Roman" w:hAnsi="Times New Roman"/>
          <w:b/>
          <w:bCs/>
          <w:color w:val="000000"/>
          <w:sz w:val="24"/>
          <w:szCs w:val="24"/>
          <w:lang w:eastAsia="pl-PL"/>
        </w:rPr>
        <w:t xml:space="preserve"> do SWZ</w:t>
      </w:r>
      <w:r w:rsidRPr="00965E13">
        <w:rPr>
          <w:rFonts w:ascii="Times New Roman" w:hAnsi="Times New Roman"/>
          <w:color w:val="000000"/>
          <w:sz w:val="24"/>
          <w:szCs w:val="24"/>
          <w:lang w:eastAsia="pl-PL"/>
        </w:rPr>
        <w:t xml:space="preserve">. </w:t>
      </w:r>
    </w:p>
    <w:p w14:paraId="0CE386C5" w14:textId="55477D40" w:rsidR="00B052AC" w:rsidRPr="00965E13" w:rsidRDefault="00B052AC" w:rsidP="00264570">
      <w:pPr>
        <w:pStyle w:val="Akapitzlist"/>
        <w:numPr>
          <w:ilvl w:val="0"/>
          <w:numId w:val="15"/>
        </w:numPr>
        <w:tabs>
          <w:tab w:val="left" w:pos="0"/>
        </w:tabs>
        <w:autoSpaceDE w:val="0"/>
        <w:autoSpaceDN w:val="0"/>
        <w:adjustRightInd w:val="0"/>
        <w:spacing w:after="120" w:line="360" w:lineRule="auto"/>
        <w:jc w:val="both"/>
        <w:rPr>
          <w:rFonts w:ascii="Times New Roman" w:hAnsi="Times New Roman"/>
          <w:sz w:val="24"/>
          <w:szCs w:val="24"/>
        </w:rPr>
      </w:pPr>
      <w:r w:rsidRPr="00965E13">
        <w:rPr>
          <w:rFonts w:ascii="Times New Roman" w:hAnsi="Times New Roman"/>
          <w:sz w:val="24"/>
          <w:szCs w:val="24"/>
        </w:rPr>
        <w:t xml:space="preserve">Wykonawca może w celu potwierdzenia spełniania warunków udziału w postępowaniu lub kryteriów selekcji, polegać na zdolnościach technicznych lub zawodowych podmiotów </w:t>
      </w:r>
      <w:r w:rsidRPr="00965E13">
        <w:rPr>
          <w:rFonts w:ascii="Times New Roman" w:hAnsi="Times New Roman"/>
          <w:sz w:val="24"/>
          <w:szCs w:val="24"/>
        </w:rPr>
        <w:lastRenderedPageBreak/>
        <w:t>udostępniających zasoby, niezależnie od charakteru prawnego łączących go z nimi stosunków prawnych</w:t>
      </w:r>
      <w:r w:rsidR="00FA2053" w:rsidRPr="00965E13">
        <w:rPr>
          <w:rFonts w:ascii="Times New Roman" w:hAnsi="Times New Roman"/>
          <w:sz w:val="24"/>
          <w:szCs w:val="24"/>
        </w:rPr>
        <w:t>,</w:t>
      </w:r>
      <w:r w:rsidR="00FA2053" w:rsidRPr="00965E13">
        <w:rPr>
          <w:rFonts w:ascii="Times New Roman" w:hAnsi="Times New Roman"/>
          <w:bCs/>
          <w:sz w:val="24"/>
          <w:szCs w:val="24"/>
        </w:rPr>
        <w:t xml:space="preserve"> zgodnie z art. 118 ustawy </w:t>
      </w:r>
      <w:proofErr w:type="spellStart"/>
      <w:r w:rsidR="00FA2053" w:rsidRPr="00965E13">
        <w:rPr>
          <w:rFonts w:ascii="Times New Roman" w:hAnsi="Times New Roman"/>
          <w:bCs/>
          <w:sz w:val="24"/>
          <w:szCs w:val="24"/>
        </w:rPr>
        <w:t>Pzp</w:t>
      </w:r>
      <w:proofErr w:type="spellEnd"/>
      <w:r w:rsidR="00FA2053" w:rsidRPr="00965E13">
        <w:rPr>
          <w:rFonts w:ascii="Times New Roman" w:hAnsi="Times New Roman"/>
          <w:bCs/>
          <w:sz w:val="24"/>
          <w:szCs w:val="24"/>
        </w:rPr>
        <w:t>.</w:t>
      </w:r>
    </w:p>
    <w:p w14:paraId="0FB5E7B8" w14:textId="42934CF7" w:rsidR="00B052AC" w:rsidRPr="00965E13" w:rsidRDefault="00B052AC" w:rsidP="00264570">
      <w:pPr>
        <w:pStyle w:val="Akapitzlist"/>
        <w:numPr>
          <w:ilvl w:val="1"/>
          <w:numId w:val="15"/>
        </w:numPr>
        <w:autoSpaceDE w:val="0"/>
        <w:autoSpaceDN w:val="0"/>
        <w:adjustRightInd w:val="0"/>
        <w:spacing w:after="120" w:line="360" w:lineRule="auto"/>
        <w:ind w:left="0" w:hanging="284"/>
        <w:jc w:val="both"/>
        <w:rPr>
          <w:rFonts w:ascii="Times New Roman" w:hAnsi="Times New Roman"/>
          <w:sz w:val="24"/>
          <w:szCs w:val="24"/>
        </w:rPr>
      </w:pPr>
      <w:r w:rsidRPr="00965E13">
        <w:rPr>
          <w:rFonts w:ascii="Times New Roman" w:hAnsi="Times New Roman"/>
          <w:bCs/>
          <w:sz w:val="24"/>
          <w:szCs w:val="24"/>
        </w:rPr>
        <w:t xml:space="preserve">W </w:t>
      </w:r>
      <w:r w:rsidRPr="00965E13">
        <w:rPr>
          <w:rFonts w:ascii="Times New Roman" w:hAnsi="Times New Roman"/>
          <w:sz w:val="24"/>
          <w:szCs w:val="24"/>
        </w:rPr>
        <w:t>odniesieniu do warunków doświadczenia wykonawcy mogą polegać na zdolnościach podmiotów udostępniających zasoby, jeśli podmioty te dotyczących wykonają roboty budowlane, usługi lub zostaną zatrudnione przy realizacji tej części przedmiotu zamówienia, dla których te zdolności są wymagane.</w:t>
      </w:r>
    </w:p>
    <w:p w14:paraId="50874181" w14:textId="33C2EE09" w:rsidR="00B052AC" w:rsidRPr="00965E13" w:rsidRDefault="00B052AC" w:rsidP="00264570">
      <w:pPr>
        <w:pStyle w:val="Akapitzlist"/>
        <w:numPr>
          <w:ilvl w:val="1"/>
          <w:numId w:val="15"/>
        </w:numPr>
        <w:tabs>
          <w:tab w:val="left" w:pos="0"/>
        </w:tabs>
        <w:autoSpaceDE w:val="0"/>
        <w:autoSpaceDN w:val="0"/>
        <w:adjustRightInd w:val="0"/>
        <w:spacing w:after="120" w:line="360" w:lineRule="auto"/>
        <w:ind w:left="0" w:hanging="284"/>
        <w:jc w:val="both"/>
        <w:rPr>
          <w:rFonts w:ascii="Times New Roman" w:hAnsi="Times New Roman"/>
          <w:bCs/>
          <w:sz w:val="24"/>
          <w:szCs w:val="24"/>
        </w:rPr>
      </w:pPr>
      <w:r w:rsidRPr="00965E13">
        <w:rPr>
          <w:rFonts w:ascii="Times New Roman" w:hAnsi="Times New Roman"/>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9E6E04" w:rsidRPr="00965E13">
        <w:rPr>
          <w:rFonts w:ascii="Times New Roman" w:hAnsi="Times New Roman"/>
          <w:bCs/>
          <w:sz w:val="24"/>
          <w:szCs w:val="24"/>
        </w:rPr>
        <w:t xml:space="preserve"> zgodnie ze wzorem – </w:t>
      </w:r>
      <w:r w:rsidR="009E6E04" w:rsidRPr="00965E13">
        <w:rPr>
          <w:rFonts w:ascii="Times New Roman" w:hAnsi="Times New Roman"/>
          <w:b/>
          <w:sz w:val="24"/>
          <w:szCs w:val="24"/>
        </w:rPr>
        <w:t xml:space="preserve">Załącznik nr </w:t>
      </w:r>
      <w:r w:rsidR="0050065F" w:rsidRPr="00965E13">
        <w:rPr>
          <w:rFonts w:ascii="Times New Roman" w:hAnsi="Times New Roman"/>
          <w:b/>
          <w:sz w:val="24"/>
          <w:szCs w:val="24"/>
        </w:rPr>
        <w:t>9</w:t>
      </w:r>
      <w:r w:rsidR="009E6E04" w:rsidRPr="00965E13">
        <w:rPr>
          <w:rFonts w:ascii="Times New Roman" w:hAnsi="Times New Roman"/>
          <w:b/>
          <w:sz w:val="24"/>
          <w:szCs w:val="24"/>
        </w:rPr>
        <w:t xml:space="preserve"> do SWZ.</w:t>
      </w:r>
    </w:p>
    <w:p w14:paraId="6FE8CC86" w14:textId="5FC030CF" w:rsidR="00B052AC" w:rsidRPr="00965E13" w:rsidRDefault="00FA2053" w:rsidP="00B052AC">
      <w:pPr>
        <w:pStyle w:val="Default"/>
        <w:spacing w:line="360" w:lineRule="auto"/>
        <w:ind w:hanging="284"/>
        <w:jc w:val="both"/>
        <w:rPr>
          <w:rFonts w:ascii="Times New Roman" w:hAnsi="Times New Roman" w:cs="Times New Roman"/>
          <w:lang w:eastAsia="en-US"/>
        </w:rPr>
      </w:pPr>
      <w:r w:rsidRPr="00965E13">
        <w:rPr>
          <w:rFonts w:ascii="Times New Roman" w:hAnsi="Times New Roman" w:cs="Times New Roman"/>
          <w:bCs/>
        </w:rPr>
        <w:t xml:space="preserve">2.3. </w:t>
      </w:r>
      <w:r w:rsidR="00B052AC" w:rsidRPr="00965E13">
        <w:rPr>
          <w:rFonts w:ascii="Times New Roman" w:hAnsi="Times New Roman" w:cs="Times New Roman"/>
          <w:lang w:eastAsia="en-US"/>
        </w:rPr>
        <w:t xml:space="preserve">Zobowiązanie podmiotu udostępniającego zasoby, o którym mowa w </w:t>
      </w:r>
      <w:r w:rsidRPr="00965E13">
        <w:rPr>
          <w:rFonts w:ascii="Times New Roman" w:hAnsi="Times New Roman" w:cs="Times New Roman"/>
          <w:lang w:eastAsia="en-US"/>
        </w:rPr>
        <w:t>pkt</w:t>
      </w:r>
      <w:r w:rsidR="00B052AC" w:rsidRPr="00965E13">
        <w:rPr>
          <w:rFonts w:ascii="Times New Roman" w:hAnsi="Times New Roman" w:cs="Times New Roman"/>
          <w:lang w:eastAsia="en-US"/>
        </w:rPr>
        <w:t>.</w:t>
      </w:r>
      <w:r w:rsidRPr="00965E13">
        <w:rPr>
          <w:rFonts w:ascii="Times New Roman" w:hAnsi="Times New Roman" w:cs="Times New Roman"/>
          <w:lang w:eastAsia="en-US"/>
        </w:rPr>
        <w:t xml:space="preserve"> 2.2. </w:t>
      </w:r>
      <w:r w:rsidR="00B052AC" w:rsidRPr="00965E13">
        <w:rPr>
          <w:rFonts w:ascii="Times New Roman" w:hAnsi="Times New Roman" w:cs="Times New Roman"/>
          <w:lang w:eastAsia="en-US"/>
        </w:rPr>
        <w:t xml:space="preserve">, potwierdza, że stosunek łączący wykonawcę z podmiotami udostępniającymi zasoby gwarantuje rzeczywisty dostęp do tych zasobów oraz określa w szczególności: </w:t>
      </w:r>
    </w:p>
    <w:p w14:paraId="50FB28A4" w14:textId="77777777" w:rsidR="00B052AC" w:rsidRPr="00965E13" w:rsidRDefault="00B052AC" w:rsidP="00B052AC">
      <w:pPr>
        <w:autoSpaceDE w:val="0"/>
        <w:autoSpaceDN w:val="0"/>
        <w:adjustRightInd w:val="0"/>
        <w:spacing w:after="0" w:line="360" w:lineRule="auto"/>
        <w:ind w:left="284" w:hanging="284"/>
        <w:jc w:val="both"/>
        <w:rPr>
          <w:rFonts w:ascii="Times New Roman" w:hAnsi="Times New Roman"/>
          <w:color w:val="000000"/>
          <w:sz w:val="24"/>
          <w:szCs w:val="24"/>
        </w:rPr>
      </w:pPr>
      <w:r w:rsidRPr="00965E13">
        <w:rPr>
          <w:rFonts w:ascii="Times New Roman" w:hAnsi="Times New Roman"/>
          <w:color w:val="000000"/>
          <w:sz w:val="24"/>
          <w:szCs w:val="24"/>
        </w:rPr>
        <w:t xml:space="preserve">1) zakres dostępnych wykonawcy zasobów podmiotu udostępniającego zasoby; </w:t>
      </w:r>
    </w:p>
    <w:p w14:paraId="4E52EE13" w14:textId="77777777" w:rsidR="00B052AC" w:rsidRPr="00965E13" w:rsidRDefault="00B052AC" w:rsidP="00B052AC">
      <w:pPr>
        <w:autoSpaceDE w:val="0"/>
        <w:autoSpaceDN w:val="0"/>
        <w:adjustRightInd w:val="0"/>
        <w:spacing w:after="0" w:line="360" w:lineRule="auto"/>
        <w:ind w:left="284" w:hanging="284"/>
        <w:jc w:val="both"/>
        <w:rPr>
          <w:rFonts w:ascii="Times New Roman" w:hAnsi="Times New Roman"/>
          <w:color w:val="000000"/>
          <w:sz w:val="24"/>
          <w:szCs w:val="24"/>
        </w:rPr>
      </w:pPr>
      <w:r w:rsidRPr="00965E13">
        <w:rPr>
          <w:rFonts w:ascii="Times New Roman" w:hAnsi="Times New Roman"/>
          <w:color w:val="000000"/>
          <w:sz w:val="24"/>
          <w:szCs w:val="24"/>
        </w:rPr>
        <w:t xml:space="preserve">2) sposób i okres udostępnienia wykonawcy i wykorzystania przez niego zasobów podmiotu udostępniającego te zasoby przy wykonywaniu zamówienia; </w:t>
      </w:r>
    </w:p>
    <w:p w14:paraId="608D4BDC" w14:textId="0B65EFCC" w:rsidR="00FA2053" w:rsidRPr="00965E13" w:rsidRDefault="00B052AC" w:rsidP="00E84FC8">
      <w:pPr>
        <w:tabs>
          <w:tab w:val="left" w:pos="426"/>
        </w:tabs>
        <w:autoSpaceDE w:val="0"/>
        <w:autoSpaceDN w:val="0"/>
        <w:adjustRightInd w:val="0"/>
        <w:spacing w:after="0" w:line="360" w:lineRule="auto"/>
        <w:ind w:left="284" w:right="-2" w:hanging="284"/>
        <w:jc w:val="both"/>
        <w:rPr>
          <w:rFonts w:ascii="Times New Roman" w:hAnsi="Times New Roman"/>
          <w:bCs/>
          <w:sz w:val="24"/>
          <w:szCs w:val="24"/>
        </w:rPr>
      </w:pPr>
      <w:r w:rsidRPr="00965E13">
        <w:rPr>
          <w:rFonts w:ascii="Times New Roman" w:hAnsi="Times New Roman"/>
          <w:color w:val="000000"/>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sidRPr="00965E13">
        <w:rPr>
          <w:rFonts w:ascii="Times New Roman" w:hAnsi="Times New Roman"/>
          <w:bCs/>
          <w:sz w:val="24"/>
          <w:szCs w:val="24"/>
        </w:rPr>
        <w:t>.</w:t>
      </w:r>
    </w:p>
    <w:p w14:paraId="61A3DDF1" w14:textId="347546B9" w:rsidR="000E6803" w:rsidRPr="00965E13" w:rsidRDefault="002048F2" w:rsidP="0040049E">
      <w:pPr>
        <w:widowControl w:val="0"/>
        <w:tabs>
          <w:tab w:val="left" w:pos="426"/>
        </w:tabs>
        <w:spacing w:after="0" w:line="360" w:lineRule="auto"/>
        <w:ind w:hanging="284"/>
        <w:jc w:val="both"/>
        <w:rPr>
          <w:rFonts w:ascii="Times New Roman" w:hAnsi="Times New Roman"/>
          <w:b/>
          <w:sz w:val="24"/>
          <w:szCs w:val="24"/>
        </w:rPr>
      </w:pPr>
      <w:r w:rsidRPr="00965E13">
        <w:rPr>
          <w:rFonts w:ascii="Times New Roman" w:hAnsi="Times New Roman"/>
          <w:bCs/>
          <w:sz w:val="24"/>
          <w:szCs w:val="24"/>
        </w:rPr>
        <w:t>3</w:t>
      </w:r>
      <w:r w:rsidR="000E6803" w:rsidRPr="00965E13">
        <w:rPr>
          <w:rFonts w:ascii="Times New Roman" w:hAnsi="Times New Roman"/>
          <w:bCs/>
          <w:sz w:val="24"/>
          <w:szCs w:val="24"/>
        </w:rPr>
        <w:t>. Wykonawcy występujący wspólnie.</w:t>
      </w:r>
    </w:p>
    <w:p w14:paraId="668663C1" w14:textId="718CE5B6" w:rsidR="000E6803" w:rsidRPr="00965E13" w:rsidRDefault="000E6803" w:rsidP="00264570">
      <w:pPr>
        <w:pStyle w:val="Akapitzlist"/>
        <w:numPr>
          <w:ilvl w:val="1"/>
          <w:numId w:val="13"/>
        </w:numPr>
        <w:autoSpaceDE w:val="0"/>
        <w:autoSpaceDN w:val="0"/>
        <w:adjustRightInd w:val="0"/>
        <w:spacing w:after="0" w:line="360" w:lineRule="auto"/>
        <w:ind w:left="0" w:hanging="284"/>
        <w:jc w:val="both"/>
        <w:rPr>
          <w:rFonts w:ascii="Times New Roman" w:hAnsi="Times New Roman"/>
          <w:sz w:val="24"/>
          <w:szCs w:val="24"/>
        </w:rPr>
      </w:pPr>
      <w:r w:rsidRPr="00965E13">
        <w:rPr>
          <w:rFonts w:ascii="Times New Roman" w:hAnsi="Times New Roman"/>
          <w:sz w:val="24"/>
          <w:szCs w:val="24"/>
        </w:rPr>
        <w:t xml:space="preserve"> Wykonawcy mogą wspólnie ubiegać się o udzielenie zamówienia. </w:t>
      </w:r>
    </w:p>
    <w:p w14:paraId="4CADD0F5" w14:textId="2FF7DEEB" w:rsidR="000E6803" w:rsidRPr="00965E13" w:rsidRDefault="000E6803" w:rsidP="00264570">
      <w:pPr>
        <w:pStyle w:val="Akapitzlist"/>
        <w:widowControl w:val="0"/>
        <w:numPr>
          <w:ilvl w:val="1"/>
          <w:numId w:val="13"/>
        </w:numPr>
        <w:suppressAutoHyphens/>
        <w:spacing w:before="120" w:after="120" w:line="360" w:lineRule="auto"/>
        <w:ind w:left="284" w:hanging="568"/>
        <w:jc w:val="both"/>
        <w:rPr>
          <w:rFonts w:ascii="Times New Roman" w:hAnsi="Times New Roman"/>
          <w:sz w:val="24"/>
          <w:szCs w:val="24"/>
        </w:rPr>
      </w:pPr>
      <w:r w:rsidRPr="00965E13">
        <w:rPr>
          <w:rFonts w:ascii="Times New Roman" w:hAnsi="Times New Roman"/>
          <w:sz w:val="24"/>
          <w:szCs w:val="24"/>
        </w:rPr>
        <w:t xml:space="preserve"> W przypadku, o którym mowa w pkt. </w:t>
      </w:r>
      <w:r w:rsidR="004F3B06" w:rsidRPr="00965E13">
        <w:rPr>
          <w:rFonts w:ascii="Times New Roman" w:hAnsi="Times New Roman"/>
          <w:sz w:val="24"/>
          <w:szCs w:val="24"/>
        </w:rPr>
        <w:t>3</w:t>
      </w:r>
      <w:r w:rsidRPr="00965E13">
        <w:rPr>
          <w:rFonts w:ascii="Times New Roman" w:hAnsi="Times New Roman"/>
          <w:sz w:val="24"/>
          <w:szCs w:val="24"/>
        </w:rPr>
        <w:t>.1 Wykonawcy ustanawiają pełnomocnika do reprezentowania ich w postępowaniu o udzielenie zamówienia albo reprezentowania w postępowaniu i zawarcia umowy w sprawie zamówienia publicznego. W związku z tym składają pełnomocnictwo do reprezentowania ich w postępowaniu o udzielenie zamówienia albo reprezentowania w postępowaniu i zawarcia umowy w sprawie zamówienia publicznego dla ustanowionego przez nich pełnomocnika.</w:t>
      </w:r>
    </w:p>
    <w:p w14:paraId="43362BC8" w14:textId="77777777" w:rsidR="000E6803" w:rsidRPr="00965E13" w:rsidRDefault="000E6803" w:rsidP="00264570">
      <w:pPr>
        <w:pStyle w:val="Akapitzlist"/>
        <w:widowControl w:val="0"/>
        <w:numPr>
          <w:ilvl w:val="1"/>
          <w:numId w:val="13"/>
        </w:numPr>
        <w:suppressAutoHyphens/>
        <w:spacing w:before="120" w:after="120" w:line="360" w:lineRule="auto"/>
        <w:ind w:left="284" w:hanging="568"/>
        <w:jc w:val="both"/>
        <w:rPr>
          <w:rFonts w:ascii="Times New Roman" w:hAnsi="Times New Roman"/>
          <w:sz w:val="24"/>
          <w:szCs w:val="24"/>
        </w:rPr>
      </w:pPr>
      <w:r w:rsidRPr="00965E13">
        <w:rPr>
          <w:rFonts w:ascii="Times New Roman" w:hAnsi="Times New Roman"/>
          <w:sz w:val="24"/>
          <w:szCs w:val="24"/>
        </w:rPr>
        <w:t>Wykonawcy wspólnie ubiegający się o udzielenie zamówienia ponoszą solidarną odpowiedzialność za wykonanie umowy.</w:t>
      </w:r>
    </w:p>
    <w:p w14:paraId="1F73358C" w14:textId="5D4D49BC" w:rsidR="000E6803" w:rsidRPr="00965E13" w:rsidRDefault="000E6803" w:rsidP="00264570">
      <w:pPr>
        <w:pStyle w:val="Akapitzlist"/>
        <w:widowControl w:val="0"/>
        <w:numPr>
          <w:ilvl w:val="1"/>
          <w:numId w:val="13"/>
        </w:numPr>
        <w:suppressAutoHyphens/>
        <w:spacing w:before="120" w:after="120" w:line="360" w:lineRule="auto"/>
        <w:ind w:left="284" w:hanging="568"/>
        <w:jc w:val="both"/>
        <w:rPr>
          <w:rFonts w:ascii="Times New Roman" w:hAnsi="Times New Roman"/>
          <w:sz w:val="24"/>
          <w:szCs w:val="24"/>
        </w:rPr>
      </w:pPr>
      <w:r w:rsidRPr="00965E13">
        <w:rPr>
          <w:rFonts w:ascii="Times New Roman" w:hAnsi="Times New Roman"/>
          <w:sz w:val="24"/>
          <w:szCs w:val="24"/>
        </w:rPr>
        <w:t>W przypadku wyboru oferty wykonawców wspólnie ubiegających się o udzielenie zamówienia, zamawiający zażąda przed zawarciem umowy w sprawie zamówienia publicznego kopii umowy regulującej współpracę tych wykonawców.</w:t>
      </w:r>
    </w:p>
    <w:p w14:paraId="2BB8ACAB" w14:textId="399DD109" w:rsidR="002379EB" w:rsidRPr="00965E13" w:rsidRDefault="002F66D2" w:rsidP="002379EB">
      <w:pPr>
        <w:autoSpaceDE w:val="0"/>
        <w:autoSpaceDN w:val="0"/>
        <w:adjustRightInd w:val="0"/>
        <w:spacing w:after="0" w:line="360" w:lineRule="auto"/>
        <w:ind w:hanging="284"/>
        <w:jc w:val="both"/>
        <w:rPr>
          <w:rFonts w:ascii="Times New Roman" w:hAnsi="Times New Roman"/>
          <w:b/>
          <w:bCs/>
          <w:color w:val="000000"/>
          <w:sz w:val="24"/>
          <w:szCs w:val="24"/>
          <w:lang w:eastAsia="pl-PL"/>
        </w:rPr>
      </w:pPr>
      <w:r w:rsidRPr="00965E13">
        <w:rPr>
          <w:rFonts w:ascii="Times New Roman" w:hAnsi="Times New Roman"/>
          <w:b/>
          <w:sz w:val="24"/>
          <w:szCs w:val="24"/>
        </w:rPr>
        <w:lastRenderedPageBreak/>
        <w:t>4</w:t>
      </w:r>
      <w:r w:rsidRPr="00965E13">
        <w:rPr>
          <w:rFonts w:ascii="Times New Roman" w:hAnsi="Times New Roman"/>
          <w:bCs/>
          <w:sz w:val="24"/>
          <w:szCs w:val="24"/>
        </w:rPr>
        <w:t xml:space="preserve">. </w:t>
      </w:r>
      <w:r w:rsidR="002379EB" w:rsidRPr="00965E13">
        <w:rPr>
          <w:rFonts w:ascii="Times New Roman" w:hAnsi="Times New Roman"/>
          <w:b/>
          <w:bCs/>
          <w:color w:val="000000"/>
          <w:sz w:val="24"/>
          <w:szCs w:val="24"/>
          <w:lang w:eastAsia="pl-PL"/>
        </w:rPr>
        <w:t>Dokumenty składane na wezwanie:</w:t>
      </w:r>
    </w:p>
    <w:p w14:paraId="66C4D9A3" w14:textId="26FFE7A8" w:rsidR="002379EB" w:rsidRPr="00965E13" w:rsidRDefault="002048F2" w:rsidP="002379EB">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4</w:t>
      </w:r>
      <w:r w:rsidR="002379EB" w:rsidRPr="00965E13">
        <w:rPr>
          <w:rFonts w:ascii="Times New Roman" w:hAnsi="Times New Roman"/>
          <w:color w:val="000000"/>
          <w:sz w:val="24"/>
          <w:szCs w:val="24"/>
          <w:lang w:eastAsia="pl-PL"/>
        </w:rPr>
        <w:t xml:space="preserve">.1.Wykaz podmiotowych środków dowodowych – zgodnie z art. 274 ust.1 ustawy </w:t>
      </w:r>
      <w:proofErr w:type="spellStart"/>
      <w:r w:rsidR="002379EB" w:rsidRPr="00965E13">
        <w:rPr>
          <w:rFonts w:ascii="Times New Roman" w:hAnsi="Times New Roman"/>
          <w:color w:val="000000"/>
          <w:sz w:val="24"/>
          <w:szCs w:val="24"/>
          <w:lang w:eastAsia="pl-PL"/>
        </w:rPr>
        <w:t>Pzp</w:t>
      </w:r>
      <w:proofErr w:type="spellEnd"/>
      <w:r w:rsidR="002379EB" w:rsidRPr="00965E13">
        <w:rPr>
          <w:rFonts w:ascii="Times New Roman" w:hAnsi="Times New Roman"/>
          <w:color w:val="000000"/>
          <w:sz w:val="24"/>
          <w:szCs w:val="24"/>
          <w:lang w:eastAsia="pl-PL"/>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8DE20ED" w14:textId="674E0706" w:rsidR="002379EB" w:rsidRPr="00965E13" w:rsidRDefault="002048F2" w:rsidP="002379EB">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1) </w:t>
      </w:r>
      <w:r w:rsidR="002379EB" w:rsidRPr="00965E13">
        <w:rPr>
          <w:rFonts w:ascii="Times New Roman" w:hAnsi="Times New Roman"/>
          <w:color w:val="000000"/>
          <w:sz w:val="24"/>
          <w:szCs w:val="24"/>
          <w:lang w:eastAsia="pl-PL"/>
        </w:rPr>
        <w:t xml:space="preserve"> Odpis lub informację z Krajowego Rejestru Sądowego, Centralnej Ewidencji i Informacji o Działalności Gospodarczej lub innego właściwego rejestru – składaną w celu potwierdzenia, że osoba działająca w imieniu Wykonawcy (lub Wykonawców wspólnie ubiegających się o udzielenie zamówienia) jest umocowana do jego reprezentowania, przy czym Wykonawca nie jest zobowiązany do złożenia tych dokumentów, jeżeli Zamawiający może je uzyskać za pomocą bezpłatnych i ogólnodostępnych baz danych, o ile Wykonawca wskazał dane umożliwiające dostęp do tych dokumentów.</w:t>
      </w:r>
    </w:p>
    <w:p w14:paraId="5917A02B" w14:textId="28B86AEC" w:rsidR="002379EB" w:rsidRPr="00965E13" w:rsidRDefault="002048F2" w:rsidP="002048F2">
      <w:pPr>
        <w:autoSpaceDE w:val="0"/>
        <w:autoSpaceDN w:val="0"/>
        <w:adjustRightInd w:val="0"/>
        <w:spacing w:after="0" w:line="360" w:lineRule="auto"/>
        <w:ind w:left="426" w:hanging="426"/>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2) </w:t>
      </w:r>
      <w:r w:rsidR="002379EB" w:rsidRPr="00965E13">
        <w:rPr>
          <w:rFonts w:ascii="Times New Roman" w:hAnsi="Times New Roman"/>
          <w:color w:val="000000"/>
          <w:sz w:val="24"/>
          <w:szCs w:val="24"/>
          <w:lang w:eastAsia="pl-PL"/>
        </w:rPr>
        <w:t xml:space="preserve">Oświadczenie Wykonawcy w zakresie art. 108 ust. 1 pkt 5 ustawy </w:t>
      </w:r>
      <w:proofErr w:type="spellStart"/>
      <w:r w:rsidR="002379EB" w:rsidRPr="00965E13">
        <w:rPr>
          <w:rFonts w:ascii="Times New Roman" w:hAnsi="Times New Roman"/>
          <w:color w:val="000000"/>
          <w:sz w:val="24"/>
          <w:szCs w:val="24"/>
          <w:lang w:eastAsia="pl-PL"/>
        </w:rPr>
        <w:t>Pzp</w:t>
      </w:r>
      <w:proofErr w:type="spellEnd"/>
      <w:r w:rsidR="002379EB" w:rsidRPr="00965E13">
        <w:rPr>
          <w:rFonts w:ascii="Times New Roman" w:hAnsi="Times New Roman"/>
          <w:color w:val="000000"/>
          <w:sz w:val="24"/>
          <w:szCs w:val="24"/>
          <w:lang w:eastAsia="pl-PL"/>
        </w:rPr>
        <w:t xml:space="preserve">,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002379EB" w:rsidRPr="00965E13">
        <w:rPr>
          <w:rFonts w:ascii="Times New Roman" w:hAnsi="Times New Roman"/>
          <w:b/>
          <w:bCs/>
          <w:color w:val="000000"/>
          <w:sz w:val="24"/>
          <w:szCs w:val="24"/>
          <w:lang w:eastAsia="pl-PL"/>
        </w:rPr>
        <w:t>Załącznik nr 4</w:t>
      </w:r>
      <w:r w:rsidR="002379EB" w:rsidRPr="00965E13">
        <w:rPr>
          <w:rFonts w:ascii="Times New Roman" w:hAnsi="Times New Roman"/>
          <w:color w:val="000000"/>
          <w:sz w:val="24"/>
          <w:szCs w:val="24"/>
          <w:lang w:eastAsia="pl-PL"/>
        </w:rPr>
        <w:t xml:space="preserve"> do SWZ. </w:t>
      </w:r>
    </w:p>
    <w:p w14:paraId="0EF8203C" w14:textId="032C75D9" w:rsidR="00B052AC" w:rsidRPr="00965E13" w:rsidRDefault="002048F2" w:rsidP="002048F2">
      <w:pPr>
        <w:pStyle w:val="Akapitzlist"/>
        <w:autoSpaceDE w:val="0"/>
        <w:autoSpaceDN w:val="0"/>
        <w:adjustRightInd w:val="0"/>
        <w:spacing w:after="0" w:line="360" w:lineRule="auto"/>
        <w:ind w:left="284" w:right="-2" w:hanging="284"/>
        <w:jc w:val="both"/>
        <w:rPr>
          <w:rFonts w:ascii="Times New Roman" w:hAnsi="Times New Roman"/>
          <w:b/>
          <w:sz w:val="24"/>
          <w:szCs w:val="24"/>
        </w:rPr>
      </w:pPr>
      <w:r w:rsidRPr="00965E13">
        <w:rPr>
          <w:rFonts w:ascii="Times New Roman" w:hAnsi="Times New Roman"/>
          <w:bCs/>
          <w:sz w:val="24"/>
          <w:szCs w:val="24"/>
        </w:rPr>
        <w:t xml:space="preserve">3) </w:t>
      </w:r>
      <w:bookmarkStart w:id="6" w:name="_Hlk145666838"/>
      <w:r w:rsidR="00B052AC" w:rsidRPr="00965E13">
        <w:rPr>
          <w:rFonts w:ascii="Times New Roman" w:hAnsi="Times New Roman"/>
          <w:b/>
          <w:sz w:val="24"/>
          <w:szCs w:val="24"/>
        </w:rPr>
        <w:t xml:space="preserve">wykazu robót budowlanych i usług </w:t>
      </w:r>
      <w:r w:rsidR="00B052AC" w:rsidRPr="00965E13">
        <w:rPr>
          <w:rFonts w:ascii="Times New Roman" w:hAnsi="Times New Roman"/>
          <w:sz w:val="24"/>
          <w:szCs w:val="24"/>
        </w:rPr>
        <w:t>wykonanych nie wcześniej niż w okresie ostatnich 5 lat przed upływem terminu składania ofert, a jeżeli okres prowadzenia działalności jest krótszy – w tym okresie, wraz z podaniem ich rodzaju, daty, miejsca wykonania i podmiotów, na rzecz których roboty te zostały wykonane,</w:t>
      </w:r>
      <w:r w:rsidR="009517E5" w:rsidRPr="00965E13">
        <w:rPr>
          <w:rFonts w:ascii="Times New Roman" w:hAnsi="Times New Roman"/>
          <w:sz w:val="24"/>
          <w:szCs w:val="24"/>
        </w:rPr>
        <w:t xml:space="preserve"> </w:t>
      </w:r>
      <w:r w:rsidR="00B052AC" w:rsidRPr="00965E13">
        <w:rPr>
          <w:rFonts w:ascii="Times New Roman" w:hAnsi="Times New Roman"/>
          <w:sz w:val="24"/>
          <w:szCs w:val="24"/>
        </w:rPr>
        <w:t xml:space="preserve">z załączeniem dowodów określających czy te roboty budowlane lub usługi zostały wykonane, oraz załączeniem dowodów określających, czy te roboty budowlane zostały należycie wykonane, przy czym dowodami, o których mowa, są referencje bądź inne dokumenty sporządzone przez podmiot, na rzecz którego roboty budowlane zostały wykonane, a jeżeli wykonawca z przyczyn niezależnych od niego nie jest w stanie uzyskać </w:t>
      </w:r>
      <w:bookmarkStart w:id="7" w:name="_Hlk71126072"/>
      <w:r w:rsidR="00B052AC" w:rsidRPr="00965E13">
        <w:rPr>
          <w:rFonts w:ascii="Times New Roman" w:hAnsi="Times New Roman"/>
          <w:sz w:val="24"/>
          <w:szCs w:val="24"/>
        </w:rPr>
        <w:t>tych dokumentów – inne odpowiednie dokumenty - wg załączonego wzoru</w:t>
      </w:r>
      <w:r w:rsidR="00B052AC" w:rsidRPr="00965E13">
        <w:rPr>
          <w:rFonts w:ascii="Times New Roman" w:hAnsi="Times New Roman"/>
          <w:b/>
          <w:sz w:val="24"/>
          <w:szCs w:val="24"/>
        </w:rPr>
        <w:t xml:space="preserve"> - Załącznik nr </w:t>
      </w:r>
      <w:r w:rsidR="00D04C95" w:rsidRPr="00965E13">
        <w:rPr>
          <w:rFonts w:ascii="Times New Roman" w:hAnsi="Times New Roman"/>
          <w:b/>
          <w:sz w:val="24"/>
          <w:szCs w:val="24"/>
        </w:rPr>
        <w:t>8</w:t>
      </w:r>
      <w:r w:rsidR="00B052AC" w:rsidRPr="00965E13">
        <w:rPr>
          <w:rFonts w:ascii="Times New Roman" w:hAnsi="Times New Roman"/>
          <w:b/>
          <w:sz w:val="24"/>
          <w:szCs w:val="24"/>
        </w:rPr>
        <w:t xml:space="preserve"> do SWZ. </w:t>
      </w:r>
      <w:bookmarkEnd w:id="7"/>
    </w:p>
    <w:p w14:paraId="28DA0038" w14:textId="20725B8F" w:rsidR="006B7192" w:rsidRPr="00965E13" w:rsidRDefault="006B7192" w:rsidP="00264570">
      <w:pPr>
        <w:pStyle w:val="Akapitzlist"/>
        <w:numPr>
          <w:ilvl w:val="0"/>
          <w:numId w:val="38"/>
        </w:numPr>
        <w:autoSpaceDE w:val="0"/>
        <w:autoSpaceDN w:val="0"/>
        <w:adjustRightInd w:val="0"/>
        <w:spacing w:after="0" w:line="360" w:lineRule="auto"/>
        <w:ind w:left="284" w:right="-2"/>
        <w:jc w:val="both"/>
        <w:rPr>
          <w:rFonts w:ascii="Times New Roman" w:eastAsia="TimesNewRoman" w:hAnsi="Times New Roman"/>
          <w:sz w:val="24"/>
          <w:szCs w:val="24"/>
        </w:rPr>
      </w:pPr>
      <w:r w:rsidRPr="00965E13">
        <w:rPr>
          <w:rFonts w:ascii="Times New Roman" w:hAnsi="Times New Roman"/>
          <w:b/>
          <w:sz w:val="24"/>
          <w:szCs w:val="24"/>
        </w:rPr>
        <w:t>wykazu osób</w:t>
      </w:r>
      <w:r w:rsidRPr="00965E13">
        <w:rPr>
          <w:rFonts w:ascii="Times New Roman" w:hAnsi="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t>
      </w:r>
      <w:r w:rsidRPr="00965E13">
        <w:rPr>
          <w:rFonts w:ascii="Times New Roman" w:hAnsi="Times New Roman"/>
          <w:sz w:val="24"/>
          <w:szCs w:val="24"/>
        </w:rPr>
        <w:lastRenderedPageBreak/>
        <w:t xml:space="preserve">wykształcenia niezbędnych do wykonania zamówienia publicznego, a także zakresu wykonywanych przez nie czynności oraz informacją o podstawie do dysponowania tymi osobami - wg wzoru - </w:t>
      </w:r>
      <w:r w:rsidRPr="00965E13">
        <w:rPr>
          <w:rFonts w:ascii="Times New Roman" w:hAnsi="Times New Roman"/>
          <w:b/>
          <w:bCs/>
          <w:sz w:val="24"/>
          <w:szCs w:val="24"/>
        </w:rPr>
        <w:t>Załącznik nr 7 do SWZ.</w:t>
      </w:r>
      <w:r w:rsidRPr="00965E13">
        <w:rPr>
          <w:rFonts w:ascii="Times New Roman" w:eastAsia="TimesNewRoman" w:hAnsi="Times New Roman"/>
          <w:sz w:val="24"/>
          <w:szCs w:val="24"/>
        </w:rPr>
        <w:t xml:space="preserve"> </w:t>
      </w:r>
    </w:p>
    <w:bookmarkEnd w:id="6"/>
    <w:p w14:paraId="7CFA21B7" w14:textId="30E88EB3" w:rsidR="00B052AC" w:rsidRPr="00965E13" w:rsidRDefault="00B052AC" w:rsidP="00264570">
      <w:pPr>
        <w:pStyle w:val="Akapitzlist"/>
        <w:numPr>
          <w:ilvl w:val="0"/>
          <w:numId w:val="38"/>
        </w:numPr>
        <w:autoSpaceDE w:val="0"/>
        <w:autoSpaceDN w:val="0"/>
        <w:adjustRightInd w:val="0"/>
        <w:spacing w:after="0" w:line="360" w:lineRule="auto"/>
        <w:ind w:left="284" w:right="-2"/>
        <w:jc w:val="both"/>
        <w:rPr>
          <w:rFonts w:ascii="Times New Roman" w:hAnsi="Times New Roman"/>
          <w:bCs/>
          <w:sz w:val="24"/>
          <w:szCs w:val="24"/>
        </w:rPr>
      </w:pPr>
      <w:r w:rsidRPr="00965E13">
        <w:rPr>
          <w:rFonts w:ascii="Times New Roman" w:hAnsi="Times New Roman"/>
          <w:bCs/>
          <w:sz w:val="24"/>
          <w:szCs w:val="24"/>
        </w:rPr>
        <w:t>w celu potwierdzenia braku podstaw wykluczenia Wykonawcy z udziału</w:t>
      </w:r>
      <w:r w:rsidR="006D7499" w:rsidRPr="00965E13">
        <w:rPr>
          <w:rFonts w:ascii="Times New Roman" w:hAnsi="Times New Roman"/>
          <w:bCs/>
          <w:sz w:val="24"/>
          <w:szCs w:val="24"/>
        </w:rPr>
        <w:t xml:space="preserve"> </w:t>
      </w:r>
      <w:r w:rsidRPr="00965E13">
        <w:rPr>
          <w:rFonts w:ascii="Times New Roman" w:hAnsi="Times New Roman"/>
          <w:bCs/>
          <w:sz w:val="24"/>
          <w:szCs w:val="24"/>
        </w:rPr>
        <w:t xml:space="preserve">w postępowaniu na podstawie </w:t>
      </w:r>
      <w:r w:rsidRPr="00965E13">
        <w:rPr>
          <w:rFonts w:ascii="Times New Roman" w:hAnsi="Times New Roman"/>
          <w:sz w:val="24"/>
          <w:szCs w:val="24"/>
        </w:rPr>
        <w:t xml:space="preserve">109 ust. 1 pkt 4 </w:t>
      </w:r>
      <w:r w:rsidRPr="00965E13">
        <w:rPr>
          <w:rFonts w:ascii="Times New Roman" w:hAnsi="Times New Roman"/>
          <w:bCs/>
          <w:sz w:val="24"/>
          <w:szCs w:val="24"/>
        </w:rPr>
        <w:t>ustawy Prawo zamówień publicznych:</w:t>
      </w:r>
    </w:p>
    <w:p w14:paraId="21D13164" w14:textId="77777777" w:rsidR="002F66D2" w:rsidRPr="00965E13" w:rsidRDefault="00B052AC" w:rsidP="00264570">
      <w:pPr>
        <w:numPr>
          <w:ilvl w:val="0"/>
          <w:numId w:val="16"/>
        </w:numPr>
        <w:tabs>
          <w:tab w:val="left" w:pos="1276"/>
        </w:tabs>
        <w:autoSpaceDE w:val="0"/>
        <w:autoSpaceDN w:val="0"/>
        <w:adjustRightInd w:val="0"/>
        <w:spacing w:after="0" w:line="360" w:lineRule="auto"/>
        <w:ind w:left="284" w:hanging="284"/>
        <w:jc w:val="both"/>
        <w:rPr>
          <w:rFonts w:ascii="Times New Roman" w:hAnsi="Times New Roman"/>
          <w:bCs/>
          <w:sz w:val="24"/>
          <w:szCs w:val="24"/>
        </w:rPr>
      </w:pPr>
      <w:r w:rsidRPr="00965E13">
        <w:rPr>
          <w:rFonts w:ascii="Times New Roman" w:hAnsi="Times New Roman"/>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965E13">
        <w:rPr>
          <w:rFonts w:ascii="Times New Roman" w:hAnsi="Times New Roman"/>
          <w:bCs/>
          <w:sz w:val="24"/>
          <w:szCs w:val="24"/>
        </w:rPr>
        <w:t>.</w:t>
      </w:r>
    </w:p>
    <w:p w14:paraId="7B3D7B37" w14:textId="2F3E5078" w:rsidR="00B052AC" w:rsidRPr="00965E13" w:rsidRDefault="002F66D2" w:rsidP="002F66D2">
      <w:pPr>
        <w:tabs>
          <w:tab w:val="left" w:pos="1276"/>
        </w:tabs>
        <w:autoSpaceDE w:val="0"/>
        <w:autoSpaceDN w:val="0"/>
        <w:adjustRightInd w:val="0"/>
        <w:spacing w:after="0" w:line="360" w:lineRule="auto"/>
        <w:ind w:hanging="284"/>
        <w:jc w:val="both"/>
        <w:rPr>
          <w:rFonts w:ascii="Times New Roman" w:hAnsi="Times New Roman"/>
          <w:bCs/>
          <w:sz w:val="24"/>
          <w:szCs w:val="24"/>
        </w:rPr>
      </w:pPr>
      <w:r w:rsidRPr="00965E13">
        <w:rPr>
          <w:rFonts w:ascii="Times New Roman" w:hAnsi="Times New Roman"/>
          <w:b/>
          <w:sz w:val="24"/>
          <w:szCs w:val="24"/>
        </w:rPr>
        <w:t>5.</w:t>
      </w:r>
      <w:r w:rsidRPr="00965E13">
        <w:rPr>
          <w:rFonts w:ascii="Times New Roman" w:hAnsi="Times New Roman"/>
          <w:bCs/>
          <w:sz w:val="24"/>
          <w:szCs w:val="24"/>
        </w:rPr>
        <w:t xml:space="preserve"> </w:t>
      </w:r>
      <w:r w:rsidR="00B052AC" w:rsidRPr="00965E13">
        <w:rPr>
          <w:rFonts w:ascii="Times New Roman" w:hAnsi="Times New Roman"/>
          <w:b/>
          <w:sz w:val="24"/>
          <w:szCs w:val="24"/>
        </w:rPr>
        <w:t>Dokumenty składane przez wykonawców zagranicznych</w:t>
      </w:r>
      <w:r w:rsidR="00B052AC" w:rsidRPr="00965E13">
        <w:rPr>
          <w:rFonts w:ascii="Times New Roman" w:hAnsi="Times New Roman"/>
          <w:bCs/>
          <w:sz w:val="24"/>
          <w:szCs w:val="24"/>
        </w:rPr>
        <w:t xml:space="preserve"> w celu potwierdzenia braku podstaw wykluczenia Wykonawcy z udziału w postępowaniu na podstawie art. 109 ust. 1 pkt 4 ustawy Prawo zamówień publicznych:</w:t>
      </w:r>
    </w:p>
    <w:p w14:paraId="00ACDD4D" w14:textId="77777777" w:rsidR="00B052AC" w:rsidRPr="00965E13" w:rsidRDefault="00B052AC" w:rsidP="00264570">
      <w:pPr>
        <w:pStyle w:val="Akapitzlist"/>
        <w:numPr>
          <w:ilvl w:val="0"/>
          <w:numId w:val="17"/>
        </w:numPr>
        <w:autoSpaceDE w:val="0"/>
        <w:autoSpaceDN w:val="0"/>
        <w:adjustRightInd w:val="0"/>
        <w:spacing w:after="0" w:line="360" w:lineRule="auto"/>
        <w:ind w:left="284" w:right="-2" w:hanging="284"/>
        <w:jc w:val="both"/>
        <w:rPr>
          <w:rFonts w:ascii="Times New Roman" w:hAnsi="Times New Roman"/>
          <w:bCs/>
          <w:sz w:val="24"/>
          <w:szCs w:val="24"/>
        </w:rPr>
      </w:pPr>
      <w:r w:rsidRPr="00965E13">
        <w:rPr>
          <w:rFonts w:ascii="Times New Roman" w:hAnsi="Times New Roman"/>
          <w:bCs/>
          <w:sz w:val="24"/>
          <w:szCs w:val="24"/>
        </w:rPr>
        <w:t>Jeżeli Wykonawca ma siedzibę lub miejsce zamieszkania poza terytorium Rzeczypospolitej Polskiej, zamiast dokumentów,</w:t>
      </w:r>
      <w:r w:rsidRPr="00965E13">
        <w:rPr>
          <w:rFonts w:ascii="Times New Roman" w:eastAsia="TimesNewRoman" w:hAnsi="Times New Roman"/>
          <w:sz w:val="24"/>
          <w:szCs w:val="24"/>
        </w:rPr>
        <w:t xml:space="preserve"> o których mowa w Rozdziale 3 ust. 6.2 SWZ, </w:t>
      </w:r>
      <w:r w:rsidRPr="00965E13">
        <w:rPr>
          <w:rFonts w:ascii="Times New Roman" w:hAnsi="Times New Roman"/>
          <w:bCs/>
          <w:sz w:val="24"/>
          <w:szCs w:val="24"/>
        </w:rPr>
        <w:t>składa dokument lub dokumenty wystawione w kraju, w którym Wykonawca ma siedzibę lub miejsce zamieszkania, potwierdzające odpowiednio, że</w:t>
      </w:r>
      <w:r w:rsidRPr="00965E13">
        <w:rPr>
          <w:rFonts w:ascii="Times New Roman" w:eastAsia="TimesNewRoman" w:hAnsi="Times New Roman"/>
          <w:sz w:val="24"/>
          <w:szCs w:val="24"/>
        </w:rPr>
        <w:t xml:space="preserve"> </w:t>
      </w:r>
      <w:r w:rsidRPr="00965E13">
        <w:rPr>
          <w:rFonts w:ascii="Times New Roman" w:hAnsi="Times New Roman"/>
          <w:bCs/>
          <w:sz w:val="24"/>
          <w:szCs w:val="24"/>
        </w:rPr>
        <w:t>nie otwarto jego likwidacji ani nie ogłoszono upadłości.</w:t>
      </w:r>
    </w:p>
    <w:p w14:paraId="02B2913E" w14:textId="77777777" w:rsidR="00B052AC" w:rsidRPr="00965E13" w:rsidRDefault="00B052AC" w:rsidP="00264570">
      <w:pPr>
        <w:pStyle w:val="Akapitzlist"/>
        <w:numPr>
          <w:ilvl w:val="0"/>
          <w:numId w:val="17"/>
        </w:numPr>
        <w:autoSpaceDE w:val="0"/>
        <w:autoSpaceDN w:val="0"/>
        <w:adjustRightInd w:val="0"/>
        <w:spacing w:after="0" w:line="360" w:lineRule="auto"/>
        <w:ind w:left="284" w:right="-2" w:hanging="284"/>
        <w:jc w:val="both"/>
        <w:rPr>
          <w:rFonts w:ascii="Times New Roman" w:hAnsi="Times New Roman"/>
          <w:bCs/>
          <w:sz w:val="24"/>
          <w:szCs w:val="24"/>
        </w:rPr>
      </w:pPr>
      <w:r w:rsidRPr="00965E13">
        <w:rPr>
          <w:rFonts w:ascii="Times New Roman" w:hAnsi="Times New Roman"/>
          <w:bCs/>
          <w:sz w:val="24"/>
          <w:szCs w:val="24"/>
        </w:rPr>
        <w:t>Dokumenty, o których mowa w pkt. 1) powinny być wystawione nie wcześniej niż 6 miesięcy przed upływem terminu składania ofert.</w:t>
      </w:r>
    </w:p>
    <w:p w14:paraId="5536C1DE" w14:textId="111B2C29" w:rsidR="00125B1B" w:rsidRPr="00965E13" w:rsidRDefault="00B052AC" w:rsidP="00264570">
      <w:pPr>
        <w:pStyle w:val="Akapitzlist"/>
        <w:numPr>
          <w:ilvl w:val="0"/>
          <w:numId w:val="17"/>
        </w:numPr>
        <w:autoSpaceDE w:val="0"/>
        <w:autoSpaceDN w:val="0"/>
        <w:adjustRightInd w:val="0"/>
        <w:spacing w:after="0" w:line="360" w:lineRule="auto"/>
        <w:ind w:left="284" w:right="-2" w:hanging="284"/>
        <w:jc w:val="both"/>
        <w:rPr>
          <w:rFonts w:ascii="Times New Roman" w:hAnsi="Times New Roman"/>
          <w:bCs/>
          <w:sz w:val="24"/>
          <w:szCs w:val="24"/>
        </w:rPr>
      </w:pPr>
      <w:r w:rsidRPr="00965E13">
        <w:rPr>
          <w:rFonts w:ascii="Times New Roman" w:hAnsi="Times New Roman"/>
          <w:bCs/>
          <w:sz w:val="24"/>
          <w:szCs w:val="24"/>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2) stosuje się odpowiednio. </w:t>
      </w:r>
    </w:p>
    <w:p w14:paraId="767A7EEB" w14:textId="4E7C84A2" w:rsidR="009005BB" w:rsidRPr="00965E13" w:rsidRDefault="00DE7F2A" w:rsidP="00677385">
      <w:pPr>
        <w:pStyle w:val="Akapitzlist"/>
        <w:numPr>
          <w:ilvl w:val="0"/>
          <w:numId w:val="5"/>
        </w:numPr>
        <w:autoSpaceDE w:val="0"/>
        <w:autoSpaceDN w:val="0"/>
        <w:adjustRightInd w:val="0"/>
        <w:spacing w:after="0" w:line="360" w:lineRule="auto"/>
        <w:jc w:val="both"/>
        <w:rPr>
          <w:rFonts w:ascii="Times New Roman" w:hAnsi="Times New Roman"/>
          <w:b/>
          <w:bCs/>
          <w:color w:val="000000"/>
          <w:sz w:val="24"/>
          <w:szCs w:val="24"/>
          <w:lang w:eastAsia="pl-PL"/>
        </w:rPr>
      </w:pPr>
      <w:r w:rsidRPr="00965E13">
        <w:rPr>
          <w:rFonts w:ascii="Times New Roman" w:hAnsi="Times New Roman"/>
          <w:b/>
          <w:bCs/>
          <w:color w:val="000000"/>
          <w:sz w:val="24"/>
          <w:szCs w:val="24"/>
          <w:lang w:eastAsia="pl-PL"/>
        </w:rPr>
        <w:t>Ośw</w:t>
      </w:r>
      <w:r w:rsidR="00D734AA" w:rsidRPr="00965E13">
        <w:rPr>
          <w:rFonts w:ascii="Times New Roman" w:hAnsi="Times New Roman"/>
          <w:b/>
          <w:bCs/>
          <w:color w:val="000000"/>
          <w:sz w:val="24"/>
          <w:szCs w:val="24"/>
          <w:lang w:eastAsia="pl-PL"/>
        </w:rPr>
        <w:t>i</w:t>
      </w:r>
      <w:r w:rsidRPr="00965E13">
        <w:rPr>
          <w:rFonts w:ascii="Times New Roman" w:hAnsi="Times New Roman"/>
          <w:b/>
          <w:bCs/>
          <w:color w:val="000000"/>
          <w:sz w:val="24"/>
          <w:szCs w:val="24"/>
          <w:lang w:eastAsia="pl-PL"/>
        </w:rPr>
        <w:t>adczenie składają odrębnie:</w:t>
      </w:r>
    </w:p>
    <w:p w14:paraId="4F342939" w14:textId="2E9DECED" w:rsidR="00DE7F2A" w:rsidRPr="00965E13" w:rsidRDefault="00DE7F2A" w:rsidP="00C1243E">
      <w:pPr>
        <w:autoSpaceDE w:val="0"/>
        <w:autoSpaceDN w:val="0"/>
        <w:adjustRightInd w:val="0"/>
        <w:spacing w:after="0" w:line="360" w:lineRule="auto"/>
        <w:ind w:left="284" w:hanging="568"/>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1.1. Wykonawca/każdy spośród Wykonawców wspólnie ubiegających się o udzielenie zamówienia. W takim przypadku oświadczenie potwierdza brak </w:t>
      </w:r>
      <w:r w:rsidR="00056DCF" w:rsidRPr="00965E13">
        <w:rPr>
          <w:rFonts w:ascii="Times New Roman" w:hAnsi="Times New Roman"/>
          <w:color w:val="000000"/>
          <w:sz w:val="24"/>
          <w:szCs w:val="24"/>
          <w:lang w:eastAsia="pl-PL"/>
        </w:rPr>
        <w:t>podstaw wykluczenia Wykonawcy oraz spełnianie warunków udziału w postępowaniu w zakresie, w jakim każdy z Wykonawców wykazuje spełnianie warunków udziału w postępowaniu;</w:t>
      </w:r>
    </w:p>
    <w:p w14:paraId="2DDE639A" w14:textId="330B3A5C" w:rsidR="00056DCF" w:rsidRPr="00965E13" w:rsidRDefault="00056DCF" w:rsidP="00C1243E">
      <w:pPr>
        <w:autoSpaceDE w:val="0"/>
        <w:autoSpaceDN w:val="0"/>
        <w:adjustRightInd w:val="0"/>
        <w:spacing w:after="0" w:line="360" w:lineRule="auto"/>
        <w:ind w:left="284" w:hanging="568"/>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1.2. </w:t>
      </w:r>
      <w:r w:rsidR="00A51932" w:rsidRPr="00965E13">
        <w:rPr>
          <w:rFonts w:ascii="Times New Roman" w:hAnsi="Times New Roman"/>
          <w:color w:val="000000"/>
          <w:sz w:val="24"/>
          <w:szCs w:val="24"/>
          <w:lang w:eastAsia="pl-PL"/>
        </w:rPr>
        <w:t>P</w:t>
      </w:r>
      <w:r w:rsidRPr="00965E13">
        <w:rPr>
          <w:rFonts w:ascii="Times New Roman" w:hAnsi="Times New Roman"/>
          <w:color w:val="000000"/>
          <w:sz w:val="24"/>
          <w:szCs w:val="24"/>
          <w:lang w:eastAsia="pl-PL"/>
        </w:rPr>
        <w:t xml:space="preserve">odmiot trzeci, na którego potencjał powołuje się Wykonawca celem potwierdzenia spełnienia warunków udziału w postępowaniu. W takim przypadku oświadczenie </w:t>
      </w:r>
      <w:r w:rsidRPr="00965E13">
        <w:rPr>
          <w:rFonts w:ascii="Times New Roman" w:hAnsi="Times New Roman"/>
          <w:color w:val="000000"/>
          <w:sz w:val="24"/>
          <w:szCs w:val="24"/>
          <w:lang w:eastAsia="pl-PL"/>
        </w:rPr>
        <w:lastRenderedPageBreak/>
        <w:t>potwierdza brak podstaw wykluczenia podmiotu oraz spełnianie warunków udziału w postępowaniu w zakresie, w jakim podmiot udostępnia swoje zasoby Wykonawcy;</w:t>
      </w:r>
    </w:p>
    <w:p w14:paraId="6506FDA6" w14:textId="3658D9E8" w:rsidR="00AC28F2" w:rsidRPr="00965E13" w:rsidRDefault="00056DCF" w:rsidP="00220A1D">
      <w:pPr>
        <w:autoSpaceDE w:val="0"/>
        <w:autoSpaceDN w:val="0"/>
        <w:adjustRightInd w:val="0"/>
        <w:spacing w:after="0" w:line="360" w:lineRule="auto"/>
        <w:ind w:left="284" w:hanging="568"/>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1.3. </w:t>
      </w:r>
      <w:r w:rsidR="00A51932" w:rsidRPr="00965E13">
        <w:rPr>
          <w:rFonts w:ascii="Times New Roman" w:hAnsi="Times New Roman"/>
          <w:color w:val="000000"/>
          <w:sz w:val="24"/>
          <w:szCs w:val="24"/>
          <w:lang w:eastAsia="pl-PL"/>
        </w:rPr>
        <w:t>P</w:t>
      </w:r>
      <w:r w:rsidRPr="00965E13">
        <w:rPr>
          <w:rFonts w:ascii="Times New Roman" w:hAnsi="Times New Roman"/>
          <w:color w:val="000000"/>
          <w:sz w:val="24"/>
          <w:szCs w:val="24"/>
          <w:lang w:eastAsia="pl-PL"/>
        </w:rPr>
        <w:t xml:space="preserve">odwykonawcy, na których zasobach Wykonawca nie polega </w:t>
      </w:r>
      <w:r w:rsidR="00E443FD" w:rsidRPr="00965E13">
        <w:rPr>
          <w:rFonts w:ascii="Times New Roman" w:hAnsi="Times New Roman"/>
          <w:color w:val="000000"/>
          <w:sz w:val="24"/>
          <w:szCs w:val="24"/>
          <w:lang w:eastAsia="pl-PL"/>
        </w:rPr>
        <w:t xml:space="preserve">przy wskazaniu spełnienia warunków udziału w postępowaniu. W takim przypadku oświadczenie potwierdza brak </w:t>
      </w:r>
      <w:r w:rsidR="00B250AE" w:rsidRPr="00965E13">
        <w:rPr>
          <w:rFonts w:ascii="Times New Roman" w:hAnsi="Times New Roman"/>
          <w:color w:val="000000"/>
          <w:sz w:val="24"/>
          <w:szCs w:val="24"/>
          <w:lang w:eastAsia="pl-PL"/>
        </w:rPr>
        <w:t xml:space="preserve"> </w:t>
      </w:r>
      <w:r w:rsidR="00E443FD" w:rsidRPr="00965E13">
        <w:rPr>
          <w:rFonts w:ascii="Times New Roman" w:hAnsi="Times New Roman"/>
          <w:color w:val="000000"/>
          <w:sz w:val="24"/>
          <w:szCs w:val="24"/>
          <w:lang w:eastAsia="pl-PL"/>
        </w:rPr>
        <w:t>podstaw</w:t>
      </w:r>
      <w:r w:rsidR="002A167A" w:rsidRPr="00965E13">
        <w:rPr>
          <w:rFonts w:ascii="Times New Roman" w:hAnsi="Times New Roman"/>
          <w:color w:val="000000"/>
          <w:sz w:val="24"/>
          <w:szCs w:val="24"/>
          <w:lang w:eastAsia="pl-PL"/>
        </w:rPr>
        <w:t xml:space="preserve"> </w:t>
      </w:r>
      <w:r w:rsidR="00E443FD" w:rsidRPr="00965E13">
        <w:rPr>
          <w:rFonts w:ascii="Times New Roman" w:hAnsi="Times New Roman"/>
          <w:color w:val="000000"/>
          <w:sz w:val="24"/>
          <w:szCs w:val="24"/>
          <w:lang w:eastAsia="pl-PL"/>
        </w:rPr>
        <w:t>wykluczenia podwykonawcy (jeżeli Zamawiający weryfikuje podstawy wykluczenia w odniesieniu do podwykonawcy).</w:t>
      </w:r>
    </w:p>
    <w:p w14:paraId="731CCE04" w14:textId="2EAD4778" w:rsidR="009D131D" w:rsidRPr="00965E13" w:rsidRDefault="009D131D" w:rsidP="009D131D">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9005BB" w:rsidRPr="00965E13">
        <w:rPr>
          <w:rFonts w:ascii="Times New Roman" w:hAnsi="Times New Roman"/>
          <w:b/>
          <w:bCs/>
          <w:color w:val="000000"/>
          <w:sz w:val="24"/>
          <w:szCs w:val="24"/>
        </w:rPr>
        <w:t>10</w:t>
      </w:r>
    </w:p>
    <w:p w14:paraId="389579BE" w14:textId="7F0A9146" w:rsidR="0098213B" w:rsidRPr="00965E13" w:rsidRDefault="00CF505C" w:rsidP="0020038E">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Opis sposobu przygotowania ofert</w:t>
      </w:r>
      <w:r w:rsidR="00257280" w:rsidRPr="00965E13">
        <w:rPr>
          <w:rFonts w:ascii="Times New Roman" w:hAnsi="Times New Roman"/>
          <w:b/>
          <w:bCs/>
          <w:color w:val="000000"/>
          <w:sz w:val="24"/>
          <w:szCs w:val="24"/>
        </w:rPr>
        <w:t xml:space="preserve"> </w:t>
      </w:r>
    </w:p>
    <w:p w14:paraId="698D8775" w14:textId="7AB39BD8" w:rsidR="00B5402C" w:rsidRPr="00965E13" w:rsidRDefault="0098213B" w:rsidP="00264570">
      <w:pPr>
        <w:pStyle w:val="Akapitzlist"/>
        <w:numPr>
          <w:ilvl w:val="1"/>
          <w:numId w:val="17"/>
        </w:numPr>
        <w:autoSpaceDE w:val="0"/>
        <w:autoSpaceDN w:val="0"/>
        <w:adjustRightInd w:val="0"/>
        <w:spacing w:after="0" w:line="360" w:lineRule="auto"/>
        <w:ind w:left="0"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Każdy Wykonawca może złożyć jedną ofertę</w:t>
      </w:r>
      <w:r w:rsidR="006B7192" w:rsidRPr="00965E13">
        <w:rPr>
          <w:rFonts w:ascii="Times New Roman" w:hAnsi="Times New Roman"/>
          <w:color w:val="000000"/>
          <w:sz w:val="24"/>
          <w:szCs w:val="24"/>
          <w:lang w:eastAsia="pl-PL"/>
        </w:rPr>
        <w:t>.</w:t>
      </w:r>
      <w:r w:rsidRPr="00965E13">
        <w:rPr>
          <w:rFonts w:ascii="Times New Roman" w:hAnsi="Times New Roman"/>
          <w:color w:val="000000"/>
          <w:sz w:val="24"/>
          <w:szCs w:val="24"/>
          <w:lang w:eastAsia="pl-PL"/>
        </w:rPr>
        <w:t xml:space="preserve"> Wykonawca przygotowuje i przedstawia ofertę zgodnie z opisem określonym w SWZ</w:t>
      </w:r>
      <w:r w:rsidR="00005FEE" w:rsidRPr="00965E13">
        <w:rPr>
          <w:rFonts w:ascii="Times New Roman" w:hAnsi="Times New Roman"/>
          <w:color w:val="000000"/>
          <w:sz w:val="24"/>
          <w:szCs w:val="24"/>
          <w:lang w:eastAsia="pl-PL"/>
        </w:rPr>
        <w:t>.</w:t>
      </w:r>
      <w:r w:rsidRPr="00965E13">
        <w:rPr>
          <w:rFonts w:ascii="Times New Roman" w:hAnsi="Times New Roman"/>
          <w:color w:val="000000"/>
          <w:sz w:val="24"/>
          <w:szCs w:val="24"/>
          <w:lang w:eastAsia="pl-PL"/>
        </w:rPr>
        <w:t xml:space="preserve"> </w:t>
      </w:r>
      <w:r w:rsidR="00E72D23" w:rsidRPr="00965E13">
        <w:rPr>
          <w:rFonts w:ascii="Times New Roman" w:hAnsi="Times New Roman"/>
          <w:color w:val="000000"/>
          <w:sz w:val="24"/>
          <w:szCs w:val="24"/>
          <w:lang w:eastAsia="pl-PL"/>
        </w:rPr>
        <w:t xml:space="preserve">Treść złożonej oferty musi odpowiadać treści SWZ. </w:t>
      </w:r>
      <w:r w:rsidR="00822AD5" w:rsidRPr="00965E13">
        <w:rPr>
          <w:rFonts w:ascii="Times New Roman" w:hAnsi="Times New Roman"/>
          <w:color w:val="000000"/>
          <w:sz w:val="24"/>
          <w:szCs w:val="24"/>
          <w:lang w:eastAsia="pl-PL"/>
        </w:rPr>
        <w:t xml:space="preserve">Formularz </w:t>
      </w:r>
      <w:r w:rsidR="00822AD5" w:rsidRPr="00965E13">
        <w:rPr>
          <w:rFonts w:ascii="Times New Roman" w:hAnsi="Times New Roman"/>
          <w:sz w:val="24"/>
          <w:szCs w:val="24"/>
          <w:lang w:eastAsia="pl-PL"/>
        </w:rPr>
        <w:t xml:space="preserve">oferty przygotowany przy pomocy interaktywnego „Formularza ofertowego” udostępnionego przez Zamawiającego na platformie e-Zamówienia </w:t>
      </w:r>
      <w:r w:rsidR="00E72D23" w:rsidRPr="00965E13">
        <w:rPr>
          <w:rFonts w:ascii="Times New Roman" w:hAnsi="Times New Roman"/>
          <w:sz w:val="24"/>
          <w:szCs w:val="24"/>
          <w:lang w:eastAsia="pl-PL"/>
        </w:rPr>
        <w:t xml:space="preserve"> oraz </w:t>
      </w:r>
      <w:r w:rsidR="00E72D23" w:rsidRPr="00965E13">
        <w:rPr>
          <w:rFonts w:ascii="Times New Roman" w:hAnsi="Times New Roman"/>
          <w:color w:val="000000"/>
          <w:sz w:val="24"/>
          <w:szCs w:val="24"/>
          <w:lang w:eastAsia="pl-PL"/>
        </w:rPr>
        <w:t xml:space="preserve">pozostałe dokumenty, dla których </w:t>
      </w:r>
      <w:r w:rsidR="00782237" w:rsidRPr="00965E13">
        <w:rPr>
          <w:rFonts w:ascii="Times New Roman" w:hAnsi="Times New Roman"/>
          <w:color w:val="000000"/>
          <w:sz w:val="24"/>
          <w:szCs w:val="24"/>
          <w:lang w:eastAsia="pl-PL"/>
        </w:rPr>
        <w:t xml:space="preserve">Zamawiający określił wzory w formie załączników </w:t>
      </w:r>
      <w:r w:rsidR="00A45512" w:rsidRPr="00965E13">
        <w:rPr>
          <w:rFonts w:ascii="Times New Roman" w:hAnsi="Times New Roman"/>
          <w:color w:val="000000"/>
          <w:sz w:val="24"/>
          <w:szCs w:val="24"/>
          <w:lang w:eastAsia="pl-PL"/>
        </w:rPr>
        <w:t>do SWZ, winny być sporządzone zgodnie z tymi wzorami, co do treści oraz opisu kolumn i wierszy. Zamawiający zaleca wykorzystanie formularzy dołączonych do SWZ.</w:t>
      </w:r>
    </w:p>
    <w:p w14:paraId="7F4E3C52" w14:textId="0DCA2F20" w:rsidR="007D101A" w:rsidRPr="00965E13" w:rsidRDefault="007D101A" w:rsidP="00264570">
      <w:pPr>
        <w:pStyle w:val="Akapitzlist"/>
        <w:numPr>
          <w:ilvl w:val="1"/>
          <w:numId w:val="17"/>
        </w:numPr>
        <w:autoSpaceDE w:val="0"/>
        <w:autoSpaceDN w:val="0"/>
        <w:adjustRightInd w:val="0"/>
        <w:spacing w:after="0" w:line="360" w:lineRule="auto"/>
        <w:ind w:left="0"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Do przygotowania oferty koniczne jest posiadanie przez osobę upoważnioną do reprezentowania Wykonawcy kwalifikowanego podpisu elektronicznego, podpisu osobistego lub podpisu zaufanego.</w:t>
      </w:r>
    </w:p>
    <w:p w14:paraId="58FE66B0" w14:textId="4E7AC0D7" w:rsidR="007D101A" w:rsidRPr="00965E13" w:rsidRDefault="007D101A" w:rsidP="00264570">
      <w:pPr>
        <w:pStyle w:val="Akapitzlist"/>
        <w:numPr>
          <w:ilvl w:val="1"/>
          <w:numId w:val="17"/>
        </w:numPr>
        <w:autoSpaceDE w:val="0"/>
        <w:autoSpaceDN w:val="0"/>
        <w:adjustRightInd w:val="0"/>
        <w:spacing w:after="0" w:line="360" w:lineRule="auto"/>
        <w:ind w:left="0" w:hanging="284"/>
        <w:jc w:val="both"/>
        <w:rPr>
          <w:rFonts w:ascii="Times New Roman" w:hAnsi="Times New Roman"/>
          <w:color w:val="000000"/>
          <w:sz w:val="24"/>
          <w:szCs w:val="24"/>
          <w:lang w:eastAsia="pl-PL"/>
        </w:rPr>
      </w:pPr>
      <w:r w:rsidRPr="00965E13">
        <w:rPr>
          <w:rFonts w:ascii="Times New Roman" w:hAnsi="Times New Roman"/>
          <w:b/>
          <w:bCs/>
          <w:color w:val="000000"/>
          <w:sz w:val="24"/>
          <w:szCs w:val="24"/>
          <w:u w:val="single"/>
          <w:lang w:eastAsia="pl-PL"/>
        </w:rPr>
        <w:t xml:space="preserve">Wykonawca przygotowuje ofertę przy pomocy interaktywnego </w:t>
      </w:r>
      <w:r w:rsidR="00A177DF" w:rsidRPr="00965E13">
        <w:rPr>
          <w:rFonts w:ascii="Times New Roman" w:hAnsi="Times New Roman"/>
          <w:b/>
          <w:bCs/>
          <w:color w:val="000000"/>
          <w:sz w:val="24"/>
          <w:szCs w:val="24"/>
          <w:u w:val="single"/>
          <w:lang w:eastAsia="pl-PL"/>
        </w:rPr>
        <w:t xml:space="preserve">„Formularza ofertowego” </w:t>
      </w:r>
      <w:r w:rsidR="0016235A" w:rsidRPr="00965E13">
        <w:rPr>
          <w:rFonts w:ascii="Times New Roman" w:hAnsi="Times New Roman"/>
          <w:b/>
          <w:bCs/>
          <w:color w:val="000000"/>
          <w:sz w:val="24"/>
          <w:szCs w:val="24"/>
          <w:u w:val="single"/>
          <w:lang w:eastAsia="pl-PL"/>
        </w:rPr>
        <w:t>udostępnionego przez Zamawiającego na Platformie e-Zamówienia</w:t>
      </w:r>
      <w:r w:rsidR="0016235A" w:rsidRPr="00965E13">
        <w:rPr>
          <w:rFonts w:ascii="Times New Roman" w:hAnsi="Times New Roman"/>
          <w:color w:val="000000"/>
          <w:sz w:val="24"/>
          <w:szCs w:val="24"/>
          <w:lang w:eastAsia="pl-PL"/>
        </w:rPr>
        <w:t>.</w:t>
      </w:r>
    </w:p>
    <w:p w14:paraId="72EC3BBA" w14:textId="302B45FF" w:rsidR="0016235A" w:rsidRPr="00965E13" w:rsidRDefault="0016235A" w:rsidP="00264570">
      <w:pPr>
        <w:pStyle w:val="Akapitzlist"/>
        <w:numPr>
          <w:ilvl w:val="1"/>
          <w:numId w:val="17"/>
        </w:numPr>
        <w:autoSpaceDE w:val="0"/>
        <w:autoSpaceDN w:val="0"/>
        <w:adjustRightInd w:val="0"/>
        <w:spacing w:after="0" w:line="360" w:lineRule="auto"/>
        <w:ind w:left="0"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Zalogowany wykonawca używając przycisku „Wypełnij” widocznego pod „Formularzem ofertowym” zobowiązany jest do zweryfikowania poprawności danych automatycz</w:t>
      </w:r>
      <w:r w:rsidR="00B250AE" w:rsidRPr="00965E13">
        <w:rPr>
          <w:rFonts w:ascii="Times New Roman" w:hAnsi="Times New Roman"/>
          <w:color w:val="000000"/>
          <w:sz w:val="24"/>
          <w:szCs w:val="24"/>
          <w:lang w:eastAsia="pl-PL"/>
        </w:rPr>
        <w:t>nie pobranych przez system z jego konta uzupełnienia pozostałych informacji dotyczących wykonawcy/wykonawców wspólnie ubiegających się o udzielenie zamówienia.</w:t>
      </w:r>
    </w:p>
    <w:p w14:paraId="4264113E" w14:textId="79DD342A" w:rsidR="00B250AE" w:rsidRPr="00965E13" w:rsidRDefault="00B250AE" w:rsidP="00264570">
      <w:pPr>
        <w:pStyle w:val="Akapitzlist"/>
        <w:numPr>
          <w:ilvl w:val="1"/>
          <w:numId w:val="17"/>
        </w:numPr>
        <w:autoSpaceDE w:val="0"/>
        <w:autoSpaceDN w:val="0"/>
        <w:adjustRightInd w:val="0"/>
        <w:spacing w:after="0" w:line="360" w:lineRule="auto"/>
        <w:ind w:left="0"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188E8481" w14:textId="051FEC9A" w:rsidR="00B250AE" w:rsidRPr="00965E13" w:rsidRDefault="00B250AE" w:rsidP="00F51575">
      <w:pPr>
        <w:autoSpaceDE w:val="0"/>
        <w:autoSpaceDN w:val="0"/>
        <w:adjustRightInd w:val="0"/>
        <w:spacing w:after="0" w:line="360" w:lineRule="auto"/>
        <w:ind w:hanging="284"/>
        <w:jc w:val="both"/>
        <w:rPr>
          <w:rFonts w:ascii="Times New Roman" w:hAnsi="Times New Roman"/>
          <w:i/>
          <w:iCs/>
          <w:color w:val="000000"/>
          <w:sz w:val="24"/>
          <w:szCs w:val="24"/>
          <w:lang w:eastAsia="pl-PL"/>
        </w:rPr>
      </w:pPr>
      <w:r w:rsidRPr="00965E13">
        <w:rPr>
          <w:rFonts w:ascii="Times New Roman" w:hAnsi="Times New Roman"/>
          <w:i/>
          <w:iCs/>
          <w:color w:val="000000"/>
          <w:sz w:val="24"/>
          <w:szCs w:val="24"/>
          <w:lang w:eastAsia="pl-PL"/>
        </w:rPr>
        <w:t xml:space="preserve">     UWAGA!</w:t>
      </w:r>
    </w:p>
    <w:p w14:paraId="34C493C2" w14:textId="65DF4811" w:rsidR="00B250AE" w:rsidRPr="00965E13" w:rsidRDefault="00B250AE" w:rsidP="00F51575">
      <w:pPr>
        <w:autoSpaceDE w:val="0"/>
        <w:autoSpaceDN w:val="0"/>
        <w:adjustRightInd w:val="0"/>
        <w:spacing w:after="0" w:line="360" w:lineRule="auto"/>
        <w:ind w:hanging="284"/>
        <w:jc w:val="both"/>
        <w:rPr>
          <w:rFonts w:ascii="Times New Roman" w:hAnsi="Times New Roman"/>
          <w:i/>
          <w:iCs/>
          <w:color w:val="000000"/>
          <w:sz w:val="24"/>
          <w:szCs w:val="24"/>
          <w:lang w:eastAsia="pl-PL"/>
        </w:rPr>
      </w:pPr>
      <w:r w:rsidRPr="00965E13">
        <w:rPr>
          <w:rFonts w:ascii="Times New Roman" w:hAnsi="Times New Roman"/>
          <w:i/>
          <w:iCs/>
          <w:color w:val="000000"/>
          <w:sz w:val="24"/>
          <w:szCs w:val="24"/>
          <w:lang w:eastAsia="pl-PL"/>
        </w:rPr>
        <w:t xml:space="preserve">     Nie należy zmieniać nazwy pliku nadanej przez Platformę e-Zamówienia. Zapisany „Formularz ofertowy” należy zawsze otwierać w programie Adobe </w:t>
      </w:r>
      <w:proofErr w:type="spellStart"/>
      <w:r w:rsidRPr="00965E13">
        <w:rPr>
          <w:rFonts w:ascii="Times New Roman" w:hAnsi="Times New Roman"/>
          <w:i/>
          <w:iCs/>
          <w:color w:val="000000"/>
          <w:sz w:val="24"/>
          <w:szCs w:val="24"/>
          <w:lang w:eastAsia="pl-PL"/>
        </w:rPr>
        <w:t>Acrobat</w:t>
      </w:r>
      <w:proofErr w:type="spellEnd"/>
      <w:r w:rsidRPr="00965E13">
        <w:rPr>
          <w:rFonts w:ascii="Times New Roman" w:hAnsi="Times New Roman"/>
          <w:i/>
          <w:iCs/>
          <w:color w:val="000000"/>
          <w:sz w:val="24"/>
          <w:szCs w:val="24"/>
          <w:lang w:eastAsia="pl-PL"/>
        </w:rPr>
        <w:t xml:space="preserve"> Reader DC.</w:t>
      </w:r>
    </w:p>
    <w:p w14:paraId="602B3344" w14:textId="6E9A5E7C" w:rsidR="00E722BD" w:rsidRPr="00965E13" w:rsidRDefault="00B250AE" w:rsidP="00E722BD">
      <w:pPr>
        <w:autoSpaceDE w:val="0"/>
        <w:autoSpaceDN w:val="0"/>
        <w:adjustRightInd w:val="0"/>
        <w:spacing w:after="0" w:line="360" w:lineRule="auto"/>
        <w:ind w:hanging="284"/>
        <w:jc w:val="both"/>
        <w:rPr>
          <w:rFonts w:ascii="Times New Roman" w:hAnsi="Times New Roman"/>
          <w:i/>
          <w:iCs/>
          <w:color w:val="000000"/>
          <w:sz w:val="24"/>
          <w:szCs w:val="24"/>
          <w:lang w:eastAsia="pl-PL"/>
        </w:rPr>
      </w:pPr>
      <w:r w:rsidRPr="00965E13">
        <w:rPr>
          <w:rFonts w:ascii="Times New Roman" w:hAnsi="Times New Roman"/>
          <w:i/>
          <w:iCs/>
          <w:color w:val="000000"/>
          <w:sz w:val="24"/>
          <w:szCs w:val="24"/>
          <w:lang w:eastAsia="pl-PL"/>
        </w:rPr>
        <w:t xml:space="preserve">    Nie należy wypełniać formularza w przeglądarce internetowej z uwagi na brak możliwości re-użycia wprowadzonych danych. </w:t>
      </w:r>
      <w:r w:rsidR="00E722BD" w:rsidRPr="00965E13">
        <w:rPr>
          <w:rFonts w:ascii="Times New Roman" w:hAnsi="Times New Roman"/>
          <w:i/>
          <w:iCs/>
          <w:color w:val="000000"/>
          <w:sz w:val="24"/>
          <w:szCs w:val="24"/>
          <w:lang w:eastAsia="pl-PL"/>
        </w:rPr>
        <w:t xml:space="preserve">  </w:t>
      </w:r>
    </w:p>
    <w:p w14:paraId="64D3C2B7" w14:textId="448489A8" w:rsidR="00C26796" w:rsidRPr="00965E13" w:rsidRDefault="00CA056B"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Wykonawca składa ofertę za pośrednictwem zakładki „Oferty/wnioski”, widocznej w podglądzie postępowania po zalogowaniu się na konto Wykonawcy. Po wybraniu przycisku </w:t>
      </w:r>
      <w:r w:rsidRPr="00965E13">
        <w:rPr>
          <w:rFonts w:ascii="Times New Roman" w:hAnsi="Times New Roman"/>
          <w:color w:val="000000"/>
          <w:sz w:val="24"/>
          <w:szCs w:val="24"/>
          <w:lang w:eastAsia="pl-PL"/>
        </w:rPr>
        <w:lastRenderedPageBreak/>
        <w:t xml:space="preserve">„Złóż ofertę” system prezentuje okno składania oferty umożliwiające przekazanie dokumentów elektronicznych, w którym znajdują się dwa pola </w:t>
      </w:r>
      <w:proofErr w:type="spellStart"/>
      <w:r w:rsidRPr="00965E13">
        <w:rPr>
          <w:rFonts w:ascii="Times New Roman" w:hAnsi="Times New Roman"/>
          <w:color w:val="000000"/>
          <w:sz w:val="24"/>
          <w:szCs w:val="24"/>
          <w:lang w:eastAsia="pl-PL"/>
        </w:rPr>
        <w:t>drag&amp;drop</w:t>
      </w:r>
      <w:proofErr w:type="spellEnd"/>
      <w:r w:rsidRPr="00965E13">
        <w:rPr>
          <w:rFonts w:ascii="Times New Roman" w:hAnsi="Times New Roman"/>
          <w:color w:val="000000"/>
          <w:sz w:val="24"/>
          <w:szCs w:val="24"/>
          <w:lang w:eastAsia="pl-PL"/>
        </w:rPr>
        <w:t xml:space="preserve"> („przyciągnij” i „upuść”) służące do dodawania plików.</w:t>
      </w:r>
    </w:p>
    <w:p w14:paraId="10CA7769" w14:textId="0E4D49D1" w:rsidR="00214E31" w:rsidRPr="00965E13" w:rsidRDefault="00214E31"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Wykonawca dodaje wybrany z dysku i uprzednio podpisany „Formularz oferty” w pierwszym polu („Wypełniony formularz oferty”). W kolejnym polu („Załączniki i inne dokumenty przedstawione w ofercie przez Wykonawcę”)wykonawca dodaje pozostałe pliki stanowiące ofertę lub składane wraz z ofertą. </w:t>
      </w:r>
    </w:p>
    <w:p w14:paraId="7FF4BD4D" w14:textId="5DE91FD5" w:rsidR="00350BB3" w:rsidRPr="00965E13" w:rsidRDefault="00CA056B"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Jeżeli wraz z ofertą składane są dokumenty zawierające tajemnicę </w:t>
      </w:r>
      <w:r w:rsidR="007C1B92" w:rsidRPr="00965E13">
        <w:rPr>
          <w:rFonts w:ascii="Times New Roman" w:hAnsi="Times New Roman"/>
          <w:color w:val="000000"/>
          <w:sz w:val="24"/>
          <w:szCs w:val="24"/>
          <w:lang w:eastAsia="pl-PL"/>
        </w:rPr>
        <w:t xml:space="preserve">przedsiębiorstwa wykonawcy, w celu utrzymania w poufności tych informacji, przekazuje je w wydzielonym i odpowiednio oznaczonym pliku, wraz z jednoczesnym zaznaczeniem </w:t>
      </w:r>
      <w:r w:rsidR="00350BB3" w:rsidRPr="00965E13">
        <w:rPr>
          <w:rFonts w:ascii="Times New Roman" w:hAnsi="Times New Roman"/>
          <w:color w:val="000000"/>
          <w:sz w:val="24"/>
          <w:szCs w:val="24"/>
          <w:lang w:eastAsia="pl-PL"/>
        </w:rPr>
        <w:t>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1A73DB3" w14:textId="511B45C4" w:rsidR="00CA056B" w:rsidRPr="00965E13" w:rsidRDefault="00133C4F"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w:t>
      </w:r>
      <w:r w:rsidR="0091679F" w:rsidRPr="00965E13">
        <w:rPr>
          <w:rFonts w:ascii="Times New Roman" w:hAnsi="Times New Roman"/>
          <w:color w:val="000000"/>
          <w:sz w:val="24"/>
          <w:szCs w:val="24"/>
          <w:lang w:eastAsia="pl-PL"/>
        </w:rPr>
        <w:t xml:space="preserve"> </w:t>
      </w:r>
      <w:r w:rsidR="00C3267A" w:rsidRPr="00965E13">
        <w:rPr>
          <w:rFonts w:ascii="Times New Roman" w:hAnsi="Times New Roman"/>
          <w:color w:val="000000"/>
          <w:sz w:val="24"/>
          <w:szCs w:val="24"/>
          <w:lang w:eastAsia="pl-PL"/>
        </w:rPr>
        <w:t>n</w:t>
      </w:r>
      <w:r w:rsidRPr="00965E13">
        <w:rPr>
          <w:rFonts w:ascii="Times New Roman" w:hAnsi="Times New Roman"/>
          <w:color w:val="000000"/>
          <w:sz w:val="24"/>
          <w:szCs w:val="24"/>
          <w:lang w:eastAsia="pl-PL"/>
        </w:rPr>
        <w:t>ależy załączyć w polu „Załączniki i inne dokumenty przedstawione w ofercie przez Wykonawcę”.</w:t>
      </w:r>
    </w:p>
    <w:p w14:paraId="1A94557E" w14:textId="6A375155" w:rsidR="00133C4F" w:rsidRPr="00965E13" w:rsidRDefault="004D51EE"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Pozostałe dokumenty wchodzące w skład oferty lub składane wraz z ofertą, które są zgodne z ustawą </w:t>
      </w:r>
      <w:proofErr w:type="spellStart"/>
      <w:r w:rsidRPr="00965E13">
        <w:rPr>
          <w:rFonts w:ascii="Times New Roman" w:hAnsi="Times New Roman"/>
          <w:color w:val="000000"/>
          <w:sz w:val="24"/>
          <w:szCs w:val="24"/>
          <w:lang w:eastAsia="pl-PL"/>
        </w:rPr>
        <w:t>Pzp</w:t>
      </w:r>
      <w:proofErr w:type="spellEnd"/>
      <w:r w:rsidRPr="00965E13">
        <w:rPr>
          <w:rFonts w:ascii="Times New Roman" w:hAnsi="Times New Roman"/>
          <w:color w:val="000000"/>
          <w:sz w:val="24"/>
          <w:szCs w:val="24"/>
          <w:lang w:eastAsia="pl-PL"/>
        </w:rPr>
        <w:t xml:space="preserve"> lub rozporządzeniem Prezesa Rady Ministrów w sprawie wymagań dla dokumentów elektronicznych opatrzone kwalifikowanym podpisem elektronicznym, podpisem zaufanym lub podpisem osobistym, mogą być zgodne z wyborem wykonawcy/wykonawcy wspólnie ubiegające się o udzielenie zamówienia/podmiotu udostępnionego zasoby opatrzone podpisem typu zewnętrznego lub wewnętrznego. W zależności od rodzaju podpisu i jego typu (zewnętrzny, wewnętrzny) lub dokument z wszytym podpisem (typ wewnętrzny).</w:t>
      </w:r>
    </w:p>
    <w:p w14:paraId="67381EB1" w14:textId="6D6E6B45" w:rsidR="004D51EE" w:rsidRPr="00965E13" w:rsidRDefault="005A3969"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01626D5" w14:textId="7730A6DA" w:rsidR="00460E97" w:rsidRPr="00965E13" w:rsidRDefault="00B06665"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System sprawdza, </w:t>
      </w:r>
      <w:r w:rsidR="0082518B" w:rsidRPr="00965E13">
        <w:rPr>
          <w:rFonts w:ascii="Times New Roman" w:hAnsi="Times New Roman"/>
          <w:color w:val="000000"/>
          <w:sz w:val="24"/>
          <w:szCs w:val="24"/>
          <w:lang w:eastAsia="pl-PL"/>
        </w:rPr>
        <w:t xml:space="preserve">czy złożone pliki są podpisane i automatycznie je szyfruje, jednocześnie informując o tym wykonawcę. Potwierdzenie czasu przekazania </w:t>
      </w:r>
      <w:r w:rsidR="00071BB1" w:rsidRPr="00965E13">
        <w:rPr>
          <w:rFonts w:ascii="Times New Roman" w:hAnsi="Times New Roman"/>
          <w:color w:val="000000"/>
          <w:sz w:val="24"/>
          <w:szCs w:val="24"/>
          <w:lang w:eastAsia="pl-PL"/>
        </w:rPr>
        <w:t xml:space="preserve">i odbioru oferty znajduje się </w:t>
      </w:r>
      <w:r w:rsidR="00071BB1" w:rsidRPr="00965E13">
        <w:rPr>
          <w:rFonts w:ascii="Times New Roman" w:hAnsi="Times New Roman"/>
          <w:color w:val="000000"/>
          <w:sz w:val="24"/>
          <w:szCs w:val="24"/>
          <w:lang w:eastAsia="pl-PL"/>
        </w:rPr>
        <w:lastRenderedPageBreak/>
        <w:t>w Elektronicznym Potwierdzeniu Przesłania (EPP) i Elektronicznym Potwierdzeniu Odebrania (EPO). EPP i EPO dostępne są dla zalogowanego Wykonawcy w zakładce „oferty/Wnioski”.</w:t>
      </w:r>
    </w:p>
    <w:p w14:paraId="02B86613" w14:textId="573E40BF" w:rsidR="00071BB1" w:rsidRPr="00965E13" w:rsidRDefault="0097006E"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Oferta może być złożona tylko do upływu terminu składania ofert.</w:t>
      </w:r>
    </w:p>
    <w:p w14:paraId="7E581719" w14:textId="77777777" w:rsidR="00037319" w:rsidRPr="00965E13" w:rsidRDefault="0097006E"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Wykonawca może przed upływem terminu składania ofert wycofać ofertę. Wykonawca wycofuje ofertę w zakładce „Oferty/wnioski” używając przycisku „Wycofaj ofertę”.</w:t>
      </w:r>
    </w:p>
    <w:p w14:paraId="3EFBA06A" w14:textId="77777777" w:rsidR="00037319" w:rsidRPr="00965E13" w:rsidRDefault="00037319"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Maksymalny łączny rozmiar plików stanowiących ofertę to 250 MB.</w:t>
      </w:r>
    </w:p>
    <w:p w14:paraId="0A46D3E7" w14:textId="2C0CC31F" w:rsidR="0097006E" w:rsidRPr="00965E13" w:rsidRDefault="0097006E"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 </w:t>
      </w:r>
      <w:r w:rsidR="00E4344C" w:rsidRPr="00965E13">
        <w:rPr>
          <w:rFonts w:ascii="Times New Roman" w:hAnsi="Times New Roman"/>
          <w:color w:val="000000"/>
          <w:sz w:val="24"/>
          <w:szCs w:val="24"/>
          <w:lang w:eastAsia="pl-PL"/>
        </w:rPr>
        <w:t xml:space="preserve">Oferta (oraz załączniki do niej) musi być podpisane przez Wykonawcę zgodnie z zasadami reprezentacji określonymi </w:t>
      </w:r>
      <w:r w:rsidR="006D0D95" w:rsidRPr="00965E13">
        <w:rPr>
          <w:rFonts w:ascii="Times New Roman" w:hAnsi="Times New Roman"/>
          <w:color w:val="000000"/>
          <w:sz w:val="24"/>
          <w:szCs w:val="24"/>
          <w:lang w:eastAsia="pl-PL"/>
        </w:rPr>
        <w:t xml:space="preserve">w dokumencie rejestrowym Wykonawcy lub przez osobę </w:t>
      </w:r>
      <w:r w:rsidR="003C07E4" w:rsidRPr="00965E13">
        <w:rPr>
          <w:rFonts w:ascii="Times New Roman" w:hAnsi="Times New Roman"/>
          <w:color w:val="000000"/>
          <w:sz w:val="24"/>
          <w:szCs w:val="24"/>
          <w:lang w:eastAsia="pl-PL"/>
        </w:rPr>
        <w:t xml:space="preserve">upoważnioną do składania oświadczeń woli w jego imieniu, a w przypadku Wykonawców ubiegających się wspólnie o udzielenie zamówienia przez ustanowionego pełnomocnika. Podpis powinien dawać możliwość weryfikacji osoby go składającej. </w:t>
      </w:r>
    </w:p>
    <w:p w14:paraId="00A64A7E" w14:textId="3B8B0AE1" w:rsidR="003C07E4" w:rsidRPr="00965E13" w:rsidRDefault="003C07E4"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Zamawiający nie dopuszcza możliwości wprowadzenia w ofercie lub w jej załącznikach żadnych zmian lub modyfikacji, które zmi</w:t>
      </w:r>
      <w:r w:rsidR="002F41CB" w:rsidRPr="00965E13">
        <w:rPr>
          <w:rFonts w:ascii="Times New Roman" w:hAnsi="Times New Roman"/>
          <w:color w:val="000000"/>
          <w:sz w:val="24"/>
          <w:szCs w:val="24"/>
          <w:lang w:eastAsia="pl-PL"/>
        </w:rPr>
        <w:t>e</w:t>
      </w:r>
      <w:r w:rsidRPr="00965E13">
        <w:rPr>
          <w:rFonts w:ascii="Times New Roman" w:hAnsi="Times New Roman"/>
          <w:color w:val="000000"/>
          <w:sz w:val="24"/>
          <w:szCs w:val="24"/>
          <w:lang w:eastAsia="pl-PL"/>
        </w:rPr>
        <w:t>niłyby treść dokumentów czy też warunków wynikających z SWZ. Zmiany do SWZ może wprowadzić wyłącznie Zamawiający.</w:t>
      </w:r>
    </w:p>
    <w:p w14:paraId="4719D681" w14:textId="3AA44BFB" w:rsidR="003C07E4" w:rsidRPr="00965E13" w:rsidRDefault="00854A31"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Dodatkowe informacje dotyczące składania oferty w postaci elektronicznej:</w:t>
      </w:r>
    </w:p>
    <w:p w14:paraId="13266E88" w14:textId="5634DB80" w:rsidR="00B365B2" w:rsidRPr="00965E13" w:rsidRDefault="00854A31" w:rsidP="00677385">
      <w:pPr>
        <w:pStyle w:val="Akapitzlist"/>
        <w:numPr>
          <w:ilvl w:val="0"/>
          <w:numId w:val="6"/>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Oferta</w:t>
      </w:r>
      <w:r w:rsidR="003C3700" w:rsidRPr="00965E13">
        <w:rPr>
          <w:rFonts w:ascii="Times New Roman" w:hAnsi="Times New Roman"/>
          <w:color w:val="000000"/>
          <w:sz w:val="24"/>
          <w:szCs w:val="24"/>
          <w:lang w:eastAsia="pl-PL"/>
        </w:rPr>
        <w:t xml:space="preserve"> musi być sporządzona w języku polskim, w postaci elektronicznej w formacie danych</w:t>
      </w:r>
      <w:r w:rsidR="00B365B2" w:rsidRPr="00965E13">
        <w:rPr>
          <w:rFonts w:ascii="Times New Roman" w:hAnsi="Times New Roman"/>
          <w:color w:val="000000"/>
          <w:sz w:val="24"/>
          <w:szCs w:val="24"/>
          <w:lang w:eastAsia="pl-PL"/>
        </w:rPr>
        <w:t>: .</w:t>
      </w:r>
      <w:proofErr w:type="spellStart"/>
      <w:r w:rsidR="00B365B2" w:rsidRPr="00965E13">
        <w:rPr>
          <w:rFonts w:ascii="Times New Roman" w:hAnsi="Times New Roman"/>
          <w:color w:val="000000"/>
          <w:sz w:val="24"/>
          <w:szCs w:val="24"/>
          <w:lang w:eastAsia="pl-PL"/>
        </w:rPr>
        <w:t>doc</w:t>
      </w:r>
      <w:proofErr w:type="spellEnd"/>
      <w:r w:rsidR="00B365B2" w:rsidRPr="00965E13">
        <w:rPr>
          <w:rFonts w:ascii="Times New Roman" w:hAnsi="Times New Roman"/>
          <w:color w:val="000000"/>
          <w:sz w:val="24"/>
          <w:szCs w:val="24"/>
          <w:lang w:eastAsia="pl-PL"/>
        </w:rPr>
        <w:t xml:space="preserve"> (Microsoft Office Word) lub .xls (Microsoft Office Excel) lub .</w:t>
      </w:r>
      <w:proofErr w:type="spellStart"/>
      <w:r w:rsidR="00B365B2" w:rsidRPr="00965E13">
        <w:rPr>
          <w:rFonts w:ascii="Times New Roman" w:hAnsi="Times New Roman"/>
          <w:color w:val="000000"/>
          <w:sz w:val="24"/>
          <w:szCs w:val="24"/>
          <w:lang w:eastAsia="pl-PL"/>
        </w:rPr>
        <w:t>docx</w:t>
      </w:r>
      <w:proofErr w:type="spellEnd"/>
      <w:r w:rsidR="00B365B2" w:rsidRPr="00965E13">
        <w:rPr>
          <w:rFonts w:ascii="Times New Roman" w:hAnsi="Times New Roman"/>
          <w:color w:val="000000"/>
          <w:sz w:val="24"/>
          <w:szCs w:val="24"/>
          <w:lang w:eastAsia="pl-PL"/>
        </w:rPr>
        <w:t xml:space="preserve">, </w:t>
      </w:r>
      <w:proofErr w:type="spellStart"/>
      <w:r w:rsidR="00B365B2" w:rsidRPr="00965E13">
        <w:rPr>
          <w:rFonts w:ascii="Times New Roman" w:hAnsi="Times New Roman"/>
          <w:color w:val="000000"/>
          <w:sz w:val="24"/>
          <w:szCs w:val="24"/>
          <w:lang w:eastAsia="pl-PL"/>
        </w:rPr>
        <w:t>xlsx</w:t>
      </w:r>
      <w:proofErr w:type="spellEnd"/>
      <w:r w:rsidR="00B365B2" w:rsidRPr="00965E13">
        <w:rPr>
          <w:rFonts w:ascii="Times New Roman" w:hAnsi="Times New Roman"/>
          <w:color w:val="000000"/>
          <w:sz w:val="24"/>
          <w:szCs w:val="24"/>
          <w:lang w:eastAsia="pl-PL"/>
        </w:rPr>
        <w:t xml:space="preserve"> (Office Open XML File </w:t>
      </w:r>
      <w:proofErr w:type="spellStart"/>
      <w:r w:rsidR="00B365B2" w:rsidRPr="00965E13">
        <w:rPr>
          <w:rFonts w:ascii="Times New Roman" w:hAnsi="Times New Roman"/>
          <w:color w:val="000000"/>
          <w:sz w:val="24"/>
          <w:szCs w:val="24"/>
          <w:lang w:eastAsia="pl-PL"/>
        </w:rPr>
        <w:t>Formats</w:t>
      </w:r>
      <w:proofErr w:type="spellEnd"/>
      <w:r w:rsidR="00B365B2" w:rsidRPr="00965E13">
        <w:rPr>
          <w:rFonts w:ascii="Times New Roman" w:hAnsi="Times New Roman"/>
          <w:color w:val="000000"/>
          <w:sz w:val="24"/>
          <w:szCs w:val="24"/>
          <w:lang w:eastAsia="pl-PL"/>
        </w:rPr>
        <w:t>) lub .pdf (</w:t>
      </w:r>
      <w:proofErr w:type="spellStart"/>
      <w:r w:rsidR="00B365B2" w:rsidRPr="00965E13">
        <w:rPr>
          <w:rFonts w:ascii="Times New Roman" w:hAnsi="Times New Roman"/>
          <w:color w:val="000000"/>
          <w:sz w:val="24"/>
          <w:szCs w:val="24"/>
          <w:lang w:eastAsia="pl-PL"/>
        </w:rPr>
        <w:t>Portable</w:t>
      </w:r>
      <w:proofErr w:type="spellEnd"/>
      <w:r w:rsidR="00B365B2" w:rsidRPr="00965E13">
        <w:rPr>
          <w:rFonts w:ascii="Times New Roman" w:hAnsi="Times New Roman"/>
          <w:color w:val="000000"/>
          <w:sz w:val="24"/>
          <w:szCs w:val="24"/>
          <w:lang w:eastAsia="pl-PL"/>
        </w:rPr>
        <w:t xml:space="preserve"> </w:t>
      </w:r>
      <w:proofErr w:type="spellStart"/>
      <w:r w:rsidR="00B365B2" w:rsidRPr="00965E13">
        <w:rPr>
          <w:rFonts w:ascii="Times New Roman" w:hAnsi="Times New Roman"/>
          <w:color w:val="000000"/>
          <w:sz w:val="24"/>
          <w:szCs w:val="24"/>
          <w:lang w:eastAsia="pl-PL"/>
        </w:rPr>
        <w:t>Document</w:t>
      </w:r>
      <w:proofErr w:type="spellEnd"/>
      <w:r w:rsidR="00B365B2" w:rsidRPr="00965E13">
        <w:rPr>
          <w:rFonts w:ascii="Times New Roman" w:hAnsi="Times New Roman"/>
          <w:color w:val="000000"/>
          <w:sz w:val="24"/>
          <w:szCs w:val="24"/>
          <w:lang w:eastAsia="pl-PL"/>
        </w:rPr>
        <w:t xml:space="preserve"> Format) i opatrzona kwalifikowanym podpisem elektronicznym lub podpisem zaufanym lub podpisem osobistym.</w:t>
      </w:r>
    </w:p>
    <w:p w14:paraId="44D590AC" w14:textId="4B655F05" w:rsidR="00C02688" w:rsidRPr="00965E13" w:rsidRDefault="00C02688" w:rsidP="00677385">
      <w:pPr>
        <w:pStyle w:val="Akapitzlist"/>
        <w:numPr>
          <w:ilvl w:val="0"/>
          <w:numId w:val="6"/>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W przypadku sporządzania ofert, oświadczeń przy pomocy pakietu </w:t>
      </w:r>
      <w:proofErr w:type="spellStart"/>
      <w:r w:rsidRPr="00965E13">
        <w:rPr>
          <w:rFonts w:ascii="Times New Roman" w:hAnsi="Times New Roman"/>
          <w:color w:val="000000"/>
          <w:sz w:val="24"/>
          <w:szCs w:val="24"/>
          <w:lang w:eastAsia="pl-PL"/>
        </w:rPr>
        <w:t>Mircosoft</w:t>
      </w:r>
      <w:proofErr w:type="spellEnd"/>
      <w:r w:rsidRPr="00965E13">
        <w:rPr>
          <w:rFonts w:ascii="Times New Roman" w:hAnsi="Times New Roman"/>
          <w:color w:val="000000"/>
          <w:sz w:val="24"/>
          <w:szCs w:val="24"/>
          <w:lang w:eastAsia="pl-PL"/>
        </w:rPr>
        <w:t xml:space="preserve"> Office (np. Word, Excel) Zamawiający nie podpuszcza możliwości złożenia podpisu kwalifikowanego przy pomocy wbudowanego narzędzia w tym pakiecie </w:t>
      </w:r>
      <w:r w:rsidR="003B2B92" w:rsidRPr="00965E13">
        <w:rPr>
          <w:rFonts w:ascii="Times New Roman" w:hAnsi="Times New Roman"/>
          <w:color w:val="000000"/>
          <w:sz w:val="24"/>
          <w:szCs w:val="24"/>
          <w:lang w:eastAsia="pl-PL"/>
        </w:rPr>
        <w:t>w związku z brakiem możliwości weryfikacji podpisu kwalifikowanego. W związku z powyższym Zamawiający zaleca złożenie podpisu kwalifikowalnego posiadanego przez Wykonawcę.</w:t>
      </w:r>
    </w:p>
    <w:p w14:paraId="35ABF0FE" w14:textId="1460E418" w:rsidR="003B2B92" w:rsidRPr="00965E13" w:rsidRDefault="003B2B92" w:rsidP="00677385">
      <w:pPr>
        <w:pStyle w:val="Akapitzlist"/>
        <w:numPr>
          <w:ilvl w:val="0"/>
          <w:numId w:val="6"/>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Dokumenty w formacie .pdf zaleca się podpisywać formatem danych o rozszerzeniu </w:t>
      </w:r>
      <w:proofErr w:type="spellStart"/>
      <w:r w:rsidR="00C85964" w:rsidRPr="00965E13">
        <w:rPr>
          <w:rFonts w:ascii="Times New Roman" w:hAnsi="Times New Roman"/>
          <w:color w:val="000000"/>
          <w:sz w:val="24"/>
          <w:szCs w:val="24"/>
          <w:lang w:eastAsia="pl-PL"/>
        </w:rPr>
        <w:t>PadES</w:t>
      </w:r>
      <w:proofErr w:type="spellEnd"/>
      <w:r w:rsidR="00C85964" w:rsidRPr="00965E13">
        <w:rPr>
          <w:rFonts w:ascii="Times New Roman" w:hAnsi="Times New Roman"/>
          <w:color w:val="000000"/>
          <w:sz w:val="24"/>
          <w:szCs w:val="24"/>
          <w:lang w:eastAsia="pl-PL"/>
        </w:rPr>
        <w:t>.</w:t>
      </w:r>
    </w:p>
    <w:p w14:paraId="641B31A7" w14:textId="67039DEE" w:rsidR="00C85964" w:rsidRPr="00965E13" w:rsidRDefault="00C85964" w:rsidP="00677385">
      <w:pPr>
        <w:pStyle w:val="Akapitzlist"/>
        <w:numPr>
          <w:ilvl w:val="0"/>
          <w:numId w:val="6"/>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Dokumenty </w:t>
      </w:r>
      <w:r w:rsidR="0091679F" w:rsidRPr="00965E13">
        <w:rPr>
          <w:rFonts w:ascii="Times New Roman" w:hAnsi="Times New Roman"/>
          <w:color w:val="000000"/>
          <w:sz w:val="24"/>
          <w:szCs w:val="24"/>
          <w:lang w:eastAsia="pl-PL"/>
        </w:rPr>
        <w:t xml:space="preserve">inne niż w formacie .pdf należy podpisywać formatem danych o rozszerzeniu </w:t>
      </w:r>
      <w:proofErr w:type="spellStart"/>
      <w:r w:rsidR="0091679F" w:rsidRPr="00965E13">
        <w:rPr>
          <w:rFonts w:ascii="Times New Roman" w:hAnsi="Times New Roman"/>
          <w:color w:val="000000"/>
          <w:sz w:val="24"/>
          <w:szCs w:val="24"/>
          <w:lang w:eastAsia="pl-PL"/>
        </w:rPr>
        <w:t>XadES</w:t>
      </w:r>
      <w:proofErr w:type="spellEnd"/>
      <w:r w:rsidR="0091679F" w:rsidRPr="00965E13">
        <w:rPr>
          <w:rFonts w:ascii="Times New Roman" w:hAnsi="Times New Roman"/>
          <w:color w:val="000000"/>
          <w:sz w:val="24"/>
          <w:szCs w:val="24"/>
          <w:lang w:eastAsia="pl-PL"/>
        </w:rPr>
        <w:t>. Zamawiający zaleca zastosowanie podpisu zewnętrznego, w tym w wypadku Wykonawca załącza plik z podpisem oraz plik, który został podpisany.</w:t>
      </w:r>
    </w:p>
    <w:p w14:paraId="0C67C3D8" w14:textId="7F1D5F5C" w:rsidR="002D2B3A" w:rsidRPr="00965E13" w:rsidRDefault="00541269" w:rsidP="00264570">
      <w:pPr>
        <w:pStyle w:val="Akapitzlist"/>
        <w:numPr>
          <w:ilvl w:val="0"/>
          <w:numId w:val="20"/>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Zaleca się aby przesłany plik w swojej nazwie zawierał nazwę Wykonawcy, który składa ofertę.</w:t>
      </w:r>
    </w:p>
    <w:p w14:paraId="7641C0A2" w14:textId="55C17F1D" w:rsidR="00005FEE" w:rsidRPr="00965E13" w:rsidRDefault="00541269" w:rsidP="00F51575">
      <w:pPr>
        <w:autoSpaceDE w:val="0"/>
        <w:autoSpaceDN w:val="0"/>
        <w:adjustRightInd w:val="0"/>
        <w:spacing w:after="0" w:line="360" w:lineRule="auto"/>
        <w:ind w:hanging="284"/>
        <w:jc w:val="both"/>
        <w:rPr>
          <w:rFonts w:ascii="Times New Roman" w:hAnsi="Times New Roman"/>
          <w:b/>
          <w:bCs/>
          <w:color w:val="000000"/>
          <w:sz w:val="24"/>
          <w:szCs w:val="24"/>
          <w:lang w:eastAsia="pl-PL"/>
        </w:rPr>
      </w:pPr>
      <w:r w:rsidRPr="00965E13">
        <w:rPr>
          <w:rFonts w:ascii="Times New Roman" w:hAnsi="Times New Roman"/>
          <w:b/>
          <w:bCs/>
          <w:color w:val="000000"/>
          <w:sz w:val="24"/>
          <w:szCs w:val="24"/>
          <w:lang w:eastAsia="pl-PL"/>
        </w:rPr>
        <w:lastRenderedPageBreak/>
        <w:t>20</w:t>
      </w:r>
      <w:r w:rsidR="00005FEE" w:rsidRPr="00965E13">
        <w:rPr>
          <w:rFonts w:ascii="Times New Roman" w:hAnsi="Times New Roman"/>
          <w:b/>
          <w:bCs/>
          <w:color w:val="000000"/>
          <w:sz w:val="24"/>
          <w:szCs w:val="24"/>
          <w:lang w:eastAsia="pl-PL"/>
        </w:rPr>
        <w:t xml:space="preserve">. Do </w:t>
      </w:r>
      <w:r w:rsidR="00002989" w:rsidRPr="00965E13">
        <w:rPr>
          <w:rFonts w:ascii="Times New Roman" w:hAnsi="Times New Roman"/>
          <w:b/>
          <w:bCs/>
          <w:color w:val="000000"/>
          <w:sz w:val="24"/>
          <w:szCs w:val="24"/>
          <w:u w:val="single"/>
          <w:lang w:eastAsia="pl-PL"/>
        </w:rPr>
        <w:t>formularza oferty</w:t>
      </w:r>
      <w:r w:rsidR="008537FB" w:rsidRPr="00965E13">
        <w:rPr>
          <w:rFonts w:ascii="Times New Roman" w:hAnsi="Times New Roman"/>
          <w:b/>
          <w:bCs/>
          <w:color w:val="000000"/>
          <w:sz w:val="24"/>
          <w:szCs w:val="24"/>
          <w:lang w:eastAsia="pl-PL"/>
        </w:rPr>
        <w:t xml:space="preserve"> </w:t>
      </w:r>
      <w:r w:rsidR="00002989" w:rsidRPr="00965E13">
        <w:rPr>
          <w:rFonts w:ascii="Times New Roman" w:hAnsi="Times New Roman"/>
          <w:b/>
          <w:bCs/>
          <w:color w:val="000000"/>
          <w:sz w:val="24"/>
          <w:szCs w:val="24"/>
          <w:lang w:eastAsia="pl-PL"/>
        </w:rPr>
        <w:t xml:space="preserve">wypełnionego przy pomocy interaktywnego „Formularza </w:t>
      </w:r>
      <w:r w:rsidR="00005FEE" w:rsidRPr="00965E13">
        <w:rPr>
          <w:rFonts w:ascii="Times New Roman" w:hAnsi="Times New Roman"/>
          <w:b/>
          <w:bCs/>
          <w:color w:val="000000"/>
          <w:sz w:val="24"/>
          <w:szCs w:val="24"/>
          <w:lang w:eastAsia="pl-PL"/>
        </w:rPr>
        <w:t>ofert</w:t>
      </w:r>
      <w:r w:rsidR="00002989" w:rsidRPr="00965E13">
        <w:rPr>
          <w:rFonts w:ascii="Times New Roman" w:hAnsi="Times New Roman"/>
          <w:b/>
          <w:bCs/>
          <w:color w:val="000000"/>
          <w:sz w:val="24"/>
          <w:szCs w:val="24"/>
          <w:lang w:eastAsia="pl-PL"/>
        </w:rPr>
        <w:t>owego”</w:t>
      </w:r>
      <w:r w:rsidR="00005FEE" w:rsidRPr="00965E13">
        <w:rPr>
          <w:rFonts w:ascii="Times New Roman" w:hAnsi="Times New Roman"/>
          <w:b/>
          <w:bCs/>
          <w:color w:val="000000"/>
          <w:sz w:val="24"/>
          <w:szCs w:val="24"/>
          <w:lang w:eastAsia="pl-PL"/>
        </w:rPr>
        <w:t xml:space="preserve"> należy dołączyć: </w:t>
      </w:r>
    </w:p>
    <w:p w14:paraId="46781846" w14:textId="06CB6E9D" w:rsidR="00140634" w:rsidRPr="00965E13" w:rsidRDefault="008C0C92" w:rsidP="003F5F85">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20</w:t>
      </w:r>
      <w:r w:rsidR="00E13235" w:rsidRPr="00965E13">
        <w:rPr>
          <w:rFonts w:ascii="Times New Roman" w:hAnsi="Times New Roman"/>
          <w:color w:val="000000"/>
          <w:sz w:val="24"/>
          <w:szCs w:val="24"/>
          <w:lang w:eastAsia="pl-PL"/>
        </w:rPr>
        <w:t xml:space="preserve">.1. </w:t>
      </w:r>
      <w:r w:rsidR="00140634" w:rsidRPr="00965E13">
        <w:rPr>
          <w:rFonts w:ascii="Times New Roman" w:hAnsi="Times New Roman"/>
          <w:color w:val="000000"/>
          <w:sz w:val="24"/>
          <w:szCs w:val="24"/>
          <w:lang w:eastAsia="pl-PL"/>
        </w:rPr>
        <w:t xml:space="preserve">Oświadczenie o niepodleganiu wykluczeniu oraz spełnieniu udziału w postępowaniu – </w:t>
      </w:r>
      <w:r w:rsidR="00140634" w:rsidRPr="00965E13">
        <w:rPr>
          <w:rFonts w:ascii="Times New Roman" w:hAnsi="Times New Roman"/>
          <w:b/>
          <w:bCs/>
          <w:color w:val="000000"/>
          <w:sz w:val="24"/>
          <w:szCs w:val="24"/>
          <w:lang w:eastAsia="pl-PL"/>
        </w:rPr>
        <w:t>Załącznik nr 5 do SWZ</w:t>
      </w:r>
      <w:r w:rsidR="00140634" w:rsidRPr="00965E13">
        <w:rPr>
          <w:rFonts w:ascii="Times New Roman" w:hAnsi="Times New Roman"/>
          <w:color w:val="000000"/>
          <w:sz w:val="24"/>
          <w:szCs w:val="24"/>
          <w:lang w:eastAsia="pl-PL"/>
        </w:rPr>
        <w:t xml:space="preserve"> w postaci elektronicznej opatrzone kwalifikowanym podpisem elektronicznym, podpisem zaufanym lub podpisem osobistym, a następnie wraz z plikami stanowiącymi ofertę skompresować do jednego pliku archiwum (ZIP).</w:t>
      </w:r>
    </w:p>
    <w:p w14:paraId="2F85C2C6" w14:textId="5EB94B91" w:rsidR="00005FEE" w:rsidRPr="00965E13" w:rsidRDefault="00140634"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    </w:t>
      </w:r>
      <w:r w:rsidR="00005FEE" w:rsidRPr="00965E13">
        <w:rPr>
          <w:rFonts w:ascii="Times New Roman" w:hAnsi="Times New Roman"/>
          <w:color w:val="000000"/>
          <w:sz w:val="24"/>
          <w:szCs w:val="24"/>
          <w:lang w:eastAsia="pl-PL"/>
        </w:rPr>
        <w:t>W</w:t>
      </w:r>
      <w:r w:rsidR="006327BE" w:rsidRPr="00965E13">
        <w:rPr>
          <w:rFonts w:ascii="Times New Roman" w:hAnsi="Times New Roman"/>
          <w:color w:val="000000"/>
          <w:sz w:val="24"/>
          <w:szCs w:val="24"/>
          <w:lang w:eastAsia="pl-PL"/>
        </w:rPr>
        <w:t xml:space="preserve"> </w:t>
      </w:r>
      <w:r w:rsidR="00005FEE" w:rsidRPr="00965E13">
        <w:rPr>
          <w:rFonts w:ascii="Times New Roman" w:hAnsi="Times New Roman"/>
          <w:color w:val="000000"/>
          <w:sz w:val="24"/>
          <w:szCs w:val="24"/>
          <w:lang w:eastAsia="pl-PL"/>
        </w:rPr>
        <w:t>przypadku</w:t>
      </w:r>
      <w:r w:rsidR="006327BE" w:rsidRPr="00965E13">
        <w:rPr>
          <w:rFonts w:ascii="Times New Roman" w:hAnsi="Times New Roman"/>
          <w:color w:val="000000"/>
          <w:sz w:val="24"/>
          <w:szCs w:val="24"/>
          <w:lang w:eastAsia="pl-PL"/>
        </w:rPr>
        <w:t xml:space="preserve"> wspólnego </w:t>
      </w:r>
      <w:r w:rsidR="00005FEE" w:rsidRPr="00965E13">
        <w:rPr>
          <w:rFonts w:ascii="Times New Roman" w:hAnsi="Times New Roman"/>
          <w:color w:val="000000"/>
          <w:sz w:val="24"/>
          <w:szCs w:val="24"/>
          <w:lang w:eastAsia="pl-PL"/>
        </w:rPr>
        <w:t>ubiegania</w:t>
      </w:r>
      <w:r w:rsidR="006327BE" w:rsidRPr="00965E13">
        <w:rPr>
          <w:rFonts w:ascii="Times New Roman" w:hAnsi="Times New Roman"/>
          <w:color w:val="000000"/>
          <w:sz w:val="24"/>
          <w:szCs w:val="24"/>
          <w:lang w:eastAsia="pl-PL"/>
        </w:rPr>
        <w:t xml:space="preserve"> </w:t>
      </w:r>
      <w:r w:rsidR="00005FEE" w:rsidRPr="00965E13">
        <w:rPr>
          <w:rFonts w:ascii="Times New Roman" w:hAnsi="Times New Roman"/>
          <w:color w:val="000000"/>
          <w:sz w:val="24"/>
          <w:szCs w:val="24"/>
          <w:lang w:eastAsia="pl-PL"/>
        </w:rPr>
        <w:t>si</w:t>
      </w:r>
      <w:r w:rsidR="006327BE" w:rsidRPr="00965E13">
        <w:rPr>
          <w:rFonts w:ascii="Times New Roman" w:hAnsi="Times New Roman"/>
          <w:color w:val="000000"/>
          <w:sz w:val="24"/>
          <w:szCs w:val="24"/>
          <w:lang w:eastAsia="pl-PL"/>
        </w:rPr>
        <w:t xml:space="preserve">ę </w:t>
      </w:r>
      <w:r w:rsidR="00005FEE" w:rsidRPr="00965E13">
        <w:rPr>
          <w:rFonts w:ascii="Times New Roman" w:hAnsi="Times New Roman"/>
          <w:color w:val="000000"/>
          <w:sz w:val="24"/>
          <w:szCs w:val="24"/>
          <w:lang w:eastAsia="pl-PL"/>
        </w:rPr>
        <w:t>o</w:t>
      </w:r>
      <w:r w:rsidR="00CA2FEC" w:rsidRPr="00965E13">
        <w:rPr>
          <w:rFonts w:ascii="Times New Roman" w:hAnsi="Times New Roman"/>
          <w:color w:val="000000"/>
          <w:sz w:val="24"/>
          <w:szCs w:val="24"/>
          <w:lang w:eastAsia="pl-PL"/>
        </w:rPr>
        <w:t xml:space="preserve"> </w:t>
      </w:r>
      <w:r w:rsidR="006327BE" w:rsidRPr="00965E13">
        <w:rPr>
          <w:rFonts w:ascii="Times New Roman" w:hAnsi="Times New Roman"/>
          <w:color w:val="000000"/>
          <w:sz w:val="24"/>
          <w:szCs w:val="24"/>
          <w:lang w:eastAsia="pl-PL"/>
        </w:rPr>
        <w:t xml:space="preserve">zamówienie </w:t>
      </w:r>
      <w:r w:rsidR="00005FEE" w:rsidRPr="00965E13">
        <w:rPr>
          <w:rFonts w:ascii="Times New Roman" w:hAnsi="Times New Roman"/>
          <w:color w:val="000000"/>
          <w:sz w:val="24"/>
          <w:szCs w:val="24"/>
          <w:lang w:eastAsia="pl-PL"/>
        </w:rPr>
        <w:t>przez</w:t>
      </w:r>
      <w:r w:rsidR="006327BE" w:rsidRPr="00965E13">
        <w:rPr>
          <w:rFonts w:ascii="Times New Roman" w:hAnsi="Times New Roman"/>
          <w:color w:val="000000"/>
          <w:sz w:val="24"/>
          <w:szCs w:val="24"/>
          <w:lang w:eastAsia="pl-PL"/>
        </w:rPr>
        <w:t xml:space="preserve"> </w:t>
      </w:r>
      <w:r w:rsidR="00005FEE" w:rsidRPr="00965E13">
        <w:rPr>
          <w:rFonts w:ascii="Times New Roman" w:hAnsi="Times New Roman"/>
          <w:color w:val="000000"/>
          <w:sz w:val="24"/>
          <w:szCs w:val="24"/>
          <w:lang w:eastAsia="pl-PL"/>
        </w:rPr>
        <w:t>Wykonawc</w:t>
      </w:r>
      <w:r w:rsidR="006327BE" w:rsidRPr="00965E13">
        <w:rPr>
          <w:rFonts w:ascii="Times New Roman" w:hAnsi="Times New Roman"/>
          <w:color w:val="000000"/>
          <w:sz w:val="24"/>
          <w:szCs w:val="24"/>
          <w:lang w:eastAsia="pl-PL"/>
        </w:rPr>
        <w:t>ó</w:t>
      </w:r>
      <w:r w:rsidR="00005FEE" w:rsidRPr="00965E13">
        <w:rPr>
          <w:rFonts w:ascii="Times New Roman" w:hAnsi="Times New Roman"/>
          <w:color w:val="000000"/>
          <w:sz w:val="24"/>
          <w:szCs w:val="24"/>
          <w:lang w:eastAsia="pl-PL"/>
        </w:rPr>
        <w:t>w,</w:t>
      </w:r>
      <w:r w:rsidR="006327BE" w:rsidRPr="00965E13">
        <w:rPr>
          <w:rFonts w:ascii="Times New Roman" w:hAnsi="Times New Roman"/>
          <w:color w:val="000000"/>
          <w:sz w:val="24"/>
          <w:szCs w:val="24"/>
          <w:lang w:eastAsia="pl-PL"/>
        </w:rPr>
        <w:t xml:space="preserve"> oświadczenie </w:t>
      </w:r>
      <w:r w:rsidR="00005FEE" w:rsidRPr="00965E13">
        <w:rPr>
          <w:rFonts w:ascii="Times New Roman" w:hAnsi="Times New Roman"/>
          <w:color w:val="000000"/>
          <w:sz w:val="24"/>
          <w:szCs w:val="24"/>
          <w:lang w:eastAsia="pl-PL"/>
        </w:rPr>
        <w:t>o</w:t>
      </w:r>
      <w:r w:rsidR="006327BE" w:rsidRPr="00965E13">
        <w:rPr>
          <w:rFonts w:ascii="Times New Roman" w:hAnsi="Times New Roman"/>
          <w:color w:val="000000"/>
          <w:sz w:val="24"/>
          <w:szCs w:val="24"/>
          <w:lang w:eastAsia="pl-PL"/>
        </w:rPr>
        <w:t xml:space="preserve"> </w:t>
      </w:r>
      <w:r w:rsidR="00005FEE" w:rsidRPr="00965E13">
        <w:rPr>
          <w:rFonts w:ascii="Times New Roman" w:hAnsi="Times New Roman"/>
          <w:color w:val="000000"/>
          <w:sz w:val="24"/>
          <w:szCs w:val="24"/>
          <w:lang w:eastAsia="pl-PL"/>
        </w:rPr>
        <w:t>niepoleganiu</w:t>
      </w:r>
      <w:r w:rsidR="006327BE" w:rsidRPr="00965E13">
        <w:rPr>
          <w:rFonts w:ascii="Times New Roman" w:hAnsi="Times New Roman"/>
          <w:color w:val="000000"/>
          <w:sz w:val="24"/>
          <w:szCs w:val="24"/>
          <w:lang w:eastAsia="pl-PL"/>
        </w:rPr>
        <w:t xml:space="preserve"> </w:t>
      </w:r>
      <w:r w:rsidR="00005FEE" w:rsidRPr="00965E13">
        <w:rPr>
          <w:rFonts w:ascii="Times New Roman" w:hAnsi="Times New Roman"/>
          <w:color w:val="000000"/>
          <w:sz w:val="24"/>
          <w:szCs w:val="24"/>
          <w:lang w:eastAsia="pl-PL"/>
        </w:rPr>
        <w:t>wykluczeniu</w:t>
      </w:r>
      <w:r w:rsidR="006327BE"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 xml:space="preserve">oraz spełnieniu udziału w postępowaniu </w:t>
      </w:r>
      <w:r w:rsidR="00005FEE" w:rsidRPr="00965E13">
        <w:rPr>
          <w:rFonts w:ascii="Times New Roman" w:hAnsi="Times New Roman"/>
          <w:color w:val="000000"/>
          <w:sz w:val="24"/>
          <w:szCs w:val="24"/>
          <w:lang w:eastAsia="pl-PL"/>
        </w:rPr>
        <w:t>składa</w:t>
      </w:r>
      <w:r w:rsidR="006327BE" w:rsidRPr="00965E13">
        <w:rPr>
          <w:rFonts w:ascii="Times New Roman" w:hAnsi="Times New Roman"/>
          <w:color w:val="000000"/>
          <w:sz w:val="24"/>
          <w:szCs w:val="24"/>
          <w:lang w:eastAsia="pl-PL"/>
        </w:rPr>
        <w:t xml:space="preserve"> każdy </w:t>
      </w:r>
      <w:r w:rsidR="00005FEE" w:rsidRPr="00965E13">
        <w:rPr>
          <w:rFonts w:ascii="Times New Roman" w:hAnsi="Times New Roman"/>
          <w:color w:val="000000"/>
          <w:sz w:val="24"/>
          <w:szCs w:val="24"/>
          <w:lang w:eastAsia="pl-PL"/>
        </w:rPr>
        <w:t>z</w:t>
      </w:r>
      <w:r w:rsidR="006327BE" w:rsidRPr="00965E13">
        <w:rPr>
          <w:rFonts w:ascii="Times New Roman" w:hAnsi="Times New Roman"/>
          <w:color w:val="000000"/>
          <w:sz w:val="24"/>
          <w:szCs w:val="24"/>
          <w:lang w:eastAsia="pl-PL"/>
        </w:rPr>
        <w:t xml:space="preserve"> </w:t>
      </w:r>
      <w:r w:rsidR="00005FEE" w:rsidRPr="00965E13">
        <w:rPr>
          <w:rFonts w:ascii="Times New Roman" w:hAnsi="Times New Roman"/>
          <w:color w:val="000000"/>
          <w:sz w:val="24"/>
          <w:szCs w:val="24"/>
          <w:lang w:eastAsia="pl-PL"/>
        </w:rPr>
        <w:t>Wykonawc</w:t>
      </w:r>
      <w:r w:rsidR="006D73F0" w:rsidRPr="00965E13">
        <w:rPr>
          <w:rFonts w:ascii="Times New Roman" w:hAnsi="Times New Roman"/>
          <w:color w:val="000000"/>
          <w:sz w:val="24"/>
          <w:szCs w:val="24"/>
          <w:lang w:eastAsia="pl-PL"/>
        </w:rPr>
        <w:t>ó</w:t>
      </w:r>
      <w:r w:rsidR="00005FEE" w:rsidRPr="00965E13">
        <w:rPr>
          <w:rFonts w:ascii="Times New Roman" w:hAnsi="Times New Roman"/>
          <w:color w:val="000000"/>
          <w:sz w:val="24"/>
          <w:szCs w:val="24"/>
          <w:lang w:eastAsia="pl-PL"/>
        </w:rPr>
        <w:t>w;</w:t>
      </w:r>
    </w:p>
    <w:p w14:paraId="70701C47" w14:textId="5EF8873A" w:rsidR="003F5F85" w:rsidRPr="00965E13" w:rsidRDefault="003F5F85" w:rsidP="00BA59CF">
      <w:pPr>
        <w:autoSpaceDE w:val="0"/>
        <w:autoSpaceDN w:val="0"/>
        <w:adjustRightInd w:val="0"/>
        <w:spacing w:after="0" w:line="360" w:lineRule="auto"/>
        <w:ind w:left="284" w:hanging="568"/>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20.2. Zobowiązanie podmiotu udostępniającego zasoby wykonawcy na okres korzystania z nich przy wykonaniu zamówienia</w:t>
      </w:r>
      <w:r w:rsidR="00BA59CF" w:rsidRPr="00965E13">
        <w:rPr>
          <w:rFonts w:ascii="Times New Roman" w:hAnsi="Times New Roman"/>
          <w:color w:val="000000"/>
          <w:sz w:val="24"/>
          <w:szCs w:val="24"/>
          <w:lang w:eastAsia="pl-PL"/>
        </w:rPr>
        <w:t xml:space="preserve">, zgodnie z </w:t>
      </w:r>
      <w:r w:rsidR="00BA59CF" w:rsidRPr="00965E13">
        <w:rPr>
          <w:rFonts w:ascii="Times New Roman" w:hAnsi="Times New Roman"/>
          <w:b/>
          <w:bCs/>
          <w:color w:val="000000"/>
          <w:sz w:val="24"/>
          <w:szCs w:val="24"/>
          <w:lang w:eastAsia="pl-PL"/>
        </w:rPr>
        <w:t xml:space="preserve">Załącznikiem nr </w:t>
      </w:r>
      <w:r w:rsidR="00BB46C8" w:rsidRPr="00965E13">
        <w:rPr>
          <w:rFonts w:ascii="Times New Roman" w:hAnsi="Times New Roman"/>
          <w:b/>
          <w:bCs/>
          <w:color w:val="000000"/>
          <w:sz w:val="24"/>
          <w:szCs w:val="24"/>
          <w:lang w:eastAsia="pl-PL"/>
        </w:rPr>
        <w:t>9</w:t>
      </w:r>
      <w:r w:rsidR="00BA59CF" w:rsidRPr="00965E13">
        <w:rPr>
          <w:rFonts w:ascii="Times New Roman" w:hAnsi="Times New Roman"/>
          <w:b/>
          <w:bCs/>
          <w:color w:val="000000"/>
          <w:sz w:val="24"/>
          <w:szCs w:val="24"/>
          <w:lang w:eastAsia="pl-PL"/>
        </w:rPr>
        <w:t xml:space="preserve"> do SWZ.</w:t>
      </w:r>
    </w:p>
    <w:p w14:paraId="40F18783" w14:textId="5DF5574F" w:rsidR="00D73833" w:rsidRPr="00965E13" w:rsidRDefault="008C0C92" w:rsidP="00BA59CF">
      <w:pPr>
        <w:autoSpaceDE w:val="0"/>
        <w:autoSpaceDN w:val="0"/>
        <w:adjustRightInd w:val="0"/>
        <w:spacing w:after="0" w:line="360" w:lineRule="auto"/>
        <w:ind w:left="284" w:hanging="568"/>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20</w:t>
      </w:r>
      <w:r w:rsidR="00140634" w:rsidRPr="00965E13">
        <w:rPr>
          <w:rFonts w:ascii="Times New Roman" w:hAnsi="Times New Roman"/>
          <w:color w:val="000000"/>
          <w:sz w:val="24"/>
          <w:szCs w:val="24"/>
          <w:lang w:eastAsia="pl-PL"/>
        </w:rPr>
        <w:t>.</w:t>
      </w:r>
      <w:r w:rsidR="00BA59CF" w:rsidRPr="00965E13">
        <w:rPr>
          <w:rFonts w:ascii="Times New Roman" w:hAnsi="Times New Roman"/>
          <w:color w:val="000000"/>
          <w:sz w:val="24"/>
          <w:szCs w:val="24"/>
          <w:lang w:eastAsia="pl-PL"/>
        </w:rPr>
        <w:t>3</w:t>
      </w:r>
      <w:r w:rsidR="00140634" w:rsidRPr="00965E13">
        <w:rPr>
          <w:rFonts w:ascii="Times New Roman" w:hAnsi="Times New Roman"/>
          <w:color w:val="000000"/>
          <w:sz w:val="24"/>
          <w:szCs w:val="24"/>
          <w:lang w:eastAsia="pl-PL"/>
        </w:rPr>
        <w:t xml:space="preserve">. </w:t>
      </w:r>
      <w:r w:rsidR="005A7D7F" w:rsidRPr="00965E13">
        <w:rPr>
          <w:rFonts w:ascii="Times New Roman" w:hAnsi="Times New Roman"/>
          <w:color w:val="000000"/>
          <w:sz w:val="24"/>
          <w:szCs w:val="24"/>
          <w:lang w:eastAsia="pl-PL"/>
        </w:rPr>
        <w:t>Pełnomocnictwo</w:t>
      </w:r>
      <w:r w:rsidR="00A346AB" w:rsidRPr="00965E13">
        <w:rPr>
          <w:rFonts w:ascii="Times New Roman" w:hAnsi="Times New Roman"/>
          <w:color w:val="000000"/>
          <w:sz w:val="24"/>
          <w:szCs w:val="24"/>
          <w:lang w:eastAsia="pl-PL"/>
        </w:rPr>
        <w:t xml:space="preserve"> (jeżeli dotyczy)</w:t>
      </w:r>
      <w:r w:rsidR="005A7D7F" w:rsidRPr="00965E13">
        <w:rPr>
          <w:rFonts w:ascii="Times New Roman" w:hAnsi="Times New Roman"/>
          <w:color w:val="000000"/>
          <w:sz w:val="24"/>
          <w:szCs w:val="24"/>
          <w:lang w:eastAsia="pl-PL"/>
        </w:rPr>
        <w:t>.</w:t>
      </w:r>
    </w:p>
    <w:p w14:paraId="2961A803" w14:textId="77777777" w:rsidR="00CE0DAB" w:rsidRPr="00965E13" w:rsidRDefault="005A7D7F" w:rsidP="00D73833">
      <w:pPr>
        <w:autoSpaceDE w:val="0"/>
        <w:autoSpaceDN w:val="0"/>
        <w:adjustRightInd w:val="0"/>
        <w:spacing w:after="0" w:line="360" w:lineRule="auto"/>
        <w:ind w:left="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 Gdy umocowanie osoby składającej ofertę nie wynika z dokumentów rejestrowych</w:t>
      </w:r>
      <w:r w:rsidR="00D73833" w:rsidRPr="00965E13">
        <w:rPr>
          <w:rFonts w:ascii="Times New Roman" w:hAnsi="Times New Roman"/>
          <w:color w:val="000000"/>
          <w:sz w:val="24"/>
          <w:szCs w:val="24"/>
          <w:lang w:eastAsia="pl-PL"/>
        </w:rPr>
        <w:t xml:space="preserve">, Wykonawca, który składa ofertę za pośrednictwem </w:t>
      </w:r>
      <w:r w:rsidR="005A2756" w:rsidRPr="00965E13">
        <w:rPr>
          <w:rFonts w:ascii="Times New Roman" w:hAnsi="Times New Roman"/>
          <w:color w:val="000000"/>
          <w:sz w:val="24"/>
          <w:szCs w:val="24"/>
          <w:lang w:eastAsia="pl-PL"/>
        </w:rPr>
        <w:t xml:space="preserve">pełnomocnika, powinien dołączyć do oferty </w:t>
      </w:r>
      <w:r w:rsidR="00CE0DAB" w:rsidRPr="00965E13">
        <w:rPr>
          <w:rFonts w:ascii="Times New Roman" w:hAnsi="Times New Roman"/>
          <w:color w:val="000000"/>
          <w:sz w:val="24"/>
          <w:szCs w:val="24"/>
          <w:lang w:eastAsia="pl-PL"/>
        </w:rPr>
        <w:t>dokument pełnomocnictwa obejmujący swym zakresem umocowanie do złożenia oferty lub do złożenia oferty i podpisania umowy.</w:t>
      </w:r>
    </w:p>
    <w:p w14:paraId="0594E1FB" w14:textId="56DF81AF" w:rsidR="00140634" w:rsidRPr="00965E13" w:rsidRDefault="00252BFE" w:rsidP="00D73833">
      <w:pPr>
        <w:autoSpaceDE w:val="0"/>
        <w:autoSpaceDN w:val="0"/>
        <w:adjustRightInd w:val="0"/>
        <w:spacing w:after="0" w:line="360" w:lineRule="auto"/>
        <w:ind w:left="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Pełnomocnictwo do złożenia oferty musi być złożone w oryginale w takiej samej formie, jak składana oferta (t.</w:t>
      </w:r>
      <w:r w:rsidR="00F52D0F"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w:t>
      </w:r>
      <w:r w:rsidR="00E3437A"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0957AD2" w14:textId="52C8EB8A" w:rsidR="00E05BC0" w:rsidRPr="00965E13" w:rsidRDefault="00005FEE" w:rsidP="00264570">
      <w:pPr>
        <w:pStyle w:val="Akapitzlist"/>
        <w:numPr>
          <w:ilvl w:val="0"/>
          <w:numId w:val="21"/>
        </w:num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Oferta</w:t>
      </w:r>
      <w:r w:rsidR="006D73F0"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oraz</w:t>
      </w:r>
      <w:r w:rsidR="006D73F0" w:rsidRPr="00965E13">
        <w:rPr>
          <w:rFonts w:ascii="Times New Roman" w:hAnsi="Times New Roman"/>
          <w:color w:val="000000"/>
          <w:sz w:val="24"/>
          <w:szCs w:val="24"/>
          <w:lang w:eastAsia="pl-PL"/>
        </w:rPr>
        <w:t xml:space="preserve"> </w:t>
      </w:r>
      <w:r w:rsidR="00140634" w:rsidRPr="00965E13">
        <w:rPr>
          <w:rFonts w:ascii="Times New Roman" w:hAnsi="Times New Roman"/>
          <w:color w:val="000000"/>
          <w:sz w:val="24"/>
          <w:szCs w:val="24"/>
          <w:lang w:eastAsia="pl-PL"/>
        </w:rPr>
        <w:t>O</w:t>
      </w:r>
      <w:r w:rsidRPr="00965E13">
        <w:rPr>
          <w:rFonts w:ascii="Times New Roman" w:hAnsi="Times New Roman"/>
          <w:color w:val="000000"/>
          <w:sz w:val="24"/>
          <w:szCs w:val="24"/>
          <w:lang w:eastAsia="pl-PL"/>
        </w:rPr>
        <w:t>świadczenie</w:t>
      </w:r>
      <w:r w:rsidR="006D73F0"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o</w:t>
      </w:r>
      <w:r w:rsidR="006D73F0"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niepodleganiu</w:t>
      </w:r>
      <w:r w:rsidR="00140634"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wykluczeniu</w:t>
      </w:r>
      <w:r w:rsidR="00140634" w:rsidRPr="00965E13">
        <w:rPr>
          <w:rFonts w:ascii="Times New Roman" w:hAnsi="Times New Roman"/>
          <w:color w:val="000000"/>
          <w:sz w:val="24"/>
          <w:szCs w:val="24"/>
          <w:lang w:eastAsia="pl-PL"/>
        </w:rPr>
        <w:t xml:space="preserve"> oraz spełnieniu udziału w postępowaniu</w:t>
      </w:r>
      <w:r w:rsidR="006D73F0"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muszą</w:t>
      </w:r>
      <w:r w:rsidR="006D73F0"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być</w:t>
      </w:r>
      <w:r w:rsidR="006D73F0"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złożone</w:t>
      </w:r>
      <w:r w:rsidR="006D73F0"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w</w:t>
      </w:r>
      <w:r w:rsidR="006D73F0"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oryginale.</w:t>
      </w:r>
    </w:p>
    <w:p w14:paraId="68273502" w14:textId="0D33DBD8" w:rsidR="007425A7" w:rsidRPr="00965E13" w:rsidRDefault="008C0C92" w:rsidP="00F51575">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b/>
          <w:bCs/>
          <w:color w:val="000000"/>
          <w:sz w:val="24"/>
          <w:szCs w:val="24"/>
          <w:lang w:eastAsia="pl-PL"/>
        </w:rPr>
        <w:t>2</w:t>
      </w:r>
      <w:r w:rsidR="00E05BC0" w:rsidRPr="00965E13">
        <w:rPr>
          <w:rFonts w:ascii="Times New Roman" w:hAnsi="Times New Roman"/>
          <w:b/>
          <w:bCs/>
          <w:color w:val="000000"/>
          <w:sz w:val="24"/>
          <w:szCs w:val="24"/>
          <w:lang w:eastAsia="pl-PL"/>
        </w:rPr>
        <w:t>2</w:t>
      </w:r>
      <w:r w:rsidR="007425A7" w:rsidRPr="00965E13">
        <w:rPr>
          <w:rFonts w:ascii="Times New Roman" w:hAnsi="Times New Roman"/>
          <w:b/>
          <w:bCs/>
          <w:color w:val="000000"/>
          <w:sz w:val="24"/>
          <w:szCs w:val="24"/>
          <w:lang w:eastAsia="pl-PL"/>
        </w:rPr>
        <w:t>.</w:t>
      </w:r>
      <w:r w:rsidR="007425A7" w:rsidRPr="00965E13">
        <w:rPr>
          <w:rFonts w:ascii="Times New Roman" w:hAnsi="Times New Roman"/>
          <w:color w:val="000000"/>
          <w:sz w:val="24"/>
          <w:szCs w:val="24"/>
          <w:lang w:eastAsia="pl-PL"/>
        </w:rPr>
        <w:t xml:space="preserve"> </w:t>
      </w:r>
      <w:bookmarkStart w:id="8" w:name="_Hlk97035460"/>
      <w:r w:rsidR="007425A7" w:rsidRPr="00965E13">
        <w:rPr>
          <w:rFonts w:ascii="Times New Roman" w:hAnsi="Times New Roman"/>
          <w:b/>
          <w:bCs/>
          <w:color w:val="000000"/>
          <w:sz w:val="24"/>
          <w:szCs w:val="24"/>
          <w:lang w:eastAsia="pl-PL"/>
        </w:rPr>
        <w:t>Dokumenty składane na wezwanie:</w:t>
      </w:r>
    </w:p>
    <w:p w14:paraId="3F2192E1" w14:textId="3933D64A" w:rsidR="007425A7" w:rsidRPr="00965E13" w:rsidRDefault="008C0C92"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w:t>
      </w:r>
      <w:r w:rsidR="00E05BC0" w:rsidRPr="00965E13">
        <w:rPr>
          <w:rFonts w:ascii="Times New Roman" w:hAnsi="Times New Roman"/>
          <w:color w:val="000000"/>
          <w:sz w:val="24"/>
          <w:szCs w:val="24"/>
          <w:lang w:eastAsia="pl-PL"/>
        </w:rPr>
        <w:t>2</w:t>
      </w:r>
      <w:r w:rsidR="007425A7" w:rsidRPr="00965E13">
        <w:rPr>
          <w:rFonts w:ascii="Times New Roman" w:hAnsi="Times New Roman"/>
          <w:color w:val="000000"/>
          <w:sz w:val="24"/>
          <w:szCs w:val="24"/>
          <w:lang w:eastAsia="pl-PL"/>
        </w:rPr>
        <w:t xml:space="preserve">.1. Wykaz podmiotowych środków dowodowych – zgodnie z art. 274 ust.1 ustawy </w:t>
      </w:r>
      <w:proofErr w:type="spellStart"/>
      <w:r w:rsidR="007425A7" w:rsidRPr="00965E13">
        <w:rPr>
          <w:rFonts w:ascii="Times New Roman" w:hAnsi="Times New Roman"/>
          <w:color w:val="000000"/>
          <w:sz w:val="24"/>
          <w:szCs w:val="24"/>
          <w:lang w:eastAsia="pl-PL"/>
        </w:rPr>
        <w:t>Pzp</w:t>
      </w:r>
      <w:proofErr w:type="spellEnd"/>
      <w:r w:rsidR="007425A7" w:rsidRPr="00965E13">
        <w:rPr>
          <w:rFonts w:ascii="Times New Roman" w:hAnsi="Times New Roman"/>
          <w:color w:val="000000"/>
          <w:sz w:val="24"/>
          <w:szCs w:val="24"/>
          <w:lang w:eastAsia="pl-PL"/>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74A7B82E" w14:textId="5E654B1B" w:rsidR="007C6FD0" w:rsidRPr="00965E13" w:rsidRDefault="00E05BC0" w:rsidP="000F4543">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lastRenderedPageBreak/>
        <w:t xml:space="preserve">1) </w:t>
      </w:r>
      <w:r w:rsidR="007C6FD0" w:rsidRPr="00965E13">
        <w:rPr>
          <w:rFonts w:ascii="Times New Roman" w:hAnsi="Times New Roman"/>
          <w:color w:val="000000"/>
          <w:sz w:val="24"/>
          <w:szCs w:val="24"/>
          <w:lang w:eastAsia="pl-PL"/>
        </w:rPr>
        <w:t xml:space="preserve"> Odpis</w:t>
      </w:r>
      <w:r w:rsidR="00995C66" w:rsidRPr="00965E13">
        <w:rPr>
          <w:rFonts w:ascii="Times New Roman" w:hAnsi="Times New Roman"/>
          <w:color w:val="000000"/>
          <w:sz w:val="24"/>
          <w:szCs w:val="24"/>
          <w:lang w:eastAsia="pl-PL"/>
        </w:rPr>
        <w:t xml:space="preserve"> </w:t>
      </w:r>
      <w:r w:rsidR="007C6FD0" w:rsidRPr="00965E13">
        <w:rPr>
          <w:rFonts w:ascii="Times New Roman" w:hAnsi="Times New Roman"/>
          <w:color w:val="000000"/>
          <w:sz w:val="24"/>
          <w:szCs w:val="24"/>
          <w:lang w:eastAsia="pl-PL"/>
        </w:rPr>
        <w:t>lub informację z Krajowego Rejestru Sądowego, Centralnej Ewidencji i Informacji o Działalności Gospodarczej lub innego właściwego rejestru – składaną w celu potwierdzenia, że osoba działająca w imieniu Wykonawcy (lub Wykonawców wspólnie ubiegających się o udzielenie zamówienia) jest umocowana do jego reprezentowania, przy czym Wykonawca nie jest zobowiązany do złożenia tych dokumentów, jeżeli Zamawiający może je u</w:t>
      </w:r>
      <w:r w:rsidR="008B4C20" w:rsidRPr="00965E13">
        <w:rPr>
          <w:rFonts w:ascii="Times New Roman" w:hAnsi="Times New Roman"/>
          <w:color w:val="000000"/>
          <w:sz w:val="24"/>
          <w:szCs w:val="24"/>
          <w:lang w:eastAsia="pl-PL"/>
        </w:rPr>
        <w:t>z</w:t>
      </w:r>
      <w:r w:rsidR="007C6FD0" w:rsidRPr="00965E13">
        <w:rPr>
          <w:rFonts w:ascii="Times New Roman" w:hAnsi="Times New Roman"/>
          <w:color w:val="000000"/>
          <w:sz w:val="24"/>
          <w:szCs w:val="24"/>
          <w:lang w:eastAsia="pl-PL"/>
        </w:rPr>
        <w:t>y</w:t>
      </w:r>
      <w:r w:rsidR="008B4C20" w:rsidRPr="00965E13">
        <w:rPr>
          <w:rFonts w:ascii="Times New Roman" w:hAnsi="Times New Roman"/>
          <w:color w:val="000000"/>
          <w:sz w:val="24"/>
          <w:szCs w:val="24"/>
          <w:lang w:eastAsia="pl-PL"/>
        </w:rPr>
        <w:t>s</w:t>
      </w:r>
      <w:r w:rsidR="007C6FD0" w:rsidRPr="00965E13">
        <w:rPr>
          <w:rFonts w:ascii="Times New Roman" w:hAnsi="Times New Roman"/>
          <w:color w:val="000000"/>
          <w:sz w:val="24"/>
          <w:szCs w:val="24"/>
          <w:lang w:eastAsia="pl-PL"/>
        </w:rPr>
        <w:t xml:space="preserve">kać za pomocą bezpłatnych i ogólnodostępnych baz danych, o ile Wykonawca wskazał dane </w:t>
      </w:r>
      <w:r w:rsidR="008B4C20" w:rsidRPr="00965E13">
        <w:rPr>
          <w:rFonts w:ascii="Times New Roman" w:hAnsi="Times New Roman"/>
          <w:color w:val="000000"/>
          <w:sz w:val="24"/>
          <w:szCs w:val="24"/>
          <w:lang w:eastAsia="pl-PL"/>
        </w:rPr>
        <w:t>umożliwiające dostęp do tych dokumentów.</w:t>
      </w:r>
    </w:p>
    <w:p w14:paraId="79D5141D" w14:textId="5AA713CF" w:rsidR="00B73350" w:rsidRPr="00965E13" w:rsidRDefault="00E05BC0" w:rsidP="00A41008">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w:t>
      </w:r>
      <w:r w:rsidR="008B4C20" w:rsidRPr="00965E13">
        <w:rPr>
          <w:rFonts w:ascii="Times New Roman" w:hAnsi="Times New Roman"/>
          <w:color w:val="000000"/>
          <w:sz w:val="24"/>
          <w:szCs w:val="24"/>
          <w:lang w:eastAsia="pl-PL"/>
        </w:rPr>
        <w:t xml:space="preserve"> Oświadczenie Wykonawcy w zakresie art. 108 ust. 1 pkt 5 ustawy </w:t>
      </w:r>
      <w:proofErr w:type="spellStart"/>
      <w:r w:rsidR="008B4C20" w:rsidRPr="00965E13">
        <w:rPr>
          <w:rFonts w:ascii="Times New Roman" w:hAnsi="Times New Roman"/>
          <w:color w:val="000000"/>
          <w:sz w:val="24"/>
          <w:szCs w:val="24"/>
          <w:lang w:eastAsia="pl-PL"/>
        </w:rPr>
        <w:t>Pzp</w:t>
      </w:r>
      <w:proofErr w:type="spellEnd"/>
      <w:r w:rsidR="008B4C20" w:rsidRPr="00965E13">
        <w:rPr>
          <w:rFonts w:ascii="Times New Roman" w:hAnsi="Times New Roman"/>
          <w:color w:val="000000"/>
          <w:sz w:val="24"/>
          <w:szCs w:val="24"/>
          <w:lang w:eastAsia="pl-PL"/>
        </w:rPr>
        <w:t>, o braku przynależności do tej samej grupy kapitałowej, w rozumieniu ustawy z dnia 16 lutego 2007 r. o ochronie konkurencji i konsumentów (Dz. U.</w:t>
      </w:r>
      <w:r w:rsidR="00BA5A37" w:rsidRPr="00965E13">
        <w:rPr>
          <w:rFonts w:ascii="Times New Roman" w:hAnsi="Times New Roman"/>
          <w:color w:val="000000"/>
          <w:sz w:val="24"/>
          <w:szCs w:val="24"/>
          <w:lang w:eastAsia="pl-PL"/>
        </w:rPr>
        <w:t xml:space="preserve">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t>
      </w:r>
      <w:r w:rsidR="00E7082F" w:rsidRPr="00965E13">
        <w:rPr>
          <w:rFonts w:ascii="Times New Roman" w:hAnsi="Times New Roman"/>
          <w:color w:val="000000"/>
          <w:sz w:val="24"/>
          <w:szCs w:val="24"/>
          <w:lang w:eastAsia="pl-PL"/>
        </w:rPr>
        <w:t xml:space="preserve">w postępowaniu niezależnie od innego wykonawcy należącego do tej samej grupy kapitałowej. Wzór oświadczenia stanowi </w:t>
      </w:r>
      <w:r w:rsidR="00E7082F" w:rsidRPr="00965E13">
        <w:rPr>
          <w:rFonts w:ascii="Times New Roman" w:hAnsi="Times New Roman"/>
          <w:b/>
          <w:bCs/>
          <w:color w:val="000000"/>
          <w:sz w:val="24"/>
          <w:szCs w:val="24"/>
          <w:lang w:eastAsia="pl-PL"/>
        </w:rPr>
        <w:t xml:space="preserve">Załącznik nr </w:t>
      </w:r>
      <w:r w:rsidR="00170283" w:rsidRPr="00965E13">
        <w:rPr>
          <w:rFonts w:ascii="Times New Roman" w:hAnsi="Times New Roman"/>
          <w:b/>
          <w:bCs/>
          <w:color w:val="000000"/>
          <w:sz w:val="24"/>
          <w:szCs w:val="24"/>
          <w:lang w:eastAsia="pl-PL"/>
        </w:rPr>
        <w:t>4</w:t>
      </w:r>
      <w:r w:rsidR="00170283" w:rsidRPr="00965E13">
        <w:rPr>
          <w:rFonts w:ascii="Times New Roman" w:hAnsi="Times New Roman"/>
          <w:color w:val="000000"/>
          <w:sz w:val="24"/>
          <w:szCs w:val="24"/>
          <w:lang w:eastAsia="pl-PL"/>
        </w:rPr>
        <w:t xml:space="preserve"> do SWZ. </w:t>
      </w:r>
      <w:bookmarkEnd w:id="8"/>
    </w:p>
    <w:p w14:paraId="224B861F" w14:textId="77777777" w:rsidR="00E0759E" w:rsidRPr="00965E13" w:rsidRDefault="00E0759E" w:rsidP="00E0759E">
      <w:pPr>
        <w:pStyle w:val="Akapitzlist"/>
        <w:autoSpaceDE w:val="0"/>
        <w:autoSpaceDN w:val="0"/>
        <w:adjustRightInd w:val="0"/>
        <w:spacing w:after="0" w:line="360" w:lineRule="auto"/>
        <w:ind w:left="284" w:right="-2" w:hanging="284"/>
        <w:jc w:val="both"/>
        <w:rPr>
          <w:rFonts w:ascii="Times New Roman" w:hAnsi="Times New Roman"/>
          <w:b/>
          <w:sz w:val="24"/>
          <w:szCs w:val="24"/>
        </w:rPr>
      </w:pPr>
      <w:r w:rsidRPr="00965E13">
        <w:rPr>
          <w:rFonts w:ascii="Times New Roman" w:hAnsi="Times New Roman"/>
          <w:color w:val="000000"/>
          <w:sz w:val="24"/>
          <w:szCs w:val="24"/>
          <w:lang w:eastAsia="pl-PL"/>
        </w:rPr>
        <w:t xml:space="preserve">3) </w:t>
      </w:r>
      <w:r w:rsidRPr="00965E13">
        <w:rPr>
          <w:rFonts w:ascii="Times New Roman" w:hAnsi="Times New Roman"/>
          <w:b/>
          <w:sz w:val="24"/>
          <w:szCs w:val="24"/>
        </w:rPr>
        <w:t xml:space="preserve">wykazu robót budowlanych i usług </w:t>
      </w:r>
      <w:r w:rsidRPr="00965E13">
        <w:rPr>
          <w:rFonts w:ascii="Times New Roman" w:hAnsi="Times New Roman"/>
          <w:sz w:val="24"/>
          <w:szCs w:val="24"/>
        </w:rPr>
        <w:t>wykonanych nie wcześniej niż w okresie ostatnich 5 lat przed upływem terminu składania ofert, a jeżeli okres prowadzenia działalności jest krótszy – w tym okresie, wraz z podaniem ich rodzaju, daty, miejsca wykonania i podmiotów, na rzecz których roboty te zostały wykonane, z załączeniem dowodów określających czy te roboty budowlane lub usługi zostały wykonane, oraz załączeniem dowodów określających, czy te roboty budowlane zostały należycie wykonane,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wg załączonego wzoru</w:t>
      </w:r>
      <w:r w:rsidRPr="00965E13">
        <w:rPr>
          <w:rFonts w:ascii="Times New Roman" w:hAnsi="Times New Roman"/>
          <w:b/>
          <w:sz w:val="24"/>
          <w:szCs w:val="24"/>
        </w:rPr>
        <w:t xml:space="preserve"> - Załącznik nr 8 do SWZ. </w:t>
      </w:r>
    </w:p>
    <w:p w14:paraId="43B85D7B" w14:textId="2B26DE6E" w:rsidR="008537FB" w:rsidRPr="00965E13" w:rsidRDefault="008537FB" w:rsidP="00E0759E">
      <w:pPr>
        <w:pStyle w:val="Akapitzlist"/>
        <w:autoSpaceDE w:val="0"/>
        <w:autoSpaceDN w:val="0"/>
        <w:adjustRightInd w:val="0"/>
        <w:spacing w:after="0" w:line="360" w:lineRule="auto"/>
        <w:ind w:left="284" w:right="-2" w:hanging="284"/>
        <w:jc w:val="both"/>
        <w:rPr>
          <w:rFonts w:ascii="Times New Roman" w:eastAsia="TimesNewRoman" w:hAnsi="Times New Roman"/>
          <w:sz w:val="24"/>
          <w:szCs w:val="24"/>
        </w:rPr>
      </w:pPr>
      <w:r w:rsidRPr="00965E13">
        <w:rPr>
          <w:rFonts w:ascii="Times New Roman" w:eastAsia="TimesNewRoman" w:hAnsi="Times New Roman"/>
          <w:sz w:val="24"/>
          <w:szCs w:val="24"/>
        </w:rPr>
        <w:t xml:space="preserve">4) </w:t>
      </w:r>
      <w:r w:rsidRPr="00965E13">
        <w:rPr>
          <w:rFonts w:ascii="Times New Roman" w:hAnsi="Times New Roman"/>
          <w:b/>
          <w:sz w:val="24"/>
          <w:szCs w:val="24"/>
        </w:rPr>
        <w:t>wykazu osób</w:t>
      </w:r>
      <w:r w:rsidRPr="00965E13">
        <w:rPr>
          <w:rFonts w:ascii="Times New Roman" w:hAnsi="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wg wzoru - </w:t>
      </w:r>
      <w:r w:rsidRPr="00965E13">
        <w:rPr>
          <w:rFonts w:ascii="Times New Roman" w:hAnsi="Times New Roman"/>
          <w:b/>
          <w:bCs/>
          <w:sz w:val="24"/>
          <w:szCs w:val="24"/>
        </w:rPr>
        <w:t>Załącznik nr 7 do SWZ</w:t>
      </w:r>
    </w:p>
    <w:p w14:paraId="6019B33B" w14:textId="0D4E4B3D" w:rsidR="003D57E3" w:rsidRPr="00965E13" w:rsidRDefault="00257280" w:rsidP="00257280">
      <w:pPr>
        <w:widowControl w:val="0"/>
        <w:tabs>
          <w:tab w:val="left" w:pos="284"/>
        </w:tabs>
        <w:autoSpaceDE w:val="0"/>
        <w:autoSpaceDN w:val="0"/>
        <w:adjustRightInd w:val="0"/>
        <w:spacing w:after="0" w:line="360" w:lineRule="auto"/>
        <w:ind w:left="284" w:right="-1" w:hanging="284"/>
        <w:jc w:val="both"/>
        <w:rPr>
          <w:rFonts w:ascii="Times New Roman" w:eastAsia="TimesNewRoman" w:hAnsi="Times New Roman"/>
          <w:sz w:val="24"/>
          <w:szCs w:val="24"/>
        </w:rPr>
      </w:pPr>
      <w:r w:rsidRPr="00965E13">
        <w:rPr>
          <w:rFonts w:ascii="Times New Roman" w:hAnsi="Times New Roman"/>
          <w:sz w:val="24"/>
          <w:szCs w:val="24"/>
        </w:rPr>
        <w:t xml:space="preserve">4) </w:t>
      </w:r>
      <w:r w:rsidR="003D57E3" w:rsidRPr="00965E13">
        <w:rPr>
          <w:rFonts w:ascii="Times New Roman" w:hAnsi="Times New Roman"/>
          <w:sz w:val="24"/>
          <w:szCs w:val="24"/>
        </w:rPr>
        <w:t xml:space="preserve">Kosztorys ofertowy sporządzony na podstawie w przedmiarów robót stanowiących </w:t>
      </w:r>
      <w:r w:rsidR="003D57E3" w:rsidRPr="00965E13">
        <w:rPr>
          <w:rFonts w:ascii="Times New Roman" w:hAnsi="Times New Roman"/>
          <w:b/>
          <w:bCs/>
          <w:sz w:val="24"/>
          <w:szCs w:val="24"/>
        </w:rPr>
        <w:t xml:space="preserve">Załącznik nr 2 do SWZ. </w:t>
      </w:r>
    </w:p>
    <w:p w14:paraId="665AD9D4" w14:textId="21955B1C" w:rsidR="006C3E16" w:rsidRPr="00965E13" w:rsidRDefault="006C3E16" w:rsidP="009E7B4F">
      <w:pPr>
        <w:spacing w:after="0"/>
        <w:jc w:val="center"/>
        <w:rPr>
          <w:rFonts w:ascii="Times New Roman" w:hAnsi="Times New Roman"/>
          <w:bCs/>
          <w:color w:val="000000"/>
          <w:sz w:val="24"/>
          <w:szCs w:val="24"/>
        </w:rPr>
      </w:pPr>
      <w:r w:rsidRPr="00965E13">
        <w:rPr>
          <w:rFonts w:ascii="Times New Roman" w:hAnsi="Times New Roman"/>
          <w:b/>
          <w:bCs/>
          <w:color w:val="000000"/>
          <w:sz w:val="24"/>
          <w:szCs w:val="24"/>
        </w:rPr>
        <w:lastRenderedPageBreak/>
        <w:t xml:space="preserve">Rozdział </w:t>
      </w:r>
      <w:r w:rsidR="00727C4F" w:rsidRPr="00965E13">
        <w:rPr>
          <w:rFonts w:ascii="Times New Roman" w:hAnsi="Times New Roman"/>
          <w:b/>
          <w:bCs/>
          <w:color w:val="000000"/>
          <w:sz w:val="24"/>
          <w:szCs w:val="24"/>
        </w:rPr>
        <w:t>11</w:t>
      </w:r>
    </w:p>
    <w:p w14:paraId="53ED0FB6" w14:textId="58C341E9" w:rsidR="00562262" w:rsidRPr="00965E13" w:rsidRDefault="001C1118" w:rsidP="003A65E1">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Sposób oraz termin składania ofert</w:t>
      </w:r>
    </w:p>
    <w:p w14:paraId="48809B0C" w14:textId="31B56E3D" w:rsidR="00562262" w:rsidRPr="00965E13" w:rsidRDefault="00562262" w:rsidP="003A65E1">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1. Wykonawca składa ofertę </w:t>
      </w:r>
      <w:r w:rsidR="00DA5C95" w:rsidRPr="00965E13">
        <w:rPr>
          <w:rFonts w:ascii="Times New Roman" w:hAnsi="Times New Roman"/>
          <w:color w:val="000000"/>
          <w:sz w:val="24"/>
          <w:szCs w:val="24"/>
          <w:lang w:eastAsia="pl-PL"/>
        </w:rPr>
        <w:t xml:space="preserve">wyłącznie </w:t>
      </w:r>
      <w:r w:rsidRPr="00965E13">
        <w:rPr>
          <w:rFonts w:ascii="Times New Roman" w:hAnsi="Times New Roman"/>
          <w:color w:val="000000"/>
          <w:sz w:val="24"/>
          <w:szCs w:val="24"/>
          <w:lang w:eastAsia="pl-PL"/>
        </w:rPr>
        <w:t xml:space="preserve">za pośrednictwem </w:t>
      </w:r>
      <w:r w:rsidR="00494F49" w:rsidRPr="00965E13">
        <w:rPr>
          <w:rFonts w:ascii="Times New Roman" w:hAnsi="Times New Roman"/>
          <w:color w:val="000000"/>
          <w:sz w:val="24"/>
          <w:szCs w:val="24"/>
          <w:lang w:eastAsia="pl-PL"/>
        </w:rPr>
        <w:t xml:space="preserve">platformy e-Zamówienia pod adresem </w:t>
      </w:r>
      <w:r w:rsidR="00494F49" w:rsidRPr="00965E13">
        <w:rPr>
          <w:rFonts w:ascii="Times New Roman" w:hAnsi="Times New Roman"/>
          <w:b/>
          <w:bCs/>
          <w:color w:val="000000"/>
          <w:sz w:val="24"/>
          <w:szCs w:val="24"/>
          <w:lang w:eastAsia="pl-PL"/>
        </w:rPr>
        <w:t>http://ezamowienia.gov.pl.</w:t>
      </w:r>
      <w:r w:rsidRPr="00965E13">
        <w:rPr>
          <w:rFonts w:ascii="Times New Roman" w:hAnsi="Times New Roman"/>
          <w:color w:val="000000"/>
          <w:sz w:val="24"/>
          <w:szCs w:val="24"/>
          <w:lang w:eastAsia="pl-PL"/>
        </w:rPr>
        <w:t xml:space="preserve"> </w:t>
      </w:r>
    </w:p>
    <w:p w14:paraId="08C904B6" w14:textId="78DABA3A" w:rsidR="00562262" w:rsidRPr="00965E13" w:rsidRDefault="00562262" w:rsidP="00F51575">
      <w:pPr>
        <w:autoSpaceDE w:val="0"/>
        <w:autoSpaceDN w:val="0"/>
        <w:adjustRightInd w:val="0"/>
        <w:spacing w:after="0" w:line="360" w:lineRule="auto"/>
        <w:ind w:hanging="284"/>
        <w:jc w:val="both"/>
        <w:rPr>
          <w:rFonts w:ascii="Times New Roman" w:hAnsi="Times New Roman"/>
          <w:color w:val="000000"/>
          <w:sz w:val="24"/>
          <w:szCs w:val="24"/>
          <w:lang w:eastAsia="pl-PL"/>
        </w:rPr>
      </w:pPr>
      <w:r w:rsidRPr="002950A3">
        <w:rPr>
          <w:rFonts w:ascii="Times New Roman" w:hAnsi="Times New Roman"/>
          <w:color w:val="000000"/>
          <w:sz w:val="24"/>
          <w:szCs w:val="24"/>
          <w:lang w:eastAsia="pl-PL"/>
        </w:rPr>
        <w:t xml:space="preserve">2. </w:t>
      </w:r>
      <w:r w:rsidRPr="002950A3">
        <w:rPr>
          <w:rFonts w:ascii="Times New Roman" w:hAnsi="Times New Roman"/>
          <w:b/>
          <w:bCs/>
          <w:color w:val="000000"/>
          <w:sz w:val="24"/>
          <w:szCs w:val="24"/>
          <w:lang w:eastAsia="pl-PL"/>
        </w:rPr>
        <w:t xml:space="preserve">Ofertę wraz z wymaganymi załącznikami należy złożyć w terminie do </w:t>
      </w:r>
      <w:r w:rsidR="00517F07" w:rsidRPr="002950A3">
        <w:rPr>
          <w:rFonts w:ascii="Times New Roman" w:hAnsi="Times New Roman"/>
          <w:b/>
          <w:bCs/>
          <w:color w:val="000000"/>
          <w:sz w:val="24"/>
          <w:szCs w:val="24"/>
          <w:lang w:eastAsia="pl-PL"/>
        </w:rPr>
        <w:t xml:space="preserve">dnia </w:t>
      </w:r>
      <w:r w:rsidR="002950A3" w:rsidRPr="002950A3">
        <w:rPr>
          <w:rFonts w:ascii="Times New Roman" w:hAnsi="Times New Roman"/>
          <w:b/>
          <w:bCs/>
          <w:color w:val="000000"/>
          <w:sz w:val="24"/>
          <w:szCs w:val="24"/>
          <w:lang w:eastAsia="pl-PL"/>
        </w:rPr>
        <w:t>06.09.</w:t>
      </w:r>
      <w:r w:rsidR="00B56580" w:rsidRPr="002950A3">
        <w:rPr>
          <w:rFonts w:ascii="Times New Roman" w:hAnsi="Times New Roman"/>
          <w:b/>
          <w:bCs/>
          <w:color w:val="000000"/>
          <w:sz w:val="24"/>
          <w:szCs w:val="24"/>
          <w:lang w:eastAsia="pl-PL"/>
        </w:rPr>
        <w:t>202</w:t>
      </w:r>
      <w:r w:rsidR="00257280" w:rsidRPr="002950A3">
        <w:rPr>
          <w:rFonts w:ascii="Times New Roman" w:hAnsi="Times New Roman"/>
          <w:b/>
          <w:bCs/>
          <w:color w:val="000000"/>
          <w:sz w:val="24"/>
          <w:szCs w:val="24"/>
          <w:lang w:eastAsia="pl-PL"/>
        </w:rPr>
        <w:t>4</w:t>
      </w:r>
      <w:r w:rsidR="00B56580" w:rsidRPr="002950A3">
        <w:rPr>
          <w:rFonts w:ascii="Times New Roman" w:hAnsi="Times New Roman"/>
          <w:b/>
          <w:bCs/>
          <w:color w:val="000000"/>
          <w:sz w:val="24"/>
          <w:szCs w:val="24"/>
          <w:lang w:eastAsia="pl-PL"/>
        </w:rPr>
        <w:t xml:space="preserve"> r.</w:t>
      </w:r>
      <w:r w:rsidRPr="002950A3">
        <w:rPr>
          <w:rFonts w:ascii="Times New Roman" w:hAnsi="Times New Roman"/>
          <w:b/>
          <w:bCs/>
          <w:color w:val="000000"/>
          <w:sz w:val="24"/>
          <w:szCs w:val="24"/>
          <w:lang w:eastAsia="pl-PL"/>
        </w:rPr>
        <w:t>,</w:t>
      </w:r>
      <w:r w:rsidRPr="00965E13">
        <w:rPr>
          <w:rFonts w:ascii="Times New Roman" w:hAnsi="Times New Roman"/>
          <w:b/>
          <w:bCs/>
          <w:color w:val="000000"/>
          <w:sz w:val="24"/>
          <w:szCs w:val="24"/>
          <w:lang w:eastAsia="pl-PL"/>
        </w:rPr>
        <w:t xml:space="preserve"> do godz. </w:t>
      </w:r>
      <w:r w:rsidR="002950A3">
        <w:rPr>
          <w:rFonts w:ascii="Times New Roman" w:hAnsi="Times New Roman"/>
          <w:b/>
          <w:bCs/>
          <w:color w:val="000000"/>
          <w:sz w:val="24"/>
          <w:szCs w:val="24"/>
          <w:lang w:eastAsia="pl-PL"/>
        </w:rPr>
        <w:t>8</w:t>
      </w:r>
      <w:r w:rsidR="00B56580" w:rsidRPr="00965E13">
        <w:rPr>
          <w:rFonts w:ascii="Times New Roman" w:hAnsi="Times New Roman"/>
          <w:b/>
          <w:bCs/>
          <w:color w:val="000000"/>
          <w:sz w:val="24"/>
          <w:szCs w:val="24"/>
          <w:lang w:eastAsia="pl-PL"/>
        </w:rPr>
        <w:t>:</w:t>
      </w:r>
      <w:r w:rsidR="002950A3">
        <w:rPr>
          <w:rFonts w:ascii="Times New Roman" w:hAnsi="Times New Roman"/>
          <w:b/>
          <w:bCs/>
          <w:color w:val="000000"/>
          <w:sz w:val="24"/>
          <w:szCs w:val="24"/>
          <w:lang w:eastAsia="pl-PL"/>
        </w:rPr>
        <w:t>3</w:t>
      </w:r>
      <w:r w:rsidR="00B56580" w:rsidRPr="00965E13">
        <w:rPr>
          <w:rFonts w:ascii="Times New Roman" w:hAnsi="Times New Roman"/>
          <w:b/>
          <w:bCs/>
          <w:color w:val="000000"/>
          <w:sz w:val="24"/>
          <w:szCs w:val="24"/>
          <w:lang w:eastAsia="pl-PL"/>
        </w:rPr>
        <w:t>0</w:t>
      </w:r>
      <w:r w:rsidRPr="00965E13">
        <w:rPr>
          <w:rFonts w:ascii="Times New Roman" w:hAnsi="Times New Roman"/>
          <w:b/>
          <w:bCs/>
          <w:color w:val="000000"/>
          <w:sz w:val="24"/>
          <w:szCs w:val="24"/>
          <w:lang w:eastAsia="pl-PL"/>
        </w:rPr>
        <w:t>.</w:t>
      </w:r>
      <w:r w:rsidRPr="00965E13">
        <w:rPr>
          <w:rFonts w:ascii="Times New Roman" w:hAnsi="Times New Roman"/>
          <w:color w:val="000000"/>
          <w:sz w:val="24"/>
          <w:szCs w:val="24"/>
          <w:lang w:eastAsia="pl-PL"/>
        </w:rPr>
        <w:t xml:space="preserve"> </w:t>
      </w:r>
    </w:p>
    <w:p w14:paraId="351E87A3" w14:textId="720D8396" w:rsidR="0002121C" w:rsidRPr="00965E13" w:rsidRDefault="0002121C" w:rsidP="00F51575">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3. Otwarcie ofert odbywa się bez udziały Wykonawców.</w:t>
      </w:r>
    </w:p>
    <w:p w14:paraId="22C67C6E" w14:textId="3D59577F" w:rsidR="00562262" w:rsidRPr="00965E13" w:rsidRDefault="00A9237B" w:rsidP="00F51575">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4</w:t>
      </w:r>
      <w:r w:rsidR="00562262" w:rsidRPr="00965E13">
        <w:rPr>
          <w:rFonts w:ascii="Times New Roman" w:hAnsi="Times New Roman"/>
          <w:color w:val="000000"/>
          <w:sz w:val="24"/>
          <w:szCs w:val="24"/>
          <w:lang w:eastAsia="pl-PL"/>
        </w:rPr>
        <w:t xml:space="preserve">. Wykonawca może złożyć tylko jedną ofertę. </w:t>
      </w:r>
    </w:p>
    <w:p w14:paraId="39D282DA" w14:textId="52B917DE" w:rsidR="00562262" w:rsidRPr="00965E13" w:rsidRDefault="00A9237B" w:rsidP="00D66BC5">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5</w:t>
      </w:r>
      <w:r w:rsidR="00562262" w:rsidRPr="00965E13">
        <w:rPr>
          <w:rFonts w:ascii="Times New Roman" w:hAnsi="Times New Roman"/>
          <w:color w:val="000000"/>
          <w:sz w:val="24"/>
          <w:szCs w:val="24"/>
          <w:lang w:eastAsia="pl-PL"/>
        </w:rPr>
        <w:t xml:space="preserve">. Zamawiający odrzuci ofertę złożoną po terminie składania ofert. </w:t>
      </w:r>
    </w:p>
    <w:p w14:paraId="266B37EE" w14:textId="6CD50621" w:rsidR="008F1D62" w:rsidRPr="00965E13" w:rsidRDefault="00D979FD" w:rsidP="005F30F9">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6</w:t>
      </w:r>
      <w:r w:rsidR="008F1D62" w:rsidRPr="00965E13">
        <w:rPr>
          <w:rFonts w:ascii="Times New Roman" w:hAnsi="Times New Roman"/>
          <w:color w:val="000000"/>
          <w:sz w:val="24"/>
          <w:szCs w:val="24"/>
          <w:lang w:eastAsia="pl-PL"/>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w:t>
      </w:r>
      <w:r w:rsidR="003A590A" w:rsidRPr="00965E13">
        <w:rPr>
          <w:rFonts w:ascii="Times New Roman" w:hAnsi="Times New Roman"/>
          <w:color w:val="000000"/>
          <w:sz w:val="24"/>
          <w:szCs w:val="24"/>
          <w:lang w:eastAsia="pl-PL"/>
        </w:rPr>
        <w:t>zaznaczeniem polecenia „Załącznik stanowiący tajemnicę przedsiębiorstwa” a następnie wraz z plikami stanowiącymi jawną część należy ten plik zasz</w:t>
      </w:r>
      <w:r w:rsidR="00874312" w:rsidRPr="00965E13">
        <w:rPr>
          <w:rFonts w:ascii="Times New Roman" w:hAnsi="Times New Roman"/>
          <w:color w:val="000000"/>
          <w:sz w:val="24"/>
          <w:szCs w:val="24"/>
          <w:lang w:eastAsia="pl-PL"/>
        </w:rPr>
        <w:t>y</w:t>
      </w:r>
      <w:r w:rsidR="003A590A" w:rsidRPr="00965E13">
        <w:rPr>
          <w:rFonts w:ascii="Times New Roman" w:hAnsi="Times New Roman"/>
          <w:color w:val="000000"/>
          <w:sz w:val="24"/>
          <w:szCs w:val="24"/>
          <w:lang w:eastAsia="pl-PL"/>
        </w:rPr>
        <w:t>frować.</w:t>
      </w:r>
    </w:p>
    <w:p w14:paraId="2AD3A7DD" w14:textId="3A7DF729" w:rsidR="005F30F9" w:rsidRPr="00965E13" w:rsidRDefault="00D979FD" w:rsidP="005F30F9">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7</w:t>
      </w:r>
      <w:r w:rsidR="005F30F9" w:rsidRPr="00965E13">
        <w:rPr>
          <w:rFonts w:ascii="Times New Roman" w:hAnsi="Times New Roman"/>
          <w:color w:val="000000"/>
          <w:sz w:val="24"/>
          <w:szCs w:val="24"/>
          <w:lang w:eastAsia="pl-PL"/>
        </w:rPr>
        <w:t>. Wykonawca przed upływem terminu do składania ofert może wycofać ofertę</w:t>
      </w:r>
      <w:r w:rsidR="008E6247" w:rsidRPr="00965E13">
        <w:rPr>
          <w:rFonts w:ascii="Times New Roman" w:hAnsi="Times New Roman"/>
          <w:color w:val="000000"/>
          <w:sz w:val="24"/>
          <w:szCs w:val="24"/>
          <w:lang w:eastAsia="pl-PL"/>
        </w:rPr>
        <w:t>.</w:t>
      </w:r>
      <w:r w:rsidR="005F30F9" w:rsidRPr="00965E13">
        <w:rPr>
          <w:rFonts w:ascii="Times New Roman" w:hAnsi="Times New Roman"/>
          <w:color w:val="000000"/>
          <w:sz w:val="24"/>
          <w:szCs w:val="24"/>
          <w:lang w:eastAsia="pl-PL"/>
        </w:rPr>
        <w:t xml:space="preserve"> </w:t>
      </w:r>
      <w:r w:rsidR="008E6247" w:rsidRPr="00965E13">
        <w:rPr>
          <w:rFonts w:ascii="Times New Roman" w:hAnsi="Times New Roman"/>
          <w:color w:val="000000"/>
          <w:sz w:val="24"/>
          <w:szCs w:val="24"/>
          <w:lang w:eastAsia="pl-PL"/>
        </w:rPr>
        <w:t>Wykonawca wycofuje ofertę w zakładce „Oferty/wnioski” używając przycisku „Wycofaj ofertę”.</w:t>
      </w:r>
    </w:p>
    <w:p w14:paraId="030034B5" w14:textId="32ED3B52" w:rsidR="003A0CC8" w:rsidRPr="00965E13" w:rsidRDefault="005F30F9" w:rsidP="00D56BD6">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8. Wykonawca po upływie terminu do składania ofert nie może wycofać złożonej oferty. </w:t>
      </w:r>
    </w:p>
    <w:p w14:paraId="5D668130" w14:textId="77777777" w:rsidR="00D56BD6" w:rsidRPr="00965E13" w:rsidRDefault="00D56BD6" w:rsidP="00BD0CF5">
      <w:pPr>
        <w:autoSpaceDE w:val="0"/>
        <w:autoSpaceDN w:val="0"/>
        <w:adjustRightInd w:val="0"/>
        <w:spacing w:after="0"/>
        <w:jc w:val="center"/>
        <w:rPr>
          <w:rFonts w:ascii="Times New Roman" w:hAnsi="Times New Roman"/>
          <w:b/>
          <w:bCs/>
          <w:color w:val="000000"/>
          <w:sz w:val="24"/>
          <w:szCs w:val="24"/>
        </w:rPr>
      </w:pPr>
    </w:p>
    <w:p w14:paraId="236B0680" w14:textId="6B8B631F" w:rsidR="00FA63D2" w:rsidRPr="00965E13" w:rsidRDefault="00FA63D2" w:rsidP="00BD0CF5">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727C4F" w:rsidRPr="00965E13">
        <w:rPr>
          <w:rFonts w:ascii="Times New Roman" w:hAnsi="Times New Roman"/>
          <w:b/>
          <w:bCs/>
          <w:color w:val="000000"/>
          <w:sz w:val="24"/>
          <w:szCs w:val="24"/>
        </w:rPr>
        <w:t>12</w:t>
      </w:r>
    </w:p>
    <w:p w14:paraId="1CA50D3D" w14:textId="2F798FA3" w:rsidR="00803AC7" w:rsidRPr="00965E13" w:rsidRDefault="00562262" w:rsidP="005B7A82">
      <w:pPr>
        <w:pStyle w:val="Style4"/>
        <w:widowControl/>
        <w:spacing w:line="240" w:lineRule="auto"/>
        <w:jc w:val="center"/>
        <w:rPr>
          <w:b/>
          <w:bCs/>
          <w:color w:val="000000"/>
        </w:rPr>
      </w:pPr>
      <w:r w:rsidRPr="00965E13">
        <w:rPr>
          <w:rStyle w:val="FontStyle59"/>
          <w:sz w:val="24"/>
          <w:szCs w:val="24"/>
        </w:rPr>
        <w:t>Termin otwarcia ofert</w:t>
      </w:r>
    </w:p>
    <w:p w14:paraId="1AF37BEC" w14:textId="3071B9A3" w:rsidR="00562262" w:rsidRPr="00965E13" w:rsidRDefault="00562262" w:rsidP="003A65E1">
      <w:pPr>
        <w:autoSpaceDE w:val="0"/>
        <w:autoSpaceDN w:val="0"/>
        <w:adjustRightInd w:val="0"/>
        <w:spacing w:after="0" w:line="360" w:lineRule="auto"/>
        <w:ind w:hanging="284"/>
        <w:jc w:val="both"/>
        <w:rPr>
          <w:rFonts w:ascii="Times New Roman" w:hAnsi="Times New Roman"/>
          <w:color w:val="000000"/>
          <w:sz w:val="24"/>
          <w:szCs w:val="24"/>
          <w:lang w:eastAsia="pl-PL"/>
        </w:rPr>
      </w:pPr>
      <w:r w:rsidRPr="002950A3">
        <w:rPr>
          <w:rFonts w:ascii="Times New Roman" w:hAnsi="Times New Roman"/>
          <w:color w:val="000000"/>
          <w:sz w:val="23"/>
          <w:szCs w:val="23"/>
          <w:lang w:eastAsia="pl-PL"/>
        </w:rPr>
        <w:t>1</w:t>
      </w:r>
      <w:r w:rsidRPr="002950A3">
        <w:rPr>
          <w:rFonts w:ascii="Times New Roman" w:hAnsi="Times New Roman"/>
          <w:color w:val="000000"/>
          <w:sz w:val="24"/>
          <w:szCs w:val="24"/>
          <w:lang w:eastAsia="pl-PL"/>
        </w:rPr>
        <w:t xml:space="preserve">. </w:t>
      </w:r>
      <w:r w:rsidRPr="002950A3">
        <w:rPr>
          <w:rFonts w:ascii="Times New Roman" w:hAnsi="Times New Roman"/>
          <w:b/>
          <w:bCs/>
          <w:color w:val="000000"/>
          <w:sz w:val="24"/>
          <w:szCs w:val="24"/>
          <w:lang w:eastAsia="pl-PL"/>
        </w:rPr>
        <w:t xml:space="preserve">Otwarcie ofert nastąpi w dniu </w:t>
      </w:r>
      <w:r w:rsidR="003E2BAA" w:rsidRPr="002950A3">
        <w:rPr>
          <w:rFonts w:ascii="Times New Roman" w:hAnsi="Times New Roman"/>
          <w:b/>
          <w:bCs/>
          <w:color w:val="000000"/>
          <w:sz w:val="24"/>
          <w:szCs w:val="24"/>
          <w:lang w:eastAsia="pl-PL"/>
        </w:rPr>
        <w:t xml:space="preserve"> </w:t>
      </w:r>
      <w:r w:rsidR="002950A3" w:rsidRPr="002950A3">
        <w:rPr>
          <w:rFonts w:ascii="Times New Roman" w:hAnsi="Times New Roman"/>
          <w:b/>
          <w:bCs/>
          <w:color w:val="000000"/>
          <w:sz w:val="24"/>
          <w:szCs w:val="24"/>
          <w:lang w:eastAsia="pl-PL"/>
        </w:rPr>
        <w:t>06.09.</w:t>
      </w:r>
      <w:r w:rsidR="003A0CC8" w:rsidRPr="002950A3">
        <w:rPr>
          <w:rFonts w:ascii="Times New Roman" w:hAnsi="Times New Roman"/>
          <w:b/>
          <w:bCs/>
          <w:color w:val="000000"/>
          <w:sz w:val="24"/>
          <w:szCs w:val="24"/>
          <w:lang w:eastAsia="pl-PL"/>
        </w:rPr>
        <w:t>202</w:t>
      </w:r>
      <w:r w:rsidR="00C10C52" w:rsidRPr="002950A3">
        <w:rPr>
          <w:rFonts w:ascii="Times New Roman" w:hAnsi="Times New Roman"/>
          <w:b/>
          <w:bCs/>
          <w:color w:val="000000"/>
          <w:sz w:val="24"/>
          <w:szCs w:val="24"/>
          <w:lang w:eastAsia="pl-PL"/>
        </w:rPr>
        <w:t>4</w:t>
      </w:r>
      <w:r w:rsidR="00B73350" w:rsidRPr="002950A3">
        <w:rPr>
          <w:rFonts w:ascii="Times New Roman" w:hAnsi="Times New Roman"/>
          <w:b/>
          <w:bCs/>
          <w:color w:val="000000"/>
          <w:sz w:val="24"/>
          <w:szCs w:val="24"/>
          <w:lang w:eastAsia="pl-PL"/>
        </w:rPr>
        <w:t xml:space="preserve"> r.</w:t>
      </w:r>
      <w:r w:rsidRPr="002950A3">
        <w:rPr>
          <w:rFonts w:ascii="Times New Roman" w:hAnsi="Times New Roman"/>
          <w:b/>
          <w:bCs/>
          <w:color w:val="000000"/>
          <w:sz w:val="24"/>
          <w:szCs w:val="24"/>
          <w:lang w:eastAsia="pl-PL"/>
        </w:rPr>
        <w:t xml:space="preserve">, o godzinie </w:t>
      </w:r>
      <w:r w:rsidR="002950A3" w:rsidRPr="002950A3">
        <w:rPr>
          <w:rFonts w:ascii="Times New Roman" w:hAnsi="Times New Roman"/>
          <w:b/>
          <w:bCs/>
          <w:color w:val="000000"/>
          <w:sz w:val="24"/>
          <w:szCs w:val="24"/>
          <w:lang w:eastAsia="pl-PL"/>
        </w:rPr>
        <w:t>8</w:t>
      </w:r>
      <w:r w:rsidR="003A0CC8" w:rsidRPr="002950A3">
        <w:rPr>
          <w:rFonts w:ascii="Times New Roman" w:hAnsi="Times New Roman"/>
          <w:b/>
          <w:bCs/>
          <w:color w:val="000000"/>
          <w:sz w:val="24"/>
          <w:szCs w:val="24"/>
          <w:lang w:eastAsia="pl-PL"/>
        </w:rPr>
        <w:t>:</w:t>
      </w:r>
      <w:r w:rsidR="002950A3" w:rsidRPr="002950A3">
        <w:rPr>
          <w:rFonts w:ascii="Times New Roman" w:hAnsi="Times New Roman"/>
          <w:b/>
          <w:bCs/>
          <w:color w:val="000000"/>
          <w:sz w:val="24"/>
          <w:szCs w:val="24"/>
          <w:lang w:eastAsia="pl-PL"/>
        </w:rPr>
        <w:t>3</w:t>
      </w:r>
      <w:r w:rsidR="006968A0" w:rsidRPr="002950A3">
        <w:rPr>
          <w:rFonts w:ascii="Times New Roman" w:hAnsi="Times New Roman"/>
          <w:b/>
          <w:bCs/>
          <w:color w:val="000000"/>
          <w:sz w:val="24"/>
          <w:szCs w:val="24"/>
          <w:lang w:eastAsia="pl-PL"/>
        </w:rPr>
        <w:t>5</w:t>
      </w:r>
      <w:r w:rsidRPr="002950A3">
        <w:rPr>
          <w:rFonts w:ascii="Times New Roman" w:hAnsi="Times New Roman"/>
          <w:b/>
          <w:bCs/>
          <w:color w:val="000000"/>
          <w:sz w:val="24"/>
          <w:szCs w:val="24"/>
          <w:lang w:eastAsia="pl-PL"/>
        </w:rPr>
        <w:t>.</w:t>
      </w:r>
      <w:r w:rsidRPr="00965E13">
        <w:rPr>
          <w:rFonts w:ascii="Times New Roman" w:hAnsi="Times New Roman"/>
          <w:b/>
          <w:bCs/>
          <w:color w:val="000000"/>
          <w:sz w:val="24"/>
          <w:szCs w:val="24"/>
          <w:lang w:eastAsia="pl-PL"/>
        </w:rPr>
        <w:t xml:space="preserve"> </w:t>
      </w:r>
    </w:p>
    <w:p w14:paraId="2DDEB478" w14:textId="77777777" w:rsidR="0061293D" w:rsidRPr="00965E13" w:rsidRDefault="00562262" w:rsidP="0061293D">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2. </w:t>
      </w:r>
      <w:r w:rsidR="0061293D" w:rsidRPr="00965E13">
        <w:rPr>
          <w:rFonts w:ascii="Times New Roman" w:hAnsi="Times New Roman"/>
          <w:color w:val="000000"/>
          <w:sz w:val="24"/>
          <w:szCs w:val="24"/>
          <w:lang w:eastAsia="pl-PL"/>
        </w:rPr>
        <w:t xml:space="preserve">W przypadku wystąpienia awarii systemu teleinformatycznego, która spowoduje brak możliwości otwarcia ofert w terminie określonym przez Zamawiającego, otwarcie ofert nastąpi niezwłocznie po usunięciu awarii. </w:t>
      </w:r>
    </w:p>
    <w:p w14:paraId="09E5D711" w14:textId="6D9034E1" w:rsidR="00562262" w:rsidRPr="00965E13" w:rsidRDefault="0061293D" w:rsidP="0061293D">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3. Zamawiający poinformuje o zmianie terminu otwarcia ofert na stronie internetowej prowadzonego postępowania.</w:t>
      </w:r>
    </w:p>
    <w:p w14:paraId="517861D8" w14:textId="2FE2617A" w:rsidR="00562262" w:rsidRPr="00965E13" w:rsidRDefault="0061293D" w:rsidP="005F30F9">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4</w:t>
      </w:r>
      <w:r w:rsidR="00562262" w:rsidRPr="00965E13">
        <w:rPr>
          <w:rFonts w:ascii="Times New Roman" w:hAnsi="Times New Roman"/>
          <w:color w:val="000000"/>
          <w:sz w:val="24"/>
          <w:szCs w:val="24"/>
          <w:lang w:eastAsia="pl-PL"/>
        </w:rPr>
        <w:t>. Za</w:t>
      </w:r>
      <w:r w:rsidR="002573AE" w:rsidRPr="00965E13">
        <w:rPr>
          <w:rFonts w:ascii="Times New Roman" w:hAnsi="Times New Roman"/>
          <w:color w:val="000000"/>
          <w:sz w:val="24"/>
          <w:szCs w:val="24"/>
          <w:lang w:eastAsia="pl-PL"/>
        </w:rPr>
        <w:t>mawiając</w:t>
      </w:r>
      <w:r w:rsidR="00562262" w:rsidRPr="00965E13">
        <w:rPr>
          <w:rFonts w:ascii="Times New Roman" w:hAnsi="Times New Roman"/>
          <w:color w:val="000000"/>
          <w:sz w:val="24"/>
          <w:szCs w:val="24"/>
          <w:lang w:eastAsia="pl-PL"/>
        </w:rPr>
        <w:t>y, naj</w:t>
      </w:r>
      <w:r w:rsidR="002573AE" w:rsidRPr="00965E13">
        <w:rPr>
          <w:rFonts w:ascii="Times New Roman" w:hAnsi="Times New Roman"/>
          <w:color w:val="000000"/>
          <w:sz w:val="24"/>
          <w:szCs w:val="24"/>
          <w:lang w:eastAsia="pl-PL"/>
        </w:rPr>
        <w:t>później</w:t>
      </w:r>
      <w:r w:rsidR="00562262" w:rsidRPr="00965E13">
        <w:rPr>
          <w:rFonts w:ascii="Times New Roman" w:hAnsi="Times New Roman"/>
          <w:color w:val="000000"/>
          <w:sz w:val="24"/>
          <w:szCs w:val="24"/>
          <w:lang w:eastAsia="pl-PL"/>
        </w:rPr>
        <w:t xml:space="preserve"> przed otwarciem ofert, udost</w:t>
      </w:r>
      <w:r w:rsidR="002573AE" w:rsidRPr="00965E13">
        <w:rPr>
          <w:rFonts w:ascii="Times New Roman" w:hAnsi="Times New Roman"/>
          <w:color w:val="000000"/>
          <w:sz w:val="24"/>
          <w:szCs w:val="24"/>
          <w:lang w:eastAsia="pl-PL"/>
        </w:rPr>
        <w:t>ęp</w:t>
      </w:r>
      <w:r w:rsidR="00562262" w:rsidRPr="00965E13">
        <w:rPr>
          <w:rFonts w:ascii="Times New Roman" w:hAnsi="Times New Roman"/>
          <w:color w:val="000000"/>
          <w:sz w:val="24"/>
          <w:szCs w:val="24"/>
          <w:lang w:eastAsia="pl-PL"/>
        </w:rPr>
        <w:t>nia na stronie internetowej prowadzonego post</w:t>
      </w:r>
      <w:r w:rsidR="002573AE" w:rsidRPr="00965E13">
        <w:rPr>
          <w:rFonts w:ascii="Times New Roman" w:hAnsi="Times New Roman"/>
          <w:color w:val="000000"/>
          <w:sz w:val="24"/>
          <w:szCs w:val="24"/>
          <w:lang w:eastAsia="pl-PL"/>
        </w:rPr>
        <w:t>ę</w:t>
      </w:r>
      <w:r w:rsidR="00562262" w:rsidRPr="00965E13">
        <w:rPr>
          <w:rFonts w:ascii="Times New Roman" w:hAnsi="Times New Roman"/>
          <w:color w:val="000000"/>
          <w:sz w:val="24"/>
          <w:szCs w:val="24"/>
          <w:lang w:eastAsia="pl-PL"/>
        </w:rPr>
        <w:t>powania informację o kwocie, jaką zamierza przezn</w:t>
      </w:r>
      <w:r w:rsidR="002573AE" w:rsidRPr="00965E13">
        <w:rPr>
          <w:rFonts w:ascii="Times New Roman" w:hAnsi="Times New Roman"/>
          <w:color w:val="000000"/>
          <w:sz w:val="24"/>
          <w:szCs w:val="24"/>
          <w:lang w:eastAsia="pl-PL"/>
        </w:rPr>
        <w:t>aczyć</w:t>
      </w:r>
      <w:r w:rsidR="00562262" w:rsidRPr="00965E13">
        <w:rPr>
          <w:rFonts w:ascii="Times New Roman" w:hAnsi="Times New Roman"/>
          <w:color w:val="000000"/>
          <w:sz w:val="24"/>
          <w:szCs w:val="24"/>
          <w:lang w:eastAsia="pl-PL"/>
        </w:rPr>
        <w:t xml:space="preserve"> na sfinansowanie zam</w:t>
      </w:r>
      <w:r w:rsidR="002573AE" w:rsidRPr="00965E13">
        <w:rPr>
          <w:rFonts w:ascii="Times New Roman" w:hAnsi="Times New Roman"/>
          <w:color w:val="000000"/>
          <w:sz w:val="24"/>
          <w:szCs w:val="24"/>
          <w:lang w:eastAsia="pl-PL"/>
        </w:rPr>
        <w:t>ówienia.</w:t>
      </w:r>
    </w:p>
    <w:p w14:paraId="57359CA1" w14:textId="2A45C20C" w:rsidR="00562262" w:rsidRPr="00965E13" w:rsidRDefault="0061293D" w:rsidP="005F30F9">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5</w:t>
      </w:r>
      <w:r w:rsidR="00562262" w:rsidRPr="00965E13">
        <w:rPr>
          <w:rFonts w:ascii="Times New Roman" w:hAnsi="Times New Roman"/>
          <w:color w:val="000000"/>
          <w:sz w:val="24"/>
          <w:szCs w:val="24"/>
          <w:lang w:eastAsia="pl-PL"/>
        </w:rPr>
        <w:t>. Zamawiaj</w:t>
      </w:r>
      <w:r w:rsidR="002573AE" w:rsidRPr="00965E13">
        <w:rPr>
          <w:rFonts w:ascii="Times New Roman" w:hAnsi="Times New Roman"/>
          <w:color w:val="000000"/>
          <w:sz w:val="24"/>
          <w:szCs w:val="24"/>
          <w:lang w:eastAsia="pl-PL"/>
        </w:rPr>
        <w:t>ą</w:t>
      </w:r>
      <w:r w:rsidR="00562262" w:rsidRPr="00965E13">
        <w:rPr>
          <w:rFonts w:ascii="Times New Roman" w:hAnsi="Times New Roman"/>
          <w:color w:val="000000"/>
          <w:sz w:val="24"/>
          <w:szCs w:val="24"/>
          <w:lang w:eastAsia="pl-PL"/>
        </w:rPr>
        <w:t>cy, niezwłocznie po otwarciu ofert, udost</w:t>
      </w:r>
      <w:r w:rsidR="002573AE" w:rsidRPr="00965E13">
        <w:rPr>
          <w:rFonts w:ascii="Times New Roman" w:hAnsi="Times New Roman"/>
          <w:color w:val="000000"/>
          <w:sz w:val="24"/>
          <w:szCs w:val="24"/>
          <w:lang w:eastAsia="pl-PL"/>
        </w:rPr>
        <w:t>ę</w:t>
      </w:r>
      <w:r w:rsidR="00562262" w:rsidRPr="00965E13">
        <w:rPr>
          <w:rFonts w:ascii="Times New Roman" w:hAnsi="Times New Roman"/>
          <w:color w:val="000000"/>
          <w:sz w:val="24"/>
          <w:szCs w:val="24"/>
          <w:lang w:eastAsia="pl-PL"/>
        </w:rPr>
        <w:t>pnia na stronie internetowej prowadzonego post</w:t>
      </w:r>
      <w:r w:rsidR="002573AE" w:rsidRPr="00965E13">
        <w:rPr>
          <w:rFonts w:ascii="Times New Roman" w:hAnsi="Times New Roman"/>
          <w:color w:val="000000"/>
          <w:sz w:val="24"/>
          <w:szCs w:val="24"/>
          <w:lang w:eastAsia="pl-PL"/>
        </w:rPr>
        <w:t>ę</w:t>
      </w:r>
      <w:r w:rsidR="00562262" w:rsidRPr="00965E13">
        <w:rPr>
          <w:rFonts w:ascii="Times New Roman" w:hAnsi="Times New Roman"/>
          <w:color w:val="000000"/>
          <w:sz w:val="24"/>
          <w:szCs w:val="24"/>
          <w:lang w:eastAsia="pl-PL"/>
        </w:rPr>
        <w:t>powania informacje o:</w:t>
      </w:r>
    </w:p>
    <w:p w14:paraId="6C765EEB" w14:textId="08CE0FF0" w:rsidR="00562262" w:rsidRPr="00965E13" w:rsidRDefault="00562262" w:rsidP="000F4543">
      <w:pPr>
        <w:pStyle w:val="Default"/>
        <w:spacing w:line="360" w:lineRule="auto"/>
        <w:ind w:left="284" w:hanging="284"/>
        <w:jc w:val="both"/>
        <w:rPr>
          <w:rFonts w:ascii="Times New Roman" w:hAnsi="Times New Roman" w:cs="Times New Roman"/>
        </w:rPr>
      </w:pPr>
      <w:r w:rsidRPr="00965E13">
        <w:rPr>
          <w:rFonts w:ascii="Times New Roman" w:hAnsi="Times New Roman" w:cs="Times New Roman"/>
        </w:rPr>
        <w:lastRenderedPageBreak/>
        <w:t xml:space="preserve"> </w:t>
      </w:r>
      <w:r w:rsidR="0061293D" w:rsidRPr="00965E13">
        <w:rPr>
          <w:rFonts w:ascii="Times New Roman" w:hAnsi="Times New Roman" w:cs="Times New Roman"/>
        </w:rPr>
        <w:t>5</w:t>
      </w:r>
      <w:r w:rsidRPr="00965E13">
        <w:rPr>
          <w:rFonts w:ascii="Times New Roman" w:hAnsi="Times New Roman" w:cs="Times New Roman"/>
        </w:rPr>
        <w:t>.1. nazwach albo imionach i nazwiskach oraz siedzibach lub miejscach prowadzonej działalno</w:t>
      </w:r>
      <w:r w:rsidR="002573AE" w:rsidRPr="00965E13">
        <w:rPr>
          <w:rFonts w:ascii="Times New Roman" w:hAnsi="Times New Roman" w:cs="Times New Roman"/>
        </w:rPr>
        <w:t>ś</w:t>
      </w:r>
      <w:r w:rsidRPr="00965E13">
        <w:rPr>
          <w:rFonts w:ascii="Times New Roman" w:hAnsi="Times New Roman" w:cs="Times New Roman"/>
        </w:rPr>
        <w:t>ci gospodarczej albo miejscach zamieszkania wykonawc</w:t>
      </w:r>
      <w:r w:rsidR="002573AE" w:rsidRPr="00965E13">
        <w:rPr>
          <w:rFonts w:ascii="Times New Roman" w:hAnsi="Times New Roman" w:cs="Times New Roman"/>
        </w:rPr>
        <w:t>ó</w:t>
      </w:r>
      <w:r w:rsidRPr="00965E13">
        <w:rPr>
          <w:rFonts w:ascii="Times New Roman" w:hAnsi="Times New Roman" w:cs="Times New Roman"/>
        </w:rPr>
        <w:t>w, kt</w:t>
      </w:r>
      <w:r w:rsidR="002573AE" w:rsidRPr="00965E13">
        <w:rPr>
          <w:rFonts w:ascii="Times New Roman" w:hAnsi="Times New Roman" w:cs="Times New Roman"/>
        </w:rPr>
        <w:t>ó</w:t>
      </w:r>
      <w:r w:rsidRPr="00965E13">
        <w:rPr>
          <w:rFonts w:ascii="Times New Roman" w:hAnsi="Times New Roman" w:cs="Times New Roman"/>
        </w:rPr>
        <w:t xml:space="preserve">rych oferty zostały otwarte; </w:t>
      </w:r>
    </w:p>
    <w:p w14:paraId="25BB4D94" w14:textId="664D22E4" w:rsidR="00F16FCD" w:rsidRPr="00965E13" w:rsidRDefault="0061293D" w:rsidP="0061293D">
      <w:p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5</w:t>
      </w:r>
      <w:r w:rsidR="00562262" w:rsidRPr="00965E13">
        <w:rPr>
          <w:rFonts w:ascii="Times New Roman" w:hAnsi="Times New Roman"/>
          <w:color w:val="000000"/>
          <w:sz w:val="24"/>
          <w:szCs w:val="24"/>
          <w:lang w:eastAsia="pl-PL"/>
        </w:rPr>
        <w:t xml:space="preserve">.2. cenach lub kosztach zawartych w ofertach. </w:t>
      </w:r>
    </w:p>
    <w:p w14:paraId="6D8D0EC9" w14:textId="2CFE4D6E" w:rsidR="00F04C04" w:rsidRPr="00965E13" w:rsidRDefault="0061293D" w:rsidP="00D56BD6">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6</w:t>
      </w:r>
      <w:r w:rsidR="00501627" w:rsidRPr="00965E13">
        <w:rPr>
          <w:rFonts w:ascii="Times New Roman" w:hAnsi="Times New Roman"/>
          <w:color w:val="000000"/>
          <w:sz w:val="24"/>
          <w:szCs w:val="24"/>
          <w:lang w:eastAsia="pl-PL"/>
        </w:rPr>
        <w:t>. Zamawiający przekaże Prezesowi UZP informację: o złożonych ofertach, nie później niż w terminie 7 dni od dnia otwarcia ofert albo unieważnienia postępowania.</w:t>
      </w:r>
    </w:p>
    <w:p w14:paraId="309690FA" w14:textId="77777777" w:rsidR="00D56BD6" w:rsidRPr="00965E13" w:rsidRDefault="00D56BD6" w:rsidP="000C63DD">
      <w:pPr>
        <w:autoSpaceDE w:val="0"/>
        <w:autoSpaceDN w:val="0"/>
        <w:adjustRightInd w:val="0"/>
        <w:spacing w:after="0"/>
        <w:ind w:right="-142"/>
        <w:jc w:val="center"/>
        <w:rPr>
          <w:rFonts w:ascii="Times New Roman" w:hAnsi="Times New Roman"/>
          <w:b/>
          <w:bCs/>
          <w:color w:val="000000"/>
          <w:sz w:val="24"/>
          <w:szCs w:val="24"/>
        </w:rPr>
      </w:pPr>
    </w:p>
    <w:p w14:paraId="7989CF83" w14:textId="4077020D" w:rsidR="00E93FE5" w:rsidRPr="00965E13" w:rsidRDefault="00E93FE5" w:rsidP="000C63DD">
      <w:pPr>
        <w:autoSpaceDE w:val="0"/>
        <w:autoSpaceDN w:val="0"/>
        <w:adjustRightInd w:val="0"/>
        <w:spacing w:after="0"/>
        <w:ind w:right="-142"/>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6F0280" w:rsidRPr="00965E13">
        <w:rPr>
          <w:rFonts w:ascii="Times New Roman" w:hAnsi="Times New Roman"/>
          <w:b/>
          <w:bCs/>
          <w:color w:val="000000"/>
          <w:sz w:val="24"/>
          <w:szCs w:val="24"/>
        </w:rPr>
        <w:t>13</w:t>
      </w:r>
    </w:p>
    <w:p w14:paraId="69E6C202" w14:textId="0D8451EB" w:rsidR="00E93FE5" w:rsidRPr="00965E13" w:rsidRDefault="00E93FE5" w:rsidP="000C63DD">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Termin związania ofertą</w:t>
      </w:r>
    </w:p>
    <w:p w14:paraId="54ADB791" w14:textId="1277AB78" w:rsidR="00E93FE5" w:rsidRPr="00965E13" w:rsidRDefault="00E93FE5" w:rsidP="00E93FE5">
      <w:pPr>
        <w:autoSpaceDE w:val="0"/>
        <w:autoSpaceDN w:val="0"/>
        <w:adjustRightInd w:val="0"/>
        <w:spacing w:after="0" w:line="360" w:lineRule="auto"/>
        <w:ind w:hanging="284"/>
        <w:jc w:val="both"/>
        <w:rPr>
          <w:rFonts w:ascii="Times New Roman" w:hAnsi="Times New Roman"/>
          <w:color w:val="000000"/>
          <w:lang w:eastAsia="pl-PL"/>
        </w:rPr>
      </w:pPr>
      <w:r w:rsidRPr="002950A3">
        <w:rPr>
          <w:rFonts w:ascii="Times New Roman" w:hAnsi="Times New Roman"/>
          <w:color w:val="000000"/>
          <w:sz w:val="23"/>
          <w:szCs w:val="23"/>
          <w:lang w:eastAsia="pl-PL"/>
        </w:rPr>
        <w:t>1</w:t>
      </w:r>
      <w:r w:rsidRPr="002950A3">
        <w:rPr>
          <w:rFonts w:ascii="Times New Roman" w:hAnsi="Times New Roman"/>
          <w:color w:val="000000"/>
          <w:sz w:val="24"/>
          <w:szCs w:val="24"/>
          <w:lang w:eastAsia="pl-PL"/>
        </w:rPr>
        <w:t xml:space="preserve">. Wykonawca jest związany ofertą od dnia upływu terminu składania ofert </w:t>
      </w:r>
      <w:r w:rsidRPr="002950A3">
        <w:rPr>
          <w:rFonts w:ascii="Times New Roman" w:hAnsi="Times New Roman"/>
          <w:b/>
          <w:bCs/>
          <w:color w:val="000000"/>
          <w:lang w:eastAsia="pl-PL"/>
        </w:rPr>
        <w:t xml:space="preserve">do dnia </w:t>
      </w:r>
      <w:r w:rsidR="003E2BAA" w:rsidRPr="002950A3">
        <w:rPr>
          <w:rFonts w:ascii="Times New Roman" w:hAnsi="Times New Roman"/>
          <w:b/>
          <w:bCs/>
          <w:color w:val="000000"/>
          <w:lang w:eastAsia="pl-PL"/>
        </w:rPr>
        <w:t xml:space="preserve"> </w:t>
      </w:r>
      <w:r w:rsidR="002950A3" w:rsidRPr="002950A3">
        <w:rPr>
          <w:rFonts w:ascii="Times New Roman" w:hAnsi="Times New Roman"/>
          <w:b/>
          <w:bCs/>
          <w:color w:val="000000"/>
          <w:lang w:eastAsia="pl-PL"/>
        </w:rPr>
        <w:t>05.10.</w:t>
      </w:r>
      <w:r w:rsidRPr="002950A3">
        <w:rPr>
          <w:rFonts w:ascii="Times New Roman" w:hAnsi="Times New Roman"/>
          <w:b/>
          <w:bCs/>
          <w:color w:val="000000"/>
          <w:lang w:eastAsia="pl-PL"/>
        </w:rPr>
        <w:t>202</w:t>
      </w:r>
      <w:r w:rsidR="00C10C52" w:rsidRPr="002950A3">
        <w:rPr>
          <w:rFonts w:ascii="Times New Roman" w:hAnsi="Times New Roman"/>
          <w:b/>
          <w:bCs/>
          <w:color w:val="000000"/>
          <w:lang w:eastAsia="pl-PL"/>
        </w:rPr>
        <w:t>4</w:t>
      </w:r>
      <w:r w:rsidRPr="002950A3">
        <w:rPr>
          <w:rFonts w:ascii="Times New Roman" w:hAnsi="Times New Roman"/>
          <w:b/>
          <w:bCs/>
          <w:color w:val="000000"/>
          <w:lang w:eastAsia="pl-PL"/>
        </w:rPr>
        <w:t xml:space="preserve"> r.</w:t>
      </w:r>
    </w:p>
    <w:p w14:paraId="276824A5" w14:textId="77777777" w:rsidR="00E93FE5" w:rsidRPr="00965E13" w:rsidRDefault="00E93FE5" w:rsidP="00E93FE5">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30802BD" w14:textId="7376C310" w:rsidR="00D56BD6" w:rsidRPr="00965E13" w:rsidRDefault="00E93FE5" w:rsidP="005B7A82">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3.</w:t>
      </w:r>
      <w:r w:rsidR="00BC0C11" w:rsidRPr="00965E13">
        <w:rPr>
          <w:rFonts w:ascii="Times New Roman" w:hAnsi="Times New Roman"/>
          <w:color w:val="000000"/>
          <w:sz w:val="24"/>
          <w:szCs w:val="24"/>
          <w:lang w:eastAsia="pl-PL"/>
        </w:rPr>
        <w:t xml:space="preserve"> </w:t>
      </w:r>
      <w:r w:rsidRPr="00965E13">
        <w:rPr>
          <w:rFonts w:ascii="Times New Roman" w:hAnsi="Times New Roman"/>
          <w:color w:val="000000"/>
          <w:sz w:val="24"/>
          <w:szCs w:val="24"/>
          <w:lang w:eastAsia="pl-PL"/>
        </w:rPr>
        <w:t>Przedł</w:t>
      </w:r>
      <w:r w:rsidR="00BC0C11" w:rsidRPr="00965E13">
        <w:rPr>
          <w:rFonts w:ascii="Times New Roman" w:hAnsi="Times New Roman"/>
          <w:color w:val="000000"/>
          <w:sz w:val="24"/>
          <w:szCs w:val="24"/>
          <w:lang w:eastAsia="pl-PL"/>
        </w:rPr>
        <w:t>uż</w:t>
      </w:r>
      <w:r w:rsidRPr="00965E13">
        <w:rPr>
          <w:rFonts w:ascii="Times New Roman" w:hAnsi="Times New Roman"/>
          <w:color w:val="000000"/>
          <w:sz w:val="24"/>
          <w:szCs w:val="24"/>
          <w:lang w:eastAsia="pl-PL"/>
        </w:rPr>
        <w:t>enie terminu związania ofertą, o którym mowa w ust. 2, wymaga złożenia przez Wykonawcę  pisemnego  oświadczenia wyrażeni zgody na przedłużenie terminu związania ofertą.</w:t>
      </w:r>
    </w:p>
    <w:p w14:paraId="466C6AD1" w14:textId="1B44A203" w:rsidR="006C3E16" w:rsidRPr="00965E13" w:rsidRDefault="00CB79C5" w:rsidP="005B594E">
      <w:pPr>
        <w:pStyle w:val="Akapitzlist"/>
        <w:autoSpaceDE w:val="0"/>
        <w:autoSpaceDN w:val="0"/>
        <w:adjustRightInd w:val="0"/>
        <w:spacing w:after="0"/>
        <w:ind w:left="709"/>
        <w:jc w:val="center"/>
        <w:rPr>
          <w:rFonts w:ascii="Times New Roman" w:hAnsi="Times New Roman"/>
          <w:i/>
          <w:iCs/>
          <w:color w:val="000000"/>
          <w:sz w:val="24"/>
          <w:szCs w:val="24"/>
        </w:rPr>
      </w:pPr>
      <w:r w:rsidRPr="00965E13">
        <w:rPr>
          <w:rFonts w:ascii="Times New Roman" w:hAnsi="Times New Roman"/>
          <w:b/>
          <w:bCs/>
          <w:color w:val="000000"/>
          <w:sz w:val="24"/>
          <w:szCs w:val="24"/>
        </w:rPr>
        <w:t>Rozd</w:t>
      </w:r>
      <w:r w:rsidR="006C3E16" w:rsidRPr="00965E13">
        <w:rPr>
          <w:rFonts w:ascii="Times New Roman" w:hAnsi="Times New Roman"/>
          <w:b/>
          <w:bCs/>
          <w:color w:val="000000"/>
          <w:sz w:val="24"/>
          <w:szCs w:val="24"/>
        </w:rPr>
        <w:t xml:space="preserve">ział </w:t>
      </w:r>
      <w:r w:rsidR="007C0720" w:rsidRPr="00965E13">
        <w:rPr>
          <w:rFonts w:ascii="Times New Roman" w:hAnsi="Times New Roman"/>
          <w:b/>
          <w:bCs/>
          <w:color w:val="000000"/>
          <w:sz w:val="24"/>
          <w:szCs w:val="24"/>
        </w:rPr>
        <w:t>1</w:t>
      </w:r>
      <w:r w:rsidR="006F0280" w:rsidRPr="00965E13">
        <w:rPr>
          <w:rFonts w:ascii="Times New Roman" w:hAnsi="Times New Roman"/>
          <w:b/>
          <w:bCs/>
          <w:color w:val="000000"/>
          <w:sz w:val="24"/>
          <w:szCs w:val="24"/>
        </w:rPr>
        <w:t>4</w:t>
      </w:r>
    </w:p>
    <w:p w14:paraId="484AB901" w14:textId="752595B9" w:rsidR="006C3E16" w:rsidRPr="00965E13" w:rsidRDefault="005B594E" w:rsidP="003A65E1">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   </w:t>
      </w:r>
      <w:r w:rsidR="00D76BBF" w:rsidRPr="00965E13">
        <w:rPr>
          <w:rFonts w:ascii="Times New Roman" w:hAnsi="Times New Roman"/>
          <w:b/>
          <w:bCs/>
          <w:color w:val="000000"/>
          <w:sz w:val="24"/>
          <w:szCs w:val="24"/>
        </w:rPr>
        <w:t>Sposób obliczania ceny</w:t>
      </w:r>
    </w:p>
    <w:p w14:paraId="3D4D1314" w14:textId="0A429DAF" w:rsidR="00631F07" w:rsidRPr="00965E13" w:rsidRDefault="00631F07" w:rsidP="00264570">
      <w:pPr>
        <w:pStyle w:val="Akapitzlist"/>
        <w:numPr>
          <w:ilvl w:val="0"/>
          <w:numId w:val="22"/>
        </w:numPr>
        <w:tabs>
          <w:tab w:val="clear" w:pos="360"/>
          <w:tab w:val="num" w:pos="0"/>
        </w:tabs>
        <w:autoSpaceDE w:val="0"/>
        <w:autoSpaceDN w:val="0"/>
        <w:adjustRightInd w:val="0"/>
        <w:spacing w:after="0" w:line="360" w:lineRule="auto"/>
        <w:ind w:left="0" w:right="-2" w:hanging="284"/>
        <w:contextualSpacing w:val="0"/>
        <w:jc w:val="both"/>
        <w:rPr>
          <w:rFonts w:ascii="Times New Roman" w:hAnsi="Times New Roman"/>
          <w:sz w:val="24"/>
          <w:szCs w:val="24"/>
        </w:rPr>
      </w:pPr>
      <w:r w:rsidRPr="00965E13">
        <w:rPr>
          <w:rFonts w:ascii="Times New Roman" w:hAnsi="Times New Roman"/>
          <w:sz w:val="24"/>
          <w:szCs w:val="24"/>
        </w:rPr>
        <w:t>Cena oferty zostanie wyliczona przez Wykonawcę w oparciu o dokumentację projektową</w:t>
      </w:r>
      <w:r w:rsidR="00B74341" w:rsidRPr="00965E13">
        <w:rPr>
          <w:rFonts w:ascii="Times New Roman" w:hAnsi="Times New Roman"/>
          <w:sz w:val="24"/>
          <w:szCs w:val="24"/>
        </w:rPr>
        <w:t xml:space="preserve"> – </w:t>
      </w:r>
      <w:r w:rsidR="00B74341" w:rsidRPr="00965E13">
        <w:rPr>
          <w:rFonts w:ascii="Times New Roman" w:hAnsi="Times New Roman"/>
          <w:b/>
          <w:bCs/>
          <w:sz w:val="24"/>
          <w:szCs w:val="24"/>
        </w:rPr>
        <w:t xml:space="preserve">Załącznik nr </w:t>
      </w:r>
      <w:r w:rsidR="000C421F" w:rsidRPr="00965E13">
        <w:rPr>
          <w:rFonts w:ascii="Times New Roman" w:hAnsi="Times New Roman"/>
          <w:b/>
          <w:bCs/>
          <w:sz w:val="24"/>
          <w:szCs w:val="24"/>
        </w:rPr>
        <w:t>3</w:t>
      </w:r>
      <w:r w:rsidR="003E2BAA">
        <w:rPr>
          <w:rFonts w:ascii="Times New Roman" w:hAnsi="Times New Roman"/>
          <w:b/>
          <w:bCs/>
          <w:sz w:val="24"/>
          <w:szCs w:val="24"/>
        </w:rPr>
        <w:t>a-3f</w:t>
      </w:r>
      <w:r w:rsidR="000C421F" w:rsidRPr="00965E13">
        <w:rPr>
          <w:rFonts w:ascii="Times New Roman" w:hAnsi="Times New Roman"/>
          <w:sz w:val="24"/>
          <w:szCs w:val="24"/>
        </w:rPr>
        <w:t xml:space="preserve"> </w:t>
      </w:r>
      <w:r w:rsidR="00B74341" w:rsidRPr="00965E13">
        <w:rPr>
          <w:rFonts w:ascii="Times New Roman" w:hAnsi="Times New Roman"/>
          <w:b/>
          <w:bCs/>
          <w:sz w:val="24"/>
          <w:szCs w:val="24"/>
        </w:rPr>
        <w:t>do SWZ</w:t>
      </w:r>
      <w:r w:rsidR="00B74341" w:rsidRPr="00965E13">
        <w:rPr>
          <w:rFonts w:ascii="Times New Roman" w:hAnsi="Times New Roman"/>
          <w:sz w:val="24"/>
          <w:szCs w:val="24"/>
        </w:rPr>
        <w:t xml:space="preserve"> </w:t>
      </w:r>
      <w:r w:rsidRPr="00965E13">
        <w:rPr>
          <w:rFonts w:ascii="Times New Roman" w:hAnsi="Times New Roman"/>
          <w:sz w:val="24"/>
          <w:szCs w:val="24"/>
        </w:rPr>
        <w:t xml:space="preserve">i przedmiary robót – </w:t>
      </w:r>
      <w:r w:rsidRPr="00965E13">
        <w:rPr>
          <w:rFonts w:ascii="Times New Roman" w:hAnsi="Times New Roman"/>
          <w:b/>
          <w:sz w:val="24"/>
          <w:szCs w:val="24"/>
        </w:rPr>
        <w:t>Załącznik nr 2</w:t>
      </w:r>
      <w:r w:rsidRPr="00965E13">
        <w:rPr>
          <w:rFonts w:ascii="Times New Roman" w:hAnsi="Times New Roman"/>
          <w:sz w:val="24"/>
          <w:szCs w:val="24"/>
        </w:rPr>
        <w:t xml:space="preserve"> </w:t>
      </w:r>
      <w:r w:rsidRPr="00965E13">
        <w:rPr>
          <w:rFonts w:ascii="Times New Roman" w:hAnsi="Times New Roman"/>
          <w:b/>
          <w:bCs/>
          <w:sz w:val="24"/>
          <w:szCs w:val="24"/>
        </w:rPr>
        <w:t>do SWZ</w:t>
      </w:r>
      <w:r w:rsidR="00F9453C" w:rsidRPr="00965E13">
        <w:rPr>
          <w:rFonts w:ascii="Times New Roman" w:hAnsi="Times New Roman"/>
          <w:sz w:val="24"/>
          <w:szCs w:val="24"/>
        </w:rPr>
        <w:t xml:space="preserve">. </w:t>
      </w:r>
      <w:r w:rsidRPr="00965E13">
        <w:rPr>
          <w:rFonts w:ascii="Times New Roman" w:hAnsi="Times New Roman"/>
          <w:sz w:val="24"/>
          <w:szCs w:val="24"/>
        </w:rPr>
        <w:t>Jakiekolwiek przedmiary robót zamieszczone w dokumentacji projektowej załączonej do niniejszych SWZ mają jedynie charakter pomocniczy i nie określają w sposób wiążący zakresu, rodzaju i ilości prac niezbędnych do kompletnego i prawidłowego wykonania przedmiotu zamówienia. Obliczoną w ten sposób „Ogółem wartość brutto”, należy następnie przenieść</w:t>
      </w:r>
      <w:r w:rsidR="003E2BAA">
        <w:rPr>
          <w:rFonts w:ascii="Times New Roman" w:hAnsi="Times New Roman"/>
          <w:sz w:val="24"/>
          <w:szCs w:val="24"/>
        </w:rPr>
        <w:t xml:space="preserve"> </w:t>
      </w:r>
      <w:r w:rsidRPr="00965E13">
        <w:rPr>
          <w:rFonts w:ascii="Times New Roman" w:hAnsi="Times New Roman"/>
          <w:sz w:val="24"/>
          <w:szCs w:val="24"/>
        </w:rPr>
        <w:t>do „</w:t>
      </w:r>
      <w:r w:rsidRPr="00965E13">
        <w:rPr>
          <w:rFonts w:ascii="Times New Roman" w:hAnsi="Times New Roman"/>
          <w:b/>
          <w:bCs/>
          <w:sz w:val="24"/>
          <w:szCs w:val="24"/>
        </w:rPr>
        <w:t>Formularza Oferty</w:t>
      </w:r>
      <w:r w:rsidRPr="00965E13">
        <w:rPr>
          <w:rFonts w:ascii="Times New Roman" w:hAnsi="Times New Roman"/>
          <w:sz w:val="24"/>
          <w:szCs w:val="24"/>
        </w:rPr>
        <w:t>”.</w:t>
      </w:r>
    </w:p>
    <w:p w14:paraId="50E1B098" w14:textId="77777777" w:rsidR="00631F07" w:rsidRPr="00965E13" w:rsidRDefault="00631F07" w:rsidP="00264570">
      <w:pPr>
        <w:pStyle w:val="Akapitzlist"/>
        <w:numPr>
          <w:ilvl w:val="0"/>
          <w:numId w:val="22"/>
        </w:numPr>
        <w:tabs>
          <w:tab w:val="clear" w:pos="360"/>
          <w:tab w:val="num" w:pos="0"/>
        </w:tabs>
        <w:autoSpaceDE w:val="0"/>
        <w:autoSpaceDN w:val="0"/>
        <w:adjustRightInd w:val="0"/>
        <w:spacing w:after="0" w:line="360" w:lineRule="auto"/>
        <w:ind w:left="0" w:right="-2" w:hanging="284"/>
        <w:contextualSpacing w:val="0"/>
        <w:jc w:val="both"/>
        <w:rPr>
          <w:rFonts w:ascii="Times New Roman" w:hAnsi="Times New Roman"/>
          <w:sz w:val="24"/>
          <w:szCs w:val="24"/>
        </w:rPr>
      </w:pPr>
      <w:r w:rsidRPr="00965E13">
        <w:rPr>
          <w:rFonts w:ascii="Times New Roman" w:hAnsi="Times New Roman"/>
          <w:sz w:val="24"/>
          <w:szCs w:val="24"/>
        </w:rPr>
        <w:t>Wartości w poszczególnych pozycjach kosztorysu oraz cena oferty muszą być wyrażone                     w PLN z dokładnością do dwóch miejsc po przecinku.</w:t>
      </w:r>
    </w:p>
    <w:p w14:paraId="7D40983F" w14:textId="77777777" w:rsidR="00631F07" w:rsidRPr="00965E13" w:rsidRDefault="00631F07" w:rsidP="00264570">
      <w:pPr>
        <w:pStyle w:val="Akapitzlist"/>
        <w:numPr>
          <w:ilvl w:val="0"/>
          <w:numId w:val="22"/>
        </w:numPr>
        <w:tabs>
          <w:tab w:val="clear" w:pos="360"/>
          <w:tab w:val="num" w:pos="0"/>
        </w:tabs>
        <w:autoSpaceDE w:val="0"/>
        <w:autoSpaceDN w:val="0"/>
        <w:adjustRightInd w:val="0"/>
        <w:spacing w:after="0" w:line="360" w:lineRule="auto"/>
        <w:ind w:left="0" w:right="-2" w:hanging="284"/>
        <w:contextualSpacing w:val="0"/>
        <w:jc w:val="both"/>
        <w:rPr>
          <w:rFonts w:ascii="Times New Roman" w:hAnsi="Times New Roman"/>
          <w:sz w:val="24"/>
          <w:szCs w:val="24"/>
        </w:rPr>
      </w:pPr>
      <w:r w:rsidRPr="00965E13">
        <w:rPr>
          <w:rFonts w:ascii="Times New Roman" w:hAnsi="Times New Roman"/>
          <w:sz w:val="24"/>
          <w:szCs w:val="24"/>
        </w:rPr>
        <w:t xml:space="preserve">Ceny określone przez Wykonawcę w </w:t>
      </w:r>
      <w:r w:rsidRPr="00965E13">
        <w:rPr>
          <w:rStyle w:val="Odwoaniedokomentarza"/>
          <w:rFonts w:ascii="Times New Roman" w:eastAsia="Times New Roman" w:hAnsi="Times New Roman"/>
          <w:sz w:val="24"/>
          <w:szCs w:val="24"/>
          <w:lang w:eastAsia="pl-PL"/>
        </w:rPr>
        <w:t>ofercie</w:t>
      </w:r>
      <w:r w:rsidRPr="00965E13">
        <w:rPr>
          <w:rFonts w:ascii="Times New Roman" w:hAnsi="Times New Roman"/>
          <w:sz w:val="24"/>
          <w:szCs w:val="24"/>
        </w:rPr>
        <w:t xml:space="preserve"> nie będą zmieniane w toku realizacji zamówienia, za wyjątkiem przypadków przewidzianych w Umowie oraz przepisach prawa.</w:t>
      </w:r>
    </w:p>
    <w:p w14:paraId="321DB1B5" w14:textId="77777777" w:rsidR="00631F07" w:rsidRPr="00965E13" w:rsidRDefault="00631F07" w:rsidP="00264570">
      <w:pPr>
        <w:pStyle w:val="Akapitzlist"/>
        <w:numPr>
          <w:ilvl w:val="0"/>
          <w:numId w:val="22"/>
        </w:numPr>
        <w:tabs>
          <w:tab w:val="clear" w:pos="360"/>
          <w:tab w:val="num" w:pos="0"/>
        </w:tabs>
        <w:autoSpaceDE w:val="0"/>
        <w:autoSpaceDN w:val="0"/>
        <w:adjustRightInd w:val="0"/>
        <w:spacing w:after="0" w:line="360" w:lineRule="auto"/>
        <w:ind w:left="0" w:right="-2" w:hanging="284"/>
        <w:contextualSpacing w:val="0"/>
        <w:jc w:val="both"/>
        <w:rPr>
          <w:rFonts w:ascii="Times New Roman" w:hAnsi="Times New Roman"/>
          <w:sz w:val="24"/>
          <w:szCs w:val="24"/>
        </w:rPr>
      </w:pPr>
      <w:r w:rsidRPr="00965E13">
        <w:rPr>
          <w:rFonts w:ascii="Times New Roman" w:hAnsi="Times New Roman"/>
          <w:sz w:val="24"/>
          <w:szCs w:val="24"/>
        </w:rPr>
        <w:t xml:space="preserve"> 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w:t>
      </w:r>
      <w:r w:rsidRPr="00965E13">
        <w:rPr>
          <w:rFonts w:ascii="Times New Roman" w:hAnsi="Times New Roman"/>
          <w:sz w:val="24"/>
          <w:szCs w:val="24"/>
        </w:rPr>
        <w:lastRenderedPageBreak/>
        <w:t xml:space="preserve">zamawiającego obowiązku podatkowego, wskazując nazwę (rodzaj) towaru lub usługi, których dostawa lub świadczenie będzie prowadzić do jego powstania, oraz wskazując ich wartość bez kwoty podatku. W ofercie Wykonawca ma obowiązek wskazania prawidłowej stawki podatku od towarów i usług, zgodnie z obowiązującymi w tym zakresie przepisami. </w:t>
      </w:r>
    </w:p>
    <w:p w14:paraId="38373A4E" w14:textId="77777777" w:rsidR="00631F07" w:rsidRPr="00965E13" w:rsidRDefault="00631F07" w:rsidP="00264570">
      <w:pPr>
        <w:pStyle w:val="Akapitzlist"/>
        <w:numPr>
          <w:ilvl w:val="0"/>
          <w:numId w:val="22"/>
        </w:numPr>
        <w:tabs>
          <w:tab w:val="clear" w:pos="360"/>
          <w:tab w:val="num" w:pos="0"/>
        </w:tabs>
        <w:autoSpaceDE w:val="0"/>
        <w:autoSpaceDN w:val="0"/>
        <w:adjustRightInd w:val="0"/>
        <w:spacing w:after="0" w:line="360" w:lineRule="auto"/>
        <w:ind w:left="0" w:right="-2" w:hanging="284"/>
        <w:contextualSpacing w:val="0"/>
        <w:jc w:val="both"/>
        <w:rPr>
          <w:rFonts w:ascii="Times New Roman" w:hAnsi="Times New Roman"/>
          <w:sz w:val="24"/>
          <w:szCs w:val="24"/>
        </w:rPr>
      </w:pPr>
      <w:r w:rsidRPr="00965E13">
        <w:rPr>
          <w:rFonts w:ascii="Times New Roman" w:hAnsi="Times New Roman"/>
          <w:sz w:val="24"/>
          <w:szCs w:val="24"/>
        </w:rPr>
        <w:t>Omyłki rachunkowe w obliczeniu ceny zostaną poprawione przez Zamawiającego                           w sposób określony w art. 223 ust. 2 ustawy Prawo zamówień publicznych.</w:t>
      </w:r>
    </w:p>
    <w:p w14:paraId="23919206" w14:textId="77777777" w:rsidR="00631F07" w:rsidRPr="00965E13" w:rsidRDefault="00631F07" w:rsidP="003A65E1">
      <w:pPr>
        <w:autoSpaceDE w:val="0"/>
        <w:autoSpaceDN w:val="0"/>
        <w:adjustRightInd w:val="0"/>
        <w:spacing w:after="0"/>
        <w:jc w:val="center"/>
        <w:rPr>
          <w:rFonts w:ascii="Times New Roman" w:hAnsi="Times New Roman"/>
          <w:b/>
          <w:bCs/>
          <w:color w:val="000000"/>
          <w:sz w:val="24"/>
          <w:szCs w:val="24"/>
        </w:rPr>
      </w:pPr>
    </w:p>
    <w:p w14:paraId="102C2BD0" w14:textId="74D1F2C3" w:rsidR="006C3E16" w:rsidRPr="00965E13" w:rsidRDefault="006C3E16" w:rsidP="006E1AE6">
      <w:pPr>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9E7B4F" w:rsidRPr="00965E13">
        <w:rPr>
          <w:rFonts w:ascii="Times New Roman" w:hAnsi="Times New Roman"/>
          <w:b/>
          <w:bCs/>
          <w:color w:val="000000"/>
          <w:sz w:val="24"/>
          <w:szCs w:val="24"/>
        </w:rPr>
        <w:t>1</w:t>
      </w:r>
      <w:r w:rsidR="00C72C30" w:rsidRPr="00965E13">
        <w:rPr>
          <w:rFonts w:ascii="Times New Roman" w:hAnsi="Times New Roman"/>
          <w:b/>
          <w:bCs/>
          <w:color w:val="000000"/>
          <w:sz w:val="24"/>
          <w:szCs w:val="24"/>
        </w:rPr>
        <w:t>5</w:t>
      </w:r>
      <w:r w:rsidR="00C10C52" w:rsidRPr="00965E13">
        <w:rPr>
          <w:rFonts w:ascii="Times New Roman" w:hAnsi="Times New Roman"/>
          <w:b/>
          <w:bCs/>
          <w:color w:val="000000"/>
          <w:sz w:val="24"/>
          <w:szCs w:val="24"/>
        </w:rPr>
        <w:t xml:space="preserve"> </w:t>
      </w:r>
    </w:p>
    <w:p w14:paraId="7F6081BC" w14:textId="2A18E931" w:rsidR="008537FB" w:rsidRPr="00965E13" w:rsidRDefault="008537FB" w:rsidP="006E1AE6">
      <w:pPr>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Kryteria oceny ofert</w:t>
      </w:r>
    </w:p>
    <w:p w14:paraId="185FB113" w14:textId="77777777" w:rsidR="008537FB" w:rsidRPr="00965E13" w:rsidRDefault="008537FB" w:rsidP="006E1AE6">
      <w:pPr>
        <w:spacing w:after="0"/>
        <w:jc w:val="center"/>
        <w:rPr>
          <w:rFonts w:ascii="Times New Roman" w:hAnsi="Times New Roman"/>
          <w:b/>
          <w:bCs/>
          <w:color w:val="000000"/>
          <w:sz w:val="24"/>
          <w:szCs w:val="24"/>
        </w:rPr>
      </w:pPr>
    </w:p>
    <w:p w14:paraId="7E36C031" w14:textId="517687A0" w:rsidR="00BE1925" w:rsidRPr="00965E13" w:rsidRDefault="00C12301" w:rsidP="00E10FDD">
      <w:pPr>
        <w:pStyle w:val="Tekstpodstawowy"/>
        <w:ind w:left="284" w:right="-2" w:hanging="568"/>
        <w:rPr>
          <w:bCs/>
        </w:rPr>
      </w:pPr>
      <w:r w:rsidRPr="00965E13">
        <w:rPr>
          <w:bCs/>
        </w:rPr>
        <w:t>1.</w:t>
      </w:r>
      <w:r w:rsidR="00C10C52" w:rsidRPr="00965E13">
        <w:rPr>
          <w:color w:val="000000"/>
        </w:rPr>
        <w:t xml:space="preserve"> </w:t>
      </w:r>
      <w:r w:rsidRPr="00965E13">
        <w:rPr>
          <w:bCs/>
        </w:rPr>
        <w:t xml:space="preserve"> </w:t>
      </w:r>
      <w:r w:rsidR="00BE1925" w:rsidRPr="00965E13">
        <w:rPr>
          <w:bCs/>
        </w:rPr>
        <w:t>Przy wyborze oferty Zamawiający będzie się kierował następującymi kryteriami oceny</w:t>
      </w:r>
      <w:r w:rsidR="00C10C52" w:rsidRPr="00965E13">
        <w:rPr>
          <w:bCs/>
        </w:rPr>
        <w:t xml:space="preserve"> </w:t>
      </w:r>
      <w:r w:rsidR="00BE1925" w:rsidRPr="00965E13">
        <w:rPr>
          <w:bCs/>
        </w:rPr>
        <w:t>:</w:t>
      </w:r>
    </w:p>
    <w:p w14:paraId="15781F80" w14:textId="485C13FA" w:rsidR="00BE1925" w:rsidRPr="00965E13" w:rsidRDefault="00BE1925" w:rsidP="00E10FDD">
      <w:pPr>
        <w:spacing w:after="120"/>
        <w:ind w:hanging="284"/>
        <w:rPr>
          <w:rFonts w:ascii="Times New Roman" w:hAnsi="Times New Roman"/>
          <w:b/>
          <w:bCs/>
          <w:i/>
          <w:iCs/>
          <w:sz w:val="24"/>
          <w:szCs w:val="24"/>
        </w:rPr>
      </w:pPr>
      <w:r w:rsidRPr="00965E13">
        <w:rPr>
          <w:rFonts w:ascii="Times New Roman" w:hAnsi="Times New Roman"/>
          <w:b/>
          <w:bCs/>
          <w:sz w:val="24"/>
          <w:szCs w:val="24"/>
        </w:rPr>
        <w:t>1) Kryterium 1 – Cena (</w:t>
      </w:r>
      <w:r w:rsidRPr="00965E13">
        <w:rPr>
          <w:rFonts w:ascii="Times New Roman" w:hAnsi="Times New Roman"/>
          <w:b/>
          <w:sz w:val="24"/>
          <w:szCs w:val="24"/>
        </w:rPr>
        <w:t>P</w:t>
      </w:r>
      <w:r w:rsidRPr="00965E13">
        <w:rPr>
          <w:rFonts w:ascii="Times New Roman" w:hAnsi="Times New Roman"/>
          <w:b/>
          <w:sz w:val="24"/>
          <w:szCs w:val="24"/>
          <w:vertAlign w:val="subscript"/>
        </w:rPr>
        <w:t>KC</w:t>
      </w:r>
      <w:r w:rsidRPr="00965E13">
        <w:rPr>
          <w:rFonts w:ascii="Times New Roman" w:hAnsi="Times New Roman"/>
          <w:b/>
          <w:sz w:val="24"/>
          <w:szCs w:val="24"/>
        </w:rPr>
        <w:t>),</w:t>
      </w:r>
      <w:r w:rsidRPr="00965E13">
        <w:rPr>
          <w:rFonts w:ascii="Times New Roman" w:hAnsi="Times New Roman"/>
          <w:b/>
          <w:bCs/>
          <w:sz w:val="24"/>
          <w:szCs w:val="24"/>
        </w:rPr>
        <w:t xml:space="preserve"> waga – 60</w:t>
      </w:r>
      <w:r w:rsidR="00E10FDD" w:rsidRPr="00965E13">
        <w:rPr>
          <w:rFonts w:ascii="Times New Roman" w:hAnsi="Times New Roman"/>
          <w:b/>
          <w:bCs/>
          <w:sz w:val="24"/>
          <w:szCs w:val="24"/>
        </w:rPr>
        <w:t xml:space="preserve"> pkt</w:t>
      </w:r>
    </w:p>
    <w:p w14:paraId="3C5D232E" w14:textId="77777777" w:rsidR="00BE1925" w:rsidRPr="00965E13" w:rsidRDefault="00BE1925" w:rsidP="00E10FDD">
      <w:pPr>
        <w:pStyle w:val="BodyText21"/>
        <w:spacing w:after="80"/>
        <w:ind w:firstLine="0"/>
        <w:rPr>
          <w:rFonts w:ascii="Times New Roman" w:hAnsi="Times New Roman" w:cs="Times New Roman"/>
        </w:rPr>
      </w:pPr>
      <w:r w:rsidRPr="00965E13">
        <w:rPr>
          <w:rFonts w:ascii="Times New Roman" w:hAnsi="Times New Roman" w:cs="Times New Roman"/>
        </w:rPr>
        <w:t>Analizie podlega cena brutto oferty.</w:t>
      </w:r>
    </w:p>
    <w:p w14:paraId="5C1B5F98" w14:textId="58326326" w:rsidR="00BE1925" w:rsidRPr="00965E13" w:rsidRDefault="00BE1925" w:rsidP="00E10FDD">
      <w:pPr>
        <w:spacing w:after="120"/>
        <w:rPr>
          <w:rFonts w:ascii="Times New Roman" w:hAnsi="Times New Roman"/>
          <w:bCs/>
          <w:sz w:val="24"/>
          <w:szCs w:val="24"/>
        </w:rPr>
      </w:pPr>
      <w:r w:rsidRPr="00965E13">
        <w:rPr>
          <w:rFonts w:ascii="Times New Roman" w:hAnsi="Times New Roman"/>
          <w:bCs/>
          <w:sz w:val="24"/>
          <w:szCs w:val="24"/>
        </w:rPr>
        <w:t>Ilość przyznanych punktów obliczona zostanie na podstawie wzoru:</w:t>
      </w:r>
    </w:p>
    <w:p w14:paraId="212F39CA" w14:textId="5EFC0515" w:rsidR="00BE1925" w:rsidRPr="00965E13" w:rsidRDefault="00E10FDD" w:rsidP="00E10FDD">
      <w:pPr>
        <w:spacing w:after="120"/>
        <w:ind w:left="568" w:hanging="852"/>
        <w:rPr>
          <w:rFonts w:ascii="Times New Roman" w:hAnsi="Times New Roman"/>
          <w:sz w:val="24"/>
          <w:szCs w:val="24"/>
        </w:rPr>
      </w:pPr>
      <w:r w:rsidRPr="00965E13">
        <w:rPr>
          <w:rFonts w:ascii="Times New Roman" w:hAnsi="Times New Roman"/>
          <w:sz w:val="24"/>
          <w:szCs w:val="24"/>
        </w:rPr>
        <w:t xml:space="preserve">     </w:t>
      </w:r>
      <w:r w:rsidR="00BE1925" w:rsidRPr="00965E13">
        <w:rPr>
          <w:rFonts w:ascii="Times New Roman" w:hAnsi="Times New Roman"/>
          <w:sz w:val="24"/>
          <w:szCs w:val="24"/>
        </w:rPr>
        <w:t>P</w:t>
      </w:r>
      <w:r w:rsidR="00BE1925" w:rsidRPr="00965E13">
        <w:rPr>
          <w:rFonts w:ascii="Times New Roman" w:hAnsi="Times New Roman"/>
          <w:sz w:val="24"/>
          <w:szCs w:val="24"/>
          <w:vertAlign w:val="subscript"/>
        </w:rPr>
        <w:t>KC</w:t>
      </w:r>
      <w:r w:rsidR="00BE1925" w:rsidRPr="00965E13">
        <w:rPr>
          <w:rFonts w:ascii="Times New Roman" w:hAnsi="Times New Roman"/>
          <w:sz w:val="24"/>
          <w:szCs w:val="24"/>
        </w:rPr>
        <w:t>= [C</w:t>
      </w:r>
      <w:r w:rsidR="00BE1925" w:rsidRPr="00965E13">
        <w:rPr>
          <w:rFonts w:ascii="Times New Roman" w:hAnsi="Times New Roman"/>
          <w:sz w:val="24"/>
          <w:szCs w:val="24"/>
          <w:vertAlign w:val="subscript"/>
        </w:rPr>
        <w:t>N</w:t>
      </w:r>
      <w:r w:rsidR="00BE1925" w:rsidRPr="00965E13">
        <w:rPr>
          <w:rFonts w:ascii="Times New Roman" w:hAnsi="Times New Roman"/>
          <w:sz w:val="24"/>
          <w:szCs w:val="24"/>
        </w:rPr>
        <w:t xml:space="preserve"> / C</w:t>
      </w:r>
      <w:r w:rsidR="00BE1925" w:rsidRPr="00965E13">
        <w:rPr>
          <w:rFonts w:ascii="Times New Roman" w:hAnsi="Times New Roman"/>
          <w:sz w:val="24"/>
          <w:szCs w:val="24"/>
          <w:vertAlign w:val="subscript"/>
        </w:rPr>
        <w:t>R</w:t>
      </w:r>
      <w:r w:rsidR="00BE1925" w:rsidRPr="00965E13">
        <w:rPr>
          <w:rFonts w:ascii="Times New Roman" w:hAnsi="Times New Roman"/>
          <w:sz w:val="24"/>
          <w:szCs w:val="24"/>
        </w:rPr>
        <w:t xml:space="preserve"> x 60% ] x 100</w:t>
      </w:r>
    </w:p>
    <w:p w14:paraId="2BC8BF9E" w14:textId="77777777" w:rsidR="00BE1925" w:rsidRPr="00965E13" w:rsidRDefault="00BE1925" w:rsidP="00E10FDD">
      <w:pPr>
        <w:spacing w:after="120"/>
        <w:ind w:left="852" w:hanging="852"/>
        <w:rPr>
          <w:rFonts w:ascii="Times New Roman" w:hAnsi="Times New Roman"/>
          <w:sz w:val="24"/>
          <w:szCs w:val="24"/>
        </w:rPr>
      </w:pPr>
      <w:r w:rsidRPr="00965E13">
        <w:rPr>
          <w:rFonts w:ascii="Times New Roman" w:hAnsi="Times New Roman"/>
          <w:sz w:val="24"/>
          <w:szCs w:val="24"/>
        </w:rPr>
        <w:t>P</w:t>
      </w:r>
      <w:r w:rsidRPr="00965E13">
        <w:rPr>
          <w:rFonts w:ascii="Times New Roman" w:hAnsi="Times New Roman"/>
          <w:sz w:val="24"/>
          <w:szCs w:val="24"/>
          <w:vertAlign w:val="subscript"/>
        </w:rPr>
        <w:t>KC</w:t>
      </w:r>
      <w:r w:rsidRPr="00965E13">
        <w:rPr>
          <w:rFonts w:ascii="Times New Roman" w:hAnsi="Times New Roman"/>
          <w:sz w:val="24"/>
          <w:szCs w:val="24"/>
        </w:rPr>
        <w:t xml:space="preserve"> – ilość punktów dla kryterium, </w:t>
      </w:r>
    </w:p>
    <w:p w14:paraId="4F6BE3F1" w14:textId="77777777" w:rsidR="00BE1925" w:rsidRPr="00965E13" w:rsidRDefault="00BE1925" w:rsidP="00E10FDD">
      <w:pPr>
        <w:spacing w:after="120"/>
        <w:ind w:left="852" w:hanging="852"/>
        <w:rPr>
          <w:rFonts w:ascii="Times New Roman" w:hAnsi="Times New Roman"/>
          <w:sz w:val="24"/>
          <w:szCs w:val="24"/>
        </w:rPr>
      </w:pPr>
      <w:r w:rsidRPr="00965E13">
        <w:rPr>
          <w:rFonts w:ascii="Times New Roman" w:hAnsi="Times New Roman"/>
          <w:sz w:val="24"/>
          <w:szCs w:val="24"/>
        </w:rPr>
        <w:t>C</w:t>
      </w:r>
      <w:r w:rsidRPr="00965E13">
        <w:rPr>
          <w:rFonts w:ascii="Times New Roman" w:hAnsi="Times New Roman"/>
          <w:sz w:val="24"/>
          <w:szCs w:val="24"/>
          <w:vertAlign w:val="subscript"/>
        </w:rPr>
        <w:t xml:space="preserve">N </w:t>
      </w:r>
      <w:r w:rsidRPr="00965E13">
        <w:rPr>
          <w:rFonts w:ascii="Times New Roman" w:hAnsi="Times New Roman"/>
          <w:sz w:val="24"/>
          <w:szCs w:val="24"/>
        </w:rPr>
        <w:t xml:space="preserve"> - najniższa oferowana cena, </w:t>
      </w:r>
    </w:p>
    <w:p w14:paraId="791482B1" w14:textId="77777777" w:rsidR="00BE1925" w:rsidRPr="00965E13" w:rsidRDefault="00BE1925" w:rsidP="00E10FDD">
      <w:pPr>
        <w:spacing w:after="120"/>
        <w:ind w:left="852" w:hanging="852"/>
        <w:rPr>
          <w:rFonts w:ascii="Times New Roman" w:hAnsi="Times New Roman"/>
          <w:sz w:val="24"/>
          <w:szCs w:val="24"/>
        </w:rPr>
      </w:pPr>
      <w:r w:rsidRPr="00965E13">
        <w:rPr>
          <w:rFonts w:ascii="Times New Roman" w:hAnsi="Times New Roman"/>
          <w:sz w:val="24"/>
          <w:szCs w:val="24"/>
        </w:rPr>
        <w:t>C</w:t>
      </w:r>
      <w:r w:rsidRPr="00965E13">
        <w:rPr>
          <w:rFonts w:ascii="Times New Roman" w:hAnsi="Times New Roman"/>
          <w:sz w:val="24"/>
          <w:szCs w:val="24"/>
          <w:vertAlign w:val="subscript"/>
        </w:rPr>
        <w:t>R</w:t>
      </w:r>
      <w:r w:rsidRPr="00965E13">
        <w:rPr>
          <w:rFonts w:ascii="Times New Roman" w:hAnsi="Times New Roman"/>
          <w:sz w:val="24"/>
          <w:szCs w:val="24"/>
        </w:rPr>
        <w:t xml:space="preserve"> – cena oferty rozpatrywanej.</w:t>
      </w:r>
    </w:p>
    <w:p w14:paraId="22E6C0F4" w14:textId="77777777" w:rsidR="00BE1925" w:rsidRPr="00965E13" w:rsidRDefault="00BE1925" w:rsidP="00BE1925">
      <w:pPr>
        <w:ind w:right="-2"/>
        <w:rPr>
          <w:rFonts w:ascii="Times New Roman" w:hAnsi="Times New Roman"/>
          <w:bCs/>
          <w:sz w:val="24"/>
          <w:szCs w:val="24"/>
        </w:rPr>
      </w:pPr>
      <w:r w:rsidRPr="00965E13">
        <w:rPr>
          <w:rFonts w:ascii="Times New Roman" w:hAnsi="Times New Roman"/>
          <w:bCs/>
          <w:sz w:val="24"/>
          <w:szCs w:val="24"/>
        </w:rPr>
        <w:t>Maksymalna ilość punktów przyznanych wg kryterium wynosi - 60 punktów. Maksymalną ilość punktów otrzyma oferta z najniższą oferowaną ceną.</w:t>
      </w:r>
    </w:p>
    <w:p w14:paraId="098525D6" w14:textId="56A1733F" w:rsidR="00BE1925" w:rsidRPr="00965E13" w:rsidRDefault="00BE1925" w:rsidP="00E10FDD">
      <w:pPr>
        <w:widowControl w:val="0"/>
        <w:spacing w:after="0"/>
        <w:ind w:hanging="284"/>
        <w:rPr>
          <w:rFonts w:ascii="Times New Roman" w:hAnsi="Times New Roman"/>
          <w:b/>
          <w:bCs/>
          <w:iCs/>
          <w:sz w:val="24"/>
          <w:szCs w:val="24"/>
        </w:rPr>
      </w:pPr>
      <w:r w:rsidRPr="00965E13">
        <w:rPr>
          <w:rFonts w:ascii="Times New Roman" w:hAnsi="Times New Roman"/>
          <w:b/>
          <w:bCs/>
          <w:sz w:val="24"/>
          <w:szCs w:val="24"/>
        </w:rPr>
        <w:t>2) Kryterium 2 – Termin gwarancji i rękojmi na roboty budowlane (</w:t>
      </w:r>
      <w:r w:rsidRPr="00965E13">
        <w:rPr>
          <w:rFonts w:ascii="Times New Roman" w:hAnsi="Times New Roman"/>
          <w:b/>
          <w:sz w:val="24"/>
          <w:szCs w:val="24"/>
        </w:rPr>
        <w:t>P</w:t>
      </w:r>
      <w:r w:rsidRPr="00965E13">
        <w:rPr>
          <w:rFonts w:ascii="Times New Roman" w:hAnsi="Times New Roman"/>
          <w:b/>
          <w:sz w:val="24"/>
          <w:szCs w:val="24"/>
          <w:vertAlign w:val="subscript"/>
        </w:rPr>
        <w:t>KG</w:t>
      </w:r>
      <w:r w:rsidRPr="00965E13">
        <w:rPr>
          <w:rFonts w:ascii="Times New Roman" w:hAnsi="Times New Roman"/>
          <w:b/>
          <w:sz w:val="24"/>
          <w:szCs w:val="24"/>
        </w:rPr>
        <w:t>)</w:t>
      </w:r>
      <w:r w:rsidRPr="00965E13">
        <w:rPr>
          <w:rFonts w:ascii="Times New Roman" w:hAnsi="Times New Roman"/>
          <w:b/>
          <w:bCs/>
          <w:sz w:val="24"/>
          <w:szCs w:val="24"/>
        </w:rPr>
        <w:t xml:space="preserve">, waga – </w:t>
      </w:r>
      <w:r w:rsidR="00C10C52" w:rsidRPr="00965E13">
        <w:rPr>
          <w:rFonts w:ascii="Times New Roman" w:hAnsi="Times New Roman"/>
          <w:b/>
          <w:bCs/>
          <w:sz w:val="24"/>
          <w:szCs w:val="24"/>
        </w:rPr>
        <w:t>4</w:t>
      </w:r>
      <w:r w:rsidR="00E10FDD" w:rsidRPr="00965E13">
        <w:rPr>
          <w:rFonts w:ascii="Times New Roman" w:hAnsi="Times New Roman"/>
          <w:b/>
          <w:bCs/>
          <w:sz w:val="24"/>
          <w:szCs w:val="24"/>
        </w:rPr>
        <w:t>0 pkt.</w:t>
      </w:r>
    </w:p>
    <w:p w14:paraId="0377113B" w14:textId="4C9C5FF3" w:rsidR="00BE1925" w:rsidRPr="00965E13" w:rsidRDefault="00E10FDD" w:rsidP="00E10FDD">
      <w:pPr>
        <w:autoSpaceDE w:val="0"/>
        <w:autoSpaceDN w:val="0"/>
        <w:adjustRightInd w:val="0"/>
        <w:spacing w:after="0"/>
        <w:ind w:hanging="1134"/>
        <w:rPr>
          <w:rFonts w:ascii="Times New Roman" w:hAnsi="Times New Roman"/>
          <w:sz w:val="24"/>
          <w:szCs w:val="24"/>
        </w:rPr>
      </w:pPr>
      <w:r w:rsidRPr="00965E13">
        <w:rPr>
          <w:rFonts w:ascii="Times New Roman" w:hAnsi="Times New Roman"/>
          <w:sz w:val="24"/>
          <w:szCs w:val="24"/>
        </w:rPr>
        <w:t xml:space="preserve">                    </w:t>
      </w:r>
      <w:r w:rsidR="00BE1925" w:rsidRPr="00965E13">
        <w:rPr>
          <w:rFonts w:ascii="Times New Roman" w:hAnsi="Times New Roman"/>
          <w:sz w:val="24"/>
          <w:szCs w:val="24"/>
        </w:rPr>
        <w:t xml:space="preserve">W tym kryterium można uzyskać maksymalnie </w:t>
      </w:r>
      <w:r w:rsidR="00AD12EE">
        <w:rPr>
          <w:rFonts w:ascii="Times New Roman" w:hAnsi="Times New Roman"/>
          <w:sz w:val="24"/>
          <w:szCs w:val="24"/>
        </w:rPr>
        <w:t>4</w:t>
      </w:r>
      <w:r w:rsidR="00BE1925" w:rsidRPr="00965E13">
        <w:rPr>
          <w:rFonts w:ascii="Times New Roman" w:hAnsi="Times New Roman"/>
          <w:sz w:val="24"/>
          <w:szCs w:val="24"/>
        </w:rPr>
        <w:t>0 punktów.</w:t>
      </w:r>
    </w:p>
    <w:p w14:paraId="09DCBB6F" w14:textId="7FDF9203" w:rsidR="00BE1925" w:rsidRPr="00965E13" w:rsidRDefault="00E10FDD" w:rsidP="00E10FDD">
      <w:pPr>
        <w:autoSpaceDE w:val="0"/>
        <w:autoSpaceDN w:val="0"/>
        <w:adjustRightInd w:val="0"/>
        <w:spacing w:after="0"/>
        <w:ind w:hanging="1134"/>
        <w:rPr>
          <w:rFonts w:ascii="Times New Roman" w:hAnsi="Times New Roman"/>
          <w:b/>
          <w:bCs/>
          <w:sz w:val="24"/>
          <w:szCs w:val="24"/>
        </w:rPr>
      </w:pPr>
      <w:r w:rsidRPr="00965E13">
        <w:rPr>
          <w:rFonts w:ascii="Times New Roman" w:hAnsi="Times New Roman"/>
          <w:b/>
          <w:bCs/>
          <w:sz w:val="24"/>
          <w:szCs w:val="24"/>
        </w:rPr>
        <w:t xml:space="preserve">                   </w:t>
      </w:r>
      <w:r w:rsidR="00BE1925" w:rsidRPr="00965E13">
        <w:rPr>
          <w:rFonts w:ascii="Times New Roman" w:hAnsi="Times New Roman"/>
          <w:b/>
          <w:bCs/>
          <w:sz w:val="24"/>
          <w:szCs w:val="24"/>
        </w:rPr>
        <w:t>UWAGA!</w:t>
      </w:r>
    </w:p>
    <w:p w14:paraId="740F513C" w14:textId="4B3DF7B1" w:rsidR="00BE1925" w:rsidRPr="00965E13" w:rsidRDefault="00BE1925" w:rsidP="00E10FDD">
      <w:pPr>
        <w:autoSpaceDE w:val="0"/>
        <w:autoSpaceDN w:val="0"/>
        <w:adjustRightInd w:val="0"/>
        <w:spacing w:after="0" w:line="360" w:lineRule="auto"/>
        <w:ind w:right="-2"/>
        <w:rPr>
          <w:rFonts w:ascii="Times New Roman" w:hAnsi="Times New Roman"/>
          <w:sz w:val="24"/>
          <w:szCs w:val="24"/>
        </w:rPr>
      </w:pPr>
      <w:r w:rsidRPr="00965E13">
        <w:rPr>
          <w:rFonts w:ascii="Times New Roman" w:hAnsi="Times New Roman"/>
          <w:b/>
          <w:bCs/>
          <w:sz w:val="24"/>
          <w:szCs w:val="24"/>
        </w:rPr>
        <w:t xml:space="preserve">Najkrótszy możliwy Termin rękojmi i gwarancji na roboty budowlane </w:t>
      </w:r>
      <w:r w:rsidRPr="00965E13">
        <w:rPr>
          <w:rFonts w:ascii="Times New Roman" w:hAnsi="Times New Roman"/>
          <w:sz w:val="24"/>
          <w:szCs w:val="24"/>
        </w:rPr>
        <w:t xml:space="preserve">to </w:t>
      </w:r>
      <w:r w:rsidR="00C10C52" w:rsidRPr="00965E13">
        <w:rPr>
          <w:rFonts w:ascii="Times New Roman" w:hAnsi="Times New Roman"/>
          <w:b/>
          <w:bCs/>
          <w:sz w:val="24"/>
          <w:szCs w:val="24"/>
        </w:rPr>
        <w:t>12</w:t>
      </w:r>
      <w:r w:rsidRPr="00965E13">
        <w:rPr>
          <w:rFonts w:ascii="Times New Roman" w:hAnsi="Times New Roman"/>
          <w:b/>
          <w:bCs/>
          <w:sz w:val="24"/>
          <w:szCs w:val="24"/>
        </w:rPr>
        <w:t xml:space="preserve"> miesi</w:t>
      </w:r>
      <w:r w:rsidR="008537FB" w:rsidRPr="00965E13">
        <w:rPr>
          <w:rFonts w:ascii="Times New Roman" w:hAnsi="Times New Roman"/>
          <w:b/>
          <w:bCs/>
          <w:sz w:val="24"/>
          <w:szCs w:val="24"/>
        </w:rPr>
        <w:t>ę</w:t>
      </w:r>
      <w:r w:rsidRPr="00965E13">
        <w:rPr>
          <w:rFonts w:ascii="Times New Roman" w:hAnsi="Times New Roman"/>
          <w:b/>
          <w:bCs/>
          <w:sz w:val="24"/>
          <w:szCs w:val="24"/>
        </w:rPr>
        <w:t>c</w:t>
      </w:r>
      <w:r w:rsidR="00C10C52" w:rsidRPr="00965E13">
        <w:rPr>
          <w:rFonts w:ascii="Times New Roman" w:hAnsi="Times New Roman"/>
          <w:b/>
          <w:bCs/>
          <w:sz w:val="24"/>
          <w:szCs w:val="24"/>
        </w:rPr>
        <w:t>y</w:t>
      </w:r>
      <w:r w:rsidRPr="00965E13">
        <w:rPr>
          <w:rFonts w:ascii="Times New Roman" w:hAnsi="Times New Roman"/>
          <w:sz w:val="24"/>
          <w:szCs w:val="24"/>
        </w:rPr>
        <w:t>, liczony od daty zakończenia umowy, rozumianego jako odbiór końcowy robót.</w:t>
      </w:r>
    </w:p>
    <w:p w14:paraId="133894AF" w14:textId="6379CF20" w:rsidR="00BE1925" w:rsidRPr="00965E13" w:rsidRDefault="00BE1925" w:rsidP="00E10FDD">
      <w:pPr>
        <w:autoSpaceDE w:val="0"/>
        <w:autoSpaceDN w:val="0"/>
        <w:adjustRightInd w:val="0"/>
        <w:spacing w:after="0" w:line="360" w:lineRule="auto"/>
        <w:ind w:right="-2"/>
        <w:rPr>
          <w:rFonts w:ascii="Times New Roman" w:hAnsi="Times New Roman"/>
          <w:sz w:val="24"/>
          <w:szCs w:val="24"/>
        </w:rPr>
      </w:pPr>
      <w:r w:rsidRPr="00965E13">
        <w:rPr>
          <w:rFonts w:ascii="Times New Roman" w:hAnsi="Times New Roman"/>
          <w:b/>
          <w:bCs/>
          <w:sz w:val="24"/>
          <w:szCs w:val="24"/>
        </w:rPr>
        <w:t xml:space="preserve">Najdłuższy możliwy Termin rękojmi i  gwarancji na roboty budowlane </w:t>
      </w:r>
      <w:r w:rsidRPr="00965E13">
        <w:rPr>
          <w:rFonts w:ascii="Times New Roman" w:hAnsi="Times New Roman"/>
          <w:sz w:val="24"/>
          <w:szCs w:val="24"/>
        </w:rPr>
        <w:t xml:space="preserve">to </w:t>
      </w:r>
      <w:r w:rsidR="00E10FDD" w:rsidRPr="00965E13">
        <w:rPr>
          <w:rFonts w:ascii="Times New Roman" w:hAnsi="Times New Roman"/>
          <w:b/>
          <w:bCs/>
          <w:sz w:val="24"/>
          <w:szCs w:val="24"/>
        </w:rPr>
        <w:t>60</w:t>
      </w:r>
      <w:r w:rsidRPr="00965E13">
        <w:rPr>
          <w:rFonts w:ascii="Times New Roman" w:hAnsi="Times New Roman"/>
          <w:b/>
          <w:bCs/>
          <w:sz w:val="24"/>
          <w:szCs w:val="24"/>
        </w:rPr>
        <w:t xml:space="preserve"> miesięcy</w:t>
      </w:r>
      <w:r w:rsidRPr="00965E13">
        <w:rPr>
          <w:rFonts w:ascii="Times New Roman" w:hAnsi="Times New Roman"/>
          <w:sz w:val="24"/>
          <w:szCs w:val="24"/>
        </w:rPr>
        <w:t>, liczone od daty zakończenia umowy, rozumianego jako odbiór końcowy robót .</w:t>
      </w:r>
    </w:p>
    <w:p w14:paraId="7CACBD43" w14:textId="7186A544" w:rsidR="00BE1925" w:rsidRPr="00965E13" w:rsidRDefault="00E10FDD" w:rsidP="00E10FDD">
      <w:pPr>
        <w:autoSpaceDE w:val="0"/>
        <w:autoSpaceDN w:val="0"/>
        <w:adjustRightInd w:val="0"/>
        <w:spacing w:after="0" w:line="360" w:lineRule="auto"/>
        <w:ind w:hanging="1134"/>
        <w:rPr>
          <w:rFonts w:ascii="Times New Roman" w:hAnsi="Times New Roman"/>
          <w:sz w:val="24"/>
          <w:szCs w:val="24"/>
        </w:rPr>
      </w:pPr>
      <w:r w:rsidRPr="00965E13">
        <w:rPr>
          <w:rFonts w:ascii="Times New Roman" w:hAnsi="Times New Roman"/>
          <w:sz w:val="24"/>
          <w:szCs w:val="24"/>
        </w:rPr>
        <w:t xml:space="preserve">                    </w:t>
      </w:r>
      <w:r w:rsidR="00BE1925" w:rsidRPr="00965E13">
        <w:rPr>
          <w:rFonts w:ascii="Times New Roman" w:hAnsi="Times New Roman"/>
          <w:sz w:val="24"/>
          <w:szCs w:val="24"/>
        </w:rPr>
        <w:t>Liczba punktów w tym kryterium zostanie przyznana w następujący sposób:</w:t>
      </w:r>
    </w:p>
    <w:p w14:paraId="48AA9555" w14:textId="48743560" w:rsidR="00BE1925" w:rsidRPr="00965E13" w:rsidRDefault="00BE1925" w:rsidP="00E10FDD">
      <w:pPr>
        <w:autoSpaceDE w:val="0"/>
        <w:autoSpaceDN w:val="0"/>
        <w:adjustRightInd w:val="0"/>
        <w:spacing w:after="0" w:line="360" w:lineRule="auto"/>
        <w:rPr>
          <w:rFonts w:ascii="Times New Roman" w:hAnsi="Times New Roman"/>
          <w:b/>
          <w:bCs/>
          <w:sz w:val="24"/>
          <w:szCs w:val="24"/>
        </w:rPr>
      </w:pPr>
      <w:r w:rsidRPr="00965E13">
        <w:rPr>
          <w:rFonts w:ascii="Times New Roman" w:hAnsi="Times New Roman"/>
          <w:sz w:val="24"/>
          <w:szCs w:val="24"/>
        </w:rPr>
        <w:t xml:space="preserve"> Termin rękojmi i gwarancji  </w:t>
      </w:r>
      <w:r w:rsidR="00C10C52" w:rsidRPr="00965E13">
        <w:rPr>
          <w:rFonts w:ascii="Times New Roman" w:hAnsi="Times New Roman"/>
          <w:sz w:val="24"/>
          <w:szCs w:val="24"/>
        </w:rPr>
        <w:t>12</w:t>
      </w:r>
      <w:r w:rsidRPr="00965E13">
        <w:rPr>
          <w:rFonts w:ascii="Times New Roman" w:hAnsi="Times New Roman"/>
          <w:b/>
          <w:bCs/>
          <w:sz w:val="24"/>
          <w:szCs w:val="24"/>
        </w:rPr>
        <w:t xml:space="preserve"> </w:t>
      </w:r>
      <w:r w:rsidRPr="00965E13">
        <w:rPr>
          <w:rFonts w:ascii="Times New Roman" w:hAnsi="Times New Roman"/>
          <w:sz w:val="24"/>
          <w:szCs w:val="24"/>
        </w:rPr>
        <w:t xml:space="preserve">miesięcy </w:t>
      </w:r>
      <w:r w:rsidRPr="00965E13">
        <w:rPr>
          <w:rFonts w:ascii="Times New Roman" w:hAnsi="Times New Roman"/>
          <w:sz w:val="24"/>
          <w:szCs w:val="24"/>
        </w:rPr>
        <w:tab/>
      </w:r>
      <w:r w:rsidRPr="00965E13">
        <w:rPr>
          <w:rFonts w:ascii="Times New Roman" w:hAnsi="Times New Roman"/>
          <w:sz w:val="24"/>
          <w:szCs w:val="24"/>
        </w:rPr>
        <w:tab/>
        <w:t xml:space="preserve">– </w:t>
      </w:r>
      <w:r w:rsidRPr="00965E13">
        <w:rPr>
          <w:rFonts w:ascii="Times New Roman" w:hAnsi="Times New Roman"/>
          <w:b/>
          <w:sz w:val="24"/>
          <w:szCs w:val="24"/>
        </w:rPr>
        <w:t>0</w:t>
      </w:r>
      <w:r w:rsidRPr="00965E13">
        <w:rPr>
          <w:rFonts w:ascii="Times New Roman" w:hAnsi="Times New Roman"/>
          <w:b/>
          <w:bCs/>
          <w:sz w:val="24"/>
          <w:szCs w:val="24"/>
        </w:rPr>
        <w:t xml:space="preserve"> punktów,</w:t>
      </w:r>
    </w:p>
    <w:p w14:paraId="532FC9C6" w14:textId="2A277335" w:rsidR="00BE1925" w:rsidRPr="00965E13" w:rsidRDefault="00BE1925" w:rsidP="00E10FDD">
      <w:pPr>
        <w:autoSpaceDE w:val="0"/>
        <w:autoSpaceDN w:val="0"/>
        <w:adjustRightInd w:val="0"/>
        <w:spacing w:after="0" w:line="360" w:lineRule="auto"/>
        <w:rPr>
          <w:rFonts w:ascii="Times New Roman" w:hAnsi="Times New Roman"/>
          <w:b/>
          <w:bCs/>
          <w:sz w:val="24"/>
          <w:szCs w:val="24"/>
        </w:rPr>
      </w:pPr>
      <w:r w:rsidRPr="00965E13">
        <w:rPr>
          <w:rFonts w:ascii="Times New Roman" w:hAnsi="Times New Roman"/>
          <w:sz w:val="24"/>
          <w:szCs w:val="24"/>
        </w:rPr>
        <w:t xml:space="preserve"> Termin rękojmi i gwarancji  </w:t>
      </w:r>
      <w:r w:rsidR="00C10C52" w:rsidRPr="00965E13">
        <w:rPr>
          <w:rFonts w:ascii="Times New Roman" w:hAnsi="Times New Roman"/>
          <w:sz w:val="24"/>
          <w:szCs w:val="24"/>
        </w:rPr>
        <w:t>24</w:t>
      </w:r>
      <w:r w:rsidRPr="00965E13">
        <w:rPr>
          <w:rFonts w:ascii="Times New Roman" w:hAnsi="Times New Roman"/>
          <w:b/>
          <w:bCs/>
          <w:sz w:val="24"/>
          <w:szCs w:val="24"/>
        </w:rPr>
        <w:t xml:space="preserve"> </w:t>
      </w:r>
      <w:r w:rsidR="00C10C52" w:rsidRPr="00965E13">
        <w:rPr>
          <w:rFonts w:ascii="Times New Roman" w:hAnsi="Times New Roman"/>
          <w:sz w:val="24"/>
          <w:szCs w:val="24"/>
        </w:rPr>
        <w:t>miesiące</w:t>
      </w:r>
      <w:r w:rsidRPr="00965E13">
        <w:rPr>
          <w:rFonts w:ascii="Times New Roman" w:hAnsi="Times New Roman"/>
          <w:sz w:val="24"/>
          <w:szCs w:val="24"/>
        </w:rPr>
        <w:t xml:space="preserve"> </w:t>
      </w:r>
      <w:r w:rsidRPr="00965E13">
        <w:rPr>
          <w:rFonts w:ascii="Times New Roman" w:hAnsi="Times New Roman"/>
          <w:sz w:val="24"/>
          <w:szCs w:val="24"/>
        </w:rPr>
        <w:tab/>
      </w:r>
      <w:r w:rsidRPr="00965E13">
        <w:rPr>
          <w:rFonts w:ascii="Times New Roman" w:hAnsi="Times New Roman"/>
          <w:sz w:val="24"/>
          <w:szCs w:val="24"/>
        </w:rPr>
        <w:tab/>
        <w:t xml:space="preserve">– </w:t>
      </w:r>
      <w:r w:rsidRPr="00965E13">
        <w:rPr>
          <w:rFonts w:ascii="Times New Roman" w:hAnsi="Times New Roman"/>
          <w:b/>
          <w:bCs/>
          <w:sz w:val="24"/>
          <w:szCs w:val="24"/>
        </w:rPr>
        <w:t>10 punktów,</w:t>
      </w:r>
    </w:p>
    <w:p w14:paraId="6B5CA059" w14:textId="0C83E133" w:rsidR="00BE1925" w:rsidRPr="00965E13" w:rsidRDefault="00BE1925" w:rsidP="00E10FDD">
      <w:pPr>
        <w:autoSpaceDE w:val="0"/>
        <w:autoSpaceDN w:val="0"/>
        <w:adjustRightInd w:val="0"/>
        <w:spacing w:after="0" w:line="360" w:lineRule="auto"/>
        <w:rPr>
          <w:rFonts w:ascii="Times New Roman" w:hAnsi="Times New Roman"/>
          <w:b/>
          <w:bCs/>
          <w:sz w:val="24"/>
          <w:szCs w:val="24"/>
        </w:rPr>
      </w:pPr>
      <w:bookmarkStart w:id="9" w:name="_Hlk145669562"/>
      <w:r w:rsidRPr="00965E13">
        <w:rPr>
          <w:rFonts w:ascii="Times New Roman" w:hAnsi="Times New Roman"/>
          <w:sz w:val="24"/>
          <w:szCs w:val="24"/>
        </w:rPr>
        <w:t xml:space="preserve"> Termin rękojmi i gwarancji   </w:t>
      </w:r>
      <w:r w:rsidR="00C10C52" w:rsidRPr="00965E13">
        <w:rPr>
          <w:rFonts w:ascii="Times New Roman" w:hAnsi="Times New Roman"/>
          <w:sz w:val="24"/>
          <w:szCs w:val="24"/>
        </w:rPr>
        <w:t>36</w:t>
      </w:r>
      <w:r w:rsidRPr="00965E13">
        <w:rPr>
          <w:rFonts w:ascii="Times New Roman" w:hAnsi="Times New Roman"/>
          <w:sz w:val="24"/>
          <w:szCs w:val="24"/>
        </w:rPr>
        <w:t xml:space="preserve"> miesięcy </w:t>
      </w:r>
      <w:r w:rsidRPr="00965E13">
        <w:rPr>
          <w:rFonts w:ascii="Times New Roman" w:hAnsi="Times New Roman"/>
          <w:sz w:val="24"/>
          <w:szCs w:val="24"/>
        </w:rPr>
        <w:tab/>
      </w:r>
      <w:r w:rsidRPr="00965E13">
        <w:rPr>
          <w:rFonts w:ascii="Times New Roman" w:hAnsi="Times New Roman"/>
          <w:sz w:val="24"/>
          <w:szCs w:val="24"/>
        </w:rPr>
        <w:tab/>
        <w:t xml:space="preserve">– </w:t>
      </w:r>
      <w:r w:rsidRPr="00965E13">
        <w:rPr>
          <w:rFonts w:ascii="Times New Roman" w:hAnsi="Times New Roman"/>
          <w:b/>
          <w:bCs/>
          <w:sz w:val="24"/>
          <w:szCs w:val="24"/>
        </w:rPr>
        <w:t>20 punktów.</w:t>
      </w:r>
    </w:p>
    <w:p w14:paraId="4B710788" w14:textId="7E18C10F" w:rsidR="00C10C52" w:rsidRPr="00965E13" w:rsidRDefault="00C10C52" w:rsidP="00C10C52">
      <w:pPr>
        <w:autoSpaceDE w:val="0"/>
        <w:autoSpaceDN w:val="0"/>
        <w:adjustRightInd w:val="0"/>
        <w:spacing w:after="0" w:line="360" w:lineRule="auto"/>
        <w:rPr>
          <w:rFonts w:ascii="Times New Roman" w:hAnsi="Times New Roman"/>
          <w:b/>
          <w:bCs/>
          <w:sz w:val="24"/>
          <w:szCs w:val="24"/>
        </w:rPr>
      </w:pPr>
      <w:r w:rsidRPr="00965E13">
        <w:rPr>
          <w:rFonts w:ascii="Times New Roman" w:hAnsi="Times New Roman"/>
          <w:sz w:val="24"/>
          <w:szCs w:val="24"/>
        </w:rPr>
        <w:t xml:space="preserve"> Termin rękojmi i gwarancji   48 miesięcy </w:t>
      </w:r>
      <w:r w:rsidRPr="00965E13">
        <w:rPr>
          <w:rFonts w:ascii="Times New Roman" w:hAnsi="Times New Roman"/>
          <w:sz w:val="24"/>
          <w:szCs w:val="24"/>
        </w:rPr>
        <w:tab/>
      </w:r>
      <w:r w:rsidRPr="00965E13">
        <w:rPr>
          <w:rFonts w:ascii="Times New Roman" w:hAnsi="Times New Roman"/>
          <w:sz w:val="24"/>
          <w:szCs w:val="24"/>
        </w:rPr>
        <w:tab/>
        <w:t xml:space="preserve">– </w:t>
      </w:r>
      <w:r w:rsidRPr="00965E13">
        <w:rPr>
          <w:rFonts w:ascii="Times New Roman" w:hAnsi="Times New Roman"/>
          <w:b/>
          <w:bCs/>
          <w:sz w:val="24"/>
          <w:szCs w:val="24"/>
        </w:rPr>
        <w:t>30 punktów.</w:t>
      </w:r>
    </w:p>
    <w:bookmarkEnd w:id="9"/>
    <w:p w14:paraId="5B8053FE" w14:textId="78415812" w:rsidR="00BE1925" w:rsidRPr="00965E13" w:rsidRDefault="00E10FDD" w:rsidP="00E10FDD">
      <w:pPr>
        <w:autoSpaceDE w:val="0"/>
        <w:autoSpaceDN w:val="0"/>
        <w:adjustRightInd w:val="0"/>
        <w:spacing w:after="0" w:line="360" w:lineRule="auto"/>
        <w:rPr>
          <w:rFonts w:ascii="Times New Roman" w:hAnsi="Times New Roman"/>
          <w:b/>
          <w:bCs/>
          <w:sz w:val="24"/>
          <w:szCs w:val="24"/>
        </w:rPr>
      </w:pPr>
      <w:r w:rsidRPr="00965E13">
        <w:rPr>
          <w:rFonts w:ascii="Times New Roman" w:hAnsi="Times New Roman"/>
          <w:sz w:val="24"/>
          <w:szCs w:val="24"/>
        </w:rPr>
        <w:t xml:space="preserve"> Termin rękojmi i gwarancji   60 miesięcy </w:t>
      </w:r>
      <w:r w:rsidRPr="00965E13">
        <w:rPr>
          <w:rFonts w:ascii="Times New Roman" w:hAnsi="Times New Roman"/>
          <w:sz w:val="24"/>
          <w:szCs w:val="24"/>
        </w:rPr>
        <w:tab/>
      </w:r>
      <w:r w:rsidRPr="00965E13">
        <w:rPr>
          <w:rFonts w:ascii="Times New Roman" w:hAnsi="Times New Roman"/>
          <w:sz w:val="24"/>
          <w:szCs w:val="24"/>
        </w:rPr>
        <w:tab/>
        <w:t xml:space="preserve">– </w:t>
      </w:r>
      <w:r w:rsidR="00C10C52" w:rsidRPr="00965E13">
        <w:rPr>
          <w:rFonts w:ascii="Times New Roman" w:hAnsi="Times New Roman"/>
          <w:b/>
          <w:bCs/>
          <w:sz w:val="24"/>
          <w:szCs w:val="24"/>
        </w:rPr>
        <w:t>40</w:t>
      </w:r>
      <w:r w:rsidRPr="00965E13">
        <w:rPr>
          <w:rFonts w:ascii="Times New Roman" w:hAnsi="Times New Roman"/>
          <w:b/>
          <w:bCs/>
          <w:sz w:val="24"/>
          <w:szCs w:val="24"/>
        </w:rPr>
        <w:t xml:space="preserve"> punktów.</w:t>
      </w:r>
    </w:p>
    <w:p w14:paraId="65231335" w14:textId="1D1822A2" w:rsidR="00BE1925" w:rsidRPr="00965E13" w:rsidRDefault="00BE1925" w:rsidP="00E10FDD">
      <w:pPr>
        <w:autoSpaceDE w:val="0"/>
        <w:autoSpaceDN w:val="0"/>
        <w:adjustRightInd w:val="0"/>
        <w:ind w:right="-2"/>
        <w:jc w:val="both"/>
        <w:rPr>
          <w:rFonts w:ascii="Times New Roman" w:hAnsi="Times New Roman"/>
          <w:iCs/>
          <w:sz w:val="24"/>
          <w:szCs w:val="24"/>
        </w:rPr>
      </w:pPr>
      <w:r w:rsidRPr="00965E13">
        <w:rPr>
          <w:rFonts w:ascii="Times New Roman" w:hAnsi="Times New Roman"/>
          <w:sz w:val="24"/>
          <w:szCs w:val="24"/>
        </w:rPr>
        <w:t>Zamawiający informuje, iż w sytuacji, w której Wykonawca nie wskaże w Formularzu Ofert</w:t>
      </w:r>
      <w:r w:rsidR="00E10FDD" w:rsidRPr="00965E13">
        <w:rPr>
          <w:rFonts w:ascii="Times New Roman" w:hAnsi="Times New Roman"/>
          <w:sz w:val="24"/>
          <w:szCs w:val="24"/>
        </w:rPr>
        <w:t>y</w:t>
      </w:r>
      <w:r w:rsidRPr="00965E13">
        <w:rPr>
          <w:rFonts w:ascii="Times New Roman" w:hAnsi="Times New Roman"/>
          <w:sz w:val="24"/>
          <w:szCs w:val="24"/>
        </w:rPr>
        <w:t xml:space="preserve"> terminu rękojmi i  gwarancji, Zamawiający dokonując oceny oferty w tym zakresie, przyjmie najkrótszy możliwy Termin rękojmi i gwarancji tj. </w:t>
      </w:r>
      <w:r w:rsidR="00C10C52" w:rsidRPr="00965E13">
        <w:rPr>
          <w:rFonts w:ascii="Times New Roman" w:hAnsi="Times New Roman"/>
          <w:sz w:val="24"/>
          <w:szCs w:val="24"/>
        </w:rPr>
        <w:t>12</w:t>
      </w:r>
      <w:r w:rsidRPr="00965E13">
        <w:rPr>
          <w:rFonts w:ascii="Times New Roman" w:hAnsi="Times New Roman"/>
          <w:sz w:val="24"/>
          <w:szCs w:val="24"/>
        </w:rPr>
        <w:t xml:space="preserve"> mi</w:t>
      </w:r>
      <w:r w:rsidR="00C10C52" w:rsidRPr="00965E13">
        <w:rPr>
          <w:rFonts w:ascii="Times New Roman" w:hAnsi="Times New Roman"/>
          <w:sz w:val="24"/>
          <w:szCs w:val="24"/>
        </w:rPr>
        <w:t>esięcy</w:t>
      </w:r>
    </w:p>
    <w:p w14:paraId="4C1C2FF2" w14:textId="5868A7CC" w:rsidR="009B71AB" w:rsidRPr="00965E13" w:rsidRDefault="00BE1925" w:rsidP="00264570">
      <w:pPr>
        <w:pStyle w:val="Akapitzlist"/>
        <w:numPr>
          <w:ilvl w:val="0"/>
          <w:numId w:val="24"/>
        </w:numPr>
        <w:spacing w:after="0" w:line="360" w:lineRule="auto"/>
        <w:ind w:right="-2"/>
        <w:jc w:val="both"/>
        <w:rPr>
          <w:rFonts w:ascii="Times New Roman" w:hAnsi="Times New Roman"/>
          <w:sz w:val="24"/>
          <w:szCs w:val="24"/>
        </w:rPr>
      </w:pPr>
      <w:r w:rsidRPr="00965E13">
        <w:rPr>
          <w:rFonts w:ascii="Times New Roman" w:hAnsi="Times New Roman"/>
          <w:sz w:val="24"/>
          <w:szCs w:val="24"/>
        </w:rPr>
        <w:lastRenderedPageBreak/>
        <w:t>Za najkorzystniejszą uznana zostanie oferta z największą łączną ilością punktów, będącą sumą punktów przyznanych w poszczególnych kryteriach, obliczoną wg wzoru: P = P</w:t>
      </w:r>
      <w:r w:rsidRPr="00965E13">
        <w:rPr>
          <w:rFonts w:ascii="Times New Roman" w:hAnsi="Times New Roman"/>
          <w:sz w:val="24"/>
          <w:szCs w:val="24"/>
          <w:vertAlign w:val="subscript"/>
        </w:rPr>
        <w:t>KC</w:t>
      </w:r>
      <w:r w:rsidRPr="00965E13">
        <w:rPr>
          <w:rFonts w:ascii="Times New Roman" w:hAnsi="Times New Roman"/>
          <w:sz w:val="24"/>
          <w:szCs w:val="24"/>
        </w:rPr>
        <w:t xml:space="preserve"> + P</w:t>
      </w:r>
      <w:r w:rsidR="00C10C52" w:rsidRPr="00965E13">
        <w:rPr>
          <w:rFonts w:ascii="Times New Roman" w:hAnsi="Times New Roman"/>
          <w:sz w:val="24"/>
          <w:szCs w:val="24"/>
          <w:vertAlign w:val="subscript"/>
        </w:rPr>
        <w:t>KG</w:t>
      </w:r>
      <w:r w:rsidRPr="00965E13">
        <w:rPr>
          <w:rFonts w:ascii="Times New Roman" w:hAnsi="Times New Roman"/>
          <w:sz w:val="24"/>
          <w:szCs w:val="24"/>
        </w:rPr>
        <w:t xml:space="preserve"> +</w:t>
      </w:r>
      <w:r w:rsidR="00BC4AF4" w:rsidRPr="00965E13">
        <w:rPr>
          <w:rFonts w:ascii="Times New Roman" w:hAnsi="Times New Roman"/>
          <w:sz w:val="24"/>
          <w:szCs w:val="24"/>
          <w:vertAlign w:val="subscript"/>
        </w:rPr>
        <w:t xml:space="preserve">. </w:t>
      </w:r>
    </w:p>
    <w:p w14:paraId="6F67296C" w14:textId="2B6FE3BB" w:rsidR="009B71AB" w:rsidRPr="00965E13" w:rsidRDefault="00C12301" w:rsidP="00C12301">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3</w:t>
      </w:r>
      <w:r w:rsidR="009B71AB" w:rsidRPr="00965E13">
        <w:rPr>
          <w:rFonts w:ascii="Times New Roman" w:hAnsi="Times New Roman"/>
          <w:color w:val="000000"/>
          <w:sz w:val="24"/>
          <w:szCs w:val="24"/>
          <w:lang w:eastAsia="pl-PL"/>
        </w:rPr>
        <w:t>.</w:t>
      </w:r>
      <w:r w:rsidR="008537FB" w:rsidRPr="00965E13">
        <w:rPr>
          <w:rFonts w:ascii="Times New Roman" w:hAnsi="Times New Roman"/>
          <w:color w:val="000000"/>
          <w:sz w:val="24"/>
          <w:szCs w:val="24"/>
        </w:rPr>
        <w:t xml:space="preserve"> </w:t>
      </w:r>
      <w:r w:rsidR="00C10C52" w:rsidRPr="00965E13">
        <w:rPr>
          <w:bCs/>
        </w:rPr>
        <w:t xml:space="preserve"> </w:t>
      </w:r>
      <w:r w:rsidR="009B71AB" w:rsidRPr="00965E13">
        <w:rPr>
          <w:rFonts w:ascii="Times New Roman" w:hAnsi="Times New Roman"/>
          <w:color w:val="000000"/>
          <w:sz w:val="24"/>
          <w:szCs w:val="24"/>
          <w:lang w:eastAsia="pl-PL"/>
        </w:rPr>
        <w:t xml:space="preserve">Zamawiający wybiera najkorzystniejszą ofertę w terminie związania ofertą określonym w SWZ. </w:t>
      </w:r>
    </w:p>
    <w:p w14:paraId="63AD0227" w14:textId="2CD67255" w:rsidR="009B71AB" w:rsidRPr="00965E13" w:rsidRDefault="00C12301" w:rsidP="009B71AB">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4</w:t>
      </w:r>
      <w:r w:rsidR="009B71AB" w:rsidRPr="00965E13">
        <w:rPr>
          <w:rFonts w:ascii="Times New Roman" w:hAnsi="Times New Roman"/>
          <w:color w:val="000000"/>
          <w:sz w:val="24"/>
          <w:szCs w:val="24"/>
          <w:lang w:eastAsia="pl-PL"/>
        </w:rPr>
        <w:t xml:space="preserve">. Jeżeli termin związania ofertą upłynie przed wyborem najkorzystniejszej oferty, Zamawiający wezwie Wykonawcę, którego oferta otrzymała najwyższą ocenę, do wyrażenia, w wyznaczonym przez Zamawiającego terminie, pisemnej zgody na wybór jego oferty. </w:t>
      </w:r>
    </w:p>
    <w:p w14:paraId="7F387DFC" w14:textId="69E9F452" w:rsidR="009B71AB" w:rsidRPr="00965E13" w:rsidRDefault="00C12301" w:rsidP="009B71AB">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5</w:t>
      </w:r>
      <w:r w:rsidR="009B71AB" w:rsidRPr="00965E13">
        <w:rPr>
          <w:rFonts w:ascii="Times New Roman" w:hAnsi="Times New Roman"/>
          <w:color w:val="000000"/>
          <w:sz w:val="24"/>
          <w:szCs w:val="24"/>
          <w:lang w:eastAsia="pl-PL"/>
        </w:rPr>
        <w:t xml:space="preserve">. W przypadku braku zgody, o której mowa w ust. </w:t>
      </w:r>
      <w:r w:rsidR="00B643FE" w:rsidRPr="00965E13">
        <w:rPr>
          <w:rFonts w:ascii="Times New Roman" w:hAnsi="Times New Roman"/>
          <w:color w:val="000000"/>
          <w:sz w:val="24"/>
          <w:szCs w:val="24"/>
          <w:lang w:eastAsia="pl-PL"/>
        </w:rPr>
        <w:t>4</w:t>
      </w:r>
      <w:r w:rsidR="009B71AB" w:rsidRPr="00965E13">
        <w:rPr>
          <w:rFonts w:ascii="Times New Roman" w:hAnsi="Times New Roman"/>
          <w:color w:val="000000"/>
          <w:sz w:val="24"/>
          <w:szCs w:val="24"/>
          <w:lang w:eastAsia="pl-PL"/>
        </w:rPr>
        <w:t xml:space="preserve">, oferta podlega odrzuceniu, a Zamawiający zwraca się o wyrażenie takiej zgody do kolejnego Wykonawcy, którego oferta została najwyżej oceniona, chyba że zachodzą przesłanki do unieważnienia postępowania. </w:t>
      </w:r>
    </w:p>
    <w:p w14:paraId="225C5C2F" w14:textId="77777777" w:rsidR="00727C4F" w:rsidRPr="00965E13" w:rsidRDefault="00727C4F" w:rsidP="009B71AB">
      <w:pPr>
        <w:pStyle w:val="Akapitzlist"/>
        <w:spacing w:after="0"/>
        <w:ind w:left="0"/>
        <w:rPr>
          <w:rFonts w:ascii="Times New Roman" w:hAnsi="Times New Roman"/>
          <w:b/>
          <w:bCs/>
          <w:color w:val="000000"/>
          <w:sz w:val="24"/>
          <w:szCs w:val="24"/>
        </w:rPr>
      </w:pPr>
    </w:p>
    <w:p w14:paraId="37D91375" w14:textId="48BE942D" w:rsidR="006C3E16" w:rsidRPr="00965E13" w:rsidRDefault="006C3E16" w:rsidP="00C24645">
      <w:pPr>
        <w:pStyle w:val="Akapitzlist"/>
        <w:spacing w:after="0"/>
        <w:ind w:left="0"/>
        <w:jc w:val="center"/>
        <w:rPr>
          <w:rFonts w:ascii="Times New Roman" w:hAnsi="Times New Roman"/>
          <w:color w:val="000000"/>
          <w:sz w:val="24"/>
          <w:szCs w:val="24"/>
        </w:rPr>
      </w:pPr>
      <w:r w:rsidRPr="00965E13">
        <w:rPr>
          <w:rFonts w:ascii="Times New Roman" w:hAnsi="Times New Roman"/>
          <w:b/>
          <w:bCs/>
          <w:color w:val="000000"/>
          <w:sz w:val="24"/>
          <w:szCs w:val="24"/>
        </w:rPr>
        <w:t xml:space="preserve">Rozdział </w:t>
      </w:r>
      <w:r w:rsidR="009E7B4F" w:rsidRPr="00965E13">
        <w:rPr>
          <w:rFonts w:ascii="Times New Roman" w:hAnsi="Times New Roman"/>
          <w:b/>
          <w:bCs/>
          <w:color w:val="000000"/>
          <w:sz w:val="24"/>
          <w:szCs w:val="24"/>
        </w:rPr>
        <w:t>1</w:t>
      </w:r>
      <w:r w:rsidR="009517FE" w:rsidRPr="00965E13">
        <w:rPr>
          <w:rFonts w:ascii="Times New Roman" w:hAnsi="Times New Roman"/>
          <w:b/>
          <w:bCs/>
          <w:color w:val="000000"/>
          <w:sz w:val="24"/>
          <w:szCs w:val="24"/>
        </w:rPr>
        <w:t>6</w:t>
      </w:r>
    </w:p>
    <w:p w14:paraId="174EDDA3" w14:textId="54C3F8C6" w:rsidR="006E0412" w:rsidRPr="00965E13" w:rsidRDefault="00CF2365" w:rsidP="003A65E1">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Informacje o formalnościach, jakie muszą zostać dopełnione po wyborze oferty w celu zawarcia umowy w sprawie zamówienia publicznego</w:t>
      </w:r>
    </w:p>
    <w:p w14:paraId="47997681" w14:textId="52476494" w:rsidR="006E0412" w:rsidRPr="00965E13" w:rsidRDefault="006E0412" w:rsidP="003A65E1">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1. Zamawiający zawiera umowę w sprawie zamówienia publicznego, z uwzględnieniem art. 577 Ustawy </w:t>
      </w:r>
      <w:proofErr w:type="spellStart"/>
      <w:r w:rsidRPr="00965E13">
        <w:rPr>
          <w:rFonts w:ascii="Times New Roman" w:hAnsi="Times New Roman"/>
          <w:color w:val="000000"/>
          <w:sz w:val="24"/>
          <w:szCs w:val="24"/>
          <w:lang w:eastAsia="pl-PL"/>
        </w:rPr>
        <w:t>Pzp</w:t>
      </w:r>
      <w:proofErr w:type="spellEnd"/>
      <w:r w:rsidRPr="00965E13">
        <w:rPr>
          <w:rFonts w:ascii="Times New Roman" w:hAnsi="Times New Roman"/>
          <w:color w:val="000000"/>
          <w:sz w:val="24"/>
          <w:szCs w:val="24"/>
          <w:lang w:eastAsia="pl-PL"/>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4967F126" w14:textId="7BEE4D92" w:rsidR="006E0412" w:rsidRPr="00965E13" w:rsidRDefault="006E0412" w:rsidP="00C41AF1">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 Zamawiaj</w:t>
      </w:r>
      <w:r w:rsidR="004F1486" w:rsidRPr="00965E13">
        <w:rPr>
          <w:rFonts w:ascii="Times New Roman" w:hAnsi="Times New Roman"/>
          <w:color w:val="000000"/>
          <w:sz w:val="24"/>
          <w:szCs w:val="24"/>
          <w:lang w:eastAsia="pl-PL"/>
        </w:rPr>
        <w:t>ą</w:t>
      </w:r>
      <w:r w:rsidRPr="00965E13">
        <w:rPr>
          <w:rFonts w:ascii="Times New Roman" w:hAnsi="Times New Roman"/>
          <w:color w:val="000000"/>
          <w:sz w:val="24"/>
          <w:szCs w:val="24"/>
          <w:lang w:eastAsia="pl-PL"/>
        </w:rPr>
        <w:t>cy mo</w:t>
      </w:r>
      <w:r w:rsidR="004F1486" w:rsidRPr="00965E13">
        <w:rPr>
          <w:rFonts w:ascii="Times New Roman" w:hAnsi="Times New Roman"/>
          <w:color w:val="000000"/>
          <w:sz w:val="24"/>
          <w:szCs w:val="24"/>
          <w:lang w:eastAsia="pl-PL"/>
        </w:rPr>
        <w:t>ż</w:t>
      </w:r>
      <w:r w:rsidRPr="00965E13">
        <w:rPr>
          <w:rFonts w:ascii="Times New Roman" w:hAnsi="Times New Roman"/>
          <w:color w:val="000000"/>
          <w:sz w:val="24"/>
          <w:szCs w:val="24"/>
          <w:lang w:eastAsia="pl-PL"/>
        </w:rPr>
        <w:t>e zawrze</w:t>
      </w:r>
      <w:r w:rsidR="004F1486" w:rsidRPr="00965E13">
        <w:rPr>
          <w:rFonts w:ascii="Times New Roman" w:hAnsi="Times New Roman"/>
          <w:color w:val="000000"/>
          <w:sz w:val="24"/>
          <w:szCs w:val="24"/>
          <w:lang w:eastAsia="pl-PL"/>
        </w:rPr>
        <w:t>ć</w:t>
      </w:r>
      <w:r w:rsidRPr="00965E13">
        <w:rPr>
          <w:rFonts w:ascii="Times New Roman" w:hAnsi="Times New Roman"/>
          <w:color w:val="000000"/>
          <w:sz w:val="24"/>
          <w:szCs w:val="24"/>
          <w:lang w:eastAsia="pl-PL"/>
        </w:rPr>
        <w:t xml:space="preserve"> umow</w:t>
      </w:r>
      <w:r w:rsidR="004F1486"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 xml:space="preserve"> w sprawie zam</w:t>
      </w:r>
      <w:r w:rsidR="004F1486"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wienia publicznego przed upływem terminu, o kt</w:t>
      </w:r>
      <w:r w:rsidR="004F1486"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rym mowa w ust. 1, je</w:t>
      </w:r>
      <w:r w:rsidR="004F1486" w:rsidRPr="00965E13">
        <w:rPr>
          <w:rFonts w:ascii="Times New Roman" w:hAnsi="Times New Roman"/>
          <w:color w:val="000000"/>
          <w:sz w:val="24"/>
          <w:szCs w:val="24"/>
          <w:lang w:eastAsia="pl-PL"/>
        </w:rPr>
        <w:t>ż</w:t>
      </w:r>
      <w:r w:rsidRPr="00965E13">
        <w:rPr>
          <w:rFonts w:ascii="Times New Roman" w:hAnsi="Times New Roman"/>
          <w:color w:val="000000"/>
          <w:sz w:val="24"/>
          <w:szCs w:val="24"/>
          <w:lang w:eastAsia="pl-PL"/>
        </w:rPr>
        <w:t>eli w post</w:t>
      </w:r>
      <w:r w:rsidR="004F1486"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powaniu o udzielenie zam</w:t>
      </w:r>
      <w:r w:rsidR="004F1486"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wienia zło</w:t>
      </w:r>
      <w:r w:rsidR="004F1486" w:rsidRPr="00965E13">
        <w:rPr>
          <w:rFonts w:ascii="Times New Roman" w:hAnsi="Times New Roman"/>
          <w:color w:val="000000"/>
          <w:sz w:val="24"/>
          <w:szCs w:val="24"/>
          <w:lang w:eastAsia="pl-PL"/>
        </w:rPr>
        <w:t>ż</w:t>
      </w:r>
      <w:r w:rsidRPr="00965E13">
        <w:rPr>
          <w:rFonts w:ascii="Times New Roman" w:hAnsi="Times New Roman"/>
          <w:color w:val="000000"/>
          <w:sz w:val="24"/>
          <w:szCs w:val="24"/>
          <w:lang w:eastAsia="pl-PL"/>
        </w:rPr>
        <w:t>ono tylko jedną ofert</w:t>
      </w:r>
      <w:r w:rsidR="004F1486"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 xml:space="preserve">. </w:t>
      </w:r>
    </w:p>
    <w:p w14:paraId="339B26BB" w14:textId="1C59F4F8" w:rsidR="006E0412" w:rsidRPr="00965E13" w:rsidRDefault="006E0412" w:rsidP="00714A28">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4. Wykonawca, o którym mowa w ust. 1, ma obowiązek zawrzeć umowę w sprawie zamówienia na warunkach określonych w projektowanych postanowieniach umowy, które stanowią </w:t>
      </w:r>
      <w:r w:rsidRPr="00965E13">
        <w:rPr>
          <w:rFonts w:ascii="Times New Roman" w:hAnsi="Times New Roman"/>
          <w:b/>
          <w:bCs/>
          <w:color w:val="000000"/>
          <w:sz w:val="24"/>
          <w:szCs w:val="24"/>
          <w:lang w:eastAsia="pl-PL"/>
        </w:rPr>
        <w:t xml:space="preserve">Załącznik </w:t>
      </w:r>
      <w:r w:rsidR="00867151" w:rsidRPr="00965E13">
        <w:rPr>
          <w:rFonts w:ascii="Times New Roman" w:hAnsi="Times New Roman"/>
          <w:b/>
          <w:bCs/>
          <w:color w:val="000000"/>
          <w:sz w:val="24"/>
          <w:szCs w:val="24"/>
          <w:lang w:eastAsia="pl-PL"/>
        </w:rPr>
        <w:t>n</w:t>
      </w:r>
      <w:r w:rsidRPr="00965E13">
        <w:rPr>
          <w:rFonts w:ascii="Times New Roman" w:hAnsi="Times New Roman"/>
          <w:b/>
          <w:bCs/>
          <w:color w:val="000000"/>
          <w:sz w:val="24"/>
          <w:szCs w:val="24"/>
          <w:lang w:eastAsia="pl-PL"/>
        </w:rPr>
        <w:t xml:space="preserve">r </w:t>
      </w:r>
      <w:r w:rsidR="009C4DAA" w:rsidRPr="00965E13">
        <w:rPr>
          <w:rFonts w:ascii="Times New Roman" w:hAnsi="Times New Roman"/>
          <w:b/>
          <w:bCs/>
          <w:color w:val="000000"/>
          <w:sz w:val="24"/>
          <w:szCs w:val="24"/>
          <w:lang w:eastAsia="pl-PL"/>
        </w:rPr>
        <w:t>6</w:t>
      </w:r>
      <w:r w:rsidR="00867151" w:rsidRPr="00965E13">
        <w:rPr>
          <w:rFonts w:ascii="Times New Roman" w:hAnsi="Times New Roman"/>
          <w:b/>
          <w:bCs/>
          <w:color w:val="000000"/>
          <w:sz w:val="24"/>
          <w:szCs w:val="24"/>
          <w:lang w:eastAsia="pl-PL"/>
        </w:rPr>
        <w:t xml:space="preserve"> </w:t>
      </w:r>
      <w:r w:rsidRPr="00965E13">
        <w:rPr>
          <w:rFonts w:ascii="Times New Roman" w:hAnsi="Times New Roman"/>
          <w:b/>
          <w:bCs/>
          <w:color w:val="000000"/>
          <w:sz w:val="24"/>
          <w:szCs w:val="24"/>
          <w:lang w:eastAsia="pl-PL"/>
        </w:rPr>
        <w:t>do SWZ</w:t>
      </w:r>
      <w:r w:rsidRPr="00965E13">
        <w:rPr>
          <w:rFonts w:ascii="Times New Roman" w:hAnsi="Times New Roman"/>
          <w:color w:val="000000"/>
          <w:sz w:val="24"/>
          <w:szCs w:val="24"/>
          <w:lang w:eastAsia="pl-PL"/>
        </w:rPr>
        <w:t xml:space="preserve">. Umowa zostanie uzupełniona o zapisy wynikające ze złożonej oferty. </w:t>
      </w:r>
    </w:p>
    <w:p w14:paraId="66CA8FA7" w14:textId="63BB11D5" w:rsidR="006E0412" w:rsidRPr="00965E13" w:rsidRDefault="00D722FD" w:rsidP="00714A28">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5. </w:t>
      </w:r>
      <w:r w:rsidR="006E0412" w:rsidRPr="00965E13">
        <w:rPr>
          <w:rFonts w:ascii="Times New Roman" w:hAnsi="Times New Roman"/>
          <w:color w:val="000000"/>
          <w:sz w:val="24"/>
          <w:szCs w:val="24"/>
          <w:lang w:eastAsia="pl-PL"/>
        </w:rPr>
        <w:t xml:space="preserve">Przed podpisaniem umowy Wykonawcy wspólnie ubiegający się o udzielenie zamówienia (w przypadku wyboru ich oferty jako najkorzystniejszej) przedstawią Zamawiającemu umowę regulującą współpracę tych Wykonawców. </w:t>
      </w:r>
    </w:p>
    <w:p w14:paraId="089C6638" w14:textId="7637A0F9" w:rsidR="00A40D90" w:rsidRPr="00965E13" w:rsidRDefault="006E0412" w:rsidP="00721122">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6. Je</w:t>
      </w:r>
      <w:r w:rsidR="004F1486" w:rsidRPr="00965E13">
        <w:rPr>
          <w:rFonts w:ascii="Times New Roman" w:hAnsi="Times New Roman"/>
          <w:color w:val="000000"/>
          <w:sz w:val="24"/>
          <w:szCs w:val="24"/>
          <w:lang w:eastAsia="pl-PL"/>
        </w:rPr>
        <w:t>ż</w:t>
      </w:r>
      <w:r w:rsidRPr="00965E13">
        <w:rPr>
          <w:rFonts w:ascii="Times New Roman" w:hAnsi="Times New Roman"/>
          <w:color w:val="000000"/>
          <w:sz w:val="24"/>
          <w:szCs w:val="24"/>
          <w:lang w:eastAsia="pl-PL"/>
        </w:rPr>
        <w:t>eli Wykonawca, kt</w:t>
      </w:r>
      <w:r w:rsidR="004F1486"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rego oferta została wybrana jako najkorzystniejsza, uchyla si</w:t>
      </w:r>
      <w:r w:rsidR="004F1486"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 xml:space="preserve"> od zawarcia umowy w sprawie zam</w:t>
      </w:r>
      <w:r w:rsidR="004F1486"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wienia publicznego Zamawiaj</w:t>
      </w:r>
      <w:r w:rsidR="004F1486" w:rsidRPr="00965E13">
        <w:rPr>
          <w:rFonts w:ascii="Times New Roman" w:hAnsi="Times New Roman"/>
          <w:color w:val="000000"/>
          <w:sz w:val="24"/>
          <w:szCs w:val="24"/>
          <w:lang w:eastAsia="pl-PL"/>
        </w:rPr>
        <w:t>ą</w:t>
      </w:r>
      <w:r w:rsidRPr="00965E13">
        <w:rPr>
          <w:rFonts w:ascii="Times New Roman" w:hAnsi="Times New Roman"/>
          <w:color w:val="000000"/>
          <w:sz w:val="24"/>
          <w:szCs w:val="24"/>
          <w:lang w:eastAsia="pl-PL"/>
        </w:rPr>
        <w:t>cy mo</w:t>
      </w:r>
      <w:r w:rsidR="004F1486" w:rsidRPr="00965E13">
        <w:rPr>
          <w:rFonts w:ascii="Times New Roman" w:hAnsi="Times New Roman"/>
          <w:color w:val="000000"/>
          <w:sz w:val="24"/>
          <w:szCs w:val="24"/>
          <w:lang w:eastAsia="pl-PL"/>
        </w:rPr>
        <w:t>ż</w:t>
      </w:r>
      <w:r w:rsidRPr="00965E13">
        <w:rPr>
          <w:rFonts w:ascii="Times New Roman" w:hAnsi="Times New Roman"/>
          <w:color w:val="000000"/>
          <w:sz w:val="24"/>
          <w:szCs w:val="24"/>
          <w:lang w:eastAsia="pl-PL"/>
        </w:rPr>
        <w:t>e dokona</w:t>
      </w:r>
      <w:r w:rsidR="004F1486" w:rsidRPr="00965E13">
        <w:rPr>
          <w:rFonts w:ascii="Times New Roman" w:hAnsi="Times New Roman"/>
          <w:color w:val="000000"/>
          <w:sz w:val="24"/>
          <w:szCs w:val="24"/>
          <w:lang w:eastAsia="pl-PL"/>
        </w:rPr>
        <w:t>ć</w:t>
      </w:r>
      <w:r w:rsidRPr="00965E13">
        <w:rPr>
          <w:rFonts w:ascii="Times New Roman" w:hAnsi="Times New Roman"/>
          <w:color w:val="000000"/>
          <w:sz w:val="24"/>
          <w:szCs w:val="24"/>
          <w:lang w:eastAsia="pl-PL"/>
        </w:rPr>
        <w:t xml:space="preserve"> ponownego badania i oceny ofert spo</w:t>
      </w:r>
      <w:r w:rsidR="004F1486" w:rsidRPr="00965E13">
        <w:rPr>
          <w:rFonts w:ascii="Times New Roman" w:hAnsi="Times New Roman"/>
          <w:color w:val="000000"/>
          <w:sz w:val="24"/>
          <w:szCs w:val="24"/>
          <w:lang w:eastAsia="pl-PL"/>
        </w:rPr>
        <w:t>ś</w:t>
      </w:r>
      <w:r w:rsidRPr="00965E13">
        <w:rPr>
          <w:rFonts w:ascii="Times New Roman" w:hAnsi="Times New Roman"/>
          <w:color w:val="000000"/>
          <w:sz w:val="24"/>
          <w:szCs w:val="24"/>
          <w:lang w:eastAsia="pl-PL"/>
        </w:rPr>
        <w:t>r</w:t>
      </w:r>
      <w:r w:rsidR="004F1486"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d ofert pozostałych w post</w:t>
      </w:r>
      <w:r w:rsidR="004F1486"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powaniu Wykonawc</w:t>
      </w:r>
      <w:r w:rsidR="004F1486"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w albo uniewa</w:t>
      </w:r>
      <w:r w:rsidR="004F1486" w:rsidRPr="00965E13">
        <w:rPr>
          <w:rFonts w:ascii="Times New Roman" w:hAnsi="Times New Roman"/>
          <w:color w:val="000000"/>
          <w:sz w:val="24"/>
          <w:szCs w:val="24"/>
          <w:lang w:eastAsia="pl-PL"/>
        </w:rPr>
        <w:t>ż</w:t>
      </w:r>
      <w:r w:rsidRPr="00965E13">
        <w:rPr>
          <w:rFonts w:ascii="Times New Roman" w:hAnsi="Times New Roman"/>
          <w:color w:val="000000"/>
          <w:sz w:val="24"/>
          <w:szCs w:val="24"/>
          <w:lang w:eastAsia="pl-PL"/>
        </w:rPr>
        <w:t>ni</w:t>
      </w:r>
      <w:r w:rsidR="004F1486" w:rsidRPr="00965E13">
        <w:rPr>
          <w:rFonts w:ascii="Times New Roman" w:hAnsi="Times New Roman"/>
          <w:color w:val="000000"/>
          <w:sz w:val="24"/>
          <w:szCs w:val="24"/>
          <w:lang w:eastAsia="pl-PL"/>
        </w:rPr>
        <w:t>ć</w:t>
      </w:r>
      <w:r w:rsidRPr="00965E13">
        <w:rPr>
          <w:rFonts w:ascii="Times New Roman" w:hAnsi="Times New Roman"/>
          <w:color w:val="000000"/>
          <w:sz w:val="24"/>
          <w:szCs w:val="24"/>
          <w:lang w:eastAsia="pl-PL"/>
        </w:rPr>
        <w:t xml:space="preserve"> post</w:t>
      </w:r>
      <w:r w:rsidR="004F1486"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 xml:space="preserve">powanie. </w:t>
      </w:r>
    </w:p>
    <w:p w14:paraId="69B55FCD" w14:textId="37452815" w:rsidR="00A40D90" w:rsidRPr="00965E13" w:rsidRDefault="00A40D90" w:rsidP="00A40D90">
      <w:pPr>
        <w:autoSpaceDE w:val="0"/>
        <w:autoSpaceDN w:val="0"/>
        <w:adjustRightInd w:val="0"/>
        <w:spacing w:after="0" w:line="360" w:lineRule="auto"/>
        <w:ind w:hanging="284"/>
        <w:jc w:val="center"/>
        <w:rPr>
          <w:rFonts w:ascii="Times New Roman" w:hAnsi="Times New Roman"/>
          <w:b/>
          <w:bCs/>
          <w:color w:val="000000"/>
          <w:sz w:val="24"/>
          <w:szCs w:val="24"/>
          <w:lang w:eastAsia="pl-PL"/>
        </w:rPr>
      </w:pPr>
      <w:r w:rsidRPr="00965E13">
        <w:rPr>
          <w:rFonts w:ascii="Times New Roman" w:hAnsi="Times New Roman"/>
          <w:b/>
          <w:bCs/>
          <w:color w:val="000000"/>
          <w:sz w:val="24"/>
          <w:szCs w:val="24"/>
          <w:lang w:eastAsia="pl-PL"/>
        </w:rPr>
        <w:t>Rozdział 1</w:t>
      </w:r>
      <w:r w:rsidR="00304D21" w:rsidRPr="00965E13">
        <w:rPr>
          <w:rFonts w:ascii="Times New Roman" w:hAnsi="Times New Roman"/>
          <w:b/>
          <w:bCs/>
          <w:color w:val="000000"/>
          <w:sz w:val="24"/>
          <w:szCs w:val="24"/>
          <w:lang w:eastAsia="pl-PL"/>
        </w:rPr>
        <w:t>7</w:t>
      </w:r>
    </w:p>
    <w:p w14:paraId="7393A22A" w14:textId="23BFC684" w:rsidR="00A40D90" w:rsidRPr="00965E13" w:rsidRDefault="00A40D90" w:rsidP="00A40D90">
      <w:pPr>
        <w:autoSpaceDE w:val="0"/>
        <w:autoSpaceDN w:val="0"/>
        <w:adjustRightInd w:val="0"/>
        <w:spacing w:after="0" w:line="360" w:lineRule="auto"/>
        <w:ind w:hanging="284"/>
        <w:jc w:val="center"/>
        <w:rPr>
          <w:rFonts w:ascii="Times New Roman" w:hAnsi="Times New Roman"/>
          <w:b/>
          <w:bCs/>
          <w:color w:val="000000"/>
          <w:sz w:val="24"/>
          <w:szCs w:val="24"/>
          <w:lang w:eastAsia="pl-PL"/>
        </w:rPr>
      </w:pPr>
      <w:r w:rsidRPr="00965E13">
        <w:rPr>
          <w:rFonts w:ascii="Times New Roman" w:hAnsi="Times New Roman"/>
          <w:b/>
          <w:bCs/>
          <w:color w:val="000000"/>
          <w:sz w:val="24"/>
          <w:szCs w:val="24"/>
          <w:lang w:eastAsia="pl-PL"/>
        </w:rPr>
        <w:t>Wymagania dotyczące zabezpieczenia należytego wykonania umowy</w:t>
      </w:r>
    </w:p>
    <w:p w14:paraId="31C1CE89" w14:textId="4DEFF1B0" w:rsidR="00C10C52" w:rsidRPr="00965E13" w:rsidRDefault="00C10C52" w:rsidP="00A40D90">
      <w:pPr>
        <w:autoSpaceDE w:val="0"/>
        <w:autoSpaceDN w:val="0"/>
        <w:adjustRightInd w:val="0"/>
        <w:spacing w:after="0" w:line="360" w:lineRule="auto"/>
        <w:ind w:hanging="284"/>
        <w:jc w:val="center"/>
        <w:rPr>
          <w:rFonts w:ascii="Times New Roman" w:hAnsi="Times New Roman"/>
          <w:bCs/>
          <w:color w:val="000000"/>
          <w:sz w:val="24"/>
          <w:szCs w:val="24"/>
          <w:lang w:eastAsia="pl-PL"/>
        </w:rPr>
      </w:pPr>
      <w:r w:rsidRPr="00965E13">
        <w:rPr>
          <w:rFonts w:ascii="Times New Roman" w:hAnsi="Times New Roman"/>
          <w:bCs/>
          <w:color w:val="000000"/>
          <w:sz w:val="24"/>
          <w:szCs w:val="24"/>
          <w:lang w:eastAsia="pl-PL"/>
        </w:rPr>
        <w:t>Zamawiający nie wymaga wniesienia zabezpieczenia należytego wykonania umowy</w:t>
      </w:r>
    </w:p>
    <w:p w14:paraId="76D1E473" w14:textId="410CC5A0" w:rsidR="004E7EA8" w:rsidRPr="00965E13" w:rsidRDefault="004E7EA8" w:rsidP="004E7EA8">
      <w:pPr>
        <w:autoSpaceDE w:val="0"/>
        <w:autoSpaceDN w:val="0"/>
        <w:adjustRightInd w:val="0"/>
        <w:spacing w:after="0"/>
        <w:jc w:val="center"/>
        <w:rPr>
          <w:rFonts w:ascii="Times New Roman" w:hAnsi="Times New Roman"/>
          <w:color w:val="000000"/>
          <w:sz w:val="24"/>
          <w:szCs w:val="24"/>
        </w:rPr>
      </w:pPr>
      <w:r w:rsidRPr="00965E13">
        <w:rPr>
          <w:rFonts w:ascii="Times New Roman" w:hAnsi="Times New Roman"/>
          <w:b/>
          <w:bCs/>
          <w:color w:val="000000"/>
          <w:sz w:val="24"/>
          <w:szCs w:val="24"/>
        </w:rPr>
        <w:t>Rozdział 1</w:t>
      </w:r>
      <w:r w:rsidR="00304D21" w:rsidRPr="00965E13">
        <w:rPr>
          <w:rFonts w:ascii="Times New Roman" w:hAnsi="Times New Roman"/>
          <w:b/>
          <w:bCs/>
          <w:color w:val="000000"/>
          <w:sz w:val="24"/>
          <w:szCs w:val="24"/>
        </w:rPr>
        <w:t>8</w:t>
      </w:r>
    </w:p>
    <w:p w14:paraId="6D360E54" w14:textId="6E29CF5A" w:rsidR="004E7EA8" w:rsidRPr="00965E13" w:rsidRDefault="00433CFB" w:rsidP="00586931">
      <w:pPr>
        <w:pStyle w:val="Akapitzlist"/>
        <w:spacing w:after="0" w:line="360" w:lineRule="auto"/>
        <w:ind w:left="0"/>
        <w:jc w:val="center"/>
        <w:rPr>
          <w:rFonts w:ascii="Times New Roman" w:hAnsi="Times New Roman"/>
          <w:b/>
          <w:bCs/>
          <w:color w:val="000000"/>
          <w:sz w:val="24"/>
          <w:szCs w:val="24"/>
        </w:rPr>
      </w:pPr>
      <w:r w:rsidRPr="00965E13">
        <w:rPr>
          <w:rFonts w:ascii="Times New Roman" w:hAnsi="Times New Roman"/>
          <w:b/>
          <w:bCs/>
          <w:color w:val="000000"/>
          <w:sz w:val="24"/>
          <w:szCs w:val="24"/>
        </w:rPr>
        <w:lastRenderedPageBreak/>
        <w:t xml:space="preserve">Rodzaj i zakres zmian </w:t>
      </w:r>
      <w:r w:rsidR="00727C4F" w:rsidRPr="00965E13">
        <w:rPr>
          <w:rFonts w:ascii="Times New Roman" w:hAnsi="Times New Roman"/>
          <w:b/>
          <w:bCs/>
          <w:color w:val="000000"/>
          <w:sz w:val="24"/>
          <w:szCs w:val="24"/>
        </w:rPr>
        <w:t xml:space="preserve">w umowie </w:t>
      </w:r>
      <w:r w:rsidRPr="00965E13">
        <w:rPr>
          <w:rFonts w:ascii="Times New Roman" w:hAnsi="Times New Roman"/>
          <w:b/>
          <w:bCs/>
          <w:color w:val="000000"/>
          <w:sz w:val="24"/>
          <w:szCs w:val="24"/>
        </w:rPr>
        <w:t>oraz warunki ich wprowadzenia</w:t>
      </w:r>
      <w:r w:rsidR="00C10C52" w:rsidRPr="00965E13">
        <w:rPr>
          <w:rFonts w:ascii="Times New Roman" w:hAnsi="Times New Roman"/>
          <w:b/>
          <w:bCs/>
          <w:color w:val="000000"/>
          <w:sz w:val="24"/>
          <w:szCs w:val="24"/>
        </w:rPr>
        <w:t xml:space="preserve"> </w:t>
      </w:r>
    </w:p>
    <w:p w14:paraId="4739D8A7" w14:textId="77777777" w:rsidR="00E32A5E" w:rsidRPr="00965E13" w:rsidRDefault="004E7EA8" w:rsidP="00E32A5E">
      <w:pPr>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1. </w:t>
      </w:r>
      <w:r w:rsidR="00993AF0" w:rsidRPr="00965E13">
        <w:rPr>
          <w:rFonts w:ascii="Times New Roman" w:hAnsi="Times New Roman"/>
          <w:bCs/>
          <w:color w:val="000000"/>
          <w:sz w:val="24"/>
          <w:szCs w:val="24"/>
        </w:rPr>
        <w:t xml:space="preserve">Projektowe postanowienia umowy </w:t>
      </w:r>
      <w:r w:rsidRPr="00965E13">
        <w:rPr>
          <w:rFonts w:ascii="Times New Roman" w:hAnsi="Times New Roman"/>
          <w:bCs/>
          <w:color w:val="000000"/>
          <w:sz w:val="24"/>
          <w:szCs w:val="24"/>
        </w:rPr>
        <w:t>stanowi</w:t>
      </w:r>
      <w:r w:rsidR="00993AF0" w:rsidRPr="00965E13">
        <w:rPr>
          <w:rFonts w:ascii="Times New Roman" w:hAnsi="Times New Roman"/>
          <w:bCs/>
          <w:color w:val="000000"/>
          <w:sz w:val="24"/>
          <w:szCs w:val="24"/>
        </w:rPr>
        <w:t>ą</w:t>
      </w:r>
      <w:r w:rsidRPr="00965E13">
        <w:rPr>
          <w:rFonts w:ascii="Times New Roman" w:hAnsi="Times New Roman"/>
          <w:bCs/>
          <w:color w:val="000000"/>
          <w:sz w:val="24"/>
          <w:szCs w:val="24"/>
        </w:rPr>
        <w:t xml:space="preserve"> </w:t>
      </w:r>
      <w:r w:rsidRPr="00965E13">
        <w:rPr>
          <w:rFonts w:ascii="Times New Roman" w:hAnsi="Times New Roman"/>
          <w:b/>
          <w:color w:val="000000"/>
          <w:sz w:val="24"/>
          <w:szCs w:val="24"/>
        </w:rPr>
        <w:t xml:space="preserve">Załącznik nr </w:t>
      </w:r>
      <w:r w:rsidR="009C4DAA" w:rsidRPr="00965E13">
        <w:rPr>
          <w:rFonts w:ascii="Times New Roman" w:hAnsi="Times New Roman"/>
          <w:b/>
          <w:color w:val="000000"/>
          <w:sz w:val="24"/>
          <w:szCs w:val="24"/>
        </w:rPr>
        <w:t>6</w:t>
      </w:r>
      <w:r w:rsidR="00B413D2" w:rsidRPr="00965E13">
        <w:rPr>
          <w:rFonts w:ascii="Times New Roman" w:hAnsi="Times New Roman"/>
          <w:b/>
          <w:color w:val="000000"/>
          <w:sz w:val="24"/>
          <w:szCs w:val="24"/>
        </w:rPr>
        <w:t xml:space="preserve"> </w:t>
      </w:r>
      <w:r w:rsidRPr="00965E13">
        <w:rPr>
          <w:rFonts w:ascii="Times New Roman" w:hAnsi="Times New Roman"/>
          <w:b/>
          <w:color w:val="000000"/>
          <w:sz w:val="24"/>
          <w:szCs w:val="24"/>
        </w:rPr>
        <w:t>do SWZ</w:t>
      </w:r>
      <w:r w:rsidRPr="00965E13">
        <w:rPr>
          <w:rFonts w:ascii="Times New Roman" w:hAnsi="Times New Roman"/>
          <w:bCs/>
          <w:color w:val="000000"/>
          <w:sz w:val="24"/>
          <w:szCs w:val="24"/>
        </w:rPr>
        <w:t xml:space="preserve">. </w:t>
      </w:r>
    </w:p>
    <w:p w14:paraId="20270228" w14:textId="4C42037D" w:rsidR="00E32A5E" w:rsidRPr="00965E13" w:rsidRDefault="004E7EA8" w:rsidP="00677385">
      <w:pPr>
        <w:spacing w:after="0" w:line="360" w:lineRule="auto"/>
        <w:ind w:hanging="284"/>
        <w:jc w:val="both"/>
        <w:rPr>
          <w:rFonts w:ascii="Times New Roman" w:hAnsi="Times New Roman"/>
          <w:bCs/>
          <w:color w:val="000000"/>
          <w:sz w:val="24"/>
          <w:szCs w:val="24"/>
        </w:rPr>
      </w:pPr>
      <w:r w:rsidRPr="00965E13">
        <w:rPr>
          <w:rFonts w:ascii="Times New Roman" w:hAnsi="Times New Roman"/>
          <w:bCs/>
          <w:color w:val="000000"/>
          <w:sz w:val="24"/>
          <w:szCs w:val="24"/>
        </w:rPr>
        <w:t xml:space="preserve">2. </w:t>
      </w:r>
      <w:r w:rsidR="00677385" w:rsidRPr="00965E13">
        <w:rPr>
          <w:rFonts w:ascii="Times New Roman" w:hAnsi="Times New Roman"/>
          <w:sz w:val="24"/>
          <w:szCs w:val="24"/>
        </w:rPr>
        <w:t>Zamawiający</w:t>
      </w:r>
      <w:r w:rsidR="00E32A5E" w:rsidRPr="00965E13">
        <w:rPr>
          <w:rFonts w:ascii="Times New Roman" w:hAnsi="Times New Roman"/>
          <w:sz w:val="24"/>
          <w:szCs w:val="24"/>
        </w:rPr>
        <w:t xml:space="preserve">, poza możliwością zmiany postanowień zawartej Umowy na podstawie art. 455 ust. 1 i 2 </w:t>
      </w:r>
      <w:proofErr w:type="spellStart"/>
      <w:r w:rsidR="00E32A5E" w:rsidRPr="00965E13">
        <w:rPr>
          <w:rFonts w:ascii="Times New Roman" w:hAnsi="Times New Roman"/>
          <w:sz w:val="24"/>
          <w:szCs w:val="24"/>
        </w:rPr>
        <w:t>Pzp</w:t>
      </w:r>
      <w:proofErr w:type="spellEnd"/>
      <w:r w:rsidR="00E32A5E" w:rsidRPr="00965E13">
        <w:rPr>
          <w:rFonts w:ascii="Times New Roman" w:hAnsi="Times New Roman"/>
          <w:sz w:val="24"/>
          <w:szCs w:val="24"/>
        </w:rPr>
        <w:t>, a nie mających charakteru zmian istotnych w rozumieniu art. 454 PZP, oraz zawartych w Projekcie Postanowień Umowy, przewiduje również możliwość dokonywania zmian postanowień zawartej Umowy, które mogą dotyczyć:</w:t>
      </w:r>
    </w:p>
    <w:p w14:paraId="138A8470" w14:textId="77777777" w:rsidR="00E32A5E" w:rsidRPr="00965E13" w:rsidRDefault="00E32A5E" w:rsidP="00264570">
      <w:pPr>
        <w:widowControl w:val="0"/>
        <w:numPr>
          <w:ilvl w:val="0"/>
          <w:numId w:val="25"/>
        </w:numPr>
        <w:tabs>
          <w:tab w:val="left" w:pos="-1560"/>
          <w:tab w:val="left" w:pos="709"/>
        </w:tabs>
        <w:spacing w:after="0" w:line="360" w:lineRule="auto"/>
        <w:ind w:left="284" w:right="-2" w:hanging="284"/>
        <w:jc w:val="both"/>
        <w:rPr>
          <w:rFonts w:ascii="Times New Roman" w:hAnsi="Times New Roman"/>
          <w:sz w:val="24"/>
          <w:szCs w:val="24"/>
          <w:lang w:val="x-none" w:eastAsia="x-none"/>
        </w:rPr>
      </w:pPr>
      <w:r w:rsidRPr="00965E13">
        <w:rPr>
          <w:rFonts w:ascii="Times New Roman" w:hAnsi="Times New Roman"/>
          <w:sz w:val="24"/>
          <w:szCs w:val="24"/>
          <w:lang w:val="x-none" w:eastAsia="x-none"/>
        </w:rPr>
        <w:t>terminu realizacji zamówienia;</w:t>
      </w:r>
    </w:p>
    <w:p w14:paraId="4407703D" w14:textId="77777777" w:rsidR="00E32A5E" w:rsidRPr="00965E13" w:rsidRDefault="00E32A5E" w:rsidP="00264570">
      <w:pPr>
        <w:widowControl w:val="0"/>
        <w:numPr>
          <w:ilvl w:val="0"/>
          <w:numId w:val="25"/>
        </w:numPr>
        <w:tabs>
          <w:tab w:val="left" w:pos="-1560"/>
          <w:tab w:val="left" w:pos="709"/>
        </w:tabs>
        <w:spacing w:after="0" w:line="360" w:lineRule="auto"/>
        <w:ind w:left="284" w:right="-2" w:hanging="284"/>
        <w:jc w:val="both"/>
        <w:rPr>
          <w:rFonts w:ascii="Times New Roman" w:hAnsi="Times New Roman"/>
          <w:sz w:val="24"/>
          <w:szCs w:val="24"/>
          <w:lang w:val="x-none" w:eastAsia="x-none"/>
        </w:rPr>
      </w:pPr>
      <w:r w:rsidRPr="00965E13">
        <w:rPr>
          <w:rFonts w:ascii="Times New Roman" w:hAnsi="Times New Roman"/>
          <w:sz w:val="24"/>
          <w:szCs w:val="24"/>
          <w:lang w:val="x-none" w:eastAsia="x-none"/>
        </w:rPr>
        <w:t>wynagrodzenia</w:t>
      </w:r>
      <w:r w:rsidRPr="00965E13">
        <w:rPr>
          <w:rFonts w:ascii="Times New Roman" w:hAnsi="Times New Roman"/>
          <w:sz w:val="24"/>
          <w:szCs w:val="24"/>
          <w:lang w:eastAsia="x-none"/>
        </w:rPr>
        <w:t xml:space="preserve"> za wykonanie przedmiotu zamówienia</w:t>
      </w:r>
      <w:r w:rsidRPr="00965E13">
        <w:rPr>
          <w:rFonts w:ascii="Times New Roman" w:hAnsi="Times New Roman"/>
          <w:sz w:val="24"/>
          <w:szCs w:val="24"/>
          <w:lang w:val="x-none" w:eastAsia="x-none"/>
        </w:rPr>
        <w:t xml:space="preserve">; </w:t>
      </w:r>
    </w:p>
    <w:p w14:paraId="6C69ACCC" w14:textId="77777777" w:rsidR="00E32A5E" w:rsidRPr="00965E13" w:rsidRDefault="00E32A5E" w:rsidP="00264570">
      <w:pPr>
        <w:widowControl w:val="0"/>
        <w:numPr>
          <w:ilvl w:val="0"/>
          <w:numId w:val="25"/>
        </w:numPr>
        <w:tabs>
          <w:tab w:val="left" w:pos="-1560"/>
          <w:tab w:val="left" w:pos="709"/>
        </w:tabs>
        <w:spacing w:after="0" w:line="360" w:lineRule="auto"/>
        <w:ind w:left="284" w:right="-2" w:hanging="284"/>
        <w:jc w:val="both"/>
        <w:rPr>
          <w:rFonts w:ascii="Times New Roman" w:hAnsi="Times New Roman"/>
          <w:sz w:val="24"/>
          <w:szCs w:val="24"/>
          <w:lang w:val="x-none" w:eastAsia="x-none"/>
        </w:rPr>
      </w:pPr>
      <w:r w:rsidRPr="00965E13">
        <w:rPr>
          <w:rFonts w:ascii="Times New Roman" w:hAnsi="Times New Roman"/>
          <w:sz w:val="24"/>
          <w:szCs w:val="24"/>
          <w:lang w:val="x-none" w:eastAsia="x-none"/>
        </w:rPr>
        <w:t>warunków</w:t>
      </w:r>
      <w:r w:rsidRPr="00965E13">
        <w:rPr>
          <w:rFonts w:ascii="Times New Roman" w:hAnsi="Times New Roman"/>
          <w:sz w:val="24"/>
          <w:szCs w:val="24"/>
          <w:lang w:eastAsia="x-none"/>
        </w:rPr>
        <w:t xml:space="preserve"> i terminów</w:t>
      </w:r>
      <w:r w:rsidRPr="00965E13">
        <w:rPr>
          <w:rFonts w:ascii="Times New Roman" w:hAnsi="Times New Roman"/>
          <w:sz w:val="24"/>
          <w:szCs w:val="24"/>
          <w:lang w:val="x-none" w:eastAsia="x-none"/>
        </w:rPr>
        <w:t xml:space="preserve"> płatności</w:t>
      </w:r>
      <w:r w:rsidRPr="00965E13">
        <w:rPr>
          <w:rFonts w:ascii="Times New Roman" w:hAnsi="Times New Roman"/>
          <w:sz w:val="24"/>
          <w:szCs w:val="24"/>
          <w:lang w:eastAsia="x-none"/>
        </w:rPr>
        <w:t>;</w:t>
      </w:r>
    </w:p>
    <w:p w14:paraId="2D1709BE" w14:textId="77777777" w:rsidR="00E32A5E" w:rsidRPr="00965E13" w:rsidRDefault="00E32A5E" w:rsidP="00264570">
      <w:pPr>
        <w:widowControl w:val="0"/>
        <w:numPr>
          <w:ilvl w:val="0"/>
          <w:numId w:val="25"/>
        </w:numPr>
        <w:tabs>
          <w:tab w:val="clear" w:pos="1724"/>
        </w:tabs>
        <w:spacing w:after="0" w:line="360" w:lineRule="auto"/>
        <w:ind w:left="284" w:hanging="284"/>
        <w:rPr>
          <w:rFonts w:ascii="Times New Roman" w:hAnsi="Times New Roman"/>
          <w:sz w:val="24"/>
          <w:szCs w:val="24"/>
          <w:lang w:val="x-none" w:eastAsia="x-none"/>
        </w:rPr>
      </w:pPr>
      <w:r w:rsidRPr="00965E13">
        <w:rPr>
          <w:rFonts w:ascii="Times New Roman" w:hAnsi="Times New Roman"/>
          <w:sz w:val="24"/>
          <w:szCs w:val="24"/>
          <w:lang w:val="x-none" w:eastAsia="x-none"/>
        </w:rPr>
        <w:t>zmiany numeru rachunku bankowego WYKONAWCY</w:t>
      </w:r>
      <w:r w:rsidRPr="00965E13">
        <w:rPr>
          <w:rFonts w:ascii="Times New Roman" w:hAnsi="Times New Roman"/>
          <w:sz w:val="24"/>
          <w:szCs w:val="24"/>
          <w:lang w:eastAsia="x-none"/>
        </w:rPr>
        <w:t>, bez konieczności sporządzania aneksu</w:t>
      </w:r>
      <w:r w:rsidRPr="00965E13">
        <w:rPr>
          <w:rFonts w:ascii="Times New Roman" w:hAnsi="Times New Roman"/>
          <w:sz w:val="24"/>
          <w:szCs w:val="24"/>
          <w:lang w:val="x-none" w:eastAsia="x-none"/>
        </w:rPr>
        <w:t>.</w:t>
      </w:r>
    </w:p>
    <w:p w14:paraId="67DD8CC5" w14:textId="33E01547" w:rsidR="00E32A5E" w:rsidRPr="00965E13" w:rsidRDefault="00E32A5E" w:rsidP="00264570">
      <w:pPr>
        <w:pStyle w:val="Akapitzlist"/>
        <w:numPr>
          <w:ilvl w:val="0"/>
          <w:numId w:val="28"/>
        </w:numPr>
        <w:tabs>
          <w:tab w:val="left" w:pos="-1560"/>
        </w:tabs>
        <w:spacing w:after="0" w:line="360" w:lineRule="auto"/>
        <w:ind w:left="0" w:right="-2" w:hanging="284"/>
        <w:jc w:val="both"/>
        <w:rPr>
          <w:rFonts w:ascii="Times New Roman" w:hAnsi="Times New Roman"/>
          <w:sz w:val="24"/>
          <w:szCs w:val="24"/>
        </w:rPr>
      </w:pPr>
      <w:r w:rsidRPr="00965E13">
        <w:rPr>
          <w:rFonts w:ascii="Times New Roman" w:hAnsi="Times New Roman"/>
          <w:sz w:val="24"/>
          <w:szCs w:val="24"/>
        </w:rPr>
        <w:t xml:space="preserve">Zmiany, o których mowa w ust. </w:t>
      </w:r>
      <w:r w:rsidR="00677385" w:rsidRPr="00965E13">
        <w:rPr>
          <w:rFonts w:ascii="Times New Roman" w:hAnsi="Times New Roman"/>
          <w:sz w:val="24"/>
          <w:szCs w:val="24"/>
        </w:rPr>
        <w:t>2</w:t>
      </w:r>
      <w:r w:rsidRPr="00965E13">
        <w:rPr>
          <w:rFonts w:ascii="Times New Roman" w:hAnsi="Times New Roman"/>
          <w:sz w:val="24"/>
          <w:szCs w:val="24"/>
        </w:rPr>
        <w:t xml:space="preserve"> mogą nastąpić w następujących sytuacjach:</w:t>
      </w:r>
    </w:p>
    <w:p w14:paraId="396E5E19" w14:textId="77777777" w:rsidR="00E32A5E" w:rsidRPr="00965E13" w:rsidRDefault="00E32A5E" w:rsidP="00677385">
      <w:pPr>
        <w:pStyle w:val="Bodytext1"/>
        <w:shd w:val="clear" w:color="auto" w:fill="auto"/>
        <w:spacing w:after="0" w:line="360" w:lineRule="auto"/>
        <w:ind w:left="284" w:right="-2" w:hanging="568"/>
        <w:jc w:val="both"/>
        <w:rPr>
          <w:rFonts w:ascii="Times New Roman" w:hAnsi="Times New Roman"/>
          <w:sz w:val="24"/>
          <w:szCs w:val="24"/>
        </w:rPr>
      </w:pPr>
      <w:r w:rsidRPr="00965E13">
        <w:rPr>
          <w:rFonts w:ascii="Times New Roman" w:hAnsi="Times New Roman"/>
          <w:sz w:val="24"/>
          <w:szCs w:val="24"/>
        </w:rPr>
        <w:t>2.1. Zamawiający przewiduje możliwość udzielenia zamówienia w zakresie robót dodatkowych na zasadach przewidzianych w treści normy art. 455 ust. 1 pkt 3  Ustawy Prawo zamówień publicznych, o ile konieczność ich wykonania stanie się niezbędna, zaś robót tych nie uwzględniono w zamówieniu podstawowym.</w:t>
      </w:r>
    </w:p>
    <w:p w14:paraId="5A1CBA93" w14:textId="77777777" w:rsidR="00E32A5E" w:rsidRPr="00965E13" w:rsidRDefault="00E32A5E" w:rsidP="00677385">
      <w:pPr>
        <w:pStyle w:val="Bodytext1"/>
        <w:shd w:val="clear" w:color="auto" w:fill="auto"/>
        <w:spacing w:after="0" w:line="360" w:lineRule="auto"/>
        <w:ind w:left="284" w:right="-2" w:hanging="568"/>
        <w:jc w:val="both"/>
        <w:rPr>
          <w:rFonts w:ascii="Times New Roman" w:hAnsi="Times New Roman"/>
          <w:sz w:val="24"/>
          <w:szCs w:val="24"/>
        </w:rPr>
      </w:pPr>
      <w:r w:rsidRPr="00965E13">
        <w:rPr>
          <w:rFonts w:ascii="Times New Roman" w:hAnsi="Times New Roman"/>
          <w:sz w:val="24"/>
          <w:szCs w:val="24"/>
        </w:rPr>
        <w:t>2.2.  Zamawiający przewiduje możliwość dokonania zmian nieistotnych postanowień zawartej umowy w rozumieniu art. 455 PZP ust. 1 pkt 1 PZP,  w następujących sytuacjach:</w:t>
      </w:r>
    </w:p>
    <w:p w14:paraId="1B2E7CE9" w14:textId="77777777" w:rsidR="00E32A5E" w:rsidRPr="00965E13" w:rsidRDefault="00E32A5E" w:rsidP="00264570">
      <w:pPr>
        <w:pStyle w:val="Bodytext1"/>
        <w:numPr>
          <w:ilvl w:val="0"/>
          <w:numId w:val="26"/>
        </w:numPr>
        <w:shd w:val="clear" w:color="auto" w:fill="auto"/>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Urzędowej zmiany stawki podatku od towaru i usług (VAT), w sytuacji takiej wynagrodzenie umowne ulega zmianie odpowiednio do zmienionej stawki;</w:t>
      </w:r>
    </w:p>
    <w:p w14:paraId="617AB283" w14:textId="77777777" w:rsidR="00E32A5E" w:rsidRPr="00965E13" w:rsidRDefault="00E32A5E" w:rsidP="00264570">
      <w:pPr>
        <w:pStyle w:val="Bodytext1"/>
        <w:numPr>
          <w:ilvl w:val="0"/>
          <w:numId w:val="26"/>
        </w:numPr>
        <w:shd w:val="clear" w:color="auto" w:fill="auto"/>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Zmiany terminu realizacji przedmiotu umowy w sytuacji wstrzymania robót przez zamawiającego. W takim przypadku termin wykonania umowy może ulec odpowiedniemu przedłużeniu o czas niezbędny do zakończenia wykonywania jej przedmiotu w sposób należyty, nie dłużej jednak niż okres trwania tych okoliczności;</w:t>
      </w:r>
    </w:p>
    <w:p w14:paraId="3B1F2A73" w14:textId="37967D2D" w:rsidR="00E32A5E" w:rsidRPr="00965E13" w:rsidRDefault="00E32A5E" w:rsidP="00264570">
      <w:pPr>
        <w:pStyle w:val="Bodytext1"/>
        <w:numPr>
          <w:ilvl w:val="0"/>
          <w:numId w:val="26"/>
        </w:numPr>
        <w:shd w:val="clear" w:color="auto" w:fill="auto"/>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Ograniczenia zakresu rzeczowego przedmiotu umowy, w sytuacji gdy wykonanie danych robót będzie zbędne do prawidłowego wykonania przedmiotu umowy,</w:t>
      </w:r>
      <w:r w:rsidR="00BD4138" w:rsidRPr="00965E13">
        <w:rPr>
          <w:rFonts w:ascii="Times New Roman" w:hAnsi="Times New Roman"/>
          <w:sz w:val="24"/>
          <w:szCs w:val="24"/>
        </w:rPr>
        <w:t xml:space="preserve"> </w:t>
      </w:r>
      <w:r w:rsidRPr="00965E13">
        <w:rPr>
          <w:rFonts w:ascii="Times New Roman" w:hAnsi="Times New Roman"/>
          <w:sz w:val="24"/>
          <w:szCs w:val="24"/>
        </w:rPr>
        <w:t>tj. zgodnego z zasadami wiedzy technicznej, obowiązującymi przepisami</w:t>
      </w:r>
      <w:r w:rsidR="00BD4138" w:rsidRPr="00965E13">
        <w:rPr>
          <w:rFonts w:ascii="Times New Roman" w:hAnsi="Times New Roman"/>
          <w:sz w:val="24"/>
          <w:szCs w:val="24"/>
        </w:rPr>
        <w:t xml:space="preserve"> </w:t>
      </w:r>
      <w:r w:rsidRPr="00965E13">
        <w:rPr>
          <w:rFonts w:ascii="Times New Roman" w:hAnsi="Times New Roman"/>
          <w:sz w:val="24"/>
          <w:szCs w:val="24"/>
        </w:rPr>
        <w:t>i normami. Sposób rozliczenia tych robót określa wzór umowy, przy czym ograniczenie zakresu rzeczowego nie może spowodować, iż wartość przedmiotu zamówienia będzie niższa niż kwota stanowiąca 80% wartości oferty.</w:t>
      </w:r>
    </w:p>
    <w:p w14:paraId="35AC55F8" w14:textId="77777777" w:rsidR="00E32A5E" w:rsidRPr="00965E13" w:rsidRDefault="00E32A5E" w:rsidP="00264570">
      <w:pPr>
        <w:pStyle w:val="Bodytext1"/>
        <w:numPr>
          <w:ilvl w:val="0"/>
          <w:numId w:val="26"/>
        </w:numPr>
        <w:shd w:val="clear" w:color="auto" w:fill="auto"/>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Zmian regulacji prawnych obowiązujących w dniu podpisania umowy;</w:t>
      </w:r>
    </w:p>
    <w:p w14:paraId="2F6ADCEB" w14:textId="77777777" w:rsidR="00E32A5E" w:rsidRPr="00965E13" w:rsidRDefault="00E32A5E" w:rsidP="00264570">
      <w:pPr>
        <w:pStyle w:val="Bodytext1"/>
        <w:numPr>
          <w:ilvl w:val="0"/>
          <w:numId w:val="26"/>
        </w:numPr>
        <w:shd w:val="clear" w:color="auto" w:fill="auto"/>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Wystąpienia oczywistych omyłek pisarskich i rachunkowych w treści umowy;</w:t>
      </w:r>
    </w:p>
    <w:p w14:paraId="31A9E456" w14:textId="77777777" w:rsidR="00E32A5E" w:rsidRPr="00965E13" w:rsidRDefault="00E32A5E" w:rsidP="00264570">
      <w:pPr>
        <w:pStyle w:val="Bodytext1"/>
        <w:numPr>
          <w:ilvl w:val="0"/>
          <w:numId w:val="26"/>
        </w:numPr>
        <w:shd w:val="clear" w:color="auto" w:fill="auto"/>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 xml:space="preserve">W przypadku następstwa działania organów administracji, w szczególności przekroczenie zakreślonych przez prawo terminów wydawania przez organy administracji decyzji, </w:t>
      </w:r>
      <w:r w:rsidRPr="00965E13">
        <w:rPr>
          <w:rFonts w:ascii="Times New Roman" w:hAnsi="Times New Roman"/>
          <w:sz w:val="24"/>
          <w:szCs w:val="24"/>
        </w:rPr>
        <w:lastRenderedPageBreak/>
        <w:t>zezwoleń, uzgodnień itp.; zmiany wydanych wcześniej przez organy administracji decyzji, zezwoleń, uzgodnień itp.; odmowa wydania przez organy administracji wymaganych decyzji, zezwoleń, uzgodnień itp.; o ile ww. okoliczności nie są następstwem winy umyślnej lub nieumyślnej Wykonawcy i o ile opóźnieniom tym Wykonawca nie mógł zapobiec działając z najwyższą starannością. W takim przypadku termin wykonania umowy może ulec odpowiedniemu przedłużeniu o czas opóźnienia;</w:t>
      </w:r>
    </w:p>
    <w:p w14:paraId="5DA97D39" w14:textId="77777777" w:rsidR="00E32A5E" w:rsidRPr="00965E13" w:rsidRDefault="00E32A5E" w:rsidP="00264570">
      <w:pPr>
        <w:pStyle w:val="Bodytext1"/>
        <w:numPr>
          <w:ilvl w:val="0"/>
          <w:numId w:val="26"/>
        </w:numPr>
        <w:shd w:val="clear" w:color="auto" w:fill="auto"/>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Zmian wysokości minimalnego wynagrodzenia za pracę ustalonego na podstawie art. 2 ust. 3-5 ustawy z dnia 10 października 2002 r. o minimalnym wynagrodzeniu za pracę jeżeli zmiany te będą miały wpływ na koszty wykonania zamówienia przez Wykonawcę;</w:t>
      </w:r>
    </w:p>
    <w:p w14:paraId="10DB5A57" w14:textId="77777777" w:rsidR="00E32A5E" w:rsidRPr="00965E13" w:rsidRDefault="00E32A5E" w:rsidP="00264570">
      <w:pPr>
        <w:pStyle w:val="Bodytext1"/>
        <w:numPr>
          <w:ilvl w:val="0"/>
          <w:numId w:val="26"/>
        </w:numPr>
        <w:shd w:val="clear" w:color="auto" w:fill="auto"/>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 xml:space="preserve">Wystąpienia „siły wyższej” rozumianej zgodnie z definicją zawartą w § 2 ust. 1 lit. b) wzoru Umowy stanowiącego </w:t>
      </w:r>
      <w:r w:rsidRPr="00965E13">
        <w:rPr>
          <w:rFonts w:ascii="Times New Roman" w:hAnsi="Times New Roman"/>
          <w:b/>
          <w:sz w:val="24"/>
          <w:szCs w:val="24"/>
        </w:rPr>
        <w:t>Załącznik nr 6</w:t>
      </w:r>
      <w:r w:rsidRPr="00965E13">
        <w:rPr>
          <w:rFonts w:ascii="Times New Roman" w:hAnsi="Times New Roman"/>
          <w:sz w:val="24"/>
          <w:szCs w:val="24"/>
        </w:rPr>
        <w:t xml:space="preserve"> </w:t>
      </w:r>
      <w:r w:rsidRPr="00965E13">
        <w:rPr>
          <w:rFonts w:ascii="Times New Roman" w:hAnsi="Times New Roman"/>
          <w:b/>
          <w:bCs/>
          <w:sz w:val="24"/>
          <w:szCs w:val="24"/>
        </w:rPr>
        <w:t>do SWZ</w:t>
      </w:r>
      <w:r w:rsidRPr="00965E13">
        <w:rPr>
          <w:rFonts w:ascii="Times New Roman" w:hAnsi="Times New Roman"/>
          <w:sz w:val="24"/>
          <w:szCs w:val="24"/>
        </w:rPr>
        <w:t>;</w:t>
      </w:r>
    </w:p>
    <w:p w14:paraId="4A257347" w14:textId="77777777" w:rsidR="00E32A5E" w:rsidRPr="00965E13" w:rsidRDefault="00E32A5E" w:rsidP="00264570">
      <w:pPr>
        <w:pStyle w:val="Bodytext1"/>
        <w:numPr>
          <w:ilvl w:val="0"/>
          <w:numId w:val="26"/>
        </w:numPr>
        <w:shd w:val="clear" w:color="auto" w:fill="auto"/>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Skutków wystąpienia pandemii SARS-CoV-2 i związanych z tym obostrzeń oraz ograniczeń o charakterze powszechnym.</w:t>
      </w:r>
    </w:p>
    <w:p w14:paraId="19C44310" w14:textId="77777777" w:rsidR="00E32A5E" w:rsidRPr="00965E13" w:rsidRDefault="00E32A5E" w:rsidP="00264570">
      <w:pPr>
        <w:pStyle w:val="Akapitzlist"/>
        <w:numPr>
          <w:ilvl w:val="0"/>
          <w:numId w:val="26"/>
        </w:numPr>
        <w:spacing w:after="0" w:line="360" w:lineRule="auto"/>
        <w:ind w:left="284" w:right="-2" w:hanging="284"/>
        <w:contextualSpacing w:val="0"/>
        <w:jc w:val="both"/>
        <w:rPr>
          <w:rFonts w:ascii="Times New Roman" w:hAnsi="Times New Roman"/>
          <w:sz w:val="24"/>
          <w:szCs w:val="24"/>
        </w:rPr>
      </w:pPr>
      <w:r w:rsidRPr="00965E13">
        <w:rPr>
          <w:rFonts w:ascii="Times New Roman" w:hAnsi="Times New Roman"/>
          <w:sz w:val="24"/>
          <w:szCs w:val="24"/>
        </w:rPr>
        <w:t>Zmiany do Umowy następują na pisemny wniosek jednej ze Stron wraz z uzasadnieniem  konieczności wprowadzenia tych zmian.</w:t>
      </w:r>
    </w:p>
    <w:p w14:paraId="3621B019" w14:textId="21255573" w:rsidR="00433CFB" w:rsidRPr="00965E13" w:rsidRDefault="00E32A5E" w:rsidP="00264570">
      <w:pPr>
        <w:pStyle w:val="Akapitzlist"/>
        <w:numPr>
          <w:ilvl w:val="0"/>
          <w:numId w:val="26"/>
        </w:numPr>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Zmiany niniejszej Umowy wymagają dla zachowania swojej ważności formy pisemnej w postaci aneksu, pod rygorem nieważności. Powyższe nie dotyczy zmiany rachunku bankowego, dla której wystarczające jest pisemne powiadomienie drugiej Strony.</w:t>
      </w:r>
    </w:p>
    <w:p w14:paraId="1CCB9CDB" w14:textId="2F2A52FB" w:rsidR="008537FB" w:rsidRPr="00965E13" w:rsidRDefault="008537FB" w:rsidP="00264570">
      <w:pPr>
        <w:pStyle w:val="Akapitzlist"/>
        <w:numPr>
          <w:ilvl w:val="0"/>
          <w:numId w:val="26"/>
        </w:numPr>
        <w:spacing w:after="0" w:line="360" w:lineRule="auto"/>
        <w:ind w:left="284" w:right="-2" w:hanging="284"/>
        <w:jc w:val="both"/>
        <w:rPr>
          <w:rFonts w:ascii="Times New Roman" w:hAnsi="Times New Roman"/>
          <w:sz w:val="24"/>
          <w:szCs w:val="24"/>
        </w:rPr>
      </w:pPr>
      <w:r w:rsidRPr="00965E13">
        <w:rPr>
          <w:rFonts w:ascii="Times New Roman" w:hAnsi="Times New Roman"/>
          <w:sz w:val="24"/>
          <w:szCs w:val="24"/>
        </w:rPr>
        <w:t xml:space="preserve">Zwiększenia zakresu rzeczowego wykonywanych prac, w sytuacji gdy stają się one niezbędne do wykonania zamówienia a nie zostały przewidziane w przedmiarach i dokumentacji projektowej oraz w </w:t>
      </w:r>
      <w:proofErr w:type="spellStart"/>
      <w:r w:rsidRPr="00965E13">
        <w:rPr>
          <w:rFonts w:ascii="Times New Roman" w:hAnsi="Times New Roman"/>
          <w:sz w:val="24"/>
          <w:szCs w:val="24"/>
        </w:rPr>
        <w:t>STWiORB</w:t>
      </w:r>
      <w:proofErr w:type="spellEnd"/>
      <w:r w:rsidRPr="00965E13">
        <w:rPr>
          <w:rFonts w:ascii="Times New Roman" w:hAnsi="Times New Roman"/>
          <w:sz w:val="24"/>
          <w:szCs w:val="24"/>
        </w:rPr>
        <w:t xml:space="preserve"> i OPZ.</w:t>
      </w:r>
    </w:p>
    <w:p w14:paraId="6D1DE6C0" w14:textId="77777777" w:rsidR="008537FB" w:rsidRPr="00965E13" w:rsidRDefault="008537FB" w:rsidP="008B0FD3">
      <w:pPr>
        <w:spacing w:after="0" w:line="360" w:lineRule="auto"/>
        <w:ind w:right="-2"/>
        <w:jc w:val="both"/>
        <w:rPr>
          <w:rFonts w:ascii="Times New Roman" w:hAnsi="Times New Roman"/>
          <w:sz w:val="24"/>
          <w:szCs w:val="24"/>
        </w:rPr>
      </w:pPr>
    </w:p>
    <w:p w14:paraId="2688BC82" w14:textId="0807D747" w:rsidR="00D04887" w:rsidRPr="00965E13" w:rsidRDefault="00D04887" w:rsidP="002A56B5">
      <w:pPr>
        <w:pStyle w:val="Style20"/>
        <w:tabs>
          <w:tab w:val="left" w:pos="264"/>
        </w:tabs>
        <w:spacing w:line="276" w:lineRule="auto"/>
        <w:ind w:left="567" w:firstLine="0"/>
        <w:jc w:val="center"/>
        <w:rPr>
          <w:color w:val="000000"/>
        </w:rPr>
      </w:pPr>
      <w:r w:rsidRPr="00965E13">
        <w:rPr>
          <w:b/>
          <w:bCs/>
          <w:color w:val="000000"/>
        </w:rPr>
        <w:t xml:space="preserve">Rozdział </w:t>
      </w:r>
      <w:r w:rsidR="002A56B5" w:rsidRPr="00965E13">
        <w:rPr>
          <w:b/>
          <w:bCs/>
          <w:color w:val="000000"/>
        </w:rPr>
        <w:t>1</w:t>
      </w:r>
      <w:r w:rsidR="00B61ABD" w:rsidRPr="00965E13">
        <w:rPr>
          <w:b/>
          <w:bCs/>
          <w:color w:val="000000"/>
        </w:rPr>
        <w:t>9</w:t>
      </w:r>
    </w:p>
    <w:p w14:paraId="38E174B5" w14:textId="7D2BA6DE" w:rsidR="000E23E2" w:rsidRPr="00965E13" w:rsidRDefault="008E0CCC" w:rsidP="003A65E1">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Pouczenie o środkach ochrony prawnej przysługujących Wykonawcy</w:t>
      </w:r>
    </w:p>
    <w:p w14:paraId="3C471953" w14:textId="6891189D" w:rsidR="000E23E2" w:rsidRPr="00965E13" w:rsidRDefault="000E23E2" w:rsidP="00714A28">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1.</w:t>
      </w:r>
      <w:r w:rsidRPr="00965E13">
        <w:rPr>
          <w:rFonts w:ascii="Trebuchet MS" w:hAnsi="Trebuchet MS" w:cs="Trebuchet MS"/>
          <w:color w:val="000000"/>
          <w:sz w:val="23"/>
          <w:szCs w:val="23"/>
          <w:lang w:eastAsia="pl-PL"/>
        </w:rPr>
        <w:t xml:space="preserve"> </w:t>
      </w:r>
      <w:r w:rsidRPr="00965E13">
        <w:rPr>
          <w:rFonts w:ascii="Times New Roman" w:hAnsi="Times New Roman"/>
          <w:color w:val="000000"/>
          <w:sz w:val="24"/>
          <w:szCs w:val="24"/>
          <w:lang w:eastAsia="pl-PL"/>
        </w:rPr>
        <w:t>Środki ochrony prawnej przysługuj</w:t>
      </w:r>
      <w:r w:rsidR="00F01E9F" w:rsidRPr="00965E13">
        <w:rPr>
          <w:rFonts w:ascii="Times New Roman" w:hAnsi="Times New Roman"/>
          <w:color w:val="000000"/>
          <w:sz w:val="24"/>
          <w:szCs w:val="24"/>
          <w:lang w:eastAsia="pl-PL"/>
        </w:rPr>
        <w:t xml:space="preserve">ą </w:t>
      </w:r>
      <w:r w:rsidRPr="00965E13">
        <w:rPr>
          <w:rFonts w:ascii="Times New Roman" w:hAnsi="Times New Roman"/>
          <w:color w:val="000000"/>
          <w:sz w:val="24"/>
          <w:szCs w:val="24"/>
          <w:lang w:eastAsia="pl-PL"/>
        </w:rPr>
        <w:t>Wykonawcy, je</w:t>
      </w:r>
      <w:r w:rsidR="00F01E9F" w:rsidRPr="00965E13">
        <w:rPr>
          <w:rFonts w:ascii="Times New Roman" w:hAnsi="Times New Roman"/>
          <w:color w:val="000000"/>
          <w:sz w:val="24"/>
          <w:szCs w:val="24"/>
          <w:lang w:eastAsia="pl-PL"/>
        </w:rPr>
        <w:t>ż</w:t>
      </w:r>
      <w:r w:rsidRPr="00965E13">
        <w:rPr>
          <w:rFonts w:ascii="Times New Roman" w:hAnsi="Times New Roman"/>
          <w:color w:val="000000"/>
          <w:sz w:val="24"/>
          <w:szCs w:val="24"/>
          <w:lang w:eastAsia="pl-PL"/>
        </w:rPr>
        <w:t>eli ma lub miał interes w uzyskaniu zam</w:t>
      </w:r>
      <w:r w:rsidR="00F01E9F"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wienia oraz poni</w:t>
      </w:r>
      <w:r w:rsidR="00F01E9F"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sł lub mo</w:t>
      </w:r>
      <w:r w:rsidR="00F01E9F" w:rsidRPr="00965E13">
        <w:rPr>
          <w:rFonts w:ascii="Times New Roman" w:hAnsi="Times New Roman"/>
          <w:color w:val="000000"/>
          <w:sz w:val="24"/>
          <w:szCs w:val="24"/>
          <w:lang w:eastAsia="pl-PL"/>
        </w:rPr>
        <w:t>ż</w:t>
      </w:r>
      <w:r w:rsidRPr="00965E13">
        <w:rPr>
          <w:rFonts w:ascii="Times New Roman" w:hAnsi="Times New Roman"/>
          <w:color w:val="000000"/>
          <w:sz w:val="24"/>
          <w:szCs w:val="24"/>
          <w:lang w:eastAsia="pl-PL"/>
        </w:rPr>
        <w:t>e ponie</w:t>
      </w:r>
      <w:r w:rsidR="00F01E9F" w:rsidRPr="00965E13">
        <w:rPr>
          <w:rFonts w:ascii="Times New Roman" w:hAnsi="Times New Roman"/>
          <w:color w:val="000000"/>
          <w:sz w:val="24"/>
          <w:szCs w:val="24"/>
          <w:lang w:eastAsia="pl-PL"/>
        </w:rPr>
        <w:t>ść</w:t>
      </w:r>
      <w:r w:rsidRPr="00965E13">
        <w:rPr>
          <w:rFonts w:ascii="Times New Roman" w:hAnsi="Times New Roman"/>
          <w:color w:val="000000"/>
          <w:sz w:val="24"/>
          <w:szCs w:val="24"/>
          <w:lang w:eastAsia="pl-PL"/>
        </w:rPr>
        <w:t xml:space="preserve"> szko</w:t>
      </w:r>
      <w:r w:rsidR="00F01E9F" w:rsidRPr="00965E13">
        <w:rPr>
          <w:rFonts w:ascii="Times New Roman" w:hAnsi="Times New Roman"/>
          <w:color w:val="000000"/>
          <w:sz w:val="24"/>
          <w:szCs w:val="24"/>
          <w:lang w:eastAsia="pl-PL"/>
        </w:rPr>
        <w:t>dę</w:t>
      </w:r>
      <w:r w:rsidRPr="00965E13">
        <w:rPr>
          <w:rFonts w:ascii="Times New Roman" w:hAnsi="Times New Roman"/>
          <w:color w:val="000000"/>
          <w:sz w:val="24"/>
          <w:szCs w:val="24"/>
          <w:lang w:eastAsia="pl-PL"/>
        </w:rPr>
        <w:t xml:space="preserve"> w wyniku naruszenia przez Zamawiaj</w:t>
      </w:r>
      <w:r w:rsidR="00F01E9F" w:rsidRPr="00965E13">
        <w:rPr>
          <w:rFonts w:ascii="Times New Roman" w:hAnsi="Times New Roman"/>
          <w:color w:val="000000"/>
          <w:sz w:val="24"/>
          <w:szCs w:val="24"/>
          <w:lang w:eastAsia="pl-PL"/>
        </w:rPr>
        <w:t>ą</w:t>
      </w:r>
      <w:r w:rsidRPr="00965E13">
        <w:rPr>
          <w:rFonts w:ascii="Times New Roman" w:hAnsi="Times New Roman"/>
          <w:color w:val="000000"/>
          <w:sz w:val="24"/>
          <w:szCs w:val="24"/>
          <w:lang w:eastAsia="pl-PL"/>
        </w:rPr>
        <w:t>cego przepis</w:t>
      </w:r>
      <w:r w:rsidR="00F01E9F"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 xml:space="preserve">w </w:t>
      </w:r>
      <w:r w:rsidR="00F01E9F" w:rsidRPr="00965E13">
        <w:rPr>
          <w:rFonts w:ascii="Times New Roman" w:hAnsi="Times New Roman"/>
          <w:color w:val="000000"/>
          <w:sz w:val="24"/>
          <w:szCs w:val="24"/>
          <w:lang w:eastAsia="pl-PL"/>
        </w:rPr>
        <w:t xml:space="preserve">Ustawy </w:t>
      </w:r>
      <w:proofErr w:type="spellStart"/>
      <w:r w:rsidR="00714A28" w:rsidRPr="00965E13">
        <w:rPr>
          <w:rFonts w:ascii="Times New Roman" w:hAnsi="Times New Roman"/>
          <w:color w:val="000000"/>
          <w:sz w:val="24"/>
          <w:szCs w:val="24"/>
          <w:lang w:eastAsia="pl-PL"/>
        </w:rPr>
        <w:t>P</w:t>
      </w:r>
      <w:r w:rsidRPr="00965E13">
        <w:rPr>
          <w:rFonts w:ascii="Times New Roman" w:hAnsi="Times New Roman"/>
          <w:color w:val="000000"/>
          <w:sz w:val="24"/>
          <w:szCs w:val="24"/>
          <w:lang w:eastAsia="pl-PL"/>
        </w:rPr>
        <w:t>zp</w:t>
      </w:r>
      <w:proofErr w:type="spellEnd"/>
      <w:r w:rsidRPr="00965E13">
        <w:rPr>
          <w:rFonts w:ascii="Times New Roman" w:hAnsi="Times New Roman"/>
          <w:color w:val="000000"/>
          <w:sz w:val="24"/>
          <w:szCs w:val="24"/>
          <w:lang w:eastAsia="pl-PL"/>
        </w:rPr>
        <w:t xml:space="preserve">. </w:t>
      </w:r>
    </w:p>
    <w:p w14:paraId="0EA34944" w14:textId="77777777" w:rsidR="000E23E2" w:rsidRPr="00965E13" w:rsidRDefault="000E23E2" w:rsidP="00714A28">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2. Odwołanie przysługuje na: </w:t>
      </w:r>
    </w:p>
    <w:p w14:paraId="293E6D74" w14:textId="01F98451" w:rsidR="000E23E2" w:rsidRPr="00965E13" w:rsidRDefault="000E23E2" w:rsidP="000E23E2">
      <w:p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2.1. niezgodną z przepisami ustawy czynno</w:t>
      </w:r>
      <w:r w:rsidR="00F01E9F" w:rsidRPr="00965E13">
        <w:rPr>
          <w:rFonts w:ascii="Times New Roman" w:hAnsi="Times New Roman"/>
          <w:color w:val="000000"/>
          <w:sz w:val="24"/>
          <w:szCs w:val="24"/>
          <w:lang w:eastAsia="pl-PL"/>
        </w:rPr>
        <w:t>ść</w:t>
      </w:r>
      <w:r w:rsidRPr="00965E13">
        <w:rPr>
          <w:rFonts w:ascii="Times New Roman" w:hAnsi="Times New Roman"/>
          <w:color w:val="000000"/>
          <w:sz w:val="24"/>
          <w:szCs w:val="24"/>
          <w:lang w:eastAsia="pl-PL"/>
        </w:rPr>
        <w:t xml:space="preserve"> Zamawiaj</w:t>
      </w:r>
      <w:r w:rsidR="00F01E9F" w:rsidRPr="00965E13">
        <w:rPr>
          <w:rFonts w:ascii="Times New Roman" w:hAnsi="Times New Roman"/>
          <w:color w:val="000000"/>
          <w:sz w:val="24"/>
          <w:szCs w:val="24"/>
          <w:lang w:eastAsia="pl-PL"/>
        </w:rPr>
        <w:t>ą</w:t>
      </w:r>
      <w:r w:rsidRPr="00965E13">
        <w:rPr>
          <w:rFonts w:ascii="Times New Roman" w:hAnsi="Times New Roman"/>
          <w:color w:val="000000"/>
          <w:sz w:val="24"/>
          <w:szCs w:val="24"/>
          <w:lang w:eastAsia="pl-PL"/>
        </w:rPr>
        <w:t>cego, podj</w:t>
      </w:r>
      <w:r w:rsidR="00F01E9F"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tą w post</w:t>
      </w:r>
      <w:r w:rsidR="00F01E9F"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powaniu o udzielenie zam</w:t>
      </w:r>
      <w:r w:rsidR="00F01E9F"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 xml:space="preserve">wienia, w tym na projektowane postanowienie umowy; </w:t>
      </w:r>
    </w:p>
    <w:p w14:paraId="5AF9B403" w14:textId="2385B092" w:rsidR="000E23E2" w:rsidRPr="00965E13" w:rsidRDefault="000E23E2" w:rsidP="00D42EB6">
      <w:pPr>
        <w:autoSpaceDE w:val="0"/>
        <w:autoSpaceDN w:val="0"/>
        <w:adjustRightInd w:val="0"/>
        <w:spacing w:after="0" w:line="360" w:lineRule="auto"/>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2.2. zaniechanie czynno</w:t>
      </w:r>
      <w:r w:rsidR="007B42A3" w:rsidRPr="00965E13">
        <w:rPr>
          <w:rFonts w:ascii="Times New Roman" w:hAnsi="Times New Roman"/>
          <w:color w:val="000000"/>
          <w:sz w:val="24"/>
          <w:szCs w:val="24"/>
          <w:lang w:eastAsia="pl-PL"/>
        </w:rPr>
        <w:t>ś</w:t>
      </w:r>
      <w:r w:rsidRPr="00965E13">
        <w:rPr>
          <w:rFonts w:ascii="Times New Roman" w:hAnsi="Times New Roman"/>
          <w:color w:val="000000"/>
          <w:sz w:val="24"/>
          <w:szCs w:val="24"/>
          <w:lang w:eastAsia="pl-PL"/>
        </w:rPr>
        <w:t>ci w post</w:t>
      </w:r>
      <w:r w:rsidR="007B42A3"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powaniu o udzielenie zam</w:t>
      </w:r>
      <w:r w:rsidR="007B42A3"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wienia, do kt</w:t>
      </w:r>
      <w:r w:rsidR="007B42A3"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rej Zamawiaj</w:t>
      </w:r>
      <w:r w:rsidR="007B42A3" w:rsidRPr="00965E13">
        <w:rPr>
          <w:rFonts w:ascii="Times New Roman" w:hAnsi="Times New Roman"/>
          <w:color w:val="000000"/>
          <w:sz w:val="24"/>
          <w:szCs w:val="24"/>
          <w:lang w:eastAsia="pl-PL"/>
        </w:rPr>
        <w:t>ą</w:t>
      </w:r>
      <w:r w:rsidRPr="00965E13">
        <w:rPr>
          <w:rFonts w:ascii="Times New Roman" w:hAnsi="Times New Roman"/>
          <w:color w:val="000000"/>
          <w:sz w:val="24"/>
          <w:szCs w:val="24"/>
          <w:lang w:eastAsia="pl-PL"/>
        </w:rPr>
        <w:t>cy był obowi</w:t>
      </w:r>
      <w:r w:rsidR="007B42A3" w:rsidRPr="00965E13">
        <w:rPr>
          <w:rFonts w:ascii="Times New Roman" w:hAnsi="Times New Roman"/>
          <w:color w:val="000000"/>
          <w:sz w:val="24"/>
          <w:szCs w:val="24"/>
          <w:lang w:eastAsia="pl-PL"/>
        </w:rPr>
        <w:t>ą</w:t>
      </w:r>
      <w:r w:rsidRPr="00965E13">
        <w:rPr>
          <w:rFonts w:ascii="Times New Roman" w:hAnsi="Times New Roman"/>
          <w:color w:val="000000"/>
          <w:sz w:val="24"/>
          <w:szCs w:val="24"/>
          <w:lang w:eastAsia="pl-PL"/>
        </w:rPr>
        <w:t xml:space="preserve">zany na podstawie ustawy. </w:t>
      </w:r>
    </w:p>
    <w:p w14:paraId="387BABC2" w14:textId="3A3EB27C" w:rsidR="000E23E2" w:rsidRPr="00965E13" w:rsidRDefault="000E23E2" w:rsidP="00714A28">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3. Odwołanie wnosi si</w:t>
      </w:r>
      <w:r w:rsidR="007B42A3"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 xml:space="preserve"> do Prezesa Krajowej Izby Odwoławczej w formie pisemnej albo w formie elektronicznej albo w postaci elektronicznej opatrzone podpisem zaufanym. </w:t>
      </w:r>
    </w:p>
    <w:p w14:paraId="7B79150E" w14:textId="058F7982" w:rsidR="000E23E2" w:rsidRPr="00965E13" w:rsidRDefault="000E23E2" w:rsidP="00714A28">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lastRenderedPageBreak/>
        <w:t>4. Na orzeczenie Krajowej Izby Odwoławczej oraz postanowienie Prezesa Krajowej Izby Odwoławczej, o kt</w:t>
      </w:r>
      <w:r w:rsidR="007B42A3" w:rsidRPr="00965E13">
        <w:rPr>
          <w:rFonts w:ascii="Times New Roman" w:hAnsi="Times New Roman"/>
          <w:color w:val="000000"/>
          <w:sz w:val="24"/>
          <w:szCs w:val="24"/>
          <w:lang w:eastAsia="pl-PL"/>
        </w:rPr>
        <w:t>ó</w:t>
      </w:r>
      <w:r w:rsidRPr="00965E13">
        <w:rPr>
          <w:rFonts w:ascii="Times New Roman" w:hAnsi="Times New Roman"/>
          <w:color w:val="000000"/>
          <w:sz w:val="24"/>
          <w:szCs w:val="24"/>
          <w:lang w:eastAsia="pl-PL"/>
        </w:rPr>
        <w:t>rym mowa w art. 519 ust. 1</w:t>
      </w:r>
      <w:r w:rsidR="007B42A3" w:rsidRPr="00965E13">
        <w:rPr>
          <w:rFonts w:ascii="Times New Roman" w:hAnsi="Times New Roman"/>
          <w:color w:val="000000"/>
          <w:sz w:val="24"/>
          <w:szCs w:val="24"/>
          <w:lang w:eastAsia="pl-PL"/>
        </w:rPr>
        <w:t xml:space="preserve"> Ustawy</w:t>
      </w:r>
      <w:r w:rsidRPr="00965E13">
        <w:rPr>
          <w:rFonts w:ascii="Times New Roman" w:hAnsi="Times New Roman"/>
          <w:color w:val="000000"/>
          <w:sz w:val="24"/>
          <w:szCs w:val="24"/>
          <w:lang w:eastAsia="pl-PL"/>
        </w:rPr>
        <w:t xml:space="preserve"> </w:t>
      </w:r>
      <w:proofErr w:type="spellStart"/>
      <w:r w:rsidRPr="00965E13">
        <w:rPr>
          <w:rFonts w:ascii="Times New Roman" w:hAnsi="Times New Roman"/>
          <w:color w:val="000000"/>
          <w:sz w:val="24"/>
          <w:szCs w:val="24"/>
          <w:lang w:eastAsia="pl-PL"/>
        </w:rPr>
        <w:t>pzp</w:t>
      </w:r>
      <w:proofErr w:type="spellEnd"/>
      <w:r w:rsidRPr="00965E13">
        <w:rPr>
          <w:rFonts w:ascii="Times New Roman" w:hAnsi="Times New Roman"/>
          <w:color w:val="000000"/>
          <w:sz w:val="24"/>
          <w:szCs w:val="24"/>
          <w:lang w:eastAsia="pl-PL"/>
        </w:rPr>
        <w:t>, stronom oraz uczestnikom post</w:t>
      </w:r>
      <w:r w:rsidR="007B42A3"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powania odwoławczego przysługuje skarga do s</w:t>
      </w:r>
      <w:r w:rsidR="007B42A3" w:rsidRPr="00965E13">
        <w:rPr>
          <w:rFonts w:ascii="Times New Roman" w:hAnsi="Times New Roman"/>
          <w:color w:val="000000"/>
          <w:sz w:val="24"/>
          <w:szCs w:val="24"/>
          <w:lang w:eastAsia="pl-PL"/>
        </w:rPr>
        <w:t>ą</w:t>
      </w:r>
      <w:r w:rsidRPr="00965E13">
        <w:rPr>
          <w:rFonts w:ascii="Times New Roman" w:hAnsi="Times New Roman"/>
          <w:color w:val="000000"/>
          <w:sz w:val="24"/>
          <w:szCs w:val="24"/>
          <w:lang w:eastAsia="pl-PL"/>
        </w:rPr>
        <w:t>du. Skarg</w:t>
      </w:r>
      <w:r w:rsidR="007B42A3"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 xml:space="preserve"> wnosi si</w:t>
      </w:r>
      <w:r w:rsidR="007B42A3"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 xml:space="preserve"> do S</w:t>
      </w:r>
      <w:r w:rsidR="007B42A3" w:rsidRPr="00965E13">
        <w:rPr>
          <w:rFonts w:ascii="Times New Roman" w:hAnsi="Times New Roman"/>
          <w:color w:val="000000"/>
          <w:sz w:val="24"/>
          <w:szCs w:val="24"/>
          <w:lang w:eastAsia="pl-PL"/>
        </w:rPr>
        <w:t>ą</w:t>
      </w:r>
      <w:r w:rsidRPr="00965E13">
        <w:rPr>
          <w:rFonts w:ascii="Times New Roman" w:hAnsi="Times New Roman"/>
          <w:color w:val="000000"/>
          <w:sz w:val="24"/>
          <w:szCs w:val="24"/>
          <w:lang w:eastAsia="pl-PL"/>
        </w:rPr>
        <w:t>du Okr</w:t>
      </w:r>
      <w:r w:rsidR="007B42A3" w:rsidRPr="00965E13">
        <w:rPr>
          <w:rFonts w:ascii="Times New Roman" w:hAnsi="Times New Roman"/>
          <w:color w:val="000000"/>
          <w:sz w:val="24"/>
          <w:szCs w:val="24"/>
          <w:lang w:eastAsia="pl-PL"/>
        </w:rPr>
        <w:t>ę</w:t>
      </w:r>
      <w:r w:rsidRPr="00965E13">
        <w:rPr>
          <w:rFonts w:ascii="Times New Roman" w:hAnsi="Times New Roman"/>
          <w:color w:val="000000"/>
          <w:sz w:val="24"/>
          <w:szCs w:val="24"/>
          <w:lang w:eastAsia="pl-PL"/>
        </w:rPr>
        <w:t>gowego w Warszawie za po</w:t>
      </w:r>
      <w:r w:rsidR="007B42A3" w:rsidRPr="00965E13">
        <w:rPr>
          <w:rFonts w:ascii="Times New Roman" w:hAnsi="Times New Roman"/>
          <w:color w:val="000000"/>
          <w:sz w:val="24"/>
          <w:szCs w:val="24"/>
          <w:lang w:eastAsia="pl-PL"/>
        </w:rPr>
        <w:t>ś</w:t>
      </w:r>
      <w:r w:rsidRPr="00965E13">
        <w:rPr>
          <w:rFonts w:ascii="Times New Roman" w:hAnsi="Times New Roman"/>
          <w:color w:val="000000"/>
          <w:sz w:val="24"/>
          <w:szCs w:val="24"/>
          <w:lang w:eastAsia="pl-PL"/>
        </w:rPr>
        <w:t xml:space="preserve">rednictwem Prezesa Krajowej Izby Odwoławczej. </w:t>
      </w:r>
    </w:p>
    <w:p w14:paraId="532E5DB1" w14:textId="06871457" w:rsidR="00E55973" w:rsidRPr="00965E13" w:rsidRDefault="000E23E2" w:rsidP="00586130">
      <w:pPr>
        <w:autoSpaceDE w:val="0"/>
        <w:autoSpaceDN w:val="0"/>
        <w:adjustRightInd w:val="0"/>
        <w:spacing w:after="0" w:line="360" w:lineRule="auto"/>
        <w:ind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5. Szczegółowe informacje dotyczące środków ochrony prawnej określone są w Dziale IX „Środki ochrony prawnej” </w:t>
      </w:r>
      <w:r w:rsidR="007B42A3" w:rsidRPr="00965E13">
        <w:rPr>
          <w:rFonts w:ascii="Times New Roman" w:hAnsi="Times New Roman"/>
          <w:color w:val="000000"/>
          <w:sz w:val="24"/>
          <w:szCs w:val="24"/>
          <w:lang w:eastAsia="pl-PL"/>
        </w:rPr>
        <w:t xml:space="preserve">Ustawy </w:t>
      </w:r>
      <w:proofErr w:type="spellStart"/>
      <w:r w:rsidRPr="00965E13">
        <w:rPr>
          <w:rFonts w:ascii="Times New Roman" w:hAnsi="Times New Roman"/>
          <w:color w:val="000000"/>
          <w:sz w:val="24"/>
          <w:szCs w:val="24"/>
          <w:lang w:eastAsia="pl-PL"/>
        </w:rPr>
        <w:t>pzp</w:t>
      </w:r>
      <w:proofErr w:type="spellEnd"/>
      <w:r w:rsidRPr="00965E13">
        <w:rPr>
          <w:rFonts w:ascii="Times New Roman" w:hAnsi="Times New Roman"/>
          <w:color w:val="000000"/>
          <w:sz w:val="24"/>
          <w:szCs w:val="24"/>
          <w:lang w:eastAsia="pl-PL"/>
        </w:rPr>
        <w:t xml:space="preserve">. </w:t>
      </w:r>
    </w:p>
    <w:p w14:paraId="16A794DA" w14:textId="62CC5038" w:rsidR="00727C4F" w:rsidRPr="00965E13" w:rsidRDefault="00727C4F" w:rsidP="00B25E72">
      <w:pPr>
        <w:autoSpaceDE w:val="0"/>
        <w:autoSpaceDN w:val="0"/>
        <w:adjustRightInd w:val="0"/>
        <w:spacing w:after="0" w:line="360" w:lineRule="auto"/>
        <w:jc w:val="center"/>
        <w:rPr>
          <w:rFonts w:ascii="Times New Roman" w:hAnsi="Times New Roman"/>
          <w:b/>
          <w:bCs/>
          <w:color w:val="000000"/>
          <w:sz w:val="24"/>
          <w:szCs w:val="24"/>
          <w:lang w:eastAsia="pl-PL"/>
        </w:rPr>
      </w:pPr>
      <w:r w:rsidRPr="00965E13">
        <w:rPr>
          <w:rFonts w:ascii="Times New Roman" w:hAnsi="Times New Roman"/>
          <w:b/>
          <w:bCs/>
          <w:color w:val="000000"/>
          <w:sz w:val="24"/>
          <w:szCs w:val="24"/>
          <w:lang w:eastAsia="pl-PL"/>
        </w:rPr>
        <w:t xml:space="preserve">Rozdział </w:t>
      </w:r>
      <w:r w:rsidR="00B61ABD" w:rsidRPr="00965E13">
        <w:rPr>
          <w:rFonts w:ascii="Times New Roman" w:hAnsi="Times New Roman"/>
          <w:b/>
          <w:bCs/>
          <w:color w:val="000000"/>
          <w:sz w:val="24"/>
          <w:szCs w:val="24"/>
          <w:lang w:eastAsia="pl-PL"/>
        </w:rPr>
        <w:t>20</w:t>
      </w:r>
    </w:p>
    <w:p w14:paraId="749F8C32" w14:textId="0D3513BA" w:rsidR="00727C4F" w:rsidRPr="00965E13" w:rsidRDefault="00727C4F" w:rsidP="00B25E72">
      <w:pPr>
        <w:autoSpaceDE w:val="0"/>
        <w:autoSpaceDN w:val="0"/>
        <w:adjustRightInd w:val="0"/>
        <w:spacing w:after="0" w:line="360" w:lineRule="auto"/>
        <w:jc w:val="center"/>
        <w:rPr>
          <w:rFonts w:ascii="Times New Roman" w:hAnsi="Times New Roman"/>
          <w:b/>
          <w:bCs/>
          <w:color w:val="000000"/>
          <w:sz w:val="24"/>
          <w:szCs w:val="24"/>
          <w:lang w:eastAsia="pl-PL"/>
        </w:rPr>
      </w:pPr>
      <w:r w:rsidRPr="00965E13">
        <w:rPr>
          <w:rFonts w:ascii="Times New Roman" w:hAnsi="Times New Roman"/>
          <w:b/>
          <w:bCs/>
          <w:color w:val="000000"/>
          <w:sz w:val="24"/>
          <w:szCs w:val="24"/>
          <w:lang w:eastAsia="pl-PL"/>
        </w:rPr>
        <w:t xml:space="preserve">Informacja o sposobie przetwarzania danych osobowych w </w:t>
      </w:r>
      <w:r w:rsidR="00C10C52" w:rsidRPr="00965E13">
        <w:rPr>
          <w:rFonts w:ascii="Times New Roman" w:hAnsi="Times New Roman"/>
          <w:b/>
          <w:bCs/>
          <w:color w:val="000000"/>
          <w:sz w:val="24"/>
          <w:szCs w:val="24"/>
          <w:lang w:eastAsia="pl-PL"/>
        </w:rPr>
        <w:t>Powiatowym</w:t>
      </w:r>
      <w:r w:rsidRPr="00965E13">
        <w:rPr>
          <w:rFonts w:ascii="Times New Roman" w:hAnsi="Times New Roman"/>
          <w:b/>
          <w:bCs/>
          <w:color w:val="000000"/>
          <w:sz w:val="24"/>
          <w:szCs w:val="24"/>
          <w:lang w:eastAsia="pl-PL"/>
        </w:rPr>
        <w:t xml:space="preserve"> Inspektoracie</w:t>
      </w:r>
      <w:r w:rsidR="00B25E72" w:rsidRPr="00965E13">
        <w:rPr>
          <w:rFonts w:ascii="Times New Roman" w:hAnsi="Times New Roman"/>
          <w:b/>
          <w:bCs/>
          <w:color w:val="000000"/>
          <w:sz w:val="24"/>
          <w:szCs w:val="24"/>
          <w:lang w:eastAsia="pl-PL"/>
        </w:rPr>
        <w:t xml:space="preserve"> Weterynarii w </w:t>
      </w:r>
      <w:r w:rsidR="00C10C52" w:rsidRPr="00965E13">
        <w:rPr>
          <w:rFonts w:ascii="Times New Roman" w:hAnsi="Times New Roman"/>
          <w:b/>
          <w:bCs/>
          <w:color w:val="000000"/>
          <w:sz w:val="24"/>
          <w:szCs w:val="24"/>
          <w:lang w:eastAsia="pl-PL"/>
        </w:rPr>
        <w:t>Nowym Dworze Gdańskim</w:t>
      </w:r>
    </w:p>
    <w:p w14:paraId="0C5B56F0" w14:textId="77777777" w:rsidR="00FB5DF2" w:rsidRPr="00965E13" w:rsidRDefault="00FB5DF2" w:rsidP="001B2659">
      <w:pPr>
        <w:pStyle w:val="Default"/>
        <w:tabs>
          <w:tab w:val="left" w:pos="284"/>
        </w:tabs>
        <w:spacing w:line="360" w:lineRule="auto"/>
        <w:jc w:val="both"/>
        <w:rPr>
          <w:rFonts w:ascii="Times New Roman" w:hAnsi="Times New Roman" w:cs="Times New Roman"/>
        </w:rPr>
      </w:pPr>
      <w:r w:rsidRPr="00965E13">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 str.1), dalej „RODO”, informuję, że:</w:t>
      </w:r>
    </w:p>
    <w:p w14:paraId="2722F182" w14:textId="2A083EC8"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xml:space="preserve">• administratorem Pani/Pana danych osobowych jest </w:t>
      </w:r>
      <w:r w:rsidR="00C10C52" w:rsidRPr="00965E13">
        <w:rPr>
          <w:rFonts w:ascii="Times New Roman" w:hAnsi="Times New Roman" w:cs="Times New Roman"/>
        </w:rPr>
        <w:t>Powiatowy</w:t>
      </w:r>
      <w:r w:rsidRPr="00965E13">
        <w:rPr>
          <w:rFonts w:ascii="Times New Roman" w:hAnsi="Times New Roman" w:cs="Times New Roman"/>
        </w:rPr>
        <w:t xml:space="preserve"> Inspektorat Weterynarii w </w:t>
      </w:r>
      <w:r w:rsidR="00C10C52" w:rsidRPr="00965E13">
        <w:rPr>
          <w:rFonts w:ascii="Times New Roman" w:hAnsi="Times New Roman" w:cs="Times New Roman"/>
        </w:rPr>
        <w:t>Nowym Dworze Gdańskim</w:t>
      </w:r>
      <w:r w:rsidRPr="00965E13">
        <w:rPr>
          <w:rFonts w:ascii="Times New Roman" w:hAnsi="Times New Roman" w:cs="Times New Roman"/>
        </w:rPr>
        <w:t xml:space="preserve">, ul. </w:t>
      </w:r>
      <w:r w:rsidR="00B14846" w:rsidRPr="00965E13">
        <w:rPr>
          <w:rFonts w:ascii="Times New Roman" w:hAnsi="Times New Roman" w:cs="Times New Roman"/>
        </w:rPr>
        <w:t>Tczewska 28</w:t>
      </w:r>
      <w:r w:rsidR="00C10C52" w:rsidRPr="00965E13">
        <w:rPr>
          <w:rFonts w:ascii="Times New Roman" w:hAnsi="Times New Roman" w:cs="Times New Roman"/>
        </w:rPr>
        <w:t xml:space="preserve"> </w:t>
      </w:r>
      <w:r w:rsidRPr="00965E13">
        <w:rPr>
          <w:rFonts w:ascii="Times New Roman" w:hAnsi="Times New Roman" w:cs="Times New Roman"/>
        </w:rPr>
        <w:t xml:space="preserve">, </w:t>
      </w:r>
      <w:r w:rsidR="00B14846" w:rsidRPr="00965E13">
        <w:rPr>
          <w:rFonts w:ascii="Times New Roman" w:hAnsi="Times New Roman" w:cs="Times New Roman"/>
        </w:rPr>
        <w:t xml:space="preserve">82-100 </w:t>
      </w:r>
      <w:r w:rsidR="00C10C52" w:rsidRPr="00965E13">
        <w:rPr>
          <w:rFonts w:ascii="Times New Roman" w:hAnsi="Times New Roman" w:cs="Times New Roman"/>
        </w:rPr>
        <w:t>Nowy Dwór Gdański</w:t>
      </w:r>
      <w:r w:rsidRPr="00965E13">
        <w:rPr>
          <w:rFonts w:ascii="Times New Roman" w:hAnsi="Times New Roman" w:cs="Times New Roman"/>
          <w:i/>
          <w:iCs/>
        </w:rPr>
        <w:t>;</w:t>
      </w:r>
    </w:p>
    <w:p w14:paraId="21976EEA" w14:textId="5504B0B9" w:rsidR="004B48DC"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xml:space="preserve">• w sprawach związanych z Pani/Pana danymi proszę kontaktować się z Inspektorem Ochrony Danych, kontakt pisemny za pomocą poczty tradycyjnej na adres: </w:t>
      </w:r>
      <w:r w:rsidR="00C10C52" w:rsidRPr="00965E13">
        <w:rPr>
          <w:rFonts w:ascii="Times New Roman" w:hAnsi="Times New Roman" w:cs="Times New Roman"/>
        </w:rPr>
        <w:t>Powiatowy</w:t>
      </w:r>
      <w:r w:rsidRPr="00965E13">
        <w:rPr>
          <w:rFonts w:ascii="Times New Roman" w:hAnsi="Times New Roman" w:cs="Times New Roman"/>
        </w:rPr>
        <w:t xml:space="preserve"> Inspektorat Weterynarii</w:t>
      </w:r>
      <w:r w:rsidR="00C10C52" w:rsidRPr="00965E13">
        <w:rPr>
          <w:rFonts w:ascii="Times New Roman" w:hAnsi="Times New Roman" w:cs="Times New Roman"/>
        </w:rPr>
        <w:t xml:space="preserve"> w Nowym Dworze Gdańskim, ul</w:t>
      </w:r>
      <w:r w:rsidR="00D83EB6" w:rsidRPr="00965E13">
        <w:rPr>
          <w:rFonts w:ascii="Times New Roman" w:hAnsi="Times New Roman" w:cs="Times New Roman"/>
        </w:rPr>
        <w:t xml:space="preserve">. </w:t>
      </w:r>
      <w:r w:rsidR="00B14846" w:rsidRPr="00965E13">
        <w:rPr>
          <w:rFonts w:ascii="Times New Roman" w:hAnsi="Times New Roman" w:cs="Times New Roman"/>
        </w:rPr>
        <w:t>Tczewska 28</w:t>
      </w:r>
      <w:r w:rsidR="00C10C52" w:rsidRPr="00965E13">
        <w:rPr>
          <w:rFonts w:ascii="Times New Roman" w:hAnsi="Times New Roman" w:cs="Times New Roman"/>
        </w:rPr>
        <w:t xml:space="preserve"> , </w:t>
      </w:r>
      <w:r w:rsidR="00B14846" w:rsidRPr="00965E13">
        <w:rPr>
          <w:rFonts w:ascii="Times New Roman" w:hAnsi="Times New Roman" w:cs="Times New Roman"/>
        </w:rPr>
        <w:t xml:space="preserve">82-100 </w:t>
      </w:r>
      <w:r w:rsidR="00C10C52" w:rsidRPr="00965E13">
        <w:rPr>
          <w:rFonts w:ascii="Times New Roman" w:hAnsi="Times New Roman" w:cs="Times New Roman"/>
        </w:rPr>
        <w:t>Nowy Dwór Gdański</w:t>
      </w:r>
      <w:r w:rsidR="00C10C52" w:rsidRPr="00965E13">
        <w:rPr>
          <w:rFonts w:ascii="Times New Roman" w:hAnsi="Times New Roman" w:cs="Times New Roman"/>
          <w:i/>
          <w:iCs/>
        </w:rPr>
        <w:t>;</w:t>
      </w:r>
      <w:r w:rsidRPr="00965E13">
        <w:rPr>
          <w:rFonts w:ascii="Times New Roman" w:hAnsi="Times New Roman" w:cs="Times New Roman"/>
        </w:rPr>
        <w:t>, pocztą elektroniczną na adres e-mail</w:t>
      </w:r>
      <w:r w:rsidR="00C10C52" w:rsidRPr="00965E13">
        <w:rPr>
          <w:rFonts w:ascii="Times New Roman" w:hAnsi="Times New Roman" w:cs="Times New Roman"/>
        </w:rPr>
        <w:t>:</w:t>
      </w:r>
      <w:r w:rsidR="00B14846" w:rsidRPr="00965E13">
        <w:rPr>
          <w:rFonts w:ascii="Times New Roman" w:hAnsi="Times New Roman" w:cs="Times New Roman"/>
        </w:rPr>
        <w:t xml:space="preserve"> </w:t>
      </w:r>
      <w:hyperlink r:id="rId15" w:history="1">
        <w:r w:rsidR="00B14846" w:rsidRPr="00965E13">
          <w:rPr>
            <w:rStyle w:val="Hipercze"/>
            <w:rFonts w:ascii="Times New Roman" w:hAnsi="Times New Roman" w:cs="Times New Roman"/>
            <w:bdr w:val="single" w:sz="2" w:space="0" w:color="auto" w:frame="1"/>
            <w:shd w:val="clear" w:color="auto" w:fill="FFFFFF"/>
          </w:rPr>
          <w:t>piwnowy@gdansk.wiw.gov.pl</w:t>
        </w:r>
      </w:hyperlink>
    </w:p>
    <w:p w14:paraId="134D8B74" w14:textId="4986D54B"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0EB8EDA" w14:textId="77777777" w:rsidR="00FB5DF2" w:rsidRPr="00965E13" w:rsidRDefault="00FB5DF2" w:rsidP="00FB5DF2">
      <w:pPr>
        <w:pStyle w:val="Default"/>
        <w:spacing w:line="360" w:lineRule="auto"/>
        <w:rPr>
          <w:rFonts w:ascii="Times New Roman" w:hAnsi="Times New Roman" w:cs="Times New Roman"/>
        </w:rPr>
      </w:pPr>
      <w:r w:rsidRPr="00965E13">
        <w:rPr>
          <w:rFonts w:ascii="Times New Roman" w:hAnsi="Times New Roman" w:cs="Times New Roman"/>
        </w:rPr>
        <w:t xml:space="preserve">• odbiorcami Pani/Pana danych osobowych będą osoby lub podmioty, którym udostępniona zostanie dokumentacja postępowania w oparciu o art. 18 oraz art.74 ustawy </w:t>
      </w:r>
      <w:proofErr w:type="spellStart"/>
      <w:r w:rsidRPr="00965E13">
        <w:rPr>
          <w:rFonts w:ascii="Times New Roman" w:hAnsi="Times New Roman" w:cs="Times New Roman"/>
        </w:rPr>
        <w:t>Pzp</w:t>
      </w:r>
      <w:proofErr w:type="spellEnd"/>
      <w:r w:rsidRPr="00965E13">
        <w:rPr>
          <w:rFonts w:ascii="Times New Roman" w:hAnsi="Times New Roman" w:cs="Times New Roman"/>
        </w:rPr>
        <w:t>;</w:t>
      </w:r>
    </w:p>
    <w:p w14:paraId="07D40409"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xml:space="preserve">• Pani/Pana dane osobowe będą przechowywane, zgodnie z art. 78 ust. 1 ustawy </w:t>
      </w:r>
      <w:proofErr w:type="spellStart"/>
      <w:r w:rsidRPr="00965E13">
        <w:rPr>
          <w:rFonts w:ascii="Times New Roman" w:hAnsi="Times New Roman" w:cs="Times New Roman"/>
        </w:rPr>
        <w:t>Pzp</w:t>
      </w:r>
      <w:proofErr w:type="spellEnd"/>
      <w:r w:rsidRPr="00965E13">
        <w:rPr>
          <w:rFonts w:ascii="Times New Roman" w:hAnsi="Times New Roman" w:cs="Times New Roman"/>
        </w:rPr>
        <w:t>, przez okres 4 lat od dnia zakończenia postępowania o udzielenie zamówienia, a jeżeli czas trwania umowy przekracza 4 lata, okres przechowywania obejmuje cały czas trwania umowy;</w:t>
      </w:r>
    </w:p>
    <w:p w14:paraId="6BAB81A4"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xml:space="preserve">•obowiązek podania przez Panią/Pana danych osobowych bezpośrednio Pani/Pana dotyczących jest wymogiem ustawowym określonym w przepisach ustawy </w:t>
      </w:r>
      <w:proofErr w:type="spellStart"/>
      <w:r w:rsidRPr="00965E13">
        <w:rPr>
          <w:rFonts w:ascii="Times New Roman" w:hAnsi="Times New Roman" w:cs="Times New Roman"/>
        </w:rPr>
        <w:t>Pzp</w:t>
      </w:r>
      <w:proofErr w:type="spellEnd"/>
      <w:r w:rsidRPr="00965E13">
        <w:rPr>
          <w:rFonts w:ascii="Times New Roman" w:hAnsi="Times New Roman" w:cs="Times New Roman"/>
        </w:rPr>
        <w:t xml:space="preserve">, związanym z udziałem w postępowaniu o udzielenie zamówienia publicznego; konsekwencje nie podania określonych danych wynikają z ustawy </w:t>
      </w:r>
      <w:proofErr w:type="spellStart"/>
      <w:r w:rsidRPr="00965E13">
        <w:rPr>
          <w:rFonts w:ascii="Times New Roman" w:hAnsi="Times New Roman" w:cs="Times New Roman"/>
        </w:rPr>
        <w:t>Pzp</w:t>
      </w:r>
      <w:proofErr w:type="spellEnd"/>
      <w:r w:rsidRPr="00965E13">
        <w:rPr>
          <w:rFonts w:ascii="Times New Roman" w:hAnsi="Times New Roman" w:cs="Times New Roman"/>
        </w:rPr>
        <w:t>;</w:t>
      </w:r>
    </w:p>
    <w:p w14:paraId="2D996F82"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lastRenderedPageBreak/>
        <w:t>•w odniesieniu do Pani/Pana danych osobowych decyzje nie będą podejmowane w sposób zautomatyzowany, stosowanie do art. 22 RODO;</w:t>
      </w:r>
    </w:p>
    <w:p w14:paraId="72579CAC"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•Posiada Pan/Pani:</w:t>
      </w:r>
    </w:p>
    <w:p w14:paraId="26227982"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na podstawie art. 15 RODO prawo dostępu do danych osobowych Pani/Pana dotyczących;</w:t>
      </w:r>
    </w:p>
    <w:p w14:paraId="139C2FFE"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965E13">
        <w:rPr>
          <w:rFonts w:ascii="Times New Roman" w:hAnsi="Times New Roman" w:cs="Times New Roman"/>
        </w:rPr>
        <w:t>Pzp</w:t>
      </w:r>
      <w:proofErr w:type="spellEnd"/>
      <w:r w:rsidRPr="00965E13">
        <w:rPr>
          <w:rFonts w:ascii="Times New Roman" w:hAnsi="Times New Roman" w:cs="Times New Roman"/>
        </w:rPr>
        <w:t xml:space="preserve"> oraz nie może naruszać integralności protokołu oraz jego załączników.</w:t>
      </w:r>
    </w:p>
    <w:p w14:paraId="69E9ECDA"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E304F45"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prawo do wniesienia skargi do Prezesa Urzędu Ochrony Danych Osobowych, gdy uzna Pani/Pan, że przetwarzanie danych osobowych Pani/Pana dotyczących narusza przepisy RODO;</w:t>
      </w:r>
    </w:p>
    <w:p w14:paraId="2E5DEF5F"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nie przysługuje Pani/Panu:</w:t>
      </w:r>
    </w:p>
    <w:p w14:paraId="64B4D92A"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xml:space="preserve">− w związku z art. 17 ust.  3lit. b, d lub </w:t>
      </w:r>
      <w:proofErr w:type="spellStart"/>
      <w:r w:rsidRPr="00965E13">
        <w:rPr>
          <w:rFonts w:ascii="Times New Roman" w:hAnsi="Times New Roman" w:cs="Times New Roman"/>
        </w:rPr>
        <w:t>eRODO</w:t>
      </w:r>
      <w:proofErr w:type="spellEnd"/>
      <w:r w:rsidRPr="00965E13">
        <w:rPr>
          <w:rFonts w:ascii="Times New Roman" w:hAnsi="Times New Roman" w:cs="Times New Roman"/>
        </w:rPr>
        <w:t xml:space="preserve"> prawo do usunięcia danych osobowych;</w:t>
      </w:r>
    </w:p>
    <w:p w14:paraId="08FC0F4E"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prawo do przenoszenia danych osobowych, o którym mowa w art. 20 RODO;</w:t>
      </w:r>
    </w:p>
    <w:p w14:paraId="48E3DE28" w14:textId="77777777" w:rsidR="00FB5DF2" w:rsidRPr="00965E13" w:rsidRDefault="00FB5DF2" w:rsidP="00FB5DF2">
      <w:pPr>
        <w:pStyle w:val="Default"/>
        <w:spacing w:line="360" w:lineRule="auto"/>
        <w:jc w:val="both"/>
        <w:rPr>
          <w:rFonts w:ascii="Times New Roman" w:hAnsi="Times New Roman" w:cs="Times New Roman"/>
        </w:rPr>
      </w:pPr>
      <w:r w:rsidRPr="00965E13">
        <w:rPr>
          <w:rFonts w:ascii="Times New Roman" w:hAnsi="Times New Roman" w:cs="Times New Roman"/>
        </w:rPr>
        <w:t>− na podstawie art. 21 RODO prawo sprzeciwu, wobec przetwarzania danych osobowych, gdyż podstawą prawną przetwarzania Pani/Pana danych osobowych jest art. 6 ust. 1 lit. C RODO.</w:t>
      </w:r>
    </w:p>
    <w:p w14:paraId="7C4AC995" w14:textId="34CD37FA" w:rsidR="00FB5DF2" w:rsidRPr="00965E13" w:rsidRDefault="00FB5DF2" w:rsidP="00E55973">
      <w:pPr>
        <w:pStyle w:val="Default"/>
        <w:spacing w:line="360" w:lineRule="auto"/>
        <w:jc w:val="both"/>
        <w:rPr>
          <w:rFonts w:ascii="Times New Roman" w:hAnsi="Times New Roman" w:cs="Times New Roman"/>
        </w:rPr>
      </w:pPr>
      <w:r w:rsidRPr="00965E13">
        <w:rPr>
          <w:rFonts w:ascii="Times New Roman" w:hAnsi="Times New Roman" w:cs="Times New Roman"/>
        </w:rPr>
        <w:t xml:space="preserve">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965E13">
        <w:rPr>
          <w:rFonts w:ascii="Times New Roman" w:hAnsi="Times New Roman" w:cs="Times New Roman"/>
        </w:rPr>
        <w:t>wyłączeń</w:t>
      </w:r>
      <w:proofErr w:type="spellEnd"/>
      <w:r w:rsidRPr="00965E13">
        <w:rPr>
          <w:rFonts w:ascii="Times New Roman" w:hAnsi="Times New Roman" w:cs="Times New Roman"/>
        </w:rPr>
        <w:t>, o których mowa w art. 14 ust. 5 RODO.</w:t>
      </w:r>
    </w:p>
    <w:p w14:paraId="0DE7E218" w14:textId="77777777" w:rsidR="00454963" w:rsidRPr="00965E13" w:rsidRDefault="00454963" w:rsidP="00E55973">
      <w:pPr>
        <w:pStyle w:val="Default"/>
        <w:spacing w:line="360" w:lineRule="auto"/>
        <w:jc w:val="both"/>
        <w:rPr>
          <w:rFonts w:ascii="Times New Roman" w:hAnsi="Times New Roman" w:cs="Times New Roman"/>
        </w:rPr>
      </w:pPr>
    </w:p>
    <w:p w14:paraId="01A2AA72" w14:textId="4AAD0DFE" w:rsidR="00383488" w:rsidRPr="00965E13" w:rsidRDefault="00383488" w:rsidP="00383488">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 xml:space="preserve">Rozdział </w:t>
      </w:r>
      <w:r w:rsidR="004458FF" w:rsidRPr="00965E13">
        <w:rPr>
          <w:rFonts w:ascii="Times New Roman" w:hAnsi="Times New Roman"/>
          <w:b/>
          <w:bCs/>
          <w:color w:val="000000"/>
          <w:sz w:val="24"/>
          <w:szCs w:val="24"/>
        </w:rPr>
        <w:t>21</w:t>
      </w:r>
    </w:p>
    <w:p w14:paraId="03AB249E" w14:textId="0EADA091" w:rsidR="00134AB4" w:rsidRPr="00965E13" w:rsidRDefault="00142A77" w:rsidP="003A65E1">
      <w:pPr>
        <w:autoSpaceDE w:val="0"/>
        <w:autoSpaceDN w:val="0"/>
        <w:adjustRightInd w:val="0"/>
        <w:spacing w:after="0"/>
        <w:jc w:val="center"/>
        <w:rPr>
          <w:rFonts w:ascii="Times New Roman" w:hAnsi="Times New Roman"/>
          <w:b/>
          <w:bCs/>
          <w:color w:val="000000"/>
          <w:sz w:val="24"/>
          <w:szCs w:val="24"/>
        </w:rPr>
      </w:pPr>
      <w:r w:rsidRPr="00965E13">
        <w:rPr>
          <w:rFonts w:ascii="Times New Roman" w:hAnsi="Times New Roman"/>
          <w:b/>
          <w:bCs/>
          <w:color w:val="000000"/>
          <w:sz w:val="24"/>
          <w:szCs w:val="24"/>
        </w:rPr>
        <w:t>Załączniki do SWZ</w:t>
      </w:r>
    </w:p>
    <w:p w14:paraId="1149B203" w14:textId="77777777" w:rsidR="00134AB4" w:rsidRPr="00965E13" w:rsidRDefault="00134AB4" w:rsidP="00134AB4">
      <w:pPr>
        <w:autoSpaceDE w:val="0"/>
        <w:autoSpaceDN w:val="0"/>
        <w:adjustRightInd w:val="0"/>
        <w:spacing w:after="0" w:line="360" w:lineRule="auto"/>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Integralną częścią niniejszej SWZ stanowią następujące załączniki: </w:t>
      </w:r>
    </w:p>
    <w:p w14:paraId="31E0A8AC" w14:textId="473900B0" w:rsidR="006161BA" w:rsidRPr="00965E13" w:rsidRDefault="006161BA" w:rsidP="00FF28B3">
      <w:pPr>
        <w:pStyle w:val="Akapitzlist"/>
        <w:numPr>
          <w:ilvl w:val="0"/>
          <w:numId w:val="4"/>
        </w:numPr>
        <w:autoSpaceDE w:val="0"/>
        <w:autoSpaceDN w:val="0"/>
        <w:adjustRightInd w:val="0"/>
        <w:spacing w:after="0" w:line="360" w:lineRule="auto"/>
        <w:ind w:left="284" w:hanging="284"/>
        <w:rPr>
          <w:rFonts w:ascii="Times New Roman" w:hAnsi="Times New Roman"/>
          <w:color w:val="000000"/>
          <w:sz w:val="24"/>
          <w:szCs w:val="24"/>
          <w:lang w:eastAsia="pl-PL"/>
        </w:rPr>
      </w:pPr>
      <w:r w:rsidRPr="00965E13">
        <w:rPr>
          <w:rFonts w:ascii="Times New Roman" w:hAnsi="Times New Roman"/>
          <w:color w:val="000000"/>
          <w:sz w:val="24"/>
          <w:szCs w:val="24"/>
          <w:lang w:eastAsia="pl-PL"/>
        </w:rPr>
        <w:t>Formularz Ofertowy</w:t>
      </w:r>
      <w:r w:rsidR="00FF28B3" w:rsidRPr="00965E13">
        <w:rPr>
          <w:rFonts w:ascii="Times New Roman" w:hAnsi="Times New Roman"/>
          <w:color w:val="000000"/>
          <w:sz w:val="24"/>
          <w:szCs w:val="24"/>
          <w:lang w:eastAsia="pl-PL"/>
        </w:rPr>
        <w:t xml:space="preserve"> (interaktywny) </w:t>
      </w:r>
      <w:r w:rsidRPr="00965E13">
        <w:rPr>
          <w:rFonts w:ascii="Times New Roman" w:hAnsi="Times New Roman"/>
          <w:color w:val="000000"/>
          <w:sz w:val="24"/>
          <w:szCs w:val="24"/>
          <w:lang w:eastAsia="pl-PL"/>
        </w:rPr>
        <w:t xml:space="preserve"> - Załącznik nr 1</w:t>
      </w:r>
      <w:r w:rsidR="004A449B" w:rsidRPr="00965E13">
        <w:rPr>
          <w:rFonts w:ascii="Times New Roman" w:hAnsi="Times New Roman"/>
          <w:color w:val="000000"/>
          <w:sz w:val="24"/>
          <w:szCs w:val="24"/>
          <w:lang w:eastAsia="pl-PL"/>
        </w:rPr>
        <w:t>;</w:t>
      </w:r>
    </w:p>
    <w:p w14:paraId="2D3E4C0E" w14:textId="4397435E" w:rsidR="00134AB4" w:rsidRPr="00965E13" w:rsidRDefault="008743A4" w:rsidP="00677385">
      <w:pPr>
        <w:pStyle w:val="Akapitzlist"/>
        <w:numPr>
          <w:ilvl w:val="0"/>
          <w:numId w:val="4"/>
        </w:numPr>
        <w:autoSpaceDE w:val="0"/>
        <w:autoSpaceDN w:val="0"/>
        <w:adjustRightInd w:val="0"/>
        <w:spacing w:after="0" w:line="360" w:lineRule="auto"/>
        <w:ind w:left="284" w:hanging="284"/>
        <w:rPr>
          <w:rFonts w:ascii="Times New Roman" w:hAnsi="Times New Roman"/>
          <w:color w:val="000000"/>
          <w:sz w:val="24"/>
          <w:szCs w:val="24"/>
          <w:lang w:eastAsia="pl-PL"/>
        </w:rPr>
      </w:pPr>
      <w:r w:rsidRPr="00965E13">
        <w:rPr>
          <w:rFonts w:ascii="Times New Roman" w:hAnsi="Times New Roman"/>
          <w:color w:val="000000"/>
          <w:sz w:val="24"/>
          <w:szCs w:val="24"/>
          <w:lang w:eastAsia="pl-PL"/>
        </w:rPr>
        <w:lastRenderedPageBreak/>
        <w:t xml:space="preserve">Przedmiar robót </w:t>
      </w:r>
      <w:r w:rsidR="00134AB4" w:rsidRPr="00965E13">
        <w:rPr>
          <w:rFonts w:ascii="Times New Roman" w:hAnsi="Times New Roman"/>
          <w:color w:val="000000"/>
          <w:sz w:val="24"/>
          <w:szCs w:val="24"/>
          <w:lang w:eastAsia="pl-PL"/>
        </w:rPr>
        <w:t xml:space="preserve">– Załącznik nr </w:t>
      </w:r>
      <w:r w:rsidR="006161BA" w:rsidRPr="00965E13">
        <w:rPr>
          <w:rFonts w:ascii="Times New Roman" w:hAnsi="Times New Roman"/>
          <w:color w:val="000000"/>
          <w:sz w:val="24"/>
          <w:szCs w:val="24"/>
          <w:lang w:eastAsia="pl-PL"/>
        </w:rPr>
        <w:t>2</w:t>
      </w:r>
      <w:r w:rsidR="00134AB4" w:rsidRPr="00965E13">
        <w:rPr>
          <w:rFonts w:ascii="Times New Roman" w:hAnsi="Times New Roman"/>
          <w:color w:val="000000"/>
          <w:sz w:val="24"/>
          <w:szCs w:val="24"/>
          <w:lang w:eastAsia="pl-PL"/>
        </w:rPr>
        <w:t xml:space="preserve">; </w:t>
      </w:r>
    </w:p>
    <w:p w14:paraId="49F879F2" w14:textId="6323DEBE" w:rsidR="00134AB4" w:rsidRPr="00965E13" w:rsidRDefault="003E2BAA" w:rsidP="00677385">
      <w:pPr>
        <w:pStyle w:val="Akapitzlist"/>
        <w:numPr>
          <w:ilvl w:val="0"/>
          <w:numId w:val="4"/>
        </w:numPr>
        <w:autoSpaceDE w:val="0"/>
        <w:autoSpaceDN w:val="0"/>
        <w:adjustRightInd w:val="0"/>
        <w:spacing w:after="0" w:line="360" w:lineRule="auto"/>
        <w:ind w:left="284" w:hanging="284"/>
        <w:rPr>
          <w:rFonts w:ascii="Times New Roman" w:hAnsi="Times New Roman"/>
          <w:color w:val="000000"/>
          <w:sz w:val="24"/>
          <w:szCs w:val="24"/>
          <w:lang w:eastAsia="pl-PL"/>
        </w:rPr>
      </w:pPr>
      <w:r>
        <w:rPr>
          <w:rFonts w:ascii="Times New Roman" w:hAnsi="Times New Roman"/>
          <w:color w:val="000000"/>
          <w:sz w:val="24"/>
          <w:szCs w:val="24"/>
          <w:lang w:eastAsia="pl-PL"/>
        </w:rPr>
        <w:t xml:space="preserve">Dokumentacja </w:t>
      </w:r>
      <w:r w:rsidR="00280548" w:rsidRPr="00965E13">
        <w:rPr>
          <w:rFonts w:ascii="Times New Roman" w:hAnsi="Times New Roman"/>
          <w:color w:val="000000"/>
          <w:sz w:val="24"/>
          <w:szCs w:val="24"/>
          <w:lang w:eastAsia="pl-PL"/>
        </w:rPr>
        <w:t xml:space="preserve"> </w:t>
      </w:r>
      <w:r>
        <w:rPr>
          <w:rFonts w:ascii="Times New Roman" w:hAnsi="Times New Roman"/>
          <w:color w:val="000000"/>
          <w:sz w:val="24"/>
          <w:szCs w:val="24"/>
          <w:lang w:eastAsia="pl-PL"/>
        </w:rPr>
        <w:t>projektowa</w:t>
      </w:r>
      <w:r w:rsidR="00280548" w:rsidRPr="00965E13">
        <w:rPr>
          <w:rFonts w:ascii="Times New Roman" w:hAnsi="Times New Roman"/>
          <w:color w:val="000000"/>
          <w:sz w:val="24"/>
          <w:szCs w:val="24"/>
          <w:lang w:eastAsia="pl-PL"/>
        </w:rPr>
        <w:t>– Załącznik</w:t>
      </w:r>
      <w:r w:rsidR="00AF446B" w:rsidRPr="00965E13">
        <w:rPr>
          <w:rFonts w:ascii="Times New Roman" w:hAnsi="Times New Roman"/>
          <w:color w:val="000000"/>
          <w:sz w:val="24"/>
          <w:szCs w:val="24"/>
          <w:lang w:eastAsia="pl-PL"/>
        </w:rPr>
        <w:t xml:space="preserve"> nr</w:t>
      </w:r>
      <w:r w:rsidR="00280548" w:rsidRPr="00965E13">
        <w:rPr>
          <w:rFonts w:ascii="Times New Roman" w:hAnsi="Times New Roman"/>
          <w:color w:val="000000"/>
          <w:sz w:val="24"/>
          <w:szCs w:val="24"/>
          <w:lang w:eastAsia="pl-PL"/>
        </w:rPr>
        <w:t xml:space="preserve"> 3</w:t>
      </w:r>
      <w:r>
        <w:rPr>
          <w:rFonts w:ascii="Times New Roman" w:hAnsi="Times New Roman"/>
          <w:color w:val="000000"/>
          <w:sz w:val="24"/>
          <w:szCs w:val="24"/>
          <w:lang w:eastAsia="pl-PL"/>
        </w:rPr>
        <w:t>a -3f</w:t>
      </w:r>
      <w:r w:rsidR="009A63AE" w:rsidRPr="00965E13">
        <w:rPr>
          <w:rFonts w:ascii="Times New Roman" w:hAnsi="Times New Roman"/>
          <w:color w:val="000000"/>
          <w:sz w:val="24"/>
          <w:szCs w:val="24"/>
          <w:lang w:eastAsia="pl-PL"/>
        </w:rPr>
        <w:t>;</w:t>
      </w:r>
    </w:p>
    <w:p w14:paraId="5C6B0FFB" w14:textId="01BD6A7D" w:rsidR="00134AB4" w:rsidRPr="00965E13" w:rsidRDefault="00867AE4" w:rsidP="00677385">
      <w:pPr>
        <w:pStyle w:val="Akapitzlist"/>
        <w:numPr>
          <w:ilvl w:val="0"/>
          <w:numId w:val="4"/>
        </w:numPr>
        <w:autoSpaceDE w:val="0"/>
        <w:autoSpaceDN w:val="0"/>
        <w:adjustRightInd w:val="0"/>
        <w:spacing w:after="0" w:line="360" w:lineRule="auto"/>
        <w:ind w:left="284" w:hanging="284"/>
        <w:rPr>
          <w:rFonts w:ascii="Times New Roman" w:hAnsi="Times New Roman"/>
          <w:color w:val="000000"/>
          <w:sz w:val="24"/>
          <w:szCs w:val="24"/>
          <w:lang w:eastAsia="pl-PL"/>
        </w:rPr>
      </w:pPr>
      <w:r w:rsidRPr="00965E13">
        <w:rPr>
          <w:rFonts w:ascii="Times New Roman" w:hAnsi="Times New Roman"/>
          <w:color w:val="000000"/>
          <w:sz w:val="24"/>
          <w:szCs w:val="24"/>
          <w:lang w:eastAsia="pl-PL"/>
        </w:rPr>
        <w:t>Oświadczenie o przynależności do tej samej grupy kapitałowej</w:t>
      </w:r>
      <w:r w:rsidR="00714A28" w:rsidRPr="00965E13">
        <w:rPr>
          <w:rFonts w:ascii="Times New Roman" w:hAnsi="Times New Roman"/>
          <w:color w:val="000000"/>
          <w:sz w:val="24"/>
          <w:szCs w:val="24"/>
          <w:lang w:eastAsia="pl-PL"/>
        </w:rPr>
        <w:t xml:space="preserve"> – Załącznik nr 4;</w:t>
      </w:r>
    </w:p>
    <w:p w14:paraId="7467D5A4" w14:textId="263279C9" w:rsidR="00280548" w:rsidRPr="00965E13" w:rsidRDefault="00280548" w:rsidP="00677385">
      <w:pPr>
        <w:pStyle w:val="Akapitzlist"/>
        <w:numPr>
          <w:ilvl w:val="0"/>
          <w:numId w:val="4"/>
        </w:numPr>
        <w:autoSpaceDE w:val="0"/>
        <w:autoSpaceDN w:val="0"/>
        <w:adjustRightInd w:val="0"/>
        <w:spacing w:after="0" w:line="360" w:lineRule="auto"/>
        <w:ind w:left="284" w:hanging="284"/>
        <w:jc w:val="both"/>
        <w:rPr>
          <w:rFonts w:ascii="Times New Roman" w:hAnsi="Times New Roman"/>
          <w:color w:val="000000"/>
          <w:sz w:val="24"/>
          <w:szCs w:val="24"/>
          <w:lang w:eastAsia="pl-PL"/>
        </w:rPr>
      </w:pPr>
      <w:r w:rsidRPr="00965E13">
        <w:rPr>
          <w:rFonts w:ascii="Times New Roman" w:hAnsi="Times New Roman"/>
          <w:color w:val="000000"/>
          <w:sz w:val="24"/>
          <w:szCs w:val="24"/>
          <w:lang w:eastAsia="pl-PL"/>
        </w:rPr>
        <w:t>Oświadczenie o niepodleganiu wykluczeniu</w:t>
      </w:r>
      <w:r w:rsidR="00C26EB8" w:rsidRPr="00965E13">
        <w:rPr>
          <w:rFonts w:ascii="Times New Roman" w:hAnsi="Times New Roman"/>
          <w:color w:val="000000"/>
          <w:sz w:val="24"/>
          <w:szCs w:val="24"/>
          <w:lang w:eastAsia="pl-PL"/>
        </w:rPr>
        <w:t xml:space="preserve"> oraz spełnianiu warunków udziału w postępowaniu </w:t>
      </w:r>
      <w:r w:rsidRPr="00965E13">
        <w:rPr>
          <w:rFonts w:ascii="Times New Roman" w:hAnsi="Times New Roman"/>
          <w:color w:val="000000"/>
          <w:sz w:val="24"/>
          <w:szCs w:val="24"/>
          <w:lang w:eastAsia="pl-PL"/>
        </w:rPr>
        <w:t xml:space="preserve"> – Załącznik nr 5</w:t>
      </w:r>
      <w:r w:rsidR="008D313A" w:rsidRPr="00965E13">
        <w:rPr>
          <w:rFonts w:ascii="Times New Roman" w:hAnsi="Times New Roman"/>
          <w:color w:val="000000"/>
          <w:sz w:val="24"/>
          <w:szCs w:val="24"/>
          <w:lang w:eastAsia="pl-PL"/>
        </w:rPr>
        <w:t>;</w:t>
      </w:r>
    </w:p>
    <w:p w14:paraId="5683D4DF" w14:textId="601DA34A" w:rsidR="00280548" w:rsidRPr="00965E13" w:rsidRDefault="004458FF" w:rsidP="004458FF">
      <w:pPr>
        <w:autoSpaceDE w:val="0"/>
        <w:autoSpaceDN w:val="0"/>
        <w:adjustRightInd w:val="0"/>
        <w:spacing w:after="0" w:line="360" w:lineRule="auto"/>
        <w:ind w:left="284" w:hanging="284"/>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6. </w:t>
      </w:r>
      <w:r w:rsidR="00280548" w:rsidRPr="00965E13">
        <w:rPr>
          <w:rFonts w:ascii="Times New Roman" w:hAnsi="Times New Roman"/>
          <w:color w:val="000000"/>
          <w:sz w:val="24"/>
          <w:szCs w:val="24"/>
          <w:lang w:eastAsia="pl-PL"/>
        </w:rPr>
        <w:t>Projektowane postanowienia umowy w sprawie zamówienia publicznego – Załącznik nr 6</w:t>
      </w:r>
      <w:r w:rsidR="008D313A" w:rsidRPr="00965E13">
        <w:rPr>
          <w:rFonts w:ascii="Times New Roman" w:hAnsi="Times New Roman"/>
          <w:color w:val="000000"/>
          <w:sz w:val="24"/>
          <w:szCs w:val="24"/>
          <w:lang w:eastAsia="pl-PL"/>
        </w:rPr>
        <w:t>;</w:t>
      </w:r>
    </w:p>
    <w:p w14:paraId="3242CFC7" w14:textId="154E950A" w:rsidR="00EC3230" w:rsidRPr="00965E13" w:rsidRDefault="004458FF" w:rsidP="004458FF">
      <w:pPr>
        <w:autoSpaceDE w:val="0"/>
        <w:autoSpaceDN w:val="0"/>
        <w:adjustRightInd w:val="0"/>
        <w:spacing w:after="0" w:line="360" w:lineRule="auto"/>
        <w:rPr>
          <w:rFonts w:ascii="Times New Roman" w:hAnsi="Times New Roman"/>
          <w:color w:val="000000"/>
          <w:sz w:val="24"/>
          <w:szCs w:val="24"/>
          <w:lang w:eastAsia="pl-PL"/>
        </w:rPr>
      </w:pPr>
      <w:r w:rsidRPr="00965E13">
        <w:rPr>
          <w:rFonts w:ascii="Times New Roman" w:hAnsi="Times New Roman"/>
          <w:color w:val="000000"/>
          <w:sz w:val="24"/>
          <w:szCs w:val="24"/>
          <w:lang w:eastAsia="pl-PL"/>
        </w:rPr>
        <w:t xml:space="preserve">7. </w:t>
      </w:r>
      <w:r w:rsidR="00762C88" w:rsidRPr="00965E13">
        <w:rPr>
          <w:rFonts w:ascii="Times New Roman" w:hAnsi="Times New Roman"/>
          <w:color w:val="000000"/>
          <w:sz w:val="24"/>
          <w:szCs w:val="24"/>
          <w:lang w:eastAsia="pl-PL"/>
        </w:rPr>
        <w:t>Wykaz osób</w:t>
      </w:r>
      <w:r w:rsidR="00AF446B" w:rsidRPr="00965E13">
        <w:rPr>
          <w:rFonts w:ascii="Times New Roman" w:hAnsi="Times New Roman"/>
          <w:color w:val="000000"/>
          <w:sz w:val="24"/>
          <w:szCs w:val="24"/>
          <w:lang w:eastAsia="pl-PL"/>
        </w:rPr>
        <w:t xml:space="preserve"> -  Załącznik nr 7;</w:t>
      </w:r>
    </w:p>
    <w:p w14:paraId="66DBEB45" w14:textId="625AFBE8" w:rsidR="002006BC" w:rsidRPr="00965E13" w:rsidRDefault="002006BC" w:rsidP="004458FF">
      <w:pPr>
        <w:autoSpaceDE w:val="0"/>
        <w:autoSpaceDN w:val="0"/>
        <w:adjustRightInd w:val="0"/>
        <w:spacing w:after="0" w:line="360" w:lineRule="auto"/>
        <w:rPr>
          <w:rFonts w:ascii="Times New Roman" w:hAnsi="Times New Roman"/>
          <w:color w:val="000000"/>
          <w:sz w:val="24"/>
          <w:szCs w:val="24"/>
          <w:lang w:eastAsia="pl-PL"/>
        </w:rPr>
      </w:pPr>
      <w:r w:rsidRPr="00965E13">
        <w:rPr>
          <w:rFonts w:ascii="Times New Roman" w:hAnsi="Times New Roman"/>
          <w:color w:val="000000"/>
          <w:sz w:val="24"/>
          <w:szCs w:val="24"/>
          <w:lang w:eastAsia="pl-PL"/>
        </w:rPr>
        <w:t>8. Wykaz robót budowlanych i usług</w:t>
      </w:r>
      <w:r w:rsidR="00AF446B" w:rsidRPr="00965E13">
        <w:rPr>
          <w:rFonts w:ascii="Times New Roman" w:hAnsi="Times New Roman"/>
          <w:color w:val="000000"/>
          <w:sz w:val="24"/>
          <w:szCs w:val="24"/>
          <w:lang w:eastAsia="pl-PL"/>
        </w:rPr>
        <w:t xml:space="preserve"> – Załącznik nr 8;</w:t>
      </w:r>
    </w:p>
    <w:p w14:paraId="03B560EB" w14:textId="37DF1F51" w:rsidR="002006BC" w:rsidRPr="00965E13" w:rsidRDefault="002006BC" w:rsidP="004458FF">
      <w:pPr>
        <w:autoSpaceDE w:val="0"/>
        <w:autoSpaceDN w:val="0"/>
        <w:adjustRightInd w:val="0"/>
        <w:spacing w:after="0" w:line="360" w:lineRule="auto"/>
        <w:rPr>
          <w:rFonts w:ascii="Times New Roman" w:hAnsi="Times New Roman"/>
          <w:color w:val="000000"/>
          <w:sz w:val="24"/>
          <w:szCs w:val="24"/>
          <w:lang w:eastAsia="pl-PL"/>
        </w:rPr>
      </w:pPr>
      <w:r w:rsidRPr="00965E13">
        <w:rPr>
          <w:rFonts w:ascii="Times New Roman" w:hAnsi="Times New Roman"/>
          <w:color w:val="000000"/>
          <w:sz w:val="24"/>
          <w:szCs w:val="24"/>
          <w:lang w:eastAsia="pl-PL"/>
        </w:rPr>
        <w:t>9. Zobowiązanie podmiotu</w:t>
      </w:r>
      <w:r w:rsidR="00B74341" w:rsidRPr="00965E13">
        <w:rPr>
          <w:rFonts w:ascii="Times New Roman" w:hAnsi="Times New Roman"/>
          <w:color w:val="000000"/>
          <w:sz w:val="24"/>
          <w:szCs w:val="24"/>
          <w:lang w:eastAsia="pl-PL"/>
        </w:rPr>
        <w:t xml:space="preserve"> udostępniającego zasoby</w:t>
      </w:r>
      <w:r w:rsidR="00AF446B" w:rsidRPr="00965E13">
        <w:rPr>
          <w:rFonts w:ascii="Times New Roman" w:hAnsi="Times New Roman"/>
          <w:color w:val="000000"/>
          <w:sz w:val="24"/>
          <w:szCs w:val="24"/>
          <w:lang w:eastAsia="pl-PL"/>
        </w:rPr>
        <w:t xml:space="preserve"> – Załącznik nr 9;</w:t>
      </w:r>
    </w:p>
    <w:sectPr w:rsidR="002006BC" w:rsidRPr="00965E13" w:rsidSect="00DB6194">
      <w:headerReference w:type="default" r:id="rId16"/>
      <w:footerReference w:type="default" r:id="rId17"/>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7AF23" w14:textId="77777777" w:rsidR="00B852BB" w:rsidRDefault="00B852BB" w:rsidP="006C3E16">
      <w:pPr>
        <w:spacing w:after="0" w:line="240" w:lineRule="auto"/>
      </w:pPr>
      <w:r>
        <w:separator/>
      </w:r>
    </w:p>
  </w:endnote>
  <w:endnote w:type="continuationSeparator" w:id="0">
    <w:p w14:paraId="50A82154" w14:textId="77777777" w:rsidR="00B852BB" w:rsidRDefault="00B852BB" w:rsidP="006C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851332"/>
      <w:docPartObj>
        <w:docPartGallery w:val="Page Numbers (Bottom of Page)"/>
        <w:docPartUnique/>
      </w:docPartObj>
    </w:sdtPr>
    <w:sdtEndPr/>
    <w:sdtContent>
      <w:p w14:paraId="48F9FCF3" w14:textId="77777777" w:rsidR="00F525CC" w:rsidRDefault="00F525CC">
        <w:pPr>
          <w:pStyle w:val="Stopka"/>
          <w:jc w:val="right"/>
        </w:pPr>
        <w:r>
          <w:fldChar w:fldCharType="begin"/>
        </w:r>
        <w:r>
          <w:instrText>PAGE   \* MERGEFORMAT</w:instrText>
        </w:r>
        <w:r>
          <w:fldChar w:fldCharType="separate"/>
        </w:r>
        <w:r w:rsidR="002950A3">
          <w:rPr>
            <w:noProof/>
          </w:rPr>
          <w:t>3</w:t>
        </w:r>
        <w:r>
          <w:fldChar w:fldCharType="end"/>
        </w:r>
      </w:p>
    </w:sdtContent>
  </w:sdt>
  <w:p w14:paraId="3969D24A" w14:textId="77777777" w:rsidR="00F525CC" w:rsidRDefault="00F525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86F2E" w14:textId="77777777" w:rsidR="00B852BB" w:rsidRDefault="00B852BB" w:rsidP="006C3E16">
      <w:pPr>
        <w:spacing w:after="0" w:line="240" w:lineRule="auto"/>
      </w:pPr>
      <w:r>
        <w:separator/>
      </w:r>
    </w:p>
  </w:footnote>
  <w:footnote w:type="continuationSeparator" w:id="0">
    <w:p w14:paraId="319E664E" w14:textId="77777777" w:rsidR="00B852BB" w:rsidRDefault="00B852BB" w:rsidP="006C3E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1D82F" w14:textId="1B164DFD" w:rsidR="00F525CC" w:rsidRPr="006C3E16" w:rsidRDefault="00F525CC" w:rsidP="006C3E16">
    <w:pPr>
      <w:spacing w:after="0" w:line="240" w:lineRule="auto"/>
      <w:rPr>
        <w:b/>
      </w:rPr>
    </w:pPr>
    <w:r>
      <w:rPr>
        <w:rFonts w:ascii="Bookman Old Style" w:hAnsi="Bookman Old Style"/>
        <w:noProof/>
        <w:lang w:eastAsia="pl-PL"/>
      </w:rPr>
      <mc:AlternateContent>
        <mc:Choice Requires="wps">
          <w:drawing>
            <wp:anchor distT="0" distB="0" distL="114300" distR="114300" simplePos="0" relativeHeight="251658240" behindDoc="0" locked="0" layoutInCell="1" allowOverlap="1" wp14:anchorId="7034D210" wp14:editId="356BAEE4">
              <wp:simplePos x="0" y="0"/>
              <wp:positionH relativeFrom="column">
                <wp:posOffset>3815715</wp:posOffset>
              </wp:positionH>
              <wp:positionV relativeFrom="paragraph">
                <wp:posOffset>-635</wp:posOffset>
              </wp:positionV>
              <wp:extent cx="2695575" cy="296545"/>
              <wp:effectExtent l="0" t="0" r="9525" b="825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5575" cy="296545"/>
                      </a:xfrm>
                      <a:prstGeom prst="rect">
                        <a:avLst/>
                      </a:prstGeom>
                      <a:solidFill>
                        <a:sysClr val="window" lastClr="FFFFFF"/>
                      </a:solidFill>
                      <a:ln w="6350">
                        <a:noFill/>
                      </a:ln>
                      <a:effectLst/>
                    </wps:spPr>
                    <wps:txbx>
                      <w:txbxContent>
                        <w:p w14:paraId="7F213D10" w14:textId="7455BD78" w:rsidR="00F525CC" w:rsidRPr="00BF13EE" w:rsidRDefault="00F525CC" w:rsidP="006C3E16">
                          <w:pPr>
                            <w:jc w:val="both"/>
                            <w:rPr>
                              <w:rFonts w:ascii="Times New Roman" w:hAnsi="Times New Roman"/>
                            </w:rPr>
                          </w:pPr>
                          <w:proofErr w:type="spellStart"/>
                          <w:r w:rsidRPr="00BF13EE">
                            <w:rPr>
                              <w:rFonts w:ascii="Times New Roman" w:hAnsi="Times New Roman"/>
                            </w:rPr>
                            <w:t>S</w:t>
                          </w:r>
                          <w:r>
                            <w:rPr>
                              <w:rFonts w:ascii="Times New Roman" w:hAnsi="Times New Roman"/>
                            </w:rPr>
                            <w:t>yg.akt</w:t>
                          </w:r>
                          <w:proofErr w:type="spellEnd"/>
                          <w:r w:rsidRPr="00BF13EE">
                            <w:rPr>
                              <w:rFonts w:ascii="Times New Roman" w:hAnsi="Times New Roman"/>
                            </w:rPr>
                            <w:t xml:space="preserve"> nr </w:t>
                          </w:r>
                          <w:r>
                            <w:rPr>
                              <w:rFonts w:ascii="Times New Roman" w:hAnsi="Times New Roman"/>
                            </w:rPr>
                            <w:t>4/PIWNOWY/2024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34D210" id="_x0000_t202" coordsize="21600,21600" o:spt="202" path="m,l,21600r21600,l21600,xe">
              <v:stroke joinstyle="miter"/>
              <v:path gradientshapeok="t" o:connecttype="rect"/>
            </v:shapetype>
            <v:shape id="Pole tekstowe 1" o:spid="_x0000_s1026" type="#_x0000_t202" style="position:absolute;margin-left:300.45pt;margin-top:-.05pt;width:212.25pt;height:2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" fillcolor="window" stroked="f" strokeweight=".5pt">
              <v:path arrowok="t"/>
              <v:textbox>
                <w:txbxContent>
                  <w:p w14:paraId="7F213D10" w14:textId="7455BD78" w:rsidR="006B0C43" w:rsidRPr="00BF13EE" w:rsidRDefault="006B0C43" w:rsidP="006C3E16">
                    <w:pPr>
                      <w:jc w:val="both"/>
                      <w:rPr>
                        <w:rFonts w:ascii="Times New Roman" w:hAnsi="Times New Roman"/>
                      </w:rPr>
                    </w:pPr>
                    <w:r w:rsidRPr="00BF13EE">
                      <w:rPr>
                        <w:rFonts w:ascii="Times New Roman" w:hAnsi="Times New Roman"/>
                      </w:rPr>
                      <w:t>S</w:t>
                    </w:r>
                    <w:r>
                      <w:rPr>
                        <w:rFonts w:ascii="Times New Roman" w:hAnsi="Times New Roman"/>
                      </w:rPr>
                      <w:t>yg.akt</w:t>
                    </w:r>
                    <w:r w:rsidRPr="00BF13EE">
                      <w:rPr>
                        <w:rFonts w:ascii="Times New Roman" w:hAnsi="Times New Roman"/>
                      </w:rPr>
                      <w:t xml:space="preserve"> nr </w:t>
                    </w:r>
                    <w:r>
                      <w:rPr>
                        <w:rFonts w:ascii="Times New Roman" w:hAnsi="Times New Roman"/>
                      </w:rPr>
                      <w:t>4/PIWNOWY/2024</w:t>
                    </w:r>
                  </w:p>
                </w:txbxContent>
              </v:textbox>
            </v:shape>
          </w:pict>
        </mc:Fallback>
      </mc:AlternateContent>
    </w:r>
  </w:p>
  <w:p w14:paraId="1E7F29F7" w14:textId="77777777" w:rsidR="00F525CC" w:rsidRDefault="00F525C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1" w15:restartNumberingAfterBreak="0">
    <w:nsid w:val="00000015"/>
    <w:multiLevelType w:val="multilevel"/>
    <w:tmpl w:val="1C46EF26"/>
    <w:name w:val="WW8Num5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AD2567"/>
    <w:multiLevelType w:val="multilevel"/>
    <w:tmpl w:val="0AB28BE8"/>
    <w:styleLink w:val="Biecalista3"/>
    <w:lvl w:ilvl="0">
      <w:start w:val="1"/>
      <w:numFmt w:val="decimal"/>
      <w:lvlText w:val="%1."/>
      <w:lvlJc w:val="left"/>
      <w:pPr>
        <w:ind w:left="567" w:hanging="20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27B5317"/>
    <w:multiLevelType w:val="hybridMultilevel"/>
    <w:tmpl w:val="097C52E0"/>
    <w:lvl w:ilvl="0" w:tplc="B42449E4">
      <w:start w:val="21"/>
      <w:numFmt w:val="decimal"/>
      <w:lvlText w:val="%1."/>
      <w:lvlJc w:val="left"/>
      <w:pPr>
        <w:ind w:left="136" w:hanging="360"/>
      </w:pPr>
      <w:rPr>
        <w:rFonts w:hint="default"/>
      </w:rPr>
    </w:lvl>
    <w:lvl w:ilvl="1" w:tplc="04150019">
      <w:start w:val="1"/>
      <w:numFmt w:val="lowerLetter"/>
      <w:lvlText w:val="%2."/>
      <w:lvlJc w:val="left"/>
      <w:pPr>
        <w:ind w:left="856" w:hanging="360"/>
      </w:pPr>
    </w:lvl>
    <w:lvl w:ilvl="2" w:tplc="0415001B" w:tentative="1">
      <w:start w:val="1"/>
      <w:numFmt w:val="lowerRoman"/>
      <w:lvlText w:val="%3."/>
      <w:lvlJc w:val="right"/>
      <w:pPr>
        <w:ind w:left="1576" w:hanging="180"/>
      </w:pPr>
    </w:lvl>
    <w:lvl w:ilvl="3" w:tplc="0415000F" w:tentative="1">
      <w:start w:val="1"/>
      <w:numFmt w:val="decimal"/>
      <w:lvlText w:val="%4."/>
      <w:lvlJc w:val="left"/>
      <w:pPr>
        <w:ind w:left="2296" w:hanging="360"/>
      </w:pPr>
    </w:lvl>
    <w:lvl w:ilvl="4" w:tplc="04150019" w:tentative="1">
      <w:start w:val="1"/>
      <w:numFmt w:val="lowerLetter"/>
      <w:lvlText w:val="%5."/>
      <w:lvlJc w:val="left"/>
      <w:pPr>
        <w:ind w:left="3016" w:hanging="360"/>
      </w:pPr>
    </w:lvl>
    <w:lvl w:ilvl="5" w:tplc="0415001B" w:tentative="1">
      <w:start w:val="1"/>
      <w:numFmt w:val="lowerRoman"/>
      <w:lvlText w:val="%6."/>
      <w:lvlJc w:val="right"/>
      <w:pPr>
        <w:ind w:left="3736" w:hanging="180"/>
      </w:pPr>
    </w:lvl>
    <w:lvl w:ilvl="6" w:tplc="0415000F" w:tentative="1">
      <w:start w:val="1"/>
      <w:numFmt w:val="decimal"/>
      <w:lvlText w:val="%7."/>
      <w:lvlJc w:val="left"/>
      <w:pPr>
        <w:ind w:left="4456" w:hanging="360"/>
      </w:pPr>
    </w:lvl>
    <w:lvl w:ilvl="7" w:tplc="04150019" w:tentative="1">
      <w:start w:val="1"/>
      <w:numFmt w:val="lowerLetter"/>
      <w:lvlText w:val="%8."/>
      <w:lvlJc w:val="left"/>
      <w:pPr>
        <w:ind w:left="5176" w:hanging="360"/>
      </w:pPr>
    </w:lvl>
    <w:lvl w:ilvl="8" w:tplc="0415001B" w:tentative="1">
      <w:start w:val="1"/>
      <w:numFmt w:val="lowerRoman"/>
      <w:lvlText w:val="%9."/>
      <w:lvlJc w:val="right"/>
      <w:pPr>
        <w:ind w:left="5896" w:hanging="180"/>
      </w:pPr>
    </w:lvl>
  </w:abstractNum>
  <w:abstractNum w:abstractNumId="4" w15:restartNumberingAfterBreak="0">
    <w:nsid w:val="02FA68DB"/>
    <w:multiLevelType w:val="hybridMultilevel"/>
    <w:tmpl w:val="F4AE4C5A"/>
    <w:lvl w:ilvl="0" w:tplc="EAA210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5A54323"/>
    <w:multiLevelType w:val="hybridMultilevel"/>
    <w:tmpl w:val="6CBA7B6A"/>
    <w:lvl w:ilvl="0" w:tplc="B8A6290E">
      <w:start w:val="1"/>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8541FF9"/>
    <w:multiLevelType w:val="hybridMultilevel"/>
    <w:tmpl w:val="081EB6E6"/>
    <w:lvl w:ilvl="0" w:tplc="1CDED5A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505667"/>
    <w:multiLevelType w:val="hybridMultilevel"/>
    <w:tmpl w:val="FFEEF36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1CD2A79"/>
    <w:multiLevelType w:val="hybridMultilevel"/>
    <w:tmpl w:val="9710AF56"/>
    <w:lvl w:ilvl="0" w:tplc="A1608D52">
      <w:start w:val="1"/>
      <w:numFmt w:val="decimal"/>
      <w:lvlText w:val="%1."/>
      <w:lvlJc w:val="left"/>
      <w:pPr>
        <w:ind w:left="567" w:hanging="20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2702EF"/>
    <w:multiLevelType w:val="hybridMultilevel"/>
    <w:tmpl w:val="28C0D7C8"/>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2B7425"/>
    <w:multiLevelType w:val="hybridMultilevel"/>
    <w:tmpl w:val="00EA643C"/>
    <w:lvl w:ilvl="0" w:tplc="CF50D8E8">
      <w:start w:val="1"/>
      <w:numFmt w:val="lowerLetter"/>
      <w:lvlText w:val="%1)"/>
      <w:lvlJc w:val="left"/>
      <w:pPr>
        <w:ind w:left="927" w:hanging="360"/>
      </w:pPr>
      <w:rPr>
        <w:rFonts w:ascii="Times New Roman" w:eastAsia="Calibri" w:hAnsi="Times New Roman" w:cs="Times New Roman"/>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65319C7"/>
    <w:multiLevelType w:val="multilevel"/>
    <w:tmpl w:val="B07AE202"/>
    <w:lvl w:ilvl="0">
      <w:start w:val="1"/>
      <w:numFmt w:val="decimal"/>
      <w:lvlText w:val="%1."/>
      <w:lvlJc w:val="left"/>
      <w:pPr>
        <w:ind w:left="136" w:hanging="360"/>
      </w:pPr>
      <w:rPr>
        <w:rFonts w:hint="default"/>
        <w:sz w:val="23"/>
      </w:rPr>
    </w:lvl>
    <w:lvl w:ilvl="1">
      <w:start w:val="1"/>
      <w:numFmt w:val="decimal"/>
      <w:isLgl/>
      <w:lvlText w:val="%1.%2."/>
      <w:lvlJc w:val="left"/>
      <w:pPr>
        <w:ind w:left="360" w:hanging="360"/>
      </w:pPr>
      <w:rPr>
        <w:rFonts w:hint="default"/>
      </w:rPr>
    </w:lvl>
    <w:lvl w:ilvl="2">
      <w:start w:val="1"/>
      <w:numFmt w:val="decimal"/>
      <w:isLgl/>
      <w:lvlText w:val="%1.%2.%3."/>
      <w:lvlJc w:val="left"/>
      <w:pPr>
        <w:ind w:left="1216" w:hanging="720"/>
      </w:pPr>
      <w:rPr>
        <w:rFonts w:hint="default"/>
      </w:rPr>
    </w:lvl>
    <w:lvl w:ilvl="3">
      <w:start w:val="1"/>
      <w:numFmt w:val="decimal"/>
      <w:isLgl/>
      <w:lvlText w:val="%1.%2.%3.%4."/>
      <w:lvlJc w:val="left"/>
      <w:pPr>
        <w:ind w:left="1576"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656" w:hanging="1080"/>
      </w:pPr>
      <w:rPr>
        <w:rFonts w:hint="default"/>
      </w:rPr>
    </w:lvl>
    <w:lvl w:ilvl="6">
      <w:start w:val="1"/>
      <w:numFmt w:val="decimal"/>
      <w:isLgl/>
      <w:lvlText w:val="%1.%2.%3.%4.%5.%6.%7."/>
      <w:lvlJc w:val="left"/>
      <w:pPr>
        <w:ind w:left="3376" w:hanging="1440"/>
      </w:pPr>
      <w:rPr>
        <w:rFonts w:hint="default"/>
      </w:rPr>
    </w:lvl>
    <w:lvl w:ilvl="7">
      <w:start w:val="1"/>
      <w:numFmt w:val="decimal"/>
      <w:isLgl/>
      <w:lvlText w:val="%1.%2.%3.%4.%5.%6.%7.%8."/>
      <w:lvlJc w:val="left"/>
      <w:pPr>
        <w:ind w:left="3736" w:hanging="1440"/>
      </w:pPr>
      <w:rPr>
        <w:rFonts w:hint="default"/>
      </w:rPr>
    </w:lvl>
    <w:lvl w:ilvl="8">
      <w:start w:val="1"/>
      <w:numFmt w:val="decimal"/>
      <w:isLgl/>
      <w:lvlText w:val="%1.%2.%3.%4.%5.%6.%7.%8.%9."/>
      <w:lvlJc w:val="left"/>
      <w:pPr>
        <w:ind w:left="4456" w:hanging="1800"/>
      </w:pPr>
      <w:rPr>
        <w:rFonts w:hint="default"/>
      </w:rPr>
    </w:lvl>
  </w:abstractNum>
  <w:abstractNum w:abstractNumId="12" w15:restartNumberingAfterBreak="0">
    <w:nsid w:val="1CAA6E22"/>
    <w:multiLevelType w:val="multilevel"/>
    <w:tmpl w:val="4BA8C3CC"/>
    <w:styleLink w:val="Biecalist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6C4298"/>
    <w:multiLevelType w:val="hybridMultilevel"/>
    <w:tmpl w:val="1B025DEC"/>
    <w:lvl w:ilvl="0" w:tplc="581A5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08412C9"/>
    <w:multiLevelType w:val="hybridMultilevel"/>
    <w:tmpl w:val="A4B2D59E"/>
    <w:lvl w:ilvl="0" w:tplc="A1608D52">
      <w:start w:val="1"/>
      <w:numFmt w:val="decimal"/>
      <w:lvlText w:val="%1."/>
      <w:lvlJc w:val="left"/>
      <w:pPr>
        <w:ind w:left="207" w:hanging="20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2D91F9D"/>
    <w:multiLevelType w:val="hybridMultilevel"/>
    <w:tmpl w:val="F62CB12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369274E"/>
    <w:multiLevelType w:val="multilevel"/>
    <w:tmpl w:val="9D3A4E4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3A4869"/>
    <w:multiLevelType w:val="multilevel"/>
    <w:tmpl w:val="E45AF1A0"/>
    <w:lvl w:ilvl="0">
      <w:start w:val="1"/>
      <w:numFmt w:val="decimal"/>
      <w:lvlText w:val="%1."/>
      <w:lvlJc w:val="left"/>
      <w:pPr>
        <w:ind w:left="76" w:hanging="360"/>
      </w:pPr>
      <w:rPr>
        <w:rFonts w:hint="default"/>
      </w:rPr>
    </w:lvl>
    <w:lvl w:ilvl="1">
      <w:start w:val="1"/>
      <w:numFmt w:val="decimal"/>
      <w:isLgl/>
      <w:lvlText w:val="%1.%2."/>
      <w:lvlJc w:val="left"/>
      <w:pPr>
        <w:ind w:left="436"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596" w:hanging="108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3676" w:hanging="1440"/>
      </w:pPr>
      <w:rPr>
        <w:rFonts w:hint="default"/>
      </w:rPr>
    </w:lvl>
    <w:lvl w:ilvl="8">
      <w:start w:val="1"/>
      <w:numFmt w:val="decimal"/>
      <w:isLgl/>
      <w:lvlText w:val="%1.%2.%3.%4.%5.%6.%7.%8.%9."/>
      <w:lvlJc w:val="left"/>
      <w:pPr>
        <w:ind w:left="4396" w:hanging="1800"/>
      </w:pPr>
      <w:rPr>
        <w:rFonts w:hint="default"/>
      </w:rPr>
    </w:lvl>
  </w:abstractNum>
  <w:abstractNum w:abstractNumId="18" w15:restartNumberingAfterBreak="0">
    <w:nsid w:val="2D031A9B"/>
    <w:multiLevelType w:val="multilevel"/>
    <w:tmpl w:val="A4EA2CBE"/>
    <w:lvl w:ilvl="0">
      <w:start w:val="1"/>
      <w:numFmt w:val="decimal"/>
      <w:lvlText w:val="%1."/>
      <w:lvlJc w:val="left"/>
      <w:pPr>
        <w:ind w:left="644" w:hanging="360"/>
      </w:pPr>
    </w:lvl>
    <w:lvl w:ilvl="1">
      <w:start w:val="1"/>
      <w:numFmt w:val="decimal"/>
      <w:isLgl/>
      <w:lvlText w:val="%1.%2."/>
      <w:lvlJc w:val="left"/>
      <w:pPr>
        <w:ind w:left="711" w:hanging="57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2D695DEF"/>
    <w:multiLevelType w:val="hybridMultilevel"/>
    <w:tmpl w:val="081C6E9C"/>
    <w:lvl w:ilvl="0" w:tplc="04150001">
      <w:start w:val="1"/>
      <w:numFmt w:val="bullet"/>
      <w:lvlText w:val=""/>
      <w:lvlJc w:val="left"/>
      <w:pPr>
        <w:ind w:left="4330" w:hanging="360"/>
      </w:pPr>
      <w:rPr>
        <w:rFonts w:ascii="Symbol" w:hAnsi="Symbol" w:hint="default"/>
      </w:rPr>
    </w:lvl>
    <w:lvl w:ilvl="1" w:tplc="04150003">
      <w:start w:val="1"/>
      <w:numFmt w:val="bullet"/>
      <w:lvlText w:val="o"/>
      <w:lvlJc w:val="left"/>
      <w:pPr>
        <w:ind w:left="5050" w:hanging="360"/>
      </w:pPr>
      <w:rPr>
        <w:rFonts w:ascii="Courier New" w:hAnsi="Courier New" w:cs="Courier New" w:hint="default"/>
      </w:rPr>
    </w:lvl>
    <w:lvl w:ilvl="2" w:tplc="04150005" w:tentative="1">
      <w:start w:val="1"/>
      <w:numFmt w:val="bullet"/>
      <w:lvlText w:val=""/>
      <w:lvlJc w:val="left"/>
      <w:pPr>
        <w:ind w:left="5770" w:hanging="360"/>
      </w:pPr>
      <w:rPr>
        <w:rFonts w:ascii="Wingdings" w:hAnsi="Wingdings" w:hint="default"/>
      </w:rPr>
    </w:lvl>
    <w:lvl w:ilvl="3" w:tplc="04150001" w:tentative="1">
      <w:start w:val="1"/>
      <w:numFmt w:val="bullet"/>
      <w:lvlText w:val=""/>
      <w:lvlJc w:val="left"/>
      <w:pPr>
        <w:ind w:left="6490" w:hanging="360"/>
      </w:pPr>
      <w:rPr>
        <w:rFonts w:ascii="Symbol" w:hAnsi="Symbol" w:hint="default"/>
      </w:rPr>
    </w:lvl>
    <w:lvl w:ilvl="4" w:tplc="04150003" w:tentative="1">
      <w:start w:val="1"/>
      <w:numFmt w:val="bullet"/>
      <w:lvlText w:val="o"/>
      <w:lvlJc w:val="left"/>
      <w:pPr>
        <w:ind w:left="7210" w:hanging="360"/>
      </w:pPr>
      <w:rPr>
        <w:rFonts w:ascii="Courier New" w:hAnsi="Courier New" w:cs="Courier New" w:hint="default"/>
      </w:rPr>
    </w:lvl>
    <w:lvl w:ilvl="5" w:tplc="04150005" w:tentative="1">
      <w:start w:val="1"/>
      <w:numFmt w:val="bullet"/>
      <w:lvlText w:val=""/>
      <w:lvlJc w:val="left"/>
      <w:pPr>
        <w:ind w:left="7930" w:hanging="360"/>
      </w:pPr>
      <w:rPr>
        <w:rFonts w:ascii="Wingdings" w:hAnsi="Wingdings" w:hint="default"/>
      </w:rPr>
    </w:lvl>
    <w:lvl w:ilvl="6" w:tplc="04150001" w:tentative="1">
      <w:start w:val="1"/>
      <w:numFmt w:val="bullet"/>
      <w:lvlText w:val=""/>
      <w:lvlJc w:val="left"/>
      <w:pPr>
        <w:ind w:left="8650" w:hanging="360"/>
      </w:pPr>
      <w:rPr>
        <w:rFonts w:ascii="Symbol" w:hAnsi="Symbol" w:hint="default"/>
      </w:rPr>
    </w:lvl>
    <w:lvl w:ilvl="7" w:tplc="04150003" w:tentative="1">
      <w:start w:val="1"/>
      <w:numFmt w:val="bullet"/>
      <w:lvlText w:val="o"/>
      <w:lvlJc w:val="left"/>
      <w:pPr>
        <w:ind w:left="9370" w:hanging="360"/>
      </w:pPr>
      <w:rPr>
        <w:rFonts w:ascii="Courier New" w:hAnsi="Courier New" w:cs="Courier New" w:hint="default"/>
      </w:rPr>
    </w:lvl>
    <w:lvl w:ilvl="8" w:tplc="04150005" w:tentative="1">
      <w:start w:val="1"/>
      <w:numFmt w:val="bullet"/>
      <w:lvlText w:val=""/>
      <w:lvlJc w:val="left"/>
      <w:pPr>
        <w:ind w:left="10090" w:hanging="360"/>
      </w:pPr>
      <w:rPr>
        <w:rFonts w:ascii="Wingdings" w:hAnsi="Wingdings" w:hint="default"/>
      </w:rPr>
    </w:lvl>
  </w:abstractNum>
  <w:abstractNum w:abstractNumId="20" w15:restartNumberingAfterBreak="0">
    <w:nsid w:val="2DB00325"/>
    <w:multiLevelType w:val="hybridMultilevel"/>
    <w:tmpl w:val="50042DDE"/>
    <w:lvl w:ilvl="0" w:tplc="0EFC24FE">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8901CC"/>
    <w:multiLevelType w:val="hybridMultilevel"/>
    <w:tmpl w:val="5764EC8A"/>
    <w:lvl w:ilvl="0" w:tplc="581A59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5B773D0"/>
    <w:multiLevelType w:val="multilevel"/>
    <w:tmpl w:val="E07A6BB2"/>
    <w:lvl w:ilvl="0">
      <w:start w:val="6"/>
      <w:numFmt w:val="decimal"/>
      <w:lvlText w:val="%1."/>
      <w:lvlJc w:val="left"/>
      <w:pPr>
        <w:ind w:left="136" w:hanging="360"/>
      </w:pPr>
      <w:rPr>
        <w:rFonts w:hint="default"/>
        <w:sz w:val="23"/>
      </w:rPr>
    </w:lvl>
    <w:lvl w:ilvl="1">
      <w:start w:val="1"/>
      <w:numFmt w:val="decimal"/>
      <w:isLgl/>
      <w:lvlText w:val="%1.%2."/>
      <w:lvlJc w:val="left"/>
      <w:pPr>
        <w:ind w:left="360" w:hanging="360"/>
      </w:pPr>
      <w:rPr>
        <w:rFonts w:hint="default"/>
      </w:rPr>
    </w:lvl>
    <w:lvl w:ilvl="2">
      <w:start w:val="1"/>
      <w:numFmt w:val="decimal"/>
      <w:isLgl/>
      <w:lvlText w:val="%1.%2.%3."/>
      <w:lvlJc w:val="left"/>
      <w:pPr>
        <w:ind w:left="1216" w:hanging="720"/>
      </w:pPr>
      <w:rPr>
        <w:rFonts w:hint="default"/>
      </w:rPr>
    </w:lvl>
    <w:lvl w:ilvl="3">
      <w:start w:val="1"/>
      <w:numFmt w:val="decimal"/>
      <w:isLgl/>
      <w:lvlText w:val="%1.%2.%3.%4."/>
      <w:lvlJc w:val="left"/>
      <w:pPr>
        <w:ind w:left="1576"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656" w:hanging="1080"/>
      </w:pPr>
      <w:rPr>
        <w:rFonts w:hint="default"/>
      </w:rPr>
    </w:lvl>
    <w:lvl w:ilvl="6">
      <w:start w:val="1"/>
      <w:numFmt w:val="decimal"/>
      <w:isLgl/>
      <w:lvlText w:val="%1.%2.%3.%4.%5.%6.%7."/>
      <w:lvlJc w:val="left"/>
      <w:pPr>
        <w:ind w:left="3376" w:hanging="1440"/>
      </w:pPr>
      <w:rPr>
        <w:rFonts w:hint="default"/>
      </w:rPr>
    </w:lvl>
    <w:lvl w:ilvl="7">
      <w:start w:val="1"/>
      <w:numFmt w:val="decimal"/>
      <w:isLgl/>
      <w:lvlText w:val="%1.%2.%3.%4.%5.%6.%7.%8."/>
      <w:lvlJc w:val="left"/>
      <w:pPr>
        <w:ind w:left="3736" w:hanging="1440"/>
      </w:pPr>
      <w:rPr>
        <w:rFonts w:hint="default"/>
      </w:rPr>
    </w:lvl>
    <w:lvl w:ilvl="8">
      <w:start w:val="1"/>
      <w:numFmt w:val="decimal"/>
      <w:isLgl/>
      <w:lvlText w:val="%1.%2.%3.%4.%5.%6.%7.%8.%9."/>
      <w:lvlJc w:val="left"/>
      <w:pPr>
        <w:ind w:left="4456" w:hanging="1800"/>
      </w:pPr>
      <w:rPr>
        <w:rFonts w:hint="default"/>
      </w:rPr>
    </w:lvl>
  </w:abstractNum>
  <w:abstractNum w:abstractNumId="23" w15:restartNumberingAfterBreak="0">
    <w:nsid w:val="3804366D"/>
    <w:multiLevelType w:val="hybridMultilevel"/>
    <w:tmpl w:val="80D60A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A476B7"/>
    <w:multiLevelType w:val="hybridMultilevel"/>
    <w:tmpl w:val="E1A8802C"/>
    <w:lvl w:ilvl="0" w:tplc="1038909E">
      <w:start w:val="1"/>
      <w:numFmt w:val="decimal"/>
      <w:lvlText w:val="%1)"/>
      <w:lvlJc w:val="left"/>
      <w:pPr>
        <w:tabs>
          <w:tab w:val="num" w:pos="1724"/>
        </w:tabs>
        <w:ind w:left="172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B24268B"/>
    <w:multiLevelType w:val="hybridMultilevel"/>
    <w:tmpl w:val="BF00DB8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CCC0C93"/>
    <w:multiLevelType w:val="hybridMultilevel"/>
    <w:tmpl w:val="AA7E1FD4"/>
    <w:lvl w:ilvl="0" w:tplc="8012A752">
      <w:start w:val="1"/>
      <w:numFmt w:val="lowerLetter"/>
      <w:lvlText w:val="%1)"/>
      <w:lvlJc w:val="left"/>
      <w:pPr>
        <w:ind w:left="720" w:hanging="360"/>
      </w:pPr>
      <w:rPr>
        <w:rFonts w:ascii="Times New Roman" w:eastAsia="Calibr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8DA0792"/>
    <w:multiLevelType w:val="hybridMultilevel"/>
    <w:tmpl w:val="202ECA8E"/>
    <w:lvl w:ilvl="0" w:tplc="581A59E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4BBF1E02"/>
    <w:multiLevelType w:val="multilevel"/>
    <w:tmpl w:val="EA765F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0D249AB"/>
    <w:multiLevelType w:val="hybridMultilevel"/>
    <w:tmpl w:val="ACE434B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8C3B5D"/>
    <w:multiLevelType w:val="hybridMultilevel"/>
    <w:tmpl w:val="5A7A564C"/>
    <w:lvl w:ilvl="0" w:tplc="2354A454">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724D6B"/>
    <w:multiLevelType w:val="hybridMultilevel"/>
    <w:tmpl w:val="9F762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A70B64"/>
    <w:multiLevelType w:val="multilevel"/>
    <w:tmpl w:val="B07AE202"/>
    <w:styleLink w:val="Biecalista2"/>
    <w:lvl w:ilvl="0">
      <w:start w:val="1"/>
      <w:numFmt w:val="decimal"/>
      <w:lvlText w:val="%1."/>
      <w:lvlJc w:val="left"/>
      <w:pPr>
        <w:ind w:left="136" w:hanging="360"/>
      </w:pPr>
      <w:rPr>
        <w:rFonts w:hint="default"/>
        <w:sz w:val="23"/>
      </w:rPr>
    </w:lvl>
    <w:lvl w:ilvl="1">
      <w:start w:val="1"/>
      <w:numFmt w:val="decimal"/>
      <w:isLgl/>
      <w:lvlText w:val="%1.%2."/>
      <w:lvlJc w:val="left"/>
      <w:pPr>
        <w:ind w:left="360" w:hanging="360"/>
      </w:pPr>
      <w:rPr>
        <w:rFonts w:hint="default"/>
      </w:rPr>
    </w:lvl>
    <w:lvl w:ilvl="2">
      <w:start w:val="1"/>
      <w:numFmt w:val="decimal"/>
      <w:isLgl/>
      <w:lvlText w:val="%1.%2.%3."/>
      <w:lvlJc w:val="left"/>
      <w:pPr>
        <w:ind w:left="1216" w:hanging="720"/>
      </w:pPr>
      <w:rPr>
        <w:rFonts w:hint="default"/>
      </w:rPr>
    </w:lvl>
    <w:lvl w:ilvl="3">
      <w:start w:val="1"/>
      <w:numFmt w:val="decimal"/>
      <w:isLgl/>
      <w:lvlText w:val="%1.%2.%3.%4."/>
      <w:lvlJc w:val="left"/>
      <w:pPr>
        <w:ind w:left="1576"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656" w:hanging="1080"/>
      </w:pPr>
      <w:rPr>
        <w:rFonts w:hint="default"/>
      </w:rPr>
    </w:lvl>
    <w:lvl w:ilvl="6">
      <w:start w:val="1"/>
      <w:numFmt w:val="decimal"/>
      <w:isLgl/>
      <w:lvlText w:val="%1.%2.%3.%4.%5.%6.%7."/>
      <w:lvlJc w:val="left"/>
      <w:pPr>
        <w:ind w:left="3376" w:hanging="1440"/>
      </w:pPr>
      <w:rPr>
        <w:rFonts w:hint="default"/>
      </w:rPr>
    </w:lvl>
    <w:lvl w:ilvl="7">
      <w:start w:val="1"/>
      <w:numFmt w:val="decimal"/>
      <w:isLgl/>
      <w:lvlText w:val="%1.%2.%3.%4.%5.%6.%7.%8."/>
      <w:lvlJc w:val="left"/>
      <w:pPr>
        <w:ind w:left="3736" w:hanging="1440"/>
      </w:pPr>
      <w:rPr>
        <w:rFonts w:hint="default"/>
      </w:rPr>
    </w:lvl>
    <w:lvl w:ilvl="8">
      <w:start w:val="1"/>
      <w:numFmt w:val="decimal"/>
      <w:isLgl/>
      <w:lvlText w:val="%1.%2.%3.%4.%5.%6.%7.%8.%9."/>
      <w:lvlJc w:val="left"/>
      <w:pPr>
        <w:ind w:left="4456" w:hanging="1800"/>
      </w:pPr>
      <w:rPr>
        <w:rFonts w:hint="default"/>
      </w:rPr>
    </w:lvl>
  </w:abstractNum>
  <w:abstractNum w:abstractNumId="33" w15:restartNumberingAfterBreak="0">
    <w:nsid w:val="6D325B31"/>
    <w:multiLevelType w:val="multilevel"/>
    <w:tmpl w:val="4AB09100"/>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DE37C70"/>
    <w:multiLevelType w:val="multilevel"/>
    <w:tmpl w:val="6EC2A792"/>
    <w:lvl w:ilvl="0">
      <w:start w:val="7"/>
      <w:numFmt w:val="decimal"/>
      <w:lvlText w:val="%1"/>
      <w:lvlJc w:val="left"/>
      <w:pPr>
        <w:ind w:left="480" w:hanging="480"/>
      </w:pPr>
      <w:rPr>
        <w:rFonts w:hint="default"/>
      </w:rPr>
    </w:lvl>
    <w:lvl w:ilvl="1">
      <w:start w:val="4"/>
      <w:numFmt w:val="decimal"/>
      <w:lvlText w:val="%1.%2"/>
      <w:lvlJc w:val="left"/>
      <w:pPr>
        <w:ind w:left="583" w:hanging="480"/>
      </w:pPr>
      <w:rPr>
        <w:rFonts w:hint="default"/>
      </w:rPr>
    </w:lvl>
    <w:lvl w:ilvl="2">
      <w:start w:val="1"/>
      <w:numFmt w:val="decimal"/>
      <w:lvlText w:val="%3)"/>
      <w:lvlJc w:val="left"/>
      <w:pPr>
        <w:ind w:left="926" w:hanging="720"/>
      </w:pPr>
      <w:rPr>
        <w:rFonts w:ascii="Times New Roman" w:eastAsia="Calibri" w:hAnsi="Times New Roman" w:cs="Times New Roman"/>
        <w:b w:val="0"/>
        <w:bCs/>
      </w:rPr>
    </w:lvl>
    <w:lvl w:ilvl="3">
      <w:start w:val="1"/>
      <w:numFmt w:val="decimal"/>
      <w:lvlText w:val="%1.%2.%3.%4"/>
      <w:lvlJc w:val="left"/>
      <w:pPr>
        <w:ind w:left="1029" w:hanging="720"/>
      </w:pPr>
      <w:rPr>
        <w:rFonts w:hint="default"/>
      </w:rPr>
    </w:lvl>
    <w:lvl w:ilvl="4">
      <w:start w:val="1"/>
      <w:numFmt w:val="decimal"/>
      <w:lvlText w:val="%1.%2.%3.%4.%5"/>
      <w:lvlJc w:val="left"/>
      <w:pPr>
        <w:ind w:left="1492" w:hanging="1080"/>
      </w:pPr>
      <w:rPr>
        <w:rFonts w:hint="default"/>
      </w:rPr>
    </w:lvl>
    <w:lvl w:ilvl="5">
      <w:start w:val="1"/>
      <w:numFmt w:val="decimal"/>
      <w:lvlText w:val="%1.%2.%3.%4.%5.%6"/>
      <w:lvlJc w:val="left"/>
      <w:pPr>
        <w:ind w:left="1595" w:hanging="1080"/>
      </w:pPr>
      <w:rPr>
        <w:rFonts w:hint="default"/>
      </w:rPr>
    </w:lvl>
    <w:lvl w:ilvl="6">
      <w:start w:val="1"/>
      <w:numFmt w:val="decimal"/>
      <w:lvlText w:val="%1.%2.%3.%4.%5.%6.%7"/>
      <w:lvlJc w:val="left"/>
      <w:pPr>
        <w:ind w:left="2058" w:hanging="1440"/>
      </w:pPr>
      <w:rPr>
        <w:rFonts w:hint="default"/>
      </w:rPr>
    </w:lvl>
    <w:lvl w:ilvl="7">
      <w:start w:val="1"/>
      <w:numFmt w:val="decimal"/>
      <w:lvlText w:val="%1.%2.%3.%4.%5.%6.%7.%8"/>
      <w:lvlJc w:val="left"/>
      <w:pPr>
        <w:ind w:left="2521" w:hanging="1800"/>
      </w:pPr>
      <w:rPr>
        <w:rFonts w:hint="default"/>
      </w:rPr>
    </w:lvl>
    <w:lvl w:ilvl="8">
      <w:start w:val="1"/>
      <w:numFmt w:val="decimal"/>
      <w:lvlText w:val="%1.%2.%3.%4.%5.%6.%7.%8.%9"/>
      <w:lvlJc w:val="left"/>
      <w:pPr>
        <w:ind w:left="2624" w:hanging="1800"/>
      </w:pPr>
      <w:rPr>
        <w:rFonts w:hint="default"/>
      </w:rPr>
    </w:lvl>
  </w:abstractNum>
  <w:abstractNum w:abstractNumId="35" w15:restartNumberingAfterBreak="0">
    <w:nsid w:val="6F113C5F"/>
    <w:multiLevelType w:val="hybridMultilevel"/>
    <w:tmpl w:val="011A84EA"/>
    <w:lvl w:ilvl="0" w:tplc="581A59E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73CE7C25"/>
    <w:multiLevelType w:val="multilevel"/>
    <w:tmpl w:val="D09C9D62"/>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4606074"/>
    <w:multiLevelType w:val="hybridMultilevel"/>
    <w:tmpl w:val="ABEC2562"/>
    <w:lvl w:ilvl="0" w:tplc="3B7EBC2A">
      <w:start w:val="1"/>
      <w:numFmt w:val="decimal"/>
      <w:lvlText w:val="%1)"/>
      <w:lvlJc w:val="left"/>
      <w:pPr>
        <w:ind w:left="987" w:hanging="420"/>
      </w:pPr>
      <w:rPr>
        <w:rFonts w:hint="default"/>
      </w:rPr>
    </w:lvl>
    <w:lvl w:ilvl="1" w:tplc="65587634">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78116F24"/>
    <w:multiLevelType w:val="multilevel"/>
    <w:tmpl w:val="65666FA6"/>
    <w:lvl w:ilvl="0">
      <w:start w:val="2"/>
      <w:numFmt w:val="decimal"/>
      <w:lvlText w:val="%1."/>
      <w:lvlJc w:val="left"/>
      <w:pPr>
        <w:ind w:left="76" w:hanging="360"/>
      </w:pPr>
      <w:rPr>
        <w:rFonts w:hint="default"/>
      </w:rPr>
    </w:lvl>
    <w:lvl w:ilvl="1">
      <w:start w:val="1"/>
      <w:numFmt w:val="decimal"/>
      <w:isLgl/>
      <w:lvlText w:val="%1.%2."/>
      <w:lvlJc w:val="left"/>
      <w:pPr>
        <w:ind w:left="436"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596" w:hanging="108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3676" w:hanging="1440"/>
      </w:pPr>
      <w:rPr>
        <w:rFonts w:hint="default"/>
      </w:rPr>
    </w:lvl>
    <w:lvl w:ilvl="8">
      <w:start w:val="1"/>
      <w:numFmt w:val="decimal"/>
      <w:isLgl/>
      <w:lvlText w:val="%1.%2.%3.%4.%5.%6.%7.%8.%9."/>
      <w:lvlJc w:val="left"/>
      <w:pPr>
        <w:ind w:left="4396" w:hanging="1800"/>
      </w:pPr>
      <w:rPr>
        <w:rFonts w:hint="default"/>
      </w:rPr>
    </w:lvl>
  </w:abstractNum>
  <w:abstractNum w:abstractNumId="39" w15:restartNumberingAfterBreak="0">
    <w:nsid w:val="7D9816AD"/>
    <w:multiLevelType w:val="multilevel"/>
    <w:tmpl w:val="A4EA2CBE"/>
    <w:styleLink w:val="Biecalista1"/>
    <w:lvl w:ilvl="0">
      <w:start w:val="1"/>
      <w:numFmt w:val="decimal"/>
      <w:lvlText w:val="%1."/>
      <w:lvlJc w:val="left"/>
      <w:pPr>
        <w:ind w:left="644" w:hanging="360"/>
      </w:pPr>
    </w:lvl>
    <w:lvl w:ilvl="1">
      <w:start w:val="1"/>
      <w:numFmt w:val="decimal"/>
      <w:isLgl/>
      <w:lvlText w:val="%1.%2."/>
      <w:lvlJc w:val="left"/>
      <w:pPr>
        <w:ind w:left="854" w:hanging="57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31"/>
  </w:num>
  <w:num w:numId="2">
    <w:abstractNumId w:val="8"/>
  </w:num>
  <w:num w:numId="3">
    <w:abstractNumId w:val="14"/>
  </w:num>
  <w:num w:numId="4">
    <w:abstractNumId w:val="6"/>
  </w:num>
  <w:num w:numId="5">
    <w:abstractNumId w:val="11"/>
  </w:num>
  <w:num w:numId="6">
    <w:abstractNumId w:val="5"/>
  </w:num>
  <w:num w:numId="7">
    <w:abstractNumId w:val="20"/>
  </w:num>
  <w:num w:numId="8">
    <w:abstractNumId w:val="10"/>
  </w:num>
  <w:num w:numId="9">
    <w:abstractNumId w:val="26"/>
  </w:num>
  <w:num w:numId="10">
    <w:abstractNumId w:val="34"/>
  </w:num>
  <w:num w:numId="11">
    <w:abstractNumId w:val="33"/>
  </w:num>
  <w:num w:numId="12">
    <w:abstractNumId w:val="36"/>
  </w:num>
  <w:num w:numId="13">
    <w:abstractNumId w:val="18"/>
  </w:num>
  <w:num w:numId="14">
    <w:abstractNumId w:val="23"/>
  </w:num>
  <w:num w:numId="15">
    <w:abstractNumId w:val="17"/>
  </w:num>
  <w:num w:numId="16">
    <w:abstractNumId w:val="19"/>
  </w:num>
  <w:num w:numId="17">
    <w:abstractNumId w:val="37"/>
  </w:num>
  <w:num w:numId="18">
    <w:abstractNumId w:val="39"/>
  </w:num>
  <w:num w:numId="19">
    <w:abstractNumId w:val="32"/>
  </w:num>
  <w:num w:numId="20">
    <w:abstractNumId w:val="22"/>
  </w:num>
  <w:num w:numId="21">
    <w:abstractNumId w:val="3"/>
  </w:num>
  <w:num w:numId="22">
    <w:abstractNumId w:val="1"/>
  </w:num>
  <w:num w:numId="23">
    <w:abstractNumId w:val="2"/>
  </w:num>
  <w:num w:numId="24">
    <w:abstractNumId w:val="38"/>
  </w:num>
  <w:num w:numId="25">
    <w:abstractNumId w:val="24"/>
  </w:num>
  <w:num w:numId="26">
    <w:abstractNumId w:val="15"/>
  </w:num>
  <w:num w:numId="27">
    <w:abstractNumId w:val="12"/>
  </w:num>
  <w:num w:numId="28">
    <w:abstractNumId w:val="9"/>
  </w:num>
  <w:num w:numId="29">
    <w:abstractNumId w:val="16"/>
  </w:num>
  <w:num w:numId="30">
    <w:abstractNumId w:val="4"/>
  </w:num>
  <w:num w:numId="31">
    <w:abstractNumId w:val="29"/>
  </w:num>
  <w:num w:numId="32">
    <w:abstractNumId w:val="13"/>
  </w:num>
  <w:num w:numId="33">
    <w:abstractNumId w:val="21"/>
  </w:num>
  <w:num w:numId="34">
    <w:abstractNumId w:val="7"/>
  </w:num>
  <w:num w:numId="35">
    <w:abstractNumId w:val="27"/>
  </w:num>
  <w:num w:numId="36">
    <w:abstractNumId w:val="25"/>
  </w:num>
  <w:num w:numId="37">
    <w:abstractNumId w:val="35"/>
  </w:num>
  <w:num w:numId="38">
    <w:abstractNumId w:val="30"/>
  </w:num>
  <w:num w:numId="39">
    <w:abstractNumId w:val="28"/>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E16"/>
    <w:rsid w:val="00000931"/>
    <w:rsid w:val="00002989"/>
    <w:rsid w:val="00005FEE"/>
    <w:rsid w:val="00010F23"/>
    <w:rsid w:val="00011CBF"/>
    <w:rsid w:val="0001430E"/>
    <w:rsid w:val="00015059"/>
    <w:rsid w:val="00015C06"/>
    <w:rsid w:val="00015C1B"/>
    <w:rsid w:val="00016BD2"/>
    <w:rsid w:val="00020644"/>
    <w:rsid w:val="0002121C"/>
    <w:rsid w:val="00023F6E"/>
    <w:rsid w:val="0002438A"/>
    <w:rsid w:val="00026084"/>
    <w:rsid w:val="000264AB"/>
    <w:rsid w:val="000309B5"/>
    <w:rsid w:val="00032869"/>
    <w:rsid w:val="00032E8E"/>
    <w:rsid w:val="000333C5"/>
    <w:rsid w:val="000352D2"/>
    <w:rsid w:val="00036231"/>
    <w:rsid w:val="00037319"/>
    <w:rsid w:val="00040B84"/>
    <w:rsid w:val="000413A7"/>
    <w:rsid w:val="00042001"/>
    <w:rsid w:val="000434CB"/>
    <w:rsid w:val="000442C9"/>
    <w:rsid w:val="00045CD4"/>
    <w:rsid w:val="00046767"/>
    <w:rsid w:val="00052E85"/>
    <w:rsid w:val="0005307A"/>
    <w:rsid w:val="000553AF"/>
    <w:rsid w:val="00056DCF"/>
    <w:rsid w:val="00057B21"/>
    <w:rsid w:val="00060ACB"/>
    <w:rsid w:val="0006312B"/>
    <w:rsid w:val="0006477E"/>
    <w:rsid w:val="000678B9"/>
    <w:rsid w:val="00070D21"/>
    <w:rsid w:val="000718FE"/>
    <w:rsid w:val="00071B76"/>
    <w:rsid w:val="00071BB1"/>
    <w:rsid w:val="000726B8"/>
    <w:rsid w:val="00085189"/>
    <w:rsid w:val="00092A2B"/>
    <w:rsid w:val="00092FC1"/>
    <w:rsid w:val="0009726A"/>
    <w:rsid w:val="000A14CB"/>
    <w:rsid w:val="000A4709"/>
    <w:rsid w:val="000A64AF"/>
    <w:rsid w:val="000B00E2"/>
    <w:rsid w:val="000B1FF9"/>
    <w:rsid w:val="000B466C"/>
    <w:rsid w:val="000C2AFF"/>
    <w:rsid w:val="000C421F"/>
    <w:rsid w:val="000C63DD"/>
    <w:rsid w:val="000D0074"/>
    <w:rsid w:val="000D1AD3"/>
    <w:rsid w:val="000D27D6"/>
    <w:rsid w:val="000D369C"/>
    <w:rsid w:val="000D56AD"/>
    <w:rsid w:val="000D58C6"/>
    <w:rsid w:val="000D5D3E"/>
    <w:rsid w:val="000D7A21"/>
    <w:rsid w:val="000E23E2"/>
    <w:rsid w:val="000E2D13"/>
    <w:rsid w:val="000E2D89"/>
    <w:rsid w:val="000E3E71"/>
    <w:rsid w:val="000E5842"/>
    <w:rsid w:val="000E591C"/>
    <w:rsid w:val="000E5AC8"/>
    <w:rsid w:val="000E6803"/>
    <w:rsid w:val="000E7BCA"/>
    <w:rsid w:val="000F0EFB"/>
    <w:rsid w:val="000F3D5B"/>
    <w:rsid w:val="000F4543"/>
    <w:rsid w:val="000F61F4"/>
    <w:rsid w:val="000F6995"/>
    <w:rsid w:val="000F7002"/>
    <w:rsid w:val="000F77E6"/>
    <w:rsid w:val="00105A86"/>
    <w:rsid w:val="001201C5"/>
    <w:rsid w:val="00120EC2"/>
    <w:rsid w:val="00122595"/>
    <w:rsid w:val="00125B1B"/>
    <w:rsid w:val="0013195D"/>
    <w:rsid w:val="00132E92"/>
    <w:rsid w:val="00133C4F"/>
    <w:rsid w:val="00134AB4"/>
    <w:rsid w:val="0013723D"/>
    <w:rsid w:val="00137E08"/>
    <w:rsid w:val="00137FB5"/>
    <w:rsid w:val="001400C5"/>
    <w:rsid w:val="001403F6"/>
    <w:rsid w:val="00140634"/>
    <w:rsid w:val="0014126A"/>
    <w:rsid w:val="00141A8A"/>
    <w:rsid w:val="00142A77"/>
    <w:rsid w:val="00142CC3"/>
    <w:rsid w:val="00145A6A"/>
    <w:rsid w:val="00145EE8"/>
    <w:rsid w:val="00146F41"/>
    <w:rsid w:val="00152CBF"/>
    <w:rsid w:val="00154118"/>
    <w:rsid w:val="0016235A"/>
    <w:rsid w:val="001631C4"/>
    <w:rsid w:val="00163B1D"/>
    <w:rsid w:val="001640CE"/>
    <w:rsid w:val="00170283"/>
    <w:rsid w:val="00172FDF"/>
    <w:rsid w:val="00173D7B"/>
    <w:rsid w:val="001740DD"/>
    <w:rsid w:val="001742E6"/>
    <w:rsid w:val="00174623"/>
    <w:rsid w:val="0018293E"/>
    <w:rsid w:val="00183ED1"/>
    <w:rsid w:val="00184020"/>
    <w:rsid w:val="00187E97"/>
    <w:rsid w:val="0019045D"/>
    <w:rsid w:val="00190E6B"/>
    <w:rsid w:val="00194262"/>
    <w:rsid w:val="00195751"/>
    <w:rsid w:val="00197A59"/>
    <w:rsid w:val="001A10AC"/>
    <w:rsid w:val="001A1C64"/>
    <w:rsid w:val="001A61FC"/>
    <w:rsid w:val="001B05DF"/>
    <w:rsid w:val="001B124D"/>
    <w:rsid w:val="001B23C6"/>
    <w:rsid w:val="001B2659"/>
    <w:rsid w:val="001B30E7"/>
    <w:rsid w:val="001B322F"/>
    <w:rsid w:val="001B610F"/>
    <w:rsid w:val="001B6EBB"/>
    <w:rsid w:val="001B7CC8"/>
    <w:rsid w:val="001C1118"/>
    <w:rsid w:val="001C5BB7"/>
    <w:rsid w:val="001C5E4D"/>
    <w:rsid w:val="001C733B"/>
    <w:rsid w:val="001D0777"/>
    <w:rsid w:val="001D1CB8"/>
    <w:rsid w:val="001D2200"/>
    <w:rsid w:val="001D2DE8"/>
    <w:rsid w:val="001E126E"/>
    <w:rsid w:val="001E175E"/>
    <w:rsid w:val="001F09F8"/>
    <w:rsid w:val="001F229B"/>
    <w:rsid w:val="001F3866"/>
    <w:rsid w:val="001F4921"/>
    <w:rsid w:val="001F609F"/>
    <w:rsid w:val="001F65A9"/>
    <w:rsid w:val="001F6701"/>
    <w:rsid w:val="001F7377"/>
    <w:rsid w:val="0020038E"/>
    <w:rsid w:val="002006BC"/>
    <w:rsid w:val="00203167"/>
    <w:rsid w:val="002037E0"/>
    <w:rsid w:val="002048F2"/>
    <w:rsid w:val="0020497A"/>
    <w:rsid w:val="0020696E"/>
    <w:rsid w:val="00207028"/>
    <w:rsid w:val="002120F5"/>
    <w:rsid w:val="0021304C"/>
    <w:rsid w:val="00214E31"/>
    <w:rsid w:val="00216EDD"/>
    <w:rsid w:val="00217C8B"/>
    <w:rsid w:val="00220375"/>
    <w:rsid w:val="0022053C"/>
    <w:rsid w:val="00220A1D"/>
    <w:rsid w:val="002212CA"/>
    <w:rsid w:val="00222A0B"/>
    <w:rsid w:val="002256A4"/>
    <w:rsid w:val="00225F83"/>
    <w:rsid w:val="0023276B"/>
    <w:rsid w:val="00236855"/>
    <w:rsid w:val="00236FB4"/>
    <w:rsid w:val="002379EB"/>
    <w:rsid w:val="00237A71"/>
    <w:rsid w:val="00240A2B"/>
    <w:rsid w:val="0024108C"/>
    <w:rsid w:val="00242153"/>
    <w:rsid w:val="00246D4E"/>
    <w:rsid w:val="002475C4"/>
    <w:rsid w:val="00251EB6"/>
    <w:rsid w:val="00252BFE"/>
    <w:rsid w:val="00253EC8"/>
    <w:rsid w:val="00253F87"/>
    <w:rsid w:val="0025573D"/>
    <w:rsid w:val="00255ABA"/>
    <w:rsid w:val="00255C1A"/>
    <w:rsid w:val="002567D1"/>
    <w:rsid w:val="00257280"/>
    <w:rsid w:val="002573AE"/>
    <w:rsid w:val="00257498"/>
    <w:rsid w:val="00260D01"/>
    <w:rsid w:val="00260EC4"/>
    <w:rsid w:val="00262A73"/>
    <w:rsid w:val="00263AB6"/>
    <w:rsid w:val="00263E71"/>
    <w:rsid w:val="00264570"/>
    <w:rsid w:val="00267CD0"/>
    <w:rsid w:val="00271747"/>
    <w:rsid w:val="00271BD1"/>
    <w:rsid w:val="0027288E"/>
    <w:rsid w:val="00275126"/>
    <w:rsid w:val="00275C94"/>
    <w:rsid w:val="00280548"/>
    <w:rsid w:val="0028203A"/>
    <w:rsid w:val="00282715"/>
    <w:rsid w:val="002845AA"/>
    <w:rsid w:val="00284F72"/>
    <w:rsid w:val="00287B8E"/>
    <w:rsid w:val="0029029B"/>
    <w:rsid w:val="00290663"/>
    <w:rsid w:val="00291532"/>
    <w:rsid w:val="00292056"/>
    <w:rsid w:val="002950A3"/>
    <w:rsid w:val="00295508"/>
    <w:rsid w:val="00295DDC"/>
    <w:rsid w:val="00296402"/>
    <w:rsid w:val="00296659"/>
    <w:rsid w:val="002A05A1"/>
    <w:rsid w:val="002A167A"/>
    <w:rsid w:val="002A2B16"/>
    <w:rsid w:val="002A56B5"/>
    <w:rsid w:val="002A69AF"/>
    <w:rsid w:val="002B1E50"/>
    <w:rsid w:val="002B2469"/>
    <w:rsid w:val="002B2648"/>
    <w:rsid w:val="002B37D6"/>
    <w:rsid w:val="002B58E4"/>
    <w:rsid w:val="002C3F87"/>
    <w:rsid w:val="002C4D8A"/>
    <w:rsid w:val="002D0135"/>
    <w:rsid w:val="002D0273"/>
    <w:rsid w:val="002D0349"/>
    <w:rsid w:val="002D0D04"/>
    <w:rsid w:val="002D26A7"/>
    <w:rsid w:val="002D2B3A"/>
    <w:rsid w:val="002D39BC"/>
    <w:rsid w:val="002D6563"/>
    <w:rsid w:val="002D7464"/>
    <w:rsid w:val="002E2D33"/>
    <w:rsid w:val="002E4467"/>
    <w:rsid w:val="002E50A0"/>
    <w:rsid w:val="002E686D"/>
    <w:rsid w:val="002F1749"/>
    <w:rsid w:val="002F41CB"/>
    <w:rsid w:val="002F4251"/>
    <w:rsid w:val="002F47EC"/>
    <w:rsid w:val="002F5C46"/>
    <w:rsid w:val="002F642D"/>
    <w:rsid w:val="002F66D2"/>
    <w:rsid w:val="003011F6"/>
    <w:rsid w:val="003035E6"/>
    <w:rsid w:val="00303E30"/>
    <w:rsid w:val="0030446A"/>
    <w:rsid w:val="00304D21"/>
    <w:rsid w:val="00306590"/>
    <w:rsid w:val="00307D98"/>
    <w:rsid w:val="00311BE5"/>
    <w:rsid w:val="003128A2"/>
    <w:rsid w:val="00313216"/>
    <w:rsid w:val="003209E6"/>
    <w:rsid w:val="003216BB"/>
    <w:rsid w:val="0032295E"/>
    <w:rsid w:val="00323AA9"/>
    <w:rsid w:val="00323C3D"/>
    <w:rsid w:val="00330096"/>
    <w:rsid w:val="00331399"/>
    <w:rsid w:val="003319BA"/>
    <w:rsid w:val="00333513"/>
    <w:rsid w:val="00337E94"/>
    <w:rsid w:val="00340605"/>
    <w:rsid w:val="0034113E"/>
    <w:rsid w:val="003422A0"/>
    <w:rsid w:val="00343AE5"/>
    <w:rsid w:val="00350BB3"/>
    <w:rsid w:val="00350EDD"/>
    <w:rsid w:val="0035293E"/>
    <w:rsid w:val="00352A4D"/>
    <w:rsid w:val="00356A96"/>
    <w:rsid w:val="00356E0B"/>
    <w:rsid w:val="0036127E"/>
    <w:rsid w:val="003620CC"/>
    <w:rsid w:val="00364490"/>
    <w:rsid w:val="00364D28"/>
    <w:rsid w:val="003701FD"/>
    <w:rsid w:val="0037079E"/>
    <w:rsid w:val="00372F81"/>
    <w:rsid w:val="00374B37"/>
    <w:rsid w:val="00374B83"/>
    <w:rsid w:val="0037685B"/>
    <w:rsid w:val="00376F7B"/>
    <w:rsid w:val="003832BE"/>
    <w:rsid w:val="00383488"/>
    <w:rsid w:val="00383628"/>
    <w:rsid w:val="00386489"/>
    <w:rsid w:val="00386F8D"/>
    <w:rsid w:val="0039070E"/>
    <w:rsid w:val="0039105B"/>
    <w:rsid w:val="0039366A"/>
    <w:rsid w:val="00394B41"/>
    <w:rsid w:val="003A0426"/>
    <w:rsid w:val="003A092A"/>
    <w:rsid w:val="003A0CC8"/>
    <w:rsid w:val="003A131D"/>
    <w:rsid w:val="003A54FC"/>
    <w:rsid w:val="003A590A"/>
    <w:rsid w:val="003A65E1"/>
    <w:rsid w:val="003B12E4"/>
    <w:rsid w:val="003B142E"/>
    <w:rsid w:val="003B176C"/>
    <w:rsid w:val="003B25E9"/>
    <w:rsid w:val="003B27BC"/>
    <w:rsid w:val="003B2B92"/>
    <w:rsid w:val="003B3093"/>
    <w:rsid w:val="003B6046"/>
    <w:rsid w:val="003B6400"/>
    <w:rsid w:val="003B6AC0"/>
    <w:rsid w:val="003C07E4"/>
    <w:rsid w:val="003C1BED"/>
    <w:rsid w:val="003C2EDB"/>
    <w:rsid w:val="003C3700"/>
    <w:rsid w:val="003C3745"/>
    <w:rsid w:val="003C5244"/>
    <w:rsid w:val="003D57E3"/>
    <w:rsid w:val="003D5F94"/>
    <w:rsid w:val="003E2237"/>
    <w:rsid w:val="003E2BAA"/>
    <w:rsid w:val="003E2F59"/>
    <w:rsid w:val="003E317E"/>
    <w:rsid w:val="003E4AE4"/>
    <w:rsid w:val="003E5D65"/>
    <w:rsid w:val="003E796B"/>
    <w:rsid w:val="003F1D2A"/>
    <w:rsid w:val="003F5F85"/>
    <w:rsid w:val="003F73DF"/>
    <w:rsid w:val="0040049E"/>
    <w:rsid w:val="00401087"/>
    <w:rsid w:val="00401754"/>
    <w:rsid w:val="00401F4A"/>
    <w:rsid w:val="004030D4"/>
    <w:rsid w:val="00403363"/>
    <w:rsid w:val="00405E8C"/>
    <w:rsid w:val="00407F81"/>
    <w:rsid w:val="00411CF9"/>
    <w:rsid w:val="004127EC"/>
    <w:rsid w:val="00420AFD"/>
    <w:rsid w:val="00420DE9"/>
    <w:rsid w:val="00425CEC"/>
    <w:rsid w:val="00426DCD"/>
    <w:rsid w:val="00427E7E"/>
    <w:rsid w:val="0043086A"/>
    <w:rsid w:val="00431D86"/>
    <w:rsid w:val="00433CFB"/>
    <w:rsid w:val="004376B6"/>
    <w:rsid w:val="00440AE0"/>
    <w:rsid w:val="00440FE6"/>
    <w:rsid w:val="00444667"/>
    <w:rsid w:val="004452AA"/>
    <w:rsid w:val="004458FF"/>
    <w:rsid w:val="004509A3"/>
    <w:rsid w:val="00454963"/>
    <w:rsid w:val="00455CD6"/>
    <w:rsid w:val="00456CB8"/>
    <w:rsid w:val="00460DB8"/>
    <w:rsid w:val="00460E97"/>
    <w:rsid w:val="00461309"/>
    <w:rsid w:val="00463DC2"/>
    <w:rsid w:val="004658A8"/>
    <w:rsid w:val="00474478"/>
    <w:rsid w:val="00481EA0"/>
    <w:rsid w:val="0048242F"/>
    <w:rsid w:val="0048260C"/>
    <w:rsid w:val="00492772"/>
    <w:rsid w:val="00492DAE"/>
    <w:rsid w:val="00494371"/>
    <w:rsid w:val="004945D9"/>
    <w:rsid w:val="00494F49"/>
    <w:rsid w:val="004956DC"/>
    <w:rsid w:val="00495EC4"/>
    <w:rsid w:val="004967F1"/>
    <w:rsid w:val="004A449B"/>
    <w:rsid w:val="004A4F40"/>
    <w:rsid w:val="004A5FDB"/>
    <w:rsid w:val="004B1DD0"/>
    <w:rsid w:val="004B48DC"/>
    <w:rsid w:val="004B5413"/>
    <w:rsid w:val="004B553F"/>
    <w:rsid w:val="004B55F1"/>
    <w:rsid w:val="004B5894"/>
    <w:rsid w:val="004B7441"/>
    <w:rsid w:val="004C41DE"/>
    <w:rsid w:val="004C54B4"/>
    <w:rsid w:val="004C7492"/>
    <w:rsid w:val="004C7BA1"/>
    <w:rsid w:val="004D18EB"/>
    <w:rsid w:val="004D51EE"/>
    <w:rsid w:val="004D5D0D"/>
    <w:rsid w:val="004D6354"/>
    <w:rsid w:val="004E06BF"/>
    <w:rsid w:val="004E6F90"/>
    <w:rsid w:val="004E7596"/>
    <w:rsid w:val="004E7EA8"/>
    <w:rsid w:val="004F0CDD"/>
    <w:rsid w:val="004F1486"/>
    <w:rsid w:val="004F2191"/>
    <w:rsid w:val="004F29FC"/>
    <w:rsid w:val="004F310F"/>
    <w:rsid w:val="004F3B06"/>
    <w:rsid w:val="004F4386"/>
    <w:rsid w:val="004F55F0"/>
    <w:rsid w:val="004F66E0"/>
    <w:rsid w:val="004F7147"/>
    <w:rsid w:val="0050065F"/>
    <w:rsid w:val="00501627"/>
    <w:rsid w:val="00502DD9"/>
    <w:rsid w:val="00503E01"/>
    <w:rsid w:val="00504930"/>
    <w:rsid w:val="00507E65"/>
    <w:rsid w:val="00511A98"/>
    <w:rsid w:val="00516498"/>
    <w:rsid w:val="00516549"/>
    <w:rsid w:val="005166F6"/>
    <w:rsid w:val="00517E18"/>
    <w:rsid w:val="00517F07"/>
    <w:rsid w:val="00521DAF"/>
    <w:rsid w:val="005228CD"/>
    <w:rsid w:val="0052541F"/>
    <w:rsid w:val="00525A58"/>
    <w:rsid w:val="00525B7C"/>
    <w:rsid w:val="00527E28"/>
    <w:rsid w:val="00527F9B"/>
    <w:rsid w:val="00530038"/>
    <w:rsid w:val="005301A3"/>
    <w:rsid w:val="00530467"/>
    <w:rsid w:val="00530535"/>
    <w:rsid w:val="00530807"/>
    <w:rsid w:val="00532BC4"/>
    <w:rsid w:val="00534E1C"/>
    <w:rsid w:val="00536B10"/>
    <w:rsid w:val="00537262"/>
    <w:rsid w:val="005400EE"/>
    <w:rsid w:val="00541269"/>
    <w:rsid w:val="005413DD"/>
    <w:rsid w:val="005418C5"/>
    <w:rsid w:val="005448A6"/>
    <w:rsid w:val="00545208"/>
    <w:rsid w:val="005524B0"/>
    <w:rsid w:val="00552FBA"/>
    <w:rsid w:val="00553512"/>
    <w:rsid w:val="00560400"/>
    <w:rsid w:val="00562262"/>
    <w:rsid w:val="00564CF2"/>
    <w:rsid w:val="005662D4"/>
    <w:rsid w:val="00566FAB"/>
    <w:rsid w:val="005712A6"/>
    <w:rsid w:val="0057334D"/>
    <w:rsid w:val="0058311E"/>
    <w:rsid w:val="00584492"/>
    <w:rsid w:val="00586130"/>
    <w:rsid w:val="00586931"/>
    <w:rsid w:val="00586A00"/>
    <w:rsid w:val="00590091"/>
    <w:rsid w:val="005902E9"/>
    <w:rsid w:val="0059196B"/>
    <w:rsid w:val="00594B2E"/>
    <w:rsid w:val="005966FA"/>
    <w:rsid w:val="005A01F7"/>
    <w:rsid w:val="005A0F5C"/>
    <w:rsid w:val="005A11DF"/>
    <w:rsid w:val="005A1345"/>
    <w:rsid w:val="005A1547"/>
    <w:rsid w:val="005A2756"/>
    <w:rsid w:val="005A3969"/>
    <w:rsid w:val="005A3BD6"/>
    <w:rsid w:val="005A7D7F"/>
    <w:rsid w:val="005B0BF0"/>
    <w:rsid w:val="005B3A1A"/>
    <w:rsid w:val="005B594E"/>
    <w:rsid w:val="005B7A82"/>
    <w:rsid w:val="005C064E"/>
    <w:rsid w:val="005C1340"/>
    <w:rsid w:val="005C3027"/>
    <w:rsid w:val="005C6198"/>
    <w:rsid w:val="005C6962"/>
    <w:rsid w:val="005D0937"/>
    <w:rsid w:val="005D158D"/>
    <w:rsid w:val="005D2D5C"/>
    <w:rsid w:val="005D3241"/>
    <w:rsid w:val="005D348D"/>
    <w:rsid w:val="005D4307"/>
    <w:rsid w:val="005D4D95"/>
    <w:rsid w:val="005D56E8"/>
    <w:rsid w:val="005E0632"/>
    <w:rsid w:val="005E0962"/>
    <w:rsid w:val="005E16AD"/>
    <w:rsid w:val="005E37C4"/>
    <w:rsid w:val="005E5627"/>
    <w:rsid w:val="005E7D6E"/>
    <w:rsid w:val="005F1185"/>
    <w:rsid w:val="005F30F9"/>
    <w:rsid w:val="005F3243"/>
    <w:rsid w:val="005F4275"/>
    <w:rsid w:val="005F68B0"/>
    <w:rsid w:val="00601202"/>
    <w:rsid w:val="006024D6"/>
    <w:rsid w:val="0060508D"/>
    <w:rsid w:val="00605BF6"/>
    <w:rsid w:val="00606629"/>
    <w:rsid w:val="00606DE8"/>
    <w:rsid w:val="00611399"/>
    <w:rsid w:val="0061293D"/>
    <w:rsid w:val="006143D5"/>
    <w:rsid w:val="006145DE"/>
    <w:rsid w:val="00614877"/>
    <w:rsid w:val="00614BE1"/>
    <w:rsid w:val="006161BA"/>
    <w:rsid w:val="00617602"/>
    <w:rsid w:val="00620097"/>
    <w:rsid w:val="0062247C"/>
    <w:rsid w:val="0062343F"/>
    <w:rsid w:val="00631F07"/>
    <w:rsid w:val="006327BE"/>
    <w:rsid w:val="0063466E"/>
    <w:rsid w:val="00636C1E"/>
    <w:rsid w:val="00640731"/>
    <w:rsid w:val="00644D09"/>
    <w:rsid w:val="00645EEA"/>
    <w:rsid w:val="006470F9"/>
    <w:rsid w:val="00647218"/>
    <w:rsid w:val="00650344"/>
    <w:rsid w:val="006513B3"/>
    <w:rsid w:val="00651C69"/>
    <w:rsid w:val="00652B66"/>
    <w:rsid w:val="00652D9A"/>
    <w:rsid w:val="00653AEE"/>
    <w:rsid w:val="00655388"/>
    <w:rsid w:val="00657315"/>
    <w:rsid w:val="006573A9"/>
    <w:rsid w:val="00660252"/>
    <w:rsid w:val="006664D2"/>
    <w:rsid w:val="00673CDB"/>
    <w:rsid w:val="00674B1E"/>
    <w:rsid w:val="00674E94"/>
    <w:rsid w:val="00674EB5"/>
    <w:rsid w:val="00675C06"/>
    <w:rsid w:val="00675D1B"/>
    <w:rsid w:val="00677385"/>
    <w:rsid w:val="006825A2"/>
    <w:rsid w:val="00687829"/>
    <w:rsid w:val="00690A6C"/>
    <w:rsid w:val="00690D2A"/>
    <w:rsid w:val="00691B12"/>
    <w:rsid w:val="00691DD8"/>
    <w:rsid w:val="006931C6"/>
    <w:rsid w:val="006936D2"/>
    <w:rsid w:val="00693FEA"/>
    <w:rsid w:val="006952A0"/>
    <w:rsid w:val="006968A0"/>
    <w:rsid w:val="006970EF"/>
    <w:rsid w:val="006A4200"/>
    <w:rsid w:val="006A651E"/>
    <w:rsid w:val="006A6B42"/>
    <w:rsid w:val="006A7DE5"/>
    <w:rsid w:val="006B0C43"/>
    <w:rsid w:val="006B1E05"/>
    <w:rsid w:val="006B6C8B"/>
    <w:rsid w:val="006B7192"/>
    <w:rsid w:val="006B7A12"/>
    <w:rsid w:val="006C1301"/>
    <w:rsid w:val="006C15FE"/>
    <w:rsid w:val="006C17C6"/>
    <w:rsid w:val="006C31E3"/>
    <w:rsid w:val="006C3231"/>
    <w:rsid w:val="006C38E2"/>
    <w:rsid w:val="006C3E16"/>
    <w:rsid w:val="006C450D"/>
    <w:rsid w:val="006C53C5"/>
    <w:rsid w:val="006D0D95"/>
    <w:rsid w:val="006D132F"/>
    <w:rsid w:val="006D1BF4"/>
    <w:rsid w:val="006D1C1E"/>
    <w:rsid w:val="006D3566"/>
    <w:rsid w:val="006D5639"/>
    <w:rsid w:val="006D5C9C"/>
    <w:rsid w:val="006D73F0"/>
    <w:rsid w:val="006D7474"/>
    <w:rsid w:val="006D7499"/>
    <w:rsid w:val="006D7C00"/>
    <w:rsid w:val="006E0412"/>
    <w:rsid w:val="006E1AE6"/>
    <w:rsid w:val="006E20A6"/>
    <w:rsid w:val="006E223A"/>
    <w:rsid w:val="006E2D51"/>
    <w:rsid w:val="006E40EF"/>
    <w:rsid w:val="006F0280"/>
    <w:rsid w:val="006F394B"/>
    <w:rsid w:val="006F7C25"/>
    <w:rsid w:val="0070175E"/>
    <w:rsid w:val="007034B7"/>
    <w:rsid w:val="00704B96"/>
    <w:rsid w:val="00706E0F"/>
    <w:rsid w:val="00711CC1"/>
    <w:rsid w:val="00712676"/>
    <w:rsid w:val="00713048"/>
    <w:rsid w:val="00713E16"/>
    <w:rsid w:val="00714A28"/>
    <w:rsid w:val="00721122"/>
    <w:rsid w:val="007235FF"/>
    <w:rsid w:val="00727C4F"/>
    <w:rsid w:val="007307C5"/>
    <w:rsid w:val="00730982"/>
    <w:rsid w:val="007342AF"/>
    <w:rsid w:val="0073613E"/>
    <w:rsid w:val="007362B0"/>
    <w:rsid w:val="00736884"/>
    <w:rsid w:val="0074024C"/>
    <w:rsid w:val="007425A7"/>
    <w:rsid w:val="0074351F"/>
    <w:rsid w:val="00746476"/>
    <w:rsid w:val="00754453"/>
    <w:rsid w:val="00757FD6"/>
    <w:rsid w:val="00762C88"/>
    <w:rsid w:val="00762DF3"/>
    <w:rsid w:val="00763509"/>
    <w:rsid w:val="00765F7A"/>
    <w:rsid w:val="007676AE"/>
    <w:rsid w:val="0077116B"/>
    <w:rsid w:val="007778D3"/>
    <w:rsid w:val="00777BD8"/>
    <w:rsid w:val="0078057F"/>
    <w:rsid w:val="00782237"/>
    <w:rsid w:val="00782D13"/>
    <w:rsid w:val="00785302"/>
    <w:rsid w:val="007870D5"/>
    <w:rsid w:val="0078795A"/>
    <w:rsid w:val="0079072E"/>
    <w:rsid w:val="00793380"/>
    <w:rsid w:val="007A1461"/>
    <w:rsid w:val="007A27AD"/>
    <w:rsid w:val="007A3488"/>
    <w:rsid w:val="007A5FDF"/>
    <w:rsid w:val="007B2984"/>
    <w:rsid w:val="007B338A"/>
    <w:rsid w:val="007B42A3"/>
    <w:rsid w:val="007B44C1"/>
    <w:rsid w:val="007B4BDB"/>
    <w:rsid w:val="007B5D1B"/>
    <w:rsid w:val="007B702E"/>
    <w:rsid w:val="007B753B"/>
    <w:rsid w:val="007B7798"/>
    <w:rsid w:val="007B7E4E"/>
    <w:rsid w:val="007C03F7"/>
    <w:rsid w:val="007C0720"/>
    <w:rsid w:val="007C1B92"/>
    <w:rsid w:val="007C3D3A"/>
    <w:rsid w:val="007C4334"/>
    <w:rsid w:val="007C6FD0"/>
    <w:rsid w:val="007D101A"/>
    <w:rsid w:val="007D43AB"/>
    <w:rsid w:val="007D603F"/>
    <w:rsid w:val="007D72B0"/>
    <w:rsid w:val="007E06C0"/>
    <w:rsid w:val="007E5700"/>
    <w:rsid w:val="007F0BD8"/>
    <w:rsid w:val="007F2773"/>
    <w:rsid w:val="007F4077"/>
    <w:rsid w:val="007F583A"/>
    <w:rsid w:val="007F58C2"/>
    <w:rsid w:val="007F5B43"/>
    <w:rsid w:val="00802367"/>
    <w:rsid w:val="00802E34"/>
    <w:rsid w:val="00803AC7"/>
    <w:rsid w:val="008105C5"/>
    <w:rsid w:val="00811A72"/>
    <w:rsid w:val="0081730C"/>
    <w:rsid w:val="00820824"/>
    <w:rsid w:val="00822AD5"/>
    <w:rsid w:val="00824D63"/>
    <w:rsid w:val="0082518B"/>
    <w:rsid w:val="00826F2D"/>
    <w:rsid w:val="0083141C"/>
    <w:rsid w:val="008314CF"/>
    <w:rsid w:val="0083259F"/>
    <w:rsid w:val="0083499C"/>
    <w:rsid w:val="00834E83"/>
    <w:rsid w:val="00840ECE"/>
    <w:rsid w:val="0084268C"/>
    <w:rsid w:val="00842BE1"/>
    <w:rsid w:val="008430D6"/>
    <w:rsid w:val="00843E6D"/>
    <w:rsid w:val="00844076"/>
    <w:rsid w:val="008443B6"/>
    <w:rsid w:val="0084618B"/>
    <w:rsid w:val="00850B29"/>
    <w:rsid w:val="00852AC7"/>
    <w:rsid w:val="008537FB"/>
    <w:rsid w:val="00854A31"/>
    <w:rsid w:val="00855ADB"/>
    <w:rsid w:val="008565C0"/>
    <w:rsid w:val="0085778C"/>
    <w:rsid w:val="00857BA3"/>
    <w:rsid w:val="008622BD"/>
    <w:rsid w:val="0086399F"/>
    <w:rsid w:val="00864318"/>
    <w:rsid w:val="008645D4"/>
    <w:rsid w:val="00865074"/>
    <w:rsid w:val="00867151"/>
    <w:rsid w:val="00867AE4"/>
    <w:rsid w:val="00870872"/>
    <w:rsid w:val="00872655"/>
    <w:rsid w:val="00874312"/>
    <w:rsid w:val="008743A4"/>
    <w:rsid w:val="0087601F"/>
    <w:rsid w:val="00877428"/>
    <w:rsid w:val="00877452"/>
    <w:rsid w:val="008802FA"/>
    <w:rsid w:val="00882ECF"/>
    <w:rsid w:val="00884B33"/>
    <w:rsid w:val="0088732D"/>
    <w:rsid w:val="00891D2E"/>
    <w:rsid w:val="00892C9E"/>
    <w:rsid w:val="008A04B5"/>
    <w:rsid w:val="008A25FF"/>
    <w:rsid w:val="008A3328"/>
    <w:rsid w:val="008A35CC"/>
    <w:rsid w:val="008B0FD3"/>
    <w:rsid w:val="008B2B90"/>
    <w:rsid w:val="008B3893"/>
    <w:rsid w:val="008B3DBE"/>
    <w:rsid w:val="008B4C20"/>
    <w:rsid w:val="008B5F7E"/>
    <w:rsid w:val="008B6D82"/>
    <w:rsid w:val="008B7B57"/>
    <w:rsid w:val="008C0C92"/>
    <w:rsid w:val="008C1A39"/>
    <w:rsid w:val="008C1CF3"/>
    <w:rsid w:val="008D012A"/>
    <w:rsid w:val="008D254E"/>
    <w:rsid w:val="008D2AD3"/>
    <w:rsid w:val="008D313A"/>
    <w:rsid w:val="008D35E9"/>
    <w:rsid w:val="008D5CC2"/>
    <w:rsid w:val="008E0CCC"/>
    <w:rsid w:val="008E478D"/>
    <w:rsid w:val="008E573D"/>
    <w:rsid w:val="008E6247"/>
    <w:rsid w:val="008E6C5E"/>
    <w:rsid w:val="008F002D"/>
    <w:rsid w:val="008F188C"/>
    <w:rsid w:val="008F1D62"/>
    <w:rsid w:val="008F58C6"/>
    <w:rsid w:val="008F650B"/>
    <w:rsid w:val="009005BB"/>
    <w:rsid w:val="00902F44"/>
    <w:rsid w:val="00907CF3"/>
    <w:rsid w:val="009109A3"/>
    <w:rsid w:val="0091679F"/>
    <w:rsid w:val="00917A34"/>
    <w:rsid w:val="00920FA5"/>
    <w:rsid w:val="00923AED"/>
    <w:rsid w:val="009243A3"/>
    <w:rsid w:val="009254D9"/>
    <w:rsid w:val="00926183"/>
    <w:rsid w:val="00932344"/>
    <w:rsid w:val="00933561"/>
    <w:rsid w:val="00935F8F"/>
    <w:rsid w:val="009404C1"/>
    <w:rsid w:val="00940D84"/>
    <w:rsid w:val="0094450A"/>
    <w:rsid w:val="009517E5"/>
    <w:rsid w:val="009517FE"/>
    <w:rsid w:val="0095215F"/>
    <w:rsid w:val="009558B1"/>
    <w:rsid w:val="00957BAF"/>
    <w:rsid w:val="00960035"/>
    <w:rsid w:val="0096011D"/>
    <w:rsid w:val="00960250"/>
    <w:rsid w:val="009638F9"/>
    <w:rsid w:val="00963902"/>
    <w:rsid w:val="00963BC7"/>
    <w:rsid w:val="0096487D"/>
    <w:rsid w:val="00964DBB"/>
    <w:rsid w:val="00965E13"/>
    <w:rsid w:val="0097006E"/>
    <w:rsid w:val="009765B1"/>
    <w:rsid w:val="0098059B"/>
    <w:rsid w:val="0098213B"/>
    <w:rsid w:val="00983126"/>
    <w:rsid w:val="009862AB"/>
    <w:rsid w:val="00986EA3"/>
    <w:rsid w:val="00993AF0"/>
    <w:rsid w:val="00995006"/>
    <w:rsid w:val="00995C66"/>
    <w:rsid w:val="0099790A"/>
    <w:rsid w:val="009A1E79"/>
    <w:rsid w:val="009A2100"/>
    <w:rsid w:val="009A32C1"/>
    <w:rsid w:val="009A570F"/>
    <w:rsid w:val="009A59F0"/>
    <w:rsid w:val="009A5D13"/>
    <w:rsid w:val="009A63AE"/>
    <w:rsid w:val="009B1EBF"/>
    <w:rsid w:val="009B5740"/>
    <w:rsid w:val="009B672E"/>
    <w:rsid w:val="009B71AB"/>
    <w:rsid w:val="009C4DAA"/>
    <w:rsid w:val="009C51A0"/>
    <w:rsid w:val="009C6CC1"/>
    <w:rsid w:val="009D02A9"/>
    <w:rsid w:val="009D131D"/>
    <w:rsid w:val="009D34CE"/>
    <w:rsid w:val="009D42A8"/>
    <w:rsid w:val="009D440C"/>
    <w:rsid w:val="009D6ADE"/>
    <w:rsid w:val="009D712E"/>
    <w:rsid w:val="009D7FBE"/>
    <w:rsid w:val="009E1238"/>
    <w:rsid w:val="009E4D7B"/>
    <w:rsid w:val="009E64F8"/>
    <w:rsid w:val="009E6C3E"/>
    <w:rsid w:val="009E6D08"/>
    <w:rsid w:val="009E6E04"/>
    <w:rsid w:val="009E6F3B"/>
    <w:rsid w:val="009E7B4F"/>
    <w:rsid w:val="009F23A4"/>
    <w:rsid w:val="00A004F3"/>
    <w:rsid w:val="00A015DB"/>
    <w:rsid w:val="00A02CAB"/>
    <w:rsid w:val="00A06037"/>
    <w:rsid w:val="00A07C93"/>
    <w:rsid w:val="00A12772"/>
    <w:rsid w:val="00A12E5C"/>
    <w:rsid w:val="00A148F0"/>
    <w:rsid w:val="00A177DF"/>
    <w:rsid w:val="00A209E8"/>
    <w:rsid w:val="00A224A0"/>
    <w:rsid w:val="00A24E0C"/>
    <w:rsid w:val="00A27DBD"/>
    <w:rsid w:val="00A311AE"/>
    <w:rsid w:val="00A3328F"/>
    <w:rsid w:val="00A332DB"/>
    <w:rsid w:val="00A346AB"/>
    <w:rsid w:val="00A37D80"/>
    <w:rsid w:val="00A40D90"/>
    <w:rsid w:val="00A40FA2"/>
    <w:rsid w:val="00A41008"/>
    <w:rsid w:val="00A41ACA"/>
    <w:rsid w:val="00A41C82"/>
    <w:rsid w:val="00A43513"/>
    <w:rsid w:val="00A45512"/>
    <w:rsid w:val="00A51932"/>
    <w:rsid w:val="00A51980"/>
    <w:rsid w:val="00A519C9"/>
    <w:rsid w:val="00A52FEA"/>
    <w:rsid w:val="00A56BCF"/>
    <w:rsid w:val="00A619BD"/>
    <w:rsid w:val="00A6279E"/>
    <w:rsid w:val="00A63645"/>
    <w:rsid w:val="00A64513"/>
    <w:rsid w:val="00A66313"/>
    <w:rsid w:val="00A72DFA"/>
    <w:rsid w:val="00A73A38"/>
    <w:rsid w:val="00A73A3C"/>
    <w:rsid w:val="00A75B68"/>
    <w:rsid w:val="00A80C3C"/>
    <w:rsid w:val="00A872A3"/>
    <w:rsid w:val="00A87BA9"/>
    <w:rsid w:val="00A87EBD"/>
    <w:rsid w:val="00A90B3D"/>
    <w:rsid w:val="00A91835"/>
    <w:rsid w:val="00A9237B"/>
    <w:rsid w:val="00A934A4"/>
    <w:rsid w:val="00A962B3"/>
    <w:rsid w:val="00A977A1"/>
    <w:rsid w:val="00A97F57"/>
    <w:rsid w:val="00AA0730"/>
    <w:rsid w:val="00AA481B"/>
    <w:rsid w:val="00AA769B"/>
    <w:rsid w:val="00AB063A"/>
    <w:rsid w:val="00AB4976"/>
    <w:rsid w:val="00AC28F2"/>
    <w:rsid w:val="00AC6DA2"/>
    <w:rsid w:val="00AD1057"/>
    <w:rsid w:val="00AD12EE"/>
    <w:rsid w:val="00AD223C"/>
    <w:rsid w:val="00AD303E"/>
    <w:rsid w:val="00AD544A"/>
    <w:rsid w:val="00AD6063"/>
    <w:rsid w:val="00AD649C"/>
    <w:rsid w:val="00AD64C2"/>
    <w:rsid w:val="00AE10C8"/>
    <w:rsid w:val="00AE4F5D"/>
    <w:rsid w:val="00AE6AA7"/>
    <w:rsid w:val="00AF05F6"/>
    <w:rsid w:val="00AF073D"/>
    <w:rsid w:val="00AF38F5"/>
    <w:rsid w:val="00AF3F50"/>
    <w:rsid w:val="00AF446B"/>
    <w:rsid w:val="00AF478E"/>
    <w:rsid w:val="00B03976"/>
    <w:rsid w:val="00B052AC"/>
    <w:rsid w:val="00B053F0"/>
    <w:rsid w:val="00B06665"/>
    <w:rsid w:val="00B10EC2"/>
    <w:rsid w:val="00B14846"/>
    <w:rsid w:val="00B14D59"/>
    <w:rsid w:val="00B160BD"/>
    <w:rsid w:val="00B166A8"/>
    <w:rsid w:val="00B16C4B"/>
    <w:rsid w:val="00B17BD3"/>
    <w:rsid w:val="00B211C0"/>
    <w:rsid w:val="00B2127D"/>
    <w:rsid w:val="00B21861"/>
    <w:rsid w:val="00B21A77"/>
    <w:rsid w:val="00B241A7"/>
    <w:rsid w:val="00B250AE"/>
    <w:rsid w:val="00B25761"/>
    <w:rsid w:val="00B25E72"/>
    <w:rsid w:val="00B25F76"/>
    <w:rsid w:val="00B26E19"/>
    <w:rsid w:val="00B32E0C"/>
    <w:rsid w:val="00B33F52"/>
    <w:rsid w:val="00B365B2"/>
    <w:rsid w:val="00B40670"/>
    <w:rsid w:val="00B413D2"/>
    <w:rsid w:val="00B43CB2"/>
    <w:rsid w:val="00B467EF"/>
    <w:rsid w:val="00B5045E"/>
    <w:rsid w:val="00B5402C"/>
    <w:rsid w:val="00B56252"/>
    <w:rsid w:val="00B56580"/>
    <w:rsid w:val="00B565D5"/>
    <w:rsid w:val="00B56D72"/>
    <w:rsid w:val="00B57641"/>
    <w:rsid w:val="00B577EF"/>
    <w:rsid w:val="00B615B8"/>
    <w:rsid w:val="00B61ABD"/>
    <w:rsid w:val="00B643FE"/>
    <w:rsid w:val="00B64B74"/>
    <w:rsid w:val="00B64EFA"/>
    <w:rsid w:val="00B65F42"/>
    <w:rsid w:val="00B70C47"/>
    <w:rsid w:val="00B72823"/>
    <w:rsid w:val="00B72D1D"/>
    <w:rsid w:val="00B73350"/>
    <w:rsid w:val="00B74341"/>
    <w:rsid w:val="00B8088C"/>
    <w:rsid w:val="00B8236F"/>
    <w:rsid w:val="00B82C06"/>
    <w:rsid w:val="00B82E34"/>
    <w:rsid w:val="00B83EA6"/>
    <w:rsid w:val="00B852BB"/>
    <w:rsid w:val="00B91BF7"/>
    <w:rsid w:val="00B92350"/>
    <w:rsid w:val="00B92EAA"/>
    <w:rsid w:val="00B9537B"/>
    <w:rsid w:val="00BA14F3"/>
    <w:rsid w:val="00BA1AAB"/>
    <w:rsid w:val="00BA3318"/>
    <w:rsid w:val="00BA4666"/>
    <w:rsid w:val="00BA59CF"/>
    <w:rsid w:val="00BA5A37"/>
    <w:rsid w:val="00BA7124"/>
    <w:rsid w:val="00BA7896"/>
    <w:rsid w:val="00BB017F"/>
    <w:rsid w:val="00BB0E0A"/>
    <w:rsid w:val="00BB2EA4"/>
    <w:rsid w:val="00BB46C8"/>
    <w:rsid w:val="00BC0C11"/>
    <w:rsid w:val="00BC4AF4"/>
    <w:rsid w:val="00BD0CF5"/>
    <w:rsid w:val="00BD1796"/>
    <w:rsid w:val="00BD21DE"/>
    <w:rsid w:val="00BD308C"/>
    <w:rsid w:val="00BD4138"/>
    <w:rsid w:val="00BE1173"/>
    <w:rsid w:val="00BE1925"/>
    <w:rsid w:val="00BE3D90"/>
    <w:rsid w:val="00BE7D12"/>
    <w:rsid w:val="00BF13EE"/>
    <w:rsid w:val="00BF7989"/>
    <w:rsid w:val="00C01DFF"/>
    <w:rsid w:val="00C02688"/>
    <w:rsid w:val="00C026CE"/>
    <w:rsid w:val="00C02AA2"/>
    <w:rsid w:val="00C063CF"/>
    <w:rsid w:val="00C0689B"/>
    <w:rsid w:val="00C06F29"/>
    <w:rsid w:val="00C105CB"/>
    <w:rsid w:val="00C10C52"/>
    <w:rsid w:val="00C112D9"/>
    <w:rsid w:val="00C12301"/>
    <w:rsid w:val="00C1243E"/>
    <w:rsid w:val="00C1364B"/>
    <w:rsid w:val="00C16009"/>
    <w:rsid w:val="00C17EC6"/>
    <w:rsid w:val="00C228C8"/>
    <w:rsid w:val="00C24645"/>
    <w:rsid w:val="00C26796"/>
    <w:rsid w:val="00C26EB8"/>
    <w:rsid w:val="00C3267A"/>
    <w:rsid w:val="00C327C5"/>
    <w:rsid w:val="00C32F1C"/>
    <w:rsid w:val="00C33459"/>
    <w:rsid w:val="00C339ED"/>
    <w:rsid w:val="00C364AA"/>
    <w:rsid w:val="00C3688C"/>
    <w:rsid w:val="00C41AF1"/>
    <w:rsid w:val="00C43A45"/>
    <w:rsid w:val="00C5180F"/>
    <w:rsid w:val="00C522F4"/>
    <w:rsid w:val="00C53C18"/>
    <w:rsid w:val="00C541F8"/>
    <w:rsid w:val="00C54BB0"/>
    <w:rsid w:val="00C568B4"/>
    <w:rsid w:val="00C56B85"/>
    <w:rsid w:val="00C607DC"/>
    <w:rsid w:val="00C612BE"/>
    <w:rsid w:val="00C613DA"/>
    <w:rsid w:val="00C615E7"/>
    <w:rsid w:val="00C63F4D"/>
    <w:rsid w:val="00C64738"/>
    <w:rsid w:val="00C65D0A"/>
    <w:rsid w:val="00C65ED7"/>
    <w:rsid w:val="00C67862"/>
    <w:rsid w:val="00C71050"/>
    <w:rsid w:val="00C71D4E"/>
    <w:rsid w:val="00C72B71"/>
    <w:rsid w:val="00C72C30"/>
    <w:rsid w:val="00C72C6F"/>
    <w:rsid w:val="00C746E2"/>
    <w:rsid w:val="00C75AB3"/>
    <w:rsid w:val="00C76932"/>
    <w:rsid w:val="00C76B3F"/>
    <w:rsid w:val="00C77267"/>
    <w:rsid w:val="00C774B2"/>
    <w:rsid w:val="00C7757A"/>
    <w:rsid w:val="00C82FED"/>
    <w:rsid w:val="00C83774"/>
    <w:rsid w:val="00C85964"/>
    <w:rsid w:val="00C85EA9"/>
    <w:rsid w:val="00C90FC9"/>
    <w:rsid w:val="00C91932"/>
    <w:rsid w:val="00C91C3D"/>
    <w:rsid w:val="00C92D4D"/>
    <w:rsid w:val="00C9571B"/>
    <w:rsid w:val="00C969B8"/>
    <w:rsid w:val="00C96D94"/>
    <w:rsid w:val="00CA056B"/>
    <w:rsid w:val="00CA0CB9"/>
    <w:rsid w:val="00CA0E7F"/>
    <w:rsid w:val="00CA2FEC"/>
    <w:rsid w:val="00CA3617"/>
    <w:rsid w:val="00CA78B1"/>
    <w:rsid w:val="00CB556E"/>
    <w:rsid w:val="00CB79C5"/>
    <w:rsid w:val="00CC2DD7"/>
    <w:rsid w:val="00CC53E7"/>
    <w:rsid w:val="00CC694D"/>
    <w:rsid w:val="00CD0949"/>
    <w:rsid w:val="00CD675B"/>
    <w:rsid w:val="00CD7D35"/>
    <w:rsid w:val="00CE0DAB"/>
    <w:rsid w:val="00CE2F59"/>
    <w:rsid w:val="00CF0557"/>
    <w:rsid w:val="00CF0F22"/>
    <w:rsid w:val="00CF0FEA"/>
    <w:rsid w:val="00CF1EE7"/>
    <w:rsid w:val="00CF2365"/>
    <w:rsid w:val="00CF2EFF"/>
    <w:rsid w:val="00CF505C"/>
    <w:rsid w:val="00CF7CAD"/>
    <w:rsid w:val="00CF7CD9"/>
    <w:rsid w:val="00D00E6D"/>
    <w:rsid w:val="00D00EFD"/>
    <w:rsid w:val="00D02F3C"/>
    <w:rsid w:val="00D02FF3"/>
    <w:rsid w:val="00D0377F"/>
    <w:rsid w:val="00D03FDD"/>
    <w:rsid w:val="00D04267"/>
    <w:rsid w:val="00D042D5"/>
    <w:rsid w:val="00D04887"/>
    <w:rsid w:val="00D04C95"/>
    <w:rsid w:val="00D07B86"/>
    <w:rsid w:val="00D1093F"/>
    <w:rsid w:val="00D1135B"/>
    <w:rsid w:val="00D1175C"/>
    <w:rsid w:val="00D12D50"/>
    <w:rsid w:val="00D163F3"/>
    <w:rsid w:val="00D16602"/>
    <w:rsid w:val="00D17914"/>
    <w:rsid w:val="00D209B1"/>
    <w:rsid w:val="00D245BA"/>
    <w:rsid w:val="00D2516E"/>
    <w:rsid w:val="00D25C90"/>
    <w:rsid w:val="00D26E86"/>
    <w:rsid w:val="00D30651"/>
    <w:rsid w:val="00D31450"/>
    <w:rsid w:val="00D31DC1"/>
    <w:rsid w:val="00D37578"/>
    <w:rsid w:val="00D42360"/>
    <w:rsid w:val="00D42EB6"/>
    <w:rsid w:val="00D43322"/>
    <w:rsid w:val="00D45EF1"/>
    <w:rsid w:val="00D51BCB"/>
    <w:rsid w:val="00D51DB1"/>
    <w:rsid w:val="00D56BD6"/>
    <w:rsid w:val="00D56CEE"/>
    <w:rsid w:val="00D575D2"/>
    <w:rsid w:val="00D57799"/>
    <w:rsid w:val="00D57D14"/>
    <w:rsid w:val="00D6006E"/>
    <w:rsid w:val="00D64195"/>
    <w:rsid w:val="00D66BC5"/>
    <w:rsid w:val="00D67F87"/>
    <w:rsid w:val="00D722FD"/>
    <w:rsid w:val="00D734AA"/>
    <w:rsid w:val="00D73833"/>
    <w:rsid w:val="00D73C4F"/>
    <w:rsid w:val="00D73EA1"/>
    <w:rsid w:val="00D73ECC"/>
    <w:rsid w:val="00D74F45"/>
    <w:rsid w:val="00D75462"/>
    <w:rsid w:val="00D7576F"/>
    <w:rsid w:val="00D75E6D"/>
    <w:rsid w:val="00D75F29"/>
    <w:rsid w:val="00D76443"/>
    <w:rsid w:val="00D76BBF"/>
    <w:rsid w:val="00D76C65"/>
    <w:rsid w:val="00D835AF"/>
    <w:rsid w:val="00D83EB6"/>
    <w:rsid w:val="00D846BF"/>
    <w:rsid w:val="00D84ECD"/>
    <w:rsid w:val="00D85560"/>
    <w:rsid w:val="00D857E2"/>
    <w:rsid w:val="00D86CAA"/>
    <w:rsid w:val="00D91967"/>
    <w:rsid w:val="00D93380"/>
    <w:rsid w:val="00D9784D"/>
    <w:rsid w:val="00D979FD"/>
    <w:rsid w:val="00DA25DE"/>
    <w:rsid w:val="00DA2C1F"/>
    <w:rsid w:val="00DA3671"/>
    <w:rsid w:val="00DA5C95"/>
    <w:rsid w:val="00DB05A3"/>
    <w:rsid w:val="00DB2D95"/>
    <w:rsid w:val="00DB43C2"/>
    <w:rsid w:val="00DB50AD"/>
    <w:rsid w:val="00DB5392"/>
    <w:rsid w:val="00DB5BAF"/>
    <w:rsid w:val="00DB6194"/>
    <w:rsid w:val="00DC00E1"/>
    <w:rsid w:val="00DC1684"/>
    <w:rsid w:val="00DC30A2"/>
    <w:rsid w:val="00DC32BA"/>
    <w:rsid w:val="00DC3A6B"/>
    <w:rsid w:val="00DC4EA4"/>
    <w:rsid w:val="00DC52F2"/>
    <w:rsid w:val="00DC60EA"/>
    <w:rsid w:val="00DD0E5E"/>
    <w:rsid w:val="00DD60A2"/>
    <w:rsid w:val="00DD79ED"/>
    <w:rsid w:val="00DE04F8"/>
    <w:rsid w:val="00DE12EE"/>
    <w:rsid w:val="00DE254F"/>
    <w:rsid w:val="00DE4DAD"/>
    <w:rsid w:val="00DE6B1C"/>
    <w:rsid w:val="00DE6CFC"/>
    <w:rsid w:val="00DE7A44"/>
    <w:rsid w:val="00DE7F2A"/>
    <w:rsid w:val="00DF2CA5"/>
    <w:rsid w:val="00E019FC"/>
    <w:rsid w:val="00E05BC0"/>
    <w:rsid w:val="00E06EDC"/>
    <w:rsid w:val="00E0759E"/>
    <w:rsid w:val="00E07F8D"/>
    <w:rsid w:val="00E10FDD"/>
    <w:rsid w:val="00E13235"/>
    <w:rsid w:val="00E2124E"/>
    <w:rsid w:val="00E22004"/>
    <w:rsid w:val="00E2471C"/>
    <w:rsid w:val="00E32A5E"/>
    <w:rsid w:val="00E3437A"/>
    <w:rsid w:val="00E35BA4"/>
    <w:rsid w:val="00E36242"/>
    <w:rsid w:val="00E43171"/>
    <w:rsid w:val="00E4344C"/>
    <w:rsid w:val="00E443FD"/>
    <w:rsid w:val="00E5177C"/>
    <w:rsid w:val="00E55973"/>
    <w:rsid w:val="00E60EEE"/>
    <w:rsid w:val="00E614BC"/>
    <w:rsid w:val="00E658EA"/>
    <w:rsid w:val="00E66B10"/>
    <w:rsid w:val="00E6797D"/>
    <w:rsid w:val="00E67F46"/>
    <w:rsid w:val="00E7082F"/>
    <w:rsid w:val="00E722BD"/>
    <w:rsid w:val="00E72D23"/>
    <w:rsid w:val="00E73A63"/>
    <w:rsid w:val="00E77097"/>
    <w:rsid w:val="00E80383"/>
    <w:rsid w:val="00E81EAB"/>
    <w:rsid w:val="00E84FC8"/>
    <w:rsid w:val="00E91047"/>
    <w:rsid w:val="00E91D36"/>
    <w:rsid w:val="00E922A5"/>
    <w:rsid w:val="00E933CF"/>
    <w:rsid w:val="00E9350F"/>
    <w:rsid w:val="00E93FE5"/>
    <w:rsid w:val="00E9408E"/>
    <w:rsid w:val="00E96019"/>
    <w:rsid w:val="00E962ED"/>
    <w:rsid w:val="00EA15A4"/>
    <w:rsid w:val="00EA1C8B"/>
    <w:rsid w:val="00EA511F"/>
    <w:rsid w:val="00EA6000"/>
    <w:rsid w:val="00EA6D48"/>
    <w:rsid w:val="00EA72E9"/>
    <w:rsid w:val="00EB0476"/>
    <w:rsid w:val="00EB26A5"/>
    <w:rsid w:val="00EB4753"/>
    <w:rsid w:val="00EB4BBA"/>
    <w:rsid w:val="00EB56CD"/>
    <w:rsid w:val="00EC1EE9"/>
    <w:rsid w:val="00EC3230"/>
    <w:rsid w:val="00EC4BBC"/>
    <w:rsid w:val="00ED05A5"/>
    <w:rsid w:val="00ED16FC"/>
    <w:rsid w:val="00ED29B7"/>
    <w:rsid w:val="00ED3FA9"/>
    <w:rsid w:val="00ED41EE"/>
    <w:rsid w:val="00EE018A"/>
    <w:rsid w:val="00EE7CF9"/>
    <w:rsid w:val="00EF0F64"/>
    <w:rsid w:val="00EF3575"/>
    <w:rsid w:val="00EF417B"/>
    <w:rsid w:val="00EF5E81"/>
    <w:rsid w:val="00EF6724"/>
    <w:rsid w:val="00F01B00"/>
    <w:rsid w:val="00F01E9F"/>
    <w:rsid w:val="00F04269"/>
    <w:rsid w:val="00F04C04"/>
    <w:rsid w:val="00F04FD8"/>
    <w:rsid w:val="00F05A0A"/>
    <w:rsid w:val="00F11059"/>
    <w:rsid w:val="00F13388"/>
    <w:rsid w:val="00F16FCD"/>
    <w:rsid w:val="00F171F7"/>
    <w:rsid w:val="00F20B84"/>
    <w:rsid w:val="00F23484"/>
    <w:rsid w:val="00F24372"/>
    <w:rsid w:val="00F2483E"/>
    <w:rsid w:val="00F2683D"/>
    <w:rsid w:val="00F30FDC"/>
    <w:rsid w:val="00F32269"/>
    <w:rsid w:val="00F35B0F"/>
    <w:rsid w:val="00F400D9"/>
    <w:rsid w:val="00F40EE2"/>
    <w:rsid w:val="00F51575"/>
    <w:rsid w:val="00F525CC"/>
    <w:rsid w:val="00F52D0F"/>
    <w:rsid w:val="00F5492D"/>
    <w:rsid w:val="00F60775"/>
    <w:rsid w:val="00F62980"/>
    <w:rsid w:val="00F648A6"/>
    <w:rsid w:val="00F650BF"/>
    <w:rsid w:val="00F67ACD"/>
    <w:rsid w:val="00F70C4C"/>
    <w:rsid w:val="00F7183D"/>
    <w:rsid w:val="00F7439C"/>
    <w:rsid w:val="00F756DB"/>
    <w:rsid w:val="00F76453"/>
    <w:rsid w:val="00F76A36"/>
    <w:rsid w:val="00F806A7"/>
    <w:rsid w:val="00F81CB3"/>
    <w:rsid w:val="00F842FF"/>
    <w:rsid w:val="00F86B05"/>
    <w:rsid w:val="00F90599"/>
    <w:rsid w:val="00F9294A"/>
    <w:rsid w:val="00F93C57"/>
    <w:rsid w:val="00F9453C"/>
    <w:rsid w:val="00F94618"/>
    <w:rsid w:val="00F9699C"/>
    <w:rsid w:val="00FA1DCE"/>
    <w:rsid w:val="00FA2053"/>
    <w:rsid w:val="00FA35C6"/>
    <w:rsid w:val="00FA3C82"/>
    <w:rsid w:val="00FA63D2"/>
    <w:rsid w:val="00FB015F"/>
    <w:rsid w:val="00FB21A3"/>
    <w:rsid w:val="00FB2219"/>
    <w:rsid w:val="00FB2272"/>
    <w:rsid w:val="00FB5DF2"/>
    <w:rsid w:val="00FB7A48"/>
    <w:rsid w:val="00FC0622"/>
    <w:rsid w:val="00FC5027"/>
    <w:rsid w:val="00FC5EFD"/>
    <w:rsid w:val="00FD2659"/>
    <w:rsid w:val="00FD34F5"/>
    <w:rsid w:val="00FD467C"/>
    <w:rsid w:val="00FD5786"/>
    <w:rsid w:val="00FD5B2F"/>
    <w:rsid w:val="00FD72F9"/>
    <w:rsid w:val="00FE278B"/>
    <w:rsid w:val="00FE2FD6"/>
    <w:rsid w:val="00FE34CD"/>
    <w:rsid w:val="00FE4F06"/>
    <w:rsid w:val="00FE683C"/>
    <w:rsid w:val="00FF26A7"/>
    <w:rsid w:val="00FF272B"/>
    <w:rsid w:val="00FF28B3"/>
    <w:rsid w:val="00FF55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7C0E5"/>
  <w15:docId w15:val="{B18E4DDF-EE26-43DA-ABF6-0129E0FC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603F"/>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F5492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3E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3E16"/>
  </w:style>
  <w:style w:type="paragraph" w:styleId="Stopka">
    <w:name w:val="footer"/>
    <w:basedOn w:val="Normalny"/>
    <w:link w:val="StopkaZnak"/>
    <w:uiPriority w:val="99"/>
    <w:unhideWhenUsed/>
    <w:rsid w:val="006C3E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3E16"/>
  </w:style>
  <w:style w:type="paragraph" w:styleId="Tekstpodstawowy">
    <w:name w:val="Body Text"/>
    <w:basedOn w:val="Normalny"/>
    <w:link w:val="TekstpodstawowyZnak"/>
    <w:rsid w:val="00713E16"/>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713E16"/>
    <w:rPr>
      <w:rFonts w:ascii="Times New Roman" w:eastAsia="Times New Roman" w:hAnsi="Times New Roman" w:cs="Times New Roman"/>
      <w:sz w:val="24"/>
      <w:szCs w:val="24"/>
      <w:lang w:eastAsia="pl-PL"/>
    </w:rPr>
  </w:style>
  <w:style w:type="paragraph" w:styleId="Akapitzlist">
    <w:name w:val="List Paragraph"/>
    <w:aliases w:val="CW_Lista,Preambuła,List Paragraph,L1,Numerowanie,Wypunktowanie,BulletC,Wyliczanie,Obiekt,normalny tekst,Akapit z listą31,Bullets,List Paragraph1,T_SZ_List Paragraph,Akapit z listą BS,WYPUNKTOWANIE Akapit z listą,List Paragraph2,sw tekst,l"/>
    <w:basedOn w:val="Normalny"/>
    <w:link w:val="AkapitzlistZnak"/>
    <w:uiPriority w:val="34"/>
    <w:qFormat/>
    <w:rsid w:val="00E933CF"/>
    <w:pPr>
      <w:ind w:left="720"/>
      <w:contextualSpacing/>
    </w:pPr>
  </w:style>
  <w:style w:type="character" w:customStyle="1" w:styleId="FontStyle14">
    <w:name w:val="Font Style14"/>
    <w:uiPriority w:val="99"/>
    <w:rsid w:val="00E933CF"/>
    <w:rPr>
      <w:rFonts w:ascii="Calibri" w:hAnsi="Calibri" w:cs="Calibri"/>
      <w:color w:val="000000"/>
      <w:sz w:val="20"/>
      <w:szCs w:val="20"/>
    </w:rPr>
  </w:style>
  <w:style w:type="paragraph" w:customStyle="1" w:styleId="Style2">
    <w:name w:val="Style2"/>
    <w:basedOn w:val="Normalny"/>
    <w:uiPriority w:val="99"/>
    <w:rsid w:val="00E933CF"/>
    <w:pPr>
      <w:widowControl w:val="0"/>
      <w:autoSpaceDE w:val="0"/>
      <w:autoSpaceDN w:val="0"/>
      <w:adjustRightInd w:val="0"/>
      <w:spacing w:after="0" w:line="258" w:lineRule="exact"/>
      <w:ind w:hanging="454"/>
      <w:jc w:val="both"/>
    </w:pPr>
    <w:rPr>
      <w:rFonts w:eastAsia="Times New Roman"/>
      <w:sz w:val="24"/>
      <w:szCs w:val="24"/>
      <w:lang w:eastAsia="pl-PL"/>
    </w:rPr>
  </w:style>
  <w:style w:type="character" w:customStyle="1" w:styleId="FontStyle60">
    <w:name w:val="Font Style60"/>
    <w:uiPriority w:val="99"/>
    <w:rsid w:val="00AC6DA2"/>
    <w:rPr>
      <w:rFonts w:ascii="Times New Roman" w:hAnsi="Times New Roman" w:cs="Times New Roman"/>
      <w:color w:val="000000"/>
      <w:sz w:val="22"/>
      <w:szCs w:val="22"/>
    </w:rPr>
  </w:style>
  <w:style w:type="paragraph" w:customStyle="1" w:styleId="Style20">
    <w:name w:val="Style20"/>
    <w:basedOn w:val="Normalny"/>
    <w:uiPriority w:val="99"/>
    <w:rsid w:val="00AC6DA2"/>
    <w:pPr>
      <w:widowControl w:val="0"/>
      <w:autoSpaceDE w:val="0"/>
      <w:autoSpaceDN w:val="0"/>
      <w:adjustRightInd w:val="0"/>
      <w:spacing w:after="0" w:line="275" w:lineRule="exact"/>
      <w:ind w:hanging="283"/>
      <w:jc w:val="both"/>
    </w:pPr>
    <w:rPr>
      <w:rFonts w:ascii="Times New Roman" w:eastAsia="Times New Roman" w:hAnsi="Times New Roman"/>
      <w:sz w:val="24"/>
      <w:szCs w:val="24"/>
      <w:lang w:eastAsia="pl-PL"/>
    </w:rPr>
  </w:style>
  <w:style w:type="paragraph" w:customStyle="1" w:styleId="Style4">
    <w:name w:val="Style4"/>
    <w:basedOn w:val="Normalny"/>
    <w:uiPriority w:val="99"/>
    <w:rsid w:val="00BA7896"/>
    <w:pPr>
      <w:widowControl w:val="0"/>
      <w:autoSpaceDE w:val="0"/>
      <w:autoSpaceDN w:val="0"/>
      <w:adjustRightInd w:val="0"/>
      <w:spacing w:after="0" w:line="277" w:lineRule="exact"/>
      <w:jc w:val="both"/>
    </w:pPr>
    <w:rPr>
      <w:rFonts w:ascii="Times New Roman" w:eastAsia="Times New Roman" w:hAnsi="Times New Roman"/>
      <w:sz w:val="24"/>
      <w:szCs w:val="24"/>
      <w:lang w:eastAsia="pl-PL"/>
    </w:rPr>
  </w:style>
  <w:style w:type="character" w:customStyle="1" w:styleId="FontStyle59">
    <w:name w:val="Font Style59"/>
    <w:uiPriority w:val="99"/>
    <w:rsid w:val="00BA7896"/>
    <w:rPr>
      <w:rFonts w:ascii="Times New Roman" w:hAnsi="Times New Roman" w:cs="Times New Roman"/>
      <w:b/>
      <w:bCs/>
      <w:color w:val="000000"/>
      <w:sz w:val="22"/>
      <w:szCs w:val="22"/>
    </w:rPr>
  </w:style>
  <w:style w:type="paragraph" w:customStyle="1" w:styleId="Style8">
    <w:name w:val="Style8"/>
    <w:basedOn w:val="Normalny"/>
    <w:uiPriority w:val="99"/>
    <w:rsid w:val="000B1FF9"/>
    <w:pPr>
      <w:widowControl w:val="0"/>
      <w:autoSpaceDE w:val="0"/>
      <w:autoSpaceDN w:val="0"/>
      <w:adjustRightInd w:val="0"/>
      <w:spacing w:after="0" w:line="274" w:lineRule="exact"/>
      <w:jc w:val="both"/>
    </w:pPr>
    <w:rPr>
      <w:rFonts w:ascii="Times New Roman" w:eastAsia="Times New Roman" w:hAnsi="Times New Roman"/>
      <w:sz w:val="24"/>
      <w:szCs w:val="24"/>
      <w:lang w:eastAsia="pl-PL"/>
    </w:rPr>
  </w:style>
  <w:style w:type="paragraph" w:customStyle="1" w:styleId="Style23">
    <w:name w:val="Style23"/>
    <w:basedOn w:val="Normalny"/>
    <w:uiPriority w:val="99"/>
    <w:rsid w:val="000B1FF9"/>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FontStyle49">
    <w:name w:val="Font Style49"/>
    <w:uiPriority w:val="99"/>
    <w:rsid w:val="000B1FF9"/>
    <w:rPr>
      <w:rFonts w:ascii="Times New Roman" w:hAnsi="Times New Roman" w:cs="Times New Roman"/>
      <w:smallCaps/>
      <w:color w:val="000000"/>
      <w:sz w:val="22"/>
      <w:szCs w:val="22"/>
    </w:rPr>
  </w:style>
  <w:style w:type="character" w:customStyle="1" w:styleId="FontStyle54">
    <w:name w:val="Font Style54"/>
    <w:uiPriority w:val="99"/>
    <w:rsid w:val="000B1FF9"/>
    <w:rPr>
      <w:rFonts w:ascii="Times New Roman" w:hAnsi="Times New Roman" w:cs="Times New Roman"/>
      <w:color w:val="000000"/>
      <w:sz w:val="14"/>
      <w:szCs w:val="14"/>
    </w:rPr>
  </w:style>
  <w:style w:type="table" w:styleId="Tabela-Siatka">
    <w:name w:val="Table Grid"/>
    <w:basedOn w:val="Standardowy"/>
    <w:uiPriority w:val="59"/>
    <w:rsid w:val="003E5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11">
    <w:name w:val="Jasne cieniowanie — akcent 11"/>
    <w:basedOn w:val="Standardowy"/>
    <w:uiPriority w:val="60"/>
    <w:rsid w:val="003E5D6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FontStyle50">
    <w:name w:val="Font Style50"/>
    <w:uiPriority w:val="99"/>
    <w:rsid w:val="00296402"/>
    <w:rPr>
      <w:rFonts w:ascii="Times New Roman" w:hAnsi="Times New Roman" w:cs="Times New Roman"/>
      <w:b/>
      <w:bCs/>
      <w:smallCaps/>
      <w:color w:val="000000"/>
      <w:sz w:val="22"/>
      <w:szCs w:val="22"/>
    </w:rPr>
  </w:style>
  <w:style w:type="paragraph" w:customStyle="1" w:styleId="Style28">
    <w:name w:val="Style28"/>
    <w:basedOn w:val="Normalny"/>
    <w:uiPriority w:val="99"/>
    <w:rsid w:val="000A4709"/>
    <w:pPr>
      <w:widowControl w:val="0"/>
      <w:autoSpaceDE w:val="0"/>
      <w:autoSpaceDN w:val="0"/>
      <w:adjustRightInd w:val="0"/>
      <w:spacing w:after="0" w:line="293" w:lineRule="exact"/>
      <w:ind w:hanging="418"/>
      <w:jc w:val="both"/>
    </w:pPr>
    <w:rPr>
      <w:rFonts w:ascii="Times New Roman" w:eastAsia="Times New Roman" w:hAnsi="Times New Roman"/>
      <w:sz w:val="24"/>
      <w:szCs w:val="24"/>
      <w:lang w:eastAsia="pl-PL"/>
    </w:rPr>
  </w:style>
  <w:style w:type="table" w:customStyle="1" w:styleId="Jasnasiatka1">
    <w:name w:val="Jasna siatka1"/>
    <w:basedOn w:val="Standardowy"/>
    <w:uiPriority w:val="62"/>
    <w:rsid w:val="005D4307"/>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Tekstdymka">
    <w:name w:val="Balloon Text"/>
    <w:basedOn w:val="Normalny"/>
    <w:link w:val="TekstdymkaZnak"/>
    <w:uiPriority w:val="99"/>
    <w:semiHidden/>
    <w:unhideWhenUsed/>
    <w:rsid w:val="000B00E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B00E2"/>
    <w:rPr>
      <w:rFonts w:ascii="Tahoma" w:hAnsi="Tahoma" w:cs="Tahoma"/>
      <w:sz w:val="16"/>
      <w:szCs w:val="16"/>
    </w:rPr>
  </w:style>
  <w:style w:type="character" w:styleId="Odwoaniedokomentarza">
    <w:name w:val="annotation reference"/>
    <w:semiHidden/>
    <w:unhideWhenUsed/>
    <w:rsid w:val="006A7DE5"/>
    <w:rPr>
      <w:sz w:val="16"/>
      <w:szCs w:val="16"/>
    </w:rPr>
  </w:style>
  <w:style w:type="paragraph" w:styleId="Tekstkomentarza">
    <w:name w:val="annotation text"/>
    <w:basedOn w:val="Normalny"/>
    <w:link w:val="TekstkomentarzaZnak"/>
    <w:semiHidden/>
    <w:unhideWhenUsed/>
    <w:rsid w:val="006A7DE5"/>
    <w:pPr>
      <w:spacing w:line="240" w:lineRule="auto"/>
    </w:pPr>
    <w:rPr>
      <w:sz w:val="20"/>
      <w:szCs w:val="20"/>
    </w:rPr>
  </w:style>
  <w:style w:type="character" w:customStyle="1" w:styleId="TekstkomentarzaZnak">
    <w:name w:val="Tekst komentarza Znak"/>
    <w:link w:val="Tekstkomentarza"/>
    <w:semiHidden/>
    <w:rsid w:val="006A7DE5"/>
    <w:rPr>
      <w:sz w:val="20"/>
      <w:szCs w:val="20"/>
    </w:rPr>
  </w:style>
  <w:style w:type="paragraph" w:styleId="Tematkomentarza">
    <w:name w:val="annotation subject"/>
    <w:basedOn w:val="Tekstkomentarza"/>
    <w:next w:val="Tekstkomentarza"/>
    <w:link w:val="TematkomentarzaZnak"/>
    <w:uiPriority w:val="99"/>
    <w:semiHidden/>
    <w:unhideWhenUsed/>
    <w:rsid w:val="006A7DE5"/>
    <w:rPr>
      <w:b/>
      <w:bCs/>
    </w:rPr>
  </w:style>
  <w:style w:type="character" w:customStyle="1" w:styleId="TematkomentarzaZnak">
    <w:name w:val="Temat komentarza Znak"/>
    <w:link w:val="Tematkomentarza"/>
    <w:uiPriority w:val="99"/>
    <w:semiHidden/>
    <w:rsid w:val="006A7DE5"/>
    <w:rPr>
      <w:b/>
      <w:bCs/>
      <w:sz w:val="20"/>
      <w:szCs w:val="20"/>
    </w:rPr>
  </w:style>
  <w:style w:type="character" w:styleId="Hipercze">
    <w:name w:val="Hyperlink"/>
    <w:uiPriority w:val="99"/>
    <w:unhideWhenUsed/>
    <w:rsid w:val="00FD2659"/>
    <w:rPr>
      <w:color w:val="0000FF"/>
      <w:u w:val="single"/>
    </w:rPr>
  </w:style>
  <w:style w:type="paragraph" w:customStyle="1" w:styleId="Default">
    <w:name w:val="Default"/>
    <w:rsid w:val="00253F87"/>
    <w:pPr>
      <w:autoSpaceDE w:val="0"/>
      <w:autoSpaceDN w:val="0"/>
      <w:adjustRightInd w:val="0"/>
    </w:pPr>
    <w:rPr>
      <w:rFonts w:ascii="Trebuchet MS" w:hAnsi="Trebuchet MS" w:cs="Trebuchet MS"/>
      <w:color w:val="000000"/>
      <w:sz w:val="24"/>
      <w:szCs w:val="24"/>
    </w:rPr>
  </w:style>
  <w:style w:type="character" w:customStyle="1" w:styleId="UnresolvedMention">
    <w:name w:val="Unresolved Mention"/>
    <w:basedOn w:val="Domylnaczcionkaakapitu"/>
    <w:uiPriority w:val="99"/>
    <w:semiHidden/>
    <w:unhideWhenUsed/>
    <w:rsid w:val="00A06037"/>
    <w:rPr>
      <w:color w:val="605E5C"/>
      <w:shd w:val="clear" w:color="auto" w:fill="E1DFDD"/>
    </w:rPr>
  </w:style>
  <w:style w:type="character" w:customStyle="1" w:styleId="AkapitzlistZnak">
    <w:name w:val="Akapit z listą Znak"/>
    <w:aliases w:val="CW_Lista Znak,Preambuła Znak,List Paragraph Znak,L1 Znak,Numerowanie Znak,Wypunktowanie Znak,BulletC Znak,Wyliczanie Znak,Obiekt Znak,normalny tekst Znak,Akapit z listą31 Znak,Bullets Znak,List Paragraph1 Znak,Akapit z listą BS Znak"/>
    <w:link w:val="Akapitzlist"/>
    <w:uiPriority w:val="34"/>
    <w:qFormat/>
    <w:rsid w:val="00A64513"/>
    <w:rPr>
      <w:sz w:val="22"/>
      <w:szCs w:val="22"/>
      <w:lang w:eastAsia="en-US"/>
    </w:rPr>
  </w:style>
  <w:style w:type="paragraph" w:customStyle="1" w:styleId="Style42">
    <w:name w:val="Style42"/>
    <w:basedOn w:val="Normalny"/>
    <w:uiPriority w:val="99"/>
    <w:rsid w:val="00A12E5C"/>
    <w:pPr>
      <w:widowControl w:val="0"/>
      <w:autoSpaceDE w:val="0"/>
      <w:autoSpaceDN w:val="0"/>
      <w:adjustRightInd w:val="0"/>
      <w:spacing w:after="0" w:line="326" w:lineRule="exact"/>
      <w:jc w:val="center"/>
    </w:pPr>
    <w:rPr>
      <w:rFonts w:ascii="Times New Roman" w:eastAsiaTheme="minorEastAsia" w:hAnsi="Times New Roman"/>
      <w:sz w:val="24"/>
      <w:szCs w:val="24"/>
      <w:lang w:eastAsia="pl-PL"/>
    </w:rPr>
  </w:style>
  <w:style w:type="character" w:customStyle="1" w:styleId="FontStyle52">
    <w:name w:val="Font Style52"/>
    <w:basedOn w:val="Domylnaczcionkaakapitu"/>
    <w:uiPriority w:val="99"/>
    <w:rsid w:val="00A12E5C"/>
    <w:rPr>
      <w:rFonts w:ascii="Times New Roman" w:hAnsi="Times New Roman" w:cs="Times New Roman"/>
      <w:b/>
      <w:bCs/>
      <w:color w:val="000000"/>
      <w:sz w:val="26"/>
      <w:szCs w:val="26"/>
    </w:rPr>
  </w:style>
  <w:style w:type="character" w:customStyle="1" w:styleId="Nagwek3Znak">
    <w:name w:val="Nagłówek 3 Znak"/>
    <w:basedOn w:val="Domylnaczcionkaakapitu"/>
    <w:link w:val="Nagwek3"/>
    <w:rsid w:val="00F5492D"/>
    <w:rPr>
      <w:rFonts w:asciiTheme="majorHAnsi" w:eastAsiaTheme="majorEastAsia" w:hAnsiTheme="majorHAnsi" w:cstheme="majorBidi"/>
      <w:color w:val="243F60" w:themeColor="accent1" w:themeShade="7F"/>
      <w:sz w:val="24"/>
      <w:szCs w:val="24"/>
      <w:lang w:eastAsia="en-US"/>
    </w:rPr>
  </w:style>
  <w:style w:type="paragraph" w:styleId="Poprawka">
    <w:name w:val="Revision"/>
    <w:hidden/>
    <w:uiPriority w:val="99"/>
    <w:semiHidden/>
    <w:rsid w:val="00D07B86"/>
    <w:rPr>
      <w:sz w:val="22"/>
      <w:szCs w:val="22"/>
      <w:lang w:eastAsia="en-US"/>
    </w:rPr>
  </w:style>
  <w:style w:type="numbering" w:customStyle="1" w:styleId="Biecalista1">
    <w:name w:val="Bieżąca lista1"/>
    <w:uiPriority w:val="99"/>
    <w:rsid w:val="00E84FC8"/>
    <w:pPr>
      <w:numPr>
        <w:numId w:val="18"/>
      </w:numPr>
    </w:pPr>
  </w:style>
  <w:style w:type="numbering" w:customStyle="1" w:styleId="Biecalista2">
    <w:name w:val="Bieżąca lista2"/>
    <w:uiPriority w:val="99"/>
    <w:rsid w:val="002F66D2"/>
    <w:pPr>
      <w:numPr>
        <w:numId w:val="19"/>
      </w:numPr>
    </w:pPr>
  </w:style>
  <w:style w:type="paragraph" w:customStyle="1" w:styleId="BodyText21">
    <w:name w:val="Body Text 21"/>
    <w:basedOn w:val="Normalny"/>
    <w:uiPriority w:val="99"/>
    <w:rsid w:val="00BE1925"/>
    <w:pPr>
      <w:widowControl w:val="0"/>
      <w:spacing w:after="0" w:line="240" w:lineRule="auto"/>
      <w:ind w:firstLine="60"/>
      <w:jc w:val="both"/>
    </w:pPr>
    <w:rPr>
      <w:rFonts w:ascii="Arial" w:eastAsia="Times New Roman" w:hAnsi="Arial" w:cs="Arial"/>
      <w:sz w:val="24"/>
      <w:szCs w:val="24"/>
      <w:lang w:eastAsia="pl-PL"/>
    </w:rPr>
  </w:style>
  <w:style w:type="numbering" w:customStyle="1" w:styleId="Biecalista3">
    <w:name w:val="Bieżąca lista3"/>
    <w:uiPriority w:val="99"/>
    <w:rsid w:val="00C12301"/>
    <w:pPr>
      <w:numPr>
        <w:numId w:val="23"/>
      </w:numPr>
    </w:pPr>
  </w:style>
  <w:style w:type="character" w:customStyle="1" w:styleId="Bodytext">
    <w:name w:val="Body text_"/>
    <w:link w:val="Bodytext1"/>
    <w:uiPriority w:val="99"/>
    <w:locked/>
    <w:rsid w:val="00E32A5E"/>
    <w:rPr>
      <w:shd w:val="clear" w:color="auto" w:fill="FFFFFF"/>
    </w:rPr>
  </w:style>
  <w:style w:type="paragraph" w:customStyle="1" w:styleId="Bodytext1">
    <w:name w:val="Body text1"/>
    <w:basedOn w:val="Normalny"/>
    <w:link w:val="Bodytext"/>
    <w:uiPriority w:val="99"/>
    <w:rsid w:val="00E32A5E"/>
    <w:pPr>
      <w:shd w:val="clear" w:color="auto" w:fill="FFFFFF"/>
      <w:spacing w:after="360" w:line="240" w:lineRule="atLeast"/>
      <w:ind w:hanging="440"/>
    </w:pPr>
    <w:rPr>
      <w:sz w:val="20"/>
      <w:szCs w:val="20"/>
      <w:lang w:eastAsia="pl-PL"/>
    </w:rPr>
  </w:style>
  <w:style w:type="numbering" w:customStyle="1" w:styleId="Biecalista4">
    <w:name w:val="Bieżąca lista4"/>
    <w:uiPriority w:val="99"/>
    <w:rsid w:val="00677385"/>
    <w:pPr>
      <w:numPr>
        <w:numId w:val="27"/>
      </w:numPr>
    </w:pPr>
  </w:style>
  <w:style w:type="character" w:customStyle="1" w:styleId="FontStyle13">
    <w:name w:val="Font Style13"/>
    <w:rsid w:val="00B14846"/>
    <w:rPr>
      <w:rFonts w:ascii="Times New Roman" w:hAnsi="Times New Roman" w:cs="Times New Roman"/>
      <w:sz w:val="22"/>
      <w:szCs w:val="22"/>
    </w:rPr>
  </w:style>
  <w:style w:type="character" w:customStyle="1" w:styleId="Pogrubienie1">
    <w:name w:val="Pogrubienie1"/>
    <w:rsid w:val="006B0C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74789">
      <w:bodyDiv w:val="1"/>
      <w:marLeft w:val="0"/>
      <w:marRight w:val="0"/>
      <w:marTop w:val="0"/>
      <w:marBottom w:val="0"/>
      <w:divBdr>
        <w:top w:val="none" w:sz="0" w:space="0" w:color="auto"/>
        <w:left w:val="none" w:sz="0" w:space="0" w:color="auto"/>
        <w:bottom w:val="none" w:sz="0" w:space="0" w:color="auto"/>
        <w:right w:val="none" w:sz="0" w:space="0" w:color="auto"/>
      </w:divBdr>
      <w:divsChild>
        <w:div w:id="212665000">
          <w:marLeft w:val="0"/>
          <w:marRight w:val="0"/>
          <w:marTop w:val="0"/>
          <w:marBottom w:val="0"/>
          <w:divBdr>
            <w:top w:val="single" w:sz="2" w:space="0" w:color="auto"/>
            <w:left w:val="single" w:sz="2" w:space="0" w:color="auto"/>
            <w:bottom w:val="single" w:sz="2" w:space="0" w:color="auto"/>
            <w:right w:val="single" w:sz="2" w:space="0" w:color="auto"/>
          </w:divBdr>
        </w:div>
        <w:div w:id="1854680487">
          <w:marLeft w:val="0"/>
          <w:marRight w:val="0"/>
          <w:marTop w:val="0"/>
          <w:marBottom w:val="0"/>
          <w:divBdr>
            <w:top w:val="single" w:sz="2" w:space="0" w:color="auto"/>
            <w:left w:val="single" w:sz="2" w:space="0" w:color="auto"/>
            <w:bottom w:val="single" w:sz="2" w:space="0" w:color="auto"/>
            <w:right w:val="single" w:sz="2" w:space="0" w:color="auto"/>
          </w:divBdr>
        </w:div>
        <w:div w:id="1928420685">
          <w:marLeft w:val="0"/>
          <w:marRight w:val="0"/>
          <w:marTop w:val="0"/>
          <w:marBottom w:val="0"/>
          <w:divBdr>
            <w:top w:val="single" w:sz="2" w:space="0" w:color="auto"/>
            <w:left w:val="single" w:sz="2" w:space="0" w:color="auto"/>
            <w:bottom w:val="single" w:sz="2" w:space="0" w:color="auto"/>
            <w:right w:val="single" w:sz="2" w:space="0" w:color="auto"/>
          </w:divBdr>
        </w:div>
      </w:divsChild>
    </w:div>
    <w:div w:id="260184742">
      <w:bodyDiv w:val="1"/>
      <w:marLeft w:val="0"/>
      <w:marRight w:val="0"/>
      <w:marTop w:val="0"/>
      <w:marBottom w:val="0"/>
      <w:divBdr>
        <w:top w:val="none" w:sz="0" w:space="0" w:color="auto"/>
        <w:left w:val="none" w:sz="0" w:space="0" w:color="auto"/>
        <w:bottom w:val="none" w:sz="0" w:space="0" w:color="auto"/>
        <w:right w:val="none" w:sz="0" w:space="0" w:color="auto"/>
      </w:divBdr>
    </w:div>
    <w:div w:id="273758571">
      <w:bodyDiv w:val="1"/>
      <w:marLeft w:val="0"/>
      <w:marRight w:val="0"/>
      <w:marTop w:val="0"/>
      <w:marBottom w:val="0"/>
      <w:divBdr>
        <w:top w:val="none" w:sz="0" w:space="0" w:color="auto"/>
        <w:left w:val="none" w:sz="0" w:space="0" w:color="auto"/>
        <w:bottom w:val="none" w:sz="0" w:space="0" w:color="auto"/>
        <w:right w:val="none" w:sz="0" w:space="0" w:color="auto"/>
      </w:divBdr>
    </w:div>
    <w:div w:id="581763460">
      <w:bodyDiv w:val="1"/>
      <w:marLeft w:val="0"/>
      <w:marRight w:val="0"/>
      <w:marTop w:val="0"/>
      <w:marBottom w:val="0"/>
      <w:divBdr>
        <w:top w:val="none" w:sz="0" w:space="0" w:color="auto"/>
        <w:left w:val="none" w:sz="0" w:space="0" w:color="auto"/>
        <w:bottom w:val="none" w:sz="0" w:space="0" w:color="auto"/>
        <w:right w:val="none" w:sz="0" w:space="0" w:color="auto"/>
      </w:divBdr>
    </w:div>
    <w:div w:id="698312819">
      <w:bodyDiv w:val="1"/>
      <w:marLeft w:val="0"/>
      <w:marRight w:val="0"/>
      <w:marTop w:val="0"/>
      <w:marBottom w:val="0"/>
      <w:divBdr>
        <w:top w:val="none" w:sz="0" w:space="0" w:color="auto"/>
        <w:left w:val="none" w:sz="0" w:space="0" w:color="auto"/>
        <w:bottom w:val="none" w:sz="0" w:space="0" w:color="auto"/>
        <w:right w:val="none" w:sz="0" w:space="0" w:color="auto"/>
      </w:divBdr>
    </w:div>
    <w:div w:id="1435782920">
      <w:bodyDiv w:val="1"/>
      <w:marLeft w:val="0"/>
      <w:marRight w:val="0"/>
      <w:marTop w:val="0"/>
      <w:marBottom w:val="0"/>
      <w:divBdr>
        <w:top w:val="none" w:sz="0" w:space="0" w:color="auto"/>
        <w:left w:val="none" w:sz="0" w:space="0" w:color="auto"/>
        <w:bottom w:val="none" w:sz="0" w:space="0" w:color="auto"/>
        <w:right w:val="none" w:sz="0" w:space="0" w:color="auto"/>
      </w:divBdr>
    </w:div>
    <w:div w:id="1734503315">
      <w:bodyDiv w:val="1"/>
      <w:marLeft w:val="0"/>
      <w:marRight w:val="0"/>
      <w:marTop w:val="0"/>
      <w:marBottom w:val="0"/>
      <w:divBdr>
        <w:top w:val="none" w:sz="0" w:space="0" w:color="auto"/>
        <w:left w:val="none" w:sz="0" w:space="0" w:color="auto"/>
        <w:bottom w:val="none" w:sz="0" w:space="0" w:color="auto"/>
        <w:right w:val="none" w:sz="0" w:space="0" w:color="auto"/>
      </w:divBdr>
    </w:div>
    <w:div w:id="1885866048">
      <w:bodyDiv w:val="1"/>
      <w:marLeft w:val="0"/>
      <w:marRight w:val="0"/>
      <w:marTop w:val="0"/>
      <w:marBottom w:val="0"/>
      <w:divBdr>
        <w:top w:val="none" w:sz="0" w:space="0" w:color="auto"/>
        <w:left w:val="none" w:sz="0" w:space="0" w:color="auto"/>
        <w:bottom w:val="none" w:sz="0" w:space="0" w:color="auto"/>
        <w:right w:val="none" w:sz="0" w:space="0" w:color="auto"/>
      </w:divBdr>
    </w:div>
    <w:div w:id="1907959984">
      <w:bodyDiv w:val="1"/>
      <w:marLeft w:val="0"/>
      <w:marRight w:val="0"/>
      <w:marTop w:val="0"/>
      <w:marBottom w:val="0"/>
      <w:divBdr>
        <w:top w:val="none" w:sz="0" w:space="0" w:color="auto"/>
        <w:left w:val="none" w:sz="0" w:space="0" w:color="auto"/>
        <w:bottom w:val="none" w:sz="0" w:space="0" w:color="auto"/>
        <w:right w:val="none" w:sz="0" w:space="0" w:color="auto"/>
      </w:divBdr>
    </w:div>
    <w:div w:id="1947030731">
      <w:bodyDiv w:val="1"/>
      <w:marLeft w:val="0"/>
      <w:marRight w:val="0"/>
      <w:marTop w:val="0"/>
      <w:marBottom w:val="0"/>
      <w:divBdr>
        <w:top w:val="none" w:sz="0" w:space="0" w:color="auto"/>
        <w:left w:val="none" w:sz="0" w:space="0" w:color="auto"/>
        <w:bottom w:val="none" w:sz="0" w:space="0" w:color="auto"/>
        <w:right w:val="none" w:sz="0" w:space="0" w:color="auto"/>
      </w:divBdr>
      <w:divsChild>
        <w:div w:id="290408592">
          <w:marLeft w:val="0"/>
          <w:marRight w:val="0"/>
          <w:marTop w:val="0"/>
          <w:marBottom w:val="0"/>
          <w:divBdr>
            <w:top w:val="single" w:sz="2" w:space="0" w:color="auto"/>
            <w:left w:val="single" w:sz="2" w:space="0" w:color="auto"/>
            <w:bottom w:val="single" w:sz="2" w:space="0" w:color="auto"/>
            <w:right w:val="single" w:sz="2" w:space="0" w:color="auto"/>
          </w:divBdr>
        </w:div>
        <w:div w:id="1587807199">
          <w:marLeft w:val="0"/>
          <w:marRight w:val="0"/>
          <w:marTop w:val="0"/>
          <w:marBottom w:val="0"/>
          <w:divBdr>
            <w:top w:val="single" w:sz="2" w:space="0" w:color="auto"/>
            <w:left w:val="single" w:sz="2" w:space="0" w:color="auto"/>
            <w:bottom w:val="single" w:sz="2" w:space="0" w:color="auto"/>
            <w:right w:val="single" w:sz="2" w:space="0" w:color="auto"/>
          </w:divBdr>
        </w:div>
        <w:div w:id="219293932">
          <w:marLeft w:val="0"/>
          <w:marRight w:val="0"/>
          <w:marTop w:val="0"/>
          <w:marBottom w:val="0"/>
          <w:divBdr>
            <w:top w:val="single" w:sz="2" w:space="0" w:color="auto"/>
            <w:left w:val="single" w:sz="2" w:space="0" w:color="auto"/>
            <w:bottom w:val="single" w:sz="2" w:space="0" w:color="auto"/>
            <w:right w:val="single" w:sz="2" w:space="0" w:color="auto"/>
          </w:divBdr>
        </w:div>
      </w:divsChild>
    </w:div>
    <w:div w:id="2075152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wnowy@gdansk.wiw.gov.pl" TargetMode="External"/><Relationship Id="rId13" Type="http://schemas.openxmlformats.org/officeDocument/2006/relationships/hyperlink" Target="mailto:piwnowy@gdansk.wiw.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wnowy@gdansk.wiw.gov.pl" TargetMode="External"/><Relationship Id="rId5" Type="http://schemas.openxmlformats.org/officeDocument/2006/relationships/webSettings" Target="webSettings.xml"/><Relationship Id="rId15" Type="http://schemas.openxmlformats.org/officeDocument/2006/relationships/hyperlink" Target="mailto:piwnowy@gdansk.wiw.gov.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iwnowy@gdansk.wiw.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B717-84D4-4F5E-83CD-66E30308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33</Pages>
  <Words>10588</Words>
  <Characters>63530</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dc:description/>
  <cp:lastModifiedBy>Marek</cp:lastModifiedBy>
  <cp:revision>8</cp:revision>
  <cp:lastPrinted>2023-09-18T06:02:00Z</cp:lastPrinted>
  <dcterms:created xsi:type="dcterms:W3CDTF">2024-08-20T12:11:00Z</dcterms:created>
  <dcterms:modified xsi:type="dcterms:W3CDTF">2024-08-22T13:12:00Z</dcterms:modified>
</cp:coreProperties>
</file>