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3E7F9" w14:textId="77777777" w:rsidR="00DF182D" w:rsidRDefault="00EC431F">
      <w:pPr>
        <w:spacing w:after="0" w:line="259" w:lineRule="auto"/>
        <w:ind w:left="0" w:right="974" w:firstLine="0"/>
        <w:jc w:val="right"/>
      </w:pPr>
      <w:r>
        <w:rPr>
          <w:b/>
        </w:rPr>
        <w:t xml:space="preserve">Załącznik </w:t>
      </w:r>
      <w:r w:rsidR="006B4413">
        <w:rPr>
          <w:b/>
        </w:rPr>
        <w:t>nr 5</w:t>
      </w:r>
      <w:r>
        <w:rPr>
          <w:b/>
        </w:rPr>
        <w:t xml:space="preserve"> do SWZ </w:t>
      </w:r>
    </w:p>
    <w:p w14:paraId="32A7293A" w14:textId="77777777" w:rsidR="00DF182D" w:rsidRDefault="00EC431F">
      <w:pPr>
        <w:spacing w:after="0" w:line="259" w:lineRule="auto"/>
        <w:ind w:left="0" w:right="1282" w:firstLine="0"/>
        <w:jc w:val="right"/>
      </w:pPr>
      <w:r>
        <w:rPr>
          <w:b/>
        </w:rPr>
        <w:t xml:space="preserve"> </w:t>
      </w:r>
    </w:p>
    <w:p w14:paraId="51E573F4" w14:textId="77777777" w:rsidR="006B4413" w:rsidRDefault="00EC431F">
      <w:pPr>
        <w:pStyle w:val="Nagwek1"/>
        <w:ind w:left="955" w:right="569"/>
      </w:pPr>
      <w:r>
        <w:t>UMOWA</w:t>
      </w:r>
    </w:p>
    <w:p w14:paraId="6A9E4855" w14:textId="77777777" w:rsidR="00DF182D" w:rsidRPr="006B4413" w:rsidRDefault="006B4413">
      <w:pPr>
        <w:pStyle w:val="Nagwek1"/>
        <w:ind w:left="955" w:right="569"/>
        <w:rPr>
          <w:i/>
        </w:rPr>
      </w:pPr>
      <w:r w:rsidRPr="006B4413">
        <w:rPr>
          <w:i/>
        </w:rPr>
        <w:t xml:space="preserve">– P – R – O – J – E – K -T – </w:t>
      </w:r>
      <w:r w:rsidR="00EC431F" w:rsidRPr="006B4413">
        <w:rPr>
          <w:i/>
        </w:rPr>
        <w:t xml:space="preserve"> </w:t>
      </w:r>
    </w:p>
    <w:p w14:paraId="5549C5E9" w14:textId="77777777" w:rsidR="006B4413" w:rsidRPr="006B4413" w:rsidRDefault="00EC431F" w:rsidP="006B4413">
      <w:pPr>
        <w:spacing w:after="12" w:line="259" w:lineRule="auto"/>
        <w:ind w:left="430" w:firstLine="0"/>
        <w:jc w:val="center"/>
        <w:rPr>
          <w:b/>
        </w:rPr>
      </w:pPr>
      <w:r>
        <w:rPr>
          <w:b/>
        </w:rPr>
        <w:t xml:space="preserve"> </w:t>
      </w:r>
    </w:p>
    <w:p w14:paraId="0A3A5E1B" w14:textId="5A77062F" w:rsidR="00DF182D" w:rsidRDefault="00EC431F" w:rsidP="006B4413">
      <w:pPr>
        <w:spacing w:after="199" w:line="259" w:lineRule="auto"/>
      </w:pPr>
      <w:r>
        <w:t xml:space="preserve">zawarta …………….. roku w </w:t>
      </w:r>
      <w:r w:rsidR="009F3328">
        <w:t>Karniewie</w:t>
      </w:r>
      <w:r w:rsidR="00BD652D">
        <w:t xml:space="preserve"> </w:t>
      </w:r>
      <w:r>
        <w:t xml:space="preserve">pomiędzy: </w:t>
      </w:r>
    </w:p>
    <w:p w14:paraId="7C38D8D8" w14:textId="77777777" w:rsidR="006B4413" w:rsidRDefault="006B4413" w:rsidP="006B4413">
      <w:pPr>
        <w:spacing w:after="199" w:line="259" w:lineRule="auto"/>
      </w:pPr>
      <w:r w:rsidRPr="006B4413">
        <w:t>…………………………………………………………………………………………………………………</w:t>
      </w:r>
    </w:p>
    <w:p w14:paraId="2BE3C8A9" w14:textId="77777777" w:rsidR="006B4413" w:rsidRDefault="00EC431F">
      <w:pPr>
        <w:spacing w:after="33" w:line="376" w:lineRule="auto"/>
        <w:ind w:left="442" w:right="43"/>
      </w:pPr>
      <w:r>
        <w:t xml:space="preserve">zwanym dalej Zamawiającym, </w:t>
      </w:r>
    </w:p>
    <w:p w14:paraId="5C95CE57" w14:textId="77777777" w:rsidR="00DF182D" w:rsidRDefault="00EC431F">
      <w:pPr>
        <w:spacing w:after="33" w:line="376" w:lineRule="auto"/>
        <w:ind w:left="442" w:right="43"/>
      </w:pPr>
      <w:r>
        <w:t xml:space="preserve">a </w:t>
      </w:r>
    </w:p>
    <w:p w14:paraId="7A19BC5D" w14:textId="77777777" w:rsidR="00DF182D" w:rsidRDefault="00EC431F">
      <w:pPr>
        <w:spacing w:after="26"/>
        <w:ind w:left="442" w:right="43"/>
      </w:pPr>
      <w:r>
        <w:t>…………………………………………………………………………………………………………………</w:t>
      </w:r>
    </w:p>
    <w:p w14:paraId="485C370B" w14:textId="77777777" w:rsidR="00DF182D" w:rsidRDefault="00EC431F" w:rsidP="006B4413">
      <w:pPr>
        <w:spacing w:line="447" w:lineRule="auto"/>
        <w:ind w:left="442" w:right="2020"/>
      </w:pPr>
      <w:r>
        <w:t>zwanym dalej Wykonawcą</w:t>
      </w:r>
    </w:p>
    <w:p w14:paraId="14B87332" w14:textId="77777777" w:rsidR="006B4413" w:rsidRPr="006B2717" w:rsidRDefault="006B4413" w:rsidP="006B4413">
      <w:pPr>
        <w:spacing w:after="0"/>
      </w:pPr>
      <w:r>
        <w:t>w</w:t>
      </w:r>
      <w:r w:rsidRPr="006B2717">
        <w:t xml:space="preserve"> wyniku przeprowadzonego na podstawie art. 275 pkt 1 ustawy z dnia 11 września 2019 roku Prawo zamówień publicznych (Dz. U. z 20</w:t>
      </w:r>
      <w:r>
        <w:t>22</w:t>
      </w:r>
      <w:r w:rsidRPr="006B2717">
        <w:t xml:space="preserve">r. poz. </w:t>
      </w:r>
      <w:r>
        <w:t>1710</w:t>
      </w:r>
      <w:r w:rsidRPr="006B2717">
        <w:t>) postępowania o udzielenie zamówienia publicznego zawarto umowę o następującej treści:</w:t>
      </w:r>
    </w:p>
    <w:p w14:paraId="0328029C" w14:textId="77777777" w:rsidR="006B4413" w:rsidRDefault="006B4413" w:rsidP="006B4413">
      <w:pPr>
        <w:spacing w:line="447" w:lineRule="auto"/>
        <w:ind w:left="442" w:right="2020"/>
      </w:pPr>
    </w:p>
    <w:p w14:paraId="30F8CC0D" w14:textId="77777777" w:rsidR="00DF182D" w:rsidRDefault="00EC431F">
      <w:pPr>
        <w:pStyle w:val="Nagwek1"/>
        <w:spacing w:after="109"/>
        <w:ind w:left="955" w:right="1"/>
      </w:pPr>
      <w:r>
        <w:t>§ 1 Przedmiot umowy</w:t>
      </w:r>
      <w:r>
        <w:rPr>
          <w:b w:val="0"/>
        </w:rPr>
        <w:t xml:space="preserve"> </w:t>
      </w:r>
    </w:p>
    <w:p w14:paraId="53B8DD19" w14:textId="19A8EAF7" w:rsidR="006B4413" w:rsidRDefault="00EC431F" w:rsidP="00B30EC5">
      <w:pPr>
        <w:numPr>
          <w:ilvl w:val="0"/>
          <w:numId w:val="1"/>
        </w:numPr>
        <w:spacing w:after="53" w:line="259" w:lineRule="auto"/>
        <w:ind w:right="21" w:hanging="290"/>
      </w:pPr>
      <w:r>
        <w:t>Przedmiotem zamówienia jest</w:t>
      </w:r>
      <w:r w:rsidR="0034253F">
        <w:t xml:space="preserve">: </w:t>
      </w:r>
      <w:bookmarkStart w:id="0" w:name="_Hlk128921481"/>
      <w:r w:rsidR="0034253F">
        <w:t xml:space="preserve"> Modernizacja świetlicy wiejskiej w miejscowości </w:t>
      </w:r>
      <w:bookmarkEnd w:id="0"/>
      <w:r w:rsidR="00CA2B4A">
        <w:t>Karniewo</w:t>
      </w:r>
      <w:r w:rsidR="009F3328">
        <w:t>.</w:t>
      </w:r>
    </w:p>
    <w:p w14:paraId="24BC3E0B" w14:textId="77777777" w:rsidR="00D5315C" w:rsidRDefault="00EC431F" w:rsidP="00D5315C">
      <w:pPr>
        <w:numPr>
          <w:ilvl w:val="0"/>
          <w:numId w:val="1"/>
        </w:numPr>
        <w:spacing w:after="36"/>
        <w:ind w:right="21" w:hanging="290"/>
      </w:pPr>
      <w:r>
        <w:t>Wykonawca na podstawie niniejszej umowy zobowiązuje się do wykonania i oddania Zamawiającemu przedmiot</w:t>
      </w:r>
      <w:r w:rsidR="00E830C5">
        <w:t>u</w:t>
      </w:r>
      <w:r>
        <w:t xml:space="preserve"> umowy zgodnie z:  </w:t>
      </w:r>
    </w:p>
    <w:p w14:paraId="48923732" w14:textId="77777777" w:rsidR="00D5315C" w:rsidRDefault="00D5315C" w:rsidP="00DA1111">
      <w:pPr>
        <w:pStyle w:val="Akapitzlist"/>
        <w:numPr>
          <w:ilvl w:val="0"/>
          <w:numId w:val="41"/>
        </w:numPr>
        <w:spacing w:after="36"/>
        <w:ind w:right="21"/>
      </w:pPr>
      <w:r>
        <w:t>dokumentacją projektową,</w:t>
      </w:r>
    </w:p>
    <w:p w14:paraId="711F3BE4" w14:textId="77777777" w:rsidR="00D5315C" w:rsidRDefault="00D5315C" w:rsidP="00DA1111">
      <w:pPr>
        <w:pStyle w:val="Akapitzlist"/>
        <w:numPr>
          <w:ilvl w:val="0"/>
          <w:numId w:val="41"/>
        </w:numPr>
        <w:spacing w:after="36"/>
        <w:ind w:right="21"/>
      </w:pPr>
      <w:r>
        <w:t>przedmiarem robót,</w:t>
      </w:r>
    </w:p>
    <w:p w14:paraId="5414D195" w14:textId="57498EA2" w:rsidR="00D5315C" w:rsidRDefault="002D2BE0" w:rsidP="00DA1111">
      <w:pPr>
        <w:pStyle w:val="Akapitzlist"/>
        <w:numPr>
          <w:ilvl w:val="0"/>
          <w:numId w:val="41"/>
        </w:numPr>
        <w:spacing w:after="36"/>
        <w:ind w:right="21"/>
      </w:pPr>
      <w:r>
        <w:t>specyfikacją</w:t>
      </w:r>
      <w:r w:rsidR="00D5315C">
        <w:t xml:space="preserve"> techniczn</w:t>
      </w:r>
      <w:r>
        <w:t>ą</w:t>
      </w:r>
      <w:r w:rsidR="00D5315C">
        <w:t xml:space="preserve"> wykonania i odbioru robót.</w:t>
      </w:r>
    </w:p>
    <w:p w14:paraId="7B61E84F" w14:textId="58D3E443" w:rsidR="006E1CE2" w:rsidRDefault="006E1CE2" w:rsidP="0022277D">
      <w:pPr>
        <w:numPr>
          <w:ilvl w:val="0"/>
          <w:numId w:val="1"/>
        </w:numPr>
        <w:spacing w:after="123"/>
        <w:ind w:right="21" w:hanging="290"/>
      </w:pPr>
      <w:r>
        <w:t>Strony postanawiają, że w razie niespójności lub sprzeczności w dokumentach określonych w ust. 2, kwestie te rozstrzyga Zamawiający na wniosek Wykonawcy</w:t>
      </w:r>
      <w:r w:rsidR="002D2BE0">
        <w:t>.</w:t>
      </w:r>
    </w:p>
    <w:p w14:paraId="43AC5A71" w14:textId="568BA0AB" w:rsidR="0022277D" w:rsidRDefault="002D2BE0" w:rsidP="0022277D">
      <w:pPr>
        <w:numPr>
          <w:ilvl w:val="0"/>
          <w:numId w:val="1"/>
        </w:numPr>
        <w:spacing w:after="123"/>
        <w:ind w:right="21" w:hanging="290"/>
      </w:pPr>
      <w:r>
        <w:t>Przez</w:t>
      </w:r>
      <w:r w:rsidR="00EC431F">
        <w:t xml:space="preserve"> wykonanie przedmiotu zamówienia rozumie się kompleksowe i zgodne z umową wykonanie prac.  </w:t>
      </w:r>
    </w:p>
    <w:p w14:paraId="5A127C86" w14:textId="16367ED4" w:rsidR="0022277D" w:rsidRPr="0022277D" w:rsidRDefault="0022277D" w:rsidP="0022277D">
      <w:pPr>
        <w:numPr>
          <w:ilvl w:val="0"/>
          <w:numId w:val="1"/>
        </w:numPr>
        <w:spacing w:after="123"/>
        <w:ind w:right="21" w:hanging="290"/>
      </w:pPr>
      <w:r w:rsidRPr="0022277D">
        <w:rPr>
          <w:color w:val="auto"/>
        </w:rPr>
        <w:t xml:space="preserve">W niniejszej umowie następujące terminy przyjmują znaczenia przypisane im poniżej: </w:t>
      </w:r>
    </w:p>
    <w:p w14:paraId="12401605" w14:textId="14BA3733" w:rsidR="0022277D" w:rsidRPr="00C20A9C" w:rsidRDefault="0022277D" w:rsidP="00DA1111">
      <w:pPr>
        <w:pStyle w:val="Akapitzlist"/>
        <w:numPr>
          <w:ilvl w:val="0"/>
          <w:numId w:val="42"/>
        </w:numPr>
        <w:spacing w:after="10" w:line="269" w:lineRule="auto"/>
        <w:ind w:right="51" w:hanging="351"/>
        <w:rPr>
          <w:color w:val="auto"/>
        </w:rPr>
      </w:pPr>
      <w:r w:rsidRPr="00C20A9C">
        <w:rPr>
          <w:color w:val="auto"/>
        </w:rPr>
        <w:t xml:space="preserve">Inwestycja – </w:t>
      </w:r>
      <w:r w:rsidR="009F3328" w:rsidRPr="009F3328">
        <w:rPr>
          <w:color w:val="auto"/>
        </w:rPr>
        <w:t xml:space="preserve">modernizacja </w:t>
      </w:r>
      <w:r w:rsidR="00CE6CF7">
        <w:rPr>
          <w:color w:val="auto"/>
        </w:rPr>
        <w:t>świetlicy wiejskiej w miejscowości Żabin Karniewski</w:t>
      </w:r>
      <w:r w:rsidR="002D2BE0">
        <w:rPr>
          <w:color w:val="auto"/>
        </w:rPr>
        <w:t>,</w:t>
      </w:r>
    </w:p>
    <w:p w14:paraId="3F998287" w14:textId="77B77B98" w:rsidR="0022277D" w:rsidRPr="00C20A9C" w:rsidRDefault="0022277D" w:rsidP="00DA1111">
      <w:pPr>
        <w:numPr>
          <w:ilvl w:val="0"/>
          <w:numId w:val="42"/>
        </w:numPr>
        <w:spacing w:after="10" w:line="276" w:lineRule="auto"/>
        <w:ind w:right="61" w:hanging="351"/>
        <w:rPr>
          <w:color w:val="auto"/>
        </w:rPr>
      </w:pPr>
      <w:r w:rsidRPr="00C20A9C">
        <w:rPr>
          <w:color w:val="auto"/>
        </w:rPr>
        <w:t>Data zakończenia realizacji przedmiotu umowy – za datę wykonania przez Wykonawcę zobowiązania wynikającego z niniejszej Umowy, uznaje się datę podpisania protokołu odbioru końcowego</w:t>
      </w:r>
      <w:r w:rsidR="002D2BE0">
        <w:rPr>
          <w:color w:val="auto"/>
        </w:rPr>
        <w:t>,</w:t>
      </w:r>
    </w:p>
    <w:p w14:paraId="7F313E2B" w14:textId="7E123B2C" w:rsidR="0022277D" w:rsidRPr="00C20A9C" w:rsidRDefault="0022277D" w:rsidP="00DA1111">
      <w:pPr>
        <w:numPr>
          <w:ilvl w:val="0"/>
          <w:numId w:val="42"/>
        </w:numPr>
        <w:spacing w:after="10" w:line="276" w:lineRule="auto"/>
        <w:ind w:right="61" w:hanging="372"/>
        <w:rPr>
          <w:color w:val="auto"/>
        </w:rPr>
      </w:pPr>
      <w:r w:rsidRPr="00C20A9C">
        <w:rPr>
          <w:color w:val="auto"/>
        </w:rPr>
        <w:t>Dokumentacja powykonawcza – dokumentacja projektowa z naniesionymi zmianami dokonywanymi w toku wykonywania robót wraz z geodezyjną inwentaryzacją powykonawczą</w:t>
      </w:r>
      <w:r w:rsidR="002D2BE0">
        <w:rPr>
          <w:color w:val="auto"/>
        </w:rPr>
        <w:t>,</w:t>
      </w:r>
      <w:r w:rsidRPr="00C20A9C">
        <w:rPr>
          <w:color w:val="auto"/>
        </w:rPr>
        <w:t xml:space="preserve"> </w:t>
      </w:r>
    </w:p>
    <w:p w14:paraId="501018C7" w14:textId="77777777" w:rsidR="0022277D" w:rsidRPr="00C20A9C" w:rsidRDefault="0022277D" w:rsidP="00DA1111">
      <w:pPr>
        <w:numPr>
          <w:ilvl w:val="0"/>
          <w:numId w:val="42"/>
        </w:numPr>
        <w:spacing w:after="10" w:line="276" w:lineRule="auto"/>
        <w:ind w:right="61" w:hanging="372"/>
        <w:rPr>
          <w:color w:val="auto"/>
        </w:rPr>
      </w:pPr>
      <w:r w:rsidRPr="00C20A9C">
        <w:rPr>
          <w:color w:val="auto"/>
        </w:rPr>
        <w:t xml:space="preserve">Inspektor nadzoru – …. </w:t>
      </w:r>
    </w:p>
    <w:p w14:paraId="73BD71CF" w14:textId="185F8D78" w:rsidR="0022277D" w:rsidRPr="00C20A9C" w:rsidRDefault="0022277D" w:rsidP="00DA1111">
      <w:pPr>
        <w:numPr>
          <w:ilvl w:val="0"/>
          <w:numId w:val="42"/>
        </w:numPr>
        <w:spacing w:after="10" w:line="276" w:lineRule="auto"/>
        <w:ind w:right="61" w:hanging="372"/>
        <w:rPr>
          <w:color w:val="auto"/>
        </w:rPr>
      </w:pPr>
      <w:r w:rsidRPr="00C20A9C">
        <w:rPr>
          <w:color w:val="auto"/>
        </w:rPr>
        <w:t xml:space="preserve">Protokół  odbioru  końcowego inwestycji – protokół odbioru robót budowlanych realizowanych przez Wykonawcę po przekazaniu dokumentacji powykonawczej </w:t>
      </w:r>
      <w:r w:rsidR="00565DDE" w:rsidRPr="00565DDE">
        <w:rPr>
          <w:color w:val="auto"/>
        </w:rPr>
        <w:t>przyjęt</w:t>
      </w:r>
      <w:r w:rsidR="00565DDE">
        <w:rPr>
          <w:color w:val="auto"/>
        </w:rPr>
        <w:t>ej</w:t>
      </w:r>
      <w:r w:rsidR="00565DDE" w:rsidRPr="00565DDE">
        <w:rPr>
          <w:color w:val="auto"/>
        </w:rPr>
        <w:t xml:space="preserve"> do właściwego rzeczowo i miejscowo ośrodka dokumentacji geodezyjnej i kartograficznej.</w:t>
      </w:r>
    </w:p>
    <w:p w14:paraId="0AB2D13F" w14:textId="7931FA19" w:rsidR="0022277D" w:rsidRPr="00C20A9C" w:rsidRDefault="0022277D" w:rsidP="00DA1111">
      <w:pPr>
        <w:numPr>
          <w:ilvl w:val="0"/>
          <w:numId w:val="42"/>
        </w:numPr>
        <w:spacing w:after="10" w:line="276" w:lineRule="auto"/>
        <w:ind w:right="61" w:hanging="372"/>
        <w:rPr>
          <w:color w:val="auto"/>
        </w:rPr>
      </w:pPr>
      <w:r w:rsidRPr="00C20A9C">
        <w:rPr>
          <w:color w:val="auto"/>
        </w:rPr>
        <w:t>Roboty – roboty budowlane oraz wszelkie inne prace</w:t>
      </w:r>
      <w:r w:rsidR="002D2BE0">
        <w:rPr>
          <w:color w:val="auto"/>
        </w:rPr>
        <w:t xml:space="preserve"> i</w:t>
      </w:r>
      <w:r w:rsidRPr="00C20A9C">
        <w:rPr>
          <w:color w:val="auto"/>
        </w:rPr>
        <w:t xml:space="preserve"> czynności konieczne do realizacji inwestycji, wykonane w szczególności na podstawie dokumentacji projektowej</w:t>
      </w:r>
      <w:r w:rsidR="002D2BE0">
        <w:rPr>
          <w:color w:val="auto"/>
        </w:rPr>
        <w:t>,</w:t>
      </w:r>
      <w:r w:rsidRPr="00C20A9C">
        <w:rPr>
          <w:color w:val="auto"/>
        </w:rPr>
        <w:t xml:space="preserve"> </w:t>
      </w:r>
    </w:p>
    <w:p w14:paraId="09120501" w14:textId="0133C53D" w:rsidR="0022277D" w:rsidRPr="00C20A9C" w:rsidRDefault="0022277D" w:rsidP="00DA1111">
      <w:pPr>
        <w:numPr>
          <w:ilvl w:val="0"/>
          <w:numId w:val="42"/>
        </w:numPr>
        <w:spacing w:after="10" w:line="276" w:lineRule="auto"/>
        <w:ind w:right="61" w:hanging="372"/>
        <w:rPr>
          <w:color w:val="auto"/>
        </w:rPr>
      </w:pPr>
      <w:r w:rsidRPr="00C20A9C">
        <w:rPr>
          <w:color w:val="auto"/>
        </w:rPr>
        <w:t>Umowa – oznacza niniejszą umowę wraz z załącznikami</w:t>
      </w:r>
      <w:r w:rsidR="002D2BE0">
        <w:rPr>
          <w:color w:val="auto"/>
        </w:rPr>
        <w:t>,</w:t>
      </w:r>
      <w:r w:rsidRPr="00C20A9C">
        <w:rPr>
          <w:color w:val="auto"/>
        </w:rPr>
        <w:t xml:space="preserve"> </w:t>
      </w:r>
    </w:p>
    <w:p w14:paraId="64049EC5" w14:textId="77777777" w:rsidR="00DF182D" w:rsidRDefault="00EC431F">
      <w:pPr>
        <w:pStyle w:val="Nagwek1"/>
        <w:spacing w:after="110"/>
        <w:ind w:left="955" w:right="568"/>
      </w:pPr>
      <w:r>
        <w:t xml:space="preserve">§ 2 Termin wykonania </w:t>
      </w:r>
    </w:p>
    <w:p w14:paraId="204BD24C" w14:textId="4FB57577" w:rsidR="006B4413" w:rsidRDefault="00EC431F" w:rsidP="00DA1111">
      <w:pPr>
        <w:pStyle w:val="Akapitzlist"/>
        <w:numPr>
          <w:ilvl w:val="0"/>
          <w:numId w:val="10"/>
        </w:numPr>
        <w:spacing w:after="133" w:line="259" w:lineRule="auto"/>
        <w:ind w:right="45"/>
      </w:pPr>
      <w:r>
        <w:t xml:space="preserve">Termin zakończenia przedmiotu umowy: </w:t>
      </w:r>
      <w:r w:rsidR="00CA2B4A">
        <w:t>do 20 października 2024r</w:t>
      </w:r>
      <w:r w:rsidR="00D5315C" w:rsidRPr="00D5315C">
        <w:t xml:space="preserve"> </w:t>
      </w:r>
    </w:p>
    <w:p w14:paraId="17CF6236" w14:textId="77777777" w:rsidR="00DF182D" w:rsidRDefault="00EC431F" w:rsidP="00DA1111">
      <w:pPr>
        <w:pStyle w:val="Akapitzlist"/>
        <w:numPr>
          <w:ilvl w:val="0"/>
          <w:numId w:val="10"/>
        </w:numPr>
        <w:spacing w:after="124" w:line="259" w:lineRule="auto"/>
        <w:ind w:right="43"/>
      </w:pPr>
      <w:r>
        <w:t>Przez zakończenie robót rozumie się należyte wykonanie przez Wykonawcę wszystkich robót objętych umową i uporządkowanie terenu, zdanie dokumentacji powykonawczej, potwierdzone pisemnie</w:t>
      </w:r>
      <w:r w:rsidR="006B4413">
        <w:t xml:space="preserve"> </w:t>
      </w:r>
      <w:r>
        <w:t xml:space="preserve">Zamawiającemu zgłoszeniem gotowości do odbioru końcowego robót oraz wypełnienie przez Wykonawcę </w:t>
      </w:r>
      <w:r>
        <w:lastRenderedPageBreak/>
        <w:t xml:space="preserve">wszystkich obowiązków wynikających z umowy, z wyłączeniem obowiązków Wykonawcy po odbiorze prac, takich jak wynikające z rękojmi czy gwarancji. </w:t>
      </w:r>
    </w:p>
    <w:p w14:paraId="09F778BA" w14:textId="77777777" w:rsidR="00DF182D" w:rsidRDefault="00EC431F">
      <w:pPr>
        <w:pStyle w:val="Nagwek1"/>
        <w:spacing w:after="123"/>
        <w:ind w:left="955" w:right="568"/>
      </w:pPr>
      <w:r>
        <w:t xml:space="preserve">§ 3 Obowiązki stron </w:t>
      </w:r>
    </w:p>
    <w:p w14:paraId="75DF3981" w14:textId="77777777" w:rsidR="00DF182D" w:rsidRPr="00603080" w:rsidRDefault="00EC431F" w:rsidP="002321FB">
      <w:pPr>
        <w:numPr>
          <w:ilvl w:val="0"/>
          <w:numId w:val="2"/>
        </w:numPr>
        <w:spacing w:after="0" w:line="259" w:lineRule="auto"/>
        <w:ind w:right="43" w:hanging="221"/>
      </w:pPr>
      <w:r w:rsidRPr="00603080">
        <w:t xml:space="preserve">Zamawiający zobowiązuje się wobec Wykonawcy do: </w:t>
      </w:r>
    </w:p>
    <w:p w14:paraId="0FAE0413" w14:textId="7AC0C45F" w:rsidR="00DF182D" w:rsidRDefault="00EC431F" w:rsidP="002321FB">
      <w:pPr>
        <w:numPr>
          <w:ilvl w:val="1"/>
          <w:numId w:val="2"/>
        </w:numPr>
        <w:spacing w:after="0"/>
        <w:ind w:left="1187" w:right="43" w:hanging="410"/>
      </w:pPr>
      <w:r>
        <w:t>protokolarnego przekazania terenu robót</w:t>
      </w:r>
      <w:r w:rsidR="006E1CE2">
        <w:t xml:space="preserve"> w terminie do 14 dni od daty zawarcia umowy</w:t>
      </w:r>
      <w:r w:rsidR="00603080">
        <w:t>,</w:t>
      </w:r>
    </w:p>
    <w:p w14:paraId="21DF0A45" w14:textId="77777777" w:rsidR="00DF182D" w:rsidRDefault="00EC431F" w:rsidP="002321FB">
      <w:pPr>
        <w:numPr>
          <w:ilvl w:val="1"/>
          <w:numId w:val="2"/>
        </w:numPr>
        <w:spacing w:after="0"/>
        <w:ind w:left="1187" w:right="43" w:hanging="410"/>
      </w:pPr>
      <w:r>
        <w:t>udostępnienia kompletnej dokumentacji technicznej w wersji papierowej w celu jej skopiowania do celów przeprowadzenia robót</w:t>
      </w:r>
      <w:r w:rsidR="00603080">
        <w:t>,</w:t>
      </w:r>
    </w:p>
    <w:p w14:paraId="1AE10F9B" w14:textId="77777777" w:rsidR="00DF182D" w:rsidRDefault="00EC431F" w:rsidP="002321FB">
      <w:pPr>
        <w:numPr>
          <w:ilvl w:val="1"/>
          <w:numId w:val="2"/>
        </w:numPr>
        <w:spacing w:after="0"/>
        <w:ind w:left="1187" w:right="43" w:hanging="410"/>
      </w:pPr>
      <w:r>
        <w:t xml:space="preserve">dokonania odbioru wykonanych robót na zasadach </w:t>
      </w:r>
      <w:r w:rsidRPr="008B49F6">
        <w:rPr>
          <w:color w:val="auto"/>
        </w:rPr>
        <w:t xml:space="preserve">określonych §6 niniejszej </w:t>
      </w:r>
      <w:r>
        <w:t>umowy</w:t>
      </w:r>
      <w:r w:rsidR="00603080">
        <w:t>;</w:t>
      </w:r>
    </w:p>
    <w:p w14:paraId="47206042" w14:textId="77777777" w:rsidR="00DF182D" w:rsidRDefault="00EC431F" w:rsidP="002321FB">
      <w:pPr>
        <w:numPr>
          <w:ilvl w:val="1"/>
          <w:numId w:val="2"/>
        </w:numPr>
        <w:spacing w:after="0"/>
        <w:ind w:left="1187" w:right="43" w:hanging="410"/>
      </w:pPr>
      <w:r>
        <w:t>odebrania przedmiotu umowy i zapłacenia należnego wynagrodzenia zgo</w:t>
      </w:r>
      <w:r w:rsidRPr="008B49F6">
        <w:rPr>
          <w:color w:val="auto"/>
        </w:rPr>
        <w:t xml:space="preserve">dnie z §10 ust. 1.    </w:t>
      </w:r>
    </w:p>
    <w:p w14:paraId="4019B199" w14:textId="77777777" w:rsidR="00DF182D" w:rsidRPr="00603080" w:rsidRDefault="00EC431F" w:rsidP="002321FB">
      <w:pPr>
        <w:numPr>
          <w:ilvl w:val="0"/>
          <w:numId w:val="2"/>
        </w:numPr>
        <w:spacing w:after="0" w:line="259" w:lineRule="auto"/>
        <w:ind w:right="43" w:hanging="221"/>
      </w:pPr>
      <w:r w:rsidRPr="00603080">
        <w:t xml:space="preserve">Wykonawca zobowiązuje się wobec Zamawiającego do: </w:t>
      </w:r>
    </w:p>
    <w:p w14:paraId="34BF0A75" w14:textId="6C88917E" w:rsidR="00DF182D" w:rsidRDefault="00EC431F" w:rsidP="002321FB">
      <w:pPr>
        <w:numPr>
          <w:ilvl w:val="1"/>
          <w:numId w:val="2"/>
        </w:numPr>
        <w:spacing w:after="0"/>
        <w:ind w:left="1187" w:right="43" w:hanging="410"/>
      </w:pPr>
      <w:r>
        <w:t>protokolarnego przejęcia terenu budowy i rozpoczęci</w:t>
      </w:r>
      <w:r w:rsidR="002D2BE0">
        <w:t>a</w:t>
      </w:r>
      <w:r>
        <w:t xml:space="preserve"> robót w terminie 7 dni od daty </w:t>
      </w:r>
      <w:r w:rsidR="00A9234C">
        <w:t>zawarcia umowy</w:t>
      </w:r>
      <w:r w:rsidR="00603080">
        <w:t>,</w:t>
      </w:r>
      <w:r>
        <w:t xml:space="preserve"> </w:t>
      </w:r>
    </w:p>
    <w:p w14:paraId="2000F61C" w14:textId="77777777" w:rsidR="00DF182D" w:rsidRDefault="00EC431F" w:rsidP="002321FB">
      <w:pPr>
        <w:numPr>
          <w:ilvl w:val="1"/>
          <w:numId w:val="2"/>
        </w:numPr>
        <w:spacing w:after="0"/>
        <w:ind w:left="1187" w:right="43" w:hanging="410"/>
      </w:pPr>
      <w:r>
        <w:t>wykonania robót będących przedmiotem niniejszej umowy zgodnie z warunkami opisanymi w dokumentach zamówienia oraz obowiązującymi przepisami prawa i zasadami rzetelnej wiedzy technicznej</w:t>
      </w:r>
      <w:r w:rsidR="00603080">
        <w:t>,</w:t>
      </w:r>
    </w:p>
    <w:p w14:paraId="5FEE4E36" w14:textId="77777777" w:rsidR="00DF182D" w:rsidRDefault="00EC431F" w:rsidP="002321FB">
      <w:pPr>
        <w:numPr>
          <w:ilvl w:val="1"/>
          <w:numId w:val="2"/>
        </w:numPr>
        <w:spacing w:after="0"/>
        <w:ind w:left="1187" w:right="43" w:hanging="410"/>
      </w:pPr>
      <w:r>
        <w:t>zorganizowania zaplecza</w:t>
      </w:r>
      <w:r w:rsidR="00603080">
        <w:t>,</w:t>
      </w:r>
    </w:p>
    <w:p w14:paraId="543B56BE" w14:textId="77777777" w:rsidR="00DF182D" w:rsidRDefault="00EC431F" w:rsidP="002321FB">
      <w:pPr>
        <w:numPr>
          <w:ilvl w:val="1"/>
          <w:numId w:val="2"/>
        </w:numPr>
        <w:spacing w:after="0"/>
        <w:ind w:left="1187" w:right="43" w:hanging="410"/>
      </w:pPr>
      <w:r>
        <w:t>ponoszenia pełnej odpowiedzialności za stosowanie i bezpieczeństwo wszelkich działań prowadzonych na terenie robót i poza nim, a związanych z wykonaniem przedmiotu umowy</w:t>
      </w:r>
      <w:r w:rsidR="00603080">
        <w:t>,</w:t>
      </w:r>
    </w:p>
    <w:p w14:paraId="037B8ACC" w14:textId="77777777" w:rsidR="00DF182D" w:rsidRDefault="00EC431F" w:rsidP="002321FB">
      <w:pPr>
        <w:numPr>
          <w:ilvl w:val="1"/>
          <w:numId w:val="2"/>
        </w:numPr>
        <w:spacing w:after="0"/>
        <w:ind w:left="1187" w:right="43" w:hanging="410"/>
      </w:pPr>
      <w:r>
        <w:t xml:space="preserve">ponoszenia pełnej odpowiedzialności za szkody oraz następstwa nieszczęśliwych wypadków pracowników i osób trzecich, powstałe w związku z prowadzonymi robotami, </w:t>
      </w:r>
    </w:p>
    <w:p w14:paraId="35886A6F" w14:textId="77777777" w:rsidR="00DF182D" w:rsidRDefault="00EC431F" w:rsidP="002321FB">
      <w:pPr>
        <w:numPr>
          <w:ilvl w:val="1"/>
          <w:numId w:val="2"/>
        </w:numPr>
        <w:spacing w:after="0"/>
        <w:ind w:left="1187" w:right="43" w:hanging="410"/>
      </w:pPr>
      <w:r>
        <w:t>zabezpieczenia instalacji, urządzeń na terenie robót, i w jej bezpośrednim otoczeniu, przed ich zniszczeniem lub uszkodzeniem w trakcie wykonywania robót</w:t>
      </w:r>
      <w:r w:rsidR="00603080">
        <w:t>,</w:t>
      </w:r>
    </w:p>
    <w:p w14:paraId="4D67F240" w14:textId="77777777" w:rsidR="00DF182D" w:rsidRDefault="00EC431F" w:rsidP="002321FB">
      <w:pPr>
        <w:numPr>
          <w:ilvl w:val="1"/>
          <w:numId w:val="2"/>
        </w:numPr>
        <w:spacing w:after="0"/>
        <w:ind w:left="1187" w:right="43" w:hanging="410"/>
      </w:pPr>
      <w:r>
        <w:t>uzyskania w imieniu Zamawiającego wymaganych pozwoleń, niezbędnych do prowadzenia robót, które należy posiadać w celu należytego wykonania zamówienia, o których wie lub powinien wiedzieć z racji swojej wiedzy, doświadczenia i profesjonalizmu w zakresie prowadzonej działalności</w:t>
      </w:r>
      <w:r w:rsidR="00603080">
        <w:t>,</w:t>
      </w:r>
    </w:p>
    <w:p w14:paraId="27C5577F" w14:textId="77777777" w:rsidR="00DF182D" w:rsidRDefault="00EC431F" w:rsidP="002321FB">
      <w:pPr>
        <w:numPr>
          <w:ilvl w:val="1"/>
          <w:numId w:val="2"/>
        </w:numPr>
        <w:spacing w:after="0"/>
        <w:ind w:left="1187" w:right="43" w:hanging="410"/>
      </w:pPr>
      <w:r>
        <w:t>odpowiedzialności za całokształt realizacji inwestycji, w tym przebieg oraz terminowe wykonanie zamówienia, za jakość, zgodność z warunkami technicznymi i jakościowymi określonymi dla przedmiotu zamówienia</w:t>
      </w:r>
      <w:r w:rsidR="00603080">
        <w:t>,</w:t>
      </w:r>
    </w:p>
    <w:p w14:paraId="58BA593C" w14:textId="77777777" w:rsidR="00DF182D" w:rsidRDefault="00EC431F" w:rsidP="002321FB">
      <w:pPr>
        <w:numPr>
          <w:ilvl w:val="1"/>
          <w:numId w:val="2"/>
        </w:numPr>
        <w:spacing w:after="0"/>
        <w:ind w:left="1187" w:right="43" w:hanging="410"/>
      </w:pPr>
      <w:r>
        <w:t>przestrzegania przepisów BHP i P.POŻ. i ochrony przed kradzieżą</w:t>
      </w:r>
      <w:r w:rsidR="00603080">
        <w:t>,</w:t>
      </w:r>
    </w:p>
    <w:p w14:paraId="7FFE322D" w14:textId="77777777" w:rsidR="00DF182D" w:rsidRDefault="00EC431F" w:rsidP="002321FB">
      <w:pPr>
        <w:numPr>
          <w:ilvl w:val="1"/>
          <w:numId w:val="2"/>
        </w:numPr>
        <w:spacing w:after="0"/>
        <w:ind w:left="1187" w:right="43" w:hanging="410"/>
      </w:pPr>
      <w:r>
        <w:t>zapewnienia własnego sprzętu i urządzeń spełniających wymagania norm technicznych</w:t>
      </w:r>
      <w:r w:rsidR="00603080">
        <w:t>,</w:t>
      </w:r>
    </w:p>
    <w:p w14:paraId="55D7F151" w14:textId="48BA336E" w:rsidR="00DF182D" w:rsidRDefault="00EC431F" w:rsidP="002321FB">
      <w:pPr>
        <w:numPr>
          <w:ilvl w:val="1"/>
          <w:numId w:val="2"/>
        </w:numPr>
        <w:spacing w:after="0"/>
        <w:ind w:left="1162" w:right="43" w:hanging="410"/>
      </w:pPr>
      <w:r>
        <w:t xml:space="preserve">najpóźniej w dniu podpisania Umowy, Wykonawca przedłoży </w:t>
      </w:r>
      <w:r w:rsidR="00603080">
        <w:t>h</w:t>
      </w:r>
      <w:r>
        <w:t xml:space="preserve">armonogram </w:t>
      </w:r>
      <w:r w:rsidR="00603080">
        <w:t>r</w:t>
      </w:r>
      <w:r>
        <w:t>zeczowo-</w:t>
      </w:r>
      <w:r w:rsidR="00603080">
        <w:t>f</w:t>
      </w:r>
      <w:r>
        <w:t>inansowy</w:t>
      </w:r>
      <w:r w:rsidR="00603080">
        <w:t xml:space="preserve"> r</w:t>
      </w:r>
      <w:r>
        <w:t>obót uwzględniający wymogi Zamawiającego, co do terminów i zakresu wykonywania robót</w:t>
      </w:r>
      <w:r w:rsidR="00497339">
        <w:t>.</w:t>
      </w:r>
      <w:r>
        <w:t xml:space="preserve"> Zamawiający zweryfikuje </w:t>
      </w:r>
      <w:r w:rsidR="00603080">
        <w:t>h</w:t>
      </w:r>
      <w:r>
        <w:t xml:space="preserve">armonogram </w:t>
      </w:r>
      <w:r w:rsidR="00603080">
        <w:t>r</w:t>
      </w:r>
      <w:r>
        <w:t>zeczowo-</w:t>
      </w:r>
      <w:r w:rsidR="00603080">
        <w:t>f</w:t>
      </w:r>
      <w:r>
        <w:t xml:space="preserve">inansowy </w:t>
      </w:r>
      <w:r w:rsidR="00603080">
        <w:t>r</w:t>
      </w:r>
      <w:r>
        <w:t xml:space="preserve">obót oraz zastrzega sobie prawo niezaakceptowania </w:t>
      </w:r>
      <w:r w:rsidR="00603080">
        <w:t>h</w:t>
      </w:r>
      <w:r>
        <w:t xml:space="preserve">armonogramu </w:t>
      </w:r>
      <w:r w:rsidR="00603080">
        <w:t>r</w:t>
      </w:r>
      <w:r>
        <w:t>zeczowo-</w:t>
      </w:r>
      <w:r w:rsidR="00603080">
        <w:t>f</w:t>
      </w:r>
      <w:r>
        <w:t xml:space="preserve">inansowego </w:t>
      </w:r>
      <w:r w:rsidR="00603080">
        <w:t>r</w:t>
      </w:r>
      <w:r>
        <w:t xml:space="preserve">obót. Prace będą wykonywane wyłącznie na podstawie zaakceptowanego przez Zamawiającego </w:t>
      </w:r>
      <w:r w:rsidR="00603080">
        <w:t>h</w:t>
      </w:r>
      <w:r>
        <w:t>armonogramu</w:t>
      </w:r>
      <w:r w:rsidR="00603080">
        <w:t>,</w:t>
      </w:r>
    </w:p>
    <w:p w14:paraId="58518BC3" w14:textId="64211BAD" w:rsidR="00DF182D" w:rsidRDefault="00EC431F" w:rsidP="002321FB">
      <w:pPr>
        <w:numPr>
          <w:ilvl w:val="1"/>
          <w:numId w:val="2"/>
        </w:numPr>
        <w:spacing w:after="0"/>
        <w:ind w:left="1187" w:right="43" w:hanging="410"/>
      </w:pPr>
      <w:r>
        <w:t>utrzymania porządku na terenie w związku z prowadzoną inwestycją, w tym zapewnienia właściwej, bezkolizyjnej organizacji ruchu pieszych i pojazdów oraz ciągłego dostępu do posesji jej użytkownikom oraz pojazdom uprzywilejowanym, w przypadku uszkodzenia lub zniszczenia drogi dojazdowej do terenu budowy lub jej elementów Wykonawca zobowiązuje się do ich naprawy; Wykonawca ponosi wszelką odpowiedzialność w zakresie utrzymania czystości i porządku na terenie budowy przed Policją</w:t>
      </w:r>
      <w:r w:rsidR="001A1E3A">
        <w:t xml:space="preserve"> </w:t>
      </w:r>
      <w:r>
        <w:t>i innymi organami. W przypadku niewywiązywania się z tego obowiązku przez Wykonawcę, Zamawiający ma prawo powierzyć wykonanie tego obowiązku podmiotowi trzeciemu (wykonanie zastępcze) bez uprzedniej zgody sądu, z jednoczesnym obciążeniem Wykonawcy kosztami wykonawstwa zastępczego. Zamawiającemu przysługuje prawo potrącenia z wynagrodzenia należnego Wykonawcy kwoty poniesionej z tytułu zlecenia wykonania prac Wykonawcy zastępczemu</w:t>
      </w:r>
      <w:r w:rsidR="00603080">
        <w:t>,</w:t>
      </w:r>
    </w:p>
    <w:p w14:paraId="4B6BA1CA" w14:textId="77777777" w:rsidR="00DF182D" w:rsidRDefault="00EC431F" w:rsidP="002321FB">
      <w:pPr>
        <w:numPr>
          <w:ilvl w:val="1"/>
          <w:numId w:val="2"/>
        </w:numPr>
        <w:spacing w:after="0"/>
        <w:ind w:left="1187" w:right="43" w:hanging="410"/>
      </w:pPr>
      <w:r>
        <w:t>odpowiedzialności za szkody powstałe w trakcie realizacji robót wobec Zamawiającego oraz ponosi konsekwencje ich powstania</w:t>
      </w:r>
      <w:r w:rsidR="00603080">
        <w:t>,</w:t>
      </w:r>
    </w:p>
    <w:p w14:paraId="7B2A9613" w14:textId="77777777" w:rsidR="00DF182D" w:rsidRDefault="00EC431F" w:rsidP="002321FB">
      <w:pPr>
        <w:numPr>
          <w:ilvl w:val="1"/>
          <w:numId w:val="2"/>
        </w:numPr>
        <w:spacing w:after="0"/>
        <w:ind w:left="1187" w:right="43" w:hanging="410"/>
      </w:pPr>
      <w:r>
        <w:lastRenderedPageBreak/>
        <w:t xml:space="preserve">jako wytwarzający odpady – zapewnienia przestrzegania przepisów prawa wynikających z </w:t>
      </w:r>
      <w:r w:rsidR="00603080">
        <w:t>u</w:t>
      </w:r>
      <w:r>
        <w:t>stawy Prawo o ochronie środowiska</w:t>
      </w:r>
      <w:r w:rsidR="00A614CC">
        <w:t xml:space="preserve"> i u</w:t>
      </w:r>
      <w:r>
        <w:t>stawy o odpadach</w:t>
      </w:r>
      <w:r w:rsidR="00A614CC">
        <w:t>,</w:t>
      </w:r>
    </w:p>
    <w:p w14:paraId="2BCC52FC" w14:textId="77777777" w:rsidR="00DF182D" w:rsidRDefault="00EC431F" w:rsidP="002321FB">
      <w:pPr>
        <w:numPr>
          <w:ilvl w:val="1"/>
          <w:numId w:val="2"/>
        </w:numPr>
        <w:spacing w:after="0"/>
        <w:ind w:left="1187" w:right="43" w:hanging="410"/>
      </w:pPr>
      <w:r>
        <w:t>zapewnienia na własny koszt i ryzyko transportu odpadów do miejsca ich wykorzystania lub utylizacji, łącznie z kosztami utylizacji</w:t>
      </w:r>
      <w:r w:rsidR="00A614CC">
        <w:t>,</w:t>
      </w:r>
    </w:p>
    <w:p w14:paraId="58985F98" w14:textId="77777777" w:rsidR="00DF182D" w:rsidRDefault="00EC431F" w:rsidP="002321FB">
      <w:pPr>
        <w:numPr>
          <w:ilvl w:val="1"/>
          <w:numId w:val="2"/>
        </w:numPr>
        <w:spacing w:after="0"/>
        <w:ind w:left="1187" w:right="43" w:hanging="410"/>
      </w:pPr>
      <w:r>
        <w:t>nadzoru i koordynacji prac podwykonawców</w:t>
      </w:r>
      <w:r w:rsidR="00A614CC">
        <w:t>,</w:t>
      </w:r>
    </w:p>
    <w:p w14:paraId="68982016" w14:textId="40FB675D" w:rsidR="00DF182D" w:rsidRDefault="00EC431F" w:rsidP="002321FB">
      <w:pPr>
        <w:numPr>
          <w:ilvl w:val="1"/>
          <w:numId w:val="2"/>
        </w:numPr>
        <w:spacing w:after="0"/>
        <w:ind w:left="1187" w:right="43" w:hanging="410"/>
      </w:pPr>
      <w:r>
        <w:t>niezwłoczne</w:t>
      </w:r>
      <w:r w:rsidR="00E830C5">
        <w:t>go</w:t>
      </w:r>
      <w:r>
        <w:t xml:space="preserve"> informowani</w:t>
      </w:r>
      <w:r w:rsidR="00E830C5">
        <w:t>a</w:t>
      </w:r>
      <w:r>
        <w:t xml:space="preserve"> Zamawiającego o wszelkich zagrożeniach mogących zakłócić terminowe wykonanie robót, a w przypadku opóźnień w realizacji Wykonawca zobowiązany jest do zwiększenia swoich możliwości produkcyjnych poprzez: wydłużenie godzin pracy, zwiększenie liczby swojego personelu</w:t>
      </w:r>
      <w:r w:rsidR="00A614CC">
        <w:t>,</w:t>
      </w:r>
    </w:p>
    <w:p w14:paraId="2F13CBFA" w14:textId="04F7F181" w:rsidR="00DF182D" w:rsidRDefault="00EC431F" w:rsidP="002321FB">
      <w:pPr>
        <w:numPr>
          <w:ilvl w:val="1"/>
          <w:numId w:val="2"/>
        </w:numPr>
        <w:spacing w:after="0"/>
        <w:ind w:left="1187" w:right="43" w:hanging="410"/>
      </w:pPr>
      <w:r>
        <w:t xml:space="preserve">zawarcia i utrzymywania umowy/umów ubezpieczeniowych zgodnie z </w:t>
      </w:r>
      <w:r w:rsidRPr="004F6DDA">
        <w:rPr>
          <w:color w:val="auto"/>
        </w:rPr>
        <w:t>§ 1</w:t>
      </w:r>
      <w:r w:rsidR="004F6DDA" w:rsidRPr="004F6DDA">
        <w:rPr>
          <w:color w:val="auto"/>
        </w:rPr>
        <w:t>3</w:t>
      </w:r>
      <w:r w:rsidRPr="004F6DDA">
        <w:rPr>
          <w:color w:val="auto"/>
        </w:rPr>
        <w:t xml:space="preserve"> umowy</w:t>
      </w:r>
      <w:r w:rsidR="00A614CC" w:rsidRPr="004F6DDA">
        <w:rPr>
          <w:color w:val="auto"/>
        </w:rPr>
        <w:t>,</w:t>
      </w:r>
    </w:p>
    <w:p w14:paraId="25850373" w14:textId="77777777" w:rsidR="00DF182D" w:rsidRDefault="00EC431F" w:rsidP="002321FB">
      <w:pPr>
        <w:numPr>
          <w:ilvl w:val="1"/>
          <w:numId w:val="2"/>
        </w:numPr>
        <w:spacing w:after="0"/>
        <w:ind w:left="1187" w:right="43" w:hanging="410"/>
      </w:pPr>
      <w:r>
        <w:t>opracowania kompletnej dokumentacji powykonawczej, obejmującej całość robót w trzech egzemplarzach w formie papierowej i dodatkowo w formie elektronicznej oraz przekazania jej Zamawiającemu w dniu dokonania zgłoszenia gotowości do odbioru</w:t>
      </w:r>
      <w:r w:rsidR="00A614CC">
        <w:t>,</w:t>
      </w:r>
    </w:p>
    <w:p w14:paraId="7AE20D25" w14:textId="77777777" w:rsidR="00DF182D" w:rsidRDefault="00EC431F" w:rsidP="002321FB">
      <w:pPr>
        <w:numPr>
          <w:ilvl w:val="1"/>
          <w:numId w:val="2"/>
        </w:numPr>
        <w:spacing w:after="0"/>
        <w:ind w:left="1187" w:right="43" w:hanging="410"/>
      </w:pPr>
      <w:r>
        <w:t>wykonania prac z materiałów własnych</w:t>
      </w:r>
      <w:r w:rsidR="00A614CC">
        <w:t>,</w:t>
      </w:r>
    </w:p>
    <w:p w14:paraId="4D1F3163" w14:textId="4861613E" w:rsidR="00DF182D" w:rsidRDefault="00EC431F" w:rsidP="002321FB">
      <w:pPr>
        <w:numPr>
          <w:ilvl w:val="1"/>
          <w:numId w:val="2"/>
        </w:numPr>
        <w:spacing w:after="0"/>
        <w:ind w:left="1187" w:right="43" w:hanging="410"/>
      </w:pPr>
      <w:r>
        <w:t>po zakończeniu robót uporządkowanie terenu robót i przekazanie go Zamawiającemu. W przypadku nieuporządkowania terenu do czasu odbioru końcowego, Zamawiający uprawniony będzie do zlecenia wykonania tego obowiązku osobie trzeciej na koszt i ryzyko Wykonawcy, bez potrzeby dodatkowego wezwania Wykonawcy i bez upoważnienia sądu. Zamawiającemu przysługuje prawo potrącenia z wynagrodzenia należnego Wykonawcy kwoty poniesionej z tytułu zlecenia wykonania prac Wykonawcy zastępczemu</w:t>
      </w:r>
      <w:r w:rsidR="00A9234C">
        <w:t>,</w:t>
      </w:r>
    </w:p>
    <w:p w14:paraId="40B68100" w14:textId="77777777" w:rsidR="00DF182D" w:rsidRDefault="00EC431F" w:rsidP="002321FB">
      <w:pPr>
        <w:numPr>
          <w:ilvl w:val="0"/>
          <w:numId w:val="2"/>
        </w:numPr>
        <w:spacing w:after="0"/>
        <w:ind w:right="43" w:hanging="221"/>
      </w:pPr>
      <w:r>
        <w:t xml:space="preserve">Wykonawca ponosi pełną odpowiedzialność prawną wobec Zamawiającego za skutki wynikające z zastosowania niewłaściwej technologii lub niewłaściwego prowadzenia robót. </w:t>
      </w:r>
    </w:p>
    <w:p w14:paraId="347FB544" w14:textId="77777777" w:rsidR="00DF182D" w:rsidRDefault="00EC431F" w:rsidP="002321FB">
      <w:pPr>
        <w:numPr>
          <w:ilvl w:val="0"/>
          <w:numId w:val="2"/>
        </w:numPr>
        <w:spacing w:after="0"/>
        <w:ind w:right="43" w:hanging="221"/>
      </w:pPr>
      <w:r>
        <w:t xml:space="preserve">Wykonawca oświadcza, że: </w:t>
      </w:r>
    </w:p>
    <w:p w14:paraId="2259CA7F" w14:textId="77777777" w:rsidR="00DF182D" w:rsidRDefault="00EC431F" w:rsidP="002321FB">
      <w:pPr>
        <w:numPr>
          <w:ilvl w:val="1"/>
          <w:numId w:val="2"/>
        </w:numPr>
        <w:spacing w:after="0"/>
        <w:ind w:left="1187" w:right="43" w:hanging="410"/>
      </w:pPr>
      <w:r>
        <w:t xml:space="preserve">posiada stosowne doświadczenie i wiedzę w zakresie prac budowlanych i innych, które stanowią przedmiot niniejszej umowy, a także dysponuje wykwalifikowanym personelem, wysokiej jakości sprzętem i urządzeniami, co pozwoli na terminowe wywiązywanie się ze wszelkich obowiązków przewidzianych umową, </w:t>
      </w:r>
    </w:p>
    <w:p w14:paraId="69BA26FA" w14:textId="77777777" w:rsidR="00DF182D" w:rsidRDefault="00EC431F" w:rsidP="002321FB">
      <w:pPr>
        <w:numPr>
          <w:ilvl w:val="1"/>
          <w:numId w:val="2"/>
        </w:numPr>
        <w:spacing w:after="0"/>
        <w:ind w:left="1187" w:right="43" w:hanging="410"/>
      </w:pPr>
      <w:r>
        <w:t xml:space="preserve">wszystkie osoby, które będą uczestniczyły ze strony Wykonawcy, jak również ze strony jego współpracowników, kontrahentów lub podwykonawców w wykonaniu czynności przewidzianych w niniejszej umowie posiadają niezbędne kwalifikacje i uprawnienia pozwalające na wykonanie robót będących jej przedmiotem, </w:t>
      </w:r>
    </w:p>
    <w:p w14:paraId="2576318B" w14:textId="77777777" w:rsidR="00DF182D" w:rsidRDefault="00EC431F" w:rsidP="002321FB">
      <w:pPr>
        <w:numPr>
          <w:ilvl w:val="1"/>
          <w:numId w:val="2"/>
        </w:numPr>
        <w:spacing w:after="0"/>
        <w:ind w:left="1187" w:right="43" w:hanging="410"/>
      </w:pPr>
      <w:r>
        <w:t xml:space="preserve">jakość sprzętu oraz urządzeń, z których korzystał będzie przy realizacji niniejszej umowy spełnia wymogi techniczne określone odrębnymi przepisami, </w:t>
      </w:r>
    </w:p>
    <w:p w14:paraId="42576A7A" w14:textId="77777777" w:rsidR="00DF182D" w:rsidRDefault="00EC431F" w:rsidP="002321FB">
      <w:pPr>
        <w:numPr>
          <w:ilvl w:val="1"/>
          <w:numId w:val="2"/>
        </w:numPr>
        <w:spacing w:after="0"/>
        <w:ind w:left="1187" w:right="43" w:hanging="410"/>
      </w:pPr>
      <w:r>
        <w:t xml:space="preserve">zapoznał się z terenem robót, a także z wszelkimi ograniczeniami i utrudnieniami związanymi z realizacją zamówienia i nie wnosi z tego tytułu żadnych zastrzeżeń </w:t>
      </w:r>
    </w:p>
    <w:p w14:paraId="2E9CA104" w14:textId="77777777" w:rsidR="00DF182D" w:rsidRDefault="00EC431F" w:rsidP="002321FB">
      <w:pPr>
        <w:numPr>
          <w:ilvl w:val="0"/>
          <w:numId w:val="2"/>
        </w:numPr>
        <w:spacing w:after="0"/>
        <w:ind w:right="43" w:hanging="221"/>
      </w:pPr>
      <w:r>
        <w:t xml:space="preserve">Wykonawca na każdym etapie robót zobowiązany jest przestrzegać reżimu technologicznego oraz kłaść szczególny nacisk na realizację zapisów dokumentacji projektowej. </w:t>
      </w:r>
    </w:p>
    <w:p w14:paraId="49D9CFFF" w14:textId="77777777" w:rsidR="00A614CC" w:rsidRDefault="00EC431F" w:rsidP="002321FB">
      <w:pPr>
        <w:numPr>
          <w:ilvl w:val="0"/>
          <w:numId w:val="2"/>
        </w:numPr>
        <w:spacing w:after="0" w:line="326" w:lineRule="auto"/>
        <w:ind w:right="43" w:hanging="221"/>
      </w:pPr>
      <w:r>
        <w:t>Wykonawca nie ma prawa do zaciągania żadnych zobowiązań mogących rodzić skutki finansowe dla</w:t>
      </w:r>
      <w:r w:rsidR="00B30EC5">
        <w:t xml:space="preserve"> </w:t>
      </w:r>
      <w:r>
        <w:t xml:space="preserve">Zamawiającego oraz występowania w jego imieniu w zakresie nieobjętym niniejszą Umową.  </w:t>
      </w:r>
    </w:p>
    <w:p w14:paraId="440D56A8" w14:textId="77777777" w:rsidR="00DF182D" w:rsidRDefault="00EC431F" w:rsidP="00A614CC">
      <w:pPr>
        <w:spacing w:line="326" w:lineRule="auto"/>
        <w:ind w:left="0" w:right="43" w:firstLine="0"/>
        <w:jc w:val="center"/>
      </w:pPr>
      <w:r>
        <w:rPr>
          <w:b/>
        </w:rPr>
        <w:t>§ 4</w:t>
      </w:r>
    </w:p>
    <w:p w14:paraId="4EC24FE2" w14:textId="77777777" w:rsidR="00DF182D" w:rsidRDefault="00EC431F" w:rsidP="00A614CC">
      <w:pPr>
        <w:pStyle w:val="Nagwek1"/>
        <w:spacing w:after="52"/>
        <w:ind w:right="566"/>
      </w:pPr>
      <w:r>
        <w:t>Podwykonawstwo</w:t>
      </w:r>
    </w:p>
    <w:p w14:paraId="0F7F7DAD"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Strony umowy ustalają, że roboty zostaną wykonane przez Wykonawcę osobiście bądź z udziałem podwykonawców. </w:t>
      </w:r>
    </w:p>
    <w:p w14:paraId="290510E5"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Wykonawca oświadcza, że zamierza powierzyć realizację następującej części zamówienia następującym podwykonawcom: </w:t>
      </w:r>
    </w:p>
    <w:p w14:paraId="4265D9C3" w14:textId="77777777" w:rsidR="00A614CC" w:rsidRPr="00A614CC" w:rsidRDefault="00A614CC" w:rsidP="00DA1111">
      <w:pPr>
        <w:numPr>
          <w:ilvl w:val="0"/>
          <w:numId w:val="15"/>
        </w:numPr>
        <w:suppressAutoHyphens/>
        <w:spacing w:after="0" w:line="276" w:lineRule="auto"/>
        <w:rPr>
          <w:color w:val="auto"/>
          <w:lang w:eastAsia="ar-SA"/>
        </w:rPr>
      </w:pPr>
      <w:r w:rsidRPr="00A614CC">
        <w:rPr>
          <w:color w:val="auto"/>
          <w:lang w:eastAsia="ar-SA"/>
        </w:rPr>
        <w:t xml:space="preserve">Nazwa podwykonawcy: …………………………………………………... Opis powierzonej części zamówienia: …………………….. Czy podwykonawca jest podmiotem, na którego zasoby wykonawca powołuje się na zasadach określonych w art. 118 ustawy Pzp …………………………(tak/nie) </w:t>
      </w:r>
    </w:p>
    <w:p w14:paraId="585FECFF" w14:textId="77777777" w:rsidR="00A614CC" w:rsidRPr="00A614CC" w:rsidRDefault="00A614CC" w:rsidP="00DA1111">
      <w:pPr>
        <w:numPr>
          <w:ilvl w:val="0"/>
          <w:numId w:val="15"/>
        </w:numPr>
        <w:suppressAutoHyphens/>
        <w:spacing w:after="0" w:line="276" w:lineRule="auto"/>
        <w:rPr>
          <w:color w:val="auto"/>
          <w:lang w:eastAsia="ar-SA"/>
        </w:rPr>
      </w:pPr>
      <w:r w:rsidRPr="00A614CC">
        <w:rPr>
          <w:color w:val="auto"/>
          <w:lang w:eastAsia="ar-SA"/>
        </w:rPr>
        <w:t>………………………………………………………………………………………………</w:t>
      </w:r>
    </w:p>
    <w:p w14:paraId="7313E6B3"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lastRenderedPageBreak/>
        <w:t>Wykonawca jest zobowiązany do zawiadomienia Zamawiającego o wszelkich zmianach danych, o których mowa w ust. 2 w trakcie realizacji zamówienia i przekazania informacji na temat nowych podwykonawców, którym w późniejszym okresie zamierza powierzyć realizację części zamówienia.</w:t>
      </w:r>
    </w:p>
    <w:p w14:paraId="5D8648BA"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Jeżeli zmiana albo rezygnacja z podwykonawcy dotyczy podmiotu, na którego zasoby wykonawca powoływał się na zasadach określonych w art. 118 ustawy Pzp, w celu wykazania spełnienia warunków udziału w postępowaniu, wykonawca jest zobowiązany wykazać zamawiającemu, że: </w:t>
      </w:r>
    </w:p>
    <w:p w14:paraId="03A0F066" w14:textId="77777777" w:rsidR="00A614CC" w:rsidRPr="00A614CC" w:rsidRDefault="00A614CC" w:rsidP="00DA1111">
      <w:pPr>
        <w:numPr>
          <w:ilvl w:val="0"/>
          <w:numId w:val="12"/>
        </w:numPr>
        <w:suppressAutoHyphens/>
        <w:spacing w:after="0" w:line="276" w:lineRule="auto"/>
        <w:rPr>
          <w:color w:val="auto"/>
          <w:lang w:eastAsia="ar-SA"/>
        </w:rPr>
      </w:pPr>
      <w:r w:rsidRPr="00A614CC">
        <w:rPr>
          <w:color w:val="auto"/>
          <w:lang w:eastAsia="ar-SA"/>
        </w:rPr>
        <w:t xml:space="preserve">proponowany inny podwykonawca lub wykonawca samodzielnie spełnia je w stopniu nie mniejszym niż podwykonawca, na którego zasoby wykonawca powoływał się w trakcie postępowania o udzielenie zamówienia oraz </w:t>
      </w:r>
    </w:p>
    <w:p w14:paraId="503330F3" w14:textId="77777777" w:rsidR="00A614CC" w:rsidRPr="00A614CC" w:rsidRDefault="00A614CC" w:rsidP="00DA1111">
      <w:pPr>
        <w:numPr>
          <w:ilvl w:val="0"/>
          <w:numId w:val="12"/>
        </w:numPr>
        <w:suppressAutoHyphens/>
        <w:spacing w:after="0" w:line="276" w:lineRule="auto"/>
        <w:rPr>
          <w:color w:val="auto"/>
          <w:lang w:eastAsia="ar-SA"/>
        </w:rPr>
      </w:pPr>
      <w:r w:rsidRPr="00A614CC">
        <w:rPr>
          <w:color w:val="auto"/>
          <w:lang w:eastAsia="ar-SA"/>
        </w:rPr>
        <w:t xml:space="preserve">brak jest podstaw do wykluczenia proponowanego podwykonawcy. </w:t>
      </w:r>
    </w:p>
    <w:p w14:paraId="56E9C772"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Przepisu ust. 4 nie stosuje się wobec podwykonawców niebędących podmiotami, na których zasoby wykonawca powoływał się na zasadach określonych w art. 118 ustawy Pzp oraz do dalszych podwykonawców.</w:t>
      </w:r>
    </w:p>
    <w:p w14:paraId="61955334"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Postanowienia dotyczące podwykonawcy odnoszą się wprost również do dalszego podwykonawcy oraz umów zawieranych między podwykonawcą i dalszym podwykonawcą lub między dalszymi podwykonawcami.</w:t>
      </w:r>
    </w:p>
    <w:p w14:paraId="38A5D638"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14:paraId="4D180480"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W celu powierzenia wykonania części zamówienia podwykonawcy, wykonawca zawiera umowę o podwykonawstwo w rozumieniu art. 7 pkt 27 ustawy Pzp. </w:t>
      </w:r>
    </w:p>
    <w:p w14:paraId="2D717A64"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Każdy projekt umowy i umowa o podwykonawstwo musi zawierać postanowienia niesprzeczne z postanowieniami niniejszej umowy oraz będzie zawierać w szczególności: </w:t>
      </w:r>
    </w:p>
    <w:p w14:paraId="75712AA3" w14:textId="77777777" w:rsidR="00A614CC" w:rsidRPr="00A614CC" w:rsidRDefault="00A614CC" w:rsidP="00DA1111">
      <w:pPr>
        <w:numPr>
          <w:ilvl w:val="0"/>
          <w:numId w:val="13"/>
        </w:numPr>
        <w:suppressAutoHyphens/>
        <w:spacing w:after="0" w:line="276" w:lineRule="auto"/>
        <w:rPr>
          <w:color w:val="auto"/>
          <w:lang w:eastAsia="ar-SA"/>
        </w:rPr>
      </w:pPr>
      <w:r w:rsidRPr="00A614CC">
        <w:rPr>
          <w:color w:val="auto"/>
          <w:lang w:eastAsia="ar-SA"/>
        </w:rPr>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 </w:t>
      </w:r>
    </w:p>
    <w:p w14:paraId="117DA707" w14:textId="77777777" w:rsidR="00A614CC" w:rsidRPr="00A614CC" w:rsidRDefault="00A614CC" w:rsidP="00DA1111">
      <w:pPr>
        <w:numPr>
          <w:ilvl w:val="0"/>
          <w:numId w:val="13"/>
        </w:numPr>
        <w:suppressAutoHyphens/>
        <w:spacing w:after="0" w:line="276" w:lineRule="auto"/>
        <w:rPr>
          <w:color w:val="auto"/>
          <w:lang w:eastAsia="ar-SA"/>
        </w:rPr>
      </w:pPr>
      <w:r w:rsidRPr="00A614CC">
        <w:rPr>
          <w:color w:val="auto"/>
          <w:lang w:eastAsia="ar-SA"/>
        </w:rPr>
        <w:t>zakres robót przewidzianych do wykonania;</w:t>
      </w:r>
    </w:p>
    <w:p w14:paraId="1C7D7C1B" w14:textId="77777777" w:rsidR="00A614CC" w:rsidRPr="00A614CC" w:rsidRDefault="00A614CC" w:rsidP="00DA1111">
      <w:pPr>
        <w:numPr>
          <w:ilvl w:val="0"/>
          <w:numId w:val="13"/>
        </w:numPr>
        <w:suppressAutoHyphens/>
        <w:spacing w:after="0" w:line="276" w:lineRule="auto"/>
        <w:rPr>
          <w:color w:val="auto"/>
          <w:lang w:eastAsia="ar-SA"/>
        </w:rPr>
      </w:pPr>
      <w:r w:rsidRPr="00A614CC">
        <w:rPr>
          <w:color w:val="auto"/>
          <w:lang w:eastAsia="ar-SA"/>
        </w:rPr>
        <w:t>termin realizacji robót, który będzie zgodny (</w:t>
      </w:r>
      <w:bookmarkStart w:id="1" w:name="_Hlk62735353"/>
      <w:r w:rsidRPr="00A614CC">
        <w:rPr>
          <w:color w:val="auto"/>
          <w:lang w:eastAsia="ar-SA"/>
        </w:rPr>
        <w:t xml:space="preserve">lub nie dłuższy) </w:t>
      </w:r>
      <w:bookmarkEnd w:id="1"/>
      <w:r w:rsidRPr="00A614CC">
        <w:rPr>
          <w:color w:val="auto"/>
          <w:lang w:eastAsia="ar-SA"/>
        </w:rPr>
        <w:t xml:space="preserve">z terminem wykonania niniejszej umowy oraz z harmonogramem robót; </w:t>
      </w:r>
    </w:p>
    <w:p w14:paraId="150ED301" w14:textId="77777777" w:rsidR="00A614CC" w:rsidRPr="00A614CC" w:rsidRDefault="00A614CC" w:rsidP="00DA1111">
      <w:pPr>
        <w:numPr>
          <w:ilvl w:val="0"/>
          <w:numId w:val="13"/>
        </w:numPr>
        <w:suppressAutoHyphens/>
        <w:spacing w:after="0" w:line="276" w:lineRule="auto"/>
        <w:rPr>
          <w:color w:val="auto"/>
          <w:lang w:eastAsia="ar-SA"/>
        </w:rPr>
      </w:pPr>
      <w:r w:rsidRPr="00A614CC">
        <w:rPr>
          <w:color w:val="auto"/>
          <w:lang w:eastAsia="ar-SA"/>
        </w:rPr>
        <w:t>terminy i zasady dokonywania odbioru,</w:t>
      </w:r>
    </w:p>
    <w:p w14:paraId="74C193DE" w14:textId="3C2CD78F" w:rsidR="00A614CC" w:rsidRPr="00A614CC" w:rsidRDefault="00A614CC" w:rsidP="00DA1111">
      <w:pPr>
        <w:numPr>
          <w:ilvl w:val="0"/>
          <w:numId w:val="13"/>
        </w:numPr>
        <w:suppressAutoHyphens/>
        <w:spacing w:after="0" w:line="276" w:lineRule="auto"/>
        <w:rPr>
          <w:color w:val="auto"/>
          <w:lang w:eastAsia="ar-SA"/>
        </w:rPr>
      </w:pPr>
      <w:r w:rsidRPr="00A614CC">
        <w:rPr>
          <w:color w:val="auto"/>
          <w:lang w:eastAsia="ar-SA"/>
        </w:rPr>
        <w:t>wynagrodzenie i zasady płatności za wykonanie robót, z zastrzeżeniem że nie będzie ono wyższe od wynagrodzenia za wykonanie tego samego zakresu robót należnego wykonawcy od Zamawiającego (wynikającego z niniejszej umowy) a termin zapłaty wynagrodzenia podwykonawcy lub dalszemu podwykonawcy, przewidziany w umowie o podwykonawstwo, nie może być dłuższy niż 30 dni od dnia doręczenia wykonawcy, podwykonawcy lub dalszemu podwykonawcy faktury lub rachunku</w:t>
      </w:r>
      <w:r w:rsidR="009F3328">
        <w:rPr>
          <w:color w:val="auto"/>
          <w:lang w:eastAsia="ar-SA"/>
        </w:rPr>
        <w:t>,</w:t>
      </w:r>
    </w:p>
    <w:p w14:paraId="4152A8EE" w14:textId="77777777" w:rsidR="00A614CC" w:rsidRPr="00A614CC" w:rsidRDefault="00A614CC" w:rsidP="00DA1111">
      <w:pPr>
        <w:numPr>
          <w:ilvl w:val="0"/>
          <w:numId w:val="13"/>
        </w:numPr>
        <w:suppressAutoHyphens/>
        <w:spacing w:after="0" w:line="276" w:lineRule="auto"/>
        <w:rPr>
          <w:color w:val="auto"/>
          <w:lang w:eastAsia="ar-SA"/>
        </w:rPr>
      </w:pPr>
      <w:r w:rsidRPr="00A614CC">
        <w:rPr>
          <w:color w:val="auto"/>
          <w:lang w:eastAsia="ar-SA"/>
        </w:rPr>
        <w:t xml:space="preserve">wymóg zatrudnienia przez podwykonawcę na podstawie umowy o pracę osób wykonujących czynności, o których mowa </w:t>
      </w:r>
      <w:r w:rsidRPr="008B49F6">
        <w:rPr>
          <w:color w:val="auto"/>
          <w:lang w:eastAsia="ar-SA"/>
        </w:rPr>
        <w:t>w §</w:t>
      </w:r>
      <w:r w:rsidR="008B49F6" w:rsidRPr="008B49F6">
        <w:rPr>
          <w:color w:val="auto"/>
          <w:lang w:eastAsia="ar-SA"/>
        </w:rPr>
        <w:t>5</w:t>
      </w:r>
      <w:r w:rsidRPr="008B49F6">
        <w:rPr>
          <w:color w:val="auto"/>
          <w:lang w:eastAsia="ar-SA"/>
        </w:rPr>
        <w:t xml:space="preserve"> ust. 1 umowy, </w:t>
      </w:r>
      <w:r w:rsidRPr="00A614CC">
        <w:rPr>
          <w:color w:val="auto"/>
          <w:lang w:eastAsia="ar-SA"/>
        </w:rPr>
        <w:t xml:space="preserve">obowiązki w zakresie dokumentowania oraz sankcje z tytułu niespełnienia tego wymogu; </w:t>
      </w:r>
    </w:p>
    <w:p w14:paraId="1B2780EA" w14:textId="77777777" w:rsidR="00A614CC" w:rsidRPr="00A614CC" w:rsidRDefault="00A614CC" w:rsidP="00DA1111">
      <w:pPr>
        <w:numPr>
          <w:ilvl w:val="0"/>
          <w:numId w:val="13"/>
        </w:numPr>
        <w:suppressAutoHyphens/>
        <w:spacing w:after="0" w:line="276" w:lineRule="auto"/>
        <w:rPr>
          <w:color w:val="auto"/>
          <w:lang w:eastAsia="ar-SA"/>
        </w:rPr>
      </w:pPr>
      <w:r w:rsidRPr="00A614CC">
        <w:rPr>
          <w:color w:val="auto"/>
          <w:lang w:eastAsia="ar-SA"/>
        </w:rPr>
        <w:t xml:space="preserve">wymaganą treść postanowień projektu umowy i umowy o podwykonawstwo zawieranej z dalszym podwykonawcą, przy czym nie może ona być mniej korzystna dla dalszego podwykonawcy niż postanowienia niniejszej umowy. </w:t>
      </w:r>
    </w:p>
    <w:p w14:paraId="55894B4D"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0F1AAEF4"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Zamawiający w terminie 10 dni od otrzymania od wykonawcy projektu umowy o podwykonawstwo, może wnieść do niej pisemne zastrzeżenia. Jeżeli tego nie uczyni, oznaczać to będzie akceptację projektu umowy przez zamawiającego.</w:t>
      </w:r>
    </w:p>
    <w:p w14:paraId="0DB68249"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lastRenderedPageBreak/>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11 umowy, rozpoczyna bieg na nowo.</w:t>
      </w:r>
    </w:p>
    <w:p w14:paraId="2DB0F47A"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789FAA82"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Zamawiający w terminie do 10 dni od doręczenia mu kopii umowy o podwykonawstwo może zgłosić sprzeciw do treści tej umowy. Jeżeli tego nie uczyni, oznaczać to będzie akceptację umowy o podwykonawstwo. </w:t>
      </w:r>
    </w:p>
    <w:p w14:paraId="205D344A"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Zamawiający jest uprawniony do zgłaszania pisemnych zastrzeżeń do projektu umowy o podwykonawstwo lub sprzeciwu do umowy o podwykonawstwo, w szczególności gdy:</w:t>
      </w:r>
    </w:p>
    <w:p w14:paraId="32ABC67D" w14:textId="77777777" w:rsidR="00A614CC" w:rsidRPr="00A614CC" w:rsidRDefault="00A614CC" w:rsidP="00DA1111">
      <w:pPr>
        <w:numPr>
          <w:ilvl w:val="0"/>
          <w:numId w:val="14"/>
        </w:numPr>
        <w:suppressAutoHyphens/>
        <w:spacing w:after="0" w:line="276" w:lineRule="auto"/>
        <w:rPr>
          <w:color w:val="auto"/>
          <w:lang w:eastAsia="ar-SA"/>
        </w:rPr>
      </w:pPr>
      <w:r w:rsidRPr="00A614CC">
        <w:rPr>
          <w:color w:val="auto"/>
          <w:lang w:eastAsia="ar-SA"/>
        </w:rPr>
        <w:t xml:space="preserve">nie będzie spełniała wymagań określonych w dokumentach zamówienia; </w:t>
      </w:r>
    </w:p>
    <w:p w14:paraId="02EA6774" w14:textId="77777777" w:rsidR="00A614CC" w:rsidRPr="00A614CC" w:rsidRDefault="00A614CC" w:rsidP="00DA1111">
      <w:pPr>
        <w:numPr>
          <w:ilvl w:val="0"/>
          <w:numId w:val="14"/>
        </w:numPr>
        <w:suppressAutoHyphens/>
        <w:spacing w:after="0" w:line="276" w:lineRule="auto"/>
        <w:rPr>
          <w:color w:val="auto"/>
          <w:lang w:eastAsia="ar-SA"/>
        </w:rPr>
      </w:pPr>
      <w:r w:rsidRPr="00A614CC">
        <w:rPr>
          <w:color w:val="auto"/>
          <w:lang w:eastAsia="ar-SA"/>
        </w:rPr>
        <w:t>będzie przewidywała termin zapłaty wynagrodzenia dłuższy niż 30 dni od dnia doręczenia wykonawcy, podwykonawcy lub dalszemu podwykonawcy faktury lub rachunku, potwierdzających wykonanie zleconego świadczenia;</w:t>
      </w:r>
    </w:p>
    <w:p w14:paraId="758F8FE6" w14:textId="77777777" w:rsidR="00A614CC" w:rsidRPr="00A614CC" w:rsidRDefault="00A614CC" w:rsidP="00DA1111">
      <w:pPr>
        <w:numPr>
          <w:ilvl w:val="0"/>
          <w:numId w:val="14"/>
        </w:numPr>
        <w:suppressAutoHyphens/>
        <w:spacing w:after="0" w:line="276" w:lineRule="auto"/>
        <w:rPr>
          <w:color w:val="auto"/>
          <w:lang w:eastAsia="ar-SA"/>
        </w:rPr>
      </w:pPr>
      <w:r w:rsidRPr="00A614CC">
        <w:rPr>
          <w:color w:val="auto"/>
          <w:lang w:eastAsia="ar-SA"/>
        </w:rPr>
        <w:t xml:space="preserve">będzie zawierała postanowienia uzależniające dokonanie zapłaty na rzecz podwykonawcy od odbioru robót przez zamawiającego lub od zapłaty należności wykonawcy przez zamawiającego; </w:t>
      </w:r>
    </w:p>
    <w:p w14:paraId="1F9064B1" w14:textId="77777777" w:rsidR="00A614CC" w:rsidRPr="00A614CC" w:rsidRDefault="00A614CC" w:rsidP="00DA1111">
      <w:pPr>
        <w:numPr>
          <w:ilvl w:val="0"/>
          <w:numId w:val="14"/>
        </w:numPr>
        <w:suppressAutoHyphens/>
        <w:spacing w:after="0" w:line="276" w:lineRule="auto"/>
        <w:rPr>
          <w:color w:val="auto"/>
          <w:lang w:eastAsia="ar-SA"/>
        </w:rPr>
      </w:pPr>
      <w:r w:rsidRPr="00A614CC">
        <w:rPr>
          <w:color w:val="auto"/>
          <w:lang w:eastAsia="ar-SA"/>
        </w:rPr>
        <w:t>nie będzie zawierała uregulowań dotyczących zawierania umów na roboty budowlane z dalszymi podwykonawcami w szczególności zapisów warunkujących podpisanie tych umów od zgody wykonawcy i od akceptacji zamawiającego;</w:t>
      </w:r>
    </w:p>
    <w:p w14:paraId="0173A7B5" w14:textId="77777777" w:rsidR="00A614CC" w:rsidRPr="00A614CC" w:rsidRDefault="00A614CC" w:rsidP="00DA1111">
      <w:pPr>
        <w:numPr>
          <w:ilvl w:val="0"/>
          <w:numId w:val="14"/>
        </w:numPr>
        <w:suppressAutoHyphens/>
        <w:spacing w:after="0" w:line="276" w:lineRule="auto"/>
        <w:rPr>
          <w:color w:val="auto"/>
          <w:lang w:eastAsia="ar-SA"/>
        </w:rPr>
      </w:pPr>
      <w:r w:rsidRPr="00A614CC">
        <w:rPr>
          <w:color w:val="auto"/>
          <w:lang w:eastAsia="ar-SA"/>
        </w:rPr>
        <w:t>będzie zawierać postanowienia, które w ocenie zamawiającego będą mogły utrudniać lub uniemożliwiać prawidłową lub terminową realizację niniejszej umowy, zgodnie z jej treścią;</w:t>
      </w:r>
    </w:p>
    <w:p w14:paraId="4CF57038" w14:textId="77777777" w:rsidR="00A614CC" w:rsidRPr="00A614CC" w:rsidRDefault="00A614CC" w:rsidP="00DA1111">
      <w:pPr>
        <w:numPr>
          <w:ilvl w:val="0"/>
          <w:numId w:val="14"/>
        </w:numPr>
        <w:suppressAutoHyphens/>
        <w:spacing w:after="0" w:line="276" w:lineRule="auto"/>
        <w:rPr>
          <w:color w:val="auto"/>
          <w:lang w:eastAsia="ar-SA"/>
        </w:rPr>
      </w:pPr>
      <w:r w:rsidRPr="00A614CC">
        <w:rPr>
          <w:color w:val="auto"/>
          <w:lang w:eastAsia="ar-SA"/>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EDEE749"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Uregulowania niniejszego paragrafu obowiązują także przy zmianach projektów umów o podwykonawstwo jak i zmianach umów o podwykonawstwo.</w:t>
      </w:r>
    </w:p>
    <w:p w14:paraId="485BEA1C"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09310120"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Wykonawca, podwykonawca,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5 ust. 1. Wyłączenie nie dotyczy umów o podwykonawstwo o wartości większej niż 50.000 zł. </w:t>
      </w:r>
    </w:p>
    <w:p w14:paraId="3804F102"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W przypadku, o którym mowa w ust. 18, jeżeli termin zapłaty wynagrodzenia jest dłuższy niż 30 dni, zamawiający informuje o tym wykonawcę i wzywa go do zmiany tej umowy pod rygorem wystąpienia o zapłatę kary umownej. </w:t>
      </w:r>
    </w:p>
    <w:p w14:paraId="309E9F09"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Procedurę, o której mowa w ust. 18 i 19, stosuje się również do wszystkich zmian umów o podwykonawstwo, których przedmiotem są dostawy lub usługi. </w:t>
      </w:r>
    </w:p>
    <w:p w14:paraId="5047F6C8"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73D340AD" w14:textId="77777777" w:rsidR="00A614CC" w:rsidRPr="00A614CC" w:rsidRDefault="00A614CC" w:rsidP="00DA1111">
      <w:pPr>
        <w:numPr>
          <w:ilvl w:val="0"/>
          <w:numId w:val="11"/>
        </w:numPr>
        <w:suppressAutoHyphens/>
        <w:spacing w:after="0" w:line="276" w:lineRule="auto"/>
        <w:rPr>
          <w:color w:val="auto"/>
          <w:lang w:eastAsia="ar-SA"/>
        </w:rPr>
      </w:pPr>
      <w:r w:rsidRPr="00A614CC">
        <w:rPr>
          <w:color w:val="auto"/>
          <w:lang w:eastAsia="ar-SA"/>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t>
      </w:r>
      <w:r w:rsidRPr="00A614CC">
        <w:rPr>
          <w:color w:val="auto"/>
          <w:lang w:eastAsia="ar-SA"/>
        </w:rPr>
        <w:lastRenderedPageBreak/>
        <w:t xml:space="preserve">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Pzp. </w:t>
      </w:r>
    </w:p>
    <w:p w14:paraId="0A652DE1" w14:textId="77777777" w:rsidR="00DF182D" w:rsidRDefault="00DF182D">
      <w:pPr>
        <w:spacing w:after="122" w:line="259" w:lineRule="auto"/>
        <w:ind w:left="432" w:firstLine="0"/>
        <w:jc w:val="left"/>
      </w:pPr>
    </w:p>
    <w:p w14:paraId="669DBC1F" w14:textId="77777777" w:rsidR="00A614CC" w:rsidRDefault="00EC431F">
      <w:pPr>
        <w:pStyle w:val="Nagwek1"/>
        <w:ind w:left="955" w:right="568"/>
      </w:pPr>
      <w:r>
        <w:t xml:space="preserve">§ 5 </w:t>
      </w:r>
    </w:p>
    <w:p w14:paraId="4C46D19E" w14:textId="77777777" w:rsidR="00DF182D" w:rsidRDefault="00A614CC" w:rsidP="008B49F6">
      <w:pPr>
        <w:pStyle w:val="Nagwek1"/>
        <w:ind w:left="955" w:right="568"/>
      </w:pPr>
      <w:r w:rsidRPr="001A1E3A">
        <w:t>Zatrudnienie na podstawie umowy o pracę</w:t>
      </w:r>
    </w:p>
    <w:p w14:paraId="5F268AE7" w14:textId="6D3D5B2C" w:rsidR="001A1E3A" w:rsidRDefault="001A1E3A" w:rsidP="002321FB">
      <w:pPr>
        <w:pStyle w:val="Akapitzlist"/>
        <w:numPr>
          <w:ilvl w:val="0"/>
          <w:numId w:val="3"/>
        </w:numPr>
        <w:spacing w:after="0"/>
        <w:ind w:right="43" w:hanging="348"/>
      </w:pPr>
      <w:r w:rsidRPr="001A1E3A">
        <w:t xml:space="preserve">Zamawiający wymaga zatrudnienia na podstawie umowy o pracę przez wykonawcę lub podwykonawcę osób </w:t>
      </w:r>
      <w:r w:rsidR="009F3328" w:rsidRPr="009F3328">
        <w:t>wykonujących czynności opisane w pkt 1 ppkt 1-3</w:t>
      </w:r>
      <w:r w:rsidR="009F3328">
        <w:t xml:space="preserve"> SWZ.</w:t>
      </w:r>
    </w:p>
    <w:p w14:paraId="01B032C8" w14:textId="5E78E643" w:rsidR="00A614CC" w:rsidRDefault="00EC431F" w:rsidP="002321FB">
      <w:pPr>
        <w:pStyle w:val="Akapitzlist"/>
        <w:numPr>
          <w:ilvl w:val="0"/>
          <w:numId w:val="3"/>
        </w:numPr>
        <w:spacing w:after="0"/>
        <w:ind w:right="43" w:hanging="348"/>
      </w:pPr>
      <w:r>
        <w:t xml:space="preserve">W trakcie realizacji Umowy zamawiający uprawniony jest do wykonywania czynności kontrolnych wobec Wykonawcy odnośnie spełniania przez wykonawcę lub podwykonawcę wymogu zatrudnienia na podstawie umowy o pracę osób wykonujących określone w ust. 1 czynności. Zamawiający uprawniony jest w szczególności do: </w:t>
      </w:r>
    </w:p>
    <w:p w14:paraId="5F98C4BF" w14:textId="77777777" w:rsidR="00A614CC" w:rsidRDefault="00EC431F" w:rsidP="00DA1111">
      <w:pPr>
        <w:pStyle w:val="Akapitzlist"/>
        <w:numPr>
          <w:ilvl w:val="0"/>
          <w:numId w:val="16"/>
        </w:numPr>
        <w:spacing w:after="0"/>
        <w:ind w:right="43"/>
      </w:pPr>
      <w:r>
        <w:t xml:space="preserve">żądania oświadczeń i dokumentów w zakresie potwierdzenia spełniania ww. wymogów i dokonywania ich oceny, </w:t>
      </w:r>
    </w:p>
    <w:p w14:paraId="02C0C609" w14:textId="77777777" w:rsidR="00A614CC" w:rsidRDefault="00EC431F" w:rsidP="00DA1111">
      <w:pPr>
        <w:pStyle w:val="Akapitzlist"/>
        <w:numPr>
          <w:ilvl w:val="0"/>
          <w:numId w:val="16"/>
        </w:numPr>
        <w:spacing w:after="0"/>
        <w:ind w:right="43"/>
      </w:pPr>
      <w:r>
        <w:t xml:space="preserve">żądania wyjaśnień w przypadku wątpliwości w zakresie potwierdzenia spełniania ww. wymogów, </w:t>
      </w:r>
    </w:p>
    <w:p w14:paraId="3879E7F0" w14:textId="77777777" w:rsidR="00DF182D" w:rsidRDefault="00A614CC" w:rsidP="00DA1111">
      <w:pPr>
        <w:pStyle w:val="Akapitzlist"/>
        <w:numPr>
          <w:ilvl w:val="0"/>
          <w:numId w:val="16"/>
        </w:numPr>
        <w:spacing w:after="0"/>
        <w:ind w:right="43"/>
      </w:pPr>
      <w:r>
        <w:t>p</w:t>
      </w:r>
      <w:r w:rsidR="00EC431F">
        <w:t xml:space="preserve">rzeprowadzania kontroli na miejscu wykonywania świadczenia. </w:t>
      </w:r>
    </w:p>
    <w:p w14:paraId="37C3C386" w14:textId="77777777" w:rsidR="00DF182D" w:rsidRDefault="00EC431F" w:rsidP="002321FB">
      <w:pPr>
        <w:numPr>
          <w:ilvl w:val="0"/>
          <w:numId w:val="3"/>
        </w:numPr>
        <w:spacing w:after="0"/>
        <w:ind w:right="43" w:hanging="348"/>
      </w:pPr>
      <w: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określone czynności w trakcie realizacji zamówienia: </w:t>
      </w:r>
    </w:p>
    <w:p w14:paraId="6C30B448" w14:textId="77777777" w:rsidR="00A614CC" w:rsidRDefault="00EC431F" w:rsidP="00DA1111">
      <w:pPr>
        <w:pStyle w:val="Akapitzlist"/>
        <w:numPr>
          <w:ilvl w:val="0"/>
          <w:numId w:val="17"/>
        </w:numPr>
        <w:spacing w:after="0" w:line="259" w:lineRule="auto"/>
        <w:ind w:right="43"/>
      </w:pPr>
      <w: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23812EBC" w14:textId="77777777" w:rsidR="00DF182D" w:rsidRDefault="00EC431F" w:rsidP="00DA1111">
      <w:pPr>
        <w:pStyle w:val="Akapitzlist"/>
        <w:numPr>
          <w:ilvl w:val="0"/>
          <w:numId w:val="17"/>
        </w:numPr>
        <w:spacing w:after="46" w:line="259" w:lineRule="auto"/>
        <w:ind w:right="43"/>
      </w:pPr>
      <w:r>
        <w:t>poświadczoną za zgodność z oryginałem odpowiednio przez</w:t>
      </w:r>
      <w:r w:rsidR="00A614CC">
        <w:t xml:space="preserve"> W</w:t>
      </w:r>
      <w:r>
        <w:t xml:space="preserve">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 </w:t>
      </w:r>
    </w:p>
    <w:p w14:paraId="2DEAB073" w14:textId="77777777" w:rsidR="00A614CC" w:rsidRDefault="00EC431F" w:rsidP="00DA1111">
      <w:pPr>
        <w:pStyle w:val="Akapitzlist"/>
        <w:numPr>
          <w:ilvl w:val="0"/>
          <w:numId w:val="17"/>
        </w:numPr>
        <w:spacing w:after="26" w:line="259" w:lineRule="auto"/>
        <w:ind w:right="43"/>
      </w:pPr>
      <w:r>
        <w:t xml:space="preserve">zaświadczenie właściwego oddziału ZUS, potwierdzające opłacanie przez Wykonawcę lub Podwykonawcę składek na ubezpieczenia społeczne i zdrowotne z tytułu zatrudnienia na podstawie umów o pracę za ostatni okres rozliczeniowy; </w:t>
      </w:r>
    </w:p>
    <w:p w14:paraId="1F7FF090" w14:textId="15AD782B" w:rsidR="00DF182D" w:rsidRDefault="00EC431F" w:rsidP="00DA1111">
      <w:pPr>
        <w:pStyle w:val="Akapitzlist"/>
        <w:numPr>
          <w:ilvl w:val="0"/>
          <w:numId w:val="17"/>
        </w:numPr>
        <w:spacing w:after="26" w:line="259" w:lineRule="auto"/>
        <w:ind w:right="43"/>
      </w:pPr>
      <w: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w:t>
      </w:r>
      <w:r w:rsidR="0059315F">
        <w:t>i.</w:t>
      </w:r>
    </w:p>
    <w:p w14:paraId="0A3C946A" w14:textId="50A4A506" w:rsidR="00DF182D" w:rsidRDefault="00EC431F" w:rsidP="0059315F">
      <w:pPr>
        <w:numPr>
          <w:ilvl w:val="0"/>
          <w:numId w:val="4"/>
        </w:numPr>
        <w:spacing w:after="35"/>
        <w:ind w:left="686" w:right="45" w:hanging="346"/>
      </w:pPr>
      <w:r>
        <w:t xml:space="preserve">Nieprzedłożenie przez Wykonawcę dowodów, o których mowa w ust. 4. w terminie wskazanym przez Zamawiającego będzie traktowane jako niewypełnienie obowiązku umownego. </w:t>
      </w:r>
    </w:p>
    <w:p w14:paraId="575BBDE8" w14:textId="4C6AB190" w:rsidR="00565DDE" w:rsidRDefault="00565DDE" w:rsidP="0059315F">
      <w:pPr>
        <w:numPr>
          <w:ilvl w:val="0"/>
          <w:numId w:val="4"/>
        </w:numPr>
        <w:spacing w:after="35"/>
        <w:ind w:left="686" w:right="45" w:hanging="346"/>
      </w:pPr>
      <w:r w:rsidRPr="00565DDE">
        <w:t xml:space="preserve">Zamawiający może na dowolnym etapie realizacji Umowy żądać przedstawienia przez Wykonawcę dokumentów potwierdzających stan zatrudnienia pracowników na podstawie stosunku pracy zgodny z wymaganiami Zamawiającego i w razie powzięcia przez Zamawiającego wątpliwości co do prawdziwości lub aktualności oświadczenia, o którym mowa powyżej. Wykonawca przedkłada żądane dokumenty w terminie 7 dni od zgłoszenia żądania przez Zamawiającego.   </w:t>
      </w:r>
    </w:p>
    <w:p w14:paraId="6286BEB5" w14:textId="77777777" w:rsidR="008B49F6" w:rsidRDefault="00EC431F" w:rsidP="008B49F6">
      <w:pPr>
        <w:pStyle w:val="Nagwek1"/>
        <w:ind w:left="955" w:right="568"/>
      </w:pPr>
      <w:r>
        <w:lastRenderedPageBreak/>
        <w:t xml:space="preserve">§ 6 </w:t>
      </w:r>
    </w:p>
    <w:p w14:paraId="664F1000" w14:textId="40C47048" w:rsidR="00DF182D" w:rsidRDefault="00EC431F" w:rsidP="008B49F6">
      <w:pPr>
        <w:pStyle w:val="Nagwek1"/>
        <w:ind w:left="955" w:right="568"/>
        <w:rPr>
          <w:b w:val="0"/>
        </w:rPr>
      </w:pPr>
      <w:r>
        <w:t>Odbiór i zasady jego przeprowadzenia</w:t>
      </w:r>
      <w:r>
        <w:rPr>
          <w:b w:val="0"/>
        </w:rPr>
        <w:t xml:space="preserve"> </w:t>
      </w:r>
    </w:p>
    <w:p w14:paraId="6412A463" w14:textId="77777777" w:rsidR="00C60967" w:rsidRPr="00D158F0" w:rsidRDefault="00C60967" w:rsidP="00DA1111">
      <w:pPr>
        <w:pStyle w:val="Akapitzlist"/>
        <w:numPr>
          <w:ilvl w:val="0"/>
          <w:numId w:val="34"/>
        </w:numPr>
        <w:spacing w:after="160" w:line="276" w:lineRule="auto"/>
      </w:pPr>
      <w:r w:rsidRPr="00D158F0">
        <w:t xml:space="preserve">Strony ustalają, że będą stosowane następujące rodzaje odbiorów: </w:t>
      </w:r>
    </w:p>
    <w:p w14:paraId="3A3956E9" w14:textId="77777777" w:rsidR="00C60967" w:rsidRPr="00D158F0" w:rsidRDefault="00C60967" w:rsidP="00DA1111">
      <w:pPr>
        <w:pStyle w:val="Akapitzlist"/>
        <w:numPr>
          <w:ilvl w:val="0"/>
          <w:numId w:val="35"/>
        </w:numPr>
        <w:spacing w:after="160" w:line="276" w:lineRule="auto"/>
      </w:pPr>
      <w:r w:rsidRPr="00D158F0">
        <w:t>odbiory robót zanikających i ulegających zakryciu,</w:t>
      </w:r>
    </w:p>
    <w:p w14:paraId="48AF59BC" w14:textId="12D0ED9B" w:rsidR="00C60967" w:rsidRPr="00D158F0" w:rsidRDefault="00C60967" w:rsidP="00DA1111">
      <w:pPr>
        <w:pStyle w:val="Akapitzlist"/>
        <w:numPr>
          <w:ilvl w:val="0"/>
          <w:numId w:val="35"/>
        </w:numPr>
        <w:spacing w:after="160" w:line="276" w:lineRule="auto"/>
      </w:pPr>
      <w:r w:rsidRPr="00D158F0">
        <w:t>końcowy (ostateczny)</w:t>
      </w:r>
      <w:r w:rsidR="001A1E3A">
        <w:t xml:space="preserve"> – </w:t>
      </w:r>
      <w:r w:rsidRPr="00D158F0">
        <w:t xml:space="preserve">po wykonaniu całości robót objętych umową, </w:t>
      </w:r>
    </w:p>
    <w:p w14:paraId="0A126255" w14:textId="02820B57" w:rsidR="00C60967" w:rsidRPr="00D158F0" w:rsidRDefault="00C60967" w:rsidP="00DA1111">
      <w:pPr>
        <w:pStyle w:val="Akapitzlist"/>
        <w:numPr>
          <w:ilvl w:val="0"/>
          <w:numId w:val="35"/>
        </w:numPr>
        <w:spacing w:after="160" w:line="276" w:lineRule="auto"/>
      </w:pPr>
      <w:r w:rsidRPr="00D158F0">
        <w:t>odbiór pogwarancyjny</w:t>
      </w:r>
      <w:r w:rsidR="001A1E3A">
        <w:t xml:space="preserve"> – </w:t>
      </w:r>
      <w:r w:rsidRPr="00D158F0">
        <w:t>po upływie okresu gwarancji.</w:t>
      </w:r>
    </w:p>
    <w:p w14:paraId="7E5312F8" w14:textId="77777777" w:rsidR="00C60967" w:rsidRPr="00D158F0" w:rsidRDefault="00C60967" w:rsidP="00DA1111">
      <w:pPr>
        <w:pStyle w:val="Akapitzlist"/>
        <w:numPr>
          <w:ilvl w:val="0"/>
          <w:numId w:val="34"/>
        </w:numPr>
        <w:spacing w:after="160" w:line="276" w:lineRule="auto"/>
      </w:pPr>
      <w:r w:rsidRPr="00D158F0">
        <w:t xml:space="preserve">Odbiory robót zanikających i ulegających zakryciu: </w:t>
      </w:r>
    </w:p>
    <w:p w14:paraId="540BA7DB" w14:textId="682C5100" w:rsidR="00C60967" w:rsidRPr="00D158F0" w:rsidRDefault="00C60967" w:rsidP="00DA1111">
      <w:pPr>
        <w:pStyle w:val="Akapitzlist"/>
        <w:numPr>
          <w:ilvl w:val="0"/>
          <w:numId w:val="36"/>
        </w:numPr>
        <w:spacing w:after="160" w:line="276" w:lineRule="auto"/>
      </w:pPr>
      <w:r w:rsidRPr="00D158F0">
        <w:t>odbiorom będą podlegały roboty zanikające i ulegające zakryciu. Wykonawca, zawiadomi Zamawiającego i inspektora nadzoru o wykonaniu robót zanikających lub ulegaj</w:t>
      </w:r>
      <w:r>
        <w:t>ących zakryciu z wyprzedzeniem 3</w:t>
      </w:r>
      <w:r w:rsidRPr="00D158F0">
        <w:t xml:space="preserve"> dni roboczych, umożliwiającym odbiór tych robót przez inspektora nadzoru. Jeżeli Wykonawca nie dopełni tego obowiązku jest zobowiązany na żądanie inspektora nadzoru odkryć elementy lub wykonać otwory niezbędne do zbadania robót, a następnie przywrócić elementy do stanu poprzedniego; </w:t>
      </w:r>
    </w:p>
    <w:p w14:paraId="5E336ED3" w14:textId="77777777" w:rsidR="00C60967" w:rsidRPr="00D158F0" w:rsidRDefault="00C60967" w:rsidP="00DA1111">
      <w:pPr>
        <w:pStyle w:val="Akapitzlist"/>
        <w:numPr>
          <w:ilvl w:val="0"/>
          <w:numId w:val="36"/>
        </w:numPr>
        <w:spacing w:after="160" w:line="276" w:lineRule="auto"/>
      </w:pPr>
      <w:r w:rsidRPr="00D158F0">
        <w:t>w ramach odbioru robót zanikających i ulegających zakryciu Wykonawca przedłoży inspektorowi nadzoru inwestorskiego niezbędne dokumenty, w szczególności świadectwa jakości, certyfikaty, świadectwa wykonanych prób i atesty, dotyczące odbieranego elementu robót. Badania jakości technicznej wykonywane będą przez laboratorium wskazane przez Zamawiającego przy udziale inspektora nadzoru, pracownika Zamawiającego;</w:t>
      </w:r>
    </w:p>
    <w:p w14:paraId="762F6E90" w14:textId="09E1D2E4" w:rsidR="00C60967" w:rsidRPr="00D158F0" w:rsidRDefault="00C60967" w:rsidP="00DA1111">
      <w:pPr>
        <w:pStyle w:val="Akapitzlist"/>
        <w:numPr>
          <w:ilvl w:val="0"/>
          <w:numId w:val="36"/>
        </w:numPr>
        <w:spacing w:after="160" w:line="276" w:lineRule="auto"/>
      </w:pPr>
      <w:r w:rsidRPr="00D158F0">
        <w:t>odbiór przez Inspektora nadzoru robót zanikających i ulegających zakryciu nastąpi po zgłoszeniu przez Wykonawcę, nie później jednak niż w ciąg</w:t>
      </w:r>
      <w:r>
        <w:t>u 3</w:t>
      </w:r>
      <w:r w:rsidRPr="00D158F0">
        <w:t xml:space="preserve"> dni od zgłoszenia.</w:t>
      </w:r>
    </w:p>
    <w:p w14:paraId="79EDBDC4" w14:textId="77777777" w:rsidR="00C60967" w:rsidRPr="00D158F0" w:rsidRDefault="00C60967" w:rsidP="00DA1111">
      <w:pPr>
        <w:pStyle w:val="Akapitzlist"/>
        <w:numPr>
          <w:ilvl w:val="0"/>
          <w:numId w:val="34"/>
        </w:numPr>
        <w:spacing w:after="160" w:line="276" w:lineRule="auto"/>
      </w:pPr>
      <w:r w:rsidRPr="00D158F0">
        <w:t>Odbiór końcowy:</w:t>
      </w:r>
    </w:p>
    <w:p w14:paraId="30960423" w14:textId="2D885699" w:rsidR="00C60967" w:rsidRPr="00D158F0" w:rsidRDefault="00C60967" w:rsidP="00DA1111">
      <w:pPr>
        <w:pStyle w:val="Akapitzlist"/>
        <w:numPr>
          <w:ilvl w:val="0"/>
          <w:numId w:val="37"/>
        </w:numPr>
        <w:spacing w:after="160" w:line="276" w:lineRule="auto"/>
      </w:pPr>
      <w:r w:rsidRPr="00D158F0">
        <w:t>Zamawiający dokona odbioru końcowego. Rozpoczęcie czynności odbiorowych nastąpi w </w:t>
      </w:r>
      <w:r>
        <w:t xml:space="preserve">terminie do </w:t>
      </w:r>
      <w:r w:rsidR="00497339">
        <w:t>14</w:t>
      </w:r>
      <w:r w:rsidRPr="00D158F0">
        <w:t xml:space="preserve"> dni roboczych licząc od daty zgłoszenia przez Wykonawcę gotowości odbioru. W czynnościach odbioru końcowego muszą uczestniczyć przedstawiciele Wykonawcy, Zamawiającego oraz jednostek, których udział nakazują przepisy prawa;</w:t>
      </w:r>
    </w:p>
    <w:p w14:paraId="062976FA" w14:textId="7B82B59C" w:rsidR="00C60967" w:rsidRPr="00D158F0" w:rsidRDefault="00C60967" w:rsidP="00DA1111">
      <w:pPr>
        <w:pStyle w:val="Akapitzlist"/>
        <w:numPr>
          <w:ilvl w:val="0"/>
          <w:numId w:val="37"/>
        </w:numPr>
        <w:spacing w:after="160" w:line="276" w:lineRule="auto"/>
      </w:pPr>
      <w:r w:rsidRPr="00D158F0">
        <w:t>wraz z pisemnym zgłoszeniem gotowości odbioru końcowego potwierdzonym przez Inspektora nadzoru inwestorskiego, Wykonawca przedłoży rozliczenie kosztowe wykonanych robót podpisan</w:t>
      </w:r>
      <w:r w:rsidR="00E46049">
        <w:t>e</w:t>
      </w:r>
      <w:r w:rsidRPr="00D158F0">
        <w:t xml:space="preserve"> przez kierownika budowy oraz Inspektora nadzoru.</w:t>
      </w:r>
    </w:p>
    <w:p w14:paraId="7FC61A80" w14:textId="77777777" w:rsidR="00C60967" w:rsidRPr="00D158F0" w:rsidRDefault="00C60967" w:rsidP="00C60967">
      <w:pPr>
        <w:pStyle w:val="Akapitzlist"/>
        <w:spacing w:line="276" w:lineRule="auto"/>
      </w:pPr>
      <w:r w:rsidRPr="00D158F0">
        <w:t xml:space="preserve">Wykonawca przedłoży Zamawiającemu najpóźniej w dniu rozpoczęcia czynności odbiorowych operat kolaudacyjny zawierającą nw. dokumenty: </w:t>
      </w:r>
    </w:p>
    <w:p w14:paraId="6DF39DDA" w14:textId="77777777" w:rsidR="00C60967" w:rsidRPr="00D158F0" w:rsidRDefault="00C60967" w:rsidP="00DA1111">
      <w:pPr>
        <w:pStyle w:val="Akapitzlist"/>
        <w:numPr>
          <w:ilvl w:val="0"/>
          <w:numId w:val="38"/>
        </w:numPr>
        <w:spacing w:after="160" w:line="276" w:lineRule="auto"/>
      </w:pPr>
      <w:r w:rsidRPr="00D158F0">
        <w:t xml:space="preserve">sprawozdanie techniczne, </w:t>
      </w:r>
    </w:p>
    <w:p w14:paraId="35FBB00D" w14:textId="77777777" w:rsidR="00C60967" w:rsidRPr="00D158F0" w:rsidRDefault="00C60967" w:rsidP="00DA1111">
      <w:pPr>
        <w:pStyle w:val="Akapitzlist"/>
        <w:numPr>
          <w:ilvl w:val="0"/>
          <w:numId w:val="38"/>
        </w:numPr>
        <w:spacing w:after="160" w:line="276" w:lineRule="auto"/>
      </w:pPr>
      <w:r w:rsidRPr="00D158F0">
        <w:t xml:space="preserve">pisemną gwarancję wykonanych robót,  </w:t>
      </w:r>
    </w:p>
    <w:p w14:paraId="139DC64E" w14:textId="77777777" w:rsidR="00C60967" w:rsidRPr="00D158F0" w:rsidRDefault="00C60967" w:rsidP="00DA1111">
      <w:pPr>
        <w:pStyle w:val="Akapitzlist"/>
        <w:numPr>
          <w:ilvl w:val="0"/>
          <w:numId w:val="38"/>
        </w:numPr>
        <w:spacing w:after="160" w:line="276" w:lineRule="auto"/>
        <w:rPr>
          <w:i/>
          <w:iCs/>
        </w:rPr>
      </w:pPr>
      <w:r w:rsidRPr="00D158F0">
        <w:t xml:space="preserve">wyniki badań jakości technicznej zrealizowanego przedmiotu zamówienia wykonanych przez laboratorium wskazane przez Zamawiającego wraz z protokółami wymaganych prób </w:t>
      </w:r>
      <w:r w:rsidRPr="00D158F0">
        <w:rPr>
          <w:i/>
          <w:iCs/>
        </w:rPr>
        <w:t>(fakultatywne uprawnienie Zamawiającego),</w:t>
      </w:r>
    </w:p>
    <w:p w14:paraId="26CD612D" w14:textId="77777777" w:rsidR="00C60967" w:rsidRPr="00D158F0" w:rsidRDefault="00C60967" w:rsidP="00DA1111">
      <w:pPr>
        <w:pStyle w:val="Akapitzlist"/>
        <w:numPr>
          <w:ilvl w:val="0"/>
          <w:numId w:val="38"/>
        </w:numPr>
        <w:spacing w:after="160" w:line="276" w:lineRule="auto"/>
      </w:pPr>
      <w:r w:rsidRPr="00D158F0">
        <w:t>atesty na wbudowane materiały, karty gwarancyjne, aprobaty techniczne, deklaracje zgodności,</w:t>
      </w:r>
    </w:p>
    <w:p w14:paraId="3015AFB9" w14:textId="77777777" w:rsidR="00C60967" w:rsidRPr="00D158F0" w:rsidRDefault="00C60967" w:rsidP="00DA1111">
      <w:pPr>
        <w:pStyle w:val="Akapitzlist"/>
        <w:numPr>
          <w:ilvl w:val="0"/>
          <w:numId w:val="38"/>
        </w:numPr>
        <w:spacing w:after="160" w:line="276" w:lineRule="auto"/>
      </w:pPr>
      <w:r w:rsidRPr="00D158F0">
        <w:t>inwentaryzację geodezyjną;</w:t>
      </w:r>
    </w:p>
    <w:p w14:paraId="4B0324C6" w14:textId="77777777" w:rsidR="00C60967" w:rsidRPr="00D158F0" w:rsidRDefault="00C60967" w:rsidP="00DA1111">
      <w:pPr>
        <w:pStyle w:val="Akapitzlist"/>
        <w:numPr>
          <w:ilvl w:val="0"/>
          <w:numId w:val="37"/>
        </w:numPr>
        <w:spacing w:after="160" w:line="276" w:lineRule="auto"/>
      </w:pPr>
      <w:r w:rsidRPr="00D158F0">
        <w:t xml:space="preserve">z czynności odbiorowych (końcowego) zostanie sporządzony protokół, który zawierać będzie wszystkie ustalenia, zalecenia poczynione w trakcie odbioru. Jeżeli w toku czynności odbiorowych zostanie stwierdzone, że przedmiot odbioru nie osiągnął gotowości do odbioru z powodu nie zakończenia robót lub jego wadliwego wykonania, Zamawiający odmówi odbioru z winy Wykonawcy; </w:t>
      </w:r>
    </w:p>
    <w:p w14:paraId="52A68E3B" w14:textId="77777777" w:rsidR="00C60967" w:rsidRPr="00D158F0" w:rsidRDefault="00C60967" w:rsidP="00DA1111">
      <w:pPr>
        <w:pStyle w:val="Akapitzlist"/>
        <w:numPr>
          <w:ilvl w:val="0"/>
          <w:numId w:val="37"/>
        </w:numPr>
        <w:spacing w:after="160" w:line="276" w:lineRule="auto"/>
      </w:pPr>
      <w:r w:rsidRPr="00D158F0">
        <w:t xml:space="preserve">Zamawiający ma prawo przerwać odbiór ostateczny jeżeli Wykonawca nie wykonał: </w:t>
      </w:r>
    </w:p>
    <w:p w14:paraId="5AAB4027" w14:textId="77777777" w:rsidR="00C60967" w:rsidRPr="00D158F0" w:rsidRDefault="00C60967" w:rsidP="00DA1111">
      <w:pPr>
        <w:pStyle w:val="Akapitzlist"/>
        <w:numPr>
          <w:ilvl w:val="0"/>
          <w:numId w:val="39"/>
        </w:numPr>
        <w:spacing w:after="160" w:line="276" w:lineRule="auto"/>
      </w:pPr>
      <w:r w:rsidRPr="00D158F0">
        <w:t xml:space="preserve">przedmiotu umowy w całości, nie wykonał wymaganych badań i sprawdzeń, </w:t>
      </w:r>
    </w:p>
    <w:p w14:paraId="76C90662" w14:textId="607E2399" w:rsidR="00C60967" w:rsidRPr="00D158F0" w:rsidRDefault="00C60967" w:rsidP="00DA1111">
      <w:pPr>
        <w:pStyle w:val="Akapitzlist"/>
        <w:numPr>
          <w:ilvl w:val="0"/>
          <w:numId w:val="39"/>
        </w:numPr>
        <w:spacing w:after="160" w:line="276" w:lineRule="auto"/>
      </w:pPr>
      <w:r w:rsidRPr="00D158F0">
        <w:t xml:space="preserve">nie przedstawił operatu kolaudacyjnego o którym mowa w pkt 2. </w:t>
      </w:r>
    </w:p>
    <w:p w14:paraId="1906E539" w14:textId="77777777" w:rsidR="00C60967" w:rsidRPr="00D158F0" w:rsidRDefault="00C60967" w:rsidP="00DA1111">
      <w:pPr>
        <w:pStyle w:val="Akapitzlist"/>
        <w:numPr>
          <w:ilvl w:val="0"/>
          <w:numId w:val="34"/>
        </w:numPr>
        <w:spacing w:after="160" w:line="276" w:lineRule="auto"/>
      </w:pPr>
      <w:r w:rsidRPr="00D158F0">
        <w:t>Jeżeli w toku czynności odbiorowych zostaną stwierdzone wady to Zamawiający zażąda usunięcia wad wyznaczając odpowiedni termin; fakt usunięcia wad zostanie stwierdzony protokolarnie; terminem odbioru w takich sytuacjach będzie termin usunięcia wad.</w:t>
      </w:r>
    </w:p>
    <w:p w14:paraId="38948CDB" w14:textId="02BF0709" w:rsidR="00C60967" w:rsidRPr="00D158F0" w:rsidRDefault="00C60967" w:rsidP="00DA1111">
      <w:pPr>
        <w:pStyle w:val="Akapitzlist"/>
        <w:numPr>
          <w:ilvl w:val="0"/>
          <w:numId w:val="34"/>
        </w:numPr>
        <w:spacing w:after="160" w:line="276" w:lineRule="auto"/>
      </w:pPr>
      <w:r w:rsidRPr="00D158F0">
        <w:t xml:space="preserve">Wykonawca jest zobowiązany do zawiadomienia Zamawiającego o usunięciu wad. Protokoły odbioru, o których mowa w </w:t>
      </w:r>
      <w:r w:rsidR="00A9234C">
        <w:t>ust.</w:t>
      </w:r>
      <w:r w:rsidRPr="00D158F0">
        <w:t xml:space="preserve"> 11 stanowią dowód tego, co zostało w nich stwierdzone.</w:t>
      </w:r>
    </w:p>
    <w:p w14:paraId="35EC7C89" w14:textId="77777777" w:rsidR="00C60967" w:rsidRPr="00D158F0" w:rsidRDefault="00C60967" w:rsidP="00DA1111">
      <w:pPr>
        <w:pStyle w:val="Akapitzlist"/>
        <w:numPr>
          <w:ilvl w:val="0"/>
          <w:numId w:val="34"/>
        </w:numPr>
        <w:spacing w:after="160" w:line="276" w:lineRule="auto"/>
      </w:pPr>
      <w:r w:rsidRPr="00D158F0">
        <w:lastRenderedPageBreak/>
        <w:t xml:space="preserve">W przypadku uzasadnionych, przedstawionych przez inspektora nadzoru bądź Zamawiającego wątpliwości, co do jakości wykonanych prac, oraz zastosowanych materiałów Zamawiający zastrzega sobie prawo do przeprowadzenia inspekcji oraz zlecenia wszelkich niezbędnych ekspertyz. W przypadku gdy powstaną ujawnione nieprawidłowości, koszty w/w prac ponosi Wykonawca, a Zamawiający ma prawo stosownie obniżyć wynagrodzenie z tytułu wykonanych robót. </w:t>
      </w:r>
    </w:p>
    <w:p w14:paraId="4C72587A" w14:textId="7411DF49" w:rsidR="00C60967" w:rsidRPr="00D158F0" w:rsidRDefault="00C60967" w:rsidP="00DA1111">
      <w:pPr>
        <w:pStyle w:val="Akapitzlist"/>
        <w:numPr>
          <w:ilvl w:val="0"/>
          <w:numId w:val="34"/>
        </w:numPr>
        <w:spacing w:after="160" w:line="276" w:lineRule="auto"/>
      </w:pPr>
      <w:r w:rsidRPr="00D158F0">
        <w:t xml:space="preserve">W przypadku braku wad koszty badań i ekspertyz, o których mowa w </w:t>
      </w:r>
      <w:r w:rsidR="001A1E3A">
        <w:t>ust. 7</w:t>
      </w:r>
      <w:r w:rsidRPr="00D158F0">
        <w:t>, poniesie Zamawiający. Zamawiający ma prawo dokonywać kontroli jakości wykonanych robót w dowolnym momencie w okresie trwania rękojmi i gwarancji i w wypadku stwierdzenia wad, wezwać Wykonawc</w:t>
      </w:r>
      <w:r>
        <w:t>ę do ich naprawienia</w:t>
      </w:r>
      <w:r w:rsidRPr="00D158F0">
        <w:t>.</w:t>
      </w:r>
    </w:p>
    <w:p w14:paraId="47482C65" w14:textId="77777777" w:rsidR="001A1E3A" w:rsidRDefault="00C60967" w:rsidP="00DA1111">
      <w:pPr>
        <w:pStyle w:val="Akapitzlist"/>
        <w:numPr>
          <w:ilvl w:val="0"/>
          <w:numId w:val="34"/>
        </w:numPr>
        <w:spacing w:after="160" w:line="276" w:lineRule="auto"/>
      </w:pPr>
      <w:r w:rsidRPr="00D158F0">
        <w:t xml:space="preserve">Zamawiający będzie żądać od Wykonawcy przedstawienia wyników badań jakości technicznej zrealizowanego przedmiotu zlecenia wykonanych przez laboratorium wskazane pisemnie przez Zamawiającego - </w:t>
      </w:r>
      <w:r w:rsidRPr="00D158F0">
        <w:rPr>
          <w:i/>
          <w:iCs/>
        </w:rPr>
        <w:t>(fakultatywne uprawnienie Zamawiającego)</w:t>
      </w:r>
      <w:r w:rsidRPr="00D158F0">
        <w:t>. Badanie laboratoryjne odbywa się na koszt Wykonawcy.</w:t>
      </w:r>
    </w:p>
    <w:p w14:paraId="1FC5C1DA" w14:textId="77777777" w:rsidR="001A1E3A" w:rsidRDefault="00EC431F" w:rsidP="00DA1111">
      <w:pPr>
        <w:pStyle w:val="Akapitzlist"/>
        <w:numPr>
          <w:ilvl w:val="0"/>
          <w:numId w:val="34"/>
        </w:numPr>
        <w:spacing w:after="160" w:line="276" w:lineRule="auto"/>
      </w:pPr>
      <w:r>
        <w:t>Za dzień odbioru końcowego robót uznaje się dzień podpisania bezusterkowego protokołu odbioru końcowego robót przez Zamawiającego</w:t>
      </w:r>
      <w:r w:rsidR="00195244">
        <w:t>.</w:t>
      </w:r>
    </w:p>
    <w:p w14:paraId="22730C74" w14:textId="77777777" w:rsidR="001A1E3A" w:rsidRDefault="00EC431F" w:rsidP="00DA1111">
      <w:pPr>
        <w:pStyle w:val="Akapitzlist"/>
        <w:numPr>
          <w:ilvl w:val="0"/>
          <w:numId w:val="34"/>
        </w:numPr>
        <w:spacing w:after="160" w:line="276" w:lineRule="auto"/>
        <w:ind w:right="45"/>
      </w:pPr>
      <w:r>
        <w:t>Z czynności odbiorowych spisany zostanie protokół ostatecznego odbioru przedmiotu umowy</w:t>
      </w:r>
      <w:r w:rsidR="00195244">
        <w:t>.</w:t>
      </w:r>
    </w:p>
    <w:p w14:paraId="775032E6" w14:textId="5BA3F058" w:rsidR="001A1E3A" w:rsidRDefault="00EC431F" w:rsidP="00DA1111">
      <w:pPr>
        <w:pStyle w:val="Akapitzlist"/>
        <w:numPr>
          <w:ilvl w:val="0"/>
          <w:numId w:val="34"/>
        </w:numPr>
        <w:spacing w:after="160" w:line="276" w:lineRule="auto"/>
        <w:ind w:right="45"/>
      </w:pPr>
      <w:r>
        <w:t xml:space="preserve">Protokół końcowy odbioru przedmiotu umowy podpisany bezusterkowo przez Zamawiającego stanowi podstawę do wystawienia  </w:t>
      </w:r>
      <w:r w:rsidR="008B49F6">
        <w:t>f</w:t>
      </w:r>
      <w:r>
        <w:t>aktury VAT przez Wykonawcę.</w:t>
      </w:r>
    </w:p>
    <w:p w14:paraId="75FA60D5" w14:textId="40F64B4C" w:rsidR="00DF182D" w:rsidRDefault="00EC431F" w:rsidP="00DA1111">
      <w:pPr>
        <w:pStyle w:val="Akapitzlist"/>
        <w:numPr>
          <w:ilvl w:val="0"/>
          <w:numId w:val="34"/>
        </w:numPr>
        <w:spacing w:after="160" w:line="276" w:lineRule="auto"/>
        <w:ind w:right="45"/>
      </w:pPr>
      <w:r>
        <w:t xml:space="preserve">Ponadto Zamawiający przewiduje odbiór pogwarancyjny, polegający na ocenie wykonania robót związanych z ewentualnym usunięciem wad zaistniałych w okresie gwarancji lub rękojmi dokonany przez uprawnionych przedstawicieli Zamawiającego i Wykonawcy przed upływem okresu rękojmi lub gwarancji. Odbiór ten jest dokonywany przez Zamawiającego z udziałem Wykonawcy w formie protokolarnej. W przypadku nieusunięcia przez Wykonawcę w terminie wyznaczonym przez Zamawiającego wad ujawnionych w okresie rękojmi i gwarancji Zamawiający uprawniony będzie do zlecenia usunięcia stwierdzonych wad bądź usterek osobie trzeciej na koszt i ryzyko wykonawcy, bez potrzeby dodatkowego wezwania wykonawcy. </w:t>
      </w:r>
    </w:p>
    <w:p w14:paraId="2161B5C7" w14:textId="77777777" w:rsidR="00195244" w:rsidRDefault="00195244">
      <w:pPr>
        <w:pStyle w:val="Nagwek1"/>
        <w:ind w:left="955" w:right="568"/>
      </w:pPr>
    </w:p>
    <w:p w14:paraId="3C876A6F" w14:textId="77777777" w:rsidR="00DF182D" w:rsidRDefault="00EC431F">
      <w:pPr>
        <w:pStyle w:val="Nagwek1"/>
        <w:ind w:left="955" w:right="568"/>
      </w:pPr>
      <w:r>
        <w:t xml:space="preserve">§ 7 </w:t>
      </w:r>
    </w:p>
    <w:p w14:paraId="320B07AE" w14:textId="77777777" w:rsidR="00DF182D" w:rsidRDefault="00EC431F" w:rsidP="008B49F6">
      <w:pPr>
        <w:spacing w:after="0" w:line="259" w:lineRule="auto"/>
        <w:ind w:left="955" w:right="567"/>
        <w:jc w:val="center"/>
      </w:pPr>
      <w:r>
        <w:rPr>
          <w:b/>
        </w:rPr>
        <w:t>Kontrola jakości - ujawnienie i usuwanie wad i usterek.</w:t>
      </w:r>
      <w:r>
        <w:t xml:space="preserve"> </w:t>
      </w:r>
    </w:p>
    <w:p w14:paraId="6C327281" w14:textId="77777777" w:rsidR="00195244" w:rsidRDefault="00EC431F" w:rsidP="00DA1111">
      <w:pPr>
        <w:pStyle w:val="Akapitzlist"/>
        <w:numPr>
          <w:ilvl w:val="0"/>
          <w:numId w:val="18"/>
        </w:numPr>
        <w:ind w:left="357" w:right="45" w:hanging="357"/>
      </w:pPr>
      <w:r>
        <w:t>Wykonawca zobowiązany jest do przestrzegania w toku realizacji robót wymagań dotyczących stosowania wyrobów i urządzeń oraz sposobów wykonania robót wynikających z dokumentacji projektowej</w:t>
      </w:r>
      <w:r w:rsidR="00195244">
        <w:t>.</w:t>
      </w:r>
    </w:p>
    <w:p w14:paraId="665FA5F6" w14:textId="77777777" w:rsidR="00195244" w:rsidRDefault="00EC431F" w:rsidP="00DA1111">
      <w:pPr>
        <w:pStyle w:val="Akapitzlist"/>
        <w:numPr>
          <w:ilvl w:val="0"/>
          <w:numId w:val="18"/>
        </w:numPr>
        <w:ind w:left="357" w:right="45" w:hanging="357"/>
      </w:pPr>
      <w:r>
        <w:t>W przypadku ujawnienia wad w robotach Zamawiający ma prawo żądania ich usunięcia</w:t>
      </w:r>
      <w:r w:rsidR="00195244">
        <w:t xml:space="preserve"> – </w:t>
      </w:r>
      <w:r>
        <w:t>w wyznaczonym przez Zamawiającego terminie</w:t>
      </w:r>
      <w:r w:rsidR="00195244">
        <w:t xml:space="preserve"> – </w:t>
      </w:r>
      <w:r>
        <w:t xml:space="preserve">na koszt i ryzyko Wykonawcy. </w:t>
      </w:r>
    </w:p>
    <w:p w14:paraId="7E6ECC2B" w14:textId="77777777" w:rsidR="00DF182D" w:rsidRDefault="00195244" w:rsidP="00DA1111">
      <w:pPr>
        <w:pStyle w:val="Akapitzlist"/>
        <w:numPr>
          <w:ilvl w:val="0"/>
          <w:numId w:val="18"/>
        </w:numPr>
        <w:ind w:left="357" w:right="45" w:hanging="357"/>
      </w:pPr>
      <w:r>
        <w:t>J</w:t>
      </w:r>
      <w:r w:rsidR="00EC431F">
        <w:t xml:space="preserve">eżeli Wykonawca nie usunie konkretnej wady w terminie określonym przez Strony, to ma on prawo polecić usunięcie takiej wady osobie trzeciej, na koszt i ryzyko Wykonawcy, bez upoważnienia sądu. Przed powierzeniem wykonania zastępczego innej osobie, Zamawiający wyznaczy Wykonawcy dodatkowy termin na usunięcie wady lub usterki. Zamawiającemu przysługuje prawo potrącenia z wynagrodzenia należnego Wykonawcy kwoty poniesionej z tytułu zlecenia wykonania prac Wykonawcy zastępczemu. </w:t>
      </w:r>
    </w:p>
    <w:p w14:paraId="7B9B8CD9" w14:textId="77777777" w:rsidR="00DF182D" w:rsidRDefault="00EC431F" w:rsidP="00195244">
      <w:pPr>
        <w:spacing w:after="0" w:line="259" w:lineRule="auto"/>
        <w:ind w:left="432" w:firstLine="0"/>
        <w:jc w:val="left"/>
      </w:pPr>
      <w:r>
        <w:t xml:space="preserve">  </w:t>
      </w:r>
    </w:p>
    <w:p w14:paraId="19774B28" w14:textId="77777777" w:rsidR="00DF182D" w:rsidRDefault="00EC431F" w:rsidP="00195244">
      <w:pPr>
        <w:pStyle w:val="Nagwek1"/>
        <w:ind w:left="11" w:right="567" w:hanging="11"/>
      </w:pPr>
      <w:r>
        <w:t xml:space="preserve">§ 8 </w:t>
      </w:r>
    </w:p>
    <w:p w14:paraId="108B0DC8" w14:textId="77777777" w:rsidR="00DF182D" w:rsidRDefault="00EC431F" w:rsidP="008B49F6">
      <w:pPr>
        <w:spacing w:after="0" w:line="259" w:lineRule="auto"/>
        <w:ind w:left="955" w:right="569"/>
        <w:jc w:val="center"/>
      </w:pPr>
      <w:r>
        <w:rPr>
          <w:b/>
        </w:rPr>
        <w:t>Gwarancja jakości i rękojmia za wady fizyczne przedmiotu umowy</w:t>
      </w:r>
    </w:p>
    <w:p w14:paraId="419C79BD" w14:textId="6345CE6C" w:rsidR="00195244" w:rsidRDefault="00EC431F" w:rsidP="00DA1111">
      <w:pPr>
        <w:pStyle w:val="Akapitzlist"/>
        <w:numPr>
          <w:ilvl w:val="0"/>
          <w:numId w:val="19"/>
        </w:numPr>
        <w:spacing w:after="104"/>
        <w:ind w:left="357" w:right="43" w:hanging="357"/>
      </w:pPr>
      <w:r>
        <w:t>Wykonawca udziela Zamawiającemu ……… miesięcy gwarancji jakości na całość</w:t>
      </w:r>
      <w:r w:rsidR="00E46049">
        <w:t xml:space="preserve"> zrealizowanych</w:t>
      </w:r>
      <w:r>
        <w:t xml:space="preserve"> robót</w:t>
      </w:r>
      <w:r w:rsidR="00E46049">
        <w:t>. Okres rękojmi jest tożsamy z okresem gwarancji.</w:t>
      </w:r>
      <w:r>
        <w:t xml:space="preserve"> </w:t>
      </w:r>
    </w:p>
    <w:p w14:paraId="2AF71776" w14:textId="77777777" w:rsidR="00195244" w:rsidRDefault="00EC431F" w:rsidP="00DA1111">
      <w:pPr>
        <w:pStyle w:val="Akapitzlist"/>
        <w:numPr>
          <w:ilvl w:val="0"/>
          <w:numId w:val="19"/>
        </w:numPr>
        <w:spacing w:after="104"/>
        <w:ind w:left="357" w:right="43" w:hanging="357"/>
      </w:pPr>
      <w:r>
        <w:t>Okres odpowiedzialności Wykonawcy wobec Zamawiającego z tytułu gwarancji jakości i rękojmi za wady fizyczne przedmiotu umowy rozpoczyna się od daty odbioru końcowego przedmiotu umowy bez usterek lub potwierdzenia usunięcia wad stwierdzonych po odbiorze końcowym przedmiotu umowy</w:t>
      </w:r>
      <w:r w:rsidRPr="00195244">
        <w:t>. Gwarancja i rękojmia obejmuje nieodpłatną, bieżącą konserwację i naprawę w okresie gwarancyjnym.</w:t>
      </w:r>
    </w:p>
    <w:p w14:paraId="644BCE80" w14:textId="77777777" w:rsidR="00195244" w:rsidRDefault="00EC431F" w:rsidP="00DA1111">
      <w:pPr>
        <w:pStyle w:val="Akapitzlist"/>
        <w:numPr>
          <w:ilvl w:val="0"/>
          <w:numId w:val="19"/>
        </w:numPr>
        <w:spacing w:after="104"/>
        <w:ind w:left="357" w:right="45" w:hanging="357"/>
      </w:pPr>
      <w:r>
        <w:t>Dokument gwarancyjny</w:t>
      </w:r>
      <w:r w:rsidR="00195244">
        <w:t xml:space="preserve"> – </w:t>
      </w:r>
      <w:r>
        <w:t>gwarancja jakości stanowi załącznik do umowy.</w:t>
      </w:r>
    </w:p>
    <w:p w14:paraId="4B3DED06" w14:textId="77777777" w:rsidR="00195244" w:rsidRDefault="00EC431F" w:rsidP="00DA1111">
      <w:pPr>
        <w:pStyle w:val="Akapitzlist"/>
        <w:numPr>
          <w:ilvl w:val="0"/>
          <w:numId w:val="19"/>
        </w:numPr>
        <w:spacing w:after="104"/>
        <w:ind w:left="357" w:right="45" w:hanging="357"/>
      </w:pPr>
      <w:r>
        <w:t>Zamawiający może dochodzić roszczeń z tytułu gwarancji jakości i rękojmi za wady także po terminie określonym gwarancji lub rękojmi, jeżeli zgłoszenie wady/usterki nastąpiło przed upływem tego terminu</w:t>
      </w:r>
      <w:r w:rsidR="00195244">
        <w:t>.</w:t>
      </w:r>
    </w:p>
    <w:p w14:paraId="21BAE7EE" w14:textId="77777777" w:rsidR="00DF182D" w:rsidRDefault="00EC431F" w:rsidP="00DA1111">
      <w:pPr>
        <w:pStyle w:val="Akapitzlist"/>
        <w:numPr>
          <w:ilvl w:val="0"/>
          <w:numId w:val="19"/>
        </w:numPr>
        <w:ind w:left="357" w:right="45" w:hanging="357"/>
      </w:pPr>
      <w:r>
        <w:t xml:space="preserve">W okresie gwarancji jakości i rękojmi za wady, Wykonawca zobowiązuje się do bezpłatnego usunięcia stwierdzonych przez Zamawiającego wad (usterek). </w:t>
      </w:r>
    </w:p>
    <w:p w14:paraId="1A606CC1" w14:textId="080CEBBD" w:rsidR="00DF182D" w:rsidRDefault="00EC431F" w:rsidP="00DA1111">
      <w:pPr>
        <w:pStyle w:val="Akapitzlist"/>
        <w:numPr>
          <w:ilvl w:val="0"/>
          <w:numId w:val="19"/>
        </w:numPr>
        <w:ind w:left="357" w:right="45" w:hanging="357"/>
      </w:pPr>
      <w:r>
        <w:lastRenderedPageBreak/>
        <w:t>Wykonawca w okresie odpowiedzialności będzie usuwał wady (usterki), swoim kosztem i staraniem, w terminie  wyznaczonym w zgłoszeniu przez Zamawiającego. W przypadku</w:t>
      </w:r>
      <w:r w:rsidR="00E46049">
        <w:t>,</w:t>
      </w:r>
      <w:r>
        <w:t xml:space="preserve"> gdy wady lub usterki będą uniemożliwiały użytkowanie przedmiotu umowy, Wykonawca usunie je niezwłocznie. </w:t>
      </w:r>
    </w:p>
    <w:p w14:paraId="0038F30C" w14:textId="77777777" w:rsidR="00195244" w:rsidRDefault="00EC431F" w:rsidP="00DA1111">
      <w:pPr>
        <w:pStyle w:val="Akapitzlist"/>
        <w:numPr>
          <w:ilvl w:val="0"/>
          <w:numId w:val="19"/>
        </w:numPr>
        <w:ind w:left="357" w:right="45" w:hanging="357"/>
      </w:pPr>
      <w:r>
        <w:t>Fakt usunięcia przez Wykonawcę wad (usterek) będzie stwierdzony protokolarnie po uprzednim zawiadomieniu Zamawiającego przez Wykonawcę o ich usunięciu.</w:t>
      </w:r>
    </w:p>
    <w:p w14:paraId="23D0B90D" w14:textId="77777777" w:rsidR="00AC1D6F" w:rsidRDefault="00EC431F" w:rsidP="00DA1111">
      <w:pPr>
        <w:pStyle w:val="Akapitzlist"/>
        <w:numPr>
          <w:ilvl w:val="0"/>
          <w:numId w:val="19"/>
        </w:numPr>
        <w:ind w:left="357" w:right="43" w:hanging="357"/>
      </w:pPr>
      <w:r>
        <w:t>Jeżeli z jakiegokolwiek powodu Wykonawca nie usunie wady (usterki</w:t>
      </w:r>
      <w:r w:rsidR="00195244">
        <w:t xml:space="preserve">) </w:t>
      </w:r>
      <w:r>
        <w:t xml:space="preserve">w wyznaczonym terminie, Zamawiający ma prawo bez upoważnienia Sądu polecić usunięcie takiej wady (usterki) osobie trzeciej, a Wykonawca zobowiązany jest pokryć związane z tym koszty w ciągu 14 dni licząc od daty otrzymania dokumentu zapłaty. Przed powierzeniem wykonania zastępczego innej osobie, Zamawiający wyznaczy Wykonawcy dodatkowy termin na usunięcie wady lub usterki. </w:t>
      </w:r>
    </w:p>
    <w:p w14:paraId="1957E937" w14:textId="77777777" w:rsidR="00DF182D" w:rsidRDefault="00EC431F" w:rsidP="00DA1111">
      <w:pPr>
        <w:pStyle w:val="Akapitzlist"/>
        <w:numPr>
          <w:ilvl w:val="0"/>
          <w:numId w:val="19"/>
        </w:numPr>
        <w:ind w:left="357" w:right="43" w:hanging="357"/>
      </w:pPr>
      <w:r>
        <w:t xml:space="preserve">Wykonawca nie może odmówić usunięcia wad (usterek) bez względu na wysokość związanych z tym kosztów. </w:t>
      </w:r>
    </w:p>
    <w:p w14:paraId="5C9A9B66" w14:textId="77777777" w:rsidR="00AC1D6F" w:rsidRDefault="00AC1D6F">
      <w:pPr>
        <w:pStyle w:val="Nagwek1"/>
        <w:ind w:left="955" w:right="568"/>
      </w:pPr>
    </w:p>
    <w:p w14:paraId="32488FA4" w14:textId="77777777" w:rsidR="00DF182D" w:rsidRDefault="00EC431F">
      <w:pPr>
        <w:pStyle w:val="Nagwek1"/>
        <w:ind w:left="955" w:right="568"/>
      </w:pPr>
      <w:r>
        <w:t>§ 9 Kary umowne</w:t>
      </w:r>
      <w:r>
        <w:rPr>
          <w:b w:val="0"/>
        </w:rPr>
        <w:t xml:space="preserve"> </w:t>
      </w:r>
    </w:p>
    <w:p w14:paraId="24BB5C86" w14:textId="77777777" w:rsidR="00DF182D" w:rsidRDefault="00EC431F" w:rsidP="008B49F6">
      <w:pPr>
        <w:ind w:left="0" w:right="43" w:firstLine="0"/>
      </w:pPr>
      <w:r>
        <w:t xml:space="preserve">Strony ustalają następujące kary umowne: </w:t>
      </w:r>
    </w:p>
    <w:p w14:paraId="42D94145" w14:textId="77777777" w:rsidR="00DF182D" w:rsidRDefault="00EC431F" w:rsidP="002321FB">
      <w:pPr>
        <w:numPr>
          <w:ilvl w:val="0"/>
          <w:numId w:val="5"/>
        </w:numPr>
        <w:spacing w:after="8" w:line="259" w:lineRule="auto"/>
        <w:ind w:left="278" w:right="45" w:hanging="278"/>
      </w:pPr>
      <w:r w:rsidRPr="00DF6E5A">
        <w:t>Zamawiający może domagać się od Wykonawcy</w:t>
      </w:r>
      <w:r>
        <w:t xml:space="preserve"> zapłaty kary umownej: </w:t>
      </w:r>
    </w:p>
    <w:p w14:paraId="23A9BD93" w14:textId="6C3F2290" w:rsidR="00DF6E5A" w:rsidRDefault="00EC431F" w:rsidP="00DA1111">
      <w:pPr>
        <w:pStyle w:val="Akapitzlist"/>
        <w:numPr>
          <w:ilvl w:val="0"/>
          <w:numId w:val="20"/>
        </w:numPr>
        <w:ind w:right="43"/>
      </w:pPr>
      <w:r>
        <w:t>za odstąpienie od umowy przez którąkolwiek ze stron z przyczyn leżących po stronie Wykonawcy w wysokości 1</w:t>
      </w:r>
      <w:r w:rsidR="00A9234C">
        <w:t>0</w:t>
      </w:r>
      <w:r>
        <w:t xml:space="preserve">% wynagrodzenia umownego brutto, ustalonego w § 10 ust. 1 niniejszej umowy; </w:t>
      </w:r>
    </w:p>
    <w:p w14:paraId="41DA6B25" w14:textId="0C323F4C" w:rsidR="00DF182D" w:rsidRDefault="00EC431F" w:rsidP="00DA1111">
      <w:pPr>
        <w:pStyle w:val="Akapitzlist"/>
        <w:numPr>
          <w:ilvl w:val="0"/>
          <w:numId w:val="20"/>
        </w:numPr>
        <w:ind w:right="43"/>
      </w:pPr>
      <w:r>
        <w:t>za zwłokę w rozpoczęciu realizacji robót w terminie określonym w umowie, w wysokości 0,</w:t>
      </w:r>
      <w:r w:rsidR="00A9234C">
        <w:t>1</w:t>
      </w:r>
      <w:r>
        <w:t xml:space="preserve">% wynagrodzenia umownego brutto, ustalonego w § 10 ust. 1  niniejszej umowy, za każdy dzień zwłoki.     </w:t>
      </w:r>
    </w:p>
    <w:p w14:paraId="734D53DD" w14:textId="31792374" w:rsidR="00DF182D" w:rsidRDefault="00EC431F" w:rsidP="00DA1111">
      <w:pPr>
        <w:pStyle w:val="Akapitzlist"/>
        <w:numPr>
          <w:ilvl w:val="0"/>
          <w:numId w:val="20"/>
        </w:numPr>
        <w:ind w:right="43"/>
      </w:pPr>
      <w:r>
        <w:t>za zwłokę w odniesieniu do terminu zakończenia robót określonego w § 2 ust. 1 w wysokości 0,</w:t>
      </w:r>
      <w:r w:rsidR="00A9234C">
        <w:t>1</w:t>
      </w:r>
      <w:r>
        <w:t xml:space="preserve">% wynagrodzenia umownego brutto, ustalonego w § 10 ust. 1  niniejszej umowy, za każdy dzień zwłoki </w:t>
      </w:r>
    </w:p>
    <w:p w14:paraId="789734ED" w14:textId="52963EE0" w:rsidR="00DF182D" w:rsidRDefault="00EC431F" w:rsidP="00DA1111">
      <w:pPr>
        <w:pStyle w:val="Akapitzlist"/>
        <w:numPr>
          <w:ilvl w:val="0"/>
          <w:numId w:val="20"/>
        </w:numPr>
        <w:ind w:right="43"/>
      </w:pPr>
      <w:r>
        <w:t>za zwłokę w usunięciu wad (usterek) w trakcie odbioru końcowego robót, w wysokości 0,</w:t>
      </w:r>
      <w:r w:rsidR="00A9234C">
        <w:t>1</w:t>
      </w:r>
      <w:r>
        <w:t xml:space="preserve">% wynagrodzenia umownego brutto, ustalonego w § 10 ust. 1 niniejszej umowy, za każdy dzień zwłoki, a w razie </w:t>
      </w:r>
      <w:r w:rsidR="00F6144E">
        <w:t>zwłoki</w:t>
      </w:r>
      <w:r>
        <w:t xml:space="preserve"> w ich usunięciu w terminie dodatkowym, kara ulega podwyższeniu o 50% w stosunku do ustalonej wysokości; </w:t>
      </w:r>
    </w:p>
    <w:p w14:paraId="5BD65AD0" w14:textId="67D7F6E3" w:rsidR="00DF182D" w:rsidRDefault="00EC431F" w:rsidP="00DA1111">
      <w:pPr>
        <w:pStyle w:val="Akapitzlist"/>
        <w:numPr>
          <w:ilvl w:val="0"/>
          <w:numId w:val="20"/>
        </w:numPr>
        <w:ind w:right="43"/>
      </w:pPr>
      <w:r>
        <w:t>za zwłokę w usunięciu wad (usterek) stwierdzonych w okresie gwarancji jakości lub rękojmi, w wysokości 0,</w:t>
      </w:r>
      <w:r w:rsidR="00A9234C">
        <w:t>1</w:t>
      </w:r>
      <w:r>
        <w:t xml:space="preserve">% wynagrodzenia umownego brutto ustalonego w § 10 ust. 1 niniejszej umowy, za każdy dzień zwłoki; </w:t>
      </w:r>
    </w:p>
    <w:p w14:paraId="4966BAFF" w14:textId="72BC77B7" w:rsidR="00DF182D" w:rsidRPr="00F6144E" w:rsidRDefault="00EC431F" w:rsidP="00DA1111">
      <w:pPr>
        <w:pStyle w:val="Akapitzlist"/>
        <w:numPr>
          <w:ilvl w:val="0"/>
          <w:numId w:val="20"/>
        </w:numPr>
        <w:ind w:right="43"/>
      </w:pPr>
      <w:r w:rsidRPr="00F6144E">
        <w:t xml:space="preserve">W przypadku niedopełnienia wymogu zatrudnienia przez Wykonawcę lub podwykonawcę pracowników na podstawie umowy o pracę, Wykonawca zapłaci Zamawiającemu karę umowną w wysokości 200 zł za każdy dzień opóźnienia w niedopełnieniu wymogu zatrudnienia przez Wykonawcę w okresie trwania umowy, w stosunku do każdego wymaganego pracownika odrębnie.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w:t>
      </w:r>
    </w:p>
    <w:p w14:paraId="0520B5E3" w14:textId="77777777" w:rsidR="00DF182D" w:rsidRDefault="00EC431F" w:rsidP="00DA1111">
      <w:pPr>
        <w:pStyle w:val="Akapitzlist"/>
        <w:numPr>
          <w:ilvl w:val="0"/>
          <w:numId w:val="20"/>
        </w:numPr>
        <w:ind w:right="43"/>
      </w:pPr>
      <w:r>
        <w:t xml:space="preserve">za brak zapłaty lub nieterminową zapłatę wynagrodzenia podwykonawcom lub dalszym podwykonawcom w wysokości 5% wartości brutto umowy o podwykonawstwo, której dotyczy  zapłata – za każdy przypadek, </w:t>
      </w:r>
    </w:p>
    <w:p w14:paraId="52EE727F" w14:textId="77777777" w:rsidR="00DF182D" w:rsidRDefault="00EC431F" w:rsidP="00DA1111">
      <w:pPr>
        <w:pStyle w:val="Akapitzlist"/>
        <w:numPr>
          <w:ilvl w:val="0"/>
          <w:numId w:val="20"/>
        </w:numPr>
        <w:ind w:right="43"/>
      </w:pPr>
      <w:r>
        <w:t xml:space="preserve">za nieprzedłożenie do zaakceptowania projektu umowy o podwykonawstwo której przedmiotem są roboty budowlane lub projektu jej zmiany w wysokości 5000,00 zł – za każdy przypadek, </w:t>
      </w:r>
    </w:p>
    <w:p w14:paraId="20AB5259" w14:textId="77777777" w:rsidR="00DF182D" w:rsidRDefault="00EC431F" w:rsidP="00DA1111">
      <w:pPr>
        <w:pStyle w:val="Akapitzlist"/>
        <w:numPr>
          <w:ilvl w:val="0"/>
          <w:numId w:val="20"/>
        </w:numPr>
        <w:spacing w:after="27"/>
        <w:ind w:right="43"/>
      </w:pPr>
      <w:r>
        <w:t xml:space="preserve">za nieprzedłożenie poświadczonej za zgodność z oryginałem kopii umowy o podwykonawstwo lub jej zmiany w wysokości 5000,00 zł – za każdy przypadek, </w:t>
      </w:r>
    </w:p>
    <w:p w14:paraId="0C1B57DB" w14:textId="63275421" w:rsidR="001A1E3A" w:rsidRDefault="00EC431F" w:rsidP="00DA1111">
      <w:pPr>
        <w:pStyle w:val="Akapitzlist"/>
        <w:numPr>
          <w:ilvl w:val="0"/>
          <w:numId w:val="20"/>
        </w:numPr>
        <w:ind w:right="43"/>
      </w:pPr>
      <w:r>
        <w:t xml:space="preserve">za brak zmiany umowy o podwykonawstwo w zakresie terminu zapłaty wynagrodzenia podwykonawcy zgodnie z art. 464 ust. 10 PZP, w wysokości 5% wartości brutto umowy o podwykonawstwo, </w:t>
      </w:r>
    </w:p>
    <w:p w14:paraId="3CCC25A9" w14:textId="2CF7C8FB" w:rsidR="008E1F7C" w:rsidRPr="001A1E3A" w:rsidRDefault="001A1E3A" w:rsidP="00DA1111">
      <w:pPr>
        <w:pStyle w:val="Akapitzlist"/>
        <w:numPr>
          <w:ilvl w:val="0"/>
          <w:numId w:val="20"/>
        </w:numPr>
        <w:ind w:right="43"/>
      </w:pPr>
      <w:r>
        <w:rPr>
          <w:color w:val="auto"/>
        </w:rPr>
        <w:t xml:space="preserve">za </w:t>
      </w:r>
      <w:r w:rsidRPr="001A1E3A">
        <w:rPr>
          <w:color w:val="auto"/>
        </w:rPr>
        <w:t>opóźnienie w przedłożeniu Zamawiającemu uaktualnionej polisy lub innego dokumentu potwierdzającego ochronę ubezpieczeniową, o której mowa w §13 umowy</w:t>
      </w:r>
      <w:r w:rsidR="004F6DDA" w:rsidRPr="001A1E3A">
        <w:rPr>
          <w:color w:val="auto"/>
        </w:rPr>
        <w:t>,</w:t>
      </w:r>
    </w:p>
    <w:p w14:paraId="2251EEDF" w14:textId="0659C44B" w:rsidR="00DF182D" w:rsidRDefault="00EC431F" w:rsidP="001A1E3A">
      <w:pPr>
        <w:pStyle w:val="Akapitzlist"/>
        <w:spacing w:after="138"/>
        <w:ind w:left="1094" w:right="43" w:firstLine="0"/>
      </w:pPr>
      <w:r w:rsidRPr="00F6144E">
        <w:rPr>
          <w:color w:val="FF0000"/>
        </w:rPr>
        <w:t xml:space="preserve"> </w:t>
      </w:r>
      <w:r>
        <w:t>– w wysokości 0,1% wynagrodzenia brutto określonego w § 10 ust. 1 Umowy, za każdy dzień opóźnienia</w:t>
      </w:r>
      <w:r w:rsidR="00F6144E">
        <w:t>,</w:t>
      </w:r>
    </w:p>
    <w:p w14:paraId="3C45A8B8" w14:textId="77777777" w:rsidR="00F6144E" w:rsidRDefault="00F6144E" w:rsidP="00DA1111">
      <w:pPr>
        <w:pStyle w:val="Akapitzlist"/>
        <w:numPr>
          <w:ilvl w:val="0"/>
          <w:numId w:val="20"/>
        </w:numPr>
        <w:spacing w:after="0"/>
        <w:ind w:right="43"/>
      </w:pPr>
      <w:r>
        <w:lastRenderedPageBreak/>
        <w:t xml:space="preserve">za skierowanie do realizacji przedmiotu umowy osób nieuprawnionych – </w:t>
      </w:r>
      <w:r w:rsidRPr="00F6144E">
        <w:t>w wysokości 0,</w:t>
      </w:r>
      <w:r>
        <w:t>5</w:t>
      </w:r>
      <w:r w:rsidRPr="00F6144E">
        <w:t>% wynagrodzenia brutto określonego w § 10 ust. 1 Umowy</w:t>
      </w:r>
      <w:r>
        <w:t xml:space="preserve"> – za każdy przypadek.</w:t>
      </w:r>
    </w:p>
    <w:p w14:paraId="57666E2A" w14:textId="77777777" w:rsidR="00DF182D" w:rsidRPr="00DF6E5A" w:rsidRDefault="00EC431F" w:rsidP="002321FB">
      <w:pPr>
        <w:numPr>
          <w:ilvl w:val="0"/>
          <w:numId w:val="5"/>
        </w:numPr>
        <w:spacing w:after="0" w:line="259" w:lineRule="auto"/>
        <w:ind w:left="278" w:right="45" w:hanging="278"/>
      </w:pPr>
      <w:r w:rsidRPr="00DF6E5A">
        <w:t xml:space="preserve">Wykonawca może domagać się od Zamawiającego: </w:t>
      </w:r>
    </w:p>
    <w:p w14:paraId="0F9D1A80" w14:textId="77777777" w:rsidR="00DF6E5A" w:rsidRDefault="00EC431F" w:rsidP="00DA1111">
      <w:pPr>
        <w:pStyle w:val="Akapitzlist"/>
        <w:numPr>
          <w:ilvl w:val="0"/>
          <w:numId w:val="21"/>
        </w:numPr>
        <w:ind w:right="43"/>
      </w:pPr>
      <w:r>
        <w:t>kary umownej za odstąpienie od umowy przez Zamawiającego z przyczyn leżących po jego stronie w wysokości 15% wynagrodzenia umownego brutto, opisanego w §10 ust. 1  niniejszej umowy</w:t>
      </w:r>
      <w:r w:rsidR="00DF6E5A">
        <w:t>,</w:t>
      </w:r>
    </w:p>
    <w:p w14:paraId="190E60CB" w14:textId="77777777" w:rsidR="00DF182D" w:rsidRDefault="00EC431F" w:rsidP="002321FB">
      <w:pPr>
        <w:numPr>
          <w:ilvl w:val="0"/>
          <w:numId w:val="5"/>
        </w:numPr>
        <w:ind w:left="278" w:right="45" w:hanging="278"/>
      </w:pPr>
      <w:r>
        <w:t xml:space="preserve">Zapłata kary przez Wykonawcę lub odliczenie przez Zamawiającego kwoty kary z płatności należnej Wykonawcy nie zwalnia Wykonawcy z obowiązku ukończenia robót lub innych zobowiązań wynikających z umowy. </w:t>
      </w:r>
    </w:p>
    <w:p w14:paraId="57A3F960" w14:textId="77777777" w:rsidR="00DF6E5A" w:rsidRDefault="00EC431F" w:rsidP="002321FB">
      <w:pPr>
        <w:numPr>
          <w:ilvl w:val="0"/>
          <w:numId w:val="5"/>
        </w:numPr>
        <w:ind w:left="278" w:right="45" w:hanging="278"/>
      </w:pPr>
      <w:r>
        <w:t xml:space="preserve">Łączna wysokość kar umownych, których może dochodzić każda ze stron, nie może przekroczyć 30% wartości wynagrodzenia brutto wynagrodzenia określonego w §10 ust. 1 Umowy. Strony zastrzegają sobie prawo do dochodzenia odszkodowania uzupełniającego przenoszącego wysokość kar umownych do wysokości rzeczywiście poniesionej szkody. </w:t>
      </w:r>
    </w:p>
    <w:p w14:paraId="48A2C977" w14:textId="77777777" w:rsidR="00DF182D" w:rsidRDefault="00EC431F" w:rsidP="002321FB">
      <w:pPr>
        <w:numPr>
          <w:ilvl w:val="0"/>
          <w:numId w:val="5"/>
        </w:numPr>
        <w:spacing w:after="111"/>
        <w:ind w:left="278" w:right="45" w:hanging="278"/>
      </w:pPr>
      <w:r>
        <w:t xml:space="preserve">Zamawiający ma prawo potrącenia naliczonych kar umownych z wynagrodzenia Wykonawcy na co Wykonawca wyraża zgodę. Kary umowne podlegają sumowaniu i stają się wymagalne z upływem każdego dnia istnienia podstawy do ich naliczania. </w:t>
      </w:r>
    </w:p>
    <w:p w14:paraId="2817C228" w14:textId="77777777" w:rsidR="00DF182D" w:rsidRDefault="00EC431F" w:rsidP="00F6144E">
      <w:pPr>
        <w:pStyle w:val="Nagwek1"/>
        <w:ind w:left="955" w:right="568"/>
      </w:pPr>
      <w:r>
        <w:t xml:space="preserve">§ 10 </w:t>
      </w:r>
    </w:p>
    <w:p w14:paraId="32804FE6" w14:textId="77777777" w:rsidR="00DF6E5A" w:rsidRDefault="00EC431F" w:rsidP="00F6144E">
      <w:pPr>
        <w:spacing w:after="0"/>
        <w:ind w:left="777" w:right="43" w:firstLine="2261"/>
        <w:rPr>
          <w:b/>
        </w:rPr>
      </w:pPr>
      <w:r>
        <w:rPr>
          <w:b/>
        </w:rPr>
        <w:t xml:space="preserve">Wynagrodzenie Wykonawcy i zasady rozliczeń </w:t>
      </w:r>
    </w:p>
    <w:p w14:paraId="3707E5D5" w14:textId="77777777" w:rsidR="00857E04" w:rsidRPr="00857E04" w:rsidRDefault="00857E04" w:rsidP="00DA1111">
      <w:pPr>
        <w:pStyle w:val="Akapitzlist"/>
        <w:numPr>
          <w:ilvl w:val="0"/>
          <w:numId w:val="22"/>
        </w:numPr>
        <w:spacing w:after="33"/>
        <w:ind w:left="357" w:right="45" w:hanging="357"/>
      </w:pPr>
      <w:r w:rsidRPr="00857E04">
        <w:t xml:space="preserve">Za wykonanie przedmiotu umowy, o którym mowa w § 2 niniejszej umowy Wykonawcy przysługuje wynagrodzenie umowne w wysokości: </w:t>
      </w:r>
      <w:r w:rsidRPr="00857E04">
        <w:rPr>
          <w:b/>
        </w:rPr>
        <w:t xml:space="preserve">………………… zł netto + VAT 23%  (tj. ………………. zł), tj. łącznie brutto ………………… zł (słownie: ……………………. i 00/100 zł). </w:t>
      </w:r>
    </w:p>
    <w:p w14:paraId="4508FD90" w14:textId="77777777" w:rsidR="00857E04" w:rsidRPr="00857E04" w:rsidRDefault="00857E04" w:rsidP="00DA1111">
      <w:pPr>
        <w:pStyle w:val="Akapitzlist"/>
        <w:numPr>
          <w:ilvl w:val="0"/>
          <w:numId w:val="22"/>
        </w:numPr>
        <w:spacing w:after="33"/>
        <w:ind w:left="357" w:right="45" w:hanging="357"/>
      </w:pPr>
      <w:r w:rsidRPr="00857E04">
        <w:t>Wynagrodzenie umowne, o którym mowa w ust. 1 obejmuje wszelkie koszty związane z realizacją postanowień niniejszej umowy i stanowi wynagrodzenie ryczałtowe w rozumieniu art. 632 ustawy z dnia 23 kwietnia 1964 r. Kodeks cywilny (Dz. U. z 2020 r., poz. 1740 z późn. zm.).</w:t>
      </w:r>
    </w:p>
    <w:p w14:paraId="03147E92" w14:textId="69AD1243" w:rsidR="00857E04" w:rsidRPr="0034253F" w:rsidRDefault="00857E04" w:rsidP="00DA1111">
      <w:pPr>
        <w:pStyle w:val="Akapitzlist"/>
        <w:numPr>
          <w:ilvl w:val="0"/>
          <w:numId w:val="22"/>
        </w:numPr>
        <w:spacing w:after="33"/>
        <w:ind w:left="357" w:right="45" w:hanging="357"/>
        <w:rPr>
          <w:color w:val="auto"/>
        </w:rPr>
      </w:pPr>
      <w:r w:rsidRPr="0034253F">
        <w:rPr>
          <w:color w:val="auto"/>
        </w:rPr>
        <w:t xml:space="preserve">Zapłata wynagrodzenia należnego Wykonawcy dokonana zostanie na rachunek bankowy Wykonawcy nr ………………………………………. </w:t>
      </w:r>
    </w:p>
    <w:p w14:paraId="44484C94" w14:textId="6BE719A9" w:rsidR="00857E04" w:rsidRPr="00857E04" w:rsidRDefault="00857E04" w:rsidP="00DA1111">
      <w:pPr>
        <w:pStyle w:val="Akapitzlist"/>
        <w:numPr>
          <w:ilvl w:val="0"/>
          <w:numId w:val="22"/>
        </w:numPr>
        <w:spacing w:after="33"/>
        <w:ind w:left="357" w:right="45" w:hanging="357"/>
      </w:pPr>
      <w:r w:rsidRPr="00857E04">
        <w:t>Wystawienie faktury następuje na podstawie podpisanego przez Zamawiającego protokołu odbioru</w:t>
      </w:r>
      <w:r w:rsidR="000424D0">
        <w:t xml:space="preserve"> </w:t>
      </w:r>
      <w:r w:rsidRPr="00857E04">
        <w:t xml:space="preserve"> końcowego, a zapłata następuje w terminie</w:t>
      </w:r>
      <w:r w:rsidR="00CA2B4A">
        <w:t xml:space="preserve"> 30</w:t>
      </w:r>
      <w:r w:rsidRPr="00857E04">
        <w:t xml:space="preserve"> dni od dnia doręczenia prawidłowo wystawionej faktury VAT za wykonane roboty. </w:t>
      </w:r>
    </w:p>
    <w:p w14:paraId="24AEA3AF" w14:textId="77777777" w:rsidR="00857E04" w:rsidRPr="00857E04" w:rsidRDefault="00857E04" w:rsidP="00DA1111">
      <w:pPr>
        <w:pStyle w:val="Akapitzlist"/>
        <w:numPr>
          <w:ilvl w:val="0"/>
          <w:numId w:val="22"/>
        </w:numPr>
        <w:spacing w:after="33"/>
        <w:ind w:left="357" w:right="45" w:hanging="357"/>
      </w:pPr>
      <w:r w:rsidRPr="00857E04">
        <w:t xml:space="preserve">Wykonawca ma obowiązek zamieszczenia na fakturze adnotacji „mechanizm podzielonej płatności”. </w:t>
      </w:r>
    </w:p>
    <w:p w14:paraId="5ACA39DA" w14:textId="77777777" w:rsidR="00857E04" w:rsidRPr="00857E04" w:rsidRDefault="00857E04" w:rsidP="00DA1111">
      <w:pPr>
        <w:pStyle w:val="Akapitzlist"/>
        <w:numPr>
          <w:ilvl w:val="0"/>
          <w:numId w:val="22"/>
        </w:numPr>
        <w:spacing w:after="33"/>
        <w:ind w:left="357" w:right="45" w:hanging="357"/>
      </w:pPr>
      <w:r w:rsidRPr="00857E04">
        <w:t xml:space="preserve">Zamawiający dokona zapłaty wynagrodzenia z zastosowaniem „mechanizmu podzielonej płatności." </w:t>
      </w:r>
    </w:p>
    <w:p w14:paraId="1B1A52C3" w14:textId="77777777" w:rsidR="00857E04" w:rsidRPr="00857E04" w:rsidRDefault="00857E04" w:rsidP="00DA1111">
      <w:pPr>
        <w:pStyle w:val="Akapitzlist"/>
        <w:numPr>
          <w:ilvl w:val="0"/>
          <w:numId w:val="22"/>
        </w:numPr>
        <w:spacing w:after="33"/>
        <w:ind w:left="357" w:right="45" w:hanging="357"/>
      </w:pPr>
      <w:r w:rsidRPr="00857E04">
        <w:t xml:space="preserve">Wykonawca oświadcza, że wskaże w fakturze rachunek bankowy, który jest rachunkiem rozliczeniowym służącym wyłącznie dla celów rozliczeń z tytułu prowadzonej przez niego działalności gospodarczej. </w:t>
      </w:r>
    </w:p>
    <w:p w14:paraId="5BE5D243" w14:textId="77777777" w:rsidR="00857E04" w:rsidRPr="00857E04" w:rsidRDefault="00857E04" w:rsidP="00DA1111">
      <w:pPr>
        <w:pStyle w:val="Akapitzlist"/>
        <w:numPr>
          <w:ilvl w:val="0"/>
          <w:numId w:val="22"/>
        </w:numPr>
        <w:spacing w:after="33"/>
        <w:ind w:left="357" w:right="45" w:hanging="357"/>
      </w:pPr>
      <w:r w:rsidRPr="00857E04">
        <w:t>W przypadku zatrudnienia Podwykonawców dodatkowo do faktury Wykonawca ma obowiązek załączyć:</w:t>
      </w:r>
    </w:p>
    <w:p w14:paraId="1AC042DD" w14:textId="77777777" w:rsidR="00857E04" w:rsidRPr="00857E04" w:rsidRDefault="00857E04" w:rsidP="00DA1111">
      <w:pPr>
        <w:pStyle w:val="Akapitzlist"/>
        <w:numPr>
          <w:ilvl w:val="0"/>
          <w:numId w:val="43"/>
        </w:numPr>
        <w:spacing w:after="33"/>
        <w:ind w:right="45"/>
      </w:pPr>
      <w:r w:rsidRPr="00857E04">
        <w:t xml:space="preserve">potwierdzone za zgodność z oryginałem kopie faktur VAT lub rachunków wystawionych przez Podwykonawców lub dalszych Podwykonawców, którzy zostali zaakceptowani przez Zamawiającego,  </w:t>
      </w:r>
    </w:p>
    <w:p w14:paraId="5CD1C8B0" w14:textId="77777777" w:rsidR="00857E04" w:rsidRPr="00857E04" w:rsidRDefault="00857E04" w:rsidP="00DA1111">
      <w:pPr>
        <w:pStyle w:val="Akapitzlist"/>
        <w:numPr>
          <w:ilvl w:val="0"/>
          <w:numId w:val="43"/>
        </w:numPr>
        <w:spacing w:after="33"/>
        <w:ind w:right="45"/>
      </w:pPr>
      <w:r w:rsidRPr="00857E04">
        <w:t xml:space="preserve">potwierdzone za zgodność z oryginałem kopie przelewów bankowych potwierdzających płatności na rzecz Podwykonawców lub dalszych Podwykonawców,  </w:t>
      </w:r>
    </w:p>
    <w:p w14:paraId="770CEED0" w14:textId="77777777" w:rsidR="00857E04" w:rsidRPr="00857E04" w:rsidRDefault="00857E04" w:rsidP="00DA1111">
      <w:pPr>
        <w:pStyle w:val="Akapitzlist"/>
        <w:numPr>
          <w:ilvl w:val="0"/>
          <w:numId w:val="43"/>
        </w:numPr>
        <w:spacing w:after="33"/>
        <w:ind w:right="45"/>
      </w:pPr>
      <w:r w:rsidRPr="00857E04">
        <w:t xml:space="preserve">oświadczenia Podwykonawców lub dalszych Podwykonawców o braku zobowiązań finansowych wynikających z podpisanych z Wykonawcą/Podwykonawcą umów. </w:t>
      </w:r>
    </w:p>
    <w:p w14:paraId="46328A76" w14:textId="77777777" w:rsidR="00857E04" w:rsidRPr="00857E04" w:rsidRDefault="00857E04" w:rsidP="00DA1111">
      <w:pPr>
        <w:pStyle w:val="Akapitzlist"/>
        <w:numPr>
          <w:ilvl w:val="0"/>
          <w:numId w:val="22"/>
        </w:numPr>
        <w:spacing w:after="33"/>
        <w:ind w:left="357" w:right="45" w:hanging="357"/>
      </w:pPr>
      <w:r w:rsidRPr="00857E04">
        <w:t xml:space="preserve">W przypadku niewykonania obowiązku, o którym mowa w ust. 10 Zamawiający, wedle swego wyboru, ma prawo: </w:t>
      </w:r>
    </w:p>
    <w:p w14:paraId="1BF6B619" w14:textId="77777777" w:rsidR="00857E04" w:rsidRPr="00857E04" w:rsidRDefault="00857E04" w:rsidP="00DA1111">
      <w:pPr>
        <w:pStyle w:val="Akapitzlist"/>
        <w:numPr>
          <w:ilvl w:val="0"/>
          <w:numId w:val="44"/>
        </w:numPr>
        <w:spacing w:after="33"/>
        <w:ind w:right="45"/>
      </w:pPr>
      <w:r w:rsidRPr="00857E04">
        <w:t xml:space="preserve">wstrzymać się z zapłatą wynagrodzenia do czasu zapłaty przez Wykonawcę lub Podwykonawcę na rzecz Podwykonawcy lub dalszego podwykonawcy należnego wynagrodzenia lub </w:t>
      </w:r>
    </w:p>
    <w:p w14:paraId="62B49FC4" w14:textId="77777777" w:rsidR="00857E04" w:rsidRPr="00857E04" w:rsidRDefault="00857E04" w:rsidP="00DA1111">
      <w:pPr>
        <w:pStyle w:val="Akapitzlist"/>
        <w:numPr>
          <w:ilvl w:val="0"/>
          <w:numId w:val="44"/>
        </w:numPr>
        <w:spacing w:after="33"/>
        <w:ind w:right="45"/>
      </w:pPr>
      <w:r w:rsidRPr="00857E04">
        <w:t xml:space="preserve">dokonać zapłaty wynagrodzenia należnego zgodnie z w § 11 ust. 22 umowy i potrącić równowartość kwoty zapłaconej z wynagrodzenia należnego Wykonawcy, na co Wykonawca wyraża zgodę. </w:t>
      </w:r>
    </w:p>
    <w:p w14:paraId="4662155E" w14:textId="77777777" w:rsidR="00857E04" w:rsidRPr="00857E04" w:rsidRDefault="00857E04" w:rsidP="00DA1111">
      <w:pPr>
        <w:pStyle w:val="Akapitzlist"/>
        <w:numPr>
          <w:ilvl w:val="0"/>
          <w:numId w:val="22"/>
        </w:numPr>
        <w:spacing w:after="33"/>
        <w:ind w:left="357" w:right="45" w:hanging="357"/>
      </w:pPr>
      <w:r w:rsidRPr="00857E04">
        <w:t xml:space="preserve"> Jako datę zapłaty rozumie się dzień obciążenia rachunku bankowego Zamawiającego należną kwotą Wykonawcy.</w:t>
      </w:r>
    </w:p>
    <w:p w14:paraId="6FF42E6E" w14:textId="1BD05ABD" w:rsidR="002D5932" w:rsidRDefault="00857E04" w:rsidP="00DA1111">
      <w:pPr>
        <w:pStyle w:val="Akapitzlist"/>
        <w:numPr>
          <w:ilvl w:val="0"/>
          <w:numId w:val="22"/>
        </w:numPr>
        <w:spacing w:after="33"/>
        <w:ind w:left="357" w:right="45" w:hanging="357"/>
      </w:pPr>
      <w:r w:rsidRPr="00857E04">
        <w:t>.</w:t>
      </w:r>
    </w:p>
    <w:p w14:paraId="6DF327FB" w14:textId="77777777" w:rsidR="00DF182D" w:rsidRDefault="00EC431F" w:rsidP="00F6144E">
      <w:pPr>
        <w:pStyle w:val="Nagwek1"/>
        <w:ind w:left="955" w:right="568"/>
      </w:pPr>
      <w:r>
        <w:lastRenderedPageBreak/>
        <w:t>§ 1</w:t>
      </w:r>
      <w:r w:rsidR="00DF6E5A">
        <w:t>1</w:t>
      </w:r>
    </w:p>
    <w:p w14:paraId="2451B74E" w14:textId="77777777" w:rsidR="00DF6E5A" w:rsidRDefault="00EC431F" w:rsidP="00F6144E">
      <w:pPr>
        <w:spacing w:after="0" w:line="435" w:lineRule="auto"/>
        <w:ind w:left="777" w:right="868" w:firstLine="3689"/>
        <w:rPr>
          <w:b/>
        </w:rPr>
      </w:pPr>
      <w:r>
        <w:rPr>
          <w:b/>
        </w:rPr>
        <w:t>Korespondencja</w:t>
      </w:r>
    </w:p>
    <w:p w14:paraId="6DF1ED32" w14:textId="77777777" w:rsidR="00DF182D" w:rsidRDefault="00EC431F" w:rsidP="00DA1111">
      <w:pPr>
        <w:pStyle w:val="Akapitzlist"/>
        <w:numPr>
          <w:ilvl w:val="0"/>
          <w:numId w:val="23"/>
        </w:numPr>
        <w:spacing w:after="0" w:line="434" w:lineRule="auto"/>
        <w:ind w:left="357" w:right="868" w:hanging="357"/>
      </w:pPr>
      <w:r>
        <w:t xml:space="preserve">Wszelka korespondencja pomiędzy Stronami będzie kierowana pod niżej wskazane adresy: </w:t>
      </w:r>
    </w:p>
    <w:p w14:paraId="75258A67" w14:textId="3DE3FC92" w:rsidR="00DF182D" w:rsidRDefault="00EC431F" w:rsidP="00DA1111">
      <w:pPr>
        <w:pStyle w:val="Akapitzlist"/>
        <w:numPr>
          <w:ilvl w:val="0"/>
          <w:numId w:val="24"/>
        </w:numPr>
        <w:spacing w:after="0"/>
        <w:ind w:right="43"/>
      </w:pPr>
      <w:r>
        <w:t>Zamawiający:</w:t>
      </w:r>
      <w:r w:rsidR="00CA2B4A">
        <w:t xml:space="preserve"> Wiesław Ochtabiński </w:t>
      </w:r>
      <w:r>
        <w:t>, telefon:</w:t>
      </w:r>
      <w:r w:rsidR="00CA2B4A">
        <w:t xml:space="preserve"> 297870441</w:t>
      </w:r>
      <w:r>
        <w:t xml:space="preserve"> e-mail: </w:t>
      </w:r>
      <w:r w:rsidR="00CA2B4A">
        <w:t>w.ochtabinski@karniewo.pl</w:t>
      </w:r>
      <w:r w:rsidR="00CA2B4A">
        <w:t xml:space="preserve"> </w:t>
      </w:r>
      <w:r>
        <w:t xml:space="preserve">………………… </w:t>
      </w:r>
    </w:p>
    <w:p w14:paraId="3C3B7958" w14:textId="77777777" w:rsidR="00DF182D" w:rsidRDefault="00EC431F" w:rsidP="00DA1111">
      <w:pPr>
        <w:pStyle w:val="Akapitzlist"/>
        <w:numPr>
          <w:ilvl w:val="0"/>
          <w:numId w:val="24"/>
        </w:numPr>
        <w:spacing w:after="0"/>
        <w:ind w:right="43"/>
      </w:pPr>
      <w:r>
        <w:t xml:space="preserve">Wykonawca: ………………, telefon: ……………., e-mail: ……………………… </w:t>
      </w:r>
    </w:p>
    <w:p w14:paraId="50AAFC69" w14:textId="77777777" w:rsidR="00EC49B8" w:rsidRDefault="00EC431F" w:rsidP="00DA1111">
      <w:pPr>
        <w:pStyle w:val="Akapitzlist"/>
        <w:numPr>
          <w:ilvl w:val="0"/>
          <w:numId w:val="23"/>
        </w:numPr>
        <w:ind w:left="357" w:right="45" w:hanging="357"/>
      </w:pPr>
      <w:r>
        <w:t>Strony zobowiązane są zawiadomić się wzajemnie o każdorazowej zmianie adresu siedziby oraz numerów telefonów i faksów oraz adresów poczty elektronicznej. W razie zaniedbania tego obowiązku pismo przesłane pod ostatnio wskazany przez stronę adres i zwrócone z adnotacją o niemożności doręczenia pozostawia się w dokumentach ze skutkiem doręczenia</w:t>
      </w:r>
      <w:r w:rsidR="00EC49B8">
        <w:t>.</w:t>
      </w:r>
    </w:p>
    <w:p w14:paraId="4AA22102" w14:textId="77777777" w:rsidR="00DF182D" w:rsidRDefault="00EC49B8" w:rsidP="00DA1111">
      <w:pPr>
        <w:pStyle w:val="Akapitzlist"/>
        <w:numPr>
          <w:ilvl w:val="0"/>
          <w:numId w:val="23"/>
        </w:numPr>
        <w:ind w:left="357" w:right="45" w:hanging="357"/>
      </w:pPr>
      <w:r>
        <w:t xml:space="preserve">Przedstawicielem Wykonawcy w sprawach związanych z realizacją umowy będzie kierownik robót </w:t>
      </w:r>
      <w:r w:rsidRPr="00EC49B8">
        <w:t xml:space="preserve">posiadający uprawnienia budowlane </w:t>
      </w:r>
      <w:r>
        <w:t xml:space="preserve">w specjalności konstrukcyjno-budowlanej – ……………….. </w:t>
      </w:r>
      <w:r w:rsidR="00EC431F" w:rsidRPr="00EC49B8">
        <w:rPr>
          <w:b/>
        </w:rPr>
        <w:t xml:space="preserve"> </w:t>
      </w:r>
    </w:p>
    <w:p w14:paraId="48D933E6" w14:textId="77777777" w:rsidR="00DF182D" w:rsidRDefault="00DF182D" w:rsidP="007477A0">
      <w:pPr>
        <w:spacing w:after="0" w:line="259" w:lineRule="auto"/>
        <w:ind w:left="430" w:firstLine="0"/>
        <w:jc w:val="center"/>
      </w:pPr>
    </w:p>
    <w:p w14:paraId="4FA8E727" w14:textId="77777777" w:rsidR="00DF182D" w:rsidRDefault="00EC431F" w:rsidP="007477A0">
      <w:pPr>
        <w:pStyle w:val="Nagwek1"/>
        <w:ind w:left="955" w:right="568"/>
      </w:pPr>
      <w:r>
        <w:t>§ 1</w:t>
      </w:r>
      <w:r w:rsidR="00DF6E5A">
        <w:t>2</w:t>
      </w:r>
    </w:p>
    <w:p w14:paraId="1DB8B2E3" w14:textId="77777777" w:rsidR="00DF182D" w:rsidRDefault="00EC431F" w:rsidP="007477A0">
      <w:pPr>
        <w:spacing w:after="0" w:line="259" w:lineRule="auto"/>
        <w:ind w:left="955" w:right="568"/>
        <w:jc w:val="center"/>
      </w:pPr>
      <w:r>
        <w:rPr>
          <w:b/>
        </w:rPr>
        <w:t xml:space="preserve">Odstąpienie od umowy </w:t>
      </w:r>
    </w:p>
    <w:p w14:paraId="51B381A2" w14:textId="77777777" w:rsidR="00F6144E" w:rsidRDefault="00EC431F" w:rsidP="00DA1111">
      <w:pPr>
        <w:pStyle w:val="Akapitzlist"/>
        <w:numPr>
          <w:ilvl w:val="0"/>
          <w:numId w:val="25"/>
        </w:numPr>
        <w:spacing w:after="0"/>
        <w:ind w:left="357" w:right="45" w:hanging="357"/>
      </w:pPr>
      <w:r>
        <w:t xml:space="preserve">Zamawiający może odstąpić od umowy w trybie natychmiastowym  w przypadku:  </w:t>
      </w:r>
    </w:p>
    <w:p w14:paraId="6E811584" w14:textId="0D718835" w:rsidR="00F6144E" w:rsidRDefault="00F6144E" w:rsidP="00DA1111">
      <w:pPr>
        <w:pStyle w:val="Akapitzlist"/>
        <w:numPr>
          <w:ilvl w:val="0"/>
          <w:numId w:val="30"/>
        </w:numPr>
      </w:pPr>
      <w:r w:rsidRPr="00F6144E">
        <w:t>zwłoki Wykonawcy w przejęciu terenu prac przekraczającej 7 dni</w:t>
      </w:r>
      <w:r w:rsidR="007D712F">
        <w:t xml:space="preserve"> od daty zawarcia umowy</w:t>
      </w:r>
      <w:r w:rsidRPr="00F6144E">
        <w:t xml:space="preserve">, </w:t>
      </w:r>
    </w:p>
    <w:p w14:paraId="692357D8" w14:textId="77777777" w:rsidR="00DF182D" w:rsidRDefault="00EC431F" w:rsidP="00DA1111">
      <w:pPr>
        <w:numPr>
          <w:ilvl w:val="0"/>
          <w:numId w:val="30"/>
        </w:numPr>
        <w:spacing w:after="0"/>
        <w:ind w:right="43"/>
      </w:pPr>
      <w:r>
        <w:t>gdy Wykonawca nie rozpoczął wykonywania Przedmiotu Umowy lub przerwał to wykonywanie na dłużej niż 7 dni bez uzasadnionych przyczyn i nie rozpoczyna go lub nie wznawia go pomimo pisemnego wezwania go przez Zamawiającego do rozpoczęcia lub wznowienia lub wykonywania w terminie nie dłuższym niż 3 dni robocze</w:t>
      </w:r>
      <w:r w:rsidR="00F6144E">
        <w:t>,</w:t>
      </w:r>
    </w:p>
    <w:p w14:paraId="0BEDF315" w14:textId="77777777" w:rsidR="00DF182D" w:rsidRDefault="00EC431F" w:rsidP="00DA1111">
      <w:pPr>
        <w:numPr>
          <w:ilvl w:val="0"/>
          <w:numId w:val="30"/>
        </w:numPr>
        <w:spacing w:after="0"/>
        <w:ind w:right="43"/>
      </w:pPr>
      <w:r>
        <w:t xml:space="preserve">zwłoki Wykonawcy w usuwaniu wad stwierdzonych przez Zamawiającego przy dokonywaniu odbioru końcowego przekraczającej 7 dni, </w:t>
      </w:r>
    </w:p>
    <w:p w14:paraId="42931889" w14:textId="77777777" w:rsidR="00DF182D" w:rsidRDefault="00EC431F" w:rsidP="00DA1111">
      <w:pPr>
        <w:numPr>
          <w:ilvl w:val="0"/>
          <w:numId w:val="30"/>
        </w:numPr>
        <w:spacing w:after="0"/>
        <w:ind w:right="43"/>
      </w:pPr>
      <w:r>
        <w:t xml:space="preserve">gdy Wykonawca powierzy wykonywanie umowy osobie trzeciej bez zgody Zamawiającego, </w:t>
      </w:r>
    </w:p>
    <w:p w14:paraId="20212A8B" w14:textId="77777777" w:rsidR="00DF182D" w:rsidRDefault="00EC431F" w:rsidP="00DA1111">
      <w:pPr>
        <w:numPr>
          <w:ilvl w:val="0"/>
          <w:numId w:val="30"/>
        </w:numPr>
        <w:spacing w:after="0"/>
        <w:ind w:right="43"/>
      </w:pPr>
      <w:r>
        <w:t>gdy Wykonawca, z przyczyn zawinionych nie będzie wykonywał umowy lub będzie wykonywał ją nienależycie i pomimo pisemnego wezwania Wykonawcy do podjęcia wykonywania lub należytego wykonywania umowy w wyznaczonym, uzasadnionym technicznie terminie nie zadośćuczyni żądaniu Zamawiającego</w:t>
      </w:r>
      <w:r w:rsidR="00F6144E">
        <w:t>,</w:t>
      </w:r>
    </w:p>
    <w:p w14:paraId="3369EA1E" w14:textId="77777777" w:rsidR="00DF182D" w:rsidRDefault="00EC431F" w:rsidP="00DA1111">
      <w:pPr>
        <w:numPr>
          <w:ilvl w:val="0"/>
          <w:numId w:val="30"/>
        </w:numPr>
        <w:spacing w:after="0"/>
        <w:ind w:right="43"/>
      </w:pPr>
      <w:r>
        <w:t>gdy sposób realizacji umowy przez Wykonawcę będzie wskazywał w sposób oczywisty, że nie jest on w stanie zrealizować przedmiotu umowy w sposób należyty</w:t>
      </w:r>
      <w:r w:rsidR="00F6144E">
        <w:t>,</w:t>
      </w:r>
    </w:p>
    <w:p w14:paraId="01474FA7" w14:textId="77777777" w:rsidR="00DF182D" w:rsidRDefault="00EC431F" w:rsidP="00DA1111">
      <w:pPr>
        <w:numPr>
          <w:ilvl w:val="0"/>
          <w:numId w:val="30"/>
        </w:numPr>
        <w:spacing w:after="0"/>
        <w:ind w:right="43"/>
      </w:pPr>
      <w:r>
        <w:t>gdy stan zaawansowania prac będzie wskazywał w sposób oczywisty, że Wykonawca nie jest w stanie zrealizować przedmiotu umowy w umownym terminie</w:t>
      </w:r>
      <w:r w:rsidR="00F6144E">
        <w:t>,</w:t>
      </w:r>
    </w:p>
    <w:p w14:paraId="27C76979" w14:textId="77777777" w:rsidR="00DF182D" w:rsidRDefault="00EC431F" w:rsidP="00DA1111">
      <w:pPr>
        <w:numPr>
          <w:ilvl w:val="0"/>
          <w:numId w:val="30"/>
        </w:numPr>
        <w:spacing w:after="0"/>
        <w:ind w:right="43"/>
      </w:pPr>
      <w:r>
        <w:t>gdy następuje konieczność wielokrotnego (więcej niż 1 przypadek) dokonywania bezpośredniej zapłaty podwykonawcy lub dalszemu podwykonawcy lub konieczność dokonania bezpośrednich zapłat na sumę większą niż 5% wartości umowy</w:t>
      </w:r>
      <w:r w:rsidR="00F6144E">
        <w:t>.</w:t>
      </w:r>
    </w:p>
    <w:p w14:paraId="28261C74" w14:textId="77777777" w:rsidR="00DF182D" w:rsidRDefault="00EC431F" w:rsidP="00DA1111">
      <w:pPr>
        <w:pStyle w:val="Akapitzlist"/>
        <w:numPr>
          <w:ilvl w:val="0"/>
          <w:numId w:val="33"/>
        </w:numPr>
        <w:spacing w:after="0"/>
        <w:ind w:right="45"/>
      </w:pPr>
      <w:r>
        <w:t xml:space="preserve">Zamawiający jest uprawniony do odstąpienia od Umowy w terminie do </w:t>
      </w:r>
      <w:r w:rsidR="00F6144E">
        <w:t>3</w:t>
      </w:r>
      <w:r>
        <w:t xml:space="preserve">0 dni od chwili powzięcia wiedzy o zaistnieniu zdarzenia uprawniającego do odstąpienia od umowy. Odstąpienie od umowy ma skutek na przyszłość. </w:t>
      </w:r>
    </w:p>
    <w:p w14:paraId="591E56C8" w14:textId="77777777" w:rsidR="00DF182D" w:rsidRDefault="00EC431F" w:rsidP="00DA1111">
      <w:pPr>
        <w:pStyle w:val="Akapitzlist"/>
        <w:numPr>
          <w:ilvl w:val="0"/>
          <w:numId w:val="33"/>
        </w:numPr>
        <w:spacing w:after="0"/>
        <w:ind w:right="45"/>
      </w:pPr>
      <w:r>
        <w:t xml:space="preserve">W przypadku odstąpienia od Umowy Wykonawcę oraz Zamawiającego obciążają następujące obowiązki szczegółowe: </w:t>
      </w:r>
    </w:p>
    <w:p w14:paraId="7BF42788" w14:textId="77777777" w:rsidR="00DF182D" w:rsidRDefault="00EC431F" w:rsidP="00DA1111">
      <w:pPr>
        <w:pStyle w:val="Akapitzlist"/>
        <w:numPr>
          <w:ilvl w:val="0"/>
          <w:numId w:val="26"/>
        </w:numPr>
        <w:spacing w:after="0"/>
        <w:ind w:left="1497" w:right="45" w:hanging="357"/>
      </w:pPr>
      <w:r>
        <w:t xml:space="preserve">w terminie 7 dni od daty odstąpienia od umowy Wykonawca przy udziale Zamawiającego, sporządzi szczegółowy protokół inwentaryzacji robót w toku według stanu na dzień rozwiązania lub odstąpienia od umowy, </w:t>
      </w:r>
    </w:p>
    <w:p w14:paraId="609D9214" w14:textId="77777777" w:rsidR="00DF182D" w:rsidRDefault="00EC431F" w:rsidP="00DA1111">
      <w:pPr>
        <w:pStyle w:val="Akapitzlist"/>
        <w:numPr>
          <w:ilvl w:val="0"/>
          <w:numId w:val="26"/>
        </w:numPr>
        <w:spacing w:after="0"/>
        <w:ind w:left="1497" w:right="45" w:hanging="357"/>
      </w:pPr>
      <w:r>
        <w:t xml:space="preserve">Wykonawca zabezpieczy przerwane roboty oraz teren budowy. W przypadku uchybienia temu obowiązkowi, zabezpieczenia robót oraz terenu budowy dokona Zamawiający na koszt i ryzyko Wykonawcy, </w:t>
      </w:r>
    </w:p>
    <w:p w14:paraId="17F9E4E8" w14:textId="2A15986A" w:rsidR="00DF182D" w:rsidRDefault="00EC431F" w:rsidP="00DA1111">
      <w:pPr>
        <w:pStyle w:val="Akapitzlist"/>
        <w:numPr>
          <w:ilvl w:val="0"/>
          <w:numId w:val="26"/>
        </w:numPr>
        <w:spacing w:after="0"/>
        <w:ind w:left="1497" w:right="45" w:hanging="357"/>
      </w:pPr>
      <w:r>
        <w:t xml:space="preserve">strony dokonują odbioru robót i rozliczenia wykonanych prac w zakresie przyjętym przez Zamawiającego, przy czym Wykonawcy będzie przysługiwało wynagrodzenie za roboty wykonane </w:t>
      </w:r>
      <w:r w:rsidR="007D712F">
        <w:t>do</w:t>
      </w:r>
      <w:r>
        <w:t xml:space="preserve"> dnia doręczenia oświadczenia o rozwiązaniu umowy. </w:t>
      </w:r>
    </w:p>
    <w:p w14:paraId="68CF5160" w14:textId="77777777" w:rsidR="00DF182D" w:rsidRDefault="00EC431F" w:rsidP="00DA1111">
      <w:pPr>
        <w:numPr>
          <w:ilvl w:val="0"/>
          <w:numId w:val="33"/>
        </w:numPr>
        <w:spacing w:after="0"/>
        <w:ind w:left="357" w:right="45"/>
      </w:pPr>
      <w:r>
        <w:lastRenderedPageBreak/>
        <w:t xml:space="preserve">W przypadku uchybienia przez Wykonawcę wykonania obowiązków wskazanych w ust. 3 Wykonawca upoważnia Zamawiającego do ich samodzielnego wykonania, na koszt i ryzyko Wykonawcy. </w:t>
      </w:r>
    </w:p>
    <w:p w14:paraId="7471B972" w14:textId="77777777" w:rsidR="007477A0" w:rsidRDefault="007477A0">
      <w:pPr>
        <w:pStyle w:val="Nagwek1"/>
        <w:spacing w:after="156"/>
        <w:ind w:left="955" w:right="568"/>
      </w:pPr>
    </w:p>
    <w:p w14:paraId="49E447FE" w14:textId="77777777" w:rsidR="00DF182D" w:rsidRDefault="00EC431F" w:rsidP="007477A0">
      <w:pPr>
        <w:pStyle w:val="Nagwek1"/>
        <w:ind w:left="955" w:right="568"/>
      </w:pPr>
      <w:r>
        <w:t>§ 1</w:t>
      </w:r>
      <w:r w:rsidR="007477A0">
        <w:t>3</w:t>
      </w:r>
    </w:p>
    <w:p w14:paraId="55AAC598" w14:textId="77777777" w:rsidR="00DF182D" w:rsidRDefault="00EC431F" w:rsidP="007477A0">
      <w:pPr>
        <w:spacing w:after="0"/>
        <w:ind w:left="432" w:right="43" w:firstLine="4155"/>
        <w:rPr>
          <w:b/>
        </w:rPr>
      </w:pPr>
      <w:r>
        <w:rPr>
          <w:b/>
        </w:rPr>
        <w:t>Ubezpieczenie</w:t>
      </w:r>
    </w:p>
    <w:p w14:paraId="136B4EC2" w14:textId="77777777" w:rsidR="00EC49B8" w:rsidRPr="00EC49B8" w:rsidRDefault="00EC49B8" w:rsidP="00DA1111">
      <w:pPr>
        <w:pStyle w:val="Akapitzlist"/>
        <w:numPr>
          <w:ilvl w:val="0"/>
          <w:numId w:val="27"/>
        </w:numPr>
        <w:spacing w:after="10" w:line="269" w:lineRule="auto"/>
        <w:ind w:left="357" w:right="51" w:hanging="357"/>
        <w:rPr>
          <w:rFonts w:eastAsia="Calibri"/>
        </w:rPr>
      </w:pPr>
      <w:r w:rsidRPr="00EC49B8">
        <w:rPr>
          <w:rFonts w:eastAsia="Calibri"/>
        </w:rPr>
        <w:t>Wykonawca jest zobowiązany do zawarcia umowy ubezpieczenia od wszystkich ryzyk budowlano-montażowych (CAR/EAR), w tym: wykonywanych robót, obiektów budowlanych, urządzeń oraz wszelkiego mienia ruchomego i nieruchomego związanego bezpośrednio z wykonywaniem robót na kwot</w:t>
      </w:r>
      <w:r w:rsidR="007477A0">
        <w:rPr>
          <w:rFonts w:eastAsia="Calibri"/>
        </w:rPr>
        <w:t>ę</w:t>
      </w:r>
      <w:r w:rsidRPr="00EC49B8">
        <w:rPr>
          <w:rFonts w:eastAsia="Calibri"/>
        </w:rPr>
        <w:t xml:space="preserve"> nie mniejsz</w:t>
      </w:r>
      <w:r w:rsidR="007477A0">
        <w:rPr>
          <w:rFonts w:eastAsia="Calibri"/>
        </w:rPr>
        <w:t>ą</w:t>
      </w:r>
      <w:r w:rsidRPr="00EC49B8">
        <w:rPr>
          <w:rFonts w:eastAsia="Calibri"/>
        </w:rPr>
        <w:t xml:space="preserve"> niż określon</w:t>
      </w:r>
      <w:r w:rsidR="007477A0">
        <w:rPr>
          <w:rFonts w:eastAsia="Calibri"/>
        </w:rPr>
        <w:t>a</w:t>
      </w:r>
      <w:r w:rsidRPr="00EC49B8">
        <w:rPr>
          <w:rFonts w:eastAsia="Calibri"/>
        </w:rPr>
        <w:t xml:space="preserve"> w §</w:t>
      </w:r>
      <w:r w:rsidR="007477A0">
        <w:rPr>
          <w:rFonts w:eastAsia="Calibri"/>
        </w:rPr>
        <w:t>10</w:t>
      </w:r>
      <w:r w:rsidRPr="00EC49B8">
        <w:rPr>
          <w:rFonts w:eastAsia="Calibri"/>
        </w:rPr>
        <w:t xml:space="preserve"> ust. 1 niniejszej umowy. Wykonawca zobowiązany będzie przedłożyć Zamawiającemu kopię polisy potwierdzoną za zgodność z oryginałem w dniu przekazania terenu budowy. Wykonawca ma obowiązek utrzymania obowiązywania umowy ubezpieczenia od daty zawarcia niniejszej umowy do daty zakończenia realizacji przedmiotu umowy. </w:t>
      </w:r>
    </w:p>
    <w:p w14:paraId="16B92998" w14:textId="77777777" w:rsidR="00EC49B8" w:rsidRPr="00EC49B8" w:rsidRDefault="00EC49B8" w:rsidP="00DA1111">
      <w:pPr>
        <w:pStyle w:val="Akapitzlist"/>
        <w:numPr>
          <w:ilvl w:val="0"/>
          <w:numId w:val="27"/>
        </w:numPr>
        <w:spacing w:after="10" w:line="276" w:lineRule="auto"/>
        <w:ind w:left="357" w:right="51" w:hanging="357"/>
        <w:rPr>
          <w:rFonts w:eastAsia="Calibri"/>
        </w:rPr>
      </w:pPr>
      <w:r w:rsidRPr="00EC49B8">
        <w:rPr>
          <w:rFonts w:eastAsia="Calibri"/>
        </w:rPr>
        <w:t xml:space="preserve">Wykonawca przedstawi Zamawiającemu każdorazowo, na jego pisemne wezwanie polisę ubezpieczeniową lub potwierdzenie opłacenia składki ubezpieczeniowej lub udowodni w inny odpowiedni sposób fakt posiadania ważnego ubezpieczenia. </w:t>
      </w:r>
    </w:p>
    <w:p w14:paraId="587D59C6" w14:textId="77777777" w:rsidR="00EC49B8" w:rsidRPr="00EC49B8" w:rsidRDefault="00EC49B8" w:rsidP="00DA1111">
      <w:pPr>
        <w:numPr>
          <w:ilvl w:val="0"/>
          <w:numId w:val="27"/>
        </w:numPr>
        <w:spacing w:after="10" w:line="269" w:lineRule="auto"/>
        <w:ind w:left="357" w:right="51" w:hanging="357"/>
        <w:contextualSpacing/>
        <w:rPr>
          <w:rFonts w:eastAsia="Calibri"/>
        </w:rPr>
      </w:pPr>
      <w:r w:rsidRPr="00EC49B8">
        <w:rPr>
          <w:rFonts w:eastAsia="Calibri"/>
        </w:rPr>
        <w:t>W przypadku niedopełnienia przez Wykonawcę obowiązków wynikających z niniejszego paragrafu, Zamawiający może samodzielnie wykupić ubezpieczeni</w:t>
      </w:r>
      <w:r w:rsidR="007477A0">
        <w:rPr>
          <w:rFonts w:eastAsia="Calibri"/>
        </w:rPr>
        <w:t>e</w:t>
      </w:r>
      <w:r w:rsidRPr="00EC49B8">
        <w:rPr>
          <w:rFonts w:eastAsia="Calibri"/>
        </w:rPr>
        <w:t>, o który</w:t>
      </w:r>
      <w:r w:rsidR="007477A0">
        <w:rPr>
          <w:rFonts w:eastAsia="Calibri"/>
        </w:rPr>
        <w:t>m</w:t>
      </w:r>
      <w:r w:rsidRPr="00EC49B8">
        <w:rPr>
          <w:rFonts w:eastAsia="Calibri"/>
        </w:rPr>
        <w:t xml:space="preserve"> mowa w ust. </w:t>
      </w:r>
      <w:r w:rsidR="007477A0">
        <w:rPr>
          <w:rFonts w:eastAsia="Calibri"/>
        </w:rPr>
        <w:t>1</w:t>
      </w:r>
      <w:r w:rsidRPr="00EC49B8">
        <w:rPr>
          <w:rFonts w:eastAsia="Calibri"/>
        </w:rPr>
        <w:t xml:space="preserve"> na koszt i ryzyko Wykonawcy, obciążając kosztami Wykonawcę.</w:t>
      </w:r>
    </w:p>
    <w:p w14:paraId="5BE9EB8D" w14:textId="77777777" w:rsidR="00EC49B8" w:rsidRPr="00EC49B8" w:rsidRDefault="00EC49B8" w:rsidP="00DA1111">
      <w:pPr>
        <w:numPr>
          <w:ilvl w:val="0"/>
          <w:numId w:val="27"/>
        </w:numPr>
        <w:spacing w:after="10" w:line="269" w:lineRule="auto"/>
        <w:ind w:left="357" w:right="51" w:hanging="357"/>
        <w:contextualSpacing/>
        <w:rPr>
          <w:rFonts w:eastAsia="Calibri"/>
        </w:rPr>
      </w:pPr>
      <w:r w:rsidRPr="00EC49B8">
        <w:rPr>
          <w:rFonts w:eastAsia="Calibri"/>
        </w:rPr>
        <w:t>Kopi</w:t>
      </w:r>
      <w:r w:rsidR="007477A0">
        <w:rPr>
          <w:rFonts w:eastAsia="Calibri"/>
        </w:rPr>
        <w:t>a</w:t>
      </w:r>
      <w:r w:rsidRPr="00EC49B8">
        <w:rPr>
          <w:rFonts w:eastAsia="Calibri"/>
        </w:rPr>
        <w:t xml:space="preserve"> ubezpiecze</w:t>
      </w:r>
      <w:r w:rsidR="007477A0">
        <w:rPr>
          <w:rFonts w:eastAsia="Calibri"/>
        </w:rPr>
        <w:t>nia</w:t>
      </w:r>
      <w:r w:rsidRPr="00EC49B8">
        <w:rPr>
          <w:rFonts w:eastAsia="Calibri"/>
        </w:rPr>
        <w:t xml:space="preserve">, o których mowa w ust. </w:t>
      </w:r>
      <w:r w:rsidR="007477A0">
        <w:rPr>
          <w:rFonts w:eastAsia="Calibri"/>
        </w:rPr>
        <w:t>1</w:t>
      </w:r>
      <w:r w:rsidRPr="00EC49B8">
        <w:rPr>
          <w:rFonts w:eastAsia="Calibri"/>
        </w:rPr>
        <w:t>, stanowi załącznik do niniejszej umowy.</w:t>
      </w:r>
    </w:p>
    <w:p w14:paraId="37FE6C45" w14:textId="77777777" w:rsidR="00EC49B8" w:rsidRPr="00EC49B8" w:rsidRDefault="00EC49B8" w:rsidP="00DA1111">
      <w:pPr>
        <w:numPr>
          <w:ilvl w:val="0"/>
          <w:numId w:val="27"/>
        </w:numPr>
        <w:spacing w:after="10" w:line="269" w:lineRule="auto"/>
        <w:ind w:left="357" w:right="51" w:hanging="357"/>
        <w:contextualSpacing/>
        <w:rPr>
          <w:rFonts w:eastAsia="Calibri"/>
        </w:rPr>
      </w:pPr>
      <w:r w:rsidRPr="00EC49B8">
        <w:rPr>
          <w:rFonts w:eastAsia="Calibri"/>
        </w:rPr>
        <w:t>Wykonawca jest zobowiązany posiadać ważne i opłacone polisy w ww. zakresie w sposób ciągły przez wskazane okresy realizacji przedmiotu umowy. Wykonawca jest zobowiązany przedkładać dowody dotrzymywania warunków umów ubezpieczeniowych, w tym również dowody opłacania składek. Brak ciągłości umów ubezpieczeniowych (w tym brak zapłacenia należnych składek) stanowić może podstawę do odstąpienia od umowy przez Zamawiającego z przyczyn leżących po stronie Wykonawcy.</w:t>
      </w:r>
    </w:p>
    <w:p w14:paraId="368C6A0F" w14:textId="77777777" w:rsidR="00EC49B8" w:rsidRPr="00EC49B8" w:rsidRDefault="00EC49B8" w:rsidP="00DA1111">
      <w:pPr>
        <w:numPr>
          <w:ilvl w:val="0"/>
          <w:numId w:val="27"/>
        </w:numPr>
        <w:spacing w:after="10" w:line="269" w:lineRule="auto"/>
        <w:ind w:left="357" w:right="51" w:hanging="357"/>
        <w:contextualSpacing/>
        <w:rPr>
          <w:rFonts w:eastAsia="Calibri"/>
        </w:rPr>
      </w:pPr>
      <w:r w:rsidRPr="00EC49B8">
        <w:rPr>
          <w:rFonts w:eastAsia="Calibri"/>
        </w:rPr>
        <w:t>W przypadku przedłużenia terminu realizacji przedmiotu umowy Wykonawca zobowiązany jest odpowiednio przedłużyć ważność umów ubezpieczenia w ww. zakresie.</w:t>
      </w:r>
    </w:p>
    <w:p w14:paraId="43CD96DE" w14:textId="77777777" w:rsidR="00EC49B8" w:rsidRPr="00EC49B8" w:rsidRDefault="00EC49B8" w:rsidP="00DA1111">
      <w:pPr>
        <w:numPr>
          <w:ilvl w:val="0"/>
          <w:numId w:val="27"/>
        </w:numPr>
        <w:spacing w:after="10" w:line="269" w:lineRule="auto"/>
        <w:ind w:left="357" w:right="51" w:hanging="357"/>
        <w:contextualSpacing/>
        <w:rPr>
          <w:rFonts w:eastAsia="Calibri"/>
        </w:rPr>
      </w:pPr>
      <w:r w:rsidRPr="00EC49B8">
        <w:rPr>
          <w:rFonts w:eastAsia="Calibri"/>
        </w:rPr>
        <w:t>W przypadku zmiany warunków umów ubezpieczenia np. w sytuacji zmian ogólnych warunków wprowadzonych przez towarzystwo ubezpieczeniowe, gdy zmiany takie oznaczać będą pogorszenie ochrony ubezpieczeniowej Wykonawca zobowiązany będzie do rozszerzenia ubezpieczenia do poziomu sprzed dokonania takich zmian – postanowienia ust. 1 stosuje się odpowiednio.</w:t>
      </w:r>
    </w:p>
    <w:p w14:paraId="41219F2F" w14:textId="77777777" w:rsidR="00EC49B8" w:rsidRPr="00EC49B8" w:rsidRDefault="00EC49B8" w:rsidP="00EC49B8">
      <w:pPr>
        <w:spacing w:after="178"/>
        <w:ind w:right="43"/>
        <w:rPr>
          <w:b/>
        </w:rPr>
      </w:pPr>
    </w:p>
    <w:p w14:paraId="41E4B46D" w14:textId="77777777" w:rsidR="00DF182D" w:rsidRDefault="00EC431F" w:rsidP="007477A0">
      <w:pPr>
        <w:spacing w:after="0" w:line="259" w:lineRule="auto"/>
        <w:ind w:left="955" w:right="568"/>
        <w:jc w:val="center"/>
      </w:pPr>
      <w:r>
        <w:rPr>
          <w:b/>
        </w:rPr>
        <w:t>§ 1</w:t>
      </w:r>
      <w:r w:rsidR="007477A0">
        <w:rPr>
          <w:b/>
        </w:rPr>
        <w:t>4</w:t>
      </w:r>
    </w:p>
    <w:p w14:paraId="7DEA9814" w14:textId="77777777" w:rsidR="00DF182D" w:rsidRDefault="00EC431F" w:rsidP="007477A0">
      <w:pPr>
        <w:pStyle w:val="Nagwek1"/>
        <w:ind w:left="955" w:right="569"/>
      </w:pPr>
      <w:r>
        <w:t xml:space="preserve">Zmiana warunków umowy </w:t>
      </w:r>
    </w:p>
    <w:p w14:paraId="2BD93958" w14:textId="77777777" w:rsidR="00DF182D" w:rsidRDefault="00EC431F" w:rsidP="00DA1111">
      <w:pPr>
        <w:numPr>
          <w:ilvl w:val="0"/>
          <w:numId w:val="6"/>
        </w:numPr>
        <w:ind w:left="346" w:right="45" w:hanging="346"/>
      </w:pPr>
      <w:r>
        <w:t xml:space="preserve">Zmiany treści Umowy wymagają formy pisemnej pod rygorem nieważności. </w:t>
      </w:r>
    </w:p>
    <w:p w14:paraId="4779A508" w14:textId="77777777" w:rsidR="00DF182D" w:rsidRDefault="00EC431F" w:rsidP="00DA1111">
      <w:pPr>
        <w:numPr>
          <w:ilvl w:val="0"/>
          <w:numId w:val="6"/>
        </w:numPr>
        <w:ind w:left="346" w:right="51" w:hanging="346"/>
      </w:pPr>
      <w:r>
        <w:t xml:space="preserve">Dokonanie zmiany Umowy dopuszczalne jest w następujących sytuacjach:  </w:t>
      </w:r>
    </w:p>
    <w:p w14:paraId="20BD095D" w14:textId="5B8E0EFB" w:rsidR="00DF182D" w:rsidRDefault="004D50D9" w:rsidP="00DA1111">
      <w:pPr>
        <w:pStyle w:val="Akapitzlist"/>
        <w:numPr>
          <w:ilvl w:val="0"/>
          <w:numId w:val="31"/>
        </w:numPr>
        <w:spacing w:after="27"/>
        <w:ind w:right="43"/>
      </w:pPr>
      <w:r>
        <w:t>Zamawiający, na wniosek Wykonawcy,  może przedłużyć</w:t>
      </w:r>
      <w:r w:rsidR="00EC431F">
        <w:t xml:space="preserve"> termin wykonania Przedmiotu Umowy o okres trwania przyczyn, z powodu których będzie zagrożone dotrzymanie pierwotnego terminu wykonania Przedmiotu Umowy, w następujących sytuacjach: </w:t>
      </w:r>
    </w:p>
    <w:p w14:paraId="0F1CE604" w14:textId="77777777" w:rsidR="00DF182D" w:rsidRDefault="00EC431F" w:rsidP="00DA1111">
      <w:pPr>
        <w:pStyle w:val="Akapitzlist"/>
        <w:numPr>
          <w:ilvl w:val="0"/>
          <w:numId w:val="40"/>
        </w:numPr>
        <w:ind w:right="43"/>
      </w:pPr>
      <w:r>
        <w:t xml:space="preserve">jeżeli przyczyny, z powodu których będzie zagrożone dotrzymanie terminu zakończenia robót będą następstwem okoliczności, za które odpowiedzialność ponosi Zamawiający, w szczególności będą następstwem nieterminowego przekazania terenu realizacji Przedmiotu Umowy, konieczności zmian dokumentacji projektowej w zakresie, w jakim ww. okoliczności miały lub będą mogły mieć wpływ na dotrzymanie terminu wykonania Przedmiotu Umowy, </w:t>
      </w:r>
    </w:p>
    <w:p w14:paraId="62B0E7E4" w14:textId="6E80B6FD" w:rsidR="00DF182D" w:rsidRDefault="00EC431F" w:rsidP="00DA1111">
      <w:pPr>
        <w:pStyle w:val="Akapitzlist"/>
        <w:numPr>
          <w:ilvl w:val="0"/>
          <w:numId w:val="40"/>
        </w:numPr>
        <w:ind w:right="43"/>
      </w:pPr>
      <w:r>
        <w:t xml:space="preserve">gdy wystąpią niekorzystne warunki zewnętrzne, w szczególności warunki atmosferyczne lub hydrologiczne uniemożliwiające prawidłowe lub terminowe wykonanie robót, jeżeli konieczność wykonania robót w tym okresie nie jest następstwem okoliczności, za które Wykonawca ponosi odpowiedzialność, </w:t>
      </w:r>
    </w:p>
    <w:p w14:paraId="37BCF7C3" w14:textId="523AED5D" w:rsidR="00DF182D" w:rsidRDefault="00EC431F" w:rsidP="00DA1111">
      <w:pPr>
        <w:pStyle w:val="Akapitzlist"/>
        <w:numPr>
          <w:ilvl w:val="0"/>
          <w:numId w:val="40"/>
        </w:numPr>
        <w:ind w:right="43"/>
      </w:pPr>
      <w:r>
        <w:t xml:space="preserve">gdy wystąpi konieczność wykonania robót zamiennych lub innych robót niezbędnych do wykonania Przedmiotu Umowy ze względu na zasady wiedzy technicznej, oraz udzielenia zamówień, które </w:t>
      </w:r>
      <w:r>
        <w:lastRenderedPageBreak/>
        <w:t xml:space="preserve">wstrzymują lub opóźniają realizację Przedmiotu Umowy, wystąpienia niebezpieczeństwa kolizji z planowanymi lub równolegle prowadzonymi przez inne podmioty inwestycjami w zakresie niezbędnym do uniknięcia lub usunięcia tych kolizji, </w:t>
      </w:r>
    </w:p>
    <w:p w14:paraId="6779B6D3" w14:textId="776394B3" w:rsidR="00DF182D" w:rsidRDefault="00EC431F" w:rsidP="00DA1111">
      <w:pPr>
        <w:pStyle w:val="Akapitzlist"/>
        <w:numPr>
          <w:ilvl w:val="0"/>
          <w:numId w:val="40"/>
        </w:numPr>
        <w:ind w:right="43"/>
      </w:pPr>
      <w:r>
        <w:t xml:space="preserve">wystąpią opóźnienia w dokonaniu określonych czynności lub ich zaniechanie przez właściwe organy administracji państwowej, które nie są następstwem okoliczności, za które Wykonawca ponosi odpowiedzialność, </w:t>
      </w:r>
    </w:p>
    <w:p w14:paraId="4367A554" w14:textId="5F5388BE" w:rsidR="00DF182D" w:rsidRDefault="00EC431F" w:rsidP="00DA1111">
      <w:pPr>
        <w:pStyle w:val="Akapitzlist"/>
        <w:numPr>
          <w:ilvl w:val="0"/>
          <w:numId w:val="40"/>
        </w:numPr>
        <w:spacing w:after="27" w:line="245" w:lineRule="auto"/>
        <w:ind w:right="43"/>
      </w:pPr>
      <w:r>
        <w:t xml:space="preserve">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14:paraId="7A3E57D6" w14:textId="64A3A191" w:rsidR="00DF182D" w:rsidRDefault="00EC431F" w:rsidP="00DA1111">
      <w:pPr>
        <w:pStyle w:val="Akapitzlist"/>
        <w:numPr>
          <w:ilvl w:val="0"/>
          <w:numId w:val="40"/>
        </w:numPr>
        <w:ind w:right="43"/>
      </w:pPr>
      <w:r>
        <w:t xml:space="preserve">jeżeli wystąpi brak możliwości wykonywania robót z powodu niedopuszczania do ich wykonywania przez uprawniony organ lub nakazania ich wstrzymania przez uprawniony organ, z przyczyn niezależnych od Wykonawcy, </w:t>
      </w:r>
    </w:p>
    <w:p w14:paraId="44BCA228" w14:textId="03220102" w:rsidR="00DF182D" w:rsidRDefault="00EC431F" w:rsidP="00DA1111">
      <w:pPr>
        <w:pStyle w:val="Akapitzlist"/>
        <w:numPr>
          <w:ilvl w:val="0"/>
          <w:numId w:val="40"/>
        </w:numPr>
        <w:ind w:right="43"/>
      </w:pPr>
      <w:r>
        <w:t xml:space="preserve">wystąpienia siły wyższej uniemożliwiającej wykonanie Przedmiotu umowy zgodnie z jej postanowieniami. W przypadku wystąpienia siły wyższej, niezależnie od innych obowiązków umownych z tym związanych, Wykonawca który wskutek tego nie może należycie wykonać zobowiązań wynikających z Umowy, jest zobowiązany niezwłocznie zawiadomić Zamawiającego o zaistnieniu siły wyższej, jednocześnie określając jej wpływ na wykonanie swoich zobowiązań oraz przedkładając dokumenty wykazujące, że zaistniała siła wyższa uniemożliwia czy też utrudnia wykonanie Umowy. </w:t>
      </w:r>
    </w:p>
    <w:p w14:paraId="13A5A449" w14:textId="782D068E" w:rsidR="00DF182D" w:rsidRDefault="00EC431F" w:rsidP="00DA1111">
      <w:pPr>
        <w:pStyle w:val="Akapitzlist"/>
        <w:numPr>
          <w:ilvl w:val="0"/>
          <w:numId w:val="31"/>
        </w:numPr>
        <w:ind w:left="703" w:right="45" w:hanging="357"/>
      </w:pPr>
      <w:r>
        <w:t xml:space="preserve">Strony mogą zmienić umowę w zakresie materiałów, parametrów technicznych, technologii wykonania robót budowlanych, sposobu i zakresu wykonania przedmiotu umowy w następujących sytuacjach: </w:t>
      </w:r>
    </w:p>
    <w:p w14:paraId="549C507F" w14:textId="77777777" w:rsidR="00DF182D" w:rsidRDefault="00EC431F" w:rsidP="00DA1111">
      <w:pPr>
        <w:numPr>
          <w:ilvl w:val="0"/>
          <w:numId w:val="7"/>
        </w:numPr>
        <w:ind w:left="1071" w:right="45" w:hanging="340"/>
      </w:pPr>
      <w:r>
        <w:t xml:space="preserve">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ją przygotowano, gdyby zastosowanie przewidzianych rozwiązań groziło niewykonaniem lub nienależytym wykonaniem przedmiotu umowy, </w:t>
      </w:r>
    </w:p>
    <w:p w14:paraId="0BC8F906" w14:textId="77777777" w:rsidR="00DF182D" w:rsidRDefault="00EC431F" w:rsidP="00DA1111">
      <w:pPr>
        <w:numPr>
          <w:ilvl w:val="0"/>
          <w:numId w:val="7"/>
        </w:numPr>
        <w:spacing w:after="26"/>
        <w:ind w:left="1071" w:right="45" w:hanging="340"/>
      </w:pPr>
      <w:r>
        <w:t xml:space="preserve">konieczności realizacji robót wynikających z wprowadzenia w dokumentacji projektowej zmian uznanych za nieistotne jako odstępstwo od projektu budowlanego, wynikających z art. 36a ust. 1 Prawa Budowlanego, </w:t>
      </w:r>
    </w:p>
    <w:p w14:paraId="38060956" w14:textId="77777777" w:rsidR="00DF182D" w:rsidRDefault="00EC431F" w:rsidP="00DA1111">
      <w:pPr>
        <w:numPr>
          <w:ilvl w:val="0"/>
          <w:numId w:val="7"/>
        </w:numPr>
        <w:ind w:left="1071" w:right="45" w:hanging="340"/>
      </w:pPr>
      <w:r>
        <w:t xml:space="preserve">wystąpienia warunków terenu realizacji przedmiotu umowy odbiegających w sposób istotny od przyjętych w dokumentacji projektowej, w szczególności napotkania niezinwentaryzowanych lub błędnie zinwentaryzowanych sieci, instalacji lub innych obiektów budowlanych, </w:t>
      </w:r>
    </w:p>
    <w:p w14:paraId="5AA0FDE2" w14:textId="77777777" w:rsidR="00DF182D" w:rsidRDefault="00EC431F" w:rsidP="00DA1111">
      <w:pPr>
        <w:numPr>
          <w:ilvl w:val="0"/>
          <w:numId w:val="7"/>
        </w:numPr>
        <w:ind w:left="1071" w:right="45" w:hanging="340"/>
      </w:pPr>
      <w:r>
        <w:t xml:space="preserve">konieczności zrealizowania przedmiotu umowy przy zastosowaniu innych rozwiązań technicznych lub materiałowych ze względu na zmiany obowiązującego prawa, </w:t>
      </w:r>
    </w:p>
    <w:p w14:paraId="6D38B88A" w14:textId="77777777" w:rsidR="007477A0" w:rsidRDefault="00EC431F" w:rsidP="00DA1111">
      <w:pPr>
        <w:numPr>
          <w:ilvl w:val="0"/>
          <w:numId w:val="7"/>
        </w:numPr>
        <w:ind w:left="1071" w:right="45" w:hanging="340"/>
      </w:pPr>
      <w:r>
        <w:t>wystąpienia niebezpieczeństwa kolizji z planowanymi lub równolegle prowadzonymi przez inne podmioty inwestycjami w zakresie niezbędnym do uniknięcia lub usunięcia tych kolizji,</w:t>
      </w:r>
    </w:p>
    <w:p w14:paraId="340C867C" w14:textId="77777777" w:rsidR="00DF182D" w:rsidRDefault="00EC431F" w:rsidP="00DA1111">
      <w:pPr>
        <w:numPr>
          <w:ilvl w:val="0"/>
          <w:numId w:val="7"/>
        </w:numPr>
        <w:ind w:left="1071" w:right="45" w:hanging="340"/>
      </w:pPr>
      <w:r>
        <w:t xml:space="preserve">wystąpienia Siły wyższej uniemożliwiającej wykonanie Przedmiotu umowy zgodnie z jej postanowieniami. W przypadku wystąpienia Siły wyższej, niezależnie od innych obowiązków umownych z tym związanych Wykonawca który w skutek tego nie może należycie wykonać zobowiązań wynikających z Umowy, jest zobowiązany niezwłocznie zawiadomić Zamawiającego o zaistnieniu Siły wyższej, jednocześnie określając jej wpływ na wykonanie swoich zobowiązań oraz przedkładając dokumenty wykazujące, że zaistniała siła wyższa uniemożliwia czy tez utrudnia wykonanie Umowy. </w:t>
      </w:r>
    </w:p>
    <w:p w14:paraId="1D87DAB6" w14:textId="02085406" w:rsidR="006E1CE2" w:rsidRDefault="006E1CE2" w:rsidP="00DA1111">
      <w:pPr>
        <w:pStyle w:val="Akapitzlist"/>
        <w:numPr>
          <w:ilvl w:val="0"/>
          <w:numId w:val="8"/>
        </w:numPr>
        <w:ind w:left="357" w:right="459"/>
      </w:pPr>
      <w:r w:rsidRPr="006E1CE2">
        <w:t xml:space="preserve">Zamawiający zastrzega sobie prawo do zaniechania niektórych robót, których wykonanie nie jest niezbędne dla prawidłowej realizacji przedmiotu umowy. Jeżeli zaniechanie robót jest planowane, to o ile jest to możliwe, Zamawiający uprzedzi o tym Wykonawcę niezwłocznie po powzięciu informacji </w:t>
      </w:r>
      <w:r>
        <w:t xml:space="preserve">/ </w:t>
      </w:r>
      <w:r w:rsidRPr="006E1CE2">
        <w:t xml:space="preserve">decyzji o zaniechaniu robót. Jeżeli zachodzi potrzeba zmniejszenia zakresu wykonania prac przewidzianych w projekcie lub zmian w projekcie, Zamawiający przewiduje w tym zakresie możliwość zmniejszenia wynagrodzenia Wykonawcy o roboty zaniechane (zgodnie z iloczynem ceny jednostkowej wynikającej z </w:t>
      </w:r>
      <w:r>
        <w:lastRenderedPageBreak/>
        <w:t>kosztorysu ofertowego</w:t>
      </w:r>
      <w:r w:rsidRPr="006E1CE2">
        <w:t xml:space="preserve"> i ilości zaniechanych robót). Ograniczenie zakresu zamówienia przez zamawiającego nie będzie jednak większe niż 30% wartości świadczenia wynikającego z niniejszej umowy.</w:t>
      </w:r>
    </w:p>
    <w:p w14:paraId="5F9022BB" w14:textId="35CD3C1C" w:rsidR="00DF182D" w:rsidRDefault="00EC431F" w:rsidP="00DA1111">
      <w:pPr>
        <w:numPr>
          <w:ilvl w:val="0"/>
          <w:numId w:val="8"/>
        </w:numPr>
        <w:spacing w:after="29"/>
        <w:ind w:left="346" w:right="45" w:hanging="346"/>
      </w:pPr>
      <w:r>
        <w:t xml:space="preserve">Jeżeli Wykonawca uważa się za uprawnionego do wnioskowania o zmianę umowy zobowiązany jest do przekazania Zamawiającemu wniosku dotyczącego zmiany Umowy wraz z opisem zdarzenia lub okoliczności stanowiących podstawę do żądania takiej zmiany. </w:t>
      </w:r>
    </w:p>
    <w:p w14:paraId="3791380D" w14:textId="5DB0EF56" w:rsidR="00DF182D" w:rsidRDefault="00EC431F" w:rsidP="00DA1111">
      <w:pPr>
        <w:numPr>
          <w:ilvl w:val="0"/>
          <w:numId w:val="8"/>
        </w:numPr>
        <w:ind w:left="346" w:right="45" w:hanging="346"/>
      </w:pPr>
      <w:r>
        <w:t xml:space="preserve">Wniosek, o którym mowa w ust. </w:t>
      </w:r>
      <w:r w:rsidR="006E1CE2">
        <w:t>4</w:t>
      </w:r>
      <w:r>
        <w:t xml:space="preserve">. powinien zostać przekazany niezwłocznie, jednakże nie później niż w terminie 7 dni roboczych od dnia, w którym Wykonawca dowiedział się lub powinien dowiedzieć się o danym zdarzeniu lub okolicznościach. </w:t>
      </w:r>
    </w:p>
    <w:p w14:paraId="59201593" w14:textId="46690C37" w:rsidR="00DF182D" w:rsidRDefault="00EC431F" w:rsidP="00DA1111">
      <w:pPr>
        <w:numPr>
          <w:ilvl w:val="0"/>
          <w:numId w:val="8"/>
        </w:numPr>
        <w:ind w:left="346" w:right="45" w:hanging="346"/>
      </w:pPr>
      <w:r>
        <w:t xml:space="preserve">Wykonawca zobowiązany jest do dostarczenia wraz z wnioskiem, o którym mowa w ust. </w:t>
      </w:r>
      <w:r w:rsidR="006E1CE2">
        <w:t>4</w:t>
      </w:r>
      <w:r>
        <w:t xml:space="preserve">, wszelkich innych dokumentów wymaganych Umową, w tym informacji uzasadniających żądanie zmiany Umowy, stosownie do zdarzenia lub okoliczności stanowiących podstawę żądania zmiany. </w:t>
      </w:r>
    </w:p>
    <w:p w14:paraId="3EE893DA" w14:textId="77777777" w:rsidR="00DF182D" w:rsidRDefault="00EC431F" w:rsidP="00DA1111">
      <w:pPr>
        <w:numPr>
          <w:ilvl w:val="0"/>
          <w:numId w:val="8"/>
        </w:numPr>
        <w:ind w:left="346" w:right="45" w:hanging="346"/>
      </w:pPr>
      <w:r>
        <w:t>Wykonawca zobowiązany jest do sporządzania bieżącej dokumentacji koniecznej dla uzasadnienia żądania zmiany i przechowywania jej w miejscu wskazanym przez Zamawiającego</w:t>
      </w:r>
      <w:r w:rsidR="007477A0">
        <w:t>.</w:t>
      </w:r>
    </w:p>
    <w:p w14:paraId="7B7CD7CD" w14:textId="5DFD8C4E" w:rsidR="00DF182D" w:rsidRDefault="00EC431F" w:rsidP="00DA1111">
      <w:pPr>
        <w:numPr>
          <w:ilvl w:val="0"/>
          <w:numId w:val="8"/>
        </w:numPr>
        <w:spacing w:after="29"/>
        <w:ind w:left="346" w:right="45" w:hanging="346"/>
      </w:pPr>
      <w:r>
        <w:t xml:space="preserve">Po otrzymaniu wniosku, o którym mowa w ust. </w:t>
      </w:r>
      <w:r w:rsidR="006E1CE2">
        <w:t>4</w:t>
      </w:r>
      <w:r>
        <w:t xml:space="preserve">, Zamawiający, bez dokonywania oceny jego zasadności, uprawniony jest do kontroli dokumentacji, o której mowa w ust. 5 i wydania Wykonawcy polecenia prowadzenia dalszej dokumentacji bieżącej uzasadniającej żądanie zmiany. </w:t>
      </w:r>
    </w:p>
    <w:p w14:paraId="7F6FC9DB" w14:textId="77777777" w:rsidR="00DF182D" w:rsidRDefault="00EC431F" w:rsidP="00DA1111">
      <w:pPr>
        <w:numPr>
          <w:ilvl w:val="0"/>
          <w:numId w:val="8"/>
        </w:numPr>
        <w:ind w:left="346" w:right="45" w:hanging="346"/>
      </w:pPr>
      <w:r>
        <w:t xml:space="preserve">Wykonawca jest zobowiązany do okazania do wglądu Zamawiającemu i przedłożenia na żądanie kopii dokumentacji, o której mowa w ust. 6 i 7. </w:t>
      </w:r>
    </w:p>
    <w:p w14:paraId="7E9FD675" w14:textId="089AD601" w:rsidR="00DF182D" w:rsidRDefault="00EC431F" w:rsidP="00DA1111">
      <w:pPr>
        <w:numPr>
          <w:ilvl w:val="0"/>
          <w:numId w:val="8"/>
        </w:numPr>
        <w:ind w:left="346" w:right="45" w:hanging="346"/>
      </w:pPr>
      <w:r>
        <w:t xml:space="preserve">W terminie 7 dni roboczych od dnia otrzymania wniosku, o którym mowa w ust. </w:t>
      </w:r>
      <w:r w:rsidR="006E1CE2">
        <w:t>4</w:t>
      </w:r>
      <w:r>
        <w:t xml:space="preserve"> i informacji uzasadniających żądanie zmiany Umowy, Zamawiający zobowiązany jest do pisemnego ustosunkowania się do zgłoszonego żądania zmiany umowy i przekazania go Zamawiającemu wraz z uzasadnieniem, zarówno w przypadku odmowy, jak i akceptacji żądania zmiany.  </w:t>
      </w:r>
    </w:p>
    <w:p w14:paraId="54F3491A" w14:textId="3A1B5087" w:rsidR="00DF182D" w:rsidRDefault="00EC431F" w:rsidP="00DA1111">
      <w:pPr>
        <w:numPr>
          <w:ilvl w:val="0"/>
          <w:numId w:val="8"/>
        </w:numPr>
        <w:spacing w:after="30"/>
        <w:ind w:left="346" w:right="45" w:hanging="346"/>
      </w:pPr>
      <w:r>
        <w:t xml:space="preserve">W terminie 7 dni roboczych od dnia otrzymania żądania zmiany, Zamawiający powiadomi Wykonawcę o akceptacji żądania zmiany umowy i terminie podpisania aneksu do umowy lub odpowiednio o braku akceptacji zmiany. </w:t>
      </w:r>
    </w:p>
    <w:p w14:paraId="7F9DA7EC" w14:textId="77777777" w:rsidR="006E1CE2" w:rsidRPr="006E1CE2" w:rsidRDefault="006E1CE2" w:rsidP="00DA1111">
      <w:pPr>
        <w:numPr>
          <w:ilvl w:val="0"/>
          <w:numId w:val="8"/>
        </w:numPr>
        <w:spacing w:after="30"/>
        <w:ind w:left="346" w:right="45"/>
      </w:pPr>
      <w:r w:rsidRPr="006E1CE2">
        <w:t>Zmiany wynagrodzenia o maksymalnej wartości 5% wynagrodzenia mogą nastąpić również w przypadku zmian cen materiałów lub kosztów związanych z realizacją zamówienia, innych niż określone w niniejszym paragrafie.</w:t>
      </w:r>
    </w:p>
    <w:p w14:paraId="5E4003C4" w14:textId="77777777" w:rsidR="006E1CE2" w:rsidRPr="006E1CE2" w:rsidRDefault="006E1CE2" w:rsidP="00DA1111">
      <w:pPr>
        <w:numPr>
          <w:ilvl w:val="0"/>
          <w:numId w:val="8"/>
        </w:numPr>
        <w:spacing w:after="30"/>
        <w:ind w:left="346" w:right="45"/>
      </w:pPr>
      <w:r w:rsidRPr="006E1CE2">
        <w:t>Zmiana wynagrodzenia, w przypadku, o którym mowa w ust. 12 będzie dokonywana w następujący sposób:</w:t>
      </w:r>
    </w:p>
    <w:p w14:paraId="58DD70DC" w14:textId="77777777" w:rsidR="006E1CE2" w:rsidRPr="006E1CE2" w:rsidRDefault="006E1CE2" w:rsidP="00DA1111">
      <w:pPr>
        <w:numPr>
          <w:ilvl w:val="0"/>
          <w:numId w:val="46"/>
        </w:numPr>
        <w:spacing w:after="30"/>
        <w:ind w:right="45"/>
      </w:pPr>
      <w:r w:rsidRPr="006E1CE2">
        <w:t>zmiana cen materiałów lub kosztów obliczana będzie zgodnie z postanowieniami niniejszego paragrafu, na podstawie wskaźnika inflacji - koszyk ogólny - publikowanego przez Prezesa Głównego Urzędu Statystycznego,</w:t>
      </w:r>
    </w:p>
    <w:p w14:paraId="423F8F06" w14:textId="77777777" w:rsidR="006E1CE2" w:rsidRPr="006E1CE2" w:rsidRDefault="006E1CE2" w:rsidP="00DA1111">
      <w:pPr>
        <w:numPr>
          <w:ilvl w:val="0"/>
          <w:numId w:val="46"/>
        </w:numPr>
        <w:spacing w:after="30"/>
        <w:ind w:right="45"/>
      </w:pPr>
      <w:r w:rsidRPr="006E1CE2">
        <w:t>zmiana cen na poziomie powyżej 10% w miesiącu badanym w stosunku do poziomu cen z miesiąca, w którym przypada termin wyjściowy wskazany w pkt 3 (poziom cen w terminie wyjściowym = 100%), uprawnia Strony do żądania zmiany wynagrodzenia (zwiększenia albo zmniejszenia),</w:t>
      </w:r>
    </w:p>
    <w:p w14:paraId="1AAA9CA1" w14:textId="77777777" w:rsidR="006E1CE2" w:rsidRPr="006E1CE2" w:rsidRDefault="006E1CE2" w:rsidP="00DA1111">
      <w:pPr>
        <w:numPr>
          <w:ilvl w:val="0"/>
          <w:numId w:val="46"/>
        </w:numPr>
        <w:spacing w:after="30"/>
        <w:ind w:right="45"/>
      </w:pPr>
      <w:r w:rsidRPr="006E1CE2">
        <w:t>waloryzacji będą podlegały usługi / roboty / dostawy wykonywane po pierwszych 6 miesiącach wykonywania Umowy,</w:t>
      </w:r>
    </w:p>
    <w:p w14:paraId="1E47904D" w14:textId="37B4BCD2" w:rsidR="006E1CE2" w:rsidRPr="006E1CE2" w:rsidRDefault="006E1CE2" w:rsidP="00DA1111">
      <w:pPr>
        <w:numPr>
          <w:ilvl w:val="0"/>
          <w:numId w:val="46"/>
        </w:numPr>
        <w:spacing w:after="30"/>
        <w:ind w:right="45"/>
      </w:pPr>
      <w:r w:rsidRPr="006E1CE2">
        <w:t>uprawniona do żądania zmiany Strona zobowiązana będzie przekazać drugiej Stronie stosowny wniosek wraz ze stosownymi wyliczeniami i uzasadnieniem wpływu zmiany kosztów. Wniosek może być złożony w postaci elektronicznej</w:t>
      </w:r>
      <w:r>
        <w:t>,</w:t>
      </w:r>
    </w:p>
    <w:p w14:paraId="44ED100D" w14:textId="16AF36C1" w:rsidR="006E1CE2" w:rsidRDefault="006E1CE2" w:rsidP="00DA1111">
      <w:pPr>
        <w:numPr>
          <w:ilvl w:val="0"/>
          <w:numId w:val="46"/>
        </w:numPr>
        <w:spacing w:after="30"/>
        <w:ind w:right="45" w:hanging="346"/>
      </w:pPr>
      <w:r w:rsidRPr="006E1CE2">
        <w:t>wniosek, o którym mowa w pkt 5 stanowi podstawę do zawarcia aneksu do umowy wprowadzającego zmianę do umowy, o której mowa w ust. 12.</w:t>
      </w:r>
    </w:p>
    <w:p w14:paraId="6A75257C" w14:textId="4C7276E0" w:rsidR="004846BF" w:rsidRPr="00FA7919" w:rsidRDefault="00EC431F" w:rsidP="00FA7919">
      <w:pPr>
        <w:numPr>
          <w:ilvl w:val="0"/>
          <w:numId w:val="8"/>
        </w:numPr>
        <w:spacing w:after="140"/>
        <w:ind w:left="346" w:right="45" w:hanging="346"/>
      </w:pPr>
      <w:r>
        <w:t>Postanowień niniejszego paragrafu nie należy interpretować jako podstawy prawnej roszczenia o zmianę Umowy, lecz jedynie jako możliwość jej zmiany.</w:t>
      </w:r>
    </w:p>
    <w:p w14:paraId="36E5CE5C" w14:textId="38492DF7" w:rsidR="00EC49B8" w:rsidRPr="00EC49B8" w:rsidRDefault="00EC49B8" w:rsidP="00EC49B8">
      <w:pPr>
        <w:spacing w:after="10" w:line="276" w:lineRule="auto"/>
        <w:ind w:left="351" w:right="61" w:hanging="351"/>
        <w:jc w:val="center"/>
        <w:rPr>
          <w:rFonts w:eastAsia="Calibri"/>
          <w:b/>
        </w:rPr>
      </w:pPr>
      <w:r w:rsidRPr="00EC49B8">
        <w:rPr>
          <w:rFonts w:eastAsia="Calibri"/>
          <w:b/>
        </w:rPr>
        <w:t>§ 1</w:t>
      </w:r>
      <w:r w:rsidR="007477A0">
        <w:rPr>
          <w:rFonts w:eastAsia="Calibri"/>
          <w:b/>
        </w:rPr>
        <w:t>5</w:t>
      </w:r>
    </w:p>
    <w:p w14:paraId="292A7584" w14:textId="6BA8F9AF" w:rsidR="00EC49B8" w:rsidRDefault="00EC49B8" w:rsidP="00EC49B8">
      <w:pPr>
        <w:spacing w:after="10" w:line="276" w:lineRule="auto"/>
        <w:ind w:left="351" w:right="61" w:hanging="351"/>
        <w:jc w:val="center"/>
        <w:rPr>
          <w:rFonts w:eastAsia="Calibri"/>
          <w:b/>
        </w:rPr>
      </w:pPr>
      <w:r w:rsidRPr="00EC49B8">
        <w:rPr>
          <w:rFonts w:eastAsia="Calibri"/>
          <w:b/>
        </w:rPr>
        <w:t>Zabezpieczenie należytego wykonania Umowy</w:t>
      </w:r>
    </w:p>
    <w:p w14:paraId="5CEB177A" w14:textId="77777777" w:rsidR="00EC49B8" w:rsidRDefault="00EC49B8" w:rsidP="00DA1111">
      <w:pPr>
        <w:pStyle w:val="Akapitzlist"/>
        <w:numPr>
          <w:ilvl w:val="0"/>
          <w:numId w:val="28"/>
        </w:numPr>
        <w:spacing w:after="10" w:line="276" w:lineRule="auto"/>
        <w:ind w:left="357" w:right="51" w:hanging="357"/>
        <w:rPr>
          <w:rFonts w:eastAsia="Calibri"/>
          <w:b/>
        </w:rPr>
      </w:pPr>
      <w:r w:rsidRPr="00EC49B8">
        <w:rPr>
          <w:rFonts w:eastAsia="Calibri"/>
        </w:rPr>
        <w:lastRenderedPageBreak/>
        <w:t>Wykonawca wniósł zabezp</w:t>
      </w:r>
      <w:bookmarkStart w:id="2" w:name="_GoBack"/>
      <w:bookmarkEnd w:id="2"/>
      <w:r w:rsidRPr="00EC49B8">
        <w:rPr>
          <w:rFonts w:eastAsia="Calibri"/>
        </w:rPr>
        <w:t>ieczenie należytego wykonania umowy w wysokości 5% wynagrodzenia określonego w §</w:t>
      </w:r>
      <w:r w:rsidR="002321FB">
        <w:rPr>
          <w:rFonts w:eastAsia="Calibri"/>
        </w:rPr>
        <w:t>10</w:t>
      </w:r>
      <w:r w:rsidRPr="00EC49B8">
        <w:rPr>
          <w:rFonts w:eastAsia="Calibri"/>
        </w:rPr>
        <w:t xml:space="preserve"> ust. 1 umowy tj. w kwocie …. złotych, w formie …..</w:t>
      </w:r>
      <w:r w:rsidRPr="00EC49B8">
        <w:rPr>
          <w:rFonts w:eastAsia="Calibri"/>
          <w:b/>
        </w:rPr>
        <w:t xml:space="preserve"> </w:t>
      </w:r>
    </w:p>
    <w:p w14:paraId="41F08AF2" w14:textId="77777777" w:rsidR="00EC49B8" w:rsidRPr="00EC49B8" w:rsidRDefault="00EC49B8" w:rsidP="00DA1111">
      <w:pPr>
        <w:pStyle w:val="Akapitzlist"/>
        <w:numPr>
          <w:ilvl w:val="0"/>
          <w:numId w:val="28"/>
        </w:numPr>
        <w:spacing w:after="10" w:line="276" w:lineRule="auto"/>
        <w:ind w:left="357" w:right="51" w:hanging="357"/>
        <w:rPr>
          <w:rFonts w:eastAsia="Calibri"/>
          <w:b/>
        </w:rPr>
      </w:pPr>
      <w:r w:rsidRPr="00EC49B8">
        <w:rPr>
          <w:rFonts w:eastAsia="Calibri"/>
        </w:rPr>
        <w:t xml:space="preserve">Strony postanawiają, że: </w:t>
      </w:r>
    </w:p>
    <w:p w14:paraId="440F47C5" w14:textId="77777777" w:rsidR="00EC49B8" w:rsidRPr="00EC49B8" w:rsidRDefault="00EC49B8" w:rsidP="00DA1111">
      <w:pPr>
        <w:pStyle w:val="Akapitzlist"/>
        <w:numPr>
          <w:ilvl w:val="0"/>
          <w:numId w:val="29"/>
        </w:numPr>
        <w:spacing w:after="10" w:line="276" w:lineRule="auto"/>
        <w:ind w:right="61"/>
        <w:rPr>
          <w:rFonts w:eastAsia="Calibri"/>
        </w:rPr>
      </w:pPr>
      <w:r w:rsidRPr="00EC49B8">
        <w:rPr>
          <w:rFonts w:eastAsia="Calibri"/>
        </w:rPr>
        <w:t>część zabezpieczenia w wysokości 70% kwoty wskazanej w ust. 1, zostanie zwolniona w terminie 30 dni po podpisaniu przez strony protokołu odbioru końcowego</w:t>
      </w:r>
      <w:r w:rsidR="002321FB">
        <w:rPr>
          <w:rFonts w:eastAsia="Calibri"/>
        </w:rPr>
        <w:t>,</w:t>
      </w:r>
    </w:p>
    <w:p w14:paraId="754C5AB5" w14:textId="5E474252" w:rsidR="002321FB" w:rsidRDefault="00EC49B8" w:rsidP="00FA7919">
      <w:pPr>
        <w:pStyle w:val="Akapitzlist"/>
        <w:numPr>
          <w:ilvl w:val="0"/>
          <w:numId w:val="29"/>
        </w:numPr>
        <w:spacing w:after="10" w:line="276" w:lineRule="auto"/>
        <w:ind w:right="61"/>
        <w:rPr>
          <w:rFonts w:eastAsia="Calibri"/>
        </w:rPr>
      </w:pPr>
      <w:r w:rsidRPr="00EC49B8">
        <w:rPr>
          <w:rFonts w:eastAsia="Calibri"/>
        </w:rPr>
        <w:t>część zabezpieczenia w wysokości 30% kwoty wskazanej w ust. 1 stanowić będzie zabezpieczenie roszczeń Zamawiającego z tytułu rękojmi za wady i zostanie zwrócona Wykonawcy nie później niż w 15 dniu po upływie okresu gwarancji i rękojmi za wady.</w:t>
      </w:r>
    </w:p>
    <w:p w14:paraId="6EC8208C" w14:textId="77777777" w:rsidR="00FA7919" w:rsidRPr="00FA7919" w:rsidRDefault="00FA7919" w:rsidP="00FA7919">
      <w:pPr>
        <w:spacing w:after="10" w:line="276" w:lineRule="auto"/>
        <w:ind w:left="0" w:right="61" w:firstLine="0"/>
        <w:rPr>
          <w:rFonts w:eastAsia="Calibri"/>
        </w:rPr>
      </w:pPr>
    </w:p>
    <w:p w14:paraId="0D40C812" w14:textId="77777777" w:rsidR="002321FB" w:rsidRPr="002321FB" w:rsidRDefault="002321FB" w:rsidP="002321FB">
      <w:pPr>
        <w:spacing w:after="0"/>
        <w:ind w:right="43"/>
        <w:jc w:val="center"/>
        <w:rPr>
          <w:b/>
        </w:rPr>
      </w:pPr>
      <w:r w:rsidRPr="002321FB">
        <w:rPr>
          <w:b/>
        </w:rPr>
        <w:t>§ 16.</w:t>
      </w:r>
    </w:p>
    <w:p w14:paraId="094806D3" w14:textId="77777777" w:rsidR="002321FB" w:rsidRPr="002321FB" w:rsidRDefault="002321FB" w:rsidP="002321FB">
      <w:pPr>
        <w:spacing w:after="0"/>
        <w:ind w:right="43"/>
        <w:jc w:val="center"/>
        <w:rPr>
          <w:b/>
        </w:rPr>
      </w:pPr>
      <w:r w:rsidRPr="002321FB">
        <w:rPr>
          <w:b/>
        </w:rPr>
        <w:t>Postanowienia końcowe</w:t>
      </w:r>
    </w:p>
    <w:p w14:paraId="2B3A8D8B" w14:textId="77777777" w:rsidR="002321FB" w:rsidRDefault="002321FB" w:rsidP="00DA1111">
      <w:pPr>
        <w:pStyle w:val="Akapitzlist"/>
        <w:numPr>
          <w:ilvl w:val="0"/>
          <w:numId w:val="32"/>
        </w:numPr>
        <w:spacing w:after="140"/>
        <w:ind w:left="357" w:right="45" w:hanging="357"/>
      </w:pPr>
      <w:r>
        <w:t xml:space="preserve">W sprawach nieuregulowanych postanowieniami umowy zastosowanie mają przepisy Kodeksu cywilnego, jeżeli przepisy ustawy Pzp nie stanowią inaczej. </w:t>
      </w:r>
    </w:p>
    <w:p w14:paraId="682E0BAA" w14:textId="77777777" w:rsidR="00857E04" w:rsidRDefault="002321FB" w:rsidP="00DA1111">
      <w:pPr>
        <w:pStyle w:val="Akapitzlist"/>
        <w:numPr>
          <w:ilvl w:val="0"/>
          <w:numId w:val="32"/>
        </w:numPr>
        <w:spacing w:after="21"/>
        <w:ind w:left="357" w:right="3" w:hanging="357"/>
      </w:pPr>
      <w:r>
        <w:t>Wykonawca nie może bez zgody Zamawiającego dokonać cesji wierzytelności przysługującej mu z tytułu realizacji umowy na osoby trzecie. Zamawiający może wyrazić zgodę na cesję, jeżeli cesjonariuszem jest bank finansujący Wykonawcę w zakresie wykonania przedmiotu umowy.</w:t>
      </w:r>
    </w:p>
    <w:p w14:paraId="4C4E124E" w14:textId="7B2658D9" w:rsidR="00857E04" w:rsidRDefault="00857E04" w:rsidP="00DA1111">
      <w:pPr>
        <w:pStyle w:val="Akapitzlist"/>
        <w:numPr>
          <w:ilvl w:val="0"/>
          <w:numId w:val="32"/>
        </w:numPr>
        <w:spacing w:after="21"/>
        <w:ind w:left="357" w:right="3" w:hanging="357"/>
      </w:pPr>
      <w:r w:rsidRPr="00FF6939">
        <w:t>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od pisemnego wezwania do wszczęcia rokowań, spór taki Strony poddają rozstrzygnięciu przez Sąd Polubowny przy Prokuratorii Generalnej Rzeczypospolitej Polskiej.</w:t>
      </w:r>
    </w:p>
    <w:p w14:paraId="50368E36" w14:textId="77777777" w:rsidR="002321FB" w:rsidRPr="001431B0" w:rsidRDefault="002321FB" w:rsidP="00DA1111">
      <w:pPr>
        <w:pStyle w:val="Akapitzlist"/>
        <w:numPr>
          <w:ilvl w:val="0"/>
          <w:numId w:val="32"/>
        </w:numPr>
        <w:spacing w:after="140"/>
        <w:ind w:left="357" w:right="45" w:hanging="357"/>
      </w:pPr>
      <w:r w:rsidRPr="001431B0">
        <w:t xml:space="preserve">Wszelkie spory wynikłe z niniejszej umowy będą rozstrzygały sądy właściwe dla siedziby Zamawiającego. </w:t>
      </w:r>
    </w:p>
    <w:p w14:paraId="57FA988A" w14:textId="77777777" w:rsidR="00EC49B8" w:rsidRDefault="002321FB" w:rsidP="00DA1111">
      <w:pPr>
        <w:pStyle w:val="Akapitzlist"/>
        <w:numPr>
          <w:ilvl w:val="0"/>
          <w:numId w:val="32"/>
        </w:numPr>
        <w:spacing w:after="140"/>
        <w:ind w:left="357" w:right="45" w:hanging="357"/>
      </w:pPr>
      <w:r>
        <w:t xml:space="preserve">Umowę sporządzono w dwóch jednakowo brzmiących egzemplarzach – po jednym dla każdej ze Stron.  </w:t>
      </w:r>
    </w:p>
    <w:p w14:paraId="43BAD613" w14:textId="77777777" w:rsidR="00DF182D" w:rsidRDefault="00EC431F">
      <w:pPr>
        <w:spacing w:after="188" w:line="259" w:lineRule="auto"/>
        <w:ind w:left="432" w:firstLine="0"/>
        <w:jc w:val="left"/>
      </w:pPr>
      <w:r>
        <w:t xml:space="preserve"> </w:t>
      </w:r>
    </w:p>
    <w:p w14:paraId="71B37EFA" w14:textId="77777777" w:rsidR="00DF182D" w:rsidRDefault="00DF182D">
      <w:pPr>
        <w:spacing w:after="174" w:line="259" w:lineRule="auto"/>
        <w:ind w:left="432" w:firstLine="0"/>
        <w:jc w:val="left"/>
      </w:pPr>
    </w:p>
    <w:p w14:paraId="0E1B2220" w14:textId="4C3F2D14" w:rsidR="004F6DDA" w:rsidRDefault="00EC431F">
      <w:pPr>
        <w:tabs>
          <w:tab w:val="center" w:pos="1281"/>
          <w:tab w:val="center" w:pos="2559"/>
          <w:tab w:val="center" w:pos="3270"/>
          <w:tab w:val="center" w:pos="3978"/>
          <w:tab w:val="center" w:pos="4686"/>
          <w:tab w:val="center" w:pos="5396"/>
          <w:tab w:val="center" w:pos="6105"/>
          <w:tab w:val="center" w:pos="7603"/>
        </w:tabs>
        <w:spacing w:after="194"/>
        <w:ind w:left="0" w:firstLine="0"/>
        <w:jc w:val="left"/>
      </w:pPr>
      <w:r>
        <w:rPr>
          <w:rFonts w:ascii="Calibri" w:eastAsia="Calibri" w:hAnsi="Calibri" w:cs="Calibri"/>
        </w:rPr>
        <w:tab/>
      </w:r>
      <w:r>
        <w:t xml:space="preserve">ZAMAWIAJĄCY:  </w:t>
      </w:r>
      <w:r>
        <w:tab/>
        <w:t xml:space="preserve"> </w:t>
      </w:r>
      <w:r>
        <w:tab/>
        <w:t xml:space="preserve"> </w:t>
      </w:r>
      <w:r>
        <w:tab/>
        <w:t xml:space="preserve"> </w:t>
      </w:r>
      <w:r>
        <w:tab/>
        <w:t xml:space="preserve"> </w:t>
      </w:r>
      <w:r>
        <w:tab/>
        <w:t xml:space="preserve"> </w:t>
      </w:r>
      <w:r>
        <w:tab/>
        <w:t xml:space="preserve"> </w:t>
      </w:r>
      <w:r>
        <w:tab/>
        <w:t>WYKONAWCA:</w:t>
      </w:r>
    </w:p>
    <w:p w14:paraId="6DDCD75E" w14:textId="615FEA82" w:rsidR="00DF182D" w:rsidRDefault="004F6DDA" w:rsidP="004F6DDA">
      <w:pPr>
        <w:spacing w:after="160" w:line="259" w:lineRule="auto"/>
        <w:ind w:left="0" w:firstLine="0"/>
        <w:jc w:val="left"/>
      </w:pPr>
      <w:r>
        <w:br w:type="page"/>
      </w:r>
    </w:p>
    <w:p w14:paraId="41F8EF48" w14:textId="77777777" w:rsidR="002321FB" w:rsidRDefault="002321FB">
      <w:pPr>
        <w:spacing w:after="0" w:line="259" w:lineRule="auto"/>
        <w:ind w:left="10" w:right="1417"/>
        <w:jc w:val="right"/>
      </w:pPr>
    </w:p>
    <w:p w14:paraId="060065D7" w14:textId="77777777" w:rsidR="00DF182D" w:rsidRDefault="00EC431F">
      <w:pPr>
        <w:spacing w:after="0" w:line="259" w:lineRule="auto"/>
        <w:ind w:left="10" w:right="1417"/>
        <w:jc w:val="right"/>
      </w:pPr>
      <w:r>
        <w:t xml:space="preserve">Załącznik do Umowy </w:t>
      </w:r>
    </w:p>
    <w:p w14:paraId="584FA3EC" w14:textId="77777777" w:rsidR="00DF182D" w:rsidRDefault="00EC431F">
      <w:pPr>
        <w:spacing w:after="0" w:line="259" w:lineRule="auto"/>
        <w:ind w:left="432" w:firstLine="0"/>
        <w:jc w:val="left"/>
      </w:pPr>
      <w:r>
        <w:t xml:space="preserve"> </w:t>
      </w:r>
    </w:p>
    <w:p w14:paraId="02508522" w14:textId="77777777" w:rsidR="00DF182D" w:rsidRDefault="00EC431F">
      <w:pPr>
        <w:spacing w:after="103" w:line="259" w:lineRule="auto"/>
        <w:ind w:left="2226"/>
        <w:jc w:val="left"/>
      </w:pPr>
      <w:r>
        <w:rPr>
          <w:b/>
        </w:rPr>
        <w:t xml:space="preserve">„DOKUMENT GWARANCYJNY – GWARANCJA JAKOŚCI” </w:t>
      </w:r>
    </w:p>
    <w:p w14:paraId="66100825" w14:textId="77777777" w:rsidR="00DF182D" w:rsidRDefault="00EC431F">
      <w:pPr>
        <w:spacing w:after="115" w:line="259" w:lineRule="auto"/>
        <w:ind w:left="0" w:firstLine="0"/>
        <w:jc w:val="left"/>
      </w:pPr>
      <w:r>
        <w:t xml:space="preserve"> </w:t>
      </w:r>
    </w:p>
    <w:p w14:paraId="10156663" w14:textId="77777777" w:rsidR="00DF182D" w:rsidRDefault="00EC431F">
      <w:pPr>
        <w:spacing w:after="150" w:line="259" w:lineRule="auto"/>
        <w:ind w:left="427"/>
        <w:jc w:val="left"/>
      </w:pPr>
      <w:r>
        <w:rPr>
          <w:b/>
        </w:rPr>
        <w:t xml:space="preserve">Przedmiot zamówienia/obiekt :  </w:t>
      </w:r>
    </w:p>
    <w:p w14:paraId="2005A082" w14:textId="77777777" w:rsidR="00DF182D" w:rsidRDefault="00EC431F">
      <w:pPr>
        <w:spacing w:after="103" w:line="259" w:lineRule="auto"/>
        <w:ind w:left="427"/>
        <w:jc w:val="left"/>
      </w:pPr>
      <w:r>
        <w:rPr>
          <w:b/>
        </w:rPr>
        <w:t xml:space="preserve">…………………………………………………………………….. </w:t>
      </w:r>
    </w:p>
    <w:p w14:paraId="12EB6C14" w14:textId="77777777" w:rsidR="00DF182D" w:rsidRDefault="00EC431F">
      <w:pPr>
        <w:spacing w:after="103" w:line="259" w:lineRule="auto"/>
        <w:ind w:left="432" w:firstLine="0"/>
        <w:jc w:val="left"/>
      </w:pPr>
      <w:r>
        <w:rPr>
          <w:b/>
        </w:rPr>
        <w:t xml:space="preserve"> </w:t>
      </w:r>
    </w:p>
    <w:p w14:paraId="6C9DEE5D" w14:textId="77777777" w:rsidR="00DF182D" w:rsidRDefault="00EC431F">
      <w:pPr>
        <w:spacing w:after="150" w:line="259" w:lineRule="auto"/>
        <w:ind w:left="427"/>
        <w:jc w:val="left"/>
      </w:pPr>
      <w:r>
        <w:rPr>
          <w:b/>
        </w:rPr>
        <w:t xml:space="preserve">GWARANTEM  </w:t>
      </w:r>
      <w:r>
        <w:t>jest :</w:t>
      </w:r>
      <w:r>
        <w:rPr>
          <w:b/>
        </w:rPr>
        <w:t xml:space="preserve"> </w:t>
      </w:r>
    </w:p>
    <w:p w14:paraId="01CE6159" w14:textId="77777777" w:rsidR="002321FB" w:rsidRDefault="00EC431F">
      <w:pPr>
        <w:spacing w:after="8" w:line="371" w:lineRule="auto"/>
        <w:ind w:left="-144" w:right="3662" w:firstLine="576"/>
        <w:jc w:val="left"/>
      </w:pPr>
      <w:r>
        <w:rPr>
          <w:b/>
        </w:rPr>
        <w:t xml:space="preserve">…………………………………………………………………. </w:t>
      </w:r>
      <w:r>
        <w:t xml:space="preserve">     </w:t>
      </w:r>
    </w:p>
    <w:p w14:paraId="657934AC" w14:textId="77777777" w:rsidR="00DF182D" w:rsidRDefault="00EC431F">
      <w:pPr>
        <w:spacing w:after="8" w:line="371" w:lineRule="auto"/>
        <w:ind w:left="-144" w:right="3662" w:firstLine="576"/>
        <w:jc w:val="left"/>
      </w:pPr>
      <w:r>
        <w:t xml:space="preserve">dalej zwanej Wykonawcą. </w:t>
      </w:r>
    </w:p>
    <w:p w14:paraId="75E6A42B" w14:textId="77777777" w:rsidR="00DF182D" w:rsidRDefault="00EC431F">
      <w:pPr>
        <w:tabs>
          <w:tab w:val="center" w:pos="4791"/>
        </w:tabs>
        <w:spacing w:after="98"/>
        <w:ind w:left="-144" w:firstLine="0"/>
        <w:jc w:val="left"/>
      </w:pPr>
      <w:r>
        <w:t xml:space="preserve"> </w:t>
      </w:r>
      <w:r>
        <w:tab/>
        <w:t xml:space="preserve">Uprawnionym z tytułu gwarancji jest </w:t>
      </w:r>
      <w:r>
        <w:rPr>
          <w:b/>
        </w:rPr>
        <w:t xml:space="preserve">………………………………… </w:t>
      </w:r>
      <w:r>
        <w:t xml:space="preserve">zwany dalej Zamawiającym  </w:t>
      </w:r>
    </w:p>
    <w:p w14:paraId="2C34F5DD" w14:textId="77777777" w:rsidR="00DF182D" w:rsidRDefault="00EC431F">
      <w:pPr>
        <w:spacing w:after="135" w:line="259" w:lineRule="auto"/>
        <w:ind w:left="432" w:firstLine="0"/>
        <w:jc w:val="left"/>
      </w:pPr>
      <w:r>
        <w:t xml:space="preserve"> </w:t>
      </w:r>
    </w:p>
    <w:p w14:paraId="06C8FD06" w14:textId="77777777" w:rsidR="00DF182D" w:rsidRDefault="00EC431F" w:rsidP="00C837FB">
      <w:pPr>
        <w:numPr>
          <w:ilvl w:val="1"/>
          <w:numId w:val="9"/>
        </w:numPr>
        <w:spacing w:line="365" w:lineRule="auto"/>
        <w:ind w:left="1162" w:right="45" w:hanging="11"/>
      </w:pPr>
      <w:r>
        <w:t xml:space="preserve">Niniejsza Gwarancja jakości (dalej zwana Gwarancją) obejmuje całość robót i dokumentów objętych przedmiotem zamówienia pn. </w:t>
      </w:r>
      <w:r w:rsidR="002321FB">
        <w:t>………………..</w:t>
      </w:r>
      <w:r>
        <w:t xml:space="preserve">określonego w Umowie </w:t>
      </w:r>
      <w:r w:rsidR="002321FB">
        <w:t>n</w:t>
      </w:r>
      <w:r>
        <w:t xml:space="preserve">r …… z dnia ……. r. </w:t>
      </w:r>
    </w:p>
    <w:p w14:paraId="679F8B92" w14:textId="77777777" w:rsidR="00DF182D" w:rsidRDefault="00EC431F" w:rsidP="00C837FB">
      <w:pPr>
        <w:numPr>
          <w:ilvl w:val="1"/>
          <w:numId w:val="9"/>
        </w:numPr>
        <w:spacing w:line="389" w:lineRule="auto"/>
        <w:ind w:left="1508" w:right="45" w:hanging="357"/>
      </w:pPr>
      <w:r>
        <w:t>Wykonawca oświadcza, że udziela Zamawiającemu gwarancji jakości na wykonany przedmiot zamówienia na okres …….</w:t>
      </w:r>
      <w:r w:rsidR="002321FB">
        <w:t>,</w:t>
      </w:r>
      <w:r>
        <w:t xml:space="preserve"> licząc od daty odbioru końcowego przedmiotu zamówienia przez Zamawiającego.  </w:t>
      </w:r>
    </w:p>
    <w:p w14:paraId="6EBA4950" w14:textId="77777777" w:rsidR="00DF182D" w:rsidRDefault="00EC431F" w:rsidP="00DA1111">
      <w:pPr>
        <w:numPr>
          <w:ilvl w:val="1"/>
          <w:numId w:val="9"/>
        </w:numPr>
        <w:spacing w:line="382" w:lineRule="auto"/>
        <w:ind w:left="1512" w:right="43" w:hanging="360"/>
      </w:pPr>
      <w:r>
        <w:t xml:space="preserve">Gwarancją objęte są wady powstałe z przyczyn tkwiących w dostarczonych materiałach, urządzeniach i wykonanych robotach budowlanych. Okres odpowiedzialności Wykonawcy wobec Zamawiającego z tytułu gwarancji jakości i rękojmi za wady fizyczne przedmiotu umowy rozpoczyna się od daty odbioru ostatecznego przedmiotu umowy lub potwierdzenia usunięcia wad stwierdzonych po odbiorze ostatecznym przedmiotu umowy,  a dla wymienionych materiałów z dniem ich wymiany. Na urządzenia objęte lub nie objęte gwarancją i rękojmią producenta Wykonawca udziela Zamawiającemu gwarancji i rękojmi zgodnej z długością okresu gwarancji i rękojmi. Gwarancja i rękojmia obejmuje nieodpłatną, bieżącą konserwację i naprawę w okresie gwarancyjnym. </w:t>
      </w:r>
    </w:p>
    <w:p w14:paraId="7B9B63C4" w14:textId="77777777" w:rsidR="00DF182D" w:rsidRDefault="00EC431F" w:rsidP="00DA1111">
      <w:pPr>
        <w:numPr>
          <w:ilvl w:val="1"/>
          <w:numId w:val="9"/>
        </w:numPr>
        <w:spacing w:line="375" w:lineRule="auto"/>
        <w:ind w:left="1512" w:right="43" w:hanging="360"/>
      </w:pPr>
      <w:r>
        <w:t>Jeżeli w okresie gwarancji i rękojmi zostaną stwierdzone wady, Wykonawca zobowiązuje się do ich bezpłatnego usunięcia w terminie 7</w:t>
      </w:r>
      <w:r w:rsidR="002321FB">
        <w:t xml:space="preserve"> </w:t>
      </w:r>
      <w:r>
        <w:t xml:space="preserve">(siedmiu) dni od daty zgłoszenia przez Zamawiającego o jej wystąpieniu, a w przypadku, gdy zakres wad uniemożliwia ich usunięcie w ww. terminie, w innym, uzgodnionym przez Strony, terminie. </w:t>
      </w:r>
    </w:p>
    <w:p w14:paraId="134F5103" w14:textId="77777777" w:rsidR="00DF182D" w:rsidRDefault="00EC431F" w:rsidP="00DA1111">
      <w:pPr>
        <w:numPr>
          <w:ilvl w:val="1"/>
          <w:numId w:val="9"/>
        </w:numPr>
        <w:spacing w:line="380" w:lineRule="auto"/>
        <w:ind w:left="1512" w:right="43" w:hanging="360"/>
      </w:pPr>
      <w:r>
        <w:t xml:space="preserve">W przypadku wystąpienia objętej gwarancją wady w przedmiocie zamówienia Wykonawca jest zobowiązany do terminowego usunięcia wady, poprzez naprawę. </w:t>
      </w:r>
    </w:p>
    <w:p w14:paraId="64E3AED6" w14:textId="77777777" w:rsidR="00DF182D" w:rsidRDefault="00EC431F" w:rsidP="00DA1111">
      <w:pPr>
        <w:numPr>
          <w:ilvl w:val="1"/>
          <w:numId w:val="9"/>
        </w:numPr>
        <w:spacing w:line="387" w:lineRule="auto"/>
        <w:ind w:left="1512" w:right="43" w:hanging="360"/>
      </w:pPr>
      <w:r>
        <w:t xml:space="preserve">W przypadku gdy wady/usterki będą uniemożliwiały użytkowanie przedmiotu umowy, Wykonawca usunie je niezwłocznie.  </w:t>
      </w:r>
    </w:p>
    <w:p w14:paraId="0DB74447" w14:textId="77777777" w:rsidR="00DF182D" w:rsidRDefault="00EC431F">
      <w:pPr>
        <w:spacing w:after="146" w:line="356" w:lineRule="auto"/>
        <w:ind w:left="442"/>
        <w:jc w:val="left"/>
      </w:pPr>
      <w:r>
        <w:lastRenderedPageBreak/>
        <w:t xml:space="preserve">Zamawiający zobowiązuje się do zgłaszania wady/usterki pisemnie niezwłocznie od ich ujawnienia w formie pisemnej (listem, faksem lub e-mailem)  na adres: …………………………………………………………………………………………………... </w:t>
      </w:r>
    </w:p>
    <w:p w14:paraId="4AC306EC" w14:textId="77777777" w:rsidR="00DF182D" w:rsidRDefault="00EC431F" w:rsidP="00DA1111">
      <w:pPr>
        <w:numPr>
          <w:ilvl w:val="1"/>
          <w:numId w:val="9"/>
        </w:numPr>
        <w:spacing w:after="118"/>
        <w:ind w:left="1512" w:right="43" w:hanging="360"/>
      </w:pPr>
      <w:r>
        <w:t xml:space="preserve">Usunięcie wad, stwierdza się protokołem potwierdzającym usunięcie przez Wykonawcę wad/usterek.  </w:t>
      </w:r>
    </w:p>
    <w:p w14:paraId="36ED6F3D" w14:textId="77777777" w:rsidR="00DF182D" w:rsidRDefault="00EC431F" w:rsidP="00DA1111">
      <w:pPr>
        <w:numPr>
          <w:ilvl w:val="1"/>
          <w:numId w:val="9"/>
        </w:numPr>
        <w:spacing w:line="383" w:lineRule="auto"/>
        <w:ind w:left="1512" w:right="43" w:hanging="360"/>
      </w:pPr>
      <w:r>
        <w:t xml:space="preserve">Zamawiający ma prawo dochodzić uprawnień z tytułu rękojmi za wady fizyczne przedmiotu umowy, niezależnie od uprawnień wynikających z gwarancji jakości. </w:t>
      </w:r>
    </w:p>
    <w:p w14:paraId="4DD15964" w14:textId="77777777" w:rsidR="00DF182D" w:rsidRDefault="00EC431F" w:rsidP="00DA1111">
      <w:pPr>
        <w:numPr>
          <w:ilvl w:val="1"/>
          <w:numId w:val="9"/>
        </w:numPr>
        <w:spacing w:line="358" w:lineRule="auto"/>
        <w:ind w:left="1512" w:right="43" w:hanging="360"/>
      </w:pPr>
      <w:r>
        <w:t xml:space="preserve">W sprawach nieuregulowanych w Gwarancji stosuje się odpowiednio postanowienia cytowanej wyżej Umowy. </w:t>
      </w:r>
    </w:p>
    <w:p w14:paraId="735F302F" w14:textId="77777777" w:rsidR="00DF182D" w:rsidRDefault="00EC431F">
      <w:pPr>
        <w:spacing w:after="103" w:line="259" w:lineRule="auto"/>
        <w:ind w:left="432" w:firstLine="0"/>
        <w:jc w:val="left"/>
      </w:pPr>
      <w:r>
        <w:t xml:space="preserve"> </w:t>
      </w:r>
    </w:p>
    <w:p w14:paraId="25C879A1" w14:textId="77777777" w:rsidR="00DF182D" w:rsidRDefault="00EC431F">
      <w:pPr>
        <w:spacing w:after="103" w:line="259" w:lineRule="auto"/>
        <w:ind w:left="432" w:firstLine="0"/>
        <w:jc w:val="left"/>
      </w:pPr>
      <w:r>
        <w:t xml:space="preserve"> </w:t>
      </w:r>
    </w:p>
    <w:p w14:paraId="16EEE763" w14:textId="77777777" w:rsidR="00DF182D" w:rsidRDefault="00EC431F">
      <w:pPr>
        <w:spacing w:after="146" w:line="259" w:lineRule="auto"/>
        <w:ind w:left="432" w:firstLine="0"/>
        <w:jc w:val="left"/>
      </w:pPr>
      <w:r>
        <w:t xml:space="preserve"> </w:t>
      </w:r>
    </w:p>
    <w:p w14:paraId="662F88E5" w14:textId="77777777" w:rsidR="00DF182D" w:rsidRDefault="00EC431F">
      <w:pPr>
        <w:spacing w:after="92"/>
        <w:ind w:left="442" w:right="43"/>
      </w:pPr>
      <w:r>
        <w:t xml:space="preserve">…………….dnia …………… </w:t>
      </w:r>
    </w:p>
    <w:p w14:paraId="48A3A16B" w14:textId="77777777" w:rsidR="00DF182D" w:rsidRDefault="00EC431F">
      <w:pPr>
        <w:spacing w:after="103" w:line="259" w:lineRule="auto"/>
        <w:ind w:left="432" w:firstLine="0"/>
        <w:jc w:val="left"/>
      </w:pPr>
      <w:r>
        <w:t xml:space="preserve"> </w:t>
      </w:r>
    </w:p>
    <w:p w14:paraId="487452BF" w14:textId="77777777" w:rsidR="00DF182D" w:rsidRDefault="00EC431F">
      <w:pPr>
        <w:spacing w:after="121" w:line="259" w:lineRule="auto"/>
        <w:ind w:left="780" w:firstLine="0"/>
        <w:jc w:val="left"/>
      </w:pPr>
      <w:r>
        <w:t xml:space="preserve"> </w:t>
      </w:r>
    </w:p>
    <w:p w14:paraId="3197512A" w14:textId="77777777" w:rsidR="00DF182D" w:rsidRDefault="00EC431F">
      <w:pPr>
        <w:tabs>
          <w:tab w:val="center" w:pos="780"/>
          <w:tab w:val="center" w:pos="1140"/>
          <w:tab w:val="center" w:pos="1851"/>
          <w:tab w:val="center" w:pos="2559"/>
          <w:tab w:val="center" w:pos="3270"/>
          <w:tab w:val="center" w:pos="3978"/>
          <w:tab w:val="center" w:pos="4686"/>
          <w:tab w:val="center" w:pos="7433"/>
        </w:tabs>
        <w:spacing w:after="96"/>
        <w:ind w:left="0" w:firstLine="0"/>
        <w:jc w:val="left"/>
      </w:pPr>
      <w:r>
        <w:rPr>
          <w:rFonts w:ascii="Calibri" w:eastAsia="Calibri" w:hAnsi="Calibri" w:cs="Calibri"/>
        </w:rPr>
        <w:tab/>
      </w:r>
      <w:r>
        <w:t xml:space="preserve"> </w:t>
      </w:r>
      <w:r>
        <w:tab/>
        <w:t xml:space="preserve">  </w:t>
      </w:r>
      <w:r>
        <w:tab/>
        <w:t xml:space="preserve"> </w:t>
      </w:r>
      <w:r>
        <w:tab/>
        <w:t xml:space="preserve"> </w:t>
      </w:r>
      <w:r>
        <w:tab/>
        <w:t xml:space="preserve"> </w:t>
      </w:r>
      <w:r>
        <w:tab/>
        <w:t xml:space="preserve"> </w:t>
      </w:r>
      <w:r>
        <w:tab/>
        <w:t xml:space="preserve">              </w:t>
      </w:r>
      <w:r>
        <w:tab/>
        <w:t xml:space="preserve">Podpis i pieczęć Wykonawcy: </w:t>
      </w:r>
    </w:p>
    <w:p w14:paraId="151181B1" w14:textId="77777777" w:rsidR="00DF182D" w:rsidRDefault="00EC431F">
      <w:pPr>
        <w:spacing w:after="0" w:line="259" w:lineRule="auto"/>
        <w:ind w:left="432" w:firstLine="0"/>
        <w:jc w:val="left"/>
      </w:pPr>
      <w:r>
        <w:t xml:space="preserve"> </w:t>
      </w:r>
    </w:p>
    <w:p w14:paraId="5BA91713" w14:textId="77777777" w:rsidR="00DF182D" w:rsidRDefault="00EC431F">
      <w:pPr>
        <w:spacing w:after="0" w:line="259" w:lineRule="auto"/>
        <w:ind w:left="432" w:firstLine="0"/>
        <w:jc w:val="left"/>
      </w:pPr>
      <w:r>
        <w:t xml:space="preserve"> </w:t>
      </w:r>
    </w:p>
    <w:p w14:paraId="00E72174" w14:textId="77777777" w:rsidR="00DF182D" w:rsidRDefault="00EC431F">
      <w:pPr>
        <w:spacing w:after="0" w:line="259" w:lineRule="auto"/>
        <w:ind w:left="432" w:firstLine="0"/>
        <w:jc w:val="left"/>
      </w:pPr>
      <w:r>
        <w:t xml:space="preserve"> </w:t>
      </w:r>
    </w:p>
    <w:p w14:paraId="3DFB01AF" w14:textId="77777777" w:rsidR="00DF182D" w:rsidRDefault="00EC431F">
      <w:pPr>
        <w:spacing w:after="101" w:line="259" w:lineRule="auto"/>
        <w:ind w:left="0" w:firstLine="0"/>
        <w:jc w:val="right"/>
      </w:pPr>
      <w:r>
        <w:rPr>
          <w:b/>
        </w:rPr>
        <w:t xml:space="preserve"> </w:t>
      </w:r>
    </w:p>
    <w:p w14:paraId="617C664C" w14:textId="77777777" w:rsidR="00DF182D" w:rsidRDefault="00EC431F">
      <w:pPr>
        <w:spacing w:after="0" w:line="259" w:lineRule="auto"/>
        <w:ind w:left="432" w:firstLine="0"/>
        <w:jc w:val="left"/>
      </w:pPr>
      <w:r>
        <w:t xml:space="preserve"> </w:t>
      </w:r>
    </w:p>
    <w:p w14:paraId="7C6D6119" w14:textId="77777777" w:rsidR="00DF182D" w:rsidRDefault="00EC431F">
      <w:pPr>
        <w:spacing w:after="0" w:line="259" w:lineRule="auto"/>
        <w:ind w:left="432" w:firstLine="0"/>
        <w:jc w:val="left"/>
      </w:pPr>
      <w:r>
        <w:t xml:space="preserve"> </w:t>
      </w:r>
    </w:p>
    <w:p w14:paraId="0B330714" w14:textId="77777777" w:rsidR="00DF182D" w:rsidRDefault="00EC431F">
      <w:pPr>
        <w:spacing w:after="0" w:line="259" w:lineRule="auto"/>
        <w:ind w:left="432" w:firstLine="0"/>
        <w:jc w:val="left"/>
      </w:pPr>
      <w:r>
        <w:t xml:space="preserve"> </w:t>
      </w:r>
    </w:p>
    <w:p w14:paraId="3FA33BA5" w14:textId="77777777" w:rsidR="00DF182D" w:rsidRDefault="00EC431F">
      <w:pPr>
        <w:spacing w:after="98" w:line="259" w:lineRule="auto"/>
        <w:ind w:left="432" w:firstLine="0"/>
        <w:jc w:val="left"/>
      </w:pPr>
      <w:r>
        <w:t xml:space="preserve"> </w:t>
      </w:r>
    </w:p>
    <w:p w14:paraId="7433F750" w14:textId="77777777" w:rsidR="00DF182D" w:rsidRDefault="00EC431F">
      <w:pPr>
        <w:spacing w:after="225" w:line="259" w:lineRule="auto"/>
        <w:ind w:left="432" w:firstLine="0"/>
        <w:jc w:val="left"/>
      </w:pPr>
      <w:r>
        <w:t xml:space="preserve"> </w:t>
      </w:r>
    </w:p>
    <w:p w14:paraId="08A3B81E" w14:textId="77777777" w:rsidR="00DF182D" w:rsidRDefault="00EC431F">
      <w:pPr>
        <w:spacing w:after="221" w:line="259" w:lineRule="auto"/>
        <w:ind w:left="432" w:firstLine="0"/>
        <w:jc w:val="left"/>
      </w:pPr>
      <w:r>
        <w:t xml:space="preserve"> </w:t>
      </w:r>
    </w:p>
    <w:p w14:paraId="0BDB1AB6" w14:textId="77777777" w:rsidR="00DF182D" w:rsidRDefault="00EC431F">
      <w:pPr>
        <w:spacing w:after="0" w:line="259" w:lineRule="auto"/>
        <w:ind w:left="432" w:firstLine="0"/>
        <w:jc w:val="left"/>
      </w:pPr>
      <w:r>
        <w:t xml:space="preserve"> </w:t>
      </w:r>
    </w:p>
    <w:p w14:paraId="6F9C7A5A" w14:textId="77777777" w:rsidR="00DF182D" w:rsidRDefault="00EC431F">
      <w:pPr>
        <w:spacing w:after="0" w:line="259" w:lineRule="auto"/>
        <w:ind w:left="432" w:firstLine="0"/>
        <w:jc w:val="left"/>
      </w:pPr>
      <w:r>
        <w:t xml:space="preserve"> </w:t>
      </w:r>
    </w:p>
    <w:sectPr w:rsidR="00DF182D">
      <w:footerReference w:type="default" r:id="rId7"/>
      <w:pgSz w:w="11906" w:h="16838"/>
      <w:pgMar w:top="991" w:right="792" w:bottom="1441" w:left="98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A03A3" w14:textId="77777777" w:rsidR="00353FCC" w:rsidRDefault="00353FCC" w:rsidP="004846BF">
      <w:pPr>
        <w:spacing w:after="0" w:line="240" w:lineRule="auto"/>
      </w:pPr>
      <w:r>
        <w:separator/>
      </w:r>
    </w:p>
  </w:endnote>
  <w:endnote w:type="continuationSeparator" w:id="0">
    <w:p w14:paraId="500369CA" w14:textId="77777777" w:rsidR="00353FCC" w:rsidRDefault="00353FCC" w:rsidP="004846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8549359"/>
      <w:docPartObj>
        <w:docPartGallery w:val="Page Numbers (Bottom of Page)"/>
        <w:docPartUnique/>
      </w:docPartObj>
    </w:sdtPr>
    <w:sdtEndPr/>
    <w:sdtContent>
      <w:p w14:paraId="061CCC40" w14:textId="7C72A5B0" w:rsidR="004846BF" w:rsidRDefault="004846BF">
        <w:pPr>
          <w:pStyle w:val="Stopka"/>
          <w:jc w:val="right"/>
        </w:pPr>
        <w:r>
          <w:fldChar w:fldCharType="begin"/>
        </w:r>
        <w:r>
          <w:instrText>PAGE   \* MERGEFORMAT</w:instrText>
        </w:r>
        <w:r>
          <w:fldChar w:fldCharType="separate"/>
        </w:r>
        <w:r w:rsidR="00CA2B4A">
          <w:rPr>
            <w:noProof/>
          </w:rPr>
          <w:t>16</w:t>
        </w:r>
        <w:r>
          <w:fldChar w:fldCharType="end"/>
        </w:r>
      </w:p>
    </w:sdtContent>
  </w:sdt>
  <w:p w14:paraId="50F75A59" w14:textId="77777777" w:rsidR="004846BF" w:rsidRDefault="004846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A6C28" w14:textId="77777777" w:rsidR="00353FCC" w:rsidRDefault="00353FCC" w:rsidP="004846BF">
      <w:pPr>
        <w:spacing w:after="0" w:line="240" w:lineRule="auto"/>
      </w:pPr>
      <w:r>
        <w:separator/>
      </w:r>
    </w:p>
  </w:footnote>
  <w:footnote w:type="continuationSeparator" w:id="0">
    <w:p w14:paraId="02B4374A" w14:textId="77777777" w:rsidR="00353FCC" w:rsidRDefault="00353FCC" w:rsidP="004846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7DF7"/>
    <w:multiLevelType w:val="hybridMultilevel"/>
    <w:tmpl w:val="8A5C59E4"/>
    <w:lvl w:ilvl="0" w:tplc="04150011">
      <w:start w:val="1"/>
      <w:numFmt w:val="decimal"/>
      <w:lvlText w:val="%1)"/>
      <w:lvlJc w:val="left"/>
      <w:pPr>
        <w:ind w:left="1497" w:hanging="360"/>
      </w:pPr>
      <w:rPr>
        <w:b w:val="0"/>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1" w15:restartNumberingAfterBreak="0">
    <w:nsid w:val="03657116"/>
    <w:multiLevelType w:val="hybridMultilevel"/>
    <w:tmpl w:val="4CBE99DE"/>
    <w:lvl w:ilvl="0" w:tplc="6F22FA76">
      <w:start w:val="5"/>
      <w:numFmt w:val="decimal"/>
      <w:lvlText w:val="%1."/>
      <w:lvlJc w:val="left"/>
      <w:pPr>
        <w:ind w:left="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E8C0648">
      <w:start w:val="1"/>
      <w:numFmt w:val="lowerLetter"/>
      <w:lvlText w:val="%2"/>
      <w:lvlJc w:val="left"/>
      <w:pPr>
        <w:ind w:left="6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D868748">
      <w:start w:val="1"/>
      <w:numFmt w:val="lowerRoman"/>
      <w:lvlText w:val="%3"/>
      <w:lvlJc w:val="left"/>
      <w:pPr>
        <w:ind w:left="13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4A1C12">
      <w:start w:val="1"/>
      <w:numFmt w:val="decimal"/>
      <w:lvlText w:val="%4"/>
      <w:lvlJc w:val="left"/>
      <w:pPr>
        <w:ind w:left="21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8C9FF6">
      <w:start w:val="1"/>
      <w:numFmt w:val="lowerLetter"/>
      <w:lvlText w:val="%5"/>
      <w:lvlJc w:val="left"/>
      <w:pPr>
        <w:ind w:left="28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6444D90">
      <w:start w:val="1"/>
      <w:numFmt w:val="lowerRoman"/>
      <w:lvlText w:val="%6"/>
      <w:lvlJc w:val="left"/>
      <w:pPr>
        <w:ind w:left="35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C282300">
      <w:start w:val="1"/>
      <w:numFmt w:val="decimal"/>
      <w:lvlText w:val="%7"/>
      <w:lvlJc w:val="left"/>
      <w:pPr>
        <w:ind w:left="42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87A96">
      <w:start w:val="1"/>
      <w:numFmt w:val="lowerLetter"/>
      <w:lvlText w:val="%8"/>
      <w:lvlJc w:val="left"/>
      <w:pPr>
        <w:ind w:left="49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B09C22">
      <w:start w:val="1"/>
      <w:numFmt w:val="lowerRoman"/>
      <w:lvlText w:val="%9"/>
      <w:lvlJc w:val="left"/>
      <w:pPr>
        <w:ind w:left="57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E42404"/>
    <w:multiLevelType w:val="hybridMultilevel"/>
    <w:tmpl w:val="9782F3F8"/>
    <w:lvl w:ilvl="0" w:tplc="B7803610">
      <w:start w:val="1"/>
      <w:numFmt w:val="decimal"/>
      <w:lvlText w:val="%1."/>
      <w:lvlJc w:val="left"/>
      <w:pPr>
        <w:ind w:left="1497" w:hanging="360"/>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3" w15:restartNumberingAfterBreak="0">
    <w:nsid w:val="06DF52A8"/>
    <w:multiLevelType w:val="hybridMultilevel"/>
    <w:tmpl w:val="99F6E9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72B3F0D"/>
    <w:multiLevelType w:val="hybridMultilevel"/>
    <w:tmpl w:val="4AA85E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4E4581"/>
    <w:multiLevelType w:val="hybridMultilevel"/>
    <w:tmpl w:val="BB482D90"/>
    <w:lvl w:ilvl="0" w:tplc="D172AE1E">
      <w:start w:val="1"/>
      <w:numFmt w:val="decimal"/>
      <w:lvlText w:val="%1."/>
      <w:lvlJc w:val="left"/>
      <w:pPr>
        <w:ind w:left="1094" w:hanging="360"/>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6" w15:restartNumberingAfterBreak="0">
    <w:nsid w:val="09BB71A1"/>
    <w:multiLevelType w:val="hybridMultilevel"/>
    <w:tmpl w:val="101E89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4948D8"/>
    <w:multiLevelType w:val="hybridMultilevel"/>
    <w:tmpl w:val="98AEEDA0"/>
    <w:lvl w:ilvl="0" w:tplc="04150017">
      <w:start w:val="1"/>
      <w:numFmt w:val="lowerLetter"/>
      <w:lvlText w:val="%1)"/>
      <w:lvlJc w:val="left"/>
      <w:pPr>
        <w:ind w:left="1094" w:hanging="360"/>
      </w:pPr>
    </w:lvl>
    <w:lvl w:ilvl="1" w:tplc="04150019">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8" w15:restartNumberingAfterBreak="0">
    <w:nsid w:val="0CAF3BBC"/>
    <w:multiLevelType w:val="hybridMultilevel"/>
    <w:tmpl w:val="69149866"/>
    <w:lvl w:ilvl="0" w:tplc="04150011">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9" w15:restartNumberingAfterBreak="0">
    <w:nsid w:val="0E9C3576"/>
    <w:multiLevelType w:val="hybridMultilevel"/>
    <w:tmpl w:val="48AC780E"/>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0" w15:restartNumberingAfterBreak="0">
    <w:nsid w:val="162E1062"/>
    <w:multiLevelType w:val="hybridMultilevel"/>
    <w:tmpl w:val="4F9EA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5E4FF2"/>
    <w:multiLevelType w:val="hybridMultilevel"/>
    <w:tmpl w:val="1980A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AA44918"/>
    <w:multiLevelType w:val="hybridMultilevel"/>
    <w:tmpl w:val="753A9822"/>
    <w:lvl w:ilvl="0" w:tplc="04150011">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13" w15:restartNumberingAfterBreak="0">
    <w:nsid w:val="1B222CE5"/>
    <w:multiLevelType w:val="hybridMultilevel"/>
    <w:tmpl w:val="39607362"/>
    <w:lvl w:ilvl="0" w:tplc="74BCBCDC">
      <w:start w:val="1"/>
      <w:numFmt w:val="lowerLetter"/>
      <w:lvlText w:val="%1)"/>
      <w:lvlJc w:val="left"/>
      <w:pPr>
        <w:ind w:left="1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F4C918">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B0BE16">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C345BCC">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B7A2BAA">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F07A40">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E42BF6">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CA165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70E3A6">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E4E3AB9"/>
    <w:multiLevelType w:val="hybridMultilevel"/>
    <w:tmpl w:val="3A74F7CA"/>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1FE41919"/>
    <w:multiLevelType w:val="hybridMultilevel"/>
    <w:tmpl w:val="28E8C3AE"/>
    <w:lvl w:ilvl="0" w:tplc="04150011">
      <w:start w:val="1"/>
      <w:numFmt w:val="decimal"/>
      <w:lvlText w:val="%1)"/>
      <w:lvlJc w:val="left"/>
      <w:pPr>
        <w:ind w:left="706" w:hanging="360"/>
      </w:pPr>
    </w:lvl>
    <w:lvl w:ilvl="1" w:tplc="04150019" w:tentative="1">
      <w:start w:val="1"/>
      <w:numFmt w:val="lowerLetter"/>
      <w:lvlText w:val="%2."/>
      <w:lvlJc w:val="left"/>
      <w:pPr>
        <w:ind w:left="1426" w:hanging="360"/>
      </w:pPr>
    </w:lvl>
    <w:lvl w:ilvl="2" w:tplc="0415001B" w:tentative="1">
      <w:start w:val="1"/>
      <w:numFmt w:val="lowerRoman"/>
      <w:lvlText w:val="%3."/>
      <w:lvlJc w:val="right"/>
      <w:pPr>
        <w:ind w:left="2146" w:hanging="180"/>
      </w:pPr>
    </w:lvl>
    <w:lvl w:ilvl="3" w:tplc="0415000F" w:tentative="1">
      <w:start w:val="1"/>
      <w:numFmt w:val="decimal"/>
      <w:lvlText w:val="%4."/>
      <w:lvlJc w:val="left"/>
      <w:pPr>
        <w:ind w:left="2866" w:hanging="360"/>
      </w:pPr>
    </w:lvl>
    <w:lvl w:ilvl="4" w:tplc="04150019" w:tentative="1">
      <w:start w:val="1"/>
      <w:numFmt w:val="lowerLetter"/>
      <w:lvlText w:val="%5."/>
      <w:lvlJc w:val="left"/>
      <w:pPr>
        <w:ind w:left="3586" w:hanging="360"/>
      </w:pPr>
    </w:lvl>
    <w:lvl w:ilvl="5" w:tplc="0415001B" w:tentative="1">
      <w:start w:val="1"/>
      <w:numFmt w:val="lowerRoman"/>
      <w:lvlText w:val="%6."/>
      <w:lvlJc w:val="right"/>
      <w:pPr>
        <w:ind w:left="4306" w:hanging="180"/>
      </w:pPr>
    </w:lvl>
    <w:lvl w:ilvl="6" w:tplc="0415000F" w:tentative="1">
      <w:start w:val="1"/>
      <w:numFmt w:val="decimal"/>
      <w:lvlText w:val="%7."/>
      <w:lvlJc w:val="left"/>
      <w:pPr>
        <w:ind w:left="5026" w:hanging="360"/>
      </w:pPr>
    </w:lvl>
    <w:lvl w:ilvl="7" w:tplc="04150019" w:tentative="1">
      <w:start w:val="1"/>
      <w:numFmt w:val="lowerLetter"/>
      <w:lvlText w:val="%8."/>
      <w:lvlJc w:val="left"/>
      <w:pPr>
        <w:ind w:left="5746" w:hanging="360"/>
      </w:pPr>
    </w:lvl>
    <w:lvl w:ilvl="8" w:tplc="0415001B" w:tentative="1">
      <w:start w:val="1"/>
      <w:numFmt w:val="lowerRoman"/>
      <w:lvlText w:val="%9."/>
      <w:lvlJc w:val="right"/>
      <w:pPr>
        <w:ind w:left="6466" w:hanging="180"/>
      </w:pPr>
    </w:lvl>
  </w:abstractNum>
  <w:abstractNum w:abstractNumId="16" w15:restartNumberingAfterBreak="0">
    <w:nsid w:val="24854894"/>
    <w:multiLevelType w:val="hybridMultilevel"/>
    <w:tmpl w:val="A9BACA96"/>
    <w:lvl w:ilvl="0" w:tplc="D172AE1E">
      <w:start w:val="1"/>
      <w:numFmt w:val="decimal"/>
      <w:lvlText w:val="%1."/>
      <w:lvlJc w:val="left"/>
      <w:pPr>
        <w:ind w:left="720" w:hanging="360"/>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5D4E59"/>
    <w:multiLevelType w:val="hybridMultilevel"/>
    <w:tmpl w:val="81169422"/>
    <w:lvl w:ilvl="0" w:tplc="7E54CE5E">
      <w:start w:val="1"/>
      <w:numFmt w:val="decimal"/>
      <w:lvlText w:val="%1."/>
      <w:lvlJc w:val="left"/>
      <w:pPr>
        <w:ind w:left="715"/>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tplc="212E2B34">
      <w:start w:val="1"/>
      <w:numFmt w:val="bullet"/>
      <w:lvlText w:val="•"/>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7446CEC">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5DE94D4">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10795C">
      <w:start w:val="1"/>
      <w:numFmt w:val="bullet"/>
      <w:lvlText w:val="o"/>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CB8A98C">
      <w:start w:val="1"/>
      <w:numFmt w:val="bullet"/>
      <w:lvlText w:val="▪"/>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DA6524E">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D806908">
      <w:start w:val="1"/>
      <w:numFmt w:val="bullet"/>
      <w:lvlText w:val="o"/>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650236E">
      <w:start w:val="1"/>
      <w:numFmt w:val="bullet"/>
      <w:lvlText w:val="▪"/>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88D6346"/>
    <w:multiLevelType w:val="hybridMultilevel"/>
    <w:tmpl w:val="6EBA5DBA"/>
    <w:lvl w:ilvl="0" w:tplc="04150011">
      <w:start w:val="1"/>
      <w:numFmt w:val="decimal"/>
      <w:lvlText w:val="%1)"/>
      <w:lvlJc w:val="left"/>
      <w:pPr>
        <w:ind w:left="1497" w:hanging="360"/>
      </w:pPr>
      <w:rPr>
        <w:b w:val="0"/>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19" w15:restartNumberingAfterBreak="0">
    <w:nsid w:val="294D3893"/>
    <w:multiLevelType w:val="hybridMultilevel"/>
    <w:tmpl w:val="403C92BE"/>
    <w:lvl w:ilvl="0" w:tplc="0DA48AE4">
      <w:start w:val="1"/>
      <w:numFmt w:val="decimal"/>
      <w:lvlText w:val="%1)"/>
      <w:lvlJc w:val="left"/>
      <w:pPr>
        <w:ind w:left="751"/>
      </w:pPr>
      <w:rPr>
        <w:b w:val="0"/>
        <w:i w:val="0"/>
        <w:strike w:val="0"/>
        <w:dstrike w:val="0"/>
        <w:color w:val="000000"/>
        <w:sz w:val="22"/>
        <w:szCs w:val="22"/>
        <w:u w:val="none" w:color="000000"/>
        <w:bdr w:val="none" w:sz="0" w:space="0" w:color="auto"/>
        <w:shd w:val="clear" w:color="auto" w:fill="auto"/>
        <w:vertAlign w:val="baseline"/>
      </w:rPr>
    </w:lvl>
    <w:lvl w:ilvl="1" w:tplc="913899F4">
      <w:start w:val="1"/>
      <w:numFmt w:val="lowerLetter"/>
      <w:lvlText w:val="%2"/>
      <w:lvlJc w:val="left"/>
      <w:pPr>
        <w:ind w:left="118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2" w:tplc="A38A5F38">
      <w:start w:val="1"/>
      <w:numFmt w:val="lowerRoman"/>
      <w:lvlText w:val="%3"/>
      <w:lvlJc w:val="left"/>
      <w:pPr>
        <w:ind w:left="190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3" w:tplc="3EEEBCBC">
      <w:start w:val="1"/>
      <w:numFmt w:val="decimal"/>
      <w:lvlText w:val="%4"/>
      <w:lvlJc w:val="left"/>
      <w:pPr>
        <w:ind w:left="262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4" w:tplc="FF96D4B6">
      <w:start w:val="1"/>
      <w:numFmt w:val="lowerLetter"/>
      <w:lvlText w:val="%5"/>
      <w:lvlJc w:val="left"/>
      <w:pPr>
        <w:ind w:left="334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5" w:tplc="C668FDB8">
      <w:start w:val="1"/>
      <w:numFmt w:val="lowerRoman"/>
      <w:lvlText w:val="%6"/>
      <w:lvlJc w:val="left"/>
      <w:pPr>
        <w:ind w:left="406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6" w:tplc="1172B3C0">
      <w:start w:val="1"/>
      <w:numFmt w:val="decimal"/>
      <w:lvlText w:val="%7"/>
      <w:lvlJc w:val="left"/>
      <w:pPr>
        <w:ind w:left="478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7" w:tplc="4CCA73C6">
      <w:start w:val="1"/>
      <w:numFmt w:val="lowerLetter"/>
      <w:lvlText w:val="%8"/>
      <w:lvlJc w:val="left"/>
      <w:pPr>
        <w:ind w:left="550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lvl w:ilvl="8" w:tplc="FCCEF126">
      <w:start w:val="1"/>
      <w:numFmt w:val="lowerRoman"/>
      <w:lvlText w:val="%9"/>
      <w:lvlJc w:val="left"/>
      <w:pPr>
        <w:ind w:left="6226"/>
      </w:pPr>
      <w:rPr>
        <w:rFonts w:ascii="Calibri" w:eastAsia="Calibri" w:hAnsi="Calibri" w:cs="Calibri"/>
        <w:b w:val="0"/>
        <w:i w:val="0"/>
        <w:strike w:val="0"/>
        <w:dstrike w:val="0"/>
        <w:color w:val="000000"/>
        <w:sz w:val="19"/>
        <w:szCs w:val="19"/>
        <w:u w:val="none" w:color="000000"/>
        <w:bdr w:val="none" w:sz="0" w:space="0" w:color="auto"/>
        <w:shd w:val="clear" w:color="auto" w:fill="auto"/>
        <w:vertAlign w:val="baseline"/>
      </w:rPr>
    </w:lvl>
  </w:abstractNum>
  <w:abstractNum w:abstractNumId="20" w15:restartNumberingAfterBreak="0">
    <w:nsid w:val="2E5B04E4"/>
    <w:multiLevelType w:val="hybridMultilevel"/>
    <w:tmpl w:val="B9EE7C24"/>
    <w:lvl w:ilvl="0" w:tplc="04150011">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21" w15:restartNumberingAfterBreak="0">
    <w:nsid w:val="344F709D"/>
    <w:multiLevelType w:val="hybridMultilevel"/>
    <w:tmpl w:val="47363F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90035A"/>
    <w:multiLevelType w:val="hybridMultilevel"/>
    <w:tmpl w:val="796234A0"/>
    <w:lvl w:ilvl="0" w:tplc="04150011">
      <w:start w:val="1"/>
      <w:numFmt w:val="decimal"/>
      <w:lvlText w:val="%1)"/>
      <w:lvlJc w:val="left"/>
      <w:pPr>
        <w:ind w:left="952" w:hanging="360"/>
      </w:pPr>
    </w:lvl>
    <w:lvl w:ilvl="1" w:tplc="04150019">
      <w:start w:val="1"/>
      <w:numFmt w:val="lowerLetter"/>
      <w:lvlText w:val="%2."/>
      <w:lvlJc w:val="left"/>
      <w:pPr>
        <w:ind w:left="1672" w:hanging="360"/>
      </w:pPr>
    </w:lvl>
    <w:lvl w:ilvl="2" w:tplc="0415001B" w:tentative="1">
      <w:start w:val="1"/>
      <w:numFmt w:val="lowerRoman"/>
      <w:lvlText w:val="%3."/>
      <w:lvlJc w:val="right"/>
      <w:pPr>
        <w:ind w:left="2392" w:hanging="180"/>
      </w:pPr>
    </w:lvl>
    <w:lvl w:ilvl="3" w:tplc="0415000F" w:tentative="1">
      <w:start w:val="1"/>
      <w:numFmt w:val="decimal"/>
      <w:lvlText w:val="%4."/>
      <w:lvlJc w:val="left"/>
      <w:pPr>
        <w:ind w:left="3112" w:hanging="360"/>
      </w:pPr>
    </w:lvl>
    <w:lvl w:ilvl="4" w:tplc="04150019" w:tentative="1">
      <w:start w:val="1"/>
      <w:numFmt w:val="lowerLetter"/>
      <w:lvlText w:val="%5."/>
      <w:lvlJc w:val="left"/>
      <w:pPr>
        <w:ind w:left="3832" w:hanging="360"/>
      </w:pPr>
    </w:lvl>
    <w:lvl w:ilvl="5" w:tplc="0415001B" w:tentative="1">
      <w:start w:val="1"/>
      <w:numFmt w:val="lowerRoman"/>
      <w:lvlText w:val="%6."/>
      <w:lvlJc w:val="right"/>
      <w:pPr>
        <w:ind w:left="4552" w:hanging="180"/>
      </w:pPr>
    </w:lvl>
    <w:lvl w:ilvl="6" w:tplc="0415000F" w:tentative="1">
      <w:start w:val="1"/>
      <w:numFmt w:val="decimal"/>
      <w:lvlText w:val="%7."/>
      <w:lvlJc w:val="left"/>
      <w:pPr>
        <w:ind w:left="5272" w:hanging="360"/>
      </w:pPr>
    </w:lvl>
    <w:lvl w:ilvl="7" w:tplc="04150019" w:tentative="1">
      <w:start w:val="1"/>
      <w:numFmt w:val="lowerLetter"/>
      <w:lvlText w:val="%8."/>
      <w:lvlJc w:val="left"/>
      <w:pPr>
        <w:ind w:left="5992" w:hanging="360"/>
      </w:pPr>
    </w:lvl>
    <w:lvl w:ilvl="8" w:tplc="0415001B" w:tentative="1">
      <w:start w:val="1"/>
      <w:numFmt w:val="lowerRoman"/>
      <w:lvlText w:val="%9."/>
      <w:lvlJc w:val="right"/>
      <w:pPr>
        <w:ind w:left="6712" w:hanging="180"/>
      </w:pPr>
    </w:lvl>
  </w:abstractNum>
  <w:abstractNum w:abstractNumId="23" w15:restartNumberingAfterBreak="0">
    <w:nsid w:val="35EC6E34"/>
    <w:multiLevelType w:val="hybridMultilevel"/>
    <w:tmpl w:val="18FA722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367141D5"/>
    <w:multiLevelType w:val="hybridMultilevel"/>
    <w:tmpl w:val="559258D6"/>
    <w:lvl w:ilvl="0" w:tplc="F31CFC5C">
      <w:start w:val="2"/>
      <w:numFmt w:val="decimal"/>
      <w:lvlText w:val="%1."/>
      <w:lvlJc w:val="left"/>
      <w:pPr>
        <w:ind w:left="348"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FB4DE2"/>
    <w:multiLevelType w:val="hybridMultilevel"/>
    <w:tmpl w:val="1C4A85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FCD4C61"/>
    <w:multiLevelType w:val="hybridMultilevel"/>
    <w:tmpl w:val="F1FE3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345AD7"/>
    <w:multiLevelType w:val="hybridMultilevel"/>
    <w:tmpl w:val="68B4552E"/>
    <w:lvl w:ilvl="0" w:tplc="07BCF3F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EE6EE7"/>
    <w:multiLevelType w:val="hybridMultilevel"/>
    <w:tmpl w:val="017EC0A0"/>
    <w:lvl w:ilvl="0" w:tplc="D172AE1E">
      <w:start w:val="1"/>
      <w:numFmt w:val="decimal"/>
      <w:lvlText w:val="%1."/>
      <w:lvlJc w:val="left"/>
      <w:pPr>
        <w:ind w:left="1094" w:hanging="360"/>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29" w15:restartNumberingAfterBreak="0">
    <w:nsid w:val="48703E8F"/>
    <w:multiLevelType w:val="hybridMultilevel"/>
    <w:tmpl w:val="644ACDAC"/>
    <w:styleLink w:val="Zaimportowanystyl50"/>
    <w:lvl w:ilvl="0" w:tplc="D1D8E8B0">
      <w:start w:val="1"/>
      <w:numFmt w:val="decimal"/>
      <w:lvlText w:val="%1)"/>
      <w:lvlJc w:val="left"/>
      <w:pPr>
        <w:ind w:left="143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574FE62">
      <w:start w:val="1"/>
      <w:numFmt w:val="lowerLetter"/>
      <w:lvlText w:val="%2."/>
      <w:lvlJc w:val="left"/>
      <w:pPr>
        <w:ind w:left="215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E10346E">
      <w:start w:val="1"/>
      <w:numFmt w:val="lowerRoman"/>
      <w:lvlText w:val="%3."/>
      <w:lvlJc w:val="left"/>
      <w:pPr>
        <w:ind w:left="2874" w:hanging="285"/>
      </w:pPr>
      <w:rPr>
        <w:rFonts w:hAnsi="Arial Unicode MS"/>
        <w:caps w:val="0"/>
        <w:smallCaps w:val="0"/>
        <w:strike w:val="0"/>
        <w:dstrike w:val="0"/>
        <w:outline w:val="0"/>
        <w:emboss w:val="0"/>
        <w:imprint w:val="0"/>
        <w:spacing w:val="0"/>
        <w:w w:val="100"/>
        <w:kern w:val="0"/>
        <w:position w:val="0"/>
        <w:highlight w:val="none"/>
        <w:vertAlign w:val="baseline"/>
      </w:rPr>
    </w:lvl>
    <w:lvl w:ilvl="3" w:tplc="E1701298">
      <w:start w:val="1"/>
      <w:numFmt w:val="decimal"/>
      <w:lvlText w:val="%4."/>
      <w:lvlJc w:val="left"/>
      <w:pPr>
        <w:ind w:left="359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A6DDC0">
      <w:start w:val="1"/>
      <w:numFmt w:val="lowerLetter"/>
      <w:lvlText w:val="%5."/>
      <w:lvlJc w:val="left"/>
      <w:pPr>
        <w:ind w:left="431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0922228">
      <w:start w:val="1"/>
      <w:numFmt w:val="lowerRoman"/>
      <w:lvlText w:val="%6."/>
      <w:lvlJc w:val="left"/>
      <w:pPr>
        <w:ind w:left="5034" w:hanging="285"/>
      </w:pPr>
      <w:rPr>
        <w:rFonts w:hAnsi="Arial Unicode MS"/>
        <w:caps w:val="0"/>
        <w:smallCaps w:val="0"/>
        <w:strike w:val="0"/>
        <w:dstrike w:val="0"/>
        <w:outline w:val="0"/>
        <w:emboss w:val="0"/>
        <w:imprint w:val="0"/>
        <w:spacing w:val="0"/>
        <w:w w:val="100"/>
        <w:kern w:val="0"/>
        <w:position w:val="0"/>
        <w:highlight w:val="none"/>
        <w:vertAlign w:val="baseline"/>
      </w:rPr>
    </w:lvl>
    <w:lvl w:ilvl="6" w:tplc="C0283F8C">
      <w:start w:val="1"/>
      <w:numFmt w:val="decimal"/>
      <w:lvlText w:val="%7."/>
      <w:lvlJc w:val="left"/>
      <w:pPr>
        <w:ind w:left="575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7E25AD0">
      <w:start w:val="1"/>
      <w:numFmt w:val="lowerLetter"/>
      <w:lvlText w:val="%8."/>
      <w:lvlJc w:val="left"/>
      <w:pPr>
        <w:ind w:left="647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CB01932">
      <w:start w:val="1"/>
      <w:numFmt w:val="lowerRoman"/>
      <w:lvlText w:val="%9."/>
      <w:lvlJc w:val="left"/>
      <w:pPr>
        <w:ind w:left="7194" w:hanging="2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49127F73"/>
    <w:multiLevelType w:val="hybridMultilevel"/>
    <w:tmpl w:val="727EC92A"/>
    <w:lvl w:ilvl="0" w:tplc="04150011">
      <w:start w:val="1"/>
      <w:numFmt w:val="decimal"/>
      <w:lvlText w:val="%1)"/>
      <w:lvlJc w:val="left"/>
      <w:pPr>
        <w:ind w:left="1435" w:hanging="360"/>
      </w:pPr>
    </w:lvl>
    <w:lvl w:ilvl="1" w:tplc="04150019" w:tentative="1">
      <w:start w:val="1"/>
      <w:numFmt w:val="lowerLetter"/>
      <w:lvlText w:val="%2."/>
      <w:lvlJc w:val="left"/>
      <w:pPr>
        <w:ind w:left="2155" w:hanging="360"/>
      </w:pPr>
    </w:lvl>
    <w:lvl w:ilvl="2" w:tplc="0415001B" w:tentative="1">
      <w:start w:val="1"/>
      <w:numFmt w:val="lowerRoman"/>
      <w:lvlText w:val="%3."/>
      <w:lvlJc w:val="right"/>
      <w:pPr>
        <w:ind w:left="2875" w:hanging="180"/>
      </w:pPr>
    </w:lvl>
    <w:lvl w:ilvl="3" w:tplc="0415000F" w:tentative="1">
      <w:start w:val="1"/>
      <w:numFmt w:val="decimal"/>
      <w:lvlText w:val="%4."/>
      <w:lvlJc w:val="left"/>
      <w:pPr>
        <w:ind w:left="3595" w:hanging="360"/>
      </w:pPr>
    </w:lvl>
    <w:lvl w:ilvl="4" w:tplc="04150019" w:tentative="1">
      <w:start w:val="1"/>
      <w:numFmt w:val="lowerLetter"/>
      <w:lvlText w:val="%5."/>
      <w:lvlJc w:val="left"/>
      <w:pPr>
        <w:ind w:left="4315" w:hanging="360"/>
      </w:pPr>
    </w:lvl>
    <w:lvl w:ilvl="5" w:tplc="0415001B" w:tentative="1">
      <w:start w:val="1"/>
      <w:numFmt w:val="lowerRoman"/>
      <w:lvlText w:val="%6."/>
      <w:lvlJc w:val="right"/>
      <w:pPr>
        <w:ind w:left="5035" w:hanging="180"/>
      </w:pPr>
    </w:lvl>
    <w:lvl w:ilvl="6" w:tplc="0415000F" w:tentative="1">
      <w:start w:val="1"/>
      <w:numFmt w:val="decimal"/>
      <w:lvlText w:val="%7."/>
      <w:lvlJc w:val="left"/>
      <w:pPr>
        <w:ind w:left="5755" w:hanging="360"/>
      </w:pPr>
    </w:lvl>
    <w:lvl w:ilvl="7" w:tplc="04150019" w:tentative="1">
      <w:start w:val="1"/>
      <w:numFmt w:val="lowerLetter"/>
      <w:lvlText w:val="%8."/>
      <w:lvlJc w:val="left"/>
      <w:pPr>
        <w:ind w:left="6475" w:hanging="360"/>
      </w:pPr>
    </w:lvl>
    <w:lvl w:ilvl="8" w:tplc="0415001B" w:tentative="1">
      <w:start w:val="1"/>
      <w:numFmt w:val="lowerRoman"/>
      <w:lvlText w:val="%9."/>
      <w:lvlJc w:val="right"/>
      <w:pPr>
        <w:ind w:left="7195" w:hanging="180"/>
      </w:pPr>
    </w:lvl>
  </w:abstractNum>
  <w:abstractNum w:abstractNumId="31" w15:restartNumberingAfterBreak="0">
    <w:nsid w:val="4E537E2C"/>
    <w:multiLevelType w:val="hybridMultilevel"/>
    <w:tmpl w:val="57280D6C"/>
    <w:lvl w:ilvl="0" w:tplc="B7803610">
      <w:start w:val="1"/>
      <w:numFmt w:val="decimal"/>
      <w:lvlText w:val="%1."/>
      <w:lvlJc w:val="left"/>
      <w:pPr>
        <w:ind w:left="1497" w:hanging="360"/>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32" w15:restartNumberingAfterBreak="0">
    <w:nsid w:val="510F7912"/>
    <w:multiLevelType w:val="hybridMultilevel"/>
    <w:tmpl w:val="06BCA05C"/>
    <w:lvl w:ilvl="0" w:tplc="80105DB6">
      <w:start w:val="1"/>
      <w:numFmt w:val="lowerLetter"/>
      <w:lvlText w:val="%1)"/>
      <w:lvlJc w:val="left"/>
      <w:pPr>
        <w:ind w:left="1080" w:hanging="360"/>
      </w:pPr>
      <w:rPr>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8E758FE"/>
    <w:multiLevelType w:val="hybridMultilevel"/>
    <w:tmpl w:val="8F98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787724"/>
    <w:multiLevelType w:val="hybridMultilevel"/>
    <w:tmpl w:val="0262E93C"/>
    <w:lvl w:ilvl="0" w:tplc="04150011">
      <w:start w:val="1"/>
      <w:numFmt w:val="decimal"/>
      <w:lvlText w:val="%1)"/>
      <w:lvlJc w:val="left"/>
      <w:pPr>
        <w:ind w:left="1125"/>
      </w:pPr>
      <w:rPr>
        <w:b w:val="0"/>
        <w:i w:val="0"/>
        <w:strike w:val="0"/>
        <w:dstrike w:val="0"/>
        <w:color w:val="000000"/>
        <w:sz w:val="22"/>
        <w:szCs w:val="22"/>
        <w:u w:val="none" w:color="000000"/>
        <w:bdr w:val="none" w:sz="0" w:space="0" w:color="auto"/>
        <w:shd w:val="clear" w:color="auto" w:fill="auto"/>
        <w:vertAlign w:val="baseline"/>
      </w:rPr>
    </w:lvl>
    <w:lvl w:ilvl="1" w:tplc="729A047A">
      <w:start w:val="1"/>
      <w:numFmt w:val="decimal"/>
      <w:lvlText w:val="%2)"/>
      <w:lvlJc w:val="left"/>
      <w:pPr>
        <w:ind w:left="1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0DD52">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FCC572A">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0BA5080">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F2D072">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8AF00C">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14349C">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32EBCC8">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CE56568"/>
    <w:multiLevelType w:val="hybridMultilevel"/>
    <w:tmpl w:val="2F4AB9F4"/>
    <w:lvl w:ilvl="0" w:tplc="B7803610">
      <w:start w:val="1"/>
      <w:numFmt w:val="decimal"/>
      <w:lvlText w:val="%1."/>
      <w:lvlJc w:val="left"/>
      <w:pPr>
        <w:ind w:left="708"/>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tplc="0BCCD01C">
      <w:start w:val="1"/>
      <w:numFmt w:val="decimal"/>
      <w:lvlText w:val="%2)"/>
      <w:lvlJc w:val="left"/>
      <w:pPr>
        <w:ind w:left="11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BA01C0">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ECA72EA">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B2D2A4">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2825DE">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294B31E">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43C5764">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20C3DC">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D4C40E4"/>
    <w:multiLevelType w:val="hybridMultilevel"/>
    <w:tmpl w:val="753A9822"/>
    <w:lvl w:ilvl="0" w:tplc="04150011">
      <w:start w:val="1"/>
      <w:numFmt w:val="decimal"/>
      <w:lvlText w:val="%1)"/>
      <w:lvlJc w:val="left"/>
      <w:pPr>
        <w:ind w:left="1094" w:hanging="360"/>
      </w:p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37" w15:restartNumberingAfterBreak="0">
    <w:nsid w:val="6FCA61FD"/>
    <w:multiLevelType w:val="hybridMultilevel"/>
    <w:tmpl w:val="056679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9478E7"/>
    <w:multiLevelType w:val="hybridMultilevel"/>
    <w:tmpl w:val="FBA0D8E0"/>
    <w:lvl w:ilvl="0" w:tplc="5EC04924">
      <w:start w:val="1"/>
      <w:numFmt w:val="decimal"/>
      <w:lvlText w:val="%1."/>
      <w:lvlJc w:val="left"/>
      <w:pPr>
        <w:ind w:left="1094" w:hanging="360"/>
      </w:pPr>
      <w:rPr>
        <w:rFonts w:ascii="Times New Roman" w:eastAsia="Times New Roman" w:hAnsi="Times New Roman" w:cs="Times New Roman" w:hint="default"/>
        <w:b w:val="0"/>
        <w:bCs/>
        <w:i w:val="0"/>
        <w:strike w:val="0"/>
        <w:dstrike w:val="0"/>
        <w:color w:val="000000"/>
        <w:sz w:val="22"/>
        <w:szCs w:val="22"/>
        <w:u w:val="none" w:color="000000"/>
        <w:vertAlign w:val="baseline"/>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39" w15:restartNumberingAfterBreak="0">
    <w:nsid w:val="74D73851"/>
    <w:multiLevelType w:val="hybridMultilevel"/>
    <w:tmpl w:val="8FB8FA58"/>
    <w:lvl w:ilvl="0" w:tplc="A57C2F5E">
      <w:start w:val="1"/>
      <w:numFmt w:val="decimal"/>
      <w:lvlText w:val="%1."/>
      <w:lvlJc w:val="left"/>
      <w:pPr>
        <w:ind w:left="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4AEE36">
      <w:start w:val="1"/>
      <w:numFmt w:val="decimal"/>
      <w:lvlText w:val="%2."/>
      <w:lvlJc w:val="left"/>
      <w:pPr>
        <w:ind w:left="15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7E4960">
      <w:start w:val="1"/>
      <w:numFmt w:val="lowerRoman"/>
      <w:lvlText w:val="%3"/>
      <w:lvlJc w:val="left"/>
      <w:pPr>
        <w:ind w:left="12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06528E">
      <w:start w:val="1"/>
      <w:numFmt w:val="decimal"/>
      <w:lvlText w:val="%4"/>
      <w:lvlJc w:val="left"/>
      <w:pPr>
        <w:ind w:left="19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1A042D6">
      <w:start w:val="1"/>
      <w:numFmt w:val="lowerLetter"/>
      <w:lvlText w:val="%5"/>
      <w:lvlJc w:val="left"/>
      <w:pPr>
        <w:ind w:left="26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428610">
      <w:start w:val="1"/>
      <w:numFmt w:val="lowerRoman"/>
      <w:lvlText w:val="%6"/>
      <w:lvlJc w:val="left"/>
      <w:pPr>
        <w:ind w:left="33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38CA6E">
      <w:start w:val="1"/>
      <w:numFmt w:val="decimal"/>
      <w:lvlText w:val="%7"/>
      <w:lvlJc w:val="left"/>
      <w:pPr>
        <w:ind w:left="41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DDA59AE">
      <w:start w:val="1"/>
      <w:numFmt w:val="lowerLetter"/>
      <w:lvlText w:val="%8"/>
      <w:lvlJc w:val="left"/>
      <w:pPr>
        <w:ind w:left="48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D05E62">
      <w:start w:val="1"/>
      <w:numFmt w:val="lowerRoman"/>
      <w:lvlText w:val="%9"/>
      <w:lvlJc w:val="left"/>
      <w:pPr>
        <w:ind w:left="55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79722B5"/>
    <w:multiLevelType w:val="hybridMultilevel"/>
    <w:tmpl w:val="72A82AB0"/>
    <w:lvl w:ilvl="0" w:tplc="B7803610">
      <w:start w:val="1"/>
      <w:numFmt w:val="decimal"/>
      <w:lvlText w:val="%1."/>
      <w:lvlJc w:val="left"/>
      <w:pPr>
        <w:ind w:left="1497" w:hanging="360"/>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41" w15:restartNumberingAfterBreak="0">
    <w:nsid w:val="7959260C"/>
    <w:multiLevelType w:val="hybridMultilevel"/>
    <w:tmpl w:val="3F40F91E"/>
    <w:lvl w:ilvl="0" w:tplc="DE748D70">
      <w:start w:val="1"/>
      <w:numFmt w:val="decimal"/>
      <w:lvlText w:val="%1."/>
      <w:lvlJc w:val="left"/>
      <w:pPr>
        <w:ind w:left="653"/>
      </w:pPr>
      <w:rPr>
        <w:rFonts w:ascii="Times New Roman" w:eastAsia="Times New Roman" w:hAnsi="Times New Roman" w:cs="Times New Roman"/>
        <w:b w:val="0"/>
        <w:bCs/>
        <w:i w:val="0"/>
        <w:strike w:val="0"/>
        <w:dstrike w:val="0"/>
        <w:color w:val="000000"/>
        <w:sz w:val="22"/>
        <w:szCs w:val="22"/>
        <w:u w:val="none"/>
        <w:bdr w:val="none" w:sz="0" w:space="0" w:color="auto"/>
        <w:shd w:val="clear" w:color="auto" w:fill="auto"/>
        <w:vertAlign w:val="baseline"/>
      </w:rPr>
    </w:lvl>
    <w:lvl w:ilvl="1" w:tplc="1BB44A66">
      <w:start w:val="1"/>
      <w:numFmt w:val="decimal"/>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2A39C0">
      <w:start w:val="1"/>
      <w:numFmt w:val="lowerLetter"/>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1E85B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EE8A0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49EE56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18F62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98EDD0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64071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A3C14E0"/>
    <w:multiLevelType w:val="hybridMultilevel"/>
    <w:tmpl w:val="72A82AB0"/>
    <w:lvl w:ilvl="0" w:tplc="B7803610">
      <w:start w:val="1"/>
      <w:numFmt w:val="decimal"/>
      <w:lvlText w:val="%1."/>
      <w:lvlJc w:val="left"/>
      <w:pPr>
        <w:ind w:left="1497" w:hanging="360"/>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217" w:hanging="360"/>
      </w:pPr>
    </w:lvl>
    <w:lvl w:ilvl="2" w:tplc="0415001B" w:tentative="1">
      <w:start w:val="1"/>
      <w:numFmt w:val="lowerRoman"/>
      <w:lvlText w:val="%3."/>
      <w:lvlJc w:val="right"/>
      <w:pPr>
        <w:ind w:left="2937" w:hanging="180"/>
      </w:pPr>
    </w:lvl>
    <w:lvl w:ilvl="3" w:tplc="0415000F" w:tentative="1">
      <w:start w:val="1"/>
      <w:numFmt w:val="decimal"/>
      <w:lvlText w:val="%4."/>
      <w:lvlJc w:val="left"/>
      <w:pPr>
        <w:ind w:left="3657" w:hanging="360"/>
      </w:pPr>
    </w:lvl>
    <w:lvl w:ilvl="4" w:tplc="04150019" w:tentative="1">
      <w:start w:val="1"/>
      <w:numFmt w:val="lowerLetter"/>
      <w:lvlText w:val="%5."/>
      <w:lvlJc w:val="left"/>
      <w:pPr>
        <w:ind w:left="4377" w:hanging="360"/>
      </w:pPr>
    </w:lvl>
    <w:lvl w:ilvl="5" w:tplc="0415001B" w:tentative="1">
      <w:start w:val="1"/>
      <w:numFmt w:val="lowerRoman"/>
      <w:lvlText w:val="%6."/>
      <w:lvlJc w:val="right"/>
      <w:pPr>
        <w:ind w:left="5097" w:hanging="180"/>
      </w:pPr>
    </w:lvl>
    <w:lvl w:ilvl="6" w:tplc="0415000F" w:tentative="1">
      <w:start w:val="1"/>
      <w:numFmt w:val="decimal"/>
      <w:lvlText w:val="%7."/>
      <w:lvlJc w:val="left"/>
      <w:pPr>
        <w:ind w:left="5817" w:hanging="360"/>
      </w:pPr>
    </w:lvl>
    <w:lvl w:ilvl="7" w:tplc="04150019" w:tentative="1">
      <w:start w:val="1"/>
      <w:numFmt w:val="lowerLetter"/>
      <w:lvlText w:val="%8."/>
      <w:lvlJc w:val="left"/>
      <w:pPr>
        <w:ind w:left="6537" w:hanging="360"/>
      </w:pPr>
    </w:lvl>
    <w:lvl w:ilvl="8" w:tplc="0415001B" w:tentative="1">
      <w:start w:val="1"/>
      <w:numFmt w:val="lowerRoman"/>
      <w:lvlText w:val="%9."/>
      <w:lvlJc w:val="right"/>
      <w:pPr>
        <w:ind w:left="7257" w:hanging="180"/>
      </w:pPr>
    </w:lvl>
  </w:abstractNum>
  <w:abstractNum w:abstractNumId="43" w15:restartNumberingAfterBreak="0">
    <w:nsid w:val="7C8E245C"/>
    <w:multiLevelType w:val="hybridMultilevel"/>
    <w:tmpl w:val="3A7281AE"/>
    <w:lvl w:ilvl="0" w:tplc="570E113C">
      <w:start w:val="1"/>
      <w:numFmt w:val="decimal"/>
      <w:lvlText w:val="%1."/>
      <w:lvlJc w:val="left"/>
      <w:pPr>
        <w:ind w:left="1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96C236">
      <w:start w:val="1"/>
      <w:numFmt w:val="lowerLetter"/>
      <w:lvlText w:val="%2)"/>
      <w:lvlJc w:val="left"/>
      <w:pPr>
        <w:ind w:left="18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86C037E">
      <w:start w:val="1"/>
      <w:numFmt w:val="lowerRoman"/>
      <w:lvlText w:val="%3"/>
      <w:lvlJc w:val="left"/>
      <w:pPr>
        <w:ind w:left="20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B8F366">
      <w:start w:val="1"/>
      <w:numFmt w:val="decimal"/>
      <w:lvlText w:val="%4"/>
      <w:lvlJc w:val="left"/>
      <w:pPr>
        <w:ind w:left="2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19AA570">
      <w:start w:val="1"/>
      <w:numFmt w:val="lowerLetter"/>
      <w:lvlText w:val="%5"/>
      <w:lvlJc w:val="left"/>
      <w:pPr>
        <w:ind w:left="34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147E20">
      <w:start w:val="1"/>
      <w:numFmt w:val="lowerRoman"/>
      <w:lvlText w:val="%6"/>
      <w:lvlJc w:val="left"/>
      <w:pPr>
        <w:ind w:left="4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66FA6A">
      <w:start w:val="1"/>
      <w:numFmt w:val="decimal"/>
      <w:lvlText w:val="%7"/>
      <w:lvlJc w:val="left"/>
      <w:pPr>
        <w:ind w:left="49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E6CE984">
      <w:start w:val="1"/>
      <w:numFmt w:val="lowerLetter"/>
      <w:lvlText w:val="%8"/>
      <w:lvlJc w:val="left"/>
      <w:pPr>
        <w:ind w:left="56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082542A">
      <w:start w:val="1"/>
      <w:numFmt w:val="lowerRoman"/>
      <w:lvlText w:val="%9"/>
      <w:lvlJc w:val="left"/>
      <w:pPr>
        <w:ind w:left="63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D493F48"/>
    <w:multiLevelType w:val="hybridMultilevel"/>
    <w:tmpl w:val="D6EEF60A"/>
    <w:lvl w:ilvl="0" w:tplc="9EAE0704">
      <w:start w:val="3"/>
      <w:numFmt w:val="decimal"/>
      <w:lvlText w:val="%1."/>
      <w:lvlJc w:val="left"/>
      <w:pPr>
        <w:ind w:left="1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29A047A">
      <w:start w:val="1"/>
      <w:numFmt w:val="decimal"/>
      <w:lvlText w:val="%2)"/>
      <w:lvlJc w:val="left"/>
      <w:pPr>
        <w:ind w:left="13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0DD52">
      <w:start w:val="1"/>
      <w:numFmt w:val="lowerRoman"/>
      <w:lvlText w:val="%3"/>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FCC572A">
      <w:start w:val="1"/>
      <w:numFmt w:val="decimal"/>
      <w:lvlText w:val="%4"/>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0BA5080">
      <w:start w:val="1"/>
      <w:numFmt w:val="lowerLetter"/>
      <w:lvlText w:val="%5"/>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F2D072">
      <w:start w:val="1"/>
      <w:numFmt w:val="lowerRoman"/>
      <w:lvlText w:val="%6"/>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8AF00C">
      <w:start w:val="1"/>
      <w:numFmt w:val="decimal"/>
      <w:lvlText w:val="%7"/>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14349C">
      <w:start w:val="1"/>
      <w:numFmt w:val="lowerLetter"/>
      <w:lvlText w:val="%8"/>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32EBCC8">
      <w:start w:val="1"/>
      <w:numFmt w:val="lowerRoman"/>
      <w:lvlText w:val="%9"/>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E920E4A"/>
    <w:multiLevelType w:val="hybridMultilevel"/>
    <w:tmpl w:val="8C52A00E"/>
    <w:lvl w:ilvl="0" w:tplc="E340A6C0">
      <w:start w:val="1"/>
      <w:numFmt w:val="decimal"/>
      <w:lvlText w:val="%1."/>
      <w:lvlJc w:val="left"/>
      <w:pPr>
        <w:ind w:left="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E42C72">
      <w:start w:val="1"/>
      <w:numFmt w:val="decimal"/>
      <w:lvlText w:val="%2)"/>
      <w:lvlJc w:val="left"/>
      <w:pPr>
        <w:ind w:left="10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C687FA">
      <w:start w:val="1"/>
      <w:numFmt w:val="lowerRoman"/>
      <w:lvlText w:val="%3"/>
      <w:lvlJc w:val="left"/>
      <w:pPr>
        <w:ind w:left="1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5A66DC">
      <w:start w:val="1"/>
      <w:numFmt w:val="decimal"/>
      <w:lvlText w:val="%4"/>
      <w:lvlJc w:val="left"/>
      <w:pPr>
        <w:ind w:left="2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6058AE">
      <w:start w:val="1"/>
      <w:numFmt w:val="lowerLetter"/>
      <w:lvlText w:val="%5"/>
      <w:lvlJc w:val="left"/>
      <w:pPr>
        <w:ind w:left="28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442183C">
      <w:start w:val="1"/>
      <w:numFmt w:val="lowerRoman"/>
      <w:lvlText w:val="%6"/>
      <w:lvlJc w:val="left"/>
      <w:pPr>
        <w:ind w:left="35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1CE6CF4">
      <w:start w:val="1"/>
      <w:numFmt w:val="decimal"/>
      <w:lvlText w:val="%7"/>
      <w:lvlJc w:val="left"/>
      <w:pPr>
        <w:ind w:left="43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2AEB9A">
      <w:start w:val="1"/>
      <w:numFmt w:val="lowerLetter"/>
      <w:lvlText w:val="%8"/>
      <w:lvlJc w:val="left"/>
      <w:pPr>
        <w:ind w:left="50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AEE5DC0">
      <w:start w:val="1"/>
      <w:numFmt w:val="lowerRoman"/>
      <w:lvlText w:val="%9"/>
      <w:lvlJc w:val="left"/>
      <w:pPr>
        <w:ind w:left="57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F5C4F31"/>
    <w:multiLevelType w:val="hybridMultilevel"/>
    <w:tmpl w:val="5E52F494"/>
    <w:lvl w:ilvl="0" w:tplc="5EC04924">
      <w:start w:val="1"/>
      <w:numFmt w:val="decimal"/>
      <w:lvlText w:val="%1."/>
      <w:lvlJc w:val="left"/>
      <w:pPr>
        <w:ind w:left="1094" w:hanging="360"/>
      </w:pPr>
      <w:rPr>
        <w:rFonts w:ascii="Times New Roman" w:eastAsia="Times New Roman" w:hAnsi="Times New Roman" w:cs="Times New Roman" w:hint="default"/>
        <w:b w:val="0"/>
        <w:bCs/>
        <w:i w:val="0"/>
        <w:strike w:val="0"/>
        <w:dstrike w:val="0"/>
        <w:color w:val="000000"/>
        <w:sz w:val="22"/>
        <w:szCs w:val="22"/>
        <w:u w:val="none" w:color="000000"/>
        <w:vertAlign w:val="baseline"/>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47" w15:restartNumberingAfterBreak="0">
    <w:nsid w:val="7F680C8E"/>
    <w:multiLevelType w:val="hybridMultilevel"/>
    <w:tmpl w:val="8D987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1"/>
  </w:num>
  <w:num w:numId="3">
    <w:abstractNumId w:val="45"/>
  </w:num>
  <w:num w:numId="4">
    <w:abstractNumId w:val="1"/>
  </w:num>
  <w:num w:numId="5">
    <w:abstractNumId w:val="35"/>
  </w:num>
  <w:num w:numId="6">
    <w:abstractNumId w:val="43"/>
  </w:num>
  <w:num w:numId="7">
    <w:abstractNumId w:val="13"/>
  </w:num>
  <w:num w:numId="8">
    <w:abstractNumId w:val="44"/>
  </w:num>
  <w:num w:numId="9">
    <w:abstractNumId w:val="39"/>
  </w:num>
  <w:num w:numId="10">
    <w:abstractNumId w:val="16"/>
  </w:num>
  <w:num w:numId="11">
    <w:abstractNumId w:val="11"/>
  </w:num>
  <w:num w:numId="12">
    <w:abstractNumId w:val="6"/>
  </w:num>
  <w:num w:numId="13">
    <w:abstractNumId w:val="47"/>
  </w:num>
  <w:num w:numId="14">
    <w:abstractNumId w:val="26"/>
  </w:num>
  <w:num w:numId="15">
    <w:abstractNumId w:val="4"/>
  </w:num>
  <w:num w:numId="16">
    <w:abstractNumId w:val="23"/>
  </w:num>
  <w:num w:numId="17">
    <w:abstractNumId w:val="14"/>
  </w:num>
  <w:num w:numId="18">
    <w:abstractNumId w:val="5"/>
  </w:num>
  <w:num w:numId="19">
    <w:abstractNumId w:val="28"/>
  </w:num>
  <w:num w:numId="20">
    <w:abstractNumId w:val="8"/>
  </w:num>
  <w:num w:numId="21">
    <w:abstractNumId w:val="9"/>
  </w:num>
  <w:num w:numId="22">
    <w:abstractNumId w:val="2"/>
  </w:num>
  <w:num w:numId="23">
    <w:abstractNumId w:val="31"/>
  </w:num>
  <w:num w:numId="24">
    <w:abstractNumId w:val="36"/>
  </w:num>
  <w:num w:numId="25">
    <w:abstractNumId w:val="40"/>
  </w:num>
  <w:num w:numId="26">
    <w:abstractNumId w:val="22"/>
  </w:num>
  <w:num w:numId="27">
    <w:abstractNumId w:val="42"/>
  </w:num>
  <w:num w:numId="28">
    <w:abstractNumId w:val="38"/>
  </w:num>
  <w:num w:numId="29">
    <w:abstractNumId w:val="20"/>
  </w:num>
  <w:num w:numId="30">
    <w:abstractNumId w:val="12"/>
  </w:num>
  <w:num w:numId="31">
    <w:abstractNumId w:val="15"/>
  </w:num>
  <w:num w:numId="32">
    <w:abstractNumId w:val="46"/>
  </w:num>
  <w:num w:numId="33">
    <w:abstractNumId w:val="24"/>
  </w:num>
  <w:num w:numId="34">
    <w:abstractNumId w:val="25"/>
  </w:num>
  <w:num w:numId="35">
    <w:abstractNumId w:val="33"/>
  </w:num>
  <w:num w:numId="36">
    <w:abstractNumId w:val="37"/>
  </w:num>
  <w:num w:numId="37">
    <w:abstractNumId w:val="21"/>
  </w:num>
  <w:num w:numId="38">
    <w:abstractNumId w:val="32"/>
  </w:num>
  <w:num w:numId="39">
    <w:abstractNumId w:val="3"/>
  </w:num>
  <w:num w:numId="40">
    <w:abstractNumId w:val="7"/>
  </w:num>
  <w:num w:numId="41">
    <w:abstractNumId w:val="30"/>
  </w:num>
  <w:num w:numId="42">
    <w:abstractNumId w:val="19"/>
  </w:num>
  <w:num w:numId="43">
    <w:abstractNumId w:val="18"/>
  </w:num>
  <w:num w:numId="44">
    <w:abstractNumId w:val="0"/>
  </w:num>
  <w:num w:numId="45">
    <w:abstractNumId w:val="29"/>
  </w:num>
  <w:num w:numId="46">
    <w:abstractNumId w:val="34"/>
  </w:num>
  <w:num w:numId="47">
    <w:abstractNumId w:val="10"/>
  </w:num>
  <w:num w:numId="48">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82D"/>
    <w:rsid w:val="000424D0"/>
    <w:rsid w:val="00080135"/>
    <w:rsid w:val="00195244"/>
    <w:rsid w:val="001A1E3A"/>
    <w:rsid w:val="001A2DC9"/>
    <w:rsid w:val="0022277D"/>
    <w:rsid w:val="002321FB"/>
    <w:rsid w:val="002D2BE0"/>
    <w:rsid w:val="002D5932"/>
    <w:rsid w:val="002E66E9"/>
    <w:rsid w:val="0034253F"/>
    <w:rsid w:val="00353FCC"/>
    <w:rsid w:val="004846BF"/>
    <w:rsid w:val="00497339"/>
    <w:rsid w:val="004D50D9"/>
    <w:rsid w:val="004F6DDA"/>
    <w:rsid w:val="00565DDE"/>
    <w:rsid w:val="0059315F"/>
    <w:rsid w:val="00603080"/>
    <w:rsid w:val="00607069"/>
    <w:rsid w:val="00637B84"/>
    <w:rsid w:val="006B1AC1"/>
    <w:rsid w:val="006B4413"/>
    <w:rsid w:val="006E1CE2"/>
    <w:rsid w:val="00732BF4"/>
    <w:rsid w:val="00745384"/>
    <w:rsid w:val="00745E84"/>
    <w:rsid w:val="007477A0"/>
    <w:rsid w:val="0075033B"/>
    <w:rsid w:val="00756D46"/>
    <w:rsid w:val="007D712F"/>
    <w:rsid w:val="00841049"/>
    <w:rsid w:val="00857E04"/>
    <w:rsid w:val="008B49F6"/>
    <w:rsid w:val="008E1F7C"/>
    <w:rsid w:val="0092790B"/>
    <w:rsid w:val="009F3328"/>
    <w:rsid w:val="00A614CC"/>
    <w:rsid w:val="00A9234C"/>
    <w:rsid w:val="00AC1D6F"/>
    <w:rsid w:val="00AF33E6"/>
    <w:rsid w:val="00AF7655"/>
    <w:rsid w:val="00B30EC5"/>
    <w:rsid w:val="00BD652D"/>
    <w:rsid w:val="00BE1116"/>
    <w:rsid w:val="00C60967"/>
    <w:rsid w:val="00C623CB"/>
    <w:rsid w:val="00C837FB"/>
    <w:rsid w:val="00CA2B4A"/>
    <w:rsid w:val="00CE6CF7"/>
    <w:rsid w:val="00D0424C"/>
    <w:rsid w:val="00D30E9C"/>
    <w:rsid w:val="00D5315C"/>
    <w:rsid w:val="00D65D39"/>
    <w:rsid w:val="00DA1111"/>
    <w:rsid w:val="00DF182D"/>
    <w:rsid w:val="00DF6E5A"/>
    <w:rsid w:val="00E21DCF"/>
    <w:rsid w:val="00E26DF2"/>
    <w:rsid w:val="00E46049"/>
    <w:rsid w:val="00E830C5"/>
    <w:rsid w:val="00EB6E61"/>
    <w:rsid w:val="00EC431F"/>
    <w:rsid w:val="00EC49B8"/>
    <w:rsid w:val="00ED281D"/>
    <w:rsid w:val="00F6144E"/>
    <w:rsid w:val="00FA791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BBBC2"/>
  <w15:docId w15:val="{874C4F5F-8BCB-493C-9751-73AB14BCA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71" w:lineRule="auto"/>
      <w:ind w:left="384"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0"/>
      <w:ind w:left="10" w:right="974" w:hanging="10"/>
      <w:jc w:val="center"/>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2"/>
    </w:rPr>
  </w:style>
  <w:style w:type="paragraph" w:styleId="Akapitzlist">
    <w:name w:val="List Paragraph"/>
    <w:basedOn w:val="Normalny"/>
    <w:qFormat/>
    <w:rsid w:val="006B4413"/>
    <w:pPr>
      <w:ind w:left="720"/>
      <w:contextualSpacing/>
    </w:pPr>
  </w:style>
  <w:style w:type="character" w:styleId="Odwoaniedokomentarza">
    <w:name w:val="annotation reference"/>
    <w:basedOn w:val="Domylnaczcionkaakapitu"/>
    <w:uiPriority w:val="99"/>
    <w:semiHidden/>
    <w:unhideWhenUsed/>
    <w:rsid w:val="0092790B"/>
    <w:rPr>
      <w:sz w:val="16"/>
      <w:szCs w:val="16"/>
    </w:rPr>
  </w:style>
  <w:style w:type="paragraph" w:styleId="Tekstkomentarza">
    <w:name w:val="annotation text"/>
    <w:basedOn w:val="Normalny"/>
    <w:link w:val="TekstkomentarzaZnak"/>
    <w:uiPriority w:val="99"/>
    <w:unhideWhenUsed/>
    <w:rsid w:val="0092790B"/>
    <w:pPr>
      <w:spacing w:line="240" w:lineRule="auto"/>
    </w:pPr>
    <w:rPr>
      <w:sz w:val="20"/>
      <w:szCs w:val="20"/>
    </w:rPr>
  </w:style>
  <w:style w:type="character" w:customStyle="1" w:styleId="TekstkomentarzaZnak">
    <w:name w:val="Tekst komentarza Znak"/>
    <w:basedOn w:val="Domylnaczcionkaakapitu"/>
    <w:link w:val="Tekstkomentarza"/>
    <w:uiPriority w:val="99"/>
    <w:rsid w:val="0092790B"/>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92790B"/>
    <w:rPr>
      <w:b/>
      <w:bCs/>
    </w:rPr>
  </w:style>
  <w:style w:type="character" w:customStyle="1" w:styleId="TematkomentarzaZnak">
    <w:name w:val="Temat komentarza Znak"/>
    <w:basedOn w:val="TekstkomentarzaZnak"/>
    <w:link w:val="Tematkomentarza"/>
    <w:uiPriority w:val="99"/>
    <w:semiHidden/>
    <w:rsid w:val="0092790B"/>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AF765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7655"/>
    <w:rPr>
      <w:rFonts w:ascii="Segoe UI" w:eastAsia="Times New Roman" w:hAnsi="Segoe UI" w:cs="Segoe UI"/>
      <w:color w:val="000000"/>
      <w:sz w:val="18"/>
      <w:szCs w:val="18"/>
    </w:rPr>
  </w:style>
  <w:style w:type="paragraph" w:styleId="Poprawka">
    <w:name w:val="Revision"/>
    <w:hidden/>
    <w:uiPriority w:val="99"/>
    <w:semiHidden/>
    <w:rsid w:val="00E830C5"/>
    <w:pPr>
      <w:spacing w:after="0" w:line="240" w:lineRule="auto"/>
    </w:pPr>
    <w:rPr>
      <w:rFonts w:ascii="Times New Roman" w:eastAsia="Times New Roman" w:hAnsi="Times New Roman" w:cs="Times New Roman"/>
      <w:color w:val="000000"/>
    </w:rPr>
  </w:style>
  <w:style w:type="paragraph" w:styleId="Nagwek">
    <w:name w:val="header"/>
    <w:basedOn w:val="Normalny"/>
    <w:link w:val="NagwekZnak"/>
    <w:uiPriority w:val="99"/>
    <w:unhideWhenUsed/>
    <w:rsid w:val="004846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6BF"/>
    <w:rPr>
      <w:rFonts w:ascii="Times New Roman" w:eastAsia="Times New Roman" w:hAnsi="Times New Roman" w:cs="Times New Roman"/>
      <w:color w:val="000000"/>
    </w:rPr>
  </w:style>
  <w:style w:type="paragraph" w:styleId="Stopka">
    <w:name w:val="footer"/>
    <w:basedOn w:val="Normalny"/>
    <w:link w:val="StopkaZnak"/>
    <w:uiPriority w:val="99"/>
    <w:unhideWhenUsed/>
    <w:rsid w:val="004846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6BF"/>
    <w:rPr>
      <w:rFonts w:ascii="Times New Roman" w:eastAsia="Times New Roman" w:hAnsi="Times New Roman" w:cs="Times New Roman"/>
      <w:color w:val="000000"/>
    </w:rPr>
  </w:style>
  <w:style w:type="numbering" w:customStyle="1" w:styleId="Zaimportowanystyl50">
    <w:name w:val="Zaimportowany styl 5.0"/>
    <w:rsid w:val="006E1CE2"/>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7813</Words>
  <Characters>46879</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grazynak</dc:creator>
  <cp:keywords/>
  <cp:lastModifiedBy>Wiesław WO. Ochtabiński</cp:lastModifiedBy>
  <cp:revision>2</cp:revision>
  <dcterms:created xsi:type="dcterms:W3CDTF">2024-08-21T12:53:00Z</dcterms:created>
  <dcterms:modified xsi:type="dcterms:W3CDTF">2024-08-21T12:53:00Z</dcterms:modified>
</cp:coreProperties>
</file>