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45" w:rsidRDefault="00E23D81">
      <w:pPr>
        <w:spacing w:line="240" w:lineRule="auto"/>
        <w:jc w:val="right"/>
        <w:rPr>
          <w:rFonts w:ascii="Times" w:hAnsi="Times"/>
          <w:b/>
          <w:sz w:val="24"/>
          <w:szCs w:val="24"/>
        </w:rPr>
      </w:pPr>
      <w:r>
        <w:rPr>
          <w:rFonts w:ascii="Times" w:hAnsi="Times" w:cs="Arial"/>
          <w:b/>
          <w:sz w:val="24"/>
          <w:szCs w:val="24"/>
        </w:rPr>
        <w:t xml:space="preserve">Załącznik Nr </w:t>
      </w:r>
      <w:r w:rsidR="009E7AD5">
        <w:rPr>
          <w:rFonts w:ascii="Times" w:eastAsia="Calibri" w:hAnsi="Times" w:cs="Arial"/>
          <w:b/>
          <w:sz w:val="24"/>
          <w:szCs w:val="24"/>
        </w:rPr>
        <w:t>10</w:t>
      </w:r>
      <w:r>
        <w:rPr>
          <w:rFonts w:ascii="Times" w:eastAsia="Calibri" w:hAnsi="Times" w:cs="Arial"/>
          <w:b/>
          <w:sz w:val="24"/>
          <w:szCs w:val="24"/>
        </w:rPr>
        <w:t xml:space="preserve"> </w:t>
      </w:r>
      <w:r>
        <w:rPr>
          <w:rFonts w:ascii="Times" w:hAnsi="Times" w:cs="Arial"/>
          <w:b/>
          <w:sz w:val="24"/>
          <w:szCs w:val="24"/>
        </w:rPr>
        <w:t xml:space="preserve">do SWZ </w:t>
      </w:r>
    </w:p>
    <w:p w:rsidR="00D27045" w:rsidRDefault="00D27045">
      <w:pPr>
        <w:spacing w:line="240" w:lineRule="auto"/>
        <w:jc w:val="right"/>
        <w:rPr>
          <w:rFonts w:ascii="Times" w:hAnsi="Times"/>
          <w:b/>
          <w:sz w:val="24"/>
          <w:szCs w:val="24"/>
        </w:rPr>
      </w:pPr>
    </w:p>
    <w:p w:rsidR="00D27045" w:rsidRDefault="00E23D81">
      <w:pPr>
        <w:spacing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UMOWA POWIERZENIA PRZETWARZANIA DANYCH OSOBOWYCH</w:t>
      </w:r>
    </w:p>
    <w:p w:rsidR="00D27045" w:rsidRDefault="00E23D81">
      <w:pPr>
        <w:spacing w:line="240" w:lineRule="auto"/>
        <w:ind w:left="4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zawarta w dniu............................... w Wiślicy pomiędzy:</w:t>
      </w:r>
    </w:p>
    <w:p w:rsidR="00D27045" w:rsidRDefault="00FF6F91">
      <w:pPr>
        <w:rPr>
          <w:rFonts w:ascii="Times" w:hAnsi="Times"/>
          <w:b/>
        </w:rPr>
      </w:pPr>
      <w:r>
        <w:rPr>
          <w:rFonts w:ascii="Times" w:hAnsi="Times"/>
          <w:b/>
          <w:sz w:val="24"/>
          <w:szCs w:val="24"/>
        </w:rPr>
        <w:t xml:space="preserve">Gminą Wiślica, ul. Okopowa 8, 28-160 Wiślica, </w:t>
      </w:r>
      <w:r>
        <w:rPr>
          <w:rFonts w:ascii="Times" w:hAnsi="Times"/>
          <w:sz w:val="24"/>
          <w:szCs w:val="24"/>
        </w:rPr>
        <w:t xml:space="preserve"> zwaną dalej „</w:t>
      </w:r>
      <w:r>
        <w:rPr>
          <w:rFonts w:ascii="Times" w:hAnsi="Times"/>
          <w:b/>
          <w:sz w:val="24"/>
          <w:szCs w:val="24"/>
        </w:rPr>
        <w:t>Administratorem</w:t>
      </w:r>
      <w:r>
        <w:rPr>
          <w:rFonts w:ascii="Times" w:hAnsi="Times"/>
          <w:sz w:val="24"/>
          <w:szCs w:val="24"/>
        </w:rPr>
        <w:t>”,</w:t>
      </w:r>
      <w:r>
        <w:rPr>
          <w:rFonts w:ascii="Times" w:hAnsi="Times"/>
          <w:b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>reprezentowaną</w:t>
      </w:r>
      <w:r>
        <w:rPr>
          <w:rFonts w:ascii="Times" w:hAnsi="Times"/>
          <w:b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 xml:space="preserve">przez </w:t>
      </w:r>
      <w:r>
        <w:rPr>
          <w:rFonts w:ascii="Times" w:hAnsi="Times"/>
          <w:b/>
          <w:sz w:val="24"/>
          <w:szCs w:val="24"/>
        </w:rPr>
        <w:t>Burmistrza Miasta i Gminy Wiślica mgr Jarosława Jaworskiego</w:t>
      </w:r>
      <w:r>
        <w:rPr>
          <w:rFonts w:ascii="Times" w:hAnsi="Times"/>
          <w:sz w:val="24"/>
          <w:szCs w:val="24"/>
        </w:rPr>
        <w:t xml:space="preserve"> </w:t>
      </w:r>
      <w:r w:rsidR="00E23D81">
        <w:rPr>
          <w:rFonts w:ascii="Times" w:hAnsi="Times"/>
          <w:b/>
        </w:rPr>
        <w:t>a</w:t>
      </w:r>
    </w:p>
    <w:p w:rsidR="00D27045" w:rsidRPr="00FF6F91" w:rsidRDefault="00E23D81" w:rsidP="00FF6F91">
      <w:pPr>
        <w:spacing w:before="26"/>
        <w:jc w:val="both"/>
        <w:rPr>
          <w:rFonts w:ascii="Times" w:hAnsi="Times"/>
        </w:rPr>
      </w:pPr>
      <w:r w:rsidRPr="00FF6F91">
        <w:rPr>
          <w:rFonts w:ascii="Times" w:hAnsi="Times"/>
          <w:b/>
        </w:rPr>
        <w:t xml:space="preserve">……………………….., </w:t>
      </w:r>
      <w:r w:rsidRPr="00FF6F91">
        <w:rPr>
          <w:rFonts w:ascii="Times" w:hAnsi="Times"/>
        </w:rPr>
        <w:t xml:space="preserve"> z siedzibą w </w:t>
      </w:r>
      <w:r w:rsidRPr="00FF6F91">
        <w:rPr>
          <w:rFonts w:ascii="Times" w:hAnsi="Times"/>
          <w:b/>
        </w:rPr>
        <w:t>……………………….</w:t>
      </w:r>
      <w:r w:rsidRPr="00FF6F91">
        <w:rPr>
          <w:rFonts w:ascii="Times" w:hAnsi="Times"/>
        </w:rPr>
        <w:t>,</w:t>
      </w:r>
      <w:r w:rsidRPr="00FF6F91">
        <w:rPr>
          <w:rFonts w:ascii="Times" w:hAnsi="Times"/>
          <w:b/>
        </w:rPr>
        <w:t xml:space="preserve"> </w:t>
      </w:r>
      <w:r w:rsidRPr="00FF6F91">
        <w:rPr>
          <w:rFonts w:ascii="Times" w:hAnsi="Times"/>
        </w:rPr>
        <w:t xml:space="preserve"> NIP ……………………., zwanym dalej „</w:t>
      </w:r>
      <w:r w:rsidRPr="00FF6F91">
        <w:rPr>
          <w:rFonts w:ascii="Times" w:hAnsi="Times"/>
          <w:b/>
        </w:rPr>
        <w:t>Procesorem</w:t>
      </w:r>
      <w:r w:rsidRPr="00FF6F91">
        <w:rPr>
          <w:rFonts w:ascii="Times" w:hAnsi="Times"/>
        </w:rPr>
        <w:t>”</w:t>
      </w:r>
      <w:r w:rsidRPr="00FF6F91">
        <w:rPr>
          <w:rFonts w:ascii="Times" w:hAnsi="Times"/>
          <w:b/>
        </w:rPr>
        <w:t>,</w:t>
      </w:r>
      <w:r w:rsidRPr="00FF6F91">
        <w:rPr>
          <w:rFonts w:ascii="Times" w:hAnsi="Times"/>
        </w:rPr>
        <w:t xml:space="preserve"> w imieniu którego działa: </w:t>
      </w:r>
      <w:r w:rsidRPr="00FF6F91">
        <w:rPr>
          <w:rFonts w:ascii="Times" w:hAnsi="Times"/>
          <w:b/>
        </w:rPr>
        <w:t>………………………………………….</w:t>
      </w:r>
    </w:p>
    <w:p w:rsidR="00D27045" w:rsidRDefault="00E23D81">
      <w:pPr>
        <w:rPr>
          <w:rFonts w:ascii="Times" w:hAnsi="Times"/>
        </w:rPr>
      </w:pPr>
      <w:r>
        <w:rPr>
          <w:rFonts w:ascii="Times" w:hAnsi="Times"/>
        </w:rPr>
        <w:t>zwane dalej łącznie „</w:t>
      </w:r>
      <w:r>
        <w:rPr>
          <w:rFonts w:ascii="Times" w:hAnsi="Times"/>
          <w:b/>
        </w:rPr>
        <w:t>Stronami</w:t>
      </w:r>
      <w:r>
        <w:rPr>
          <w:rFonts w:ascii="Times" w:hAnsi="Times"/>
        </w:rPr>
        <w:t>”, a każda z osobną „</w:t>
      </w:r>
      <w:r>
        <w:rPr>
          <w:rFonts w:ascii="Times" w:hAnsi="Times"/>
          <w:b/>
        </w:rPr>
        <w:t>Stroną</w:t>
      </w:r>
      <w:r>
        <w:rPr>
          <w:rFonts w:ascii="Times" w:hAnsi="Times"/>
        </w:rPr>
        <w:t>”.</w:t>
      </w:r>
    </w:p>
    <w:p w:rsidR="00D27045" w:rsidRDefault="00E23D81">
      <w:pPr>
        <w:spacing w:line="240" w:lineRule="auto"/>
        <w:ind w:left="4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PREAMBUŁA</w:t>
      </w:r>
    </w:p>
    <w:p w:rsidR="00D27045" w:rsidRPr="00D45993" w:rsidRDefault="00E23D81" w:rsidP="00D4599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76F3C">
        <w:rPr>
          <w:rFonts w:ascii="Times New Roman" w:hAnsi="Times New Roman"/>
          <w:sz w:val="24"/>
          <w:szCs w:val="24"/>
        </w:rPr>
        <w:t xml:space="preserve">1. Niniejsza Umowa Powierzenia zawarta jest w związku z umową </w:t>
      </w:r>
      <w:r w:rsidRPr="00C76F3C">
        <w:rPr>
          <w:rFonts w:ascii="Times New Roman" w:hAnsi="Times New Roman"/>
          <w:b/>
          <w:sz w:val="24"/>
          <w:szCs w:val="24"/>
        </w:rPr>
        <w:t>Nr ….. z dnia ….……202</w:t>
      </w:r>
      <w:r w:rsidR="00891741">
        <w:rPr>
          <w:rFonts w:ascii="Times New Roman" w:hAnsi="Times New Roman"/>
          <w:b/>
          <w:sz w:val="24"/>
          <w:szCs w:val="24"/>
        </w:rPr>
        <w:t>4</w:t>
      </w:r>
      <w:r w:rsidRPr="00C76F3C">
        <w:rPr>
          <w:rFonts w:ascii="Times New Roman" w:hAnsi="Times New Roman"/>
          <w:b/>
          <w:sz w:val="24"/>
          <w:szCs w:val="24"/>
        </w:rPr>
        <w:t xml:space="preserve"> r.</w:t>
      </w:r>
      <w:r w:rsidRPr="00C76F3C">
        <w:rPr>
          <w:rFonts w:ascii="Times New Roman" w:hAnsi="Times New Roman"/>
          <w:sz w:val="24"/>
          <w:szCs w:val="24"/>
        </w:rPr>
        <w:t xml:space="preserve"> </w:t>
      </w:r>
      <w:r w:rsidR="00D45993" w:rsidRPr="002A3A2D">
        <w:rPr>
          <w:rFonts w:ascii="Times New Roman" w:hAnsi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  <w:r w:rsidR="00891741">
        <w:rPr>
          <w:rFonts w:ascii="Times" w:eastAsia="Times New Roman" w:hAnsi="Times" w:cs="CalibriBold"/>
          <w:b/>
          <w:bCs/>
          <w:sz w:val="24"/>
          <w:szCs w:val="24"/>
          <w:lang w:eastAsia="pl-PL"/>
        </w:rPr>
        <w:t xml:space="preserve">, </w:t>
      </w:r>
      <w:r w:rsidR="00985A8D" w:rsidRPr="00C76F3C">
        <w:rPr>
          <w:rFonts w:ascii="Times New Roman" w:hAnsi="Times New Roman"/>
          <w:color w:val="000000"/>
          <w:sz w:val="24"/>
          <w:szCs w:val="24"/>
        </w:rPr>
        <w:t xml:space="preserve"> Numer sprawy: </w:t>
      </w:r>
      <w:r w:rsidR="004308EE">
        <w:rPr>
          <w:rFonts w:ascii="Times New Roman" w:hAnsi="Times New Roman"/>
          <w:b/>
          <w:sz w:val="24"/>
          <w:szCs w:val="24"/>
        </w:rPr>
        <w:t>OR.271.</w:t>
      </w:r>
      <w:r w:rsidR="00036A1E">
        <w:rPr>
          <w:rFonts w:ascii="Times New Roman" w:hAnsi="Times New Roman"/>
          <w:b/>
          <w:sz w:val="24"/>
          <w:szCs w:val="24"/>
        </w:rPr>
        <w:t>7</w:t>
      </w:r>
      <w:r w:rsidR="004308EE">
        <w:rPr>
          <w:rFonts w:ascii="Times New Roman" w:hAnsi="Times New Roman"/>
          <w:b/>
          <w:sz w:val="24"/>
          <w:szCs w:val="24"/>
        </w:rPr>
        <w:t xml:space="preserve">.2024 </w:t>
      </w:r>
      <w:r>
        <w:rPr>
          <w:rFonts w:ascii="Times" w:hAnsi="Times"/>
          <w:sz w:val="24"/>
          <w:szCs w:val="24"/>
        </w:rPr>
        <w:t>oraz w celu wykonywania Umowy.</w:t>
      </w:r>
    </w:p>
    <w:p w:rsidR="00D27045" w:rsidRDefault="00E23D81">
      <w:pPr>
        <w:tabs>
          <w:tab w:val="left" w:pos="364"/>
        </w:tabs>
        <w:spacing w:after="0" w:line="240" w:lineRule="auto"/>
        <w:ind w:right="20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2. W celu wykonania Umowy niezbędne jest przetwarzanie danych osobowych Użytkowników przez Procesora. W związku z tym konieczne jest zawarcie niniejszej Umowy Powierzenia.</w:t>
      </w:r>
    </w:p>
    <w:p w:rsidR="00D27045" w:rsidRDefault="00D27045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</w:p>
    <w:p w:rsidR="00D27045" w:rsidRDefault="00E23D81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§1</w:t>
      </w:r>
    </w:p>
    <w:p w:rsidR="00D27045" w:rsidRDefault="00E23D81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DEFINICJE</w:t>
      </w:r>
    </w:p>
    <w:p w:rsidR="00D27045" w:rsidRDefault="00E23D81">
      <w:pPr>
        <w:numPr>
          <w:ilvl w:val="0"/>
          <w:numId w:val="1"/>
        </w:numPr>
        <w:tabs>
          <w:tab w:val="left" w:pos="364"/>
        </w:tabs>
        <w:spacing w:after="0" w:line="240" w:lineRule="auto"/>
        <w:ind w:left="36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RODO </w:t>
      </w:r>
      <w:r>
        <w:rPr>
          <w:rFonts w:ascii="Times" w:hAnsi="Times"/>
          <w:sz w:val="24"/>
          <w:szCs w:val="24"/>
        </w:rPr>
        <w:t>– Rozporządzenie Parlamentu Europejskiego i Rady (UE) 2016/679 z dnia 27 kwietnia 2016</w:t>
      </w:r>
      <w:r>
        <w:rPr>
          <w:rFonts w:ascii="Times" w:hAnsi="Times"/>
          <w:b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>r. w sprawie ochrony osób fizycznych w związku z przetwarzaniem danych osobowych i w sprawie swobodnego przepływu takich danych oraz uchylenia dyrektywy 95/46/WE (ogólne rozporządzenie o ochronie danych) (Dz. U. UE. L. z 2016 r. nr 119, str. 1);</w:t>
      </w:r>
    </w:p>
    <w:p w:rsidR="00D27045" w:rsidRDefault="00E23D81">
      <w:pPr>
        <w:numPr>
          <w:ilvl w:val="0"/>
          <w:numId w:val="2"/>
        </w:numPr>
        <w:tabs>
          <w:tab w:val="clear" w:pos="360"/>
          <w:tab w:val="left" w:pos="364"/>
        </w:tabs>
        <w:spacing w:after="0" w:line="240" w:lineRule="auto"/>
        <w:ind w:left="36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Umowa </w:t>
      </w:r>
      <w:r>
        <w:rPr>
          <w:rFonts w:ascii="Times" w:hAnsi="Times"/>
          <w:sz w:val="24"/>
          <w:szCs w:val="24"/>
        </w:rPr>
        <w:t>–</w:t>
      </w:r>
      <w:r>
        <w:rPr>
          <w:rFonts w:ascii="Times" w:hAnsi="Times"/>
          <w:b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>umowa Nr……</w:t>
      </w:r>
      <w:r>
        <w:rPr>
          <w:rFonts w:ascii="Times" w:hAnsi="Times"/>
          <w:b/>
          <w:sz w:val="24"/>
          <w:szCs w:val="24"/>
        </w:rPr>
        <w:t xml:space="preserve"> z dnia ………… 202</w:t>
      </w:r>
      <w:r w:rsidR="00891741">
        <w:rPr>
          <w:rFonts w:ascii="Times" w:hAnsi="Times"/>
          <w:b/>
          <w:sz w:val="24"/>
          <w:szCs w:val="24"/>
        </w:rPr>
        <w:t>4</w:t>
      </w:r>
      <w:r>
        <w:rPr>
          <w:rFonts w:ascii="Times" w:hAnsi="Times"/>
          <w:b/>
          <w:sz w:val="24"/>
          <w:szCs w:val="24"/>
        </w:rPr>
        <w:t xml:space="preserve"> r.</w:t>
      </w:r>
      <w:r>
        <w:rPr>
          <w:rFonts w:ascii="Times" w:hAnsi="Times"/>
          <w:sz w:val="24"/>
          <w:szCs w:val="24"/>
        </w:rPr>
        <w:t>,</w:t>
      </w:r>
      <w:r>
        <w:rPr>
          <w:rFonts w:ascii="Times" w:hAnsi="Times"/>
          <w:b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>do której została załączona niniejsza Umowa Powierzenia;</w:t>
      </w:r>
    </w:p>
    <w:p w:rsidR="00D27045" w:rsidRDefault="00E23D81">
      <w:pPr>
        <w:numPr>
          <w:ilvl w:val="0"/>
          <w:numId w:val="2"/>
        </w:numPr>
        <w:tabs>
          <w:tab w:val="clear" w:pos="360"/>
          <w:tab w:val="left" w:pos="364"/>
        </w:tabs>
        <w:spacing w:after="0" w:line="240" w:lineRule="auto"/>
        <w:ind w:left="36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Umowa  Powierzenia  </w:t>
      </w:r>
      <w:r>
        <w:rPr>
          <w:rFonts w:ascii="Times" w:hAnsi="Times"/>
          <w:sz w:val="24"/>
          <w:szCs w:val="24"/>
        </w:rPr>
        <w:t>–</w:t>
      </w:r>
      <w:r>
        <w:rPr>
          <w:rFonts w:ascii="Times" w:hAnsi="Times"/>
          <w:b/>
          <w:sz w:val="24"/>
          <w:szCs w:val="24"/>
        </w:rPr>
        <w:t xml:space="preserve">  </w:t>
      </w:r>
      <w:r>
        <w:rPr>
          <w:rFonts w:ascii="Times" w:hAnsi="Times"/>
          <w:sz w:val="24"/>
          <w:szCs w:val="24"/>
        </w:rPr>
        <w:t>niniejsza  umowa  powierzenia  przetwarzania  danych  osobowych Użytkowników;</w:t>
      </w:r>
    </w:p>
    <w:p w:rsidR="00D27045" w:rsidRDefault="00E23D81">
      <w:pPr>
        <w:numPr>
          <w:ilvl w:val="0"/>
          <w:numId w:val="2"/>
        </w:numPr>
        <w:tabs>
          <w:tab w:val="clear" w:pos="360"/>
          <w:tab w:val="left" w:pos="364"/>
        </w:tabs>
        <w:spacing w:after="0" w:line="240" w:lineRule="auto"/>
        <w:ind w:left="36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Ustawa </w:t>
      </w:r>
      <w:r>
        <w:rPr>
          <w:rFonts w:ascii="Times" w:hAnsi="Times"/>
          <w:sz w:val="24"/>
          <w:szCs w:val="24"/>
        </w:rPr>
        <w:t>–</w:t>
      </w:r>
      <w:r>
        <w:rPr>
          <w:rFonts w:ascii="Times" w:hAnsi="Times"/>
          <w:b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>ustawa z dnia 10 maja 2018 r. o ochronie danych osobowych (</w:t>
      </w:r>
      <w:proofErr w:type="spellStart"/>
      <w:r>
        <w:rPr>
          <w:rFonts w:ascii="Times" w:hAnsi="Times"/>
          <w:sz w:val="24"/>
          <w:szCs w:val="24"/>
        </w:rPr>
        <w:t>t.j</w:t>
      </w:r>
      <w:proofErr w:type="spellEnd"/>
      <w:r>
        <w:rPr>
          <w:rFonts w:ascii="Times" w:hAnsi="Times"/>
          <w:sz w:val="24"/>
          <w:szCs w:val="24"/>
        </w:rPr>
        <w:t>. Dz. U. z 2019 r. poz. 1781).</w:t>
      </w:r>
    </w:p>
    <w:p w:rsidR="00D27045" w:rsidRDefault="00E23D81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§ 2</w:t>
      </w:r>
    </w:p>
    <w:p w:rsidR="00D27045" w:rsidRDefault="00E23D81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PRZEDMIOT UMOWY ORAZ ZAKRES, CEL I CHARAKTER PRZETWARZANIA DANYCH OSOBOWYCH</w:t>
      </w:r>
    </w:p>
    <w:p w:rsidR="00D27045" w:rsidRDefault="00E23D81">
      <w:pPr>
        <w:numPr>
          <w:ilvl w:val="0"/>
          <w:numId w:val="3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 trybie art. 28 ust. 3 RODO, Administrator powierza Procesorowi do przetwarzania dane osobowe wskazane w § 2 ust. 2-3 Umowy Powierzenia, a Procesor zobowiązuje się do ich przetwarzania zgodnie z Umową Powierzenia.</w:t>
      </w:r>
    </w:p>
    <w:p w:rsidR="00D27045" w:rsidRDefault="00E23D81">
      <w:pPr>
        <w:numPr>
          <w:ilvl w:val="0"/>
          <w:numId w:val="3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Procesor zobowiązuje się do przetwarzania danych osobowych następujących kategorii osób, których dane dotyczą:</w:t>
      </w:r>
      <w:r>
        <w:rPr>
          <w:rFonts w:ascii="Times" w:hAnsi="Times"/>
          <w:b/>
          <w:sz w:val="24"/>
          <w:szCs w:val="24"/>
        </w:rPr>
        <w:t xml:space="preserve"> właściciela, pracowników, podwykonawców.</w:t>
      </w:r>
    </w:p>
    <w:p w:rsidR="00D27045" w:rsidRDefault="00E23D81">
      <w:pPr>
        <w:numPr>
          <w:ilvl w:val="0"/>
          <w:numId w:val="3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Zakres powierzonych Procesorowi do przetwarzania danych osobowych obejmuje w odniesieniu do: </w:t>
      </w:r>
      <w:r>
        <w:rPr>
          <w:rFonts w:ascii="Times" w:hAnsi="Times"/>
          <w:b/>
          <w:sz w:val="24"/>
          <w:szCs w:val="24"/>
        </w:rPr>
        <w:t>imienia i nazwiska.</w:t>
      </w:r>
      <w:r>
        <w:rPr>
          <w:rFonts w:ascii="Times" w:hAnsi="Times"/>
          <w:sz w:val="24"/>
          <w:szCs w:val="24"/>
        </w:rPr>
        <w:t xml:space="preserve"> </w:t>
      </w:r>
    </w:p>
    <w:p w:rsidR="00D27045" w:rsidRDefault="00E23D81">
      <w:pPr>
        <w:numPr>
          <w:ilvl w:val="0"/>
          <w:numId w:val="4"/>
        </w:numPr>
        <w:tabs>
          <w:tab w:val="left" w:pos="364"/>
        </w:tabs>
        <w:spacing w:after="0" w:line="240" w:lineRule="auto"/>
        <w:ind w:left="364" w:hanging="364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lastRenderedPageBreak/>
        <w:t>Celem przetwarzania danych osobowych wskazanych w ust. 2-3 powyżej jest wykonanie Umowy.</w:t>
      </w:r>
    </w:p>
    <w:p w:rsidR="00D27045" w:rsidRDefault="00E23D81">
      <w:pPr>
        <w:numPr>
          <w:ilvl w:val="0"/>
          <w:numId w:val="4"/>
        </w:numPr>
        <w:tabs>
          <w:tab w:val="left" w:pos="364"/>
        </w:tabs>
        <w:spacing w:after="0" w:line="240" w:lineRule="auto"/>
        <w:ind w:left="36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Procesor zobowiązuje się do przetwarzania danych osobowych w sposób stały. Procesor będzie w szczególności wykonywał następujące operacje dotyczące powierzonych danych osobowych: zbieranie, utrwalanie, porządkowanie, przechowywanie, wykorzystywanie (do celów wskazanych w ust. 4 powyżej), ujawnianie innym podmiotom zgodnie z przepisami prawa, postanowieniami Umowy lub na polecenie Administratora, usuwanie. Dane osobowe będą przez Procesora przetwarzane w formie </w:t>
      </w:r>
      <w:r>
        <w:rPr>
          <w:rFonts w:ascii="Times" w:hAnsi="Times"/>
          <w:b/>
          <w:sz w:val="24"/>
          <w:szCs w:val="24"/>
        </w:rPr>
        <w:t>elektronicznej lub papierowej.</w:t>
      </w:r>
    </w:p>
    <w:p w:rsidR="00D27045" w:rsidRDefault="00E23D81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§ 3</w:t>
      </w:r>
    </w:p>
    <w:p w:rsidR="00D27045" w:rsidRDefault="00E23D81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ZASADY PRZETWARZANIA DANYCH OSOBOWYCH I REALIZACJI UMOWY POWIERZENIA</w:t>
      </w:r>
    </w:p>
    <w:p w:rsidR="00D27045" w:rsidRDefault="00E23D81">
      <w:pPr>
        <w:numPr>
          <w:ilvl w:val="0"/>
          <w:numId w:val="5"/>
        </w:numPr>
        <w:tabs>
          <w:tab w:val="left" w:pos="364"/>
        </w:tabs>
        <w:spacing w:after="0" w:line="240" w:lineRule="auto"/>
        <w:ind w:left="36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Procesor może przetwarzać dane osobowe wyłącznie w zakresie i celu przewidzianym w Umowie</w:t>
      </w:r>
    </w:p>
    <w:p w:rsidR="00D27045" w:rsidRDefault="00E23D81">
      <w:pPr>
        <w:spacing w:after="0" w:line="240" w:lineRule="auto"/>
        <w:ind w:left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Powierzenia.</w:t>
      </w:r>
    </w:p>
    <w:p w:rsidR="00D27045" w:rsidRDefault="00E23D81">
      <w:pPr>
        <w:numPr>
          <w:ilvl w:val="0"/>
          <w:numId w:val="5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Przy przetwarzaniu danych osobowych, Procesor zobowiązuje się do przestrzegania przepisów o ochronie danych osobowych, w szczególności Ustawy oraz przepisów wykonawczych do tej ustawy, a także RODO.</w:t>
      </w:r>
    </w:p>
    <w:p w:rsidR="00D27045" w:rsidRDefault="00E23D81">
      <w:pPr>
        <w:tabs>
          <w:tab w:val="left" w:pos="343"/>
          <w:tab w:val="left" w:pos="1423"/>
          <w:tab w:val="left" w:pos="2683"/>
          <w:tab w:val="left" w:pos="3163"/>
          <w:tab w:val="left" w:pos="4363"/>
          <w:tab w:val="left" w:pos="5543"/>
          <w:tab w:val="left" w:pos="7383"/>
          <w:tab w:val="left" w:pos="8283"/>
        </w:tabs>
        <w:spacing w:after="0" w:line="240" w:lineRule="auto"/>
        <w:ind w:left="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3.</w:t>
      </w:r>
      <w:r>
        <w:rPr>
          <w:rFonts w:ascii="Times" w:hAnsi="Times"/>
          <w:sz w:val="24"/>
          <w:szCs w:val="24"/>
        </w:rPr>
        <w:tab/>
        <w:t>Procesor</w:t>
      </w:r>
      <w:r>
        <w:rPr>
          <w:rFonts w:ascii="Times" w:hAnsi="Times"/>
          <w:sz w:val="24"/>
          <w:szCs w:val="24"/>
        </w:rPr>
        <w:tab/>
        <w:t>oświadcza,</w:t>
      </w:r>
      <w:r>
        <w:rPr>
          <w:rFonts w:ascii="Times" w:hAnsi="Times"/>
          <w:sz w:val="24"/>
          <w:szCs w:val="24"/>
        </w:rPr>
        <w:tab/>
        <w:t>że</w:t>
      </w:r>
      <w:r>
        <w:rPr>
          <w:rFonts w:ascii="Times" w:hAnsi="Times"/>
          <w:sz w:val="24"/>
          <w:szCs w:val="24"/>
        </w:rPr>
        <w:tab/>
        <w:t>dysponuje</w:t>
      </w:r>
      <w:r>
        <w:rPr>
          <w:rFonts w:ascii="Times" w:hAnsi="Times"/>
          <w:sz w:val="24"/>
          <w:szCs w:val="24"/>
        </w:rPr>
        <w:tab/>
        <w:t>zasobami,</w:t>
      </w:r>
      <w:r>
        <w:rPr>
          <w:rFonts w:ascii="Times" w:hAnsi="Times"/>
          <w:sz w:val="24"/>
          <w:szCs w:val="24"/>
        </w:rPr>
        <w:tab/>
        <w:t>doświadczeniem,</w:t>
      </w:r>
      <w:r>
        <w:rPr>
          <w:rFonts w:ascii="Times" w:hAnsi="Times"/>
          <w:sz w:val="24"/>
          <w:szCs w:val="24"/>
        </w:rPr>
        <w:tab/>
        <w:t>wiedzą</w:t>
      </w:r>
      <w:r>
        <w:rPr>
          <w:rFonts w:ascii="Times" w:hAnsi="Times"/>
          <w:sz w:val="24"/>
          <w:szCs w:val="24"/>
        </w:rPr>
        <w:tab/>
        <w:t>fachową</w:t>
      </w:r>
    </w:p>
    <w:p w:rsidR="00D27045" w:rsidRDefault="00E23D81">
      <w:pPr>
        <w:spacing w:after="0" w:line="240" w:lineRule="auto"/>
        <w:ind w:left="364" w:right="20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 wykwalifikowanym personelem, które umożliwiają mu prawidłowe wykonanie Umowy Powierzenia oraz wdrożenie odpowiednich środków technicznych i organizacyjnych, by przetwarzanie spełniało wymogi Ustawy oraz RODO.</w:t>
      </w:r>
    </w:p>
    <w:p w:rsidR="00D27045" w:rsidRDefault="00E23D81">
      <w:pPr>
        <w:numPr>
          <w:ilvl w:val="0"/>
          <w:numId w:val="6"/>
        </w:numPr>
        <w:tabs>
          <w:tab w:val="left" w:pos="364"/>
        </w:tabs>
        <w:spacing w:after="0" w:line="240" w:lineRule="auto"/>
        <w:ind w:left="36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Procesor zobowiązuje się przetwarzać dane osobowe zgodnie z udokumentowanymi poleceniami</w:t>
      </w:r>
    </w:p>
    <w:p w:rsidR="00D27045" w:rsidRDefault="00E23D81">
      <w:pPr>
        <w:spacing w:after="0" w:line="240" w:lineRule="auto"/>
        <w:ind w:left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Administratora, przy czym za takie udokumentowane polecenia uważa się polecenia przekazywane drogą elektroniczną lub na piśmie.</w:t>
      </w:r>
    </w:p>
    <w:p w:rsidR="00D27045" w:rsidRDefault="00E23D81">
      <w:pPr>
        <w:numPr>
          <w:ilvl w:val="0"/>
          <w:numId w:val="6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Procesor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Procesor zobowiązuje się:</w:t>
      </w:r>
    </w:p>
    <w:p w:rsidR="00D27045" w:rsidRDefault="00E23D81">
      <w:pPr>
        <w:numPr>
          <w:ilvl w:val="1"/>
          <w:numId w:val="6"/>
        </w:numPr>
        <w:tabs>
          <w:tab w:val="left" w:pos="724"/>
        </w:tabs>
        <w:spacing w:after="0" w:line="240" w:lineRule="auto"/>
        <w:ind w:left="72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wdrożyć odpowiednie środki techniczne i organizacyjne, by przetwarzanie danych osobowych spełniało wymogi RODO i chroniło prawa osób, których dane dotyczą, w tym środki techniczne</w:t>
      </w:r>
    </w:p>
    <w:p w:rsidR="00D27045" w:rsidRDefault="00E23D81">
      <w:pPr>
        <w:numPr>
          <w:ilvl w:val="2"/>
          <w:numId w:val="6"/>
        </w:numPr>
        <w:tabs>
          <w:tab w:val="left" w:pos="824"/>
        </w:tabs>
        <w:spacing w:after="0" w:line="240" w:lineRule="auto"/>
        <w:ind w:left="824" w:hanging="10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organizacyjne zapewniające bezpieczeństwo przetwarzania, o których mowa w art. 32 RODO;</w:t>
      </w:r>
    </w:p>
    <w:p w:rsidR="00D27045" w:rsidRDefault="00E23D81">
      <w:pPr>
        <w:numPr>
          <w:ilvl w:val="1"/>
          <w:numId w:val="6"/>
        </w:numPr>
        <w:tabs>
          <w:tab w:val="left" w:pos="724"/>
        </w:tabs>
        <w:spacing w:after="0" w:line="240" w:lineRule="auto"/>
        <w:ind w:left="72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uwzględniając charakter przetwarzania oraz dostępne mu informacje pomagać Administratorowi w wywiązywaniu się z obowiązków określonych w art. 32-36 RODO;</w:t>
      </w:r>
    </w:p>
    <w:p w:rsidR="00D27045" w:rsidRDefault="00E23D81">
      <w:pPr>
        <w:numPr>
          <w:ilvl w:val="2"/>
          <w:numId w:val="7"/>
        </w:numPr>
        <w:tabs>
          <w:tab w:val="left" w:pos="975"/>
        </w:tabs>
        <w:spacing w:after="0" w:line="240" w:lineRule="auto"/>
        <w:ind w:left="724" w:hanging="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szczególności, Procesor zobowiązuje się przekazywać Administratorowi informacje oraz wykonywać jego polecenia dotyczące stosowanych środków zabezpieczania powierzonych danych osobowych, przypadków naruszenia ochrony danych osobowych będących przedmiotem Umowy Powierzenia oraz zawiadamiania o tym organu nadzorczego lub osób,</w:t>
      </w:r>
    </w:p>
    <w:p w:rsidR="00D27045" w:rsidRDefault="00E23D81">
      <w:pPr>
        <w:spacing w:line="240" w:lineRule="auto"/>
        <w:ind w:left="724" w:right="20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których dane osobowe dotyczą, przeprowadzenia oceny skutków dla ochrony danych, oraz przeprowadzania uprzednich konsultacji z organem nadzorczym i wdrożenia zaleceń organu;</w:t>
      </w:r>
    </w:p>
    <w:p w:rsidR="00D27045" w:rsidRDefault="00E23D81">
      <w:pPr>
        <w:tabs>
          <w:tab w:val="left" w:pos="703"/>
        </w:tabs>
        <w:spacing w:after="0" w:line="240" w:lineRule="auto"/>
        <w:ind w:left="724" w:hanging="359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3)</w:t>
      </w:r>
      <w:r>
        <w:rPr>
          <w:rFonts w:ascii="Times" w:hAnsi="Times"/>
          <w:sz w:val="24"/>
          <w:szCs w:val="24"/>
        </w:rPr>
        <w:tab/>
        <w:t xml:space="preserve">przekazywać Administratorowi, w ciągu 24 godzin od wykrycia zdarzenia, informacje o naruszeniu ochrony powierzonych Procesorowi danych osobowych, w tym </w:t>
      </w:r>
      <w:r>
        <w:rPr>
          <w:rFonts w:ascii="Times" w:hAnsi="Times"/>
          <w:sz w:val="24"/>
          <w:szCs w:val="24"/>
        </w:rPr>
        <w:lastRenderedPageBreak/>
        <w:t>informacje niezbędne Administratorowi do zgłoszenia naruszenia ochrony danych organowi nadzorczemu, o których mowa w art. 33 ust. 3 RODO;</w:t>
      </w:r>
    </w:p>
    <w:p w:rsidR="00D27045" w:rsidRDefault="00E23D81">
      <w:pPr>
        <w:numPr>
          <w:ilvl w:val="1"/>
          <w:numId w:val="8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 miarę możliwości pomagać Administratorowi, poprzez odpowiednie środki techniczne i organizacyjne oraz na podstawie odrębnych ustaleń, w wywiązywaniu się z obowiązku odpowiadania na żądania osób, których dane dotyczą, w zakresie wykonywania ich praw określonych w rozdziale III RODO;</w:t>
      </w:r>
    </w:p>
    <w:p w:rsidR="00D27045" w:rsidRDefault="00E23D81">
      <w:pPr>
        <w:numPr>
          <w:ilvl w:val="1"/>
          <w:numId w:val="8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niezwłocznie informować Administratora, jeżeli zdaniem Procesora wydane mu polecenie stanowi naruszenie RODO lub innych przepisów dotyczących ochrony danych;</w:t>
      </w:r>
    </w:p>
    <w:p w:rsidR="00D27045" w:rsidRDefault="00E23D81">
      <w:pPr>
        <w:numPr>
          <w:ilvl w:val="1"/>
          <w:numId w:val="8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stosować się do ewentualnych wskazówek lub zaleceń, wydanych przez organ nadzoru lub unijny organ doradczy zajmujący się ochroną danych osobowych, dotyczących przetwarzania danych osobowych, w szczególności w zakresie stosowania RODO.</w:t>
      </w:r>
    </w:p>
    <w:p w:rsidR="00D27045" w:rsidRDefault="00E23D81">
      <w:pPr>
        <w:numPr>
          <w:ilvl w:val="0"/>
          <w:numId w:val="9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Procesor zobowiązuje się do zachowania w tajemnicy danych osobowych oraz sposobów ich zabezpieczenia, w tym także po rozwiązaniu Umowy Powierzenia, oraz zobowiązuje się zapewnić, aby jego pracownicy oraz inne osoby upoważnione do przetwarzania powierzonych danych osobowych, zobowiązały się do zachowania w tajemnicy danych osobowych oraz sposobów ich zabezpieczenia, w tym także po rozwiązaniu Umowy Powierzenia.</w:t>
      </w:r>
    </w:p>
    <w:p w:rsidR="00D27045" w:rsidRDefault="00E23D81">
      <w:pPr>
        <w:numPr>
          <w:ilvl w:val="0"/>
          <w:numId w:val="9"/>
        </w:numPr>
        <w:tabs>
          <w:tab w:val="left" w:pos="364"/>
        </w:tabs>
        <w:spacing w:after="0" w:line="240" w:lineRule="auto"/>
        <w:ind w:left="36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Procesor zobowiązuje się powiadamiać Administratora niezwłocznie o:</w:t>
      </w:r>
    </w:p>
    <w:p w:rsidR="00D27045" w:rsidRDefault="00E23D81">
      <w:pPr>
        <w:numPr>
          <w:ilvl w:val="1"/>
          <w:numId w:val="9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wszczęciu kontroli przez Prezesa Urzędu Ochrony Danych Osobowych lub przez inny organ nadzorczy zajmujący się ochroną danych osobowych w związku z powierzeniem Procesorowi przetwarzania danych osobowych, a także o wszelkich decyzjach lub postanowieniach administracyjnych wydanych wobec Procesora w związku z powyższym;</w:t>
      </w:r>
    </w:p>
    <w:p w:rsidR="00D27045" w:rsidRDefault="00E23D81">
      <w:pPr>
        <w:numPr>
          <w:ilvl w:val="1"/>
          <w:numId w:val="9"/>
        </w:numPr>
        <w:tabs>
          <w:tab w:val="left" w:pos="724"/>
        </w:tabs>
        <w:spacing w:after="0" w:line="240" w:lineRule="auto"/>
        <w:ind w:left="72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wszczętych lub toczących się postępowaniach administracyjnych, sądowych lub przygotowawczych związanych z powierzeniem Procesorowi przetwarzania danych osobowych, a także o wszelkich decyzjach, postanowieniach lub orzeczeniach wydanych wobec Procesora w związku z powyższym;</w:t>
      </w:r>
    </w:p>
    <w:p w:rsidR="00D27045" w:rsidRDefault="00E23D81">
      <w:pPr>
        <w:numPr>
          <w:ilvl w:val="1"/>
          <w:numId w:val="9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wszelkich incydentach dotyczących powierzonych do przetwarzania danych osobowych przez Administratora, w tym uzyskania przypadkowego lub nieupoważnionego dostępu do powierzonych danych osobowych, przypadkach zmiany, utraty, uszkodzenia lub zniszczenia powierzonych Procesora danych osobowych.</w:t>
      </w:r>
    </w:p>
    <w:p w:rsidR="00D27045" w:rsidRDefault="00E23D81">
      <w:pPr>
        <w:numPr>
          <w:ilvl w:val="0"/>
          <w:numId w:val="9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Procesor nie może przekazywać powierzonych mu do przetwarzania danych osobowych do podmiotów znajdujących się w państwach spoza Europejskiego Obszaru Gospodarczego.</w:t>
      </w:r>
    </w:p>
    <w:p w:rsidR="00D27045" w:rsidRDefault="00E23D81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§ 4</w:t>
      </w:r>
    </w:p>
    <w:p w:rsidR="00D27045" w:rsidRDefault="00E23D81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DALSZE POWIERZENIE PRZETWARZANIA DANYCH OSOBOWYCH</w:t>
      </w:r>
    </w:p>
    <w:p w:rsidR="00D27045" w:rsidRDefault="00E23D81">
      <w:pPr>
        <w:spacing w:line="240" w:lineRule="auto"/>
        <w:ind w:left="6" w:right="23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Administrator nie wyraża zgody na dalsze powierzenie (tzw. </w:t>
      </w:r>
      <w:proofErr w:type="spellStart"/>
      <w:r>
        <w:rPr>
          <w:rFonts w:ascii="Times" w:hAnsi="Times"/>
          <w:sz w:val="24"/>
          <w:szCs w:val="24"/>
        </w:rPr>
        <w:t>podpowierzenie</w:t>
      </w:r>
      <w:proofErr w:type="spellEnd"/>
      <w:r>
        <w:rPr>
          <w:rFonts w:ascii="Times" w:hAnsi="Times"/>
          <w:sz w:val="24"/>
          <w:szCs w:val="24"/>
        </w:rPr>
        <w:t>) przetwarzania danych osobowych będących przedmiotem Umowy Powierzenia przez Procesora podwykonawcom.</w:t>
      </w:r>
    </w:p>
    <w:p w:rsidR="00D27045" w:rsidRDefault="00E23D81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§ 5</w:t>
      </w:r>
    </w:p>
    <w:p w:rsidR="00D27045" w:rsidRDefault="00E23D81">
      <w:pPr>
        <w:spacing w:after="0" w:line="240" w:lineRule="auto"/>
        <w:ind w:right="16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UPRAWNIENIA KONTROLNE ADMINISTRATORA</w:t>
      </w:r>
    </w:p>
    <w:p w:rsidR="00D27045" w:rsidRDefault="00E23D81">
      <w:pPr>
        <w:numPr>
          <w:ilvl w:val="0"/>
          <w:numId w:val="10"/>
        </w:numPr>
        <w:tabs>
          <w:tab w:val="left" w:pos="364"/>
        </w:tabs>
        <w:spacing w:after="0" w:line="240" w:lineRule="auto"/>
        <w:ind w:left="363" w:hanging="363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Administrator ma prawo do przeprowadzenia kontroli przestrzegania przez Procesora zasad przetwarzania danych osobowych, o których mowa w Umowie Powierzenia oraz w obowiązujących przepisach prawa. Kontrola obejmuje uprawnienie do żądania udzielenia informacji dotyczących przetwarzania  przez  Procesora  danych  osobowych,  stosowanych  środków  technicznych  i</w:t>
      </w:r>
    </w:p>
    <w:p w:rsidR="00D27045" w:rsidRDefault="00E23D81">
      <w:pPr>
        <w:spacing w:after="0" w:line="240" w:lineRule="auto"/>
        <w:ind w:left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lastRenderedPageBreak/>
        <w:t>organizacyjnych, aby przetwarzanie toczyło się zgodnie z prawem lub dokonywanie kontroli w miejscach, w których są przetwarzane powierzone dane osobowe, po wcześniejszym uzgodnieniu terminu przez Strony na 10 dni przed planowaną kontrolą. Procesor dokona niezbędnych czynności w celu umożliwienia wykonania tego uprawnienia przez Administratora.</w:t>
      </w:r>
    </w:p>
    <w:p w:rsidR="00D27045" w:rsidRDefault="00E23D81">
      <w:pPr>
        <w:numPr>
          <w:ilvl w:val="0"/>
          <w:numId w:val="11"/>
        </w:numPr>
        <w:tabs>
          <w:tab w:val="left" w:pos="364"/>
        </w:tabs>
        <w:spacing w:after="0" w:line="240" w:lineRule="auto"/>
        <w:ind w:left="364" w:hanging="364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Procesor jest zobowiązany do zastosowania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:rsidR="00D27045" w:rsidRDefault="00D27045">
      <w:pPr>
        <w:tabs>
          <w:tab w:val="left" w:pos="364"/>
        </w:tabs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D27045" w:rsidRDefault="00D27045">
      <w:pPr>
        <w:tabs>
          <w:tab w:val="left" w:pos="364"/>
        </w:tabs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D27045" w:rsidRDefault="00D27045">
      <w:pPr>
        <w:tabs>
          <w:tab w:val="left" w:pos="364"/>
        </w:tabs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D27045" w:rsidRDefault="00D27045">
      <w:pPr>
        <w:tabs>
          <w:tab w:val="left" w:pos="364"/>
        </w:tabs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D27045" w:rsidRDefault="00D27045">
      <w:pPr>
        <w:tabs>
          <w:tab w:val="left" w:pos="364"/>
        </w:tabs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D27045" w:rsidRDefault="00D27045">
      <w:pPr>
        <w:tabs>
          <w:tab w:val="left" w:pos="364"/>
        </w:tabs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D27045" w:rsidRDefault="00D27045">
      <w:pPr>
        <w:tabs>
          <w:tab w:val="left" w:pos="364"/>
        </w:tabs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D27045" w:rsidRDefault="00E23D81">
      <w:pPr>
        <w:tabs>
          <w:tab w:val="left" w:pos="364"/>
          <w:tab w:val="left" w:pos="7088"/>
        </w:tabs>
        <w:spacing w:line="240" w:lineRule="auto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 ......................................                                                                        ........................................</w:t>
      </w:r>
    </w:p>
    <w:p w:rsidR="00D27045" w:rsidRDefault="00E23D81">
      <w:pPr>
        <w:tabs>
          <w:tab w:val="left" w:pos="364"/>
        </w:tabs>
        <w:spacing w:line="240" w:lineRule="auto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  </w:t>
      </w:r>
      <w:r>
        <w:rPr>
          <w:rFonts w:ascii="Times" w:hAnsi="Times"/>
          <w:b/>
          <w:sz w:val="24"/>
          <w:szCs w:val="24"/>
        </w:rPr>
        <w:t xml:space="preserve"> </w:t>
      </w:r>
      <w:r w:rsidR="00D45993">
        <w:rPr>
          <w:rFonts w:ascii="Times" w:hAnsi="Times"/>
          <w:b/>
          <w:sz w:val="24"/>
          <w:szCs w:val="24"/>
        </w:rPr>
        <w:t xml:space="preserve">PROCESOR </w:t>
      </w:r>
      <w:r w:rsidR="00D45993">
        <w:rPr>
          <w:rFonts w:ascii="Times" w:hAnsi="Times"/>
          <w:b/>
          <w:sz w:val="24"/>
          <w:szCs w:val="24"/>
        </w:rPr>
        <w:tab/>
      </w:r>
      <w:r w:rsidR="00D45993">
        <w:rPr>
          <w:rFonts w:ascii="Times" w:hAnsi="Times"/>
          <w:b/>
          <w:sz w:val="24"/>
          <w:szCs w:val="24"/>
        </w:rPr>
        <w:tab/>
      </w:r>
      <w:r w:rsidR="00D45993">
        <w:rPr>
          <w:rFonts w:ascii="Times" w:hAnsi="Times"/>
          <w:b/>
          <w:sz w:val="24"/>
          <w:szCs w:val="24"/>
        </w:rPr>
        <w:tab/>
      </w:r>
      <w:r w:rsidR="00D45993">
        <w:rPr>
          <w:rFonts w:ascii="Times" w:hAnsi="Times"/>
          <w:b/>
          <w:sz w:val="24"/>
          <w:szCs w:val="24"/>
        </w:rPr>
        <w:tab/>
      </w:r>
      <w:r w:rsidR="00D45993">
        <w:rPr>
          <w:rFonts w:ascii="Times" w:hAnsi="Times"/>
          <w:b/>
          <w:sz w:val="24"/>
          <w:szCs w:val="24"/>
        </w:rPr>
        <w:tab/>
      </w:r>
      <w:r w:rsidR="00D45993">
        <w:rPr>
          <w:rFonts w:ascii="Times" w:hAnsi="Times"/>
          <w:b/>
          <w:sz w:val="24"/>
          <w:szCs w:val="24"/>
        </w:rPr>
        <w:tab/>
      </w:r>
      <w:r w:rsidR="00D45993">
        <w:rPr>
          <w:rFonts w:ascii="Times" w:hAnsi="Times"/>
          <w:b/>
          <w:sz w:val="24"/>
          <w:szCs w:val="24"/>
        </w:rPr>
        <w:tab/>
        <w:t xml:space="preserve">       </w:t>
      </w:r>
      <w:r>
        <w:rPr>
          <w:rFonts w:ascii="Times" w:hAnsi="Times"/>
          <w:b/>
          <w:sz w:val="24"/>
          <w:szCs w:val="24"/>
        </w:rPr>
        <w:t xml:space="preserve">ADMINISTRATOR                                                                                     </w:t>
      </w:r>
    </w:p>
    <w:p w:rsidR="00D27045" w:rsidRDefault="00D27045"/>
    <w:sectPr w:rsidR="00D27045" w:rsidSect="00A51756">
      <w:headerReference w:type="first" r:id="rId7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B98" w:rsidRDefault="00EB7B98" w:rsidP="008F521D">
      <w:pPr>
        <w:spacing w:after="0" w:line="240" w:lineRule="auto"/>
      </w:pPr>
      <w:r>
        <w:separator/>
      </w:r>
    </w:p>
  </w:endnote>
  <w:endnote w:type="continuationSeparator" w:id="0">
    <w:p w:rsidR="00EB7B98" w:rsidRDefault="00EB7B98" w:rsidP="008F5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B98" w:rsidRDefault="00EB7B98" w:rsidP="008F521D">
      <w:pPr>
        <w:spacing w:after="0" w:line="240" w:lineRule="auto"/>
      </w:pPr>
      <w:r>
        <w:separator/>
      </w:r>
    </w:p>
  </w:footnote>
  <w:footnote w:type="continuationSeparator" w:id="0">
    <w:p w:rsidR="00EB7B98" w:rsidRDefault="00EB7B98" w:rsidP="008F5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993" w:rsidRDefault="00D45993" w:rsidP="00A51756">
    <w:pPr>
      <w:pStyle w:val="Nagwek"/>
      <w:tabs>
        <w:tab w:val="center" w:pos="0"/>
      </w:tabs>
      <w:jc w:val="center"/>
      <w:rPr>
        <w:rFonts w:asciiTheme="minorHAnsi" w:hAnsiTheme="minorHAnsi" w:cstheme="minorHAnsi"/>
        <w:sz w:val="22"/>
        <w:szCs w:val="22"/>
      </w:rPr>
    </w:pPr>
  </w:p>
  <w:p w:rsidR="00D45993" w:rsidRDefault="004A69B3" w:rsidP="00D4599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5125" type="#_x0000_t75" style="position:absolute;margin-left:16.15pt;margin-top:-20.55pt;width:420.95pt;height:67.65pt;z-index:251658240;mso-wrap-style:tight" filled="t" stroked="t" strokecolor="white">
          <v:imagedata r:id="rId1" o:title=""/>
        </v:shape>
        <o:OLEObject Type="Embed" ProgID="Word.Document.12" ShapeID="_x0000_s5125" DrawAspect="Content" ObjectID="_1784525154" r:id="rId2">
          <o:FieldCodes>\s</o:FieldCodes>
        </o:OLEObject>
      </w:pict>
    </w:r>
  </w:p>
  <w:p w:rsidR="00D45993" w:rsidRDefault="00D45993" w:rsidP="00D45993">
    <w:pPr>
      <w:pStyle w:val="Nagwek"/>
      <w:tabs>
        <w:tab w:val="center" w:pos="0"/>
      </w:tabs>
      <w:jc w:val="center"/>
      <w:rPr>
        <w:rFonts w:asciiTheme="minorHAnsi" w:hAnsiTheme="minorHAnsi" w:cstheme="minorHAnsi"/>
        <w:sz w:val="22"/>
        <w:szCs w:val="22"/>
      </w:rPr>
    </w:pPr>
  </w:p>
  <w:p w:rsidR="00A51756" w:rsidRPr="00D45993" w:rsidRDefault="00D45993" w:rsidP="00D45993">
    <w:pPr>
      <w:pStyle w:val="Nagwek"/>
      <w:tabs>
        <w:tab w:val="center" w:pos="0"/>
      </w:tabs>
      <w:jc w:val="center"/>
      <w:rPr>
        <w:rFonts w:asciiTheme="minorHAnsi" w:hAnsiTheme="minorHAnsi" w:cstheme="minorHAnsi"/>
        <w:sz w:val="22"/>
        <w:szCs w:val="22"/>
      </w:rPr>
    </w:pPr>
    <w:r w:rsidRPr="00A51756">
      <w:rPr>
        <w:rFonts w:asciiTheme="minorHAnsi" w:hAnsiTheme="minorHAnsi" w:cstheme="minorHAnsi"/>
        <w:sz w:val="22"/>
        <w:szCs w:val="22"/>
      </w:rPr>
      <w:t xml:space="preserve">Program rozwoju instytucji opieki nad dziećmi w wieku do lat 3 „MALUCH +” 2022-2029 </w:t>
    </w:r>
    <w:r w:rsidRPr="00A51756">
      <w:rPr>
        <w:rFonts w:cs="Calibri"/>
        <w:sz w:val="24"/>
        <w:szCs w:val="24"/>
      </w:rPr>
      <w:t xml:space="preserve"> </w:t>
    </w:r>
    <w:r w:rsidR="00A51756" w:rsidRPr="00A51756">
      <w:rPr>
        <w:rFonts w:cs="Calibri"/>
        <w:sz w:val="24"/>
        <w:szCs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2EFD"/>
    <w:multiLevelType w:val="multilevel"/>
    <w:tmpl w:val="A6B05EA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>
    <w:nsid w:val="0BE3388A"/>
    <w:multiLevelType w:val="multilevel"/>
    <w:tmpl w:val="95684F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8A41D06"/>
    <w:multiLevelType w:val="multilevel"/>
    <w:tmpl w:val="26AABC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CA264A4"/>
    <w:multiLevelType w:val="multilevel"/>
    <w:tmpl w:val="74BA851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>
    <w:nsid w:val="47914541"/>
    <w:multiLevelType w:val="hybridMultilevel"/>
    <w:tmpl w:val="77A220AC"/>
    <w:lvl w:ilvl="0" w:tplc="E6B2B85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C06579C"/>
    <w:multiLevelType w:val="multilevel"/>
    <w:tmpl w:val="68A60724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9"/>
      <w:numFmt w:val="lowerLetter"/>
      <w:lvlText w:val="%3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6">
    <w:nsid w:val="4E5259B7"/>
    <w:multiLevelType w:val="multilevel"/>
    <w:tmpl w:val="088C3092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7">
    <w:nsid w:val="5006490B"/>
    <w:multiLevelType w:val="multilevel"/>
    <w:tmpl w:val="FF1672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9542433"/>
    <w:multiLevelType w:val="multilevel"/>
    <w:tmpl w:val="D4C4FDE6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9">
    <w:nsid w:val="68595AED"/>
    <w:multiLevelType w:val="multilevel"/>
    <w:tmpl w:val="04BCEB9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0D85467"/>
    <w:multiLevelType w:val="multilevel"/>
    <w:tmpl w:val="91C0096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1">
    <w:nsid w:val="7ADC1BF7"/>
    <w:multiLevelType w:val="multilevel"/>
    <w:tmpl w:val="ED0C7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7CBC1EAD"/>
    <w:multiLevelType w:val="hybridMultilevel"/>
    <w:tmpl w:val="C7AED4EA"/>
    <w:lvl w:ilvl="0" w:tplc="19A4186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BF744D"/>
    <w:multiLevelType w:val="multilevel"/>
    <w:tmpl w:val="E982AB6E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4">
    <w:nsid w:val="7EF547BC"/>
    <w:multiLevelType w:val="multilevel"/>
    <w:tmpl w:val="76564FC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3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1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4338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D27045"/>
    <w:rsid w:val="00010174"/>
    <w:rsid w:val="000105D6"/>
    <w:rsid w:val="00036A1E"/>
    <w:rsid w:val="00084BC1"/>
    <w:rsid w:val="000F786D"/>
    <w:rsid w:val="001339C8"/>
    <w:rsid w:val="00191262"/>
    <w:rsid w:val="001A79FD"/>
    <w:rsid w:val="001D22A6"/>
    <w:rsid w:val="002A0DC7"/>
    <w:rsid w:val="002B0998"/>
    <w:rsid w:val="002E130A"/>
    <w:rsid w:val="004308EE"/>
    <w:rsid w:val="004A69B3"/>
    <w:rsid w:val="005A532A"/>
    <w:rsid w:val="00634348"/>
    <w:rsid w:val="0065085F"/>
    <w:rsid w:val="006C1260"/>
    <w:rsid w:val="006E1724"/>
    <w:rsid w:val="00725001"/>
    <w:rsid w:val="007323CE"/>
    <w:rsid w:val="00743DF9"/>
    <w:rsid w:val="00814B34"/>
    <w:rsid w:val="00823635"/>
    <w:rsid w:val="00857F10"/>
    <w:rsid w:val="008678F2"/>
    <w:rsid w:val="00891741"/>
    <w:rsid w:val="00896D8E"/>
    <w:rsid w:val="008C570E"/>
    <w:rsid w:val="008E6C33"/>
    <w:rsid w:val="008F521D"/>
    <w:rsid w:val="00985A8D"/>
    <w:rsid w:val="009E7AD5"/>
    <w:rsid w:val="00A00E2B"/>
    <w:rsid w:val="00A51756"/>
    <w:rsid w:val="00C73B8A"/>
    <w:rsid w:val="00C76F3C"/>
    <w:rsid w:val="00D27045"/>
    <w:rsid w:val="00D45993"/>
    <w:rsid w:val="00D96BF4"/>
    <w:rsid w:val="00E031E1"/>
    <w:rsid w:val="00E23D81"/>
    <w:rsid w:val="00E734ED"/>
    <w:rsid w:val="00EA7EE5"/>
    <w:rsid w:val="00EB7B98"/>
    <w:rsid w:val="00EC631D"/>
    <w:rsid w:val="00F01E92"/>
    <w:rsid w:val="00F22678"/>
    <w:rsid w:val="00F74254"/>
    <w:rsid w:val="00FF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E5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qFormat/>
    <w:locked/>
    <w:rsid w:val="00C07E5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2704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27045"/>
    <w:pPr>
      <w:spacing w:after="140"/>
    </w:pPr>
  </w:style>
  <w:style w:type="paragraph" w:styleId="Lista">
    <w:name w:val="List"/>
    <w:basedOn w:val="Tekstpodstawowy"/>
    <w:rsid w:val="00D27045"/>
    <w:rPr>
      <w:rFonts w:cs="Lucida Sans"/>
    </w:rPr>
  </w:style>
  <w:style w:type="paragraph" w:customStyle="1" w:styleId="Caption">
    <w:name w:val="Caption"/>
    <w:basedOn w:val="Normalny"/>
    <w:qFormat/>
    <w:rsid w:val="00D2704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27045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C07E5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8F5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F521D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34348"/>
    <w:rPr>
      <w:rFonts w:ascii="Liberation Sans" w:eastAsia="Microsoft YaHei" w:hAnsi="Liberation Sans" w:cs="Lucida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3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1269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Gaweł</dc:creator>
  <cp:lastModifiedBy>Marek Gaweł</cp:lastModifiedBy>
  <cp:revision>23</cp:revision>
  <cp:lastPrinted>2024-03-07T07:35:00Z</cp:lastPrinted>
  <dcterms:created xsi:type="dcterms:W3CDTF">2021-11-30T13:18:00Z</dcterms:created>
  <dcterms:modified xsi:type="dcterms:W3CDTF">2024-08-07T06:40:00Z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