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B0536" w14:textId="77777777" w:rsidR="005C3746" w:rsidRPr="001715BD" w:rsidRDefault="005C3746" w:rsidP="005C3746">
      <w:pPr>
        <w:jc w:val="right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załącznik nr … do SIWZ</w:t>
      </w:r>
    </w:p>
    <w:p w14:paraId="02A3B077" w14:textId="77777777" w:rsidR="005C3746" w:rsidRPr="001715BD" w:rsidRDefault="005C3746" w:rsidP="005C3746">
      <w:pPr>
        <w:rPr>
          <w:rFonts w:ascii="Open Sans" w:hAnsi="Open Sans" w:cs="Open Sans"/>
        </w:rPr>
      </w:pPr>
    </w:p>
    <w:p w14:paraId="5CB5803C" w14:textId="77777777" w:rsidR="005C3746" w:rsidRPr="001715BD" w:rsidRDefault="005C3746" w:rsidP="005C3746">
      <w:pPr>
        <w:pStyle w:val="Standard"/>
        <w:spacing w:line="276" w:lineRule="auto"/>
        <w:ind w:left="0"/>
        <w:jc w:val="center"/>
        <w:rPr>
          <w:rFonts w:ascii="Open Sans" w:hAnsi="Open Sans" w:cs="Open Sans"/>
          <w:sz w:val="22"/>
          <w:szCs w:val="22"/>
        </w:rPr>
      </w:pPr>
      <w:r w:rsidRPr="001715BD">
        <w:rPr>
          <w:rFonts w:ascii="Open Sans" w:hAnsi="Open Sans" w:cs="Open Sans"/>
          <w:b/>
          <w:bCs/>
          <w:sz w:val="22"/>
          <w:szCs w:val="22"/>
        </w:rPr>
        <w:t xml:space="preserve">„Remont drogi gminnej - ul. 6 Września od km 0+000 do km 0+416                                         w Starachowicach” </w:t>
      </w:r>
    </w:p>
    <w:p w14:paraId="7D1D9CF6" w14:textId="77777777" w:rsidR="005C3746" w:rsidRPr="001715BD" w:rsidRDefault="005C3746" w:rsidP="005C3746">
      <w:pPr>
        <w:rPr>
          <w:rFonts w:ascii="Open Sans" w:hAnsi="Open Sans" w:cs="Open Sans"/>
          <w:b/>
        </w:rPr>
      </w:pPr>
      <w:bookmarkStart w:id="0" w:name="_GoBack"/>
      <w:bookmarkEnd w:id="0"/>
    </w:p>
    <w:p w14:paraId="741B83DF" w14:textId="77777777" w:rsidR="005C3746" w:rsidRPr="001715BD" w:rsidRDefault="005C3746" w:rsidP="005C3746">
      <w:pPr>
        <w:rPr>
          <w:rFonts w:ascii="Open Sans" w:hAnsi="Open Sans" w:cs="Open Sans"/>
          <w:b/>
        </w:rPr>
      </w:pPr>
    </w:p>
    <w:p w14:paraId="5E9F019D" w14:textId="54B65F04" w:rsidR="005C3746" w:rsidRPr="001715BD" w:rsidRDefault="005C3746" w:rsidP="005C3746">
      <w:pPr>
        <w:spacing w:after="240" w:line="360" w:lineRule="auto"/>
        <w:jc w:val="center"/>
        <w:rPr>
          <w:rFonts w:ascii="Open Sans" w:hAnsi="Open Sans" w:cs="Open Sans"/>
          <w:b/>
        </w:rPr>
      </w:pPr>
      <w:r w:rsidRPr="001715BD">
        <w:rPr>
          <w:rFonts w:ascii="Open Sans" w:hAnsi="Open Sans" w:cs="Open Sans"/>
          <w:b/>
        </w:rPr>
        <w:t>Uwarunkowania dotyczące wyceny i realizacji przedmiotu zamówienia</w:t>
      </w:r>
    </w:p>
    <w:p w14:paraId="150DCAC4" w14:textId="77777777" w:rsidR="005C3746" w:rsidRPr="001715BD" w:rsidRDefault="005C3746" w:rsidP="005C3746">
      <w:pPr>
        <w:pStyle w:val="Bezodstpw"/>
        <w:widowControl w:val="0"/>
        <w:numPr>
          <w:ilvl w:val="0"/>
          <w:numId w:val="8"/>
        </w:numPr>
        <w:spacing w:line="276" w:lineRule="auto"/>
        <w:ind w:left="426" w:hanging="426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Zamawiający zaleca Wykonawcy przeprowadzenie wizji lokalnej na terenie robót objętych niniejszym zamówieniem.</w:t>
      </w:r>
    </w:p>
    <w:p w14:paraId="4D2875CD" w14:textId="4347CA87" w:rsidR="005C3746" w:rsidRPr="001715BD" w:rsidRDefault="005C3746" w:rsidP="005C3746">
      <w:pPr>
        <w:pStyle w:val="Bezodstpw"/>
        <w:numPr>
          <w:ilvl w:val="0"/>
          <w:numId w:val="8"/>
        </w:numPr>
        <w:tabs>
          <w:tab w:val="left" w:pos="0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Zamawiający zastrzega sobie możliwość rezygnacji z części zamówienia: robót nie wpływających bezpośrednio na efekt użytkowy budowy lub robót, które Zamawiający wykona siłami własnymi (np.: wycinki drzew, rozbiórki istniejących budynków</w:t>
      </w:r>
      <w:r w:rsidR="001715BD">
        <w:rPr>
          <w:rFonts w:ascii="Open Sans" w:hAnsi="Open Sans" w:cs="Open Sans"/>
          <w:sz w:val="20"/>
          <w:szCs w:val="20"/>
        </w:rPr>
        <w:t xml:space="preserve"> </w:t>
      </w:r>
      <w:r w:rsidRPr="001715BD">
        <w:rPr>
          <w:rFonts w:ascii="Open Sans" w:hAnsi="Open Sans" w:cs="Open Sans"/>
          <w:sz w:val="20"/>
          <w:szCs w:val="20"/>
        </w:rPr>
        <w:t xml:space="preserve">i pomostów, budowa przyłączy wodociągowych i kanalizacji sanitarnej w całym zakresie, kanalizacji deszczowej </w:t>
      </w:r>
      <w:r w:rsidR="001715BD">
        <w:rPr>
          <w:rFonts w:ascii="Open Sans" w:hAnsi="Open Sans" w:cs="Open Sans"/>
          <w:sz w:val="20"/>
          <w:szCs w:val="20"/>
        </w:rPr>
        <w:t xml:space="preserve">                      </w:t>
      </w:r>
      <w:r w:rsidRPr="001715BD">
        <w:rPr>
          <w:rFonts w:ascii="Open Sans" w:hAnsi="Open Sans" w:cs="Open Sans"/>
          <w:sz w:val="20"/>
          <w:szCs w:val="20"/>
        </w:rPr>
        <w:t>w zakresie dotyczącym wyłączonych z realizacji budynków, małej architektury, robót odtworzeniowych i zieleni).</w:t>
      </w:r>
    </w:p>
    <w:p w14:paraId="243C26F2" w14:textId="77777777" w:rsidR="005C3746" w:rsidRPr="001715BD" w:rsidRDefault="005C3746" w:rsidP="005C3746">
      <w:pPr>
        <w:pStyle w:val="Bezodstpw"/>
        <w:autoSpaceDE w:val="0"/>
        <w:spacing w:before="120" w:after="120" w:line="276" w:lineRule="auto"/>
        <w:ind w:left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Dla zakresu robót objętego pozwoleniem na budowę, a wykonanych siłami własnymi Zamawiającego, funkcję kierownika budowy w zakresie określonym przez Prawo budowlane, będzie pełniła osoba wskazana przez Wykonawcę na kierownika budowy.</w:t>
      </w:r>
    </w:p>
    <w:p w14:paraId="32AED3DA" w14:textId="77777777" w:rsidR="005C3746" w:rsidRPr="001715BD" w:rsidRDefault="005C3746" w:rsidP="005C3746">
      <w:pPr>
        <w:pStyle w:val="NormalnyWeb"/>
        <w:numPr>
          <w:ilvl w:val="0"/>
          <w:numId w:val="8"/>
        </w:numPr>
        <w:spacing w:before="0" w:after="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eastAsia="Helvetica" w:hAnsi="Open Sans" w:cs="Open Sans"/>
          <w:color w:val="000000"/>
          <w:sz w:val="20"/>
          <w:szCs w:val="20"/>
        </w:rPr>
        <w:t>Wykonawca, którego oferta została wybrana, przedłoży w terminie określonym</w:t>
      </w:r>
      <w:r w:rsidRPr="001715BD">
        <w:rPr>
          <w:rFonts w:ascii="Open Sans" w:eastAsia="Helvetica" w:hAnsi="Open Sans" w:cs="Open Sans"/>
          <w:color w:val="000000"/>
          <w:sz w:val="20"/>
          <w:szCs w:val="20"/>
        </w:rPr>
        <w:br/>
        <w:t xml:space="preserve">w umowie uzgodniony z Zamawiającym harmonogram </w:t>
      </w:r>
      <w:proofErr w:type="spellStart"/>
      <w:r w:rsidRPr="001715BD">
        <w:rPr>
          <w:rFonts w:ascii="Open Sans" w:eastAsia="Helvetica" w:hAnsi="Open Sans" w:cs="Open Sans"/>
          <w:color w:val="000000"/>
          <w:sz w:val="20"/>
          <w:szCs w:val="20"/>
        </w:rPr>
        <w:t>terminowo-rzeczowo-finansowy</w:t>
      </w:r>
      <w:proofErr w:type="spellEnd"/>
      <w:r w:rsidRPr="001715BD">
        <w:rPr>
          <w:rFonts w:ascii="Open Sans" w:eastAsia="Helvetica" w:hAnsi="Open Sans" w:cs="Open Sans"/>
          <w:color w:val="000000"/>
          <w:sz w:val="20"/>
          <w:szCs w:val="20"/>
        </w:rPr>
        <w:t>.</w:t>
      </w:r>
      <w:r w:rsidRPr="001715BD">
        <w:rPr>
          <w:rFonts w:ascii="Open Sans" w:eastAsia="Helvetica" w:hAnsi="Open Sans" w:cs="Open Sans"/>
          <w:color w:val="000000"/>
          <w:sz w:val="20"/>
          <w:szCs w:val="20"/>
        </w:rPr>
        <w:br/>
        <w:t>Szczegółowa forma w/w harmonogramu zostanie uzgodniona po rozstrzygnięciu postępowania przetargowego.</w:t>
      </w:r>
    </w:p>
    <w:p w14:paraId="78022609" w14:textId="77777777" w:rsidR="005C3746" w:rsidRPr="001715BD" w:rsidRDefault="005C3746" w:rsidP="005C3746">
      <w:pPr>
        <w:pStyle w:val="NormalnyWeb"/>
        <w:spacing w:before="0" w:after="0" w:line="276" w:lineRule="auto"/>
        <w:ind w:left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eastAsia="Helvetica" w:hAnsi="Open Sans" w:cs="Open Sans"/>
          <w:color w:val="000000"/>
          <w:sz w:val="20"/>
          <w:szCs w:val="20"/>
        </w:rPr>
        <w:t>Harmonogram winien zawierać miesięczne elementy zaawansowania robót.</w:t>
      </w:r>
      <w:r w:rsidRPr="001715BD">
        <w:rPr>
          <w:rFonts w:ascii="Open Sans" w:eastAsia="Helvetica" w:hAnsi="Open Sans" w:cs="Open Sans"/>
          <w:color w:val="000000"/>
          <w:sz w:val="20"/>
          <w:szCs w:val="20"/>
        </w:rPr>
        <w:br/>
        <w:t>Zakres rzeczowy robót objętych zamówieniem powinien być podzielony na pozycje harmonogramu o stopniu szczegółowości nie mniejszym niż podział na działy przedmiaru opublikowanego przez Zamawiającego.</w:t>
      </w:r>
    </w:p>
    <w:p w14:paraId="057A314B" w14:textId="77777777" w:rsidR="005C3746" w:rsidRPr="001715BD" w:rsidRDefault="005C3746" w:rsidP="005C3746">
      <w:pPr>
        <w:pStyle w:val="NormalnyWeb"/>
        <w:numPr>
          <w:ilvl w:val="0"/>
          <w:numId w:val="8"/>
        </w:numPr>
        <w:tabs>
          <w:tab w:val="left" w:pos="426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color w:val="000000"/>
          <w:sz w:val="20"/>
          <w:szCs w:val="20"/>
        </w:rPr>
        <w:t>Roboty nieujęte w dokumentacji, a wynikające z technologii budowy, zastosowania materiałów lub montażu urządzeń winny być uwzględnione w cenie ofertowej Wykonawcy i brak ich wyszczególnienia w dokumentacji nie stanowi podstawy do roszczeń finansowych Wykonawcy w stosunku do Zamawiającego.</w:t>
      </w:r>
    </w:p>
    <w:p w14:paraId="3BC1ADD6" w14:textId="77777777" w:rsidR="005C3746" w:rsidRPr="001715BD" w:rsidRDefault="005C3746" w:rsidP="005C3746">
      <w:pPr>
        <w:pStyle w:val="NormalnyWeb"/>
        <w:numPr>
          <w:ilvl w:val="0"/>
          <w:numId w:val="8"/>
        </w:numPr>
        <w:tabs>
          <w:tab w:val="left" w:pos="426"/>
        </w:tabs>
        <w:autoSpaceDE w:val="0"/>
        <w:autoSpaceDN w:val="0"/>
        <w:spacing w:before="120" w:after="12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color w:val="000000"/>
          <w:sz w:val="20"/>
          <w:szCs w:val="20"/>
        </w:rPr>
        <w:t>Wykonawca w trakcie oraz przed przystąpieniem do wykonywania robót we własnym zakresie wykona dokumentację fotograficzną oraz inwentaryzację przyległego terenu celem oddalenia ewentualnych roszczeń właścicieli nieruchomości sąsiednich dotyczących uszkodzeń spowodowanych przeprowadzonymi robotami.</w:t>
      </w:r>
    </w:p>
    <w:p w14:paraId="1036CF4D" w14:textId="67181FE1" w:rsidR="005C3746" w:rsidRPr="001715BD" w:rsidRDefault="005C3746" w:rsidP="005C3746">
      <w:pPr>
        <w:pStyle w:val="NormalnyWeb"/>
        <w:numPr>
          <w:ilvl w:val="0"/>
          <w:numId w:val="8"/>
        </w:numPr>
        <w:autoSpaceDN w:val="0"/>
        <w:spacing w:before="120" w:after="120" w:line="276" w:lineRule="auto"/>
        <w:ind w:left="426" w:hanging="426"/>
        <w:jc w:val="both"/>
        <w:rPr>
          <w:rFonts w:ascii="Open Sans" w:eastAsia="Helvetica" w:hAnsi="Open Sans" w:cs="Open Sans"/>
          <w:sz w:val="20"/>
          <w:szCs w:val="20"/>
        </w:rPr>
      </w:pPr>
      <w:r w:rsidRPr="001715BD">
        <w:rPr>
          <w:rFonts w:ascii="Open Sans" w:eastAsia="Helvetica" w:hAnsi="Open Sans" w:cs="Open Sans"/>
          <w:sz w:val="20"/>
          <w:szCs w:val="20"/>
        </w:rPr>
        <w:t>Wykonawca, którego oferta została wybrana, zobowiązany jest w terminie określonym w umowie przedłożyć kosztorys ofertowy sporządzony w formie kalkulacji szczegółowej. Kosztorys w formie kalkulacji szczegółowej powinien być tożsamy</w:t>
      </w:r>
      <w:r w:rsidR="001715BD">
        <w:rPr>
          <w:rFonts w:ascii="Open Sans" w:eastAsia="Helvetica" w:hAnsi="Open Sans" w:cs="Open Sans"/>
          <w:sz w:val="20"/>
          <w:szCs w:val="20"/>
        </w:rPr>
        <w:t xml:space="preserve"> </w:t>
      </w:r>
      <w:r w:rsidRPr="001715BD">
        <w:rPr>
          <w:rFonts w:ascii="Open Sans" w:eastAsia="Helvetica" w:hAnsi="Open Sans" w:cs="Open Sans"/>
          <w:sz w:val="20"/>
          <w:szCs w:val="20"/>
        </w:rPr>
        <w:t xml:space="preserve">z kosztorysem ofertowym załączonym do Oferty w zakresie: ilości pozycji kosztorysowych, numeru pozycji, podstawy </w:t>
      </w:r>
      <w:r w:rsidRPr="001715BD">
        <w:rPr>
          <w:rFonts w:ascii="Open Sans" w:eastAsia="Helvetica" w:hAnsi="Open Sans" w:cs="Open Sans"/>
          <w:sz w:val="20"/>
          <w:szCs w:val="20"/>
        </w:rPr>
        <w:lastRenderedPageBreak/>
        <w:t>wyceny, opisu pozycji, jednostki obmiarowej, ilości jednostek obmiarowych robót, ceny jednostkowej pozycji, wartości pozycji, zastosowanych upustów, wartości działu, wartości całego kosztorysu. Pozycje kosztorysowe z podstawą wyceny – kalkulacja (analiza) indywidualna w kosztorysie szczegółowym powinny zawierać wartość robocizny, materiałów i sprzętu.</w:t>
      </w:r>
    </w:p>
    <w:p w14:paraId="21BB674F" w14:textId="77777777" w:rsidR="005C3746" w:rsidRPr="001715BD" w:rsidRDefault="005C3746" w:rsidP="005C3746">
      <w:pPr>
        <w:pStyle w:val="NormalnyWeb"/>
        <w:numPr>
          <w:ilvl w:val="0"/>
          <w:numId w:val="8"/>
        </w:numPr>
        <w:spacing w:before="0" w:after="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Wykonawca własnym kosztem i staraniem pozyskuje miejsca składowania i ewentualnej utylizacji materiałów z rozbiórki.</w:t>
      </w:r>
    </w:p>
    <w:p w14:paraId="2D770D3A" w14:textId="77777777" w:rsidR="005C3746" w:rsidRPr="001715BD" w:rsidRDefault="005C3746" w:rsidP="005C3746">
      <w:pPr>
        <w:pStyle w:val="NormalnyWeb"/>
        <w:spacing w:before="0" w:after="120" w:line="276" w:lineRule="auto"/>
        <w:ind w:left="425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>W pozycjach kosztorysowych dotyczących wywozu w/w materiałów należy uwzględnić rzeczywistą odległość wywozu, w oparciu o pozyskane informacje.</w:t>
      </w:r>
    </w:p>
    <w:p w14:paraId="4B434781" w14:textId="468F41A0" w:rsidR="005C3746" w:rsidRPr="001715BD" w:rsidRDefault="005C3746" w:rsidP="005C3746">
      <w:pPr>
        <w:pStyle w:val="NormalnyWeb"/>
        <w:numPr>
          <w:ilvl w:val="0"/>
          <w:numId w:val="8"/>
        </w:numPr>
        <w:spacing w:before="0" w:after="0" w:line="276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1715BD">
        <w:rPr>
          <w:rFonts w:ascii="Open Sans" w:hAnsi="Open Sans" w:cs="Open Sans"/>
          <w:sz w:val="20"/>
          <w:szCs w:val="20"/>
        </w:rPr>
        <w:t xml:space="preserve">Przedmiary robót należy wycenić zgodnie z zasadami opisanymi w SWZ, mając na względzie formę wynagrodzenia umownego – wynagrodzenie kosztorysowe </w:t>
      </w:r>
      <w:r w:rsidRPr="001715BD">
        <w:rPr>
          <w:rFonts w:ascii="Open Sans" w:hAnsi="Open Sans" w:cs="Open Sans"/>
          <w:sz w:val="20"/>
          <w:szCs w:val="20"/>
        </w:rPr>
        <w:br/>
        <w:t>(ostateczna wartość wykonanych</w:t>
      </w:r>
      <w:r w:rsidR="001715BD">
        <w:rPr>
          <w:rFonts w:ascii="Open Sans" w:hAnsi="Open Sans" w:cs="Open Sans"/>
          <w:sz w:val="20"/>
          <w:szCs w:val="20"/>
        </w:rPr>
        <w:t xml:space="preserve"> </w:t>
      </w:r>
      <w:r w:rsidRPr="001715BD">
        <w:rPr>
          <w:rFonts w:ascii="Open Sans" w:hAnsi="Open Sans" w:cs="Open Sans"/>
          <w:sz w:val="20"/>
          <w:szCs w:val="20"/>
        </w:rPr>
        <w:t xml:space="preserve">robót będzie obliczana na podstawie </w:t>
      </w:r>
      <w:proofErr w:type="gramStart"/>
      <w:r w:rsidRPr="001715BD">
        <w:rPr>
          <w:rFonts w:ascii="Open Sans" w:hAnsi="Open Sans" w:cs="Open Sans"/>
          <w:sz w:val="20"/>
          <w:szCs w:val="20"/>
        </w:rPr>
        <w:t>kosztorysów  powykonawczych</w:t>
      </w:r>
      <w:proofErr w:type="gramEnd"/>
      <w:r w:rsidRPr="001715BD">
        <w:rPr>
          <w:rFonts w:ascii="Open Sans" w:hAnsi="Open Sans" w:cs="Open Sans"/>
          <w:sz w:val="20"/>
          <w:szCs w:val="20"/>
        </w:rPr>
        <w:t>).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47645BB3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97FA8" w14:textId="77777777" w:rsidR="00FE1F50" w:rsidRDefault="00FE1F50" w:rsidP="00F503BF">
      <w:r>
        <w:separator/>
      </w:r>
    </w:p>
  </w:endnote>
  <w:endnote w:type="continuationSeparator" w:id="0">
    <w:p w14:paraId="65AA9E0F" w14:textId="77777777" w:rsidR="00FE1F50" w:rsidRDefault="00FE1F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2375" w14:textId="77777777" w:rsidR="009F285D" w:rsidRDefault="009F2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ED744" w14:textId="77777777" w:rsidR="009F285D" w:rsidRDefault="009F2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6C52D" w14:textId="77777777" w:rsidR="00FE1F50" w:rsidRDefault="00FE1F50" w:rsidP="00F503BF">
      <w:r>
        <w:separator/>
      </w:r>
    </w:p>
  </w:footnote>
  <w:footnote w:type="continuationSeparator" w:id="0">
    <w:p w14:paraId="0B91400E" w14:textId="77777777" w:rsidR="00FE1F50" w:rsidRDefault="00FE1F50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A0699A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A0699A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A0699A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4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105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3B474AFE"/>
    <w:multiLevelType w:val="multilevel"/>
    <w:tmpl w:val="7A14E47E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decimal"/>
      <w:lvlText w:val="%2."/>
      <w:lvlJc w:val="left"/>
      <w:pPr>
        <w:ind w:left="1050" w:hanging="360"/>
      </w:pPr>
    </w:lvl>
    <w:lvl w:ilvl="2">
      <w:start w:val="1"/>
      <w:numFmt w:val="decimal"/>
      <w:lvlText w:val="%3."/>
      <w:lvlJc w:val="left"/>
      <w:pPr>
        <w:ind w:left="1410" w:hanging="360"/>
      </w:pPr>
    </w:lvl>
    <w:lvl w:ilvl="3">
      <w:start w:val="1"/>
      <w:numFmt w:val="decimal"/>
      <w:lvlText w:val="%4."/>
      <w:lvlJc w:val="left"/>
      <w:pPr>
        <w:ind w:left="1770" w:hanging="360"/>
      </w:pPr>
    </w:lvl>
    <w:lvl w:ilvl="4">
      <w:start w:val="1"/>
      <w:numFmt w:val="decimal"/>
      <w:lvlText w:val="%5."/>
      <w:lvlJc w:val="left"/>
      <w:pPr>
        <w:ind w:left="2130" w:hanging="360"/>
      </w:pPr>
    </w:lvl>
    <w:lvl w:ilvl="5">
      <w:start w:val="1"/>
      <w:numFmt w:val="decimal"/>
      <w:lvlText w:val="%6."/>
      <w:lvlJc w:val="left"/>
      <w:pPr>
        <w:ind w:left="2490" w:hanging="360"/>
      </w:pPr>
    </w:lvl>
    <w:lvl w:ilvl="6">
      <w:start w:val="1"/>
      <w:numFmt w:val="decimal"/>
      <w:lvlText w:val="%7."/>
      <w:lvlJc w:val="left"/>
      <w:pPr>
        <w:ind w:left="2850" w:hanging="360"/>
      </w:pPr>
    </w:lvl>
    <w:lvl w:ilvl="7">
      <w:start w:val="1"/>
      <w:numFmt w:val="decimal"/>
      <w:lvlText w:val="%8."/>
      <w:lvlJc w:val="left"/>
      <w:pPr>
        <w:ind w:left="3210" w:hanging="360"/>
      </w:pPr>
    </w:lvl>
    <w:lvl w:ilvl="8">
      <w:start w:val="1"/>
      <w:numFmt w:val="decimal"/>
      <w:lvlText w:val="%9."/>
      <w:lvlJc w:val="left"/>
      <w:pPr>
        <w:ind w:left="3570" w:hanging="360"/>
      </w:pPr>
    </w:lvl>
  </w:abstractNum>
  <w:abstractNum w:abstractNumId="3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715BD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A7B02"/>
    <w:rsid w:val="004C41B8"/>
    <w:rsid w:val="00570F44"/>
    <w:rsid w:val="00597B27"/>
    <w:rsid w:val="005B4352"/>
    <w:rsid w:val="005C3746"/>
    <w:rsid w:val="00606BE5"/>
    <w:rsid w:val="00656CF1"/>
    <w:rsid w:val="00692B1A"/>
    <w:rsid w:val="006C4DA6"/>
    <w:rsid w:val="00715269"/>
    <w:rsid w:val="007A4F2F"/>
    <w:rsid w:val="007B7D85"/>
    <w:rsid w:val="007D0861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0699A"/>
    <w:rsid w:val="00A24347"/>
    <w:rsid w:val="00A85E04"/>
    <w:rsid w:val="00B6072C"/>
    <w:rsid w:val="00C15E80"/>
    <w:rsid w:val="00C16289"/>
    <w:rsid w:val="00C31737"/>
    <w:rsid w:val="00C32690"/>
    <w:rsid w:val="00C572F6"/>
    <w:rsid w:val="00D72B93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  <w:style w:type="paragraph" w:styleId="NormalnyWeb">
    <w:name w:val="Normal (Web)"/>
    <w:basedOn w:val="Normalny"/>
    <w:rsid w:val="005C3746"/>
    <w:pPr>
      <w:widowControl/>
      <w:suppressAutoHyphens/>
      <w:autoSpaceDE/>
      <w:autoSpaceDN/>
      <w:spacing w:before="280" w:after="11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qFormat/>
    <w:rsid w:val="005C3746"/>
    <w:pPr>
      <w:widowControl/>
      <w:suppressAutoHyphens/>
      <w:autoSpaceDE/>
      <w:autoSpaceDN/>
    </w:pPr>
    <w:rPr>
      <w:rFonts w:ascii="Calibri" w:eastAsia="Calibri" w:hAnsi="Calibri" w:cs="Calibri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B72796-ABA0-4D22-B888-1AE140BE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4</cp:revision>
  <cp:lastPrinted>2024-08-12T12:38:00Z</cp:lastPrinted>
  <dcterms:created xsi:type="dcterms:W3CDTF">2024-07-19T12:45:00Z</dcterms:created>
  <dcterms:modified xsi:type="dcterms:W3CDTF">2024-08-12T12:43:00Z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