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B114D7" w14:textId="77777777" w:rsidR="00F473D0" w:rsidRPr="00F473D0" w:rsidRDefault="00F473D0">
      <w:pPr>
        <w:pStyle w:val="Normalny1"/>
        <w:spacing w:line="360" w:lineRule="auto"/>
        <w:jc w:val="center"/>
        <w:rPr>
          <w:rFonts w:ascii="Garamond" w:hAnsi="Garamond"/>
          <w:b/>
        </w:rPr>
      </w:pPr>
    </w:p>
    <w:p w14:paraId="7043D435" w14:textId="77777777" w:rsidR="00F473D0" w:rsidRPr="00041DD8" w:rsidRDefault="4380B2C7" w:rsidP="4380B2C7">
      <w:pPr>
        <w:tabs>
          <w:tab w:val="left" w:pos="0"/>
        </w:tabs>
        <w:spacing w:line="276" w:lineRule="auto"/>
        <w:jc w:val="center"/>
        <w:rPr>
          <w:rFonts w:ascii="Garamond" w:hAnsi="Garamond"/>
          <w:b/>
          <w:bCs/>
          <w:color w:val="000000" w:themeColor="text1"/>
          <w:sz w:val="24"/>
          <w:szCs w:val="24"/>
        </w:rPr>
      </w:pPr>
      <w:r w:rsidRPr="4380B2C7">
        <w:rPr>
          <w:rFonts w:ascii="Garamond" w:hAnsi="Garamond"/>
          <w:b/>
          <w:bCs/>
          <w:color w:val="000000" w:themeColor="text1"/>
          <w:sz w:val="24"/>
          <w:szCs w:val="24"/>
        </w:rPr>
        <w:t>UMOWA nr .............../2024/A</w:t>
      </w:r>
    </w:p>
    <w:p w14:paraId="2902AE46" w14:textId="77777777" w:rsidR="00F473D0" w:rsidRDefault="00F473D0" w:rsidP="00F473D0">
      <w:pPr>
        <w:tabs>
          <w:tab w:val="left" w:pos="0"/>
        </w:tabs>
        <w:spacing w:line="276" w:lineRule="auto"/>
        <w:jc w:val="both"/>
        <w:rPr>
          <w:rFonts w:ascii="Garamond" w:hAnsi="Garamond"/>
          <w:color w:val="000000" w:themeColor="text1"/>
          <w:sz w:val="24"/>
          <w:szCs w:val="24"/>
        </w:rPr>
      </w:pPr>
    </w:p>
    <w:p w14:paraId="7530E8F1" w14:textId="66E476CA" w:rsidR="00F473D0" w:rsidRDefault="4380B2C7" w:rsidP="4380B2C7">
      <w:pPr>
        <w:tabs>
          <w:tab w:val="left" w:pos="0"/>
        </w:tabs>
        <w:spacing w:line="276" w:lineRule="auto"/>
        <w:jc w:val="both"/>
        <w:rPr>
          <w:rFonts w:ascii="Garamond" w:hAnsi="Garamond"/>
          <w:color w:val="000000" w:themeColor="text1"/>
          <w:sz w:val="24"/>
          <w:szCs w:val="24"/>
        </w:rPr>
      </w:pPr>
      <w:r w:rsidRPr="4380B2C7">
        <w:rPr>
          <w:rFonts w:ascii="Garamond" w:hAnsi="Garamond"/>
          <w:color w:val="000000" w:themeColor="text1"/>
          <w:sz w:val="24"/>
          <w:szCs w:val="24"/>
        </w:rPr>
        <w:t>zawarta we Wrocławiu pomiędzy:</w:t>
      </w:r>
    </w:p>
    <w:p w14:paraId="65AE0889" w14:textId="77777777" w:rsidR="00F473D0" w:rsidRPr="00041DD8" w:rsidRDefault="00F473D0" w:rsidP="00F473D0">
      <w:pPr>
        <w:tabs>
          <w:tab w:val="left" w:pos="0"/>
        </w:tabs>
        <w:spacing w:line="276" w:lineRule="auto"/>
        <w:jc w:val="both"/>
        <w:rPr>
          <w:rFonts w:ascii="Garamond" w:hAnsi="Garamond"/>
          <w:color w:val="000000" w:themeColor="text1"/>
          <w:sz w:val="24"/>
          <w:szCs w:val="24"/>
        </w:rPr>
      </w:pPr>
    </w:p>
    <w:p w14:paraId="706550C5" w14:textId="77777777" w:rsidR="00F473D0" w:rsidRPr="00041DD8" w:rsidRDefault="4380B2C7" w:rsidP="4380B2C7">
      <w:pPr>
        <w:tabs>
          <w:tab w:val="left" w:pos="0"/>
        </w:tabs>
        <w:spacing w:line="276" w:lineRule="auto"/>
        <w:jc w:val="both"/>
        <w:rPr>
          <w:rFonts w:ascii="Garamond" w:hAnsi="Garamond"/>
          <w:color w:val="000000" w:themeColor="text1"/>
          <w:sz w:val="24"/>
          <w:szCs w:val="24"/>
        </w:rPr>
      </w:pPr>
      <w:r w:rsidRPr="4380B2C7">
        <w:rPr>
          <w:rFonts w:ascii="Garamond" w:hAnsi="Garamond"/>
          <w:b/>
          <w:bCs/>
          <w:color w:val="000000" w:themeColor="text1"/>
          <w:sz w:val="24"/>
          <w:szCs w:val="24"/>
        </w:rPr>
        <w:t>Skarbem Państwa - Sądem Apelacyjnym we Wrocławiu</w:t>
      </w:r>
      <w:r w:rsidRPr="4380B2C7">
        <w:rPr>
          <w:rFonts w:ascii="Garamond" w:hAnsi="Garamond"/>
          <w:color w:val="000000" w:themeColor="text1"/>
          <w:sz w:val="24"/>
          <w:szCs w:val="24"/>
        </w:rPr>
        <w:t xml:space="preserve">, 53 – 330 Wrocław, </w:t>
      </w:r>
      <w:r w:rsidR="00F473D0">
        <w:br/>
      </w:r>
      <w:r w:rsidRPr="4380B2C7">
        <w:rPr>
          <w:rFonts w:ascii="Garamond" w:hAnsi="Garamond"/>
          <w:color w:val="000000" w:themeColor="text1"/>
          <w:sz w:val="24"/>
          <w:szCs w:val="24"/>
        </w:rPr>
        <w:t xml:space="preserve">ul. Energetyczna 4, posiadającym numer identyfikacyjny NIP 899-17-34-166, reprezentowanym przez Dyrektora Sądu Apelacyjnego we Wrocławiu Pana Artura Monetę </w:t>
      </w:r>
    </w:p>
    <w:p w14:paraId="79D89311" w14:textId="77777777" w:rsidR="00F473D0" w:rsidRPr="00041DD8" w:rsidRDefault="4380B2C7" w:rsidP="4380B2C7">
      <w:pPr>
        <w:tabs>
          <w:tab w:val="left" w:pos="0"/>
        </w:tabs>
        <w:spacing w:line="276" w:lineRule="auto"/>
        <w:jc w:val="both"/>
        <w:rPr>
          <w:rFonts w:ascii="Garamond" w:hAnsi="Garamond"/>
          <w:color w:val="000000" w:themeColor="text1"/>
          <w:sz w:val="24"/>
          <w:szCs w:val="24"/>
        </w:rPr>
      </w:pPr>
      <w:r w:rsidRPr="4380B2C7">
        <w:rPr>
          <w:rFonts w:ascii="Garamond" w:hAnsi="Garamond"/>
          <w:color w:val="000000" w:themeColor="text1"/>
          <w:sz w:val="24"/>
          <w:szCs w:val="24"/>
        </w:rPr>
        <w:t>zwanym dalej „</w:t>
      </w:r>
      <w:r w:rsidRPr="4380B2C7">
        <w:rPr>
          <w:rFonts w:ascii="Garamond" w:hAnsi="Garamond"/>
          <w:b/>
          <w:bCs/>
          <w:color w:val="000000" w:themeColor="text1"/>
          <w:sz w:val="24"/>
          <w:szCs w:val="24"/>
        </w:rPr>
        <w:t>Zamawiającym</w:t>
      </w:r>
      <w:r w:rsidRPr="4380B2C7">
        <w:rPr>
          <w:rFonts w:ascii="Garamond" w:hAnsi="Garamond"/>
          <w:color w:val="000000" w:themeColor="text1"/>
          <w:sz w:val="24"/>
          <w:szCs w:val="24"/>
        </w:rPr>
        <w:t>”</w:t>
      </w:r>
    </w:p>
    <w:p w14:paraId="048EFCF9" w14:textId="77777777" w:rsidR="00F473D0" w:rsidRPr="00041DD8" w:rsidRDefault="4380B2C7" w:rsidP="4380B2C7">
      <w:pPr>
        <w:spacing w:line="276" w:lineRule="auto"/>
        <w:jc w:val="both"/>
        <w:rPr>
          <w:rFonts w:ascii="Garamond" w:hAnsi="Garamond"/>
          <w:sz w:val="24"/>
          <w:szCs w:val="24"/>
        </w:rPr>
      </w:pPr>
      <w:r w:rsidRPr="4380B2C7">
        <w:rPr>
          <w:rFonts w:ascii="Garamond" w:hAnsi="Garamond"/>
          <w:sz w:val="24"/>
          <w:szCs w:val="24"/>
        </w:rPr>
        <w:t>a</w:t>
      </w:r>
    </w:p>
    <w:p w14:paraId="7C8B916E" w14:textId="77777777" w:rsidR="00F473D0" w:rsidRPr="00041DD8" w:rsidRDefault="00F473D0" w:rsidP="00F473D0">
      <w:pPr>
        <w:spacing w:line="276" w:lineRule="auto"/>
        <w:jc w:val="both"/>
        <w:rPr>
          <w:rFonts w:ascii="Garamond" w:hAnsi="Garamond" w:cstheme="minorHAnsi"/>
          <w:sz w:val="24"/>
          <w:szCs w:val="24"/>
        </w:rPr>
      </w:pPr>
    </w:p>
    <w:p w14:paraId="115712EA" w14:textId="77777777" w:rsidR="00F473D0" w:rsidRPr="00041DD8" w:rsidRDefault="00F473D0" w:rsidP="4380B2C7">
      <w:pPr>
        <w:spacing w:line="276" w:lineRule="auto"/>
        <w:jc w:val="both"/>
        <w:rPr>
          <w:rFonts w:ascii="Garamond" w:hAnsi="Garamond"/>
          <w:sz w:val="24"/>
          <w:szCs w:val="24"/>
        </w:rPr>
      </w:pPr>
      <w:r w:rsidRPr="20468E34">
        <w:rPr>
          <w:rFonts w:ascii="Garamond" w:hAnsi="Garamond"/>
          <w:b/>
          <w:bCs/>
          <w:sz w:val="24"/>
          <w:szCs w:val="24"/>
        </w:rPr>
        <w:t xml:space="preserve">……… </w:t>
      </w:r>
      <w:r w:rsidRPr="20468E34">
        <w:rPr>
          <w:rFonts w:ascii="Garamond" w:hAnsi="Garamond"/>
          <w:sz w:val="24"/>
          <w:szCs w:val="24"/>
        </w:rPr>
        <w:t>z siedzibą w … (kod pocztowy: …) przy ul. …, wpisaną do Rejestru Przedsiębiorców KRS prowadzonego przez Sąd Rejonowy …, … Wydział Gospodarczy Krajowego Rejestru Sądowego pod numerem: …*/ … z siedzibą w … (kod pocztowy: …) przy ul. …, wpisaną/</w:t>
      </w:r>
      <w:proofErr w:type="spellStart"/>
      <w:r w:rsidRPr="20468E34">
        <w:rPr>
          <w:rFonts w:ascii="Garamond" w:hAnsi="Garamond"/>
          <w:sz w:val="24"/>
          <w:szCs w:val="24"/>
        </w:rPr>
        <w:t>ym</w:t>
      </w:r>
      <w:proofErr w:type="spellEnd"/>
      <w:r w:rsidRPr="20468E34">
        <w:rPr>
          <w:rFonts w:ascii="Garamond" w:hAnsi="Garamond"/>
          <w:sz w:val="24"/>
          <w:szCs w:val="24"/>
        </w:rPr>
        <w:t xml:space="preserve"> do Centralnej Ewidencji i Informacji o Działalności Gospodarczej*, NIP: …, REGON: …</w:t>
      </w:r>
      <w:r w:rsidRPr="20468E34">
        <w:rPr>
          <w:rFonts w:ascii="Garamond" w:hAnsi="Garamond"/>
          <w:sz w:val="24"/>
          <w:szCs w:val="24"/>
          <w:vertAlign w:val="superscript"/>
        </w:rPr>
        <w:footnoteReference w:id="2"/>
      </w:r>
      <w:r w:rsidRPr="20468E34">
        <w:rPr>
          <w:rFonts w:ascii="Garamond" w:hAnsi="Garamond"/>
          <w:sz w:val="24"/>
          <w:szCs w:val="24"/>
        </w:rPr>
        <w:t xml:space="preserve">,  </w:t>
      </w:r>
    </w:p>
    <w:p w14:paraId="547D487D" w14:textId="77777777" w:rsidR="00F473D0" w:rsidRPr="00041DD8" w:rsidRDefault="4380B2C7" w:rsidP="4380B2C7">
      <w:pPr>
        <w:spacing w:line="276" w:lineRule="auto"/>
        <w:jc w:val="both"/>
        <w:rPr>
          <w:rFonts w:ascii="Garamond" w:hAnsi="Garamond"/>
          <w:sz w:val="24"/>
          <w:szCs w:val="24"/>
        </w:rPr>
      </w:pPr>
      <w:r w:rsidRPr="4380B2C7">
        <w:rPr>
          <w:rFonts w:ascii="Garamond" w:hAnsi="Garamond"/>
          <w:sz w:val="24"/>
          <w:szCs w:val="24"/>
        </w:rPr>
        <w:t>reprezentowaną przez ………………………………………………………………………….</w:t>
      </w:r>
    </w:p>
    <w:p w14:paraId="6552C710" w14:textId="77777777" w:rsidR="00F473D0" w:rsidRPr="00041DD8" w:rsidRDefault="4380B2C7" w:rsidP="4380B2C7">
      <w:pPr>
        <w:spacing w:line="276" w:lineRule="auto"/>
        <w:jc w:val="both"/>
        <w:rPr>
          <w:rFonts w:ascii="Garamond" w:hAnsi="Garamond"/>
          <w:sz w:val="24"/>
          <w:szCs w:val="24"/>
        </w:rPr>
      </w:pPr>
      <w:r w:rsidRPr="4380B2C7">
        <w:rPr>
          <w:rFonts w:ascii="Garamond" w:hAnsi="Garamond"/>
          <w:sz w:val="24"/>
          <w:szCs w:val="24"/>
        </w:rPr>
        <w:t>zwanym dalej „</w:t>
      </w:r>
      <w:r w:rsidRPr="4380B2C7">
        <w:rPr>
          <w:rFonts w:ascii="Garamond" w:hAnsi="Garamond"/>
          <w:b/>
          <w:bCs/>
          <w:sz w:val="24"/>
          <w:szCs w:val="24"/>
        </w:rPr>
        <w:t>Wykonawcą</w:t>
      </w:r>
      <w:r w:rsidRPr="4380B2C7">
        <w:rPr>
          <w:rFonts w:ascii="Garamond" w:hAnsi="Garamond"/>
          <w:sz w:val="24"/>
          <w:szCs w:val="24"/>
        </w:rPr>
        <w:t>”,</w:t>
      </w:r>
    </w:p>
    <w:p w14:paraId="33ABA0FB" w14:textId="77777777" w:rsidR="00F473D0" w:rsidRPr="00041DD8" w:rsidRDefault="00F473D0" w:rsidP="00F473D0">
      <w:pPr>
        <w:spacing w:line="276" w:lineRule="auto"/>
        <w:jc w:val="both"/>
        <w:rPr>
          <w:rFonts w:ascii="Garamond" w:hAnsi="Garamond" w:cstheme="minorHAnsi"/>
          <w:sz w:val="24"/>
          <w:szCs w:val="24"/>
        </w:rPr>
      </w:pPr>
    </w:p>
    <w:p w14:paraId="5A4B93CD" w14:textId="77777777" w:rsidR="00F473D0" w:rsidRPr="00041DD8" w:rsidRDefault="4380B2C7" w:rsidP="4380B2C7">
      <w:pPr>
        <w:spacing w:line="276" w:lineRule="auto"/>
        <w:jc w:val="both"/>
        <w:rPr>
          <w:rFonts w:ascii="Garamond" w:hAnsi="Garamond"/>
          <w:i/>
          <w:iCs/>
          <w:sz w:val="24"/>
          <w:szCs w:val="24"/>
        </w:rPr>
      </w:pPr>
      <w:r w:rsidRPr="4380B2C7">
        <w:rPr>
          <w:rFonts w:ascii="Garamond" w:hAnsi="Garamond"/>
          <w:i/>
          <w:iCs/>
          <w:sz w:val="24"/>
          <w:szCs w:val="24"/>
        </w:rPr>
        <w:t>*niepotrzebne skreślić</w:t>
      </w:r>
    </w:p>
    <w:p w14:paraId="2071F86A" w14:textId="77777777" w:rsidR="00F473D0" w:rsidRPr="00041DD8" w:rsidRDefault="00F473D0" w:rsidP="00F473D0">
      <w:pPr>
        <w:spacing w:line="276" w:lineRule="auto"/>
        <w:jc w:val="both"/>
        <w:rPr>
          <w:rFonts w:ascii="Garamond" w:hAnsi="Garamond" w:cstheme="minorHAnsi"/>
          <w:sz w:val="24"/>
          <w:szCs w:val="24"/>
        </w:rPr>
      </w:pPr>
    </w:p>
    <w:p w14:paraId="4F53C549" w14:textId="77777777" w:rsidR="00F473D0" w:rsidRPr="00041DD8" w:rsidRDefault="4380B2C7" w:rsidP="4380B2C7">
      <w:pPr>
        <w:spacing w:line="276" w:lineRule="auto"/>
        <w:jc w:val="both"/>
        <w:rPr>
          <w:rFonts w:ascii="Garamond" w:hAnsi="Garamond"/>
          <w:sz w:val="24"/>
          <w:szCs w:val="24"/>
        </w:rPr>
      </w:pPr>
      <w:r w:rsidRPr="4380B2C7">
        <w:rPr>
          <w:rFonts w:ascii="Garamond" w:hAnsi="Garamond"/>
          <w:sz w:val="24"/>
          <w:szCs w:val="24"/>
        </w:rPr>
        <w:t xml:space="preserve">uprawnienie do reprezentacji Wykonawcy na podstawie informacji odpowiadającej aktualnemu odpisowi z Rejestru Przedsiębiorców KRS* / wydruku zaświadczenia z Centralnej Ewidencji </w:t>
      </w:r>
      <w:r w:rsidR="00F473D0">
        <w:br/>
      </w:r>
      <w:r w:rsidRPr="4380B2C7">
        <w:rPr>
          <w:rFonts w:ascii="Garamond" w:hAnsi="Garamond"/>
          <w:sz w:val="24"/>
          <w:szCs w:val="24"/>
        </w:rPr>
        <w:t>i Informacji o Działalności Gospodarczej Wykonawcy* aktualnego na dzień zawierania Umowy, którego odpis stanowi Załącznik nr 1 do Umowy</w:t>
      </w:r>
    </w:p>
    <w:p w14:paraId="5BC465FF" w14:textId="77777777" w:rsidR="00F473D0" w:rsidRPr="00041DD8" w:rsidRDefault="00F473D0" w:rsidP="00F473D0">
      <w:pPr>
        <w:spacing w:line="276" w:lineRule="auto"/>
        <w:jc w:val="both"/>
        <w:rPr>
          <w:rFonts w:ascii="Garamond" w:hAnsi="Garamond" w:cstheme="minorHAnsi"/>
          <w:sz w:val="24"/>
          <w:szCs w:val="24"/>
        </w:rPr>
      </w:pPr>
    </w:p>
    <w:p w14:paraId="1889D7BB" w14:textId="77777777" w:rsidR="00F473D0" w:rsidRPr="00041DD8" w:rsidRDefault="4380B2C7" w:rsidP="4380B2C7">
      <w:pPr>
        <w:spacing w:line="276" w:lineRule="auto"/>
        <w:jc w:val="both"/>
        <w:rPr>
          <w:rFonts w:ascii="Garamond" w:hAnsi="Garamond"/>
          <w:sz w:val="24"/>
          <w:szCs w:val="24"/>
        </w:rPr>
      </w:pPr>
      <w:r w:rsidRPr="4380B2C7">
        <w:rPr>
          <w:rFonts w:ascii="Garamond" w:hAnsi="Garamond"/>
          <w:sz w:val="24"/>
          <w:szCs w:val="24"/>
        </w:rPr>
        <w:t>dalej wspólnie zwanymi „</w:t>
      </w:r>
      <w:r w:rsidRPr="4380B2C7">
        <w:rPr>
          <w:rFonts w:ascii="Garamond" w:hAnsi="Garamond"/>
          <w:b/>
          <w:bCs/>
          <w:sz w:val="24"/>
          <w:szCs w:val="24"/>
        </w:rPr>
        <w:t>Stronami</w:t>
      </w:r>
      <w:r w:rsidRPr="4380B2C7">
        <w:rPr>
          <w:rFonts w:ascii="Garamond" w:hAnsi="Garamond"/>
          <w:sz w:val="24"/>
          <w:szCs w:val="24"/>
        </w:rPr>
        <w:t>” lub osobno „</w:t>
      </w:r>
      <w:r w:rsidRPr="4380B2C7">
        <w:rPr>
          <w:rFonts w:ascii="Garamond" w:hAnsi="Garamond"/>
          <w:b/>
          <w:bCs/>
          <w:sz w:val="24"/>
          <w:szCs w:val="24"/>
        </w:rPr>
        <w:t>Stroną</w:t>
      </w:r>
      <w:r w:rsidRPr="4380B2C7">
        <w:rPr>
          <w:rFonts w:ascii="Garamond" w:hAnsi="Garamond"/>
          <w:sz w:val="24"/>
          <w:szCs w:val="24"/>
        </w:rPr>
        <w:t>”</w:t>
      </w:r>
    </w:p>
    <w:p w14:paraId="7B25F094" w14:textId="77777777" w:rsidR="00F473D0" w:rsidRPr="00041DD8" w:rsidRDefault="00F473D0" w:rsidP="00F473D0">
      <w:pPr>
        <w:spacing w:line="276" w:lineRule="auto"/>
        <w:jc w:val="both"/>
        <w:rPr>
          <w:rFonts w:ascii="Garamond" w:hAnsi="Garamond" w:cstheme="minorHAnsi"/>
          <w:sz w:val="24"/>
          <w:szCs w:val="24"/>
        </w:rPr>
      </w:pPr>
    </w:p>
    <w:p w14:paraId="798B6130" w14:textId="77777777" w:rsidR="00F473D0" w:rsidRPr="00041DD8" w:rsidRDefault="4380B2C7" w:rsidP="4380B2C7">
      <w:pPr>
        <w:spacing w:line="276" w:lineRule="auto"/>
        <w:jc w:val="both"/>
        <w:rPr>
          <w:rFonts w:ascii="Garamond" w:hAnsi="Garamond"/>
          <w:sz w:val="24"/>
          <w:szCs w:val="24"/>
        </w:rPr>
      </w:pPr>
      <w:r w:rsidRPr="4380B2C7">
        <w:rPr>
          <w:rFonts w:ascii="Garamond" w:hAnsi="Garamond"/>
          <w:b/>
          <w:bCs/>
          <w:sz w:val="24"/>
          <w:szCs w:val="24"/>
        </w:rPr>
        <w:t>w wyniku rozstrzygniętego postępowania o udzielenie zamówienia publicznego prowadzonego w trybie przetargu nieograniczonego (......./….), zgodnie z przepisami ustawy z dnia 11 września 2019 r. Prawo zamówień publicznych (</w:t>
      </w:r>
      <w:proofErr w:type="spellStart"/>
      <w:r w:rsidRPr="4380B2C7">
        <w:rPr>
          <w:rFonts w:ascii="Garamond" w:hAnsi="Garamond"/>
          <w:b/>
          <w:bCs/>
          <w:sz w:val="24"/>
          <w:szCs w:val="24"/>
        </w:rPr>
        <w:t>t.j</w:t>
      </w:r>
      <w:proofErr w:type="spellEnd"/>
      <w:r w:rsidRPr="4380B2C7">
        <w:rPr>
          <w:rFonts w:ascii="Garamond" w:hAnsi="Garamond"/>
          <w:b/>
          <w:bCs/>
          <w:sz w:val="24"/>
          <w:szCs w:val="24"/>
        </w:rPr>
        <w:t xml:space="preserve">. Dz.U. z 2023 r. poz. 1605 ze zm.), zwanej dalej „ustawą </w:t>
      </w:r>
      <w:proofErr w:type="spellStart"/>
      <w:r w:rsidRPr="4380B2C7">
        <w:rPr>
          <w:rFonts w:ascii="Garamond" w:hAnsi="Garamond"/>
          <w:b/>
          <w:bCs/>
          <w:sz w:val="24"/>
          <w:szCs w:val="24"/>
        </w:rPr>
        <w:t>Pzp</w:t>
      </w:r>
      <w:proofErr w:type="spellEnd"/>
      <w:r w:rsidRPr="4380B2C7">
        <w:rPr>
          <w:rFonts w:ascii="Garamond" w:hAnsi="Garamond"/>
          <w:b/>
          <w:bCs/>
          <w:sz w:val="24"/>
          <w:szCs w:val="24"/>
        </w:rPr>
        <w:t>”, została zawarta umowa, zwana dalej: „Umową”, o następującej treści:</w:t>
      </w:r>
    </w:p>
    <w:p w14:paraId="731C5F5A" w14:textId="77777777" w:rsidR="00F473D0" w:rsidRPr="007511A5" w:rsidRDefault="00F473D0" w:rsidP="00F473D0">
      <w:pPr>
        <w:pStyle w:val="Normalny1"/>
        <w:spacing w:line="360" w:lineRule="auto"/>
        <w:jc w:val="both"/>
        <w:rPr>
          <w:rFonts w:ascii="Garamond" w:hAnsi="Garamond" w:cstheme="minorHAnsi"/>
        </w:rPr>
      </w:pPr>
    </w:p>
    <w:p w14:paraId="3C6B8F83" w14:textId="113F65D7" w:rsidR="006A0E9B" w:rsidRPr="00F473D0" w:rsidRDefault="006A0E9B" w:rsidP="00F175F0">
      <w:pPr>
        <w:pStyle w:val="Normalny1"/>
        <w:spacing w:line="360" w:lineRule="auto"/>
        <w:jc w:val="both"/>
        <w:rPr>
          <w:rFonts w:ascii="Garamond" w:hAnsi="Garamond"/>
        </w:rPr>
      </w:pPr>
    </w:p>
    <w:p w14:paraId="042FE529" w14:textId="77777777" w:rsidR="00F473D0" w:rsidRDefault="4380B2C7" w:rsidP="4380B2C7">
      <w:pPr>
        <w:jc w:val="center"/>
        <w:rPr>
          <w:rFonts w:ascii="Garamond" w:hAnsi="Garamond"/>
          <w:b/>
          <w:bCs/>
          <w:color w:val="000000" w:themeColor="text1"/>
          <w:sz w:val="24"/>
          <w:szCs w:val="24"/>
        </w:rPr>
      </w:pPr>
      <w:r w:rsidRPr="4380B2C7">
        <w:rPr>
          <w:rFonts w:ascii="Garamond" w:hAnsi="Garamond"/>
          <w:b/>
          <w:bCs/>
          <w:color w:val="000000" w:themeColor="text1"/>
          <w:sz w:val="24"/>
          <w:szCs w:val="24"/>
        </w:rPr>
        <w:t>§ 1</w:t>
      </w:r>
    </w:p>
    <w:p w14:paraId="3C7719EE" w14:textId="77777777" w:rsidR="00F473D0" w:rsidRPr="00041DD8" w:rsidRDefault="4380B2C7" w:rsidP="4380B2C7">
      <w:pPr>
        <w:spacing w:line="276" w:lineRule="auto"/>
        <w:jc w:val="center"/>
        <w:rPr>
          <w:rFonts w:ascii="Garamond" w:hAnsi="Garamond"/>
          <w:b/>
          <w:bCs/>
          <w:color w:val="000000" w:themeColor="text1"/>
          <w:sz w:val="24"/>
          <w:szCs w:val="24"/>
        </w:rPr>
      </w:pPr>
      <w:r w:rsidRPr="4380B2C7">
        <w:rPr>
          <w:rFonts w:ascii="Garamond" w:hAnsi="Garamond"/>
          <w:b/>
          <w:bCs/>
          <w:color w:val="000000" w:themeColor="text1"/>
          <w:sz w:val="24"/>
          <w:szCs w:val="24"/>
        </w:rPr>
        <w:t>Słowniczek</w:t>
      </w:r>
    </w:p>
    <w:p w14:paraId="402A969A" w14:textId="77777777" w:rsidR="00F473D0" w:rsidRPr="00041DD8" w:rsidRDefault="4380B2C7" w:rsidP="4380B2C7">
      <w:pPr>
        <w:spacing w:line="276" w:lineRule="auto"/>
        <w:jc w:val="both"/>
        <w:rPr>
          <w:rFonts w:ascii="Garamond" w:hAnsi="Garamond"/>
          <w:color w:val="000000" w:themeColor="text1"/>
          <w:sz w:val="24"/>
          <w:szCs w:val="24"/>
        </w:rPr>
      </w:pPr>
      <w:r w:rsidRPr="4380B2C7">
        <w:rPr>
          <w:rFonts w:ascii="Garamond" w:hAnsi="Garamond"/>
          <w:color w:val="000000" w:themeColor="text1"/>
          <w:sz w:val="24"/>
          <w:szCs w:val="24"/>
        </w:rPr>
        <w:t xml:space="preserve">Ilekroć poniższe pojęcia pisane są wielką literą w Umowie (lub załącznikach do niej </w:t>
      </w:r>
      <w:r w:rsidR="00F473D0">
        <w:br/>
      </w:r>
      <w:r w:rsidRPr="4380B2C7">
        <w:rPr>
          <w:rFonts w:ascii="Garamond" w:hAnsi="Garamond"/>
          <w:color w:val="000000" w:themeColor="text1"/>
          <w:sz w:val="24"/>
          <w:szCs w:val="24"/>
        </w:rPr>
        <w:t>i dokumentach sporządzonych na podstawie Umowy, o ile nie zostały tam inaczej zdefiniowane) Strony nadają im znaczenie wskazane w definicjach:</w:t>
      </w:r>
    </w:p>
    <w:p w14:paraId="3CE0754D" w14:textId="77777777" w:rsidR="00F473D0" w:rsidRPr="00041DD8" w:rsidRDefault="00F473D0" w:rsidP="00F473D0">
      <w:pPr>
        <w:spacing w:line="276" w:lineRule="auto"/>
        <w:jc w:val="center"/>
        <w:rPr>
          <w:rFonts w:ascii="Garamond" w:hAnsi="Garamond" w:cstheme="minorHAnsi"/>
          <w:b/>
          <w:color w:val="000000" w:themeColor="text1"/>
          <w:sz w:val="24"/>
          <w:szCs w:val="24"/>
        </w:rPr>
      </w:pPr>
    </w:p>
    <w:tbl>
      <w:tblPr>
        <w:tblStyle w:val="Tabela-Siatka"/>
        <w:tblW w:w="0" w:type="auto"/>
        <w:tblLook w:val="04A0" w:firstRow="1" w:lastRow="0" w:firstColumn="1" w:lastColumn="0" w:noHBand="0" w:noVBand="1"/>
      </w:tblPr>
      <w:tblGrid>
        <w:gridCol w:w="2498"/>
        <w:gridCol w:w="6518"/>
      </w:tblGrid>
      <w:tr w:rsidR="00F473D0" w:rsidRPr="00041DD8" w14:paraId="404B2847" w14:textId="77777777" w:rsidTr="4380B2C7">
        <w:tc>
          <w:tcPr>
            <w:tcW w:w="2498" w:type="dxa"/>
          </w:tcPr>
          <w:p w14:paraId="0A00DF45" w14:textId="77777777" w:rsidR="00F473D0" w:rsidRPr="00041DD8" w:rsidRDefault="4380B2C7" w:rsidP="4380B2C7">
            <w:pPr>
              <w:spacing w:line="276" w:lineRule="auto"/>
              <w:jc w:val="both"/>
              <w:rPr>
                <w:rFonts w:ascii="Garamond" w:hAnsi="Garamond"/>
                <w:b/>
                <w:bCs/>
                <w:sz w:val="24"/>
                <w:szCs w:val="24"/>
              </w:rPr>
            </w:pPr>
            <w:r w:rsidRPr="4380B2C7">
              <w:rPr>
                <w:rFonts w:ascii="Garamond" w:hAnsi="Garamond"/>
                <w:b/>
                <w:bCs/>
                <w:sz w:val="24"/>
                <w:szCs w:val="24"/>
              </w:rPr>
              <w:t>Pojęcie</w:t>
            </w:r>
          </w:p>
        </w:tc>
        <w:tc>
          <w:tcPr>
            <w:tcW w:w="6518" w:type="dxa"/>
          </w:tcPr>
          <w:p w14:paraId="5E821ACE" w14:textId="77777777" w:rsidR="00F473D0" w:rsidRPr="00041DD8" w:rsidRDefault="4380B2C7" w:rsidP="4380B2C7">
            <w:pPr>
              <w:spacing w:line="276" w:lineRule="auto"/>
              <w:jc w:val="both"/>
              <w:rPr>
                <w:rFonts w:ascii="Garamond" w:hAnsi="Garamond"/>
                <w:b/>
                <w:bCs/>
                <w:sz w:val="24"/>
                <w:szCs w:val="24"/>
              </w:rPr>
            </w:pPr>
            <w:r w:rsidRPr="4380B2C7">
              <w:rPr>
                <w:rFonts w:ascii="Garamond" w:hAnsi="Garamond"/>
                <w:b/>
                <w:bCs/>
                <w:sz w:val="24"/>
                <w:szCs w:val="24"/>
              </w:rPr>
              <w:t>Znaczenie</w:t>
            </w:r>
          </w:p>
        </w:tc>
      </w:tr>
      <w:tr w:rsidR="00F473D0" w:rsidRPr="00041DD8" w14:paraId="3009327E" w14:textId="77777777" w:rsidTr="4380B2C7">
        <w:trPr>
          <w:trHeight w:val="56"/>
        </w:trPr>
        <w:tc>
          <w:tcPr>
            <w:tcW w:w="2498" w:type="dxa"/>
          </w:tcPr>
          <w:p w14:paraId="1E5504A9" w14:textId="77777777" w:rsidR="00F473D0" w:rsidRPr="00041DD8" w:rsidRDefault="4380B2C7" w:rsidP="4380B2C7">
            <w:pPr>
              <w:spacing w:line="276" w:lineRule="auto"/>
              <w:jc w:val="both"/>
              <w:rPr>
                <w:rFonts w:ascii="Garamond" w:hAnsi="Garamond"/>
                <w:b/>
                <w:bCs/>
                <w:sz w:val="24"/>
                <w:szCs w:val="24"/>
              </w:rPr>
            </w:pPr>
            <w:r w:rsidRPr="4380B2C7">
              <w:rPr>
                <w:rFonts w:ascii="Garamond" w:hAnsi="Garamond"/>
                <w:b/>
                <w:bCs/>
                <w:sz w:val="24"/>
                <w:szCs w:val="24"/>
              </w:rPr>
              <w:t>Awaria</w:t>
            </w:r>
          </w:p>
        </w:tc>
        <w:tc>
          <w:tcPr>
            <w:tcW w:w="6518" w:type="dxa"/>
          </w:tcPr>
          <w:p w14:paraId="3EA08B34" w14:textId="77777777" w:rsidR="00F473D0" w:rsidRPr="00041DD8" w:rsidRDefault="4380B2C7" w:rsidP="4380B2C7">
            <w:pPr>
              <w:jc w:val="both"/>
              <w:rPr>
                <w:rFonts w:ascii="Garamond" w:hAnsi="Garamond"/>
                <w:b/>
                <w:bCs/>
                <w:sz w:val="24"/>
                <w:szCs w:val="24"/>
              </w:rPr>
            </w:pPr>
            <w:r w:rsidRPr="4380B2C7">
              <w:rPr>
                <w:rFonts w:ascii="Garamond" w:hAnsi="Garamond"/>
                <w:sz w:val="24"/>
                <w:szCs w:val="24"/>
              </w:rPr>
              <w:t xml:space="preserve">Zdarzenie powodujące nieplanowaną przerwę w działaniu Usługi </w:t>
            </w:r>
            <w:r w:rsidR="00F473D0">
              <w:br/>
            </w:r>
            <w:r w:rsidRPr="4380B2C7">
              <w:rPr>
                <w:rFonts w:ascii="Garamond" w:hAnsi="Garamond"/>
                <w:sz w:val="24"/>
                <w:szCs w:val="24"/>
              </w:rPr>
              <w:t xml:space="preserve">lub uniemożliwiające korzystanie przez Zamawiającego z Usługi </w:t>
            </w:r>
            <w:r w:rsidR="00F473D0">
              <w:br/>
            </w:r>
            <w:r w:rsidRPr="4380B2C7">
              <w:rPr>
                <w:rFonts w:ascii="Garamond" w:hAnsi="Garamond"/>
                <w:sz w:val="24"/>
                <w:szCs w:val="24"/>
              </w:rPr>
              <w:lastRenderedPageBreak/>
              <w:t xml:space="preserve">lub niedochowanie wymaganych parametrów Usługi, wskazanych </w:t>
            </w:r>
            <w:r w:rsidR="00F473D0">
              <w:br/>
            </w:r>
            <w:r w:rsidRPr="4380B2C7">
              <w:rPr>
                <w:rFonts w:ascii="Garamond" w:hAnsi="Garamond"/>
                <w:sz w:val="24"/>
                <w:szCs w:val="24"/>
              </w:rPr>
              <w:t>w Załączniku nr 2 – Opis przedmiotu zamówienia.</w:t>
            </w:r>
          </w:p>
        </w:tc>
      </w:tr>
      <w:tr w:rsidR="00F473D0" w:rsidRPr="00041DD8" w14:paraId="2B1FBE59" w14:textId="77777777" w:rsidTr="4380B2C7">
        <w:trPr>
          <w:trHeight w:val="56"/>
        </w:trPr>
        <w:tc>
          <w:tcPr>
            <w:tcW w:w="2498" w:type="dxa"/>
          </w:tcPr>
          <w:p w14:paraId="6BE2D520" w14:textId="77777777" w:rsidR="00F473D0" w:rsidRPr="20468E34" w:rsidRDefault="4380B2C7" w:rsidP="4380B2C7">
            <w:pPr>
              <w:spacing w:line="276" w:lineRule="auto"/>
              <w:jc w:val="both"/>
              <w:rPr>
                <w:rFonts w:ascii="Garamond" w:hAnsi="Garamond"/>
                <w:b/>
                <w:bCs/>
                <w:sz w:val="24"/>
                <w:szCs w:val="24"/>
              </w:rPr>
            </w:pPr>
            <w:r w:rsidRPr="4380B2C7">
              <w:rPr>
                <w:rFonts w:ascii="Garamond" w:hAnsi="Garamond"/>
                <w:b/>
                <w:bCs/>
                <w:sz w:val="24"/>
                <w:szCs w:val="24"/>
              </w:rPr>
              <w:lastRenderedPageBreak/>
              <w:t>Dzień roboczy</w:t>
            </w:r>
          </w:p>
        </w:tc>
        <w:tc>
          <w:tcPr>
            <w:tcW w:w="6518" w:type="dxa"/>
          </w:tcPr>
          <w:p w14:paraId="78172628" w14:textId="77777777" w:rsidR="00F473D0" w:rsidRDefault="4380B2C7" w:rsidP="4380B2C7">
            <w:pPr>
              <w:jc w:val="both"/>
              <w:rPr>
                <w:rFonts w:ascii="Garamond" w:hAnsi="Garamond"/>
                <w:sz w:val="24"/>
                <w:szCs w:val="24"/>
              </w:rPr>
            </w:pPr>
            <w:r w:rsidRPr="4380B2C7">
              <w:rPr>
                <w:rFonts w:ascii="Garamond" w:hAnsi="Garamond"/>
                <w:sz w:val="24"/>
                <w:szCs w:val="24"/>
              </w:rPr>
              <w:t>Dzień od poniedziałku do piątku za wyjątkiem dni ustawowo wolnych od pracy oraz dni uznanych za wolne u Zamawiającego.</w:t>
            </w:r>
          </w:p>
        </w:tc>
      </w:tr>
      <w:tr w:rsidR="00F473D0" w:rsidRPr="00041DD8" w14:paraId="69550036" w14:textId="77777777" w:rsidTr="4380B2C7">
        <w:trPr>
          <w:trHeight w:val="56"/>
        </w:trPr>
        <w:tc>
          <w:tcPr>
            <w:tcW w:w="2498" w:type="dxa"/>
          </w:tcPr>
          <w:p w14:paraId="7BD632DF" w14:textId="77777777" w:rsidR="00F473D0" w:rsidRDefault="4380B2C7" w:rsidP="4380B2C7">
            <w:pPr>
              <w:spacing w:line="276" w:lineRule="auto"/>
              <w:jc w:val="both"/>
              <w:rPr>
                <w:rFonts w:ascii="Garamond" w:hAnsi="Garamond"/>
                <w:b/>
                <w:bCs/>
                <w:sz w:val="24"/>
                <w:szCs w:val="24"/>
              </w:rPr>
            </w:pPr>
            <w:r w:rsidRPr="4380B2C7">
              <w:rPr>
                <w:rFonts w:ascii="Garamond" w:hAnsi="Garamond"/>
                <w:b/>
                <w:bCs/>
                <w:sz w:val="24"/>
                <w:szCs w:val="24"/>
              </w:rPr>
              <w:t>Informacje Poufne</w:t>
            </w:r>
          </w:p>
        </w:tc>
        <w:tc>
          <w:tcPr>
            <w:tcW w:w="6518" w:type="dxa"/>
          </w:tcPr>
          <w:p w14:paraId="636A8D58" w14:textId="77777777" w:rsidR="00F473D0" w:rsidRPr="00041DD8" w:rsidRDefault="4380B2C7" w:rsidP="4380B2C7">
            <w:pPr>
              <w:spacing w:after="120"/>
              <w:jc w:val="both"/>
              <w:rPr>
                <w:rFonts w:ascii="Garamond" w:hAnsi="Garamond"/>
                <w:sz w:val="24"/>
                <w:szCs w:val="24"/>
              </w:rPr>
            </w:pPr>
            <w:r w:rsidRPr="4380B2C7">
              <w:rPr>
                <w:rFonts w:ascii="Garamond" w:hAnsi="Garamond"/>
                <w:sz w:val="24"/>
                <w:szCs w:val="24"/>
              </w:rPr>
              <w:t>Informacje, które nie są powszechnie znane osobom zwykle zajmującym się tym rodzajem informacji albo nie są łatwo dostępne dla takich osób, oraz zostały lub zostaną udostępnione drugiej Stronie na podstawie Umowy, obejmujące w szczególności:</w:t>
            </w:r>
          </w:p>
          <w:p w14:paraId="09BD5E63" w14:textId="77777777" w:rsidR="00F473D0" w:rsidRPr="00041DD8" w:rsidRDefault="4380B2C7" w:rsidP="4380B2C7">
            <w:pPr>
              <w:pStyle w:val="Akapitzlist"/>
              <w:numPr>
                <w:ilvl w:val="0"/>
                <w:numId w:val="23"/>
              </w:numPr>
              <w:suppressAutoHyphens w:val="0"/>
              <w:spacing w:line="276" w:lineRule="auto"/>
              <w:contextualSpacing/>
              <w:jc w:val="both"/>
              <w:rPr>
                <w:rFonts w:ascii="Garamond" w:hAnsi="Garamond"/>
              </w:rPr>
            </w:pPr>
            <w:r w:rsidRPr="4380B2C7">
              <w:rPr>
                <w:rFonts w:ascii="Garamond" w:hAnsi="Garamond"/>
              </w:rPr>
              <w:t>dane osobowe - chronione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lub RODO) (Dz. Urz. UE. z 2016 r., L 119, poz. 1) oraz ustawy z dnia 10 maja 2018 r. o ochronie danych osobowych (Dz. U. z 2018 r. poz.1000 ze zm.);</w:t>
            </w:r>
          </w:p>
          <w:p w14:paraId="40DAA148" w14:textId="77777777" w:rsidR="00F473D0" w:rsidRPr="00041DD8" w:rsidRDefault="4380B2C7" w:rsidP="4380B2C7">
            <w:pPr>
              <w:pStyle w:val="Akapitzlist"/>
              <w:numPr>
                <w:ilvl w:val="0"/>
                <w:numId w:val="23"/>
              </w:numPr>
              <w:suppressAutoHyphens w:val="0"/>
              <w:spacing w:line="276" w:lineRule="auto"/>
              <w:contextualSpacing/>
              <w:jc w:val="both"/>
              <w:rPr>
                <w:rFonts w:ascii="Garamond" w:hAnsi="Garamond"/>
              </w:rPr>
            </w:pPr>
            <w:r w:rsidRPr="4380B2C7">
              <w:rPr>
                <w:rFonts w:ascii="Garamond" w:hAnsi="Garamond"/>
              </w:rPr>
              <w:t>informacje stanowiące tajemnice ustawowo chronione (w szczególności w części niejawnej Dokumentacji);</w:t>
            </w:r>
          </w:p>
          <w:p w14:paraId="1E6A0C2B" w14:textId="77777777" w:rsidR="00F473D0" w:rsidRPr="00041DD8" w:rsidRDefault="4380B2C7" w:rsidP="4380B2C7">
            <w:pPr>
              <w:pStyle w:val="Akapitzlist"/>
              <w:numPr>
                <w:ilvl w:val="0"/>
                <w:numId w:val="23"/>
              </w:numPr>
              <w:suppressAutoHyphens w:val="0"/>
              <w:spacing w:line="276" w:lineRule="auto"/>
              <w:contextualSpacing/>
              <w:jc w:val="both"/>
              <w:rPr>
                <w:rFonts w:ascii="Garamond" w:hAnsi="Garamond"/>
              </w:rPr>
            </w:pPr>
            <w:r w:rsidRPr="4380B2C7">
              <w:rPr>
                <w:rFonts w:ascii="Garamond" w:hAnsi="Garamond"/>
              </w:rPr>
              <w:t>informacje, które mogą mieć wpływ na funkcjonowanie lub stan bezpieczeństwa Zamawiającego lub Użytkownika Końcowego;</w:t>
            </w:r>
          </w:p>
          <w:p w14:paraId="65618C42" w14:textId="77777777" w:rsidR="00F473D0" w:rsidRPr="00041DD8" w:rsidRDefault="4380B2C7" w:rsidP="4380B2C7">
            <w:pPr>
              <w:pStyle w:val="Akapitzlist"/>
              <w:numPr>
                <w:ilvl w:val="0"/>
                <w:numId w:val="23"/>
              </w:numPr>
              <w:suppressAutoHyphens w:val="0"/>
              <w:spacing w:line="276" w:lineRule="auto"/>
              <w:contextualSpacing/>
              <w:jc w:val="both"/>
              <w:rPr>
                <w:rFonts w:ascii="Garamond" w:hAnsi="Garamond"/>
              </w:rPr>
            </w:pPr>
            <w:r w:rsidRPr="4380B2C7">
              <w:rPr>
                <w:rFonts w:ascii="Garamond" w:hAnsi="Garamond"/>
              </w:rPr>
              <w:t>inne informacje prawnie chronione na podstawie powszechnie obowiązujących przepisów prawa;</w:t>
            </w:r>
          </w:p>
          <w:p w14:paraId="6A4EBA7B" w14:textId="77777777" w:rsidR="00F473D0" w:rsidRDefault="4380B2C7" w:rsidP="4380B2C7">
            <w:pPr>
              <w:jc w:val="both"/>
              <w:rPr>
                <w:rFonts w:ascii="Garamond" w:hAnsi="Garamond"/>
                <w:sz w:val="24"/>
                <w:szCs w:val="24"/>
              </w:rPr>
            </w:pPr>
            <w:r w:rsidRPr="4380B2C7">
              <w:rPr>
                <w:rFonts w:ascii="Garamond" w:hAnsi="Garamond"/>
                <w:sz w:val="24"/>
                <w:szCs w:val="24"/>
              </w:rPr>
              <w:t>informacje, dane, zestawienia, analizy, kalkulacje, projekty, strategie, kierunki działalności, dane organizacyjne, operacyjne, techniczne, technologiczne i systemowe oraz informacje dotyczące bezpieczeństwa i ochrony danych osobowych – o ile Zamawiający lub Użytkownik końcowy wskazał Wykonawcy albo Wykonawca wskazał Zamawiającemu lub Użytkownikowi końcowemu, że dane te mają charakter informacji poufnych.</w:t>
            </w:r>
          </w:p>
        </w:tc>
      </w:tr>
      <w:tr w:rsidR="00F473D0" w:rsidRPr="00041DD8" w14:paraId="0EF1C636" w14:textId="77777777" w:rsidTr="4380B2C7">
        <w:trPr>
          <w:trHeight w:val="56"/>
        </w:trPr>
        <w:tc>
          <w:tcPr>
            <w:tcW w:w="2498" w:type="dxa"/>
          </w:tcPr>
          <w:p w14:paraId="7CF5F74C" w14:textId="77777777" w:rsidR="00F473D0" w:rsidRPr="20468E34" w:rsidRDefault="4380B2C7" w:rsidP="4380B2C7">
            <w:pPr>
              <w:spacing w:line="276" w:lineRule="auto"/>
              <w:jc w:val="both"/>
              <w:rPr>
                <w:rFonts w:ascii="Garamond" w:hAnsi="Garamond"/>
                <w:b/>
                <w:bCs/>
                <w:sz w:val="24"/>
                <w:szCs w:val="24"/>
              </w:rPr>
            </w:pPr>
            <w:r w:rsidRPr="4380B2C7">
              <w:rPr>
                <w:rFonts w:ascii="Garamond" w:hAnsi="Garamond"/>
                <w:b/>
                <w:bCs/>
                <w:sz w:val="24"/>
                <w:szCs w:val="24"/>
              </w:rPr>
              <w:t>Podwykonawca</w:t>
            </w:r>
          </w:p>
        </w:tc>
        <w:tc>
          <w:tcPr>
            <w:tcW w:w="6518" w:type="dxa"/>
          </w:tcPr>
          <w:p w14:paraId="031D1D18" w14:textId="77777777" w:rsidR="00F473D0" w:rsidRPr="20468E34" w:rsidRDefault="4380B2C7" w:rsidP="4380B2C7">
            <w:pPr>
              <w:spacing w:after="120"/>
              <w:jc w:val="both"/>
              <w:rPr>
                <w:rFonts w:ascii="Garamond" w:hAnsi="Garamond"/>
                <w:sz w:val="24"/>
                <w:szCs w:val="24"/>
              </w:rPr>
            </w:pPr>
            <w:r w:rsidRPr="4380B2C7">
              <w:rPr>
                <w:rFonts w:ascii="Garamond" w:hAnsi="Garamond"/>
                <w:sz w:val="24"/>
                <w:szCs w:val="24"/>
              </w:rPr>
              <w:t xml:space="preserve">Podmiot trzeci, w rozumieniu art. 462 </w:t>
            </w:r>
            <w:proofErr w:type="spellStart"/>
            <w:r w:rsidRPr="4380B2C7">
              <w:rPr>
                <w:rFonts w:ascii="Garamond" w:hAnsi="Garamond"/>
                <w:sz w:val="24"/>
                <w:szCs w:val="24"/>
              </w:rPr>
              <w:t>Pzp</w:t>
            </w:r>
            <w:proofErr w:type="spellEnd"/>
            <w:r w:rsidRPr="4380B2C7">
              <w:rPr>
                <w:rFonts w:ascii="Garamond" w:hAnsi="Garamond"/>
                <w:sz w:val="24"/>
                <w:szCs w:val="24"/>
              </w:rPr>
              <w:t>, wykonujący przedmiot Umowy na zlecenie Wykonawcy, którym Wykonawca nie dysponuje bezpośrednio.</w:t>
            </w:r>
          </w:p>
        </w:tc>
      </w:tr>
      <w:tr w:rsidR="00F473D0" w:rsidRPr="00041DD8" w14:paraId="0F7F4553" w14:textId="77777777" w:rsidTr="4380B2C7">
        <w:trPr>
          <w:trHeight w:val="56"/>
        </w:trPr>
        <w:tc>
          <w:tcPr>
            <w:tcW w:w="2498" w:type="dxa"/>
          </w:tcPr>
          <w:p w14:paraId="6C4DCAB3" w14:textId="77777777" w:rsidR="00F473D0" w:rsidRDefault="4380B2C7" w:rsidP="4380B2C7">
            <w:pPr>
              <w:spacing w:line="276" w:lineRule="auto"/>
              <w:jc w:val="both"/>
              <w:rPr>
                <w:rFonts w:ascii="Garamond" w:hAnsi="Garamond"/>
                <w:b/>
                <w:bCs/>
                <w:sz w:val="24"/>
                <w:szCs w:val="24"/>
              </w:rPr>
            </w:pPr>
            <w:r w:rsidRPr="4380B2C7">
              <w:rPr>
                <w:rFonts w:ascii="Garamond" w:hAnsi="Garamond"/>
                <w:b/>
                <w:bCs/>
                <w:sz w:val="24"/>
                <w:szCs w:val="24"/>
              </w:rPr>
              <w:t>Siła wyższa</w:t>
            </w:r>
          </w:p>
        </w:tc>
        <w:tc>
          <w:tcPr>
            <w:tcW w:w="6518" w:type="dxa"/>
          </w:tcPr>
          <w:p w14:paraId="7F663800" w14:textId="77777777" w:rsidR="00F473D0" w:rsidRDefault="4380B2C7" w:rsidP="4380B2C7">
            <w:pPr>
              <w:jc w:val="both"/>
              <w:rPr>
                <w:rFonts w:ascii="Garamond" w:hAnsi="Garamond"/>
                <w:sz w:val="24"/>
                <w:szCs w:val="24"/>
              </w:rPr>
            </w:pPr>
            <w:r w:rsidRPr="4380B2C7">
              <w:rPr>
                <w:rFonts w:ascii="Garamond" w:hAnsi="Garamond"/>
                <w:sz w:val="24"/>
                <w:szCs w:val="24"/>
              </w:rPr>
              <w:t>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w:t>
            </w:r>
          </w:p>
        </w:tc>
      </w:tr>
    </w:tbl>
    <w:p w14:paraId="14A27E31" w14:textId="77777777" w:rsidR="00EB7A4F" w:rsidRPr="00F473D0" w:rsidRDefault="00EB7A4F" w:rsidP="00955CC8">
      <w:pPr>
        <w:pStyle w:val="Normalny1"/>
        <w:tabs>
          <w:tab w:val="left" w:pos="0"/>
        </w:tabs>
        <w:spacing w:line="360" w:lineRule="auto"/>
        <w:jc w:val="both"/>
        <w:rPr>
          <w:rFonts w:ascii="Garamond" w:hAnsi="Garamond"/>
        </w:rPr>
      </w:pPr>
    </w:p>
    <w:p w14:paraId="38CFCC7B" w14:textId="0505B419" w:rsidR="00240DAA" w:rsidRPr="00F473D0" w:rsidRDefault="4380B2C7" w:rsidP="4380B2C7">
      <w:pPr>
        <w:pStyle w:val="Normalny1"/>
        <w:spacing w:line="276" w:lineRule="auto"/>
        <w:jc w:val="center"/>
        <w:rPr>
          <w:rFonts w:ascii="Garamond" w:hAnsi="Garamond"/>
          <w:b/>
          <w:bCs/>
        </w:rPr>
      </w:pPr>
      <w:r w:rsidRPr="4380B2C7">
        <w:rPr>
          <w:rFonts w:ascii="Garamond" w:hAnsi="Garamond"/>
          <w:b/>
          <w:bCs/>
        </w:rPr>
        <w:t>§ 2</w:t>
      </w:r>
    </w:p>
    <w:p w14:paraId="16E46ABF" w14:textId="1F12656F"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Przedmiot Umowy</w:t>
      </w:r>
    </w:p>
    <w:p w14:paraId="21628D81" w14:textId="5526D1FD" w:rsidR="00400A98" w:rsidRPr="00DD195C" w:rsidRDefault="4380B2C7" w:rsidP="4380B2C7">
      <w:pPr>
        <w:pStyle w:val="Akapitzlist"/>
        <w:numPr>
          <w:ilvl w:val="0"/>
          <w:numId w:val="5"/>
        </w:numPr>
        <w:spacing w:line="276" w:lineRule="auto"/>
        <w:jc w:val="both"/>
        <w:rPr>
          <w:rFonts w:ascii="Garamond" w:hAnsi="Garamond"/>
        </w:rPr>
      </w:pPr>
      <w:r w:rsidRPr="4380B2C7">
        <w:rPr>
          <w:rFonts w:ascii="Garamond" w:hAnsi="Garamond"/>
        </w:rPr>
        <w:t xml:space="preserve">Przedmiotem niniejszej Umowy jest świadczenie przez Wykonawcę na rzecz Zamawiającego usługi, dalej zwanej Usługą, polegającej dostarczeniu podstawowego łącza internetowego, na warunkach i o parametrach określonych w Załączniku nr 2 do Umowy – Opis przedmiotu zamówienia. </w:t>
      </w:r>
    </w:p>
    <w:p w14:paraId="632BC5E4" w14:textId="77777777" w:rsidR="006A0E9B" w:rsidRPr="00F473D0" w:rsidRDefault="4380B2C7" w:rsidP="4380B2C7">
      <w:pPr>
        <w:pStyle w:val="Akapitzlist"/>
        <w:numPr>
          <w:ilvl w:val="0"/>
          <w:numId w:val="5"/>
        </w:numPr>
        <w:spacing w:line="276" w:lineRule="auto"/>
        <w:jc w:val="both"/>
        <w:rPr>
          <w:rFonts w:ascii="Garamond" w:hAnsi="Garamond"/>
        </w:rPr>
      </w:pPr>
      <w:r w:rsidRPr="4380B2C7">
        <w:rPr>
          <w:rFonts w:ascii="Garamond" w:hAnsi="Garamond"/>
        </w:rPr>
        <w:lastRenderedPageBreak/>
        <w:t>Jeśli w celu świadczenia Usług będzie to konieczne, Wykonawca na swój koszt i ryzyko:</w:t>
      </w:r>
    </w:p>
    <w:p w14:paraId="2153AACD" w14:textId="59B3395C" w:rsidR="006A0E9B" w:rsidRPr="00F473D0" w:rsidRDefault="4380B2C7" w:rsidP="000A6C3B">
      <w:pPr>
        <w:pStyle w:val="Akapitzlist"/>
        <w:numPr>
          <w:ilvl w:val="1"/>
          <w:numId w:val="5"/>
        </w:numPr>
        <w:spacing w:line="276" w:lineRule="auto"/>
        <w:jc w:val="both"/>
      </w:pPr>
      <w:r w:rsidRPr="4380B2C7">
        <w:rPr>
          <w:rFonts w:ascii="Garamond" w:hAnsi="Garamond"/>
        </w:rPr>
        <w:t xml:space="preserve">udostępni Zamawiającemu urządzenia niezbędne do prawidłowego funkcjonowania połączenia z węzłem sieci Internet, zlokalizowanych </w:t>
      </w:r>
      <w:r w:rsidRPr="4457E2D1">
        <w:rPr>
          <w:rFonts w:ascii="Garamond" w:hAnsi="Garamond"/>
        </w:rPr>
        <w:t xml:space="preserve">przy ul. </w:t>
      </w:r>
      <w:r w:rsidR="376952E7" w:rsidRPr="000A6C3B">
        <w:rPr>
          <w:rFonts w:ascii="Garamond" w:hAnsi="Garamond"/>
        </w:rPr>
        <w:t>ul. Borowska 283b</w:t>
      </w:r>
      <w:r w:rsidRPr="4457E2D1">
        <w:rPr>
          <w:rFonts w:ascii="Garamond" w:hAnsi="Garamond"/>
        </w:rPr>
        <w:t xml:space="preserve"> we</w:t>
      </w:r>
      <w:r w:rsidRPr="4380B2C7">
        <w:rPr>
          <w:rFonts w:ascii="Garamond" w:hAnsi="Garamond"/>
        </w:rPr>
        <w:t xml:space="preserve"> Wrocławiu (pkt II </w:t>
      </w:r>
      <w:proofErr w:type="spellStart"/>
      <w:r w:rsidRPr="4380B2C7">
        <w:rPr>
          <w:rFonts w:ascii="Garamond" w:hAnsi="Garamond"/>
        </w:rPr>
        <w:t>ppkt</w:t>
      </w:r>
      <w:proofErr w:type="spellEnd"/>
      <w:r w:rsidRPr="4380B2C7">
        <w:rPr>
          <w:rFonts w:ascii="Garamond" w:hAnsi="Garamond"/>
        </w:rPr>
        <w:t xml:space="preserve"> 5 Załącznika nr 2 do Umowy – Opis przedmiotu zamówienia);</w:t>
      </w:r>
    </w:p>
    <w:p w14:paraId="21CC2E53" w14:textId="3341FDFD" w:rsidR="006A0E9B" w:rsidRPr="00F473D0" w:rsidRDefault="4380B2C7" w:rsidP="4380B2C7">
      <w:pPr>
        <w:pStyle w:val="Akapitzlist"/>
        <w:numPr>
          <w:ilvl w:val="1"/>
          <w:numId w:val="5"/>
        </w:numPr>
        <w:spacing w:line="276" w:lineRule="auto"/>
        <w:jc w:val="both"/>
        <w:rPr>
          <w:rFonts w:ascii="Garamond" w:hAnsi="Garamond"/>
        </w:rPr>
      </w:pPr>
      <w:r w:rsidRPr="4380B2C7">
        <w:rPr>
          <w:rFonts w:ascii="Garamond" w:hAnsi="Garamond"/>
        </w:rPr>
        <w:t>dostarczy urządzenia, o których mowa w ust. 2 pkt 1) w stanie kompletnym, tj. wraz ze wszystkimi elementami niezbędnymi do umożliwienia ich pracy w określonych lokalizacjach;</w:t>
      </w:r>
    </w:p>
    <w:p w14:paraId="3119F44E" w14:textId="77777777" w:rsidR="006A0E9B" w:rsidRPr="00F473D0" w:rsidRDefault="4380B2C7" w:rsidP="4380B2C7">
      <w:pPr>
        <w:pStyle w:val="Akapitzlist"/>
        <w:numPr>
          <w:ilvl w:val="1"/>
          <w:numId w:val="5"/>
        </w:numPr>
        <w:spacing w:line="276" w:lineRule="auto"/>
        <w:jc w:val="both"/>
        <w:rPr>
          <w:rFonts w:ascii="Garamond" w:eastAsia="Verdana" w:hAnsi="Garamond"/>
        </w:rPr>
      </w:pPr>
      <w:r w:rsidRPr="4380B2C7">
        <w:rPr>
          <w:rFonts w:ascii="Garamond" w:eastAsia="Verdana" w:hAnsi="Garamond"/>
        </w:rPr>
        <w:t>dokona instalacji i konfiguracji dostarczonych urządzeń, w terminie uzgodnionym z Zamawiającym;</w:t>
      </w:r>
    </w:p>
    <w:p w14:paraId="4BBE191F" w14:textId="292643D5" w:rsidR="006A0E9B" w:rsidRPr="00F473D0" w:rsidRDefault="4380B2C7" w:rsidP="4380B2C7">
      <w:pPr>
        <w:pStyle w:val="Akapitzlist"/>
        <w:numPr>
          <w:ilvl w:val="1"/>
          <w:numId w:val="5"/>
        </w:numPr>
        <w:spacing w:line="276" w:lineRule="auto"/>
        <w:jc w:val="both"/>
        <w:rPr>
          <w:rFonts w:ascii="Garamond" w:eastAsia="Verdana" w:hAnsi="Garamond"/>
        </w:rPr>
      </w:pPr>
      <w:r w:rsidRPr="4380B2C7">
        <w:rPr>
          <w:rFonts w:ascii="Garamond" w:eastAsia="Verdana" w:hAnsi="Garamond"/>
        </w:rPr>
        <w:t>przez cały czas trwania Umowy będzie odpowiedzialny za naprawy lub wymianę udostępnionych urządzeń;</w:t>
      </w:r>
    </w:p>
    <w:p w14:paraId="56D68A5C" w14:textId="77777777" w:rsidR="006A0E9B" w:rsidRPr="00F473D0" w:rsidRDefault="4380B2C7" w:rsidP="4380B2C7">
      <w:pPr>
        <w:pStyle w:val="Akapitzlist"/>
        <w:numPr>
          <w:ilvl w:val="1"/>
          <w:numId w:val="5"/>
        </w:numPr>
        <w:spacing w:line="276" w:lineRule="auto"/>
        <w:jc w:val="both"/>
        <w:rPr>
          <w:rFonts w:ascii="Garamond" w:eastAsia="Verdana" w:hAnsi="Garamond"/>
        </w:rPr>
      </w:pPr>
      <w:r w:rsidRPr="4380B2C7">
        <w:rPr>
          <w:rFonts w:ascii="Garamond" w:eastAsia="Verdana" w:hAnsi="Garamond"/>
        </w:rPr>
        <w:t>wykona całość prac, o których mowa w niniejszym ustępie,  w sposób nie powodujący przerw w pracy dotychczas istniejącej sieci teleinformatycznej lub w przypadku konieczności przerwania pracy sieci, prace będą wykonywane w godzinach uzgodnionych z Zamawiającym;</w:t>
      </w:r>
    </w:p>
    <w:p w14:paraId="7F86CBED" w14:textId="77777777" w:rsidR="006A0E9B" w:rsidRPr="00F473D0" w:rsidRDefault="4380B2C7" w:rsidP="4380B2C7">
      <w:pPr>
        <w:pStyle w:val="Akapitzlist"/>
        <w:numPr>
          <w:ilvl w:val="1"/>
          <w:numId w:val="5"/>
        </w:numPr>
        <w:spacing w:line="276" w:lineRule="auto"/>
        <w:jc w:val="both"/>
        <w:rPr>
          <w:rFonts w:ascii="Garamond" w:eastAsia="Verdana" w:hAnsi="Garamond"/>
        </w:rPr>
      </w:pPr>
      <w:r w:rsidRPr="4380B2C7">
        <w:rPr>
          <w:rFonts w:ascii="Garamond" w:eastAsia="Verdana" w:hAnsi="Garamond"/>
        </w:rPr>
        <w:t>dokona demontażu urządzeń po zakończeniu Umowy.</w:t>
      </w:r>
    </w:p>
    <w:p w14:paraId="6B602F78" w14:textId="4F4CFA0E" w:rsidR="003D1BA5" w:rsidRPr="00F473D0" w:rsidRDefault="4380B2C7" w:rsidP="4380B2C7">
      <w:pPr>
        <w:pStyle w:val="Akapitzlist"/>
        <w:numPr>
          <w:ilvl w:val="0"/>
          <w:numId w:val="5"/>
        </w:numPr>
        <w:spacing w:line="276" w:lineRule="auto"/>
        <w:jc w:val="both"/>
        <w:rPr>
          <w:rFonts w:ascii="Garamond" w:eastAsia="Verdana" w:hAnsi="Garamond"/>
        </w:rPr>
      </w:pPr>
      <w:r w:rsidRPr="4380B2C7">
        <w:rPr>
          <w:rFonts w:ascii="Garamond" w:eastAsia="Verdana" w:hAnsi="Garamond"/>
        </w:rPr>
        <w:t xml:space="preserve">W razie udostępnienia przez Wykonawcę urządzeń, o których mowa w ust. 2 pkt 2) potwierdzeniem udostępnienia urządzeń jest podpisany przez Strony Protokół odbioru urządzeń (Załącznik nr 4 do Umowy). Urządzenia o których mowa w ust. 2 pkt 2) stanowią własność Wykonawcy i zostaną zwrócone po zakończeniu trwania Umowy w stanie niepogorszonym niż to wynika z normalnego użytkowania. Zamawiający użytkuje urządzenia, zgodnie z ich przeznaczeniem. Potwierdzeniem odbioru urządzeń będzie Protokół odbioru urządzeń (Załącznik nr 4 do Umowy). </w:t>
      </w:r>
    </w:p>
    <w:p w14:paraId="714A4180" w14:textId="77777777" w:rsidR="006A0E9B" w:rsidRPr="00F473D0" w:rsidRDefault="006A0E9B">
      <w:pPr>
        <w:pStyle w:val="Normalny1"/>
        <w:spacing w:line="360" w:lineRule="auto"/>
        <w:jc w:val="center"/>
        <w:rPr>
          <w:rFonts w:ascii="Garamond" w:hAnsi="Garamond"/>
          <w:b/>
        </w:rPr>
      </w:pPr>
    </w:p>
    <w:p w14:paraId="370B94BF" w14:textId="77777777" w:rsidR="00DD195C"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 3</w:t>
      </w:r>
    </w:p>
    <w:p w14:paraId="52563AD4" w14:textId="77777777" w:rsidR="00DD195C"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Sposób komunikacji pomiędzy Stronami</w:t>
      </w:r>
    </w:p>
    <w:p w14:paraId="511BAFE1" w14:textId="77777777" w:rsidR="00DD195C" w:rsidRPr="007511A5" w:rsidRDefault="4380B2C7" w:rsidP="4380B2C7">
      <w:pPr>
        <w:pStyle w:val="Akapitzlist"/>
        <w:numPr>
          <w:ilvl w:val="0"/>
          <w:numId w:val="6"/>
        </w:numPr>
        <w:spacing w:line="276" w:lineRule="auto"/>
        <w:ind w:left="363"/>
        <w:jc w:val="both"/>
        <w:rPr>
          <w:rFonts w:ascii="Garamond" w:hAnsi="Garamond" w:cstheme="minorBidi"/>
        </w:rPr>
      </w:pPr>
      <w:r w:rsidRPr="4380B2C7">
        <w:rPr>
          <w:rFonts w:ascii="Garamond" w:hAnsi="Garamond" w:cstheme="minorBidi"/>
        </w:rPr>
        <w:t>Osobami wyznaczonymi przez Strony w celu realizacji Umowy są:</w:t>
      </w:r>
    </w:p>
    <w:p w14:paraId="2E3734EA" w14:textId="77777777" w:rsidR="00DD195C" w:rsidRPr="007511A5" w:rsidRDefault="4380B2C7" w:rsidP="4380B2C7">
      <w:pPr>
        <w:pStyle w:val="Akapitzlist"/>
        <w:numPr>
          <w:ilvl w:val="1"/>
          <w:numId w:val="13"/>
        </w:numPr>
        <w:spacing w:line="276" w:lineRule="auto"/>
        <w:ind w:left="1083"/>
        <w:jc w:val="both"/>
        <w:rPr>
          <w:rFonts w:ascii="Garamond" w:hAnsi="Garamond" w:cstheme="minorBidi"/>
        </w:rPr>
      </w:pPr>
      <w:r w:rsidRPr="4380B2C7">
        <w:rPr>
          <w:rFonts w:ascii="Garamond" w:hAnsi="Garamond" w:cstheme="minorBidi"/>
        </w:rPr>
        <w:t xml:space="preserve">Ze strony Wykonawcy: </w:t>
      </w:r>
    </w:p>
    <w:p w14:paraId="16F5B73F" w14:textId="77777777" w:rsidR="00DD195C" w:rsidRPr="007511A5" w:rsidRDefault="4380B2C7" w:rsidP="4380B2C7">
      <w:pPr>
        <w:pStyle w:val="Normalny1"/>
        <w:numPr>
          <w:ilvl w:val="2"/>
          <w:numId w:val="13"/>
        </w:numPr>
        <w:spacing w:line="276" w:lineRule="auto"/>
        <w:ind w:left="1803"/>
        <w:jc w:val="both"/>
        <w:rPr>
          <w:rFonts w:ascii="Garamond" w:hAnsi="Garamond" w:cstheme="minorBidi"/>
        </w:rPr>
      </w:pPr>
      <w:r w:rsidRPr="4380B2C7">
        <w:rPr>
          <w:rFonts w:ascii="Garamond" w:hAnsi="Garamond" w:cstheme="minorBidi"/>
        </w:rPr>
        <w:t>……………………………… (imię, nazwisko) ………………………………. (tel.), …………………………………… (e-mail);</w:t>
      </w:r>
    </w:p>
    <w:p w14:paraId="6B83B53D" w14:textId="77777777" w:rsidR="00DD195C" w:rsidRPr="007511A5" w:rsidRDefault="4380B2C7" w:rsidP="4380B2C7">
      <w:pPr>
        <w:pStyle w:val="Akapitzlist"/>
        <w:numPr>
          <w:ilvl w:val="1"/>
          <w:numId w:val="13"/>
        </w:numPr>
        <w:spacing w:line="276" w:lineRule="auto"/>
        <w:ind w:left="1083"/>
        <w:jc w:val="both"/>
        <w:rPr>
          <w:rFonts w:ascii="Garamond" w:hAnsi="Garamond" w:cstheme="minorBidi"/>
        </w:rPr>
      </w:pPr>
      <w:r w:rsidRPr="4380B2C7">
        <w:rPr>
          <w:rFonts w:ascii="Garamond" w:hAnsi="Garamond" w:cstheme="minorBidi"/>
        </w:rPr>
        <w:t>Ze strony Zamawiającego:</w:t>
      </w:r>
    </w:p>
    <w:p w14:paraId="36CCDEB2" w14:textId="77777777" w:rsidR="00DD195C" w:rsidRDefault="4380B2C7" w:rsidP="4380B2C7">
      <w:pPr>
        <w:pStyle w:val="Normalny1"/>
        <w:numPr>
          <w:ilvl w:val="2"/>
          <w:numId w:val="13"/>
        </w:numPr>
        <w:spacing w:line="276" w:lineRule="auto"/>
        <w:ind w:left="1803"/>
        <w:jc w:val="both"/>
        <w:rPr>
          <w:rFonts w:ascii="Garamond" w:hAnsi="Garamond" w:cstheme="minorBidi"/>
        </w:rPr>
      </w:pPr>
      <w:r w:rsidRPr="4380B2C7">
        <w:rPr>
          <w:rFonts w:ascii="Garamond" w:hAnsi="Garamond" w:cstheme="minorBidi"/>
        </w:rPr>
        <w:t xml:space="preserve"> osoba odpowiedzialna za część techniczną: ……………………………… (imię, nazwisko) ………………………………. (tel.), …………………………………… (e-mail);</w:t>
      </w:r>
    </w:p>
    <w:p w14:paraId="6C881E1D" w14:textId="77777777" w:rsidR="00DD195C" w:rsidRPr="007511A5" w:rsidRDefault="4380B2C7" w:rsidP="4380B2C7">
      <w:pPr>
        <w:pStyle w:val="Normalny1"/>
        <w:numPr>
          <w:ilvl w:val="2"/>
          <w:numId w:val="13"/>
        </w:numPr>
        <w:spacing w:line="276" w:lineRule="auto"/>
        <w:ind w:left="1803"/>
        <w:jc w:val="both"/>
        <w:rPr>
          <w:rFonts w:ascii="Garamond" w:hAnsi="Garamond" w:cstheme="minorBidi"/>
        </w:rPr>
      </w:pPr>
      <w:r w:rsidRPr="4380B2C7">
        <w:rPr>
          <w:rFonts w:ascii="Garamond" w:hAnsi="Garamond" w:cstheme="minorBidi"/>
        </w:rPr>
        <w:t>osoba odpowiedzialna za rozliczenia: ……………………………… (imię, nazwisko) ………………………………. (tel.), …………………………………… (e-mail);</w:t>
      </w:r>
    </w:p>
    <w:p w14:paraId="3CF83B5E" w14:textId="77777777" w:rsidR="00DD195C" w:rsidRPr="007511A5" w:rsidRDefault="4380B2C7" w:rsidP="4380B2C7">
      <w:pPr>
        <w:pStyle w:val="Akapitzlist"/>
        <w:numPr>
          <w:ilvl w:val="0"/>
          <w:numId w:val="6"/>
        </w:numPr>
        <w:spacing w:line="276" w:lineRule="auto"/>
        <w:ind w:left="363"/>
        <w:jc w:val="both"/>
        <w:rPr>
          <w:rFonts w:ascii="Garamond" w:hAnsi="Garamond" w:cstheme="minorBidi"/>
        </w:rPr>
      </w:pPr>
      <w:r w:rsidRPr="4380B2C7">
        <w:rPr>
          <w:rFonts w:ascii="Garamond" w:hAnsi="Garamond" w:cstheme="minorBidi"/>
        </w:rPr>
        <w:t xml:space="preserve">Zmiana danych, o których mowa w ust. wymaga poinformowania drugiej Strony. Zmiana taka nie stanowi zmian postanowień niniejszej Umowy. O zmianie danych, o których mowa w ust. 1, Strona zobowiązania jest poinformować niezwłocznie, nie później jednak niż w następnym Dniu roboczym po dniu dokonania zmiany. W przypadku braku powiadomienia o zmianie danych, o których mowa w ust. 1, informacje wysłane na dane kontaktowe wskazany w ust. 1 uważa się za skutecznie doręczone. </w:t>
      </w:r>
    </w:p>
    <w:p w14:paraId="3203D666" w14:textId="77777777" w:rsidR="006A0E9B" w:rsidRPr="00F473D0" w:rsidRDefault="006A0E9B">
      <w:pPr>
        <w:pStyle w:val="Akapitzlist"/>
        <w:spacing w:line="360" w:lineRule="auto"/>
        <w:jc w:val="both"/>
        <w:rPr>
          <w:rFonts w:ascii="Garamond" w:hAnsi="Garamond"/>
        </w:rPr>
      </w:pPr>
    </w:p>
    <w:p w14:paraId="5844D6DA" w14:textId="77777777"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 4</w:t>
      </w:r>
    </w:p>
    <w:p w14:paraId="63F35431" w14:textId="43535352"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Prawa i obowiązki Stron</w:t>
      </w:r>
    </w:p>
    <w:p w14:paraId="08F1C454" w14:textId="77777777" w:rsidR="006A0E9B" w:rsidRPr="00F473D0" w:rsidRDefault="4380B2C7" w:rsidP="4380B2C7">
      <w:pPr>
        <w:pStyle w:val="Akapitzlist"/>
        <w:numPr>
          <w:ilvl w:val="0"/>
          <w:numId w:val="7"/>
        </w:numPr>
        <w:spacing w:line="276" w:lineRule="auto"/>
        <w:ind w:left="284" w:hanging="284"/>
        <w:jc w:val="both"/>
        <w:rPr>
          <w:rFonts w:ascii="Garamond" w:hAnsi="Garamond"/>
        </w:rPr>
      </w:pPr>
      <w:r w:rsidRPr="4380B2C7">
        <w:rPr>
          <w:rFonts w:ascii="Garamond" w:hAnsi="Garamond"/>
        </w:rPr>
        <w:lastRenderedPageBreak/>
        <w:t>Wykonawca oświadcza, iż posiada kwalifikacje, możliwości techniczne i uprawnienia wymagane do prawidłowego wykonania przedmiotu Umowy i zobowiązuje się do realizacji Umowy z należytą starannością i profesjonalizmem, wynikającym z zawodowego charakteru prowadzonej przez Wykonawcę działalności.</w:t>
      </w:r>
    </w:p>
    <w:p w14:paraId="3E058CE7" w14:textId="77777777" w:rsidR="006A0E9B" w:rsidRPr="00F473D0" w:rsidRDefault="4380B2C7" w:rsidP="4380B2C7">
      <w:pPr>
        <w:pStyle w:val="Akapitzlist"/>
        <w:numPr>
          <w:ilvl w:val="0"/>
          <w:numId w:val="7"/>
        </w:numPr>
        <w:spacing w:line="276" w:lineRule="auto"/>
        <w:ind w:left="284" w:hanging="284"/>
        <w:jc w:val="both"/>
        <w:rPr>
          <w:rFonts w:ascii="Garamond" w:hAnsi="Garamond"/>
        </w:rPr>
      </w:pPr>
      <w:r w:rsidRPr="4380B2C7">
        <w:rPr>
          <w:rFonts w:ascii="Garamond" w:hAnsi="Garamond"/>
        </w:rPr>
        <w:t>Przy wykonywaniu Umowy Wykonawca ponosi odpowiedzialność za:</w:t>
      </w:r>
    </w:p>
    <w:p w14:paraId="75FB5135" w14:textId="77777777" w:rsidR="006A0E9B" w:rsidRPr="00F473D0" w:rsidRDefault="4380B2C7" w:rsidP="4380B2C7">
      <w:pPr>
        <w:pStyle w:val="Akapitzlist"/>
        <w:numPr>
          <w:ilvl w:val="0"/>
          <w:numId w:val="8"/>
        </w:numPr>
        <w:spacing w:line="276" w:lineRule="auto"/>
        <w:jc w:val="both"/>
        <w:rPr>
          <w:rFonts w:ascii="Garamond" w:hAnsi="Garamond"/>
        </w:rPr>
      </w:pPr>
      <w:r w:rsidRPr="4380B2C7">
        <w:rPr>
          <w:rFonts w:ascii="Garamond" w:hAnsi="Garamond"/>
        </w:rPr>
        <w:t xml:space="preserve">kompetentne, rzetelne i terminowe wykonywanie przedmiotu Umowy, </w:t>
      </w:r>
    </w:p>
    <w:p w14:paraId="45674F8C" w14:textId="77777777" w:rsidR="00BD5823" w:rsidRPr="00F473D0" w:rsidRDefault="4380B2C7" w:rsidP="4380B2C7">
      <w:pPr>
        <w:pStyle w:val="Akapitzlist"/>
        <w:numPr>
          <w:ilvl w:val="0"/>
          <w:numId w:val="8"/>
        </w:numPr>
        <w:spacing w:line="276" w:lineRule="auto"/>
        <w:jc w:val="both"/>
        <w:rPr>
          <w:rFonts w:ascii="Garamond" w:eastAsia="Verdana" w:hAnsi="Garamond"/>
        </w:rPr>
      </w:pPr>
      <w:r w:rsidRPr="4380B2C7">
        <w:rPr>
          <w:rFonts w:ascii="Garamond" w:hAnsi="Garamond"/>
        </w:rPr>
        <w:t>wszelkie szkody wyrządzone w mieniu Zamawiającego przez osoby, którymi Wykonawca posługuje się przy wykonywaniu Umowy.</w:t>
      </w:r>
    </w:p>
    <w:p w14:paraId="4B96A78C" w14:textId="77777777" w:rsidR="00DD195C" w:rsidRPr="00DD195C" w:rsidRDefault="4380B2C7" w:rsidP="4380B2C7">
      <w:pPr>
        <w:pStyle w:val="Akapitzlist"/>
        <w:numPr>
          <w:ilvl w:val="0"/>
          <w:numId w:val="7"/>
        </w:numPr>
        <w:ind w:left="284"/>
        <w:jc w:val="both"/>
        <w:rPr>
          <w:rFonts w:ascii="Garamond" w:hAnsi="Garamond"/>
        </w:rPr>
      </w:pPr>
      <w:r w:rsidRPr="4380B2C7">
        <w:rPr>
          <w:rFonts w:ascii="Garamond" w:hAnsi="Garamond"/>
        </w:rPr>
        <w:t>Stosowane przez Wykonawcę środki techniczne i urządzenia wykorzystywane do celu świadczenia usługi winny gwarantować bezpieczeństwo przekazu informacji oraz uniemożliwiać dostęp do informacji osobom nieuprawionym.</w:t>
      </w:r>
    </w:p>
    <w:p w14:paraId="276379EA" w14:textId="2548BA53" w:rsidR="006A0E9B" w:rsidRPr="00DD195C" w:rsidRDefault="4380B2C7" w:rsidP="4380B2C7">
      <w:pPr>
        <w:pStyle w:val="Akapitzlist"/>
        <w:numPr>
          <w:ilvl w:val="0"/>
          <w:numId w:val="7"/>
        </w:numPr>
        <w:spacing w:line="276" w:lineRule="auto"/>
        <w:ind w:left="284" w:hanging="284"/>
        <w:jc w:val="both"/>
        <w:rPr>
          <w:rFonts w:ascii="Garamond" w:hAnsi="Garamond"/>
        </w:rPr>
      </w:pPr>
      <w:r w:rsidRPr="4380B2C7">
        <w:rPr>
          <w:rFonts w:ascii="Garamond" w:hAnsi="Garamond"/>
        </w:rPr>
        <w:t>Zamawiający zobowiązany jest do:</w:t>
      </w:r>
    </w:p>
    <w:p w14:paraId="391A2389" w14:textId="6FF5D11B" w:rsidR="00530C22" w:rsidRPr="00F473D0" w:rsidRDefault="4380B2C7" w:rsidP="4380B2C7">
      <w:pPr>
        <w:pStyle w:val="Normalny1"/>
        <w:numPr>
          <w:ilvl w:val="0"/>
          <w:numId w:val="9"/>
        </w:numPr>
        <w:shd w:val="clear" w:color="auto" w:fill="FFFFFF" w:themeFill="background1"/>
        <w:tabs>
          <w:tab w:val="left" w:pos="360"/>
          <w:tab w:val="center" w:pos="709"/>
          <w:tab w:val="right" w:pos="11952"/>
        </w:tabs>
        <w:spacing w:line="276" w:lineRule="auto"/>
        <w:jc w:val="both"/>
        <w:rPr>
          <w:rFonts w:ascii="Garamond" w:hAnsi="Garamond"/>
          <w:color w:val="000000" w:themeColor="text1"/>
          <w:lang w:eastAsia="pl-PL"/>
        </w:rPr>
      </w:pPr>
      <w:r w:rsidRPr="4380B2C7">
        <w:rPr>
          <w:rFonts w:ascii="Garamond" w:hAnsi="Garamond"/>
        </w:rPr>
        <w:t xml:space="preserve">korzystania z  przedmiotu Umowy zgodnie z jego przeznaczeniem oraz </w:t>
      </w:r>
      <w:r w:rsidRPr="4380B2C7">
        <w:rPr>
          <w:rFonts w:ascii="Garamond" w:hAnsi="Garamond"/>
          <w:color w:val="000000" w:themeColor="text1"/>
          <w:lang w:eastAsia="pl-PL"/>
        </w:rPr>
        <w:t xml:space="preserve">zgodnie z obowiązującymi przepisami prawa,  postanowieniami Umowy, zarówno w stosunku do Wykonawcy jak i osób trzecich, </w:t>
      </w:r>
    </w:p>
    <w:p w14:paraId="3AD214CA" w14:textId="32C6061C" w:rsidR="00530C22" w:rsidRPr="00F473D0" w:rsidRDefault="4380B2C7" w:rsidP="4380B2C7">
      <w:pPr>
        <w:pStyle w:val="Normalny1"/>
        <w:numPr>
          <w:ilvl w:val="0"/>
          <w:numId w:val="9"/>
        </w:numPr>
        <w:shd w:val="clear" w:color="auto" w:fill="FFFFFF" w:themeFill="background1"/>
        <w:tabs>
          <w:tab w:val="left" w:pos="360"/>
          <w:tab w:val="center" w:pos="709"/>
          <w:tab w:val="right" w:pos="11952"/>
        </w:tabs>
        <w:spacing w:line="276" w:lineRule="auto"/>
        <w:jc w:val="both"/>
        <w:rPr>
          <w:rFonts w:ascii="Garamond" w:hAnsi="Garamond"/>
          <w:color w:val="000000" w:themeColor="text1"/>
          <w:lang w:eastAsia="pl-PL"/>
        </w:rPr>
      </w:pPr>
      <w:r w:rsidRPr="4380B2C7">
        <w:rPr>
          <w:rFonts w:ascii="Garamond" w:hAnsi="Garamond"/>
          <w:color w:val="000000" w:themeColor="text1"/>
          <w:lang w:eastAsia="pl-PL"/>
        </w:rPr>
        <w:t xml:space="preserve">do utrzymywania bezpieczeństwa używanego systemu informatycznego, zabezpieczenia swojego sprzętu przed generowanymi w sieci Internet zagrożeniami  m.in. takimi jak wirusy, włamania do systemów, spam, poprzez regularne instalowanie aktualizacji bezpieczeństwa dostarczanych przez producentów oprogramowania oraz do stosowania regularnie aktualizowanego oprogramowania antywirusowego. </w:t>
      </w:r>
    </w:p>
    <w:p w14:paraId="287450F1" w14:textId="7B395027" w:rsidR="00530C22" w:rsidRPr="00F473D0" w:rsidRDefault="4380B2C7" w:rsidP="4380B2C7">
      <w:pPr>
        <w:pStyle w:val="Normalny1"/>
        <w:numPr>
          <w:ilvl w:val="0"/>
          <w:numId w:val="9"/>
        </w:numPr>
        <w:shd w:val="clear" w:color="auto" w:fill="FFFFFF" w:themeFill="background1"/>
        <w:tabs>
          <w:tab w:val="left" w:pos="360"/>
          <w:tab w:val="center" w:pos="709"/>
          <w:tab w:val="right" w:pos="11952"/>
        </w:tabs>
        <w:spacing w:line="276" w:lineRule="auto"/>
        <w:jc w:val="both"/>
        <w:rPr>
          <w:rFonts w:ascii="Garamond" w:hAnsi="Garamond"/>
          <w:color w:val="000000" w:themeColor="text1"/>
          <w:lang w:eastAsia="pl-PL"/>
        </w:rPr>
      </w:pPr>
      <w:r w:rsidRPr="4380B2C7">
        <w:rPr>
          <w:rFonts w:ascii="Garamond" w:hAnsi="Garamond"/>
          <w:color w:val="000000" w:themeColor="text1"/>
          <w:lang w:eastAsia="pl-PL"/>
        </w:rPr>
        <w:t>powstrzymywania się od działań polegających na:</w:t>
      </w:r>
    </w:p>
    <w:p w14:paraId="1151F2F0" w14:textId="33A4E539" w:rsidR="00530C22" w:rsidRPr="00F473D0" w:rsidRDefault="4380B2C7" w:rsidP="4380B2C7">
      <w:pPr>
        <w:pStyle w:val="Normalny1"/>
        <w:numPr>
          <w:ilvl w:val="3"/>
          <w:numId w:val="14"/>
        </w:numPr>
        <w:shd w:val="clear" w:color="auto" w:fill="FFFFFF" w:themeFill="background1"/>
        <w:tabs>
          <w:tab w:val="left" w:pos="360"/>
          <w:tab w:val="center" w:pos="709"/>
          <w:tab w:val="left" w:pos="1276"/>
          <w:tab w:val="right" w:pos="11952"/>
        </w:tabs>
        <w:spacing w:line="276" w:lineRule="auto"/>
        <w:jc w:val="both"/>
        <w:rPr>
          <w:rFonts w:ascii="Garamond" w:hAnsi="Garamond"/>
          <w:color w:val="000000" w:themeColor="text1"/>
          <w:lang w:eastAsia="pl-PL"/>
        </w:rPr>
      </w:pPr>
      <w:r w:rsidRPr="4380B2C7">
        <w:rPr>
          <w:rFonts w:ascii="Garamond" w:hAnsi="Garamond"/>
          <w:color w:val="000000" w:themeColor="text1"/>
          <w:lang w:eastAsia="pl-PL"/>
        </w:rPr>
        <w:t>naruszaniu praw własności intelektualnej osób trzecich, rozpowszechnianiu materiałów zawierających treści niezgodne z przepisami prawa, np. o charakterze rasistowskim czy pornograficznym lub mających na celu zastraszanie, grożenie, obrażanie czy niepokojenie osób trzecich;</w:t>
      </w:r>
    </w:p>
    <w:p w14:paraId="0FE19C4F" w14:textId="77777777" w:rsidR="00530C22" w:rsidRPr="00F473D0" w:rsidRDefault="4380B2C7" w:rsidP="4380B2C7">
      <w:pPr>
        <w:pStyle w:val="Normalny1"/>
        <w:numPr>
          <w:ilvl w:val="3"/>
          <w:numId w:val="14"/>
        </w:numPr>
        <w:shd w:val="clear" w:color="auto" w:fill="FFFFFF" w:themeFill="background1"/>
        <w:tabs>
          <w:tab w:val="left" w:pos="360"/>
          <w:tab w:val="center" w:pos="709"/>
          <w:tab w:val="left" w:pos="1276"/>
          <w:tab w:val="right" w:pos="11952"/>
        </w:tabs>
        <w:spacing w:line="276" w:lineRule="auto"/>
        <w:jc w:val="both"/>
        <w:rPr>
          <w:rFonts w:ascii="Garamond" w:hAnsi="Garamond"/>
          <w:color w:val="000000" w:themeColor="text1"/>
          <w:lang w:eastAsia="pl-PL"/>
        </w:rPr>
      </w:pPr>
      <w:r w:rsidRPr="4380B2C7">
        <w:rPr>
          <w:rFonts w:ascii="Garamond" w:hAnsi="Garamond"/>
          <w:color w:val="000000" w:themeColor="text1"/>
          <w:lang w:eastAsia="pl-PL"/>
        </w:rPr>
        <w:t>prowadzeniu działań mających na celu uzyskanie nieautoryzowanego dostępu do systemów komputerowych lub przechowywanych w nich informacji polegających w szczególności na przełamywaniu zabezpieczeń, obchodzeniu mechanizmów lub procedur zabezpieczeń;</w:t>
      </w:r>
    </w:p>
    <w:p w14:paraId="5D36423D" w14:textId="77777777" w:rsidR="00530C22" w:rsidRPr="00F473D0" w:rsidRDefault="4380B2C7" w:rsidP="4380B2C7">
      <w:pPr>
        <w:pStyle w:val="Normalny1"/>
        <w:numPr>
          <w:ilvl w:val="3"/>
          <w:numId w:val="14"/>
        </w:numPr>
        <w:shd w:val="clear" w:color="auto" w:fill="FFFFFF" w:themeFill="background1"/>
        <w:tabs>
          <w:tab w:val="left" w:pos="360"/>
          <w:tab w:val="center" w:pos="709"/>
          <w:tab w:val="left" w:pos="1276"/>
          <w:tab w:val="right" w:pos="11952"/>
        </w:tabs>
        <w:spacing w:line="276" w:lineRule="auto"/>
        <w:jc w:val="both"/>
        <w:rPr>
          <w:rFonts w:ascii="Garamond" w:hAnsi="Garamond"/>
          <w:color w:val="000000" w:themeColor="text1"/>
          <w:lang w:eastAsia="pl-PL"/>
        </w:rPr>
      </w:pPr>
      <w:r w:rsidRPr="4380B2C7">
        <w:rPr>
          <w:rFonts w:ascii="Garamond" w:hAnsi="Garamond"/>
          <w:color w:val="000000" w:themeColor="text1"/>
          <w:lang w:eastAsia="pl-PL"/>
        </w:rPr>
        <w:t xml:space="preserve"> dokonywaniu zmian, usuwaniu lub dodawaniu jakichkolwiek zapisów do informacji osób trzecich bez ich zgody;</w:t>
      </w:r>
    </w:p>
    <w:p w14:paraId="0597F934" w14:textId="77777777" w:rsidR="00530C22" w:rsidRPr="00F473D0" w:rsidRDefault="00530C22" w:rsidP="4380B2C7">
      <w:pPr>
        <w:pStyle w:val="Normalny1"/>
        <w:numPr>
          <w:ilvl w:val="3"/>
          <w:numId w:val="14"/>
        </w:numPr>
        <w:shd w:val="clear" w:color="auto" w:fill="FFFFFF" w:themeFill="background1"/>
        <w:tabs>
          <w:tab w:val="left" w:pos="360"/>
          <w:tab w:val="center" w:pos="709"/>
          <w:tab w:val="left" w:pos="1276"/>
          <w:tab w:val="right" w:pos="11952"/>
        </w:tabs>
        <w:spacing w:line="276" w:lineRule="auto"/>
        <w:jc w:val="both"/>
        <w:rPr>
          <w:rFonts w:ascii="Garamond" w:hAnsi="Garamond"/>
          <w:color w:val="000000" w:themeColor="text1"/>
          <w:highlight w:val="white"/>
          <w:lang w:eastAsia="pl-PL"/>
        </w:rPr>
      </w:pPr>
      <w:r w:rsidRPr="00F473D0">
        <w:rPr>
          <w:rFonts w:ascii="Garamond" w:hAnsi="Garamond"/>
          <w:color w:val="000000"/>
          <w:shd w:val="clear" w:color="auto" w:fill="FFFFFF"/>
          <w:lang w:eastAsia="pl-PL"/>
        </w:rPr>
        <w:t>przesyłaniu niezamówionej informacji handlowej;</w:t>
      </w:r>
    </w:p>
    <w:p w14:paraId="323FE79B" w14:textId="77777777" w:rsidR="006A0E9B" w:rsidRPr="00F473D0" w:rsidRDefault="00530C22" w:rsidP="4380B2C7">
      <w:pPr>
        <w:pStyle w:val="Normalny1"/>
        <w:numPr>
          <w:ilvl w:val="3"/>
          <w:numId w:val="14"/>
        </w:numPr>
        <w:shd w:val="clear" w:color="auto" w:fill="FFFFFF" w:themeFill="background1"/>
        <w:tabs>
          <w:tab w:val="left" w:pos="360"/>
          <w:tab w:val="center" w:pos="709"/>
          <w:tab w:val="left" w:pos="1276"/>
          <w:tab w:val="right" w:pos="11952"/>
        </w:tabs>
        <w:spacing w:line="276" w:lineRule="auto"/>
        <w:jc w:val="both"/>
        <w:rPr>
          <w:rFonts w:ascii="Garamond" w:hAnsi="Garamond"/>
          <w:color w:val="800000"/>
          <w:highlight w:val="white"/>
          <w:lang w:eastAsia="pl-PL"/>
        </w:rPr>
      </w:pPr>
      <w:r w:rsidRPr="00F473D0">
        <w:rPr>
          <w:rFonts w:ascii="Garamond" w:hAnsi="Garamond"/>
          <w:color w:val="000000"/>
          <w:shd w:val="clear" w:color="auto" w:fill="FFFFFF"/>
          <w:lang w:eastAsia="pl-PL"/>
        </w:rPr>
        <w:t xml:space="preserve"> korzystaniu z Usług w sposób, który może doprowadzić do naruszenia prawidłowego funkcjonowania sieci i systemów komputerowych służących do udostępniania Usług</w:t>
      </w:r>
      <w:r w:rsidRPr="00F473D0">
        <w:rPr>
          <w:rFonts w:ascii="Garamond" w:hAnsi="Garamond"/>
          <w:color w:val="800000"/>
          <w:shd w:val="clear" w:color="auto" w:fill="FFFFFF"/>
          <w:lang w:eastAsia="pl-PL"/>
        </w:rPr>
        <w:t>.</w:t>
      </w:r>
    </w:p>
    <w:p w14:paraId="3A7642B8" w14:textId="1B848A2B" w:rsidR="006A0E9B" w:rsidRPr="00F473D0" w:rsidRDefault="4380B2C7" w:rsidP="4380B2C7">
      <w:pPr>
        <w:pStyle w:val="Akapitzlist"/>
        <w:numPr>
          <w:ilvl w:val="0"/>
          <w:numId w:val="7"/>
        </w:numPr>
        <w:spacing w:line="276" w:lineRule="auto"/>
        <w:ind w:left="284" w:hanging="284"/>
        <w:jc w:val="both"/>
        <w:rPr>
          <w:rFonts w:ascii="Garamond" w:hAnsi="Garamond"/>
          <w:color w:val="000000" w:themeColor="text1"/>
        </w:rPr>
      </w:pPr>
      <w:r w:rsidRPr="4380B2C7">
        <w:rPr>
          <w:rFonts w:ascii="Garamond" w:hAnsi="Garamond"/>
          <w:color w:val="000000" w:themeColor="text1"/>
        </w:rPr>
        <w:t>Ograniczenia w dostępie lub korzystaniu z Usługi mogą wynikać z:</w:t>
      </w:r>
    </w:p>
    <w:p w14:paraId="65EA542C" w14:textId="6B9A0F12"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rodzaju wykorzystywanego urządzenia końcowego, o którym mowa w ustawie z dnia 16 lipca 2004 r. – Prawo telekomunikacyjne (</w:t>
      </w:r>
      <w:proofErr w:type="spellStart"/>
      <w:r w:rsidRPr="4380B2C7">
        <w:rPr>
          <w:rFonts w:ascii="Garamond" w:hAnsi="Garamond"/>
          <w:color w:val="000000" w:themeColor="text1"/>
        </w:rPr>
        <w:t>t.j</w:t>
      </w:r>
      <w:proofErr w:type="spellEnd"/>
      <w:r w:rsidRPr="4380B2C7">
        <w:rPr>
          <w:rFonts w:ascii="Garamond" w:hAnsi="Garamond"/>
          <w:color w:val="000000" w:themeColor="text1"/>
        </w:rPr>
        <w:t>. Dz. U. z 2024 r. poz. 34 ze zm.) i jego oprogramowania,</w:t>
      </w:r>
    </w:p>
    <w:p w14:paraId="69AC1930" w14:textId="77777777"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warunków transmisji w miejscu korzystania z Usługi przez Zamawiającego,</w:t>
      </w:r>
    </w:p>
    <w:p w14:paraId="0A4F3449" w14:textId="77777777"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warunkó</w:t>
      </w:r>
      <w:r w:rsidRPr="4380B2C7">
        <w:rPr>
          <w:rStyle w:val="Odwoaniedokomentarza4"/>
          <w:rFonts w:ascii="Garamond" w:hAnsi="Garamond"/>
          <w:sz w:val="24"/>
          <w:szCs w:val="24"/>
        </w:rPr>
        <w:t>w</w:t>
      </w:r>
      <w:r w:rsidRPr="4380B2C7">
        <w:rPr>
          <w:rFonts w:ascii="Garamond" w:hAnsi="Garamond"/>
          <w:color w:val="000000" w:themeColor="text1"/>
        </w:rPr>
        <w:t xml:space="preserve"> dostępu lub korzystania z  Usługi określonych przez Wykonawcę,</w:t>
      </w:r>
    </w:p>
    <w:p w14:paraId="1B9592F0" w14:textId="77777777"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decyzji dostawców usług i aplikacji w sieciach innych operatorów, z których Zamawiający korzysta, dotyczących warunków dostępu lub korzystania z usług i aplikacji,</w:t>
      </w:r>
    </w:p>
    <w:p w14:paraId="5432C06D" w14:textId="77777777"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środków technicznych podejmowanych przez Wykonawcę w celu zapewnienia bezpieczeństwa i integralności sieci</w:t>
      </w:r>
      <w:r w:rsidRPr="4380B2C7">
        <w:rPr>
          <w:rStyle w:val="Odwoaniedokomentarza4"/>
          <w:rFonts w:ascii="Garamond" w:hAnsi="Garamond"/>
          <w:sz w:val="24"/>
          <w:szCs w:val="24"/>
        </w:rPr>
        <w:t xml:space="preserve"> </w:t>
      </w:r>
      <w:r w:rsidRPr="4380B2C7">
        <w:rPr>
          <w:rFonts w:ascii="Garamond" w:hAnsi="Garamond"/>
          <w:color w:val="000000" w:themeColor="text1"/>
        </w:rPr>
        <w:t>oraz Usługi,</w:t>
      </w:r>
    </w:p>
    <w:p w14:paraId="3A0CFB20" w14:textId="77777777" w:rsidR="006A0E9B" w:rsidRPr="00F473D0" w:rsidRDefault="4380B2C7" w:rsidP="4380B2C7">
      <w:pPr>
        <w:pStyle w:val="Akapitzlist"/>
        <w:numPr>
          <w:ilvl w:val="0"/>
          <w:numId w:val="15"/>
        </w:numPr>
        <w:spacing w:line="276" w:lineRule="auto"/>
        <w:jc w:val="both"/>
        <w:rPr>
          <w:rFonts w:ascii="Garamond" w:hAnsi="Garamond"/>
          <w:color w:val="000000" w:themeColor="text1"/>
        </w:rPr>
      </w:pPr>
      <w:r w:rsidRPr="4380B2C7">
        <w:rPr>
          <w:rFonts w:ascii="Garamond" w:hAnsi="Garamond"/>
          <w:color w:val="000000" w:themeColor="text1"/>
        </w:rPr>
        <w:t>skorzystania przez  Wykonawcę z uprawnień do wypowiedzenia Umowy ze skutkiem natychmiastowym, na zasadach określonych w Umowie.</w:t>
      </w:r>
    </w:p>
    <w:p w14:paraId="1F0AD930" w14:textId="77777777" w:rsidR="006A0E9B" w:rsidRPr="00F473D0" w:rsidRDefault="4380B2C7" w:rsidP="4380B2C7">
      <w:pPr>
        <w:pStyle w:val="Akapitzlist"/>
        <w:numPr>
          <w:ilvl w:val="0"/>
          <w:numId w:val="7"/>
        </w:numPr>
        <w:spacing w:line="276" w:lineRule="auto"/>
        <w:ind w:left="567" w:hanging="567"/>
        <w:jc w:val="both"/>
        <w:rPr>
          <w:rFonts w:ascii="Garamond" w:hAnsi="Garamond"/>
          <w:color w:val="000000" w:themeColor="text1"/>
        </w:rPr>
      </w:pPr>
      <w:r w:rsidRPr="4380B2C7">
        <w:rPr>
          <w:rFonts w:ascii="Garamond" w:hAnsi="Garamond"/>
          <w:color w:val="000000" w:themeColor="text1"/>
        </w:rPr>
        <w:lastRenderedPageBreak/>
        <w:t>Wykonawca jest uprawniony do podejmowania następujących działań w związku z przypadkami naruszenia bezpieczeństwa lub integralności sieci</w:t>
      </w:r>
      <w:r w:rsidRPr="4380B2C7">
        <w:rPr>
          <w:rStyle w:val="Odwoaniedokomentarza4"/>
          <w:rFonts w:ascii="Garamond" w:hAnsi="Garamond"/>
          <w:sz w:val="24"/>
          <w:szCs w:val="24"/>
        </w:rPr>
        <w:t xml:space="preserve"> </w:t>
      </w:r>
      <w:r w:rsidRPr="4380B2C7">
        <w:rPr>
          <w:rFonts w:ascii="Garamond" w:hAnsi="Garamond"/>
          <w:color w:val="000000" w:themeColor="text1"/>
        </w:rPr>
        <w:t>i Usługi:</w:t>
      </w:r>
    </w:p>
    <w:p w14:paraId="7E3AC2C0" w14:textId="77777777" w:rsidR="006A0E9B" w:rsidRPr="00F473D0" w:rsidRDefault="4380B2C7" w:rsidP="4380B2C7">
      <w:pPr>
        <w:pStyle w:val="Akapitzlist"/>
        <w:numPr>
          <w:ilvl w:val="0"/>
          <w:numId w:val="16"/>
        </w:numPr>
        <w:spacing w:line="276" w:lineRule="auto"/>
        <w:jc w:val="both"/>
        <w:rPr>
          <w:rFonts w:ascii="Garamond" w:hAnsi="Garamond"/>
        </w:rPr>
      </w:pPr>
      <w:r w:rsidRPr="4380B2C7">
        <w:rPr>
          <w:rFonts w:ascii="Garamond" w:hAnsi="Garamond"/>
        </w:rPr>
        <w:t>usunięcia komunikatu, który zagraża bezpieczeństwu lub integralności siec</w:t>
      </w:r>
      <w:r w:rsidRPr="4380B2C7">
        <w:rPr>
          <w:rStyle w:val="Odwoaniedokomentarza4"/>
          <w:rFonts w:ascii="Garamond" w:hAnsi="Garamond"/>
          <w:sz w:val="24"/>
          <w:szCs w:val="24"/>
        </w:rPr>
        <w:t>i</w:t>
      </w:r>
      <w:r w:rsidRPr="4380B2C7">
        <w:rPr>
          <w:rFonts w:ascii="Garamond" w:hAnsi="Garamond"/>
        </w:rPr>
        <w:t xml:space="preserve"> i Usługi,</w:t>
      </w:r>
    </w:p>
    <w:p w14:paraId="2F4E486C" w14:textId="77777777" w:rsidR="006A0E9B" w:rsidRPr="00F473D0" w:rsidRDefault="4380B2C7" w:rsidP="4380B2C7">
      <w:pPr>
        <w:pStyle w:val="Akapitzlist"/>
        <w:numPr>
          <w:ilvl w:val="0"/>
          <w:numId w:val="16"/>
        </w:numPr>
        <w:spacing w:line="276" w:lineRule="auto"/>
        <w:jc w:val="both"/>
        <w:rPr>
          <w:rFonts w:ascii="Garamond" w:hAnsi="Garamond"/>
        </w:rPr>
      </w:pPr>
      <w:r w:rsidRPr="4380B2C7">
        <w:rPr>
          <w:rFonts w:ascii="Garamond" w:hAnsi="Garamond"/>
        </w:rPr>
        <w:t>przerwania lub ograniczenia świadczenia Usługi na zakończeniu sieci, z którego następuje wysyłanie komunikatów zagrażających bezpieczeństwu sieci lub Usługi,</w:t>
      </w:r>
    </w:p>
    <w:p w14:paraId="693D16B2" w14:textId="77777777" w:rsidR="006A0E9B" w:rsidRPr="00F473D0" w:rsidRDefault="4380B2C7" w:rsidP="4380B2C7">
      <w:pPr>
        <w:pStyle w:val="Akapitzlist"/>
        <w:numPr>
          <w:ilvl w:val="0"/>
          <w:numId w:val="16"/>
        </w:numPr>
        <w:spacing w:line="276" w:lineRule="auto"/>
        <w:jc w:val="both"/>
        <w:rPr>
          <w:rFonts w:ascii="Garamond" w:hAnsi="Garamond"/>
        </w:rPr>
      </w:pPr>
      <w:r w:rsidRPr="4380B2C7">
        <w:rPr>
          <w:rFonts w:ascii="Garamond" w:hAnsi="Garamond"/>
        </w:rPr>
        <w:t>wypowiedzenia Umowy ze skutkiem natychmiastowym na zasadach określonych w Umowie,</w:t>
      </w:r>
    </w:p>
    <w:p w14:paraId="679CA518" w14:textId="0D4BAE82" w:rsidR="006A0E9B" w:rsidRPr="00F473D0" w:rsidRDefault="4380B2C7" w:rsidP="4380B2C7">
      <w:pPr>
        <w:pStyle w:val="Akapitzlist"/>
        <w:numPr>
          <w:ilvl w:val="0"/>
          <w:numId w:val="16"/>
        </w:numPr>
        <w:spacing w:line="276" w:lineRule="auto"/>
        <w:jc w:val="both"/>
        <w:rPr>
          <w:rFonts w:ascii="Garamond" w:hAnsi="Garamond"/>
        </w:rPr>
      </w:pPr>
      <w:r w:rsidRPr="4380B2C7">
        <w:rPr>
          <w:rFonts w:ascii="Garamond" w:hAnsi="Garamond"/>
        </w:rPr>
        <w:t>zawiadomienia właściwych organów i służb.</w:t>
      </w:r>
    </w:p>
    <w:p w14:paraId="631E113A" w14:textId="77777777" w:rsidR="001510AE" w:rsidRPr="001510AE" w:rsidRDefault="4380B2C7" w:rsidP="000A6C3B">
      <w:pPr>
        <w:pStyle w:val="Akapitzlist"/>
        <w:numPr>
          <w:ilvl w:val="0"/>
          <w:numId w:val="7"/>
        </w:numPr>
        <w:spacing w:line="276" w:lineRule="auto"/>
        <w:ind w:left="567"/>
        <w:jc w:val="both"/>
        <w:rPr>
          <w:rFonts w:ascii="Garamond" w:hAnsi="Garamond"/>
        </w:rPr>
      </w:pPr>
      <w:r w:rsidRPr="4380B2C7">
        <w:rPr>
          <w:rFonts w:ascii="Garamond" w:hAnsi="Garamond" w:cstheme="minorBidi"/>
        </w:rPr>
        <w:t xml:space="preserve">Strony oświadczają, że realizacja Umowy nie wiąże się z koniecznością powierzenia przetwarzania danych osobowych. </w:t>
      </w:r>
    </w:p>
    <w:p w14:paraId="1387D6B5" w14:textId="77777777" w:rsidR="001510AE" w:rsidRPr="007511A5" w:rsidRDefault="4380B2C7" w:rsidP="000A6C3B">
      <w:pPr>
        <w:numPr>
          <w:ilvl w:val="0"/>
          <w:numId w:val="7"/>
        </w:numPr>
        <w:suppressAutoHyphens w:val="0"/>
        <w:spacing w:line="276" w:lineRule="auto"/>
        <w:ind w:left="567"/>
        <w:contextualSpacing/>
        <w:jc w:val="both"/>
        <w:rPr>
          <w:rFonts w:ascii="Garamond" w:hAnsi="Garamond" w:cstheme="minorBidi"/>
          <w:sz w:val="24"/>
          <w:szCs w:val="24"/>
        </w:rPr>
      </w:pPr>
      <w:r w:rsidRPr="4380B2C7">
        <w:rPr>
          <w:rFonts w:ascii="Garamond" w:hAnsi="Garamond" w:cstheme="minorBidi"/>
          <w:sz w:val="24"/>
          <w:szCs w:val="24"/>
        </w:rPr>
        <w:t xml:space="preserve">Strony zgodnie oświadczają, że dane pracowników, współpracowników i reprezentantów Stron udostępnione w Umowie lub w związku z jej zawarciem i wykonywaniem, przekazywane są w ramach prawnie uzasadnionego interesu Stron, celem realizacji niniejszej Umowy. Przekazywane dane osobowe mogą obejmować: imię i nazwisko oraz inne dane przewidziane w Umowie. Każda ze Stron otrzymujących dane osobowe od drugiej Strony będzie ich administratorem w rozumieniu art. 4 pkt 7 RODO. </w:t>
      </w:r>
    </w:p>
    <w:p w14:paraId="5D44A229" w14:textId="77777777" w:rsidR="001510AE" w:rsidRPr="007511A5" w:rsidRDefault="4380B2C7" w:rsidP="000A6C3B">
      <w:pPr>
        <w:numPr>
          <w:ilvl w:val="0"/>
          <w:numId w:val="7"/>
        </w:numPr>
        <w:suppressAutoHyphens w:val="0"/>
        <w:spacing w:line="276" w:lineRule="auto"/>
        <w:ind w:left="567"/>
        <w:contextualSpacing/>
        <w:jc w:val="both"/>
        <w:rPr>
          <w:rFonts w:ascii="Garamond" w:hAnsi="Garamond" w:cstheme="minorBidi"/>
          <w:sz w:val="24"/>
          <w:szCs w:val="24"/>
        </w:rPr>
      </w:pPr>
      <w:r w:rsidRPr="4380B2C7">
        <w:rPr>
          <w:rFonts w:ascii="Garamond" w:hAnsi="Garamond" w:cstheme="minorBidi"/>
          <w:sz w:val="24"/>
          <w:szCs w:val="24"/>
        </w:rPr>
        <w:t>Strony w zakresie wykonania obowiązku informacyjnego, o którym mowa w art. 14 ust. 1 i 2 RODO niniejszym zobowiązują się wzajemnie do jego wykonania w imieniu i na rzecz drugiej Strony.</w:t>
      </w:r>
    </w:p>
    <w:p w14:paraId="2D0DF8E1" w14:textId="77777777" w:rsidR="001510AE" w:rsidRDefault="4380B2C7" w:rsidP="00682684">
      <w:pPr>
        <w:numPr>
          <w:ilvl w:val="0"/>
          <w:numId w:val="7"/>
        </w:numPr>
        <w:suppressAutoHyphens w:val="0"/>
        <w:spacing w:line="276" w:lineRule="auto"/>
        <w:ind w:left="567"/>
        <w:contextualSpacing/>
        <w:jc w:val="both"/>
        <w:rPr>
          <w:rFonts w:ascii="Garamond" w:hAnsi="Garamond" w:cstheme="minorBidi"/>
          <w:sz w:val="24"/>
          <w:szCs w:val="24"/>
        </w:rPr>
      </w:pPr>
      <w:bookmarkStart w:id="0" w:name="_Hlk169785756"/>
      <w:r w:rsidRPr="4380B2C7">
        <w:rPr>
          <w:rFonts w:ascii="Garamond" w:hAnsi="Garamond" w:cstheme="minorBidi"/>
          <w:sz w:val="24"/>
          <w:szCs w:val="24"/>
        </w:rPr>
        <w:t xml:space="preserve">W celu realizacji zobowiązania z ust. powyżej, Wykonawca zobowiązuje się do przekazania informacji pochodzących od Zamawiającego osobom, których dane przekazał Zamawiającemu, tak aby obowiązek informacyjny Zamawiającego wobec tych osób został skutecznie wykonany. Informacje dotyczące Zamawiającego, a przeznaczone dla osób, których dane przekazane zostały Zamawiającemu w związku z zawarciem lub realizacją Umowy dostępne są pod adresem: </w:t>
      </w:r>
      <w:hyperlink r:id="rId12">
        <w:r w:rsidRPr="4380B2C7">
          <w:rPr>
            <w:rStyle w:val="Hipercze"/>
            <w:rFonts w:ascii="Garamond" w:hAnsi="Garamond" w:cstheme="minorBidi"/>
            <w:sz w:val="24"/>
            <w:szCs w:val="24"/>
          </w:rPr>
          <w:t>https://wroclaw.sa.gov.pl/klauzule-informacyjne,m,m2,407,410</w:t>
        </w:r>
      </w:hyperlink>
      <w:r w:rsidRPr="4380B2C7">
        <w:rPr>
          <w:rFonts w:ascii="Garamond" w:hAnsi="Garamond" w:cstheme="minorBidi"/>
          <w:sz w:val="24"/>
          <w:szCs w:val="24"/>
        </w:rPr>
        <w:t xml:space="preserve">, w pliku pt. „Klauzula informacyjna dla osób, których dane przekazano w związku z realizacją umowy”. </w:t>
      </w:r>
      <w:bookmarkEnd w:id="0"/>
    </w:p>
    <w:p w14:paraId="0B0FBF92" w14:textId="4A9767AC" w:rsidR="00682684" w:rsidRPr="000A6C3B" w:rsidRDefault="00682684" w:rsidP="000A6C3B">
      <w:pPr>
        <w:numPr>
          <w:ilvl w:val="0"/>
          <w:numId w:val="7"/>
        </w:numPr>
        <w:suppressAutoHyphens w:val="0"/>
        <w:spacing w:line="276" w:lineRule="auto"/>
        <w:ind w:left="567"/>
        <w:contextualSpacing/>
        <w:jc w:val="both"/>
        <w:rPr>
          <w:rFonts w:ascii="Garamond" w:hAnsi="Garamond" w:cstheme="minorBidi"/>
          <w:sz w:val="24"/>
          <w:szCs w:val="24"/>
        </w:rPr>
      </w:pPr>
      <w:r w:rsidRPr="376952E7">
        <w:rPr>
          <w:rFonts w:ascii="Garamond" w:hAnsi="Garamond" w:cstheme="minorBidi"/>
          <w:sz w:val="24"/>
          <w:szCs w:val="24"/>
        </w:rPr>
        <w:t>Wykonawca oświadcza, że wypełnia obowiązki dostawcy usług pośrednich, określone Rozporządzeniem Parlamentu Europejskiego i Rady (UE) 2022/2065 z dnia 19 października 2022 r. w sprawie jednolitego rynku usług cyfrowych oraz zmiany dyrektywy 2000/31/WE (akt o usługach cyfrowych)."</w:t>
      </w:r>
    </w:p>
    <w:p w14:paraId="097EDE2D" w14:textId="77777777" w:rsidR="001510AE" w:rsidRDefault="001510AE" w:rsidP="001510AE">
      <w:pPr>
        <w:pStyle w:val="Akapitzlist"/>
        <w:spacing w:line="276" w:lineRule="auto"/>
        <w:ind w:left="720"/>
        <w:jc w:val="both"/>
        <w:rPr>
          <w:rFonts w:ascii="Garamond" w:hAnsi="Garamond"/>
        </w:rPr>
      </w:pPr>
    </w:p>
    <w:p w14:paraId="7F768246" w14:textId="77777777" w:rsidR="006A0E9B" w:rsidRPr="00F473D0" w:rsidRDefault="4380B2C7" w:rsidP="4380B2C7">
      <w:pPr>
        <w:pStyle w:val="Normalny1"/>
        <w:jc w:val="center"/>
        <w:rPr>
          <w:rFonts w:ascii="Garamond" w:hAnsi="Garamond"/>
          <w:b/>
          <w:bCs/>
        </w:rPr>
      </w:pPr>
      <w:r w:rsidRPr="4380B2C7">
        <w:rPr>
          <w:rFonts w:ascii="Garamond" w:hAnsi="Garamond"/>
          <w:b/>
          <w:bCs/>
        </w:rPr>
        <w:t>§ 5</w:t>
      </w:r>
    </w:p>
    <w:p w14:paraId="0070C19A" w14:textId="1C3A5DFD" w:rsidR="006A0E9B" w:rsidRPr="00F473D0" w:rsidRDefault="4380B2C7" w:rsidP="4380B2C7">
      <w:pPr>
        <w:pStyle w:val="Normalny1"/>
        <w:jc w:val="center"/>
        <w:rPr>
          <w:rFonts w:ascii="Garamond" w:hAnsi="Garamond"/>
          <w:b/>
          <w:bCs/>
        </w:rPr>
      </w:pPr>
      <w:r w:rsidRPr="4380B2C7">
        <w:rPr>
          <w:rFonts w:ascii="Garamond" w:hAnsi="Garamond"/>
          <w:b/>
          <w:bCs/>
        </w:rPr>
        <w:t>Uruchomienie Usługi</w:t>
      </w:r>
    </w:p>
    <w:p w14:paraId="00BFE254" w14:textId="4B41C068" w:rsidR="006A0E9B" w:rsidRPr="00F473D0" w:rsidRDefault="4380B2C7" w:rsidP="4380B2C7">
      <w:pPr>
        <w:pStyle w:val="Akapitzlist"/>
        <w:numPr>
          <w:ilvl w:val="0"/>
          <w:numId w:val="10"/>
        </w:numPr>
        <w:spacing w:line="276" w:lineRule="auto"/>
        <w:ind w:left="709" w:hanging="425"/>
        <w:jc w:val="both"/>
        <w:rPr>
          <w:rFonts w:ascii="Garamond" w:hAnsi="Garamond"/>
        </w:rPr>
      </w:pPr>
      <w:r w:rsidRPr="4380B2C7">
        <w:rPr>
          <w:rFonts w:ascii="Garamond" w:hAnsi="Garamond"/>
        </w:rPr>
        <w:t>Wykonawca zobowiązany jest do uruchomienia Usługi, w terminie o którym mowa w § 9 ust. 1.</w:t>
      </w:r>
    </w:p>
    <w:p w14:paraId="5C5A5887" w14:textId="25147610" w:rsidR="006A0E9B" w:rsidRPr="00F473D0" w:rsidRDefault="4380B2C7" w:rsidP="4380B2C7">
      <w:pPr>
        <w:pStyle w:val="Akapitzlist"/>
        <w:numPr>
          <w:ilvl w:val="0"/>
          <w:numId w:val="10"/>
        </w:numPr>
        <w:spacing w:line="276" w:lineRule="auto"/>
        <w:ind w:left="709" w:hanging="425"/>
        <w:jc w:val="both"/>
        <w:rPr>
          <w:rFonts w:ascii="Garamond" w:hAnsi="Garamond"/>
        </w:rPr>
      </w:pPr>
      <w:r w:rsidRPr="4380B2C7">
        <w:rPr>
          <w:rFonts w:ascii="Garamond" w:hAnsi="Garamond"/>
        </w:rPr>
        <w:t xml:space="preserve">Dokumentem stwierdzającym dokonanie uruchomienia Usługi jest podpisany przez obie Strony Protokół uruchomienia (Załącznik nr 3 do Umowy) przez upoważnionych przedstawicieli Zamawiającego i Wykonawcy, o których mowa w § 3 ust. 1. </w:t>
      </w:r>
    </w:p>
    <w:p w14:paraId="1103183C" w14:textId="63DFF55B" w:rsidR="006A0E9B" w:rsidRPr="00F473D0" w:rsidRDefault="4380B2C7" w:rsidP="4380B2C7">
      <w:pPr>
        <w:pStyle w:val="Akapitzlist"/>
        <w:numPr>
          <w:ilvl w:val="0"/>
          <w:numId w:val="10"/>
        </w:numPr>
        <w:spacing w:line="276" w:lineRule="auto"/>
        <w:ind w:left="709" w:hanging="425"/>
        <w:jc w:val="both"/>
        <w:rPr>
          <w:rFonts w:ascii="Garamond" w:hAnsi="Garamond"/>
        </w:rPr>
      </w:pPr>
      <w:r w:rsidRPr="4380B2C7">
        <w:rPr>
          <w:rFonts w:ascii="Garamond" w:hAnsi="Garamond"/>
        </w:rPr>
        <w:t>Wykonawca zgłosi Zamawiającemu gotowość do uruchomienia Usługi za pomocą poczty elektronicznej wskazanej w § 3 ust. 1 pkt b). Zamawiający wyznaczy termin rozpoczęcia uruchomienia Usługi nie później niż w ciągu 2 Dni roboczych od daty zawiadomienia go o osiągnięciu gotowości do uruchomienia Usługi, zawiadamiając o tym Wykonawcę za pomocą poczty elektronicznej wskazanej w § 3 ust. 1 pkt a).</w:t>
      </w:r>
    </w:p>
    <w:p w14:paraId="3EC57137" w14:textId="2CC8306F" w:rsidR="006A0E9B" w:rsidRPr="00F473D0" w:rsidRDefault="4380B2C7" w:rsidP="4380B2C7">
      <w:pPr>
        <w:pStyle w:val="Akapitzlist"/>
        <w:numPr>
          <w:ilvl w:val="0"/>
          <w:numId w:val="10"/>
        </w:numPr>
        <w:spacing w:line="276" w:lineRule="auto"/>
        <w:ind w:left="709" w:hanging="425"/>
        <w:jc w:val="both"/>
        <w:rPr>
          <w:rFonts w:ascii="Garamond" w:hAnsi="Garamond"/>
        </w:rPr>
      </w:pPr>
      <w:r w:rsidRPr="4380B2C7">
        <w:rPr>
          <w:rFonts w:ascii="Garamond" w:hAnsi="Garamond"/>
        </w:rPr>
        <w:t>Zamawiający zastrzega sobie przed podpisaniem Protokołu uruchomienia, prawo do weryfikacji parametrów Usługi, wskazanych w Załączniku nr 2 do Umowy – Opis przedmiotu zamówienia tj. przeprowadzenia testów połączeniowych i testów sprawdzających przepustowość łącza internetowego, co najmniej na 10 Dni robocze przed terminem uruchomienia Usługi.</w:t>
      </w:r>
    </w:p>
    <w:p w14:paraId="37952665" w14:textId="6BA83715" w:rsidR="006A0E9B" w:rsidRPr="00F473D0" w:rsidRDefault="4380B2C7" w:rsidP="4380B2C7">
      <w:pPr>
        <w:pStyle w:val="Zwykytekst1"/>
        <w:numPr>
          <w:ilvl w:val="0"/>
          <w:numId w:val="10"/>
        </w:numPr>
        <w:spacing w:line="276" w:lineRule="auto"/>
        <w:ind w:left="709" w:hanging="425"/>
        <w:rPr>
          <w:rFonts w:ascii="Garamond" w:hAnsi="Garamond"/>
        </w:rPr>
      </w:pPr>
      <w:r w:rsidRPr="4380B2C7">
        <w:rPr>
          <w:rFonts w:ascii="Garamond" w:hAnsi="Garamond" w:cs="Times New Roman"/>
        </w:rPr>
        <w:lastRenderedPageBreak/>
        <w:t xml:space="preserve">Testy o których mowa w ust. 4 będą odbywać m.in. poprzez stronę www: </w:t>
      </w:r>
      <w:hyperlink r:id="rId13">
        <w:r w:rsidRPr="4380B2C7">
          <w:rPr>
            <w:rStyle w:val="czeinternetowe"/>
            <w:rFonts w:ascii="Garamond" w:hAnsi="Garamond" w:cs="Times New Roman"/>
          </w:rPr>
          <w:t>http://speedtest.pl/</w:t>
        </w:r>
      </w:hyperlink>
      <w:r w:rsidRPr="4380B2C7">
        <w:rPr>
          <w:rFonts w:ascii="Garamond" w:hAnsi="Garamond" w:cs="Times New Roman"/>
        </w:rPr>
        <w:t xml:space="preserve"> lub </w:t>
      </w:r>
      <w:hyperlink r:id="rId14">
        <w:r w:rsidRPr="4380B2C7">
          <w:rPr>
            <w:rStyle w:val="czeinternetowe"/>
            <w:rFonts w:ascii="Garamond" w:hAnsi="Garamond" w:cs="Times New Roman"/>
          </w:rPr>
          <w:t>http://speedometer.pl/</w:t>
        </w:r>
      </w:hyperlink>
      <w:r w:rsidRPr="4380B2C7">
        <w:rPr>
          <w:rFonts w:ascii="Garamond" w:hAnsi="Garamond" w:cs="Times New Roman"/>
        </w:rPr>
        <w:t xml:space="preserve"> lub wykonane zostaną przez Wykonawcę z wykorzystaniem odpowiedniego, dedykowanego do tego celu narzędzia, umiejscowionego na serwerach Wykonawcy będących bramami do Internetu i przedstawione Zamawiającemu przed podpisaniem protokołu odbioru. Wykonawca udostępni wszystkie dane Usługi umożliwiające przeprowadzenie takich testów.</w:t>
      </w:r>
    </w:p>
    <w:p w14:paraId="0CAFEE47" w14:textId="2345A950" w:rsidR="007603A9" w:rsidRPr="00F473D0" w:rsidRDefault="4380B2C7" w:rsidP="4380B2C7">
      <w:pPr>
        <w:pStyle w:val="Zwykytekst1"/>
        <w:numPr>
          <w:ilvl w:val="0"/>
          <w:numId w:val="10"/>
        </w:numPr>
        <w:spacing w:line="276" w:lineRule="auto"/>
        <w:ind w:left="709" w:hanging="425"/>
        <w:rPr>
          <w:rFonts w:ascii="Garamond" w:hAnsi="Garamond"/>
        </w:rPr>
      </w:pPr>
      <w:r w:rsidRPr="4380B2C7">
        <w:rPr>
          <w:rFonts w:ascii="Garamond" w:hAnsi="Garamond" w:cs="Times New Roman"/>
        </w:rPr>
        <w:t xml:space="preserve">Wykonawca przed uruchomieniem Usługi zobowiązany jest do przeprowadzenia instruktażu technicznego na zasadach i warunkach </w:t>
      </w:r>
      <w:r w:rsidRPr="4380B2C7">
        <w:rPr>
          <w:rFonts w:ascii="Garamond" w:hAnsi="Garamond"/>
        </w:rPr>
        <w:t xml:space="preserve">określonych w pkt II, ust. 11 Załącznika nr 2 – Opis przedmiotu zamówienia. </w:t>
      </w:r>
    </w:p>
    <w:p w14:paraId="6FEEBB3E" w14:textId="2EDD4FB1" w:rsidR="006A0E9B" w:rsidRPr="00F473D0" w:rsidRDefault="4380B2C7" w:rsidP="4380B2C7">
      <w:pPr>
        <w:pStyle w:val="Zwykytekst1"/>
        <w:numPr>
          <w:ilvl w:val="0"/>
          <w:numId w:val="10"/>
        </w:numPr>
        <w:spacing w:after="120" w:line="276" w:lineRule="auto"/>
        <w:ind w:left="709" w:hanging="425"/>
        <w:rPr>
          <w:rFonts w:ascii="Garamond" w:hAnsi="Garamond" w:cs="Times New Roman"/>
        </w:rPr>
      </w:pPr>
      <w:r w:rsidRPr="4380B2C7">
        <w:rPr>
          <w:rFonts w:ascii="Garamond" w:hAnsi="Garamond" w:cs="Times New Roman"/>
        </w:rPr>
        <w:t>W razie stwierdzenia podczas uruchomienia Usługi wad w wykonaniu Usługi, Zamawiający wyznaczy termin na usunięcie stwierdzonych wad. W takim przypadku za datę uruchomienia Usługi uważa się datę uruchomienia Usługi wolnej od wad.</w:t>
      </w:r>
    </w:p>
    <w:p w14:paraId="4A98984B" w14:textId="77777777" w:rsidR="001C1A58" w:rsidRPr="00F473D0" w:rsidRDefault="001C1A58">
      <w:pPr>
        <w:pStyle w:val="Normalny1"/>
        <w:spacing w:line="360" w:lineRule="auto"/>
        <w:jc w:val="center"/>
        <w:rPr>
          <w:rFonts w:ascii="Garamond" w:hAnsi="Garamond"/>
          <w:b/>
        </w:rPr>
      </w:pPr>
    </w:p>
    <w:p w14:paraId="34922F76" w14:textId="77777777" w:rsidR="006A0E9B" w:rsidRPr="00F473D0" w:rsidRDefault="4380B2C7" w:rsidP="4380B2C7">
      <w:pPr>
        <w:pStyle w:val="Normalny1"/>
        <w:jc w:val="center"/>
        <w:rPr>
          <w:rFonts w:ascii="Garamond" w:hAnsi="Garamond"/>
          <w:b/>
          <w:bCs/>
        </w:rPr>
      </w:pPr>
      <w:r w:rsidRPr="4380B2C7">
        <w:rPr>
          <w:rFonts w:ascii="Garamond" w:hAnsi="Garamond"/>
          <w:b/>
          <w:bCs/>
        </w:rPr>
        <w:t>§ 6</w:t>
      </w:r>
    </w:p>
    <w:p w14:paraId="6733981C" w14:textId="6A7FDAC0" w:rsidR="006A0E9B" w:rsidRPr="00F473D0" w:rsidRDefault="4380B2C7" w:rsidP="4380B2C7">
      <w:pPr>
        <w:pStyle w:val="Normalny1"/>
        <w:jc w:val="center"/>
        <w:rPr>
          <w:rFonts w:ascii="Garamond" w:hAnsi="Garamond"/>
          <w:b/>
          <w:bCs/>
        </w:rPr>
      </w:pPr>
      <w:r w:rsidRPr="4380B2C7">
        <w:rPr>
          <w:rFonts w:ascii="Garamond" w:hAnsi="Garamond"/>
          <w:b/>
          <w:bCs/>
        </w:rPr>
        <w:t>Awarie, konserwacje, naprawy</w:t>
      </w:r>
    </w:p>
    <w:p w14:paraId="415F46A2" w14:textId="77777777" w:rsidR="0048099A" w:rsidRPr="00F473D0" w:rsidRDefault="4380B2C7" w:rsidP="4380B2C7">
      <w:pPr>
        <w:pStyle w:val="Normalny1"/>
        <w:numPr>
          <w:ilvl w:val="0"/>
          <w:numId w:val="11"/>
        </w:numPr>
        <w:tabs>
          <w:tab w:val="left" w:pos="0"/>
        </w:tabs>
        <w:spacing w:line="276" w:lineRule="auto"/>
        <w:ind w:left="567" w:hanging="436"/>
        <w:jc w:val="both"/>
        <w:rPr>
          <w:rFonts w:ascii="Garamond" w:hAnsi="Garamond"/>
        </w:rPr>
      </w:pPr>
      <w:r w:rsidRPr="4380B2C7">
        <w:rPr>
          <w:rFonts w:ascii="Garamond" w:hAnsi="Garamond"/>
        </w:rPr>
        <w:t xml:space="preserve">Wykonawca zobowiązany jest w okresie trwania Umowy do przyjmowania zgłoszeń Awarii w trybie 24/7/365. </w:t>
      </w:r>
    </w:p>
    <w:p w14:paraId="7F25943B" w14:textId="380CB440" w:rsidR="0048099A" w:rsidRPr="00F473D0" w:rsidRDefault="4380B2C7" w:rsidP="4380B2C7">
      <w:pPr>
        <w:pStyle w:val="Normalny1"/>
        <w:numPr>
          <w:ilvl w:val="0"/>
          <w:numId w:val="11"/>
        </w:numPr>
        <w:tabs>
          <w:tab w:val="left" w:pos="0"/>
        </w:tabs>
        <w:spacing w:line="276" w:lineRule="auto"/>
        <w:ind w:left="567" w:hanging="436"/>
        <w:jc w:val="both"/>
        <w:rPr>
          <w:rFonts w:ascii="Garamond" w:hAnsi="Garamond"/>
          <w:color w:val="000000" w:themeColor="text1"/>
        </w:rPr>
      </w:pPr>
      <w:r w:rsidRPr="4380B2C7">
        <w:rPr>
          <w:rFonts w:ascii="Garamond" w:hAnsi="Garamond"/>
          <w:color w:val="000000" w:themeColor="text1"/>
        </w:rPr>
        <w:t>Zgłoszenie Awarii następuje telefonicznie (……………), za pośrednictwem poczty elektronicznej (e-mail:</w:t>
      </w:r>
      <w:r w:rsidRPr="4380B2C7">
        <w:rPr>
          <w:rStyle w:val="Hipercze"/>
          <w:rFonts w:ascii="Garamond" w:hAnsi="Garamond"/>
          <w:color w:val="000000" w:themeColor="text1"/>
          <w:u w:val="none"/>
        </w:rPr>
        <w:t xml:space="preserve"> …………………</w:t>
      </w:r>
      <w:r w:rsidRPr="4380B2C7">
        <w:rPr>
          <w:rFonts w:ascii="Garamond" w:hAnsi="Garamond"/>
          <w:color w:val="000000" w:themeColor="text1"/>
        </w:rPr>
        <w:t>) lub za pośrednictwem dedykowanego portalu zgłoszeniowego (………………………..).</w:t>
      </w:r>
    </w:p>
    <w:p w14:paraId="5FB4A467" w14:textId="77777777" w:rsidR="003B27B2" w:rsidRPr="00F473D0" w:rsidRDefault="4380B2C7" w:rsidP="4380B2C7">
      <w:pPr>
        <w:pStyle w:val="Normalny1"/>
        <w:numPr>
          <w:ilvl w:val="0"/>
          <w:numId w:val="11"/>
        </w:numPr>
        <w:tabs>
          <w:tab w:val="left" w:pos="0"/>
        </w:tabs>
        <w:spacing w:line="276" w:lineRule="auto"/>
        <w:ind w:left="567" w:hanging="436"/>
        <w:jc w:val="both"/>
        <w:rPr>
          <w:rFonts w:ascii="Garamond" w:hAnsi="Garamond"/>
        </w:rPr>
      </w:pPr>
      <w:r w:rsidRPr="4380B2C7">
        <w:rPr>
          <w:rFonts w:ascii="Garamond" w:hAnsi="Garamond"/>
        </w:rPr>
        <w:t xml:space="preserve">Czas usunięcia Awarii przez Wykonawcę nie może przekroczyć 4 godzin od momentu zgłoszenia Awarii przez Zamawiającego. </w:t>
      </w:r>
    </w:p>
    <w:p w14:paraId="3013DEC2" w14:textId="77777777" w:rsidR="0048099A" w:rsidRPr="00F473D0" w:rsidRDefault="4380B2C7" w:rsidP="4380B2C7">
      <w:pPr>
        <w:pStyle w:val="Normalny1"/>
        <w:numPr>
          <w:ilvl w:val="0"/>
          <w:numId w:val="11"/>
        </w:numPr>
        <w:tabs>
          <w:tab w:val="left" w:pos="0"/>
        </w:tabs>
        <w:spacing w:line="276" w:lineRule="auto"/>
        <w:ind w:left="567" w:hanging="436"/>
        <w:jc w:val="both"/>
        <w:rPr>
          <w:rFonts w:ascii="Garamond" w:hAnsi="Garamond"/>
        </w:rPr>
      </w:pPr>
      <w:r w:rsidRPr="4380B2C7">
        <w:rPr>
          <w:rFonts w:ascii="Garamond" w:hAnsi="Garamond"/>
        </w:rPr>
        <w:t>Wykonawca jest zobowiązany do  potwierdzenia Zamawiającemu otrzymania zgłoszenia Awarii oraz usunięcia Awarii, niezwłocznie, nie później niż w ciągu 1 godziny od odebrania zgłoszenia lub usunięcia Awarii na poniższe dane kontaktowe:</w:t>
      </w:r>
    </w:p>
    <w:p w14:paraId="05557C11" w14:textId="524BFA0F" w:rsidR="0048099A" w:rsidRPr="00F473D0" w:rsidRDefault="4380B2C7" w:rsidP="4380B2C7">
      <w:pPr>
        <w:pStyle w:val="Normalny1"/>
        <w:numPr>
          <w:ilvl w:val="0"/>
          <w:numId w:val="12"/>
        </w:numPr>
        <w:tabs>
          <w:tab w:val="left" w:pos="0"/>
        </w:tabs>
        <w:spacing w:line="276" w:lineRule="auto"/>
        <w:ind w:left="1418" w:hanging="436"/>
        <w:jc w:val="both"/>
        <w:rPr>
          <w:rFonts w:ascii="Garamond" w:hAnsi="Garamond"/>
          <w:color w:val="000000" w:themeColor="text1"/>
          <w:lang w:val="en-US"/>
        </w:rPr>
      </w:pPr>
      <w:proofErr w:type="spellStart"/>
      <w:r w:rsidRPr="4380B2C7">
        <w:rPr>
          <w:rFonts w:ascii="Garamond" w:hAnsi="Garamond"/>
          <w:color w:val="000000" w:themeColor="text1"/>
          <w:lang w:val="en-US"/>
        </w:rPr>
        <w:t>telefon</w:t>
      </w:r>
      <w:proofErr w:type="spellEnd"/>
      <w:r w:rsidRPr="4380B2C7">
        <w:rPr>
          <w:rFonts w:ascii="Garamond" w:hAnsi="Garamond"/>
          <w:color w:val="000000" w:themeColor="text1"/>
          <w:lang w:val="en-US"/>
        </w:rPr>
        <w:t xml:space="preserve">: </w:t>
      </w:r>
      <w:r w:rsidRPr="4380B2C7">
        <w:rPr>
          <w:rStyle w:val="Hipercze"/>
          <w:rFonts w:ascii="Garamond" w:hAnsi="Garamond"/>
          <w:color w:val="000000" w:themeColor="text1"/>
          <w:u w:val="none"/>
          <w:lang w:val="en-US"/>
        </w:rPr>
        <w:t>................................;</w:t>
      </w:r>
    </w:p>
    <w:p w14:paraId="3B854582" w14:textId="770E2EA8" w:rsidR="0048099A" w:rsidRPr="00F473D0" w:rsidRDefault="4380B2C7" w:rsidP="4380B2C7">
      <w:pPr>
        <w:pStyle w:val="Normalny1"/>
        <w:numPr>
          <w:ilvl w:val="0"/>
          <w:numId w:val="12"/>
        </w:numPr>
        <w:tabs>
          <w:tab w:val="left" w:pos="0"/>
        </w:tabs>
        <w:spacing w:line="276" w:lineRule="auto"/>
        <w:ind w:left="1418" w:hanging="436"/>
        <w:jc w:val="both"/>
        <w:rPr>
          <w:rFonts w:ascii="Garamond" w:hAnsi="Garamond"/>
          <w:color w:val="000000" w:themeColor="text1"/>
          <w:lang w:val="en-US"/>
        </w:rPr>
      </w:pPr>
      <w:proofErr w:type="spellStart"/>
      <w:r w:rsidRPr="4380B2C7">
        <w:rPr>
          <w:rFonts w:ascii="Garamond" w:hAnsi="Garamond"/>
          <w:color w:val="000000" w:themeColor="text1"/>
          <w:lang w:val="en-US"/>
        </w:rPr>
        <w:t>adres</w:t>
      </w:r>
      <w:proofErr w:type="spellEnd"/>
      <w:r w:rsidRPr="4380B2C7">
        <w:rPr>
          <w:rFonts w:ascii="Garamond" w:hAnsi="Garamond"/>
          <w:color w:val="000000" w:themeColor="text1"/>
          <w:lang w:val="en-US"/>
        </w:rPr>
        <w:t xml:space="preserve"> email: </w:t>
      </w:r>
      <w:r w:rsidRPr="4380B2C7">
        <w:rPr>
          <w:rStyle w:val="Hipercze"/>
          <w:rFonts w:ascii="Garamond" w:hAnsi="Garamond"/>
          <w:color w:val="000000" w:themeColor="text1"/>
          <w:u w:val="none"/>
          <w:lang w:val="en-US"/>
        </w:rPr>
        <w:t>................................</w:t>
      </w:r>
    </w:p>
    <w:p w14:paraId="43157D3D" w14:textId="77777777" w:rsidR="006A0E9B" w:rsidRPr="000A6C3B" w:rsidRDefault="006A0E9B" w:rsidP="000A6C3B">
      <w:pPr>
        <w:pStyle w:val="Normalny1"/>
        <w:shd w:val="clear" w:color="auto" w:fill="FFFFFF" w:themeFill="background1"/>
        <w:tabs>
          <w:tab w:val="left" w:pos="360"/>
          <w:tab w:val="center" w:pos="709"/>
          <w:tab w:val="left" w:pos="1276"/>
          <w:tab w:val="right" w:pos="11952"/>
        </w:tabs>
        <w:spacing w:line="360" w:lineRule="auto"/>
        <w:ind w:left="1440"/>
        <w:jc w:val="both"/>
        <w:rPr>
          <w:rFonts w:ascii="Garamond" w:hAnsi="Garamond"/>
        </w:rPr>
      </w:pPr>
    </w:p>
    <w:p w14:paraId="2A725DC9" w14:textId="77777777" w:rsidR="006A0E9B" w:rsidRPr="00F473D0" w:rsidRDefault="4380B2C7" w:rsidP="4380B2C7">
      <w:pPr>
        <w:pStyle w:val="Normalny1"/>
        <w:shd w:val="clear" w:color="auto" w:fill="FFFFFF" w:themeFill="background1"/>
        <w:tabs>
          <w:tab w:val="center" w:pos="6336"/>
          <w:tab w:val="right" w:pos="10872"/>
        </w:tabs>
        <w:jc w:val="center"/>
        <w:rPr>
          <w:rFonts w:ascii="Garamond" w:hAnsi="Garamond"/>
          <w:b/>
          <w:bCs/>
          <w:color w:val="000000" w:themeColor="text1"/>
        </w:rPr>
      </w:pPr>
      <w:r w:rsidRPr="4380B2C7">
        <w:rPr>
          <w:rFonts w:ascii="Garamond" w:hAnsi="Garamond"/>
          <w:b/>
          <w:bCs/>
          <w:color w:val="000000" w:themeColor="text1"/>
        </w:rPr>
        <w:t xml:space="preserve">§ 7  </w:t>
      </w:r>
    </w:p>
    <w:p w14:paraId="0084AC95" w14:textId="3A7A3ACB" w:rsidR="006A0E9B" w:rsidRPr="00F473D0" w:rsidRDefault="4380B2C7" w:rsidP="4380B2C7">
      <w:pPr>
        <w:pStyle w:val="Normalny1"/>
        <w:shd w:val="clear" w:color="auto" w:fill="FFFFFF" w:themeFill="background1"/>
        <w:tabs>
          <w:tab w:val="center" w:pos="6336"/>
          <w:tab w:val="right" w:pos="10872"/>
        </w:tabs>
        <w:jc w:val="center"/>
        <w:rPr>
          <w:rFonts w:ascii="Garamond" w:hAnsi="Garamond"/>
          <w:b/>
          <w:bCs/>
          <w:color w:val="000000" w:themeColor="text1"/>
        </w:rPr>
      </w:pPr>
      <w:r w:rsidRPr="4380B2C7">
        <w:rPr>
          <w:rFonts w:ascii="Garamond" w:hAnsi="Garamond"/>
          <w:b/>
          <w:bCs/>
          <w:color w:val="000000" w:themeColor="text1"/>
        </w:rPr>
        <w:t>Reklamacje</w:t>
      </w:r>
    </w:p>
    <w:p w14:paraId="7CDD8B52" w14:textId="77777777" w:rsidR="006A0E9B" w:rsidRPr="00F473D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Zamawiający może składać reklamacje dotyczące niewykonania lub nienależytego wykonania Usług lub nieprawidłowego obliczenia należności z tytułu ich świadczenia. Zgłoszenie reklamacji nie powoduje zawieszenia obowiązku zapłaty wynagrodzenia z tytułu świadczenia  Usług.</w:t>
      </w:r>
    </w:p>
    <w:p w14:paraId="5A36B5A9" w14:textId="77777777" w:rsidR="006A0E9B" w:rsidRPr="00F473D0" w:rsidRDefault="4380B2C7" w:rsidP="4380B2C7">
      <w:pPr>
        <w:pStyle w:val="Normalny1"/>
        <w:numPr>
          <w:ilvl w:val="0"/>
          <w:numId w:val="4"/>
        </w:numPr>
        <w:tabs>
          <w:tab w:val="clear" w:pos="720"/>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Reklamacja powinna zawierać:</w:t>
      </w:r>
    </w:p>
    <w:p w14:paraId="7FE3F6EC" w14:textId="1D9C189E"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imię i nazwisko albo nazwę oraz adres instalacji albo siedziby Zamawiającego;</w:t>
      </w:r>
    </w:p>
    <w:p w14:paraId="6784B677" w14:textId="77777777"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określenie przedmiotu reklamacji oraz reklamowanego okresu;</w:t>
      </w:r>
    </w:p>
    <w:p w14:paraId="6958E173" w14:textId="77777777"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przedstawienie okoliczności uzasadniających reklamację;</w:t>
      </w:r>
    </w:p>
    <w:p w14:paraId="11CDDA0A" w14:textId="77777777"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adres lokalu, w którym świadczona jest Usługa;</w:t>
      </w:r>
    </w:p>
    <w:p w14:paraId="21325C45" w14:textId="77777777"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datę zawarcia Umowy i określony w niej termin rozpoczęcia świadczenia Usług;</w:t>
      </w:r>
    </w:p>
    <w:p w14:paraId="240A841B" w14:textId="77777777"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wysokość kwoty odszkodowania lub innej należności – w przypadku gdy Zamawiający żąda ich wypłaty;</w:t>
      </w:r>
    </w:p>
    <w:p w14:paraId="427ACCC3" w14:textId="5979A8D3" w:rsidR="006A0E9B" w:rsidRPr="00F473D0" w:rsidRDefault="4380B2C7" w:rsidP="4380B2C7">
      <w:pPr>
        <w:pStyle w:val="Normalny1"/>
        <w:numPr>
          <w:ilvl w:val="1"/>
          <w:numId w:val="17"/>
        </w:numPr>
        <w:tabs>
          <w:tab w:val="num" w:pos="567"/>
          <w:tab w:val="right" w:pos="10872"/>
        </w:tabs>
        <w:spacing w:line="276" w:lineRule="auto"/>
        <w:ind w:hanging="578"/>
        <w:rPr>
          <w:rFonts w:ascii="Garamond" w:hAnsi="Garamond"/>
          <w:color w:val="000000" w:themeColor="text1"/>
        </w:rPr>
      </w:pPr>
      <w:r w:rsidRPr="4380B2C7">
        <w:rPr>
          <w:rFonts w:ascii="Garamond" w:hAnsi="Garamond"/>
          <w:color w:val="000000" w:themeColor="text1"/>
        </w:rPr>
        <w:t>podpis osoby upoważnionej przez Zamawiającego (własnoręczny lub kwalifikowany podpis elektroniczny).</w:t>
      </w:r>
    </w:p>
    <w:p w14:paraId="2FE24888" w14:textId="77777777" w:rsidR="005E487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 xml:space="preserve">W przypadku, gdy złożona reklamacja nie spełnia warunków określonych powyżej Wykonawca, </w:t>
      </w:r>
      <w:r w:rsidR="00A83064">
        <w:br/>
      </w:r>
      <w:r w:rsidRPr="4380B2C7">
        <w:rPr>
          <w:rFonts w:ascii="Garamond" w:hAnsi="Garamond"/>
          <w:color w:val="000000" w:themeColor="text1"/>
        </w:rPr>
        <w:t xml:space="preserve">o ile uzna, że jest to konieczne do prawidłowego rozpatrzenia reklamacji, niezwłocznie wzywa </w:t>
      </w:r>
      <w:r w:rsidRPr="4380B2C7">
        <w:rPr>
          <w:rFonts w:ascii="Garamond" w:hAnsi="Garamond"/>
          <w:color w:val="000000" w:themeColor="text1"/>
        </w:rPr>
        <w:lastRenderedPageBreak/>
        <w:t>reklamującego do jej uzupełnienia, określając termin, nie krótszy niż 7 dni, i zakres tego uzupełnienia, z pouczeniem, że nieuzupełnienie reklamacji w określonym terminie spowoduje pozostawienie reklamacji bez rozpoznania. Po bezskutecznym upływie wyznaczonego terminu, reklamację pozostawia się bez rozpoznania.</w:t>
      </w:r>
    </w:p>
    <w:p w14:paraId="5D8EEBAC" w14:textId="77777777" w:rsidR="005E487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 xml:space="preserve">Reklamacja powinna być złożona przez Zamawiającego osobiście w Biurze Obsługi Klienta lub pisemnie na adres siedziby Wykonawcy. </w:t>
      </w:r>
    </w:p>
    <w:p w14:paraId="6620192F" w14:textId="77777777" w:rsidR="005E487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Reklamacja może być złożona w terminie 12 miesięcy od ostatniego dnia miesiąca, w którym zakończyła się przerwa w świadczeniu Usługi, lub od dnia, w którym Usługa została nienależycie wykonana lub miała być wykonana, lub od dnia doręczenia faktury VAT zawierającej nieprawidłowe obliczenie należności z tytułu świadczenia Usługi.</w:t>
      </w:r>
    </w:p>
    <w:p w14:paraId="721F4B5D" w14:textId="77777777" w:rsidR="005E487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Reklamację złożoną po upływie terminu, o którym mowa w ust. 5, pozostawia się bez rozpoznania, o czym Wykonawca niezwłocznie powiadamia Zamawiającego.</w:t>
      </w:r>
    </w:p>
    <w:p w14:paraId="6D7C5131" w14:textId="77777777" w:rsidR="005E4870" w:rsidRDefault="4380B2C7"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color w:val="000000" w:themeColor="text1"/>
        </w:rPr>
        <w:t>Wykonawca  udziela w formie pisemnej odpowiedzi na reklamację w terminie 30 dni od dnia jej złożenia.</w:t>
      </w:r>
    </w:p>
    <w:p w14:paraId="27425F2B" w14:textId="2001508F" w:rsidR="006A0E9B" w:rsidRPr="005E4870" w:rsidRDefault="00A83064" w:rsidP="4380B2C7">
      <w:pPr>
        <w:pStyle w:val="Normalny1"/>
        <w:numPr>
          <w:ilvl w:val="0"/>
          <w:numId w:val="4"/>
        </w:numPr>
        <w:tabs>
          <w:tab w:val="clear" w:pos="720"/>
          <w:tab w:val="num" w:pos="567"/>
          <w:tab w:val="right" w:pos="10872"/>
        </w:tabs>
        <w:spacing w:line="276" w:lineRule="auto"/>
        <w:ind w:left="567" w:hanging="425"/>
        <w:jc w:val="both"/>
        <w:rPr>
          <w:rFonts w:ascii="Garamond" w:hAnsi="Garamond"/>
          <w:color w:val="000000" w:themeColor="text1"/>
        </w:rPr>
      </w:pPr>
      <w:r w:rsidRPr="4380B2C7">
        <w:rPr>
          <w:rFonts w:ascii="Garamond" w:hAnsi="Garamond"/>
          <w:shd w:val="clear" w:color="auto" w:fill="FFFFFF"/>
          <w:lang w:eastAsia="pl-PL"/>
        </w:rPr>
        <w:t xml:space="preserve">Po wyczerpaniu postępowania reklamacyjnego </w:t>
      </w:r>
      <w:r w:rsidR="00444B5A" w:rsidRPr="4380B2C7">
        <w:rPr>
          <w:rFonts w:ascii="Garamond" w:hAnsi="Garamond"/>
          <w:shd w:val="clear" w:color="auto" w:fill="FFFFFF"/>
          <w:lang w:eastAsia="pl-PL"/>
        </w:rPr>
        <w:t xml:space="preserve">Zamawiający </w:t>
      </w:r>
      <w:r w:rsidRPr="4380B2C7">
        <w:rPr>
          <w:rFonts w:ascii="Garamond" w:hAnsi="Garamond"/>
          <w:shd w:val="clear" w:color="auto" w:fill="FFFFFF"/>
          <w:lang w:eastAsia="pl-PL"/>
        </w:rPr>
        <w:t xml:space="preserve">może skierować sprawę na drogę postępowania przed sądem powszechnym. </w:t>
      </w:r>
    </w:p>
    <w:p w14:paraId="3849CA91" w14:textId="77777777" w:rsidR="006A0E9B" w:rsidRPr="00F473D0" w:rsidRDefault="006A0E9B">
      <w:pPr>
        <w:pStyle w:val="Normalny1"/>
        <w:spacing w:line="360" w:lineRule="auto"/>
        <w:jc w:val="center"/>
        <w:rPr>
          <w:rFonts w:ascii="Garamond" w:hAnsi="Garamond"/>
          <w:b/>
        </w:rPr>
      </w:pPr>
    </w:p>
    <w:p w14:paraId="01ECDD45" w14:textId="77777777"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 8</w:t>
      </w:r>
    </w:p>
    <w:p w14:paraId="76F14334" w14:textId="31281BEA"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Wynagrodzenie</w:t>
      </w:r>
    </w:p>
    <w:p w14:paraId="20AC295E" w14:textId="13E7D85A" w:rsidR="006A0E9B" w:rsidRPr="00F473D0" w:rsidRDefault="4380B2C7" w:rsidP="4380B2C7">
      <w:pPr>
        <w:pStyle w:val="Normalny1"/>
        <w:numPr>
          <w:ilvl w:val="0"/>
          <w:numId w:val="2"/>
        </w:numPr>
        <w:tabs>
          <w:tab w:val="left" w:pos="0"/>
        </w:tabs>
        <w:spacing w:line="276" w:lineRule="auto"/>
        <w:ind w:left="567" w:hanging="425"/>
        <w:jc w:val="both"/>
        <w:rPr>
          <w:rFonts w:ascii="Garamond" w:hAnsi="Garamond"/>
        </w:rPr>
      </w:pPr>
      <w:r w:rsidRPr="4380B2C7">
        <w:rPr>
          <w:rFonts w:ascii="Garamond" w:hAnsi="Garamond"/>
        </w:rPr>
        <w:t>Na wynagrodzenie z tytułu realizacji niniejszej Umowy składają się miesięczne opłaty abonamentowe (dalej: Abonament), które obejmując wszelkie koszty Wykonawcy związane z realizacją przedmiotu Umowy.</w:t>
      </w:r>
    </w:p>
    <w:p w14:paraId="3D35E1A1" w14:textId="678C9C92" w:rsidR="006D7C08" w:rsidRPr="00F473D0" w:rsidRDefault="4380B2C7" w:rsidP="4380B2C7">
      <w:pPr>
        <w:pStyle w:val="Normalny1"/>
        <w:numPr>
          <w:ilvl w:val="0"/>
          <w:numId w:val="2"/>
        </w:numPr>
        <w:tabs>
          <w:tab w:val="left" w:pos="0"/>
        </w:tabs>
        <w:spacing w:line="276" w:lineRule="auto"/>
        <w:ind w:left="567" w:hanging="425"/>
        <w:jc w:val="both"/>
        <w:rPr>
          <w:rFonts w:ascii="Garamond" w:hAnsi="Garamond"/>
        </w:rPr>
      </w:pPr>
      <w:r w:rsidRPr="4380B2C7">
        <w:rPr>
          <w:rFonts w:ascii="Garamond" w:hAnsi="Garamond"/>
        </w:rPr>
        <w:t xml:space="preserve">Zamawiający w związku z korzystaniem z Usługi wymienionej  w § 2,  jest zobowiązany ponosić koszty jednorazowej opłaty instalacyjnej z tytułu wykonania prac instalacyjnych, w wysokości </w:t>
      </w:r>
      <w:r w:rsidRPr="4380B2C7">
        <w:rPr>
          <w:rFonts w:ascii="Garamond" w:hAnsi="Garamond"/>
          <w:b/>
          <w:bCs/>
        </w:rPr>
        <w:t>…………….. zł</w:t>
      </w:r>
      <w:r w:rsidRPr="4380B2C7">
        <w:rPr>
          <w:rFonts w:ascii="Garamond" w:hAnsi="Garamond"/>
        </w:rPr>
        <w:t xml:space="preserve"> (………………. 00/100) brutto oraz Abonamentu  w wysokości </w:t>
      </w:r>
      <w:r w:rsidRPr="4380B2C7">
        <w:rPr>
          <w:rFonts w:ascii="Garamond" w:hAnsi="Garamond"/>
          <w:b/>
          <w:bCs/>
        </w:rPr>
        <w:t>…………………… zł</w:t>
      </w:r>
      <w:r w:rsidRPr="4380B2C7">
        <w:rPr>
          <w:rFonts w:ascii="Garamond" w:hAnsi="Garamond"/>
        </w:rPr>
        <w:t xml:space="preserve"> (słownie: ……………………… jeden złotych 00/100) brutto miesięcznie, przez okres 36 miesięcy co daje łączną maksymalną wartość Umowy </w:t>
      </w:r>
      <w:r w:rsidRPr="4380B2C7">
        <w:rPr>
          <w:rFonts w:ascii="Garamond" w:hAnsi="Garamond"/>
          <w:b/>
          <w:bCs/>
        </w:rPr>
        <w:t>…………………… zł</w:t>
      </w:r>
      <w:r w:rsidRPr="4380B2C7">
        <w:rPr>
          <w:rFonts w:ascii="Garamond" w:hAnsi="Garamond"/>
        </w:rPr>
        <w:t xml:space="preserve"> (słownie: …………………….. złotych 00/100) brutto.</w:t>
      </w:r>
    </w:p>
    <w:p w14:paraId="31FBB151" w14:textId="77777777" w:rsidR="0052479C" w:rsidRPr="00F473D0" w:rsidRDefault="4380B2C7" w:rsidP="4380B2C7">
      <w:pPr>
        <w:numPr>
          <w:ilvl w:val="0"/>
          <w:numId w:val="2"/>
        </w:numPr>
        <w:suppressAutoHyphens w:val="0"/>
        <w:spacing w:line="276" w:lineRule="auto"/>
        <w:ind w:left="567" w:hanging="425"/>
        <w:jc w:val="both"/>
        <w:rPr>
          <w:rFonts w:ascii="Garamond" w:hAnsi="Garamond"/>
          <w:color w:val="000000" w:themeColor="text1"/>
          <w:sz w:val="24"/>
          <w:szCs w:val="24"/>
        </w:rPr>
      </w:pPr>
      <w:r w:rsidRPr="4380B2C7">
        <w:rPr>
          <w:rFonts w:ascii="Garamond" w:hAnsi="Garamond"/>
          <w:color w:val="000000" w:themeColor="text1"/>
          <w:sz w:val="24"/>
          <w:szCs w:val="24"/>
        </w:rPr>
        <w:t xml:space="preserve">Podatek od towarów i usług VAT naliczany będzie zgodnie z przepisami obowiązującymi w dniu wystawienia faktury VAT. </w:t>
      </w:r>
    </w:p>
    <w:p w14:paraId="1855E58A" w14:textId="5D7C4697" w:rsidR="006A0E9B" w:rsidRPr="00F473D0" w:rsidRDefault="4380B2C7" w:rsidP="4380B2C7">
      <w:pPr>
        <w:pStyle w:val="Normalny1"/>
        <w:numPr>
          <w:ilvl w:val="0"/>
          <w:numId w:val="2"/>
        </w:numPr>
        <w:spacing w:line="276" w:lineRule="auto"/>
        <w:ind w:left="567" w:hanging="425"/>
        <w:jc w:val="both"/>
        <w:rPr>
          <w:rFonts w:ascii="Garamond" w:hAnsi="Garamond"/>
        </w:rPr>
      </w:pPr>
      <w:r w:rsidRPr="4380B2C7">
        <w:rPr>
          <w:rFonts w:ascii="Garamond" w:hAnsi="Garamond"/>
        </w:rPr>
        <w:t>Miesięczny Abonament płatny będzie każdorazowo przelewem na rachunek bankowy wskazany przez Wykonawcę na podstawie prawidłowo wystawionej faktury VAT w terminie 30 dni od dnia jej dostarczenia.</w:t>
      </w:r>
    </w:p>
    <w:p w14:paraId="248BD3E0" w14:textId="050A4CF5" w:rsidR="004923A1" w:rsidRPr="00F473D0" w:rsidRDefault="4380B2C7" w:rsidP="4380B2C7">
      <w:pPr>
        <w:numPr>
          <w:ilvl w:val="0"/>
          <w:numId w:val="2"/>
        </w:numPr>
        <w:suppressAutoHyphens w:val="0"/>
        <w:spacing w:line="276" w:lineRule="auto"/>
        <w:ind w:left="567" w:hanging="425"/>
        <w:jc w:val="both"/>
        <w:rPr>
          <w:rFonts w:ascii="Garamond" w:hAnsi="Garamond"/>
          <w:color w:val="000000" w:themeColor="text1"/>
          <w:sz w:val="24"/>
          <w:szCs w:val="24"/>
        </w:rPr>
      </w:pPr>
      <w:r w:rsidRPr="4380B2C7">
        <w:rPr>
          <w:rFonts w:ascii="Garamond" w:hAnsi="Garamond"/>
          <w:color w:val="000000" w:themeColor="text1"/>
          <w:sz w:val="24"/>
          <w:szCs w:val="24"/>
        </w:rPr>
        <w:t xml:space="preserve">W razie dostarczenia faktury VAT za pośrednictwem poczty elektronicznej należy ją przesłać na adres: </w:t>
      </w:r>
      <w:hyperlink r:id="rId15">
        <w:r w:rsidRPr="4380B2C7">
          <w:rPr>
            <w:rStyle w:val="Hipercze"/>
            <w:rFonts w:ascii="Garamond" w:hAnsi="Garamond"/>
            <w:sz w:val="24"/>
            <w:szCs w:val="24"/>
          </w:rPr>
          <w:t>sekretariat.dyrektora@wroclaw.sa.gov.pl</w:t>
        </w:r>
      </w:hyperlink>
      <w:r w:rsidRPr="4380B2C7">
        <w:rPr>
          <w:rFonts w:ascii="Garamond" w:hAnsi="Garamond"/>
          <w:color w:val="000000" w:themeColor="text1"/>
          <w:sz w:val="24"/>
          <w:szCs w:val="24"/>
        </w:rPr>
        <w:t xml:space="preserve"> wraz z oznaczeniem numeru umowy.</w:t>
      </w:r>
    </w:p>
    <w:p w14:paraId="32539CCD" w14:textId="5CAF9246" w:rsidR="006A0E9B" w:rsidRPr="00F473D0" w:rsidRDefault="4380B2C7" w:rsidP="4380B2C7">
      <w:pPr>
        <w:pStyle w:val="Normalny1"/>
        <w:numPr>
          <w:ilvl w:val="0"/>
          <w:numId w:val="2"/>
        </w:numPr>
        <w:spacing w:line="276" w:lineRule="auto"/>
        <w:ind w:left="567" w:hanging="425"/>
        <w:jc w:val="both"/>
        <w:rPr>
          <w:rFonts w:ascii="Garamond" w:hAnsi="Garamond"/>
        </w:rPr>
      </w:pPr>
      <w:r w:rsidRPr="4380B2C7">
        <w:rPr>
          <w:rFonts w:ascii="Garamond" w:hAnsi="Garamond"/>
        </w:rPr>
        <w:t xml:space="preserve">Abonament za niepełny miesiąc świadczenia Usług będzie ustalony w wysokości proporcjonalnej do ilości dni w miesiącu, w którym rozpoczęto świadczenie Usługi. </w:t>
      </w:r>
    </w:p>
    <w:p w14:paraId="4CB32AC1" w14:textId="03D714E3" w:rsidR="006A0E9B" w:rsidRPr="00F473D0" w:rsidRDefault="4380B2C7" w:rsidP="4380B2C7">
      <w:pPr>
        <w:pStyle w:val="Normalny1"/>
        <w:numPr>
          <w:ilvl w:val="0"/>
          <w:numId w:val="2"/>
        </w:numPr>
        <w:spacing w:line="276" w:lineRule="auto"/>
        <w:ind w:left="567" w:hanging="425"/>
        <w:jc w:val="both"/>
        <w:rPr>
          <w:rFonts w:ascii="Garamond" w:hAnsi="Garamond"/>
        </w:rPr>
      </w:pPr>
      <w:r w:rsidRPr="4380B2C7">
        <w:rPr>
          <w:rFonts w:ascii="Garamond" w:hAnsi="Garamond"/>
        </w:rPr>
        <w:t>Abonament naliczany będzie od dnia faktycznego uruchomienia Usługi.</w:t>
      </w:r>
    </w:p>
    <w:p w14:paraId="445D4597" w14:textId="77777777" w:rsidR="001035A8" w:rsidRPr="00F473D0" w:rsidRDefault="4380B2C7" w:rsidP="4380B2C7">
      <w:pPr>
        <w:numPr>
          <w:ilvl w:val="0"/>
          <w:numId w:val="2"/>
        </w:numPr>
        <w:suppressAutoHyphens w:val="0"/>
        <w:spacing w:line="276" w:lineRule="auto"/>
        <w:ind w:left="567" w:hanging="425"/>
        <w:jc w:val="both"/>
        <w:rPr>
          <w:rFonts w:ascii="Garamond" w:hAnsi="Garamond"/>
          <w:color w:val="000000" w:themeColor="text1"/>
          <w:sz w:val="24"/>
          <w:szCs w:val="24"/>
        </w:rPr>
      </w:pPr>
      <w:r w:rsidRPr="4380B2C7">
        <w:rPr>
          <w:rFonts w:ascii="Garamond" w:hAnsi="Garamond"/>
          <w:color w:val="000000" w:themeColor="text1"/>
          <w:sz w:val="24"/>
          <w:szCs w:val="24"/>
        </w:rPr>
        <w:t xml:space="preserve">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 </w:t>
      </w:r>
    </w:p>
    <w:p w14:paraId="28F9CCC3" w14:textId="1A400728" w:rsidR="001035A8" w:rsidRPr="00F473D0" w:rsidRDefault="4380B2C7" w:rsidP="4380B2C7">
      <w:pPr>
        <w:numPr>
          <w:ilvl w:val="0"/>
          <w:numId w:val="2"/>
        </w:numPr>
        <w:suppressAutoHyphens w:val="0"/>
        <w:spacing w:line="276" w:lineRule="auto"/>
        <w:ind w:left="567" w:hanging="425"/>
        <w:jc w:val="both"/>
        <w:rPr>
          <w:rFonts w:ascii="Garamond" w:hAnsi="Garamond"/>
          <w:color w:val="000000" w:themeColor="text1"/>
          <w:sz w:val="24"/>
          <w:szCs w:val="24"/>
        </w:rPr>
      </w:pPr>
      <w:r w:rsidRPr="4380B2C7">
        <w:rPr>
          <w:rFonts w:ascii="Garamond" w:hAnsi="Garamond"/>
          <w:sz w:val="24"/>
          <w:szCs w:val="24"/>
        </w:rPr>
        <w:t xml:space="preserve">Bez uprzedniej zgody Zamawiającego wyrażonej w formie pisemnej pod rygorem nieważności, Wykonawca nie jest uprawniony do przenoszenia na rzecz osób trzecich jakichkolwiek praw lub </w:t>
      </w:r>
      <w:r w:rsidRPr="4380B2C7">
        <w:rPr>
          <w:rFonts w:ascii="Garamond" w:hAnsi="Garamond"/>
          <w:sz w:val="24"/>
          <w:szCs w:val="24"/>
        </w:rPr>
        <w:lastRenderedPageBreak/>
        <w:t>obowiązków związanych bezpośrednio lub pośrednio z wykonaniem Umowy, w tym wierzytelności przysługujących z tytułu świadczenia Usługi i związanych z nimi należności ubocznych, praw związanych z niewykonaniem lub nienależytym wykonaniem Umowy przez Zamawiającego.</w:t>
      </w:r>
    </w:p>
    <w:p w14:paraId="01873516" w14:textId="77777777" w:rsidR="00B804DF" w:rsidRPr="00F473D0" w:rsidRDefault="00B804DF">
      <w:pPr>
        <w:pStyle w:val="Normalny1"/>
        <w:spacing w:line="360" w:lineRule="auto"/>
        <w:jc w:val="center"/>
        <w:rPr>
          <w:rFonts w:ascii="Garamond" w:hAnsi="Garamond"/>
          <w:b/>
        </w:rPr>
      </w:pPr>
    </w:p>
    <w:p w14:paraId="107C167E" w14:textId="77777777"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 xml:space="preserve">§ 9 </w:t>
      </w:r>
    </w:p>
    <w:p w14:paraId="0377943A" w14:textId="4D0DDABD"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Czas trwania Umowy</w:t>
      </w:r>
    </w:p>
    <w:p w14:paraId="1D7E2E3E" w14:textId="4E43E40C" w:rsidR="006A0E9B" w:rsidRPr="00F473D0" w:rsidRDefault="4380B2C7" w:rsidP="4380B2C7">
      <w:pPr>
        <w:pStyle w:val="Akapitzlist"/>
        <w:numPr>
          <w:ilvl w:val="0"/>
          <w:numId w:val="21"/>
        </w:numPr>
        <w:spacing w:line="276" w:lineRule="auto"/>
        <w:jc w:val="both"/>
        <w:rPr>
          <w:rFonts w:ascii="Garamond" w:hAnsi="Garamond"/>
        </w:rPr>
      </w:pPr>
      <w:r w:rsidRPr="4380B2C7">
        <w:rPr>
          <w:rFonts w:ascii="Garamond" w:hAnsi="Garamond"/>
        </w:rPr>
        <w:t xml:space="preserve">Niniejsza Umowa  zostaje zawarta na czas określony 36 </w:t>
      </w:r>
      <w:r w:rsidRPr="4380B2C7">
        <w:rPr>
          <w:rFonts w:ascii="Garamond" w:hAnsi="Garamond"/>
          <w:color w:val="auto"/>
        </w:rPr>
        <w:t xml:space="preserve">miesięcy liczony od dnia Uruchomienia Usługi. Uruchomienie Usługi zastąpi w terminie wskazanym w pkt II, </w:t>
      </w:r>
      <w:r w:rsidRPr="4380B2C7">
        <w:rPr>
          <w:rFonts w:ascii="Garamond" w:hAnsi="Garamond"/>
        </w:rPr>
        <w:t>ust. 13 lit. a) Załącznika nr 2 – Opis przedmiotu zamówienia, tj. 1 stycznia 2025 r.</w:t>
      </w:r>
    </w:p>
    <w:p w14:paraId="0CC0CAB5" w14:textId="77777777" w:rsidR="006A0E9B" w:rsidRPr="00F473D0" w:rsidRDefault="4380B2C7" w:rsidP="4380B2C7">
      <w:pPr>
        <w:pStyle w:val="Akapitzlist"/>
        <w:numPr>
          <w:ilvl w:val="0"/>
          <w:numId w:val="1"/>
        </w:numPr>
        <w:spacing w:line="276" w:lineRule="auto"/>
        <w:jc w:val="both"/>
        <w:rPr>
          <w:rFonts w:ascii="Garamond" w:hAnsi="Garamond"/>
        </w:rPr>
      </w:pPr>
      <w:r w:rsidRPr="4380B2C7">
        <w:rPr>
          <w:rFonts w:ascii="Garamond" w:hAnsi="Garamond"/>
        </w:rPr>
        <w:t>Strony są uprawnione do wypowiedzenia Umowy w przypadkach przewidzianych w Kodeksie cywilnym.</w:t>
      </w:r>
    </w:p>
    <w:p w14:paraId="5B2D2E7C" w14:textId="77777777" w:rsidR="006A0E9B" w:rsidRPr="00F473D0" w:rsidRDefault="4380B2C7" w:rsidP="4380B2C7">
      <w:pPr>
        <w:pStyle w:val="Akapitzlist"/>
        <w:numPr>
          <w:ilvl w:val="0"/>
          <w:numId w:val="1"/>
        </w:numPr>
        <w:spacing w:line="276" w:lineRule="auto"/>
        <w:jc w:val="both"/>
        <w:rPr>
          <w:rFonts w:ascii="Garamond" w:hAnsi="Garamond"/>
        </w:rPr>
      </w:pPr>
      <w:r w:rsidRPr="4380B2C7">
        <w:rPr>
          <w:rFonts w:ascii="Garamond" w:hAnsi="Garamond"/>
        </w:rPr>
        <w:t>Poza przypadkami określonymi przepisami prawa, Zamawiający jest uprawniony do wypowiedzenia Umowy ze skutkiem natychmiastowym, w terminie 30 dni od dnia powzięcia informacji o zaistnieniu okoliczności uzasadniających skorzystanie z prawa wypowiedzenia, w następujących przypadkach:</w:t>
      </w:r>
    </w:p>
    <w:p w14:paraId="6F5D35BE" w14:textId="77777777" w:rsidR="006A0E9B" w:rsidRPr="00F473D0" w:rsidRDefault="4380B2C7" w:rsidP="4380B2C7">
      <w:pPr>
        <w:pStyle w:val="Normalny1"/>
        <w:numPr>
          <w:ilvl w:val="1"/>
          <w:numId w:val="18"/>
        </w:numPr>
        <w:spacing w:line="276" w:lineRule="auto"/>
        <w:jc w:val="both"/>
        <w:rPr>
          <w:rFonts w:ascii="Garamond" w:hAnsi="Garamond"/>
        </w:rPr>
      </w:pPr>
      <w:r w:rsidRPr="4380B2C7">
        <w:rPr>
          <w:rFonts w:ascii="Garamond" w:hAnsi="Garamond"/>
        </w:rPr>
        <w:t>w razie wystąpienia istotnej zmiany okoliczności powodującej, że wykonanie Umowy nie leży w interesie publicznym, czego nie można było przewidzieć w chwili zawarcia Umowy,</w:t>
      </w:r>
    </w:p>
    <w:p w14:paraId="65E3AD09" w14:textId="021A13B7" w:rsidR="006A0E9B" w:rsidRPr="00F473D0" w:rsidRDefault="4380B2C7" w:rsidP="4380B2C7">
      <w:pPr>
        <w:pStyle w:val="Normalny1"/>
        <w:numPr>
          <w:ilvl w:val="1"/>
          <w:numId w:val="18"/>
        </w:numPr>
        <w:spacing w:line="276" w:lineRule="auto"/>
        <w:jc w:val="both"/>
        <w:rPr>
          <w:rFonts w:ascii="Garamond" w:hAnsi="Garamond"/>
        </w:rPr>
      </w:pPr>
      <w:r w:rsidRPr="4380B2C7">
        <w:rPr>
          <w:rFonts w:ascii="Garamond" w:hAnsi="Garamond"/>
        </w:rPr>
        <w:t>Wykonawca naruszył którekolwiek ze swoich zobowiązań i nie zaprzestał naruszeń w terminie wyznaczonym na piśmie przez Zamawiającego. Wezwanie musi być dokonane w formie pisemnej,</w:t>
      </w:r>
    </w:p>
    <w:p w14:paraId="6A722B93" w14:textId="77777777" w:rsidR="006A0E9B" w:rsidRPr="00F473D0" w:rsidRDefault="4380B2C7" w:rsidP="4380B2C7">
      <w:pPr>
        <w:pStyle w:val="Normalny1"/>
        <w:numPr>
          <w:ilvl w:val="1"/>
          <w:numId w:val="18"/>
        </w:numPr>
        <w:spacing w:line="276" w:lineRule="auto"/>
        <w:jc w:val="both"/>
        <w:rPr>
          <w:rFonts w:ascii="Garamond" w:hAnsi="Garamond"/>
          <w:color w:val="auto"/>
        </w:rPr>
      </w:pPr>
      <w:r w:rsidRPr="4380B2C7">
        <w:rPr>
          <w:rFonts w:ascii="Garamond" w:hAnsi="Garamond"/>
          <w:color w:val="auto"/>
        </w:rPr>
        <w:t>nastąpiła jakakolwiek zmiana organizacyjna powodująca zmianę osobowości prawnej lub formy organizacyjnej Wykonawcy, utrudniająca wykonanie Umowy,</w:t>
      </w:r>
    </w:p>
    <w:p w14:paraId="38FEA987" w14:textId="0AE33CB7" w:rsidR="006A0E9B" w:rsidRPr="00F473D0" w:rsidRDefault="4380B2C7" w:rsidP="4380B2C7">
      <w:pPr>
        <w:pStyle w:val="Normalny1"/>
        <w:numPr>
          <w:ilvl w:val="1"/>
          <w:numId w:val="18"/>
        </w:numPr>
        <w:spacing w:line="276" w:lineRule="auto"/>
        <w:jc w:val="both"/>
        <w:rPr>
          <w:rFonts w:ascii="Garamond" w:hAnsi="Garamond"/>
          <w:color w:val="auto"/>
        </w:rPr>
      </w:pPr>
      <w:r w:rsidRPr="4380B2C7">
        <w:rPr>
          <w:rFonts w:ascii="Garamond" w:hAnsi="Garamond"/>
          <w:color w:val="auto"/>
        </w:rPr>
        <w:t xml:space="preserve">sumaryczna liczba godzin niedostępności Usługi spowodowanych Awarią powstałą z wyłącznej winy Wykonawcy przekroczy 48 godzin w roku, </w:t>
      </w:r>
    </w:p>
    <w:p w14:paraId="1CBA74F0" w14:textId="7BEE339E" w:rsidR="006A0E9B"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Fonts w:ascii="Garamond" w:hAnsi="Garamond"/>
          <w:color w:val="auto"/>
        </w:rPr>
        <w:t xml:space="preserve"> trzykrotnie w ciągu następujących po sobie 12 miesięcy nie zostanie dotrzymany termin naprawy, o którym mowa § 6 ust 3</w:t>
      </w:r>
      <w:r w:rsidRPr="4380B2C7">
        <w:rPr>
          <w:rStyle w:val="Odwoaniedokomentarza4"/>
          <w:rFonts w:ascii="Garamond" w:hAnsi="Garamond"/>
          <w:color w:val="auto"/>
          <w:sz w:val="24"/>
          <w:szCs w:val="24"/>
        </w:rPr>
        <w:t>,</w:t>
      </w:r>
    </w:p>
    <w:p w14:paraId="5507445A" w14:textId="5564380A" w:rsidR="0021288D" w:rsidRPr="0021288D"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Style w:val="Odwoaniedokomentarza4"/>
          <w:rFonts w:ascii="Garamond" w:hAnsi="Garamond"/>
          <w:color w:val="auto"/>
          <w:sz w:val="24"/>
          <w:szCs w:val="24"/>
        </w:rPr>
        <w:t>w przypadku, gdy Wykonawca ujawnił Informacje Poufne z naruszeniem postanowień Umowy Zamawiający;</w:t>
      </w:r>
    </w:p>
    <w:p w14:paraId="12D622F7" w14:textId="00C6C615" w:rsidR="0021288D" w:rsidRPr="0021288D"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Style w:val="Odwoaniedokomentarza4"/>
          <w:rFonts w:ascii="Garamond" w:hAnsi="Garamond"/>
          <w:color w:val="auto"/>
          <w:sz w:val="24"/>
          <w:szCs w:val="24"/>
        </w:rPr>
        <w:t>w przypadku, gdy z winy Wykonawcy doszło do naruszenia ochrony danych osobowych skutkującego nieuprawnionym ujawnieniem lub nieuprawnionym dostępem do danych osobowych;</w:t>
      </w:r>
    </w:p>
    <w:p w14:paraId="3C081CBF" w14:textId="0CE3B9D5" w:rsidR="0021288D" w:rsidRPr="0021288D"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Style w:val="Odwoaniedokomentarza4"/>
          <w:rFonts w:ascii="Garamond" w:hAnsi="Garamond"/>
          <w:color w:val="auto"/>
          <w:sz w:val="24"/>
          <w:szCs w:val="24"/>
        </w:rPr>
        <w:t>suma kar umownych naliczonych wobec Wykonawcy przekroczy 20% wartości łącznego wynagrodzenia brutto wskazanego w § 8 ust. 1.;</w:t>
      </w:r>
    </w:p>
    <w:p w14:paraId="1E439C03" w14:textId="77777777" w:rsidR="0021288D" w:rsidRPr="0021288D"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Style w:val="Odwoaniedokomentarza4"/>
          <w:rFonts w:ascii="Garamond" w:hAnsi="Garamond"/>
          <w:color w:val="auto"/>
          <w:sz w:val="24"/>
          <w:szCs w:val="24"/>
        </w:rPr>
        <w:t>w sytuacji zaistnienia okoliczności prowadzących do złamania zakazu wynikającego z art. 5k rozporządzenia Rady (UE) nr 833/2014, z zastrzeżeniem postanowień art. 5k ust. 4 tegoż rozporządzenia, Zamawiający może odstąpić od Umowy lub jej części w terminie 30 dni od powzięcia wiadomości o powyższych okolicznościach;</w:t>
      </w:r>
    </w:p>
    <w:p w14:paraId="7C3F39EB" w14:textId="6172354C" w:rsidR="0021288D" w:rsidRPr="0021288D" w:rsidRDefault="4380B2C7" w:rsidP="4380B2C7">
      <w:pPr>
        <w:pStyle w:val="Normalny1"/>
        <w:numPr>
          <w:ilvl w:val="1"/>
          <w:numId w:val="18"/>
        </w:numPr>
        <w:spacing w:line="276" w:lineRule="auto"/>
        <w:jc w:val="both"/>
        <w:rPr>
          <w:rStyle w:val="Odwoaniedokomentarza4"/>
          <w:rFonts w:ascii="Garamond" w:hAnsi="Garamond"/>
          <w:color w:val="auto"/>
          <w:sz w:val="24"/>
          <w:szCs w:val="24"/>
        </w:rPr>
      </w:pPr>
      <w:r w:rsidRPr="4380B2C7">
        <w:rPr>
          <w:rStyle w:val="Odwoaniedokomentarza4"/>
          <w:rFonts w:ascii="Garamond" w:hAnsi="Garamond"/>
          <w:color w:val="auto"/>
          <w:sz w:val="24"/>
          <w:szCs w:val="24"/>
        </w:rPr>
        <w:t>w sytuacji zaistnienia wobec Wykonawcy okoliczności prowadzących do wypełnienia się co najmniej jednej z przesłanek określonych w art. 7 ust. 1 ustawy z dnia 13 kwietnia 2022 r. o szczególnych rozwiązaniach w zakresie przeciwdziałania wspieraniu agresji na Ukrainę oraz służących ochronie bezpieczeństwa narodowego (</w:t>
      </w:r>
      <w:proofErr w:type="spellStart"/>
      <w:r w:rsidRPr="4380B2C7">
        <w:rPr>
          <w:rStyle w:val="Odwoaniedokomentarza4"/>
          <w:rFonts w:ascii="Garamond" w:hAnsi="Garamond"/>
          <w:color w:val="auto"/>
          <w:sz w:val="24"/>
          <w:szCs w:val="24"/>
        </w:rPr>
        <w:t>t.j</w:t>
      </w:r>
      <w:proofErr w:type="spellEnd"/>
      <w:r w:rsidRPr="4380B2C7">
        <w:rPr>
          <w:rStyle w:val="Odwoaniedokomentarza4"/>
          <w:rFonts w:ascii="Garamond" w:hAnsi="Garamond"/>
          <w:color w:val="auto"/>
          <w:sz w:val="24"/>
          <w:szCs w:val="24"/>
        </w:rPr>
        <w:t xml:space="preserve">. Dz. U. z 2022 r. poz. 129 ze zm.). </w:t>
      </w:r>
    </w:p>
    <w:p w14:paraId="3824ED4F" w14:textId="524C38A3" w:rsidR="006A0E9B" w:rsidRPr="00F473D0" w:rsidRDefault="4380B2C7" w:rsidP="4380B2C7">
      <w:pPr>
        <w:pStyle w:val="Zwykytekst1"/>
        <w:numPr>
          <w:ilvl w:val="0"/>
          <w:numId w:val="1"/>
        </w:numPr>
        <w:spacing w:line="276" w:lineRule="auto"/>
        <w:rPr>
          <w:rFonts w:ascii="Garamond" w:hAnsi="Garamond" w:cs="Times New Roman"/>
        </w:rPr>
      </w:pPr>
      <w:r w:rsidRPr="4380B2C7">
        <w:rPr>
          <w:rFonts w:ascii="Garamond" w:hAnsi="Garamond" w:cs="Times New Roman"/>
        </w:rPr>
        <w:t xml:space="preserve">W przypadku nie wywiązania się przez Wykonawcę z terminu, </w:t>
      </w:r>
      <w:r w:rsidR="00A83064">
        <w:br/>
      </w:r>
      <w:r w:rsidRPr="4380B2C7">
        <w:rPr>
          <w:rFonts w:ascii="Garamond" w:hAnsi="Garamond" w:cs="Times New Roman"/>
        </w:rPr>
        <w:t>o którym mowa w § 9 ust. 1, Zamawiającemu przysługuje prawo wypowiedzenia Umowy ze skutkiem natychmiastowym, bez uprzedniego wezwania Wykonawcy do zachowania warunków określonych w Umowie.</w:t>
      </w:r>
    </w:p>
    <w:p w14:paraId="76C54325" w14:textId="77777777" w:rsidR="006A0E9B" w:rsidRPr="00F473D0" w:rsidRDefault="4380B2C7" w:rsidP="4380B2C7">
      <w:pPr>
        <w:pStyle w:val="Normalny1"/>
        <w:numPr>
          <w:ilvl w:val="0"/>
          <w:numId w:val="1"/>
        </w:numPr>
        <w:spacing w:line="276" w:lineRule="auto"/>
        <w:jc w:val="both"/>
        <w:rPr>
          <w:rFonts w:ascii="Garamond" w:hAnsi="Garamond"/>
        </w:rPr>
      </w:pPr>
      <w:r w:rsidRPr="4380B2C7">
        <w:rPr>
          <w:rFonts w:ascii="Garamond" w:hAnsi="Garamond"/>
        </w:rPr>
        <w:lastRenderedPageBreak/>
        <w:t>Wypowiedzenie Umowy nie ma wpływu na uprawnienia Stron do naliczenia jakichkolwiek  kar umownych.</w:t>
      </w:r>
    </w:p>
    <w:p w14:paraId="22EE4F61" w14:textId="41CB4458" w:rsidR="00B16518" w:rsidRPr="00F473D0" w:rsidRDefault="4380B2C7" w:rsidP="4380B2C7">
      <w:pPr>
        <w:pStyle w:val="Normalny1"/>
        <w:numPr>
          <w:ilvl w:val="0"/>
          <w:numId w:val="1"/>
        </w:numPr>
        <w:spacing w:line="276" w:lineRule="auto"/>
        <w:jc w:val="both"/>
        <w:rPr>
          <w:rFonts w:ascii="Garamond" w:hAnsi="Garamond"/>
          <w:b/>
          <w:bCs/>
        </w:rPr>
      </w:pPr>
      <w:r w:rsidRPr="4380B2C7">
        <w:rPr>
          <w:rFonts w:ascii="Garamond" w:hAnsi="Garamond"/>
        </w:rPr>
        <w:t xml:space="preserve">Wypowiedzenie dokonywane jest w formie pisemnej pod rygorem nieważności. </w:t>
      </w:r>
    </w:p>
    <w:p w14:paraId="32561D9E" w14:textId="77777777" w:rsidR="00CE7F58" w:rsidRPr="00F473D0" w:rsidRDefault="00CE7F58">
      <w:pPr>
        <w:pStyle w:val="Normalny1"/>
        <w:spacing w:line="360" w:lineRule="auto"/>
        <w:jc w:val="center"/>
        <w:rPr>
          <w:rFonts w:ascii="Garamond" w:hAnsi="Garamond"/>
          <w:b/>
        </w:rPr>
      </w:pPr>
    </w:p>
    <w:p w14:paraId="590B6B82" w14:textId="77777777" w:rsidR="006A0E9B" w:rsidRPr="00E8369F" w:rsidRDefault="4380B2C7" w:rsidP="4380B2C7">
      <w:pPr>
        <w:pStyle w:val="Normalny1"/>
        <w:spacing w:line="276" w:lineRule="auto"/>
        <w:jc w:val="center"/>
        <w:rPr>
          <w:rFonts w:ascii="Garamond" w:hAnsi="Garamond"/>
          <w:b/>
          <w:bCs/>
          <w:color w:val="auto"/>
        </w:rPr>
      </w:pPr>
      <w:r w:rsidRPr="4380B2C7">
        <w:rPr>
          <w:rFonts w:ascii="Garamond" w:hAnsi="Garamond"/>
          <w:b/>
          <w:bCs/>
          <w:color w:val="auto"/>
        </w:rPr>
        <w:t>§ 10</w:t>
      </w:r>
    </w:p>
    <w:p w14:paraId="2628405B" w14:textId="03B35383" w:rsidR="006A0E9B" w:rsidRPr="00E8369F" w:rsidRDefault="4380B2C7" w:rsidP="4380B2C7">
      <w:pPr>
        <w:pStyle w:val="Normalny1"/>
        <w:spacing w:line="276" w:lineRule="auto"/>
        <w:jc w:val="center"/>
        <w:rPr>
          <w:rFonts w:ascii="Garamond" w:hAnsi="Garamond"/>
          <w:b/>
          <w:bCs/>
          <w:color w:val="auto"/>
        </w:rPr>
      </w:pPr>
      <w:r w:rsidRPr="4380B2C7">
        <w:rPr>
          <w:rFonts w:ascii="Garamond" w:hAnsi="Garamond"/>
          <w:b/>
          <w:bCs/>
          <w:color w:val="auto"/>
        </w:rPr>
        <w:t>Kary umowne</w:t>
      </w:r>
    </w:p>
    <w:p w14:paraId="7139ACA3" w14:textId="77777777" w:rsidR="006A0E9B" w:rsidRPr="00E8369F" w:rsidRDefault="4380B2C7" w:rsidP="4380B2C7">
      <w:pPr>
        <w:pStyle w:val="Normalny1"/>
        <w:numPr>
          <w:ilvl w:val="0"/>
          <w:numId w:val="3"/>
        </w:numPr>
        <w:spacing w:line="276" w:lineRule="auto"/>
        <w:ind w:left="709" w:hanging="567"/>
        <w:jc w:val="both"/>
        <w:rPr>
          <w:rFonts w:ascii="Garamond" w:hAnsi="Garamond"/>
          <w:color w:val="auto"/>
        </w:rPr>
      </w:pPr>
      <w:r w:rsidRPr="4380B2C7">
        <w:rPr>
          <w:rFonts w:ascii="Garamond" w:hAnsi="Garamond"/>
          <w:color w:val="auto"/>
        </w:rPr>
        <w:t>Odpowiedzialność z tytułu niewykonania lub nienależytego wykonania umowy Strony opierają na zasadzie kar umownych, płatnych w następujących przypadkach i w następującej wysokości:</w:t>
      </w:r>
    </w:p>
    <w:p w14:paraId="4CA0D14A" w14:textId="77777777" w:rsidR="0048533E" w:rsidRPr="00E8369F" w:rsidRDefault="4380B2C7" w:rsidP="4380B2C7">
      <w:pPr>
        <w:pStyle w:val="Normalny1"/>
        <w:numPr>
          <w:ilvl w:val="1"/>
          <w:numId w:val="3"/>
        </w:numPr>
        <w:spacing w:line="276" w:lineRule="auto"/>
        <w:ind w:left="1134" w:hanging="567"/>
        <w:jc w:val="both"/>
        <w:rPr>
          <w:rFonts w:ascii="Garamond" w:hAnsi="Garamond"/>
          <w:color w:val="auto"/>
        </w:rPr>
      </w:pPr>
      <w:r w:rsidRPr="4380B2C7">
        <w:rPr>
          <w:rFonts w:ascii="Garamond" w:hAnsi="Garamond"/>
          <w:color w:val="auto"/>
        </w:rPr>
        <w:t>Wykonawca zapłaci Zamawiającemu kary umowne:</w:t>
      </w:r>
    </w:p>
    <w:p w14:paraId="5089E943" w14:textId="03EAD7E2" w:rsidR="0048533E" w:rsidRPr="00E8369F" w:rsidRDefault="4380B2C7" w:rsidP="4380B2C7">
      <w:pPr>
        <w:pStyle w:val="Normalny1"/>
        <w:numPr>
          <w:ilvl w:val="0"/>
          <w:numId w:val="19"/>
        </w:numPr>
        <w:spacing w:line="276" w:lineRule="auto"/>
        <w:ind w:left="1418" w:hanging="284"/>
        <w:jc w:val="both"/>
        <w:rPr>
          <w:rFonts w:ascii="Garamond" w:hAnsi="Garamond"/>
          <w:color w:val="auto"/>
        </w:rPr>
      </w:pPr>
      <w:r w:rsidRPr="4380B2C7">
        <w:rPr>
          <w:rFonts w:ascii="Garamond" w:hAnsi="Garamond"/>
          <w:color w:val="auto"/>
        </w:rPr>
        <w:t>w przypadku niedochowania terminu, o którym mowa w § 9 ust. 1, w wysokości 100 zł (słownie: sto złotych 00/100) za każdy rozpoczęty dzień zwłoki Wykonawcy;</w:t>
      </w:r>
    </w:p>
    <w:p w14:paraId="55C67FF6" w14:textId="412A6184" w:rsidR="0048533E" w:rsidRDefault="4380B2C7" w:rsidP="4380B2C7">
      <w:pPr>
        <w:pStyle w:val="Normalny1"/>
        <w:numPr>
          <w:ilvl w:val="0"/>
          <w:numId w:val="19"/>
        </w:numPr>
        <w:spacing w:line="276" w:lineRule="auto"/>
        <w:ind w:left="1418" w:hanging="284"/>
        <w:jc w:val="both"/>
        <w:rPr>
          <w:rFonts w:ascii="Garamond" w:hAnsi="Garamond"/>
          <w:color w:val="auto"/>
        </w:rPr>
      </w:pPr>
      <w:r w:rsidRPr="4380B2C7">
        <w:rPr>
          <w:rFonts w:ascii="Garamond" w:hAnsi="Garamond"/>
          <w:color w:val="auto"/>
        </w:rPr>
        <w:t>w przypadku zwłoki Wykonawcy w usuwaniu Awarii w terminie o którym mowa w § 6 ust. 3, w wysokości 100 zł (słownie: sto złotych 00/100), za każdą rozpoczętą godzinę zwłoki Wykonawcy;</w:t>
      </w:r>
    </w:p>
    <w:p w14:paraId="118CC4B7" w14:textId="19BDB953" w:rsidR="00E8369F" w:rsidRDefault="4380B2C7" w:rsidP="4380B2C7">
      <w:pPr>
        <w:pStyle w:val="Normalny1"/>
        <w:numPr>
          <w:ilvl w:val="0"/>
          <w:numId w:val="19"/>
        </w:numPr>
        <w:spacing w:line="276" w:lineRule="auto"/>
        <w:ind w:left="1418" w:hanging="284"/>
        <w:jc w:val="both"/>
        <w:rPr>
          <w:rFonts w:ascii="Garamond" w:hAnsi="Garamond"/>
          <w:color w:val="auto"/>
        </w:rPr>
      </w:pPr>
      <w:r w:rsidRPr="4380B2C7">
        <w:rPr>
          <w:rFonts w:ascii="Garamond" w:hAnsi="Garamond"/>
          <w:color w:val="auto"/>
        </w:rPr>
        <w:t xml:space="preserve">za każdy przypadek nieprzedłożenia raportu zgodnie z pkt II </w:t>
      </w:r>
      <w:proofErr w:type="spellStart"/>
      <w:r w:rsidRPr="4380B2C7">
        <w:rPr>
          <w:rFonts w:ascii="Garamond" w:hAnsi="Garamond"/>
          <w:color w:val="auto"/>
        </w:rPr>
        <w:t>ppkt</w:t>
      </w:r>
      <w:proofErr w:type="spellEnd"/>
      <w:r w:rsidRPr="4380B2C7">
        <w:rPr>
          <w:rFonts w:ascii="Garamond" w:hAnsi="Garamond"/>
          <w:color w:val="auto"/>
        </w:rPr>
        <w:t xml:space="preserve"> 10 lit h Załącznika nr 2 do Umowy – Opis przedmiotu zamówienia w wysokości 2.000,- zł (słownie: dwa tysiące złotych 00/100);</w:t>
      </w:r>
    </w:p>
    <w:p w14:paraId="1E7B65BE" w14:textId="103EBBEA" w:rsidR="00E8369F" w:rsidRPr="00E8369F" w:rsidRDefault="4380B2C7" w:rsidP="4380B2C7">
      <w:pPr>
        <w:pStyle w:val="Normalny1"/>
        <w:numPr>
          <w:ilvl w:val="0"/>
          <w:numId w:val="19"/>
        </w:numPr>
        <w:spacing w:line="276" w:lineRule="auto"/>
        <w:ind w:left="1418" w:hanging="284"/>
        <w:jc w:val="both"/>
        <w:rPr>
          <w:rFonts w:ascii="Garamond" w:hAnsi="Garamond"/>
          <w:color w:val="auto"/>
        </w:rPr>
      </w:pPr>
      <w:r w:rsidRPr="4380B2C7">
        <w:rPr>
          <w:rFonts w:ascii="Garamond" w:hAnsi="Garamond"/>
          <w:color w:val="auto"/>
        </w:rPr>
        <w:t xml:space="preserve">za każdy nieprzedłożenia raportu zgodnie z pkt II </w:t>
      </w:r>
      <w:proofErr w:type="spellStart"/>
      <w:r w:rsidRPr="4380B2C7">
        <w:rPr>
          <w:rFonts w:ascii="Garamond" w:hAnsi="Garamond"/>
          <w:color w:val="auto"/>
        </w:rPr>
        <w:t>ppkt</w:t>
      </w:r>
      <w:proofErr w:type="spellEnd"/>
      <w:r w:rsidRPr="4380B2C7">
        <w:rPr>
          <w:rFonts w:ascii="Garamond" w:hAnsi="Garamond"/>
          <w:color w:val="auto"/>
        </w:rPr>
        <w:t xml:space="preserve"> 10 lit i Załącznika nr 2 do Umowy – Opis przedmiotu zamówienia w wysokości 1.000,- zł (słownie: tysiąc złotych 00/100);</w:t>
      </w:r>
    </w:p>
    <w:p w14:paraId="3B27EB4A" w14:textId="210580F7" w:rsidR="0048533E" w:rsidRPr="00E8369F" w:rsidRDefault="4380B2C7" w:rsidP="4380B2C7">
      <w:pPr>
        <w:pStyle w:val="Normalny1"/>
        <w:numPr>
          <w:ilvl w:val="0"/>
          <w:numId w:val="19"/>
        </w:numPr>
        <w:spacing w:line="276" w:lineRule="auto"/>
        <w:ind w:left="1418" w:hanging="284"/>
        <w:jc w:val="both"/>
        <w:rPr>
          <w:rFonts w:ascii="Garamond" w:hAnsi="Garamond"/>
          <w:color w:val="auto"/>
        </w:rPr>
      </w:pPr>
      <w:r w:rsidRPr="4380B2C7">
        <w:rPr>
          <w:rFonts w:ascii="Garamond" w:hAnsi="Garamond"/>
          <w:color w:val="auto"/>
        </w:rPr>
        <w:t>w przypadku wypowiedzenia przez Zamawiającego Umowy z przyczyn leżących wyłącznie po stronie Wykonawcy, Wykonawca zapłaci Zamawiającemu karę umowną w wysokości 20% łącznej maksymalnej wartości Umowy wskazanej w 8 ust. 2 proporcjonalnie pomniejszonej o okres za który został wypłacony Wykonawcy Abonament.</w:t>
      </w:r>
    </w:p>
    <w:p w14:paraId="4179508F" w14:textId="71A3B818" w:rsidR="006A0E9B" w:rsidRPr="00E8369F" w:rsidRDefault="4380B2C7" w:rsidP="4380B2C7">
      <w:pPr>
        <w:pStyle w:val="Normalny1"/>
        <w:numPr>
          <w:ilvl w:val="1"/>
          <w:numId w:val="3"/>
        </w:numPr>
        <w:spacing w:line="276" w:lineRule="auto"/>
        <w:ind w:left="1134" w:hanging="567"/>
        <w:jc w:val="both"/>
        <w:rPr>
          <w:rFonts w:ascii="Garamond" w:hAnsi="Garamond"/>
          <w:color w:val="auto"/>
        </w:rPr>
      </w:pPr>
      <w:r w:rsidRPr="4380B2C7">
        <w:rPr>
          <w:rFonts w:ascii="Garamond" w:hAnsi="Garamond"/>
          <w:color w:val="auto"/>
        </w:rPr>
        <w:t>W przypadku niedotrzymania warunków dotyczących dostępności łącza, wskazanych w Załączniku nr 2 – Opis przedmiotu zamówienia, Wykonawca jest zobowiązany do zapłaty kary umownej w przypadku, gdy miesięczna dostępność łącza:</w:t>
      </w:r>
    </w:p>
    <w:p w14:paraId="661454DD" w14:textId="5A178458" w:rsidR="0048533E" w:rsidRPr="00E8369F" w:rsidRDefault="4380B2C7" w:rsidP="4380B2C7">
      <w:pPr>
        <w:pStyle w:val="Normalny1"/>
        <w:numPr>
          <w:ilvl w:val="0"/>
          <w:numId w:val="20"/>
        </w:numPr>
        <w:spacing w:line="276" w:lineRule="auto"/>
        <w:ind w:left="1560" w:hanging="426"/>
        <w:jc w:val="both"/>
        <w:rPr>
          <w:rFonts w:ascii="Garamond" w:hAnsi="Garamond"/>
          <w:color w:val="auto"/>
        </w:rPr>
      </w:pPr>
      <w:r w:rsidRPr="4380B2C7">
        <w:rPr>
          <w:rFonts w:ascii="Garamond" w:hAnsi="Garamond"/>
          <w:color w:val="auto"/>
        </w:rPr>
        <w:t>będzie wynosiła 99,6% - 97% - w wysokości 5% wartości brutto miesięcznego Abonamentu,</w:t>
      </w:r>
    </w:p>
    <w:p w14:paraId="35089719" w14:textId="507ED9D9" w:rsidR="0048533E" w:rsidRPr="00E8369F" w:rsidRDefault="4380B2C7" w:rsidP="4380B2C7">
      <w:pPr>
        <w:pStyle w:val="Normalny1"/>
        <w:numPr>
          <w:ilvl w:val="0"/>
          <w:numId w:val="20"/>
        </w:numPr>
        <w:spacing w:line="276" w:lineRule="auto"/>
        <w:ind w:left="1560" w:hanging="426"/>
        <w:jc w:val="both"/>
        <w:rPr>
          <w:rFonts w:ascii="Garamond" w:hAnsi="Garamond"/>
          <w:color w:val="auto"/>
        </w:rPr>
      </w:pPr>
      <w:r w:rsidRPr="4380B2C7">
        <w:rPr>
          <w:rFonts w:ascii="Garamond" w:hAnsi="Garamond"/>
          <w:color w:val="auto"/>
        </w:rPr>
        <w:t>będzie wynosiła 96,9% - 94% - w wysokości 10% wartości brutto miesięcznego Abonamentu,</w:t>
      </w:r>
    </w:p>
    <w:p w14:paraId="25997ABE" w14:textId="6414164A" w:rsidR="0048533E" w:rsidRPr="00E8369F" w:rsidRDefault="4380B2C7" w:rsidP="4380B2C7">
      <w:pPr>
        <w:pStyle w:val="Normalny1"/>
        <w:numPr>
          <w:ilvl w:val="0"/>
          <w:numId w:val="20"/>
        </w:numPr>
        <w:spacing w:line="276" w:lineRule="auto"/>
        <w:ind w:left="1560" w:hanging="426"/>
        <w:jc w:val="both"/>
        <w:rPr>
          <w:rFonts w:ascii="Garamond" w:hAnsi="Garamond"/>
          <w:color w:val="auto"/>
        </w:rPr>
      </w:pPr>
      <w:r w:rsidRPr="4380B2C7">
        <w:rPr>
          <w:rFonts w:ascii="Garamond" w:hAnsi="Garamond"/>
          <w:color w:val="auto"/>
        </w:rPr>
        <w:t>będzie wynosiła 93,9% - 90% - w wysokości 50% wartości brutto miesięcznego Abonamentu,</w:t>
      </w:r>
    </w:p>
    <w:p w14:paraId="0C068AA4" w14:textId="46CE36AD" w:rsidR="006A0E9B" w:rsidRPr="00E8369F" w:rsidRDefault="4380B2C7" w:rsidP="4380B2C7">
      <w:pPr>
        <w:pStyle w:val="Normalny1"/>
        <w:numPr>
          <w:ilvl w:val="0"/>
          <w:numId w:val="20"/>
        </w:numPr>
        <w:spacing w:line="276" w:lineRule="auto"/>
        <w:ind w:left="1560" w:hanging="426"/>
        <w:jc w:val="both"/>
        <w:rPr>
          <w:rFonts w:ascii="Garamond" w:hAnsi="Garamond"/>
          <w:color w:val="auto"/>
        </w:rPr>
      </w:pPr>
      <w:r w:rsidRPr="4380B2C7">
        <w:rPr>
          <w:rFonts w:ascii="Garamond" w:hAnsi="Garamond"/>
          <w:color w:val="auto"/>
        </w:rPr>
        <w:t>poniżej 90%  - w wysokości 100% wartości brutto miesięcznego Abonamentu.</w:t>
      </w:r>
    </w:p>
    <w:p w14:paraId="7EEC7505" w14:textId="7326F98F" w:rsidR="006A0E9B" w:rsidRPr="00E8369F" w:rsidRDefault="4380B2C7" w:rsidP="4380B2C7">
      <w:pPr>
        <w:pStyle w:val="Normalny1"/>
        <w:numPr>
          <w:ilvl w:val="0"/>
          <w:numId w:val="3"/>
        </w:numPr>
        <w:spacing w:line="276" w:lineRule="auto"/>
        <w:ind w:left="709" w:hanging="567"/>
        <w:jc w:val="both"/>
        <w:rPr>
          <w:rFonts w:ascii="Garamond" w:hAnsi="Garamond"/>
          <w:color w:val="auto"/>
        </w:rPr>
      </w:pPr>
      <w:r w:rsidRPr="4380B2C7">
        <w:rPr>
          <w:rFonts w:ascii="Garamond" w:hAnsi="Garamond"/>
          <w:color w:val="auto"/>
        </w:rPr>
        <w:t>Zastrzeżenie kar umownych, określonych w ust. 1 pkt a) i b) nie wyłącza prawa dochodzenia przez Strony na zasadach ogólnych odszkodowania przewyższającego wysokość zastrzeżonych kar umownych.</w:t>
      </w:r>
    </w:p>
    <w:p w14:paraId="50523ED8" w14:textId="77777777" w:rsidR="006A0E9B" w:rsidRPr="00E8369F" w:rsidRDefault="4380B2C7" w:rsidP="4380B2C7">
      <w:pPr>
        <w:pStyle w:val="Normalny1"/>
        <w:numPr>
          <w:ilvl w:val="0"/>
          <w:numId w:val="3"/>
        </w:numPr>
        <w:spacing w:line="276" w:lineRule="auto"/>
        <w:ind w:left="709" w:hanging="567"/>
        <w:rPr>
          <w:rFonts w:ascii="Garamond" w:hAnsi="Garamond"/>
          <w:color w:val="auto"/>
        </w:rPr>
      </w:pPr>
      <w:r w:rsidRPr="4380B2C7">
        <w:rPr>
          <w:rFonts w:ascii="Garamond" w:hAnsi="Garamond"/>
          <w:color w:val="auto"/>
        </w:rPr>
        <w:t>Wykonawca wyraża zgodę na potrącenie kar umownych z należnego mu wynagrodzenia.</w:t>
      </w:r>
    </w:p>
    <w:p w14:paraId="1CDB35D0" w14:textId="3B06CC6C" w:rsidR="00CA30B1" w:rsidRPr="00E8369F" w:rsidRDefault="4380B2C7" w:rsidP="4380B2C7">
      <w:pPr>
        <w:pStyle w:val="Normalny1"/>
        <w:numPr>
          <w:ilvl w:val="0"/>
          <w:numId w:val="3"/>
        </w:numPr>
        <w:spacing w:line="276" w:lineRule="auto"/>
        <w:ind w:left="709" w:hanging="567"/>
        <w:rPr>
          <w:rFonts w:ascii="Garamond" w:hAnsi="Garamond"/>
          <w:color w:val="auto"/>
        </w:rPr>
      </w:pPr>
      <w:r w:rsidRPr="4380B2C7">
        <w:rPr>
          <w:rFonts w:ascii="Garamond" w:hAnsi="Garamond"/>
          <w:color w:val="auto"/>
        </w:rPr>
        <w:t xml:space="preserve">Łączna maksymalna wysokość kar umownych o których mowa w ust. 1 nie może przekroczyć 20% łącznej maksymalnej wartości Umowy, o której mowa w § 8 ust. 2. </w:t>
      </w:r>
    </w:p>
    <w:p w14:paraId="30E077B8" w14:textId="77777777" w:rsidR="008023B5" w:rsidRPr="00F473D0" w:rsidRDefault="008023B5" w:rsidP="0021288D">
      <w:pPr>
        <w:pStyle w:val="Normalny1"/>
        <w:spacing w:line="276" w:lineRule="auto"/>
        <w:jc w:val="center"/>
        <w:rPr>
          <w:rFonts w:ascii="Garamond" w:hAnsi="Garamond"/>
          <w:b/>
        </w:rPr>
      </w:pPr>
    </w:p>
    <w:p w14:paraId="72CADED6" w14:textId="77777777" w:rsidR="008023B5" w:rsidRPr="00F473D0" w:rsidRDefault="4380B2C7" w:rsidP="4380B2C7">
      <w:pPr>
        <w:pStyle w:val="Normalny1"/>
        <w:spacing w:line="276" w:lineRule="auto"/>
        <w:jc w:val="center"/>
        <w:rPr>
          <w:rFonts w:ascii="Garamond" w:hAnsi="Garamond"/>
          <w:b/>
          <w:bCs/>
        </w:rPr>
      </w:pPr>
      <w:r w:rsidRPr="4380B2C7">
        <w:rPr>
          <w:rFonts w:ascii="Garamond" w:hAnsi="Garamond"/>
          <w:b/>
          <w:bCs/>
        </w:rPr>
        <w:t>§ 11</w:t>
      </w:r>
    </w:p>
    <w:p w14:paraId="7E41D263" w14:textId="340F4EF1" w:rsidR="006A0E9B" w:rsidRPr="00F473D0" w:rsidRDefault="4380B2C7" w:rsidP="4380B2C7">
      <w:pPr>
        <w:pStyle w:val="Normalny1"/>
        <w:spacing w:line="276" w:lineRule="auto"/>
        <w:jc w:val="center"/>
        <w:rPr>
          <w:rFonts w:ascii="Garamond" w:hAnsi="Garamond"/>
          <w:b/>
          <w:bCs/>
        </w:rPr>
      </w:pPr>
      <w:r w:rsidRPr="4380B2C7">
        <w:rPr>
          <w:rFonts w:ascii="Garamond" w:hAnsi="Garamond"/>
          <w:b/>
          <w:bCs/>
        </w:rPr>
        <w:t>Poufność informacji</w:t>
      </w:r>
    </w:p>
    <w:p w14:paraId="72EC5F09" w14:textId="77777777" w:rsidR="008023B5" w:rsidRPr="00F473D0" w:rsidRDefault="4380B2C7" w:rsidP="4380B2C7">
      <w:pPr>
        <w:pStyle w:val="Normalny1"/>
        <w:numPr>
          <w:ilvl w:val="0"/>
          <w:numId w:val="22"/>
        </w:numPr>
        <w:spacing w:line="276" w:lineRule="auto"/>
        <w:ind w:left="709" w:hanging="425"/>
        <w:jc w:val="both"/>
        <w:rPr>
          <w:rFonts w:ascii="Garamond" w:hAnsi="Garamond"/>
        </w:rPr>
      </w:pPr>
      <w:r w:rsidRPr="4380B2C7">
        <w:rPr>
          <w:rFonts w:ascii="Garamond" w:hAnsi="Garamond"/>
        </w:rPr>
        <w:t>Wykonawca zobowiązuje się do nieujawniania, w tym do nieudostępniania podmiotom trzecim, uzyskanych od Zamawiającego w związku z realizacją niniejszej Umowy wszelkich informacji prawnie chronionych oraz informacji oznaczonych przez Zamawiającego jako informacje poufne.</w:t>
      </w:r>
    </w:p>
    <w:p w14:paraId="7106BFEC" w14:textId="77777777" w:rsidR="008023B5" w:rsidRPr="00F473D0" w:rsidRDefault="4380B2C7" w:rsidP="4380B2C7">
      <w:pPr>
        <w:pStyle w:val="Normalny1"/>
        <w:numPr>
          <w:ilvl w:val="0"/>
          <w:numId w:val="22"/>
        </w:numPr>
        <w:spacing w:line="276" w:lineRule="auto"/>
        <w:ind w:left="709" w:hanging="425"/>
        <w:jc w:val="both"/>
        <w:rPr>
          <w:rFonts w:ascii="Garamond" w:hAnsi="Garamond"/>
        </w:rPr>
      </w:pPr>
      <w:r w:rsidRPr="4380B2C7">
        <w:rPr>
          <w:rFonts w:ascii="Garamond" w:hAnsi="Garamond"/>
        </w:rPr>
        <w:lastRenderedPageBreak/>
        <w:t>Zobowiązanie do zachowania poufności, o którym mowa w ust. 1 nie odnosi się do informacji, które są publicznie znane bez naruszania zobowiązania do zachowania poufności oraz informacji ujawnionych za uprzednią pisemną zgodą Zamawiającego.</w:t>
      </w:r>
    </w:p>
    <w:p w14:paraId="2AFDB10E" w14:textId="77777777" w:rsidR="008023B5" w:rsidRPr="00F473D0" w:rsidRDefault="4380B2C7" w:rsidP="4380B2C7">
      <w:pPr>
        <w:pStyle w:val="Normalny1"/>
        <w:numPr>
          <w:ilvl w:val="0"/>
          <w:numId w:val="22"/>
        </w:numPr>
        <w:spacing w:line="276" w:lineRule="auto"/>
        <w:ind w:left="709" w:hanging="425"/>
        <w:jc w:val="both"/>
        <w:rPr>
          <w:rFonts w:ascii="Garamond" w:hAnsi="Garamond"/>
        </w:rPr>
      </w:pPr>
      <w:r w:rsidRPr="4380B2C7">
        <w:rPr>
          <w:rFonts w:ascii="Garamond" w:hAnsi="Garamond"/>
        </w:rPr>
        <w:t>Wykonawca może, na żądanie właściwego sądu, organu administracyjnego lub innego upoważnionego podmiotu, udostępnić informacje, o których mowa w ust. 1, w zakresie wskazanym w takim żądaniu, zgodnie z obowiązującymi przepisami prawa bez konieczności uzyskiwania uprzedniej pisemnej zgody Zamawiającego. Wykonawca zobowiązany jest do uprzedniego powiadomienia Zamawiającego o wystąpieniu z takim żądaniem przez określony podmiot.</w:t>
      </w:r>
    </w:p>
    <w:p w14:paraId="617E245A" w14:textId="77777777" w:rsidR="008023B5" w:rsidRPr="00F473D0" w:rsidRDefault="4380B2C7" w:rsidP="4380B2C7">
      <w:pPr>
        <w:pStyle w:val="Normalny1"/>
        <w:numPr>
          <w:ilvl w:val="0"/>
          <w:numId w:val="22"/>
        </w:numPr>
        <w:spacing w:line="276" w:lineRule="auto"/>
        <w:ind w:left="709" w:hanging="425"/>
        <w:jc w:val="both"/>
        <w:rPr>
          <w:rFonts w:ascii="Garamond" w:hAnsi="Garamond"/>
        </w:rPr>
      </w:pPr>
      <w:r w:rsidRPr="4380B2C7">
        <w:rPr>
          <w:rFonts w:ascii="Garamond" w:hAnsi="Garamond"/>
        </w:rPr>
        <w:t>Określone w niniejszym paragrafie zobowiązanie do zachowania poufności trwa także po ustaniu stosunku umownego do czasu utraty przez informacje charakteru informacji prawnie chronionych lub do czasu utraty wartości dla Zamawiającego, nie krócej jednak niż przez 5 lat.</w:t>
      </w:r>
    </w:p>
    <w:p w14:paraId="3F45685D" w14:textId="77777777" w:rsidR="008023B5" w:rsidRPr="00F473D0" w:rsidRDefault="4380B2C7" w:rsidP="4380B2C7">
      <w:pPr>
        <w:pStyle w:val="Normalny1"/>
        <w:numPr>
          <w:ilvl w:val="0"/>
          <w:numId w:val="22"/>
        </w:numPr>
        <w:spacing w:line="276" w:lineRule="auto"/>
        <w:ind w:left="709" w:hanging="425"/>
        <w:jc w:val="both"/>
        <w:rPr>
          <w:rFonts w:ascii="Garamond" w:hAnsi="Garamond"/>
        </w:rPr>
      </w:pPr>
      <w:r w:rsidRPr="4380B2C7">
        <w:rPr>
          <w:rFonts w:ascii="Garamond" w:hAnsi="Garamond"/>
        </w:rPr>
        <w:t>Za każdorazowe naruszenie klauzuli poufności, w zakresie o którym mowa w niniejszym paragrafie, Wykonawca zapłaci Zamawiającemu karę umowną w wysokości 2.000,00 zł (</w:t>
      </w:r>
      <w:r w:rsidRPr="4380B2C7">
        <w:rPr>
          <w:rFonts w:ascii="Garamond" w:hAnsi="Garamond"/>
          <w:i/>
          <w:iCs/>
        </w:rPr>
        <w:t>słownie: dwa tysiące złotych 00/100</w:t>
      </w:r>
      <w:r w:rsidRPr="4380B2C7">
        <w:rPr>
          <w:rFonts w:ascii="Garamond" w:hAnsi="Garamond"/>
        </w:rPr>
        <w:t>).</w:t>
      </w:r>
    </w:p>
    <w:p w14:paraId="6F8E9F54" w14:textId="77777777" w:rsidR="008023B5" w:rsidRPr="00F473D0" w:rsidRDefault="008023B5" w:rsidP="0021288D">
      <w:pPr>
        <w:pStyle w:val="Normalny1"/>
        <w:spacing w:line="276" w:lineRule="auto"/>
        <w:jc w:val="both"/>
        <w:rPr>
          <w:rFonts w:ascii="Garamond" w:hAnsi="Garamond"/>
          <w:b/>
        </w:rPr>
      </w:pPr>
    </w:p>
    <w:p w14:paraId="6625ADD7"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 11</w:t>
      </w:r>
    </w:p>
    <w:p w14:paraId="4E8AED6B"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Podwykonawcy</w:t>
      </w:r>
    </w:p>
    <w:p w14:paraId="42C2F351"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rPr>
      </w:pPr>
      <w:r w:rsidRPr="4380B2C7">
        <w:rPr>
          <w:rFonts w:ascii="Garamond" w:hAnsi="Garamond" w:cstheme="minorBidi"/>
        </w:rPr>
        <w:t>Wykonawca ponosi odpowiedzialność za własne oraz działającego na jego zlecenie podwykonawcy działania lub zaniechania związane z realizacją Umowy, chyba że szkoda nastąpiła wskutek siły wyższej albo wyłącznie z winy Zamawiającego lub osoby trzeciej, za którą Wykonawca nie ponosi odpowiedzialności, w szczególności Wykonawca ponosi odpowiedzialność  za wszelkie szkody, które Wykonawca lub osoba trzecia, którą Wykonawca posługuje się przy realizacji Umowy, spowoduje podczas lub w związku z wykonywaniem prac będących przedmiotem Umowy.</w:t>
      </w:r>
    </w:p>
    <w:p w14:paraId="4BFD5546"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rPr>
      </w:pPr>
      <w:r w:rsidRPr="4380B2C7">
        <w:rPr>
          <w:rFonts w:ascii="Garamond" w:hAnsi="Garamond" w:cstheme="minorBidi"/>
        </w:rPr>
        <w:t>Wykonawca nie może powierzyć osobie trzeciej wykonywania zobowiązań wynikających z niniejszej Umowy bez uprzedniej zgody Zamawiającego wyrażonej na piśmie pod rygorem nieważności, z zastrzeżeniem poniższych ustępów.</w:t>
      </w:r>
    </w:p>
    <w:p w14:paraId="50BD3904"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rPr>
      </w:pPr>
      <w:r w:rsidRPr="4380B2C7">
        <w:rPr>
          <w:rFonts w:ascii="Garamond" w:hAnsi="Garamond" w:cstheme="minorBidi"/>
        </w:rPr>
        <w:t>Wykonawca może korzystać w toku realizacji Umowy ze świadczeń podwykonawców wyłącznie na zasadach opisanych w niniejszym paragrafie. W ramach udzielonej gwarancji, gwarantem usług wykonanych przez podwykonawców jest Wykonawca.</w:t>
      </w:r>
    </w:p>
    <w:p w14:paraId="06413F73" w14:textId="77777777" w:rsidR="00EC6C56" w:rsidRPr="007511A5" w:rsidRDefault="00EC6C56"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Wykonawca wykona Umowę przy udziale następujących podwykonawców</w:t>
      </w:r>
      <w:r w:rsidRPr="4380B2C7">
        <w:rPr>
          <w:rFonts w:ascii="Garamond" w:hAnsi="Garamond" w:cstheme="minorBidi"/>
          <w:i/>
          <w:iCs/>
          <w:vertAlign w:val="superscript"/>
        </w:rPr>
        <w:footnoteReference w:id="3"/>
      </w:r>
      <w:r w:rsidRPr="4380B2C7">
        <w:rPr>
          <w:rFonts w:ascii="Garamond" w:hAnsi="Garamond" w:cstheme="minorBidi"/>
          <w:i/>
          <w:iCs/>
        </w:rPr>
        <w:t>:</w:t>
      </w:r>
    </w:p>
    <w:p w14:paraId="102BCEF6" w14:textId="77777777" w:rsidR="00EC6C56" w:rsidRPr="007511A5" w:rsidRDefault="4380B2C7" w:rsidP="4380B2C7">
      <w:pPr>
        <w:pStyle w:val="Akapitzlist"/>
        <w:numPr>
          <w:ilvl w:val="1"/>
          <w:numId w:val="24"/>
        </w:numPr>
        <w:suppressAutoHyphens w:val="0"/>
        <w:spacing w:line="276" w:lineRule="auto"/>
        <w:ind w:left="884"/>
        <w:contextualSpacing/>
        <w:jc w:val="both"/>
        <w:rPr>
          <w:rFonts w:ascii="Garamond" w:hAnsi="Garamond" w:cstheme="minorBidi"/>
          <w:i/>
          <w:iCs/>
        </w:rPr>
      </w:pPr>
      <w:r w:rsidRPr="4380B2C7">
        <w:rPr>
          <w:rFonts w:ascii="Garamond" w:hAnsi="Garamond" w:cstheme="minorBidi"/>
          <w:i/>
          <w:iCs/>
        </w:rPr>
        <w:t>[wskazanie firmy, danych kontaktowych, osób reprezentujących Podwykonawcę] ________________ - w zakresie __________________,</w:t>
      </w:r>
    </w:p>
    <w:p w14:paraId="7BAF5EF9" w14:textId="77777777" w:rsidR="00EC6C56" w:rsidRPr="007511A5" w:rsidRDefault="4380B2C7" w:rsidP="4380B2C7">
      <w:pPr>
        <w:pStyle w:val="Akapitzlist"/>
        <w:numPr>
          <w:ilvl w:val="1"/>
          <w:numId w:val="24"/>
        </w:numPr>
        <w:suppressAutoHyphens w:val="0"/>
        <w:spacing w:line="276" w:lineRule="auto"/>
        <w:ind w:left="884"/>
        <w:contextualSpacing/>
        <w:jc w:val="both"/>
        <w:rPr>
          <w:rFonts w:ascii="Garamond" w:hAnsi="Garamond" w:cstheme="minorBidi"/>
          <w:i/>
          <w:iCs/>
        </w:rPr>
      </w:pPr>
      <w:r w:rsidRPr="4380B2C7">
        <w:rPr>
          <w:rFonts w:ascii="Garamond" w:hAnsi="Garamond" w:cstheme="minorBidi"/>
          <w:i/>
          <w:iCs/>
        </w:rPr>
        <w:t>[wskazanie firmy, danych kontaktowych, osób reprezentujących Podwykonawcę] ________________ - w zakresie __________________,</w:t>
      </w:r>
    </w:p>
    <w:p w14:paraId="11DB6BB9" w14:textId="77777777" w:rsidR="00EC6C56" w:rsidRPr="007511A5" w:rsidRDefault="4380B2C7" w:rsidP="4380B2C7">
      <w:pPr>
        <w:pStyle w:val="Akapitzlist"/>
        <w:numPr>
          <w:ilvl w:val="1"/>
          <w:numId w:val="24"/>
        </w:numPr>
        <w:suppressAutoHyphens w:val="0"/>
        <w:spacing w:line="276" w:lineRule="auto"/>
        <w:ind w:left="884"/>
        <w:contextualSpacing/>
        <w:jc w:val="both"/>
        <w:rPr>
          <w:rFonts w:ascii="Garamond" w:hAnsi="Garamond" w:cstheme="minorBidi"/>
          <w:i/>
          <w:iCs/>
        </w:rPr>
      </w:pPr>
      <w:r w:rsidRPr="4380B2C7">
        <w:rPr>
          <w:rFonts w:ascii="Garamond" w:hAnsi="Garamond" w:cstheme="minorBidi"/>
          <w:i/>
          <w:iCs/>
        </w:rPr>
        <w:t>[wskazanie firmy, danych kontaktowych, osób reprezentujących Podwykonawcę] ________________ - w zakresie __________________,</w:t>
      </w:r>
    </w:p>
    <w:p w14:paraId="29C05606"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zobowiązany jest do poinformowania Zamawiającego w formie pisemnej o każdej zmianie danych dotyczących podwykonawców, jak również o ewentualnych nowych podwykonawcach, którym zamierza powierzyć prace w ramach realizacji Umowy.</w:t>
      </w:r>
    </w:p>
    <w:p w14:paraId="52B0F866"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 informacja o zmianie danych dotyczących podwykonawców powinna zostać przekazana Zamawiającemu w terminie 1 Dnia roboczego od daty zmiany danych, w celu zachowania niezakłóconej współpracy.</w:t>
      </w:r>
    </w:p>
    <w:p w14:paraId="6A36412F"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lastRenderedPageBreak/>
        <w:t xml:space="preserve"> Wykonawca zapewnia, że podwykonawcy, z których świadczeń będzie korzystał </w:t>
      </w:r>
      <w:r w:rsidR="00EC6C56">
        <w:br/>
      </w:r>
      <w:r w:rsidRPr="4380B2C7">
        <w:rPr>
          <w:rFonts w:ascii="Garamond" w:hAnsi="Garamond" w:cstheme="minorBidi"/>
          <w:i/>
          <w:iCs/>
        </w:rPr>
        <w:t>w trakcie wykonywania Umowy, będą podmiotami profesjonalnie świadczącymi zlecone im przez Wykonawcę zadania oraz posiadającymi wszelkie niezbędne kwalifikacje do wykonywania zleconych im przez Wykonawcę zadań.</w:t>
      </w:r>
    </w:p>
    <w:p w14:paraId="3E6FAA00"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Korzystając w ramach wykonywania Umowy ze świadczeń podwykonawców, Wykonawca zobowiązany jest nałożyć na takiego podwykonawcę obowiązek przestrzegania wszelkich zasad, reguł i zobowiązań określonych w Umowie, w zakresie, w jakim odnosić się one będą do zakresu prac danego podwykonawcy.</w:t>
      </w:r>
    </w:p>
    <w:p w14:paraId="5CD99A7D"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zobowiązuje się, że zapewni, iż podwykonawcy, którym Wykonawca powierzy wykonanie świadczeń określonych w Umowie będą przestrzegali zasad i przepisów dotyczących bezpieczeństwa informacji obowiązujących u Zamawiającego oraz innych zasad związanych z wykonaniem wszelkich czynności i w związku z dostępem do infrastruktury lub wszelkich innych systemów, bądź też baz danych Zamawiającego.</w:t>
      </w:r>
    </w:p>
    <w:p w14:paraId="23089B1B"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w każdym przypadku skorzystania ze świadczeń podwykonawcy, ponosi pełną odpowiedzialność za wykonywanie zobowiązań przez podwykonawcę jak za działania lub zaniechania własne.</w:t>
      </w:r>
    </w:p>
    <w:p w14:paraId="1C3331A7"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pozostaje gwarantem wykonywania i przestrzegania przez podwykonawców wszelkich zasad, reguł i zobowiązań określonych w Umowie.</w:t>
      </w:r>
    </w:p>
    <w:p w14:paraId="73049B26"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Jeżeli Wykonawca dokonuje zmiany podwykonawcy, na zasoby którego powoływał się w toku postępowania poprzedzającego zawarcie Umowy, zobowiązany jest do wykazania Zamawiającemu, że Wykonawca samodzielnie lub nowy podwykonawca spełnia warunki udziału w postępowaniu w stopniu nie mniejszym niż podwykonawca dotychczasowy.</w:t>
      </w:r>
    </w:p>
    <w:p w14:paraId="12C0E596"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Jeżeli Wykonawca rezygnuje z posługiwania się podwykonawcą, na zasoby którego powoływał się w toku postępowania poprzedzającego zawarcie Umowy,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do czasu wykazania przez Wykonawcę ich spełnienia lub wskazania innego podwykonawcy i wykazania spełnienia przez niego tych warunków, a opóźnienie w wykonaniu Umowy, powstałe wskutek braku współdziałania z Wykonawcą, stanowi zwłokę Wykonawcy.</w:t>
      </w:r>
    </w:p>
    <w:p w14:paraId="0D346ACF"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Korzystanie ze świadczeń podwykonawców niezgodnie z postanowieniami niniejszego paragrafu traktowane będzie jako istotne naruszenie warunków Umowy oraz ważny powód wypowiedzenia Umowy lub przyczynę odstąpienia od Umowy przez Zamawiającego. Za działania lub zaniechania jakichkolwiek podmiotów, które uczestniczyły w realizacji Umowy, w szczególności Personelu lub podwykonawców, Wykonawca odpowiada jak za własne.</w:t>
      </w:r>
    </w:p>
    <w:p w14:paraId="2EF24D55"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 xml:space="preserve"> Wykonawca zobowiązany jest do przekazania Zamawiającemu kopii zawartej umowy z podwykonawcą w terminie 5 dni od jej zawarcia, a w przypadku podwykonawców wskazanych ofercie przez Wykonawcę – w terminie 5 dni od dnia podpisania Umowy.</w:t>
      </w:r>
    </w:p>
    <w:p w14:paraId="208D9052"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Za każdy dzień zwłoki względem terminu określonego w ust. 16 niniejszej paragrafu Wykonawca zapłaci Zamawiającemu karę umowną w wysokości 200,- zł (słownie: dwieście złotych 00/100).</w:t>
      </w:r>
    </w:p>
    <w:p w14:paraId="71E6567A" w14:textId="77777777" w:rsidR="00EC6C56" w:rsidRPr="007511A5" w:rsidRDefault="4380B2C7" w:rsidP="4380B2C7">
      <w:pPr>
        <w:pStyle w:val="Akapitzlist"/>
        <w:numPr>
          <w:ilvl w:val="0"/>
          <w:numId w:val="24"/>
        </w:numPr>
        <w:suppressAutoHyphens w:val="0"/>
        <w:spacing w:line="276" w:lineRule="auto"/>
        <w:ind w:left="164"/>
        <w:contextualSpacing/>
        <w:jc w:val="both"/>
        <w:rPr>
          <w:rFonts w:ascii="Garamond" w:hAnsi="Garamond" w:cstheme="minorBidi"/>
          <w:i/>
          <w:iCs/>
        </w:rPr>
      </w:pPr>
      <w:r w:rsidRPr="4380B2C7">
        <w:rPr>
          <w:rFonts w:ascii="Garamond" w:hAnsi="Garamond" w:cstheme="minorBidi"/>
          <w:i/>
          <w:iCs/>
        </w:rPr>
        <w:t>Wykonawca ma możliwość zmiany podwykonawcy w stosunku do wskazanego w treści złożonej oferty lub powierzenia wykonania części Umowy nowemu podwykonawcy po uprzedniej akceptacji na piśmie pod rygorem nieważności przez Zamawiającego.</w:t>
      </w:r>
    </w:p>
    <w:p w14:paraId="2C908B78"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 12</w:t>
      </w:r>
    </w:p>
    <w:p w14:paraId="40434BE4"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Zabezpieczenie</w:t>
      </w:r>
    </w:p>
    <w:p w14:paraId="726BE088" w14:textId="77777777" w:rsid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cstheme="minorBidi"/>
        </w:rPr>
        <w:t>Wykonawca wniósł zabezpieczenie należytego wykonania Umowy w wysokości stanowiącej ………% kwoty wynagrodzenia całkowitego wskazanej w §8 ust. 1 Umowy, tj. w wysokości ……………… (słownie: ………………….) w formie ………………………</w:t>
      </w:r>
    </w:p>
    <w:p w14:paraId="29B550C0"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 xml:space="preserve">W trakcie realizacji Umowy Wykonawca może dokonać zmiany, za zgodą Zamawiającego wyrażoną w formie pisemnej, formy zabezpieczenia na jedną lub kilka form, o których mowa w art. 451 </w:t>
      </w:r>
      <w:proofErr w:type="spellStart"/>
      <w:r w:rsidRPr="4380B2C7">
        <w:rPr>
          <w:rFonts w:ascii="Garamond" w:hAnsi="Garamond"/>
        </w:rPr>
        <w:t>Pzp</w:t>
      </w:r>
      <w:proofErr w:type="spellEnd"/>
      <w:r w:rsidRPr="4380B2C7">
        <w:rPr>
          <w:rFonts w:ascii="Garamond" w:hAnsi="Garamond"/>
        </w:rPr>
        <w:t>. Zmiana formy zabezpieczenia nie stanowi zmiany Umowy.</w:t>
      </w:r>
    </w:p>
    <w:p w14:paraId="5445DE06"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 xml:space="preserve">Jeżeli zabezpieczenie należytego wykonania Umowy zostało wniesione w formie innej niż pieniężna, wówczas w przypadku wydłużenia okresu realizacji Umowy, Wykonawca zobowiązuje się do </w:t>
      </w:r>
      <w:r w:rsidRPr="4380B2C7">
        <w:rPr>
          <w:rFonts w:ascii="Garamond" w:hAnsi="Garamond"/>
        </w:rPr>
        <w:lastRenderedPageBreak/>
        <w:t>odpowiedniego przedłużenia ważności zabezpieczenia należytego wykonania Umowy o okres wynikający z planowanego lub ustalonego przedłużenia terminu realizacji Umowy i przekazania dokumentu potwierdzającego ten fakt przed upływem 7 dni do daty upływu zabezpieczenia.</w:t>
      </w:r>
    </w:p>
    <w:p w14:paraId="1942153E"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 xml:space="preserve">Zabezpieczenie służy do pokrycia roszczeń Zamawiającego z tytułu niewykonania lub nienależytego wykonania Umowy.  </w:t>
      </w:r>
    </w:p>
    <w:p w14:paraId="3807B6F6"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 xml:space="preserve">Zabezpieczenie, o którym mowa w ust. 1, zostanie zwrócone w trybie przewidzianym w ustawie </w:t>
      </w:r>
      <w:proofErr w:type="spellStart"/>
      <w:r w:rsidRPr="4380B2C7">
        <w:rPr>
          <w:rFonts w:ascii="Garamond" w:hAnsi="Garamond"/>
        </w:rPr>
        <w:t>Pzp</w:t>
      </w:r>
      <w:proofErr w:type="spellEnd"/>
      <w:r w:rsidRPr="4380B2C7">
        <w:rPr>
          <w:rFonts w:ascii="Garamond" w:hAnsi="Garamond"/>
        </w:rPr>
        <w:t>, tj. w terminie 30 dni od dnia uznania Umowy przez Zamawiającego za należycie wykonaną, liczonym od dnia upływu terminu na jaki została zawarta Umowa.</w:t>
      </w:r>
    </w:p>
    <w:p w14:paraId="40BBC226"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 xml:space="preserve">Wykonawca oświadcza, że wyraża zgodę na potrącenie przez Zamawiającego </w:t>
      </w:r>
      <w:r w:rsidR="00EC6C56">
        <w:br/>
      </w:r>
      <w:r w:rsidRPr="4380B2C7">
        <w:rPr>
          <w:rFonts w:ascii="Garamond" w:hAnsi="Garamond"/>
        </w:rPr>
        <w:t>z zabezpieczenia wszelkich należności powstałych w wyniku niewykonania lub nienależytego wykonania Umowy Wykonawczej.</w:t>
      </w:r>
    </w:p>
    <w:p w14:paraId="0AC709F8" w14:textId="77777777"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Zamawiający przed skierowaniem roszczenia do instytucji zabezpieczającej wezwie na piśmie Wykonawcę do spełnienia świadczenia, wyznaczając ostateczny termin, nie krótszy niż 5 dni.</w:t>
      </w:r>
    </w:p>
    <w:p w14:paraId="1771441F" w14:textId="303F6308" w:rsidR="00EC6C56" w:rsidRPr="00EC6C56" w:rsidRDefault="4380B2C7" w:rsidP="4380B2C7">
      <w:pPr>
        <w:pStyle w:val="Akapitzlist"/>
        <w:numPr>
          <w:ilvl w:val="0"/>
          <w:numId w:val="25"/>
        </w:numPr>
        <w:suppressAutoHyphens w:val="0"/>
        <w:spacing w:line="276" w:lineRule="auto"/>
        <w:ind w:left="3"/>
        <w:contextualSpacing/>
        <w:jc w:val="both"/>
        <w:rPr>
          <w:rFonts w:ascii="Garamond" w:hAnsi="Garamond" w:cstheme="minorBidi"/>
        </w:rPr>
      </w:pPr>
      <w:r w:rsidRPr="4380B2C7">
        <w:rPr>
          <w:rFonts w:ascii="Garamond" w:hAnsi="Garamond"/>
        </w:rPr>
        <w:t>Jeżeli wniesione zabezpieczenie nie pokryje strat z tytułu nienależytego wykonania Umowy Wykonawczej, Zamawiający ma prawo do obciążenia Wykonawcy kosztami rzeczywiście poniesionymi, pomniejszonymi o wartość zabezpieczenia.</w:t>
      </w:r>
    </w:p>
    <w:p w14:paraId="6807DE1F" w14:textId="77777777" w:rsidR="00EC6C56" w:rsidRPr="007511A5" w:rsidRDefault="00EC6C56" w:rsidP="00EC6C56">
      <w:pPr>
        <w:suppressAutoHyphens w:val="0"/>
        <w:spacing w:line="276" w:lineRule="auto"/>
        <w:contextualSpacing/>
        <w:jc w:val="both"/>
        <w:rPr>
          <w:rFonts w:ascii="Garamond" w:hAnsi="Garamond" w:cstheme="minorHAnsi"/>
          <w:bCs/>
          <w:sz w:val="24"/>
          <w:szCs w:val="24"/>
        </w:rPr>
      </w:pPr>
    </w:p>
    <w:p w14:paraId="10E14253"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 13</w:t>
      </w:r>
    </w:p>
    <w:p w14:paraId="2CBA35AE"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Zmiana Umowy</w:t>
      </w:r>
    </w:p>
    <w:p w14:paraId="7EAA31A5" w14:textId="77777777" w:rsidR="00EC6C56" w:rsidRPr="007511A5" w:rsidRDefault="4380B2C7" w:rsidP="4380B2C7">
      <w:pPr>
        <w:pStyle w:val="Akapitzlist"/>
        <w:numPr>
          <w:ilvl w:val="0"/>
          <w:numId w:val="28"/>
        </w:numPr>
        <w:suppressAutoHyphens w:val="0"/>
        <w:spacing w:after="160" w:line="276" w:lineRule="auto"/>
        <w:ind w:left="0"/>
        <w:contextualSpacing/>
        <w:jc w:val="both"/>
        <w:rPr>
          <w:rFonts w:ascii="Garamond" w:eastAsia="Arial" w:hAnsi="Garamond" w:cstheme="minorBidi"/>
          <w:color w:val="000000" w:themeColor="text1"/>
        </w:rPr>
      </w:pPr>
      <w:r w:rsidRPr="4380B2C7">
        <w:rPr>
          <w:rFonts w:ascii="Garamond" w:eastAsia="Arial" w:hAnsi="Garamond" w:cstheme="minorBidi"/>
          <w:color w:val="000000" w:themeColor="text1"/>
        </w:rPr>
        <w:t xml:space="preserve">Zmiana Umowy dopuszczalna jest w zakresie i na warunkach przewidzianych przepisami ustawy </w:t>
      </w:r>
      <w:proofErr w:type="spellStart"/>
      <w:r w:rsidRPr="4380B2C7">
        <w:rPr>
          <w:rFonts w:ascii="Garamond" w:eastAsia="Arial" w:hAnsi="Garamond" w:cstheme="minorBidi"/>
          <w:color w:val="000000" w:themeColor="text1"/>
        </w:rPr>
        <w:t>Pzp</w:t>
      </w:r>
      <w:proofErr w:type="spellEnd"/>
      <w:r w:rsidRPr="4380B2C7">
        <w:rPr>
          <w:rFonts w:ascii="Garamond" w:eastAsia="Arial" w:hAnsi="Garamond" w:cstheme="minorBidi"/>
          <w:color w:val="000000" w:themeColor="text1"/>
        </w:rPr>
        <w:t>, w szczególności:</w:t>
      </w:r>
    </w:p>
    <w:p w14:paraId="623F742F" w14:textId="77777777" w:rsidR="00EC6C56" w:rsidRPr="007511A5" w:rsidRDefault="4380B2C7" w:rsidP="4380B2C7">
      <w:pPr>
        <w:pStyle w:val="Akapitzlist"/>
        <w:numPr>
          <w:ilvl w:val="0"/>
          <w:numId w:val="26"/>
        </w:numPr>
        <w:tabs>
          <w:tab w:val="left" w:pos="709"/>
        </w:tabs>
        <w:suppressAutoHyphens w:val="0"/>
        <w:spacing w:after="160" w:line="276" w:lineRule="auto"/>
        <w:ind w:left="709" w:hanging="425"/>
        <w:contextualSpacing/>
        <w:jc w:val="both"/>
        <w:rPr>
          <w:rFonts w:ascii="Garamond" w:hAnsi="Garamond" w:cstheme="minorBidi"/>
          <w:color w:val="000000" w:themeColor="text1"/>
        </w:rPr>
      </w:pPr>
      <w:r w:rsidRPr="4380B2C7">
        <w:rPr>
          <w:rFonts w:ascii="Garamond" w:hAnsi="Garamond" w:cstheme="minorBidi"/>
          <w:color w:val="000000" w:themeColor="text1"/>
        </w:rPr>
        <w:t xml:space="preserve">Strony są uprawnione do wprowadzenia do Umowy zmian nieistotnych, to jest innych, niż zmiany zdefiniowane w art. 454 ustawy </w:t>
      </w:r>
      <w:proofErr w:type="spellStart"/>
      <w:r w:rsidRPr="4380B2C7">
        <w:rPr>
          <w:rFonts w:ascii="Garamond" w:hAnsi="Garamond" w:cstheme="minorBidi"/>
          <w:color w:val="000000" w:themeColor="text1"/>
        </w:rPr>
        <w:t>Pzp</w:t>
      </w:r>
      <w:proofErr w:type="spellEnd"/>
      <w:r w:rsidRPr="4380B2C7">
        <w:rPr>
          <w:rFonts w:ascii="Garamond" w:hAnsi="Garamond" w:cstheme="minorBidi"/>
          <w:color w:val="000000" w:themeColor="text1"/>
        </w:rPr>
        <w:t>;</w:t>
      </w:r>
    </w:p>
    <w:p w14:paraId="375928FC" w14:textId="77777777" w:rsidR="00EC6C56" w:rsidRPr="007511A5" w:rsidRDefault="4380B2C7" w:rsidP="4380B2C7">
      <w:pPr>
        <w:pStyle w:val="Akapitzlist"/>
        <w:numPr>
          <w:ilvl w:val="0"/>
          <w:numId w:val="26"/>
        </w:numPr>
        <w:tabs>
          <w:tab w:val="left" w:pos="709"/>
        </w:tabs>
        <w:suppressAutoHyphens w:val="0"/>
        <w:spacing w:after="160" w:line="276" w:lineRule="auto"/>
        <w:ind w:left="851" w:hanging="567"/>
        <w:contextualSpacing/>
        <w:jc w:val="both"/>
        <w:rPr>
          <w:rFonts w:ascii="Garamond" w:hAnsi="Garamond" w:cstheme="minorBidi"/>
          <w:color w:val="000000" w:themeColor="text1"/>
        </w:rPr>
      </w:pPr>
      <w:r w:rsidRPr="4380B2C7">
        <w:rPr>
          <w:rFonts w:ascii="Garamond" w:hAnsi="Garamond" w:cstheme="minorBidi"/>
          <w:color w:val="000000" w:themeColor="text1"/>
        </w:rPr>
        <w:t xml:space="preserve">stosownie do art. 455 ust. 1 pkt 1 ustawy </w:t>
      </w:r>
      <w:proofErr w:type="spellStart"/>
      <w:r w:rsidRPr="4380B2C7">
        <w:rPr>
          <w:rFonts w:ascii="Garamond" w:hAnsi="Garamond" w:cstheme="minorBidi"/>
          <w:color w:val="000000" w:themeColor="text1"/>
        </w:rPr>
        <w:t>Pzp</w:t>
      </w:r>
      <w:proofErr w:type="spellEnd"/>
      <w:r w:rsidRPr="4380B2C7">
        <w:rPr>
          <w:rFonts w:ascii="Garamond" w:hAnsi="Garamond" w:cstheme="minorBidi"/>
          <w:color w:val="000000" w:themeColor="text1"/>
        </w:rPr>
        <w:t>, Zamawiający przewiduje możliwość wprowadzenia do Umowy zmian opisanych w ustępach poniżej:</w:t>
      </w:r>
    </w:p>
    <w:p w14:paraId="72861353" w14:textId="77777777" w:rsidR="00EC6C56" w:rsidRPr="007511A5" w:rsidRDefault="4380B2C7" w:rsidP="4380B2C7">
      <w:pPr>
        <w:pStyle w:val="Akapitzlist"/>
        <w:numPr>
          <w:ilvl w:val="1"/>
          <w:numId w:val="26"/>
        </w:numPr>
        <w:tabs>
          <w:tab w:val="left" w:pos="284"/>
        </w:tabs>
        <w:suppressAutoHyphens w:val="0"/>
        <w:spacing w:after="160" w:line="276" w:lineRule="auto"/>
        <w:ind w:left="1439"/>
        <w:contextualSpacing/>
        <w:jc w:val="both"/>
        <w:rPr>
          <w:rFonts w:ascii="Garamond" w:hAnsi="Garamond" w:cstheme="minorBidi"/>
          <w:color w:val="000000" w:themeColor="text1"/>
        </w:rPr>
      </w:pPr>
      <w:r w:rsidRPr="4380B2C7">
        <w:rPr>
          <w:rFonts w:ascii="Garamond" w:hAnsi="Garamond" w:cstheme="minorBidi"/>
          <w:color w:val="000000" w:themeColor="text1"/>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1CA057CF" w14:textId="77777777" w:rsidR="00EC6C56" w:rsidRPr="007511A5" w:rsidRDefault="4380B2C7" w:rsidP="4380B2C7">
      <w:pPr>
        <w:pStyle w:val="Akapitzlist"/>
        <w:numPr>
          <w:ilvl w:val="1"/>
          <w:numId w:val="26"/>
        </w:numPr>
        <w:tabs>
          <w:tab w:val="left" w:pos="284"/>
        </w:tabs>
        <w:suppressAutoHyphens w:val="0"/>
        <w:spacing w:after="160" w:line="276" w:lineRule="auto"/>
        <w:ind w:left="1439"/>
        <w:contextualSpacing/>
        <w:jc w:val="both"/>
        <w:rPr>
          <w:rFonts w:ascii="Garamond" w:hAnsi="Garamond" w:cstheme="minorBidi"/>
          <w:color w:val="000000" w:themeColor="text1"/>
        </w:rPr>
      </w:pPr>
      <w:r w:rsidRPr="4380B2C7">
        <w:rPr>
          <w:rFonts w:ascii="Garamond" w:hAnsi="Garamond" w:cstheme="minorBidi"/>
          <w:color w:val="000000" w:themeColor="text1"/>
        </w:rPr>
        <w:t>w przypadku uzasadnionej przyczynami technicznymi, konieczności zmiany:</w:t>
      </w:r>
    </w:p>
    <w:p w14:paraId="4E554F07" w14:textId="77777777" w:rsidR="00EC6C56" w:rsidRPr="007511A5" w:rsidRDefault="4380B2C7" w:rsidP="4380B2C7">
      <w:pPr>
        <w:pStyle w:val="Akapitzlist"/>
        <w:numPr>
          <w:ilvl w:val="0"/>
          <w:numId w:val="27"/>
        </w:numPr>
        <w:tabs>
          <w:tab w:val="left" w:pos="284"/>
        </w:tabs>
        <w:suppressAutoHyphens w:val="0"/>
        <w:spacing w:after="160" w:line="276" w:lineRule="auto"/>
        <w:ind w:left="2159"/>
        <w:contextualSpacing/>
        <w:jc w:val="both"/>
        <w:rPr>
          <w:rFonts w:ascii="Garamond" w:hAnsi="Garamond" w:cstheme="minorBidi"/>
          <w:color w:val="000000" w:themeColor="text1"/>
        </w:rPr>
      </w:pPr>
      <w:r w:rsidRPr="4380B2C7">
        <w:rPr>
          <w:rFonts w:ascii="Garamond" w:hAnsi="Garamond" w:cstheme="minorBidi"/>
          <w:color w:val="000000" w:themeColor="text1"/>
        </w:rPr>
        <w:t xml:space="preserve"> sposobu wykonania Umowy w obszarach: organizacyjnym w tym w szczególności zmiany lokalizacji łącza, wykorzystywanych narzędzi, przyjętych metod i kanałów komunikacji;</w:t>
      </w:r>
    </w:p>
    <w:p w14:paraId="39C5AD8A" w14:textId="77777777" w:rsidR="00EC6C56" w:rsidRPr="007511A5" w:rsidRDefault="4380B2C7" w:rsidP="4380B2C7">
      <w:pPr>
        <w:pStyle w:val="Akapitzlist"/>
        <w:numPr>
          <w:ilvl w:val="0"/>
          <w:numId w:val="27"/>
        </w:numPr>
        <w:tabs>
          <w:tab w:val="left" w:pos="284"/>
        </w:tabs>
        <w:suppressAutoHyphens w:val="0"/>
        <w:spacing w:after="160" w:line="276" w:lineRule="auto"/>
        <w:ind w:left="2159"/>
        <w:contextualSpacing/>
        <w:jc w:val="both"/>
        <w:rPr>
          <w:rFonts w:ascii="Garamond" w:hAnsi="Garamond" w:cstheme="minorBidi"/>
          <w:color w:val="000000" w:themeColor="text1"/>
        </w:rPr>
      </w:pPr>
      <w:r w:rsidRPr="4380B2C7">
        <w:rPr>
          <w:rFonts w:ascii="Garamond" w:hAnsi="Garamond" w:cstheme="minorBidi"/>
          <w:color w:val="000000" w:themeColor="text1"/>
        </w:rPr>
        <w:t>zakresu przedmiotu Umowy w obszarze wymagań funkcjonalnych lub niefunkcjonalnych, jeżeli rezygnacja z danego wymagania lub zastąpienie go innym, spowoduje zoptymalizowane dopasowanie przedmiotu Umowy do potrzeb Zamawiającego, Zamawiający dopuszcza wprowadzenie odpowiednich zmian uwzględniających stwierdzone przyczyny techniczne, polegających w szczególności na modyfikacji wymagań Zamawiającego lub zmianie sposobu ich realizacji;</w:t>
      </w:r>
    </w:p>
    <w:p w14:paraId="6F9F537B" w14:textId="77777777" w:rsidR="00EC6C56" w:rsidRPr="007511A5" w:rsidRDefault="4380B2C7" w:rsidP="4380B2C7">
      <w:pPr>
        <w:pStyle w:val="Akapitzlist"/>
        <w:numPr>
          <w:ilvl w:val="0"/>
          <w:numId w:val="26"/>
        </w:numPr>
        <w:suppressAutoHyphens w:val="0"/>
        <w:spacing w:after="160" w:line="276" w:lineRule="auto"/>
        <w:ind w:left="719"/>
        <w:contextualSpacing/>
        <w:jc w:val="both"/>
        <w:rPr>
          <w:rFonts w:ascii="Garamond" w:hAnsi="Garamond" w:cstheme="minorBidi"/>
          <w:color w:val="000000" w:themeColor="text1"/>
        </w:rPr>
      </w:pPr>
      <w:r w:rsidRPr="4380B2C7">
        <w:rPr>
          <w:rFonts w:ascii="Garamond" w:hAnsi="Garamond" w:cstheme="minorBidi"/>
          <w:color w:val="000000" w:themeColor="text1"/>
        </w:rPr>
        <w:t>w przypadku wystąpienia przyczyn niezależnych od Wykonawcy, związanych z równolegle prowadzonymi przez Zamawiającego projektami mającymi wpływ na realizację Umowy lub w związku ze zmianami okoliczności wynikającymi ze specyfiki działalności Zamawiającego albo w związku z podjęciem przez Zamawiającego decyzji o przeprowadzeniu przez osobę trzecią kontroli jakości i sposobu prowadzenia prac, Zamawiający dopuszcza zmiany terminu realizacji Umowy;</w:t>
      </w:r>
    </w:p>
    <w:p w14:paraId="4E529968" w14:textId="77777777" w:rsidR="00EC6C56" w:rsidRPr="007511A5" w:rsidRDefault="4380B2C7" w:rsidP="4380B2C7">
      <w:pPr>
        <w:pStyle w:val="Akapitzlist"/>
        <w:numPr>
          <w:ilvl w:val="0"/>
          <w:numId w:val="26"/>
        </w:numPr>
        <w:suppressAutoHyphens w:val="0"/>
        <w:spacing w:after="160" w:line="276" w:lineRule="auto"/>
        <w:ind w:left="719"/>
        <w:contextualSpacing/>
        <w:jc w:val="both"/>
        <w:rPr>
          <w:rFonts w:ascii="Garamond" w:hAnsi="Garamond" w:cstheme="minorBidi"/>
          <w:color w:val="000000" w:themeColor="text1"/>
        </w:rPr>
      </w:pPr>
      <w:r w:rsidRPr="4380B2C7">
        <w:rPr>
          <w:rFonts w:ascii="Garamond" w:eastAsia="Arial" w:hAnsi="Garamond" w:cstheme="minorBidi"/>
        </w:rPr>
        <w:lastRenderedPageBreak/>
        <w:t>w przypadku, gdy konieczność wprowadzenia zmian będzie następstwem postanowień innych umów mających bezpośredni związek z Umową dotyczącą niniejszego postępowania, z tym, że wynagrodzenie Wykonawcy wskazane w Umowie nie ulegnie podwyższeniu;</w:t>
      </w:r>
    </w:p>
    <w:p w14:paraId="51D41135" w14:textId="77777777" w:rsidR="00EC6C56" w:rsidRPr="007511A5" w:rsidRDefault="4380B2C7" w:rsidP="4380B2C7">
      <w:pPr>
        <w:pStyle w:val="Akapitzlist"/>
        <w:numPr>
          <w:ilvl w:val="0"/>
          <w:numId w:val="26"/>
        </w:numPr>
        <w:suppressAutoHyphens w:val="0"/>
        <w:spacing w:after="160" w:line="276" w:lineRule="auto"/>
        <w:ind w:left="719"/>
        <w:contextualSpacing/>
        <w:jc w:val="both"/>
        <w:rPr>
          <w:rFonts w:ascii="Garamond" w:hAnsi="Garamond" w:cstheme="minorBidi"/>
          <w:color w:val="000000" w:themeColor="text1"/>
        </w:rPr>
      </w:pPr>
      <w:r w:rsidRPr="4380B2C7">
        <w:rPr>
          <w:rFonts w:ascii="Garamond" w:eastAsia="Arial" w:hAnsi="Garamond" w:cstheme="minorBidi"/>
          <w:color w:val="000000" w:themeColor="text1"/>
        </w:rPr>
        <w:t>wystąpienia siły wyższej rozumianej jako 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w:t>
      </w:r>
    </w:p>
    <w:p w14:paraId="4FA503B5" w14:textId="77777777" w:rsidR="00EC6C56" w:rsidRPr="007511A5" w:rsidRDefault="4380B2C7" w:rsidP="4380B2C7">
      <w:pPr>
        <w:pStyle w:val="Akapitzlist"/>
        <w:numPr>
          <w:ilvl w:val="0"/>
          <w:numId w:val="28"/>
        </w:numPr>
        <w:suppressAutoHyphens w:val="0"/>
        <w:spacing w:after="160" w:line="276" w:lineRule="auto"/>
        <w:contextualSpacing/>
        <w:jc w:val="both"/>
        <w:rPr>
          <w:rFonts w:ascii="Garamond" w:eastAsia="Arial" w:hAnsi="Garamond" w:cstheme="minorBidi"/>
          <w:color w:val="000000" w:themeColor="text1"/>
        </w:rPr>
      </w:pPr>
      <w:r w:rsidRPr="4380B2C7">
        <w:rPr>
          <w:rFonts w:ascii="Garamond" w:eastAsia="Arial" w:hAnsi="Garamond" w:cstheme="minorBidi"/>
          <w:color w:val="000000" w:themeColor="text1"/>
        </w:rPr>
        <w:t>W przypadkach, w których zgodnie z powyższymi postanowieniami lub przepisami prawa możliwe jest wprowadzenie zmiany do Umowy, Zamawiający przewiduje także wprowadzenie odpowiedniej zmiany terminu realizacji przedmiotu Umowy, jeżeli jest to konieczne do uwzględnienia czasu niezbędnego w celu realizacji zmienionego zakresu prac lub produktów lub w celu uwzględnienia wprowadzonych zmian organizacyjnych, technicznych.</w:t>
      </w:r>
    </w:p>
    <w:p w14:paraId="088C0E59" w14:textId="77777777" w:rsidR="00EC6C56" w:rsidRPr="007511A5" w:rsidRDefault="4380B2C7" w:rsidP="4380B2C7">
      <w:pPr>
        <w:pStyle w:val="Akapitzlist"/>
        <w:numPr>
          <w:ilvl w:val="0"/>
          <w:numId w:val="28"/>
        </w:numPr>
        <w:suppressAutoHyphens w:val="0"/>
        <w:spacing w:line="276" w:lineRule="auto"/>
        <w:contextualSpacing/>
        <w:jc w:val="both"/>
        <w:rPr>
          <w:rFonts w:ascii="Garamond" w:eastAsia="Arial" w:hAnsi="Garamond" w:cstheme="minorBidi"/>
          <w:color w:val="000000" w:themeColor="text1"/>
        </w:rPr>
      </w:pPr>
      <w:r w:rsidRPr="4380B2C7">
        <w:rPr>
          <w:rFonts w:ascii="Garamond" w:hAnsi="Garamond" w:cstheme="minorBidi"/>
        </w:rPr>
        <w:t>Strony zobowiązują się dokonać zmiany wysokości wynagrodzenia w Umowie należnego Wykonawcy każdorazowo w przypadku wystąpienia jednej z następujących okoliczności:</w:t>
      </w:r>
    </w:p>
    <w:p w14:paraId="000F2CC6" w14:textId="77777777" w:rsidR="00EC6C56" w:rsidRPr="007511A5" w:rsidRDefault="4380B2C7" w:rsidP="4380B2C7">
      <w:pPr>
        <w:pStyle w:val="Tekstpodstawowy"/>
        <w:numPr>
          <w:ilvl w:val="0"/>
          <w:numId w:val="29"/>
        </w:numPr>
        <w:tabs>
          <w:tab w:val="clear" w:pos="0"/>
          <w:tab w:val="num" w:pos="-1262"/>
        </w:tabs>
        <w:spacing w:after="0"/>
        <w:ind w:left="371" w:firstLine="131"/>
        <w:jc w:val="both"/>
        <w:rPr>
          <w:rFonts w:ascii="Garamond" w:hAnsi="Garamond" w:cstheme="minorBidi"/>
          <w:sz w:val="24"/>
          <w:szCs w:val="24"/>
        </w:rPr>
      </w:pPr>
      <w:r w:rsidRPr="4380B2C7">
        <w:rPr>
          <w:rFonts w:ascii="Garamond" w:hAnsi="Garamond" w:cstheme="minorBidi"/>
          <w:sz w:val="24"/>
          <w:szCs w:val="24"/>
        </w:rPr>
        <w:t>zmiany stawki podatku od towarów i usług,</w:t>
      </w:r>
    </w:p>
    <w:p w14:paraId="6135637F" w14:textId="77777777" w:rsidR="00EC6C56" w:rsidRPr="007511A5" w:rsidRDefault="4380B2C7" w:rsidP="4380B2C7">
      <w:pPr>
        <w:pStyle w:val="Tekstpodstawowy"/>
        <w:numPr>
          <w:ilvl w:val="0"/>
          <w:numId w:val="29"/>
        </w:numPr>
        <w:tabs>
          <w:tab w:val="clear" w:pos="0"/>
          <w:tab w:val="num" w:pos="-1262"/>
          <w:tab w:val="left" w:pos="720"/>
        </w:tabs>
        <w:spacing w:after="0"/>
        <w:ind w:left="785" w:hanging="283"/>
        <w:jc w:val="both"/>
        <w:rPr>
          <w:rFonts w:ascii="Garamond" w:hAnsi="Garamond" w:cstheme="minorBidi"/>
          <w:sz w:val="24"/>
          <w:szCs w:val="24"/>
        </w:rPr>
      </w:pPr>
      <w:r w:rsidRPr="4380B2C7">
        <w:rPr>
          <w:rFonts w:ascii="Garamond" w:hAnsi="Garamond" w:cstheme="minorBidi"/>
          <w:sz w:val="24"/>
          <w:szCs w:val="24"/>
        </w:rPr>
        <w:t xml:space="preserve"> zmiany wysokości minimalnego wynagrodzenia ustalonego na podstawie przepisów o minimalnym wynagrodzeniu za pracę, jeżeli zmiany te będą miały istotny wpływ na koszty wykonania umowy przez Wykonawcę, </w:t>
      </w:r>
    </w:p>
    <w:p w14:paraId="5836E87C" w14:textId="77777777" w:rsidR="00EC6C56" w:rsidRPr="007511A5" w:rsidRDefault="4380B2C7" w:rsidP="4380B2C7">
      <w:pPr>
        <w:pStyle w:val="Tekstpodstawowy"/>
        <w:numPr>
          <w:ilvl w:val="0"/>
          <w:numId w:val="29"/>
        </w:numPr>
        <w:tabs>
          <w:tab w:val="clear" w:pos="0"/>
          <w:tab w:val="num" w:pos="-1262"/>
          <w:tab w:val="left" w:pos="1134"/>
        </w:tabs>
        <w:spacing w:after="0"/>
        <w:ind w:left="785" w:hanging="283"/>
        <w:jc w:val="both"/>
        <w:rPr>
          <w:rFonts w:ascii="Garamond" w:hAnsi="Garamond" w:cstheme="minorBidi"/>
          <w:sz w:val="24"/>
          <w:szCs w:val="24"/>
        </w:rPr>
      </w:pPr>
      <w:r w:rsidRPr="4380B2C7">
        <w:rPr>
          <w:rFonts w:ascii="Garamond" w:hAnsi="Garamond" w:cstheme="minorBidi"/>
          <w:sz w:val="24"/>
          <w:szCs w:val="24"/>
        </w:rPr>
        <w:t>zmiany zasad podlegania ubezpieczeniom społecznym lub ubezpieczeniu zdrowotnemu lub wysokości stawki składki na ubezpieczenia społeczne lub zdrowotne, jeżeli zmiany te będą miały wpływ na koszty wykonania Umowy przez Wykonawcę,</w:t>
      </w:r>
    </w:p>
    <w:p w14:paraId="4D81D35C" w14:textId="77777777" w:rsidR="00EC6C56" w:rsidRPr="007511A5" w:rsidRDefault="4380B2C7" w:rsidP="4380B2C7">
      <w:pPr>
        <w:pStyle w:val="Tekstpodstawowy"/>
        <w:numPr>
          <w:ilvl w:val="0"/>
          <w:numId w:val="29"/>
        </w:numPr>
        <w:tabs>
          <w:tab w:val="clear" w:pos="0"/>
          <w:tab w:val="num" w:pos="-1262"/>
          <w:tab w:val="left" w:pos="1134"/>
        </w:tabs>
        <w:spacing w:after="0"/>
        <w:ind w:left="785" w:hanging="283"/>
        <w:jc w:val="both"/>
        <w:rPr>
          <w:rFonts w:ascii="Garamond" w:hAnsi="Garamond" w:cstheme="minorBidi"/>
          <w:sz w:val="24"/>
          <w:szCs w:val="24"/>
        </w:rPr>
      </w:pPr>
      <w:r w:rsidRPr="4380B2C7">
        <w:rPr>
          <w:rFonts w:ascii="Garamond" w:hAnsi="Garamond" w:cstheme="minorBidi"/>
          <w:sz w:val="24"/>
          <w:szCs w:val="24"/>
        </w:rPr>
        <w:t>zasad gromadzenia i wysokości wpłat do pracowniczych planów kapitałowych, o których mowa w ustawie z dnia 4 października 2018 r. o pracowniczych planach kapitałowych,</w:t>
      </w:r>
    </w:p>
    <w:p w14:paraId="089642FF" w14:textId="77777777" w:rsidR="00EC6C56" w:rsidRPr="007511A5" w:rsidRDefault="4380B2C7" w:rsidP="4380B2C7">
      <w:pPr>
        <w:pStyle w:val="Tekstpodstawowy"/>
        <w:numPr>
          <w:ilvl w:val="0"/>
          <w:numId w:val="29"/>
        </w:numPr>
        <w:tabs>
          <w:tab w:val="clear" w:pos="0"/>
          <w:tab w:val="num" w:pos="-1262"/>
          <w:tab w:val="left" w:pos="1134"/>
        </w:tabs>
        <w:spacing w:after="0"/>
        <w:ind w:left="785" w:hanging="283"/>
        <w:jc w:val="both"/>
        <w:rPr>
          <w:rFonts w:ascii="Garamond" w:hAnsi="Garamond" w:cstheme="minorBidi"/>
          <w:sz w:val="24"/>
          <w:szCs w:val="24"/>
        </w:rPr>
      </w:pPr>
      <w:r w:rsidRPr="4380B2C7">
        <w:rPr>
          <w:rFonts w:ascii="Garamond" w:hAnsi="Garamond" w:cstheme="minorBidi"/>
          <w:sz w:val="24"/>
          <w:szCs w:val="24"/>
        </w:rPr>
        <w:t>zmiana wysokości wynagrodzenia należnego Wykonawcy w przypadku zmiany stawki podatku od towarów i usług, będzie odnosić się wyłącznie do części przedmiotu umowy zrealizowanej, zgodnie z terminami ustalonymi w danej umowie, po dniu wejścia w życie przepisów zmieniających stawkę podatku od towarów i usług oraz wyłącznie do części przedmiotu umowy, do której zastosowanie znajdzie zmiana stawki podatku od towarów i usług. Postanowienie zdania poprzedzającego stosuje się odpowiednio do zmian innych stawek mających wpływ na koszty wykonania Umowy z zastrzeżeniem, ze Wykonawca zobowiązany jest wystąpić z pisemnym wnioskiem oraz załączyć dokumenty potwierdzające okoliczności, w jakim zakresie zmiany te mają wpływ na koszty wykonania umowy, w szczególności:</w:t>
      </w:r>
    </w:p>
    <w:p w14:paraId="0794EA8F" w14:textId="77777777" w:rsidR="00EC6C56" w:rsidRPr="007511A5" w:rsidRDefault="4380B2C7" w:rsidP="4380B2C7">
      <w:pPr>
        <w:pStyle w:val="Tekstpodstawowy"/>
        <w:numPr>
          <w:ilvl w:val="0"/>
          <w:numId w:val="30"/>
        </w:numPr>
        <w:tabs>
          <w:tab w:val="clear" w:pos="426"/>
          <w:tab w:val="num" w:pos="-836"/>
        </w:tabs>
        <w:spacing w:after="0"/>
        <w:ind w:left="1145"/>
        <w:jc w:val="both"/>
        <w:rPr>
          <w:rFonts w:ascii="Garamond" w:hAnsi="Garamond" w:cstheme="minorBidi"/>
          <w:sz w:val="24"/>
          <w:szCs w:val="24"/>
        </w:rPr>
      </w:pPr>
      <w:r w:rsidRPr="4380B2C7">
        <w:rPr>
          <w:rFonts w:ascii="Garamond" w:hAnsi="Garamond" w:cstheme="minorBidi"/>
          <w:sz w:val="24"/>
          <w:szCs w:val="24"/>
        </w:rPr>
        <w:t>pisemne zestawienie wynagrodzeń (zarówno przed jak i po zmianie) pracowników świadczących usługę, wraz z określeniem zakresu (części etatu), w jakim wykonują oni prace bezpośrednio związane z realizacją przedmiotu umowy oraz części wynagrodzenia odpowiadającej temu zakresowi, - w przypadku zmiany, o której mowa w pkt. b),</w:t>
      </w:r>
    </w:p>
    <w:p w14:paraId="76F73315" w14:textId="77777777" w:rsidR="00EC6C56" w:rsidRPr="007511A5" w:rsidRDefault="00EC6C56" w:rsidP="4380B2C7">
      <w:pPr>
        <w:pStyle w:val="Tekstpodstawowy"/>
        <w:tabs>
          <w:tab w:val="left" w:pos="851"/>
        </w:tabs>
        <w:jc w:val="both"/>
        <w:rPr>
          <w:rFonts w:ascii="Garamond" w:hAnsi="Garamond" w:cstheme="minorBidi"/>
          <w:sz w:val="24"/>
          <w:szCs w:val="24"/>
        </w:rPr>
      </w:pPr>
      <w:r w:rsidRPr="007511A5">
        <w:rPr>
          <w:rFonts w:ascii="Garamond" w:hAnsi="Garamond" w:cstheme="minorHAnsi"/>
          <w:sz w:val="24"/>
          <w:szCs w:val="24"/>
        </w:rPr>
        <w:tab/>
      </w:r>
      <w:r w:rsidRPr="007511A5">
        <w:rPr>
          <w:rFonts w:ascii="Garamond" w:hAnsi="Garamond" w:cstheme="minorHAnsi"/>
          <w:sz w:val="24"/>
          <w:szCs w:val="24"/>
        </w:rPr>
        <w:tab/>
      </w:r>
      <w:r w:rsidRPr="4380B2C7">
        <w:rPr>
          <w:rFonts w:ascii="Garamond" w:hAnsi="Garamond" w:cstheme="minorBidi"/>
          <w:sz w:val="24"/>
          <w:szCs w:val="24"/>
        </w:rPr>
        <w:t xml:space="preserve">lub </w:t>
      </w:r>
    </w:p>
    <w:p w14:paraId="046FA33F" w14:textId="77777777" w:rsidR="00EC6C56" w:rsidRPr="007511A5" w:rsidRDefault="4380B2C7" w:rsidP="4380B2C7">
      <w:pPr>
        <w:pStyle w:val="Tekstpodstawowy"/>
        <w:numPr>
          <w:ilvl w:val="0"/>
          <w:numId w:val="30"/>
        </w:numPr>
        <w:tabs>
          <w:tab w:val="clear" w:pos="426"/>
          <w:tab w:val="num" w:pos="-836"/>
          <w:tab w:val="left" w:pos="709"/>
        </w:tabs>
        <w:spacing w:after="0"/>
        <w:ind w:left="1145"/>
        <w:jc w:val="both"/>
        <w:rPr>
          <w:rFonts w:ascii="Garamond" w:hAnsi="Garamond" w:cstheme="minorBidi"/>
          <w:sz w:val="24"/>
          <w:szCs w:val="24"/>
        </w:rPr>
      </w:pPr>
      <w:r w:rsidRPr="4380B2C7">
        <w:rPr>
          <w:rFonts w:ascii="Garamond" w:hAnsi="Garamond" w:cstheme="minorBidi"/>
          <w:sz w:val="24"/>
          <w:szCs w:val="24"/>
        </w:rPr>
        <w:t>pisemne zestawienie wynagrodzeń (zarówno przed jak i po zmianie) pracowników świadczących usługę,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pkt. c).</w:t>
      </w:r>
    </w:p>
    <w:p w14:paraId="49D649AE" w14:textId="77777777" w:rsidR="00EC6C56" w:rsidRPr="007511A5" w:rsidRDefault="4380B2C7" w:rsidP="4380B2C7">
      <w:pPr>
        <w:pStyle w:val="Tekstpodstawowy"/>
        <w:numPr>
          <w:ilvl w:val="0"/>
          <w:numId w:val="31"/>
        </w:numPr>
        <w:tabs>
          <w:tab w:val="num" w:pos="-1265"/>
          <w:tab w:val="left" w:pos="709"/>
        </w:tabs>
        <w:spacing w:after="0"/>
        <w:ind w:left="284" w:hanging="284"/>
        <w:jc w:val="both"/>
        <w:rPr>
          <w:rFonts w:ascii="Garamond" w:hAnsi="Garamond" w:cstheme="minorBidi"/>
          <w:sz w:val="24"/>
          <w:szCs w:val="24"/>
        </w:rPr>
      </w:pPr>
      <w:r w:rsidRPr="4380B2C7">
        <w:rPr>
          <w:rFonts w:ascii="Garamond" w:hAnsi="Garamond" w:cstheme="minorBidi"/>
          <w:sz w:val="24"/>
          <w:szCs w:val="24"/>
        </w:rPr>
        <w:lastRenderedPageBreak/>
        <w:t>W celu uniknięcia wątpliwości Strony potwierdzają, że z żądaniem zmiany wynagrodzenia może wystąpić także Zamawiający – w takim przypadku Wykonawca zobowiązany będzie do przedstawienia wskazanych w tym postanowieniu szczegółowych zestawień/kalkulacji niezwłocznie po otrzymaniu żądania Zamawiającego.</w:t>
      </w:r>
    </w:p>
    <w:p w14:paraId="3CD56EFA" w14:textId="77777777" w:rsidR="00EC6C56" w:rsidRPr="007511A5" w:rsidRDefault="4380B2C7" w:rsidP="4380B2C7">
      <w:pPr>
        <w:pStyle w:val="Akapitzlist"/>
        <w:widowControl w:val="0"/>
        <w:numPr>
          <w:ilvl w:val="0"/>
          <w:numId w:val="31"/>
        </w:numPr>
        <w:tabs>
          <w:tab w:val="num" w:pos="-1265"/>
        </w:tabs>
        <w:suppressAutoHyphens w:val="0"/>
        <w:autoSpaceDE w:val="0"/>
        <w:autoSpaceDN w:val="0"/>
        <w:adjustRightInd w:val="0"/>
        <w:spacing w:line="276" w:lineRule="auto"/>
        <w:ind w:left="284" w:hanging="357"/>
        <w:contextualSpacing/>
        <w:jc w:val="both"/>
        <w:rPr>
          <w:rFonts w:ascii="Garamond" w:hAnsi="Garamond" w:cstheme="minorBidi"/>
        </w:rPr>
      </w:pPr>
      <w:r w:rsidRPr="4380B2C7">
        <w:rPr>
          <w:rFonts w:ascii="Garamond" w:hAnsi="Garamond" w:cstheme="minorBidi"/>
        </w:rPr>
        <w:t>Zmiana wysokości Wynagrodzenia w związku z ust. 3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 a przed datą dokonania zmiany Umowy.</w:t>
      </w:r>
    </w:p>
    <w:p w14:paraId="630F53B2" w14:textId="77777777" w:rsidR="00EC6C56" w:rsidRPr="007511A5" w:rsidRDefault="4380B2C7" w:rsidP="4380B2C7">
      <w:pPr>
        <w:pStyle w:val="Akapitzlist"/>
        <w:widowControl w:val="0"/>
        <w:numPr>
          <w:ilvl w:val="0"/>
          <w:numId w:val="31"/>
        </w:numPr>
        <w:tabs>
          <w:tab w:val="num" w:pos="-1074"/>
        </w:tabs>
        <w:suppressAutoHyphens w:val="0"/>
        <w:autoSpaceDE w:val="0"/>
        <w:autoSpaceDN w:val="0"/>
        <w:adjustRightInd w:val="0"/>
        <w:spacing w:line="276" w:lineRule="auto"/>
        <w:ind w:left="284" w:hanging="357"/>
        <w:contextualSpacing/>
        <w:jc w:val="both"/>
        <w:rPr>
          <w:rFonts w:ascii="Garamond" w:hAnsi="Garamond" w:cstheme="minorBidi"/>
        </w:rPr>
      </w:pPr>
      <w:r w:rsidRPr="4380B2C7">
        <w:rPr>
          <w:rFonts w:ascii="Garamond" w:hAnsi="Garamond" w:cstheme="minorBidi"/>
        </w:rPr>
        <w:t>W przypadku zmiany wysokości wynagrodzenia w sytuacjach opisanych w ust. 3 Wykonawca zobowiązany jest  do zmiany wynagrodzenia przysługującego podwykonawcy, z którym zawarł umowę, w zakresie odpowiadającym powstałym zmianom.</w:t>
      </w:r>
    </w:p>
    <w:p w14:paraId="5E0ABC90" w14:textId="77777777" w:rsidR="00EC6C56" w:rsidRPr="007511A5" w:rsidRDefault="4380B2C7" w:rsidP="4380B2C7">
      <w:pPr>
        <w:pStyle w:val="Akapitzlist"/>
        <w:widowControl w:val="0"/>
        <w:numPr>
          <w:ilvl w:val="0"/>
          <w:numId w:val="31"/>
        </w:numPr>
        <w:tabs>
          <w:tab w:val="num" w:pos="-1265"/>
        </w:tabs>
        <w:suppressAutoHyphens w:val="0"/>
        <w:autoSpaceDE w:val="0"/>
        <w:autoSpaceDN w:val="0"/>
        <w:adjustRightInd w:val="0"/>
        <w:spacing w:line="276" w:lineRule="auto"/>
        <w:ind w:left="284" w:hanging="284"/>
        <w:contextualSpacing/>
        <w:jc w:val="both"/>
        <w:rPr>
          <w:rFonts w:ascii="Garamond" w:hAnsi="Garamond" w:cstheme="minorBidi"/>
        </w:rPr>
      </w:pPr>
      <w:r w:rsidRPr="4380B2C7">
        <w:rPr>
          <w:rFonts w:ascii="Garamond" w:hAnsi="Garamond" w:cstheme="minorBidi"/>
          <w:color w:val="000000" w:themeColor="text1"/>
        </w:rPr>
        <w:t>Zamawiający przewiduje zmianę wynagrodzenia należnego Wykonawcy, o którym mowa w § 7 Umowy poprzez jego waloryzację.</w:t>
      </w:r>
    </w:p>
    <w:p w14:paraId="5CF0C58A" w14:textId="77777777" w:rsidR="00EC6C56" w:rsidRPr="007511A5" w:rsidRDefault="4380B2C7" w:rsidP="4380B2C7">
      <w:pPr>
        <w:pStyle w:val="Akapitzlist"/>
        <w:numPr>
          <w:ilvl w:val="0"/>
          <w:numId w:val="31"/>
        </w:numPr>
        <w:tabs>
          <w:tab w:val="num" w:pos="-916"/>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Waloryzacja będzie się odbywać w oparciu o wskaźnik (</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wzrostu lub spadku przeciętnego wynagrodzenia w gospodarce narodowej – ogółem.</w:t>
      </w:r>
    </w:p>
    <w:p w14:paraId="1BD7282F"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Wynagrodzenie podlegać będzie waloryzacji o Współczynnik waloryzacyjny (</w:t>
      </w:r>
      <w:proofErr w:type="spellStart"/>
      <w:r w:rsidRPr="4380B2C7">
        <w:rPr>
          <w:rFonts w:ascii="Garamond" w:hAnsi="Garamond" w:cstheme="minorBidi"/>
          <w:color w:val="000000" w:themeColor="text1"/>
        </w:rPr>
        <w:t>Pn</w:t>
      </w:r>
      <w:proofErr w:type="spellEnd"/>
      <w:r w:rsidRPr="4380B2C7">
        <w:rPr>
          <w:rFonts w:ascii="Garamond" w:hAnsi="Garamond" w:cstheme="minorBidi"/>
          <w:color w:val="000000" w:themeColor="text1"/>
        </w:rPr>
        <w:t xml:space="preserve">) wyliczony według wzoru: </w:t>
      </w:r>
      <w:proofErr w:type="spellStart"/>
      <w:r w:rsidRPr="4380B2C7">
        <w:rPr>
          <w:rFonts w:ascii="Garamond" w:hAnsi="Garamond" w:cstheme="minorBidi"/>
          <w:color w:val="000000" w:themeColor="text1"/>
        </w:rPr>
        <w:t>Pn</w:t>
      </w:r>
      <w:proofErr w:type="spellEnd"/>
      <w:r w:rsidRPr="4380B2C7">
        <w:rPr>
          <w:rFonts w:ascii="Garamond" w:hAnsi="Garamond" w:cstheme="minorBidi"/>
          <w:color w:val="000000" w:themeColor="text1"/>
        </w:rPr>
        <w:t xml:space="preserve"> = 0,2 + (0,8*</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/100)</w:t>
      </w:r>
    </w:p>
    <w:p w14:paraId="282D5FE1" w14:textId="77777777" w:rsidR="00EC6C56" w:rsidRPr="007511A5" w:rsidRDefault="4380B2C7" w:rsidP="4380B2C7">
      <w:pPr>
        <w:spacing w:line="276" w:lineRule="auto"/>
        <w:ind w:left="284" w:firstLine="426"/>
        <w:jc w:val="both"/>
        <w:rPr>
          <w:rFonts w:ascii="Garamond" w:hAnsi="Garamond" w:cstheme="minorBidi"/>
          <w:color w:val="000000" w:themeColor="text1"/>
          <w:sz w:val="24"/>
          <w:szCs w:val="24"/>
        </w:rPr>
      </w:pPr>
      <w:r w:rsidRPr="4380B2C7">
        <w:rPr>
          <w:rFonts w:ascii="Garamond" w:hAnsi="Garamond" w:cstheme="minorBidi"/>
          <w:color w:val="000000" w:themeColor="text1"/>
          <w:sz w:val="24"/>
          <w:szCs w:val="24"/>
        </w:rPr>
        <w:t xml:space="preserve">gdzie: </w:t>
      </w:r>
    </w:p>
    <w:p w14:paraId="6FC3F52E" w14:textId="77777777" w:rsidR="00EC6C56" w:rsidRPr="007511A5" w:rsidRDefault="00EC6C56" w:rsidP="4380B2C7">
      <w:pPr>
        <w:pStyle w:val="Akapitzlist"/>
        <w:spacing w:line="276" w:lineRule="auto"/>
        <w:ind w:left="851" w:hanging="567"/>
        <w:jc w:val="both"/>
        <w:rPr>
          <w:rFonts w:ascii="Garamond" w:hAnsi="Garamond" w:cstheme="minorBidi"/>
          <w:color w:val="000000" w:themeColor="text1"/>
        </w:rPr>
      </w:pP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xml:space="preserve"> </w:t>
      </w:r>
      <w:r w:rsidRPr="007511A5">
        <w:rPr>
          <w:rFonts w:ascii="Garamond" w:hAnsi="Garamond" w:cstheme="minorHAnsi"/>
          <w:color w:val="000000" w:themeColor="text1"/>
        </w:rPr>
        <w:tab/>
      </w:r>
      <w:r w:rsidRPr="4380B2C7">
        <w:rPr>
          <w:rFonts w:ascii="Garamond" w:hAnsi="Garamond" w:cstheme="minorBidi"/>
          <w:color w:val="000000" w:themeColor="text1"/>
        </w:rPr>
        <w:t>- wskaźnik wzrostu lub spadku przeciętnego wynagrodzenia (w gospodarce narodowej – ogółem), publikowany przez Prezesa Głównego Urzędu Statystycznego w Biuletynie Statystycznym GUS, na stronie internetowej Urzędu, wyliczony na podstawie wzrostu lub spadku przeciętnego wynagrodzenia za poprzedni rok, ogłaszanego przez Prezesa GUS na podstawie art. 20 pkt 2 ustawy z dnia 17 grudnia 1998 r. o emeryturach i rentach z Funduszu Ubezpieczeń Społecznych (</w:t>
      </w:r>
      <w:proofErr w:type="spellStart"/>
      <w:r w:rsidRPr="4380B2C7">
        <w:rPr>
          <w:rFonts w:ascii="Garamond" w:hAnsi="Garamond" w:cstheme="minorBidi"/>
          <w:color w:val="000000" w:themeColor="text1"/>
        </w:rPr>
        <w:t>t.j</w:t>
      </w:r>
      <w:proofErr w:type="spellEnd"/>
      <w:r w:rsidRPr="4380B2C7">
        <w:rPr>
          <w:rFonts w:ascii="Garamond" w:hAnsi="Garamond" w:cstheme="minorBidi"/>
          <w:color w:val="000000" w:themeColor="text1"/>
        </w:rPr>
        <w:t xml:space="preserve">. Dz. U. z 2021, poz. 291 z </w:t>
      </w:r>
      <w:proofErr w:type="spellStart"/>
      <w:r w:rsidRPr="4380B2C7">
        <w:rPr>
          <w:rFonts w:ascii="Garamond" w:hAnsi="Garamond" w:cstheme="minorBidi"/>
          <w:color w:val="000000" w:themeColor="text1"/>
        </w:rPr>
        <w:t>późn</w:t>
      </w:r>
      <w:proofErr w:type="spellEnd"/>
      <w:r w:rsidRPr="4380B2C7">
        <w:rPr>
          <w:rFonts w:ascii="Garamond" w:hAnsi="Garamond" w:cstheme="minorBidi"/>
          <w:color w:val="000000" w:themeColor="text1"/>
        </w:rPr>
        <w:t>. zm.), wyliczony w odniesieniu do dnia upływu terminu składania ofert;</w:t>
      </w:r>
    </w:p>
    <w:p w14:paraId="4BA1D9A0" w14:textId="77777777" w:rsidR="00EC6C56" w:rsidRPr="007511A5" w:rsidRDefault="00EC6C56" w:rsidP="4380B2C7">
      <w:pPr>
        <w:pStyle w:val="Akapitzlist"/>
        <w:spacing w:line="276" w:lineRule="auto"/>
        <w:ind w:left="851" w:hanging="567"/>
        <w:jc w:val="both"/>
        <w:rPr>
          <w:rFonts w:ascii="Garamond" w:hAnsi="Garamond" w:cstheme="minorBidi"/>
          <w:color w:val="000000" w:themeColor="text1"/>
        </w:rPr>
      </w:pPr>
      <w:proofErr w:type="spellStart"/>
      <w:r w:rsidRPr="4380B2C7">
        <w:rPr>
          <w:rFonts w:ascii="Garamond" w:hAnsi="Garamond" w:cstheme="minorBidi"/>
          <w:color w:val="000000" w:themeColor="text1"/>
        </w:rPr>
        <w:t>Pn</w:t>
      </w:r>
      <w:proofErr w:type="spellEnd"/>
      <w:r w:rsidRPr="4380B2C7">
        <w:rPr>
          <w:rFonts w:ascii="Garamond" w:hAnsi="Garamond" w:cstheme="minorBidi"/>
          <w:color w:val="000000" w:themeColor="text1"/>
        </w:rPr>
        <w:t xml:space="preserve"> </w:t>
      </w:r>
      <w:r w:rsidRPr="007511A5">
        <w:rPr>
          <w:rFonts w:ascii="Garamond" w:hAnsi="Garamond" w:cstheme="minorHAnsi"/>
          <w:color w:val="000000" w:themeColor="text1"/>
        </w:rPr>
        <w:tab/>
      </w:r>
      <w:r w:rsidRPr="4380B2C7">
        <w:rPr>
          <w:rFonts w:ascii="Garamond" w:hAnsi="Garamond" w:cstheme="minorBidi"/>
          <w:color w:val="000000" w:themeColor="text1"/>
        </w:rPr>
        <w:t xml:space="preserve">- współczynnik waloryzacyjny obliczany na podstawie wzoru powyżej do zastosowania do wszystkich kwot podlegających waloryzacji (przykład: </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xml:space="preserve"> = 103,2 =&gt; </w:t>
      </w:r>
      <w:proofErr w:type="spellStart"/>
      <w:r w:rsidRPr="4380B2C7">
        <w:rPr>
          <w:rFonts w:ascii="Garamond" w:hAnsi="Garamond" w:cstheme="minorBidi"/>
          <w:color w:val="000000" w:themeColor="text1"/>
        </w:rPr>
        <w:t>Pn</w:t>
      </w:r>
      <w:proofErr w:type="spellEnd"/>
      <w:r w:rsidRPr="4380B2C7">
        <w:rPr>
          <w:rFonts w:ascii="Garamond" w:hAnsi="Garamond" w:cstheme="minorBidi"/>
          <w:color w:val="000000" w:themeColor="text1"/>
        </w:rPr>
        <w:t xml:space="preserve"> = 0,2 + (0,8*103,2/100) = 1,0256).</w:t>
      </w:r>
    </w:p>
    <w:p w14:paraId="1B26A8F7"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W przypadku gdyby wskaźnik </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xml:space="preserve"> przestał być dostępny, zastosowanie znajdą inne, najbardziej zbliżone wskaźniki publikowane przez Prezesa GUS wskazane przez Zamawiającego. </w:t>
      </w:r>
    </w:p>
    <w:p w14:paraId="352CDD67"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Łączna wysokość zmian wynagrodzenia, o których mowa w ust. 7, podczas całej realizacji Umowy, nie może przekroczyć kwoty 5% wynagrodzenia brutto należnego Wykonawcy z tytułu realizacji Umowy, określonego w § 7 ust. 1 Umowy. </w:t>
      </w:r>
    </w:p>
    <w:p w14:paraId="153691CF" w14:textId="77777777" w:rsidR="00EC6C56" w:rsidRPr="007511A5" w:rsidRDefault="4380B2C7" w:rsidP="4380B2C7">
      <w:pPr>
        <w:pStyle w:val="Akapitzlist"/>
        <w:numPr>
          <w:ilvl w:val="0"/>
          <w:numId w:val="31"/>
        </w:numPr>
        <w:tabs>
          <w:tab w:val="num" w:pos="-717"/>
        </w:tabs>
        <w:suppressAutoHyphens w:val="0"/>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Warunkiem dokonania zmiany wynagrodzenia, o którym mowa w ust. 7 jest wzrost lub obniżenie kosztów realizacji zamówienia o ponad 5% w stosunku do kosztów przyjętych przez Wykonawcę na etapie ustalenia wynagrodzenia w ofercie.</w:t>
      </w:r>
    </w:p>
    <w:p w14:paraId="6984806C" w14:textId="77777777" w:rsidR="00EC6C56" w:rsidRPr="007511A5" w:rsidRDefault="4380B2C7" w:rsidP="4380B2C7">
      <w:pPr>
        <w:pStyle w:val="Akapitzlist"/>
        <w:numPr>
          <w:ilvl w:val="0"/>
          <w:numId w:val="31"/>
        </w:numPr>
        <w:tabs>
          <w:tab w:val="num" w:pos="-717"/>
        </w:tabs>
        <w:suppressAutoHyphens w:val="0"/>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Pierwsza zmiana wynagrodzenia, o której mowa w ust. 7 może nastąpić najwcześniej po upływie 12 miesięcy od dnia zawarcia Umowy. Kolejne zmiany wynagrodzenia w trybie ust. 6 nie będą dokonywane częściej niż co 6 miesięcy.  </w:t>
      </w:r>
    </w:p>
    <w:p w14:paraId="1B3FA15A" w14:textId="77777777" w:rsidR="00EC6C56" w:rsidRPr="007511A5" w:rsidRDefault="00EC6C56" w:rsidP="000A6C3B">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457E2D1">
        <w:rPr>
          <w:rFonts w:ascii="Garamond" w:hAnsi="Garamond" w:cstheme="minorBidi"/>
          <w:color w:val="000000" w:themeColor="text1"/>
          <w:shd w:val="clear" w:color="auto" w:fill="FFFFFF"/>
        </w:rPr>
        <w:t xml:space="preserve">Przez zmianę kosztów, o których mowa w ust. 12  rozumie się odpowiednio wzrost lub obniżenie kosztów względem kosztów przyjętych w celu ustalenia wynagrodzenia Wykonawcy zawartego w ofercie Wykonawcy. </w:t>
      </w:r>
    </w:p>
    <w:p w14:paraId="731DC5AB"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Przez łączną wartość zmian wynagrodzenia, o której mowa w ust. 10 należy rozumieć sumę wartości wzrostów i obniżek wynagrodzenia Wykonawcy wynikających z waloryzacji. </w:t>
      </w:r>
    </w:p>
    <w:p w14:paraId="5835385E"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 xml:space="preserve">W przypadku wzrostu wskaźnika </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z wnioskiem o zwiększenie wysokości wynagrodzenia występuje Wykonawca.</w:t>
      </w:r>
    </w:p>
    <w:p w14:paraId="0CC042BF"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lastRenderedPageBreak/>
        <w:t xml:space="preserve">W przypadku spadku wskaźnika </w:t>
      </w:r>
      <w:proofErr w:type="spellStart"/>
      <w:r w:rsidRPr="4380B2C7">
        <w:rPr>
          <w:rFonts w:ascii="Garamond" w:hAnsi="Garamond" w:cstheme="minorBidi"/>
          <w:color w:val="000000" w:themeColor="text1"/>
        </w:rPr>
        <w:t>Ww</w:t>
      </w:r>
      <w:proofErr w:type="spellEnd"/>
      <w:r w:rsidRPr="4380B2C7">
        <w:rPr>
          <w:rFonts w:ascii="Garamond" w:hAnsi="Garamond" w:cstheme="minorBidi"/>
          <w:color w:val="000000" w:themeColor="text1"/>
        </w:rPr>
        <w:t>, z wnioskiem o zmniejszenie wysokości wynagrodzenia występuje Zamawiający.</w:t>
      </w:r>
    </w:p>
    <w:p w14:paraId="46CD4FA2" w14:textId="77777777" w:rsidR="00EC6C56" w:rsidRPr="007511A5" w:rsidRDefault="4380B2C7" w:rsidP="4380B2C7">
      <w:pPr>
        <w:pStyle w:val="Akapitzlist"/>
        <w:numPr>
          <w:ilvl w:val="0"/>
          <w:numId w:val="31"/>
        </w:numPr>
        <w:tabs>
          <w:tab w:val="num" w:pos="-717"/>
        </w:tabs>
        <w:spacing w:line="276" w:lineRule="auto"/>
        <w:ind w:left="284"/>
        <w:contextualSpacing/>
        <w:jc w:val="both"/>
        <w:rPr>
          <w:rFonts w:ascii="Garamond" w:hAnsi="Garamond" w:cstheme="minorBidi"/>
          <w:color w:val="000000" w:themeColor="text1"/>
        </w:rPr>
      </w:pPr>
      <w:r w:rsidRPr="4380B2C7">
        <w:rPr>
          <w:rFonts w:ascii="Garamond" w:hAnsi="Garamond" w:cstheme="minorBidi"/>
          <w:color w:val="000000" w:themeColor="text1"/>
        </w:rPr>
        <w:t>Wykonawca, którego wynagrodzenie zostało zmienione zgodnie z ust. 7 i nast.  zobowiązany jest do zmiany wynagrodzenia przysługującego podwykonawcy, z którym zawarł umowę, w zakresie odpowiadającym zmianom kosztów dotyczących zobowiązania podwykonawcy, jeżeli przedmiotem umowy są usługi, a okres obowiązywania umowy przekracza dwanaście miesięcy .</w:t>
      </w:r>
    </w:p>
    <w:p w14:paraId="4D74E72C" w14:textId="4DD63696" w:rsidR="00EC6C56" w:rsidRDefault="4380B2C7" w:rsidP="4380B2C7">
      <w:pPr>
        <w:pStyle w:val="Akapitzlist"/>
        <w:widowControl w:val="0"/>
        <w:numPr>
          <w:ilvl w:val="0"/>
          <w:numId w:val="31"/>
        </w:numPr>
        <w:tabs>
          <w:tab w:val="num" w:pos="-717"/>
        </w:tabs>
        <w:suppressAutoHyphens w:val="0"/>
        <w:autoSpaceDE w:val="0"/>
        <w:autoSpaceDN w:val="0"/>
        <w:adjustRightInd w:val="0"/>
        <w:spacing w:line="276" w:lineRule="auto"/>
        <w:ind w:left="284" w:hanging="357"/>
        <w:contextualSpacing/>
        <w:jc w:val="both"/>
        <w:rPr>
          <w:rFonts w:ascii="Garamond" w:hAnsi="Garamond" w:cstheme="minorBidi"/>
        </w:rPr>
      </w:pPr>
      <w:r w:rsidRPr="4380B2C7">
        <w:rPr>
          <w:rFonts w:ascii="Garamond" w:hAnsi="Garamond" w:cstheme="minorBidi"/>
        </w:rPr>
        <w:t>Wszelkie zmiany niniejszej Umowy muszą być dokonane w formie pisemnej pod rygorem nieważności.</w:t>
      </w:r>
    </w:p>
    <w:p w14:paraId="2DF8FB79" w14:textId="38145564" w:rsidR="00EC6C56" w:rsidRDefault="00EC6C56" w:rsidP="00EC6C56">
      <w:pPr>
        <w:widowControl w:val="0"/>
        <w:tabs>
          <w:tab w:val="num" w:pos="-717"/>
        </w:tabs>
        <w:suppressAutoHyphens w:val="0"/>
        <w:autoSpaceDE w:val="0"/>
        <w:autoSpaceDN w:val="0"/>
        <w:adjustRightInd w:val="0"/>
        <w:spacing w:line="276" w:lineRule="auto"/>
        <w:contextualSpacing/>
        <w:jc w:val="both"/>
        <w:rPr>
          <w:rFonts w:ascii="Garamond" w:hAnsi="Garamond" w:cstheme="minorHAnsi"/>
        </w:rPr>
      </w:pPr>
    </w:p>
    <w:p w14:paraId="0AE56738" w14:textId="54D8F966"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 14</w:t>
      </w:r>
    </w:p>
    <w:p w14:paraId="1DB59242" w14:textId="77777777" w:rsidR="00EC6C56" w:rsidRPr="007511A5" w:rsidRDefault="4380B2C7" w:rsidP="4380B2C7">
      <w:pPr>
        <w:pStyle w:val="Normalny1"/>
        <w:spacing w:line="276" w:lineRule="auto"/>
        <w:jc w:val="center"/>
        <w:rPr>
          <w:rFonts w:ascii="Garamond" w:hAnsi="Garamond" w:cstheme="minorBidi"/>
          <w:b/>
          <w:bCs/>
        </w:rPr>
      </w:pPr>
      <w:r w:rsidRPr="4380B2C7">
        <w:rPr>
          <w:rFonts w:ascii="Garamond" w:hAnsi="Garamond" w:cstheme="minorBidi"/>
          <w:b/>
          <w:bCs/>
        </w:rPr>
        <w:t>Postanowienia końcowe</w:t>
      </w:r>
    </w:p>
    <w:p w14:paraId="59B8A952" w14:textId="77777777" w:rsidR="00EC6C56" w:rsidRPr="007511A5" w:rsidRDefault="4380B2C7" w:rsidP="4380B2C7">
      <w:pPr>
        <w:pStyle w:val="Akapitzlist"/>
        <w:widowControl w:val="0"/>
        <w:numPr>
          <w:ilvl w:val="0"/>
          <w:numId w:val="32"/>
        </w:numPr>
        <w:suppressAutoHyphens w:val="0"/>
        <w:autoSpaceDE w:val="0"/>
        <w:autoSpaceDN w:val="0"/>
        <w:adjustRightInd w:val="0"/>
        <w:spacing w:line="276" w:lineRule="auto"/>
        <w:contextualSpacing/>
        <w:jc w:val="both"/>
        <w:rPr>
          <w:rFonts w:ascii="Garamond" w:hAnsi="Garamond" w:cstheme="minorBidi"/>
        </w:rPr>
      </w:pPr>
      <w:r w:rsidRPr="4380B2C7">
        <w:rPr>
          <w:rFonts w:ascii="Garamond" w:hAnsi="Garamond" w:cstheme="minorBidi"/>
        </w:rPr>
        <w:t>Wszelkie spory powstałe w związku z realizacją Umowy będą rozstrzygane przez sądy powszechne miejscowo właściwe dla siedziby Zamawiającego.</w:t>
      </w:r>
    </w:p>
    <w:p w14:paraId="1C44833C" w14:textId="77777777" w:rsidR="00EC6C56" w:rsidRPr="007511A5" w:rsidRDefault="4380B2C7" w:rsidP="4380B2C7">
      <w:pPr>
        <w:pStyle w:val="Akapitzlist"/>
        <w:widowControl w:val="0"/>
        <w:numPr>
          <w:ilvl w:val="0"/>
          <w:numId w:val="32"/>
        </w:numPr>
        <w:suppressAutoHyphens w:val="0"/>
        <w:autoSpaceDE w:val="0"/>
        <w:autoSpaceDN w:val="0"/>
        <w:adjustRightInd w:val="0"/>
        <w:spacing w:before="240" w:after="240" w:line="276" w:lineRule="auto"/>
        <w:contextualSpacing/>
        <w:jc w:val="both"/>
        <w:rPr>
          <w:rFonts w:ascii="Garamond" w:hAnsi="Garamond" w:cstheme="minorBidi"/>
        </w:rPr>
      </w:pPr>
      <w:r w:rsidRPr="4380B2C7">
        <w:rPr>
          <w:rFonts w:ascii="Garamond" w:hAnsi="Garamond" w:cstheme="minorBidi"/>
        </w:rPr>
        <w:t>Wszelkie zmiany Umowy wymagają formy pisemnej pod rygorem nieważności.</w:t>
      </w:r>
    </w:p>
    <w:p w14:paraId="0B6B637A" w14:textId="77777777" w:rsidR="00EC6C56" w:rsidRPr="007511A5" w:rsidRDefault="4380B2C7" w:rsidP="4380B2C7">
      <w:pPr>
        <w:pStyle w:val="Akapitzlist"/>
        <w:widowControl w:val="0"/>
        <w:numPr>
          <w:ilvl w:val="0"/>
          <w:numId w:val="32"/>
        </w:numPr>
        <w:suppressAutoHyphens w:val="0"/>
        <w:autoSpaceDE w:val="0"/>
        <w:autoSpaceDN w:val="0"/>
        <w:adjustRightInd w:val="0"/>
        <w:spacing w:before="240" w:after="240" w:line="276" w:lineRule="auto"/>
        <w:contextualSpacing/>
        <w:jc w:val="both"/>
        <w:rPr>
          <w:rFonts w:ascii="Garamond" w:hAnsi="Garamond" w:cstheme="minorBidi"/>
        </w:rPr>
      </w:pPr>
      <w:r w:rsidRPr="4380B2C7">
        <w:rPr>
          <w:rFonts w:ascii="Garamond" w:hAnsi="Garamond" w:cstheme="minorBidi"/>
        </w:rPr>
        <w:t>W sprawach nieuregulowanych Umową mają zastosowanie powszechnie obowiązujące przepisy prawa, w szczególności Kodeksu cywilnego.</w:t>
      </w:r>
    </w:p>
    <w:p w14:paraId="31D3E828" w14:textId="77777777" w:rsidR="00EC6C56" w:rsidRPr="007511A5" w:rsidRDefault="4380B2C7" w:rsidP="4380B2C7">
      <w:pPr>
        <w:pStyle w:val="Akapitzlist"/>
        <w:widowControl w:val="0"/>
        <w:numPr>
          <w:ilvl w:val="0"/>
          <w:numId w:val="32"/>
        </w:numPr>
        <w:suppressAutoHyphens w:val="0"/>
        <w:autoSpaceDE w:val="0"/>
        <w:autoSpaceDN w:val="0"/>
        <w:adjustRightInd w:val="0"/>
        <w:spacing w:before="240" w:after="240" w:line="276" w:lineRule="auto"/>
        <w:contextualSpacing/>
        <w:jc w:val="both"/>
        <w:rPr>
          <w:rFonts w:ascii="Garamond" w:hAnsi="Garamond" w:cstheme="minorBidi"/>
        </w:rPr>
      </w:pPr>
      <w:r w:rsidRPr="4380B2C7">
        <w:rPr>
          <w:rFonts w:ascii="Garamond" w:hAnsi="Garamond" w:cstheme="minorBidi"/>
        </w:rPr>
        <w:t>Jeżeli Umowa zawarta jest w formie pisemnej poprzez złożenie własnoręcznych podpisów pod Umową, sporządza się ją w trzech jednobrzmiących egzemplarzach, tj. dwa egzemplarze dla Zamawiającego i jeden egzemplarz dla Wykonawcy.</w:t>
      </w:r>
    </w:p>
    <w:p w14:paraId="297E2026" w14:textId="77777777" w:rsidR="00EC6C56" w:rsidRPr="007511A5" w:rsidRDefault="4380B2C7" w:rsidP="4380B2C7">
      <w:pPr>
        <w:pStyle w:val="Akapitzlist"/>
        <w:widowControl w:val="0"/>
        <w:numPr>
          <w:ilvl w:val="0"/>
          <w:numId w:val="32"/>
        </w:numPr>
        <w:suppressAutoHyphens w:val="0"/>
        <w:autoSpaceDE w:val="0"/>
        <w:autoSpaceDN w:val="0"/>
        <w:adjustRightInd w:val="0"/>
        <w:spacing w:before="240" w:after="240" w:line="276" w:lineRule="auto"/>
        <w:contextualSpacing/>
        <w:jc w:val="both"/>
        <w:rPr>
          <w:rFonts w:ascii="Garamond" w:hAnsi="Garamond" w:cstheme="minorBidi"/>
        </w:rPr>
      </w:pPr>
      <w:r w:rsidRPr="4380B2C7">
        <w:rPr>
          <w:rFonts w:ascii="Garamond" w:hAnsi="Garamond" w:cstheme="minorBidi"/>
        </w:rPr>
        <w:t>Wszystkie załączniki do Umowy stanowią jej integralną część.</w:t>
      </w:r>
    </w:p>
    <w:p w14:paraId="7F1CB1FE" w14:textId="77777777" w:rsidR="00EC6C56" w:rsidRPr="00EC6C56" w:rsidRDefault="00EC6C56" w:rsidP="00EC6C56">
      <w:pPr>
        <w:widowControl w:val="0"/>
        <w:tabs>
          <w:tab w:val="num" w:pos="-717"/>
        </w:tabs>
        <w:suppressAutoHyphens w:val="0"/>
        <w:autoSpaceDE w:val="0"/>
        <w:autoSpaceDN w:val="0"/>
        <w:adjustRightInd w:val="0"/>
        <w:spacing w:line="276" w:lineRule="auto"/>
        <w:contextualSpacing/>
        <w:jc w:val="both"/>
        <w:rPr>
          <w:rFonts w:ascii="Garamond" w:hAnsi="Garamond" w:cstheme="minorHAnsi"/>
        </w:rPr>
      </w:pPr>
    </w:p>
    <w:p w14:paraId="2B9172A6" w14:textId="77777777" w:rsidR="006A0E9B" w:rsidRPr="00F473D0" w:rsidRDefault="006A0E9B" w:rsidP="002C23B8">
      <w:pPr>
        <w:pStyle w:val="Nagwek1"/>
        <w:rPr>
          <w:rFonts w:ascii="Garamond" w:hAnsi="Garamond" w:cs="Times New Roman"/>
          <w:sz w:val="24"/>
          <w:szCs w:val="24"/>
        </w:rPr>
      </w:pPr>
    </w:p>
    <w:p w14:paraId="05E80FFE" w14:textId="3BA9D02C" w:rsidR="006A0E9B" w:rsidRPr="00F473D0" w:rsidRDefault="002C23B8" w:rsidP="4380B2C7">
      <w:pPr>
        <w:pStyle w:val="Nagwek1"/>
        <w:jc w:val="center"/>
        <w:rPr>
          <w:rFonts w:ascii="Garamond" w:hAnsi="Garamond" w:cs="Times New Roman"/>
          <w:sz w:val="24"/>
          <w:szCs w:val="24"/>
        </w:rPr>
      </w:pPr>
      <w:r w:rsidRPr="00F473D0">
        <w:rPr>
          <w:rFonts w:ascii="Garamond" w:hAnsi="Garamond" w:cs="Times New Roman"/>
          <w:sz w:val="24"/>
          <w:szCs w:val="24"/>
        </w:rPr>
        <w:t>ZMAWIAJĄCY</w:t>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00A83064" w:rsidRPr="00F473D0">
        <w:rPr>
          <w:rFonts w:ascii="Garamond" w:hAnsi="Garamond" w:cs="Times New Roman"/>
          <w:sz w:val="24"/>
          <w:szCs w:val="24"/>
        </w:rPr>
        <w:tab/>
      </w:r>
      <w:r w:rsidRPr="00F473D0">
        <w:rPr>
          <w:rFonts w:ascii="Garamond" w:hAnsi="Garamond" w:cs="Times New Roman"/>
          <w:sz w:val="24"/>
          <w:szCs w:val="24"/>
        </w:rPr>
        <w:t>WYKONAWCA</w:t>
      </w:r>
    </w:p>
    <w:p w14:paraId="33D4E949" w14:textId="77777777" w:rsidR="00CB6120" w:rsidRPr="00F473D0" w:rsidRDefault="00CB6120" w:rsidP="00CB6120">
      <w:pPr>
        <w:pStyle w:val="Normalny1"/>
        <w:spacing w:line="360" w:lineRule="auto"/>
        <w:rPr>
          <w:rFonts w:ascii="Garamond" w:hAnsi="Garamond"/>
        </w:rPr>
      </w:pPr>
    </w:p>
    <w:p w14:paraId="0A467D80" w14:textId="77777777" w:rsidR="005243BA" w:rsidRPr="00F473D0" w:rsidRDefault="005243BA" w:rsidP="00EC6C56">
      <w:pPr>
        <w:pStyle w:val="Normalny1"/>
        <w:rPr>
          <w:rFonts w:ascii="Garamond" w:hAnsi="Garamond"/>
        </w:rPr>
      </w:pPr>
    </w:p>
    <w:p w14:paraId="40A64448" w14:textId="001EFCAD" w:rsidR="005243BA" w:rsidRPr="00F473D0" w:rsidRDefault="4380B2C7" w:rsidP="4380B2C7">
      <w:pPr>
        <w:pStyle w:val="Normalny1"/>
        <w:rPr>
          <w:rFonts w:ascii="Garamond" w:hAnsi="Garamond"/>
          <w:b/>
          <w:bCs/>
        </w:rPr>
      </w:pPr>
      <w:r w:rsidRPr="4380B2C7">
        <w:rPr>
          <w:rFonts w:ascii="Garamond" w:hAnsi="Garamond"/>
          <w:b/>
          <w:bCs/>
        </w:rPr>
        <w:t xml:space="preserve">Załączniki: </w:t>
      </w:r>
    </w:p>
    <w:p w14:paraId="53EE9619" w14:textId="7997690E" w:rsidR="00CB6120" w:rsidRPr="00F473D0" w:rsidRDefault="4380B2C7" w:rsidP="4380B2C7">
      <w:pPr>
        <w:pStyle w:val="Normalny1"/>
        <w:jc w:val="both"/>
        <w:rPr>
          <w:rFonts w:ascii="Garamond" w:hAnsi="Garamond"/>
        </w:rPr>
      </w:pPr>
      <w:r w:rsidRPr="4380B2C7">
        <w:rPr>
          <w:rFonts w:ascii="Garamond" w:hAnsi="Garamond"/>
        </w:rPr>
        <w:t>Załącznik nr 1 – wydruk z systemu teleinformatycznego Centralnej Informacji Krajowego Rejestru Sądowego odpowiadający aktualnemu odpisowi KRS Wykonawcy/ wyciąg z ewidencji działalności gospodarczej Wykonawcy*/ pełnomocnictwo aktualne na dzień zawierania Umowy udzielone przez osoby uprawione do reprezentacji*;</w:t>
      </w:r>
    </w:p>
    <w:p w14:paraId="718265A4" w14:textId="719FFBB0" w:rsidR="0048533E" w:rsidRPr="00F473D0" w:rsidRDefault="4380B2C7" w:rsidP="4380B2C7">
      <w:pPr>
        <w:pStyle w:val="Normalny1"/>
        <w:jc w:val="both"/>
        <w:rPr>
          <w:rFonts w:ascii="Garamond" w:hAnsi="Garamond"/>
        </w:rPr>
      </w:pPr>
      <w:r w:rsidRPr="4380B2C7">
        <w:rPr>
          <w:rFonts w:ascii="Garamond" w:hAnsi="Garamond"/>
        </w:rPr>
        <w:t>Załącznik nr 2 – Opis przedmiotu zamówienia;</w:t>
      </w:r>
    </w:p>
    <w:p w14:paraId="0FF00949" w14:textId="2C78816C" w:rsidR="0091726C" w:rsidRPr="00F473D0" w:rsidRDefault="4380B2C7" w:rsidP="4380B2C7">
      <w:pPr>
        <w:pStyle w:val="Normalny1"/>
        <w:jc w:val="both"/>
        <w:rPr>
          <w:rFonts w:ascii="Garamond" w:hAnsi="Garamond"/>
        </w:rPr>
      </w:pPr>
      <w:r w:rsidRPr="4380B2C7">
        <w:rPr>
          <w:rFonts w:ascii="Garamond" w:hAnsi="Garamond"/>
        </w:rPr>
        <w:t>Załącznik nr 3 - Protokół uruchomienia;</w:t>
      </w:r>
    </w:p>
    <w:p w14:paraId="3282496D" w14:textId="7219B5A1" w:rsidR="006A0E9B" w:rsidRPr="00F473D0" w:rsidRDefault="4380B2C7" w:rsidP="4380B2C7">
      <w:pPr>
        <w:pStyle w:val="Normalny1"/>
        <w:jc w:val="both"/>
        <w:rPr>
          <w:rFonts w:ascii="Garamond" w:hAnsi="Garamond"/>
          <w:sz w:val="18"/>
          <w:szCs w:val="18"/>
        </w:rPr>
      </w:pPr>
      <w:r w:rsidRPr="4380B2C7">
        <w:rPr>
          <w:rFonts w:ascii="Garamond" w:hAnsi="Garamond"/>
        </w:rPr>
        <w:t>Załącznik nr 4 – Protokół odbioru urządzeń.</w:t>
      </w:r>
      <w:r w:rsidRPr="4380B2C7">
        <w:rPr>
          <w:rFonts w:ascii="Garamond" w:hAnsi="Garamond"/>
          <w:sz w:val="18"/>
          <w:szCs w:val="18"/>
        </w:rPr>
        <w:t xml:space="preserve"> </w:t>
      </w:r>
      <w:r w:rsidR="009A518B" w:rsidRPr="4380B2C7">
        <w:rPr>
          <w:rFonts w:ascii="Garamond" w:hAnsi="Garamond"/>
        </w:rPr>
        <w:br w:type="page"/>
      </w:r>
    </w:p>
    <w:p w14:paraId="4B47B662" w14:textId="77777777" w:rsidR="006A0E9B" w:rsidRPr="00F473D0" w:rsidRDefault="4380B2C7" w:rsidP="4380B2C7">
      <w:pPr>
        <w:pStyle w:val="Normalny1"/>
        <w:spacing w:line="360" w:lineRule="auto"/>
        <w:jc w:val="right"/>
        <w:rPr>
          <w:rFonts w:ascii="Garamond" w:hAnsi="Garamond"/>
        </w:rPr>
      </w:pPr>
      <w:r w:rsidRPr="4380B2C7">
        <w:rPr>
          <w:rFonts w:ascii="Garamond" w:eastAsia="Calibri" w:hAnsi="Garamond"/>
          <w:b/>
          <w:bCs/>
          <w:lang w:eastAsia="en-US"/>
        </w:rPr>
        <w:lastRenderedPageBreak/>
        <w:t>Załącznik nr 3 do Umowy nr …………….. z dnia……………………. r.</w:t>
      </w:r>
    </w:p>
    <w:p w14:paraId="192CBB00" w14:textId="16486F58" w:rsidR="006A0E9B" w:rsidRPr="00F473D0" w:rsidRDefault="4380B2C7" w:rsidP="4380B2C7">
      <w:pPr>
        <w:pStyle w:val="Normalny1"/>
        <w:keepNext/>
        <w:keepLines/>
        <w:suppressAutoHyphens w:val="0"/>
        <w:spacing w:before="480" w:after="160" w:line="360" w:lineRule="auto"/>
        <w:jc w:val="center"/>
        <w:rPr>
          <w:rFonts w:ascii="Garamond" w:eastAsia="MS Gothic" w:hAnsi="Garamond"/>
          <w:b/>
          <w:bCs/>
          <w:color w:val="000000" w:themeColor="text1"/>
          <w:lang w:eastAsia="en-US"/>
        </w:rPr>
      </w:pPr>
      <w:r w:rsidRPr="4380B2C7">
        <w:rPr>
          <w:rFonts w:ascii="Garamond" w:eastAsia="MS Gothic" w:hAnsi="Garamond"/>
          <w:b/>
          <w:bCs/>
          <w:color w:val="000000" w:themeColor="text1"/>
          <w:lang w:eastAsia="en-US"/>
        </w:rPr>
        <w:t>Protokół uruchomienia</w:t>
      </w:r>
    </w:p>
    <w:p w14:paraId="640EA9F7" w14:textId="77777777" w:rsidR="006A0E9B" w:rsidRPr="00F473D0" w:rsidRDefault="4380B2C7" w:rsidP="4380B2C7">
      <w:pPr>
        <w:pStyle w:val="Normalny1"/>
        <w:suppressAutoHyphens w:val="0"/>
        <w:spacing w:after="160" w:line="360" w:lineRule="auto"/>
        <w:rPr>
          <w:rFonts w:ascii="Garamond" w:eastAsia="Calibri" w:hAnsi="Garamond"/>
          <w:lang w:eastAsia="en-US"/>
        </w:rPr>
      </w:pPr>
      <w:r w:rsidRPr="4380B2C7">
        <w:rPr>
          <w:rFonts w:ascii="Garamond" w:eastAsia="Calibri" w:hAnsi="Garamond"/>
          <w:lang w:eastAsia="en-US"/>
        </w:rPr>
        <w:t>Data……………………………</w:t>
      </w:r>
    </w:p>
    <w:p w14:paraId="6B05343D" w14:textId="6A297B41" w:rsidR="00A95B71" w:rsidRPr="00F473D0" w:rsidRDefault="4380B2C7" w:rsidP="4380B2C7">
      <w:pPr>
        <w:pStyle w:val="Normalny1"/>
        <w:tabs>
          <w:tab w:val="left" w:pos="2280"/>
        </w:tabs>
        <w:suppressAutoHyphens w:val="0"/>
        <w:spacing w:after="160" w:line="360" w:lineRule="auto"/>
        <w:rPr>
          <w:rFonts w:ascii="Garamond" w:eastAsia="Calibri" w:hAnsi="Garamond"/>
          <w:b/>
          <w:bCs/>
          <w:lang w:eastAsia="en-US"/>
        </w:rPr>
      </w:pPr>
      <w:r w:rsidRPr="4380B2C7">
        <w:rPr>
          <w:rFonts w:ascii="Garamond" w:eastAsia="Calibri" w:hAnsi="Garamond"/>
          <w:b/>
          <w:bCs/>
          <w:lang w:eastAsia="en-US"/>
        </w:rPr>
        <w:t xml:space="preserve">ZAMAWIAJĄCY:  </w:t>
      </w:r>
    </w:p>
    <w:p w14:paraId="55649152" w14:textId="77777777" w:rsidR="00A95B71"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Sąd Apelacyjny we Wrocławiu</w:t>
      </w:r>
    </w:p>
    <w:p w14:paraId="0E27CB63" w14:textId="77777777" w:rsidR="00A95B71"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53-330 Wrocław, ul. Energetyczna 4</w:t>
      </w:r>
    </w:p>
    <w:p w14:paraId="51C7288D" w14:textId="77777777" w:rsidR="00A95B71" w:rsidRPr="00F473D0" w:rsidRDefault="00A95B71" w:rsidP="00E8369F">
      <w:pPr>
        <w:spacing w:line="276" w:lineRule="auto"/>
        <w:rPr>
          <w:rFonts w:ascii="Garamond" w:hAnsi="Garamond"/>
          <w:b/>
          <w:color w:val="000000" w:themeColor="text1"/>
          <w:sz w:val="24"/>
          <w:szCs w:val="24"/>
        </w:rPr>
      </w:pPr>
    </w:p>
    <w:p w14:paraId="27B24B37" w14:textId="77777777" w:rsidR="00A95B71"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WYKONAWCA</w:t>
      </w:r>
    </w:p>
    <w:p w14:paraId="7DFC43EF" w14:textId="77777777" w:rsidR="00A95B71"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w:t>
      </w:r>
    </w:p>
    <w:p w14:paraId="5E41A628" w14:textId="77777777" w:rsidR="00992B95" w:rsidRPr="00F473D0" w:rsidRDefault="00992B95" w:rsidP="00E8369F">
      <w:pPr>
        <w:spacing w:line="276" w:lineRule="auto"/>
        <w:rPr>
          <w:rFonts w:ascii="Garamond" w:hAnsi="Garamond"/>
          <w:b/>
          <w:color w:val="000000" w:themeColor="text1"/>
          <w:sz w:val="24"/>
          <w:szCs w:val="24"/>
        </w:rPr>
      </w:pPr>
    </w:p>
    <w:p w14:paraId="17903941" w14:textId="77777777" w:rsidR="00992B95" w:rsidRPr="00F473D0" w:rsidRDefault="00992B95" w:rsidP="00E8369F">
      <w:pPr>
        <w:spacing w:line="276" w:lineRule="auto"/>
        <w:rPr>
          <w:rFonts w:ascii="Garamond" w:hAnsi="Garamond"/>
          <w:b/>
          <w:color w:val="000000" w:themeColor="text1"/>
          <w:sz w:val="24"/>
          <w:szCs w:val="24"/>
        </w:rPr>
      </w:pPr>
    </w:p>
    <w:p w14:paraId="219B6710" w14:textId="6BAC8B30" w:rsidR="006A0E9B" w:rsidRPr="00F473D0" w:rsidRDefault="00A83064" w:rsidP="00E8369F">
      <w:pPr>
        <w:pStyle w:val="Normalny1"/>
        <w:tabs>
          <w:tab w:val="left" w:pos="2280"/>
        </w:tabs>
        <w:suppressAutoHyphens w:val="0"/>
        <w:spacing w:after="160" w:line="276" w:lineRule="auto"/>
        <w:rPr>
          <w:rFonts w:ascii="Garamond" w:hAnsi="Garamond"/>
        </w:rPr>
      </w:pPr>
      <w:r w:rsidRPr="00F473D0">
        <w:rPr>
          <w:rFonts w:ascii="Garamond" w:eastAsia="Calibri" w:hAnsi="Garamond"/>
          <w:lang w:eastAsia="en-US"/>
        </w:rPr>
        <w:tab/>
      </w:r>
    </w:p>
    <w:p w14:paraId="50B0B329" w14:textId="523F3784" w:rsidR="00992B95" w:rsidRPr="00F473D0" w:rsidRDefault="4380B2C7" w:rsidP="4380B2C7">
      <w:pPr>
        <w:pStyle w:val="Normalny1"/>
        <w:spacing w:line="276" w:lineRule="auto"/>
        <w:ind w:firstLine="709"/>
        <w:jc w:val="both"/>
        <w:rPr>
          <w:rFonts w:ascii="Garamond" w:hAnsi="Garamond"/>
        </w:rPr>
      </w:pPr>
      <w:r w:rsidRPr="4380B2C7">
        <w:rPr>
          <w:rFonts w:ascii="Garamond" w:hAnsi="Garamond"/>
        </w:rPr>
        <w:t xml:space="preserve">W dniu …………… nastąpiło uruchomienie Usługi, o której mowa w § 2 ust. 1 Umowy. </w:t>
      </w:r>
    </w:p>
    <w:p w14:paraId="34B9B12D" w14:textId="77777777" w:rsidR="0073796A" w:rsidRPr="00F473D0" w:rsidRDefault="0073796A" w:rsidP="00E8369F">
      <w:pPr>
        <w:pStyle w:val="Normalny1"/>
        <w:spacing w:line="276" w:lineRule="auto"/>
        <w:ind w:left="709"/>
        <w:jc w:val="both"/>
        <w:rPr>
          <w:rFonts w:ascii="Garamond" w:hAnsi="Garamond"/>
        </w:rPr>
      </w:pPr>
    </w:p>
    <w:p w14:paraId="33A290CD" w14:textId="782DD158" w:rsidR="003F69A0" w:rsidRPr="00F473D0" w:rsidRDefault="4380B2C7" w:rsidP="4380B2C7">
      <w:pPr>
        <w:pStyle w:val="Normalny1"/>
        <w:spacing w:line="276" w:lineRule="auto"/>
        <w:ind w:left="709"/>
        <w:jc w:val="both"/>
        <w:rPr>
          <w:rFonts w:ascii="Garamond" w:hAnsi="Garamond"/>
        </w:rPr>
      </w:pPr>
      <w:r w:rsidRPr="4380B2C7">
        <w:rPr>
          <w:rFonts w:ascii="Garamond" w:hAnsi="Garamond"/>
        </w:rPr>
        <w:t>W dniu …………… przeprowadzono instruktaż</w:t>
      </w:r>
    </w:p>
    <w:p w14:paraId="12F13B99" w14:textId="77777777" w:rsidR="00992B95" w:rsidRPr="00F473D0" w:rsidRDefault="00992B95" w:rsidP="00E8369F">
      <w:pPr>
        <w:pStyle w:val="Normalny1"/>
        <w:spacing w:line="276" w:lineRule="auto"/>
        <w:ind w:firstLine="709"/>
        <w:jc w:val="both"/>
        <w:rPr>
          <w:rFonts w:ascii="Garamond" w:hAnsi="Garamond"/>
        </w:rPr>
      </w:pPr>
    </w:p>
    <w:p w14:paraId="4B880CE9" w14:textId="592A7CB3" w:rsidR="00992B95" w:rsidRPr="00F473D0" w:rsidRDefault="4380B2C7" w:rsidP="4380B2C7">
      <w:pPr>
        <w:pStyle w:val="Normalny1"/>
        <w:spacing w:line="276" w:lineRule="auto"/>
        <w:ind w:left="709"/>
        <w:jc w:val="both"/>
        <w:rPr>
          <w:rFonts w:ascii="Garamond" w:hAnsi="Garamond"/>
        </w:rPr>
      </w:pPr>
      <w:r w:rsidRPr="4380B2C7">
        <w:rPr>
          <w:rFonts w:ascii="Garamond" w:hAnsi="Garamond"/>
        </w:rPr>
        <w:t xml:space="preserve">W dniu ………………. Zamawiający przeprowadził testy połączeniowe </w:t>
      </w:r>
      <w:r w:rsidR="00D309A4">
        <w:rPr>
          <w:rFonts w:ascii="Garamond" w:hAnsi="Garamond"/>
        </w:rPr>
        <w:t>lub</w:t>
      </w:r>
      <w:r w:rsidRPr="4380B2C7">
        <w:rPr>
          <w:rFonts w:ascii="Garamond" w:hAnsi="Garamond"/>
        </w:rPr>
        <w:t xml:space="preserve"> testy sprawdzające przepustowość łącza o następujących wynikach:</w:t>
      </w:r>
    </w:p>
    <w:tbl>
      <w:tblPr>
        <w:tblStyle w:val="Tabela-Siatka"/>
        <w:tblpPr w:leftFromText="141" w:rightFromText="141" w:vertAnchor="text" w:horzAnchor="page" w:tblpX="1621" w:tblpY="329"/>
        <w:tblW w:w="8649" w:type="dxa"/>
        <w:tblLayout w:type="fixed"/>
        <w:tblLook w:val="04A0" w:firstRow="1" w:lastRow="0" w:firstColumn="1" w:lastColumn="0" w:noHBand="0" w:noVBand="1"/>
      </w:tblPr>
      <w:tblGrid>
        <w:gridCol w:w="709"/>
        <w:gridCol w:w="4962"/>
        <w:gridCol w:w="2978"/>
      </w:tblGrid>
      <w:tr w:rsidR="00992B95" w:rsidRPr="00F473D0" w14:paraId="22945053"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3FE3B46B" w14:textId="77777777"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L.p.</w:t>
            </w:r>
          </w:p>
        </w:tc>
        <w:tc>
          <w:tcPr>
            <w:tcW w:w="4962" w:type="dxa"/>
            <w:tcBorders>
              <w:top w:val="single" w:sz="4" w:space="0" w:color="auto"/>
              <w:left w:val="single" w:sz="4" w:space="0" w:color="auto"/>
              <w:bottom w:val="single" w:sz="4" w:space="0" w:color="auto"/>
              <w:right w:val="single" w:sz="4" w:space="0" w:color="auto"/>
            </w:tcBorders>
            <w:hideMark/>
          </w:tcPr>
          <w:p w14:paraId="1D8D4FEE" w14:textId="75964404"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 xml:space="preserve">Testowany parametr Usługi </w:t>
            </w:r>
          </w:p>
        </w:tc>
        <w:tc>
          <w:tcPr>
            <w:tcW w:w="2978" w:type="dxa"/>
            <w:tcBorders>
              <w:top w:val="single" w:sz="4" w:space="0" w:color="auto"/>
              <w:left w:val="single" w:sz="4" w:space="0" w:color="auto"/>
              <w:bottom w:val="single" w:sz="4" w:space="0" w:color="auto"/>
              <w:right w:val="single" w:sz="4" w:space="0" w:color="auto"/>
            </w:tcBorders>
            <w:hideMark/>
          </w:tcPr>
          <w:p w14:paraId="514015E2" w14:textId="4E2540A7"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Wynik pomiaru</w:t>
            </w:r>
          </w:p>
        </w:tc>
      </w:tr>
      <w:tr w:rsidR="00992B95" w:rsidRPr="00F473D0" w14:paraId="3F992304"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2EDA5619" w14:textId="77777777"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1.</w:t>
            </w:r>
          </w:p>
        </w:tc>
        <w:tc>
          <w:tcPr>
            <w:tcW w:w="4962" w:type="dxa"/>
            <w:tcBorders>
              <w:top w:val="single" w:sz="4" w:space="0" w:color="auto"/>
              <w:left w:val="single" w:sz="4" w:space="0" w:color="auto"/>
              <w:bottom w:val="single" w:sz="4" w:space="0" w:color="auto"/>
              <w:right w:val="single" w:sz="4" w:space="0" w:color="auto"/>
            </w:tcBorders>
          </w:tcPr>
          <w:p w14:paraId="0925BDAD" w14:textId="0E058BE1" w:rsidR="00992B95" w:rsidRPr="00F473D0" w:rsidRDefault="00992B95" w:rsidP="00E8369F">
            <w:pPr>
              <w:spacing w:line="276"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07EA38FE" w14:textId="77777777" w:rsidR="00992B95" w:rsidRPr="00F473D0" w:rsidRDefault="00992B95" w:rsidP="00E8369F">
            <w:pPr>
              <w:spacing w:line="276" w:lineRule="auto"/>
              <w:jc w:val="both"/>
              <w:rPr>
                <w:rFonts w:ascii="Garamond" w:eastAsiaTheme="minorEastAsia" w:hAnsi="Garamond" w:cs="Times New Roman"/>
                <w:sz w:val="24"/>
                <w:szCs w:val="24"/>
              </w:rPr>
            </w:pPr>
          </w:p>
        </w:tc>
      </w:tr>
      <w:tr w:rsidR="00992B95" w:rsidRPr="00F473D0" w14:paraId="017590FC"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70E139E0" w14:textId="77777777"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2.</w:t>
            </w:r>
          </w:p>
        </w:tc>
        <w:tc>
          <w:tcPr>
            <w:tcW w:w="4962" w:type="dxa"/>
            <w:tcBorders>
              <w:top w:val="single" w:sz="4" w:space="0" w:color="auto"/>
              <w:left w:val="single" w:sz="4" w:space="0" w:color="auto"/>
              <w:bottom w:val="single" w:sz="4" w:space="0" w:color="auto"/>
              <w:right w:val="single" w:sz="4" w:space="0" w:color="auto"/>
            </w:tcBorders>
          </w:tcPr>
          <w:p w14:paraId="0B763606" w14:textId="05D3E353" w:rsidR="00992B95" w:rsidRPr="00F473D0" w:rsidRDefault="00992B95" w:rsidP="00E8369F">
            <w:pPr>
              <w:spacing w:line="276"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51032A2B" w14:textId="77777777" w:rsidR="00992B95" w:rsidRPr="00F473D0" w:rsidRDefault="00992B95" w:rsidP="00E8369F">
            <w:pPr>
              <w:spacing w:line="276" w:lineRule="auto"/>
              <w:jc w:val="both"/>
              <w:rPr>
                <w:rFonts w:ascii="Garamond" w:eastAsiaTheme="minorEastAsia" w:hAnsi="Garamond" w:cs="Times New Roman"/>
                <w:sz w:val="24"/>
                <w:szCs w:val="24"/>
              </w:rPr>
            </w:pPr>
          </w:p>
        </w:tc>
      </w:tr>
      <w:tr w:rsidR="00992B95" w:rsidRPr="00F473D0" w14:paraId="50380C90" w14:textId="77777777" w:rsidTr="4380B2C7">
        <w:tc>
          <w:tcPr>
            <w:tcW w:w="709" w:type="dxa"/>
            <w:tcBorders>
              <w:top w:val="single" w:sz="4" w:space="0" w:color="auto"/>
              <w:left w:val="single" w:sz="4" w:space="0" w:color="auto"/>
              <w:bottom w:val="single" w:sz="4" w:space="0" w:color="auto"/>
              <w:right w:val="single" w:sz="4" w:space="0" w:color="auto"/>
            </w:tcBorders>
          </w:tcPr>
          <w:p w14:paraId="1647D377" w14:textId="77777777" w:rsidR="00992B95" w:rsidRPr="00F473D0" w:rsidRDefault="4380B2C7" w:rsidP="4380B2C7">
            <w:pPr>
              <w:spacing w:line="276"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3.</w:t>
            </w:r>
          </w:p>
        </w:tc>
        <w:tc>
          <w:tcPr>
            <w:tcW w:w="4962" w:type="dxa"/>
            <w:tcBorders>
              <w:top w:val="single" w:sz="4" w:space="0" w:color="auto"/>
              <w:left w:val="single" w:sz="4" w:space="0" w:color="auto"/>
              <w:bottom w:val="single" w:sz="4" w:space="0" w:color="auto"/>
              <w:right w:val="single" w:sz="4" w:space="0" w:color="auto"/>
            </w:tcBorders>
          </w:tcPr>
          <w:p w14:paraId="5C882D62" w14:textId="2CC49D8D" w:rsidR="00992B95" w:rsidRPr="00F473D0" w:rsidRDefault="00992B95" w:rsidP="00E8369F">
            <w:pPr>
              <w:spacing w:line="276"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6F41F3EF" w14:textId="77777777" w:rsidR="00992B95" w:rsidRPr="00F473D0" w:rsidRDefault="00992B95" w:rsidP="00E8369F">
            <w:pPr>
              <w:spacing w:line="276" w:lineRule="auto"/>
              <w:jc w:val="both"/>
              <w:rPr>
                <w:rFonts w:ascii="Garamond" w:eastAsiaTheme="minorEastAsia" w:hAnsi="Garamond" w:cs="Times New Roman"/>
                <w:sz w:val="24"/>
                <w:szCs w:val="24"/>
              </w:rPr>
            </w:pPr>
          </w:p>
        </w:tc>
      </w:tr>
    </w:tbl>
    <w:p w14:paraId="7C13F581" w14:textId="77777777" w:rsidR="00992B95" w:rsidRPr="00F473D0" w:rsidRDefault="00992B95" w:rsidP="00E8369F">
      <w:pPr>
        <w:pStyle w:val="Normalny1"/>
        <w:spacing w:line="276" w:lineRule="auto"/>
        <w:ind w:firstLine="709"/>
        <w:jc w:val="both"/>
        <w:rPr>
          <w:rFonts w:ascii="Garamond" w:hAnsi="Garamond"/>
        </w:rPr>
      </w:pPr>
    </w:p>
    <w:p w14:paraId="24BE5A6A" w14:textId="77777777" w:rsidR="00992B95" w:rsidRPr="00F473D0" w:rsidRDefault="00992B95" w:rsidP="00E8369F">
      <w:pPr>
        <w:pStyle w:val="Normalny1"/>
        <w:spacing w:line="276" w:lineRule="auto"/>
        <w:ind w:firstLine="709"/>
        <w:jc w:val="both"/>
        <w:rPr>
          <w:rFonts w:ascii="Garamond" w:hAnsi="Garamond"/>
        </w:rPr>
      </w:pPr>
    </w:p>
    <w:p w14:paraId="372D1991" w14:textId="5D117EE8" w:rsidR="00A95B71" w:rsidRPr="00F473D0" w:rsidRDefault="1D346419" w:rsidP="4380B2C7">
      <w:pPr>
        <w:spacing w:line="360" w:lineRule="auto"/>
        <w:jc w:val="both"/>
        <w:rPr>
          <w:rFonts w:ascii="Garamond" w:hAnsi="Garamond"/>
          <w:b/>
          <w:bCs/>
          <w:color w:val="000000" w:themeColor="text1"/>
          <w:sz w:val="24"/>
          <w:szCs w:val="24"/>
        </w:rPr>
      </w:pPr>
      <w:r w:rsidRPr="000A6C3B">
        <w:rPr>
          <w:rFonts w:ascii="Garamond" w:hAnsi="Garamond"/>
          <w:sz w:val="24"/>
          <w:szCs w:val="24"/>
        </w:rPr>
        <w:t>Do uruchomienia Usługi nie zgłasza się zastrzeżeń/zgłasza się następujące zastrzeżenia*:</w:t>
      </w:r>
      <w:r w:rsidR="4380B2C7" w:rsidRPr="4380B2C7">
        <w:rPr>
          <w:rFonts w:ascii="Garamond" w:hAnsi="Garamond"/>
          <w:sz w:val="24"/>
          <w:szCs w:val="24"/>
        </w:rPr>
        <w:t>……………………………………………………………………………………………………………………………………………………………………………………………………………………</w:t>
      </w:r>
    </w:p>
    <w:p w14:paraId="488615A6" w14:textId="5AF96CE7" w:rsidR="00285577" w:rsidRPr="00F473D0" w:rsidRDefault="4380B2C7" w:rsidP="4380B2C7">
      <w:pPr>
        <w:pStyle w:val="Normalny1"/>
        <w:tabs>
          <w:tab w:val="left" w:pos="2280"/>
        </w:tabs>
        <w:suppressAutoHyphens w:val="0"/>
        <w:spacing w:after="160" w:line="360" w:lineRule="auto"/>
        <w:rPr>
          <w:rFonts w:ascii="Garamond" w:hAnsi="Garamond"/>
        </w:rPr>
      </w:pPr>
      <w:r w:rsidRPr="4380B2C7">
        <w:rPr>
          <w:rFonts w:ascii="Garamond" w:hAnsi="Garamond"/>
          <w:color w:val="000000" w:themeColor="text1"/>
        </w:rPr>
        <w:t>*</w:t>
      </w:r>
      <w:r w:rsidRPr="4380B2C7">
        <w:rPr>
          <w:rFonts w:ascii="Garamond" w:hAnsi="Garamond"/>
          <w:i/>
          <w:iCs/>
          <w:color w:val="000000" w:themeColor="text1"/>
        </w:rPr>
        <w:t>niepotrzebne skreślić</w:t>
      </w:r>
    </w:p>
    <w:p w14:paraId="25C30C43" w14:textId="77777777" w:rsidR="006A0E9B" w:rsidRPr="00F473D0" w:rsidRDefault="006A0E9B" w:rsidP="00CE19FD">
      <w:pPr>
        <w:pStyle w:val="Normalny1"/>
        <w:tabs>
          <w:tab w:val="left" w:pos="2280"/>
        </w:tabs>
        <w:suppressAutoHyphens w:val="0"/>
        <w:spacing w:after="160" w:line="360" w:lineRule="auto"/>
        <w:jc w:val="center"/>
        <w:rPr>
          <w:rFonts w:ascii="Garamond" w:eastAsia="Calibri" w:hAnsi="Garamond"/>
          <w:b/>
          <w:lang w:eastAsia="en-US"/>
        </w:rPr>
      </w:pPr>
    </w:p>
    <w:p w14:paraId="798F93DD" w14:textId="05B73574" w:rsidR="00440A59" w:rsidRPr="00F473D0" w:rsidRDefault="00CE19FD" w:rsidP="4380B2C7">
      <w:pPr>
        <w:pStyle w:val="Normalny1"/>
        <w:tabs>
          <w:tab w:val="center" w:pos="1200"/>
          <w:tab w:val="center" w:pos="7080"/>
        </w:tabs>
        <w:suppressAutoHyphens w:val="0"/>
        <w:spacing w:after="160" w:line="360" w:lineRule="auto"/>
        <w:jc w:val="center"/>
        <w:rPr>
          <w:rFonts w:ascii="Garamond" w:eastAsia="Calibri" w:hAnsi="Garamond"/>
          <w:lang w:eastAsia="en-US"/>
        </w:rPr>
      </w:pPr>
      <w:r w:rsidRPr="4380B2C7">
        <w:rPr>
          <w:rFonts w:ascii="Garamond" w:eastAsia="Calibri" w:hAnsi="Garamond"/>
          <w:b/>
          <w:bCs/>
          <w:lang w:eastAsia="en-US"/>
        </w:rPr>
        <w:t>ZAMAWIAJĄCY</w:t>
      </w:r>
      <w:r w:rsidR="00A83064" w:rsidRPr="4380B2C7">
        <w:rPr>
          <w:rFonts w:ascii="Garamond" w:eastAsia="Calibri" w:hAnsi="Garamond"/>
          <w:b/>
          <w:bCs/>
          <w:lang w:eastAsia="en-US"/>
        </w:rPr>
        <w:t>:</w:t>
      </w:r>
      <w:r w:rsidR="00A83064" w:rsidRPr="00F473D0">
        <w:rPr>
          <w:rFonts w:ascii="Garamond" w:eastAsia="Calibri" w:hAnsi="Garamond"/>
          <w:b/>
          <w:lang w:eastAsia="en-US"/>
        </w:rPr>
        <w:tab/>
      </w:r>
      <w:r w:rsidRPr="4380B2C7">
        <w:rPr>
          <w:rFonts w:ascii="Garamond" w:eastAsia="Calibri" w:hAnsi="Garamond"/>
          <w:b/>
          <w:bCs/>
          <w:lang w:eastAsia="en-US"/>
        </w:rPr>
        <w:t>WYKONAWCA</w:t>
      </w:r>
      <w:r w:rsidR="00A83064" w:rsidRPr="4380B2C7">
        <w:rPr>
          <w:rFonts w:ascii="Garamond" w:eastAsia="Calibri" w:hAnsi="Garamond"/>
          <w:b/>
          <w:bCs/>
          <w:lang w:eastAsia="en-US"/>
        </w:rPr>
        <w:t>:</w:t>
      </w:r>
    </w:p>
    <w:p w14:paraId="1E6650A8" w14:textId="77777777" w:rsidR="00E8369F" w:rsidRDefault="00E8369F" w:rsidP="000538E9">
      <w:pPr>
        <w:pStyle w:val="Normalny1"/>
        <w:spacing w:line="360" w:lineRule="auto"/>
        <w:jc w:val="right"/>
        <w:rPr>
          <w:rFonts w:ascii="Garamond" w:eastAsia="Calibri" w:hAnsi="Garamond"/>
          <w:b/>
          <w:bCs/>
          <w:lang w:eastAsia="en-US"/>
        </w:rPr>
      </w:pPr>
    </w:p>
    <w:p w14:paraId="3092A55D" w14:textId="77777777" w:rsidR="00E8369F" w:rsidRDefault="00E8369F" w:rsidP="000538E9">
      <w:pPr>
        <w:pStyle w:val="Normalny1"/>
        <w:spacing w:line="360" w:lineRule="auto"/>
        <w:jc w:val="right"/>
        <w:rPr>
          <w:rFonts w:ascii="Garamond" w:eastAsia="Calibri" w:hAnsi="Garamond"/>
          <w:b/>
          <w:bCs/>
          <w:lang w:eastAsia="en-US"/>
        </w:rPr>
      </w:pPr>
    </w:p>
    <w:p w14:paraId="6C6E830A" w14:textId="77777777" w:rsidR="00E8369F" w:rsidRDefault="00E8369F" w:rsidP="000538E9">
      <w:pPr>
        <w:pStyle w:val="Normalny1"/>
        <w:spacing w:line="360" w:lineRule="auto"/>
        <w:jc w:val="right"/>
        <w:rPr>
          <w:rFonts w:ascii="Garamond" w:eastAsia="Calibri" w:hAnsi="Garamond"/>
          <w:b/>
          <w:bCs/>
          <w:lang w:eastAsia="en-US"/>
        </w:rPr>
      </w:pPr>
    </w:p>
    <w:p w14:paraId="720BA40D" w14:textId="04DEA50C" w:rsidR="000538E9" w:rsidRPr="00F473D0" w:rsidRDefault="4380B2C7" w:rsidP="4380B2C7">
      <w:pPr>
        <w:pStyle w:val="Normalny1"/>
        <w:spacing w:line="360" w:lineRule="auto"/>
        <w:jc w:val="right"/>
        <w:rPr>
          <w:rFonts w:ascii="Garamond" w:hAnsi="Garamond"/>
        </w:rPr>
      </w:pPr>
      <w:r w:rsidRPr="4380B2C7">
        <w:rPr>
          <w:rFonts w:ascii="Garamond" w:eastAsia="Calibri" w:hAnsi="Garamond"/>
          <w:b/>
          <w:bCs/>
          <w:lang w:eastAsia="en-US"/>
        </w:rPr>
        <w:t>Załącznik nr 4 do Umowy nr …………….. z dnia……………………. r.</w:t>
      </w:r>
    </w:p>
    <w:p w14:paraId="43A18C18" w14:textId="444BC30F" w:rsidR="000538E9" w:rsidRPr="00F473D0" w:rsidRDefault="4380B2C7" w:rsidP="4380B2C7">
      <w:pPr>
        <w:pStyle w:val="Normalny1"/>
        <w:keepNext/>
        <w:keepLines/>
        <w:suppressAutoHyphens w:val="0"/>
        <w:spacing w:before="480" w:after="160" w:line="360" w:lineRule="auto"/>
        <w:jc w:val="center"/>
        <w:rPr>
          <w:rFonts w:ascii="Garamond" w:eastAsia="MS Gothic" w:hAnsi="Garamond"/>
          <w:b/>
          <w:bCs/>
          <w:color w:val="000000" w:themeColor="text1"/>
          <w:lang w:eastAsia="en-US"/>
        </w:rPr>
      </w:pPr>
      <w:r w:rsidRPr="4380B2C7">
        <w:rPr>
          <w:rFonts w:ascii="Garamond" w:eastAsia="MS Gothic" w:hAnsi="Garamond"/>
          <w:b/>
          <w:bCs/>
          <w:color w:val="000000" w:themeColor="text1"/>
          <w:lang w:eastAsia="en-US"/>
        </w:rPr>
        <w:lastRenderedPageBreak/>
        <w:t>Protokół odbioru urządzeń</w:t>
      </w:r>
    </w:p>
    <w:p w14:paraId="27885AD9" w14:textId="77777777" w:rsidR="000538E9" w:rsidRPr="00F473D0" w:rsidRDefault="4380B2C7" w:rsidP="4380B2C7">
      <w:pPr>
        <w:pStyle w:val="Normalny1"/>
        <w:suppressAutoHyphens w:val="0"/>
        <w:spacing w:after="160" w:line="360" w:lineRule="auto"/>
        <w:jc w:val="right"/>
        <w:rPr>
          <w:rFonts w:ascii="Garamond" w:eastAsia="Calibri" w:hAnsi="Garamond"/>
          <w:lang w:eastAsia="en-US"/>
        </w:rPr>
      </w:pPr>
      <w:r w:rsidRPr="4380B2C7">
        <w:rPr>
          <w:rFonts w:ascii="Garamond" w:eastAsia="Calibri" w:hAnsi="Garamond"/>
          <w:lang w:eastAsia="en-US"/>
        </w:rPr>
        <w:t>Data……………………………</w:t>
      </w:r>
    </w:p>
    <w:p w14:paraId="3512006A" w14:textId="77777777" w:rsidR="000538E9" w:rsidRPr="00F473D0" w:rsidRDefault="4380B2C7" w:rsidP="4380B2C7">
      <w:pPr>
        <w:pStyle w:val="Normalny1"/>
        <w:tabs>
          <w:tab w:val="left" w:pos="2280"/>
        </w:tabs>
        <w:suppressAutoHyphens w:val="0"/>
        <w:spacing w:after="160" w:line="360" w:lineRule="auto"/>
        <w:rPr>
          <w:rFonts w:ascii="Garamond" w:eastAsia="Calibri" w:hAnsi="Garamond"/>
          <w:b/>
          <w:bCs/>
          <w:lang w:eastAsia="en-US"/>
        </w:rPr>
      </w:pPr>
      <w:r w:rsidRPr="4380B2C7">
        <w:rPr>
          <w:rFonts w:ascii="Garamond" w:eastAsia="Calibri" w:hAnsi="Garamond"/>
          <w:b/>
          <w:bCs/>
          <w:lang w:eastAsia="en-US"/>
        </w:rPr>
        <w:t xml:space="preserve">ZAMAWIAJĄCY:  </w:t>
      </w:r>
    </w:p>
    <w:p w14:paraId="0EA6A439" w14:textId="77777777" w:rsidR="000538E9"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Sąd Apelacyjny we Wrocławiu</w:t>
      </w:r>
    </w:p>
    <w:p w14:paraId="29F6DDA6" w14:textId="77777777" w:rsidR="000538E9"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53-330 Wrocław, ul. Energetyczna 4</w:t>
      </w:r>
    </w:p>
    <w:p w14:paraId="7EA1F2F5" w14:textId="77777777" w:rsidR="000538E9" w:rsidRPr="00F473D0" w:rsidRDefault="000538E9" w:rsidP="000538E9">
      <w:pPr>
        <w:spacing w:line="276" w:lineRule="auto"/>
        <w:rPr>
          <w:rFonts w:ascii="Garamond" w:hAnsi="Garamond"/>
          <w:b/>
          <w:color w:val="000000" w:themeColor="text1"/>
          <w:sz w:val="24"/>
          <w:szCs w:val="24"/>
        </w:rPr>
      </w:pPr>
    </w:p>
    <w:p w14:paraId="25F2900D" w14:textId="77777777" w:rsidR="000538E9"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WYKONAWCA</w:t>
      </w:r>
    </w:p>
    <w:p w14:paraId="658CFDB0" w14:textId="77777777" w:rsidR="000538E9" w:rsidRPr="00F473D0" w:rsidRDefault="4380B2C7" w:rsidP="4380B2C7">
      <w:pPr>
        <w:spacing w:line="276" w:lineRule="auto"/>
        <w:rPr>
          <w:rFonts w:ascii="Garamond" w:hAnsi="Garamond"/>
          <w:b/>
          <w:bCs/>
          <w:color w:val="000000" w:themeColor="text1"/>
          <w:sz w:val="24"/>
          <w:szCs w:val="24"/>
        </w:rPr>
      </w:pPr>
      <w:r w:rsidRPr="4380B2C7">
        <w:rPr>
          <w:rFonts w:ascii="Garamond" w:hAnsi="Garamond"/>
          <w:b/>
          <w:bCs/>
          <w:color w:val="000000" w:themeColor="text1"/>
          <w:sz w:val="24"/>
          <w:szCs w:val="24"/>
        </w:rPr>
        <w:t>…………………………………………….</w:t>
      </w:r>
    </w:p>
    <w:p w14:paraId="0C1E36F4" w14:textId="1D07C2FB" w:rsidR="000538E9" w:rsidRPr="00F473D0" w:rsidRDefault="000538E9" w:rsidP="000538E9">
      <w:pPr>
        <w:pStyle w:val="Normalny1"/>
        <w:tabs>
          <w:tab w:val="left" w:pos="2280"/>
        </w:tabs>
        <w:suppressAutoHyphens w:val="0"/>
        <w:spacing w:after="160" w:line="360" w:lineRule="auto"/>
        <w:rPr>
          <w:rFonts w:ascii="Garamond" w:hAnsi="Garamond"/>
        </w:rPr>
      </w:pPr>
    </w:p>
    <w:p w14:paraId="4286E2F3" w14:textId="07400C16" w:rsidR="000538E9" w:rsidRPr="00F473D0" w:rsidRDefault="4380B2C7" w:rsidP="4380B2C7">
      <w:pPr>
        <w:pStyle w:val="Normalny1"/>
        <w:spacing w:line="360" w:lineRule="auto"/>
        <w:ind w:firstLine="709"/>
        <w:jc w:val="both"/>
        <w:rPr>
          <w:rFonts w:ascii="Garamond" w:hAnsi="Garamond"/>
        </w:rPr>
      </w:pPr>
      <w:r w:rsidRPr="4380B2C7">
        <w:rPr>
          <w:rFonts w:ascii="Garamond" w:hAnsi="Garamond"/>
        </w:rPr>
        <w:t>W dniu …………. nastąpiło przekazanie Zamawiającemu/Wykonawcy* następujących urządzeń związanych ze świadczeniem Usługi:</w:t>
      </w:r>
    </w:p>
    <w:tbl>
      <w:tblPr>
        <w:tblStyle w:val="Tabela-Siatka"/>
        <w:tblpPr w:leftFromText="141" w:rightFromText="141" w:vertAnchor="text" w:horzAnchor="page" w:tblpX="1621" w:tblpY="329"/>
        <w:tblW w:w="8649" w:type="dxa"/>
        <w:tblLayout w:type="fixed"/>
        <w:tblLook w:val="04A0" w:firstRow="1" w:lastRow="0" w:firstColumn="1" w:lastColumn="0" w:noHBand="0" w:noVBand="1"/>
      </w:tblPr>
      <w:tblGrid>
        <w:gridCol w:w="709"/>
        <w:gridCol w:w="4962"/>
        <w:gridCol w:w="2978"/>
      </w:tblGrid>
      <w:tr w:rsidR="000538E9" w:rsidRPr="00F473D0" w14:paraId="162DF7AA"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4BBD6024" w14:textId="77777777"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L.p.</w:t>
            </w:r>
          </w:p>
        </w:tc>
        <w:tc>
          <w:tcPr>
            <w:tcW w:w="4962" w:type="dxa"/>
            <w:tcBorders>
              <w:top w:val="single" w:sz="4" w:space="0" w:color="auto"/>
              <w:left w:val="single" w:sz="4" w:space="0" w:color="auto"/>
              <w:bottom w:val="single" w:sz="4" w:space="0" w:color="auto"/>
              <w:right w:val="single" w:sz="4" w:space="0" w:color="auto"/>
            </w:tcBorders>
            <w:hideMark/>
          </w:tcPr>
          <w:p w14:paraId="3B1E1314" w14:textId="5567869F"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 xml:space="preserve">Nazwa urządzenia </w:t>
            </w:r>
          </w:p>
        </w:tc>
        <w:tc>
          <w:tcPr>
            <w:tcW w:w="2978" w:type="dxa"/>
            <w:tcBorders>
              <w:top w:val="single" w:sz="4" w:space="0" w:color="auto"/>
              <w:left w:val="single" w:sz="4" w:space="0" w:color="auto"/>
              <w:bottom w:val="single" w:sz="4" w:space="0" w:color="auto"/>
              <w:right w:val="single" w:sz="4" w:space="0" w:color="auto"/>
            </w:tcBorders>
            <w:hideMark/>
          </w:tcPr>
          <w:p w14:paraId="0BCEC37B" w14:textId="0FEB9104"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Opis/Liczba</w:t>
            </w:r>
          </w:p>
        </w:tc>
      </w:tr>
      <w:tr w:rsidR="000538E9" w:rsidRPr="00F473D0" w14:paraId="482E44A9"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7C82EE26" w14:textId="77777777"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1.</w:t>
            </w:r>
          </w:p>
        </w:tc>
        <w:tc>
          <w:tcPr>
            <w:tcW w:w="4962" w:type="dxa"/>
            <w:tcBorders>
              <w:top w:val="single" w:sz="4" w:space="0" w:color="auto"/>
              <w:left w:val="single" w:sz="4" w:space="0" w:color="auto"/>
              <w:bottom w:val="single" w:sz="4" w:space="0" w:color="auto"/>
              <w:right w:val="single" w:sz="4" w:space="0" w:color="auto"/>
            </w:tcBorders>
          </w:tcPr>
          <w:p w14:paraId="45F72D40" w14:textId="77777777" w:rsidR="000538E9" w:rsidRPr="00F473D0" w:rsidRDefault="000538E9" w:rsidP="000D508B">
            <w:pPr>
              <w:spacing w:line="360"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368FDD6C" w14:textId="77777777" w:rsidR="000538E9" w:rsidRPr="00F473D0" w:rsidRDefault="000538E9" w:rsidP="000D508B">
            <w:pPr>
              <w:spacing w:line="360" w:lineRule="auto"/>
              <w:jc w:val="both"/>
              <w:rPr>
                <w:rFonts w:ascii="Garamond" w:eastAsiaTheme="minorEastAsia" w:hAnsi="Garamond" w:cs="Times New Roman"/>
                <w:sz w:val="24"/>
                <w:szCs w:val="24"/>
              </w:rPr>
            </w:pPr>
          </w:p>
        </w:tc>
      </w:tr>
      <w:tr w:rsidR="000538E9" w:rsidRPr="00F473D0" w14:paraId="22945E29" w14:textId="77777777" w:rsidTr="4380B2C7">
        <w:tc>
          <w:tcPr>
            <w:tcW w:w="709" w:type="dxa"/>
            <w:tcBorders>
              <w:top w:val="single" w:sz="4" w:space="0" w:color="auto"/>
              <w:left w:val="single" w:sz="4" w:space="0" w:color="auto"/>
              <w:bottom w:val="single" w:sz="4" w:space="0" w:color="auto"/>
              <w:right w:val="single" w:sz="4" w:space="0" w:color="auto"/>
            </w:tcBorders>
            <w:hideMark/>
          </w:tcPr>
          <w:p w14:paraId="320CEBBA" w14:textId="77777777"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2.</w:t>
            </w:r>
          </w:p>
        </w:tc>
        <w:tc>
          <w:tcPr>
            <w:tcW w:w="4962" w:type="dxa"/>
            <w:tcBorders>
              <w:top w:val="single" w:sz="4" w:space="0" w:color="auto"/>
              <w:left w:val="single" w:sz="4" w:space="0" w:color="auto"/>
              <w:bottom w:val="single" w:sz="4" w:space="0" w:color="auto"/>
              <w:right w:val="single" w:sz="4" w:space="0" w:color="auto"/>
            </w:tcBorders>
          </w:tcPr>
          <w:p w14:paraId="34BBFA5D" w14:textId="77777777" w:rsidR="000538E9" w:rsidRPr="00F473D0" w:rsidRDefault="000538E9" w:rsidP="000D508B">
            <w:pPr>
              <w:spacing w:line="360"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2A8099AD" w14:textId="77777777" w:rsidR="000538E9" w:rsidRPr="00F473D0" w:rsidRDefault="000538E9" w:rsidP="000D508B">
            <w:pPr>
              <w:spacing w:line="360" w:lineRule="auto"/>
              <w:jc w:val="both"/>
              <w:rPr>
                <w:rFonts w:ascii="Garamond" w:eastAsiaTheme="minorEastAsia" w:hAnsi="Garamond" w:cs="Times New Roman"/>
                <w:sz w:val="24"/>
                <w:szCs w:val="24"/>
              </w:rPr>
            </w:pPr>
          </w:p>
        </w:tc>
      </w:tr>
      <w:tr w:rsidR="000538E9" w:rsidRPr="00F473D0" w14:paraId="3512BC90" w14:textId="77777777" w:rsidTr="4380B2C7">
        <w:tc>
          <w:tcPr>
            <w:tcW w:w="709" w:type="dxa"/>
            <w:tcBorders>
              <w:top w:val="single" w:sz="4" w:space="0" w:color="auto"/>
              <w:left w:val="single" w:sz="4" w:space="0" w:color="auto"/>
              <w:bottom w:val="single" w:sz="4" w:space="0" w:color="auto"/>
              <w:right w:val="single" w:sz="4" w:space="0" w:color="auto"/>
            </w:tcBorders>
          </w:tcPr>
          <w:p w14:paraId="30ED1C58" w14:textId="77777777" w:rsidR="000538E9" w:rsidRPr="00F473D0" w:rsidRDefault="4380B2C7" w:rsidP="4380B2C7">
            <w:pPr>
              <w:spacing w:line="360" w:lineRule="auto"/>
              <w:jc w:val="both"/>
              <w:rPr>
                <w:rFonts w:ascii="Garamond" w:eastAsiaTheme="minorEastAsia" w:hAnsi="Garamond" w:cs="Times New Roman"/>
                <w:sz w:val="24"/>
                <w:szCs w:val="24"/>
              </w:rPr>
            </w:pPr>
            <w:r w:rsidRPr="4380B2C7">
              <w:rPr>
                <w:rFonts w:ascii="Garamond" w:eastAsiaTheme="minorEastAsia" w:hAnsi="Garamond" w:cs="Times New Roman"/>
                <w:sz w:val="24"/>
                <w:szCs w:val="24"/>
              </w:rPr>
              <w:t>3.</w:t>
            </w:r>
          </w:p>
        </w:tc>
        <w:tc>
          <w:tcPr>
            <w:tcW w:w="4962" w:type="dxa"/>
            <w:tcBorders>
              <w:top w:val="single" w:sz="4" w:space="0" w:color="auto"/>
              <w:left w:val="single" w:sz="4" w:space="0" w:color="auto"/>
              <w:bottom w:val="single" w:sz="4" w:space="0" w:color="auto"/>
              <w:right w:val="single" w:sz="4" w:space="0" w:color="auto"/>
            </w:tcBorders>
          </w:tcPr>
          <w:p w14:paraId="13652075" w14:textId="77777777" w:rsidR="000538E9" w:rsidRPr="00F473D0" w:rsidRDefault="000538E9" w:rsidP="000D508B">
            <w:pPr>
              <w:spacing w:line="360" w:lineRule="auto"/>
              <w:jc w:val="both"/>
              <w:rPr>
                <w:rFonts w:ascii="Garamond" w:eastAsiaTheme="minorEastAsia" w:hAnsi="Garamond"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299ADCBB" w14:textId="77777777" w:rsidR="000538E9" w:rsidRPr="00F473D0" w:rsidRDefault="000538E9" w:rsidP="000D508B">
            <w:pPr>
              <w:spacing w:line="360" w:lineRule="auto"/>
              <w:jc w:val="both"/>
              <w:rPr>
                <w:rFonts w:ascii="Garamond" w:eastAsiaTheme="minorEastAsia" w:hAnsi="Garamond" w:cs="Times New Roman"/>
                <w:sz w:val="24"/>
                <w:szCs w:val="24"/>
              </w:rPr>
            </w:pPr>
          </w:p>
        </w:tc>
      </w:tr>
    </w:tbl>
    <w:p w14:paraId="2AD8B6DB" w14:textId="77777777" w:rsidR="000538E9" w:rsidRPr="00F473D0" w:rsidRDefault="000538E9" w:rsidP="000538E9">
      <w:pPr>
        <w:pStyle w:val="Normalny1"/>
        <w:spacing w:line="360" w:lineRule="auto"/>
        <w:ind w:firstLine="709"/>
        <w:jc w:val="both"/>
        <w:rPr>
          <w:rFonts w:ascii="Garamond" w:hAnsi="Garamond"/>
        </w:rPr>
      </w:pPr>
    </w:p>
    <w:p w14:paraId="56EBC187" w14:textId="77777777" w:rsidR="000538E9" w:rsidRPr="00F473D0" w:rsidRDefault="000538E9" w:rsidP="000538E9">
      <w:pPr>
        <w:pStyle w:val="Normalny1"/>
        <w:spacing w:line="360" w:lineRule="auto"/>
        <w:ind w:firstLine="709"/>
        <w:jc w:val="both"/>
        <w:rPr>
          <w:rFonts w:ascii="Garamond" w:hAnsi="Garamond"/>
        </w:rPr>
      </w:pPr>
    </w:p>
    <w:p w14:paraId="7077927D" w14:textId="48117D02" w:rsidR="002A525D" w:rsidRPr="00F473D0" w:rsidRDefault="4380B2C7" w:rsidP="4380B2C7">
      <w:pPr>
        <w:spacing w:line="360" w:lineRule="auto"/>
        <w:ind w:firstLine="709"/>
        <w:jc w:val="both"/>
        <w:rPr>
          <w:rFonts w:ascii="Garamond" w:hAnsi="Garamond"/>
          <w:sz w:val="24"/>
          <w:szCs w:val="24"/>
        </w:rPr>
      </w:pPr>
      <w:r w:rsidRPr="4380B2C7">
        <w:rPr>
          <w:rFonts w:ascii="Garamond" w:hAnsi="Garamond"/>
          <w:sz w:val="24"/>
          <w:szCs w:val="24"/>
        </w:rPr>
        <w:t xml:space="preserve">Urządzenia zostały przekazane w stanie kompletnym, zostały przetestowane i sprawdzone. </w:t>
      </w:r>
    </w:p>
    <w:p w14:paraId="363BB474" w14:textId="77777777" w:rsidR="002A525D" w:rsidRPr="00F473D0" w:rsidRDefault="002A525D" w:rsidP="000538E9">
      <w:pPr>
        <w:spacing w:line="360" w:lineRule="auto"/>
        <w:ind w:firstLine="709"/>
        <w:jc w:val="both"/>
        <w:rPr>
          <w:rFonts w:ascii="Garamond" w:hAnsi="Garamond"/>
          <w:sz w:val="24"/>
          <w:szCs w:val="24"/>
        </w:rPr>
      </w:pPr>
    </w:p>
    <w:p w14:paraId="2D6C4D4F" w14:textId="54A8F2CD" w:rsidR="000538E9" w:rsidRPr="00F473D0" w:rsidRDefault="4380B2C7" w:rsidP="4380B2C7">
      <w:pPr>
        <w:spacing w:line="360" w:lineRule="auto"/>
        <w:ind w:firstLine="709"/>
        <w:jc w:val="both"/>
        <w:rPr>
          <w:rFonts w:ascii="Garamond" w:hAnsi="Garamond"/>
          <w:sz w:val="24"/>
          <w:szCs w:val="24"/>
        </w:rPr>
      </w:pPr>
      <w:r w:rsidRPr="4380B2C7">
        <w:rPr>
          <w:rFonts w:ascii="Garamond" w:hAnsi="Garamond"/>
          <w:sz w:val="24"/>
          <w:szCs w:val="24"/>
        </w:rPr>
        <w:t>Do odbioru urządzeń nie zgłasza się zastrzeżeń/zgłasza się następujące zastrzeżenia*:</w:t>
      </w:r>
    </w:p>
    <w:p w14:paraId="2EDE8D71" w14:textId="77777777" w:rsidR="000538E9" w:rsidRPr="00F473D0" w:rsidRDefault="000538E9" w:rsidP="000538E9">
      <w:pPr>
        <w:spacing w:line="360" w:lineRule="auto"/>
        <w:ind w:firstLine="709"/>
        <w:jc w:val="both"/>
        <w:rPr>
          <w:rFonts w:ascii="Garamond" w:hAnsi="Garamond"/>
          <w:sz w:val="24"/>
          <w:szCs w:val="24"/>
        </w:rPr>
      </w:pPr>
    </w:p>
    <w:p w14:paraId="2AE4F54E" w14:textId="77777777" w:rsidR="000538E9" w:rsidRPr="00F473D0" w:rsidRDefault="4380B2C7" w:rsidP="4380B2C7">
      <w:pPr>
        <w:spacing w:line="360" w:lineRule="auto"/>
        <w:jc w:val="both"/>
        <w:rPr>
          <w:rFonts w:ascii="Garamond" w:hAnsi="Garamond"/>
          <w:b/>
          <w:bCs/>
          <w:color w:val="000000" w:themeColor="text1"/>
          <w:sz w:val="24"/>
          <w:szCs w:val="24"/>
        </w:rPr>
      </w:pPr>
      <w:r w:rsidRPr="4380B2C7">
        <w:rPr>
          <w:rFonts w:ascii="Garamond" w:hAnsi="Garamond"/>
          <w:sz w:val="24"/>
          <w:szCs w:val="24"/>
        </w:rPr>
        <w:t>…………………………………………………………………………………………………………………………………………………………………………………………………………………………………………………………………………………………………………………………………………………………………………………………………………………………………………</w:t>
      </w:r>
    </w:p>
    <w:p w14:paraId="2CA36F3A" w14:textId="77777777" w:rsidR="000538E9" w:rsidRPr="00F473D0" w:rsidRDefault="4380B2C7" w:rsidP="4380B2C7">
      <w:pPr>
        <w:pStyle w:val="Normalny1"/>
        <w:tabs>
          <w:tab w:val="left" w:pos="2280"/>
        </w:tabs>
        <w:suppressAutoHyphens w:val="0"/>
        <w:spacing w:after="160" w:line="360" w:lineRule="auto"/>
        <w:rPr>
          <w:rFonts w:ascii="Garamond" w:hAnsi="Garamond"/>
        </w:rPr>
      </w:pPr>
      <w:r w:rsidRPr="4380B2C7">
        <w:rPr>
          <w:rFonts w:ascii="Garamond" w:hAnsi="Garamond"/>
          <w:color w:val="000000" w:themeColor="text1"/>
        </w:rPr>
        <w:t>*</w:t>
      </w:r>
      <w:r w:rsidRPr="4380B2C7">
        <w:rPr>
          <w:rFonts w:ascii="Garamond" w:hAnsi="Garamond"/>
          <w:i/>
          <w:iCs/>
          <w:color w:val="000000" w:themeColor="text1"/>
        </w:rPr>
        <w:t>niepotrzebne skreślić</w:t>
      </w:r>
    </w:p>
    <w:p w14:paraId="14EEDF43" w14:textId="77777777" w:rsidR="000538E9" w:rsidRPr="00F473D0" w:rsidRDefault="000538E9" w:rsidP="000538E9">
      <w:pPr>
        <w:pStyle w:val="Normalny1"/>
        <w:tabs>
          <w:tab w:val="left" w:pos="2280"/>
        </w:tabs>
        <w:suppressAutoHyphens w:val="0"/>
        <w:spacing w:after="160" w:line="360" w:lineRule="auto"/>
        <w:jc w:val="center"/>
        <w:rPr>
          <w:rFonts w:ascii="Garamond" w:eastAsia="Calibri" w:hAnsi="Garamond"/>
          <w:b/>
          <w:lang w:eastAsia="en-US"/>
        </w:rPr>
      </w:pPr>
    </w:p>
    <w:p w14:paraId="2AF7C2FD" w14:textId="77777777" w:rsidR="000538E9" w:rsidRPr="00F473D0" w:rsidRDefault="000538E9" w:rsidP="4380B2C7">
      <w:pPr>
        <w:pStyle w:val="Normalny1"/>
        <w:tabs>
          <w:tab w:val="center" w:pos="1200"/>
          <w:tab w:val="center" w:pos="7080"/>
        </w:tabs>
        <w:suppressAutoHyphens w:val="0"/>
        <w:spacing w:after="160" w:line="360" w:lineRule="auto"/>
        <w:jc w:val="center"/>
        <w:rPr>
          <w:rFonts w:ascii="Garamond" w:eastAsia="Calibri" w:hAnsi="Garamond"/>
          <w:b/>
          <w:bCs/>
          <w:lang w:eastAsia="en-US"/>
        </w:rPr>
      </w:pPr>
      <w:r w:rsidRPr="4380B2C7">
        <w:rPr>
          <w:rFonts w:ascii="Garamond" w:eastAsia="Calibri" w:hAnsi="Garamond"/>
          <w:b/>
          <w:bCs/>
          <w:lang w:eastAsia="en-US"/>
        </w:rPr>
        <w:t>ZAMAWIAJĄCY:</w:t>
      </w:r>
      <w:r w:rsidRPr="00F473D0">
        <w:rPr>
          <w:rFonts w:ascii="Garamond" w:eastAsia="Calibri" w:hAnsi="Garamond"/>
          <w:b/>
          <w:lang w:eastAsia="en-US"/>
        </w:rPr>
        <w:tab/>
      </w:r>
      <w:r w:rsidRPr="4380B2C7">
        <w:rPr>
          <w:rFonts w:ascii="Garamond" w:eastAsia="Calibri" w:hAnsi="Garamond"/>
          <w:b/>
          <w:bCs/>
          <w:lang w:eastAsia="en-US"/>
        </w:rPr>
        <w:t>WYKONAWCA:</w:t>
      </w:r>
    </w:p>
    <w:p w14:paraId="735C99BA" w14:textId="36260EBB" w:rsidR="006A0E9B" w:rsidRPr="00F473D0" w:rsidRDefault="006A0E9B" w:rsidP="00CE19FD">
      <w:pPr>
        <w:pStyle w:val="Normalny1"/>
        <w:tabs>
          <w:tab w:val="center" w:pos="1200"/>
          <w:tab w:val="center" w:pos="7080"/>
        </w:tabs>
        <w:suppressAutoHyphens w:val="0"/>
        <w:spacing w:after="120" w:line="360" w:lineRule="auto"/>
        <w:ind w:left="567"/>
        <w:jc w:val="center"/>
        <w:rPr>
          <w:rFonts w:ascii="Garamond" w:hAnsi="Garamond"/>
        </w:rPr>
      </w:pPr>
    </w:p>
    <w:sectPr w:rsidR="006A0E9B" w:rsidRPr="00F473D0" w:rsidSect="00E90D09">
      <w:headerReference w:type="default" r:id="rId16"/>
      <w:footerReference w:type="default" r:id="rId17"/>
      <w:pgSz w:w="11906" w:h="16838"/>
      <w:pgMar w:top="1134" w:right="1134" w:bottom="1134" w:left="983" w:header="0" w:footer="720" w:gutter="0"/>
      <w:cols w:space="708"/>
      <w:formProt w:val="0"/>
      <w:docGrid w:linePitch="360" w:charSpace="100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D2AA3" w14:textId="77777777" w:rsidR="006B4B2E" w:rsidRDefault="006B4B2E">
      <w:r>
        <w:separator/>
      </w:r>
    </w:p>
  </w:endnote>
  <w:endnote w:type="continuationSeparator" w:id="0">
    <w:p w14:paraId="379992BC" w14:textId="77777777" w:rsidR="006B4B2E" w:rsidRDefault="006B4B2E">
      <w:r>
        <w:continuationSeparator/>
      </w:r>
    </w:p>
  </w:endnote>
  <w:endnote w:type="continuationNotice" w:id="1">
    <w:p w14:paraId="5D0B4802" w14:textId="77777777" w:rsidR="00D47D75" w:rsidRDefault="00D47D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ohit Hindi">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Droid Sans Fallback">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7D4F1" w14:textId="159AA207" w:rsidR="0070568E" w:rsidRDefault="0070568E">
    <w:pPr>
      <w:pStyle w:val="Stopka"/>
      <w:jc w:val="right"/>
    </w:pPr>
    <w:r>
      <w:fldChar w:fldCharType="begin"/>
    </w:r>
    <w:r>
      <w:instrText>PAGE</w:instrText>
    </w:r>
    <w:r>
      <w:fldChar w:fldCharType="separate"/>
    </w:r>
    <w:r w:rsidR="000502E4">
      <w:rPr>
        <w:noProof/>
      </w:rPr>
      <w:t>14</w:t>
    </w:r>
    <w:r>
      <w:fldChar w:fldCharType="end"/>
    </w:r>
  </w:p>
  <w:p w14:paraId="7F30EF9F" w14:textId="77777777" w:rsidR="0070568E" w:rsidRDefault="007056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B15A1" w14:textId="77777777" w:rsidR="006B4B2E" w:rsidRDefault="006B4B2E">
      <w:r>
        <w:separator/>
      </w:r>
    </w:p>
  </w:footnote>
  <w:footnote w:type="continuationSeparator" w:id="0">
    <w:p w14:paraId="35B54622" w14:textId="77777777" w:rsidR="006B4B2E" w:rsidRDefault="006B4B2E">
      <w:r>
        <w:continuationSeparator/>
      </w:r>
    </w:p>
  </w:footnote>
  <w:footnote w:type="continuationNotice" w:id="1">
    <w:p w14:paraId="369C18B2" w14:textId="77777777" w:rsidR="00D47D75" w:rsidRDefault="00D47D75"/>
  </w:footnote>
  <w:footnote w:id="2">
    <w:p w14:paraId="2282F5B6" w14:textId="77777777" w:rsidR="00F473D0" w:rsidRPr="008E3993" w:rsidRDefault="00F473D0" w:rsidP="4380B2C7">
      <w:pPr>
        <w:pStyle w:val="Tekstprzypisudolnego"/>
        <w:jc w:val="both"/>
        <w:rPr>
          <w:rFonts w:ascii="Garamond" w:hAnsi="Garamond"/>
        </w:rPr>
      </w:pPr>
      <w:r w:rsidRPr="008E3993">
        <w:rPr>
          <w:rStyle w:val="Odwoanieprzypisudolnego"/>
          <w:rFonts w:ascii="Garamond" w:hAnsi="Garamond"/>
        </w:rPr>
        <w:footnoteRef/>
      </w:r>
      <w:r w:rsidRPr="008E3993">
        <w:rPr>
          <w:rFonts w:ascii="Garamond" w:hAnsi="Garamond"/>
        </w:rPr>
        <w:t xml:space="preserve"> Ostateczny kształt komparycji zostanie dostosowany do formy prawnej prowadzenia działalności przez wyłonionego Wykonawcę.</w:t>
      </w:r>
    </w:p>
  </w:footnote>
  <w:footnote w:id="3">
    <w:p w14:paraId="18D55D5A" w14:textId="77777777" w:rsidR="00EC6C56" w:rsidRPr="004C00AD" w:rsidRDefault="00EC6C56" w:rsidP="4380B2C7">
      <w:pPr>
        <w:pStyle w:val="Tekstprzypisudolnego"/>
        <w:jc w:val="both"/>
        <w:rPr>
          <w:rFonts w:ascii="Garamond" w:hAnsi="Garamond"/>
          <w:i/>
          <w:iCs/>
        </w:rPr>
      </w:pPr>
      <w:r w:rsidRPr="4380B2C7">
        <w:rPr>
          <w:rStyle w:val="Odwoanieprzypisudolnego"/>
          <w:rFonts w:ascii="Garamond" w:hAnsi="Garamond"/>
          <w:i/>
          <w:iCs/>
        </w:rPr>
        <w:footnoteRef/>
      </w:r>
      <w:r w:rsidRPr="4380B2C7">
        <w:rPr>
          <w:rFonts w:ascii="Garamond" w:hAnsi="Garamond"/>
          <w:i/>
          <w:iCs/>
        </w:rPr>
        <w:t xml:space="preserve"> Treść tego punktu zostanie dostosowana do złożonej oferty na etapie podpisywania umowy. W szczególności, jeżeli Wykonawca nie korzysta z podwykonawców, punkty 4-17 nie mają zastosowania i podlegają usunięciu.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EA6B1" w14:textId="77777777" w:rsidR="00F473D0" w:rsidRDefault="00F473D0" w:rsidP="00F473D0">
    <w:pPr>
      <w:pStyle w:val="Nagwek"/>
      <w:jc w:val="center"/>
    </w:pPr>
  </w:p>
  <w:p w14:paraId="30093723" w14:textId="125D8B4D" w:rsidR="00F473D0" w:rsidRPr="00F473D0" w:rsidRDefault="4380B2C7" w:rsidP="4380B2C7">
    <w:pPr>
      <w:pStyle w:val="Nagwek"/>
      <w:jc w:val="center"/>
      <w:rPr>
        <w:rFonts w:ascii="Garamond" w:hAnsi="Garamond"/>
      </w:rPr>
    </w:pPr>
    <w:r w:rsidRPr="4380B2C7">
      <w:rPr>
        <w:rFonts w:ascii="Garamond" w:hAnsi="Garamond"/>
      </w:rPr>
      <w:t>Projektowane postanowienia umowne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380D"/>
    <w:multiLevelType w:val="hybridMultilevel"/>
    <w:tmpl w:val="9DB008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2C227B"/>
    <w:multiLevelType w:val="hybridMultilevel"/>
    <w:tmpl w:val="EE0E391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D035B"/>
    <w:multiLevelType w:val="hybridMultilevel"/>
    <w:tmpl w:val="EBCA53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6A142C6"/>
    <w:multiLevelType w:val="hybridMultilevel"/>
    <w:tmpl w:val="1CBA5ABA"/>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 w15:restartNumberingAfterBreak="0">
    <w:nsid w:val="19D9500D"/>
    <w:multiLevelType w:val="hybridMultilevel"/>
    <w:tmpl w:val="879AC268"/>
    <w:lvl w:ilvl="0" w:tplc="04150011">
      <w:start w:val="1"/>
      <w:numFmt w:val="decimal"/>
      <w:lvlText w:val="%1)"/>
      <w:lvlJc w:val="left"/>
      <w:pPr>
        <w:ind w:left="786"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1C4866"/>
    <w:multiLevelType w:val="hybridMultilevel"/>
    <w:tmpl w:val="44F8537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26473CEC"/>
    <w:multiLevelType w:val="multilevel"/>
    <w:tmpl w:val="D574510E"/>
    <w:lvl w:ilvl="0">
      <w:start w:val="1"/>
      <w:numFmt w:val="decimal"/>
      <w:lvlText w:val="%1."/>
      <w:lvlJc w:val="left"/>
      <w:pPr>
        <w:tabs>
          <w:tab w:val="num" w:pos="720"/>
        </w:tabs>
        <w:ind w:left="720" w:hanging="360"/>
      </w:pPr>
      <w:rPr>
        <w:b w:val="0"/>
        <w:bCs/>
        <w:szCs w:val="20"/>
      </w:rPr>
    </w:lvl>
    <w:lvl w:ilvl="1">
      <w:start w:val="1"/>
      <w:numFmt w:val="decimal"/>
      <w:lvlText w:val="%2)"/>
      <w:lvlJc w:val="left"/>
      <w:pPr>
        <w:tabs>
          <w:tab w:val="num" w:pos="1440"/>
        </w:tabs>
        <w:ind w:left="1440" w:hanging="360"/>
      </w:pPr>
      <w:rPr>
        <w:b/>
        <w:bCs/>
        <w:i w:val="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29707298"/>
    <w:multiLevelType w:val="hybridMultilevel"/>
    <w:tmpl w:val="2AF663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E5675"/>
    <w:multiLevelType w:val="multilevel"/>
    <w:tmpl w:val="E3A6D60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44451C"/>
    <w:multiLevelType w:val="multilevel"/>
    <w:tmpl w:val="01E644AC"/>
    <w:lvl w:ilvl="0">
      <w:start w:val="1"/>
      <w:numFmt w:val="bullet"/>
      <w:lvlText w:val=""/>
      <w:lvlJc w:val="left"/>
      <w:pPr>
        <w:tabs>
          <w:tab w:val="num" w:pos="426"/>
        </w:tabs>
        <w:ind w:left="1494" w:hanging="360"/>
      </w:pPr>
      <w:rPr>
        <w:rFonts w:ascii="Symbol" w:hAnsi="Symbol" w:cs="Symbol" w:hint="default"/>
      </w:rPr>
    </w:lvl>
    <w:lvl w:ilvl="1">
      <w:start w:val="1"/>
      <w:numFmt w:val="bullet"/>
      <w:lvlText w:val="o"/>
      <w:lvlJc w:val="left"/>
      <w:pPr>
        <w:tabs>
          <w:tab w:val="num" w:pos="426"/>
        </w:tabs>
        <w:ind w:left="2214" w:hanging="360"/>
      </w:pPr>
      <w:rPr>
        <w:rFonts w:ascii="Courier New" w:hAnsi="Courier New" w:cs="Courier New" w:hint="default"/>
      </w:rPr>
    </w:lvl>
    <w:lvl w:ilvl="2">
      <w:start w:val="1"/>
      <w:numFmt w:val="bullet"/>
      <w:lvlText w:val=""/>
      <w:lvlJc w:val="left"/>
      <w:pPr>
        <w:tabs>
          <w:tab w:val="num" w:pos="426"/>
        </w:tabs>
        <w:ind w:left="2934" w:hanging="360"/>
      </w:pPr>
      <w:rPr>
        <w:rFonts w:ascii="Wingdings" w:hAnsi="Wingdings" w:cs="Wingdings" w:hint="default"/>
      </w:rPr>
    </w:lvl>
    <w:lvl w:ilvl="3">
      <w:start w:val="1"/>
      <w:numFmt w:val="bullet"/>
      <w:lvlText w:val=""/>
      <w:lvlJc w:val="left"/>
      <w:pPr>
        <w:tabs>
          <w:tab w:val="num" w:pos="426"/>
        </w:tabs>
        <w:ind w:left="3654" w:hanging="360"/>
      </w:pPr>
      <w:rPr>
        <w:rFonts w:ascii="Symbol" w:hAnsi="Symbol" w:cs="Symbol" w:hint="default"/>
      </w:rPr>
    </w:lvl>
    <w:lvl w:ilvl="4">
      <w:start w:val="1"/>
      <w:numFmt w:val="bullet"/>
      <w:lvlText w:val="o"/>
      <w:lvlJc w:val="left"/>
      <w:pPr>
        <w:tabs>
          <w:tab w:val="num" w:pos="426"/>
        </w:tabs>
        <w:ind w:left="4374" w:hanging="360"/>
      </w:pPr>
      <w:rPr>
        <w:rFonts w:ascii="Courier New" w:hAnsi="Courier New" w:cs="Courier New" w:hint="default"/>
      </w:rPr>
    </w:lvl>
    <w:lvl w:ilvl="5">
      <w:start w:val="1"/>
      <w:numFmt w:val="bullet"/>
      <w:lvlText w:val=""/>
      <w:lvlJc w:val="left"/>
      <w:pPr>
        <w:tabs>
          <w:tab w:val="num" w:pos="426"/>
        </w:tabs>
        <w:ind w:left="5094" w:hanging="360"/>
      </w:pPr>
      <w:rPr>
        <w:rFonts w:ascii="Wingdings" w:hAnsi="Wingdings" w:cs="Wingdings" w:hint="default"/>
      </w:rPr>
    </w:lvl>
    <w:lvl w:ilvl="6">
      <w:start w:val="1"/>
      <w:numFmt w:val="bullet"/>
      <w:lvlText w:val=""/>
      <w:lvlJc w:val="left"/>
      <w:pPr>
        <w:tabs>
          <w:tab w:val="num" w:pos="426"/>
        </w:tabs>
        <w:ind w:left="5814" w:hanging="360"/>
      </w:pPr>
      <w:rPr>
        <w:rFonts w:ascii="Symbol" w:hAnsi="Symbol" w:cs="Symbol" w:hint="default"/>
      </w:rPr>
    </w:lvl>
    <w:lvl w:ilvl="7">
      <w:start w:val="1"/>
      <w:numFmt w:val="bullet"/>
      <w:lvlText w:val="o"/>
      <w:lvlJc w:val="left"/>
      <w:pPr>
        <w:tabs>
          <w:tab w:val="num" w:pos="426"/>
        </w:tabs>
        <w:ind w:left="6534" w:hanging="360"/>
      </w:pPr>
      <w:rPr>
        <w:rFonts w:ascii="Courier New" w:hAnsi="Courier New" w:cs="Courier New" w:hint="default"/>
      </w:rPr>
    </w:lvl>
    <w:lvl w:ilvl="8">
      <w:start w:val="1"/>
      <w:numFmt w:val="bullet"/>
      <w:lvlText w:val=""/>
      <w:lvlJc w:val="left"/>
      <w:pPr>
        <w:tabs>
          <w:tab w:val="num" w:pos="426"/>
        </w:tabs>
        <w:ind w:left="7254" w:hanging="360"/>
      </w:pPr>
      <w:rPr>
        <w:rFonts w:ascii="Wingdings" w:hAnsi="Wingdings" w:cs="Wingdings" w:hint="default"/>
      </w:rPr>
    </w:lvl>
  </w:abstractNum>
  <w:abstractNum w:abstractNumId="10" w15:restartNumberingAfterBreak="0">
    <w:nsid w:val="32912B83"/>
    <w:multiLevelType w:val="multilevel"/>
    <w:tmpl w:val="31D40460"/>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Calibri" w:eastAsia="Times New Roman" w:hAnsi="Calibri" w:cs="Calibri"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336973D2"/>
    <w:multiLevelType w:val="multilevel"/>
    <w:tmpl w:val="008A04E4"/>
    <w:lvl w:ilvl="0">
      <w:start w:val="1"/>
      <w:numFmt w:val="decimal"/>
      <w:lvlText w:val="%1."/>
      <w:lvlJc w:val="left"/>
      <w:pPr>
        <w:ind w:left="360" w:hanging="360"/>
      </w:pPr>
      <w:rPr>
        <w:b w:val="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34B23F74"/>
    <w:multiLevelType w:val="multilevel"/>
    <w:tmpl w:val="A3F0AC4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3C6E06E8"/>
    <w:multiLevelType w:val="multilevel"/>
    <w:tmpl w:val="C5524C08"/>
    <w:lvl w:ilvl="0">
      <w:start w:val="1"/>
      <w:numFmt w:val="decimal"/>
      <w:lvlText w:val="%1."/>
      <w:lvlJc w:val="left"/>
      <w:pPr>
        <w:ind w:left="360" w:hanging="360"/>
      </w:pPr>
    </w:lvl>
    <w:lvl w:ilvl="1">
      <w:start w:val="1"/>
      <w:numFmt w:val="decimal"/>
      <w:lvlText w:val="%2)"/>
      <w:lvlJc w:val="left"/>
      <w:pPr>
        <w:tabs>
          <w:tab w:val="num" w:pos="1080"/>
        </w:tabs>
        <w:ind w:left="1080" w:hanging="360"/>
      </w:pPr>
      <w:rPr>
        <w:szCs w:val="20"/>
      </w:rPr>
    </w:lvl>
    <w:lvl w:ilvl="2">
      <w:start w:val="1"/>
      <w:numFmt w:val="lowerRoman"/>
      <w:lvlText w:val="%3."/>
      <w:lvlJc w:val="left"/>
      <w:pPr>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1070"/>
        </w:tabs>
        <w:ind w:left="1070" w:hanging="360"/>
      </w:pPr>
      <w:rPr>
        <w:b w:val="0"/>
        <w:szCs w:val="20"/>
      </w:rPr>
    </w:lvl>
    <w:lvl w:ilvl="5">
      <w:start w:val="1"/>
      <w:numFmt w:val="lowerRoman"/>
      <w:lvlText w:val="%6."/>
      <w:lvlJc w:val="lef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180"/>
      </w:pPr>
    </w:lvl>
  </w:abstractNum>
  <w:abstractNum w:abstractNumId="14" w15:restartNumberingAfterBreak="0">
    <w:nsid w:val="46FC7713"/>
    <w:multiLevelType w:val="hybridMultilevel"/>
    <w:tmpl w:val="0066B15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441568"/>
    <w:multiLevelType w:val="multilevel"/>
    <w:tmpl w:val="16480AE2"/>
    <w:lvl w:ilvl="0">
      <w:start w:val="1"/>
      <w:numFmt w:val="decimal"/>
      <w:lvlText w:val="%1."/>
      <w:lvlJc w:val="left"/>
      <w:pPr>
        <w:ind w:left="720" w:hanging="360"/>
      </w:pPr>
      <w:rPr>
        <w:szCs w:val="20"/>
      </w:rPr>
    </w:lvl>
    <w:lvl w:ilvl="1">
      <w:start w:val="1"/>
      <w:numFmt w:val="decimal"/>
      <w:lvlText w:val="%2)"/>
      <w:lvlJc w:val="left"/>
      <w:pPr>
        <w:tabs>
          <w:tab w:val="num" w:pos="1440"/>
        </w:tabs>
        <w:ind w:left="1440" w:hanging="360"/>
      </w:pPr>
      <w:rPr>
        <w:sz w:val="24"/>
        <w:szCs w:val="24"/>
      </w:rPr>
    </w:lvl>
    <w:lvl w:ilvl="2">
      <w:start w:val="1"/>
      <w:numFmt w:val="lowerRoman"/>
      <w:lvlText w:val="%3."/>
      <w:lvlJc w:val="left"/>
      <w:pPr>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1440"/>
        </w:tabs>
        <w:ind w:left="144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6" w15:restartNumberingAfterBreak="0">
    <w:nsid w:val="491E3840"/>
    <w:multiLevelType w:val="multilevel"/>
    <w:tmpl w:val="498E348C"/>
    <w:lvl w:ilvl="0">
      <w:start w:val="1"/>
      <w:numFmt w:val="decimal"/>
      <w:lvlText w:val="%1."/>
      <w:lvlJc w:val="left"/>
      <w:pPr>
        <w:ind w:left="720" w:hanging="360"/>
      </w:pPr>
      <w:rPr>
        <w:b w:val="0"/>
        <w:sz w:val="24"/>
      </w:rPr>
    </w:lvl>
    <w:lvl w:ilvl="1">
      <w:start w:val="1"/>
      <w:numFmt w:val="decimal"/>
      <w:lvlText w:val="%2)"/>
      <w:lvlJc w:val="left"/>
      <w:pPr>
        <w:ind w:left="1440" w:hanging="360"/>
      </w:pPr>
      <w:rPr>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9DD5751"/>
    <w:multiLevelType w:val="multilevel"/>
    <w:tmpl w:val="D430D994"/>
    <w:lvl w:ilvl="0">
      <w:start w:val="1"/>
      <w:numFmt w:val="decimal"/>
      <w:lvlText w:val="%1."/>
      <w:lvlJc w:val="left"/>
      <w:pPr>
        <w:ind w:left="720" w:hanging="360"/>
      </w:pPr>
      <w:rPr>
        <w:b w:val="0"/>
        <w:szCs w:val="2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rPr>
        <w:b w:val="0"/>
        <w:color w:val="000000" w:themeColor="text1"/>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A637BE4"/>
    <w:multiLevelType w:val="multilevel"/>
    <w:tmpl w:val="2152B1CC"/>
    <w:lvl w:ilvl="0">
      <w:start w:val="1"/>
      <w:numFmt w:val="decimal"/>
      <w:lvlText w:val="%1."/>
      <w:lvlJc w:val="left"/>
      <w:pPr>
        <w:ind w:left="720" w:hanging="360"/>
      </w:pPr>
    </w:lvl>
    <w:lvl w:ilvl="1">
      <w:start w:val="1"/>
      <w:numFmt w:val="decimal"/>
      <w:lvlText w:val="%2)"/>
      <w:lvlJc w:val="left"/>
      <w:pPr>
        <w:ind w:left="1440" w:hanging="360"/>
      </w:pPr>
      <w:rPr>
        <w:b w:val="0"/>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FC451E2"/>
    <w:multiLevelType w:val="multilevel"/>
    <w:tmpl w:val="B1127BA2"/>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ascii="Calibri" w:eastAsia="Times New Roman" w:hAnsi="Calibri" w:cs="Calibri"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20" w15:restartNumberingAfterBreak="0">
    <w:nsid w:val="53E8257C"/>
    <w:multiLevelType w:val="multilevel"/>
    <w:tmpl w:val="97C62F1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55851B10"/>
    <w:multiLevelType w:val="multilevel"/>
    <w:tmpl w:val="E9BA16A2"/>
    <w:lvl w:ilvl="0">
      <w:start w:val="1"/>
      <w:numFmt w:val="decimal"/>
      <w:lvlText w:val="%1)"/>
      <w:lvlJc w:val="left"/>
      <w:pPr>
        <w:ind w:left="1440" w:hanging="360"/>
      </w:pPr>
      <w:rPr>
        <w:b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5D345B62"/>
    <w:multiLevelType w:val="hybridMultilevel"/>
    <w:tmpl w:val="345E8B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8B357A"/>
    <w:multiLevelType w:val="hybridMultilevel"/>
    <w:tmpl w:val="35880C8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654C53EB"/>
    <w:multiLevelType w:val="multilevel"/>
    <w:tmpl w:val="B5368EA8"/>
    <w:lvl w:ilvl="0">
      <w:start w:val="1"/>
      <w:numFmt w:val="decimal"/>
      <w:lvlText w:val="%1."/>
      <w:lvlJc w:val="left"/>
      <w:pPr>
        <w:tabs>
          <w:tab w:val="num" w:pos="720"/>
        </w:tabs>
        <w:ind w:left="720" w:hanging="360"/>
      </w:pPr>
      <w:rPr>
        <w:b/>
        <w:bCs/>
        <w:szCs w:val="20"/>
      </w:rPr>
    </w:lvl>
    <w:lvl w:ilvl="1">
      <w:start w:val="1"/>
      <w:numFmt w:val="decimal"/>
      <w:lvlText w:val="%2)"/>
      <w:lvlJc w:val="left"/>
      <w:pPr>
        <w:tabs>
          <w:tab w:val="num" w:pos="1440"/>
        </w:tabs>
        <w:ind w:left="1440" w:hanging="360"/>
      </w:pPr>
      <w:rPr>
        <w:b w:val="0"/>
        <w:bCs/>
        <w:i w:val="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669E113D"/>
    <w:multiLevelType w:val="hybridMultilevel"/>
    <w:tmpl w:val="C6BA543E"/>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71553B5"/>
    <w:multiLevelType w:val="hybridMultilevel"/>
    <w:tmpl w:val="A3C2EA8C"/>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7" w15:restartNumberingAfterBreak="0">
    <w:nsid w:val="6966317E"/>
    <w:multiLevelType w:val="multilevel"/>
    <w:tmpl w:val="F8E4EC4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15:restartNumberingAfterBreak="0">
    <w:nsid w:val="6FCF14CC"/>
    <w:multiLevelType w:val="multilevel"/>
    <w:tmpl w:val="9A6226CA"/>
    <w:lvl w:ilvl="0">
      <w:start w:val="2"/>
      <w:numFmt w:val="decimal"/>
      <w:lvlText w:val="%1."/>
      <w:lvlJc w:val="left"/>
      <w:pPr>
        <w:ind w:left="720" w:hanging="360"/>
      </w:pPr>
      <w:rPr>
        <w:rFonts w:ascii="Garamond" w:hAnsi="Garamond" w:hint="default"/>
        <w:b w:val="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1440"/>
        </w:tabs>
        <w:ind w:left="144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29" w15:restartNumberingAfterBreak="0">
    <w:nsid w:val="700667B3"/>
    <w:multiLevelType w:val="multilevel"/>
    <w:tmpl w:val="78C83540"/>
    <w:lvl w:ilvl="0">
      <w:start w:val="1"/>
      <w:numFmt w:val="decimal"/>
      <w:lvlText w:val="%1."/>
      <w:lvlJc w:val="left"/>
      <w:pPr>
        <w:ind w:left="720" w:hanging="360"/>
      </w:pPr>
      <w:rPr>
        <w:rFonts w:ascii="Garamond" w:hAnsi="Garamond"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8342443"/>
    <w:multiLevelType w:val="multilevel"/>
    <w:tmpl w:val="653ADC66"/>
    <w:lvl w:ilvl="0">
      <w:start w:val="1"/>
      <w:numFmt w:val="decimal"/>
      <w:lvlText w:val="%1."/>
      <w:lvlJc w:val="left"/>
      <w:pPr>
        <w:ind w:left="720" w:hanging="360"/>
      </w:pPr>
    </w:lvl>
    <w:lvl w:ilvl="1">
      <w:start w:val="1"/>
      <w:numFmt w:val="lowerLetter"/>
      <w:lvlText w:val="%2)"/>
      <w:lvlJc w:val="left"/>
      <w:pPr>
        <w:ind w:left="1440" w:hanging="360"/>
      </w:pPr>
      <w:rPr>
        <w:b w:val="0"/>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B901556"/>
    <w:multiLevelType w:val="multilevel"/>
    <w:tmpl w:val="23084A22"/>
    <w:lvl w:ilvl="0">
      <w:start w:val="1"/>
      <w:numFmt w:val="decimal"/>
      <w:lvlText w:val="%1."/>
      <w:lvlJc w:val="left"/>
      <w:pPr>
        <w:ind w:left="720" w:hanging="360"/>
      </w:pPr>
      <w:rPr>
        <w:b w:val="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8"/>
  </w:num>
  <w:num w:numId="2">
    <w:abstractNumId w:val="31"/>
  </w:num>
  <w:num w:numId="3">
    <w:abstractNumId w:val="13"/>
  </w:num>
  <w:num w:numId="4">
    <w:abstractNumId w:val="6"/>
  </w:num>
  <w:num w:numId="5">
    <w:abstractNumId w:val="18"/>
  </w:num>
  <w:num w:numId="6">
    <w:abstractNumId w:val="16"/>
  </w:num>
  <w:num w:numId="7">
    <w:abstractNumId w:val="8"/>
  </w:num>
  <w:num w:numId="8">
    <w:abstractNumId w:val="27"/>
  </w:num>
  <w:num w:numId="9">
    <w:abstractNumId w:val="12"/>
  </w:num>
  <w:num w:numId="10">
    <w:abstractNumId w:val="29"/>
  </w:num>
  <w:num w:numId="11">
    <w:abstractNumId w:val="22"/>
  </w:num>
  <w:num w:numId="12">
    <w:abstractNumId w:val="25"/>
  </w:num>
  <w:num w:numId="13">
    <w:abstractNumId w:val="1"/>
  </w:num>
  <w:num w:numId="14">
    <w:abstractNumId w:val="17"/>
  </w:num>
  <w:num w:numId="15">
    <w:abstractNumId w:val="20"/>
  </w:num>
  <w:num w:numId="16">
    <w:abstractNumId w:val="21"/>
  </w:num>
  <w:num w:numId="17">
    <w:abstractNumId w:val="24"/>
  </w:num>
  <w:num w:numId="18">
    <w:abstractNumId w:val="15"/>
  </w:num>
  <w:num w:numId="19">
    <w:abstractNumId w:val="3"/>
  </w:num>
  <w:num w:numId="20">
    <w:abstractNumId w:val="26"/>
  </w:num>
  <w:num w:numId="21">
    <w:abstractNumId w:val="30"/>
  </w:num>
  <w:num w:numId="22">
    <w:abstractNumId w:val="23"/>
  </w:num>
  <w:num w:numId="23">
    <w:abstractNumId w:val="4"/>
  </w:num>
  <w:num w:numId="24">
    <w:abstractNumId w:val="7"/>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5"/>
  </w:num>
  <w:num w:numId="28">
    <w:abstractNumId w:val="0"/>
  </w:num>
  <w:num w:numId="29">
    <w:abstractNumId w:val="10"/>
  </w:num>
  <w:num w:numId="30">
    <w:abstractNumId w:val="9"/>
  </w:num>
  <w:num w:numId="31">
    <w:abstractNumId w:val="19"/>
  </w:num>
  <w:num w:numId="32">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trackRevisions/>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E9B"/>
    <w:rsid w:val="000067E3"/>
    <w:rsid w:val="000153DE"/>
    <w:rsid w:val="00025997"/>
    <w:rsid w:val="0003007E"/>
    <w:rsid w:val="00030DFC"/>
    <w:rsid w:val="00033EC6"/>
    <w:rsid w:val="00034A4B"/>
    <w:rsid w:val="00035874"/>
    <w:rsid w:val="00046E29"/>
    <w:rsid w:val="000502E4"/>
    <w:rsid w:val="000538E9"/>
    <w:rsid w:val="00056B4F"/>
    <w:rsid w:val="000603D9"/>
    <w:rsid w:val="00072D1C"/>
    <w:rsid w:val="00081A80"/>
    <w:rsid w:val="000823B1"/>
    <w:rsid w:val="0008630C"/>
    <w:rsid w:val="000A4C07"/>
    <w:rsid w:val="000A6C3B"/>
    <w:rsid w:val="000C364C"/>
    <w:rsid w:val="000C3B80"/>
    <w:rsid w:val="000C57CC"/>
    <w:rsid w:val="001035A8"/>
    <w:rsid w:val="00104699"/>
    <w:rsid w:val="0011379C"/>
    <w:rsid w:val="00116F31"/>
    <w:rsid w:val="001240D2"/>
    <w:rsid w:val="00136C86"/>
    <w:rsid w:val="00143CD9"/>
    <w:rsid w:val="00147BD7"/>
    <w:rsid w:val="001510AE"/>
    <w:rsid w:val="00177C62"/>
    <w:rsid w:val="00181EA9"/>
    <w:rsid w:val="00186155"/>
    <w:rsid w:val="00187797"/>
    <w:rsid w:val="001A4866"/>
    <w:rsid w:val="001A7D0B"/>
    <w:rsid w:val="001B3E3F"/>
    <w:rsid w:val="001C1007"/>
    <w:rsid w:val="001C1A58"/>
    <w:rsid w:val="001C43CA"/>
    <w:rsid w:val="001D4F98"/>
    <w:rsid w:val="001D5B0F"/>
    <w:rsid w:val="001E34F6"/>
    <w:rsid w:val="001E3DF6"/>
    <w:rsid w:val="001F0DF1"/>
    <w:rsid w:val="001F7465"/>
    <w:rsid w:val="001F7543"/>
    <w:rsid w:val="00200043"/>
    <w:rsid w:val="00207861"/>
    <w:rsid w:val="0021288D"/>
    <w:rsid w:val="002219D5"/>
    <w:rsid w:val="00237E59"/>
    <w:rsid w:val="00240DAA"/>
    <w:rsid w:val="00243BC7"/>
    <w:rsid w:val="00253CF0"/>
    <w:rsid w:val="00255054"/>
    <w:rsid w:val="00263C9F"/>
    <w:rsid w:val="002704B5"/>
    <w:rsid w:val="002772DE"/>
    <w:rsid w:val="00280AFF"/>
    <w:rsid w:val="00285577"/>
    <w:rsid w:val="002878B9"/>
    <w:rsid w:val="002A525D"/>
    <w:rsid w:val="002A65D5"/>
    <w:rsid w:val="002A6CC2"/>
    <w:rsid w:val="002A7FD4"/>
    <w:rsid w:val="002B31E9"/>
    <w:rsid w:val="002B6288"/>
    <w:rsid w:val="002C1144"/>
    <w:rsid w:val="002C23B8"/>
    <w:rsid w:val="002C7B16"/>
    <w:rsid w:val="002F14F3"/>
    <w:rsid w:val="002F24E8"/>
    <w:rsid w:val="003010D5"/>
    <w:rsid w:val="003115CC"/>
    <w:rsid w:val="003120DD"/>
    <w:rsid w:val="00312A2E"/>
    <w:rsid w:val="00314A91"/>
    <w:rsid w:val="00316C4E"/>
    <w:rsid w:val="0036197F"/>
    <w:rsid w:val="00375087"/>
    <w:rsid w:val="00390593"/>
    <w:rsid w:val="00392AB4"/>
    <w:rsid w:val="003A7611"/>
    <w:rsid w:val="003B27B2"/>
    <w:rsid w:val="003B4C0F"/>
    <w:rsid w:val="003C2977"/>
    <w:rsid w:val="003D1BA5"/>
    <w:rsid w:val="003D495F"/>
    <w:rsid w:val="003E29B8"/>
    <w:rsid w:val="003F298B"/>
    <w:rsid w:val="003F4927"/>
    <w:rsid w:val="003F4935"/>
    <w:rsid w:val="003F69A0"/>
    <w:rsid w:val="00400A98"/>
    <w:rsid w:val="0040134C"/>
    <w:rsid w:val="00403FCC"/>
    <w:rsid w:val="0040546E"/>
    <w:rsid w:val="004064D9"/>
    <w:rsid w:val="004168BA"/>
    <w:rsid w:val="00440A59"/>
    <w:rsid w:val="00444B5A"/>
    <w:rsid w:val="004475B7"/>
    <w:rsid w:val="00454DA7"/>
    <w:rsid w:val="00454F6F"/>
    <w:rsid w:val="0046098A"/>
    <w:rsid w:val="00467DE6"/>
    <w:rsid w:val="004730E9"/>
    <w:rsid w:val="004732BC"/>
    <w:rsid w:val="0048099A"/>
    <w:rsid w:val="0048533E"/>
    <w:rsid w:val="00491170"/>
    <w:rsid w:val="004923A1"/>
    <w:rsid w:val="00494758"/>
    <w:rsid w:val="00495C7E"/>
    <w:rsid w:val="004A260B"/>
    <w:rsid w:val="004A2E52"/>
    <w:rsid w:val="004A4BC7"/>
    <w:rsid w:val="004B1112"/>
    <w:rsid w:val="004B34D1"/>
    <w:rsid w:val="004B5658"/>
    <w:rsid w:val="004B573F"/>
    <w:rsid w:val="004B7E11"/>
    <w:rsid w:val="004C57A9"/>
    <w:rsid w:val="004D26A3"/>
    <w:rsid w:val="004E0908"/>
    <w:rsid w:val="004F0193"/>
    <w:rsid w:val="004F409A"/>
    <w:rsid w:val="00500697"/>
    <w:rsid w:val="00522B3B"/>
    <w:rsid w:val="005243BA"/>
    <w:rsid w:val="0052479C"/>
    <w:rsid w:val="005266ED"/>
    <w:rsid w:val="00530C22"/>
    <w:rsid w:val="0053594C"/>
    <w:rsid w:val="005359C2"/>
    <w:rsid w:val="0055003D"/>
    <w:rsid w:val="00550E8B"/>
    <w:rsid w:val="005614E4"/>
    <w:rsid w:val="0056645F"/>
    <w:rsid w:val="00571D75"/>
    <w:rsid w:val="0057795F"/>
    <w:rsid w:val="005823E0"/>
    <w:rsid w:val="00582443"/>
    <w:rsid w:val="005A057C"/>
    <w:rsid w:val="005B2790"/>
    <w:rsid w:val="005B3B6E"/>
    <w:rsid w:val="005C5802"/>
    <w:rsid w:val="005D449B"/>
    <w:rsid w:val="005D5828"/>
    <w:rsid w:val="005D656F"/>
    <w:rsid w:val="005E15BA"/>
    <w:rsid w:val="005E4870"/>
    <w:rsid w:val="006066E1"/>
    <w:rsid w:val="00612C35"/>
    <w:rsid w:val="006315A4"/>
    <w:rsid w:val="00643783"/>
    <w:rsid w:val="00644ED0"/>
    <w:rsid w:val="006545F8"/>
    <w:rsid w:val="006631F9"/>
    <w:rsid w:val="006678F4"/>
    <w:rsid w:val="0067415A"/>
    <w:rsid w:val="00682684"/>
    <w:rsid w:val="00685E68"/>
    <w:rsid w:val="00691149"/>
    <w:rsid w:val="006A0E9B"/>
    <w:rsid w:val="006B4B2E"/>
    <w:rsid w:val="006B539D"/>
    <w:rsid w:val="006D7C08"/>
    <w:rsid w:val="006E47DE"/>
    <w:rsid w:val="006F1EBC"/>
    <w:rsid w:val="00703979"/>
    <w:rsid w:val="0070568E"/>
    <w:rsid w:val="007200D3"/>
    <w:rsid w:val="00727F24"/>
    <w:rsid w:val="00732068"/>
    <w:rsid w:val="00736E44"/>
    <w:rsid w:val="0073796A"/>
    <w:rsid w:val="00741434"/>
    <w:rsid w:val="00742DA1"/>
    <w:rsid w:val="00746D8F"/>
    <w:rsid w:val="00747D6D"/>
    <w:rsid w:val="00750AE3"/>
    <w:rsid w:val="00757D4F"/>
    <w:rsid w:val="00757E77"/>
    <w:rsid w:val="007603A9"/>
    <w:rsid w:val="00760717"/>
    <w:rsid w:val="00760A76"/>
    <w:rsid w:val="00762888"/>
    <w:rsid w:val="007722A4"/>
    <w:rsid w:val="007B57EA"/>
    <w:rsid w:val="007C76F8"/>
    <w:rsid w:val="007D1819"/>
    <w:rsid w:val="007F4209"/>
    <w:rsid w:val="008023B5"/>
    <w:rsid w:val="00816734"/>
    <w:rsid w:val="00821FD1"/>
    <w:rsid w:val="00824501"/>
    <w:rsid w:val="0082456F"/>
    <w:rsid w:val="008268F3"/>
    <w:rsid w:val="008316CE"/>
    <w:rsid w:val="00841308"/>
    <w:rsid w:val="008413A8"/>
    <w:rsid w:val="0084565E"/>
    <w:rsid w:val="008578CF"/>
    <w:rsid w:val="00865BFC"/>
    <w:rsid w:val="00883225"/>
    <w:rsid w:val="008A698B"/>
    <w:rsid w:val="008D3335"/>
    <w:rsid w:val="008D7107"/>
    <w:rsid w:val="008E432D"/>
    <w:rsid w:val="008E64D0"/>
    <w:rsid w:val="00907014"/>
    <w:rsid w:val="009075B1"/>
    <w:rsid w:val="0091726C"/>
    <w:rsid w:val="0093064D"/>
    <w:rsid w:val="0093122A"/>
    <w:rsid w:val="009346E0"/>
    <w:rsid w:val="0093576F"/>
    <w:rsid w:val="00944883"/>
    <w:rsid w:val="009461B0"/>
    <w:rsid w:val="00950439"/>
    <w:rsid w:val="00955CC8"/>
    <w:rsid w:val="009645A6"/>
    <w:rsid w:val="00992A78"/>
    <w:rsid w:val="00992B95"/>
    <w:rsid w:val="00994245"/>
    <w:rsid w:val="009A0656"/>
    <w:rsid w:val="009A47E1"/>
    <w:rsid w:val="009A518B"/>
    <w:rsid w:val="009A6B15"/>
    <w:rsid w:val="009C63D6"/>
    <w:rsid w:val="009C6DE3"/>
    <w:rsid w:val="009D0138"/>
    <w:rsid w:val="009D423D"/>
    <w:rsid w:val="009D5EF3"/>
    <w:rsid w:val="009E2001"/>
    <w:rsid w:val="009E6951"/>
    <w:rsid w:val="009F03B7"/>
    <w:rsid w:val="00A1500B"/>
    <w:rsid w:val="00A16452"/>
    <w:rsid w:val="00A32307"/>
    <w:rsid w:val="00A47AFF"/>
    <w:rsid w:val="00A47FB4"/>
    <w:rsid w:val="00A529FE"/>
    <w:rsid w:val="00A571FB"/>
    <w:rsid w:val="00A613F2"/>
    <w:rsid w:val="00A63468"/>
    <w:rsid w:val="00A67F90"/>
    <w:rsid w:val="00A83064"/>
    <w:rsid w:val="00A95B71"/>
    <w:rsid w:val="00A96C99"/>
    <w:rsid w:val="00AA2103"/>
    <w:rsid w:val="00AC281A"/>
    <w:rsid w:val="00AC7CBB"/>
    <w:rsid w:val="00AD25EA"/>
    <w:rsid w:val="00AD69DB"/>
    <w:rsid w:val="00AE4C5B"/>
    <w:rsid w:val="00AF33B4"/>
    <w:rsid w:val="00AF6E9A"/>
    <w:rsid w:val="00B0316E"/>
    <w:rsid w:val="00B04224"/>
    <w:rsid w:val="00B111E2"/>
    <w:rsid w:val="00B16518"/>
    <w:rsid w:val="00B2006B"/>
    <w:rsid w:val="00B23563"/>
    <w:rsid w:val="00B32C07"/>
    <w:rsid w:val="00B365FA"/>
    <w:rsid w:val="00B40D1D"/>
    <w:rsid w:val="00B4454C"/>
    <w:rsid w:val="00B53247"/>
    <w:rsid w:val="00B55126"/>
    <w:rsid w:val="00B57748"/>
    <w:rsid w:val="00B71526"/>
    <w:rsid w:val="00B804DF"/>
    <w:rsid w:val="00B83D20"/>
    <w:rsid w:val="00B93EC1"/>
    <w:rsid w:val="00BA3BB3"/>
    <w:rsid w:val="00BB03A8"/>
    <w:rsid w:val="00BB0EAF"/>
    <w:rsid w:val="00BB33DC"/>
    <w:rsid w:val="00BB73B5"/>
    <w:rsid w:val="00BC4088"/>
    <w:rsid w:val="00BD5823"/>
    <w:rsid w:val="00BD7125"/>
    <w:rsid w:val="00BE17C3"/>
    <w:rsid w:val="00BF6572"/>
    <w:rsid w:val="00BF6A51"/>
    <w:rsid w:val="00C02017"/>
    <w:rsid w:val="00C04044"/>
    <w:rsid w:val="00C0603E"/>
    <w:rsid w:val="00C06D3C"/>
    <w:rsid w:val="00C1290C"/>
    <w:rsid w:val="00C12A94"/>
    <w:rsid w:val="00C14141"/>
    <w:rsid w:val="00C1501B"/>
    <w:rsid w:val="00C20516"/>
    <w:rsid w:val="00C2326D"/>
    <w:rsid w:val="00C36F4C"/>
    <w:rsid w:val="00C44D51"/>
    <w:rsid w:val="00C451BA"/>
    <w:rsid w:val="00C45FA6"/>
    <w:rsid w:val="00C51AB5"/>
    <w:rsid w:val="00C54DC3"/>
    <w:rsid w:val="00C66C06"/>
    <w:rsid w:val="00C80A72"/>
    <w:rsid w:val="00C83CC2"/>
    <w:rsid w:val="00C86F31"/>
    <w:rsid w:val="00C90CFA"/>
    <w:rsid w:val="00CA30B1"/>
    <w:rsid w:val="00CA32A8"/>
    <w:rsid w:val="00CB6120"/>
    <w:rsid w:val="00CE19FD"/>
    <w:rsid w:val="00CE495F"/>
    <w:rsid w:val="00CE7F58"/>
    <w:rsid w:val="00D01585"/>
    <w:rsid w:val="00D1591A"/>
    <w:rsid w:val="00D23CEB"/>
    <w:rsid w:val="00D26FA3"/>
    <w:rsid w:val="00D309A4"/>
    <w:rsid w:val="00D313A9"/>
    <w:rsid w:val="00D347D8"/>
    <w:rsid w:val="00D36BAA"/>
    <w:rsid w:val="00D36F7A"/>
    <w:rsid w:val="00D477F6"/>
    <w:rsid w:val="00D47D75"/>
    <w:rsid w:val="00D60DDA"/>
    <w:rsid w:val="00D74D8B"/>
    <w:rsid w:val="00D75977"/>
    <w:rsid w:val="00D8065A"/>
    <w:rsid w:val="00D92520"/>
    <w:rsid w:val="00D977B9"/>
    <w:rsid w:val="00DA3E22"/>
    <w:rsid w:val="00DB3031"/>
    <w:rsid w:val="00DB3E2F"/>
    <w:rsid w:val="00DB61DB"/>
    <w:rsid w:val="00DC599B"/>
    <w:rsid w:val="00DD195C"/>
    <w:rsid w:val="00E05078"/>
    <w:rsid w:val="00E072CF"/>
    <w:rsid w:val="00E118C5"/>
    <w:rsid w:val="00E30267"/>
    <w:rsid w:val="00E3152C"/>
    <w:rsid w:val="00E450A0"/>
    <w:rsid w:val="00E51B96"/>
    <w:rsid w:val="00E8369F"/>
    <w:rsid w:val="00E83F23"/>
    <w:rsid w:val="00E84EE0"/>
    <w:rsid w:val="00E90D09"/>
    <w:rsid w:val="00EB0F77"/>
    <w:rsid w:val="00EB50E5"/>
    <w:rsid w:val="00EB7A4F"/>
    <w:rsid w:val="00EC1D8D"/>
    <w:rsid w:val="00EC231E"/>
    <w:rsid w:val="00EC6C56"/>
    <w:rsid w:val="00EC7624"/>
    <w:rsid w:val="00EF2942"/>
    <w:rsid w:val="00EF3597"/>
    <w:rsid w:val="00EF74BB"/>
    <w:rsid w:val="00F00663"/>
    <w:rsid w:val="00F01276"/>
    <w:rsid w:val="00F127DC"/>
    <w:rsid w:val="00F175F0"/>
    <w:rsid w:val="00F26865"/>
    <w:rsid w:val="00F303DB"/>
    <w:rsid w:val="00F33678"/>
    <w:rsid w:val="00F4125C"/>
    <w:rsid w:val="00F473D0"/>
    <w:rsid w:val="00F60B5D"/>
    <w:rsid w:val="00F62D44"/>
    <w:rsid w:val="00F712B8"/>
    <w:rsid w:val="00F76E03"/>
    <w:rsid w:val="00FA246B"/>
    <w:rsid w:val="00FA499F"/>
    <w:rsid w:val="00FA6E48"/>
    <w:rsid w:val="00FB15E4"/>
    <w:rsid w:val="00FB1C29"/>
    <w:rsid w:val="00FB7297"/>
    <w:rsid w:val="00FC400C"/>
    <w:rsid w:val="00FC6C79"/>
    <w:rsid w:val="00FD29B0"/>
    <w:rsid w:val="00FE0A5A"/>
    <w:rsid w:val="00FE0BD6"/>
    <w:rsid w:val="00FE5B89"/>
    <w:rsid w:val="1D346419"/>
    <w:rsid w:val="376952E7"/>
    <w:rsid w:val="4380B2C7"/>
    <w:rsid w:val="4457E2D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1C4D"/>
  <w15:docId w15:val="{90A7394D-D7F1-4A47-9257-70A26775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qFormat/>
    <w:pPr>
      <w:keepNext/>
      <w:widowControl w:val="0"/>
      <w:spacing w:line="360" w:lineRule="auto"/>
      <w:ind w:firstLine="567"/>
      <w:outlineLvl w:val="0"/>
    </w:pPr>
    <w:rPr>
      <w:rFonts w:ascii="Verdana" w:hAnsi="Verdana" w:cs="Arial"/>
      <w:b/>
      <w:bCs/>
      <w:iCs/>
    </w:rPr>
  </w:style>
  <w:style w:type="paragraph" w:styleId="Nagwek3">
    <w:name w:val="heading 3"/>
    <w:basedOn w:val="Normalny"/>
    <w:link w:val="Nagwek3Znak"/>
    <w:uiPriority w:val="9"/>
    <w:semiHidden/>
    <w:unhideWhenUsed/>
    <w:qFormat/>
    <w:rsid w:val="00454E3A"/>
    <w:pPr>
      <w:keepNext/>
      <w:keepLines/>
      <w:spacing w:before="200"/>
      <w:outlineLvl w:val="2"/>
    </w:pPr>
    <w:rPr>
      <w:rFonts w:ascii="Calibri Light"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Times New Roman"/>
      <w:b/>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b w:val="0"/>
      <w:szCs w:val="20"/>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cs="Times New Roman"/>
      <w:szCs w:val="20"/>
    </w:rPr>
  </w:style>
  <w:style w:type="character" w:customStyle="1" w:styleId="WW8Num5z0">
    <w:name w:val="WW8Num5z0"/>
    <w:qFormat/>
    <w:rPr>
      <w:rFonts w:ascii="Times New Roman" w:hAnsi="Times New Roman" w:cs="Arial"/>
    </w:rPr>
  </w:style>
  <w:style w:type="character" w:customStyle="1" w:styleId="WW8Num6z0">
    <w:name w:val="WW8Num6z0"/>
    <w:qFormat/>
    <w:rPr>
      <w:rFonts w:ascii="Times New Roman" w:hAnsi="Times New Roman" w:cs="Times New Roman"/>
      <w:b/>
      <w:szCs w:val="20"/>
    </w:rPr>
  </w:style>
  <w:style w:type="character" w:customStyle="1" w:styleId="WW8Num7z0">
    <w:name w:val="WW8Num7z0"/>
    <w:qFormat/>
    <w:rPr>
      <w:rFonts w:ascii="Times New Roman" w:hAnsi="Times New Roman" w:cs="Times New Roman"/>
      <w:b w:val="0"/>
      <w:color w:val="00000A"/>
      <w:szCs w:val="20"/>
      <w:lang w:eastAsia="pl-PL"/>
    </w:rPr>
  </w:style>
  <w:style w:type="character" w:customStyle="1" w:styleId="WW8Num8z0">
    <w:name w:val="WW8Num8z0"/>
    <w:qFormat/>
  </w:style>
  <w:style w:type="character" w:customStyle="1" w:styleId="WW8Num8z1">
    <w:name w:val="WW8Num8z1"/>
    <w:qFormat/>
    <w:rPr>
      <w:rFonts w:ascii="Times New Roman" w:hAnsi="Times New Roman" w:cs="Times New Roman"/>
      <w:b w:val="0"/>
      <w:i w:val="0"/>
      <w:szCs w:val="20"/>
    </w:rPr>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hAnsi="Times New Roman" w:cs="Times New Roman"/>
      <w:strike/>
      <w:szCs w:val="20"/>
    </w:rPr>
  </w:style>
  <w:style w:type="character" w:customStyle="1" w:styleId="WW8Num10z0">
    <w:name w:val="WW8Num10z0"/>
    <w:qFormat/>
    <w:rPr>
      <w:rFonts w:ascii="Times New Roman" w:hAnsi="Times New Roman" w:cs="Arial"/>
      <w:b w:val="0"/>
      <w:bCs/>
      <w:szCs w:val="20"/>
      <w:lang w:val="pl-PL"/>
    </w:rPr>
  </w:style>
  <w:style w:type="character" w:customStyle="1" w:styleId="WW8Num11z0">
    <w:name w:val="WW8Num11z0"/>
    <w:qFormat/>
    <w:rPr>
      <w:rFonts w:ascii="Times New Roman" w:hAnsi="Times New Roman" w:cs="Times New Roman"/>
      <w:szCs w:val="20"/>
    </w:rPr>
  </w:style>
  <w:style w:type="character" w:customStyle="1" w:styleId="WW8Num11z1">
    <w:name w:val="WW8Num11z1"/>
    <w:qFormat/>
    <w:rPr>
      <w:rFonts w:ascii="Times New Roman" w:hAnsi="Times New Roman" w:cs="Verdana"/>
      <w:b w:val="0"/>
      <w:i w:val="0"/>
      <w:szCs w:val="20"/>
      <w:lang w:val="en-AU"/>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rPr>
      <w:rFonts w:cs="Verdana"/>
      <w:color w:val="000000"/>
      <w:szCs w:val="20"/>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rPr>
      <w:rFonts w:ascii="Verdana" w:hAnsi="Verdana" w:cs="Arial"/>
      <w:b w:val="0"/>
      <w:color w:val="00000A"/>
      <w:szCs w:val="20"/>
    </w:rPr>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Verdana" w:hAnsi="Verdana" w:cs="Arial"/>
      <w:szCs w:val="20"/>
    </w:rPr>
  </w:style>
  <w:style w:type="character" w:customStyle="1" w:styleId="WW8Num13z1">
    <w:name w:val="WW8Num13z1"/>
    <w:qFormat/>
    <w:rPr>
      <w:rFonts w:ascii="Times New Roman" w:hAnsi="Times New Roman" w:cs="Times New Roman"/>
      <w:szCs w:val="20"/>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Times New Roman" w:eastAsia="Times New Roman" w:hAnsi="Times New Roman" w:cs="Times New Roman"/>
      <w:bCs/>
      <w:color w:val="000000"/>
      <w:sz w:val="24"/>
      <w:szCs w:val="24"/>
      <w:lang w:val="pl-PL" w:eastAsia="zh-CN" w:bidi="ar-SA"/>
    </w:rPr>
  </w:style>
  <w:style w:type="character" w:customStyle="1" w:styleId="WW8Num14z1">
    <w:name w:val="WW8Num14z1"/>
    <w:qFormat/>
  </w:style>
  <w:style w:type="character" w:customStyle="1" w:styleId="WW8Num15z0">
    <w:name w:val="WW8Num15z0"/>
    <w:qFormat/>
    <w:rPr>
      <w:rFonts w:ascii="Verdana" w:hAnsi="Verdana" w:cs="Arial"/>
      <w:b w:val="0"/>
      <w:szCs w:val="20"/>
    </w:rPr>
  </w:style>
  <w:style w:type="character" w:customStyle="1" w:styleId="WW8Num15z1">
    <w:name w:val="WW8Num15z1"/>
    <w:qFormat/>
  </w:style>
  <w:style w:type="character" w:customStyle="1" w:styleId="WW8Num15z2">
    <w:name w:val="WW8Num15z2"/>
    <w:qFormat/>
    <w:rPr>
      <w:color w:val="000000"/>
      <w:lang w:eastAsia="pl-PL"/>
    </w:rPr>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Times New Roman" w:hAnsi="Times New Roman" w:cs="Arial"/>
      <w:bCs/>
      <w:szCs w:val="20"/>
      <w:lang w:val="pl-PL"/>
    </w:rPr>
  </w:style>
  <w:style w:type="character" w:customStyle="1" w:styleId="WW8Num16z1">
    <w:name w:val="WW8Num16z1"/>
    <w:qFormat/>
  </w:style>
  <w:style w:type="character" w:customStyle="1" w:styleId="WW8Num16z2">
    <w:name w:val="WW8Num16z2"/>
    <w:qFormat/>
    <w:rPr>
      <w:rFonts w:ascii="Times New Roman" w:hAnsi="Times New Roman" w:cs="Times New Roman"/>
      <w:b w:val="0"/>
    </w:rPr>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Verdana" w:hAnsi="Verdana" w:cs="Arial"/>
      <w:bCs/>
      <w:szCs w:val="20"/>
      <w:lang w:val="pl-PL"/>
    </w:rPr>
  </w:style>
  <w:style w:type="character" w:customStyle="1" w:styleId="WW8Num17z1">
    <w:name w:val="WW8Num17z1"/>
    <w:qFormat/>
    <w:rPr>
      <w:rFonts w:ascii="Times New Roman" w:eastAsia="Times New Roman" w:hAnsi="Times New Roman" w:cs="Times New Roman"/>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Verdana" w:hAnsi="Verdana" w:cs="Arial"/>
      <w:bCs/>
      <w:szCs w:val="20"/>
      <w:lang w:val="pl-PL"/>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Times New Roman" w:hAnsi="Times New Roman" w:cs="Arial"/>
      <w:bCs/>
      <w:szCs w:val="20"/>
      <w:lang w:val="pl-PL"/>
    </w:rPr>
  </w:style>
  <w:style w:type="character" w:customStyle="1" w:styleId="WW8Num20z1">
    <w:name w:val="WW8Num20z1"/>
    <w:qFormat/>
  </w:style>
  <w:style w:type="character" w:customStyle="1" w:styleId="WW8Num20z2">
    <w:name w:val="WW8Num20z2"/>
    <w:qFormat/>
    <w:rPr>
      <w:b w:val="0"/>
    </w:rPr>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hAnsi="Times New Roman" w:cs="Times New Roman"/>
    </w:rPr>
  </w:style>
  <w:style w:type="character" w:customStyle="1" w:styleId="WW8Num21z1">
    <w:name w:val="WW8Num21z1"/>
    <w:qFormat/>
  </w:style>
  <w:style w:type="character" w:customStyle="1" w:styleId="WW8Num21z2">
    <w:name w:val="WW8Num21z2"/>
    <w:qFormat/>
    <w:rPr>
      <w:rFonts w:cs="Times New Roman"/>
    </w:rPr>
  </w:style>
  <w:style w:type="character" w:customStyle="1" w:styleId="WW8Num22z0">
    <w:name w:val="WW8Num22z0"/>
    <w:qFormat/>
    <w:rPr>
      <w:bCs/>
      <w:color w:val="000000"/>
      <w:szCs w:val="20"/>
      <w:lang w:eastAsia="pl-PL"/>
    </w:rPr>
  </w:style>
  <w:style w:type="character" w:customStyle="1" w:styleId="WW8Num22z1">
    <w:name w:val="WW8Num22z1"/>
    <w:qFormat/>
    <w:rPr>
      <w:rFonts w:ascii="Times New Roman" w:hAnsi="Times New Roman" w:cs="Times New Roman"/>
      <w:b w:val="0"/>
      <w:bCs/>
      <w:i w:val="0"/>
      <w:color w:val="000000"/>
      <w:szCs w:val="20"/>
    </w:rPr>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b w:val="0"/>
      <w:bCs/>
      <w:color w:val="000000"/>
      <w:lang w:val="pl-PL"/>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bCs/>
      <w:color w:val="000000"/>
      <w:lang w:val="pl-PL"/>
    </w:rPr>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color w:val="000000"/>
      <w:szCs w:val="2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Domylnaczcionkaakapitu4">
    <w:name w:val="Domyślna czcionka akapitu4"/>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8Num7z1">
    <w:name w:val="WW8Num7z1"/>
    <w:qFormat/>
    <w:rPr>
      <w:b w:val="0"/>
      <w:i w:val="0"/>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1">
    <w:name w:val="WW8Num10z1"/>
    <w:qFormat/>
    <w:rPr>
      <w:b w:val="0"/>
      <w:i w:val="0"/>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omylnaczcionkaakapitu1">
    <w:name w:val="Domyślna czcionka akapitu1"/>
    <w:qFormat/>
  </w:style>
  <w:style w:type="character" w:customStyle="1" w:styleId="WW-Domylnaczcionkaakapitu">
    <w:name w:val="WW-Domyślna czcionka akapitu"/>
    <w:qFormat/>
  </w:style>
  <w:style w:type="character" w:customStyle="1" w:styleId="TytuZnak">
    <w:name w:val="Tytuł Znak"/>
    <w:qFormat/>
    <w:rPr>
      <w:rFonts w:ascii="Times New Roman" w:eastAsia="Times New Roman" w:hAnsi="Times New Roman" w:cs="Times New Roman"/>
      <w:b/>
      <w:bCs/>
      <w:sz w:val="24"/>
      <w:szCs w:val="24"/>
    </w:rPr>
  </w:style>
  <w:style w:type="character" w:customStyle="1" w:styleId="PodtytuZnak">
    <w:name w:val="Podtytuł Znak"/>
    <w:qFormat/>
    <w:rPr>
      <w:rFonts w:ascii="Arial" w:eastAsia="Times New Roman" w:hAnsi="Arial" w:cs="Arial"/>
      <w:sz w:val="24"/>
      <w:szCs w:val="24"/>
    </w:rPr>
  </w:style>
  <w:style w:type="character" w:customStyle="1" w:styleId="TekstpodstawowyZnak">
    <w:name w:val="Tekst podstawowy Znak"/>
    <w:qFormat/>
    <w:rPr>
      <w:rFonts w:ascii="Times New Roman" w:eastAsia="Times New Roman" w:hAnsi="Times New Roman" w:cs="Times New Roman"/>
      <w:sz w:val="24"/>
      <w:szCs w:val="24"/>
    </w:rPr>
  </w:style>
  <w:style w:type="character" w:customStyle="1" w:styleId="Odwoaniedokomentarza1">
    <w:name w:val="Odwołanie do komentarza1"/>
    <w:qFormat/>
    <w:rPr>
      <w:sz w:val="16"/>
      <w:szCs w:val="16"/>
    </w:rPr>
  </w:style>
  <w:style w:type="character" w:customStyle="1" w:styleId="TekstkomentarzaZnak">
    <w:name w:val="Tekst komentarza Znak"/>
    <w:qFormat/>
    <w:rPr>
      <w:rFonts w:ascii="Times New Roman" w:eastAsia="Times New Roman" w:hAnsi="Times New Roman" w:cs="Times New Roman"/>
      <w:sz w:val="20"/>
      <w:szCs w:val="20"/>
    </w:rPr>
  </w:style>
  <w:style w:type="character" w:customStyle="1" w:styleId="Tekstpodstawowy3Znak">
    <w:name w:val="Tekst podstawowy 3 Znak"/>
    <w:qFormat/>
    <w:rPr>
      <w:rFonts w:ascii="Times New Roman" w:eastAsia="Times New Roman" w:hAnsi="Times New Roman" w:cs="Times New Roman"/>
      <w:sz w:val="16"/>
      <w:szCs w:val="16"/>
    </w:rPr>
  </w:style>
  <w:style w:type="character" w:customStyle="1" w:styleId="TekstdymkaZnak">
    <w:name w:val="Tekst dymka Znak"/>
    <w:qFormat/>
    <w:rPr>
      <w:rFonts w:ascii="Tahoma" w:eastAsia="Times New Roman" w:hAnsi="Tahoma" w:cs="Tahoma"/>
      <w:sz w:val="16"/>
      <w:szCs w:val="16"/>
    </w:rPr>
  </w:style>
  <w:style w:type="character" w:customStyle="1" w:styleId="TematkomentarzaZnak">
    <w:name w:val="Temat komentarza Znak"/>
    <w:qFormat/>
    <w:rPr>
      <w:rFonts w:ascii="Times New Roman" w:eastAsia="Times New Roman" w:hAnsi="Times New Roman" w:cs="Times New Roman"/>
      <w:b/>
      <w:bCs/>
      <w:sz w:val="20"/>
      <w:szCs w:val="20"/>
    </w:rPr>
  </w:style>
  <w:style w:type="character" w:customStyle="1" w:styleId="NagwekZnak">
    <w:name w:val="Nagłówek Znak"/>
    <w:qFormat/>
    <w:rPr>
      <w:rFonts w:ascii="Times New Roman" w:eastAsia="Times New Roman" w:hAnsi="Times New Roman" w:cs="Times New Roman"/>
      <w:sz w:val="24"/>
      <w:szCs w:val="24"/>
    </w:rPr>
  </w:style>
  <w:style w:type="character" w:customStyle="1" w:styleId="StopkaZnak">
    <w:name w:val="Stopka Znak"/>
    <w:qFormat/>
    <w:rPr>
      <w:rFonts w:ascii="Times New Roman" w:eastAsia="Times New Roman" w:hAnsi="Times New Roman" w:cs="Times New Roman"/>
      <w:sz w:val="24"/>
      <w:szCs w:val="24"/>
    </w:rPr>
  </w:style>
  <w:style w:type="character" w:customStyle="1" w:styleId="TekstprzypisukocowegoZnak">
    <w:name w:val="Tekst przypisu końcowego Znak"/>
    <w:qFormat/>
    <w:rPr>
      <w:rFonts w:ascii="Times New Roman" w:eastAsia="Times New Roman" w:hAnsi="Times New Roman" w:cs="Times New Roman"/>
    </w:rPr>
  </w:style>
  <w:style w:type="character" w:customStyle="1" w:styleId="Znakiprzypiswkocowych">
    <w:name w:val="Znaki przypisów końcowych"/>
    <w:qFormat/>
    <w:rPr>
      <w:vertAlign w:val="superscript"/>
    </w:rPr>
  </w:style>
  <w:style w:type="character" w:customStyle="1" w:styleId="czeinternetowe">
    <w:name w:val="Łącze internetowe"/>
    <w:rPr>
      <w:color w:val="000080"/>
      <w:u w:val="single"/>
    </w:rPr>
  </w:style>
  <w:style w:type="character" w:customStyle="1" w:styleId="Odwoaniedokomentarza2">
    <w:name w:val="Odwołanie do komentarza2"/>
    <w:qFormat/>
    <w:rPr>
      <w:sz w:val="16"/>
      <w:szCs w:val="16"/>
    </w:rPr>
  </w:style>
  <w:style w:type="character" w:customStyle="1" w:styleId="TekstkomentarzaZnak1">
    <w:name w:val="Tekst komentarza Znak1"/>
    <w:qFormat/>
    <w:rPr>
      <w:lang w:eastAsia="zh-CN"/>
    </w:rPr>
  </w:style>
  <w:style w:type="character" w:customStyle="1" w:styleId="Odwoaniedokomentarza3">
    <w:name w:val="Odwołanie do komentarza3"/>
    <w:qFormat/>
    <w:rPr>
      <w:sz w:val="16"/>
      <w:szCs w:val="16"/>
    </w:rPr>
  </w:style>
  <w:style w:type="character" w:customStyle="1" w:styleId="TekstkomentarzaZnak2">
    <w:name w:val="Tekst komentarza Znak2"/>
    <w:qFormat/>
    <w:rPr>
      <w:lang w:eastAsia="zh-CN"/>
    </w:rPr>
  </w:style>
  <w:style w:type="character" w:customStyle="1" w:styleId="Znakinumeracji">
    <w:name w:val="Znaki numeracji"/>
    <w:qFormat/>
    <w:rPr>
      <w:rFonts w:ascii="Times New Roman" w:eastAsia="Times New Roman" w:hAnsi="Times New Roman" w:cs="Times New Roman"/>
      <w:bCs/>
      <w:color w:val="000000"/>
      <w:sz w:val="24"/>
      <w:szCs w:val="24"/>
      <w:lang w:val="pl-PL" w:eastAsia="zh-CN" w:bidi="ar-SA"/>
    </w:rPr>
  </w:style>
  <w:style w:type="character" w:customStyle="1" w:styleId="Odwoaniedokomentarza4">
    <w:name w:val="Odwołanie do komentarza4"/>
    <w:qFormat/>
    <w:rPr>
      <w:sz w:val="16"/>
      <w:szCs w:val="16"/>
    </w:rPr>
  </w:style>
  <w:style w:type="character" w:customStyle="1" w:styleId="TekstkomentarzaZnak3">
    <w:name w:val="Tekst komentarza Znak3"/>
    <w:qFormat/>
    <w:rPr>
      <w:lang w:eastAsia="zh-CN"/>
    </w:rPr>
  </w:style>
  <w:style w:type="character" w:styleId="Odwoaniedokomentarza">
    <w:name w:val="annotation reference"/>
    <w:uiPriority w:val="99"/>
    <w:semiHidden/>
    <w:unhideWhenUsed/>
    <w:qFormat/>
    <w:rsid w:val="003F239E"/>
    <w:rPr>
      <w:sz w:val="16"/>
      <w:szCs w:val="16"/>
    </w:rPr>
  </w:style>
  <w:style w:type="character" w:customStyle="1" w:styleId="TekstkomentarzaZnak4">
    <w:name w:val="Tekst komentarza Znak4"/>
    <w:link w:val="Tekstkomentarza"/>
    <w:uiPriority w:val="99"/>
    <w:semiHidden/>
    <w:qFormat/>
    <w:rsid w:val="003F239E"/>
    <w:rPr>
      <w:lang w:eastAsia="zh-CN"/>
    </w:rPr>
  </w:style>
  <w:style w:type="character" w:customStyle="1" w:styleId="Wyrnienie">
    <w:name w:val="Wyróżnienie"/>
    <w:uiPriority w:val="20"/>
    <w:qFormat/>
    <w:rsid w:val="00484A6E"/>
    <w:rPr>
      <w:i/>
      <w:iCs/>
    </w:rPr>
  </w:style>
  <w:style w:type="character" w:customStyle="1" w:styleId="ListLabel1">
    <w:name w:val="ListLabel 1"/>
    <w:qFormat/>
    <w:rPr>
      <w:rFonts w:cs="Times New Roman"/>
      <w:b/>
    </w:rPr>
  </w:style>
  <w:style w:type="character" w:customStyle="1" w:styleId="ListLabel2">
    <w:name w:val="ListLabel 2"/>
    <w:qFormat/>
    <w:rPr>
      <w:rFonts w:ascii="Times New Roman" w:hAnsi="Times New Roman" w:cs="Times New Roman"/>
      <w:b/>
      <w:szCs w:val="20"/>
    </w:rPr>
  </w:style>
  <w:style w:type="character" w:customStyle="1" w:styleId="ListLabel3">
    <w:name w:val="ListLabel 3"/>
    <w:qFormat/>
    <w:rPr>
      <w:rFonts w:cs="Times New Roman"/>
      <w:b/>
      <w:szCs w:val="20"/>
    </w:rPr>
  </w:style>
  <w:style w:type="character" w:customStyle="1" w:styleId="ListLabel4">
    <w:name w:val="ListLabel 4"/>
    <w:qFormat/>
    <w:rPr>
      <w:rFonts w:cs="Arial"/>
    </w:rPr>
  </w:style>
  <w:style w:type="character" w:customStyle="1" w:styleId="ListLabel5">
    <w:name w:val="ListLabel 5"/>
    <w:qFormat/>
    <w:rPr>
      <w:rFonts w:cs="Times New Roman"/>
      <w:b w:val="0"/>
      <w:color w:val="00000A"/>
      <w:szCs w:val="20"/>
      <w:lang w:eastAsia="pl-PL"/>
    </w:rPr>
  </w:style>
  <w:style w:type="character" w:customStyle="1" w:styleId="ListLabel6">
    <w:name w:val="ListLabel 6"/>
    <w:qFormat/>
    <w:rPr>
      <w:rFonts w:cs="Times New Roman"/>
      <w:b w:val="0"/>
      <w:i w:val="0"/>
      <w:szCs w:val="20"/>
    </w:rPr>
  </w:style>
  <w:style w:type="character" w:customStyle="1" w:styleId="ListLabel7">
    <w:name w:val="ListLabel 7"/>
    <w:qFormat/>
    <w:rPr>
      <w:rFonts w:cs="Times New Roman"/>
      <w:strike/>
      <w:szCs w:val="20"/>
    </w:rPr>
  </w:style>
  <w:style w:type="character" w:customStyle="1" w:styleId="ListLabel8">
    <w:name w:val="ListLabel 8"/>
    <w:qFormat/>
    <w:rPr>
      <w:rFonts w:cs="Arial"/>
      <w:b w:val="0"/>
      <w:bCs/>
      <w:szCs w:val="20"/>
      <w:lang w:val="pl-PL"/>
    </w:rPr>
  </w:style>
  <w:style w:type="character" w:customStyle="1" w:styleId="ListLabel9">
    <w:name w:val="ListLabel 9"/>
    <w:qFormat/>
    <w:rPr>
      <w:rFonts w:cs="Verdana"/>
      <w:b w:val="0"/>
      <w:i w:val="0"/>
      <w:szCs w:val="20"/>
      <w:lang w:val="en-AU"/>
    </w:rPr>
  </w:style>
  <w:style w:type="character" w:customStyle="1" w:styleId="ListLabel10">
    <w:name w:val="ListLabel 10"/>
    <w:qFormat/>
    <w:rPr>
      <w:rFonts w:cs="Verdana"/>
      <w:color w:val="000000"/>
      <w:szCs w:val="20"/>
    </w:rPr>
  </w:style>
  <w:style w:type="character" w:customStyle="1" w:styleId="ListLabel11">
    <w:name w:val="ListLabel 11"/>
    <w:qFormat/>
    <w:rPr>
      <w:rFonts w:cs="Arial"/>
      <w:b w:val="0"/>
      <w:color w:val="00000A"/>
      <w:szCs w:val="20"/>
    </w:rPr>
  </w:style>
  <w:style w:type="character" w:customStyle="1" w:styleId="ListLabel12">
    <w:name w:val="ListLabel 12"/>
    <w:qFormat/>
    <w:rPr>
      <w:rFonts w:cs="Arial"/>
      <w:szCs w:val="20"/>
    </w:rPr>
  </w:style>
  <w:style w:type="character" w:customStyle="1" w:styleId="ListLabel13">
    <w:name w:val="ListLabel 13"/>
    <w:qFormat/>
    <w:rPr>
      <w:rFonts w:cs="Times New Roman"/>
      <w:color w:val="00000A"/>
      <w:szCs w:val="20"/>
    </w:rPr>
  </w:style>
  <w:style w:type="character" w:customStyle="1" w:styleId="ListLabel14">
    <w:name w:val="ListLabel 14"/>
    <w:qFormat/>
    <w:rPr>
      <w:rFonts w:cs="Arial"/>
      <w:b w:val="0"/>
      <w:szCs w:val="20"/>
    </w:rPr>
  </w:style>
  <w:style w:type="character" w:customStyle="1" w:styleId="ListLabel15">
    <w:name w:val="ListLabel 15"/>
    <w:qFormat/>
    <w:rPr>
      <w:color w:val="000000"/>
      <w:lang w:eastAsia="pl-PL"/>
    </w:rPr>
  </w:style>
  <w:style w:type="character" w:customStyle="1" w:styleId="ListLabel16">
    <w:name w:val="ListLabel 16"/>
    <w:qFormat/>
    <w:rPr>
      <w:b/>
      <w:bCs/>
      <w:color w:val="000000"/>
      <w:szCs w:val="20"/>
      <w:lang w:eastAsia="pl-PL"/>
    </w:rPr>
  </w:style>
  <w:style w:type="character" w:customStyle="1" w:styleId="ListLabel17">
    <w:name w:val="ListLabel 17"/>
    <w:qFormat/>
    <w:rPr>
      <w:rFonts w:cs="Times New Roman"/>
      <w:b/>
      <w:bCs/>
      <w:i w:val="0"/>
      <w:color w:val="000000"/>
      <w:szCs w:val="20"/>
    </w:rPr>
  </w:style>
  <w:style w:type="character" w:customStyle="1" w:styleId="ListLabel18">
    <w:name w:val="ListLabel 18"/>
    <w:qFormat/>
    <w:rPr>
      <w:b w:val="0"/>
      <w:bCs/>
      <w:color w:val="000000"/>
      <w:lang w:val="pl-PL"/>
    </w:rPr>
  </w:style>
  <w:style w:type="character" w:customStyle="1" w:styleId="ListLabel19">
    <w:name w:val="ListLabel 19"/>
    <w:qFormat/>
    <w:rPr>
      <w:bCs/>
      <w:color w:val="000000"/>
      <w:lang w:val="pl-PL"/>
    </w:rPr>
  </w:style>
  <w:style w:type="character" w:customStyle="1" w:styleId="ListLabel20">
    <w:name w:val="ListLabel 20"/>
    <w:qFormat/>
    <w:rPr>
      <w:b/>
      <w:color w:val="000000"/>
      <w:szCs w:val="20"/>
    </w:rPr>
  </w:style>
  <w:style w:type="character" w:customStyle="1" w:styleId="ListLabel21">
    <w:name w:val="ListLabel 21"/>
    <w:qFormat/>
    <w:rPr>
      <w:b/>
      <w:sz w:val="24"/>
    </w:rPr>
  </w:style>
  <w:style w:type="character" w:customStyle="1" w:styleId="ListLabel22">
    <w:name w:val="ListLabel 22"/>
    <w:qFormat/>
    <w:rPr>
      <w:b/>
    </w:rPr>
  </w:style>
  <w:style w:type="character" w:customStyle="1" w:styleId="ListLabel23">
    <w:name w:val="ListLabel 23"/>
    <w:qFormat/>
    <w:rPr>
      <w:b/>
      <w:szCs w:val="20"/>
    </w:rPr>
  </w:style>
  <w:style w:type="character" w:customStyle="1" w:styleId="ListLabel24">
    <w:name w:val="ListLabel 24"/>
    <w:qFormat/>
    <w:rPr>
      <w:b w:val="0"/>
      <w:szCs w:val="20"/>
    </w:rPr>
  </w:style>
  <w:style w:type="character" w:customStyle="1" w:styleId="ListLabel25">
    <w:name w:val="ListLabel 25"/>
    <w:qFormat/>
    <w:rPr>
      <w:szCs w:val="20"/>
    </w:rPr>
  </w:style>
  <w:style w:type="character" w:customStyle="1" w:styleId="ListLabel26">
    <w:name w:val="ListLabel 26"/>
    <w:qFormat/>
    <w:rPr>
      <w:b/>
      <w:bCs/>
      <w:szCs w:val="20"/>
    </w:rPr>
  </w:style>
  <w:style w:type="character" w:customStyle="1" w:styleId="ListLabel27">
    <w:name w:val="ListLabel 27"/>
    <w:qFormat/>
    <w:rPr>
      <w:b/>
      <w:bCs/>
      <w:i w:val="0"/>
      <w:szCs w:val="20"/>
    </w:rPr>
  </w:style>
  <w:style w:type="character" w:customStyle="1" w:styleId="ListLabel28">
    <w:name w:val="ListLabel 28"/>
    <w:qFormat/>
    <w:rPr>
      <w:b/>
      <w:sz w:val="24"/>
    </w:rPr>
  </w:style>
  <w:style w:type="character" w:customStyle="1" w:styleId="ListLabel29">
    <w:name w:val="ListLabel 29"/>
    <w:qFormat/>
    <w:rPr>
      <w:b/>
    </w:rPr>
  </w:style>
  <w:style w:type="character" w:customStyle="1" w:styleId="ListLabel30">
    <w:name w:val="ListLabel 30"/>
    <w:qFormat/>
    <w:rPr>
      <w:b/>
      <w:szCs w:val="20"/>
    </w:rPr>
  </w:style>
  <w:style w:type="character" w:customStyle="1" w:styleId="ListLabel31">
    <w:name w:val="ListLabel 31"/>
    <w:qFormat/>
    <w:rPr>
      <w:b w:val="0"/>
      <w:szCs w:val="20"/>
    </w:rPr>
  </w:style>
  <w:style w:type="character" w:customStyle="1" w:styleId="ListLabel32">
    <w:name w:val="ListLabel 32"/>
    <w:qFormat/>
    <w:rPr>
      <w:szCs w:val="20"/>
    </w:rPr>
  </w:style>
  <w:style w:type="character" w:customStyle="1" w:styleId="ListLabel33">
    <w:name w:val="ListLabel 33"/>
    <w:qFormat/>
    <w:rPr>
      <w:b/>
      <w:bCs/>
      <w:szCs w:val="20"/>
    </w:rPr>
  </w:style>
  <w:style w:type="character" w:customStyle="1" w:styleId="ListLabel34">
    <w:name w:val="ListLabel 34"/>
    <w:qFormat/>
    <w:rPr>
      <w:b/>
      <w:bCs/>
      <w:i w:val="0"/>
      <w:szCs w:val="20"/>
    </w:rPr>
  </w:style>
  <w:style w:type="character" w:customStyle="1" w:styleId="ListLabel35">
    <w:name w:val="ListLabel 35"/>
    <w:qFormat/>
    <w:rPr>
      <w:b/>
      <w:sz w:val="24"/>
    </w:rPr>
  </w:style>
  <w:style w:type="character" w:customStyle="1" w:styleId="ListLabel36">
    <w:name w:val="ListLabel 36"/>
    <w:qFormat/>
    <w:rPr>
      <w:b/>
    </w:rPr>
  </w:style>
  <w:style w:type="character" w:customStyle="1" w:styleId="ListLabel37">
    <w:name w:val="ListLabel 37"/>
    <w:qFormat/>
    <w:rPr>
      <w:rFonts w:ascii="Times New Roman" w:hAnsi="Times New Roman"/>
      <w:b/>
      <w:szCs w:val="20"/>
    </w:rPr>
  </w:style>
  <w:style w:type="character" w:customStyle="1" w:styleId="ListLabel38">
    <w:name w:val="ListLabel 38"/>
    <w:qFormat/>
    <w:rPr>
      <w:b w:val="0"/>
      <w:szCs w:val="20"/>
    </w:rPr>
  </w:style>
  <w:style w:type="character" w:customStyle="1" w:styleId="ListLabel39">
    <w:name w:val="ListLabel 39"/>
    <w:qFormat/>
    <w:rPr>
      <w:szCs w:val="20"/>
    </w:rPr>
  </w:style>
  <w:style w:type="character" w:customStyle="1" w:styleId="ListLabel40">
    <w:name w:val="ListLabel 40"/>
    <w:qFormat/>
    <w:rPr>
      <w:b/>
      <w:bCs/>
      <w:szCs w:val="20"/>
    </w:rPr>
  </w:style>
  <w:style w:type="character" w:customStyle="1" w:styleId="ListLabel41">
    <w:name w:val="ListLabel 41"/>
    <w:qFormat/>
    <w:rPr>
      <w:b/>
      <w:bCs/>
      <w:i w:val="0"/>
      <w:szCs w:val="20"/>
    </w:rPr>
  </w:style>
  <w:style w:type="character" w:customStyle="1" w:styleId="ListLabel42">
    <w:name w:val="ListLabel 42"/>
    <w:qFormat/>
    <w:rPr>
      <w:b/>
      <w:sz w:val="24"/>
    </w:rPr>
  </w:style>
  <w:style w:type="character" w:customStyle="1" w:styleId="Nagwek3Znak">
    <w:name w:val="Nagłówek 3 Znak"/>
    <w:basedOn w:val="Domylnaczcionkaakapitu"/>
    <w:link w:val="Nagwek3"/>
    <w:uiPriority w:val="9"/>
    <w:semiHidden/>
    <w:qFormat/>
    <w:rsid w:val="00454E3A"/>
    <w:rPr>
      <w:rFonts w:ascii="Calibri Light" w:hAnsi="Calibri Light"/>
      <w:b/>
      <w:bCs/>
      <w:color w:val="5B9BD5"/>
    </w:rPr>
  </w:style>
  <w:style w:type="character" w:customStyle="1" w:styleId="ListLabel43">
    <w:name w:val="ListLabel 43"/>
    <w:qFormat/>
    <w:rPr>
      <w:b w:val="0"/>
      <w:szCs w:val="20"/>
    </w:rPr>
  </w:style>
  <w:style w:type="character" w:customStyle="1" w:styleId="ListLabel44">
    <w:name w:val="ListLabel 44"/>
    <w:qFormat/>
    <w:rPr>
      <w:szCs w:val="20"/>
    </w:rPr>
  </w:style>
  <w:style w:type="character" w:customStyle="1" w:styleId="ListLabel45">
    <w:name w:val="ListLabel 45"/>
    <w:qFormat/>
    <w:rPr>
      <w:sz w:val="24"/>
      <w:szCs w:val="24"/>
    </w:rPr>
  </w:style>
  <w:style w:type="character" w:customStyle="1" w:styleId="ListLabel46">
    <w:name w:val="ListLabel 46"/>
    <w:qFormat/>
    <w:rPr>
      <w:b w:val="0"/>
      <w:bCs/>
      <w:szCs w:val="20"/>
    </w:rPr>
  </w:style>
  <w:style w:type="character" w:customStyle="1" w:styleId="ListLabel47">
    <w:name w:val="ListLabel 47"/>
    <w:qFormat/>
    <w:rPr>
      <w:b w:val="0"/>
      <w:bCs/>
      <w:i w:val="0"/>
      <w:szCs w:val="20"/>
    </w:rPr>
  </w:style>
  <w:style w:type="character" w:customStyle="1" w:styleId="ListLabel48">
    <w:name w:val="ListLabel 48"/>
    <w:qFormat/>
    <w:rPr>
      <w:b w:val="0"/>
      <w:sz w:val="24"/>
    </w:rPr>
  </w:style>
  <w:style w:type="character" w:customStyle="1" w:styleId="ListLabel49">
    <w:name w:val="ListLabel 49"/>
    <w:qFormat/>
    <w:rPr>
      <w:rFonts w:cs="Times New Roman"/>
    </w:rPr>
  </w:style>
  <w:style w:type="character" w:customStyle="1" w:styleId="ListLabel50">
    <w:name w:val="ListLabel 50"/>
    <w:qFormat/>
    <w:rPr>
      <w:rFonts w:ascii="Times New Roman" w:hAnsi="Times New Roman"/>
      <w:b/>
      <w:szCs w:val="20"/>
    </w:rPr>
  </w:style>
  <w:style w:type="character" w:customStyle="1" w:styleId="ListLabel51">
    <w:name w:val="ListLabel 51"/>
    <w:qFormat/>
    <w:rPr>
      <w:b w:val="0"/>
      <w:szCs w:val="20"/>
    </w:rPr>
  </w:style>
  <w:style w:type="character" w:customStyle="1" w:styleId="ListLabel52">
    <w:name w:val="ListLabel 52"/>
    <w:qFormat/>
    <w:rPr>
      <w:b/>
      <w:szCs w:val="20"/>
    </w:rPr>
  </w:style>
  <w:style w:type="character" w:customStyle="1" w:styleId="ListLabel53">
    <w:name w:val="ListLabel 53"/>
    <w:qFormat/>
    <w:rPr>
      <w:b w:val="0"/>
      <w:szCs w:val="20"/>
    </w:rPr>
  </w:style>
  <w:style w:type="character" w:customStyle="1" w:styleId="ListLabel54">
    <w:name w:val="ListLabel 54"/>
    <w:qFormat/>
    <w:rPr>
      <w:szCs w:val="20"/>
    </w:rPr>
  </w:style>
  <w:style w:type="character" w:customStyle="1" w:styleId="ListLabel55">
    <w:name w:val="ListLabel 55"/>
    <w:qFormat/>
    <w:rPr>
      <w:b w:val="0"/>
      <w:szCs w:val="20"/>
    </w:rPr>
  </w:style>
  <w:style w:type="character" w:customStyle="1" w:styleId="ListLabel56">
    <w:name w:val="ListLabel 56"/>
    <w:qFormat/>
    <w:rPr>
      <w:szCs w:val="20"/>
    </w:rPr>
  </w:style>
  <w:style w:type="character" w:customStyle="1" w:styleId="ListLabel57">
    <w:name w:val="ListLabel 57"/>
    <w:qFormat/>
    <w:rPr>
      <w:sz w:val="24"/>
      <w:szCs w:val="24"/>
    </w:rPr>
  </w:style>
  <w:style w:type="character" w:customStyle="1" w:styleId="ListLabel58">
    <w:name w:val="ListLabel 58"/>
    <w:qFormat/>
    <w:rPr>
      <w:b w:val="0"/>
      <w:szCs w:val="20"/>
    </w:rPr>
  </w:style>
  <w:style w:type="character" w:customStyle="1" w:styleId="ListLabel59">
    <w:name w:val="ListLabel 59"/>
    <w:qFormat/>
    <w:rPr>
      <w:b/>
      <w:bCs/>
      <w:szCs w:val="20"/>
    </w:rPr>
  </w:style>
  <w:style w:type="character" w:customStyle="1" w:styleId="ListLabel60">
    <w:name w:val="ListLabel 60"/>
    <w:qFormat/>
    <w:rPr>
      <w:b/>
      <w:bCs/>
      <w:i w:val="0"/>
      <w:szCs w:val="20"/>
    </w:rPr>
  </w:style>
  <w:style w:type="character" w:customStyle="1" w:styleId="ListLabel61">
    <w:name w:val="ListLabel 61"/>
    <w:qFormat/>
    <w:rPr>
      <w:b/>
      <w:szCs w:val="20"/>
    </w:rPr>
  </w:style>
  <w:style w:type="character" w:customStyle="1" w:styleId="ListLabel62">
    <w:name w:val="ListLabel 62"/>
    <w:qFormat/>
    <w:rPr>
      <w:b/>
      <w:sz w:val="24"/>
    </w:rPr>
  </w:style>
  <w:style w:type="character" w:customStyle="1" w:styleId="ListLabel63">
    <w:name w:val="ListLabel 63"/>
    <w:qFormat/>
    <w:rPr>
      <w:b w:val="0"/>
      <w:sz w:val="24"/>
    </w:rPr>
  </w:style>
  <w:style w:type="character" w:customStyle="1" w:styleId="ListLabel64">
    <w:name w:val="ListLabel 64"/>
    <w:qFormat/>
    <w:rPr>
      <w:b/>
      <w:sz w:val="24"/>
    </w:rPr>
  </w:style>
  <w:style w:type="character" w:customStyle="1" w:styleId="ListLabel65">
    <w:name w:val="ListLabel 65"/>
    <w:qFormat/>
    <w:rPr>
      <w:b w:val="0"/>
      <w:sz w:val="24"/>
    </w:rPr>
  </w:style>
  <w:style w:type="paragraph" w:styleId="Nagwek">
    <w:name w:val="header"/>
    <w:basedOn w:val="Normalny"/>
    <w:next w:val="Tekstpodstawowy1"/>
    <w:qFormat/>
    <w:pPr>
      <w:keepNext/>
      <w:spacing w:before="240" w:after="120"/>
    </w:pPr>
    <w:rPr>
      <w:rFonts w:ascii="Liberation Sans" w:eastAsia="Microsoft YaHei" w:hAnsi="Liberation Sans" w:cs="Mangal"/>
      <w:sz w:val="28"/>
      <w:szCs w:val="28"/>
    </w:rPr>
  </w:style>
  <w:style w:type="paragraph" w:customStyle="1" w:styleId="Tekstpodstawowy1">
    <w:name w:val="Tekst podstawowy1"/>
    <w:qFormat/>
    <w:pPr>
      <w:widowControl w:val="0"/>
      <w:spacing w:after="140" w:line="288" w:lineRule="auto"/>
    </w:pPr>
    <w:rPr>
      <w:lang w:val="x-none"/>
    </w:rPr>
  </w:style>
  <w:style w:type="paragraph" w:styleId="Lista">
    <w:name w:val="List"/>
    <w:basedOn w:val="Tekstpodstawowy1"/>
    <w:rPr>
      <w:rFonts w:cs="Lohit Hindi"/>
    </w:rPr>
  </w:style>
  <w:style w:type="paragraph" w:styleId="Legenda">
    <w:name w:val="caption"/>
    <w:basedOn w:val="Normalny1"/>
    <w:qFormat/>
    <w:pPr>
      <w:suppressLineNumbers/>
      <w:spacing w:before="120" w:after="120"/>
    </w:pPr>
    <w:rPr>
      <w:rFonts w:cs="FreeSans"/>
      <w:i/>
      <w:iCs/>
    </w:rPr>
  </w:style>
  <w:style w:type="paragraph" w:customStyle="1" w:styleId="Indeks">
    <w:name w:val="Indeks"/>
    <w:qFormat/>
    <w:pPr>
      <w:widowControl w:val="0"/>
      <w:suppressLineNumbers/>
    </w:pPr>
    <w:rPr>
      <w:rFonts w:cs="Lohit Hindi"/>
    </w:rPr>
  </w:style>
  <w:style w:type="paragraph" w:customStyle="1" w:styleId="Nagwek10">
    <w:name w:val="Nagłówek1"/>
    <w:basedOn w:val="Normalny1"/>
    <w:rPr>
      <w:lang w:val="x-none"/>
    </w:rPr>
  </w:style>
  <w:style w:type="paragraph" w:customStyle="1" w:styleId="Podpis1">
    <w:name w:val="Podpis1"/>
    <w:basedOn w:val="Normalny1"/>
    <w:pPr>
      <w:suppressLineNumbers/>
      <w:spacing w:before="120" w:after="120"/>
    </w:pPr>
    <w:rPr>
      <w:rFonts w:cs="Lohit Hindi"/>
      <w:i/>
      <w:iCs/>
    </w:rPr>
  </w:style>
  <w:style w:type="paragraph" w:customStyle="1" w:styleId="Normalny1">
    <w:name w:val="Normalny1"/>
    <w:qFormat/>
    <w:pPr>
      <w:suppressAutoHyphens/>
    </w:pPr>
    <w:rPr>
      <w:color w:val="00000A"/>
      <w:sz w:val="24"/>
      <w:szCs w:val="24"/>
      <w:lang w:eastAsia="zh-CN"/>
    </w:rPr>
  </w:style>
  <w:style w:type="paragraph" w:customStyle="1" w:styleId="Nagwek100">
    <w:name w:val="Nagłówek10"/>
    <w:basedOn w:val="Normalny1"/>
    <w:qFormat/>
    <w:pPr>
      <w:keepNext/>
      <w:spacing w:before="240" w:after="120"/>
      <w:jc w:val="center"/>
    </w:pPr>
    <w:rPr>
      <w:rFonts w:ascii="Liberation Sans" w:eastAsia="Droid Sans Fallback" w:hAnsi="Liberation Sans" w:cs="FreeSans"/>
      <w:b/>
      <w:bCs/>
      <w:sz w:val="28"/>
      <w:szCs w:val="28"/>
      <w:lang w:val="x-none"/>
    </w:rPr>
  </w:style>
  <w:style w:type="paragraph" w:customStyle="1" w:styleId="Legenda3">
    <w:name w:val="Legenda3"/>
    <w:basedOn w:val="Normalny1"/>
    <w:qFormat/>
    <w:pPr>
      <w:suppressLineNumbers/>
      <w:spacing w:before="120" w:after="120"/>
    </w:pPr>
    <w:rPr>
      <w:rFonts w:cs="FreeSans"/>
      <w:i/>
      <w:iCs/>
    </w:rPr>
  </w:style>
  <w:style w:type="paragraph" w:customStyle="1" w:styleId="Nagwek30">
    <w:name w:val="Nagłówek3"/>
    <w:basedOn w:val="Normalny1"/>
    <w:qFormat/>
    <w:pPr>
      <w:keepNext/>
      <w:spacing w:before="240" w:after="120"/>
    </w:pPr>
    <w:rPr>
      <w:rFonts w:ascii="Liberation Sans" w:eastAsia="Microsoft YaHei" w:hAnsi="Liberation Sans" w:cs="Mangal"/>
      <w:sz w:val="28"/>
      <w:szCs w:val="28"/>
    </w:rPr>
  </w:style>
  <w:style w:type="paragraph" w:customStyle="1" w:styleId="Podpis10">
    <w:name w:val="Podpis10"/>
    <w:basedOn w:val="Normalny1"/>
    <w:qFormat/>
    <w:pPr>
      <w:suppressLineNumbers/>
      <w:spacing w:before="120" w:after="120"/>
    </w:pPr>
    <w:rPr>
      <w:rFonts w:cs="Mangal"/>
      <w:i/>
      <w:iCs/>
    </w:rPr>
  </w:style>
  <w:style w:type="paragraph" w:customStyle="1" w:styleId="Nagwek2">
    <w:name w:val="Nagłówek2"/>
    <w:basedOn w:val="Normalny1"/>
    <w:qFormat/>
    <w:pPr>
      <w:keepNext/>
      <w:spacing w:before="240" w:after="120"/>
    </w:pPr>
    <w:rPr>
      <w:rFonts w:ascii="Liberation Sans" w:eastAsia="Lucida Sans Unicode" w:hAnsi="Liberation Sans" w:cs="Mangal"/>
      <w:sz w:val="28"/>
      <w:szCs w:val="28"/>
    </w:rPr>
  </w:style>
  <w:style w:type="paragraph" w:customStyle="1" w:styleId="Legenda2">
    <w:name w:val="Legenda2"/>
    <w:basedOn w:val="Normalny1"/>
    <w:qFormat/>
    <w:pPr>
      <w:suppressLineNumbers/>
      <w:spacing w:before="120" w:after="120"/>
    </w:pPr>
    <w:rPr>
      <w:rFonts w:cs="Mangal"/>
      <w:i/>
      <w:iCs/>
    </w:rPr>
  </w:style>
  <w:style w:type="paragraph" w:customStyle="1" w:styleId="Legenda1">
    <w:name w:val="Legenda1"/>
    <w:basedOn w:val="Normalny1"/>
    <w:qFormat/>
    <w:pPr>
      <w:suppressLineNumbers/>
      <w:spacing w:before="120" w:after="120"/>
    </w:pPr>
    <w:rPr>
      <w:rFonts w:cs="FreeSans"/>
      <w:i/>
      <w:iCs/>
    </w:rPr>
  </w:style>
  <w:style w:type="paragraph" w:customStyle="1" w:styleId="WW-Legenda1">
    <w:name w:val="WW-Legenda1"/>
    <w:basedOn w:val="Normalny1"/>
    <w:qFormat/>
    <w:pPr>
      <w:suppressLineNumbers/>
      <w:spacing w:before="120" w:after="120"/>
    </w:pPr>
    <w:rPr>
      <w:rFonts w:cs="Mangal"/>
      <w:i/>
      <w:iCs/>
    </w:rPr>
  </w:style>
  <w:style w:type="paragraph" w:styleId="Podtytu">
    <w:name w:val="Subtitle"/>
    <w:basedOn w:val="Normalny1"/>
    <w:qFormat/>
    <w:pPr>
      <w:spacing w:after="60"/>
      <w:jc w:val="center"/>
    </w:pPr>
    <w:rPr>
      <w:rFonts w:ascii="Arial" w:hAnsi="Arial" w:cs="Arial"/>
      <w:lang w:val="x-none"/>
    </w:rPr>
  </w:style>
  <w:style w:type="paragraph" w:customStyle="1" w:styleId="Tekstkomentarza1">
    <w:name w:val="Tekst komentarza1"/>
    <w:basedOn w:val="Normalny1"/>
    <w:qFormat/>
    <w:rPr>
      <w:sz w:val="20"/>
      <w:szCs w:val="20"/>
      <w:lang w:val="x-none"/>
    </w:rPr>
  </w:style>
  <w:style w:type="paragraph" w:styleId="Akapitzlist">
    <w:name w:val="List Paragraph"/>
    <w:aliases w:val="Podsis rysunku,Colorful List Accent 1,Medium Grid 1 Accent 2,Medium Grid 1 - Accent 21,Bullet Number,List Paragraph1,lp1,List Paragraph2,ISCG Numerowanie,lp11,List Paragraph11,Bullet 1,Use Case List Paragraph,Body MS Bullet,Numerowanie,L1"/>
    <w:basedOn w:val="Normalny1"/>
    <w:link w:val="AkapitzlistZnak"/>
    <w:uiPriority w:val="34"/>
    <w:qFormat/>
    <w:pPr>
      <w:ind w:left="708"/>
    </w:pPr>
  </w:style>
  <w:style w:type="paragraph" w:customStyle="1" w:styleId="Tekstpodstawowy31">
    <w:name w:val="Tekst podstawowy 31"/>
    <w:basedOn w:val="Normalny1"/>
    <w:qFormat/>
    <w:pPr>
      <w:spacing w:after="120"/>
    </w:pPr>
    <w:rPr>
      <w:sz w:val="16"/>
      <w:szCs w:val="16"/>
      <w:lang w:val="x-none"/>
    </w:rPr>
  </w:style>
  <w:style w:type="paragraph" w:styleId="Tekstdymka">
    <w:name w:val="Balloon Text"/>
    <w:basedOn w:val="Normalny1"/>
    <w:qFormat/>
    <w:rPr>
      <w:rFonts w:ascii="Tahoma" w:hAnsi="Tahoma" w:cs="Tahoma"/>
      <w:sz w:val="16"/>
      <w:szCs w:val="16"/>
      <w:lang w:val="x-none"/>
    </w:rPr>
  </w:style>
  <w:style w:type="paragraph" w:styleId="Tematkomentarza">
    <w:name w:val="annotation subject"/>
    <w:basedOn w:val="Tekstkomentarza1"/>
    <w:qFormat/>
    <w:rPr>
      <w:b/>
      <w:bCs/>
    </w:rPr>
  </w:style>
  <w:style w:type="paragraph" w:styleId="Stopka">
    <w:name w:val="footer"/>
    <w:basedOn w:val="Normalny1"/>
    <w:rPr>
      <w:lang w:val="x-none"/>
    </w:rPr>
  </w:style>
  <w:style w:type="paragraph" w:styleId="Poprawka">
    <w:name w:val="Revision"/>
    <w:qFormat/>
    <w:pPr>
      <w:suppressAutoHyphens/>
    </w:pPr>
    <w:rPr>
      <w:color w:val="00000A"/>
      <w:sz w:val="24"/>
      <w:szCs w:val="24"/>
      <w:lang w:eastAsia="zh-CN"/>
    </w:rPr>
  </w:style>
  <w:style w:type="paragraph" w:styleId="Tekstprzypisukocowego">
    <w:name w:val="endnote text"/>
    <w:basedOn w:val="Normalny1"/>
    <w:qFormat/>
    <w:rPr>
      <w:sz w:val="20"/>
      <w:szCs w:val="20"/>
    </w:rPr>
  </w:style>
  <w:style w:type="paragraph" w:customStyle="1" w:styleId="Zwykytekst1">
    <w:name w:val="Zwykły tekst1"/>
    <w:basedOn w:val="Normalny1"/>
    <w:qFormat/>
    <w:pPr>
      <w:jc w:val="both"/>
    </w:pPr>
    <w:rPr>
      <w:rFonts w:ascii="Verdana" w:hAnsi="Verdana" w:cs="Verdana"/>
      <w:szCs w:val="20"/>
    </w:rPr>
  </w:style>
  <w:style w:type="paragraph" w:styleId="Bezodstpw">
    <w:name w:val="No Spacing"/>
    <w:qFormat/>
    <w:pPr>
      <w:suppressAutoHyphens/>
    </w:pPr>
    <w:rPr>
      <w:color w:val="00000A"/>
      <w:sz w:val="24"/>
      <w:szCs w:val="24"/>
      <w:lang w:eastAsia="zh-CN"/>
    </w:rPr>
  </w:style>
  <w:style w:type="paragraph" w:customStyle="1" w:styleId="Tekstkomentarza2">
    <w:name w:val="Tekst komentarza2"/>
    <w:basedOn w:val="Normalny1"/>
    <w:qFormat/>
    <w:rPr>
      <w:sz w:val="20"/>
      <w:szCs w:val="20"/>
    </w:rPr>
  </w:style>
  <w:style w:type="paragraph" w:customStyle="1" w:styleId="Tekstkomentarza3">
    <w:name w:val="Tekst komentarza3"/>
    <w:basedOn w:val="Normalny1"/>
    <w:qFormat/>
    <w:rPr>
      <w:sz w:val="20"/>
      <w:szCs w:val="20"/>
    </w:rPr>
  </w:style>
  <w:style w:type="paragraph" w:customStyle="1" w:styleId="Tekstkomentarza4">
    <w:name w:val="Tekst komentarza4"/>
    <w:basedOn w:val="Normalny1"/>
    <w:qFormat/>
    <w:rPr>
      <w:sz w:val="20"/>
      <w:szCs w:val="20"/>
    </w:rPr>
  </w:style>
  <w:style w:type="paragraph" w:customStyle="1" w:styleId="Zawartotabeli">
    <w:name w:val="Zawartość tabeli"/>
    <w:basedOn w:val="Normalny1"/>
    <w:qFormat/>
    <w:pPr>
      <w:suppressLineNumbers/>
    </w:pPr>
  </w:style>
  <w:style w:type="paragraph" w:customStyle="1" w:styleId="Nagwektabeli">
    <w:name w:val="Nagłówek tabeli"/>
    <w:basedOn w:val="Zawartotabeli"/>
    <w:qFormat/>
    <w:pPr>
      <w:jc w:val="center"/>
    </w:pPr>
    <w:rPr>
      <w:b/>
      <w:bCs/>
    </w:rPr>
  </w:style>
  <w:style w:type="paragraph" w:styleId="Tekstkomentarza">
    <w:name w:val="annotation text"/>
    <w:basedOn w:val="Normalny1"/>
    <w:link w:val="TekstkomentarzaZnak4"/>
    <w:uiPriority w:val="99"/>
    <w:semiHidden/>
    <w:unhideWhenUsed/>
    <w:qFormat/>
    <w:rsid w:val="003F239E"/>
    <w:rPr>
      <w:sz w:val="20"/>
      <w:szCs w:val="20"/>
    </w:rPr>
  </w:style>
  <w:style w:type="character" w:styleId="Hipercze">
    <w:name w:val="Hyperlink"/>
    <w:basedOn w:val="Domylnaczcionkaakapitu"/>
    <w:uiPriority w:val="99"/>
    <w:unhideWhenUsed/>
    <w:rsid w:val="0048099A"/>
    <w:rPr>
      <w:color w:val="0563C1" w:themeColor="hyperlink"/>
      <w:u w:val="single"/>
    </w:rPr>
  </w:style>
  <w:style w:type="character" w:styleId="Tekstzastpczy">
    <w:name w:val="Placeholder Text"/>
    <w:basedOn w:val="Domylnaczcionkaakapitu"/>
    <w:uiPriority w:val="99"/>
    <w:semiHidden/>
    <w:rsid w:val="00392AB4"/>
    <w:rPr>
      <w:color w:val="808080"/>
    </w:rPr>
  </w:style>
  <w:style w:type="character" w:customStyle="1" w:styleId="AkapitzlistZnak">
    <w:name w:val="Akapit z listą Znak"/>
    <w:aliases w:val="Podsis rysunku Znak,Colorful List Accent 1 Znak,Medium Grid 1 Accent 2 Znak,Medium Grid 1 - Accent 21 Znak,Bullet Number Znak,List Paragraph1 Znak,lp1 Znak,List Paragraph2 Znak,ISCG Numerowanie Znak,lp11 Znak,List Paragraph11 Znak"/>
    <w:link w:val="Akapitzlist"/>
    <w:uiPriority w:val="34"/>
    <w:qFormat/>
    <w:locked/>
    <w:rsid w:val="001C43CA"/>
    <w:rPr>
      <w:color w:val="00000A"/>
      <w:sz w:val="24"/>
      <w:szCs w:val="24"/>
      <w:lang w:eastAsia="zh-CN"/>
    </w:rPr>
  </w:style>
  <w:style w:type="table" w:styleId="Tabela-Siatka">
    <w:name w:val="Table Grid"/>
    <w:basedOn w:val="Standardowy"/>
    <w:uiPriority w:val="39"/>
    <w:rsid w:val="00992B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473D0"/>
    <w:pPr>
      <w:spacing w:after="200" w:line="276" w:lineRule="auto"/>
    </w:pPr>
    <w:rPr>
      <w:rFonts w:ascii="Calibri" w:eastAsia="Calibri" w:hAnsi="Calibri"/>
      <w:lang w:eastAsia="zh-CN"/>
    </w:rPr>
  </w:style>
  <w:style w:type="character" w:customStyle="1" w:styleId="TekstprzypisudolnegoZnak">
    <w:name w:val="Tekst przypisu dolnego Znak"/>
    <w:basedOn w:val="Domylnaczcionkaakapitu"/>
    <w:link w:val="Tekstprzypisudolnego"/>
    <w:uiPriority w:val="99"/>
    <w:semiHidden/>
    <w:qFormat/>
    <w:rsid w:val="00F473D0"/>
    <w:rPr>
      <w:rFonts w:ascii="Calibri" w:eastAsia="Calibri" w:hAnsi="Calibri"/>
      <w:lang w:eastAsia="zh-CN"/>
    </w:rPr>
  </w:style>
  <w:style w:type="character" w:styleId="Odwoanieprzypisudolnego">
    <w:name w:val="footnote reference"/>
    <w:uiPriority w:val="99"/>
    <w:semiHidden/>
    <w:unhideWhenUsed/>
    <w:rsid w:val="00F473D0"/>
    <w:rPr>
      <w:vertAlign w:val="superscript"/>
    </w:rPr>
  </w:style>
  <w:style w:type="paragraph" w:styleId="Tekstpodstawowy">
    <w:name w:val="Body Text"/>
    <w:basedOn w:val="Normalny"/>
    <w:link w:val="TekstpodstawowyZnak1"/>
    <w:rsid w:val="00EC6C56"/>
    <w:pPr>
      <w:spacing w:after="120" w:line="276" w:lineRule="auto"/>
    </w:pPr>
    <w:rPr>
      <w:rFonts w:ascii="Calibri" w:eastAsia="Calibri" w:hAnsi="Calibri"/>
      <w:sz w:val="22"/>
      <w:szCs w:val="22"/>
      <w:lang w:eastAsia="zh-CN"/>
    </w:rPr>
  </w:style>
  <w:style w:type="character" w:customStyle="1" w:styleId="TekstpodstawowyZnak1">
    <w:name w:val="Tekst podstawowy Znak1"/>
    <w:basedOn w:val="Domylnaczcionkaakapitu"/>
    <w:link w:val="Tekstpodstawowy"/>
    <w:rsid w:val="00EC6C56"/>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280518">
      <w:bodyDiv w:val="1"/>
      <w:marLeft w:val="0"/>
      <w:marRight w:val="0"/>
      <w:marTop w:val="0"/>
      <w:marBottom w:val="0"/>
      <w:divBdr>
        <w:top w:val="none" w:sz="0" w:space="0" w:color="auto"/>
        <w:left w:val="none" w:sz="0" w:space="0" w:color="auto"/>
        <w:bottom w:val="none" w:sz="0" w:space="0" w:color="auto"/>
        <w:right w:val="none" w:sz="0" w:space="0" w:color="auto"/>
      </w:divBdr>
    </w:div>
    <w:div w:id="1877544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eedtest.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roclaw.sa.gov.pl/klauzule-informacyjne,m,m2,407,41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ekretariat.dyrektora@wroclaw.sa.gov.p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eedometer.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2f929f0b-68ea-4ccd-9a02-6eb3bdb90410">CKIS-2029934988-402</_dlc_DocId>
    <_dlc_DocIdUrl xmlns="2f929f0b-68ea-4ccd-9a02-6eb3bdb90410">
      <Url>https://portalckis.ad.ms.gov.pl/sui/_layouts/15/DocIdRedir.aspx?ID=CKIS-2029934988-402</Url>
      <Description>CKIS-2029934988-402</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F46B6AC4A9AF146B759AD8DA33710CD" ma:contentTypeVersion="0" ma:contentTypeDescription="Utwórz nowy dokument." ma:contentTypeScope="" ma:versionID="bfd7604c83cce864dbe20386127f777d">
  <xsd:schema xmlns:xsd="http://www.w3.org/2001/XMLSchema" xmlns:xs="http://www.w3.org/2001/XMLSchema" xmlns:p="http://schemas.microsoft.com/office/2006/metadata/properties" xmlns:ns2="2f929f0b-68ea-4ccd-9a02-6eb3bdb90410" targetNamespace="http://schemas.microsoft.com/office/2006/metadata/properties" ma:root="true" ma:fieldsID="1de33a6e0379e8833b23088d9d83b2af" ns2:_="">
    <xsd:import namespace="2f929f0b-68ea-4ccd-9a02-6eb3bdb9041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29f0b-68ea-4ccd-9a02-6eb3bdb90410"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089285-2056-480A-8319-5129192F3371}">
  <ds:schemaRefs>
    <ds:schemaRef ds:uri="http://schemas.microsoft.com/sharepoint/v3/contenttype/forms"/>
  </ds:schemaRefs>
</ds:datastoreItem>
</file>

<file path=customXml/itemProps2.xml><?xml version="1.0" encoding="utf-8"?>
<ds:datastoreItem xmlns:ds="http://schemas.openxmlformats.org/officeDocument/2006/customXml" ds:itemID="{C5731830-A0CD-4FD3-BA34-459896E2664A}">
  <ds:schemaRefs>
    <ds:schemaRef ds:uri="http://www.w3.org/XML/1998/namespace"/>
    <ds:schemaRef ds:uri="2f929f0b-68ea-4ccd-9a02-6eb3bdb90410"/>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0B082E21-502E-482B-A134-BC413054DF5E}">
  <ds:schemaRefs>
    <ds:schemaRef ds:uri="http://schemas.openxmlformats.org/officeDocument/2006/bibliography"/>
  </ds:schemaRefs>
</ds:datastoreItem>
</file>

<file path=customXml/itemProps4.xml><?xml version="1.0" encoding="utf-8"?>
<ds:datastoreItem xmlns:ds="http://schemas.openxmlformats.org/officeDocument/2006/customXml" ds:itemID="{F5C3D036-902C-43C1-94A7-8F83A54D7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29f0b-68ea-4ccd-9a02-6eb3bdb904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08024AA-E0FA-4878-AC53-7656E1AC0BA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6426</Words>
  <Characters>38561</Characters>
  <Application>Microsoft Office Word</Application>
  <DocSecurity>0</DocSecurity>
  <Lines>321</Lines>
  <Paragraphs>89</Paragraphs>
  <ScaleCrop>false</ScaleCrop>
  <Company/>
  <LinksUpToDate>false</LinksUpToDate>
  <CharactersWithSpaces>44898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Internet</dc:title>
  <dc:creator>Wspólnicy</dc:creator>
  <cp:lastModifiedBy>Grzegorzek Anna</cp:lastModifiedBy>
  <cp:revision>3</cp:revision>
  <cp:lastPrinted>2017-12-18T09:46:00Z</cp:lastPrinted>
  <dcterms:created xsi:type="dcterms:W3CDTF">2024-08-14T05:38:00Z</dcterms:created>
  <dcterms:modified xsi:type="dcterms:W3CDTF">2024-08-14T09:26:00Z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0x010100CF46B6AC4A9AF146B759AD8DA33710CD</vt:lpwstr>
  </property>
  <property fmtid="{D5CDD505-2E9C-101B-9397-08002B2CF9AE}" pid="9" name="_dlc_DocIdItemGuid">
    <vt:lpwstr>3d587fa0-8c22-4f9f-874c-fbb5f0615899</vt:lpwstr>
  </property>
</Properties>
</file>