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D785E" w14:textId="3BB606AA" w:rsidR="000A1C04" w:rsidRPr="004B2E05" w:rsidRDefault="00F56348" w:rsidP="00BC29E6">
      <w:pPr>
        <w:spacing w:line="360" w:lineRule="auto"/>
        <w:jc w:val="right"/>
        <w:rPr>
          <w:rFonts w:ascii="Cambria" w:hAnsi="Cambria"/>
          <w:b/>
          <w:bCs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sz w:val="22"/>
          <w:szCs w:val="22"/>
          <w:lang w:eastAsia="pl-PL"/>
        </w:rPr>
        <w:t xml:space="preserve">Załącznik nr </w:t>
      </w:r>
      <w:r w:rsidR="00802E74" w:rsidRPr="004B2E05">
        <w:rPr>
          <w:rFonts w:ascii="Cambria" w:hAnsi="Cambria"/>
          <w:b/>
          <w:bCs/>
          <w:sz w:val="22"/>
          <w:szCs w:val="22"/>
          <w:lang w:eastAsia="pl-PL"/>
        </w:rPr>
        <w:t>3 do S</w:t>
      </w:r>
      <w:r w:rsidRPr="004B2E05">
        <w:rPr>
          <w:rFonts w:ascii="Cambria" w:hAnsi="Cambria"/>
          <w:b/>
          <w:bCs/>
          <w:sz w:val="22"/>
          <w:szCs w:val="22"/>
          <w:lang w:eastAsia="pl-PL"/>
        </w:rPr>
        <w:t xml:space="preserve">WZ – </w:t>
      </w:r>
      <w:r w:rsidR="00986493" w:rsidRPr="004B2E05">
        <w:rPr>
          <w:rFonts w:ascii="Cambria" w:hAnsi="Cambria"/>
          <w:b/>
          <w:bCs/>
          <w:sz w:val="22"/>
          <w:szCs w:val="22"/>
          <w:lang w:eastAsia="pl-PL"/>
        </w:rPr>
        <w:t>projektowane postanowienia umowy</w:t>
      </w:r>
    </w:p>
    <w:p w14:paraId="084E3E63" w14:textId="0840973E" w:rsidR="00A37B90" w:rsidRPr="004B2E05" w:rsidRDefault="00A37B90" w:rsidP="00BC29E6">
      <w:pPr>
        <w:spacing w:line="360" w:lineRule="auto"/>
        <w:jc w:val="right"/>
        <w:rPr>
          <w:rFonts w:ascii="Cambria" w:hAnsi="Cambria"/>
          <w:b/>
          <w:bCs/>
          <w:color w:val="auto"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color w:val="auto"/>
          <w:sz w:val="22"/>
          <w:szCs w:val="22"/>
          <w:lang w:eastAsia="pl-PL"/>
        </w:rPr>
        <w:t>Znak sprawy: ZP-TP/D/</w:t>
      </w:r>
      <w:r w:rsidR="004B2E05" w:rsidRPr="004B2E05">
        <w:rPr>
          <w:rFonts w:ascii="Cambria" w:hAnsi="Cambria"/>
          <w:b/>
          <w:bCs/>
          <w:color w:val="auto"/>
          <w:sz w:val="22"/>
          <w:szCs w:val="22"/>
          <w:lang w:eastAsia="pl-PL"/>
        </w:rPr>
        <w:t>2024/05/23</w:t>
      </w:r>
      <w:r w:rsidR="00FF6693">
        <w:rPr>
          <w:rFonts w:ascii="Cambria" w:hAnsi="Cambria"/>
          <w:b/>
          <w:bCs/>
          <w:color w:val="auto"/>
          <w:sz w:val="22"/>
          <w:szCs w:val="22"/>
          <w:lang w:eastAsia="pl-PL"/>
        </w:rPr>
        <w:t>_2</w:t>
      </w:r>
    </w:p>
    <w:p w14:paraId="404F6944" w14:textId="77777777" w:rsidR="00986493" w:rsidRPr="004B2E05" w:rsidRDefault="00986493" w:rsidP="00BC29E6">
      <w:pPr>
        <w:spacing w:line="360" w:lineRule="auto"/>
        <w:jc w:val="center"/>
        <w:rPr>
          <w:rFonts w:ascii="Cambria" w:hAnsi="Cambria"/>
          <w:b/>
          <w:bCs/>
          <w:color w:val="auto"/>
          <w:sz w:val="22"/>
          <w:szCs w:val="22"/>
          <w:lang w:eastAsia="pl-PL"/>
        </w:rPr>
      </w:pPr>
    </w:p>
    <w:p w14:paraId="47785B36" w14:textId="77777777" w:rsidR="004B2E05" w:rsidRPr="004B2E05" w:rsidRDefault="004B2E05" w:rsidP="00BC29E6">
      <w:pPr>
        <w:spacing w:line="360" w:lineRule="auto"/>
        <w:jc w:val="center"/>
        <w:rPr>
          <w:rFonts w:ascii="Cambria" w:hAnsi="Cambria"/>
          <w:b/>
          <w:bCs/>
          <w:sz w:val="22"/>
          <w:szCs w:val="22"/>
          <w:lang w:eastAsia="pl-PL"/>
        </w:rPr>
      </w:pPr>
    </w:p>
    <w:p w14:paraId="41863B9B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b/>
          <w:bCs/>
          <w:sz w:val="22"/>
          <w:szCs w:val="22"/>
          <w:lang w:eastAsia="pl-PL"/>
        </w:rPr>
        <w:t>UMOWA nr……………..</w:t>
      </w:r>
    </w:p>
    <w:p w14:paraId="55A98458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543107E7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zawarta w Olsztynie pomiędzy:</w:t>
      </w:r>
    </w:p>
    <w:p w14:paraId="78091795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0FDABA3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Instytutem Rozrodu Zwierząt i Badań Żywności Polskiej Akademii Nauk, z siedzibą w Olsztynie (10-748), ul. Tuwima 10, NIP: PL739-05-04-515, REGON 001289340</w:t>
      </w:r>
    </w:p>
    <w:p w14:paraId="5525EECC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reprezentowanym przez:</w:t>
      </w:r>
    </w:p>
    <w:p w14:paraId="2B46F1C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Michała Żurka – Zastępcę Dyrektora ds. ogólnych</w:t>
      </w:r>
    </w:p>
    <w:p w14:paraId="5BB57DA9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zwanym dalej „Zamawiającym”</w:t>
      </w:r>
      <w:r w:rsidRPr="004B2E05">
        <w:rPr>
          <w:rFonts w:ascii="Cambria" w:hAnsi="Cambria"/>
          <w:sz w:val="22"/>
          <w:szCs w:val="22"/>
          <w:lang w:eastAsia="pl-PL"/>
        </w:rPr>
        <w:tab/>
      </w:r>
    </w:p>
    <w:p w14:paraId="5CA2A298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 </w:t>
      </w:r>
    </w:p>
    <w:p w14:paraId="66449821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(w przypadku przedsiębiorcy wpisanego do KRS)</w:t>
      </w:r>
    </w:p>
    <w:p w14:paraId="708D0DF1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............................................. Wydział Gospodarczy Krajowego Rejestru Sądowego pod numerem KRS: ..............., NIP…………., REGON………. reprezentowaną przez:</w:t>
      </w:r>
    </w:p>
    <w:p w14:paraId="6E5CBC3A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1) ...............................</w:t>
      </w:r>
    </w:p>
    <w:p w14:paraId="76ADE9A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............................... </w:t>
      </w:r>
    </w:p>
    <w:p w14:paraId="08E91A10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zwaną w treści umowy „Wykonawcą’’,</w:t>
      </w:r>
    </w:p>
    <w:p w14:paraId="7199976D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2C53129B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(w przypadku przedsiębiorcy wpisanego do ewidencji działalności gospodarczej)</w:t>
      </w:r>
    </w:p>
    <w:p w14:paraId="09FD8E44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(imię i nazwisko) ..................................................................................., zam. ……………… ………………………………………………………………., , prowadzącym działalność gospodarczą pod firmą .............................. z siedzibą w .................................. przy ulicy ............................, wpisanym do Centralnej Ewidencji i Informacji o Działalności Gospodarczej, NIP……………., REGON…………….,</w:t>
      </w:r>
    </w:p>
    <w:p w14:paraId="314BB5CE" w14:textId="5F4784E4" w:rsidR="000A1C04" w:rsidRPr="004B2E05" w:rsidRDefault="004B2E05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zwanym w treści umowy „Wykonawcą’’,</w:t>
      </w:r>
    </w:p>
    <w:p w14:paraId="55C215E3" w14:textId="77777777" w:rsidR="004B2E05" w:rsidRPr="004B2E05" w:rsidRDefault="004B2E05" w:rsidP="00BC29E6">
      <w:pPr>
        <w:spacing w:line="360" w:lineRule="auto"/>
        <w:jc w:val="both"/>
        <w:rPr>
          <w:rFonts w:ascii="Cambria" w:hAnsi="Cambria"/>
          <w:bCs/>
          <w:sz w:val="22"/>
          <w:szCs w:val="22"/>
          <w:lang w:eastAsia="pl-PL"/>
        </w:rPr>
      </w:pPr>
    </w:p>
    <w:p w14:paraId="79CC6527" w14:textId="1956323E" w:rsidR="004B2E05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W wyniku przeprowadzonego post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 xml:space="preserve">powania o udzielenie zamówienia publicznego w trybie </w:t>
      </w:r>
      <w:r w:rsidR="0044539A" w:rsidRPr="004B2E05">
        <w:rPr>
          <w:rFonts w:ascii="Cambria" w:hAnsi="Cambria"/>
          <w:sz w:val="22"/>
          <w:szCs w:val="22"/>
          <w:lang w:eastAsia="pl-PL"/>
        </w:rPr>
        <w:t xml:space="preserve">podstawowym, </w:t>
      </w:r>
      <w:r w:rsidR="0044539A" w:rsidRPr="004B2E05">
        <w:rPr>
          <w:rFonts w:ascii="Cambria" w:hAnsi="Cambria"/>
          <w:b/>
          <w:bCs/>
          <w:sz w:val="22"/>
          <w:szCs w:val="22"/>
        </w:rPr>
        <w:t>z</w:t>
      </w:r>
      <w:r w:rsidRPr="004B2E05">
        <w:rPr>
          <w:rFonts w:ascii="Cambria" w:hAnsi="Cambria"/>
          <w:b/>
          <w:bCs/>
          <w:sz w:val="22"/>
          <w:szCs w:val="22"/>
        </w:rPr>
        <w:t xml:space="preserve">nak sprawy: </w:t>
      </w:r>
      <w:r w:rsidR="00986493" w:rsidRPr="004B2E05">
        <w:rPr>
          <w:rFonts w:ascii="Cambria" w:eastAsia="Calibri" w:hAnsi="Cambria"/>
          <w:b/>
          <w:sz w:val="22"/>
          <w:szCs w:val="22"/>
        </w:rPr>
        <w:t>ZP-TP/D/</w:t>
      </w:r>
      <w:r w:rsidR="006C2851" w:rsidRPr="004B2E05">
        <w:rPr>
          <w:rFonts w:ascii="Cambria" w:eastAsia="Calibri" w:hAnsi="Cambria"/>
          <w:b/>
          <w:sz w:val="22"/>
          <w:szCs w:val="22"/>
        </w:rPr>
        <w:t>2022</w:t>
      </w:r>
      <w:r w:rsidR="00E67CDC">
        <w:rPr>
          <w:rFonts w:ascii="Cambria" w:eastAsia="Calibri" w:hAnsi="Cambria"/>
          <w:b/>
          <w:sz w:val="22"/>
          <w:szCs w:val="22"/>
        </w:rPr>
        <w:t>4</w:t>
      </w:r>
      <w:r w:rsidR="006C2851" w:rsidRPr="004B2E05">
        <w:rPr>
          <w:rFonts w:ascii="Cambria" w:eastAsia="Calibri" w:hAnsi="Cambria"/>
          <w:b/>
          <w:sz w:val="22"/>
          <w:szCs w:val="22"/>
        </w:rPr>
        <w:t>/</w:t>
      </w:r>
      <w:r w:rsidR="00E67CDC">
        <w:rPr>
          <w:rFonts w:ascii="Cambria" w:eastAsia="Calibri" w:hAnsi="Cambria"/>
          <w:b/>
          <w:sz w:val="22"/>
          <w:szCs w:val="22"/>
        </w:rPr>
        <w:t xml:space="preserve">05/23 </w:t>
      </w:r>
      <w:r w:rsidR="00802E74" w:rsidRPr="004B2E05">
        <w:rPr>
          <w:rFonts w:ascii="Cambria" w:eastAsia="Calibri" w:hAnsi="Cambria"/>
          <w:b/>
          <w:sz w:val="22"/>
          <w:szCs w:val="22"/>
        </w:rPr>
        <w:t>Sukcesywna dostawa oleju n</w:t>
      </w:r>
      <w:r w:rsidR="004B2E05">
        <w:rPr>
          <w:rFonts w:ascii="Cambria" w:eastAsia="Calibri" w:hAnsi="Cambria"/>
          <w:b/>
          <w:sz w:val="22"/>
          <w:szCs w:val="22"/>
        </w:rPr>
        <w:t>apędowego do Stacji Badawczej w </w:t>
      </w:r>
      <w:r w:rsidR="00802E74" w:rsidRPr="004B2E05">
        <w:rPr>
          <w:rFonts w:ascii="Cambria" w:eastAsia="Calibri" w:hAnsi="Cambria"/>
          <w:b/>
          <w:sz w:val="22"/>
          <w:szCs w:val="22"/>
        </w:rPr>
        <w:t>Popielnie Instytutu Rozrodu Zwierząt i Badań Żywności PAN w Olsztynie</w:t>
      </w:r>
      <w:r w:rsidR="0044539A" w:rsidRPr="004B2E05">
        <w:rPr>
          <w:rFonts w:ascii="Cambria" w:eastAsia="Calibri" w:hAnsi="Cambria"/>
          <w:b/>
          <w:sz w:val="22"/>
          <w:szCs w:val="22"/>
        </w:rPr>
        <w:t>,</w:t>
      </w:r>
      <w:r w:rsidR="00F4661F" w:rsidRPr="004B2E05">
        <w:rPr>
          <w:rFonts w:ascii="Cambria" w:eastAsia="Calibri" w:hAnsi="Cambria"/>
          <w:b/>
          <w:sz w:val="22"/>
          <w:szCs w:val="22"/>
        </w:rPr>
        <w:t xml:space="preserve"> </w:t>
      </w:r>
      <w:r w:rsidRPr="004B2E05">
        <w:rPr>
          <w:rFonts w:ascii="Cambria" w:hAnsi="Cambria"/>
          <w:sz w:val="22"/>
          <w:szCs w:val="22"/>
          <w:lang w:eastAsia="pl-PL"/>
        </w:rPr>
        <w:t xml:space="preserve">na podstawie ustawy z dnia </w:t>
      </w:r>
      <w:r w:rsidR="00A41626" w:rsidRPr="004B2E05">
        <w:rPr>
          <w:rFonts w:ascii="Cambria" w:hAnsi="Cambria"/>
          <w:sz w:val="22"/>
          <w:szCs w:val="22"/>
          <w:lang w:eastAsia="pl-PL"/>
        </w:rPr>
        <w:t xml:space="preserve">11 września 2019 </w:t>
      </w:r>
      <w:r w:rsidRPr="004B2E05">
        <w:rPr>
          <w:rFonts w:ascii="Cambria" w:hAnsi="Cambria"/>
          <w:sz w:val="22"/>
          <w:szCs w:val="22"/>
          <w:lang w:eastAsia="pl-PL"/>
        </w:rPr>
        <w:t>r. - Prawo zamówie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ń</w:t>
      </w:r>
      <w:r w:rsidRPr="004B2E05">
        <w:rPr>
          <w:rFonts w:ascii="Cambria" w:hAnsi="Cambria"/>
          <w:sz w:val="22"/>
          <w:szCs w:val="22"/>
          <w:lang w:eastAsia="pl-PL"/>
        </w:rPr>
        <w:t xml:space="preserve"> publicznych </w:t>
      </w:r>
      <w:r w:rsidR="00FB3691" w:rsidRPr="004B2E05">
        <w:rPr>
          <w:rFonts w:ascii="Cambria" w:hAnsi="Cambria"/>
          <w:sz w:val="22"/>
          <w:szCs w:val="22"/>
          <w:lang w:eastAsia="pl-PL"/>
        </w:rPr>
        <w:t>(</w:t>
      </w:r>
      <w:proofErr w:type="spellStart"/>
      <w:r w:rsidR="004B2E05" w:rsidRPr="004B2E05">
        <w:rPr>
          <w:rFonts w:ascii="Cambria" w:hAnsi="Cambria"/>
          <w:sz w:val="22"/>
          <w:szCs w:val="22"/>
          <w:lang w:eastAsia="pl-PL"/>
        </w:rPr>
        <w:t>t.j</w:t>
      </w:r>
      <w:proofErr w:type="spellEnd"/>
      <w:r w:rsidR="004B2E05" w:rsidRPr="004B2E05">
        <w:rPr>
          <w:rFonts w:ascii="Cambria" w:hAnsi="Cambria"/>
          <w:sz w:val="22"/>
          <w:szCs w:val="22"/>
          <w:lang w:eastAsia="pl-PL"/>
        </w:rPr>
        <w:t xml:space="preserve">. Dz. U. z 2023,  poz. 1605 ze </w:t>
      </w:r>
      <w:proofErr w:type="spellStart"/>
      <w:r w:rsidR="004B2E05" w:rsidRPr="004B2E05">
        <w:rPr>
          <w:rFonts w:ascii="Cambria" w:hAnsi="Cambria"/>
          <w:sz w:val="22"/>
          <w:szCs w:val="22"/>
          <w:lang w:eastAsia="pl-PL"/>
        </w:rPr>
        <w:t>zm</w:t>
      </w:r>
      <w:proofErr w:type="spellEnd"/>
      <w:r w:rsidR="004B2E05" w:rsidRPr="004B2E05">
        <w:rPr>
          <w:rFonts w:ascii="Cambria" w:hAnsi="Cambria"/>
          <w:sz w:val="22"/>
          <w:szCs w:val="22"/>
          <w:lang w:eastAsia="pl-PL"/>
        </w:rPr>
        <w:t>),</w:t>
      </w:r>
    </w:p>
    <w:p w14:paraId="408A8045" w14:textId="315185ED" w:rsidR="000A1C04" w:rsidRPr="004B2E05" w:rsidRDefault="000A1C04" w:rsidP="00BC29E6">
      <w:pPr>
        <w:spacing w:line="360" w:lineRule="auto"/>
        <w:jc w:val="both"/>
        <w:rPr>
          <w:rFonts w:ascii="Cambria" w:eastAsia="Calibri" w:hAnsi="Cambria"/>
          <w:b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>Strony postanowiły zawrze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 xml:space="preserve">ć </w:t>
      </w:r>
      <w:r w:rsidRPr="004B2E05">
        <w:rPr>
          <w:rFonts w:ascii="Cambria" w:hAnsi="Cambria"/>
          <w:sz w:val="22"/>
          <w:szCs w:val="22"/>
          <w:lang w:eastAsia="pl-PL"/>
        </w:rPr>
        <w:t>umow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 xml:space="preserve"> nast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ę</w:t>
      </w:r>
      <w:r w:rsidRPr="004B2E05">
        <w:rPr>
          <w:rFonts w:ascii="Cambria" w:hAnsi="Cambria"/>
          <w:sz w:val="22"/>
          <w:szCs w:val="22"/>
          <w:lang w:eastAsia="pl-PL"/>
        </w:rPr>
        <w:t>puj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>cej tre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ś</w:t>
      </w:r>
      <w:r w:rsidRPr="004B2E05">
        <w:rPr>
          <w:rFonts w:ascii="Cambria" w:hAnsi="Cambria"/>
          <w:sz w:val="22"/>
          <w:szCs w:val="22"/>
          <w:lang w:eastAsia="pl-PL"/>
        </w:rPr>
        <w:t>ci:</w:t>
      </w:r>
    </w:p>
    <w:p w14:paraId="1C67A824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4FAA3515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§1.</w:t>
      </w:r>
    </w:p>
    <w:p w14:paraId="47F04B7C" w14:textId="1CF440E2" w:rsidR="004B2E05" w:rsidRPr="004B2E05" w:rsidRDefault="004B2E05" w:rsidP="00BC29E6">
      <w:pPr>
        <w:pStyle w:val="Tekstpodstawowy3"/>
        <w:widowControl w:val="0"/>
        <w:tabs>
          <w:tab w:val="left" w:pos="142"/>
          <w:tab w:val="left" w:pos="7088"/>
        </w:tabs>
        <w:overflowPunct/>
        <w:spacing w:line="360" w:lineRule="auto"/>
        <w:jc w:val="center"/>
        <w:rPr>
          <w:rFonts w:ascii="Cambria" w:hAnsi="Cambria"/>
          <w:b/>
          <w:bCs/>
          <w:sz w:val="22"/>
          <w:szCs w:val="22"/>
        </w:rPr>
      </w:pPr>
      <w:r w:rsidRPr="004B2E05">
        <w:rPr>
          <w:rFonts w:ascii="Cambria" w:hAnsi="Cambria"/>
          <w:b/>
          <w:bCs/>
          <w:sz w:val="22"/>
          <w:szCs w:val="22"/>
        </w:rPr>
        <w:lastRenderedPageBreak/>
        <w:t>Przedmiot umowy</w:t>
      </w:r>
    </w:p>
    <w:p w14:paraId="4FC355D2" w14:textId="3571573B" w:rsidR="000A1C04" w:rsidRPr="004B2E05" w:rsidRDefault="000A1C04" w:rsidP="00BC29E6">
      <w:pPr>
        <w:pStyle w:val="Nagwek7"/>
        <w:numPr>
          <w:ilvl w:val="0"/>
          <w:numId w:val="3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Przedmiotem umowy jest sukcesywna dostawa oleju napędowego, którego producentem jest …............................... do Instytutu Rozrodu Zwierząt i Badań Żywności PAN </w:t>
      </w:r>
      <w:r w:rsidR="00DF0546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Stacja Badawcza w Popielnie </w:t>
      </w:r>
      <w:r w:rsidRPr="004B2E05">
        <w:rPr>
          <w:i w:val="0"/>
          <w:iCs w:val="0"/>
          <w:color w:val="00000A"/>
          <w:sz w:val="22"/>
          <w:szCs w:val="22"/>
          <w:lang w:eastAsia="pl-PL"/>
        </w:rPr>
        <w:t>– magazyn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>ów</w:t>
      </w:r>
      <w:r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paliw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>owych położonych w miejscowościach</w:t>
      </w:r>
      <w:r w:rsidR="00DF0546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na terenie województwa warmińsko - mazurskiego</w:t>
      </w:r>
      <w:r w:rsidR="002611FC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: </w:t>
      </w:r>
      <w:proofErr w:type="spellStart"/>
      <w:r w:rsidR="002611FC" w:rsidRPr="004B2E05">
        <w:rPr>
          <w:i w:val="0"/>
          <w:iCs w:val="0"/>
          <w:color w:val="00000A"/>
          <w:sz w:val="22"/>
          <w:szCs w:val="22"/>
          <w:lang w:eastAsia="pl-PL"/>
        </w:rPr>
        <w:t>Popielno</w:t>
      </w:r>
      <w:proofErr w:type="spellEnd"/>
      <w:r w:rsidR="002611FC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, Wielki Las, </w:t>
      </w:r>
      <w:r w:rsidRPr="004B2E05">
        <w:rPr>
          <w:b/>
          <w:i w:val="0"/>
          <w:iCs w:val="0"/>
          <w:color w:val="00000A"/>
          <w:sz w:val="22"/>
          <w:szCs w:val="22"/>
          <w:lang w:eastAsia="pl-PL"/>
        </w:rPr>
        <w:t>w okresie 12 miesięcy od daty zawarcia umowy</w:t>
      </w:r>
      <w:r w:rsidR="008C5B50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 lub do wyczerpania wynagrodzenia wskazanego </w:t>
      </w:r>
      <w:r w:rsidR="00CB0499" w:rsidRPr="004B2E05">
        <w:rPr>
          <w:i w:val="0"/>
          <w:iCs w:val="0"/>
          <w:color w:val="00000A"/>
          <w:sz w:val="22"/>
          <w:szCs w:val="22"/>
          <w:lang w:eastAsia="pl-PL"/>
        </w:rPr>
        <w:t xml:space="preserve">w </w:t>
      </w:r>
      <w:r w:rsidR="00CB0499" w:rsidRPr="004B2E05">
        <w:rPr>
          <w:b/>
          <w:i w:val="0"/>
          <w:iCs w:val="0"/>
          <w:color w:val="00000A"/>
          <w:sz w:val="22"/>
          <w:szCs w:val="22"/>
          <w:lang w:eastAsia="pl-PL"/>
        </w:rPr>
        <w:t>§ 2 ust. 1</w:t>
      </w:r>
      <w:r w:rsidR="00EC4FF5" w:rsidRPr="004B2E05">
        <w:rPr>
          <w:b/>
          <w:i w:val="0"/>
          <w:iCs w:val="0"/>
          <w:color w:val="00000A"/>
          <w:sz w:val="22"/>
          <w:szCs w:val="22"/>
          <w:lang w:eastAsia="pl-PL"/>
        </w:rPr>
        <w:t xml:space="preserve"> pkt </w:t>
      </w:r>
      <w:r w:rsidR="00802E74" w:rsidRPr="004B2E05">
        <w:rPr>
          <w:b/>
          <w:i w:val="0"/>
          <w:iCs w:val="0"/>
          <w:color w:val="00000A"/>
          <w:sz w:val="22"/>
          <w:szCs w:val="22"/>
          <w:lang w:eastAsia="pl-PL"/>
        </w:rPr>
        <w:t>6</w:t>
      </w:r>
      <w:r w:rsidR="00EC4FF5" w:rsidRPr="004B2E05">
        <w:rPr>
          <w:b/>
          <w:i w:val="0"/>
          <w:iCs w:val="0"/>
          <w:color w:val="00000A"/>
          <w:sz w:val="22"/>
          <w:szCs w:val="22"/>
          <w:lang w:eastAsia="pl-PL"/>
        </w:rPr>
        <w:t>.</w:t>
      </w:r>
    </w:p>
    <w:p w14:paraId="13C04869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Integralną częścią umowy jest Specyfikacja Warunków Zamówienia oraz oferta Wykonawcy z dnia ………………………..</w:t>
      </w:r>
    </w:p>
    <w:p w14:paraId="52A6A5EE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Wykonawca oświadcza, że jest podmiotem posiadającym właściwości, warunkujące należyte wykonanie przedmiotu umowy w sposób zgodny z oczekiwaniami Zamawiającego.</w:t>
      </w:r>
    </w:p>
    <w:p w14:paraId="5E3887BB" w14:textId="77777777" w:rsidR="000A1C04" w:rsidRPr="004B2E05" w:rsidRDefault="000A1C04" w:rsidP="00BC29E6">
      <w:pPr>
        <w:pStyle w:val="Nagwek7"/>
        <w:numPr>
          <w:ilvl w:val="0"/>
          <w:numId w:val="3"/>
        </w:numPr>
        <w:tabs>
          <w:tab w:val="left" w:pos="284"/>
        </w:tabs>
        <w:spacing w:before="120" w:line="360" w:lineRule="auto"/>
        <w:ind w:left="0" w:firstLine="0"/>
        <w:jc w:val="both"/>
        <w:rPr>
          <w:i w:val="0"/>
          <w:iCs w:val="0"/>
          <w:color w:val="00000A"/>
          <w:sz w:val="22"/>
          <w:szCs w:val="22"/>
          <w:lang w:eastAsia="pl-PL"/>
        </w:rPr>
      </w:pPr>
      <w:r w:rsidRPr="004B2E05">
        <w:rPr>
          <w:i w:val="0"/>
          <w:iCs w:val="0"/>
          <w:color w:val="00000A"/>
          <w:sz w:val="22"/>
          <w:szCs w:val="22"/>
          <w:lang w:eastAsia="pl-PL"/>
        </w:rPr>
        <w:t>Ponadto Wykonawca oświadcza, iż posiada doświadczenie oraz potencjał ekonomiczny i kadrowy niezbędny do wykonania przedmiotu niniejszej umowy.</w:t>
      </w:r>
    </w:p>
    <w:p w14:paraId="39BBFCD5" w14:textId="77777777" w:rsidR="000A1C04" w:rsidRPr="004B2E05" w:rsidRDefault="000A1C04" w:rsidP="00BC29E6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Cambria" w:eastAsia="Calibri" w:hAnsi="Cambria"/>
          <w:spacing w:val="-2"/>
          <w:sz w:val="22"/>
          <w:szCs w:val="22"/>
          <w:u w:val="single"/>
        </w:rPr>
      </w:pPr>
    </w:p>
    <w:p w14:paraId="7BDF406E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2.</w:t>
      </w:r>
    </w:p>
    <w:p w14:paraId="24419FCE" w14:textId="5373FE87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b/>
          <w:bCs/>
          <w:sz w:val="22"/>
          <w:szCs w:val="22"/>
        </w:rPr>
        <w:t>Warunki dostawy i wynagrodzenie</w:t>
      </w:r>
    </w:p>
    <w:p w14:paraId="3EB7BFFC" w14:textId="1F6CB6F7" w:rsidR="000A1C04" w:rsidRPr="004B2E05" w:rsidRDefault="00066E92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1. </w:t>
      </w:r>
      <w:r w:rsidR="000A1C04" w:rsidRPr="004B2E05">
        <w:rPr>
          <w:rFonts w:ascii="Cambria" w:hAnsi="Cambria"/>
          <w:sz w:val="22"/>
          <w:szCs w:val="22"/>
          <w:lang w:eastAsia="pl-PL"/>
        </w:rPr>
        <w:t>W ramach niniejszej umowy Wykonawca zobowiązuje się do:</w:t>
      </w:r>
    </w:p>
    <w:p w14:paraId="2A4D027C" w14:textId="1404669A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sprzedaży i dostawy oleju napędowego – ON – w okresi</w:t>
      </w:r>
      <w:r w:rsidR="008C5B50" w:rsidRPr="004B2E05">
        <w:rPr>
          <w:rFonts w:ascii="Cambria" w:hAnsi="Cambria"/>
          <w:sz w:val="22"/>
          <w:szCs w:val="22"/>
          <w:lang w:eastAsia="pl-PL"/>
        </w:rPr>
        <w:t xml:space="preserve">e obowiązywania umowy w </w:t>
      </w:r>
      <w:r w:rsidR="008C5B50" w:rsidRPr="00A26020">
        <w:rPr>
          <w:rFonts w:ascii="Cambria" w:hAnsi="Cambria"/>
          <w:sz w:val="22"/>
          <w:szCs w:val="22"/>
          <w:lang w:eastAsia="pl-PL"/>
        </w:rPr>
        <w:t xml:space="preserve">ilości </w:t>
      </w:r>
      <w:r w:rsidR="004B2E05" w:rsidRPr="00A26020">
        <w:rPr>
          <w:rFonts w:ascii="Cambria" w:hAnsi="Cambria"/>
          <w:sz w:val="22"/>
          <w:szCs w:val="22"/>
          <w:lang w:eastAsia="pl-PL"/>
        </w:rPr>
        <w:t>6</w:t>
      </w:r>
      <w:r w:rsidR="000A1C04" w:rsidRPr="00A26020">
        <w:rPr>
          <w:rFonts w:ascii="Cambria" w:hAnsi="Cambria"/>
          <w:sz w:val="22"/>
          <w:szCs w:val="22"/>
          <w:lang w:eastAsia="pl-PL"/>
        </w:rPr>
        <w:t>0.000 litrów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spełniającego co najmni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ej parametry jakościowe zgodne z </w:t>
      </w:r>
      <w:r w:rsidR="00CB0499" w:rsidRPr="004B2E05">
        <w:rPr>
          <w:rFonts w:ascii="Cambria" w:hAnsi="Cambria"/>
          <w:sz w:val="22"/>
          <w:szCs w:val="22"/>
          <w:lang w:eastAsia="pl-PL"/>
        </w:rPr>
        <w:t xml:space="preserve">Rozporządzeniem Ministra Aktywów Państwowych z dnia 27 listopada 2019 r. w sprawie szczegółowego wykazu paliw ciekłych, których wytwarzanie, magazynowanie lub przeładunek, przesyłanie lub dystrybucja, obrót, w tym obrót </w:t>
      </w:r>
      <w:r w:rsidR="0036023C" w:rsidRPr="004B2E05">
        <w:rPr>
          <w:rFonts w:ascii="Cambria" w:hAnsi="Cambria"/>
          <w:sz w:val="22"/>
          <w:szCs w:val="22"/>
          <w:lang w:eastAsia="pl-PL"/>
        </w:rPr>
        <w:t xml:space="preserve">                        </w:t>
      </w:r>
      <w:r w:rsidR="00CB0499" w:rsidRPr="004B2E05">
        <w:rPr>
          <w:rFonts w:ascii="Cambria" w:hAnsi="Cambria"/>
          <w:sz w:val="22"/>
          <w:szCs w:val="22"/>
          <w:lang w:eastAsia="pl-PL"/>
        </w:rPr>
        <w:t xml:space="preserve">z zagranicą, wymaga koncesji oraz których przywóz wymaga wpisu do rejestru podmiotów przywożących (Dz.U. 2019 poz. 2332) 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dla oleju napędowego.                        </w:t>
      </w:r>
    </w:p>
    <w:p w14:paraId="67652403" w14:textId="4693763D" w:rsidR="000A1C04" w:rsidRPr="004B2E05" w:rsidRDefault="00066E92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</w:t>
      </w:r>
      <w:r w:rsidR="000A1C04" w:rsidRPr="004B2E05">
        <w:rPr>
          <w:rFonts w:ascii="Cambria" w:hAnsi="Cambria"/>
          <w:sz w:val="22"/>
          <w:szCs w:val="22"/>
          <w:lang w:eastAsia="pl-PL"/>
        </w:rPr>
        <w:t>dostarczać ON w odmianie odpowiedniej dla danej pory roku, zapewniając spełnienie przez dostarczane paliwo odpowiednich własności niskotemperaturowych, a w szczególności odpowiedniej temperatury zablokowania zimnego filtru (CFPP) wg PN-EN 116:2001.</w:t>
      </w:r>
    </w:p>
    <w:p w14:paraId="2E23868B" w14:textId="77777777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3) </w:t>
      </w:r>
      <w:r w:rsidR="000A1C04" w:rsidRPr="004B2E05">
        <w:rPr>
          <w:rFonts w:ascii="Cambria" w:hAnsi="Cambria"/>
          <w:sz w:val="22"/>
          <w:szCs w:val="22"/>
          <w:lang w:eastAsia="pl-PL"/>
        </w:rPr>
        <w:t>sukcesywnej sprzedaży i dostawy oleju napędowego</w:t>
      </w:r>
      <w:r w:rsidRPr="004B2E05">
        <w:rPr>
          <w:rFonts w:ascii="Cambria" w:hAnsi="Cambria"/>
          <w:sz w:val="22"/>
          <w:szCs w:val="22"/>
          <w:lang w:eastAsia="pl-PL"/>
        </w:rPr>
        <w:t xml:space="preserve"> </w:t>
      </w:r>
      <w:r w:rsidR="006707F8" w:rsidRPr="004B2E05">
        <w:rPr>
          <w:rFonts w:ascii="Cambria" w:hAnsi="Cambria"/>
          <w:sz w:val="22"/>
          <w:szCs w:val="22"/>
          <w:lang w:eastAsia="pl-PL"/>
        </w:rPr>
        <w:t>– jednorazowo 5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000 litrów oleju napędowego, </w:t>
      </w:r>
    </w:p>
    <w:p w14:paraId="23ED5B37" w14:textId="605A3B37" w:rsidR="000A1C04" w:rsidRPr="004B2E05" w:rsidRDefault="004C0308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4) </w:t>
      </w:r>
      <w:r w:rsidR="000A1C04" w:rsidRPr="004B2E05">
        <w:rPr>
          <w:rFonts w:ascii="Cambria" w:hAnsi="Cambria"/>
          <w:sz w:val="22"/>
          <w:szCs w:val="22"/>
          <w:lang w:eastAsia="pl-PL"/>
        </w:rPr>
        <w:t>przyjęcia zamówienia złożonego telefoniczne przez osobę wskazaną do kontaktu w § 3 lit.</w:t>
      </w:r>
      <w:r w:rsidR="00B61C39">
        <w:rPr>
          <w:rFonts w:ascii="Cambria" w:hAnsi="Cambria"/>
          <w:sz w:val="22"/>
          <w:szCs w:val="22"/>
          <w:lang w:eastAsia="pl-PL"/>
        </w:rPr>
        <w:t xml:space="preserve"> b) i </w:t>
      </w:r>
      <w:r w:rsidR="004B2E05">
        <w:rPr>
          <w:rFonts w:ascii="Cambria" w:hAnsi="Cambria"/>
          <w:sz w:val="22"/>
          <w:szCs w:val="22"/>
          <w:lang w:eastAsia="pl-PL"/>
        </w:rPr>
        <w:t>realizacji w </w:t>
      </w:r>
      <w:r w:rsidR="006707F8" w:rsidRPr="004B2E05">
        <w:rPr>
          <w:rFonts w:ascii="Cambria" w:hAnsi="Cambria"/>
          <w:sz w:val="22"/>
          <w:szCs w:val="22"/>
          <w:lang w:eastAsia="pl-PL"/>
        </w:rPr>
        <w:t xml:space="preserve">terminie do </w:t>
      </w:r>
      <w:r w:rsidR="004B2E05">
        <w:rPr>
          <w:rFonts w:ascii="Cambria" w:hAnsi="Cambria"/>
          <w:sz w:val="22"/>
          <w:szCs w:val="22"/>
          <w:lang w:eastAsia="pl-PL"/>
        </w:rPr>
        <w:t>…………..</w:t>
      </w:r>
      <w:r w:rsidR="006707F8" w:rsidRPr="004B2E05">
        <w:rPr>
          <w:rFonts w:ascii="Cambria" w:hAnsi="Cambria"/>
          <w:sz w:val="22"/>
          <w:szCs w:val="22"/>
          <w:lang w:eastAsia="pl-PL"/>
        </w:rPr>
        <w:t>… (</w:t>
      </w:r>
      <w:r w:rsidR="006707F8" w:rsidRPr="004B2E05">
        <w:rPr>
          <w:rFonts w:ascii="Cambria" w:hAnsi="Cambria"/>
          <w:b/>
          <w:sz w:val="22"/>
          <w:szCs w:val="22"/>
          <w:lang w:eastAsia="pl-PL"/>
        </w:rPr>
        <w:t>kryterium oceny ofert)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dni roboczych, liczonych od dnia złożenia zamówienia,</w:t>
      </w:r>
    </w:p>
    <w:p w14:paraId="63D102DA" w14:textId="6979F540" w:rsidR="000A1C04" w:rsidRPr="004B2E05" w:rsidRDefault="004C0308" w:rsidP="00BC29E6">
      <w:pPr>
        <w:spacing w:before="120" w:line="360" w:lineRule="auto"/>
        <w:jc w:val="both"/>
        <w:rPr>
          <w:rFonts w:ascii="Cambria" w:eastAsia="Calibri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5) 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dostawy </w:t>
      </w:r>
      <w:r w:rsidR="000A1C04" w:rsidRPr="004B2E05">
        <w:rPr>
          <w:rFonts w:ascii="Cambria" w:hAnsi="Cambria"/>
          <w:b/>
          <w:sz w:val="22"/>
          <w:szCs w:val="22"/>
          <w:lang w:eastAsia="pl-PL"/>
        </w:rPr>
        <w:t>przedmiotu umowy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do miejsca wskazanego przez Zamawiającego tj. </w:t>
      </w:r>
      <w:r w:rsidR="006707F8" w:rsidRPr="004B2E05">
        <w:rPr>
          <w:rFonts w:ascii="Cambria" w:eastAsia="Calibri" w:hAnsi="Cambria"/>
          <w:sz w:val="22"/>
          <w:szCs w:val="22"/>
        </w:rPr>
        <w:t>magazynów paliwowych określonych w §1 ust. 1 w godzinach od 7:00 do 14:00 od poniedziałku do piątku w dni robocze</w:t>
      </w:r>
      <w:r w:rsidR="00F52107" w:rsidRPr="004B2E05">
        <w:rPr>
          <w:rFonts w:ascii="Cambria" w:eastAsia="Calibri" w:hAnsi="Cambria"/>
          <w:sz w:val="22"/>
          <w:szCs w:val="22"/>
        </w:rPr>
        <w:t>.</w:t>
      </w:r>
    </w:p>
    <w:p w14:paraId="6117CF56" w14:textId="485EA099" w:rsidR="00F52107" w:rsidRPr="004B2E05" w:rsidRDefault="00F52107" w:rsidP="00BC29E6">
      <w:pPr>
        <w:spacing w:before="120" w:line="360" w:lineRule="auto"/>
        <w:jc w:val="both"/>
        <w:rPr>
          <w:rFonts w:ascii="Cambria" w:eastAsia="Calibri" w:hAnsi="Cambria"/>
          <w:bCs/>
          <w:sz w:val="22"/>
          <w:szCs w:val="22"/>
        </w:rPr>
      </w:pPr>
      <w:r w:rsidRPr="004B2E05">
        <w:rPr>
          <w:rFonts w:ascii="Cambria" w:eastAsia="Calibri" w:hAnsi="Cambria"/>
          <w:sz w:val="22"/>
          <w:szCs w:val="22"/>
        </w:rPr>
        <w:lastRenderedPageBreak/>
        <w:t>6) zgodnie z ofertą przetargową z dnia …</w:t>
      </w:r>
      <w:r w:rsidR="00AF240C" w:rsidRPr="004B2E05">
        <w:rPr>
          <w:rFonts w:ascii="Cambria" w:eastAsia="Calibri" w:hAnsi="Cambria"/>
          <w:sz w:val="22"/>
          <w:szCs w:val="22"/>
        </w:rPr>
        <w:t>……….</w:t>
      </w:r>
      <w:r w:rsidRPr="004B2E05">
        <w:rPr>
          <w:rFonts w:ascii="Cambria" w:eastAsia="Calibri" w:hAnsi="Cambria"/>
          <w:sz w:val="22"/>
          <w:szCs w:val="22"/>
        </w:rPr>
        <w:t xml:space="preserve">.wartość umowy </w:t>
      </w:r>
      <w:r w:rsidR="00FC2A43" w:rsidRPr="004B2E05">
        <w:rPr>
          <w:rFonts w:ascii="Cambria" w:eastAsia="Calibri" w:hAnsi="Cambria"/>
          <w:sz w:val="22"/>
          <w:szCs w:val="22"/>
        </w:rPr>
        <w:t xml:space="preserve">szacuje się na </w:t>
      </w:r>
      <w:r w:rsidRPr="004B2E05">
        <w:rPr>
          <w:rFonts w:ascii="Cambria" w:eastAsia="Calibri" w:hAnsi="Cambria"/>
          <w:sz w:val="22"/>
          <w:szCs w:val="22"/>
        </w:rPr>
        <w:t xml:space="preserve"> </w:t>
      </w:r>
      <w:r w:rsidR="00AF240C" w:rsidRPr="004B2E05">
        <w:rPr>
          <w:rFonts w:ascii="Cambria" w:eastAsia="Calibri" w:hAnsi="Cambria"/>
          <w:sz w:val="22"/>
          <w:szCs w:val="22"/>
        </w:rPr>
        <w:t>……</w:t>
      </w:r>
      <w:r w:rsidR="00BC29E6">
        <w:rPr>
          <w:rFonts w:ascii="Cambria" w:eastAsia="Calibri" w:hAnsi="Cambria"/>
          <w:sz w:val="22"/>
          <w:szCs w:val="22"/>
        </w:rPr>
        <w:t>……………….</w:t>
      </w:r>
      <w:r w:rsidR="00AF240C" w:rsidRPr="004B2E05">
        <w:rPr>
          <w:rFonts w:ascii="Cambria" w:eastAsia="Calibri" w:hAnsi="Cambria"/>
          <w:sz w:val="22"/>
          <w:szCs w:val="22"/>
        </w:rPr>
        <w:t>…..</w:t>
      </w:r>
      <w:r w:rsidRPr="004B2E05">
        <w:rPr>
          <w:rFonts w:ascii="Cambria" w:eastAsia="Calibri" w:hAnsi="Cambria"/>
          <w:sz w:val="22"/>
          <w:szCs w:val="22"/>
        </w:rPr>
        <w:t xml:space="preserve">…. zł brutto. Wartość umowy </w:t>
      </w:r>
      <w:r w:rsidR="00FC2A43" w:rsidRPr="004B2E05">
        <w:rPr>
          <w:rFonts w:ascii="Cambria" w:eastAsia="Calibri" w:hAnsi="Cambria"/>
          <w:sz w:val="22"/>
          <w:szCs w:val="22"/>
        </w:rPr>
        <w:t>ma charakter wynagrodzenia maksymalnego</w:t>
      </w:r>
      <w:r w:rsidR="004B2E05">
        <w:rPr>
          <w:rFonts w:ascii="Cambria" w:eastAsia="Calibri" w:hAnsi="Cambria"/>
          <w:sz w:val="22"/>
          <w:szCs w:val="22"/>
        </w:rPr>
        <w:t xml:space="preserve"> i nie może ulec zwiększeniu, </w:t>
      </w:r>
      <w:r w:rsidR="00FC2A43" w:rsidRPr="004B2E05">
        <w:rPr>
          <w:rFonts w:ascii="Cambria" w:eastAsia="Calibri" w:hAnsi="Cambria"/>
          <w:sz w:val="22"/>
          <w:szCs w:val="22"/>
        </w:rPr>
        <w:t>z zastrzeżeniem postanowień § 6</w:t>
      </w:r>
      <w:r w:rsidR="00FC2A43" w:rsidRPr="004B2E05">
        <w:rPr>
          <w:rFonts w:ascii="Cambria" w:eastAsia="Calibri" w:hAnsi="Cambria"/>
          <w:bCs/>
          <w:sz w:val="22"/>
          <w:szCs w:val="22"/>
        </w:rPr>
        <w:t xml:space="preserve"> ust. 6.</w:t>
      </w:r>
    </w:p>
    <w:p w14:paraId="64675609" w14:textId="63ED2D6B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się, że przy każdej dostawie skrzynie załadunkowo-rozładunkowe</w:t>
      </w:r>
      <w:r w:rsidR="004B2E05">
        <w:rPr>
          <w:rFonts w:ascii="Cambria" w:hAnsi="Cambria"/>
          <w:sz w:val="22"/>
          <w:szCs w:val="22"/>
          <w:lang w:eastAsia="pl-PL"/>
        </w:rPr>
        <w:t xml:space="preserve"> w </w:t>
      </w:r>
      <w:r w:rsidR="000A1C04" w:rsidRPr="004B2E05">
        <w:rPr>
          <w:rFonts w:ascii="Cambria" w:hAnsi="Cambria"/>
          <w:sz w:val="22"/>
          <w:szCs w:val="22"/>
          <w:lang w:eastAsia="pl-PL"/>
        </w:rPr>
        <w:t>autocysternach będą zabezpieczone plombami.</w:t>
      </w:r>
    </w:p>
    <w:p w14:paraId="6B5C863C" w14:textId="1D9A3378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3.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 dostarczyć przy pierwszej dostawie Kartę Charakterystyki Substancji/Preparatu wystawioną zgodnie z obowiązującymi przepisami.</w:t>
      </w:r>
    </w:p>
    <w:p w14:paraId="5796AC5F" w14:textId="3FB553AB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4.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zobowiązuje się dostarczać do każdej dostawy, przed każdym rozładunkiem autocysterny, komplet niezbędnych dokumentów dotyczących przywiezionego paliwa, zawierający co najmniej:</w:t>
      </w:r>
    </w:p>
    <w:p w14:paraId="4A5FAD06" w14:textId="268B1A0C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świadectwo jakości (orzeczenie laboratoryjne) zawierające co najmniej następujące dane: </w:t>
      </w:r>
    </w:p>
    <w:p w14:paraId="537DAA54" w14:textId="6718D6E7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nazwę produktu i nr normy, której produkt odpowiada, </w:t>
      </w:r>
    </w:p>
    <w:p w14:paraId="16FC289E" w14:textId="4ECB980C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datę sporządzenia atestu, </w:t>
      </w:r>
    </w:p>
    <w:p w14:paraId="62AEEF8A" w14:textId="0D207225" w:rsidR="000A1C04" w:rsidRPr="004B2E05" w:rsidRDefault="000F74BA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nazwę laboratorium,</w:t>
      </w:r>
    </w:p>
    <w:p w14:paraId="6C287F89" w14:textId="38E5E7F3" w:rsidR="000A1C04" w:rsidRPr="004B2E05" w:rsidRDefault="000F74BA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oznaczenia parametrów fizyko-chemicznych produktu, w tym: gęstość przy temp. 15°C, lepkość przy temp. 40°C, temp. zapłonu, zawartość siarki, zawartość stałych ciał obcych, zawartość wody, popiołu, liczbę cetanową, temperaturę zablokowania zimnego filtra, parametry destylacji, zawartość wielopierścieniowych węglowodorów aromatycznych, zawartość estrów metylowych kwasów tłuszczowych (FAME),</w:t>
      </w:r>
    </w:p>
    <w:p w14:paraId="131A1B9C" w14:textId="5073D597" w:rsidR="00F52107" w:rsidRPr="004B2E05" w:rsidRDefault="00F52107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e) wydruk ze strony internetowej</w:t>
      </w:r>
      <w:r w:rsidR="00AF240C" w:rsidRPr="004B2E05">
        <w:rPr>
          <w:rFonts w:ascii="Cambria" w:eastAsia="Calibri" w:hAnsi="Cambria"/>
          <w:sz w:val="22"/>
          <w:szCs w:val="22"/>
        </w:rPr>
        <w:t xml:space="preserve"> </w:t>
      </w:r>
      <w:hyperlink r:id="rId8" w:history="1">
        <w:r w:rsidR="00AF240C" w:rsidRPr="004B2E05">
          <w:rPr>
            <w:rStyle w:val="Hipercze"/>
            <w:rFonts w:ascii="Cambria" w:hAnsi="Cambria"/>
            <w:sz w:val="22"/>
            <w:szCs w:val="22"/>
            <w:lang w:eastAsia="pl-PL"/>
          </w:rPr>
          <w:t>http</w:t>
        </w:r>
        <w:bookmarkStart w:id="0" w:name="_GoBack"/>
        <w:bookmarkEnd w:id="0"/>
        <w:r w:rsidR="00AF240C" w:rsidRPr="004B2E05">
          <w:rPr>
            <w:rStyle w:val="Hipercze"/>
            <w:rFonts w:ascii="Cambria" w:hAnsi="Cambria"/>
            <w:sz w:val="22"/>
            <w:szCs w:val="22"/>
            <w:lang w:eastAsia="pl-PL"/>
          </w:rPr>
          <w:t>://www.orlen.pl/PL/DLABIZNESU/HURTOWECENYPALIW</w:t>
        </w:r>
      </w:hyperlink>
      <w:r w:rsidR="00AF240C" w:rsidRPr="004B2E05">
        <w:rPr>
          <w:rFonts w:ascii="Cambria" w:hAnsi="Cambria"/>
          <w:sz w:val="22"/>
          <w:szCs w:val="22"/>
          <w:lang w:eastAsia="pl-PL"/>
        </w:rPr>
        <w:t xml:space="preserve"> potwierdzający cenę jednostkową oleju napędowego EKODIESEL,</w:t>
      </w:r>
    </w:p>
    <w:p w14:paraId="68B19504" w14:textId="4CD66176" w:rsidR="000A1C04" w:rsidRPr="004B2E05" w:rsidRDefault="00FB3691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f</w:t>
      </w:r>
      <w:r w:rsidR="000F74BA" w:rsidRPr="004B2E05">
        <w:rPr>
          <w:rFonts w:ascii="Cambria" w:hAnsi="Cambria"/>
          <w:sz w:val="22"/>
          <w:szCs w:val="22"/>
          <w:lang w:eastAsia="pl-PL"/>
        </w:rPr>
        <w:t xml:space="preserve">) </w:t>
      </w:r>
      <w:r w:rsidR="000A1C04" w:rsidRPr="004B2E05">
        <w:rPr>
          <w:rFonts w:ascii="Cambria" w:hAnsi="Cambria"/>
          <w:sz w:val="22"/>
          <w:szCs w:val="22"/>
          <w:lang w:eastAsia="pl-PL"/>
        </w:rPr>
        <w:t>podpisy upoważnionych osób uwierzytelniających powyższe dane;</w:t>
      </w:r>
    </w:p>
    <w:p w14:paraId="7FAEAA2B" w14:textId="592C84D5" w:rsidR="000A1C04" w:rsidRPr="004B2E05" w:rsidRDefault="000F74BA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2)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dyspozycję dostawy (kartę nalewu), zawierającą co najmniej następujące dane: </w:t>
      </w:r>
    </w:p>
    <w:p w14:paraId="6AC32D27" w14:textId="1F2BD217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pełną nazwę produktu,</w:t>
      </w:r>
    </w:p>
    <w:p w14:paraId="5CA822FC" w14:textId="206B2D90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ilość dostarczonego produktu,</w:t>
      </w:r>
    </w:p>
    <w:p w14:paraId="3952F404" w14:textId="13E2C70F" w:rsidR="000A1C04" w:rsidRPr="004B2E05" w:rsidRDefault="000F3DA0" w:rsidP="00BC29E6">
      <w:pPr>
        <w:tabs>
          <w:tab w:val="num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temperaturę produktu określoną w trakcie zalewu autocysterny w składzie Wykonawcy,</w:t>
      </w:r>
    </w:p>
    <w:p w14:paraId="3E680875" w14:textId="24E647CF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gęstość produktu przy temp.15</w:t>
      </w:r>
      <w:r w:rsidR="000A1C04" w:rsidRPr="004B2E05">
        <w:rPr>
          <w:rFonts w:ascii="Cambria" w:hAnsi="Cambria"/>
          <w:sz w:val="22"/>
          <w:szCs w:val="22"/>
          <w:vertAlign w:val="superscript"/>
          <w:lang w:eastAsia="pl-PL"/>
        </w:rPr>
        <w:t xml:space="preserve">0 </w:t>
      </w:r>
      <w:r w:rsidR="000A1C04" w:rsidRPr="004B2E05">
        <w:rPr>
          <w:rFonts w:ascii="Cambria" w:hAnsi="Cambria"/>
          <w:sz w:val="22"/>
          <w:szCs w:val="22"/>
          <w:lang w:eastAsia="pl-PL"/>
        </w:rPr>
        <w:t>C,</w:t>
      </w:r>
    </w:p>
    <w:p w14:paraId="38194386" w14:textId="506471E5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nr rejestracyjny autocysterny,</w:t>
      </w:r>
    </w:p>
    <w:p w14:paraId="3C404F69" w14:textId="432823FA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f) </w:t>
      </w:r>
      <w:r w:rsidR="000A1C04" w:rsidRPr="004B2E05">
        <w:rPr>
          <w:rFonts w:ascii="Cambria" w:hAnsi="Cambria"/>
          <w:sz w:val="22"/>
          <w:szCs w:val="22"/>
          <w:lang w:eastAsia="pl-PL"/>
        </w:rPr>
        <w:t>datę sporządzenia,</w:t>
      </w:r>
    </w:p>
    <w:p w14:paraId="0A333FEC" w14:textId="125F1CA8" w:rsidR="000A1C04" w:rsidRPr="004B2E05" w:rsidRDefault="000F3DA0" w:rsidP="00BC29E6">
      <w:pPr>
        <w:tabs>
          <w:tab w:val="left" w:pos="1701"/>
        </w:tabs>
        <w:spacing w:line="360" w:lineRule="auto"/>
        <w:jc w:val="both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g) </w:t>
      </w:r>
      <w:r w:rsidR="000A1C04" w:rsidRPr="004B2E05">
        <w:rPr>
          <w:rFonts w:ascii="Cambria" w:hAnsi="Cambria"/>
          <w:sz w:val="22"/>
          <w:szCs w:val="22"/>
          <w:lang w:eastAsia="pl-PL"/>
        </w:rPr>
        <w:t>podpisy upoważnionych osób uwierzytelniających powyższe dane.</w:t>
      </w:r>
    </w:p>
    <w:p w14:paraId="6B27ECDD" w14:textId="7EDEF08D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5.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Dokumenty określone w ust. 4 powinny być właściwie wypełnione pod względem formalnym </w:t>
      </w:r>
      <w:r w:rsidR="00BC29E6">
        <w:rPr>
          <w:rFonts w:ascii="Cambria" w:hAnsi="Cambria"/>
          <w:sz w:val="22"/>
          <w:szCs w:val="22"/>
          <w:lang w:eastAsia="pl-PL"/>
        </w:rPr>
        <w:t>i </w:t>
      </w:r>
      <w:r w:rsidR="000A1C04" w:rsidRPr="004B2E05">
        <w:rPr>
          <w:rFonts w:ascii="Cambria" w:hAnsi="Cambria"/>
          <w:sz w:val="22"/>
          <w:szCs w:val="22"/>
          <w:lang w:eastAsia="pl-PL"/>
        </w:rPr>
        <w:t>merytorycznym oraz posiadać podpis upełnomocnionego przedstawiciela Wykonawcy lub Producenta.</w:t>
      </w:r>
    </w:p>
    <w:p w14:paraId="75B6D9F6" w14:textId="4F2C5ED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6. </w:t>
      </w:r>
      <w:r w:rsidR="000A1C04" w:rsidRPr="004B2E05">
        <w:rPr>
          <w:rFonts w:ascii="Cambria" w:hAnsi="Cambria"/>
          <w:sz w:val="22"/>
          <w:szCs w:val="22"/>
          <w:lang w:eastAsia="pl-PL"/>
        </w:rPr>
        <w:t>Dopuszcza się możliwość dostarczenia dokumentów określonych w ust. 4 bez podpisu upoważnionych osób tylko w przypadku generowania ich przez systemy komputerowe, w których elektroniczna technika dokumentowania zapisów księgowych identyfikuje upoważnioną osobę.</w:t>
      </w:r>
    </w:p>
    <w:p w14:paraId="02D49FFE" w14:textId="743ED633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lastRenderedPageBreak/>
        <w:t xml:space="preserve">7.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zastrzega sobie prawo do przeprowadzenia (przed rozładunkiem autocysterny) kontroli wstępnej obejmującej:</w:t>
      </w:r>
    </w:p>
    <w:p w14:paraId="320A7CDC" w14:textId="1C58E7C4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stanu plomb zabezpieczających wlewy oraz zawory spustowe autocysterny;</w:t>
      </w:r>
    </w:p>
    <w:p w14:paraId="5764D67E" w14:textId="412416D8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sprawdzenie, czy autocysterna nie posiada uszkodzeń mechanicznych lub śladów wycieków;</w:t>
      </w:r>
    </w:p>
    <w:p w14:paraId="5285970F" w14:textId="3A07C075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stanu i czystości przewodów spustowych autocysterny;</w:t>
      </w:r>
    </w:p>
    <w:p w14:paraId="6A00FAE1" w14:textId="01921DBC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sprawdzenie, czy autocysterna odpowiada ogólnym przepisom BHP i ppoż.;</w:t>
      </w:r>
    </w:p>
    <w:p w14:paraId="42A5812D" w14:textId="7777B15C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pobranie próbek paliwa z każdego zaworu spustowego autocysterny w celu dokonania oceny organoleptycznej, czy paliwo jest klarowne, bez zawiesin, osadów ciał stałych lub wody. Graniczna wielkość, do której pobiera się próbki wynosi ok. 10 dm</w:t>
      </w:r>
      <w:r w:rsidR="000A1C04" w:rsidRPr="004B2E05">
        <w:rPr>
          <w:rFonts w:ascii="Cambria" w:hAnsi="Cambria"/>
          <w:sz w:val="22"/>
          <w:szCs w:val="22"/>
          <w:vertAlign w:val="superscript"/>
          <w:lang w:eastAsia="pl-PL"/>
        </w:rPr>
        <w:t>3</w:t>
      </w:r>
      <w:r w:rsidR="000A1C04" w:rsidRPr="004B2E05">
        <w:rPr>
          <w:rFonts w:ascii="Cambria" w:hAnsi="Cambria"/>
          <w:sz w:val="22"/>
          <w:szCs w:val="22"/>
          <w:lang w:eastAsia="pl-PL"/>
        </w:rPr>
        <w:t>;</w:t>
      </w:r>
    </w:p>
    <w:p w14:paraId="6259635A" w14:textId="6F2936D4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f) </w:t>
      </w:r>
      <w:r w:rsidR="000A1C04" w:rsidRPr="004B2E05">
        <w:rPr>
          <w:rFonts w:ascii="Cambria" w:hAnsi="Cambria"/>
          <w:sz w:val="22"/>
          <w:szCs w:val="22"/>
          <w:lang w:eastAsia="pl-PL"/>
        </w:rPr>
        <w:t>przygotowanie próbek paliwa, które przechowuje się przez okres pięciu kolejnych dostaw w szklanych, zaplombowanych pojemnikach. Próbki będą pobierane z autocysterny zgodnie z Normą PN-EN ISO 3170 przez przedstawiciela Zamawiającego w obecności przedstawiciela Wykonawcy;</w:t>
      </w:r>
    </w:p>
    <w:p w14:paraId="1A4562E4" w14:textId="49BF49B5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g) </w:t>
      </w:r>
      <w:r w:rsidR="000A1C04" w:rsidRPr="004B2E05">
        <w:rPr>
          <w:rFonts w:ascii="Cambria" w:hAnsi="Cambria"/>
          <w:sz w:val="22"/>
          <w:szCs w:val="22"/>
          <w:lang w:eastAsia="pl-PL"/>
        </w:rPr>
        <w:t>sprawdzenie gęstości i temperatury dostarczonego paliwa w celu po</w:t>
      </w:r>
      <w:r w:rsidR="00BC29E6">
        <w:rPr>
          <w:rFonts w:ascii="Cambria" w:hAnsi="Cambria"/>
          <w:sz w:val="22"/>
          <w:szCs w:val="22"/>
          <w:lang w:eastAsia="pl-PL"/>
        </w:rPr>
        <w:t>równania z wartościami podanymi </w:t>
      </w:r>
      <w:r w:rsidR="000A1C04" w:rsidRPr="004B2E05">
        <w:rPr>
          <w:rFonts w:ascii="Cambria" w:hAnsi="Cambria"/>
          <w:sz w:val="22"/>
          <w:szCs w:val="22"/>
          <w:lang w:eastAsia="pl-PL"/>
        </w:rPr>
        <w:t>w</w:t>
      </w:r>
      <w:r w:rsidR="00BC29E6">
        <w:rPr>
          <w:rFonts w:ascii="Cambria" w:hAnsi="Cambria"/>
          <w:sz w:val="22"/>
          <w:szCs w:val="22"/>
          <w:lang w:eastAsia="pl-PL"/>
        </w:rPr>
        <w:t> </w:t>
      </w:r>
      <w:r w:rsidR="000A1C04" w:rsidRPr="004B2E05">
        <w:rPr>
          <w:rFonts w:ascii="Cambria" w:hAnsi="Cambria"/>
          <w:sz w:val="22"/>
          <w:szCs w:val="22"/>
          <w:lang w:eastAsia="pl-PL"/>
        </w:rPr>
        <w:t>dokumentach.</w:t>
      </w:r>
    </w:p>
    <w:p w14:paraId="72EF8D95" w14:textId="40B1FCC1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8. </w:t>
      </w:r>
      <w:r w:rsidR="000A1C04" w:rsidRPr="004B2E05">
        <w:rPr>
          <w:rFonts w:ascii="Cambria" w:hAnsi="Cambria"/>
          <w:sz w:val="22"/>
          <w:szCs w:val="22"/>
          <w:lang w:eastAsia="pl-PL"/>
        </w:rPr>
        <w:t>Odbiory dostarczonego ON będą dokonywane przez komisję</w:t>
      </w:r>
      <w:r w:rsidR="0036023C" w:rsidRPr="004B2E05">
        <w:rPr>
          <w:rFonts w:ascii="Cambria" w:hAnsi="Cambria"/>
          <w:sz w:val="22"/>
          <w:szCs w:val="22"/>
          <w:lang w:eastAsia="pl-PL"/>
        </w:rPr>
        <w:t>,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w skład której wchodzić będą przedstawiciele Zamawiającego i osoba dostarczająca olej napędowy. Prz</w:t>
      </w:r>
      <w:r w:rsidR="00BC29E6">
        <w:rPr>
          <w:rFonts w:ascii="Cambria" w:hAnsi="Cambria"/>
          <w:sz w:val="22"/>
          <w:szCs w:val="22"/>
          <w:lang w:eastAsia="pl-PL"/>
        </w:rPr>
        <w:t>yjęcie ON będzie odnotowywane w </w:t>
      </w:r>
      <w:r w:rsidR="0036023C" w:rsidRPr="004B2E05">
        <w:rPr>
          <w:rFonts w:ascii="Cambria" w:hAnsi="Cambria"/>
          <w:sz w:val="22"/>
          <w:szCs w:val="22"/>
          <w:lang w:eastAsia="pl-PL"/>
        </w:rPr>
        <w:t>p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rotokole przyjęcia dostawy oleju napędowego wg wzorca stosowanego </w:t>
      </w:r>
      <w:r w:rsidR="00F52107" w:rsidRPr="004B2E05">
        <w:rPr>
          <w:rFonts w:ascii="Cambria" w:hAnsi="Cambria"/>
          <w:sz w:val="22"/>
          <w:szCs w:val="22"/>
          <w:lang w:eastAsia="pl-PL"/>
        </w:rPr>
        <w:t xml:space="preserve">  </w:t>
      </w:r>
      <w:r w:rsidR="000A1C04" w:rsidRPr="004B2E05">
        <w:rPr>
          <w:rFonts w:ascii="Cambria" w:hAnsi="Cambria"/>
          <w:sz w:val="22"/>
          <w:szCs w:val="22"/>
          <w:lang w:eastAsia="pl-PL"/>
        </w:rPr>
        <w:t>u Zamawiającego.</w:t>
      </w:r>
    </w:p>
    <w:p w14:paraId="6B177547" w14:textId="3EE4098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9.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Odbiory oleju napędowego będą dokonywane w oparciu o wskazania systemu kontrolno-pomiarowego Zamawiającego w dm3, w zbiornikach Zamawiającego przed i po rozładunku autocysterny, po uprzednim komisyjnym sprawdzeniu plomb Wykonawcy założonych na skrzyniach załadunkowo-rozładunkowych autocysterny. </w:t>
      </w:r>
    </w:p>
    <w:p w14:paraId="7DFB1136" w14:textId="4D4DF0C2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10.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zastrzega sobie prawo do odmowy przyjęcia dostarczanego produktu w przypadku:</w:t>
      </w:r>
    </w:p>
    <w:p w14:paraId="23D03E87" w14:textId="28F80089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a)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 braku dokumentów, o których mowa ust. 4 względnie przedstawienia dokumentów niekompletnych lub niewłaściwie wypełnionych pod względem formalnym lub merytorycznym;</w:t>
      </w:r>
    </w:p>
    <w:p w14:paraId="473B6C93" w14:textId="77777777" w:rsidR="000F3DA0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b) </w:t>
      </w:r>
      <w:r w:rsidR="000A1C04" w:rsidRPr="004B2E05">
        <w:rPr>
          <w:rFonts w:ascii="Cambria" w:hAnsi="Cambria"/>
          <w:sz w:val="22"/>
          <w:szCs w:val="22"/>
          <w:lang w:eastAsia="pl-PL"/>
        </w:rPr>
        <w:t>zastrzeżeń wynikających z kontroli wstępnej, o której mowa w ust. 7, a w szczególności w razie stwierdzenia obecności wody lub obcych zanieczyszczeń w pobranych próbkach paliwa;</w:t>
      </w:r>
    </w:p>
    <w:p w14:paraId="7ABFC0CF" w14:textId="2D81C0DF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c)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 różnic pomiędzy wynikami pomiarów gęstości paliwa (lub innych jego parametrów), odczytanymi przez przedstawicieli Zamawiającego na podstawie po</w:t>
      </w:r>
      <w:r w:rsidR="00BC29E6">
        <w:rPr>
          <w:rFonts w:ascii="Cambria" w:hAnsi="Cambria"/>
          <w:sz w:val="22"/>
          <w:szCs w:val="22"/>
          <w:lang w:eastAsia="pl-PL"/>
        </w:rPr>
        <w:t xml:space="preserve">branych z autocysterny próbek,  </w:t>
      </w:r>
      <w:r w:rsidR="00BC29E6">
        <w:rPr>
          <w:rFonts w:ascii="Cambria" w:hAnsi="Cambria"/>
          <w:sz w:val="22"/>
          <w:szCs w:val="22"/>
          <w:lang w:eastAsia="pl-PL"/>
        </w:rPr>
        <w:br/>
        <w:t xml:space="preserve">a </w:t>
      </w:r>
      <w:r w:rsidR="000A1C04" w:rsidRPr="004B2E05">
        <w:rPr>
          <w:rFonts w:ascii="Cambria" w:hAnsi="Cambria"/>
          <w:sz w:val="22"/>
          <w:szCs w:val="22"/>
          <w:lang w:eastAsia="pl-PL"/>
        </w:rPr>
        <w:t>wynikami pomiarów gęstości paliwa (lub innych jego parametrów) wpisanymi do dokumentu dyspozycji dostawy (karty nalewu), o którym mowa w 4 pkt 2. Porównanie gęstości dokonuje się na podstawie tabeli przeliczeniowej określającej gęstość paliwa w zależności od jego temperatury - dopuszczalna różnica w</w:t>
      </w:r>
      <w:r w:rsidR="00BC29E6">
        <w:rPr>
          <w:rFonts w:ascii="Cambria" w:hAnsi="Cambria"/>
          <w:sz w:val="22"/>
          <w:szCs w:val="22"/>
          <w:lang w:eastAsia="pl-PL"/>
        </w:rPr>
        <w:t> </w:t>
      </w:r>
      <w:r w:rsidR="000A1C04" w:rsidRPr="004B2E05">
        <w:rPr>
          <w:rFonts w:ascii="Cambria" w:hAnsi="Cambria"/>
          <w:sz w:val="22"/>
          <w:szCs w:val="22"/>
          <w:lang w:eastAsia="pl-PL"/>
        </w:rPr>
        <w:t>gęstościach nie może przekroczyć wartości 0,002 kg/dm3;</w:t>
      </w:r>
    </w:p>
    <w:p w14:paraId="2954BC90" w14:textId="735EDC0D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d) </w:t>
      </w:r>
      <w:r w:rsidR="000A1C04" w:rsidRPr="004B2E05">
        <w:rPr>
          <w:rFonts w:ascii="Cambria" w:hAnsi="Cambria"/>
          <w:sz w:val="22"/>
          <w:szCs w:val="22"/>
          <w:lang w:eastAsia="pl-PL"/>
        </w:rPr>
        <w:t>dostarczenia produktu innego od zamawianego;</w:t>
      </w:r>
    </w:p>
    <w:p w14:paraId="32D2A16D" w14:textId="3286702B" w:rsidR="000A1C04" w:rsidRPr="004B2E05" w:rsidRDefault="000F3DA0" w:rsidP="00BC29E6">
      <w:pPr>
        <w:tabs>
          <w:tab w:val="left" w:pos="993"/>
        </w:tabs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e) </w:t>
      </w:r>
      <w:r w:rsidR="000A1C04" w:rsidRPr="004B2E05">
        <w:rPr>
          <w:rFonts w:ascii="Cambria" w:hAnsi="Cambria"/>
          <w:sz w:val="22"/>
          <w:szCs w:val="22"/>
          <w:lang w:eastAsia="pl-PL"/>
        </w:rPr>
        <w:t>stwierdzenia, że Wykonawca nie dopełnił wymagań określonych w ust. 2.</w:t>
      </w:r>
    </w:p>
    <w:p w14:paraId="5587A684" w14:textId="28712C77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lastRenderedPageBreak/>
        <w:t xml:space="preserve">11. </w:t>
      </w:r>
      <w:r w:rsidR="000A1C04" w:rsidRPr="004B2E05">
        <w:rPr>
          <w:rFonts w:ascii="Cambria" w:hAnsi="Cambria"/>
          <w:sz w:val="22"/>
          <w:szCs w:val="22"/>
          <w:lang w:eastAsia="pl-PL"/>
        </w:rPr>
        <w:t>W przypadku odmowy przyjęcia produktu przez Zamawiającego, w trybie ust. 9</w:t>
      </w:r>
      <w:r w:rsidR="00221C35" w:rsidRPr="004B2E05">
        <w:rPr>
          <w:rFonts w:ascii="Cambria" w:hAnsi="Cambria"/>
          <w:sz w:val="22"/>
          <w:szCs w:val="22"/>
          <w:lang w:eastAsia="pl-PL"/>
        </w:rPr>
        <w:t>.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10, Wykonawca ma obowiązek na swój koszt, natychmiast (nie później niż do 24 godzin od odmowy przyjęcia dostawy) dostarczyć Zamawiającemu taką samą ilość ON, spełniającego wymogi określone w ust. 1 pkt 1 umowy.</w:t>
      </w:r>
    </w:p>
    <w:p w14:paraId="500C0093" w14:textId="18C38C20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12. </w:t>
      </w:r>
      <w:r w:rsidR="000A1C04" w:rsidRPr="004B2E05">
        <w:rPr>
          <w:rFonts w:ascii="Cambria" w:hAnsi="Cambria"/>
          <w:sz w:val="22"/>
          <w:szCs w:val="22"/>
          <w:lang w:eastAsia="pl-PL"/>
        </w:rPr>
        <w:t>Wielkość dostawy będzie określona w oparciu o wskazania systemu kontrolno-pomiarowego Zamawiającego.</w:t>
      </w:r>
    </w:p>
    <w:p w14:paraId="777EF372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13. </w:t>
      </w:r>
      <w:r w:rsidR="000A1C04" w:rsidRPr="004B2E05">
        <w:rPr>
          <w:rFonts w:ascii="Cambria" w:hAnsi="Cambria"/>
          <w:sz w:val="22"/>
          <w:szCs w:val="22"/>
          <w:lang w:eastAsia="pl-PL"/>
        </w:rPr>
        <w:t>Zamawiający ma prawo, raz w ciągu kwartału wykonać na koszt Wykonawcy badanie jakości dostarczonego paliwa (ON) w wybranym przez siebie akredytowanym laboratorium w zakresie zgodności dostarczonego produktu z odpowiednimi normami, o których mowa w ust. 1 pkt 1</w:t>
      </w:r>
      <w:r w:rsidRPr="004B2E05">
        <w:rPr>
          <w:rFonts w:ascii="Cambria" w:hAnsi="Cambria"/>
          <w:sz w:val="22"/>
          <w:szCs w:val="22"/>
          <w:lang w:eastAsia="pl-PL"/>
        </w:rPr>
        <w:t xml:space="preserve"> ni</w:t>
      </w:r>
      <w:r w:rsidR="000A1C04" w:rsidRPr="004B2E05">
        <w:rPr>
          <w:rFonts w:ascii="Cambria" w:hAnsi="Cambria"/>
          <w:sz w:val="22"/>
          <w:szCs w:val="22"/>
          <w:lang w:eastAsia="pl-PL"/>
        </w:rPr>
        <w:t>niejszej umowy.</w:t>
      </w:r>
    </w:p>
    <w:p w14:paraId="5C4E59C5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14. </w:t>
      </w:r>
      <w:r w:rsidR="000A1C04" w:rsidRPr="004B2E05">
        <w:rPr>
          <w:rFonts w:ascii="Cambria" w:hAnsi="Cambria"/>
          <w:sz w:val="22"/>
          <w:szCs w:val="22"/>
          <w:lang w:eastAsia="pl-PL"/>
        </w:rPr>
        <w:t>W przypadku stwierdzenia niezgodności pomiędzy świadectwem jakości</w:t>
      </w:r>
      <w:r w:rsidR="006707F8" w:rsidRPr="004B2E05">
        <w:rPr>
          <w:rFonts w:ascii="Cambria" w:hAnsi="Cambria"/>
          <w:sz w:val="22"/>
          <w:szCs w:val="22"/>
          <w:lang w:eastAsia="pl-PL"/>
        </w:rPr>
        <w:t>,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a badaniem laboratoryjnym próbki, Zamawiający ma prawo rozwiązać umowę w trybie natychmiastowym.</w:t>
      </w:r>
    </w:p>
    <w:p w14:paraId="44D6B00F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trike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15.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W razie kwestionowania przez Zamawiającego jakości partii paliwa, Wykonawca może pobrać </w:t>
      </w:r>
      <w:proofErr w:type="spellStart"/>
      <w:r w:rsidR="000A1C04" w:rsidRPr="004B2E05">
        <w:rPr>
          <w:rFonts w:ascii="Cambria" w:hAnsi="Cambria"/>
          <w:sz w:val="22"/>
          <w:szCs w:val="22"/>
          <w:lang w:eastAsia="pl-PL"/>
        </w:rPr>
        <w:t>kontrpróbkę</w:t>
      </w:r>
      <w:proofErr w:type="spellEnd"/>
      <w:r w:rsidR="000A1C04" w:rsidRPr="004B2E05">
        <w:rPr>
          <w:rFonts w:ascii="Cambria" w:hAnsi="Cambria"/>
          <w:sz w:val="22"/>
          <w:szCs w:val="22"/>
          <w:lang w:eastAsia="pl-PL"/>
        </w:rPr>
        <w:t xml:space="preserve"> z kwestionowanej partii paliwa.</w:t>
      </w:r>
    </w:p>
    <w:p w14:paraId="7B2D12F3" w14:textId="77777777" w:rsidR="000A1C04" w:rsidRPr="004B2E05" w:rsidRDefault="00221C35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16. </w:t>
      </w:r>
      <w:r w:rsidR="000A1C04" w:rsidRPr="004B2E05">
        <w:rPr>
          <w:rFonts w:ascii="Cambria" w:hAnsi="Cambria"/>
          <w:sz w:val="22"/>
          <w:szCs w:val="22"/>
          <w:lang w:eastAsia="pl-PL"/>
        </w:rPr>
        <w:t>Rozwiązanie umowy w trybie natychmiastowym może nastąpić w przypadku, gdy wyniki badań laboratoryjnych potwierdzą niezgodność paliwa z wymaganiami opisanymi w ust. 1 umowy.</w:t>
      </w:r>
    </w:p>
    <w:p w14:paraId="3DBDD5F2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36C58413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3</w:t>
      </w:r>
    </w:p>
    <w:p w14:paraId="23F86C91" w14:textId="18452093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  <w:lang w:eastAsia="pl-PL"/>
        </w:rPr>
        <w:t>Realizacja umowy</w:t>
      </w:r>
      <w:r w:rsidR="00B61C39">
        <w:rPr>
          <w:rFonts w:ascii="Cambria" w:hAnsi="Cambria"/>
          <w:b/>
          <w:sz w:val="22"/>
          <w:szCs w:val="22"/>
          <w:lang w:eastAsia="pl-PL"/>
        </w:rPr>
        <w:t xml:space="preserve"> </w:t>
      </w:r>
    </w:p>
    <w:p w14:paraId="52689A9A" w14:textId="77777777" w:rsidR="000A1C04" w:rsidRPr="004B2E05" w:rsidRDefault="000A1C04" w:rsidP="00BC29E6">
      <w:pPr>
        <w:pStyle w:val="Akapitzlist1"/>
        <w:spacing w:after="0" w:line="360" w:lineRule="auto"/>
        <w:ind w:left="0"/>
        <w:jc w:val="both"/>
        <w:rPr>
          <w:rFonts w:ascii="Cambria" w:hAnsi="Cambria" w:cs="Times New Roman"/>
        </w:rPr>
      </w:pPr>
      <w:r w:rsidRPr="004B2E05">
        <w:rPr>
          <w:rFonts w:ascii="Cambria" w:hAnsi="Cambria" w:cs="Times New Roman"/>
        </w:rPr>
        <w:t>Strony postanawiają że uprawnionymi do reprezentowania stron i odpowiedzialnymi za realizację postanowień umowy są:</w:t>
      </w:r>
    </w:p>
    <w:p w14:paraId="11FFEDA6" w14:textId="77777777" w:rsidR="000A1C04" w:rsidRPr="004B2E05" w:rsidRDefault="000A1C04" w:rsidP="00BC29E6">
      <w:pPr>
        <w:pStyle w:val="Akapitzlist1"/>
        <w:numPr>
          <w:ilvl w:val="0"/>
          <w:numId w:val="2"/>
        </w:numPr>
        <w:tabs>
          <w:tab w:val="left" w:pos="284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 w:rsidRPr="004B2E05">
        <w:rPr>
          <w:rFonts w:ascii="Cambria" w:hAnsi="Cambria" w:cs="Times New Roman"/>
        </w:rPr>
        <w:t>ze strony Wykonawcy: .....................................................................................................................</w:t>
      </w:r>
    </w:p>
    <w:p w14:paraId="224CBBC5" w14:textId="77777777" w:rsidR="000A1C04" w:rsidRPr="004B2E05" w:rsidRDefault="000A1C04" w:rsidP="00BC29E6">
      <w:pPr>
        <w:pStyle w:val="Akapitzlist1"/>
        <w:numPr>
          <w:ilvl w:val="0"/>
          <w:numId w:val="2"/>
        </w:numPr>
        <w:tabs>
          <w:tab w:val="left" w:pos="284"/>
        </w:tabs>
        <w:spacing w:after="0" w:line="360" w:lineRule="auto"/>
        <w:ind w:left="720"/>
        <w:jc w:val="both"/>
        <w:rPr>
          <w:rFonts w:ascii="Cambria" w:hAnsi="Cambria" w:cs="Times New Roman"/>
          <w:b/>
          <w:lang w:eastAsia="pl-PL"/>
        </w:rPr>
      </w:pPr>
      <w:r w:rsidRPr="004B2E05">
        <w:rPr>
          <w:rFonts w:ascii="Cambria" w:hAnsi="Cambria" w:cs="Times New Roman"/>
        </w:rPr>
        <w:t>ze strony Zamawiającego: ................................................................................................................</w:t>
      </w:r>
    </w:p>
    <w:p w14:paraId="74CC2C76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7D29809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>§ 4</w:t>
      </w:r>
    </w:p>
    <w:p w14:paraId="2EFF776D" w14:textId="1C302740" w:rsidR="00B61C39" w:rsidRPr="004B2E05" w:rsidRDefault="00B61C39" w:rsidP="00BC29E6">
      <w:pPr>
        <w:spacing w:line="360" w:lineRule="auto"/>
        <w:jc w:val="center"/>
        <w:rPr>
          <w:rFonts w:ascii="Cambria" w:hAnsi="Cambria"/>
          <w:strike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Warunki płatności</w:t>
      </w:r>
    </w:p>
    <w:p w14:paraId="451F8422" w14:textId="5E3C45B9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1. </w:t>
      </w:r>
      <w:r w:rsidR="000A1C04" w:rsidRPr="004B2E05">
        <w:rPr>
          <w:rFonts w:ascii="Cambria" w:hAnsi="Cambria"/>
          <w:sz w:val="22"/>
          <w:szCs w:val="22"/>
          <w:lang w:eastAsia="pl-PL"/>
        </w:rPr>
        <w:t>Wykonawca dostarczać bę</w:t>
      </w:r>
      <w:r w:rsidR="00B61C39">
        <w:rPr>
          <w:rFonts w:ascii="Cambria" w:hAnsi="Cambria"/>
          <w:sz w:val="22"/>
          <w:szCs w:val="22"/>
          <w:lang w:eastAsia="pl-PL"/>
        </w:rPr>
        <w:t xml:space="preserve">dzie olej napędowy jednorazowo </w:t>
      </w:r>
      <w:r w:rsidR="000A1C04" w:rsidRPr="004B2E05">
        <w:rPr>
          <w:rFonts w:ascii="Cambria" w:hAnsi="Cambria"/>
          <w:sz w:val="22"/>
          <w:szCs w:val="22"/>
          <w:lang w:eastAsia="pl-PL"/>
        </w:rPr>
        <w:t>w ilości określonej w §</w:t>
      </w:r>
      <w:r w:rsidR="000A1C04" w:rsidRPr="004B2E05">
        <w:rPr>
          <w:rFonts w:ascii="Cambria" w:hAnsi="Cambria"/>
          <w:sz w:val="22"/>
          <w:szCs w:val="22"/>
        </w:rPr>
        <w:t xml:space="preserve"> 2 ust. 1 pkt 3 umowy po otrzymaniu każdorazowego zamówienia ze strony Zamawiającego w terminie określonym w </w:t>
      </w:r>
      <w:r w:rsidR="000A1C04" w:rsidRPr="004B2E05">
        <w:rPr>
          <w:rFonts w:ascii="Cambria" w:hAnsi="Cambria"/>
          <w:sz w:val="22"/>
          <w:szCs w:val="22"/>
          <w:lang w:eastAsia="pl-PL"/>
        </w:rPr>
        <w:t>§</w:t>
      </w:r>
      <w:r w:rsidR="000A1C04" w:rsidRPr="004B2E05">
        <w:rPr>
          <w:rFonts w:ascii="Cambria" w:hAnsi="Cambria"/>
          <w:sz w:val="22"/>
          <w:szCs w:val="22"/>
        </w:rPr>
        <w:t xml:space="preserve"> 2 ust. 1 pkt 5 umowy.</w:t>
      </w:r>
    </w:p>
    <w:p w14:paraId="651CF7A6" w14:textId="63E4410F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2.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Wykonawca będzie naliczał cenę w oparciu o ilość dostarczonego oleju napędowego określoną dla temperatury </w:t>
      </w:r>
      <w:r w:rsidR="000A1C04" w:rsidRPr="004B2E05">
        <w:rPr>
          <w:rFonts w:ascii="Cambria" w:hAnsi="Cambria"/>
          <w:sz w:val="22"/>
          <w:szCs w:val="22"/>
        </w:rPr>
        <w:t>referencyjnej (+15ºC) powiększoną o należy podatek VAT. Cena zawiera wszelkie koszty pośrednie i bezp</w:t>
      </w:r>
      <w:r w:rsidR="000A1C04" w:rsidRPr="004B2E05">
        <w:rPr>
          <w:rFonts w:ascii="Cambria" w:hAnsi="Cambria"/>
          <w:color w:val="auto"/>
          <w:sz w:val="22"/>
          <w:szCs w:val="22"/>
        </w:rPr>
        <w:t xml:space="preserve">ośrednie związane z realizacją niniejszej umowy. </w:t>
      </w:r>
    </w:p>
    <w:p w14:paraId="23557957" w14:textId="46A0DAB4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color w:val="auto"/>
          <w:sz w:val="22"/>
          <w:szCs w:val="22"/>
        </w:rPr>
        <w:t xml:space="preserve">3. </w:t>
      </w:r>
      <w:r w:rsidR="000A1C04" w:rsidRPr="004B2E05">
        <w:rPr>
          <w:rFonts w:ascii="Cambria" w:hAnsi="Cambria"/>
          <w:color w:val="auto"/>
          <w:sz w:val="22"/>
          <w:szCs w:val="22"/>
        </w:rPr>
        <w:t>Cena jednostkowa netto (bez podatku VAT</w:t>
      </w:r>
      <w:r w:rsidR="00F52107" w:rsidRPr="004B2E05">
        <w:rPr>
          <w:rFonts w:ascii="Cambria" w:hAnsi="Cambria"/>
          <w:color w:val="auto"/>
          <w:sz w:val="22"/>
          <w:szCs w:val="22"/>
        </w:rPr>
        <w:t xml:space="preserve">) </w:t>
      </w:r>
      <w:r w:rsidR="000A1C04" w:rsidRPr="004B2E05">
        <w:rPr>
          <w:rFonts w:ascii="Cambria" w:hAnsi="Cambria"/>
          <w:color w:val="auto"/>
          <w:sz w:val="22"/>
          <w:szCs w:val="22"/>
        </w:rPr>
        <w:t xml:space="preserve">będzie ustalana każdorazowo na dzień dostawy </w:t>
      </w:r>
      <w:r w:rsidR="00F52107" w:rsidRPr="004B2E05">
        <w:rPr>
          <w:rFonts w:ascii="Cambria" w:hAnsi="Cambria"/>
          <w:color w:val="auto"/>
          <w:sz w:val="22"/>
          <w:szCs w:val="22"/>
        </w:rPr>
        <w:t xml:space="preserve">                             </w:t>
      </w:r>
      <w:r w:rsidR="000A1C04" w:rsidRPr="004B2E05">
        <w:rPr>
          <w:rFonts w:ascii="Cambria" w:hAnsi="Cambria"/>
          <w:color w:val="auto"/>
          <w:sz w:val="22"/>
          <w:szCs w:val="22"/>
        </w:rPr>
        <w:t>z uwzględnieniem następujących składników:</w:t>
      </w:r>
    </w:p>
    <w:p w14:paraId="6A6C01CD" w14:textId="4B8E19F4" w:rsidR="000A1C04" w:rsidRPr="004B2E05" w:rsidRDefault="000F3DA0" w:rsidP="00BC29E6">
      <w:pPr>
        <w:spacing w:line="360" w:lineRule="auto"/>
        <w:jc w:val="both"/>
        <w:rPr>
          <w:rFonts w:ascii="Cambria" w:hAnsi="Cambria"/>
          <w:color w:val="auto"/>
          <w:sz w:val="22"/>
          <w:szCs w:val="22"/>
        </w:rPr>
      </w:pPr>
      <w:r w:rsidRPr="004B2E05">
        <w:rPr>
          <w:rFonts w:ascii="Cambria" w:hAnsi="Cambria"/>
          <w:color w:val="auto"/>
          <w:sz w:val="22"/>
          <w:szCs w:val="22"/>
        </w:rPr>
        <w:lastRenderedPageBreak/>
        <w:t>a) c</w:t>
      </w:r>
      <w:r w:rsidR="000A1C04" w:rsidRPr="004B2E05">
        <w:rPr>
          <w:rFonts w:ascii="Cambria" w:hAnsi="Cambria"/>
          <w:color w:val="auto"/>
          <w:sz w:val="22"/>
          <w:szCs w:val="22"/>
        </w:rPr>
        <w:t>ena 1 m³ oleju napędowego będzie ustalana na podstawie ceny jednostkowej netto oleju napędowego, którego producentem jest PKN Orlen SA, publikowana w witrynie internetowej www.orlen.pl;</w:t>
      </w:r>
    </w:p>
    <w:p w14:paraId="7D89F191" w14:textId="4B4D1528" w:rsidR="000A1C04" w:rsidRPr="004B2E05" w:rsidRDefault="000F3DA0" w:rsidP="00BC29E6">
      <w:pPr>
        <w:spacing w:line="360" w:lineRule="auto"/>
        <w:jc w:val="both"/>
        <w:rPr>
          <w:rFonts w:ascii="Cambria" w:hAnsi="Cambria"/>
          <w:sz w:val="22"/>
          <w:szCs w:val="22"/>
        </w:rPr>
      </w:pPr>
      <w:bookmarkStart w:id="1" w:name="_Hlk80004237"/>
      <w:r w:rsidRPr="004B2E05">
        <w:rPr>
          <w:rFonts w:ascii="Cambria" w:hAnsi="Cambria"/>
          <w:color w:val="auto"/>
          <w:sz w:val="22"/>
          <w:szCs w:val="22"/>
        </w:rPr>
        <w:t xml:space="preserve">b) </w:t>
      </w:r>
      <w:r w:rsidR="000A1C04" w:rsidRPr="004B2E05">
        <w:rPr>
          <w:rFonts w:ascii="Cambria" w:hAnsi="Cambria"/>
          <w:color w:val="auto"/>
          <w:sz w:val="22"/>
          <w:szCs w:val="22"/>
        </w:rPr>
        <w:t>stały upust (rabat) Wykonaw</w:t>
      </w:r>
      <w:r w:rsidR="000A1C04" w:rsidRPr="004B2E05">
        <w:rPr>
          <w:rFonts w:ascii="Cambria" w:hAnsi="Cambria"/>
          <w:sz w:val="22"/>
          <w:szCs w:val="22"/>
        </w:rPr>
        <w:t xml:space="preserve">cy (upust (rabat) pomniejszający cenę określoną powyżej) wynoszący ........................... </w:t>
      </w:r>
      <w:r w:rsidR="00CA3F5C" w:rsidRPr="004B2E05">
        <w:rPr>
          <w:rFonts w:ascii="Cambria" w:hAnsi="Cambria"/>
          <w:sz w:val="22"/>
          <w:szCs w:val="22"/>
        </w:rPr>
        <w:t>%</w:t>
      </w:r>
      <w:r w:rsidR="000A1C04" w:rsidRPr="004B2E05">
        <w:rPr>
          <w:rFonts w:ascii="Cambria" w:hAnsi="Cambria"/>
          <w:sz w:val="22"/>
          <w:szCs w:val="22"/>
        </w:rPr>
        <w:t>, który nie może ulec zmniejszeniu w okresie realizacji umowy.</w:t>
      </w:r>
    </w:p>
    <w:bookmarkEnd w:id="1"/>
    <w:p w14:paraId="30053705" w14:textId="67317F36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</w:rPr>
        <w:t xml:space="preserve">4. </w:t>
      </w:r>
      <w:r w:rsidR="000A1C04" w:rsidRPr="004B2E05">
        <w:rPr>
          <w:rFonts w:ascii="Cambria" w:hAnsi="Cambria"/>
          <w:sz w:val="22"/>
          <w:szCs w:val="22"/>
        </w:rPr>
        <w:t xml:space="preserve">Zamawiający zapłaci wyłącznie za faktycznie dostarczoną ilość paliwa, co nie oznacza, że Wykonawca ma prawo samodzielnie, bez zgody Zamawiającego obniżać wielkość dostawy w stosunku do ilości określonej w </w:t>
      </w:r>
      <w:r w:rsidR="000A1C04" w:rsidRPr="004B2E05">
        <w:rPr>
          <w:rFonts w:ascii="Cambria" w:hAnsi="Cambria"/>
          <w:sz w:val="22"/>
          <w:szCs w:val="22"/>
          <w:lang w:eastAsia="pl-PL"/>
        </w:rPr>
        <w:t>§</w:t>
      </w:r>
      <w:r w:rsidR="000A1C04" w:rsidRPr="004B2E05">
        <w:rPr>
          <w:rFonts w:ascii="Cambria" w:hAnsi="Cambria"/>
          <w:sz w:val="22"/>
          <w:szCs w:val="22"/>
        </w:rPr>
        <w:t xml:space="preserve"> 2 ust. 1 pkt 3 umowy.</w:t>
      </w:r>
    </w:p>
    <w:p w14:paraId="0E852439" w14:textId="70EA3918" w:rsidR="00852AFB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</w:rPr>
        <w:t xml:space="preserve">5. </w:t>
      </w:r>
      <w:r w:rsidR="00852AFB" w:rsidRPr="004B2E05">
        <w:rPr>
          <w:rFonts w:ascii="Cambria" w:hAnsi="Cambria"/>
          <w:sz w:val="22"/>
          <w:szCs w:val="22"/>
        </w:rPr>
        <w:t xml:space="preserve">Zamawiający zobowiązuje się do </w:t>
      </w:r>
      <w:r w:rsidR="00852AFB" w:rsidRPr="00A26020">
        <w:rPr>
          <w:rFonts w:ascii="Cambria" w:hAnsi="Cambria"/>
          <w:sz w:val="22"/>
          <w:szCs w:val="22"/>
        </w:rPr>
        <w:t>zamówienia minimum 50.000</w:t>
      </w:r>
      <w:r w:rsidR="00852AFB" w:rsidRPr="004B2E05">
        <w:rPr>
          <w:rFonts w:ascii="Cambria" w:hAnsi="Cambria"/>
          <w:sz w:val="22"/>
          <w:szCs w:val="22"/>
        </w:rPr>
        <w:t xml:space="preserve"> litrów oleju napędowego.</w:t>
      </w:r>
    </w:p>
    <w:p w14:paraId="531C91A8" w14:textId="649D3EEF" w:rsidR="000A1C04" w:rsidRPr="004B2E05" w:rsidRDefault="000F3DA0" w:rsidP="00BC29E6">
      <w:pPr>
        <w:spacing w:before="120"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 xml:space="preserve">6. 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Transakcje będą rozliczane bezgotówkowo, na podstawie </w:t>
      </w:r>
      <w:r w:rsidR="00B1789B" w:rsidRPr="004B2E05">
        <w:rPr>
          <w:rFonts w:ascii="Cambria" w:hAnsi="Cambria"/>
          <w:sz w:val="22"/>
          <w:szCs w:val="22"/>
          <w:lang w:eastAsia="pl-PL"/>
        </w:rPr>
        <w:t xml:space="preserve">prawidłowo </w:t>
      </w:r>
      <w:r w:rsidR="000A1C04" w:rsidRPr="004B2E05">
        <w:rPr>
          <w:rFonts w:ascii="Cambria" w:hAnsi="Cambria"/>
          <w:sz w:val="22"/>
          <w:szCs w:val="22"/>
          <w:lang w:eastAsia="pl-PL"/>
        </w:rPr>
        <w:t>wystawionej</w:t>
      </w:r>
      <w:r w:rsidR="00B1789B" w:rsidRPr="004B2E05">
        <w:rPr>
          <w:rFonts w:ascii="Cambria" w:hAnsi="Cambria"/>
          <w:sz w:val="22"/>
          <w:szCs w:val="22"/>
          <w:lang w:eastAsia="pl-PL"/>
        </w:rPr>
        <w:t xml:space="preserve"> i dostarczonej</w:t>
      </w:r>
      <w:r w:rsidR="000A1C04" w:rsidRPr="004B2E05">
        <w:rPr>
          <w:rFonts w:ascii="Cambria" w:hAnsi="Cambria"/>
          <w:sz w:val="22"/>
          <w:szCs w:val="22"/>
          <w:lang w:eastAsia="pl-PL"/>
        </w:rPr>
        <w:t xml:space="preserve"> faktury.</w:t>
      </w:r>
    </w:p>
    <w:p w14:paraId="4906A39D" w14:textId="6FCA1878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7</w:t>
      </w:r>
      <w:r w:rsidRPr="00B61C39">
        <w:rPr>
          <w:rFonts w:ascii="Cambria" w:hAnsi="Cambria"/>
          <w:sz w:val="22"/>
          <w:szCs w:val="22"/>
          <w:lang w:eastAsia="pl-PL"/>
        </w:rPr>
        <w:t xml:space="preserve">. Zamawiający zobowiązuje się dokonać zapłaty należności za dostarczony przedmiot zamówienia, </w:t>
      </w:r>
      <w:r>
        <w:rPr>
          <w:rFonts w:ascii="Cambria" w:hAnsi="Cambria"/>
          <w:sz w:val="22"/>
          <w:szCs w:val="22"/>
          <w:lang w:eastAsia="pl-PL"/>
        </w:rPr>
        <w:t> </w:t>
      </w:r>
      <w:r w:rsidRPr="00B61C39">
        <w:rPr>
          <w:rFonts w:ascii="Cambria" w:hAnsi="Cambria"/>
          <w:sz w:val="22"/>
          <w:szCs w:val="22"/>
          <w:lang w:eastAsia="pl-PL"/>
        </w:rPr>
        <w:t>w</w:t>
      </w:r>
      <w:r>
        <w:rPr>
          <w:rFonts w:ascii="Cambria" w:hAnsi="Cambria"/>
          <w:sz w:val="22"/>
          <w:szCs w:val="22"/>
          <w:lang w:eastAsia="pl-PL"/>
        </w:rPr>
        <w:t> </w:t>
      </w:r>
      <w:r w:rsidRPr="00B61C39">
        <w:rPr>
          <w:rFonts w:ascii="Cambria" w:hAnsi="Cambria"/>
          <w:sz w:val="22"/>
          <w:szCs w:val="22"/>
          <w:lang w:eastAsia="pl-PL"/>
        </w:rPr>
        <w:t>terminie do 30 dni od daty złożenia Zamawiającemu oryginału prawidłowo wystawionej faktury VAT dostarczonej do siedziby Zamawiającego.</w:t>
      </w:r>
    </w:p>
    <w:p w14:paraId="1EBFA2AB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2. Faktura powinna być dostarczona Zamawiającemu w następujący sposób:</w:t>
      </w:r>
    </w:p>
    <w:p w14:paraId="38D02B6D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1) na adres siedziby Zamawiającego: </w:t>
      </w:r>
      <w:r w:rsidRPr="00B61C39">
        <w:rPr>
          <w:rFonts w:ascii="Cambria" w:hAnsi="Cambria"/>
          <w:b/>
          <w:sz w:val="22"/>
          <w:szCs w:val="22"/>
          <w:lang w:eastAsia="pl-PL"/>
        </w:rPr>
        <w:t>ul. Tuwima 10, 10-748 Olsztyn</w:t>
      </w:r>
      <w:r w:rsidRPr="00B61C39">
        <w:rPr>
          <w:rFonts w:ascii="Cambria" w:hAnsi="Cambria"/>
          <w:sz w:val="22"/>
          <w:szCs w:val="22"/>
          <w:lang w:eastAsia="pl-PL"/>
        </w:rPr>
        <w:t>, lub</w:t>
      </w:r>
    </w:p>
    <w:p w14:paraId="251EBC02" w14:textId="72FF3506" w:rsidR="00B61C39" w:rsidRPr="00B61C39" w:rsidRDefault="00B61C39" w:rsidP="00B61C39">
      <w:pPr>
        <w:spacing w:line="360" w:lineRule="auto"/>
        <w:ind w:left="284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2) na adres</w:t>
      </w:r>
      <w:r>
        <w:rPr>
          <w:rFonts w:ascii="Cambria" w:hAnsi="Cambria"/>
          <w:sz w:val="22"/>
          <w:szCs w:val="22"/>
          <w:lang w:eastAsia="pl-PL"/>
        </w:rPr>
        <w:t xml:space="preserve"> e-mail: </w:t>
      </w:r>
      <w:hyperlink r:id="rId9" w:history="1">
        <w:r w:rsidRPr="00B510D1">
          <w:rPr>
            <w:rStyle w:val="Hipercze"/>
            <w:rFonts w:ascii="Cambria" w:hAnsi="Cambria"/>
            <w:sz w:val="22"/>
            <w:szCs w:val="22"/>
            <w:lang w:eastAsia="pl-PL"/>
          </w:rPr>
          <w:t>faktury@pan.olsztyn.pl</w:t>
        </w:r>
      </w:hyperlink>
      <w:r>
        <w:rPr>
          <w:rFonts w:ascii="Cambria" w:hAnsi="Cambria"/>
          <w:sz w:val="22"/>
          <w:szCs w:val="22"/>
          <w:lang w:eastAsia="pl-PL"/>
        </w:rPr>
        <w:t xml:space="preserve"> lub</w:t>
      </w:r>
    </w:p>
    <w:p w14:paraId="271F502D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3) przy użyciu Platformy Elektronicznego Fakturowania (PEF) z zastrzeżeniem, że ww. sposób dostarczenia faktury jest możliwy do dnia wprowadzenia na terenie Rzeczypospolitej Polskiej Krajowego Systemu e-Faktur (dalej jako „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 xml:space="preserve">”) jako obowiązującego standardu. Od dnia obowiązywania 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 xml:space="preserve"> jako obowiązującego standardu, faktura może być dostarczona Zamawiającemu przy użyciu 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>.</w:t>
      </w:r>
    </w:p>
    <w:p w14:paraId="775391B5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3. W okresie do dnia wprowadzenia 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 xml:space="preserve"> jako obowiązującego standardu, w przypadku, gdy Wykonawca skorzysta z możliwości wysyłania Zamawiającemu faktury (tzw. ustrukturyzowanej faktury elektronicznej) przy użyciu Platformy Elektronicznego Fakturowania, o czym mowa w ust. 2 pkt 3) zdanie pierwsze. </w:t>
      </w:r>
    </w:p>
    <w:p w14:paraId="5C09B1E8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4. Korekty faktur i noty księgowe (tzw. inne ustrukturyzowane dokumenty elektroniczne) mogą być wysyłane przy użyciu Platformy Elektronicznego Fakturowania, z uwzględnieniem postanowień ust. 2 pkt 3. W przypadku, kiedy Krajowy System e-Faktur (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>) stanie się obowiązującym standardem na terenie Rzeczpospolitej Polskiej zapisy ustępu staną się nieobowiązujące.</w:t>
      </w:r>
    </w:p>
    <w:p w14:paraId="7AFAF382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5. Z dniem kiedy </w:t>
      </w:r>
      <w:proofErr w:type="spellStart"/>
      <w:r w:rsidRPr="00B61C39">
        <w:rPr>
          <w:rFonts w:ascii="Cambria" w:hAnsi="Cambria"/>
          <w:sz w:val="22"/>
          <w:szCs w:val="22"/>
          <w:lang w:eastAsia="pl-PL"/>
        </w:rPr>
        <w:t>KSeF</w:t>
      </w:r>
      <w:proofErr w:type="spellEnd"/>
      <w:r w:rsidRPr="00B61C39">
        <w:rPr>
          <w:rFonts w:ascii="Cambria" w:hAnsi="Cambria"/>
          <w:sz w:val="22"/>
          <w:szCs w:val="22"/>
          <w:lang w:eastAsia="pl-PL"/>
        </w:rPr>
        <w:t xml:space="preserve"> stanie się obowiązującym standardem na terenie Rzeczpospolitej Polskiej uchyla się zapisy ust. 2 pkt 1) i ust. 2 pkt 2).  </w:t>
      </w:r>
    </w:p>
    <w:p w14:paraId="085CC774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6. Faktura musi zawierać numer zamówienia, numer umowy oraz wskazanie zakładu i osoby (zgodnie z § 3 ust. 2 i 4 Umowy) dla której jest zamówienie, potwierdzonej przez przedstawiciela Zamawiającego dokonującego odbioru przedmiotu zamówienia. </w:t>
      </w:r>
    </w:p>
    <w:p w14:paraId="6A5C5F1E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 xml:space="preserve">7. Wykonawca zobowiązany jest do wystawienia i przekazania faktury, o której mowa w ust. 1,                                w terminie do 7 dni od daty dostawy przedmiotu zamówienia. </w:t>
      </w:r>
    </w:p>
    <w:p w14:paraId="74B9E1A7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lastRenderedPageBreak/>
        <w:t>8. Płatność zostanie dokonana przelewem bankowym na podstawie oryginału faktury VAT na rachunek bankowy Wykonawcy wskazany w fakturze. Za dzień zapłaty uznaje się dzień obciążenia rachunku bankowego Zamawiającego.</w:t>
      </w:r>
    </w:p>
    <w:p w14:paraId="1A12C91E" w14:textId="77777777" w:rsidR="00B61C39" w:rsidRPr="00B61C39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9. Jeśli należność naliczona na fakturze przewyższy cenę wskazaną w załączniku  do niniejszej umowy, Zamawiający dokona zapłaty jedynie do wysokości ceny uzgodnionej, a Wykonawca zobowiązuje się do niezwłocznego wystawienia faktury korygującej.</w:t>
      </w:r>
    </w:p>
    <w:p w14:paraId="2C6ADAC6" w14:textId="6F3EF91B" w:rsidR="000A1C04" w:rsidRPr="004B2E05" w:rsidRDefault="00B61C39" w:rsidP="00B61C39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B61C39">
        <w:rPr>
          <w:rFonts w:ascii="Cambria" w:hAnsi="Cambria"/>
          <w:sz w:val="22"/>
          <w:szCs w:val="22"/>
          <w:lang w:eastAsia="pl-PL"/>
        </w:rPr>
        <w:t>10. W przypadku Wykonawców nie posiadających miejsca zamieszkania, siedziby bądź miejsca prowadzenia działalności na terenie RP, faktura VAT, o której mowa w ust. 1, wystawiona będzie zgodnie z regulacjami zawartymi w Dyrektywie 2006/112/WE RADY z dnia 28.11.2006 r.  w sprawie wspólnego systemu podatku od wartości dodanej na kwotę netto wynagrodzenia w</w:t>
      </w:r>
      <w:r>
        <w:rPr>
          <w:rFonts w:ascii="Cambria" w:hAnsi="Cambria"/>
          <w:sz w:val="22"/>
          <w:szCs w:val="22"/>
          <w:lang w:eastAsia="pl-PL"/>
        </w:rPr>
        <w:t>skazanego w § 2</w:t>
      </w:r>
      <w:r w:rsidRPr="00B61C39">
        <w:rPr>
          <w:rFonts w:ascii="Cambria" w:hAnsi="Cambria"/>
          <w:sz w:val="22"/>
          <w:szCs w:val="22"/>
          <w:lang w:eastAsia="pl-PL"/>
        </w:rPr>
        <w:t xml:space="preserve"> ust. 1, tj. na kwotę ………….. zł.</w:t>
      </w:r>
    </w:p>
    <w:p w14:paraId="1A579D19" w14:textId="77777777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</w:rPr>
      </w:pPr>
      <w:r w:rsidRPr="004B2E05">
        <w:rPr>
          <w:rFonts w:ascii="Cambria" w:hAnsi="Cambria"/>
          <w:b/>
          <w:sz w:val="22"/>
          <w:szCs w:val="22"/>
        </w:rPr>
        <w:t xml:space="preserve">§ </w:t>
      </w:r>
      <w:r w:rsidR="00073B7A" w:rsidRPr="004B2E05">
        <w:rPr>
          <w:rFonts w:ascii="Cambria" w:hAnsi="Cambria"/>
          <w:b/>
          <w:sz w:val="22"/>
          <w:szCs w:val="22"/>
        </w:rPr>
        <w:t>5</w:t>
      </w:r>
    </w:p>
    <w:p w14:paraId="042DFA4B" w14:textId="72E7BE26" w:rsidR="00BC29E6" w:rsidRPr="004B2E05" w:rsidRDefault="00BC29E6" w:rsidP="00BC29E6">
      <w:pPr>
        <w:spacing w:line="360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Kary umowne</w:t>
      </w:r>
    </w:p>
    <w:p w14:paraId="0EA97622" w14:textId="77777777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1. Wykonawca zapłaci Zamawiającemu kary umowne:</w:t>
      </w:r>
    </w:p>
    <w:p w14:paraId="1625BCDD" w14:textId="5499911C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a) za odstąpienie od umowy bądź jej rozwiązanie przez którąkolwiek ze stron z przyczyn leżących po stronie Wykonawcy, w wysokości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40CB1AD7" w14:textId="2260CD9E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b) za zwłokę w dostarczeniu produktów objętych zamówieniem, w wysokości 0,2% wartości produktów niedostarczonych w terminie za każdy rozpoczęty dzień zwłoki,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4AD1788E" w14:textId="2462E99F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c) za zwłokę w dostawie przedmiotu umowy wolnego od wad na </w:t>
      </w:r>
      <w:r w:rsidR="00B61C39">
        <w:rPr>
          <w:rFonts w:ascii="Cambria" w:hAnsi="Cambria"/>
          <w:sz w:val="22"/>
          <w:szCs w:val="22"/>
        </w:rPr>
        <w:t>skutek zgłoszonej reklamacji, w </w:t>
      </w:r>
      <w:r w:rsidRPr="00BC29E6">
        <w:rPr>
          <w:rFonts w:ascii="Cambria" w:hAnsi="Cambria"/>
          <w:sz w:val="22"/>
          <w:szCs w:val="22"/>
        </w:rPr>
        <w:t>wysokości 0,2 % wartości reklamowanych produktów za każdy rozpoczęty dzień zwłoki,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B61C39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610AC03E" w14:textId="4CF2D253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d) za dostawę przedmiotu umowy do innego miejsca niż wskazane </w:t>
      </w:r>
      <w:r w:rsidR="003D0AC8">
        <w:rPr>
          <w:rFonts w:ascii="Cambria" w:hAnsi="Cambria"/>
          <w:sz w:val="22"/>
          <w:szCs w:val="22"/>
        </w:rPr>
        <w:t>w zamówieniu o którym mowa w § 1 ust. 1</w:t>
      </w:r>
      <w:r w:rsidRPr="00BC29E6">
        <w:rPr>
          <w:rFonts w:ascii="Cambria" w:hAnsi="Cambria"/>
          <w:sz w:val="22"/>
          <w:szCs w:val="22"/>
        </w:rPr>
        <w:t>, w wysokości 200,00 zł za każdy przypadek;</w:t>
      </w:r>
    </w:p>
    <w:p w14:paraId="747DF07F" w14:textId="1A7B9318" w:rsidR="00BC29E6" w:rsidRPr="00BC29E6" w:rsidRDefault="00BC29E6" w:rsidP="00B61C39">
      <w:pPr>
        <w:spacing w:before="120" w:line="360" w:lineRule="auto"/>
        <w:jc w:val="both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e) z tytułu braku zapłaty lub nieterminowej zapłaty wynagrodzenia należnego podwykonawcom                        z tytułu zmiany wysokości wynagrodzenia, o której mowa w art. 439 ust. 5 ustawy </w:t>
      </w:r>
      <w:proofErr w:type="spellStart"/>
      <w:r w:rsidRPr="00BC29E6">
        <w:rPr>
          <w:rFonts w:ascii="Cambria" w:hAnsi="Cambria"/>
          <w:sz w:val="22"/>
          <w:szCs w:val="22"/>
        </w:rPr>
        <w:t>Pzp</w:t>
      </w:r>
      <w:proofErr w:type="spellEnd"/>
      <w:r w:rsidRPr="00BC29E6">
        <w:rPr>
          <w:rFonts w:ascii="Cambria" w:hAnsi="Cambria"/>
          <w:sz w:val="22"/>
          <w:szCs w:val="22"/>
        </w:rPr>
        <w:t xml:space="preserve"> w wysokości 0,2 % wartości umowy brutto za każdy dzień zwłoki w zapłacie, nie więcej niż 5% wartośc</w:t>
      </w:r>
      <w:r w:rsidR="00B61C39">
        <w:rPr>
          <w:rFonts w:ascii="Cambria" w:hAnsi="Cambria"/>
          <w:sz w:val="22"/>
          <w:szCs w:val="22"/>
        </w:rPr>
        <w:t>i umowy brutto, określonej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>;</w:t>
      </w:r>
    </w:p>
    <w:p w14:paraId="1E804082" w14:textId="11C6CA80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2. Łączna wysokość naliczonych na podstawie umowy kar umownych, nie może przekroczyć 20% wynagr</w:t>
      </w:r>
      <w:r w:rsidR="00B61C39">
        <w:rPr>
          <w:rFonts w:ascii="Cambria" w:hAnsi="Cambria"/>
          <w:sz w:val="22"/>
          <w:szCs w:val="22"/>
        </w:rPr>
        <w:t>odzenia brutto określonego w § 2</w:t>
      </w:r>
      <w:r w:rsidRPr="00BC29E6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C29E6">
        <w:rPr>
          <w:rFonts w:ascii="Cambria" w:hAnsi="Cambria"/>
          <w:sz w:val="22"/>
          <w:szCs w:val="22"/>
        </w:rPr>
        <w:t xml:space="preserve"> Umowy.</w:t>
      </w:r>
    </w:p>
    <w:p w14:paraId="3937852E" w14:textId="77777777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 xml:space="preserve">3. Zamawiającemu przysługuje prawo do dochodzenia odszkodowania uzupełniającego na zasadach ogólnych określonych w Kodeksie cywilnym, gdy wartość kar umownych jest niższa niż wartość powstałej szkody. </w:t>
      </w:r>
    </w:p>
    <w:p w14:paraId="21FD1A44" w14:textId="2C2746DB" w:rsidR="00BC29E6" w:rsidRPr="00BC29E6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lastRenderedPageBreak/>
        <w:t>4. Wykonawca wyraża zgodę na potrącenie kwoty kar umownych oraz ewentualnych odszkodowań bezpośrednio przy zapłacie faktury VAT dotyczącej realizacji zamówienia</w:t>
      </w:r>
      <w:r w:rsidR="008F1263">
        <w:rPr>
          <w:rFonts w:ascii="Cambria" w:hAnsi="Cambria"/>
          <w:sz w:val="22"/>
          <w:szCs w:val="22"/>
        </w:rPr>
        <w:t>, również w przypadku, gdy należności te nie są wymagalne</w:t>
      </w:r>
      <w:r w:rsidRPr="00BC29E6">
        <w:rPr>
          <w:rFonts w:ascii="Cambria" w:hAnsi="Cambria"/>
          <w:sz w:val="22"/>
          <w:szCs w:val="22"/>
        </w:rPr>
        <w:t xml:space="preserve">. </w:t>
      </w:r>
    </w:p>
    <w:p w14:paraId="62DD4F7E" w14:textId="05E57368" w:rsidR="000A1C04" w:rsidRDefault="00BC29E6" w:rsidP="00BC29E6">
      <w:pPr>
        <w:spacing w:before="120" w:line="360" w:lineRule="auto"/>
        <w:rPr>
          <w:rFonts w:ascii="Cambria" w:hAnsi="Cambria"/>
          <w:sz w:val="22"/>
          <w:szCs w:val="22"/>
        </w:rPr>
      </w:pPr>
      <w:r w:rsidRPr="00BC29E6">
        <w:rPr>
          <w:rFonts w:ascii="Cambria" w:hAnsi="Cambria"/>
          <w:sz w:val="22"/>
          <w:szCs w:val="22"/>
        </w:rPr>
        <w:t>5. Strony zgodnie postanawiają, że dochodzenie kar umownych możliwe jest także po odstąpieniu od umowy lub jej rozwiązaniu.</w:t>
      </w:r>
    </w:p>
    <w:p w14:paraId="67339B47" w14:textId="77777777" w:rsidR="00B61C39" w:rsidRDefault="00B61C39" w:rsidP="00BC29E6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0337F205" w14:textId="017475E4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6</w:t>
      </w:r>
      <w:r w:rsidRPr="00B61C39">
        <w:rPr>
          <w:rFonts w:ascii="Cambria" w:hAnsi="Cambria"/>
          <w:b/>
          <w:sz w:val="22"/>
          <w:szCs w:val="22"/>
        </w:rPr>
        <w:t>.</w:t>
      </w:r>
    </w:p>
    <w:p w14:paraId="144C4911" w14:textId="74429B55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B61C39">
        <w:rPr>
          <w:rFonts w:ascii="Cambria" w:hAnsi="Cambria"/>
          <w:b/>
          <w:sz w:val="22"/>
          <w:szCs w:val="22"/>
        </w:rPr>
        <w:t>Odstąpienie od umowy</w:t>
      </w:r>
    </w:p>
    <w:p w14:paraId="4D9BBAD6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1. Zamawiający może odstąpić od umowy, z przyczyn leżących po stronie Wykonawcy, w szczególności w przypadkach:</w:t>
      </w:r>
    </w:p>
    <w:p w14:paraId="6A5B9448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a) zgłoszenia przez Zamawiającego trzech reklamacji na dostarczane przez Wykonawcę towary,</w:t>
      </w:r>
    </w:p>
    <w:p w14:paraId="5654879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b) trzykrotnego dostarczania przez Wykonawcę towarów innych niż wskazane w ofercie,</w:t>
      </w:r>
    </w:p>
    <w:p w14:paraId="03E37CB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c) trzykrotnej zwłoki w dostawie towaru,</w:t>
      </w:r>
    </w:p>
    <w:p w14:paraId="493504F3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d) zwłoki w dostawie przedmiotu zamówienia przekraczającej 10 dni.</w:t>
      </w:r>
    </w:p>
    <w:p w14:paraId="120BB12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pod warunkiem uprzedniego wyznaczenia w odniesieniu do lit. d) min. 14 dniowego terminu do realizowania umowy zgodnie z jej postanowieniami i jego bezskutecznego upływu.</w:t>
      </w:r>
    </w:p>
    <w:p w14:paraId="6597D498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2. Odstąpienie od umowy z przyczyn określonych w ust. 1 może nastąpić w terminie 60 dni od powzięcia przez Zamawiającego wiadomości o okoliczności uzasadniającej odstąpienie.</w:t>
      </w:r>
    </w:p>
    <w:p w14:paraId="0CC3CA9A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4E402154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</w:p>
    <w:p w14:paraId="0D4B73E0" w14:textId="6E6D27E7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§ 7</w:t>
      </w:r>
      <w:r w:rsidRPr="00B61C39">
        <w:rPr>
          <w:rFonts w:ascii="Cambria" w:hAnsi="Cambria"/>
          <w:b/>
          <w:sz w:val="22"/>
          <w:szCs w:val="22"/>
        </w:rPr>
        <w:t>.</w:t>
      </w:r>
    </w:p>
    <w:p w14:paraId="22A9227B" w14:textId="77777777" w:rsidR="00B61C39" w:rsidRPr="00B61C39" w:rsidRDefault="00B61C39" w:rsidP="00B61C39">
      <w:pPr>
        <w:spacing w:before="120" w:line="360" w:lineRule="auto"/>
        <w:jc w:val="center"/>
        <w:rPr>
          <w:rFonts w:ascii="Cambria" w:hAnsi="Cambria"/>
          <w:b/>
          <w:sz w:val="22"/>
          <w:szCs w:val="22"/>
        </w:rPr>
      </w:pPr>
      <w:r w:rsidRPr="00B61C39">
        <w:rPr>
          <w:rFonts w:ascii="Cambria" w:hAnsi="Cambria"/>
          <w:b/>
          <w:sz w:val="22"/>
          <w:szCs w:val="22"/>
        </w:rPr>
        <w:t>Zmiana wysokości wynagrodzenia</w:t>
      </w:r>
    </w:p>
    <w:p w14:paraId="4D9C94CF" w14:textId="5E82DEF8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1.</w:t>
      </w:r>
      <w:r w:rsidRPr="00B61C39">
        <w:rPr>
          <w:rFonts w:ascii="Cambria" w:hAnsi="Cambria"/>
          <w:sz w:val="22"/>
          <w:szCs w:val="22"/>
        </w:rPr>
        <w:tab/>
        <w:t xml:space="preserve">Stosownie do treści art. 439 ust. 1 ustawy </w:t>
      </w:r>
      <w:proofErr w:type="spellStart"/>
      <w:r w:rsidRPr="00B61C39">
        <w:rPr>
          <w:rFonts w:ascii="Cambria" w:hAnsi="Cambria"/>
          <w:sz w:val="22"/>
          <w:szCs w:val="22"/>
        </w:rPr>
        <w:t>Pzp</w:t>
      </w:r>
      <w:proofErr w:type="spellEnd"/>
      <w:r w:rsidRPr="00B61C39">
        <w:rPr>
          <w:rFonts w:ascii="Cambria" w:hAnsi="Cambria"/>
          <w:sz w:val="22"/>
          <w:szCs w:val="22"/>
        </w:rPr>
        <w:t xml:space="preserve">, Zamawiający przewiduje możliwość zmiany wysokości </w:t>
      </w:r>
      <w:r w:rsidR="003D0AC8">
        <w:rPr>
          <w:rFonts w:ascii="Cambria" w:hAnsi="Cambria"/>
          <w:sz w:val="22"/>
          <w:szCs w:val="22"/>
        </w:rPr>
        <w:t>wynagrodzenia, określonego w § 2</w:t>
      </w:r>
      <w:r w:rsidRPr="00B61C39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>pkt 6</w:t>
      </w:r>
      <w:r w:rsidRPr="00B61C39">
        <w:rPr>
          <w:rFonts w:ascii="Cambria" w:hAnsi="Cambria"/>
          <w:sz w:val="22"/>
          <w:szCs w:val="22"/>
        </w:rPr>
        <w:t>, w przypadku zmiany ceny materiałów lub kosztów związanych z realizacją zamówienia.</w:t>
      </w:r>
    </w:p>
    <w:p w14:paraId="0B05B806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2.</w:t>
      </w:r>
      <w:r w:rsidRPr="00B61C39">
        <w:rPr>
          <w:rFonts w:ascii="Cambria" w:hAnsi="Cambria"/>
          <w:sz w:val="22"/>
          <w:szCs w:val="22"/>
        </w:rPr>
        <w:tab/>
        <w:t>Zasady wprowadzenia zmiany wynagrodzenia, o której mowa w ust. 1:</w:t>
      </w:r>
    </w:p>
    <w:p w14:paraId="7571641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1)</w:t>
      </w:r>
      <w:r w:rsidRPr="00B61C39">
        <w:rPr>
          <w:rFonts w:ascii="Cambria" w:hAnsi="Cambria"/>
          <w:sz w:val="22"/>
          <w:szCs w:val="22"/>
        </w:rPr>
        <w:tab/>
        <w:t>waloryzacji podlega jedynie cześć wynagrodzenia pozostałego do zapłaty na dzień złożenia wniosku, o którym mowa w pkt 7 (tj. wynagrodzenie za niezrealizowaną cześć zamówienia);</w:t>
      </w:r>
    </w:p>
    <w:p w14:paraId="1A19C31D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lastRenderedPageBreak/>
        <w:t>2)</w:t>
      </w:r>
      <w:r w:rsidRPr="00B61C39">
        <w:rPr>
          <w:rFonts w:ascii="Cambria" w:hAnsi="Cambria"/>
          <w:sz w:val="22"/>
          <w:szCs w:val="22"/>
        </w:rPr>
        <w:tab/>
        <w:t>wynagrodzenie będzie podlegać waloryzacji maksymalnie dwa razy w roku, pierwszy raz po upływie 6 miesięcy od dnia rozpoczęcia realizacji dostawy, a następne waloryzacje nie wcześniej niż po upływie kolejnych 6 miesięcy od daty dokonania poprzedniej waloryzacji;</w:t>
      </w:r>
    </w:p>
    <w:p w14:paraId="695EF3A5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3)</w:t>
      </w:r>
      <w:r w:rsidRPr="00B61C39">
        <w:rPr>
          <w:rFonts w:ascii="Cambria" w:hAnsi="Cambria"/>
          <w:sz w:val="22"/>
          <w:szCs w:val="22"/>
        </w:rPr>
        <w:tab/>
        <w:t>waloryzacja będzie się odbywać w oparciu o miesięczny wskaźnik cen towarów i usług konsumpcyjnych (</w:t>
      </w:r>
      <w:proofErr w:type="spellStart"/>
      <w:r w:rsidRPr="00B61C39">
        <w:rPr>
          <w:rFonts w:ascii="Cambria" w:hAnsi="Cambria"/>
          <w:sz w:val="22"/>
          <w:szCs w:val="22"/>
        </w:rPr>
        <w:t>Wc</w:t>
      </w:r>
      <w:proofErr w:type="spellEnd"/>
      <w:r w:rsidRPr="00B61C39">
        <w:rPr>
          <w:rFonts w:ascii="Cambria" w:hAnsi="Cambria"/>
          <w:sz w:val="22"/>
          <w:szCs w:val="22"/>
        </w:rPr>
        <w:t>) wyliczony jako różnica między wartością wskaźnika z miesiąca poprzedzającego miesiąc złożenia wniosku, o którym mowa w pkt 7, oraz wartością wskaźnika sprzed 7 miesięcy poprzedzających miesiąc złożenia wniosku, o którym mowa w pkt 7, ogłaszany przez Prezesa Głównego Urzędu Statystycznego (GUS) w Biuletynie Statystycznym GUS.;</w:t>
      </w:r>
    </w:p>
    <w:p w14:paraId="7AB5DF0C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4)</w:t>
      </w:r>
      <w:r w:rsidRPr="00B61C39">
        <w:rPr>
          <w:rFonts w:ascii="Cambria" w:hAnsi="Cambria"/>
          <w:sz w:val="22"/>
          <w:szCs w:val="22"/>
        </w:rPr>
        <w:tab/>
        <w:t>wynagrodzenie podlegać będzie waloryzacji tylko w przypadku, gdy różnica między wartością wskaźników, o których mowa w pkt 3 będzie większa od 2%;</w:t>
      </w:r>
    </w:p>
    <w:p w14:paraId="2E3AD4F5" w14:textId="0E0D0C6E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5)</w:t>
      </w:r>
      <w:r w:rsidRPr="00B61C39">
        <w:rPr>
          <w:rFonts w:ascii="Cambria" w:hAnsi="Cambria"/>
          <w:sz w:val="22"/>
          <w:szCs w:val="22"/>
        </w:rPr>
        <w:tab/>
        <w:t>łączna wartość waloryzacji wynagrodzenia nie przekroczy 5% wynagrodz</w:t>
      </w:r>
      <w:r w:rsidR="003D0AC8">
        <w:rPr>
          <w:rFonts w:ascii="Cambria" w:hAnsi="Cambria"/>
          <w:sz w:val="22"/>
          <w:szCs w:val="22"/>
        </w:rPr>
        <w:t>enia brutto, o którym mowa w § 2</w:t>
      </w:r>
      <w:r w:rsidRPr="00B61C39">
        <w:rPr>
          <w:rFonts w:ascii="Cambria" w:hAnsi="Cambria"/>
          <w:sz w:val="22"/>
          <w:szCs w:val="22"/>
        </w:rPr>
        <w:t xml:space="preserve"> ust. 1</w:t>
      </w:r>
      <w:r w:rsidR="003D0AC8">
        <w:rPr>
          <w:rFonts w:ascii="Cambria" w:hAnsi="Cambria"/>
          <w:sz w:val="22"/>
          <w:szCs w:val="22"/>
        </w:rPr>
        <w:t xml:space="preserve"> pkt 6</w:t>
      </w:r>
      <w:r w:rsidRPr="00B61C39">
        <w:rPr>
          <w:rFonts w:ascii="Cambria" w:hAnsi="Cambria"/>
          <w:sz w:val="22"/>
          <w:szCs w:val="22"/>
        </w:rPr>
        <w:t>. Przez łączną wartość waloryzacji należy rozumieć wartość wzrostu lub spadku wynagrodzenia wynikającą z waloryzacji;</w:t>
      </w:r>
    </w:p>
    <w:p w14:paraId="22088FC0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6)</w:t>
      </w:r>
      <w:r w:rsidRPr="00B61C39">
        <w:rPr>
          <w:rFonts w:ascii="Cambria" w:hAnsi="Cambria"/>
          <w:sz w:val="22"/>
          <w:szCs w:val="22"/>
        </w:rPr>
        <w:tab/>
        <w:t>postanowień umownych w zakresie waloryzacji nie stosuje się od chwili osiągnięcia limitu, o którym mowa w pkt 5;</w:t>
      </w:r>
    </w:p>
    <w:p w14:paraId="3D7F7CEF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7)</w:t>
      </w:r>
      <w:r w:rsidRPr="00B61C39">
        <w:rPr>
          <w:rFonts w:ascii="Cambria" w:hAnsi="Cambria"/>
          <w:sz w:val="22"/>
          <w:szCs w:val="22"/>
        </w:rPr>
        <w:tab/>
        <w:t>Wykonawca wystąpi z wnioskiem o zmianę kwoty wynagrodzenia w zakresie określonym w ust. 2 z co najmniej 14-dniowym wyprzedzeniem wobec wnioskowanej daty obowiązywania nowego wynagrodzenia. Wniosek powinien zawierać wyczerpujące uzasadnienie faktyczne i prawne. Z wnioskiem o zmianę wynagrodzenia może wystąpić również Zamawiający,</w:t>
      </w:r>
    </w:p>
    <w:p w14:paraId="5EE8C1E7" w14:textId="77777777" w:rsidR="00B61C39" w:rsidRP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8)</w:t>
      </w:r>
      <w:r w:rsidRPr="00B61C39">
        <w:rPr>
          <w:rFonts w:ascii="Cambria" w:hAnsi="Cambria"/>
          <w:sz w:val="22"/>
          <w:szCs w:val="22"/>
        </w:rPr>
        <w:tab/>
        <w:t>Zamawiający po zaakceptowaniu wniosku, o którym mowa w pkt 7, wyznaczy datę podpisania aneksu;</w:t>
      </w:r>
    </w:p>
    <w:p w14:paraId="41D8F3E5" w14:textId="22639608" w:rsidR="00B61C39" w:rsidRDefault="00B61C39" w:rsidP="00B61C39">
      <w:pPr>
        <w:spacing w:before="120" w:line="360" w:lineRule="auto"/>
        <w:rPr>
          <w:rFonts w:ascii="Cambria" w:hAnsi="Cambria"/>
          <w:sz w:val="22"/>
          <w:szCs w:val="22"/>
        </w:rPr>
      </w:pPr>
      <w:r w:rsidRPr="00B61C39">
        <w:rPr>
          <w:rFonts w:ascii="Cambria" w:hAnsi="Cambria"/>
          <w:sz w:val="22"/>
          <w:szCs w:val="22"/>
        </w:rPr>
        <w:t>Zmiana umowy skutkuje zmianą wynagrodzenia jedynie w zakresie płatności realizowanych po dacie zawarcia aneksu do umowy.</w:t>
      </w:r>
    </w:p>
    <w:p w14:paraId="3B1170C2" w14:textId="77777777" w:rsidR="00B61C39" w:rsidRPr="004B2E05" w:rsidRDefault="00B61C39" w:rsidP="00BC29E6">
      <w:pPr>
        <w:spacing w:before="120" w:line="360" w:lineRule="auto"/>
        <w:rPr>
          <w:rFonts w:ascii="Cambria" w:hAnsi="Cambria"/>
          <w:b/>
          <w:sz w:val="22"/>
          <w:szCs w:val="22"/>
          <w:lang w:eastAsia="pl-PL"/>
        </w:rPr>
      </w:pPr>
    </w:p>
    <w:p w14:paraId="5F3F85FD" w14:textId="6AB8D0FA" w:rsidR="000A1C04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 xml:space="preserve">§ </w:t>
      </w:r>
      <w:r w:rsidR="00B61C39">
        <w:rPr>
          <w:rFonts w:ascii="Cambria" w:hAnsi="Cambria"/>
          <w:b/>
          <w:sz w:val="22"/>
          <w:szCs w:val="22"/>
          <w:lang w:eastAsia="pl-PL"/>
        </w:rPr>
        <w:t>8</w:t>
      </w:r>
    </w:p>
    <w:p w14:paraId="06FD60D8" w14:textId="77777777" w:rsidR="00BC29E6" w:rsidRDefault="00BC29E6" w:rsidP="00BC29E6">
      <w:pPr>
        <w:pStyle w:val="Nagwek"/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Postanowienia końcowe</w:t>
      </w:r>
    </w:p>
    <w:p w14:paraId="791C7E59" w14:textId="77777777" w:rsidR="00BC29E6" w:rsidRPr="004B2E05" w:rsidRDefault="00BC29E6" w:rsidP="00BC29E6">
      <w:pPr>
        <w:spacing w:line="360" w:lineRule="auto"/>
        <w:jc w:val="center"/>
        <w:rPr>
          <w:rFonts w:ascii="Cambria" w:hAnsi="Cambria"/>
          <w:bCs/>
          <w:sz w:val="22"/>
          <w:szCs w:val="22"/>
          <w:lang w:eastAsia="pl-PL"/>
        </w:rPr>
      </w:pPr>
    </w:p>
    <w:p w14:paraId="3DDBCC99" w14:textId="4E8901F2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>
        <w:rPr>
          <w:rFonts w:ascii="Cambria" w:eastAsia="Calibri" w:hAnsi="Cambria"/>
          <w:bCs/>
          <w:sz w:val="22"/>
          <w:szCs w:val="22"/>
          <w:lang w:eastAsia="pl-PL"/>
        </w:rPr>
        <w:t>1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. W oparciu o art. 455 ust. 1 ustawy Prawo zamówień publicznych, Zamawiający dopuszcza zmianę postanowień niniejszej umowy, w przypadku: </w:t>
      </w:r>
    </w:p>
    <w:p w14:paraId="3444EE9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1)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zmiana terminu realizacji umowy – w związku z wystąpieniem okoliczności niezależnych od Stron umowy, np. wystąpienie siły wyższej – wydłużenie okresu obowiązywania umowy nastąpi o okres działania siły wyższej;</w:t>
      </w:r>
    </w:p>
    <w:p w14:paraId="5381C4A3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2)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 xml:space="preserve">zmiana umowy: </w:t>
      </w:r>
    </w:p>
    <w:p w14:paraId="34617A61" w14:textId="4CDEDE8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 xml:space="preserve">w przypadku wycofania towaru z obrotu, zmiany obowiązujących przepisów, braku dostaw towaru z powodu braku produkcji, tymczasowego wstrzymania produkcji – w takim przypadku Wykonawca przedstawi Zamawiającemu ofertę produktu równoważnego pod względem składu, 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lastRenderedPageBreak/>
        <w:t>właściwości fizyko-chemicznych, parametrów, pod warunkiem wyrażenia przez Zamawiającego zgody na piśmie na dokonanie zmiany. Zmiana ta będzie dopuszczalna pod warunkiem, iż odpowiednik przy tej samej cenie będzie równoważny    z oferowanym.</w:t>
      </w:r>
    </w:p>
    <w:p w14:paraId="1AA0BAED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b)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zmiany numeru katalogowego, nazwy handlowej lub objętości opakowania, które wynikną w okresie realizacji umowy i nie były możliwe do przewidzenia przez żadną ze stron umowy oraz o ile zamiana taka nie spowoduje zmiany ceny towaru (w przeliczeniu do nowej objętości lub gramatury towaru),</w:t>
      </w:r>
    </w:p>
    <w:p w14:paraId="232FC7DA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c)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zmiany zawartej przez Zamawiającego umowy o dofinansowanie projektu/grantu lub wytycznych dotyczących realizacji projektu/grantu – w zakresie zmiany sposobu dokonywania płatności na rzecz Wykonawcy,</w:t>
      </w:r>
    </w:p>
    <w:p w14:paraId="7B12C10C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d)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w przypadku zmiany przepisów prawa lub wydania przez odpowiednie organy nowych wytycznych lub interpretacji dotyczących stosowania przepisów dotyczących ochrony i przetwarzania danych osobowych, zamawiający dopuszcza zmiany sposobu realizacji umowy lub zmiany zakresu świadczeń wykonawcy wymuszone takimi zmianami prawa. Zamawiający wystąpi do Wykonawcy celem wprowadzenia zmian w umowie wynikających z powyżej wskazanych zmian,</w:t>
      </w:r>
    </w:p>
    <w:p w14:paraId="1984D4CF" w14:textId="1718E712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e)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Zamawiający dopuszcza zw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>iększenie kwot określonych w § 2 ust 1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, o ile łączna wartość zmian będzie mniejsza niż 10 % łącznego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wynagrodzenia określonego w § 2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ust 1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.</w:t>
      </w:r>
    </w:p>
    <w:p w14:paraId="17E4CEF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3)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zmiana wynagrodzenia Wykonawcy:</w:t>
      </w:r>
    </w:p>
    <w:p w14:paraId="3FE46AF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 zmiana cen – w przypadku urzędowej zmiany stawki podatku VAT oraz podatku akcyzowego zmianie ulegną ceny jednostkowe brutto, o których mowa w załączniku nr 2 do umowy – dotyczy to części wynagrodzenia Wykonawcy za dostawy, których w dniu zmiany stawki podatku VAT oraz podatku akcyzowego jeszcze nie zrealizowano,</w:t>
      </w:r>
    </w:p>
    <w:p w14:paraId="38E8570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b) zmiana cen – w przypadku zmian cen urzędowych, które obowiązują od momentu ich wprowadzenia przez właściwe organy administracji państwowej. Jeżeli w trakcie realizacji umowy nastąpi zmiana ceny urzędowej, Strony dokonają odpowiedniej zmiany wynagrodzenia umownego – dotyczy to części wynagrodzenia Wykonawcy za dostawy, których w dniu zmiany ceny urzędowej jeszcze nie zrealizowano oraz z zastrzeżeniem, że powyższa zmiana nie spowoduje podwyższenia cen umownych,</w:t>
      </w:r>
    </w:p>
    <w:p w14:paraId="445F8474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c) zmiana cen – w przypadku obniżenia ceny jednostkowej przez Wykonawcę lub producenta,</w:t>
      </w:r>
    </w:p>
    <w:p w14:paraId="1F6938F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4)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ab/>
        <w:t>innych sytuacji, których nie można było przewidzieć w chwili zawarcia umowy i mających charakter zmian nieistotnych tj. nie odnoszących się do kwestii, które podlegały ocenie podczas wyboru Wykonawcy i takich, które gdyby były znane w momencie wszczęcia procedury mającej na celu wybór Wykonawcy, nie miałyby wpływu na udział większej ilości podmiotów zainteresowanych tą procedurą.</w:t>
      </w:r>
    </w:p>
    <w:p w14:paraId="22BB7257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2.   Strony zobowiązują się, że w przypadkach zmiany: </w:t>
      </w:r>
    </w:p>
    <w:p w14:paraId="0C1E2AD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a) wysokości minimalnego wynagrodzenia za pracę albo wysokości minimalnej stawki godzinowej ustalonych na podstawie ustawy z dnia 10 października 2002 r. o minimalnym wynagrodzeniu za pracę, lub</w:t>
      </w:r>
    </w:p>
    <w:p w14:paraId="7C5DDBD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b) zasad podlegania ubezpieczeniom społecznym lub ubezpieczeniu zdrowotnemu lub wysokości stawki składki na ubezpieczenia społeczne lub zdrowotne, lub</w:t>
      </w:r>
    </w:p>
    <w:p w14:paraId="37C76BE5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lastRenderedPageBreak/>
        <w:t>c) zasad gromadzenia i wysokości wpłat do pracowniczych planów kapitałowych, o których mowa w ustawie z dnia 4 października 2018 r. o pracowniczych planach kapitałowych,</w:t>
      </w:r>
    </w:p>
    <w:p w14:paraId="78831138" w14:textId="557E204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jeżeli zmiany te będą miały wpływ na koszty wykonania Umowy przez Wykonawcę, dokonają –                          w terminie nie dłuższym niż 30 dni od daty otrzymania przez jedną ze stron żądania zmiany, o której mowa w niniejszym ustępie wraz z uzasadnieniem zmiany Umowy (w formie aneksu) i odpowiedniej zmiany wysokości wynagrodzenia należn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>ego Wykonawcy, określonego w § 2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ust. 1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pkt 6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Umowy, począwszy od miesiąca następującego po miesiącu, w którym upłynął wskazany powyżej 30-dniowy termin, o ile żądanie takie Zamawiający uzna za uzasadnione.</w:t>
      </w:r>
    </w:p>
    <w:p w14:paraId="57389A2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3. Zmiana niniejszej umowy wymaga formy pisemnej pod rygorem nieważności.</w:t>
      </w:r>
    </w:p>
    <w:p w14:paraId="317F0ACF" w14:textId="0A7530D4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4. Nie stanowi istotnej zmiany umowy w rozumieniu art. 454 </w:t>
      </w:r>
      <w:proofErr w:type="spellStart"/>
      <w:r w:rsidRPr="00BC29E6">
        <w:rPr>
          <w:rFonts w:ascii="Cambria" w:eastAsia="Calibri" w:hAnsi="Cambria"/>
          <w:bCs/>
          <w:sz w:val="22"/>
          <w:szCs w:val="22"/>
          <w:lang w:eastAsia="pl-PL"/>
        </w:rPr>
        <w:t>Pzp</w:t>
      </w:r>
      <w:proofErr w:type="spellEnd"/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 zmiana danych związanych z obsługą administracyjno-organizacyjną umowy (np. zmiana nr rachunku bankowego, zmiany danych teleadresowych oraz osób wskazanych do kontaktów między stronami). W takim wypadku Strona wnioskująca o zmianę przedłoży drugiej stronie stosowne oświadczenie, złożone w formie pisemnej pod rygorem nieważności.</w:t>
      </w:r>
    </w:p>
    <w:p w14:paraId="71CE80F6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5. Wykonawca nie może dokonywać cesji wierzytelności wynikających z umowy, a także przyjmować poręczeń za dług Zamawiającego podmiotów trzecich ani dokonywać jakiejkolwiek innej czynności prawnej skutkującej zmianą wierzyciela Zamawiającego, bez uprzedniej zgody Zamawiającego wyrażonej w formie pisemnej, pod rygorem nieważności. </w:t>
      </w:r>
    </w:p>
    <w:p w14:paraId="1A364E70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6. W sprawach nieuregulowanych w niniejszej umowie stosuje się przepisy Kodeksu Cywilnego oraz ustawy Prawo zamówień publicznych.</w:t>
      </w:r>
    </w:p>
    <w:p w14:paraId="306BD5E9" w14:textId="77777777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7. W przypadku konfliktu między postanowieniami niniejszej umowy oraz załączonymi dokumentami, postanowienia niniejszej umowy posiadają pierwszeństwo, w zakresie, w jakim umowa jest w stanie to określić.</w:t>
      </w:r>
    </w:p>
    <w:p w14:paraId="33FA2077" w14:textId="0D8034C5" w:rsidR="00BC29E6" w:rsidRPr="00BC29E6" w:rsidRDefault="00BC29E6" w:rsidP="00BC29E6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 xml:space="preserve">8. Kwestie sporne powstałe w związku z realizacją niniejszej umowy strony zobowiązują się rozstrzygać polubownie, a w przypadku braku porozumienia, </w:t>
      </w:r>
      <w:r>
        <w:rPr>
          <w:rFonts w:ascii="Cambria" w:eastAsia="Calibri" w:hAnsi="Cambria"/>
          <w:bCs/>
          <w:sz w:val="22"/>
          <w:szCs w:val="22"/>
          <w:lang w:eastAsia="pl-PL"/>
        </w:rPr>
        <w:t xml:space="preserve">w drodze postępowania sądowego </w:t>
      </w:r>
      <w:r w:rsidRPr="00BC29E6">
        <w:rPr>
          <w:rFonts w:ascii="Cambria" w:eastAsia="Calibri" w:hAnsi="Cambria"/>
          <w:bCs/>
          <w:sz w:val="22"/>
          <w:szCs w:val="22"/>
          <w:lang w:eastAsia="pl-PL"/>
        </w:rPr>
        <w:t>w Sądzie Powszechnym właściwym dla siedziby Zamawiającego.</w:t>
      </w:r>
    </w:p>
    <w:p w14:paraId="22B4D623" w14:textId="0EBE51D4" w:rsidR="000A1C04" w:rsidRPr="003D0AC8" w:rsidRDefault="00BC29E6" w:rsidP="003D0AC8">
      <w:pPr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pl-PL"/>
        </w:rPr>
      </w:pPr>
      <w:r w:rsidRPr="00BC29E6">
        <w:rPr>
          <w:rFonts w:ascii="Cambria" w:eastAsia="Calibri" w:hAnsi="Cambria"/>
          <w:bCs/>
          <w:sz w:val="22"/>
          <w:szCs w:val="22"/>
          <w:lang w:eastAsia="pl-PL"/>
        </w:rPr>
        <w:t>9. Umowę sporządzono w dwóch jednobrzmiących egzem</w:t>
      </w:r>
      <w:r>
        <w:rPr>
          <w:rFonts w:ascii="Cambria" w:eastAsia="Calibri" w:hAnsi="Cambria"/>
          <w:bCs/>
          <w:sz w:val="22"/>
          <w:szCs w:val="22"/>
          <w:lang w:eastAsia="pl-PL"/>
        </w:rPr>
        <w:t>plarzach, jeden dla Wykonawcy</w:t>
      </w:r>
      <w:r w:rsidR="003D0AC8">
        <w:rPr>
          <w:rFonts w:ascii="Cambria" w:eastAsia="Calibri" w:hAnsi="Cambria"/>
          <w:bCs/>
          <w:sz w:val="22"/>
          <w:szCs w:val="22"/>
          <w:lang w:eastAsia="pl-PL"/>
        </w:rPr>
        <w:t xml:space="preserve"> i jeden dla Zamawiającego. </w:t>
      </w:r>
    </w:p>
    <w:p w14:paraId="0E87C6AC" w14:textId="166C8ECE" w:rsidR="000A1C04" w:rsidRPr="004B2E05" w:rsidRDefault="003D0AC8" w:rsidP="00BC29E6">
      <w:pPr>
        <w:spacing w:line="360" w:lineRule="auto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§ 9</w:t>
      </w:r>
    </w:p>
    <w:p w14:paraId="09DD72AE" w14:textId="77777777" w:rsidR="000A1C04" w:rsidRPr="004B2E05" w:rsidRDefault="000A1C04" w:rsidP="00BC29E6">
      <w:pPr>
        <w:spacing w:before="120" w:line="36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Umowa została sporz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 xml:space="preserve">dzona w </w:t>
      </w:r>
      <w:r w:rsidR="00DF0546" w:rsidRPr="004B2E05">
        <w:rPr>
          <w:rFonts w:ascii="Cambria" w:hAnsi="Cambria"/>
          <w:sz w:val="22"/>
          <w:szCs w:val="22"/>
          <w:lang w:eastAsia="pl-PL"/>
        </w:rPr>
        <w:t>dwóch</w:t>
      </w:r>
      <w:r w:rsidRPr="004B2E05">
        <w:rPr>
          <w:rFonts w:ascii="Cambria" w:hAnsi="Cambria"/>
          <w:sz w:val="22"/>
          <w:szCs w:val="22"/>
          <w:lang w:eastAsia="pl-PL"/>
        </w:rPr>
        <w:t xml:space="preserve"> jednobrzmi</w:t>
      </w:r>
      <w:r w:rsidRPr="004B2E05">
        <w:rPr>
          <w:rFonts w:ascii="Cambria" w:eastAsia="TimesNewRoman" w:hAnsi="Cambria"/>
          <w:sz w:val="22"/>
          <w:szCs w:val="22"/>
          <w:lang w:eastAsia="pl-PL"/>
        </w:rPr>
        <w:t>ą</w:t>
      </w:r>
      <w:r w:rsidRPr="004B2E05">
        <w:rPr>
          <w:rFonts w:ascii="Cambria" w:hAnsi="Cambria"/>
          <w:sz w:val="22"/>
          <w:szCs w:val="22"/>
          <w:lang w:eastAsia="pl-PL"/>
        </w:rPr>
        <w:t>cych egzempl</w:t>
      </w:r>
      <w:r w:rsidR="00DF0546" w:rsidRPr="004B2E05">
        <w:rPr>
          <w:rFonts w:ascii="Cambria" w:hAnsi="Cambria"/>
          <w:sz w:val="22"/>
          <w:szCs w:val="22"/>
          <w:lang w:eastAsia="pl-PL"/>
        </w:rPr>
        <w:t>arzach jeden dla Wykonawcy i jeden</w:t>
      </w:r>
      <w:r w:rsidRPr="004B2E05">
        <w:rPr>
          <w:rFonts w:ascii="Cambria" w:hAnsi="Cambria"/>
          <w:sz w:val="22"/>
          <w:szCs w:val="22"/>
          <w:lang w:eastAsia="pl-PL"/>
        </w:rPr>
        <w:t xml:space="preserve"> dla Zamawiającego.</w:t>
      </w:r>
    </w:p>
    <w:p w14:paraId="0F85278C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24AF164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101B4067" w14:textId="77777777" w:rsidR="000A1C04" w:rsidRPr="004B2E05" w:rsidRDefault="000A1C04" w:rsidP="00BC29E6">
      <w:pPr>
        <w:spacing w:line="360" w:lineRule="auto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0082764F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Załączniki:</w:t>
      </w:r>
    </w:p>
    <w:p w14:paraId="2801525F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  <w:r w:rsidRPr="004B2E05">
        <w:rPr>
          <w:rFonts w:ascii="Cambria" w:hAnsi="Cambria"/>
          <w:sz w:val="22"/>
          <w:szCs w:val="22"/>
          <w:lang w:eastAsia="pl-PL"/>
        </w:rPr>
        <w:t>Oferta wykonawcy</w:t>
      </w:r>
    </w:p>
    <w:p w14:paraId="55C1DDA7" w14:textId="77777777" w:rsidR="000A1C04" w:rsidRPr="004B2E05" w:rsidRDefault="000A1C04" w:rsidP="00BC29E6">
      <w:pPr>
        <w:spacing w:line="360" w:lineRule="auto"/>
        <w:ind w:left="720"/>
        <w:jc w:val="both"/>
        <w:rPr>
          <w:rFonts w:ascii="Cambria" w:hAnsi="Cambria"/>
          <w:sz w:val="22"/>
          <w:szCs w:val="22"/>
          <w:lang w:eastAsia="pl-PL"/>
        </w:rPr>
      </w:pPr>
    </w:p>
    <w:p w14:paraId="09613E87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72A87D95" w14:textId="77777777" w:rsidR="000A1C04" w:rsidRPr="004B2E05" w:rsidRDefault="000A1C04" w:rsidP="00BC29E6">
      <w:pPr>
        <w:spacing w:line="360" w:lineRule="auto"/>
        <w:jc w:val="both"/>
        <w:rPr>
          <w:rFonts w:ascii="Cambria" w:hAnsi="Cambria"/>
          <w:sz w:val="22"/>
          <w:szCs w:val="22"/>
          <w:lang w:eastAsia="pl-PL"/>
        </w:rPr>
      </w:pPr>
    </w:p>
    <w:p w14:paraId="44E6B457" w14:textId="6C23E9CD" w:rsidR="000A1C04" w:rsidRPr="004B2E05" w:rsidRDefault="000A1C04" w:rsidP="003D0AC8">
      <w:pPr>
        <w:spacing w:line="360" w:lineRule="auto"/>
        <w:rPr>
          <w:rFonts w:ascii="Cambria" w:hAnsi="Cambria"/>
          <w:sz w:val="22"/>
          <w:szCs w:val="22"/>
        </w:rPr>
      </w:pPr>
      <w:r w:rsidRPr="004B2E05">
        <w:rPr>
          <w:rFonts w:ascii="Cambria" w:hAnsi="Cambria"/>
          <w:b/>
          <w:sz w:val="22"/>
          <w:szCs w:val="22"/>
          <w:lang w:eastAsia="pl-PL"/>
        </w:rPr>
        <w:t xml:space="preserve">ZAMAWIAJĄCY                                            </w:t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="003D0AC8">
        <w:rPr>
          <w:rFonts w:ascii="Cambria" w:hAnsi="Cambria"/>
          <w:b/>
          <w:sz w:val="22"/>
          <w:szCs w:val="22"/>
          <w:lang w:eastAsia="pl-PL"/>
        </w:rPr>
        <w:tab/>
      </w:r>
      <w:r w:rsidRPr="004B2E05">
        <w:rPr>
          <w:rFonts w:ascii="Cambria" w:hAnsi="Cambria"/>
          <w:b/>
          <w:sz w:val="22"/>
          <w:szCs w:val="22"/>
          <w:lang w:eastAsia="pl-PL"/>
        </w:rPr>
        <w:t xml:space="preserve">        WYKONAWCA</w:t>
      </w:r>
    </w:p>
    <w:sectPr w:rsidR="000A1C04" w:rsidRPr="004B2E05" w:rsidSect="00B61C3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33" w:bottom="1135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B7F7C" w14:textId="77777777" w:rsidR="00BF404C" w:rsidRDefault="00BF404C">
      <w:r>
        <w:separator/>
      </w:r>
    </w:p>
  </w:endnote>
  <w:endnote w:type="continuationSeparator" w:id="0">
    <w:p w14:paraId="57DC24C3" w14:textId="77777777" w:rsidR="00BF404C" w:rsidRDefault="00BF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A5A3D" w14:textId="11F84768" w:rsidR="000A1C04" w:rsidRDefault="000A1C0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F6693">
      <w:rPr>
        <w:noProof/>
      </w:rPr>
      <w:t>4</w:t>
    </w:r>
    <w:r>
      <w:fldChar w:fldCharType="end"/>
    </w:r>
  </w:p>
  <w:p w14:paraId="58F4CC79" w14:textId="77777777" w:rsidR="000A1C04" w:rsidRDefault="000A1C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7AEEB" w14:textId="77777777" w:rsidR="000A1C04" w:rsidRDefault="000A1C0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774AE" w14:textId="77777777" w:rsidR="00BF404C" w:rsidRDefault="00BF404C">
      <w:r>
        <w:separator/>
      </w:r>
    </w:p>
  </w:footnote>
  <w:footnote w:type="continuationSeparator" w:id="0">
    <w:p w14:paraId="49B3763D" w14:textId="77777777" w:rsidR="00BF404C" w:rsidRDefault="00BF4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09C82" w14:textId="77777777" w:rsidR="000A1C04" w:rsidRDefault="000A1C04">
    <w:pPr>
      <w:pStyle w:val="Nagwek"/>
      <w:tabs>
        <w:tab w:val="left" w:pos="4578"/>
        <w:tab w:val="left" w:pos="8328"/>
      </w:tabs>
      <w:rPr>
        <w:rFonts w:eastAsia="Verdana"/>
        <w:iCs/>
        <w:sz w:val="18"/>
        <w:szCs w:val="18"/>
      </w:rPr>
    </w:pPr>
    <w:r>
      <w:rPr>
        <w:rFonts w:eastAsia="Verdana"/>
        <w:iCs/>
        <w:sz w:val="18"/>
        <w:szCs w:val="18"/>
      </w:rPr>
      <w:tab/>
    </w:r>
    <w:r>
      <w:rPr>
        <w:rFonts w:eastAsia="Verdana"/>
        <w:iCs/>
        <w:sz w:val="18"/>
        <w:szCs w:val="18"/>
      </w:rPr>
      <w:tab/>
    </w:r>
  </w:p>
  <w:p w14:paraId="7970F0A7" w14:textId="77777777" w:rsidR="000A1C04" w:rsidRDefault="000A1C04">
    <w:pPr>
      <w:pStyle w:val="Nagwek"/>
      <w:tabs>
        <w:tab w:val="center" w:pos="7371"/>
      </w:tabs>
    </w:pPr>
    <w:r>
      <w:rPr>
        <w:rFonts w:eastAsia="Verdana"/>
        <w:iCs/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7EB53" w14:textId="77777777" w:rsidR="000A1C04" w:rsidRDefault="000A1C0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4400A3C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6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>
    <w:nsid w:val="00000003"/>
    <w:multiLevelType w:val="multilevel"/>
    <w:tmpl w:val="B05665B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Arial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Arial"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Arial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Arial"/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Arial"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Arial"/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Arial"/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Arial"/>
        <w:i w:val="0"/>
        <w:iCs w:val="0"/>
      </w:rPr>
    </w:lvl>
  </w:abstractNum>
  <w:abstractNum w:abstractNumId="4">
    <w:nsid w:val="00000005"/>
    <w:multiLevelType w:val="multilevel"/>
    <w:tmpl w:val="12967140"/>
    <w:name w:val="WW8Num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7"/>
    <w:lvl w:ilvl="0">
      <w:start w:val="1"/>
      <w:numFmt w:val="lowerLetter"/>
      <w:lvlText w:val="%1)"/>
      <w:lvlJc w:val="left"/>
      <w:pPr>
        <w:tabs>
          <w:tab w:val="num" w:pos="1584"/>
        </w:tabs>
        <w:ind w:left="1584" w:hanging="360"/>
      </w:pPr>
    </w:lvl>
    <w:lvl w:ilvl="1">
      <w:start w:val="1"/>
      <w:numFmt w:val="bullet"/>
      <w:lvlText w:val="◦"/>
      <w:lvlJc w:val="left"/>
      <w:pPr>
        <w:tabs>
          <w:tab w:val="num" w:pos="1944"/>
        </w:tabs>
        <w:ind w:left="19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04"/>
        </w:tabs>
        <w:ind w:left="23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024"/>
        </w:tabs>
        <w:ind w:left="30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84"/>
        </w:tabs>
        <w:ind w:left="33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104"/>
        </w:tabs>
        <w:ind w:left="41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64"/>
        </w:tabs>
        <w:ind w:left="4464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FC32C4B0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i w:val="0"/>
        <w:iCs w:val="0"/>
      </w:rPr>
    </w:lvl>
  </w:abstractNum>
  <w:abstractNum w:abstractNumId="21">
    <w:nsid w:val="00000016"/>
    <w:multiLevelType w:val="multilevel"/>
    <w:tmpl w:val="00000016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</w:lvl>
    <w:lvl w:ilvl="1">
      <w:start w:val="1"/>
      <w:numFmt w:val="bullet"/>
      <w:lvlText w:val="◦"/>
      <w:lvlJc w:val="left"/>
      <w:pPr>
        <w:tabs>
          <w:tab w:val="num" w:pos="2847"/>
        </w:tabs>
        <w:ind w:left="28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207"/>
        </w:tabs>
        <w:ind w:left="32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927"/>
        </w:tabs>
        <w:ind w:left="39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287"/>
        </w:tabs>
        <w:ind w:left="42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5007"/>
        </w:tabs>
        <w:ind w:left="50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367"/>
        </w:tabs>
        <w:ind w:left="5367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Kottik">
    <w15:presenceInfo w15:providerId="Windows Live" w15:userId="3e0402f95f30cc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9EE"/>
    <w:rsid w:val="00044FC1"/>
    <w:rsid w:val="000479EE"/>
    <w:rsid w:val="00057E56"/>
    <w:rsid w:val="00066DBB"/>
    <w:rsid w:val="00066E92"/>
    <w:rsid w:val="00073B7A"/>
    <w:rsid w:val="000A1C04"/>
    <w:rsid w:val="000F3DA0"/>
    <w:rsid w:val="000F74BA"/>
    <w:rsid w:val="001204DF"/>
    <w:rsid w:val="00155161"/>
    <w:rsid w:val="001F49F0"/>
    <w:rsid w:val="00220AC8"/>
    <w:rsid w:val="00221C35"/>
    <w:rsid w:val="00223372"/>
    <w:rsid w:val="00256AE6"/>
    <w:rsid w:val="002611FC"/>
    <w:rsid w:val="002804EB"/>
    <w:rsid w:val="00312F3A"/>
    <w:rsid w:val="00313296"/>
    <w:rsid w:val="0036023C"/>
    <w:rsid w:val="00376E51"/>
    <w:rsid w:val="003D0AC8"/>
    <w:rsid w:val="0043099D"/>
    <w:rsid w:val="0044539A"/>
    <w:rsid w:val="004B2E05"/>
    <w:rsid w:val="004C0308"/>
    <w:rsid w:val="0050504D"/>
    <w:rsid w:val="005454F6"/>
    <w:rsid w:val="00576D3F"/>
    <w:rsid w:val="0060551D"/>
    <w:rsid w:val="00622313"/>
    <w:rsid w:val="00654B30"/>
    <w:rsid w:val="006707F8"/>
    <w:rsid w:val="00685D89"/>
    <w:rsid w:val="0069152C"/>
    <w:rsid w:val="006C2851"/>
    <w:rsid w:val="00702ECD"/>
    <w:rsid w:val="00745D6D"/>
    <w:rsid w:val="00761A5B"/>
    <w:rsid w:val="007953C4"/>
    <w:rsid w:val="007D6B94"/>
    <w:rsid w:val="00802E74"/>
    <w:rsid w:val="00852A7E"/>
    <w:rsid w:val="00852AFB"/>
    <w:rsid w:val="0086403A"/>
    <w:rsid w:val="00881770"/>
    <w:rsid w:val="00884A63"/>
    <w:rsid w:val="008C5B50"/>
    <w:rsid w:val="008C5DA7"/>
    <w:rsid w:val="008E1725"/>
    <w:rsid w:val="008F1263"/>
    <w:rsid w:val="00924B58"/>
    <w:rsid w:val="00984B02"/>
    <w:rsid w:val="00986493"/>
    <w:rsid w:val="009C3BE4"/>
    <w:rsid w:val="00A05E40"/>
    <w:rsid w:val="00A26020"/>
    <w:rsid w:val="00A26B92"/>
    <w:rsid w:val="00A37B90"/>
    <w:rsid w:val="00A41626"/>
    <w:rsid w:val="00A8628B"/>
    <w:rsid w:val="00AC1947"/>
    <w:rsid w:val="00AD42D2"/>
    <w:rsid w:val="00AF240C"/>
    <w:rsid w:val="00B10C55"/>
    <w:rsid w:val="00B1789B"/>
    <w:rsid w:val="00B61C39"/>
    <w:rsid w:val="00BA23E2"/>
    <w:rsid w:val="00BA5F23"/>
    <w:rsid w:val="00BC248E"/>
    <w:rsid w:val="00BC29E6"/>
    <w:rsid w:val="00BE46CF"/>
    <w:rsid w:val="00BF404C"/>
    <w:rsid w:val="00BF63BB"/>
    <w:rsid w:val="00CA3F5C"/>
    <w:rsid w:val="00CB0499"/>
    <w:rsid w:val="00CE6C77"/>
    <w:rsid w:val="00DC0DC7"/>
    <w:rsid w:val="00DF0546"/>
    <w:rsid w:val="00E51F29"/>
    <w:rsid w:val="00E6098D"/>
    <w:rsid w:val="00E67CDC"/>
    <w:rsid w:val="00EB55A5"/>
    <w:rsid w:val="00EB5FEF"/>
    <w:rsid w:val="00EC4FF5"/>
    <w:rsid w:val="00EE71E1"/>
    <w:rsid w:val="00F3192B"/>
    <w:rsid w:val="00F3285B"/>
    <w:rsid w:val="00F4661F"/>
    <w:rsid w:val="00F52107"/>
    <w:rsid w:val="00F56348"/>
    <w:rsid w:val="00F8127A"/>
    <w:rsid w:val="00F90E3E"/>
    <w:rsid w:val="00FA39EE"/>
    <w:rsid w:val="00FB3691"/>
    <w:rsid w:val="00FC2A43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529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43"/>
    <w:pPr>
      <w:suppressAutoHyphens/>
      <w:overflowPunct w:val="0"/>
    </w:pPr>
    <w:rPr>
      <w:color w:val="00000A"/>
      <w:kern w:val="1"/>
      <w:sz w:val="24"/>
      <w:szCs w:val="24"/>
      <w:lang w:eastAsia="en-US"/>
    </w:rPr>
  </w:style>
  <w:style w:type="paragraph" w:styleId="Nagwek7">
    <w:name w:val="heading 7"/>
    <w:basedOn w:val="Normalny"/>
    <w:next w:val="Tekstpodstawowy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Tekstpodstawowy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  <w:iCs w:val="0"/>
    </w:rPr>
  </w:style>
  <w:style w:type="character" w:customStyle="1" w:styleId="WW8Num3z0">
    <w:name w:val="WW8Num3z0"/>
    <w:rPr>
      <w:rFonts w:cs="Arial"/>
      <w:i w:val="0"/>
      <w:iCs w:val="0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cs="Aria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i w:val="0"/>
      <w:iCs w:val="0"/>
    </w:rPr>
  </w:style>
  <w:style w:type="character" w:customStyle="1" w:styleId="WW8Num11z0">
    <w:name w:val="WW8Num11z0"/>
    <w:rPr>
      <w:i w:val="0"/>
      <w:iCs w:val="0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i w:val="0"/>
      <w:iCs w:val="0"/>
    </w:rPr>
  </w:style>
  <w:style w:type="character" w:customStyle="1" w:styleId="WW8Num14z0">
    <w:name w:val="WW8Num14z0"/>
    <w:rPr>
      <w:i w:val="0"/>
      <w:iCs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6z0">
    <w:name w:val="WW8Num16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i w:val="0"/>
      <w:iCs w:val="0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Tahoma" w:hAnsi="Tahoma" w:cs="Tahoma"/>
      <w:sz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hAnsi="Times New Roman" w:cs="Times New Roman"/>
      <w:lang w:eastAsia="en-US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lang w:eastAsia="en-US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7Znak">
    <w:name w:val="Nagłówek 7 Znak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rPr>
      <w:rFonts w:ascii="Cambria" w:hAnsi="Cambria" w:cs="Times New Roman"/>
      <w:color w:val="404040"/>
      <w:sz w:val="20"/>
      <w:szCs w:val="20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cs="Courier New"/>
    </w:rPr>
  </w:style>
  <w:style w:type="character" w:customStyle="1" w:styleId="Znakinumeracji">
    <w:name w:val="Znaki numeracji"/>
    <w:rPr>
      <w:i w:val="0"/>
      <w:i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5z2">
    <w:name w:val="WW8Num15z2"/>
    <w:rPr>
      <w:b w:val="0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  <w:rPr>
      <w:b w:val="0"/>
      <w:sz w:val="22"/>
      <w:szCs w:val="22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5">
    <w:name w:val="ListLabel 5"/>
    <w:rPr>
      <w:i w:val="0"/>
      <w:iCs w:val="0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nyWeb1">
    <w:name w:val="Normalny (Web)1"/>
    <w:basedOn w:val="Normalny"/>
    <w:rPr>
      <w:lang w:eastAsia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479E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479E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customStyle="1" w:styleId="Default">
    <w:name w:val="Default"/>
    <w:rsid w:val="008C5D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C19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C19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C1947"/>
    <w:rPr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AC1947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AC1947"/>
    <w:rPr>
      <w:b/>
      <w:bCs/>
      <w:color w:val="00000A"/>
      <w:kern w:val="1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4B2E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2E05"/>
    <w:rPr>
      <w:color w:val="00000A"/>
      <w:kern w:val="1"/>
      <w:sz w:val="16"/>
      <w:szCs w:val="16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B2E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F1263"/>
    <w:rPr>
      <w:color w:val="00000A"/>
      <w:kern w:val="1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A43"/>
    <w:pPr>
      <w:suppressAutoHyphens/>
      <w:overflowPunct w:val="0"/>
    </w:pPr>
    <w:rPr>
      <w:color w:val="00000A"/>
      <w:kern w:val="1"/>
      <w:sz w:val="24"/>
      <w:szCs w:val="24"/>
      <w:lang w:eastAsia="en-US"/>
    </w:rPr>
  </w:style>
  <w:style w:type="paragraph" w:styleId="Nagwek7">
    <w:name w:val="heading 7"/>
    <w:basedOn w:val="Normalny"/>
    <w:next w:val="Tekstpodstawowy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Tekstpodstawowy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i w:val="0"/>
      <w:iCs w:val="0"/>
    </w:rPr>
  </w:style>
  <w:style w:type="character" w:customStyle="1" w:styleId="WW8Num3z0">
    <w:name w:val="WW8Num3z0"/>
    <w:rPr>
      <w:rFonts w:cs="Arial"/>
      <w:i w:val="0"/>
      <w:iCs w:val="0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cs="Aria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i w:val="0"/>
      <w:iCs w:val="0"/>
    </w:rPr>
  </w:style>
  <w:style w:type="character" w:customStyle="1" w:styleId="WW8Num11z0">
    <w:name w:val="WW8Num11z0"/>
    <w:rPr>
      <w:i w:val="0"/>
      <w:iCs w:val="0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i w:val="0"/>
      <w:iCs w:val="0"/>
    </w:rPr>
  </w:style>
  <w:style w:type="character" w:customStyle="1" w:styleId="WW8Num14z0">
    <w:name w:val="WW8Num14z0"/>
    <w:rPr>
      <w:i w:val="0"/>
      <w:iCs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bCs/>
      <w:sz w:val="24"/>
      <w:szCs w:val="24"/>
    </w:rPr>
  </w:style>
  <w:style w:type="character" w:customStyle="1" w:styleId="WW8Num15z1">
    <w:name w:val="WW8Num15z1"/>
    <w:rPr>
      <w:rFonts w:ascii="Times New Roman" w:eastAsia="Times New Roman" w:hAnsi="Times New Roman" w:cs="Times New Roman"/>
    </w:rPr>
  </w:style>
  <w:style w:type="character" w:customStyle="1" w:styleId="WW8Num15z3">
    <w:name w:val="WW8Num15z3"/>
  </w:style>
  <w:style w:type="character" w:customStyle="1" w:styleId="WW8Num16z0">
    <w:name w:val="WW8Num16z0"/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i w:val="0"/>
      <w:iCs w:val="0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</w:r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character" w:customStyle="1" w:styleId="TekstdymkaZnak">
    <w:name w:val="Tekst dymka Znak"/>
    <w:rPr>
      <w:rFonts w:ascii="Tahoma" w:hAnsi="Tahoma" w:cs="Tahoma"/>
      <w:sz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Odwoaniedokomentarza1">
    <w:name w:val="Odwołanie do komentarza1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ascii="Times New Roman" w:hAnsi="Times New Roman" w:cs="Times New Roman"/>
      <w:lang w:eastAsia="en-US"/>
    </w:rPr>
  </w:style>
  <w:style w:type="character" w:customStyle="1" w:styleId="TematkomentarzaZnak">
    <w:name w:val="Temat komentarza Znak"/>
    <w:rPr>
      <w:rFonts w:ascii="Times New Roman" w:hAnsi="Times New Roman" w:cs="Times New Roman"/>
      <w:b/>
      <w:bCs/>
      <w:lang w:eastAsia="en-US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7Znak">
    <w:name w:val="Nagłówek 7 Znak"/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character" w:customStyle="1" w:styleId="Nagwek8Znak">
    <w:name w:val="Nagłówek 8 Znak"/>
    <w:rPr>
      <w:rFonts w:ascii="Cambria" w:hAnsi="Cambria" w:cs="Times New Roman"/>
      <w:color w:val="404040"/>
      <w:sz w:val="20"/>
      <w:szCs w:val="20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cs="Courier New"/>
    </w:rPr>
  </w:style>
  <w:style w:type="character" w:customStyle="1" w:styleId="Znakinumeracji">
    <w:name w:val="Znaki numeracji"/>
    <w:rPr>
      <w:i w:val="0"/>
      <w:iCs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5z2">
    <w:name w:val="WW8Num15z2"/>
    <w:rPr>
      <w:b w:val="0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  <w:rPr>
      <w:b w:val="0"/>
      <w:sz w:val="22"/>
      <w:szCs w:val="22"/>
    </w:rPr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ListLabel5">
    <w:name w:val="ListLabel 5"/>
    <w:rPr>
      <w:i w:val="0"/>
      <w:iCs w:val="0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Symbol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pl-PL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ormalnyWeb1">
    <w:name w:val="Normalny (Web)1"/>
    <w:basedOn w:val="Normalny"/>
    <w:rPr>
      <w:lang w:eastAsia="pl-PL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0479E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479EE"/>
    <w:rPr>
      <w:rFonts w:ascii="Tahoma" w:hAnsi="Tahoma" w:cs="Tahoma"/>
      <w:color w:val="00000A"/>
      <w:kern w:val="1"/>
      <w:sz w:val="16"/>
      <w:szCs w:val="16"/>
      <w:lang w:eastAsia="en-US"/>
    </w:rPr>
  </w:style>
  <w:style w:type="paragraph" w:customStyle="1" w:styleId="Default">
    <w:name w:val="Default"/>
    <w:rsid w:val="008C5D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AC1947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C19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C1947"/>
    <w:rPr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AC1947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AC1947"/>
    <w:rPr>
      <w:b/>
      <w:bCs/>
      <w:color w:val="00000A"/>
      <w:kern w:val="1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4B2E0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B2E05"/>
    <w:rPr>
      <w:color w:val="00000A"/>
      <w:kern w:val="1"/>
      <w:sz w:val="16"/>
      <w:szCs w:val="16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B2E0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8F1263"/>
    <w:rPr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BIZNESU/HURTOWECENYPALIW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pan.olszty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3827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 – wzór umowy</vt:lpstr>
    </vt:vector>
  </TitlesOfParts>
  <Company>Hewlett-Packard</Company>
  <LinksUpToDate>false</LinksUpToDate>
  <CharactersWithSpaces>26740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– wzór umowy</dc:title>
  <dc:creator>Beata</dc:creator>
  <cp:lastModifiedBy>Ewelina</cp:lastModifiedBy>
  <cp:revision>4</cp:revision>
  <cp:lastPrinted>2013-07-05T03:47:00Z</cp:lastPrinted>
  <dcterms:created xsi:type="dcterms:W3CDTF">2024-06-12T09:08:00Z</dcterms:created>
  <dcterms:modified xsi:type="dcterms:W3CDTF">2024-08-19T07:28:00Z</dcterms:modified>
</cp:coreProperties>
</file>