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11FE3" w14:textId="77777777" w:rsidR="0048321F" w:rsidRDefault="0048321F" w:rsidP="0029786A">
      <w:pPr>
        <w:pStyle w:val="GR5"/>
        <w:numPr>
          <w:ilvl w:val="0"/>
          <w:numId w:val="0"/>
        </w:numPr>
        <w:ind w:left="357"/>
        <w:jc w:val="center"/>
      </w:pPr>
      <w:r w:rsidRPr="0051658F">
        <w:t xml:space="preserve">PROJEKT </w:t>
      </w:r>
      <w:r w:rsidR="00AC6827">
        <w:t>ARCHITEKTONICZNO-</w:t>
      </w:r>
      <w:r w:rsidR="006A2926">
        <w:t>KONSTRUKCYJNY</w:t>
      </w:r>
    </w:p>
    <w:p w14:paraId="1110F087" w14:textId="77777777" w:rsidR="00AA631E" w:rsidRPr="00AA631E" w:rsidRDefault="00AA631E" w:rsidP="0029786A">
      <w:pPr>
        <w:pStyle w:val="GR5"/>
        <w:numPr>
          <w:ilvl w:val="0"/>
          <w:numId w:val="0"/>
        </w:numPr>
        <w:ind w:left="357"/>
        <w:jc w:val="center"/>
        <w:rPr>
          <w:b w:val="0"/>
          <w:sz w:val="22"/>
        </w:rPr>
      </w:pPr>
      <w:r w:rsidRPr="00AA631E">
        <w:rPr>
          <w:b w:val="0"/>
          <w:sz w:val="22"/>
        </w:rPr>
        <w:t>SPIS TREŚCI</w:t>
      </w:r>
    </w:p>
    <w:p w14:paraId="51E83333" w14:textId="77777777" w:rsidR="0048321F" w:rsidRPr="0051658F" w:rsidRDefault="0048321F" w:rsidP="0009007F">
      <w:pPr>
        <w:pStyle w:val="Spistreci2"/>
        <w:tabs>
          <w:tab w:val="left" w:pos="284"/>
        </w:tabs>
        <w:spacing w:after="0" w:line="360" w:lineRule="auto"/>
        <w:ind w:left="284" w:firstLine="0"/>
      </w:pPr>
    </w:p>
    <w:p w14:paraId="55AA48B4" w14:textId="0700AC46" w:rsidR="0009007F" w:rsidRPr="0009007F" w:rsidRDefault="009F76FA" w:rsidP="0009007F">
      <w:pPr>
        <w:pStyle w:val="Spistreci2"/>
        <w:tabs>
          <w:tab w:val="left" w:pos="284"/>
        </w:tabs>
        <w:spacing w:after="0" w:line="360" w:lineRule="auto"/>
        <w:ind w:left="284" w:firstLine="0"/>
        <w:rPr>
          <w:szCs w:val="24"/>
        </w:rPr>
      </w:pPr>
      <w:r w:rsidRPr="00A22470">
        <w:rPr>
          <w:rFonts w:ascii="Arial" w:hAnsi="Arial" w:cs="Arial"/>
          <w:sz w:val="22"/>
        </w:rPr>
        <w:fldChar w:fldCharType="begin"/>
      </w:r>
      <w:r w:rsidRPr="00A22470">
        <w:rPr>
          <w:rFonts w:ascii="Arial" w:hAnsi="Arial" w:cs="Arial"/>
          <w:sz w:val="22"/>
        </w:rPr>
        <w:instrText xml:space="preserve"> TOC \o "1-3" \t "Akapit z listą;1;GRAFIT N1;2" </w:instrText>
      </w:r>
      <w:r w:rsidRPr="00A22470">
        <w:rPr>
          <w:rFonts w:ascii="Arial" w:hAnsi="Arial" w:cs="Arial"/>
          <w:sz w:val="22"/>
        </w:rPr>
        <w:fldChar w:fldCharType="separate"/>
      </w:r>
      <w:r w:rsidR="0009007F" w:rsidRPr="0009007F">
        <w:rPr>
          <w:szCs w:val="24"/>
        </w:rPr>
        <w:t>1. OPIS TECHNICZNY OGÓLNOBUDOWLANY ………………………………………………………………..</w:t>
      </w:r>
      <w:r w:rsidR="0009007F">
        <w:rPr>
          <w:szCs w:val="24"/>
        </w:rPr>
        <w:t xml:space="preserve"> 4 </w:t>
      </w:r>
    </w:p>
    <w:p w14:paraId="7D10E5F5" w14:textId="405E08FA" w:rsidR="0009007F" w:rsidRPr="0009007F" w:rsidRDefault="0009007F" w:rsidP="0009007F">
      <w:pPr>
        <w:tabs>
          <w:tab w:val="left" w:pos="142"/>
          <w:tab w:val="left" w:pos="426"/>
        </w:tabs>
        <w:spacing w:after="0" w:line="360" w:lineRule="auto"/>
        <w:ind w:left="284"/>
        <w:rPr>
          <w:sz w:val="24"/>
          <w:szCs w:val="24"/>
        </w:rPr>
      </w:pPr>
      <w:r w:rsidRPr="0009007F">
        <w:rPr>
          <w:sz w:val="24"/>
          <w:szCs w:val="24"/>
        </w:rPr>
        <w:t>2. OPIS PROJEKTOWANYCH ROBÓT BUDOWLANYCH WRAZ Z TECHNOLOGIĄ, ROZWIĄZANIAMI MATERIAŁOWYMI I URZĄDZENIAMI</w:t>
      </w:r>
      <w:r>
        <w:rPr>
          <w:sz w:val="24"/>
          <w:szCs w:val="24"/>
        </w:rPr>
        <w:t>…………………………………………………. 5</w:t>
      </w:r>
    </w:p>
    <w:p w14:paraId="46EC46FC" w14:textId="2E6C844E" w:rsidR="0009007F" w:rsidRPr="0009007F" w:rsidRDefault="0009007F" w:rsidP="0009007F">
      <w:pPr>
        <w:tabs>
          <w:tab w:val="left" w:pos="142"/>
          <w:tab w:val="left" w:pos="284"/>
        </w:tabs>
        <w:spacing w:after="0" w:line="360" w:lineRule="auto"/>
        <w:ind w:left="284"/>
        <w:rPr>
          <w:sz w:val="24"/>
          <w:szCs w:val="24"/>
        </w:rPr>
      </w:pPr>
      <w:r w:rsidRPr="0009007F">
        <w:rPr>
          <w:sz w:val="24"/>
          <w:szCs w:val="24"/>
        </w:rPr>
        <w:t>3. ZESTAWIENIA POWIERZCHNI REMONTOWANYCH ELEMENTÓW</w:t>
      </w:r>
      <w:r>
        <w:rPr>
          <w:sz w:val="24"/>
          <w:szCs w:val="24"/>
        </w:rPr>
        <w:t>……………………………... 1</w:t>
      </w:r>
      <w:r w:rsidR="00E861A1">
        <w:rPr>
          <w:sz w:val="24"/>
          <w:szCs w:val="24"/>
        </w:rPr>
        <w:t>3</w:t>
      </w:r>
    </w:p>
    <w:p w14:paraId="1E7828C6" w14:textId="0824350C" w:rsidR="0009007F" w:rsidRPr="0009007F" w:rsidRDefault="0009007F" w:rsidP="0009007F">
      <w:pPr>
        <w:tabs>
          <w:tab w:val="left" w:pos="142"/>
          <w:tab w:val="left" w:pos="284"/>
        </w:tabs>
        <w:spacing w:after="0" w:line="360" w:lineRule="auto"/>
        <w:ind w:left="284"/>
        <w:rPr>
          <w:sz w:val="24"/>
          <w:szCs w:val="24"/>
        </w:rPr>
      </w:pPr>
      <w:r w:rsidRPr="0009007F">
        <w:rPr>
          <w:sz w:val="24"/>
          <w:szCs w:val="24"/>
        </w:rPr>
        <w:t>4. UWAGI KOŃCOWE</w:t>
      </w:r>
      <w:r>
        <w:rPr>
          <w:sz w:val="24"/>
          <w:szCs w:val="24"/>
        </w:rPr>
        <w:t>……………………………………………………………………………………………………  13</w:t>
      </w:r>
    </w:p>
    <w:p w14:paraId="39500450" w14:textId="77777777" w:rsidR="00A22470" w:rsidRPr="00877DF6" w:rsidRDefault="00A22470" w:rsidP="0009007F">
      <w:pPr>
        <w:pStyle w:val="Spistreci2"/>
        <w:tabs>
          <w:tab w:val="left" w:pos="284"/>
        </w:tabs>
        <w:spacing w:after="0" w:line="360" w:lineRule="auto"/>
        <w:ind w:left="284" w:firstLine="0"/>
        <w:rPr>
          <w:noProof/>
        </w:rPr>
      </w:pPr>
    </w:p>
    <w:p w14:paraId="4DC23DDD" w14:textId="77777777" w:rsidR="00A22470" w:rsidRPr="00981398" w:rsidRDefault="009F76FA" w:rsidP="0009007F">
      <w:pPr>
        <w:tabs>
          <w:tab w:val="left" w:pos="284"/>
          <w:tab w:val="left" w:pos="8931"/>
        </w:tabs>
        <w:spacing w:after="0" w:line="360" w:lineRule="auto"/>
        <w:ind w:left="284"/>
        <w:rPr>
          <w:rFonts w:eastAsia="Calibri" w:cstheme="minorHAnsi"/>
          <w:sz w:val="24"/>
        </w:rPr>
      </w:pPr>
      <w:r w:rsidRPr="00A22470">
        <w:rPr>
          <w:rFonts w:ascii="Arial" w:hAnsi="Arial" w:cs="Arial"/>
        </w:rPr>
        <w:fldChar w:fldCharType="end"/>
      </w:r>
    </w:p>
    <w:p w14:paraId="2FCC2818" w14:textId="77777777" w:rsidR="0015586A" w:rsidRPr="0015586A" w:rsidRDefault="004834E8" w:rsidP="00877DF6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br w:type="page"/>
      </w:r>
      <w:r w:rsidR="0015586A" w:rsidRPr="0015586A">
        <w:rPr>
          <w:rFonts w:ascii="Arial" w:eastAsia="Calibri" w:hAnsi="Arial" w:cs="Arial"/>
          <w:b/>
        </w:rPr>
        <w:lastRenderedPageBreak/>
        <w:t xml:space="preserve">CZĘŚĆ RYSUNKOWA </w:t>
      </w:r>
    </w:p>
    <w:p w14:paraId="2FCAB4B1" w14:textId="663594D8" w:rsidR="00DD13B1" w:rsidRDefault="00DD13B1" w:rsidP="0020694B">
      <w:pPr>
        <w:tabs>
          <w:tab w:val="left" w:pos="8789"/>
        </w:tabs>
        <w:spacing w:after="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INWENTARYZACJA</w:t>
      </w:r>
    </w:p>
    <w:p w14:paraId="0934CEF3" w14:textId="6C6C377F" w:rsidR="00DD13B1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I</w:t>
      </w:r>
      <w:r w:rsidRPr="0020694B">
        <w:rPr>
          <w:rFonts w:ascii="Arial" w:eastAsia="Calibri" w:hAnsi="Arial" w:cs="Arial"/>
          <w:b/>
        </w:rPr>
        <w:t>.</w:t>
      </w:r>
      <w:r w:rsidR="00865784">
        <w:rPr>
          <w:rFonts w:ascii="Arial" w:eastAsia="Calibri" w:hAnsi="Arial" w:cs="Arial"/>
          <w:b/>
        </w:rPr>
        <w:t>1</w:t>
      </w:r>
      <w:r>
        <w:rPr>
          <w:rFonts w:ascii="Arial" w:eastAsia="Calibri" w:hAnsi="Arial" w:cs="Arial"/>
          <w:b/>
        </w:rPr>
        <w:t xml:space="preserve"> </w:t>
      </w:r>
      <w:r w:rsidRPr="0020694B">
        <w:rPr>
          <w:rFonts w:ascii="Arial" w:eastAsia="Calibri" w:hAnsi="Arial" w:cs="Arial"/>
        </w:rPr>
        <w:t xml:space="preserve"> –</w:t>
      </w:r>
      <w:r>
        <w:rPr>
          <w:rFonts w:ascii="Arial" w:eastAsia="Calibri" w:hAnsi="Arial" w:cs="Arial"/>
        </w:rPr>
        <w:t xml:space="preserve"> Rzut parteru – inwentaryzacja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 w:rsidRPr="0020694B">
        <w:rPr>
          <w:rFonts w:ascii="Arial" w:eastAsia="Calibri" w:hAnsi="Arial" w:cs="Arial"/>
        </w:rPr>
        <w:t>skala 1:</w:t>
      </w:r>
      <w:r>
        <w:rPr>
          <w:rFonts w:ascii="Arial" w:eastAsia="Calibri" w:hAnsi="Arial" w:cs="Arial"/>
        </w:rPr>
        <w:t>10</w:t>
      </w:r>
      <w:r w:rsidRPr="0020694B">
        <w:rPr>
          <w:rFonts w:ascii="Arial" w:eastAsia="Calibri" w:hAnsi="Arial" w:cs="Arial"/>
        </w:rPr>
        <w:t>0……</w:t>
      </w:r>
      <w:r>
        <w:rPr>
          <w:rFonts w:ascii="Arial" w:eastAsia="Calibri" w:hAnsi="Arial" w:cs="Arial"/>
        </w:rPr>
        <w:t>1</w:t>
      </w:r>
      <w:r w:rsidR="00C37ACF">
        <w:rPr>
          <w:rFonts w:ascii="Arial" w:eastAsia="Calibri" w:hAnsi="Arial" w:cs="Arial"/>
        </w:rPr>
        <w:t>0</w:t>
      </w:r>
    </w:p>
    <w:p w14:paraId="58ECCECB" w14:textId="77777777" w:rsidR="00DD13B1" w:rsidRPr="0020694B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</w:p>
    <w:p w14:paraId="462AEE45" w14:textId="05552DCD" w:rsidR="0015586A" w:rsidRDefault="004834E8" w:rsidP="0020694B">
      <w:pPr>
        <w:tabs>
          <w:tab w:val="left" w:pos="8789"/>
        </w:tabs>
        <w:spacing w:after="60"/>
        <w:rPr>
          <w:rFonts w:ascii="Arial" w:eastAsia="Calibri" w:hAnsi="Arial" w:cs="Arial"/>
        </w:rPr>
      </w:pPr>
      <w:r w:rsidRPr="0020694B">
        <w:rPr>
          <w:rFonts w:ascii="Arial" w:eastAsia="Calibri" w:hAnsi="Arial" w:cs="Arial"/>
        </w:rPr>
        <w:t>PROJEKT</w:t>
      </w:r>
    </w:p>
    <w:p w14:paraId="69903F41" w14:textId="07A7A2B8" w:rsidR="00DD13B1" w:rsidRPr="00C37ACF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C37ACF">
        <w:rPr>
          <w:rFonts w:ascii="Arial" w:eastAsia="Calibri" w:hAnsi="Arial" w:cs="Arial"/>
          <w:b/>
        </w:rPr>
        <w:t>P.1</w:t>
      </w:r>
      <w:r w:rsidRPr="00C37ACF">
        <w:rPr>
          <w:rFonts w:ascii="Arial" w:eastAsia="Calibri" w:hAnsi="Arial" w:cs="Arial"/>
        </w:rPr>
        <w:t xml:space="preserve"> – Rzut </w:t>
      </w:r>
      <w:r w:rsidR="00C37ACF" w:rsidRPr="00C37ACF">
        <w:rPr>
          <w:rFonts w:ascii="Arial" w:eastAsia="Calibri" w:hAnsi="Arial" w:cs="Arial"/>
        </w:rPr>
        <w:t>parteru– projekt</w:t>
      </w:r>
      <w:r w:rsidRPr="00C37ACF">
        <w:rPr>
          <w:rFonts w:ascii="Arial" w:eastAsia="Calibri" w:hAnsi="Arial" w:cs="Arial"/>
          <w:sz w:val="20"/>
          <w:szCs w:val="20"/>
        </w:rPr>
        <w:tab/>
      </w:r>
      <w:r w:rsidRPr="00C37ACF">
        <w:rPr>
          <w:rFonts w:ascii="Arial" w:eastAsia="Calibri" w:hAnsi="Arial" w:cs="Arial"/>
        </w:rPr>
        <w:t>skala 1:</w:t>
      </w:r>
      <w:r w:rsidR="00C54D4B">
        <w:rPr>
          <w:rFonts w:ascii="Arial" w:eastAsia="Calibri" w:hAnsi="Arial" w:cs="Arial"/>
        </w:rPr>
        <w:t>5</w:t>
      </w:r>
      <w:r w:rsidRPr="00C37ACF">
        <w:rPr>
          <w:rFonts w:ascii="Arial" w:eastAsia="Calibri" w:hAnsi="Arial" w:cs="Arial"/>
        </w:rPr>
        <w:t>0……</w:t>
      </w:r>
      <w:r w:rsidR="00C54D4B">
        <w:rPr>
          <w:rFonts w:ascii="Arial" w:eastAsia="Calibri" w:hAnsi="Arial" w:cs="Arial"/>
        </w:rPr>
        <w:t>..</w:t>
      </w:r>
      <w:r w:rsidRPr="00C37ACF">
        <w:rPr>
          <w:rFonts w:ascii="Arial" w:eastAsia="Calibri" w:hAnsi="Arial" w:cs="Arial"/>
        </w:rPr>
        <w:t>1</w:t>
      </w:r>
      <w:r w:rsidR="00C37ACF" w:rsidRPr="00C37ACF">
        <w:rPr>
          <w:rFonts w:ascii="Arial" w:eastAsia="Calibri" w:hAnsi="Arial" w:cs="Arial"/>
        </w:rPr>
        <w:t>1</w:t>
      </w:r>
    </w:p>
    <w:p w14:paraId="6AF95BEB" w14:textId="15C14230" w:rsidR="00DD13B1" w:rsidRDefault="00DD13B1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C37ACF">
        <w:rPr>
          <w:rFonts w:ascii="Arial" w:eastAsia="Calibri" w:hAnsi="Arial" w:cs="Arial"/>
          <w:b/>
        </w:rPr>
        <w:t>P.2</w:t>
      </w:r>
      <w:r w:rsidRPr="00C37ACF">
        <w:rPr>
          <w:rFonts w:ascii="Arial" w:eastAsia="Calibri" w:hAnsi="Arial" w:cs="Arial"/>
        </w:rPr>
        <w:t xml:space="preserve"> – </w:t>
      </w:r>
      <w:r w:rsidR="00C37ACF" w:rsidRPr="00C37ACF">
        <w:rPr>
          <w:rFonts w:ascii="Arial" w:eastAsia="Calibri" w:hAnsi="Arial" w:cs="Arial"/>
        </w:rPr>
        <w:t>Układ sufitu podwieszanego</w:t>
      </w:r>
      <w:r w:rsidRPr="00C37ACF">
        <w:rPr>
          <w:rFonts w:ascii="Arial" w:eastAsia="Calibri" w:hAnsi="Arial" w:cs="Arial"/>
        </w:rPr>
        <w:t xml:space="preserve"> – projekt</w:t>
      </w:r>
      <w:r w:rsidRPr="00C37ACF">
        <w:rPr>
          <w:rFonts w:ascii="Arial" w:eastAsia="Calibri" w:hAnsi="Arial" w:cs="Arial"/>
          <w:sz w:val="20"/>
          <w:szCs w:val="20"/>
        </w:rPr>
        <w:tab/>
      </w:r>
      <w:r w:rsidRPr="00C37ACF">
        <w:rPr>
          <w:rFonts w:ascii="Arial" w:eastAsia="Calibri" w:hAnsi="Arial" w:cs="Arial"/>
        </w:rPr>
        <w:t>skala 1:</w:t>
      </w:r>
      <w:r w:rsidR="00C54D4B">
        <w:rPr>
          <w:rFonts w:ascii="Arial" w:eastAsia="Calibri" w:hAnsi="Arial" w:cs="Arial"/>
        </w:rPr>
        <w:t>5</w:t>
      </w:r>
      <w:r w:rsidRPr="00C37ACF">
        <w:rPr>
          <w:rFonts w:ascii="Arial" w:eastAsia="Calibri" w:hAnsi="Arial" w:cs="Arial"/>
        </w:rPr>
        <w:t>0…</w:t>
      </w:r>
      <w:r w:rsidR="00C54D4B">
        <w:rPr>
          <w:rFonts w:ascii="Arial" w:eastAsia="Calibri" w:hAnsi="Arial" w:cs="Arial"/>
        </w:rPr>
        <w:t>..</w:t>
      </w:r>
      <w:r w:rsidRPr="00C37ACF">
        <w:rPr>
          <w:rFonts w:ascii="Arial" w:eastAsia="Calibri" w:hAnsi="Arial" w:cs="Arial"/>
        </w:rPr>
        <w:t>…1</w:t>
      </w:r>
      <w:r w:rsidR="00C37ACF" w:rsidRPr="00C37ACF">
        <w:rPr>
          <w:rFonts w:ascii="Arial" w:eastAsia="Calibri" w:hAnsi="Arial" w:cs="Arial"/>
        </w:rPr>
        <w:t>2</w:t>
      </w:r>
    </w:p>
    <w:p w14:paraId="3C44C79A" w14:textId="2F0588DE" w:rsidR="00C54D4B" w:rsidRPr="00C37ACF" w:rsidRDefault="00C54D4B" w:rsidP="00DD13B1">
      <w:pPr>
        <w:tabs>
          <w:tab w:val="left" w:pos="7088"/>
        </w:tabs>
        <w:spacing w:after="60"/>
        <w:rPr>
          <w:rFonts w:ascii="Arial" w:eastAsia="Calibri" w:hAnsi="Arial" w:cs="Arial"/>
        </w:rPr>
      </w:pPr>
      <w:r w:rsidRPr="00C54D4B">
        <w:rPr>
          <w:rFonts w:ascii="Arial" w:eastAsia="Calibri" w:hAnsi="Arial" w:cs="Arial"/>
          <w:b/>
          <w:bCs/>
        </w:rPr>
        <w:t>P.3</w:t>
      </w:r>
      <w:r>
        <w:rPr>
          <w:rFonts w:ascii="Arial" w:eastAsia="Calibri" w:hAnsi="Arial" w:cs="Arial"/>
        </w:rPr>
        <w:t xml:space="preserve"> – Widok ściany projektowanej, przekrój A-A, B-B, detale </w:t>
      </w:r>
      <w:r>
        <w:rPr>
          <w:rFonts w:ascii="Arial" w:eastAsia="Calibri" w:hAnsi="Arial" w:cs="Arial"/>
        </w:rPr>
        <w:tab/>
        <w:t>skala 1:50 …….13</w:t>
      </w:r>
    </w:p>
    <w:p w14:paraId="0C1C7CA1" w14:textId="77777777" w:rsidR="0020694B" w:rsidRDefault="0020694B" w:rsidP="0020694B">
      <w:pPr>
        <w:tabs>
          <w:tab w:val="left" w:pos="4536"/>
          <w:tab w:val="left" w:pos="8647"/>
        </w:tabs>
        <w:spacing w:after="60"/>
        <w:rPr>
          <w:rFonts w:ascii="Arial" w:eastAsia="Calibri" w:hAnsi="Arial" w:cs="Arial"/>
          <w:highlight w:val="yellow"/>
        </w:rPr>
      </w:pPr>
    </w:p>
    <w:p w14:paraId="3BE5E728" w14:textId="77777777" w:rsidR="0020694B" w:rsidRPr="00877DF6" w:rsidRDefault="0020694B" w:rsidP="0020694B">
      <w:pPr>
        <w:tabs>
          <w:tab w:val="left" w:pos="4536"/>
          <w:tab w:val="left" w:pos="8647"/>
        </w:tabs>
        <w:spacing w:after="60"/>
        <w:rPr>
          <w:rFonts w:ascii="Arial" w:eastAsia="Calibri" w:hAnsi="Arial" w:cs="Arial"/>
          <w:highlight w:val="yellow"/>
        </w:rPr>
      </w:pPr>
    </w:p>
    <w:p w14:paraId="7DE1CBFC" w14:textId="77777777" w:rsidR="0020694B" w:rsidRPr="00877DF6" w:rsidRDefault="0020694B" w:rsidP="0020694B">
      <w:pPr>
        <w:tabs>
          <w:tab w:val="left" w:pos="4536"/>
          <w:tab w:val="left" w:pos="8647"/>
        </w:tabs>
        <w:spacing w:after="60"/>
        <w:rPr>
          <w:rFonts w:ascii="Arial" w:eastAsia="Calibri" w:hAnsi="Arial" w:cs="Arial"/>
          <w:highlight w:val="yellow"/>
        </w:rPr>
      </w:pPr>
    </w:p>
    <w:p w14:paraId="5A5B764F" w14:textId="49F7DBB0" w:rsidR="0015586A" w:rsidRDefault="0015586A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01D6A6F8" w14:textId="77777777" w:rsidR="00877DF6" w:rsidRPr="0020694B" w:rsidRDefault="00877DF6" w:rsidP="0009007F">
      <w:pPr>
        <w:pStyle w:val="GRAFITN1"/>
      </w:pPr>
      <w:bookmarkStart w:id="0" w:name="_Toc120112505"/>
      <w:r w:rsidRPr="0020694B">
        <w:lastRenderedPageBreak/>
        <w:t>1. OPIS TECHNICZNY OGÓLNOBUDOWLANY</w:t>
      </w:r>
    </w:p>
    <w:p w14:paraId="22D02BA6" w14:textId="77777777" w:rsidR="00877DF6" w:rsidRDefault="00877DF6" w:rsidP="00877DF6">
      <w:pPr>
        <w:widowControl w:val="0"/>
        <w:spacing w:before="240" w:after="0"/>
        <w:ind w:firstLine="4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1.1. DANE OGÓLNE. </w:t>
      </w:r>
    </w:p>
    <w:p w14:paraId="27273196" w14:textId="77777777" w:rsidR="00877DF6" w:rsidRDefault="00877DF6" w:rsidP="00877DF6">
      <w:pPr>
        <w:spacing w:after="0"/>
        <w:ind w:left="420" w:firstLine="420"/>
        <w:jc w:val="both"/>
        <w:rPr>
          <w:rFonts w:ascii="Arial" w:hAnsi="Arial" w:cs="Times New Roman"/>
          <w:b/>
        </w:rPr>
      </w:pPr>
      <w:r>
        <w:rPr>
          <w:rFonts w:ascii="Arial" w:hAnsi="Arial"/>
          <w:b/>
        </w:rPr>
        <w:t>1.1. RODZAJ OPRACOWANIA.</w:t>
      </w:r>
    </w:p>
    <w:p w14:paraId="25A60D67" w14:textId="286BA70D" w:rsidR="00877DF6" w:rsidRDefault="00877DF6" w:rsidP="00877DF6">
      <w:pPr>
        <w:spacing w:after="0"/>
        <w:ind w:left="1339"/>
        <w:jc w:val="both"/>
        <w:rPr>
          <w:rFonts w:ascii="Arial" w:hAnsi="Arial"/>
        </w:rPr>
      </w:pPr>
      <w:r>
        <w:rPr>
          <w:rFonts w:ascii="Arial" w:hAnsi="Arial"/>
        </w:rPr>
        <w:t xml:space="preserve">Projekt prac remontowych obejmujący </w:t>
      </w:r>
      <w:r w:rsidR="00865784">
        <w:rPr>
          <w:rFonts w:ascii="Arial" w:hAnsi="Arial"/>
        </w:rPr>
        <w:t>remont</w:t>
      </w:r>
      <w:r w:rsidR="00544D1A">
        <w:rPr>
          <w:rFonts w:ascii="Arial" w:hAnsi="Arial"/>
        </w:rPr>
        <w:t xml:space="preserve"> z tytułu przedsięwzięcia „</w:t>
      </w:r>
      <w:r w:rsidR="00865784">
        <w:rPr>
          <w:rFonts w:ascii="Arial" w:hAnsi="Arial"/>
        </w:rPr>
        <w:t>Remont holu głównego</w:t>
      </w:r>
      <w:r w:rsidR="00544D1A">
        <w:rPr>
          <w:rFonts w:ascii="Arial" w:hAnsi="Arial"/>
        </w:rPr>
        <w:t>”</w:t>
      </w:r>
      <w:r>
        <w:rPr>
          <w:rFonts w:ascii="Arial" w:hAnsi="Arial"/>
        </w:rPr>
        <w:t>.</w:t>
      </w:r>
    </w:p>
    <w:p w14:paraId="6E5CEDF3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7E2172B1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1.2. PODSTAWA OPRACOWANIA.</w:t>
      </w:r>
    </w:p>
    <w:p w14:paraId="6439F466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Umowa z Inwestorem na wykonanie prac projektowych.</w:t>
      </w:r>
    </w:p>
    <w:p w14:paraId="1E61CFE3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29710159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1.3. </w:t>
      </w:r>
      <w:r w:rsidRPr="00877DF6">
        <w:rPr>
          <w:rFonts w:ascii="Arial" w:hAnsi="Arial" w:cs="Arial"/>
          <w:b/>
        </w:rPr>
        <w:t>ZAMAWIAJ</w:t>
      </w:r>
      <w:r w:rsidRPr="00877DF6">
        <w:rPr>
          <w:rFonts w:ascii="Arial" w:eastAsia="Arial,Bold" w:hAnsi="Arial" w:cs="Arial"/>
          <w:b/>
        </w:rPr>
        <w:t>Ą</w:t>
      </w:r>
      <w:r w:rsidRPr="00877DF6">
        <w:rPr>
          <w:rFonts w:ascii="Arial" w:hAnsi="Arial" w:cs="Arial"/>
          <w:b/>
        </w:rPr>
        <w:t>CY.</w:t>
      </w:r>
    </w:p>
    <w:p w14:paraId="27B2C6F0" w14:textId="051D61E5" w:rsidR="00877DF6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Sąd Okręgowy w Sieradzu</w:t>
      </w:r>
    </w:p>
    <w:p w14:paraId="08C07776" w14:textId="0EF585E0" w:rsidR="008B2D4E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ul. Aleja Zwycięstwa 1</w:t>
      </w:r>
    </w:p>
    <w:p w14:paraId="1597A30B" w14:textId="7AF1F0F0" w:rsidR="008B2D4E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98-200 Sieradz </w:t>
      </w:r>
    </w:p>
    <w:p w14:paraId="10869FC9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17AC9725" w14:textId="77777777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1.4. INWESTOR.</w:t>
      </w:r>
    </w:p>
    <w:p w14:paraId="5D9F9DCB" w14:textId="77777777" w:rsidR="008B2D4E" w:rsidRDefault="008B2D4E" w:rsidP="008B2D4E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Sąd Okręgowy w Sieradzu</w:t>
      </w:r>
    </w:p>
    <w:p w14:paraId="4F75504F" w14:textId="77777777" w:rsidR="008B2D4E" w:rsidRDefault="008B2D4E" w:rsidP="008B2D4E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ul. Aleja Zwycięstwa 1</w:t>
      </w:r>
    </w:p>
    <w:p w14:paraId="6296BF30" w14:textId="77777777" w:rsidR="008B2D4E" w:rsidRDefault="008B2D4E" w:rsidP="008B2D4E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98-200 Sieradz </w:t>
      </w:r>
    </w:p>
    <w:p w14:paraId="1C1FBF4D" w14:textId="77777777" w:rsidR="005531EB" w:rsidRDefault="005531EB" w:rsidP="007C7A53">
      <w:pPr>
        <w:spacing w:after="0"/>
        <w:ind w:firstLine="420"/>
        <w:jc w:val="both"/>
        <w:rPr>
          <w:rFonts w:ascii="Arial" w:hAnsi="Arial"/>
          <w:color w:val="FF0000"/>
        </w:rPr>
      </w:pPr>
    </w:p>
    <w:p w14:paraId="0F5A8EA3" w14:textId="10BC1FE1" w:rsidR="007C7A53" w:rsidRDefault="007C7A53" w:rsidP="007C7A53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1.5. PRZEDMIOT OPRACOWANIA</w:t>
      </w:r>
    </w:p>
    <w:p w14:paraId="5439C2A5" w14:textId="0642C529" w:rsidR="007C7A53" w:rsidRDefault="007C7A53" w:rsidP="007C7A53">
      <w:pPr>
        <w:spacing w:after="0"/>
        <w:ind w:leftChars="525" w:left="1155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Przedmiotem opracowania jest budynek</w:t>
      </w:r>
      <w:r w:rsidR="005531EB">
        <w:rPr>
          <w:rFonts w:ascii="Arial" w:hAnsi="Arial" w:cs="Arial"/>
          <w:color w:val="000000"/>
          <w:shd w:val="clear" w:color="auto" w:fill="FFFFFF"/>
        </w:rPr>
        <w:t xml:space="preserve"> Sądu Okręgowego w Sieradzu zlokalizowany przy ul. Alei Zwycięstwa 1.</w:t>
      </w:r>
    </w:p>
    <w:p w14:paraId="0E1D760A" w14:textId="77777777" w:rsidR="007C7A53" w:rsidRDefault="007C7A53" w:rsidP="007C7A53">
      <w:pPr>
        <w:spacing w:after="0"/>
        <w:ind w:leftChars="525" w:left="1155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46ED2190" w14:textId="16619F1F" w:rsidR="007C7A53" w:rsidRPr="000109FA" w:rsidRDefault="007C7A53" w:rsidP="007C7A53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</w:t>
      </w:r>
      <w:r w:rsidR="005531EB">
        <w:rPr>
          <w:rFonts w:ascii="Arial" w:hAnsi="Arial"/>
          <w:b/>
        </w:rPr>
        <w:t>6</w:t>
      </w:r>
      <w:r>
        <w:rPr>
          <w:rFonts w:ascii="Arial" w:hAnsi="Arial"/>
          <w:b/>
        </w:rPr>
        <w:t xml:space="preserve">. </w:t>
      </w:r>
      <w:r w:rsidR="000109FA" w:rsidRPr="000109FA">
        <w:rPr>
          <w:rFonts w:ascii="Arial" w:hAnsi="Arial"/>
          <w:b/>
        </w:rPr>
        <w:t>ZAKRES</w:t>
      </w:r>
      <w:r w:rsidRPr="000109FA">
        <w:rPr>
          <w:rFonts w:ascii="Arial" w:hAnsi="Arial"/>
          <w:b/>
        </w:rPr>
        <w:t xml:space="preserve"> OPRACOWANIA</w:t>
      </w:r>
    </w:p>
    <w:p w14:paraId="122D6130" w14:textId="78834612" w:rsidR="007C7A53" w:rsidRDefault="000109FA" w:rsidP="007C7A53">
      <w:pPr>
        <w:spacing w:after="0"/>
        <w:ind w:leftChars="525" w:left="1155"/>
        <w:jc w:val="both"/>
        <w:rPr>
          <w:rFonts w:ascii="Arial" w:hAnsi="Arial" w:cs="Arial"/>
          <w:color w:val="000000"/>
          <w:shd w:val="clear" w:color="auto" w:fill="FFFFFF"/>
        </w:rPr>
      </w:pPr>
      <w:r w:rsidRPr="000109FA">
        <w:rPr>
          <w:rFonts w:ascii="Arial" w:hAnsi="Arial"/>
        </w:rPr>
        <w:t xml:space="preserve">Projekt prac remontowych w budynku Sądu Okręgowego w Sieradzu w ramach przedsięwzięcia „Remont holu głównego” </w:t>
      </w:r>
      <w:r w:rsidR="007C7A53" w:rsidRPr="000109FA">
        <w:rPr>
          <w:rFonts w:ascii="Arial" w:hAnsi="Arial"/>
        </w:rPr>
        <w:t>obejmuje swoim zakresem wykonanie projektu robót budowlanych wraz z kosztorysem nakładczym,</w:t>
      </w:r>
      <w:r w:rsidR="007C7A53" w:rsidRPr="000109FA">
        <w:rPr>
          <w:rFonts w:ascii="Arial" w:hAnsi="Arial" w:cs="Arial"/>
          <w:color w:val="000000"/>
          <w:shd w:val="clear" w:color="auto" w:fill="FFFFFF"/>
        </w:rPr>
        <w:t xml:space="preserve"> inwestorskim, przedmiarem oraz opisem technicznym</w:t>
      </w:r>
      <w:r w:rsidRPr="000109FA">
        <w:rPr>
          <w:rFonts w:ascii="Arial" w:hAnsi="Arial" w:cs="Arial"/>
          <w:color w:val="000000"/>
          <w:shd w:val="clear" w:color="auto" w:fill="FFFFFF"/>
        </w:rPr>
        <w:t>.</w:t>
      </w:r>
    </w:p>
    <w:p w14:paraId="17137E23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61DAB0D9" w14:textId="2AD6C85B" w:rsidR="00877DF6" w:rsidRDefault="00877DF6" w:rsidP="00877DF6">
      <w:pPr>
        <w:spacing w:after="0"/>
        <w:ind w:firstLine="420"/>
        <w:jc w:val="both"/>
        <w:rPr>
          <w:rFonts w:ascii="Arial" w:hAnsi="Arial" w:cs="Times New Roman"/>
          <w:b/>
        </w:rPr>
      </w:pPr>
      <w:r>
        <w:rPr>
          <w:rFonts w:ascii="Arial" w:hAnsi="Arial"/>
          <w:b/>
        </w:rPr>
        <w:t>1.</w:t>
      </w:r>
      <w:r w:rsidR="005531EB">
        <w:rPr>
          <w:rFonts w:ascii="Arial" w:hAnsi="Arial"/>
          <w:b/>
        </w:rPr>
        <w:t>7</w:t>
      </w:r>
      <w:r>
        <w:rPr>
          <w:rFonts w:ascii="Arial" w:hAnsi="Arial"/>
          <w:b/>
        </w:rPr>
        <w:t>. ADRES INWESTYCJI</w:t>
      </w:r>
    </w:p>
    <w:p w14:paraId="1DBF4E26" w14:textId="3FD665D6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ul. </w:t>
      </w:r>
      <w:r w:rsidR="008B2D4E">
        <w:rPr>
          <w:rFonts w:ascii="Arial" w:hAnsi="Arial"/>
        </w:rPr>
        <w:t>Aleja Zwycięstwa 1</w:t>
      </w:r>
    </w:p>
    <w:p w14:paraId="4F25CF10" w14:textId="77777777" w:rsidR="00877DF6" w:rsidRDefault="00877DF6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>98-200 Sieradz</w:t>
      </w:r>
    </w:p>
    <w:p w14:paraId="788568AF" w14:textId="188406A8" w:rsidR="00877DF6" w:rsidRDefault="008B2D4E" w:rsidP="00877DF6">
      <w:pPr>
        <w:spacing w:after="0"/>
        <w:ind w:left="840" w:firstLine="420"/>
        <w:jc w:val="both"/>
        <w:rPr>
          <w:rFonts w:ascii="Arial" w:hAnsi="Arial"/>
        </w:rPr>
      </w:pPr>
      <w:r>
        <w:rPr>
          <w:rFonts w:ascii="Arial" w:hAnsi="Arial"/>
        </w:rPr>
        <w:t xml:space="preserve">Działki nr 122/9, 122/11, 122/22 </w:t>
      </w:r>
    </w:p>
    <w:p w14:paraId="501A1F81" w14:textId="77777777" w:rsidR="008B2D4E" w:rsidRDefault="008B2D4E" w:rsidP="00877DF6">
      <w:pPr>
        <w:spacing w:after="0"/>
        <w:ind w:left="840" w:firstLine="420"/>
        <w:jc w:val="both"/>
        <w:rPr>
          <w:rFonts w:ascii="Arial" w:hAnsi="Arial"/>
        </w:rPr>
      </w:pPr>
    </w:p>
    <w:p w14:paraId="310DF38B" w14:textId="4C92F378" w:rsidR="00877DF6" w:rsidRDefault="00877DF6" w:rsidP="00877DF6">
      <w:pPr>
        <w:spacing w:after="0"/>
        <w:ind w:firstLine="4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</w:t>
      </w:r>
      <w:r w:rsidR="005531EB">
        <w:rPr>
          <w:rFonts w:ascii="Arial" w:hAnsi="Arial"/>
          <w:b/>
        </w:rPr>
        <w:t>8</w:t>
      </w:r>
      <w:r>
        <w:rPr>
          <w:rFonts w:ascii="Arial" w:hAnsi="Arial"/>
          <w:b/>
        </w:rPr>
        <w:t xml:space="preserve">. DANE WYJŚCIOWE DO OPRACOWANIA: </w:t>
      </w:r>
    </w:p>
    <w:p w14:paraId="7F44D99C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wytyczne od Inwestora</w:t>
      </w:r>
    </w:p>
    <w:p w14:paraId="0F5D25C5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fotograficzna;</w:t>
      </w:r>
    </w:p>
    <w:p w14:paraId="037E9FDB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inwentaryzacja budowlana w zakresie niezbędnym do wykonania projektu;</w:t>
      </w:r>
    </w:p>
    <w:p w14:paraId="2BC74B42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Infrastruktury z dnia 12 kwietnia 2002r. w sprawie warunków technicznych jakim powinny odpowiadać budynki i ich usytuowanie – (tekst jednolity Dz.U. z 2019  poz. 1065); </w:t>
      </w:r>
    </w:p>
    <w:p w14:paraId="179EED62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7 lipca 1994 r. Prawo Budowlane – Dz. U. z 2020r. poz. 1333</w:t>
      </w:r>
    </w:p>
    <w:p w14:paraId="47058A3D" w14:textId="77777777" w:rsidR="00877DF6" w:rsidRDefault="00877DF6" w:rsidP="00BA4C21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1134" w:hanging="218"/>
        <w:jc w:val="both"/>
        <w:rPr>
          <w:rFonts w:ascii="Arial" w:hAnsi="Arial" w:cs="Arial"/>
        </w:rPr>
      </w:pPr>
      <w:r>
        <w:rPr>
          <w:rFonts w:ascii="Arial" w:hAnsi="Arial"/>
        </w:rPr>
        <w:t>fachowa literatura techniczna oraz aktualnie obowiązujące normy.</w:t>
      </w:r>
    </w:p>
    <w:p w14:paraId="3A95247F" w14:textId="77777777" w:rsidR="00877DF6" w:rsidRDefault="00877DF6" w:rsidP="00877DF6">
      <w:pPr>
        <w:spacing w:after="0"/>
        <w:jc w:val="both"/>
        <w:rPr>
          <w:rFonts w:ascii="Arial" w:hAnsi="Arial" w:cs="Times New Roman"/>
          <w:b/>
        </w:rPr>
      </w:pPr>
    </w:p>
    <w:p w14:paraId="06A5E9EB" w14:textId="77777777" w:rsidR="00877DF6" w:rsidRDefault="00877DF6" w:rsidP="00877DF6">
      <w:pPr>
        <w:spacing w:after="0"/>
        <w:jc w:val="both"/>
        <w:rPr>
          <w:rFonts w:ascii="Arial" w:hAnsi="Arial"/>
          <w:b/>
        </w:rPr>
      </w:pPr>
    </w:p>
    <w:p w14:paraId="21F9A7C5" w14:textId="7562C137" w:rsidR="00877DF6" w:rsidRDefault="00877DF6" w:rsidP="00877DF6">
      <w:pPr>
        <w:spacing w:before="120" w:after="0"/>
        <w:ind w:left="491"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1.</w:t>
      </w:r>
      <w:r w:rsidR="005531EB">
        <w:rPr>
          <w:rFonts w:ascii="Arial" w:hAnsi="Arial"/>
          <w:b/>
        </w:rPr>
        <w:t>9</w:t>
      </w:r>
      <w:r>
        <w:rPr>
          <w:rFonts w:ascii="Arial" w:hAnsi="Arial"/>
          <w:b/>
        </w:rPr>
        <w:t xml:space="preserve">. </w:t>
      </w:r>
      <w:r w:rsidRPr="008B2D4E">
        <w:rPr>
          <w:rFonts w:ascii="Arial" w:hAnsi="Arial" w:cs="Arial"/>
          <w:b/>
        </w:rPr>
        <w:t>PRZEZNACZENIE I PROGRAM U</w:t>
      </w:r>
      <w:r w:rsidR="008B2D4E" w:rsidRPr="008B2D4E">
        <w:rPr>
          <w:rFonts w:ascii="Arial" w:eastAsia="Arial,Bold" w:hAnsi="Arial" w:cs="Arial"/>
          <w:b/>
        </w:rPr>
        <w:t>Ż</w:t>
      </w:r>
      <w:r w:rsidRPr="008B2D4E">
        <w:rPr>
          <w:rFonts w:ascii="Arial" w:hAnsi="Arial" w:cs="Arial"/>
          <w:b/>
        </w:rPr>
        <w:t>YTKOWY</w:t>
      </w:r>
      <w:r>
        <w:rPr>
          <w:rFonts w:ascii="Arial" w:hAnsi="Arial"/>
          <w:b/>
        </w:rPr>
        <w:t>.</w:t>
      </w:r>
    </w:p>
    <w:p w14:paraId="2F98B566" w14:textId="77777777" w:rsidR="008B2D4E" w:rsidRDefault="00877DF6" w:rsidP="00BA4C21">
      <w:pPr>
        <w:spacing w:before="120" w:after="0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hd w:val="clear" w:color="auto" w:fill="FFFFFF"/>
        </w:rPr>
        <w:t>a zlecenie inwestora wykonano projekt robót budowlanych</w:t>
      </w:r>
      <w:r w:rsidR="00AF2C1B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AF2C1B">
        <w:rPr>
          <w:rFonts w:ascii="Arial" w:hAnsi="Arial" w:cs="Arial"/>
          <w:color w:val="000000"/>
          <w:shd w:val="clear" w:color="auto" w:fill="FFFFFF"/>
        </w:rPr>
        <w:t>dt</w:t>
      </w:r>
      <w:proofErr w:type="spellEnd"/>
      <w:r w:rsidR="00AF2C1B">
        <w:rPr>
          <w:rFonts w:ascii="Arial" w:hAnsi="Arial" w:cs="Arial"/>
          <w:color w:val="000000"/>
          <w:shd w:val="clear" w:color="auto" w:fill="FFFFFF"/>
        </w:rPr>
        <w:t xml:space="preserve">. zadań takich jak: </w:t>
      </w:r>
    </w:p>
    <w:p w14:paraId="47AA48FF" w14:textId="7979B358" w:rsidR="008B2D4E" w:rsidRDefault="008B2D4E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remont szatni </w:t>
      </w:r>
    </w:p>
    <w:p w14:paraId="1E73D8D6" w14:textId="72E4D260" w:rsidR="008B2D4E" w:rsidRDefault="008B2D4E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wymiana sufitów </w:t>
      </w:r>
      <w:r w:rsidR="00F40BAD">
        <w:rPr>
          <w:rFonts w:ascii="Arial" w:hAnsi="Arial" w:cs="Arial"/>
          <w:color w:val="000000"/>
          <w:shd w:val="clear" w:color="auto" w:fill="FFFFFF"/>
        </w:rPr>
        <w:t>podwieszanych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3F52E45C" w14:textId="77777777" w:rsidR="00F40BAD" w:rsidRDefault="008B2D4E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remont pomieszczenia biura podawczego</w:t>
      </w:r>
    </w:p>
    <w:p w14:paraId="0048E457" w14:textId="3BC7EBD8" w:rsidR="008B2D4E" w:rsidRDefault="00F40BAD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remont pomieszczenia ochrony</w:t>
      </w:r>
      <w:r w:rsidR="008B2D4E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0237F557" w14:textId="7F782727" w:rsidR="006B617A" w:rsidRDefault="006B617A" w:rsidP="008B2D4E">
      <w:pPr>
        <w:pStyle w:val="Akapitzlist"/>
        <w:numPr>
          <w:ilvl w:val="0"/>
          <w:numId w:val="17"/>
        </w:numPr>
        <w:spacing w:before="120"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remont holu głównego </w:t>
      </w:r>
    </w:p>
    <w:p w14:paraId="01A5E8D7" w14:textId="7FAF9CB3" w:rsidR="00877DF6" w:rsidRDefault="00877DF6" w:rsidP="00F40BAD">
      <w:pPr>
        <w:spacing w:before="120" w:after="0"/>
        <w:ind w:left="567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Prace budowlane polegają na remoncie </w:t>
      </w:r>
      <w:r w:rsidR="00AF2C1B">
        <w:rPr>
          <w:rFonts w:ascii="Arial" w:hAnsi="Arial" w:cs="Arial"/>
          <w:color w:val="000000"/>
          <w:shd w:val="clear" w:color="auto" w:fill="FFFFFF"/>
        </w:rPr>
        <w:t>wskazanych</w:t>
      </w:r>
      <w:r w:rsidR="00721A4B">
        <w:rPr>
          <w:rFonts w:ascii="Arial" w:hAnsi="Arial" w:cs="Arial"/>
          <w:color w:val="000000"/>
          <w:shd w:val="clear" w:color="auto" w:fill="FFFFFF"/>
        </w:rPr>
        <w:t xml:space="preserve"> poniżej</w:t>
      </w:r>
      <w:r w:rsidR="00AF2C1B">
        <w:rPr>
          <w:rFonts w:ascii="Arial" w:hAnsi="Arial" w:cs="Arial"/>
          <w:color w:val="000000"/>
          <w:shd w:val="clear" w:color="auto" w:fill="FFFFFF"/>
        </w:rPr>
        <w:t xml:space="preserve"> w </w:t>
      </w:r>
      <w:r w:rsidR="00721A4B">
        <w:rPr>
          <w:rFonts w:ascii="Arial" w:hAnsi="Arial" w:cs="Arial"/>
          <w:color w:val="000000"/>
          <w:shd w:val="clear" w:color="auto" w:fill="FFFFFF"/>
        </w:rPr>
        <w:t>przedmiotowym opracowaniu elementów.</w:t>
      </w:r>
    </w:p>
    <w:p w14:paraId="54E24364" w14:textId="77777777" w:rsidR="00877DF6" w:rsidRDefault="00877DF6" w:rsidP="00855BEC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14:paraId="07403185" w14:textId="77777777" w:rsidR="00877DF6" w:rsidRPr="0020694B" w:rsidRDefault="00855BEC" w:rsidP="007C7A53">
      <w:pPr>
        <w:widowControl w:val="0"/>
        <w:spacing w:after="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20694B">
        <w:rPr>
          <w:rFonts w:ascii="Arial" w:hAnsi="Arial" w:cs="Arial"/>
          <w:b/>
          <w:sz w:val="24"/>
          <w:szCs w:val="24"/>
        </w:rPr>
        <w:t>2</w:t>
      </w:r>
      <w:r w:rsidR="00877DF6" w:rsidRPr="0020694B">
        <w:rPr>
          <w:rFonts w:ascii="Arial" w:hAnsi="Arial" w:cs="Arial"/>
          <w:b/>
          <w:sz w:val="24"/>
          <w:szCs w:val="24"/>
        </w:rPr>
        <w:t>. OPIS PROJEKTOWANYCH ROBÓT BUDOWLANYCH</w:t>
      </w:r>
      <w:r w:rsidR="001F5805" w:rsidRPr="0020694B">
        <w:rPr>
          <w:rFonts w:ascii="Arial" w:hAnsi="Arial" w:cs="Arial"/>
          <w:b/>
          <w:sz w:val="24"/>
          <w:szCs w:val="24"/>
        </w:rPr>
        <w:t xml:space="preserve"> WRAZ Z TECHNOLOGIĄ ROZWIĄZANIAMI MATERIAŁOWYMI ORAZ URZADZENIAMI</w:t>
      </w:r>
    </w:p>
    <w:p w14:paraId="44B86042" w14:textId="717B45D3" w:rsidR="006C6F84" w:rsidRDefault="006C6F84" w:rsidP="00877DF6">
      <w:pPr>
        <w:spacing w:before="120" w:after="0"/>
        <w:ind w:left="491"/>
        <w:jc w:val="both"/>
        <w:rPr>
          <w:rFonts w:ascii="Arial" w:hAnsi="Arial" w:cs="Arial"/>
        </w:rPr>
      </w:pPr>
      <w:r>
        <w:rPr>
          <w:rFonts w:ascii="Arial" w:hAnsi="Arial" w:cs="Arial"/>
        </w:rPr>
        <w:t>Numeracja</w:t>
      </w:r>
      <w:r w:rsidR="00F40BAD">
        <w:rPr>
          <w:rFonts w:ascii="Arial" w:hAnsi="Arial" w:cs="Arial"/>
        </w:rPr>
        <w:t xml:space="preserve"> pomieszczeń</w:t>
      </w:r>
      <w:r>
        <w:rPr>
          <w:rFonts w:ascii="Arial" w:hAnsi="Arial" w:cs="Arial"/>
        </w:rPr>
        <w:t xml:space="preserve"> zgodna z </w:t>
      </w:r>
      <w:r w:rsidR="006B617A">
        <w:rPr>
          <w:rFonts w:ascii="Arial" w:hAnsi="Arial" w:cs="Arial"/>
        </w:rPr>
        <w:t>dokumentacją rysunkową</w:t>
      </w:r>
      <w:r>
        <w:rPr>
          <w:rFonts w:ascii="Arial" w:hAnsi="Arial" w:cs="Arial"/>
        </w:rPr>
        <w:t>. Projekt obejmuje zadania takie jak:</w:t>
      </w:r>
    </w:p>
    <w:p w14:paraId="1F9DA708" w14:textId="751C7A98" w:rsidR="004C5FF1" w:rsidRPr="00A526F9" w:rsidRDefault="00F40BAD" w:rsidP="004C5FF1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 w:rsidRPr="00A526F9">
        <w:rPr>
          <w:rFonts w:ascii="Arial" w:hAnsi="Arial" w:cs="Arial"/>
          <w:b/>
          <w:bCs/>
        </w:rPr>
        <w:t xml:space="preserve">Remont pomieszczenia nr </w:t>
      </w:r>
      <w:r w:rsidR="00EE5B52" w:rsidRPr="00A526F9">
        <w:rPr>
          <w:rFonts w:ascii="Arial" w:hAnsi="Arial" w:cs="Arial"/>
          <w:b/>
          <w:bCs/>
        </w:rPr>
        <w:t>0.</w:t>
      </w:r>
      <w:r w:rsidRPr="00A526F9">
        <w:rPr>
          <w:rFonts w:ascii="Arial" w:hAnsi="Arial" w:cs="Arial"/>
          <w:b/>
          <w:bCs/>
        </w:rPr>
        <w:t>1 – pomieszczenie ochrony</w:t>
      </w:r>
      <w:r w:rsidR="006C6F84" w:rsidRPr="00A526F9">
        <w:rPr>
          <w:rFonts w:ascii="Arial" w:hAnsi="Arial" w:cs="Arial"/>
          <w:b/>
          <w:bCs/>
        </w:rPr>
        <w:t xml:space="preserve">: </w:t>
      </w:r>
    </w:p>
    <w:p w14:paraId="0EA3627E" w14:textId="7CBC3098" w:rsidR="00E45211" w:rsidRPr="00A526F9" w:rsidRDefault="00E45211" w:rsidP="00E45211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bookmarkStart w:id="1" w:name="_Hlk167361604"/>
      <w:r w:rsidRPr="00A526F9">
        <w:rPr>
          <w:rFonts w:ascii="Arial" w:hAnsi="Arial" w:cs="Arial"/>
        </w:rPr>
        <w:t xml:space="preserve">- </w:t>
      </w:r>
      <w:r w:rsidRPr="00A526F9">
        <w:rPr>
          <w:rFonts w:ascii="Arial" w:hAnsi="Arial" w:cs="Arial"/>
          <w:u w:val="single"/>
        </w:rPr>
        <w:t>zamurowanie witryny szklanej</w:t>
      </w:r>
      <w:r w:rsidRPr="00A526F9">
        <w:rPr>
          <w:rFonts w:ascii="Arial" w:hAnsi="Arial" w:cs="Arial"/>
        </w:rPr>
        <w:t xml:space="preserve">: do zamurowanie wykorzystać beton komórkowy 12cm np. </w:t>
      </w:r>
      <w:proofErr w:type="spellStart"/>
      <w:r w:rsidRPr="00A526F9">
        <w:rPr>
          <w:rFonts w:ascii="Arial" w:hAnsi="Arial" w:cs="Arial"/>
        </w:rPr>
        <w:t>Ytong</w:t>
      </w:r>
      <w:proofErr w:type="spellEnd"/>
      <w:r w:rsidRPr="00A526F9">
        <w:rPr>
          <w:rFonts w:ascii="Arial" w:hAnsi="Arial" w:cs="Arial"/>
        </w:rPr>
        <w:t xml:space="preserve"> 11,5 cm PP4/06 na zaprawie </w:t>
      </w:r>
      <w:bookmarkStart w:id="2" w:name="_Hlk167449056"/>
      <w:r w:rsidR="00A526F9" w:rsidRPr="00A526F9">
        <w:rPr>
          <w:rFonts w:ascii="Arial" w:hAnsi="Arial" w:cs="Arial"/>
        </w:rPr>
        <w:t xml:space="preserve">do cienkich spoin </w:t>
      </w:r>
      <w:r w:rsidRPr="00A526F9">
        <w:rPr>
          <w:rFonts w:ascii="Arial" w:hAnsi="Arial" w:cs="Arial"/>
        </w:rPr>
        <w:t>klasy M</w:t>
      </w:r>
      <w:r w:rsidR="00A526F9" w:rsidRPr="00A526F9">
        <w:rPr>
          <w:rFonts w:ascii="Arial" w:hAnsi="Arial" w:cs="Arial"/>
        </w:rPr>
        <w:t>10</w:t>
      </w:r>
      <w:r w:rsidR="00A526F9">
        <w:rPr>
          <w:rFonts w:ascii="Arial" w:hAnsi="Arial" w:cs="Arial"/>
        </w:rPr>
        <w:t xml:space="preserve"> kompatybilnej z wmurowywanym materiałem</w:t>
      </w:r>
      <w:bookmarkEnd w:id="2"/>
      <w:r w:rsidRPr="00A526F9">
        <w:rPr>
          <w:rFonts w:ascii="Arial" w:hAnsi="Arial" w:cs="Arial"/>
        </w:rPr>
        <w:t xml:space="preserve">. W co 3 spoinie zastosować </w:t>
      </w:r>
      <w:r w:rsidR="004C5FF1" w:rsidRPr="00A526F9">
        <w:rPr>
          <w:rFonts w:ascii="Arial" w:hAnsi="Arial" w:cs="Arial"/>
        </w:rPr>
        <w:t>zbrojenie muru np. przy użyciu siatek</w:t>
      </w:r>
      <w:r w:rsidR="005B5B58" w:rsidRPr="00A526F9">
        <w:rPr>
          <w:rFonts w:ascii="Arial" w:hAnsi="Arial" w:cs="Arial"/>
        </w:rPr>
        <w:t xml:space="preserve"> </w:t>
      </w:r>
      <w:bookmarkStart w:id="3" w:name="_Hlk167449076"/>
      <w:r w:rsidR="00A526F9" w:rsidRPr="00A526F9">
        <w:rPr>
          <w:rFonts w:ascii="Arial" w:hAnsi="Arial" w:cs="Arial"/>
        </w:rPr>
        <w:t>systemowych tj. zbrojenia do spoin wspornych</w:t>
      </w:r>
      <w:bookmarkEnd w:id="3"/>
      <w:r w:rsidR="00FF39FF" w:rsidRPr="00A526F9">
        <w:rPr>
          <w:rFonts w:ascii="Arial" w:hAnsi="Arial" w:cs="Arial"/>
        </w:rPr>
        <w:t xml:space="preserve">. </w:t>
      </w:r>
      <w:bookmarkStart w:id="4" w:name="_Hlk167449090"/>
      <w:r w:rsidR="00FF39FF" w:rsidRPr="00A526F9">
        <w:rPr>
          <w:rFonts w:ascii="Arial" w:hAnsi="Arial" w:cs="Arial"/>
        </w:rPr>
        <w:t>Na połączeniu z istniejącymi ścianami działowymi zastosować powiązanie pomiędzy murami np. przy użyciu</w:t>
      </w:r>
      <w:r w:rsidR="00A526F9" w:rsidRPr="00A526F9">
        <w:rPr>
          <w:rFonts w:ascii="Arial" w:hAnsi="Arial" w:cs="Arial"/>
        </w:rPr>
        <w:t xml:space="preserve"> dwóch</w:t>
      </w:r>
      <w:r w:rsidR="00FF39FF" w:rsidRPr="00A526F9">
        <w:rPr>
          <w:rFonts w:ascii="Arial" w:hAnsi="Arial" w:cs="Arial"/>
        </w:rPr>
        <w:t xml:space="preserve"> prętów zbrojeniowych fi 6 </w:t>
      </w:r>
      <w:r w:rsidR="00BE443E">
        <w:rPr>
          <w:rFonts w:ascii="Arial" w:hAnsi="Arial" w:cs="Arial"/>
        </w:rPr>
        <w:t xml:space="preserve">ze </w:t>
      </w:r>
      <w:r w:rsidR="00EE5B52" w:rsidRPr="00A526F9">
        <w:rPr>
          <w:rFonts w:ascii="Arial" w:hAnsi="Arial" w:cs="Arial"/>
        </w:rPr>
        <w:t>stal</w:t>
      </w:r>
      <w:r w:rsidR="00A526F9" w:rsidRPr="00A526F9">
        <w:rPr>
          <w:rFonts w:ascii="Arial" w:hAnsi="Arial" w:cs="Arial"/>
        </w:rPr>
        <w:t>i A-III</w:t>
      </w:r>
      <w:r w:rsidR="00EE5B52" w:rsidRPr="00A526F9">
        <w:rPr>
          <w:rFonts w:ascii="Arial" w:hAnsi="Arial" w:cs="Arial"/>
        </w:rPr>
        <w:t xml:space="preserve">  </w:t>
      </w:r>
      <w:r w:rsidR="00FF39FF" w:rsidRPr="00A526F9">
        <w:rPr>
          <w:rFonts w:ascii="Arial" w:hAnsi="Arial" w:cs="Arial"/>
        </w:rPr>
        <w:t>w c</w:t>
      </w:r>
      <w:r w:rsidR="00C30B60" w:rsidRPr="00A526F9">
        <w:rPr>
          <w:rFonts w:ascii="Arial" w:hAnsi="Arial" w:cs="Arial"/>
        </w:rPr>
        <w:t>o</w:t>
      </w:r>
      <w:r w:rsidR="00FF39FF" w:rsidRPr="00A526F9">
        <w:rPr>
          <w:rFonts w:ascii="Arial" w:hAnsi="Arial" w:cs="Arial"/>
        </w:rPr>
        <w:t xml:space="preserve"> </w:t>
      </w:r>
      <w:r w:rsidR="00326A0E" w:rsidRPr="00A526F9">
        <w:rPr>
          <w:rFonts w:ascii="Arial" w:hAnsi="Arial" w:cs="Arial"/>
        </w:rPr>
        <w:t xml:space="preserve">2 </w:t>
      </w:r>
      <w:r w:rsidR="00FF39FF" w:rsidRPr="00A526F9">
        <w:rPr>
          <w:rFonts w:ascii="Arial" w:hAnsi="Arial" w:cs="Arial"/>
        </w:rPr>
        <w:t xml:space="preserve">spoinie w celu </w:t>
      </w:r>
      <w:r w:rsidR="00C30B60" w:rsidRPr="00A526F9">
        <w:rPr>
          <w:rFonts w:ascii="Arial" w:hAnsi="Arial" w:cs="Arial"/>
        </w:rPr>
        <w:t>zabezpieczenia muru przed</w:t>
      </w:r>
      <w:r w:rsidR="00FF39FF" w:rsidRPr="00A526F9">
        <w:rPr>
          <w:rFonts w:ascii="Arial" w:hAnsi="Arial" w:cs="Arial"/>
        </w:rPr>
        <w:t xml:space="preserve"> powstani</w:t>
      </w:r>
      <w:r w:rsidR="00C30B60" w:rsidRPr="00A526F9">
        <w:rPr>
          <w:rFonts w:ascii="Arial" w:hAnsi="Arial" w:cs="Arial"/>
        </w:rPr>
        <w:t>em</w:t>
      </w:r>
      <w:r w:rsidR="00FF39FF" w:rsidRPr="00A526F9">
        <w:rPr>
          <w:rFonts w:ascii="Arial" w:hAnsi="Arial" w:cs="Arial"/>
        </w:rPr>
        <w:t xml:space="preserve"> zarysowania na połączeniu nowy/stary mur dopuszcza się także inne możliwości powiązania murów. </w:t>
      </w:r>
      <w:bookmarkEnd w:id="4"/>
    </w:p>
    <w:p w14:paraId="47DEA512" w14:textId="2306BB10" w:rsidR="004C5FF1" w:rsidRDefault="004C5FF1" w:rsidP="004C5FF1">
      <w:pPr>
        <w:spacing w:before="120" w:after="0"/>
        <w:ind w:left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Pr="004C5FF1">
        <w:rPr>
          <w:rFonts w:ascii="Arial" w:hAnsi="Arial" w:cs="Arial"/>
          <w:u w:val="single"/>
        </w:rPr>
        <w:t>wymiana posadzki</w:t>
      </w:r>
      <w:r w:rsidRPr="00BE443E">
        <w:rPr>
          <w:rFonts w:ascii="Arial" w:hAnsi="Arial" w:cs="Arial"/>
        </w:rPr>
        <w:t xml:space="preserve">: w pierwszej kolejności należy skuć istniejące płytki </w:t>
      </w:r>
      <w:r w:rsidR="00CC167C" w:rsidRPr="00BE443E">
        <w:rPr>
          <w:rFonts w:ascii="Arial" w:hAnsi="Arial" w:cs="Arial"/>
        </w:rPr>
        <w:t xml:space="preserve">podłogowe i zweryfikować stan techniczny jastrychów pod kątem możliwości ich pozostawienia </w:t>
      </w:r>
      <w:r w:rsidRPr="00BE443E">
        <w:rPr>
          <w:rFonts w:ascii="Arial" w:hAnsi="Arial" w:cs="Arial"/>
        </w:rPr>
        <w:t xml:space="preserve">w przypadku uszkodzenia bądź złej jakości </w:t>
      </w:r>
      <w:r w:rsidR="00326A0E" w:rsidRPr="00BE443E">
        <w:rPr>
          <w:rFonts w:ascii="Arial" w:hAnsi="Arial" w:cs="Arial"/>
        </w:rPr>
        <w:t xml:space="preserve">jastrychu </w:t>
      </w:r>
      <w:r w:rsidRPr="00BE443E">
        <w:rPr>
          <w:rFonts w:ascii="Arial" w:hAnsi="Arial" w:cs="Arial"/>
        </w:rPr>
        <w:t>należy już uzupełnić bądź wymienić</w:t>
      </w:r>
      <w:r w:rsidR="00E111AA" w:rsidRPr="00BE443E">
        <w:rPr>
          <w:rFonts w:ascii="Arial" w:hAnsi="Arial" w:cs="Arial"/>
        </w:rPr>
        <w:t>.</w:t>
      </w:r>
      <w:r w:rsidRPr="00BE443E">
        <w:rPr>
          <w:rFonts w:ascii="Arial" w:hAnsi="Arial" w:cs="Arial"/>
        </w:rPr>
        <w:t xml:space="preserve"> </w:t>
      </w:r>
      <w:r w:rsidR="00E111AA" w:rsidRPr="00BE443E">
        <w:rPr>
          <w:rFonts w:ascii="Arial" w:hAnsi="Arial" w:cs="Arial"/>
        </w:rPr>
        <w:t>W</w:t>
      </w:r>
      <w:r w:rsidRPr="00BE443E">
        <w:rPr>
          <w:rFonts w:ascii="Arial" w:hAnsi="Arial" w:cs="Arial"/>
        </w:rPr>
        <w:t xml:space="preserve"> przedmiotowym pomieszczeniu należy zamontować płytki na kleju elastycznym o następujących parametrach: płytki podłogowe w klasie ścieralności 5, w klasie 5 plamoodporności oraz w parametrze antypoślizgowym R10 – fuga </w:t>
      </w:r>
      <w:r w:rsidR="00BE443E" w:rsidRPr="00BE443E">
        <w:rPr>
          <w:rFonts w:ascii="Arial" w:hAnsi="Arial" w:cs="Arial"/>
        </w:rPr>
        <w:t>epoksydowa</w:t>
      </w:r>
      <w:r w:rsidR="00CC167C" w:rsidRPr="00BE443E">
        <w:rPr>
          <w:rFonts w:ascii="Arial" w:hAnsi="Arial" w:cs="Arial"/>
        </w:rPr>
        <w:t xml:space="preserve"> grubości </w:t>
      </w:r>
      <w:r w:rsidRPr="00BE443E">
        <w:rPr>
          <w:rFonts w:ascii="Arial" w:hAnsi="Arial" w:cs="Arial"/>
        </w:rPr>
        <w:t>3mm. Kolor oraz wymiar płytek do doboru na etapie nadzoru autorskiego. Montaż niezbędnych list</w:t>
      </w:r>
      <w:r w:rsidR="00EB7303" w:rsidRPr="00BE443E">
        <w:rPr>
          <w:rFonts w:ascii="Arial" w:hAnsi="Arial" w:cs="Arial"/>
        </w:rPr>
        <w:t>e</w:t>
      </w:r>
      <w:r w:rsidRPr="00BE443E">
        <w:rPr>
          <w:rFonts w:ascii="Arial" w:hAnsi="Arial" w:cs="Arial"/>
        </w:rPr>
        <w:t>w oraz profili wykończeniowych.</w:t>
      </w:r>
    </w:p>
    <w:bookmarkEnd w:id="1"/>
    <w:p w14:paraId="07777490" w14:textId="58CCCAD7" w:rsidR="004C5FF1" w:rsidRPr="00FF39FF" w:rsidRDefault="004C5FF1" w:rsidP="00EB7303">
      <w:pPr>
        <w:numPr>
          <w:ilvl w:val="0"/>
          <w:numId w:val="8"/>
        </w:numPr>
        <w:tabs>
          <w:tab w:val="left" w:pos="360"/>
        </w:tabs>
        <w:suppressAutoHyphens/>
        <w:spacing w:before="120" w:after="0" w:line="240" w:lineRule="auto"/>
        <w:ind w:left="851" w:firstLine="0"/>
        <w:jc w:val="both"/>
        <w:rPr>
          <w:rFonts w:ascii="Arial" w:hAnsi="Arial" w:cs="Arial"/>
          <w:u w:val="single"/>
        </w:rPr>
      </w:pPr>
      <w:r w:rsidRPr="00FF39FF">
        <w:rPr>
          <w:rFonts w:ascii="Arial" w:hAnsi="Arial" w:cs="Arial"/>
          <w:u w:val="single"/>
        </w:rPr>
        <w:t xml:space="preserve">montaż sufitów podwieszanych zgodnie z rys. nr </w:t>
      </w:r>
      <w:r w:rsidRPr="00C37ACF">
        <w:rPr>
          <w:rFonts w:ascii="Arial" w:hAnsi="Arial" w:cs="Arial"/>
          <w:u w:val="single"/>
        </w:rPr>
        <w:t>P</w:t>
      </w:r>
      <w:r w:rsidR="00C37ACF" w:rsidRPr="00C37ACF">
        <w:rPr>
          <w:rFonts w:ascii="Arial" w:hAnsi="Arial" w:cs="Arial"/>
          <w:u w:val="single"/>
        </w:rPr>
        <w:t>AB2</w:t>
      </w:r>
    </w:p>
    <w:p w14:paraId="03918883" w14:textId="54C087D1" w:rsidR="00CC551F" w:rsidRDefault="00CC551F" w:rsidP="00CC551F">
      <w:pPr>
        <w:shd w:val="clear" w:color="auto" w:fill="FFFFFF"/>
        <w:spacing w:after="0" w:line="24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Projektuje się sufity podwieszane o wymiarach płyty 60 cm x 120 cm zgodnie ze schematem przedstawionym w załączeniu. Dodatkowo w wybranych polach wskazano miejsca instalacji oświetlenia. Proponowany system sufitów podwieszanych na krawędziach E15 które to dzięki obniżeniu w stosunku do konstrukcji, pozwalają na uzyskanie efektu cienia. Montażu dokonać zgodnie z wytycznymi producenta w zależności od wybranego dostawcy produktu. </w:t>
      </w:r>
      <w:r w:rsidR="00EB7303">
        <w:rPr>
          <w:rFonts w:ascii="Arial" w:hAnsi="Arial" w:cs="Arial"/>
        </w:rPr>
        <w:t>Oświetlenie</w:t>
      </w:r>
      <w:r w:rsidR="00FF39FF">
        <w:rPr>
          <w:rFonts w:ascii="Arial" w:hAnsi="Arial" w:cs="Arial"/>
        </w:rPr>
        <w:t xml:space="preserve"> montować zgodnie z lokalizacja wskazana na rysunku nr</w:t>
      </w:r>
      <w:r w:rsidR="00C37ACF">
        <w:rPr>
          <w:rFonts w:ascii="Arial" w:hAnsi="Arial" w:cs="Arial"/>
        </w:rPr>
        <w:t xml:space="preserve"> PAB2</w:t>
      </w:r>
      <w:r w:rsidR="00FF39FF">
        <w:rPr>
          <w:rFonts w:ascii="Arial" w:hAnsi="Arial" w:cs="Arial"/>
        </w:rPr>
        <w:t xml:space="preserve"> </w:t>
      </w:r>
      <w:r w:rsidR="00FF39FF" w:rsidRPr="00195D3A">
        <w:rPr>
          <w:rFonts w:ascii="Arial" w:hAnsi="Arial" w:cs="Arial"/>
        </w:rPr>
        <w:t>Szczegóły dotyczące wymaganych parametrów</w:t>
      </w:r>
      <w:r w:rsidR="005759F1" w:rsidRPr="00195D3A">
        <w:rPr>
          <w:rFonts w:ascii="Arial" w:hAnsi="Arial" w:cs="Arial"/>
        </w:rPr>
        <w:t xml:space="preserve"> oświetlenia</w:t>
      </w:r>
      <w:r w:rsidR="00FF39FF" w:rsidRPr="00195D3A">
        <w:rPr>
          <w:rFonts w:ascii="Arial" w:hAnsi="Arial" w:cs="Arial"/>
        </w:rPr>
        <w:t xml:space="preserve"> wskazane w części elektrycznej przedmiotowego opracowania.</w:t>
      </w:r>
      <w:r w:rsidR="00FF39FF">
        <w:rPr>
          <w:rFonts w:ascii="Arial" w:hAnsi="Arial" w:cs="Arial"/>
        </w:rPr>
        <w:t xml:space="preserve"> </w:t>
      </w:r>
    </w:p>
    <w:p w14:paraId="3C169C21" w14:textId="7544BD86" w:rsidR="004C5FF1" w:rsidRDefault="00FF39FF" w:rsidP="00E45211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bookmarkStart w:id="5" w:name="_Hlk167361612"/>
      <w:r>
        <w:rPr>
          <w:rFonts w:ascii="Arial" w:hAnsi="Arial" w:cs="Arial"/>
        </w:rPr>
        <w:t xml:space="preserve">- </w:t>
      </w:r>
      <w:r w:rsidRPr="00C30B60">
        <w:rPr>
          <w:rFonts w:ascii="Arial" w:hAnsi="Arial" w:cs="Arial"/>
          <w:u w:val="single"/>
        </w:rPr>
        <w:t>remont w obrębie tynków</w:t>
      </w:r>
      <w:r>
        <w:rPr>
          <w:rFonts w:ascii="Arial" w:hAnsi="Arial" w:cs="Arial"/>
        </w:rPr>
        <w:t>: w wyniku przemurowań, a także uszkodzeń jakie są wynikiem zużycia eksploatacyjnego tynków, należy uzupełnić ubytki</w:t>
      </w:r>
      <w:r w:rsidR="005759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w </w:t>
      </w:r>
      <w:r w:rsidR="005759F1">
        <w:rPr>
          <w:rFonts w:ascii="Arial" w:hAnsi="Arial" w:cs="Arial"/>
        </w:rPr>
        <w:t>miejscu</w:t>
      </w:r>
      <w:r>
        <w:rPr>
          <w:rFonts w:ascii="Arial" w:hAnsi="Arial" w:cs="Arial"/>
        </w:rPr>
        <w:t xml:space="preserve"> zamurowania wykonać nowe tynki cementowo</w:t>
      </w:r>
      <w:r w:rsidR="005759F1">
        <w:rPr>
          <w:rFonts w:ascii="Arial" w:hAnsi="Arial" w:cs="Arial"/>
        </w:rPr>
        <w:t xml:space="preserve">-wapienne </w:t>
      </w:r>
      <w:r w:rsidR="00C30B60">
        <w:rPr>
          <w:rFonts w:ascii="Arial" w:hAnsi="Arial" w:cs="Arial"/>
        </w:rPr>
        <w:t xml:space="preserve">oraz gładzie gipsowe. Po </w:t>
      </w:r>
      <w:r w:rsidR="005759F1">
        <w:rPr>
          <w:rFonts w:ascii="Arial" w:hAnsi="Arial" w:cs="Arial"/>
        </w:rPr>
        <w:t>wykonaniu</w:t>
      </w:r>
      <w:r w:rsidR="00C30B60">
        <w:rPr>
          <w:rFonts w:ascii="Arial" w:hAnsi="Arial" w:cs="Arial"/>
        </w:rPr>
        <w:t xml:space="preserve"> tynków i gładzi należy oczyścić zabrudzone istniejące </w:t>
      </w:r>
      <w:r w:rsidR="00C30B60">
        <w:rPr>
          <w:rFonts w:ascii="Arial" w:hAnsi="Arial" w:cs="Arial"/>
        </w:rPr>
        <w:lastRenderedPageBreak/>
        <w:t>powierzchnie oraz zagruntować ściany</w:t>
      </w:r>
      <w:r w:rsidR="005759F1">
        <w:rPr>
          <w:rFonts w:ascii="Arial" w:hAnsi="Arial" w:cs="Arial"/>
        </w:rPr>
        <w:t>,</w:t>
      </w:r>
      <w:r w:rsidR="00C30B60">
        <w:rPr>
          <w:rFonts w:ascii="Arial" w:hAnsi="Arial" w:cs="Arial"/>
        </w:rPr>
        <w:t xml:space="preserve"> a w dalszej kolejności wykonać powłoki malarskie</w:t>
      </w:r>
      <w:r w:rsidR="00BE443E">
        <w:rPr>
          <w:rFonts w:ascii="Arial" w:hAnsi="Arial" w:cs="Arial"/>
        </w:rPr>
        <w:t xml:space="preserve"> odporne na szorowanie i zmywanie farby lateksowe</w:t>
      </w:r>
      <w:r w:rsidR="00C30B60">
        <w:rPr>
          <w:rFonts w:ascii="Arial" w:hAnsi="Arial" w:cs="Arial"/>
        </w:rPr>
        <w:t>. Kolor do akceptacji na poziomie nadzoru autorskiego.</w:t>
      </w:r>
    </w:p>
    <w:p w14:paraId="3B624973" w14:textId="77777777" w:rsidR="00C30B60" w:rsidRDefault="00C30B60" w:rsidP="00C30B60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Parametry wymaganej farby: </w:t>
      </w:r>
    </w:p>
    <w:p w14:paraId="44A886D6" w14:textId="77777777" w:rsidR="00C30B60" w:rsidRPr="00C34906" w:rsidRDefault="00C30B60" w:rsidP="00C30B60">
      <w:pPr>
        <w:numPr>
          <w:ilvl w:val="0"/>
          <w:numId w:val="12"/>
        </w:numPr>
        <w:shd w:val="clear" w:color="auto" w:fill="FFFFFF"/>
        <w:tabs>
          <w:tab w:val="clear" w:pos="720"/>
          <w:tab w:val="num" w:pos="1276"/>
        </w:tabs>
        <w:spacing w:after="100" w:afterAutospacing="1" w:line="240" w:lineRule="auto"/>
        <w:ind w:left="1276" w:hanging="283"/>
        <w:jc w:val="both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plastyfikatorów w składzie</w:t>
      </w:r>
      <w:r>
        <w:rPr>
          <w:rFonts w:ascii="Arial" w:eastAsia="Times New Roman" w:hAnsi="Arial" w:cs="Arial"/>
          <w:lang w:eastAsia="pl-PL"/>
        </w:rPr>
        <w:t>;</w:t>
      </w:r>
      <w:r w:rsidRPr="00C34906">
        <w:rPr>
          <w:rFonts w:ascii="Arial" w:eastAsia="Times New Roman" w:hAnsi="Arial" w:cs="Arial"/>
          <w:lang w:eastAsia="pl-PL"/>
        </w:rPr>
        <w:t xml:space="preserve"> </w:t>
      </w:r>
    </w:p>
    <w:p w14:paraId="10499337" w14:textId="77777777" w:rsidR="00C30B60" w:rsidRPr="00C34906" w:rsidRDefault="00C30B60" w:rsidP="00C30B60">
      <w:pPr>
        <w:numPr>
          <w:ilvl w:val="0"/>
          <w:numId w:val="12"/>
        </w:numPr>
        <w:shd w:val="clear" w:color="auto" w:fill="FFFFFF"/>
        <w:tabs>
          <w:tab w:val="clear" w:pos="720"/>
          <w:tab w:val="num" w:pos="1276"/>
        </w:tabs>
        <w:spacing w:before="100" w:beforeAutospacing="1" w:after="100" w:afterAutospacing="1" w:line="240" w:lineRule="auto"/>
        <w:ind w:left="1276" w:hanging="283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konserwantów;</w:t>
      </w:r>
    </w:p>
    <w:p w14:paraId="71A165CA" w14:textId="77777777" w:rsidR="00C30B60" w:rsidRPr="00C34906" w:rsidRDefault="00C30B60" w:rsidP="00C30B60">
      <w:pPr>
        <w:numPr>
          <w:ilvl w:val="0"/>
          <w:numId w:val="12"/>
        </w:numPr>
        <w:shd w:val="clear" w:color="auto" w:fill="FFFFFF"/>
        <w:tabs>
          <w:tab w:val="clear" w:pos="720"/>
          <w:tab w:val="num" w:pos="1276"/>
        </w:tabs>
        <w:spacing w:before="100" w:beforeAutospacing="1" w:after="100" w:afterAutospacing="1" w:line="240" w:lineRule="auto"/>
        <w:ind w:left="1276" w:hanging="283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rozpuszczalników</w:t>
      </w:r>
      <w:r>
        <w:rPr>
          <w:rFonts w:ascii="Arial" w:eastAsia="Times New Roman" w:hAnsi="Arial" w:cs="Arial"/>
          <w:lang w:eastAsia="pl-PL"/>
        </w:rPr>
        <w:t>;</w:t>
      </w:r>
    </w:p>
    <w:p w14:paraId="57CAFB28" w14:textId="77777777" w:rsidR="00C30B60" w:rsidRPr="00C34906" w:rsidRDefault="00C30B60" w:rsidP="00C30B60">
      <w:pPr>
        <w:numPr>
          <w:ilvl w:val="0"/>
          <w:numId w:val="12"/>
        </w:numPr>
        <w:shd w:val="clear" w:color="auto" w:fill="FFFFFF"/>
        <w:tabs>
          <w:tab w:val="clear" w:pos="720"/>
          <w:tab w:val="num" w:pos="1276"/>
        </w:tabs>
        <w:spacing w:before="100" w:beforeAutospacing="1" w:after="100" w:afterAutospacing="1" w:line="240" w:lineRule="auto"/>
        <w:ind w:left="1276" w:hanging="283"/>
        <w:jc w:val="both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trwałość koloru – farby dobrej jakości nie blakną (w przypadku farb kolorowych) i nie żółkną (w przypadku farb białych);</w:t>
      </w:r>
    </w:p>
    <w:p w14:paraId="21120247" w14:textId="77777777" w:rsidR="00C30B60" w:rsidRPr="00C34906" w:rsidRDefault="00C30B60" w:rsidP="00C30B60">
      <w:pPr>
        <w:numPr>
          <w:ilvl w:val="0"/>
          <w:numId w:val="12"/>
        </w:numPr>
        <w:shd w:val="clear" w:color="auto" w:fill="FFFFFF"/>
        <w:tabs>
          <w:tab w:val="clear" w:pos="720"/>
          <w:tab w:val="num" w:pos="1276"/>
        </w:tabs>
        <w:spacing w:before="100" w:beforeAutospacing="1" w:after="0" w:line="240" w:lineRule="auto"/>
        <w:ind w:left="1276" w:hanging="283"/>
        <w:rPr>
          <w:rFonts w:ascii="Open Sans" w:eastAsia="Times New Roman" w:hAnsi="Open Sans" w:cs="Open Sans"/>
          <w:color w:val="444B52"/>
          <w:sz w:val="23"/>
          <w:szCs w:val="23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zmywalność i odporność na szorowanie.</w:t>
      </w:r>
    </w:p>
    <w:bookmarkEnd w:id="5"/>
    <w:p w14:paraId="5A3C3BBD" w14:textId="06E14AC3" w:rsidR="00F40BAD" w:rsidRDefault="00F40BAD" w:rsidP="00874ED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C30B60">
        <w:rPr>
          <w:rFonts w:ascii="Arial" w:hAnsi="Arial" w:cs="Arial"/>
        </w:rPr>
        <w:t xml:space="preserve">- </w:t>
      </w:r>
      <w:r w:rsidRPr="00C30B60">
        <w:rPr>
          <w:rFonts w:ascii="Arial" w:hAnsi="Arial" w:cs="Arial"/>
          <w:u w:val="single"/>
        </w:rPr>
        <w:t xml:space="preserve">przeorganizowanie przestrzeni w </w:t>
      </w:r>
      <w:r w:rsidR="00C30B60">
        <w:rPr>
          <w:rFonts w:ascii="Arial" w:hAnsi="Arial" w:cs="Arial"/>
          <w:u w:val="single"/>
        </w:rPr>
        <w:t>pomieszczeniu</w:t>
      </w:r>
      <w:r w:rsidRPr="00C30B60">
        <w:rPr>
          <w:rFonts w:ascii="Arial" w:hAnsi="Arial" w:cs="Arial"/>
          <w:u w:val="single"/>
        </w:rPr>
        <w:t xml:space="preserve"> polegającej na przestawieniu istniejącego wyposażenia</w:t>
      </w:r>
    </w:p>
    <w:p w14:paraId="25AC8AE6" w14:textId="5E9B248A" w:rsidR="00874EDE" w:rsidRPr="00874EDE" w:rsidRDefault="00874EDE" w:rsidP="00874ED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874EDE">
        <w:rPr>
          <w:rFonts w:ascii="Arial" w:hAnsi="Arial" w:cs="Arial"/>
          <w:b/>
          <w:bCs/>
        </w:rPr>
        <w:t>UWAGA</w:t>
      </w:r>
      <w:r>
        <w:rPr>
          <w:rFonts w:ascii="Arial" w:hAnsi="Arial" w:cs="Arial"/>
        </w:rPr>
        <w:t xml:space="preserve">: do przedmiotowego pomieszczenia projektuje się przełożenie instalacji elektrycznych znajdujących się obecnie w szatni. Przedmiotowe prace wykonać przed uzupełnieniami tynków oraz malowaniem. Detale dotyczące przełożenia instalacji zawarte w części elektrycznej przedmiotowego opracowania. </w:t>
      </w:r>
    </w:p>
    <w:p w14:paraId="5D4637CF" w14:textId="1346797E" w:rsidR="00C30B60" w:rsidRPr="004C5FF1" w:rsidRDefault="00C30B60" w:rsidP="00C30B60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Remont pomieszczenia nr </w:t>
      </w:r>
      <w:r w:rsidR="005B5B58">
        <w:rPr>
          <w:rFonts w:ascii="Arial" w:hAnsi="Arial" w:cs="Arial"/>
          <w:b/>
          <w:bCs/>
        </w:rPr>
        <w:t>0.</w:t>
      </w:r>
      <w:r>
        <w:rPr>
          <w:rFonts w:ascii="Arial" w:hAnsi="Arial" w:cs="Arial"/>
          <w:b/>
          <w:bCs/>
        </w:rPr>
        <w:t>2 – pomieszczenie podawcze</w:t>
      </w:r>
      <w:r w:rsidRPr="001F5805">
        <w:rPr>
          <w:rFonts w:ascii="Arial" w:hAnsi="Arial" w:cs="Arial"/>
          <w:b/>
          <w:bCs/>
        </w:rPr>
        <w:t xml:space="preserve">: </w:t>
      </w:r>
    </w:p>
    <w:p w14:paraId="69D7ECEB" w14:textId="4F2ABF7D" w:rsidR="00C30B60" w:rsidRDefault="00C30B60" w:rsidP="00C30B60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C5FF1">
        <w:rPr>
          <w:rFonts w:ascii="Arial" w:hAnsi="Arial" w:cs="Arial"/>
          <w:u w:val="single"/>
        </w:rPr>
        <w:t>zamurowanie witryny szklanej</w:t>
      </w:r>
      <w:r>
        <w:rPr>
          <w:rFonts w:ascii="Arial" w:hAnsi="Arial" w:cs="Arial"/>
          <w:u w:val="single"/>
        </w:rPr>
        <w:t xml:space="preserve"> oraz okna pomiędzy pomieszczeniem podawczym, a pomieszczeniem nie podlegającemu naszemu opracowaniu.</w:t>
      </w:r>
      <w:r>
        <w:rPr>
          <w:rFonts w:ascii="Arial" w:hAnsi="Arial" w:cs="Arial"/>
        </w:rPr>
        <w:t xml:space="preserve">: </w:t>
      </w:r>
      <w:r w:rsidR="00BE443E" w:rsidRPr="00A526F9">
        <w:rPr>
          <w:rFonts w:ascii="Arial" w:hAnsi="Arial" w:cs="Arial"/>
        </w:rPr>
        <w:t xml:space="preserve">do zamurowanie wykorzystać beton komórkowy 12cm np. </w:t>
      </w:r>
      <w:proofErr w:type="spellStart"/>
      <w:r w:rsidR="00BE443E" w:rsidRPr="00A526F9">
        <w:rPr>
          <w:rFonts w:ascii="Arial" w:hAnsi="Arial" w:cs="Arial"/>
        </w:rPr>
        <w:t>Ytong</w:t>
      </w:r>
      <w:proofErr w:type="spellEnd"/>
      <w:r w:rsidR="00BE443E" w:rsidRPr="00A526F9">
        <w:rPr>
          <w:rFonts w:ascii="Arial" w:hAnsi="Arial" w:cs="Arial"/>
        </w:rPr>
        <w:t xml:space="preserve"> 11,5 cm PP4/06 na zaprawie do cienkich spoin klasy M10</w:t>
      </w:r>
      <w:r w:rsidR="00BE443E">
        <w:rPr>
          <w:rFonts w:ascii="Arial" w:hAnsi="Arial" w:cs="Arial"/>
        </w:rPr>
        <w:t xml:space="preserve"> kompatybilnej z wmurowywanym materiałem</w:t>
      </w:r>
      <w:r w:rsidR="00BE443E" w:rsidRPr="00A526F9">
        <w:rPr>
          <w:rFonts w:ascii="Arial" w:hAnsi="Arial" w:cs="Arial"/>
        </w:rPr>
        <w:t xml:space="preserve">. W co 3 spoinie zastosować zbrojenie muru np. przy użyciu siatek systemowych tj. zbrojenia do spoin wspornych. Na połączeniu z istniejącymi ścianami działowymi zastosować powiązanie pomiędzy murami np. przy użyciu dwóch prętów zbrojeniowych fi 6 </w:t>
      </w:r>
      <w:r w:rsidR="00BE443E">
        <w:rPr>
          <w:rFonts w:ascii="Arial" w:hAnsi="Arial" w:cs="Arial"/>
        </w:rPr>
        <w:t xml:space="preserve">ze </w:t>
      </w:r>
      <w:r w:rsidR="00BE443E" w:rsidRPr="00A526F9">
        <w:rPr>
          <w:rFonts w:ascii="Arial" w:hAnsi="Arial" w:cs="Arial"/>
        </w:rPr>
        <w:t xml:space="preserve">stali A-III  w co 2 spoinie w celu zabezpieczenia muru przed powstaniem zarysowania na połączeniu nowy/stary mur dopuszcza się także inne możliwości powiązania murów. </w:t>
      </w:r>
      <w:r>
        <w:rPr>
          <w:rFonts w:ascii="Arial" w:hAnsi="Arial" w:cs="Arial"/>
        </w:rPr>
        <w:t xml:space="preserve">W witrynie </w:t>
      </w:r>
      <w:r w:rsidR="005B72A3">
        <w:rPr>
          <w:rFonts w:ascii="Arial" w:hAnsi="Arial" w:cs="Arial"/>
        </w:rPr>
        <w:t>szklanej</w:t>
      </w:r>
      <w:r>
        <w:rPr>
          <w:rFonts w:ascii="Arial" w:hAnsi="Arial" w:cs="Arial"/>
        </w:rPr>
        <w:t xml:space="preserve"> przewidziano otworowanie pod okienko podawcze zgodnie z rys. </w:t>
      </w:r>
      <w:r w:rsidR="00C37ACF">
        <w:rPr>
          <w:rFonts w:ascii="Arial" w:hAnsi="Arial" w:cs="Arial"/>
        </w:rPr>
        <w:t>PAB1</w:t>
      </w:r>
      <w:r w:rsidR="005759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759F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ad </w:t>
      </w:r>
      <w:r w:rsidR="005B72A3">
        <w:rPr>
          <w:rFonts w:ascii="Arial" w:hAnsi="Arial" w:cs="Arial"/>
        </w:rPr>
        <w:t>oknem</w:t>
      </w:r>
      <w:r>
        <w:rPr>
          <w:rFonts w:ascii="Arial" w:hAnsi="Arial" w:cs="Arial"/>
        </w:rPr>
        <w:t xml:space="preserve"> należy wykonać </w:t>
      </w:r>
      <w:r w:rsidR="005B72A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adproże </w:t>
      </w:r>
      <w:r w:rsidR="005B72A3">
        <w:rPr>
          <w:rFonts w:ascii="Arial" w:hAnsi="Arial" w:cs="Arial"/>
        </w:rPr>
        <w:t xml:space="preserve">(możliwy montaż nadproża prefabrykowanego </w:t>
      </w:r>
      <w:proofErr w:type="spellStart"/>
      <w:r w:rsidR="005B72A3">
        <w:rPr>
          <w:rFonts w:ascii="Arial" w:hAnsi="Arial" w:cs="Arial"/>
        </w:rPr>
        <w:t>Ytong</w:t>
      </w:r>
      <w:proofErr w:type="spellEnd"/>
      <w:r w:rsidR="005B72A3">
        <w:rPr>
          <w:rFonts w:ascii="Arial" w:hAnsi="Arial" w:cs="Arial"/>
        </w:rPr>
        <w:t xml:space="preserve"> YF 125/11,5)</w:t>
      </w:r>
    </w:p>
    <w:p w14:paraId="364969AA" w14:textId="7339652B" w:rsidR="00C30B60" w:rsidRDefault="00C30B60" w:rsidP="00C30B60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431F2">
        <w:rPr>
          <w:rFonts w:ascii="Arial" w:hAnsi="Arial" w:cs="Arial"/>
          <w:u w:val="single"/>
        </w:rPr>
        <w:t>mont</w:t>
      </w:r>
      <w:r w:rsidR="005B72A3" w:rsidRPr="00D431F2">
        <w:rPr>
          <w:rFonts w:ascii="Arial" w:hAnsi="Arial" w:cs="Arial"/>
          <w:u w:val="single"/>
        </w:rPr>
        <w:t>aż okna podawczego</w:t>
      </w:r>
      <w:r w:rsidR="005B72A3">
        <w:rPr>
          <w:rFonts w:ascii="Arial" w:hAnsi="Arial" w:cs="Arial"/>
        </w:rPr>
        <w:t xml:space="preserve"> – okno o wymiarach 100 cm x 1</w:t>
      </w:r>
      <w:r w:rsidR="009B6ECA">
        <w:rPr>
          <w:rFonts w:ascii="Arial" w:hAnsi="Arial" w:cs="Arial"/>
        </w:rPr>
        <w:t>85</w:t>
      </w:r>
      <w:r w:rsidR="005B72A3">
        <w:rPr>
          <w:rFonts w:ascii="Arial" w:hAnsi="Arial" w:cs="Arial"/>
        </w:rPr>
        <w:t xml:space="preserve"> cm. Wysokość parapetu </w:t>
      </w:r>
      <w:r w:rsidR="00DC7702">
        <w:rPr>
          <w:rFonts w:ascii="Arial" w:hAnsi="Arial" w:cs="Arial"/>
        </w:rPr>
        <w:t>9</w:t>
      </w:r>
      <w:r w:rsidR="005B72A3">
        <w:rPr>
          <w:rFonts w:ascii="Arial" w:hAnsi="Arial" w:cs="Arial"/>
        </w:rPr>
        <w:t>0 cm</w:t>
      </w:r>
      <w:r w:rsidR="00DC7702">
        <w:rPr>
          <w:rFonts w:ascii="Arial" w:hAnsi="Arial" w:cs="Arial"/>
        </w:rPr>
        <w:t xml:space="preserve">. Okno aluminiowe, szyba hartowana 6mm – zgodnie z dokumentacją rysunkową. Kolor do akceptacji na etapie nadzoru autorskiego. </w:t>
      </w:r>
      <w:r w:rsidR="00C54D4B">
        <w:rPr>
          <w:rFonts w:ascii="Arial" w:hAnsi="Arial" w:cs="Arial"/>
        </w:rPr>
        <w:t xml:space="preserve">Okno aluminiowe w klasie EI30 w kolorze dąb Hikora. Detal zgodnie z dokumentacja rysunkową. </w:t>
      </w:r>
      <w:r w:rsidR="005B72A3">
        <w:rPr>
          <w:rFonts w:ascii="Arial" w:hAnsi="Arial" w:cs="Arial"/>
        </w:rPr>
        <w:t xml:space="preserve"> </w:t>
      </w:r>
    </w:p>
    <w:p w14:paraId="5799A264" w14:textId="4583259B" w:rsidR="005B72A3" w:rsidRDefault="005B72A3" w:rsidP="00C30B60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431F2">
        <w:rPr>
          <w:rFonts w:ascii="Arial" w:hAnsi="Arial" w:cs="Arial"/>
          <w:u w:val="single"/>
        </w:rPr>
        <w:t>montaż parapetu</w:t>
      </w:r>
      <w:r>
        <w:rPr>
          <w:rFonts w:ascii="Arial" w:hAnsi="Arial" w:cs="Arial"/>
        </w:rPr>
        <w:t xml:space="preserve"> dostosowanego dla osób </w:t>
      </w:r>
      <w:r w:rsidR="00D431F2">
        <w:rPr>
          <w:rFonts w:ascii="Arial" w:hAnsi="Arial" w:cs="Arial"/>
        </w:rPr>
        <w:t>niepełnosprawnych</w:t>
      </w:r>
      <w:r w:rsidR="00EB3D7B">
        <w:rPr>
          <w:rFonts w:ascii="Arial" w:hAnsi="Arial" w:cs="Arial"/>
        </w:rPr>
        <w:t xml:space="preserve"> z płyty meblowej w kolorze dąb Hikora</w:t>
      </w:r>
      <w:r w:rsidR="00D431F2">
        <w:rPr>
          <w:rFonts w:ascii="Arial" w:hAnsi="Arial" w:cs="Arial"/>
        </w:rPr>
        <w:t xml:space="preserve">, wysokość parapetu </w:t>
      </w:r>
      <w:r w:rsidR="00DC7702">
        <w:rPr>
          <w:rFonts w:ascii="Arial" w:hAnsi="Arial" w:cs="Arial"/>
        </w:rPr>
        <w:t>9</w:t>
      </w:r>
      <w:r w:rsidR="00D431F2">
        <w:rPr>
          <w:rFonts w:ascii="Arial" w:hAnsi="Arial" w:cs="Arial"/>
        </w:rPr>
        <w:t>0 cm</w:t>
      </w:r>
      <w:r w:rsidR="00EB3D7B">
        <w:rPr>
          <w:rFonts w:ascii="Arial" w:hAnsi="Arial" w:cs="Arial"/>
        </w:rPr>
        <w:t xml:space="preserve"> – wymiary zgodnie z dokumentacją rysunkową. Parapet montować przy użyciu wsporników kątowych.</w:t>
      </w:r>
    </w:p>
    <w:p w14:paraId="390E5D2C" w14:textId="188A7A33" w:rsidR="00C30B60" w:rsidRPr="00FF39FF" w:rsidRDefault="00C30B60" w:rsidP="00D431F2">
      <w:pPr>
        <w:numPr>
          <w:ilvl w:val="0"/>
          <w:numId w:val="8"/>
        </w:numPr>
        <w:tabs>
          <w:tab w:val="clear" w:pos="360"/>
          <w:tab w:val="left" w:pos="851"/>
        </w:tabs>
        <w:suppressAutoHyphens/>
        <w:spacing w:before="120" w:after="0" w:line="240" w:lineRule="auto"/>
        <w:ind w:left="851" w:firstLine="0"/>
        <w:jc w:val="both"/>
        <w:rPr>
          <w:rFonts w:ascii="Arial" w:hAnsi="Arial" w:cs="Arial"/>
          <w:u w:val="single"/>
        </w:rPr>
      </w:pPr>
      <w:r w:rsidRPr="00FF39FF">
        <w:rPr>
          <w:rFonts w:ascii="Arial" w:hAnsi="Arial" w:cs="Arial"/>
          <w:u w:val="single"/>
        </w:rPr>
        <w:t xml:space="preserve">montaż sufitów podwieszanych zgodnie </w:t>
      </w:r>
      <w:r w:rsidRPr="00C37ACF">
        <w:rPr>
          <w:rFonts w:ascii="Arial" w:hAnsi="Arial" w:cs="Arial"/>
          <w:u w:val="single"/>
        </w:rPr>
        <w:t>z rys. nr P</w:t>
      </w:r>
      <w:r w:rsidR="00C37ACF" w:rsidRPr="00C37ACF">
        <w:rPr>
          <w:rFonts w:ascii="Arial" w:hAnsi="Arial" w:cs="Arial"/>
          <w:u w:val="single"/>
        </w:rPr>
        <w:t>AB2</w:t>
      </w:r>
    </w:p>
    <w:p w14:paraId="771940E4" w14:textId="3CFAA759" w:rsidR="00C30B60" w:rsidRPr="00195D3A" w:rsidRDefault="00C30B60" w:rsidP="00D431F2">
      <w:pPr>
        <w:shd w:val="clear" w:color="auto" w:fill="FFFFFF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Projektuje się sufity podwieszane o wymiarach płyty 60 cm x 120 cm zgodnie ze schematem przedstawionym w załączeniu. Dodatkowo w wybranych polach wskazano miejsca instalacji oświetlenia. Proponowany system sufitów podwieszanych</w:t>
      </w:r>
      <w:r w:rsidR="00BE4C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krawędziach E15 które to dzięki obniżeniu w stosunku do konstrukcji, pozwalają na uzyskanie efektu cienia. Montażu </w:t>
      </w:r>
      <w:r w:rsidRPr="00195D3A">
        <w:rPr>
          <w:rFonts w:ascii="Arial" w:hAnsi="Arial" w:cs="Arial"/>
        </w:rPr>
        <w:t xml:space="preserve">dokonać zgodnie z wytycznymi producenta w zależności od wybranego dostawcy produktu. </w:t>
      </w:r>
      <w:r w:rsidR="005759F1" w:rsidRPr="00195D3A">
        <w:rPr>
          <w:rFonts w:ascii="Arial" w:hAnsi="Arial" w:cs="Arial"/>
        </w:rPr>
        <w:t>Oświetlenie</w:t>
      </w:r>
      <w:r w:rsidRPr="00195D3A">
        <w:rPr>
          <w:rFonts w:ascii="Arial" w:hAnsi="Arial" w:cs="Arial"/>
        </w:rPr>
        <w:t xml:space="preserve"> montować zgodnie z lokalizacja wskazana na rysunku nr </w:t>
      </w:r>
      <w:r w:rsidR="00C37ACF">
        <w:rPr>
          <w:rFonts w:ascii="Arial" w:hAnsi="Arial" w:cs="Arial"/>
        </w:rPr>
        <w:t>PAB2</w:t>
      </w:r>
      <w:r w:rsidRPr="00195D3A">
        <w:rPr>
          <w:rFonts w:ascii="Arial" w:hAnsi="Arial" w:cs="Arial"/>
        </w:rPr>
        <w:t xml:space="preserve"> Szczegóły dotyczące wymaganych parametrów</w:t>
      </w:r>
      <w:r w:rsidR="005759F1" w:rsidRPr="00195D3A">
        <w:rPr>
          <w:rFonts w:ascii="Arial" w:hAnsi="Arial" w:cs="Arial"/>
        </w:rPr>
        <w:t xml:space="preserve"> oświetlenia</w:t>
      </w:r>
      <w:r w:rsidRPr="00195D3A">
        <w:rPr>
          <w:rFonts w:ascii="Arial" w:hAnsi="Arial" w:cs="Arial"/>
        </w:rPr>
        <w:t xml:space="preserve"> wskazane w części elektrycznej przedmiotowego opracowania. </w:t>
      </w:r>
    </w:p>
    <w:p w14:paraId="1EDB57DA" w14:textId="356BB865" w:rsidR="00C30B60" w:rsidRDefault="00C30B60" w:rsidP="00D431F2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 w:rsidRPr="00195D3A">
        <w:rPr>
          <w:rFonts w:ascii="Arial" w:hAnsi="Arial" w:cs="Arial"/>
        </w:rPr>
        <w:t xml:space="preserve">- </w:t>
      </w:r>
      <w:r w:rsidRPr="00195D3A">
        <w:rPr>
          <w:rFonts w:ascii="Arial" w:hAnsi="Arial" w:cs="Arial"/>
          <w:u w:val="single"/>
        </w:rPr>
        <w:t>remont w obrębie tynków</w:t>
      </w:r>
      <w:r w:rsidRPr="00195D3A">
        <w:rPr>
          <w:rFonts w:ascii="Arial" w:hAnsi="Arial" w:cs="Arial"/>
        </w:rPr>
        <w:t>: w wyniku przemurowań</w:t>
      </w:r>
      <w:r>
        <w:rPr>
          <w:rFonts w:ascii="Arial" w:hAnsi="Arial" w:cs="Arial"/>
        </w:rPr>
        <w:t>, a także uszkodzeń jakie są wynikiem zużycia eksploatacyjnego tynków, należy uzupełnić ubytki</w:t>
      </w:r>
      <w:r w:rsidR="005759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w </w:t>
      </w:r>
      <w:r w:rsidR="00D431F2">
        <w:rPr>
          <w:rFonts w:ascii="Arial" w:hAnsi="Arial" w:cs="Arial"/>
        </w:rPr>
        <w:lastRenderedPageBreak/>
        <w:t>miejscu</w:t>
      </w:r>
      <w:r>
        <w:rPr>
          <w:rFonts w:ascii="Arial" w:hAnsi="Arial" w:cs="Arial"/>
        </w:rPr>
        <w:t xml:space="preserve"> zamurowania wykonać nowe tynki cementowo</w:t>
      </w:r>
      <w:r w:rsidR="00D431F2">
        <w:rPr>
          <w:rFonts w:ascii="Arial" w:hAnsi="Arial" w:cs="Arial"/>
        </w:rPr>
        <w:t>-</w:t>
      </w:r>
      <w:r>
        <w:rPr>
          <w:rFonts w:ascii="Arial" w:hAnsi="Arial" w:cs="Arial"/>
        </w:rPr>
        <w:t>wapien</w:t>
      </w:r>
      <w:r w:rsidR="00D431F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  oraz gładzie gipsowe. Po </w:t>
      </w:r>
      <w:r w:rsidR="00D431F2">
        <w:rPr>
          <w:rFonts w:ascii="Arial" w:hAnsi="Arial" w:cs="Arial"/>
        </w:rPr>
        <w:t>wykonaniu</w:t>
      </w:r>
      <w:r>
        <w:rPr>
          <w:rFonts w:ascii="Arial" w:hAnsi="Arial" w:cs="Arial"/>
        </w:rPr>
        <w:t xml:space="preserve"> tynków </w:t>
      </w:r>
      <w:r w:rsidR="00BE443E">
        <w:rPr>
          <w:rFonts w:ascii="Arial" w:hAnsi="Arial" w:cs="Arial"/>
        </w:rPr>
        <w:t>cementowo-wapiennych</w:t>
      </w:r>
      <w:r w:rsidR="00BD6D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gładzi </w:t>
      </w:r>
      <w:r w:rsidR="00BE443E">
        <w:rPr>
          <w:rFonts w:ascii="Arial" w:hAnsi="Arial" w:cs="Arial"/>
        </w:rPr>
        <w:t>gipsowych</w:t>
      </w:r>
      <w:r w:rsidR="00BD6D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należy oczyścić zabrudzone istniejące powierzchnie oraz zagruntować ściany</w:t>
      </w:r>
      <w:r w:rsidR="00D431F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w dalszej kolejności wykonać powłoki malarskie</w:t>
      </w:r>
      <w:r w:rsidR="00BD6D39">
        <w:rPr>
          <w:rFonts w:ascii="Arial" w:hAnsi="Arial" w:cs="Arial"/>
        </w:rPr>
        <w:t xml:space="preserve"> </w:t>
      </w:r>
      <w:r w:rsidR="00BE443E">
        <w:rPr>
          <w:rFonts w:ascii="Arial" w:hAnsi="Arial" w:cs="Arial"/>
        </w:rPr>
        <w:t xml:space="preserve">odporne na szorowanie i zmywanie farby </w:t>
      </w:r>
      <w:r w:rsidR="00BE443E" w:rsidRPr="00BE443E">
        <w:rPr>
          <w:rFonts w:ascii="Arial" w:hAnsi="Arial" w:cs="Arial"/>
        </w:rPr>
        <w:t>lateksowe</w:t>
      </w:r>
      <w:r w:rsidRPr="00BE443E">
        <w:rPr>
          <w:rFonts w:ascii="Arial" w:hAnsi="Arial" w:cs="Arial"/>
        </w:rPr>
        <w:t>. Kolor</w:t>
      </w:r>
      <w:r>
        <w:rPr>
          <w:rFonts w:ascii="Arial" w:hAnsi="Arial" w:cs="Arial"/>
        </w:rPr>
        <w:t xml:space="preserve"> do akceptacji na poziomie nadzoru autorskiego.</w:t>
      </w:r>
    </w:p>
    <w:p w14:paraId="5FC604C2" w14:textId="77777777" w:rsidR="00C30B60" w:rsidRDefault="00C30B60" w:rsidP="00D431F2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Parametry wymaganej farby: </w:t>
      </w:r>
    </w:p>
    <w:p w14:paraId="4AB17A04" w14:textId="77777777" w:rsidR="00C30B60" w:rsidRPr="00C34906" w:rsidRDefault="00C30B60" w:rsidP="00D431F2">
      <w:pPr>
        <w:numPr>
          <w:ilvl w:val="0"/>
          <w:numId w:val="12"/>
        </w:numPr>
        <w:shd w:val="clear" w:color="auto" w:fill="FFFFFF"/>
        <w:tabs>
          <w:tab w:val="clear" w:pos="720"/>
          <w:tab w:val="left" w:pos="851"/>
          <w:tab w:val="num" w:pos="1276"/>
        </w:tabs>
        <w:spacing w:after="100" w:afterAutospacing="1" w:line="240" w:lineRule="auto"/>
        <w:ind w:left="851" w:firstLine="0"/>
        <w:jc w:val="both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plastyfikatorów w składzie</w:t>
      </w:r>
      <w:r>
        <w:rPr>
          <w:rFonts w:ascii="Arial" w:eastAsia="Times New Roman" w:hAnsi="Arial" w:cs="Arial"/>
          <w:lang w:eastAsia="pl-PL"/>
        </w:rPr>
        <w:t>;</w:t>
      </w:r>
      <w:r w:rsidRPr="00C34906">
        <w:rPr>
          <w:rFonts w:ascii="Arial" w:eastAsia="Times New Roman" w:hAnsi="Arial" w:cs="Arial"/>
          <w:lang w:eastAsia="pl-PL"/>
        </w:rPr>
        <w:t xml:space="preserve"> </w:t>
      </w:r>
    </w:p>
    <w:p w14:paraId="15A2C8BE" w14:textId="77777777" w:rsidR="00C30B60" w:rsidRPr="00C34906" w:rsidRDefault="00C30B60" w:rsidP="00D431F2">
      <w:pPr>
        <w:numPr>
          <w:ilvl w:val="0"/>
          <w:numId w:val="12"/>
        </w:numPr>
        <w:shd w:val="clear" w:color="auto" w:fill="FFFFFF"/>
        <w:tabs>
          <w:tab w:val="clear" w:pos="720"/>
          <w:tab w:val="left" w:pos="851"/>
          <w:tab w:val="num" w:pos="1276"/>
        </w:tabs>
        <w:spacing w:before="100" w:beforeAutospacing="1" w:after="100" w:afterAutospacing="1" w:line="240" w:lineRule="auto"/>
        <w:ind w:left="851" w:firstLine="0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konserwantów;</w:t>
      </w:r>
    </w:p>
    <w:p w14:paraId="20FBD9F9" w14:textId="77777777" w:rsidR="00C30B60" w:rsidRPr="00C34906" w:rsidRDefault="00C30B60" w:rsidP="00D431F2">
      <w:pPr>
        <w:numPr>
          <w:ilvl w:val="0"/>
          <w:numId w:val="12"/>
        </w:numPr>
        <w:shd w:val="clear" w:color="auto" w:fill="FFFFFF"/>
        <w:tabs>
          <w:tab w:val="clear" w:pos="720"/>
          <w:tab w:val="left" w:pos="851"/>
          <w:tab w:val="num" w:pos="1276"/>
        </w:tabs>
        <w:spacing w:before="100" w:beforeAutospacing="1" w:after="100" w:afterAutospacing="1" w:line="240" w:lineRule="auto"/>
        <w:ind w:left="851" w:firstLine="0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brak rozpuszczalników</w:t>
      </w:r>
      <w:r>
        <w:rPr>
          <w:rFonts w:ascii="Arial" w:eastAsia="Times New Roman" w:hAnsi="Arial" w:cs="Arial"/>
          <w:lang w:eastAsia="pl-PL"/>
        </w:rPr>
        <w:t>;</w:t>
      </w:r>
    </w:p>
    <w:p w14:paraId="78E5DABA" w14:textId="77777777" w:rsidR="00C30B60" w:rsidRPr="00C34906" w:rsidRDefault="00C30B60" w:rsidP="00D431F2">
      <w:pPr>
        <w:numPr>
          <w:ilvl w:val="0"/>
          <w:numId w:val="12"/>
        </w:numPr>
        <w:shd w:val="clear" w:color="auto" w:fill="FFFFFF"/>
        <w:tabs>
          <w:tab w:val="clear" w:pos="720"/>
          <w:tab w:val="left" w:pos="851"/>
          <w:tab w:val="num" w:pos="1276"/>
        </w:tabs>
        <w:spacing w:before="100" w:beforeAutospacing="1" w:after="100" w:afterAutospacing="1" w:line="240" w:lineRule="auto"/>
        <w:ind w:left="851" w:firstLine="0"/>
        <w:jc w:val="both"/>
        <w:rPr>
          <w:rFonts w:ascii="Arial" w:eastAsia="Times New Roman" w:hAnsi="Arial" w:cs="Arial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trwałość koloru – farby dobrej jakości nie blakną (w przypadku farb kolorowych) i nie żółkną (w przypadku farb białych);</w:t>
      </w:r>
    </w:p>
    <w:p w14:paraId="25051765" w14:textId="77777777" w:rsidR="00C30B60" w:rsidRPr="00C34906" w:rsidRDefault="00C30B60" w:rsidP="00D431F2">
      <w:pPr>
        <w:numPr>
          <w:ilvl w:val="0"/>
          <w:numId w:val="12"/>
        </w:numPr>
        <w:shd w:val="clear" w:color="auto" w:fill="FFFFFF"/>
        <w:tabs>
          <w:tab w:val="clear" w:pos="720"/>
          <w:tab w:val="left" w:pos="851"/>
          <w:tab w:val="num" w:pos="1276"/>
        </w:tabs>
        <w:spacing w:before="100" w:beforeAutospacing="1" w:after="0" w:line="240" w:lineRule="auto"/>
        <w:ind w:left="851" w:firstLine="0"/>
        <w:rPr>
          <w:rFonts w:ascii="Open Sans" w:eastAsia="Times New Roman" w:hAnsi="Open Sans" w:cs="Open Sans"/>
          <w:color w:val="444B52"/>
          <w:sz w:val="23"/>
          <w:szCs w:val="23"/>
          <w:lang w:eastAsia="pl-PL"/>
        </w:rPr>
      </w:pPr>
      <w:r w:rsidRPr="00C34906">
        <w:rPr>
          <w:rFonts w:ascii="Arial" w:eastAsia="Times New Roman" w:hAnsi="Arial" w:cs="Arial"/>
          <w:lang w:eastAsia="pl-PL"/>
        </w:rPr>
        <w:t>zmywalność i odporność na szorowanie.</w:t>
      </w:r>
    </w:p>
    <w:p w14:paraId="4F5F410D" w14:textId="77777777" w:rsidR="00C30B60" w:rsidRPr="00C30B60" w:rsidRDefault="00C30B60" w:rsidP="00D431F2">
      <w:pPr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 w:rsidRPr="00C30B60">
        <w:rPr>
          <w:rFonts w:ascii="Arial" w:hAnsi="Arial" w:cs="Arial"/>
        </w:rPr>
        <w:t xml:space="preserve">- </w:t>
      </w:r>
      <w:r w:rsidRPr="00C30B60">
        <w:rPr>
          <w:rFonts w:ascii="Arial" w:hAnsi="Arial" w:cs="Arial"/>
          <w:u w:val="single"/>
        </w:rPr>
        <w:t xml:space="preserve">przeorganizowanie przestrzeni w </w:t>
      </w:r>
      <w:r>
        <w:rPr>
          <w:rFonts w:ascii="Arial" w:hAnsi="Arial" w:cs="Arial"/>
          <w:u w:val="single"/>
        </w:rPr>
        <w:t>pomieszczeniu</w:t>
      </w:r>
      <w:r w:rsidRPr="00C30B60">
        <w:rPr>
          <w:rFonts w:ascii="Arial" w:hAnsi="Arial" w:cs="Arial"/>
          <w:u w:val="single"/>
        </w:rPr>
        <w:t xml:space="preserve"> polegającej na przestawieniu istniejącego wyposażenia</w:t>
      </w:r>
    </w:p>
    <w:p w14:paraId="6E02D1D0" w14:textId="77777777" w:rsidR="00F40BAD" w:rsidRDefault="00F40BAD" w:rsidP="00F40BAD">
      <w:pPr>
        <w:spacing w:before="120" w:after="0"/>
        <w:jc w:val="both"/>
        <w:rPr>
          <w:rFonts w:ascii="Arial" w:hAnsi="Arial" w:cs="Arial"/>
          <w:b/>
          <w:bCs/>
        </w:rPr>
      </w:pPr>
    </w:p>
    <w:p w14:paraId="6803F644" w14:textId="6766164E" w:rsidR="00D431F2" w:rsidRDefault="00D431F2" w:rsidP="00D431F2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Remont pomieszczenia nr </w:t>
      </w:r>
      <w:r w:rsidR="00BD6D39">
        <w:rPr>
          <w:rFonts w:ascii="Arial" w:hAnsi="Arial" w:cs="Arial"/>
          <w:b/>
          <w:bCs/>
        </w:rPr>
        <w:t>0.</w:t>
      </w:r>
      <w:r>
        <w:rPr>
          <w:rFonts w:ascii="Arial" w:hAnsi="Arial" w:cs="Arial"/>
          <w:b/>
          <w:bCs/>
        </w:rPr>
        <w:t>3 – szatnia</w:t>
      </w:r>
      <w:r w:rsidRPr="001F5805">
        <w:rPr>
          <w:rFonts w:ascii="Arial" w:hAnsi="Arial" w:cs="Arial"/>
          <w:b/>
          <w:bCs/>
        </w:rPr>
        <w:t xml:space="preserve">: </w:t>
      </w:r>
    </w:p>
    <w:p w14:paraId="0308B50F" w14:textId="53238ADA" w:rsidR="00D431F2" w:rsidRPr="00B112F4" w:rsidRDefault="00D431F2" w:rsidP="00D431F2">
      <w:pPr>
        <w:pStyle w:val="Akapitzlist"/>
        <w:spacing w:before="120" w:after="0"/>
        <w:ind w:left="85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</w:t>
      </w:r>
      <w:r w:rsidRPr="00B112F4">
        <w:rPr>
          <w:rFonts w:ascii="Arial" w:hAnsi="Arial" w:cs="Arial"/>
          <w:u w:val="single"/>
        </w:rPr>
        <w:t>demontaż witryny szklanej oraz obudowy ścian wraz z istniejącymi wieszakami i ladą</w:t>
      </w:r>
    </w:p>
    <w:p w14:paraId="2E65BC5A" w14:textId="2B3F3BFD" w:rsidR="00D431F2" w:rsidRDefault="00D431F2" w:rsidP="00D431F2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4C5FF1">
        <w:rPr>
          <w:rFonts w:ascii="Arial" w:hAnsi="Arial" w:cs="Arial"/>
          <w:u w:val="single"/>
        </w:rPr>
        <w:t xml:space="preserve">zamurowanie </w:t>
      </w:r>
      <w:r>
        <w:rPr>
          <w:rFonts w:ascii="Arial" w:hAnsi="Arial" w:cs="Arial"/>
          <w:u w:val="single"/>
        </w:rPr>
        <w:t xml:space="preserve">okna </w:t>
      </w:r>
      <w:r w:rsidR="00874EDE">
        <w:rPr>
          <w:rFonts w:ascii="Arial" w:hAnsi="Arial" w:cs="Arial"/>
          <w:u w:val="single"/>
        </w:rPr>
        <w:t xml:space="preserve">oraz drzwi </w:t>
      </w:r>
      <w:r>
        <w:rPr>
          <w:rFonts w:ascii="Arial" w:hAnsi="Arial" w:cs="Arial"/>
          <w:u w:val="single"/>
        </w:rPr>
        <w:t xml:space="preserve">pomiędzy </w:t>
      </w:r>
      <w:r w:rsidR="005759F1">
        <w:rPr>
          <w:rFonts w:ascii="Arial" w:hAnsi="Arial" w:cs="Arial"/>
          <w:u w:val="single"/>
        </w:rPr>
        <w:t>szatnią</w:t>
      </w:r>
      <w:r>
        <w:rPr>
          <w:rFonts w:ascii="Arial" w:hAnsi="Arial" w:cs="Arial"/>
          <w:u w:val="single"/>
        </w:rPr>
        <w:t>, a pomieszczeniem nie podlegającemu naszemu opracowaniu.</w:t>
      </w:r>
      <w:r>
        <w:rPr>
          <w:rFonts w:ascii="Arial" w:hAnsi="Arial" w:cs="Arial"/>
        </w:rPr>
        <w:t xml:space="preserve">: </w:t>
      </w:r>
      <w:r w:rsidR="00DA7AB6" w:rsidRPr="00A526F9">
        <w:rPr>
          <w:rFonts w:ascii="Arial" w:hAnsi="Arial" w:cs="Arial"/>
        </w:rPr>
        <w:t xml:space="preserve">do zamurowanie wykorzystać beton komórkowy 12cm np. </w:t>
      </w:r>
      <w:proofErr w:type="spellStart"/>
      <w:r w:rsidR="00DA7AB6" w:rsidRPr="00A526F9">
        <w:rPr>
          <w:rFonts w:ascii="Arial" w:hAnsi="Arial" w:cs="Arial"/>
        </w:rPr>
        <w:t>Ytong</w:t>
      </w:r>
      <w:proofErr w:type="spellEnd"/>
      <w:r w:rsidR="00DA7AB6" w:rsidRPr="00A526F9">
        <w:rPr>
          <w:rFonts w:ascii="Arial" w:hAnsi="Arial" w:cs="Arial"/>
        </w:rPr>
        <w:t xml:space="preserve"> 11,5 cm PP4/06 na zaprawie do cienkich spoin klasy M10</w:t>
      </w:r>
      <w:r w:rsidR="00DA7AB6">
        <w:rPr>
          <w:rFonts w:ascii="Arial" w:hAnsi="Arial" w:cs="Arial"/>
        </w:rPr>
        <w:t xml:space="preserve"> kompatybilnej z wmurowywanym materiałem</w:t>
      </w:r>
      <w:r w:rsidR="00DA7AB6" w:rsidRPr="00A526F9">
        <w:rPr>
          <w:rFonts w:ascii="Arial" w:hAnsi="Arial" w:cs="Arial"/>
        </w:rPr>
        <w:t xml:space="preserve">. W co 3 spoinie zastosować zbrojenie muru np. przy użyciu siatek systemowych tj. zbrojenia do spoin wspornych. Na połączeniu z istniejącymi ścianami działowymi zastosować powiązanie pomiędzy murami np. przy użyciu dwóch prętów zbrojeniowych fi 6 </w:t>
      </w:r>
      <w:r w:rsidR="00DA7AB6">
        <w:rPr>
          <w:rFonts w:ascii="Arial" w:hAnsi="Arial" w:cs="Arial"/>
        </w:rPr>
        <w:t xml:space="preserve">ze </w:t>
      </w:r>
      <w:r w:rsidR="00DA7AB6" w:rsidRPr="00A526F9">
        <w:rPr>
          <w:rFonts w:ascii="Arial" w:hAnsi="Arial" w:cs="Arial"/>
        </w:rPr>
        <w:t xml:space="preserve">stali A-III  w co 2 spoinie w celu zabezpieczenia muru przed powstaniem zarysowania na połączeniu nowy/stary mur dopuszcza się także inne możliwości powiązania murów. </w:t>
      </w:r>
      <w:r>
        <w:rPr>
          <w:rFonts w:ascii="Arial" w:hAnsi="Arial" w:cs="Arial"/>
        </w:rPr>
        <w:t xml:space="preserve"> </w:t>
      </w:r>
    </w:p>
    <w:p w14:paraId="421D451E" w14:textId="04FEC90B" w:rsidR="00874EDE" w:rsidRDefault="00874EDE" w:rsidP="00874EDE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C5FF1">
        <w:rPr>
          <w:rFonts w:ascii="Arial" w:hAnsi="Arial" w:cs="Arial"/>
          <w:u w:val="single"/>
        </w:rPr>
        <w:t>wymiana posadzki</w:t>
      </w:r>
      <w:r>
        <w:rPr>
          <w:rFonts w:ascii="Arial" w:hAnsi="Arial" w:cs="Arial"/>
        </w:rPr>
        <w:t xml:space="preserve">: </w:t>
      </w:r>
      <w:r w:rsidR="00DA7AB6" w:rsidRPr="00BE443E">
        <w:rPr>
          <w:rFonts w:ascii="Arial" w:hAnsi="Arial" w:cs="Arial"/>
        </w:rPr>
        <w:t>w pierwszej kolejności należy skuć istniejące płytki podłogowe i zweryfikować stan techniczny jastrychów pod kątem możliwości ich pozostawienia w przypadku uszkodzenia bądź złej jakości jastrychu należy już uzupełnić bądź wymienić. W przedmiotowym pomieszczeniu należy zamontować płytki na kleju elastycznym o następujących parametrach: płytki podłogowe w klasie ścieralności 5, w klasie 5 plamoodporności oraz w parametrze antypoślizgowym R10 – fuga epoksydowa grubości 3mm. Kolor oraz wymiar płytek do doboru na etapie nadzoru autorskiego. Montaż niezbędnych listew oraz profili wykończeniowych.</w:t>
      </w:r>
    </w:p>
    <w:p w14:paraId="7119BABA" w14:textId="77777777" w:rsidR="00DA7AB6" w:rsidRDefault="006B617A" w:rsidP="00DA7AB6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4010D">
        <w:rPr>
          <w:rFonts w:ascii="Arial" w:hAnsi="Arial" w:cs="Arial"/>
          <w:u w:val="single"/>
        </w:rPr>
        <w:t>wykonanie ścian działowych</w:t>
      </w:r>
      <w:r>
        <w:rPr>
          <w:rFonts w:ascii="Arial" w:hAnsi="Arial" w:cs="Arial"/>
        </w:rPr>
        <w:t xml:space="preserve"> </w:t>
      </w:r>
      <w:r w:rsidR="002F4A8E">
        <w:rPr>
          <w:rFonts w:ascii="Arial" w:hAnsi="Arial" w:cs="Arial"/>
        </w:rPr>
        <w:t xml:space="preserve">wydzielenie wykonać poprzez wymurowanie ścian działowych przy wykorzystaniu betonu komórkowego 12cm np. </w:t>
      </w:r>
      <w:proofErr w:type="spellStart"/>
      <w:r w:rsidR="002F4A8E">
        <w:rPr>
          <w:rFonts w:ascii="Arial" w:hAnsi="Arial" w:cs="Arial"/>
        </w:rPr>
        <w:t>Ytong</w:t>
      </w:r>
      <w:proofErr w:type="spellEnd"/>
      <w:r w:rsidR="002F4A8E">
        <w:rPr>
          <w:rFonts w:ascii="Arial" w:hAnsi="Arial" w:cs="Arial"/>
        </w:rPr>
        <w:t xml:space="preserve"> 11,5 cm PP4/06 </w:t>
      </w:r>
      <w:r w:rsidR="00DA7AB6" w:rsidRPr="00A526F9">
        <w:rPr>
          <w:rFonts w:ascii="Arial" w:hAnsi="Arial" w:cs="Arial"/>
        </w:rPr>
        <w:t>na zaprawie do cienkich spoin klasy M10</w:t>
      </w:r>
      <w:r w:rsidR="00DA7AB6">
        <w:rPr>
          <w:rFonts w:ascii="Arial" w:hAnsi="Arial" w:cs="Arial"/>
        </w:rPr>
        <w:t xml:space="preserve"> kompatybilnej z wmurowywanym materiałem</w:t>
      </w:r>
      <w:r w:rsidR="002F4A8E">
        <w:rPr>
          <w:rFonts w:ascii="Arial" w:hAnsi="Arial" w:cs="Arial"/>
        </w:rPr>
        <w:t>.</w:t>
      </w:r>
      <w:r w:rsidR="00DA7AB6">
        <w:rPr>
          <w:rFonts w:ascii="Arial" w:hAnsi="Arial" w:cs="Arial"/>
        </w:rPr>
        <w:t xml:space="preserve"> </w:t>
      </w:r>
      <w:r w:rsidR="00DA7AB6" w:rsidRPr="00A526F9">
        <w:rPr>
          <w:rFonts w:ascii="Arial" w:hAnsi="Arial" w:cs="Arial"/>
        </w:rPr>
        <w:t xml:space="preserve">W co 3 spoinie zastosować zbrojenie muru np. przy użyciu siatek systemowych tj. zbrojenia do spoin wspornych. Na połączeniu z istniejącymi ścianami działowymi zastosować powiązanie pomiędzy murami np. przy użyciu dwóch prętów zbrojeniowych fi 6 </w:t>
      </w:r>
      <w:r w:rsidR="00DA7AB6">
        <w:rPr>
          <w:rFonts w:ascii="Arial" w:hAnsi="Arial" w:cs="Arial"/>
        </w:rPr>
        <w:t xml:space="preserve">ze </w:t>
      </w:r>
      <w:r w:rsidR="00DA7AB6" w:rsidRPr="00A526F9">
        <w:rPr>
          <w:rFonts w:ascii="Arial" w:hAnsi="Arial" w:cs="Arial"/>
        </w:rPr>
        <w:t xml:space="preserve">stali A-III  w co 2 spoinie w celu zabezpieczenia muru przed powstaniem zarysowania na połączeniu nowy/stary mur dopuszcza się także inne możliwości powiązania murów. </w:t>
      </w:r>
      <w:r w:rsidR="00DA7AB6">
        <w:rPr>
          <w:rFonts w:ascii="Arial" w:hAnsi="Arial" w:cs="Arial"/>
        </w:rPr>
        <w:t xml:space="preserve"> </w:t>
      </w:r>
    </w:p>
    <w:p w14:paraId="4F61D7A9" w14:textId="2CB69251" w:rsidR="00D431F2" w:rsidRPr="00FF39FF" w:rsidRDefault="00D431F2" w:rsidP="00D431F2">
      <w:pPr>
        <w:numPr>
          <w:ilvl w:val="0"/>
          <w:numId w:val="8"/>
        </w:numPr>
        <w:tabs>
          <w:tab w:val="clear" w:pos="360"/>
          <w:tab w:val="left" w:pos="851"/>
        </w:tabs>
        <w:suppressAutoHyphens/>
        <w:spacing w:before="120" w:after="0" w:line="240" w:lineRule="auto"/>
        <w:ind w:left="851" w:firstLine="0"/>
        <w:jc w:val="both"/>
        <w:rPr>
          <w:rFonts w:ascii="Arial" w:hAnsi="Arial" w:cs="Arial"/>
          <w:u w:val="single"/>
        </w:rPr>
      </w:pPr>
      <w:r w:rsidRPr="00FF39FF">
        <w:rPr>
          <w:rFonts w:ascii="Arial" w:hAnsi="Arial" w:cs="Arial"/>
          <w:u w:val="single"/>
        </w:rPr>
        <w:t xml:space="preserve">montaż sufitów podwieszanych zgodnie z rys. nr </w:t>
      </w:r>
      <w:r w:rsidRPr="00C37ACF">
        <w:rPr>
          <w:rFonts w:ascii="Arial" w:hAnsi="Arial" w:cs="Arial"/>
          <w:u w:val="single"/>
        </w:rPr>
        <w:t>P</w:t>
      </w:r>
      <w:r w:rsidR="00C37ACF" w:rsidRPr="00C37ACF">
        <w:rPr>
          <w:rFonts w:ascii="Arial" w:hAnsi="Arial" w:cs="Arial"/>
          <w:u w:val="single"/>
        </w:rPr>
        <w:t>AB2</w:t>
      </w:r>
    </w:p>
    <w:p w14:paraId="779B60CF" w14:textId="76F2D27A" w:rsidR="00D431F2" w:rsidRDefault="00D431F2" w:rsidP="00D431F2">
      <w:pPr>
        <w:shd w:val="clear" w:color="auto" w:fill="FFFFFF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Projektuje się sufity podwieszane o wymiarach płyty 60 cm x 120 cm zgodnie ze schematem przedstawionym w załączeniu. Dodatkowo w wybranych polach wskazano miejsca instalacji oświetlenia. Proponowany system sufitów podwieszanych na krawędziach E15 które to dzięki obniżeniu w stosunku do konstrukcji, pozwalają na uzyskanie efektu cienia. Montażu dokonać zgodnie z wytycznymi producenta w zależności od wybranego dostawcy </w:t>
      </w:r>
      <w:r w:rsidRPr="00195D3A">
        <w:rPr>
          <w:rFonts w:ascii="Arial" w:hAnsi="Arial" w:cs="Arial"/>
        </w:rPr>
        <w:t xml:space="preserve">produktu. </w:t>
      </w:r>
      <w:r w:rsidR="005759F1" w:rsidRPr="00195D3A">
        <w:rPr>
          <w:rFonts w:ascii="Arial" w:hAnsi="Arial" w:cs="Arial"/>
        </w:rPr>
        <w:t>Oświetlenie</w:t>
      </w:r>
      <w:r w:rsidRPr="00195D3A">
        <w:rPr>
          <w:rFonts w:ascii="Arial" w:hAnsi="Arial" w:cs="Arial"/>
        </w:rPr>
        <w:t xml:space="preserve"> montować zgodnie z lokalizacja wskazana na rysunku nr </w:t>
      </w:r>
      <w:r w:rsidR="00C37ACF">
        <w:rPr>
          <w:rFonts w:ascii="Arial" w:hAnsi="Arial" w:cs="Arial"/>
        </w:rPr>
        <w:t>PAB2</w:t>
      </w:r>
      <w:r w:rsidRPr="00195D3A">
        <w:rPr>
          <w:rFonts w:ascii="Arial" w:hAnsi="Arial" w:cs="Arial"/>
        </w:rPr>
        <w:t xml:space="preserve"> Szczegóły dotyczące wymaganych parametrów</w:t>
      </w:r>
      <w:r w:rsidR="005759F1" w:rsidRPr="00195D3A">
        <w:rPr>
          <w:rFonts w:ascii="Arial" w:hAnsi="Arial" w:cs="Arial"/>
        </w:rPr>
        <w:t xml:space="preserve"> oświetlenia</w:t>
      </w:r>
      <w:r w:rsidRPr="00195D3A">
        <w:rPr>
          <w:rFonts w:ascii="Arial" w:hAnsi="Arial" w:cs="Arial"/>
        </w:rPr>
        <w:t xml:space="preserve"> wskazane w części elektrycznej przedmiotowego opracowania.</w:t>
      </w:r>
      <w:r>
        <w:rPr>
          <w:rFonts w:ascii="Arial" w:hAnsi="Arial" w:cs="Arial"/>
        </w:rPr>
        <w:t xml:space="preserve"> </w:t>
      </w:r>
    </w:p>
    <w:p w14:paraId="0BD9B2EC" w14:textId="2FE416A2" w:rsidR="00D431F2" w:rsidRDefault="00D431F2" w:rsidP="00CF2248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30B60">
        <w:rPr>
          <w:rFonts w:ascii="Arial" w:hAnsi="Arial" w:cs="Arial"/>
          <w:u w:val="single"/>
        </w:rPr>
        <w:t>remont w obrębie tynków</w:t>
      </w:r>
      <w:r>
        <w:rPr>
          <w:rFonts w:ascii="Arial" w:hAnsi="Arial" w:cs="Arial"/>
        </w:rPr>
        <w:t>: w wyniku przemurowań, a także uszkodzeń jakie są wynikiem zużycia eksploatacyjnego tynków, należy uzupełnić ubytki</w:t>
      </w:r>
      <w:r w:rsidR="005759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w miejscu zamurowania wykonać nowe tynki cementowo-wapienne </w:t>
      </w:r>
      <w:r w:rsidR="00CF2248">
        <w:rPr>
          <w:rFonts w:ascii="Arial" w:hAnsi="Arial" w:cs="Arial"/>
        </w:rPr>
        <w:t>w celu wyrównania powierzchni.</w:t>
      </w:r>
      <w:r>
        <w:rPr>
          <w:rFonts w:ascii="Arial" w:hAnsi="Arial" w:cs="Arial"/>
        </w:rPr>
        <w:t xml:space="preserve"> </w:t>
      </w:r>
    </w:p>
    <w:p w14:paraId="5EBDABC1" w14:textId="12EC16B2" w:rsidR="00CF2248" w:rsidRPr="00C34906" w:rsidRDefault="00CF2248" w:rsidP="00CF2248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Open Sans" w:eastAsia="Times New Roman" w:hAnsi="Open Sans" w:cs="Open Sans"/>
          <w:color w:val="444B52"/>
          <w:sz w:val="23"/>
          <w:szCs w:val="23"/>
          <w:lang w:eastAsia="pl-PL"/>
        </w:rPr>
      </w:pPr>
      <w:r w:rsidRPr="007630C3">
        <w:rPr>
          <w:rFonts w:ascii="Arial" w:hAnsi="Arial" w:cs="Arial"/>
        </w:rPr>
        <w:t xml:space="preserve">- </w:t>
      </w:r>
      <w:r w:rsidRPr="007630C3">
        <w:rPr>
          <w:rFonts w:ascii="Arial" w:hAnsi="Arial" w:cs="Arial"/>
          <w:u w:val="single"/>
        </w:rPr>
        <w:t>montaż okładzin ściennych</w:t>
      </w:r>
      <w:r w:rsidRPr="007630C3">
        <w:rPr>
          <w:rFonts w:ascii="Arial" w:hAnsi="Arial" w:cs="Arial"/>
        </w:rPr>
        <w:t xml:space="preserve"> drewnianych bądź drewnopodobnych</w:t>
      </w:r>
      <w:r w:rsidR="00B66A13" w:rsidRPr="007630C3">
        <w:rPr>
          <w:rFonts w:ascii="Arial" w:hAnsi="Arial" w:cs="Arial"/>
        </w:rPr>
        <w:t xml:space="preserve"> w kolorze </w:t>
      </w:r>
      <w:r w:rsidR="007630C3" w:rsidRPr="007630C3">
        <w:rPr>
          <w:rFonts w:ascii="Arial" w:hAnsi="Arial" w:cs="Arial"/>
        </w:rPr>
        <w:t>dąb Hikora</w:t>
      </w:r>
      <w:r w:rsidRPr="007630C3">
        <w:rPr>
          <w:rFonts w:ascii="Arial" w:hAnsi="Arial" w:cs="Arial"/>
        </w:rPr>
        <w:t>. Faktura do akceptacji na poziomie nadzoru autorskiego.</w:t>
      </w:r>
    </w:p>
    <w:p w14:paraId="39B1C028" w14:textId="62AA6D29" w:rsidR="00D431F2" w:rsidRDefault="00D431F2" w:rsidP="00D431F2">
      <w:pPr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 w:rsidRPr="00C30B60">
        <w:rPr>
          <w:rFonts w:ascii="Arial" w:hAnsi="Arial" w:cs="Arial"/>
        </w:rPr>
        <w:t xml:space="preserve">- </w:t>
      </w:r>
      <w:r w:rsidR="00874EDE">
        <w:rPr>
          <w:rFonts w:ascii="Arial" w:hAnsi="Arial" w:cs="Arial"/>
          <w:u w:val="single"/>
        </w:rPr>
        <w:t>montaż samoobsługowych szafek wraz ze stanowiskiem centralnym.</w:t>
      </w:r>
      <w:r w:rsidR="00874EDE" w:rsidRPr="00874EDE">
        <w:rPr>
          <w:rFonts w:ascii="Arial" w:hAnsi="Arial" w:cs="Arial"/>
        </w:rPr>
        <w:t xml:space="preserve"> Projektuje się </w:t>
      </w:r>
      <w:r w:rsidR="00CF2248" w:rsidRPr="00CF2248">
        <w:rPr>
          <w:rFonts w:ascii="Arial" w:hAnsi="Arial" w:cs="Arial"/>
        </w:rPr>
        <w:t>4</w:t>
      </w:r>
      <w:r w:rsidR="00DA7AB6">
        <w:rPr>
          <w:rFonts w:ascii="Arial" w:hAnsi="Arial" w:cs="Arial"/>
        </w:rPr>
        <w:t>4</w:t>
      </w:r>
      <w:r w:rsidR="00874EDE" w:rsidRPr="00CF2248">
        <w:rPr>
          <w:rFonts w:ascii="Arial" w:hAnsi="Arial" w:cs="Arial"/>
        </w:rPr>
        <w:t xml:space="preserve"> szafki o wymiarach 0,3 m x 0,</w:t>
      </w:r>
      <w:r w:rsidR="00DA7AB6">
        <w:rPr>
          <w:rFonts w:ascii="Arial" w:hAnsi="Arial" w:cs="Arial"/>
        </w:rPr>
        <w:t>4</w:t>
      </w:r>
      <w:r w:rsidR="00874EDE" w:rsidRPr="00CF2248">
        <w:rPr>
          <w:rFonts w:ascii="Arial" w:hAnsi="Arial" w:cs="Arial"/>
        </w:rPr>
        <w:t xml:space="preserve"> m</w:t>
      </w:r>
      <w:r w:rsidR="005759F1" w:rsidRPr="00CF2248">
        <w:rPr>
          <w:rFonts w:ascii="Arial" w:hAnsi="Arial" w:cs="Arial"/>
        </w:rPr>
        <w:t xml:space="preserve"> wraz ze stanowiskiem centralnym.</w:t>
      </w:r>
      <w:r w:rsidR="005759F1">
        <w:rPr>
          <w:rFonts w:ascii="Arial" w:hAnsi="Arial" w:cs="Arial"/>
        </w:rPr>
        <w:t xml:space="preserve"> </w:t>
      </w:r>
      <w:r w:rsidR="00DB6F1E">
        <w:rPr>
          <w:rFonts w:ascii="Arial" w:hAnsi="Arial" w:cs="Arial"/>
        </w:rPr>
        <w:t>Specyfikacja w załączeniu. Dopuszcza się innego producenta przy założeniu tych samych parametrów bądź lepszych/</w:t>
      </w:r>
    </w:p>
    <w:p w14:paraId="11BFC0A0" w14:textId="32C05145" w:rsidR="005C00E1" w:rsidRDefault="00874EDE" w:rsidP="005C00E1">
      <w:pPr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branży elektrycznej </w:t>
      </w:r>
      <w:r w:rsidR="00B112F4">
        <w:rPr>
          <w:rFonts w:ascii="Arial" w:hAnsi="Arial" w:cs="Arial"/>
        </w:rPr>
        <w:t>projektuje</w:t>
      </w:r>
      <w:r>
        <w:rPr>
          <w:rFonts w:ascii="Arial" w:hAnsi="Arial" w:cs="Arial"/>
        </w:rPr>
        <w:t xml:space="preserve"> się </w:t>
      </w:r>
      <w:r w:rsidRPr="00CF2248">
        <w:rPr>
          <w:rFonts w:ascii="Arial" w:hAnsi="Arial" w:cs="Arial"/>
          <w:u w:val="single"/>
        </w:rPr>
        <w:t xml:space="preserve">przełożenie istniejących </w:t>
      </w:r>
      <w:r w:rsidR="00B112F4" w:rsidRPr="00CF2248">
        <w:rPr>
          <w:rFonts w:ascii="Arial" w:hAnsi="Arial" w:cs="Arial"/>
          <w:u w:val="single"/>
        </w:rPr>
        <w:t>instalacji</w:t>
      </w:r>
      <w:r>
        <w:rPr>
          <w:rFonts w:ascii="Arial" w:hAnsi="Arial" w:cs="Arial"/>
        </w:rPr>
        <w:t xml:space="preserve"> do pomieszczenia ochrony – szczegóły w części </w:t>
      </w:r>
      <w:r w:rsidR="00B112F4">
        <w:rPr>
          <w:rFonts w:ascii="Arial" w:hAnsi="Arial" w:cs="Arial"/>
        </w:rPr>
        <w:t>instalacyjnej</w:t>
      </w:r>
      <w:r>
        <w:rPr>
          <w:rFonts w:ascii="Arial" w:hAnsi="Arial" w:cs="Arial"/>
        </w:rPr>
        <w:t xml:space="preserve"> przedmiotowego </w:t>
      </w:r>
      <w:r w:rsidR="00B112F4">
        <w:rPr>
          <w:rFonts w:ascii="Arial" w:hAnsi="Arial" w:cs="Arial"/>
        </w:rPr>
        <w:t>opracowania</w:t>
      </w:r>
    </w:p>
    <w:p w14:paraId="5A5C8BCE" w14:textId="715BC360" w:rsidR="005C00E1" w:rsidRDefault="005C00E1" w:rsidP="005C00E1">
      <w:pPr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branży sanitarnej projektuje się </w:t>
      </w:r>
      <w:r w:rsidRPr="00CF2248">
        <w:rPr>
          <w:rFonts w:ascii="Arial" w:hAnsi="Arial" w:cs="Arial"/>
          <w:u w:val="single"/>
        </w:rPr>
        <w:t>przełożenie instalacji grzewczej</w:t>
      </w:r>
      <w:r>
        <w:rPr>
          <w:rFonts w:ascii="Arial" w:hAnsi="Arial" w:cs="Arial"/>
        </w:rPr>
        <w:t xml:space="preserve"> (grzejniki) – szczegóły w części instalacyjnej przedmiotowego  opracowania. </w:t>
      </w:r>
    </w:p>
    <w:p w14:paraId="0D02716B" w14:textId="77777777" w:rsidR="00874EDE" w:rsidRPr="00C30B60" w:rsidRDefault="00874EDE" w:rsidP="00D431F2">
      <w:pPr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</w:p>
    <w:p w14:paraId="4852DFEF" w14:textId="138F7DDF" w:rsidR="00D431F2" w:rsidRDefault="00B112F4" w:rsidP="00D431F2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Remont pomieszczenia nr 4 – korytarz</w:t>
      </w:r>
      <w:r w:rsidRPr="001F5805">
        <w:rPr>
          <w:rFonts w:ascii="Arial" w:hAnsi="Arial" w:cs="Arial"/>
          <w:b/>
          <w:bCs/>
        </w:rPr>
        <w:t>:</w:t>
      </w:r>
    </w:p>
    <w:p w14:paraId="7D1B61E1" w14:textId="77777777" w:rsidR="00DA7AB6" w:rsidRDefault="00F70DE9" w:rsidP="00DA7AB6">
      <w:pPr>
        <w:pStyle w:val="Akapitzlist"/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u w:val="single"/>
        </w:rPr>
        <w:t>wydzielenie wnęki do obsługi automatów:</w:t>
      </w:r>
      <w:r>
        <w:rPr>
          <w:rFonts w:ascii="Arial" w:hAnsi="Arial" w:cs="Arial"/>
        </w:rPr>
        <w:t xml:space="preserve"> wydzielenie wykonać poprzez wymurowanie ścian działowych przy wykorzystaniu </w:t>
      </w:r>
      <w:r w:rsidR="00DA7AB6" w:rsidRPr="00A526F9">
        <w:rPr>
          <w:rFonts w:ascii="Arial" w:hAnsi="Arial" w:cs="Arial"/>
        </w:rPr>
        <w:t xml:space="preserve">beton komórkowy 12cm np. </w:t>
      </w:r>
      <w:proofErr w:type="spellStart"/>
      <w:r w:rsidR="00DA7AB6" w:rsidRPr="00A526F9">
        <w:rPr>
          <w:rFonts w:ascii="Arial" w:hAnsi="Arial" w:cs="Arial"/>
        </w:rPr>
        <w:t>Ytong</w:t>
      </w:r>
      <w:proofErr w:type="spellEnd"/>
      <w:r w:rsidR="00DA7AB6" w:rsidRPr="00A526F9">
        <w:rPr>
          <w:rFonts w:ascii="Arial" w:hAnsi="Arial" w:cs="Arial"/>
        </w:rPr>
        <w:t xml:space="preserve"> 11,5 cm PP4/06 na zaprawie do cienkich spoin klasy M10</w:t>
      </w:r>
      <w:r w:rsidR="00DA7AB6">
        <w:rPr>
          <w:rFonts w:ascii="Arial" w:hAnsi="Arial" w:cs="Arial"/>
        </w:rPr>
        <w:t xml:space="preserve"> kompatybilnej z wmurowywanym materiałem</w:t>
      </w:r>
      <w:r w:rsidR="00DA7AB6" w:rsidRPr="00A526F9">
        <w:rPr>
          <w:rFonts w:ascii="Arial" w:hAnsi="Arial" w:cs="Arial"/>
        </w:rPr>
        <w:t xml:space="preserve">. W co 3 spoinie zastosować zbrojenie muru np. przy użyciu siatek systemowych tj. zbrojenia do spoin wspornych. Na połączeniu z istniejącymi ścianami działowymi zastosować powiązanie pomiędzy murami np. przy użyciu dwóch prętów zbrojeniowych fi 6 </w:t>
      </w:r>
      <w:r w:rsidR="00DA7AB6">
        <w:rPr>
          <w:rFonts w:ascii="Arial" w:hAnsi="Arial" w:cs="Arial"/>
        </w:rPr>
        <w:t xml:space="preserve">ze </w:t>
      </w:r>
      <w:r w:rsidR="00DA7AB6" w:rsidRPr="00A526F9">
        <w:rPr>
          <w:rFonts w:ascii="Arial" w:hAnsi="Arial" w:cs="Arial"/>
        </w:rPr>
        <w:t xml:space="preserve">stali A-III  w co 2 spoinie w celu zabezpieczenia muru przed powstaniem zarysowania na połączeniu nowy/stary mur dopuszcza się także inne możliwości powiązania murów. </w:t>
      </w:r>
      <w:r w:rsidR="00DA7AB6">
        <w:rPr>
          <w:rFonts w:ascii="Arial" w:hAnsi="Arial" w:cs="Arial"/>
        </w:rPr>
        <w:t xml:space="preserve"> </w:t>
      </w:r>
    </w:p>
    <w:p w14:paraId="7C5ED453" w14:textId="77777777" w:rsidR="00DA7AB6" w:rsidRDefault="00F70DE9" w:rsidP="00F70DE9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C5FF1">
        <w:rPr>
          <w:rFonts w:ascii="Arial" w:hAnsi="Arial" w:cs="Arial"/>
          <w:u w:val="single"/>
        </w:rPr>
        <w:t>wymiana posadzki</w:t>
      </w:r>
      <w:r>
        <w:rPr>
          <w:rFonts w:ascii="Arial" w:hAnsi="Arial" w:cs="Arial"/>
          <w:u w:val="single"/>
        </w:rPr>
        <w:t xml:space="preserve"> w obrębie przestrzeni wydzielonej do obsługi automatów</w:t>
      </w:r>
      <w:r>
        <w:rPr>
          <w:rFonts w:ascii="Arial" w:hAnsi="Arial" w:cs="Arial"/>
        </w:rPr>
        <w:t xml:space="preserve">: </w:t>
      </w:r>
      <w:r w:rsidR="00DA7AB6" w:rsidRPr="00BE443E">
        <w:rPr>
          <w:rFonts w:ascii="Arial" w:hAnsi="Arial" w:cs="Arial"/>
        </w:rPr>
        <w:t>w pierwszej kolejności należy skuć istniejące płytki podłogowe i zweryfikować stan techniczny jastrychów pod kątem możliwości ich pozostawienia w przypadku uszkodzenia bądź złej jakości jastrychu należy już uzupełnić bądź wymienić. W przedmiotowym pomieszczeniu należy zamontować płytki na kleju elastycznym o następujących parametrach: płytki podłogowe w klasie ścieralności 5, w klasie 5 plamoodporności oraz w parametrze antypoślizgowym R10 – fuga epoksydowa grubości 3mm. Kolor oraz wymiar płytek do doboru na etapie nadzoru autorskiego. Montaż niezbędnych listew oraz profili wykończeniowych.</w:t>
      </w:r>
    </w:p>
    <w:p w14:paraId="3EF6FD86" w14:textId="5C8884E3" w:rsidR="00625008" w:rsidRDefault="00625008" w:rsidP="00F70DE9">
      <w:pPr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07B46">
        <w:rPr>
          <w:rFonts w:ascii="Arial" w:hAnsi="Arial" w:cs="Arial"/>
          <w:u w:val="single"/>
        </w:rPr>
        <w:t>prace w obrębie instalacji elektrycznych</w:t>
      </w:r>
      <w:r w:rsidR="007F6E71">
        <w:rPr>
          <w:rFonts w:ascii="Arial" w:hAnsi="Arial" w:cs="Arial"/>
          <w:u w:val="single"/>
        </w:rPr>
        <w:t xml:space="preserve"> oraz sanitarnych (między innymi zmiana lokalizacji grzejników) </w:t>
      </w:r>
      <w:r>
        <w:rPr>
          <w:rFonts w:ascii="Arial" w:hAnsi="Arial" w:cs="Arial"/>
        </w:rPr>
        <w:t xml:space="preserve"> zawarte w części instalacji przedmiotowego opracowania. </w:t>
      </w:r>
    </w:p>
    <w:p w14:paraId="13B36462" w14:textId="1EF57652" w:rsidR="00807B46" w:rsidRPr="00FF39FF" w:rsidRDefault="00807B46" w:rsidP="00807B46">
      <w:pPr>
        <w:numPr>
          <w:ilvl w:val="0"/>
          <w:numId w:val="8"/>
        </w:numPr>
        <w:tabs>
          <w:tab w:val="clear" w:pos="360"/>
          <w:tab w:val="left" w:pos="851"/>
        </w:tabs>
        <w:suppressAutoHyphens/>
        <w:spacing w:before="120" w:after="0" w:line="240" w:lineRule="auto"/>
        <w:ind w:left="851" w:firstLine="0"/>
        <w:jc w:val="both"/>
        <w:rPr>
          <w:rFonts w:ascii="Arial" w:hAnsi="Arial" w:cs="Arial"/>
          <w:u w:val="single"/>
        </w:rPr>
      </w:pPr>
      <w:r w:rsidRPr="00FF39FF">
        <w:rPr>
          <w:rFonts w:ascii="Arial" w:hAnsi="Arial" w:cs="Arial"/>
          <w:u w:val="single"/>
        </w:rPr>
        <w:t xml:space="preserve">montaż sufitów podwieszanych zgodnie z rys. </w:t>
      </w:r>
      <w:r w:rsidRPr="00C37ACF">
        <w:rPr>
          <w:rFonts w:ascii="Arial" w:hAnsi="Arial" w:cs="Arial"/>
          <w:u w:val="single"/>
        </w:rPr>
        <w:t>nr P</w:t>
      </w:r>
      <w:r w:rsidR="00C37ACF" w:rsidRPr="00C37ACF">
        <w:rPr>
          <w:rFonts w:ascii="Arial" w:hAnsi="Arial" w:cs="Arial"/>
          <w:u w:val="single"/>
        </w:rPr>
        <w:t>AB2</w:t>
      </w:r>
    </w:p>
    <w:p w14:paraId="641EAE0C" w14:textId="5C8187A8" w:rsidR="00807B46" w:rsidRDefault="00807B46" w:rsidP="00807B46">
      <w:pPr>
        <w:shd w:val="clear" w:color="auto" w:fill="FFFFFF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Projektuje się sufity podwieszane o wymiarach płyty 60 cm x 120 cm zgodnie ze schematem przedstawionym w załączeniu. Dodatkowo w wybranych polach wskazano miejsca instalacji oświetlenia. Proponowany system sufitów podwieszanych na krawędziach E15 które to dzięki obniżeniu w stosunku do konstrukcji, pozwalają na uzyskanie efektu cienia. Montażu dokonać zgodnie z wytycznymi producenta w zależności od wybranego dostawcy produktu. </w:t>
      </w:r>
      <w:r w:rsidR="005C00E1">
        <w:rPr>
          <w:rFonts w:ascii="Arial" w:hAnsi="Arial" w:cs="Arial"/>
        </w:rPr>
        <w:t>Oświetlenie</w:t>
      </w:r>
      <w:r>
        <w:rPr>
          <w:rFonts w:ascii="Arial" w:hAnsi="Arial" w:cs="Arial"/>
        </w:rPr>
        <w:t xml:space="preserve"> montować zgodnie z lokalizacja wskazana na rysunku nr</w:t>
      </w:r>
      <w:r w:rsidR="00C37ACF">
        <w:rPr>
          <w:rFonts w:ascii="Arial" w:hAnsi="Arial" w:cs="Arial"/>
        </w:rPr>
        <w:t xml:space="preserve"> PAB2</w:t>
      </w:r>
      <w:r>
        <w:rPr>
          <w:rFonts w:ascii="Arial" w:hAnsi="Arial" w:cs="Arial"/>
        </w:rPr>
        <w:t xml:space="preserve"> </w:t>
      </w:r>
      <w:r w:rsidRPr="00C37ACF">
        <w:rPr>
          <w:rFonts w:ascii="Arial" w:hAnsi="Arial" w:cs="Arial"/>
        </w:rPr>
        <w:t>Szczegóły dotyczące wymaganych parametrów</w:t>
      </w:r>
      <w:r w:rsidR="008629B8" w:rsidRPr="00C37ACF">
        <w:rPr>
          <w:rFonts w:ascii="Arial" w:hAnsi="Arial" w:cs="Arial"/>
        </w:rPr>
        <w:t xml:space="preserve"> oświetlenia</w:t>
      </w:r>
      <w:r w:rsidRPr="00C37ACF">
        <w:rPr>
          <w:rFonts w:ascii="Arial" w:hAnsi="Arial" w:cs="Arial"/>
        </w:rPr>
        <w:t xml:space="preserve"> wskazane w części elektrycznej przedmiotowego opracowania.</w:t>
      </w:r>
      <w:r>
        <w:rPr>
          <w:rFonts w:ascii="Arial" w:hAnsi="Arial" w:cs="Arial"/>
        </w:rPr>
        <w:t xml:space="preserve"> </w:t>
      </w:r>
    </w:p>
    <w:p w14:paraId="0FE0575D" w14:textId="3B13C8B0" w:rsidR="00807B46" w:rsidRDefault="00807B46" w:rsidP="00233602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30B60">
        <w:rPr>
          <w:rFonts w:ascii="Arial" w:hAnsi="Arial" w:cs="Arial"/>
          <w:u w:val="single"/>
        </w:rPr>
        <w:t>remont w obrębie tynków</w:t>
      </w:r>
      <w:r>
        <w:rPr>
          <w:rFonts w:ascii="Arial" w:hAnsi="Arial" w:cs="Arial"/>
        </w:rPr>
        <w:t xml:space="preserve">: w wyniku </w:t>
      </w:r>
      <w:r w:rsidR="00231F62">
        <w:rPr>
          <w:rFonts w:ascii="Arial" w:hAnsi="Arial" w:cs="Arial"/>
        </w:rPr>
        <w:t>wydzielenia wnęki do obsługi automatów</w:t>
      </w:r>
      <w:r>
        <w:rPr>
          <w:rFonts w:ascii="Arial" w:hAnsi="Arial" w:cs="Arial"/>
        </w:rPr>
        <w:t>,</w:t>
      </w:r>
      <w:r w:rsidR="00233602">
        <w:rPr>
          <w:rFonts w:ascii="Arial" w:hAnsi="Arial" w:cs="Arial"/>
        </w:rPr>
        <w:t xml:space="preserve"> </w:t>
      </w:r>
      <w:proofErr w:type="spellStart"/>
      <w:r w:rsidR="00233602">
        <w:rPr>
          <w:rFonts w:ascii="Arial" w:hAnsi="Arial" w:cs="Arial"/>
        </w:rPr>
        <w:t>zamurowań</w:t>
      </w:r>
      <w:proofErr w:type="spellEnd"/>
      <w:r w:rsidR="002336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uszkodzeń jakie są wynikiem zużycia eksploatacyjnego tynków, należy uzupełnić ubytki</w:t>
      </w:r>
      <w:r w:rsidR="008629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w miejscu zamurowania wykonać nowe tynki cementowo-wapienne</w:t>
      </w:r>
      <w:r w:rsidR="00233602">
        <w:rPr>
          <w:rFonts w:ascii="Arial" w:hAnsi="Arial" w:cs="Arial"/>
        </w:rPr>
        <w:t xml:space="preserve"> w celu wyrównania powierzchni. </w:t>
      </w:r>
    </w:p>
    <w:p w14:paraId="5751967D" w14:textId="2D93F1B6" w:rsidR="00A20ACE" w:rsidRDefault="00A20ACE" w:rsidP="00233602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20ACE">
        <w:rPr>
          <w:rFonts w:ascii="Arial" w:hAnsi="Arial" w:cs="Arial"/>
          <w:u w:val="single"/>
        </w:rPr>
        <w:t>demontaż istniejących okładzin</w:t>
      </w:r>
    </w:p>
    <w:p w14:paraId="7D1C62F9" w14:textId="3FB58AD6" w:rsidR="00233602" w:rsidRDefault="00233602" w:rsidP="00233602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F2248">
        <w:rPr>
          <w:rFonts w:ascii="Arial" w:hAnsi="Arial" w:cs="Arial"/>
          <w:u w:val="single"/>
        </w:rPr>
        <w:t>montaż okładzin ściennych</w:t>
      </w:r>
      <w:r>
        <w:rPr>
          <w:rFonts w:ascii="Arial" w:hAnsi="Arial" w:cs="Arial"/>
        </w:rPr>
        <w:t xml:space="preserve"> </w:t>
      </w:r>
      <w:r w:rsidRPr="007630C3">
        <w:rPr>
          <w:rFonts w:ascii="Arial" w:hAnsi="Arial" w:cs="Arial"/>
        </w:rPr>
        <w:t xml:space="preserve">drewnianych bądź drewnopodobnych </w:t>
      </w:r>
      <w:r w:rsidR="007630C3" w:rsidRPr="007630C3">
        <w:rPr>
          <w:rFonts w:ascii="Arial" w:hAnsi="Arial" w:cs="Arial"/>
        </w:rPr>
        <w:t xml:space="preserve">w kolorze dąb Hikora </w:t>
      </w:r>
      <w:r w:rsidRPr="007630C3">
        <w:rPr>
          <w:rFonts w:ascii="Arial" w:hAnsi="Arial" w:cs="Arial"/>
        </w:rPr>
        <w:t>oraz z płyt z betonu architektonicznego.</w:t>
      </w:r>
      <w:r>
        <w:rPr>
          <w:rFonts w:ascii="Arial" w:hAnsi="Arial" w:cs="Arial"/>
        </w:rPr>
        <w:t xml:space="preserve"> Zgodnie z rysunkami załączonymi do projektu. Faktura okładzin drewnianych / drewnopodobnych do akceptacji na poziomie nadzoru autorskiego. Uwaga </w:t>
      </w:r>
      <w:r w:rsidR="00D60BBE">
        <w:rPr>
          <w:rFonts w:ascii="Arial" w:hAnsi="Arial" w:cs="Arial"/>
        </w:rPr>
        <w:t>w jednej z tablic zaprojektowano symbol wklęsłego godła państwowego – szczegóły na dołączonej dokumentacji rysunkowej.</w:t>
      </w:r>
      <w:r>
        <w:rPr>
          <w:rFonts w:ascii="Arial" w:hAnsi="Arial" w:cs="Arial"/>
        </w:rPr>
        <w:t xml:space="preserve"> </w:t>
      </w:r>
      <w:r w:rsidR="00525F5F">
        <w:rPr>
          <w:rFonts w:ascii="Arial" w:hAnsi="Arial" w:cs="Arial"/>
        </w:rPr>
        <w:t>Dodatkowo zgodnie z dokumentacją rysunkową zaprojektowano napis SZATNIA z liter 3D aluminiowych naklejanych na okładzinę, wysokość pojedy</w:t>
      </w:r>
      <w:r w:rsidR="007630C3">
        <w:rPr>
          <w:rFonts w:ascii="Arial" w:hAnsi="Arial" w:cs="Arial"/>
        </w:rPr>
        <w:t>n</w:t>
      </w:r>
      <w:r w:rsidR="00525F5F">
        <w:rPr>
          <w:rFonts w:ascii="Arial" w:hAnsi="Arial" w:cs="Arial"/>
        </w:rPr>
        <w:t>cze</w:t>
      </w:r>
      <w:r w:rsidR="007630C3">
        <w:rPr>
          <w:rFonts w:ascii="Arial" w:hAnsi="Arial" w:cs="Arial"/>
        </w:rPr>
        <w:t>j</w:t>
      </w:r>
      <w:r w:rsidR="00525F5F">
        <w:rPr>
          <w:rFonts w:ascii="Arial" w:hAnsi="Arial" w:cs="Arial"/>
        </w:rPr>
        <w:t xml:space="preserve"> litery wynosi 25 cm.</w:t>
      </w:r>
      <w:r>
        <w:rPr>
          <w:rFonts w:ascii="Arial" w:hAnsi="Arial" w:cs="Arial"/>
        </w:rPr>
        <w:t xml:space="preserve"> </w:t>
      </w:r>
    </w:p>
    <w:p w14:paraId="78F393B5" w14:textId="70CDE54D" w:rsidR="00A20ACE" w:rsidRDefault="00A20ACE" w:rsidP="00A20ACE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Płyty z betonu architektonicznego </w:t>
      </w:r>
      <w:r w:rsidRPr="00DA7AB6">
        <w:rPr>
          <w:rFonts w:ascii="Arial" w:hAnsi="Arial" w:cs="Arial"/>
        </w:rPr>
        <w:t xml:space="preserve">montować zgodnie z </w:t>
      </w:r>
      <w:r w:rsidR="00DA7AB6" w:rsidRPr="00DA7AB6">
        <w:rPr>
          <w:rFonts w:ascii="Arial" w:hAnsi="Arial" w:cs="Arial"/>
        </w:rPr>
        <w:t>instrukcją dostawcy systemu</w:t>
      </w:r>
      <w:r w:rsidR="00BE4C5B">
        <w:rPr>
          <w:rFonts w:ascii="Arial" w:hAnsi="Arial" w:cs="Arial"/>
        </w:rPr>
        <w:t xml:space="preserve"> wybranego producenta.</w:t>
      </w:r>
      <w:r w:rsidR="00DA7AB6" w:rsidRPr="00DA7AB6">
        <w:rPr>
          <w:rFonts w:ascii="Arial" w:hAnsi="Arial" w:cs="Arial"/>
        </w:rPr>
        <w:t xml:space="preserve"> </w:t>
      </w:r>
    </w:p>
    <w:p w14:paraId="2F3C9D73" w14:textId="66531456" w:rsidR="00233602" w:rsidRPr="00C34906" w:rsidRDefault="00233602" w:rsidP="00233602">
      <w:pPr>
        <w:pStyle w:val="Akapitzlist"/>
        <w:tabs>
          <w:tab w:val="left" w:pos="851"/>
        </w:tabs>
        <w:spacing w:before="120" w:after="0"/>
        <w:ind w:left="851"/>
        <w:jc w:val="both"/>
        <w:rPr>
          <w:rFonts w:ascii="Open Sans" w:eastAsia="Times New Roman" w:hAnsi="Open Sans" w:cs="Open Sans"/>
          <w:color w:val="444B52"/>
          <w:sz w:val="23"/>
          <w:szCs w:val="23"/>
          <w:lang w:eastAsia="pl-PL"/>
        </w:rPr>
      </w:pPr>
      <w:r>
        <w:rPr>
          <w:rFonts w:ascii="Arial" w:hAnsi="Arial" w:cs="Arial"/>
        </w:rPr>
        <w:t xml:space="preserve">- </w:t>
      </w:r>
      <w:r w:rsidRPr="00D60BBE">
        <w:rPr>
          <w:rFonts w:ascii="Arial" w:hAnsi="Arial" w:cs="Arial"/>
          <w:u w:val="single"/>
        </w:rPr>
        <w:t>montaż tablic informacyjnych</w:t>
      </w:r>
      <w:r>
        <w:rPr>
          <w:rFonts w:ascii="Arial" w:hAnsi="Arial" w:cs="Arial"/>
        </w:rPr>
        <w:t xml:space="preserve"> – </w:t>
      </w:r>
      <w:r w:rsidR="003202D4">
        <w:rPr>
          <w:rFonts w:ascii="Arial" w:hAnsi="Arial" w:cs="Arial"/>
        </w:rPr>
        <w:t>projektuje</w:t>
      </w:r>
      <w:r>
        <w:rPr>
          <w:rFonts w:ascii="Arial" w:hAnsi="Arial" w:cs="Arial"/>
        </w:rPr>
        <w:t xml:space="preserve"> się montaż dwóch ta</w:t>
      </w:r>
      <w:r w:rsidR="003202D4">
        <w:rPr>
          <w:rFonts w:ascii="Arial" w:hAnsi="Arial" w:cs="Arial"/>
        </w:rPr>
        <w:t xml:space="preserve">blic </w:t>
      </w:r>
      <w:r w:rsidR="00D60BBE">
        <w:rPr>
          <w:rFonts w:ascii="Arial" w:hAnsi="Arial" w:cs="Arial"/>
        </w:rPr>
        <w:t xml:space="preserve">szklanych – zgodnie z dokumentacją </w:t>
      </w:r>
      <w:r w:rsidR="00D60BBE" w:rsidRPr="00525F5F">
        <w:rPr>
          <w:rFonts w:ascii="Arial" w:hAnsi="Arial" w:cs="Arial"/>
        </w:rPr>
        <w:t>rysunkową</w:t>
      </w:r>
      <w:r w:rsidR="00525F5F" w:rsidRPr="00525F5F">
        <w:rPr>
          <w:rFonts w:ascii="Arial" w:hAnsi="Arial" w:cs="Arial"/>
        </w:rPr>
        <w:t>. Wymiar tablicy to 1,45 m x 1,9 m. Tablica przezierna montowana na dystansach aluminiowych</w:t>
      </w:r>
      <w:r w:rsidR="00DC7702">
        <w:rPr>
          <w:rFonts w:ascii="Arial" w:hAnsi="Arial" w:cs="Arial"/>
        </w:rPr>
        <w:t xml:space="preserve"> do ściany przez </w:t>
      </w:r>
      <w:r w:rsidR="00525F5F" w:rsidRPr="00525F5F">
        <w:rPr>
          <w:rFonts w:ascii="Arial" w:hAnsi="Arial" w:cs="Arial"/>
        </w:rPr>
        <w:t>okładzin</w:t>
      </w:r>
      <w:r w:rsidR="00DC7702">
        <w:rPr>
          <w:rFonts w:ascii="Arial" w:hAnsi="Arial" w:cs="Arial"/>
        </w:rPr>
        <w:t>y</w:t>
      </w:r>
      <w:r w:rsidR="00525F5F" w:rsidRPr="00525F5F">
        <w:rPr>
          <w:rFonts w:ascii="Arial" w:hAnsi="Arial" w:cs="Arial"/>
        </w:rPr>
        <w:t xml:space="preserve"> ścienn</w:t>
      </w:r>
      <w:r w:rsidR="00DC7702">
        <w:rPr>
          <w:rFonts w:ascii="Arial" w:hAnsi="Arial" w:cs="Arial"/>
        </w:rPr>
        <w:t>e,</w:t>
      </w:r>
      <w:r w:rsidR="00525F5F" w:rsidRPr="00525F5F">
        <w:rPr>
          <w:rFonts w:ascii="Arial" w:hAnsi="Arial" w:cs="Arial"/>
        </w:rPr>
        <w:t xml:space="preserve"> wykonana z szkła hartowanego gr. 8mm. Na tablicy </w:t>
      </w:r>
      <w:r w:rsidR="002B4767" w:rsidRPr="00525F5F">
        <w:rPr>
          <w:rFonts w:ascii="Arial" w:hAnsi="Arial" w:cs="Arial"/>
        </w:rPr>
        <w:t xml:space="preserve"> </w:t>
      </w:r>
      <w:r w:rsidR="00525F5F" w:rsidRPr="00525F5F">
        <w:rPr>
          <w:rFonts w:ascii="Arial" w:hAnsi="Arial" w:cs="Arial"/>
        </w:rPr>
        <w:t xml:space="preserve">wykonać naklejane napisy – czcionka oraz treść napisu do akceptacji na etapie nadzoru autorskiego. </w:t>
      </w:r>
    </w:p>
    <w:p w14:paraId="56567B61" w14:textId="624AB9D7" w:rsidR="00625008" w:rsidRDefault="00231F62" w:rsidP="00F70DE9">
      <w:pPr>
        <w:spacing w:before="120" w:after="0"/>
        <w:ind w:left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Nie projektuje się remontu tynków</w:t>
      </w:r>
      <w:r w:rsidR="00D60BBE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malowania</w:t>
      </w:r>
      <w:r w:rsidR="00D60BBE">
        <w:rPr>
          <w:rFonts w:ascii="Arial" w:hAnsi="Arial" w:cs="Arial"/>
          <w:b/>
          <w:bCs/>
        </w:rPr>
        <w:t xml:space="preserve"> bądź okładzin</w:t>
      </w:r>
      <w:r>
        <w:rPr>
          <w:rFonts w:ascii="Arial" w:hAnsi="Arial" w:cs="Arial"/>
          <w:b/>
          <w:bCs/>
        </w:rPr>
        <w:t xml:space="preserve"> w obrębie całego korytarza, a wyłącznie w miejsc</w:t>
      </w:r>
      <w:r w:rsidR="00D60BBE">
        <w:rPr>
          <w:rFonts w:ascii="Arial" w:hAnsi="Arial" w:cs="Arial"/>
          <w:b/>
          <w:bCs/>
        </w:rPr>
        <w:t>ach</w:t>
      </w:r>
      <w:r>
        <w:rPr>
          <w:rFonts w:ascii="Arial" w:hAnsi="Arial" w:cs="Arial"/>
          <w:b/>
          <w:bCs/>
        </w:rPr>
        <w:t xml:space="preserve"> </w:t>
      </w:r>
      <w:r w:rsidR="00D60BBE">
        <w:rPr>
          <w:rFonts w:ascii="Arial" w:hAnsi="Arial" w:cs="Arial"/>
          <w:b/>
          <w:bCs/>
        </w:rPr>
        <w:t>wskazanych na dokumentacji rysunkowej</w:t>
      </w:r>
      <w:r>
        <w:rPr>
          <w:rFonts w:ascii="Arial" w:hAnsi="Arial" w:cs="Arial"/>
          <w:b/>
          <w:bCs/>
        </w:rPr>
        <w:t xml:space="preserve">. </w:t>
      </w:r>
    </w:p>
    <w:p w14:paraId="4F5036D9" w14:textId="1E96E7F6" w:rsidR="00231F62" w:rsidRPr="00CF2248" w:rsidRDefault="00231F62" w:rsidP="00231F62">
      <w:pPr>
        <w:pStyle w:val="Akapitzlist"/>
        <w:numPr>
          <w:ilvl w:val="0"/>
          <w:numId w:val="11"/>
        </w:numPr>
        <w:spacing w:before="120" w:after="0"/>
        <w:jc w:val="both"/>
        <w:rPr>
          <w:rFonts w:ascii="Arial" w:hAnsi="Arial" w:cs="Arial"/>
          <w:b/>
          <w:bCs/>
        </w:rPr>
      </w:pPr>
      <w:r w:rsidRPr="00CF2248">
        <w:rPr>
          <w:rFonts w:ascii="Arial" w:hAnsi="Arial" w:cs="Arial"/>
          <w:b/>
          <w:bCs/>
        </w:rPr>
        <w:t xml:space="preserve">Remont pomieszczenia nr 5 – </w:t>
      </w:r>
      <w:r w:rsidR="00CF2248" w:rsidRPr="00CF2248">
        <w:rPr>
          <w:rFonts w:ascii="Arial" w:hAnsi="Arial" w:cs="Arial"/>
          <w:b/>
          <w:bCs/>
        </w:rPr>
        <w:t>wiatrołap</w:t>
      </w:r>
      <w:r w:rsidRPr="00CF2248">
        <w:rPr>
          <w:rFonts w:ascii="Arial" w:hAnsi="Arial" w:cs="Arial"/>
          <w:b/>
          <w:bCs/>
        </w:rPr>
        <w:t>:</w:t>
      </w:r>
    </w:p>
    <w:p w14:paraId="0B98A012" w14:textId="2DA61D3E" w:rsidR="00CF2248" w:rsidRPr="00C37ACF" w:rsidRDefault="00CF2248" w:rsidP="00CF2248">
      <w:pPr>
        <w:tabs>
          <w:tab w:val="left" w:pos="851"/>
        </w:tabs>
        <w:suppressAutoHyphens/>
        <w:spacing w:before="120" w:after="0" w:line="240" w:lineRule="auto"/>
        <w:ind w:left="851"/>
        <w:jc w:val="both"/>
        <w:rPr>
          <w:rFonts w:ascii="Arial" w:hAnsi="Arial" w:cs="Arial"/>
          <w:u w:val="single"/>
        </w:rPr>
      </w:pPr>
      <w:r w:rsidRPr="00C37ACF">
        <w:rPr>
          <w:rFonts w:ascii="Arial" w:hAnsi="Arial" w:cs="Arial"/>
          <w:u w:val="single"/>
        </w:rPr>
        <w:t>- montaż sufitów podwieszanych zgodnie z rys. nr P</w:t>
      </w:r>
      <w:r w:rsidR="00C37ACF" w:rsidRPr="00C37ACF">
        <w:rPr>
          <w:rFonts w:ascii="Arial" w:hAnsi="Arial" w:cs="Arial"/>
          <w:u w:val="single"/>
        </w:rPr>
        <w:t>AB2</w:t>
      </w:r>
    </w:p>
    <w:p w14:paraId="79419586" w14:textId="25E2B1BC" w:rsidR="00CF2248" w:rsidRDefault="00CF2248" w:rsidP="00CF2248">
      <w:pPr>
        <w:shd w:val="clear" w:color="auto" w:fill="FFFFFF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  <w:r w:rsidRPr="00C37ACF">
        <w:rPr>
          <w:rFonts w:ascii="Arial" w:hAnsi="Arial" w:cs="Arial"/>
        </w:rPr>
        <w:t xml:space="preserve">Projektuje się sufity podwieszane o wymiarach płyty 60 cm x 120 cm zgodnie ze schematem przedstawionym w załączeniu. Dodatkowo w wybranych polach wskazano miejsca instalacji oświetlenia. Proponowany system sufitów podwieszanych </w:t>
      </w:r>
      <w:bookmarkStart w:id="6" w:name="_GoBack"/>
      <w:bookmarkEnd w:id="6"/>
      <w:r w:rsidRPr="00C37ACF">
        <w:rPr>
          <w:rFonts w:ascii="Arial" w:hAnsi="Arial" w:cs="Arial"/>
        </w:rPr>
        <w:t xml:space="preserve">na krawędziach E15 które to dzięki obniżeniu w stosunku do konstrukcji, pozwalają na uzyskanie efektu cienia. Montażu dokonać zgodnie z wytycznymi producenta w zależności od wybranego dostawcy produktu. Oświetlenie montować zgodnie z lokalizacja wskazana na rysunku nr </w:t>
      </w:r>
      <w:r w:rsidR="00C37ACF" w:rsidRPr="00C37ACF">
        <w:rPr>
          <w:rFonts w:ascii="Arial" w:hAnsi="Arial" w:cs="Arial"/>
        </w:rPr>
        <w:t>PAB2.</w:t>
      </w:r>
      <w:r w:rsidRPr="00C37ACF">
        <w:rPr>
          <w:rFonts w:ascii="Arial" w:hAnsi="Arial" w:cs="Arial"/>
        </w:rPr>
        <w:t xml:space="preserve"> Szczegóły dotyczące wymaganych parametrów oświetlenia wskazane w części elektrycznej przedmiotowego opracowania.</w:t>
      </w:r>
      <w:r>
        <w:rPr>
          <w:rFonts w:ascii="Arial" w:hAnsi="Arial" w:cs="Arial"/>
        </w:rPr>
        <w:t xml:space="preserve"> </w:t>
      </w:r>
    </w:p>
    <w:p w14:paraId="43834598" w14:textId="77777777" w:rsidR="00CF2248" w:rsidRPr="00CF2248" w:rsidRDefault="00CF2248" w:rsidP="00CF2248">
      <w:pPr>
        <w:spacing w:before="120" w:after="0"/>
        <w:jc w:val="both"/>
        <w:rPr>
          <w:rFonts w:ascii="Arial" w:hAnsi="Arial" w:cs="Arial"/>
          <w:b/>
          <w:bCs/>
          <w:highlight w:val="yellow"/>
        </w:rPr>
      </w:pPr>
    </w:p>
    <w:p w14:paraId="05BBF5AB" w14:textId="77777777" w:rsidR="001F5805" w:rsidRPr="0020694B" w:rsidRDefault="001F5805" w:rsidP="0020694B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694B">
        <w:rPr>
          <w:rFonts w:ascii="Arial" w:hAnsi="Arial" w:cs="Arial"/>
          <w:b/>
          <w:sz w:val="24"/>
          <w:szCs w:val="24"/>
        </w:rPr>
        <w:t>ZESTAWIENIE POWIERZCHNIOWE REMONTOWANYCH ELEMENTÓW</w:t>
      </w:r>
    </w:p>
    <w:p w14:paraId="16CC471D" w14:textId="77777777" w:rsidR="001F5805" w:rsidRDefault="001F5805" w:rsidP="001F580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35D0DA89" w14:textId="77777777" w:rsidR="001F5805" w:rsidRDefault="001F5805" w:rsidP="00386870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Obmiary projektowanych elementów przeznaczonych do remontu zawarte są w kosztorysach</w:t>
      </w:r>
      <w:r w:rsidR="004335AA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4335AA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 xml:space="preserve">rzed przystąpieniem do przedstawienia ofert wymaga się od oferenta </w:t>
      </w:r>
      <w:r w:rsidR="004335AA">
        <w:rPr>
          <w:rFonts w:ascii="Arial" w:hAnsi="Arial" w:cs="Arial"/>
          <w:bCs/>
        </w:rPr>
        <w:t xml:space="preserve">sprawdzenia we własnym zakresie powierzchni, ponieważ te przedstawione w kosztorysach są wyłącznie wartościami szacunkowymi. </w:t>
      </w:r>
    </w:p>
    <w:p w14:paraId="49E1A3EB" w14:textId="77777777" w:rsidR="00456115" w:rsidRDefault="00456115" w:rsidP="00386870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Cs/>
        </w:rPr>
      </w:pPr>
    </w:p>
    <w:p w14:paraId="690C125D" w14:textId="1742A0CD" w:rsidR="00456115" w:rsidRDefault="00456115" w:rsidP="00456115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7" w:name="_Hlk167449451"/>
      <w:r>
        <w:rPr>
          <w:rFonts w:ascii="Arial" w:hAnsi="Arial" w:cs="Arial"/>
          <w:b/>
          <w:sz w:val="24"/>
          <w:szCs w:val="24"/>
        </w:rPr>
        <w:t xml:space="preserve">WYMAGANIA PRZECIWOPOŻAROWE </w:t>
      </w:r>
    </w:p>
    <w:p w14:paraId="3F5CDA0B" w14:textId="6BA7A078" w:rsidR="00456115" w:rsidRDefault="00456115" w:rsidP="0045611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22F83B0" w14:textId="1A3E3948" w:rsidR="00456115" w:rsidRPr="00456115" w:rsidRDefault="00456115" w:rsidP="00456115">
      <w:pPr>
        <w:widowControl w:val="0"/>
        <w:suppressAutoHyphens/>
        <w:spacing w:after="0" w:line="240" w:lineRule="auto"/>
        <w:ind w:left="851"/>
        <w:jc w:val="both"/>
        <w:rPr>
          <w:rFonts w:ascii="Arial" w:hAnsi="Arial" w:cs="Arial"/>
          <w:b/>
        </w:rPr>
      </w:pPr>
      <w:r w:rsidRPr="00456115">
        <w:rPr>
          <w:rFonts w:ascii="Arial" w:hAnsi="Arial" w:cs="Arial"/>
          <w:b/>
        </w:rPr>
        <w:t xml:space="preserve">W zakresie materiałów wykończeniowych dla wnętrz budynku należy przestrzegać następujących parametrów: </w:t>
      </w:r>
    </w:p>
    <w:p w14:paraId="23092BC1" w14:textId="3D85E0B9" w:rsidR="00456115" w:rsidRPr="00456115" w:rsidRDefault="00456115" w:rsidP="00456115">
      <w:pPr>
        <w:pStyle w:val="domylny0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56115">
        <w:rPr>
          <w:rFonts w:ascii="Arial" w:hAnsi="Arial" w:cs="Arial"/>
          <w:sz w:val="22"/>
          <w:szCs w:val="22"/>
          <w:lang w:eastAsia="en-US"/>
        </w:rPr>
        <w:t>w strefie pożarowej ZL I stosowanie do wykończenia wnętrz materiałów i wyrobów łatwo zapalnych, których produkty rozkładu termicznego są bardzo toksyczne lub intensywnie dymiące jest zabronione,</w:t>
      </w:r>
    </w:p>
    <w:p w14:paraId="31E061A8" w14:textId="0A0146AA" w:rsidR="00456115" w:rsidRPr="00456115" w:rsidRDefault="00456115" w:rsidP="00456115">
      <w:pPr>
        <w:pStyle w:val="domylny0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56115">
        <w:rPr>
          <w:rFonts w:ascii="Arial" w:hAnsi="Arial" w:cs="Arial"/>
          <w:sz w:val="22"/>
          <w:szCs w:val="22"/>
          <w:lang w:eastAsia="en-US"/>
        </w:rPr>
        <w:t xml:space="preserve">na drogach komunikacji ogólnej, służących celom ewakuacji stosowanie materiałów i wyrobów budowlanych łatwo zapalnych jest zabronione </w:t>
      </w:r>
    </w:p>
    <w:p w14:paraId="080F3C02" w14:textId="577724E5" w:rsidR="00456115" w:rsidRPr="00456115" w:rsidRDefault="00456115" w:rsidP="00456115">
      <w:pPr>
        <w:pStyle w:val="domylny0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56115">
        <w:rPr>
          <w:rFonts w:ascii="Arial" w:hAnsi="Arial" w:cs="Arial"/>
          <w:sz w:val="22"/>
          <w:szCs w:val="22"/>
        </w:rPr>
        <w:t>okładziny sufitów oraz sufity podwieszone należy wykonywać z materiałów niepalnych lub niezapalnych, niekapiących i nieodpadających pod wpływem ognia.</w:t>
      </w:r>
    </w:p>
    <w:p w14:paraId="4B7DC143" w14:textId="5ED2F83D" w:rsidR="00456115" w:rsidRPr="00456115" w:rsidRDefault="00456115" w:rsidP="00456115">
      <w:pPr>
        <w:pStyle w:val="domylny0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56115">
        <w:rPr>
          <w:rFonts w:ascii="Arial" w:hAnsi="Arial" w:cs="Arial"/>
          <w:sz w:val="22"/>
          <w:szCs w:val="22"/>
        </w:rPr>
        <w:t>rzestrzeń między sufitem podwieszonym i stropem powinna być podzielona na sektory o powierzchni nie większej niż 1000 m3.</w:t>
      </w:r>
    </w:p>
    <w:bookmarkEnd w:id="7"/>
    <w:p w14:paraId="285C79AF" w14:textId="77777777" w:rsidR="00837AD2" w:rsidRPr="0020694B" w:rsidRDefault="00837AD2" w:rsidP="0020694B">
      <w:pPr>
        <w:pStyle w:val="GRAFITN1"/>
        <w:numPr>
          <w:ilvl w:val="0"/>
          <w:numId w:val="14"/>
        </w:numPr>
        <w:spacing w:after="0"/>
        <w:jc w:val="both"/>
        <w:rPr>
          <w:sz w:val="24"/>
          <w:szCs w:val="20"/>
        </w:rPr>
      </w:pPr>
      <w:r w:rsidRPr="0020694B">
        <w:rPr>
          <w:sz w:val="24"/>
          <w:szCs w:val="20"/>
        </w:rPr>
        <w:t>UWAGI KOŃCOWE</w:t>
      </w:r>
      <w:bookmarkEnd w:id="0"/>
    </w:p>
    <w:p w14:paraId="01B78031" w14:textId="77777777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 w:cs="Times New Roman"/>
        </w:rPr>
      </w:pPr>
      <w:r>
        <w:rPr>
          <w:rFonts w:ascii="Arial" w:hAnsi="Arial"/>
        </w:rPr>
        <w:t>Wszelkie wbudowane materiały i urządzenia winny posiadać polskie atesty i aprobaty techniczne. Dopuszczające do obrotu i zastosowania w budownictwie użyteczności publicznej oraz w obiektach szkolnych i sportowych.</w:t>
      </w:r>
    </w:p>
    <w:p w14:paraId="77BD9790" w14:textId="67B02741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/>
        </w:rPr>
      </w:pPr>
      <w:r>
        <w:rPr>
          <w:rFonts w:ascii="Arial" w:hAnsi="Arial"/>
        </w:rPr>
        <w:t>Odstępstwo od rozwiązań projektowych należy uzgodnić z inspektorem nadzoru inwestorskiego i projektantem.</w:t>
      </w:r>
    </w:p>
    <w:p w14:paraId="3F6C5F42" w14:textId="77777777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/>
        </w:rPr>
      </w:pPr>
      <w:r>
        <w:rPr>
          <w:rFonts w:ascii="Arial" w:hAnsi="Arial"/>
        </w:rPr>
        <w:t>W czasie realizacji kontaktować się z doradcami technicznymi firm, których technologie zostały wykorzystane w trakcie realizacji obiektu.</w:t>
      </w:r>
    </w:p>
    <w:p w14:paraId="3B8F3FC4" w14:textId="77777777" w:rsidR="0020694B" w:rsidRDefault="0020694B" w:rsidP="00195D3A">
      <w:pPr>
        <w:numPr>
          <w:ilvl w:val="0"/>
          <w:numId w:val="10"/>
        </w:numPr>
        <w:suppressAutoHyphens/>
        <w:spacing w:afterLines="50" w:after="120" w:line="240" w:lineRule="auto"/>
        <w:ind w:left="851" w:firstLine="0"/>
        <w:jc w:val="both"/>
        <w:rPr>
          <w:rFonts w:ascii="Arial" w:hAnsi="Arial"/>
        </w:rPr>
      </w:pPr>
      <w:r>
        <w:rPr>
          <w:rFonts w:ascii="Arial" w:hAnsi="Arial"/>
        </w:rPr>
        <w:t>Podane w powyższym opracowaniu rozwiązania wskazujące konkretny produkt lub system są jedynie rozwiązaniami przykładowymi wskazującym konieczne do osiągnięcia parametry techniczne zastosowanego systemu. Dopuszcza się zastosowanie innych równoważnych rozwiązań z zastosowaniem produktów dowolnego producenta pod warunkiem osiągnięcia parametrów technicznych lepszych bądź też co najmniej równych jak parametry proponowanego systemu.</w:t>
      </w:r>
    </w:p>
    <w:p w14:paraId="018E256A" w14:textId="77777777" w:rsidR="00475000" w:rsidRDefault="00475000" w:rsidP="00877DF6">
      <w:pPr>
        <w:pStyle w:val="GRAFITtekst"/>
        <w:spacing w:after="0"/>
        <w:ind w:left="0"/>
        <w:rPr>
          <w:sz w:val="48"/>
        </w:rPr>
      </w:pPr>
    </w:p>
    <w:p w14:paraId="74B364D7" w14:textId="77777777" w:rsidR="00BC35A9" w:rsidRDefault="00BC35A9" w:rsidP="00F67CFB">
      <w:pPr>
        <w:pStyle w:val="GRAFITtekst"/>
        <w:ind w:left="0"/>
        <w:rPr>
          <w:sz w:val="48"/>
        </w:rPr>
      </w:pPr>
    </w:p>
    <w:p w14:paraId="0244FEBA" w14:textId="77777777" w:rsidR="00DA7AB6" w:rsidRDefault="00DA7AB6" w:rsidP="00F67CFB">
      <w:pPr>
        <w:pStyle w:val="GRAFITtekst"/>
        <w:ind w:left="0"/>
        <w:rPr>
          <w:sz w:val="48"/>
        </w:rPr>
      </w:pPr>
    </w:p>
    <w:p w14:paraId="35AED14C" w14:textId="77777777" w:rsidR="00DA7AB6" w:rsidRDefault="00DA7AB6" w:rsidP="00F67CFB">
      <w:pPr>
        <w:pStyle w:val="GRAFITtekst"/>
        <w:ind w:left="0"/>
        <w:rPr>
          <w:sz w:val="48"/>
        </w:rPr>
      </w:pPr>
    </w:p>
    <w:p w14:paraId="2FF401AF" w14:textId="77777777" w:rsidR="00DA7AB6" w:rsidRDefault="00DA7AB6" w:rsidP="00F67CFB">
      <w:pPr>
        <w:pStyle w:val="GRAFITtekst"/>
        <w:ind w:left="0"/>
        <w:rPr>
          <w:sz w:val="48"/>
        </w:rPr>
      </w:pPr>
    </w:p>
    <w:p w14:paraId="470AE7AF" w14:textId="77777777" w:rsidR="00DA7AB6" w:rsidRDefault="00DA7AB6" w:rsidP="00F67CFB">
      <w:pPr>
        <w:pStyle w:val="GRAFITtekst"/>
        <w:ind w:left="0"/>
        <w:rPr>
          <w:sz w:val="48"/>
        </w:rPr>
      </w:pPr>
    </w:p>
    <w:p w14:paraId="6FA8B7CB" w14:textId="77777777" w:rsidR="00DA7AB6" w:rsidRDefault="00DA7AB6" w:rsidP="00F67CFB">
      <w:pPr>
        <w:pStyle w:val="GRAFITtekst"/>
        <w:ind w:left="0"/>
        <w:rPr>
          <w:sz w:val="48"/>
        </w:rPr>
      </w:pPr>
    </w:p>
    <w:p w14:paraId="2D0D453D" w14:textId="77777777" w:rsidR="00DA7AB6" w:rsidRDefault="00DA7AB6" w:rsidP="00F67CFB">
      <w:pPr>
        <w:pStyle w:val="GRAFITtekst"/>
        <w:ind w:left="0"/>
        <w:rPr>
          <w:sz w:val="48"/>
        </w:rPr>
      </w:pPr>
    </w:p>
    <w:p w14:paraId="0CEB7A56" w14:textId="77777777" w:rsidR="00D60BBE" w:rsidRPr="00D23965" w:rsidRDefault="00D60BBE" w:rsidP="00F67CFB">
      <w:pPr>
        <w:pStyle w:val="GRAFITtekst"/>
        <w:ind w:left="0"/>
        <w:rPr>
          <w:sz w:val="48"/>
        </w:rPr>
      </w:pPr>
    </w:p>
    <w:p w14:paraId="788ABBFF" w14:textId="16D5B84D" w:rsidR="00F67CFB" w:rsidRPr="000D6255" w:rsidRDefault="00F67CFB" w:rsidP="00E2114F">
      <w:pPr>
        <w:pStyle w:val="GRAFITtekst"/>
        <w:ind w:left="0"/>
        <w:jc w:val="center"/>
      </w:pPr>
      <w:r>
        <w:t xml:space="preserve">Sieradz, </w:t>
      </w:r>
      <w:r w:rsidR="006B42A1">
        <w:t>maj</w:t>
      </w:r>
      <w:r>
        <w:t xml:space="preserve"> 202</w:t>
      </w:r>
      <w:r w:rsidR="0098393F">
        <w:t>4</w:t>
      </w:r>
    </w:p>
    <w:sectPr w:rsidR="00F67CFB" w:rsidRPr="000D6255" w:rsidSect="001F58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8" w:left="1418" w:header="567" w:footer="62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FD36E" w14:textId="77777777" w:rsidR="00D0580E" w:rsidRDefault="00D0580E" w:rsidP="000D6255">
      <w:pPr>
        <w:spacing w:after="0" w:line="240" w:lineRule="auto"/>
      </w:pPr>
      <w:r>
        <w:separator/>
      </w:r>
    </w:p>
  </w:endnote>
  <w:endnote w:type="continuationSeparator" w:id="0">
    <w:p w14:paraId="639E533E" w14:textId="77777777" w:rsidR="00D0580E" w:rsidRDefault="00D0580E" w:rsidP="000D6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MGDT"/>
    <w:charset w:val="EE"/>
    <w:family w:val="auto"/>
    <w:pitch w:val="default"/>
    <w:sig w:usb0="00000000" w:usb1="00000000" w:usb2="00000000" w:usb3="00000000" w:csb0="00000002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5D3FB" w14:textId="77777777" w:rsidR="00DD13B1" w:rsidRDefault="00DD13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73186" w14:textId="77777777" w:rsidR="00FA19D7" w:rsidRPr="00DF23BF" w:rsidRDefault="00FA19D7" w:rsidP="00171C49">
    <w:pPr>
      <w:pStyle w:val="Stopka"/>
      <w:tabs>
        <w:tab w:val="clear" w:pos="9072"/>
        <w:tab w:val="right" w:pos="10065"/>
      </w:tabs>
      <w:ind w:right="-993"/>
      <w:jc w:val="right"/>
      <w:rPr>
        <w:rFonts w:ascii="Arial" w:hAnsi="Arial" w:cs="Arial"/>
      </w:rPr>
    </w:pPr>
    <w:r w:rsidRPr="0004195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2744E2" wp14:editId="218A783B">
              <wp:simplePos x="0" y="0"/>
              <wp:positionH relativeFrom="margin">
                <wp:posOffset>58496</wp:posOffset>
              </wp:positionH>
              <wp:positionV relativeFrom="paragraph">
                <wp:posOffset>-76454</wp:posOffset>
              </wp:positionV>
              <wp:extent cx="5661559" cy="0"/>
              <wp:effectExtent l="0" t="0" r="15875" b="19050"/>
              <wp:wrapNone/>
              <wp:docPr id="3" name="Łącznik prosty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1559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769B1D" id="Łącznik prosty 4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.6pt,-6pt" to="450.4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" strokeweight="1pt">
              <v:stroke joinstyle="miter"/>
              <w10:wrap anchorx="margin"/>
            </v:line>
          </w:pict>
        </mc:Fallback>
      </mc:AlternateContent>
    </w:r>
    <w:r w:rsidRPr="00041952">
      <w:rPr>
        <w:rFonts w:ascii="Arial" w:hAnsi="Arial" w:cs="Arial"/>
        <w:noProof/>
        <w:sz w:val="24"/>
        <w:lang w:eastAsia="pl-PL"/>
      </w:rPr>
      <w:drawing>
        <wp:anchor distT="0" distB="0" distL="114300" distR="114300" simplePos="0" relativeHeight="251665408" behindDoc="1" locked="0" layoutInCell="1" allowOverlap="1" wp14:anchorId="58333916" wp14:editId="4021F009">
          <wp:simplePos x="0" y="0"/>
          <wp:positionH relativeFrom="column">
            <wp:posOffset>4688205</wp:posOffset>
          </wp:positionH>
          <wp:positionV relativeFrom="paragraph">
            <wp:posOffset>-57785</wp:posOffset>
          </wp:positionV>
          <wp:extent cx="972820" cy="282575"/>
          <wp:effectExtent l="0" t="0" r="0" b="3175"/>
          <wp:wrapNone/>
          <wp:docPr id="1" name="Obraz 1" descr="C:\Users\Uzytkownik\AppData\Local\Microsoft\Windows\INetCache\Content.Word\concreto_logo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zytkownik\AppData\Local\Microsoft\Windows\INetCache\Content.Word\concreto_logo_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7827"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28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952">
      <w:rPr>
        <w:rFonts w:ascii="Arial" w:hAnsi="Arial" w:cs="Arial"/>
        <w:sz w:val="24"/>
      </w:rPr>
      <w:t>P</w:t>
    </w:r>
    <w:r>
      <w:rPr>
        <w:rFonts w:ascii="Arial" w:hAnsi="Arial" w:cs="Arial"/>
        <w:sz w:val="24"/>
      </w:rPr>
      <w:t xml:space="preserve">AB </w:t>
    </w:r>
    <w:r w:rsidRPr="00430088">
      <w:rPr>
        <w:rFonts w:ascii="Arial" w:hAnsi="Arial" w:cs="Arial"/>
        <w:sz w:val="24"/>
      </w:rPr>
      <w:t>|</w:t>
    </w:r>
    <w:r w:rsidRPr="00DF23BF">
      <w:rPr>
        <w:rFonts w:ascii="Arial" w:hAnsi="Arial" w:cs="Arial"/>
      </w:rPr>
      <w:t xml:space="preserve"> </w:t>
    </w:r>
    <w:sdt>
      <w:sdtPr>
        <w:rPr>
          <w:rFonts w:ascii="Arial" w:hAnsi="Arial" w:cs="Arial"/>
        </w:rPr>
        <w:id w:val="-1616051177"/>
        <w:docPartObj>
          <w:docPartGallery w:val="Page Numbers (Bottom of Page)"/>
          <w:docPartUnique/>
        </w:docPartObj>
      </w:sdtPr>
      <w:sdtEndPr>
        <w:rPr>
          <w:sz w:val="24"/>
        </w:rPr>
      </w:sdtEndPr>
      <w:sdtContent>
        <w:r w:rsidRPr="00430088">
          <w:rPr>
            <w:rFonts w:ascii="Arial" w:hAnsi="Arial" w:cs="Arial"/>
            <w:b/>
            <w:sz w:val="24"/>
          </w:rPr>
          <w:fldChar w:fldCharType="begin"/>
        </w:r>
        <w:r w:rsidRPr="00430088">
          <w:rPr>
            <w:rFonts w:ascii="Arial" w:hAnsi="Arial" w:cs="Arial"/>
            <w:b/>
            <w:sz w:val="24"/>
          </w:rPr>
          <w:instrText>PAGE   \* MERGEFORMAT</w:instrText>
        </w:r>
        <w:r w:rsidRPr="00430088">
          <w:rPr>
            <w:rFonts w:ascii="Arial" w:hAnsi="Arial" w:cs="Arial"/>
            <w:b/>
            <w:sz w:val="24"/>
          </w:rPr>
          <w:fldChar w:fldCharType="separate"/>
        </w:r>
        <w:r w:rsidR="00493182">
          <w:rPr>
            <w:rFonts w:ascii="Arial" w:hAnsi="Arial" w:cs="Arial"/>
            <w:b/>
            <w:noProof/>
            <w:sz w:val="24"/>
          </w:rPr>
          <w:t>10</w:t>
        </w:r>
        <w:r w:rsidRPr="00430088">
          <w:rPr>
            <w:rFonts w:ascii="Arial" w:hAnsi="Arial" w:cs="Arial"/>
            <w:b/>
            <w:sz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7B749" w14:textId="77777777" w:rsidR="00DD13B1" w:rsidRDefault="00DD1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05073" w14:textId="77777777" w:rsidR="00D0580E" w:rsidRDefault="00D0580E" w:rsidP="000D6255">
      <w:pPr>
        <w:spacing w:after="0" w:line="240" w:lineRule="auto"/>
      </w:pPr>
      <w:r>
        <w:separator/>
      </w:r>
    </w:p>
  </w:footnote>
  <w:footnote w:type="continuationSeparator" w:id="0">
    <w:p w14:paraId="22C292CA" w14:textId="77777777" w:rsidR="00D0580E" w:rsidRDefault="00D0580E" w:rsidP="000D6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12BD8" w14:textId="77777777" w:rsidR="00DD13B1" w:rsidRDefault="00DD13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D5FB" w14:textId="77777777" w:rsidR="00FA19D7" w:rsidRPr="00E27CA0" w:rsidRDefault="00BE4C5B" w:rsidP="004834E8">
    <w:pPr>
      <w:pStyle w:val="Nagwek"/>
      <w:tabs>
        <w:tab w:val="clear" w:pos="9072"/>
        <w:tab w:val="right" w:pos="10065"/>
      </w:tabs>
      <w:rPr>
        <w:rFonts w:ascii="Arial" w:hAnsi="Arial" w:cs="Arial"/>
        <w:b/>
        <w:color w:val="7F7F7F" w:themeColor="text1" w:themeTint="80"/>
        <w:sz w:val="18"/>
        <w:szCs w:val="20"/>
      </w:rPr>
    </w:pPr>
    <w:sdt>
      <w:sdtPr>
        <w:rPr>
          <w:rFonts w:ascii="Arial" w:hAnsi="Arial" w:cs="Arial"/>
          <w:b/>
          <w:color w:val="7F7F7F" w:themeColor="text1" w:themeTint="80"/>
          <w:sz w:val="18"/>
          <w:szCs w:val="20"/>
        </w:rPr>
        <w:id w:val="-353508049"/>
        <w:docPartObj>
          <w:docPartGallery w:val="Page Numbers (Top of Page)"/>
          <w:docPartUnique/>
        </w:docPartObj>
      </w:sdtPr>
      <w:sdtEndPr>
        <w:rPr>
          <w:b w:val="0"/>
          <w:sz w:val="22"/>
        </w:rPr>
      </w:sdtEndPr>
      <w:sdtContent>
        <w:r w:rsidR="00FA19D7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 xml:space="preserve">PROJEKT </w:t>
        </w:r>
        <w:r w:rsidR="006A2926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>REMONTU</w:t>
        </w:r>
        <w:r w:rsidR="00FA19D7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 xml:space="preserve"> - </w:t>
        </w:r>
        <w:r w:rsidR="00FA19D7" w:rsidRPr="00E27CA0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 xml:space="preserve">PROJEKT </w:t>
        </w:r>
        <w:r w:rsidR="00FA19D7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>ARCHITEKTONICZNO-</w:t>
        </w:r>
        <w:r w:rsidR="006A2926">
          <w:rPr>
            <w:rFonts w:ascii="Arial" w:hAnsi="Arial" w:cs="Arial"/>
            <w:b/>
            <w:color w:val="7F7F7F" w:themeColor="text1" w:themeTint="80"/>
            <w:sz w:val="18"/>
            <w:szCs w:val="20"/>
          </w:rPr>
          <w:t>KONSTRUKCYJNY</w:t>
        </w:r>
      </w:sdtContent>
    </w:sdt>
  </w:p>
  <w:p w14:paraId="55A9E309" w14:textId="51A6E7EC" w:rsidR="00FA19D7" w:rsidRPr="00E27CA0" w:rsidRDefault="00865784" w:rsidP="00B4370F">
    <w:pPr>
      <w:pStyle w:val="Nagwek"/>
      <w:tabs>
        <w:tab w:val="clear" w:pos="9072"/>
        <w:tab w:val="right" w:pos="9356"/>
      </w:tabs>
      <w:jc w:val="both"/>
      <w:rPr>
        <w:rFonts w:ascii="Arial" w:hAnsi="Arial" w:cs="Arial"/>
        <w:color w:val="7F7F7F" w:themeColor="text1" w:themeTint="80"/>
        <w:sz w:val="16"/>
      </w:rPr>
    </w:pPr>
    <w:r>
      <w:rPr>
        <w:rFonts w:ascii="Arial" w:hAnsi="Arial" w:cs="Arial"/>
        <w:color w:val="7F7F7F" w:themeColor="text1" w:themeTint="80"/>
        <w:sz w:val="16"/>
        <w:szCs w:val="20"/>
      </w:rPr>
      <w:t>REMONT HOLU GŁÓWNEGO</w:t>
    </w:r>
  </w:p>
  <w:p w14:paraId="7177BCD7" w14:textId="77777777" w:rsidR="00FA19D7" w:rsidRPr="00B4370F" w:rsidRDefault="00FA19D7" w:rsidP="00B4370F">
    <w:pPr>
      <w:pStyle w:val="Nagwek"/>
      <w:rPr>
        <w:rFonts w:ascii="Arial" w:hAnsi="Arial" w:cs="Aria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38FC1747" wp14:editId="3A15DF60">
              <wp:simplePos x="0" y="0"/>
              <wp:positionH relativeFrom="margin">
                <wp:posOffset>1025</wp:posOffset>
              </wp:positionH>
              <wp:positionV relativeFrom="paragraph">
                <wp:posOffset>39848</wp:posOffset>
              </wp:positionV>
              <wp:extent cx="5762530" cy="0"/>
              <wp:effectExtent l="0" t="0" r="10160" b="19050"/>
              <wp:wrapNone/>
              <wp:docPr id="6" name="Łącznik prosty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25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29D790" id="Łącznik prosty 43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1pt,3.15pt" to="453.8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75024" w14:textId="77777777" w:rsidR="00DD13B1" w:rsidRDefault="00DD13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962454"/>
    <w:multiLevelType w:val="hybridMultilevel"/>
    <w:tmpl w:val="2416AFCC"/>
    <w:lvl w:ilvl="0" w:tplc="A75E3A60">
      <w:start w:val="1"/>
      <w:numFmt w:val="decimal"/>
      <w:pStyle w:val="GR6"/>
      <w:lvlText w:val="8.2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945AFE"/>
    <w:multiLevelType w:val="hybridMultilevel"/>
    <w:tmpl w:val="27D6C458"/>
    <w:lvl w:ilvl="0" w:tplc="5EE4CD64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61C37"/>
    <w:multiLevelType w:val="singleLevel"/>
    <w:tmpl w:val="10C61C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A45F00"/>
    <w:multiLevelType w:val="multilevel"/>
    <w:tmpl w:val="56AA3EC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DF1865"/>
    <w:multiLevelType w:val="hybridMultilevel"/>
    <w:tmpl w:val="6D9C6D04"/>
    <w:lvl w:ilvl="0" w:tplc="FFFFFFFF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6" w15:restartNumberingAfterBreak="0">
    <w:nsid w:val="1E4F7CBB"/>
    <w:multiLevelType w:val="hybridMultilevel"/>
    <w:tmpl w:val="CFA0CD3E"/>
    <w:lvl w:ilvl="0" w:tplc="523073D4">
      <w:start w:val="1"/>
      <w:numFmt w:val="decimal"/>
      <w:pStyle w:val="GRAFITtext2"/>
      <w:lvlText w:val="6.1.2.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F02411"/>
    <w:multiLevelType w:val="hybridMultilevel"/>
    <w:tmpl w:val="6D9C6D04"/>
    <w:lvl w:ilvl="0" w:tplc="CAB2B2CA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27080A1D"/>
    <w:multiLevelType w:val="hybridMultilevel"/>
    <w:tmpl w:val="C51EB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A2BD6"/>
    <w:multiLevelType w:val="multilevel"/>
    <w:tmpl w:val="07C44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76" w:hanging="816"/>
      </w:pPr>
      <w:rPr>
        <w:rFonts w:hint="default"/>
      </w:rPr>
    </w:lvl>
    <w:lvl w:ilvl="2">
      <w:start w:val="1"/>
      <w:numFmt w:val="decimal"/>
      <w:pStyle w:val="GR5"/>
      <w:isLgl/>
      <w:lvlText w:val="%1.%2.%3."/>
      <w:lvlJc w:val="left"/>
      <w:pPr>
        <w:ind w:left="1176" w:hanging="816"/>
      </w:pPr>
      <w:rPr>
        <w:rFonts w:hint="default"/>
      </w:rPr>
    </w:lvl>
    <w:lvl w:ilvl="3">
      <w:start w:val="1"/>
      <w:numFmt w:val="decimal"/>
      <w:lvlText w:val="6.1.1.%4."/>
      <w:lvlJc w:val="righ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A5518AE"/>
    <w:multiLevelType w:val="hybridMultilevel"/>
    <w:tmpl w:val="1F56726E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F2655C6"/>
    <w:multiLevelType w:val="multilevel"/>
    <w:tmpl w:val="8F262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F6964E5"/>
    <w:multiLevelType w:val="hybridMultilevel"/>
    <w:tmpl w:val="E6BA09F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F8E7310"/>
    <w:multiLevelType w:val="hybridMultilevel"/>
    <w:tmpl w:val="C51EBA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B7278"/>
    <w:multiLevelType w:val="hybridMultilevel"/>
    <w:tmpl w:val="8B72082E"/>
    <w:lvl w:ilvl="0" w:tplc="CC18579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8A94E9F"/>
    <w:multiLevelType w:val="hybridMultilevel"/>
    <w:tmpl w:val="E4D4394A"/>
    <w:lvl w:ilvl="0" w:tplc="17EC03E0">
      <w:start w:val="1"/>
      <w:numFmt w:val="decimal"/>
      <w:pStyle w:val="GR9-1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D4651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0620D2F"/>
    <w:multiLevelType w:val="hybridMultilevel"/>
    <w:tmpl w:val="FF22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6540F"/>
    <w:multiLevelType w:val="hybridMultilevel"/>
    <w:tmpl w:val="337433D2"/>
    <w:lvl w:ilvl="0" w:tplc="6B1C8166">
      <w:start w:val="1"/>
      <w:numFmt w:val="decimal"/>
      <w:pStyle w:val="GRAFITN3"/>
      <w:lvlText w:val="6.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BB36220"/>
    <w:multiLevelType w:val="singleLevel"/>
    <w:tmpl w:val="A490BADA"/>
    <w:lvl w:ilvl="0">
      <w:start w:val="4"/>
      <w:numFmt w:val="decimal"/>
      <w:suff w:val="space"/>
      <w:lvlText w:val="%1."/>
      <w:lvlJc w:val="left"/>
      <w:pPr>
        <w:ind w:left="0" w:firstLine="0"/>
      </w:pPr>
    </w:lvl>
  </w:abstractNum>
  <w:abstractNum w:abstractNumId="20" w15:restartNumberingAfterBreak="0">
    <w:nsid w:val="5BB36BD1"/>
    <w:multiLevelType w:val="multilevel"/>
    <w:tmpl w:val="C144C3C6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isLgl/>
      <w:lvlText w:val="%1.%2."/>
      <w:lvlJc w:val="left"/>
      <w:pPr>
        <w:ind w:left="1176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6" w:hanging="816"/>
      </w:pPr>
      <w:rPr>
        <w:rFonts w:hint="default"/>
      </w:rPr>
    </w:lvl>
    <w:lvl w:ilvl="3">
      <w:start w:val="1"/>
      <w:numFmt w:val="decimal"/>
      <w:lvlText w:val="6.1.1.%4."/>
      <w:lvlJc w:val="righ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4542C94"/>
    <w:multiLevelType w:val="hybridMultilevel"/>
    <w:tmpl w:val="D51AD4C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D40A4F"/>
    <w:multiLevelType w:val="hybridMultilevel"/>
    <w:tmpl w:val="6EDA3366"/>
    <w:lvl w:ilvl="0" w:tplc="205CED5A">
      <w:start w:val="1"/>
      <w:numFmt w:val="decimal"/>
      <w:pStyle w:val="GR3-1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F4ADA"/>
    <w:multiLevelType w:val="hybridMultilevel"/>
    <w:tmpl w:val="8728952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403C3"/>
    <w:multiLevelType w:val="multilevel"/>
    <w:tmpl w:val="17BE4F0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9"/>
  </w:num>
  <w:num w:numId="2">
    <w:abstractNumId w:val="22"/>
  </w:num>
  <w:num w:numId="3">
    <w:abstractNumId w:val="18"/>
  </w:num>
  <w:num w:numId="4">
    <w:abstractNumId w:val="6"/>
  </w:num>
  <w:num w:numId="5">
    <w:abstractNumId w:val="15"/>
  </w:num>
  <w:num w:numId="6">
    <w:abstractNumId w:val="1"/>
  </w:num>
  <w:num w:numId="7">
    <w:abstractNumId w:val="14"/>
  </w:num>
  <w:num w:numId="8">
    <w:abstractNumId w:val="3"/>
  </w:num>
  <w:num w:numId="9">
    <w:abstractNumId w:val="19"/>
    <w:lvlOverride w:ilvl="0">
      <w:startOverride w:val="4"/>
    </w:lvlOverride>
  </w:num>
  <w:num w:numId="10">
    <w:abstractNumId w:val="20"/>
    <w:lvlOverride w:ilvl="0">
      <w:startOverride w:val="1"/>
    </w:lvlOverride>
  </w:num>
  <w:num w:numId="11">
    <w:abstractNumId w:val="7"/>
  </w:num>
  <w:num w:numId="12">
    <w:abstractNumId w:val="4"/>
  </w:num>
  <w:num w:numId="13">
    <w:abstractNumId w:val="10"/>
  </w:num>
  <w:num w:numId="14">
    <w:abstractNumId w:val="23"/>
  </w:num>
  <w:num w:numId="15">
    <w:abstractNumId w:val="5"/>
  </w:num>
  <w:num w:numId="16">
    <w:abstractNumId w:val="2"/>
  </w:num>
  <w:num w:numId="17">
    <w:abstractNumId w:val="12"/>
  </w:num>
  <w:num w:numId="18">
    <w:abstractNumId w:val="8"/>
  </w:num>
  <w:num w:numId="19">
    <w:abstractNumId w:val="16"/>
  </w:num>
  <w:num w:numId="20">
    <w:abstractNumId w:val="24"/>
  </w:num>
  <w:num w:numId="21">
    <w:abstractNumId w:val="11"/>
  </w:num>
  <w:num w:numId="22">
    <w:abstractNumId w:val="13"/>
  </w:num>
  <w:num w:numId="23">
    <w:abstractNumId w:val="17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135DEC-1C2F-4C8F-B8A3-E02D6B600AE6}"/>
  </w:docVars>
  <w:rsids>
    <w:rsidRoot w:val="004C3B90"/>
    <w:rsid w:val="0000020D"/>
    <w:rsid w:val="00003F69"/>
    <w:rsid w:val="0000434A"/>
    <w:rsid w:val="00005902"/>
    <w:rsid w:val="00005B06"/>
    <w:rsid w:val="000109FA"/>
    <w:rsid w:val="00012055"/>
    <w:rsid w:val="00015210"/>
    <w:rsid w:val="0001549C"/>
    <w:rsid w:val="00017251"/>
    <w:rsid w:val="00025AA1"/>
    <w:rsid w:val="000319AD"/>
    <w:rsid w:val="000448B1"/>
    <w:rsid w:val="000511E0"/>
    <w:rsid w:val="00055E12"/>
    <w:rsid w:val="00056DE6"/>
    <w:rsid w:val="000574B1"/>
    <w:rsid w:val="0005772C"/>
    <w:rsid w:val="000577F6"/>
    <w:rsid w:val="0006588D"/>
    <w:rsid w:val="00071B72"/>
    <w:rsid w:val="000822BD"/>
    <w:rsid w:val="000833C8"/>
    <w:rsid w:val="00083438"/>
    <w:rsid w:val="000838E7"/>
    <w:rsid w:val="00087DD5"/>
    <w:rsid w:val="0009007F"/>
    <w:rsid w:val="0009074E"/>
    <w:rsid w:val="0009290F"/>
    <w:rsid w:val="000970EF"/>
    <w:rsid w:val="000978EA"/>
    <w:rsid w:val="000A0D3D"/>
    <w:rsid w:val="000A5AF8"/>
    <w:rsid w:val="000A7AF4"/>
    <w:rsid w:val="000B0D0A"/>
    <w:rsid w:val="000C05C4"/>
    <w:rsid w:val="000C2164"/>
    <w:rsid w:val="000D070E"/>
    <w:rsid w:val="000D46AD"/>
    <w:rsid w:val="000D6255"/>
    <w:rsid w:val="000D6374"/>
    <w:rsid w:val="000E6855"/>
    <w:rsid w:val="00101E6B"/>
    <w:rsid w:val="00106A00"/>
    <w:rsid w:val="00110369"/>
    <w:rsid w:val="00115398"/>
    <w:rsid w:val="0011572D"/>
    <w:rsid w:val="00117496"/>
    <w:rsid w:val="00123961"/>
    <w:rsid w:val="00132B64"/>
    <w:rsid w:val="0013530E"/>
    <w:rsid w:val="001437C8"/>
    <w:rsid w:val="00150379"/>
    <w:rsid w:val="00151041"/>
    <w:rsid w:val="00151196"/>
    <w:rsid w:val="0015586A"/>
    <w:rsid w:val="001558CB"/>
    <w:rsid w:val="00156F2D"/>
    <w:rsid w:val="00163394"/>
    <w:rsid w:val="00164748"/>
    <w:rsid w:val="00166A9D"/>
    <w:rsid w:val="00171C49"/>
    <w:rsid w:val="00176B74"/>
    <w:rsid w:val="001832C2"/>
    <w:rsid w:val="0018341A"/>
    <w:rsid w:val="00184CC9"/>
    <w:rsid w:val="001872E9"/>
    <w:rsid w:val="00195D3A"/>
    <w:rsid w:val="00197C2B"/>
    <w:rsid w:val="001A6212"/>
    <w:rsid w:val="001A66D8"/>
    <w:rsid w:val="001A7623"/>
    <w:rsid w:val="001B6C52"/>
    <w:rsid w:val="001C0A41"/>
    <w:rsid w:val="001C0C84"/>
    <w:rsid w:val="001C3413"/>
    <w:rsid w:val="001C476F"/>
    <w:rsid w:val="001C6A8A"/>
    <w:rsid w:val="001C724E"/>
    <w:rsid w:val="001D20D0"/>
    <w:rsid w:val="001D3650"/>
    <w:rsid w:val="001E1220"/>
    <w:rsid w:val="001E48BF"/>
    <w:rsid w:val="001E5803"/>
    <w:rsid w:val="001F0A69"/>
    <w:rsid w:val="001F1273"/>
    <w:rsid w:val="001F2F52"/>
    <w:rsid w:val="001F5805"/>
    <w:rsid w:val="001F5E6A"/>
    <w:rsid w:val="002033B4"/>
    <w:rsid w:val="0020694B"/>
    <w:rsid w:val="002157B0"/>
    <w:rsid w:val="00215C92"/>
    <w:rsid w:val="002172F3"/>
    <w:rsid w:val="00231339"/>
    <w:rsid w:val="00231CC2"/>
    <w:rsid w:val="00231DB0"/>
    <w:rsid w:val="00231F62"/>
    <w:rsid w:val="00233602"/>
    <w:rsid w:val="00234CF2"/>
    <w:rsid w:val="00236598"/>
    <w:rsid w:val="002367A7"/>
    <w:rsid w:val="0023702A"/>
    <w:rsid w:val="0024010D"/>
    <w:rsid w:val="002414BA"/>
    <w:rsid w:val="00241ED7"/>
    <w:rsid w:val="00242566"/>
    <w:rsid w:val="00245222"/>
    <w:rsid w:val="00246245"/>
    <w:rsid w:val="002549D5"/>
    <w:rsid w:val="00254A07"/>
    <w:rsid w:val="00256E3A"/>
    <w:rsid w:val="00262323"/>
    <w:rsid w:val="0026486D"/>
    <w:rsid w:val="002678E7"/>
    <w:rsid w:val="002710A2"/>
    <w:rsid w:val="0027685A"/>
    <w:rsid w:val="0028109D"/>
    <w:rsid w:val="00283394"/>
    <w:rsid w:val="00284579"/>
    <w:rsid w:val="00286063"/>
    <w:rsid w:val="00287B55"/>
    <w:rsid w:val="00291292"/>
    <w:rsid w:val="00293E1A"/>
    <w:rsid w:val="00294A42"/>
    <w:rsid w:val="0029786A"/>
    <w:rsid w:val="002A12B0"/>
    <w:rsid w:val="002A260C"/>
    <w:rsid w:val="002A3C66"/>
    <w:rsid w:val="002A488D"/>
    <w:rsid w:val="002A5569"/>
    <w:rsid w:val="002A6E4D"/>
    <w:rsid w:val="002A72A7"/>
    <w:rsid w:val="002B0DE1"/>
    <w:rsid w:val="002B4767"/>
    <w:rsid w:val="002D05FD"/>
    <w:rsid w:val="002D075D"/>
    <w:rsid w:val="002D1495"/>
    <w:rsid w:val="002D66C8"/>
    <w:rsid w:val="002E04F5"/>
    <w:rsid w:val="002E0D24"/>
    <w:rsid w:val="002E2737"/>
    <w:rsid w:val="002E5E38"/>
    <w:rsid w:val="002E7EA5"/>
    <w:rsid w:val="002F163D"/>
    <w:rsid w:val="002F39D1"/>
    <w:rsid w:val="002F4A8E"/>
    <w:rsid w:val="002F7FB0"/>
    <w:rsid w:val="0030042C"/>
    <w:rsid w:val="00305583"/>
    <w:rsid w:val="003122A8"/>
    <w:rsid w:val="00313B69"/>
    <w:rsid w:val="00313D14"/>
    <w:rsid w:val="003202D4"/>
    <w:rsid w:val="00325471"/>
    <w:rsid w:val="00326A0E"/>
    <w:rsid w:val="0033124D"/>
    <w:rsid w:val="003366B8"/>
    <w:rsid w:val="0033719F"/>
    <w:rsid w:val="00341C56"/>
    <w:rsid w:val="0034373E"/>
    <w:rsid w:val="0034408E"/>
    <w:rsid w:val="00346F94"/>
    <w:rsid w:val="00347974"/>
    <w:rsid w:val="003617E6"/>
    <w:rsid w:val="003653D8"/>
    <w:rsid w:val="0036623A"/>
    <w:rsid w:val="003662FF"/>
    <w:rsid w:val="0037112E"/>
    <w:rsid w:val="0037337C"/>
    <w:rsid w:val="00380562"/>
    <w:rsid w:val="00386870"/>
    <w:rsid w:val="003947DC"/>
    <w:rsid w:val="003952C4"/>
    <w:rsid w:val="003A649E"/>
    <w:rsid w:val="003A6BC7"/>
    <w:rsid w:val="003B082D"/>
    <w:rsid w:val="003B3728"/>
    <w:rsid w:val="003B3B9F"/>
    <w:rsid w:val="003B443A"/>
    <w:rsid w:val="003B681E"/>
    <w:rsid w:val="003C667C"/>
    <w:rsid w:val="003C7A73"/>
    <w:rsid w:val="003D03C3"/>
    <w:rsid w:val="003D233D"/>
    <w:rsid w:val="003D2CC2"/>
    <w:rsid w:val="003D473C"/>
    <w:rsid w:val="003E2D8C"/>
    <w:rsid w:val="003E453F"/>
    <w:rsid w:val="003F0BAF"/>
    <w:rsid w:val="003F2B5B"/>
    <w:rsid w:val="003F3909"/>
    <w:rsid w:val="003F647B"/>
    <w:rsid w:val="003F6916"/>
    <w:rsid w:val="00400DAC"/>
    <w:rsid w:val="0040188B"/>
    <w:rsid w:val="00403EBD"/>
    <w:rsid w:val="004065B6"/>
    <w:rsid w:val="00412D28"/>
    <w:rsid w:val="0041339D"/>
    <w:rsid w:val="0041510D"/>
    <w:rsid w:val="00422132"/>
    <w:rsid w:val="00422DCE"/>
    <w:rsid w:val="00425BD2"/>
    <w:rsid w:val="00430088"/>
    <w:rsid w:val="00430B35"/>
    <w:rsid w:val="004335AA"/>
    <w:rsid w:val="00442A95"/>
    <w:rsid w:val="00443EB6"/>
    <w:rsid w:val="004454E4"/>
    <w:rsid w:val="00445E67"/>
    <w:rsid w:val="00446198"/>
    <w:rsid w:val="00451261"/>
    <w:rsid w:val="00456115"/>
    <w:rsid w:val="00463A51"/>
    <w:rsid w:val="00466ED1"/>
    <w:rsid w:val="00473288"/>
    <w:rsid w:val="00475000"/>
    <w:rsid w:val="00476216"/>
    <w:rsid w:val="00476A60"/>
    <w:rsid w:val="004776B0"/>
    <w:rsid w:val="0048321F"/>
    <w:rsid w:val="004832C8"/>
    <w:rsid w:val="004832F3"/>
    <w:rsid w:val="004834E8"/>
    <w:rsid w:val="00484B14"/>
    <w:rsid w:val="00493182"/>
    <w:rsid w:val="00496F84"/>
    <w:rsid w:val="004B50B4"/>
    <w:rsid w:val="004C3B90"/>
    <w:rsid w:val="004C5FF1"/>
    <w:rsid w:val="004D104B"/>
    <w:rsid w:val="004D181C"/>
    <w:rsid w:val="004D2A18"/>
    <w:rsid w:val="004D7C98"/>
    <w:rsid w:val="004E155D"/>
    <w:rsid w:val="004E2F5D"/>
    <w:rsid w:val="004E79CC"/>
    <w:rsid w:val="004F23AC"/>
    <w:rsid w:val="00501985"/>
    <w:rsid w:val="0050307D"/>
    <w:rsid w:val="0050499A"/>
    <w:rsid w:val="005111D5"/>
    <w:rsid w:val="00512C69"/>
    <w:rsid w:val="0051658F"/>
    <w:rsid w:val="005176BF"/>
    <w:rsid w:val="00520AC3"/>
    <w:rsid w:val="005212BB"/>
    <w:rsid w:val="005239E8"/>
    <w:rsid w:val="005251C2"/>
    <w:rsid w:val="00525F5F"/>
    <w:rsid w:val="005312B7"/>
    <w:rsid w:val="00531384"/>
    <w:rsid w:val="0053186D"/>
    <w:rsid w:val="00532381"/>
    <w:rsid w:val="00533472"/>
    <w:rsid w:val="00537321"/>
    <w:rsid w:val="005407C0"/>
    <w:rsid w:val="00544D1A"/>
    <w:rsid w:val="00547E99"/>
    <w:rsid w:val="00550FBA"/>
    <w:rsid w:val="005522EE"/>
    <w:rsid w:val="005531EB"/>
    <w:rsid w:val="00555A82"/>
    <w:rsid w:val="005570B0"/>
    <w:rsid w:val="00561EC6"/>
    <w:rsid w:val="00564A16"/>
    <w:rsid w:val="00565015"/>
    <w:rsid w:val="0057185F"/>
    <w:rsid w:val="00572831"/>
    <w:rsid w:val="005743BF"/>
    <w:rsid w:val="005759F1"/>
    <w:rsid w:val="00576205"/>
    <w:rsid w:val="00580408"/>
    <w:rsid w:val="005826EC"/>
    <w:rsid w:val="00584CD1"/>
    <w:rsid w:val="005948A5"/>
    <w:rsid w:val="00596182"/>
    <w:rsid w:val="005A25FE"/>
    <w:rsid w:val="005A2E84"/>
    <w:rsid w:val="005B5B58"/>
    <w:rsid w:val="005B72A3"/>
    <w:rsid w:val="005C00E1"/>
    <w:rsid w:val="005C5887"/>
    <w:rsid w:val="005C5DDA"/>
    <w:rsid w:val="005E39F5"/>
    <w:rsid w:val="005E4F87"/>
    <w:rsid w:val="005E6C6F"/>
    <w:rsid w:val="005F3C53"/>
    <w:rsid w:val="005F4680"/>
    <w:rsid w:val="005F4A6C"/>
    <w:rsid w:val="005F5FA5"/>
    <w:rsid w:val="006041A7"/>
    <w:rsid w:val="00604508"/>
    <w:rsid w:val="00610FCC"/>
    <w:rsid w:val="00616D14"/>
    <w:rsid w:val="00617390"/>
    <w:rsid w:val="00625008"/>
    <w:rsid w:val="00625AAF"/>
    <w:rsid w:val="00635D8C"/>
    <w:rsid w:val="00636861"/>
    <w:rsid w:val="006379C7"/>
    <w:rsid w:val="00640254"/>
    <w:rsid w:val="00640954"/>
    <w:rsid w:val="00641655"/>
    <w:rsid w:val="0064298A"/>
    <w:rsid w:val="006510D0"/>
    <w:rsid w:val="0065301A"/>
    <w:rsid w:val="0065534D"/>
    <w:rsid w:val="00666661"/>
    <w:rsid w:val="00667A3B"/>
    <w:rsid w:val="006703CB"/>
    <w:rsid w:val="00671CA1"/>
    <w:rsid w:val="00673142"/>
    <w:rsid w:val="00680163"/>
    <w:rsid w:val="00680B2A"/>
    <w:rsid w:val="00682C2C"/>
    <w:rsid w:val="006833F9"/>
    <w:rsid w:val="00686843"/>
    <w:rsid w:val="0069326D"/>
    <w:rsid w:val="00693EE0"/>
    <w:rsid w:val="00694349"/>
    <w:rsid w:val="00697D4A"/>
    <w:rsid w:val="006A1A46"/>
    <w:rsid w:val="006A2926"/>
    <w:rsid w:val="006A4593"/>
    <w:rsid w:val="006A6ABD"/>
    <w:rsid w:val="006A6DF3"/>
    <w:rsid w:val="006A7A72"/>
    <w:rsid w:val="006B2F05"/>
    <w:rsid w:val="006B321F"/>
    <w:rsid w:val="006B37E7"/>
    <w:rsid w:val="006B3814"/>
    <w:rsid w:val="006B42A1"/>
    <w:rsid w:val="006B617A"/>
    <w:rsid w:val="006B7708"/>
    <w:rsid w:val="006C0DA3"/>
    <w:rsid w:val="006C1018"/>
    <w:rsid w:val="006C1FD5"/>
    <w:rsid w:val="006C462D"/>
    <w:rsid w:val="006C684F"/>
    <w:rsid w:val="006C6F84"/>
    <w:rsid w:val="006D17D5"/>
    <w:rsid w:val="006D4D8F"/>
    <w:rsid w:val="006D5235"/>
    <w:rsid w:val="006D7F52"/>
    <w:rsid w:val="006E1BF0"/>
    <w:rsid w:val="006F4241"/>
    <w:rsid w:val="006F6838"/>
    <w:rsid w:val="006F7321"/>
    <w:rsid w:val="00701837"/>
    <w:rsid w:val="00703E3E"/>
    <w:rsid w:val="007048C2"/>
    <w:rsid w:val="00705CFF"/>
    <w:rsid w:val="00711463"/>
    <w:rsid w:val="00714AA2"/>
    <w:rsid w:val="00717638"/>
    <w:rsid w:val="00721A4B"/>
    <w:rsid w:val="007232FC"/>
    <w:rsid w:val="0072705B"/>
    <w:rsid w:val="00727296"/>
    <w:rsid w:val="00727454"/>
    <w:rsid w:val="0072762C"/>
    <w:rsid w:val="00730D0C"/>
    <w:rsid w:val="00731260"/>
    <w:rsid w:val="007323F5"/>
    <w:rsid w:val="007436EF"/>
    <w:rsid w:val="0074597D"/>
    <w:rsid w:val="007507B9"/>
    <w:rsid w:val="00750BFA"/>
    <w:rsid w:val="007538D7"/>
    <w:rsid w:val="007557E7"/>
    <w:rsid w:val="00755F33"/>
    <w:rsid w:val="00761AA4"/>
    <w:rsid w:val="007630C3"/>
    <w:rsid w:val="00764F89"/>
    <w:rsid w:val="00767F10"/>
    <w:rsid w:val="00773453"/>
    <w:rsid w:val="007745BA"/>
    <w:rsid w:val="00777B93"/>
    <w:rsid w:val="007804ED"/>
    <w:rsid w:val="007838BB"/>
    <w:rsid w:val="00787970"/>
    <w:rsid w:val="00797448"/>
    <w:rsid w:val="007A4317"/>
    <w:rsid w:val="007A7ADB"/>
    <w:rsid w:val="007B1C1F"/>
    <w:rsid w:val="007B5DDC"/>
    <w:rsid w:val="007B6E24"/>
    <w:rsid w:val="007C439A"/>
    <w:rsid w:val="007C7A53"/>
    <w:rsid w:val="007D04DD"/>
    <w:rsid w:val="007E09CF"/>
    <w:rsid w:val="007E0D02"/>
    <w:rsid w:val="007E27C6"/>
    <w:rsid w:val="007F6BD3"/>
    <w:rsid w:val="007F6E71"/>
    <w:rsid w:val="00802E2B"/>
    <w:rsid w:val="00805ECD"/>
    <w:rsid w:val="00807B46"/>
    <w:rsid w:val="008111B2"/>
    <w:rsid w:val="00811FCC"/>
    <w:rsid w:val="00812622"/>
    <w:rsid w:val="00816641"/>
    <w:rsid w:val="0082354D"/>
    <w:rsid w:val="00824F32"/>
    <w:rsid w:val="00825489"/>
    <w:rsid w:val="00825C1C"/>
    <w:rsid w:val="008268D8"/>
    <w:rsid w:val="00827D98"/>
    <w:rsid w:val="00830B7E"/>
    <w:rsid w:val="00830EE7"/>
    <w:rsid w:val="008334A9"/>
    <w:rsid w:val="00837AD2"/>
    <w:rsid w:val="00844E8F"/>
    <w:rsid w:val="00850202"/>
    <w:rsid w:val="00851FBF"/>
    <w:rsid w:val="00852FFF"/>
    <w:rsid w:val="008540BF"/>
    <w:rsid w:val="00855BEC"/>
    <w:rsid w:val="008629B8"/>
    <w:rsid w:val="00865784"/>
    <w:rsid w:val="00874EDE"/>
    <w:rsid w:val="008751A8"/>
    <w:rsid w:val="00877DF6"/>
    <w:rsid w:val="00884528"/>
    <w:rsid w:val="008917AE"/>
    <w:rsid w:val="00892B9D"/>
    <w:rsid w:val="00894F5D"/>
    <w:rsid w:val="008A1E61"/>
    <w:rsid w:val="008A37B2"/>
    <w:rsid w:val="008A468F"/>
    <w:rsid w:val="008A4713"/>
    <w:rsid w:val="008B2D4E"/>
    <w:rsid w:val="008B6133"/>
    <w:rsid w:val="008C3092"/>
    <w:rsid w:val="008C7E86"/>
    <w:rsid w:val="008D7686"/>
    <w:rsid w:val="008D782E"/>
    <w:rsid w:val="008D7E08"/>
    <w:rsid w:val="008E0A57"/>
    <w:rsid w:val="008E4918"/>
    <w:rsid w:val="008E7141"/>
    <w:rsid w:val="008F3B05"/>
    <w:rsid w:val="008F5452"/>
    <w:rsid w:val="008F5836"/>
    <w:rsid w:val="00901FE2"/>
    <w:rsid w:val="009056A7"/>
    <w:rsid w:val="0091087D"/>
    <w:rsid w:val="00912299"/>
    <w:rsid w:val="00912CAB"/>
    <w:rsid w:val="00912EE8"/>
    <w:rsid w:val="00915010"/>
    <w:rsid w:val="009217D2"/>
    <w:rsid w:val="00923433"/>
    <w:rsid w:val="00925E56"/>
    <w:rsid w:val="0093190A"/>
    <w:rsid w:val="00951423"/>
    <w:rsid w:val="009579E1"/>
    <w:rsid w:val="00964EA3"/>
    <w:rsid w:val="009755EA"/>
    <w:rsid w:val="00976067"/>
    <w:rsid w:val="00976765"/>
    <w:rsid w:val="009778AA"/>
    <w:rsid w:val="00981398"/>
    <w:rsid w:val="0098393F"/>
    <w:rsid w:val="009844A8"/>
    <w:rsid w:val="009870F9"/>
    <w:rsid w:val="00987B4F"/>
    <w:rsid w:val="00991348"/>
    <w:rsid w:val="00991E84"/>
    <w:rsid w:val="00992CF0"/>
    <w:rsid w:val="009A749F"/>
    <w:rsid w:val="009B0A03"/>
    <w:rsid w:val="009B6ECA"/>
    <w:rsid w:val="009C41A8"/>
    <w:rsid w:val="009C77D5"/>
    <w:rsid w:val="009D3A09"/>
    <w:rsid w:val="009D514D"/>
    <w:rsid w:val="009E2722"/>
    <w:rsid w:val="009E4247"/>
    <w:rsid w:val="009F01EC"/>
    <w:rsid w:val="009F76FA"/>
    <w:rsid w:val="00A00099"/>
    <w:rsid w:val="00A00875"/>
    <w:rsid w:val="00A04861"/>
    <w:rsid w:val="00A12895"/>
    <w:rsid w:val="00A13D4E"/>
    <w:rsid w:val="00A20ACE"/>
    <w:rsid w:val="00A21B74"/>
    <w:rsid w:val="00A21B89"/>
    <w:rsid w:val="00A222A9"/>
    <w:rsid w:val="00A22470"/>
    <w:rsid w:val="00A22BB8"/>
    <w:rsid w:val="00A23CFE"/>
    <w:rsid w:val="00A24B0C"/>
    <w:rsid w:val="00A27C47"/>
    <w:rsid w:val="00A30C0D"/>
    <w:rsid w:val="00A315FB"/>
    <w:rsid w:val="00A32B50"/>
    <w:rsid w:val="00A35A07"/>
    <w:rsid w:val="00A4547C"/>
    <w:rsid w:val="00A468F6"/>
    <w:rsid w:val="00A51DF5"/>
    <w:rsid w:val="00A5238E"/>
    <w:rsid w:val="00A526F9"/>
    <w:rsid w:val="00A52EB6"/>
    <w:rsid w:val="00A54F60"/>
    <w:rsid w:val="00A570A1"/>
    <w:rsid w:val="00A60988"/>
    <w:rsid w:val="00A62CA7"/>
    <w:rsid w:val="00A6631D"/>
    <w:rsid w:val="00A72628"/>
    <w:rsid w:val="00A72E37"/>
    <w:rsid w:val="00A73AB6"/>
    <w:rsid w:val="00A756EC"/>
    <w:rsid w:val="00A83A36"/>
    <w:rsid w:val="00A92819"/>
    <w:rsid w:val="00AA33D4"/>
    <w:rsid w:val="00AA631E"/>
    <w:rsid w:val="00AB15A3"/>
    <w:rsid w:val="00AB300D"/>
    <w:rsid w:val="00AB6B18"/>
    <w:rsid w:val="00AB7B52"/>
    <w:rsid w:val="00AC2E84"/>
    <w:rsid w:val="00AC32B0"/>
    <w:rsid w:val="00AC6516"/>
    <w:rsid w:val="00AC6827"/>
    <w:rsid w:val="00AD2078"/>
    <w:rsid w:val="00AD3F60"/>
    <w:rsid w:val="00AD6F2A"/>
    <w:rsid w:val="00AD7F7F"/>
    <w:rsid w:val="00AE3720"/>
    <w:rsid w:val="00AF2450"/>
    <w:rsid w:val="00AF2C1B"/>
    <w:rsid w:val="00B0302D"/>
    <w:rsid w:val="00B07F89"/>
    <w:rsid w:val="00B112F4"/>
    <w:rsid w:val="00B1318A"/>
    <w:rsid w:val="00B20747"/>
    <w:rsid w:val="00B221A5"/>
    <w:rsid w:val="00B260CC"/>
    <w:rsid w:val="00B32D3F"/>
    <w:rsid w:val="00B416CE"/>
    <w:rsid w:val="00B4370F"/>
    <w:rsid w:val="00B548E9"/>
    <w:rsid w:val="00B5622A"/>
    <w:rsid w:val="00B60F47"/>
    <w:rsid w:val="00B64500"/>
    <w:rsid w:val="00B66A13"/>
    <w:rsid w:val="00B678CB"/>
    <w:rsid w:val="00B70009"/>
    <w:rsid w:val="00B7315A"/>
    <w:rsid w:val="00B746AB"/>
    <w:rsid w:val="00B7529E"/>
    <w:rsid w:val="00B769B4"/>
    <w:rsid w:val="00B775F2"/>
    <w:rsid w:val="00B77E66"/>
    <w:rsid w:val="00B8469D"/>
    <w:rsid w:val="00BA38BF"/>
    <w:rsid w:val="00BA4C21"/>
    <w:rsid w:val="00BA4ED9"/>
    <w:rsid w:val="00BA627A"/>
    <w:rsid w:val="00BB2A8F"/>
    <w:rsid w:val="00BB2C71"/>
    <w:rsid w:val="00BB37E9"/>
    <w:rsid w:val="00BB5773"/>
    <w:rsid w:val="00BB7C74"/>
    <w:rsid w:val="00BC217A"/>
    <w:rsid w:val="00BC35A9"/>
    <w:rsid w:val="00BC4486"/>
    <w:rsid w:val="00BD18B0"/>
    <w:rsid w:val="00BD69B3"/>
    <w:rsid w:val="00BD6D39"/>
    <w:rsid w:val="00BD7627"/>
    <w:rsid w:val="00BD7D96"/>
    <w:rsid w:val="00BE38FB"/>
    <w:rsid w:val="00BE443E"/>
    <w:rsid w:val="00BE4C5B"/>
    <w:rsid w:val="00BE4CE4"/>
    <w:rsid w:val="00BE526A"/>
    <w:rsid w:val="00BE79D0"/>
    <w:rsid w:val="00BE7BC3"/>
    <w:rsid w:val="00BF3ED6"/>
    <w:rsid w:val="00C02BA3"/>
    <w:rsid w:val="00C0301B"/>
    <w:rsid w:val="00C05F4C"/>
    <w:rsid w:val="00C23424"/>
    <w:rsid w:val="00C235E7"/>
    <w:rsid w:val="00C240BD"/>
    <w:rsid w:val="00C30B60"/>
    <w:rsid w:val="00C328D2"/>
    <w:rsid w:val="00C34906"/>
    <w:rsid w:val="00C35A2A"/>
    <w:rsid w:val="00C371A8"/>
    <w:rsid w:val="00C37ACF"/>
    <w:rsid w:val="00C42F6E"/>
    <w:rsid w:val="00C43D71"/>
    <w:rsid w:val="00C4499A"/>
    <w:rsid w:val="00C53E08"/>
    <w:rsid w:val="00C54D4B"/>
    <w:rsid w:val="00C57607"/>
    <w:rsid w:val="00C61962"/>
    <w:rsid w:val="00C76DF0"/>
    <w:rsid w:val="00C81184"/>
    <w:rsid w:val="00C84B35"/>
    <w:rsid w:val="00C878DE"/>
    <w:rsid w:val="00C93213"/>
    <w:rsid w:val="00C9347D"/>
    <w:rsid w:val="00C95D5C"/>
    <w:rsid w:val="00C97A65"/>
    <w:rsid w:val="00CA0507"/>
    <w:rsid w:val="00CA3387"/>
    <w:rsid w:val="00CA4633"/>
    <w:rsid w:val="00CA73D1"/>
    <w:rsid w:val="00CB1264"/>
    <w:rsid w:val="00CB6120"/>
    <w:rsid w:val="00CB752B"/>
    <w:rsid w:val="00CC167C"/>
    <w:rsid w:val="00CC380B"/>
    <w:rsid w:val="00CC551F"/>
    <w:rsid w:val="00CD221D"/>
    <w:rsid w:val="00CD68E8"/>
    <w:rsid w:val="00CE1668"/>
    <w:rsid w:val="00CE1B59"/>
    <w:rsid w:val="00CE4CD3"/>
    <w:rsid w:val="00CF0289"/>
    <w:rsid w:val="00CF0E49"/>
    <w:rsid w:val="00CF215A"/>
    <w:rsid w:val="00CF2248"/>
    <w:rsid w:val="00CF27A2"/>
    <w:rsid w:val="00CF6143"/>
    <w:rsid w:val="00CF71C7"/>
    <w:rsid w:val="00D0234C"/>
    <w:rsid w:val="00D0580E"/>
    <w:rsid w:val="00D06236"/>
    <w:rsid w:val="00D07A54"/>
    <w:rsid w:val="00D21541"/>
    <w:rsid w:val="00D2158F"/>
    <w:rsid w:val="00D23965"/>
    <w:rsid w:val="00D25008"/>
    <w:rsid w:val="00D31E47"/>
    <w:rsid w:val="00D36C54"/>
    <w:rsid w:val="00D372FD"/>
    <w:rsid w:val="00D431F2"/>
    <w:rsid w:val="00D43786"/>
    <w:rsid w:val="00D60BBE"/>
    <w:rsid w:val="00D66A3A"/>
    <w:rsid w:val="00D737ED"/>
    <w:rsid w:val="00D7512A"/>
    <w:rsid w:val="00D76BCC"/>
    <w:rsid w:val="00D76BFB"/>
    <w:rsid w:val="00D84841"/>
    <w:rsid w:val="00D864F3"/>
    <w:rsid w:val="00D963CE"/>
    <w:rsid w:val="00DA04F7"/>
    <w:rsid w:val="00DA1A3F"/>
    <w:rsid w:val="00DA35B4"/>
    <w:rsid w:val="00DA7092"/>
    <w:rsid w:val="00DA7AB6"/>
    <w:rsid w:val="00DB029A"/>
    <w:rsid w:val="00DB1864"/>
    <w:rsid w:val="00DB6F1E"/>
    <w:rsid w:val="00DC7702"/>
    <w:rsid w:val="00DD12B9"/>
    <w:rsid w:val="00DD13B1"/>
    <w:rsid w:val="00DD6028"/>
    <w:rsid w:val="00DD775A"/>
    <w:rsid w:val="00DE1487"/>
    <w:rsid w:val="00DE68F8"/>
    <w:rsid w:val="00DF23BF"/>
    <w:rsid w:val="00DF759A"/>
    <w:rsid w:val="00DF7B74"/>
    <w:rsid w:val="00E111AA"/>
    <w:rsid w:val="00E13AC1"/>
    <w:rsid w:val="00E1627A"/>
    <w:rsid w:val="00E2047F"/>
    <w:rsid w:val="00E2114F"/>
    <w:rsid w:val="00E24202"/>
    <w:rsid w:val="00E264F8"/>
    <w:rsid w:val="00E27995"/>
    <w:rsid w:val="00E302D0"/>
    <w:rsid w:val="00E33D3D"/>
    <w:rsid w:val="00E35D96"/>
    <w:rsid w:val="00E37CE9"/>
    <w:rsid w:val="00E45211"/>
    <w:rsid w:val="00E4578E"/>
    <w:rsid w:val="00E4722F"/>
    <w:rsid w:val="00E502FE"/>
    <w:rsid w:val="00E509E3"/>
    <w:rsid w:val="00E52D04"/>
    <w:rsid w:val="00E52D12"/>
    <w:rsid w:val="00E551A4"/>
    <w:rsid w:val="00E653AE"/>
    <w:rsid w:val="00E706CA"/>
    <w:rsid w:val="00E71550"/>
    <w:rsid w:val="00E722F2"/>
    <w:rsid w:val="00E8067C"/>
    <w:rsid w:val="00E857EF"/>
    <w:rsid w:val="00E861A1"/>
    <w:rsid w:val="00E87216"/>
    <w:rsid w:val="00E9268B"/>
    <w:rsid w:val="00E94024"/>
    <w:rsid w:val="00E9640E"/>
    <w:rsid w:val="00EA1456"/>
    <w:rsid w:val="00EA565D"/>
    <w:rsid w:val="00EA67BC"/>
    <w:rsid w:val="00EA7433"/>
    <w:rsid w:val="00EB3D7B"/>
    <w:rsid w:val="00EB496E"/>
    <w:rsid w:val="00EB530B"/>
    <w:rsid w:val="00EB5F02"/>
    <w:rsid w:val="00EB7303"/>
    <w:rsid w:val="00EC0413"/>
    <w:rsid w:val="00ED1CC3"/>
    <w:rsid w:val="00ED28BD"/>
    <w:rsid w:val="00ED4EE7"/>
    <w:rsid w:val="00ED6CF2"/>
    <w:rsid w:val="00ED6EB0"/>
    <w:rsid w:val="00ED7454"/>
    <w:rsid w:val="00EE011A"/>
    <w:rsid w:val="00EE0EA2"/>
    <w:rsid w:val="00EE5B52"/>
    <w:rsid w:val="00EE5E94"/>
    <w:rsid w:val="00EE740E"/>
    <w:rsid w:val="00F01C76"/>
    <w:rsid w:val="00F02E2D"/>
    <w:rsid w:val="00F03B03"/>
    <w:rsid w:val="00F10C2B"/>
    <w:rsid w:val="00F16E5D"/>
    <w:rsid w:val="00F21B19"/>
    <w:rsid w:val="00F22B51"/>
    <w:rsid w:val="00F2499D"/>
    <w:rsid w:val="00F31887"/>
    <w:rsid w:val="00F31F08"/>
    <w:rsid w:val="00F40BAD"/>
    <w:rsid w:val="00F40D0E"/>
    <w:rsid w:val="00F43C65"/>
    <w:rsid w:val="00F44195"/>
    <w:rsid w:val="00F45746"/>
    <w:rsid w:val="00F459AE"/>
    <w:rsid w:val="00F503FE"/>
    <w:rsid w:val="00F67CFB"/>
    <w:rsid w:val="00F70D33"/>
    <w:rsid w:val="00F70DE9"/>
    <w:rsid w:val="00F713BF"/>
    <w:rsid w:val="00F72119"/>
    <w:rsid w:val="00F80CE3"/>
    <w:rsid w:val="00F8327A"/>
    <w:rsid w:val="00F84DEA"/>
    <w:rsid w:val="00F92719"/>
    <w:rsid w:val="00F935DD"/>
    <w:rsid w:val="00F93859"/>
    <w:rsid w:val="00F95C91"/>
    <w:rsid w:val="00F95EE8"/>
    <w:rsid w:val="00F961E2"/>
    <w:rsid w:val="00FA01B7"/>
    <w:rsid w:val="00FA0868"/>
    <w:rsid w:val="00FA0A6E"/>
    <w:rsid w:val="00FA19D7"/>
    <w:rsid w:val="00FA347F"/>
    <w:rsid w:val="00FA7E54"/>
    <w:rsid w:val="00FB32B9"/>
    <w:rsid w:val="00FB500C"/>
    <w:rsid w:val="00FB687F"/>
    <w:rsid w:val="00FB6A84"/>
    <w:rsid w:val="00FB6BD2"/>
    <w:rsid w:val="00FB788B"/>
    <w:rsid w:val="00FB7FC7"/>
    <w:rsid w:val="00FC5AC1"/>
    <w:rsid w:val="00FD0CB7"/>
    <w:rsid w:val="00FD0F57"/>
    <w:rsid w:val="00FD2C6D"/>
    <w:rsid w:val="00FD5A7E"/>
    <w:rsid w:val="00FD71F4"/>
    <w:rsid w:val="00FD7E0E"/>
    <w:rsid w:val="00FE3BCC"/>
    <w:rsid w:val="00FE4063"/>
    <w:rsid w:val="00FF20D4"/>
    <w:rsid w:val="00FF39FF"/>
    <w:rsid w:val="00FF4639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BAAE2C"/>
  <w15:docId w15:val="{85B78464-EADE-42DA-8D50-BE83E4EA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6216"/>
  </w:style>
  <w:style w:type="paragraph" w:styleId="Nagwek1">
    <w:name w:val="heading 1"/>
    <w:basedOn w:val="Normalny"/>
    <w:next w:val="Normalny"/>
    <w:link w:val="Nagwek1Znak"/>
    <w:uiPriority w:val="9"/>
    <w:qFormat/>
    <w:rsid w:val="00FE3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E3B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D6255"/>
    <w:pPr>
      <w:ind w:left="720"/>
      <w:contextualSpacing/>
    </w:pPr>
  </w:style>
  <w:style w:type="paragraph" w:customStyle="1" w:styleId="GRAFITN1">
    <w:name w:val="GRAFIT N1"/>
    <w:basedOn w:val="Normalny"/>
    <w:link w:val="GRAFITN1Znak"/>
    <w:qFormat/>
    <w:rsid w:val="00C97A65"/>
    <w:pPr>
      <w:spacing w:before="280" w:after="120"/>
    </w:pPr>
    <w:rPr>
      <w:rFonts w:ascii="Arial" w:hAnsi="Arial" w:cs="Arial"/>
      <w:b/>
      <w:sz w:val="28"/>
    </w:rPr>
  </w:style>
  <w:style w:type="paragraph" w:customStyle="1" w:styleId="GRAFITN2">
    <w:name w:val="GRAFIT N2"/>
    <w:basedOn w:val="Normalny"/>
    <w:link w:val="GRAFITN2Znak"/>
    <w:qFormat/>
    <w:rsid w:val="002710A2"/>
    <w:pPr>
      <w:spacing w:before="240" w:after="120"/>
    </w:pPr>
    <w:rPr>
      <w:rFonts w:ascii="Arial" w:hAnsi="Arial" w:cs="Arial"/>
      <w:b/>
      <w:sz w:val="24"/>
    </w:rPr>
  </w:style>
  <w:style w:type="character" w:customStyle="1" w:styleId="GRAFITN1Znak">
    <w:name w:val="GRAFIT N1 Znak"/>
    <w:basedOn w:val="Domylnaczcionkaakapitu"/>
    <w:link w:val="GRAFITN1"/>
    <w:rsid w:val="00C97A65"/>
    <w:rPr>
      <w:rFonts w:ascii="Arial" w:hAnsi="Arial" w:cs="Arial"/>
      <w:b/>
      <w:sz w:val="28"/>
    </w:rPr>
  </w:style>
  <w:style w:type="paragraph" w:styleId="Nagwek">
    <w:name w:val="header"/>
    <w:basedOn w:val="Normalny"/>
    <w:link w:val="NagwekZnak"/>
    <w:uiPriority w:val="99"/>
    <w:unhideWhenUsed/>
    <w:rsid w:val="000D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RAFITN2Znak">
    <w:name w:val="GRAFIT N2 Znak"/>
    <w:basedOn w:val="Domylnaczcionkaakapitu"/>
    <w:link w:val="GRAFITN2"/>
    <w:rsid w:val="002710A2"/>
    <w:rPr>
      <w:rFonts w:ascii="Arial" w:hAnsi="Arial" w:cs="Arial"/>
      <w:b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D6255"/>
  </w:style>
  <w:style w:type="paragraph" w:styleId="Stopka">
    <w:name w:val="footer"/>
    <w:basedOn w:val="Normalny"/>
    <w:link w:val="StopkaZnak"/>
    <w:uiPriority w:val="99"/>
    <w:unhideWhenUsed/>
    <w:rsid w:val="000D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55"/>
  </w:style>
  <w:style w:type="paragraph" w:styleId="Tekstdymka">
    <w:name w:val="Balloon Text"/>
    <w:basedOn w:val="Normalny"/>
    <w:link w:val="TekstdymkaZnak"/>
    <w:uiPriority w:val="99"/>
    <w:semiHidden/>
    <w:unhideWhenUsed/>
    <w:rsid w:val="000D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255"/>
    <w:rPr>
      <w:rFonts w:ascii="Tahoma" w:hAnsi="Tahoma" w:cs="Tahoma"/>
      <w:sz w:val="16"/>
      <w:szCs w:val="16"/>
    </w:rPr>
  </w:style>
  <w:style w:type="paragraph" w:customStyle="1" w:styleId="GRAFITtekst">
    <w:name w:val="GRAFIT tekst"/>
    <w:basedOn w:val="GRAFITN2"/>
    <w:link w:val="GRAFITtekstZnak"/>
    <w:qFormat/>
    <w:rsid w:val="00987B4F"/>
    <w:pPr>
      <w:spacing w:before="0" w:after="60" w:line="240" w:lineRule="auto"/>
      <w:ind w:left="357"/>
      <w:jc w:val="both"/>
    </w:pPr>
    <w:rPr>
      <w:b w:val="0"/>
    </w:rPr>
  </w:style>
  <w:style w:type="character" w:customStyle="1" w:styleId="GRAFITtekstZnak">
    <w:name w:val="GRAFIT tekst Znak"/>
    <w:basedOn w:val="GRAFITN2Znak"/>
    <w:link w:val="GRAFITtekst"/>
    <w:rsid w:val="00987B4F"/>
    <w:rPr>
      <w:rFonts w:ascii="Arial" w:hAnsi="Arial" w:cs="Arial"/>
      <w:b w:val="0"/>
      <w:sz w:val="24"/>
    </w:rPr>
  </w:style>
  <w:style w:type="table" w:styleId="Tabela-Siatka">
    <w:name w:val="Table Grid"/>
    <w:basedOn w:val="Standardowy"/>
    <w:rsid w:val="000B0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D0CB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97A65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E3B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E3BCC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3B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FE3BC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9007F"/>
    <w:pPr>
      <w:tabs>
        <w:tab w:val="left" w:pos="142"/>
        <w:tab w:val="right" w:leader="dot" w:pos="9062"/>
      </w:tabs>
      <w:spacing w:after="60" w:line="240" w:lineRule="auto"/>
      <w:ind w:firstLine="284"/>
    </w:pPr>
    <w:rPr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B77E66"/>
    <w:pPr>
      <w:suppressAutoHyphens/>
      <w:spacing w:after="0" w:line="240" w:lineRule="auto"/>
      <w:ind w:left="540"/>
    </w:pPr>
    <w:rPr>
      <w:rFonts w:ascii="Times New Roman" w:eastAsia="Times New Roman" w:hAnsi="Times New Roman" w:cs="Times New Roman"/>
      <w:b/>
      <w:sz w:val="28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77E66"/>
    <w:rPr>
      <w:rFonts w:ascii="Times New Roman" w:eastAsia="Times New Roman" w:hAnsi="Times New Roman" w:cs="Times New Roman"/>
      <w:b/>
      <w:sz w:val="28"/>
      <w:szCs w:val="24"/>
      <w:lang w:val="x-none"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7E6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7E6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77E6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77E66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Standard">
    <w:name w:val="Standard"/>
    <w:rsid w:val="00B77E66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FB687F"/>
    <w:pPr>
      <w:tabs>
        <w:tab w:val="left" w:pos="1100"/>
        <w:tab w:val="right" w:leader="dot" w:pos="9062"/>
      </w:tabs>
      <w:spacing w:after="0"/>
      <w:ind w:left="442"/>
    </w:pPr>
  </w:style>
  <w:style w:type="paragraph" w:customStyle="1" w:styleId="GRAFITN3">
    <w:name w:val="GRAFIT N3"/>
    <w:basedOn w:val="GRAFITN2"/>
    <w:link w:val="GRAFITN3Znak"/>
    <w:qFormat/>
    <w:rsid w:val="00C235E7"/>
    <w:pPr>
      <w:numPr>
        <w:numId w:val="3"/>
      </w:numPr>
      <w:ind w:left="1134" w:hanging="785"/>
      <w:jc w:val="both"/>
    </w:pPr>
  </w:style>
  <w:style w:type="paragraph" w:customStyle="1" w:styleId="GRAFITtext2">
    <w:name w:val="GRAFIT text 2"/>
    <w:basedOn w:val="GRAFITN2"/>
    <w:link w:val="GRAFITtext2Znak"/>
    <w:qFormat/>
    <w:rsid w:val="00FB687F"/>
    <w:pPr>
      <w:numPr>
        <w:numId w:val="4"/>
      </w:numPr>
      <w:ind w:left="1418" w:hanging="218"/>
      <w:jc w:val="both"/>
    </w:pPr>
    <w:rPr>
      <w:b w:val="0"/>
      <w:u w:val="single"/>
    </w:rPr>
  </w:style>
  <w:style w:type="character" w:customStyle="1" w:styleId="GRAFITN3Znak">
    <w:name w:val="GRAFIT N3 Znak"/>
    <w:basedOn w:val="GRAFITN2Znak"/>
    <w:link w:val="GRAFITN3"/>
    <w:rsid w:val="00C235E7"/>
    <w:rPr>
      <w:rFonts w:ascii="Arial" w:hAnsi="Arial" w:cs="Arial"/>
      <w:b/>
      <w:sz w:val="24"/>
    </w:rPr>
  </w:style>
  <w:style w:type="character" w:customStyle="1" w:styleId="GRAFITtext2Znak">
    <w:name w:val="GRAFIT text 2 Znak"/>
    <w:basedOn w:val="GRAFITN2Znak"/>
    <w:link w:val="GRAFITtext2"/>
    <w:rsid w:val="00FB687F"/>
    <w:rPr>
      <w:rFonts w:ascii="Arial" w:hAnsi="Arial" w:cs="Arial"/>
      <w:b w:val="0"/>
      <w:sz w:val="24"/>
      <w:u w:val="single"/>
    </w:rPr>
  </w:style>
  <w:style w:type="paragraph" w:customStyle="1" w:styleId="GR5">
    <w:name w:val="GR 5"/>
    <w:basedOn w:val="Akapitzlist"/>
    <w:link w:val="GR5Znak"/>
    <w:qFormat/>
    <w:rsid w:val="000D070E"/>
    <w:pPr>
      <w:numPr>
        <w:ilvl w:val="2"/>
        <w:numId w:val="1"/>
      </w:numPr>
      <w:suppressAutoHyphens/>
      <w:spacing w:before="120" w:after="120" w:line="240" w:lineRule="auto"/>
      <w:ind w:left="1173"/>
      <w:contextualSpacing w:val="0"/>
      <w:jc w:val="both"/>
    </w:pPr>
    <w:rPr>
      <w:rFonts w:ascii="Arial" w:hAnsi="Arial" w:cs="Arial"/>
      <w:b/>
      <w:sz w:val="24"/>
      <w:szCs w:val="24"/>
    </w:rPr>
  </w:style>
  <w:style w:type="paragraph" w:customStyle="1" w:styleId="GR6">
    <w:name w:val="GR 6"/>
    <w:basedOn w:val="GRAFITN2"/>
    <w:link w:val="GR6Znak"/>
    <w:qFormat/>
    <w:rsid w:val="000D070E"/>
    <w:pPr>
      <w:numPr>
        <w:numId w:val="6"/>
      </w:numPr>
      <w:ind w:left="709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D070E"/>
  </w:style>
  <w:style w:type="character" w:customStyle="1" w:styleId="GR5Znak">
    <w:name w:val="GR 5 Znak"/>
    <w:basedOn w:val="AkapitzlistZnak"/>
    <w:link w:val="GR5"/>
    <w:rsid w:val="000D070E"/>
    <w:rPr>
      <w:rFonts w:ascii="Arial" w:hAnsi="Arial" w:cs="Arial"/>
      <w:b/>
      <w:sz w:val="24"/>
      <w:szCs w:val="24"/>
    </w:rPr>
  </w:style>
  <w:style w:type="paragraph" w:customStyle="1" w:styleId="GR7">
    <w:name w:val="GR7"/>
    <w:basedOn w:val="GRAFITN2"/>
    <w:link w:val="GR7Znak"/>
    <w:qFormat/>
    <w:rsid w:val="007E0D02"/>
    <w:pPr>
      <w:spacing w:before="120"/>
      <w:ind w:left="709"/>
    </w:pPr>
  </w:style>
  <w:style w:type="character" w:customStyle="1" w:styleId="GR6Znak">
    <w:name w:val="GR 6 Znak"/>
    <w:basedOn w:val="GRAFITN2Znak"/>
    <w:link w:val="GR6"/>
    <w:rsid w:val="000D070E"/>
    <w:rPr>
      <w:rFonts w:ascii="Arial" w:hAnsi="Arial" w:cs="Arial"/>
      <w:b/>
      <w:sz w:val="24"/>
    </w:rPr>
  </w:style>
  <w:style w:type="paragraph" w:customStyle="1" w:styleId="GR9-1">
    <w:name w:val="GR 9-1"/>
    <w:basedOn w:val="GRAFITN2"/>
    <w:link w:val="GR9-1Znak"/>
    <w:qFormat/>
    <w:rsid w:val="007E0D02"/>
    <w:pPr>
      <w:numPr>
        <w:numId w:val="5"/>
      </w:numPr>
      <w:ind w:left="284" w:hanging="284"/>
    </w:pPr>
  </w:style>
  <w:style w:type="character" w:customStyle="1" w:styleId="GR7Znak">
    <w:name w:val="GR7 Znak"/>
    <w:basedOn w:val="GRAFITN2Znak"/>
    <w:link w:val="GR7"/>
    <w:rsid w:val="007E0D02"/>
    <w:rPr>
      <w:rFonts w:ascii="Arial" w:hAnsi="Arial" w:cs="Arial"/>
      <w:b/>
      <w:sz w:val="24"/>
    </w:rPr>
  </w:style>
  <w:style w:type="paragraph" w:customStyle="1" w:styleId="GR3-1">
    <w:name w:val="GR 3-1"/>
    <w:basedOn w:val="GRAFITN2"/>
    <w:link w:val="GR3-1Znak"/>
    <w:qFormat/>
    <w:rsid w:val="007538D7"/>
    <w:pPr>
      <w:numPr>
        <w:numId w:val="2"/>
      </w:numPr>
      <w:ind w:left="357" w:hanging="357"/>
      <w:jc w:val="both"/>
    </w:pPr>
  </w:style>
  <w:style w:type="character" w:customStyle="1" w:styleId="GR9-1Znak">
    <w:name w:val="GR 9-1 Znak"/>
    <w:basedOn w:val="GRAFITN2Znak"/>
    <w:link w:val="GR9-1"/>
    <w:rsid w:val="007E0D02"/>
    <w:rPr>
      <w:rFonts w:ascii="Arial" w:hAnsi="Arial" w:cs="Arial"/>
      <w:b/>
      <w:sz w:val="24"/>
    </w:rPr>
  </w:style>
  <w:style w:type="character" w:customStyle="1" w:styleId="GR3-1Znak">
    <w:name w:val="GR 3-1 Znak"/>
    <w:basedOn w:val="GRAFITN2Znak"/>
    <w:link w:val="GR3-1"/>
    <w:rsid w:val="007538D7"/>
    <w:rPr>
      <w:rFonts w:ascii="Arial" w:hAnsi="Arial" w:cs="Arial"/>
      <w:b/>
      <w:sz w:val="24"/>
    </w:rPr>
  </w:style>
  <w:style w:type="paragraph" w:customStyle="1" w:styleId="1234">
    <w:name w:val="1234"/>
    <w:basedOn w:val="Normalny"/>
    <w:uiPriority w:val="99"/>
    <w:rsid w:val="00F70D33"/>
    <w:pPr>
      <w:widowControl w:val="0"/>
      <w:suppressAutoHyphens/>
      <w:spacing w:before="240" w:after="120" w:line="360" w:lineRule="auto"/>
    </w:pPr>
    <w:rPr>
      <w:rFonts w:ascii="Arial" w:eastAsia="Times New Roman" w:hAnsi="Arial" w:cs="Arial"/>
      <w:b/>
      <w:caps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715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71550"/>
    <w:rPr>
      <w:sz w:val="16"/>
      <w:szCs w:val="16"/>
    </w:rPr>
  </w:style>
  <w:style w:type="paragraph" w:customStyle="1" w:styleId="Domylny">
    <w:name w:val="Domyślny"/>
    <w:rsid w:val="00E71550"/>
    <w:pPr>
      <w:widowControl w:val="0"/>
      <w:suppressAutoHyphens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1">
    <w:name w:val="Standardowy1"/>
    <w:rsid w:val="006B770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6B7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lign-justify">
    <w:name w:val="align-justify"/>
    <w:basedOn w:val="Normalny"/>
    <w:rsid w:val="00C34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axtext">
    <w:name w:val="Faxtext"/>
    <w:basedOn w:val="Normalny"/>
    <w:rsid w:val="002E7EA5"/>
    <w:pPr>
      <w:spacing w:after="0" w:line="240" w:lineRule="auto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domylny0">
    <w:name w:val="domylny"/>
    <w:basedOn w:val="Normalny"/>
    <w:rsid w:val="0045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0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5DEC-1C2F-4C8F-B8A3-E02D6B600AE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5E9E37F-A880-439A-91F2-3C4AA300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2698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Zdzienicki Kamil</cp:lastModifiedBy>
  <cp:revision>2</cp:revision>
  <cp:lastPrinted>2024-05-21T06:43:00Z</cp:lastPrinted>
  <dcterms:created xsi:type="dcterms:W3CDTF">2024-07-18T09:13:00Z</dcterms:created>
  <dcterms:modified xsi:type="dcterms:W3CDTF">2024-07-18T09:13:00Z</dcterms:modified>
</cp:coreProperties>
</file>