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3397A" w14:textId="5D50C358" w:rsidR="00D21882" w:rsidRPr="00C53788" w:rsidRDefault="004D441A" w:rsidP="00602143">
      <w:pPr>
        <w:pStyle w:val="Teksttreci0"/>
        <w:pBdr>
          <w:top w:val="single" w:sz="4" w:space="1" w:color="auto"/>
          <w:bottom w:val="single" w:sz="4" w:space="1" w:color="auto"/>
        </w:pBdr>
        <w:spacing w:after="240"/>
        <w:jc w:val="center"/>
        <w:rPr>
          <w:rStyle w:val="Teksttreci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Style w:val="Teksttreci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                                                                                                                                       </w:t>
      </w:r>
      <w:r w:rsidR="00CA4EE2" w:rsidRPr="00C53788">
        <w:rPr>
          <w:rStyle w:val="Teksttreci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SZCZEGÓŁOWY </w:t>
      </w:r>
      <w:r w:rsidR="00982BEB" w:rsidRPr="00C53788">
        <w:rPr>
          <w:rStyle w:val="Teksttreci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OPIS PRZEDMIOTU ZAMÓWIENIA (</w:t>
      </w:r>
      <w:r w:rsidR="00CA4EE2" w:rsidRPr="00C53788">
        <w:rPr>
          <w:rStyle w:val="Teksttreci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</w:t>
      </w:r>
      <w:r w:rsidR="00982BEB" w:rsidRPr="00C53788">
        <w:rPr>
          <w:rStyle w:val="Teksttreci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OPZ)</w:t>
      </w:r>
    </w:p>
    <w:p w14:paraId="4C434B3A" w14:textId="77777777" w:rsidR="00DC76E6" w:rsidRPr="00C53788" w:rsidRDefault="00DC76E6" w:rsidP="00602143">
      <w:pPr>
        <w:pStyle w:val="Teksttreci20"/>
        <w:pBdr>
          <w:top w:val="single" w:sz="4" w:space="1" w:color="auto"/>
          <w:bottom w:val="single" w:sz="4" w:space="1" w:color="auto"/>
        </w:pBdr>
        <w:spacing w:after="0"/>
        <w:rPr>
          <w:rStyle w:val="Teksttreci2"/>
          <w:i/>
          <w:i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53788">
        <w:rPr>
          <w:rStyle w:val="Teksttreci2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Opracowanie dokumentacji projektowo-kosztorysowej budowy</w:t>
      </w:r>
      <w:r w:rsidRPr="00C53788">
        <w:rPr>
          <w:rStyle w:val="Teksttreci2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br/>
        <w:t>windy zewnętrznej w budynku Sądu Rejonowego w Będzinie</w:t>
      </w:r>
    </w:p>
    <w:p w14:paraId="34BEF021" w14:textId="77777777" w:rsidR="00120C0D" w:rsidRDefault="00DC76E6" w:rsidP="00602143">
      <w:pPr>
        <w:pStyle w:val="Teksttreci20"/>
        <w:pBdr>
          <w:top w:val="single" w:sz="4" w:space="1" w:color="auto"/>
          <w:bottom w:val="single" w:sz="4" w:space="1" w:color="auto"/>
        </w:pBdr>
        <w:spacing w:after="0"/>
        <w:rPr>
          <w:rStyle w:val="Teksttreci2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53788">
        <w:rPr>
          <w:rStyle w:val="Teksttreci2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przy ul. Jana </w:t>
      </w:r>
      <w:proofErr w:type="spellStart"/>
      <w:r w:rsidRPr="00C53788">
        <w:rPr>
          <w:rStyle w:val="Teksttreci2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Sączewskiego</w:t>
      </w:r>
      <w:proofErr w:type="spellEnd"/>
      <w:r w:rsidRPr="00C53788">
        <w:rPr>
          <w:rStyle w:val="Teksttreci2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23 wraz z pełnieniem</w:t>
      </w:r>
    </w:p>
    <w:p w14:paraId="2A770D04" w14:textId="046456C3" w:rsidR="00DC76E6" w:rsidRPr="00C53788" w:rsidRDefault="00DC76E6" w:rsidP="00120C0D">
      <w:pPr>
        <w:pStyle w:val="Teksttreci20"/>
        <w:pBdr>
          <w:top w:val="single" w:sz="4" w:space="1" w:color="auto"/>
          <w:bottom w:val="single" w:sz="4" w:space="1" w:color="auto"/>
        </w:pBdr>
        <w:spacing w:after="0"/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53788">
        <w:rPr>
          <w:rStyle w:val="Teksttreci2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nadzoru autorskiego i nadzoru inwestorskiego</w:t>
      </w:r>
    </w:p>
    <w:p w14:paraId="733ED8BC" w14:textId="78587C12" w:rsidR="005E2766" w:rsidRDefault="005E2766" w:rsidP="00E179B8">
      <w:pPr>
        <w:pStyle w:val="Teksttreci0"/>
        <w:jc w:val="center"/>
      </w:pPr>
    </w:p>
    <w:p w14:paraId="759CC063" w14:textId="77777777" w:rsidR="004D7078" w:rsidRDefault="004D7078" w:rsidP="00E179B8">
      <w:pPr>
        <w:pStyle w:val="Teksttreci0"/>
        <w:jc w:val="center"/>
      </w:pPr>
    </w:p>
    <w:p w14:paraId="1D4D4CC4" w14:textId="77777777" w:rsidR="005E2766" w:rsidRDefault="005E2766" w:rsidP="00E179B8">
      <w:pPr>
        <w:pStyle w:val="Teksttreci0"/>
        <w:jc w:val="center"/>
      </w:pPr>
    </w:p>
    <w:p w14:paraId="328290A8" w14:textId="39121750" w:rsidR="00C53788" w:rsidRPr="005E59CF" w:rsidRDefault="005E59CF" w:rsidP="005E41DE">
      <w:pPr>
        <w:pStyle w:val="Teksttreci0"/>
        <w:numPr>
          <w:ilvl w:val="0"/>
          <w:numId w:val="1"/>
        </w:numPr>
        <w:spacing w:after="240"/>
        <w:rPr>
          <w:b/>
          <w:bCs/>
        </w:rPr>
      </w:pPr>
      <w:r w:rsidRPr="005E59CF">
        <w:rPr>
          <w:b/>
          <w:bCs/>
        </w:rPr>
        <w:t>Informacje wstępne.</w:t>
      </w:r>
    </w:p>
    <w:p w14:paraId="3C5639FA" w14:textId="23926B03" w:rsidR="005E59CF" w:rsidRPr="00BE3ABA" w:rsidRDefault="005E59CF" w:rsidP="005E59CF">
      <w:pPr>
        <w:pStyle w:val="Teksttreci0"/>
        <w:spacing w:after="300" w:line="276" w:lineRule="auto"/>
        <w:jc w:val="both"/>
        <w:rPr>
          <w:sz w:val="22"/>
          <w:szCs w:val="22"/>
        </w:rPr>
      </w:pPr>
      <w:r w:rsidRPr="00BE3ABA">
        <w:rPr>
          <w:rStyle w:val="Teksttreci"/>
          <w:sz w:val="22"/>
          <w:szCs w:val="22"/>
        </w:rPr>
        <w:t xml:space="preserve">Przedmiotem zamówienia jest opracowanie </w:t>
      </w:r>
      <w:bookmarkStart w:id="0" w:name="_Hlk167258292"/>
      <w:r w:rsidRPr="00BE3ABA">
        <w:rPr>
          <w:rStyle w:val="Teksttreci"/>
          <w:sz w:val="22"/>
          <w:szCs w:val="22"/>
        </w:rPr>
        <w:t>dokumentacji projektowo-kosztorysowej budowy windy</w:t>
      </w:r>
      <w:bookmarkEnd w:id="0"/>
      <w:r w:rsidRPr="00BE3ABA">
        <w:rPr>
          <w:rStyle w:val="Teksttreci"/>
          <w:sz w:val="22"/>
          <w:szCs w:val="22"/>
        </w:rPr>
        <w:t xml:space="preserve"> </w:t>
      </w:r>
      <w:r w:rsidR="009E1EB8" w:rsidRPr="00BE3ABA">
        <w:rPr>
          <w:rStyle w:val="Teksttreci"/>
          <w:sz w:val="22"/>
          <w:szCs w:val="22"/>
        </w:rPr>
        <w:t>zewnętrznej</w:t>
      </w:r>
      <w:r w:rsidRPr="00BE3ABA">
        <w:rPr>
          <w:rStyle w:val="Teksttreci"/>
          <w:sz w:val="22"/>
          <w:szCs w:val="22"/>
        </w:rPr>
        <w:t xml:space="preserve"> do przewozu osób w budynku Sądu Rejonowego w </w:t>
      </w:r>
      <w:r w:rsidR="009E1EB8" w:rsidRPr="00BE3ABA">
        <w:rPr>
          <w:rStyle w:val="Teksttreci"/>
          <w:sz w:val="22"/>
          <w:szCs w:val="22"/>
        </w:rPr>
        <w:t>Będzinie</w:t>
      </w:r>
      <w:r w:rsidRPr="00BE3ABA">
        <w:rPr>
          <w:rStyle w:val="Teksttreci"/>
          <w:sz w:val="22"/>
          <w:szCs w:val="22"/>
        </w:rPr>
        <w:t xml:space="preserve"> przy ul. </w:t>
      </w:r>
      <w:r w:rsidR="009E1EB8" w:rsidRPr="00BE3ABA">
        <w:rPr>
          <w:rStyle w:val="Teksttreci"/>
          <w:sz w:val="22"/>
          <w:szCs w:val="22"/>
        </w:rPr>
        <w:t xml:space="preserve">Jana </w:t>
      </w:r>
      <w:proofErr w:type="spellStart"/>
      <w:r w:rsidR="009E1EB8" w:rsidRPr="00BE3ABA">
        <w:rPr>
          <w:rStyle w:val="Teksttreci"/>
          <w:sz w:val="22"/>
          <w:szCs w:val="22"/>
        </w:rPr>
        <w:t>Sączewskiego</w:t>
      </w:r>
      <w:proofErr w:type="spellEnd"/>
      <w:r w:rsidR="009E1EB8" w:rsidRPr="00BE3ABA">
        <w:rPr>
          <w:rStyle w:val="Teksttreci"/>
          <w:sz w:val="22"/>
          <w:szCs w:val="22"/>
        </w:rPr>
        <w:t xml:space="preserve"> 23 wraz z </w:t>
      </w:r>
      <w:r w:rsidRPr="00BE3ABA">
        <w:rPr>
          <w:rStyle w:val="Teksttreci"/>
          <w:sz w:val="22"/>
          <w:szCs w:val="22"/>
        </w:rPr>
        <w:t xml:space="preserve">wraz z pełnieniem nadzoru </w:t>
      </w:r>
      <w:r w:rsidRPr="002B22C2">
        <w:rPr>
          <w:rStyle w:val="Teksttreci"/>
          <w:sz w:val="22"/>
          <w:szCs w:val="22"/>
        </w:rPr>
        <w:t>autorskiego</w:t>
      </w:r>
      <w:r w:rsidR="009E1EB8" w:rsidRPr="002B22C2">
        <w:rPr>
          <w:rStyle w:val="Teksttreci"/>
          <w:sz w:val="22"/>
          <w:szCs w:val="22"/>
        </w:rPr>
        <w:t xml:space="preserve"> oraz nadzoru inwestorskiego.</w:t>
      </w:r>
    </w:p>
    <w:p w14:paraId="0AAC5C88" w14:textId="6D417E29" w:rsidR="005F4F3C" w:rsidRDefault="005E59CF" w:rsidP="005833EA">
      <w:pPr>
        <w:pStyle w:val="Teksttreci0"/>
        <w:spacing w:after="300"/>
        <w:jc w:val="both"/>
        <w:rPr>
          <w:rStyle w:val="Teksttreci"/>
          <w:sz w:val="22"/>
          <w:szCs w:val="22"/>
        </w:rPr>
      </w:pPr>
      <w:r w:rsidRPr="00BE3ABA">
        <w:rPr>
          <w:rStyle w:val="Teksttreci"/>
          <w:sz w:val="22"/>
          <w:szCs w:val="22"/>
        </w:rPr>
        <w:t xml:space="preserve">Celem przedmiotowej inwestycji, jest budowa </w:t>
      </w:r>
      <w:r w:rsidR="00BF478E" w:rsidRPr="00BE3ABA">
        <w:rPr>
          <w:rStyle w:val="Teksttreci"/>
          <w:sz w:val="22"/>
          <w:szCs w:val="22"/>
        </w:rPr>
        <w:t>zewnętrznego</w:t>
      </w:r>
      <w:r w:rsidRPr="00BE3ABA">
        <w:rPr>
          <w:rStyle w:val="Teksttreci"/>
          <w:sz w:val="22"/>
          <w:szCs w:val="22"/>
        </w:rPr>
        <w:t xml:space="preserve"> szybu windowego wraz z montażem dźwigu osobowego w budynku Sądu Rejonowego w </w:t>
      </w:r>
      <w:r w:rsidR="00BF478E" w:rsidRPr="00BE3ABA">
        <w:rPr>
          <w:rStyle w:val="Teksttreci"/>
          <w:sz w:val="22"/>
          <w:szCs w:val="22"/>
        </w:rPr>
        <w:t>Będzinie</w:t>
      </w:r>
      <w:r w:rsidRPr="00BE3ABA">
        <w:rPr>
          <w:rStyle w:val="Teksttreci"/>
          <w:sz w:val="22"/>
          <w:szCs w:val="22"/>
        </w:rPr>
        <w:t xml:space="preserve"> przy ul. </w:t>
      </w:r>
      <w:r w:rsidR="00BF478E" w:rsidRPr="00BE3ABA">
        <w:rPr>
          <w:rStyle w:val="Teksttreci"/>
          <w:sz w:val="22"/>
          <w:szCs w:val="22"/>
        </w:rPr>
        <w:t xml:space="preserve">Jana </w:t>
      </w:r>
      <w:proofErr w:type="spellStart"/>
      <w:r w:rsidR="00BF478E" w:rsidRPr="00BE3ABA">
        <w:rPr>
          <w:rStyle w:val="Teksttreci"/>
          <w:sz w:val="22"/>
          <w:szCs w:val="22"/>
        </w:rPr>
        <w:t>Sączewskiego</w:t>
      </w:r>
      <w:proofErr w:type="spellEnd"/>
      <w:r w:rsidR="00BF478E" w:rsidRPr="00BE3ABA">
        <w:rPr>
          <w:rStyle w:val="Teksttreci"/>
          <w:sz w:val="22"/>
          <w:szCs w:val="22"/>
        </w:rPr>
        <w:t xml:space="preserve"> </w:t>
      </w:r>
      <w:r w:rsidR="009D57F0" w:rsidRPr="00BE3ABA">
        <w:rPr>
          <w:rStyle w:val="Teksttreci"/>
          <w:sz w:val="22"/>
          <w:szCs w:val="22"/>
        </w:rPr>
        <w:t>23</w:t>
      </w:r>
      <w:r w:rsidRPr="00BE3ABA">
        <w:rPr>
          <w:rStyle w:val="Teksttreci"/>
          <w:sz w:val="22"/>
          <w:szCs w:val="22"/>
        </w:rPr>
        <w:t xml:space="preserve"> oraz wykonanie niezbędnych </w:t>
      </w:r>
      <w:r w:rsidRPr="001D45EA">
        <w:rPr>
          <w:rStyle w:val="Teksttreci"/>
          <w:sz w:val="22"/>
          <w:szCs w:val="22"/>
        </w:rPr>
        <w:t xml:space="preserve">robót budowlanych </w:t>
      </w:r>
      <w:r w:rsidR="001D45EA" w:rsidRPr="001D45EA">
        <w:rPr>
          <w:rStyle w:val="Teksttreci"/>
          <w:sz w:val="22"/>
          <w:szCs w:val="22"/>
        </w:rPr>
        <w:t>w tym</w:t>
      </w:r>
      <w:r w:rsidR="00BF478E" w:rsidRPr="001D45EA">
        <w:rPr>
          <w:rStyle w:val="Teksttreci"/>
          <w:sz w:val="22"/>
          <w:szCs w:val="22"/>
        </w:rPr>
        <w:t xml:space="preserve"> zagospodarowania terenu</w:t>
      </w:r>
      <w:r w:rsidR="00BF478E" w:rsidRPr="00BE3ABA">
        <w:rPr>
          <w:rStyle w:val="Teksttreci"/>
          <w:sz w:val="22"/>
          <w:szCs w:val="22"/>
        </w:rPr>
        <w:t xml:space="preserve"> </w:t>
      </w:r>
      <w:r w:rsidRPr="00BE3ABA">
        <w:rPr>
          <w:rStyle w:val="Teksttreci"/>
          <w:sz w:val="22"/>
          <w:szCs w:val="22"/>
        </w:rPr>
        <w:t>związanych bezpośrednio z głównym zadaniem.</w:t>
      </w:r>
      <w:r w:rsidR="005F4F3C">
        <w:rPr>
          <w:rStyle w:val="Teksttreci"/>
          <w:sz w:val="22"/>
          <w:szCs w:val="22"/>
        </w:rPr>
        <w:t xml:space="preserve"> </w:t>
      </w:r>
      <w:r w:rsidR="005F4F3C" w:rsidRPr="00BE3ABA">
        <w:rPr>
          <w:rStyle w:val="Teksttreci"/>
          <w:sz w:val="22"/>
          <w:szCs w:val="22"/>
        </w:rPr>
        <w:t>Budowa windy w sposób istotny usprawni komunikację pionową budynku</w:t>
      </w:r>
      <w:r w:rsidR="005F4F3C">
        <w:rPr>
          <w:rStyle w:val="Teksttreci"/>
          <w:sz w:val="22"/>
          <w:szCs w:val="22"/>
        </w:rPr>
        <w:t xml:space="preserve">, </w:t>
      </w:r>
      <w:r w:rsidR="005F4F3C" w:rsidRPr="00BE3ABA">
        <w:rPr>
          <w:rStyle w:val="Teksttreci"/>
          <w:sz w:val="22"/>
          <w:szCs w:val="22"/>
        </w:rPr>
        <w:t>podniesie walory użytkowe oraz wartość rynkową budynku.</w:t>
      </w:r>
    </w:p>
    <w:p w14:paraId="6CE79069" w14:textId="5A37211D" w:rsidR="005F19F3" w:rsidRDefault="005833EA" w:rsidP="005F19F3">
      <w:pPr>
        <w:pStyle w:val="Teksttreci0"/>
        <w:spacing w:after="300"/>
        <w:jc w:val="both"/>
        <w:rPr>
          <w:rFonts w:asciiTheme="minorHAnsi" w:hAnsiTheme="minorHAnsi" w:cstheme="minorHAnsi"/>
          <w:sz w:val="22"/>
          <w:szCs w:val="22"/>
        </w:rPr>
      </w:pPr>
      <w:r w:rsidRPr="005833EA">
        <w:rPr>
          <w:rFonts w:asciiTheme="minorHAnsi" w:hAnsiTheme="minorHAnsi" w:cstheme="minorHAnsi"/>
          <w:sz w:val="22"/>
          <w:szCs w:val="22"/>
        </w:rPr>
        <w:t xml:space="preserve">Ze względu na zabytkowy charakter oraz skomplikowaną, wielopoziomową bryłę budynku Sądu, możliwość budowy oraz </w:t>
      </w:r>
      <w:r w:rsidR="00B72E64">
        <w:rPr>
          <w:rFonts w:asciiTheme="minorHAnsi" w:hAnsiTheme="minorHAnsi" w:cstheme="minorHAnsi"/>
          <w:sz w:val="22"/>
          <w:szCs w:val="22"/>
        </w:rPr>
        <w:t>potwierdzenie planowanego</w:t>
      </w:r>
      <w:r w:rsidRPr="005833EA">
        <w:rPr>
          <w:rFonts w:asciiTheme="minorHAnsi" w:hAnsiTheme="minorHAnsi" w:cstheme="minorHAnsi"/>
          <w:sz w:val="22"/>
          <w:szCs w:val="22"/>
        </w:rPr>
        <w:t xml:space="preserve"> usytuowani</w:t>
      </w:r>
      <w:r w:rsidR="00B72E64">
        <w:rPr>
          <w:rFonts w:asciiTheme="minorHAnsi" w:hAnsiTheme="minorHAnsi" w:cstheme="minorHAnsi"/>
          <w:sz w:val="22"/>
          <w:szCs w:val="22"/>
        </w:rPr>
        <w:t>a</w:t>
      </w:r>
      <w:r w:rsidRPr="005833EA">
        <w:rPr>
          <w:rFonts w:asciiTheme="minorHAnsi" w:hAnsiTheme="minorHAnsi" w:cstheme="minorHAnsi"/>
          <w:sz w:val="22"/>
          <w:szCs w:val="22"/>
        </w:rPr>
        <w:t xml:space="preserve"> szybu windy było przedmiotem opracowanej ekspertyzy technicznej</w:t>
      </w:r>
      <w:r w:rsidR="00EB4CFB">
        <w:rPr>
          <w:rFonts w:asciiTheme="minorHAnsi" w:hAnsiTheme="minorHAnsi" w:cstheme="minorHAnsi"/>
          <w:sz w:val="22"/>
          <w:szCs w:val="22"/>
        </w:rPr>
        <w:t xml:space="preserve"> wraz z opinią geotechniczną</w:t>
      </w:r>
      <w:r w:rsidR="004840CA">
        <w:rPr>
          <w:rFonts w:asciiTheme="minorHAnsi" w:hAnsiTheme="minorHAnsi" w:cstheme="minorHAnsi"/>
          <w:sz w:val="22"/>
          <w:szCs w:val="22"/>
        </w:rPr>
        <w:t xml:space="preserve"> </w:t>
      </w:r>
      <w:r w:rsidR="002601E9">
        <w:rPr>
          <w:rFonts w:asciiTheme="minorHAnsi" w:hAnsiTheme="minorHAnsi" w:cstheme="minorHAnsi"/>
          <w:sz w:val="22"/>
          <w:szCs w:val="22"/>
        </w:rPr>
        <w:t xml:space="preserve">określającą warunki gruntowo-wodne podłoża dla potrzeb projektowanej budowy zewnętrznego szybu windowego </w:t>
      </w:r>
      <w:r w:rsidR="00EE2AFC" w:rsidRPr="001F1FDE">
        <w:rPr>
          <w:rFonts w:asciiTheme="minorHAnsi" w:hAnsiTheme="minorHAnsi" w:cstheme="minorHAnsi"/>
          <w:sz w:val="22"/>
          <w:szCs w:val="22"/>
        </w:rPr>
        <w:t xml:space="preserve">- </w:t>
      </w:r>
      <w:r w:rsidR="004840CA" w:rsidRPr="001F1FDE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EE2AFC" w:rsidRPr="001F1FDE">
        <w:rPr>
          <w:rFonts w:asciiTheme="minorHAnsi" w:hAnsiTheme="minorHAnsi" w:cstheme="minorHAnsi"/>
          <w:sz w:val="22"/>
          <w:szCs w:val="22"/>
        </w:rPr>
        <w:t>1</w:t>
      </w:r>
      <w:r w:rsidR="00FC3E75">
        <w:rPr>
          <w:rFonts w:asciiTheme="minorHAnsi" w:hAnsiTheme="minorHAnsi" w:cstheme="minorHAnsi"/>
          <w:sz w:val="22"/>
          <w:szCs w:val="22"/>
        </w:rPr>
        <w:t xml:space="preserve"> do SOPZ</w:t>
      </w:r>
      <w:r w:rsidR="00EE2AFC">
        <w:rPr>
          <w:rFonts w:asciiTheme="minorHAnsi" w:hAnsiTheme="minorHAnsi" w:cstheme="minorHAnsi"/>
          <w:sz w:val="22"/>
          <w:szCs w:val="22"/>
        </w:rPr>
        <w:t>.</w:t>
      </w:r>
    </w:p>
    <w:p w14:paraId="0F61401D" w14:textId="2451B05C" w:rsidR="000517E3" w:rsidRDefault="000517E3" w:rsidP="005F19F3">
      <w:pPr>
        <w:pStyle w:val="Teksttreci0"/>
        <w:spacing w:after="300"/>
        <w:jc w:val="both"/>
        <w:rPr>
          <w:rFonts w:asciiTheme="minorHAnsi" w:hAnsiTheme="minorHAnsi" w:cstheme="minorHAnsi"/>
          <w:sz w:val="22"/>
          <w:szCs w:val="22"/>
        </w:rPr>
      </w:pPr>
      <w:r w:rsidRPr="000517E3">
        <w:rPr>
          <w:rFonts w:asciiTheme="minorHAnsi" w:hAnsiTheme="minorHAnsi" w:cstheme="minorHAnsi"/>
          <w:sz w:val="22"/>
          <w:szCs w:val="22"/>
        </w:rPr>
        <w:t xml:space="preserve">Przeprowadzona ekspertyza, która </w:t>
      </w:r>
      <w:r w:rsidR="00E8422A">
        <w:rPr>
          <w:rFonts w:asciiTheme="minorHAnsi" w:hAnsiTheme="minorHAnsi" w:cstheme="minorHAnsi"/>
          <w:sz w:val="22"/>
          <w:szCs w:val="22"/>
        </w:rPr>
        <w:t>potwierdziła</w:t>
      </w:r>
      <w:r w:rsidRPr="000517E3">
        <w:rPr>
          <w:rFonts w:asciiTheme="minorHAnsi" w:hAnsiTheme="minorHAnsi" w:cstheme="minorHAnsi"/>
          <w:sz w:val="22"/>
          <w:szCs w:val="22"/>
        </w:rPr>
        <w:t xml:space="preserve"> optymalną lokalizację szybu windowego, </w:t>
      </w:r>
      <w:r w:rsidR="003B47E5">
        <w:rPr>
          <w:rFonts w:asciiTheme="minorHAnsi" w:hAnsiTheme="minorHAnsi" w:cstheme="minorHAnsi"/>
          <w:sz w:val="22"/>
          <w:szCs w:val="22"/>
        </w:rPr>
        <w:t>przedstawioną i wstępnie uzgodnioną</w:t>
      </w:r>
      <w:r w:rsidR="00E8422A">
        <w:rPr>
          <w:rFonts w:asciiTheme="minorHAnsi" w:hAnsiTheme="minorHAnsi" w:cstheme="minorHAnsi"/>
          <w:sz w:val="22"/>
          <w:szCs w:val="22"/>
        </w:rPr>
        <w:t xml:space="preserve"> z Powiatowym Konserwatorem Zabytków</w:t>
      </w:r>
      <w:r w:rsidR="003B47E5">
        <w:rPr>
          <w:rFonts w:asciiTheme="minorHAnsi" w:hAnsiTheme="minorHAnsi" w:cstheme="minorHAnsi"/>
          <w:sz w:val="22"/>
          <w:szCs w:val="22"/>
        </w:rPr>
        <w:t xml:space="preserve">, </w:t>
      </w:r>
      <w:r w:rsidRPr="000517E3">
        <w:rPr>
          <w:rFonts w:asciiTheme="minorHAnsi" w:hAnsiTheme="minorHAnsi" w:cstheme="minorHAnsi"/>
          <w:sz w:val="22"/>
          <w:szCs w:val="22"/>
        </w:rPr>
        <w:t>obejmowała analizę warunków architektoniczno-funkcjonalnych, konserwatorskich, dostępność dla osób niepełnosprawnych, przeciwpożarowych oraz konstrukcyjno-budowlanych wraz z oceną stanu technicznego elementów konstrukcyjnych budynku.</w:t>
      </w:r>
    </w:p>
    <w:p w14:paraId="3B76F5F5" w14:textId="1633A845" w:rsidR="00D506B6" w:rsidRDefault="00D506B6" w:rsidP="000517E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Ostateczną </w:t>
      </w:r>
      <w:r w:rsidR="00FB68C5">
        <w:rPr>
          <w:rFonts w:asciiTheme="minorHAnsi" w:hAnsiTheme="minorHAnsi" w:cstheme="minorHAnsi"/>
          <w:sz w:val="22"/>
          <w:szCs w:val="22"/>
        </w:rPr>
        <w:t xml:space="preserve">koncepcję </w:t>
      </w:r>
      <w:r w:rsidR="002942B0">
        <w:rPr>
          <w:rFonts w:asciiTheme="minorHAnsi" w:hAnsiTheme="minorHAnsi" w:cstheme="minorHAnsi"/>
          <w:sz w:val="22"/>
          <w:szCs w:val="22"/>
        </w:rPr>
        <w:t xml:space="preserve">budowy szybu windowego należy uzgodnić z </w:t>
      </w:r>
      <w:r w:rsidR="007E46B4">
        <w:rPr>
          <w:rFonts w:asciiTheme="minorHAnsi" w:hAnsiTheme="minorHAnsi" w:cstheme="minorHAnsi"/>
          <w:sz w:val="22"/>
          <w:szCs w:val="22"/>
        </w:rPr>
        <w:t>P</w:t>
      </w:r>
      <w:r w:rsidR="002942B0">
        <w:rPr>
          <w:rFonts w:asciiTheme="minorHAnsi" w:hAnsiTheme="minorHAnsi" w:cstheme="minorHAnsi"/>
          <w:sz w:val="22"/>
          <w:szCs w:val="22"/>
        </w:rPr>
        <w:t xml:space="preserve">owiatowym </w:t>
      </w:r>
      <w:r w:rsidR="007E46B4">
        <w:rPr>
          <w:rFonts w:asciiTheme="minorHAnsi" w:hAnsiTheme="minorHAnsi" w:cstheme="minorHAnsi"/>
          <w:sz w:val="22"/>
          <w:szCs w:val="22"/>
        </w:rPr>
        <w:t>K</w:t>
      </w:r>
      <w:r w:rsidR="002942B0">
        <w:rPr>
          <w:rFonts w:asciiTheme="minorHAnsi" w:hAnsiTheme="minorHAnsi" w:cstheme="minorHAnsi"/>
          <w:sz w:val="22"/>
          <w:szCs w:val="22"/>
        </w:rPr>
        <w:t>onserwatorem Zabytków w Będzinie.</w:t>
      </w:r>
    </w:p>
    <w:p w14:paraId="2FE4D094" w14:textId="77777777" w:rsidR="0079323B" w:rsidRDefault="0079323B" w:rsidP="000517E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48DBE5F" w14:textId="77777777" w:rsidR="0091740F" w:rsidRPr="000517E3" w:rsidRDefault="0091740F" w:rsidP="000517E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57A0153" w14:textId="77777777" w:rsidR="00286F01" w:rsidRDefault="00FF6562" w:rsidP="005E41DE">
      <w:pPr>
        <w:pStyle w:val="Teksttreci0"/>
        <w:numPr>
          <w:ilvl w:val="0"/>
          <w:numId w:val="1"/>
        </w:numPr>
        <w:spacing w:after="300"/>
        <w:jc w:val="both"/>
        <w:rPr>
          <w:rStyle w:val="Teksttreci"/>
          <w:b/>
          <w:bCs/>
        </w:rPr>
      </w:pPr>
      <w:r w:rsidRPr="00FF6562">
        <w:rPr>
          <w:rStyle w:val="Teksttreci"/>
          <w:b/>
          <w:bCs/>
        </w:rPr>
        <w:t>Cel opracowania dokumentacji projektowo-kosztorysowej</w:t>
      </w:r>
    </w:p>
    <w:p w14:paraId="1D84F86F" w14:textId="7FB79D1B" w:rsidR="00EC3D0A" w:rsidRPr="00BE3ABA" w:rsidRDefault="00EC3D0A" w:rsidP="00EC3D0A">
      <w:pPr>
        <w:pStyle w:val="Teksttreci0"/>
        <w:jc w:val="both"/>
        <w:rPr>
          <w:rStyle w:val="Teksttreci"/>
          <w:sz w:val="22"/>
          <w:szCs w:val="22"/>
        </w:rPr>
      </w:pPr>
      <w:r w:rsidRPr="00BE3ABA">
        <w:rPr>
          <w:rStyle w:val="Teksttreci"/>
          <w:sz w:val="22"/>
          <w:szCs w:val="22"/>
        </w:rPr>
        <w:t xml:space="preserve">Celem opracowanej dokumentacji projektowo-kosztorysowej jest realizacja zadania polegająca na </w:t>
      </w:r>
      <w:r w:rsidRPr="00BE3ABA">
        <w:rPr>
          <w:rStyle w:val="Teksttreci"/>
          <w:sz w:val="22"/>
          <w:szCs w:val="22"/>
        </w:rPr>
        <w:lastRenderedPageBreak/>
        <w:t xml:space="preserve">budowie zewnętrznego szybu windowego wraz z montażem dźwigu osobowego w budynku Sądu Rejonowego w </w:t>
      </w:r>
      <w:r w:rsidR="00757F07" w:rsidRPr="00BE3ABA">
        <w:rPr>
          <w:rStyle w:val="Teksttreci"/>
          <w:sz w:val="22"/>
          <w:szCs w:val="22"/>
        </w:rPr>
        <w:t>Będzinie</w:t>
      </w:r>
      <w:r w:rsidRPr="00BE3ABA">
        <w:rPr>
          <w:rStyle w:val="Teksttreci"/>
          <w:sz w:val="22"/>
          <w:szCs w:val="22"/>
        </w:rPr>
        <w:t xml:space="preserve"> przy ul. </w:t>
      </w:r>
      <w:r w:rsidR="00757F07" w:rsidRPr="00BE3ABA">
        <w:rPr>
          <w:rStyle w:val="Teksttreci"/>
          <w:sz w:val="22"/>
          <w:szCs w:val="22"/>
        </w:rPr>
        <w:t xml:space="preserve">Jana </w:t>
      </w:r>
      <w:proofErr w:type="spellStart"/>
      <w:r w:rsidR="00757F07" w:rsidRPr="00BE3ABA">
        <w:rPr>
          <w:rStyle w:val="Teksttreci"/>
          <w:sz w:val="22"/>
          <w:szCs w:val="22"/>
        </w:rPr>
        <w:t>Sączewskiego</w:t>
      </w:r>
      <w:proofErr w:type="spellEnd"/>
      <w:r w:rsidR="00757F07" w:rsidRPr="00BE3ABA">
        <w:rPr>
          <w:rStyle w:val="Teksttreci"/>
          <w:sz w:val="22"/>
          <w:szCs w:val="22"/>
        </w:rPr>
        <w:t xml:space="preserve"> 23 w </w:t>
      </w:r>
      <w:r w:rsidR="001655AA" w:rsidRPr="00BE3ABA">
        <w:rPr>
          <w:rStyle w:val="Teksttreci"/>
          <w:sz w:val="22"/>
          <w:szCs w:val="22"/>
        </w:rPr>
        <w:t xml:space="preserve">wyniku </w:t>
      </w:r>
      <w:r w:rsidR="004A3D61" w:rsidRPr="00BE3ABA">
        <w:rPr>
          <w:rStyle w:val="Teksttreci"/>
          <w:sz w:val="22"/>
          <w:szCs w:val="22"/>
        </w:rPr>
        <w:t>którego osiągnięte zostaną następujące efekty</w:t>
      </w:r>
      <w:r w:rsidR="00615521" w:rsidRPr="00BE3ABA">
        <w:rPr>
          <w:rStyle w:val="Teksttreci"/>
          <w:sz w:val="22"/>
          <w:szCs w:val="22"/>
        </w:rPr>
        <w:t>:</w:t>
      </w:r>
    </w:p>
    <w:p w14:paraId="6EB9F126" w14:textId="0FC73B1B" w:rsidR="00B27CBA" w:rsidRPr="00B27CBA" w:rsidRDefault="00B27CBA" w:rsidP="005E41DE">
      <w:pPr>
        <w:pStyle w:val="Akapitzlist"/>
        <w:numPr>
          <w:ilvl w:val="0"/>
          <w:numId w:val="2"/>
        </w:numPr>
        <w:tabs>
          <w:tab w:val="left" w:pos="888"/>
        </w:tabs>
        <w:spacing w:line="271" w:lineRule="auto"/>
        <w:ind w:hanging="436"/>
        <w:jc w:val="both"/>
        <w:rPr>
          <w:rFonts w:ascii="Calibri" w:eastAsia="Calibri" w:hAnsi="Calibri" w:cs="Calibri"/>
          <w:sz w:val="22"/>
          <w:szCs w:val="22"/>
        </w:rPr>
      </w:pPr>
      <w:r w:rsidRPr="00B27CBA">
        <w:rPr>
          <w:rFonts w:ascii="Calibri" w:eastAsia="Calibri" w:hAnsi="Calibri" w:cs="Calibri"/>
          <w:sz w:val="22"/>
          <w:szCs w:val="22"/>
        </w:rPr>
        <w:t xml:space="preserve">dostosowanie budynku do obowiązujących </w:t>
      </w:r>
      <w:r w:rsidR="009D585A">
        <w:rPr>
          <w:rFonts w:ascii="Calibri" w:eastAsia="Calibri" w:hAnsi="Calibri" w:cs="Calibri"/>
          <w:sz w:val="22"/>
          <w:szCs w:val="22"/>
        </w:rPr>
        <w:t xml:space="preserve">wytycznych </w:t>
      </w:r>
      <w:r w:rsidR="00390576">
        <w:rPr>
          <w:rFonts w:ascii="Calibri" w:eastAsia="Calibri" w:hAnsi="Calibri" w:cs="Calibri"/>
          <w:sz w:val="22"/>
          <w:szCs w:val="22"/>
        </w:rPr>
        <w:t>w zakresie wyposażenia budynku w dźwig osobowy – art. 5</w:t>
      </w:r>
      <w:r w:rsidR="00C26E17">
        <w:rPr>
          <w:rFonts w:ascii="Calibri" w:eastAsia="Calibri" w:hAnsi="Calibri" w:cs="Calibri"/>
          <w:sz w:val="22"/>
          <w:szCs w:val="22"/>
        </w:rPr>
        <w:t>4</w:t>
      </w:r>
      <w:r w:rsidR="00A821D0">
        <w:rPr>
          <w:rFonts w:ascii="Calibri" w:eastAsia="Calibri" w:hAnsi="Calibri" w:cs="Calibri"/>
          <w:sz w:val="22"/>
          <w:szCs w:val="22"/>
        </w:rPr>
        <w:t xml:space="preserve"> </w:t>
      </w:r>
      <w:r w:rsidRPr="00B27CBA">
        <w:rPr>
          <w:rFonts w:ascii="Calibri" w:eastAsia="Calibri" w:hAnsi="Calibri" w:cs="Calibri"/>
          <w:sz w:val="22"/>
          <w:szCs w:val="22"/>
        </w:rPr>
        <w:t xml:space="preserve">rozporządzenia Ministra Infrastruktury z dnia 12 kwietnia 2002 roku ( </w:t>
      </w:r>
      <w:proofErr w:type="spellStart"/>
      <w:r w:rsidRPr="00B27CBA">
        <w:rPr>
          <w:rFonts w:ascii="Calibri" w:eastAsia="Calibri" w:hAnsi="Calibri" w:cs="Calibri"/>
          <w:sz w:val="22"/>
          <w:szCs w:val="22"/>
        </w:rPr>
        <w:t>t.j</w:t>
      </w:r>
      <w:proofErr w:type="spellEnd"/>
      <w:r w:rsidRPr="00B27CBA">
        <w:rPr>
          <w:rFonts w:ascii="Calibri" w:eastAsia="Calibri" w:hAnsi="Calibri" w:cs="Calibri"/>
          <w:sz w:val="22"/>
          <w:szCs w:val="22"/>
        </w:rPr>
        <w:t xml:space="preserve">. Dz. U. z 2022 r. poz. 1225 z </w:t>
      </w:r>
      <w:proofErr w:type="spellStart"/>
      <w:r w:rsidRPr="00B27CBA">
        <w:rPr>
          <w:rFonts w:ascii="Calibri" w:eastAsia="Calibri" w:hAnsi="Calibri" w:cs="Calibri"/>
          <w:sz w:val="22"/>
          <w:szCs w:val="22"/>
        </w:rPr>
        <w:t>późn</w:t>
      </w:r>
      <w:proofErr w:type="spellEnd"/>
      <w:r w:rsidRPr="00B27CBA">
        <w:rPr>
          <w:rFonts w:ascii="Calibri" w:eastAsia="Calibri" w:hAnsi="Calibri" w:cs="Calibri"/>
          <w:sz w:val="22"/>
          <w:szCs w:val="22"/>
        </w:rPr>
        <w:t xml:space="preserve">. zm.) </w:t>
      </w:r>
      <w:r w:rsidR="00A821D0">
        <w:rPr>
          <w:rFonts w:ascii="Calibri" w:eastAsia="Calibri" w:hAnsi="Calibri" w:cs="Calibri"/>
          <w:sz w:val="22"/>
          <w:szCs w:val="22"/>
        </w:rPr>
        <w:t>-</w:t>
      </w:r>
      <w:r w:rsidR="009D585A">
        <w:rPr>
          <w:rFonts w:ascii="Calibri" w:eastAsia="Calibri" w:hAnsi="Calibri" w:cs="Calibri"/>
          <w:sz w:val="22"/>
          <w:szCs w:val="22"/>
        </w:rPr>
        <w:t xml:space="preserve"> </w:t>
      </w:r>
      <w:r w:rsidR="00A821D0">
        <w:rPr>
          <w:rFonts w:ascii="Calibri" w:eastAsia="Calibri" w:hAnsi="Calibri" w:cs="Calibri"/>
          <w:sz w:val="22"/>
          <w:szCs w:val="22"/>
        </w:rPr>
        <w:t>w sprawie warunków technicznych, jakim powinny odpowiadać budynki i ich usytuowanie.</w:t>
      </w:r>
    </w:p>
    <w:p w14:paraId="6E653749" w14:textId="77777777" w:rsidR="00B27CBA" w:rsidRPr="00B27CBA" w:rsidRDefault="00B27CBA" w:rsidP="005E41DE">
      <w:pPr>
        <w:pStyle w:val="Akapitzlist"/>
        <w:numPr>
          <w:ilvl w:val="0"/>
          <w:numId w:val="2"/>
        </w:numPr>
        <w:tabs>
          <w:tab w:val="left" w:pos="888"/>
        </w:tabs>
        <w:spacing w:line="271" w:lineRule="auto"/>
        <w:ind w:hanging="436"/>
        <w:jc w:val="both"/>
        <w:rPr>
          <w:rFonts w:ascii="Calibri" w:eastAsia="Calibri" w:hAnsi="Calibri" w:cs="Calibri"/>
          <w:sz w:val="22"/>
          <w:szCs w:val="22"/>
        </w:rPr>
      </w:pPr>
      <w:r w:rsidRPr="00B27CBA">
        <w:rPr>
          <w:rFonts w:ascii="Calibri" w:eastAsia="Calibri" w:hAnsi="Calibri" w:cs="Calibri"/>
          <w:sz w:val="22"/>
          <w:szCs w:val="22"/>
        </w:rPr>
        <w:t>zapewnienie niezbędnych warunków do korzystania z obiektów użyteczności publicznej przez osoby niepełnosprawne oraz osoby starsze - art.5. ust.1 pkt. 4 ustawy z dnia 7 lipca 1994 roku Prawo Budowlane (</w:t>
      </w:r>
      <w:proofErr w:type="spellStart"/>
      <w:r w:rsidRPr="00B27CBA">
        <w:rPr>
          <w:rFonts w:ascii="Calibri" w:eastAsia="Calibri" w:hAnsi="Calibri" w:cs="Calibri"/>
          <w:sz w:val="22"/>
          <w:szCs w:val="22"/>
        </w:rPr>
        <w:t>t.j</w:t>
      </w:r>
      <w:proofErr w:type="spellEnd"/>
      <w:r w:rsidRPr="00B27CBA">
        <w:rPr>
          <w:rFonts w:ascii="Calibri" w:eastAsia="Calibri" w:hAnsi="Calibri" w:cs="Calibri"/>
          <w:sz w:val="22"/>
          <w:szCs w:val="22"/>
        </w:rPr>
        <w:t xml:space="preserve">. Dz.U. z 2023 poz. 682 z </w:t>
      </w:r>
      <w:proofErr w:type="spellStart"/>
      <w:r w:rsidRPr="00B27CBA">
        <w:rPr>
          <w:rFonts w:ascii="Calibri" w:eastAsia="Calibri" w:hAnsi="Calibri" w:cs="Calibri"/>
          <w:sz w:val="22"/>
          <w:szCs w:val="22"/>
        </w:rPr>
        <w:t>późn</w:t>
      </w:r>
      <w:proofErr w:type="spellEnd"/>
      <w:r w:rsidRPr="00B27CBA">
        <w:rPr>
          <w:rFonts w:ascii="Calibri" w:eastAsia="Calibri" w:hAnsi="Calibri" w:cs="Calibri"/>
          <w:sz w:val="22"/>
          <w:szCs w:val="22"/>
        </w:rPr>
        <w:t>. zm.), w szczególności poruszające się na wózkach inwalidzkich,</w:t>
      </w:r>
    </w:p>
    <w:p w14:paraId="3C06EEB8" w14:textId="5B726C8C" w:rsidR="00B27CBA" w:rsidRDefault="00B27CBA" w:rsidP="005E41DE">
      <w:pPr>
        <w:pStyle w:val="Akapitzlist"/>
        <w:numPr>
          <w:ilvl w:val="0"/>
          <w:numId w:val="2"/>
        </w:numPr>
        <w:tabs>
          <w:tab w:val="left" w:pos="888"/>
        </w:tabs>
        <w:spacing w:line="271" w:lineRule="auto"/>
        <w:ind w:hanging="436"/>
        <w:jc w:val="both"/>
        <w:rPr>
          <w:rFonts w:ascii="Calibri" w:eastAsia="Calibri" w:hAnsi="Calibri" w:cs="Calibri"/>
          <w:sz w:val="22"/>
          <w:szCs w:val="22"/>
        </w:rPr>
      </w:pPr>
      <w:r w:rsidRPr="00B27CBA">
        <w:rPr>
          <w:rFonts w:ascii="Calibri" w:eastAsia="Calibri" w:hAnsi="Calibri" w:cs="Calibri"/>
          <w:sz w:val="22"/>
          <w:szCs w:val="22"/>
        </w:rPr>
        <w:t xml:space="preserve">zapewnianie dostępności osobom ze szczególnymi potrzebami do wszystkich pomieszczeń, co wynika z ustawy z dnia 19 lipca 2019 r. o zapewnianiu dostępności osobom ze szczególnymi potrzebami ( </w:t>
      </w:r>
      <w:proofErr w:type="spellStart"/>
      <w:r w:rsidRPr="00B27CBA">
        <w:rPr>
          <w:rFonts w:ascii="Calibri" w:eastAsia="Calibri" w:hAnsi="Calibri" w:cs="Calibri"/>
          <w:sz w:val="22"/>
          <w:szCs w:val="22"/>
        </w:rPr>
        <w:t>t.j</w:t>
      </w:r>
      <w:proofErr w:type="spellEnd"/>
      <w:r w:rsidRPr="00B27CBA">
        <w:rPr>
          <w:rFonts w:ascii="Calibri" w:eastAsia="Calibri" w:hAnsi="Calibri" w:cs="Calibri"/>
          <w:sz w:val="22"/>
          <w:szCs w:val="22"/>
        </w:rPr>
        <w:t xml:space="preserve">. Dz. U. z 2022 r. poz. 2240 z </w:t>
      </w:r>
      <w:proofErr w:type="spellStart"/>
      <w:r w:rsidRPr="00B27CBA">
        <w:rPr>
          <w:rFonts w:ascii="Calibri" w:eastAsia="Calibri" w:hAnsi="Calibri" w:cs="Calibri"/>
          <w:sz w:val="22"/>
          <w:szCs w:val="22"/>
        </w:rPr>
        <w:t>późn</w:t>
      </w:r>
      <w:proofErr w:type="spellEnd"/>
      <w:r w:rsidRPr="00B27CBA">
        <w:rPr>
          <w:rFonts w:ascii="Calibri" w:eastAsia="Calibri" w:hAnsi="Calibri" w:cs="Calibri"/>
          <w:sz w:val="22"/>
          <w:szCs w:val="22"/>
        </w:rPr>
        <w:t>. zm.) - dostępność architektoniczna,</w:t>
      </w:r>
    </w:p>
    <w:p w14:paraId="29AEA62F" w14:textId="662E4A5A" w:rsidR="00394940" w:rsidRPr="0086542E" w:rsidRDefault="00394940" w:rsidP="005E41DE">
      <w:pPr>
        <w:pStyle w:val="Akapitzlist"/>
        <w:numPr>
          <w:ilvl w:val="0"/>
          <w:numId w:val="2"/>
        </w:numPr>
        <w:tabs>
          <w:tab w:val="left" w:pos="869"/>
        </w:tabs>
        <w:spacing w:line="276" w:lineRule="auto"/>
        <w:ind w:hanging="436"/>
        <w:jc w:val="both"/>
        <w:rPr>
          <w:rFonts w:ascii="Calibri" w:eastAsia="Calibri" w:hAnsi="Calibri" w:cs="Calibri"/>
          <w:sz w:val="22"/>
          <w:szCs w:val="22"/>
        </w:rPr>
      </w:pPr>
      <w:r w:rsidRPr="0086542E">
        <w:rPr>
          <w:rFonts w:ascii="Calibri" w:eastAsia="Calibri" w:hAnsi="Calibri" w:cs="Calibri"/>
          <w:sz w:val="22"/>
          <w:szCs w:val="22"/>
        </w:rPr>
        <w:t xml:space="preserve">efektywne wykorzystanie czasu pracy pracowników poprzez skrócenie czasu potrzebnego na transport akt sądowych i materiałów zarówno na sale rozpraw, jak również do archiwum </w:t>
      </w:r>
      <w:r w:rsidR="00D36EAE">
        <w:rPr>
          <w:rFonts w:ascii="Calibri" w:eastAsia="Calibri" w:hAnsi="Calibri" w:cs="Calibri"/>
          <w:sz w:val="22"/>
          <w:szCs w:val="22"/>
        </w:rPr>
        <w:t>sądowego.</w:t>
      </w:r>
    </w:p>
    <w:p w14:paraId="4A55A1A0" w14:textId="77777777" w:rsidR="00B27CBA" w:rsidRPr="00BE3ABA" w:rsidRDefault="00B27CBA" w:rsidP="005E41DE">
      <w:pPr>
        <w:pStyle w:val="Akapitzlist"/>
        <w:numPr>
          <w:ilvl w:val="0"/>
          <w:numId w:val="2"/>
        </w:numPr>
        <w:tabs>
          <w:tab w:val="left" w:pos="888"/>
        </w:tabs>
        <w:spacing w:line="271" w:lineRule="auto"/>
        <w:ind w:hanging="436"/>
        <w:jc w:val="both"/>
        <w:rPr>
          <w:rFonts w:ascii="Calibri" w:eastAsia="Calibri" w:hAnsi="Calibri" w:cs="Calibri"/>
          <w:sz w:val="22"/>
          <w:szCs w:val="22"/>
        </w:rPr>
      </w:pPr>
      <w:r w:rsidRPr="00B27CBA">
        <w:rPr>
          <w:rFonts w:ascii="Calibri" w:eastAsia="Calibri" w:hAnsi="Calibri" w:cs="Calibri"/>
          <w:sz w:val="22"/>
          <w:szCs w:val="22"/>
        </w:rPr>
        <w:t xml:space="preserve">usprawnienie komunikacji wewnętrznej, w tym poprawa organizacji i komunikacji pomiędzy </w:t>
      </w:r>
      <w:r w:rsidRPr="00BE3ABA">
        <w:rPr>
          <w:rFonts w:ascii="Calibri" w:eastAsia="Calibri" w:hAnsi="Calibri" w:cs="Calibri"/>
          <w:sz w:val="22"/>
          <w:szCs w:val="22"/>
        </w:rPr>
        <w:t>użytkowymi kondygnacjami budynku sądu,</w:t>
      </w:r>
    </w:p>
    <w:p w14:paraId="5226505D" w14:textId="73DD6E0C" w:rsidR="00B27CBA" w:rsidRDefault="00B27CBA" w:rsidP="005E41DE">
      <w:pPr>
        <w:pStyle w:val="Akapitzlist"/>
        <w:numPr>
          <w:ilvl w:val="0"/>
          <w:numId w:val="2"/>
        </w:numPr>
        <w:tabs>
          <w:tab w:val="left" w:pos="865"/>
        </w:tabs>
        <w:spacing w:after="300" w:line="271" w:lineRule="auto"/>
        <w:ind w:hanging="436"/>
        <w:rPr>
          <w:rFonts w:ascii="Calibri" w:eastAsia="Calibri" w:hAnsi="Calibri" w:cs="Calibri"/>
          <w:sz w:val="22"/>
          <w:szCs w:val="22"/>
        </w:rPr>
      </w:pPr>
      <w:r w:rsidRPr="00BE3ABA">
        <w:rPr>
          <w:rFonts w:ascii="Calibri" w:eastAsia="Calibri" w:hAnsi="Calibri" w:cs="Calibri"/>
          <w:sz w:val="22"/>
          <w:szCs w:val="22"/>
        </w:rPr>
        <w:t>uzyskanie korzyści niewymiernych - bezpieczeństwo i komfort,</w:t>
      </w:r>
      <w:r w:rsidR="00CC7B34" w:rsidRPr="00BE3ABA">
        <w:rPr>
          <w:rFonts w:ascii="Calibri" w:eastAsia="Calibri" w:hAnsi="Calibri" w:cs="Calibri"/>
          <w:sz w:val="22"/>
          <w:szCs w:val="22"/>
        </w:rPr>
        <w:t xml:space="preserve"> poprawa wizerunku Sądu.</w:t>
      </w:r>
    </w:p>
    <w:p w14:paraId="10D3C051" w14:textId="77777777" w:rsidR="00315FDF" w:rsidRPr="00315FDF" w:rsidRDefault="00315FDF" w:rsidP="00315FDF">
      <w:pPr>
        <w:tabs>
          <w:tab w:val="left" w:pos="865"/>
        </w:tabs>
        <w:rPr>
          <w:rFonts w:ascii="Calibri" w:eastAsia="Calibri" w:hAnsi="Calibri" w:cs="Calibri"/>
          <w:sz w:val="22"/>
          <w:szCs w:val="22"/>
        </w:rPr>
      </w:pPr>
    </w:p>
    <w:p w14:paraId="52EB723B" w14:textId="37969B64" w:rsidR="0039300F" w:rsidRPr="00A93D4D" w:rsidRDefault="0039300F" w:rsidP="005E41DE">
      <w:pPr>
        <w:pStyle w:val="Akapitzlist"/>
        <w:numPr>
          <w:ilvl w:val="0"/>
          <w:numId w:val="1"/>
        </w:numPr>
        <w:tabs>
          <w:tab w:val="left" w:pos="865"/>
        </w:tabs>
        <w:spacing w:after="300" w:line="271" w:lineRule="auto"/>
        <w:ind w:left="709" w:hanging="294"/>
        <w:rPr>
          <w:rFonts w:ascii="Calibri" w:eastAsia="Calibri" w:hAnsi="Calibri" w:cs="Calibri"/>
          <w:b/>
          <w:bCs/>
        </w:rPr>
      </w:pPr>
      <w:r w:rsidRPr="00A93D4D">
        <w:rPr>
          <w:rFonts w:ascii="Calibri" w:eastAsia="Calibri" w:hAnsi="Calibri" w:cs="Calibri"/>
          <w:b/>
          <w:bCs/>
        </w:rPr>
        <w:t>Przedmiot zamówienia – zakres rzeczowy opracowania projektowego</w:t>
      </w:r>
    </w:p>
    <w:p w14:paraId="3DC4636C" w14:textId="1A5D5864" w:rsidR="00FF04B3" w:rsidRDefault="00FF04B3" w:rsidP="00EA72F5">
      <w:pPr>
        <w:pStyle w:val="Teksttreci0"/>
        <w:rPr>
          <w:rStyle w:val="Teksttreci"/>
          <w:rFonts w:asciiTheme="minorHAnsi" w:hAnsiTheme="minorHAnsi" w:cstheme="minorHAnsi"/>
          <w:sz w:val="22"/>
          <w:szCs w:val="22"/>
        </w:rPr>
      </w:pPr>
      <w:r>
        <w:rPr>
          <w:sz w:val="22"/>
          <w:szCs w:val="22"/>
        </w:rPr>
        <w:t>D</w:t>
      </w:r>
      <w:r w:rsidRPr="00FF04B3">
        <w:rPr>
          <w:sz w:val="22"/>
          <w:szCs w:val="22"/>
        </w:rPr>
        <w:t>okumentacj</w:t>
      </w:r>
      <w:r w:rsidR="00EF05DE">
        <w:rPr>
          <w:sz w:val="22"/>
          <w:szCs w:val="22"/>
        </w:rPr>
        <w:t>ę</w:t>
      </w:r>
      <w:r w:rsidRPr="00FF04B3">
        <w:rPr>
          <w:sz w:val="22"/>
          <w:szCs w:val="22"/>
        </w:rPr>
        <w:t xml:space="preserve"> projektowo-kosztorysow</w:t>
      </w:r>
      <w:r w:rsidR="00EF05DE">
        <w:rPr>
          <w:sz w:val="22"/>
          <w:szCs w:val="22"/>
        </w:rPr>
        <w:t>ą</w:t>
      </w:r>
      <w:r w:rsidRPr="00FF04B3">
        <w:rPr>
          <w:sz w:val="22"/>
          <w:szCs w:val="22"/>
        </w:rPr>
        <w:t xml:space="preserve"> budowy windy</w:t>
      </w:r>
      <w:r w:rsidRPr="00655588">
        <w:rPr>
          <w:rStyle w:val="Teksttreci"/>
          <w:rFonts w:asciiTheme="minorHAnsi" w:hAnsiTheme="minorHAnsi" w:cstheme="minorHAnsi"/>
          <w:sz w:val="22"/>
          <w:szCs w:val="22"/>
        </w:rPr>
        <w:t xml:space="preserve"> </w:t>
      </w:r>
      <w:r w:rsidR="00EF05DE">
        <w:rPr>
          <w:rStyle w:val="Teksttreci"/>
          <w:rFonts w:asciiTheme="minorHAnsi" w:hAnsiTheme="minorHAnsi" w:cstheme="minorHAnsi"/>
          <w:sz w:val="22"/>
          <w:szCs w:val="22"/>
        </w:rPr>
        <w:t xml:space="preserve">planuje się wykonać w </w:t>
      </w:r>
      <w:r w:rsidR="00904002">
        <w:rPr>
          <w:rStyle w:val="Teksttreci"/>
          <w:rFonts w:asciiTheme="minorHAnsi" w:hAnsiTheme="minorHAnsi" w:cstheme="minorHAnsi"/>
          <w:sz w:val="22"/>
          <w:szCs w:val="22"/>
        </w:rPr>
        <w:t>dwóch</w:t>
      </w:r>
      <w:r w:rsidR="00EF05DE">
        <w:rPr>
          <w:rStyle w:val="Teksttreci"/>
          <w:rFonts w:asciiTheme="minorHAnsi" w:hAnsiTheme="minorHAnsi" w:cstheme="minorHAnsi"/>
          <w:sz w:val="22"/>
          <w:szCs w:val="22"/>
        </w:rPr>
        <w:t xml:space="preserve"> etapach</w:t>
      </w:r>
      <w:r w:rsidR="002B1972">
        <w:rPr>
          <w:rStyle w:val="Teksttreci"/>
          <w:rFonts w:asciiTheme="minorHAnsi" w:hAnsiTheme="minorHAnsi" w:cstheme="minorHAnsi"/>
          <w:sz w:val="22"/>
          <w:szCs w:val="22"/>
        </w:rPr>
        <w:t xml:space="preserve">, zgodnie z pkt. </w:t>
      </w:r>
      <w:r w:rsidR="0024455F">
        <w:rPr>
          <w:rStyle w:val="Teksttreci"/>
          <w:rFonts w:asciiTheme="minorHAnsi" w:hAnsiTheme="minorHAnsi" w:cstheme="minorHAnsi"/>
          <w:sz w:val="22"/>
          <w:szCs w:val="22"/>
        </w:rPr>
        <w:t>XII SOPZ.</w:t>
      </w:r>
    </w:p>
    <w:p w14:paraId="294B45BC" w14:textId="77777777" w:rsidR="0024455F" w:rsidRDefault="0024455F" w:rsidP="00EA72F5">
      <w:pPr>
        <w:pStyle w:val="Teksttreci0"/>
        <w:rPr>
          <w:rStyle w:val="Teksttreci"/>
          <w:rFonts w:asciiTheme="minorHAnsi" w:hAnsiTheme="minorHAnsi" w:cstheme="minorHAnsi"/>
          <w:sz w:val="22"/>
          <w:szCs w:val="22"/>
        </w:rPr>
      </w:pPr>
    </w:p>
    <w:p w14:paraId="2B1AC1DF" w14:textId="5B66308F" w:rsidR="00270E42" w:rsidRDefault="00904002" w:rsidP="00022D3D">
      <w:pPr>
        <w:pStyle w:val="Teksttreci0"/>
        <w:numPr>
          <w:ilvl w:val="0"/>
          <w:numId w:val="3"/>
        </w:numPr>
        <w:spacing w:after="240"/>
        <w:ind w:left="568" w:hanging="425"/>
        <w:rPr>
          <w:rFonts w:asciiTheme="minorHAnsi" w:hAnsiTheme="minorHAnsi" w:cstheme="minorHAnsi"/>
          <w:sz w:val="22"/>
          <w:szCs w:val="22"/>
          <w:u w:val="single"/>
        </w:rPr>
      </w:pPr>
      <w:bookmarkStart w:id="1" w:name="_Hlk167258802"/>
      <w:r w:rsidRPr="00B27993">
        <w:rPr>
          <w:rStyle w:val="Teksttreci"/>
          <w:rFonts w:asciiTheme="minorHAnsi" w:hAnsiTheme="minorHAnsi" w:cstheme="minorHAnsi"/>
          <w:sz w:val="22"/>
          <w:szCs w:val="22"/>
          <w:u w:val="single"/>
        </w:rPr>
        <w:t>I etap realizacji</w:t>
      </w:r>
      <w:r w:rsidR="008F262F" w:rsidRPr="00B27993">
        <w:rPr>
          <w:rStyle w:val="Teksttreci"/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24455F" w:rsidRPr="00B27993">
        <w:rPr>
          <w:rStyle w:val="Teksttreci"/>
          <w:rFonts w:asciiTheme="minorHAnsi" w:hAnsiTheme="minorHAnsi" w:cstheme="minorHAnsi"/>
          <w:sz w:val="22"/>
          <w:szCs w:val="22"/>
          <w:u w:val="single"/>
        </w:rPr>
        <w:t>z</w:t>
      </w:r>
      <w:r w:rsidR="009D061F" w:rsidRPr="00B27993">
        <w:rPr>
          <w:rStyle w:val="Teksttreci"/>
          <w:rFonts w:asciiTheme="minorHAnsi" w:hAnsiTheme="minorHAnsi" w:cstheme="minorHAnsi"/>
          <w:sz w:val="22"/>
          <w:szCs w:val="22"/>
          <w:u w:val="single"/>
        </w:rPr>
        <w:t>adani</w:t>
      </w:r>
      <w:r w:rsidR="0024455F" w:rsidRPr="00B27993">
        <w:rPr>
          <w:rStyle w:val="Teksttreci"/>
          <w:rFonts w:asciiTheme="minorHAnsi" w:hAnsiTheme="minorHAnsi" w:cstheme="minorHAnsi"/>
          <w:sz w:val="22"/>
          <w:szCs w:val="22"/>
          <w:u w:val="single"/>
        </w:rPr>
        <w:t>a</w:t>
      </w:r>
      <w:r w:rsidR="009D061F" w:rsidRPr="00B27993">
        <w:rPr>
          <w:rStyle w:val="Teksttreci"/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B27993" w:rsidRPr="00B27993">
        <w:rPr>
          <w:rStyle w:val="Teksttreci"/>
          <w:rFonts w:asciiTheme="minorHAnsi" w:hAnsiTheme="minorHAnsi" w:cstheme="minorHAnsi"/>
          <w:sz w:val="22"/>
          <w:szCs w:val="22"/>
          <w:u w:val="single"/>
        </w:rPr>
        <w:t xml:space="preserve">– </w:t>
      </w:r>
      <w:bookmarkStart w:id="2" w:name="_Hlk173235741"/>
      <w:r w:rsidR="00B27993" w:rsidRPr="00B27993">
        <w:rPr>
          <w:rStyle w:val="Teksttreci"/>
          <w:rFonts w:asciiTheme="minorHAnsi" w:hAnsiTheme="minorHAnsi" w:cstheme="minorHAnsi"/>
          <w:sz w:val="22"/>
          <w:szCs w:val="22"/>
          <w:u w:val="single"/>
        </w:rPr>
        <w:t xml:space="preserve">przewidziany na rok 2024 - </w:t>
      </w:r>
      <w:r w:rsidR="009D061F" w:rsidRPr="00B27993">
        <w:rPr>
          <w:rStyle w:val="Teksttreci"/>
          <w:rFonts w:asciiTheme="minorHAnsi" w:hAnsiTheme="minorHAnsi" w:cstheme="minorHAnsi"/>
          <w:sz w:val="22"/>
          <w:szCs w:val="22"/>
          <w:u w:val="single"/>
        </w:rPr>
        <w:t>obejmuje</w:t>
      </w:r>
      <w:bookmarkEnd w:id="2"/>
      <w:r w:rsidR="009D061F" w:rsidRPr="00B27993">
        <w:rPr>
          <w:rStyle w:val="Teksttreci"/>
          <w:rFonts w:asciiTheme="minorHAnsi" w:hAnsiTheme="minorHAnsi" w:cstheme="minorHAnsi"/>
          <w:sz w:val="22"/>
          <w:szCs w:val="22"/>
          <w:u w:val="single"/>
        </w:rPr>
        <w:t xml:space="preserve"> wykonanie</w:t>
      </w:r>
      <w:r w:rsidR="006779A9" w:rsidRPr="00B27993">
        <w:rPr>
          <w:sz w:val="22"/>
          <w:szCs w:val="22"/>
        </w:rPr>
        <w:t xml:space="preserve"> </w:t>
      </w:r>
      <w:r w:rsidR="006779A9" w:rsidRPr="00B27993">
        <w:rPr>
          <w:rFonts w:asciiTheme="minorHAnsi" w:hAnsiTheme="minorHAnsi" w:cstheme="minorHAnsi"/>
          <w:sz w:val="22"/>
          <w:szCs w:val="22"/>
          <w:u w:val="single"/>
        </w:rPr>
        <w:t>Koncepcji projektowej wraz z określeniem szacunkowych kosztów realizacji i uzgodnienie jej z Zamawiającym oraz z Powiatowym Konserwatorem Zabytków w Będzinie.</w:t>
      </w:r>
    </w:p>
    <w:p w14:paraId="7A61BF81" w14:textId="49635CDA" w:rsidR="00B27993" w:rsidRPr="00B27993" w:rsidRDefault="00B27993" w:rsidP="00DA33BD">
      <w:pPr>
        <w:pStyle w:val="Teksttreci0"/>
        <w:numPr>
          <w:ilvl w:val="0"/>
          <w:numId w:val="3"/>
        </w:numPr>
        <w:ind w:left="568" w:hanging="425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II etap realizacji zadania - </w:t>
      </w:r>
      <w:r w:rsidRPr="00B27993">
        <w:rPr>
          <w:rStyle w:val="Teksttreci"/>
          <w:rFonts w:asciiTheme="minorHAnsi" w:hAnsiTheme="minorHAnsi" w:cstheme="minorHAnsi"/>
          <w:sz w:val="22"/>
          <w:szCs w:val="22"/>
          <w:u w:val="single"/>
        </w:rPr>
        <w:t>przewidziany na rok 202</w:t>
      </w:r>
      <w:r>
        <w:rPr>
          <w:rStyle w:val="Teksttreci"/>
          <w:rFonts w:asciiTheme="minorHAnsi" w:hAnsiTheme="minorHAnsi" w:cstheme="minorHAnsi"/>
          <w:sz w:val="22"/>
          <w:szCs w:val="22"/>
          <w:u w:val="single"/>
        </w:rPr>
        <w:t>5</w:t>
      </w:r>
      <w:r w:rsidRPr="00B27993">
        <w:rPr>
          <w:rStyle w:val="Teksttreci"/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022D3D">
        <w:rPr>
          <w:rStyle w:val="Teksttreci"/>
          <w:rFonts w:asciiTheme="minorHAnsi" w:hAnsiTheme="minorHAnsi" w:cstheme="minorHAnsi"/>
          <w:sz w:val="22"/>
          <w:szCs w:val="22"/>
          <w:u w:val="single"/>
        </w:rPr>
        <w:t>–</w:t>
      </w:r>
      <w:r w:rsidRPr="00B27993">
        <w:rPr>
          <w:rStyle w:val="Teksttreci"/>
          <w:rFonts w:asciiTheme="minorHAnsi" w:hAnsiTheme="minorHAnsi" w:cstheme="minorHAnsi"/>
          <w:sz w:val="22"/>
          <w:szCs w:val="22"/>
          <w:u w:val="single"/>
        </w:rPr>
        <w:t xml:space="preserve"> obejmuje</w:t>
      </w:r>
      <w:r w:rsidR="00022D3D">
        <w:rPr>
          <w:rStyle w:val="Teksttreci"/>
          <w:rFonts w:asciiTheme="minorHAnsi" w:hAnsiTheme="minorHAnsi" w:cstheme="minorHAnsi"/>
          <w:sz w:val="22"/>
          <w:szCs w:val="22"/>
          <w:u w:val="single"/>
        </w:rPr>
        <w:t xml:space="preserve"> wykonanie:</w:t>
      </w:r>
    </w:p>
    <w:bookmarkEnd w:id="1"/>
    <w:p w14:paraId="0CAF1ABF" w14:textId="42FEEBE3" w:rsidR="00980EC5" w:rsidRPr="00655588" w:rsidRDefault="002E40AE" w:rsidP="0097749A">
      <w:pPr>
        <w:pStyle w:val="Teksttreci0"/>
        <w:numPr>
          <w:ilvl w:val="1"/>
          <w:numId w:val="1"/>
        </w:numPr>
        <w:tabs>
          <w:tab w:val="left" w:pos="869"/>
        </w:tabs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>B</w:t>
      </w:r>
      <w:r w:rsidR="000A732A">
        <w:rPr>
          <w:sz w:val="22"/>
          <w:szCs w:val="22"/>
        </w:rPr>
        <w:t>adań geofizycznych</w:t>
      </w:r>
      <w:r w:rsidR="001C4B93">
        <w:rPr>
          <w:sz w:val="22"/>
          <w:szCs w:val="22"/>
        </w:rPr>
        <w:t xml:space="preserve"> gruntu </w:t>
      </w:r>
      <w:r w:rsidR="00AA0B9D">
        <w:rPr>
          <w:sz w:val="22"/>
          <w:szCs w:val="22"/>
        </w:rPr>
        <w:t>oraz p</w:t>
      </w:r>
      <w:r w:rsidR="008A03E7">
        <w:rPr>
          <w:sz w:val="22"/>
          <w:szCs w:val="22"/>
        </w:rPr>
        <w:t>rzygotowanie</w:t>
      </w:r>
      <w:r w:rsidR="00AA0B9D">
        <w:rPr>
          <w:sz w:val="22"/>
          <w:szCs w:val="22"/>
        </w:rPr>
        <w:t xml:space="preserve"> opracowań zgodnie z obowiązującymi przepisami.</w:t>
      </w:r>
    </w:p>
    <w:p w14:paraId="0540F8C5" w14:textId="233DF284" w:rsidR="00921003" w:rsidRDefault="002E40AE" w:rsidP="0097749A">
      <w:pPr>
        <w:pStyle w:val="Teksttreci0"/>
        <w:numPr>
          <w:ilvl w:val="1"/>
          <w:numId w:val="1"/>
        </w:numPr>
        <w:tabs>
          <w:tab w:val="left" w:pos="1134"/>
        </w:tabs>
        <w:ind w:left="1134" w:hanging="425"/>
        <w:jc w:val="both"/>
        <w:rPr>
          <w:rStyle w:val="Teksttreci"/>
          <w:sz w:val="22"/>
          <w:szCs w:val="22"/>
        </w:rPr>
      </w:pPr>
      <w:r>
        <w:rPr>
          <w:rStyle w:val="Teksttreci"/>
          <w:sz w:val="22"/>
          <w:szCs w:val="22"/>
        </w:rPr>
        <w:t>P</w:t>
      </w:r>
      <w:r w:rsidR="00980EC5">
        <w:rPr>
          <w:rStyle w:val="Teksttreci"/>
          <w:sz w:val="22"/>
          <w:szCs w:val="22"/>
        </w:rPr>
        <w:t>ozostałych n</w:t>
      </w:r>
      <w:r w:rsidR="009D061F" w:rsidRPr="00655588">
        <w:rPr>
          <w:rStyle w:val="Teksttreci"/>
          <w:sz w:val="22"/>
          <w:szCs w:val="22"/>
        </w:rPr>
        <w:t xml:space="preserve">iezbędnych badań i opracowań koniecznych do realizacji przedmiotu zamówienia (np. opracowanie mapy dla celów projektowych, </w:t>
      </w:r>
      <w:r w:rsidR="00BB69D9">
        <w:rPr>
          <w:rStyle w:val="Teksttreci"/>
          <w:sz w:val="22"/>
          <w:szCs w:val="22"/>
        </w:rPr>
        <w:t>uzgodnienie projektu</w:t>
      </w:r>
      <w:r w:rsidR="00F6182D">
        <w:rPr>
          <w:rStyle w:val="Teksttreci"/>
          <w:sz w:val="22"/>
          <w:szCs w:val="22"/>
        </w:rPr>
        <w:t xml:space="preserve"> z rzeczoznawcą do spraw przeciwpożarowych</w:t>
      </w:r>
      <w:r w:rsidR="00980EC5">
        <w:rPr>
          <w:rStyle w:val="Teksttreci"/>
          <w:sz w:val="22"/>
          <w:szCs w:val="22"/>
        </w:rPr>
        <w:t>)</w:t>
      </w:r>
      <w:r w:rsidR="00921003">
        <w:rPr>
          <w:rStyle w:val="Teksttreci"/>
          <w:sz w:val="22"/>
          <w:szCs w:val="22"/>
        </w:rPr>
        <w:t>.</w:t>
      </w:r>
    </w:p>
    <w:p w14:paraId="559F09C6" w14:textId="53E29FEC" w:rsidR="009D061F" w:rsidRPr="00655588" w:rsidRDefault="00022D3D" w:rsidP="0097749A">
      <w:pPr>
        <w:pStyle w:val="Teksttreci0"/>
        <w:numPr>
          <w:ilvl w:val="1"/>
          <w:numId w:val="1"/>
        </w:numPr>
        <w:tabs>
          <w:tab w:val="left" w:pos="870"/>
        </w:tabs>
        <w:ind w:left="1134" w:hanging="425"/>
        <w:jc w:val="both"/>
        <w:rPr>
          <w:sz w:val="22"/>
          <w:szCs w:val="22"/>
        </w:rPr>
      </w:pPr>
      <w:r>
        <w:rPr>
          <w:rStyle w:val="Teksttreci"/>
          <w:sz w:val="22"/>
          <w:szCs w:val="22"/>
        </w:rPr>
        <w:tab/>
      </w:r>
      <w:r w:rsidR="009D061F" w:rsidRPr="00655588">
        <w:rPr>
          <w:rStyle w:val="Teksttreci"/>
          <w:sz w:val="22"/>
          <w:szCs w:val="22"/>
        </w:rPr>
        <w:t>Projektu zagospodarowania działki lub terenu</w:t>
      </w:r>
      <w:r w:rsidR="00670C30">
        <w:rPr>
          <w:rStyle w:val="Teksttreci"/>
          <w:sz w:val="22"/>
          <w:szCs w:val="22"/>
        </w:rPr>
        <w:t>.</w:t>
      </w:r>
    </w:p>
    <w:p w14:paraId="5146DCAD" w14:textId="7A28D9C4" w:rsidR="009D061F" w:rsidRPr="00655588" w:rsidRDefault="009D061F" w:rsidP="0097749A">
      <w:pPr>
        <w:pStyle w:val="Teksttreci0"/>
        <w:numPr>
          <w:ilvl w:val="1"/>
          <w:numId w:val="1"/>
        </w:numPr>
        <w:tabs>
          <w:tab w:val="left" w:pos="869"/>
        </w:tabs>
        <w:ind w:left="1134" w:hanging="425"/>
        <w:jc w:val="both"/>
        <w:rPr>
          <w:sz w:val="22"/>
          <w:szCs w:val="22"/>
        </w:rPr>
      </w:pPr>
      <w:r w:rsidRPr="00655588">
        <w:rPr>
          <w:rStyle w:val="Teksttreci"/>
          <w:sz w:val="22"/>
          <w:szCs w:val="22"/>
        </w:rPr>
        <w:t>Projektu architektoniczno-budowlanego wraz z załącznikami - opiniami, uzgodnieniami, pozwoleniami i innymi dokumentami, których obowiązek dołączenia wynika z przepisów odrębnych ustaw, w szczególności których opracowanie okaże się konieczne do sporządzenia kompletnej dokumentacji projektowej</w:t>
      </w:r>
      <w:r w:rsidR="00F7361E">
        <w:rPr>
          <w:rStyle w:val="Teksttreci"/>
          <w:sz w:val="22"/>
          <w:szCs w:val="22"/>
        </w:rPr>
        <w:t>.</w:t>
      </w:r>
    </w:p>
    <w:p w14:paraId="268CBA55" w14:textId="1CE6A806" w:rsidR="009D061F" w:rsidRPr="00655588" w:rsidRDefault="009D061F" w:rsidP="0097749A">
      <w:pPr>
        <w:pStyle w:val="Teksttreci0"/>
        <w:numPr>
          <w:ilvl w:val="1"/>
          <w:numId w:val="1"/>
        </w:numPr>
        <w:tabs>
          <w:tab w:val="left" w:pos="1134"/>
        </w:tabs>
        <w:ind w:left="1134" w:hanging="425"/>
        <w:jc w:val="both"/>
        <w:rPr>
          <w:sz w:val="22"/>
          <w:szCs w:val="22"/>
        </w:rPr>
      </w:pPr>
      <w:r w:rsidRPr="00655588">
        <w:rPr>
          <w:rStyle w:val="Teksttreci"/>
          <w:sz w:val="22"/>
          <w:szCs w:val="22"/>
        </w:rPr>
        <w:t>Projektu technicznego konstrukcji</w:t>
      </w:r>
      <w:r w:rsidR="008C3C44">
        <w:rPr>
          <w:rStyle w:val="Teksttreci"/>
          <w:sz w:val="22"/>
          <w:szCs w:val="22"/>
        </w:rPr>
        <w:t>.</w:t>
      </w:r>
    </w:p>
    <w:p w14:paraId="7FD50E6A" w14:textId="77777777" w:rsidR="009D061F" w:rsidRPr="00655588" w:rsidRDefault="009D061F" w:rsidP="0097749A">
      <w:pPr>
        <w:pStyle w:val="Teksttreci0"/>
        <w:numPr>
          <w:ilvl w:val="1"/>
          <w:numId w:val="1"/>
        </w:numPr>
        <w:tabs>
          <w:tab w:val="left" w:pos="1134"/>
        </w:tabs>
        <w:ind w:left="1134" w:hanging="425"/>
        <w:jc w:val="both"/>
        <w:rPr>
          <w:sz w:val="22"/>
          <w:szCs w:val="22"/>
        </w:rPr>
      </w:pPr>
      <w:r w:rsidRPr="00655588">
        <w:rPr>
          <w:rStyle w:val="Teksttreci"/>
          <w:sz w:val="22"/>
          <w:szCs w:val="22"/>
        </w:rPr>
        <w:lastRenderedPageBreak/>
        <w:t>Projektu technicznego instalacji c.o. w zakresie wymaganych zmian.</w:t>
      </w:r>
    </w:p>
    <w:p w14:paraId="2B96F9E9" w14:textId="1A6E019B" w:rsidR="009D061F" w:rsidRPr="00655588" w:rsidRDefault="005C3BBA" w:rsidP="0097749A">
      <w:pPr>
        <w:pStyle w:val="Teksttreci0"/>
        <w:numPr>
          <w:ilvl w:val="1"/>
          <w:numId w:val="1"/>
        </w:numPr>
        <w:tabs>
          <w:tab w:val="left" w:pos="870"/>
        </w:tabs>
        <w:ind w:left="1134" w:hanging="425"/>
        <w:jc w:val="both"/>
        <w:rPr>
          <w:sz w:val="22"/>
          <w:szCs w:val="22"/>
        </w:rPr>
      </w:pPr>
      <w:r>
        <w:rPr>
          <w:rStyle w:val="Teksttreci"/>
          <w:sz w:val="22"/>
          <w:szCs w:val="22"/>
        </w:rPr>
        <w:tab/>
      </w:r>
      <w:r w:rsidR="009D061F" w:rsidRPr="00655588">
        <w:rPr>
          <w:rStyle w:val="Teksttreci"/>
          <w:sz w:val="22"/>
          <w:szCs w:val="22"/>
        </w:rPr>
        <w:t>Projektu technicznego instalacji elektrycznej w zakresie wymaganych zmian.</w:t>
      </w:r>
    </w:p>
    <w:p w14:paraId="59FE2DCB" w14:textId="3220BE49" w:rsidR="009D061F" w:rsidRDefault="009D061F" w:rsidP="0097749A">
      <w:pPr>
        <w:pStyle w:val="Teksttreci0"/>
        <w:numPr>
          <w:ilvl w:val="1"/>
          <w:numId w:val="1"/>
        </w:numPr>
        <w:tabs>
          <w:tab w:val="left" w:pos="1134"/>
        </w:tabs>
        <w:ind w:left="1134" w:hanging="425"/>
        <w:jc w:val="both"/>
        <w:rPr>
          <w:rStyle w:val="Teksttreci"/>
          <w:sz w:val="22"/>
          <w:szCs w:val="22"/>
        </w:rPr>
      </w:pPr>
      <w:r w:rsidRPr="00655588">
        <w:rPr>
          <w:rStyle w:val="Teksttreci"/>
          <w:sz w:val="22"/>
          <w:szCs w:val="22"/>
        </w:rPr>
        <w:t xml:space="preserve">Projektu technicznego </w:t>
      </w:r>
      <w:r w:rsidR="00F7361E">
        <w:rPr>
          <w:rStyle w:val="Teksttreci"/>
          <w:sz w:val="22"/>
          <w:szCs w:val="22"/>
        </w:rPr>
        <w:t>i</w:t>
      </w:r>
      <w:r w:rsidRPr="00655588">
        <w:rPr>
          <w:rStyle w:val="Teksttreci"/>
          <w:sz w:val="22"/>
          <w:szCs w:val="22"/>
        </w:rPr>
        <w:t>nstalacji niskoprądowych: sygnalizacji pożaru, sygnalizacji włamania i napadu</w:t>
      </w:r>
      <w:r w:rsidR="00BE1687">
        <w:rPr>
          <w:rStyle w:val="Teksttreci"/>
          <w:sz w:val="22"/>
          <w:szCs w:val="22"/>
        </w:rPr>
        <w:t xml:space="preserve">, systemu kontroli dostępu </w:t>
      </w:r>
      <w:r w:rsidRPr="00655588">
        <w:rPr>
          <w:rStyle w:val="Teksttreci"/>
          <w:sz w:val="22"/>
          <w:szCs w:val="22"/>
        </w:rPr>
        <w:t>w zakresie wymaganych zmian (należy zapewnić integralność projektowanych rozwiązań z istniejącymi systemami).</w:t>
      </w:r>
    </w:p>
    <w:p w14:paraId="2D30CA11" w14:textId="1677B875" w:rsidR="00173479" w:rsidRDefault="00173479" w:rsidP="0097749A">
      <w:pPr>
        <w:pStyle w:val="Akapitzlist"/>
        <w:numPr>
          <w:ilvl w:val="1"/>
          <w:numId w:val="1"/>
        </w:numPr>
        <w:ind w:left="1134" w:hanging="425"/>
        <w:rPr>
          <w:rFonts w:ascii="Calibri" w:eastAsia="Calibri" w:hAnsi="Calibri" w:cs="Calibri"/>
          <w:sz w:val="22"/>
          <w:szCs w:val="22"/>
        </w:rPr>
      </w:pPr>
      <w:r w:rsidRPr="0097749A">
        <w:rPr>
          <w:rFonts w:ascii="Calibri" w:eastAsia="Calibri" w:hAnsi="Calibri" w:cs="Calibri"/>
          <w:sz w:val="22"/>
          <w:szCs w:val="22"/>
        </w:rPr>
        <w:t>Uzyskania wszelkich decyzji administracyjnych, pozwoleń, uzgodnień oraz innych dokumentów niezbędnych do wykonania szybu i montażu windy osobowej.</w:t>
      </w:r>
    </w:p>
    <w:p w14:paraId="09EC2E0F" w14:textId="6AFB4E8C" w:rsidR="00F0521B" w:rsidRPr="0097749A" w:rsidRDefault="00F0521B" w:rsidP="0097749A">
      <w:pPr>
        <w:pStyle w:val="Akapitzlist"/>
        <w:numPr>
          <w:ilvl w:val="1"/>
          <w:numId w:val="1"/>
        </w:numPr>
        <w:ind w:left="1134" w:hanging="425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Zatwierdzenie Projektu budowlanego we właściwym organie administracji architektoniczno-budowlanej.</w:t>
      </w:r>
    </w:p>
    <w:p w14:paraId="14A99453" w14:textId="595D745A" w:rsidR="00C27854" w:rsidRPr="00961D64" w:rsidRDefault="00B07006" w:rsidP="0044622A">
      <w:pPr>
        <w:pStyle w:val="Akapitzlist"/>
        <w:numPr>
          <w:ilvl w:val="1"/>
          <w:numId w:val="1"/>
        </w:numPr>
        <w:ind w:left="1134" w:hanging="425"/>
        <w:rPr>
          <w:rFonts w:ascii="Calibri" w:eastAsia="Calibri" w:hAnsi="Calibri" w:cs="Calibri"/>
          <w:sz w:val="22"/>
          <w:szCs w:val="22"/>
          <w:u w:val="single"/>
        </w:rPr>
      </w:pPr>
      <w:r w:rsidRPr="00961D64">
        <w:rPr>
          <w:rFonts w:ascii="Calibri" w:eastAsia="Calibri" w:hAnsi="Calibri" w:cs="Calibri"/>
          <w:sz w:val="22"/>
          <w:szCs w:val="22"/>
        </w:rPr>
        <w:t xml:space="preserve">Złożenie wniosku o pozwolenie na budowę </w:t>
      </w:r>
      <w:r w:rsidR="00961D64" w:rsidRPr="00961D64">
        <w:rPr>
          <w:rFonts w:ascii="Calibri" w:eastAsia="Calibri" w:hAnsi="Calibri" w:cs="Calibri"/>
          <w:sz w:val="22"/>
          <w:szCs w:val="22"/>
        </w:rPr>
        <w:t xml:space="preserve">i </w:t>
      </w:r>
      <w:r w:rsidR="00961D64" w:rsidRPr="007701BD">
        <w:rPr>
          <w:rFonts w:ascii="Calibri" w:eastAsia="Calibri" w:hAnsi="Calibri" w:cs="Calibri"/>
          <w:sz w:val="22"/>
          <w:szCs w:val="22"/>
          <w:u w:val="single"/>
        </w:rPr>
        <w:t>u</w:t>
      </w:r>
      <w:r w:rsidR="00C27854" w:rsidRPr="007701BD">
        <w:rPr>
          <w:rFonts w:ascii="Calibri" w:eastAsia="Calibri" w:hAnsi="Calibri" w:cs="Calibri"/>
          <w:sz w:val="22"/>
          <w:szCs w:val="22"/>
          <w:u w:val="single"/>
        </w:rPr>
        <w:t>zyskanie ostatecznej</w:t>
      </w:r>
      <w:r w:rsidR="00C27854" w:rsidRPr="00961D64">
        <w:rPr>
          <w:rFonts w:ascii="Calibri" w:eastAsia="Calibri" w:hAnsi="Calibri" w:cs="Calibri"/>
          <w:sz w:val="22"/>
          <w:szCs w:val="22"/>
          <w:u w:val="single"/>
        </w:rPr>
        <w:t xml:space="preserve"> decyzji o pozwolenie na budowę.</w:t>
      </w:r>
    </w:p>
    <w:p w14:paraId="072FAFE6" w14:textId="6E92CBD9" w:rsidR="009D061F" w:rsidRPr="00655588" w:rsidRDefault="009D061F" w:rsidP="005A053D">
      <w:pPr>
        <w:pStyle w:val="Teksttreci0"/>
        <w:numPr>
          <w:ilvl w:val="1"/>
          <w:numId w:val="1"/>
        </w:numPr>
        <w:tabs>
          <w:tab w:val="left" w:pos="1134"/>
        </w:tabs>
        <w:ind w:left="1134" w:hanging="425"/>
        <w:jc w:val="both"/>
        <w:rPr>
          <w:sz w:val="22"/>
          <w:szCs w:val="22"/>
        </w:rPr>
      </w:pPr>
      <w:r w:rsidRPr="00655588">
        <w:rPr>
          <w:rStyle w:val="Teksttreci"/>
          <w:sz w:val="22"/>
          <w:szCs w:val="22"/>
        </w:rPr>
        <w:t>Projektu wykonawczego.</w:t>
      </w:r>
    </w:p>
    <w:p w14:paraId="4B7BB44A" w14:textId="2A828A09" w:rsidR="009D061F" w:rsidRPr="00655588" w:rsidRDefault="005A053D" w:rsidP="005A053D">
      <w:pPr>
        <w:pStyle w:val="Teksttreci0"/>
        <w:numPr>
          <w:ilvl w:val="1"/>
          <w:numId w:val="1"/>
        </w:numPr>
        <w:tabs>
          <w:tab w:val="left" w:pos="1276"/>
          <w:tab w:val="left" w:pos="1418"/>
        </w:tabs>
        <w:ind w:left="993" w:hanging="284"/>
        <w:rPr>
          <w:sz w:val="22"/>
          <w:szCs w:val="22"/>
        </w:rPr>
      </w:pPr>
      <w:r>
        <w:rPr>
          <w:rStyle w:val="Teksttreci"/>
          <w:sz w:val="22"/>
          <w:szCs w:val="22"/>
        </w:rPr>
        <w:t xml:space="preserve">   </w:t>
      </w:r>
      <w:r w:rsidR="009D061F" w:rsidRPr="00655588">
        <w:rPr>
          <w:rStyle w:val="Teksttreci"/>
          <w:sz w:val="22"/>
          <w:szCs w:val="22"/>
        </w:rPr>
        <w:t>Specyfikacji technicznej wykonania i odbioru robót.</w:t>
      </w:r>
    </w:p>
    <w:p w14:paraId="63C05B63" w14:textId="187DBB2E" w:rsidR="009D061F" w:rsidRPr="00655588" w:rsidRDefault="005A053D" w:rsidP="005A053D">
      <w:pPr>
        <w:pStyle w:val="Teksttreci0"/>
        <w:numPr>
          <w:ilvl w:val="1"/>
          <w:numId w:val="1"/>
        </w:numPr>
        <w:tabs>
          <w:tab w:val="left" w:pos="1276"/>
          <w:tab w:val="left" w:pos="1418"/>
        </w:tabs>
        <w:ind w:left="993" w:hanging="284"/>
        <w:rPr>
          <w:sz w:val="22"/>
          <w:szCs w:val="22"/>
        </w:rPr>
      </w:pPr>
      <w:r>
        <w:rPr>
          <w:rStyle w:val="Teksttreci"/>
          <w:sz w:val="22"/>
          <w:szCs w:val="22"/>
        </w:rPr>
        <w:t xml:space="preserve">   </w:t>
      </w:r>
      <w:r w:rsidR="009D061F" w:rsidRPr="00655588">
        <w:rPr>
          <w:rStyle w:val="Teksttreci"/>
          <w:sz w:val="22"/>
          <w:szCs w:val="22"/>
        </w:rPr>
        <w:t>Przedmiaru robót.</w:t>
      </w:r>
    </w:p>
    <w:p w14:paraId="657EE35E" w14:textId="1F3A3E88" w:rsidR="009D061F" w:rsidRPr="00655588" w:rsidRDefault="005A053D" w:rsidP="005A053D">
      <w:pPr>
        <w:pStyle w:val="Teksttreci0"/>
        <w:numPr>
          <w:ilvl w:val="1"/>
          <w:numId w:val="1"/>
        </w:numPr>
        <w:tabs>
          <w:tab w:val="left" w:pos="1276"/>
          <w:tab w:val="left" w:pos="1418"/>
        </w:tabs>
        <w:ind w:left="993" w:hanging="284"/>
        <w:rPr>
          <w:sz w:val="22"/>
          <w:szCs w:val="22"/>
        </w:rPr>
      </w:pPr>
      <w:r>
        <w:rPr>
          <w:rStyle w:val="Teksttreci"/>
          <w:sz w:val="22"/>
          <w:szCs w:val="22"/>
        </w:rPr>
        <w:t xml:space="preserve">   </w:t>
      </w:r>
      <w:r w:rsidR="009D061F" w:rsidRPr="00655588">
        <w:rPr>
          <w:rStyle w:val="Teksttreci"/>
          <w:sz w:val="22"/>
          <w:szCs w:val="22"/>
        </w:rPr>
        <w:t>Kosztorysu inwestorskiego szczegółowego.</w:t>
      </w:r>
    </w:p>
    <w:p w14:paraId="4FE57765" w14:textId="6A858488" w:rsidR="009D061F" w:rsidRPr="00655588" w:rsidRDefault="005A053D" w:rsidP="005A053D">
      <w:pPr>
        <w:pStyle w:val="Teksttreci0"/>
        <w:numPr>
          <w:ilvl w:val="1"/>
          <w:numId w:val="1"/>
        </w:numPr>
        <w:tabs>
          <w:tab w:val="left" w:pos="1276"/>
          <w:tab w:val="left" w:pos="1418"/>
        </w:tabs>
        <w:ind w:left="993" w:hanging="284"/>
        <w:rPr>
          <w:sz w:val="22"/>
          <w:szCs w:val="22"/>
        </w:rPr>
      </w:pPr>
      <w:r>
        <w:rPr>
          <w:rStyle w:val="Teksttreci"/>
          <w:sz w:val="22"/>
          <w:szCs w:val="22"/>
        </w:rPr>
        <w:t xml:space="preserve">   </w:t>
      </w:r>
      <w:r w:rsidR="009D061F" w:rsidRPr="00655588">
        <w:rPr>
          <w:rStyle w:val="Teksttreci"/>
          <w:sz w:val="22"/>
          <w:szCs w:val="22"/>
        </w:rPr>
        <w:t>Zbiorczego Zestawienia Kosztów dla przedmiotowego zadania inwestycyjnego</w:t>
      </w:r>
      <w:r w:rsidR="00D13985">
        <w:rPr>
          <w:rStyle w:val="Teksttreci"/>
          <w:sz w:val="22"/>
          <w:szCs w:val="22"/>
        </w:rPr>
        <w:t>.</w:t>
      </w:r>
    </w:p>
    <w:p w14:paraId="31224D43" w14:textId="56F30B73" w:rsidR="009D061F" w:rsidRDefault="009D061F" w:rsidP="008C7614">
      <w:pPr>
        <w:pStyle w:val="Teksttreci0"/>
        <w:numPr>
          <w:ilvl w:val="1"/>
          <w:numId w:val="1"/>
        </w:numPr>
        <w:tabs>
          <w:tab w:val="left" w:pos="1134"/>
        </w:tabs>
        <w:ind w:left="1276" w:hanging="567"/>
        <w:rPr>
          <w:rStyle w:val="Teksttreci"/>
          <w:sz w:val="22"/>
          <w:szCs w:val="22"/>
        </w:rPr>
      </w:pPr>
      <w:r w:rsidRPr="00655588">
        <w:rPr>
          <w:rStyle w:val="Teksttreci"/>
          <w:sz w:val="22"/>
          <w:szCs w:val="22"/>
        </w:rPr>
        <w:t>Informacji dotyczącej bezpieczeństwa i ochrony zdrowia.</w:t>
      </w:r>
    </w:p>
    <w:p w14:paraId="34106EE7" w14:textId="7AACC7D5" w:rsidR="00C218C4" w:rsidRPr="007701BD" w:rsidRDefault="00C218C4" w:rsidP="008C7614">
      <w:pPr>
        <w:pStyle w:val="Akapitzlist"/>
        <w:numPr>
          <w:ilvl w:val="1"/>
          <w:numId w:val="1"/>
        </w:numPr>
        <w:tabs>
          <w:tab w:val="left" w:pos="1134"/>
        </w:tabs>
        <w:ind w:hanging="731"/>
        <w:rPr>
          <w:rFonts w:ascii="Calibri" w:eastAsia="Times New Roman" w:hAnsi="Calibri" w:cs="Calibri"/>
          <w:sz w:val="22"/>
          <w:szCs w:val="22"/>
          <w:lang w:bidi="ar-SA"/>
        </w:rPr>
      </w:pPr>
      <w:r w:rsidRPr="007701BD">
        <w:rPr>
          <w:rFonts w:ascii="Calibri" w:eastAsia="Times New Roman" w:hAnsi="Calibri" w:cs="Calibri"/>
          <w:noProof/>
          <w:sz w:val="22"/>
          <w:szCs w:val="22"/>
          <w:lang w:bidi="ar-SA"/>
        </w:rPr>
        <w:t>O</w:t>
      </w:r>
      <w:r w:rsidRPr="007701BD">
        <w:rPr>
          <w:rFonts w:ascii="Calibri" w:eastAsia="Times New Roman" w:hAnsi="Calibri" w:cs="Calibri"/>
          <w:sz w:val="22"/>
          <w:szCs w:val="22"/>
          <w:lang w:bidi="ar-SA"/>
        </w:rPr>
        <w:t>pracowani</w:t>
      </w:r>
      <w:r w:rsidRPr="007701BD">
        <w:rPr>
          <w:rFonts w:ascii="Calibri" w:eastAsia="Times New Roman" w:hAnsi="Calibri" w:cs="Calibri"/>
          <w:noProof/>
          <w:sz w:val="22"/>
          <w:szCs w:val="22"/>
          <w:lang w:bidi="ar-SA"/>
        </w:rPr>
        <w:t>e</w:t>
      </w:r>
      <w:r w:rsidRPr="007701BD">
        <w:rPr>
          <w:rFonts w:ascii="Calibri" w:eastAsia="Times New Roman" w:hAnsi="Calibri" w:cs="Calibri"/>
          <w:sz w:val="22"/>
          <w:szCs w:val="22"/>
          <w:lang w:bidi="ar-SA"/>
        </w:rPr>
        <w:t xml:space="preserve"> Programu Inwestycji</w:t>
      </w:r>
      <w:r w:rsidR="00C710F9" w:rsidRPr="007701BD">
        <w:rPr>
          <w:rFonts w:ascii="Calibri" w:eastAsia="Times New Roman" w:hAnsi="Calibri" w:cs="Calibri"/>
          <w:sz w:val="22"/>
          <w:szCs w:val="22"/>
          <w:lang w:bidi="ar-SA"/>
        </w:rPr>
        <w:t xml:space="preserve"> w zakresie realizacji inwestycji budowlanej.</w:t>
      </w:r>
      <w:r w:rsidRPr="007701BD">
        <w:rPr>
          <w:rFonts w:ascii="Calibri" w:eastAsia="Times New Roman" w:hAnsi="Calibri" w:cs="Calibri"/>
          <w:sz w:val="22"/>
          <w:szCs w:val="22"/>
          <w:lang w:bidi="ar-SA"/>
        </w:rPr>
        <w:t xml:space="preserve"> </w:t>
      </w:r>
    </w:p>
    <w:p w14:paraId="3815E6EA" w14:textId="77777777" w:rsidR="00451584" w:rsidRPr="00655588" w:rsidRDefault="00451584" w:rsidP="005A053D">
      <w:pPr>
        <w:pStyle w:val="Teksttreci0"/>
        <w:ind w:left="1134" w:hanging="425"/>
        <w:rPr>
          <w:sz w:val="22"/>
          <w:szCs w:val="22"/>
        </w:rPr>
      </w:pPr>
    </w:p>
    <w:p w14:paraId="0BFAC894" w14:textId="77777777" w:rsidR="009D061F" w:rsidRPr="005C3BBA" w:rsidRDefault="009D061F" w:rsidP="00233936">
      <w:pPr>
        <w:pStyle w:val="Teksttreci0"/>
        <w:spacing w:line="276" w:lineRule="auto"/>
        <w:ind w:left="284"/>
        <w:jc w:val="both"/>
        <w:rPr>
          <w:sz w:val="22"/>
          <w:szCs w:val="22"/>
          <w:u w:val="single"/>
        </w:rPr>
      </w:pPr>
      <w:r w:rsidRPr="005C3BBA">
        <w:rPr>
          <w:rStyle w:val="Teksttreci"/>
          <w:sz w:val="22"/>
          <w:szCs w:val="22"/>
          <w:u w:val="single"/>
        </w:rPr>
        <w:t>Wszelkie koszty związane z uzyskaniem wszelkich niezbędnych i wymaganych przepisami prawa dokumentów, uzgodnień, pozwoleń i decyzji koniecznych do prawidłowej realizacji prac projektowych, wraz z uiszczeniem opłat z tym związanych, lezą po stronie Wykonawcy- projektanta.</w:t>
      </w:r>
    </w:p>
    <w:p w14:paraId="419C7416" w14:textId="2CCD300F" w:rsidR="0091740F" w:rsidRDefault="0091740F" w:rsidP="008A6A31">
      <w:pPr>
        <w:pStyle w:val="Teksttreci0"/>
        <w:spacing w:line="276" w:lineRule="auto"/>
        <w:jc w:val="both"/>
        <w:rPr>
          <w:sz w:val="22"/>
          <w:szCs w:val="22"/>
        </w:rPr>
      </w:pPr>
    </w:p>
    <w:p w14:paraId="56B9785A" w14:textId="17FA4F3C" w:rsidR="0091740F" w:rsidRPr="000C1EA6" w:rsidRDefault="0091740F" w:rsidP="007D2BFF">
      <w:pPr>
        <w:pStyle w:val="Teksttreci0"/>
        <w:numPr>
          <w:ilvl w:val="0"/>
          <w:numId w:val="1"/>
        </w:numPr>
        <w:spacing w:before="240" w:line="276" w:lineRule="auto"/>
        <w:jc w:val="both"/>
        <w:rPr>
          <w:b/>
          <w:bCs/>
        </w:rPr>
      </w:pPr>
      <w:r w:rsidRPr="000C1EA6">
        <w:rPr>
          <w:b/>
          <w:bCs/>
        </w:rPr>
        <w:t xml:space="preserve">Założenia techniczne dla </w:t>
      </w:r>
      <w:r w:rsidR="00740E20">
        <w:rPr>
          <w:b/>
          <w:bCs/>
        </w:rPr>
        <w:t xml:space="preserve">konstrukcji </w:t>
      </w:r>
      <w:r w:rsidR="00FC1135">
        <w:rPr>
          <w:b/>
          <w:bCs/>
        </w:rPr>
        <w:t>szybu</w:t>
      </w:r>
      <w:r w:rsidR="003858FD" w:rsidRPr="003858FD">
        <w:rPr>
          <w:b/>
          <w:bCs/>
        </w:rPr>
        <w:t xml:space="preserve"> </w:t>
      </w:r>
      <w:r w:rsidR="003858FD">
        <w:rPr>
          <w:b/>
          <w:bCs/>
        </w:rPr>
        <w:t xml:space="preserve">i </w:t>
      </w:r>
      <w:r w:rsidR="003858FD" w:rsidRPr="000C1EA6">
        <w:rPr>
          <w:b/>
          <w:bCs/>
        </w:rPr>
        <w:t>windy zewnętrznej (dźwigu osobowego</w:t>
      </w:r>
      <w:r w:rsidR="003858FD">
        <w:rPr>
          <w:b/>
          <w:bCs/>
        </w:rPr>
        <w:t>)</w:t>
      </w:r>
    </w:p>
    <w:p w14:paraId="4D1F51FC" w14:textId="45991600" w:rsidR="000C1EA6" w:rsidRDefault="000C1EA6" w:rsidP="000C1EA6">
      <w:pPr>
        <w:pStyle w:val="Teksttreci0"/>
        <w:spacing w:line="276" w:lineRule="auto"/>
        <w:jc w:val="both"/>
        <w:rPr>
          <w:sz w:val="22"/>
          <w:szCs w:val="22"/>
        </w:rPr>
      </w:pPr>
    </w:p>
    <w:p w14:paraId="39636443" w14:textId="4CE1BE91" w:rsidR="003858FD" w:rsidRPr="00AD3313" w:rsidRDefault="00BD6D8A" w:rsidP="005E41DE">
      <w:pPr>
        <w:pStyle w:val="Akapitzlist"/>
        <w:numPr>
          <w:ilvl w:val="0"/>
          <w:numId w:val="4"/>
        </w:numPr>
        <w:tabs>
          <w:tab w:val="left" w:pos="839"/>
        </w:tabs>
        <w:spacing w:line="360" w:lineRule="auto"/>
        <w:jc w:val="both"/>
        <w:rPr>
          <w:rFonts w:ascii="Calibri" w:eastAsia="Calibri" w:hAnsi="Calibri" w:cs="Calibri"/>
          <w:b/>
          <w:bCs/>
          <w:sz w:val="22"/>
          <w:szCs w:val="22"/>
          <w:u w:val="single"/>
        </w:rPr>
      </w:pPr>
      <w:r w:rsidRPr="00AD3313">
        <w:rPr>
          <w:rFonts w:ascii="Calibri" w:eastAsia="Calibri" w:hAnsi="Calibri" w:cs="Calibri"/>
          <w:b/>
          <w:bCs/>
          <w:sz w:val="22"/>
          <w:szCs w:val="22"/>
          <w:u w:val="single"/>
        </w:rPr>
        <w:t>Założenia techniczne dla konstrukcji szybu</w:t>
      </w:r>
      <w:r w:rsidR="00D96E10" w:rsidRPr="00AD3313">
        <w:rPr>
          <w:rFonts w:ascii="Calibri" w:eastAsia="Calibri" w:hAnsi="Calibri" w:cs="Calibri"/>
          <w:b/>
          <w:bCs/>
          <w:sz w:val="22"/>
          <w:szCs w:val="22"/>
          <w:u w:val="single"/>
        </w:rPr>
        <w:t xml:space="preserve"> zewnętrznego windy.</w:t>
      </w:r>
    </w:p>
    <w:p w14:paraId="0F364088" w14:textId="6466CE0F" w:rsidR="00A73FA0" w:rsidRDefault="000E7F19" w:rsidP="005E41DE">
      <w:pPr>
        <w:pStyle w:val="Akapitzlist"/>
        <w:numPr>
          <w:ilvl w:val="1"/>
          <w:numId w:val="5"/>
        </w:numPr>
        <w:tabs>
          <w:tab w:val="left" w:pos="839"/>
        </w:tabs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Konstrukcja stalowa, ryglowa na fundamencie w </w:t>
      </w:r>
      <w:r w:rsidR="005C0170">
        <w:rPr>
          <w:rFonts w:ascii="Calibri" w:eastAsia="Calibri" w:hAnsi="Calibri" w:cs="Calibri"/>
          <w:sz w:val="22"/>
          <w:szCs w:val="22"/>
        </w:rPr>
        <w:t>formie</w:t>
      </w:r>
      <w:r>
        <w:rPr>
          <w:rFonts w:ascii="Calibri" w:eastAsia="Calibri" w:hAnsi="Calibri" w:cs="Calibri"/>
          <w:sz w:val="22"/>
          <w:szCs w:val="22"/>
        </w:rPr>
        <w:t xml:space="preserve"> skrzyni</w:t>
      </w:r>
      <w:r w:rsidR="005C0170">
        <w:rPr>
          <w:rFonts w:ascii="Calibri" w:eastAsia="Calibri" w:hAnsi="Calibri" w:cs="Calibri"/>
          <w:sz w:val="22"/>
          <w:szCs w:val="22"/>
        </w:rPr>
        <w:t>, część szybu poniżej poziomu terenu żelbetowa</w:t>
      </w:r>
      <w:r w:rsidR="00D61587">
        <w:rPr>
          <w:rFonts w:ascii="Calibri" w:eastAsia="Calibri" w:hAnsi="Calibri" w:cs="Calibri"/>
          <w:sz w:val="22"/>
          <w:szCs w:val="22"/>
        </w:rPr>
        <w:t>.</w:t>
      </w:r>
    </w:p>
    <w:p w14:paraId="56FC09F6" w14:textId="165A837D" w:rsidR="00B50751" w:rsidRDefault="00B50751" w:rsidP="005E41DE">
      <w:pPr>
        <w:pStyle w:val="Akapitzlist"/>
        <w:numPr>
          <w:ilvl w:val="1"/>
          <w:numId w:val="5"/>
        </w:numPr>
        <w:tabs>
          <w:tab w:val="left" w:pos="839"/>
        </w:tabs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Konstrukcja szybu </w:t>
      </w:r>
      <w:r w:rsidR="00592124">
        <w:rPr>
          <w:rFonts w:ascii="Calibri" w:eastAsia="Calibri" w:hAnsi="Calibri" w:cs="Calibri"/>
          <w:sz w:val="22"/>
          <w:szCs w:val="22"/>
        </w:rPr>
        <w:t xml:space="preserve">samonośna, </w:t>
      </w:r>
      <w:proofErr w:type="spellStart"/>
      <w:r>
        <w:rPr>
          <w:rFonts w:ascii="Calibri" w:eastAsia="Calibri" w:hAnsi="Calibri" w:cs="Calibri"/>
          <w:sz w:val="22"/>
          <w:szCs w:val="22"/>
        </w:rPr>
        <w:t>oddylatowana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od konstrukcji budynku</w:t>
      </w:r>
      <w:r w:rsidR="00592124">
        <w:rPr>
          <w:rFonts w:ascii="Calibri" w:eastAsia="Calibri" w:hAnsi="Calibri" w:cs="Calibri"/>
          <w:sz w:val="22"/>
          <w:szCs w:val="22"/>
        </w:rPr>
        <w:t xml:space="preserve"> z możliwością </w:t>
      </w:r>
      <w:proofErr w:type="spellStart"/>
      <w:r w:rsidR="00592124">
        <w:rPr>
          <w:rFonts w:ascii="Calibri" w:eastAsia="Calibri" w:hAnsi="Calibri" w:cs="Calibri"/>
          <w:sz w:val="22"/>
          <w:szCs w:val="22"/>
        </w:rPr>
        <w:t>kotwienia</w:t>
      </w:r>
      <w:proofErr w:type="spellEnd"/>
      <w:r w:rsidR="00592124">
        <w:rPr>
          <w:rFonts w:ascii="Calibri" w:eastAsia="Calibri" w:hAnsi="Calibri" w:cs="Calibri"/>
          <w:sz w:val="22"/>
          <w:szCs w:val="22"/>
        </w:rPr>
        <w:t xml:space="preserve"> między w </w:t>
      </w:r>
      <w:proofErr w:type="spellStart"/>
      <w:r w:rsidR="00592124">
        <w:rPr>
          <w:rFonts w:ascii="Calibri" w:eastAsia="Calibri" w:hAnsi="Calibri" w:cs="Calibri"/>
          <w:sz w:val="22"/>
          <w:szCs w:val="22"/>
        </w:rPr>
        <w:t>poziomnie</w:t>
      </w:r>
      <w:proofErr w:type="spellEnd"/>
      <w:r w:rsidR="00592124">
        <w:rPr>
          <w:rFonts w:ascii="Calibri" w:eastAsia="Calibri" w:hAnsi="Calibri" w:cs="Calibri"/>
          <w:sz w:val="22"/>
          <w:szCs w:val="22"/>
        </w:rPr>
        <w:t xml:space="preserve"> stropów </w:t>
      </w:r>
      <w:proofErr w:type="spellStart"/>
      <w:r w:rsidR="00592124">
        <w:rPr>
          <w:rFonts w:ascii="Calibri" w:eastAsia="Calibri" w:hAnsi="Calibri" w:cs="Calibri"/>
          <w:sz w:val="22"/>
          <w:szCs w:val="22"/>
        </w:rPr>
        <w:t>międzykondygnacyjnych</w:t>
      </w:r>
      <w:proofErr w:type="spellEnd"/>
      <w:r w:rsidR="0022066E">
        <w:rPr>
          <w:rFonts w:ascii="Calibri" w:eastAsia="Calibri" w:hAnsi="Calibri" w:cs="Calibri"/>
          <w:sz w:val="22"/>
          <w:szCs w:val="22"/>
        </w:rPr>
        <w:t>.</w:t>
      </w:r>
    </w:p>
    <w:p w14:paraId="29731DF1" w14:textId="7747EBDB" w:rsidR="009C363E" w:rsidRDefault="009C363E" w:rsidP="005E41DE">
      <w:pPr>
        <w:pStyle w:val="Akapitzlist"/>
        <w:numPr>
          <w:ilvl w:val="1"/>
          <w:numId w:val="5"/>
        </w:numPr>
        <w:tabs>
          <w:tab w:val="left" w:pos="839"/>
        </w:tabs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Posadowienie szybu poniżej poziomu posadowienia istniejącego budynku</w:t>
      </w:r>
      <w:r w:rsidR="00C3591D">
        <w:rPr>
          <w:rFonts w:ascii="Calibri" w:eastAsia="Calibri" w:hAnsi="Calibri" w:cs="Calibri"/>
          <w:sz w:val="22"/>
          <w:szCs w:val="22"/>
        </w:rPr>
        <w:t xml:space="preserve"> (obsługa </w:t>
      </w:r>
      <w:r w:rsidR="00D96E3B">
        <w:rPr>
          <w:rFonts w:ascii="Calibri" w:eastAsia="Calibri" w:hAnsi="Calibri" w:cs="Calibri"/>
          <w:sz w:val="22"/>
          <w:szCs w:val="22"/>
        </w:rPr>
        <w:t>kondygnacji piwnic</w:t>
      </w:r>
      <w:r w:rsidR="00FA043E">
        <w:rPr>
          <w:rFonts w:ascii="Calibri" w:eastAsia="Calibri" w:hAnsi="Calibri" w:cs="Calibri"/>
          <w:sz w:val="22"/>
          <w:szCs w:val="22"/>
        </w:rPr>
        <w:t>)</w:t>
      </w:r>
      <w:r w:rsidR="00993D32">
        <w:rPr>
          <w:rFonts w:ascii="Calibri" w:eastAsia="Calibri" w:hAnsi="Calibri" w:cs="Calibri"/>
          <w:sz w:val="22"/>
          <w:szCs w:val="22"/>
        </w:rPr>
        <w:t xml:space="preserve"> - i</w:t>
      </w:r>
      <w:r w:rsidR="00C3591D">
        <w:rPr>
          <w:rFonts w:ascii="Calibri" w:eastAsia="Calibri" w:hAnsi="Calibri" w:cs="Calibri"/>
          <w:sz w:val="22"/>
          <w:szCs w:val="22"/>
        </w:rPr>
        <w:t xml:space="preserve">stniejące </w:t>
      </w:r>
      <w:r w:rsidR="00D96E3B">
        <w:rPr>
          <w:rFonts w:ascii="Calibri" w:eastAsia="Calibri" w:hAnsi="Calibri" w:cs="Calibri"/>
          <w:sz w:val="22"/>
          <w:szCs w:val="22"/>
        </w:rPr>
        <w:t>fundamenty budynku w rejonie planowanego szybu należy pogłębić</w:t>
      </w:r>
      <w:r w:rsidR="00993D32">
        <w:rPr>
          <w:rFonts w:ascii="Calibri" w:eastAsia="Calibri" w:hAnsi="Calibri" w:cs="Calibri"/>
          <w:sz w:val="22"/>
          <w:szCs w:val="22"/>
        </w:rPr>
        <w:t>.</w:t>
      </w:r>
    </w:p>
    <w:p w14:paraId="4BD15B4F" w14:textId="6752E160" w:rsidR="00D61587" w:rsidRDefault="00D61587" w:rsidP="005E41DE">
      <w:pPr>
        <w:pStyle w:val="Akapitzlist"/>
        <w:numPr>
          <w:ilvl w:val="1"/>
          <w:numId w:val="5"/>
        </w:numPr>
        <w:tabs>
          <w:tab w:val="left" w:pos="839"/>
        </w:tabs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Szyb przeszklony z szybami o dużej przenikalności światła (nie refleksyjnie)</w:t>
      </w:r>
      <w:r w:rsidR="00315728">
        <w:rPr>
          <w:rFonts w:ascii="Calibri" w:eastAsia="Calibri" w:hAnsi="Calibri" w:cs="Calibri"/>
          <w:sz w:val="22"/>
          <w:szCs w:val="22"/>
        </w:rPr>
        <w:t>.</w:t>
      </w:r>
    </w:p>
    <w:p w14:paraId="1D77129A" w14:textId="4FAB0320" w:rsidR="004E5DB5" w:rsidRDefault="00315728" w:rsidP="005E41DE">
      <w:pPr>
        <w:pStyle w:val="Akapitzlist"/>
        <w:numPr>
          <w:ilvl w:val="1"/>
          <w:numId w:val="5"/>
        </w:numPr>
        <w:tabs>
          <w:tab w:val="left" w:pos="839"/>
        </w:tabs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Przeszklenie </w:t>
      </w:r>
      <w:r w:rsidR="009B11A3">
        <w:rPr>
          <w:rFonts w:ascii="Calibri" w:eastAsia="Calibri" w:hAnsi="Calibri" w:cs="Calibri"/>
          <w:sz w:val="22"/>
          <w:szCs w:val="22"/>
        </w:rPr>
        <w:t>szybu w formie fasady aluminiowej systemowej o odpowiednim współczynniku przenikalności cieplnej.</w:t>
      </w:r>
    </w:p>
    <w:p w14:paraId="6EA3BE09" w14:textId="77777777" w:rsidR="00513476" w:rsidRPr="00513476" w:rsidRDefault="00513476" w:rsidP="00513476">
      <w:pPr>
        <w:tabs>
          <w:tab w:val="left" w:pos="839"/>
        </w:tabs>
        <w:spacing w:line="276" w:lineRule="auto"/>
        <w:ind w:left="284"/>
        <w:jc w:val="both"/>
        <w:rPr>
          <w:rFonts w:ascii="Calibri" w:eastAsia="Calibri" w:hAnsi="Calibri" w:cs="Calibri"/>
          <w:sz w:val="22"/>
          <w:szCs w:val="22"/>
        </w:rPr>
      </w:pPr>
    </w:p>
    <w:p w14:paraId="351BB931" w14:textId="09E12AF3" w:rsidR="0088521E" w:rsidRPr="00AD3313" w:rsidRDefault="00513476" w:rsidP="005E41DE">
      <w:pPr>
        <w:pStyle w:val="Akapitzlist"/>
        <w:numPr>
          <w:ilvl w:val="0"/>
          <w:numId w:val="4"/>
        </w:numPr>
        <w:tabs>
          <w:tab w:val="left" w:pos="839"/>
        </w:tabs>
        <w:spacing w:line="360" w:lineRule="auto"/>
        <w:jc w:val="both"/>
        <w:rPr>
          <w:rFonts w:ascii="Calibri" w:eastAsia="Calibri" w:hAnsi="Calibri" w:cs="Calibri"/>
          <w:b/>
          <w:bCs/>
          <w:sz w:val="22"/>
          <w:szCs w:val="22"/>
          <w:u w:val="single"/>
        </w:rPr>
      </w:pPr>
      <w:r w:rsidRPr="00AD3313">
        <w:rPr>
          <w:rFonts w:ascii="Calibri" w:eastAsia="Calibri" w:hAnsi="Calibri" w:cs="Calibri"/>
          <w:b/>
          <w:bCs/>
          <w:sz w:val="22"/>
          <w:szCs w:val="22"/>
          <w:u w:val="single"/>
        </w:rPr>
        <w:t xml:space="preserve">Założenia techniczne dla </w:t>
      </w:r>
      <w:r w:rsidR="00D96E10" w:rsidRPr="00AD3313">
        <w:rPr>
          <w:rFonts w:ascii="Calibri" w:eastAsia="Calibri" w:hAnsi="Calibri" w:cs="Calibri"/>
          <w:b/>
          <w:bCs/>
          <w:sz w:val="22"/>
          <w:szCs w:val="22"/>
          <w:u w:val="single"/>
        </w:rPr>
        <w:t>konstrukcji dźwigu osobowego (wind</w:t>
      </w:r>
      <w:r w:rsidR="0088521E" w:rsidRPr="00AD3313">
        <w:rPr>
          <w:rFonts w:ascii="Calibri" w:eastAsia="Calibri" w:hAnsi="Calibri" w:cs="Calibri"/>
          <w:b/>
          <w:bCs/>
          <w:sz w:val="22"/>
          <w:szCs w:val="22"/>
          <w:u w:val="single"/>
        </w:rPr>
        <w:t>y).</w:t>
      </w:r>
    </w:p>
    <w:p w14:paraId="1E395604" w14:textId="0190963B" w:rsidR="0088521E" w:rsidRDefault="00AF2D3A" w:rsidP="005E41DE">
      <w:pPr>
        <w:pStyle w:val="Akapitzlist"/>
        <w:numPr>
          <w:ilvl w:val="1"/>
          <w:numId w:val="4"/>
        </w:numPr>
        <w:tabs>
          <w:tab w:val="left" w:pos="839"/>
        </w:tabs>
        <w:spacing w:line="276" w:lineRule="auto"/>
        <w:ind w:hanging="508"/>
        <w:jc w:val="both"/>
        <w:rPr>
          <w:rFonts w:ascii="Calibri" w:eastAsia="Calibri" w:hAnsi="Calibri" w:cs="Calibri"/>
          <w:sz w:val="22"/>
          <w:szCs w:val="22"/>
        </w:rPr>
      </w:pPr>
      <w:r w:rsidRPr="00AF2D3A">
        <w:rPr>
          <w:rFonts w:ascii="Calibri" w:eastAsia="Calibri" w:hAnsi="Calibri" w:cs="Calibri"/>
          <w:sz w:val="22"/>
          <w:szCs w:val="22"/>
        </w:rPr>
        <w:t>Parametry charakterystyczne windy</w:t>
      </w:r>
    </w:p>
    <w:p w14:paraId="22DFFE32" w14:textId="0D0DF216" w:rsidR="00AF2D3A" w:rsidRDefault="003B155E" w:rsidP="005E41DE">
      <w:pPr>
        <w:pStyle w:val="Akapitzlist"/>
        <w:numPr>
          <w:ilvl w:val="0"/>
          <w:numId w:val="6"/>
        </w:numPr>
        <w:tabs>
          <w:tab w:val="left" w:pos="839"/>
        </w:tabs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Rodzaj dźwigu: elektryczny z napędem ciernym</w:t>
      </w:r>
    </w:p>
    <w:p w14:paraId="6B0CF0F5" w14:textId="324F9A27" w:rsidR="00F92AB5" w:rsidRDefault="00F92AB5" w:rsidP="005E41DE">
      <w:pPr>
        <w:pStyle w:val="Akapitzlist"/>
        <w:numPr>
          <w:ilvl w:val="0"/>
          <w:numId w:val="6"/>
        </w:numPr>
        <w:tabs>
          <w:tab w:val="left" w:pos="839"/>
        </w:tabs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Wymiary kabiny: szer. 1400mm x dł. 1400mm</w:t>
      </w:r>
    </w:p>
    <w:p w14:paraId="32D9A0A3" w14:textId="0F2A56E1" w:rsidR="006323B3" w:rsidRDefault="006323B3" w:rsidP="005E41DE">
      <w:pPr>
        <w:pStyle w:val="Akapitzlist"/>
        <w:numPr>
          <w:ilvl w:val="0"/>
          <w:numId w:val="6"/>
        </w:numPr>
        <w:tabs>
          <w:tab w:val="left" w:pos="839"/>
        </w:tabs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Udźwig: 630 kg lub 8 osób</w:t>
      </w:r>
    </w:p>
    <w:p w14:paraId="6653A311" w14:textId="711577C4" w:rsidR="006323B3" w:rsidRDefault="006323B3" w:rsidP="005E41DE">
      <w:pPr>
        <w:pStyle w:val="Akapitzlist"/>
        <w:numPr>
          <w:ilvl w:val="0"/>
          <w:numId w:val="6"/>
        </w:numPr>
        <w:tabs>
          <w:tab w:val="left" w:pos="839"/>
        </w:tabs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>Wysokość podnoszenia: 12,56 m</w:t>
      </w:r>
    </w:p>
    <w:p w14:paraId="5FA094B6" w14:textId="600F8166" w:rsidR="006323B3" w:rsidRDefault="00513BAD" w:rsidP="005E41DE">
      <w:pPr>
        <w:pStyle w:val="Akapitzlist"/>
        <w:numPr>
          <w:ilvl w:val="0"/>
          <w:numId w:val="6"/>
        </w:numPr>
        <w:tabs>
          <w:tab w:val="left" w:pos="839"/>
        </w:tabs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Minimalna głębokość podszybia: 1,35 m </w:t>
      </w:r>
    </w:p>
    <w:p w14:paraId="5D77E83E" w14:textId="6C173CB7" w:rsidR="00513BAD" w:rsidRDefault="00513BAD" w:rsidP="005E41DE">
      <w:pPr>
        <w:pStyle w:val="Akapitzlist"/>
        <w:numPr>
          <w:ilvl w:val="0"/>
          <w:numId w:val="6"/>
        </w:numPr>
        <w:tabs>
          <w:tab w:val="left" w:pos="839"/>
        </w:tabs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Minimalna wysokość nadszybia:</w:t>
      </w:r>
      <w:r w:rsidR="00690476">
        <w:rPr>
          <w:rFonts w:ascii="Calibri" w:eastAsia="Calibri" w:hAnsi="Calibri" w:cs="Calibri"/>
          <w:sz w:val="22"/>
          <w:szCs w:val="22"/>
        </w:rPr>
        <w:t xml:space="preserve"> 3,45 m (od poziomu przystanku do stropu szybu windowego)</w:t>
      </w:r>
    </w:p>
    <w:p w14:paraId="52813C34" w14:textId="0171D81E" w:rsidR="00690476" w:rsidRDefault="00690476" w:rsidP="005E41DE">
      <w:pPr>
        <w:pStyle w:val="Akapitzlist"/>
        <w:numPr>
          <w:ilvl w:val="0"/>
          <w:numId w:val="6"/>
        </w:numPr>
        <w:tabs>
          <w:tab w:val="left" w:pos="839"/>
        </w:tabs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Liczba obsługiwanych kondygnacji: 4</w:t>
      </w:r>
    </w:p>
    <w:p w14:paraId="077CB1F2" w14:textId="06223248" w:rsidR="00743417" w:rsidRDefault="00743417" w:rsidP="005E41DE">
      <w:pPr>
        <w:pStyle w:val="Akapitzlist"/>
        <w:numPr>
          <w:ilvl w:val="0"/>
          <w:numId w:val="6"/>
        </w:numPr>
        <w:tabs>
          <w:tab w:val="left" w:pos="839"/>
        </w:tabs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Liczba przystanków: 5</w:t>
      </w:r>
      <w:r w:rsidR="00CA1AD8">
        <w:rPr>
          <w:rFonts w:ascii="Calibri" w:eastAsia="Calibri" w:hAnsi="Calibri" w:cs="Calibri"/>
          <w:sz w:val="22"/>
          <w:szCs w:val="22"/>
        </w:rPr>
        <w:t xml:space="preserve"> (w tym poziom terenu).</w:t>
      </w:r>
    </w:p>
    <w:p w14:paraId="04F8B096" w14:textId="474EE309" w:rsidR="008F17C4" w:rsidRDefault="00C503EB" w:rsidP="005E41DE">
      <w:pPr>
        <w:pStyle w:val="Akapitzlist"/>
        <w:numPr>
          <w:ilvl w:val="1"/>
          <w:numId w:val="4"/>
        </w:numPr>
        <w:tabs>
          <w:tab w:val="left" w:pos="839"/>
        </w:tabs>
        <w:spacing w:line="276" w:lineRule="auto"/>
        <w:ind w:hanging="508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Wyciągarka </w:t>
      </w:r>
      <w:proofErr w:type="spellStart"/>
      <w:r>
        <w:rPr>
          <w:rFonts w:ascii="Calibri" w:eastAsia="Calibri" w:hAnsi="Calibri" w:cs="Calibri"/>
          <w:sz w:val="22"/>
          <w:szCs w:val="22"/>
        </w:rPr>
        <w:t>bezreduktorowa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umieszczona w nadszybiu, bez maszynowni.</w:t>
      </w:r>
    </w:p>
    <w:p w14:paraId="3868B400" w14:textId="235C772B" w:rsidR="00C503EB" w:rsidRDefault="00C503EB" w:rsidP="005E41DE">
      <w:pPr>
        <w:pStyle w:val="Akapitzlist"/>
        <w:numPr>
          <w:ilvl w:val="1"/>
          <w:numId w:val="4"/>
        </w:numPr>
        <w:tabs>
          <w:tab w:val="left" w:pos="839"/>
        </w:tabs>
        <w:spacing w:line="276" w:lineRule="auto"/>
        <w:ind w:hanging="508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Silnik synchroniczny z kołem ciernym </w:t>
      </w:r>
      <w:r w:rsidR="00331DF9">
        <w:rPr>
          <w:rFonts w:ascii="Calibri" w:eastAsia="Calibri" w:hAnsi="Calibri" w:cs="Calibri"/>
          <w:sz w:val="22"/>
          <w:szCs w:val="22"/>
        </w:rPr>
        <w:t>wykonanym z odlewu odpornego na ścieranie.</w:t>
      </w:r>
    </w:p>
    <w:p w14:paraId="6B27E8A8" w14:textId="43E3B18D" w:rsidR="00765F3C" w:rsidRDefault="00331DF9" w:rsidP="005E41DE">
      <w:pPr>
        <w:pStyle w:val="Akapitzlist"/>
        <w:numPr>
          <w:ilvl w:val="1"/>
          <w:numId w:val="4"/>
        </w:numPr>
        <w:tabs>
          <w:tab w:val="left" w:pos="839"/>
        </w:tabs>
        <w:spacing w:line="276" w:lineRule="auto"/>
        <w:ind w:hanging="508"/>
        <w:jc w:val="both"/>
        <w:rPr>
          <w:rFonts w:ascii="Calibri" w:eastAsia="Calibri" w:hAnsi="Calibri" w:cs="Calibri"/>
          <w:sz w:val="22"/>
          <w:szCs w:val="22"/>
        </w:rPr>
      </w:pPr>
      <w:r w:rsidRPr="00765F3C">
        <w:rPr>
          <w:rFonts w:ascii="Calibri" w:eastAsia="Calibri" w:hAnsi="Calibri" w:cs="Calibri"/>
          <w:sz w:val="22"/>
          <w:szCs w:val="22"/>
        </w:rPr>
        <w:t xml:space="preserve">Kabina </w:t>
      </w:r>
      <w:r w:rsidR="000C1EA6" w:rsidRPr="00765F3C">
        <w:rPr>
          <w:rFonts w:ascii="Calibri" w:eastAsia="Calibri" w:hAnsi="Calibri" w:cs="Calibri"/>
          <w:sz w:val="22"/>
          <w:szCs w:val="22"/>
        </w:rPr>
        <w:t>dostosowana do przewozu osób niepełnosprawnych, w szczególności poruszających się na wózkach inwalidzkich</w:t>
      </w:r>
      <w:r w:rsidR="00765F3C">
        <w:rPr>
          <w:rFonts w:ascii="Calibri" w:eastAsia="Calibri" w:hAnsi="Calibri" w:cs="Calibri"/>
          <w:sz w:val="22"/>
          <w:szCs w:val="22"/>
        </w:rPr>
        <w:t>.</w:t>
      </w:r>
    </w:p>
    <w:p w14:paraId="111F357C" w14:textId="33A9E6E3" w:rsidR="00765F3C" w:rsidRDefault="00765F3C" w:rsidP="005E41DE">
      <w:pPr>
        <w:pStyle w:val="Akapitzlist"/>
        <w:numPr>
          <w:ilvl w:val="1"/>
          <w:numId w:val="4"/>
        </w:numPr>
        <w:tabs>
          <w:tab w:val="left" w:pos="839"/>
        </w:tabs>
        <w:spacing w:line="276" w:lineRule="auto"/>
        <w:ind w:hanging="508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Kabina kątowa</w:t>
      </w:r>
      <w:r w:rsidR="00A028C7">
        <w:rPr>
          <w:rFonts w:ascii="Calibri" w:eastAsia="Calibri" w:hAnsi="Calibri" w:cs="Calibri"/>
          <w:sz w:val="22"/>
          <w:szCs w:val="22"/>
        </w:rPr>
        <w:t>, z wejściami umiejscowionymi po kątem 90’</w:t>
      </w:r>
      <w:r w:rsidR="00CA1AD8">
        <w:rPr>
          <w:rFonts w:ascii="Calibri" w:eastAsia="Calibri" w:hAnsi="Calibri" w:cs="Calibri"/>
          <w:sz w:val="22"/>
          <w:szCs w:val="22"/>
        </w:rPr>
        <w:t xml:space="preserve"> (poziom terenu).</w:t>
      </w:r>
    </w:p>
    <w:p w14:paraId="5E8A682B" w14:textId="3CEF09F5" w:rsidR="00DF6BE5" w:rsidRDefault="001634D2" w:rsidP="005E41DE">
      <w:pPr>
        <w:pStyle w:val="Akapitzlist"/>
        <w:numPr>
          <w:ilvl w:val="1"/>
          <w:numId w:val="4"/>
        </w:numPr>
        <w:tabs>
          <w:tab w:val="left" w:pos="839"/>
        </w:tabs>
        <w:spacing w:line="276" w:lineRule="auto"/>
        <w:ind w:hanging="508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Sterowanie windy na mikroprocesorowym sterowniku, p</w:t>
      </w:r>
      <w:r w:rsidR="00DF6BE5">
        <w:rPr>
          <w:rFonts w:ascii="Calibri" w:eastAsia="Calibri" w:hAnsi="Calibri" w:cs="Calibri"/>
          <w:sz w:val="22"/>
          <w:szCs w:val="22"/>
        </w:rPr>
        <w:t xml:space="preserve">anel </w:t>
      </w:r>
      <w:r w:rsidR="00A73ACC">
        <w:rPr>
          <w:rFonts w:ascii="Calibri" w:eastAsia="Calibri" w:hAnsi="Calibri" w:cs="Calibri"/>
          <w:sz w:val="22"/>
          <w:szCs w:val="22"/>
        </w:rPr>
        <w:t>dyspozycji</w:t>
      </w:r>
      <w:r w:rsidR="006A4119">
        <w:rPr>
          <w:rFonts w:ascii="Calibri" w:eastAsia="Calibri" w:hAnsi="Calibri" w:cs="Calibri"/>
          <w:sz w:val="22"/>
          <w:szCs w:val="22"/>
        </w:rPr>
        <w:t xml:space="preserve"> </w:t>
      </w:r>
      <w:r w:rsidR="00357DC6">
        <w:rPr>
          <w:rFonts w:ascii="Calibri" w:eastAsia="Calibri" w:hAnsi="Calibri" w:cs="Calibri"/>
          <w:sz w:val="22"/>
          <w:szCs w:val="22"/>
        </w:rPr>
        <w:t xml:space="preserve">kabiny </w:t>
      </w:r>
      <w:r w:rsidR="00DF6BE5">
        <w:rPr>
          <w:rFonts w:ascii="Calibri" w:eastAsia="Calibri" w:hAnsi="Calibri" w:cs="Calibri"/>
          <w:sz w:val="22"/>
          <w:szCs w:val="22"/>
        </w:rPr>
        <w:t>wyposażony w wyświetlacz</w:t>
      </w:r>
      <w:r w:rsidR="00922EC1">
        <w:rPr>
          <w:rFonts w:ascii="Calibri" w:eastAsia="Calibri" w:hAnsi="Calibri" w:cs="Calibri"/>
          <w:sz w:val="22"/>
          <w:szCs w:val="22"/>
        </w:rPr>
        <w:t>, częściowo ze stali nierdzewnej szczotkowanej, wyposażony w przyciski</w:t>
      </w:r>
      <w:r w:rsidR="00E0347D">
        <w:rPr>
          <w:rFonts w:ascii="Calibri" w:eastAsia="Calibri" w:hAnsi="Calibri" w:cs="Calibri"/>
          <w:sz w:val="22"/>
          <w:szCs w:val="22"/>
        </w:rPr>
        <w:t xml:space="preserve"> alarmu, zamykania drzwi, otwierania drzwi, przyciski piętrowe</w:t>
      </w:r>
      <w:r w:rsidR="009449EE">
        <w:rPr>
          <w:rFonts w:ascii="Calibri" w:eastAsia="Calibri" w:hAnsi="Calibri" w:cs="Calibri"/>
          <w:sz w:val="22"/>
          <w:szCs w:val="22"/>
        </w:rPr>
        <w:t>, kodowany dostęp</w:t>
      </w:r>
      <w:r w:rsidR="00877C38">
        <w:rPr>
          <w:rFonts w:ascii="Calibri" w:eastAsia="Calibri" w:hAnsi="Calibri" w:cs="Calibri"/>
          <w:sz w:val="22"/>
          <w:szCs w:val="22"/>
        </w:rPr>
        <w:t xml:space="preserve">, </w:t>
      </w:r>
      <w:proofErr w:type="spellStart"/>
      <w:r w:rsidR="00877C38">
        <w:rPr>
          <w:rFonts w:ascii="Calibri" w:eastAsia="Calibri" w:hAnsi="Calibri" w:cs="Calibri"/>
          <w:sz w:val="22"/>
          <w:szCs w:val="22"/>
        </w:rPr>
        <w:t>piętrowskazywacze</w:t>
      </w:r>
      <w:proofErr w:type="spellEnd"/>
      <w:r w:rsidR="00877C38">
        <w:rPr>
          <w:rFonts w:ascii="Calibri" w:eastAsia="Calibri" w:hAnsi="Calibri" w:cs="Calibri"/>
          <w:sz w:val="22"/>
          <w:szCs w:val="22"/>
        </w:rPr>
        <w:t xml:space="preserve"> </w:t>
      </w:r>
      <w:r w:rsidR="00390D8D">
        <w:rPr>
          <w:rFonts w:ascii="Calibri" w:eastAsia="Calibri" w:hAnsi="Calibri" w:cs="Calibri"/>
          <w:sz w:val="22"/>
          <w:szCs w:val="22"/>
        </w:rPr>
        <w:t>system sygnalizacji głosowej, system komunikacji alarmowej</w:t>
      </w:r>
      <w:r w:rsidR="00773C50">
        <w:rPr>
          <w:rFonts w:ascii="Calibri" w:eastAsia="Calibri" w:hAnsi="Calibri" w:cs="Calibri"/>
          <w:sz w:val="22"/>
          <w:szCs w:val="22"/>
        </w:rPr>
        <w:t xml:space="preserve"> z całodobowym centrum zgłoszeniowym</w:t>
      </w:r>
      <w:r>
        <w:rPr>
          <w:rFonts w:ascii="Calibri" w:eastAsia="Calibri" w:hAnsi="Calibri" w:cs="Calibri"/>
          <w:sz w:val="22"/>
          <w:szCs w:val="22"/>
        </w:rPr>
        <w:t>.</w:t>
      </w:r>
      <w:r w:rsidR="009449EE">
        <w:rPr>
          <w:rFonts w:ascii="Calibri" w:eastAsia="Calibri" w:hAnsi="Calibri" w:cs="Calibri"/>
          <w:sz w:val="22"/>
          <w:szCs w:val="22"/>
        </w:rPr>
        <w:t xml:space="preserve"> </w:t>
      </w:r>
      <w:r w:rsidR="00DD2558">
        <w:rPr>
          <w:rFonts w:ascii="Calibri" w:eastAsia="Calibri" w:hAnsi="Calibri" w:cs="Calibri"/>
          <w:sz w:val="22"/>
          <w:szCs w:val="22"/>
        </w:rPr>
        <w:t>Przyciski dyspozycji podświetlane, w wykonaniu „</w:t>
      </w:r>
      <w:proofErr w:type="spellStart"/>
      <w:r w:rsidR="00DD2558">
        <w:rPr>
          <w:rFonts w:ascii="Calibri" w:eastAsia="Calibri" w:hAnsi="Calibri" w:cs="Calibri"/>
          <w:sz w:val="22"/>
          <w:szCs w:val="22"/>
        </w:rPr>
        <w:t>antywandal</w:t>
      </w:r>
      <w:proofErr w:type="spellEnd"/>
      <w:r w:rsidR="00DD2558">
        <w:rPr>
          <w:rFonts w:ascii="Calibri" w:eastAsia="Calibri" w:hAnsi="Calibri" w:cs="Calibri"/>
          <w:sz w:val="22"/>
          <w:szCs w:val="22"/>
        </w:rPr>
        <w:t>”</w:t>
      </w:r>
      <w:r w:rsidR="002C2AB7">
        <w:rPr>
          <w:rFonts w:ascii="Calibri" w:eastAsia="Calibri" w:hAnsi="Calibri" w:cs="Calibri"/>
          <w:sz w:val="22"/>
          <w:szCs w:val="22"/>
        </w:rPr>
        <w:t>, opisane w systemie Braille’a</w:t>
      </w:r>
      <w:r w:rsidR="00306334">
        <w:rPr>
          <w:rFonts w:ascii="Calibri" w:eastAsia="Calibri" w:hAnsi="Calibri" w:cs="Calibri"/>
          <w:sz w:val="22"/>
          <w:szCs w:val="22"/>
        </w:rPr>
        <w:t>. Sygnalizacja przeciążenia windy.</w:t>
      </w:r>
    </w:p>
    <w:p w14:paraId="70C2C2C1" w14:textId="76BA75B0" w:rsidR="00357DC6" w:rsidRDefault="00357DC6" w:rsidP="005E41DE">
      <w:pPr>
        <w:pStyle w:val="Akapitzlist"/>
        <w:numPr>
          <w:ilvl w:val="1"/>
          <w:numId w:val="4"/>
        </w:numPr>
        <w:tabs>
          <w:tab w:val="left" w:pos="839"/>
        </w:tabs>
        <w:spacing w:line="276" w:lineRule="auto"/>
        <w:ind w:hanging="508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Panel dyspozycji przystankowy: kaseta </w:t>
      </w:r>
      <w:r w:rsidR="00AE7CFC">
        <w:rPr>
          <w:rFonts w:ascii="Calibri" w:eastAsia="Calibri" w:hAnsi="Calibri" w:cs="Calibri"/>
          <w:sz w:val="22"/>
          <w:szCs w:val="22"/>
        </w:rPr>
        <w:t xml:space="preserve">wezwań </w:t>
      </w:r>
      <w:r>
        <w:rPr>
          <w:rFonts w:ascii="Calibri" w:eastAsia="Calibri" w:hAnsi="Calibri" w:cs="Calibri"/>
          <w:sz w:val="22"/>
          <w:szCs w:val="22"/>
        </w:rPr>
        <w:t>wyposażona w wyświetlacz</w:t>
      </w:r>
      <w:r w:rsidR="00AE7CFC">
        <w:rPr>
          <w:rFonts w:ascii="Calibri" w:eastAsia="Calibri" w:hAnsi="Calibri" w:cs="Calibri"/>
          <w:sz w:val="22"/>
          <w:szCs w:val="22"/>
        </w:rPr>
        <w:t xml:space="preserve"> z informacją o aktualnym położeniu kabiny z oznaczeniami w </w:t>
      </w:r>
      <w:r w:rsidR="00AB553C">
        <w:rPr>
          <w:rFonts w:ascii="Calibri" w:eastAsia="Calibri" w:hAnsi="Calibri" w:cs="Calibri"/>
          <w:sz w:val="22"/>
          <w:szCs w:val="22"/>
        </w:rPr>
        <w:t>systemie Braille’a oraz komunikatami głosowymi.</w:t>
      </w:r>
    </w:p>
    <w:p w14:paraId="6A41D466" w14:textId="376E92FD" w:rsidR="00B0644C" w:rsidRDefault="00B0644C" w:rsidP="005E41DE">
      <w:pPr>
        <w:pStyle w:val="Akapitzlist"/>
        <w:numPr>
          <w:ilvl w:val="1"/>
          <w:numId w:val="4"/>
        </w:numPr>
        <w:tabs>
          <w:tab w:val="left" w:pos="839"/>
        </w:tabs>
        <w:spacing w:line="276" w:lineRule="auto"/>
        <w:ind w:hanging="508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Wejście do windy z zewnątrz budynku</w:t>
      </w:r>
      <w:r w:rsidR="00A83888">
        <w:rPr>
          <w:rFonts w:ascii="Calibri" w:eastAsia="Calibri" w:hAnsi="Calibri" w:cs="Calibri"/>
          <w:sz w:val="22"/>
          <w:szCs w:val="22"/>
        </w:rPr>
        <w:t xml:space="preserve"> zabezpieczone systemem kontroli dostępu i jedynie w godzinach pracy Sądu. System kontroli dostępu zintegrowany z przyciskiem </w:t>
      </w:r>
      <w:r w:rsidR="009753C6">
        <w:rPr>
          <w:rFonts w:ascii="Calibri" w:eastAsia="Calibri" w:hAnsi="Calibri" w:cs="Calibri"/>
          <w:sz w:val="22"/>
          <w:szCs w:val="22"/>
        </w:rPr>
        <w:t xml:space="preserve">przywołania windy i połączony z systemem wizyjno-komunikacyjnym z dyżurką </w:t>
      </w:r>
      <w:r w:rsidR="001354C4">
        <w:rPr>
          <w:rFonts w:ascii="Calibri" w:eastAsia="Calibri" w:hAnsi="Calibri" w:cs="Calibri"/>
          <w:sz w:val="22"/>
          <w:szCs w:val="22"/>
        </w:rPr>
        <w:t xml:space="preserve">pracowników </w:t>
      </w:r>
      <w:r w:rsidR="009753C6">
        <w:rPr>
          <w:rFonts w:ascii="Calibri" w:eastAsia="Calibri" w:hAnsi="Calibri" w:cs="Calibri"/>
          <w:sz w:val="22"/>
          <w:szCs w:val="22"/>
        </w:rPr>
        <w:t>ochrony</w:t>
      </w:r>
      <w:r w:rsidR="001354C4">
        <w:rPr>
          <w:rFonts w:ascii="Calibri" w:eastAsia="Calibri" w:hAnsi="Calibri" w:cs="Calibri"/>
          <w:sz w:val="22"/>
          <w:szCs w:val="22"/>
        </w:rPr>
        <w:t xml:space="preserve"> Sądu.</w:t>
      </w:r>
    </w:p>
    <w:p w14:paraId="67532237" w14:textId="565F3F55" w:rsidR="00306334" w:rsidRDefault="00FE366E" w:rsidP="005E41DE">
      <w:pPr>
        <w:pStyle w:val="Akapitzlist"/>
        <w:numPr>
          <w:ilvl w:val="1"/>
          <w:numId w:val="4"/>
        </w:numPr>
        <w:tabs>
          <w:tab w:val="left" w:pos="839"/>
        </w:tabs>
        <w:spacing w:line="276" w:lineRule="auto"/>
        <w:ind w:hanging="508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Wykończenie kabiny: </w:t>
      </w:r>
      <w:r w:rsidR="001D452E">
        <w:rPr>
          <w:rFonts w:ascii="Calibri" w:eastAsia="Calibri" w:hAnsi="Calibri" w:cs="Calibri"/>
          <w:sz w:val="22"/>
          <w:szCs w:val="22"/>
        </w:rPr>
        <w:t>kabina o konstrukcji stalowej, ściany kabiny szklane lub z paneli ze stali nierdzewnej, wentylator</w:t>
      </w:r>
      <w:r w:rsidR="0062435C">
        <w:rPr>
          <w:rFonts w:ascii="Calibri" w:eastAsia="Calibri" w:hAnsi="Calibri" w:cs="Calibri"/>
          <w:sz w:val="22"/>
          <w:szCs w:val="22"/>
        </w:rPr>
        <w:t xml:space="preserve">, poręcz na ścianie bocznej ze stali nierdzewnej, </w:t>
      </w:r>
      <w:r w:rsidR="006F0508">
        <w:rPr>
          <w:rFonts w:ascii="Calibri" w:eastAsia="Calibri" w:hAnsi="Calibri" w:cs="Calibri"/>
          <w:sz w:val="22"/>
          <w:szCs w:val="22"/>
        </w:rPr>
        <w:t xml:space="preserve">energooszczędne oświetlenie typu </w:t>
      </w:r>
      <w:proofErr w:type="spellStart"/>
      <w:r w:rsidR="006F0508">
        <w:rPr>
          <w:rFonts w:ascii="Calibri" w:eastAsia="Calibri" w:hAnsi="Calibri" w:cs="Calibri"/>
          <w:sz w:val="22"/>
          <w:szCs w:val="22"/>
        </w:rPr>
        <w:t>led</w:t>
      </w:r>
      <w:proofErr w:type="spellEnd"/>
      <w:r w:rsidR="006F0508">
        <w:rPr>
          <w:rFonts w:ascii="Calibri" w:eastAsia="Calibri" w:hAnsi="Calibri" w:cs="Calibri"/>
          <w:sz w:val="22"/>
          <w:szCs w:val="22"/>
        </w:rPr>
        <w:t xml:space="preserve">, </w:t>
      </w:r>
      <w:r w:rsidR="00773C50">
        <w:rPr>
          <w:rFonts w:ascii="Calibri" w:eastAsia="Calibri" w:hAnsi="Calibri" w:cs="Calibri"/>
          <w:sz w:val="22"/>
          <w:szCs w:val="22"/>
        </w:rPr>
        <w:t xml:space="preserve">kamera </w:t>
      </w:r>
      <w:r w:rsidR="00B432EB">
        <w:rPr>
          <w:rFonts w:ascii="Calibri" w:eastAsia="Calibri" w:hAnsi="Calibri" w:cs="Calibri"/>
          <w:sz w:val="22"/>
          <w:szCs w:val="22"/>
        </w:rPr>
        <w:t>z przekazem sygnału do portierni budynku.</w:t>
      </w:r>
      <w:r w:rsidR="004D1E8D">
        <w:rPr>
          <w:rFonts w:ascii="Calibri" w:eastAsia="Calibri" w:hAnsi="Calibri" w:cs="Calibri"/>
          <w:sz w:val="22"/>
          <w:szCs w:val="22"/>
        </w:rPr>
        <w:t xml:space="preserve"> W przestrzeni pasażerskiej kabiny wyklucza się stosowanie wkrętów i śrub.</w:t>
      </w:r>
    </w:p>
    <w:p w14:paraId="7E7DB235" w14:textId="1FE76B60" w:rsidR="009F688B" w:rsidRDefault="009F688B" w:rsidP="005E41DE">
      <w:pPr>
        <w:pStyle w:val="Akapitzlist"/>
        <w:numPr>
          <w:ilvl w:val="1"/>
          <w:numId w:val="4"/>
        </w:numPr>
        <w:tabs>
          <w:tab w:val="left" w:pos="839"/>
        </w:tabs>
        <w:spacing w:line="276" w:lineRule="auto"/>
        <w:ind w:hanging="508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W</w:t>
      </w:r>
      <w:r w:rsidRPr="000C1EA6">
        <w:rPr>
          <w:rFonts w:ascii="Calibri" w:eastAsia="Calibri" w:hAnsi="Calibri" w:cs="Calibri"/>
          <w:sz w:val="22"/>
          <w:szCs w:val="22"/>
        </w:rPr>
        <w:t xml:space="preserve">inda wyposażona w automatyczny zjazd </w:t>
      </w:r>
      <w:r w:rsidR="00855486">
        <w:rPr>
          <w:rFonts w:ascii="Calibri" w:eastAsia="Calibri" w:hAnsi="Calibri" w:cs="Calibri"/>
          <w:sz w:val="22"/>
          <w:szCs w:val="22"/>
        </w:rPr>
        <w:t xml:space="preserve">awaryjny </w:t>
      </w:r>
      <w:r w:rsidR="00F64FBD">
        <w:rPr>
          <w:rFonts w:ascii="Calibri" w:eastAsia="Calibri" w:hAnsi="Calibri" w:cs="Calibri"/>
          <w:sz w:val="22"/>
          <w:szCs w:val="22"/>
        </w:rPr>
        <w:t xml:space="preserve">na poziom terenu </w:t>
      </w:r>
      <w:r w:rsidR="00855486">
        <w:rPr>
          <w:rFonts w:ascii="Calibri" w:eastAsia="Calibri" w:hAnsi="Calibri" w:cs="Calibri"/>
          <w:sz w:val="22"/>
          <w:szCs w:val="22"/>
        </w:rPr>
        <w:t xml:space="preserve">i automatyczne otwarcie drzwi </w:t>
      </w:r>
      <w:r w:rsidRPr="000C1EA6">
        <w:rPr>
          <w:rFonts w:ascii="Calibri" w:eastAsia="Calibri" w:hAnsi="Calibri" w:cs="Calibri"/>
          <w:sz w:val="22"/>
          <w:szCs w:val="22"/>
        </w:rPr>
        <w:t xml:space="preserve">w przypadku braku zasilania lub </w:t>
      </w:r>
      <w:r w:rsidR="00F64FBD">
        <w:rPr>
          <w:rFonts w:ascii="Calibri" w:eastAsia="Calibri" w:hAnsi="Calibri" w:cs="Calibri"/>
          <w:sz w:val="22"/>
          <w:szCs w:val="22"/>
        </w:rPr>
        <w:t>informacji z systemu sygnalizacji pożaru (SSP)</w:t>
      </w:r>
      <w:r>
        <w:rPr>
          <w:rFonts w:ascii="Calibri" w:eastAsia="Calibri" w:hAnsi="Calibri" w:cs="Calibri"/>
          <w:sz w:val="22"/>
          <w:szCs w:val="22"/>
        </w:rPr>
        <w:t>.</w:t>
      </w:r>
    </w:p>
    <w:p w14:paraId="0C0F0444" w14:textId="77777777" w:rsidR="009623CD" w:rsidRDefault="009623CD" w:rsidP="007F72E2">
      <w:pPr>
        <w:pStyle w:val="Akapitzlist"/>
        <w:tabs>
          <w:tab w:val="left" w:pos="839"/>
        </w:tabs>
        <w:spacing w:line="276" w:lineRule="auto"/>
        <w:ind w:left="792"/>
        <w:jc w:val="both"/>
        <w:rPr>
          <w:rFonts w:ascii="Calibri" w:eastAsia="Calibri" w:hAnsi="Calibri" w:cs="Calibri"/>
          <w:sz w:val="22"/>
          <w:szCs w:val="22"/>
        </w:rPr>
      </w:pPr>
    </w:p>
    <w:p w14:paraId="04D9E5EB" w14:textId="6555CF2B" w:rsidR="000C1EA6" w:rsidRPr="000C1EA6" w:rsidRDefault="000C1EA6" w:rsidP="000C1EA6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0C1EA6">
        <w:rPr>
          <w:rFonts w:ascii="Calibri" w:eastAsia="Calibri" w:hAnsi="Calibri" w:cs="Calibri"/>
          <w:sz w:val="22"/>
          <w:szCs w:val="22"/>
        </w:rPr>
        <w:t xml:space="preserve">Podane w opisie przedmiotu zamówienia założeniami </w:t>
      </w:r>
      <w:r w:rsidR="00884822">
        <w:rPr>
          <w:rFonts w:ascii="Calibri" w:eastAsia="Calibri" w:hAnsi="Calibri" w:cs="Calibri"/>
          <w:sz w:val="22"/>
          <w:szCs w:val="22"/>
        </w:rPr>
        <w:t>techniczne są</w:t>
      </w:r>
      <w:r w:rsidRPr="000C1EA6">
        <w:rPr>
          <w:rFonts w:ascii="Calibri" w:eastAsia="Calibri" w:hAnsi="Calibri" w:cs="Calibri"/>
          <w:sz w:val="22"/>
          <w:szCs w:val="22"/>
        </w:rPr>
        <w:t xml:space="preserve"> propozycjami </w:t>
      </w:r>
      <w:proofErr w:type="spellStart"/>
      <w:r w:rsidRPr="000C1EA6">
        <w:rPr>
          <w:rFonts w:ascii="Calibri" w:eastAsia="Calibri" w:hAnsi="Calibri" w:cs="Calibri"/>
          <w:sz w:val="22"/>
          <w:szCs w:val="22"/>
        </w:rPr>
        <w:t>Zamawiajacego</w:t>
      </w:r>
      <w:proofErr w:type="spellEnd"/>
      <w:r w:rsidRPr="000C1EA6">
        <w:rPr>
          <w:rFonts w:ascii="Calibri" w:eastAsia="Calibri" w:hAnsi="Calibri" w:cs="Calibri"/>
          <w:sz w:val="22"/>
          <w:szCs w:val="22"/>
        </w:rPr>
        <w:t>, ostateczne rozwiązania projektowe (szczególnie w zakresie wyposażenia dźwigu i wnętrza kabiny) należy uzgodnić ostatecznie z Zamawiającym na etapie projektowania.</w:t>
      </w:r>
    </w:p>
    <w:p w14:paraId="365615A1" w14:textId="37E91D29" w:rsidR="000C1EA6" w:rsidRDefault="0083781F" w:rsidP="000C1EA6">
      <w:pPr>
        <w:spacing w:after="300" w:line="276" w:lineRule="auto"/>
        <w:jc w:val="both"/>
        <w:rPr>
          <w:rFonts w:ascii="Calibri" w:eastAsia="Calibri" w:hAnsi="Calibri" w:cs="Calibri"/>
          <w:sz w:val="22"/>
          <w:szCs w:val="22"/>
          <w:shd w:val="clear" w:color="auto" w:fill="D9D9D9" w:themeFill="background1" w:themeFillShade="D9"/>
        </w:rPr>
      </w:pPr>
      <w:r>
        <w:rPr>
          <w:rFonts w:ascii="Calibri" w:eastAsia="Calibri" w:hAnsi="Calibri" w:cs="Calibri"/>
          <w:sz w:val="22"/>
          <w:szCs w:val="22"/>
        </w:rPr>
        <w:t xml:space="preserve">Planowana lokalizacja </w:t>
      </w:r>
      <w:proofErr w:type="spellStart"/>
      <w:r w:rsidR="00703997">
        <w:rPr>
          <w:rFonts w:ascii="Calibri" w:eastAsia="Calibri" w:hAnsi="Calibri" w:cs="Calibri"/>
          <w:sz w:val="22"/>
          <w:szCs w:val="22"/>
        </w:rPr>
        <w:t>wszybu</w:t>
      </w:r>
      <w:proofErr w:type="spellEnd"/>
      <w:r w:rsidR="00703997">
        <w:rPr>
          <w:rFonts w:ascii="Calibri" w:eastAsia="Calibri" w:hAnsi="Calibri" w:cs="Calibri"/>
          <w:sz w:val="22"/>
          <w:szCs w:val="22"/>
        </w:rPr>
        <w:t xml:space="preserve"> </w:t>
      </w:r>
      <w:r w:rsidR="00703997" w:rsidRPr="00DE7DA2">
        <w:rPr>
          <w:rFonts w:ascii="Calibri" w:eastAsia="Calibri" w:hAnsi="Calibri" w:cs="Calibri"/>
          <w:sz w:val="22"/>
          <w:szCs w:val="22"/>
        </w:rPr>
        <w:t xml:space="preserve">windowego – </w:t>
      </w:r>
      <w:r w:rsidR="00DE7DA2">
        <w:rPr>
          <w:rFonts w:ascii="Calibri" w:eastAsia="Calibri" w:hAnsi="Calibri" w:cs="Calibri"/>
          <w:sz w:val="22"/>
          <w:szCs w:val="22"/>
        </w:rPr>
        <w:t>załączniki 1a, 1b, 1c, 1d</w:t>
      </w:r>
      <w:r w:rsidR="00F94715">
        <w:rPr>
          <w:rFonts w:ascii="Calibri" w:eastAsia="Calibri" w:hAnsi="Calibri" w:cs="Calibri"/>
          <w:sz w:val="22"/>
          <w:szCs w:val="22"/>
        </w:rPr>
        <w:t xml:space="preserve"> do SOPZ.</w:t>
      </w:r>
    </w:p>
    <w:p w14:paraId="633EE62E" w14:textId="77777777" w:rsidR="00531361" w:rsidRDefault="00531361" w:rsidP="00531361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shd w:val="clear" w:color="auto" w:fill="D9D9D9" w:themeFill="background1" w:themeFillShade="D9"/>
        </w:rPr>
      </w:pPr>
    </w:p>
    <w:p w14:paraId="394A6BBF" w14:textId="52D42C63" w:rsidR="00513C27" w:rsidRDefault="00513C27" w:rsidP="001F018C">
      <w:pPr>
        <w:pStyle w:val="Akapitzlist"/>
        <w:numPr>
          <w:ilvl w:val="0"/>
          <w:numId w:val="1"/>
        </w:numPr>
        <w:spacing w:after="300" w:line="276" w:lineRule="auto"/>
        <w:ind w:hanging="294"/>
        <w:jc w:val="both"/>
        <w:rPr>
          <w:rFonts w:ascii="Calibri" w:eastAsia="Calibri" w:hAnsi="Calibri" w:cs="Calibri"/>
          <w:b/>
          <w:bCs/>
        </w:rPr>
      </w:pPr>
      <w:r w:rsidRPr="00130E48">
        <w:rPr>
          <w:rFonts w:ascii="Calibri" w:eastAsia="Calibri" w:hAnsi="Calibri" w:cs="Calibri"/>
          <w:b/>
          <w:bCs/>
        </w:rPr>
        <w:t>Ogólne wymagania dla dokumentacji</w:t>
      </w:r>
    </w:p>
    <w:p w14:paraId="45C7C092" w14:textId="77777777" w:rsidR="008F67CF" w:rsidRPr="008F67CF" w:rsidRDefault="008F67CF" w:rsidP="005E41DE">
      <w:pPr>
        <w:pStyle w:val="Teksttreci0"/>
        <w:numPr>
          <w:ilvl w:val="0"/>
          <w:numId w:val="7"/>
        </w:numPr>
        <w:tabs>
          <w:tab w:val="left" w:pos="350"/>
        </w:tabs>
        <w:spacing w:line="269" w:lineRule="auto"/>
        <w:ind w:left="284" w:hanging="284"/>
        <w:jc w:val="both"/>
        <w:rPr>
          <w:sz w:val="22"/>
          <w:szCs w:val="22"/>
        </w:rPr>
      </w:pPr>
      <w:r w:rsidRPr="008F67CF">
        <w:rPr>
          <w:rStyle w:val="Teksttreci"/>
          <w:sz w:val="22"/>
          <w:szCs w:val="22"/>
        </w:rPr>
        <w:t xml:space="preserve">Opracowana dokumentacja musi być przygotowana w sposób umożliwiający przeprowadzenie postępowania o udzielenie zamówienia publicznego na wykonanie robót budowlanych w trybie ustawy Prawo zamówień publicznych (tekst jedn. Dz. U. z 2023 r. poz. 1605 z </w:t>
      </w:r>
      <w:proofErr w:type="spellStart"/>
      <w:r w:rsidRPr="008F67CF">
        <w:rPr>
          <w:rStyle w:val="Teksttreci"/>
          <w:sz w:val="22"/>
          <w:szCs w:val="22"/>
        </w:rPr>
        <w:t>późn</w:t>
      </w:r>
      <w:proofErr w:type="spellEnd"/>
      <w:r w:rsidRPr="008F67CF">
        <w:rPr>
          <w:rStyle w:val="Teksttreci"/>
          <w:sz w:val="22"/>
          <w:szCs w:val="22"/>
        </w:rPr>
        <w:t>. zm.).</w:t>
      </w:r>
    </w:p>
    <w:p w14:paraId="1B336E4B" w14:textId="733487EA" w:rsidR="008F67CF" w:rsidRPr="008F67CF" w:rsidRDefault="008F67CF" w:rsidP="005E41DE">
      <w:pPr>
        <w:pStyle w:val="Teksttreci0"/>
        <w:numPr>
          <w:ilvl w:val="0"/>
          <w:numId w:val="7"/>
        </w:numPr>
        <w:tabs>
          <w:tab w:val="left" w:pos="350"/>
        </w:tabs>
        <w:spacing w:line="269" w:lineRule="auto"/>
        <w:ind w:left="284" w:hanging="284"/>
        <w:jc w:val="both"/>
        <w:rPr>
          <w:sz w:val="22"/>
          <w:szCs w:val="22"/>
        </w:rPr>
      </w:pPr>
      <w:r w:rsidRPr="008F67CF">
        <w:rPr>
          <w:rStyle w:val="Teksttreci"/>
          <w:sz w:val="22"/>
          <w:szCs w:val="22"/>
        </w:rPr>
        <w:t xml:space="preserve">Wykonawca zobowiązany jest do opracowania prawidłowej, kompletnej, wyczerpującej, spójnej i niesprzecznej wewnętrznie dokumentacji projektowej, która ma pozwolić Zamawiającemu na </w:t>
      </w:r>
      <w:r w:rsidRPr="008F67CF">
        <w:rPr>
          <w:rStyle w:val="Teksttreci"/>
          <w:sz w:val="22"/>
          <w:szCs w:val="22"/>
        </w:rPr>
        <w:lastRenderedPageBreak/>
        <w:t xml:space="preserve">prawidłowe przeprowadzenie postępowania o udzielenie zamówienia publicznego na </w:t>
      </w:r>
      <w:r w:rsidRPr="008F67CF">
        <w:rPr>
          <w:rStyle w:val="Teksttreci"/>
          <w:b/>
          <w:bCs/>
          <w:i/>
          <w:iCs/>
          <w:sz w:val="22"/>
          <w:szCs w:val="22"/>
        </w:rPr>
        <w:t xml:space="preserve">Budowę </w:t>
      </w:r>
      <w:r w:rsidR="001D63A7">
        <w:rPr>
          <w:rStyle w:val="Teksttreci"/>
          <w:b/>
          <w:bCs/>
          <w:i/>
          <w:iCs/>
          <w:sz w:val="22"/>
          <w:szCs w:val="22"/>
        </w:rPr>
        <w:t>zewnętrzneg</w:t>
      </w:r>
      <w:r w:rsidRPr="008F67CF">
        <w:rPr>
          <w:rStyle w:val="Teksttreci"/>
          <w:b/>
          <w:bCs/>
          <w:i/>
          <w:iCs/>
          <w:sz w:val="22"/>
          <w:szCs w:val="22"/>
        </w:rPr>
        <w:t xml:space="preserve">o szybu windowego wraz z montażem dźwigu osobowego w budynku Sądu Rejonowego </w:t>
      </w:r>
      <w:r w:rsidR="001D63A7">
        <w:rPr>
          <w:rStyle w:val="Teksttreci"/>
          <w:b/>
          <w:bCs/>
          <w:i/>
          <w:iCs/>
          <w:sz w:val="22"/>
          <w:szCs w:val="22"/>
        </w:rPr>
        <w:t xml:space="preserve">w Będzinie przy </w:t>
      </w:r>
      <w:r w:rsidRPr="008F67CF">
        <w:rPr>
          <w:rStyle w:val="Teksttreci"/>
          <w:b/>
          <w:bCs/>
          <w:i/>
          <w:iCs/>
          <w:sz w:val="22"/>
          <w:szCs w:val="22"/>
        </w:rPr>
        <w:t xml:space="preserve">ul. </w:t>
      </w:r>
      <w:r w:rsidR="001D63A7">
        <w:rPr>
          <w:rStyle w:val="Teksttreci"/>
          <w:b/>
          <w:bCs/>
          <w:i/>
          <w:iCs/>
          <w:sz w:val="22"/>
          <w:szCs w:val="22"/>
        </w:rPr>
        <w:t xml:space="preserve">Jana </w:t>
      </w:r>
      <w:proofErr w:type="spellStart"/>
      <w:r w:rsidR="001D63A7">
        <w:rPr>
          <w:rStyle w:val="Teksttreci"/>
          <w:b/>
          <w:bCs/>
          <w:i/>
          <w:iCs/>
          <w:sz w:val="22"/>
          <w:szCs w:val="22"/>
        </w:rPr>
        <w:t>Sączewskiego</w:t>
      </w:r>
      <w:proofErr w:type="spellEnd"/>
      <w:r w:rsidR="001D63A7">
        <w:rPr>
          <w:rStyle w:val="Teksttreci"/>
          <w:b/>
          <w:bCs/>
          <w:i/>
          <w:iCs/>
          <w:sz w:val="22"/>
          <w:szCs w:val="22"/>
        </w:rPr>
        <w:t xml:space="preserve"> 23</w:t>
      </w:r>
      <w:r w:rsidRPr="008F67CF">
        <w:rPr>
          <w:rStyle w:val="Teksttreci"/>
          <w:b/>
          <w:bCs/>
          <w:i/>
          <w:iCs/>
          <w:sz w:val="22"/>
          <w:szCs w:val="22"/>
        </w:rPr>
        <w:t>,</w:t>
      </w:r>
      <w:r w:rsidRPr="008F67CF">
        <w:rPr>
          <w:rStyle w:val="Teksttreci"/>
          <w:sz w:val="22"/>
          <w:szCs w:val="22"/>
        </w:rPr>
        <w:t xml:space="preserve"> jak również wykonanie na jej podstawie robót budowlanych.</w:t>
      </w:r>
    </w:p>
    <w:p w14:paraId="1F1AF124" w14:textId="018AC635" w:rsidR="008F67CF" w:rsidRPr="008F67CF" w:rsidRDefault="008F67CF" w:rsidP="005E41DE">
      <w:pPr>
        <w:pStyle w:val="Teksttreci0"/>
        <w:numPr>
          <w:ilvl w:val="0"/>
          <w:numId w:val="7"/>
        </w:numPr>
        <w:tabs>
          <w:tab w:val="left" w:pos="350"/>
        </w:tabs>
        <w:spacing w:line="269" w:lineRule="auto"/>
        <w:ind w:left="284" w:hanging="284"/>
        <w:jc w:val="both"/>
        <w:rPr>
          <w:sz w:val="22"/>
          <w:szCs w:val="22"/>
        </w:rPr>
      </w:pPr>
      <w:r w:rsidRPr="008F67CF">
        <w:rPr>
          <w:rStyle w:val="Teksttreci"/>
          <w:sz w:val="22"/>
          <w:szCs w:val="22"/>
        </w:rPr>
        <w:t xml:space="preserve">Wykonawca zobowiązany jest do opracowania dokumentacji w zakresie planowanych robót budowlanych oraz uzyskania decyzji o pozwoleniu na budowę, których szczegółowy zakres opisany został </w:t>
      </w:r>
      <w:r w:rsidR="00B46955">
        <w:rPr>
          <w:rStyle w:val="Teksttreci"/>
          <w:sz w:val="22"/>
          <w:szCs w:val="22"/>
        </w:rPr>
        <w:t>w SOPZ oraz w załączniku nr 1 do SOPZ.</w:t>
      </w:r>
    </w:p>
    <w:p w14:paraId="67A1A6E7" w14:textId="766A752C" w:rsidR="008F67CF" w:rsidRPr="008F67CF" w:rsidRDefault="008F67CF" w:rsidP="005E41DE">
      <w:pPr>
        <w:pStyle w:val="Teksttreci0"/>
        <w:numPr>
          <w:ilvl w:val="0"/>
          <w:numId w:val="7"/>
        </w:numPr>
        <w:tabs>
          <w:tab w:val="left" w:pos="350"/>
        </w:tabs>
        <w:spacing w:line="269" w:lineRule="auto"/>
        <w:ind w:left="284" w:hanging="284"/>
        <w:jc w:val="both"/>
        <w:rPr>
          <w:sz w:val="22"/>
          <w:szCs w:val="22"/>
        </w:rPr>
      </w:pPr>
      <w:r w:rsidRPr="008F67CF">
        <w:rPr>
          <w:rStyle w:val="Teksttreci"/>
          <w:sz w:val="22"/>
          <w:szCs w:val="22"/>
        </w:rPr>
        <w:t xml:space="preserve">Przed przystąpieniem do opracowania przedmiotowej dokumentacji, Wykonawca - </w:t>
      </w:r>
      <w:r w:rsidR="00AC68FC">
        <w:rPr>
          <w:rStyle w:val="Teksttreci"/>
          <w:sz w:val="22"/>
          <w:szCs w:val="22"/>
        </w:rPr>
        <w:t>P</w:t>
      </w:r>
      <w:r w:rsidRPr="008F67CF">
        <w:rPr>
          <w:rStyle w:val="Teksttreci"/>
          <w:sz w:val="22"/>
          <w:szCs w:val="22"/>
        </w:rPr>
        <w:t>rojektant zobowiązany jest do zapoznania się ze stanem faktycznym budynku, dostępną dokumentacją techniczną</w:t>
      </w:r>
      <w:r w:rsidR="00BB43AC">
        <w:rPr>
          <w:rStyle w:val="Teksttreci"/>
          <w:sz w:val="22"/>
          <w:szCs w:val="22"/>
        </w:rPr>
        <w:t xml:space="preserve"> oraz </w:t>
      </w:r>
      <w:r w:rsidRPr="008F67CF">
        <w:rPr>
          <w:rStyle w:val="Teksttreci"/>
          <w:sz w:val="22"/>
          <w:szCs w:val="22"/>
        </w:rPr>
        <w:t>instrukcją bezpieczeństwa przeciwpożarowego budynku</w:t>
      </w:r>
      <w:r w:rsidR="00BB43AC">
        <w:rPr>
          <w:rStyle w:val="Teksttreci"/>
          <w:sz w:val="22"/>
          <w:szCs w:val="22"/>
        </w:rPr>
        <w:t>.</w:t>
      </w:r>
      <w:r w:rsidRPr="008F67CF">
        <w:rPr>
          <w:rStyle w:val="Teksttreci"/>
          <w:sz w:val="22"/>
          <w:szCs w:val="22"/>
        </w:rPr>
        <w:t xml:space="preserve"> </w:t>
      </w:r>
    </w:p>
    <w:p w14:paraId="3F8CC7EE" w14:textId="77777777" w:rsidR="008F67CF" w:rsidRPr="008F67CF" w:rsidRDefault="008F67CF" w:rsidP="005E41DE">
      <w:pPr>
        <w:pStyle w:val="Teksttreci0"/>
        <w:numPr>
          <w:ilvl w:val="0"/>
          <w:numId w:val="7"/>
        </w:numPr>
        <w:tabs>
          <w:tab w:val="left" w:pos="350"/>
        </w:tabs>
        <w:spacing w:line="269" w:lineRule="auto"/>
        <w:ind w:left="284" w:hanging="284"/>
        <w:jc w:val="both"/>
        <w:rPr>
          <w:sz w:val="22"/>
          <w:szCs w:val="22"/>
        </w:rPr>
      </w:pPr>
      <w:r w:rsidRPr="008F67CF">
        <w:rPr>
          <w:rStyle w:val="Teksttreci"/>
          <w:sz w:val="22"/>
          <w:szCs w:val="22"/>
        </w:rPr>
        <w:t>Dokumentacja projektowa powinna być wykonana w zgodności z przepisami prawa, mającymi zastosowanie do przedmiotu umowy, w szczególności z:</w:t>
      </w:r>
    </w:p>
    <w:p w14:paraId="16DED167" w14:textId="2BEE2D0A" w:rsidR="008F67CF" w:rsidRPr="008F67CF" w:rsidRDefault="008F67CF" w:rsidP="005E41DE">
      <w:pPr>
        <w:pStyle w:val="Teksttreci0"/>
        <w:numPr>
          <w:ilvl w:val="1"/>
          <w:numId w:val="7"/>
        </w:numPr>
        <w:tabs>
          <w:tab w:val="left" w:pos="912"/>
        </w:tabs>
        <w:spacing w:line="269" w:lineRule="auto"/>
        <w:ind w:left="709" w:hanging="425"/>
        <w:jc w:val="both"/>
        <w:rPr>
          <w:sz w:val="22"/>
          <w:szCs w:val="22"/>
        </w:rPr>
      </w:pPr>
      <w:r w:rsidRPr="008F67CF">
        <w:rPr>
          <w:rStyle w:val="Teksttreci"/>
          <w:sz w:val="22"/>
          <w:szCs w:val="22"/>
        </w:rPr>
        <w:t>ustawą z dnia 7 lipca 1994 r. Prawo budowlane (</w:t>
      </w:r>
      <w:proofErr w:type="spellStart"/>
      <w:r w:rsidRPr="008F67CF">
        <w:rPr>
          <w:rStyle w:val="Teksttreci"/>
          <w:sz w:val="22"/>
          <w:szCs w:val="22"/>
        </w:rPr>
        <w:t>t.j</w:t>
      </w:r>
      <w:proofErr w:type="spellEnd"/>
      <w:r w:rsidRPr="008F67CF">
        <w:rPr>
          <w:rStyle w:val="Teksttreci"/>
          <w:sz w:val="22"/>
          <w:szCs w:val="22"/>
        </w:rPr>
        <w:t xml:space="preserve">. Dz.U. z 2023 poz. 682 z </w:t>
      </w:r>
      <w:proofErr w:type="spellStart"/>
      <w:r w:rsidRPr="008F67CF">
        <w:rPr>
          <w:rStyle w:val="Teksttreci"/>
          <w:sz w:val="22"/>
          <w:szCs w:val="22"/>
        </w:rPr>
        <w:t>późn</w:t>
      </w:r>
      <w:proofErr w:type="spellEnd"/>
      <w:r w:rsidRPr="008F67CF">
        <w:rPr>
          <w:rStyle w:val="Teksttreci"/>
          <w:sz w:val="22"/>
          <w:szCs w:val="22"/>
        </w:rPr>
        <w:t>. zm.), zwanej dalej „ustawą PB”,</w:t>
      </w:r>
    </w:p>
    <w:p w14:paraId="7D140B05" w14:textId="4CB4F399" w:rsidR="008F67CF" w:rsidRDefault="008F67CF" w:rsidP="005E41DE">
      <w:pPr>
        <w:pStyle w:val="Teksttreci0"/>
        <w:numPr>
          <w:ilvl w:val="1"/>
          <w:numId w:val="7"/>
        </w:numPr>
        <w:tabs>
          <w:tab w:val="left" w:pos="993"/>
        </w:tabs>
        <w:spacing w:line="269" w:lineRule="auto"/>
        <w:ind w:left="709" w:hanging="425"/>
        <w:jc w:val="both"/>
        <w:rPr>
          <w:rStyle w:val="Teksttreci"/>
          <w:sz w:val="22"/>
          <w:szCs w:val="22"/>
        </w:rPr>
      </w:pPr>
      <w:r w:rsidRPr="008F67CF">
        <w:rPr>
          <w:rStyle w:val="Teksttreci"/>
          <w:sz w:val="22"/>
          <w:szCs w:val="22"/>
        </w:rPr>
        <w:t>ustawą z dnia 11 września 2019 r. Prawo zamówień publicznych (</w:t>
      </w:r>
      <w:proofErr w:type="spellStart"/>
      <w:r w:rsidRPr="008F67CF">
        <w:rPr>
          <w:rStyle w:val="Teksttreci"/>
          <w:sz w:val="22"/>
          <w:szCs w:val="22"/>
        </w:rPr>
        <w:t>t.j</w:t>
      </w:r>
      <w:proofErr w:type="spellEnd"/>
      <w:r w:rsidRPr="008F67CF">
        <w:rPr>
          <w:rStyle w:val="Teksttreci"/>
          <w:sz w:val="22"/>
          <w:szCs w:val="22"/>
        </w:rPr>
        <w:t xml:space="preserve">. Dz. U. z 2023 r. poz. 1605 z </w:t>
      </w:r>
      <w:proofErr w:type="spellStart"/>
      <w:r w:rsidRPr="008F67CF">
        <w:rPr>
          <w:rStyle w:val="Teksttreci"/>
          <w:sz w:val="22"/>
          <w:szCs w:val="22"/>
        </w:rPr>
        <w:t>późn</w:t>
      </w:r>
      <w:proofErr w:type="spellEnd"/>
      <w:r w:rsidRPr="008F67CF">
        <w:rPr>
          <w:rStyle w:val="Teksttreci"/>
          <w:sz w:val="22"/>
          <w:szCs w:val="22"/>
        </w:rPr>
        <w:t>. zm.), zwanej dalej „ustawą PZP”,</w:t>
      </w:r>
    </w:p>
    <w:p w14:paraId="54F213BD" w14:textId="7EE54DAD" w:rsidR="006F671B" w:rsidRPr="008F67CF" w:rsidRDefault="006F671B" w:rsidP="005E41DE">
      <w:pPr>
        <w:pStyle w:val="Teksttreci0"/>
        <w:numPr>
          <w:ilvl w:val="1"/>
          <w:numId w:val="7"/>
        </w:numPr>
        <w:tabs>
          <w:tab w:val="left" w:pos="993"/>
        </w:tabs>
        <w:spacing w:line="269" w:lineRule="auto"/>
        <w:ind w:left="709" w:hanging="425"/>
        <w:jc w:val="both"/>
        <w:rPr>
          <w:sz w:val="22"/>
          <w:szCs w:val="22"/>
        </w:rPr>
      </w:pPr>
      <w:r>
        <w:rPr>
          <w:rStyle w:val="Teksttreci"/>
          <w:sz w:val="22"/>
          <w:szCs w:val="22"/>
        </w:rPr>
        <w:t>ustawą z dnia 19 lipca 2019 r. o zapewnieniu dostępu osobom ze szczególnymi potrzebami</w:t>
      </w:r>
      <w:r w:rsidR="00170E1F">
        <w:rPr>
          <w:rStyle w:val="Teksttreci"/>
          <w:sz w:val="22"/>
          <w:szCs w:val="22"/>
        </w:rPr>
        <w:t xml:space="preserve"> (</w:t>
      </w:r>
      <w:proofErr w:type="spellStart"/>
      <w:r w:rsidR="00170E1F">
        <w:rPr>
          <w:rStyle w:val="Teksttreci"/>
          <w:sz w:val="22"/>
          <w:szCs w:val="22"/>
        </w:rPr>
        <w:t>t.j</w:t>
      </w:r>
      <w:proofErr w:type="spellEnd"/>
      <w:r w:rsidR="00170E1F">
        <w:rPr>
          <w:rStyle w:val="Teksttreci"/>
          <w:sz w:val="22"/>
          <w:szCs w:val="22"/>
        </w:rPr>
        <w:t xml:space="preserve">. </w:t>
      </w:r>
      <w:r w:rsidR="00170E1F" w:rsidRPr="00170E1F">
        <w:rPr>
          <w:rStyle w:val="Teksttreci"/>
          <w:sz w:val="22"/>
          <w:szCs w:val="22"/>
        </w:rPr>
        <w:t xml:space="preserve">Dz.U.2022.2240 </w:t>
      </w:r>
      <w:proofErr w:type="spellStart"/>
      <w:r w:rsidR="00170E1F" w:rsidRPr="00170E1F">
        <w:rPr>
          <w:rStyle w:val="Teksttreci"/>
          <w:sz w:val="22"/>
          <w:szCs w:val="22"/>
        </w:rPr>
        <w:t>t.j</w:t>
      </w:r>
      <w:proofErr w:type="spellEnd"/>
      <w:r w:rsidR="00170E1F" w:rsidRPr="00170E1F">
        <w:rPr>
          <w:rStyle w:val="Teksttreci"/>
          <w:sz w:val="22"/>
          <w:szCs w:val="22"/>
        </w:rPr>
        <w:t>. z dnia 2022.11.03</w:t>
      </w:r>
      <w:r w:rsidR="004D7078">
        <w:rPr>
          <w:rStyle w:val="Teksttreci"/>
          <w:sz w:val="22"/>
          <w:szCs w:val="22"/>
        </w:rPr>
        <w:t>)</w:t>
      </w:r>
      <w:r>
        <w:rPr>
          <w:rStyle w:val="Teksttreci"/>
          <w:sz w:val="22"/>
          <w:szCs w:val="22"/>
        </w:rPr>
        <w:t>,</w:t>
      </w:r>
    </w:p>
    <w:p w14:paraId="04F7BE46" w14:textId="77777777" w:rsidR="008F67CF" w:rsidRPr="008F67CF" w:rsidRDefault="008F67CF" w:rsidP="005E41DE">
      <w:pPr>
        <w:pStyle w:val="Teksttreci0"/>
        <w:numPr>
          <w:ilvl w:val="1"/>
          <w:numId w:val="7"/>
        </w:numPr>
        <w:tabs>
          <w:tab w:val="left" w:pos="912"/>
        </w:tabs>
        <w:spacing w:line="269" w:lineRule="auto"/>
        <w:ind w:left="709" w:hanging="425"/>
        <w:jc w:val="both"/>
        <w:rPr>
          <w:sz w:val="22"/>
          <w:szCs w:val="22"/>
        </w:rPr>
      </w:pPr>
      <w:r w:rsidRPr="008F67CF">
        <w:rPr>
          <w:rStyle w:val="Teksttreci"/>
          <w:sz w:val="22"/>
          <w:szCs w:val="22"/>
        </w:rPr>
        <w:t>Rozporządzeniem Ministra Infrastruktury z dnia 12 kwietnia 2002 r. w sprawie warunków technicznych, jakim powinny odpowiadać budynki i ich usytuowanie (</w:t>
      </w:r>
      <w:proofErr w:type="spellStart"/>
      <w:r w:rsidRPr="008F67CF">
        <w:rPr>
          <w:rStyle w:val="Teksttreci"/>
          <w:sz w:val="22"/>
          <w:szCs w:val="22"/>
        </w:rPr>
        <w:t>t.j</w:t>
      </w:r>
      <w:proofErr w:type="spellEnd"/>
      <w:r w:rsidRPr="008F67CF">
        <w:rPr>
          <w:rStyle w:val="Teksttreci"/>
          <w:sz w:val="22"/>
          <w:szCs w:val="22"/>
        </w:rPr>
        <w:t xml:space="preserve">. Dz. U. z 2022 r. poz. 1225 z </w:t>
      </w:r>
      <w:proofErr w:type="spellStart"/>
      <w:r w:rsidRPr="008F67CF">
        <w:rPr>
          <w:rStyle w:val="Teksttreci"/>
          <w:sz w:val="22"/>
          <w:szCs w:val="22"/>
        </w:rPr>
        <w:t>późn</w:t>
      </w:r>
      <w:proofErr w:type="spellEnd"/>
      <w:r w:rsidRPr="008F67CF">
        <w:rPr>
          <w:rStyle w:val="Teksttreci"/>
          <w:sz w:val="22"/>
          <w:szCs w:val="22"/>
        </w:rPr>
        <w:t>. zm.),</w:t>
      </w:r>
    </w:p>
    <w:p w14:paraId="2F4B35DC" w14:textId="77777777" w:rsidR="008F67CF" w:rsidRPr="008F67CF" w:rsidRDefault="008F67CF" w:rsidP="005E41DE">
      <w:pPr>
        <w:pStyle w:val="Teksttreci0"/>
        <w:numPr>
          <w:ilvl w:val="1"/>
          <w:numId w:val="7"/>
        </w:numPr>
        <w:tabs>
          <w:tab w:val="left" w:pos="912"/>
        </w:tabs>
        <w:spacing w:line="269" w:lineRule="auto"/>
        <w:ind w:left="709" w:hanging="425"/>
        <w:jc w:val="both"/>
        <w:rPr>
          <w:sz w:val="22"/>
          <w:szCs w:val="22"/>
        </w:rPr>
      </w:pPr>
      <w:r w:rsidRPr="008F67CF">
        <w:rPr>
          <w:rStyle w:val="Teksttreci"/>
          <w:sz w:val="22"/>
          <w:szCs w:val="22"/>
        </w:rPr>
        <w:t>Rozporządzeniem Ministra Rozwoju i Technologii z dnia 20 grudnia 2021 r. w sprawie szczegółowego zakresu i formy dokumentacji projektowej, specyfikacji technicznych wykonania i odbioru robót budowlanych oraz programu funkcjonalno-użytkowego (Dz. U. z 2021 r. poz. 2454), zwanym dalej „rozporządzeniem o dokumentacji”,</w:t>
      </w:r>
    </w:p>
    <w:p w14:paraId="735DF5C3" w14:textId="77777777" w:rsidR="008F67CF" w:rsidRPr="008F67CF" w:rsidRDefault="008F67CF" w:rsidP="005E41DE">
      <w:pPr>
        <w:pStyle w:val="Teksttreci0"/>
        <w:numPr>
          <w:ilvl w:val="1"/>
          <w:numId w:val="7"/>
        </w:numPr>
        <w:tabs>
          <w:tab w:val="left" w:pos="912"/>
        </w:tabs>
        <w:spacing w:line="269" w:lineRule="auto"/>
        <w:ind w:left="709" w:hanging="425"/>
        <w:jc w:val="both"/>
        <w:rPr>
          <w:sz w:val="22"/>
          <w:szCs w:val="22"/>
        </w:rPr>
      </w:pPr>
      <w:r w:rsidRPr="008F67CF">
        <w:rPr>
          <w:rStyle w:val="Teksttreci"/>
          <w:sz w:val="22"/>
          <w:szCs w:val="22"/>
        </w:rPr>
        <w:t>Rozporządzeniem Ministra Rozwoju z dnia 11 września 2020 r. w sprawie szczegółowego zakresu i formy projektu budowlanego (</w:t>
      </w:r>
      <w:proofErr w:type="spellStart"/>
      <w:r w:rsidRPr="008F67CF">
        <w:rPr>
          <w:rStyle w:val="Teksttreci"/>
          <w:sz w:val="22"/>
          <w:szCs w:val="22"/>
        </w:rPr>
        <w:t>t.j</w:t>
      </w:r>
      <w:proofErr w:type="spellEnd"/>
      <w:r w:rsidRPr="008F67CF">
        <w:rPr>
          <w:rStyle w:val="Teksttreci"/>
          <w:sz w:val="22"/>
          <w:szCs w:val="22"/>
        </w:rPr>
        <w:t xml:space="preserve">. Dz.U. z 2022 r. poz. 1679 z </w:t>
      </w:r>
      <w:proofErr w:type="spellStart"/>
      <w:r w:rsidRPr="008F67CF">
        <w:rPr>
          <w:rStyle w:val="Teksttreci"/>
          <w:sz w:val="22"/>
          <w:szCs w:val="22"/>
        </w:rPr>
        <w:t>późn</w:t>
      </w:r>
      <w:proofErr w:type="spellEnd"/>
      <w:r w:rsidRPr="008F67CF">
        <w:rPr>
          <w:rStyle w:val="Teksttreci"/>
          <w:sz w:val="22"/>
          <w:szCs w:val="22"/>
        </w:rPr>
        <w:t>. zm.), zwanym dalej „rozporządzeniem o projekcie”,</w:t>
      </w:r>
    </w:p>
    <w:p w14:paraId="76AA268F" w14:textId="77777777" w:rsidR="008F67CF" w:rsidRPr="008F67CF" w:rsidRDefault="008F67CF" w:rsidP="005E41DE">
      <w:pPr>
        <w:pStyle w:val="Teksttreci0"/>
        <w:numPr>
          <w:ilvl w:val="1"/>
          <w:numId w:val="7"/>
        </w:numPr>
        <w:tabs>
          <w:tab w:val="left" w:pos="912"/>
        </w:tabs>
        <w:spacing w:line="269" w:lineRule="auto"/>
        <w:ind w:left="709" w:hanging="425"/>
        <w:jc w:val="both"/>
        <w:rPr>
          <w:sz w:val="22"/>
          <w:szCs w:val="22"/>
        </w:rPr>
      </w:pPr>
      <w:r w:rsidRPr="008F67CF">
        <w:rPr>
          <w:rStyle w:val="Teksttreci"/>
          <w:sz w:val="22"/>
          <w:szCs w:val="22"/>
        </w:rPr>
        <w:t>Rozporządzeniem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 (Dz. U. z 2021 r. poz. 2458), zwanym dalej „rozporządzeniem o kosztorysie”.</w:t>
      </w:r>
    </w:p>
    <w:p w14:paraId="78962B5D" w14:textId="12C214F2" w:rsidR="008F67CF" w:rsidRDefault="008F67CF" w:rsidP="00940089">
      <w:pPr>
        <w:pStyle w:val="Teksttreci0"/>
        <w:numPr>
          <w:ilvl w:val="1"/>
          <w:numId w:val="7"/>
        </w:numPr>
        <w:tabs>
          <w:tab w:val="left" w:pos="953"/>
        </w:tabs>
        <w:spacing w:line="276" w:lineRule="auto"/>
        <w:ind w:left="709" w:hanging="425"/>
        <w:jc w:val="both"/>
        <w:rPr>
          <w:rStyle w:val="Teksttreci"/>
          <w:sz w:val="22"/>
          <w:szCs w:val="22"/>
        </w:rPr>
      </w:pPr>
      <w:r w:rsidRPr="008F67CF">
        <w:rPr>
          <w:rStyle w:val="Teksttreci"/>
          <w:sz w:val="22"/>
          <w:szCs w:val="22"/>
        </w:rPr>
        <w:t>Rozporządzeniem Ministra Spraw Wewnętrznych i Administracji w sprawie uzgadniania projektu zagospodarowania działki lub terenu, projektu architektoniczno-budowlanego, projektu technicznego oraz projektu urządzenia przeciwpożarowego pod względem zgodności z wymaganiami ochrony przeciwpożarowej z dnia 17 września 2021 r. (Dz.U. z 2021 r. poz. 1722).</w:t>
      </w:r>
    </w:p>
    <w:p w14:paraId="3AAA3925" w14:textId="39C70220" w:rsidR="00A7370A" w:rsidRPr="00173EE7" w:rsidRDefault="00096A53" w:rsidP="00940089">
      <w:pPr>
        <w:pStyle w:val="Teksttreci0"/>
        <w:numPr>
          <w:ilvl w:val="0"/>
          <w:numId w:val="7"/>
        </w:numPr>
        <w:tabs>
          <w:tab w:val="left" w:pos="953"/>
        </w:tabs>
        <w:spacing w:after="300" w:line="276" w:lineRule="auto"/>
        <w:ind w:left="284" w:hanging="284"/>
        <w:jc w:val="both"/>
        <w:rPr>
          <w:rStyle w:val="Teksttreci"/>
          <w:sz w:val="22"/>
          <w:szCs w:val="22"/>
          <w:u w:val="single"/>
        </w:rPr>
      </w:pPr>
      <w:r w:rsidRPr="00173EE7">
        <w:rPr>
          <w:rStyle w:val="Teksttreci"/>
          <w:sz w:val="22"/>
          <w:szCs w:val="22"/>
          <w:u w:val="single"/>
        </w:rPr>
        <w:t>Kompletna dokum</w:t>
      </w:r>
      <w:r w:rsidR="00E728F8" w:rsidRPr="00173EE7">
        <w:rPr>
          <w:rStyle w:val="Teksttreci"/>
          <w:sz w:val="22"/>
          <w:szCs w:val="22"/>
          <w:u w:val="single"/>
        </w:rPr>
        <w:t>e</w:t>
      </w:r>
      <w:r w:rsidRPr="00173EE7">
        <w:rPr>
          <w:rStyle w:val="Teksttreci"/>
          <w:sz w:val="22"/>
          <w:szCs w:val="22"/>
          <w:u w:val="single"/>
        </w:rPr>
        <w:t>n</w:t>
      </w:r>
      <w:r w:rsidR="00E728F8" w:rsidRPr="00173EE7">
        <w:rPr>
          <w:rStyle w:val="Teksttreci"/>
          <w:sz w:val="22"/>
          <w:szCs w:val="22"/>
          <w:u w:val="single"/>
        </w:rPr>
        <w:t>t</w:t>
      </w:r>
      <w:r w:rsidRPr="00173EE7">
        <w:rPr>
          <w:rStyle w:val="Teksttreci"/>
          <w:sz w:val="22"/>
          <w:szCs w:val="22"/>
          <w:u w:val="single"/>
        </w:rPr>
        <w:t xml:space="preserve">acja projektowo-kosztorysowa </w:t>
      </w:r>
      <w:r w:rsidR="00AF6699" w:rsidRPr="00173EE7">
        <w:rPr>
          <w:rStyle w:val="Teksttreci"/>
          <w:sz w:val="22"/>
          <w:szCs w:val="22"/>
          <w:u w:val="single"/>
        </w:rPr>
        <w:t xml:space="preserve">w zakresie poszczególnych branż </w:t>
      </w:r>
      <w:r w:rsidRPr="00173EE7">
        <w:rPr>
          <w:rStyle w:val="Teksttreci"/>
          <w:sz w:val="22"/>
          <w:szCs w:val="22"/>
          <w:u w:val="single"/>
        </w:rPr>
        <w:t xml:space="preserve">będzie podlegała ocenie specjalistów </w:t>
      </w:r>
      <w:r w:rsidR="00B97D7B" w:rsidRPr="00173EE7">
        <w:rPr>
          <w:rStyle w:val="Teksttreci"/>
          <w:sz w:val="22"/>
          <w:szCs w:val="22"/>
          <w:u w:val="single"/>
        </w:rPr>
        <w:t xml:space="preserve">– koreferentów </w:t>
      </w:r>
      <w:r w:rsidR="00AF6699" w:rsidRPr="00173EE7">
        <w:rPr>
          <w:rStyle w:val="Teksttreci"/>
          <w:sz w:val="22"/>
          <w:szCs w:val="22"/>
          <w:u w:val="single"/>
        </w:rPr>
        <w:t>wskazanych przez inwestora celem oceny poprawności i kompletności opracowań.</w:t>
      </w:r>
    </w:p>
    <w:p w14:paraId="0897D692" w14:textId="574EBE66" w:rsidR="003A11CE" w:rsidRDefault="003A11CE" w:rsidP="007279AD">
      <w:pPr>
        <w:pStyle w:val="Teksttreci0"/>
        <w:tabs>
          <w:tab w:val="left" w:pos="953"/>
        </w:tabs>
        <w:spacing w:line="276" w:lineRule="auto"/>
        <w:ind w:left="349"/>
        <w:jc w:val="both"/>
        <w:rPr>
          <w:rStyle w:val="Teksttreci"/>
          <w:sz w:val="22"/>
          <w:szCs w:val="22"/>
        </w:rPr>
      </w:pPr>
    </w:p>
    <w:p w14:paraId="02EB3230" w14:textId="77777777" w:rsidR="00940089" w:rsidRDefault="00940089" w:rsidP="007279AD">
      <w:pPr>
        <w:pStyle w:val="Teksttreci0"/>
        <w:tabs>
          <w:tab w:val="left" w:pos="953"/>
        </w:tabs>
        <w:spacing w:line="276" w:lineRule="auto"/>
        <w:ind w:left="349"/>
        <w:jc w:val="both"/>
        <w:rPr>
          <w:rStyle w:val="Teksttreci"/>
          <w:sz w:val="22"/>
          <w:szCs w:val="22"/>
        </w:rPr>
      </w:pPr>
    </w:p>
    <w:p w14:paraId="0163074A" w14:textId="3F2D8C64" w:rsidR="000659BE" w:rsidRPr="002C4297" w:rsidRDefault="003A11CE" w:rsidP="001F018C">
      <w:pPr>
        <w:pStyle w:val="Teksttreci0"/>
        <w:numPr>
          <w:ilvl w:val="0"/>
          <w:numId w:val="1"/>
        </w:numPr>
        <w:tabs>
          <w:tab w:val="left" w:pos="953"/>
        </w:tabs>
        <w:spacing w:after="300" w:line="276" w:lineRule="auto"/>
        <w:ind w:left="709" w:hanging="425"/>
        <w:jc w:val="both"/>
        <w:rPr>
          <w:b/>
          <w:bCs/>
        </w:rPr>
      </w:pPr>
      <w:r w:rsidRPr="002C4297">
        <w:rPr>
          <w:b/>
          <w:bCs/>
        </w:rPr>
        <w:lastRenderedPageBreak/>
        <w:t>Wymagania dla koncepcji</w:t>
      </w:r>
    </w:p>
    <w:p w14:paraId="516F9EAF" w14:textId="7B15D28D" w:rsidR="002E196C" w:rsidRDefault="009B0602" w:rsidP="007E3B96">
      <w:pPr>
        <w:pStyle w:val="Teksttreci0"/>
        <w:tabs>
          <w:tab w:val="left" w:pos="953"/>
        </w:tabs>
        <w:spacing w:after="30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Podczas przygotowania koncepcji realizacji szybu windowego należy uwzględnić wnioski wynikające z </w:t>
      </w:r>
      <w:r w:rsidR="004B5F99">
        <w:rPr>
          <w:sz w:val="22"/>
          <w:szCs w:val="22"/>
        </w:rPr>
        <w:t xml:space="preserve">ekspertyzy technicznej stanowiącej </w:t>
      </w:r>
      <w:r w:rsidR="004B5F99" w:rsidRPr="00523E27">
        <w:rPr>
          <w:sz w:val="22"/>
          <w:szCs w:val="22"/>
        </w:rPr>
        <w:t xml:space="preserve">załącznik </w:t>
      </w:r>
      <w:r w:rsidR="00A05C5B" w:rsidRPr="00523E27">
        <w:rPr>
          <w:sz w:val="22"/>
          <w:szCs w:val="22"/>
        </w:rPr>
        <w:t>nr 1</w:t>
      </w:r>
      <w:r w:rsidR="00A05C5B">
        <w:rPr>
          <w:sz w:val="22"/>
          <w:szCs w:val="22"/>
        </w:rPr>
        <w:t xml:space="preserve"> </w:t>
      </w:r>
      <w:r w:rsidR="004B5F99">
        <w:rPr>
          <w:sz w:val="22"/>
          <w:szCs w:val="22"/>
        </w:rPr>
        <w:t>do post</w:t>
      </w:r>
      <w:r w:rsidR="00762D6E">
        <w:rPr>
          <w:sz w:val="22"/>
          <w:szCs w:val="22"/>
        </w:rPr>
        <w:t>ę</w:t>
      </w:r>
      <w:r w:rsidR="004B5F99">
        <w:rPr>
          <w:sz w:val="22"/>
          <w:szCs w:val="22"/>
        </w:rPr>
        <w:t>powania</w:t>
      </w:r>
      <w:r w:rsidR="00A05C5B">
        <w:rPr>
          <w:sz w:val="22"/>
          <w:szCs w:val="22"/>
        </w:rPr>
        <w:t>.</w:t>
      </w:r>
    </w:p>
    <w:p w14:paraId="70C18694" w14:textId="38331427" w:rsidR="00FD5B38" w:rsidRDefault="00FD5B38" w:rsidP="005E41DE">
      <w:pPr>
        <w:pStyle w:val="Teksttreci0"/>
        <w:numPr>
          <w:ilvl w:val="0"/>
          <w:numId w:val="8"/>
        </w:numPr>
        <w:tabs>
          <w:tab w:val="left" w:pos="709"/>
        </w:tabs>
        <w:spacing w:line="240" w:lineRule="auto"/>
        <w:ind w:left="284" w:hanging="284"/>
        <w:jc w:val="both"/>
        <w:rPr>
          <w:sz w:val="22"/>
          <w:szCs w:val="22"/>
        </w:rPr>
      </w:pPr>
      <w:r w:rsidRPr="00A6480C">
        <w:rPr>
          <w:sz w:val="22"/>
          <w:szCs w:val="22"/>
        </w:rPr>
        <w:t>Koncepcja powinna obejmować w szczególności:</w:t>
      </w:r>
    </w:p>
    <w:p w14:paraId="749AFFCE" w14:textId="333D13F6" w:rsidR="007B23E2" w:rsidRPr="007B23E2" w:rsidRDefault="007B23E2" w:rsidP="005E41DE">
      <w:pPr>
        <w:pStyle w:val="Teksttreci0"/>
        <w:numPr>
          <w:ilvl w:val="1"/>
          <w:numId w:val="9"/>
        </w:numPr>
        <w:tabs>
          <w:tab w:val="left" w:pos="709"/>
        </w:tabs>
        <w:ind w:left="709" w:hanging="425"/>
        <w:jc w:val="both"/>
        <w:rPr>
          <w:sz w:val="22"/>
          <w:szCs w:val="22"/>
        </w:rPr>
      </w:pPr>
      <w:r w:rsidRPr="007B23E2">
        <w:rPr>
          <w:sz w:val="22"/>
          <w:szCs w:val="22"/>
        </w:rPr>
        <w:t xml:space="preserve">Aranżację dla szybu windowego z dźwigiem osobowym w lokalizacji </w:t>
      </w:r>
      <w:r w:rsidR="00B50DC2">
        <w:rPr>
          <w:sz w:val="22"/>
          <w:szCs w:val="22"/>
        </w:rPr>
        <w:t>zewnętrznej wskazanej w ekspertyzie technicznej</w:t>
      </w:r>
      <w:r w:rsidRPr="007B23E2">
        <w:rPr>
          <w:sz w:val="22"/>
          <w:szCs w:val="22"/>
        </w:rPr>
        <w:t xml:space="preserve"> zgodnie z aktualnie obowiązującymi przepisami p. pożarowymi oraz technicznymi w budynku Sądu Rejonowego w </w:t>
      </w:r>
      <w:r w:rsidR="006E2985">
        <w:rPr>
          <w:sz w:val="22"/>
          <w:szCs w:val="22"/>
        </w:rPr>
        <w:t xml:space="preserve">Będzinie przy ul. Jana </w:t>
      </w:r>
      <w:proofErr w:type="spellStart"/>
      <w:r w:rsidR="006E2985">
        <w:rPr>
          <w:sz w:val="22"/>
          <w:szCs w:val="22"/>
        </w:rPr>
        <w:t>Sączewskiego</w:t>
      </w:r>
      <w:proofErr w:type="spellEnd"/>
      <w:r w:rsidR="006E2985">
        <w:rPr>
          <w:sz w:val="22"/>
          <w:szCs w:val="22"/>
        </w:rPr>
        <w:t xml:space="preserve"> 23.</w:t>
      </w:r>
    </w:p>
    <w:p w14:paraId="79546556" w14:textId="3F581812" w:rsidR="007B23E2" w:rsidRPr="00D424BD" w:rsidRDefault="007B23E2" w:rsidP="005E41DE">
      <w:pPr>
        <w:pStyle w:val="Akapitzlist"/>
        <w:numPr>
          <w:ilvl w:val="1"/>
          <w:numId w:val="9"/>
        </w:numPr>
        <w:tabs>
          <w:tab w:val="left" w:pos="709"/>
          <w:tab w:val="left" w:pos="851"/>
        </w:tabs>
        <w:spacing w:line="271" w:lineRule="auto"/>
        <w:ind w:hanging="76"/>
        <w:jc w:val="both"/>
        <w:rPr>
          <w:rFonts w:ascii="Calibri" w:eastAsia="Calibri" w:hAnsi="Calibri" w:cs="Calibri"/>
          <w:sz w:val="22"/>
          <w:szCs w:val="22"/>
        </w:rPr>
      </w:pPr>
      <w:r w:rsidRPr="00D424BD">
        <w:rPr>
          <w:rFonts w:ascii="Calibri" w:eastAsia="Calibri" w:hAnsi="Calibri" w:cs="Calibri"/>
          <w:sz w:val="22"/>
          <w:szCs w:val="22"/>
        </w:rPr>
        <w:t>Wytyczne dla branży instalacyjnej przewidzianej w dokumentacji.</w:t>
      </w:r>
    </w:p>
    <w:p w14:paraId="35C09CD6" w14:textId="77777777" w:rsidR="007B23E2" w:rsidRPr="007B23E2" w:rsidRDefault="007B23E2" w:rsidP="005E41DE">
      <w:pPr>
        <w:numPr>
          <w:ilvl w:val="1"/>
          <w:numId w:val="9"/>
        </w:numPr>
        <w:tabs>
          <w:tab w:val="left" w:pos="709"/>
          <w:tab w:val="left" w:pos="851"/>
        </w:tabs>
        <w:spacing w:line="271" w:lineRule="auto"/>
        <w:ind w:left="284" w:firstLine="0"/>
        <w:jc w:val="both"/>
        <w:rPr>
          <w:rFonts w:ascii="Calibri" w:eastAsia="Calibri" w:hAnsi="Calibri" w:cs="Calibri"/>
          <w:sz w:val="22"/>
          <w:szCs w:val="22"/>
        </w:rPr>
      </w:pPr>
      <w:r w:rsidRPr="007B23E2">
        <w:rPr>
          <w:rFonts w:ascii="Calibri" w:eastAsia="Calibri" w:hAnsi="Calibri" w:cs="Calibri"/>
          <w:sz w:val="22"/>
          <w:szCs w:val="22"/>
        </w:rPr>
        <w:t>Wskazanie orientacyjnych kosztów realizacji zadania.</w:t>
      </w:r>
    </w:p>
    <w:p w14:paraId="394D9CAD" w14:textId="77777777" w:rsidR="007B23E2" w:rsidRPr="007B23E2" w:rsidRDefault="007B23E2" w:rsidP="005E41DE">
      <w:pPr>
        <w:numPr>
          <w:ilvl w:val="1"/>
          <w:numId w:val="9"/>
        </w:numPr>
        <w:tabs>
          <w:tab w:val="left" w:pos="709"/>
        </w:tabs>
        <w:spacing w:line="271" w:lineRule="auto"/>
        <w:ind w:left="709" w:hanging="425"/>
        <w:jc w:val="both"/>
        <w:rPr>
          <w:rFonts w:ascii="Calibri" w:eastAsia="Calibri" w:hAnsi="Calibri" w:cs="Calibri"/>
          <w:sz w:val="22"/>
          <w:szCs w:val="22"/>
        </w:rPr>
      </w:pPr>
      <w:r w:rsidRPr="007B23E2">
        <w:rPr>
          <w:rFonts w:ascii="Calibri" w:eastAsia="Calibri" w:hAnsi="Calibri" w:cs="Calibri"/>
          <w:sz w:val="22"/>
          <w:szCs w:val="22"/>
        </w:rPr>
        <w:t>Analizę możliwości eksploatacyjnych i konstrukcyjnych budynku pod kątem zamontowania szybu windowego i dźwigu osobowego.</w:t>
      </w:r>
    </w:p>
    <w:p w14:paraId="71807801" w14:textId="53D5D56C" w:rsidR="007B23E2" w:rsidRDefault="007B23E2" w:rsidP="005E41DE">
      <w:pPr>
        <w:numPr>
          <w:ilvl w:val="1"/>
          <w:numId w:val="9"/>
        </w:numPr>
        <w:tabs>
          <w:tab w:val="left" w:pos="709"/>
        </w:tabs>
        <w:spacing w:line="271" w:lineRule="auto"/>
        <w:ind w:left="709" w:hanging="425"/>
        <w:jc w:val="both"/>
        <w:rPr>
          <w:rFonts w:ascii="Calibri" w:eastAsia="Calibri" w:hAnsi="Calibri" w:cs="Calibri"/>
          <w:sz w:val="22"/>
          <w:szCs w:val="22"/>
        </w:rPr>
      </w:pPr>
      <w:r w:rsidRPr="007B23E2">
        <w:rPr>
          <w:rFonts w:ascii="Calibri" w:eastAsia="Calibri" w:hAnsi="Calibri" w:cs="Calibri"/>
          <w:sz w:val="22"/>
          <w:szCs w:val="22"/>
        </w:rPr>
        <w:t xml:space="preserve">Wskazanie </w:t>
      </w:r>
      <w:r w:rsidR="00ED1AA8">
        <w:rPr>
          <w:rFonts w:ascii="Calibri" w:eastAsia="Calibri" w:hAnsi="Calibri" w:cs="Calibri"/>
          <w:sz w:val="22"/>
          <w:szCs w:val="22"/>
        </w:rPr>
        <w:t xml:space="preserve">przez Wykonawcę – </w:t>
      </w:r>
      <w:r w:rsidR="00C325D1">
        <w:rPr>
          <w:rFonts w:ascii="Calibri" w:eastAsia="Calibri" w:hAnsi="Calibri" w:cs="Calibri"/>
          <w:sz w:val="22"/>
          <w:szCs w:val="22"/>
        </w:rPr>
        <w:t>P</w:t>
      </w:r>
      <w:r w:rsidR="00ED1AA8">
        <w:rPr>
          <w:rFonts w:ascii="Calibri" w:eastAsia="Calibri" w:hAnsi="Calibri" w:cs="Calibri"/>
          <w:sz w:val="22"/>
          <w:szCs w:val="22"/>
        </w:rPr>
        <w:t xml:space="preserve">rojektanta </w:t>
      </w:r>
      <w:r w:rsidRPr="007B23E2">
        <w:rPr>
          <w:rFonts w:ascii="Calibri" w:eastAsia="Calibri" w:hAnsi="Calibri" w:cs="Calibri"/>
          <w:sz w:val="22"/>
          <w:szCs w:val="22"/>
        </w:rPr>
        <w:t xml:space="preserve">najkorzystniejszego wariantu koncepcji </w:t>
      </w:r>
      <w:r w:rsidR="00ED1AA8" w:rsidRPr="007B23E2">
        <w:rPr>
          <w:rFonts w:ascii="Calibri" w:eastAsia="Calibri" w:hAnsi="Calibri" w:cs="Calibri"/>
          <w:sz w:val="22"/>
          <w:szCs w:val="22"/>
        </w:rPr>
        <w:t>przy uwzględnieniu nasilenia i rodzaju ruchu pieszych i towarowego, a także potrzeb osób o ograniczonych zdolnościach poruszania się</w:t>
      </w:r>
      <w:r w:rsidR="00033936">
        <w:rPr>
          <w:rFonts w:ascii="Calibri" w:eastAsia="Calibri" w:hAnsi="Calibri" w:cs="Calibri"/>
          <w:sz w:val="22"/>
          <w:szCs w:val="22"/>
        </w:rPr>
        <w:t>, w tym osób starszych,</w:t>
      </w:r>
      <w:r w:rsidR="007B2C5F" w:rsidRPr="007B2C5F">
        <w:rPr>
          <w:rFonts w:ascii="Calibri" w:eastAsia="Calibri" w:hAnsi="Calibri" w:cs="Calibri"/>
          <w:sz w:val="22"/>
          <w:szCs w:val="22"/>
        </w:rPr>
        <w:t xml:space="preserve"> </w:t>
      </w:r>
      <w:r w:rsidR="007B2C5F" w:rsidRPr="007B23E2">
        <w:rPr>
          <w:rFonts w:ascii="Calibri" w:eastAsia="Calibri" w:hAnsi="Calibri" w:cs="Calibri"/>
          <w:sz w:val="22"/>
          <w:szCs w:val="22"/>
        </w:rPr>
        <w:t>niepełnosprawnych, a w szczególności korzystających z wózka inwalidzkiego</w:t>
      </w:r>
      <w:r w:rsidR="007B2C5F">
        <w:rPr>
          <w:rFonts w:ascii="Calibri" w:eastAsia="Calibri" w:hAnsi="Calibri" w:cs="Calibri"/>
          <w:sz w:val="22"/>
          <w:szCs w:val="22"/>
        </w:rPr>
        <w:t xml:space="preserve"> </w:t>
      </w:r>
      <w:r w:rsidRPr="007B23E2">
        <w:rPr>
          <w:rFonts w:ascii="Calibri" w:eastAsia="Calibri" w:hAnsi="Calibri" w:cs="Calibri"/>
          <w:sz w:val="22"/>
          <w:szCs w:val="22"/>
        </w:rPr>
        <w:t xml:space="preserve">wraz z uzasadnieniem Wykonawcy - </w:t>
      </w:r>
      <w:r w:rsidR="00C325D1">
        <w:rPr>
          <w:rFonts w:ascii="Calibri" w:eastAsia="Calibri" w:hAnsi="Calibri" w:cs="Calibri"/>
          <w:sz w:val="22"/>
          <w:szCs w:val="22"/>
        </w:rPr>
        <w:t>P</w:t>
      </w:r>
      <w:r w:rsidRPr="007B23E2">
        <w:rPr>
          <w:rFonts w:ascii="Calibri" w:eastAsia="Calibri" w:hAnsi="Calibri" w:cs="Calibri"/>
          <w:sz w:val="22"/>
          <w:szCs w:val="22"/>
        </w:rPr>
        <w:t>rojektanta.</w:t>
      </w:r>
    </w:p>
    <w:p w14:paraId="2BAB943E" w14:textId="0F3B65BC" w:rsidR="00A06CDA" w:rsidRPr="00741A9E" w:rsidRDefault="00D31A8E" w:rsidP="00E14707">
      <w:pPr>
        <w:pStyle w:val="Akapitzlist"/>
        <w:numPr>
          <w:ilvl w:val="0"/>
          <w:numId w:val="8"/>
        </w:numPr>
        <w:tabs>
          <w:tab w:val="left" w:pos="284"/>
        </w:tabs>
        <w:spacing w:line="271" w:lineRule="auto"/>
        <w:ind w:left="284" w:hanging="284"/>
        <w:jc w:val="both"/>
        <w:rPr>
          <w:rFonts w:ascii="Calibri" w:eastAsia="Calibri" w:hAnsi="Calibri" w:cs="Calibri"/>
          <w:sz w:val="22"/>
          <w:szCs w:val="22"/>
        </w:rPr>
      </w:pPr>
      <w:bookmarkStart w:id="3" w:name="_Hlk173238380"/>
      <w:r w:rsidRPr="00741A9E">
        <w:rPr>
          <w:rFonts w:ascii="Calibri" w:eastAsia="Calibri" w:hAnsi="Calibri" w:cs="Calibri"/>
          <w:sz w:val="22"/>
          <w:szCs w:val="22"/>
        </w:rPr>
        <w:t xml:space="preserve">Przygotowaną przez Wykonawcę – Projektanta koncepcję Zamawiający przedstawia do </w:t>
      </w:r>
      <w:r w:rsidR="007F6100" w:rsidRPr="00741A9E">
        <w:rPr>
          <w:rFonts w:ascii="Calibri" w:eastAsia="Calibri" w:hAnsi="Calibri" w:cs="Calibri"/>
          <w:sz w:val="22"/>
          <w:szCs w:val="22"/>
        </w:rPr>
        <w:t>uzgodnienia i akceptacji z Departamentem Budżetu i Efektywności Finansowej Ministerstwa Sprawiedliwości</w:t>
      </w:r>
      <w:r w:rsidR="00927374">
        <w:rPr>
          <w:rFonts w:ascii="Calibri" w:eastAsia="Calibri" w:hAnsi="Calibri" w:cs="Calibri"/>
          <w:sz w:val="22"/>
          <w:szCs w:val="22"/>
        </w:rPr>
        <w:t>.</w:t>
      </w:r>
    </w:p>
    <w:p w14:paraId="5F31E75F" w14:textId="254C1906" w:rsidR="007B23E2" w:rsidRPr="00741A9E" w:rsidRDefault="007B23E2" w:rsidP="005E41DE">
      <w:pPr>
        <w:pStyle w:val="Akapitzlist"/>
        <w:numPr>
          <w:ilvl w:val="0"/>
          <w:numId w:val="8"/>
        </w:numPr>
        <w:tabs>
          <w:tab w:val="left" w:pos="938"/>
        </w:tabs>
        <w:spacing w:after="300" w:line="271" w:lineRule="auto"/>
        <w:ind w:left="284" w:hanging="284"/>
        <w:jc w:val="both"/>
        <w:rPr>
          <w:rFonts w:ascii="Calibri" w:eastAsia="Calibri" w:hAnsi="Calibri" w:cs="Calibri"/>
          <w:sz w:val="22"/>
          <w:szCs w:val="22"/>
        </w:rPr>
      </w:pPr>
      <w:r w:rsidRPr="00741A9E">
        <w:rPr>
          <w:rFonts w:ascii="Calibri" w:eastAsia="Calibri" w:hAnsi="Calibri" w:cs="Calibri"/>
          <w:sz w:val="22"/>
          <w:szCs w:val="22"/>
        </w:rPr>
        <w:t xml:space="preserve">Jeśli przedstawiona przez Wykonawcę koncepcja nie będzie spełniała oczekiwań Zamawiającego, Wykonawca - </w:t>
      </w:r>
      <w:r w:rsidR="00C325D1" w:rsidRPr="00741A9E">
        <w:rPr>
          <w:rFonts w:ascii="Calibri" w:eastAsia="Calibri" w:hAnsi="Calibri" w:cs="Calibri"/>
          <w:sz w:val="22"/>
          <w:szCs w:val="22"/>
        </w:rPr>
        <w:t>P</w:t>
      </w:r>
      <w:r w:rsidRPr="00741A9E">
        <w:rPr>
          <w:rFonts w:ascii="Calibri" w:eastAsia="Calibri" w:hAnsi="Calibri" w:cs="Calibri"/>
          <w:sz w:val="22"/>
          <w:szCs w:val="22"/>
        </w:rPr>
        <w:t>rojektant dokona odpowiedniej zmiany koncepcji (</w:t>
      </w:r>
      <w:r w:rsidR="00D76857" w:rsidRPr="00741A9E">
        <w:rPr>
          <w:rFonts w:ascii="Calibri" w:eastAsia="Calibri" w:hAnsi="Calibri" w:cs="Calibri"/>
          <w:sz w:val="22"/>
          <w:szCs w:val="22"/>
        </w:rPr>
        <w:t>z</w:t>
      </w:r>
      <w:r w:rsidR="00C77FF3" w:rsidRPr="00741A9E">
        <w:rPr>
          <w:rFonts w:ascii="Calibri" w:eastAsia="Calibri" w:hAnsi="Calibri" w:cs="Calibri"/>
          <w:sz w:val="22"/>
          <w:szCs w:val="22"/>
        </w:rPr>
        <w:t xml:space="preserve"> </w:t>
      </w:r>
      <w:r w:rsidR="00D76857" w:rsidRPr="00741A9E">
        <w:rPr>
          <w:rFonts w:ascii="Calibri" w:eastAsia="Calibri" w:hAnsi="Calibri" w:cs="Calibri"/>
          <w:sz w:val="22"/>
          <w:szCs w:val="22"/>
        </w:rPr>
        <w:t>uwzględnieniem propozycji</w:t>
      </w:r>
      <w:r w:rsidR="00C77FF3" w:rsidRPr="00741A9E">
        <w:rPr>
          <w:rFonts w:ascii="Calibri" w:eastAsia="Calibri" w:hAnsi="Calibri" w:cs="Calibri"/>
          <w:sz w:val="22"/>
          <w:szCs w:val="22"/>
        </w:rPr>
        <w:t xml:space="preserve"> </w:t>
      </w:r>
      <w:r w:rsidRPr="00741A9E">
        <w:rPr>
          <w:rFonts w:ascii="Calibri" w:eastAsia="Calibri" w:hAnsi="Calibri" w:cs="Calibri"/>
          <w:sz w:val="22"/>
          <w:szCs w:val="22"/>
        </w:rPr>
        <w:t>Zamawiając</w:t>
      </w:r>
      <w:r w:rsidR="00975980" w:rsidRPr="00741A9E">
        <w:rPr>
          <w:rFonts w:ascii="Calibri" w:eastAsia="Calibri" w:hAnsi="Calibri" w:cs="Calibri"/>
          <w:sz w:val="22"/>
          <w:szCs w:val="22"/>
        </w:rPr>
        <w:t>ego</w:t>
      </w:r>
      <w:r w:rsidRPr="00741A9E">
        <w:rPr>
          <w:rFonts w:ascii="Calibri" w:eastAsia="Calibri" w:hAnsi="Calibri" w:cs="Calibri"/>
          <w:sz w:val="22"/>
          <w:szCs w:val="22"/>
        </w:rPr>
        <w:t>).</w:t>
      </w:r>
    </w:p>
    <w:p w14:paraId="76FE5938" w14:textId="0E18982A" w:rsidR="00B868F3" w:rsidRPr="00741A9E" w:rsidRDefault="0015020F" w:rsidP="005E41DE">
      <w:pPr>
        <w:pStyle w:val="Akapitzlist"/>
        <w:numPr>
          <w:ilvl w:val="0"/>
          <w:numId w:val="8"/>
        </w:numPr>
        <w:tabs>
          <w:tab w:val="left" w:pos="938"/>
        </w:tabs>
        <w:spacing w:after="300" w:line="271" w:lineRule="auto"/>
        <w:ind w:left="284" w:hanging="284"/>
        <w:jc w:val="both"/>
        <w:rPr>
          <w:rFonts w:ascii="Calibri" w:eastAsia="Calibri" w:hAnsi="Calibri" w:cs="Calibri"/>
          <w:sz w:val="22"/>
          <w:szCs w:val="22"/>
        </w:rPr>
      </w:pPr>
      <w:r w:rsidRPr="00741A9E">
        <w:rPr>
          <w:rFonts w:ascii="Calibri" w:eastAsia="Calibri" w:hAnsi="Calibri" w:cs="Calibri"/>
          <w:sz w:val="22"/>
          <w:szCs w:val="22"/>
        </w:rPr>
        <w:t>Ostateczn</w:t>
      </w:r>
      <w:r w:rsidR="009F6C35" w:rsidRPr="00741A9E">
        <w:rPr>
          <w:rFonts w:ascii="Calibri" w:eastAsia="Calibri" w:hAnsi="Calibri" w:cs="Calibri"/>
          <w:sz w:val="22"/>
          <w:szCs w:val="22"/>
        </w:rPr>
        <w:t>ą</w:t>
      </w:r>
      <w:r w:rsidRPr="00741A9E">
        <w:rPr>
          <w:rFonts w:ascii="Calibri" w:eastAsia="Calibri" w:hAnsi="Calibri" w:cs="Calibri"/>
          <w:sz w:val="22"/>
          <w:szCs w:val="22"/>
        </w:rPr>
        <w:t xml:space="preserve"> wersj</w:t>
      </w:r>
      <w:r w:rsidR="009F6C35" w:rsidRPr="00741A9E">
        <w:rPr>
          <w:rFonts w:ascii="Calibri" w:eastAsia="Calibri" w:hAnsi="Calibri" w:cs="Calibri"/>
          <w:sz w:val="22"/>
          <w:szCs w:val="22"/>
        </w:rPr>
        <w:t>ę</w:t>
      </w:r>
      <w:r w:rsidRPr="00741A9E">
        <w:rPr>
          <w:rFonts w:ascii="Calibri" w:eastAsia="Calibri" w:hAnsi="Calibri" w:cs="Calibri"/>
          <w:sz w:val="22"/>
          <w:szCs w:val="22"/>
        </w:rPr>
        <w:t xml:space="preserve"> zatwierdzonej przez Zamawiającego </w:t>
      </w:r>
      <w:r w:rsidR="00E139CB" w:rsidRPr="00741A9E">
        <w:rPr>
          <w:rFonts w:ascii="Calibri" w:eastAsia="Calibri" w:hAnsi="Calibri" w:cs="Calibri"/>
          <w:sz w:val="22"/>
          <w:szCs w:val="22"/>
        </w:rPr>
        <w:t xml:space="preserve">i Departament Budżetu </w:t>
      </w:r>
      <w:r w:rsidRPr="00741A9E">
        <w:rPr>
          <w:rFonts w:ascii="Calibri" w:eastAsia="Calibri" w:hAnsi="Calibri" w:cs="Calibri"/>
          <w:sz w:val="22"/>
          <w:szCs w:val="22"/>
        </w:rPr>
        <w:t xml:space="preserve">koncepcji </w:t>
      </w:r>
      <w:r w:rsidR="00591826" w:rsidRPr="00741A9E">
        <w:rPr>
          <w:rFonts w:ascii="Calibri" w:eastAsia="Calibri" w:hAnsi="Calibri" w:cs="Calibri"/>
          <w:sz w:val="22"/>
          <w:szCs w:val="22"/>
        </w:rPr>
        <w:t xml:space="preserve">realizacji szybu windowego </w:t>
      </w:r>
      <w:r w:rsidR="009F6C35" w:rsidRPr="00741A9E">
        <w:rPr>
          <w:rFonts w:ascii="Calibri" w:eastAsia="Calibri" w:hAnsi="Calibri" w:cs="Calibri"/>
          <w:sz w:val="22"/>
          <w:szCs w:val="22"/>
        </w:rPr>
        <w:t xml:space="preserve">należy uzgodnić z </w:t>
      </w:r>
      <w:r w:rsidR="00591826" w:rsidRPr="00741A9E">
        <w:rPr>
          <w:rFonts w:ascii="Calibri" w:eastAsia="Calibri" w:hAnsi="Calibri" w:cs="Calibri"/>
          <w:sz w:val="22"/>
          <w:szCs w:val="22"/>
        </w:rPr>
        <w:t xml:space="preserve"> Powiatow</w:t>
      </w:r>
      <w:r w:rsidR="009F6C35" w:rsidRPr="00741A9E">
        <w:rPr>
          <w:rFonts w:ascii="Calibri" w:eastAsia="Calibri" w:hAnsi="Calibri" w:cs="Calibri"/>
          <w:sz w:val="22"/>
          <w:szCs w:val="22"/>
        </w:rPr>
        <w:t>ym</w:t>
      </w:r>
      <w:r w:rsidR="00591826" w:rsidRPr="00741A9E">
        <w:rPr>
          <w:rFonts w:ascii="Calibri" w:eastAsia="Calibri" w:hAnsi="Calibri" w:cs="Calibri"/>
          <w:sz w:val="22"/>
          <w:szCs w:val="22"/>
        </w:rPr>
        <w:t xml:space="preserve"> Konserw</w:t>
      </w:r>
      <w:r w:rsidR="00242DE9" w:rsidRPr="00741A9E">
        <w:rPr>
          <w:rFonts w:ascii="Calibri" w:eastAsia="Calibri" w:hAnsi="Calibri" w:cs="Calibri"/>
          <w:sz w:val="22"/>
          <w:szCs w:val="22"/>
        </w:rPr>
        <w:t>ator</w:t>
      </w:r>
      <w:r w:rsidR="009F6C35" w:rsidRPr="00741A9E">
        <w:rPr>
          <w:rFonts w:ascii="Calibri" w:eastAsia="Calibri" w:hAnsi="Calibri" w:cs="Calibri"/>
          <w:sz w:val="22"/>
          <w:szCs w:val="22"/>
        </w:rPr>
        <w:t>em</w:t>
      </w:r>
      <w:r w:rsidR="00242DE9" w:rsidRPr="00741A9E">
        <w:rPr>
          <w:rFonts w:ascii="Calibri" w:eastAsia="Calibri" w:hAnsi="Calibri" w:cs="Calibri"/>
          <w:sz w:val="22"/>
          <w:szCs w:val="22"/>
        </w:rPr>
        <w:t xml:space="preserve"> Zabytków w Będzinie.</w:t>
      </w:r>
    </w:p>
    <w:bookmarkEnd w:id="3"/>
    <w:p w14:paraId="3EF6F85E" w14:textId="77777777" w:rsidR="00700C1A" w:rsidRDefault="00700C1A" w:rsidP="00700C1A">
      <w:pPr>
        <w:tabs>
          <w:tab w:val="left" w:pos="938"/>
        </w:tabs>
        <w:spacing w:line="271" w:lineRule="auto"/>
        <w:ind w:left="336"/>
        <w:jc w:val="both"/>
        <w:rPr>
          <w:rFonts w:ascii="Calibri" w:eastAsia="Calibri" w:hAnsi="Calibri" w:cs="Calibri"/>
          <w:sz w:val="22"/>
          <w:szCs w:val="22"/>
        </w:rPr>
      </w:pPr>
    </w:p>
    <w:p w14:paraId="43F69119" w14:textId="6032363B" w:rsidR="003134B3" w:rsidRPr="002C4297" w:rsidRDefault="002B560A" w:rsidP="001F018C">
      <w:pPr>
        <w:pStyle w:val="Akapitzlist"/>
        <w:numPr>
          <w:ilvl w:val="0"/>
          <w:numId w:val="1"/>
        </w:numPr>
        <w:tabs>
          <w:tab w:val="left" w:pos="938"/>
        </w:tabs>
        <w:spacing w:after="300" w:line="271" w:lineRule="auto"/>
        <w:ind w:left="709" w:hanging="425"/>
        <w:jc w:val="both"/>
        <w:rPr>
          <w:rFonts w:ascii="Calibri" w:eastAsia="Calibri" w:hAnsi="Calibri" w:cs="Calibri"/>
          <w:b/>
          <w:bCs/>
        </w:rPr>
      </w:pPr>
      <w:r w:rsidRPr="002C4297">
        <w:rPr>
          <w:rFonts w:ascii="Calibri" w:eastAsia="Calibri" w:hAnsi="Calibri" w:cs="Calibri"/>
          <w:b/>
          <w:bCs/>
        </w:rPr>
        <w:t xml:space="preserve">Wymagania </w:t>
      </w:r>
      <w:r w:rsidR="007C4859">
        <w:rPr>
          <w:rFonts w:ascii="Calibri" w:eastAsia="Calibri" w:hAnsi="Calibri" w:cs="Calibri"/>
          <w:b/>
          <w:bCs/>
        </w:rPr>
        <w:t xml:space="preserve">i skład </w:t>
      </w:r>
      <w:r w:rsidRPr="002C4297">
        <w:rPr>
          <w:rFonts w:ascii="Calibri" w:eastAsia="Calibri" w:hAnsi="Calibri" w:cs="Calibri"/>
          <w:b/>
          <w:bCs/>
        </w:rPr>
        <w:t>dla dokumentacji projektowo-kosztorysowej</w:t>
      </w:r>
    </w:p>
    <w:p w14:paraId="27D7B16C" w14:textId="11EE719F" w:rsidR="005740EE" w:rsidRPr="005740EE" w:rsidRDefault="005740EE" w:rsidP="005E41DE">
      <w:pPr>
        <w:numPr>
          <w:ilvl w:val="0"/>
          <w:numId w:val="10"/>
        </w:numPr>
        <w:tabs>
          <w:tab w:val="left" w:pos="567"/>
        </w:tabs>
        <w:spacing w:line="276" w:lineRule="auto"/>
        <w:ind w:left="378" w:hanging="378"/>
        <w:jc w:val="both"/>
        <w:rPr>
          <w:rFonts w:ascii="Calibri" w:eastAsia="Calibri" w:hAnsi="Calibri" w:cs="Calibri"/>
          <w:sz w:val="22"/>
          <w:szCs w:val="22"/>
        </w:rPr>
      </w:pPr>
      <w:r w:rsidRPr="005740EE">
        <w:rPr>
          <w:rFonts w:ascii="Calibri" w:eastAsia="Calibri" w:hAnsi="Calibri" w:cs="Calibri"/>
          <w:sz w:val="22"/>
          <w:szCs w:val="22"/>
        </w:rPr>
        <w:t xml:space="preserve">Wszystkie rozwiązania projektowe muszą być uzgodnione z </w:t>
      </w:r>
      <w:r w:rsidR="00177EC4">
        <w:rPr>
          <w:rFonts w:ascii="Calibri" w:eastAsia="Calibri" w:hAnsi="Calibri" w:cs="Calibri"/>
          <w:sz w:val="22"/>
          <w:szCs w:val="22"/>
        </w:rPr>
        <w:t>R</w:t>
      </w:r>
      <w:r w:rsidRPr="005740EE">
        <w:rPr>
          <w:rFonts w:ascii="Calibri" w:eastAsia="Calibri" w:hAnsi="Calibri" w:cs="Calibri"/>
          <w:sz w:val="22"/>
          <w:szCs w:val="22"/>
        </w:rPr>
        <w:t>zeczoznawcą ds. zabezpieczeń przeciwpożarowych, nie mogą utrudniać ewakuacji osób i mienia oraz zapewniać pełny dostęp dla osób niepełnosprawnych.</w:t>
      </w:r>
    </w:p>
    <w:p w14:paraId="36C384F3" w14:textId="174B17CB" w:rsidR="007D3BF0" w:rsidRDefault="007D3BF0" w:rsidP="00202331">
      <w:pPr>
        <w:pStyle w:val="Teksttreci0"/>
        <w:ind w:left="392"/>
        <w:jc w:val="both"/>
        <w:rPr>
          <w:rStyle w:val="Teksttreci"/>
          <w:sz w:val="22"/>
          <w:szCs w:val="22"/>
        </w:rPr>
      </w:pPr>
      <w:r w:rsidRPr="007D3BF0">
        <w:rPr>
          <w:rStyle w:val="Teksttreci"/>
          <w:sz w:val="22"/>
          <w:szCs w:val="22"/>
        </w:rPr>
        <w:t xml:space="preserve">Użytkownik - Sad Rejonowy w </w:t>
      </w:r>
      <w:r w:rsidR="005168D6">
        <w:rPr>
          <w:rStyle w:val="Teksttreci"/>
          <w:sz w:val="22"/>
          <w:szCs w:val="22"/>
        </w:rPr>
        <w:t>Będzinie</w:t>
      </w:r>
      <w:r w:rsidRPr="007D3BF0">
        <w:rPr>
          <w:rStyle w:val="Teksttreci"/>
          <w:sz w:val="22"/>
          <w:szCs w:val="22"/>
        </w:rPr>
        <w:t xml:space="preserve">, udostępni Wykonawcy - </w:t>
      </w:r>
      <w:r w:rsidR="00C325D1">
        <w:rPr>
          <w:rStyle w:val="Teksttreci"/>
          <w:sz w:val="22"/>
          <w:szCs w:val="22"/>
        </w:rPr>
        <w:t>P</w:t>
      </w:r>
      <w:r w:rsidRPr="007D3BF0">
        <w:rPr>
          <w:rStyle w:val="Teksttreci"/>
          <w:sz w:val="22"/>
          <w:szCs w:val="22"/>
        </w:rPr>
        <w:t xml:space="preserve">rojektantowi instrukcję bezpieczeństwa pożarowego budynku Sądu Rejonowego w </w:t>
      </w:r>
      <w:r w:rsidR="005168D6">
        <w:rPr>
          <w:rStyle w:val="Teksttreci"/>
          <w:sz w:val="22"/>
          <w:szCs w:val="22"/>
        </w:rPr>
        <w:t xml:space="preserve">Będzinie </w:t>
      </w:r>
      <w:r w:rsidRPr="007D3BF0">
        <w:rPr>
          <w:rStyle w:val="Teksttreci"/>
          <w:sz w:val="22"/>
          <w:szCs w:val="22"/>
        </w:rPr>
        <w:t xml:space="preserve">przy ul. </w:t>
      </w:r>
      <w:r w:rsidR="005168D6">
        <w:rPr>
          <w:rStyle w:val="Teksttreci"/>
          <w:sz w:val="22"/>
          <w:szCs w:val="22"/>
        </w:rPr>
        <w:t xml:space="preserve">Jana </w:t>
      </w:r>
      <w:proofErr w:type="spellStart"/>
      <w:r w:rsidR="005168D6">
        <w:rPr>
          <w:rStyle w:val="Teksttreci"/>
          <w:sz w:val="22"/>
          <w:szCs w:val="22"/>
        </w:rPr>
        <w:t>Sączewskiego</w:t>
      </w:r>
      <w:proofErr w:type="spellEnd"/>
      <w:r w:rsidR="005168D6">
        <w:rPr>
          <w:rStyle w:val="Teksttreci"/>
          <w:sz w:val="22"/>
          <w:szCs w:val="22"/>
        </w:rPr>
        <w:t xml:space="preserve"> 23</w:t>
      </w:r>
      <w:r w:rsidR="00202331">
        <w:rPr>
          <w:rStyle w:val="Teksttreci"/>
          <w:sz w:val="22"/>
          <w:szCs w:val="22"/>
        </w:rPr>
        <w:t>.</w:t>
      </w:r>
    </w:p>
    <w:p w14:paraId="1BB842E3" w14:textId="0D487226" w:rsidR="007D0AF8" w:rsidRDefault="007D0AF8" w:rsidP="005E41DE">
      <w:pPr>
        <w:pStyle w:val="Akapitzlist"/>
        <w:numPr>
          <w:ilvl w:val="0"/>
          <w:numId w:val="10"/>
        </w:numPr>
        <w:tabs>
          <w:tab w:val="left" w:pos="341"/>
        </w:tabs>
        <w:spacing w:line="271" w:lineRule="auto"/>
        <w:ind w:left="378" w:hanging="378"/>
        <w:jc w:val="both"/>
        <w:rPr>
          <w:rFonts w:ascii="Calibri" w:eastAsia="Calibri" w:hAnsi="Calibri" w:cs="Calibri"/>
          <w:sz w:val="22"/>
          <w:szCs w:val="22"/>
        </w:rPr>
      </w:pPr>
      <w:r w:rsidRPr="007D0AF8">
        <w:rPr>
          <w:rFonts w:ascii="Calibri" w:eastAsia="Calibri" w:hAnsi="Calibri" w:cs="Calibri"/>
          <w:sz w:val="22"/>
          <w:szCs w:val="22"/>
        </w:rPr>
        <w:t xml:space="preserve">Dokumentacja projektowa zostanie wykorzystana do przeprowadzenia postępowania o udzielenie zamówienia publicznego na wyłonienie wykonawcy robót objętych dokumentacją, w związku z czym jej treść nie może zawierać znaków towarowych, patentów lub pochodzenia, źródła lub szczególnego procesu, który charakteryzuje produkty lub usługi dostarczane przez konkretnego wykonawcę. Jeżeli nie można opisać przedmiotu zamówienia w wystarczająco precyzyjny i zrozumiały sposób, Wykonawca opisze przedmiot zamówienia przez wskazanie znaków towarowych, patentów lub pochodzenia, źródła lub szczególnego procesu, który charakteryzuje produkty lub usługi dostarczane przez konkretnego wykonawcę a wskazaniu takiemu muszą towarzyszyć wyrazy ,,lub równoważny''. </w:t>
      </w:r>
      <w:r w:rsidRPr="007D0AF8">
        <w:rPr>
          <w:rFonts w:ascii="Calibri" w:eastAsia="Calibri" w:hAnsi="Calibri" w:cs="Calibri"/>
          <w:sz w:val="22"/>
          <w:szCs w:val="22"/>
        </w:rPr>
        <w:lastRenderedPageBreak/>
        <w:t>Ponadto, jeżeli przedmiot zamówienia został opisany w sposób wskazany w zdaniu poprzednim, Wykonawca jest zobowiązany wskazać w opisie przedmiotu zamówienia kryteria stosowane w celu oceny równoważności i określenie zakresu równoważności - zgodnie z art. 99 ustawy PZP.</w:t>
      </w:r>
    </w:p>
    <w:p w14:paraId="2BEBE82A" w14:textId="77777777" w:rsidR="00EB61F0" w:rsidRPr="00EB61F0" w:rsidRDefault="00EB61F0" w:rsidP="005E41DE">
      <w:pPr>
        <w:pStyle w:val="Teksttreci0"/>
        <w:numPr>
          <w:ilvl w:val="0"/>
          <w:numId w:val="10"/>
        </w:numPr>
        <w:tabs>
          <w:tab w:val="left" w:pos="341"/>
        </w:tabs>
        <w:ind w:left="364" w:hanging="364"/>
        <w:jc w:val="both"/>
        <w:rPr>
          <w:sz w:val="22"/>
          <w:szCs w:val="22"/>
        </w:rPr>
      </w:pPr>
      <w:r w:rsidRPr="00EB61F0">
        <w:rPr>
          <w:rStyle w:val="Teksttreci"/>
          <w:sz w:val="22"/>
          <w:szCs w:val="22"/>
        </w:rPr>
        <w:t>Jeżeli Wykonawca w dokumentacji projektowej będzie odnosił się do norm, ocen technicznych, specyfikacji technicznych i systemów referencji technicznych, o których mowa w art. 101 ust. 1 pkt 2 oraz ust. 3 ustawy PZP, Wykonawca jest obowiązany wskazać, że dopuszcza rozwiązania równoważne, a odniesieniu takiemu towarzyszyć będą wyrazy ,,lub równoważne''.</w:t>
      </w:r>
    </w:p>
    <w:p w14:paraId="0512E022" w14:textId="2B2E9A32" w:rsidR="00EB61F0" w:rsidRPr="00F27E63" w:rsidRDefault="00EB61F0" w:rsidP="005E41DE">
      <w:pPr>
        <w:pStyle w:val="Teksttreci0"/>
        <w:numPr>
          <w:ilvl w:val="0"/>
          <w:numId w:val="10"/>
        </w:numPr>
        <w:tabs>
          <w:tab w:val="left" w:pos="341"/>
          <w:tab w:val="left" w:pos="1975"/>
          <w:tab w:val="left" w:pos="4205"/>
          <w:tab w:val="left" w:pos="5213"/>
          <w:tab w:val="left" w:pos="7109"/>
          <w:tab w:val="left" w:pos="8165"/>
        </w:tabs>
        <w:ind w:left="392" w:hanging="392"/>
        <w:jc w:val="both"/>
        <w:rPr>
          <w:sz w:val="22"/>
          <w:szCs w:val="22"/>
        </w:rPr>
      </w:pPr>
      <w:r w:rsidRPr="00F27E63">
        <w:rPr>
          <w:rStyle w:val="Teksttreci"/>
          <w:sz w:val="22"/>
          <w:szCs w:val="22"/>
        </w:rPr>
        <w:t xml:space="preserve">Wykonawca opracuje komplet dokumentacji projektowej z należytą starannością, zgodnie z obowiązującymi przepisami i zasadami wiedzy technicznej, w oparciu o założenia wstępne, uzgodnioną z Zamawiającym koncepcję, z uwzględnieniem stanowiska </w:t>
      </w:r>
      <w:r w:rsidR="00AA2AA0" w:rsidRPr="00F27E63">
        <w:rPr>
          <w:rStyle w:val="Teksttreci"/>
          <w:sz w:val="22"/>
          <w:szCs w:val="22"/>
        </w:rPr>
        <w:t>Powiatowego konserwatora Zabytków w Będzinie</w:t>
      </w:r>
      <w:r w:rsidRPr="00F27E63">
        <w:rPr>
          <w:rStyle w:val="Teksttreci"/>
          <w:sz w:val="22"/>
          <w:szCs w:val="22"/>
        </w:rPr>
        <w:t xml:space="preserve"> niezbędne uzgodnienia, zezwolenia, i bieżące uzgodnienia z Zamawiającym.</w:t>
      </w:r>
    </w:p>
    <w:p w14:paraId="7F940D66" w14:textId="3B81D005" w:rsidR="00C234C0" w:rsidRDefault="00EB61F0" w:rsidP="00CC37F1">
      <w:pPr>
        <w:pStyle w:val="Teksttreci0"/>
        <w:numPr>
          <w:ilvl w:val="0"/>
          <w:numId w:val="10"/>
        </w:numPr>
        <w:tabs>
          <w:tab w:val="left" w:pos="341"/>
        </w:tabs>
        <w:spacing w:line="276" w:lineRule="auto"/>
        <w:ind w:left="364" w:hanging="364"/>
        <w:jc w:val="both"/>
        <w:rPr>
          <w:rStyle w:val="Teksttreci"/>
          <w:sz w:val="22"/>
          <w:szCs w:val="22"/>
        </w:rPr>
      </w:pPr>
      <w:r w:rsidRPr="00AA7FE6">
        <w:rPr>
          <w:rStyle w:val="Teksttreci"/>
          <w:sz w:val="22"/>
          <w:szCs w:val="22"/>
        </w:rPr>
        <w:t>Dokumentacja projektowa stanowiąca przedmiot niniejszego zamówienia musi być kompletna z punktu widzenia celu, któremu ma służyć tj. gwarantować prawidłową realizację zadania.</w:t>
      </w:r>
    </w:p>
    <w:p w14:paraId="6F3BC66C" w14:textId="1D3B8668" w:rsidR="00CC37F1" w:rsidRDefault="002C59B2" w:rsidP="00CC37F1">
      <w:pPr>
        <w:pStyle w:val="Teksttreci0"/>
        <w:numPr>
          <w:ilvl w:val="0"/>
          <w:numId w:val="10"/>
        </w:numPr>
        <w:tabs>
          <w:tab w:val="left" w:pos="341"/>
        </w:tabs>
        <w:spacing w:line="276" w:lineRule="auto"/>
        <w:ind w:left="364" w:hanging="364"/>
        <w:jc w:val="both"/>
        <w:rPr>
          <w:rStyle w:val="Teksttreci"/>
          <w:sz w:val="22"/>
          <w:szCs w:val="22"/>
        </w:rPr>
      </w:pPr>
      <w:r>
        <w:rPr>
          <w:rStyle w:val="Teksttreci"/>
          <w:sz w:val="22"/>
          <w:szCs w:val="22"/>
        </w:rPr>
        <w:t>Całość</w:t>
      </w:r>
      <w:r w:rsidR="00F34FB9">
        <w:rPr>
          <w:rStyle w:val="Teksttreci"/>
          <w:sz w:val="22"/>
          <w:szCs w:val="22"/>
        </w:rPr>
        <w:t xml:space="preserve"> </w:t>
      </w:r>
      <w:r w:rsidR="00CC37F1">
        <w:rPr>
          <w:rStyle w:val="Teksttreci"/>
          <w:sz w:val="22"/>
          <w:szCs w:val="22"/>
        </w:rPr>
        <w:t>dokumentacj</w:t>
      </w:r>
      <w:r>
        <w:rPr>
          <w:rStyle w:val="Teksttreci"/>
          <w:sz w:val="22"/>
          <w:szCs w:val="22"/>
        </w:rPr>
        <w:t>i</w:t>
      </w:r>
      <w:r w:rsidR="00CC37F1">
        <w:rPr>
          <w:rStyle w:val="Teksttreci"/>
          <w:sz w:val="22"/>
          <w:szCs w:val="22"/>
        </w:rPr>
        <w:t xml:space="preserve"> projektowo-kosztorysow</w:t>
      </w:r>
      <w:r>
        <w:rPr>
          <w:rStyle w:val="Teksttreci"/>
          <w:sz w:val="22"/>
          <w:szCs w:val="22"/>
        </w:rPr>
        <w:t>ej</w:t>
      </w:r>
      <w:r w:rsidR="00CC37F1">
        <w:rPr>
          <w:rStyle w:val="Teksttreci"/>
          <w:sz w:val="22"/>
          <w:szCs w:val="22"/>
        </w:rPr>
        <w:t xml:space="preserve"> podlegać będzie ocenie specjalistów-koreferentów w zakresie poszczególnych branż i ich kosztów, wskazanych przez Zamawiającego celem poprawności i kompletności opracowań.</w:t>
      </w:r>
    </w:p>
    <w:p w14:paraId="7E1615F2" w14:textId="7DA204AB" w:rsidR="00CC37F1" w:rsidRPr="00CC37F1" w:rsidRDefault="00CC37F1" w:rsidP="00CC37F1">
      <w:pPr>
        <w:pStyle w:val="Teksttreci0"/>
        <w:numPr>
          <w:ilvl w:val="0"/>
          <w:numId w:val="10"/>
        </w:numPr>
        <w:tabs>
          <w:tab w:val="left" w:pos="341"/>
        </w:tabs>
        <w:spacing w:after="240" w:line="276" w:lineRule="auto"/>
        <w:ind w:left="364" w:hanging="364"/>
        <w:jc w:val="both"/>
        <w:rPr>
          <w:rStyle w:val="Teksttreci"/>
          <w:sz w:val="22"/>
          <w:szCs w:val="22"/>
        </w:rPr>
      </w:pPr>
      <w:r>
        <w:rPr>
          <w:rStyle w:val="Teksttreci"/>
          <w:sz w:val="22"/>
          <w:szCs w:val="22"/>
        </w:rPr>
        <w:t>Wszelkie uwagi i zalecenia po ostatecznym uzgodnieniu należy wprowadzić do wszystkich egzemplarzy dokumentacji projektowej.</w:t>
      </w:r>
    </w:p>
    <w:p w14:paraId="7C6CD736" w14:textId="77777777" w:rsidR="007C4859" w:rsidRPr="00976B4F" w:rsidRDefault="007C4859" w:rsidP="005E41DE">
      <w:pPr>
        <w:pStyle w:val="Teksttreci0"/>
        <w:numPr>
          <w:ilvl w:val="0"/>
          <w:numId w:val="10"/>
        </w:numPr>
        <w:tabs>
          <w:tab w:val="left" w:pos="356"/>
        </w:tabs>
        <w:ind w:hanging="1440"/>
        <w:jc w:val="both"/>
        <w:rPr>
          <w:b/>
          <w:bCs/>
          <w:sz w:val="22"/>
          <w:szCs w:val="22"/>
          <w:u w:val="single"/>
        </w:rPr>
      </w:pPr>
      <w:r w:rsidRPr="00976B4F">
        <w:rPr>
          <w:rStyle w:val="Teksttreci"/>
          <w:b/>
          <w:bCs/>
          <w:sz w:val="22"/>
          <w:szCs w:val="22"/>
          <w:u w:val="single"/>
        </w:rPr>
        <w:t>W skład dokumentacji projektowo-kosztorysowej wchodzi:</w:t>
      </w:r>
    </w:p>
    <w:p w14:paraId="76893A4F" w14:textId="77777777" w:rsidR="007C4859" w:rsidRPr="00A20B6E" w:rsidRDefault="007C4859" w:rsidP="005E41DE">
      <w:pPr>
        <w:pStyle w:val="Teksttreci0"/>
        <w:numPr>
          <w:ilvl w:val="1"/>
          <w:numId w:val="10"/>
        </w:numPr>
        <w:tabs>
          <w:tab w:val="left" w:pos="939"/>
        </w:tabs>
        <w:ind w:hanging="1780"/>
        <w:jc w:val="both"/>
        <w:rPr>
          <w:sz w:val="22"/>
          <w:szCs w:val="22"/>
        </w:rPr>
      </w:pPr>
      <w:r w:rsidRPr="00A20B6E">
        <w:rPr>
          <w:rStyle w:val="Teksttreci"/>
          <w:sz w:val="22"/>
          <w:szCs w:val="22"/>
        </w:rPr>
        <w:t>Projekt budowlany:</w:t>
      </w:r>
    </w:p>
    <w:p w14:paraId="098EE71B" w14:textId="77777777" w:rsidR="007C4859" w:rsidRPr="00A20B6E" w:rsidRDefault="007C4859" w:rsidP="005E41DE">
      <w:pPr>
        <w:pStyle w:val="Teksttreci0"/>
        <w:numPr>
          <w:ilvl w:val="2"/>
          <w:numId w:val="10"/>
        </w:numPr>
        <w:tabs>
          <w:tab w:val="left" w:pos="1276"/>
        </w:tabs>
        <w:ind w:left="993" w:firstLine="0"/>
        <w:jc w:val="both"/>
        <w:rPr>
          <w:sz w:val="22"/>
          <w:szCs w:val="22"/>
        </w:rPr>
      </w:pPr>
      <w:bookmarkStart w:id="4" w:name="_Hlk167695246"/>
      <w:r w:rsidRPr="00A20B6E">
        <w:rPr>
          <w:rStyle w:val="Teksttreci"/>
          <w:sz w:val="22"/>
          <w:szCs w:val="22"/>
        </w:rPr>
        <w:t>Projekt zagospodarowania działki lub terenu</w:t>
      </w:r>
      <w:bookmarkEnd w:id="4"/>
      <w:r>
        <w:rPr>
          <w:rStyle w:val="Teksttreci"/>
          <w:sz w:val="22"/>
          <w:szCs w:val="22"/>
        </w:rPr>
        <w:t>,</w:t>
      </w:r>
    </w:p>
    <w:p w14:paraId="4A44BAC5" w14:textId="77777777" w:rsidR="007C4859" w:rsidRPr="00A20B6E" w:rsidRDefault="007C4859" w:rsidP="005E41DE">
      <w:pPr>
        <w:pStyle w:val="Teksttreci0"/>
        <w:numPr>
          <w:ilvl w:val="2"/>
          <w:numId w:val="10"/>
        </w:numPr>
        <w:tabs>
          <w:tab w:val="left" w:pos="1276"/>
        </w:tabs>
        <w:ind w:left="993" w:firstLine="0"/>
        <w:jc w:val="both"/>
        <w:rPr>
          <w:sz w:val="22"/>
          <w:szCs w:val="22"/>
        </w:rPr>
      </w:pPr>
      <w:r w:rsidRPr="00A20B6E">
        <w:rPr>
          <w:rStyle w:val="Teksttreci"/>
          <w:sz w:val="22"/>
          <w:szCs w:val="22"/>
        </w:rPr>
        <w:t>Projekt architektoniczno-budowlany,</w:t>
      </w:r>
    </w:p>
    <w:p w14:paraId="49BDE7BD" w14:textId="77777777" w:rsidR="007C4859" w:rsidRDefault="007C4859" w:rsidP="005E41DE">
      <w:pPr>
        <w:pStyle w:val="Teksttreci0"/>
        <w:numPr>
          <w:ilvl w:val="2"/>
          <w:numId w:val="10"/>
        </w:numPr>
        <w:tabs>
          <w:tab w:val="left" w:pos="1276"/>
        </w:tabs>
        <w:ind w:left="993" w:firstLine="0"/>
        <w:jc w:val="both"/>
        <w:rPr>
          <w:rStyle w:val="Teksttreci"/>
          <w:sz w:val="22"/>
          <w:szCs w:val="22"/>
        </w:rPr>
      </w:pPr>
      <w:r w:rsidRPr="00A20B6E">
        <w:rPr>
          <w:rStyle w:val="Teksttreci"/>
          <w:sz w:val="22"/>
          <w:szCs w:val="22"/>
        </w:rPr>
        <w:t>Projekt techniczny</w:t>
      </w:r>
      <w:r>
        <w:rPr>
          <w:rStyle w:val="Teksttreci"/>
          <w:sz w:val="22"/>
          <w:szCs w:val="22"/>
        </w:rPr>
        <w:t>,</w:t>
      </w:r>
    </w:p>
    <w:p w14:paraId="15702524" w14:textId="77777777" w:rsidR="007C4859" w:rsidRPr="00C3466B" w:rsidRDefault="007C4859" w:rsidP="007C4859">
      <w:pPr>
        <w:pStyle w:val="Teksttreci0"/>
        <w:tabs>
          <w:tab w:val="left" w:pos="1276"/>
        </w:tabs>
        <w:ind w:left="2127"/>
        <w:jc w:val="both"/>
        <w:rPr>
          <w:sz w:val="22"/>
          <w:szCs w:val="22"/>
        </w:rPr>
      </w:pPr>
      <w:r>
        <w:rPr>
          <w:rStyle w:val="Teksttreci"/>
          <w:sz w:val="22"/>
          <w:szCs w:val="22"/>
        </w:rPr>
        <w:t>oraz</w:t>
      </w:r>
    </w:p>
    <w:p w14:paraId="0A4D83A3" w14:textId="77777777" w:rsidR="007C4859" w:rsidRPr="00A20B6E" w:rsidRDefault="007C4859" w:rsidP="005E41DE">
      <w:pPr>
        <w:pStyle w:val="Teksttreci0"/>
        <w:numPr>
          <w:ilvl w:val="2"/>
          <w:numId w:val="10"/>
        </w:numPr>
        <w:tabs>
          <w:tab w:val="left" w:pos="1346"/>
        </w:tabs>
        <w:ind w:left="2127" w:hanging="1134"/>
        <w:jc w:val="both"/>
        <w:rPr>
          <w:sz w:val="22"/>
          <w:szCs w:val="22"/>
        </w:rPr>
      </w:pPr>
      <w:r w:rsidRPr="00A20B6E">
        <w:rPr>
          <w:rStyle w:val="Teksttreci"/>
          <w:sz w:val="22"/>
          <w:szCs w:val="22"/>
        </w:rPr>
        <w:t>Informacja dotycząca bezpieczeństwa i ochrony zdrowia</w:t>
      </w:r>
      <w:r>
        <w:rPr>
          <w:rStyle w:val="Teksttreci"/>
          <w:sz w:val="22"/>
          <w:szCs w:val="22"/>
        </w:rPr>
        <w:t>, o której mowa w art.20 ust. 1 pkt.1b ustawy PB.</w:t>
      </w:r>
    </w:p>
    <w:p w14:paraId="5ABFC879" w14:textId="77777777" w:rsidR="007C4859" w:rsidRPr="00A20B6E" w:rsidRDefault="007C4859" w:rsidP="005E41DE">
      <w:pPr>
        <w:pStyle w:val="Teksttreci0"/>
        <w:numPr>
          <w:ilvl w:val="1"/>
          <w:numId w:val="10"/>
        </w:numPr>
        <w:ind w:left="993" w:hanging="615"/>
        <w:jc w:val="both"/>
        <w:rPr>
          <w:sz w:val="22"/>
          <w:szCs w:val="22"/>
        </w:rPr>
      </w:pPr>
      <w:r w:rsidRPr="00A20B6E">
        <w:rPr>
          <w:rStyle w:val="Teksttreci"/>
          <w:sz w:val="22"/>
          <w:szCs w:val="22"/>
        </w:rPr>
        <w:t>Projekt wykonawczy.</w:t>
      </w:r>
    </w:p>
    <w:p w14:paraId="0A7AB602" w14:textId="77777777" w:rsidR="007C4859" w:rsidRPr="00A20B6E" w:rsidRDefault="007C4859" w:rsidP="005E41DE">
      <w:pPr>
        <w:pStyle w:val="Teksttreci0"/>
        <w:numPr>
          <w:ilvl w:val="1"/>
          <w:numId w:val="10"/>
        </w:numPr>
        <w:ind w:left="993" w:hanging="615"/>
        <w:jc w:val="both"/>
        <w:rPr>
          <w:sz w:val="22"/>
          <w:szCs w:val="22"/>
        </w:rPr>
      </w:pPr>
      <w:r w:rsidRPr="00A20B6E">
        <w:rPr>
          <w:rStyle w:val="Teksttreci"/>
          <w:sz w:val="22"/>
          <w:szCs w:val="22"/>
        </w:rPr>
        <w:t>Specyfikacje techniczne wykonania i odbioru robót rozbiórkowych, montażowych, budowlanych i instalacyjnych.</w:t>
      </w:r>
    </w:p>
    <w:p w14:paraId="20A51B5B" w14:textId="77777777" w:rsidR="007C4859" w:rsidRPr="00A20B6E" w:rsidRDefault="007C4859" w:rsidP="005E41DE">
      <w:pPr>
        <w:pStyle w:val="Teksttreci0"/>
        <w:numPr>
          <w:ilvl w:val="1"/>
          <w:numId w:val="10"/>
        </w:numPr>
        <w:ind w:left="993" w:hanging="615"/>
        <w:jc w:val="both"/>
        <w:rPr>
          <w:sz w:val="22"/>
          <w:szCs w:val="22"/>
        </w:rPr>
      </w:pPr>
      <w:r w:rsidRPr="00A20B6E">
        <w:rPr>
          <w:rStyle w:val="Teksttreci"/>
          <w:sz w:val="22"/>
          <w:szCs w:val="22"/>
        </w:rPr>
        <w:t>Przedmiary robót dla każdej branży oddzielnie.</w:t>
      </w:r>
    </w:p>
    <w:p w14:paraId="79174779" w14:textId="77777777" w:rsidR="007C4859" w:rsidRDefault="007C4859" w:rsidP="005E41DE">
      <w:pPr>
        <w:pStyle w:val="Teksttreci0"/>
        <w:numPr>
          <w:ilvl w:val="1"/>
          <w:numId w:val="10"/>
        </w:numPr>
        <w:spacing w:after="300"/>
        <w:ind w:left="993" w:hanging="615"/>
        <w:jc w:val="both"/>
        <w:rPr>
          <w:rStyle w:val="Teksttreci"/>
          <w:sz w:val="22"/>
          <w:szCs w:val="22"/>
        </w:rPr>
      </w:pPr>
      <w:r w:rsidRPr="00A20B6E">
        <w:rPr>
          <w:rStyle w:val="Teksttreci"/>
          <w:sz w:val="22"/>
          <w:szCs w:val="22"/>
        </w:rPr>
        <w:t>Kosztorysy inwestorskie dla każdej branży oddzielnie.</w:t>
      </w:r>
    </w:p>
    <w:p w14:paraId="2B4C70A6" w14:textId="551BB096" w:rsidR="00C234C0" w:rsidRPr="00976B4F" w:rsidRDefault="00C234C0" w:rsidP="005E41DE">
      <w:pPr>
        <w:pStyle w:val="Akapitzlist"/>
        <w:keepNext/>
        <w:keepLines/>
        <w:numPr>
          <w:ilvl w:val="0"/>
          <w:numId w:val="10"/>
        </w:numPr>
        <w:tabs>
          <w:tab w:val="left" w:pos="341"/>
        </w:tabs>
        <w:spacing w:line="276" w:lineRule="auto"/>
        <w:ind w:left="851" w:hanging="851"/>
        <w:jc w:val="both"/>
        <w:outlineLvl w:val="1"/>
        <w:rPr>
          <w:rFonts w:ascii="Calibri" w:eastAsia="Calibri" w:hAnsi="Calibri" w:cs="Calibri"/>
          <w:b/>
          <w:bCs/>
          <w:sz w:val="22"/>
          <w:szCs w:val="22"/>
          <w:u w:val="single"/>
        </w:rPr>
      </w:pPr>
      <w:bookmarkStart w:id="5" w:name="bookmark20"/>
      <w:r w:rsidRPr="00976B4F">
        <w:rPr>
          <w:rFonts w:ascii="Calibri" w:eastAsia="Calibri" w:hAnsi="Calibri" w:cs="Calibri"/>
          <w:b/>
          <w:bCs/>
          <w:sz w:val="22"/>
          <w:szCs w:val="22"/>
          <w:u w:val="single"/>
        </w:rPr>
        <w:t>Projekt budowlany.</w:t>
      </w:r>
      <w:bookmarkEnd w:id="5"/>
    </w:p>
    <w:p w14:paraId="2E8A47E7" w14:textId="4871CD17" w:rsidR="00C234C0" w:rsidRDefault="00C234C0" w:rsidP="005E41DE">
      <w:pPr>
        <w:pStyle w:val="Akapitzlist"/>
        <w:numPr>
          <w:ilvl w:val="1"/>
          <w:numId w:val="10"/>
        </w:numPr>
        <w:tabs>
          <w:tab w:val="left" w:pos="1134"/>
        </w:tabs>
        <w:spacing w:line="271" w:lineRule="auto"/>
        <w:ind w:left="938" w:hanging="588"/>
        <w:jc w:val="both"/>
        <w:rPr>
          <w:rFonts w:ascii="Calibri" w:eastAsia="Calibri" w:hAnsi="Calibri" w:cs="Calibri"/>
          <w:sz w:val="22"/>
          <w:szCs w:val="22"/>
        </w:rPr>
      </w:pPr>
      <w:r w:rsidRPr="00C234C0">
        <w:rPr>
          <w:rFonts w:ascii="Calibri" w:eastAsia="Calibri" w:hAnsi="Calibri" w:cs="Calibri"/>
          <w:sz w:val="22"/>
          <w:szCs w:val="22"/>
        </w:rPr>
        <w:t>Projekt budowlany należy wykonać zgodnie z wymogami Ustawy Prawo budowlane wraz ze wszystkimi załącznikami — opiniami, uzgodnieniami, porozumieniami i pozwoleniami oraz informacją dotyczącą bezpieczeństwa i ochrony zdrowia.</w:t>
      </w:r>
    </w:p>
    <w:p w14:paraId="50D5D42E" w14:textId="79590ED8" w:rsidR="00C57150" w:rsidRPr="00C234C0" w:rsidRDefault="00C57150" w:rsidP="005E41DE">
      <w:pPr>
        <w:pStyle w:val="Akapitzlist"/>
        <w:numPr>
          <w:ilvl w:val="1"/>
          <w:numId w:val="10"/>
        </w:numPr>
        <w:tabs>
          <w:tab w:val="left" w:pos="1134"/>
        </w:tabs>
        <w:spacing w:line="271" w:lineRule="auto"/>
        <w:ind w:left="938" w:hanging="588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Projekt zagospodarowania działki lub terenu będący składową projektu budowlanego</w:t>
      </w:r>
      <w:r w:rsidR="00027A70">
        <w:rPr>
          <w:rFonts w:ascii="Calibri" w:eastAsia="Calibri" w:hAnsi="Calibri" w:cs="Calibri"/>
          <w:sz w:val="22"/>
          <w:szCs w:val="22"/>
        </w:rPr>
        <w:t xml:space="preserve"> powinien </w:t>
      </w:r>
      <w:r w:rsidR="007D40F1">
        <w:rPr>
          <w:rFonts w:ascii="Calibri" w:eastAsia="Calibri" w:hAnsi="Calibri" w:cs="Calibri"/>
          <w:sz w:val="22"/>
          <w:szCs w:val="22"/>
        </w:rPr>
        <w:t xml:space="preserve">uwzględniać </w:t>
      </w:r>
      <w:r w:rsidR="00CC0721">
        <w:rPr>
          <w:rFonts w:ascii="Calibri" w:eastAsia="Calibri" w:hAnsi="Calibri" w:cs="Calibri"/>
          <w:sz w:val="22"/>
          <w:szCs w:val="22"/>
        </w:rPr>
        <w:t>wyrównanie dojazdu na podwórko z doświetleniem przejazdu</w:t>
      </w:r>
      <w:r w:rsidR="001F2642">
        <w:rPr>
          <w:rFonts w:ascii="Calibri" w:eastAsia="Calibri" w:hAnsi="Calibri" w:cs="Calibri"/>
          <w:sz w:val="22"/>
          <w:szCs w:val="22"/>
        </w:rPr>
        <w:t>.</w:t>
      </w:r>
    </w:p>
    <w:p w14:paraId="09F53A38" w14:textId="725DC534" w:rsidR="00C234C0" w:rsidRPr="00C234C0" w:rsidRDefault="00C234C0" w:rsidP="005E41DE">
      <w:pPr>
        <w:pStyle w:val="Akapitzlist"/>
        <w:numPr>
          <w:ilvl w:val="1"/>
          <w:numId w:val="10"/>
        </w:numPr>
        <w:tabs>
          <w:tab w:val="left" w:pos="1134"/>
        </w:tabs>
        <w:spacing w:line="271" w:lineRule="auto"/>
        <w:ind w:left="938" w:hanging="588"/>
        <w:jc w:val="both"/>
        <w:rPr>
          <w:rFonts w:ascii="Calibri" w:eastAsia="Calibri" w:hAnsi="Calibri" w:cs="Calibri"/>
          <w:sz w:val="22"/>
          <w:szCs w:val="22"/>
        </w:rPr>
      </w:pPr>
      <w:r w:rsidRPr="00C234C0">
        <w:rPr>
          <w:rFonts w:ascii="Calibri" w:eastAsia="Calibri" w:hAnsi="Calibri" w:cs="Calibri"/>
          <w:sz w:val="22"/>
          <w:szCs w:val="22"/>
        </w:rPr>
        <w:t>Należy wykonać projekt budowlany</w:t>
      </w:r>
      <w:r w:rsidR="00222688">
        <w:rPr>
          <w:rFonts w:ascii="Calibri" w:eastAsia="Calibri" w:hAnsi="Calibri" w:cs="Calibri"/>
          <w:sz w:val="22"/>
          <w:szCs w:val="22"/>
        </w:rPr>
        <w:t xml:space="preserve"> </w:t>
      </w:r>
      <w:r w:rsidR="004F3A96">
        <w:rPr>
          <w:rFonts w:ascii="Calibri" w:eastAsia="Calibri" w:hAnsi="Calibri" w:cs="Calibri"/>
          <w:sz w:val="22"/>
          <w:szCs w:val="22"/>
        </w:rPr>
        <w:t xml:space="preserve">wraz z projektem technicznym </w:t>
      </w:r>
      <w:r w:rsidRPr="00C234C0">
        <w:rPr>
          <w:rFonts w:ascii="Calibri" w:eastAsia="Calibri" w:hAnsi="Calibri" w:cs="Calibri"/>
          <w:sz w:val="22"/>
          <w:szCs w:val="22"/>
        </w:rPr>
        <w:t>dla wszystkich branż, uwzględniając przystosowanie obiektu do obowiązujących norm i przepisów prawa.</w:t>
      </w:r>
    </w:p>
    <w:p w14:paraId="371209A9" w14:textId="73B9A469" w:rsidR="00C234C0" w:rsidRPr="00593EF2" w:rsidRDefault="00C234C0" w:rsidP="005E41DE">
      <w:pPr>
        <w:pStyle w:val="Akapitzlist"/>
        <w:numPr>
          <w:ilvl w:val="1"/>
          <w:numId w:val="10"/>
        </w:numPr>
        <w:tabs>
          <w:tab w:val="left" w:pos="1134"/>
        </w:tabs>
        <w:spacing w:line="276" w:lineRule="auto"/>
        <w:ind w:left="938" w:hanging="588"/>
        <w:jc w:val="both"/>
        <w:rPr>
          <w:rFonts w:ascii="Calibri" w:eastAsia="Calibri" w:hAnsi="Calibri" w:cs="Calibri"/>
          <w:sz w:val="22"/>
          <w:szCs w:val="22"/>
        </w:rPr>
      </w:pPr>
      <w:r w:rsidRPr="00593EF2">
        <w:rPr>
          <w:rFonts w:ascii="Calibri" w:eastAsia="Calibri" w:hAnsi="Calibri" w:cs="Calibri"/>
          <w:sz w:val="22"/>
          <w:szCs w:val="22"/>
        </w:rPr>
        <w:t xml:space="preserve">Projekt budowlany </w:t>
      </w:r>
      <w:bookmarkStart w:id="6" w:name="_Hlk167097029"/>
      <w:r w:rsidRPr="00593EF2">
        <w:rPr>
          <w:rFonts w:ascii="Calibri" w:eastAsia="Calibri" w:hAnsi="Calibri" w:cs="Calibri"/>
          <w:sz w:val="22"/>
          <w:szCs w:val="22"/>
        </w:rPr>
        <w:t>oraz pozostałe materiały (załączniki)</w:t>
      </w:r>
      <w:bookmarkEnd w:id="6"/>
      <w:r w:rsidRPr="00593EF2">
        <w:rPr>
          <w:rFonts w:ascii="Calibri" w:eastAsia="Calibri" w:hAnsi="Calibri" w:cs="Calibri"/>
          <w:sz w:val="22"/>
          <w:szCs w:val="22"/>
        </w:rPr>
        <w:t xml:space="preserve"> do wniosku o zezwolenie na realizację zadania powinny być tak opracowane</w:t>
      </w:r>
      <w:r w:rsidR="00956159">
        <w:rPr>
          <w:rFonts w:ascii="Calibri" w:eastAsia="Calibri" w:hAnsi="Calibri" w:cs="Calibri"/>
          <w:sz w:val="22"/>
          <w:szCs w:val="22"/>
        </w:rPr>
        <w:t xml:space="preserve"> taki sposób i w takim zakresie</w:t>
      </w:r>
      <w:r w:rsidRPr="00593EF2">
        <w:rPr>
          <w:rFonts w:ascii="Calibri" w:eastAsia="Calibri" w:hAnsi="Calibri" w:cs="Calibri"/>
          <w:sz w:val="22"/>
          <w:szCs w:val="22"/>
        </w:rPr>
        <w:t xml:space="preserve">, aby umożliwiały uzyskanie </w:t>
      </w:r>
      <w:r w:rsidR="00CB201B">
        <w:rPr>
          <w:rFonts w:ascii="Calibri" w:eastAsia="Calibri" w:hAnsi="Calibri" w:cs="Calibri"/>
          <w:sz w:val="22"/>
          <w:szCs w:val="22"/>
        </w:rPr>
        <w:lastRenderedPageBreak/>
        <w:t xml:space="preserve">decyzji o zatwierdzeniu projektu budowlanego oraz innych </w:t>
      </w:r>
      <w:r w:rsidRPr="00593EF2">
        <w:rPr>
          <w:rFonts w:ascii="Calibri" w:eastAsia="Calibri" w:hAnsi="Calibri" w:cs="Calibri"/>
          <w:sz w:val="22"/>
          <w:szCs w:val="22"/>
        </w:rPr>
        <w:t>ostatecznych decyzji</w:t>
      </w:r>
      <w:r w:rsidR="00956159">
        <w:rPr>
          <w:rFonts w:ascii="Calibri" w:eastAsia="Calibri" w:hAnsi="Calibri" w:cs="Calibri"/>
          <w:sz w:val="22"/>
          <w:szCs w:val="22"/>
        </w:rPr>
        <w:t xml:space="preserve"> i </w:t>
      </w:r>
      <w:r w:rsidRPr="00593EF2">
        <w:rPr>
          <w:rFonts w:ascii="Calibri" w:eastAsia="Calibri" w:hAnsi="Calibri" w:cs="Calibri"/>
          <w:sz w:val="22"/>
          <w:szCs w:val="22"/>
        </w:rPr>
        <w:t>zezwoleń na realizację robót w ramach przedmiotowego zadania</w:t>
      </w:r>
      <w:r w:rsidR="00EC0A74">
        <w:rPr>
          <w:rFonts w:ascii="Calibri" w:eastAsia="Calibri" w:hAnsi="Calibri" w:cs="Calibri"/>
          <w:sz w:val="22"/>
          <w:szCs w:val="22"/>
        </w:rPr>
        <w:t>.</w:t>
      </w:r>
    </w:p>
    <w:p w14:paraId="4A096246" w14:textId="2BCB5387" w:rsidR="00C234C0" w:rsidRPr="00593EF2" w:rsidRDefault="00C234C0" w:rsidP="005E41DE">
      <w:pPr>
        <w:pStyle w:val="Akapitzlist"/>
        <w:numPr>
          <w:ilvl w:val="1"/>
          <w:numId w:val="10"/>
        </w:numPr>
        <w:tabs>
          <w:tab w:val="left" w:pos="952"/>
          <w:tab w:val="left" w:pos="1134"/>
        </w:tabs>
        <w:spacing w:line="276" w:lineRule="auto"/>
        <w:ind w:left="938" w:hanging="588"/>
        <w:jc w:val="both"/>
        <w:rPr>
          <w:rFonts w:ascii="Calibri" w:eastAsia="Calibri" w:hAnsi="Calibri" w:cs="Calibri"/>
          <w:sz w:val="22"/>
          <w:szCs w:val="22"/>
        </w:rPr>
      </w:pPr>
      <w:r w:rsidRPr="00593EF2">
        <w:rPr>
          <w:rFonts w:ascii="Calibri" w:eastAsia="Calibri" w:hAnsi="Calibri" w:cs="Calibri"/>
          <w:sz w:val="22"/>
          <w:szCs w:val="22"/>
        </w:rPr>
        <w:t>Do projektu budowlanego należy dołączyć:</w:t>
      </w:r>
    </w:p>
    <w:p w14:paraId="650BF503" w14:textId="6199D8C6" w:rsidR="00C234C0" w:rsidRPr="00CC71A4" w:rsidRDefault="00C234C0" w:rsidP="005E41DE">
      <w:pPr>
        <w:pStyle w:val="Akapitzlist"/>
        <w:numPr>
          <w:ilvl w:val="2"/>
          <w:numId w:val="10"/>
        </w:numPr>
        <w:tabs>
          <w:tab w:val="left" w:pos="1134"/>
          <w:tab w:val="left" w:pos="1360"/>
        </w:tabs>
        <w:spacing w:line="276" w:lineRule="auto"/>
        <w:ind w:left="938" w:hanging="588"/>
        <w:jc w:val="both"/>
        <w:rPr>
          <w:rFonts w:ascii="Calibri" w:eastAsia="Calibri" w:hAnsi="Calibri" w:cs="Calibri"/>
          <w:sz w:val="22"/>
          <w:szCs w:val="22"/>
        </w:rPr>
      </w:pPr>
      <w:r w:rsidRPr="00CC71A4">
        <w:rPr>
          <w:rFonts w:ascii="Calibri" w:eastAsia="Calibri" w:hAnsi="Calibri" w:cs="Calibri"/>
          <w:sz w:val="22"/>
          <w:szCs w:val="22"/>
        </w:rPr>
        <w:t>oświadczenie projektanta i sprawdzającego iż dokumentacja jest wykonana zgodnie z obowiązującymi przepisami oraz zasadami wiedzy technicznej,</w:t>
      </w:r>
    </w:p>
    <w:p w14:paraId="76672493" w14:textId="3B175CFB" w:rsidR="00D74BEA" w:rsidRDefault="00C234C0" w:rsidP="005E41DE">
      <w:pPr>
        <w:pStyle w:val="Akapitzlist"/>
        <w:numPr>
          <w:ilvl w:val="2"/>
          <w:numId w:val="10"/>
        </w:numPr>
        <w:tabs>
          <w:tab w:val="left" w:pos="1134"/>
          <w:tab w:val="left" w:pos="1360"/>
        </w:tabs>
        <w:spacing w:line="276" w:lineRule="auto"/>
        <w:ind w:left="938" w:hanging="588"/>
        <w:jc w:val="both"/>
        <w:rPr>
          <w:rFonts w:ascii="Calibri" w:eastAsia="Calibri" w:hAnsi="Calibri" w:cs="Calibri"/>
          <w:sz w:val="22"/>
          <w:szCs w:val="22"/>
        </w:rPr>
      </w:pPr>
      <w:r w:rsidRPr="00CC71A4">
        <w:rPr>
          <w:rFonts w:ascii="Calibri" w:eastAsia="Calibri" w:hAnsi="Calibri" w:cs="Calibri"/>
          <w:sz w:val="22"/>
          <w:szCs w:val="22"/>
        </w:rPr>
        <w:t xml:space="preserve">oświadczenie Wykonawcy - </w:t>
      </w:r>
      <w:r w:rsidR="007F4646">
        <w:rPr>
          <w:rFonts w:ascii="Calibri" w:eastAsia="Calibri" w:hAnsi="Calibri" w:cs="Calibri"/>
          <w:sz w:val="22"/>
          <w:szCs w:val="22"/>
        </w:rPr>
        <w:t>P</w:t>
      </w:r>
      <w:r w:rsidRPr="00CC71A4">
        <w:rPr>
          <w:rFonts w:ascii="Calibri" w:eastAsia="Calibri" w:hAnsi="Calibri" w:cs="Calibri"/>
          <w:sz w:val="22"/>
          <w:szCs w:val="22"/>
        </w:rPr>
        <w:t xml:space="preserve">rojektanta, że dokumentacja jest wykonana zgodnie z umową, obowiązującymi przepisami oraz normami, a w swej formie jest kompletna z punktu widzenia celu, któremu ma służyć i nie narusza praw autorskich osób trzecich, </w:t>
      </w:r>
    </w:p>
    <w:p w14:paraId="16C36F46" w14:textId="427B4CE9" w:rsidR="00C234C0" w:rsidRPr="00CC71A4" w:rsidRDefault="00C234C0" w:rsidP="005E41DE">
      <w:pPr>
        <w:pStyle w:val="Akapitzlist"/>
        <w:numPr>
          <w:ilvl w:val="2"/>
          <w:numId w:val="10"/>
        </w:numPr>
        <w:tabs>
          <w:tab w:val="left" w:pos="1134"/>
          <w:tab w:val="left" w:pos="1360"/>
        </w:tabs>
        <w:spacing w:line="276" w:lineRule="auto"/>
        <w:ind w:left="938" w:hanging="588"/>
        <w:jc w:val="both"/>
        <w:rPr>
          <w:rFonts w:ascii="Calibri" w:eastAsia="Calibri" w:hAnsi="Calibri" w:cs="Calibri"/>
          <w:sz w:val="22"/>
          <w:szCs w:val="22"/>
        </w:rPr>
      </w:pPr>
      <w:r w:rsidRPr="00CC71A4">
        <w:rPr>
          <w:rFonts w:ascii="Calibri" w:eastAsia="Calibri" w:hAnsi="Calibri" w:cs="Calibri"/>
          <w:sz w:val="22"/>
          <w:szCs w:val="22"/>
        </w:rPr>
        <w:t xml:space="preserve">oświadczenie Wykonawcy - </w:t>
      </w:r>
      <w:r w:rsidR="007F4646">
        <w:rPr>
          <w:rFonts w:ascii="Calibri" w:eastAsia="Calibri" w:hAnsi="Calibri" w:cs="Calibri"/>
          <w:sz w:val="22"/>
          <w:szCs w:val="22"/>
        </w:rPr>
        <w:t>P</w:t>
      </w:r>
      <w:r w:rsidRPr="00CC71A4">
        <w:rPr>
          <w:rFonts w:ascii="Calibri" w:eastAsia="Calibri" w:hAnsi="Calibri" w:cs="Calibri"/>
          <w:sz w:val="22"/>
          <w:szCs w:val="22"/>
        </w:rPr>
        <w:t>rojektanta, o zgodności i kompletności dokumentacji w wersji papierowej z wersją elektroniczną,</w:t>
      </w:r>
    </w:p>
    <w:p w14:paraId="62909B95" w14:textId="4A9C718B" w:rsidR="00C234C0" w:rsidRPr="00BD2822" w:rsidRDefault="00C234C0" w:rsidP="005E41DE">
      <w:pPr>
        <w:pStyle w:val="Akapitzlist"/>
        <w:numPr>
          <w:ilvl w:val="2"/>
          <w:numId w:val="10"/>
        </w:numPr>
        <w:tabs>
          <w:tab w:val="left" w:pos="1134"/>
          <w:tab w:val="left" w:pos="1360"/>
        </w:tabs>
        <w:spacing w:line="276" w:lineRule="auto"/>
        <w:ind w:left="938" w:hanging="588"/>
        <w:jc w:val="both"/>
        <w:rPr>
          <w:rFonts w:ascii="Calibri" w:eastAsia="Calibri" w:hAnsi="Calibri" w:cs="Calibri"/>
          <w:sz w:val="22"/>
          <w:szCs w:val="22"/>
        </w:rPr>
      </w:pPr>
      <w:r w:rsidRPr="00BD2822">
        <w:rPr>
          <w:rFonts w:ascii="Calibri" w:eastAsia="Calibri" w:hAnsi="Calibri" w:cs="Calibri"/>
          <w:sz w:val="22"/>
          <w:szCs w:val="22"/>
        </w:rPr>
        <w:t>kopie uprawnień oraz aktualnych zaświadczeń o przynależności do izby zawodowej projektantów i sprawdzających,</w:t>
      </w:r>
    </w:p>
    <w:p w14:paraId="60AD8416" w14:textId="21FE9C0A" w:rsidR="00C234C0" w:rsidRDefault="00C234C0" w:rsidP="005E41DE">
      <w:pPr>
        <w:pStyle w:val="Akapitzlist"/>
        <w:numPr>
          <w:ilvl w:val="2"/>
          <w:numId w:val="10"/>
        </w:numPr>
        <w:tabs>
          <w:tab w:val="left" w:pos="1134"/>
          <w:tab w:val="left" w:pos="1360"/>
        </w:tabs>
        <w:spacing w:line="276" w:lineRule="auto"/>
        <w:ind w:left="938" w:hanging="588"/>
        <w:jc w:val="both"/>
        <w:rPr>
          <w:rFonts w:ascii="Calibri" w:eastAsia="Calibri" w:hAnsi="Calibri" w:cs="Calibri"/>
          <w:sz w:val="22"/>
          <w:szCs w:val="22"/>
        </w:rPr>
      </w:pPr>
      <w:r w:rsidRPr="00BD2822">
        <w:rPr>
          <w:rFonts w:ascii="Calibri" w:eastAsia="Calibri" w:hAnsi="Calibri" w:cs="Calibri"/>
          <w:sz w:val="22"/>
          <w:szCs w:val="22"/>
        </w:rPr>
        <w:t>kartę uzgodnień międzybranżowych</w:t>
      </w:r>
    </w:p>
    <w:p w14:paraId="3FB4F6DC" w14:textId="77777777" w:rsidR="00225FC9" w:rsidRPr="00225FC9" w:rsidRDefault="00225FC9" w:rsidP="00D35666">
      <w:pPr>
        <w:tabs>
          <w:tab w:val="left" w:pos="1134"/>
          <w:tab w:val="left" w:pos="1360"/>
        </w:tabs>
        <w:spacing w:line="276" w:lineRule="auto"/>
        <w:ind w:left="350"/>
        <w:jc w:val="both"/>
        <w:rPr>
          <w:rFonts w:ascii="Calibri" w:eastAsia="Calibri" w:hAnsi="Calibri" w:cs="Calibri"/>
          <w:sz w:val="22"/>
          <w:szCs w:val="22"/>
        </w:rPr>
      </w:pPr>
    </w:p>
    <w:p w14:paraId="3D236DF6" w14:textId="3323279B" w:rsidR="00D35D38" w:rsidRPr="00724E21" w:rsidRDefault="00D35D38" w:rsidP="00724E21">
      <w:pPr>
        <w:pStyle w:val="Akapitzlist"/>
        <w:keepNext/>
        <w:keepLines/>
        <w:numPr>
          <w:ilvl w:val="0"/>
          <w:numId w:val="10"/>
        </w:numPr>
        <w:tabs>
          <w:tab w:val="left" w:pos="341"/>
        </w:tabs>
        <w:spacing w:line="271" w:lineRule="auto"/>
        <w:ind w:hanging="1440"/>
        <w:jc w:val="both"/>
        <w:outlineLvl w:val="1"/>
        <w:rPr>
          <w:rFonts w:ascii="Calibri" w:eastAsia="Calibri" w:hAnsi="Calibri" w:cs="Calibri"/>
          <w:b/>
          <w:bCs/>
          <w:sz w:val="22"/>
          <w:szCs w:val="22"/>
          <w:u w:val="single"/>
        </w:rPr>
      </w:pPr>
      <w:bookmarkStart w:id="7" w:name="bookmark22"/>
      <w:r w:rsidRPr="00724E21">
        <w:rPr>
          <w:rFonts w:ascii="Calibri" w:eastAsia="Calibri" w:hAnsi="Calibri" w:cs="Calibri"/>
          <w:b/>
          <w:bCs/>
          <w:sz w:val="22"/>
          <w:szCs w:val="22"/>
          <w:u w:val="single"/>
        </w:rPr>
        <w:t>Projekt wykonawczy.</w:t>
      </w:r>
      <w:bookmarkEnd w:id="7"/>
    </w:p>
    <w:p w14:paraId="133E3CE1" w14:textId="7DF4EE2C" w:rsidR="00D35D38" w:rsidRPr="005B4890" w:rsidRDefault="00D35D38" w:rsidP="004C6AF9">
      <w:pPr>
        <w:pStyle w:val="Akapitzlist"/>
        <w:numPr>
          <w:ilvl w:val="1"/>
          <w:numId w:val="34"/>
        </w:numPr>
        <w:tabs>
          <w:tab w:val="left" w:pos="993"/>
        </w:tabs>
        <w:spacing w:line="271" w:lineRule="auto"/>
        <w:ind w:left="993" w:hanging="629"/>
        <w:jc w:val="both"/>
        <w:rPr>
          <w:rFonts w:ascii="Calibri" w:eastAsia="Calibri" w:hAnsi="Calibri" w:cs="Calibri"/>
          <w:sz w:val="22"/>
          <w:szCs w:val="22"/>
        </w:rPr>
      </w:pPr>
      <w:r w:rsidRPr="005B4890">
        <w:rPr>
          <w:rFonts w:ascii="Calibri" w:eastAsia="Calibri" w:hAnsi="Calibri" w:cs="Calibri"/>
          <w:sz w:val="22"/>
          <w:szCs w:val="22"/>
        </w:rPr>
        <w:t>Należy wykonać projekty wykonawcze dla wszystkich niezbędnych branż.</w:t>
      </w:r>
    </w:p>
    <w:p w14:paraId="55B2344A" w14:textId="09C64F17" w:rsidR="00D35D38" w:rsidRPr="005B4890" w:rsidRDefault="00D35D38" w:rsidP="004C6AF9">
      <w:pPr>
        <w:pStyle w:val="Akapitzlist"/>
        <w:numPr>
          <w:ilvl w:val="1"/>
          <w:numId w:val="34"/>
        </w:numPr>
        <w:tabs>
          <w:tab w:val="left" w:pos="993"/>
        </w:tabs>
        <w:spacing w:line="271" w:lineRule="auto"/>
        <w:ind w:left="993" w:hanging="629"/>
        <w:jc w:val="both"/>
        <w:rPr>
          <w:rFonts w:ascii="Calibri" w:eastAsia="Calibri" w:hAnsi="Calibri" w:cs="Calibri"/>
          <w:sz w:val="22"/>
          <w:szCs w:val="22"/>
        </w:rPr>
      </w:pPr>
      <w:r w:rsidRPr="005B4890">
        <w:rPr>
          <w:rFonts w:ascii="Calibri" w:eastAsia="Calibri" w:hAnsi="Calibri" w:cs="Calibri"/>
          <w:sz w:val="22"/>
          <w:szCs w:val="22"/>
        </w:rPr>
        <w:t xml:space="preserve">Celem wykonania </w:t>
      </w:r>
      <w:r w:rsidR="007F3420" w:rsidRPr="005B4890">
        <w:rPr>
          <w:rFonts w:ascii="Calibri" w:eastAsia="Calibri" w:hAnsi="Calibri" w:cs="Calibri"/>
          <w:sz w:val="22"/>
          <w:szCs w:val="22"/>
        </w:rPr>
        <w:t xml:space="preserve">projektów </w:t>
      </w:r>
      <w:r w:rsidRPr="005B4890">
        <w:rPr>
          <w:rFonts w:ascii="Calibri" w:eastAsia="Calibri" w:hAnsi="Calibri" w:cs="Calibri"/>
          <w:sz w:val="22"/>
          <w:szCs w:val="22"/>
        </w:rPr>
        <w:t xml:space="preserve">wykonawczych jest uzyskanie niezbędnych danych dla potrzeb wykonania, odbioru i rozliczenia robót budowlanych realizowanych na podstawie dokumentacji wykonanej przez Wykonawcę - </w:t>
      </w:r>
      <w:r w:rsidR="00F85434" w:rsidRPr="005B4890">
        <w:rPr>
          <w:rFonts w:ascii="Calibri" w:eastAsia="Calibri" w:hAnsi="Calibri" w:cs="Calibri"/>
          <w:sz w:val="22"/>
          <w:szCs w:val="22"/>
        </w:rPr>
        <w:t>P</w:t>
      </w:r>
      <w:r w:rsidRPr="005B4890">
        <w:rPr>
          <w:rFonts w:ascii="Calibri" w:eastAsia="Calibri" w:hAnsi="Calibri" w:cs="Calibri"/>
          <w:sz w:val="22"/>
          <w:szCs w:val="22"/>
        </w:rPr>
        <w:t>rojektanta. Projekty wykonawcze mają uzupełnić i uszczegóławiać rozwiązania projektowe zawarte w projekcie budowlanym i technicznym w zakresie i stopniu dokładności niezbędnym do sporządzenia przedmiaru robót, kosztorysu inwestorskiego, przygotowania oferty przez wykonawcę i realizację robót budowlanych. Każde rozwiązanie powinno być opisane i narysowane. Opracowanie powinno obejmować rozwiązania wszystkich spraw istotnych z punktu widzenia Zamawiającego, przyszłego wykonawcy robót, instytucji i osób uzgadniających oraz wszystkich innych zainteresowanych.</w:t>
      </w:r>
    </w:p>
    <w:p w14:paraId="308CEFB3" w14:textId="7D179C2D" w:rsidR="00D35D38" w:rsidRPr="005B4890" w:rsidRDefault="00D35D38" w:rsidP="004C6AF9">
      <w:pPr>
        <w:pStyle w:val="Akapitzlist"/>
        <w:numPr>
          <w:ilvl w:val="1"/>
          <w:numId w:val="34"/>
        </w:numPr>
        <w:tabs>
          <w:tab w:val="left" w:pos="1276"/>
        </w:tabs>
        <w:spacing w:line="271" w:lineRule="auto"/>
        <w:ind w:left="993" w:hanging="629"/>
        <w:jc w:val="both"/>
        <w:rPr>
          <w:rFonts w:ascii="Calibri" w:eastAsia="Calibri" w:hAnsi="Calibri" w:cs="Calibri"/>
          <w:sz w:val="22"/>
          <w:szCs w:val="22"/>
        </w:rPr>
      </w:pPr>
      <w:r w:rsidRPr="005B4890">
        <w:rPr>
          <w:rFonts w:ascii="Calibri" w:eastAsia="Calibri" w:hAnsi="Calibri" w:cs="Calibri"/>
          <w:sz w:val="22"/>
          <w:szCs w:val="22"/>
        </w:rPr>
        <w:t>Do każdego z</w:t>
      </w:r>
      <w:r w:rsidR="007F3420" w:rsidRPr="005B4890">
        <w:rPr>
          <w:rFonts w:ascii="Calibri" w:eastAsia="Calibri" w:hAnsi="Calibri" w:cs="Calibri"/>
          <w:sz w:val="22"/>
          <w:szCs w:val="22"/>
        </w:rPr>
        <w:t xml:space="preserve"> projektów</w:t>
      </w:r>
      <w:r w:rsidRPr="005B4890">
        <w:rPr>
          <w:rFonts w:ascii="Calibri" w:eastAsia="Calibri" w:hAnsi="Calibri" w:cs="Calibri"/>
          <w:sz w:val="22"/>
          <w:szCs w:val="22"/>
        </w:rPr>
        <w:t xml:space="preserve"> wykonawczych należy dołączyć:</w:t>
      </w:r>
    </w:p>
    <w:p w14:paraId="29D46053" w14:textId="638BAC1D" w:rsidR="00D35D38" w:rsidRPr="00313B48" w:rsidRDefault="00D35D38" w:rsidP="00F50060">
      <w:pPr>
        <w:pStyle w:val="Akapitzlist"/>
        <w:numPr>
          <w:ilvl w:val="2"/>
          <w:numId w:val="34"/>
        </w:numPr>
        <w:tabs>
          <w:tab w:val="left" w:pos="709"/>
          <w:tab w:val="left" w:pos="1276"/>
        </w:tabs>
        <w:spacing w:line="271" w:lineRule="auto"/>
        <w:ind w:left="1134" w:hanging="770"/>
        <w:jc w:val="both"/>
        <w:rPr>
          <w:rFonts w:ascii="Calibri" w:eastAsia="Calibri" w:hAnsi="Calibri" w:cs="Calibri"/>
          <w:sz w:val="22"/>
          <w:szCs w:val="22"/>
        </w:rPr>
      </w:pPr>
      <w:r w:rsidRPr="00313B48">
        <w:rPr>
          <w:rFonts w:ascii="Calibri" w:eastAsia="Calibri" w:hAnsi="Calibri" w:cs="Calibri"/>
          <w:sz w:val="22"/>
          <w:szCs w:val="22"/>
        </w:rPr>
        <w:t>oświadczenie projektanta i sprawdzającego iż dokumentacja jest wykonana zgodnie z obowiązującymi przepisami oraz zasadami wiedzy technicznej,</w:t>
      </w:r>
    </w:p>
    <w:p w14:paraId="16C3447F" w14:textId="77777777" w:rsidR="00F85434" w:rsidRDefault="00D35D38" w:rsidP="00F50060">
      <w:pPr>
        <w:numPr>
          <w:ilvl w:val="2"/>
          <w:numId w:val="34"/>
        </w:numPr>
        <w:tabs>
          <w:tab w:val="left" w:pos="1276"/>
        </w:tabs>
        <w:spacing w:line="271" w:lineRule="auto"/>
        <w:ind w:left="1134" w:hanging="770"/>
        <w:jc w:val="both"/>
        <w:rPr>
          <w:rFonts w:ascii="Calibri" w:eastAsia="Calibri" w:hAnsi="Calibri" w:cs="Calibri"/>
          <w:sz w:val="22"/>
          <w:szCs w:val="22"/>
        </w:rPr>
      </w:pPr>
      <w:r w:rsidRPr="00D35D38">
        <w:rPr>
          <w:rFonts w:ascii="Calibri" w:eastAsia="Calibri" w:hAnsi="Calibri" w:cs="Calibri"/>
          <w:sz w:val="22"/>
          <w:szCs w:val="22"/>
        </w:rPr>
        <w:t xml:space="preserve">oświadczenie Wykonawcy - </w:t>
      </w:r>
      <w:r w:rsidR="00F85434">
        <w:rPr>
          <w:rFonts w:ascii="Calibri" w:eastAsia="Calibri" w:hAnsi="Calibri" w:cs="Calibri"/>
          <w:sz w:val="22"/>
          <w:szCs w:val="22"/>
        </w:rPr>
        <w:t>P</w:t>
      </w:r>
      <w:r w:rsidRPr="00D35D38">
        <w:rPr>
          <w:rFonts w:ascii="Calibri" w:eastAsia="Calibri" w:hAnsi="Calibri" w:cs="Calibri"/>
          <w:sz w:val="22"/>
          <w:szCs w:val="22"/>
        </w:rPr>
        <w:t xml:space="preserve">rojektanta, że dokumentacja jest wykonana zgodnie z umową, obowiązującymi przepisami oraz normami, a w swej formie jest kompletna z punktu widzenia celu, któremu ma służyć i nie narusza praw autorskich osób trzecich, </w:t>
      </w:r>
    </w:p>
    <w:p w14:paraId="53800FC4" w14:textId="21B7DC2C" w:rsidR="00D35D38" w:rsidRPr="00D35D38" w:rsidRDefault="00D35D38" w:rsidP="00F50060">
      <w:pPr>
        <w:numPr>
          <w:ilvl w:val="2"/>
          <w:numId w:val="34"/>
        </w:numPr>
        <w:tabs>
          <w:tab w:val="left" w:pos="1276"/>
        </w:tabs>
        <w:spacing w:line="271" w:lineRule="auto"/>
        <w:ind w:left="1134" w:hanging="770"/>
        <w:jc w:val="both"/>
        <w:rPr>
          <w:rFonts w:ascii="Calibri" w:eastAsia="Calibri" w:hAnsi="Calibri" w:cs="Calibri"/>
          <w:sz w:val="22"/>
          <w:szCs w:val="22"/>
        </w:rPr>
      </w:pPr>
      <w:r w:rsidRPr="00D35D38">
        <w:rPr>
          <w:rFonts w:ascii="Calibri" w:eastAsia="Calibri" w:hAnsi="Calibri" w:cs="Calibri"/>
          <w:sz w:val="22"/>
          <w:szCs w:val="22"/>
        </w:rPr>
        <w:t xml:space="preserve">oświadczenie Wykonawcy - </w:t>
      </w:r>
      <w:r w:rsidR="00F85434">
        <w:rPr>
          <w:rFonts w:ascii="Calibri" w:eastAsia="Calibri" w:hAnsi="Calibri" w:cs="Calibri"/>
          <w:sz w:val="22"/>
          <w:szCs w:val="22"/>
        </w:rPr>
        <w:t>P</w:t>
      </w:r>
      <w:r w:rsidRPr="00D35D38">
        <w:rPr>
          <w:rFonts w:ascii="Calibri" w:eastAsia="Calibri" w:hAnsi="Calibri" w:cs="Calibri"/>
          <w:sz w:val="22"/>
          <w:szCs w:val="22"/>
        </w:rPr>
        <w:t>rojektanta, o zgodności i kompletności dokumentacji w wersji papierowej z wersją elektroniczną,</w:t>
      </w:r>
    </w:p>
    <w:p w14:paraId="72E9B435" w14:textId="53D2680E" w:rsidR="00D35D38" w:rsidRPr="00313B48" w:rsidRDefault="00D35D38" w:rsidP="00F50060">
      <w:pPr>
        <w:pStyle w:val="Akapitzlist"/>
        <w:numPr>
          <w:ilvl w:val="2"/>
          <w:numId w:val="34"/>
        </w:numPr>
        <w:tabs>
          <w:tab w:val="left" w:pos="1276"/>
        </w:tabs>
        <w:spacing w:line="271" w:lineRule="auto"/>
        <w:ind w:left="1134" w:hanging="770"/>
        <w:jc w:val="both"/>
        <w:rPr>
          <w:rFonts w:ascii="Calibri" w:eastAsia="Calibri" w:hAnsi="Calibri" w:cs="Calibri"/>
          <w:sz w:val="22"/>
          <w:szCs w:val="22"/>
        </w:rPr>
      </w:pPr>
      <w:r w:rsidRPr="00313B48">
        <w:rPr>
          <w:rFonts w:ascii="Calibri" w:eastAsia="Calibri" w:hAnsi="Calibri" w:cs="Calibri"/>
          <w:sz w:val="22"/>
          <w:szCs w:val="22"/>
        </w:rPr>
        <w:t>kopie uprawnień oraz aktualnych zaświadczeń o przynależności do izby zawodowej projektantów i sprawdzających,</w:t>
      </w:r>
    </w:p>
    <w:p w14:paraId="0AB34593" w14:textId="622019B7" w:rsidR="00D35D38" w:rsidRDefault="00D35D38" w:rsidP="00F50060">
      <w:pPr>
        <w:numPr>
          <w:ilvl w:val="2"/>
          <w:numId w:val="34"/>
        </w:numPr>
        <w:tabs>
          <w:tab w:val="left" w:pos="1134"/>
          <w:tab w:val="left" w:pos="1276"/>
        </w:tabs>
        <w:spacing w:line="276" w:lineRule="auto"/>
        <w:ind w:left="1134" w:hanging="770"/>
        <w:jc w:val="both"/>
        <w:rPr>
          <w:rFonts w:ascii="Calibri" w:eastAsia="Calibri" w:hAnsi="Calibri" w:cs="Calibri"/>
          <w:sz w:val="22"/>
          <w:szCs w:val="22"/>
        </w:rPr>
      </w:pPr>
      <w:r w:rsidRPr="00D35D38">
        <w:rPr>
          <w:rFonts w:ascii="Calibri" w:eastAsia="Calibri" w:hAnsi="Calibri" w:cs="Calibri"/>
          <w:sz w:val="22"/>
          <w:szCs w:val="22"/>
        </w:rPr>
        <w:t>kartę uzgodnień międzybranżowych</w:t>
      </w:r>
      <w:r>
        <w:rPr>
          <w:rFonts w:ascii="Calibri" w:eastAsia="Calibri" w:hAnsi="Calibri" w:cs="Calibri"/>
          <w:sz w:val="22"/>
          <w:szCs w:val="22"/>
        </w:rPr>
        <w:t>.</w:t>
      </w:r>
    </w:p>
    <w:p w14:paraId="04877D1E" w14:textId="77777777" w:rsidR="00225FC9" w:rsidRDefault="00225FC9" w:rsidP="00225FC9">
      <w:pPr>
        <w:tabs>
          <w:tab w:val="left" w:pos="993"/>
          <w:tab w:val="left" w:pos="1276"/>
        </w:tabs>
        <w:spacing w:line="276" w:lineRule="auto"/>
        <w:ind w:left="364"/>
        <w:jc w:val="both"/>
        <w:rPr>
          <w:rFonts w:ascii="Calibri" w:eastAsia="Calibri" w:hAnsi="Calibri" w:cs="Calibri"/>
          <w:sz w:val="22"/>
          <w:szCs w:val="22"/>
        </w:rPr>
      </w:pPr>
    </w:p>
    <w:p w14:paraId="75BA1F44" w14:textId="1394D35D" w:rsidR="00CA0E8C" w:rsidRPr="00B94356" w:rsidRDefault="00CA0E8C" w:rsidP="000D4016">
      <w:pPr>
        <w:pStyle w:val="Akapitzlist"/>
        <w:keepNext/>
        <w:keepLines/>
        <w:numPr>
          <w:ilvl w:val="0"/>
          <w:numId w:val="34"/>
        </w:numPr>
        <w:tabs>
          <w:tab w:val="left" w:pos="350"/>
        </w:tabs>
        <w:spacing w:line="276" w:lineRule="auto"/>
        <w:ind w:hanging="861"/>
        <w:jc w:val="both"/>
        <w:outlineLvl w:val="1"/>
        <w:rPr>
          <w:rFonts w:ascii="Calibri" w:eastAsia="Calibri" w:hAnsi="Calibri" w:cs="Calibri"/>
          <w:b/>
          <w:bCs/>
          <w:sz w:val="22"/>
          <w:szCs w:val="22"/>
          <w:u w:val="single"/>
        </w:rPr>
      </w:pPr>
      <w:bookmarkStart w:id="8" w:name="bookmark24"/>
      <w:r w:rsidRPr="00B94356">
        <w:rPr>
          <w:rFonts w:ascii="Calibri" w:eastAsia="Calibri" w:hAnsi="Calibri" w:cs="Calibri"/>
          <w:b/>
          <w:bCs/>
          <w:sz w:val="22"/>
          <w:szCs w:val="22"/>
          <w:u w:val="single"/>
        </w:rPr>
        <w:t>Specyfikacje techniczne wykonania i odbioru robót budowlanych.</w:t>
      </w:r>
      <w:bookmarkEnd w:id="8"/>
    </w:p>
    <w:p w14:paraId="004E6107" w14:textId="36F46C2A" w:rsidR="00CA0E8C" w:rsidRPr="00C634B5" w:rsidRDefault="00CA0E8C" w:rsidP="00634E22">
      <w:pPr>
        <w:pStyle w:val="Akapitzlist"/>
        <w:numPr>
          <w:ilvl w:val="1"/>
          <w:numId w:val="34"/>
        </w:numPr>
        <w:spacing w:line="276" w:lineRule="auto"/>
        <w:ind w:left="993" w:hanging="629"/>
        <w:jc w:val="both"/>
        <w:rPr>
          <w:rFonts w:ascii="Calibri" w:eastAsia="Calibri" w:hAnsi="Calibri" w:cs="Calibri"/>
          <w:sz w:val="22"/>
          <w:szCs w:val="22"/>
        </w:rPr>
      </w:pPr>
      <w:r w:rsidRPr="00C634B5">
        <w:rPr>
          <w:rFonts w:ascii="Calibri" w:eastAsia="Calibri" w:hAnsi="Calibri" w:cs="Calibri"/>
          <w:sz w:val="22"/>
          <w:szCs w:val="22"/>
        </w:rPr>
        <w:t xml:space="preserve">Specyfikacje techniczne wykonania i odbioru robót budowlanych mają dotyczyć tylko i wyłącznie rozwiązań technicznych, technologicznych i organizacyjnych robót związanych z konkretnym tematem projektu. Powinny one zawierać szczegółowe wymagania dla </w:t>
      </w:r>
      <w:r w:rsidRPr="00C634B5">
        <w:rPr>
          <w:rFonts w:ascii="Calibri" w:eastAsia="Calibri" w:hAnsi="Calibri" w:cs="Calibri"/>
          <w:sz w:val="22"/>
          <w:szCs w:val="22"/>
        </w:rPr>
        <w:lastRenderedPageBreak/>
        <w:t>wykonawcy robót w zakresie sprzętu, materiałów, transportu, wykonania robót, kontroli jakości wykonania robót, obmiarów robót, odbiorów wykonanych robót, podstaw płatności za roboty. Specyfikacje ponadto muszą dotyczyć zakresu robót objętych dokumentacją projektową i uwzględniać warunki techniczno-budowlane, normy i przepisy obowiązujące dla tego projektu.</w:t>
      </w:r>
    </w:p>
    <w:p w14:paraId="59ECFD9E" w14:textId="6410A19E" w:rsidR="00CA0E8C" w:rsidRPr="00CA0E8C" w:rsidRDefault="00CA0E8C" w:rsidP="00634E22">
      <w:pPr>
        <w:numPr>
          <w:ilvl w:val="1"/>
          <w:numId w:val="34"/>
        </w:numPr>
        <w:spacing w:line="276" w:lineRule="auto"/>
        <w:ind w:left="993" w:hanging="629"/>
        <w:jc w:val="both"/>
        <w:rPr>
          <w:rFonts w:ascii="Calibri" w:eastAsia="Calibri" w:hAnsi="Calibri" w:cs="Calibri"/>
          <w:sz w:val="22"/>
          <w:szCs w:val="22"/>
        </w:rPr>
      </w:pPr>
      <w:r w:rsidRPr="00CA0E8C">
        <w:rPr>
          <w:rFonts w:ascii="Calibri" w:eastAsia="Calibri" w:hAnsi="Calibri" w:cs="Calibri"/>
          <w:sz w:val="22"/>
          <w:szCs w:val="22"/>
        </w:rPr>
        <w:t>Specyfikacja techniczna wykonania i odbioru robót winna być sporządzona dla każdego asortymentu robót obejmując pełny zakres projektowanych prac wraz z ewentualnymi robotami towarzyszącymi</w:t>
      </w:r>
      <w:r w:rsidR="00634E22">
        <w:rPr>
          <w:rFonts w:ascii="Calibri" w:eastAsia="Calibri" w:hAnsi="Calibri" w:cs="Calibri"/>
          <w:sz w:val="22"/>
          <w:szCs w:val="22"/>
        </w:rPr>
        <w:t>.</w:t>
      </w:r>
    </w:p>
    <w:p w14:paraId="73CA7974" w14:textId="5E3324D5" w:rsidR="00CA0E8C" w:rsidRPr="00B94356" w:rsidRDefault="00CA0E8C" w:rsidP="00634E22">
      <w:pPr>
        <w:pStyle w:val="Akapitzlist"/>
        <w:numPr>
          <w:ilvl w:val="1"/>
          <w:numId w:val="34"/>
        </w:numPr>
        <w:spacing w:line="276" w:lineRule="auto"/>
        <w:ind w:left="993" w:hanging="629"/>
        <w:jc w:val="both"/>
        <w:rPr>
          <w:rFonts w:ascii="Calibri" w:eastAsia="Calibri" w:hAnsi="Calibri" w:cs="Calibri"/>
          <w:sz w:val="22"/>
          <w:szCs w:val="22"/>
        </w:rPr>
      </w:pPr>
      <w:r w:rsidRPr="00B94356">
        <w:rPr>
          <w:rFonts w:ascii="Calibri" w:eastAsia="Calibri" w:hAnsi="Calibri" w:cs="Calibri"/>
          <w:sz w:val="22"/>
          <w:szCs w:val="22"/>
        </w:rPr>
        <w:t>Zamawiający informuje</w:t>
      </w:r>
      <w:r w:rsidR="009A652C" w:rsidRPr="00B94356">
        <w:rPr>
          <w:rFonts w:ascii="Calibri" w:eastAsia="Calibri" w:hAnsi="Calibri" w:cs="Calibri"/>
          <w:sz w:val="22"/>
          <w:szCs w:val="22"/>
        </w:rPr>
        <w:t>,</w:t>
      </w:r>
      <w:r w:rsidRPr="00B94356">
        <w:rPr>
          <w:rFonts w:ascii="Calibri" w:eastAsia="Calibri" w:hAnsi="Calibri" w:cs="Calibri"/>
          <w:sz w:val="22"/>
          <w:szCs w:val="22"/>
        </w:rPr>
        <w:t xml:space="preserve"> że przewiduje iż rozliczenie z Wykonawcą robót będzie ryczałtowe (a nie obmiarowe), a podstawy płatności za roboty będą uregulowane w umowie pomiędzy Zamawiającym a Wykonawcą robót.</w:t>
      </w:r>
    </w:p>
    <w:p w14:paraId="332811D2" w14:textId="77777777" w:rsidR="00225FC9" w:rsidRDefault="00225FC9" w:rsidP="00225FC9">
      <w:pPr>
        <w:spacing w:line="276" w:lineRule="auto"/>
        <w:ind w:left="378"/>
        <w:jc w:val="both"/>
        <w:rPr>
          <w:rFonts w:ascii="Calibri" w:eastAsia="Calibri" w:hAnsi="Calibri" w:cs="Calibri"/>
          <w:sz w:val="22"/>
          <w:szCs w:val="22"/>
        </w:rPr>
      </w:pPr>
    </w:p>
    <w:p w14:paraId="2D110443" w14:textId="14C54DC1" w:rsidR="00807714" w:rsidRPr="00634E22" w:rsidRDefault="00807714" w:rsidP="000D4016">
      <w:pPr>
        <w:pStyle w:val="Nagwek20"/>
        <w:keepNext/>
        <w:keepLines/>
        <w:numPr>
          <w:ilvl w:val="0"/>
          <w:numId w:val="34"/>
        </w:numPr>
        <w:tabs>
          <w:tab w:val="left" w:pos="378"/>
        </w:tabs>
        <w:spacing w:line="276" w:lineRule="auto"/>
        <w:ind w:hanging="861"/>
        <w:rPr>
          <w:b w:val="0"/>
          <w:bCs w:val="0"/>
          <w:u w:val="single"/>
        </w:rPr>
      </w:pPr>
      <w:bookmarkStart w:id="9" w:name="bookmark26"/>
      <w:r w:rsidRPr="00634E22">
        <w:rPr>
          <w:rStyle w:val="Nagwek2"/>
          <w:b/>
          <w:bCs/>
          <w:u w:val="single"/>
        </w:rPr>
        <w:t>Przedmiary robót.</w:t>
      </w:r>
      <w:bookmarkEnd w:id="9"/>
    </w:p>
    <w:p w14:paraId="450B7FB6" w14:textId="62951C4C" w:rsidR="00807714" w:rsidRPr="00207C8A" w:rsidRDefault="00807714" w:rsidP="00F267EC">
      <w:pPr>
        <w:pStyle w:val="Teksttreci0"/>
        <w:numPr>
          <w:ilvl w:val="1"/>
          <w:numId w:val="34"/>
        </w:numPr>
        <w:tabs>
          <w:tab w:val="left" w:pos="993"/>
        </w:tabs>
        <w:ind w:left="993" w:hanging="629"/>
        <w:jc w:val="both"/>
        <w:rPr>
          <w:sz w:val="22"/>
          <w:szCs w:val="22"/>
        </w:rPr>
      </w:pPr>
      <w:r w:rsidRPr="00207C8A">
        <w:rPr>
          <w:rStyle w:val="Teksttreci"/>
          <w:sz w:val="22"/>
          <w:szCs w:val="22"/>
        </w:rPr>
        <w:t>Przedmiary robót jako część składowa dokumentacji projektowej powinny być</w:t>
      </w:r>
      <w:r w:rsidR="00207C8A">
        <w:rPr>
          <w:rStyle w:val="Teksttreci"/>
          <w:sz w:val="22"/>
          <w:szCs w:val="22"/>
        </w:rPr>
        <w:t xml:space="preserve"> </w:t>
      </w:r>
      <w:r w:rsidRPr="00207C8A">
        <w:rPr>
          <w:rStyle w:val="Teksttreci"/>
          <w:sz w:val="22"/>
          <w:szCs w:val="22"/>
        </w:rPr>
        <w:t>opracowane w taki sposób, aby stanowiły podstawę do opracowania kosztorysów inwestorskich i ofertowych.</w:t>
      </w:r>
    </w:p>
    <w:p w14:paraId="635BF4CA" w14:textId="1187D11B" w:rsidR="00807714" w:rsidRPr="00207C8A" w:rsidRDefault="00807714" w:rsidP="00F267EC">
      <w:pPr>
        <w:pStyle w:val="Teksttreci0"/>
        <w:numPr>
          <w:ilvl w:val="1"/>
          <w:numId w:val="34"/>
        </w:numPr>
        <w:tabs>
          <w:tab w:val="left" w:pos="993"/>
          <w:tab w:val="left" w:pos="1428"/>
        </w:tabs>
        <w:ind w:left="993" w:hanging="629"/>
        <w:jc w:val="both"/>
        <w:rPr>
          <w:sz w:val="22"/>
          <w:szCs w:val="22"/>
        </w:rPr>
      </w:pPr>
      <w:r w:rsidRPr="00207C8A">
        <w:rPr>
          <w:rStyle w:val="Teksttreci"/>
          <w:sz w:val="22"/>
          <w:szCs w:val="22"/>
        </w:rPr>
        <w:t>Przedmiary robót powinny być zgodne z projektem (opisami i rysunkami) oraz</w:t>
      </w:r>
      <w:r w:rsidR="00207C8A">
        <w:rPr>
          <w:rStyle w:val="Teksttreci"/>
          <w:sz w:val="22"/>
          <w:szCs w:val="22"/>
        </w:rPr>
        <w:t xml:space="preserve"> </w:t>
      </w:r>
      <w:r w:rsidRPr="00207C8A">
        <w:rPr>
          <w:rStyle w:val="Teksttreci"/>
          <w:sz w:val="22"/>
          <w:szCs w:val="22"/>
        </w:rPr>
        <w:t>Specyfikacjami Technicznymi Wykonania i Odbioru Robót - stanowiącymi integralną część dokumentacji projektowej.</w:t>
      </w:r>
    </w:p>
    <w:p w14:paraId="59CADF05" w14:textId="77777777" w:rsidR="00807714" w:rsidRPr="005C4524" w:rsidRDefault="00807714" w:rsidP="00F267EC">
      <w:pPr>
        <w:pStyle w:val="Teksttreci0"/>
        <w:numPr>
          <w:ilvl w:val="1"/>
          <w:numId w:val="34"/>
        </w:numPr>
        <w:tabs>
          <w:tab w:val="left" w:pos="993"/>
          <w:tab w:val="left" w:pos="1428"/>
        </w:tabs>
        <w:ind w:left="1276" w:hanging="912"/>
        <w:jc w:val="both"/>
        <w:rPr>
          <w:sz w:val="22"/>
          <w:szCs w:val="22"/>
        </w:rPr>
      </w:pPr>
      <w:r w:rsidRPr="005C4524">
        <w:rPr>
          <w:rStyle w:val="Teksttreci"/>
          <w:sz w:val="22"/>
          <w:szCs w:val="22"/>
        </w:rPr>
        <w:t>Zamawiający wymaga aby elementem składowym przedmiarów robót były:</w:t>
      </w:r>
    </w:p>
    <w:p w14:paraId="56DAA366" w14:textId="77777777" w:rsidR="00807714" w:rsidRPr="005C4524" w:rsidRDefault="00807714" w:rsidP="00E71DB9">
      <w:pPr>
        <w:pStyle w:val="Teksttreci0"/>
        <w:numPr>
          <w:ilvl w:val="2"/>
          <w:numId w:val="34"/>
        </w:numPr>
        <w:tabs>
          <w:tab w:val="left" w:pos="1134"/>
          <w:tab w:val="left" w:pos="1521"/>
        </w:tabs>
        <w:ind w:hanging="2162"/>
        <w:jc w:val="both"/>
        <w:rPr>
          <w:sz w:val="22"/>
          <w:szCs w:val="22"/>
        </w:rPr>
      </w:pPr>
      <w:r w:rsidRPr="005C4524">
        <w:rPr>
          <w:rStyle w:val="Teksttreci"/>
          <w:sz w:val="22"/>
          <w:szCs w:val="22"/>
        </w:rPr>
        <w:t>zestawienie materiałów,</w:t>
      </w:r>
    </w:p>
    <w:p w14:paraId="1CBB5F11" w14:textId="77777777" w:rsidR="00807714" w:rsidRPr="005C4524" w:rsidRDefault="00807714" w:rsidP="00E71DB9">
      <w:pPr>
        <w:pStyle w:val="Teksttreci0"/>
        <w:numPr>
          <w:ilvl w:val="2"/>
          <w:numId w:val="34"/>
        </w:numPr>
        <w:tabs>
          <w:tab w:val="left" w:pos="1134"/>
          <w:tab w:val="left" w:pos="1521"/>
        </w:tabs>
        <w:ind w:left="1134" w:hanging="756"/>
        <w:jc w:val="both"/>
        <w:rPr>
          <w:sz w:val="22"/>
          <w:szCs w:val="22"/>
        </w:rPr>
      </w:pPr>
      <w:r w:rsidRPr="005C4524">
        <w:rPr>
          <w:rStyle w:val="Teksttreci"/>
          <w:sz w:val="22"/>
          <w:szCs w:val="22"/>
        </w:rPr>
        <w:t>zestawienie sprzętu,</w:t>
      </w:r>
    </w:p>
    <w:p w14:paraId="5B3ACEF0" w14:textId="77777777" w:rsidR="00807714" w:rsidRPr="005C4524" w:rsidRDefault="00807714" w:rsidP="00E71DB9">
      <w:pPr>
        <w:pStyle w:val="Teksttreci0"/>
        <w:numPr>
          <w:ilvl w:val="2"/>
          <w:numId w:val="34"/>
        </w:numPr>
        <w:tabs>
          <w:tab w:val="left" w:pos="1276"/>
        </w:tabs>
        <w:ind w:left="1134" w:hanging="756"/>
        <w:jc w:val="both"/>
        <w:rPr>
          <w:sz w:val="22"/>
          <w:szCs w:val="22"/>
        </w:rPr>
      </w:pPr>
      <w:r w:rsidRPr="005C4524">
        <w:rPr>
          <w:rStyle w:val="Teksttreci"/>
          <w:sz w:val="22"/>
          <w:szCs w:val="22"/>
        </w:rPr>
        <w:t>zestawienie robocizny,</w:t>
      </w:r>
    </w:p>
    <w:p w14:paraId="7A21BD21" w14:textId="77777777" w:rsidR="00807714" w:rsidRPr="005C4524" w:rsidRDefault="00807714" w:rsidP="00E71DB9">
      <w:pPr>
        <w:pStyle w:val="Teksttreci0"/>
        <w:numPr>
          <w:ilvl w:val="2"/>
          <w:numId w:val="34"/>
        </w:numPr>
        <w:tabs>
          <w:tab w:val="left" w:pos="1276"/>
          <w:tab w:val="left" w:pos="1521"/>
        </w:tabs>
        <w:ind w:left="1134" w:hanging="756"/>
        <w:jc w:val="both"/>
        <w:rPr>
          <w:sz w:val="22"/>
          <w:szCs w:val="22"/>
        </w:rPr>
      </w:pPr>
      <w:r w:rsidRPr="005C4524">
        <w:rPr>
          <w:rStyle w:val="Teksttreci"/>
          <w:sz w:val="22"/>
          <w:szCs w:val="22"/>
        </w:rPr>
        <w:t>spis działów przedmiaru.</w:t>
      </w:r>
    </w:p>
    <w:p w14:paraId="66EDE230" w14:textId="02BB66A7" w:rsidR="00807714" w:rsidRDefault="00807714" w:rsidP="004C6AF9">
      <w:pPr>
        <w:pStyle w:val="Teksttreci0"/>
        <w:numPr>
          <w:ilvl w:val="1"/>
          <w:numId w:val="34"/>
        </w:numPr>
        <w:tabs>
          <w:tab w:val="left" w:pos="993"/>
        </w:tabs>
        <w:spacing w:line="276" w:lineRule="auto"/>
        <w:ind w:left="993" w:hanging="629"/>
        <w:jc w:val="both"/>
        <w:rPr>
          <w:rStyle w:val="Teksttreci"/>
          <w:sz w:val="22"/>
          <w:szCs w:val="22"/>
        </w:rPr>
      </w:pPr>
      <w:r w:rsidRPr="00AB3BEF">
        <w:rPr>
          <w:rStyle w:val="Teksttreci"/>
          <w:sz w:val="22"/>
          <w:szCs w:val="22"/>
        </w:rPr>
        <w:t>Przedmiary należy wykonać w układzie technologicznym dla wszystkich branż</w:t>
      </w:r>
      <w:r w:rsidR="00AB3BEF">
        <w:rPr>
          <w:rStyle w:val="Teksttreci"/>
          <w:sz w:val="22"/>
          <w:szCs w:val="22"/>
        </w:rPr>
        <w:t xml:space="preserve"> </w:t>
      </w:r>
      <w:r w:rsidRPr="00AB3BEF">
        <w:rPr>
          <w:rStyle w:val="Teksttreci"/>
          <w:sz w:val="22"/>
          <w:szCs w:val="22"/>
        </w:rPr>
        <w:t>i wszystkich robót objętych dokumentacją projektową. Przedmiary muszą zawierać szczegółowe wyliczenia ilości robót do wykonania.</w:t>
      </w:r>
    </w:p>
    <w:p w14:paraId="6A5DD2DB" w14:textId="77777777" w:rsidR="00D35666" w:rsidRPr="00AB3BEF" w:rsidRDefault="00D35666" w:rsidP="004C6AF9">
      <w:pPr>
        <w:pStyle w:val="Teksttreci0"/>
        <w:tabs>
          <w:tab w:val="left" w:pos="993"/>
        </w:tabs>
        <w:spacing w:line="276" w:lineRule="auto"/>
        <w:ind w:left="364"/>
        <w:jc w:val="both"/>
        <w:rPr>
          <w:rStyle w:val="Teksttreci"/>
          <w:sz w:val="22"/>
          <w:szCs w:val="22"/>
        </w:rPr>
      </w:pPr>
    </w:p>
    <w:p w14:paraId="331E13B0" w14:textId="77777777" w:rsidR="00807714" w:rsidRPr="00976B4F" w:rsidRDefault="00807714" w:rsidP="00AF76C6">
      <w:pPr>
        <w:keepNext/>
        <w:keepLines/>
        <w:numPr>
          <w:ilvl w:val="0"/>
          <w:numId w:val="34"/>
        </w:numPr>
        <w:tabs>
          <w:tab w:val="left" w:pos="426"/>
        </w:tabs>
        <w:spacing w:line="276" w:lineRule="auto"/>
        <w:ind w:hanging="861"/>
        <w:jc w:val="both"/>
        <w:outlineLvl w:val="1"/>
        <w:rPr>
          <w:rFonts w:ascii="Calibri" w:eastAsia="Calibri" w:hAnsi="Calibri" w:cs="Calibri"/>
          <w:b/>
          <w:bCs/>
          <w:sz w:val="22"/>
          <w:szCs w:val="22"/>
          <w:u w:val="single"/>
        </w:rPr>
      </w:pPr>
      <w:bookmarkStart w:id="10" w:name="bookmark28"/>
      <w:r w:rsidRPr="00976B4F">
        <w:rPr>
          <w:rFonts w:ascii="Calibri" w:eastAsia="Calibri" w:hAnsi="Calibri" w:cs="Calibri"/>
          <w:b/>
          <w:bCs/>
          <w:sz w:val="22"/>
          <w:szCs w:val="22"/>
          <w:u w:val="single"/>
        </w:rPr>
        <w:t>Kosztorysy inwestorskie.</w:t>
      </w:r>
      <w:bookmarkEnd w:id="10"/>
    </w:p>
    <w:p w14:paraId="4E8FC372" w14:textId="2855C7D0" w:rsidR="00807714" w:rsidRPr="00CD272A" w:rsidRDefault="00807714" w:rsidP="00E71DB9">
      <w:pPr>
        <w:numPr>
          <w:ilvl w:val="1"/>
          <w:numId w:val="34"/>
        </w:numPr>
        <w:tabs>
          <w:tab w:val="left" w:pos="1428"/>
        </w:tabs>
        <w:spacing w:line="271" w:lineRule="auto"/>
        <w:ind w:left="993" w:hanging="567"/>
        <w:jc w:val="both"/>
        <w:rPr>
          <w:rFonts w:ascii="Calibri" w:eastAsia="Calibri" w:hAnsi="Calibri" w:cs="Calibri"/>
          <w:sz w:val="22"/>
          <w:szCs w:val="22"/>
        </w:rPr>
      </w:pPr>
      <w:r w:rsidRPr="00CD272A">
        <w:rPr>
          <w:rFonts w:ascii="Calibri" w:eastAsia="Calibri" w:hAnsi="Calibri" w:cs="Calibri"/>
          <w:sz w:val="22"/>
          <w:szCs w:val="22"/>
        </w:rPr>
        <w:t>Kosztorysy inwestorskie dla wszystkich branż należy opracować metodą kalkulacji</w:t>
      </w:r>
      <w:r w:rsidR="00CD272A">
        <w:rPr>
          <w:rFonts w:ascii="Calibri" w:eastAsia="Calibri" w:hAnsi="Calibri" w:cs="Calibri"/>
          <w:sz w:val="22"/>
          <w:szCs w:val="22"/>
        </w:rPr>
        <w:t xml:space="preserve"> </w:t>
      </w:r>
      <w:r w:rsidRPr="00CD272A">
        <w:rPr>
          <w:rFonts w:ascii="Calibri" w:eastAsia="Calibri" w:hAnsi="Calibri" w:cs="Calibri"/>
          <w:sz w:val="22"/>
          <w:szCs w:val="22"/>
        </w:rPr>
        <w:t>szczegółowej i uproszczonej w rozbiciu na elementy na podstawie wcześniej opracowanych przedmiarów.</w:t>
      </w:r>
    </w:p>
    <w:p w14:paraId="387D984C" w14:textId="7F4E6F72" w:rsidR="00807714" w:rsidRPr="00CD272A" w:rsidRDefault="00807714" w:rsidP="00E71DB9">
      <w:pPr>
        <w:numPr>
          <w:ilvl w:val="1"/>
          <w:numId w:val="34"/>
        </w:numPr>
        <w:tabs>
          <w:tab w:val="left" w:pos="1428"/>
        </w:tabs>
        <w:spacing w:line="271" w:lineRule="auto"/>
        <w:ind w:left="993" w:hanging="567"/>
        <w:jc w:val="both"/>
        <w:rPr>
          <w:rFonts w:ascii="Calibri" w:eastAsia="Calibri" w:hAnsi="Calibri" w:cs="Calibri"/>
          <w:sz w:val="22"/>
          <w:szCs w:val="22"/>
        </w:rPr>
      </w:pPr>
      <w:r w:rsidRPr="00CD272A">
        <w:rPr>
          <w:rFonts w:ascii="Calibri" w:eastAsia="Calibri" w:hAnsi="Calibri" w:cs="Calibri"/>
          <w:sz w:val="22"/>
          <w:szCs w:val="22"/>
        </w:rPr>
        <w:t>Dla pozycji wycenianych jako „analiza indywidualna” należy przedstawić kalkulację</w:t>
      </w:r>
      <w:r w:rsidR="00CD272A">
        <w:rPr>
          <w:rFonts w:ascii="Calibri" w:eastAsia="Calibri" w:hAnsi="Calibri" w:cs="Calibri"/>
          <w:sz w:val="22"/>
          <w:szCs w:val="22"/>
        </w:rPr>
        <w:t xml:space="preserve"> </w:t>
      </w:r>
      <w:r w:rsidRPr="00CD272A">
        <w:rPr>
          <w:rFonts w:ascii="Calibri" w:eastAsia="Calibri" w:hAnsi="Calibri" w:cs="Calibri"/>
          <w:sz w:val="22"/>
          <w:szCs w:val="22"/>
        </w:rPr>
        <w:t>szczegółową ceny jednostkowej.</w:t>
      </w:r>
    </w:p>
    <w:p w14:paraId="09557CDD" w14:textId="45747483" w:rsidR="00807714" w:rsidRPr="00CD272A" w:rsidRDefault="00807714" w:rsidP="00E71DB9">
      <w:pPr>
        <w:numPr>
          <w:ilvl w:val="1"/>
          <w:numId w:val="34"/>
        </w:numPr>
        <w:tabs>
          <w:tab w:val="left" w:pos="1428"/>
        </w:tabs>
        <w:spacing w:line="271" w:lineRule="auto"/>
        <w:ind w:left="993" w:hanging="567"/>
        <w:jc w:val="both"/>
        <w:rPr>
          <w:rFonts w:ascii="Calibri" w:eastAsia="Calibri" w:hAnsi="Calibri" w:cs="Calibri"/>
          <w:sz w:val="22"/>
          <w:szCs w:val="22"/>
        </w:rPr>
      </w:pPr>
      <w:r w:rsidRPr="00CD272A">
        <w:rPr>
          <w:rFonts w:ascii="Calibri" w:eastAsia="Calibri" w:hAnsi="Calibri" w:cs="Calibri"/>
          <w:sz w:val="22"/>
          <w:szCs w:val="22"/>
        </w:rPr>
        <w:t>Przyjęte do wycen ceny materiałów, robocizny i sprzętu oraz wysokości narzutów</w:t>
      </w:r>
      <w:r w:rsidR="00CD272A">
        <w:rPr>
          <w:rFonts w:ascii="Calibri" w:eastAsia="Calibri" w:hAnsi="Calibri" w:cs="Calibri"/>
          <w:sz w:val="22"/>
          <w:szCs w:val="22"/>
        </w:rPr>
        <w:t xml:space="preserve"> </w:t>
      </w:r>
      <w:r w:rsidRPr="00CD272A">
        <w:rPr>
          <w:rFonts w:ascii="Calibri" w:eastAsia="Calibri" w:hAnsi="Calibri" w:cs="Calibri"/>
          <w:sz w:val="22"/>
          <w:szCs w:val="22"/>
        </w:rPr>
        <w:t>muszą być aktualne na dzień przekazania Kosztorysów inwestorskich Zamawiającemu.</w:t>
      </w:r>
    </w:p>
    <w:p w14:paraId="2FA3EC4C" w14:textId="77777777" w:rsidR="00807714" w:rsidRPr="00807714" w:rsidRDefault="00807714" w:rsidP="00E71DB9">
      <w:pPr>
        <w:numPr>
          <w:ilvl w:val="1"/>
          <w:numId w:val="34"/>
        </w:numPr>
        <w:tabs>
          <w:tab w:val="left" w:pos="1428"/>
        </w:tabs>
        <w:spacing w:line="271" w:lineRule="auto"/>
        <w:ind w:left="993" w:hanging="567"/>
        <w:jc w:val="both"/>
        <w:rPr>
          <w:rFonts w:ascii="Calibri" w:eastAsia="Calibri" w:hAnsi="Calibri" w:cs="Calibri"/>
          <w:sz w:val="22"/>
          <w:szCs w:val="22"/>
        </w:rPr>
      </w:pPr>
      <w:r w:rsidRPr="00807714">
        <w:rPr>
          <w:rFonts w:ascii="Calibri" w:eastAsia="Calibri" w:hAnsi="Calibri" w:cs="Calibri"/>
          <w:sz w:val="22"/>
          <w:szCs w:val="22"/>
        </w:rPr>
        <w:t>Zamawiający wymaga by elementem kosztorysów inwestorskich było/była:</w:t>
      </w:r>
    </w:p>
    <w:p w14:paraId="3EACFA6C" w14:textId="77777777" w:rsidR="00807714" w:rsidRPr="00807714" w:rsidRDefault="00807714" w:rsidP="00E71DB9">
      <w:pPr>
        <w:numPr>
          <w:ilvl w:val="2"/>
          <w:numId w:val="34"/>
        </w:numPr>
        <w:tabs>
          <w:tab w:val="left" w:pos="1134"/>
        </w:tabs>
        <w:spacing w:line="271" w:lineRule="auto"/>
        <w:ind w:left="993" w:hanging="567"/>
        <w:jc w:val="both"/>
        <w:rPr>
          <w:rFonts w:ascii="Calibri" w:eastAsia="Calibri" w:hAnsi="Calibri" w:cs="Calibri"/>
          <w:sz w:val="22"/>
          <w:szCs w:val="22"/>
        </w:rPr>
      </w:pPr>
      <w:r w:rsidRPr="00807714">
        <w:rPr>
          <w:rFonts w:ascii="Calibri" w:eastAsia="Calibri" w:hAnsi="Calibri" w:cs="Calibri"/>
          <w:sz w:val="22"/>
          <w:szCs w:val="22"/>
        </w:rPr>
        <w:t>zestawienie materiałów,</w:t>
      </w:r>
    </w:p>
    <w:p w14:paraId="0D0FE0C5" w14:textId="77777777" w:rsidR="00807714" w:rsidRPr="00807714" w:rsidRDefault="00807714" w:rsidP="00E71DB9">
      <w:pPr>
        <w:numPr>
          <w:ilvl w:val="2"/>
          <w:numId w:val="34"/>
        </w:numPr>
        <w:tabs>
          <w:tab w:val="left" w:pos="1134"/>
        </w:tabs>
        <w:spacing w:line="271" w:lineRule="auto"/>
        <w:ind w:left="993" w:hanging="567"/>
        <w:jc w:val="both"/>
        <w:rPr>
          <w:rFonts w:ascii="Calibri" w:eastAsia="Calibri" w:hAnsi="Calibri" w:cs="Calibri"/>
          <w:sz w:val="22"/>
          <w:szCs w:val="22"/>
        </w:rPr>
      </w:pPr>
      <w:r w:rsidRPr="00807714">
        <w:rPr>
          <w:rFonts w:ascii="Calibri" w:eastAsia="Calibri" w:hAnsi="Calibri" w:cs="Calibri"/>
          <w:sz w:val="22"/>
          <w:szCs w:val="22"/>
        </w:rPr>
        <w:t>zestawienie sprzętu,</w:t>
      </w:r>
    </w:p>
    <w:p w14:paraId="352EAFBF" w14:textId="77777777" w:rsidR="00807714" w:rsidRPr="00807714" w:rsidRDefault="00807714" w:rsidP="00E71DB9">
      <w:pPr>
        <w:numPr>
          <w:ilvl w:val="2"/>
          <w:numId w:val="34"/>
        </w:numPr>
        <w:tabs>
          <w:tab w:val="left" w:pos="1134"/>
        </w:tabs>
        <w:spacing w:line="271" w:lineRule="auto"/>
        <w:ind w:left="993" w:hanging="567"/>
        <w:jc w:val="both"/>
        <w:rPr>
          <w:rFonts w:ascii="Calibri" w:eastAsia="Calibri" w:hAnsi="Calibri" w:cs="Calibri"/>
          <w:sz w:val="22"/>
          <w:szCs w:val="22"/>
        </w:rPr>
      </w:pPr>
      <w:r w:rsidRPr="00807714">
        <w:rPr>
          <w:rFonts w:ascii="Calibri" w:eastAsia="Calibri" w:hAnsi="Calibri" w:cs="Calibri"/>
          <w:sz w:val="22"/>
          <w:szCs w:val="22"/>
        </w:rPr>
        <w:t>zestawienie robocizny,</w:t>
      </w:r>
    </w:p>
    <w:p w14:paraId="5B19057B" w14:textId="77777777" w:rsidR="00807714" w:rsidRPr="00807714" w:rsidRDefault="00807714" w:rsidP="00E71DB9">
      <w:pPr>
        <w:numPr>
          <w:ilvl w:val="2"/>
          <w:numId w:val="34"/>
        </w:numPr>
        <w:tabs>
          <w:tab w:val="left" w:pos="1134"/>
        </w:tabs>
        <w:spacing w:line="271" w:lineRule="auto"/>
        <w:ind w:left="993" w:hanging="567"/>
        <w:jc w:val="both"/>
        <w:rPr>
          <w:rFonts w:ascii="Calibri" w:eastAsia="Calibri" w:hAnsi="Calibri" w:cs="Calibri"/>
          <w:sz w:val="22"/>
          <w:szCs w:val="22"/>
        </w:rPr>
      </w:pPr>
      <w:r w:rsidRPr="00807714">
        <w:rPr>
          <w:rFonts w:ascii="Calibri" w:eastAsia="Calibri" w:hAnsi="Calibri" w:cs="Calibri"/>
          <w:sz w:val="22"/>
          <w:szCs w:val="22"/>
        </w:rPr>
        <w:t>tabela elementów scalonych.</w:t>
      </w:r>
    </w:p>
    <w:p w14:paraId="570ABE41" w14:textId="0599813A" w:rsidR="00807714" w:rsidRPr="00534778" w:rsidRDefault="00807714" w:rsidP="00E71DB9">
      <w:pPr>
        <w:numPr>
          <w:ilvl w:val="1"/>
          <w:numId w:val="34"/>
        </w:numPr>
        <w:tabs>
          <w:tab w:val="left" w:pos="1396"/>
        </w:tabs>
        <w:spacing w:line="276" w:lineRule="auto"/>
        <w:ind w:left="993" w:hanging="567"/>
        <w:jc w:val="both"/>
        <w:rPr>
          <w:rFonts w:ascii="Calibri" w:eastAsia="Calibri" w:hAnsi="Calibri" w:cs="Calibri"/>
          <w:sz w:val="22"/>
          <w:szCs w:val="22"/>
        </w:rPr>
      </w:pP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>Wykonawca</w:t>
      </w:r>
      <w:r w:rsidR="002E5268"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 -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projektant </w:t>
      </w:r>
      <w:r w:rsidRPr="002E5268">
        <w:rPr>
          <w:rFonts w:ascii="Calibri" w:eastAsia="Calibri" w:hAnsi="Calibri" w:cs="Calibri"/>
          <w:sz w:val="22"/>
          <w:szCs w:val="22"/>
        </w:rPr>
        <w:t xml:space="preserve">zobowiązany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jest do aktualizacji </w:t>
      </w:r>
      <w:r w:rsidRPr="002E5268">
        <w:rPr>
          <w:rFonts w:ascii="Calibri" w:eastAsia="Calibri" w:hAnsi="Calibri" w:cs="Calibri"/>
          <w:sz w:val="22"/>
          <w:szCs w:val="22"/>
        </w:rPr>
        <w:t xml:space="preserve">kosztorysów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>inwestorskich</w:t>
      </w:r>
      <w:r w:rsidR="002E5268"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przed </w:t>
      </w:r>
      <w:r w:rsidRPr="002E5268">
        <w:rPr>
          <w:rFonts w:ascii="Calibri" w:eastAsia="Calibri" w:hAnsi="Calibri" w:cs="Calibri"/>
          <w:sz w:val="22"/>
          <w:szCs w:val="22"/>
        </w:rPr>
        <w:t xml:space="preserve">wszczęciem postępowania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o udzielenie </w:t>
      </w:r>
      <w:r w:rsidRPr="002E5268">
        <w:rPr>
          <w:rFonts w:ascii="Calibri" w:eastAsia="Calibri" w:hAnsi="Calibri" w:cs="Calibri"/>
          <w:sz w:val="22"/>
          <w:szCs w:val="22"/>
        </w:rPr>
        <w:t xml:space="preserve">zamówienia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publicznego na roboty budowlane </w:t>
      </w:r>
      <w:r w:rsidRPr="002E5268">
        <w:rPr>
          <w:rFonts w:ascii="Calibri" w:eastAsia="Calibri" w:hAnsi="Calibri" w:cs="Calibri"/>
          <w:sz w:val="22"/>
          <w:szCs w:val="22"/>
        </w:rPr>
        <w:t xml:space="preserve">objęte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lastRenderedPageBreak/>
        <w:t>projektem.</w:t>
      </w:r>
    </w:p>
    <w:p w14:paraId="6CFF3974" w14:textId="77777777" w:rsidR="00534778" w:rsidRPr="00534778" w:rsidRDefault="00534778" w:rsidP="00534778">
      <w:pPr>
        <w:tabs>
          <w:tab w:val="left" w:pos="1396"/>
        </w:tabs>
        <w:spacing w:line="276" w:lineRule="auto"/>
        <w:ind w:left="426"/>
        <w:jc w:val="both"/>
        <w:rPr>
          <w:rFonts w:ascii="Calibri" w:eastAsia="Calibri" w:hAnsi="Calibri" w:cs="Calibri"/>
          <w:sz w:val="22"/>
          <w:szCs w:val="22"/>
        </w:rPr>
      </w:pPr>
    </w:p>
    <w:p w14:paraId="048BA6EF" w14:textId="66C1FE60" w:rsidR="00534778" w:rsidRDefault="000E0058" w:rsidP="00F50060">
      <w:pPr>
        <w:numPr>
          <w:ilvl w:val="0"/>
          <w:numId w:val="34"/>
        </w:numPr>
        <w:tabs>
          <w:tab w:val="left" w:pos="1396"/>
        </w:tabs>
        <w:spacing w:line="276" w:lineRule="auto"/>
        <w:ind w:left="426" w:hanging="426"/>
        <w:jc w:val="both"/>
        <w:rPr>
          <w:rFonts w:ascii="Calibri" w:eastAsia="Calibri" w:hAnsi="Calibri" w:cs="Calibri"/>
          <w:b/>
          <w:bCs/>
          <w:sz w:val="22"/>
          <w:szCs w:val="22"/>
          <w:u w:val="single"/>
        </w:rPr>
      </w:pPr>
      <w:r w:rsidRPr="000E0058">
        <w:rPr>
          <w:rFonts w:ascii="Calibri" w:eastAsia="Calibri" w:hAnsi="Calibri" w:cs="Calibri"/>
          <w:b/>
          <w:bCs/>
          <w:sz w:val="22"/>
          <w:szCs w:val="22"/>
          <w:u w:val="single"/>
        </w:rPr>
        <w:t>Program inwestycji.</w:t>
      </w:r>
    </w:p>
    <w:p w14:paraId="3B489E37" w14:textId="51111E0B" w:rsidR="00DA3E4A" w:rsidRDefault="002E1B0E" w:rsidP="00AD7367">
      <w:pPr>
        <w:pStyle w:val="Akapitzlist"/>
        <w:numPr>
          <w:ilvl w:val="1"/>
          <w:numId w:val="34"/>
        </w:numPr>
        <w:tabs>
          <w:tab w:val="left" w:pos="993"/>
        </w:tabs>
        <w:spacing w:line="276" w:lineRule="auto"/>
        <w:ind w:left="993" w:hanging="567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Program inwestycji należy opracować w opa</w:t>
      </w:r>
      <w:r w:rsidR="0000772F"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 xml:space="preserve">ciu </w:t>
      </w:r>
      <w:r w:rsidR="002D407B">
        <w:rPr>
          <w:rFonts w:ascii="Calibri" w:eastAsia="Calibri" w:hAnsi="Calibri" w:cs="Calibri"/>
          <w:sz w:val="22"/>
          <w:szCs w:val="22"/>
        </w:rPr>
        <w:t>zgodnie z</w:t>
      </w:r>
      <w:r>
        <w:rPr>
          <w:rFonts w:ascii="Calibri" w:eastAsia="Calibri" w:hAnsi="Calibri" w:cs="Calibri"/>
          <w:sz w:val="22"/>
          <w:szCs w:val="22"/>
        </w:rPr>
        <w:t xml:space="preserve"> Rozporządzenie</w:t>
      </w:r>
      <w:r w:rsidR="002D407B"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 Rady Ministrów z dnia 2 grudnia 2010 r.</w:t>
      </w:r>
      <w:r w:rsidR="00DA4A31">
        <w:rPr>
          <w:rFonts w:ascii="Calibri" w:eastAsia="Calibri" w:hAnsi="Calibri" w:cs="Calibri"/>
          <w:sz w:val="22"/>
          <w:szCs w:val="22"/>
        </w:rPr>
        <w:t xml:space="preserve"> Dz.U. z 2010 r. Nr 238, poz. 1579</w:t>
      </w:r>
      <w:r w:rsidR="001D0B7A">
        <w:rPr>
          <w:rFonts w:ascii="Calibri" w:eastAsia="Calibri" w:hAnsi="Calibri" w:cs="Calibri"/>
          <w:sz w:val="22"/>
          <w:szCs w:val="22"/>
        </w:rPr>
        <w:t>, zgodnie z §</w:t>
      </w:r>
      <w:r w:rsidR="002D407B">
        <w:rPr>
          <w:rFonts w:ascii="Calibri" w:eastAsia="Calibri" w:hAnsi="Calibri" w:cs="Calibri"/>
          <w:sz w:val="22"/>
          <w:szCs w:val="22"/>
        </w:rPr>
        <w:t>6</w:t>
      </w:r>
      <w:r w:rsidR="0036358B">
        <w:rPr>
          <w:rFonts w:ascii="Calibri" w:eastAsia="Calibri" w:hAnsi="Calibri" w:cs="Calibri"/>
          <w:sz w:val="22"/>
          <w:szCs w:val="22"/>
        </w:rPr>
        <w:t xml:space="preserve"> </w:t>
      </w:r>
      <w:r w:rsidR="00AF1B5D">
        <w:rPr>
          <w:rFonts w:ascii="Calibri" w:eastAsia="Calibri" w:hAnsi="Calibri" w:cs="Calibri"/>
          <w:sz w:val="22"/>
          <w:szCs w:val="22"/>
        </w:rPr>
        <w:t xml:space="preserve">ust.1 </w:t>
      </w:r>
      <w:r w:rsidR="0036358B">
        <w:rPr>
          <w:rFonts w:ascii="Calibri" w:eastAsia="Calibri" w:hAnsi="Calibri" w:cs="Calibri"/>
          <w:sz w:val="22"/>
          <w:szCs w:val="22"/>
        </w:rPr>
        <w:t>pkt.1</w:t>
      </w:r>
    </w:p>
    <w:p w14:paraId="2694BAC1" w14:textId="2CC38939" w:rsidR="00AF1B5D" w:rsidRPr="00DA3E4A" w:rsidRDefault="00AF1B5D" w:rsidP="00AD7367">
      <w:pPr>
        <w:pStyle w:val="Akapitzlist"/>
        <w:numPr>
          <w:ilvl w:val="1"/>
          <w:numId w:val="34"/>
        </w:numPr>
        <w:tabs>
          <w:tab w:val="left" w:pos="993"/>
        </w:tabs>
        <w:spacing w:line="276" w:lineRule="auto"/>
        <w:ind w:left="993" w:hanging="567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W kosztach przygotowania inwestycji należy</w:t>
      </w:r>
      <w:r w:rsidR="00536E72">
        <w:rPr>
          <w:rFonts w:ascii="Calibri" w:eastAsia="Calibri" w:hAnsi="Calibri" w:cs="Calibri"/>
          <w:sz w:val="22"/>
          <w:szCs w:val="22"/>
        </w:rPr>
        <w:t xml:space="preserve"> uwzględnić wszystkie koszty ponoszone przez Inwestora </w:t>
      </w:r>
      <w:r w:rsidR="00F61A0E">
        <w:rPr>
          <w:rFonts w:ascii="Calibri" w:eastAsia="Calibri" w:hAnsi="Calibri" w:cs="Calibri"/>
          <w:sz w:val="22"/>
          <w:szCs w:val="22"/>
        </w:rPr>
        <w:t xml:space="preserve">(Zamawiającego) </w:t>
      </w:r>
      <w:r w:rsidR="00536E72">
        <w:rPr>
          <w:rFonts w:ascii="Calibri" w:eastAsia="Calibri" w:hAnsi="Calibri" w:cs="Calibri"/>
          <w:sz w:val="22"/>
          <w:szCs w:val="22"/>
        </w:rPr>
        <w:t>do momentu rozpoczęcia realizacji inwestycji.</w:t>
      </w:r>
    </w:p>
    <w:p w14:paraId="44B0A09B" w14:textId="77777777" w:rsidR="00D35666" w:rsidRPr="002E2E6C" w:rsidRDefault="00D35666" w:rsidP="00D35666">
      <w:pPr>
        <w:tabs>
          <w:tab w:val="left" w:pos="1396"/>
        </w:tabs>
        <w:spacing w:line="276" w:lineRule="auto"/>
        <w:ind w:left="426"/>
        <w:jc w:val="both"/>
        <w:rPr>
          <w:rFonts w:ascii="Calibri" w:eastAsia="Calibri" w:hAnsi="Calibri" w:cs="Calibri"/>
          <w:sz w:val="22"/>
          <w:szCs w:val="22"/>
        </w:rPr>
      </w:pPr>
    </w:p>
    <w:p w14:paraId="0474B3D1" w14:textId="3259E43C" w:rsidR="001F5564" w:rsidRPr="00976B4F" w:rsidRDefault="001F5564" w:rsidP="00AD7367">
      <w:pPr>
        <w:keepNext/>
        <w:keepLines/>
        <w:numPr>
          <w:ilvl w:val="0"/>
          <w:numId w:val="34"/>
        </w:numPr>
        <w:tabs>
          <w:tab w:val="left" w:pos="454"/>
        </w:tabs>
        <w:spacing w:line="276" w:lineRule="auto"/>
        <w:ind w:left="426" w:hanging="426"/>
        <w:jc w:val="both"/>
        <w:outlineLvl w:val="1"/>
        <w:rPr>
          <w:rFonts w:ascii="Calibri" w:eastAsia="Calibri" w:hAnsi="Calibri" w:cs="Calibri"/>
          <w:b/>
          <w:bCs/>
          <w:sz w:val="22"/>
          <w:szCs w:val="22"/>
          <w:u w:val="single"/>
        </w:rPr>
      </w:pPr>
      <w:bookmarkStart w:id="11" w:name="bookmark32"/>
      <w:r w:rsidRPr="00976B4F">
        <w:rPr>
          <w:rFonts w:ascii="Calibri" w:eastAsia="Calibri" w:hAnsi="Calibri" w:cs="Calibri"/>
          <w:b/>
          <w:bCs/>
          <w:sz w:val="22"/>
          <w:szCs w:val="22"/>
          <w:u w:val="single"/>
        </w:rPr>
        <w:t xml:space="preserve">Część </w:t>
      </w:r>
      <w:r w:rsidRPr="006C610C">
        <w:rPr>
          <w:rFonts w:ascii="Calibri" w:eastAsia="Calibri" w:hAnsi="Calibri" w:cs="Calibri"/>
          <w:b/>
          <w:bCs/>
          <w:sz w:val="22"/>
          <w:szCs w:val="22"/>
          <w:u w:val="single"/>
          <w:lang w:eastAsia="en-US" w:bidi="en-US"/>
        </w:rPr>
        <w:t xml:space="preserve">formalno-prawna dokumentacji powinna </w:t>
      </w:r>
      <w:r w:rsidRPr="00976B4F">
        <w:rPr>
          <w:rFonts w:ascii="Calibri" w:eastAsia="Calibri" w:hAnsi="Calibri" w:cs="Calibri"/>
          <w:b/>
          <w:bCs/>
          <w:sz w:val="22"/>
          <w:szCs w:val="22"/>
          <w:u w:val="single"/>
        </w:rPr>
        <w:t>zawierać:</w:t>
      </w:r>
      <w:bookmarkEnd w:id="11"/>
    </w:p>
    <w:p w14:paraId="0C2316D2" w14:textId="77777777" w:rsidR="001F5564" w:rsidRPr="001F5564" w:rsidRDefault="001F5564" w:rsidP="00F61A0E">
      <w:pPr>
        <w:numPr>
          <w:ilvl w:val="1"/>
          <w:numId w:val="34"/>
        </w:numPr>
        <w:tabs>
          <w:tab w:val="left" w:pos="993"/>
        </w:tabs>
        <w:spacing w:line="276" w:lineRule="auto"/>
        <w:ind w:hanging="919"/>
        <w:jc w:val="both"/>
        <w:rPr>
          <w:rFonts w:ascii="Calibri" w:eastAsia="Calibri" w:hAnsi="Calibri" w:cs="Calibri"/>
          <w:sz w:val="22"/>
          <w:szCs w:val="22"/>
        </w:rPr>
      </w:pP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wykaz wszystkich </w:t>
      </w:r>
      <w:r w:rsidRPr="001F5564">
        <w:rPr>
          <w:rFonts w:ascii="Calibri" w:eastAsia="Calibri" w:hAnsi="Calibri" w:cs="Calibri"/>
          <w:sz w:val="22"/>
          <w:szCs w:val="22"/>
        </w:rPr>
        <w:t>opracowań stanowiących kompletną dokumentację,</w:t>
      </w:r>
    </w:p>
    <w:p w14:paraId="392F2B1D" w14:textId="77777777" w:rsidR="001F5564" w:rsidRPr="001F5564" w:rsidRDefault="001F5564" w:rsidP="00F61A0E">
      <w:pPr>
        <w:numPr>
          <w:ilvl w:val="1"/>
          <w:numId w:val="34"/>
        </w:numPr>
        <w:tabs>
          <w:tab w:val="left" w:pos="993"/>
        </w:tabs>
        <w:spacing w:line="276" w:lineRule="auto"/>
        <w:ind w:hanging="919"/>
        <w:jc w:val="both"/>
        <w:rPr>
          <w:rFonts w:ascii="Calibri" w:eastAsia="Calibri" w:hAnsi="Calibri" w:cs="Calibri"/>
          <w:sz w:val="22"/>
          <w:szCs w:val="22"/>
        </w:rPr>
      </w:pP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wykaz </w:t>
      </w:r>
      <w:r w:rsidRPr="001F5564">
        <w:rPr>
          <w:rFonts w:ascii="Calibri" w:eastAsia="Calibri" w:hAnsi="Calibri" w:cs="Calibri"/>
          <w:sz w:val="22"/>
          <w:szCs w:val="22"/>
        </w:rPr>
        <w:t xml:space="preserve">opracowań wstępnych niezbędnych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do </w:t>
      </w:r>
      <w:r w:rsidRPr="001F5564">
        <w:rPr>
          <w:rFonts w:ascii="Calibri" w:eastAsia="Calibri" w:hAnsi="Calibri" w:cs="Calibri"/>
          <w:sz w:val="22"/>
          <w:szCs w:val="22"/>
        </w:rPr>
        <w:t xml:space="preserve">celów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>projektowych,</w:t>
      </w:r>
    </w:p>
    <w:p w14:paraId="4BE17DCC" w14:textId="7D1BA78C" w:rsidR="001F5564" w:rsidRPr="001F5564" w:rsidRDefault="001F5564" w:rsidP="00F61A0E">
      <w:pPr>
        <w:numPr>
          <w:ilvl w:val="1"/>
          <w:numId w:val="34"/>
        </w:numPr>
        <w:tabs>
          <w:tab w:val="left" w:pos="993"/>
        </w:tabs>
        <w:spacing w:line="276" w:lineRule="auto"/>
        <w:ind w:left="993" w:hanging="567"/>
        <w:jc w:val="both"/>
        <w:rPr>
          <w:rFonts w:ascii="Calibri" w:eastAsia="Calibri" w:hAnsi="Calibri" w:cs="Calibri"/>
          <w:sz w:val="22"/>
          <w:szCs w:val="22"/>
        </w:rPr>
      </w:pP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decyzje administracyjne wraz z kopiami </w:t>
      </w:r>
      <w:r w:rsidRPr="001F5564">
        <w:rPr>
          <w:rFonts w:ascii="Calibri" w:eastAsia="Calibri" w:hAnsi="Calibri" w:cs="Calibri"/>
          <w:sz w:val="22"/>
          <w:szCs w:val="22"/>
        </w:rPr>
        <w:t xml:space="preserve">złożonych wniosków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>o wydanie tych decyzji,</w:t>
      </w:r>
      <w:r w:rsidR="000C4442"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uwierzytelnione kopie </w:t>
      </w:r>
      <w:r w:rsidRPr="001F5564">
        <w:rPr>
          <w:rFonts w:ascii="Calibri" w:eastAsia="Calibri" w:hAnsi="Calibri" w:cs="Calibri"/>
          <w:sz w:val="22"/>
          <w:szCs w:val="22"/>
        </w:rPr>
        <w:t xml:space="preserve">uprawnień projektantów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i </w:t>
      </w:r>
      <w:r w:rsidRPr="001F5564">
        <w:rPr>
          <w:rFonts w:ascii="Calibri" w:eastAsia="Calibri" w:hAnsi="Calibri" w:cs="Calibri"/>
          <w:sz w:val="22"/>
          <w:szCs w:val="22"/>
        </w:rPr>
        <w:t>sprawdzających,</w:t>
      </w:r>
    </w:p>
    <w:p w14:paraId="3B72685B" w14:textId="2B982F32" w:rsidR="001F5564" w:rsidRPr="001F5564" w:rsidRDefault="001F5564" w:rsidP="00F61A0E">
      <w:pPr>
        <w:numPr>
          <w:ilvl w:val="1"/>
          <w:numId w:val="34"/>
        </w:numPr>
        <w:tabs>
          <w:tab w:val="left" w:pos="993"/>
        </w:tabs>
        <w:spacing w:line="276" w:lineRule="auto"/>
        <w:ind w:left="993" w:hanging="567"/>
        <w:jc w:val="both"/>
        <w:rPr>
          <w:rFonts w:ascii="Calibri" w:eastAsia="Calibri" w:hAnsi="Calibri" w:cs="Calibri"/>
          <w:sz w:val="22"/>
          <w:szCs w:val="22"/>
        </w:rPr>
      </w:pP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aktualne </w:t>
      </w:r>
      <w:r w:rsidRPr="001F5564">
        <w:rPr>
          <w:rFonts w:ascii="Calibri" w:eastAsia="Calibri" w:hAnsi="Calibri" w:cs="Calibri"/>
          <w:sz w:val="22"/>
          <w:szCs w:val="22"/>
        </w:rPr>
        <w:t xml:space="preserve">zaświadczenia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o wpisie do izby zawodowej </w:t>
      </w:r>
      <w:r w:rsidRPr="001F5564">
        <w:rPr>
          <w:rFonts w:ascii="Calibri" w:eastAsia="Calibri" w:hAnsi="Calibri" w:cs="Calibri"/>
          <w:sz w:val="22"/>
          <w:szCs w:val="22"/>
        </w:rPr>
        <w:t xml:space="preserve">projektantów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i </w:t>
      </w:r>
      <w:r w:rsidRPr="001F5564">
        <w:rPr>
          <w:rFonts w:ascii="Calibri" w:eastAsia="Calibri" w:hAnsi="Calibri" w:cs="Calibri"/>
          <w:sz w:val="22"/>
          <w:szCs w:val="22"/>
        </w:rPr>
        <w:t>sprawdzających</w:t>
      </w:r>
      <w:r w:rsidR="000C4442">
        <w:rPr>
          <w:rFonts w:ascii="Calibri" w:eastAsia="Calibri" w:hAnsi="Calibri" w:cs="Calibri"/>
          <w:sz w:val="22"/>
          <w:szCs w:val="22"/>
        </w:rPr>
        <w:t xml:space="preserve">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>(lub uwierzytelnione kopie),</w:t>
      </w:r>
    </w:p>
    <w:p w14:paraId="1DA6DF2B" w14:textId="00DDA783" w:rsidR="001F5564" w:rsidRPr="001F5564" w:rsidRDefault="001F5564" w:rsidP="00F61A0E">
      <w:pPr>
        <w:numPr>
          <w:ilvl w:val="1"/>
          <w:numId w:val="34"/>
        </w:numPr>
        <w:tabs>
          <w:tab w:val="left" w:pos="993"/>
        </w:tabs>
        <w:spacing w:line="276" w:lineRule="auto"/>
        <w:ind w:left="993" w:hanging="567"/>
        <w:jc w:val="both"/>
        <w:rPr>
          <w:rFonts w:ascii="Calibri" w:eastAsia="Calibri" w:hAnsi="Calibri" w:cs="Calibri"/>
          <w:sz w:val="22"/>
          <w:szCs w:val="22"/>
        </w:rPr>
      </w:pP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karty </w:t>
      </w:r>
      <w:r w:rsidRPr="001F5564">
        <w:rPr>
          <w:rFonts w:ascii="Calibri" w:eastAsia="Calibri" w:hAnsi="Calibri" w:cs="Calibri"/>
          <w:sz w:val="22"/>
          <w:szCs w:val="22"/>
        </w:rPr>
        <w:t xml:space="preserve">uzgodnień międzybranżowych,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podpisane przez </w:t>
      </w:r>
      <w:r w:rsidRPr="001F5564">
        <w:rPr>
          <w:rFonts w:ascii="Calibri" w:eastAsia="Calibri" w:hAnsi="Calibri" w:cs="Calibri"/>
          <w:sz w:val="22"/>
          <w:szCs w:val="22"/>
        </w:rPr>
        <w:t>projektantów, sprawdzających</w:t>
      </w:r>
      <w:r w:rsidR="000C4442">
        <w:rPr>
          <w:rFonts w:ascii="Calibri" w:eastAsia="Calibri" w:hAnsi="Calibri" w:cs="Calibri"/>
          <w:sz w:val="22"/>
          <w:szCs w:val="22"/>
        </w:rPr>
        <w:t xml:space="preserve">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i </w:t>
      </w:r>
      <w:r w:rsidRPr="001F5564">
        <w:rPr>
          <w:rFonts w:ascii="Calibri" w:eastAsia="Calibri" w:hAnsi="Calibri" w:cs="Calibri"/>
          <w:sz w:val="22"/>
          <w:szCs w:val="22"/>
        </w:rPr>
        <w:t xml:space="preserve">rzeczoznawców dokonujących uzgodnień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>dokumentacji,</w:t>
      </w:r>
    </w:p>
    <w:p w14:paraId="279D910D" w14:textId="3CB86B2F" w:rsidR="001F5564" w:rsidRPr="001F5564" w:rsidRDefault="001F5564" w:rsidP="00F61A0E">
      <w:pPr>
        <w:numPr>
          <w:ilvl w:val="1"/>
          <w:numId w:val="34"/>
        </w:numPr>
        <w:tabs>
          <w:tab w:val="left" w:pos="993"/>
        </w:tabs>
        <w:spacing w:line="276" w:lineRule="auto"/>
        <w:ind w:left="993" w:hanging="567"/>
        <w:jc w:val="both"/>
        <w:rPr>
          <w:rFonts w:ascii="Calibri" w:eastAsia="Calibri" w:hAnsi="Calibri" w:cs="Calibri"/>
          <w:sz w:val="22"/>
          <w:szCs w:val="22"/>
        </w:rPr>
      </w:pPr>
      <w:r w:rsidRPr="001F5564">
        <w:rPr>
          <w:rFonts w:ascii="Calibri" w:eastAsia="Calibri" w:hAnsi="Calibri" w:cs="Calibri"/>
          <w:sz w:val="22"/>
          <w:szCs w:val="22"/>
        </w:rPr>
        <w:t xml:space="preserve">oświadczenie projektantów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i </w:t>
      </w:r>
      <w:r w:rsidRPr="001F5564">
        <w:rPr>
          <w:rFonts w:ascii="Calibri" w:eastAsia="Calibri" w:hAnsi="Calibri" w:cs="Calibri"/>
          <w:sz w:val="22"/>
          <w:szCs w:val="22"/>
        </w:rPr>
        <w:t xml:space="preserve">sprawdzających, że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>dokumentacja, jest wykonana</w:t>
      </w:r>
      <w:r w:rsidR="000C4442"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zgodnie z </w:t>
      </w:r>
      <w:r w:rsidRPr="001F5564">
        <w:rPr>
          <w:rFonts w:ascii="Calibri" w:eastAsia="Calibri" w:hAnsi="Calibri" w:cs="Calibri"/>
          <w:sz w:val="22"/>
          <w:szCs w:val="22"/>
        </w:rPr>
        <w:t xml:space="preserve">obowiązującymi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>przepisami oraz zasadami wiedzy technicznej,</w:t>
      </w:r>
    </w:p>
    <w:p w14:paraId="3F9CBA57" w14:textId="3E9F5B7A" w:rsidR="001F5564" w:rsidRPr="001F5564" w:rsidRDefault="001F5564" w:rsidP="00F61A0E">
      <w:pPr>
        <w:numPr>
          <w:ilvl w:val="1"/>
          <w:numId w:val="34"/>
        </w:numPr>
        <w:tabs>
          <w:tab w:val="left" w:pos="993"/>
        </w:tabs>
        <w:spacing w:line="276" w:lineRule="auto"/>
        <w:ind w:left="993" w:hanging="567"/>
        <w:jc w:val="both"/>
        <w:rPr>
          <w:rFonts w:ascii="Calibri" w:eastAsia="Calibri" w:hAnsi="Calibri" w:cs="Calibri"/>
          <w:sz w:val="22"/>
          <w:szCs w:val="22"/>
        </w:rPr>
      </w:pPr>
      <w:r w:rsidRPr="001F5564">
        <w:rPr>
          <w:rFonts w:ascii="Calibri" w:eastAsia="Calibri" w:hAnsi="Calibri" w:cs="Calibri"/>
          <w:sz w:val="22"/>
          <w:szCs w:val="22"/>
        </w:rPr>
        <w:t xml:space="preserve">oświadczenie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Wykonawcy, </w:t>
      </w:r>
      <w:r w:rsidRPr="001F5564">
        <w:rPr>
          <w:rFonts w:ascii="Calibri" w:eastAsia="Calibri" w:hAnsi="Calibri" w:cs="Calibri"/>
          <w:sz w:val="22"/>
          <w:szCs w:val="22"/>
        </w:rPr>
        <w:t xml:space="preserve">że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>dokumentacja projektowa jest wykonana zgodnie</w:t>
      </w:r>
      <w:r w:rsidR="000C4442"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z </w:t>
      </w:r>
      <w:r w:rsidRPr="001F5564">
        <w:rPr>
          <w:rFonts w:ascii="Calibri" w:eastAsia="Calibri" w:hAnsi="Calibri" w:cs="Calibri"/>
          <w:sz w:val="22"/>
          <w:szCs w:val="22"/>
        </w:rPr>
        <w:t xml:space="preserve">umową, obowiązującymi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przepisami oraz normami, a w swej formie jest kompletna z punktu widzenia celu, </w:t>
      </w:r>
      <w:r w:rsidRPr="001F5564">
        <w:rPr>
          <w:rFonts w:ascii="Calibri" w:eastAsia="Calibri" w:hAnsi="Calibri" w:cs="Calibri"/>
          <w:sz w:val="22"/>
          <w:szCs w:val="22"/>
        </w:rPr>
        <w:t xml:space="preserve">któremu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ma </w:t>
      </w:r>
      <w:r w:rsidRPr="001F5564">
        <w:rPr>
          <w:rFonts w:ascii="Calibri" w:eastAsia="Calibri" w:hAnsi="Calibri" w:cs="Calibri"/>
          <w:sz w:val="22"/>
          <w:szCs w:val="22"/>
        </w:rPr>
        <w:t xml:space="preserve">służyć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i nie narusza praw autorskich </w:t>
      </w:r>
      <w:r w:rsidRPr="001F5564">
        <w:rPr>
          <w:rFonts w:ascii="Calibri" w:eastAsia="Calibri" w:hAnsi="Calibri" w:cs="Calibri"/>
          <w:sz w:val="22"/>
          <w:szCs w:val="22"/>
        </w:rPr>
        <w:t xml:space="preserve">osób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>trzecich,</w:t>
      </w:r>
    </w:p>
    <w:p w14:paraId="356FAC6D" w14:textId="49817182" w:rsidR="001F5564" w:rsidRPr="001F5564" w:rsidRDefault="001F5564" w:rsidP="00F61A0E">
      <w:pPr>
        <w:numPr>
          <w:ilvl w:val="1"/>
          <w:numId w:val="34"/>
        </w:numPr>
        <w:tabs>
          <w:tab w:val="left" w:pos="993"/>
        </w:tabs>
        <w:spacing w:line="276" w:lineRule="auto"/>
        <w:ind w:left="993" w:hanging="567"/>
        <w:jc w:val="both"/>
        <w:rPr>
          <w:rFonts w:ascii="Calibri" w:eastAsia="Calibri" w:hAnsi="Calibri" w:cs="Calibri"/>
          <w:sz w:val="22"/>
          <w:szCs w:val="22"/>
        </w:rPr>
      </w:pPr>
      <w:r w:rsidRPr="001F5564">
        <w:rPr>
          <w:rFonts w:ascii="Calibri" w:eastAsia="Calibri" w:hAnsi="Calibri" w:cs="Calibri"/>
          <w:sz w:val="22"/>
          <w:szCs w:val="22"/>
        </w:rPr>
        <w:t xml:space="preserve">oświadczenie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Wykonawcy, o </w:t>
      </w:r>
      <w:r w:rsidRPr="001F5564">
        <w:rPr>
          <w:rFonts w:ascii="Calibri" w:eastAsia="Calibri" w:hAnsi="Calibri" w:cs="Calibri"/>
          <w:sz w:val="22"/>
          <w:szCs w:val="22"/>
        </w:rPr>
        <w:t xml:space="preserve">zgodności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i </w:t>
      </w:r>
      <w:r w:rsidRPr="001F5564">
        <w:rPr>
          <w:rFonts w:ascii="Calibri" w:eastAsia="Calibri" w:hAnsi="Calibri" w:cs="Calibri"/>
          <w:sz w:val="22"/>
          <w:szCs w:val="22"/>
        </w:rPr>
        <w:t xml:space="preserve">kompletności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>dokumentacji w wersji</w:t>
      </w:r>
      <w:r w:rsidR="000C4442"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 </w:t>
      </w:r>
      <w:r w:rsidRPr="006C610C">
        <w:rPr>
          <w:rFonts w:ascii="Calibri" w:eastAsia="Calibri" w:hAnsi="Calibri" w:cs="Calibri"/>
          <w:sz w:val="22"/>
          <w:szCs w:val="22"/>
          <w:lang w:eastAsia="en-US" w:bidi="en-US"/>
        </w:rPr>
        <w:t xml:space="preserve">papierowej z </w:t>
      </w:r>
      <w:r w:rsidRPr="001F5564">
        <w:rPr>
          <w:rFonts w:ascii="Calibri" w:eastAsia="Calibri" w:hAnsi="Calibri" w:cs="Calibri"/>
          <w:sz w:val="22"/>
          <w:szCs w:val="22"/>
        </w:rPr>
        <w:t>wersją elektroniczną.</w:t>
      </w:r>
    </w:p>
    <w:p w14:paraId="44D060B8" w14:textId="77777777" w:rsidR="001B13FB" w:rsidRDefault="001B13FB" w:rsidP="00F61A0E">
      <w:pPr>
        <w:tabs>
          <w:tab w:val="left" w:pos="710"/>
        </w:tabs>
        <w:spacing w:after="240" w:line="271" w:lineRule="auto"/>
        <w:ind w:left="993" w:hanging="567"/>
        <w:rPr>
          <w:rFonts w:ascii="Calibri" w:eastAsia="Calibri" w:hAnsi="Calibri" w:cs="Calibri"/>
          <w:sz w:val="22"/>
          <w:szCs w:val="22"/>
        </w:rPr>
      </w:pPr>
    </w:p>
    <w:p w14:paraId="43429B7F" w14:textId="1F2670D8" w:rsidR="006C6CFA" w:rsidRDefault="001B13FB" w:rsidP="00CD5572">
      <w:pPr>
        <w:pStyle w:val="Akapitzlist"/>
        <w:numPr>
          <w:ilvl w:val="0"/>
          <w:numId w:val="1"/>
        </w:numPr>
        <w:tabs>
          <w:tab w:val="left" w:pos="710"/>
        </w:tabs>
        <w:spacing w:after="280" w:line="271" w:lineRule="auto"/>
        <w:ind w:hanging="436"/>
        <w:rPr>
          <w:rFonts w:ascii="Calibri" w:eastAsia="Calibri" w:hAnsi="Calibri" w:cs="Calibri"/>
          <w:b/>
          <w:bCs/>
        </w:rPr>
      </w:pPr>
      <w:r w:rsidRPr="001B13FB">
        <w:rPr>
          <w:rFonts w:ascii="Calibri" w:eastAsia="Calibri" w:hAnsi="Calibri" w:cs="Calibri"/>
          <w:b/>
          <w:bCs/>
        </w:rPr>
        <w:t>Wymagania w zakresie formy i ilości przekazanej dokumentacji.</w:t>
      </w:r>
    </w:p>
    <w:p w14:paraId="6F8EAB96" w14:textId="25535A0E" w:rsidR="00FF6562" w:rsidRDefault="00D616FE" w:rsidP="009D57F0">
      <w:pPr>
        <w:pStyle w:val="Teksttreci0"/>
        <w:spacing w:after="300"/>
        <w:jc w:val="both"/>
        <w:rPr>
          <w:rStyle w:val="Teksttreci"/>
          <w:sz w:val="22"/>
          <w:szCs w:val="22"/>
        </w:rPr>
      </w:pPr>
      <w:r w:rsidRPr="00D616FE">
        <w:rPr>
          <w:rStyle w:val="Teksttreci"/>
          <w:sz w:val="22"/>
          <w:szCs w:val="22"/>
        </w:rPr>
        <w:t xml:space="preserve">Dokumentację należy opracować w formie </w:t>
      </w:r>
      <w:r>
        <w:rPr>
          <w:rStyle w:val="Teksttreci"/>
          <w:sz w:val="22"/>
          <w:szCs w:val="22"/>
        </w:rPr>
        <w:t xml:space="preserve">papierowej oraz w </w:t>
      </w:r>
      <w:r w:rsidR="00F45BE2">
        <w:rPr>
          <w:rStyle w:val="Teksttreci"/>
          <w:sz w:val="22"/>
          <w:szCs w:val="22"/>
        </w:rPr>
        <w:t>wersji elektronicznej</w:t>
      </w:r>
      <w:r w:rsidR="00A503A8">
        <w:rPr>
          <w:rStyle w:val="Teksttreci"/>
          <w:sz w:val="22"/>
          <w:szCs w:val="22"/>
        </w:rPr>
        <w:t xml:space="preserve"> z zapisem na płycie CD/DVD</w:t>
      </w:r>
      <w:r w:rsidR="00DD506D">
        <w:rPr>
          <w:rStyle w:val="Teksttreci"/>
          <w:sz w:val="22"/>
          <w:szCs w:val="22"/>
        </w:rPr>
        <w:t xml:space="preserve"> oraz na nośniku USB.</w:t>
      </w:r>
    </w:p>
    <w:p w14:paraId="3978A70F" w14:textId="7C5D42F4" w:rsidR="00A503A8" w:rsidRPr="00AD3313" w:rsidRDefault="00B15366" w:rsidP="005E41DE">
      <w:pPr>
        <w:pStyle w:val="Teksttreci0"/>
        <w:numPr>
          <w:ilvl w:val="0"/>
          <w:numId w:val="17"/>
        </w:numPr>
        <w:spacing w:line="276" w:lineRule="auto"/>
        <w:jc w:val="both"/>
        <w:rPr>
          <w:rStyle w:val="Teksttreci"/>
          <w:b/>
          <w:bCs/>
          <w:sz w:val="22"/>
          <w:szCs w:val="22"/>
          <w:u w:val="single"/>
        </w:rPr>
      </w:pPr>
      <w:r w:rsidRPr="00AD3313">
        <w:rPr>
          <w:rStyle w:val="Teksttreci"/>
          <w:b/>
          <w:bCs/>
          <w:sz w:val="22"/>
          <w:szCs w:val="22"/>
          <w:u w:val="single"/>
        </w:rPr>
        <w:t xml:space="preserve">Zakres </w:t>
      </w:r>
      <w:r w:rsidR="006C6653" w:rsidRPr="00AD3313">
        <w:rPr>
          <w:rStyle w:val="Teksttreci"/>
          <w:b/>
          <w:bCs/>
          <w:sz w:val="22"/>
          <w:szCs w:val="22"/>
          <w:u w:val="single"/>
        </w:rPr>
        <w:t xml:space="preserve">ilościowy </w:t>
      </w:r>
      <w:r w:rsidRPr="00AD3313">
        <w:rPr>
          <w:rStyle w:val="Teksttreci"/>
          <w:b/>
          <w:bCs/>
          <w:sz w:val="22"/>
          <w:szCs w:val="22"/>
          <w:u w:val="single"/>
        </w:rPr>
        <w:t>i forma dokumentacji w wersji papierowej.</w:t>
      </w:r>
    </w:p>
    <w:p w14:paraId="2CE568BF" w14:textId="1CB3C980" w:rsidR="00A173CF" w:rsidRDefault="00E65A2E" w:rsidP="0081688D">
      <w:pPr>
        <w:pStyle w:val="Teksttreci0"/>
        <w:spacing w:line="276" w:lineRule="auto"/>
        <w:ind w:left="426"/>
        <w:jc w:val="both"/>
        <w:rPr>
          <w:rStyle w:val="Teksttreci"/>
          <w:sz w:val="22"/>
          <w:szCs w:val="22"/>
        </w:rPr>
      </w:pPr>
      <w:r>
        <w:rPr>
          <w:rStyle w:val="Teksttreci"/>
          <w:sz w:val="22"/>
          <w:szCs w:val="22"/>
        </w:rPr>
        <w:t>Każde z opracowań w wersji papierowej musi być podpisane przez</w:t>
      </w:r>
      <w:r w:rsidR="00363915">
        <w:rPr>
          <w:rStyle w:val="Teksttreci"/>
          <w:sz w:val="22"/>
          <w:szCs w:val="22"/>
        </w:rPr>
        <w:t xml:space="preserve"> </w:t>
      </w:r>
      <w:r>
        <w:rPr>
          <w:rStyle w:val="Teksttreci"/>
          <w:sz w:val="22"/>
          <w:szCs w:val="22"/>
        </w:rPr>
        <w:t xml:space="preserve">osobę sporządzającą opracowanie z </w:t>
      </w:r>
      <w:r w:rsidR="00363915">
        <w:rPr>
          <w:rStyle w:val="Teksttreci"/>
          <w:sz w:val="22"/>
          <w:szCs w:val="22"/>
        </w:rPr>
        <w:t xml:space="preserve">podaniem jej imienia i nazwiska, musi być opatrzone aktualną datą wykonania wraz z pieczęcią Wykonawcy – </w:t>
      </w:r>
      <w:r w:rsidR="007F3420">
        <w:rPr>
          <w:rStyle w:val="Teksttreci"/>
          <w:sz w:val="22"/>
          <w:szCs w:val="22"/>
        </w:rPr>
        <w:t>P</w:t>
      </w:r>
      <w:r w:rsidR="00363915">
        <w:rPr>
          <w:rStyle w:val="Teksttreci"/>
          <w:sz w:val="22"/>
          <w:szCs w:val="22"/>
        </w:rPr>
        <w:t>rojektanta.</w:t>
      </w:r>
    </w:p>
    <w:p w14:paraId="0E164173" w14:textId="7B1B9691" w:rsidR="00D45034" w:rsidRDefault="00D45034" w:rsidP="00472E75">
      <w:pPr>
        <w:pStyle w:val="Teksttreci0"/>
        <w:numPr>
          <w:ilvl w:val="0"/>
          <w:numId w:val="24"/>
        </w:numPr>
        <w:ind w:left="851" w:hanging="436"/>
        <w:jc w:val="both"/>
        <w:rPr>
          <w:rStyle w:val="Teksttreci"/>
          <w:sz w:val="22"/>
          <w:szCs w:val="22"/>
        </w:rPr>
      </w:pPr>
      <w:r w:rsidRPr="001F2397">
        <w:rPr>
          <w:rStyle w:val="Teksttreci"/>
          <w:b/>
          <w:bCs/>
          <w:sz w:val="22"/>
          <w:szCs w:val="22"/>
        </w:rPr>
        <w:t>Koncepcja</w:t>
      </w:r>
      <w:r w:rsidR="00792790">
        <w:rPr>
          <w:rStyle w:val="Teksttreci"/>
          <w:sz w:val="22"/>
          <w:szCs w:val="22"/>
        </w:rPr>
        <w:t xml:space="preserve"> – uzgodniona z Zamawiającym i Powiatowym Konserwatorem Zabytków w Będzinie</w:t>
      </w:r>
      <w:r w:rsidR="00CA11C3">
        <w:rPr>
          <w:rStyle w:val="Teksttreci"/>
          <w:sz w:val="22"/>
          <w:szCs w:val="22"/>
        </w:rPr>
        <w:t xml:space="preserve">  – </w:t>
      </w:r>
      <w:r w:rsidR="00CA11C3" w:rsidRPr="001F2397">
        <w:rPr>
          <w:rStyle w:val="Teksttreci"/>
          <w:b/>
          <w:bCs/>
          <w:sz w:val="22"/>
          <w:szCs w:val="22"/>
        </w:rPr>
        <w:t>5 egz</w:t>
      </w:r>
      <w:r w:rsidR="00EC20A0">
        <w:rPr>
          <w:rStyle w:val="Teksttreci"/>
          <w:b/>
          <w:bCs/>
          <w:sz w:val="22"/>
          <w:szCs w:val="22"/>
        </w:rPr>
        <w:t>em</w:t>
      </w:r>
      <w:r w:rsidR="0087554D">
        <w:rPr>
          <w:rStyle w:val="Teksttreci"/>
          <w:b/>
          <w:bCs/>
          <w:sz w:val="22"/>
          <w:szCs w:val="22"/>
        </w:rPr>
        <w:t>p</w:t>
      </w:r>
      <w:r w:rsidR="00EC20A0">
        <w:rPr>
          <w:rStyle w:val="Teksttreci"/>
          <w:b/>
          <w:bCs/>
          <w:sz w:val="22"/>
          <w:szCs w:val="22"/>
        </w:rPr>
        <w:t>larzy</w:t>
      </w:r>
    </w:p>
    <w:p w14:paraId="3D5B3BAA" w14:textId="78814636" w:rsidR="00CA11C3" w:rsidRPr="00E63E09" w:rsidRDefault="00CA11C3" w:rsidP="00472E75">
      <w:pPr>
        <w:pStyle w:val="Teksttreci0"/>
        <w:numPr>
          <w:ilvl w:val="0"/>
          <w:numId w:val="24"/>
        </w:numPr>
        <w:tabs>
          <w:tab w:val="left" w:pos="851"/>
        </w:tabs>
        <w:ind w:left="851" w:hanging="436"/>
        <w:jc w:val="both"/>
        <w:rPr>
          <w:rStyle w:val="Teksttreci"/>
          <w:b/>
          <w:bCs/>
          <w:sz w:val="22"/>
          <w:szCs w:val="22"/>
        </w:rPr>
      </w:pPr>
      <w:r w:rsidRPr="00EC20A0">
        <w:rPr>
          <w:rStyle w:val="Teksttreci"/>
          <w:b/>
          <w:bCs/>
          <w:sz w:val="22"/>
          <w:szCs w:val="22"/>
        </w:rPr>
        <w:t>Projekt arc</w:t>
      </w:r>
      <w:r w:rsidR="001F2397" w:rsidRPr="00EC20A0">
        <w:rPr>
          <w:rStyle w:val="Teksttreci"/>
          <w:b/>
          <w:bCs/>
          <w:sz w:val="22"/>
          <w:szCs w:val="22"/>
        </w:rPr>
        <w:t>h</w:t>
      </w:r>
      <w:r w:rsidRPr="00EC20A0">
        <w:rPr>
          <w:rStyle w:val="Teksttreci"/>
          <w:b/>
          <w:bCs/>
          <w:sz w:val="22"/>
          <w:szCs w:val="22"/>
        </w:rPr>
        <w:t>itektoniczno</w:t>
      </w:r>
      <w:r w:rsidR="001F2397" w:rsidRPr="00EC20A0">
        <w:rPr>
          <w:rStyle w:val="Teksttreci"/>
          <w:b/>
          <w:bCs/>
          <w:sz w:val="22"/>
          <w:szCs w:val="22"/>
        </w:rPr>
        <w:t>-budowlany</w:t>
      </w:r>
      <w:r w:rsidR="001F2397" w:rsidRPr="00EC20A0">
        <w:rPr>
          <w:rStyle w:val="Teksttreci"/>
          <w:sz w:val="22"/>
          <w:szCs w:val="22"/>
        </w:rPr>
        <w:t xml:space="preserve"> – uwzględniający wszystkie niezbędne branż</w:t>
      </w:r>
      <w:r w:rsidR="00EC20A0" w:rsidRPr="00EC20A0">
        <w:rPr>
          <w:rStyle w:val="Teksttreci"/>
          <w:sz w:val="22"/>
          <w:szCs w:val="22"/>
        </w:rPr>
        <w:t>e –</w:t>
      </w:r>
      <w:r w:rsidR="00EC20A0">
        <w:rPr>
          <w:rStyle w:val="Teksttreci"/>
          <w:sz w:val="22"/>
          <w:szCs w:val="22"/>
        </w:rPr>
        <w:t xml:space="preserve"> </w:t>
      </w:r>
      <w:r w:rsidR="00EC20A0" w:rsidRPr="00EC20A0">
        <w:rPr>
          <w:rStyle w:val="Teksttreci"/>
          <w:sz w:val="22"/>
          <w:szCs w:val="22"/>
        </w:rPr>
        <w:t xml:space="preserve"> </w:t>
      </w:r>
      <w:r w:rsidR="00217BD2" w:rsidRPr="00EC20A0">
        <w:rPr>
          <w:rStyle w:val="Teksttreci"/>
          <w:b/>
          <w:bCs/>
          <w:sz w:val="22"/>
          <w:szCs w:val="22"/>
        </w:rPr>
        <w:t>5 egz</w:t>
      </w:r>
      <w:r w:rsidR="00EC20A0" w:rsidRPr="00EC20A0">
        <w:rPr>
          <w:rStyle w:val="Teksttreci"/>
          <w:b/>
          <w:bCs/>
          <w:sz w:val="22"/>
          <w:szCs w:val="22"/>
        </w:rPr>
        <w:t>emplarzy</w:t>
      </w:r>
      <w:r w:rsidR="00E63E09">
        <w:rPr>
          <w:rStyle w:val="Teksttreci"/>
          <w:b/>
          <w:bCs/>
          <w:sz w:val="22"/>
          <w:szCs w:val="22"/>
        </w:rPr>
        <w:t xml:space="preserve">, </w:t>
      </w:r>
      <w:r w:rsidR="00E63E09">
        <w:rPr>
          <w:rStyle w:val="Teksttreci"/>
          <w:sz w:val="22"/>
          <w:szCs w:val="22"/>
        </w:rPr>
        <w:t>w tym załącznik do wniosku o wydanie decyzji o pozwoleniu na budowę – 3 egz.</w:t>
      </w:r>
    </w:p>
    <w:p w14:paraId="7E8DC76E" w14:textId="77777777" w:rsidR="00AE44A9" w:rsidRPr="00E63E09" w:rsidRDefault="00AE44A9" w:rsidP="00472E75">
      <w:pPr>
        <w:pStyle w:val="Teksttreci0"/>
        <w:numPr>
          <w:ilvl w:val="0"/>
          <w:numId w:val="24"/>
        </w:numPr>
        <w:tabs>
          <w:tab w:val="left" w:pos="851"/>
        </w:tabs>
        <w:ind w:left="851" w:hanging="436"/>
        <w:jc w:val="both"/>
        <w:rPr>
          <w:rStyle w:val="Teksttreci"/>
          <w:b/>
          <w:bCs/>
          <w:sz w:val="22"/>
          <w:szCs w:val="22"/>
        </w:rPr>
      </w:pPr>
      <w:r>
        <w:rPr>
          <w:rStyle w:val="Teksttreci"/>
          <w:b/>
          <w:bCs/>
          <w:sz w:val="22"/>
          <w:szCs w:val="22"/>
        </w:rPr>
        <w:t xml:space="preserve">Projekt techniczny </w:t>
      </w:r>
      <w:r w:rsidRPr="00EC20A0">
        <w:rPr>
          <w:rStyle w:val="Teksttreci"/>
          <w:sz w:val="22"/>
          <w:szCs w:val="22"/>
        </w:rPr>
        <w:t>– uwzględniający wszystkie niezbędne branże –</w:t>
      </w:r>
      <w:r>
        <w:rPr>
          <w:rStyle w:val="Teksttreci"/>
          <w:sz w:val="22"/>
          <w:szCs w:val="22"/>
        </w:rPr>
        <w:t xml:space="preserve"> </w:t>
      </w:r>
      <w:r w:rsidRPr="00EC20A0">
        <w:rPr>
          <w:rStyle w:val="Teksttreci"/>
          <w:sz w:val="22"/>
          <w:szCs w:val="22"/>
        </w:rPr>
        <w:t xml:space="preserve"> </w:t>
      </w:r>
      <w:r w:rsidRPr="00EC20A0">
        <w:rPr>
          <w:rStyle w:val="Teksttreci"/>
          <w:b/>
          <w:bCs/>
          <w:sz w:val="22"/>
          <w:szCs w:val="22"/>
        </w:rPr>
        <w:t>5 egzemplarzy</w:t>
      </w:r>
      <w:r>
        <w:rPr>
          <w:rStyle w:val="Teksttreci"/>
          <w:b/>
          <w:bCs/>
          <w:sz w:val="22"/>
          <w:szCs w:val="22"/>
        </w:rPr>
        <w:t xml:space="preserve">, </w:t>
      </w:r>
      <w:r>
        <w:rPr>
          <w:rStyle w:val="Teksttreci"/>
          <w:sz w:val="22"/>
          <w:szCs w:val="22"/>
        </w:rPr>
        <w:t>w tym załącznik do wniosku o wydanie decyzji o pozwoleniu na budowę – 3 egz.</w:t>
      </w:r>
    </w:p>
    <w:p w14:paraId="3E5B9C8B" w14:textId="103E0FEB" w:rsidR="00300DBE" w:rsidRPr="00E235E7" w:rsidRDefault="00300DBE" w:rsidP="00472E75">
      <w:pPr>
        <w:pStyle w:val="Teksttreci0"/>
        <w:numPr>
          <w:ilvl w:val="0"/>
          <w:numId w:val="24"/>
        </w:numPr>
        <w:tabs>
          <w:tab w:val="left" w:pos="851"/>
        </w:tabs>
        <w:ind w:left="851" w:hanging="436"/>
        <w:jc w:val="both"/>
        <w:rPr>
          <w:rStyle w:val="Teksttreci"/>
          <w:b/>
          <w:bCs/>
          <w:sz w:val="22"/>
          <w:szCs w:val="22"/>
        </w:rPr>
      </w:pPr>
      <w:r>
        <w:rPr>
          <w:rStyle w:val="Teksttreci"/>
          <w:b/>
          <w:bCs/>
          <w:sz w:val="22"/>
          <w:szCs w:val="22"/>
        </w:rPr>
        <w:t xml:space="preserve">Projekt zagospodarowania działki lub terenu </w:t>
      </w:r>
      <w:r w:rsidRPr="00EC20A0">
        <w:rPr>
          <w:rStyle w:val="Teksttreci"/>
          <w:sz w:val="22"/>
          <w:szCs w:val="22"/>
        </w:rPr>
        <w:t>–</w:t>
      </w:r>
      <w:r>
        <w:rPr>
          <w:rStyle w:val="Teksttreci"/>
          <w:sz w:val="22"/>
          <w:szCs w:val="22"/>
        </w:rPr>
        <w:t xml:space="preserve"> </w:t>
      </w:r>
      <w:r w:rsidRPr="00EC20A0">
        <w:rPr>
          <w:rStyle w:val="Teksttreci"/>
          <w:sz w:val="22"/>
          <w:szCs w:val="22"/>
        </w:rPr>
        <w:t xml:space="preserve"> </w:t>
      </w:r>
      <w:r w:rsidRPr="00EC20A0">
        <w:rPr>
          <w:rStyle w:val="Teksttreci"/>
          <w:b/>
          <w:bCs/>
          <w:sz w:val="22"/>
          <w:szCs w:val="22"/>
        </w:rPr>
        <w:t>5 egzemplarzy</w:t>
      </w:r>
      <w:r>
        <w:rPr>
          <w:rStyle w:val="Teksttreci"/>
          <w:b/>
          <w:bCs/>
          <w:sz w:val="22"/>
          <w:szCs w:val="22"/>
        </w:rPr>
        <w:t xml:space="preserve">, </w:t>
      </w:r>
      <w:r>
        <w:rPr>
          <w:rStyle w:val="Teksttreci"/>
          <w:sz w:val="22"/>
          <w:szCs w:val="22"/>
        </w:rPr>
        <w:t xml:space="preserve">w tym załącznik do wniosku o </w:t>
      </w:r>
      <w:r>
        <w:rPr>
          <w:rStyle w:val="Teksttreci"/>
          <w:sz w:val="22"/>
          <w:szCs w:val="22"/>
        </w:rPr>
        <w:lastRenderedPageBreak/>
        <w:t>wydanie decyzji o pozwoleniu na budowę – 3 egz.</w:t>
      </w:r>
    </w:p>
    <w:p w14:paraId="0D42F6DA" w14:textId="77777777" w:rsidR="00E235E7" w:rsidRDefault="00E235E7" w:rsidP="00734012">
      <w:pPr>
        <w:pStyle w:val="Inne0"/>
        <w:numPr>
          <w:ilvl w:val="0"/>
          <w:numId w:val="24"/>
        </w:numPr>
        <w:tabs>
          <w:tab w:val="left" w:pos="115"/>
          <w:tab w:val="left" w:pos="851"/>
        </w:tabs>
        <w:ind w:left="851" w:hanging="436"/>
        <w:rPr>
          <w:rStyle w:val="Inne"/>
          <w:b/>
          <w:bCs/>
        </w:rPr>
      </w:pPr>
      <w:r>
        <w:rPr>
          <w:rStyle w:val="Inne"/>
          <w:b/>
          <w:bCs/>
        </w:rPr>
        <w:t>Ko</w:t>
      </w:r>
      <w:r w:rsidRPr="006D7CB6">
        <w:rPr>
          <w:rStyle w:val="Inne"/>
          <w:b/>
          <w:bCs/>
        </w:rPr>
        <w:t xml:space="preserve">mpletny </w:t>
      </w:r>
      <w:bookmarkStart w:id="12" w:name="_Hlk167272233"/>
      <w:r w:rsidRPr="006D7CB6">
        <w:rPr>
          <w:rStyle w:val="Inne"/>
          <w:b/>
          <w:bCs/>
        </w:rPr>
        <w:t>wniosek w wydanie decyzji o pozwolenie na budowę dla projektowanego zadania</w:t>
      </w:r>
      <w:bookmarkEnd w:id="12"/>
      <w:r>
        <w:rPr>
          <w:rStyle w:val="Inne"/>
          <w:b/>
          <w:bCs/>
        </w:rPr>
        <w:t>:</w:t>
      </w:r>
    </w:p>
    <w:p w14:paraId="5D04BE78" w14:textId="77777777" w:rsidR="00E235E7" w:rsidRDefault="00E235E7" w:rsidP="00734012">
      <w:pPr>
        <w:pStyle w:val="Inne0"/>
        <w:numPr>
          <w:ilvl w:val="1"/>
          <w:numId w:val="17"/>
        </w:numPr>
        <w:tabs>
          <w:tab w:val="left" w:pos="115"/>
          <w:tab w:val="left" w:pos="851"/>
        </w:tabs>
        <w:ind w:left="1276" w:hanging="425"/>
        <w:rPr>
          <w:rStyle w:val="Inne"/>
          <w:b/>
          <w:bCs/>
        </w:rPr>
      </w:pPr>
      <w:r w:rsidRPr="004911C2">
        <w:rPr>
          <w:rStyle w:val="Inne"/>
        </w:rPr>
        <w:t>oryginał</w:t>
      </w:r>
      <w:r w:rsidRPr="004911C2">
        <w:rPr>
          <w:rStyle w:val="Inne"/>
          <w:b/>
          <w:bCs/>
        </w:rPr>
        <w:t xml:space="preserve"> – 1 egzemplarz </w:t>
      </w:r>
    </w:p>
    <w:p w14:paraId="37F568F0" w14:textId="2B0D8D00" w:rsidR="00E235E7" w:rsidRPr="00E235E7" w:rsidRDefault="00E235E7" w:rsidP="00734012">
      <w:pPr>
        <w:pStyle w:val="Inne0"/>
        <w:numPr>
          <w:ilvl w:val="1"/>
          <w:numId w:val="17"/>
        </w:numPr>
        <w:tabs>
          <w:tab w:val="left" w:pos="115"/>
          <w:tab w:val="left" w:pos="1560"/>
        </w:tabs>
        <w:ind w:left="1276" w:hanging="425"/>
        <w:rPr>
          <w:rStyle w:val="Teksttreci"/>
          <w:b/>
          <w:bCs/>
          <w:sz w:val="22"/>
          <w:szCs w:val="22"/>
        </w:rPr>
      </w:pPr>
      <w:r w:rsidRPr="004911C2">
        <w:rPr>
          <w:rStyle w:val="Inne"/>
        </w:rPr>
        <w:t>kopia z potwierdzeniem złożenia wniosku o wydanie pozwolenia na budowę, dokonanym przez właściwy organ</w:t>
      </w:r>
      <w:r w:rsidRPr="004911C2">
        <w:rPr>
          <w:rStyle w:val="Inne"/>
          <w:b/>
          <w:bCs/>
        </w:rPr>
        <w:t xml:space="preserve"> – 1 egzemplarz</w:t>
      </w:r>
    </w:p>
    <w:p w14:paraId="126F7A95" w14:textId="5B21C1B3" w:rsidR="00E63E09" w:rsidRDefault="00B525C9" w:rsidP="00FB58DC">
      <w:pPr>
        <w:pStyle w:val="Teksttreci0"/>
        <w:numPr>
          <w:ilvl w:val="0"/>
          <w:numId w:val="25"/>
        </w:numPr>
        <w:tabs>
          <w:tab w:val="left" w:pos="851"/>
        </w:tabs>
        <w:ind w:left="851" w:hanging="425"/>
        <w:jc w:val="both"/>
        <w:rPr>
          <w:rStyle w:val="Teksttreci"/>
          <w:b/>
          <w:bCs/>
          <w:sz w:val="22"/>
          <w:szCs w:val="22"/>
        </w:rPr>
      </w:pPr>
      <w:bookmarkStart w:id="13" w:name="_Hlk167108658"/>
      <w:r>
        <w:rPr>
          <w:rStyle w:val="Teksttreci"/>
          <w:b/>
          <w:bCs/>
          <w:sz w:val="22"/>
          <w:szCs w:val="22"/>
        </w:rPr>
        <w:t xml:space="preserve">Projekt wykonawczy </w:t>
      </w:r>
      <w:bookmarkStart w:id="14" w:name="_Hlk161404778"/>
      <w:r>
        <w:rPr>
          <w:rStyle w:val="Teksttreci"/>
          <w:sz w:val="22"/>
          <w:szCs w:val="22"/>
        </w:rPr>
        <w:t xml:space="preserve">– w oddzielnych teczkach dla każdej branży </w:t>
      </w:r>
      <w:r w:rsidR="00FB4401">
        <w:rPr>
          <w:rStyle w:val="Teksttreci"/>
          <w:sz w:val="22"/>
          <w:szCs w:val="22"/>
        </w:rPr>
        <w:t xml:space="preserve">– </w:t>
      </w:r>
      <w:r w:rsidR="00FB4401">
        <w:rPr>
          <w:rStyle w:val="Teksttreci"/>
          <w:b/>
          <w:bCs/>
          <w:sz w:val="22"/>
          <w:szCs w:val="22"/>
        </w:rPr>
        <w:t>3 egzemplarze.</w:t>
      </w:r>
    </w:p>
    <w:bookmarkEnd w:id="14"/>
    <w:p w14:paraId="11C5E466" w14:textId="1BA9C741" w:rsidR="004C33D0" w:rsidRDefault="00FB4401" w:rsidP="00FB58DC">
      <w:pPr>
        <w:pStyle w:val="Teksttreci0"/>
        <w:numPr>
          <w:ilvl w:val="0"/>
          <w:numId w:val="25"/>
        </w:numPr>
        <w:tabs>
          <w:tab w:val="left" w:pos="993"/>
        </w:tabs>
        <w:ind w:left="851" w:hanging="425"/>
        <w:jc w:val="both"/>
        <w:rPr>
          <w:rStyle w:val="Teksttreci"/>
          <w:b/>
          <w:bCs/>
          <w:sz w:val="22"/>
          <w:szCs w:val="22"/>
        </w:rPr>
      </w:pPr>
      <w:r>
        <w:rPr>
          <w:rStyle w:val="Teksttreci"/>
          <w:b/>
          <w:bCs/>
          <w:sz w:val="22"/>
          <w:szCs w:val="22"/>
        </w:rPr>
        <w:t>Specyfikacje techniczne wykonania i odbioru robót</w:t>
      </w:r>
      <w:r w:rsidR="004C33D0">
        <w:rPr>
          <w:rStyle w:val="Teksttreci"/>
          <w:b/>
          <w:bCs/>
          <w:sz w:val="22"/>
          <w:szCs w:val="22"/>
        </w:rPr>
        <w:t xml:space="preserve"> </w:t>
      </w:r>
      <w:r w:rsidR="004C33D0">
        <w:rPr>
          <w:rStyle w:val="Teksttreci"/>
          <w:sz w:val="22"/>
          <w:szCs w:val="22"/>
        </w:rPr>
        <w:t>– w oddzielnych teczkach dla każdej branży –</w:t>
      </w:r>
      <w:r w:rsidR="00A5647B">
        <w:rPr>
          <w:rStyle w:val="Teksttreci"/>
          <w:sz w:val="22"/>
          <w:szCs w:val="22"/>
        </w:rPr>
        <w:tab/>
        <w:t xml:space="preserve"> </w:t>
      </w:r>
      <w:r w:rsidR="004C33D0">
        <w:rPr>
          <w:rStyle w:val="Teksttreci"/>
          <w:b/>
          <w:bCs/>
          <w:sz w:val="22"/>
          <w:szCs w:val="22"/>
        </w:rPr>
        <w:t>3 egzemplarze.</w:t>
      </w:r>
    </w:p>
    <w:p w14:paraId="42655FB9" w14:textId="0CBB381C" w:rsidR="004C33D0" w:rsidRDefault="004C33D0" w:rsidP="00FB58DC">
      <w:pPr>
        <w:pStyle w:val="Teksttreci0"/>
        <w:numPr>
          <w:ilvl w:val="0"/>
          <w:numId w:val="25"/>
        </w:numPr>
        <w:tabs>
          <w:tab w:val="left" w:pos="851"/>
        </w:tabs>
        <w:ind w:left="851" w:hanging="425"/>
        <w:jc w:val="both"/>
        <w:rPr>
          <w:rStyle w:val="Teksttreci"/>
          <w:b/>
          <w:bCs/>
          <w:sz w:val="22"/>
          <w:szCs w:val="22"/>
        </w:rPr>
      </w:pPr>
      <w:r>
        <w:rPr>
          <w:rStyle w:val="Teksttreci"/>
          <w:b/>
          <w:bCs/>
          <w:sz w:val="22"/>
          <w:szCs w:val="22"/>
        </w:rPr>
        <w:t xml:space="preserve">Przedmiar robót </w:t>
      </w:r>
      <w:r>
        <w:rPr>
          <w:rStyle w:val="Teksttreci"/>
          <w:sz w:val="22"/>
          <w:szCs w:val="22"/>
        </w:rPr>
        <w:t xml:space="preserve">– w oddzielnych teczkach dla każdej branży – </w:t>
      </w:r>
      <w:r>
        <w:rPr>
          <w:rStyle w:val="Teksttreci"/>
          <w:b/>
          <w:bCs/>
          <w:sz w:val="22"/>
          <w:szCs w:val="22"/>
        </w:rPr>
        <w:t>3 egzemplarze.</w:t>
      </w:r>
    </w:p>
    <w:p w14:paraId="58746B63" w14:textId="40F337C1" w:rsidR="006A16B6" w:rsidRDefault="00CF42C4" w:rsidP="00FB58DC">
      <w:pPr>
        <w:pStyle w:val="Teksttreci0"/>
        <w:numPr>
          <w:ilvl w:val="0"/>
          <w:numId w:val="25"/>
        </w:numPr>
        <w:tabs>
          <w:tab w:val="left" w:pos="851"/>
        </w:tabs>
        <w:ind w:left="851" w:hanging="425"/>
        <w:jc w:val="both"/>
        <w:rPr>
          <w:rStyle w:val="Teksttreci"/>
          <w:b/>
          <w:bCs/>
          <w:sz w:val="22"/>
          <w:szCs w:val="22"/>
        </w:rPr>
      </w:pPr>
      <w:r>
        <w:rPr>
          <w:rStyle w:val="Teksttreci"/>
          <w:b/>
          <w:bCs/>
          <w:sz w:val="22"/>
          <w:szCs w:val="22"/>
        </w:rPr>
        <w:t xml:space="preserve">Kosztorysy inwestorskie </w:t>
      </w:r>
      <w:r>
        <w:rPr>
          <w:rStyle w:val="Teksttreci"/>
          <w:sz w:val="22"/>
          <w:szCs w:val="22"/>
        </w:rPr>
        <w:t xml:space="preserve">– w oddzielnych teczkach dla każdej branży – </w:t>
      </w:r>
      <w:r>
        <w:rPr>
          <w:rStyle w:val="Teksttreci"/>
          <w:b/>
          <w:bCs/>
          <w:sz w:val="22"/>
          <w:szCs w:val="22"/>
        </w:rPr>
        <w:t>3 egzemplarze.</w:t>
      </w:r>
    </w:p>
    <w:p w14:paraId="3492CEEE" w14:textId="6D7C3AA9" w:rsidR="006A16B6" w:rsidRPr="003E77E3" w:rsidRDefault="005F54E3" w:rsidP="00BB3A32">
      <w:pPr>
        <w:pStyle w:val="Teksttreci0"/>
        <w:numPr>
          <w:ilvl w:val="0"/>
          <w:numId w:val="25"/>
        </w:numPr>
        <w:tabs>
          <w:tab w:val="left" w:pos="851"/>
        </w:tabs>
        <w:ind w:left="851" w:hanging="425"/>
        <w:jc w:val="both"/>
        <w:rPr>
          <w:rStyle w:val="Teksttreci"/>
          <w:b/>
          <w:bCs/>
          <w:sz w:val="22"/>
          <w:szCs w:val="22"/>
        </w:rPr>
      </w:pPr>
      <w:r w:rsidRPr="003E77E3">
        <w:rPr>
          <w:rStyle w:val="Teksttreci"/>
          <w:b/>
          <w:bCs/>
          <w:sz w:val="22"/>
          <w:szCs w:val="22"/>
        </w:rPr>
        <w:t xml:space="preserve">Program inwestycji </w:t>
      </w:r>
      <w:r w:rsidR="00674B24" w:rsidRPr="003E77E3">
        <w:rPr>
          <w:rStyle w:val="Teksttreci"/>
          <w:sz w:val="22"/>
          <w:szCs w:val="22"/>
        </w:rPr>
        <w:t xml:space="preserve">w zakresie realizacji inwestycji budowlanej – </w:t>
      </w:r>
      <w:r w:rsidR="008C18D7" w:rsidRPr="003E77E3">
        <w:rPr>
          <w:rStyle w:val="Teksttreci"/>
          <w:b/>
          <w:bCs/>
          <w:sz w:val="22"/>
          <w:szCs w:val="22"/>
        </w:rPr>
        <w:t>2</w:t>
      </w:r>
      <w:r w:rsidR="00674B24" w:rsidRPr="003E77E3">
        <w:rPr>
          <w:rStyle w:val="Teksttreci"/>
          <w:b/>
          <w:bCs/>
          <w:sz w:val="22"/>
          <w:szCs w:val="22"/>
        </w:rPr>
        <w:t xml:space="preserve"> egzemplarze.</w:t>
      </w:r>
      <w:bookmarkEnd w:id="13"/>
    </w:p>
    <w:p w14:paraId="0281A4AD" w14:textId="552356BA" w:rsidR="00844B24" w:rsidRDefault="00CF42C4" w:rsidP="00CF5BDE">
      <w:pPr>
        <w:pStyle w:val="Teksttreci0"/>
        <w:numPr>
          <w:ilvl w:val="0"/>
          <w:numId w:val="26"/>
        </w:numPr>
        <w:tabs>
          <w:tab w:val="left" w:pos="851"/>
        </w:tabs>
        <w:ind w:left="851" w:hanging="425"/>
        <w:jc w:val="both"/>
        <w:rPr>
          <w:rStyle w:val="Teksttreci"/>
          <w:b/>
          <w:bCs/>
          <w:sz w:val="22"/>
          <w:szCs w:val="22"/>
        </w:rPr>
      </w:pPr>
      <w:r>
        <w:rPr>
          <w:rStyle w:val="Teksttreci"/>
          <w:b/>
          <w:bCs/>
          <w:sz w:val="22"/>
          <w:szCs w:val="22"/>
        </w:rPr>
        <w:t>Dokumenty formalno-prawne</w:t>
      </w:r>
      <w:r w:rsidR="005B3828">
        <w:rPr>
          <w:rStyle w:val="Teksttreci"/>
          <w:b/>
          <w:bCs/>
          <w:sz w:val="22"/>
          <w:szCs w:val="22"/>
        </w:rPr>
        <w:t xml:space="preserve"> </w:t>
      </w:r>
      <w:r w:rsidR="00844B24">
        <w:rPr>
          <w:rStyle w:val="Teksttreci"/>
          <w:sz w:val="22"/>
          <w:szCs w:val="22"/>
        </w:rPr>
        <w:t xml:space="preserve">– </w:t>
      </w:r>
      <w:r w:rsidR="007F41D1" w:rsidRPr="00F31923">
        <w:rPr>
          <w:rStyle w:val="Teksttreci"/>
          <w:b/>
          <w:bCs/>
          <w:sz w:val="22"/>
          <w:szCs w:val="22"/>
        </w:rPr>
        <w:t xml:space="preserve">1 </w:t>
      </w:r>
      <w:proofErr w:type="spellStart"/>
      <w:r w:rsidR="007F41D1" w:rsidRPr="00F31923">
        <w:rPr>
          <w:rStyle w:val="Teksttreci"/>
          <w:b/>
          <w:bCs/>
          <w:sz w:val="22"/>
          <w:szCs w:val="22"/>
        </w:rPr>
        <w:t>kpl</w:t>
      </w:r>
      <w:proofErr w:type="spellEnd"/>
      <w:r w:rsidR="007F41D1" w:rsidRPr="00F31923">
        <w:rPr>
          <w:rStyle w:val="Teksttreci"/>
          <w:b/>
          <w:bCs/>
          <w:sz w:val="22"/>
          <w:szCs w:val="22"/>
        </w:rPr>
        <w:t>.</w:t>
      </w:r>
      <w:r w:rsidR="00844B24">
        <w:rPr>
          <w:rStyle w:val="Teksttreci"/>
          <w:b/>
          <w:bCs/>
          <w:sz w:val="22"/>
          <w:szCs w:val="22"/>
        </w:rPr>
        <w:t xml:space="preserve"> </w:t>
      </w:r>
      <w:r w:rsidR="007F41D1">
        <w:rPr>
          <w:rStyle w:val="Teksttreci"/>
          <w:b/>
          <w:bCs/>
          <w:sz w:val="22"/>
          <w:szCs w:val="22"/>
        </w:rPr>
        <w:t>dokumentów w oryginale</w:t>
      </w:r>
      <w:r w:rsidR="00F31923">
        <w:rPr>
          <w:rStyle w:val="Teksttreci"/>
          <w:b/>
          <w:bCs/>
          <w:sz w:val="22"/>
          <w:szCs w:val="22"/>
        </w:rPr>
        <w:t xml:space="preserve"> + 1 </w:t>
      </w:r>
      <w:proofErr w:type="spellStart"/>
      <w:r w:rsidR="00F31923">
        <w:rPr>
          <w:rStyle w:val="Teksttreci"/>
          <w:b/>
          <w:bCs/>
          <w:sz w:val="22"/>
          <w:szCs w:val="22"/>
        </w:rPr>
        <w:t>kpl</w:t>
      </w:r>
      <w:proofErr w:type="spellEnd"/>
      <w:r w:rsidR="00F31923">
        <w:rPr>
          <w:rStyle w:val="Teksttreci"/>
          <w:b/>
          <w:bCs/>
          <w:sz w:val="22"/>
          <w:szCs w:val="22"/>
        </w:rPr>
        <w:t xml:space="preserve">. </w:t>
      </w:r>
      <w:r w:rsidR="005F2E9D">
        <w:rPr>
          <w:rStyle w:val="Teksttreci"/>
          <w:b/>
          <w:bCs/>
          <w:sz w:val="22"/>
          <w:szCs w:val="22"/>
        </w:rPr>
        <w:t xml:space="preserve">kopii </w:t>
      </w:r>
      <w:r w:rsidR="00F31923">
        <w:rPr>
          <w:rStyle w:val="Teksttreci"/>
          <w:b/>
          <w:bCs/>
          <w:sz w:val="22"/>
          <w:szCs w:val="22"/>
        </w:rPr>
        <w:t>dokumentó</w:t>
      </w:r>
      <w:r w:rsidR="005F2E9D">
        <w:rPr>
          <w:rStyle w:val="Teksttreci"/>
          <w:b/>
          <w:bCs/>
          <w:sz w:val="22"/>
          <w:szCs w:val="22"/>
        </w:rPr>
        <w:t>w</w:t>
      </w:r>
      <w:r w:rsidR="005B3828">
        <w:rPr>
          <w:rStyle w:val="Teksttreci"/>
          <w:b/>
          <w:bCs/>
          <w:sz w:val="22"/>
          <w:szCs w:val="22"/>
        </w:rPr>
        <w:t xml:space="preserve"> </w:t>
      </w:r>
      <w:r w:rsidR="005B3828">
        <w:rPr>
          <w:rStyle w:val="Teksttreci"/>
          <w:sz w:val="22"/>
          <w:szCs w:val="22"/>
        </w:rPr>
        <w:t>– w osobnej teczce</w:t>
      </w:r>
      <w:r w:rsidR="005B3828">
        <w:rPr>
          <w:rStyle w:val="Teksttreci"/>
          <w:b/>
          <w:bCs/>
          <w:sz w:val="22"/>
          <w:szCs w:val="22"/>
        </w:rPr>
        <w:t xml:space="preserve"> </w:t>
      </w:r>
      <w:r w:rsidR="005F2E9D">
        <w:rPr>
          <w:rStyle w:val="Teksttreci"/>
          <w:b/>
          <w:bCs/>
          <w:sz w:val="22"/>
          <w:szCs w:val="22"/>
        </w:rPr>
        <w:t xml:space="preserve">, </w:t>
      </w:r>
      <w:r w:rsidR="005F2E9D">
        <w:rPr>
          <w:rStyle w:val="Teksttreci"/>
          <w:sz w:val="22"/>
          <w:szCs w:val="22"/>
        </w:rPr>
        <w:t>w tym:</w:t>
      </w:r>
    </w:p>
    <w:p w14:paraId="1F564CBA" w14:textId="632E870F" w:rsidR="007F0462" w:rsidRDefault="004F3E35" w:rsidP="00A06CA7">
      <w:pPr>
        <w:pStyle w:val="Inne0"/>
        <w:numPr>
          <w:ilvl w:val="0"/>
          <w:numId w:val="28"/>
        </w:numPr>
        <w:tabs>
          <w:tab w:val="left" w:pos="115"/>
        </w:tabs>
        <w:ind w:left="1276" w:hanging="425"/>
      </w:pPr>
      <w:r>
        <w:rPr>
          <w:rStyle w:val="Inne"/>
        </w:rPr>
        <w:t>w</w:t>
      </w:r>
      <w:r w:rsidR="007F0462">
        <w:rPr>
          <w:rStyle w:val="Inne"/>
        </w:rPr>
        <w:t>ykaz wszystkich opracowań stanowiących kompletną dokumentację,</w:t>
      </w:r>
    </w:p>
    <w:p w14:paraId="0AB2537C" w14:textId="77777777" w:rsidR="00DC64CD" w:rsidRDefault="00DC64CD" w:rsidP="00A06CA7">
      <w:pPr>
        <w:pStyle w:val="Inne0"/>
        <w:numPr>
          <w:ilvl w:val="0"/>
          <w:numId w:val="28"/>
        </w:numPr>
        <w:tabs>
          <w:tab w:val="left" w:pos="115"/>
        </w:tabs>
        <w:ind w:left="1276" w:hanging="425"/>
        <w:rPr>
          <w:rStyle w:val="Inne"/>
        </w:rPr>
      </w:pPr>
      <w:r>
        <w:rPr>
          <w:rStyle w:val="Inne"/>
        </w:rPr>
        <w:t xml:space="preserve">wykaz </w:t>
      </w:r>
      <w:r w:rsidR="007F0462">
        <w:rPr>
          <w:rStyle w:val="Inne"/>
        </w:rPr>
        <w:t xml:space="preserve">opracowań wstępnych niezbędnych do celów projektowych, </w:t>
      </w:r>
    </w:p>
    <w:p w14:paraId="4CCA320B" w14:textId="04CEC042" w:rsidR="007F0462" w:rsidRDefault="007F0462" w:rsidP="00A06CA7">
      <w:pPr>
        <w:pStyle w:val="Inne0"/>
        <w:numPr>
          <w:ilvl w:val="0"/>
          <w:numId w:val="28"/>
        </w:numPr>
        <w:tabs>
          <w:tab w:val="left" w:pos="115"/>
        </w:tabs>
        <w:ind w:left="1276" w:hanging="425"/>
      </w:pPr>
      <w:r>
        <w:rPr>
          <w:rStyle w:val="Inne"/>
        </w:rPr>
        <w:t>decyzje administracyjne wraz z kopiami złożonych wniosków o wydanie tych decyzji,</w:t>
      </w:r>
    </w:p>
    <w:p w14:paraId="03EEABDD" w14:textId="77777777" w:rsidR="007F0462" w:rsidRDefault="007F0462" w:rsidP="00A06CA7">
      <w:pPr>
        <w:pStyle w:val="Inne0"/>
        <w:numPr>
          <w:ilvl w:val="0"/>
          <w:numId w:val="28"/>
        </w:numPr>
        <w:tabs>
          <w:tab w:val="left" w:pos="115"/>
        </w:tabs>
        <w:ind w:left="1276" w:hanging="425"/>
      </w:pPr>
      <w:r>
        <w:rPr>
          <w:rStyle w:val="Inne"/>
        </w:rPr>
        <w:t>uwierzytelnione kopie uprawnień projektantów i sprawdzających,</w:t>
      </w:r>
    </w:p>
    <w:p w14:paraId="33EE31F3" w14:textId="77777777" w:rsidR="00A96F1F" w:rsidRDefault="007F0462" w:rsidP="00A06CA7">
      <w:pPr>
        <w:pStyle w:val="Inne0"/>
        <w:numPr>
          <w:ilvl w:val="0"/>
          <w:numId w:val="28"/>
        </w:numPr>
        <w:tabs>
          <w:tab w:val="left" w:pos="115"/>
        </w:tabs>
        <w:ind w:left="1276" w:hanging="425"/>
        <w:rPr>
          <w:rStyle w:val="Inne"/>
        </w:rPr>
      </w:pPr>
      <w:r>
        <w:rPr>
          <w:rStyle w:val="Inne"/>
        </w:rPr>
        <w:t>aktualne zaświadczenia o wpisie do izby zawodowej projektantów i sprawdzających (lub uwierzytelnione kopie),</w:t>
      </w:r>
    </w:p>
    <w:p w14:paraId="235CF288" w14:textId="77777777" w:rsidR="00807755" w:rsidRDefault="007F0462" w:rsidP="00A06CA7">
      <w:pPr>
        <w:pStyle w:val="Inne0"/>
        <w:numPr>
          <w:ilvl w:val="0"/>
          <w:numId w:val="28"/>
        </w:numPr>
        <w:tabs>
          <w:tab w:val="left" w:pos="115"/>
          <w:tab w:val="left" w:pos="851"/>
        </w:tabs>
        <w:ind w:left="1276" w:hanging="425"/>
        <w:jc w:val="both"/>
        <w:rPr>
          <w:rStyle w:val="Inne"/>
        </w:rPr>
      </w:pPr>
      <w:r>
        <w:rPr>
          <w:rStyle w:val="Inne"/>
        </w:rPr>
        <w:t>karty uzgodnień międzybranżowych, podpisane przez projektantów sprawdzających i rzeczoznawców dokonujących uzgodnień dokumentacji,</w:t>
      </w:r>
    </w:p>
    <w:p w14:paraId="092500AD" w14:textId="01391521" w:rsidR="007F0462" w:rsidRDefault="007F0462" w:rsidP="00A06CA7">
      <w:pPr>
        <w:pStyle w:val="Inne0"/>
        <w:numPr>
          <w:ilvl w:val="0"/>
          <w:numId w:val="28"/>
        </w:numPr>
        <w:tabs>
          <w:tab w:val="left" w:pos="115"/>
          <w:tab w:val="left" w:pos="851"/>
        </w:tabs>
        <w:ind w:left="1276" w:hanging="425"/>
        <w:jc w:val="both"/>
        <w:rPr>
          <w:rStyle w:val="Inne"/>
        </w:rPr>
      </w:pPr>
      <w:r>
        <w:rPr>
          <w:rStyle w:val="Inne"/>
        </w:rPr>
        <w:t>oświadczenie projektantów i sprawdzających, że dokumentacja, jest wykonana zgodnie z obowiązującymi przepisami oraz zasadami wiedzy technicznej,</w:t>
      </w:r>
    </w:p>
    <w:p w14:paraId="424F579F" w14:textId="77777777" w:rsidR="003A7326" w:rsidRDefault="003A7326" w:rsidP="00A06CA7">
      <w:pPr>
        <w:pStyle w:val="Inne0"/>
        <w:numPr>
          <w:ilvl w:val="0"/>
          <w:numId w:val="28"/>
        </w:numPr>
        <w:tabs>
          <w:tab w:val="left" w:pos="125"/>
        </w:tabs>
        <w:ind w:left="1276" w:hanging="425"/>
      </w:pPr>
      <w:r>
        <w:rPr>
          <w:rStyle w:val="Inne"/>
        </w:rPr>
        <w:t>oświadczenie Wykonawcy - projektanta, że dokumentacja jest wykonana zgodnie z umową, obowiązującymi przepisami oraz normami, a w swej formie jest kompletna z punktu widzenia celu, któremu ma służyć i nie narusza praw autorskich osób trzecich,</w:t>
      </w:r>
    </w:p>
    <w:p w14:paraId="05EC438C" w14:textId="14150E14" w:rsidR="00807755" w:rsidRDefault="003A7326" w:rsidP="00A06CA7">
      <w:pPr>
        <w:pStyle w:val="Inne0"/>
        <w:numPr>
          <w:ilvl w:val="0"/>
          <w:numId w:val="28"/>
        </w:numPr>
        <w:tabs>
          <w:tab w:val="left" w:pos="115"/>
        </w:tabs>
        <w:ind w:left="1276" w:hanging="425"/>
        <w:rPr>
          <w:rStyle w:val="Inne"/>
        </w:rPr>
      </w:pPr>
      <w:r>
        <w:rPr>
          <w:rStyle w:val="Inne"/>
        </w:rPr>
        <w:t>oświadczenie Wykonawcy - projektanta, o zgodności i kompletności dokumentacji w wersji papierowej z wersją elektroniczną.</w:t>
      </w:r>
    </w:p>
    <w:p w14:paraId="5B034278" w14:textId="77777777" w:rsidR="00B94A35" w:rsidRDefault="00B94A35" w:rsidP="00B94A35">
      <w:pPr>
        <w:pStyle w:val="Inne0"/>
        <w:tabs>
          <w:tab w:val="left" w:pos="115"/>
        </w:tabs>
        <w:ind w:left="851"/>
        <w:rPr>
          <w:rStyle w:val="Inne"/>
        </w:rPr>
      </w:pPr>
    </w:p>
    <w:p w14:paraId="68CA793C" w14:textId="1814F7ED" w:rsidR="009443BB" w:rsidRPr="00CF5BDE" w:rsidRDefault="00B94A35" w:rsidP="005E41DE">
      <w:pPr>
        <w:pStyle w:val="Inne0"/>
        <w:numPr>
          <w:ilvl w:val="0"/>
          <w:numId w:val="17"/>
        </w:numPr>
        <w:tabs>
          <w:tab w:val="left" w:pos="115"/>
        </w:tabs>
        <w:rPr>
          <w:rStyle w:val="Teksttreci"/>
          <w:b/>
          <w:bCs/>
          <w:sz w:val="22"/>
          <w:szCs w:val="22"/>
        </w:rPr>
      </w:pPr>
      <w:r w:rsidRPr="00CF5BDE">
        <w:rPr>
          <w:rStyle w:val="Teksttreci"/>
          <w:b/>
          <w:bCs/>
          <w:sz w:val="22"/>
          <w:szCs w:val="22"/>
        </w:rPr>
        <w:t>Zakres ilościowy i forma dokumentacji w wersji elektronicznej.</w:t>
      </w:r>
    </w:p>
    <w:p w14:paraId="26143915" w14:textId="640C6B9C" w:rsidR="00F47538" w:rsidRDefault="00F47538" w:rsidP="00F47538">
      <w:pPr>
        <w:spacing w:line="276" w:lineRule="auto"/>
        <w:ind w:left="284" w:firstLine="20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 w:rsidRPr="00F47538">
        <w:rPr>
          <w:rFonts w:ascii="Calibri" w:eastAsia="Calibri" w:hAnsi="Calibri" w:cs="Calibri"/>
          <w:sz w:val="22"/>
          <w:szCs w:val="22"/>
        </w:rPr>
        <w:t>Całość dokumentacji należy dostarczyć również w wersji elektronicznej (*.pdf) oraz w wersji elektronicznej edytowalnej w oryginalnych formatach w jakich zostanie opracowana (*.</w:t>
      </w:r>
      <w:proofErr w:type="spellStart"/>
      <w:r w:rsidRPr="00F47538">
        <w:rPr>
          <w:rFonts w:ascii="Calibri" w:eastAsia="Calibri" w:hAnsi="Calibri" w:cs="Calibri"/>
          <w:sz w:val="22"/>
          <w:szCs w:val="22"/>
        </w:rPr>
        <w:t>dwg</w:t>
      </w:r>
      <w:proofErr w:type="spellEnd"/>
      <w:r w:rsidRPr="00F47538">
        <w:rPr>
          <w:rFonts w:ascii="Calibri" w:eastAsia="Calibri" w:hAnsi="Calibri" w:cs="Calibri"/>
          <w:sz w:val="22"/>
          <w:szCs w:val="22"/>
        </w:rPr>
        <w:t>, *.</w:t>
      </w:r>
      <w:proofErr w:type="spellStart"/>
      <w:r w:rsidRPr="00F47538">
        <w:rPr>
          <w:rFonts w:ascii="Calibri" w:eastAsia="Calibri" w:hAnsi="Calibri" w:cs="Calibri"/>
          <w:sz w:val="22"/>
          <w:szCs w:val="22"/>
        </w:rPr>
        <w:t>doc</w:t>
      </w:r>
      <w:proofErr w:type="spellEnd"/>
      <w:r w:rsidRPr="00F47538">
        <w:rPr>
          <w:rFonts w:ascii="Calibri" w:eastAsia="Calibri" w:hAnsi="Calibri" w:cs="Calibri"/>
          <w:sz w:val="22"/>
          <w:szCs w:val="22"/>
        </w:rPr>
        <w:t>, *.</w:t>
      </w:r>
      <w:proofErr w:type="spellStart"/>
      <w:r w:rsidRPr="00F47538">
        <w:rPr>
          <w:rFonts w:ascii="Calibri" w:eastAsia="Calibri" w:hAnsi="Calibri" w:cs="Calibri"/>
          <w:sz w:val="22"/>
          <w:szCs w:val="22"/>
        </w:rPr>
        <w:t>ath</w:t>
      </w:r>
      <w:proofErr w:type="spellEnd"/>
      <w:r w:rsidRPr="00F47538">
        <w:rPr>
          <w:rFonts w:ascii="Calibri" w:eastAsia="Calibri" w:hAnsi="Calibri" w:cs="Calibri"/>
          <w:sz w:val="22"/>
          <w:szCs w:val="22"/>
        </w:rPr>
        <w:t>, *.xls, itp.) na płycie CD</w:t>
      </w:r>
      <w:r w:rsidR="00FF5A67">
        <w:rPr>
          <w:rFonts w:ascii="Calibri" w:eastAsia="Calibri" w:hAnsi="Calibri" w:cs="Calibri"/>
          <w:sz w:val="22"/>
          <w:szCs w:val="22"/>
        </w:rPr>
        <w:t xml:space="preserve">/DVD </w:t>
      </w:r>
      <w:r w:rsidR="00FF5A67" w:rsidRPr="008B21A2">
        <w:rPr>
          <w:rFonts w:ascii="Calibri" w:eastAsia="Calibri" w:hAnsi="Calibri" w:cs="Calibri"/>
          <w:b/>
          <w:bCs/>
          <w:sz w:val="22"/>
          <w:szCs w:val="22"/>
        </w:rPr>
        <w:t xml:space="preserve">- </w:t>
      </w:r>
      <w:r w:rsidRPr="008B21A2">
        <w:rPr>
          <w:rFonts w:ascii="Calibri" w:eastAsia="Calibri" w:hAnsi="Calibri" w:cs="Calibri"/>
          <w:b/>
          <w:bCs/>
          <w:sz w:val="22"/>
          <w:szCs w:val="22"/>
        </w:rPr>
        <w:t>2 egz</w:t>
      </w:r>
      <w:r w:rsidR="00FF5A67" w:rsidRPr="008B21A2">
        <w:rPr>
          <w:rFonts w:ascii="Calibri" w:eastAsia="Calibri" w:hAnsi="Calibri" w:cs="Calibri"/>
          <w:b/>
          <w:bCs/>
          <w:sz w:val="22"/>
          <w:szCs w:val="22"/>
        </w:rPr>
        <w:t>emplarze</w:t>
      </w:r>
      <w:r w:rsidRPr="00F47538">
        <w:rPr>
          <w:rFonts w:ascii="Calibri" w:eastAsia="Calibri" w:hAnsi="Calibri" w:cs="Calibri"/>
          <w:sz w:val="22"/>
          <w:szCs w:val="22"/>
        </w:rPr>
        <w:t xml:space="preserve"> oraz na nośniku USB</w:t>
      </w:r>
      <w:r w:rsidR="008B21A2">
        <w:rPr>
          <w:rFonts w:ascii="Calibri" w:eastAsia="Calibri" w:hAnsi="Calibri" w:cs="Calibri"/>
          <w:sz w:val="22"/>
          <w:szCs w:val="22"/>
        </w:rPr>
        <w:t xml:space="preserve"> - </w:t>
      </w:r>
      <w:r w:rsidRPr="008B21A2">
        <w:rPr>
          <w:rFonts w:ascii="Calibri" w:eastAsia="Calibri" w:hAnsi="Calibri" w:cs="Calibri"/>
          <w:b/>
          <w:bCs/>
          <w:sz w:val="22"/>
          <w:szCs w:val="22"/>
        </w:rPr>
        <w:t>1 egz</w:t>
      </w:r>
      <w:r w:rsidR="008B21A2" w:rsidRPr="008B21A2">
        <w:rPr>
          <w:rFonts w:ascii="Calibri" w:eastAsia="Calibri" w:hAnsi="Calibri" w:cs="Calibri"/>
          <w:b/>
          <w:bCs/>
          <w:sz w:val="22"/>
          <w:szCs w:val="22"/>
        </w:rPr>
        <w:t>emplarz</w:t>
      </w:r>
      <w:r w:rsidRPr="008B21A2">
        <w:rPr>
          <w:rFonts w:ascii="Calibri" w:eastAsia="Calibri" w:hAnsi="Calibri" w:cs="Calibri"/>
          <w:b/>
          <w:bCs/>
          <w:sz w:val="22"/>
          <w:szCs w:val="22"/>
        </w:rPr>
        <w:t>.</w:t>
      </w:r>
    </w:p>
    <w:p w14:paraId="1696DA80" w14:textId="77777777" w:rsidR="00513C8C" w:rsidRDefault="00513C8C" w:rsidP="00F34E2F">
      <w:pPr>
        <w:pStyle w:val="Teksttreci0"/>
        <w:spacing w:after="240"/>
        <w:ind w:left="284"/>
        <w:jc w:val="both"/>
        <w:rPr>
          <w:rStyle w:val="Teksttreci"/>
          <w:sz w:val="22"/>
          <w:szCs w:val="22"/>
        </w:rPr>
      </w:pPr>
      <w:r>
        <w:rPr>
          <w:rStyle w:val="Teksttreci"/>
          <w:sz w:val="22"/>
          <w:szCs w:val="22"/>
        </w:rPr>
        <w:t>Dokumentacja w wersji elektronicznej musi być tożsama z dokumentacją w wersji papierowej.</w:t>
      </w:r>
    </w:p>
    <w:p w14:paraId="4B89280C" w14:textId="4A5A7E37" w:rsidR="00513C8C" w:rsidRDefault="00513C8C" w:rsidP="00F47538">
      <w:pPr>
        <w:spacing w:line="276" w:lineRule="auto"/>
        <w:ind w:left="284" w:firstLine="20"/>
        <w:jc w:val="both"/>
        <w:rPr>
          <w:rFonts w:ascii="Calibri" w:eastAsia="Calibri" w:hAnsi="Calibri" w:cs="Calibri"/>
          <w:sz w:val="22"/>
          <w:szCs w:val="22"/>
        </w:rPr>
      </w:pPr>
    </w:p>
    <w:p w14:paraId="3775A916" w14:textId="771B570D" w:rsidR="007955E3" w:rsidRPr="00F34E2F" w:rsidRDefault="007955E3" w:rsidP="007D2BFF">
      <w:pPr>
        <w:pStyle w:val="Akapitzlist"/>
        <w:numPr>
          <w:ilvl w:val="0"/>
          <w:numId w:val="1"/>
        </w:numPr>
        <w:spacing w:after="240" w:line="276" w:lineRule="auto"/>
        <w:jc w:val="both"/>
        <w:rPr>
          <w:rFonts w:ascii="Calibri" w:eastAsia="Calibri" w:hAnsi="Calibri" w:cs="Calibri"/>
          <w:b/>
          <w:bCs/>
        </w:rPr>
      </w:pPr>
      <w:r w:rsidRPr="00F34E2F">
        <w:rPr>
          <w:rFonts w:ascii="Calibri" w:eastAsia="Calibri" w:hAnsi="Calibri" w:cs="Calibri"/>
          <w:b/>
          <w:bCs/>
        </w:rPr>
        <w:t>Wymagania w zakresie wymaganych uprawnień budowlanych.</w:t>
      </w:r>
    </w:p>
    <w:p w14:paraId="005BB508" w14:textId="282E101F" w:rsidR="00A35ABB" w:rsidRDefault="00A35ABB" w:rsidP="005E41DE">
      <w:pPr>
        <w:numPr>
          <w:ilvl w:val="0"/>
          <w:numId w:val="19"/>
        </w:numPr>
        <w:tabs>
          <w:tab w:val="left" w:pos="360"/>
        </w:tabs>
        <w:spacing w:line="276" w:lineRule="auto"/>
        <w:ind w:left="380" w:hanging="380"/>
        <w:jc w:val="both"/>
        <w:rPr>
          <w:rFonts w:ascii="Calibri" w:eastAsia="Calibri" w:hAnsi="Calibri" w:cs="Calibri"/>
          <w:sz w:val="22"/>
          <w:szCs w:val="22"/>
        </w:rPr>
      </w:pPr>
      <w:r w:rsidRPr="00A35ABB">
        <w:rPr>
          <w:rFonts w:ascii="Calibri" w:eastAsia="Calibri" w:hAnsi="Calibri" w:cs="Calibri"/>
          <w:sz w:val="22"/>
          <w:szCs w:val="22"/>
        </w:rPr>
        <w:t>Projektant branży architektonicznej - uprawnienia budowlane do projektowania w specjalności architektonicznej bez ograniczeń,</w:t>
      </w:r>
    </w:p>
    <w:p w14:paraId="0A2D2E49" w14:textId="717D7349" w:rsidR="003D6FA3" w:rsidRPr="003D6FA3" w:rsidRDefault="003D6FA3" w:rsidP="003D6FA3">
      <w:pPr>
        <w:numPr>
          <w:ilvl w:val="0"/>
          <w:numId w:val="19"/>
        </w:numPr>
        <w:tabs>
          <w:tab w:val="left" w:pos="360"/>
        </w:tabs>
        <w:spacing w:line="276" w:lineRule="auto"/>
        <w:ind w:left="380" w:hanging="380"/>
        <w:jc w:val="both"/>
        <w:rPr>
          <w:rFonts w:ascii="Calibri" w:eastAsia="Calibri" w:hAnsi="Calibri" w:cs="Calibri"/>
          <w:sz w:val="22"/>
          <w:szCs w:val="22"/>
        </w:rPr>
      </w:pPr>
      <w:r w:rsidRPr="003D6FA3">
        <w:rPr>
          <w:rFonts w:ascii="Calibri" w:eastAsia="Calibri" w:hAnsi="Calibri" w:cs="Calibri"/>
          <w:sz w:val="22"/>
          <w:szCs w:val="22"/>
        </w:rPr>
        <w:t xml:space="preserve">Projektant w branży </w:t>
      </w:r>
      <w:proofErr w:type="spellStart"/>
      <w:r w:rsidRPr="003D6FA3">
        <w:rPr>
          <w:rFonts w:ascii="Calibri" w:eastAsia="Calibri" w:hAnsi="Calibri" w:cs="Calibri"/>
          <w:sz w:val="22"/>
          <w:szCs w:val="22"/>
        </w:rPr>
        <w:t>konstrukcyjno</w:t>
      </w:r>
      <w:proofErr w:type="spellEnd"/>
      <w:r w:rsidRPr="003D6FA3">
        <w:rPr>
          <w:rFonts w:ascii="Calibri" w:eastAsia="Calibri" w:hAnsi="Calibri" w:cs="Calibri"/>
          <w:sz w:val="22"/>
          <w:szCs w:val="22"/>
        </w:rPr>
        <w:t xml:space="preserve"> - budowlanej - uprawnienia budowlane do projektowania w </w:t>
      </w:r>
      <w:r w:rsidRPr="003D6FA3">
        <w:rPr>
          <w:rFonts w:ascii="Calibri" w:eastAsia="Calibri" w:hAnsi="Calibri" w:cs="Calibri"/>
          <w:sz w:val="22"/>
          <w:szCs w:val="22"/>
        </w:rPr>
        <w:lastRenderedPageBreak/>
        <w:t>specjalności konstrukcyjno-budowlanej bez ograniczeń,</w:t>
      </w:r>
    </w:p>
    <w:p w14:paraId="593CA7FB" w14:textId="77777777" w:rsidR="00A35ABB" w:rsidRPr="00A35ABB" w:rsidRDefault="00A35ABB" w:rsidP="005E41DE">
      <w:pPr>
        <w:numPr>
          <w:ilvl w:val="0"/>
          <w:numId w:val="19"/>
        </w:numPr>
        <w:tabs>
          <w:tab w:val="left" w:pos="360"/>
        </w:tabs>
        <w:spacing w:line="276" w:lineRule="auto"/>
        <w:ind w:left="380" w:hanging="380"/>
        <w:jc w:val="both"/>
        <w:rPr>
          <w:rFonts w:ascii="Calibri" w:eastAsia="Calibri" w:hAnsi="Calibri" w:cs="Calibri"/>
          <w:sz w:val="22"/>
          <w:szCs w:val="22"/>
        </w:rPr>
      </w:pPr>
      <w:r w:rsidRPr="00A35ABB">
        <w:rPr>
          <w:rFonts w:ascii="Calibri" w:eastAsia="Calibri" w:hAnsi="Calibri" w:cs="Calibri"/>
          <w:sz w:val="22"/>
          <w:szCs w:val="22"/>
        </w:rPr>
        <w:t>Projektant branży sanitarnej - uprawnienia budowlane do projektowania w specjalności instalacyjnej w zakresie sieci, instalacji i urządzeń cieplnych, wentylacyjnych, gazowych, wodociągowych i kanalizacyjnych bez ograniczeń,</w:t>
      </w:r>
    </w:p>
    <w:p w14:paraId="07052B3E" w14:textId="3DEAB0A3" w:rsidR="00A35ABB" w:rsidRDefault="00A35ABB" w:rsidP="005E41DE">
      <w:pPr>
        <w:numPr>
          <w:ilvl w:val="0"/>
          <w:numId w:val="19"/>
        </w:numPr>
        <w:tabs>
          <w:tab w:val="left" w:pos="360"/>
        </w:tabs>
        <w:spacing w:line="276" w:lineRule="auto"/>
        <w:ind w:left="380" w:hanging="380"/>
        <w:jc w:val="both"/>
        <w:rPr>
          <w:rFonts w:ascii="Calibri" w:eastAsia="Calibri" w:hAnsi="Calibri" w:cs="Calibri"/>
          <w:sz w:val="22"/>
          <w:szCs w:val="22"/>
        </w:rPr>
      </w:pPr>
      <w:r w:rsidRPr="00A35ABB">
        <w:rPr>
          <w:rFonts w:ascii="Calibri" w:eastAsia="Calibri" w:hAnsi="Calibri" w:cs="Calibri"/>
          <w:sz w:val="22"/>
          <w:szCs w:val="22"/>
        </w:rPr>
        <w:t xml:space="preserve">Projektant branży elektrycznej - </w:t>
      </w:r>
      <w:bookmarkStart w:id="15" w:name="_Hlk169005790"/>
      <w:r w:rsidRPr="00A35ABB">
        <w:rPr>
          <w:rFonts w:ascii="Calibri" w:eastAsia="Calibri" w:hAnsi="Calibri" w:cs="Calibri"/>
          <w:sz w:val="22"/>
          <w:szCs w:val="22"/>
        </w:rPr>
        <w:t xml:space="preserve">uprawnienia budowlane do projektowania w specjalności </w:t>
      </w:r>
      <w:bookmarkEnd w:id="15"/>
      <w:r w:rsidRPr="00A35ABB">
        <w:rPr>
          <w:rFonts w:ascii="Calibri" w:eastAsia="Calibri" w:hAnsi="Calibri" w:cs="Calibri"/>
          <w:sz w:val="22"/>
          <w:szCs w:val="22"/>
        </w:rPr>
        <w:t>instalacyjnej w zakresie sieci, instalacji i urządzeń elektrycznych i elektroenergetycznych bez ograniczeń</w:t>
      </w:r>
      <w:r w:rsidR="00916022">
        <w:rPr>
          <w:rFonts w:ascii="Calibri" w:eastAsia="Calibri" w:hAnsi="Calibri" w:cs="Calibri"/>
          <w:sz w:val="22"/>
          <w:szCs w:val="22"/>
        </w:rPr>
        <w:t>.</w:t>
      </w:r>
    </w:p>
    <w:p w14:paraId="6F8737E0" w14:textId="484CC83C" w:rsidR="00851153" w:rsidRPr="00A35ABB" w:rsidRDefault="00851153" w:rsidP="005E41DE">
      <w:pPr>
        <w:numPr>
          <w:ilvl w:val="0"/>
          <w:numId w:val="19"/>
        </w:numPr>
        <w:tabs>
          <w:tab w:val="left" w:pos="360"/>
        </w:tabs>
        <w:spacing w:line="276" w:lineRule="auto"/>
        <w:ind w:left="380" w:hanging="38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Projektant branży tele</w:t>
      </w:r>
      <w:r w:rsidR="00121EE9">
        <w:rPr>
          <w:rFonts w:ascii="Calibri" w:eastAsia="Calibri" w:hAnsi="Calibri" w:cs="Calibri"/>
          <w:sz w:val="22"/>
          <w:szCs w:val="22"/>
        </w:rPr>
        <w:t xml:space="preserve">technicznej - </w:t>
      </w:r>
      <w:r w:rsidR="00121EE9" w:rsidRPr="00121EE9">
        <w:rPr>
          <w:rFonts w:ascii="Calibri" w:eastAsia="Calibri" w:hAnsi="Calibri" w:cs="Calibri"/>
          <w:sz w:val="22"/>
          <w:szCs w:val="22"/>
        </w:rPr>
        <w:t>uprawnienia budowlane do projektowania w specjalności</w:t>
      </w:r>
      <w:r w:rsidR="00121EE9">
        <w:rPr>
          <w:rFonts w:ascii="Calibri" w:eastAsia="Calibri" w:hAnsi="Calibri" w:cs="Calibri"/>
          <w:sz w:val="22"/>
          <w:szCs w:val="22"/>
        </w:rPr>
        <w:t xml:space="preserve"> instalacyjnej </w:t>
      </w:r>
      <w:r w:rsidR="00943ACC">
        <w:rPr>
          <w:rFonts w:ascii="Calibri" w:eastAsia="Calibri" w:hAnsi="Calibri" w:cs="Calibri"/>
          <w:sz w:val="22"/>
          <w:szCs w:val="22"/>
        </w:rPr>
        <w:t>w zakresie sieci, instalacji i urządzeń telekomunikacyjnych bez ograniczeń.</w:t>
      </w:r>
    </w:p>
    <w:p w14:paraId="39EC8C21" w14:textId="3FEE7EF5" w:rsidR="004428CB" w:rsidRDefault="004428CB" w:rsidP="008A66AD">
      <w:pPr>
        <w:pStyle w:val="Teksttreci0"/>
        <w:spacing w:after="300"/>
        <w:jc w:val="both"/>
        <w:rPr>
          <w:rStyle w:val="Teksttreci"/>
          <w:sz w:val="22"/>
          <w:szCs w:val="22"/>
        </w:rPr>
      </w:pPr>
      <w:r w:rsidRPr="008A66AD">
        <w:rPr>
          <w:rStyle w:val="Teksttreci"/>
          <w:sz w:val="22"/>
          <w:szCs w:val="22"/>
        </w:rPr>
        <w:t>Wskazane powyżej uprawnienia budowlane muszą być zgodne z ustawą z dnia 7 lipca 1994 roku Prawo budowlane (</w:t>
      </w:r>
      <w:proofErr w:type="spellStart"/>
      <w:r w:rsidRPr="008A66AD">
        <w:rPr>
          <w:rStyle w:val="Teksttreci"/>
          <w:sz w:val="22"/>
          <w:szCs w:val="22"/>
        </w:rPr>
        <w:t>t.j</w:t>
      </w:r>
      <w:proofErr w:type="spellEnd"/>
      <w:r w:rsidRPr="008A66AD">
        <w:rPr>
          <w:rStyle w:val="Teksttreci"/>
          <w:sz w:val="22"/>
          <w:szCs w:val="22"/>
        </w:rPr>
        <w:t xml:space="preserve">. Dz.U. z 2023 poz. 682 z </w:t>
      </w:r>
      <w:proofErr w:type="spellStart"/>
      <w:r w:rsidRPr="008A66AD">
        <w:rPr>
          <w:rStyle w:val="Teksttreci"/>
          <w:sz w:val="22"/>
          <w:szCs w:val="22"/>
        </w:rPr>
        <w:t>późn</w:t>
      </w:r>
      <w:proofErr w:type="spellEnd"/>
      <w:r w:rsidRPr="008A66AD">
        <w:rPr>
          <w:rStyle w:val="Teksttreci"/>
          <w:sz w:val="22"/>
          <w:szCs w:val="22"/>
        </w:rPr>
        <w:t>. zm.), i Rozporządzeniem Ministra Infrastruktury i Rozwoju z dnia 29 kwietnia 2019 r. w sprawie przygotowania zawodowego do wykonywania samodzielnych funkcji technicznych w budownictwie (tekst. jedn. Dz. U. z 2019 r. poz. 831) lub odpowiadającymi im ważnymi uprawnieniami budowlanymi, wydanymi na podstawie uprzednio obowiązujących przepisów prawa, lub odpowiednimi przepisami, obowiązującymi na terenie kraju, z którego pochodzi dana osoba, które w zakresie objętym zamówieniem pozwalać będą na pełnienie samodzielnych funkcji technicznych w budownictwie w ww. specjalnościach.</w:t>
      </w:r>
    </w:p>
    <w:p w14:paraId="3B894130" w14:textId="77777777" w:rsidR="002C416E" w:rsidRDefault="002C416E" w:rsidP="00B206F9">
      <w:pPr>
        <w:pStyle w:val="Teksttreci0"/>
        <w:jc w:val="both"/>
        <w:rPr>
          <w:rStyle w:val="Teksttreci"/>
          <w:sz w:val="22"/>
          <w:szCs w:val="22"/>
        </w:rPr>
      </w:pPr>
    </w:p>
    <w:p w14:paraId="112DC266" w14:textId="64CE0790" w:rsidR="002C416E" w:rsidRPr="00B37875" w:rsidRDefault="002C416E" w:rsidP="007D2BFF">
      <w:pPr>
        <w:pStyle w:val="Teksttreci0"/>
        <w:numPr>
          <w:ilvl w:val="0"/>
          <w:numId w:val="1"/>
        </w:numPr>
        <w:spacing w:after="300"/>
        <w:jc w:val="both"/>
        <w:rPr>
          <w:b/>
          <w:bCs/>
        </w:rPr>
      </w:pPr>
      <w:r w:rsidRPr="00B37875">
        <w:rPr>
          <w:rStyle w:val="Teksttreci"/>
          <w:b/>
          <w:bCs/>
        </w:rPr>
        <w:t>Nadzór autorski (prawo opcji).</w:t>
      </w:r>
    </w:p>
    <w:p w14:paraId="37ED6A76" w14:textId="77777777" w:rsidR="00B206F9" w:rsidRPr="00B206F9" w:rsidRDefault="00B206F9" w:rsidP="00B206F9">
      <w:pPr>
        <w:pStyle w:val="Teksttreci0"/>
        <w:spacing w:line="276" w:lineRule="auto"/>
        <w:jc w:val="both"/>
        <w:rPr>
          <w:sz w:val="22"/>
          <w:szCs w:val="22"/>
        </w:rPr>
      </w:pPr>
      <w:r w:rsidRPr="00B206F9">
        <w:rPr>
          <w:rStyle w:val="Teksttreci"/>
          <w:sz w:val="22"/>
          <w:szCs w:val="22"/>
        </w:rPr>
        <w:t>W ramach nadzoru autorskiego Wykonawca - projektant będzie zobowiązany do wykonywania czynności przewidzianych w art. 20 ust. 4 Ustawy z dnia 7 lipca 1994 r. Prawo budowlane (</w:t>
      </w:r>
      <w:proofErr w:type="spellStart"/>
      <w:r w:rsidRPr="00B206F9">
        <w:rPr>
          <w:rStyle w:val="Teksttreci"/>
          <w:sz w:val="22"/>
          <w:szCs w:val="22"/>
        </w:rPr>
        <w:t>t.j</w:t>
      </w:r>
      <w:proofErr w:type="spellEnd"/>
      <w:r w:rsidRPr="00B206F9">
        <w:rPr>
          <w:rStyle w:val="Teksttreci"/>
          <w:sz w:val="22"/>
          <w:szCs w:val="22"/>
        </w:rPr>
        <w:t xml:space="preserve">. Dz.U. z 2023 poz. 682 z </w:t>
      </w:r>
      <w:proofErr w:type="spellStart"/>
      <w:r w:rsidRPr="00B206F9">
        <w:rPr>
          <w:rStyle w:val="Teksttreci"/>
          <w:sz w:val="22"/>
          <w:szCs w:val="22"/>
        </w:rPr>
        <w:t>późn</w:t>
      </w:r>
      <w:proofErr w:type="spellEnd"/>
      <w:r w:rsidRPr="00B206F9">
        <w:rPr>
          <w:rStyle w:val="Teksttreci"/>
          <w:sz w:val="22"/>
          <w:szCs w:val="22"/>
        </w:rPr>
        <w:t>. zm.).</w:t>
      </w:r>
    </w:p>
    <w:p w14:paraId="2A1A0922" w14:textId="77777777" w:rsidR="00B206F9" w:rsidRPr="00B206F9" w:rsidRDefault="00B206F9" w:rsidP="004A2867">
      <w:pPr>
        <w:pStyle w:val="Teksttreci0"/>
        <w:numPr>
          <w:ilvl w:val="0"/>
          <w:numId w:val="20"/>
        </w:numPr>
        <w:tabs>
          <w:tab w:val="left" w:pos="426"/>
        </w:tabs>
        <w:spacing w:line="307" w:lineRule="auto"/>
        <w:ind w:left="426" w:hanging="426"/>
        <w:jc w:val="both"/>
        <w:rPr>
          <w:sz w:val="22"/>
          <w:szCs w:val="22"/>
        </w:rPr>
      </w:pPr>
      <w:r w:rsidRPr="00B206F9">
        <w:rPr>
          <w:rStyle w:val="Teksttreci"/>
          <w:sz w:val="22"/>
          <w:szCs w:val="22"/>
        </w:rPr>
        <w:t>W ramach przedmiotu umowy Wykonawca pełnił będzie czynności nadzoru autorskiego w trakcie realizacji robót budowlanych.</w:t>
      </w:r>
    </w:p>
    <w:p w14:paraId="43DD3624" w14:textId="77777777" w:rsidR="00B206F9" w:rsidRPr="00B206F9" w:rsidRDefault="00B206F9" w:rsidP="004A2867">
      <w:pPr>
        <w:pStyle w:val="Teksttreci0"/>
        <w:numPr>
          <w:ilvl w:val="0"/>
          <w:numId w:val="20"/>
        </w:numPr>
        <w:tabs>
          <w:tab w:val="left" w:pos="426"/>
        </w:tabs>
        <w:spacing w:line="307" w:lineRule="auto"/>
        <w:ind w:left="426" w:hanging="426"/>
        <w:jc w:val="both"/>
        <w:rPr>
          <w:sz w:val="22"/>
          <w:szCs w:val="22"/>
        </w:rPr>
      </w:pPr>
      <w:r w:rsidRPr="00B206F9">
        <w:rPr>
          <w:rStyle w:val="Teksttreci"/>
          <w:sz w:val="22"/>
          <w:szCs w:val="22"/>
        </w:rPr>
        <w:t>Czynności nadzoru autorskiego stanowić będą prawo opcji Zamawiającego, co oznacza, że Zamawiający uprawniony jest do ich zlecenia a Wykonawca jest zobowiązany do ich realizowania, ale Zamawiający nie ma obowiązku ich zlecenia, bez prawa Wykonawcy do wysuwania jakichkolwiek roszczeń wobec Zamawiającego z tytułu ich nie zlecenia.</w:t>
      </w:r>
    </w:p>
    <w:p w14:paraId="1872E649" w14:textId="77777777" w:rsidR="00B206F9" w:rsidRPr="00B206F9" w:rsidRDefault="00B206F9" w:rsidP="004A2867">
      <w:pPr>
        <w:pStyle w:val="Teksttreci0"/>
        <w:numPr>
          <w:ilvl w:val="0"/>
          <w:numId w:val="20"/>
        </w:numPr>
        <w:tabs>
          <w:tab w:val="left" w:pos="426"/>
        </w:tabs>
        <w:spacing w:line="307" w:lineRule="auto"/>
        <w:ind w:left="426" w:hanging="426"/>
        <w:jc w:val="both"/>
        <w:rPr>
          <w:sz w:val="22"/>
          <w:szCs w:val="22"/>
        </w:rPr>
      </w:pPr>
      <w:r w:rsidRPr="00B206F9">
        <w:rPr>
          <w:rStyle w:val="Teksttreci"/>
          <w:sz w:val="22"/>
          <w:szCs w:val="22"/>
        </w:rPr>
        <w:t>Zamawiający może skorzystać z prawa opcji w terminie do 36 miesięcy od dnia, w którym pozwolenie na budowę (uzyskane dla dokumentacji projektowej wykonanej przez Wykonawcę w ramach niniejszej umowy) stanie się ostateczne.</w:t>
      </w:r>
    </w:p>
    <w:p w14:paraId="0AF944E1" w14:textId="77777777" w:rsidR="00B206F9" w:rsidRPr="00B206F9" w:rsidRDefault="00B206F9" w:rsidP="004A2867">
      <w:pPr>
        <w:pStyle w:val="Teksttreci0"/>
        <w:numPr>
          <w:ilvl w:val="0"/>
          <w:numId w:val="20"/>
        </w:numPr>
        <w:tabs>
          <w:tab w:val="left" w:pos="426"/>
        </w:tabs>
        <w:spacing w:line="307" w:lineRule="auto"/>
        <w:ind w:left="426" w:hanging="426"/>
        <w:jc w:val="both"/>
        <w:rPr>
          <w:sz w:val="22"/>
          <w:szCs w:val="22"/>
        </w:rPr>
      </w:pPr>
      <w:r w:rsidRPr="00B206F9">
        <w:rPr>
          <w:rStyle w:val="Teksttreci"/>
          <w:sz w:val="22"/>
          <w:szCs w:val="22"/>
        </w:rPr>
        <w:t>Zakres prawa opcji obejmuje pełnienie przez Wykonawcę w imieniu i na rzecz Zamawiającego funkcji nadzoru autorskiego przy pomocy wielobranżowego zespołu projektantów, którym Wykonawca kieruje i za pracę którego odpowiada w całym okresie realizacji robót budowlanych wykonywanych na podstawie opracowanej przez Wykonawcę dokumentacji projektowo- kosztorysowej.</w:t>
      </w:r>
    </w:p>
    <w:p w14:paraId="17D434B9" w14:textId="6F401199" w:rsidR="00B206F9" w:rsidRPr="00B206F9" w:rsidRDefault="00B206F9" w:rsidP="004A2867">
      <w:pPr>
        <w:pStyle w:val="Teksttreci0"/>
        <w:numPr>
          <w:ilvl w:val="0"/>
          <w:numId w:val="20"/>
        </w:numPr>
        <w:tabs>
          <w:tab w:val="left" w:pos="426"/>
        </w:tabs>
        <w:spacing w:line="307" w:lineRule="auto"/>
        <w:ind w:left="426" w:hanging="426"/>
        <w:jc w:val="both"/>
        <w:rPr>
          <w:sz w:val="22"/>
          <w:szCs w:val="22"/>
        </w:rPr>
      </w:pPr>
      <w:r w:rsidRPr="00B206F9">
        <w:rPr>
          <w:rStyle w:val="Teksttreci"/>
          <w:sz w:val="22"/>
          <w:szCs w:val="22"/>
        </w:rPr>
        <w:t xml:space="preserve">Nadzór autorski świadczony będzie przez Wykonawcę na podstawie podpisanej przez Strony umowy o świadczenie nadzoru autorskiego, której wzór stanowi </w:t>
      </w:r>
      <w:r w:rsidRPr="0030076E">
        <w:rPr>
          <w:rStyle w:val="Teksttreci"/>
          <w:sz w:val="22"/>
          <w:szCs w:val="22"/>
        </w:rPr>
        <w:t xml:space="preserve">załącznik </w:t>
      </w:r>
      <w:r w:rsidRPr="00B206F9">
        <w:rPr>
          <w:rStyle w:val="Teksttreci"/>
          <w:sz w:val="22"/>
          <w:szCs w:val="22"/>
        </w:rPr>
        <w:t>do niniejszej umowy.</w:t>
      </w:r>
    </w:p>
    <w:p w14:paraId="42F74D89" w14:textId="77777777" w:rsidR="00B206F9" w:rsidRPr="00B206F9" w:rsidRDefault="00B206F9" w:rsidP="004A2867">
      <w:pPr>
        <w:pStyle w:val="Teksttreci0"/>
        <w:numPr>
          <w:ilvl w:val="0"/>
          <w:numId w:val="20"/>
        </w:numPr>
        <w:tabs>
          <w:tab w:val="left" w:pos="426"/>
        </w:tabs>
        <w:spacing w:line="307" w:lineRule="auto"/>
        <w:ind w:left="426" w:hanging="426"/>
        <w:jc w:val="both"/>
        <w:rPr>
          <w:sz w:val="22"/>
          <w:szCs w:val="22"/>
        </w:rPr>
      </w:pPr>
      <w:r w:rsidRPr="00B206F9">
        <w:rPr>
          <w:rStyle w:val="Teksttreci"/>
          <w:sz w:val="22"/>
          <w:szCs w:val="22"/>
        </w:rPr>
        <w:t xml:space="preserve">O skorzystaniu z prawa opcji Zamawiający powiadomi Wykonawcę pisemnie. Powiadomienie będzie </w:t>
      </w:r>
      <w:r w:rsidRPr="00B206F9">
        <w:rPr>
          <w:rStyle w:val="Teksttreci"/>
          <w:sz w:val="22"/>
          <w:szCs w:val="22"/>
        </w:rPr>
        <w:lastRenderedPageBreak/>
        <w:t>zawierać także wyznaczony termin na podpisanie umowy, o której mowa w ust. 5.</w:t>
      </w:r>
    </w:p>
    <w:p w14:paraId="246660AE" w14:textId="2AB4A58E" w:rsidR="00B206F9" w:rsidRPr="00B206F9" w:rsidRDefault="00B206F9" w:rsidP="004A2867">
      <w:pPr>
        <w:pStyle w:val="Teksttreci0"/>
        <w:numPr>
          <w:ilvl w:val="0"/>
          <w:numId w:val="20"/>
        </w:numPr>
        <w:tabs>
          <w:tab w:val="left" w:pos="426"/>
        </w:tabs>
        <w:spacing w:line="307" w:lineRule="auto"/>
        <w:ind w:left="426" w:hanging="426"/>
        <w:jc w:val="both"/>
        <w:rPr>
          <w:sz w:val="22"/>
          <w:szCs w:val="22"/>
        </w:rPr>
      </w:pPr>
      <w:r w:rsidRPr="00B206F9">
        <w:rPr>
          <w:rStyle w:val="Teksttreci"/>
          <w:sz w:val="22"/>
          <w:szCs w:val="22"/>
        </w:rPr>
        <w:t xml:space="preserve">Warunki i zasady świadczenia usługi nadzoru autorskiego określone zostały we wzorze umowy na świadczenie nadzoru autorskiego, stanowiącym </w:t>
      </w:r>
      <w:r w:rsidRPr="0030076E">
        <w:rPr>
          <w:rStyle w:val="Teksttreci"/>
          <w:sz w:val="22"/>
          <w:szCs w:val="22"/>
        </w:rPr>
        <w:t xml:space="preserve">załącznik </w:t>
      </w:r>
      <w:r w:rsidRPr="00B206F9">
        <w:rPr>
          <w:rStyle w:val="Teksttreci"/>
          <w:sz w:val="22"/>
          <w:szCs w:val="22"/>
        </w:rPr>
        <w:t>do niniejszej umowy.</w:t>
      </w:r>
    </w:p>
    <w:p w14:paraId="0697B9DF" w14:textId="6C9AB824" w:rsidR="00B206F9" w:rsidRDefault="00B206F9" w:rsidP="00B206F9">
      <w:pPr>
        <w:pStyle w:val="Teksttreci0"/>
        <w:spacing w:after="300" w:line="276" w:lineRule="auto"/>
        <w:jc w:val="both"/>
        <w:rPr>
          <w:rStyle w:val="Teksttreci"/>
          <w:sz w:val="22"/>
          <w:szCs w:val="22"/>
        </w:rPr>
      </w:pPr>
      <w:r w:rsidRPr="00B206F9">
        <w:rPr>
          <w:rStyle w:val="Teksttreci"/>
          <w:sz w:val="22"/>
          <w:szCs w:val="22"/>
        </w:rPr>
        <w:t>Zakres sprawowania nadzorów autorskich nie obejmuje dokonywania uzupełnień, poprawek błędów, usuwania wad w podstawowej dokumentacji projektowej, które będą realizowane przez Jednostkę Projektowania w ramach udzielonej rękojmi.</w:t>
      </w:r>
    </w:p>
    <w:p w14:paraId="06971F80" w14:textId="77777777" w:rsidR="00F650D0" w:rsidRDefault="00F650D0" w:rsidP="00F650D0">
      <w:pPr>
        <w:pStyle w:val="Teksttreci0"/>
        <w:spacing w:line="276" w:lineRule="auto"/>
        <w:jc w:val="both"/>
        <w:rPr>
          <w:rStyle w:val="Teksttreci"/>
          <w:sz w:val="22"/>
          <w:szCs w:val="22"/>
        </w:rPr>
      </w:pPr>
    </w:p>
    <w:p w14:paraId="62E1D5A1" w14:textId="2158910D" w:rsidR="00F650D0" w:rsidRPr="00B37875" w:rsidRDefault="00F650D0" w:rsidP="007D2BFF">
      <w:pPr>
        <w:pStyle w:val="Teksttreci0"/>
        <w:numPr>
          <w:ilvl w:val="0"/>
          <w:numId w:val="1"/>
        </w:numPr>
        <w:spacing w:after="300"/>
        <w:jc w:val="both"/>
        <w:rPr>
          <w:b/>
          <w:bCs/>
        </w:rPr>
      </w:pPr>
      <w:r w:rsidRPr="00B37875">
        <w:rPr>
          <w:rStyle w:val="Teksttreci"/>
          <w:b/>
          <w:bCs/>
        </w:rPr>
        <w:t xml:space="preserve">Nadzór </w:t>
      </w:r>
      <w:r>
        <w:rPr>
          <w:rStyle w:val="Teksttreci"/>
          <w:b/>
          <w:bCs/>
        </w:rPr>
        <w:t>inwestorski</w:t>
      </w:r>
      <w:r w:rsidRPr="00B37875">
        <w:rPr>
          <w:rStyle w:val="Teksttreci"/>
          <w:b/>
          <w:bCs/>
        </w:rPr>
        <w:t xml:space="preserve"> (prawo opcji).</w:t>
      </w:r>
    </w:p>
    <w:p w14:paraId="23C1A3F1" w14:textId="650FEB73" w:rsidR="00A461A7" w:rsidRDefault="00A461A7" w:rsidP="00A461A7">
      <w:pPr>
        <w:pStyle w:val="Teksttreci0"/>
        <w:spacing w:line="276" w:lineRule="auto"/>
        <w:jc w:val="both"/>
        <w:rPr>
          <w:rStyle w:val="Teksttreci"/>
          <w:sz w:val="22"/>
          <w:szCs w:val="22"/>
        </w:rPr>
      </w:pPr>
      <w:r w:rsidRPr="00A461A7">
        <w:rPr>
          <w:rStyle w:val="Teksttreci"/>
          <w:sz w:val="22"/>
          <w:szCs w:val="22"/>
        </w:rPr>
        <w:t>Do obowiązków Inspektora nadzoru inwestorskiego należ</w:t>
      </w:r>
      <w:r w:rsidR="006B643C">
        <w:rPr>
          <w:rStyle w:val="Teksttreci"/>
          <w:sz w:val="22"/>
          <w:szCs w:val="22"/>
        </w:rPr>
        <w:t>eć będzie</w:t>
      </w:r>
      <w:r w:rsidRPr="00A461A7">
        <w:rPr>
          <w:rStyle w:val="Teksttreci"/>
          <w:sz w:val="22"/>
          <w:szCs w:val="22"/>
        </w:rPr>
        <w:t xml:space="preserve"> zakres czynności określonych przepisami art. 25-27 ustawy z dnia 7 lipca 1994 r. – Prawo budowlane</w:t>
      </w:r>
      <w:r w:rsidR="00A32833">
        <w:rPr>
          <w:rStyle w:val="Teksttreci"/>
          <w:sz w:val="22"/>
          <w:szCs w:val="22"/>
        </w:rPr>
        <w:t>. Wykonywanie czynności inspektora nadzoru</w:t>
      </w:r>
      <w:r w:rsidRPr="00A461A7">
        <w:rPr>
          <w:rStyle w:val="Teksttreci"/>
          <w:sz w:val="22"/>
          <w:szCs w:val="22"/>
        </w:rPr>
        <w:t xml:space="preserve"> </w:t>
      </w:r>
      <w:r w:rsidR="00A32833">
        <w:rPr>
          <w:rStyle w:val="Teksttreci"/>
          <w:sz w:val="22"/>
          <w:szCs w:val="22"/>
        </w:rPr>
        <w:t xml:space="preserve">musi być zgodne z </w:t>
      </w:r>
      <w:r w:rsidRPr="00A461A7">
        <w:rPr>
          <w:rStyle w:val="Teksttreci"/>
          <w:sz w:val="22"/>
          <w:szCs w:val="22"/>
        </w:rPr>
        <w:t>obowiązującymi przepisami, polskimi normami i zasadami wiedzy technicznej. Obowiązki inspektora nadzoru inwestorskiego opisane są w projekcie umowy.</w:t>
      </w:r>
      <w:r>
        <w:rPr>
          <w:rStyle w:val="Teksttreci"/>
          <w:sz w:val="22"/>
          <w:szCs w:val="22"/>
        </w:rPr>
        <w:t xml:space="preserve"> </w:t>
      </w:r>
    </w:p>
    <w:p w14:paraId="3FED17E4" w14:textId="5FF3D616" w:rsidR="00F650D0" w:rsidRPr="00B206F9" w:rsidRDefault="00F650D0" w:rsidP="006F1AD8">
      <w:pPr>
        <w:pStyle w:val="Teksttreci0"/>
        <w:numPr>
          <w:ilvl w:val="0"/>
          <w:numId w:val="30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B206F9">
        <w:rPr>
          <w:rStyle w:val="Teksttreci"/>
          <w:sz w:val="22"/>
          <w:szCs w:val="22"/>
        </w:rPr>
        <w:t xml:space="preserve">W ramach przedmiotu umowy Wykonawca pełnił będzie czynności nadzoru </w:t>
      </w:r>
      <w:r w:rsidR="00761DAE">
        <w:rPr>
          <w:rStyle w:val="Teksttreci"/>
          <w:sz w:val="22"/>
          <w:szCs w:val="22"/>
        </w:rPr>
        <w:t>inwestorskiego</w:t>
      </w:r>
      <w:r w:rsidRPr="00B206F9">
        <w:rPr>
          <w:rStyle w:val="Teksttreci"/>
          <w:sz w:val="22"/>
          <w:szCs w:val="22"/>
        </w:rPr>
        <w:t xml:space="preserve"> w trakcie realizacji robót budowlanych.</w:t>
      </w:r>
    </w:p>
    <w:p w14:paraId="05BA5F5F" w14:textId="120FAA8A" w:rsidR="00F650D0" w:rsidRPr="00B206F9" w:rsidRDefault="006F1AD8" w:rsidP="006F1AD8">
      <w:pPr>
        <w:pStyle w:val="Teksttreci0"/>
        <w:numPr>
          <w:ilvl w:val="0"/>
          <w:numId w:val="30"/>
        </w:numPr>
        <w:tabs>
          <w:tab w:val="left" w:pos="346"/>
        </w:tabs>
        <w:spacing w:line="307" w:lineRule="auto"/>
        <w:ind w:left="426" w:hanging="426"/>
        <w:jc w:val="both"/>
        <w:rPr>
          <w:sz w:val="22"/>
          <w:szCs w:val="22"/>
        </w:rPr>
      </w:pPr>
      <w:r>
        <w:rPr>
          <w:rStyle w:val="Teksttreci"/>
          <w:sz w:val="22"/>
          <w:szCs w:val="22"/>
        </w:rPr>
        <w:tab/>
      </w:r>
      <w:r w:rsidR="00F650D0" w:rsidRPr="00B206F9">
        <w:rPr>
          <w:rStyle w:val="Teksttreci"/>
          <w:sz w:val="22"/>
          <w:szCs w:val="22"/>
        </w:rPr>
        <w:t xml:space="preserve">Czynności nadzoru </w:t>
      </w:r>
      <w:r w:rsidR="009F2782">
        <w:rPr>
          <w:rStyle w:val="Teksttreci"/>
          <w:sz w:val="22"/>
          <w:szCs w:val="22"/>
        </w:rPr>
        <w:t>inwestorskiego</w:t>
      </w:r>
      <w:r w:rsidR="00F650D0" w:rsidRPr="00B206F9">
        <w:rPr>
          <w:rStyle w:val="Teksttreci"/>
          <w:sz w:val="22"/>
          <w:szCs w:val="22"/>
        </w:rPr>
        <w:t xml:space="preserve"> stanowić będą prawo opcji Zamawiającego, co oznacza, że Zamawiający uprawniony jest do ich zlecenia a Wykonawca jest zobowiązany do ich realizowania, ale Zamawiający nie ma obowiązku ich zlecenia, bez prawa Wykonawcy do wysuwania jakichkolwiek roszczeń wobec Zamawiającego z tytułu ich nie zlecenia.</w:t>
      </w:r>
    </w:p>
    <w:p w14:paraId="59E9754F" w14:textId="0ED7D562" w:rsidR="00F650D0" w:rsidRPr="00B206F9" w:rsidRDefault="000A7EB1" w:rsidP="006F1AD8">
      <w:pPr>
        <w:pStyle w:val="Teksttreci0"/>
        <w:numPr>
          <w:ilvl w:val="0"/>
          <w:numId w:val="30"/>
        </w:numPr>
        <w:tabs>
          <w:tab w:val="left" w:pos="346"/>
        </w:tabs>
        <w:spacing w:line="307" w:lineRule="auto"/>
        <w:ind w:left="426" w:hanging="426"/>
        <w:jc w:val="both"/>
        <w:rPr>
          <w:sz w:val="22"/>
          <w:szCs w:val="22"/>
        </w:rPr>
      </w:pPr>
      <w:r>
        <w:rPr>
          <w:rStyle w:val="Teksttreci"/>
          <w:sz w:val="22"/>
          <w:szCs w:val="22"/>
        </w:rPr>
        <w:tab/>
      </w:r>
      <w:r w:rsidR="00F650D0" w:rsidRPr="00B206F9">
        <w:rPr>
          <w:rStyle w:val="Teksttreci"/>
          <w:sz w:val="22"/>
          <w:szCs w:val="22"/>
        </w:rPr>
        <w:t>Zamawiający może skorzystać z prawa opcji w terminie do 36 miesięcy od dnia, w którym pozwolenie na budowę (uzyskane dla dokumentacji projektowej wykonanej przez Wykonawcę w ramach niniejszej umowy) stanie się ostateczne.</w:t>
      </w:r>
    </w:p>
    <w:p w14:paraId="6C464192" w14:textId="0921D683" w:rsidR="00F650D0" w:rsidRDefault="000A7EB1" w:rsidP="006F1AD8">
      <w:pPr>
        <w:pStyle w:val="Teksttreci0"/>
        <w:numPr>
          <w:ilvl w:val="0"/>
          <w:numId w:val="30"/>
        </w:numPr>
        <w:tabs>
          <w:tab w:val="left" w:pos="346"/>
        </w:tabs>
        <w:spacing w:line="307" w:lineRule="auto"/>
        <w:ind w:left="426" w:hanging="426"/>
        <w:jc w:val="both"/>
        <w:rPr>
          <w:rStyle w:val="Teksttreci"/>
          <w:sz w:val="22"/>
          <w:szCs w:val="22"/>
        </w:rPr>
      </w:pPr>
      <w:r>
        <w:rPr>
          <w:rStyle w:val="Teksttreci"/>
          <w:sz w:val="22"/>
          <w:szCs w:val="22"/>
        </w:rPr>
        <w:tab/>
      </w:r>
      <w:r w:rsidR="00F650D0" w:rsidRPr="00B206F9">
        <w:rPr>
          <w:rStyle w:val="Teksttreci"/>
          <w:sz w:val="22"/>
          <w:szCs w:val="22"/>
        </w:rPr>
        <w:t xml:space="preserve">Zakres prawa opcji obejmuje pełnienie przez Wykonawcę w imieniu i na rzecz Zamawiającego funkcji nadzoru </w:t>
      </w:r>
      <w:r w:rsidR="000869AA">
        <w:rPr>
          <w:rStyle w:val="Teksttreci"/>
          <w:sz w:val="22"/>
          <w:szCs w:val="22"/>
        </w:rPr>
        <w:t>inwestorskiego</w:t>
      </w:r>
      <w:r w:rsidR="00F650D0" w:rsidRPr="00B206F9">
        <w:rPr>
          <w:rStyle w:val="Teksttreci"/>
          <w:sz w:val="22"/>
          <w:szCs w:val="22"/>
        </w:rPr>
        <w:t xml:space="preserve"> przy pomocy wielobranżowego zespołu projektantów, którym Wykonawca kieruje i za pracę którego odpowiada w całym okresie realizacji robót budowlanych wykonywanych na podstawie opracowanej przez Wykonawcę dokumentacji projektowo- kosztorysowej.</w:t>
      </w:r>
    </w:p>
    <w:p w14:paraId="56475906" w14:textId="2E833711" w:rsidR="00DC6181" w:rsidRPr="00B206F9" w:rsidRDefault="00DC6181" w:rsidP="004A2867">
      <w:pPr>
        <w:pStyle w:val="Teksttreci0"/>
        <w:numPr>
          <w:ilvl w:val="0"/>
          <w:numId w:val="30"/>
        </w:numPr>
        <w:spacing w:line="307" w:lineRule="auto"/>
        <w:ind w:left="426" w:hanging="426"/>
        <w:jc w:val="both"/>
        <w:rPr>
          <w:sz w:val="22"/>
          <w:szCs w:val="22"/>
        </w:rPr>
      </w:pPr>
      <w:r w:rsidRPr="00DC6181">
        <w:rPr>
          <w:sz w:val="22"/>
          <w:szCs w:val="22"/>
        </w:rPr>
        <w:t>Zamawiający dopuszcza łączenie pełnienia funkcji Inspektów różnych branż przed jedną osobę.</w:t>
      </w:r>
    </w:p>
    <w:p w14:paraId="5E4E7121" w14:textId="3057A4C0" w:rsidR="00F650D0" w:rsidRPr="00B206F9" w:rsidRDefault="00F650D0" w:rsidP="004A2867">
      <w:pPr>
        <w:pStyle w:val="Teksttreci0"/>
        <w:numPr>
          <w:ilvl w:val="0"/>
          <w:numId w:val="30"/>
        </w:numPr>
        <w:spacing w:line="307" w:lineRule="auto"/>
        <w:ind w:left="426" w:hanging="426"/>
        <w:jc w:val="both"/>
        <w:rPr>
          <w:sz w:val="22"/>
          <w:szCs w:val="22"/>
        </w:rPr>
      </w:pPr>
      <w:r w:rsidRPr="00B206F9">
        <w:rPr>
          <w:rStyle w:val="Teksttreci"/>
          <w:sz w:val="22"/>
          <w:szCs w:val="22"/>
        </w:rPr>
        <w:t xml:space="preserve">Nadzór </w:t>
      </w:r>
      <w:r w:rsidR="003513DD">
        <w:rPr>
          <w:rStyle w:val="Teksttreci"/>
          <w:sz w:val="22"/>
          <w:szCs w:val="22"/>
        </w:rPr>
        <w:t>inwestorski</w:t>
      </w:r>
      <w:r w:rsidRPr="00B206F9">
        <w:rPr>
          <w:rStyle w:val="Teksttreci"/>
          <w:sz w:val="22"/>
          <w:szCs w:val="22"/>
        </w:rPr>
        <w:t xml:space="preserve"> świadczony będzie przez Wykonawcę na podstawie podpisanej przez Strony umowy o świadczenie nadzoru </w:t>
      </w:r>
      <w:r w:rsidR="004A4FB6">
        <w:rPr>
          <w:rStyle w:val="Teksttreci"/>
          <w:sz w:val="22"/>
          <w:szCs w:val="22"/>
        </w:rPr>
        <w:t>inwestorskiego</w:t>
      </w:r>
      <w:r w:rsidRPr="00B206F9">
        <w:rPr>
          <w:rStyle w:val="Teksttreci"/>
          <w:sz w:val="22"/>
          <w:szCs w:val="22"/>
        </w:rPr>
        <w:t xml:space="preserve">, której wzór stanowi </w:t>
      </w:r>
      <w:r w:rsidRPr="003513DD">
        <w:rPr>
          <w:rStyle w:val="Teksttreci"/>
          <w:sz w:val="22"/>
          <w:szCs w:val="22"/>
        </w:rPr>
        <w:t xml:space="preserve">załącznik </w:t>
      </w:r>
      <w:r w:rsidRPr="00B206F9">
        <w:rPr>
          <w:rStyle w:val="Teksttreci"/>
          <w:sz w:val="22"/>
          <w:szCs w:val="22"/>
        </w:rPr>
        <w:t>do niniejszej umowy.</w:t>
      </w:r>
    </w:p>
    <w:p w14:paraId="0256D8D5" w14:textId="3F542AB4" w:rsidR="00F650D0" w:rsidRPr="00B206F9" w:rsidRDefault="006F1AD8" w:rsidP="004A2867">
      <w:pPr>
        <w:pStyle w:val="Teksttreci0"/>
        <w:numPr>
          <w:ilvl w:val="0"/>
          <w:numId w:val="30"/>
        </w:numPr>
        <w:spacing w:line="307" w:lineRule="auto"/>
        <w:ind w:left="426" w:hanging="426"/>
        <w:jc w:val="both"/>
        <w:rPr>
          <w:sz w:val="22"/>
          <w:szCs w:val="22"/>
        </w:rPr>
      </w:pPr>
      <w:r>
        <w:rPr>
          <w:rStyle w:val="Teksttreci"/>
          <w:sz w:val="22"/>
          <w:szCs w:val="22"/>
        </w:rPr>
        <w:t xml:space="preserve">O </w:t>
      </w:r>
      <w:r w:rsidR="00F650D0" w:rsidRPr="00B206F9">
        <w:rPr>
          <w:rStyle w:val="Teksttreci"/>
          <w:sz w:val="22"/>
          <w:szCs w:val="22"/>
        </w:rPr>
        <w:t xml:space="preserve">skorzystaniu z prawa opcji Zamawiający powiadomi Wykonawcę pisemnie. Powiadomienie będzie zawierać także wyznaczony termin na podpisanie umowy, o której mowa w ust. </w:t>
      </w:r>
      <w:r w:rsidR="00684F0D">
        <w:rPr>
          <w:rStyle w:val="Teksttreci"/>
          <w:sz w:val="22"/>
          <w:szCs w:val="22"/>
        </w:rPr>
        <w:t>6</w:t>
      </w:r>
      <w:r w:rsidR="00F650D0" w:rsidRPr="00B206F9">
        <w:rPr>
          <w:rStyle w:val="Teksttreci"/>
          <w:sz w:val="22"/>
          <w:szCs w:val="22"/>
        </w:rPr>
        <w:t>.</w:t>
      </w:r>
    </w:p>
    <w:p w14:paraId="58C90EB0" w14:textId="2D582C9F" w:rsidR="00F650D0" w:rsidRPr="00B206F9" w:rsidRDefault="00F650D0" w:rsidP="004A2867">
      <w:pPr>
        <w:pStyle w:val="Teksttreci0"/>
        <w:numPr>
          <w:ilvl w:val="0"/>
          <w:numId w:val="30"/>
        </w:numPr>
        <w:spacing w:line="307" w:lineRule="auto"/>
        <w:ind w:left="426" w:hanging="426"/>
        <w:jc w:val="both"/>
        <w:rPr>
          <w:sz w:val="22"/>
          <w:szCs w:val="22"/>
        </w:rPr>
      </w:pPr>
      <w:r w:rsidRPr="00B206F9">
        <w:rPr>
          <w:rStyle w:val="Teksttreci"/>
          <w:sz w:val="22"/>
          <w:szCs w:val="22"/>
        </w:rPr>
        <w:t xml:space="preserve">Warunki i zasady świadczenia usługi nadzoru autorskiego określone zostały we wzorze umowy na świadczenie nadzoru autorskiego, stanowiącym </w:t>
      </w:r>
      <w:r w:rsidRPr="00DC6181">
        <w:rPr>
          <w:rStyle w:val="Teksttreci"/>
          <w:sz w:val="22"/>
          <w:szCs w:val="22"/>
        </w:rPr>
        <w:t xml:space="preserve">załącznik </w:t>
      </w:r>
      <w:r w:rsidRPr="00B206F9">
        <w:rPr>
          <w:rStyle w:val="Teksttreci"/>
          <w:sz w:val="22"/>
          <w:szCs w:val="22"/>
        </w:rPr>
        <w:t>do niniejszej umowy.</w:t>
      </w:r>
    </w:p>
    <w:p w14:paraId="626B1812" w14:textId="6D7E3DB6" w:rsidR="00F650D0" w:rsidRDefault="000078D6" w:rsidP="000078D6">
      <w:pPr>
        <w:pStyle w:val="Teksttreci0"/>
        <w:numPr>
          <w:ilvl w:val="0"/>
          <w:numId w:val="30"/>
        </w:numPr>
        <w:spacing w:after="240" w:line="276" w:lineRule="auto"/>
        <w:ind w:left="426" w:hanging="426"/>
        <w:jc w:val="both"/>
        <w:rPr>
          <w:rStyle w:val="Teksttreci"/>
          <w:sz w:val="22"/>
          <w:szCs w:val="22"/>
        </w:rPr>
      </w:pPr>
      <w:r>
        <w:rPr>
          <w:rStyle w:val="Teksttreci"/>
          <w:sz w:val="22"/>
          <w:szCs w:val="22"/>
        </w:rPr>
        <w:t xml:space="preserve">Do obowiązków inspektora nadzoru </w:t>
      </w:r>
      <w:r w:rsidRPr="00B637AE">
        <w:rPr>
          <w:rStyle w:val="Teksttreci"/>
          <w:sz w:val="22"/>
          <w:szCs w:val="22"/>
          <w:u w:val="single"/>
        </w:rPr>
        <w:t>nie</w:t>
      </w:r>
      <w:r>
        <w:rPr>
          <w:rStyle w:val="Teksttreci"/>
          <w:sz w:val="22"/>
          <w:szCs w:val="22"/>
        </w:rPr>
        <w:t xml:space="preserve"> będzie należało kontrolowanie rozliczeń budowy.</w:t>
      </w:r>
    </w:p>
    <w:p w14:paraId="77EF6B1A" w14:textId="77777777" w:rsidR="00E42F0E" w:rsidRDefault="00E42F0E" w:rsidP="00F650D0">
      <w:pPr>
        <w:pStyle w:val="Teksttreci0"/>
        <w:spacing w:line="276" w:lineRule="auto"/>
        <w:jc w:val="both"/>
        <w:rPr>
          <w:rStyle w:val="Teksttreci"/>
          <w:sz w:val="22"/>
          <w:szCs w:val="22"/>
        </w:rPr>
      </w:pPr>
    </w:p>
    <w:p w14:paraId="5163B926" w14:textId="2513FCB6" w:rsidR="00B37875" w:rsidRDefault="00423505" w:rsidP="007D2BFF">
      <w:pPr>
        <w:pStyle w:val="Teksttreci0"/>
        <w:numPr>
          <w:ilvl w:val="0"/>
          <w:numId w:val="1"/>
        </w:numPr>
        <w:spacing w:after="300" w:line="276" w:lineRule="auto"/>
        <w:jc w:val="both"/>
        <w:rPr>
          <w:rStyle w:val="Teksttreci"/>
          <w:b/>
          <w:bCs/>
        </w:rPr>
      </w:pPr>
      <w:r w:rsidRPr="00423505">
        <w:rPr>
          <w:rStyle w:val="Teksttreci"/>
          <w:b/>
          <w:bCs/>
        </w:rPr>
        <w:t xml:space="preserve">Terminy wykonania przedmiotu </w:t>
      </w:r>
      <w:r w:rsidR="00E41CA7">
        <w:rPr>
          <w:rStyle w:val="Teksttreci"/>
          <w:b/>
          <w:bCs/>
        </w:rPr>
        <w:t>umowy</w:t>
      </w:r>
      <w:r w:rsidRPr="00423505">
        <w:rPr>
          <w:rStyle w:val="Teksttreci"/>
          <w:b/>
          <w:bCs/>
        </w:rPr>
        <w:t>.</w:t>
      </w:r>
    </w:p>
    <w:p w14:paraId="5809F252" w14:textId="574D8BE4" w:rsidR="003E6683" w:rsidRPr="00F74871" w:rsidRDefault="003E6683" w:rsidP="00F74871">
      <w:pPr>
        <w:pStyle w:val="Teksttreci0"/>
        <w:numPr>
          <w:ilvl w:val="0"/>
          <w:numId w:val="21"/>
        </w:numPr>
        <w:spacing w:after="300" w:line="276" w:lineRule="auto"/>
        <w:ind w:left="426" w:hanging="426"/>
        <w:jc w:val="both"/>
        <w:rPr>
          <w:b/>
          <w:bCs/>
          <w:sz w:val="22"/>
          <w:szCs w:val="22"/>
        </w:rPr>
      </w:pPr>
      <w:bookmarkStart w:id="16" w:name="_Hlk173239310"/>
      <w:r w:rsidRPr="00F74871">
        <w:rPr>
          <w:b/>
          <w:bCs/>
          <w:sz w:val="22"/>
          <w:szCs w:val="22"/>
        </w:rPr>
        <w:t>I etap realizacji</w:t>
      </w:r>
      <w:r w:rsidR="00E41CA7">
        <w:rPr>
          <w:b/>
          <w:bCs/>
          <w:sz w:val="22"/>
          <w:szCs w:val="22"/>
        </w:rPr>
        <w:t xml:space="preserve"> dokumentacji</w:t>
      </w:r>
      <w:r w:rsidR="00F00FE7">
        <w:rPr>
          <w:b/>
          <w:bCs/>
          <w:sz w:val="22"/>
          <w:szCs w:val="22"/>
        </w:rPr>
        <w:t xml:space="preserve"> projektowej</w:t>
      </w:r>
      <w:r w:rsidR="00CF5BDE">
        <w:rPr>
          <w:b/>
          <w:bCs/>
          <w:sz w:val="22"/>
          <w:szCs w:val="22"/>
        </w:rPr>
        <w:t>.</w:t>
      </w:r>
    </w:p>
    <w:bookmarkEnd w:id="16"/>
    <w:p w14:paraId="01A1B6E1" w14:textId="43811D39" w:rsidR="0066212A" w:rsidRDefault="0066212A" w:rsidP="00A3381A">
      <w:pPr>
        <w:pStyle w:val="Teksttreci0"/>
        <w:numPr>
          <w:ilvl w:val="1"/>
          <w:numId w:val="22"/>
        </w:numPr>
        <w:tabs>
          <w:tab w:val="left" w:pos="1701"/>
        </w:tabs>
        <w:ind w:left="1134" w:hanging="708"/>
        <w:jc w:val="both"/>
        <w:rPr>
          <w:rStyle w:val="Teksttreci"/>
          <w:sz w:val="22"/>
          <w:szCs w:val="22"/>
        </w:rPr>
      </w:pPr>
      <w:r w:rsidRPr="004146CB">
        <w:rPr>
          <w:rStyle w:val="Teksttreci"/>
          <w:sz w:val="22"/>
          <w:szCs w:val="22"/>
        </w:rPr>
        <w:lastRenderedPageBreak/>
        <w:t xml:space="preserve">Wykonawca - </w:t>
      </w:r>
      <w:r w:rsidR="00A2328B">
        <w:rPr>
          <w:rStyle w:val="Teksttreci"/>
          <w:sz w:val="22"/>
          <w:szCs w:val="22"/>
        </w:rPr>
        <w:t>P</w:t>
      </w:r>
      <w:r w:rsidRPr="004146CB">
        <w:rPr>
          <w:rStyle w:val="Teksttreci"/>
          <w:sz w:val="22"/>
          <w:szCs w:val="22"/>
        </w:rPr>
        <w:t xml:space="preserve">rojektant w terminie </w:t>
      </w:r>
      <w:r w:rsidRPr="004146CB">
        <w:rPr>
          <w:rStyle w:val="Teksttreci"/>
          <w:b/>
          <w:bCs/>
          <w:sz w:val="22"/>
          <w:szCs w:val="22"/>
        </w:rPr>
        <w:t xml:space="preserve">do </w:t>
      </w:r>
      <w:r w:rsidR="008026B9">
        <w:rPr>
          <w:rStyle w:val="Teksttreci"/>
          <w:b/>
          <w:bCs/>
          <w:sz w:val="22"/>
          <w:szCs w:val="22"/>
        </w:rPr>
        <w:t>3</w:t>
      </w:r>
      <w:r w:rsidR="00367C21">
        <w:rPr>
          <w:rStyle w:val="Teksttreci"/>
          <w:b/>
          <w:bCs/>
          <w:sz w:val="22"/>
          <w:szCs w:val="22"/>
        </w:rPr>
        <w:t>0</w:t>
      </w:r>
      <w:r w:rsidRPr="004146CB">
        <w:rPr>
          <w:rStyle w:val="Teksttreci"/>
          <w:b/>
          <w:bCs/>
          <w:sz w:val="22"/>
          <w:szCs w:val="22"/>
        </w:rPr>
        <w:t xml:space="preserve"> dni kalendarzowych </w:t>
      </w:r>
      <w:r w:rsidRPr="004146CB">
        <w:rPr>
          <w:rStyle w:val="Teksttreci"/>
          <w:sz w:val="22"/>
          <w:szCs w:val="22"/>
        </w:rPr>
        <w:t>od daty zawarcia umowy przedstawi Zamawiającemu</w:t>
      </w:r>
      <w:r w:rsidR="003063CE">
        <w:rPr>
          <w:rStyle w:val="Teksttreci"/>
          <w:sz w:val="22"/>
          <w:szCs w:val="22"/>
        </w:rPr>
        <w:t>, do akceptacji,</w:t>
      </w:r>
      <w:r w:rsidRPr="004146CB">
        <w:rPr>
          <w:rStyle w:val="Teksttreci"/>
          <w:sz w:val="22"/>
          <w:szCs w:val="22"/>
        </w:rPr>
        <w:t xml:space="preserve"> </w:t>
      </w:r>
      <w:r w:rsidRPr="00493B07">
        <w:rPr>
          <w:rStyle w:val="Teksttreci"/>
          <w:sz w:val="22"/>
          <w:szCs w:val="22"/>
          <w:u w:val="single"/>
        </w:rPr>
        <w:t>koncepcję</w:t>
      </w:r>
      <w:r w:rsidRPr="004146CB">
        <w:rPr>
          <w:rStyle w:val="Teksttreci"/>
          <w:sz w:val="22"/>
          <w:szCs w:val="22"/>
        </w:rPr>
        <w:t xml:space="preserve"> w formie papierowej i elektronicznej umożliwiającej wydrukowanie identycznej kopii dokumentacji papierowej.</w:t>
      </w:r>
    </w:p>
    <w:p w14:paraId="7AF8D646" w14:textId="7988EE42" w:rsidR="00F818CF" w:rsidRPr="00F818CF" w:rsidRDefault="00F818CF" w:rsidP="00A3381A">
      <w:pPr>
        <w:pStyle w:val="Teksttreci0"/>
        <w:numPr>
          <w:ilvl w:val="1"/>
          <w:numId w:val="22"/>
        </w:numPr>
        <w:tabs>
          <w:tab w:val="left" w:pos="1701"/>
        </w:tabs>
        <w:ind w:left="1134" w:hanging="708"/>
        <w:jc w:val="both"/>
        <w:rPr>
          <w:sz w:val="22"/>
          <w:szCs w:val="22"/>
        </w:rPr>
      </w:pPr>
      <w:r w:rsidRPr="00F818CF">
        <w:rPr>
          <w:sz w:val="22"/>
          <w:szCs w:val="22"/>
        </w:rPr>
        <w:t>Przygotowaną przez Wykonawcę – Projektanta koncepcję Zamawiający przedstawia do uzgodnienia i akceptacji z Departamentem Budżetu i Efektywności Finansowej Ministerstwa Sprawiedliwości.</w:t>
      </w:r>
    </w:p>
    <w:p w14:paraId="374127ED" w14:textId="0A8C8907" w:rsidR="00F818CF" w:rsidRPr="00F818CF" w:rsidRDefault="00F818CF" w:rsidP="00A3381A">
      <w:pPr>
        <w:pStyle w:val="Teksttreci0"/>
        <w:numPr>
          <w:ilvl w:val="1"/>
          <w:numId w:val="22"/>
        </w:numPr>
        <w:tabs>
          <w:tab w:val="left" w:pos="1701"/>
        </w:tabs>
        <w:ind w:left="1134" w:hanging="708"/>
        <w:jc w:val="both"/>
        <w:rPr>
          <w:sz w:val="22"/>
          <w:szCs w:val="22"/>
        </w:rPr>
      </w:pPr>
      <w:r w:rsidRPr="00F818CF">
        <w:rPr>
          <w:sz w:val="22"/>
          <w:szCs w:val="22"/>
        </w:rPr>
        <w:t xml:space="preserve">Jeśli przedstawiona przez Wykonawcę koncepcja nie będzie spełniała oczekiwań Zamawiającego, Wykonawca - Projektant </w:t>
      </w:r>
      <w:r>
        <w:rPr>
          <w:sz w:val="22"/>
          <w:szCs w:val="22"/>
        </w:rPr>
        <w:t xml:space="preserve">w terminie </w:t>
      </w:r>
      <w:r w:rsidRPr="00367C21">
        <w:rPr>
          <w:b/>
          <w:bCs/>
          <w:sz w:val="22"/>
          <w:szCs w:val="22"/>
        </w:rPr>
        <w:t xml:space="preserve">do </w:t>
      </w:r>
      <w:r w:rsidR="00367C21">
        <w:rPr>
          <w:b/>
          <w:bCs/>
          <w:sz w:val="22"/>
          <w:szCs w:val="22"/>
        </w:rPr>
        <w:t>15</w:t>
      </w:r>
      <w:r w:rsidRPr="00367C21">
        <w:rPr>
          <w:b/>
          <w:bCs/>
          <w:sz w:val="22"/>
          <w:szCs w:val="22"/>
        </w:rPr>
        <w:t xml:space="preserve"> dni kalendarzowych</w:t>
      </w:r>
      <w:r>
        <w:rPr>
          <w:sz w:val="22"/>
          <w:szCs w:val="22"/>
        </w:rPr>
        <w:t xml:space="preserve"> </w:t>
      </w:r>
      <w:r w:rsidRPr="00F818CF">
        <w:rPr>
          <w:sz w:val="22"/>
          <w:szCs w:val="22"/>
        </w:rPr>
        <w:t>dokona odpowiedniej zmiany koncepcji (z uwzględnieniem propozycji Zamawiającego).</w:t>
      </w:r>
    </w:p>
    <w:p w14:paraId="59A58989" w14:textId="6D900650" w:rsidR="00F818CF" w:rsidRDefault="00F818CF" w:rsidP="00A3381A">
      <w:pPr>
        <w:pStyle w:val="Teksttreci0"/>
        <w:numPr>
          <w:ilvl w:val="1"/>
          <w:numId w:val="22"/>
        </w:numPr>
        <w:tabs>
          <w:tab w:val="left" w:pos="1701"/>
        </w:tabs>
        <w:ind w:left="1134" w:hanging="708"/>
        <w:jc w:val="both"/>
        <w:rPr>
          <w:sz w:val="22"/>
          <w:szCs w:val="22"/>
        </w:rPr>
      </w:pPr>
      <w:r w:rsidRPr="00F818CF">
        <w:rPr>
          <w:sz w:val="22"/>
          <w:szCs w:val="22"/>
        </w:rPr>
        <w:t xml:space="preserve">Ostateczną wersję zatwierdzonej przez Zamawiającego i Departament Budżetu koncepcji realizacji szybu windowego </w:t>
      </w:r>
      <w:r w:rsidR="00367C21">
        <w:rPr>
          <w:sz w:val="22"/>
          <w:szCs w:val="22"/>
        </w:rPr>
        <w:t>Wykonawca</w:t>
      </w:r>
      <w:r w:rsidRPr="00F818CF">
        <w:rPr>
          <w:sz w:val="22"/>
          <w:szCs w:val="22"/>
        </w:rPr>
        <w:t xml:space="preserve"> </w:t>
      </w:r>
      <w:r w:rsidR="00062E57">
        <w:rPr>
          <w:sz w:val="22"/>
          <w:szCs w:val="22"/>
        </w:rPr>
        <w:t xml:space="preserve">w terminie </w:t>
      </w:r>
      <w:r w:rsidR="00062E57" w:rsidRPr="00062E57">
        <w:rPr>
          <w:b/>
          <w:bCs/>
          <w:sz w:val="22"/>
          <w:szCs w:val="22"/>
        </w:rPr>
        <w:t xml:space="preserve">do 15 dni kalendarzowych </w:t>
      </w:r>
      <w:r w:rsidRPr="00F818CF">
        <w:rPr>
          <w:sz w:val="22"/>
          <w:szCs w:val="22"/>
        </w:rPr>
        <w:t xml:space="preserve">uzgodni </w:t>
      </w:r>
      <w:r w:rsidR="00E17093">
        <w:rPr>
          <w:sz w:val="22"/>
          <w:szCs w:val="22"/>
        </w:rPr>
        <w:t xml:space="preserve">                          </w:t>
      </w:r>
      <w:r w:rsidRPr="00F818CF">
        <w:rPr>
          <w:sz w:val="22"/>
          <w:szCs w:val="22"/>
        </w:rPr>
        <w:t>z  Powiatowym Konserwatorem Zabytków w Będzinie.</w:t>
      </w:r>
    </w:p>
    <w:p w14:paraId="7BDAFCA1" w14:textId="77777777" w:rsidR="00370EE5" w:rsidRDefault="00370EE5" w:rsidP="00370EE5">
      <w:pPr>
        <w:pStyle w:val="Teksttreci0"/>
        <w:tabs>
          <w:tab w:val="left" w:pos="851"/>
        </w:tabs>
        <w:ind w:left="426"/>
        <w:jc w:val="both"/>
        <w:rPr>
          <w:sz w:val="22"/>
          <w:szCs w:val="22"/>
        </w:rPr>
      </w:pPr>
    </w:p>
    <w:p w14:paraId="0E2EE6DD" w14:textId="1477359E" w:rsidR="00370EE5" w:rsidRPr="00370EE5" w:rsidRDefault="00370EE5" w:rsidP="00370EE5">
      <w:pPr>
        <w:pStyle w:val="Akapitzlist"/>
        <w:numPr>
          <w:ilvl w:val="0"/>
          <w:numId w:val="22"/>
        </w:numPr>
        <w:rPr>
          <w:rFonts w:ascii="Calibri" w:eastAsia="Calibri" w:hAnsi="Calibri" w:cs="Calibri"/>
          <w:b/>
          <w:bCs/>
          <w:sz w:val="22"/>
          <w:szCs w:val="22"/>
        </w:rPr>
      </w:pPr>
      <w:r w:rsidRPr="00370EE5">
        <w:rPr>
          <w:rFonts w:ascii="Calibri" w:eastAsia="Calibri" w:hAnsi="Calibri" w:cs="Calibri"/>
          <w:b/>
          <w:bCs/>
          <w:sz w:val="22"/>
          <w:szCs w:val="22"/>
        </w:rPr>
        <w:t>I</w:t>
      </w:r>
      <w:r>
        <w:rPr>
          <w:rFonts w:ascii="Calibri" w:eastAsia="Calibri" w:hAnsi="Calibri" w:cs="Calibri"/>
          <w:b/>
          <w:bCs/>
          <w:sz w:val="22"/>
          <w:szCs w:val="22"/>
        </w:rPr>
        <w:t>I</w:t>
      </w:r>
      <w:r w:rsidRPr="00370EE5">
        <w:rPr>
          <w:rFonts w:ascii="Calibri" w:eastAsia="Calibri" w:hAnsi="Calibri" w:cs="Calibri"/>
          <w:b/>
          <w:bCs/>
          <w:sz w:val="22"/>
          <w:szCs w:val="22"/>
        </w:rPr>
        <w:t xml:space="preserve"> etap realizacji dokumentacji projektowej.</w:t>
      </w:r>
    </w:p>
    <w:p w14:paraId="098120F3" w14:textId="77777777" w:rsidR="00370EE5" w:rsidRPr="00F818CF" w:rsidRDefault="00370EE5" w:rsidP="00B65484">
      <w:pPr>
        <w:pStyle w:val="Teksttreci0"/>
        <w:tabs>
          <w:tab w:val="left" w:pos="851"/>
        </w:tabs>
        <w:jc w:val="both"/>
        <w:rPr>
          <w:sz w:val="22"/>
          <w:szCs w:val="22"/>
        </w:rPr>
      </w:pPr>
    </w:p>
    <w:p w14:paraId="6580A3FF" w14:textId="6C38457B" w:rsidR="00E824C6" w:rsidRDefault="00A3381A" w:rsidP="00A3381A">
      <w:pPr>
        <w:pStyle w:val="Teksttreci0"/>
        <w:numPr>
          <w:ilvl w:val="1"/>
          <w:numId w:val="22"/>
        </w:numPr>
        <w:tabs>
          <w:tab w:val="left" w:pos="1276"/>
        </w:tabs>
        <w:ind w:left="1134" w:hanging="708"/>
        <w:jc w:val="both"/>
        <w:rPr>
          <w:rStyle w:val="Teksttreci"/>
          <w:sz w:val="22"/>
          <w:szCs w:val="22"/>
        </w:rPr>
      </w:pPr>
      <w:r w:rsidRPr="000D0CA8">
        <w:rPr>
          <w:rStyle w:val="Teksttreci"/>
          <w:sz w:val="22"/>
          <w:szCs w:val="22"/>
          <w:u w:val="single"/>
        </w:rPr>
        <w:t>Termin zgłoszenia przez Zamawiającego możliwości realizacji II etapu umowy planowany jest na II kwartał 2025 roku</w:t>
      </w:r>
      <w:r w:rsidRPr="00DE5C3E">
        <w:rPr>
          <w:rStyle w:val="Teksttreci"/>
          <w:sz w:val="22"/>
          <w:szCs w:val="22"/>
        </w:rPr>
        <w:t xml:space="preserve"> i uzależniony jest od terminu przyznania środków inwestycyjnych z Ministerstwa Sprawiedliwości, zgodnie z zapisami zawartymi w projekcie umowy.</w:t>
      </w:r>
    </w:p>
    <w:p w14:paraId="5901EAD1" w14:textId="4456C547" w:rsidR="00492FDE" w:rsidRPr="00E25F0D" w:rsidRDefault="00492FDE" w:rsidP="00E25F0D">
      <w:pPr>
        <w:pStyle w:val="Teksttreci0"/>
        <w:numPr>
          <w:ilvl w:val="1"/>
          <w:numId w:val="22"/>
        </w:numPr>
        <w:tabs>
          <w:tab w:val="left" w:pos="1276"/>
        </w:tabs>
        <w:ind w:left="1134" w:hanging="708"/>
        <w:jc w:val="both"/>
        <w:rPr>
          <w:rStyle w:val="Teksttreci"/>
          <w:sz w:val="22"/>
          <w:szCs w:val="22"/>
        </w:rPr>
      </w:pPr>
      <w:r w:rsidRPr="00E25F0D">
        <w:rPr>
          <w:rStyle w:val="Teksttreci"/>
          <w:sz w:val="22"/>
          <w:szCs w:val="22"/>
        </w:rPr>
        <w:t xml:space="preserve">Wykonawca - Projektant w terminie do </w:t>
      </w:r>
      <w:r w:rsidR="005B2C0F">
        <w:rPr>
          <w:rStyle w:val="Teksttreci"/>
          <w:b/>
          <w:bCs/>
          <w:sz w:val="22"/>
          <w:szCs w:val="22"/>
        </w:rPr>
        <w:t>6</w:t>
      </w:r>
      <w:r w:rsidRPr="00942D83">
        <w:rPr>
          <w:rStyle w:val="Teksttreci"/>
          <w:b/>
          <w:bCs/>
          <w:sz w:val="22"/>
          <w:szCs w:val="22"/>
        </w:rPr>
        <w:t>0 dni kalendarzowych</w:t>
      </w:r>
      <w:r w:rsidRPr="00E25F0D">
        <w:rPr>
          <w:rStyle w:val="Teksttreci"/>
          <w:sz w:val="22"/>
          <w:szCs w:val="22"/>
        </w:rPr>
        <w:t xml:space="preserve"> </w:t>
      </w:r>
      <w:r w:rsidR="00942D83" w:rsidRPr="004146CB">
        <w:rPr>
          <w:rStyle w:val="Teksttreci"/>
          <w:sz w:val="22"/>
          <w:szCs w:val="22"/>
        </w:rPr>
        <w:t xml:space="preserve">od daty </w:t>
      </w:r>
      <w:r w:rsidR="00942D83">
        <w:rPr>
          <w:rStyle w:val="Teksttreci"/>
          <w:sz w:val="22"/>
          <w:szCs w:val="22"/>
        </w:rPr>
        <w:t>pisemnego zgłoszenia przez Zamawiającego możliwości realizacji II etapu umowy</w:t>
      </w:r>
      <w:r w:rsidR="00942D83" w:rsidRPr="00E25F0D">
        <w:rPr>
          <w:rStyle w:val="Teksttreci"/>
          <w:sz w:val="22"/>
          <w:szCs w:val="22"/>
        </w:rPr>
        <w:t xml:space="preserve"> </w:t>
      </w:r>
      <w:r w:rsidRPr="00E25F0D">
        <w:rPr>
          <w:rStyle w:val="Teksttreci"/>
          <w:sz w:val="22"/>
          <w:szCs w:val="22"/>
        </w:rPr>
        <w:t>przedstawi</w:t>
      </w:r>
      <w:r w:rsidR="00942D83">
        <w:rPr>
          <w:rStyle w:val="Teksttreci"/>
          <w:sz w:val="22"/>
          <w:szCs w:val="22"/>
        </w:rPr>
        <w:t xml:space="preserve"> </w:t>
      </w:r>
      <w:r w:rsidRPr="00E25F0D">
        <w:rPr>
          <w:rStyle w:val="Teksttreci"/>
          <w:sz w:val="22"/>
          <w:szCs w:val="22"/>
        </w:rPr>
        <w:t>Zamawiającemu, wstępny projekt budowlany (projekt zagospodarowania terenu, projekt architektoniczno- budowlany, projekt techniczny) w postaci elektronicznej przesyłając go na adres e-mail: przetargi@sosnowiec.so.gov.pl</w:t>
      </w:r>
    </w:p>
    <w:p w14:paraId="597B106D" w14:textId="718BAABF" w:rsidR="00B15410" w:rsidRDefault="0066212A" w:rsidP="0091476A">
      <w:pPr>
        <w:pStyle w:val="Teksttreci0"/>
        <w:numPr>
          <w:ilvl w:val="1"/>
          <w:numId w:val="3"/>
        </w:numPr>
        <w:ind w:left="1134" w:hanging="708"/>
        <w:jc w:val="both"/>
        <w:rPr>
          <w:rStyle w:val="Teksttreci"/>
          <w:sz w:val="22"/>
          <w:szCs w:val="22"/>
        </w:rPr>
      </w:pPr>
      <w:bookmarkStart w:id="17" w:name="_Hlk167279738"/>
      <w:bookmarkStart w:id="18" w:name="_Hlk167276797"/>
      <w:r w:rsidRPr="00035F3A">
        <w:rPr>
          <w:rStyle w:val="Teksttreci"/>
          <w:sz w:val="22"/>
          <w:szCs w:val="22"/>
        </w:rPr>
        <w:t xml:space="preserve">Zamawiający w terminie </w:t>
      </w:r>
      <w:r w:rsidRPr="00035F3A">
        <w:rPr>
          <w:rStyle w:val="Teksttreci"/>
          <w:b/>
          <w:bCs/>
          <w:sz w:val="22"/>
          <w:szCs w:val="22"/>
        </w:rPr>
        <w:t>do 1</w:t>
      </w:r>
      <w:r w:rsidR="007378E0">
        <w:rPr>
          <w:rStyle w:val="Teksttreci"/>
          <w:b/>
          <w:bCs/>
          <w:sz w:val="22"/>
          <w:szCs w:val="22"/>
        </w:rPr>
        <w:t>0</w:t>
      </w:r>
      <w:r w:rsidRPr="00035F3A">
        <w:rPr>
          <w:rStyle w:val="Teksttreci"/>
          <w:b/>
          <w:bCs/>
          <w:sz w:val="22"/>
          <w:szCs w:val="22"/>
        </w:rPr>
        <w:t xml:space="preserve"> dni </w:t>
      </w:r>
      <w:r w:rsidR="00E0121C">
        <w:rPr>
          <w:rStyle w:val="Teksttreci"/>
          <w:b/>
          <w:bCs/>
          <w:sz w:val="22"/>
          <w:szCs w:val="22"/>
        </w:rPr>
        <w:t>roboczych</w:t>
      </w:r>
      <w:r w:rsidRPr="00035F3A">
        <w:rPr>
          <w:rStyle w:val="Teksttreci"/>
          <w:b/>
          <w:bCs/>
          <w:sz w:val="22"/>
          <w:szCs w:val="22"/>
        </w:rPr>
        <w:t xml:space="preserve"> </w:t>
      </w:r>
      <w:r w:rsidRPr="00035F3A">
        <w:rPr>
          <w:rStyle w:val="Teksttreci"/>
          <w:sz w:val="22"/>
          <w:szCs w:val="22"/>
        </w:rPr>
        <w:t>od dnia</w:t>
      </w:r>
      <w:r w:rsidR="00EF428F">
        <w:rPr>
          <w:rStyle w:val="Teksttreci"/>
          <w:sz w:val="22"/>
          <w:szCs w:val="22"/>
        </w:rPr>
        <w:t xml:space="preserve"> </w:t>
      </w:r>
      <w:r w:rsidRPr="00035F3A">
        <w:rPr>
          <w:rStyle w:val="Teksttreci"/>
          <w:sz w:val="22"/>
          <w:szCs w:val="22"/>
        </w:rPr>
        <w:t xml:space="preserve">otrzymania </w:t>
      </w:r>
      <w:r w:rsidR="00B877F9" w:rsidRPr="00035F3A">
        <w:rPr>
          <w:rStyle w:val="Teksttreci"/>
          <w:sz w:val="22"/>
          <w:szCs w:val="22"/>
        </w:rPr>
        <w:t xml:space="preserve">wstępnego </w:t>
      </w:r>
      <w:r w:rsidRPr="00035F3A">
        <w:rPr>
          <w:rStyle w:val="Teksttreci"/>
          <w:sz w:val="22"/>
          <w:szCs w:val="22"/>
        </w:rPr>
        <w:t>projektu</w:t>
      </w:r>
      <w:r w:rsidR="00C60ADC" w:rsidRPr="00035F3A">
        <w:rPr>
          <w:rStyle w:val="Teksttreci"/>
          <w:sz w:val="22"/>
          <w:szCs w:val="22"/>
        </w:rPr>
        <w:t xml:space="preserve"> </w:t>
      </w:r>
      <w:r w:rsidRPr="00035F3A">
        <w:rPr>
          <w:rStyle w:val="Teksttreci"/>
          <w:sz w:val="22"/>
          <w:szCs w:val="22"/>
        </w:rPr>
        <w:t>budowlanego</w:t>
      </w:r>
      <w:bookmarkEnd w:id="17"/>
      <w:r w:rsidRPr="00035F3A">
        <w:rPr>
          <w:rStyle w:val="Teksttreci"/>
          <w:sz w:val="22"/>
          <w:szCs w:val="22"/>
        </w:rPr>
        <w:t xml:space="preserve"> zgłosi ewentualne uwagi lub zastrzeżenia, które Wykonawca - </w:t>
      </w:r>
      <w:r w:rsidR="00561B95" w:rsidRPr="00035F3A">
        <w:rPr>
          <w:rStyle w:val="Teksttreci"/>
          <w:sz w:val="22"/>
          <w:szCs w:val="22"/>
        </w:rPr>
        <w:t>P</w:t>
      </w:r>
      <w:r w:rsidRPr="00035F3A">
        <w:rPr>
          <w:rStyle w:val="Teksttreci"/>
          <w:sz w:val="22"/>
          <w:szCs w:val="22"/>
        </w:rPr>
        <w:t xml:space="preserve">rojektant będzie zobowiązany wprowadzić do dokumentacji </w:t>
      </w:r>
      <w:bookmarkEnd w:id="18"/>
      <w:r w:rsidR="00764F46">
        <w:rPr>
          <w:rStyle w:val="Teksttreci"/>
          <w:sz w:val="22"/>
          <w:szCs w:val="22"/>
        </w:rPr>
        <w:t>projektowej.</w:t>
      </w:r>
    </w:p>
    <w:p w14:paraId="305B850B" w14:textId="08B0D840" w:rsidR="00475835" w:rsidRPr="004146CB" w:rsidRDefault="00A2328B" w:rsidP="00932E9E">
      <w:pPr>
        <w:pStyle w:val="Teksttreci0"/>
        <w:numPr>
          <w:ilvl w:val="1"/>
          <w:numId w:val="3"/>
        </w:numPr>
        <w:tabs>
          <w:tab w:val="left" w:pos="1134"/>
        </w:tabs>
        <w:ind w:left="1134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– Projektant w terminie </w:t>
      </w:r>
      <w:r w:rsidR="00290211" w:rsidRPr="00700CE1">
        <w:rPr>
          <w:rStyle w:val="Teksttreci"/>
          <w:b/>
          <w:bCs/>
          <w:sz w:val="22"/>
          <w:szCs w:val="22"/>
        </w:rPr>
        <w:t xml:space="preserve">do </w:t>
      </w:r>
      <w:r w:rsidR="00496ECC">
        <w:rPr>
          <w:rStyle w:val="Teksttreci"/>
          <w:b/>
          <w:bCs/>
          <w:sz w:val="22"/>
          <w:szCs w:val="22"/>
        </w:rPr>
        <w:t>90</w:t>
      </w:r>
      <w:r w:rsidR="00290211" w:rsidRPr="00700CE1">
        <w:rPr>
          <w:rStyle w:val="Teksttreci"/>
          <w:b/>
          <w:bCs/>
          <w:sz w:val="22"/>
          <w:szCs w:val="22"/>
        </w:rPr>
        <w:t xml:space="preserve"> dni kalendarzowych</w:t>
      </w:r>
      <w:r w:rsidR="00EF428F">
        <w:rPr>
          <w:rStyle w:val="Teksttreci"/>
          <w:b/>
          <w:bCs/>
          <w:sz w:val="22"/>
          <w:szCs w:val="22"/>
        </w:rPr>
        <w:t xml:space="preserve"> </w:t>
      </w:r>
      <w:r w:rsidR="00475835" w:rsidRPr="004146CB">
        <w:rPr>
          <w:rStyle w:val="Teksttreci"/>
          <w:sz w:val="22"/>
          <w:szCs w:val="22"/>
        </w:rPr>
        <w:t>przedstawi Zamawiającemu</w:t>
      </w:r>
      <w:r w:rsidR="00475835">
        <w:rPr>
          <w:rStyle w:val="Teksttreci"/>
          <w:sz w:val="22"/>
          <w:szCs w:val="22"/>
        </w:rPr>
        <w:t xml:space="preserve">, do </w:t>
      </w:r>
      <w:r w:rsidR="002B3E0C">
        <w:rPr>
          <w:rStyle w:val="Teksttreci"/>
          <w:sz w:val="22"/>
          <w:szCs w:val="22"/>
        </w:rPr>
        <w:t>akceptacji</w:t>
      </w:r>
      <w:r w:rsidR="00475835">
        <w:rPr>
          <w:rStyle w:val="Teksttreci"/>
          <w:sz w:val="22"/>
          <w:szCs w:val="22"/>
        </w:rPr>
        <w:t xml:space="preserve">, </w:t>
      </w:r>
      <w:r w:rsidR="00187432">
        <w:rPr>
          <w:rStyle w:val="Teksttreci"/>
          <w:sz w:val="22"/>
          <w:szCs w:val="22"/>
          <w:u w:val="single"/>
        </w:rPr>
        <w:t>ostateczn</w:t>
      </w:r>
      <w:r w:rsidR="00496A32">
        <w:rPr>
          <w:rStyle w:val="Teksttreci"/>
          <w:sz w:val="22"/>
          <w:szCs w:val="22"/>
          <w:u w:val="single"/>
        </w:rPr>
        <w:t>y</w:t>
      </w:r>
      <w:r w:rsidR="00635CBE">
        <w:rPr>
          <w:rStyle w:val="Teksttreci"/>
          <w:sz w:val="22"/>
          <w:szCs w:val="22"/>
          <w:u w:val="single"/>
        </w:rPr>
        <w:t>,</w:t>
      </w:r>
      <w:r w:rsidR="00187432">
        <w:rPr>
          <w:rStyle w:val="Teksttreci"/>
          <w:sz w:val="22"/>
          <w:szCs w:val="22"/>
          <w:u w:val="single"/>
        </w:rPr>
        <w:t xml:space="preserve"> z wprowadzonymi ewentualnym uwagami lub </w:t>
      </w:r>
      <w:r w:rsidR="00187432" w:rsidRPr="00496A32">
        <w:rPr>
          <w:rStyle w:val="Teksttreci"/>
          <w:sz w:val="22"/>
          <w:szCs w:val="22"/>
          <w:u w:val="single"/>
        </w:rPr>
        <w:t>zastrzeżeniami</w:t>
      </w:r>
      <w:r w:rsidR="000321AB">
        <w:rPr>
          <w:rStyle w:val="Teksttreci"/>
          <w:sz w:val="22"/>
          <w:szCs w:val="22"/>
          <w:u w:val="single"/>
        </w:rPr>
        <w:t xml:space="preserve"> Zamawiającego </w:t>
      </w:r>
      <w:r w:rsidR="00635CBE">
        <w:rPr>
          <w:rStyle w:val="Teksttreci"/>
          <w:sz w:val="22"/>
          <w:szCs w:val="22"/>
          <w:u w:val="single"/>
        </w:rPr>
        <w:t>p</w:t>
      </w:r>
      <w:r w:rsidR="00496A32" w:rsidRPr="00496A32">
        <w:rPr>
          <w:rStyle w:val="Teksttreci"/>
          <w:sz w:val="22"/>
          <w:szCs w:val="22"/>
          <w:u w:val="single"/>
        </w:rPr>
        <w:t>rojekt budowlany</w:t>
      </w:r>
      <w:r w:rsidR="00496A32">
        <w:rPr>
          <w:rStyle w:val="Teksttreci"/>
          <w:sz w:val="22"/>
          <w:szCs w:val="22"/>
        </w:rPr>
        <w:t xml:space="preserve"> </w:t>
      </w:r>
      <w:r w:rsidR="00475835">
        <w:rPr>
          <w:rStyle w:val="Teksttreci"/>
          <w:sz w:val="22"/>
          <w:szCs w:val="22"/>
        </w:rPr>
        <w:t xml:space="preserve">(projekt zagospodarowania terenu, </w:t>
      </w:r>
      <w:r w:rsidR="00475835" w:rsidRPr="004146CB">
        <w:rPr>
          <w:rStyle w:val="Teksttreci"/>
          <w:sz w:val="22"/>
          <w:szCs w:val="22"/>
        </w:rPr>
        <w:t xml:space="preserve">projekt architektoniczno- budowlany </w:t>
      </w:r>
      <w:r w:rsidR="00475835">
        <w:rPr>
          <w:rStyle w:val="Teksttreci"/>
          <w:sz w:val="22"/>
          <w:szCs w:val="22"/>
        </w:rPr>
        <w:t xml:space="preserve">, </w:t>
      </w:r>
      <w:r w:rsidR="00475835" w:rsidRPr="004146CB">
        <w:rPr>
          <w:rStyle w:val="Teksttreci"/>
          <w:sz w:val="22"/>
          <w:szCs w:val="22"/>
        </w:rPr>
        <w:t>projekt techniczny</w:t>
      </w:r>
      <w:r w:rsidR="00475835">
        <w:rPr>
          <w:rStyle w:val="Teksttreci"/>
          <w:sz w:val="22"/>
          <w:szCs w:val="22"/>
        </w:rPr>
        <w:t xml:space="preserve">) </w:t>
      </w:r>
      <w:r w:rsidR="00475835" w:rsidRPr="004146CB">
        <w:rPr>
          <w:rStyle w:val="Teksttreci"/>
          <w:sz w:val="22"/>
          <w:szCs w:val="22"/>
        </w:rPr>
        <w:t>w postaci elektronicznej przesyłając go na adres e-mail:</w:t>
      </w:r>
      <w:r w:rsidR="00475835">
        <w:rPr>
          <w:rStyle w:val="Teksttreci"/>
          <w:sz w:val="22"/>
          <w:szCs w:val="22"/>
        </w:rPr>
        <w:t xml:space="preserve"> </w:t>
      </w:r>
      <w:bookmarkStart w:id="19" w:name="_Hlk167445854"/>
      <w:r w:rsidR="00FF06A1">
        <w:fldChar w:fldCharType="begin"/>
      </w:r>
      <w:r w:rsidR="00FF06A1">
        <w:instrText xml:space="preserve"> HYPERLINK "mailto:oddzial.inwestycji@katowice.so.gov.pl" </w:instrText>
      </w:r>
      <w:r w:rsidR="00FF06A1">
        <w:fldChar w:fldCharType="separate"/>
      </w:r>
      <w:r w:rsidR="006B2BAB">
        <w:rPr>
          <w:rStyle w:val="Teksttreci"/>
          <w:sz w:val="22"/>
          <w:szCs w:val="22"/>
        </w:rPr>
        <w:t>przetargi</w:t>
      </w:r>
      <w:r w:rsidR="00FF06A1">
        <w:rPr>
          <w:rStyle w:val="Teksttreci"/>
          <w:sz w:val="22"/>
          <w:szCs w:val="22"/>
        </w:rPr>
        <w:fldChar w:fldCharType="end"/>
      </w:r>
      <w:r w:rsidR="006B2BAB">
        <w:rPr>
          <w:rStyle w:val="Teksttreci"/>
          <w:sz w:val="22"/>
          <w:szCs w:val="22"/>
        </w:rPr>
        <w:t>@sosnowiec.so.gov.pl</w:t>
      </w:r>
    </w:p>
    <w:bookmarkEnd w:id="19"/>
    <w:p w14:paraId="5AD57E81" w14:textId="20F2B90E" w:rsidR="00DB3EC4" w:rsidRPr="00035F3A" w:rsidRDefault="000321AB" w:rsidP="00932E9E">
      <w:pPr>
        <w:pStyle w:val="Teksttreci0"/>
        <w:numPr>
          <w:ilvl w:val="1"/>
          <w:numId w:val="36"/>
        </w:numPr>
        <w:tabs>
          <w:tab w:val="left" w:pos="1134"/>
        </w:tabs>
        <w:ind w:left="1134" w:hanging="708"/>
        <w:jc w:val="both"/>
        <w:rPr>
          <w:sz w:val="22"/>
          <w:szCs w:val="22"/>
        </w:rPr>
      </w:pPr>
      <w:r w:rsidRPr="00035F3A">
        <w:rPr>
          <w:rStyle w:val="Teksttreci"/>
          <w:sz w:val="22"/>
          <w:szCs w:val="22"/>
        </w:rPr>
        <w:t xml:space="preserve">Zamawiający w terminie </w:t>
      </w:r>
      <w:r w:rsidRPr="00035F3A">
        <w:rPr>
          <w:rStyle w:val="Teksttreci"/>
          <w:b/>
          <w:bCs/>
          <w:sz w:val="22"/>
          <w:szCs w:val="22"/>
        </w:rPr>
        <w:t>do 1</w:t>
      </w:r>
      <w:r>
        <w:rPr>
          <w:rStyle w:val="Teksttreci"/>
          <w:b/>
          <w:bCs/>
          <w:sz w:val="22"/>
          <w:szCs w:val="22"/>
        </w:rPr>
        <w:t>0</w:t>
      </w:r>
      <w:r w:rsidRPr="00035F3A">
        <w:rPr>
          <w:rStyle w:val="Teksttreci"/>
          <w:b/>
          <w:bCs/>
          <w:sz w:val="22"/>
          <w:szCs w:val="22"/>
        </w:rPr>
        <w:t xml:space="preserve"> dni roboczych </w:t>
      </w:r>
      <w:r w:rsidRPr="00035F3A">
        <w:rPr>
          <w:rStyle w:val="Teksttreci"/>
          <w:sz w:val="22"/>
          <w:szCs w:val="22"/>
        </w:rPr>
        <w:t>od dnia</w:t>
      </w:r>
      <w:r>
        <w:rPr>
          <w:rStyle w:val="Teksttreci"/>
          <w:sz w:val="22"/>
          <w:szCs w:val="22"/>
        </w:rPr>
        <w:t xml:space="preserve"> </w:t>
      </w:r>
      <w:r w:rsidRPr="00035F3A">
        <w:rPr>
          <w:rStyle w:val="Teksttreci"/>
          <w:sz w:val="22"/>
          <w:szCs w:val="22"/>
        </w:rPr>
        <w:t xml:space="preserve">otrzymania </w:t>
      </w:r>
      <w:r>
        <w:rPr>
          <w:rStyle w:val="Teksttreci"/>
          <w:sz w:val="22"/>
          <w:szCs w:val="22"/>
        </w:rPr>
        <w:t>ostatecz</w:t>
      </w:r>
      <w:r w:rsidR="00C24FD4">
        <w:rPr>
          <w:rStyle w:val="Teksttreci"/>
          <w:sz w:val="22"/>
          <w:szCs w:val="22"/>
        </w:rPr>
        <w:t>nej wersji</w:t>
      </w:r>
      <w:r w:rsidRPr="00035F3A">
        <w:rPr>
          <w:rStyle w:val="Teksttreci"/>
          <w:sz w:val="22"/>
          <w:szCs w:val="22"/>
        </w:rPr>
        <w:t xml:space="preserve"> projektu budowlanego</w:t>
      </w:r>
      <w:r w:rsidR="00D2578D">
        <w:rPr>
          <w:rStyle w:val="Teksttreci"/>
          <w:sz w:val="22"/>
          <w:szCs w:val="22"/>
        </w:rPr>
        <w:t xml:space="preserve">, dokona </w:t>
      </w:r>
      <w:r w:rsidR="00C24FD4">
        <w:rPr>
          <w:rStyle w:val="Teksttreci"/>
          <w:sz w:val="22"/>
          <w:szCs w:val="22"/>
        </w:rPr>
        <w:t>jego sprawdzenia</w:t>
      </w:r>
      <w:r w:rsidR="004D20A7">
        <w:rPr>
          <w:rStyle w:val="Teksttreci"/>
          <w:sz w:val="22"/>
          <w:szCs w:val="22"/>
        </w:rPr>
        <w:t xml:space="preserve"> </w:t>
      </w:r>
      <w:r w:rsidR="00D2578D">
        <w:rPr>
          <w:rStyle w:val="Teksttreci"/>
          <w:sz w:val="22"/>
          <w:szCs w:val="22"/>
        </w:rPr>
        <w:t>i poinformuje Wykonawcę</w:t>
      </w:r>
      <w:r w:rsidR="00E33892">
        <w:rPr>
          <w:rStyle w:val="Teksttreci"/>
          <w:sz w:val="22"/>
          <w:szCs w:val="22"/>
        </w:rPr>
        <w:t xml:space="preserve"> – Projektanta o</w:t>
      </w:r>
      <w:r w:rsidR="00D2578D">
        <w:rPr>
          <w:rStyle w:val="Teksttreci"/>
          <w:sz w:val="22"/>
          <w:szCs w:val="22"/>
        </w:rPr>
        <w:t xml:space="preserve"> </w:t>
      </w:r>
      <w:r w:rsidR="004D20A7">
        <w:rPr>
          <w:rStyle w:val="Teksttreci"/>
          <w:sz w:val="22"/>
          <w:szCs w:val="22"/>
        </w:rPr>
        <w:t xml:space="preserve">jego zatwierdzeniu/akceptacji i </w:t>
      </w:r>
      <w:r w:rsidR="00D2578D">
        <w:rPr>
          <w:rStyle w:val="Teksttreci"/>
          <w:sz w:val="22"/>
          <w:szCs w:val="22"/>
        </w:rPr>
        <w:t xml:space="preserve">o </w:t>
      </w:r>
      <w:proofErr w:type="spellStart"/>
      <w:r w:rsidR="00D2578D">
        <w:rPr>
          <w:rStyle w:val="Teksttreci"/>
          <w:sz w:val="22"/>
          <w:szCs w:val="22"/>
        </w:rPr>
        <w:t>mozliwości</w:t>
      </w:r>
      <w:proofErr w:type="spellEnd"/>
      <w:r w:rsidR="00C24FD4">
        <w:rPr>
          <w:rStyle w:val="Teksttreci"/>
          <w:sz w:val="22"/>
          <w:szCs w:val="22"/>
        </w:rPr>
        <w:t xml:space="preserve"> zgłoszenia do zatwierdzenia</w:t>
      </w:r>
      <w:r w:rsidR="00E33892">
        <w:rPr>
          <w:rStyle w:val="Teksttreci"/>
          <w:sz w:val="22"/>
          <w:szCs w:val="22"/>
        </w:rPr>
        <w:t xml:space="preserve"> do właściwego Urzędu.</w:t>
      </w:r>
    </w:p>
    <w:p w14:paraId="0D32E8D1" w14:textId="7F7B0ADE" w:rsidR="0023661B" w:rsidRPr="00C5082B" w:rsidRDefault="0066212A" w:rsidP="00BE77B1">
      <w:pPr>
        <w:pStyle w:val="Teksttreci0"/>
        <w:numPr>
          <w:ilvl w:val="1"/>
          <w:numId w:val="36"/>
        </w:numPr>
        <w:tabs>
          <w:tab w:val="left" w:pos="1134"/>
        </w:tabs>
        <w:spacing w:line="257" w:lineRule="auto"/>
        <w:ind w:left="1134" w:hanging="708"/>
        <w:jc w:val="both"/>
        <w:rPr>
          <w:sz w:val="22"/>
          <w:szCs w:val="22"/>
        </w:rPr>
      </w:pPr>
      <w:r w:rsidRPr="0045587F">
        <w:rPr>
          <w:rStyle w:val="Teksttreci"/>
          <w:sz w:val="22"/>
          <w:szCs w:val="22"/>
        </w:rPr>
        <w:t xml:space="preserve">Wykonawca - </w:t>
      </w:r>
      <w:r w:rsidR="00561B95">
        <w:rPr>
          <w:rStyle w:val="Teksttreci"/>
          <w:sz w:val="22"/>
          <w:szCs w:val="22"/>
        </w:rPr>
        <w:t>P</w:t>
      </w:r>
      <w:r w:rsidRPr="0045587F">
        <w:rPr>
          <w:rStyle w:val="Teksttreci"/>
          <w:sz w:val="22"/>
          <w:szCs w:val="22"/>
        </w:rPr>
        <w:t xml:space="preserve">rojektant w terminie </w:t>
      </w:r>
      <w:r w:rsidR="00FC6F46" w:rsidRPr="00FC6F46">
        <w:rPr>
          <w:b/>
          <w:bCs/>
          <w:sz w:val="22"/>
          <w:szCs w:val="22"/>
        </w:rPr>
        <w:t>do 1</w:t>
      </w:r>
      <w:r w:rsidR="00D962EB">
        <w:rPr>
          <w:b/>
          <w:bCs/>
          <w:sz w:val="22"/>
          <w:szCs w:val="22"/>
        </w:rPr>
        <w:t>2</w:t>
      </w:r>
      <w:r w:rsidR="00FC6F46" w:rsidRPr="00FC6F46">
        <w:rPr>
          <w:b/>
          <w:bCs/>
          <w:sz w:val="22"/>
          <w:szCs w:val="22"/>
        </w:rPr>
        <w:t xml:space="preserve">0 dni kalendarzowych </w:t>
      </w:r>
      <w:r w:rsidRPr="0045587F">
        <w:rPr>
          <w:rStyle w:val="Teksttreci"/>
          <w:sz w:val="22"/>
          <w:szCs w:val="22"/>
        </w:rPr>
        <w:t xml:space="preserve">od daty </w:t>
      </w:r>
      <w:r w:rsidR="00DA3813">
        <w:rPr>
          <w:rStyle w:val="Teksttreci"/>
          <w:sz w:val="22"/>
          <w:szCs w:val="22"/>
        </w:rPr>
        <w:t xml:space="preserve">rozpoczęcia II etapu umowy, </w:t>
      </w:r>
      <w:r w:rsidR="0023661B">
        <w:rPr>
          <w:rStyle w:val="Teksttreci"/>
          <w:sz w:val="22"/>
          <w:szCs w:val="22"/>
        </w:rPr>
        <w:t>dostarczy</w:t>
      </w:r>
      <w:r w:rsidRPr="0045587F">
        <w:rPr>
          <w:rStyle w:val="Teksttreci"/>
          <w:sz w:val="22"/>
          <w:szCs w:val="22"/>
        </w:rPr>
        <w:t xml:space="preserve"> Zamawiającemu </w:t>
      </w:r>
      <w:r w:rsidR="00F64C49">
        <w:rPr>
          <w:rStyle w:val="Teksttreci"/>
          <w:sz w:val="22"/>
          <w:szCs w:val="22"/>
          <w:u w:val="single"/>
        </w:rPr>
        <w:t>zatwierdzony</w:t>
      </w:r>
      <w:r w:rsidR="003C0F5B" w:rsidRPr="00E7606B">
        <w:rPr>
          <w:rStyle w:val="Teksttreci"/>
          <w:sz w:val="22"/>
          <w:szCs w:val="22"/>
          <w:u w:val="single"/>
        </w:rPr>
        <w:t xml:space="preserve"> </w:t>
      </w:r>
      <w:r w:rsidR="00635CBE">
        <w:rPr>
          <w:rStyle w:val="Teksttreci"/>
          <w:sz w:val="22"/>
          <w:szCs w:val="22"/>
          <w:u w:val="single"/>
        </w:rPr>
        <w:t>p</w:t>
      </w:r>
      <w:r w:rsidR="003C0F5B" w:rsidRPr="00E7606B">
        <w:rPr>
          <w:rStyle w:val="Teksttreci"/>
          <w:sz w:val="22"/>
          <w:szCs w:val="22"/>
          <w:u w:val="single"/>
        </w:rPr>
        <w:t xml:space="preserve">rojekt budowlany </w:t>
      </w:r>
      <w:r w:rsidR="00ED71BA" w:rsidRPr="00E7606B">
        <w:rPr>
          <w:rStyle w:val="Teksttreci"/>
          <w:sz w:val="22"/>
          <w:szCs w:val="22"/>
          <w:u w:val="single"/>
        </w:rPr>
        <w:t xml:space="preserve">wraz </w:t>
      </w:r>
      <w:r w:rsidR="00667ED1">
        <w:rPr>
          <w:rStyle w:val="Teksttreci"/>
          <w:sz w:val="22"/>
          <w:szCs w:val="22"/>
          <w:u w:val="single"/>
        </w:rPr>
        <w:t xml:space="preserve">z </w:t>
      </w:r>
      <w:r w:rsidR="00E7606B">
        <w:rPr>
          <w:rStyle w:val="Teksttreci"/>
          <w:sz w:val="22"/>
          <w:szCs w:val="22"/>
          <w:u w:val="single"/>
        </w:rPr>
        <w:t>wymaganymi uzgodnieniami</w:t>
      </w:r>
      <w:r w:rsidR="00AE6C14">
        <w:rPr>
          <w:sz w:val="22"/>
          <w:szCs w:val="22"/>
          <w:u w:val="single"/>
        </w:rPr>
        <w:t>, dokumentami formalno-prawnymi</w:t>
      </w:r>
      <w:r w:rsidR="00F64C49">
        <w:rPr>
          <w:sz w:val="22"/>
          <w:szCs w:val="22"/>
          <w:u w:val="single"/>
        </w:rPr>
        <w:t xml:space="preserve"> oraz</w:t>
      </w:r>
      <w:r w:rsidR="00D1566F">
        <w:rPr>
          <w:sz w:val="22"/>
          <w:szCs w:val="22"/>
          <w:u w:val="single"/>
        </w:rPr>
        <w:t xml:space="preserve"> potwierdzeniem złożenia </w:t>
      </w:r>
      <w:r w:rsidR="00D1566F" w:rsidRPr="00D1566F">
        <w:rPr>
          <w:sz w:val="22"/>
          <w:szCs w:val="22"/>
          <w:u w:val="single"/>
        </w:rPr>
        <w:t>wnios</w:t>
      </w:r>
      <w:r w:rsidR="00D1566F">
        <w:rPr>
          <w:sz w:val="22"/>
          <w:szCs w:val="22"/>
          <w:u w:val="single"/>
        </w:rPr>
        <w:t>ku</w:t>
      </w:r>
      <w:r w:rsidR="00D1566F" w:rsidRPr="00D1566F">
        <w:rPr>
          <w:sz w:val="22"/>
          <w:szCs w:val="22"/>
          <w:u w:val="single"/>
        </w:rPr>
        <w:t xml:space="preserve"> </w:t>
      </w:r>
      <w:r w:rsidR="00A07491">
        <w:rPr>
          <w:sz w:val="22"/>
          <w:szCs w:val="22"/>
          <w:u w:val="single"/>
        </w:rPr>
        <w:t>o</w:t>
      </w:r>
      <w:r w:rsidR="00D1566F" w:rsidRPr="00D1566F">
        <w:rPr>
          <w:sz w:val="22"/>
          <w:szCs w:val="22"/>
          <w:u w:val="single"/>
        </w:rPr>
        <w:t xml:space="preserve"> wydanie decyzji o pozwolenie na budowę dla projektowanego zadania</w:t>
      </w:r>
      <w:r w:rsidR="005034B4">
        <w:rPr>
          <w:sz w:val="22"/>
          <w:szCs w:val="22"/>
        </w:rPr>
        <w:t xml:space="preserve"> oraz </w:t>
      </w:r>
      <w:r w:rsidR="00251F00">
        <w:rPr>
          <w:sz w:val="22"/>
          <w:szCs w:val="22"/>
        </w:rPr>
        <w:t xml:space="preserve">przygotuje </w:t>
      </w:r>
      <w:r w:rsidR="005034B4">
        <w:rPr>
          <w:sz w:val="22"/>
          <w:szCs w:val="22"/>
        </w:rPr>
        <w:t>protokół odbioru dokumentacji.</w:t>
      </w:r>
    </w:p>
    <w:p w14:paraId="65D1400D" w14:textId="625ED872" w:rsidR="00DD14FF" w:rsidRDefault="006E3575" w:rsidP="0091476A">
      <w:pPr>
        <w:pStyle w:val="Teksttreci0"/>
        <w:numPr>
          <w:ilvl w:val="1"/>
          <w:numId w:val="36"/>
        </w:numPr>
        <w:tabs>
          <w:tab w:val="left" w:pos="818"/>
        </w:tabs>
        <w:spacing w:line="257" w:lineRule="auto"/>
        <w:ind w:left="1134" w:hanging="708"/>
        <w:jc w:val="both"/>
        <w:rPr>
          <w:rStyle w:val="Teksttreci"/>
          <w:sz w:val="22"/>
          <w:szCs w:val="22"/>
        </w:rPr>
      </w:pPr>
      <w:r>
        <w:rPr>
          <w:rStyle w:val="Teksttreci"/>
          <w:sz w:val="22"/>
          <w:szCs w:val="22"/>
        </w:rPr>
        <w:tab/>
      </w:r>
      <w:r w:rsidRPr="004146CB">
        <w:rPr>
          <w:rStyle w:val="Teksttreci"/>
          <w:sz w:val="22"/>
          <w:szCs w:val="22"/>
        </w:rPr>
        <w:t>Wykonawca</w:t>
      </w:r>
      <w:r>
        <w:rPr>
          <w:rStyle w:val="Teksttreci"/>
          <w:sz w:val="22"/>
          <w:szCs w:val="22"/>
        </w:rPr>
        <w:t xml:space="preserve"> - P</w:t>
      </w:r>
      <w:r w:rsidRPr="004146CB">
        <w:rPr>
          <w:rStyle w:val="Teksttreci"/>
          <w:sz w:val="22"/>
          <w:szCs w:val="22"/>
        </w:rPr>
        <w:t xml:space="preserve">rojektant w terminie </w:t>
      </w:r>
      <w:r w:rsidRPr="00D14C8E">
        <w:rPr>
          <w:rStyle w:val="Teksttreci"/>
          <w:b/>
          <w:bCs/>
          <w:sz w:val="22"/>
          <w:szCs w:val="22"/>
        </w:rPr>
        <w:t xml:space="preserve">do 90 dni kalendarzowych od </w:t>
      </w:r>
      <w:r w:rsidR="00DF0A34" w:rsidRPr="00D14C8E">
        <w:rPr>
          <w:rStyle w:val="Teksttreci"/>
          <w:b/>
          <w:bCs/>
          <w:sz w:val="22"/>
          <w:szCs w:val="22"/>
        </w:rPr>
        <w:t>daty uzyskania pozwolenia na budowę</w:t>
      </w:r>
      <w:r w:rsidR="00DF0A34">
        <w:rPr>
          <w:rStyle w:val="Teksttreci"/>
          <w:sz w:val="22"/>
          <w:szCs w:val="22"/>
        </w:rPr>
        <w:t xml:space="preserve">, </w:t>
      </w:r>
      <w:r w:rsidR="00DD14FF">
        <w:rPr>
          <w:rStyle w:val="Teksttreci"/>
          <w:sz w:val="22"/>
          <w:szCs w:val="22"/>
        </w:rPr>
        <w:t xml:space="preserve">wykona i </w:t>
      </w:r>
      <w:bookmarkStart w:id="20" w:name="_Hlk167277564"/>
      <w:r w:rsidR="00DD14FF">
        <w:rPr>
          <w:rStyle w:val="Teksttreci"/>
          <w:sz w:val="22"/>
          <w:szCs w:val="22"/>
        </w:rPr>
        <w:t xml:space="preserve">dostarczy </w:t>
      </w:r>
      <w:r w:rsidR="00B141FB" w:rsidRPr="004146CB">
        <w:rPr>
          <w:rStyle w:val="Teksttreci"/>
          <w:sz w:val="22"/>
          <w:szCs w:val="22"/>
        </w:rPr>
        <w:t xml:space="preserve">Zamawiającemu </w:t>
      </w:r>
      <w:r w:rsidR="00305C92">
        <w:rPr>
          <w:rStyle w:val="Teksttreci"/>
          <w:sz w:val="22"/>
          <w:szCs w:val="22"/>
        </w:rPr>
        <w:t>w wersji papierowej oraz w wersji elektronicznej</w:t>
      </w:r>
      <w:bookmarkEnd w:id="20"/>
      <w:r w:rsidR="00DD14FF">
        <w:rPr>
          <w:rStyle w:val="Teksttreci"/>
          <w:sz w:val="22"/>
          <w:szCs w:val="22"/>
        </w:rPr>
        <w:t>:</w:t>
      </w:r>
    </w:p>
    <w:p w14:paraId="64773625" w14:textId="6C49A9D6" w:rsidR="00F25C10" w:rsidRPr="00F25C10" w:rsidRDefault="00F25C10" w:rsidP="001631FD">
      <w:pPr>
        <w:pStyle w:val="Teksttreci0"/>
        <w:numPr>
          <w:ilvl w:val="0"/>
          <w:numId w:val="26"/>
        </w:numPr>
        <w:tabs>
          <w:tab w:val="left" w:pos="851"/>
        </w:tabs>
        <w:ind w:hanging="12"/>
        <w:jc w:val="both"/>
        <w:rPr>
          <w:rStyle w:val="Teksttreci"/>
          <w:sz w:val="22"/>
          <w:szCs w:val="22"/>
        </w:rPr>
      </w:pPr>
      <w:bookmarkStart w:id="21" w:name="_Hlk167276916"/>
      <w:r w:rsidRPr="00F25C10">
        <w:rPr>
          <w:rStyle w:val="Teksttreci"/>
          <w:sz w:val="22"/>
          <w:szCs w:val="22"/>
        </w:rPr>
        <w:t>Projekt wykonawczy</w:t>
      </w:r>
      <w:r w:rsidR="00B63E88">
        <w:rPr>
          <w:rStyle w:val="Teksttreci"/>
          <w:sz w:val="22"/>
          <w:szCs w:val="22"/>
        </w:rPr>
        <w:t>,</w:t>
      </w:r>
    </w:p>
    <w:p w14:paraId="4C651CC1" w14:textId="69433EA0" w:rsidR="00F25C10" w:rsidRPr="00F25C10" w:rsidRDefault="00F25C10" w:rsidP="001631FD">
      <w:pPr>
        <w:pStyle w:val="Teksttreci0"/>
        <w:numPr>
          <w:ilvl w:val="0"/>
          <w:numId w:val="26"/>
        </w:numPr>
        <w:tabs>
          <w:tab w:val="left" w:pos="993"/>
        </w:tabs>
        <w:ind w:hanging="12"/>
        <w:jc w:val="both"/>
        <w:rPr>
          <w:rStyle w:val="Teksttreci"/>
          <w:sz w:val="22"/>
          <w:szCs w:val="22"/>
        </w:rPr>
      </w:pPr>
      <w:r w:rsidRPr="00F25C10">
        <w:rPr>
          <w:rStyle w:val="Teksttreci"/>
          <w:sz w:val="22"/>
          <w:szCs w:val="22"/>
        </w:rPr>
        <w:lastRenderedPageBreak/>
        <w:t>Specyfikacje techniczne wykonania i odbioru robót</w:t>
      </w:r>
      <w:r w:rsidR="00B63E88">
        <w:rPr>
          <w:rStyle w:val="Teksttreci"/>
          <w:sz w:val="22"/>
          <w:szCs w:val="22"/>
        </w:rPr>
        <w:t>,</w:t>
      </w:r>
    </w:p>
    <w:p w14:paraId="5E0D06DB" w14:textId="4B444069" w:rsidR="00F25C10" w:rsidRPr="00F25C10" w:rsidRDefault="00F25C10" w:rsidP="001631FD">
      <w:pPr>
        <w:pStyle w:val="Teksttreci0"/>
        <w:numPr>
          <w:ilvl w:val="0"/>
          <w:numId w:val="26"/>
        </w:numPr>
        <w:tabs>
          <w:tab w:val="left" w:pos="851"/>
        </w:tabs>
        <w:ind w:hanging="12"/>
        <w:jc w:val="both"/>
        <w:rPr>
          <w:rStyle w:val="Teksttreci"/>
          <w:sz w:val="22"/>
          <w:szCs w:val="22"/>
        </w:rPr>
      </w:pPr>
      <w:r w:rsidRPr="00F25C10">
        <w:rPr>
          <w:rStyle w:val="Teksttreci"/>
          <w:sz w:val="22"/>
          <w:szCs w:val="22"/>
        </w:rPr>
        <w:t>Przedmiar robót</w:t>
      </w:r>
      <w:r w:rsidR="00B63E88">
        <w:rPr>
          <w:rStyle w:val="Teksttreci"/>
          <w:sz w:val="22"/>
          <w:szCs w:val="22"/>
        </w:rPr>
        <w:t>,</w:t>
      </w:r>
    </w:p>
    <w:p w14:paraId="58595F59" w14:textId="1467D3F7" w:rsidR="000526FC" w:rsidRDefault="00F25C10" w:rsidP="001631FD">
      <w:pPr>
        <w:pStyle w:val="Teksttreci0"/>
        <w:numPr>
          <w:ilvl w:val="0"/>
          <w:numId w:val="26"/>
        </w:numPr>
        <w:tabs>
          <w:tab w:val="left" w:pos="851"/>
        </w:tabs>
        <w:ind w:hanging="12"/>
        <w:jc w:val="both"/>
        <w:rPr>
          <w:rStyle w:val="Teksttreci"/>
          <w:sz w:val="22"/>
          <w:szCs w:val="22"/>
        </w:rPr>
      </w:pPr>
      <w:r w:rsidRPr="00B01516">
        <w:rPr>
          <w:rStyle w:val="Teksttreci"/>
          <w:sz w:val="22"/>
          <w:szCs w:val="22"/>
        </w:rPr>
        <w:t>Kosztorysy inwestorskie</w:t>
      </w:r>
      <w:r w:rsidR="00B63E88">
        <w:rPr>
          <w:rStyle w:val="Teksttreci"/>
          <w:sz w:val="22"/>
          <w:szCs w:val="22"/>
        </w:rPr>
        <w:t>,</w:t>
      </w:r>
    </w:p>
    <w:p w14:paraId="6618DEF2" w14:textId="6E3B59B5" w:rsidR="00E40B8E" w:rsidRDefault="00E40B8E" w:rsidP="001631FD">
      <w:pPr>
        <w:pStyle w:val="Teksttreci0"/>
        <w:numPr>
          <w:ilvl w:val="0"/>
          <w:numId w:val="26"/>
        </w:numPr>
        <w:tabs>
          <w:tab w:val="left" w:pos="851"/>
        </w:tabs>
        <w:ind w:hanging="12"/>
        <w:jc w:val="both"/>
        <w:rPr>
          <w:rStyle w:val="Teksttreci"/>
          <w:sz w:val="22"/>
          <w:szCs w:val="22"/>
        </w:rPr>
      </w:pPr>
      <w:r>
        <w:rPr>
          <w:rStyle w:val="Teksttreci"/>
          <w:sz w:val="22"/>
          <w:szCs w:val="22"/>
        </w:rPr>
        <w:t>Program inwestycji</w:t>
      </w:r>
      <w:r w:rsidR="00B63E88">
        <w:rPr>
          <w:rStyle w:val="Teksttreci"/>
          <w:sz w:val="22"/>
          <w:szCs w:val="22"/>
        </w:rPr>
        <w:t>,</w:t>
      </w:r>
      <w:bookmarkEnd w:id="21"/>
    </w:p>
    <w:p w14:paraId="71636069" w14:textId="356C0F61" w:rsidR="00B63E88" w:rsidRDefault="00B63E88" w:rsidP="00DC44FB">
      <w:pPr>
        <w:pStyle w:val="Teksttreci0"/>
        <w:tabs>
          <w:tab w:val="left" w:pos="851"/>
        </w:tabs>
        <w:ind w:left="1134"/>
        <w:jc w:val="both"/>
        <w:rPr>
          <w:rStyle w:val="Teksttreci"/>
          <w:sz w:val="22"/>
          <w:szCs w:val="22"/>
        </w:rPr>
      </w:pPr>
      <w:r>
        <w:rPr>
          <w:rStyle w:val="Teksttreci"/>
          <w:sz w:val="22"/>
          <w:szCs w:val="22"/>
        </w:rPr>
        <w:t>przy czym:</w:t>
      </w:r>
    </w:p>
    <w:p w14:paraId="3B3A8D71" w14:textId="417C00C7" w:rsidR="00427FE8" w:rsidRDefault="00D202CA" w:rsidP="0091476A">
      <w:pPr>
        <w:pStyle w:val="Teksttreci0"/>
        <w:numPr>
          <w:ilvl w:val="2"/>
          <w:numId w:val="36"/>
        </w:numPr>
        <w:tabs>
          <w:tab w:val="left" w:pos="851"/>
        </w:tabs>
        <w:ind w:left="1134" w:hanging="708"/>
        <w:jc w:val="both"/>
        <w:rPr>
          <w:rStyle w:val="Teksttreci"/>
          <w:sz w:val="22"/>
          <w:szCs w:val="22"/>
        </w:rPr>
      </w:pPr>
      <w:r w:rsidRPr="004146CB">
        <w:rPr>
          <w:rStyle w:val="Teksttreci"/>
          <w:sz w:val="22"/>
          <w:szCs w:val="22"/>
        </w:rPr>
        <w:t>Wykonawca</w:t>
      </w:r>
      <w:r>
        <w:rPr>
          <w:rStyle w:val="Teksttreci"/>
          <w:sz w:val="22"/>
          <w:szCs w:val="22"/>
        </w:rPr>
        <w:t xml:space="preserve"> - P</w:t>
      </w:r>
      <w:r w:rsidRPr="004146CB">
        <w:rPr>
          <w:rStyle w:val="Teksttreci"/>
          <w:sz w:val="22"/>
          <w:szCs w:val="22"/>
        </w:rPr>
        <w:t xml:space="preserve">rojektant w terminie </w:t>
      </w:r>
      <w:r w:rsidRPr="004146CB">
        <w:rPr>
          <w:rStyle w:val="Teksttreci"/>
          <w:b/>
          <w:bCs/>
          <w:sz w:val="22"/>
          <w:szCs w:val="22"/>
        </w:rPr>
        <w:t xml:space="preserve">do </w:t>
      </w:r>
      <w:r w:rsidR="003B57C3">
        <w:rPr>
          <w:rStyle w:val="Teksttreci"/>
          <w:b/>
          <w:bCs/>
          <w:sz w:val="22"/>
          <w:szCs w:val="22"/>
        </w:rPr>
        <w:t>6</w:t>
      </w:r>
      <w:r>
        <w:rPr>
          <w:rStyle w:val="Teksttreci"/>
          <w:b/>
          <w:bCs/>
          <w:sz w:val="22"/>
          <w:szCs w:val="22"/>
        </w:rPr>
        <w:t>0</w:t>
      </w:r>
      <w:r w:rsidRPr="004146CB">
        <w:rPr>
          <w:rStyle w:val="Teksttreci"/>
          <w:b/>
          <w:bCs/>
          <w:sz w:val="22"/>
          <w:szCs w:val="22"/>
        </w:rPr>
        <w:t xml:space="preserve"> dni kalendarzowych</w:t>
      </w:r>
      <w:r w:rsidR="003B57C3">
        <w:rPr>
          <w:rStyle w:val="Teksttreci"/>
          <w:b/>
          <w:bCs/>
          <w:sz w:val="22"/>
          <w:szCs w:val="22"/>
        </w:rPr>
        <w:t xml:space="preserve"> </w:t>
      </w:r>
      <w:r w:rsidR="00086963">
        <w:rPr>
          <w:rStyle w:val="Teksttreci"/>
          <w:sz w:val="22"/>
          <w:szCs w:val="22"/>
        </w:rPr>
        <w:t xml:space="preserve">dostarczy </w:t>
      </w:r>
      <w:r w:rsidR="0025582B">
        <w:rPr>
          <w:rStyle w:val="Teksttreci"/>
          <w:sz w:val="22"/>
          <w:szCs w:val="22"/>
        </w:rPr>
        <w:t>Zamawiającemu</w:t>
      </w:r>
      <w:r w:rsidR="00FE63CC">
        <w:rPr>
          <w:rStyle w:val="Teksttreci"/>
          <w:sz w:val="22"/>
          <w:szCs w:val="22"/>
        </w:rPr>
        <w:t xml:space="preserve"> </w:t>
      </w:r>
      <w:r w:rsidR="0086154A">
        <w:rPr>
          <w:rStyle w:val="Teksttreci"/>
          <w:sz w:val="22"/>
          <w:szCs w:val="22"/>
        </w:rPr>
        <w:t>wszystkie</w:t>
      </w:r>
      <w:r w:rsidR="00FE63CC">
        <w:rPr>
          <w:rStyle w:val="Teksttreci"/>
          <w:sz w:val="22"/>
          <w:szCs w:val="22"/>
        </w:rPr>
        <w:t xml:space="preserve"> opracowania </w:t>
      </w:r>
      <w:r w:rsidR="0086154A">
        <w:rPr>
          <w:rStyle w:val="Teksttreci"/>
          <w:sz w:val="22"/>
          <w:szCs w:val="22"/>
        </w:rPr>
        <w:t>(zgodnie z pkt. 2.</w:t>
      </w:r>
      <w:r w:rsidR="00BE77B1">
        <w:rPr>
          <w:rStyle w:val="Teksttreci"/>
          <w:sz w:val="22"/>
          <w:szCs w:val="22"/>
        </w:rPr>
        <w:t>7</w:t>
      </w:r>
      <w:r w:rsidR="0086154A">
        <w:rPr>
          <w:rStyle w:val="Teksttreci"/>
          <w:sz w:val="22"/>
          <w:szCs w:val="22"/>
        </w:rPr>
        <w:t xml:space="preserve">.) </w:t>
      </w:r>
      <w:r w:rsidR="00FE63CC">
        <w:rPr>
          <w:rStyle w:val="Teksttreci"/>
          <w:sz w:val="22"/>
          <w:szCs w:val="22"/>
        </w:rPr>
        <w:t>do akceptacji</w:t>
      </w:r>
      <w:r w:rsidR="0019564B">
        <w:rPr>
          <w:rStyle w:val="Teksttreci"/>
          <w:sz w:val="22"/>
          <w:szCs w:val="22"/>
        </w:rPr>
        <w:t xml:space="preserve"> i weryfikacji przez </w:t>
      </w:r>
      <w:r w:rsidR="00763156">
        <w:rPr>
          <w:rStyle w:val="Teksttreci"/>
          <w:sz w:val="22"/>
          <w:szCs w:val="22"/>
        </w:rPr>
        <w:t xml:space="preserve">Zamawiającego </w:t>
      </w:r>
      <w:r w:rsidR="00930084" w:rsidRPr="004146CB">
        <w:rPr>
          <w:rStyle w:val="Teksttreci"/>
          <w:sz w:val="22"/>
          <w:szCs w:val="22"/>
        </w:rPr>
        <w:t>w postaci elektronicznej przesyłając go na adres e-mail</w:t>
      </w:r>
      <w:r w:rsidR="00A57FF2">
        <w:rPr>
          <w:rStyle w:val="Teksttreci"/>
          <w:sz w:val="22"/>
          <w:szCs w:val="22"/>
        </w:rPr>
        <w:t xml:space="preserve">: </w:t>
      </w:r>
      <w:r w:rsidR="006B2BAB">
        <w:rPr>
          <w:rStyle w:val="Teksttreci"/>
          <w:sz w:val="22"/>
          <w:szCs w:val="22"/>
        </w:rPr>
        <w:t>przetargi@sosnowiec.so.gov.pl</w:t>
      </w:r>
    </w:p>
    <w:p w14:paraId="39DFA3CE" w14:textId="641028DA" w:rsidR="007D108C" w:rsidRDefault="004E76B8" w:rsidP="0091476A">
      <w:pPr>
        <w:pStyle w:val="Teksttreci0"/>
        <w:numPr>
          <w:ilvl w:val="2"/>
          <w:numId w:val="36"/>
        </w:numPr>
        <w:tabs>
          <w:tab w:val="left" w:pos="851"/>
        </w:tabs>
        <w:ind w:left="1146" w:hanging="708"/>
        <w:jc w:val="both"/>
        <w:rPr>
          <w:sz w:val="22"/>
          <w:szCs w:val="22"/>
        </w:rPr>
      </w:pPr>
      <w:bookmarkStart w:id="22" w:name="_Hlk167343089"/>
      <w:r w:rsidRPr="004E38E2">
        <w:rPr>
          <w:sz w:val="22"/>
          <w:szCs w:val="22"/>
        </w:rPr>
        <w:t xml:space="preserve">Zamawiający w terminie </w:t>
      </w:r>
      <w:r w:rsidRPr="004E38E2">
        <w:rPr>
          <w:b/>
          <w:bCs/>
          <w:sz w:val="22"/>
          <w:szCs w:val="22"/>
        </w:rPr>
        <w:t>do 1</w:t>
      </w:r>
      <w:r w:rsidR="00DB3EC4">
        <w:rPr>
          <w:b/>
          <w:bCs/>
          <w:sz w:val="22"/>
          <w:szCs w:val="22"/>
        </w:rPr>
        <w:t>0</w:t>
      </w:r>
      <w:r w:rsidRPr="004E38E2">
        <w:rPr>
          <w:b/>
          <w:bCs/>
          <w:sz w:val="22"/>
          <w:szCs w:val="22"/>
        </w:rPr>
        <w:t xml:space="preserve"> dni </w:t>
      </w:r>
      <w:r w:rsidR="00DB3EC4">
        <w:rPr>
          <w:b/>
          <w:bCs/>
          <w:sz w:val="22"/>
          <w:szCs w:val="22"/>
        </w:rPr>
        <w:t>roboczych</w:t>
      </w:r>
      <w:r w:rsidRPr="004E38E2">
        <w:rPr>
          <w:b/>
          <w:bCs/>
          <w:sz w:val="22"/>
          <w:szCs w:val="22"/>
        </w:rPr>
        <w:t xml:space="preserve"> </w:t>
      </w:r>
      <w:r w:rsidRPr="004E38E2">
        <w:rPr>
          <w:sz w:val="22"/>
          <w:szCs w:val="22"/>
        </w:rPr>
        <w:t xml:space="preserve">od dnia otrzymania </w:t>
      </w:r>
      <w:r w:rsidR="004E38E2">
        <w:rPr>
          <w:sz w:val="22"/>
          <w:szCs w:val="22"/>
        </w:rPr>
        <w:t>opracowań</w:t>
      </w:r>
      <w:r w:rsidR="007C68F4">
        <w:rPr>
          <w:sz w:val="22"/>
          <w:szCs w:val="22"/>
        </w:rPr>
        <w:t xml:space="preserve"> </w:t>
      </w:r>
      <w:r w:rsidRPr="004E38E2">
        <w:rPr>
          <w:sz w:val="22"/>
          <w:szCs w:val="22"/>
        </w:rPr>
        <w:t>zgłosi ewentualne uwagi lub zastrzeżenia</w:t>
      </w:r>
      <w:r w:rsidR="00CC3F3C">
        <w:rPr>
          <w:sz w:val="22"/>
          <w:szCs w:val="22"/>
        </w:rPr>
        <w:t xml:space="preserve"> w przedstawionej</w:t>
      </w:r>
      <w:r w:rsidR="00374146">
        <w:rPr>
          <w:sz w:val="22"/>
          <w:szCs w:val="22"/>
        </w:rPr>
        <w:t xml:space="preserve"> dokumentacji</w:t>
      </w:r>
      <w:r w:rsidRPr="004E38E2">
        <w:rPr>
          <w:sz w:val="22"/>
          <w:szCs w:val="22"/>
        </w:rPr>
        <w:t>, które Wykonawca - Projektant będzie zobowiązany wprowadzić</w:t>
      </w:r>
      <w:r w:rsidR="004E38E2">
        <w:rPr>
          <w:sz w:val="22"/>
          <w:szCs w:val="22"/>
        </w:rPr>
        <w:t>.</w:t>
      </w:r>
    </w:p>
    <w:bookmarkEnd w:id="22"/>
    <w:p w14:paraId="53E1D456" w14:textId="0F29ECF9" w:rsidR="00590C86" w:rsidRDefault="0083564F" w:rsidP="0091476A">
      <w:pPr>
        <w:pStyle w:val="Teksttreci0"/>
        <w:numPr>
          <w:ilvl w:val="2"/>
          <w:numId w:val="36"/>
        </w:numPr>
        <w:tabs>
          <w:tab w:val="left" w:pos="851"/>
          <w:tab w:val="left" w:pos="993"/>
        </w:tabs>
        <w:ind w:left="1146" w:hanging="708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590C86" w:rsidRPr="0004193F">
        <w:rPr>
          <w:sz w:val="22"/>
          <w:szCs w:val="22"/>
        </w:rPr>
        <w:t xml:space="preserve">Zamawiający w terminie </w:t>
      </w:r>
      <w:r w:rsidR="00590C86" w:rsidRPr="0004193F">
        <w:rPr>
          <w:b/>
          <w:bCs/>
          <w:sz w:val="22"/>
          <w:szCs w:val="22"/>
        </w:rPr>
        <w:t xml:space="preserve">do </w:t>
      </w:r>
      <w:r w:rsidR="003279DD" w:rsidRPr="0004193F">
        <w:rPr>
          <w:b/>
          <w:bCs/>
          <w:sz w:val="22"/>
          <w:szCs w:val="22"/>
        </w:rPr>
        <w:t>90 dni kalendarzowych</w:t>
      </w:r>
      <w:r w:rsidR="00A57FF2" w:rsidRPr="0004193F">
        <w:rPr>
          <w:b/>
          <w:bCs/>
          <w:sz w:val="22"/>
          <w:szCs w:val="22"/>
        </w:rPr>
        <w:t xml:space="preserve"> </w:t>
      </w:r>
      <w:r w:rsidR="00451DFC" w:rsidRPr="0004193F">
        <w:rPr>
          <w:rStyle w:val="Teksttreci"/>
          <w:sz w:val="22"/>
          <w:szCs w:val="22"/>
        </w:rPr>
        <w:t xml:space="preserve">dostarczy Zamawiającemu w wersji papierowej oraz w wersji elektronicznej, ostateczne, poprawione/skorygowane wersje </w:t>
      </w:r>
      <w:r w:rsidR="001D558B">
        <w:rPr>
          <w:rStyle w:val="Teksttreci"/>
          <w:sz w:val="22"/>
          <w:szCs w:val="22"/>
        </w:rPr>
        <w:t xml:space="preserve">wszystkich </w:t>
      </w:r>
      <w:r w:rsidR="0004193F" w:rsidRPr="0004193F">
        <w:rPr>
          <w:rStyle w:val="Teksttreci"/>
          <w:sz w:val="22"/>
          <w:szCs w:val="22"/>
        </w:rPr>
        <w:t>opracowań (</w:t>
      </w:r>
      <w:r>
        <w:rPr>
          <w:color w:val="auto"/>
          <w:sz w:val="22"/>
          <w:szCs w:val="22"/>
        </w:rPr>
        <w:t>p</w:t>
      </w:r>
      <w:r w:rsidR="0004193F" w:rsidRPr="0004193F">
        <w:rPr>
          <w:color w:val="auto"/>
          <w:sz w:val="22"/>
          <w:szCs w:val="22"/>
        </w:rPr>
        <w:t xml:space="preserve">rojekt wykonawczy, </w:t>
      </w:r>
      <w:r>
        <w:rPr>
          <w:color w:val="auto"/>
          <w:sz w:val="22"/>
          <w:szCs w:val="22"/>
        </w:rPr>
        <w:t>s</w:t>
      </w:r>
      <w:r w:rsidR="0004193F" w:rsidRPr="0004193F">
        <w:rPr>
          <w:color w:val="auto"/>
          <w:sz w:val="22"/>
          <w:szCs w:val="22"/>
        </w:rPr>
        <w:t xml:space="preserve">pecyfikacje techniczne wykonania i odbioru robót, </w:t>
      </w:r>
      <w:r>
        <w:rPr>
          <w:color w:val="auto"/>
          <w:sz w:val="22"/>
          <w:szCs w:val="22"/>
        </w:rPr>
        <w:t>p</w:t>
      </w:r>
      <w:r w:rsidR="0004193F" w:rsidRPr="0004193F">
        <w:rPr>
          <w:color w:val="auto"/>
          <w:sz w:val="22"/>
          <w:szCs w:val="22"/>
        </w:rPr>
        <w:t xml:space="preserve">rzedmiar robót, </w:t>
      </w:r>
      <w:r>
        <w:rPr>
          <w:color w:val="auto"/>
          <w:sz w:val="22"/>
          <w:szCs w:val="22"/>
        </w:rPr>
        <w:t>k</w:t>
      </w:r>
      <w:r w:rsidR="0004193F" w:rsidRPr="0004193F">
        <w:rPr>
          <w:color w:val="auto"/>
          <w:sz w:val="22"/>
          <w:szCs w:val="22"/>
        </w:rPr>
        <w:t>osztorysy inwestorskie,</w:t>
      </w:r>
      <w:r w:rsidR="0004193F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p</w:t>
      </w:r>
      <w:r w:rsidR="0004193F" w:rsidRPr="0004193F">
        <w:rPr>
          <w:sz w:val="22"/>
          <w:szCs w:val="22"/>
        </w:rPr>
        <w:t>rogram inwestycji</w:t>
      </w:r>
      <w:r w:rsidR="0004193F">
        <w:rPr>
          <w:sz w:val="22"/>
          <w:szCs w:val="22"/>
        </w:rPr>
        <w:t>)</w:t>
      </w:r>
      <w:r w:rsidR="003A7F74">
        <w:rPr>
          <w:sz w:val="22"/>
          <w:szCs w:val="22"/>
        </w:rPr>
        <w:t xml:space="preserve"> wraz z protokołem odbioru dokumentacji.</w:t>
      </w:r>
    </w:p>
    <w:p w14:paraId="7CE36CA6" w14:textId="350424F3" w:rsidR="00722510" w:rsidRPr="0004193F" w:rsidRDefault="00722510" w:rsidP="0091476A">
      <w:pPr>
        <w:pStyle w:val="Teksttreci0"/>
        <w:numPr>
          <w:ilvl w:val="2"/>
          <w:numId w:val="36"/>
        </w:numPr>
        <w:tabs>
          <w:tab w:val="left" w:pos="851"/>
          <w:tab w:val="left" w:pos="993"/>
        </w:tabs>
        <w:ind w:left="1146" w:hanging="708"/>
        <w:jc w:val="both"/>
        <w:rPr>
          <w:rStyle w:val="Teksttreci"/>
          <w:sz w:val="22"/>
          <w:szCs w:val="22"/>
        </w:rPr>
      </w:pPr>
      <w:r>
        <w:rPr>
          <w:sz w:val="22"/>
          <w:szCs w:val="22"/>
        </w:rPr>
        <w:tab/>
        <w:t xml:space="preserve">Zamawiający w terminie </w:t>
      </w:r>
      <w:r w:rsidRPr="007C3493">
        <w:rPr>
          <w:b/>
          <w:bCs/>
          <w:sz w:val="22"/>
          <w:szCs w:val="22"/>
        </w:rPr>
        <w:t>do 10 dni roboczych</w:t>
      </w:r>
      <w:r w:rsidR="007C3493">
        <w:rPr>
          <w:sz w:val="22"/>
          <w:szCs w:val="22"/>
        </w:rPr>
        <w:t xml:space="preserve"> od dnia otrzymania ostatecznych wersji </w:t>
      </w:r>
      <w:r w:rsidR="00B73A5A">
        <w:rPr>
          <w:sz w:val="22"/>
          <w:szCs w:val="22"/>
        </w:rPr>
        <w:t>dokumentacji</w:t>
      </w:r>
      <w:r w:rsidR="00A72D21">
        <w:rPr>
          <w:sz w:val="22"/>
          <w:szCs w:val="22"/>
        </w:rPr>
        <w:t xml:space="preserve"> dokona </w:t>
      </w:r>
      <w:r w:rsidR="00D804F4">
        <w:rPr>
          <w:sz w:val="22"/>
          <w:szCs w:val="22"/>
        </w:rPr>
        <w:t xml:space="preserve">sprawdzenia i jeżeli </w:t>
      </w:r>
      <w:r w:rsidR="003A7F74">
        <w:rPr>
          <w:sz w:val="22"/>
          <w:szCs w:val="22"/>
        </w:rPr>
        <w:t>nie będzie zastrzeżeń –</w:t>
      </w:r>
      <w:r w:rsidR="00A72D21">
        <w:rPr>
          <w:sz w:val="22"/>
          <w:szCs w:val="22"/>
        </w:rPr>
        <w:t xml:space="preserve"> akceptacji</w:t>
      </w:r>
      <w:r w:rsidR="003A7F74">
        <w:rPr>
          <w:sz w:val="22"/>
          <w:szCs w:val="22"/>
        </w:rPr>
        <w:t xml:space="preserve"> i podpisania protokołu odbioru dokumentacji.</w:t>
      </w:r>
    </w:p>
    <w:p w14:paraId="0B1AC426" w14:textId="77777777" w:rsidR="00B01516" w:rsidRDefault="00B01516" w:rsidP="00B01516">
      <w:pPr>
        <w:pStyle w:val="Teksttreci0"/>
        <w:tabs>
          <w:tab w:val="left" w:pos="851"/>
        </w:tabs>
        <w:jc w:val="both"/>
        <w:rPr>
          <w:rStyle w:val="Teksttreci"/>
          <w:sz w:val="22"/>
          <w:szCs w:val="22"/>
        </w:rPr>
      </w:pPr>
    </w:p>
    <w:p w14:paraId="721CAD87" w14:textId="43CC7ABA" w:rsidR="0066212A" w:rsidRPr="0045587F" w:rsidRDefault="00D37033" w:rsidP="0091476A">
      <w:pPr>
        <w:pStyle w:val="Teksttreci0"/>
        <w:numPr>
          <w:ilvl w:val="0"/>
          <w:numId w:val="36"/>
        </w:numPr>
        <w:spacing w:after="280" w:line="257" w:lineRule="auto"/>
        <w:ind w:left="426" w:hanging="426"/>
        <w:jc w:val="both"/>
        <w:rPr>
          <w:sz w:val="22"/>
          <w:szCs w:val="22"/>
        </w:rPr>
      </w:pPr>
      <w:r>
        <w:rPr>
          <w:rStyle w:val="Teksttreci"/>
          <w:sz w:val="22"/>
          <w:szCs w:val="22"/>
        </w:rPr>
        <w:t>A</w:t>
      </w:r>
      <w:r w:rsidR="0066212A" w:rsidRPr="0045587F">
        <w:rPr>
          <w:rStyle w:val="Teksttreci"/>
          <w:sz w:val="22"/>
          <w:szCs w:val="22"/>
        </w:rPr>
        <w:t>ktualizacj</w:t>
      </w:r>
      <w:r>
        <w:rPr>
          <w:rStyle w:val="Teksttreci"/>
          <w:sz w:val="22"/>
          <w:szCs w:val="22"/>
        </w:rPr>
        <w:t>a</w:t>
      </w:r>
      <w:r w:rsidR="0066212A" w:rsidRPr="0045587F">
        <w:rPr>
          <w:rStyle w:val="Teksttreci"/>
          <w:sz w:val="22"/>
          <w:szCs w:val="22"/>
        </w:rPr>
        <w:t xml:space="preserve"> kosztorysów inwestorskich</w:t>
      </w:r>
      <w:r w:rsidR="00CC7D00">
        <w:rPr>
          <w:rStyle w:val="Teksttreci"/>
          <w:sz w:val="22"/>
          <w:szCs w:val="22"/>
        </w:rPr>
        <w:t xml:space="preserve"> przez Wykonawcę – Projektanta </w:t>
      </w:r>
      <w:r w:rsidR="0066212A" w:rsidRPr="0045587F">
        <w:rPr>
          <w:rStyle w:val="Teksttreci"/>
          <w:sz w:val="22"/>
          <w:szCs w:val="22"/>
        </w:rPr>
        <w:t xml:space="preserve">- </w:t>
      </w:r>
      <w:r w:rsidR="0066212A" w:rsidRPr="0045587F">
        <w:rPr>
          <w:rStyle w:val="Teksttreci"/>
          <w:b/>
          <w:bCs/>
          <w:sz w:val="22"/>
          <w:szCs w:val="22"/>
        </w:rPr>
        <w:t xml:space="preserve">do 7 dni kalendarzowych </w:t>
      </w:r>
      <w:r w:rsidR="0066212A" w:rsidRPr="0045587F">
        <w:rPr>
          <w:rStyle w:val="Teksttreci"/>
          <w:sz w:val="22"/>
          <w:szCs w:val="22"/>
        </w:rPr>
        <w:t>od dnia zgłoszenia zapotrzebowania przez Zamawiającego w postaci elektronicznej, chyba że na wniosek Wykonawcy Zamawiający wyrazi zgodę na inny termin.</w:t>
      </w:r>
    </w:p>
    <w:p w14:paraId="513A03D6" w14:textId="4BED209E" w:rsidR="0066212A" w:rsidRPr="004146CB" w:rsidRDefault="003C2FAE" w:rsidP="0091476A">
      <w:pPr>
        <w:pStyle w:val="Teksttreci0"/>
        <w:numPr>
          <w:ilvl w:val="0"/>
          <w:numId w:val="36"/>
        </w:numPr>
        <w:tabs>
          <w:tab w:val="left" w:pos="346"/>
        </w:tabs>
        <w:spacing w:after="280"/>
        <w:ind w:left="426" w:hanging="426"/>
        <w:jc w:val="both"/>
        <w:rPr>
          <w:sz w:val="22"/>
          <w:szCs w:val="22"/>
        </w:rPr>
      </w:pPr>
      <w:r>
        <w:rPr>
          <w:rStyle w:val="Teksttreci"/>
          <w:sz w:val="22"/>
          <w:szCs w:val="22"/>
        </w:rPr>
        <w:tab/>
      </w:r>
      <w:r w:rsidR="00CC7D00">
        <w:rPr>
          <w:rStyle w:val="Teksttreci"/>
          <w:sz w:val="22"/>
          <w:szCs w:val="22"/>
        </w:rPr>
        <w:t xml:space="preserve">Udzielanie </w:t>
      </w:r>
      <w:r w:rsidR="0066212A" w:rsidRPr="004146CB">
        <w:rPr>
          <w:rStyle w:val="Teksttreci"/>
          <w:sz w:val="22"/>
          <w:szCs w:val="22"/>
        </w:rPr>
        <w:t>wyjaśnień i odpowiedzi</w:t>
      </w:r>
      <w:r w:rsidR="00D27B1E">
        <w:rPr>
          <w:rStyle w:val="Teksttreci"/>
          <w:sz w:val="22"/>
          <w:szCs w:val="22"/>
        </w:rPr>
        <w:t xml:space="preserve"> na pytania </w:t>
      </w:r>
      <w:r w:rsidR="002D6999">
        <w:rPr>
          <w:rStyle w:val="Teksttreci"/>
          <w:sz w:val="22"/>
          <w:szCs w:val="22"/>
        </w:rPr>
        <w:t>uczestników postępowania przetargowego oraz Wykonawcy robót</w:t>
      </w:r>
      <w:r w:rsidR="0066212A" w:rsidRPr="004146CB">
        <w:rPr>
          <w:rStyle w:val="Teksttreci"/>
          <w:sz w:val="22"/>
          <w:szCs w:val="22"/>
        </w:rPr>
        <w:t xml:space="preserve"> - </w:t>
      </w:r>
      <w:r w:rsidR="0066212A" w:rsidRPr="004146CB">
        <w:rPr>
          <w:rStyle w:val="Teksttreci"/>
          <w:b/>
          <w:bCs/>
          <w:sz w:val="22"/>
          <w:szCs w:val="22"/>
        </w:rPr>
        <w:t xml:space="preserve">do 2 dni roboczych </w:t>
      </w:r>
      <w:r w:rsidR="0066212A" w:rsidRPr="004146CB">
        <w:rPr>
          <w:rStyle w:val="Teksttreci"/>
          <w:sz w:val="22"/>
          <w:szCs w:val="22"/>
        </w:rPr>
        <w:t>od dnia zgłoszenia zapotrzebowania przez Zamawiającego w postaci elektronicznej, chyba że na wniosek Wykonawcy</w:t>
      </w:r>
      <w:r w:rsidR="00210DD0">
        <w:rPr>
          <w:rStyle w:val="Teksttreci"/>
          <w:sz w:val="22"/>
          <w:szCs w:val="22"/>
        </w:rPr>
        <w:t xml:space="preserve"> </w:t>
      </w:r>
      <w:r w:rsidR="0066212A" w:rsidRPr="004146CB">
        <w:rPr>
          <w:rStyle w:val="Teksttreci"/>
          <w:sz w:val="22"/>
          <w:szCs w:val="22"/>
        </w:rPr>
        <w:t>Zamawiający wyrazi zgodę na inny termin.</w:t>
      </w:r>
    </w:p>
    <w:p w14:paraId="485CA1DF" w14:textId="3A5957BD" w:rsidR="005F6C91" w:rsidRPr="00830FB5" w:rsidRDefault="003C2FAE" w:rsidP="0091476A">
      <w:pPr>
        <w:pStyle w:val="Teksttreci0"/>
        <w:numPr>
          <w:ilvl w:val="0"/>
          <w:numId w:val="36"/>
        </w:numPr>
        <w:tabs>
          <w:tab w:val="left" w:pos="346"/>
        </w:tabs>
        <w:spacing w:after="300"/>
        <w:ind w:left="426" w:hanging="426"/>
        <w:jc w:val="both"/>
        <w:rPr>
          <w:rStyle w:val="Teksttreci"/>
          <w:sz w:val="22"/>
          <w:szCs w:val="22"/>
        </w:rPr>
      </w:pPr>
      <w:r w:rsidRPr="00830FB5">
        <w:rPr>
          <w:rStyle w:val="Teksttreci"/>
          <w:sz w:val="22"/>
          <w:szCs w:val="22"/>
        </w:rPr>
        <w:tab/>
      </w:r>
      <w:r w:rsidR="0066212A" w:rsidRPr="00830FB5">
        <w:rPr>
          <w:rStyle w:val="Teksttreci"/>
          <w:sz w:val="22"/>
          <w:szCs w:val="22"/>
        </w:rPr>
        <w:t>Rozpoczęcie pełnienia nadzoru autorskiego</w:t>
      </w:r>
      <w:r w:rsidR="00836210" w:rsidRPr="00830FB5">
        <w:rPr>
          <w:rStyle w:val="Teksttreci"/>
          <w:sz w:val="22"/>
          <w:szCs w:val="22"/>
        </w:rPr>
        <w:t xml:space="preserve"> oraz nadzoru inwestorskiego</w:t>
      </w:r>
      <w:r w:rsidR="0066212A" w:rsidRPr="00830FB5">
        <w:rPr>
          <w:rStyle w:val="Teksttreci"/>
          <w:sz w:val="22"/>
          <w:szCs w:val="22"/>
        </w:rPr>
        <w:t xml:space="preserve"> nastąpi </w:t>
      </w:r>
      <w:r w:rsidR="0066212A" w:rsidRPr="00830FB5">
        <w:rPr>
          <w:rStyle w:val="Teksttreci"/>
          <w:b/>
          <w:bCs/>
          <w:sz w:val="22"/>
          <w:szCs w:val="22"/>
        </w:rPr>
        <w:t xml:space="preserve">do 7 dni kalendarzowych </w:t>
      </w:r>
      <w:r w:rsidR="0066212A" w:rsidRPr="00830FB5">
        <w:rPr>
          <w:rStyle w:val="Teksttreci"/>
          <w:sz w:val="22"/>
          <w:szCs w:val="22"/>
        </w:rPr>
        <w:t>od dnia zgłoszenia zapotrzebowania przez Zamawiającego w postaci elektronicznej, do czasu zakończenia robót budowlanych wykonywanych na podstawie dokumentacji projektowej stanowiącej przedmiot niniejszej umowy (do momentu wydania protokołu odbioru końcowego robót oraz usunięcia wad wskazanych podczas odbioru końcowego).</w:t>
      </w:r>
    </w:p>
    <w:p w14:paraId="764311EB" w14:textId="77777777" w:rsidR="00306846" w:rsidRDefault="00306846" w:rsidP="0052534F">
      <w:pPr>
        <w:keepNext/>
        <w:keepLines/>
        <w:spacing w:after="240"/>
        <w:jc w:val="both"/>
        <w:outlineLvl w:val="1"/>
        <w:rPr>
          <w:rFonts w:ascii="Calibri" w:eastAsia="Calibri" w:hAnsi="Calibri" w:cs="Calibri"/>
          <w:b/>
          <w:bCs/>
          <w:sz w:val="22"/>
          <w:szCs w:val="22"/>
          <w:u w:val="single"/>
        </w:rPr>
      </w:pPr>
      <w:bookmarkStart w:id="23" w:name="bookmark42"/>
    </w:p>
    <w:p w14:paraId="306A08B8" w14:textId="0A2CDDBB" w:rsidR="00143B19" w:rsidRDefault="00143B19" w:rsidP="0052534F">
      <w:pPr>
        <w:keepNext/>
        <w:keepLines/>
        <w:spacing w:after="240"/>
        <w:jc w:val="both"/>
        <w:outlineLvl w:val="1"/>
        <w:rPr>
          <w:rFonts w:ascii="Calibri" w:eastAsia="Calibri" w:hAnsi="Calibri" w:cs="Calibri"/>
          <w:b/>
          <w:bCs/>
          <w:sz w:val="22"/>
          <w:szCs w:val="22"/>
          <w:u w:val="single"/>
        </w:rPr>
      </w:pPr>
      <w:r w:rsidRPr="00143B19">
        <w:rPr>
          <w:rFonts w:ascii="Calibri" w:eastAsia="Calibri" w:hAnsi="Calibri" w:cs="Calibri"/>
          <w:b/>
          <w:bCs/>
          <w:sz w:val="22"/>
          <w:szCs w:val="22"/>
          <w:u w:val="single"/>
        </w:rPr>
        <w:t>Załączniki:</w:t>
      </w:r>
      <w:bookmarkEnd w:id="23"/>
    </w:p>
    <w:p w14:paraId="00AE8F41" w14:textId="45C9C03A" w:rsidR="008D3FCF" w:rsidRPr="0003419C" w:rsidRDefault="007B67B7" w:rsidP="005E41DE">
      <w:pPr>
        <w:pStyle w:val="Akapitzlist"/>
        <w:keepNext/>
        <w:keepLines/>
        <w:numPr>
          <w:ilvl w:val="0"/>
          <w:numId w:val="23"/>
        </w:numPr>
        <w:ind w:left="426" w:hanging="426"/>
        <w:outlineLvl w:val="1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Załącznik </w:t>
      </w:r>
      <w:r w:rsidR="00D6656F">
        <w:rPr>
          <w:rFonts w:ascii="Calibri" w:eastAsia="Calibri" w:hAnsi="Calibri" w:cs="Calibri"/>
          <w:sz w:val="22"/>
          <w:szCs w:val="22"/>
        </w:rPr>
        <w:t xml:space="preserve">nr </w:t>
      </w:r>
      <w:r w:rsidR="00F34425">
        <w:rPr>
          <w:rFonts w:ascii="Calibri" w:eastAsia="Calibri" w:hAnsi="Calibri" w:cs="Calibri"/>
          <w:sz w:val="22"/>
          <w:szCs w:val="22"/>
        </w:rPr>
        <w:t>1</w:t>
      </w:r>
      <w:r w:rsidR="00D6656F">
        <w:rPr>
          <w:rFonts w:ascii="Calibri" w:eastAsia="Calibri" w:hAnsi="Calibri" w:cs="Calibri"/>
          <w:sz w:val="22"/>
          <w:szCs w:val="22"/>
        </w:rPr>
        <w:t xml:space="preserve"> - </w:t>
      </w:r>
      <w:r w:rsidR="0003419C">
        <w:rPr>
          <w:rFonts w:ascii="Calibri" w:eastAsia="Calibri" w:hAnsi="Calibri" w:cs="Calibri"/>
          <w:sz w:val="22"/>
          <w:szCs w:val="22"/>
        </w:rPr>
        <w:t>Ekspertyza techniczna dotycząca możliwości budowy windy z opinią geotechniczną</w:t>
      </w:r>
      <w:r w:rsidR="005F3C7E">
        <w:rPr>
          <w:rFonts w:ascii="Calibri" w:eastAsia="Calibri" w:hAnsi="Calibri" w:cs="Calibri"/>
          <w:sz w:val="22"/>
          <w:szCs w:val="22"/>
        </w:rPr>
        <w:t xml:space="preserve"> oraz wstępną Opinią Powiatowego Konserwatora Zabytków.</w:t>
      </w:r>
    </w:p>
    <w:p w14:paraId="6EDD446C" w14:textId="242AACDC" w:rsidR="00143B19" w:rsidRPr="00D6656F" w:rsidRDefault="00D6656F" w:rsidP="005E41DE">
      <w:pPr>
        <w:pStyle w:val="Akapitzlist"/>
        <w:numPr>
          <w:ilvl w:val="0"/>
          <w:numId w:val="23"/>
        </w:numPr>
        <w:tabs>
          <w:tab w:val="center" w:pos="1070"/>
          <w:tab w:val="right" w:pos="1853"/>
          <w:tab w:val="left" w:pos="1998"/>
          <w:tab w:val="left" w:pos="2449"/>
        </w:tabs>
        <w:ind w:left="426" w:hanging="426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Załącznik nr </w:t>
      </w:r>
      <w:r w:rsidR="00F34425"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a -</w:t>
      </w:r>
      <w:r w:rsidR="009E78F6" w:rsidRPr="00D6656F">
        <w:rPr>
          <w:rFonts w:ascii="Calibri" w:eastAsia="Calibri" w:hAnsi="Calibri" w:cs="Calibri"/>
          <w:sz w:val="22"/>
          <w:szCs w:val="22"/>
        </w:rPr>
        <w:t xml:space="preserve"> Rzut piwnic – planowana lokalizacja windy.</w:t>
      </w:r>
    </w:p>
    <w:p w14:paraId="581881E3" w14:textId="7F5E0585" w:rsidR="00F34B75" w:rsidRPr="008C1634" w:rsidRDefault="008C1634" w:rsidP="005E41DE">
      <w:pPr>
        <w:pStyle w:val="Akapitzlist"/>
        <w:numPr>
          <w:ilvl w:val="0"/>
          <w:numId w:val="23"/>
        </w:numPr>
        <w:tabs>
          <w:tab w:val="center" w:pos="1070"/>
          <w:tab w:val="right" w:pos="1853"/>
          <w:tab w:val="left" w:pos="1998"/>
          <w:tab w:val="left" w:pos="2449"/>
        </w:tabs>
        <w:ind w:left="426" w:hanging="426"/>
        <w:rPr>
          <w:rFonts w:ascii="Calibri" w:eastAsia="Calibri" w:hAnsi="Calibri" w:cs="Calibri"/>
          <w:sz w:val="22"/>
          <w:szCs w:val="22"/>
        </w:rPr>
      </w:pPr>
      <w:bookmarkStart w:id="24" w:name="_Hlk161744692"/>
      <w:r>
        <w:rPr>
          <w:rFonts w:ascii="Calibri" w:eastAsia="Calibri" w:hAnsi="Calibri" w:cs="Calibri"/>
          <w:sz w:val="22"/>
          <w:szCs w:val="22"/>
        </w:rPr>
        <w:t xml:space="preserve">Załącznik nr </w:t>
      </w:r>
      <w:r w:rsidR="00F34425"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 xml:space="preserve">b - </w:t>
      </w:r>
      <w:r w:rsidR="00F34B75" w:rsidRPr="008C1634">
        <w:rPr>
          <w:rFonts w:ascii="Calibri" w:eastAsia="Calibri" w:hAnsi="Calibri" w:cs="Calibri"/>
          <w:sz w:val="22"/>
          <w:szCs w:val="22"/>
        </w:rPr>
        <w:t>Rzut parteru – planowana lokalizacja windy.</w:t>
      </w:r>
    </w:p>
    <w:bookmarkEnd w:id="24"/>
    <w:p w14:paraId="3089DD77" w14:textId="004FB33C" w:rsidR="008C1634" w:rsidRDefault="008C1634" w:rsidP="005E41DE">
      <w:pPr>
        <w:pStyle w:val="Akapitzlist"/>
        <w:numPr>
          <w:ilvl w:val="0"/>
          <w:numId w:val="23"/>
        </w:numPr>
        <w:tabs>
          <w:tab w:val="center" w:pos="1070"/>
          <w:tab w:val="right" w:pos="1853"/>
          <w:tab w:val="left" w:pos="1998"/>
          <w:tab w:val="left" w:pos="2449"/>
        </w:tabs>
        <w:ind w:left="426" w:hanging="426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Załącznik nr </w:t>
      </w:r>
      <w:r w:rsidR="00F34425"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 xml:space="preserve">c - </w:t>
      </w:r>
      <w:r w:rsidR="004A5ACA" w:rsidRPr="008C1634">
        <w:rPr>
          <w:rFonts w:ascii="Calibri" w:eastAsia="Calibri" w:hAnsi="Calibri" w:cs="Calibri"/>
          <w:sz w:val="22"/>
          <w:szCs w:val="22"/>
        </w:rPr>
        <w:t>Rzut I piętra – planowana lokalizacja windy.</w:t>
      </w:r>
    </w:p>
    <w:p w14:paraId="1491F4A7" w14:textId="059E891D" w:rsidR="009E5D15" w:rsidRPr="00626A89" w:rsidRDefault="00626A89" w:rsidP="00626A89">
      <w:pPr>
        <w:pStyle w:val="Akapitzlist"/>
        <w:numPr>
          <w:ilvl w:val="0"/>
          <w:numId w:val="23"/>
        </w:numPr>
        <w:tabs>
          <w:tab w:val="center" w:pos="1070"/>
          <w:tab w:val="right" w:pos="1853"/>
          <w:tab w:val="left" w:pos="1998"/>
          <w:tab w:val="left" w:pos="2449"/>
        </w:tabs>
        <w:ind w:left="36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ab/>
        <w:t xml:space="preserve"> </w:t>
      </w:r>
      <w:r w:rsidR="008C1634" w:rsidRPr="00626A89">
        <w:rPr>
          <w:rFonts w:ascii="Calibri" w:eastAsia="Calibri" w:hAnsi="Calibri" w:cs="Calibri"/>
          <w:sz w:val="22"/>
          <w:szCs w:val="22"/>
        </w:rPr>
        <w:t xml:space="preserve">Załącznik nr </w:t>
      </w:r>
      <w:r w:rsidR="00F34425" w:rsidRPr="00626A89">
        <w:rPr>
          <w:rFonts w:ascii="Calibri" w:eastAsia="Calibri" w:hAnsi="Calibri" w:cs="Calibri"/>
          <w:sz w:val="22"/>
          <w:szCs w:val="22"/>
        </w:rPr>
        <w:t>1</w:t>
      </w:r>
      <w:r w:rsidR="008C1634" w:rsidRPr="00626A89">
        <w:rPr>
          <w:rFonts w:ascii="Calibri" w:eastAsia="Calibri" w:hAnsi="Calibri" w:cs="Calibri"/>
          <w:sz w:val="22"/>
          <w:szCs w:val="22"/>
        </w:rPr>
        <w:t xml:space="preserve">d - </w:t>
      </w:r>
      <w:r w:rsidR="004A5ACA" w:rsidRPr="00626A89">
        <w:rPr>
          <w:rFonts w:ascii="Calibri" w:eastAsia="Calibri" w:hAnsi="Calibri" w:cs="Calibri"/>
          <w:sz w:val="22"/>
          <w:szCs w:val="22"/>
        </w:rPr>
        <w:t>Rzut II piętra – planowana lokalizacja windy.</w:t>
      </w:r>
    </w:p>
    <w:sectPr w:rsidR="009E5D15" w:rsidRPr="00626A89" w:rsidSect="007229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985" w:right="1127" w:bottom="1843" w:left="1415" w:header="567" w:footer="624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1E011" w14:textId="77777777" w:rsidR="00B861FE" w:rsidRDefault="00B861FE">
      <w:r>
        <w:separator/>
      </w:r>
    </w:p>
  </w:endnote>
  <w:endnote w:type="continuationSeparator" w:id="0">
    <w:p w14:paraId="574288E3" w14:textId="77777777" w:rsidR="00B861FE" w:rsidRDefault="00B86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94325" w14:textId="77777777" w:rsidR="006C610C" w:rsidRDefault="006C61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B24D6" w14:textId="77777777" w:rsidR="00F61745" w:rsidRDefault="00F61745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</w:rPr>
    </w:pPr>
    <w:r>
      <w:rPr>
        <w:color w:val="8496B0" w:themeColor="text2" w:themeTint="99"/>
        <w:spacing w:val="60"/>
      </w:rPr>
      <w:t>Strona</w:t>
    </w:r>
    <w:r>
      <w:rPr>
        <w:color w:val="8496B0" w:themeColor="text2" w:themeTint="99"/>
      </w:rPr>
      <w:t xml:space="preserve">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PAGE   \* MERGEFORMAT</w:instrText>
    </w:r>
    <w:r>
      <w:rPr>
        <w:color w:val="323E4F" w:themeColor="text2" w:themeShade="BF"/>
      </w:rPr>
      <w:fldChar w:fldCharType="separate"/>
    </w:r>
    <w:r>
      <w:rPr>
        <w:color w:val="323E4F" w:themeColor="text2" w:themeShade="BF"/>
      </w:rPr>
      <w:t>1</w:t>
    </w:r>
    <w:r>
      <w:rPr>
        <w:color w:val="323E4F" w:themeColor="text2" w:themeShade="BF"/>
      </w:rPr>
      <w:fldChar w:fldCharType="end"/>
    </w:r>
    <w:r>
      <w:rPr>
        <w:color w:val="323E4F" w:themeColor="text2" w:themeShade="BF"/>
      </w:rPr>
      <w:t xml:space="preserve"> |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NUMPAGES  \* Arabic  \* MERGEFORMAT</w:instrText>
    </w:r>
    <w:r>
      <w:rPr>
        <w:color w:val="323E4F" w:themeColor="text2" w:themeShade="BF"/>
      </w:rPr>
      <w:fldChar w:fldCharType="separate"/>
    </w:r>
    <w:r>
      <w:rPr>
        <w:color w:val="323E4F" w:themeColor="text2" w:themeShade="BF"/>
      </w:rPr>
      <w:t>1</w:t>
    </w:r>
    <w:r>
      <w:rPr>
        <w:color w:val="323E4F" w:themeColor="text2" w:themeShade="BF"/>
      </w:rPr>
      <w:fldChar w:fldCharType="end"/>
    </w:r>
  </w:p>
  <w:p w14:paraId="45FCBD19" w14:textId="26C9DA5F" w:rsidR="00575567" w:rsidRDefault="00575567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E9052" w14:textId="77777777" w:rsidR="00E10F5D" w:rsidRDefault="00E10F5D" w:rsidP="00E10F5D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</w:rPr>
    </w:pPr>
    <w:r>
      <w:tab/>
    </w:r>
    <w:r>
      <w:rPr>
        <w:color w:val="8496B0" w:themeColor="text2" w:themeTint="99"/>
        <w:spacing w:val="60"/>
      </w:rPr>
      <w:t>Strona</w:t>
    </w:r>
    <w:r>
      <w:rPr>
        <w:color w:val="8496B0" w:themeColor="text2" w:themeTint="99"/>
      </w:rPr>
      <w:t xml:space="preserve">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PAGE   \* MERGEFORMAT</w:instrText>
    </w:r>
    <w:r>
      <w:rPr>
        <w:color w:val="323E4F" w:themeColor="text2" w:themeShade="BF"/>
      </w:rPr>
      <w:fldChar w:fldCharType="separate"/>
    </w:r>
    <w:r>
      <w:rPr>
        <w:color w:val="323E4F" w:themeColor="text2" w:themeShade="BF"/>
      </w:rPr>
      <w:t>2</w:t>
    </w:r>
    <w:r>
      <w:rPr>
        <w:color w:val="323E4F" w:themeColor="text2" w:themeShade="BF"/>
      </w:rPr>
      <w:fldChar w:fldCharType="end"/>
    </w:r>
    <w:r>
      <w:rPr>
        <w:color w:val="323E4F" w:themeColor="text2" w:themeShade="BF"/>
      </w:rPr>
      <w:t xml:space="preserve"> |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NUMPAGES  \* Arabic  \* MERGEFORMAT</w:instrText>
    </w:r>
    <w:r>
      <w:rPr>
        <w:color w:val="323E4F" w:themeColor="text2" w:themeShade="BF"/>
      </w:rPr>
      <w:fldChar w:fldCharType="separate"/>
    </w:r>
    <w:r>
      <w:rPr>
        <w:color w:val="323E4F" w:themeColor="text2" w:themeShade="BF"/>
      </w:rPr>
      <w:t>3</w:t>
    </w:r>
    <w:r>
      <w:rPr>
        <w:color w:val="323E4F" w:themeColor="text2" w:themeShade="BF"/>
      </w:rPr>
      <w:fldChar w:fldCharType="end"/>
    </w:r>
  </w:p>
  <w:p w14:paraId="74B12ECB" w14:textId="6C434A6A" w:rsidR="00E10F5D" w:rsidRDefault="00E10F5D" w:rsidP="00E10F5D">
    <w:pPr>
      <w:pStyle w:val="Stopka"/>
      <w:tabs>
        <w:tab w:val="clear" w:pos="4536"/>
        <w:tab w:val="clear" w:pos="9072"/>
        <w:tab w:val="left" w:pos="745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C2E7B" w14:textId="77777777" w:rsidR="00B861FE" w:rsidRDefault="00B861FE"/>
  </w:footnote>
  <w:footnote w:type="continuationSeparator" w:id="0">
    <w:p w14:paraId="4ADB4205" w14:textId="77777777" w:rsidR="00B861FE" w:rsidRDefault="00B861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9D9D7" w14:textId="77777777" w:rsidR="006C610C" w:rsidRDefault="006C610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33300" w14:textId="77777777" w:rsidR="006C610C" w:rsidRDefault="006C610C" w:rsidP="006C610C">
    <w:pPr>
      <w:pStyle w:val="Nagwek"/>
      <w:jc w:val="right"/>
    </w:pPr>
    <w:r>
      <w:rPr>
        <w:rFonts w:ascii="Calibri" w:hAnsi="Calibri" w:cs="Calibri"/>
        <w:b/>
        <w:color w:val="808080"/>
        <w:sz w:val="18"/>
        <w:szCs w:val="18"/>
      </w:rPr>
      <w:t>Znak sprawy ZP.261.5.2024</w:t>
    </w:r>
  </w:p>
  <w:p w14:paraId="60A3A5DF" w14:textId="1CDFD676" w:rsidR="00A15A7D" w:rsidRPr="006C610C" w:rsidRDefault="00A15A7D" w:rsidP="006C610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C9226" w14:textId="77777777" w:rsidR="00A136C2" w:rsidRDefault="00A136C2" w:rsidP="00A136C2">
    <w:pPr>
      <w:pStyle w:val="Nagwek"/>
      <w:jc w:val="center"/>
      <w:rPr>
        <w:rFonts w:ascii="Calibri" w:hAnsi="Calibri" w:cs="Calibri"/>
        <w:b/>
        <w:color w:val="808080"/>
        <w:sz w:val="18"/>
        <w:szCs w:val="18"/>
      </w:rPr>
    </w:pPr>
    <w:r>
      <w:rPr>
        <w:rFonts w:ascii="Calibri" w:hAnsi="Calibri" w:cs="Calibri"/>
        <w:b/>
        <w:color w:val="808080"/>
        <w:sz w:val="18"/>
        <w:szCs w:val="18"/>
      </w:rPr>
      <w:t>Sąd Okręgowy w Sosnowcu, ul. Stefana Żeromskiego 3, 41-200 Sosnowiec</w:t>
    </w:r>
  </w:p>
  <w:p w14:paraId="7F2F7DD0" w14:textId="77777777" w:rsidR="00A136C2" w:rsidRDefault="00A136C2" w:rsidP="00A136C2">
    <w:pPr>
      <w:pStyle w:val="Nagwek"/>
      <w:jc w:val="center"/>
      <w:rPr>
        <w:rFonts w:ascii="Calibri" w:hAnsi="Calibri" w:cs="Calibri"/>
        <w:b/>
        <w:color w:val="808080"/>
        <w:sz w:val="18"/>
        <w:szCs w:val="18"/>
      </w:rPr>
    </w:pPr>
  </w:p>
  <w:p w14:paraId="775B031B" w14:textId="47CB2DF4" w:rsidR="006D128D" w:rsidRDefault="00A136C2" w:rsidP="006C610C">
    <w:pPr>
      <w:pStyle w:val="Nagwek"/>
      <w:jc w:val="right"/>
    </w:pPr>
    <w:r>
      <w:rPr>
        <w:rFonts w:ascii="Calibri" w:hAnsi="Calibri" w:cs="Calibri"/>
        <w:b/>
        <w:color w:val="808080"/>
        <w:sz w:val="18"/>
        <w:szCs w:val="18"/>
      </w:rPr>
      <w:t xml:space="preserve">Znak sprawy </w:t>
    </w:r>
    <w:r w:rsidR="006C610C">
      <w:rPr>
        <w:rFonts w:ascii="Calibri" w:hAnsi="Calibri" w:cs="Calibri"/>
        <w:b/>
        <w:color w:val="808080"/>
        <w:sz w:val="18"/>
        <w:szCs w:val="18"/>
      </w:rPr>
      <w:t>ZP.261.5.2024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43695"/>
    <w:multiLevelType w:val="multilevel"/>
    <w:tmpl w:val="DAB25C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04683E93"/>
    <w:multiLevelType w:val="hybridMultilevel"/>
    <w:tmpl w:val="8C32CB96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 w15:restartNumberingAfterBreak="0">
    <w:nsid w:val="051B1EE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7BD1E9B"/>
    <w:multiLevelType w:val="hybridMultilevel"/>
    <w:tmpl w:val="BCBE7A3E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0C596E50"/>
    <w:multiLevelType w:val="hybridMultilevel"/>
    <w:tmpl w:val="5852C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5F40DE"/>
    <w:multiLevelType w:val="hybridMultilevel"/>
    <w:tmpl w:val="8AFA28E0"/>
    <w:lvl w:ilvl="0" w:tplc="9A9CCAE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0C78141C"/>
    <w:multiLevelType w:val="multilevel"/>
    <w:tmpl w:val="AEAEEC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hint="default"/>
      </w:rPr>
    </w:lvl>
  </w:abstractNum>
  <w:abstractNum w:abstractNumId="7" w15:restartNumberingAfterBreak="0">
    <w:nsid w:val="0E9655F2"/>
    <w:multiLevelType w:val="hybridMultilevel"/>
    <w:tmpl w:val="DF102D86"/>
    <w:lvl w:ilvl="0" w:tplc="6C74330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17287EE4"/>
    <w:multiLevelType w:val="multilevel"/>
    <w:tmpl w:val="6FCA19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B13A62"/>
    <w:multiLevelType w:val="multilevel"/>
    <w:tmpl w:val="FBD0EE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0" w15:restartNumberingAfterBreak="0">
    <w:nsid w:val="1C0771B3"/>
    <w:multiLevelType w:val="multilevel"/>
    <w:tmpl w:val="6CF2D820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9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1" w15:restartNumberingAfterBreak="0">
    <w:nsid w:val="20DE131F"/>
    <w:multiLevelType w:val="multilevel"/>
    <w:tmpl w:val="9B326C40"/>
    <w:lvl w:ilvl="0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569" w:hanging="435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9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7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4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49" w:hanging="1800"/>
      </w:pPr>
      <w:rPr>
        <w:rFonts w:hint="default"/>
      </w:rPr>
    </w:lvl>
  </w:abstractNum>
  <w:abstractNum w:abstractNumId="12" w15:restartNumberingAfterBreak="0">
    <w:nsid w:val="23645FBD"/>
    <w:multiLevelType w:val="hybridMultilevel"/>
    <w:tmpl w:val="5754B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BC0041"/>
    <w:multiLevelType w:val="multilevel"/>
    <w:tmpl w:val="C808756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A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8685BD0"/>
    <w:multiLevelType w:val="hybridMultilevel"/>
    <w:tmpl w:val="6DD86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524FD7"/>
    <w:multiLevelType w:val="multilevel"/>
    <w:tmpl w:val="1850FE86"/>
    <w:lvl w:ilvl="0">
      <w:start w:val="9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2">
      <w:start w:val="1"/>
      <w:numFmt w:val="lowerLetter"/>
      <w:lvlText w:val="%3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F307949"/>
    <w:multiLevelType w:val="multilevel"/>
    <w:tmpl w:val="00D8A6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302705C6"/>
    <w:multiLevelType w:val="hybridMultilevel"/>
    <w:tmpl w:val="C4B857D0"/>
    <w:lvl w:ilvl="0" w:tplc="7F0462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3F04BA3"/>
    <w:multiLevelType w:val="multilevel"/>
    <w:tmpl w:val="F370D98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435107F"/>
    <w:multiLevelType w:val="multilevel"/>
    <w:tmpl w:val="FD58A8BA"/>
    <w:lvl w:ilvl="0">
      <w:start w:val="8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4"/>
      <w:numFmt w:val="decimal"/>
      <w:lvlText w:val="%1.%2.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86124FD"/>
    <w:multiLevelType w:val="multilevel"/>
    <w:tmpl w:val="BD4CC7A0"/>
    <w:lvl w:ilvl="0">
      <w:start w:val="10"/>
      <w:numFmt w:val="decimal"/>
      <w:lvlText w:val="%1."/>
      <w:lvlJc w:val="left"/>
      <w:pPr>
        <w:ind w:left="861" w:hanging="435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34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80" w:hanging="1800"/>
      </w:pPr>
      <w:rPr>
        <w:rFonts w:hint="default"/>
      </w:rPr>
    </w:lvl>
  </w:abstractNum>
  <w:abstractNum w:abstractNumId="21" w15:restartNumberingAfterBreak="0">
    <w:nsid w:val="39215D45"/>
    <w:multiLevelType w:val="multilevel"/>
    <w:tmpl w:val="07E64E1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2" w15:restartNumberingAfterBreak="0">
    <w:nsid w:val="3B9D40A2"/>
    <w:multiLevelType w:val="multilevel"/>
    <w:tmpl w:val="B5400AB2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 w15:restartNumberingAfterBreak="0">
    <w:nsid w:val="40105F6A"/>
    <w:multiLevelType w:val="multilevel"/>
    <w:tmpl w:val="8BE8CFE4"/>
    <w:lvl w:ilvl="0">
      <w:start w:val="8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39745AC"/>
    <w:multiLevelType w:val="multilevel"/>
    <w:tmpl w:val="136208F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3E27F85"/>
    <w:multiLevelType w:val="multilevel"/>
    <w:tmpl w:val="D682EC6A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26" w15:restartNumberingAfterBreak="0">
    <w:nsid w:val="450A5749"/>
    <w:multiLevelType w:val="hybridMultilevel"/>
    <w:tmpl w:val="0304FF88"/>
    <w:lvl w:ilvl="0" w:tplc="04150013">
      <w:start w:val="1"/>
      <w:numFmt w:val="upperRoman"/>
      <w:lvlText w:val="%1."/>
      <w:lvlJc w:val="righ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4C4C3AD5"/>
    <w:multiLevelType w:val="multilevel"/>
    <w:tmpl w:val="659C81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8" w15:restartNumberingAfterBreak="0">
    <w:nsid w:val="54BD296F"/>
    <w:multiLevelType w:val="hybridMultilevel"/>
    <w:tmpl w:val="6AFC9C98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648F12E4"/>
    <w:multiLevelType w:val="multilevel"/>
    <w:tmpl w:val="BD0AA4D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2130" w:hanging="10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0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0" w:hanging="10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30" w15:restartNumberingAfterBreak="0">
    <w:nsid w:val="651E774F"/>
    <w:multiLevelType w:val="multilevel"/>
    <w:tmpl w:val="BEB263EA"/>
    <w:lvl w:ilvl="0">
      <w:start w:val="1"/>
      <w:numFmt w:val="decimal"/>
      <w:lvlText w:val="%1."/>
      <w:lvlJc w:val="left"/>
      <w:pPr>
        <w:ind w:left="928" w:hanging="360"/>
      </w:pPr>
      <w:rPr>
        <w:rFonts w:asciiTheme="minorHAnsi" w:eastAsia="Calibri" w:hAnsiTheme="minorHAnsi" w:cstheme="minorHAnsi"/>
      </w:rPr>
    </w:lvl>
    <w:lvl w:ilvl="1">
      <w:start w:val="3"/>
      <w:numFmt w:val="decimal"/>
      <w:isLgl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8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7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536" w:hanging="1440"/>
      </w:pPr>
      <w:rPr>
        <w:rFonts w:hint="default"/>
      </w:rPr>
    </w:lvl>
  </w:abstractNum>
  <w:abstractNum w:abstractNumId="31" w15:restartNumberingAfterBreak="0">
    <w:nsid w:val="686E0767"/>
    <w:multiLevelType w:val="hybridMultilevel"/>
    <w:tmpl w:val="836AFA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B47580"/>
    <w:multiLevelType w:val="hybridMultilevel"/>
    <w:tmpl w:val="BC12848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72685C1C"/>
    <w:multiLevelType w:val="hybridMultilevel"/>
    <w:tmpl w:val="E1EEE15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8DA1B85"/>
    <w:multiLevelType w:val="hybridMultilevel"/>
    <w:tmpl w:val="D9402F8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7F8578CD"/>
    <w:multiLevelType w:val="hybridMultilevel"/>
    <w:tmpl w:val="5E880A8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1"/>
  </w:num>
  <w:num w:numId="2">
    <w:abstractNumId w:val="4"/>
  </w:num>
  <w:num w:numId="3">
    <w:abstractNumId w:val="30"/>
  </w:num>
  <w:num w:numId="4">
    <w:abstractNumId w:val="2"/>
  </w:num>
  <w:num w:numId="5">
    <w:abstractNumId w:val="10"/>
  </w:num>
  <w:num w:numId="6">
    <w:abstractNumId w:val="1"/>
  </w:num>
  <w:num w:numId="7">
    <w:abstractNumId w:val="25"/>
  </w:num>
  <w:num w:numId="8">
    <w:abstractNumId w:val="16"/>
  </w:num>
  <w:num w:numId="9">
    <w:abstractNumId w:val="8"/>
  </w:num>
  <w:num w:numId="10">
    <w:abstractNumId w:val="29"/>
  </w:num>
  <w:num w:numId="11">
    <w:abstractNumId w:val="23"/>
  </w:num>
  <w:num w:numId="12">
    <w:abstractNumId w:val="19"/>
  </w:num>
  <w:num w:numId="13">
    <w:abstractNumId w:val="15"/>
  </w:num>
  <w:num w:numId="14">
    <w:abstractNumId w:val="18"/>
  </w:num>
  <w:num w:numId="15">
    <w:abstractNumId w:val="21"/>
  </w:num>
  <w:num w:numId="16">
    <w:abstractNumId w:val="3"/>
  </w:num>
  <w:num w:numId="17">
    <w:abstractNumId w:val="11"/>
  </w:num>
  <w:num w:numId="18">
    <w:abstractNumId w:val="22"/>
  </w:num>
  <w:num w:numId="19">
    <w:abstractNumId w:val="24"/>
  </w:num>
  <w:num w:numId="20">
    <w:abstractNumId w:val="13"/>
  </w:num>
  <w:num w:numId="21">
    <w:abstractNumId w:val="6"/>
  </w:num>
  <w:num w:numId="22">
    <w:abstractNumId w:val="0"/>
  </w:num>
  <w:num w:numId="23">
    <w:abstractNumId w:val="17"/>
  </w:num>
  <w:num w:numId="24">
    <w:abstractNumId w:val="32"/>
  </w:num>
  <w:num w:numId="25">
    <w:abstractNumId w:val="33"/>
  </w:num>
  <w:num w:numId="26">
    <w:abstractNumId w:val="34"/>
  </w:num>
  <w:num w:numId="27">
    <w:abstractNumId w:val="28"/>
  </w:num>
  <w:num w:numId="28">
    <w:abstractNumId w:val="5"/>
  </w:num>
  <w:num w:numId="29">
    <w:abstractNumId w:val="27"/>
  </w:num>
  <w:num w:numId="30">
    <w:abstractNumId w:val="14"/>
  </w:num>
  <w:num w:numId="31">
    <w:abstractNumId w:val="7"/>
  </w:num>
  <w:num w:numId="32">
    <w:abstractNumId w:val="35"/>
  </w:num>
  <w:num w:numId="33">
    <w:abstractNumId w:val="12"/>
  </w:num>
  <w:num w:numId="34">
    <w:abstractNumId w:val="20"/>
  </w:num>
  <w:num w:numId="35">
    <w:abstractNumId w:val="26"/>
  </w:num>
  <w:num w:numId="36">
    <w:abstractNumId w:val="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567"/>
    <w:rsid w:val="00001B99"/>
    <w:rsid w:val="000021A8"/>
    <w:rsid w:val="0000466E"/>
    <w:rsid w:val="00004F4D"/>
    <w:rsid w:val="0000772F"/>
    <w:rsid w:val="000078D6"/>
    <w:rsid w:val="00010179"/>
    <w:rsid w:val="0001110E"/>
    <w:rsid w:val="0001636D"/>
    <w:rsid w:val="00022C0E"/>
    <w:rsid w:val="00022D3D"/>
    <w:rsid w:val="00023F84"/>
    <w:rsid w:val="00027A70"/>
    <w:rsid w:val="000321AB"/>
    <w:rsid w:val="00033936"/>
    <w:rsid w:val="00033EF0"/>
    <w:rsid w:val="0003419C"/>
    <w:rsid w:val="00035F3A"/>
    <w:rsid w:val="0004193F"/>
    <w:rsid w:val="000517E3"/>
    <w:rsid w:val="000526FC"/>
    <w:rsid w:val="00053C2F"/>
    <w:rsid w:val="00057DF5"/>
    <w:rsid w:val="000620BA"/>
    <w:rsid w:val="000621D8"/>
    <w:rsid w:val="00062E57"/>
    <w:rsid w:val="00063CDC"/>
    <w:rsid w:val="000659BE"/>
    <w:rsid w:val="000740D2"/>
    <w:rsid w:val="00075B3D"/>
    <w:rsid w:val="000843E7"/>
    <w:rsid w:val="00084584"/>
    <w:rsid w:val="000867CA"/>
    <w:rsid w:val="00086963"/>
    <w:rsid w:val="000869AA"/>
    <w:rsid w:val="00086C44"/>
    <w:rsid w:val="00087578"/>
    <w:rsid w:val="000920A6"/>
    <w:rsid w:val="00096604"/>
    <w:rsid w:val="00096A53"/>
    <w:rsid w:val="000977D6"/>
    <w:rsid w:val="000A732A"/>
    <w:rsid w:val="000A7EB1"/>
    <w:rsid w:val="000B0149"/>
    <w:rsid w:val="000C16CD"/>
    <w:rsid w:val="000C1EA6"/>
    <w:rsid w:val="000C4309"/>
    <w:rsid w:val="000C4442"/>
    <w:rsid w:val="000D0BDD"/>
    <w:rsid w:val="000D0CA8"/>
    <w:rsid w:val="000D4016"/>
    <w:rsid w:val="000E0058"/>
    <w:rsid w:val="000E05A1"/>
    <w:rsid w:val="000E618C"/>
    <w:rsid w:val="000E7AC1"/>
    <w:rsid w:val="000E7F19"/>
    <w:rsid w:val="000F1DC4"/>
    <w:rsid w:val="00105016"/>
    <w:rsid w:val="00105BFA"/>
    <w:rsid w:val="00106DBA"/>
    <w:rsid w:val="00107206"/>
    <w:rsid w:val="001105C0"/>
    <w:rsid w:val="00111C50"/>
    <w:rsid w:val="00113997"/>
    <w:rsid w:val="00115039"/>
    <w:rsid w:val="00120C0D"/>
    <w:rsid w:val="00121EE9"/>
    <w:rsid w:val="00130E48"/>
    <w:rsid w:val="001354C4"/>
    <w:rsid w:val="00135978"/>
    <w:rsid w:val="001363F6"/>
    <w:rsid w:val="00137A19"/>
    <w:rsid w:val="00143B19"/>
    <w:rsid w:val="0015020F"/>
    <w:rsid w:val="00151162"/>
    <w:rsid w:val="001511EC"/>
    <w:rsid w:val="00151950"/>
    <w:rsid w:val="00152CE9"/>
    <w:rsid w:val="00153E6F"/>
    <w:rsid w:val="0015556A"/>
    <w:rsid w:val="001631FD"/>
    <w:rsid w:val="001634D2"/>
    <w:rsid w:val="00163B81"/>
    <w:rsid w:val="001647B0"/>
    <w:rsid w:val="001655AA"/>
    <w:rsid w:val="00167C46"/>
    <w:rsid w:val="00170E1F"/>
    <w:rsid w:val="00173479"/>
    <w:rsid w:val="00173EE7"/>
    <w:rsid w:val="001744BA"/>
    <w:rsid w:val="00177EC4"/>
    <w:rsid w:val="00180093"/>
    <w:rsid w:val="00180E47"/>
    <w:rsid w:val="00184944"/>
    <w:rsid w:val="00187432"/>
    <w:rsid w:val="0019011D"/>
    <w:rsid w:val="00190451"/>
    <w:rsid w:val="0019564B"/>
    <w:rsid w:val="00196B33"/>
    <w:rsid w:val="00196B3B"/>
    <w:rsid w:val="001A689D"/>
    <w:rsid w:val="001A6EC9"/>
    <w:rsid w:val="001A7855"/>
    <w:rsid w:val="001A7EBF"/>
    <w:rsid w:val="001B13FB"/>
    <w:rsid w:val="001B208D"/>
    <w:rsid w:val="001B7D2D"/>
    <w:rsid w:val="001C23B8"/>
    <w:rsid w:val="001C4B93"/>
    <w:rsid w:val="001C52F8"/>
    <w:rsid w:val="001D0B7A"/>
    <w:rsid w:val="001D2BC0"/>
    <w:rsid w:val="001D452E"/>
    <w:rsid w:val="001D45EA"/>
    <w:rsid w:val="001D558B"/>
    <w:rsid w:val="001D63A7"/>
    <w:rsid w:val="001E026F"/>
    <w:rsid w:val="001F018C"/>
    <w:rsid w:val="001F041B"/>
    <w:rsid w:val="001F1FDE"/>
    <w:rsid w:val="001F2397"/>
    <w:rsid w:val="001F2642"/>
    <w:rsid w:val="001F4F8B"/>
    <w:rsid w:val="001F5564"/>
    <w:rsid w:val="002020EB"/>
    <w:rsid w:val="00202331"/>
    <w:rsid w:val="00205473"/>
    <w:rsid w:val="002057E0"/>
    <w:rsid w:val="00207C8A"/>
    <w:rsid w:val="00210BFD"/>
    <w:rsid w:val="00210DD0"/>
    <w:rsid w:val="002119E3"/>
    <w:rsid w:val="00213BB9"/>
    <w:rsid w:val="00217BD2"/>
    <w:rsid w:val="002202E2"/>
    <w:rsid w:val="0022066E"/>
    <w:rsid w:val="00222688"/>
    <w:rsid w:val="00225FC9"/>
    <w:rsid w:val="00227A3F"/>
    <w:rsid w:val="00231302"/>
    <w:rsid w:val="00233936"/>
    <w:rsid w:val="00235B9B"/>
    <w:rsid w:val="0023661B"/>
    <w:rsid w:val="00242DE9"/>
    <w:rsid w:val="00243F69"/>
    <w:rsid w:val="0024455F"/>
    <w:rsid w:val="00251F00"/>
    <w:rsid w:val="0025582B"/>
    <w:rsid w:val="00256363"/>
    <w:rsid w:val="002601E9"/>
    <w:rsid w:val="00265367"/>
    <w:rsid w:val="00270E42"/>
    <w:rsid w:val="00272501"/>
    <w:rsid w:val="00276DA9"/>
    <w:rsid w:val="0028498E"/>
    <w:rsid w:val="00286F01"/>
    <w:rsid w:val="00287099"/>
    <w:rsid w:val="00287662"/>
    <w:rsid w:val="00290211"/>
    <w:rsid w:val="002904E2"/>
    <w:rsid w:val="002942B0"/>
    <w:rsid w:val="002A2404"/>
    <w:rsid w:val="002A24AA"/>
    <w:rsid w:val="002A4605"/>
    <w:rsid w:val="002A7DC8"/>
    <w:rsid w:val="002B1972"/>
    <w:rsid w:val="002B22C2"/>
    <w:rsid w:val="002B3E0C"/>
    <w:rsid w:val="002B560A"/>
    <w:rsid w:val="002C0F35"/>
    <w:rsid w:val="002C1881"/>
    <w:rsid w:val="002C2AB7"/>
    <w:rsid w:val="002C416E"/>
    <w:rsid w:val="002C4297"/>
    <w:rsid w:val="002C59B2"/>
    <w:rsid w:val="002C6B15"/>
    <w:rsid w:val="002C7479"/>
    <w:rsid w:val="002C7A23"/>
    <w:rsid w:val="002C7DBA"/>
    <w:rsid w:val="002D407B"/>
    <w:rsid w:val="002D6999"/>
    <w:rsid w:val="002E196C"/>
    <w:rsid w:val="002E1B0E"/>
    <w:rsid w:val="002E2E6C"/>
    <w:rsid w:val="002E3D15"/>
    <w:rsid w:val="002E40AE"/>
    <w:rsid w:val="002E5268"/>
    <w:rsid w:val="002F7644"/>
    <w:rsid w:val="0030076E"/>
    <w:rsid w:val="00300DBE"/>
    <w:rsid w:val="00305C92"/>
    <w:rsid w:val="00306334"/>
    <w:rsid w:val="003063CE"/>
    <w:rsid w:val="00306846"/>
    <w:rsid w:val="00311D3A"/>
    <w:rsid w:val="003134B3"/>
    <w:rsid w:val="00313B48"/>
    <w:rsid w:val="00315728"/>
    <w:rsid w:val="00315FDF"/>
    <w:rsid w:val="00321552"/>
    <w:rsid w:val="00322D17"/>
    <w:rsid w:val="0032388F"/>
    <w:rsid w:val="003253FD"/>
    <w:rsid w:val="003279DD"/>
    <w:rsid w:val="003303B2"/>
    <w:rsid w:val="00331DF9"/>
    <w:rsid w:val="00334E70"/>
    <w:rsid w:val="00335E8E"/>
    <w:rsid w:val="00336746"/>
    <w:rsid w:val="003440CF"/>
    <w:rsid w:val="003443A2"/>
    <w:rsid w:val="003513DD"/>
    <w:rsid w:val="00352197"/>
    <w:rsid w:val="003575A1"/>
    <w:rsid w:val="00357DC6"/>
    <w:rsid w:val="003606BA"/>
    <w:rsid w:val="00362FCD"/>
    <w:rsid w:val="0036358B"/>
    <w:rsid w:val="00363915"/>
    <w:rsid w:val="00367C21"/>
    <w:rsid w:val="00370C31"/>
    <w:rsid w:val="00370EE5"/>
    <w:rsid w:val="0037345F"/>
    <w:rsid w:val="00374146"/>
    <w:rsid w:val="00376F27"/>
    <w:rsid w:val="003858FD"/>
    <w:rsid w:val="00390576"/>
    <w:rsid w:val="00390D8D"/>
    <w:rsid w:val="0039300F"/>
    <w:rsid w:val="00394940"/>
    <w:rsid w:val="003A07BD"/>
    <w:rsid w:val="003A0F7A"/>
    <w:rsid w:val="003A11CE"/>
    <w:rsid w:val="003A7326"/>
    <w:rsid w:val="003A7358"/>
    <w:rsid w:val="003A7F74"/>
    <w:rsid w:val="003B155E"/>
    <w:rsid w:val="003B47E5"/>
    <w:rsid w:val="003B57C3"/>
    <w:rsid w:val="003B752B"/>
    <w:rsid w:val="003C0F5B"/>
    <w:rsid w:val="003C2FAE"/>
    <w:rsid w:val="003D6FA3"/>
    <w:rsid w:val="003E426C"/>
    <w:rsid w:val="003E426E"/>
    <w:rsid w:val="003E6683"/>
    <w:rsid w:val="003E77E3"/>
    <w:rsid w:val="003F2B39"/>
    <w:rsid w:val="003F68CF"/>
    <w:rsid w:val="003F7FB7"/>
    <w:rsid w:val="0040298B"/>
    <w:rsid w:val="00412AFC"/>
    <w:rsid w:val="00412F74"/>
    <w:rsid w:val="004146CB"/>
    <w:rsid w:val="00415739"/>
    <w:rsid w:val="00416189"/>
    <w:rsid w:val="004168FE"/>
    <w:rsid w:val="00420CCC"/>
    <w:rsid w:val="00423505"/>
    <w:rsid w:val="00427FE8"/>
    <w:rsid w:val="0043481E"/>
    <w:rsid w:val="0043636C"/>
    <w:rsid w:val="00436C98"/>
    <w:rsid w:val="004428CB"/>
    <w:rsid w:val="004437C3"/>
    <w:rsid w:val="0044622A"/>
    <w:rsid w:val="00451584"/>
    <w:rsid w:val="00451DFC"/>
    <w:rsid w:val="0045587F"/>
    <w:rsid w:val="004572E5"/>
    <w:rsid w:val="00460AED"/>
    <w:rsid w:val="004619DF"/>
    <w:rsid w:val="0046335C"/>
    <w:rsid w:val="00463EEB"/>
    <w:rsid w:val="00464B7E"/>
    <w:rsid w:val="00467DF5"/>
    <w:rsid w:val="00472AEA"/>
    <w:rsid w:val="00472E75"/>
    <w:rsid w:val="00474A29"/>
    <w:rsid w:val="00475835"/>
    <w:rsid w:val="0047593B"/>
    <w:rsid w:val="0047787B"/>
    <w:rsid w:val="00477B10"/>
    <w:rsid w:val="004840CA"/>
    <w:rsid w:val="00486693"/>
    <w:rsid w:val="004911C2"/>
    <w:rsid w:val="00492FDE"/>
    <w:rsid w:val="00493B07"/>
    <w:rsid w:val="00495E6F"/>
    <w:rsid w:val="00496A32"/>
    <w:rsid w:val="00496ECC"/>
    <w:rsid w:val="004A2867"/>
    <w:rsid w:val="004A3848"/>
    <w:rsid w:val="004A3D61"/>
    <w:rsid w:val="004A46FC"/>
    <w:rsid w:val="004A4FB6"/>
    <w:rsid w:val="004A5ACA"/>
    <w:rsid w:val="004B2B35"/>
    <w:rsid w:val="004B5F99"/>
    <w:rsid w:val="004B7190"/>
    <w:rsid w:val="004B72A1"/>
    <w:rsid w:val="004B75AF"/>
    <w:rsid w:val="004C2D20"/>
    <w:rsid w:val="004C33D0"/>
    <w:rsid w:val="004C53AF"/>
    <w:rsid w:val="004C6AF9"/>
    <w:rsid w:val="004D1865"/>
    <w:rsid w:val="004D1E8D"/>
    <w:rsid w:val="004D1EE6"/>
    <w:rsid w:val="004D20A7"/>
    <w:rsid w:val="004D441A"/>
    <w:rsid w:val="004D6597"/>
    <w:rsid w:val="004D7078"/>
    <w:rsid w:val="004E0E07"/>
    <w:rsid w:val="004E1546"/>
    <w:rsid w:val="004E38E2"/>
    <w:rsid w:val="004E5DB5"/>
    <w:rsid w:val="004E6886"/>
    <w:rsid w:val="004E76B8"/>
    <w:rsid w:val="004F3A96"/>
    <w:rsid w:val="004F3E35"/>
    <w:rsid w:val="005034B4"/>
    <w:rsid w:val="005037B8"/>
    <w:rsid w:val="00504F75"/>
    <w:rsid w:val="00506E40"/>
    <w:rsid w:val="00506F15"/>
    <w:rsid w:val="00513476"/>
    <w:rsid w:val="00513BAD"/>
    <w:rsid w:val="00513C27"/>
    <w:rsid w:val="00513C8C"/>
    <w:rsid w:val="005158EB"/>
    <w:rsid w:val="005168D6"/>
    <w:rsid w:val="00523E27"/>
    <w:rsid w:val="0052534F"/>
    <w:rsid w:val="00527227"/>
    <w:rsid w:val="00531361"/>
    <w:rsid w:val="00532262"/>
    <w:rsid w:val="00534778"/>
    <w:rsid w:val="00536E72"/>
    <w:rsid w:val="00537D93"/>
    <w:rsid w:val="00552873"/>
    <w:rsid w:val="005562CE"/>
    <w:rsid w:val="00556D06"/>
    <w:rsid w:val="00560DF0"/>
    <w:rsid w:val="00560F7E"/>
    <w:rsid w:val="00560FF9"/>
    <w:rsid w:val="00561A14"/>
    <w:rsid w:val="00561B95"/>
    <w:rsid w:val="00564A6B"/>
    <w:rsid w:val="0057054C"/>
    <w:rsid w:val="005740EE"/>
    <w:rsid w:val="00575567"/>
    <w:rsid w:val="00577171"/>
    <w:rsid w:val="0058023A"/>
    <w:rsid w:val="0058085B"/>
    <w:rsid w:val="00582E4F"/>
    <w:rsid w:val="005833EA"/>
    <w:rsid w:val="00583DB7"/>
    <w:rsid w:val="005909A7"/>
    <w:rsid w:val="00590C86"/>
    <w:rsid w:val="00591826"/>
    <w:rsid w:val="00592124"/>
    <w:rsid w:val="00593152"/>
    <w:rsid w:val="00593EF2"/>
    <w:rsid w:val="00596DBA"/>
    <w:rsid w:val="005A053D"/>
    <w:rsid w:val="005A1FCA"/>
    <w:rsid w:val="005A3751"/>
    <w:rsid w:val="005B2C0F"/>
    <w:rsid w:val="005B3828"/>
    <w:rsid w:val="005B4890"/>
    <w:rsid w:val="005B6FE4"/>
    <w:rsid w:val="005C0170"/>
    <w:rsid w:val="005C3BBA"/>
    <w:rsid w:val="005C4524"/>
    <w:rsid w:val="005D0115"/>
    <w:rsid w:val="005D4482"/>
    <w:rsid w:val="005E2766"/>
    <w:rsid w:val="005E41DE"/>
    <w:rsid w:val="005E592D"/>
    <w:rsid w:val="005E59CF"/>
    <w:rsid w:val="005F0F59"/>
    <w:rsid w:val="005F19F3"/>
    <w:rsid w:val="005F2E9D"/>
    <w:rsid w:val="005F3C7E"/>
    <w:rsid w:val="005F4F3C"/>
    <w:rsid w:val="005F4FC1"/>
    <w:rsid w:val="005F54E3"/>
    <w:rsid w:val="005F6C91"/>
    <w:rsid w:val="005F6EA9"/>
    <w:rsid w:val="00601A82"/>
    <w:rsid w:val="00602143"/>
    <w:rsid w:val="00612CFA"/>
    <w:rsid w:val="00615521"/>
    <w:rsid w:val="0062435C"/>
    <w:rsid w:val="006263AF"/>
    <w:rsid w:val="00626A89"/>
    <w:rsid w:val="006323B3"/>
    <w:rsid w:val="00634E22"/>
    <w:rsid w:val="006353B7"/>
    <w:rsid w:val="00635CBE"/>
    <w:rsid w:val="00647C20"/>
    <w:rsid w:val="00653153"/>
    <w:rsid w:val="00655588"/>
    <w:rsid w:val="00657031"/>
    <w:rsid w:val="00657469"/>
    <w:rsid w:val="0066212A"/>
    <w:rsid w:val="006656DE"/>
    <w:rsid w:val="00667ED1"/>
    <w:rsid w:val="00670C30"/>
    <w:rsid w:val="0067149A"/>
    <w:rsid w:val="00674B24"/>
    <w:rsid w:val="006779A9"/>
    <w:rsid w:val="00682309"/>
    <w:rsid w:val="00684F0D"/>
    <w:rsid w:val="00686588"/>
    <w:rsid w:val="00690396"/>
    <w:rsid w:val="00690476"/>
    <w:rsid w:val="006914F6"/>
    <w:rsid w:val="006A16B6"/>
    <w:rsid w:val="006A4119"/>
    <w:rsid w:val="006A47AA"/>
    <w:rsid w:val="006A5AFE"/>
    <w:rsid w:val="006A76B4"/>
    <w:rsid w:val="006A7EF9"/>
    <w:rsid w:val="006B2BAB"/>
    <w:rsid w:val="006B384B"/>
    <w:rsid w:val="006B42A4"/>
    <w:rsid w:val="006B643C"/>
    <w:rsid w:val="006C610C"/>
    <w:rsid w:val="006C6653"/>
    <w:rsid w:val="006C6B5C"/>
    <w:rsid w:val="006C6CFA"/>
    <w:rsid w:val="006D08CC"/>
    <w:rsid w:val="006D128D"/>
    <w:rsid w:val="006D45C6"/>
    <w:rsid w:val="006D4D7D"/>
    <w:rsid w:val="006D706F"/>
    <w:rsid w:val="006D74AA"/>
    <w:rsid w:val="006D7CB6"/>
    <w:rsid w:val="006E10B5"/>
    <w:rsid w:val="006E2985"/>
    <w:rsid w:val="006E3575"/>
    <w:rsid w:val="006E360F"/>
    <w:rsid w:val="006E53D7"/>
    <w:rsid w:val="006E6269"/>
    <w:rsid w:val="006F0508"/>
    <w:rsid w:val="006F1AD8"/>
    <w:rsid w:val="006F4612"/>
    <w:rsid w:val="006F61C3"/>
    <w:rsid w:val="006F671B"/>
    <w:rsid w:val="006F6B1E"/>
    <w:rsid w:val="00700C1A"/>
    <w:rsid w:val="00700CE1"/>
    <w:rsid w:val="00703997"/>
    <w:rsid w:val="00706E71"/>
    <w:rsid w:val="00707DFC"/>
    <w:rsid w:val="00716025"/>
    <w:rsid w:val="00721346"/>
    <w:rsid w:val="00722510"/>
    <w:rsid w:val="007229EA"/>
    <w:rsid w:val="00724E21"/>
    <w:rsid w:val="007279AD"/>
    <w:rsid w:val="00734012"/>
    <w:rsid w:val="007378E0"/>
    <w:rsid w:val="00740E20"/>
    <w:rsid w:val="00741A9E"/>
    <w:rsid w:val="00743417"/>
    <w:rsid w:val="007455AF"/>
    <w:rsid w:val="00745DA8"/>
    <w:rsid w:val="007472C6"/>
    <w:rsid w:val="00747873"/>
    <w:rsid w:val="00756BE8"/>
    <w:rsid w:val="00757F07"/>
    <w:rsid w:val="00760854"/>
    <w:rsid w:val="00761DAE"/>
    <w:rsid w:val="00762D6E"/>
    <w:rsid w:val="00763156"/>
    <w:rsid w:val="00764F46"/>
    <w:rsid w:val="00765F3C"/>
    <w:rsid w:val="007701BD"/>
    <w:rsid w:val="00773C50"/>
    <w:rsid w:val="00774EC2"/>
    <w:rsid w:val="0077579C"/>
    <w:rsid w:val="00775A3E"/>
    <w:rsid w:val="00781D45"/>
    <w:rsid w:val="0078504B"/>
    <w:rsid w:val="00787FE9"/>
    <w:rsid w:val="00792790"/>
    <w:rsid w:val="0079323B"/>
    <w:rsid w:val="00794B25"/>
    <w:rsid w:val="007955E3"/>
    <w:rsid w:val="007A307C"/>
    <w:rsid w:val="007A313D"/>
    <w:rsid w:val="007A5B38"/>
    <w:rsid w:val="007A6086"/>
    <w:rsid w:val="007A6696"/>
    <w:rsid w:val="007B23E2"/>
    <w:rsid w:val="007B2C5F"/>
    <w:rsid w:val="007B67B7"/>
    <w:rsid w:val="007C117F"/>
    <w:rsid w:val="007C2448"/>
    <w:rsid w:val="007C3493"/>
    <w:rsid w:val="007C4859"/>
    <w:rsid w:val="007C68F4"/>
    <w:rsid w:val="007D0AF8"/>
    <w:rsid w:val="007D108C"/>
    <w:rsid w:val="007D12F8"/>
    <w:rsid w:val="007D27A9"/>
    <w:rsid w:val="007D2BFF"/>
    <w:rsid w:val="007D3BF0"/>
    <w:rsid w:val="007D40F1"/>
    <w:rsid w:val="007E1358"/>
    <w:rsid w:val="007E21CA"/>
    <w:rsid w:val="007E2BBF"/>
    <w:rsid w:val="007E3B96"/>
    <w:rsid w:val="007E46B4"/>
    <w:rsid w:val="007E68EB"/>
    <w:rsid w:val="007F0462"/>
    <w:rsid w:val="007F3420"/>
    <w:rsid w:val="007F41D1"/>
    <w:rsid w:val="007F4646"/>
    <w:rsid w:val="007F524B"/>
    <w:rsid w:val="007F5802"/>
    <w:rsid w:val="007F5B7C"/>
    <w:rsid w:val="007F5C8F"/>
    <w:rsid w:val="007F606F"/>
    <w:rsid w:val="007F6100"/>
    <w:rsid w:val="007F64F7"/>
    <w:rsid w:val="007F72E2"/>
    <w:rsid w:val="007F763A"/>
    <w:rsid w:val="007F7A84"/>
    <w:rsid w:val="0080136E"/>
    <w:rsid w:val="008026B9"/>
    <w:rsid w:val="0080452D"/>
    <w:rsid w:val="008064FE"/>
    <w:rsid w:val="00807714"/>
    <w:rsid w:val="00807755"/>
    <w:rsid w:val="008105E7"/>
    <w:rsid w:val="0081688D"/>
    <w:rsid w:val="00830FB5"/>
    <w:rsid w:val="00833707"/>
    <w:rsid w:val="0083564F"/>
    <w:rsid w:val="00836210"/>
    <w:rsid w:val="00836312"/>
    <w:rsid w:val="0083781F"/>
    <w:rsid w:val="0084090E"/>
    <w:rsid w:val="00842A68"/>
    <w:rsid w:val="00843C2D"/>
    <w:rsid w:val="0084481E"/>
    <w:rsid w:val="00844B24"/>
    <w:rsid w:val="00851153"/>
    <w:rsid w:val="00854A82"/>
    <w:rsid w:val="00855486"/>
    <w:rsid w:val="00855EB4"/>
    <w:rsid w:val="00856DA4"/>
    <w:rsid w:val="00857648"/>
    <w:rsid w:val="00860812"/>
    <w:rsid w:val="0086154A"/>
    <w:rsid w:val="0086542E"/>
    <w:rsid w:val="00866CD7"/>
    <w:rsid w:val="00867577"/>
    <w:rsid w:val="008716B8"/>
    <w:rsid w:val="00873B01"/>
    <w:rsid w:val="0087554D"/>
    <w:rsid w:val="0087769A"/>
    <w:rsid w:val="00877C38"/>
    <w:rsid w:val="00880DA9"/>
    <w:rsid w:val="008829A3"/>
    <w:rsid w:val="008834E8"/>
    <w:rsid w:val="00884676"/>
    <w:rsid w:val="00884822"/>
    <w:rsid w:val="0088521E"/>
    <w:rsid w:val="008865DB"/>
    <w:rsid w:val="008A03E7"/>
    <w:rsid w:val="008A06B9"/>
    <w:rsid w:val="008A10E0"/>
    <w:rsid w:val="008A66AD"/>
    <w:rsid w:val="008A6A31"/>
    <w:rsid w:val="008B04C4"/>
    <w:rsid w:val="008B1CB9"/>
    <w:rsid w:val="008B21A2"/>
    <w:rsid w:val="008B62A3"/>
    <w:rsid w:val="008C0296"/>
    <w:rsid w:val="008C1634"/>
    <w:rsid w:val="008C18D7"/>
    <w:rsid w:val="008C3C44"/>
    <w:rsid w:val="008C4FF5"/>
    <w:rsid w:val="008C5DEF"/>
    <w:rsid w:val="008C7614"/>
    <w:rsid w:val="008C7C01"/>
    <w:rsid w:val="008D344F"/>
    <w:rsid w:val="008D3FCF"/>
    <w:rsid w:val="008F17C4"/>
    <w:rsid w:val="008F262F"/>
    <w:rsid w:val="008F3A48"/>
    <w:rsid w:val="008F67CF"/>
    <w:rsid w:val="009007F1"/>
    <w:rsid w:val="00904002"/>
    <w:rsid w:val="00905876"/>
    <w:rsid w:val="00906C0F"/>
    <w:rsid w:val="0091476A"/>
    <w:rsid w:val="00916022"/>
    <w:rsid w:val="0091740F"/>
    <w:rsid w:val="00920795"/>
    <w:rsid w:val="00921003"/>
    <w:rsid w:val="00922EC1"/>
    <w:rsid w:val="00927374"/>
    <w:rsid w:val="00930084"/>
    <w:rsid w:val="00932E9E"/>
    <w:rsid w:val="00933A0C"/>
    <w:rsid w:val="00940089"/>
    <w:rsid w:val="0094088D"/>
    <w:rsid w:val="00940BF9"/>
    <w:rsid w:val="00942D83"/>
    <w:rsid w:val="00943468"/>
    <w:rsid w:val="00943ACC"/>
    <w:rsid w:val="009443BB"/>
    <w:rsid w:val="0094447D"/>
    <w:rsid w:val="009449EE"/>
    <w:rsid w:val="00946F22"/>
    <w:rsid w:val="0095481D"/>
    <w:rsid w:val="00956159"/>
    <w:rsid w:val="009566CB"/>
    <w:rsid w:val="0096139A"/>
    <w:rsid w:val="00961D64"/>
    <w:rsid w:val="009623CD"/>
    <w:rsid w:val="00962C17"/>
    <w:rsid w:val="00964E5C"/>
    <w:rsid w:val="009711BC"/>
    <w:rsid w:val="009753C6"/>
    <w:rsid w:val="00975980"/>
    <w:rsid w:val="009763D7"/>
    <w:rsid w:val="00976B4F"/>
    <w:rsid w:val="0097749A"/>
    <w:rsid w:val="00977B3E"/>
    <w:rsid w:val="00980EC5"/>
    <w:rsid w:val="009814B5"/>
    <w:rsid w:val="00982BEB"/>
    <w:rsid w:val="009911D8"/>
    <w:rsid w:val="00993117"/>
    <w:rsid w:val="00993D32"/>
    <w:rsid w:val="009A076B"/>
    <w:rsid w:val="009A3792"/>
    <w:rsid w:val="009A48D1"/>
    <w:rsid w:val="009A652C"/>
    <w:rsid w:val="009A6F79"/>
    <w:rsid w:val="009B0602"/>
    <w:rsid w:val="009B11A3"/>
    <w:rsid w:val="009B12FA"/>
    <w:rsid w:val="009B2BF8"/>
    <w:rsid w:val="009B34AC"/>
    <w:rsid w:val="009B3D28"/>
    <w:rsid w:val="009B3DBB"/>
    <w:rsid w:val="009B53DF"/>
    <w:rsid w:val="009C0D43"/>
    <w:rsid w:val="009C274B"/>
    <w:rsid w:val="009C363E"/>
    <w:rsid w:val="009C5AE7"/>
    <w:rsid w:val="009C7D9F"/>
    <w:rsid w:val="009D061F"/>
    <w:rsid w:val="009D2CA5"/>
    <w:rsid w:val="009D2F67"/>
    <w:rsid w:val="009D57F0"/>
    <w:rsid w:val="009D585A"/>
    <w:rsid w:val="009E1EB8"/>
    <w:rsid w:val="009E5D15"/>
    <w:rsid w:val="009E7045"/>
    <w:rsid w:val="009E73DF"/>
    <w:rsid w:val="009E78F6"/>
    <w:rsid w:val="009F2782"/>
    <w:rsid w:val="009F688B"/>
    <w:rsid w:val="009F6C35"/>
    <w:rsid w:val="00A028C7"/>
    <w:rsid w:val="00A02A02"/>
    <w:rsid w:val="00A05C5B"/>
    <w:rsid w:val="00A06CA7"/>
    <w:rsid w:val="00A06CDA"/>
    <w:rsid w:val="00A07491"/>
    <w:rsid w:val="00A10AC1"/>
    <w:rsid w:val="00A136C2"/>
    <w:rsid w:val="00A15A7D"/>
    <w:rsid w:val="00A170FC"/>
    <w:rsid w:val="00A173CF"/>
    <w:rsid w:val="00A20B6E"/>
    <w:rsid w:val="00A2328B"/>
    <w:rsid w:val="00A27044"/>
    <w:rsid w:val="00A3165E"/>
    <w:rsid w:val="00A318B7"/>
    <w:rsid w:val="00A32833"/>
    <w:rsid w:val="00A33177"/>
    <w:rsid w:val="00A3381A"/>
    <w:rsid w:val="00A35ABB"/>
    <w:rsid w:val="00A40A90"/>
    <w:rsid w:val="00A44A59"/>
    <w:rsid w:val="00A44C13"/>
    <w:rsid w:val="00A461A7"/>
    <w:rsid w:val="00A503A8"/>
    <w:rsid w:val="00A52B00"/>
    <w:rsid w:val="00A5647B"/>
    <w:rsid w:val="00A56AD1"/>
    <w:rsid w:val="00A57FF2"/>
    <w:rsid w:val="00A631E9"/>
    <w:rsid w:val="00A6480C"/>
    <w:rsid w:val="00A64AB1"/>
    <w:rsid w:val="00A654DF"/>
    <w:rsid w:val="00A72D21"/>
    <w:rsid w:val="00A7370A"/>
    <w:rsid w:val="00A73ACC"/>
    <w:rsid w:val="00A73FA0"/>
    <w:rsid w:val="00A75C0A"/>
    <w:rsid w:val="00A821D0"/>
    <w:rsid w:val="00A83888"/>
    <w:rsid w:val="00A907CA"/>
    <w:rsid w:val="00A93D4D"/>
    <w:rsid w:val="00A96F1F"/>
    <w:rsid w:val="00AA051E"/>
    <w:rsid w:val="00AA0B9D"/>
    <w:rsid w:val="00AA2AA0"/>
    <w:rsid w:val="00AA7FE6"/>
    <w:rsid w:val="00AB3BEF"/>
    <w:rsid w:val="00AB553C"/>
    <w:rsid w:val="00AC65E9"/>
    <w:rsid w:val="00AC68FC"/>
    <w:rsid w:val="00AD3313"/>
    <w:rsid w:val="00AD7367"/>
    <w:rsid w:val="00AE44A9"/>
    <w:rsid w:val="00AE687A"/>
    <w:rsid w:val="00AE6B6F"/>
    <w:rsid w:val="00AE6C14"/>
    <w:rsid w:val="00AE73D1"/>
    <w:rsid w:val="00AE7CFC"/>
    <w:rsid w:val="00AF10F0"/>
    <w:rsid w:val="00AF1B5D"/>
    <w:rsid w:val="00AF27CB"/>
    <w:rsid w:val="00AF2D3A"/>
    <w:rsid w:val="00AF6699"/>
    <w:rsid w:val="00AF6D1D"/>
    <w:rsid w:val="00AF76C6"/>
    <w:rsid w:val="00B01516"/>
    <w:rsid w:val="00B0644C"/>
    <w:rsid w:val="00B064D3"/>
    <w:rsid w:val="00B06A3B"/>
    <w:rsid w:val="00B07006"/>
    <w:rsid w:val="00B141FB"/>
    <w:rsid w:val="00B15366"/>
    <w:rsid w:val="00B15410"/>
    <w:rsid w:val="00B206F9"/>
    <w:rsid w:val="00B27993"/>
    <w:rsid w:val="00B27CBA"/>
    <w:rsid w:val="00B340A7"/>
    <w:rsid w:val="00B35A16"/>
    <w:rsid w:val="00B36BBB"/>
    <w:rsid w:val="00B37875"/>
    <w:rsid w:val="00B432EB"/>
    <w:rsid w:val="00B46955"/>
    <w:rsid w:val="00B50751"/>
    <w:rsid w:val="00B50DC2"/>
    <w:rsid w:val="00B525C9"/>
    <w:rsid w:val="00B631A8"/>
    <w:rsid w:val="00B637AE"/>
    <w:rsid w:val="00B63E88"/>
    <w:rsid w:val="00B65484"/>
    <w:rsid w:val="00B720FC"/>
    <w:rsid w:val="00B72E64"/>
    <w:rsid w:val="00B73A5A"/>
    <w:rsid w:val="00B75BA4"/>
    <w:rsid w:val="00B8244D"/>
    <w:rsid w:val="00B84E03"/>
    <w:rsid w:val="00B861FE"/>
    <w:rsid w:val="00B868F3"/>
    <w:rsid w:val="00B877F9"/>
    <w:rsid w:val="00B9080E"/>
    <w:rsid w:val="00B94356"/>
    <w:rsid w:val="00B94A35"/>
    <w:rsid w:val="00B97449"/>
    <w:rsid w:val="00B97D7B"/>
    <w:rsid w:val="00BB04C1"/>
    <w:rsid w:val="00BB1A98"/>
    <w:rsid w:val="00BB2720"/>
    <w:rsid w:val="00BB43AC"/>
    <w:rsid w:val="00BB54B5"/>
    <w:rsid w:val="00BB69D9"/>
    <w:rsid w:val="00BD0E3A"/>
    <w:rsid w:val="00BD2822"/>
    <w:rsid w:val="00BD436F"/>
    <w:rsid w:val="00BD6D8A"/>
    <w:rsid w:val="00BE1687"/>
    <w:rsid w:val="00BE3ABA"/>
    <w:rsid w:val="00BE4B92"/>
    <w:rsid w:val="00BE77B1"/>
    <w:rsid w:val="00BF2CDF"/>
    <w:rsid w:val="00BF478E"/>
    <w:rsid w:val="00BF6A6A"/>
    <w:rsid w:val="00C03FFA"/>
    <w:rsid w:val="00C073B3"/>
    <w:rsid w:val="00C21033"/>
    <w:rsid w:val="00C218C4"/>
    <w:rsid w:val="00C22192"/>
    <w:rsid w:val="00C234C0"/>
    <w:rsid w:val="00C24780"/>
    <w:rsid w:val="00C24FD4"/>
    <w:rsid w:val="00C26E17"/>
    <w:rsid w:val="00C2766E"/>
    <w:rsid w:val="00C27854"/>
    <w:rsid w:val="00C325D1"/>
    <w:rsid w:val="00C3466B"/>
    <w:rsid w:val="00C3591D"/>
    <w:rsid w:val="00C37897"/>
    <w:rsid w:val="00C378BB"/>
    <w:rsid w:val="00C4223D"/>
    <w:rsid w:val="00C45752"/>
    <w:rsid w:val="00C461BC"/>
    <w:rsid w:val="00C503EB"/>
    <w:rsid w:val="00C5082B"/>
    <w:rsid w:val="00C5215B"/>
    <w:rsid w:val="00C531E4"/>
    <w:rsid w:val="00C53788"/>
    <w:rsid w:val="00C5654F"/>
    <w:rsid w:val="00C565D0"/>
    <w:rsid w:val="00C57150"/>
    <w:rsid w:val="00C60ADC"/>
    <w:rsid w:val="00C634B5"/>
    <w:rsid w:val="00C63986"/>
    <w:rsid w:val="00C64EDD"/>
    <w:rsid w:val="00C710F9"/>
    <w:rsid w:val="00C77FF3"/>
    <w:rsid w:val="00C81397"/>
    <w:rsid w:val="00C84486"/>
    <w:rsid w:val="00C848B2"/>
    <w:rsid w:val="00C84DB5"/>
    <w:rsid w:val="00C922F4"/>
    <w:rsid w:val="00C929A5"/>
    <w:rsid w:val="00C9352F"/>
    <w:rsid w:val="00CA0DED"/>
    <w:rsid w:val="00CA0E8C"/>
    <w:rsid w:val="00CA11C3"/>
    <w:rsid w:val="00CA1AD8"/>
    <w:rsid w:val="00CA2D6C"/>
    <w:rsid w:val="00CA4EE2"/>
    <w:rsid w:val="00CB19A0"/>
    <w:rsid w:val="00CB201B"/>
    <w:rsid w:val="00CB206B"/>
    <w:rsid w:val="00CB74BF"/>
    <w:rsid w:val="00CC0721"/>
    <w:rsid w:val="00CC3151"/>
    <w:rsid w:val="00CC37F1"/>
    <w:rsid w:val="00CC3F3C"/>
    <w:rsid w:val="00CC71A4"/>
    <w:rsid w:val="00CC7B34"/>
    <w:rsid w:val="00CC7D00"/>
    <w:rsid w:val="00CD1559"/>
    <w:rsid w:val="00CD1F96"/>
    <w:rsid w:val="00CD272A"/>
    <w:rsid w:val="00CD2E07"/>
    <w:rsid w:val="00CD3284"/>
    <w:rsid w:val="00CD4B80"/>
    <w:rsid w:val="00CD5572"/>
    <w:rsid w:val="00CF3958"/>
    <w:rsid w:val="00CF42C4"/>
    <w:rsid w:val="00CF5648"/>
    <w:rsid w:val="00CF5BDE"/>
    <w:rsid w:val="00D039AE"/>
    <w:rsid w:val="00D13580"/>
    <w:rsid w:val="00D13985"/>
    <w:rsid w:val="00D14C8E"/>
    <w:rsid w:val="00D1566F"/>
    <w:rsid w:val="00D202CA"/>
    <w:rsid w:val="00D21882"/>
    <w:rsid w:val="00D21A03"/>
    <w:rsid w:val="00D2578D"/>
    <w:rsid w:val="00D264E0"/>
    <w:rsid w:val="00D27B1E"/>
    <w:rsid w:val="00D31A8E"/>
    <w:rsid w:val="00D34280"/>
    <w:rsid w:val="00D35666"/>
    <w:rsid w:val="00D35D38"/>
    <w:rsid w:val="00D36EAE"/>
    <w:rsid w:val="00D37033"/>
    <w:rsid w:val="00D40627"/>
    <w:rsid w:val="00D424BD"/>
    <w:rsid w:val="00D45034"/>
    <w:rsid w:val="00D506B6"/>
    <w:rsid w:val="00D511C7"/>
    <w:rsid w:val="00D562BB"/>
    <w:rsid w:val="00D61587"/>
    <w:rsid w:val="00D616FE"/>
    <w:rsid w:val="00D63BA3"/>
    <w:rsid w:val="00D6656F"/>
    <w:rsid w:val="00D739DB"/>
    <w:rsid w:val="00D746A0"/>
    <w:rsid w:val="00D74BEA"/>
    <w:rsid w:val="00D76857"/>
    <w:rsid w:val="00D77279"/>
    <w:rsid w:val="00D804F4"/>
    <w:rsid w:val="00D94D32"/>
    <w:rsid w:val="00D962EB"/>
    <w:rsid w:val="00D96E10"/>
    <w:rsid w:val="00D96E3B"/>
    <w:rsid w:val="00DA0A6E"/>
    <w:rsid w:val="00DA3813"/>
    <w:rsid w:val="00DA3E4A"/>
    <w:rsid w:val="00DA4A31"/>
    <w:rsid w:val="00DA6816"/>
    <w:rsid w:val="00DA79B0"/>
    <w:rsid w:val="00DA7A1A"/>
    <w:rsid w:val="00DB3D7C"/>
    <w:rsid w:val="00DB3EC4"/>
    <w:rsid w:val="00DB4EAE"/>
    <w:rsid w:val="00DB6D4F"/>
    <w:rsid w:val="00DC019E"/>
    <w:rsid w:val="00DC44FB"/>
    <w:rsid w:val="00DC6181"/>
    <w:rsid w:val="00DC64CD"/>
    <w:rsid w:val="00DC76E6"/>
    <w:rsid w:val="00DD14FF"/>
    <w:rsid w:val="00DD2558"/>
    <w:rsid w:val="00DD506D"/>
    <w:rsid w:val="00DD71CE"/>
    <w:rsid w:val="00DD77A2"/>
    <w:rsid w:val="00DE19D0"/>
    <w:rsid w:val="00DE5C3E"/>
    <w:rsid w:val="00DE6EDD"/>
    <w:rsid w:val="00DE754C"/>
    <w:rsid w:val="00DE7DA2"/>
    <w:rsid w:val="00DF0A34"/>
    <w:rsid w:val="00DF6BE5"/>
    <w:rsid w:val="00DF6CBE"/>
    <w:rsid w:val="00E00A22"/>
    <w:rsid w:val="00E0121C"/>
    <w:rsid w:val="00E01EC6"/>
    <w:rsid w:val="00E0347D"/>
    <w:rsid w:val="00E05657"/>
    <w:rsid w:val="00E07A8A"/>
    <w:rsid w:val="00E10F5D"/>
    <w:rsid w:val="00E139CB"/>
    <w:rsid w:val="00E14707"/>
    <w:rsid w:val="00E15AAF"/>
    <w:rsid w:val="00E17093"/>
    <w:rsid w:val="00E179B8"/>
    <w:rsid w:val="00E20076"/>
    <w:rsid w:val="00E235E7"/>
    <w:rsid w:val="00E25F0D"/>
    <w:rsid w:val="00E26C40"/>
    <w:rsid w:val="00E33892"/>
    <w:rsid w:val="00E35CF8"/>
    <w:rsid w:val="00E40B8E"/>
    <w:rsid w:val="00E40D03"/>
    <w:rsid w:val="00E41CA7"/>
    <w:rsid w:val="00E42F0E"/>
    <w:rsid w:val="00E50F2A"/>
    <w:rsid w:val="00E6060B"/>
    <w:rsid w:val="00E60F76"/>
    <w:rsid w:val="00E61274"/>
    <w:rsid w:val="00E63E09"/>
    <w:rsid w:val="00E640EF"/>
    <w:rsid w:val="00E65A2E"/>
    <w:rsid w:val="00E71DB9"/>
    <w:rsid w:val="00E728F8"/>
    <w:rsid w:val="00E75F4C"/>
    <w:rsid w:val="00E7606B"/>
    <w:rsid w:val="00E824C6"/>
    <w:rsid w:val="00E8422A"/>
    <w:rsid w:val="00E86B81"/>
    <w:rsid w:val="00EA0655"/>
    <w:rsid w:val="00EA50A2"/>
    <w:rsid w:val="00EA70B2"/>
    <w:rsid w:val="00EA72F5"/>
    <w:rsid w:val="00EB4CFB"/>
    <w:rsid w:val="00EB61F0"/>
    <w:rsid w:val="00EC0A74"/>
    <w:rsid w:val="00EC0C2B"/>
    <w:rsid w:val="00EC20A0"/>
    <w:rsid w:val="00EC2AFA"/>
    <w:rsid w:val="00EC3D0A"/>
    <w:rsid w:val="00EC58C7"/>
    <w:rsid w:val="00ED1AA8"/>
    <w:rsid w:val="00ED2190"/>
    <w:rsid w:val="00ED61A9"/>
    <w:rsid w:val="00ED6A27"/>
    <w:rsid w:val="00ED71BA"/>
    <w:rsid w:val="00EE2AFC"/>
    <w:rsid w:val="00EE4043"/>
    <w:rsid w:val="00EF05DE"/>
    <w:rsid w:val="00EF2B35"/>
    <w:rsid w:val="00EF428F"/>
    <w:rsid w:val="00EF4862"/>
    <w:rsid w:val="00EF5610"/>
    <w:rsid w:val="00F00FE7"/>
    <w:rsid w:val="00F0521B"/>
    <w:rsid w:val="00F15C67"/>
    <w:rsid w:val="00F20348"/>
    <w:rsid w:val="00F25C10"/>
    <w:rsid w:val="00F267EC"/>
    <w:rsid w:val="00F27E63"/>
    <w:rsid w:val="00F30369"/>
    <w:rsid w:val="00F31923"/>
    <w:rsid w:val="00F34425"/>
    <w:rsid w:val="00F34B75"/>
    <w:rsid w:val="00F34E2F"/>
    <w:rsid w:val="00F34FB9"/>
    <w:rsid w:val="00F35AB8"/>
    <w:rsid w:val="00F45BE2"/>
    <w:rsid w:val="00F47538"/>
    <w:rsid w:val="00F50060"/>
    <w:rsid w:val="00F60849"/>
    <w:rsid w:val="00F61745"/>
    <w:rsid w:val="00F6182D"/>
    <w:rsid w:val="00F61A0E"/>
    <w:rsid w:val="00F6305F"/>
    <w:rsid w:val="00F64C49"/>
    <w:rsid w:val="00F64FBD"/>
    <w:rsid w:val="00F650D0"/>
    <w:rsid w:val="00F7361E"/>
    <w:rsid w:val="00F74190"/>
    <w:rsid w:val="00F74871"/>
    <w:rsid w:val="00F818CF"/>
    <w:rsid w:val="00F81DD6"/>
    <w:rsid w:val="00F83CB3"/>
    <w:rsid w:val="00F85265"/>
    <w:rsid w:val="00F85434"/>
    <w:rsid w:val="00F86CE0"/>
    <w:rsid w:val="00F92AB5"/>
    <w:rsid w:val="00F94715"/>
    <w:rsid w:val="00F9750B"/>
    <w:rsid w:val="00FA043E"/>
    <w:rsid w:val="00FA2806"/>
    <w:rsid w:val="00FA521A"/>
    <w:rsid w:val="00FA70CB"/>
    <w:rsid w:val="00FB0803"/>
    <w:rsid w:val="00FB4401"/>
    <w:rsid w:val="00FB58DC"/>
    <w:rsid w:val="00FB68C5"/>
    <w:rsid w:val="00FC1135"/>
    <w:rsid w:val="00FC3E75"/>
    <w:rsid w:val="00FC6F46"/>
    <w:rsid w:val="00FD3695"/>
    <w:rsid w:val="00FD5B38"/>
    <w:rsid w:val="00FD5B63"/>
    <w:rsid w:val="00FD6443"/>
    <w:rsid w:val="00FE337B"/>
    <w:rsid w:val="00FE366E"/>
    <w:rsid w:val="00FE4651"/>
    <w:rsid w:val="00FE6145"/>
    <w:rsid w:val="00FE63CC"/>
    <w:rsid w:val="00FE648F"/>
    <w:rsid w:val="00FE6DB2"/>
    <w:rsid w:val="00FF04B3"/>
    <w:rsid w:val="00FF06A1"/>
    <w:rsid w:val="00FF5A67"/>
    <w:rsid w:val="00FF6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EAC82B4"/>
  <w15:docId w15:val="{C189F3EA-262D-4A90-9906-DC773750B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193F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Teksttreci0">
    <w:name w:val="Tekst treści"/>
    <w:basedOn w:val="Normalny"/>
    <w:link w:val="Teksttreci"/>
    <w:pPr>
      <w:spacing w:line="271" w:lineRule="auto"/>
    </w:pPr>
    <w:rPr>
      <w:rFonts w:ascii="Calibri" w:eastAsia="Calibri" w:hAnsi="Calibri" w:cs="Calibri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05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054C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5705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054C"/>
    <w:rPr>
      <w:color w:val="000000"/>
    </w:rPr>
  </w:style>
  <w:style w:type="paragraph" w:styleId="Akapitzlist">
    <w:name w:val="List Paragraph"/>
    <w:basedOn w:val="Normalny"/>
    <w:uiPriority w:val="99"/>
    <w:qFormat/>
    <w:rsid w:val="002A2404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DC76E6"/>
    <w:rPr>
      <w:rFonts w:ascii="Calibri" w:eastAsia="Calibri" w:hAnsi="Calibri" w:cs="Calibri"/>
      <w:i/>
      <w:iCs/>
      <w:color w:val="5B9BD5"/>
      <w:sz w:val="28"/>
      <w:szCs w:val="28"/>
    </w:rPr>
  </w:style>
  <w:style w:type="paragraph" w:customStyle="1" w:styleId="Teksttreci20">
    <w:name w:val="Tekst treści (2)"/>
    <w:basedOn w:val="Normalny"/>
    <w:link w:val="Teksttreci2"/>
    <w:rsid w:val="00DC76E6"/>
    <w:pPr>
      <w:spacing w:after="560" w:line="254" w:lineRule="auto"/>
      <w:jc w:val="center"/>
    </w:pPr>
    <w:rPr>
      <w:rFonts w:ascii="Calibri" w:eastAsia="Calibri" w:hAnsi="Calibri" w:cs="Calibri"/>
      <w:i/>
      <w:iCs/>
      <w:color w:val="5B9BD5"/>
      <w:sz w:val="28"/>
      <w:szCs w:val="28"/>
    </w:rPr>
  </w:style>
  <w:style w:type="character" w:customStyle="1" w:styleId="Nagwek2">
    <w:name w:val="Nagłówek #2_"/>
    <w:basedOn w:val="Domylnaczcionkaakapitu"/>
    <w:link w:val="Nagwek20"/>
    <w:rsid w:val="00807714"/>
    <w:rPr>
      <w:rFonts w:ascii="Calibri" w:eastAsia="Calibri" w:hAnsi="Calibri" w:cs="Calibri"/>
      <w:b/>
      <w:bCs/>
      <w:sz w:val="22"/>
      <w:szCs w:val="22"/>
    </w:rPr>
  </w:style>
  <w:style w:type="paragraph" w:customStyle="1" w:styleId="Nagwek20">
    <w:name w:val="Nagłówek #2"/>
    <w:basedOn w:val="Normalny"/>
    <w:link w:val="Nagwek2"/>
    <w:rsid w:val="00807714"/>
    <w:pPr>
      <w:spacing w:line="271" w:lineRule="auto"/>
      <w:outlineLvl w:val="1"/>
    </w:pPr>
    <w:rPr>
      <w:rFonts w:ascii="Calibri" w:eastAsia="Calibri" w:hAnsi="Calibri" w:cs="Calibri"/>
      <w:b/>
      <w:bCs/>
      <w:color w:val="auto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65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5A2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5A2E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5A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5A2E"/>
    <w:rPr>
      <w:b/>
      <w:bCs/>
      <w:color w:val="000000"/>
      <w:sz w:val="20"/>
      <w:szCs w:val="20"/>
    </w:rPr>
  </w:style>
  <w:style w:type="character" w:customStyle="1" w:styleId="Nagwek1">
    <w:name w:val="Nagłówek #1_"/>
    <w:basedOn w:val="Domylnaczcionkaakapitu"/>
    <w:link w:val="Nagwek10"/>
    <w:rsid w:val="007F0462"/>
    <w:rPr>
      <w:rFonts w:ascii="Calibri" w:eastAsia="Calibri" w:hAnsi="Calibri" w:cs="Calibri"/>
      <w:color w:val="2E74B5"/>
      <w:sz w:val="28"/>
      <w:szCs w:val="28"/>
    </w:rPr>
  </w:style>
  <w:style w:type="character" w:customStyle="1" w:styleId="Inne">
    <w:name w:val="Inne_"/>
    <w:basedOn w:val="Domylnaczcionkaakapitu"/>
    <w:link w:val="Inne0"/>
    <w:rsid w:val="007F0462"/>
    <w:rPr>
      <w:rFonts w:ascii="Calibri" w:eastAsia="Calibri" w:hAnsi="Calibri" w:cs="Calibri"/>
      <w:sz w:val="22"/>
      <w:szCs w:val="22"/>
    </w:rPr>
  </w:style>
  <w:style w:type="paragraph" w:customStyle="1" w:styleId="Nagwek10">
    <w:name w:val="Nagłówek #1"/>
    <w:basedOn w:val="Normalny"/>
    <w:link w:val="Nagwek1"/>
    <w:rsid w:val="007F0462"/>
    <w:pPr>
      <w:outlineLvl w:val="0"/>
    </w:pPr>
    <w:rPr>
      <w:rFonts w:ascii="Calibri" w:eastAsia="Calibri" w:hAnsi="Calibri" w:cs="Calibri"/>
      <w:color w:val="2E74B5"/>
      <w:sz w:val="28"/>
      <w:szCs w:val="28"/>
    </w:rPr>
  </w:style>
  <w:style w:type="paragraph" w:customStyle="1" w:styleId="Inne0">
    <w:name w:val="Inne"/>
    <w:basedOn w:val="Normalny"/>
    <w:link w:val="Inne"/>
    <w:rsid w:val="007F0462"/>
    <w:pPr>
      <w:spacing w:line="271" w:lineRule="auto"/>
    </w:pPr>
    <w:rPr>
      <w:rFonts w:ascii="Calibri" w:eastAsia="Calibri" w:hAnsi="Calibri" w:cs="Calibr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6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90AB33-EA47-4CD4-A732-713A851F7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15</Pages>
  <Words>5656</Words>
  <Characters>33936</Characters>
  <Application>Microsoft Office Word</Application>
  <DocSecurity>0</DocSecurity>
  <Lines>282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Czapiński Przemysław</dc:creator>
  <cp:lastModifiedBy>Ziółkowska Edyta</cp:lastModifiedBy>
  <cp:revision>4</cp:revision>
  <cp:lastPrinted>2023-04-12T12:35:00Z</cp:lastPrinted>
  <dcterms:created xsi:type="dcterms:W3CDTF">2024-08-14T09:46:00Z</dcterms:created>
  <dcterms:modified xsi:type="dcterms:W3CDTF">2024-08-16T07:28:00Z</dcterms:modified>
</cp:coreProperties>
</file>