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6BA" w:rsidRPr="001F155A" w:rsidRDefault="001F155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155A">
        <w:rPr>
          <w:rFonts w:ascii="Times New Roman" w:hAnsi="Times New Roman" w:cs="Times New Roman"/>
          <w:b/>
          <w:bCs/>
          <w:sz w:val="24"/>
          <w:szCs w:val="24"/>
        </w:rPr>
        <w:t>WYPOSAŻENIE POMIESZCZEŃ</w:t>
      </w:r>
    </w:p>
    <w:p w:rsidR="001F155A" w:rsidRDefault="001D7896" w:rsidP="001F15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PARTER</w:t>
      </w:r>
    </w:p>
    <w:tbl>
      <w:tblPr>
        <w:tblStyle w:val="Tabela-Siatka"/>
        <w:tblW w:w="1119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449"/>
        <w:gridCol w:w="2529"/>
        <w:gridCol w:w="4394"/>
        <w:gridCol w:w="3050"/>
        <w:gridCol w:w="777"/>
      </w:tblGrid>
      <w:tr w:rsidR="001F155A" w:rsidTr="00171F03">
        <w:tc>
          <w:tcPr>
            <w:tcW w:w="11199" w:type="dxa"/>
            <w:gridSpan w:val="5"/>
          </w:tcPr>
          <w:p w:rsidR="001F155A" w:rsidRDefault="001D7896" w:rsidP="001D78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POMIESZCZENIE: HOL</w:t>
            </w:r>
          </w:p>
        </w:tc>
      </w:tr>
      <w:tr w:rsidR="001F155A" w:rsidTr="00171F03">
        <w:tc>
          <w:tcPr>
            <w:tcW w:w="449" w:type="dxa"/>
          </w:tcPr>
          <w:p w:rsidR="001F155A" w:rsidRDefault="001F155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</w:t>
            </w:r>
          </w:p>
        </w:tc>
        <w:tc>
          <w:tcPr>
            <w:tcW w:w="2529" w:type="dxa"/>
          </w:tcPr>
          <w:p w:rsidR="001F155A" w:rsidRDefault="001F155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Opis</w:t>
            </w:r>
          </w:p>
        </w:tc>
        <w:tc>
          <w:tcPr>
            <w:tcW w:w="4394" w:type="dxa"/>
          </w:tcPr>
          <w:p w:rsidR="001F155A" w:rsidRDefault="001F155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Źródło</w:t>
            </w:r>
          </w:p>
        </w:tc>
        <w:tc>
          <w:tcPr>
            <w:tcW w:w="3050" w:type="dxa"/>
          </w:tcPr>
          <w:p w:rsidR="001F155A" w:rsidRDefault="001F155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Rysunek</w:t>
            </w:r>
          </w:p>
        </w:tc>
        <w:tc>
          <w:tcPr>
            <w:tcW w:w="777" w:type="dxa"/>
          </w:tcPr>
          <w:p w:rsidR="001F155A" w:rsidRDefault="001F155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</w:t>
            </w:r>
          </w:p>
        </w:tc>
      </w:tr>
      <w:tr w:rsidR="00F132ED" w:rsidTr="00171F03">
        <w:tc>
          <w:tcPr>
            <w:tcW w:w="449" w:type="dxa"/>
          </w:tcPr>
          <w:p w:rsidR="00F132ED" w:rsidRDefault="00F132ED" w:rsidP="001F15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9" w:type="dxa"/>
          </w:tcPr>
          <w:p w:rsidR="00F132ED" w:rsidRDefault="00F132ED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Lada recepcyjna</w:t>
            </w:r>
            <w:r w:rsidR="00131B64">
              <w:rPr>
                <w:rFonts w:ascii="Times New Roman" w:hAnsi="Times New Roman" w:cs="Times New Roman"/>
              </w:rPr>
              <w:t xml:space="preserve"> (wyspa sprzedażowa)</w:t>
            </w:r>
            <w:r>
              <w:rPr>
                <w:rFonts w:ascii="Times New Roman" w:hAnsi="Times New Roman" w:cs="Times New Roman"/>
              </w:rPr>
              <w:t xml:space="preserve"> – pełniąca funkcję otwartej kasy biletowej do kina</w:t>
            </w:r>
            <w:r w:rsidR="00712487">
              <w:rPr>
                <w:rFonts w:ascii="Times New Roman" w:hAnsi="Times New Roman" w:cs="Times New Roman"/>
              </w:rPr>
              <w:t xml:space="preserve"> z systemem zabezpieczającym (rolety zamykające)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394" w:type="dxa"/>
          </w:tcPr>
          <w:p w:rsidR="00F132ED" w:rsidRDefault="00F132ED" w:rsidP="001F155A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3050" w:type="dxa"/>
          </w:tcPr>
          <w:p w:rsidR="00F132ED" w:rsidRDefault="00F132ED" w:rsidP="001F15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</w:tcPr>
          <w:p w:rsidR="00F132ED" w:rsidRDefault="00131B64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132ED" w:rsidTr="00171F03">
        <w:tc>
          <w:tcPr>
            <w:tcW w:w="449" w:type="dxa"/>
          </w:tcPr>
          <w:p w:rsidR="00F132ED" w:rsidRDefault="00F132ED" w:rsidP="001F15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9" w:type="dxa"/>
          </w:tcPr>
          <w:p w:rsidR="00F132ED" w:rsidRDefault="00712487" w:rsidP="001F155A">
            <w:pPr>
              <w:jc w:val="center"/>
              <w:rPr>
                <w:rFonts w:ascii="Times New Roman" w:hAnsi="Times New Roman" w:cs="Times New Roman"/>
              </w:rPr>
            </w:pPr>
            <w:r w:rsidRPr="00712487">
              <w:rPr>
                <w:rFonts w:ascii="Times New Roman" w:hAnsi="Times New Roman" w:cs="Times New Roman"/>
              </w:rPr>
              <w:t>Mobilny Monitor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394" w:type="dxa"/>
          </w:tcPr>
          <w:p w:rsidR="00712487" w:rsidRPr="00712487" w:rsidRDefault="00712487" w:rsidP="00712487">
            <w:pPr>
              <w:rPr>
                <w:rFonts w:ascii="Times New Roman" w:hAnsi="Times New Roman" w:cs="Times New Roman"/>
              </w:rPr>
            </w:pPr>
            <w:r w:rsidRPr="00712487">
              <w:rPr>
                <w:rFonts w:ascii="Times New Roman" w:hAnsi="Times New Roman" w:cs="Times New Roman"/>
              </w:rPr>
              <w:t>Interaktywny ekran dotykowy z wózkiem i przystawką:</w:t>
            </w:r>
          </w:p>
          <w:p w:rsidR="00712487" w:rsidRPr="00712487" w:rsidRDefault="00712487" w:rsidP="00712487">
            <w:pPr>
              <w:rPr>
                <w:rFonts w:ascii="Times New Roman" w:hAnsi="Times New Roman" w:cs="Times New Roman"/>
              </w:rPr>
            </w:pPr>
            <w:r w:rsidRPr="00712487">
              <w:rPr>
                <w:rFonts w:ascii="Times New Roman" w:hAnsi="Times New Roman" w:cs="Times New Roman"/>
              </w:rPr>
              <w:t>Typ wyświetlacza: Monitor dotykowy</w:t>
            </w:r>
          </w:p>
          <w:p w:rsidR="00712487" w:rsidRPr="00712487" w:rsidRDefault="00712487" w:rsidP="00712487">
            <w:pPr>
              <w:rPr>
                <w:rFonts w:ascii="Times New Roman" w:hAnsi="Times New Roman" w:cs="Times New Roman"/>
              </w:rPr>
            </w:pPr>
            <w:r w:rsidRPr="00712487">
              <w:rPr>
                <w:rFonts w:ascii="Times New Roman" w:hAnsi="Times New Roman" w:cs="Times New Roman"/>
              </w:rPr>
              <w:t>Przekątna (cale): 54,7</w:t>
            </w:r>
          </w:p>
          <w:p w:rsidR="00712487" w:rsidRPr="00712487" w:rsidRDefault="00712487" w:rsidP="00712487">
            <w:pPr>
              <w:rPr>
                <w:rFonts w:ascii="Times New Roman" w:hAnsi="Times New Roman" w:cs="Times New Roman"/>
              </w:rPr>
            </w:pPr>
            <w:r w:rsidRPr="00712487">
              <w:rPr>
                <w:rFonts w:ascii="Times New Roman" w:hAnsi="Times New Roman" w:cs="Times New Roman"/>
              </w:rPr>
              <w:t>Przekątna (cm): 139 cm</w:t>
            </w:r>
          </w:p>
          <w:p w:rsidR="00712487" w:rsidRPr="00712487" w:rsidRDefault="00712487" w:rsidP="00712487">
            <w:pPr>
              <w:rPr>
                <w:rFonts w:ascii="Times New Roman" w:hAnsi="Times New Roman" w:cs="Times New Roman"/>
              </w:rPr>
            </w:pPr>
            <w:r w:rsidRPr="00712487">
              <w:rPr>
                <w:rFonts w:ascii="Times New Roman" w:hAnsi="Times New Roman" w:cs="Times New Roman"/>
              </w:rPr>
              <w:t>Rozdzielczość: 3840 x 2160 4K UHD</w:t>
            </w:r>
          </w:p>
          <w:p w:rsidR="00712487" w:rsidRPr="00712487" w:rsidRDefault="00712487" w:rsidP="00712487">
            <w:pPr>
              <w:rPr>
                <w:rFonts w:ascii="Times New Roman" w:hAnsi="Times New Roman" w:cs="Times New Roman"/>
              </w:rPr>
            </w:pPr>
            <w:r w:rsidRPr="00712487">
              <w:rPr>
                <w:rFonts w:ascii="Times New Roman" w:hAnsi="Times New Roman" w:cs="Times New Roman"/>
              </w:rPr>
              <w:t>Format: 16:9</w:t>
            </w:r>
          </w:p>
          <w:p w:rsidR="00712487" w:rsidRPr="00712487" w:rsidRDefault="00712487" w:rsidP="00712487">
            <w:pPr>
              <w:rPr>
                <w:rFonts w:ascii="Times New Roman" w:hAnsi="Times New Roman" w:cs="Times New Roman"/>
              </w:rPr>
            </w:pPr>
            <w:r w:rsidRPr="00712487">
              <w:rPr>
                <w:rFonts w:ascii="Times New Roman" w:hAnsi="Times New Roman" w:cs="Times New Roman"/>
              </w:rPr>
              <w:t>Max. Jasność: co najmniej 200 cd/m²</w:t>
            </w:r>
          </w:p>
          <w:p w:rsidR="00712487" w:rsidRPr="00712487" w:rsidRDefault="00712487" w:rsidP="00712487">
            <w:pPr>
              <w:rPr>
                <w:rFonts w:ascii="Times New Roman" w:hAnsi="Times New Roman" w:cs="Times New Roman"/>
              </w:rPr>
            </w:pPr>
            <w:proofErr w:type="spellStart"/>
            <w:r w:rsidRPr="00712487">
              <w:rPr>
                <w:rFonts w:ascii="Times New Roman" w:hAnsi="Times New Roman" w:cs="Times New Roman"/>
              </w:rPr>
              <w:t>bluetooth</w:t>
            </w:r>
            <w:proofErr w:type="spellEnd"/>
            <w:r w:rsidRPr="00712487">
              <w:rPr>
                <w:rFonts w:ascii="Times New Roman" w:hAnsi="Times New Roman" w:cs="Times New Roman"/>
              </w:rPr>
              <w:t>,</w:t>
            </w:r>
          </w:p>
          <w:p w:rsidR="00712487" w:rsidRPr="00712487" w:rsidRDefault="00712487" w:rsidP="00712487">
            <w:pPr>
              <w:rPr>
                <w:rFonts w:ascii="Times New Roman" w:hAnsi="Times New Roman" w:cs="Times New Roman"/>
              </w:rPr>
            </w:pPr>
            <w:proofErr w:type="spellStart"/>
            <w:r w:rsidRPr="00712487">
              <w:rPr>
                <w:rFonts w:ascii="Times New Roman" w:hAnsi="Times New Roman" w:cs="Times New Roman"/>
              </w:rPr>
              <w:t>Miracast</w:t>
            </w:r>
            <w:proofErr w:type="spellEnd"/>
            <w:r w:rsidRPr="00712487">
              <w:rPr>
                <w:rFonts w:ascii="Times New Roman" w:hAnsi="Times New Roman" w:cs="Times New Roman"/>
              </w:rPr>
              <w:t>,</w:t>
            </w:r>
          </w:p>
          <w:p w:rsidR="00712487" w:rsidRPr="00712487" w:rsidRDefault="00712487" w:rsidP="00712487">
            <w:pPr>
              <w:rPr>
                <w:rFonts w:ascii="Times New Roman" w:hAnsi="Times New Roman" w:cs="Times New Roman"/>
              </w:rPr>
            </w:pPr>
            <w:proofErr w:type="spellStart"/>
            <w:r w:rsidRPr="00712487">
              <w:rPr>
                <w:rFonts w:ascii="Times New Roman" w:hAnsi="Times New Roman" w:cs="Times New Roman"/>
              </w:rPr>
              <w:t>WiFi</w:t>
            </w:r>
            <w:proofErr w:type="spellEnd"/>
          </w:p>
          <w:p w:rsidR="00712487" w:rsidRPr="00712487" w:rsidRDefault="00712487" w:rsidP="00712487">
            <w:pPr>
              <w:rPr>
                <w:rFonts w:ascii="Times New Roman" w:hAnsi="Times New Roman" w:cs="Times New Roman"/>
              </w:rPr>
            </w:pPr>
            <w:r w:rsidRPr="00712487">
              <w:rPr>
                <w:rFonts w:ascii="Times New Roman" w:hAnsi="Times New Roman" w:cs="Times New Roman"/>
              </w:rPr>
              <w:t>Wejścia 1 x HDMI, 2 x USB</w:t>
            </w:r>
          </w:p>
          <w:p w:rsidR="00712487" w:rsidRPr="00712487" w:rsidRDefault="00712487" w:rsidP="00712487">
            <w:pPr>
              <w:rPr>
                <w:rFonts w:ascii="Times New Roman" w:hAnsi="Times New Roman" w:cs="Times New Roman"/>
              </w:rPr>
            </w:pPr>
            <w:r w:rsidRPr="00712487">
              <w:rPr>
                <w:rFonts w:ascii="Times New Roman" w:hAnsi="Times New Roman" w:cs="Times New Roman"/>
              </w:rPr>
              <w:t>Wyjścia 1 x Ilość wyjść HDMI</w:t>
            </w:r>
          </w:p>
          <w:p w:rsidR="00712487" w:rsidRPr="00712487" w:rsidRDefault="00712487" w:rsidP="00712487">
            <w:pPr>
              <w:rPr>
                <w:rFonts w:ascii="Times New Roman" w:hAnsi="Times New Roman" w:cs="Times New Roman"/>
              </w:rPr>
            </w:pPr>
            <w:r w:rsidRPr="00712487">
              <w:rPr>
                <w:rFonts w:ascii="Times New Roman" w:hAnsi="Times New Roman" w:cs="Times New Roman"/>
              </w:rPr>
              <w:t>Czas reakcji 8 ms</w:t>
            </w:r>
          </w:p>
          <w:p w:rsidR="00F132ED" w:rsidRDefault="00712487" w:rsidP="00712487">
            <w:pPr>
              <w:rPr>
                <w:rFonts w:ascii="Times New Roman" w:hAnsi="Times New Roman" w:cs="Times New Roman"/>
              </w:rPr>
            </w:pPr>
            <w:r w:rsidRPr="00712487">
              <w:rPr>
                <w:rFonts w:ascii="Times New Roman" w:hAnsi="Times New Roman" w:cs="Times New Roman"/>
              </w:rPr>
              <w:t>Kontrast 4000 : 1</w:t>
            </w:r>
          </w:p>
        </w:tc>
        <w:tc>
          <w:tcPr>
            <w:tcW w:w="3050" w:type="dxa"/>
          </w:tcPr>
          <w:p w:rsidR="00F132ED" w:rsidRDefault="00F132ED" w:rsidP="001F15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</w:tcPr>
          <w:p w:rsidR="00F132ED" w:rsidRDefault="00131B64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D7C8A" w:rsidTr="00171F03">
        <w:tc>
          <w:tcPr>
            <w:tcW w:w="449" w:type="dxa"/>
          </w:tcPr>
          <w:p w:rsidR="00DD7C8A" w:rsidRDefault="00DD7C8A" w:rsidP="001F15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9" w:type="dxa"/>
          </w:tcPr>
          <w:p w:rsidR="00DD7C8A" w:rsidRPr="00712487" w:rsidRDefault="00DD7C8A" w:rsidP="001F155A">
            <w:pPr>
              <w:jc w:val="center"/>
              <w:rPr>
                <w:rFonts w:ascii="Times New Roman" w:hAnsi="Times New Roman" w:cs="Times New Roman"/>
              </w:rPr>
            </w:pPr>
            <w:r w:rsidRPr="00DD7C8A">
              <w:rPr>
                <w:rFonts w:ascii="Times New Roman" w:hAnsi="Times New Roman" w:cs="Times New Roman"/>
              </w:rPr>
              <w:t>Ścianka prezentacyjna magnetyczna - 4 moduły</w:t>
            </w:r>
          </w:p>
        </w:tc>
        <w:tc>
          <w:tcPr>
            <w:tcW w:w="4394" w:type="dxa"/>
          </w:tcPr>
          <w:p w:rsidR="00DD7C8A" w:rsidRPr="00DD7C8A" w:rsidRDefault="00DD7C8A" w:rsidP="00DD7C8A">
            <w:pPr>
              <w:rPr>
                <w:rFonts w:ascii="Times New Roman" w:hAnsi="Times New Roman" w:cs="Times New Roman"/>
              </w:rPr>
            </w:pPr>
            <w:r w:rsidRPr="00DD7C8A">
              <w:rPr>
                <w:rFonts w:ascii="Times New Roman" w:hAnsi="Times New Roman" w:cs="Times New Roman"/>
              </w:rPr>
              <w:t>DANE TECHNICZNE:</w:t>
            </w:r>
          </w:p>
          <w:p w:rsidR="00DD7C8A" w:rsidRPr="00DD7C8A" w:rsidRDefault="00DD7C8A" w:rsidP="00DD7C8A">
            <w:pPr>
              <w:rPr>
                <w:rFonts w:ascii="Times New Roman" w:hAnsi="Times New Roman" w:cs="Times New Roman"/>
              </w:rPr>
            </w:pPr>
            <w:r w:rsidRPr="00DD7C8A">
              <w:rPr>
                <w:rFonts w:ascii="Times New Roman" w:hAnsi="Times New Roman" w:cs="Times New Roman"/>
              </w:rPr>
              <w:t>4 tablice modułowe o powierzchni magnetyczno-</w:t>
            </w:r>
            <w:proofErr w:type="spellStart"/>
            <w:r w:rsidRPr="00DD7C8A">
              <w:rPr>
                <w:rFonts w:ascii="Times New Roman" w:hAnsi="Times New Roman" w:cs="Times New Roman"/>
              </w:rPr>
              <w:t>suchościeralnej</w:t>
            </w:r>
            <w:proofErr w:type="spellEnd"/>
          </w:p>
          <w:p w:rsidR="00DD7C8A" w:rsidRPr="00DD7C8A" w:rsidRDefault="00DD7C8A" w:rsidP="00DD7C8A">
            <w:pPr>
              <w:rPr>
                <w:rFonts w:ascii="Times New Roman" w:hAnsi="Times New Roman" w:cs="Times New Roman"/>
              </w:rPr>
            </w:pPr>
            <w:r w:rsidRPr="00DD7C8A">
              <w:rPr>
                <w:rFonts w:ascii="Times New Roman" w:hAnsi="Times New Roman" w:cs="Times New Roman"/>
              </w:rPr>
              <w:t>Wersja dwustronna</w:t>
            </w:r>
          </w:p>
          <w:p w:rsidR="00DD7C8A" w:rsidRPr="00DD7C8A" w:rsidRDefault="00DD7C8A" w:rsidP="00DD7C8A">
            <w:pPr>
              <w:rPr>
                <w:rFonts w:ascii="Times New Roman" w:hAnsi="Times New Roman" w:cs="Times New Roman"/>
              </w:rPr>
            </w:pPr>
            <w:r w:rsidRPr="00DD7C8A">
              <w:rPr>
                <w:rFonts w:ascii="Times New Roman" w:hAnsi="Times New Roman" w:cs="Times New Roman"/>
              </w:rPr>
              <w:t xml:space="preserve">Solidna konstrukcja aluminiowa </w:t>
            </w:r>
          </w:p>
          <w:p w:rsidR="00DD7C8A" w:rsidRPr="00DD7C8A" w:rsidRDefault="00DD7C8A" w:rsidP="00DD7C8A">
            <w:pPr>
              <w:rPr>
                <w:rFonts w:ascii="Times New Roman" w:hAnsi="Times New Roman" w:cs="Times New Roman"/>
              </w:rPr>
            </w:pPr>
            <w:r w:rsidRPr="00DD7C8A">
              <w:rPr>
                <w:rFonts w:ascii="Times New Roman" w:hAnsi="Times New Roman" w:cs="Times New Roman"/>
              </w:rPr>
              <w:t>MODERACYJNOŚĆ - tablice kilkumodułowe można ustawić pod dowolnym kątem w zygzak (max 90 stopni) lub rozdzielić je i ustawić każdy moduł osobno</w:t>
            </w:r>
          </w:p>
          <w:p w:rsidR="00DD7C8A" w:rsidRPr="00DD7C8A" w:rsidRDefault="00DD7C8A" w:rsidP="00DD7C8A">
            <w:pPr>
              <w:rPr>
                <w:rFonts w:ascii="Times New Roman" w:hAnsi="Times New Roman" w:cs="Times New Roman"/>
              </w:rPr>
            </w:pPr>
            <w:r w:rsidRPr="00DD7C8A">
              <w:rPr>
                <w:rFonts w:ascii="Times New Roman" w:hAnsi="Times New Roman" w:cs="Times New Roman"/>
              </w:rPr>
              <w:t>MODUŁOWOŚĆ- możliwość rozbudowy ścianki o nieograniczoną liczbę modułów</w:t>
            </w:r>
          </w:p>
          <w:p w:rsidR="00DD7C8A" w:rsidRPr="00DD7C8A" w:rsidRDefault="00DD7C8A" w:rsidP="00DD7C8A">
            <w:pPr>
              <w:rPr>
                <w:rFonts w:ascii="Times New Roman" w:hAnsi="Times New Roman" w:cs="Times New Roman"/>
              </w:rPr>
            </w:pPr>
            <w:r w:rsidRPr="00DD7C8A">
              <w:rPr>
                <w:rFonts w:ascii="Times New Roman" w:hAnsi="Times New Roman" w:cs="Times New Roman"/>
              </w:rPr>
              <w:t>MOBILNOŚĆ - łatwa do przestawienia, dzięki wyposażeniu w kółka</w:t>
            </w:r>
          </w:p>
          <w:p w:rsidR="00DD7C8A" w:rsidRDefault="00DD7C8A" w:rsidP="00DD7C8A">
            <w:pPr>
              <w:rPr>
                <w:rFonts w:ascii="Times New Roman" w:hAnsi="Times New Roman" w:cs="Times New Roman"/>
              </w:rPr>
            </w:pPr>
            <w:r w:rsidRPr="00DD7C8A">
              <w:rPr>
                <w:rFonts w:ascii="Times New Roman" w:hAnsi="Times New Roman" w:cs="Times New Roman"/>
              </w:rPr>
              <w:t xml:space="preserve">Ścianka posiada skrętne stopki </w:t>
            </w:r>
          </w:p>
          <w:p w:rsidR="00DD7C8A" w:rsidRPr="00712487" w:rsidRDefault="00DD7C8A" w:rsidP="00DD7C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Wymiary: </w:t>
            </w:r>
            <w:r w:rsidRPr="00DD7C8A">
              <w:rPr>
                <w:rFonts w:ascii="Times New Roman" w:hAnsi="Times New Roman" w:cs="Times New Roman"/>
              </w:rPr>
              <w:t>100x170x190 cm</w:t>
            </w:r>
          </w:p>
        </w:tc>
        <w:tc>
          <w:tcPr>
            <w:tcW w:w="3050" w:type="dxa"/>
          </w:tcPr>
          <w:p w:rsidR="00DD7C8A" w:rsidRDefault="00DD7C8A" w:rsidP="001F15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</w:tcPr>
          <w:p w:rsidR="00DD7C8A" w:rsidRDefault="00DD7C8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D7C8A" w:rsidTr="00171F03">
        <w:tc>
          <w:tcPr>
            <w:tcW w:w="449" w:type="dxa"/>
          </w:tcPr>
          <w:p w:rsidR="00DD7C8A" w:rsidRDefault="00DD7C8A" w:rsidP="001F15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9" w:type="dxa"/>
          </w:tcPr>
          <w:p w:rsidR="00DD7C8A" w:rsidRPr="00DD7C8A" w:rsidRDefault="00DD7C8A" w:rsidP="001F155A">
            <w:pPr>
              <w:jc w:val="center"/>
              <w:rPr>
                <w:rFonts w:ascii="Times New Roman" w:hAnsi="Times New Roman" w:cs="Times New Roman"/>
              </w:rPr>
            </w:pPr>
            <w:r w:rsidRPr="00DD7C8A">
              <w:rPr>
                <w:rFonts w:ascii="Times New Roman" w:hAnsi="Times New Roman" w:cs="Times New Roman"/>
              </w:rPr>
              <w:t>Ścianka prezentacyjna tekstylna - 4 moduły</w:t>
            </w:r>
          </w:p>
        </w:tc>
        <w:tc>
          <w:tcPr>
            <w:tcW w:w="4394" w:type="dxa"/>
          </w:tcPr>
          <w:p w:rsidR="00DD7C8A" w:rsidRPr="00DD7C8A" w:rsidRDefault="00DD7C8A" w:rsidP="00DD7C8A">
            <w:pPr>
              <w:rPr>
                <w:rFonts w:ascii="Times New Roman" w:hAnsi="Times New Roman" w:cs="Times New Roman"/>
              </w:rPr>
            </w:pPr>
            <w:r w:rsidRPr="00DD7C8A">
              <w:rPr>
                <w:rFonts w:ascii="Times New Roman" w:hAnsi="Times New Roman" w:cs="Times New Roman"/>
              </w:rPr>
              <w:t>DANE TECHNICZNE:</w:t>
            </w:r>
          </w:p>
          <w:p w:rsidR="00DD7C8A" w:rsidRPr="00DD7C8A" w:rsidRDefault="00DD7C8A" w:rsidP="00DD7C8A">
            <w:pPr>
              <w:rPr>
                <w:rFonts w:ascii="Times New Roman" w:hAnsi="Times New Roman" w:cs="Times New Roman"/>
              </w:rPr>
            </w:pPr>
            <w:r w:rsidRPr="00DD7C8A">
              <w:rPr>
                <w:rFonts w:ascii="Times New Roman" w:hAnsi="Times New Roman" w:cs="Times New Roman"/>
              </w:rPr>
              <w:t>4 tablice modułowe o powierzchni tekstylnej - 14 kolorów materiału do wyboru - nr koloru proszę podać w uwagach do zamówienia</w:t>
            </w:r>
          </w:p>
          <w:p w:rsidR="00DD7C8A" w:rsidRPr="00DD7C8A" w:rsidRDefault="00DD7C8A" w:rsidP="00DD7C8A">
            <w:pPr>
              <w:rPr>
                <w:rFonts w:ascii="Times New Roman" w:hAnsi="Times New Roman" w:cs="Times New Roman"/>
              </w:rPr>
            </w:pPr>
            <w:r w:rsidRPr="00DD7C8A">
              <w:rPr>
                <w:rFonts w:ascii="Times New Roman" w:hAnsi="Times New Roman" w:cs="Times New Roman"/>
              </w:rPr>
              <w:t>Wersja dwustronna</w:t>
            </w:r>
          </w:p>
          <w:p w:rsidR="00DD7C8A" w:rsidRPr="00DD7C8A" w:rsidRDefault="00DD7C8A" w:rsidP="00DD7C8A">
            <w:pPr>
              <w:rPr>
                <w:rFonts w:ascii="Times New Roman" w:hAnsi="Times New Roman" w:cs="Times New Roman"/>
              </w:rPr>
            </w:pPr>
            <w:r w:rsidRPr="00DD7C8A">
              <w:rPr>
                <w:rFonts w:ascii="Times New Roman" w:hAnsi="Times New Roman" w:cs="Times New Roman"/>
              </w:rPr>
              <w:t xml:space="preserve">Solidna konstrukcja aluminiowa </w:t>
            </w:r>
          </w:p>
          <w:p w:rsidR="00DD7C8A" w:rsidRPr="00DD7C8A" w:rsidRDefault="00DD7C8A" w:rsidP="00DD7C8A">
            <w:pPr>
              <w:rPr>
                <w:rFonts w:ascii="Times New Roman" w:hAnsi="Times New Roman" w:cs="Times New Roman"/>
              </w:rPr>
            </w:pPr>
            <w:r w:rsidRPr="00DD7C8A">
              <w:rPr>
                <w:rFonts w:ascii="Times New Roman" w:hAnsi="Times New Roman" w:cs="Times New Roman"/>
              </w:rPr>
              <w:t>MODERACYJNOŚĆ - tablice kilkumodułowe można ustawić pod dowolnym kątem w zygzak (max 90 stopni) lub rozdzielić je i ustawić każdy moduł osobno</w:t>
            </w:r>
          </w:p>
          <w:p w:rsidR="00DD7C8A" w:rsidRPr="00DD7C8A" w:rsidRDefault="00DD7C8A" w:rsidP="00DD7C8A">
            <w:pPr>
              <w:rPr>
                <w:rFonts w:ascii="Times New Roman" w:hAnsi="Times New Roman" w:cs="Times New Roman"/>
              </w:rPr>
            </w:pPr>
            <w:r w:rsidRPr="00DD7C8A">
              <w:rPr>
                <w:rFonts w:ascii="Times New Roman" w:hAnsi="Times New Roman" w:cs="Times New Roman"/>
              </w:rPr>
              <w:t>MODUŁOWOŚĆ- możliwość rozbudowy ścianki o nieograniczoną liczbę modułów</w:t>
            </w:r>
          </w:p>
          <w:p w:rsidR="00DD7C8A" w:rsidRPr="00DD7C8A" w:rsidRDefault="00DD7C8A" w:rsidP="00DD7C8A">
            <w:pPr>
              <w:rPr>
                <w:rFonts w:ascii="Times New Roman" w:hAnsi="Times New Roman" w:cs="Times New Roman"/>
              </w:rPr>
            </w:pPr>
            <w:r w:rsidRPr="00DD7C8A">
              <w:rPr>
                <w:rFonts w:ascii="Times New Roman" w:hAnsi="Times New Roman" w:cs="Times New Roman"/>
              </w:rPr>
              <w:t>MOBILNOŚĆ - łatwa do przestawienia, dzięki wyposażeniu w kółka</w:t>
            </w:r>
          </w:p>
          <w:p w:rsidR="00DD7C8A" w:rsidRDefault="00DD7C8A" w:rsidP="00DD7C8A">
            <w:pPr>
              <w:rPr>
                <w:rFonts w:ascii="Times New Roman" w:hAnsi="Times New Roman" w:cs="Times New Roman"/>
              </w:rPr>
            </w:pPr>
            <w:r w:rsidRPr="00DD7C8A">
              <w:rPr>
                <w:rFonts w:ascii="Times New Roman" w:hAnsi="Times New Roman" w:cs="Times New Roman"/>
              </w:rPr>
              <w:lastRenderedPageBreak/>
              <w:t>Ścianka posiada skrętne stopki</w:t>
            </w:r>
          </w:p>
          <w:p w:rsidR="00DD7C8A" w:rsidRPr="00DD7C8A" w:rsidRDefault="00DD7C8A" w:rsidP="00DD7C8A">
            <w:pPr>
              <w:rPr>
                <w:rFonts w:ascii="Times New Roman" w:hAnsi="Times New Roman" w:cs="Times New Roman"/>
              </w:rPr>
            </w:pPr>
            <w:r w:rsidRPr="00DD7C8A">
              <w:rPr>
                <w:rFonts w:ascii="Times New Roman" w:hAnsi="Times New Roman" w:cs="Times New Roman"/>
              </w:rPr>
              <w:t>Wymiary: 100x170x190 cm</w:t>
            </w:r>
          </w:p>
        </w:tc>
        <w:tc>
          <w:tcPr>
            <w:tcW w:w="3050" w:type="dxa"/>
          </w:tcPr>
          <w:p w:rsidR="00DD7C8A" w:rsidRDefault="00DD7C8A" w:rsidP="001F15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</w:tcPr>
          <w:p w:rsidR="00DD7C8A" w:rsidRDefault="00DD7C8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24F42" w:rsidTr="00171F03">
        <w:tc>
          <w:tcPr>
            <w:tcW w:w="449" w:type="dxa"/>
          </w:tcPr>
          <w:p w:rsidR="00224F42" w:rsidRDefault="00224F42" w:rsidP="00224F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9" w:type="dxa"/>
          </w:tcPr>
          <w:p w:rsidR="00224F42" w:rsidRPr="006D5E03" w:rsidRDefault="00224F42" w:rsidP="00224F42">
            <w:pPr>
              <w:rPr>
                <w:rFonts w:ascii="Times New Roman" w:hAnsi="Times New Roman" w:cs="Times New Roman"/>
              </w:rPr>
            </w:pPr>
            <w:r w:rsidRPr="006D5E03">
              <w:rPr>
                <w:rFonts w:ascii="Times New Roman" w:hAnsi="Times New Roman" w:cs="Times New Roman"/>
              </w:rPr>
              <w:t>Rolety zaciemniające</w:t>
            </w:r>
          </w:p>
        </w:tc>
        <w:tc>
          <w:tcPr>
            <w:tcW w:w="4394" w:type="dxa"/>
          </w:tcPr>
          <w:p w:rsidR="00224F42" w:rsidRDefault="00224F42" w:rsidP="00224F42">
            <w:pPr>
              <w:rPr>
                <w:rFonts w:ascii="Times New Roman" w:hAnsi="Times New Roman" w:cs="Times New Roman"/>
              </w:rPr>
            </w:pPr>
            <w:r w:rsidRPr="00BA142C">
              <w:rPr>
                <w:rFonts w:ascii="Times New Roman" w:hAnsi="Times New Roman" w:cs="Times New Roman"/>
              </w:rPr>
              <w:t>Roleta dzień noc na wymiar</w:t>
            </w:r>
          </w:p>
        </w:tc>
        <w:tc>
          <w:tcPr>
            <w:tcW w:w="3050" w:type="dxa"/>
          </w:tcPr>
          <w:p w:rsidR="00224F42" w:rsidRPr="006D5E03" w:rsidRDefault="00224F42" w:rsidP="00224F42">
            <w:pPr>
              <w:jc w:val="center"/>
              <w:rPr>
                <w:rFonts w:ascii="Times New Roman" w:hAnsi="Times New Roman" w:cs="Times New Roman"/>
                <w:noProof/>
                <w:lang w:eastAsia="pl-PL"/>
              </w:rPr>
            </w:pPr>
            <w:r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 wp14:anchorId="17FB8361" wp14:editId="26EBDDAE">
                  <wp:extent cx="1499870" cy="1798320"/>
                  <wp:effectExtent l="0" t="0" r="508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9870" cy="17983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7" w:type="dxa"/>
          </w:tcPr>
          <w:p w:rsidR="00224F42" w:rsidRDefault="00224F42" w:rsidP="00224F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171F03" w:rsidTr="00171F03">
        <w:tc>
          <w:tcPr>
            <w:tcW w:w="449" w:type="dxa"/>
          </w:tcPr>
          <w:p w:rsidR="00171F03" w:rsidRDefault="00171F03" w:rsidP="00171F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9" w:type="dxa"/>
          </w:tcPr>
          <w:p w:rsidR="00171F03" w:rsidRPr="00A95CF6" w:rsidRDefault="00171F03" w:rsidP="009575C4">
            <w:pPr>
              <w:rPr>
                <w:rFonts w:ascii="Times New Roman" w:hAnsi="Times New Roman" w:cs="Times New Roman"/>
              </w:rPr>
            </w:pPr>
            <w:r w:rsidRPr="00A95CF6">
              <w:rPr>
                <w:rFonts w:ascii="Times New Roman" w:hAnsi="Times New Roman" w:cs="Times New Roman"/>
              </w:rPr>
              <w:t>ŚMIETNIKI DO SEGREGACJI</w:t>
            </w:r>
          </w:p>
          <w:p w:rsidR="00171F03" w:rsidRPr="00A95CF6" w:rsidRDefault="00171F03" w:rsidP="009575C4">
            <w:pPr>
              <w:rPr>
                <w:rFonts w:ascii="Times New Roman" w:hAnsi="Times New Roman" w:cs="Times New Roman"/>
              </w:rPr>
            </w:pPr>
            <w:r w:rsidRPr="00A95CF6">
              <w:rPr>
                <w:rFonts w:ascii="Times New Roman" w:hAnsi="Times New Roman" w:cs="Times New Roman"/>
              </w:rPr>
              <w:t>• 3 komory każda o pojemności 9l</w:t>
            </w:r>
          </w:p>
          <w:p w:rsidR="00171F03" w:rsidRPr="00A95CF6" w:rsidRDefault="00171F03" w:rsidP="009575C4">
            <w:pPr>
              <w:rPr>
                <w:rFonts w:ascii="Times New Roman" w:hAnsi="Times New Roman" w:cs="Times New Roman"/>
              </w:rPr>
            </w:pPr>
            <w:r w:rsidRPr="00A95CF6">
              <w:rPr>
                <w:rFonts w:ascii="Times New Roman" w:hAnsi="Times New Roman" w:cs="Times New Roman"/>
              </w:rPr>
              <w:t>• trzy kolory pokryw: beżowy, kremowy, brązowy</w:t>
            </w:r>
          </w:p>
          <w:p w:rsidR="00171F03" w:rsidRDefault="00171F03" w:rsidP="009575C4">
            <w:pPr>
              <w:rPr>
                <w:rFonts w:ascii="Times New Roman" w:hAnsi="Times New Roman" w:cs="Times New Roman"/>
              </w:rPr>
            </w:pPr>
            <w:r w:rsidRPr="00A95CF6">
              <w:rPr>
                <w:rFonts w:ascii="Times New Roman" w:hAnsi="Times New Roman" w:cs="Times New Roman"/>
              </w:rPr>
              <w:t>• pokrywy typu „klik”</w:t>
            </w:r>
          </w:p>
        </w:tc>
        <w:tc>
          <w:tcPr>
            <w:tcW w:w="4394" w:type="dxa"/>
          </w:tcPr>
          <w:p w:rsidR="00171F03" w:rsidRDefault="00171F03" w:rsidP="009575C4"/>
        </w:tc>
        <w:tc>
          <w:tcPr>
            <w:tcW w:w="3050" w:type="dxa"/>
          </w:tcPr>
          <w:p w:rsidR="00171F03" w:rsidRPr="007B6943" w:rsidRDefault="00171F03" w:rsidP="009575C4">
            <w:pPr>
              <w:jc w:val="center"/>
            </w:pPr>
            <w:r w:rsidRPr="00A95CF6">
              <w:rPr>
                <w:noProof/>
                <w:lang w:eastAsia="pl-PL"/>
              </w:rPr>
              <w:drawing>
                <wp:inline distT="0" distB="0" distL="0" distR="0" wp14:anchorId="2726A8E9" wp14:editId="112ABB41">
                  <wp:extent cx="1798320" cy="131826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320" cy="1318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7" w:type="dxa"/>
          </w:tcPr>
          <w:p w:rsidR="00171F03" w:rsidRDefault="00171F03" w:rsidP="00957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1F155A" w:rsidRDefault="001F155A" w:rsidP="001F155A">
      <w:pPr>
        <w:jc w:val="center"/>
        <w:rPr>
          <w:rFonts w:ascii="Times New Roman" w:hAnsi="Times New Roman" w:cs="Times New Roman"/>
        </w:rPr>
      </w:pPr>
    </w:p>
    <w:p w:rsidR="00BE3F86" w:rsidRPr="001F155A" w:rsidRDefault="00BE3F86" w:rsidP="001F155A">
      <w:pPr>
        <w:jc w:val="center"/>
        <w:rPr>
          <w:rFonts w:ascii="Times New Roman" w:hAnsi="Times New Roman" w:cs="Times New Roman"/>
        </w:rPr>
      </w:pPr>
    </w:p>
    <w:sectPr w:rsidR="00BE3F86" w:rsidRPr="001F155A" w:rsidSect="001F155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55A"/>
    <w:rsid w:val="000D223E"/>
    <w:rsid w:val="00131B64"/>
    <w:rsid w:val="00171F03"/>
    <w:rsid w:val="001D7896"/>
    <w:rsid w:val="001D7C00"/>
    <w:rsid w:val="001F155A"/>
    <w:rsid w:val="00224F42"/>
    <w:rsid w:val="002761B3"/>
    <w:rsid w:val="003025F5"/>
    <w:rsid w:val="004760EC"/>
    <w:rsid w:val="00494661"/>
    <w:rsid w:val="004A0A3B"/>
    <w:rsid w:val="005A7D0D"/>
    <w:rsid w:val="006D5E03"/>
    <w:rsid w:val="00712487"/>
    <w:rsid w:val="007156BA"/>
    <w:rsid w:val="007A7B6F"/>
    <w:rsid w:val="008172A7"/>
    <w:rsid w:val="00980C15"/>
    <w:rsid w:val="00BE2E9F"/>
    <w:rsid w:val="00BE3F86"/>
    <w:rsid w:val="00CD0CCF"/>
    <w:rsid w:val="00D03405"/>
    <w:rsid w:val="00DD7C8A"/>
    <w:rsid w:val="00E1312D"/>
    <w:rsid w:val="00E45685"/>
    <w:rsid w:val="00EC1952"/>
    <w:rsid w:val="00EE46E2"/>
    <w:rsid w:val="00F1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898F382-681B-433A-972F-F9511D7D0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F15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Czerniak</dc:creator>
  <cp:keywords/>
  <dc:description/>
  <cp:lastModifiedBy>Wioleta Czerniak</cp:lastModifiedBy>
  <cp:revision>5</cp:revision>
  <dcterms:created xsi:type="dcterms:W3CDTF">2024-05-14T11:10:00Z</dcterms:created>
  <dcterms:modified xsi:type="dcterms:W3CDTF">2024-05-15T11:33:00Z</dcterms:modified>
</cp:coreProperties>
</file>