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6BA" w:rsidRPr="001F155A" w:rsidRDefault="001F155A">
      <w:pPr>
        <w:rPr>
          <w:rFonts w:ascii="Times New Roman" w:hAnsi="Times New Roman" w:cs="Times New Roman"/>
          <w:b/>
          <w:bCs/>
          <w:sz w:val="24"/>
          <w:szCs w:val="24"/>
        </w:rPr>
      </w:pPr>
      <w:r w:rsidRPr="001F155A">
        <w:rPr>
          <w:rFonts w:ascii="Times New Roman" w:hAnsi="Times New Roman" w:cs="Times New Roman"/>
          <w:b/>
          <w:bCs/>
          <w:sz w:val="24"/>
          <w:szCs w:val="24"/>
        </w:rPr>
        <w:t>WYPOSAŻENIE POMIESZCZEŃ</w:t>
      </w:r>
    </w:p>
    <w:p w:rsidR="001F155A" w:rsidRDefault="001F155A" w:rsidP="001F155A">
      <w:pPr>
        <w:jc w:val="center"/>
        <w:rPr>
          <w:rFonts w:ascii="Times New Roman" w:hAnsi="Times New Roman" w:cs="Times New Roman"/>
          <w:b/>
          <w:bCs/>
          <w:sz w:val="24"/>
          <w:szCs w:val="24"/>
        </w:rPr>
      </w:pPr>
      <w:r w:rsidRPr="001F155A">
        <w:rPr>
          <w:rFonts w:ascii="Times New Roman" w:hAnsi="Times New Roman" w:cs="Times New Roman"/>
          <w:b/>
          <w:bCs/>
          <w:sz w:val="24"/>
          <w:szCs w:val="24"/>
        </w:rPr>
        <w:t>I PIĘTRO</w:t>
      </w:r>
    </w:p>
    <w:tbl>
      <w:tblPr>
        <w:tblStyle w:val="Tabela-Siatka"/>
        <w:tblW w:w="11199" w:type="dxa"/>
        <w:tblInd w:w="-998" w:type="dxa"/>
        <w:tblLayout w:type="fixed"/>
        <w:tblLook w:val="04A0" w:firstRow="1" w:lastRow="0" w:firstColumn="1" w:lastColumn="0" w:noHBand="0" w:noVBand="1"/>
      </w:tblPr>
      <w:tblGrid>
        <w:gridCol w:w="449"/>
        <w:gridCol w:w="2529"/>
        <w:gridCol w:w="4394"/>
        <w:gridCol w:w="3050"/>
        <w:gridCol w:w="777"/>
      </w:tblGrid>
      <w:tr w:rsidR="001F155A" w:rsidTr="0000285A">
        <w:tc>
          <w:tcPr>
            <w:tcW w:w="11199" w:type="dxa"/>
            <w:gridSpan w:val="5"/>
          </w:tcPr>
          <w:p w:rsidR="001F155A" w:rsidRDefault="00D03405" w:rsidP="00D03405">
            <w:pPr>
              <w:rPr>
                <w:rFonts w:ascii="Times New Roman" w:hAnsi="Times New Roman" w:cs="Times New Roman"/>
              </w:rPr>
            </w:pPr>
            <w:r>
              <w:rPr>
                <w:rFonts w:ascii="Times New Roman" w:hAnsi="Times New Roman" w:cs="Times New Roman"/>
              </w:rPr>
              <w:t>POMIESZCZENIE 12. DRUKARNIA</w:t>
            </w:r>
          </w:p>
        </w:tc>
      </w:tr>
      <w:tr w:rsidR="001F155A" w:rsidTr="0000285A">
        <w:tc>
          <w:tcPr>
            <w:tcW w:w="449" w:type="dxa"/>
          </w:tcPr>
          <w:p w:rsidR="001F155A" w:rsidRDefault="001F155A" w:rsidP="001F155A">
            <w:pPr>
              <w:jc w:val="center"/>
              <w:rPr>
                <w:rFonts w:ascii="Times New Roman" w:hAnsi="Times New Roman" w:cs="Times New Roman"/>
              </w:rPr>
            </w:pPr>
            <w:r>
              <w:rPr>
                <w:rFonts w:ascii="Times New Roman" w:hAnsi="Times New Roman" w:cs="Times New Roman"/>
              </w:rPr>
              <w:t>Nr</w:t>
            </w:r>
          </w:p>
        </w:tc>
        <w:tc>
          <w:tcPr>
            <w:tcW w:w="2529" w:type="dxa"/>
          </w:tcPr>
          <w:p w:rsidR="001F155A" w:rsidRDefault="001F155A" w:rsidP="001F155A">
            <w:pPr>
              <w:jc w:val="center"/>
              <w:rPr>
                <w:rFonts w:ascii="Times New Roman" w:hAnsi="Times New Roman" w:cs="Times New Roman"/>
              </w:rPr>
            </w:pPr>
            <w:r>
              <w:rPr>
                <w:rFonts w:ascii="Times New Roman" w:hAnsi="Times New Roman" w:cs="Times New Roman"/>
              </w:rPr>
              <w:t>Opis</w:t>
            </w:r>
          </w:p>
        </w:tc>
        <w:tc>
          <w:tcPr>
            <w:tcW w:w="4394" w:type="dxa"/>
          </w:tcPr>
          <w:p w:rsidR="001F155A" w:rsidRDefault="001F155A" w:rsidP="001F155A">
            <w:pPr>
              <w:jc w:val="center"/>
              <w:rPr>
                <w:rFonts w:ascii="Times New Roman" w:hAnsi="Times New Roman" w:cs="Times New Roman"/>
              </w:rPr>
            </w:pPr>
            <w:r>
              <w:rPr>
                <w:rFonts w:ascii="Times New Roman" w:hAnsi="Times New Roman" w:cs="Times New Roman"/>
              </w:rPr>
              <w:t>Źródło</w:t>
            </w:r>
          </w:p>
        </w:tc>
        <w:tc>
          <w:tcPr>
            <w:tcW w:w="3050" w:type="dxa"/>
          </w:tcPr>
          <w:p w:rsidR="001F155A" w:rsidRDefault="001F155A" w:rsidP="001F155A">
            <w:pPr>
              <w:jc w:val="center"/>
              <w:rPr>
                <w:rFonts w:ascii="Times New Roman" w:hAnsi="Times New Roman" w:cs="Times New Roman"/>
              </w:rPr>
            </w:pPr>
            <w:r>
              <w:rPr>
                <w:rFonts w:ascii="Times New Roman" w:hAnsi="Times New Roman" w:cs="Times New Roman"/>
              </w:rPr>
              <w:t>Rysunek</w:t>
            </w:r>
          </w:p>
        </w:tc>
        <w:tc>
          <w:tcPr>
            <w:tcW w:w="777" w:type="dxa"/>
          </w:tcPr>
          <w:p w:rsidR="001F155A" w:rsidRDefault="001F155A" w:rsidP="001F155A">
            <w:pPr>
              <w:jc w:val="center"/>
              <w:rPr>
                <w:rFonts w:ascii="Times New Roman" w:hAnsi="Times New Roman" w:cs="Times New Roman"/>
              </w:rPr>
            </w:pPr>
            <w:r>
              <w:rPr>
                <w:rFonts w:ascii="Times New Roman" w:hAnsi="Times New Roman" w:cs="Times New Roman"/>
              </w:rPr>
              <w:t>Ilość</w:t>
            </w:r>
          </w:p>
        </w:tc>
      </w:tr>
      <w:tr w:rsidR="00132396" w:rsidTr="0000285A">
        <w:tc>
          <w:tcPr>
            <w:tcW w:w="449" w:type="dxa"/>
          </w:tcPr>
          <w:p w:rsidR="00132396" w:rsidRDefault="004A04B4" w:rsidP="00274FC3">
            <w:pPr>
              <w:jc w:val="center"/>
              <w:rPr>
                <w:rFonts w:ascii="Times New Roman" w:hAnsi="Times New Roman" w:cs="Times New Roman"/>
              </w:rPr>
            </w:pPr>
            <w:r>
              <w:rPr>
                <w:rFonts w:ascii="Times New Roman" w:hAnsi="Times New Roman" w:cs="Times New Roman"/>
              </w:rPr>
              <w:t>1</w:t>
            </w:r>
          </w:p>
        </w:tc>
        <w:tc>
          <w:tcPr>
            <w:tcW w:w="2529" w:type="dxa"/>
          </w:tcPr>
          <w:p w:rsidR="00132396" w:rsidRDefault="00132396" w:rsidP="00274FC3">
            <w:pPr>
              <w:rPr>
                <w:rFonts w:ascii="Times New Roman" w:hAnsi="Times New Roman" w:cs="Times New Roman"/>
              </w:rPr>
            </w:pPr>
            <w:r>
              <w:rPr>
                <w:rFonts w:ascii="Times New Roman" w:hAnsi="Times New Roman" w:cs="Times New Roman"/>
              </w:rPr>
              <w:t>Regał biurowy zamykany</w:t>
            </w:r>
          </w:p>
        </w:tc>
        <w:tc>
          <w:tcPr>
            <w:tcW w:w="4394" w:type="dxa"/>
          </w:tcPr>
          <w:p w:rsidR="00132396" w:rsidRPr="00454A0A" w:rsidRDefault="00132396" w:rsidP="00274FC3">
            <w:pPr>
              <w:rPr>
                <w:rFonts w:ascii="Times New Roman" w:hAnsi="Times New Roman" w:cs="Times New Roman"/>
              </w:rPr>
            </w:pPr>
            <w:r w:rsidRPr="00454A0A">
              <w:rPr>
                <w:rFonts w:ascii="Times New Roman" w:hAnsi="Times New Roman" w:cs="Times New Roman"/>
              </w:rPr>
              <w:t>8 praktycznych półek</w:t>
            </w:r>
          </w:p>
          <w:p w:rsidR="00132396" w:rsidRPr="00454A0A" w:rsidRDefault="00132396" w:rsidP="00274FC3">
            <w:pPr>
              <w:rPr>
                <w:rFonts w:ascii="Times New Roman" w:hAnsi="Times New Roman" w:cs="Times New Roman"/>
              </w:rPr>
            </w:pPr>
            <w:r w:rsidRPr="00454A0A">
              <w:rPr>
                <w:rFonts w:ascii="Times New Roman" w:hAnsi="Times New Roman" w:cs="Times New Roman"/>
              </w:rPr>
              <w:t>Półki schowane za drzwiami</w:t>
            </w:r>
          </w:p>
          <w:p w:rsidR="00132396" w:rsidRPr="00454A0A" w:rsidRDefault="00132396" w:rsidP="00274FC3">
            <w:pPr>
              <w:rPr>
                <w:rFonts w:ascii="Times New Roman" w:hAnsi="Times New Roman" w:cs="Times New Roman"/>
              </w:rPr>
            </w:pPr>
            <w:r w:rsidRPr="00454A0A">
              <w:rPr>
                <w:rFonts w:ascii="Times New Roman" w:hAnsi="Times New Roman" w:cs="Times New Roman"/>
              </w:rPr>
              <w:t>Płyta laminowana 16 mm</w:t>
            </w:r>
          </w:p>
          <w:p w:rsidR="00132396" w:rsidRPr="00454A0A" w:rsidRDefault="00132396" w:rsidP="00274FC3">
            <w:pPr>
              <w:rPr>
                <w:rFonts w:ascii="Times New Roman" w:hAnsi="Times New Roman" w:cs="Times New Roman"/>
              </w:rPr>
            </w:pPr>
            <w:r>
              <w:rPr>
                <w:rFonts w:ascii="Times New Roman" w:hAnsi="Times New Roman" w:cs="Times New Roman"/>
              </w:rPr>
              <w:t>WYMIARY OGÓLNE:</w:t>
            </w:r>
          </w:p>
          <w:p w:rsidR="00132396" w:rsidRPr="00454A0A" w:rsidRDefault="00132396" w:rsidP="00274FC3">
            <w:pPr>
              <w:rPr>
                <w:rFonts w:ascii="Times New Roman" w:hAnsi="Times New Roman" w:cs="Times New Roman"/>
              </w:rPr>
            </w:pPr>
            <w:r w:rsidRPr="00454A0A">
              <w:rPr>
                <w:rFonts w:ascii="Times New Roman" w:hAnsi="Times New Roman" w:cs="Times New Roman"/>
              </w:rPr>
              <w:t>Głębokość: 35 cm</w:t>
            </w:r>
          </w:p>
          <w:p w:rsidR="00132396" w:rsidRPr="00454A0A" w:rsidRDefault="00132396" w:rsidP="00274FC3">
            <w:pPr>
              <w:rPr>
                <w:rFonts w:ascii="Times New Roman" w:hAnsi="Times New Roman" w:cs="Times New Roman"/>
              </w:rPr>
            </w:pPr>
            <w:r w:rsidRPr="00454A0A">
              <w:rPr>
                <w:rFonts w:ascii="Times New Roman" w:hAnsi="Times New Roman" w:cs="Times New Roman"/>
              </w:rPr>
              <w:t>Wysokość: 180 cm</w:t>
            </w:r>
          </w:p>
          <w:p w:rsidR="00132396" w:rsidRPr="00454A0A" w:rsidRDefault="00132396" w:rsidP="00274FC3">
            <w:pPr>
              <w:rPr>
                <w:rFonts w:ascii="Times New Roman" w:hAnsi="Times New Roman" w:cs="Times New Roman"/>
              </w:rPr>
            </w:pPr>
            <w:r w:rsidRPr="00454A0A">
              <w:rPr>
                <w:rFonts w:ascii="Times New Roman" w:hAnsi="Times New Roman" w:cs="Times New Roman"/>
              </w:rPr>
              <w:t>Szerokość 80 cm</w:t>
            </w:r>
          </w:p>
          <w:p w:rsidR="00132396" w:rsidRPr="00454A0A" w:rsidRDefault="00132396" w:rsidP="00274FC3">
            <w:pPr>
              <w:rPr>
                <w:rFonts w:ascii="Times New Roman" w:hAnsi="Times New Roman" w:cs="Times New Roman"/>
              </w:rPr>
            </w:pPr>
            <w:r>
              <w:rPr>
                <w:rFonts w:ascii="Times New Roman" w:hAnsi="Times New Roman" w:cs="Times New Roman"/>
              </w:rPr>
              <w:t xml:space="preserve">MATERIAŁ: </w:t>
            </w:r>
          </w:p>
          <w:p w:rsidR="00132396" w:rsidRDefault="00132396" w:rsidP="00274FC3">
            <w:pPr>
              <w:rPr>
                <w:rFonts w:ascii="Times New Roman" w:hAnsi="Times New Roman" w:cs="Times New Roman"/>
              </w:rPr>
            </w:pPr>
            <w:r w:rsidRPr="00454A0A">
              <w:rPr>
                <w:rFonts w:ascii="Times New Roman" w:hAnsi="Times New Roman" w:cs="Times New Roman"/>
              </w:rPr>
              <w:t>Płyta wiórowa laminowana o grubości 16 mm.</w:t>
            </w:r>
          </w:p>
          <w:p w:rsidR="00132396" w:rsidRDefault="00132396" w:rsidP="00274FC3">
            <w:pPr>
              <w:rPr>
                <w:rFonts w:ascii="Times New Roman" w:hAnsi="Times New Roman" w:cs="Times New Roman"/>
              </w:rPr>
            </w:pPr>
            <w:r>
              <w:rPr>
                <w:rFonts w:ascii="Times New Roman" w:hAnsi="Times New Roman" w:cs="Times New Roman"/>
              </w:rPr>
              <w:t>Zamek na klucz</w:t>
            </w:r>
          </w:p>
        </w:tc>
        <w:tc>
          <w:tcPr>
            <w:tcW w:w="3050" w:type="dxa"/>
          </w:tcPr>
          <w:p w:rsidR="00132396" w:rsidRDefault="00132396" w:rsidP="00274FC3">
            <w:pPr>
              <w:jc w:val="center"/>
              <w:rPr>
                <w:rFonts w:ascii="Times New Roman" w:hAnsi="Times New Roman" w:cs="Times New Roman"/>
              </w:rPr>
            </w:pPr>
          </w:p>
        </w:tc>
        <w:tc>
          <w:tcPr>
            <w:tcW w:w="777" w:type="dxa"/>
          </w:tcPr>
          <w:p w:rsidR="00132396" w:rsidRDefault="00132396" w:rsidP="00274FC3">
            <w:pPr>
              <w:jc w:val="center"/>
              <w:rPr>
                <w:rFonts w:ascii="Times New Roman" w:hAnsi="Times New Roman" w:cs="Times New Roman"/>
              </w:rPr>
            </w:pPr>
            <w:r>
              <w:rPr>
                <w:rFonts w:ascii="Times New Roman" w:hAnsi="Times New Roman" w:cs="Times New Roman"/>
              </w:rPr>
              <w:t>1</w:t>
            </w:r>
          </w:p>
        </w:tc>
      </w:tr>
      <w:tr w:rsidR="00132396" w:rsidTr="0000285A">
        <w:tc>
          <w:tcPr>
            <w:tcW w:w="449" w:type="dxa"/>
          </w:tcPr>
          <w:p w:rsidR="00132396" w:rsidRDefault="004A04B4" w:rsidP="00274FC3">
            <w:pPr>
              <w:jc w:val="center"/>
              <w:rPr>
                <w:rFonts w:ascii="Times New Roman" w:hAnsi="Times New Roman" w:cs="Times New Roman"/>
              </w:rPr>
            </w:pPr>
            <w:r>
              <w:rPr>
                <w:rFonts w:ascii="Times New Roman" w:hAnsi="Times New Roman" w:cs="Times New Roman"/>
              </w:rPr>
              <w:t>2</w:t>
            </w:r>
          </w:p>
        </w:tc>
        <w:tc>
          <w:tcPr>
            <w:tcW w:w="2529" w:type="dxa"/>
          </w:tcPr>
          <w:p w:rsidR="00132396" w:rsidRDefault="00132396" w:rsidP="00274FC3">
            <w:pPr>
              <w:rPr>
                <w:rFonts w:ascii="Times New Roman" w:hAnsi="Times New Roman" w:cs="Times New Roman"/>
              </w:rPr>
            </w:pPr>
            <w:r>
              <w:rPr>
                <w:rFonts w:ascii="Times New Roman" w:hAnsi="Times New Roman" w:cs="Times New Roman"/>
              </w:rPr>
              <w:t>Regał biurowy otwarty</w:t>
            </w:r>
          </w:p>
        </w:tc>
        <w:tc>
          <w:tcPr>
            <w:tcW w:w="4394" w:type="dxa"/>
          </w:tcPr>
          <w:p w:rsidR="00132396" w:rsidRPr="00454A0A" w:rsidRDefault="00132396" w:rsidP="00274FC3">
            <w:pPr>
              <w:rPr>
                <w:rFonts w:ascii="Times New Roman" w:hAnsi="Times New Roman" w:cs="Times New Roman"/>
              </w:rPr>
            </w:pPr>
            <w:r w:rsidRPr="00454A0A">
              <w:rPr>
                <w:rFonts w:ascii="Times New Roman" w:hAnsi="Times New Roman" w:cs="Times New Roman"/>
              </w:rPr>
              <w:t>8 praktycznych półek</w:t>
            </w:r>
          </w:p>
          <w:p w:rsidR="00132396" w:rsidRPr="00454A0A" w:rsidRDefault="00132396" w:rsidP="00274FC3">
            <w:pPr>
              <w:rPr>
                <w:rFonts w:ascii="Times New Roman" w:hAnsi="Times New Roman" w:cs="Times New Roman"/>
              </w:rPr>
            </w:pPr>
            <w:r w:rsidRPr="00454A0A">
              <w:rPr>
                <w:rFonts w:ascii="Times New Roman" w:hAnsi="Times New Roman" w:cs="Times New Roman"/>
              </w:rPr>
              <w:t>Płyta laminowana 16 mm</w:t>
            </w:r>
          </w:p>
          <w:p w:rsidR="00132396" w:rsidRPr="00454A0A" w:rsidRDefault="00132396" w:rsidP="00274FC3">
            <w:pPr>
              <w:rPr>
                <w:rFonts w:ascii="Times New Roman" w:hAnsi="Times New Roman" w:cs="Times New Roman"/>
              </w:rPr>
            </w:pPr>
            <w:r w:rsidRPr="00454A0A">
              <w:rPr>
                <w:rFonts w:ascii="Times New Roman" w:hAnsi="Times New Roman" w:cs="Times New Roman"/>
              </w:rPr>
              <w:t>WYMIARY OGÓLNE:</w:t>
            </w:r>
          </w:p>
          <w:p w:rsidR="00132396" w:rsidRPr="00454A0A" w:rsidRDefault="00132396" w:rsidP="00274FC3">
            <w:pPr>
              <w:rPr>
                <w:rFonts w:ascii="Times New Roman" w:hAnsi="Times New Roman" w:cs="Times New Roman"/>
              </w:rPr>
            </w:pPr>
            <w:r w:rsidRPr="00454A0A">
              <w:rPr>
                <w:rFonts w:ascii="Times New Roman" w:hAnsi="Times New Roman" w:cs="Times New Roman"/>
              </w:rPr>
              <w:t>Głębokość: 35 cm</w:t>
            </w:r>
          </w:p>
          <w:p w:rsidR="00132396" w:rsidRPr="00454A0A" w:rsidRDefault="00132396" w:rsidP="00274FC3">
            <w:pPr>
              <w:rPr>
                <w:rFonts w:ascii="Times New Roman" w:hAnsi="Times New Roman" w:cs="Times New Roman"/>
              </w:rPr>
            </w:pPr>
            <w:r w:rsidRPr="00454A0A">
              <w:rPr>
                <w:rFonts w:ascii="Times New Roman" w:hAnsi="Times New Roman" w:cs="Times New Roman"/>
              </w:rPr>
              <w:t>Wysokość: 180 cm</w:t>
            </w:r>
          </w:p>
          <w:p w:rsidR="00132396" w:rsidRPr="00454A0A" w:rsidRDefault="00132396" w:rsidP="00274FC3">
            <w:pPr>
              <w:rPr>
                <w:rFonts w:ascii="Times New Roman" w:hAnsi="Times New Roman" w:cs="Times New Roman"/>
              </w:rPr>
            </w:pPr>
            <w:r w:rsidRPr="00454A0A">
              <w:rPr>
                <w:rFonts w:ascii="Times New Roman" w:hAnsi="Times New Roman" w:cs="Times New Roman"/>
              </w:rPr>
              <w:t>Szerokość 80 cm</w:t>
            </w:r>
          </w:p>
          <w:p w:rsidR="00132396" w:rsidRPr="00454A0A" w:rsidRDefault="00132396" w:rsidP="00274FC3">
            <w:pPr>
              <w:rPr>
                <w:rFonts w:ascii="Times New Roman" w:hAnsi="Times New Roman" w:cs="Times New Roman"/>
              </w:rPr>
            </w:pPr>
            <w:r w:rsidRPr="00454A0A">
              <w:rPr>
                <w:rFonts w:ascii="Times New Roman" w:hAnsi="Times New Roman" w:cs="Times New Roman"/>
              </w:rPr>
              <w:t xml:space="preserve">MATERIAŁ: </w:t>
            </w:r>
          </w:p>
          <w:p w:rsidR="00132396" w:rsidRDefault="00132396" w:rsidP="00274FC3">
            <w:pPr>
              <w:rPr>
                <w:rFonts w:ascii="Times New Roman" w:hAnsi="Times New Roman" w:cs="Times New Roman"/>
              </w:rPr>
            </w:pPr>
            <w:r w:rsidRPr="00454A0A">
              <w:rPr>
                <w:rFonts w:ascii="Times New Roman" w:hAnsi="Times New Roman" w:cs="Times New Roman"/>
              </w:rPr>
              <w:t>Płyta wiórowa laminowana o grubości 16 mm.</w:t>
            </w:r>
          </w:p>
        </w:tc>
        <w:tc>
          <w:tcPr>
            <w:tcW w:w="3050" w:type="dxa"/>
          </w:tcPr>
          <w:p w:rsidR="00132396" w:rsidRDefault="00132396" w:rsidP="00274FC3">
            <w:pPr>
              <w:jc w:val="center"/>
              <w:rPr>
                <w:rFonts w:ascii="Times New Roman" w:hAnsi="Times New Roman" w:cs="Times New Roman"/>
              </w:rPr>
            </w:pPr>
          </w:p>
        </w:tc>
        <w:tc>
          <w:tcPr>
            <w:tcW w:w="777" w:type="dxa"/>
          </w:tcPr>
          <w:p w:rsidR="00132396" w:rsidRDefault="00132396" w:rsidP="00274FC3">
            <w:pPr>
              <w:jc w:val="center"/>
              <w:rPr>
                <w:rFonts w:ascii="Times New Roman" w:hAnsi="Times New Roman" w:cs="Times New Roman"/>
              </w:rPr>
            </w:pPr>
            <w:r>
              <w:rPr>
                <w:rFonts w:ascii="Times New Roman" w:hAnsi="Times New Roman" w:cs="Times New Roman"/>
              </w:rPr>
              <w:t>1</w:t>
            </w:r>
          </w:p>
        </w:tc>
      </w:tr>
      <w:tr w:rsidR="00132396" w:rsidTr="0000285A">
        <w:tc>
          <w:tcPr>
            <w:tcW w:w="449" w:type="dxa"/>
          </w:tcPr>
          <w:p w:rsidR="00132396" w:rsidRDefault="004A04B4" w:rsidP="00274FC3">
            <w:pPr>
              <w:jc w:val="center"/>
              <w:rPr>
                <w:rFonts w:ascii="Times New Roman" w:hAnsi="Times New Roman" w:cs="Times New Roman"/>
              </w:rPr>
            </w:pPr>
            <w:r>
              <w:rPr>
                <w:rFonts w:ascii="Times New Roman" w:hAnsi="Times New Roman" w:cs="Times New Roman"/>
              </w:rPr>
              <w:t>3</w:t>
            </w:r>
          </w:p>
        </w:tc>
        <w:tc>
          <w:tcPr>
            <w:tcW w:w="2529" w:type="dxa"/>
          </w:tcPr>
          <w:p w:rsidR="00132396" w:rsidRDefault="00132396" w:rsidP="00274FC3">
            <w:pPr>
              <w:rPr>
                <w:rFonts w:ascii="Times New Roman" w:hAnsi="Times New Roman" w:cs="Times New Roman"/>
              </w:rPr>
            </w:pPr>
            <w:r>
              <w:rPr>
                <w:rFonts w:ascii="Times New Roman" w:hAnsi="Times New Roman" w:cs="Times New Roman"/>
              </w:rPr>
              <w:t xml:space="preserve">Szafka biurkowa </w:t>
            </w:r>
          </w:p>
        </w:tc>
        <w:tc>
          <w:tcPr>
            <w:tcW w:w="4394" w:type="dxa"/>
          </w:tcPr>
          <w:p w:rsidR="00132396" w:rsidRPr="00454A0A" w:rsidRDefault="00132396" w:rsidP="00274FC3">
            <w:pPr>
              <w:rPr>
                <w:rFonts w:ascii="Times New Roman" w:hAnsi="Times New Roman" w:cs="Times New Roman"/>
              </w:rPr>
            </w:pPr>
            <w:r w:rsidRPr="00454A0A">
              <w:rPr>
                <w:rFonts w:ascii="Times New Roman" w:hAnsi="Times New Roman" w:cs="Times New Roman"/>
              </w:rPr>
              <w:t>Wyposażenie:</w:t>
            </w:r>
          </w:p>
          <w:p w:rsidR="00132396" w:rsidRPr="00454A0A" w:rsidRDefault="00132396" w:rsidP="00274FC3">
            <w:pPr>
              <w:rPr>
                <w:rFonts w:ascii="Times New Roman" w:hAnsi="Times New Roman" w:cs="Times New Roman"/>
              </w:rPr>
            </w:pPr>
            <w:r w:rsidRPr="00454A0A">
              <w:rPr>
                <w:rFonts w:ascii="Times New Roman" w:hAnsi="Times New Roman" w:cs="Times New Roman"/>
              </w:rPr>
              <w:t>3 szuflady</w:t>
            </w:r>
          </w:p>
          <w:p w:rsidR="00132396" w:rsidRPr="00454A0A" w:rsidRDefault="00132396" w:rsidP="00274FC3">
            <w:pPr>
              <w:rPr>
                <w:rFonts w:ascii="Times New Roman" w:hAnsi="Times New Roman" w:cs="Times New Roman"/>
              </w:rPr>
            </w:pPr>
            <w:r w:rsidRPr="00454A0A">
              <w:rPr>
                <w:rFonts w:ascii="Times New Roman" w:hAnsi="Times New Roman" w:cs="Times New Roman"/>
              </w:rPr>
              <w:t>mobilne kółka</w:t>
            </w:r>
          </w:p>
          <w:p w:rsidR="00132396" w:rsidRPr="00454A0A" w:rsidRDefault="00132396" w:rsidP="00274FC3">
            <w:pPr>
              <w:rPr>
                <w:rFonts w:ascii="Times New Roman" w:hAnsi="Times New Roman" w:cs="Times New Roman"/>
              </w:rPr>
            </w:pPr>
            <w:r>
              <w:rPr>
                <w:rFonts w:ascii="Times New Roman" w:hAnsi="Times New Roman" w:cs="Times New Roman"/>
              </w:rPr>
              <w:t>zamek centralny</w:t>
            </w:r>
          </w:p>
          <w:p w:rsidR="00132396" w:rsidRPr="00454A0A" w:rsidRDefault="00132396" w:rsidP="00274FC3">
            <w:pPr>
              <w:rPr>
                <w:rFonts w:ascii="Times New Roman" w:hAnsi="Times New Roman" w:cs="Times New Roman"/>
              </w:rPr>
            </w:pPr>
            <w:r w:rsidRPr="00454A0A">
              <w:rPr>
                <w:rFonts w:ascii="Times New Roman" w:hAnsi="Times New Roman" w:cs="Times New Roman"/>
              </w:rPr>
              <w:t>Blat:</w:t>
            </w:r>
          </w:p>
          <w:p w:rsidR="00132396" w:rsidRPr="00454A0A" w:rsidRDefault="00132396" w:rsidP="00274FC3">
            <w:pPr>
              <w:rPr>
                <w:rFonts w:ascii="Times New Roman" w:hAnsi="Times New Roman" w:cs="Times New Roman"/>
              </w:rPr>
            </w:pPr>
            <w:r w:rsidRPr="00454A0A">
              <w:rPr>
                <w:rFonts w:ascii="Times New Roman" w:hAnsi="Times New Roman" w:cs="Times New Roman"/>
              </w:rPr>
              <w:t>wykonany z płyty 18 mm oklejony obrzeżem PCV 0,6 mm</w:t>
            </w:r>
          </w:p>
          <w:p w:rsidR="00132396" w:rsidRPr="00454A0A" w:rsidRDefault="00132396" w:rsidP="00274FC3">
            <w:pPr>
              <w:rPr>
                <w:rFonts w:ascii="Times New Roman" w:hAnsi="Times New Roman" w:cs="Times New Roman"/>
              </w:rPr>
            </w:pPr>
            <w:r w:rsidRPr="00454A0A">
              <w:rPr>
                <w:rFonts w:ascii="Times New Roman" w:hAnsi="Times New Roman" w:cs="Times New Roman"/>
              </w:rPr>
              <w:t>Stelaż:</w:t>
            </w:r>
          </w:p>
          <w:p w:rsidR="00132396" w:rsidRPr="00454A0A" w:rsidRDefault="00132396" w:rsidP="00274FC3">
            <w:pPr>
              <w:rPr>
                <w:rFonts w:ascii="Times New Roman" w:hAnsi="Times New Roman" w:cs="Times New Roman"/>
              </w:rPr>
            </w:pPr>
            <w:r w:rsidRPr="00454A0A">
              <w:rPr>
                <w:rFonts w:ascii="Times New Roman" w:hAnsi="Times New Roman" w:cs="Times New Roman"/>
              </w:rPr>
              <w:t>wykonany z płyty 18 mm i oklejony obrzeżem PCV 0,6 mm</w:t>
            </w:r>
          </w:p>
          <w:p w:rsidR="00132396" w:rsidRPr="00454A0A" w:rsidRDefault="00132396" w:rsidP="00274FC3">
            <w:pPr>
              <w:rPr>
                <w:rFonts w:ascii="Times New Roman" w:hAnsi="Times New Roman" w:cs="Times New Roman"/>
              </w:rPr>
            </w:pPr>
            <w:r w:rsidRPr="00454A0A">
              <w:rPr>
                <w:rFonts w:ascii="Times New Roman" w:hAnsi="Times New Roman" w:cs="Times New Roman"/>
              </w:rPr>
              <w:t>Rodzaj Płyty:</w:t>
            </w:r>
          </w:p>
          <w:p w:rsidR="00132396" w:rsidRPr="00454A0A" w:rsidRDefault="00132396" w:rsidP="00274FC3">
            <w:pPr>
              <w:rPr>
                <w:rFonts w:ascii="Times New Roman" w:hAnsi="Times New Roman" w:cs="Times New Roman"/>
              </w:rPr>
            </w:pPr>
            <w:r w:rsidRPr="00454A0A">
              <w:rPr>
                <w:rFonts w:ascii="Times New Roman" w:hAnsi="Times New Roman" w:cs="Times New Roman"/>
              </w:rPr>
              <w:t>płyta dwustronnie laminowana na bazie 3-warstwowej płyty wiórowej w klasie higieny E-1</w:t>
            </w:r>
          </w:p>
          <w:p w:rsidR="00132396" w:rsidRDefault="00132396" w:rsidP="00274FC3">
            <w:pPr>
              <w:rPr>
                <w:rFonts w:ascii="Times New Roman" w:hAnsi="Times New Roman" w:cs="Times New Roman"/>
              </w:rPr>
            </w:pPr>
            <w:r w:rsidRPr="00454A0A">
              <w:rPr>
                <w:rFonts w:ascii="Times New Roman" w:hAnsi="Times New Roman" w:cs="Times New Roman"/>
              </w:rPr>
              <w:t>Wymiary - 40 x 45 x 57</w:t>
            </w:r>
          </w:p>
        </w:tc>
        <w:tc>
          <w:tcPr>
            <w:tcW w:w="3050" w:type="dxa"/>
          </w:tcPr>
          <w:p w:rsidR="00132396" w:rsidRDefault="00132396" w:rsidP="00274FC3">
            <w:pPr>
              <w:jc w:val="center"/>
              <w:rPr>
                <w:rFonts w:ascii="Times New Roman" w:hAnsi="Times New Roman" w:cs="Times New Roman"/>
              </w:rPr>
            </w:pPr>
          </w:p>
        </w:tc>
        <w:tc>
          <w:tcPr>
            <w:tcW w:w="777" w:type="dxa"/>
          </w:tcPr>
          <w:p w:rsidR="00132396" w:rsidRDefault="00132396" w:rsidP="00274FC3">
            <w:pPr>
              <w:jc w:val="center"/>
              <w:rPr>
                <w:rFonts w:ascii="Times New Roman" w:hAnsi="Times New Roman" w:cs="Times New Roman"/>
              </w:rPr>
            </w:pPr>
            <w:r>
              <w:rPr>
                <w:rFonts w:ascii="Times New Roman" w:hAnsi="Times New Roman" w:cs="Times New Roman"/>
              </w:rPr>
              <w:t>1</w:t>
            </w:r>
          </w:p>
        </w:tc>
      </w:tr>
      <w:tr w:rsidR="0000285A" w:rsidTr="0000285A">
        <w:tc>
          <w:tcPr>
            <w:tcW w:w="449" w:type="dxa"/>
          </w:tcPr>
          <w:p w:rsidR="0000285A" w:rsidRDefault="004A04B4" w:rsidP="00274FC3">
            <w:pPr>
              <w:jc w:val="center"/>
              <w:rPr>
                <w:rFonts w:ascii="Times New Roman" w:hAnsi="Times New Roman" w:cs="Times New Roman"/>
              </w:rPr>
            </w:pPr>
            <w:r>
              <w:rPr>
                <w:rFonts w:ascii="Times New Roman" w:hAnsi="Times New Roman" w:cs="Times New Roman"/>
              </w:rPr>
              <w:t>4</w:t>
            </w:r>
          </w:p>
        </w:tc>
        <w:tc>
          <w:tcPr>
            <w:tcW w:w="2529" w:type="dxa"/>
          </w:tcPr>
          <w:p w:rsidR="0000285A" w:rsidRPr="000C4E67" w:rsidRDefault="0000285A" w:rsidP="00274FC3">
            <w:pPr>
              <w:rPr>
                <w:rFonts w:ascii="Times New Roman" w:hAnsi="Times New Roman" w:cs="Times New Roman"/>
              </w:rPr>
            </w:pPr>
            <w:r w:rsidRPr="000C4E67">
              <w:rPr>
                <w:rFonts w:ascii="Times New Roman" w:hAnsi="Times New Roman" w:cs="Times New Roman"/>
              </w:rPr>
              <w:t>BIURKO Z DREWNIANYM BLATEM</w:t>
            </w:r>
          </w:p>
          <w:p w:rsidR="0000285A" w:rsidRPr="006D5E03" w:rsidRDefault="0000285A" w:rsidP="00274FC3">
            <w:pPr>
              <w:rPr>
                <w:rFonts w:ascii="Times New Roman" w:hAnsi="Times New Roman" w:cs="Times New Roman"/>
              </w:rPr>
            </w:pPr>
          </w:p>
        </w:tc>
        <w:tc>
          <w:tcPr>
            <w:tcW w:w="4394" w:type="dxa"/>
          </w:tcPr>
          <w:p w:rsidR="0000285A" w:rsidRPr="00BA142C" w:rsidRDefault="0000285A" w:rsidP="00274FC3">
            <w:pPr>
              <w:rPr>
                <w:rFonts w:ascii="Times New Roman" w:hAnsi="Times New Roman" w:cs="Times New Roman"/>
              </w:rPr>
            </w:pPr>
            <w:r w:rsidRPr="00BA142C">
              <w:rPr>
                <w:rFonts w:ascii="Times New Roman" w:hAnsi="Times New Roman" w:cs="Times New Roman"/>
              </w:rPr>
              <w:t>blat roboczy wykonany z drewna dębowego o grubości 4 cm</w:t>
            </w:r>
          </w:p>
          <w:p w:rsidR="0000285A" w:rsidRDefault="0000285A" w:rsidP="00274FC3">
            <w:pPr>
              <w:rPr>
                <w:rFonts w:ascii="Times New Roman" w:hAnsi="Times New Roman" w:cs="Times New Roman"/>
              </w:rPr>
            </w:pPr>
            <w:r w:rsidRPr="00BA142C">
              <w:rPr>
                <w:rFonts w:ascii="Times New Roman" w:hAnsi="Times New Roman" w:cs="Times New Roman"/>
              </w:rPr>
              <w:t xml:space="preserve">Drewno pokryte 4 warstwami </w:t>
            </w:r>
            <w:proofErr w:type="spellStart"/>
            <w:r w:rsidRPr="00BA142C">
              <w:rPr>
                <w:rFonts w:ascii="Times New Roman" w:hAnsi="Times New Roman" w:cs="Times New Roman"/>
              </w:rPr>
              <w:t>olejowosku</w:t>
            </w:r>
            <w:proofErr w:type="spellEnd"/>
            <w:r w:rsidRPr="00BA142C">
              <w:rPr>
                <w:rFonts w:ascii="Times New Roman" w:hAnsi="Times New Roman" w:cs="Times New Roman"/>
              </w:rPr>
              <w:t xml:space="preserve"> OSMO</w:t>
            </w:r>
          </w:p>
          <w:p w:rsidR="0000285A" w:rsidRPr="000C4E67" w:rsidRDefault="0000285A" w:rsidP="00274FC3">
            <w:pPr>
              <w:rPr>
                <w:rFonts w:ascii="Times New Roman" w:hAnsi="Times New Roman" w:cs="Times New Roman"/>
              </w:rPr>
            </w:pPr>
            <w:r w:rsidRPr="000C4E67">
              <w:rPr>
                <w:rFonts w:ascii="Times New Roman" w:hAnsi="Times New Roman" w:cs="Times New Roman"/>
              </w:rPr>
              <w:t>Szerokość: 160 cm</w:t>
            </w:r>
          </w:p>
          <w:p w:rsidR="0000285A" w:rsidRPr="000C4E67" w:rsidRDefault="0000285A" w:rsidP="00274FC3">
            <w:pPr>
              <w:rPr>
                <w:rFonts w:ascii="Times New Roman" w:hAnsi="Times New Roman" w:cs="Times New Roman"/>
              </w:rPr>
            </w:pPr>
            <w:r w:rsidRPr="000C4E67">
              <w:rPr>
                <w:rFonts w:ascii="Times New Roman" w:hAnsi="Times New Roman" w:cs="Times New Roman"/>
              </w:rPr>
              <w:t>Wysokość: 75 cm</w:t>
            </w:r>
          </w:p>
          <w:p w:rsidR="0000285A" w:rsidRPr="000C4E67" w:rsidRDefault="0000285A" w:rsidP="00274FC3">
            <w:pPr>
              <w:rPr>
                <w:rFonts w:ascii="Times New Roman" w:hAnsi="Times New Roman" w:cs="Times New Roman"/>
              </w:rPr>
            </w:pPr>
            <w:r w:rsidRPr="000C4E67">
              <w:rPr>
                <w:rFonts w:ascii="Times New Roman" w:hAnsi="Times New Roman" w:cs="Times New Roman"/>
              </w:rPr>
              <w:t>Głębokość: 80 cm</w:t>
            </w:r>
          </w:p>
          <w:p w:rsidR="0000285A" w:rsidRPr="000C4E67" w:rsidRDefault="0000285A" w:rsidP="00274FC3">
            <w:pPr>
              <w:rPr>
                <w:rFonts w:ascii="Times New Roman" w:hAnsi="Times New Roman" w:cs="Times New Roman"/>
              </w:rPr>
            </w:pPr>
            <w:r w:rsidRPr="000C4E67">
              <w:rPr>
                <w:rFonts w:ascii="Times New Roman" w:hAnsi="Times New Roman" w:cs="Times New Roman"/>
              </w:rPr>
              <w:t>Profil</w:t>
            </w:r>
          </w:p>
          <w:p w:rsidR="0000285A" w:rsidRDefault="0000285A" w:rsidP="00274FC3">
            <w:pPr>
              <w:rPr>
                <w:rFonts w:ascii="Times New Roman" w:hAnsi="Times New Roman" w:cs="Times New Roman"/>
              </w:rPr>
            </w:pPr>
            <w:r w:rsidRPr="000C4E67">
              <w:rPr>
                <w:rFonts w:ascii="Times New Roman" w:hAnsi="Times New Roman" w:cs="Times New Roman"/>
              </w:rPr>
              <w:t>stalowy: 80x20 mm</w:t>
            </w:r>
          </w:p>
        </w:tc>
        <w:tc>
          <w:tcPr>
            <w:tcW w:w="3050" w:type="dxa"/>
          </w:tcPr>
          <w:p w:rsidR="0000285A" w:rsidRPr="00980C15" w:rsidRDefault="0000285A" w:rsidP="00274FC3">
            <w:pPr>
              <w:jc w:val="center"/>
              <w:rPr>
                <w:rFonts w:ascii="Times New Roman" w:hAnsi="Times New Roman" w:cs="Times New Roman"/>
                <w:noProof/>
                <w:lang w:eastAsia="pl-PL"/>
              </w:rPr>
            </w:pPr>
            <w:r w:rsidRPr="000C4E67">
              <w:rPr>
                <w:rFonts w:ascii="Times New Roman" w:hAnsi="Times New Roman" w:cs="Times New Roman"/>
                <w:noProof/>
                <w:lang w:eastAsia="pl-PL"/>
              </w:rPr>
              <w:drawing>
                <wp:inline distT="0" distB="0" distL="0" distR="0" wp14:anchorId="1FEBB4CA" wp14:editId="30836075">
                  <wp:extent cx="1798320" cy="1463040"/>
                  <wp:effectExtent l="0" t="0" r="0" b="381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98320" cy="1463040"/>
                          </a:xfrm>
                          <a:prstGeom prst="rect">
                            <a:avLst/>
                          </a:prstGeom>
                          <a:noFill/>
                          <a:ln>
                            <a:noFill/>
                          </a:ln>
                        </pic:spPr>
                      </pic:pic>
                    </a:graphicData>
                  </a:graphic>
                </wp:inline>
              </w:drawing>
            </w:r>
          </w:p>
        </w:tc>
        <w:tc>
          <w:tcPr>
            <w:tcW w:w="777" w:type="dxa"/>
          </w:tcPr>
          <w:p w:rsidR="0000285A" w:rsidRDefault="0000285A" w:rsidP="00274FC3">
            <w:pPr>
              <w:jc w:val="center"/>
              <w:rPr>
                <w:rFonts w:ascii="Times New Roman" w:hAnsi="Times New Roman" w:cs="Times New Roman"/>
              </w:rPr>
            </w:pPr>
            <w:r>
              <w:rPr>
                <w:rFonts w:ascii="Times New Roman" w:hAnsi="Times New Roman" w:cs="Times New Roman"/>
              </w:rPr>
              <w:t>1</w:t>
            </w:r>
          </w:p>
        </w:tc>
      </w:tr>
      <w:tr w:rsidR="0000285A" w:rsidTr="0000285A">
        <w:tc>
          <w:tcPr>
            <w:tcW w:w="449" w:type="dxa"/>
          </w:tcPr>
          <w:p w:rsidR="0000285A" w:rsidRDefault="004A04B4" w:rsidP="00274FC3">
            <w:pPr>
              <w:jc w:val="center"/>
              <w:rPr>
                <w:rFonts w:ascii="Times New Roman" w:hAnsi="Times New Roman" w:cs="Times New Roman"/>
              </w:rPr>
            </w:pPr>
            <w:r>
              <w:rPr>
                <w:rFonts w:ascii="Times New Roman" w:hAnsi="Times New Roman" w:cs="Times New Roman"/>
              </w:rPr>
              <w:lastRenderedPageBreak/>
              <w:t>5</w:t>
            </w:r>
          </w:p>
        </w:tc>
        <w:tc>
          <w:tcPr>
            <w:tcW w:w="2529" w:type="dxa"/>
          </w:tcPr>
          <w:p w:rsidR="0000285A" w:rsidRPr="004760EC" w:rsidRDefault="0000285A" w:rsidP="00274FC3">
            <w:pPr>
              <w:rPr>
                <w:rFonts w:ascii="Times New Roman" w:hAnsi="Times New Roman" w:cs="Times New Roman"/>
              </w:rPr>
            </w:pPr>
            <w:r w:rsidRPr="004760EC">
              <w:rPr>
                <w:rFonts w:ascii="Times New Roman" w:hAnsi="Times New Roman" w:cs="Times New Roman"/>
              </w:rPr>
              <w:t>KRZESŁO BIUROWE OBROTOWE</w:t>
            </w:r>
          </w:p>
          <w:p w:rsidR="0000285A" w:rsidRPr="00980C15" w:rsidRDefault="0000285A" w:rsidP="00274FC3">
            <w:pPr>
              <w:rPr>
                <w:rFonts w:ascii="Times New Roman" w:hAnsi="Times New Roman" w:cs="Times New Roman"/>
              </w:rPr>
            </w:pPr>
          </w:p>
        </w:tc>
        <w:tc>
          <w:tcPr>
            <w:tcW w:w="4394" w:type="dxa"/>
          </w:tcPr>
          <w:p w:rsidR="0000285A" w:rsidRDefault="0000285A" w:rsidP="00274FC3">
            <w:r>
              <w:t>mechanizm odchylania Synchron, podłokietniki z nakładką PU, regulacja wysokości zagłówka,</w:t>
            </w:r>
          </w:p>
          <w:p w:rsidR="0000285A" w:rsidRDefault="0000285A" w:rsidP="00274FC3">
            <w:r>
              <w:t>regulowana wysokość siedziska, przy pomocy rączki, regulowana głębokość siedziska,</w:t>
            </w:r>
          </w:p>
          <w:p w:rsidR="0000285A" w:rsidRPr="00980C15" w:rsidRDefault="0000285A" w:rsidP="00274FC3">
            <w:r>
              <w:t>regulowana wysokość podłokietników.</w:t>
            </w:r>
          </w:p>
        </w:tc>
        <w:tc>
          <w:tcPr>
            <w:tcW w:w="3050" w:type="dxa"/>
          </w:tcPr>
          <w:p w:rsidR="0000285A" w:rsidRDefault="0000285A" w:rsidP="00274FC3">
            <w:pPr>
              <w:jc w:val="center"/>
              <w:rPr>
                <w:noProof/>
                <w:lang w:eastAsia="pl-PL"/>
              </w:rPr>
            </w:pPr>
            <w:r w:rsidRPr="004760EC">
              <w:rPr>
                <w:noProof/>
                <w:lang w:eastAsia="pl-PL"/>
              </w:rPr>
              <w:drawing>
                <wp:inline distT="0" distB="0" distL="0" distR="0" wp14:anchorId="3B184664" wp14:editId="2D5134A9">
                  <wp:extent cx="1288800" cy="1800000"/>
                  <wp:effectExtent l="0" t="0" r="6985"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88800" cy="1800000"/>
                          </a:xfrm>
                          <a:prstGeom prst="rect">
                            <a:avLst/>
                          </a:prstGeom>
                          <a:noFill/>
                          <a:ln>
                            <a:noFill/>
                          </a:ln>
                        </pic:spPr>
                      </pic:pic>
                    </a:graphicData>
                  </a:graphic>
                </wp:inline>
              </w:drawing>
            </w:r>
          </w:p>
        </w:tc>
        <w:tc>
          <w:tcPr>
            <w:tcW w:w="777" w:type="dxa"/>
          </w:tcPr>
          <w:p w:rsidR="0000285A" w:rsidRDefault="0000285A" w:rsidP="00274FC3">
            <w:pPr>
              <w:jc w:val="center"/>
              <w:rPr>
                <w:rFonts w:ascii="Times New Roman" w:hAnsi="Times New Roman" w:cs="Times New Roman"/>
              </w:rPr>
            </w:pPr>
            <w:r>
              <w:rPr>
                <w:rFonts w:ascii="Times New Roman" w:hAnsi="Times New Roman" w:cs="Times New Roman"/>
              </w:rPr>
              <w:t>1</w:t>
            </w:r>
          </w:p>
        </w:tc>
      </w:tr>
      <w:tr w:rsidR="00132396" w:rsidTr="0000285A">
        <w:tc>
          <w:tcPr>
            <w:tcW w:w="449" w:type="dxa"/>
          </w:tcPr>
          <w:p w:rsidR="00132396" w:rsidRDefault="004A04B4" w:rsidP="00274FC3">
            <w:pPr>
              <w:jc w:val="center"/>
              <w:rPr>
                <w:rFonts w:ascii="Times New Roman" w:hAnsi="Times New Roman" w:cs="Times New Roman"/>
              </w:rPr>
            </w:pPr>
            <w:r>
              <w:rPr>
                <w:rFonts w:ascii="Times New Roman" w:hAnsi="Times New Roman" w:cs="Times New Roman"/>
              </w:rPr>
              <w:t>6</w:t>
            </w:r>
          </w:p>
        </w:tc>
        <w:tc>
          <w:tcPr>
            <w:tcW w:w="2529" w:type="dxa"/>
          </w:tcPr>
          <w:p w:rsidR="00132396" w:rsidRDefault="00132396" w:rsidP="00274FC3">
            <w:pPr>
              <w:rPr>
                <w:rFonts w:ascii="Times New Roman" w:hAnsi="Times New Roman" w:cs="Times New Roman"/>
              </w:rPr>
            </w:pPr>
            <w:r>
              <w:rPr>
                <w:rFonts w:ascii="Times New Roman" w:hAnsi="Times New Roman" w:cs="Times New Roman"/>
              </w:rPr>
              <w:t>Laptop</w:t>
            </w:r>
          </w:p>
        </w:tc>
        <w:tc>
          <w:tcPr>
            <w:tcW w:w="4394" w:type="dxa"/>
          </w:tcPr>
          <w:p w:rsidR="00F879BE" w:rsidRPr="00F879BE" w:rsidRDefault="00F879BE" w:rsidP="00F879BE">
            <w:pPr>
              <w:rPr>
                <w:sz w:val="18"/>
                <w:szCs w:val="18"/>
              </w:rPr>
            </w:pPr>
            <w:r w:rsidRPr="00F879BE">
              <w:rPr>
                <w:b/>
                <w:sz w:val="18"/>
                <w:szCs w:val="18"/>
              </w:rPr>
              <w:t>Komputer</w:t>
            </w:r>
            <w:r w:rsidRPr="00F879BE">
              <w:rPr>
                <w:b/>
                <w:sz w:val="18"/>
                <w:szCs w:val="18"/>
              </w:rPr>
              <w:tab/>
            </w:r>
            <w:r w:rsidRPr="00F879BE">
              <w:rPr>
                <w:sz w:val="18"/>
                <w:szCs w:val="18"/>
              </w:rPr>
              <w:t>Komputer będzie wykorzystywany dla potrzeb aplikacji biurowych, dostępu do Internetu oraz poczty elektronicznej, jako lokalna baza danych, stacja programistyczna.</w:t>
            </w:r>
          </w:p>
          <w:p w:rsidR="00F879BE" w:rsidRPr="00F879BE" w:rsidRDefault="00F879BE" w:rsidP="00F879BE">
            <w:pPr>
              <w:rPr>
                <w:sz w:val="18"/>
                <w:szCs w:val="18"/>
              </w:rPr>
            </w:pPr>
            <w:r w:rsidRPr="00F879BE">
              <w:rPr>
                <w:b/>
                <w:sz w:val="18"/>
                <w:szCs w:val="18"/>
              </w:rPr>
              <w:t>Ekran</w:t>
            </w:r>
            <w:r w:rsidRPr="00F879BE">
              <w:rPr>
                <w:b/>
                <w:sz w:val="18"/>
                <w:szCs w:val="18"/>
              </w:rPr>
              <w:tab/>
            </w:r>
            <w:r w:rsidRPr="00F879BE">
              <w:rPr>
                <w:sz w:val="18"/>
                <w:szCs w:val="18"/>
              </w:rPr>
              <w:t>Matryca TFT, 15,6” z podświetleniem w technologii LED matowa lub z powłoką antyrefleksyjną, rozdzielczość: FHD 1920x1080</w:t>
            </w:r>
            <w:r w:rsidRPr="00F879BE">
              <w:rPr>
                <w:sz w:val="18"/>
                <w:szCs w:val="18"/>
              </w:rPr>
              <w:cr/>
            </w:r>
          </w:p>
          <w:p w:rsidR="00F879BE" w:rsidRPr="00F879BE" w:rsidRDefault="00F879BE" w:rsidP="00F879BE">
            <w:pPr>
              <w:rPr>
                <w:sz w:val="18"/>
                <w:szCs w:val="18"/>
              </w:rPr>
            </w:pPr>
            <w:r w:rsidRPr="00F879BE">
              <w:rPr>
                <w:b/>
                <w:sz w:val="18"/>
                <w:szCs w:val="18"/>
              </w:rPr>
              <w:t>Obudowa</w:t>
            </w:r>
            <w:r w:rsidRPr="00F879BE">
              <w:rPr>
                <w:sz w:val="18"/>
                <w:szCs w:val="18"/>
              </w:rPr>
              <w:tab/>
              <w:t>Obudowa komputera matowa, zawiasy metalowe. Kąt otwarcia matrycy min.140 stopni.</w:t>
            </w:r>
          </w:p>
          <w:p w:rsidR="00F879BE" w:rsidRPr="00F879BE" w:rsidRDefault="00F879BE" w:rsidP="00F879BE">
            <w:pPr>
              <w:rPr>
                <w:sz w:val="18"/>
                <w:szCs w:val="18"/>
              </w:rPr>
            </w:pPr>
          </w:p>
          <w:p w:rsidR="00F879BE" w:rsidRPr="00F879BE" w:rsidRDefault="00F879BE" w:rsidP="00F879BE">
            <w:pPr>
              <w:rPr>
                <w:sz w:val="18"/>
                <w:szCs w:val="18"/>
              </w:rPr>
            </w:pPr>
            <w:r w:rsidRPr="00F879BE">
              <w:rPr>
                <w:b/>
                <w:sz w:val="18"/>
                <w:szCs w:val="18"/>
              </w:rPr>
              <w:t>Chipset</w:t>
            </w:r>
            <w:r w:rsidRPr="00F879BE">
              <w:rPr>
                <w:sz w:val="18"/>
                <w:szCs w:val="18"/>
              </w:rPr>
              <w:tab/>
              <w:t>Dostosowany do zaoferowanego procesora</w:t>
            </w:r>
          </w:p>
          <w:p w:rsidR="00F879BE" w:rsidRPr="00F879BE" w:rsidRDefault="00F879BE" w:rsidP="00F879BE">
            <w:pPr>
              <w:rPr>
                <w:sz w:val="18"/>
                <w:szCs w:val="18"/>
              </w:rPr>
            </w:pPr>
            <w:r w:rsidRPr="00F879BE">
              <w:rPr>
                <w:b/>
                <w:sz w:val="18"/>
                <w:szCs w:val="18"/>
              </w:rPr>
              <w:t>Płyta główna</w:t>
            </w:r>
            <w:r w:rsidRPr="00F879BE">
              <w:rPr>
                <w:sz w:val="18"/>
                <w:szCs w:val="18"/>
              </w:rPr>
              <w:tab/>
              <w:t xml:space="preserve">Zaprojektowana i wyprodukowana przez producenta komputera wyposażona w interfejs SATA III (6 </w:t>
            </w:r>
            <w:proofErr w:type="spellStart"/>
            <w:r w:rsidRPr="00F879BE">
              <w:rPr>
                <w:sz w:val="18"/>
                <w:szCs w:val="18"/>
              </w:rPr>
              <w:t>Gb</w:t>
            </w:r>
            <w:proofErr w:type="spellEnd"/>
            <w:r w:rsidRPr="00F879BE">
              <w:rPr>
                <w:sz w:val="18"/>
                <w:szCs w:val="18"/>
              </w:rPr>
              <w:t>/s).</w:t>
            </w:r>
          </w:p>
          <w:p w:rsidR="00F879BE" w:rsidRPr="00F879BE" w:rsidRDefault="00F879BE" w:rsidP="00F879BE">
            <w:pPr>
              <w:rPr>
                <w:sz w:val="18"/>
                <w:szCs w:val="18"/>
              </w:rPr>
            </w:pPr>
            <w:r w:rsidRPr="00F879BE">
              <w:rPr>
                <w:b/>
                <w:sz w:val="18"/>
                <w:szCs w:val="18"/>
              </w:rPr>
              <w:t>Wydajność</w:t>
            </w:r>
            <w:r w:rsidRPr="00F879BE">
              <w:rPr>
                <w:sz w:val="18"/>
                <w:szCs w:val="18"/>
              </w:rPr>
              <w:tab/>
              <w:t xml:space="preserve">Model procesora: Osiągający wynik minimum 7 000 pkt w teście </w:t>
            </w:r>
            <w:proofErr w:type="spellStart"/>
            <w:r w:rsidRPr="00F879BE">
              <w:rPr>
                <w:sz w:val="18"/>
                <w:szCs w:val="18"/>
              </w:rPr>
              <w:t>Passmark</w:t>
            </w:r>
            <w:proofErr w:type="spellEnd"/>
            <w:r w:rsidRPr="00F879BE">
              <w:rPr>
                <w:sz w:val="18"/>
                <w:szCs w:val="18"/>
              </w:rPr>
              <w:t xml:space="preserve"> CPU </w:t>
            </w:r>
            <w:proofErr w:type="spellStart"/>
            <w:r w:rsidRPr="00F879BE">
              <w:rPr>
                <w:sz w:val="18"/>
                <w:szCs w:val="18"/>
              </w:rPr>
              <w:t>Benchmarks</w:t>
            </w:r>
            <w:proofErr w:type="spellEnd"/>
            <w:r w:rsidRPr="00F879BE">
              <w:rPr>
                <w:sz w:val="18"/>
                <w:szCs w:val="18"/>
              </w:rPr>
              <w:t xml:space="preserve"> według wyników ze strony www.cpubenchmark.net, zawartych w Załączniku Nr 1.2.a do SWZ (wyniki pochodzą z dnia publikacji postępowania). Informacje o oferowanym procesorze Wykonawca wskazuje w Formularzu cenowym.</w:t>
            </w:r>
          </w:p>
          <w:p w:rsidR="00F879BE" w:rsidRPr="00F879BE" w:rsidRDefault="00F879BE" w:rsidP="00F879BE">
            <w:pPr>
              <w:rPr>
                <w:sz w:val="18"/>
                <w:szCs w:val="18"/>
              </w:rPr>
            </w:pPr>
            <w:r w:rsidRPr="00F879BE">
              <w:rPr>
                <w:b/>
                <w:sz w:val="18"/>
                <w:szCs w:val="18"/>
              </w:rPr>
              <w:t>Pamięć operacyjna</w:t>
            </w:r>
            <w:r w:rsidRPr="00F879BE">
              <w:rPr>
                <w:sz w:val="18"/>
                <w:szCs w:val="18"/>
              </w:rPr>
              <w:tab/>
              <w:t>Min. 16GB z możliwością rozbudowy do 32GB, rodzaj pamięci min. DDR4, 2666MHz.</w:t>
            </w:r>
          </w:p>
          <w:p w:rsidR="00F879BE" w:rsidRPr="00F879BE" w:rsidRDefault="00F879BE" w:rsidP="00F879BE">
            <w:pPr>
              <w:rPr>
                <w:sz w:val="18"/>
                <w:szCs w:val="18"/>
              </w:rPr>
            </w:pPr>
            <w:r w:rsidRPr="00F879BE">
              <w:rPr>
                <w:b/>
                <w:sz w:val="18"/>
                <w:szCs w:val="18"/>
              </w:rPr>
              <w:t>Dysk twardy</w:t>
            </w:r>
            <w:r w:rsidRPr="00F879BE">
              <w:rPr>
                <w:sz w:val="18"/>
                <w:szCs w:val="18"/>
              </w:rPr>
              <w:tab/>
              <w:t>Min. 240GB SSD zawierający partycję RECOVERY umożliwiającą odtworzenie systemu operacyjnego fabrycznie zainstalowanego na komputerze po awarii.</w:t>
            </w:r>
          </w:p>
          <w:p w:rsidR="00F879BE" w:rsidRPr="00F879BE" w:rsidRDefault="00F879BE" w:rsidP="00F879BE">
            <w:pPr>
              <w:rPr>
                <w:sz w:val="18"/>
                <w:szCs w:val="18"/>
              </w:rPr>
            </w:pPr>
            <w:r w:rsidRPr="00F879BE">
              <w:rPr>
                <w:b/>
                <w:sz w:val="18"/>
                <w:szCs w:val="18"/>
              </w:rPr>
              <w:t>Karta graficzna</w:t>
            </w:r>
            <w:r w:rsidRPr="00F879BE">
              <w:rPr>
                <w:sz w:val="18"/>
                <w:szCs w:val="18"/>
              </w:rPr>
              <w:tab/>
              <w:t>Zintegrowana karta graficzna wykorzystująca pamięć RAM systemu dynamicznie</w:t>
            </w:r>
          </w:p>
          <w:p w:rsidR="00F879BE" w:rsidRPr="00F879BE" w:rsidRDefault="00F879BE" w:rsidP="00F879BE">
            <w:pPr>
              <w:rPr>
                <w:sz w:val="18"/>
                <w:szCs w:val="18"/>
              </w:rPr>
            </w:pPr>
            <w:r w:rsidRPr="00F879BE">
              <w:rPr>
                <w:sz w:val="18"/>
                <w:szCs w:val="18"/>
              </w:rPr>
              <w:t>Audio/Video</w:t>
            </w:r>
            <w:r w:rsidRPr="00F879BE">
              <w:rPr>
                <w:sz w:val="18"/>
                <w:szCs w:val="18"/>
              </w:rPr>
              <w:tab/>
              <w:t>Wbudowana, zgodna z HD Audio, wbudowane głośniki stereo min 2x 1,5W, wbudowany mikrofon, sterowanie głośnością głośników za pośrednictwem wydzielonych klawiszy funkcyjnych na klawiaturze, wydzielony przycisk funkcyjny do natychmiastowego wyciszania głośników oraz mikrofonu (</w:t>
            </w:r>
            <w:proofErr w:type="spellStart"/>
            <w:r w:rsidRPr="00F879BE">
              <w:rPr>
                <w:sz w:val="18"/>
                <w:szCs w:val="18"/>
              </w:rPr>
              <w:t>mute</w:t>
            </w:r>
            <w:proofErr w:type="spellEnd"/>
            <w:r w:rsidRPr="00F879BE">
              <w:rPr>
                <w:sz w:val="18"/>
                <w:szCs w:val="18"/>
              </w:rPr>
              <w:t>), wbudowana kamera HD720p</w:t>
            </w:r>
          </w:p>
          <w:p w:rsidR="00F879BE" w:rsidRPr="00F879BE" w:rsidRDefault="00F879BE" w:rsidP="00F879BE">
            <w:pPr>
              <w:rPr>
                <w:sz w:val="18"/>
                <w:szCs w:val="18"/>
              </w:rPr>
            </w:pPr>
            <w:r w:rsidRPr="00F879BE">
              <w:rPr>
                <w:b/>
                <w:sz w:val="18"/>
                <w:szCs w:val="18"/>
              </w:rPr>
              <w:t>Karta sieciowa</w:t>
            </w:r>
            <w:r w:rsidRPr="00F879BE">
              <w:rPr>
                <w:sz w:val="18"/>
                <w:szCs w:val="18"/>
              </w:rPr>
              <w:tab/>
              <w:t>Zintegrowana z płytą główną 10/100/1000 – RJ 45</w:t>
            </w:r>
          </w:p>
          <w:p w:rsidR="00F879BE" w:rsidRPr="00F879BE" w:rsidRDefault="00F879BE" w:rsidP="00F879BE">
            <w:pPr>
              <w:rPr>
                <w:sz w:val="18"/>
                <w:szCs w:val="18"/>
              </w:rPr>
            </w:pPr>
            <w:r w:rsidRPr="00F879BE">
              <w:rPr>
                <w:b/>
                <w:sz w:val="18"/>
                <w:szCs w:val="18"/>
              </w:rPr>
              <w:t>Porty/złącza</w:t>
            </w:r>
            <w:r w:rsidRPr="00F879BE">
              <w:rPr>
                <w:sz w:val="18"/>
                <w:szCs w:val="18"/>
              </w:rPr>
              <w:tab/>
              <w:t>2xUSB 3.1, 1x USB 3.1 typ-C, złącze słuchawek i złącze mikrofonu typu COMBO, 1xHDMI, RJ-45, czytnik kart multimedialnych (min SD/SDHC/SDXC).</w:t>
            </w:r>
          </w:p>
          <w:p w:rsidR="00F879BE" w:rsidRPr="00F879BE" w:rsidRDefault="00F879BE" w:rsidP="00F879BE">
            <w:pPr>
              <w:rPr>
                <w:sz w:val="18"/>
                <w:szCs w:val="18"/>
              </w:rPr>
            </w:pPr>
            <w:r w:rsidRPr="00F879BE">
              <w:rPr>
                <w:b/>
                <w:sz w:val="18"/>
                <w:szCs w:val="18"/>
              </w:rPr>
              <w:t>Klawiatura</w:t>
            </w:r>
            <w:r w:rsidRPr="00F879BE">
              <w:rPr>
                <w:sz w:val="18"/>
                <w:szCs w:val="18"/>
              </w:rPr>
              <w:tab/>
            </w:r>
            <w:proofErr w:type="spellStart"/>
            <w:r w:rsidRPr="00F879BE">
              <w:rPr>
                <w:sz w:val="18"/>
                <w:szCs w:val="18"/>
              </w:rPr>
              <w:t>Klawiatura</w:t>
            </w:r>
            <w:proofErr w:type="spellEnd"/>
            <w:r w:rsidRPr="00F879BE">
              <w:rPr>
                <w:sz w:val="18"/>
                <w:szCs w:val="18"/>
              </w:rPr>
              <w:t xml:space="preserve"> wyspowa, układ US. Klawiatura z wydzielonym blokiem numerycznym.</w:t>
            </w:r>
          </w:p>
          <w:p w:rsidR="00F879BE" w:rsidRPr="00F879BE" w:rsidRDefault="00F879BE" w:rsidP="00F879BE">
            <w:pPr>
              <w:rPr>
                <w:sz w:val="18"/>
                <w:szCs w:val="18"/>
              </w:rPr>
            </w:pPr>
            <w:proofErr w:type="spellStart"/>
            <w:r w:rsidRPr="00F879BE">
              <w:rPr>
                <w:b/>
                <w:sz w:val="18"/>
                <w:szCs w:val="18"/>
              </w:rPr>
              <w:t>WiFi</w:t>
            </w:r>
            <w:proofErr w:type="spellEnd"/>
            <w:r w:rsidRPr="00F879BE">
              <w:rPr>
                <w:sz w:val="18"/>
                <w:szCs w:val="18"/>
              </w:rPr>
              <w:tab/>
              <w:t>Wbudowana karta sieciowa, pracująca w standardzie AC</w:t>
            </w:r>
          </w:p>
          <w:p w:rsidR="00F879BE" w:rsidRPr="00F879BE" w:rsidRDefault="00F879BE" w:rsidP="00F879BE">
            <w:pPr>
              <w:rPr>
                <w:sz w:val="18"/>
                <w:szCs w:val="18"/>
              </w:rPr>
            </w:pPr>
            <w:r w:rsidRPr="00F879BE">
              <w:rPr>
                <w:b/>
                <w:sz w:val="18"/>
                <w:szCs w:val="18"/>
              </w:rPr>
              <w:t>Bluetooth</w:t>
            </w:r>
            <w:r w:rsidRPr="00F879BE">
              <w:rPr>
                <w:sz w:val="18"/>
                <w:szCs w:val="18"/>
              </w:rPr>
              <w:tab/>
              <w:t>Wbudowany moduł Bluetooth 4.2</w:t>
            </w:r>
          </w:p>
          <w:p w:rsidR="00F879BE" w:rsidRPr="00F879BE" w:rsidRDefault="00F879BE" w:rsidP="00F879BE">
            <w:pPr>
              <w:rPr>
                <w:sz w:val="18"/>
                <w:szCs w:val="18"/>
              </w:rPr>
            </w:pPr>
            <w:r w:rsidRPr="00F879BE">
              <w:rPr>
                <w:b/>
                <w:sz w:val="18"/>
                <w:szCs w:val="18"/>
              </w:rPr>
              <w:t xml:space="preserve">Bateria </w:t>
            </w:r>
            <w:proofErr w:type="spellStart"/>
            <w:r w:rsidRPr="00F879BE">
              <w:rPr>
                <w:sz w:val="18"/>
                <w:szCs w:val="18"/>
              </w:rPr>
              <w:t>Bateria</w:t>
            </w:r>
            <w:proofErr w:type="spellEnd"/>
            <w:r w:rsidRPr="00F879BE">
              <w:rPr>
                <w:sz w:val="18"/>
                <w:szCs w:val="18"/>
              </w:rPr>
              <w:t xml:space="preserve"> – min. 3 komorowa 3500mAh, pozwalająca na nieprzerwaną pracę urządzenia do 6 godzin.</w:t>
            </w:r>
          </w:p>
          <w:p w:rsidR="00F879BE" w:rsidRPr="00F879BE" w:rsidRDefault="00F879BE" w:rsidP="00F879BE">
            <w:pPr>
              <w:rPr>
                <w:sz w:val="18"/>
                <w:szCs w:val="18"/>
              </w:rPr>
            </w:pPr>
            <w:r w:rsidRPr="00F879BE">
              <w:rPr>
                <w:b/>
                <w:sz w:val="18"/>
                <w:szCs w:val="18"/>
              </w:rPr>
              <w:t>Zasilacz</w:t>
            </w:r>
            <w:r w:rsidRPr="00F879BE">
              <w:rPr>
                <w:sz w:val="18"/>
                <w:szCs w:val="18"/>
              </w:rPr>
              <w:tab/>
            </w:r>
            <w:proofErr w:type="spellStart"/>
            <w:r w:rsidRPr="00F879BE">
              <w:rPr>
                <w:sz w:val="18"/>
                <w:szCs w:val="18"/>
              </w:rPr>
              <w:t>Zasilacz</w:t>
            </w:r>
            <w:proofErr w:type="spellEnd"/>
            <w:r w:rsidRPr="00F879BE">
              <w:rPr>
                <w:sz w:val="18"/>
                <w:szCs w:val="18"/>
              </w:rPr>
              <w:t xml:space="preserve"> zewnętrzny max 65W</w:t>
            </w:r>
          </w:p>
          <w:p w:rsidR="00F879BE" w:rsidRPr="00F879BE" w:rsidRDefault="00F879BE" w:rsidP="00F879BE">
            <w:pPr>
              <w:rPr>
                <w:sz w:val="18"/>
                <w:szCs w:val="18"/>
              </w:rPr>
            </w:pPr>
            <w:r w:rsidRPr="00F879BE">
              <w:rPr>
                <w:b/>
                <w:sz w:val="18"/>
                <w:szCs w:val="18"/>
              </w:rPr>
              <w:t>BIOS</w:t>
            </w:r>
            <w:r w:rsidRPr="00F879BE">
              <w:rPr>
                <w:sz w:val="18"/>
                <w:szCs w:val="18"/>
              </w:rPr>
              <w:tab/>
            </w:r>
            <w:proofErr w:type="spellStart"/>
            <w:r w:rsidRPr="00F879BE">
              <w:rPr>
                <w:sz w:val="18"/>
                <w:szCs w:val="18"/>
              </w:rPr>
              <w:t>BIOS</w:t>
            </w:r>
            <w:proofErr w:type="spellEnd"/>
            <w:r w:rsidRPr="00F879BE">
              <w:rPr>
                <w:sz w:val="18"/>
                <w:szCs w:val="18"/>
              </w:rPr>
              <w:t xml:space="preserve"> zgodny ze specyfikacją UEFI.</w:t>
            </w:r>
          </w:p>
          <w:p w:rsidR="00F879BE" w:rsidRPr="00F879BE" w:rsidRDefault="00F879BE" w:rsidP="00F879BE">
            <w:pPr>
              <w:rPr>
                <w:sz w:val="18"/>
                <w:szCs w:val="18"/>
              </w:rPr>
            </w:pPr>
            <w:r w:rsidRPr="00F879BE">
              <w:rPr>
                <w:sz w:val="18"/>
                <w:szCs w:val="18"/>
              </w:rPr>
              <w:lastRenderedPageBreak/>
              <w:t>Możliwość odczytania z BIOS bez uruchamiania systemu operacyjnego z dysku twardego komputera lub innych podłączonych do niego urządzeń zewnętrznych następujących informacji:</w:t>
            </w:r>
          </w:p>
          <w:p w:rsidR="00F879BE" w:rsidRPr="00F879BE" w:rsidRDefault="00F879BE" w:rsidP="00F879BE">
            <w:pPr>
              <w:rPr>
                <w:sz w:val="18"/>
                <w:szCs w:val="18"/>
              </w:rPr>
            </w:pPr>
            <w:r w:rsidRPr="00F879BE">
              <w:rPr>
                <w:sz w:val="18"/>
                <w:szCs w:val="18"/>
              </w:rPr>
              <w:t>-</w:t>
            </w:r>
            <w:r w:rsidRPr="00F879BE">
              <w:rPr>
                <w:sz w:val="18"/>
                <w:szCs w:val="18"/>
              </w:rPr>
              <w:tab/>
              <w:t>wersji BIOS</w:t>
            </w:r>
          </w:p>
          <w:p w:rsidR="00F879BE" w:rsidRPr="00F879BE" w:rsidRDefault="00F879BE" w:rsidP="00F879BE">
            <w:pPr>
              <w:rPr>
                <w:sz w:val="18"/>
                <w:szCs w:val="18"/>
              </w:rPr>
            </w:pPr>
            <w:r w:rsidRPr="00F879BE">
              <w:rPr>
                <w:sz w:val="18"/>
                <w:szCs w:val="18"/>
              </w:rPr>
              <w:t>-</w:t>
            </w:r>
            <w:r w:rsidRPr="00F879BE">
              <w:rPr>
                <w:sz w:val="18"/>
                <w:szCs w:val="18"/>
              </w:rPr>
              <w:tab/>
              <w:t>nr seryjnym komputera</w:t>
            </w:r>
          </w:p>
          <w:p w:rsidR="00F879BE" w:rsidRPr="00F879BE" w:rsidRDefault="00F879BE" w:rsidP="00F879BE">
            <w:pPr>
              <w:rPr>
                <w:sz w:val="18"/>
                <w:szCs w:val="18"/>
              </w:rPr>
            </w:pPr>
            <w:r w:rsidRPr="00F879BE">
              <w:rPr>
                <w:sz w:val="18"/>
                <w:szCs w:val="18"/>
              </w:rPr>
              <w:t>-</w:t>
            </w:r>
            <w:r w:rsidRPr="00F879BE">
              <w:rPr>
                <w:sz w:val="18"/>
                <w:szCs w:val="18"/>
              </w:rPr>
              <w:tab/>
              <w:t>ilości pamięci RAM</w:t>
            </w:r>
          </w:p>
          <w:p w:rsidR="00F879BE" w:rsidRPr="00F879BE" w:rsidRDefault="00F879BE" w:rsidP="00F879BE">
            <w:pPr>
              <w:rPr>
                <w:sz w:val="18"/>
                <w:szCs w:val="18"/>
              </w:rPr>
            </w:pPr>
            <w:r w:rsidRPr="00F879BE">
              <w:rPr>
                <w:sz w:val="18"/>
                <w:szCs w:val="18"/>
              </w:rPr>
              <w:t>-</w:t>
            </w:r>
            <w:r w:rsidRPr="00F879BE">
              <w:rPr>
                <w:sz w:val="18"/>
                <w:szCs w:val="18"/>
              </w:rPr>
              <w:tab/>
              <w:t>typie procesora i jego prędkości</w:t>
            </w:r>
          </w:p>
          <w:p w:rsidR="00F879BE" w:rsidRPr="00F879BE" w:rsidRDefault="00F879BE" w:rsidP="00F879BE">
            <w:pPr>
              <w:rPr>
                <w:sz w:val="18"/>
                <w:szCs w:val="18"/>
              </w:rPr>
            </w:pPr>
            <w:r w:rsidRPr="00F879BE">
              <w:rPr>
                <w:sz w:val="18"/>
                <w:szCs w:val="18"/>
              </w:rPr>
              <w:t>-modele zainstalowanych dysków twardych</w:t>
            </w:r>
          </w:p>
          <w:p w:rsidR="00F879BE" w:rsidRPr="00F879BE" w:rsidRDefault="00F879BE" w:rsidP="00F879BE">
            <w:pPr>
              <w:rPr>
                <w:sz w:val="18"/>
                <w:szCs w:val="18"/>
              </w:rPr>
            </w:pPr>
            <w:r w:rsidRPr="00F879BE">
              <w:rPr>
                <w:sz w:val="18"/>
                <w:szCs w:val="18"/>
              </w:rPr>
              <w:t xml:space="preserve">Administrator z poziomu BIOS musi mieć możliwość wykonania poniższych </w:t>
            </w:r>
            <w:proofErr w:type="spellStart"/>
            <w:r w:rsidRPr="00F879BE">
              <w:rPr>
                <w:sz w:val="18"/>
                <w:szCs w:val="18"/>
              </w:rPr>
              <w:t>czynnośći</w:t>
            </w:r>
            <w:proofErr w:type="spellEnd"/>
            <w:r w:rsidRPr="00F879BE">
              <w:rPr>
                <w:sz w:val="18"/>
                <w:szCs w:val="18"/>
              </w:rPr>
              <w:t>: Możliwość ustawienia hasła dla twardego dysku</w:t>
            </w:r>
          </w:p>
          <w:p w:rsidR="00F879BE" w:rsidRPr="00F879BE" w:rsidRDefault="00F879BE" w:rsidP="00F879BE">
            <w:pPr>
              <w:rPr>
                <w:sz w:val="18"/>
                <w:szCs w:val="18"/>
              </w:rPr>
            </w:pPr>
            <w:r w:rsidRPr="00F879BE">
              <w:rPr>
                <w:sz w:val="18"/>
                <w:szCs w:val="18"/>
              </w:rPr>
              <w:t xml:space="preserve">Możliwość ustawienia hasła na starcie komputera tzw. POWER-On </w:t>
            </w:r>
            <w:proofErr w:type="spellStart"/>
            <w:r w:rsidRPr="00F879BE">
              <w:rPr>
                <w:sz w:val="18"/>
                <w:szCs w:val="18"/>
              </w:rPr>
              <w:t>Password</w:t>
            </w:r>
            <w:proofErr w:type="spellEnd"/>
          </w:p>
          <w:p w:rsidR="00F879BE" w:rsidRPr="00F879BE" w:rsidRDefault="00F879BE" w:rsidP="00F879BE">
            <w:pPr>
              <w:rPr>
                <w:sz w:val="18"/>
                <w:szCs w:val="18"/>
              </w:rPr>
            </w:pPr>
            <w:r w:rsidRPr="00F879BE">
              <w:rPr>
                <w:sz w:val="18"/>
                <w:szCs w:val="18"/>
              </w:rPr>
              <w:t xml:space="preserve">Możliwość ustawienia hasła Administratora i </w:t>
            </w:r>
            <w:proofErr w:type="spellStart"/>
            <w:r w:rsidRPr="00F879BE">
              <w:rPr>
                <w:sz w:val="18"/>
                <w:szCs w:val="18"/>
              </w:rPr>
              <w:t>użytkowanika</w:t>
            </w:r>
            <w:proofErr w:type="spellEnd"/>
            <w:r w:rsidRPr="00F879BE">
              <w:rPr>
                <w:sz w:val="18"/>
                <w:szCs w:val="18"/>
              </w:rPr>
              <w:t xml:space="preserve"> BIOS </w:t>
            </w:r>
            <w:proofErr w:type="spellStart"/>
            <w:r w:rsidRPr="00F879BE">
              <w:rPr>
                <w:sz w:val="18"/>
                <w:szCs w:val="18"/>
              </w:rPr>
              <w:t>Mozliwość</w:t>
            </w:r>
            <w:proofErr w:type="spellEnd"/>
            <w:r w:rsidRPr="00F879BE">
              <w:rPr>
                <w:sz w:val="18"/>
                <w:szCs w:val="18"/>
              </w:rPr>
              <w:t xml:space="preserve"> włączania/</w:t>
            </w:r>
            <w:proofErr w:type="spellStart"/>
            <w:r w:rsidRPr="00F879BE">
              <w:rPr>
                <w:sz w:val="18"/>
                <w:szCs w:val="18"/>
              </w:rPr>
              <w:t>wyłaczania</w:t>
            </w:r>
            <w:proofErr w:type="spellEnd"/>
            <w:r w:rsidRPr="00F879BE">
              <w:rPr>
                <w:sz w:val="18"/>
                <w:szCs w:val="18"/>
              </w:rPr>
              <w:t xml:space="preserve"> </w:t>
            </w:r>
            <w:proofErr w:type="spellStart"/>
            <w:r w:rsidRPr="00F879BE">
              <w:rPr>
                <w:sz w:val="18"/>
                <w:szCs w:val="18"/>
              </w:rPr>
              <w:t>wirutalizacji</w:t>
            </w:r>
            <w:proofErr w:type="spellEnd"/>
            <w:r w:rsidRPr="00F879BE">
              <w:rPr>
                <w:sz w:val="18"/>
                <w:szCs w:val="18"/>
              </w:rPr>
              <w:t xml:space="preserve"> z poziomu BIOSU</w:t>
            </w:r>
          </w:p>
          <w:p w:rsidR="00F879BE" w:rsidRPr="00F879BE" w:rsidRDefault="00F879BE" w:rsidP="00F879BE">
            <w:pPr>
              <w:rPr>
                <w:sz w:val="18"/>
                <w:szCs w:val="18"/>
              </w:rPr>
            </w:pPr>
            <w:r w:rsidRPr="00F879BE">
              <w:rPr>
                <w:sz w:val="18"/>
                <w:szCs w:val="18"/>
              </w:rPr>
              <w:t>Możliwość Wyłączania/Włączania: zintegrowanej karty WIFI, portów USB, Tryby PXE dla karty sieciowej,</w:t>
            </w:r>
          </w:p>
          <w:p w:rsidR="00F879BE" w:rsidRPr="00F879BE" w:rsidRDefault="00F879BE" w:rsidP="00F879BE">
            <w:pPr>
              <w:rPr>
                <w:sz w:val="18"/>
                <w:szCs w:val="18"/>
              </w:rPr>
            </w:pPr>
            <w:r w:rsidRPr="00F879BE">
              <w:rPr>
                <w:sz w:val="18"/>
                <w:szCs w:val="18"/>
              </w:rPr>
              <w:t xml:space="preserve">Możliwość ustawienia portów USB w trybie „no BOOT”, czyli podczas startu komputer nie wykrywa urządzeń </w:t>
            </w:r>
            <w:proofErr w:type="spellStart"/>
            <w:r w:rsidRPr="00F879BE">
              <w:rPr>
                <w:sz w:val="18"/>
                <w:szCs w:val="18"/>
              </w:rPr>
              <w:t>bootujących</w:t>
            </w:r>
            <w:proofErr w:type="spellEnd"/>
            <w:r w:rsidRPr="00F879BE">
              <w:rPr>
                <w:sz w:val="18"/>
                <w:szCs w:val="18"/>
              </w:rPr>
              <w:t xml:space="preserve"> typu USB, natomiast po uruchomieniu systemu operacyjnego porty USB są aktywne.</w:t>
            </w:r>
          </w:p>
          <w:p w:rsidR="00F879BE" w:rsidRPr="00F879BE" w:rsidRDefault="00F879BE" w:rsidP="00F879BE">
            <w:pPr>
              <w:rPr>
                <w:sz w:val="18"/>
                <w:szCs w:val="18"/>
              </w:rPr>
            </w:pPr>
            <w:r w:rsidRPr="00F879BE">
              <w:rPr>
                <w:b/>
                <w:sz w:val="18"/>
                <w:szCs w:val="18"/>
              </w:rPr>
              <w:t>Bezpieczeństwo</w:t>
            </w:r>
            <w:r w:rsidRPr="00F879BE">
              <w:rPr>
                <w:sz w:val="18"/>
                <w:szCs w:val="18"/>
              </w:rPr>
              <w:tab/>
              <w:t>-</w:t>
            </w:r>
            <w:r w:rsidRPr="00F879BE">
              <w:rPr>
                <w:sz w:val="18"/>
                <w:szCs w:val="18"/>
              </w:rPr>
              <w:tab/>
              <w:t xml:space="preserve">złącze </w:t>
            </w:r>
            <w:proofErr w:type="spellStart"/>
            <w:r w:rsidRPr="00F879BE">
              <w:rPr>
                <w:sz w:val="18"/>
                <w:szCs w:val="18"/>
              </w:rPr>
              <w:t>Kensington</w:t>
            </w:r>
            <w:proofErr w:type="spellEnd"/>
            <w:r w:rsidRPr="00F879BE">
              <w:rPr>
                <w:sz w:val="18"/>
                <w:szCs w:val="18"/>
              </w:rPr>
              <w:t xml:space="preserve"> Lock,</w:t>
            </w:r>
          </w:p>
          <w:p w:rsidR="00F879BE" w:rsidRPr="00F879BE" w:rsidRDefault="00F879BE" w:rsidP="00F879BE">
            <w:pPr>
              <w:rPr>
                <w:sz w:val="18"/>
                <w:szCs w:val="18"/>
              </w:rPr>
            </w:pPr>
            <w:r w:rsidRPr="00F879BE">
              <w:rPr>
                <w:sz w:val="18"/>
                <w:szCs w:val="18"/>
              </w:rPr>
              <w:t>-</w:t>
            </w:r>
            <w:r w:rsidRPr="00F879BE">
              <w:rPr>
                <w:sz w:val="18"/>
                <w:szCs w:val="18"/>
              </w:rPr>
              <w:tab/>
              <w:t>Zintegrowany z płytą główną dedykowany układ sprzętowy służący do tworzenia i zarządzania wygenerowanymi przez komputer kluczami szyfrowania. Zabezpieczenie to musi posiadać możliwość szyfrowania poufnych dokumentów przechowywanych na dysku twardym przy użyciu klucza sprzętowego (TPM 2.0).</w:t>
            </w:r>
          </w:p>
          <w:p w:rsidR="00F879BE" w:rsidRPr="00F879BE" w:rsidRDefault="00F879BE" w:rsidP="00F879BE">
            <w:pPr>
              <w:rPr>
                <w:sz w:val="18"/>
                <w:szCs w:val="18"/>
              </w:rPr>
            </w:pPr>
            <w:r w:rsidRPr="00F879BE">
              <w:rPr>
                <w:b/>
                <w:sz w:val="18"/>
                <w:szCs w:val="18"/>
              </w:rPr>
              <w:t>Waga/Wymiary</w:t>
            </w:r>
            <w:r w:rsidRPr="00F879BE">
              <w:rPr>
                <w:sz w:val="18"/>
                <w:szCs w:val="18"/>
              </w:rPr>
              <w:tab/>
              <w:t>Waga urządzenia z baterią podstawową maksymalnie 2,2kg</w:t>
            </w:r>
          </w:p>
          <w:p w:rsidR="00F879BE" w:rsidRPr="00F879BE" w:rsidRDefault="00F879BE" w:rsidP="00F879BE">
            <w:pPr>
              <w:rPr>
                <w:sz w:val="18"/>
                <w:szCs w:val="18"/>
              </w:rPr>
            </w:pPr>
            <w:r>
              <w:rPr>
                <w:b/>
                <w:sz w:val="18"/>
                <w:szCs w:val="18"/>
              </w:rPr>
              <w:t>Bezpieczeństwo i oprogramowa</w:t>
            </w:r>
            <w:r w:rsidRPr="00F879BE">
              <w:rPr>
                <w:b/>
                <w:sz w:val="18"/>
                <w:szCs w:val="18"/>
              </w:rPr>
              <w:t>nie dodatkowe</w:t>
            </w:r>
            <w:r w:rsidRPr="00F879BE">
              <w:rPr>
                <w:sz w:val="18"/>
                <w:szCs w:val="18"/>
              </w:rPr>
              <w:t xml:space="preserve"> – w formularzu oferty trzeba podać nazwę oferowanego oprogramowania</w:t>
            </w:r>
            <w:r w:rsidRPr="00F879BE">
              <w:rPr>
                <w:sz w:val="18"/>
                <w:szCs w:val="18"/>
              </w:rPr>
              <w:tab/>
              <w:t xml:space="preserve">System chroniący przed zagrożeniami, posiadający certyfikaty VB100%, OPSWAT, AVLAB+++, AV </w:t>
            </w:r>
            <w:proofErr w:type="spellStart"/>
            <w:r w:rsidRPr="00F879BE">
              <w:rPr>
                <w:sz w:val="18"/>
                <w:szCs w:val="18"/>
              </w:rPr>
              <w:t>Comperative</w:t>
            </w:r>
            <w:proofErr w:type="spellEnd"/>
            <w:r w:rsidRPr="00F879BE">
              <w:rPr>
                <w:sz w:val="18"/>
                <w:szCs w:val="18"/>
              </w:rPr>
              <w:t xml:space="preserve"> </w:t>
            </w:r>
            <w:proofErr w:type="spellStart"/>
            <w:r w:rsidRPr="00F879BE">
              <w:rPr>
                <w:sz w:val="18"/>
                <w:szCs w:val="18"/>
              </w:rPr>
              <w:t>Advance</w:t>
            </w:r>
            <w:proofErr w:type="spellEnd"/>
            <w:r w:rsidRPr="00F879BE">
              <w:rPr>
                <w:sz w:val="18"/>
                <w:szCs w:val="18"/>
              </w:rPr>
              <w:t xml:space="preserve"> +. Silnik musi umożliwiać co najmniej:</w:t>
            </w:r>
          </w:p>
          <w:p w:rsidR="00F879BE" w:rsidRPr="00F879BE" w:rsidRDefault="00F879BE" w:rsidP="00F879BE">
            <w:pPr>
              <w:rPr>
                <w:sz w:val="18"/>
                <w:szCs w:val="18"/>
              </w:rPr>
            </w:pPr>
            <w:r w:rsidRPr="00F879BE">
              <w:rPr>
                <w:sz w:val="18"/>
                <w:szCs w:val="18"/>
              </w:rPr>
              <w:t>•</w:t>
            </w:r>
            <w:r w:rsidRPr="00F879BE">
              <w:rPr>
                <w:sz w:val="18"/>
                <w:szCs w:val="18"/>
              </w:rPr>
              <w:tab/>
              <w:t>wykrywanie i blokowania plików ze szkodliwą zawartością, w tym osadzonych/skompresowanych plików, które używają czasie rzeczywistym algorytmów kompresji,</w:t>
            </w:r>
          </w:p>
          <w:p w:rsidR="00F879BE" w:rsidRPr="00F879BE" w:rsidRDefault="00F879BE" w:rsidP="00F879BE">
            <w:pPr>
              <w:rPr>
                <w:sz w:val="18"/>
                <w:szCs w:val="18"/>
              </w:rPr>
            </w:pPr>
            <w:r w:rsidRPr="00F879BE">
              <w:rPr>
                <w:sz w:val="18"/>
                <w:szCs w:val="18"/>
              </w:rPr>
              <w:t>•</w:t>
            </w:r>
            <w:r w:rsidRPr="00F879BE">
              <w:rPr>
                <w:sz w:val="18"/>
                <w:szCs w:val="18"/>
              </w:rPr>
              <w:tab/>
              <w:t xml:space="preserve">wykrywanie i usuwanie plików typu </w:t>
            </w:r>
            <w:proofErr w:type="spellStart"/>
            <w:r w:rsidRPr="00F879BE">
              <w:rPr>
                <w:sz w:val="18"/>
                <w:szCs w:val="18"/>
              </w:rPr>
              <w:t>rootkit</w:t>
            </w:r>
            <w:proofErr w:type="spellEnd"/>
            <w:r w:rsidRPr="00F879BE">
              <w:rPr>
                <w:sz w:val="18"/>
                <w:szCs w:val="18"/>
              </w:rPr>
              <w:t xml:space="preserve"> oraz złośliwego oprogramowania, również przy użyciu technik behawioralnych,</w:t>
            </w:r>
          </w:p>
          <w:p w:rsidR="00F879BE" w:rsidRPr="00F879BE" w:rsidRDefault="00F879BE" w:rsidP="00F879BE">
            <w:pPr>
              <w:rPr>
                <w:sz w:val="18"/>
                <w:szCs w:val="18"/>
              </w:rPr>
            </w:pPr>
            <w:r w:rsidRPr="00F879BE">
              <w:rPr>
                <w:sz w:val="18"/>
                <w:szCs w:val="18"/>
              </w:rPr>
              <w:t>•</w:t>
            </w:r>
            <w:r w:rsidRPr="00F879BE">
              <w:rPr>
                <w:sz w:val="18"/>
                <w:szCs w:val="18"/>
              </w:rPr>
              <w:tab/>
              <w:t>stosowanie kwarantanny,</w:t>
            </w:r>
          </w:p>
          <w:p w:rsidR="00F879BE" w:rsidRPr="00F879BE" w:rsidRDefault="00F879BE" w:rsidP="00F879BE">
            <w:pPr>
              <w:rPr>
                <w:sz w:val="18"/>
                <w:szCs w:val="18"/>
              </w:rPr>
            </w:pPr>
            <w:r w:rsidRPr="00F879BE">
              <w:rPr>
                <w:sz w:val="18"/>
                <w:szCs w:val="18"/>
              </w:rPr>
              <w:t>•</w:t>
            </w:r>
            <w:r w:rsidRPr="00F879BE">
              <w:rPr>
                <w:sz w:val="18"/>
                <w:szCs w:val="18"/>
              </w:rPr>
              <w:tab/>
              <w:t>wykrywanie i usuwanie fałszywego oprogramowania bezpieczeństwa (</w:t>
            </w:r>
            <w:proofErr w:type="spellStart"/>
            <w:r w:rsidRPr="00F879BE">
              <w:rPr>
                <w:sz w:val="18"/>
                <w:szCs w:val="18"/>
              </w:rPr>
              <w:t>roguewear</w:t>
            </w:r>
            <w:proofErr w:type="spellEnd"/>
            <w:r w:rsidRPr="00F879BE">
              <w:rPr>
                <w:sz w:val="18"/>
                <w:szCs w:val="18"/>
              </w:rPr>
              <w:t>)</w:t>
            </w:r>
          </w:p>
          <w:p w:rsidR="00F879BE" w:rsidRPr="00F879BE" w:rsidRDefault="00F879BE" w:rsidP="00F879BE">
            <w:pPr>
              <w:rPr>
                <w:sz w:val="18"/>
                <w:szCs w:val="18"/>
              </w:rPr>
            </w:pPr>
            <w:r w:rsidRPr="00F879BE">
              <w:rPr>
                <w:sz w:val="18"/>
                <w:szCs w:val="18"/>
              </w:rPr>
              <w:t>•</w:t>
            </w:r>
            <w:r w:rsidRPr="00F879BE">
              <w:rPr>
                <w:sz w:val="18"/>
                <w:szCs w:val="18"/>
              </w:rPr>
              <w:tab/>
              <w:t>skanowanie urządzeń USB natychmiast po podłączeniu,</w:t>
            </w:r>
          </w:p>
          <w:p w:rsidR="00F879BE" w:rsidRPr="00F879BE" w:rsidRDefault="00F879BE" w:rsidP="00F879BE">
            <w:pPr>
              <w:rPr>
                <w:sz w:val="18"/>
                <w:szCs w:val="18"/>
              </w:rPr>
            </w:pPr>
            <w:r w:rsidRPr="00F879BE">
              <w:rPr>
                <w:sz w:val="18"/>
                <w:szCs w:val="18"/>
              </w:rPr>
              <w:t>•</w:t>
            </w:r>
            <w:r w:rsidRPr="00F879BE">
              <w:rPr>
                <w:sz w:val="18"/>
                <w:szCs w:val="18"/>
              </w:rPr>
              <w:tab/>
              <w:t>automatyczne odłączanie zainfekowanej końcówki od sieci,</w:t>
            </w:r>
          </w:p>
          <w:p w:rsidR="00F879BE" w:rsidRPr="00F879BE" w:rsidRDefault="00F879BE" w:rsidP="00F879BE">
            <w:pPr>
              <w:rPr>
                <w:sz w:val="18"/>
                <w:szCs w:val="18"/>
              </w:rPr>
            </w:pPr>
            <w:r w:rsidRPr="00F879BE">
              <w:rPr>
                <w:sz w:val="18"/>
                <w:szCs w:val="18"/>
              </w:rPr>
              <w:t>•</w:t>
            </w:r>
            <w:r w:rsidRPr="00F879BE">
              <w:rPr>
                <w:sz w:val="18"/>
                <w:szCs w:val="18"/>
              </w:rPr>
              <w:tab/>
              <w:t>skanowanie plików w czasie rzeczywistym, na żądanie, w interwałach czasowych lub poprzez harmonogram, w sposób w pełni konfigurowalny w stosunku do podejmowanych akcji w przypadku wykrycia zagrożenia, z możliwością wykluczenia typu pliku lub lokalizacji.</w:t>
            </w:r>
          </w:p>
          <w:p w:rsidR="00F879BE" w:rsidRPr="00F879BE" w:rsidRDefault="00F879BE" w:rsidP="00F879BE">
            <w:pPr>
              <w:rPr>
                <w:sz w:val="18"/>
                <w:szCs w:val="18"/>
              </w:rPr>
            </w:pPr>
            <w:r w:rsidRPr="00F879BE">
              <w:rPr>
                <w:sz w:val="18"/>
                <w:szCs w:val="18"/>
              </w:rPr>
              <w:t>•</w:t>
            </w:r>
            <w:r w:rsidRPr="00F879BE">
              <w:rPr>
                <w:sz w:val="18"/>
                <w:szCs w:val="18"/>
              </w:rPr>
              <w:tab/>
              <w:t>Zarządzanie „aktywami” stacji klienckiej, zbierające informacje co najmniej o nazwie komputera, producencie i modelu komputera, przynależności do grupy roboczej/domeny, szczegółach systemu operacyjnego, lokalnych kontach użytkowników, dacie i godzinie uruchomienia i ostatniego restartu komputera, parametrach sprzętowych (</w:t>
            </w:r>
            <w:proofErr w:type="spellStart"/>
            <w:r w:rsidRPr="00F879BE">
              <w:rPr>
                <w:sz w:val="18"/>
                <w:szCs w:val="18"/>
              </w:rPr>
              <w:t>proc.,RAM</w:t>
            </w:r>
            <w:proofErr w:type="spellEnd"/>
            <w:r w:rsidRPr="00F879BE">
              <w:rPr>
                <w:sz w:val="18"/>
                <w:szCs w:val="18"/>
              </w:rPr>
              <w:t xml:space="preserve">, SN, </w:t>
            </w:r>
            <w:proofErr w:type="spellStart"/>
            <w:r w:rsidRPr="00F879BE">
              <w:rPr>
                <w:sz w:val="18"/>
                <w:szCs w:val="18"/>
              </w:rPr>
              <w:t>storage</w:t>
            </w:r>
            <w:proofErr w:type="spellEnd"/>
            <w:r w:rsidRPr="00F879BE">
              <w:rPr>
                <w:sz w:val="18"/>
                <w:szCs w:val="18"/>
              </w:rPr>
              <w:t>), BIOS, interfejsach sieciowych, dołączonych peryferiach.</w:t>
            </w:r>
          </w:p>
          <w:p w:rsidR="00F879BE" w:rsidRPr="00F879BE" w:rsidRDefault="00F879BE" w:rsidP="00F879BE">
            <w:pPr>
              <w:rPr>
                <w:sz w:val="18"/>
                <w:szCs w:val="18"/>
              </w:rPr>
            </w:pPr>
            <w:r w:rsidRPr="00F879BE">
              <w:rPr>
                <w:sz w:val="18"/>
                <w:szCs w:val="18"/>
              </w:rPr>
              <w:t>•</w:t>
            </w:r>
            <w:r w:rsidRPr="00F879BE">
              <w:rPr>
                <w:sz w:val="18"/>
                <w:szCs w:val="18"/>
              </w:rPr>
              <w:tab/>
              <w:t>Musi posiadać moduł ochrony IDS/IPS</w:t>
            </w:r>
          </w:p>
          <w:p w:rsidR="00F879BE" w:rsidRPr="00F879BE" w:rsidRDefault="00F879BE" w:rsidP="00F879BE">
            <w:pPr>
              <w:rPr>
                <w:sz w:val="18"/>
                <w:szCs w:val="18"/>
              </w:rPr>
            </w:pPr>
            <w:r w:rsidRPr="00F879BE">
              <w:rPr>
                <w:sz w:val="18"/>
                <w:szCs w:val="18"/>
              </w:rPr>
              <w:t>•</w:t>
            </w:r>
            <w:r w:rsidRPr="00F879BE">
              <w:rPr>
                <w:sz w:val="18"/>
                <w:szCs w:val="18"/>
              </w:rPr>
              <w:tab/>
              <w:t>Musi posiadać mechanizm wykrywania skanowania portów</w:t>
            </w:r>
          </w:p>
          <w:p w:rsidR="00F879BE" w:rsidRPr="00F879BE" w:rsidRDefault="00F879BE" w:rsidP="00F879BE">
            <w:pPr>
              <w:rPr>
                <w:sz w:val="18"/>
                <w:szCs w:val="18"/>
              </w:rPr>
            </w:pPr>
            <w:r w:rsidRPr="00F879BE">
              <w:rPr>
                <w:sz w:val="18"/>
                <w:szCs w:val="18"/>
              </w:rPr>
              <w:t>•</w:t>
            </w:r>
            <w:r w:rsidRPr="00F879BE">
              <w:rPr>
                <w:sz w:val="18"/>
                <w:szCs w:val="18"/>
              </w:rPr>
              <w:tab/>
              <w:t xml:space="preserve">Musi pozwalać na wykluczenie adresów IP oraz </w:t>
            </w:r>
            <w:proofErr w:type="spellStart"/>
            <w:r w:rsidRPr="00F879BE">
              <w:rPr>
                <w:sz w:val="18"/>
                <w:szCs w:val="18"/>
              </w:rPr>
              <w:t>PORTów</w:t>
            </w:r>
            <w:proofErr w:type="spellEnd"/>
            <w:r w:rsidRPr="00F879BE">
              <w:rPr>
                <w:sz w:val="18"/>
                <w:szCs w:val="18"/>
              </w:rPr>
              <w:t xml:space="preserve"> TCP/IP z modułu wykrywania skanowania portów</w:t>
            </w:r>
          </w:p>
          <w:p w:rsidR="00F879BE" w:rsidRPr="00F879BE" w:rsidRDefault="00F879BE" w:rsidP="00F879BE">
            <w:pPr>
              <w:rPr>
                <w:sz w:val="18"/>
                <w:szCs w:val="18"/>
              </w:rPr>
            </w:pPr>
            <w:r w:rsidRPr="00F879BE">
              <w:rPr>
                <w:sz w:val="18"/>
                <w:szCs w:val="18"/>
              </w:rPr>
              <w:t>•</w:t>
            </w:r>
            <w:r w:rsidRPr="00F879BE">
              <w:rPr>
                <w:sz w:val="18"/>
                <w:szCs w:val="18"/>
              </w:rPr>
              <w:tab/>
              <w:t xml:space="preserve">Moduł wykrywania ataków </w:t>
            </w:r>
            <w:proofErr w:type="spellStart"/>
            <w:r w:rsidRPr="00F879BE">
              <w:rPr>
                <w:sz w:val="18"/>
                <w:szCs w:val="18"/>
              </w:rPr>
              <w:t>DDoS</w:t>
            </w:r>
            <w:proofErr w:type="spellEnd"/>
            <w:r w:rsidRPr="00F879BE">
              <w:rPr>
                <w:sz w:val="18"/>
                <w:szCs w:val="18"/>
              </w:rPr>
              <w:t xml:space="preserve"> musi posiadać kilka poziomów wrażliwości</w:t>
            </w:r>
          </w:p>
          <w:p w:rsidR="00F879BE" w:rsidRPr="00F879BE" w:rsidRDefault="00F879BE" w:rsidP="00F879BE">
            <w:pPr>
              <w:rPr>
                <w:b/>
                <w:sz w:val="18"/>
                <w:szCs w:val="18"/>
              </w:rPr>
            </w:pPr>
            <w:r w:rsidRPr="00F879BE">
              <w:rPr>
                <w:b/>
                <w:sz w:val="18"/>
                <w:szCs w:val="18"/>
              </w:rPr>
              <w:t>Szyfrowanie danych:</w:t>
            </w:r>
          </w:p>
          <w:p w:rsidR="00F879BE" w:rsidRPr="00F879BE" w:rsidRDefault="00F879BE" w:rsidP="00F879BE">
            <w:pPr>
              <w:rPr>
                <w:sz w:val="18"/>
                <w:szCs w:val="18"/>
              </w:rPr>
            </w:pPr>
            <w:r w:rsidRPr="00F879BE">
              <w:rPr>
                <w:sz w:val="18"/>
                <w:szCs w:val="18"/>
              </w:rPr>
              <w:t>•</w:t>
            </w:r>
            <w:r w:rsidRPr="00F879BE">
              <w:rPr>
                <w:sz w:val="18"/>
                <w:szCs w:val="18"/>
              </w:rPr>
              <w:tab/>
              <w:t>Oprogramowanie do szyfrowania, chroniące dane rezydujące na punktach końcowych za pomocą silnych algorytmów szyfrowania takich jak AES, RC6, SERPENT i DWAFISH. Pełne szyfrowanie dysków działających m.in. na komputerach z systemem Windows.</w:t>
            </w:r>
          </w:p>
          <w:p w:rsidR="00F879BE" w:rsidRPr="00F879BE" w:rsidRDefault="00F879BE" w:rsidP="00F879BE">
            <w:pPr>
              <w:rPr>
                <w:sz w:val="18"/>
                <w:szCs w:val="18"/>
              </w:rPr>
            </w:pPr>
            <w:r w:rsidRPr="00F879BE">
              <w:rPr>
                <w:sz w:val="18"/>
                <w:szCs w:val="18"/>
              </w:rPr>
              <w:t>•</w:t>
            </w:r>
            <w:r w:rsidRPr="00F879BE">
              <w:rPr>
                <w:sz w:val="18"/>
                <w:szCs w:val="18"/>
              </w:rPr>
              <w:tab/>
              <w:t xml:space="preserve">Zapobiegające utracie danych z powodu utraty / kradzieży punktu końcowego. Oprogramowanie szyfruje całą zawartość na urządzeniach przenośnych, takich jak Pen </w:t>
            </w:r>
            <w:proofErr w:type="spellStart"/>
            <w:r w:rsidRPr="00F879BE">
              <w:rPr>
                <w:sz w:val="18"/>
                <w:szCs w:val="18"/>
              </w:rPr>
              <w:t>Drive'y</w:t>
            </w:r>
            <w:proofErr w:type="spellEnd"/>
            <w:r w:rsidRPr="00F879BE">
              <w:rPr>
                <w:sz w:val="18"/>
                <w:szCs w:val="18"/>
              </w:rPr>
              <w:t xml:space="preserve">, dyski USB i udostępnia je tylko autoryzowanym użytkownikom. Oprogramowanie umożliwia blokowanie wybranych przez administratora urządzeń zewnętrznych podłączanych do stacji końcowej. Oprogramowanie umożliwia zdefiniowanie listy zaufanych urządzeń, które nie będą blokowane podczas podłączanie do stacji końcowej. Istnieje możliwość blokady zapisywanie plików na zewnętrznych dyskach USB oraz blokada możliwości uruchamiania oprogramowania z takich dysków. Blokada ta powinna umożliwiać korzystanie z pozostałych danych zapisanych na takich dyskach. Interfejs zarządzania wyświetla monity o zbliżającym się zakończeniu licencji, a także powiadamia o zakończeniu licencji. Dodatkowy moduł chroniący dane użytkownika przed działaniem oprogramowania </w:t>
            </w:r>
            <w:proofErr w:type="spellStart"/>
            <w:r w:rsidRPr="00F879BE">
              <w:rPr>
                <w:sz w:val="18"/>
                <w:szCs w:val="18"/>
              </w:rPr>
              <w:t>ransomware</w:t>
            </w:r>
            <w:proofErr w:type="spellEnd"/>
            <w:r w:rsidRPr="00F879BE">
              <w:rPr>
                <w:sz w:val="18"/>
                <w:szCs w:val="18"/>
              </w:rPr>
              <w:t xml:space="preserve">. Działanie modułu polega na ograniczeniu możliwości modyfikowania chronionych plików, tylko procesom systemowym oraz zaufanym aplikacjom. Możliwość dowolnego zdefiniowania dodatkowo chronionych folderów zawierających wrażliwe dane użytkownika. Możliwość zdefiniowania zaufanych folderów. Aplikacje uruchamiane z zaufanych folderów mają możliwość modyfikowania plików objętych dodatkową ochroną </w:t>
            </w:r>
            <w:proofErr w:type="spellStart"/>
            <w:r w:rsidRPr="00F879BE">
              <w:rPr>
                <w:sz w:val="18"/>
                <w:szCs w:val="18"/>
              </w:rPr>
              <w:t>any</w:t>
            </w:r>
            <w:proofErr w:type="spellEnd"/>
            <w:r w:rsidRPr="00F879BE">
              <w:rPr>
                <w:sz w:val="18"/>
                <w:szCs w:val="18"/>
              </w:rPr>
              <w:t xml:space="preserve"> </w:t>
            </w:r>
            <w:proofErr w:type="spellStart"/>
            <w:r w:rsidRPr="00F879BE">
              <w:rPr>
                <w:sz w:val="18"/>
                <w:szCs w:val="18"/>
              </w:rPr>
              <w:t>ransomware</w:t>
            </w:r>
            <w:proofErr w:type="spellEnd"/>
            <w:r w:rsidRPr="00F879BE">
              <w:rPr>
                <w:sz w:val="18"/>
                <w:szCs w:val="18"/>
              </w:rPr>
              <w:t xml:space="preserve">. Zaawansowane monitorowanie krytycznych danych użytkownika zapewniające zapobiegające prze niezamierzonymi manipulacjami – ataki </w:t>
            </w:r>
            <w:proofErr w:type="spellStart"/>
            <w:r w:rsidRPr="00F879BE">
              <w:rPr>
                <w:sz w:val="18"/>
                <w:szCs w:val="18"/>
              </w:rPr>
              <w:t>ransomware</w:t>
            </w:r>
            <w:proofErr w:type="spellEnd"/>
            <w:r w:rsidRPr="00F879BE">
              <w:rPr>
                <w:sz w:val="18"/>
                <w:szCs w:val="18"/>
              </w:rPr>
              <w:t xml:space="preserve"> Centralna konsola zarządzająca zainstalowana na serwerze musi umożliwiać co najmniej:</w:t>
            </w:r>
          </w:p>
          <w:p w:rsidR="00F879BE" w:rsidRPr="00F879BE" w:rsidRDefault="00F879BE" w:rsidP="00F879BE">
            <w:pPr>
              <w:rPr>
                <w:sz w:val="18"/>
                <w:szCs w:val="18"/>
              </w:rPr>
            </w:pPr>
            <w:r w:rsidRPr="00F879BE">
              <w:rPr>
                <w:sz w:val="18"/>
                <w:szCs w:val="18"/>
              </w:rPr>
              <w:t>•</w:t>
            </w:r>
            <w:r w:rsidRPr="00F879BE">
              <w:rPr>
                <w:sz w:val="18"/>
                <w:szCs w:val="18"/>
              </w:rPr>
              <w:tab/>
              <w:t>Przechowywanie danych w bazie typu SQL, z której korzysta funkcjonalność raportowania konsoli</w:t>
            </w:r>
          </w:p>
          <w:p w:rsidR="00F879BE" w:rsidRPr="00F879BE" w:rsidRDefault="00F879BE" w:rsidP="00F879BE">
            <w:pPr>
              <w:rPr>
                <w:sz w:val="18"/>
                <w:szCs w:val="18"/>
              </w:rPr>
            </w:pPr>
            <w:r w:rsidRPr="00F879BE">
              <w:rPr>
                <w:sz w:val="18"/>
                <w:szCs w:val="18"/>
              </w:rPr>
              <w:t>•</w:t>
            </w:r>
            <w:r w:rsidRPr="00F879BE">
              <w:rPr>
                <w:sz w:val="18"/>
                <w:szCs w:val="18"/>
              </w:rPr>
              <w:tab/>
              <w:t>Zdalną instalację lub deinstalację oprogramowania ochronnego</w:t>
            </w:r>
            <w:r w:rsidRPr="00F879BE">
              <w:rPr>
                <w:sz w:val="18"/>
                <w:szCs w:val="18"/>
              </w:rPr>
              <w:tab/>
              <w:t xml:space="preserve">na stacjach klienckich, na pojedynczych punktach, zakresie adresów IP lub grupie z </w:t>
            </w:r>
            <w:proofErr w:type="spellStart"/>
            <w:r w:rsidRPr="00F879BE">
              <w:rPr>
                <w:sz w:val="18"/>
                <w:szCs w:val="18"/>
              </w:rPr>
              <w:t>ActiveDirectory</w:t>
            </w:r>
            <w:proofErr w:type="spellEnd"/>
          </w:p>
          <w:p w:rsidR="00F879BE" w:rsidRPr="00F879BE" w:rsidRDefault="00F879BE" w:rsidP="00F879BE">
            <w:pPr>
              <w:rPr>
                <w:sz w:val="18"/>
                <w:szCs w:val="18"/>
              </w:rPr>
            </w:pPr>
            <w:r w:rsidRPr="00F879BE">
              <w:rPr>
                <w:sz w:val="18"/>
                <w:szCs w:val="18"/>
              </w:rPr>
              <w:t>•</w:t>
            </w:r>
            <w:r w:rsidRPr="00F879BE">
              <w:rPr>
                <w:sz w:val="18"/>
                <w:szCs w:val="18"/>
              </w:rPr>
              <w:tab/>
              <w:t>Tworzenie paczek instalacyjnych oprogramowania klienckiego, z rozróżnieniem docelowej platformy systemowej (w tym 32 lub 64bit dla systemów Windows i Linux), w formie plików .exe  lub .</w:t>
            </w:r>
            <w:proofErr w:type="spellStart"/>
            <w:r w:rsidRPr="00F879BE">
              <w:rPr>
                <w:sz w:val="18"/>
                <w:szCs w:val="18"/>
              </w:rPr>
              <w:t>msi</w:t>
            </w:r>
            <w:proofErr w:type="spellEnd"/>
            <w:r w:rsidRPr="00F879BE">
              <w:rPr>
                <w:sz w:val="18"/>
                <w:szCs w:val="18"/>
              </w:rPr>
              <w:t xml:space="preserve"> dla Windows oraz formatach dla systemów Linux</w:t>
            </w:r>
          </w:p>
          <w:p w:rsidR="00F879BE" w:rsidRPr="00F879BE" w:rsidRDefault="00F879BE" w:rsidP="00F879BE">
            <w:pPr>
              <w:rPr>
                <w:sz w:val="18"/>
                <w:szCs w:val="18"/>
              </w:rPr>
            </w:pPr>
            <w:r w:rsidRPr="00F879BE">
              <w:rPr>
                <w:sz w:val="18"/>
                <w:szCs w:val="18"/>
              </w:rPr>
              <w:t>•</w:t>
            </w:r>
            <w:r w:rsidRPr="00F879BE">
              <w:rPr>
                <w:sz w:val="18"/>
                <w:szCs w:val="18"/>
              </w:rPr>
              <w:tab/>
              <w:t>Centralną dystrybucję na zarządzanych klientach uaktualnień definicji ochronnych, których źródłem będzie plik lub pliki wgrane na serwer konsoli przez administratora, bez dostępu do sieci Internet.</w:t>
            </w:r>
          </w:p>
          <w:p w:rsidR="00F879BE" w:rsidRPr="00F879BE" w:rsidRDefault="00F879BE" w:rsidP="00F879BE">
            <w:pPr>
              <w:rPr>
                <w:sz w:val="18"/>
                <w:szCs w:val="18"/>
              </w:rPr>
            </w:pPr>
            <w:r w:rsidRPr="00F879BE">
              <w:rPr>
                <w:sz w:val="18"/>
                <w:szCs w:val="18"/>
              </w:rPr>
              <w:t>•</w:t>
            </w:r>
            <w:r w:rsidRPr="00F879BE">
              <w:rPr>
                <w:sz w:val="18"/>
                <w:szCs w:val="18"/>
              </w:rPr>
              <w:tab/>
              <w:t>Raportowanie dostępne przez dedykowany panel w konsoli, z prezentacją</w:t>
            </w:r>
          </w:p>
          <w:p w:rsidR="00F879BE" w:rsidRPr="00F879BE" w:rsidRDefault="00F879BE" w:rsidP="00F879BE">
            <w:pPr>
              <w:rPr>
                <w:sz w:val="18"/>
                <w:szCs w:val="18"/>
              </w:rPr>
            </w:pPr>
            <w:r w:rsidRPr="00F879BE">
              <w:rPr>
                <w:sz w:val="18"/>
                <w:szCs w:val="18"/>
              </w:rPr>
              <w:t>tabelaryczną i graficzną, z możliwością automatycznego czyszczenia starych raportów, z możliwością eksportu do formatów CSV i PDF, prezentujące dane zarówno z logowania zdarzeń serwera konsoli, jak i dane/raporty zbierane ze stacji klienckich, w tym raporty o oprogramowaniu zainstalowanym na stacjach klienckich</w:t>
            </w:r>
          </w:p>
          <w:p w:rsidR="00F879BE" w:rsidRPr="00F879BE" w:rsidRDefault="00F879BE" w:rsidP="00F879BE">
            <w:pPr>
              <w:rPr>
                <w:sz w:val="18"/>
                <w:szCs w:val="18"/>
              </w:rPr>
            </w:pPr>
            <w:r w:rsidRPr="00F879BE">
              <w:rPr>
                <w:sz w:val="18"/>
                <w:szCs w:val="18"/>
              </w:rPr>
              <w:t>•</w:t>
            </w:r>
            <w:r w:rsidRPr="00F879BE">
              <w:rPr>
                <w:sz w:val="18"/>
                <w:szCs w:val="18"/>
              </w:rPr>
              <w:tab/>
              <w:t>Definiowanie struktury zarządzanie opartej o role i polityki, w których każda z funkcjonalności musi mieć możliwość konfiguracji</w:t>
            </w:r>
          </w:p>
          <w:p w:rsidR="00F879BE" w:rsidRPr="00F879BE" w:rsidRDefault="00F879BE" w:rsidP="00F879BE">
            <w:pPr>
              <w:rPr>
                <w:sz w:val="18"/>
                <w:szCs w:val="18"/>
              </w:rPr>
            </w:pPr>
            <w:r w:rsidRPr="00F879BE">
              <w:rPr>
                <w:sz w:val="18"/>
                <w:szCs w:val="18"/>
              </w:rPr>
              <w:t>Zarządzanie przez Chmurę:</w:t>
            </w:r>
          </w:p>
          <w:p w:rsidR="00F879BE" w:rsidRPr="00F879BE" w:rsidRDefault="00F879BE" w:rsidP="00F879BE">
            <w:pPr>
              <w:rPr>
                <w:sz w:val="18"/>
                <w:szCs w:val="18"/>
              </w:rPr>
            </w:pPr>
            <w:r w:rsidRPr="00F879BE">
              <w:rPr>
                <w:sz w:val="18"/>
                <w:szCs w:val="18"/>
              </w:rPr>
              <w:t>1.</w:t>
            </w:r>
            <w:r w:rsidRPr="00F879BE">
              <w:rPr>
                <w:sz w:val="18"/>
                <w:szCs w:val="18"/>
              </w:rPr>
              <w:tab/>
              <w:t>Musi być zdolny do wyświetlania statusu bezpieczeństwa konsolidacyjnego urządzeń końcowych zainstalowanych w różnych biurach</w:t>
            </w:r>
          </w:p>
          <w:p w:rsidR="00F879BE" w:rsidRPr="00F879BE" w:rsidRDefault="00F879BE" w:rsidP="00F879BE">
            <w:pPr>
              <w:rPr>
                <w:sz w:val="18"/>
                <w:szCs w:val="18"/>
              </w:rPr>
            </w:pPr>
            <w:r w:rsidRPr="00F879BE">
              <w:rPr>
                <w:sz w:val="18"/>
                <w:szCs w:val="18"/>
              </w:rPr>
              <w:t>2.</w:t>
            </w:r>
            <w:r w:rsidRPr="00F879BE">
              <w:rPr>
                <w:sz w:val="18"/>
                <w:szCs w:val="18"/>
              </w:rPr>
              <w:tab/>
              <w:t>Musi posiadać zdolność do tworzenia kopii zapasowych i przywracania plików konfiguracyjnych z serwera chmury</w:t>
            </w:r>
          </w:p>
          <w:p w:rsidR="00F879BE" w:rsidRPr="00F879BE" w:rsidRDefault="00F879BE" w:rsidP="00F879BE">
            <w:pPr>
              <w:rPr>
                <w:sz w:val="18"/>
                <w:szCs w:val="18"/>
              </w:rPr>
            </w:pPr>
            <w:r w:rsidRPr="00F879BE">
              <w:rPr>
                <w:sz w:val="18"/>
                <w:szCs w:val="18"/>
              </w:rPr>
              <w:t>3.</w:t>
            </w:r>
            <w:r w:rsidRPr="00F879BE">
              <w:rPr>
                <w:sz w:val="18"/>
                <w:szCs w:val="18"/>
              </w:rPr>
              <w:tab/>
              <w:t>Musi posiadać zdolność do promowania skutecznej polityki lokalnej do globalnej i zastosować ją globalnie do wszystkich biur</w:t>
            </w:r>
          </w:p>
          <w:p w:rsidR="00F879BE" w:rsidRPr="00F879BE" w:rsidRDefault="00F879BE" w:rsidP="00F879BE">
            <w:pPr>
              <w:rPr>
                <w:sz w:val="18"/>
                <w:szCs w:val="18"/>
              </w:rPr>
            </w:pPr>
            <w:r w:rsidRPr="00F879BE">
              <w:rPr>
                <w:sz w:val="18"/>
                <w:szCs w:val="18"/>
              </w:rPr>
              <w:t>4.</w:t>
            </w:r>
            <w:r w:rsidRPr="00F879BE">
              <w:rPr>
                <w:sz w:val="18"/>
                <w:szCs w:val="18"/>
              </w:rPr>
              <w:tab/>
              <w:t>Musi mieć możliwość tworzenia wielu poziomów dostępu do hierarchii aby umożliwić dostęp do Chmury zgodnie z przypisaniem do grupy</w:t>
            </w:r>
          </w:p>
          <w:p w:rsidR="00F879BE" w:rsidRPr="00F879BE" w:rsidRDefault="00F879BE" w:rsidP="00F879BE">
            <w:pPr>
              <w:rPr>
                <w:sz w:val="18"/>
                <w:szCs w:val="18"/>
              </w:rPr>
            </w:pPr>
            <w:r w:rsidRPr="00F879BE">
              <w:rPr>
                <w:sz w:val="18"/>
                <w:szCs w:val="18"/>
              </w:rPr>
              <w:t>5.</w:t>
            </w:r>
            <w:r w:rsidRPr="00F879BE">
              <w:rPr>
                <w:sz w:val="18"/>
                <w:szCs w:val="18"/>
              </w:rPr>
              <w:tab/>
              <w:t>Musi posiadać dostęp do konsoli lokalnie z dowolnego miejsca w nagłych przypadkach</w:t>
            </w:r>
          </w:p>
          <w:p w:rsidR="00F879BE" w:rsidRPr="00F879BE" w:rsidRDefault="00F879BE" w:rsidP="00F879BE">
            <w:pPr>
              <w:rPr>
                <w:sz w:val="18"/>
                <w:szCs w:val="18"/>
              </w:rPr>
            </w:pPr>
            <w:r w:rsidRPr="00F879BE">
              <w:rPr>
                <w:sz w:val="18"/>
                <w:szCs w:val="18"/>
              </w:rPr>
              <w:t>6.</w:t>
            </w:r>
            <w:r w:rsidRPr="00F879BE">
              <w:rPr>
                <w:sz w:val="18"/>
                <w:szCs w:val="18"/>
              </w:rPr>
              <w:tab/>
              <w:t>Musi posiadać możliwość przeglądania raportów podsumowujących dla wszystkich urządzeń</w:t>
            </w:r>
          </w:p>
          <w:p w:rsidR="00F879BE" w:rsidRPr="00F879BE" w:rsidRDefault="00F879BE" w:rsidP="00F879BE">
            <w:pPr>
              <w:rPr>
                <w:sz w:val="18"/>
                <w:szCs w:val="18"/>
              </w:rPr>
            </w:pPr>
            <w:r w:rsidRPr="00F879BE">
              <w:rPr>
                <w:sz w:val="18"/>
                <w:szCs w:val="18"/>
              </w:rPr>
              <w:t>7.</w:t>
            </w:r>
            <w:r w:rsidRPr="00F879BE">
              <w:rPr>
                <w:sz w:val="18"/>
                <w:szCs w:val="18"/>
              </w:rPr>
              <w:tab/>
              <w:t>Musi posiadać zdolność do uzyskania raportów i powiadomień za pomocą poczty elektronicznej</w:t>
            </w:r>
          </w:p>
          <w:p w:rsidR="00F879BE" w:rsidRPr="00F879BE" w:rsidRDefault="00F879BE" w:rsidP="00F879BE">
            <w:pPr>
              <w:rPr>
                <w:sz w:val="18"/>
                <w:szCs w:val="18"/>
              </w:rPr>
            </w:pPr>
            <w:r w:rsidRPr="00F879BE">
              <w:rPr>
                <w:sz w:val="18"/>
                <w:szCs w:val="18"/>
              </w:rPr>
              <w:t>Centralna konsola do zarządzania i monitorowania użycia zaszyfrowanych woluminów dyskowych, dystrybucji szyfrowania, polityk i centralnie zarządzanie informacjami odzyskiwania, niezbędnymi do uzyskania dostępu do zaszyfrowanych danych w nagłych przypadkach.</w:t>
            </w:r>
          </w:p>
          <w:p w:rsidR="00F879BE" w:rsidRPr="00F879BE" w:rsidRDefault="00F879BE" w:rsidP="00F879BE">
            <w:pPr>
              <w:rPr>
                <w:sz w:val="18"/>
                <w:szCs w:val="18"/>
              </w:rPr>
            </w:pPr>
            <w:r w:rsidRPr="00F879BE">
              <w:rPr>
                <w:sz w:val="18"/>
                <w:szCs w:val="18"/>
              </w:rPr>
              <w:t>Aktualizacja oprogramowania w trybie offline, za pomocą paczek aktualizacyjnych ściągniętych z dedykowanej witryny producenta oprogramowania.</w:t>
            </w:r>
          </w:p>
          <w:p w:rsidR="00F879BE" w:rsidRPr="00F879BE" w:rsidRDefault="00F879BE" w:rsidP="00F879BE">
            <w:pPr>
              <w:rPr>
                <w:sz w:val="18"/>
                <w:szCs w:val="18"/>
              </w:rPr>
            </w:pPr>
            <w:r w:rsidRPr="00F879BE">
              <w:rPr>
                <w:sz w:val="18"/>
                <w:szCs w:val="18"/>
              </w:rPr>
              <w:t>1.</w:t>
            </w:r>
            <w:r w:rsidRPr="00F879BE">
              <w:rPr>
                <w:sz w:val="18"/>
                <w:szCs w:val="18"/>
              </w:rPr>
              <w:tab/>
              <w:t>Serwer: centralna konsola zarządzająca oraz oprogramowanie chroniące serwer</w:t>
            </w:r>
          </w:p>
          <w:p w:rsidR="00F879BE" w:rsidRPr="00F879BE" w:rsidRDefault="00F879BE" w:rsidP="00F879BE">
            <w:pPr>
              <w:rPr>
                <w:sz w:val="18"/>
                <w:szCs w:val="18"/>
              </w:rPr>
            </w:pPr>
            <w:r w:rsidRPr="00F879BE">
              <w:rPr>
                <w:sz w:val="18"/>
                <w:szCs w:val="18"/>
              </w:rPr>
              <w:t>2.</w:t>
            </w:r>
            <w:r w:rsidRPr="00F879BE">
              <w:rPr>
                <w:sz w:val="18"/>
                <w:szCs w:val="18"/>
              </w:rPr>
              <w:tab/>
              <w:t>Oprogramowanie klienckie, zarządzane z poziomu serwera.</w:t>
            </w:r>
          </w:p>
          <w:p w:rsidR="00F879BE" w:rsidRPr="00F879BE" w:rsidRDefault="00F879BE" w:rsidP="00F879BE">
            <w:pPr>
              <w:rPr>
                <w:sz w:val="18"/>
                <w:szCs w:val="18"/>
              </w:rPr>
            </w:pPr>
            <w:r w:rsidRPr="00F879BE">
              <w:rPr>
                <w:sz w:val="18"/>
                <w:szCs w:val="18"/>
              </w:rPr>
              <w:t>System musi umożliwiać, w sposób centralnie zarządzany z konsoli na serwerze, co najmniej:</w:t>
            </w:r>
          </w:p>
          <w:p w:rsidR="00F879BE" w:rsidRPr="00F879BE" w:rsidRDefault="00F879BE" w:rsidP="00F879BE">
            <w:pPr>
              <w:rPr>
                <w:sz w:val="18"/>
                <w:szCs w:val="18"/>
              </w:rPr>
            </w:pPr>
            <w:r w:rsidRPr="00F879BE">
              <w:rPr>
                <w:sz w:val="18"/>
                <w:szCs w:val="18"/>
              </w:rPr>
              <w:t>•</w:t>
            </w:r>
            <w:r w:rsidRPr="00F879BE">
              <w:rPr>
                <w:sz w:val="18"/>
                <w:szCs w:val="18"/>
              </w:rPr>
              <w:tab/>
              <w:t>różne ustawienia dostępu dla urządzeń: pełny dostęp, tylko do odczytu i blokowanie</w:t>
            </w:r>
          </w:p>
          <w:p w:rsidR="00F879BE" w:rsidRPr="00F879BE" w:rsidRDefault="00F879BE" w:rsidP="00F879BE">
            <w:pPr>
              <w:rPr>
                <w:sz w:val="18"/>
                <w:szCs w:val="18"/>
              </w:rPr>
            </w:pPr>
            <w:r w:rsidRPr="00F879BE">
              <w:rPr>
                <w:sz w:val="18"/>
                <w:szCs w:val="18"/>
              </w:rPr>
              <w:t>•</w:t>
            </w:r>
            <w:r w:rsidRPr="00F879BE">
              <w:rPr>
                <w:sz w:val="18"/>
                <w:szCs w:val="18"/>
              </w:rPr>
              <w:tab/>
              <w:t>funkcje przyznania praw dostępu dla nośników pamięci tj. USB, CD</w:t>
            </w:r>
          </w:p>
          <w:p w:rsidR="00F879BE" w:rsidRPr="00F879BE" w:rsidRDefault="00F879BE" w:rsidP="00F879BE">
            <w:pPr>
              <w:rPr>
                <w:sz w:val="18"/>
                <w:szCs w:val="18"/>
              </w:rPr>
            </w:pPr>
            <w:r w:rsidRPr="00F879BE">
              <w:rPr>
                <w:sz w:val="18"/>
                <w:szCs w:val="18"/>
              </w:rPr>
              <w:t>•</w:t>
            </w:r>
            <w:r w:rsidRPr="00F879BE">
              <w:rPr>
                <w:sz w:val="18"/>
                <w:szCs w:val="18"/>
              </w:rPr>
              <w:tab/>
              <w:t xml:space="preserve">funkcje regulowania połączeń </w:t>
            </w:r>
            <w:proofErr w:type="spellStart"/>
            <w:r w:rsidRPr="00F879BE">
              <w:rPr>
                <w:sz w:val="18"/>
                <w:szCs w:val="18"/>
              </w:rPr>
              <w:t>WiFi</w:t>
            </w:r>
            <w:proofErr w:type="spellEnd"/>
            <w:r w:rsidRPr="00F879BE">
              <w:rPr>
                <w:sz w:val="18"/>
                <w:szCs w:val="18"/>
              </w:rPr>
              <w:t xml:space="preserve"> i Bluetooth</w:t>
            </w:r>
          </w:p>
          <w:p w:rsidR="00F879BE" w:rsidRPr="00F879BE" w:rsidRDefault="00F879BE" w:rsidP="00F879BE">
            <w:pPr>
              <w:rPr>
                <w:sz w:val="18"/>
                <w:szCs w:val="18"/>
              </w:rPr>
            </w:pPr>
            <w:r w:rsidRPr="00F879BE">
              <w:rPr>
                <w:sz w:val="18"/>
                <w:szCs w:val="18"/>
              </w:rPr>
              <w:t>•</w:t>
            </w:r>
            <w:r w:rsidRPr="00F879BE">
              <w:rPr>
                <w:sz w:val="18"/>
                <w:szCs w:val="18"/>
              </w:rPr>
              <w:tab/>
              <w:t>funkcje kontrolowania i regulowania użycia urządzeń peryferyjnych typu: drukarki, skanery i kamery internetowe</w:t>
            </w:r>
          </w:p>
          <w:p w:rsidR="00F879BE" w:rsidRPr="00F879BE" w:rsidRDefault="00F879BE" w:rsidP="00F879BE">
            <w:pPr>
              <w:rPr>
                <w:sz w:val="18"/>
                <w:szCs w:val="18"/>
              </w:rPr>
            </w:pPr>
            <w:r w:rsidRPr="00F879BE">
              <w:rPr>
                <w:sz w:val="18"/>
                <w:szCs w:val="18"/>
              </w:rPr>
              <w:t>•</w:t>
            </w:r>
            <w:r w:rsidRPr="00F879BE">
              <w:rPr>
                <w:sz w:val="18"/>
                <w:szCs w:val="18"/>
              </w:rPr>
              <w:tab/>
              <w:t>funkcję blokady lub zezwolenia na połączenie się z urządzeniami mobilnymi</w:t>
            </w:r>
          </w:p>
          <w:p w:rsidR="00F879BE" w:rsidRPr="00F879BE" w:rsidRDefault="00F879BE" w:rsidP="00F879BE">
            <w:pPr>
              <w:rPr>
                <w:sz w:val="18"/>
                <w:szCs w:val="18"/>
              </w:rPr>
            </w:pPr>
            <w:r w:rsidRPr="00F879BE">
              <w:rPr>
                <w:sz w:val="18"/>
                <w:szCs w:val="18"/>
              </w:rPr>
              <w:t>•</w:t>
            </w:r>
            <w:r w:rsidRPr="00F879BE">
              <w:rPr>
                <w:sz w:val="18"/>
                <w:szCs w:val="18"/>
              </w:rPr>
              <w:tab/>
              <w:t>funkcje blokowania dostępu dowolnemu urządzeniu</w:t>
            </w:r>
          </w:p>
          <w:p w:rsidR="00F879BE" w:rsidRPr="00F879BE" w:rsidRDefault="00F879BE" w:rsidP="00F879BE">
            <w:pPr>
              <w:rPr>
                <w:sz w:val="18"/>
                <w:szCs w:val="18"/>
              </w:rPr>
            </w:pPr>
            <w:r w:rsidRPr="00F879BE">
              <w:rPr>
                <w:sz w:val="18"/>
                <w:szCs w:val="18"/>
              </w:rPr>
              <w:t>•</w:t>
            </w:r>
            <w:r w:rsidRPr="00F879BE">
              <w:rPr>
                <w:sz w:val="18"/>
                <w:szCs w:val="18"/>
              </w:rPr>
              <w:tab/>
              <w:t>możliwość tymczasowego dodania dostępu do urządzenia przez administratora</w:t>
            </w:r>
          </w:p>
          <w:p w:rsidR="00F879BE" w:rsidRPr="00F879BE" w:rsidRDefault="00F879BE" w:rsidP="00F879BE">
            <w:pPr>
              <w:rPr>
                <w:sz w:val="18"/>
                <w:szCs w:val="18"/>
              </w:rPr>
            </w:pPr>
            <w:r w:rsidRPr="00F879BE">
              <w:rPr>
                <w:sz w:val="18"/>
                <w:szCs w:val="18"/>
              </w:rPr>
              <w:t>•</w:t>
            </w:r>
            <w:r w:rsidRPr="00F879BE">
              <w:rPr>
                <w:sz w:val="18"/>
                <w:szCs w:val="18"/>
              </w:rPr>
              <w:tab/>
              <w:t>zdolność do szyfrowania zawartości USB i udostępniania go na punktach końcowych z zainstalowanym oprogramowaniem klienckim systemu</w:t>
            </w:r>
          </w:p>
          <w:p w:rsidR="00F879BE" w:rsidRPr="00F879BE" w:rsidRDefault="00F879BE" w:rsidP="00F879BE">
            <w:pPr>
              <w:rPr>
                <w:sz w:val="18"/>
                <w:szCs w:val="18"/>
              </w:rPr>
            </w:pPr>
            <w:r w:rsidRPr="00F879BE">
              <w:rPr>
                <w:sz w:val="18"/>
                <w:szCs w:val="18"/>
              </w:rPr>
              <w:t>•</w:t>
            </w:r>
            <w:r w:rsidRPr="00F879BE">
              <w:rPr>
                <w:sz w:val="18"/>
                <w:szCs w:val="18"/>
              </w:rPr>
              <w:tab/>
              <w:t>możliwość zablokowania funkcjonalności portów USB, blokując dostęp urządzeniom innym niż klawiatura i myszka</w:t>
            </w:r>
          </w:p>
          <w:p w:rsidR="00F879BE" w:rsidRPr="00F879BE" w:rsidRDefault="00F879BE" w:rsidP="00F879BE">
            <w:pPr>
              <w:rPr>
                <w:sz w:val="18"/>
                <w:szCs w:val="18"/>
              </w:rPr>
            </w:pPr>
            <w:r w:rsidRPr="00F879BE">
              <w:rPr>
                <w:sz w:val="18"/>
                <w:szCs w:val="18"/>
              </w:rPr>
              <w:t>•</w:t>
            </w:r>
            <w:r w:rsidRPr="00F879BE">
              <w:rPr>
                <w:sz w:val="18"/>
                <w:szCs w:val="18"/>
              </w:rPr>
              <w:tab/>
              <w:t>możliwość zezwalania na dostęp tylko urządzeniom wcześniej dodanym przez administratora</w:t>
            </w:r>
          </w:p>
          <w:p w:rsidR="00F879BE" w:rsidRPr="00F879BE" w:rsidRDefault="00F879BE" w:rsidP="00F879BE">
            <w:pPr>
              <w:rPr>
                <w:sz w:val="18"/>
                <w:szCs w:val="18"/>
              </w:rPr>
            </w:pPr>
            <w:r w:rsidRPr="00F879BE">
              <w:rPr>
                <w:sz w:val="18"/>
                <w:szCs w:val="18"/>
              </w:rPr>
              <w:t>•</w:t>
            </w:r>
            <w:r w:rsidRPr="00F879BE">
              <w:rPr>
                <w:sz w:val="18"/>
                <w:szCs w:val="18"/>
              </w:rPr>
              <w:tab/>
              <w:t xml:space="preserve">możliwość zarządzani urządzeniami podłączanymi do końcówki, takimi jak iPhone, iPad, iPod, </w:t>
            </w:r>
            <w:proofErr w:type="spellStart"/>
            <w:r w:rsidRPr="00F879BE">
              <w:rPr>
                <w:sz w:val="18"/>
                <w:szCs w:val="18"/>
              </w:rPr>
              <w:t>Webcam</w:t>
            </w:r>
            <w:proofErr w:type="spellEnd"/>
            <w:r w:rsidRPr="00F879BE">
              <w:rPr>
                <w:sz w:val="18"/>
                <w:szCs w:val="18"/>
              </w:rPr>
              <w:t xml:space="preserve">, </w:t>
            </w:r>
            <w:proofErr w:type="spellStart"/>
            <w:r w:rsidRPr="00F879BE">
              <w:rPr>
                <w:sz w:val="18"/>
                <w:szCs w:val="18"/>
              </w:rPr>
              <w:t>card</w:t>
            </w:r>
            <w:proofErr w:type="spellEnd"/>
            <w:r w:rsidRPr="00F879BE">
              <w:rPr>
                <w:sz w:val="18"/>
                <w:szCs w:val="18"/>
              </w:rPr>
              <w:t xml:space="preserve"> </w:t>
            </w:r>
            <w:proofErr w:type="spellStart"/>
            <w:r w:rsidRPr="00F879BE">
              <w:rPr>
                <w:sz w:val="18"/>
                <w:szCs w:val="18"/>
              </w:rPr>
              <w:t>reader</w:t>
            </w:r>
            <w:proofErr w:type="spellEnd"/>
            <w:r w:rsidRPr="00F879BE">
              <w:rPr>
                <w:sz w:val="18"/>
                <w:szCs w:val="18"/>
              </w:rPr>
              <w:t>, BlackBerry</w:t>
            </w:r>
          </w:p>
          <w:p w:rsidR="00F879BE" w:rsidRPr="00F879BE" w:rsidRDefault="00F879BE" w:rsidP="00F879BE">
            <w:pPr>
              <w:rPr>
                <w:sz w:val="18"/>
                <w:szCs w:val="18"/>
              </w:rPr>
            </w:pPr>
            <w:r w:rsidRPr="00F879BE">
              <w:rPr>
                <w:sz w:val="18"/>
                <w:szCs w:val="18"/>
              </w:rPr>
              <w:t>•</w:t>
            </w:r>
            <w:r w:rsidRPr="00F879BE">
              <w:rPr>
                <w:sz w:val="18"/>
                <w:szCs w:val="18"/>
              </w:rPr>
              <w:tab/>
              <w:t>możliwość używania tylko zaufanych urządzeń sieciowych,</w:t>
            </w:r>
            <w:r w:rsidRPr="00F879BE">
              <w:rPr>
                <w:sz w:val="18"/>
                <w:szCs w:val="18"/>
              </w:rPr>
              <w:tab/>
              <w:t>w tym urządzeń wskazanych na końcówkach klienckich</w:t>
            </w:r>
          </w:p>
          <w:p w:rsidR="00F879BE" w:rsidRPr="00F879BE" w:rsidRDefault="00F879BE" w:rsidP="00F879BE">
            <w:pPr>
              <w:rPr>
                <w:sz w:val="18"/>
                <w:szCs w:val="18"/>
              </w:rPr>
            </w:pPr>
            <w:r w:rsidRPr="00F879BE">
              <w:rPr>
                <w:sz w:val="18"/>
                <w:szCs w:val="18"/>
              </w:rPr>
              <w:t>•</w:t>
            </w:r>
            <w:r w:rsidRPr="00F879BE">
              <w:rPr>
                <w:sz w:val="18"/>
                <w:szCs w:val="18"/>
              </w:rPr>
              <w:tab/>
              <w:t>funkcję wirtualnej klawiatury</w:t>
            </w:r>
          </w:p>
          <w:p w:rsidR="00F879BE" w:rsidRPr="00F879BE" w:rsidRDefault="00F879BE" w:rsidP="00F879BE">
            <w:pPr>
              <w:rPr>
                <w:sz w:val="18"/>
                <w:szCs w:val="18"/>
              </w:rPr>
            </w:pPr>
            <w:r w:rsidRPr="00F879BE">
              <w:rPr>
                <w:sz w:val="18"/>
                <w:szCs w:val="18"/>
              </w:rPr>
              <w:t>•</w:t>
            </w:r>
            <w:r w:rsidRPr="00F879BE">
              <w:rPr>
                <w:sz w:val="18"/>
                <w:szCs w:val="18"/>
              </w:rPr>
              <w:tab/>
              <w:t>możliwość blokowania każdej aplikacji</w:t>
            </w:r>
          </w:p>
          <w:p w:rsidR="00F879BE" w:rsidRPr="00F879BE" w:rsidRDefault="00F879BE" w:rsidP="00F879BE">
            <w:pPr>
              <w:rPr>
                <w:sz w:val="18"/>
                <w:szCs w:val="18"/>
              </w:rPr>
            </w:pPr>
            <w:r w:rsidRPr="00F879BE">
              <w:rPr>
                <w:sz w:val="18"/>
                <w:szCs w:val="18"/>
              </w:rPr>
              <w:t>•</w:t>
            </w:r>
            <w:r w:rsidRPr="00F879BE">
              <w:rPr>
                <w:sz w:val="18"/>
                <w:szCs w:val="18"/>
              </w:rPr>
              <w:tab/>
              <w:t>możliwość zablokowania aplikacji w oparciu o kategorie</w:t>
            </w:r>
          </w:p>
          <w:p w:rsidR="00F879BE" w:rsidRPr="00F879BE" w:rsidRDefault="00F879BE" w:rsidP="00F879BE">
            <w:pPr>
              <w:rPr>
                <w:sz w:val="18"/>
                <w:szCs w:val="18"/>
              </w:rPr>
            </w:pPr>
            <w:r w:rsidRPr="00F879BE">
              <w:rPr>
                <w:sz w:val="18"/>
                <w:szCs w:val="18"/>
              </w:rPr>
              <w:t>•</w:t>
            </w:r>
            <w:r w:rsidRPr="00F879BE">
              <w:rPr>
                <w:sz w:val="18"/>
                <w:szCs w:val="18"/>
              </w:rPr>
              <w:tab/>
              <w:t>możliwość dodania własnych aplikacji do listy zablokowanych</w:t>
            </w:r>
          </w:p>
          <w:p w:rsidR="00F879BE" w:rsidRPr="00F879BE" w:rsidRDefault="00F879BE" w:rsidP="00F879BE">
            <w:pPr>
              <w:rPr>
                <w:sz w:val="18"/>
                <w:szCs w:val="18"/>
              </w:rPr>
            </w:pPr>
            <w:r w:rsidRPr="00F879BE">
              <w:rPr>
                <w:sz w:val="18"/>
                <w:szCs w:val="18"/>
              </w:rPr>
              <w:t>•</w:t>
            </w:r>
            <w:r w:rsidRPr="00F879BE">
              <w:rPr>
                <w:sz w:val="18"/>
                <w:szCs w:val="18"/>
              </w:rPr>
              <w:tab/>
              <w:t>zdolność do tworzenia kompletnej listy aplikacji zainstalowanych na komputerach klientach poprzez konsole administracyjna na serwerze</w:t>
            </w:r>
          </w:p>
          <w:p w:rsidR="00F879BE" w:rsidRPr="00F879BE" w:rsidRDefault="00F879BE" w:rsidP="00F879BE">
            <w:pPr>
              <w:rPr>
                <w:sz w:val="18"/>
                <w:szCs w:val="18"/>
              </w:rPr>
            </w:pPr>
            <w:r w:rsidRPr="00F879BE">
              <w:rPr>
                <w:sz w:val="18"/>
                <w:szCs w:val="18"/>
              </w:rPr>
              <w:t>•</w:t>
            </w:r>
            <w:r w:rsidRPr="00F879BE">
              <w:rPr>
                <w:sz w:val="18"/>
                <w:szCs w:val="18"/>
              </w:rPr>
              <w:tab/>
              <w:t>dodawanie innych aplikacji</w:t>
            </w:r>
          </w:p>
          <w:p w:rsidR="00F879BE" w:rsidRPr="00F879BE" w:rsidRDefault="00F879BE" w:rsidP="00F879BE">
            <w:pPr>
              <w:rPr>
                <w:sz w:val="18"/>
                <w:szCs w:val="18"/>
              </w:rPr>
            </w:pPr>
            <w:r w:rsidRPr="00F879BE">
              <w:rPr>
                <w:sz w:val="18"/>
                <w:szCs w:val="18"/>
              </w:rPr>
              <w:t>•</w:t>
            </w:r>
            <w:r w:rsidRPr="00F879BE">
              <w:rPr>
                <w:sz w:val="18"/>
                <w:szCs w:val="18"/>
              </w:rPr>
              <w:tab/>
              <w:t xml:space="preserve">dodawanie aplikacji w formie </w:t>
            </w:r>
            <w:proofErr w:type="spellStart"/>
            <w:r w:rsidRPr="00F879BE">
              <w:rPr>
                <w:sz w:val="18"/>
                <w:szCs w:val="18"/>
              </w:rPr>
              <w:t>portable</w:t>
            </w:r>
            <w:proofErr w:type="spellEnd"/>
          </w:p>
          <w:p w:rsidR="00F879BE" w:rsidRPr="00F879BE" w:rsidRDefault="00F879BE" w:rsidP="00F879BE">
            <w:pPr>
              <w:rPr>
                <w:sz w:val="18"/>
                <w:szCs w:val="18"/>
              </w:rPr>
            </w:pPr>
            <w:r w:rsidRPr="00F879BE">
              <w:rPr>
                <w:sz w:val="18"/>
                <w:szCs w:val="18"/>
              </w:rPr>
              <w:t>•</w:t>
            </w:r>
            <w:r w:rsidRPr="00F879BE">
              <w:rPr>
                <w:sz w:val="18"/>
                <w:szCs w:val="18"/>
              </w:rPr>
              <w:tab/>
              <w:t>możliwość wyboru pojedynczej aplikacji w konkretnej wersji</w:t>
            </w:r>
          </w:p>
          <w:p w:rsidR="00F879BE" w:rsidRPr="00F879BE" w:rsidRDefault="00F879BE" w:rsidP="00F879BE">
            <w:pPr>
              <w:rPr>
                <w:sz w:val="18"/>
                <w:szCs w:val="18"/>
              </w:rPr>
            </w:pPr>
            <w:r w:rsidRPr="00F879BE">
              <w:rPr>
                <w:sz w:val="18"/>
                <w:szCs w:val="18"/>
              </w:rPr>
              <w:t>•</w:t>
            </w:r>
            <w:r w:rsidRPr="00F879BE">
              <w:rPr>
                <w:sz w:val="18"/>
                <w:szCs w:val="18"/>
              </w:rPr>
              <w:tab/>
              <w:t>dodawanie aplikacji, których rozmiar pliku wykonywalnego ma wielkość do</w:t>
            </w:r>
          </w:p>
          <w:p w:rsidR="00F879BE" w:rsidRPr="00F879BE" w:rsidRDefault="00F879BE" w:rsidP="00F879BE">
            <w:pPr>
              <w:rPr>
                <w:sz w:val="18"/>
                <w:szCs w:val="18"/>
              </w:rPr>
            </w:pPr>
            <w:r w:rsidRPr="00F879BE">
              <w:rPr>
                <w:sz w:val="18"/>
                <w:szCs w:val="18"/>
              </w:rPr>
              <w:t>200MB</w:t>
            </w:r>
          </w:p>
          <w:p w:rsidR="00F879BE" w:rsidRPr="00F879BE" w:rsidRDefault="00F879BE" w:rsidP="00F879BE">
            <w:pPr>
              <w:rPr>
                <w:sz w:val="18"/>
                <w:szCs w:val="18"/>
              </w:rPr>
            </w:pPr>
            <w:r w:rsidRPr="00F879BE">
              <w:rPr>
                <w:sz w:val="18"/>
                <w:szCs w:val="18"/>
              </w:rPr>
              <w:t>•</w:t>
            </w:r>
            <w:r w:rsidRPr="00F879BE">
              <w:rPr>
                <w:sz w:val="18"/>
                <w:szCs w:val="18"/>
              </w:rPr>
              <w:tab/>
              <w:t xml:space="preserve">kategorie aplikacji typu: </w:t>
            </w:r>
            <w:proofErr w:type="spellStart"/>
            <w:r w:rsidRPr="00F879BE">
              <w:rPr>
                <w:sz w:val="18"/>
                <w:szCs w:val="18"/>
              </w:rPr>
              <w:t>tuning</w:t>
            </w:r>
            <w:proofErr w:type="spellEnd"/>
            <w:r w:rsidRPr="00F879BE">
              <w:rPr>
                <w:sz w:val="18"/>
                <w:szCs w:val="18"/>
              </w:rPr>
              <w:t xml:space="preserve"> software, </w:t>
            </w:r>
            <w:proofErr w:type="spellStart"/>
            <w:r w:rsidRPr="00F879BE">
              <w:rPr>
                <w:sz w:val="18"/>
                <w:szCs w:val="18"/>
              </w:rPr>
              <w:t>toolbars</w:t>
            </w:r>
            <w:proofErr w:type="spellEnd"/>
            <w:r w:rsidRPr="00F879BE">
              <w:rPr>
                <w:sz w:val="18"/>
                <w:szCs w:val="18"/>
              </w:rPr>
              <w:t xml:space="preserve">, </w:t>
            </w:r>
            <w:proofErr w:type="spellStart"/>
            <w:r w:rsidRPr="00F879BE">
              <w:rPr>
                <w:sz w:val="18"/>
                <w:szCs w:val="18"/>
              </w:rPr>
              <w:t>proxy</w:t>
            </w:r>
            <w:proofErr w:type="spellEnd"/>
            <w:r w:rsidRPr="00F879BE">
              <w:rPr>
                <w:sz w:val="18"/>
                <w:szCs w:val="18"/>
              </w:rPr>
              <w:t xml:space="preserve">, network </w:t>
            </w:r>
            <w:proofErr w:type="spellStart"/>
            <w:r w:rsidRPr="00F879BE">
              <w:rPr>
                <w:sz w:val="18"/>
                <w:szCs w:val="18"/>
              </w:rPr>
              <w:t>tools</w:t>
            </w:r>
            <w:proofErr w:type="spellEnd"/>
            <w:r w:rsidRPr="00F879BE">
              <w:rPr>
                <w:sz w:val="18"/>
                <w:szCs w:val="18"/>
              </w:rPr>
              <w:t xml:space="preserve">, file </w:t>
            </w:r>
            <w:proofErr w:type="spellStart"/>
            <w:r w:rsidRPr="00F879BE">
              <w:rPr>
                <w:sz w:val="18"/>
                <w:szCs w:val="18"/>
              </w:rPr>
              <w:t>sharing</w:t>
            </w:r>
            <w:proofErr w:type="spellEnd"/>
            <w:r w:rsidRPr="00F879BE">
              <w:rPr>
                <w:sz w:val="18"/>
                <w:szCs w:val="18"/>
              </w:rPr>
              <w:t xml:space="preserve"> </w:t>
            </w:r>
            <w:proofErr w:type="spellStart"/>
            <w:r w:rsidRPr="00F879BE">
              <w:rPr>
                <w:sz w:val="18"/>
                <w:szCs w:val="18"/>
              </w:rPr>
              <w:t>application</w:t>
            </w:r>
            <w:proofErr w:type="spellEnd"/>
            <w:r w:rsidRPr="00F879BE">
              <w:rPr>
                <w:sz w:val="18"/>
                <w:szCs w:val="18"/>
              </w:rPr>
              <w:t xml:space="preserve">, backup software, </w:t>
            </w:r>
            <w:proofErr w:type="spellStart"/>
            <w:r w:rsidRPr="00F879BE">
              <w:rPr>
                <w:sz w:val="18"/>
                <w:szCs w:val="18"/>
              </w:rPr>
              <w:t>encrypting</w:t>
            </w:r>
            <w:proofErr w:type="spellEnd"/>
            <w:r w:rsidRPr="00F879BE">
              <w:rPr>
                <w:sz w:val="18"/>
                <w:szCs w:val="18"/>
              </w:rPr>
              <w:t xml:space="preserve"> </w:t>
            </w:r>
            <w:proofErr w:type="spellStart"/>
            <w:r w:rsidRPr="00F879BE">
              <w:rPr>
                <w:sz w:val="18"/>
                <w:szCs w:val="18"/>
              </w:rPr>
              <w:t>tool</w:t>
            </w:r>
            <w:proofErr w:type="spellEnd"/>
          </w:p>
          <w:p w:rsidR="00F879BE" w:rsidRPr="00F879BE" w:rsidRDefault="00F879BE" w:rsidP="00F879BE">
            <w:pPr>
              <w:rPr>
                <w:sz w:val="18"/>
                <w:szCs w:val="18"/>
              </w:rPr>
            </w:pPr>
            <w:r w:rsidRPr="00F879BE">
              <w:rPr>
                <w:sz w:val="18"/>
                <w:szCs w:val="18"/>
              </w:rPr>
              <w:t>•</w:t>
            </w:r>
            <w:r w:rsidRPr="00F879BE">
              <w:rPr>
                <w:sz w:val="18"/>
                <w:szCs w:val="18"/>
              </w:rPr>
              <w:tab/>
              <w:t>możliwość generowania i wysyłania raportów o aktywności na różnych kanałach transmisji danych, takich jak wymienne urządzenia, udziały sieciowe czy schowki.</w:t>
            </w:r>
          </w:p>
          <w:p w:rsidR="00F879BE" w:rsidRPr="00F879BE" w:rsidRDefault="00F879BE" w:rsidP="00F879BE">
            <w:pPr>
              <w:rPr>
                <w:sz w:val="18"/>
                <w:szCs w:val="18"/>
              </w:rPr>
            </w:pPr>
            <w:r w:rsidRPr="00F879BE">
              <w:rPr>
                <w:sz w:val="18"/>
                <w:szCs w:val="18"/>
              </w:rPr>
              <w:t>•</w:t>
            </w:r>
            <w:r w:rsidRPr="00F879BE">
              <w:rPr>
                <w:sz w:val="18"/>
                <w:szCs w:val="18"/>
              </w:rPr>
              <w:tab/>
              <w:t xml:space="preserve">możliwość zablokowania funkcji </w:t>
            </w:r>
            <w:proofErr w:type="spellStart"/>
            <w:r w:rsidRPr="00F879BE">
              <w:rPr>
                <w:sz w:val="18"/>
                <w:szCs w:val="18"/>
              </w:rPr>
              <w:t>Printscreen</w:t>
            </w:r>
            <w:proofErr w:type="spellEnd"/>
          </w:p>
          <w:p w:rsidR="00F879BE" w:rsidRPr="00F879BE" w:rsidRDefault="00F879BE" w:rsidP="00F879BE">
            <w:pPr>
              <w:rPr>
                <w:sz w:val="18"/>
                <w:szCs w:val="18"/>
              </w:rPr>
            </w:pPr>
            <w:r w:rsidRPr="00F879BE">
              <w:rPr>
                <w:sz w:val="18"/>
                <w:szCs w:val="18"/>
              </w:rPr>
              <w:t>•</w:t>
            </w:r>
            <w:r w:rsidRPr="00F879BE">
              <w:rPr>
                <w:sz w:val="18"/>
                <w:szCs w:val="18"/>
              </w:rPr>
              <w:tab/>
              <w:t xml:space="preserve">funkcje monitorowania </w:t>
            </w:r>
            <w:proofErr w:type="spellStart"/>
            <w:r w:rsidRPr="00F879BE">
              <w:rPr>
                <w:sz w:val="18"/>
                <w:szCs w:val="18"/>
              </w:rPr>
              <w:t>przesyłu</w:t>
            </w:r>
            <w:proofErr w:type="spellEnd"/>
            <w:r w:rsidRPr="00F879BE">
              <w:rPr>
                <w:sz w:val="18"/>
                <w:szCs w:val="18"/>
              </w:rPr>
              <w:t xml:space="preserve"> danych między aplikacjami zarówno na systemie operacyjnym Windows jak i </w:t>
            </w:r>
            <w:proofErr w:type="spellStart"/>
            <w:r w:rsidRPr="00F879BE">
              <w:rPr>
                <w:sz w:val="18"/>
                <w:szCs w:val="18"/>
              </w:rPr>
              <w:t>OSx</w:t>
            </w:r>
            <w:proofErr w:type="spellEnd"/>
          </w:p>
          <w:p w:rsidR="00F879BE" w:rsidRPr="00F879BE" w:rsidRDefault="00F879BE" w:rsidP="00F879BE">
            <w:pPr>
              <w:rPr>
                <w:sz w:val="18"/>
                <w:szCs w:val="18"/>
              </w:rPr>
            </w:pPr>
            <w:r w:rsidRPr="00F879BE">
              <w:rPr>
                <w:sz w:val="18"/>
                <w:szCs w:val="18"/>
              </w:rPr>
              <w:t>•</w:t>
            </w:r>
            <w:r w:rsidRPr="00F879BE">
              <w:rPr>
                <w:sz w:val="18"/>
                <w:szCs w:val="18"/>
              </w:rPr>
              <w:tab/>
              <w:t>funkcje monitorowania i kontroli przepływu poufnych informacji</w:t>
            </w:r>
          </w:p>
          <w:p w:rsidR="00F879BE" w:rsidRPr="00F879BE" w:rsidRDefault="00F879BE" w:rsidP="00F879BE">
            <w:pPr>
              <w:rPr>
                <w:sz w:val="18"/>
                <w:szCs w:val="18"/>
              </w:rPr>
            </w:pPr>
            <w:r w:rsidRPr="00F879BE">
              <w:rPr>
                <w:sz w:val="18"/>
                <w:szCs w:val="18"/>
              </w:rPr>
              <w:t>•</w:t>
            </w:r>
            <w:r w:rsidRPr="00F879BE">
              <w:rPr>
                <w:sz w:val="18"/>
                <w:szCs w:val="18"/>
              </w:rPr>
              <w:tab/>
              <w:t>możliwość dodawania własnych zdefiniowanych słów/fraz do wyszukania w różnych typów plików</w:t>
            </w:r>
          </w:p>
          <w:p w:rsidR="00F879BE" w:rsidRPr="00F879BE" w:rsidRDefault="00F879BE" w:rsidP="00F879BE">
            <w:pPr>
              <w:rPr>
                <w:sz w:val="18"/>
                <w:szCs w:val="18"/>
              </w:rPr>
            </w:pPr>
            <w:r w:rsidRPr="00F879BE">
              <w:rPr>
                <w:sz w:val="18"/>
                <w:szCs w:val="18"/>
              </w:rPr>
              <w:t>•</w:t>
            </w:r>
            <w:r w:rsidRPr="00F879BE">
              <w:rPr>
                <w:sz w:val="18"/>
                <w:szCs w:val="18"/>
              </w:rPr>
              <w:tab/>
              <w:t>możliwość blokowania plików w oparciu o ich rozszerzenie lub rodzaj</w:t>
            </w:r>
          </w:p>
          <w:p w:rsidR="00F879BE" w:rsidRPr="00F879BE" w:rsidRDefault="00F879BE" w:rsidP="00F879BE">
            <w:pPr>
              <w:rPr>
                <w:sz w:val="18"/>
                <w:szCs w:val="18"/>
              </w:rPr>
            </w:pPr>
            <w:r w:rsidRPr="00F879BE">
              <w:rPr>
                <w:sz w:val="18"/>
                <w:szCs w:val="18"/>
              </w:rPr>
              <w:t>•</w:t>
            </w:r>
            <w:r w:rsidRPr="00F879BE">
              <w:rPr>
                <w:sz w:val="18"/>
                <w:szCs w:val="18"/>
              </w:rPr>
              <w:tab/>
              <w:t>możliwość monitorowania i zarządzania danymi udostępnianymi poprzez zasoby sieciowe</w:t>
            </w:r>
          </w:p>
          <w:p w:rsidR="00F879BE" w:rsidRPr="00F879BE" w:rsidRDefault="00F879BE" w:rsidP="00F879BE">
            <w:pPr>
              <w:rPr>
                <w:sz w:val="18"/>
                <w:szCs w:val="18"/>
              </w:rPr>
            </w:pPr>
            <w:r w:rsidRPr="00F879BE">
              <w:rPr>
                <w:sz w:val="18"/>
                <w:szCs w:val="18"/>
              </w:rPr>
              <w:t>•</w:t>
            </w:r>
            <w:r w:rsidRPr="00F879BE">
              <w:rPr>
                <w:sz w:val="18"/>
                <w:szCs w:val="18"/>
              </w:rPr>
              <w:tab/>
              <w:t>ochronę przed wyciekiem informacji na drukarki lokalne i sieciowe</w:t>
            </w:r>
          </w:p>
          <w:p w:rsidR="00F879BE" w:rsidRPr="00F879BE" w:rsidRDefault="00F879BE" w:rsidP="00F879BE">
            <w:pPr>
              <w:rPr>
                <w:sz w:val="18"/>
                <w:szCs w:val="18"/>
              </w:rPr>
            </w:pPr>
            <w:r w:rsidRPr="00F879BE">
              <w:rPr>
                <w:sz w:val="18"/>
                <w:szCs w:val="18"/>
              </w:rPr>
              <w:t>•</w:t>
            </w:r>
            <w:r w:rsidRPr="00F879BE">
              <w:rPr>
                <w:sz w:val="18"/>
                <w:szCs w:val="18"/>
              </w:rPr>
              <w:tab/>
              <w:t>ochrona zawartości schowka systemu</w:t>
            </w:r>
          </w:p>
          <w:p w:rsidR="00F879BE" w:rsidRPr="00F879BE" w:rsidRDefault="00F879BE" w:rsidP="00F879BE">
            <w:pPr>
              <w:rPr>
                <w:sz w:val="18"/>
                <w:szCs w:val="18"/>
              </w:rPr>
            </w:pPr>
            <w:r w:rsidRPr="00F879BE">
              <w:rPr>
                <w:sz w:val="18"/>
                <w:szCs w:val="18"/>
              </w:rPr>
              <w:t>•</w:t>
            </w:r>
            <w:r w:rsidRPr="00F879BE">
              <w:rPr>
                <w:sz w:val="18"/>
                <w:szCs w:val="18"/>
              </w:rPr>
              <w:tab/>
              <w:t>ochrona przed wyciekiem informacji w poczcie e-mail w komunikacji SSL</w:t>
            </w:r>
          </w:p>
          <w:p w:rsidR="00F879BE" w:rsidRPr="00F879BE" w:rsidRDefault="00F879BE" w:rsidP="00F879BE">
            <w:pPr>
              <w:rPr>
                <w:sz w:val="18"/>
                <w:szCs w:val="18"/>
              </w:rPr>
            </w:pPr>
            <w:r w:rsidRPr="00F879BE">
              <w:rPr>
                <w:sz w:val="18"/>
                <w:szCs w:val="18"/>
              </w:rPr>
              <w:t>•</w:t>
            </w:r>
            <w:r w:rsidRPr="00F879BE">
              <w:rPr>
                <w:sz w:val="18"/>
                <w:szCs w:val="18"/>
              </w:rPr>
              <w:tab/>
              <w:t>możliwość dodawania wyjątków dla domen, aplikacji i lokalizacji sieciowych</w:t>
            </w:r>
          </w:p>
          <w:p w:rsidR="00F879BE" w:rsidRPr="00F879BE" w:rsidRDefault="00F879BE" w:rsidP="00F879BE">
            <w:pPr>
              <w:rPr>
                <w:sz w:val="18"/>
                <w:szCs w:val="18"/>
              </w:rPr>
            </w:pPr>
            <w:r w:rsidRPr="00F879BE">
              <w:rPr>
                <w:sz w:val="18"/>
                <w:szCs w:val="18"/>
              </w:rPr>
              <w:t>•</w:t>
            </w:r>
            <w:r w:rsidRPr="00F879BE">
              <w:rPr>
                <w:sz w:val="18"/>
                <w:szCs w:val="18"/>
              </w:rPr>
              <w:tab/>
              <w:t>ochrona plików zamkniętych w archiwach</w:t>
            </w:r>
          </w:p>
          <w:p w:rsidR="00F879BE" w:rsidRPr="00F879BE" w:rsidRDefault="00F879BE" w:rsidP="00F879BE">
            <w:pPr>
              <w:rPr>
                <w:sz w:val="18"/>
                <w:szCs w:val="18"/>
              </w:rPr>
            </w:pPr>
            <w:r w:rsidRPr="00F879BE">
              <w:rPr>
                <w:sz w:val="18"/>
                <w:szCs w:val="18"/>
              </w:rPr>
              <w:t>•</w:t>
            </w:r>
            <w:r w:rsidRPr="00F879BE">
              <w:rPr>
                <w:sz w:val="18"/>
                <w:szCs w:val="18"/>
              </w:rPr>
              <w:tab/>
              <w:t>Zmiana rozszerzenia pliku nie może mieć znaczenia w ochronie plików przed wyciekiem</w:t>
            </w:r>
          </w:p>
          <w:p w:rsidR="00F879BE" w:rsidRPr="00F879BE" w:rsidRDefault="00F879BE" w:rsidP="00F879BE">
            <w:pPr>
              <w:rPr>
                <w:sz w:val="18"/>
                <w:szCs w:val="18"/>
              </w:rPr>
            </w:pPr>
            <w:r w:rsidRPr="00F879BE">
              <w:rPr>
                <w:sz w:val="18"/>
                <w:szCs w:val="18"/>
              </w:rPr>
              <w:t>•</w:t>
            </w:r>
            <w:r w:rsidRPr="00F879BE">
              <w:rPr>
                <w:sz w:val="18"/>
                <w:szCs w:val="18"/>
              </w:rPr>
              <w:tab/>
              <w:t>możliwość tworzenia profilu DLP dla każdej polityki</w:t>
            </w:r>
          </w:p>
          <w:p w:rsidR="00F879BE" w:rsidRPr="00F879BE" w:rsidRDefault="00F879BE" w:rsidP="00F879BE">
            <w:pPr>
              <w:rPr>
                <w:sz w:val="18"/>
                <w:szCs w:val="18"/>
              </w:rPr>
            </w:pPr>
            <w:r w:rsidRPr="00F879BE">
              <w:rPr>
                <w:sz w:val="18"/>
                <w:szCs w:val="18"/>
              </w:rPr>
              <w:t>•</w:t>
            </w:r>
            <w:r w:rsidRPr="00F879BE">
              <w:rPr>
                <w:sz w:val="18"/>
                <w:szCs w:val="18"/>
              </w:rPr>
              <w:tab/>
              <w:t>wyświetlanie alertu dla użytkownika w chwili próby wykonania niepożądanego działania</w:t>
            </w:r>
          </w:p>
          <w:p w:rsidR="00F879BE" w:rsidRPr="00F879BE" w:rsidRDefault="00F879BE" w:rsidP="00F879BE">
            <w:pPr>
              <w:rPr>
                <w:sz w:val="18"/>
                <w:szCs w:val="18"/>
              </w:rPr>
            </w:pPr>
            <w:r w:rsidRPr="00F879BE">
              <w:rPr>
                <w:sz w:val="18"/>
                <w:szCs w:val="18"/>
              </w:rPr>
              <w:t>•</w:t>
            </w:r>
            <w:r w:rsidRPr="00F879BE">
              <w:rPr>
                <w:sz w:val="18"/>
                <w:szCs w:val="18"/>
              </w:rPr>
              <w:tab/>
              <w:t>ochrona przez wyciekiem plików poprzez programy typu p2p Monitorowanie zmian w plikach:</w:t>
            </w:r>
          </w:p>
          <w:p w:rsidR="00F879BE" w:rsidRPr="00F879BE" w:rsidRDefault="00F879BE" w:rsidP="00F879BE">
            <w:pPr>
              <w:rPr>
                <w:sz w:val="18"/>
                <w:szCs w:val="18"/>
              </w:rPr>
            </w:pPr>
            <w:r w:rsidRPr="00F879BE">
              <w:rPr>
                <w:sz w:val="18"/>
                <w:szCs w:val="18"/>
              </w:rPr>
              <w:t>•</w:t>
            </w:r>
            <w:r w:rsidRPr="00F879BE">
              <w:rPr>
                <w:sz w:val="18"/>
                <w:szCs w:val="18"/>
              </w:rPr>
              <w:tab/>
              <w:t>Możliwość monitorowania działań związanych z obsługą plików, takich jak kopiowanie, usuwanie, przenoszenie na dyskach lokalnych, dyskach wymiennych i sieciowych.</w:t>
            </w:r>
          </w:p>
          <w:p w:rsidR="00F879BE" w:rsidRPr="00F879BE" w:rsidRDefault="00F879BE" w:rsidP="00F879BE">
            <w:pPr>
              <w:rPr>
                <w:sz w:val="18"/>
                <w:szCs w:val="18"/>
              </w:rPr>
            </w:pPr>
            <w:r w:rsidRPr="00F879BE">
              <w:rPr>
                <w:sz w:val="18"/>
                <w:szCs w:val="18"/>
              </w:rPr>
              <w:t>•</w:t>
            </w:r>
            <w:r w:rsidRPr="00F879BE">
              <w:rPr>
                <w:sz w:val="18"/>
                <w:szCs w:val="18"/>
              </w:rPr>
              <w:tab/>
              <w:t>Funkcje monitorowania określonych rodzajów plików.</w:t>
            </w:r>
          </w:p>
          <w:p w:rsidR="00F879BE" w:rsidRPr="00F879BE" w:rsidRDefault="00F879BE" w:rsidP="00F879BE">
            <w:pPr>
              <w:rPr>
                <w:sz w:val="18"/>
                <w:szCs w:val="18"/>
              </w:rPr>
            </w:pPr>
            <w:r w:rsidRPr="00F879BE">
              <w:rPr>
                <w:sz w:val="18"/>
                <w:szCs w:val="18"/>
              </w:rPr>
              <w:t>•</w:t>
            </w:r>
            <w:r w:rsidRPr="00F879BE">
              <w:rPr>
                <w:sz w:val="18"/>
                <w:szCs w:val="18"/>
              </w:rPr>
              <w:tab/>
              <w:t>Możliwość wykluczenia określonych plików/folderów dla procedury monitorowania.</w:t>
            </w:r>
          </w:p>
          <w:p w:rsidR="00F879BE" w:rsidRPr="00F879BE" w:rsidRDefault="00F879BE" w:rsidP="00F879BE">
            <w:pPr>
              <w:rPr>
                <w:sz w:val="18"/>
                <w:szCs w:val="18"/>
              </w:rPr>
            </w:pPr>
            <w:r w:rsidRPr="00F879BE">
              <w:rPr>
                <w:sz w:val="18"/>
                <w:szCs w:val="18"/>
              </w:rPr>
              <w:t>•</w:t>
            </w:r>
            <w:r w:rsidRPr="00F879BE">
              <w:rPr>
                <w:sz w:val="18"/>
                <w:szCs w:val="18"/>
              </w:rPr>
              <w:tab/>
              <w:t>Generator raportów do funkcjonalności monitora zmian w plikach.</w:t>
            </w:r>
          </w:p>
          <w:p w:rsidR="00F879BE" w:rsidRPr="00F879BE" w:rsidRDefault="00F879BE" w:rsidP="00F879BE">
            <w:pPr>
              <w:rPr>
                <w:sz w:val="18"/>
                <w:szCs w:val="18"/>
              </w:rPr>
            </w:pPr>
            <w:r w:rsidRPr="00F879BE">
              <w:rPr>
                <w:sz w:val="18"/>
                <w:szCs w:val="18"/>
              </w:rPr>
              <w:t>•</w:t>
            </w:r>
            <w:r w:rsidRPr="00F879BE">
              <w:rPr>
                <w:sz w:val="18"/>
                <w:szCs w:val="18"/>
              </w:rPr>
              <w:tab/>
              <w:t>możliwość śledzenia zmian we wszystkich plikach</w:t>
            </w:r>
          </w:p>
          <w:p w:rsidR="00F879BE" w:rsidRPr="00F879BE" w:rsidRDefault="00F879BE" w:rsidP="00F879BE">
            <w:pPr>
              <w:rPr>
                <w:sz w:val="18"/>
                <w:szCs w:val="18"/>
              </w:rPr>
            </w:pPr>
            <w:r w:rsidRPr="00F879BE">
              <w:rPr>
                <w:sz w:val="18"/>
                <w:szCs w:val="18"/>
              </w:rPr>
              <w:t>•</w:t>
            </w:r>
            <w:r w:rsidRPr="00F879BE">
              <w:rPr>
                <w:sz w:val="18"/>
                <w:szCs w:val="18"/>
              </w:rPr>
              <w:tab/>
              <w:t>możliwość śledzenia zmian w oprogramowaniu zainstalowanym na końcówkach</w:t>
            </w:r>
          </w:p>
          <w:p w:rsidR="00F879BE" w:rsidRPr="00F879BE" w:rsidRDefault="00F879BE" w:rsidP="00F879BE">
            <w:pPr>
              <w:rPr>
                <w:sz w:val="18"/>
                <w:szCs w:val="18"/>
              </w:rPr>
            </w:pPr>
            <w:r w:rsidRPr="00F879BE">
              <w:rPr>
                <w:sz w:val="18"/>
                <w:szCs w:val="18"/>
              </w:rPr>
              <w:t>•</w:t>
            </w:r>
            <w:r w:rsidRPr="00F879BE">
              <w:rPr>
                <w:sz w:val="18"/>
                <w:szCs w:val="18"/>
              </w:rPr>
              <w:tab/>
              <w:t>możliwość definiowana własnych typów plików</w:t>
            </w:r>
          </w:p>
          <w:p w:rsidR="00F879BE" w:rsidRPr="00F879BE" w:rsidRDefault="00F879BE" w:rsidP="00F879BE">
            <w:pPr>
              <w:rPr>
                <w:sz w:val="18"/>
                <w:szCs w:val="18"/>
              </w:rPr>
            </w:pPr>
            <w:r w:rsidRPr="00F879BE">
              <w:rPr>
                <w:sz w:val="18"/>
                <w:szCs w:val="18"/>
              </w:rPr>
              <w:t>Optymalizacja systemu operacyjnego stacji klienckich:</w:t>
            </w:r>
          </w:p>
          <w:p w:rsidR="00F879BE" w:rsidRPr="00F879BE" w:rsidRDefault="00F879BE" w:rsidP="00F879BE">
            <w:pPr>
              <w:rPr>
                <w:sz w:val="18"/>
                <w:szCs w:val="18"/>
              </w:rPr>
            </w:pPr>
            <w:r w:rsidRPr="00F879BE">
              <w:rPr>
                <w:sz w:val="18"/>
                <w:szCs w:val="18"/>
              </w:rPr>
              <w:t>•</w:t>
            </w:r>
            <w:r w:rsidRPr="00F879BE">
              <w:rPr>
                <w:sz w:val="18"/>
                <w:szCs w:val="18"/>
              </w:rPr>
              <w:tab/>
              <w:t>usuwanie tymczasowych plików, czyszczenie niepotrzebnych wpisów do rejestru oraz defragmentacji dysku</w:t>
            </w:r>
          </w:p>
          <w:p w:rsidR="00F879BE" w:rsidRPr="00F879BE" w:rsidRDefault="00F879BE" w:rsidP="00F879BE">
            <w:pPr>
              <w:rPr>
                <w:sz w:val="18"/>
                <w:szCs w:val="18"/>
              </w:rPr>
            </w:pPr>
            <w:r w:rsidRPr="00F879BE">
              <w:rPr>
                <w:sz w:val="18"/>
                <w:szCs w:val="18"/>
              </w:rPr>
              <w:t>•</w:t>
            </w:r>
            <w:r w:rsidRPr="00F879BE">
              <w:rPr>
                <w:sz w:val="18"/>
                <w:szCs w:val="18"/>
              </w:rPr>
              <w:tab/>
              <w:t>optymalizacja w chwili startu systemu operacyjnego, przed jego całkowitym uruchomieniem</w:t>
            </w:r>
          </w:p>
          <w:p w:rsidR="00F879BE" w:rsidRPr="00F879BE" w:rsidRDefault="00F879BE" w:rsidP="00F879BE">
            <w:pPr>
              <w:rPr>
                <w:sz w:val="18"/>
                <w:szCs w:val="18"/>
              </w:rPr>
            </w:pPr>
            <w:r w:rsidRPr="00F879BE">
              <w:rPr>
                <w:sz w:val="18"/>
                <w:szCs w:val="18"/>
              </w:rPr>
              <w:t>•</w:t>
            </w:r>
            <w:r w:rsidRPr="00F879BE">
              <w:rPr>
                <w:sz w:val="18"/>
                <w:szCs w:val="18"/>
              </w:rPr>
              <w:tab/>
              <w:t>możliwość zaplanowania optymalizacje na wskazanych stacjach klienckich</w:t>
            </w:r>
          </w:p>
          <w:p w:rsidR="00F879BE" w:rsidRPr="00F879BE" w:rsidRDefault="00F879BE" w:rsidP="00F879BE">
            <w:pPr>
              <w:rPr>
                <w:sz w:val="18"/>
                <w:szCs w:val="18"/>
              </w:rPr>
            </w:pPr>
            <w:r w:rsidRPr="00F879BE">
              <w:rPr>
                <w:sz w:val="18"/>
                <w:szCs w:val="18"/>
              </w:rPr>
              <w:t>•</w:t>
            </w:r>
            <w:r w:rsidRPr="00F879BE">
              <w:rPr>
                <w:sz w:val="18"/>
                <w:szCs w:val="18"/>
              </w:rPr>
              <w:tab/>
              <w:t>instruktaż stanowiskowy pracowników Zamawiającego</w:t>
            </w:r>
          </w:p>
          <w:p w:rsidR="00F879BE" w:rsidRPr="00F879BE" w:rsidRDefault="00F879BE" w:rsidP="00F879BE">
            <w:pPr>
              <w:rPr>
                <w:sz w:val="18"/>
                <w:szCs w:val="18"/>
              </w:rPr>
            </w:pPr>
            <w:r w:rsidRPr="00F879BE">
              <w:rPr>
                <w:sz w:val="18"/>
                <w:szCs w:val="18"/>
              </w:rPr>
              <w:t>•</w:t>
            </w:r>
            <w:r w:rsidRPr="00F879BE">
              <w:rPr>
                <w:sz w:val="18"/>
                <w:szCs w:val="18"/>
              </w:rPr>
              <w:tab/>
              <w:t>dokumentacja techniczna w języku polskim</w:t>
            </w:r>
          </w:p>
          <w:p w:rsidR="00F879BE" w:rsidRPr="00F879BE" w:rsidRDefault="00F879BE" w:rsidP="00F879BE">
            <w:pPr>
              <w:rPr>
                <w:sz w:val="18"/>
                <w:szCs w:val="18"/>
              </w:rPr>
            </w:pPr>
            <w:r w:rsidRPr="00F879BE">
              <w:rPr>
                <w:sz w:val="18"/>
                <w:szCs w:val="18"/>
              </w:rPr>
              <w:t>Wspierane platformy i systemy operacyjne:</w:t>
            </w:r>
          </w:p>
          <w:p w:rsidR="00F879BE" w:rsidRPr="00F879BE" w:rsidRDefault="00F879BE" w:rsidP="00F879BE">
            <w:pPr>
              <w:rPr>
                <w:sz w:val="18"/>
                <w:szCs w:val="18"/>
              </w:rPr>
            </w:pPr>
            <w:r w:rsidRPr="00F879BE">
              <w:rPr>
                <w:sz w:val="18"/>
                <w:szCs w:val="18"/>
              </w:rPr>
              <w:t>1.</w:t>
            </w:r>
            <w:r w:rsidRPr="00F879BE">
              <w:rPr>
                <w:sz w:val="18"/>
                <w:szCs w:val="18"/>
              </w:rPr>
              <w:tab/>
              <w:t>Microsoft Windows XP/7/8/10/ Professional (32-bit/64-bit)</w:t>
            </w:r>
          </w:p>
          <w:p w:rsidR="00F879BE" w:rsidRPr="00F879BE" w:rsidRDefault="00F879BE" w:rsidP="00F879BE">
            <w:pPr>
              <w:rPr>
                <w:sz w:val="18"/>
                <w:szCs w:val="18"/>
              </w:rPr>
            </w:pPr>
            <w:r w:rsidRPr="00F879BE">
              <w:rPr>
                <w:sz w:val="18"/>
                <w:szCs w:val="18"/>
              </w:rPr>
              <w:t>2.</w:t>
            </w:r>
            <w:r w:rsidRPr="00F879BE">
              <w:rPr>
                <w:sz w:val="18"/>
                <w:szCs w:val="18"/>
              </w:rPr>
              <w:tab/>
              <w:t>Microsoft Windows Server Web / Standard / Enterprise/ Datacenter (32-bit/64- bit)</w:t>
            </w:r>
          </w:p>
          <w:p w:rsidR="00F879BE" w:rsidRPr="00F879BE" w:rsidRDefault="00F879BE" w:rsidP="00F879BE">
            <w:pPr>
              <w:rPr>
                <w:sz w:val="18"/>
                <w:szCs w:val="18"/>
              </w:rPr>
            </w:pPr>
            <w:r w:rsidRPr="00F879BE">
              <w:rPr>
                <w:sz w:val="18"/>
                <w:szCs w:val="18"/>
              </w:rPr>
              <w:t>3.</w:t>
            </w:r>
            <w:r w:rsidRPr="00F879BE">
              <w:rPr>
                <w:sz w:val="18"/>
                <w:szCs w:val="18"/>
              </w:rPr>
              <w:tab/>
              <w:t>Mac OS X, Mac OS 10</w:t>
            </w:r>
          </w:p>
          <w:p w:rsidR="00F879BE" w:rsidRPr="00F879BE" w:rsidRDefault="00F879BE" w:rsidP="00F879BE">
            <w:pPr>
              <w:rPr>
                <w:sz w:val="18"/>
                <w:szCs w:val="18"/>
              </w:rPr>
            </w:pPr>
            <w:r w:rsidRPr="00F879BE">
              <w:rPr>
                <w:sz w:val="18"/>
                <w:szCs w:val="18"/>
              </w:rPr>
              <w:t>4.</w:t>
            </w:r>
            <w:r w:rsidRPr="00F879BE">
              <w:rPr>
                <w:sz w:val="18"/>
                <w:szCs w:val="18"/>
              </w:rPr>
              <w:tab/>
              <w:t xml:space="preserve">Linux 64-bit, </w:t>
            </w:r>
            <w:proofErr w:type="spellStart"/>
            <w:r w:rsidRPr="00F879BE">
              <w:rPr>
                <w:sz w:val="18"/>
                <w:szCs w:val="18"/>
              </w:rPr>
              <w:t>Ubuntu</w:t>
            </w:r>
            <w:proofErr w:type="spellEnd"/>
            <w:r w:rsidRPr="00F879BE">
              <w:rPr>
                <w:sz w:val="18"/>
                <w:szCs w:val="18"/>
              </w:rPr>
              <w:t xml:space="preserve">, </w:t>
            </w:r>
            <w:proofErr w:type="spellStart"/>
            <w:r w:rsidRPr="00F879BE">
              <w:rPr>
                <w:sz w:val="18"/>
                <w:szCs w:val="18"/>
              </w:rPr>
              <w:t>openSUSE</w:t>
            </w:r>
            <w:proofErr w:type="spellEnd"/>
            <w:r w:rsidRPr="00F879BE">
              <w:rPr>
                <w:sz w:val="18"/>
                <w:szCs w:val="18"/>
              </w:rPr>
              <w:t xml:space="preserve">, Fedora 14-25, </w:t>
            </w:r>
            <w:proofErr w:type="spellStart"/>
            <w:r w:rsidRPr="00F879BE">
              <w:rPr>
                <w:sz w:val="18"/>
                <w:szCs w:val="18"/>
              </w:rPr>
              <w:t>RedHat</w:t>
            </w:r>
            <w:proofErr w:type="spellEnd"/>
          </w:p>
          <w:p w:rsidR="00F879BE" w:rsidRPr="00F879BE" w:rsidRDefault="00F879BE" w:rsidP="00F879BE">
            <w:pPr>
              <w:rPr>
                <w:sz w:val="18"/>
                <w:szCs w:val="18"/>
              </w:rPr>
            </w:pPr>
          </w:p>
          <w:p w:rsidR="00F879BE" w:rsidRPr="00F879BE" w:rsidRDefault="00F879BE" w:rsidP="00F879BE">
            <w:pPr>
              <w:rPr>
                <w:sz w:val="18"/>
                <w:szCs w:val="18"/>
              </w:rPr>
            </w:pPr>
            <w:r w:rsidRPr="00F879BE">
              <w:rPr>
                <w:sz w:val="18"/>
                <w:szCs w:val="18"/>
              </w:rPr>
              <w:t>Platforma do zarządzania dla Android i iOS:</w:t>
            </w:r>
          </w:p>
          <w:p w:rsidR="00F879BE" w:rsidRPr="00F879BE" w:rsidRDefault="00F879BE" w:rsidP="00F879BE">
            <w:pPr>
              <w:rPr>
                <w:sz w:val="18"/>
                <w:szCs w:val="18"/>
              </w:rPr>
            </w:pPr>
            <w:r w:rsidRPr="00F879BE">
              <w:rPr>
                <w:sz w:val="18"/>
                <w:szCs w:val="18"/>
              </w:rPr>
              <w:t>•</w:t>
            </w:r>
            <w:r w:rsidRPr="00F879BE">
              <w:rPr>
                <w:sz w:val="18"/>
                <w:szCs w:val="18"/>
              </w:rPr>
              <w:tab/>
              <w:t>Musi zapewnić kompleksowy system ochrony i zarządzania urządzeniami mobilnymi z systemami Android oraz iOS a także ich ochronę</w:t>
            </w:r>
          </w:p>
          <w:p w:rsidR="00F879BE" w:rsidRPr="00F879BE" w:rsidRDefault="00F879BE" w:rsidP="00F879BE">
            <w:pPr>
              <w:rPr>
                <w:sz w:val="18"/>
                <w:szCs w:val="18"/>
              </w:rPr>
            </w:pPr>
            <w:r w:rsidRPr="00F879BE">
              <w:rPr>
                <w:sz w:val="18"/>
                <w:szCs w:val="18"/>
              </w:rPr>
              <w:t>•</w:t>
            </w:r>
            <w:r w:rsidRPr="00F879BE">
              <w:rPr>
                <w:sz w:val="18"/>
                <w:szCs w:val="18"/>
              </w:rPr>
              <w:tab/>
              <w:t>Funkcjonalność musi być realizowana za pomocą platformy w chmurze bez infrastruktury wewnątrz sieci firmowej.</w:t>
            </w:r>
          </w:p>
          <w:p w:rsidR="00F879BE" w:rsidRPr="00F879BE" w:rsidRDefault="00F879BE" w:rsidP="00F879BE">
            <w:pPr>
              <w:rPr>
                <w:sz w:val="18"/>
                <w:szCs w:val="18"/>
              </w:rPr>
            </w:pPr>
            <w:r w:rsidRPr="00F879BE">
              <w:rPr>
                <w:sz w:val="18"/>
                <w:szCs w:val="18"/>
              </w:rPr>
              <w:t>Zarządzanie użytkownikiem</w:t>
            </w:r>
          </w:p>
          <w:p w:rsidR="00F879BE" w:rsidRPr="00F879BE" w:rsidRDefault="00F879BE" w:rsidP="00F879BE">
            <w:pPr>
              <w:rPr>
                <w:sz w:val="18"/>
                <w:szCs w:val="18"/>
              </w:rPr>
            </w:pPr>
            <w:r w:rsidRPr="00F879BE">
              <w:rPr>
                <w:sz w:val="18"/>
                <w:szCs w:val="18"/>
              </w:rPr>
              <w:t>•</w:t>
            </w:r>
            <w:r w:rsidRPr="00F879BE">
              <w:rPr>
                <w:sz w:val="18"/>
                <w:szCs w:val="18"/>
              </w:rPr>
              <w:tab/>
              <w:t>Musi umożliwiać zarządzanie użytkownikami przypisanymi do numerów telefonów oraz adresów email</w:t>
            </w:r>
          </w:p>
          <w:p w:rsidR="00F879BE" w:rsidRPr="00F879BE" w:rsidRDefault="00F879BE" w:rsidP="00F879BE">
            <w:pPr>
              <w:rPr>
                <w:sz w:val="18"/>
                <w:szCs w:val="18"/>
              </w:rPr>
            </w:pPr>
            <w:r w:rsidRPr="00F879BE">
              <w:rPr>
                <w:sz w:val="18"/>
                <w:szCs w:val="18"/>
              </w:rPr>
              <w:t>•</w:t>
            </w:r>
            <w:r w:rsidRPr="00F879BE">
              <w:rPr>
                <w:sz w:val="18"/>
                <w:szCs w:val="18"/>
              </w:rPr>
              <w:tab/>
              <w:t>Musi umożliwiać przypisanie atrybutów do użytkowników, co najmniej: Imię, Nazwisko, adres email, Departament, numer telefonu stacjonarnego, numer telefonu komórkowego, typ użytkownika</w:t>
            </w:r>
          </w:p>
          <w:p w:rsidR="00F879BE" w:rsidRPr="00F879BE" w:rsidRDefault="00F879BE" w:rsidP="00F879BE">
            <w:pPr>
              <w:rPr>
                <w:sz w:val="18"/>
                <w:szCs w:val="18"/>
              </w:rPr>
            </w:pPr>
            <w:r w:rsidRPr="00F879BE">
              <w:rPr>
                <w:sz w:val="18"/>
                <w:szCs w:val="18"/>
              </w:rPr>
              <w:t>•</w:t>
            </w:r>
            <w:r w:rsidRPr="00F879BE">
              <w:rPr>
                <w:sz w:val="18"/>
                <w:szCs w:val="18"/>
              </w:rPr>
              <w:tab/>
              <w:t>Musi posiadać możliwość sprawdzenia listy urządzeń przypisanych użytkownikowi</w:t>
            </w:r>
          </w:p>
          <w:p w:rsidR="00F879BE" w:rsidRPr="00F879BE" w:rsidRDefault="00F879BE" w:rsidP="00F879BE">
            <w:pPr>
              <w:rPr>
                <w:sz w:val="18"/>
                <w:szCs w:val="18"/>
              </w:rPr>
            </w:pPr>
            <w:r w:rsidRPr="00F879BE">
              <w:rPr>
                <w:sz w:val="18"/>
                <w:szCs w:val="18"/>
              </w:rPr>
              <w:t>•</w:t>
            </w:r>
            <w:r w:rsidRPr="00F879BE">
              <w:rPr>
                <w:sz w:val="18"/>
                <w:szCs w:val="18"/>
              </w:rPr>
              <w:tab/>
              <w:t>Musi posiadać możliwość eksportu danych użytkownika Zarządzanie urządzeniem</w:t>
            </w:r>
          </w:p>
          <w:p w:rsidR="00F879BE" w:rsidRPr="00F879BE" w:rsidRDefault="00F879BE" w:rsidP="00F879BE">
            <w:pPr>
              <w:rPr>
                <w:sz w:val="18"/>
                <w:szCs w:val="18"/>
              </w:rPr>
            </w:pPr>
            <w:r w:rsidRPr="00F879BE">
              <w:rPr>
                <w:sz w:val="18"/>
                <w:szCs w:val="18"/>
              </w:rPr>
              <w:t>•</w:t>
            </w:r>
            <w:r w:rsidRPr="00F879BE">
              <w:rPr>
                <w:sz w:val="18"/>
                <w:szCs w:val="18"/>
              </w:rPr>
              <w:tab/>
              <w:t>Musi umożliwiać wdrożenie przez Email, SMS, kod QR oraz ADO</w:t>
            </w:r>
          </w:p>
          <w:p w:rsidR="00F879BE" w:rsidRPr="00F879BE" w:rsidRDefault="00F879BE" w:rsidP="00F879BE">
            <w:pPr>
              <w:rPr>
                <w:sz w:val="18"/>
                <w:szCs w:val="18"/>
              </w:rPr>
            </w:pPr>
            <w:r w:rsidRPr="00F879BE">
              <w:rPr>
                <w:sz w:val="18"/>
                <w:szCs w:val="18"/>
              </w:rPr>
              <w:t>•</w:t>
            </w:r>
            <w:r w:rsidRPr="00F879BE">
              <w:rPr>
                <w:sz w:val="18"/>
                <w:szCs w:val="18"/>
              </w:rPr>
              <w:tab/>
              <w:t>Musi umożliwiać import listy urządzeń z pliku CSV</w:t>
            </w:r>
          </w:p>
          <w:p w:rsidR="00F879BE" w:rsidRPr="00F879BE" w:rsidRDefault="00F879BE" w:rsidP="00F879BE">
            <w:pPr>
              <w:rPr>
                <w:sz w:val="18"/>
                <w:szCs w:val="18"/>
              </w:rPr>
            </w:pPr>
            <w:r w:rsidRPr="00F879BE">
              <w:rPr>
                <w:sz w:val="18"/>
                <w:szCs w:val="18"/>
              </w:rPr>
              <w:t>•</w:t>
            </w:r>
            <w:r w:rsidRPr="00F879BE">
              <w:rPr>
                <w:sz w:val="18"/>
                <w:szCs w:val="18"/>
              </w:rPr>
              <w:tab/>
              <w:t>Musi umożliwiać dodanie urządzeń prywatnych oraz firmowych</w:t>
            </w:r>
          </w:p>
          <w:p w:rsidR="00F879BE" w:rsidRPr="00F879BE" w:rsidRDefault="00F879BE" w:rsidP="00F879BE">
            <w:pPr>
              <w:rPr>
                <w:sz w:val="18"/>
                <w:szCs w:val="18"/>
              </w:rPr>
            </w:pPr>
            <w:r w:rsidRPr="00F879BE">
              <w:rPr>
                <w:sz w:val="18"/>
                <w:szCs w:val="18"/>
              </w:rPr>
              <w:t>•</w:t>
            </w:r>
            <w:r w:rsidRPr="00F879BE">
              <w:rPr>
                <w:sz w:val="18"/>
                <w:szCs w:val="18"/>
              </w:rPr>
              <w:tab/>
              <w:t xml:space="preserve">Musi umożliwiać podgląd co najmniej następujących informacji konfiguracji: Data wdrożenia, typ wdrożenia, status wdrożenia, status urządzenia, numer telefonu, właściciel, typ właściciela, grupa, reguły, konfiguracja </w:t>
            </w:r>
            <w:proofErr w:type="spellStart"/>
            <w:r w:rsidRPr="00F879BE">
              <w:rPr>
                <w:sz w:val="18"/>
                <w:szCs w:val="18"/>
              </w:rPr>
              <w:t>geolokacji</w:t>
            </w:r>
            <w:proofErr w:type="spellEnd"/>
            <w:r w:rsidRPr="00F879BE">
              <w:rPr>
                <w:sz w:val="18"/>
                <w:szCs w:val="18"/>
              </w:rPr>
              <w:t>, wersja agenta</w:t>
            </w:r>
          </w:p>
          <w:p w:rsidR="00F879BE" w:rsidRPr="00F879BE" w:rsidRDefault="00F879BE" w:rsidP="00F879BE">
            <w:pPr>
              <w:rPr>
                <w:sz w:val="18"/>
                <w:szCs w:val="18"/>
              </w:rPr>
            </w:pPr>
            <w:r w:rsidRPr="00F879BE">
              <w:rPr>
                <w:sz w:val="18"/>
                <w:szCs w:val="18"/>
              </w:rPr>
              <w:t>•</w:t>
            </w:r>
            <w:r w:rsidRPr="00F879BE">
              <w:rPr>
                <w:sz w:val="18"/>
                <w:szCs w:val="18"/>
              </w:rPr>
              <w:tab/>
              <w:t xml:space="preserve">Musi umożliwiać podgląd co najmniej następujących informacji sprzętowych: model, producent, system, IMEI, ID SIM, dostawca SIM, adres MAC, </w:t>
            </w:r>
            <w:proofErr w:type="spellStart"/>
            <w:r w:rsidRPr="00F879BE">
              <w:rPr>
                <w:sz w:val="18"/>
                <w:szCs w:val="18"/>
              </w:rPr>
              <w:t>bluetooth</w:t>
            </w:r>
            <w:proofErr w:type="spellEnd"/>
            <w:r w:rsidRPr="00F879BE">
              <w:rPr>
                <w:sz w:val="18"/>
                <w:szCs w:val="18"/>
              </w:rPr>
              <w:t>, Sieć, wolna przestrzeń na dysku, całkowita przeszłość na dysku, bateria, zużycie procesora, sygnał</w:t>
            </w:r>
          </w:p>
          <w:p w:rsidR="00F879BE" w:rsidRPr="00F879BE" w:rsidRDefault="00F879BE" w:rsidP="00F879BE">
            <w:pPr>
              <w:rPr>
                <w:sz w:val="18"/>
                <w:szCs w:val="18"/>
              </w:rPr>
            </w:pPr>
            <w:r w:rsidRPr="00F879BE">
              <w:rPr>
                <w:sz w:val="18"/>
                <w:szCs w:val="18"/>
              </w:rPr>
              <w:t>•</w:t>
            </w:r>
            <w:r w:rsidRPr="00F879BE">
              <w:rPr>
                <w:sz w:val="18"/>
                <w:szCs w:val="18"/>
              </w:rPr>
              <w:tab/>
              <w:t>Musi umożliwiać podgląd lokacji w zakresach czasu: dzisiaj, wczoraj, ostatnie 7 dni, ostatnie 15 dni, ostatnie 30 dni, własny zakres</w:t>
            </w:r>
          </w:p>
          <w:p w:rsidR="00F879BE" w:rsidRPr="00F879BE" w:rsidRDefault="00F879BE" w:rsidP="00F879BE">
            <w:pPr>
              <w:rPr>
                <w:sz w:val="18"/>
                <w:szCs w:val="18"/>
              </w:rPr>
            </w:pPr>
            <w:r w:rsidRPr="00F879BE">
              <w:rPr>
                <w:sz w:val="18"/>
                <w:szCs w:val="18"/>
              </w:rPr>
              <w:t>•</w:t>
            </w:r>
            <w:r w:rsidRPr="00F879BE">
              <w:rPr>
                <w:sz w:val="18"/>
                <w:szCs w:val="18"/>
              </w:rPr>
              <w:tab/>
              <w:t>Musi zawierać podgląd aktualnie zainstalowanych aplikacji</w:t>
            </w:r>
          </w:p>
          <w:p w:rsidR="00F879BE" w:rsidRPr="00F879BE" w:rsidRDefault="00F879BE" w:rsidP="00F879BE">
            <w:pPr>
              <w:rPr>
                <w:sz w:val="18"/>
                <w:szCs w:val="18"/>
              </w:rPr>
            </w:pPr>
            <w:r w:rsidRPr="00F879BE">
              <w:rPr>
                <w:sz w:val="18"/>
                <w:szCs w:val="18"/>
              </w:rPr>
              <w:t>•</w:t>
            </w:r>
            <w:r w:rsidRPr="00F879BE">
              <w:rPr>
                <w:sz w:val="18"/>
                <w:szCs w:val="18"/>
              </w:rPr>
              <w:tab/>
              <w:t>Musi zawierać informacje o zużyciu łącza danych, a w tym: Ogólne zużycie danych, zużycie danych według aplikacji, wykres zużycia danych,</w:t>
            </w:r>
          </w:p>
          <w:p w:rsidR="00F879BE" w:rsidRPr="00F879BE" w:rsidRDefault="00F879BE" w:rsidP="00F879BE">
            <w:pPr>
              <w:rPr>
                <w:sz w:val="18"/>
                <w:szCs w:val="18"/>
              </w:rPr>
            </w:pPr>
            <w:r w:rsidRPr="00F879BE">
              <w:rPr>
                <w:sz w:val="18"/>
                <w:szCs w:val="18"/>
              </w:rPr>
              <w:t>•</w:t>
            </w:r>
            <w:r w:rsidRPr="00F879BE">
              <w:rPr>
                <w:sz w:val="18"/>
                <w:szCs w:val="18"/>
              </w:rPr>
              <w:tab/>
              <w:t>Musi zawierać moduł raportowania aktywności, skanowania oraz naruszenia reguł</w:t>
            </w:r>
          </w:p>
          <w:p w:rsidR="00F879BE" w:rsidRPr="00F879BE" w:rsidRDefault="00F879BE" w:rsidP="00F879BE">
            <w:pPr>
              <w:rPr>
                <w:sz w:val="18"/>
                <w:szCs w:val="18"/>
              </w:rPr>
            </w:pPr>
            <w:r w:rsidRPr="00F879BE">
              <w:rPr>
                <w:sz w:val="18"/>
                <w:szCs w:val="18"/>
              </w:rPr>
              <w:t>•</w:t>
            </w:r>
            <w:r w:rsidRPr="00F879BE">
              <w:rPr>
                <w:sz w:val="18"/>
                <w:szCs w:val="18"/>
              </w:rPr>
              <w:tab/>
              <w:t>Moduł raportowania musi umożliwiać podgląd w zakresie: dzisiaj, ostatnie 7 dni, ostatnie 15 dni, ostatnie 30 dni, własny zakres</w:t>
            </w:r>
          </w:p>
          <w:p w:rsidR="00F879BE" w:rsidRPr="00F879BE" w:rsidRDefault="00F879BE" w:rsidP="00F879BE">
            <w:pPr>
              <w:rPr>
                <w:sz w:val="18"/>
                <w:szCs w:val="18"/>
              </w:rPr>
            </w:pPr>
          </w:p>
          <w:p w:rsidR="00F879BE" w:rsidRPr="00F879BE" w:rsidRDefault="00F879BE" w:rsidP="00F879BE">
            <w:pPr>
              <w:rPr>
                <w:sz w:val="18"/>
                <w:szCs w:val="18"/>
              </w:rPr>
            </w:pPr>
            <w:r w:rsidRPr="00F879BE">
              <w:rPr>
                <w:sz w:val="18"/>
                <w:szCs w:val="18"/>
              </w:rPr>
              <w:t>Oprogramowanie pozwalające na wykrywaniu oraz zarządzaniu podatnościami bezpieczeństwa: Wymagania dotyczące technologii:</w:t>
            </w:r>
          </w:p>
          <w:p w:rsidR="00F879BE" w:rsidRPr="00F879BE" w:rsidRDefault="00F879BE" w:rsidP="00F879BE">
            <w:pPr>
              <w:rPr>
                <w:sz w:val="18"/>
                <w:szCs w:val="18"/>
              </w:rPr>
            </w:pPr>
            <w:r w:rsidRPr="00F879BE">
              <w:rPr>
                <w:sz w:val="18"/>
                <w:szCs w:val="18"/>
              </w:rPr>
              <w:t>1.</w:t>
            </w:r>
            <w:r w:rsidRPr="00F879BE">
              <w:rPr>
                <w:sz w:val="18"/>
                <w:szCs w:val="18"/>
              </w:rPr>
              <w:tab/>
              <w:t>Dostęp do rozwiązania realizowany jest za pomocą dedykowanego portalu zarządzającego dostępnego przez przeglądarkę internetową</w:t>
            </w:r>
          </w:p>
          <w:p w:rsidR="00F879BE" w:rsidRPr="00F879BE" w:rsidRDefault="00F879BE" w:rsidP="00F879BE">
            <w:pPr>
              <w:rPr>
                <w:sz w:val="18"/>
                <w:szCs w:val="18"/>
              </w:rPr>
            </w:pPr>
            <w:r w:rsidRPr="00F879BE">
              <w:rPr>
                <w:sz w:val="18"/>
                <w:szCs w:val="18"/>
              </w:rPr>
              <w:t>2.</w:t>
            </w:r>
            <w:r w:rsidRPr="00F879BE">
              <w:rPr>
                <w:sz w:val="18"/>
                <w:szCs w:val="18"/>
              </w:rPr>
              <w:tab/>
              <w:t>Portal zarządzający musi być dostępny w postaci usługi hostowanej na serwerach producenta.</w:t>
            </w:r>
          </w:p>
          <w:p w:rsidR="00F879BE" w:rsidRPr="00F879BE" w:rsidRDefault="00F879BE" w:rsidP="00F879BE">
            <w:pPr>
              <w:rPr>
                <w:sz w:val="18"/>
                <w:szCs w:val="18"/>
              </w:rPr>
            </w:pPr>
            <w:r w:rsidRPr="00F879BE">
              <w:rPr>
                <w:sz w:val="18"/>
                <w:szCs w:val="18"/>
              </w:rPr>
              <w:t>3.</w:t>
            </w:r>
            <w:r w:rsidRPr="00F879BE">
              <w:rPr>
                <w:sz w:val="18"/>
                <w:szCs w:val="18"/>
              </w:rPr>
              <w:tab/>
              <w:t>Dostęp do portalu zarządzającego odbywa się za pomocą wspieranych przeglądarek internetowych:</w:t>
            </w:r>
          </w:p>
          <w:p w:rsidR="00F879BE" w:rsidRPr="00F879BE" w:rsidRDefault="00F879BE" w:rsidP="00F879BE">
            <w:pPr>
              <w:rPr>
                <w:sz w:val="18"/>
                <w:szCs w:val="18"/>
              </w:rPr>
            </w:pPr>
            <w:r w:rsidRPr="00F879BE">
              <w:rPr>
                <w:sz w:val="18"/>
                <w:szCs w:val="18"/>
              </w:rPr>
              <w:t>-</w:t>
            </w:r>
            <w:r w:rsidRPr="00F879BE">
              <w:rPr>
                <w:sz w:val="18"/>
                <w:szCs w:val="18"/>
              </w:rPr>
              <w:tab/>
              <w:t>Microsoft Edge</w:t>
            </w:r>
          </w:p>
          <w:p w:rsidR="00F879BE" w:rsidRPr="00F879BE" w:rsidRDefault="00F879BE" w:rsidP="00F879BE">
            <w:pPr>
              <w:rPr>
                <w:sz w:val="18"/>
                <w:szCs w:val="18"/>
              </w:rPr>
            </w:pPr>
            <w:r w:rsidRPr="00F879BE">
              <w:rPr>
                <w:sz w:val="18"/>
                <w:szCs w:val="18"/>
              </w:rPr>
              <w:t>-</w:t>
            </w:r>
            <w:r w:rsidRPr="00F879BE">
              <w:rPr>
                <w:sz w:val="18"/>
                <w:szCs w:val="18"/>
              </w:rPr>
              <w:tab/>
              <w:t xml:space="preserve">Mozilla </w:t>
            </w:r>
            <w:proofErr w:type="spellStart"/>
            <w:r w:rsidRPr="00F879BE">
              <w:rPr>
                <w:sz w:val="18"/>
                <w:szCs w:val="18"/>
              </w:rPr>
              <w:t>Firefox</w:t>
            </w:r>
            <w:proofErr w:type="spellEnd"/>
          </w:p>
          <w:p w:rsidR="00F879BE" w:rsidRPr="00F879BE" w:rsidRDefault="00F879BE" w:rsidP="00F879BE">
            <w:pPr>
              <w:rPr>
                <w:sz w:val="18"/>
                <w:szCs w:val="18"/>
              </w:rPr>
            </w:pPr>
            <w:r w:rsidRPr="00F879BE">
              <w:rPr>
                <w:sz w:val="18"/>
                <w:szCs w:val="18"/>
              </w:rPr>
              <w:t>-</w:t>
            </w:r>
            <w:r w:rsidRPr="00F879BE">
              <w:rPr>
                <w:sz w:val="18"/>
                <w:szCs w:val="18"/>
              </w:rPr>
              <w:tab/>
              <w:t>Google Chrome</w:t>
            </w:r>
          </w:p>
          <w:p w:rsidR="00F879BE" w:rsidRPr="00F879BE" w:rsidRDefault="00F879BE" w:rsidP="00F879BE">
            <w:pPr>
              <w:rPr>
                <w:sz w:val="18"/>
                <w:szCs w:val="18"/>
              </w:rPr>
            </w:pPr>
            <w:r w:rsidRPr="00F879BE">
              <w:rPr>
                <w:sz w:val="18"/>
                <w:szCs w:val="18"/>
              </w:rPr>
              <w:t>-</w:t>
            </w:r>
            <w:r w:rsidRPr="00F879BE">
              <w:rPr>
                <w:sz w:val="18"/>
                <w:szCs w:val="18"/>
              </w:rPr>
              <w:tab/>
              <w:t>Safari</w:t>
            </w:r>
          </w:p>
          <w:p w:rsidR="00F879BE" w:rsidRPr="00F879BE" w:rsidRDefault="00F879BE" w:rsidP="00F879BE">
            <w:pPr>
              <w:rPr>
                <w:sz w:val="18"/>
                <w:szCs w:val="18"/>
              </w:rPr>
            </w:pPr>
            <w:r w:rsidRPr="00F879BE">
              <w:rPr>
                <w:sz w:val="18"/>
                <w:szCs w:val="18"/>
              </w:rPr>
              <w:t>4.</w:t>
            </w:r>
            <w:r w:rsidRPr="00F879BE">
              <w:rPr>
                <w:sz w:val="18"/>
                <w:szCs w:val="18"/>
              </w:rPr>
              <w:tab/>
              <w:t xml:space="preserve">Rozwiązanie realizuje skany podatności za pomocą dedykowanych </w:t>
            </w:r>
            <w:proofErr w:type="spellStart"/>
            <w:r w:rsidRPr="00F879BE">
              <w:rPr>
                <w:sz w:val="18"/>
                <w:szCs w:val="18"/>
              </w:rPr>
              <w:t>nodów</w:t>
            </w:r>
            <w:proofErr w:type="spellEnd"/>
            <w:r w:rsidRPr="00F879BE">
              <w:rPr>
                <w:sz w:val="18"/>
                <w:szCs w:val="18"/>
              </w:rPr>
              <w:t xml:space="preserve"> skanujących</w:t>
            </w:r>
          </w:p>
          <w:p w:rsidR="00F879BE" w:rsidRPr="00F879BE" w:rsidRDefault="00F879BE" w:rsidP="00F879BE">
            <w:pPr>
              <w:rPr>
                <w:sz w:val="18"/>
                <w:szCs w:val="18"/>
              </w:rPr>
            </w:pPr>
            <w:r w:rsidRPr="00F879BE">
              <w:rPr>
                <w:sz w:val="18"/>
                <w:szCs w:val="18"/>
              </w:rPr>
              <w:t>5.</w:t>
            </w:r>
            <w:r w:rsidRPr="00F879BE">
              <w:rPr>
                <w:sz w:val="18"/>
                <w:szCs w:val="18"/>
              </w:rPr>
              <w:tab/>
            </w:r>
            <w:proofErr w:type="spellStart"/>
            <w:r w:rsidRPr="00F879BE">
              <w:rPr>
                <w:sz w:val="18"/>
                <w:szCs w:val="18"/>
              </w:rPr>
              <w:t>Nod</w:t>
            </w:r>
            <w:proofErr w:type="spellEnd"/>
            <w:r w:rsidRPr="00F879BE">
              <w:rPr>
                <w:sz w:val="18"/>
                <w:szCs w:val="18"/>
              </w:rPr>
              <w:t xml:space="preserve"> skanujący musi być dostępny w postaci usługi hostowanej na serwerach producenta oraz w postaci aplikacji instalowanej lokalnie</w:t>
            </w:r>
          </w:p>
          <w:p w:rsidR="00F879BE" w:rsidRPr="00F879BE" w:rsidRDefault="00F879BE" w:rsidP="00F879BE">
            <w:pPr>
              <w:rPr>
                <w:sz w:val="18"/>
                <w:szCs w:val="18"/>
              </w:rPr>
            </w:pPr>
            <w:r w:rsidRPr="00F879BE">
              <w:rPr>
                <w:sz w:val="18"/>
                <w:szCs w:val="18"/>
              </w:rPr>
              <w:t>6.</w:t>
            </w:r>
            <w:r w:rsidRPr="00F879BE">
              <w:rPr>
                <w:sz w:val="18"/>
                <w:szCs w:val="18"/>
              </w:rPr>
              <w:tab/>
            </w:r>
            <w:proofErr w:type="spellStart"/>
            <w:r w:rsidRPr="00F879BE">
              <w:rPr>
                <w:sz w:val="18"/>
                <w:szCs w:val="18"/>
              </w:rPr>
              <w:t>Nod</w:t>
            </w:r>
            <w:proofErr w:type="spellEnd"/>
            <w:r w:rsidRPr="00F879BE">
              <w:rPr>
                <w:sz w:val="18"/>
                <w:szCs w:val="18"/>
              </w:rPr>
              <w:t xml:space="preserve"> skanujący w postaci aplikacji instalowanej lokalnie dostępny jest na poniższe systemy operacyjne:</w:t>
            </w:r>
          </w:p>
          <w:p w:rsidR="00F879BE" w:rsidRPr="00F879BE" w:rsidRDefault="00F879BE" w:rsidP="00F879BE">
            <w:pPr>
              <w:rPr>
                <w:sz w:val="18"/>
                <w:szCs w:val="18"/>
              </w:rPr>
            </w:pPr>
            <w:r w:rsidRPr="00F879BE">
              <w:rPr>
                <w:sz w:val="18"/>
                <w:szCs w:val="18"/>
              </w:rPr>
              <w:t>-</w:t>
            </w:r>
            <w:r w:rsidRPr="00F879BE">
              <w:rPr>
                <w:sz w:val="18"/>
                <w:szCs w:val="18"/>
              </w:rPr>
              <w:tab/>
              <w:t>Windows 2008 R2</w:t>
            </w:r>
          </w:p>
          <w:p w:rsidR="00F879BE" w:rsidRPr="00F879BE" w:rsidRDefault="00F879BE" w:rsidP="00F879BE">
            <w:pPr>
              <w:rPr>
                <w:sz w:val="18"/>
                <w:szCs w:val="18"/>
              </w:rPr>
            </w:pPr>
            <w:r w:rsidRPr="00F879BE">
              <w:rPr>
                <w:sz w:val="18"/>
                <w:szCs w:val="18"/>
              </w:rPr>
              <w:t>-</w:t>
            </w:r>
            <w:r w:rsidRPr="00F879BE">
              <w:rPr>
                <w:sz w:val="18"/>
                <w:szCs w:val="18"/>
              </w:rPr>
              <w:tab/>
              <w:t>Windows 2012</w:t>
            </w:r>
          </w:p>
          <w:p w:rsidR="00F879BE" w:rsidRPr="00F879BE" w:rsidRDefault="00F879BE" w:rsidP="00F879BE">
            <w:pPr>
              <w:rPr>
                <w:sz w:val="18"/>
                <w:szCs w:val="18"/>
              </w:rPr>
            </w:pPr>
            <w:r w:rsidRPr="00F879BE">
              <w:rPr>
                <w:sz w:val="18"/>
                <w:szCs w:val="18"/>
              </w:rPr>
              <w:t>-</w:t>
            </w:r>
            <w:r w:rsidRPr="00F879BE">
              <w:rPr>
                <w:sz w:val="18"/>
                <w:szCs w:val="18"/>
              </w:rPr>
              <w:tab/>
              <w:t>Windows 2012 R2</w:t>
            </w:r>
          </w:p>
          <w:p w:rsidR="00F879BE" w:rsidRPr="00F879BE" w:rsidRDefault="00F879BE" w:rsidP="00F879BE">
            <w:pPr>
              <w:rPr>
                <w:sz w:val="18"/>
                <w:szCs w:val="18"/>
              </w:rPr>
            </w:pPr>
            <w:r w:rsidRPr="00F879BE">
              <w:rPr>
                <w:sz w:val="18"/>
                <w:szCs w:val="18"/>
              </w:rPr>
              <w:t>-</w:t>
            </w:r>
            <w:r w:rsidRPr="00F879BE">
              <w:rPr>
                <w:sz w:val="18"/>
                <w:szCs w:val="18"/>
              </w:rPr>
              <w:tab/>
              <w:t>Windows 2016</w:t>
            </w:r>
          </w:p>
          <w:p w:rsidR="00F879BE" w:rsidRPr="00F879BE" w:rsidRDefault="00F879BE" w:rsidP="00F879BE">
            <w:pPr>
              <w:rPr>
                <w:sz w:val="18"/>
                <w:szCs w:val="18"/>
              </w:rPr>
            </w:pPr>
            <w:r w:rsidRPr="00F879BE">
              <w:rPr>
                <w:sz w:val="18"/>
                <w:szCs w:val="18"/>
              </w:rPr>
              <w:t>7.</w:t>
            </w:r>
            <w:r w:rsidRPr="00F879BE">
              <w:rPr>
                <w:sz w:val="18"/>
                <w:szCs w:val="18"/>
              </w:rPr>
              <w:tab/>
              <w:t>Portal zarządzający musi umożliwiać:</w:t>
            </w:r>
          </w:p>
          <w:p w:rsidR="00F879BE" w:rsidRPr="00F879BE" w:rsidRDefault="00F879BE" w:rsidP="00F879BE">
            <w:pPr>
              <w:rPr>
                <w:sz w:val="18"/>
                <w:szCs w:val="18"/>
              </w:rPr>
            </w:pPr>
            <w:r w:rsidRPr="00F879BE">
              <w:rPr>
                <w:sz w:val="18"/>
                <w:szCs w:val="18"/>
              </w:rPr>
              <w:t>a)</w:t>
            </w:r>
            <w:r w:rsidRPr="00F879BE">
              <w:rPr>
                <w:sz w:val="18"/>
                <w:szCs w:val="18"/>
              </w:rPr>
              <w:tab/>
              <w:t xml:space="preserve">przegląd wybranych danych na podstawie konfigurowalnych </w:t>
            </w:r>
            <w:proofErr w:type="spellStart"/>
            <w:r w:rsidRPr="00F879BE">
              <w:rPr>
                <w:sz w:val="18"/>
                <w:szCs w:val="18"/>
              </w:rPr>
              <w:t>widgetów</w:t>
            </w:r>
            <w:proofErr w:type="spellEnd"/>
          </w:p>
          <w:p w:rsidR="00F879BE" w:rsidRPr="00F879BE" w:rsidRDefault="00F879BE" w:rsidP="00F879BE">
            <w:pPr>
              <w:rPr>
                <w:sz w:val="18"/>
                <w:szCs w:val="18"/>
              </w:rPr>
            </w:pPr>
            <w:r w:rsidRPr="00F879BE">
              <w:rPr>
                <w:sz w:val="18"/>
                <w:szCs w:val="18"/>
              </w:rPr>
              <w:t>b)</w:t>
            </w:r>
            <w:r w:rsidRPr="00F879BE">
              <w:rPr>
                <w:sz w:val="18"/>
                <w:szCs w:val="18"/>
              </w:rPr>
              <w:tab/>
              <w:t xml:space="preserve">zablokowania możliwości zmiany konfiguracji </w:t>
            </w:r>
            <w:proofErr w:type="spellStart"/>
            <w:r w:rsidRPr="00F879BE">
              <w:rPr>
                <w:sz w:val="18"/>
                <w:szCs w:val="18"/>
              </w:rPr>
              <w:t>widgetów</w:t>
            </w:r>
            <w:proofErr w:type="spellEnd"/>
          </w:p>
          <w:p w:rsidR="00F879BE" w:rsidRPr="00F879BE" w:rsidRDefault="00F879BE" w:rsidP="00F879BE">
            <w:pPr>
              <w:rPr>
                <w:sz w:val="18"/>
                <w:szCs w:val="18"/>
              </w:rPr>
            </w:pPr>
            <w:r w:rsidRPr="00F879BE">
              <w:rPr>
                <w:sz w:val="18"/>
                <w:szCs w:val="18"/>
              </w:rPr>
              <w:t>c)</w:t>
            </w:r>
            <w:r w:rsidRPr="00F879BE">
              <w:rPr>
                <w:sz w:val="18"/>
                <w:szCs w:val="18"/>
              </w:rPr>
              <w:tab/>
              <w:t>zarządzanie skanami podatności (start, stop), przeglądanie listy podatności oraz tworzenie raportów.</w:t>
            </w:r>
          </w:p>
          <w:p w:rsidR="00F879BE" w:rsidRPr="00F879BE" w:rsidRDefault="00F879BE" w:rsidP="00F879BE">
            <w:pPr>
              <w:rPr>
                <w:sz w:val="18"/>
                <w:szCs w:val="18"/>
              </w:rPr>
            </w:pPr>
            <w:r w:rsidRPr="00F879BE">
              <w:rPr>
                <w:sz w:val="18"/>
                <w:szCs w:val="18"/>
              </w:rPr>
              <w:t>d)</w:t>
            </w:r>
            <w:r w:rsidRPr="00F879BE">
              <w:rPr>
                <w:sz w:val="18"/>
                <w:szCs w:val="18"/>
              </w:rPr>
              <w:tab/>
              <w:t>tworzenie grup skanów z odpowiednią konfiguracją poszczególnych skanów podatności</w:t>
            </w:r>
          </w:p>
          <w:p w:rsidR="00F879BE" w:rsidRPr="00F879BE" w:rsidRDefault="00F879BE" w:rsidP="00F879BE">
            <w:pPr>
              <w:rPr>
                <w:sz w:val="18"/>
                <w:szCs w:val="18"/>
              </w:rPr>
            </w:pPr>
            <w:r w:rsidRPr="00F879BE">
              <w:rPr>
                <w:sz w:val="18"/>
                <w:szCs w:val="18"/>
              </w:rPr>
              <w:t>e)</w:t>
            </w:r>
            <w:r w:rsidRPr="00F879BE">
              <w:rPr>
                <w:sz w:val="18"/>
                <w:szCs w:val="18"/>
              </w:rPr>
              <w:tab/>
              <w:t>eksport wszystkich skanów podatności do pliku CSV</w:t>
            </w:r>
          </w:p>
          <w:p w:rsidR="00F879BE" w:rsidRPr="00F879BE" w:rsidRDefault="00F879BE" w:rsidP="00F879BE">
            <w:pPr>
              <w:rPr>
                <w:b/>
                <w:sz w:val="18"/>
                <w:szCs w:val="18"/>
              </w:rPr>
            </w:pPr>
            <w:r w:rsidRPr="00F879BE">
              <w:rPr>
                <w:b/>
                <w:sz w:val="18"/>
                <w:szCs w:val="18"/>
              </w:rPr>
              <w:t>Gwarancja</w:t>
            </w:r>
          </w:p>
          <w:p w:rsidR="00F879BE" w:rsidRPr="00F879BE" w:rsidRDefault="00F879BE" w:rsidP="00F879BE">
            <w:pPr>
              <w:rPr>
                <w:sz w:val="18"/>
                <w:szCs w:val="18"/>
              </w:rPr>
            </w:pPr>
            <w:r w:rsidRPr="00F879BE">
              <w:rPr>
                <w:sz w:val="18"/>
                <w:szCs w:val="18"/>
              </w:rPr>
              <w:tab/>
              <w:t>czas reakcji serwisu, do końca następnego dnia roboczego. Gwarancja musi oferować</w:t>
            </w:r>
          </w:p>
          <w:p w:rsidR="00F879BE" w:rsidRPr="00F879BE" w:rsidRDefault="00F879BE" w:rsidP="00F879BE">
            <w:pPr>
              <w:rPr>
                <w:sz w:val="18"/>
                <w:szCs w:val="18"/>
              </w:rPr>
            </w:pPr>
            <w:r w:rsidRPr="00F879BE">
              <w:rPr>
                <w:sz w:val="18"/>
                <w:szCs w:val="18"/>
              </w:rPr>
              <w:t>przez cały okres dostępność wsparcia technicznego przez 24 godziny 7 dni w tygodniu przez cały rok (w języku polskim w dni robocze)</w:t>
            </w:r>
          </w:p>
          <w:p w:rsidR="00132396" w:rsidRPr="00454A0A" w:rsidRDefault="00132396" w:rsidP="00274FC3">
            <w:pPr>
              <w:rPr>
                <w:rFonts w:ascii="Times New Roman" w:hAnsi="Times New Roman" w:cs="Times New Roman"/>
              </w:rPr>
            </w:pPr>
          </w:p>
        </w:tc>
        <w:tc>
          <w:tcPr>
            <w:tcW w:w="3050" w:type="dxa"/>
          </w:tcPr>
          <w:p w:rsidR="00132396" w:rsidRDefault="00132396" w:rsidP="00274FC3">
            <w:pPr>
              <w:jc w:val="center"/>
              <w:rPr>
                <w:rFonts w:ascii="Times New Roman" w:hAnsi="Times New Roman" w:cs="Times New Roman"/>
              </w:rPr>
            </w:pPr>
          </w:p>
        </w:tc>
        <w:tc>
          <w:tcPr>
            <w:tcW w:w="777" w:type="dxa"/>
          </w:tcPr>
          <w:p w:rsidR="00132396" w:rsidRDefault="00F879BE" w:rsidP="00274FC3">
            <w:pPr>
              <w:jc w:val="center"/>
              <w:rPr>
                <w:rFonts w:ascii="Times New Roman" w:hAnsi="Times New Roman" w:cs="Times New Roman"/>
              </w:rPr>
            </w:pPr>
            <w:r>
              <w:rPr>
                <w:rFonts w:ascii="Times New Roman" w:hAnsi="Times New Roman" w:cs="Times New Roman"/>
              </w:rPr>
              <w:t>1</w:t>
            </w:r>
          </w:p>
        </w:tc>
      </w:tr>
      <w:tr w:rsidR="00132396" w:rsidTr="0000285A">
        <w:tc>
          <w:tcPr>
            <w:tcW w:w="449" w:type="dxa"/>
          </w:tcPr>
          <w:p w:rsidR="00132396" w:rsidRDefault="004A04B4" w:rsidP="00274FC3">
            <w:pPr>
              <w:jc w:val="center"/>
              <w:rPr>
                <w:rFonts w:ascii="Times New Roman" w:hAnsi="Times New Roman" w:cs="Times New Roman"/>
              </w:rPr>
            </w:pPr>
            <w:r>
              <w:rPr>
                <w:rFonts w:ascii="Times New Roman" w:hAnsi="Times New Roman" w:cs="Times New Roman"/>
              </w:rPr>
              <w:t>7</w:t>
            </w:r>
          </w:p>
        </w:tc>
        <w:tc>
          <w:tcPr>
            <w:tcW w:w="2529" w:type="dxa"/>
          </w:tcPr>
          <w:p w:rsidR="00132396" w:rsidRPr="006D5E03" w:rsidRDefault="00132396" w:rsidP="00274FC3">
            <w:pPr>
              <w:rPr>
                <w:rFonts w:ascii="Times New Roman" w:hAnsi="Times New Roman" w:cs="Times New Roman"/>
              </w:rPr>
            </w:pPr>
            <w:r w:rsidRPr="006D5E03">
              <w:rPr>
                <w:rFonts w:ascii="Times New Roman" w:hAnsi="Times New Roman" w:cs="Times New Roman"/>
              </w:rPr>
              <w:t>Rolety zaciemniające</w:t>
            </w:r>
          </w:p>
        </w:tc>
        <w:tc>
          <w:tcPr>
            <w:tcW w:w="4394" w:type="dxa"/>
          </w:tcPr>
          <w:p w:rsidR="00132396" w:rsidRDefault="00132396" w:rsidP="00274FC3">
            <w:pPr>
              <w:rPr>
                <w:rFonts w:ascii="Times New Roman" w:hAnsi="Times New Roman" w:cs="Times New Roman"/>
              </w:rPr>
            </w:pPr>
            <w:r w:rsidRPr="00BA142C">
              <w:rPr>
                <w:rFonts w:ascii="Times New Roman" w:hAnsi="Times New Roman" w:cs="Times New Roman"/>
              </w:rPr>
              <w:t>Roleta dzień noc na wymiar</w:t>
            </w:r>
          </w:p>
        </w:tc>
        <w:tc>
          <w:tcPr>
            <w:tcW w:w="3050" w:type="dxa"/>
          </w:tcPr>
          <w:p w:rsidR="00132396" w:rsidRPr="006D5E03" w:rsidRDefault="00132396" w:rsidP="00274FC3">
            <w:pPr>
              <w:jc w:val="center"/>
              <w:rPr>
                <w:rFonts w:ascii="Times New Roman" w:hAnsi="Times New Roman" w:cs="Times New Roman"/>
                <w:noProof/>
                <w:lang w:eastAsia="pl-PL"/>
              </w:rPr>
            </w:pPr>
            <w:r>
              <w:rPr>
                <w:noProof/>
                <w:lang w:eastAsia="pl-PL"/>
              </w:rPr>
              <w:drawing>
                <wp:inline distT="0" distB="0" distL="0" distR="0" wp14:anchorId="6E4686A9" wp14:editId="22A8E86C">
                  <wp:extent cx="1497600" cy="1800000"/>
                  <wp:effectExtent l="0" t="0" r="7620" b="0"/>
                  <wp:docPr id="2" name="Obraz 2" descr="C:\Users\wczer\AppData\Local\Microsoft\Windows\INetCache\Content.MSO\6A9C94C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czer\AppData\Local\Microsoft\Windows\INetCache\Content.MSO\6A9C94CC.tm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97600" cy="1800000"/>
                          </a:xfrm>
                          <a:prstGeom prst="rect">
                            <a:avLst/>
                          </a:prstGeom>
                          <a:noFill/>
                          <a:ln>
                            <a:noFill/>
                          </a:ln>
                        </pic:spPr>
                      </pic:pic>
                    </a:graphicData>
                  </a:graphic>
                </wp:inline>
              </w:drawing>
            </w:r>
          </w:p>
        </w:tc>
        <w:tc>
          <w:tcPr>
            <w:tcW w:w="777" w:type="dxa"/>
          </w:tcPr>
          <w:p w:rsidR="00132396" w:rsidRDefault="00132396" w:rsidP="00274FC3">
            <w:pPr>
              <w:jc w:val="center"/>
              <w:rPr>
                <w:rFonts w:ascii="Times New Roman" w:hAnsi="Times New Roman" w:cs="Times New Roman"/>
              </w:rPr>
            </w:pPr>
            <w:r>
              <w:rPr>
                <w:rFonts w:ascii="Times New Roman" w:hAnsi="Times New Roman" w:cs="Times New Roman"/>
              </w:rPr>
              <w:t>3</w:t>
            </w:r>
          </w:p>
        </w:tc>
      </w:tr>
      <w:tr w:rsidR="00171F03" w:rsidTr="0000285A">
        <w:tc>
          <w:tcPr>
            <w:tcW w:w="449" w:type="dxa"/>
          </w:tcPr>
          <w:p w:rsidR="00171F03" w:rsidRDefault="004A04B4" w:rsidP="00171F03">
            <w:pPr>
              <w:rPr>
                <w:rFonts w:ascii="Times New Roman" w:hAnsi="Times New Roman" w:cs="Times New Roman"/>
              </w:rPr>
            </w:pPr>
            <w:r>
              <w:rPr>
                <w:rFonts w:ascii="Times New Roman" w:hAnsi="Times New Roman" w:cs="Times New Roman"/>
              </w:rPr>
              <w:t>8</w:t>
            </w:r>
            <w:bookmarkStart w:id="0" w:name="_GoBack"/>
            <w:bookmarkEnd w:id="0"/>
          </w:p>
        </w:tc>
        <w:tc>
          <w:tcPr>
            <w:tcW w:w="2529" w:type="dxa"/>
          </w:tcPr>
          <w:p w:rsidR="00171F03" w:rsidRPr="00A95CF6" w:rsidRDefault="00171F03" w:rsidP="009575C4">
            <w:pPr>
              <w:rPr>
                <w:rFonts w:ascii="Times New Roman" w:hAnsi="Times New Roman" w:cs="Times New Roman"/>
              </w:rPr>
            </w:pPr>
            <w:r w:rsidRPr="00A95CF6">
              <w:rPr>
                <w:rFonts w:ascii="Times New Roman" w:hAnsi="Times New Roman" w:cs="Times New Roman"/>
              </w:rPr>
              <w:t>ŚMIETNIKI DO SEGREGACJI</w:t>
            </w:r>
          </w:p>
          <w:p w:rsidR="00171F03" w:rsidRPr="00A95CF6" w:rsidRDefault="00171F03" w:rsidP="009575C4">
            <w:pPr>
              <w:rPr>
                <w:rFonts w:ascii="Times New Roman" w:hAnsi="Times New Roman" w:cs="Times New Roman"/>
              </w:rPr>
            </w:pPr>
            <w:r w:rsidRPr="00A95CF6">
              <w:rPr>
                <w:rFonts w:ascii="Times New Roman" w:hAnsi="Times New Roman" w:cs="Times New Roman"/>
              </w:rPr>
              <w:t>• 3 komory każda o pojemności 9l</w:t>
            </w:r>
          </w:p>
          <w:p w:rsidR="00171F03" w:rsidRPr="00A95CF6" w:rsidRDefault="00171F03" w:rsidP="009575C4">
            <w:pPr>
              <w:rPr>
                <w:rFonts w:ascii="Times New Roman" w:hAnsi="Times New Roman" w:cs="Times New Roman"/>
              </w:rPr>
            </w:pPr>
            <w:r w:rsidRPr="00A95CF6">
              <w:rPr>
                <w:rFonts w:ascii="Times New Roman" w:hAnsi="Times New Roman" w:cs="Times New Roman"/>
              </w:rPr>
              <w:t>• trzy kolory pokryw: beżowy, kremowy, brązowy</w:t>
            </w:r>
          </w:p>
          <w:p w:rsidR="00171F03" w:rsidRDefault="00171F03" w:rsidP="009575C4">
            <w:pPr>
              <w:rPr>
                <w:rFonts w:ascii="Times New Roman" w:hAnsi="Times New Roman" w:cs="Times New Roman"/>
              </w:rPr>
            </w:pPr>
            <w:r w:rsidRPr="00A95CF6">
              <w:rPr>
                <w:rFonts w:ascii="Times New Roman" w:hAnsi="Times New Roman" w:cs="Times New Roman"/>
              </w:rPr>
              <w:t>• pokrywy typu „klik”</w:t>
            </w:r>
          </w:p>
        </w:tc>
        <w:tc>
          <w:tcPr>
            <w:tcW w:w="4394" w:type="dxa"/>
          </w:tcPr>
          <w:p w:rsidR="00171F03" w:rsidRDefault="00171F03" w:rsidP="009575C4"/>
        </w:tc>
        <w:tc>
          <w:tcPr>
            <w:tcW w:w="3050" w:type="dxa"/>
          </w:tcPr>
          <w:p w:rsidR="00171F03" w:rsidRPr="007B6943" w:rsidRDefault="00171F03" w:rsidP="009575C4">
            <w:pPr>
              <w:jc w:val="center"/>
            </w:pPr>
            <w:r w:rsidRPr="00A95CF6">
              <w:rPr>
                <w:noProof/>
                <w:lang w:eastAsia="pl-PL"/>
              </w:rPr>
              <w:drawing>
                <wp:inline distT="0" distB="0" distL="0" distR="0" wp14:anchorId="2726A8E9" wp14:editId="112ABB41">
                  <wp:extent cx="1798320" cy="131826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98320" cy="1318260"/>
                          </a:xfrm>
                          <a:prstGeom prst="rect">
                            <a:avLst/>
                          </a:prstGeom>
                          <a:noFill/>
                          <a:ln>
                            <a:noFill/>
                          </a:ln>
                        </pic:spPr>
                      </pic:pic>
                    </a:graphicData>
                  </a:graphic>
                </wp:inline>
              </w:drawing>
            </w:r>
          </w:p>
        </w:tc>
        <w:tc>
          <w:tcPr>
            <w:tcW w:w="777" w:type="dxa"/>
          </w:tcPr>
          <w:p w:rsidR="00171F03" w:rsidRDefault="00171F03" w:rsidP="009575C4">
            <w:pPr>
              <w:jc w:val="center"/>
              <w:rPr>
                <w:rFonts w:ascii="Times New Roman" w:hAnsi="Times New Roman" w:cs="Times New Roman"/>
              </w:rPr>
            </w:pPr>
            <w:r>
              <w:rPr>
                <w:rFonts w:ascii="Times New Roman" w:hAnsi="Times New Roman" w:cs="Times New Roman"/>
              </w:rPr>
              <w:t>1</w:t>
            </w:r>
          </w:p>
        </w:tc>
      </w:tr>
    </w:tbl>
    <w:p w:rsidR="001F155A" w:rsidRDefault="001F155A" w:rsidP="001F155A">
      <w:pPr>
        <w:jc w:val="center"/>
        <w:rPr>
          <w:rFonts w:ascii="Times New Roman" w:hAnsi="Times New Roman" w:cs="Times New Roman"/>
        </w:rPr>
      </w:pPr>
    </w:p>
    <w:p w:rsidR="00BE3F86" w:rsidRPr="001F155A" w:rsidRDefault="00BE3F86" w:rsidP="001F155A">
      <w:pPr>
        <w:jc w:val="center"/>
        <w:rPr>
          <w:rFonts w:ascii="Times New Roman" w:hAnsi="Times New Roman" w:cs="Times New Roman"/>
        </w:rPr>
      </w:pPr>
    </w:p>
    <w:sectPr w:rsidR="00BE3F86" w:rsidRPr="001F155A" w:rsidSect="001F155A">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55A"/>
    <w:rsid w:val="0000285A"/>
    <w:rsid w:val="000D223E"/>
    <w:rsid w:val="00132396"/>
    <w:rsid w:val="00171F03"/>
    <w:rsid w:val="001F155A"/>
    <w:rsid w:val="002761B3"/>
    <w:rsid w:val="003025F5"/>
    <w:rsid w:val="004760EC"/>
    <w:rsid w:val="00494661"/>
    <w:rsid w:val="004A04B4"/>
    <w:rsid w:val="004A0A3B"/>
    <w:rsid w:val="006D5E03"/>
    <w:rsid w:val="007156BA"/>
    <w:rsid w:val="007A7B6F"/>
    <w:rsid w:val="008172A7"/>
    <w:rsid w:val="00980C15"/>
    <w:rsid w:val="00BE2E9F"/>
    <w:rsid w:val="00BE3F86"/>
    <w:rsid w:val="00CD0CCF"/>
    <w:rsid w:val="00D03405"/>
    <w:rsid w:val="00DB3C78"/>
    <w:rsid w:val="00E1312D"/>
    <w:rsid w:val="00E45685"/>
    <w:rsid w:val="00EC1952"/>
    <w:rsid w:val="00EE46E2"/>
    <w:rsid w:val="00F879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EAFC8"/>
  <w15:chartTrackingRefBased/>
  <w15:docId w15:val="{3898F382-681B-433A-972F-F9511D7D0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1F15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1F155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emf"/><Relationship Id="rId4" Type="http://schemas.openxmlformats.org/officeDocument/2006/relationships/image" Target="media/image1.emf"/><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9</Pages>
  <Words>2679</Words>
  <Characters>16076</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Czerniak</dc:creator>
  <cp:keywords/>
  <dc:description/>
  <cp:lastModifiedBy>Wioleta Czerniak</cp:lastModifiedBy>
  <cp:revision>6</cp:revision>
  <dcterms:created xsi:type="dcterms:W3CDTF">2024-05-14T10:31:00Z</dcterms:created>
  <dcterms:modified xsi:type="dcterms:W3CDTF">2024-05-15T11:36:00Z</dcterms:modified>
</cp:coreProperties>
</file>