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C7CC1" w14:textId="77777777" w:rsidR="00BE2477" w:rsidRPr="00F56DD3" w:rsidRDefault="00BE2477" w:rsidP="00EE6650">
      <w:pPr>
        <w:pStyle w:val="NormalnyWeb"/>
        <w:spacing w:before="0" w:after="0"/>
        <w:jc w:val="center"/>
        <w:rPr>
          <w:b/>
          <w:bCs/>
          <w:u w:val="single"/>
        </w:rPr>
      </w:pPr>
      <w:r w:rsidRPr="00F56DD3">
        <w:rPr>
          <w:b/>
          <w:bCs/>
          <w:u w:val="single"/>
        </w:rPr>
        <w:t>Specyfikacja Warunków Zamówienia  (SWZ)</w:t>
      </w:r>
    </w:p>
    <w:p w14:paraId="2DDAD8D9" w14:textId="00188E87" w:rsidR="00BE2477" w:rsidRDefault="00BE2477" w:rsidP="00EE6650">
      <w:pPr>
        <w:pStyle w:val="NormalnyWeb"/>
        <w:spacing w:before="0" w:after="0"/>
        <w:jc w:val="center"/>
        <w:rPr>
          <w:b/>
          <w:bCs/>
        </w:rPr>
      </w:pPr>
      <w:r w:rsidRPr="00F56DD3">
        <w:rPr>
          <w:b/>
          <w:bCs/>
        </w:rPr>
        <w:t>dla zamówienia o wartości mniejszej niż  progi unijne</w:t>
      </w:r>
    </w:p>
    <w:p w14:paraId="49207216" w14:textId="199BD7E5" w:rsidR="00F56DD3" w:rsidRDefault="00F56DD3" w:rsidP="00EE6650">
      <w:pPr>
        <w:pStyle w:val="NormalnyWeb"/>
        <w:spacing w:before="0" w:after="0"/>
        <w:jc w:val="center"/>
        <w:rPr>
          <w:b/>
          <w:bCs/>
        </w:rPr>
      </w:pPr>
    </w:p>
    <w:p w14:paraId="3FBDC36A" w14:textId="77777777" w:rsidR="00BE2477" w:rsidRPr="00F56DD3" w:rsidRDefault="00BE2477" w:rsidP="00F56DD3">
      <w:pPr>
        <w:pStyle w:val="NormalnyWeb"/>
        <w:spacing w:before="0" w:after="0"/>
        <w:ind w:left="403" w:hanging="403"/>
        <w:rPr>
          <w:b/>
          <w:bCs/>
        </w:rPr>
      </w:pPr>
    </w:p>
    <w:p w14:paraId="39E9CE06" w14:textId="1EBF1A7C" w:rsidR="00F56DD3" w:rsidRDefault="00F56DD3" w:rsidP="00F56DD3">
      <w:pPr>
        <w:jc w:val="both"/>
        <w:rPr>
          <w:rFonts w:ascii="Garamond" w:hAnsi="Garamond"/>
          <w:b/>
        </w:rPr>
      </w:pPr>
      <w:r w:rsidRPr="00F56DD3">
        <w:rPr>
          <w:rFonts w:ascii="Garamond" w:hAnsi="Garamond"/>
          <w:b/>
        </w:rPr>
        <w:t>Nazwa postępowania:</w:t>
      </w:r>
    </w:p>
    <w:p w14:paraId="2467B98D" w14:textId="77777777" w:rsidR="00F56DD3" w:rsidRPr="00F56DD3" w:rsidRDefault="00F56DD3" w:rsidP="00F56DD3">
      <w:pPr>
        <w:jc w:val="both"/>
        <w:rPr>
          <w:rFonts w:ascii="Garamond" w:hAnsi="Garamond"/>
          <w:b/>
        </w:rPr>
      </w:pPr>
    </w:p>
    <w:p w14:paraId="099CF276" w14:textId="27BBCA39" w:rsidR="00F56DD3" w:rsidRPr="005628CF" w:rsidRDefault="005628CF" w:rsidP="005628CF">
      <w:pPr>
        <w:pStyle w:val="NormalnyWeb"/>
        <w:jc w:val="center"/>
        <w:rPr>
          <w:rFonts w:ascii="Garamond" w:eastAsia="Calibri" w:hAnsi="Garamond" w:cs="Calibri"/>
          <w:b/>
          <w:sz w:val="22"/>
          <w:szCs w:val="22"/>
          <w:lang w:eastAsia="pl-PL" w:bidi="pl-PL"/>
        </w:rPr>
      </w:pPr>
      <w:r w:rsidRPr="005628CF">
        <w:rPr>
          <w:rFonts w:ascii="Garamond" w:eastAsia="Calibri" w:hAnsi="Garamond" w:cs="Calibri"/>
          <w:b/>
          <w:sz w:val="22"/>
          <w:szCs w:val="22"/>
          <w:lang w:eastAsia="pl-PL" w:bidi="pl-PL"/>
        </w:rPr>
        <w:t>,</w:t>
      </w:r>
      <w:bookmarkStart w:id="0" w:name="_Hlk172650352"/>
      <w:r w:rsidRPr="005628CF">
        <w:rPr>
          <w:rFonts w:ascii="Garamond" w:eastAsia="Calibri" w:hAnsi="Garamond" w:cs="Calibri"/>
          <w:b/>
          <w:sz w:val="22"/>
          <w:szCs w:val="22"/>
          <w:lang w:eastAsia="pl-PL" w:bidi="pl-PL"/>
        </w:rPr>
        <w:t>Modernizacja obiektu dawnego składu węgla WDK w Rzeszowie - z przeznaczeniem na pomieszczenia magazynowe</w:t>
      </w:r>
      <w:bookmarkEnd w:id="0"/>
      <w:r w:rsidRPr="005628CF">
        <w:rPr>
          <w:rFonts w:ascii="Garamond" w:eastAsia="Calibri" w:hAnsi="Garamond" w:cs="Calibri"/>
          <w:b/>
          <w:sz w:val="22"/>
          <w:szCs w:val="22"/>
          <w:lang w:eastAsia="pl-PL" w:bidi="pl-PL"/>
        </w:rPr>
        <w:t>".</w:t>
      </w:r>
    </w:p>
    <w:p w14:paraId="0CE39646" w14:textId="06E2CF4F" w:rsidR="00F56DD3" w:rsidRDefault="00F56DD3" w:rsidP="00F56DD3">
      <w:pPr>
        <w:pStyle w:val="NormalnyWeb"/>
        <w:spacing w:before="0" w:after="0"/>
        <w:rPr>
          <w:rFonts w:ascii="Garamond" w:hAnsi="Garamond"/>
          <w:b/>
          <w:bCs/>
          <w:sz w:val="22"/>
          <w:szCs w:val="22"/>
        </w:rPr>
      </w:pPr>
      <w:r w:rsidRPr="000757B0">
        <w:rPr>
          <w:rFonts w:ascii="Garamond" w:hAnsi="Garamond"/>
          <w:b/>
          <w:bCs/>
          <w:sz w:val="22"/>
          <w:szCs w:val="22"/>
        </w:rPr>
        <w:t>Zamawiający</w:t>
      </w:r>
      <w:r>
        <w:rPr>
          <w:rFonts w:ascii="Garamond" w:hAnsi="Garamond"/>
          <w:b/>
          <w:bCs/>
          <w:sz w:val="22"/>
          <w:szCs w:val="22"/>
        </w:rPr>
        <w:t xml:space="preserve">: </w:t>
      </w:r>
    </w:p>
    <w:p w14:paraId="4637BFB9" w14:textId="77777777" w:rsidR="00F56DD3" w:rsidRDefault="00F56DD3" w:rsidP="00F56DD3">
      <w:pPr>
        <w:pStyle w:val="NormalnyWeb"/>
        <w:spacing w:before="0" w:after="0"/>
        <w:rPr>
          <w:rFonts w:ascii="Garamond" w:hAnsi="Garamond"/>
          <w:b/>
          <w:bCs/>
          <w:sz w:val="22"/>
          <w:szCs w:val="22"/>
        </w:rPr>
      </w:pPr>
    </w:p>
    <w:p w14:paraId="132F5E04" w14:textId="0307ABA4" w:rsidR="00F56DD3" w:rsidRDefault="00F56DD3" w:rsidP="00F56DD3">
      <w:pPr>
        <w:pStyle w:val="NormalnyWeb"/>
        <w:spacing w:before="0" w:after="0"/>
        <w:jc w:val="center"/>
        <w:rPr>
          <w:rFonts w:ascii="Garamond" w:hAnsi="Garamond"/>
          <w:b/>
          <w:bCs/>
          <w:sz w:val="22"/>
          <w:szCs w:val="22"/>
        </w:rPr>
      </w:pPr>
      <w:r w:rsidRPr="000757B0">
        <w:rPr>
          <w:rFonts w:ascii="Garamond" w:hAnsi="Garamond"/>
          <w:b/>
          <w:bCs/>
          <w:sz w:val="22"/>
          <w:szCs w:val="22"/>
        </w:rPr>
        <w:t>Wojewódzki Dom Kultury w Rzeszowie</w:t>
      </w:r>
    </w:p>
    <w:p w14:paraId="15790864" w14:textId="2981A4BD" w:rsidR="00F56DD3" w:rsidRPr="000757B0" w:rsidRDefault="00F56DD3" w:rsidP="00F56DD3">
      <w:pPr>
        <w:pStyle w:val="NormalnyWeb"/>
        <w:spacing w:before="0" w:after="0"/>
        <w:ind w:firstLine="13"/>
        <w:jc w:val="center"/>
        <w:rPr>
          <w:rFonts w:ascii="Garamond" w:hAnsi="Garamond"/>
          <w:b/>
          <w:bCs/>
          <w:sz w:val="22"/>
          <w:szCs w:val="22"/>
        </w:rPr>
      </w:pPr>
      <w:r w:rsidRPr="000757B0">
        <w:rPr>
          <w:rFonts w:ascii="Garamond" w:hAnsi="Garamond"/>
          <w:b/>
          <w:bCs/>
          <w:sz w:val="22"/>
          <w:szCs w:val="22"/>
        </w:rPr>
        <w:t xml:space="preserve">Adres do korespondencji: </w:t>
      </w:r>
      <w:r>
        <w:rPr>
          <w:rFonts w:ascii="Garamond" w:hAnsi="Garamond"/>
          <w:b/>
          <w:bCs/>
          <w:sz w:val="22"/>
          <w:szCs w:val="22"/>
        </w:rPr>
        <w:t xml:space="preserve"> </w:t>
      </w:r>
      <w:r w:rsidRPr="000757B0">
        <w:rPr>
          <w:rFonts w:ascii="Garamond" w:hAnsi="Garamond"/>
          <w:b/>
          <w:bCs/>
          <w:sz w:val="22"/>
          <w:szCs w:val="22"/>
        </w:rPr>
        <w:t>ul. Stefana Okrzei 7, 35-002 Rzeszów</w:t>
      </w:r>
    </w:p>
    <w:p w14:paraId="5F43A298" w14:textId="429F8B75" w:rsidR="00F56DD3" w:rsidRPr="00CC0C18" w:rsidRDefault="00F56DD3" w:rsidP="00F56DD3">
      <w:pPr>
        <w:numPr>
          <w:ilvl w:val="1"/>
          <w:numId w:val="0"/>
        </w:numPr>
        <w:tabs>
          <w:tab w:val="num" w:pos="0"/>
        </w:tabs>
        <w:jc w:val="center"/>
        <w:rPr>
          <w:rFonts w:ascii="Garamond" w:hAnsi="Garamond"/>
          <w:color w:val="000000" w:themeColor="text1"/>
        </w:rPr>
      </w:pPr>
      <w:r w:rsidRPr="000757B0">
        <w:rPr>
          <w:rFonts w:ascii="Garamond" w:hAnsi="Garamond"/>
          <w:color w:val="000000"/>
        </w:rPr>
        <w:t xml:space="preserve">reprezentowany przez </w:t>
      </w:r>
      <w:r>
        <w:rPr>
          <w:rFonts w:ascii="Garamond" w:hAnsi="Garamond"/>
          <w:b/>
          <w:bCs/>
          <w:color w:val="000000" w:themeColor="text1"/>
        </w:rPr>
        <w:t>Damiana Drąga</w:t>
      </w:r>
    </w:p>
    <w:p w14:paraId="40C178E3" w14:textId="3BBD5FBA" w:rsidR="00F56DD3" w:rsidRPr="000757B0" w:rsidRDefault="00F56DD3" w:rsidP="00F56DD3">
      <w:pPr>
        <w:pStyle w:val="Stopka"/>
        <w:tabs>
          <w:tab w:val="clear" w:pos="4536"/>
          <w:tab w:val="clear" w:pos="9072"/>
          <w:tab w:val="left" w:pos="0"/>
        </w:tabs>
        <w:ind w:hanging="58"/>
        <w:jc w:val="center"/>
        <w:rPr>
          <w:rFonts w:ascii="Garamond" w:hAnsi="Garamond"/>
          <w:color w:val="000000"/>
        </w:rPr>
      </w:pPr>
      <w:r w:rsidRPr="000757B0">
        <w:rPr>
          <w:rFonts w:ascii="Garamond" w:hAnsi="Garamond"/>
          <w:color w:val="000000"/>
        </w:rPr>
        <w:t>tel./fax:  +48 17 853-25-35, +48 17 853-52-50</w:t>
      </w:r>
    </w:p>
    <w:p w14:paraId="594763DF" w14:textId="77777777" w:rsidR="00F56DD3" w:rsidRPr="000757B0" w:rsidRDefault="00F56DD3" w:rsidP="00F56DD3">
      <w:pPr>
        <w:pStyle w:val="NormalnyWeb"/>
        <w:spacing w:before="0" w:after="0"/>
        <w:ind w:firstLine="13"/>
        <w:jc w:val="both"/>
        <w:rPr>
          <w:rFonts w:ascii="Garamond" w:hAnsi="Garamond"/>
          <w:sz w:val="22"/>
          <w:szCs w:val="22"/>
        </w:rPr>
      </w:pPr>
    </w:p>
    <w:p w14:paraId="22CF3FD3" w14:textId="77777777" w:rsidR="00F56DD3" w:rsidRPr="000757B0" w:rsidRDefault="00F56DD3" w:rsidP="00F56DD3">
      <w:pPr>
        <w:jc w:val="both"/>
        <w:rPr>
          <w:rFonts w:ascii="Garamond" w:hAnsi="Garamond"/>
          <w:b/>
        </w:rPr>
      </w:pPr>
      <w:r w:rsidRPr="000757B0">
        <w:rPr>
          <w:rFonts w:ascii="Garamond" w:hAnsi="Garamond"/>
          <w:b/>
        </w:rPr>
        <w:t xml:space="preserve">Adres strony internetowej na której jest prowadzone postępowanie i na której będą dostępne wszelkie dokumenty związane z prowadzoną procedurą:  </w:t>
      </w:r>
      <w:r w:rsidRPr="000757B0">
        <w:rPr>
          <w:rFonts w:ascii="Garamond" w:hAnsi="Garamond"/>
          <w:color w:val="000000"/>
        </w:rPr>
        <w:t>ezamowienia.gov.pl</w:t>
      </w:r>
    </w:p>
    <w:p w14:paraId="03D04504" w14:textId="77777777" w:rsidR="00F56DD3" w:rsidRPr="000757B0" w:rsidRDefault="00F56DD3" w:rsidP="00F56DD3">
      <w:pPr>
        <w:ind w:firstLine="13"/>
        <w:jc w:val="both"/>
        <w:rPr>
          <w:rFonts w:ascii="Garamond" w:hAnsi="Garamond"/>
          <w:u w:val="single" w:color="FF0000"/>
        </w:rPr>
      </w:pPr>
    </w:p>
    <w:p w14:paraId="67F4693E" w14:textId="2FD126A5" w:rsidR="00F56DD3" w:rsidRPr="000757B0" w:rsidRDefault="00F56DD3" w:rsidP="00F56DD3">
      <w:pPr>
        <w:pStyle w:val="NormalnyWeb"/>
        <w:spacing w:before="0" w:after="0"/>
        <w:ind w:left="403" w:hanging="390"/>
        <w:rPr>
          <w:rFonts w:ascii="Garamond" w:hAnsi="Garamond"/>
          <w:sz w:val="22"/>
          <w:szCs w:val="22"/>
          <w:lang w:val="en-US"/>
        </w:rPr>
      </w:pPr>
      <w:r w:rsidRPr="000757B0">
        <w:rPr>
          <w:rFonts w:ascii="Garamond" w:hAnsi="Garamond"/>
          <w:sz w:val="22"/>
          <w:szCs w:val="22"/>
          <w:lang w:val="en-US"/>
        </w:rPr>
        <w:t xml:space="preserve">e-mail: </w:t>
      </w:r>
      <w:hyperlink r:id="rId8" w:history="1">
        <w:r w:rsidR="005628CF" w:rsidRPr="00E36605">
          <w:rPr>
            <w:rStyle w:val="Hipercze"/>
            <w:rFonts w:ascii="Garamond" w:hAnsi="Garamond"/>
            <w:sz w:val="22"/>
            <w:szCs w:val="22"/>
            <w:lang w:val="en-US"/>
          </w:rPr>
          <w:t>a.wojtowicz@kulturapodkarpacka.pl</w:t>
        </w:r>
      </w:hyperlink>
      <w:r w:rsidR="005628CF">
        <w:rPr>
          <w:rFonts w:ascii="Garamond" w:hAnsi="Garamond"/>
          <w:sz w:val="22"/>
          <w:szCs w:val="22"/>
          <w:lang w:val="en-US"/>
        </w:rPr>
        <w:t xml:space="preserve"> </w:t>
      </w:r>
    </w:p>
    <w:p w14:paraId="2676519B" w14:textId="77777777" w:rsidR="00F56DD3" w:rsidRPr="000757B0" w:rsidRDefault="00F56DD3" w:rsidP="00F56DD3">
      <w:pPr>
        <w:pStyle w:val="NormalnyWeb"/>
        <w:spacing w:before="0" w:after="0"/>
        <w:rPr>
          <w:rFonts w:ascii="Garamond" w:hAnsi="Garamond"/>
          <w:sz w:val="22"/>
          <w:szCs w:val="22"/>
        </w:rPr>
      </w:pPr>
      <w:r w:rsidRPr="000757B0">
        <w:rPr>
          <w:rFonts w:ascii="Garamond" w:hAnsi="Garamond"/>
          <w:sz w:val="22"/>
          <w:szCs w:val="22"/>
        </w:rPr>
        <w:t>godziny pracy: poniedziałek-piątek od (8.00-1</w:t>
      </w:r>
      <w:r>
        <w:rPr>
          <w:rFonts w:ascii="Garamond" w:hAnsi="Garamond"/>
          <w:sz w:val="22"/>
          <w:szCs w:val="22"/>
        </w:rPr>
        <w:t>6</w:t>
      </w:r>
      <w:r w:rsidRPr="000757B0">
        <w:rPr>
          <w:rFonts w:ascii="Garamond" w:hAnsi="Garamond"/>
          <w:sz w:val="22"/>
          <w:szCs w:val="22"/>
        </w:rPr>
        <w:t>.00)</w:t>
      </w:r>
    </w:p>
    <w:p w14:paraId="6FAF01F9" w14:textId="77777777" w:rsidR="00B3747F" w:rsidRPr="00F56DD3" w:rsidRDefault="00B3747F">
      <w:pPr>
        <w:pStyle w:val="Tekstpodstawowy"/>
        <w:ind w:left="0"/>
        <w:rPr>
          <w:rFonts w:ascii="Times New Roman" w:hAnsi="Times New Roman" w:cs="Times New Roman"/>
          <w:b/>
        </w:rPr>
      </w:pPr>
    </w:p>
    <w:p w14:paraId="27EBAE30" w14:textId="77777777" w:rsidR="00B3747F" w:rsidRPr="00F56DD3" w:rsidRDefault="00B3747F">
      <w:pPr>
        <w:pStyle w:val="Tekstpodstawowy"/>
        <w:spacing w:before="11"/>
        <w:ind w:left="0"/>
        <w:rPr>
          <w:rFonts w:ascii="Times New Roman" w:hAnsi="Times New Roman" w:cs="Times New Roman"/>
          <w:b/>
        </w:rPr>
      </w:pPr>
    </w:p>
    <w:p w14:paraId="0F1F508B" w14:textId="77777777" w:rsidR="00B3747F" w:rsidRPr="00F56DD3" w:rsidRDefault="00B3747F">
      <w:pPr>
        <w:pStyle w:val="Tekstpodstawowy"/>
        <w:ind w:left="0"/>
        <w:rPr>
          <w:rFonts w:ascii="Times New Roman" w:hAnsi="Times New Roman" w:cs="Times New Roman"/>
        </w:rPr>
      </w:pPr>
    </w:p>
    <w:p w14:paraId="3F61AD1A" w14:textId="77777777" w:rsidR="00B3747F" w:rsidRPr="00F56DD3" w:rsidRDefault="00B3747F">
      <w:pPr>
        <w:pStyle w:val="Tekstpodstawowy"/>
        <w:ind w:left="0"/>
        <w:rPr>
          <w:rFonts w:ascii="Times New Roman" w:hAnsi="Times New Roman" w:cs="Times New Roman"/>
        </w:rPr>
      </w:pPr>
    </w:p>
    <w:p w14:paraId="213A98A9" w14:textId="77777777" w:rsidR="00B3747F" w:rsidRPr="00F56DD3" w:rsidRDefault="00B3747F">
      <w:pPr>
        <w:pStyle w:val="Tekstpodstawowy"/>
        <w:ind w:left="0"/>
        <w:rPr>
          <w:rFonts w:ascii="Times New Roman" w:hAnsi="Times New Roman" w:cs="Times New Roman"/>
        </w:rPr>
      </w:pPr>
    </w:p>
    <w:p w14:paraId="5FFF598B" w14:textId="77777777" w:rsidR="00B3747F" w:rsidRPr="00F56DD3" w:rsidRDefault="00B3747F">
      <w:pPr>
        <w:pStyle w:val="Tekstpodstawowy"/>
        <w:ind w:left="0"/>
        <w:rPr>
          <w:rFonts w:ascii="Times New Roman" w:hAnsi="Times New Roman" w:cs="Times New Roman"/>
        </w:rPr>
      </w:pPr>
    </w:p>
    <w:p w14:paraId="621B14A4" w14:textId="77777777" w:rsidR="00B3747F" w:rsidRPr="00F56DD3" w:rsidRDefault="00B3747F">
      <w:pPr>
        <w:pStyle w:val="Tekstpodstawowy"/>
        <w:spacing w:before="6"/>
        <w:ind w:left="0"/>
        <w:rPr>
          <w:rFonts w:ascii="Times New Roman" w:hAnsi="Times New Roman" w:cs="Times New Roman"/>
        </w:rPr>
      </w:pPr>
    </w:p>
    <w:p w14:paraId="01358021" w14:textId="77777777" w:rsidR="00B3747F" w:rsidRPr="00F56DD3" w:rsidRDefault="00B3747F">
      <w:pPr>
        <w:pStyle w:val="Tekstpodstawowy"/>
        <w:ind w:left="0"/>
        <w:rPr>
          <w:rFonts w:ascii="Times New Roman" w:hAnsi="Times New Roman" w:cs="Times New Roman"/>
          <w:b/>
        </w:rPr>
      </w:pPr>
    </w:p>
    <w:p w14:paraId="7C81143A" w14:textId="77777777" w:rsidR="00B3747F" w:rsidRPr="00F56DD3" w:rsidRDefault="00B3747F">
      <w:pPr>
        <w:pStyle w:val="Tekstpodstawowy"/>
        <w:ind w:left="0"/>
        <w:rPr>
          <w:rFonts w:ascii="Times New Roman" w:hAnsi="Times New Roman" w:cs="Times New Roman"/>
          <w:b/>
        </w:rPr>
      </w:pPr>
    </w:p>
    <w:p w14:paraId="7EF1F5A5" w14:textId="77777777" w:rsidR="00B3747F" w:rsidRPr="00F56DD3" w:rsidRDefault="00B3747F">
      <w:pPr>
        <w:pStyle w:val="Tekstpodstawowy"/>
        <w:ind w:left="0"/>
        <w:rPr>
          <w:rFonts w:ascii="Times New Roman" w:hAnsi="Times New Roman" w:cs="Times New Roman"/>
          <w:b/>
        </w:rPr>
      </w:pPr>
    </w:p>
    <w:p w14:paraId="2369BAFF" w14:textId="77777777" w:rsidR="00B3747F" w:rsidRPr="00F56DD3" w:rsidRDefault="00B3747F">
      <w:pPr>
        <w:pStyle w:val="Tekstpodstawowy"/>
        <w:ind w:left="0"/>
        <w:rPr>
          <w:rFonts w:ascii="Times New Roman" w:hAnsi="Times New Roman" w:cs="Times New Roman"/>
          <w:b/>
        </w:rPr>
      </w:pPr>
    </w:p>
    <w:p w14:paraId="2A378C73" w14:textId="77777777" w:rsidR="00B3747F" w:rsidRPr="00F56DD3" w:rsidRDefault="00B3747F">
      <w:pPr>
        <w:pStyle w:val="Tekstpodstawowy"/>
        <w:spacing w:before="10"/>
        <w:ind w:left="0"/>
        <w:rPr>
          <w:rFonts w:ascii="Times New Roman" w:hAnsi="Times New Roman" w:cs="Times New Roman"/>
          <w:b/>
        </w:rPr>
      </w:pPr>
    </w:p>
    <w:p w14:paraId="3013DA04" w14:textId="77777777" w:rsidR="001F7423" w:rsidRPr="00F56DD3" w:rsidRDefault="001F7423">
      <w:pPr>
        <w:pStyle w:val="Tekstpodstawowy"/>
        <w:spacing w:before="10"/>
        <w:ind w:left="0"/>
        <w:rPr>
          <w:rFonts w:ascii="Times New Roman" w:hAnsi="Times New Roman" w:cs="Times New Roman"/>
          <w:b/>
        </w:rPr>
      </w:pPr>
    </w:p>
    <w:p w14:paraId="049F94D0" w14:textId="77777777" w:rsidR="001F7423" w:rsidRPr="00F56DD3" w:rsidRDefault="001F7423">
      <w:pPr>
        <w:pStyle w:val="Tekstpodstawowy"/>
        <w:spacing w:before="10"/>
        <w:ind w:left="0"/>
        <w:rPr>
          <w:rFonts w:ascii="Times New Roman" w:hAnsi="Times New Roman" w:cs="Times New Roman"/>
          <w:b/>
        </w:rPr>
      </w:pPr>
    </w:p>
    <w:p w14:paraId="791C9C5E" w14:textId="77777777" w:rsidR="001F7423" w:rsidRPr="00F56DD3" w:rsidRDefault="001F7423">
      <w:pPr>
        <w:pStyle w:val="Tekstpodstawowy"/>
        <w:spacing w:before="10"/>
        <w:ind w:left="0"/>
        <w:rPr>
          <w:rFonts w:ascii="Times New Roman" w:hAnsi="Times New Roman" w:cs="Times New Roman"/>
          <w:b/>
        </w:rPr>
      </w:pPr>
    </w:p>
    <w:p w14:paraId="59A7B3D0" w14:textId="77777777" w:rsidR="001F7423" w:rsidRPr="00F56DD3" w:rsidRDefault="001F7423">
      <w:pPr>
        <w:pStyle w:val="Tekstpodstawowy"/>
        <w:spacing w:before="10"/>
        <w:ind w:left="0"/>
        <w:rPr>
          <w:rFonts w:ascii="Times New Roman" w:hAnsi="Times New Roman" w:cs="Times New Roman"/>
          <w:b/>
        </w:rPr>
      </w:pPr>
    </w:p>
    <w:p w14:paraId="11AA2189" w14:textId="77777777" w:rsidR="001F7423" w:rsidRPr="00F56DD3" w:rsidRDefault="001F7423">
      <w:pPr>
        <w:pStyle w:val="Tekstpodstawowy"/>
        <w:spacing w:before="10"/>
        <w:ind w:left="0"/>
        <w:rPr>
          <w:rFonts w:ascii="Times New Roman" w:hAnsi="Times New Roman" w:cs="Times New Roman"/>
          <w:b/>
        </w:rPr>
      </w:pPr>
    </w:p>
    <w:p w14:paraId="46D5389F" w14:textId="77777777" w:rsidR="001F7423" w:rsidRPr="00F56DD3" w:rsidRDefault="001F7423">
      <w:pPr>
        <w:pStyle w:val="Tekstpodstawowy"/>
        <w:spacing w:before="10"/>
        <w:ind w:left="0"/>
        <w:rPr>
          <w:rFonts w:ascii="Times New Roman" w:hAnsi="Times New Roman" w:cs="Times New Roman"/>
          <w:b/>
        </w:rPr>
      </w:pPr>
    </w:p>
    <w:p w14:paraId="7CE9F9E9" w14:textId="77777777" w:rsidR="001F7423" w:rsidRPr="00F56DD3" w:rsidRDefault="001F7423">
      <w:pPr>
        <w:pStyle w:val="Tekstpodstawowy"/>
        <w:spacing w:before="10"/>
        <w:ind w:left="0"/>
        <w:rPr>
          <w:rFonts w:ascii="Times New Roman" w:hAnsi="Times New Roman" w:cs="Times New Roman"/>
          <w:b/>
        </w:rPr>
      </w:pPr>
    </w:p>
    <w:p w14:paraId="37254ACB" w14:textId="77777777" w:rsidR="001F7423" w:rsidRPr="00F56DD3" w:rsidRDefault="001F7423">
      <w:pPr>
        <w:pStyle w:val="Tekstpodstawowy"/>
        <w:spacing w:before="10"/>
        <w:ind w:left="0"/>
        <w:rPr>
          <w:rFonts w:ascii="Times New Roman" w:hAnsi="Times New Roman" w:cs="Times New Roman"/>
          <w:b/>
        </w:rPr>
      </w:pPr>
    </w:p>
    <w:p w14:paraId="2CB31DFF" w14:textId="77777777" w:rsidR="001F7423" w:rsidRPr="00F56DD3" w:rsidRDefault="001F7423">
      <w:pPr>
        <w:pStyle w:val="Tekstpodstawowy"/>
        <w:spacing w:before="10"/>
        <w:ind w:left="0"/>
        <w:rPr>
          <w:rFonts w:ascii="Times New Roman" w:hAnsi="Times New Roman" w:cs="Times New Roman"/>
          <w:b/>
        </w:rPr>
      </w:pPr>
    </w:p>
    <w:p w14:paraId="6E9287B7" w14:textId="77777777" w:rsidR="001F7423" w:rsidRPr="00F56DD3" w:rsidRDefault="001F7423">
      <w:pPr>
        <w:pStyle w:val="Tekstpodstawowy"/>
        <w:spacing w:before="10"/>
        <w:ind w:left="0"/>
        <w:rPr>
          <w:rFonts w:ascii="Times New Roman" w:hAnsi="Times New Roman" w:cs="Times New Roman"/>
          <w:b/>
        </w:rPr>
      </w:pPr>
    </w:p>
    <w:p w14:paraId="066D6DA5" w14:textId="77777777" w:rsidR="001F7423" w:rsidRPr="00F56DD3" w:rsidRDefault="001F7423">
      <w:pPr>
        <w:pStyle w:val="Tekstpodstawowy"/>
        <w:spacing w:before="10"/>
        <w:ind w:left="0"/>
        <w:rPr>
          <w:rFonts w:ascii="Times New Roman" w:hAnsi="Times New Roman" w:cs="Times New Roman"/>
          <w:b/>
        </w:rPr>
      </w:pPr>
    </w:p>
    <w:p w14:paraId="2F1417A7" w14:textId="77777777" w:rsidR="001F7423" w:rsidRPr="00F56DD3" w:rsidRDefault="001F7423">
      <w:pPr>
        <w:pStyle w:val="Tekstpodstawowy"/>
        <w:spacing w:before="10"/>
        <w:ind w:left="0"/>
        <w:rPr>
          <w:rFonts w:ascii="Times New Roman" w:hAnsi="Times New Roman" w:cs="Times New Roman"/>
          <w:b/>
        </w:rPr>
      </w:pPr>
    </w:p>
    <w:p w14:paraId="30DC2ACD" w14:textId="77777777" w:rsidR="001F7423" w:rsidRPr="00F56DD3" w:rsidRDefault="001F7423">
      <w:pPr>
        <w:pStyle w:val="Tekstpodstawowy"/>
        <w:spacing w:before="10"/>
        <w:ind w:left="0"/>
        <w:rPr>
          <w:rFonts w:ascii="Times New Roman" w:hAnsi="Times New Roman" w:cs="Times New Roman"/>
          <w:b/>
        </w:rPr>
      </w:pPr>
    </w:p>
    <w:p w14:paraId="0962B8BE" w14:textId="77777777" w:rsidR="001F7423" w:rsidRPr="00F56DD3" w:rsidRDefault="001F7423">
      <w:pPr>
        <w:pStyle w:val="Tekstpodstawowy"/>
        <w:spacing w:before="10"/>
        <w:ind w:left="0"/>
        <w:rPr>
          <w:rFonts w:ascii="Times New Roman" w:hAnsi="Times New Roman" w:cs="Times New Roman"/>
          <w:b/>
        </w:rPr>
      </w:pPr>
    </w:p>
    <w:p w14:paraId="2B560254" w14:textId="77777777" w:rsidR="001F7423" w:rsidRPr="00F56DD3" w:rsidRDefault="001F7423">
      <w:pPr>
        <w:pStyle w:val="Tekstpodstawowy"/>
        <w:spacing w:before="10"/>
        <w:ind w:left="0"/>
        <w:rPr>
          <w:rFonts w:ascii="Times New Roman" w:hAnsi="Times New Roman" w:cs="Times New Roman"/>
          <w:b/>
        </w:rPr>
      </w:pPr>
    </w:p>
    <w:p w14:paraId="329B7524" w14:textId="77777777" w:rsidR="00B3747F" w:rsidRPr="00F56DD3" w:rsidRDefault="00B3747F">
      <w:pPr>
        <w:spacing w:line="276" w:lineRule="auto"/>
        <w:rPr>
          <w:rFonts w:ascii="Times New Roman" w:hAnsi="Times New Roman" w:cs="Times New Roman"/>
          <w:sz w:val="24"/>
          <w:szCs w:val="24"/>
        </w:rPr>
        <w:sectPr w:rsidR="00B3747F" w:rsidRPr="00F56DD3">
          <w:type w:val="continuous"/>
          <w:pgSz w:w="11910" w:h="16840"/>
          <w:pgMar w:top="1360" w:right="1300" w:bottom="280" w:left="1300" w:header="708" w:footer="708" w:gutter="0"/>
          <w:cols w:space="708"/>
        </w:sectPr>
      </w:pPr>
    </w:p>
    <w:p w14:paraId="10E9A7CB" w14:textId="77777777" w:rsidR="00B3747F" w:rsidRPr="00F56DD3" w:rsidRDefault="00B3747F">
      <w:pPr>
        <w:pStyle w:val="Tekstpodstawowy"/>
        <w:ind w:left="0"/>
        <w:rPr>
          <w:rFonts w:ascii="Garamond" w:hAnsi="Garamond" w:cs="Times New Roman"/>
        </w:rPr>
      </w:pPr>
    </w:p>
    <w:p w14:paraId="6ED6D5AF" w14:textId="77777777" w:rsidR="00B3747F" w:rsidRPr="00F56DD3" w:rsidRDefault="00C73BB3">
      <w:pPr>
        <w:pStyle w:val="Tekstpodstawowy"/>
        <w:spacing w:before="51"/>
        <w:ind w:left="3181" w:right="3179"/>
        <w:jc w:val="center"/>
        <w:rPr>
          <w:rFonts w:ascii="Garamond" w:hAnsi="Garamond" w:cs="Times New Roman"/>
        </w:rPr>
      </w:pPr>
      <w:r w:rsidRPr="00F56DD3">
        <w:rPr>
          <w:rFonts w:ascii="Garamond" w:hAnsi="Garamond" w:cs="Times New Roman"/>
        </w:rPr>
        <w:t>Spis treści</w:t>
      </w:r>
    </w:p>
    <w:sdt>
      <w:sdtPr>
        <w:rPr>
          <w:rFonts w:ascii="Garamond" w:hAnsi="Garamond" w:cs="Times New Roman"/>
          <w:sz w:val="22"/>
          <w:szCs w:val="22"/>
        </w:rPr>
        <w:id w:val="-462877607"/>
        <w:docPartObj>
          <w:docPartGallery w:val="Table of Contents"/>
          <w:docPartUnique/>
        </w:docPartObj>
      </w:sdtPr>
      <w:sdtEndPr>
        <w:rPr>
          <w:rFonts w:ascii="Calibri" w:hAnsi="Calibri" w:cs="Calibri"/>
          <w:sz w:val="20"/>
          <w:szCs w:val="20"/>
        </w:rPr>
      </w:sdtEndPr>
      <w:sdtContent>
        <w:p w14:paraId="42D08A98" w14:textId="77777777" w:rsidR="00B3747F" w:rsidRPr="00F56DD3" w:rsidRDefault="00000000" w:rsidP="000C0111">
          <w:pPr>
            <w:pStyle w:val="Spistreci1"/>
            <w:numPr>
              <w:ilvl w:val="0"/>
              <w:numId w:val="15"/>
            </w:numPr>
            <w:tabs>
              <w:tab w:val="left" w:pos="824"/>
              <w:tab w:val="left" w:pos="825"/>
              <w:tab w:val="left" w:leader="dot" w:pos="8700"/>
            </w:tabs>
            <w:spacing w:before="165"/>
            <w:ind w:hanging="709"/>
            <w:rPr>
              <w:rFonts w:ascii="Garamond" w:hAnsi="Garamond" w:cs="Times New Roman"/>
            </w:rPr>
          </w:pPr>
          <w:hyperlink w:anchor="_TOC_250000" w:history="1">
            <w:r w:rsidR="00C73BB3" w:rsidRPr="00F56DD3">
              <w:rPr>
                <w:rFonts w:ascii="Garamond" w:hAnsi="Garamond" w:cs="Times New Roman"/>
              </w:rPr>
              <w:t>NAZWA ORAZ</w:t>
            </w:r>
            <w:r w:rsidR="00FC0BFB" w:rsidRPr="00F56DD3">
              <w:rPr>
                <w:rFonts w:ascii="Garamond" w:hAnsi="Garamond" w:cs="Times New Roman"/>
              </w:rPr>
              <w:t xml:space="preserve"> </w:t>
            </w:r>
            <w:r w:rsidR="00C73BB3" w:rsidRPr="00F56DD3">
              <w:rPr>
                <w:rFonts w:ascii="Garamond" w:hAnsi="Garamond" w:cs="Times New Roman"/>
              </w:rPr>
              <w:t>ADRES</w:t>
            </w:r>
            <w:r w:rsidR="00FC0BFB" w:rsidRPr="00F56DD3">
              <w:rPr>
                <w:rFonts w:ascii="Garamond" w:hAnsi="Garamond" w:cs="Times New Roman"/>
              </w:rPr>
              <w:t xml:space="preserve"> </w:t>
            </w:r>
            <w:r w:rsidR="00C73BB3" w:rsidRPr="00F56DD3">
              <w:rPr>
                <w:rFonts w:ascii="Garamond" w:hAnsi="Garamond" w:cs="Times New Roman"/>
              </w:rPr>
              <w:t>ZAMAWIAJĄCEGO</w:t>
            </w:r>
            <w:r w:rsidR="00C73BB3" w:rsidRPr="00F56DD3">
              <w:rPr>
                <w:rFonts w:ascii="Garamond" w:hAnsi="Garamond" w:cs="Times New Roman"/>
              </w:rPr>
              <w:tab/>
              <w:t>3</w:t>
            </w:r>
          </w:hyperlink>
        </w:p>
        <w:p w14:paraId="5561B1F9" w14:textId="77777777" w:rsidR="00B3747F" w:rsidRPr="00F56DD3" w:rsidRDefault="00C73BB3" w:rsidP="000C0111">
          <w:pPr>
            <w:pStyle w:val="Spistreci1"/>
            <w:numPr>
              <w:ilvl w:val="0"/>
              <w:numId w:val="15"/>
            </w:numPr>
            <w:tabs>
              <w:tab w:val="left" w:pos="824"/>
              <w:tab w:val="left" w:pos="825"/>
              <w:tab w:val="left" w:leader="dot" w:pos="8700"/>
            </w:tabs>
            <w:ind w:hanging="709"/>
            <w:rPr>
              <w:rFonts w:ascii="Garamond" w:hAnsi="Garamond" w:cs="Times New Roman"/>
            </w:rPr>
          </w:pPr>
          <w:r w:rsidRPr="00F56DD3">
            <w:rPr>
              <w:rFonts w:ascii="Garamond" w:hAnsi="Garamond" w:cs="Times New Roman"/>
            </w:rPr>
            <w:t>INFORMACJE</w:t>
          </w:r>
          <w:r w:rsidR="00FC0BFB" w:rsidRPr="00F56DD3">
            <w:rPr>
              <w:rFonts w:ascii="Garamond" w:hAnsi="Garamond" w:cs="Times New Roman"/>
            </w:rPr>
            <w:t xml:space="preserve"> </w:t>
          </w:r>
          <w:r w:rsidRPr="00F56DD3">
            <w:rPr>
              <w:rFonts w:ascii="Garamond" w:hAnsi="Garamond" w:cs="Times New Roman"/>
            </w:rPr>
            <w:t>WSTĘPNE</w:t>
          </w:r>
          <w:r w:rsidRPr="00F56DD3">
            <w:rPr>
              <w:rFonts w:ascii="Garamond" w:hAnsi="Garamond" w:cs="Times New Roman"/>
            </w:rPr>
            <w:tab/>
            <w:t>3</w:t>
          </w:r>
        </w:p>
        <w:p w14:paraId="1FF5859C" w14:textId="77777777" w:rsidR="00B3747F" w:rsidRPr="00F56DD3" w:rsidRDefault="00C73BB3" w:rsidP="000C0111">
          <w:pPr>
            <w:pStyle w:val="Spistreci1"/>
            <w:numPr>
              <w:ilvl w:val="0"/>
              <w:numId w:val="15"/>
            </w:numPr>
            <w:tabs>
              <w:tab w:val="left" w:pos="824"/>
              <w:tab w:val="left" w:pos="825"/>
              <w:tab w:val="left" w:leader="dot" w:pos="8700"/>
            </w:tabs>
            <w:ind w:hanging="709"/>
            <w:rPr>
              <w:rFonts w:ascii="Garamond" w:hAnsi="Garamond" w:cs="Times New Roman"/>
            </w:rPr>
          </w:pPr>
          <w:r w:rsidRPr="00F56DD3">
            <w:rPr>
              <w:rFonts w:ascii="Garamond" w:hAnsi="Garamond" w:cs="Times New Roman"/>
            </w:rPr>
            <w:t>TRYB</w:t>
          </w:r>
          <w:r w:rsidR="00FC0BFB" w:rsidRPr="00F56DD3">
            <w:rPr>
              <w:rFonts w:ascii="Garamond" w:hAnsi="Garamond" w:cs="Times New Roman"/>
            </w:rPr>
            <w:t xml:space="preserve"> </w:t>
          </w:r>
          <w:r w:rsidRPr="00F56DD3">
            <w:rPr>
              <w:rFonts w:ascii="Garamond" w:hAnsi="Garamond" w:cs="Times New Roman"/>
            </w:rPr>
            <w:t>UDZIELENIA</w:t>
          </w:r>
          <w:r w:rsidR="00FC0BFB" w:rsidRPr="00F56DD3">
            <w:rPr>
              <w:rFonts w:ascii="Garamond" w:hAnsi="Garamond" w:cs="Times New Roman"/>
            </w:rPr>
            <w:t xml:space="preserve"> </w:t>
          </w:r>
          <w:r w:rsidRPr="00F56DD3">
            <w:rPr>
              <w:rFonts w:ascii="Garamond" w:hAnsi="Garamond" w:cs="Times New Roman"/>
            </w:rPr>
            <w:t>ZAMÓWIENIA</w:t>
          </w:r>
          <w:r w:rsidRPr="00F56DD3">
            <w:rPr>
              <w:rFonts w:ascii="Garamond" w:hAnsi="Garamond" w:cs="Times New Roman"/>
            </w:rPr>
            <w:tab/>
            <w:t>4</w:t>
          </w:r>
        </w:p>
        <w:p w14:paraId="29137795" w14:textId="77777777" w:rsidR="00B3747F" w:rsidRPr="00F56DD3" w:rsidRDefault="00C73BB3" w:rsidP="000C0111">
          <w:pPr>
            <w:pStyle w:val="Spistreci1"/>
            <w:numPr>
              <w:ilvl w:val="0"/>
              <w:numId w:val="15"/>
            </w:numPr>
            <w:tabs>
              <w:tab w:val="left" w:pos="824"/>
              <w:tab w:val="left" w:pos="825"/>
              <w:tab w:val="left" w:leader="dot" w:pos="8700"/>
            </w:tabs>
            <w:spacing w:before="156"/>
            <w:ind w:hanging="709"/>
            <w:rPr>
              <w:rFonts w:ascii="Garamond" w:hAnsi="Garamond" w:cs="Times New Roman"/>
            </w:rPr>
          </w:pPr>
          <w:r w:rsidRPr="00F56DD3">
            <w:rPr>
              <w:rFonts w:ascii="Garamond" w:hAnsi="Garamond" w:cs="Times New Roman"/>
            </w:rPr>
            <w:t>OPIS</w:t>
          </w:r>
          <w:r w:rsidR="00FC0BFB" w:rsidRPr="00F56DD3">
            <w:rPr>
              <w:rFonts w:ascii="Garamond" w:hAnsi="Garamond" w:cs="Times New Roman"/>
            </w:rPr>
            <w:t xml:space="preserve"> </w:t>
          </w:r>
          <w:r w:rsidRPr="00F56DD3">
            <w:rPr>
              <w:rFonts w:ascii="Garamond" w:hAnsi="Garamond" w:cs="Times New Roman"/>
            </w:rPr>
            <w:t>PRZEDMIOTU</w:t>
          </w:r>
          <w:r w:rsidR="00FC0BFB" w:rsidRPr="00F56DD3">
            <w:rPr>
              <w:rFonts w:ascii="Garamond" w:hAnsi="Garamond" w:cs="Times New Roman"/>
            </w:rPr>
            <w:t xml:space="preserve"> </w:t>
          </w:r>
          <w:r w:rsidRPr="00F56DD3">
            <w:rPr>
              <w:rFonts w:ascii="Garamond" w:hAnsi="Garamond" w:cs="Times New Roman"/>
            </w:rPr>
            <w:t>ZAMÓWIENIA</w:t>
          </w:r>
          <w:r w:rsidRPr="00F56DD3">
            <w:rPr>
              <w:rFonts w:ascii="Garamond" w:hAnsi="Garamond" w:cs="Times New Roman"/>
            </w:rPr>
            <w:tab/>
            <w:t>4</w:t>
          </w:r>
        </w:p>
        <w:p w14:paraId="6ADF54A9" w14:textId="77777777" w:rsidR="00B3747F" w:rsidRPr="00F56DD3" w:rsidRDefault="00C73BB3" w:rsidP="000C0111">
          <w:pPr>
            <w:pStyle w:val="Spistreci1"/>
            <w:numPr>
              <w:ilvl w:val="0"/>
              <w:numId w:val="15"/>
            </w:numPr>
            <w:tabs>
              <w:tab w:val="left" w:pos="824"/>
              <w:tab w:val="left" w:pos="825"/>
              <w:tab w:val="left" w:leader="dot" w:pos="8700"/>
            </w:tabs>
            <w:ind w:hanging="709"/>
            <w:rPr>
              <w:rFonts w:ascii="Garamond" w:hAnsi="Garamond" w:cs="Times New Roman"/>
            </w:rPr>
          </w:pPr>
          <w:r w:rsidRPr="00F56DD3">
            <w:rPr>
              <w:rFonts w:ascii="Garamond" w:hAnsi="Garamond" w:cs="Times New Roman"/>
            </w:rPr>
            <w:t>TERMIN</w:t>
          </w:r>
          <w:r w:rsidR="00FC0BFB" w:rsidRPr="00F56DD3">
            <w:rPr>
              <w:rFonts w:ascii="Garamond" w:hAnsi="Garamond" w:cs="Times New Roman"/>
            </w:rPr>
            <w:t xml:space="preserve"> </w:t>
          </w:r>
          <w:r w:rsidRPr="00F56DD3">
            <w:rPr>
              <w:rFonts w:ascii="Garamond" w:hAnsi="Garamond" w:cs="Times New Roman"/>
            </w:rPr>
            <w:t>WYKONANIA</w:t>
          </w:r>
          <w:r w:rsidR="00FC0BFB" w:rsidRPr="00F56DD3">
            <w:rPr>
              <w:rFonts w:ascii="Garamond" w:hAnsi="Garamond" w:cs="Times New Roman"/>
            </w:rPr>
            <w:t xml:space="preserve"> </w:t>
          </w:r>
          <w:r w:rsidRPr="00F56DD3">
            <w:rPr>
              <w:rFonts w:ascii="Garamond" w:hAnsi="Garamond" w:cs="Times New Roman"/>
            </w:rPr>
            <w:t>ZAMÓWIENIA</w:t>
          </w:r>
          <w:r w:rsidRPr="00F56DD3">
            <w:rPr>
              <w:rFonts w:ascii="Garamond" w:hAnsi="Garamond" w:cs="Times New Roman"/>
            </w:rPr>
            <w:tab/>
          </w:r>
          <w:r w:rsidR="00FD09A2" w:rsidRPr="00F56DD3">
            <w:rPr>
              <w:rFonts w:ascii="Garamond" w:hAnsi="Garamond" w:cs="Times New Roman"/>
            </w:rPr>
            <w:t>4</w:t>
          </w:r>
        </w:p>
        <w:p w14:paraId="14BFC6D1" w14:textId="77777777" w:rsidR="00B3747F" w:rsidRPr="00F56DD3" w:rsidRDefault="00C73BB3" w:rsidP="000C0111">
          <w:pPr>
            <w:pStyle w:val="Spistreci1"/>
            <w:numPr>
              <w:ilvl w:val="0"/>
              <w:numId w:val="15"/>
            </w:numPr>
            <w:tabs>
              <w:tab w:val="left" w:pos="824"/>
              <w:tab w:val="left" w:pos="825"/>
              <w:tab w:val="left" w:leader="dot" w:pos="8700"/>
            </w:tabs>
            <w:ind w:hanging="709"/>
            <w:rPr>
              <w:rFonts w:ascii="Garamond" w:hAnsi="Garamond" w:cs="Times New Roman"/>
            </w:rPr>
          </w:pPr>
          <w:r w:rsidRPr="00F56DD3">
            <w:rPr>
              <w:rFonts w:ascii="Garamond" w:hAnsi="Garamond" w:cs="Times New Roman"/>
            </w:rPr>
            <w:t>WARUNKI UDZIAŁUW</w:t>
          </w:r>
          <w:r w:rsidR="00FC0BFB" w:rsidRPr="00F56DD3">
            <w:rPr>
              <w:rFonts w:ascii="Garamond" w:hAnsi="Garamond" w:cs="Times New Roman"/>
            </w:rPr>
            <w:t xml:space="preserve"> </w:t>
          </w:r>
          <w:r w:rsidRPr="00F56DD3">
            <w:rPr>
              <w:rFonts w:ascii="Garamond" w:hAnsi="Garamond" w:cs="Times New Roman"/>
            </w:rPr>
            <w:t>POSTĘPOWANIU</w:t>
          </w:r>
          <w:r w:rsidRPr="00F56DD3">
            <w:rPr>
              <w:rFonts w:ascii="Garamond" w:hAnsi="Garamond" w:cs="Times New Roman"/>
            </w:rPr>
            <w:tab/>
            <w:t>5</w:t>
          </w:r>
        </w:p>
        <w:p w14:paraId="1C3AF74D" w14:textId="77777777" w:rsidR="00B3747F" w:rsidRPr="00F56DD3" w:rsidRDefault="00C73BB3" w:rsidP="000C0111">
          <w:pPr>
            <w:pStyle w:val="Spistreci1"/>
            <w:numPr>
              <w:ilvl w:val="0"/>
              <w:numId w:val="15"/>
            </w:numPr>
            <w:tabs>
              <w:tab w:val="left" w:pos="824"/>
              <w:tab w:val="left" w:pos="825"/>
              <w:tab w:val="left" w:leader="dot" w:pos="8700"/>
            </w:tabs>
            <w:spacing w:before="156"/>
            <w:ind w:hanging="709"/>
            <w:rPr>
              <w:rFonts w:ascii="Garamond" w:hAnsi="Garamond" w:cs="Times New Roman"/>
            </w:rPr>
          </w:pPr>
          <w:r w:rsidRPr="00F56DD3">
            <w:rPr>
              <w:rFonts w:ascii="Garamond" w:hAnsi="Garamond" w:cs="Times New Roman"/>
            </w:rPr>
            <w:t>PODSTAWY</w:t>
          </w:r>
          <w:r w:rsidR="00FC0BFB" w:rsidRPr="00F56DD3">
            <w:rPr>
              <w:rFonts w:ascii="Garamond" w:hAnsi="Garamond" w:cs="Times New Roman"/>
            </w:rPr>
            <w:t xml:space="preserve"> </w:t>
          </w:r>
          <w:r w:rsidRPr="00F56DD3">
            <w:rPr>
              <w:rFonts w:ascii="Garamond" w:hAnsi="Garamond" w:cs="Times New Roman"/>
            </w:rPr>
            <w:t>WYKLUCZENIA</w:t>
          </w:r>
          <w:r w:rsidRPr="00F56DD3">
            <w:rPr>
              <w:rFonts w:ascii="Garamond" w:hAnsi="Garamond" w:cs="Times New Roman"/>
            </w:rPr>
            <w:tab/>
            <w:t>6</w:t>
          </w:r>
        </w:p>
        <w:p w14:paraId="1D2E015E" w14:textId="77777777" w:rsidR="00B3747F" w:rsidRPr="00F56DD3" w:rsidRDefault="00C73BB3" w:rsidP="000C0111">
          <w:pPr>
            <w:pStyle w:val="Spistreci1"/>
            <w:numPr>
              <w:ilvl w:val="0"/>
              <w:numId w:val="15"/>
            </w:numPr>
            <w:tabs>
              <w:tab w:val="left" w:pos="824"/>
              <w:tab w:val="left" w:pos="825"/>
            </w:tabs>
            <w:ind w:hanging="709"/>
            <w:rPr>
              <w:rFonts w:ascii="Garamond" w:hAnsi="Garamond" w:cs="Times New Roman"/>
            </w:rPr>
          </w:pPr>
          <w:r w:rsidRPr="00F56DD3">
            <w:rPr>
              <w:rFonts w:ascii="Garamond" w:hAnsi="Garamond" w:cs="Times New Roman"/>
            </w:rPr>
            <w:t>WYKAZ OŚWIADCZEŃ LUB DOKUMENTÓW, POTWIERDZAJĄCYCH SPEŁNIANIE</w:t>
          </w:r>
          <w:r w:rsidR="00FC0BFB" w:rsidRPr="00F56DD3">
            <w:rPr>
              <w:rFonts w:ascii="Garamond" w:hAnsi="Garamond" w:cs="Times New Roman"/>
            </w:rPr>
            <w:t xml:space="preserve"> </w:t>
          </w:r>
          <w:r w:rsidRPr="00F56DD3">
            <w:rPr>
              <w:rFonts w:ascii="Garamond" w:hAnsi="Garamond" w:cs="Times New Roman"/>
            </w:rPr>
            <w:t>WARUNKÓW</w:t>
          </w:r>
        </w:p>
        <w:p w14:paraId="08F73610" w14:textId="77777777" w:rsidR="00B3747F" w:rsidRPr="00F56DD3" w:rsidRDefault="00C73BB3">
          <w:pPr>
            <w:pStyle w:val="Spistreci2"/>
            <w:tabs>
              <w:tab w:val="left" w:leader="dot" w:pos="8700"/>
            </w:tabs>
            <w:rPr>
              <w:rFonts w:ascii="Garamond" w:hAnsi="Garamond" w:cs="Times New Roman"/>
            </w:rPr>
          </w:pPr>
          <w:r w:rsidRPr="00F56DD3">
            <w:rPr>
              <w:rFonts w:ascii="Garamond" w:hAnsi="Garamond" w:cs="Times New Roman"/>
            </w:rPr>
            <w:t>UDZIAŁU W POSTĘPOWANIU ORAZ BRAK</w:t>
          </w:r>
          <w:r w:rsidR="00FC0BFB" w:rsidRPr="00F56DD3">
            <w:rPr>
              <w:rFonts w:ascii="Garamond" w:hAnsi="Garamond" w:cs="Times New Roman"/>
            </w:rPr>
            <w:t xml:space="preserve"> </w:t>
          </w:r>
          <w:r w:rsidRPr="00F56DD3">
            <w:rPr>
              <w:rFonts w:ascii="Garamond" w:hAnsi="Garamond" w:cs="Times New Roman"/>
            </w:rPr>
            <w:t>PODSTAW</w:t>
          </w:r>
          <w:r w:rsidR="00FC0BFB" w:rsidRPr="00F56DD3">
            <w:rPr>
              <w:rFonts w:ascii="Garamond" w:hAnsi="Garamond" w:cs="Times New Roman"/>
            </w:rPr>
            <w:t xml:space="preserve"> </w:t>
          </w:r>
          <w:r w:rsidRPr="00F56DD3">
            <w:rPr>
              <w:rFonts w:ascii="Garamond" w:hAnsi="Garamond" w:cs="Times New Roman"/>
            </w:rPr>
            <w:t>WYKLUCZENIA</w:t>
          </w:r>
          <w:r w:rsidRPr="00F56DD3">
            <w:rPr>
              <w:rFonts w:ascii="Garamond" w:hAnsi="Garamond" w:cs="Times New Roman"/>
            </w:rPr>
            <w:tab/>
          </w:r>
          <w:r w:rsidR="00FD09A2" w:rsidRPr="00F56DD3">
            <w:rPr>
              <w:rFonts w:ascii="Garamond" w:hAnsi="Garamond" w:cs="Times New Roman"/>
            </w:rPr>
            <w:t>6</w:t>
          </w:r>
        </w:p>
        <w:p w14:paraId="0EE1BF29" w14:textId="77777777" w:rsidR="00B3747F" w:rsidRPr="00F56DD3" w:rsidRDefault="00C73BB3" w:rsidP="000C0111">
          <w:pPr>
            <w:pStyle w:val="Spistreci1"/>
            <w:numPr>
              <w:ilvl w:val="0"/>
              <w:numId w:val="15"/>
            </w:numPr>
            <w:tabs>
              <w:tab w:val="left" w:pos="824"/>
              <w:tab w:val="left" w:pos="825"/>
              <w:tab w:val="left" w:leader="dot" w:pos="8599"/>
            </w:tabs>
            <w:spacing w:line="276" w:lineRule="auto"/>
            <w:ind w:right="500"/>
            <w:rPr>
              <w:rFonts w:ascii="Garamond" w:hAnsi="Garamond" w:cs="Times New Roman"/>
            </w:rPr>
          </w:pPr>
          <w:r w:rsidRPr="00F56DD3">
            <w:rPr>
              <w:rFonts w:ascii="Garamond" w:hAnsi="Garamond" w:cs="Times New Roman"/>
            </w:rPr>
            <w:t>INFORMACJE O ŚRODKACH KOMUNIKACJI ELEKTRONICZNEJ, PRZY UŻYCIU KTÓRYCH ZAMAWIAJĄCY BĘDZIE KOMUNIKOWAŁ SIĘ Z WYKONAWCAMI, ORAZ INFORMACJE O WYMAGANIACH TECHNICZNYCH I ORGANIZACYJNYCH SPORZĄDZANIA, WYSYŁANIA I ODBIERANIA</w:t>
          </w:r>
          <w:r w:rsidR="00FC0BFB" w:rsidRPr="00F56DD3">
            <w:rPr>
              <w:rFonts w:ascii="Garamond" w:hAnsi="Garamond" w:cs="Times New Roman"/>
            </w:rPr>
            <w:t xml:space="preserve"> </w:t>
          </w:r>
          <w:r w:rsidRPr="00F56DD3">
            <w:rPr>
              <w:rFonts w:ascii="Garamond" w:hAnsi="Garamond" w:cs="Times New Roman"/>
            </w:rPr>
            <w:t>KORESPONDENCJI</w:t>
          </w:r>
          <w:r w:rsidR="00FC0BFB" w:rsidRPr="00F56DD3">
            <w:rPr>
              <w:rFonts w:ascii="Garamond" w:hAnsi="Garamond" w:cs="Times New Roman"/>
            </w:rPr>
            <w:t xml:space="preserve"> </w:t>
          </w:r>
          <w:r w:rsidRPr="00F56DD3">
            <w:rPr>
              <w:rFonts w:ascii="Garamond" w:hAnsi="Garamond" w:cs="Times New Roman"/>
            </w:rPr>
            <w:t>ELEKTRONICZNEJ</w:t>
          </w:r>
          <w:r w:rsidRPr="00F56DD3">
            <w:rPr>
              <w:rFonts w:ascii="Garamond" w:hAnsi="Garamond" w:cs="Times New Roman"/>
            </w:rPr>
            <w:tab/>
          </w:r>
          <w:r w:rsidR="00FD09A2" w:rsidRPr="00F56DD3">
            <w:rPr>
              <w:rFonts w:ascii="Garamond" w:hAnsi="Garamond" w:cs="Times New Roman"/>
            </w:rPr>
            <w:t>9</w:t>
          </w:r>
        </w:p>
        <w:p w14:paraId="056F35FB" w14:textId="77777777" w:rsidR="00B3747F" w:rsidRPr="00F56DD3" w:rsidRDefault="00C73BB3" w:rsidP="000C0111">
          <w:pPr>
            <w:pStyle w:val="Spistreci1"/>
            <w:numPr>
              <w:ilvl w:val="0"/>
              <w:numId w:val="15"/>
            </w:numPr>
            <w:tabs>
              <w:tab w:val="left" w:pos="824"/>
              <w:tab w:val="left" w:pos="825"/>
              <w:tab w:val="left" w:leader="dot" w:pos="8599"/>
            </w:tabs>
            <w:spacing w:before="120"/>
            <w:ind w:hanging="709"/>
            <w:rPr>
              <w:rFonts w:ascii="Garamond" w:hAnsi="Garamond" w:cs="Times New Roman"/>
            </w:rPr>
          </w:pPr>
          <w:r w:rsidRPr="00F56DD3">
            <w:rPr>
              <w:rFonts w:ascii="Garamond" w:hAnsi="Garamond" w:cs="Times New Roman"/>
            </w:rPr>
            <w:t>WYMAGANIA</w:t>
          </w:r>
          <w:r w:rsidR="00FC0BFB" w:rsidRPr="00F56DD3">
            <w:rPr>
              <w:rFonts w:ascii="Garamond" w:hAnsi="Garamond" w:cs="Times New Roman"/>
            </w:rPr>
            <w:t xml:space="preserve"> </w:t>
          </w:r>
          <w:r w:rsidRPr="00F56DD3">
            <w:rPr>
              <w:rFonts w:ascii="Garamond" w:hAnsi="Garamond" w:cs="Times New Roman"/>
            </w:rPr>
            <w:t>DOTYCZĄCE</w:t>
          </w:r>
          <w:r w:rsidR="00FC0BFB" w:rsidRPr="00F56DD3">
            <w:rPr>
              <w:rFonts w:ascii="Garamond" w:hAnsi="Garamond" w:cs="Times New Roman"/>
            </w:rPr>
            <w:t xml:space="preserve"> </w:t>
          </w:r>
          <w:r w:rsidRPr="00F56DD3">
            <w:rPr>
              <w:rFonts w:ascii="Garamond" w:hAnsi="Garamond" w:cs="Times New Roman"/>
            </w:rPr>
            <w:t>WADIUM</w:t>
          </w:r>
          <w:r w:rsidRPr="00F56DD3">
            <w:rPr>
              <w:rFonts w:ascii="Garamond" w:hAnsi="Garamond" w:cs="Times New Roman"/>
            </w:rPr>
            <w:tab/>
            <w:t>1</w:t>
          </w:r>
          <w:r w:rsidR="00FD09A2" w:rsidRPr="00F56DD3">
            <w:rPr>
              <w:rFonts w:ascii="Garamond" w:hAnsi="Garamond" w:cs="Times New Roman"/>
            </w:rPr>
            <w:t>0</w:t>
          </w:r>
        </w:p>
        <w:p w14:paraId="1676867F" w14:textId="77777777" w:rsidR="00B3747F" w:rsidRPr="00F56DD3" w:rsidRDefault="00C73BB3" w:rsidP="000C0111">
          <w:pPr>
            <w:pStyle w:val="Spistreci1"/>
            <w:numPr>
              <w:ilvl w:val="0"/>
              <w:numId w:val="15"/>
            </w:numPr>
            <w:tabs>
              <w:tab w:val="left" w:pos="824"/>
              <w:tab w:val="left" w:pos="825"/>
              <w:tab w:val="left" w:leader="dot" w:pos="8599"/>
            </w:tabs>
            <w:ind w:hanging="709"/>
            <w:rPr>
              <w:rFonts w:ascii="Garamond" w:hAnsi="Garamond" w:cs="Times New Roman"/>
            </w:rPr>
          </w:pPr>
          <w:r w:rsidRPr="00F56DD3">
            <w:rPr>
              <w:rFonts w:ascii="Garamond" w:hAnsi="Garamond" w:cs="Times New Roman"/>
            </w:rPr>
            <w:t>TERMIN</w:t>
          </w:r>
          <w:r w:rsidR="00FC0BFB" w:rsidRPr="00F56DD3">
            <w:rPr>
              <w:rFonts w:ascii="Garamond" w:hAnsi="Garamond" w:cs="Times New Roman"/>
            </w:rPr>
            <w:t xml:space="preserve"> </w:t>
          </w:r>
          <w:r w:rsidRPr="00F56DD3">
            <w:rPr>
              <w:rFonts w:ascii="Garamond" w:hAnsi="Garamond" w:cs="Times New Roman"/>
            </w:rPr>
            <w:t>ZWIĄZANIA</w:t>
          </w:r>
          <w:r w:rsidR="00FC0BFB" w:rsidRPr="00F56DD3">
            <w:rPr>
              <w:rFonts w:ascii="Garamond" w:hAnsi="Garamond" w:cs="Times New Roman"/>
            </w:rPr>
            <w:t xml:space="preserve"> </w:t>
          </w:r>
          <w:r w:rsidRPr="00F56DD3">
            <w:rPr>
              <w:rFonts w:ascii="Garamond" w:hAnsi="Garamond" w:cs="Times New Roman"/>
            </w:rPr>
            <w:t>OFERTĄ</w:t>
          </w:r>
          <w:r w:rsidRPr="00F56DD3">
            <w:rPr>
              <w:rFonts w:ascii="Garamond" w:hAnsi="Garamond" w:cs="Times New Roman"/>
            </w:rPr>
            <w:tab/>
            <w:t>1</w:t>
          </w:r>
          <w:r w:rsidR="00FD09A2" w:rsidRPr="00F56DD3">
            <w:rPr>
              <w:rFonts w:ascii="Garamond" w:hAnsi="Garamond" w:cs="Times New Roman"/>
            </w:rPr>
            <w:t>1</w:t>
          </w:r>
        </w:p>
        <w:p w14:paraId="5C128556" w14:textId="77777777" w:rsidR="00B3747F" w:rsidRPr="00F56DD3" w:rsidRDefault="00C73BB3" w:rsidP="000C0111">
          <w:pPr>
            <w:pStyle w:val="Spistreci1"/>
            <w:numPr>
              <w:ilvl w:val="0"/>
              <w:numId w:val="15"/>
            </w:numPr>
            <w:tabs>
              <w:tab w:val="left" w:pos="824"/>
              <w:tab w:val="left" w:pos="825"/>
              <w:tab w:val="left" w:leader="dot" w:pos="8599"/>
            </w:tabs>
            <w:spacing w:before="156"/>
            <w:ind w:hanging="709"/>
            <w:rPr>
              <w:rFonts w:ascii="Garamond" w:hAnsi="Garamond" w:cs="Times New Roman"/>
            </w:rPr>
          </w:pPr>
          <w:r w:rsidRPr="00F56DD3">
            <w:rPr>
              <w:rFonts w:ascii="Garamond" w:hAnsi="Garamond" w:cs="Times New Roman"/>
            </w:rPr>
            <w:t>OPIS SPOSOBU</w:t>
          </w:r>
          <w:r w:rsidR="001404FF" w:rsidRPr="00F56DD3">
            <w:rPr>
              <w:rFonts w:ascii="Garamond" w:hAnsi="Garamond" w:cs="Times New Roman"/>
            </w:rPr>
            <w:t xml:space="preserve"> </w:t>
          </w:r>
          <w:r w:rsidRPr="00F56DD3">
            <w:rPr>
              <w:rFonts w:ascii="Garamond" w:hAnsi="Garamond" w:cs="Times New Roman"/>
            </w:rPr>
            <w:t>PRZYGOTOWYWANIA</w:t>
          </w:r>
          <w:r w:rsidR="001404FF" w:rsidRPr="00F56DD3">
            <w:rPr>
              <w:rFonts w:ascii="Garamond" w:hAnsi="Garamond" w:cs="Times New Roman"/>
            </w:rPr>
            <w:t xml:space="preserve"> </w:t>
          </w:r>
          <w:r w:rsidRPr="00F56DD3">
            <w:rPr>
              <w:rFonts w:ascii="Garamond" w:hAnsi="Garamond" w:cs="Times New Roman"/>
            </w:rPr>
            <w:t>OFERTY</w:t>
          </w:r>
          <w:r w:rsidRPr="00F56DD3">
            <w:rPr>
              <w:rFonts w:ascii="Garamond" w:hAnsi="Garamond" w:cs="Times New Roman"/>
            </w:rPr>
            <w:tab/>
            <w:t>1</w:t>
          </w:r>
          <w:r w:rsidR="00FD09A2" w:rsidRPr="00F56DD3">
            <w:rPr>
              <w:rFonts w:ascii="Garamond" w:hAnsi="Garamond" w:cs="Times New Roman"/>
            </w:rPr>
            <w:t>1</w:t>
          </w:r>
        </w:p>
        <w:p w14:paraId="4D920DDB" w14:textId="77777777" w:rsidR="00B3747F" w:rsidRPr="00F56DD3" w:rsidRDefault="00C73BB3" w:rsidP="000C0111">
          <w:pPr>
            <w:pStyle w:val="Spistreci1"/>
            <w:numPr>
              <w:ilvl w:val="0"/>
              <w:numId w:val="15"/>
            </w:numPr>
            <w:tabs>
              <w:tab w:val="left" w:pos="824"/>
              <w:tab w:val="left" w:pos="825"/>
              <w:tab w:val="left" w:leader="dot" w:pos="8599"/>
            </w:tabs>
            <w:ind w:hanging="709"/>
            <w:rPr>
              <w:rFonts w:ascii="Garamond" w:hAnsi="Garamond" w:cs="Times New Roman"/>
            </w:rPr>
          </w:pPr>
          <w:r w:rsidRPr="00F56DD3">
            <w:rPr>
              <w:rFonts w:ascii="Garamond" w:hAnsi="Garamond" w:cs="Times New Roman"/>
            </w:rPr>
            <w:t>SPOSÓB ORAZ TERMIN SKŁADANIA OFERT, TERMIN</w:t>
          </w:r>
          <w:r w:rsidR="001404FF" w:rsidRPr="00F56DD3">
            <w:rPr>
              <w:rFonts w:ascii="Garamond" w:hAnsi="Garamond" w:cs="Times New Roman"/>
            </w:rPr>
            <w:t xml:space="preserve"> </w:t>
          </w:r>
          <w:r w:rsidRPr="00F56DD3">
            <w:rPr>
              <w:rFonts w:ascii="Garamond" w:hAnsi="Garamond" w:cs="Times New Roman"/>
            </w:rPr>
            <w:t>OTWARCIA</w:t>
          </w:r>
          <w:r w:rsidR="001404FF" w:rsidRPr="00F56DD3">
            <w:rPr>
              <w:rFonts w:ascii="Garamond" w:hAnsi="Garamond" w:cs="Times New Roman"/>
            </w:rPr>
            <w:t xml:space="preserve"> </w:t>
          </w:r>
          <w:r w:rsidRPr="00F56DD3">
            <w:rPr>
              <w:rFonts w:ascii="Garamond" w:hAnsi="Garamond" w:cs="Times New Roman"/>
            </w:rPr>
            <w:t>OFERT</w:t>
          </w:r>
          <w:r w:rsidRPr="00F56DD3">
            <w:rPr>
              <w:rFonts w:ascii="Garamond" w:hAnsi="Garamond" w:cs="Times New Roman"/>
            </w:rPr>
            <w:tab/>
            <w:t>1</w:t>
          </w:r>
          <w:r w:rsidR="00FD09A2" w:rsidRPr="00F56DD3">
            <w:rPr>
              <w:rFonts w:ascii="Garamond" w:hAnsi="Garamond" w:cs="Times New Roman"/>
            </w:rPr>
            <w:t>4</w:t>
          </w:r>
        </w:p>
        <w:p w14:paraId="772A6DB0" w14:textId="77777777" w:rsidR="00B3747F" w:rsidRPr="00F56DD3" w:rsidRDefault="00C73BB3" w:rsidP="000C0111">
          <w:pPr>
            <w:pStyle w:val="Spistreci1"/>
            <w:numPr>
              <w:ilvl w:val="0"/>
              <w:numId w:val="15"/>
            </w:numPr>
            <w:tabs>
              <w:tab w:val="left" w:pos="824"/>
              <w:tab w:val="left" w:pos="825"/>
              <w:tab w:val="left" w:leader="dot" w:pos="8599"/>
            </w:tabs>
            <w:ind w:hanging="709"/>
            <w:rPr>
              <w:rFonts w:ascii="Garamond" w:hAnsi="Garamond" w:cs="Times New Roman"/>
            </w:rPr>
          </w:pPr>
          <w:r w:rsidRPr="00F56DD3">
            <w:rPr>
              <w:rFonts w:ascii="Garamond" w:hAnsi="Garamond" w:cs="Times New Roman"/>
            </w:rPr>
            <w:t>OPIS SPOSOBU</w:t>
          </w:r>
          <w:r w:rsidR="001404FF" w:rsidRPr="00F56DD3">
            <w:rPr>
              <w:rFonts w:ascii="Garamond" w:hAnsi="Garamond" w:cs="Times New Roman"/>
            </w:rPr>
            <w:t xml:space="preserve"> </w:t>
          </w:r>
          <w:r w:rsidRPr="00F56DD3">
            <w:rPr>
              <w:rFonts w:ascii="Garamond" w:hAnsi="Garamond" w:cs="Times New Roman"/>
            </w:rPr>
            <w:t>OBLICZENIA</w:t>
          </w:r>
          <w:r w:rsidR="001404FF" w:rsidRPr="00F56DD3">
            <w:rPr>
              <w:rFonts w:ascii="Garamond" w:hAnsi="Garamond" w:cs="Times New Roman"/>
            </w:rPr>
            <w:t xml:space="preserve"> </w:t>
          </w:r>
          <w:r w:rsidRPr="00F56DD3">
            <w:rPr>
              <w:rFonts w:ascii="Garamond" w:hAnsi="Garamond" w:cs="Times New Roman"/>
            </w:rPr>
            <w:t>CENY</w:t>
          </w:r>
          <w:r w:rsidRPr="00F56DD3">
            <w:rPr>
              <w:rFonts w:ascii="Garamond" w:hAnsi="Garamond" w:cs="Times New Roman"/>
            </w:rPr>
            <w:tab/>
            <w:t>1</w:t>
          </w:r>
          <w:r w:rsidR="00FD09A2" w:rsidRPr="00F56DD3">
            <w:rPr>
              <w:rFonts w:ascii="Garamond" w:hAnsi="Garamond" w:cs="Times New Roman"/>
            </w:rPr>
            <w:t>5</w:t>
          </w:r>
        </w:p>
        <w:p w14:paraId="31BEDEB1" w14:textId="77777777" w:rsidR="00B3747F" w:rsidRPr="00F56DD3" w:rsidRDefault="00C73BB3" w:rsidP="000C0111">
          <w:pPr>
            <w:pStyle w:val="Spistreci1"/>
            <w:numPr>
              <w:ilvl w:val="0"/>
              <w:numId w:val="15"/>
            </w:numPr>
            <w:tabs>
              <w:tab w:val="left" w:pos="824"/>
              <w:tab w:val="left" w:pos="825"/>
              <w:tab w:val="left" w:leader="dot" w:pos="8599"/>
            </w:tabs>
            <w:spacing w:before="156" w:line="276" w:lineRule="auto"/>
            <w:ind w:right="500"/>
            <w:rPr>
              <w:rFonts w:ascii="Garamond" w:hAnsi="Garamond" w:cs="Times New Roman"/>
            </w:rPr>
          </w:pPr>
          <w:r w:rsidRPr="00F56DD3">
            <w:rPr>
              <w:rFonts w:ascii="Garamond" w:hAnsi="Garamond" w:cs="Times New Roman"/>
            </w:rPr>
            <w:t>INFORMACJE DOTYCZĄCE WALUT OBCYCH, W JAKICH MOGĄ BYĆ PROWADZONE ROZLICZENIA MIĘDZY ZAMAWIAJĄCYM</w:t>
          </w:r>
          <w:r w:rsidR="001404FF" w:rsidRPr="00F56DD3">
            <w:rPr>
              <w:rFonts w:ascii="Garamond" w:hAnsi="Garamond" w:cs="Times New Roman"/>
            </w:rPr>
            <w:t xml:space="preserve"> </w:t>
          </w:r>
          <w:r w:rsidRPr="00F56DD3">
            <w:rPr>
              <w:rFonts w:ascii="Garamond" w:hAnsi="Garamond" w:cs="Times New Roman"/>
            </w:rPr>
            <w:t>A</w:t>
          </w:r>
          <w:r w:rsidR="001404FF" w:rsidRPr="00F56DD3">
            <w:rPr>
              <w:rFonts w:ascii="Garamond" w:hAnsi="Garamond" w:cs="Times New Roman"/>
            </w:rPr>
            <w:t xml:space="preserve"> </w:t>
          </w:r>
          <w:r w:rsidRPr="00F56DD3">
            <w:rPr>
              <w:rFonts w:ascii="Garamond" w:hAnsi="Garamond" w:cs="Times New Roman"/>
            </w:rPr>
            <w:t>WYKONAWCĄ</w:t>
          </w:r>
          <w:r w:rsidRPr="00F56DD3">
            <w:rPr>
              <w:rFonts w:ascii="Garamond" w:hAnsi="Garamond" w:cs="Times New Roman"/>
            </w:rPr>
            <w:tab/>
          </w:r>
          <w:r w:rsidRPr="00F56DD3">
            <w:rPr>
              <w:rFonts w:ascii="Garamond" w:hAnsi="Garamond" w:cs="Times New Roman"/>
              <w:spacing w:val="-9"/>
            </w:rPr>
            <w:t>1</w:t>
          </w:r>
          <w:r w:rsidR="00FD09A2" w:rsidRPr="00F56DD3">
            <w:rPr>
              <w:rFonts w:ascii="Garamond" w:hAnsi="Garamond" w:cs="Times New Roman"/>
              <w:spacing w:val="-9"/>
            </w:rPr>
            <w:t>5</w:t>
          </w:r>
        </w:p>
        <w:p w14:paraId="0271F98E" w14:textId="77777777" w:rsidR="00B3747F" w:rsidRPr="00F56DD3" w:rsidRDefault="00C73BB3" w:rsidP="000C0111">
          <w:pPr>
            <w:pStyle w:val="Spistreci1"/>
            <w:numPr>
              <w:ilvl w:val="0"/>
              <w:numId w:val="15"/>
            </w:numPr>
            <w:tabs>
              <w:tab w:val="left" w:pos="824"/>
              <w:tab w:val="left" w:pos="825"/>
              <w:tab w:val="left" w:leader="dot" w:pos="8599"/>
            </w:tabs>
            <w:spacing w:before="121" w:line="276" w:lineRule="auto"/>
            <w:ind w:right="500"/>
            <w:rPr>
              <w:rFonts w:ascii="Garamond" w:hAnsi="Garamond" w:cs="Times New Roman"/>
            </w:rPr>
          </w:pPr>
          <w:r w:rsidRPr="00F56DD3">
            <w:rPr>
              <w:rFonts w:ascii="Garamond" w:hAnsi="Garamond" w:cs="Times New Roman"/>
            </w:rPr>
            <w:t>OPIS KRYTERIÓW OCENY OFERT, WRAZ Z PODANIEM WAG TYCH KRYTERIÓW, I SPOSOBU OCENY</w:t>
          </w:r>
          <w:r w:rsidR="001404FF" w:rsidRPr="00F56DD3">
            <w:rPr>
              <w:rFonts w:ascii="Garamond" w:hAnsi="Garamond" w:cs="Times New Roman"/>
            </w:rPr>
            <w:t xml:space="preserve"> </w:t>
          </w:r>
          <w:r w:rsidRPr="00F56DD3">
            <w:rPr>
              <w:rFonts w:ascii="Garamond" w:hAnsi="Garamond" w:cs="Times New Roman"/>
            </w:rPr>
            <w:t>OFERT</w:t>
          </w:r>
          <w:r w:rsidRPr="00F56DD3">
            <w:rPr>
              <w:rFonts w:ascii="Garamond" w:hAnsi="Garamond" w:cs="Times New Roman"/>
            </w:rPr>
            <w:tab/>
          </w:r>
          <w:r w:rsidRPr="00F56DD3">
            <w:rPr>
              <w:rFonts w:ascii="Garamond" w:hAnsi="Garamond" w:cs="Times New Roman"/>
              <w:spacing w:val="-9"/>
            </w:rPr>
            <w:t>1</w:t>
          </w:r>
          <w:r w:rsidR="00FD09A2" w:rsidRPr="00F56DD3">
            <w:rPr>
              <w:rFonts w:ascii="Garamond" w:hAnsi="Garamond" w:cs="Times New Roman"/>
              <w:spacing w:val="-9"/>
            </w:rPr>
            <w:t>5</w:t>
          </w:r>
        </w:p>
        <w:p w14:paraId="697F7A79" w14:textId="77777777" w:rsidR="00B3747F" w:rsidRPr="00F56DD3" w:rsidRDefault="00C73BB3" w:rsidP="000C0111">
          <w:pPr>
            <w:pStyle w:val="Spistreci1"/>
            <w:numPr>
              <w:ilvl w:val="0"/>
              <w:numId w:val="15"/>
            </w:numPr>
            <w:tabs>
              <w:tab w:val="left" w:pos="824"/>
              <w:tab w:val="left" w:pos="825"/>
              <w:tab w:val="left" w:leader="dot" w:pos="8599"/>
            </w:tabs>
            <w:spacing w:before="120" w:line="276" w:lineRule="auto"/>
            <w:ind w:right="500"/>
            <w:rPr>
              <w:rFonts w:ascii="Garamond" w:hAnsi="Garamond" w:cs="Times New Roman"/>
            </w:rPr>
          </w:pPr>
          <w:r w:rsidRPr="00F56DD3">
            <w:rPr>
              <w:rFonts w:ascii="Garamond" w:hAnsi="Garamond" w:cs="Times New Roman"/>
            </w:rPr>
            <w:t>INFORMACJE O FORMALNOŚCIACH, JAKIE MUSZĄ ZOSTAĆ DOPEŁNIONE PO WYBORZE OFERTY W CELU ZAWARCIA UMOWY W SPRAWIE</w:t>
          </w:r>
          <w:r w:rsidR="001404FF" w:rsidRPr="00F56DD3">
            <w:rPr>
              <w:rFonts w:ascii="Garamond" w:hAnsi="Garamond" w:cs="Times New Roman"/>
            </w:rPr>
            <w:t xml:space="preserve"> </w:t>
          </w:r>
          <w:r w:rsidRPr="00F56DD3">
            <w:rPr>
              <w:rFonts w:ascii="Garamond" w:hAnsi="Garamond" w:cs="Times New Roman"/>
            </w:rPr>
            <w:t>ZAMÓWIENIA</w:t>
          </w:r>
          <w:r w:rsidR="001404FF" w:rsidRPr="00F56DD3">
            <w:rPr>
              <w:rFonts w:ascii="Garamond" w:hAnsi="Garamond" w:cs="Times New Roman"/>
            </w:rPr>
            <w:t xml:space="preserve"> </w:t>
          </w:r>
          <w:r w:rsidRPr="00F56DD3">
            <w:rPr>
              <w:rFonts w:ascii="Garamond" w:hAnsi="Garamond" w:cs="Times New Roman"/>
            </w:rPr>
            <w:t>PUBLICZNEGO</w:t>
          </w:r>
          <w:r w:rsidRPr="00F56DD3">
            <w:rPr>
              <w:rFonts w:ascii="Garamond" w:hAnsi="Garamond" w:cs="Times New Roman"/>
            </w:rPr>
            <w:tab/>
          </w:r>
          <w:r w:rsidR="00FD09A2" w:rsidRPr="00F56DD3">
            <w:rPr>
              <w:rFonts w:ascii="Garamond" w:hAnsi="Garamond" w:cs="Times New Roman"/>
            </w:rPr>
            <w:t>16</w:t>
          </w:r>
        </w:p>
        <w:p w14:paraId="5A8A7582" w14:textId="77777777" w:rsidR="00B3747F" w:rsidRPr="00F56DD3" w:rsidRDefault="00C73BB3" w:rsidP="000C0111">
          <w:pPr>
            <w:pStyle w:val="Spistreci1"/>
            <w:numPr>
              <w:ilvl w:val="0"/>
              <w:numId w:val="15"/>
            </w:numPr>
            <w:tabs>
              <w:tab w:val="left" w:pos="824"/>
              <w:tab w:val="left" w:pos="825"/>
              <w:tab w:val="left" w:leader="dot" w:pos="8599"/>
            </w:tabs>
            <w:spacing w:before="120"/>
            <w:ind w:hanging="709"/>
            <w:rPr>
              <w:rFonts w:ascii="Garamond" w:hAnsi="Garamond" w:cs="Times New Roman"/>
            </w:rPr>
          </w:pPr>
          <w:r w:rsidRPr="00F56DD3">
            <w:rPr>
              <w:rFonts w:ascii="Garamond" w:hAnsi="Garamond" w:cs="Times New Roman"/>
            </w:rPr>
            <w:t>WYMAGANIA DOTYCZĄCE ZABEZPIECZENIA NALEŻYTEGO</w:t>
          </w:r>
          <w:r w:rsidR="001404FF" w:rsidRPr="00F56DD3">
            <w:rPr>
              <w:rFonts w:ascii="Garamond" w:hAnsi="Garamond" w:cs="Times New Roman"/>
            </w:rPr>
            <w:t xml:space="preserve"> </w:t>
          </w:r>
          <w:r w:rsidRPr="00F56DD3">
            <w:rPr>
              <w:rFonts w:ascii="Garamond" w:hAnsi="Garamond" w:cs="Times New Roman"/>
            </w:rPr>
            <w:t>WYKONANIA</w:t>
          </w:r>
          <w:r w:rsidR="001404FF" w:rsidRPr="00F56DD3">
            <w:rPr>
              <w:rFonts w:ascii="Garamond" w:hAnsi="Garamond" w:cs="Times New Roman"/>
            </w:rPr>
            <w:t xml:space="preserve"> </w:t>
          </w:r>
          <w:r w:rsidRPr="00F56DD3">
            <w:rPr>
              <w:rFonts w:ascii="Garamond" w:hAnsi="Garamond" w:cs="Times New Roman"/>
            </w:rPr>
            <w:t>UMOWY</w:t>
          </w:r>
          <w:r w:rsidRPr="00F56DD3">
            <w:rPr>
              <w:rFonts w:ascii="Garamond" w:hAnsi="Garamond" w:cs="Times New Roman"/>
            </w:rPr>
            <w:tab/>
          </w:r>
          <w:r w:rsidR="00FD09A2" w:rsidRPr="00F56DD3">
            <w:rPr>
              <w:rFonts w:ascii="Garamond" w:hAnsi="Garamond" w:cs="Times New Roman"/>
            </w:rPr>
            <w:t>16</w:t>
          </w:r>
        </w:p>
        <w:p w14:paraId="0CCAEF3F" w14:textId="77777777" w:rsidR="00B3747F" w:rsidRPr="00F56DD3" w:rsidRDefault="00C73BB3" w:rsidP="000C0111">
          <w:pPr>
            <w:pStyle w:val="Spistreci1"/>
            <w:numPr>
              <w:ilvl w:val="0"/>
              <w:numId w:val="15"/>
            </w:numPr>
            <w:tabs>
              <w:tab w:val="left" w:pos="824"/>
              <w:tab w:val="left" w:pos="825"/>
              <w:tab w:val="left" w:leader="dot" w:pos="8599"/>
            </w:tabs>
            <w:spacing w:line="276" w:lineRule="auto"/>
            <w:ind w:right="500"/>
            <w:rPr>
              <w:rFonts w:ascii="Garamond" w:hAnsi="Garamond" w:cs="Times New Roman"/>
            </w:rPr>
          </w:pPr>
          <w:r w:rsidRPr="00F56DD3">
            <w:rPr>
              <w:rFonts w:ascii="Garamond" w:hAnsi="Garamond" w:cs="Times New Roman"/>
            </w:rPr>
            <w:t>PROJEKTOWANE POSTANOWIENIA UMOWY W SPRAWIE ZAMÓWIENIA PUBLICZNEGO, KTÓRE ZOSTANĄ WPROWADZONE DO TREŚCI</w:t>
          </w:r>
          <w:r w:rsidR="001404FF" w:rsidRPr="00F56DD3">
            <w:rPr>
              <w:rFonts w:ascii="Garamond" w:hAnsi="Garamond" w:cs="Times New Roman"/>
            </w:rPr>
            <w:t xml:space="preserve"> </w:t>
          </w:r>
          <w:r w:rsidRPr="00F56DD3">
            <w:rPr>
              <w:rFonts w:ascii="Garamond" w:hAnsi="Garamond" w:cs="Times New Roman"/>
            </w:rPr>
            <w:t>TEJ</w:t>
          </w:r>
          <w:r w:rsidR="001404FF" w:rsidRPr="00F56DD3">
            <w:rPr>
              <w:rFonts w:ascii="Garamond" w:hAnsi="Garamond" w:cs="Times New Roman"/>
            </w:rPr>
            <w:t xml:space="preserve"> </w:t>
          </w:r>
          <w:r w:rsidRPr="00F56DD3">
            <w:rPr>
              <w:rFonts w:ascii="Garamond" w:hAnsi="Garamond" w:cs="Times New Roman"/>
            </w:rPr>
            <w:t>UMOWY</w:t>
          </w:r>
          <w:r w:rsidRPr="00F56DD3">
            <w:rPr>
              <w:rFonts w:ascii="Garamond" w:hAnsi="Garamond" w:cs="Times New Roman"/>
            </w:rPr>
            <w:tab/>
          </w:r>
          <w:r w:rsidR="00FD09A2" w:rsidRPr="00F56DD3">
            <w:rPr>
              <w:rFonts w:ascii="Garamond" w:hAnsi="Garamond" w:cs="Times New Roman"/>
            </w:rPr>
            <w:t>17</w:t>
          </w:r>
        </w:p>
        <w:p w14:paraId="6048F064" w14:textId="77777777" w:rsidR="00B3747F" w:rsidRPr="00F56DD3" w:rsidRDefault="00C73BB3" w:rsidP="000C0111">
          <w:pPr>
            <w:pStyle w:val="Spistreci1"/>
            <w:numPr>
              <w:ilvl w:val="0"/>
              <w:numId w:val="15"/>
            </w:numPr>
            <w:tabs>
              <w:tab w:val="left" w:pos="824"/>
              <w:tab w:val="left" w:pos="825"/>
              <w:tab w:val="left" w:leader="dot" w:pos="8599"/>
            </w:tabs>
            <w:spacing w:before="120"/>
            <w:ind w:hanging="709"/>
            <w:rPr>
              <w:rFonts w:ascii="Garamond" w:hAnsi="Garamond" w:cs="Times New Roman"/>
            </w:rPr>
          </w:pPr>
          <w:r w:rsidRPr="00F56DD3">
            <w:rPr>
              <w:rFonts w:ascii="Garamond" w:hAnsi="Garamond" w:cs="Times New Roman"/>
            </w:rPr>
            <w:t>POUCZENIE O ŚRODKACH OCHRONY PRAWNEJ</w:t>
          </w:r>
          <w:r w:rsidR="001404FF" w:rsidRPr="00F56DD3">
            <w:rPr>
              <w:rFonts w:ascii="Garamond" w:hAnsi="Garamond" w:cs="Times New Roman"/>
            </w:rPr>
            <w:t xml:space="preserve"> </w:t>
          </w:r>
          <w:r w:rsidRPr="00F56DD3">
            <w:rPr>
              <w:rFonts w:ascii="Garamond" w:hAnsi="Garamond" w:cs="Times New Roman"/>
            </w:rPr>
            <w:t>PRZYSŁUGUJĄCYCH</w:t>
          </w:r>
          <w:r w:rsidR="001404FF" w:rsidRPr="00F56DD3">
            <w:rPr>
              <w:rFonts w:ascii="Garamond" w:hAnsi="Garamond" w:cs="Times New Roman"/>
            </w:rPr>
            <w:t xml:space="preserve"> </w:t>
          </w:r>
          <w:r w:rsidRPr="00F56DD3">
            <w:rPr>
              <w:rFonts w:ascii="Garamond" w:hAnsi="Garamond" w:cs="Times New Roman"/>
            </w:rPr>
            <w:t>WYKONAWCY</w:t>
          </w:r>
          <w:r w:rsidRPr="00F56DD3">
            <w:rPr>
              <w:rFonts w:ascii="Garamond" w:hAnsi="Garamond" w:cs="Times New Roman"/>
            </w:rPr>
            <w:tab/>
          </w:r>
          <w:r w:rsidR="00FD09A2" w:rsidRPr="00F56DD3">
            <w:rPr>
              <w:rFonts w:ascii="Garamond" w:hAnsi="Garamond" w:cs="Times New Roman"/>
            </w:rPr>
            <w:t>17</w:t>
          </w:r>
        </w:p>
        <w:p w14:paraId="1D8CF610" w14:textId="703D23CD" w:rsidR="00B3747F" w:rsidRPr="00AE2302" w:rsidRDefault="00C73BB3" w:rsidP="00AE2302">
          <w:pPr>
            <w:pStyle w:val="Spistreci1"/>
            <w:numPr>
              <w:ilvl w:val="0"/>
              <w:numId w:val="15"/>
            </w:numPr>
            <w:tabs>
              <w:tab w:val="left" w:pos="824"/>
              <w:tab w:val="left" w:pos="825"/>
            </w:tabs>
            <w:spacing w:before="156"/>
            <w:ind w:hanging="709"/>
            <w:rPr>
              <w:rFonts w:ascii="Garamond" w:hAnsi="Garamond" w:cs="Times New Roman"/>
            </w:rPr>
          </w:pPr>
          <w:r w:rsidRPr="00F56DD3">
            <w:rPr>
              <w:rFonts w:ascii="Garamond" w:hAnsi="Garamond" w:cs="Times New Roman"/>
            </w:rPr>
            <w:t>KLAUZULA INFORMACYJNA DLA OSÓB FIZYCZNYCH BIORĄCYCH UDZIAŁ W</w:t>
          </w:r>
          <w:r w:rsidR="001404FF" w:rsidRPr="00F56DD3">
            <w:rPr>
              <w:rFonts w:ascii="Garamond" w:hAnsi="Garamond" w:cs="Times New Roman"/>
            </w:rPr>
            <w:t xml:space="preserve"> </w:t>
          </w:r>
          <w:r w:rsidRPr="00F56DD3">
            <w:rPr>
              <w:rFonts w:ascii="Garamond" w:hAnsi="Garamond" w:cs="Times New Roman"/>
            </w:rPr>
            <w:t>POSTĘPOWANIU</w:t>
          </w:r>
          <w:r w:rsidR="00AE2302">
            <w:rPr>
              <w:rFonts w:ascii="Garamond" w:hAnsi="Garamond" w:cs="Times New Roman"/>
            </w:rPr>
            <w:t xml:space="preserve"> </w:t>
          </w:r>
          <w:r w:rsidRPr="00AE2302">
            <w:rPr>
              <w:rFonts w:ascii="Garamond" w:hAnsi="Garamond" w:cs="Times New Roman"/>
            </w:rPr>
            <w:t>O UDZIELENIE</w:t>
          </w:r>
          <w:r w:rsidR="001404FF" w:rsidRPr="00AE2302">
            <w:rPr>
              <w:rFonts w:ascii="Garamond" w:hAnsi="Garamond" w:cs="Times New Roman"/>
            </w:rPr>
            <w:t xml:space="preserve"> </w:t>
          </w:r>
          <w:r w:rsidRPr="00AE2302">
            <w:rPr>
              <w:rFonts w:ascii="Garamond" w:hAnsi="Garamond" w:cs="Times New Roman"/>
            </w:rPr>
            <w:t>ZAMÓWIENIA</w:t>
          </w:r>
          <w:r w:rsidR="001404FF" w:rsidRPr="00AE2302">
            <w:rPr>
              <w:rFonts w:ascii="Garamond" w:hAnsi="Garamond" w:cs="Times New Roman"/>
            </w:rPr>
            <w:t xml:space="preserve"> </w:t>
          </w:r>
          <w:r w:rsidRPr="00AE2302">
            <w:rPr>
              <w:rFonts w:ascii="Garamond" w:hAnsi="Garamond" w:cs="Times New Roman"/>
            </w:rPr>
            <w:t>PUBLICZNEGO</w:t>
          </w:r>
          <w:r w:rsidRPr="00AE2302">
            <w:rPr>
              <w:rFonts w:ascii="Garamond" w:hAnsi="Garamond" w:cs="Times New Roman"/>
            </w:rPr>
            <w:tab/>
          </w:r>
          <w:r w:rsidR="00FD09A2" w:rsidRPr="00AE2302">
            <w:rPr>
              <w:rFonts w:ascii="Garamond" w:hAnsi="Garamond" w:cs="Times New Roman"/>
            </w:rPr>
            <w:t>17</w:t>
          </w:r>
        </w:p>
      </w:sdtContent>
    </w:sdt>
    <w:p w14:paraId="43C8958F" w14:textId="77777777" w:rsidR="00B3747F" w:rsidRPr="00F56DD3" w:rsidRDefault="00B3747F">
      <w:pPr>
        <w:rPr>
          <w:rFonts w:ascii="Garamond" w:hAnsi="Garamond" w:cs="Times New Roman"/>
          <w:sz w:val="24"/>
          <w:szCs w:val="24"/>
        </w:rPr>
        <w:sectPr w:rsidR="00B3747F" w:rsidRPr="00F56DD3">
          <w:headerReference w:type="default" r:id="rId9"/>
          <w:footerReference w:type="default" r:id="rId10"/>
          <w:pgSz w:w="11910" w:h="16840"/>
          <w:pgMar w:top="1360" w:right="1300" w:bottom="920" w:left="1300" w:header="751" w:footer="721" w:gutter="0"/>
          <w:pgNumType w:start="2"/>
          <w:cols w:space="708"/>
        </w:sectPr>
      </w:pPr>
    </w:p>
    <w:p w14:paraId="07A0F3CF" w14:textId="77777777" w:rsidR="00B3747F" w:rsidRPr="00F56DD3" w:rsidRDefault="00B3747F">
      <w:pPr>
        <w:pStyle w:val="Tekstpodstawowy"/>
        <w:spacing w:before="8"/>
        <w:ind w:left="0"/>
        <w:rPr>
          <w:rFonts w:ascii="Garamond" w:hAnsi="Garamond" w:cs="Times New Roman"/>
        </w:rPr>
      </w:pPr>
    </w:p>
    <w:p w14:paraId="44B5F1F7" w14:textId="77777777" w:rsidR="00B3747F" w:rsidRPr="00F56DD3" w:rsidRDefault="00C73BB3" w:rsidP="000C0111">
      <w:pPr>
        <w:pStyle w:val="Nagwek1"/>
        <w:numPr>
          <w:ilvl w:val="0"/>
          <w:numId w:val="14"/>
        </w:numPr>
        <w:tabs>
          <w:tab w:val="left" w:pos="836"/>
          <w:tab w:val="left" w:pos="837"/>
        </w:tabs>
        <w:ind w:hanging="721"/>
        <w:rPr>
          <w:rFonts w:ascii="Garamond" w:hAnsi="Garamond" w:cs="Times New Roman"/>
        </w:rPr>
      </w:pPr>
      <w:bookmarkStart w:id="1" w:name="_TOC_250000"/>
      <w:r w:rsidRPr="00F56DD3">
        <w:rPr>
          <w:rFonts w:ascii="Garamond" w:hAnsi="Garamond" w:cs="Times New Roman"/>
        </w:rPr>
        <w:t>NAZWA ORAZ ADRES</w:t>
      </w:r>
      <w:bookmarkEnd w:id="1"/>
      <w:r w:rsidR="001404FF" w:rsidRPr="00F56DD3">
        <w:rPr>
          <w:rFonts w:ascii="Garamond" w:hAnsi="Garamond" w:cs="Times New Roman"/>
        </w:rPr>
        <w:t xml:space="preserve"> </w:t>
      </w:r>
      <w:r w:rsidRPr="00F56DD3">
        <w:rPr>
          <w:rFonts w:ascii="Garamond" w:hAnsi="Garamond" w:cs="Times New Roman"/>
        </w:rPr>
        <w:t>ZAMAWIAJĄCEGO</w:t>
      </w:r>
    </w:p>
    <w:p w14:paraId="131064B1" w14:textId="77777777" w:rsidR="00B3747F" w:rsidRPr="00F56DD3" w:rsidRDefault="00B3747F">
      <w:pPr>
        <w:pStyle w:val="Tekstpodstawowy"/>
        <w:spacing w:before="2"/>
        <w:ind w:left="0"/>
        <w:rPr>
          <w:rFonts w:ascii="Garamond" w:hAnsi="Garamond" w:cs="Times New Roman"/>
          <w:b/>
        </w:rPr>
      </w:pPr>
    </w:p>
    <w:p w14:paraId="76F38EE6" w14:textId="77777777" w:rsidR="00B3747F" w:rsidRPr="009A3634" w:rsidRDefault="00C73BB3">
      <w:pPr>
        <w:pStyle w:val="Tekstpodstawowy"/>
        <w:ind w:left="457"/>
        <w:rPr>
          <w:rFonts w:ascii="Garamond" w:hAnsi="Garamond" w:cs="Times New Roman"/>
          <w:b/>
        </w:rPr>
      </w:pPr>
      <w:r w:rsidRPr="009A3634">
        <w:rPr>
          <w:rFonts w:ascii="Garamond" w:hAnsi="Garamond" w:cs="Times New Roman"/>
          <w:b/>
        </w:rPr>
        <w:t>Dane Zamawiającego</w:t>
      </w:r>
      <w:r w:rsidR="00D6039C" w:rsidRPr="009A3634">
        <w:rPr>
          <w:rFonts w:ascii="Garamond" w:hAnsi="Garamond" w:cs="Times New Roman"/>
          <w:b/>
        </w:rPr>
        <w:t>:</w:t>
      </w:r>
    </w:p>
    <w:p w14:paraId="78BDFB06" w14:textId="77777777" w:rsidR="00B3747F" w:rsidRPr="00F56DD3" w:rsidRDefault="00B3747F">
      <w:pPr>
        <w:pStyle w:val="Tekstpodstawowy"/>
        <w:spacing w:before="7"/>
        <w:ind w:left="0"/>
        <w:rPr>
          <w:rFonts w:ascii="Garamond" w:hAnsi="Garamond" w:cs="Times New Roman"/>
        </w:rPr>
      </w:pP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3"/>
        <w:gridCol w:w="4439"/>
      </w:tblGrid>
      <w:tr w:rsidR="00B3747F" w:rsidRPr="00F56DD3" w14:paraId="514C0775" w14:textId="77777777">
        <w:trPr>
          <w:trHeight w:val="345"/>
        </w:trPr>
        <w:tc>
          <w:tcPr>
            <w:tcW w:w="4203" w:type="dxa"/>
          </w:tcPr>
          <w:p w14:paraId="2B53FD8E" w14:textId="77777777" w:rsidR="00B3747F" w:rsidRPr="00F56DD3" w:rsidRDefault="00C73BB3">
            <w:pPr>
              <w:pStyle w:val="TableParagraph"/>
              <w:rPr>
                <w:rFonts w:ascii="Garamond" w:hAnsi="Garamond" w:cs="Times New Roman"/>
                <w:sz w:val="24"/>
                <w:szCs w:val="24"/>
              </w:rPr>
            </w:pPr>
            <w:r w:rsidRPr="00F56DD3">
              <w:rPr>
                <w:rFonts w:ascii="Garamond" w:hAnsi="Garamond" w:cs="Times New Roman"/>
                <w:sz w:val="24"/>
                <w:szCs w:val="24"/>
              </w:rPr>
              <w:t>Zamawiający</w:t>
            </w:r>
          </w:p>
        </w:tc>
        <w:tc>
          <w:tcPr>
            <w:tcW w:w="4439" w:type="dxa"/>
          </w:tcPr>
          <w:p w14:paraId="50330B79" w14:textId="7D663018" w:rsidR="00B3747F" w:rsidRPr="00F56DD3" w:rsidRDefault="00BE2477" w:rsidP="00400E46">
            <w:pPr>
              <w:pStyle w:val="TableParagraph"/>
              <w:rPr>
                <w:rFonts w:ascii="Garamond" w:hAnsi="Garamond" w:cs="Times New Roman"/>
                <w:sz w:val="24"/>
                <w:szCs w:val="24"/>
              </w:rPr>
            </w:pPr>
            <w:r w:rsidRPr="00F56DD3">
              <w:rPr>
                <w:rFonts w:ascii="Garamond" w:hAnsi="Garamond" w:cs="Times New Roman"/>
                <w:sz w:val="24"/>
                <w:szCs w:val="24"/>
              </w:rPr>
              <w:t>Wojewódzki Dom Kultury w Rzeszowie</w:t>
            </w:r>
          </w:p>
        </w:tc>
      </w:tr>
      <w:tr w:rsidR="00B3747F" w:rsidRPr="00F56DD3" w14:paraId="50F81058" w14:textId="77777777">
        <w:trPr>
          <w:trHeight w:val="585"/>
        </w:trPr>
        <w:tc>
          <w:tcPr>
            <w:tcW w:w="4203" w:type="dxa"/>
          </w:tcPr>
          <w:p w14:paraId="6CC6FFEC" w14:textId="77777777" w:rsidR="00B3747F" w:rsidRPr="00F56DD3" w:rsidRDefault="00C73BB3">
            <w:pPr>
              <w:pStyle w:val="TableParagraph"/>
              <w:rPr>
                <w:rFonts w:ascii="Garamond" w:hAnsi="Garamond" w:cs="Times New Roman"/>
                <w:sz w:val="24"/>
                <w:szCs w:val="24"/>
              </w:rPr>
            </w:pPr>
            <w:r w:rsidRPr="00F56DD3">
              <w:rPr>
                <w:rFonts w:ascii="Garamond" w:hAnsi="Garamond" w:cs="Times New Roman"/>
                <w:sz w:val="24"/>
                <w:szCs w:val="24"/>
              </w:rPr>
              <w:t>Adres</w:t>
            </w:r>
          </w:p>
        </w:tc>
        <w:tc>
          <w:tcPr>
            <w:tcW w:w="4439" w:type="dxa"/>
          </w:tcPr>
          <w:p w14:paraId="6461A1AC" w14:textId="77777777" w:rsidR="00BE2477" w:rsidRPr="00F56DD3" w:rsidRDefault="00BE2477" w:rsidP="00BE2477">
            <w:pPr>
              <w:pStyle w:val="TableParagraph"/>
              <w:spacing w:line="273" w:lineRule="exact"/>
              <w:rPr>
                <w:rFonts w:ascii="Garamond" w:hAnsi="Garamond" w:cs="Times New Roman"/>
                <w:sz w:val="24"/>
                <w:szCs w:val="24"/>
              </w:rPr>
            </w:pPr>
            <w:r w:rsidRPr="00F56DD3">
              <w:rPr>
                <w:rFonts w:ascii="Garamond" w:hAnsi="Garamond" w:cs="Times New Roman"/>
                <w:sz w:val="24"/>
                <w:szCs w:val="24"/>
              </w:rPr>
              <w:t xml:space="preserve">ul. Stefana Okrzei 7, </w:t>
            </w:r>
          </w:p>
          <w:p w14:paraId="3C1D7401" w14:textId="108426B1" w:rsidR="00B3747F" w:rsidRPr="00F56DD3" w:rsidRDefault="00BE2477" w:rsidP="00BE2477">
            <w:pPr>
              <w:pStyle w:val="TableParagraph"/>
              <w:spacing w:line="273" w:lineRule="exact"/>
              <w:rPr>
                <w:rFonts w:ascii="Garamond" w:hAnsi="Garamond" w:cs="Times New Roman"/>
                <w:sz w:val="24"/>
                <w:szCs w:val="24"/>
              </w:rPr>
            </w:pPr>
            <w:r w:rsidRPr="00F56DD3">
              <w:rPr>
                <w:rFonts w:ascii="Garamond" w:hAnsi="Garamond" w:cs="Times New Roman"/>
                <w:sz w:val="24"/>
                <w:szCs w:val="24"/>
              </w:rPr>
              <w:t>35-002 Rzeszów</w:t>
            </w:r>
          </w:p>
        </w:tc>
      </w:tr>
      <w:tr w:rsidR="00B3747F" w:rsidRPr="00F56DD3" w14:paraId="242B8AE2" w14:textId="77777777">
        <w:trPr>
          <w:trHeight w:val="420"/>
        </w:trPr>
        <w:tc>
          <w:tcPr>
            <w:tcW w:w="4203" w:type="dxa"/>
          </w:tcPr>
          <w:p w14:paraId="5797F2D5" w14:textId="77777777" w:rsidR="00B3747F" w:rsidRPr="00F56DD3" w:rsidRDefault="00C73BB3">
            <w:pPr>
              <w:pStyle w:val="TableParagraph"/>
              <w:spacing w:before="1" w:line="240" w:lineRule="auto"/>
              <w:rPr>
                <w:rFonts w:ascii="Garamond" w:hAnsi="Garamond" w:cs="Times New Roman"/>
                <w:sz w:val="24"/>
                <w:szCs w:val="24"/>
              </w:rPr>
            </w:pPr>
            <w:r w:rsidRPr="00F56DD3">
              <w:rPr>
                <w:rFonts w:ascii="Garamond" w:hAnsi="Garamond" w:cs="Times New Roman"/>
                <w:sz w:val="24"/>
                <w:szCs w:val="24"/>
              </w:rPr>
              <w:t>Adres poczty elektronicznej</w:t>
            </w:r>
          </w:p>
        </w:tc>
        <w:tc>
          <w:tcPr>
            <w:tcW w:w="4439" w:type="dxa"/>
          </w:tcPr>
          <w:p w14:paraId="7B4BC0AC" w14:textId="5C887DCE" w:rsidR="00B3747F" w:rsidRPr="00F56DD3" w:rsidRDefault="00000000">
            <w:pPr>
              <w:pStyle w:val="TableParagraph"/>
              <w:spacing w:before="1" w:line="240" w:lineRule="auto"/>
              <w:rPr>
                <w:rFonts w:ascii="Garamond" w:hAnsi="Garamond" w:cs="Times New Roman"/>
                <w:sz w:val="24"/>
                <w:szCs w:val="24"/>
              </w:rPr>
            </w:pPr>
            <w:hyperlink r:id="rId11" w:history="1">
              <w:r w:rsidR="00AA616D" w:rsidRPr="005752A3">
                <w:rPr>
                  <w:rStyle w:val="Hipercze"/>
                </w:rPr>
                <w:t>a.wojtowicz@kulturapodkarpacka.pl</w:t>
              </w:r>
            </w:hyperlink>
            <w:r w:rsidR="00AA616D">
              <w:t xml:space="preserve"> </w:t>
            </w:r>
          </w:p>
        </w:tc>
      </w:tr>
      <w:tr w:rsidR="00B3747F" w:rsidRPr="00F56DD3" w14:paraId="4F898153" w14:textId="77777777">
        <w:trPr>
          <w:trHeight w:val="585"/>
        </w:trPr>
        <w:tc>
          <w:tcPr>
            <w:tcW w:w="4203" w:type="dxa"/>
          </w:tcPr>
          <w:p w14:paraId="357BD871" w14:textId="77777777" w:rsidR="00B3747F" w:rsidRPr="00F56DD3" w:rsidRDefault="00C73BB3">
            <w:pPr>
              <w:pStyle w:val="TableParagraph"/>
              <w:rPr>
                <w:rFonts w:ascii="Garamond" w:hAnsi="Garamond" w:cs="Times New Roman"/>
                <w:sz w:val="24"/>
                <w:szCs w:val="24"/>
              </w:rPr>
            </w:pPr>
            <w:r w:rsidRPr="00F56DD3">
              <w:rPr>
                <w:rFonts w:ascii="Garamond" w:hAnsi="Garamond" w:cs="Times New Roman"/>
                <w:sz w:val="24"/>
                <w:szCs w:val="24"/>
              </w:rPr>
              <w:t>Adres strony internetowej</w:t>
            </w:r>
          </w:p>
          <w:p w14:paraId="6B2B46CF" w14:textId="77777777" w:rsidR="00B3747F" w:rsidRPr="00F56DD3" w:rsidRDefault="00C73BB3">
            <w:pPr>
              <w:pStyle w:val="TableParagraph"/>
              <w:spacing w:line="273" w:lineRule="exact"/>
              <w:rPr>
                <w:rFonts w:ascii="Garamond" w:hAnsi="Garamond" w:cs="Times New Roman"/>
                <w:sz w:val="24"/>
                <w:szCs w:val="24"/>
              </w:rPr>
            </w:pPr>
            <w:r w:rsidRPr="00F56DD3">
              <w:rPr>
                <w:rFonts w:ascii="Garamond" w:hAnsi="Garamond" w:cs="Times New Roman"/>
                <w:sz w:val="24"/>
                <w:szCs w:val="24"/>
              </w:rPr>
              <w:t>Zamawiającego</w:t>
            </w:r>
          </w:p>
        </w:tc>
        <w:tc>
          <w:tcPr>
            <w:tcW w:w="4439" w:type="dxa"/>
          </w:tcPr>
          <w:p w14:paraId="76485248" w14:textId="0F69B400" w:rsidR="00B3747F" w:rsidRPr="00F56DD3" w:rsidRDefault="00EC2672" w:rsidP="00400E46">
            <w:pPr>
              <w:pStyle w:val="TableParagraph"/>
              <w:rPr>
                <w:rFonts w:ascii="Garamond" w:hAnsi="Garamond" w:cs="Times New Roman"/>
                <w:sz w:val="24"/>
                <w:szCs w:val="24"/>
              </w:rPr>
            </w:pPr>
            <w:r w:rsidRPr="00F56DD3">
              <w:rPr>
                <w:rFonts w:ascii="Garamond" w:hAnsi="Garamond" w:cs="Times New Roman"/>
                <w:sz w:val="24"/>
                <w:szCs w:val="24"/>
              </w:rPr>
              <w:t>wdk.kultura</w:t>
            </w:r>
            <w:r w:rsidR="00F56DD3" w:rsidRPr="00F56DD3">
              <w:rPr>
                <w:rFonts w:ascii="Garamond" w:hAnsi="Garamond" w:cs="Times New Roman"/>
                <w:sz w:val="24"/>
                <w:szCs w:val="24"/>
              </w:rPr>
              <w:t>podkarpacka.pl</w:t>
            </w:r>
          </w:p>
        </w:tc>
      </w:tr>
      <w:tr w:rsidR="00B3747F" w:rsidRPr="00AA616D" w14:paraId="338E125C" w14:textId="77777777" w:rsidTr="001404FF">
        <w:trPr>
          <w:trHeight w:val="1928"/>
        </w:trPr>
        <w:tc>
          <w:tcPr>
            <w:tcW w:w="4203" w:type="dxa"/>
          </w:tcPr>
          <w:p w14:paraId="69334004" w14:textId="77777777" w:rsidR="00B3747F" w:rsidRPr="00F56DD3" w:rsidRDefault="00C73BB3" w:rsidP="001404FF">
            <w:pPr>
              <w:pStyle w:val="TableParagraph"/>
              <w:spacing w:before="1" w:line="240" w:lineRule="auto"/>
              <w:ind w:right="522"/>
              <w:rPr>
                <w:rFonts w:ascii="Garamond" w:hAnsi="Garamond" w:cs="Times New Roman"/>
                <w:sz w:val="24"/>
                <w:szCs w:val="24"/>
              </w:rPr>
            </w:pPr>
            <w:r w:rsidRPr="00F56DD3">
              <w:rPr>
                <w:rFonts w:ascii="Garamond" w:hAnsi="Garamond" w:cs="Times New Roman"/>
                <w:sz w:val="24"/>
                <w:szCs w:val="24"/>
              </w:rPr>
              <w:t>Adres strony internetowej prowadzonego postępowania, adres strony internetowej, na której</w:t>
            </w:r>
            <w:r w:rsidR="001404FF" w:rsidRPr="00F56DD3">
              <w:rPr>
                <w:rFonts w:ascii="Garamond" w:hAnsi="Garamond" w:cs="Times New Roman"/>
                <w:sz w:val="24"/>
                <w:szCs w:val="24"/>
              </w:rPr>
              <w:t xml:space="preserve"> </w:t>
            </w:r>
            <w:r w:rsidRPr="00F56DD3">
              <w:rPr>
                <w:rFonts w:ascii="Garamond" w:hAnsi="Garamond" w:cs="Times New Roman"/>
                <w:sz w:val="24"/>
                <w:szCs w:val="24"/>
              </w:rPr>
              <w:t>udostępniane będą zmiany i wyjaśnienia treści SWZ oraz inne dokumenty zamówienia bezpośrednio związane</w:t>
            </w:r>
            <w:r w:rsidR="001404FF" w:rsidRPr="00F56DD3">
              <w:rPr>
                <w:rFonts w:ascii="Garamond" w:hAnsi="Garamond" w:cs="Times New Roman"/>
                <w:sz w:val="24"/>
                <w:szCs w:val="24"/>
              </w:rPr>
              <w:t xml:space="preserve"> </w:t>
            </w:r>
            <w:r w:rsidRPr="00F56DD3">
              <w:rPr>
                <w:rFonts w:ascii="Garamond" w:hAnsi="Garamond" w:cs="Times New Roman"/>
                <w:sz w:val="24"/>
                <w:szCs w:val="24"/>
              </w:rPr>
              <w:t>z postępowaniem o udzielenie zamówienia</w:t>
            </w:r>
            <w:r w:rsidR="001404FF" w:rsidRPr="00F56DD3">
              <w:rPr>
                <w:rFonts w:ascii="Garamond" w:hAnsi="Garamond" w:cs="Times New Roman"/>
                <w:sz w:val="24"/>
                <w:szCs w:val="24"/>
              </w:rPr>
              <w:t xml:space="preserve"> </w:t>
            </w:r>
            <w:r w:rsidRPr="00F56DD3">
              <w:rPr>
                <w:rFonts w:ascii="Garamond" w:hAnsi="Garamond" w:cs="Times New Roman"/>
                <w:sz w:val="24"/>
                <w:szCs w:val="24"/>
              </w:rPr>
              <w:t>(System elektronizacji)</w:t>
            </w:r>
          </w:p>
        </w:tc>
        <w:tc>
          <w:tcPr>
            <w:tcW w:w="4439" w:type="dxa"/>
          </w:tcPr>
          <w:p w14:paraId="6E2BC4BF" w14:textId="4C02820A" w:rsidR="00EB166D" w:rsidRDefault="00EB166D" w:rsidP="00EB166D">
            <w:pPr>
              <w:pStyle w:val="TableParagraph"/>
              <w:spacing w:before="1" w:line="240" w:lineRule="auto"/>
              <w:rPr>
                <w:rFonts w:ascii="Garamond" w:hAnsi="Garamond" w:cs="Times New Roman"/>
                <w:sz w:val="24"/>
                <w:szCs w:val="24"/>
              </w:rPr>
            </w:pPr>
            <w:r w:rsidRPr="00F56DD3">
              <w:rPr>
                <w:rFonts w:ascii="Garamond" w:hAnsi="Garamond" w:cs="Times New Roman"/>
                <w:sz w:val="24"/>
                <w:szCs w:val="24"/>
              </w:rPr>
              <w:t>Zamawiający prowadzi przedmiotowe postępowanie za pomocą systemu e- zamówienia.</w:t>
            </w:r>
          </w:p>
          <w:p w14:paraId="4340C767" w14:textId="14B91C35" w:rsidR="00E131A9" w:rsidRDefault="00E8695D" w:rsidP="00EB166D">
            <w:pPr>
              <w:pStyle w:val="TableParagraph"/>
              <w:spacing w:before="1" w:line="240" w:lineRule="auto"/>
            </w:pPr>
            <w:hyperlink r:id="rId12" w:history="1">
              <w:r w:rsidRPr="003339B0">
                <w:rPr>
                  <w:rStyle w:val="Hipercze"/>
                </w:rPr>
                <w:t>https://ezamowienia.gov.pl/mp-client/tenders/ocds-148610-0ec545f1-f082-41a9-98e1-99f0ab41fca2</w:t>
              </w:r>
            </w:hyperlink>
          </w:p>
          <w:p w14:paraId="2B8290E1" w14:textId="77777777" w:rsidR="00E8695D" w:rsidRDefault="00E8695D" w:rsidP="00EB166D">
            <w:pPr>
              <w:pStyle w:val="TableParagraph"/>
              <w:spacing w:before="1" w:line="240" w:lineRule="auto"/>
              <w:rPr>
                <w:rFonts w:ascii="Garamond" w:hAnsi="Garamond" w:cs="Times New Roman"/>
                <w:sz w:val="24"/>
                <w:szCs w:val="24"/>
              </w:rPr>
            </w:pPr>
          </w:p>
          <w:p w14:paraId="2027D7CA" w14:textId="56BD99AC" w:rsidR="00E131A9" w:rsidRPr="00AA616D" w:rsidRDefault="00E131A9" w:rsidP="00AA616D">
            <w:pPr>
              <w:pStyle w:val="TableParagraph"/>
              <w:spacing w:before="1" w:line="240" w:lineRule="auto"/>
              <w:rPr>
                <w:rFonts w:ascii="Garamond" w:hAnsi="Garamond" w:cs="Times New Roman"/>
                <w:sz w:val="24"/>
                <w:szCs w:val="24"/>
              </w:rPr>
            </w:pPr>
            <w:r>
              <w:rPr>
                <w:rFonts w:ascii="Garamond" w:hAnsi="Garamond" w:cs="Times New Roman"/>
                <w:sz w:val="24"/>
                <w:szCs w:val="24"/>
              </w:rPr>
              <w:t>ID postępowania:</w:t>
            </w:r>
            <w:r w:rsidR="00AA616D">
              <w:rPr>
                <w:rFonts w:ascii="Garamond" w:hAnsi="Garamond" w:cs="Times New Roman"/>
                <w:sz w:val="24"/>
                <w:szCs w:val="24"/>
              </w:rPr>
              <w:t xml:space="preserve"> </w:t>
            </w:r>
            <w:r w:rsidR="00E8695D" w:rsidRPr="00E8695D">
              <w:rPr>
                <w:rFonts w:ascii="Garamond" w:hAnsi="Garamond" w:cs="Times New Roman"/>
                <w:sz w:val="24"/>
                <w:szCs w:val="24"/>
              </w:rPr>
              <w:t>ocds-148610-0ec545f1-f082-41a9-98e1-99f0ab41fca2</w:t>
            </w:r>
            <w:r w:rsidR="00E8695D">
              <w:rPr>
                <w:rFonts w:ascii="Garamond" w:hAnsi="Garamond" w:cs="Times New Roman"/>
                <w:sz w:val="24"/>
                <w:szCs w:val="24"/>
              </w:rPr>
              <w:t xml:space="preserve"> </w:t>
            </w:r>
          </w:p>
        </w:tc>
      </w:tr>
      <w:tr w:rsidR="00B3747F" w:rsidRPr="00F56DD3" w14:paraId="43D53AEB" w14:textId="77777777">
        <w:trPr>
          <w:trHeight w:val="400"/>
        </w:trPr>
        <w:tc>
          <w:tcPr>
            <w:tcW w:w="4203" w:type="dxa"/>
          </w:tcPr>
          <w:p w14:paraId="6C63332E" w14:textId="77777777" w:rsidR="00B3747F" w:rsidRPr="00F56DD3" w:rsidRDefault="00C73BB3">
            <w:pPr>
              <w:pStyle w:val="TableParagraph"/>
              <w:rPr>
                <w:rFonts w:ascii="Garamond" w:hAnsi="Garamond" w:cs="Times New Roman"/>
                <w:sz w:val="24"/>
                <w:szCs w:val="24"/>
              </w:rPr>
            </w:pPr>
            <w:r w:rsidRPr="00F56DD3">
              <w:rPr>
                <w:rFonts w:ascii="Garamond" w:hAnsi="Garamond" w:cs="Times New Roman"/>
                <w:sz w:val="24"/>
                <w:szCs w:val="24"/>
              </w:rPr>
              <w:t>Godziny pracy Zamawiającego</w:t>
            </w:r>
          </w:p>
        </w:tc>
        <w:tc>
          <w:tcPr>
            <w:tcW w:w="4439" w:type="dxa"/>
          </w:tcPr>
          <w:p w14:paraId="34AF4ACC" w14:textId="5FFA6238" w:rsidR="00B3747F" w:rsidRPr="00F56DD3" w:rsidRDefault="00BE2477" w:rsidP="00490681">
            <w:pPr>
              <w:pStyle w:val="TableParagraph"/>
              <w:rPr>
                <w:rFonts w:ascii="Garamond" w:hAnsi="Garamond" w:cs="Times New Roman"/>
                <w:sz w:val="24"/>
                <w:szCs w:val="24"/>
              </w:rPr>
            </w:pPr>
            <w:r w:rsidRPr="00F56DD3">
              <w:rPr>
                <w:rFonts w:ascii="Garamond" w:hAnsi="Garamond" w:cs="Times New Roman"/>
                <w:sz w:val="24"/>
                <w:szCs w:val="24"/>
              </w:rPr>
              <w:t>8.00</w:t>
            </w:r>
            <w:r w:rsidR="0089060E" w:rsidRPr="00F56DD3">
              <w:rPr>
                <w:rFonts w:ascii="Garamond" w:hAnsi="Garamond" w:cs="Times New Roman"/>
                <w:sz w:val="24"/>
                <w:szCs w:val="24"/>
              </w:rPr>
              <w:t xml:space="preserve"> – 1</w:t>
            </w:r>
            <w:r w:rsidRPr="00F56DD3">
              <w:rPr>
                <w:rFonts w:ascii="Garamond" w:hAnsi="Garamond" w:cs="Times New Roman"/>
                <w:sz w:val="24"/>
                <w:szCs w:val="24"/>
              </w:rPr>
              <w:t>6</w:t>
            </w:r>
            <w:r w:rsidR="0089060E" w:rsidRPr="00F56DD3">
              <w:rPr>
                <w:rFonts w:ascii="Garamond" w:hAnsi="Garamond" w:cs="Times New Roman"/>
                <w:sz w:val="24"/>
                <w:szCs w:val="24"/>
              </w:rPr>
              <w:t>:</w:t>
            </w:r>
            <w:r w:rsidRPr="00F56DD3">
              <w:rPr>
                <w:rFonts w:ascii="Garamond" w:hAnsi="Garamond" w:cs="Times New Roman"/>
                <w:sz w:val="24"/>
                <w:szCs w:val="24"/>
              </w:rPr>
              <w:t>0</w:t>
            </w:r>
            <w:r w:rsidR="0089060E" w:rsidRPr="00F56DD3">
              <w:rPr>
                <w:rFonts w:ascii="Garamond" w:hAnsi="Garamond" w:cs="Times New Roman"/>
                <w:sz w:val="24"/>
                <w:szCs w:val="24"/>
              </w:rPr>
              <w:t xml:space="preserve">0 w dni robocze </w:t>
            </w:r>
          </w:p>
        </w:tc>
      </w:tr>
    </w:tbl>
    <w:p w14:paraId="664215CC" w14:textId="77777777" w:rsidR="00B3747F" w:rsidRPr="00F56DD3" w:rsidRDefault="00B3747F">
      <w:pPr>
        <w:pStyle w:val="Tekstpodstawowy"/>
        <w:spacing w:before="7"/>
        <w:ind w:left="0"/>
        <w:rPr>
          <w:rFonts w:ascii="Garamond" w:hAnsi="Garamond" w:cs="Times New Roman"/>
        </w:rPr>
      </w:pPr>
    </w:p>
    <w:p w14:paraId="104B1771" w14:textId="77777777" w:rsidR="004F74A0" w:rsidRPr="00F56DD3" w:rsidRDefault="004F74A0">
      <w:pPr>
        <w:pStyle w:val="Tekstpodstawowy"/>
        <w:spacing w:before="7"/>
        <w:ind w:left="0"/>
        <w:rPr>
          <w:rFonts w:ascii="Garamond" w:hAnsi="Garamond" w:cs="Times New Roman"/>
        </w:rPr>
      </w:pPr>
    </w:p>
    <w:p w14:paraId="2BCF05D8" w14:textId="77777777" w:rsidR="00B3747F" w:rsidRPr="00F56DD3" w:rsidRDefault="00C73BB3" w:rsidP="000C0111">
      <w:pPr>
        <w:pStyle w:val="Akapitzlist"/>
        <w:numPr>
          <w:ilvl w:val="0"/>
          <w:numId w:val="14"/>
        </w:numPr>
        <w:tabs>
          <w:tab w:val="left" w:pos="836"/>
          <w:tab w:val="left" w:pos="837"/>
        </w:tabs>
        <w:ind w:hanging="721"/>
        <w:rPr>
          <w:rFonts w:ascii="Garamond" w:hAnsi="Garamond" w:cs="Times New Roman"/>
          <w:b/>
          <w:sz w:val="24"/>
          <w:szCs w:val="24"/>
        </w:rPr>
      </w:pPr>
      <w:r w:rsidRPr="00F56DD3">
        <w:rPr>
          <w:rFonts w:ascii="Garamond" w:hAnsi="Garamond" w:cs="Times New Roman"/>
          <w:b/>
          <w:sz w:val="24"/>
          <w:szCs w:val="24"/>
        </w:rPr>
        <w:t>INFORMACJE</w:t>
      </w:r>
      <w:r w:rsidR="001404FF" w:rsidRPr="00F56DD3">
        <w:rPr>
          <w:rFonts w:ascii="Garamond" w:hAnsi="Garamond" w:cs="Times New Roman"/>
          <w:b/>
          <w:sz w:val="24"/>
          <w:szCs w:val="24"/>
        </w:rPr>
        <w:t xml:space="preserve"> </w:t>
      </w:r>
      <w:r w:rsidRPr="00F56DD3">
        <w:rPr>
          <w:rFonts w:ascii="Garamond" w:hAnsi="Garamond" w:cs="Times New Roman"/>
          <w:b/>
          <w:sz w:val="24"/>
          <w:szCs w:val="24"/>
        </w:rPr>
        <w:t>WSTĘPNE</w:t>
      </w:r>
    </w:p>
    <w:p w14:paraId="4020075C" w14:textId="77777777" w:rsidR="00B3747F" w:rsidRPr="00F56DD3" w:rsidRDefault="00B3747F">
      <w:pPr>
        <w:pStyle w:val="Tekstpodstawowy"/>
        <w:spacing w:before="5"/>
        <w:ind w:left="0"/>
        <w:rPr>
          <w:rFonts w:ascii="Garamond" w:hAnsi="Garamond" w:cs="Times New Roman"/>
          <w:b/>
        </w:rPr>
      </w:pPr>
    </w:p>
    <w:p w14:paraId="27C730BC" w14:textId="77777777" w:rsidR="00B3747F" w:rsidRPr="00F56DD3" w:rsidRDefault="00C73BB3" w:rsidP="000C0111">
      <w:pPr>
        <w:pStyle w:val="Akapitzlist"/>
        <w:numPr>
          <w:ilvl w:val="0"/>
          <w:numId w:val="13"/>
        </w:numPr>
        <w:tabs>
          <w:tab w:val="left" w:pos="477"/>
        </w:tabs>
        <w:spacing w:line="276" w:lineRule="auto"/>
        <w:ind w:right="96"/>
        <w:jc w:val="both"/>
        <w:rPr>
          <w:rFonts w:ascii="Garamond" w:hAnsi="Garamond" w:cs="Times New Roman"/>
          <w:sz w:val="24"/>
          <w:szCs w:val="24"/>
        </w:rPr>
      </w:pPr>
      <w:r w:rsidRPr="00F56DD3">
        <w:rPr>
          <w:rFonts w:ascii="Garamond" w:hAnsi="Garamond" w:cs="Times New Roman"/>
          <w:sz w:val="24"/>
          <w:szCs w:val="24"/>
        </w:rPr>
        <w:t>Realizacja zamówienia podlega prawu polskiemu, w tym w szczególności ustawie</w:t>
      </w:r>
      <w:r w:rsidR="00023A5A" w:rsidRPr="00F56DD3">
        <w:rPr>
          <w:rFonts w:ascii="Garamond" w:hAnsi="Garamond" w:cs="Times New Roman"/>
          <w:sz w:val="24"/>
          <w:szCs w:val="24"/>
        </w:rPr>
        <w:t xml:space="preserve"> </w:t>
      </w:r>
      <w:r w:rsidRPr="00F56DD3">
        <w:rPr>
          <w:rFonts w:ascii="Garamond" w:hAnsi="Garamond" w:cs="Times New Roman"/>
          <w:sz w:val="24"/>
          <w:szCs w:val="24"/>
        </w:rPr>
        <w:t>z dnia 23 kwietnia 1964 r. Kodeks cywilny i ustawie z dnia 11 września 2019 r. - Prawo zamówień publicznych – zwanej dalej</w:t>
      </w:r>
      <w:r w:rsidR="001404FF" w:rsidRPr="00F56DD3">
        <w:rPr>
          <w:rFonts w:ascii="Garamond" w:hAnsi="Garamond" w:cs="Times New Roman"/>
          <w:sz w:val="24"/>
          <w:szCs w:val="24"/>
        </w:rPr>
        <w:t xml:space="preserve"> </w:t>
      </w:r>
      <w:proofErr w:type="spellStart"/>
      <w:r w:rsidRPr="00F56DD3">
        <w:rPr>
          <w:rFonts w:ascii="Garamond" w:hAnsi="Garamond" w:cs="Times New Roman"/>
          <w:sz w:val="24"/>
          <w:szCs w:val="24"/>
        </w:rPr>
        <w:t>uPzp</w:t>
      </w:r>
      <w:proofErr w:type="spellEnd"/>
      <w:r w:rsidRPr="00F56DD3">
        <w:rPr>
          <w:rFonts w:ascii="Garamond" w:hAnsi="Garamond" w:cs="Times New Roman"/>
          <w:sz w:val="24"/>
          <w:szCs w:val="24"/>
        </w:rPr>
        <w:t>.</w:t>
      </w:r>
    </w:p>
    <w:p w14:paraId="1FA56DBF" w14:textId="77777777" w:rsidR="00B3747F" w:rsidRPr="00F56DD3" w:rsidRDefault="00C73BB3" w:rsidP="000C0111">
      <w:pPr>
        <w:pStyle w:val="Akapitzlist"/>
        <w:numPr>
          <w:ilvl w:val="0"/>
          <w:numId w:val="13"/>
        </w:numPr>
        <w:tabs>
          <w:tab w:val="left" w:pos="477"/>
        </w:tabs>
        <w:spacing w:line="276" w:lineRule="auto"/>
        <w:ind w:right="96"/>
        <w:jc w:val="both"/>
        <w:rPr>
          <w:rFonts w:ascii="Garamond" w:hAnsi="Garamond" w:cs="Times New Roman"/>
          <w:sz w:val="24"/>
          <w:szCs w:val="24"/>
        </w:rPr>
      </w:pPr>
      <w:r w:rsidRPr="00F56DD3">
        <w:rPr>
          <w:rFonts w:ascii="Garamond" w:hAnsi="Garamond" w:cs="Times New Roman"/>
          <w:sz w:val="24"/>
          <w:szCs w:val="24"/>
        </w:rPr>
        <w:t>Ilekroć w SWZ odwołuje się do ustawy lub artykułów ustawy, o ile nie zaznaczono inaczej, dotyczy to artykułów</w:t>
      </w:r>
      <w:r w:rsidR="001404FF" w:rsidRPr="00F56DD3">
        <w:rPr>
          <w:rFonts w:ascii="Garamond" w:hAnsi="Garamond" w:cs="Times New Roman"/>
          <w:sz w:val="24"/>
          <w:szCs w:val="24"/>
        </w:rPr>
        <w:t xml:space="preserve"> </w:t>
      </w:r>
      <w:proofErr w:type="spellStart"/>
      <w:r w:rsidRPr="00F56DD3">
        <w:rPr>
          <w:rFonts w:ascii="Garamond" w:hAnsi="Garamond" w:cs="Times New Roman"/>
          <w:sz w:val="24"/>
          <w:szCs w:val="24"/>
        </w:rPr>
        <w:t>uPzp</w:t>
      </w:r>
      <w:proofErr w:type="spellEnd"/>
      <w:r w:rsidRPr="00F56DD3">
        <w:rPr>
          <w:rFonts w:ascii="Garamond" w:hAnsi="Garamond" w:cs="Times New Roman"/>
          <w:sz w:val="24"/>
          <w:szCs w:val="24"/>
        </w:rPr>
        <w:t>.</w:t>
      </w:r>
    </w:p>
    <w:p w14:paraId="286FFCDF" w14:textId="17561486" w:rsidR="00B3747F" w:rsidRPr="00F56DD3" w:rsidRDefault="00C73BB3" w:rsidP="000C0111">
      <w:pPr>
        <w:pStyle w:val="Akapitzlist"/>
        <w:numPr>
          <w:ilvl w:val="0"/>
          <w:numId w:val="13"/>
        </w:numPr>
        <w:tabs>
          <w:tab w:val="left" w:pos="477"/>
        </w:tabs>
        <w:spacing w:line="276" w:lineRule="auto"/>
        <w:ind w:right="96"/>
        <w:jc w:val="both"/>
        <w:rPr>
          <w:rFonts w:ascii="Garamond" w:hAnsi="Garamond" w:cs="Times New Roman"/>
          <w:sz w:val="24"/>
          <w:szCs w:val="24"/>
        </w:rPr>
      </w:pPr>
      <w:r w:rsidRPr="00F56DD3">
        <w:rPr>
          <w:rFonts w:ascii="Garamond" w:hAnsi="Garamond" w:cs="Times New Roman"/>
          <w:sz w:val="24"/>
          <w:szCs w:val="24"/>
        </w:rPr>
        <w:t>Ilekroć w SWZ odwołuje się do rozporządzenia lub paragrafów rozporządzenia, o ile nie zaznaczono inaczej, dotyczy to przepisów rozporządzenia Ministra Rozwoju,</w:t>
      </w:r>
      <w:r w:rsidR="00023A5A" w:rsidRPr="00F56DD3">
        <w:rPr>
          <w:rFonts w:ascii="Garamond" w:hAnsi="Garamond" w:cs="Times New Roman"/>
          <w:sz w:val="24"/>
          <w:szCs w:val="24"/>
        </w:rPr>
        <w:t xml:space="preserve"> </w:t>
      </w:r>
      <w:r w:rsidRPr="00F56DD3">
        <w:rPr>
          <w:rFonts w:ascii="Garamond" w:hAnsi="Garamond" w:cs="Times New Roman"/>
          <w:sz w:val="24"/>
          <w:szCs w:val="24"/>
        </w:rPr>
        <w:t>Pracy</w:t>
      </w:r>
      <w:r w:rsidR="00324592">
        <w:rPr>
          <w:rFonts w:ascii="Garamond" w:hAnsi="Garamond" w:cs="Times New Roman"/>
          <w:sz w:val="24"/>
          <w:szCs w:val="24"/>
        </w:rPr>
        <w:t xml:space="preserve"> </w:t>
      </w:r>
      <w:r w:rsidRPr="00F56DD3">
        <w:rPr>
          <w:rFonts w:ascii="Garamond" w:hAnsi="Garamond" w:cs="Times New Roman"/>
          <w:sz w:val="24"/>
          <w:szCs w:val="24"/>
        </w:rPr>
        <w:t>i Technologii z dnia 23 grudnia 2020 r. w sprawie podmiotowych środków dowodowych oraz innych dokumentów lub oświadczeń, jakich może żądać zamawiający od wykonawcy</w:t>
      </w:r>
      <w:r w:rsidR="005B1DE8" w:rsidRPr="00F56DD3">
        <w:rPr>
          <w:rFonts w:ascii="Garamond" w:hAnsi="Garamond" w:cs="Times New Roman"/>
          <w:sz w:val="24"/>
          <w:szCs w:val="24"/>
        </w:rPr>
        <w:t xml:space="preserve"> oraz Rozporządzeniem Ministra Rozwoju i Technologii z dnia 3 sierpnia 2023 r. zmieniające rozporządzenie w sprawie podmiotowych środków dowodowych oraz innych dokumentów lub oświadczeń, jakich może żądać zamawiający od wykonawcy (Dz. U. poz. 1824)</w:t>
      </w:r>
      <w:r w:rsidRPr="00F56DD3">
        <w:rPr>
          <w:rFonts w:ascii="Garamond" w:hAnsi="Garamond" w:cs="Times New Roman"/>
          <w:sz w:val="24"/>
          <w:szCs w:val="24"/>
        </w:rPr>
        <w:t>.</w:t>
      </w:r>
    </w:p>
    <w:p w14:paraId="6B44D199" w14:textId="3D94A155" w:rsidR="00B3747F" w:rsidRPr="00F56DD3" w:rsidRDefault="00C73BB3" w:rsidP="00F56DD3">
      <w:pPr>
        <w:pStyle w:val="Akapitzlist"/>
        <w:numPr>
          <w:ilvl w:val="0"/>
          <w:numId w:val="13"/>
        </w:numPr>
        <w:tabs>
          <w:tab w:val="left" w:pos="477"/>
        </w:tabs>
        <w:spacing w:before="1" w:line="276" w:lineRule="auto"/>
        <w:ind w:right="96"/>
        <w:jc w:val="both"/>
        <w:rPr>
          <w:rFonts w:ascii="Garamond" w:hAnsi="Garamond" w:cs="Times New Roman"/>
          <w:b/>
          <w:bCs/>
          <w:color w:val="FF0000"/>
          <w:sz w:val="24"/>
          <w:szCs w:val="24"/>
        </w:rPr>
      </w:pPr>
      <w:r w:rsidRPr="00F56DD3">
        <w:rPr>
          <w:rFonts w:ascii="Garamond" w:hAnsi="Garamond" w:cs="Times New Roman"/>
          <w:sz w:val="24"/>
          <w:szCs w:val="24"/>
        </w:rPr>
        <w:t>Ilekroć w SWZ odwołuje się do postanowień określonych we wskazanych punktach, o ile nie zaznaczono inaczej, dotyczy to postanowień określonych we wskazanych punktach niniejszej</w:t>
      </w:r>
      <w:r w:rsidR="00023A5A" w:rsidRPr="00F56DD3">
        <w:rPr>
          <w:rFonts w:ascii="Garamond" w:hAnsi="Garamond" w:cs="Times New Roman"/>
          <w:sz w:val="24"/>
          <w:szCs w:val="24"/>
        </w:rPr>
        <w:t xml:space="preserve"> </w:t>
      </w:r>
      <w:r w:rsidRPr="00F56DD3">
        <w:rPr>
          <w:rFonts w:ascii="Garamond" w:hAnsi="Garamond" w:cs="Times New Roman"/>
          <w:sz w:val="24"/>
          <w:szCs w:val="24"/>
        </w:rPr>
        <w:t>SWZ.</w:t>
      </w:r>
      <w:r w:rsidR="00B475A2" w:rsidRPr="00F56DD3">
        <w:rPr>
          <w:rFonts w:ascii="Garamond" w:hAnsi="Garamond" w:cs="Times New Roman"/>
          <w:sz w:val="24"/>
          <w:szCs w:val="24"/>
        </w:rPr>
        <w:t xml:space="preserve"> </w:t>
      </w:r>
    </w:p>
    <w:p w14:paraId="4A29CB93" w14:textId="77777777" w:rsidR="001D5950" w:rsidRPr="00F56DD3" w:rsidRDefault="00C73BB3" w:rsidP="000C0111">
      <w:pPr>
        <w:pStyle w:val="Akapitzlist"/>
        <w:numPr>
          <w:ilvl w:val="0"/>
          <w:numId w:val="13"/>
        </w:numPr>
        <w:tabs>
          <w:tab w:val="left" w:pos="477"/>
        </w:tabs>
        <w:spacing w:before="1" w:line="276" w:lineRule="auto"/>
        <w:ind w:right="96"/>
        <w:jc w:val="both"/>
        <w:rPr>
          <w:rFonts w:ascii="Garamond" w:hAnsi="Garamond" w:cs="Times New Roman"/>
          <w:sz w:val="24"/>
          <w:szCs w:val="24"/>
        </w:rPr>
      </w:pPr>
      <w:r w:rsidRPr="00F56DD3">
        <w:rPr>
          <w:rFonts w:ascii="Garamond" w:hAnsi="Garamond" w:cs="Times New Roman"/>
          <w:sz w:val="24"/>
          <w:szCs w:val="24"/>
        </w:rPr>
        <w:t>Wszelkie informacje przedstawione w niniejszej SWZ przeznaczone są wyłącznie w celu przygotowania</w:t>
      </w:r>
      <w:r w:rsidR="001404FF" w:rsidRPr="00F56DD3">
        <w:rPr>
          <w:rFonts w:ascii="Garamond" w:hAnsi="Garamond" w:cs="Times New Roman"/>
          <w:sz w:val="24"/>
          <w:szCs w:val="24"/>
        </w:rPr>
        <w:t xml:space="preserve"> </w:t>
      </w:r>
      <w:r w:rsidRPr="00F56DD3">
        <w:rPr>
          <w:rFonts w:ascii="Garamond" w:hAnsi="Garamond" w:cs="Times New Roman"/>
          <w:sz w:val="24"/>
          <w:szCs w:val="24"/>
        </w:rPr>
        <w:t>oferty.</w:t>
      </w:r>
    </w:p>
    <w:p w14:paraId="40739CF2" w14:textId="60C3C7C3" w:rsidR="00B3747F" w:rsidRDefault="00C73BB3" w:rsidP="000C0111">
      <w:pPr>
        <w:pStyle w:val="Akapitzlist"/>
        <w:numPr>
          <w:ilvl w:val="0"/>
          <w:numId w:val="13"/>
        </w:numPr>
        <w:tabs>
          <w:tab w:val="left" w:pos="477"/>
        </w:tabs>
        <w:spacing w:before="1"/>
        <w:ind w:right="-24"/>
        <w:jc w:val="both"/>
        <w:rPr>
          <w:rFonts w:ascii="Garamond" w:hAnsi="Garamond" w:cs="Times New Roman"/>
          <w:sz w:val="24"/>
          <w:szCs w:val="24"/>
        </w:rPr>
      </w:pPr>
      <w:r w:rsidRPr="00F56DD3">
        <w:rPr>
          <w:rFonts w:ascii="Garamond" w:hAnsi="Garamond" w:cs="Times New Roman"/>
          <w:sz w:val="24"/>
          <w:szCs w:val="24"/>
        </w:rPr>
        <w:t>Wszelkie koszty związane z przygotowaniem oraz złożeniem oferty ponosi</w:t>
      </w:r>
      <w:r w:rsidR="001404FF" w:rsidRPr="00F56DD3">
        <w:rPr>
          <w:rFonts w:ascii="Garamond" w:hAnsi="Garamond" w:cs="Times New Roman"/>
          <w:sz w:val="24"/>
          <w:szCs w:val="24"/>
        </w:rPr>
        <w:t xml:space="preserve"> </w:t>
      </w:r>
      <w:r w:rsidRPr="00F56DD3">
        <w:rPr>
          <w:rFonts w:ascii="Garamond" w:hAnsi="Garamond" w:cs="Times New Roman"/>
          <w:sz w:val="24"/>
          <w:szCs w:val="24"/>
        </w:rPr>
        <w:t>Wykonawca.</w:t>
      </w:r>
      <w:r w:rsidR="001404FF" w:rsidRPr="00F56DD3">
        <w:rPr>
          <w:rFonts w:ascii="Garamond" w:hAnsi="Garamond" w:cs="Times New Roman"/>
          <w:sz w:val="24"/>
          <w:szCs w:val="24"/>
        </w:rPr>
        <w:t xml:space="preserve"> </w:t>
      </w:r>
      <w:r w:rsidR="005B1DE8" w:rsidRPr="00F56DD3">
        <w:rPr>
          <w:rFonts w:ascii="Garamond" w:hAnsi="Garamond" w:cs="Times New Roman"/>
          <w:sz w:val="24"/>
          <w:szCs w:val="24"/>
        </w:rPr>
        <w:t xml:space="preserve">Zamawiający nie przewiduje zwrotu kosztów udziału w postępowaniu z uwzględnieniem art. 261 </w:t>
      </w:r>
      <w:proofErr w:type="spellStart"/>
      <w:r w:rsidR="00D840E9" w:rsidRPr="00F56DD3">
        <w:rPr>
          <w:rFonts w:ascii="Garamond" w:hAnsi="Garamond" w:cs="Times New Roman"/>
          <w:sz w:val="24"/>
          <w:szCs w:val="24"/>
        </w:rPr>
        <w:t>u</w:t>
      </w:r>
      <w:r w:rsidR="005B1DE8" w:rsidRPr="00F56DD3">
        <w:rPr>
          <w:rFonts w:ascii="Garamond" w:hAnsi="Garamond" w:cs="Times New Roman"/>
          <w:sz w:val="24"/>
          <w:szCs w:val="24"/>
        </w:rPr>
        <w:t>Pzp</w:t>
      </w:r>
      <w:proofErr w:type="spellEnd"/>
    </w:p>
    <w:p w14:paraId="51D36027" w14:textId="30AF62FE" w:rsidR="009A3634" w:rsidRPr="00F56DD3" w:rsidRDefault="009A3634" w:rsidP="009A3634">
      <w:pPr>
        <w:pStyle w:val="Akapitzlist"/>
        <w:numPr>
          <w:ilvl w:val="0"/>
          <w:numId w:val="13"/>
        </w:numPr>
        <w:tabs>
          <w:tab w:val="left" w:pos="477"/>
        </w:tabs>
        <w:spacing w:before="1"/>
        <w:ind w:right="-24"/>
        <w:jc w:val="both"/>
        <w:rPr>
          <w:rFonts w:ascii="Garamond" w:hAnsi="Garamond" w:cs="Times New Roman"/>
          <w:sz w:val="24"/>
          <w:szCs w:val="24"/>
        </w:rPr>
      </w:pPr>
      <w:r w:rsidRPr="009A3634">
        <w:rPr>
          <w:rFonts w:ascii="Garamond" w:hAnsi="Garamond" w:cs="Times New Roman"/>
          <w:sz w:val="24"/>
          <w:szCs w:val="24"/>
        </w:rPr>
        <w:t>Prosimy o uważne zapoznanie się z treścią specyfikacji warunków zamówienia (zwanej dalej SWZ) i załączników. Nie dostosowanie się Wykonawcy do wymogów SWZ będzie skutkować odrzuceniem oferty.</w:t>
      </w:r>
    </w:p>
    <w:p w14:paraId="2E58C1E3" w14:textId="77777777" w:rsidR="00B3747F" w:rsidRPr="00F56DD3" w:rsidRDefault="00B3747F">
      <w:pPr>
        <w:pStyle w:val="Tekstpodstawowy"/>
        <w:spacing w:before="2"/>
        <w:ind w:left="0"/>
        <w:rPr>
          <w:rFonts w:ascii="Garamond" w:hAnsi="Garamond" w:cs="Times New Roman"/>
        </w:rPr>
      </w:pPr>
    </w:p>
    <w:p w14:paraId="1E12F05E" w14:textId="77777777" w:rsidR="00B3747F" w:rsidRPr="00F56DD3" w:rsidRDefault="00C73BB3" w:rsidP="000C0111">
      <w:pPr>
        <w:pStyle w:val="Akapitzlist"/>
        <w:numPr>
          <w:ilvl w:val="0"/>
          <w:numId w:val="14"/>
        </w:numPr>
        <w:tabs>
          <w:tab w:val="left" w:pos="836"/>
          <w:tab w:val="left" w:pos="837"/>
        </w:tabs>
        <w:ind w:hanging="721"/>
        <w:rPr>
          <w:rFonts w:ascii="Garamond" w:hAnsi="Garamond" w:cs="Times New Roman"/>
          <w:b/>
          <w:sz w:val="24"/>
          <w:szCs w:val="24"/>
        </w:rPr>
      </w:pPr>
      <w:r w:rsidRPr="00F56DD3">
        <w:rPr>
          <w:rFonts w:ascii="Garamond" w:hAnsi="Garamond" w:cs="Times New Roman"/>
          <w:b/>
          <w:sz w:val="24"/>
          <w:szCs w:val="24"/>
        </w:rPr>
        <w:t>TRYB UDZIELENIA</w:t>
      </w:r>
      <w:r w:rsidR="001404FF" w:rsidRPr="00F56DD3">
        <w:rPr>
          <w:rFonts w:ascii="Garamond" w:hAnsi="Garamond" w:cs="Times New Roman"/>
          <w:b/>
          <w:sz w:val="24"/>
          <w:szCs w:val="24"/>
        </w:rPr>
        <w:t xml:space="preserve"> </w:t>
      </w:r>
      <w:r w:rsidRPr="00F56DD3">
        <w:rPr>
          <w:rFonts w:ascii="Garamond" w:hAnsi="Garamond" w:cs="Times New Roman"/>
          <w:b/>
          <w:sz w:val="24"/>
          <w:szCs w:val="24"/>
        </w:rPr>
        <w:t>ZAMÓWIENIA</w:t>
      </w:r>
    </w:p>
    <w:p w14:paraId="579C03E3" w14:textId="77777777" w:rsidR="00B3747F" w:rsidRPr="00F56DD3" w:rsidRDefault="00B3747F">
      <w:pPr>
        <w:pStyle w:val="Tekstpodstawowy"/>
        <w:spacing w:before="2"/>
        <w:ind w:left="0"/>
        <w:rPr>
          <w:rFonts w:ascii="Garamond" w:hAnsi="Garamond" w:cs="Times New Roman"/>
          <w:b/>
        </w:rPr>
      </w:pPr>
    </w:p>
    <w:p w14:paraId="174E0F15" w14:textId="5A9ECD8C" w:rsidR="00B3747F" w:rsidRPr="00F56DD3" w:rsidRDefault="00047EA9" w:rsidP="000C0111">
      <w:pPr>
        <w:pStyle w:val="Akapitzlist"/>
        <w:widowControl/>
        <w:numPr>
          <w:ilvl w:val="0"/>
          <w:numId w:val="12"/>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Postępowanie prowadzone jest na podstawie art. 275 ust. 1 ustawy Prawo zamówień publicznych, o wartości zamówienia nieprzekraczającej progów unijnych o jakich stanowi art. 3 ustawy z 11 września 2019r. – Prawo zamówień publicznych (t</w:t>
      </w:r>
      <w:r w:rsidR="005B1DE8" w:rsidRPr="00F56DD3">
        <w:rPr>
          <w:rFonts w:ascii="Garamond" w:eastAsiaTheme="minorHAnsi" w:hAnsi="Garamond" w:cs="Times New Roman"/>
          <w:color w:val="000000"/>
          <w:sz w:val="24"/>
          <w:szCs w:val="24"/>
          <w:lang w:eastAsia="en-US" w:bidi="ar-SA"/>
        </w:rPr>
        <w:t>.</w:t>
      </w:r>
      <w:r w:rsidRPr="00F56DD3">
        <w:rPr>
          <w:rFonts w:ascii="Garamond" w:eastAsiaTheme="minorHAnsi" w:hAnsi="Garamond" w:cs="Times New Roman"/>
          <w:color w:val="000000"/>
          <w:sz w:val="24"/>
          <w:szCs w:val="24"/>
          <w:lang w:eastAsia="en-US" w:bidi="ar-SA"/>
        </w:rPr>
        <w:t xml:space="preserve">j. Dz. U z 2023 r. poz. </w:t>
      </w:r>
      <w:r w:rsidR="005B1DE8" w:rsidRPr="00F56DD3">
        <w:rPr>
          <w:rFonts w:ascii="Garamond" w:eastAsiaTheme="minorHAnsi" w:hAnsi="Garamond" w:cs="Times New Roman"/>
          <w:color w:val="000000"/>
          <w:sz w:val="24"/>
          <w:szCs w:val="24"/>
          <w:lang w:eastAsia="en-US" w:bidi="ar-SA"/>
        </w:rPr>
        <w:t>1605</w:t>
      </w:r>
      <w:r w:rsidRPr="00F56DD3">
        <w:rPr>
          <w:rFonts w:ascii="Garamond" w:eastAsiaTheme="minorHAnsi" w:hAnsi="Garamond" w:cs="Times New Roman"/>
          <w:color w:val="000000"/>
          <w:sz w:val="24"/>
          <w:szCs w:val="24"/>
          <w:lang w:eastAsia="en-US" w:bidi="ar-SA"/>
        </w:rPr>
        <w:t>)</w:t>
      </w:r>
      <w:r w:rsidR="0074409B" w:rsidRPr="00F56DD3">
        <w:rPr>
          <w:rFonts w:ascii="Garamond" w:eastAsiaTheme="minorHAnsi" w:hAnsi="Garamond" w:cs="Times New Roman"/>
          <w:color w:val="000000"/>
          <w:sz w:val="24"/>
          <w:szCs w:val="24"/>
          <w:lang w:eastAsia="en-US" w:bidi="ar-SA"/>
        </w:rPr>
        <w:t>.</w:t>
      </w:r>
    </w:p>
    <w:p w14:paraId="28A55685" w14:textId="77777777" w:rsidR="00B3747F" w:rsidRPr="00F56DD3" w:rsidRDefault="00C73BB3" w:rsidP="000C0111">
      <w:pPr>
        <w:pStyle w:val="Akapitzlist"/>
        <w:numPr>
          <w:ilvl w:val="0"/>
          <w:numId w:val="12"/>
        </w:numPr>
        <w:tabs>
          <w:tab w:val="left" w:pos="477"/>
        </w:tabs>
        <w:spacing w:line="276" w:lineRule="auto"/>
        <w:ind w:right="-46"/>
        <w:jc w:val="both"/>
        <w:rPr>
          <w:rFonts w:ascii="Garamond" w:hAnsi="Garamond" w:cs="Times New Roman"/>
          <w:sz w:val="24"/>
          <w:szCs w:val="24"/>
        </w:rPr>
      </w:pPr>
      <w:r w:rsidRPr="00F56DD3">
        <w:rPr>
          <w:rFonts w:ascii="Garamond" w:hAnsi="Garamond" w:cs="Times New Roman"/>
          <w:sz w:val="24"/>
          <w:szCs w:val="24"/>
        </w:rPr>
        <w:t xml:space="preserve">Zamawiający nie przewiduje wyboru najkorzystniejszej oferty z możliwością </w:t>
      </w:r>
      <w:r w:rsidR="00047EA9" w:rsidRPr="00F56DD3">
        <w:rPr>
          <w:rFonts w:ascii="Garamond" w:hAnsi="Garamond" w:cs="Times New Roman"/>
          <w:sz w:val="24"/>
          <w:szCs w:val="24"/>
        </w:rPr>
        <w:t>p</w:t>
      </w:r>
      <w:r w:rsidRPr="00F56DD3">
        <w:rPr>
          <w:rFonts w:ascii="Garamond" w:hAnsi="Garamond" w:cs="Times New Roman"/>
          <w:sz w:val="24"/>
          <w:szCs w:val="24"/>
        </w:rPr>
        <w:t>rowadzenia negocjacji.</w:t>
      </w:r>
    </w:p>
    <w:p w14:paraId="69F50780" w14:textId="47B56FB1" w:rsidR="00B3747F" w:rsidRPr="00F56DD3" w:rsidRDefault="00C73BB3" w:rsidP="000C0111">
      <w:pPr>
        <w:pStyle w:val="Akapitzlist"/>
        <w:numPr>
          <w:ilvl w:val="0"/>
          <w:numId w:val="12"/>
        </w:numPr>
        <w:tabs>
          <w:tab w:val="left" w:pos="477"/>
        </w:tabs>
        <w:spacing w:line="276" w:lineRule="auto"/>
        <w:ind w:right="-46" w:hanging="361"/>
        <w:jc w:val="both"/>
        <w:rPr>
          <w:rFonts w:ascii="Garamond" w:hAnsi="Garamond" w:cs="Times New Roman"/>
          <w:sz w:val="24"/>
          <w:szCs w:val="24"/>
        </w:rPr>
      </w:pPr>
      <w:r w:rsidRPr="00F56DD3">
        <w:rPr>
          <w:rFonts w:ascii="Garamond" w:hAnsi="Garamond" w:cs="Times New Roman"/>
          <w:sz w:val="24"/>
          <w:szCs w:val="24"/>
        </w:rPr>
        <w:t>Zamawiający nie przewiduje aukcji</w:t>
      </w:r>
      <w:r w:rsidR="00556B33" w:rsidRPr="00F56DD3">
        <w:rPr>
          <w:rFonts w:ascii="Garamond" w:hAnsi="Garamond" w:cs="Times New Roman"/>
          <w:sz w:val="24"/>
          <w:szCs w:val="24"/>
        </w:rPr>
        <w:t xml:space="preserve"> </w:t>
      </w:r>
      <w:r w:rsidRPr="00F56DD3">
        <w:rPr>
          <w:rFonts w:ascii="Garamond" w:hAnsi="Garamond" w:cs="Times New Roman"/>
          <w:sz w:val="24"/>
          <w:szCs w:val="24"/>
        </w:rPr>
        <w:t>elektronicznej.</w:t>
      </w:r>
    </w:p>
    <w:p w14:paraId="782DBBDF" w14:textId="168ABAEF" w:rsidR="00B3747F" w:rsidRPr="00F56DD3" w:rsidRDefault="00C73BB3" w:rsidP="000C0111">
      <w:pPr>
        <w:pStyle w:val="Akapitzlist"/>
        <w:numPr>
          <w:ilvl w:val="0"/>
          <w:numId w:val="12"/>
        </w:numPr>
        <w:tabs>
          <w:tab w:val="left" w:pos="477"/>
        </w:tabs>
        <w:spacing w:line="276" w:lineRule="auto"/>
        <w:ind w:right="-46" w:hanging="361"/>
        <w:jc w:val="both"/>
        <w:rPr>
          <w:rFonts w:ascii="Garamond" w:hAnsi="Garamond" w:cs="Times New Roman"/>
          <w:sz w:val="24"/>
          <w:szCs w:val="24"/>
        </w:rPr>
      </w:pPr>
      <w:r w:rsidRPr="00F56DD3">
        <w:rPr>
          <w:rFonts w:ascii="Garamond" w:hAnsi="Garamond" w:cs="Times New Roman"/>
          <w:sz w:val="24"/>
          <w:szCs w:val="24"/>
        </w:rPr>
        <w:t>Zamawiający nie przewiduje złożenia oferty w postaci katalogów</w:t>
      </w:r>
      <w:r w:rsidR="00556B33" w:rsidRPr="00F56DD3">
        <w:rPr>
          <w:rFonts w:ascii="Garamond" w:hAnsi="Garamond" w:cs="Times New Roman"/>
          <w:sz w:val="24"/>
          <w:szCs w:val="24"/>
        </w:rPr>
        <w:t xml:space="preserve"> </w:t>
      </w:r>
      <w:r w:rsidRPr="00F56DD3">
        <w:rPr>
          <w:rFonts w:ascii="Garamond" w:hAnsi="Garamond" w:cs="Times New Roman"/>
          <w:sz w:val="24"/>
          <w:szCs w:val="24"/>
        </w:rPr>
        <w:t>elektronicznych.</w:t>
      </w:r>
    </w:p>
    <w:p w14:paraId="0D8D5C51" w14:textId="6332304C" w:rsidR="00B3747F" w:rsidRPr="00F56DD3" w:rsidRDefault="00C73BB3" w:rsidP="000C0111">
      <w:pPr>
        <w:pStyle w:val="Akapitzlist"/>
        <w:numPr>
          <w:ilvl w:val="0"/>
          <w:numId w:val="12"/>
        </w:numPr>
        <w:tabs>
          <w:tab w:val="left" w:pos="477"/>
        </w:tabs>
        <w:spacing w:line="276" w:lineRule="auto"/>
        <w:ind w:right="-46" w:hanging="361"/>
        <w:jc w:val="both"/>
        <w:rPr>
          <w:rFonts w:ascii="Garamond" w:hAnsi="Garamond" w:cs="Times New Roman"/>
          <w:sz w:val="24"/>
          <w:szCs w:val="24"/>
        </w:rPr>
      </w:pPr>
      <w:r w:rsidRPr="00F56DD3">
        <w:rPr>
          <w:rFonts w:ascii="Garamond" w:hAnsi="Garamond" w:cs="Times New Roman"/>
          <w:sz w:val="24"/>
          <w:szCs w:val="24"/>
        </w:rPr>
        <w:t>Zamawiający nie prowadzi postępowania w celu zawarcia umowy</w:t>
      </w:r>
      <w:r w:rsidR="00556B33" w:rsidRPr="00F56DD3">
        <w:rPr>
          <w:rFonts w:ascii="Garamond" w:hAnsi="Garamond" w:cs="Times New Roman"/>
          <w:sz w:val="24"/>
          <w:szCs w:val="24"/>
        </w:rPr>
        <w:t xml:space="preserve"> </w:t>
      </w:r>
      <w:r w:rsidRPr="00F56DD3">
        <w:rPr>
          <w:rFonts w:ascii="Garamond" w:hAnsi="Garamond" w:cs="Times New Roman"/>
          <w:sz w:val="24"/>
          <w:szCs w:val="24"/>
        </w:rPr>
        <w:t>ramowej.</w:t>
      </w:r>
    </w:p>
    <w:p w14:paraId="031B3E1C" w14:textId="4CC77492" w:rsidR="005A4C08" w:rsidRPr="00F56DD3" w:rsidRDefault="00C73BB3" w:rsidP="000C0111">
      <w:pPr>
        <w:pStyle w:val="Akapitzlist"/>
        <w:numPr>
          <w:ilvl w:val="0"/>
          <w:numId w:val="12"/>
        </w:numPr>
        <w:tabs>
          <w:tab w:val="left" w:pos="477"/>
        </w:tabs>
        <w:spacing w:line="276" w:lineRule="auto"/>
        <w:ind w:right="-46"/>
        <w:jc w:val="both"/>
        <w:rPr>
          <w:rFonts w:ascii="Garamond" w:hAnsi="Garamond" w:cs="Times New Roman"/>
          <w:sz w:val="24"/>
          <w:szCs w:val="24"/>
        </w:rPr>
      </w:pPr>
      <w:r w:rsidRPr="00F56DD3">
        <w:rPr>
          <w:rFonts w:ascii="Garamond" w:hAnsi="Garamond" w:cs="Times New Roman"/>
          <w:sz w:val="24"/>
          <w:szCs w:val="24"/>
        </w:rPr>
        <w:t>Zamawiający nie zastrzega możliwości ubiegania się o udzielenie zamówienia wyłącznie przez wykonawców, o których mowa w art. 94uPzp.</w:t>
      </w:r>
    </w:p>
    <w:p w14:paraId="472A71DE" w14:textId="5C5E2687" w:rsidR="00CB17EB" w:rsidRPr="00F56DD3" w:rsidRDefault="00B72E47" w:rsidP="000C0111">
      <w:pPr>
        <w:pStyle w:val="Akapitzlist"/>
        <w:numPr>
          <w:ilvl w:val="0"/>
          <w:numId w:val="12"/>
        </w:numPr>
        <w:tabs>
          <w:tab w:val="left" w:pos="477"/>
        </w:tabs>
        <w:spacing w:line="276" w:lineRule="auto"/>
        <w:ind w:right="-46"/>
        <w:jc w:val="both"/>
        <w:rPr>
          <w:rFonts w:ascii="Garamond" w:hAnsi="Garamond" w:cs="Times New Roman"/>
          <w:sz w:val="24"/>
          <w:szCs w:val="24"/>
        </w:rPr>
      </w:pPr>
      <w:r w:rsidRPr="00F56DD3">
        <w:rPr>
          <w:rFonts w:ascii="Garamond" w:hAnsi="Garamond" w:cs="Times New Roman"/>
          <w:sz w:val="24"/>
          <w:szCs w:val="24"/>
        </w:rPr>
        <w:t>Zamawiający nie przewiduje skorzystanie z opcji.</w:t>
      </w:r>
    </w:p>
    <w:p w14:paraId="079CCB49" w14:textId="77777777" w:rsidR="00D840E9" w:rsidRPr="00F56DD3" w:rsidRDefault="00C73BB3" w:rsidP="000C0111">
      <w:pPr>
        <w:pStyle w:val="Akapitzlist"/>
        <w:numPr>
          <w:ilvl w:val="0"/>
          <w:numId w:val="12"/>
        </w:numPr>
        <w:tabs>
          <w:tab w:val="left" w:pos="477"/>
        </w:tabs>
        <w:spacing w:line="276" w:lineRule="auto"/>
        <w:ind w:right="-46"/>
        <w:jc w:val="both"/>
        <w:rPr>
          <w:rFonts w:ascii="Garamond" w:hAnsi="Garamond" w:cs="Times New Roman"/>
          <w:sz w:val="24"/>
          <w:szCs w:val="24"/>
        </w:rPr>
      </w:pPr>
      <w:r w:rsidRPr="00F56DD3">
        <w:rPr>
          <w:rFonts w:ascii="Garamond" w:hAnsi="Garamond" w:cs="Times New Roman"/>
          <w:sz w:val="24"/>
          <w:szCs w:val="24"/>
        </w:rPr>
        <w:t>Zamawiający nie określa dodatkowych wymagań związanych z zatrudnianiem osób, o których mowa w art. 96 ust. 2 pkt 2uPzp.</w:t>
      </w:r>
    </w:p>
    <w:p w14:paraId="252F653F" w14:textId="77777777" w:rsidR="001D5950" w:rsidRPr="00F56DD3" w:rsidRDefault="00CD48A5" w:rsidP="000C0111">
      <w:pPr>
        <w:pStyle w:val="Akapitzlist"/>
        <w:widowControl/>
        <w:numPr>
          <w:ilvl w:val="0"/>
          <w:numId w:val="12"/>
        </w:numPr>
        <w:tabs>
          <w:tab w:val="left" w:pos="426"/>
        </w:tabs>
        <w:suppressAutoHyphens/>
        <w:autoSpaceDE/>
        <w:autoSpaceDN/>
        <w:spacing w:line="276" w:lineRule="auto"/>
        <w:contextualSpacing/>
        <w:jc w:val="both"/>
        <w:rPr>
          <w:rFonts w:ascii="Garamond" w:eastAsia="Arial Unicode MS" w:hAnsi="Garamond" w:cs="Times New Roman"/>
          <w:sz w:val="24"/>
          <w:szCs w:val="24"/>
        </w:rPr>
      </w:pPr>
      <w:r w:rsidRPr="00F56DD3">
        <w:rPr>
          <w:rFonts w:ascii="Garamond" w:eastAsia="Arial Unicode MS" w:hAnsi="Garamond" w:cs="Times New Roman"/>
          <w:sz w:val="24"/>
          <w:szCs w:val="24"/>
        </w:rPr>
        <w:t xml:space="preserve">Zamawiający, zgodnie z art. 214 ust. 1 pkt 7 </w:t>
      </w:r>
      <w:proofErr w:type="spellStart"/>
      <w:r w:rsidR="006F2760" w:rsidRPr="00F56DD3">
        <w:rPr>
          <w:rFonts w:ascii="Garamond" w:eastAsia="Arial Unicode MS" w:hAnsi="Garamond" w:cs="Times New Roman"/>
          <w:sz w:val="24"/>
          <w:szCs w:val="24"/>
        </w:rPr>
        <w:t>u</w:t>
      </w:r>
      <w:r w:rsidRPr="00F56DD3">
        <w:rPr>
          <w:rFonts w:ascii="Garamond" w:eastAsia="Arial Unicode MS" w:hAnsi="Garamond" w:cs="Times New Roman"/>
          <w:sz w:val="24"/>
          <w:szCs w:val="24"/>
        </w:rPr>
        <w:t>Pzp</w:t>
      </w:r>
      <w:proofErr w:type="spellEnd"/>
      <w:r w:rsidRPr="00F56DD3">
        <w:rPr>
          <w:rFonts w:ascii="Garamond" w:eastAsia="Arial Unicode MS" w:hAnsi="Garamond" w:cs="Times New Roman"/>
          <w:sz w:val="24"/>
          <w:szCs w:val="24"/>
        </w:rPr>
        <w:t xml:space="preserve"> nie przewiduje udzielenia dotychczasowemu Wykonawcy robót budowlanych zamówień polegających na powtórzeniu podobnych robót budowlanych.</w:t>
      </w:r>
    </w:p>
    <w:p w14:paraId="264BDE6E" w14:textId="77777777" w:rsidR="001D5950" w:rsidRPr="00F56DD3" w:rsidRDefault="00CD48A5" w:rsidP="000C0111">
      <w:pPr>
        <w:pStyle w:val="Akapitzlist"/>
        <w:widowControl/>
        <w:numPr>
          <w:ilvl w:val="0"/>
          <w:numId w:val="12"/>
        </w:numPr>
        <w:tabs>
          <w:tab w:val="left" w:pos="426"/>
        </w:tabs>
        <w:suppressAutoHyphens/>
        <w:autoSpaceDE/>
        <w:autoSpaceDN/>
        <w:spacing w:line="276" w:lineRule="auto"/>
        <w:contextualSpacing/>
        <w:jc w:val="both"/>
        <w:rPr>
          <w:rFonts w:ascii="Garamond" w:eastAsia="Arial Unicode MS" w:hAnsi="Garamond" w:cs="Times New Roman"/>
          <w:sz w:val="24"/>
          <w:szCs w:val="24"/>
        </w:rPr>
      </w:pPr>
      <w:r w:rsidRPr="00F56DD3">
        <w:rPr>
          <w:rFonts w:ascii="Garamond" w:eastAsia="Arial Unicode MS" w:hAnsi="Garamond" w:cs="Times New Roman"/>
          <w:sz w:val="24"/>
          <w:szCs w:val="24"/>
        </w:rPr>
        <w:t xml:space="preserve">Zamawiający nie przewiduje wprowadzenia zastrzeżenia obowiązku osobistego wykonania przez </w:t>
      </w:r>
      <w:r w:rsidR="006F2760" w:rsidRPr="00F56DD3">
        <w:rPr>
          <w:rFonts w:ascii="Garamond" w:eastAsia="Arial Unicode MS" w:hAnsi="Garamond" w:cs="Times New Roman"/>
          <w:sz w:val="24"/>
          <w:szCs w:val="24"/>
        </w:rPr>
        <w:t>w</w:t>
      </w:r>
      <w:r w:rsidRPr="00F56DD3">
        <w:rPr>
          <w:rFonts w:ascii="Garamond" w:eastAsia="Arial Unicode MS" w:hAnsi="Garamond" w:cs="Times New Roman"/>
          <w:sz w:val="24"/>
          <w:szCs w:val="24"/>
        </w:rPr>
        <w:t xml:space="preserve">ykonawcę kluczowych części zamówienia. </w:t>
      </w:r>
    </w:p>
    <w:p w14:paraId="47A0F2CF" w14:textId="50837064" w:rsidR="001D5950" w:rsidRPr="00F56DD3" w:rsidRDefault="00CD48A5" w:rsidP="000C0111">
      <w:pPr>
        <w:pStyle w:val="Akapitzlist"/>
        <w:widowControl/>
        <w:numPr>
          <w:ilvl w:val="0"/>
          <w:numId w:val="12"/>
        </w:numPr>
        <w:tabs>
          <w:tab w:val="left" w:pos="426"/>
        </w:tabs>
        <w:suppressAutoHyphens/>
        <w:autoSpaceDE/>
        <w:autoSpaceDN/>
        <w:spacing w:line="276" w:lineRule="auto"/>
        <w:contextualSpacing/>
        <w:jc w:val="both"/>
        <w:rPr>
          <w:rFonts w:ascii="Garamond" w:eastAsia="Arial Unicode MS" w:hAnsi="Garamond" w:cs="Times New Roman"/>
          <w:sz w:val="24"/>
          <w:szCs w:val="24"/>
        </w:rPr>
      </w:pPr>
      <w:r w:rsidRPr="00F56DD3">
        <w:rPr>
          <w:rFonts w:ascii="Garamond" w:eastAsia="Arial Unicode MS" w:hAnsi="Garamond" w:cs="Times New Roman"/>
          <w:sz w:val="24"/>
          <w:szCs w:val="24"/>
        </w:rPr>
        <w:t>Zamawiający nie przewiduje</w:t>
      </w:r>
      <w:r w:rsidR="00556B33" w:rsidRPr="00F56DD3">
        <w:rPr>
          <w:rFonts w:ascii="Garamond" w:eastAsia="Arial Unicode MS" w:hAnsi="Garamond" w:cs="Times New Roman"/>
          <w:sz w:val="24"/>
          <w:szCs w:val="24"/>
        </w:rPr>
        <w:t xml:space="preserve"> </w:t>
      </w:r>
      <w:r w:rsidRPr="00F56DD3">
        <w:rPr>
          <w:rFonts w:ascii="Garamond" w:eastAsia="Arial Unicode MS" w:hAnsi="Garamond" w:cs="Times New Roman"/>
          <w:sz w:val="24"/>
          <w:szCs w:val="24"/>
        </w:rPr>
        <w:t xml:space="preserve">wymagań związanych z realizacją zamówienia obejmujących aspekty społeczne, środowiskowe lub innowacyjne, zgodnie z art. 96 ustawy </w:t>
      </w:r>
      <w:proofErr w:type="spellStart"/>
      <w:r w:rsidRPr="00F56DD3">
        <w:rPr>
          <w:rFonts w:ascii="Garamond" w:eastAsia="Arial Unicode MS" w:hAnsi="Garamond" w:cs="Times New Roman"/>
          <w:sz w:val="24"/>
          <w:szCs w:val="24"/>
        </w:rPr>
        <w:t>Pzp</w:t>
      </w:r>
      <w:proofErr w:type="spellEnd"/>
      <w:r w:rsidRPr="00F56DD3">
        <w:rPr>
          <w:rFonts w:ascii="Garamond" w:eastAsia="Arial Unicode MS" w:hAnsi="Garamond" w:cs="Times New Roman"/>
          <w:sz w:val="24"/>
          <w:szCs w:val="24"/>
        </w:rPr>
        <w:t>.</w:t>
      </w:r>
    </w:p>
    <w:p w14:paraId="048FC8AB" w14:textId="77777777" w:rsidR="006F2760" w:rsidRPr="00F56DD3" w:rsidRDefault="00CD48A5" w:rsidP="000C0111">
      <w:pPr>
        <w:pStyle w:val="Akapitzlist"/>
        <w:widowControl/>
        <w:numPr>
          <w:ilvl w:val="0"/>
          <w:numId w:val="12"/>
        </w:numPr>
        <w:tabs>
          <w:tab w:val="left" w:pos="426"/>
        </w:tabs>
        <w:suppressAutoHyphens/>
        <w:autoSpaceDE/>
        <w:autoSpaceDN/>
        <w:spacing w:line="276" w:lineRule="auto"/>
        <w:contextualSpacing/>
        <w:jc w:val="both"/>
        <w:rPr>
          <w:rFonts w:ascii="Garamond" w:eastAsia="Arial Unicode MS" w:hAnsi="Garamond" w:cs="Times New Roman"/>
          <w:sz w:val="24"/>
          <w:szCs w:val="24"/>
        </w:rPr>
      </w:pPr>
      <w:r w:rsidRPr="00F56DD3">
        <w:rPr>
          <w:rFonts w:ascii="Garamond" w:eastAsia="Arial Unicode MS" w:hAnsi="Garamond" w:cs="Times New Roman"/>
          <w:sz w:val="24"/>
          <w:szCs w:val="24"/>
        </w:rPr>
        <w:t xml:space="preserve">Zamawiający nie przewiduje wymagań w zakresie żądania określonej etykiety lub wskazania mającego zastosowanie wymagania określonej etykiety, zgodnie z art. 104 ustawy </w:t>
      </w:r>
      <w:proofErr w:type="spellStart"/>
      <w:r w:rsidRPr="00F56DD3">
        <w:rPr>
          <w:rFonts w:ascii="Garamond" w:eastAsia="Arial Unicode MS" w:hAnsi="Garamond" w:cs="Times New Roman"/>
          <w:sz w:val="24"/>
          <w:szCs w:val="24"/>
        </w:rPr>
        <w:t>Pzp</w:t>
      </w:r>
      <w:proofErr w:type="spellEnd"/>
      <w:r w:rsidRPr="00F56DD3">
        <w:rPr>
          <w:rFonts w:ascii="Garamond" w:eastAsia="Arial Unicode MS" w:hAnsi="Garamond" w:cs="Times New Roman"/>
          <w:sz w:val="24"/>
          <w:szCs w:val="24"/>
        </w:rPr>
        <w:t xml:space="preserve">. </w:t>
      </w:r>
    </w:p>
    <w:p w14:paraId="1B11F6F4" w14:textId="77777777" w:rsidR="004F74A0" w:rsidRPr="00F56DD3" w:rsidRDefault="004F74A0" w:rsidP="004F74A0">
      <w:pPr>
        <w:pStyle w:val="Akapitzlist"/>
        <w:tabs>
          <w:tab w:val="left" w:pos="477"/>
        </w:tabs>
        <w:spacing w:line="278" w:lineRule="auto"/>
        <w:ind w:right="725" w:firstLine="0"/>
        <w:rPr>
          <w:rFonts w:ascii="Garamond" w:hAnsi="Garamond" w:cs="Times New Roman"/>
          <w:sz w:val="24"/>
          <w:szCs w:val="24"/>
        </w:rPr>
      </w:pPr>
    </w:p>
    <w:p w14:paraId="1B3BB646" w14:textId="77777777" w:rsidR="00B3747F" w:rsidRPr="00F56DD3" w:rsidRDefault="00C73BB3" w:rsidP="000C0111">
      <w:pPr>
        <w:pStyle w:val="Akapitzlist"/>
        <w:numPr>
          <w:ilvl w:val="0"/>
          <w:numId w:val="14"/>
        </w:numPr>
        <w:tabs>
          <w:tab w:val="left" w:pos="836"/>
          <w:tab w:val="left" w:pos="837"/>
        </w:tabs>
        <w:ind w:hanging="721"/>
        <w:rPr>
          <w:rFonts w:ascii="Garamond" w:hAnsi="Garamond" w:cs="Times New Roman"/>
          <w:b/>
          <w:sz w:val="24"/>
          <w:szCs w:val="24"/>
        </w:rPr>
      </w:pPr>
      <w:r w:rsidRPr="00F56DD3">
        <w:rPr>
          <w:rFonts w:ascii="Garamond" w:hAnsi="Garamond" w:cs="Times New Roman"/>
          <w:b/>
          <w:sz w:val="24"/>
          <w:szCs w:val="24"/>
        </w:rPr>
        <w:t>OPIS PRZEDMIOTU</w:t>
      </w:r>
      <w:r w:rsidR="00C4217E" w:rsidRPr="00F56DD3">
        <w:rPr>
          <w:rFonts w:ascii="Garamond" w:hAnsi="Garamond" w:cs="Times New Roman"/>
          <w:b/>
          <w:sz w:val="24"/>
          <w:szCs w:val="24"/>
        </w:rPr>
        <w:t xml:space="preserve"> </w:t>
      </w:r>
      <w:r w:rsidRPr="00F56DD3">
        <w:rPr>
          <w:rFonts w:ascii="Garamond" w:hAnsi="Garamond" w:cs="Times New Roman"/>
          <w:b/>
          <w:sz w:val="24"/>
          <w:szCs w:val="24"/>
        </w:rPr>
        <w:t>ZAMÓWIENIA</w:t>
      </w:r>
    </w:p>
    <w:p w14:paraId="5CCC67C8" w14:textId="77777777" w:rsidR="00B3747F" w:rsidRPr="00F56DD3" w:rsidRDefault="00B3747F">
      <w:pPr>
        <w:pStyle w:val="Tekstpodstawowy"/>
        <w:spacing w:before="4"/>
        <w:ind w:left="0"/>
        <w:rPr>
          <w:rFonts w:ascii="Garamond" w:hAnsi="Garamond" w:cs="Times New Roman"/>
          <w:b/>
        </w:rPr>
      </w:pPr>
    </w:p>
    <w:p w14:paraId="7CA6DDC8" w14:textId="3FA42076" w:rsidR="00CB2F80" w:rsidRPr="00CB2F80" w:rsidRDefault="0089060E" w:rsidP="00CB2F80">
      <w:pPr>
        <w:pStyle w:val="Akapitzlist"/>
        <w:numPr>
          <w:ilvl w:val="0"/>
          <w:numId w:val="16"/>
        </w:numPr>
        <w:spacing w:line="276" w:lineRule="auto"/>
        <w:jc w:val="both"/>
        <w:rPr>
          <w:rFonts w:ascii="Garamond" w:hAnsi="Garamond" w:cs="Times New Roman"/>
          <w:sz w:val="24"/>
          <w:szCs w:val="24"/>
        </w:rPr>
      </w:pPr>
      <w:r w:rsidRPr="00F56DD3">
        <w:rPr>
          <w:rFonts w:ascii="Garamond" w:hAnsi="Garamond" w:cs="Times New Roman"/>
          <w:sz w:val="24"/>
          <w:szCs w:val="24"/>
        </w:rPr>
        <w:t>Przedmiotem zamówienia jest</w:t>
      </w:r>
      <w:r w:rsidR="005628CF">
        <w:rPr>
          <w:rFonts w:ascii="Garamond" w:hAnsi="Garamond" w:cs="Times New Roman"/>
          <w:sz w:val="24"/>
          <w:szCs w:val="24"/>
        </w:rPr>
        <w:t xml:space="preserve"> m</w:t>
      </w:r>
      <w:r w:rsidR="005628CF" w:rsidRPr="005628CF">
        <w:rPr>
          <w:rFonts w:ascii="Garamond" w:hAnsi="Garamond" w:cs="Times New Roman"/>
          <w:sz w:val="24"/>
          <w:szCs w:val="24"/>
        </w:rPr>
        <w:t>odernizacja obiektu dawnego składu węgla WDK w Rzeszowie - z przeznaczeniem</w:t>
      </w:r>
      <w:r w:rsidR="005628CF">
        <w:rPr>
          <w:rFonts w:ascii="Garamond" w:hAnsi="Garamond" w:cs="Times New Roman"/>
          <w:sz w:val="24"/>
          <w:szCs w:val="24"/>
        </w:rPr>
        <w:t xml:space="preserve"> </w:t>
      </w:r>
      <w:r w:rsidR="005628CF" w:rsidRPr="005628CF">
        <w:rPr>
          <w:rFonts w:ascii="Garamond" w:hAnsi="Garamond" w:cs="Times New Roman"/>
          <w:sz w:val="24"/>
          <w:szCs w:val="24"/>
        </w:rPr>
        <w:t xml:space="preserve">na pomieszczenia magazynowe. </w:t>
      </w:r>
      <w:r w:rsidRPr="005628CF">
        <w:rPr>
          <w:rFonts w:ascii="Garamond" w:hAnsi="Garamond" w:cs="Times New Roman"/>
          <w:sz w:val="24"/>
          <w:szCs w:val="24"/>
        </w:rPr>
        <w:t xml:space="preserve"> </w:t>
      </w:r>
      <w:r w:rsidR="00CB2F80">
        <w:rPr>
          <w:rFonts w:ascii="Garamond" w:hAnsi="Garamond" w:cs="Times New Roman"/>
          <w:sz w:val="24"/>
          <w:szCs w:val="24"/>
        </w:rPr>
        <w:t xml:space="preserve">W zakres robót wchodzi zgodnie z załączoną do SWZ dokumentacją: </w:t>
      </w:r>
    </w:p>
    <w:p w14:paraId="2F7E9176"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ZAGOSPODAROWANIE PLACU BUDOWY</w:t>
      </w:r>
    </w:p>
    <w:p w14:paraId="320CFEB7"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ROZBIÓRKA NAWIERZCHNI PARKINGU Z KOSTKI BRUKOWEJ WRAZ Z ODZYSKIEM KOSTKI</w:t>
      </w:r>
    </w:p>
    <w:p w14:paraId="7DB5B344"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ZABEZPIECZENIE I WZMOCNIENIE KONSTRUKCJI ŻELBETOWEJ ŚCIAN</w:t>
      </w:r>
    </w:p>
    <w:p w14:paraId="1EEB4B83"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WYBURZENIE ISTNIEJĄCYCH SŁUPÓW I WYKONANIE NOWYCH SŁUPÓW</w:t>
      </w:r>
    </w:p>
    <w:p w14:paraId="297320AA"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WYBURZENIE ISTNIEJĄCEGO STROPU I WYKONANIE NOWEGO STROPU ŻELBETOWEGO</w:t>
      </w:r>
    </w:p>
    <w:p w14:paraId="2233E5AD"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ROBOTY ZEWNĘTRZNE - UŁOŻENIE KOSTKI BRUKOWEJ PARKINGU</w:t>
      </w:r>
    </w:p>
    <w:p w14:paraId="0C1633A2" w14:textId="47FDA9CB"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ROBOTY REMONTOWE SCHOD</w:t>
      </w:r>
      <w:r w:rsidR="00267E89">
        <w:rPr>
          <w:rFonts w:ascii="Garamond" w:hAnsi="Garamond" w:cs="Times New Roman"/>
          <w:sz w:val="24"/>
          <w:szCs w:val="24"/>
        </w:rPr>
        <w:t>Ó</w:t>
      </w:r>
      <w:r w:rsidRPr="00CB2F80">
        <w:rPr>
          <w:rFonts w:ascii="Garamond" w:hAnsi="Garamond" w:cs="Times New Roman"/>
          <w:sz w:val="24"/>
          <w:szCs w:val="24"/>
        </w:rPr>
        <w:t>W WEJŚCIOWYCH I MURKA</w:t>
      </w:r>
    </w:p>
    <w:p w14:paraId="7437E926" w14:textId="6BCE3575" w:rsidR="00CB2F80" w:rsidRDefault="00267E89" w:rsidP="00CB2F80">
      <w:pPr>
        <w:pStyle w:val="Akapitzlist"/>
        <w:numPr>
          <w:ilvl w:val="0"/>
          <w:numId w:val="33"/>
        </w:numPr>
        <w:spacing w:line="276" w:lineRule="auto"/>
        <w:jc w:val="both"/>
        <w:rPr>
          <w:rFonts w:ascii="Garamond" w:hAnsi="Garamond" w:cs="Times New Roman"/>
          <w:sz w:val="24"/>
          <w:szCs w:val="24"/>
        </w:rPr>
      </w:pPr>
      <w:r w:rsidRPr="00267E89">
        <w:rPr>
          <w:rFonts w:ascii="Garamond" w:hAnsi="Garamond" w:cs="Times New Roman"/>
          <w:sz w:val="24"/>
          <w:szCs w:val="24"/>
        </w:rPr>
        <w:t xml:space="preserve">ŚLUSARKA </w:t>
      </w:r>
      <w:r w:rsidR="00CB2F80" w:rsidRPr="00CB2F80">
        <w:rPr>
          <w:rFonts w:ascii="Garamond" w:hAnsi="Garamond" w:cs="Times New Roman"/>
          <w:sz w:val="24"/>
          <w:szCs w:val="24"/>
        </w:rPr>
        <w:t>DRZWIOWA I KRATA STALOWA</w:t>
      </w:r>
    </w:p>
    <w:p w14:paraId="31049FA4"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UŁOŻENIE NOWEJ POSADZKI</w:t>
      </w:r>
    </w:p>
    <w:p w14:paraId="28BEE22F"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ROBOTY TYNKARSKIE</w:t>
      </w:r>
    </w:p>
    <w:p w14:paraId="77709729"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ROBOTY MALARSKIE</w:t>
      </w:r>
    </w:p>
    <w:p w14:paraId="2E6B0CC1" w14:textId="77777777"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MALOWANIE ISTNIEJĄCEJ BALUSTRADY SCHODOWEJ</w:t>
      </w:r>
    </w:p>
    <w:p w14:paraId="05FEBB71" w14:textId="3259E400"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 xml:space="preserve">ROBOTY </w:t>
      </w:r>
      <w:r>
        <w:rPr>
          <w:rFonts w:ascii="Garamond" w:hAnsi="Garamond" w:cs="Times New Roman"/>
          <w:sz w:val="24"/>
          <w:szCs w:val="24"/>
        </w:rPr>
        <w:t>POZOSTAŁE WSKAZANE W DOKUM</w:t>
      </w:r>
      <w:r w:rsidR="00267E89">
        <w:rPr>
          <w:rFonts w:ascii="Garamond" w:hAnsi="Garamond" w:cs="Times New Roman"/>
          <w:sz w:val="24"/>
          <w:szCs w:val="24"/>
        </w:rPr>
        <w:t>E</w:t>
      </w:r>
      <w:r>
        <w:rPr>
          <w:rFonts w:ascii="Garamond" w:hAnsi="Garamond" w:cs="Times New Roman"/>
          <w:sz w:val="24"/>
          <w:szCs w:val="24"/>
        </w:rPr>
        <w:t>NTACJI</w:t>
      </w:r>
    </w:p>
    <w:p w14:paraId="72E851C9" w14:textId="60E5A870" w:rsidR="00CB2F80" w:rsidRDefault="00CB2F80" w:rsidP="00CB2F80">
      <w:pPr>
        <w:pStyle w:val="Akapitzlist"/>
        <w:numPr>
          <w:ilvl w:val="0"/>
          <w:numId w:val="33"/>
        </w:numPr>
        <w:spacing w:line="276" w:lineRule="auto"/>
        <w:jc w:val="both"/>
        <w:rPr>
          <w:rFonts w:ascii="Garamond" w:hAnsi="Garamond" w:cs="Times New Roman"/>
          <w:sz w:val="24"/>
          <w:szCs w:val="24"/>
        </w:rPr>
      </w:pPr>
      <w:r w:rsidRPr="00CB2F80">
        <w:rPr>
          <w:rFonts w:ascii="Garamond" w:hAnsi="Garamond" w:cs="Times New Roman"/>
          <w:sz w:val="24"/>
          <w:szCs w:val="24"/>
        </w:rPr>
        <w:t>CZASOWE ZABEZPIECZENIE ISTNIEJĄCYCH RUROCIĄGÓW</w:t>
      </w:r>
      <w:r w:rsidR="00267E89">
        <w:rPr>
          <w:rFonts w:ascii="Garamond" w:hAnsi="Garamond" w:cs="Times New Roman"/>
          <w:sz w:val="24"/>
          <w:szCs w:val="24"/>
        </w:rPr>
        <w:t xml:space="preserve"> </w:t>
      </w:r>
      <w:r w:rsidRPr="00CB2F80">
        <w:rPr>
          <w:rFonts w:ascii="Garamond" w:hAnsi="Garamond" w:cs="Times New Roman"/>
          <w:sz w:val="24"/>
          <w:szCs w:val="24"/>
        </w:rPr>
        <w:t xml:space="preserve">INSTALACJI </w:t>
      </w:r>
      <w:r w:rsidRPr="00CB2F80">
        <w:rPr>
          <w:rFonts w:ascii="Garamond" w:hAnsi="Garamond" w:cs="Times New Roman"/>
          <w:sz w:val="24"/>
          <w:szCs w:val="24"/>
        </w:rPr>
        <w:lastRenderedPageBreak/>
        <w:t>CENTRALNEGO</w:t>
      </w:r>
      <w:r>
        <w:rPr>
          <w:rFonts w:ascii="Garamond" w:hAnsi="Garamond" w:cs="Times New Roman"/>
          <w:sz w:val="24"/>
          <w:szCs w:val="24"/>
        </w:rPr>
        <w:t xml:space="preserve"> </w:t>
      </w:r>
      <w:r w:rsidRPr="00CB2F80">
        <w:rPr>
          <w:rFonts w:ascii="Garamond" w:hAnsi="Garamond" w:cs="Times New Roman"/>
          <w:sz w:val="24"/>
          <w:szCs w:val="24"/>
        </w:rPr>
        <w:t>OGRZEWANIA / WŁASNOŚĆFIRMY MPEC SP. Z O.O. W RZESZOWIE / - NA OKRES</w:t>
      </w:r>
    </w:p>
    <w:p w14:paraId="72E91CBA" w14:textId="41B86BF1" w:rsidR="00676FA1" w:rsidRDefault="00324592" w:rsidP="00CB2F80">
      <w:pPr>
        <w:spacing w:line="276" w:lineRule="auto"/>
        <w:ind w:left="720"/>
        <w:jc w:val="both"/>
        <w:rPr>
          <w:rFonts w:ascii="Garamond" w:hAnsi="Garamond" w:cs="Times New Roman"/>
          <w:sz w:val="24"/>
          <w:szCs w:val="24"/>
        </w:rPr>
      </w:pPr>
      <w:r w:rsidRPr="00CB2F80">
        <w:rPr>
          <w:rFonts w:ascii="Garamond" w:hAnsi="Garamond" w:cs="Times New Roman"/>
          <w:sz w:val="24"/>
          <w:szCs w:val="24"/>
        </w:rPr>
        <w:t xml:space="preserve">Prace należy zrealizować w oparciu o </w:t>
      </w:r>
      <w:r w:rsidR="00CB2F80">
        <w:rPr>
          <w:rFonts w:ascii="Garamond" w:hAnsi="Garamond" w:cs="Times New Roman"/>
          <w:sz w:val="24"/>
          <w:szCs w:val="24"/>
        </w:rPr>
        <w:t xml:space="preserve">załączoną dokumentacją. Umieszczony </w:t>
      </w:r>
      <w:r w:rsidRPr="00CB2F80">
        <w:rPr>
          <w:rFonts w:ascii="Garamond" w:hAnsi="Garamond" w:cs="Times New Roman"/>
          <w:sz w:val="24"/>
          <w:szCs w:val="24"/>
        </w:rPr>
        <w:t xml:space="preserve">przedmiar robót </w:t>
      </w:r>
      <w:r w:rsidR="003643CE" w:rsidRPr="00CB2F80">
        <w:rPr>
          <w:rFonts w:ascii="Garamond" w:hAnsi="Garamond" w:cs="Times New Roman"/>
          <w:sz w:val="24"/>
          <w:szCs w:val="24"/>
        </w:rPr>
        <w:t>które stanowią załącznik do prowadzonego postępowania</w:t>
      </w:r>
      <w:r w:rsidR="00CB2F80">
        <w:rPr>
          <w:rFonts w:ascii="Garamond" w:hAnsi="Garamond" w:cs="Times New Roman"/>
          <w:sz w:val="24"/>
          <w:szCs w:val="24"/>
        </w:rPr>
        <w:t xml:space="preserve"> ma charakter pomocniczy</w:t>
      </w:r>
      <w:r w:rsidR="003643CE" w:rsidRPr="00CB2F80">
        <w:rPr>
          <w:rFonts w:ascii="Garamond" w:hAnsi="Garamond" w:cs="Times New Roman"/>
          <w:sz w:val="24"/>
          <w:szCs w:val="24"/>
        </w:rPr>
        <w:t>.</w:t>
      </w:r>
    </w:p>
    <w:p w14:paraId="159D4DA2" w14:textId="77777777" w:rsidR="0024042B" w:rsidRPr="00CB2F80" w:rsidRDefault="0024042B" w:rsidP="00CB2F80">
      <w:pPr>
        <w:spacing w:line="276" w:lineRule="auto"/>
        <w:ind w:left="720"/>
        <w:jc w:val="both"/>
        <w:rPr>
          <w:rFonts w:ascii="Garamond" w:hAnsi="Garamond" w:cs="Times New Roman"/>
          <w:sz w:val="24"/>
          <w:szCs w:val="24"/>
        </w:rPr>
      </w:pPr>
    </w:p>
    <w:p w14:paraId="03F6DB53" w14:textId="1484BB1D"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Wykonawca zobowiązany jest do:</w:t>
      </w:r>
    </w:p>
    <w:p w14:paraId="3048B301" w14:textId="7777777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 xml:space="preserve">a/ posiadania kierownika budowy z uprawnieniami budowlanymi w specjalności </w:t>
      </w:r>
      <w:proofErr w:type="spellStart"/>
      <w:r w:rsidRPr="0024042B">
        <w:rPr>
          <w:rFonts w:ascii="Garamond" w:hAnsi="Garamond" w:cs="Times New Roman"/>
          <w:sz w:val="24"/>
          <w:szCs w:val="24"/>
        </w:rPr>
        <w:t>konstrukcyjno</w:t>
      </w:r>
      <w:proofErr w:type="spellEnd"/>
      <w:r w:rsidRPr="0024042B">
        <w:rPr>
          <w:rFonts w:ascii="Garamond" w:hAnsi="Garamond" w:cs="Times New Roman"/>
          <w:sz w:val="24"/>
          <w:szCs w:val="24"/>
        </w:rPr>
        <w:t xml:space="preserve"> - budowlanej,</w:t>
      </w:r>
    </w:p>
    <w:p w14:paraId="7007FB83" w14:textId="7777777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b/ prowadzenia dziennika budowy,</w:t>
      </w:r>
    </w:p>
    <w:p w14:paraId="6A5711E8" w14:textId="2DC48F72"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c/ dostarczenia kosztorysów ofertowych w branżach budowlanej, sanitarnej i elektrycznej – które stanowić będą załączniki do umowy,</w:t>
      </w:r>
    </w:p>
    <w:p w14:paraId="04D4923E" w14:textId="01A1B691"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d/ przedłożenia</w:t>
      </w:r>
      <w:r>
        <w:rPr>
          <w:rFonts w:ascii="Garamond" w:hAnsi="Garamond" w:cs="Times New Roman"/>
          <w:sz w:val="24"/>
          <w:szCs w:val="24"/>
        </w:rPr>
        <w:t xml:space="preserve"> przed zawarcie umowy</w:t>
      </w:r>
      <w:r w:rsidRPr="0024042B">
        <w:rPr>
          <w:rFonts w:ascii="Garamond" w:hAnsi="Garamond" w:cs="Times New Roman"/>
          <w:sz w:val="24"/>
          <w:szCs w:val="24"/>
        </w:rPr>
        <w:t xml:space="preserve"> do uzgodnienia z Zamawiającym ,,Szczegółowego harmonogramu realizacji robót" - </w:t>
      </w:r>
      <w:r>
        <w:rPr>
          <w:rFonts w:ascii="Garamond" w:hAnsi="Garamond" w:cs="Times New Roman"/>
          <w:sz w:val="24"/>
          <w:szCs w:val="24"/>
        </w:rPr>
        <w:t xml:space="preserve"> </w:t>
      </w:r>
      <w:r w:rsidRPr="0024042B">
        <w:rPr>
          <w:rFonts w:ascii="Garamond" w:hAnsi="Garamond" w:cs="Times New Roman"/>
          <w:sz w:val="24"/>
          <w:szCs w:val="24"/>
        </w:rPr>
        <w:t>stanowiącego integralną część umowy (Załącznik do umowy),</w:t>
      </w:r>
    </w:p>
    <w:p w14:paraId="6062E32B" w14:textId="1A2B20A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e/ opracowania planu BIOZ i zapewnienia warunków BHP dla swoich pracowników, pracowników WDK</w:t>
      </w:r>
      <w:r>
        <w:rPr>
          <w:rFonts w:ascii="Garamond" w:hAnsi="Garamond" w:cs="Times New Roman"/>
          <w:sz w:val="24"/>
          <w:szCs w:val="24"/>
        </w:rPr>
        <w:t xml:space="preserve"> </w:t>
      </w:r>
      <w:r w:rsidRPr="0024042B">
        <w:rPr>
          <w:rFonts w:ascii="Garamond" w:hAnsi="Garamond" w:cs="Times New Roman"/>
          <w:sz w:val="24"/>
          <w:szCs w:val="24"/>
        </w:rPr>
        <w:t>i osób postronnych,</w:t>
      </w:r>
    </w:p>
    <w:p w14:paraId="4CB1CDD9" w14:textId="7777777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f/ ogrodzenia terenu realizacji robót,</w:t>
      </w:r>
    </w:p>
    <w:p w14:paraId="5C32E6E1" w14:textId="7777777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g/wywozu oraz utylizacji gruzu i odpadów powstałych z robót wyburzeniowych i rozbiórkowych,</w:t>
      </w:r>
    </w:p>
    <w:p w14:paraId="27D038E8" w14:textId="77777777" w:rsidR="0024042B" w:rsidRPr="0024042B" w:rsidRDefault="0024042B" w:rsidP="0024042B">
      <w:pPr>
        <w:pStyle w:val="Akapitzlist"/>
        <w:spacing w:line="276" w:lineRule="auto"/>
        <w:ind w:left="1134"/>
        <w:jc w:val="both"/>
        <w:rPr>
          <w:rFonts w:ascii="Garamond" w:hAnsi="Garamond" w:cs="Times New Roman"/>
          <w:sz w:val="24"/>
          <w:szCs w:val="24"/>
        </w:rPr>
      </w:pPr>
      <w:r w:rsidRPr="0024042B">
        <w:rPr>
          <w:rFonts w:ascii="Garamond" w:hAnsi="Garamond" w:cs="Times New Roman"/>
          <w:sz w:val="24"/>
          <w:szCs w:val="24"/>
        </w:rPr>
        <w:t>h/ zapłaty w formie ryczałtowej za korzystanie z energii elektrycznej i wody dostarczanej przez WDK.</w:t>
      </w:r>
    </w:p>
    <w:p w14:paraId="3957500E" w14:textId="77777777" w:rsidR="00FC31AE" w:rsidRPr="00F56DD3" w:rsidRDefault="00FC31AE" w:rsidP="00DB6B92">
      <w:pPr>
        <w:pStyle w:val="Akapitzlist"/>
        <w:spacing w:line="276" w:lineRule="auto"/>
        <w:ind w:left="0" w:firstLine="0"/>
        <w:jc w:val="both"/>
        <w:rPr>
          <w:rFonts w:ascii="Garamond" w:hAnsi="Garamond" w:cs="Times New Roman"/>
          <w:color w:val="FF0000"/>
          <w:sz w:val="24"/>
          <w:szCs w:val="24"/>
        </w:rPr>
      </w:pPr>
    </w:p>
    <w:p w14:paraId="65A6EACC" w14:textId="77777777" w:rsidR="00B3747F" w:rsidRPr="00F56DD3" w:rsidRDefault="00C73BB3" w:rsidP="000C0111">
      <w:pPr>
        <w:pStyle w:val="Akapitzlist"/>
        <w:numPr>
          <w:ilvl w:val="0"/>
          <w:numId w:val="16"/>
        </w:numPr>
        <w:spacing w:line="276" w:lineRule="auto"/>
        <w:ind w:left="0" w:right="-46" w:hanging="284"/>
        <w:jc w:val="both"/>
        <w:rPr>
          <w:rFonts w:ascii="Garamond" w:hAnsi="Garamond" w:cs="Times New Roman"/>
          <w:sz w:val="24"/>
          <w:szCs w:val="24"/>
        </w:rPr>
      </w:pPr>
      <w:r w:rsidRPr="00F56DD3">
        <w:rPr>
          <w:rFonts w:ascii="Garamond" w:hAnsi="Garamond" w:cs="Times New Roman"/>
          <w:sz w:val="24"/>
          <w:szCs w:val="24"/>
        </w:rPr>
        <w:t xml:space="preserve">Opis zamówienia wg CPV: </w:t>
      </w:r>
    </w:p>
    <w:p w14:paraId="4F8A7969" w14:textId="77777777" w:rsidR="00896A96" w:rsidRPr="00F56DD3" w:rsidRDefault="00CD48A5" w:rsidP="00DB6B92">
      <w:pPr>
        <w:pStyle w:val="Akapitzlist"/>
        <w:spacing w:line="276" w:lineRule="auto"/>
        <w:ind w:left="0" w:right="-46" w:firstLine="0"/>
        <w:jc w:val="both"/>
        <w:rPr>
          <w:rFonts w:ascii="Garamond" w:hAnsi="Garamond" w:cs="Times New Roman"/>
          <w:b/>
          <w:sz w:val="24"/>
          <w:szCs w:val="24"/>
        </w:rPr>
      </w:pPr>
      <w:r w:rsidRPr="00F56DD3">
        <w:rPr>
          <w:rFonts w:ascii="Garamond" w:hAnsi="Garamond" w:cs="Times New Roman"/>
          <w:b/>
          <w:sz w:val="24"/>
          <w:szCs w:val="24"/>
        </w:rPr>
        <w:t xml:space="preserve">Główny kod CPV: </w:t>
      </w:r>
    </w:p>
    <w:p w14:paraId="0E60A12A" w14:textId="55443FD4" w:rsidR="004A1AE4" w:rsidRPr="00F56DD3" w:rsidRDefault="004A1AE4" w:rsidP="00DB6B92">
      <w:pPr>
        <w:pStyle w:val="Akapitzlist"/>
        <w:widowControl/>
        <w:adjustRightInd w:val="0"/>
        <w:spacing w:line="276" w:lineRule="auto"/>
        <w:ind w:left="0" w:firstLine="0"/>
        <w:jc w:val="both"/>
        <w:rPr>
          <w:rFonts w:ascii="Garamond" w:eastAsiaTheme="minorHAnsi" w:hAnsi="Garamond" w:cs="Times New Roman"/>
          <w:sz w:val="24"/>
          <w:szCs w:val="24"/>
          <w:lang w:eastAsia="en-US" w:bidi="ar-SA"/>
        </w:rPr>
      </w:pPr>
      <w:r w:rsidRPr="00F56DD3">
        <w:rPr>
          <w:rFonts w:ascii="Garamond" w:eastAsiaTheme="minorHAnsi" w:hAnsi="Garamond" w:cs="Times New Roman"/>
          <w:b/>
          <w:bCs/>
          <w:sz w:val="24"/>
          <w:szCs w:val="24"/>
          <w:lang w:eastAsia="en-US" w:bidi="ar-SA"/>
        </w:rPr>
        <w:t xml:space="preserve">45000000 -7 </w:t>
      </w:r>
      <w:r w:rsidR="0024042B">
        <w:rPr>
          <w:rFonts w:ascii="Garamond" w:eastAsiaTheme="minorHAnsi" w:hAnsi="Garamond" w:cs="Times New Roman"/>
          <w:b/>
          <w:bCs/>
          <w:sz w:val="24"/>
          <w:szCs w:val="24"/>
          <w:lang w:eastAsia="en-US" w:bidi="ar-SA"/>
        </w:rPr>
        <w:t xml:space="preserve">- </w:t>
      </w:r>
      <w:r w:rsidR="0024042B" w:rsidRPr="00F56DD3">
        <w:rPr>
          <w:rFonts w:ascii="Garamond" w:eastAsiaTheme="minorHAnsi" w:hAnsi="Garamond" w:cs="Times New Roman"/>
          <w:sz w:val="24"/>
          <w:szCs w:val="24"/>
          <w:lang w:eastAsia="en-US" w:bidi="ar-SA"/>
        </w:rPr>
        <w:t xml:space="preserve">Roboty budowlane </w:t>
      </w:r>
    </w:p>
    <w:p w14:paraId="2C1390F1" w14:textId="77777777" w:rsidR="004A1AE4" w:rsidRPr="00F56DD3" w:rsidRDefault="004A1AE4" w:rsidP="00DB6B92">
      <w:pPr>
        <w:spacing w:line="276" w:lineRule="auto"/>
        <w:ind w:right="-46"/>
        <w:jc w:val="both"/>
        <w:rPr>
          <w:rFonts w:ascii="Garamond" w:hAnsi="Garamond" w:cs="Times New Roman"/>
          <w:b/>
          <w:sz w:val="24"/>
          <w:szCs w:val="24"/>
        </w:rPr>
      </w:pPr>
    </w:p>
    <w:p w14:paraId="05AC2860" w14:textId="77777777" w:rsidR="00896A96" w:rsidRDefault="00CD48A5" w:rsidP="00DB6B92">
      <w:pPr>
        <w:spacing w:line="276" w:lineRule="auto"/>
        <w:ind w:right="-46"/>
        <w:jc w:val="both"/>
        <w:rPr>
          <w:rFonts w:ascii="Garamond" w:hAnsi="Garamond" w:cs="Times New Roman"/>
          <w:b/>
          <w:sz w:val="24"/>
          <w:szCs w:val="24"/>
        </w:rPr>
      </w:pPr>
      <w:r w:rsidRPr="00F56DD3">
        <w:rPr>
          <w:rFonts w:ascii="Garamond" w:hAnsi="Garamond" w:cs="Times New Roman"/>
          <w:b/>
          <w:sz w:val="24"/>
          <w:szCs w:val="24"/>
        </w:rPr>
        <w:t xml:space="preserve">Dodatkowe kody CPV: </w:t>
      </w:r>
    </w:p>
    <w:p w14:paraId="1D216EC9"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45100000-8 - Przygotowanie terenu pod budowę</w:t>
      </w:r>
    </w:p>
    <w:p w14:paraId="26A3C580"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45110000-1 - Roboty w zakresie burzenia i rozbiórki obiektów budowlanych; roboty ziemne</w:t>
      </w:r>
    </w:p>
    <w:p w14:paraId="73DC86FB"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45111000-8 - Roboty w zakresie burzenia, roboty ziemne</w:t>
      </w:r>
    </w:p>
    <w:p w14:paraId="6E332FF6"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45111100-9 - Roboty w zakresie burzenia</w:t>
      </w:r>
    </w:p>
    <w:p w14:paraId="3CC3D60C"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45111200-0 - Roboty w zakresie przygotowania terenu pod budowę i roboty ziemne</w:t>
      </w:r>
    </w:p>
    <w:p w14:paraId="3FF75091"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45111220-6 - Roboty w zakresie usuwania gruzu</w:t>
      </w:r>
    </w:p>
    <w:p w14:paraId="0DDAAC16"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45111230-9 - Roboty w zakresie stabilizacji gruntu</w:t>
      </w:r>
    </w:p>
    <w:p w14:paraId="7638F378" w14:textId="4AA2B55D"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45200000-9 - Roboty budowlane w zakresie wznoszenia kompletnych obiektów budowlanych lub ich części oraz roboty w</w:t>
      </w:r>
      <w:r>
        <w:rPr>
          <w:rFonts w:ascii="Garamond" w:hAnsi="Garamond" w:cs="Times New Roman"/>
          <w:bCs/>
          <w:sz w:val="24"/>
          <w:szCs w:val="24"/>
        </w:rPr>
        <w:t xml:space="preserve"> </w:t>
      </w:r>
      <w:r w:rsidRPr="0024042B">
        <w:rPr>
          <w:rFonts w:ascii="Garamond" w:hAnsi="Garamond" w:cs="Times New Roman"/>
          <w:bCs/>
          <w:sz w:val="24"/>
          <w:szCs w:val="24"/>
        </w:rPr>
        <w:t>zakresie inżynierii lądowej i wodnej</w:t>
      </w:r>
    </w:p>
    <w:p w14:paraId="01E136A9"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45220000-5 - Roboty inżynieryjne i budowlane</w:t>
      </w:r>
    </w:p>
    <w:p w14:paraId="37FAB2CF"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45223000-6 - Roboty budowlane w zakresie konstrukcji</w:t>
      </w:r>
    </w:p>
    <w:p w14:paraId="27AA78A2"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45223200-8 - Roboty konstrukcyjne</w:t>
      </w:r>
    </w:p>
    <w:p w14:paraId="51E2A9A1"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45223300-9 - Roboty budowlane w zakresie parkingów</w:t>
      </w:r>
    </w:p>
    <w:p w14:paraId="7F9269F7"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45223500-1 - Konstrukcje z betonu zbrojonego</w:t>
      </w:r>
    </w:p>
    <w:p w14:paraId="2EF818D3"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45400000-1 - Roboty wykończeniowe w zakresie obiektów budowlanych</w:t>
      </w:r>
    </w:p>
    <w:p w14:paraId="7EDD264C"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45410000-4 - Tynkowanie</w:t>
      </w:r>
    </w:p>
    <w:p w14:paraId="0513350A"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45420000-7 - Roboty w zakresie zakładania stolarki budowlanej oraz roboty ciesielskie</w:t>
      </w:r>
    </w:p>
    <w:p w14:paraId="4CE664D3"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45421000-4 - Roboty w zakresie stolarki budowlanej</w:t>
      </w:r>
    </w:p>
    <w:p w14:paraId="3DB6C23A"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45421100-5 - Instalowanie drzwi i okien, i podobnych elementów</w:t>
      </w:r>
    </w:p>
    <w:p w14:paraId="2746012A"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lastRenderedPageBreak/>
        <w:t>45430000-0 - Pokrywanie podłóg i ścian</w:t>
      </w:r>
    </w:p>
    <w:p w14:paraId="43A776C8"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45431000-7 - Kładzenie płytek</w:t>
      </w:r>
    </w:p>
    <w:p w14:paraId="0A84BE49"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45431100-8 - Kładzenie terakoty</w:t>
      </w:r>
    </w:p>
    <w:p w14:paraId="2184B204"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45440000-3 - Roboty malarskie i szklarskie</w:t>
      </w:r>
    </w:p>
    <w:p w14:paraId="7AADFF78"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45442000-7 - Nakładanie powierzchni kryjących</w:t>
      </w:r>
    </w:p>
    <w:p w14:paraId="002E8B65" w14:textId="77777777" w:rsidR="0024042B" w:rsidRPr="0024042B" w:rsidRDefault="0024042B" w:rsidP="0024042B">
      <w:pPr>
        <w:spacing w:line="276" w:lineRule="auto"/>
        <w:ind w:right="-46"/>
        <w:jc w:val="both"/>
        <w:rPr>
          <w:rFonts w:ascii="Garamond" w:hAnsi="Garamond" w:cs="Times New Roman"/>
          <w:bCs/>
          <w:sz w:val="24"/>
          <w:szCs w:val="24"/>
        </w:rPr>
      </w:pPr>
      <w:r w:rsidRPr="0024042B">
        <w:rPr>
          <w:rFonts w:ascii="Garamond" w:hAnsi="Garamond" w:cs="Times New Roman"/>
          <w:bCs/>
          <w:sz w:val="24"/>
          <w:szCs w:val="24"/>
        </w:rPr>
        <w:t>45442100-8 - Roboty malarskie</w:t>
      </w:r>
    </w:p>
    <w:p w14:paraId="54DC3D33" w14:textId="77777777" w:rsidR="00CB2F80" w:rsidRDefault="00CB2F80" w:rsidP="00DB6B92">
      <w:pPr>
        <w:spacing w:line="276" w:lineRule="auto"/>
        <w:ind w:right="-46"/>
        <w:jc w:val="both"/>
        <w:rPr>
          <w:rFonts w:ascii="Garamond" w:hAnsi="Garamond" w:cs="Times New Roman"/>
          <w:b/>
          <w:sz w:val="24"/>
          <w:szCs w:val="24"/>
        </w:rPr>
      </w:pPr>
    </w:p>
    <w:p w14:paraId="2EEE6378" w14:textId="77777777" w:rsidR="00CB2F80" w:rsidRPr="00F56DD3" w:rsidRDefault="00CB2F80" w:rsidP="00DB6B92">
      <w:pPr>
        <w:spacing w:line="276" w:lineRule="auto"/>
        <w:ind w:right="-46"/>
        <w:jc w:val="both"/>
        <w:rPr>
          <w:rFonts w:ascii="Garamond" w:hAnsi="Garamond" w:cs="Times New Roman"/>
          <w:b/>
          <w:sz w:val="24"/>
          <w:szCs w:val="24"/>
        </w:rPr>
      </w:pPr>
    </w:p>
    <w:p w14:paraId="5A8FF32C" w14:textId="77777777" w:rsidR="0024042B" w:rsidRDefault="00A50516" w:rsidP="0024042B">
      <w:pPr>
        <w:pStyle w:val="Akapitzlist"/>
        <w:numPr>
          <w:ilvl w:val="0"/>
          <w:numId w:val="16"/>
        </w:numPr>
        <w:spacing w:line="276" w:lineRule="auto"/>
        <w:ind w:left="0" w:right="-46" w:hanging="284"/>
        <w:jc w:val="both"/>
        <w:rPr>
          <w:rFonts w:ascii="Garamond" w:hAnsi="Garamond" w:cs="Times New Roman"/>
          <w:b/>
          <w:sz w:val="24"/>
          <w:szCs w:val="24"/>
        </w:rPr>
      </w:pPr>
      <w:r w:rsidRPr="00F56DD3">
        <w:rPr>
          <w:rFonts w:ascii="Garamond" w:hAnsi="Garamond" w:cs="Times New Roman"/>
          <w:sz w:val="24"/>
          <w:szCs w:val="24"/>
        </w:rPr>
        <w:t>Wykonawca udzieli</w:t>
      </w:r>
      <w:r w:rsidR="0024042B">
        <w:rPr>
          <w:rFonts w:ascii="Garamond" w:hAnsi="Garamond" w:cs="Times New Roman"/>
          <w:sz w:val="24"/>
          <w:szCs w:val="24"/>
        </w:rPr>
        <w:t xml:space="preserve"> gwarancji według następujących zasad: </w:t>
      </w:r>
      <w:r w:rsidR="0024042B">
        <w:rPr>
          <w:rFonts w:ascii="Garamond" w:hAnsi="Garamond" w:cs="Times New Roman"/>
          <w:b/>
          <w:sz w:val="24"/>
          <w:szCs w:val="24"/>
        </w:rPr>
        <w:t>g</w:t>
      </w:r>
      <w:r w:rsidR="0024042B" w:rsidRPr="0024042B">
        <w:rPr>
          <w:rFonts w:ascii="Garamond" w:hAnsi="Garamond" w:cs="Times New Roman"/>
          <w:b/>
          <w:sz w:val="24"/>
          <w:szCs w:val="24"/>
        </w:rPr>
        <w:t>warancja na roboty konstrukcyjne - minimum 5 lat, gwarancja na prace wykończeniowe</w:t>
      </w:r>
      <w:r w:rsidR="0024042B">
        <w:rPr>
          <w:rFonts w:ascii="Garamond" w:hAnsi="Garamond" w:cs="Times New Roman"/>
          <w:b/>
          <w:sz w:val="24"/>
          <w:szCs w:val="24"/>
        </w:rPr>
        <w:t xml:space="preserve"> </w:t>
      </w:r>
      <w:r w:rsidR="0024042B" w:rsidRPr="0024042B">
        <w:rPr>
          <w:rFonts w:ascii="Garamond" w:hAnsi="Garamond" w:cs="Times New Roman"/>
          <w:b/>
          <w:sz w:val="24"/>
          <w:szCs w:val="24"/>
        </w:rPr>
        <w:t>i roboty instalacyjne minimum 3 lat</w:t>
      </w:r>
      <w:r w:rsidRPr="0024042B">
        <w:rPr>
          <w:rFonts w:ascii="Garamond" w:hAnsi="Garamond" w:cs="Times New Roman"/>
          <w:sz w:val="24"/>
          <w:szCs w:val="24"/>
        </w:rPr>
        <w:t>. Zamawiający informuje, że okres gwarancji stanow</w:t>
      </w:r>
      <w:r w:rsidR="00356ACE" w:rsidRPr="0024042B">
        <w:rPr>
          <w:rFonts w:ascii="Garamond" w:hAnsi="Garamond" w:cs="Times New Roman"/>
          <w:sz w:val="24"/>
          <w:szCs w:val="24"/>
        </w:rPr>
        <w:t>i także jedno z kryteriów oceny ofert</w:t>
      </w:r>
      <w:r w:rsidRPr="0024042B">
        <w:rPr>
          <w:rFonts w:ascii="Garamond" w:hAnsi="Garamond" w:cs="Times New Roman"/>
          <w:sz w:val="24"/>
          <w:szCs w:val="24"/>
        </w:rPr>
        <w:t>(</w:t>
      </w:r>
      <w:r w:rsidRPr="0024042B">
        <w:rPr>
          <w:rFonts w:ascii="Garamond" w:hAnsi="Garamond" w:cs="Times New Roman"/>
          <w:b/>
          <w:sz w:val="24"/>
          <w:szCs w:val="24"/>
        </w:rPr>
        <w:t xml:space="preserve">opisane w </w:t>
      </w:r>
      <w:r w:rsidR="00293C12" w:rsidRPr="0024042B">
        <w:rPr>
          <w:rFonts w:ascii="Garamond" w:hAnsi="Garamond" w:cs="Times New Roman"/>
          <w:b/>
          <w:sz w:val="24"/>
          <w:szCs w:val="24"/>
        </w:rPr>
        <w:t>punkcie</w:t>
      </w:r>
      <w:r w:rsidR="00556B33" w:rsidRPr="0024042B">
        <w:rPr>
          <w:rFonts w:ascii="Garamond" w:hAnsi="Garamond" w:cs="Times New Roman"/>
          <w:b/>
          <w:sz w:val="24"/>
          <w:szCs w:val="24"/>
        </w:rPr>
        <w:t xml:space="preserve"> </w:t>
      </w:r>
      <w:r w:rsidRPr="0024042B">
        <w:rPr>
          <w:rFonts w:ascii="Garamond" w:hAnsi="Garamond" w:cs="Times New Roman"/>
          <w:b/>
          <w:sz w:val="24"/>
          <w:szCs w:val="24"/>
        </w:rPr>
        <w:t>XVI SWZ).</w:t>
      </w:r>
    </w:p>
    <w:p w14:paraId="69CCEBE4" w14:textId="7CF93DFA" w:rsidR="0024042B" w:rsidRPr="0024042B" w:rsidRDefault="0024042B" w:rsidP="0024042B">
      <w:pPr>
        <w:pStyle w:val="Akapitzlist"/>
        <w:numPr>
          <w:ilvl w:val="0"/>
          <w:numId w:val="16"/>
        </w:numPr>
        <w:spacing w:line="276" w:lineRule="auto"/>
        <w:ind w:left="0" w:right="-46" w:hanging="284"/>
        <w:jc w:val="both"/>
        <w:rPr>
          <w:rFonts w:ascii="Garamond" w:hAnsi="Garamond" w:cs="Times New Roman"/>
          <w:b/>
          <w:sz w:val="24"/>
          <w:szCs w:val="24"/>
        </w:rPr>
      </w:pPr>
      <w:r w:rsidRPr="0024042B">
        <w:rPr>
          <w:rFonts w:ascii="Garamond" w:hAnsi="Garamond" w:cs="Times New Roman"/>
          <w:sz w:val="24"/>
          <w:szCs w:val="24"/>
        </w:rPr>
        <w:t xml:space="preserve">Zamawiający zobowiązuje zainteresowanych wykonawców do przeprowadzenia przez Wykonawcę wizji lokalnej. </w:t>
      </w:r>
      <w:r w:rsidRPr="0024042B">
        <w:rPr>
          <w:rFonts w:ascii="Garamond" w:hAnsi="Garamond" w:cs="Times New Roman"/>
          <w:b/>
          <w:bCs/>
          <w:sz w:val="24"/>
          <w:szCs w:val="24"/>
          <w:u w:val="single"/>
        </w:rPr>
        <w:t>Wizja lokalna ma charakter obligatoryjny</w:t>
      </w:r>
      <w:r w:rsidRPr="0024042B">
        <w:rPr>
          <w:rFonts w:ascii="Garamond" w:hAnsi="Garamond" w:cs="Times New Roman"/>
          <w:sz w:val="24"/>
          <w:szCs w:val="24"/>
        </w:rPr>
        <w:t>, wynika z konieczności poznania zakresu, miejsca oraz warunków realizacji zamówienia.  Wizja lokalna umożliwi wykonawcom uzyskanie informacji przydatnych do przygotowania oferty, w tym zapoznanie się ze stanem technicznym istniejącego obiektu. Przeprowadzenie wizji lokalnej przyszłego terenu budowy jest konieczne z uwagi na charakter obiektu w jakim mają zostać przeprowadzone prace. Jest niezbędna w celu właściwego oszacowania wartości oferty i weryfikacji aktualnego stanu pomieszczenia.</w:t>
      </w:r>
    </w:p>
    <w:p w14:paraId="0EC12D73" w14:textId="75827E7D" w:rsidR="002749D0" w:rsidRPr="0024042B" w:rsidRDefault="0024042B" w:rsidP="0024042B">
      <w:pPr>
        <w:spacing w:line="276" w:lineRule="auto"/>
        <w:ind w:right="-46"/>
        <w:jc w:val="both"/>
        <w:rPr>
          <w:rFonts w:ascii="Garamond" w:hAnsi="Garamond" w:cs="Times New Roman"/>
          <w:b/>
          <w:sz w:val="24"/>
          <w:szCs w:val="24"/>
        </w:rPr>
      </w:pPr>
      <w:r w:rsidRPr="0024042B">
        <w:rPr>
          <w:rFonts w:ascii="Garamond" w:hAnsi="Garamond" w:cs="Times New Roman"/>
          <w:sz w:val="24"/>
          <w:szCs w:val="24"/>
        </w:rPr>
        <w:t>Udział w wizji lokalnej możliwy będzie po wcześniejszym kontakcie telefonicznym z przedstawicielem Zamawiającego</w:t>
      </w:r>
      <w:r w:rsidR="00324592" w:rsidRPr="0024042B">
        <w:rPr>
          <w:rFonts w:ascii="Garamond" w:hAnsi="Garamond" w:cs="Times New Roman"/>
          <w:sz w:val="24"/>
          <w:szCs w:val="24"/>
        </w:rPr>
        <w:t xml:space="preserve">, </w:t>
      </w:r>
      <w:r w:rsidR="009A3634" w:rsidRPr="0024042B">
        <w:rPr>
          <w:rFonts w:ascii="Garamond" w:hAnsi="Garamond" w:cs="Times New Roman"/>
          <w:sz w:val="24"/>
          <w:szCs w:val="24"/>
        </w:rPr>
        <w:t xml:space="preserve">z Kierownikiem </w:t>
      </w:r>
      <w:r w:rsidR="009844A5" w:rsidRPr="0024042B">
        <w:rPr>
          <w:rFonts w:ascii="Garamond" w:hAnsi="Garamond" w:cs="Times New Roman"/>
          <w:sz w:val="24"/>
          <w:szCs w:val="24"/>
        </w:rPr>
        <w:t>D</w:t>
      </w:r>
      <w:r w:rsidR="009A3634" w:rsidRPr="0024042B">
        <w:rPr>
          <w:rFonts w:ascii="Garamond" w:hAnsi="Garamond" w:cs="Times New Roman"/>
          <w:sz w:val="24"/>
          <w:szCs w:val="24"/>
        </w:rPr>
        <w:t xml:space="preserve">ziału </w:t>
      </w:r>
      <w:proofErr w:type="spellStart"/>
      <w:r w:rsidR="009A3634" w:rsidRPr="0024042B">
        <w:rPr>
          <w:rFonts w:ascii="Garamond" w:hAnsi="Garamond" w:cs="Times New Roman"/>
          <w:sz w:val="24"/>
          <w:szCs w:val="24"/>
        </w:rPr>
        <w:t>Administracyjno</w:t>
      </w:r>
      <w:proofErr w:type="spellEnd"/>
      <w:r w:rsidR="009A3634" w:rsidRPr="0024042B">
        <w:rPr>
          <w:rFonts w:ascii="Garamond" w:hAnsi="Garamond" w:cs="Times New Roman"/>
          <w:sz w:val="24"/>
          <w:szCs w:val="24"/>
        </w:rPr>
        <w:t xml:space="preserve"> – Technicznym</w:t>
      </w:r>
      <w:r w:rsidR="009844A5" w:rsidRPr="0024042B">
        <w:rPr>
          <w:rFonts w:ascii="Garamond" w:hAnsi="Garamond" w:cs="Times New Roman"/>
          <w:b/>
          <w:sz w:val="24"/>
          <w:szCs w:val="24"/>
        </w:rPr>
        <w:t>, tel.</w:t>
      </w:r>
      <w:r w:rsidR="009A3634" w:rsidRPr="0024042B">
        <w:rPr>
          <w:rFonts w:ascii="Garamond" w:hAnsi="Garamond" w:cs="Times New Roman"/>
          <w:b/>
          <w:sz w:val="24"/>
          <w:szCs w:val="24"/>
        </w:rPr>
        <w:t>17 853 52 57 w. 49</w:t>
      </w:r>
    </w:p>
    <w:p w14:paraId="23F94868" w14:textId="58E06054" w:rsidR="00343450" w:rsidRPr="00F56DD3" w:rsidRDefault="00343450" w:rsidP="000C0111">
      <w:pPr>
        <w:pStyle w:val="Akapitzlist"/>
        <w:numPr>
          <w:ilvl w:val="0"/>
          <w:numId w:val="16"/>
        </w:numPr>
        <w:spacing w:line="276" w:lineRule="auto"/>
        <w:ind w:left="0" w:right="-46" w:hanging="284"/>
        <w:jc w:val="both"/>
        <w:rPr>
          <w:rFonts w:ascii="Garamond" w:hAnsi="Garamond" w:cs="Times New Roman"/>
          <w:b/>
          <w:sz w:val="24"/>
          <w:szCs w:val="24"/>
        </w:rPr>
      </w:pPr>
      <w:r w:rsidRPr="00F56DD3">
        <w:rPr>
          <w:rFonts w:ascii="Garamond" w:hAnsi="Garamond" w:cs="Times New Roman"/>
          <w:sz w:val="24"/>
          <w:szCs w:val="24"/>
        </w:rPr>
        <w:t xml:space="preserve">W </w:t>
      </w:r>
      <w:r w:rsidR="002749D0" w:rsidRPr="00F56DD3">
        <w:rPr>
          <w:rFonts w:ascii="Garamond" w:hAnsi="Garamond" w:cs="Times New Roman"/>
          <w:sz w:val="24"/>
          <w:szCs w:val="24"/>
        </w:rPr>
        <w:t>czasie</w:t>
      </w:r>
      <w:r w:rsidRPr="00F56DD3">
        <w:rPr>
          <w:rFonts w:ascii="Garamond" w:hAnsi="Garamond" w:cs="Times New Roman"/>
          <w:sz w:val="24"/>
          <w:szCs w:val="24"/>
        </w:rPr>
        <w:t xml:space="preserve"> realizacji zamówienia w budynku prowadzona będzie działalnoś</w:t>
      </w:r>
      <w:r w:rsidR="002749D0" w:rsidRPr="00F56DD3">
        <w:rPr>
          <w:rFonts w:ascii="Garamond" w:hAnsi="Garamond" w:cs="Times New Roman"/>
          <w:sz w:val="24"/>
          <w:szCs w:val="24"/>
        </w:rPr>
        <w:t>ć</w:t>
      </w:r>
      <w:r w:rsidRPr="00F56DD3">
        <w:rPr>
          <w:rFonts w:ascii="Garamond" w:hAnsi="Garamond" w:cs="Times New Roman"/>
          <w:sz w:val="24"/>
          <w:szCs w:val="24"/>
        </w:rPr>
        <w:t xml:space="preserve"> </w:t>
      </w:r>
      <w:r w:rsidR="0003018D">
        <w:rPr>
          <w:rFonts w:ascii="Garamond" w:hAnsi="Garamond" w:cs="Times New Roman"/>
          <w:sz w:val="24"/>
          <w:szCs w:val="24"/>
        </w:rPr>
        <w:t>WDK-u</w:t>
      </w:r>
      <w:r w:rsidRPr="00F56DD3">
        <w:rPr>
          <w:rFonts w:ascii="Garamond" w:hAnsi="Garamond" w:cs="Times New Roman"/>
          <w:sz w:val="24"/>
          <w:szCs w:val="24"/>
        </w:rPr>
        <w:t xml:space="preserve"> wobec czego:  </w:t>
      </w:r>
    </w:p>
    <w:p w14:paraId="2D5B7707" w14:textId="3FFC0CB8" w:rsidR="00343450" w:rsidRPr="00F56DD3" w:rsidRDefault="00343450" w:rsidP="003643CE">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Wykonawca jest zobowiązany prowadzić powyższe prace w sposób umożliwiający pracę </w:t>
      </w:r>
      <w:r w:rsidR="003643CE">
        <w:rPr>
          <w:rFonts w:ascii="Garamond" w:eastAsiaTheme="minorHAnsi" w:hAnsi="Garamond" w:cs="Times New Roman"/>
          <w:color w:val="000000"/>
          <w:sz w:val="24"/>
          <w:szCs w:val="24"/>
          <w:lang w:eastAsia="en-US" w:bidi="ar-SA"/>
        </w:rPr>
        <w:t>Zamawiającego</w:t>
      </w:r>
      <w:r w:rsidRPr="00F56DD3">
        <w:rPr>
          <w:rFonts w:ascii="Garamond" w:eastAsiaTheme="minorHAnsi" w:hAnsi="Garamond" w:cs="Times New Roman"/>
          <w:color w:val="000000"/>
          <w:sz w:val="24"/>
          <w:szCs w:val="24"/>
          <w:lang w:eastAsia="en-US" w:bidi="ar-SA"/>
        </w:rPr>
        <w:t xml:space="preserve"> i innych użytkowników obiektu, w tym zapewnić bezpieczny i niezakłócony dostęp stron. W godzinach </w:t>
      </w:r>
      <w:r w:rsidR="00267E89">
        <w:rPr>
          <w:rFonts w:ascii="Garamond" w:eastAsiaTheme="minorHAnsi" w:hAnsi="Garamond" w:cs="Times New Roman"/>
          <w:color w:val="000000"/>
          <w:sz w:val="24"/>
          <w:szCs w:val="24"/>
          <w:lang w:eastAsia="en-US" w:bidi="ar-SA"/>
        </w:rPr>
        <w:t>pracy Instytucji</w:t>
      </w:r>
      <w:r w:rsidRPr="00F56DD3">
        <w:rPr>
          <w:rFonts w:ascii="Garamond" w:eastAsiaTheme="minorHAnsi" w:hAnsi="Garamond" w:cs="Times New Roman"/>
          <w:color w:val="000000"/>
          <w:sz w:val="24"/>
          <w:szCs w:val="24"/>
          <w:lang w:eastAsia="en-US" w:bidi="ar-SA"/>
        </w:rPr>
        <w:t xml:space="preserve"> roboty budowlane należy prowadzić w sposób nie zakłócający</w:t>
      </w:r>
      <w:r w:rsidR="007C71EE" w:rsidRPr="00F56DD3">
        <w:rPr>
          <w:rFonts w:ascii="Garamond" w:eastAsiaTheme="minorHAnsi" w:hAnsi="Garamond" w:cs="Times New Roman"/>
          <w:color w:val="000000"/>
          <w:sz w:val="24"/>
          <w:szCs w:val="24"/>
          <w:lang w:eastAsia="en-US" w:bidi="ar-SA"/>
        </w:rPr>
        <w:t xml:space="preserve"> </w:t>
      </w:r>
      <w:r w:rsidRPr="00F56DD3">
        <w:rPr>
          <w:rFonts w:ascii="Garamond" w:eastAsiaTheme="minorHAnsi" w:hAnsi="Garamond" w:cs="Times New Roman"/>
          <w:color w:val="000000"/>
          <w:sz w:val="24"/>
          <w:szCs w:val="24"/>
          <w:lang w:eastAsia="en-US" w:bidi="ar-SA"/>
        </w:rPr>
        <w:t xml:space="preserve">funkcjonowania </w:t>
      </w:r>
      <w:r w:rsidR="007C71EE" w:rsidRPr="00F56DD3">
        <w:rPr>
          <w:rFonts w:ascii="Garamond" w:eastAsiaTheme="minorHAnsi" w:hAnsi="Garamond" w:cs="Times New Roman"/>
          <w:color w:val="000000"/>
          <w:sz w:val="24"/>
          <w:szCs w:val="24"/>
          <w:lang w:eastAsia="en-US" w:bidi="ar-SA"/>
        </w:rPr>
        <w:t>Wojewódzkiego Domu Kultury.</w:t>
      </w:r>
      <w:r w:rsidRPr="00F56DD3">
        <w:rPr>
          <w:rFonts w:ascii="Garamond" w:eastAsiaTheme="minorHAnsi" w:hAnsi="Garamond" w:cs="Times New Roman"/>
          <w:color w:val="000000"/>
          <w:sz w:val="24"/>
          <w:szCs w:val="24"/>
          <w:lang w:eastAsia="en-US" w:bidi="ar-SA"/>
        </w:rPr>
        <w:t xml:space="preserve"> Zamawiający wymaga, aby roboty kolidujące z normalną pracą użytkowników obiektu, były prowadzone po </w:t>
      </w:r>
      <w:r w:rsidR="003643CE">
        <w:rPr>
          <w:rFonts w:ascii="Garamond" w:eastAsiaTheme="minorHAnsi" w:hAnsi="Garamond" w:cs="Times New Roman"/>
          <w:color w:val="000000"/>
          <w:sz w:val="24"/>
          <w:szCs w:val="24"/>
          <w:lang w:eastAsia="en-US" w:bidi="ar-SA"/>
        </w:rPr>
        <w:t>godzinie 15.00 lub w dni wolne od pracy.</w:t>
      </w:r>
    </w:p>
    <w:p w14:paraId="28F218B1" w14:textId="77929C73"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Wykonawca winien zabezpiecz</w:t>
      </w:r>
      <w:r w:rsidR="002749D0" w:rsidRPr="00F56DD3">
        <w:rPr>
          <w:rFonts w:ascii="Garamond" w:eastAsiaTheme="minorHAnsi" w:hAnsi="Garamond" w:cs="Times New Roman"/>
          <w:color w:val="000000"/>
          <w:sz w:val="24"/>
          <w:szCs w:val="24"/>
          <w:lang w:eastAsia="en-US" w:bidi="ar-SA"/>
        </w:rPr>
        <w:t>yć</w:t>
      </w:r>
      <w:r w:rsidRPr="00F56DD3">
        <w:rPr>
          <w:rFonts w:ascii="Garamond" w:eastAsiaTheme="minorHAnsi" w:hAnsi="Garamond" w:cs="Times New Roman"/>
          <w:color w:val="000000"/>
          <w:sz w:val="24"/>
          <w:szCs w:val="24"/>
          <w:lang w:eastAsia="en-US" w:bidi="ar-SA"/>
        </w:rPr>
        <w:t xml:space="preserve"> miejsc</w:t>
      </w:r>
      <w:r w:rsidR="002749D0" w:rsidRPr="00F56DD3">
        <w:rPr>
          <w:rFonts w:ascii="Garamond" w:eastAsiaTheme="minorHAnsi" w:hAnsi="Garamond" w:cs="Times New Roman"/>
          <w:color w:val="000000"/>
          <w:sz w:val="24"/>
          <w:szCs w:val="24"/>
          <w:lang w:eastAsia="en-US" w:bidi="ar-SA"/>
        </w:rPr>
        <w:t>a</w:t>
      </w:r>
      <w:r w:rsidRPr="00F56DD3">
        <w:rPr>
          <w:rFonts w:ascii="Garamond" w:eastAsiaTheme="minorHAnsi" w:hAnsi="Garamond" w:cs="Times New Roman"/>
          <w:color w:val="000000"/>
          <w:sz w:val="24"/>
          <w:szCs w:val="24"/>
          <w:lang w:eastAsia="en-US" w:bidi="ar-SA"/>
        </w:rPr>
        <w:t xml:space="preserve"> i mieni</w:t>
      </w:r>
      <w:r w:rsidR="002749D0" w:rsidRPr="00F56DD3">
        <w:rPr>
          <w:rFonts w:ascii="Garamond" w:eastAsiaTheme="minorHAnsi" w:hAnsi="Garamond" w:cs="Times New Roman"/>
          <w:color w:val="000000"/>
          <w:sz w:val="24"/>
          <w:szCs w:val="24"/>
          <w:lang w:eastAsia="en-US" w:bidi="ar-SA"/>
        </w:rPr>
        <w:t>e</w:t>
      </w:r>
      <w:r w:rsidRPr="00F56DD3">
        <w:rPr>
          <w:rFonts w:ascii="Garamond" w:eastAsiaTheme="minorHAnsi" w:hAnsi="Garamond" w:cs="Times New Roman"/>
          <w:color w:val="000000"/>
          <w:sz w:val="24"/>
          <w:szCs w:val="24"/>
          <w:lang w:eastAsia="en-US" w:bidi="ar-SA"/>
        </w:rPr>
        <w:t xml:space="preserve"> wykonywania robót oraz </w:t>
      </w:r>
      <w:r w:rsidR="002749D0" w:rsidRPr="00F56DD3">
        <w:rPr>
          <w:rFonts w:ascii="Garamond" w:eastAsiaTheme="minorHAnsi" w:hAnsi="Garamond" w:cs="Times New Roman"/>
          <w:color w:val="000000"/>
          <w:sz w:val="24"/>
          <w:szCs w:val="24"/>
          <w:lang w:eastAsia="en-US" w:bidi="ar-SA"/>
        </w:rPr>
        <w:t xml:space="preserve">na </w:t>
      </w:r>
      <w:r w:rsidRPr="00F56DD3">
        <w:rPr>
          <w:rFonts w:ascii="Garamond" w:eastAsiaTheme="minorHAnsi" w:hAnsi="Garamond" w:cs="Times New Roman"/>
          <w:color w:val="000000"/>
          <w:sz w:val="24"/>
          <w:szCs w:val="24"/>
          <w:lang w:eastAsia="en-US" w:bidi="ar-SA"/>
        </w:rPr>
        <w:t>bieżąc</w:t>
      </w:r>
      <w:r w:rsidR="002749D0" w:rsidRPr="00F56DD3">
        <w:rPr>
          <w:rFonts w:ascii="Garamond" w:eastAsiaTheme="minorHAnsi" w:hAnsi="Garamond" w:cs="Times New Roman"/>
          <w:color w:val="000000"/>
          <w:sz w:val="24"/>
          <w:szCs w:val="24"/>
          <w:lang w:eastAsia="en-US" w:bidi="ar-SA"/>
        </w:rPr>
        <w:t>o</w:t>
      </w:r>
      <w:r w:rsidR="007C71EE" w:rsidRPr="00F56DD3">
        <w:rPr>
          <w:rFonts w:ascii="Garamond" w:eastAsiaTheme="minorHAnsi" w:hAnsi="Garamond" w:cs="Times New Roman"/>
          <w:color w:val="000000"/>
          <w:sz w:val="24"/>
          <w:szCs w:val="24"/>
          <w:lang w:eastAsia="en-US" w:bidi="ar-SA"/>
        </w:rPr>
        <w:t xml:space="preserve"> </w:t>
      </w:r>
      <w:r w:rsidR="002749D0" w:rsidRPr="00F56DD3">
        <w:rPr>
          <w:rFonts w:ascii="Garamond" w:eastAsiaTheme="minorHAnsi" w:hAnsi="Garamond" w:cs="Times New Roman"/>
          <w:color w:val="000000"/>
          <w:sz w:val="24"/>
          <w:szCs w:val="24"/>
          <w:lang w:eastAsia="en-US" w:bidi="ar-SA"/>
        </w:rPr>
        <w:t xml:space="preserve">utrzymywać porządek i czystość </w:t>
      </w:r>
      <w:r w:rsidR="00267E89" w:rsidRPr="00267E89">
        <w:rPr>
          <w:rFonts w:ascii="Garamond" w:eastAsiaTheme="minorHAnsi" w:hAnsi="Garamond" w:cs="Times New Roman"/>
          <w:color w:val="000000"/>
          <w:sz w:val="24"/>
          <w:szCs w:val="24"/>
          <w:lang w:eastAsia="en-US" w:bidi="ar-SA"/>
        </w:rPr>
        <w:t>na posesji WDK</w:t>
      </w:r>
      <w:r w:rsidR="002749D0" w:rsidRPr="00F56DD3">
        <w:rPr>
          <w:rFonts w:ascii="Garamond" w:eastAsiaTheme="minorHAnsi" w:hAnsi="Garamond" w:cs="Times New Roman"/>
          <w:color w:val="000000"/>
          <w:sz w:val="24"/>
          <w:szCs w:val="24"/>
          <w:lang w:eastAsia="en-US" w:bidi="ar-SA"/>
        </w:rPr>
        <w:t>.</w:t>
      </w:r>
    </w:p>
    <w:p w14:paraId="6AAA0D46" w14:textId="6DE04170"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Zamawiający udostępni Wykonawcy obiekt objęty </w:t>
      </w:r>
      <w:r w:rsidR="0024042B">
        <w:rPr>
          <w:rFonts w:ascii="Garamond" w:eastAsiaTheme="minorHAnsi" w:hAnsi="Garamond" w:cs="Times New Roman"/>
          <w:color w:val="000000"/>
          <w:sz w:val="24"/>
          <w:szCs w:val="24"/>
          <w:lang w:eastAsia="en-US" w:bidi="ar-SA"/>
        </w:rPr>
        <w:t>robotami</w:t>
      </w:r>
      <w:r w:rsidRPr="00F56DD3">
        <w:rPr>
          <w:rFonts w:ascii="Garamond" w:eastAsiaTheme="minorHAnsi" w:hAnsi="Garamond" w:cs="Times New Roman"/>
          <w:color w:val="000000"/>
          <w:sz w:val="24"/>
          <w:szCs w:val="24"/>
          <w:lang w:eastAsia="en-US" w:bidi="ar-SA"/>
        </w:rPr>
        <w:t xml:space="preserve"> w zakresie niezbędnym do realizacji zamówienia. </w:t>
      </w:r>
    </w:p>
    <w:p w14:paraId="18CC2181" w14:textId="4F3B62E4"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Wykonawca zobowiązuje się do ciągłego i systematycznego utrzymywania czystości w obrębie budynku. </w:t>
      </w:r>
    </w:p>
    <w:p w14:paraId="6A2E1AFE" w14:textId="77777777"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Przed rozpoczęciem wykonywania prac Wykonawca zobowiązany jest każdorazowo oznaczyć </w:t>
      </w:r>
      <w:r w:rsidR="0066769E" w:rsidRPr="00F56DD3">
        <w:rPr>
          <w:rFonts w:ascii="Garamond" w:eastAsiaTheme="minorHAnsi" w:hAnsi="Garamond" w:cs="Times New Roman"/>
          <w:color w:val="000000"/>
          <w:sz w:val="24"/>
          <w:szCs w:val="24"/>
          <w:lang w:eastAsia="en-US" w:bidi="ar-SA"/>
        </w:rPr>
        <w:br/>
      </w:r>
      <w:r w:rsidRPr="00F56DD3">
        <w:rPr>
          <w:rFonts w:ascii="Garamond" w:eastAsiaTheme="minorHAnsi" w:hAnsi="Garamond" w:cs="Times New Roman"/>
          <w:color w:val="000000"/>
          <w:sz w:val="24"/>
          <w:szCs w:val="24"/>
          <w:lang w:eastAsia="en-US" w:bidi="ar-SA"/>
        </w:rPr>
        <w:t xml:space="preserve">i zabezpieczyć przed zniszczeniem teren na którym odbywać się będą prace. </w:t>
      </w:r>
    </w:p>
    <w:p w14:paraId="05CE66E8" w14:textId="31CB1C32"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Materiał z rozbiórki Wykonawca będzie składował lub do kontenera dostarczonego przez Wykonawcę. </w:t>
      </w:r>
    </w:p>
    <w:p w14:paraId="5A4E8395" w14:textId="5D03DCC5"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Materiały z rozbiórki Wykonawca zobowiązuje się wywozić we własnym zakresie i na własny koszt sukcesywnie, nie dopuszczając do nadmiernego blokowania miejsca w obrębie </w:t>
      </w:r>
      <w:r w:rsidR="007C71EE" w:rsidRPr="00F56DD3">
        <w:rPr>
          <w:rFonts w:ascii="Garamond" w:eastAsiaTheme="minorHAnsi" w:hAnsi="Garamond" w:cs="Times New Roman"/>
          <w:color w:val="000000"/>
          <w:sz w:val="24"/>
          <w:szCs w:val="24"/>
          <w:lang w:eastAsia="en-US" w:bidi="ar-SA"/>
        </w:rPr>
        <w:t>budynku Zamawiającego</w:t>
      </w:r>
      <w:r w:rsidRPr="00F56DD3">
        <w:rPr>
          <w:rFonts w:ascii="Garamond" w:eastAsiaTheme="minorHAnsi" w:hAnsi="Garamond" w:cs="Times New Roman"/>
          <w:color w:val="000000"/>
          <w:sz w:val="24"/>
          <w:szCs w:val="24"/>
          <w:lang w:eastAsia="en-US" w:bidi="ar-SA"/>
        </w:rPr>
        <w:t>. W przypadku materiałów podlegających utylizacji Wykonawca winien na własny koszt zapewnić ich utylizację,</w:t>
      </w:r>
      <w:r w:rsidR="007C71EE" w:rsidRPr="00F56DD3">
        <w:rPr>
          <w:rFonts w:ascii="Garamond" w:eastAsiaTheme="minorHAnsi" w:hAnsi="Garamond" w:cs="Times New Roman"/>
          <w:color w:val="000000"/>
          <w:sz w:val="24"/>
          <w:szCs w:val="24"/>
          <w:lang w:eastAsia="en-US" w:bidi="ar-SA"/>
        </w:rPr>
        <w:t xml:space="preserve"> </w:t>
      </w:r>
      <w:r w:rsidRPr="00F56DD3">
        <w:rPr>
          <w:rFonts w:ascii="Garamond" w:eastAsiaTheme="minorHAnsi" w:hAnsi="Garamond" w:cs="Times New Roman"/>
          <w:color w:val="000000"/>
          <w:sz w:val="24"/>
          <w:szCs w:val="24"/>
          <w:lang w:eastAsia="en-US" w:bidi="ar-SA"/>
        </w:rPr>
        <w:t xml:space="preserve">zgodnie z wymogami ustawy o odpadach (Dz.U. 2019, poz. 1403 </w:t>
      </w:r>
      <w:proofErr w:type="spellStart"/>
      <w:r w:rsidRPr="00F56DD3">
        <w:rPr>
          <w:rFonts w:ascii="Garamond" w:eastAsiaTheme="minorHAnsi" w:hAnsi="Garamond" w:cs="Times New Roman"/>
          <w:color w:val="000000"/>
          <w:sz w:val="24"/>
          <w:szCs w:val="24"/>
          <w:lang w:eastAsia="en-US" w:bidi="ar-SA"/>
        </w:rPr>
        <w:t>późn</w:t>
      </w:r>
      <w:proofErr w:type="spellEnd"/>
      <w:r w:rsidRPr="00F56DD3">
        <w:rPr>
          <w:rFonts w:ascii="Garamond" w:eastAsiaTheme="minorHAnsi" w:hAnsi="Garamond" w:cs="Times New Roman"/>
          <w:color w:val="000000"/>
          <w:sz w:val="24"/>
          <w:szCs w:val="24"/>
          <w:lang w:eastAsia="en-US" w:bidi="ar-SA"/>
        </w:rPr>
        <w:t xml:space="preserve">. zm.). </w:t>
      </w:r>
    </w:p>
    <w:p w14:paraId="4DFFCD5D" w14:textId="77777777"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Roboty budowlane muszą być prowadzone zgodnie z obowiązującymi przepisami w oparciu o Polskie Normy lub ISO, dokumentacją projektową, specyfikacją techniczną stanowiącą </w:t>
      </w:r>
      <w:r w:rsidRPr="00F56DD3">
        <w:rPr>
          <w:rFonts w:ascii="Garamond" w:eastAsiaTheme="minorHAnsi" w:hAnsi="Garamond" w:cs="Times New Roman"/>
          <w:color w:val="000000"/>
          <w:sz w:val="24"/>
          <w:szCs w:val="24"/>
          <w:lang w:eastAsia="en-US" w:bidi="ar-SA"/>
        </w:rPr>
        <w:lastRenderedPageBreak/>
        <w:t>załącznik</w:t>
      </w:r>
      <w:r w:rsidR="008D6AF7" w:rsidRPr="00F56DD3">
        <w:rPr>
          <w:rFonts w:ascii="Garamond" w:eastAsiaTheme="minorHAnsi" w:hAnsi="Garamond" w:cs="Times New Roman"/>
          <w:color w:val="000000"/>
          <w:sz w:val="24"/>
          <w:szCs w:val="24"/>
          <w:lang w:eastAsia="en-US" w:bidi="ar-SA"/>
        </w:rPr>
        <w:t>i</w:t>
      </w:r>
      <w:r w:rsidRPr="00F56DD3">
        <w:rPr>
          <w:rFonts w:ascii="Garamond" w:eastAsiaTheme="minorHAnsi" w:hAnsi="Garamond" w:cs="Times New Roman"/>
          <w:color w:val="000000"/>
          <w:sz w:val="24"/>
          <w:szCs w:val="24"/>
          <w:lang w:eastAsia="en-US" w:bidi="ar-SA"/>
        </w:rPr>
        <w:t xml:space="preserve"> do niniejszej SWZ, zgodnie z Prawem Budowlanym oraz ze sztuką budowlaną. Wykonawca jest odpowiedzialny za jakość zastosowanych materiałów i wykonywanych robót. </w:t>
      </w:r>
    </w:p>
    <w:p w14:paraId="69765282" w14:textId="7839518C"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Materiały i urządzenia zastosowane do realizacji przedmiotu zamówienia muszą</w:t>
      </w:r>
      <w:r w:rsidR="007C71EE" w:rsidRPr="00F56DD3">
        <w:rPr>
          <w:rFonts w:ascii="Garamond" w:eastAsiaTheme="minorHAnsi" w:hAnsi="Garamond" w:cs="Times New Roman"/>
          <w:color w:val="000000"/>
          <w:sz w:val="24"/>
          <w:szCs w:val="24"/>
          <w:lang w:eastAsia="en-US" w:bidi="ar-SA"/>
        </w:rPr>
        <w:t xml:space="preserve"> </w:t>
      </w:r>
      <w:r w:rsidRPr="00F56DD3">
        <w:rPr>
          <w:rFonts w:ascii="Garamond" w:eastAsiaTheme="minorHAnsi" w:hAnsi="Garamond" w:cs="Times New Roman"/>
          <w:color w:val="000000"/>
          <w:sz w:val="24"/>
          <w:szCs w:val="24"/>
          <w:lang w:eastAsia="en-US" w:bidi="ar-SA"/>
        </w:rPr>
        <w:t>posiadać odpowiednie certyfikaty, być wolne od wad i usterek oraz spełniać standardy jakościowe wyrobów dopuszczonych do obrotu i stosowania w budownictwie, określonym w ustaw</w:t>
      </w:r>
      <w:r w:rsidR="008D6AF7" w:rsidRPr="00F56DD3">
        <w:rPr>
          <w:rFonts w:ascii="Garamond" w:eastAsiaTheme="minorHAnsi" w:hAnsi="Garamond" w:cs="Times New Roman"/>
          <w:color w:val="000000"/>
          <w:sz w:val="24"/>
          <w:szCs w:val="24"/>
          <w:lang w:eastAsia="en-US" w:bidi="ar-SA"/>
        </w:rPr>
        <w:t>ie</w:t>
      </w:r>
      <w:r w:rsidRPr="00F56DD3">
        <w:rPr>
          <w:rFonts w:ascii="Garamond" w:eastAsiaTheme="minorHAnsi" w:hAnsi="Garamond" w:cs="Times New Roman"/>
          <w:color w:val="000000"/>
          <w:sz w:val="24"/>
          <w:szCs w:val="24"/>
          <w:lang w:eastAsia="en-US" w:bidi="ar-SA"/>
        </w:rPr>
        <w:t xml:space="preserve"> Prawo Budowlane. </w:t>
      </w:r>
    </w:p>
    <w:p w14:paraId="7B482A60" w14:textId="45DA07B4"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Wszystkie użyte w trakcie wykonywania robót materiały muszą być zgodne z wymaganiami określonymi w szczegółowych specyfikacjach technicznych. Wykonawca na żądanie Zamawiającego na każdym etapie realizacji robót przedłoży szczegółową informację o źródle produkcji, zakupu, atestach, wynikach odpowiednich badań laboratoryjnych. </w:t>
      </w:r>
    </w:p>
    <w:p w14:paraId="1A8EAD52" w14:textId="77777777"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Wykonawca obowiązany jest prowadzić prace zgodnie z zasadami BHP i P.poż. </w:t>
      </w:r>
    </w:p>
    <w:p w14:paraId="6E9BF3C9" w14:textId="0B4C7D6E"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Wykonawca zobowiązany jest do sporządzenia i przekazania zamawiającemu dokumenty na w tym: atesty, certyfikaty na znak bezpieczeństwa, deklaracje zgodności z obowiązującymi normami i przekaże je Zamawiającemu wraz z protokołem odbioru końcowego robót. </w:t>
      </w:r>
    </w:p>
    <w:p w14:paraId="247AF530" w14:textId="2307F042" w:rsidR="00343450" w:rsidRPr="00F56DD3" w:rsidRDefault="00343450" w:rsidP="000C0111">
      <w:pPr>
        <w:pStyle w:val="Akapitzlist"/>
        <w:widowControl/>
        <w:numPr>
          <w:ilvl w:val="0"/>
          <w:numId w:val="17"/>
        </w:numPr>
        <w:adjustRightInd w:val="0"/>
        <w:spacing w:line="276" w:lineRule="auto"/>
        <w:jc w:val="both"/>
        <w:rPr>
          <w:rFonts w:ascii="Garamond" w:eastAsiaTheme="minorHAnsi" w:hAnsi="Garamond" w:cs="Times New Roman"/>
          <w:color w:val="000000"/>
          <w:sz w:val="24"/>
          <w:szCs w:val="24"/>
          <w:lang w:eastAsia="en-US" w:bidi="ar-SA"/>
        </w:rPr>
      </w:pPr>
      <w:r w:rsidRPr="00F56DD3">
        <w:rPr>
          <w:rFonts w:ascii="Garamond" w:eastAsiaTheme="minorHAnsi" w:hAnsi="Garamond" w:cs="Times New Roman"/>
          <w:color w:val="000000"/>
          <w:sz w:val="24"/>
          <w:szCs w:val="24"/>
          <w:lang w:eastAsia="en-US" w:bidi="ar-SA"/>
        </w:rPr>
        <w:t xml:space="preserve">Wykonawca odpowiedzialny jest za ochronę placu budowy oraz wszystkich materiałów </w:t>
      </w:r>
      <w:r w:rsidR="0003018D">
        <w:rPr>
          <w:rFonts w:ascii="Garamond" w:eastAsiaTheme="minorHAnsi" w:hAnsi="Garamond" w:cs="Times New Roman"/>
          <w:color w:val="000000"/>
          <w:sz w:val="24"/>
          <w:szCs w:val="24"/>
          <w:lang w:eastAsia="en-US" w:bidi="ar-SA"/>
        </w:rPr>
        <w:br/>
      </w:r>
      <w:r w:rsidRPr="00F56DD3">
        <w:rPr>
          <w:rFonts w:ascii="Garamond" w:eastAsiaTheme="minorHAnsi" w:hAnsi="Garamond" w:cs="Times New Roman"/>
          <w:color w:val="000000"/>
          <w:sz w:val="24"/>
          <w:szCs w:val="24"/>
          <w:lang w:eastAsia="en-US" w:bidi="ar-SA"/>
        </w:rPr>
        <w:t xml:space="preserve">i elementów wyposażenia użytych do realizacji robót od chwili rozpoczęcia do ostatecznego odbioru robót. </w:t>
      </w:r>
    </w:p>
    <w:p w14:paraId="1ED1EF79" w14:textId="04AFFA39" w:rsidR="00343450" w:rsidRPr="003643CE" w:rsidRDefault="00343450" w:rsidP="003643CE">
      <w:pPr>
        <w:pStyle w:val="Akapitzlist"/>
        <w:widowControl/>
        <w:numPr>
          <w:ilvl w:val="0"/>
          <w:numId w:val="17"/>
        </w:numPr>
        <w:adjustRightInd w:val="0"/>
        <w:spacing w:line="276" w:lineRule="auto"/>
        <w:jc w:val="both"/>
        <w:rPr>
          <w:rFonts w:ascii="Garamond" w:eastAsiaTheme="minorHAnsi" w:hAnsi="Garamond" w:cs="Times New Roman"/>
          <w:sz w:val="24"/>
          <w:szCs w:val="24"/>
          <w:lang w:eastAsia="en-US" w:bidi="ar-SA"/>
        </w:rPr>
      </w:pPr>
      <w:r w:rsidRPr="00F56DD3">
        <w:rPr>
          <w:rFonts w:ascii="Garamond" w:eastAsiaTheme="minorHAnsi" w:hAnsi="Garamond" w:cs="Times New Roman"/>
          <w:sz w:val="24"/>
          <w:szCs w:val="24"/>
          <w:lang w:eastAsia="en-US" w:bidi="ar-SA"/>
        </w:rPr>
        <w:t>Zamawiający przekaże Wykon</w:t>
      </w:r>
      <w:r w:rsidR="0003018D">
        <w:rPr>
          <w:rFonts w:ascii="Garamond" w:eastAsiaTheme="minorHAnsi" w:hAnsi="Garamond" w:cs="Times New Roman"/>
          <w:sz w:val="24"/>
          <w:szCs w:val="24"/>
          <w:lang w:eastAsia="en-US" w:bidi="ar-SA"/>
        </w:rPr>
        <w:t>awcy teren robót w terminie do 5</w:t>
      </w:r>
      <w:r w:rsidRPr="00F56DD3">
        <w:rPr>
          <w:rFonts w:ascii="Garamond" w:eastAsiaTheme="minorHAnsi" w:hAnsi="Garamond" w:cs="Times New Roman"/>
          <w:sz w:val="24"/>
          <w:szCs w:val="24"/>
          <w:lang w:eastAsia="en-US" w:bidi="ar-SA"/>
        </w:rPr>
        <w:t xml:space="preserve"> dni od dnia zawarcia umowy. Wykonawca ma obowiązek rozpocząć wykonywanie robót w terminie do 7 dni od dnia przekazania terenu robót. </w:t>
      </w:r>
    </w:p>
    <w:p w14:paraId="76DCA4FC" w14:textId="503435DC" w:rsidR="001B2F0D" w:rsidRPr="00F56DD3" w:rsidRDefault="001B2F0D" w:rsidP="000C0111">
      <w:pPr>
        <w:pStyle w:val="Akapitzlist"/>
        <w:numPr>
          <w:ilvl w:val="0"/>
          <w:numId w:val="16"/>
        </w:numPr>
        <w:spacing w:line="276" w:lineRule="auto"/>
        <w:jc w:val="both"/>
        <w:rPr>
          <w:rFonts w:ascii="Garamond" w:hAnsi="Garamond" w:cs="Times New Roman"/>
          <w:sz w:val="24"/>
          <w:szCs w:val="24"/>
        </w:rPr>
      </w:pPr>
      <w:r w:rsidRPr="00F56DD3">
        <w:rPr>
          <w:rFonts w:ascii="Garamond" w:hAnsi="Garamond" w:cs="Times New Roman"/>
          <w:sz w:val="24"/>
          <w:szCs w:val="24"/>
        </w:rPr>
        <w:t>Jeżeli w dokumentacji wskazano przykładowe produkty z podaniem norm, ocen technicznych, specyfikacji technicznych i systemów referencji technicznych, to</w:t>
      </w:r>
      <w:r w:rsidR="0003018D">
        <w:rPr>
          <w:rFonts w:ascii="Garamond" w:hAnsi="Garamond" w:cs="Times New Roman"/>
          <w:sz w:val="24"/>
          <w:szCs w:val="24"/>
        </w:rPr>
        <w:t xml:space="preserve"> produkty te stanowią przykłady </w:t>
      </w:r>
      <w:r w:rsidRPr="00F56DD3">
        <w:rPr>
          <w:rFonts w:ascii="Garamond" w:hAnsi="Garamond" w:cs="Times New Roman"/>
          <w:sz w:val="24"/>
          <w:szCs w:val="24"/>
        </w:rPr>
        <w:t>elementów i urządzeń, jakie mogą być użyte przez wykonawców w ramach robót, Zamawiający dopuszcza rozwiązania równoważne opisywanym, wskazaniu takiemu towarzyszą wyrazy „</w:t>
      </w:r>
      <w:r w:rsidR="00C926C8" w:rsidRPr="00F56DD3">
        <w:rPr>
          <w:rFonts w:ascii="Garamond" w:hAnsi="Garamond" w:cs="Times New Roman"/>
          <w:sz w:val="24"/>
          <w:szCs w:val="24"/>
        </w:rPr>
        <w:t>lub równoważne</w:t>
      </w:r>
      <w:r w:rsidRPr="00F56DD3">
        <w:rPr>
          <w:rFonts w:ascii="Garamond" w:hAnsi="Garamond" w:cs="Times New Roman"/>
          <w:sz w:val="24"/>
          <w:szCs w:val="24"/>
        </w:rPr>
        <w:t>”.</w:t>
      </w:r>
    </w:p>
    <w:p w14:paraId="09B241F3" w14:textId="77777777" w:rsidR="001B2F0D" w:rsidRPr="00F56DD3" w:rsidRDefault="001B2F0D" w:rsidP="000C0111">
      <w:pPr>
        <w:pStyle w:val="Akapitzlist"/>
        <w:numPr>
          <w:ilvl w:val="0"/>
          <w:numId w:val="16"/>
        </w:numPr>
        <w:spacing w:line="276" w:lineRule="auto"/>
        <w:jc w:val="both"/>
        <w:rPr>
          <w:rFonts w:ascii="Garamond" w:hAnsi="Garamond" w:cs="Times New Roman"/>
          <w:sz w:val="24"/>
          <w:szCs w:val="24"/>
        </w:rPr>
      </w:pPr>
      <w:r w:rsidRPr="00F56DD3">
        <w:rPr>
          <w:rFonts w:ascii="Garamond" w:hAnsi="Garamond" w:cs="Times New Roman"/>
          <w:sz w:val="24"/>
          <w:szCs w:val="24"/>
        </w:rPr>
        <w:t>Wszelkie zmiany i odstępstwa od zatwierdzonej dokumentacji technicznej nie mogą powodować obniżenia założonych parametrów pracy oraz nie mogą powodować obniżenia właściwości funkcjonalnych i użytkowych instalacji. Zamiana materiałów i elementów określonych w dokumentacji technicznej na inne, nie może powodować zmniejszenia trwałości eksploatacyjnej.</w:t>
      </w:r>
    </w:p>
    <w:p w14:paraId="3BF6D4A7" w14:textId="77777777" w:rsidR="00267E89" w:rsidRDefault="00267E89" w:rsidP="000C0111">
      <w:pPr>
        <w:pStyle w:val="Akapitzlist"/>
        <w:numPr>
          <w:ilvl w:val="0"/>
          <w:numId w:val="16"/>
        </w:numPr>
        <w:spacing w:line="276" w:lineRule="auto"/>
        <w:jc w:val="both"/>
        <w:rPr>
          <w:rFonts w:ascii="Garamond" w:hAnsi="Garamond" w:cs="Times New Roman"/>
          <w:sz w:val="24"/>
          <w:szCs w:val="24"/>
        </w:rPr>
      </w:pPr>
      <w:r w:rsidRPr="00267E89">
        <w:rPr>
          <w:rFonts w:ascii="Garamond" w:hAnsi="Garamond" w:cs="Times New Roman"/>
          <w:sz w:val="24"/>
          <w:szCs w:val="24"/>
        </w:rPr>
        <w:t xml:space="preserve">Podstawą do wyceny robót są Projekty Wykonawcze branży budowlanej, branży instalacji sanitarnych i branży instalacji elektrycznych </w:t>
      </w:r>
    </w:p>
    <w:p w14:paraId="6EB7C758" w14:textId="354F3D7E" w:rsidR="008B2CBF" w:rsidRPr="00F56DD3" w:rsidRDefault="008B2CBF" w:rsidP="000C0111">
      <w:pPr>
        <w:pStyle w:val="Akapitzlist"/>
        <w:numPr>
          <w:ilvl w:val="0"/>
          <w:numId w:val="16"/>
        </w:numPr>
        <w:spacing w:line="276" w:lineRule="auto"/>
        <w:jc w:val="both"/>
        <w:rPr>
          <w:rFonts w:ascii="Garamond" w:hAnsi="Garamond" w:cs="Times New Roman"/>
          <w:sz w:val="24"/>
          <w:szCs w:val="24"/>
        </w:rPr>
      </w:pPr>
      <w:r w:rsidRPr="00F56DD3">
        <w:rPr>
          <w:rFonts w:ascii="Garamond" w:hAnsi="Garamond" w:cs="Times New Roman"/>
          <w:sz w:val="24"/>
          <w:szCs w:val="24"/>
        </w:rPr>
        <w:t>Zamawiający dopuszcza powierzenie wykonania części zamówienia Podwykonawcy. Zamawiający żąda wskazania przez Wykonawcę, w ofercie, części zamówienia, których wykonanie zamierza powierzyć Podwykonawcom, oraz podania nazw ewentualnych Podwykonawców, jeżeli są już znani.</w:t>
      </w:r>
    </w:p>
    <w:p w14:paraId="1B676226" w14:textId="77777777" w:rsidR="00AE4981" w:rsidRPr="00F56DD3" w:rsidRDefault="008B2CBF" w:rsidP="000C0111">
      <w:pPr>
        <w:pStyle w:val="Akapitzlist"/>
        <w:numPr>
          <w:ilvl w:val="0"/>
          <w:numId w:val="16"/>
        </w:numPr>
        <w:spacing w:line="276" w:lineRule="auto"/>
        <w:jc w:val="both"/>
        <w:rPr>
          <w:rFonts w:ascii="Garamond" w:hAnsi="Garamond" w:cs="Times New Roman"/>
          <w:sz w:val="24"/>
          <w:szCs w:val="24"/>
        </w:rPr>
      </w:pPr>
      <w:r w:rsidRPr="00F56DD3">
        <w:rPr>
          <w:rFonts w:ascii="Garamond" w:hAnsi="Garamond" w:cs="Times New Roman"/>
          <w:sz w:val="24"/>
          <w:szCs w:val="24"/>
        </w:rPr>
        <w:t>Pozostałe wymagania i sposób postępowania w przypadku powierzenia wykonania części przedmiotu zamówienia Podwykonawcom zawarty został w projektowanych postanowieniach umowy (</w:t>
      </w:r>
      <w:r w:rsidR="00610AEE" w:rsidRPr="00F56DD3">
        <w:rPr>
          <w:rFonts w:ascii="Garamond" w:hAnsi="Garamond" w:cs="Times New Roman"/>
          <w:b/>
          <w:sz w:val="24"/>
          <w:szCs w:val="24"/>
        </w:rPr>
        <w:t>Załącznik Nr 5</w:t>
      </w:r>
      <w:r w:rsidR="0095747B" w:rsidRPr="00F56DD3">
        <w:rPr>
          <w:rFonts w:ascii="Garamond" w:hAnsi="Garamond" w:cs="Times New Roman"/>
          <w:b/>
          <w:sz w:val="24"/>
          <w:szCs w:val="24"/>
        </w:rPr>
        <w:t xml:space="preserve"> </w:t>
      </w:r>
      <w:r w:rsidR="00F47D94" w:rsidRPr="00F56DD3">
        <w:rPr>
          <w:rFonts w:ascii="Garamond" w:hAnsi="Garamond" w:cs="Times New Roman"/>
          <w:b/>
          <w:sz w:val="24"/>
          <w:szCs w:val="24"/>
        </w:rPr>
        <w:t>do SWZ</w:t>
      </w:r>
      <w:r w:rsidRPr="00F56DD3">
        <w:rPr>
          <w:rFonts w:ascii="Garamond" w:hAnsi="Garamond" w:cs="Times New Roman"/>
          <w:sz w:val="24"/>
          <w:szCs w:val="24"/>
        </w:rPr>
        <w:t>).</w:t>
      </w:r>
    </w:p>
    <w:p w14:paraId="21FC76D0" w14:textId="77777777" w:rsidR="00AE4981" w:rsidRPr="00F56DD3" w:rsidRDefault="00AE4981">
      <w:pPr>
        <w:pStyle w:val="Akapitzlist"/>
        <w:ind w:left="720" w:firstLine="0"/>
        <w:rPr>
          <w:rFonts w:ascii="Garamond" w:hAnsi="Garamond" w:cs="Times New Roman"/>
          <w:sz w:val="24"/>
          <w:szCs w:val="24"/>
        </w:rPr>
      </w:pPr>
    </w:p>
    <w:p w14:paraId="6D66C9A0" w14:textId="77777777" w:rsidR="00B3747F" w:rsidRPr="00F56DD3" w:rsidRDefault="00C73BB3" w:rsidP="000C0111">
      <w:pPr>
        <w:pStyle w:val="Akapitzlist"/>
        <w:numPr>
          <w:ilvl w:val="0"/>
          <w:numId w:val="14"/>
        </w:numPr>
        <w:tabs>
          <w:tab w:val="left" w:pos="836"/>
          <w:tab w:val="left" w:pos="837"/>
        </w:tabs>
        <w:ind w:hanging="721"/>
        <w:rPr>
          <w:rFonts w:ascii="Garamond" w:hAnsi="Garamond" w:cs="Times New Roman"/>
          <w:b/>
          <w:sz w:val="24"/>
          <w:szCs w:val="24"/>
        </w:rPr>
      </w:pPr>
      <w:r w:rsidRPr="00F56DD3">
        <w:rPr>
          <w:rFonts w:ascii="Garamond" w:hAnsi="Garamond" w:cs="Times New Roman"/>
          <w:b/>
          <w:sz w:val="24"/>
          <w:szCs w:val="24"/>
        </w:rPr>
        <w:t>TERMIN WYKONANIA</w:t>
      </w:r>
      <w:r w:rsidR="00C4217E" w:rsidRPr="00F56DD3">
        <w:rPr>
          <w:rFonts w:ascii="Garamond" w:hAnsi="Garamond" w:cs="Times New Roman"/>
          <w:b/>
          <w:sz w:val="24"/>
          <w:szCs w:val="24"/>
        </w:rPr>
        <w:t xml:space="preserve"> </w:t>
      </w:r>
      <w:r w:rsidRPr="00F56DD3">
        <w:rPr>
          <w:rFonts w:ascii="Garamond" w:hAnsi="Garamond" w:cs="Times New Roman"/>
          <w:b/>
          <w:sz w:val="24"/>
          <w:szCs w:val="24"/>
        </w:rPr>
        <w:t>ZAMÓWIENIA</w:t>
      </w:r>
    </w:p>
    <w:p w14:paraId="1B51E495" w14:textId="77777777" w:rsidR="00B3747F" w:rsidRPr="00F56DD3" w:rsidRDefault="00B3747F">
      <w:pPr>
        <w:pStyle w:val="Tekstpodstawowy"/>
        <w:spacing w:before="2"/>
        <w:ind w:left="0"/>
        <w:rPr>
          <w:rFonts w:ascii="Garamond" w:hAnsi="Garamond" w:cs="Times New Roman"/>
          <w:b/>
        </w:rPr>
      </w:pPr>
    </w:p>
    <w:p w14:paraId="2FBAD982" w14:textId="1AAC045E" w:rsidR="00B3747F" w:rsidRPr="00F56DD3" w:rsidRDefault="00C73BB3" w:rsidP="003F4EF4">
      <w:pPr>
        <w:spacing w:line="276" w:lineRule="auto"/>
        <w:ind w:right="-46"/>
        <w:jc w:val="both"/>
        <w:rPr>
          <w:rFonts w:ascii="Garamond" w:hAnsi="Garamond" w:cs="Times New Roman"/>
          <w:sz w:val="24"/>
          <w:szCs w:val="24"/>
        </w:rPr>
      </w:pPr>
      <w:r w:rsidRPr="00F56DD3">
        <w:rPr>
          <w:rFonts w:ascii="Garamond" w:hAnsi="Garamond" w:cs="Times New Roman"/>
          <w:sz w:val="24"/>
          <w:szCs w:val="24"/>
        </w:rPr>
        <w:t>Wymagany termin realizacji zamówienia:</w:t>
      </w:r>
      <w:r w:rsidR="00C82D66" w:rsidRPr="00F56DD3">
        <w:rPr>
          <w:rFonts w:ascii="Garamond" w:hAnsi="Garamond" w:cs="Times New Roman"/>
          <w:sz w:val="24"/>
          <w:szCs w:val="24"/>
        </w:rPr>
        <w:t xml:space="preserve"> </w:t>
      </w:r>
      <w:r w:rsidR="00E8695D">
        <w:rPr>
          <w:rFonts w:ascii="Garamond" w:hAnsi="Garamond" w:cs="Times New Roman"/>
          <w:b/>
          <w:sz w:val="24"/>
          <w:szCs w:val="24"/>
        </w:rPr>
        <w:t>10</w:t>
      </w:r>
      <w:r w:rsidR="003643CE">
        <w:rPr>
          <w:rFonts w:ascii="Garamond" w:hAnsi="Garamond" w:cs="Times New Roman"/>
          <w:b/>
          <w:sz w:val="24"/>
          <w:szCs w:val="24"/>
        </w:rPr>
        <w:t>.</w:t>
      </w:r>
      <w:r w:rsidR="00AA616D">
        <w:rPr>
          <w:rFonts w:ascii="Garamond" w:hAnsi="Garamond" w:cs="Times New Roman"/>
          <w:b/>
          <w:sz w:val="24"/>
          <w:szCs w:val="24"/>
        </w:rPr>
        <w:t>1</w:t>
      </w:r>
      <w:r w:rsidR="00E8695D">
        <w:rPr>
          <w:rFonts w:ascii="Garamond" w:hAnsi="Garamond" w:cs="Times New Roman"/>
          <w:b/>
          <w:sz w:val="24"/>
          <w:szCs w:val="24"/>
        </w:rPr>
        <w:t>2</w:t>
      </w:r>
      <w:r w:rsidR="003643CE">
        <w:rPr>
          <w:rFonts w:ascii="Garamond" w:hAnsi="Garamond" w:cs="Times New Roman"/>
          <w:b/>
          <w:sz w:val="24"/>
          <w:szCs w:val="24"/>
        </w:rPr>
        <w:t>.2024 r.</w:t>
      </w:r>
    </w:p>
    <w:p w14:paraId="2E371E9A" w14:textId="77777777" w:rsidR="003F4EF4" w:rsidRPr="00F56DD3" w:rsidRDefault="003F4EF4" w:rsidP="003F4EF4">
      <w:pPr>
        <w:spacing w:line="276" w:lineRule="auto"/>
        <w:ind w:left="116" w:right="340"/>
        <w:rPr>
          <w:rFonts w:ascii="Garamond" w:hAnsi="Garamond" w:cs="Times New Roman"/>
          <w:b/>
          <w:sz w:val="24"/>
          <w:szCs w:val="24"/>
        </w:rPr>
      </w:pPr>
    </w:p>
    <w:p w14:paraId="139DD3A3" w14:textId="77777777" w:rsidR="00B3747F" w:rsidRPr="00F56DD3" w:rsidRDefault="00C73BB3" w:rsidP="000C0111">
      <w:pPr>
        <w:pStyle w:val="Akapitzlist"/>
        <w:numPr>
          <w:ilvl w:val="0"/>
          <w:numId w:val="14"/>
        </w:numPr>
        <w:tabs>
          <w:tab w:val="left" w:pos="836"/>
          <w:tab w:val="left" w:pos="837"/>
        </w:tabs>
        <w:ind w:hanging="721"/>
        <w:rPr>
          <w:rFonts w:ascii="Garamond" w:hAnsi="Garamond" w:cs="Times New Roman"/>
          <w:b/>
          <w:sz w:val="24"/>
          <w:szCs w:val="24"/>
        </w:rPr>
      </w:pPr>
      <w:r w:rsidRPr="00F56DD3">
        <w:rPr>
          <w:rFonts w:ascii="Garamond" w:hAnsi="Garamond" w:cs="Times New Roman"/>
          <w:b/>
          <w:sz w:val="24"/>
          <w:szCs w:val="24"/>
        </w:rPr>
        <w:t>WARUNKI UDZIAŁU WPOSTĘPOWANIU</w:t>
      </w:r>
    </w:p>
    <w:p w14:paraId="28CCD7F4" w14:textId="77777777" w:rsidR="00B3747F" w:rsidRPr="00F56DD3" w:rsidRDefault="00B3747F">
      <w:pPr>
        <w:pStyle w:val="Tekstpodstawowy"/>
        <w:spacing w:before="3"/>
        <w:ind w:left="0"/>
        <w:rPr>
          <w:rFonts w:ascii="Garamond" w:hAnsi="Garamond" w:cs="Times New Roman"/>
          <w:b/>
        </w:rPr>
      </w:pPr>
    </w:p>
    <w:p w14:paraId="558566E8" w14:textId="6A82F58D" w:rsidR="00B3747F" w:rsidRPr="00F56DD3" w:rsidRDefault="00D404A1" w:rsidP="000C0111">
      <w:pPr>
        <w:pStyle w:val="Akapitzlist"/>
        <w:numPr>
          <w:ilvl w:val="0"/>
          <w:numId w:val="11"/>
        </w:numPr>
        <w:spacing w:line="276" w:lineRule="auto"/>
        <w:ind w:left="284" w:right="96" w:hanging="284"/>
        <w:jc w:val="both"/>
        <w:rPr>
          <w:rFonts w:ascii="Garamond" w:hAnsi="Garamond" w:cs="Times New Roman"/>
          <w:sz w:val="24"/>
          <w:szCs w:val="24"/>
        </w:rPr>
      </w:pPr>
      <w:r w:rsidRPr="00F56DD3">
        <w:rPr>
          <w:rFonts w:ascii="Garamond" w:hAnsi="Garamond" w:cs="Times New Roman"/>
          <w:sz w:val="24"/>
          <w:szCs w:val="24"/>
        </w:rPr>
        <w:t xml:space="preserve">O </w:t>
      </w:r>
      <w:r w:rsidR="00C73BB3" w:rsidRPr="00F56DD3">
        <w:rPr>
          <w:rFonts w:ascii="Garamond" w:hAnsi="Garamond" w:cs="Times New Roman"/>
          <w:sz w:val="24"/>
          <w:szCs w:val="24"/>
        </w:rPr>
        <w:t xml:space="preserve">udzielenie zamówienia mogą ubiegać się Wykonawcy, którzy nie podlegają wykluczeniu oraz </w:t>
      </w:r>
      <w:r w:rsidR="00C73BB3" w:rsidRPr="00F56DD3">
        <w:rPr>
          <w:rFonts w:ascii="Garamond" w:hAnsi="Garamond" w:cs="Times New Roman"/>
          <w:sz w:val="24"/>
          <w:szCs w:val="24"/>
        </w:rPr>
        <w:lastRenderedPageBreak/>
        <w:t>spełniają warunki udziału w postępowaniu</w:t>
      </w:r>
      <w:r w:rsidR="007C71EE" w:rsidRPr="00F56DD3">
        <w:rPr>
          <w:rFonts w:ascii="Garamond" w:hAnsi="Garamond" w:cs="Times New Roman"/>
          <w:sz w:val="24"/>
          <w:szCs w:val="24"/>
        </w:rPr>
        <w:t xml:space="preserve"> </w:t>
      </w:r>
      <w:r w:rsidR="00C73BB3" w:rsidRPr="00F56DD3">
        <w:rPr>
          <w:rFonts w:ascii="Garamond" w:hAnsi="Garamond" w:cs="Times New Roman"/>
          <w:sz w:val="24"/>
          <w:szCs w:val="24"/>
        </w:rPr>
        <w:t>dotyczące:</w:t>
      </w:r>
    </w:p>
    <w:p w14:paraId="79C9C61E" w14:textId="066E9D6E" w:rsidR="00B3747F" w:rsidRPr="00F56DD3" w:rsidRDefault="00C73BB3" w:rsidP="000C0111">
      <w:pPr>
        <w:pStyle w:val="Akapitzlist"/>
        <w:numPr>
          <w:ilvl w:val="1"/>
          <w:numId w:val="11"/>
        </w:numPr>
        <w:spacing w:line="276" w:lineRule="auto"/>
        <w:ind w:left="709" w:right="96" w:hanging="425"/>
        <w:jc w:val="both"/>
        <w:rPr>
          <w:rFonts w:ascii="Garamond" w:hAnsi="Garamond" w:cs="Times New Roman"/>
          <w:sz w:val="24"/>
          <w:szCs w:val="24"/>
        </w:rPr>
      </w:pPr>
      <w:r w:rsidRPr="00F56DD3">
        <w:rPr>
          <w:rFonts w:ascii="Garamond" w:hAnsi="Garamond" w:cs="Times New Roman"/>
          <w:b/>
          <w:sz w:val="24"/>
          <w:szCs w:val="24"/>
        </w:rPr>
        <w:t xml:space="preserve">zdolności do występowania w obrocie gospodarczym </w:t>
      </w:r>
      <w:r w:rsidRPr="00F56DD3">
        <w:rPr>
          <w:rFonts w:ascii="Garamond" w:hAnsi="Garamond" w:cs="Times New Roman"/>
          <w:sz w:val="24"/>
          <w:szCs w:val="24"/>
        </w:rPr>
        <w:t>- za</w:t>
      </w:r>
      <w:r w:rsidR="003643CE">
        <w:rPr>
          <w:rFonts w:ascii="Garamond" w:hAnsi="Garamond" w:cs="Times New Roman"/>
          <w:sz w:val="24"/>
          <w:szCs w:val="24"/>
        </w:rPr>
        <w:t xml:space="preserve">mawiający nie definiuje warunku </w:t>
      </w:r>
      <w:r w:rsidRPr="00F56DD3">
        <w:rPr>
          <w:rFonts w:ascii="Garamond" w:hAnsi="Garamond" w:cs="Times New Roman"/>
          <w:sz w:val="24"/>
          <w:szCs w:val="24"/>
        </w:rPr>
        <w:t>udziału w tym</w:t>
      </w:r>
      <w:r w:rsidR="007C71EE" w:rsidRPr="00F56DD3">
        <w:rPr>
          <w:rFonts w:ascii="Garamond" w:hAnsi="Garamond" w:cs="Times New Roman"/>
          <w:sz w:val="24"/>
          <w:szCs w:val="24"/>
        </w:rPr>
        <w:t xml:space="preserve"> </w:t>
      </w:r>
      <w:r w:rsidRPr="00F56DD3">
        <w:rPr>
          <w:rFonts w:ascii="Garamond" w:hAnsi="Garamond" w:cs="Times New Roman"/>
          <w:sz w:val="24"/>
          <w:szCs w:val="24"/>
        </w:rPr>
        <w:t>zakresie.</w:t>
      </w:r>
    </w:p>
    <w:p w14:paraId="4CC2660F" w14:textId="29B3E3E2" w:rsidR="00B3747F" w:rsidRPr="00F56DD3" w:rsidRDefault="00C73BB3" w:rsidP="000C0111">
      <w:pPr>
        <w:pStyle w:val="Nagwek1"/>
        <w:numPr>
          <w:ilvl w:val="1"/>
          <w:numId w:val="11"/>
        </w:numPr>
        <w:spacing w:line="276" w:lineRule="auto"/>
        <w:ind w:left="709" w:right="96" w:hanging="425"/>
        <w:jc w:val="both"/>
        <w:rPr>
          <w:rFonts w:ascii="Garamond" w:hAnsi="Garamond" w:cs="Times New Roman"/>
        </w:rPr>
      </w:pPr>
      <w:r w:rsidRPr="00F56DD3">
        <w:rPr>
          <w:rFonts w:ascii="Garamond" w:hAnsi="Garamond" w:cs="Times New Roman"/>
        </w:rPr>
        <w:t>uprawnień do prowadzenia określonej działalności gospodarczej lub</w:t>
      </w:r>
      <w:r w:rsidR="007C71EE" w:rsidRPr="00F56DD3">
        <w:rPr>
          <w:rFonts w:ascii="Garamond" w:hAnsi="Garamond" w:cs="Times New Roman"/>
        </w:rPr>
        <w:t xml:space="preserve"> </w:t>
      </w:r>
      <w:r w:rsidR="003643CE">
        <w:rPr>
          <w:rFonts w:ascii="Garamond" w:hAnsi="Garamond" w:cs="Times New Roman"/>
        </w:rPr>
        <w:t xml:space="preserve">zawodowej, o ile wynika </w:t>
      </w:r>
      <w:r w:rsidRPr="00F56DD3">
        <w:rPr>
          <w:rFonts w:ascii="Garamond" w:hAnsi="Garamond" w:cs="Times New Roman"/>
        </w:rPr>
        <w:t>to z odrębnych przepisów</w:t>
      </w:r>
      <w:r w:rsidR="00CD0434" w:rsidRPr="00F56DD3">
        <w:rPr>
          <w:rFonts w:ascii="Garamond" w:hAnsi="Garamond" w:cs="Times New Roman"/>
        </w:rPr>
        <w:t xml:space="preserve">- </w:t>
      </w:r>
      <w:r w:rsidR="00CD0434" w:rsidRPr="00F56DD3">
        <w:rPr>
          <w:rFonts w:ascii="Garamond" w:hAnsi="Garamond" w:cs="Times New Roman"/>
          <w:b w:val="0"/>
        </w:rPr>
        <w:t>zamawiający nie definiuje warunku udziału w tym zakresie</w:t>
      </w:r>
      <w:r w:rsidRPr="00F56DD3">
        <w:rPr>
          <w:rFonts w:ascii="Garamond" w:hAnsi="Garamond" w:cs="Times New Roman"/>
          <w:b w:val="0"/>
        </w:rPr>
        <w:t>.</w:t>
      </w:r>
    </w:p>
    <w:p w14:paraId="58D21C59" w14:textId="77777777" w:rsidR="00D404A1" w:rsidRPr="00F56DD3" w:rsidRDefault="00C73BB3" w:rsidP="000C0111">
      <w:pPr>
        <w:pStyle w:val="Akapitzlist"/>
        <w:numPr>
          <w:ilvl w:val="1"/>
          <w:numId w:val="11"/>
        </w:numPr>
        <w:spacing w:line="276" w:lineRule="auto"/>
        <w:ind w:left="709" w:right="96" w:hanging="425"/>
        <w:jc w:val="both"/>
        <w:rPr>
          <w:rFonts w:ascii="Garamond" w:hAnsi="Garamond" w:cs="Times New Roman"/>
          <w:sz w:val="24"/>
          <w:szCs w:val="24"/>
        </w:rPr>
      </w:pPr>
      <w:r w:rsidRPr="00F56DD3">
        <w:rPr>
          <w:rFonts w:ascii="Garamond" w:hAnsi="Garamond" w:cs="Times New Roman"/>
          <w:b/>
          <w:sz w:val="24"/>
          <w:szCs w:val="24"/>
        </w:rPr>
        <w:t xml:space="preserve">sytuacji ekonomicznej lub finansowej </w:t>
      </w:r>
      <w:r w:rsidRPr="00F56DD3">
        <w:rPr>
          <w:rFonts w:ascii="Garamond" w:hAnsi="Garamond" w:cs="Times New Roman"/>
          <w:sz w:val="24"/>
          <w:szCs w:val="24"/>
        </w:rPr>
        <w:t xml:space="preserve">- </w:t>
      </w:r>
      <w:r w:rsidR="00A455D2" w:rsidRPr="00F56DD3">
        <w:rPr>
          <w:rFonts w:ascii="Garamond" w:hAnsi="Garamond" w:cs="Times New Roman"/>
          <w:sz w:val="24"/>
          <w:szCs w:val="24"/>
        </w:rPr>
        <w:t>zamawiający nie definiuje warunku udziału w tym zakresie.</w:t>
      </w:r>
    </w:p>
    <w:p w14:paraId="0F966671" w14:textId="77777777" w:rsidR="004A1AE4" w:rsidRPr="00F56DD3" w:rsidRDefault="00C73BB3" w:rsidP="000C0111">
      <w:pPr>
        <w:pStyle w:val="Akapitzlist"/>
        <w:numPr>
          <w:ilvl w:val="1"/>
          <w:numId w:val="11"/>
        </w:numPr>
        <w:spacing w:line="276" w:lineRule="auto"/>
        <w:ind w:left="709" w:right="96" w:hanging="425"/>
        <w:jc w:val="both"/>
        <w:rPr>
          <w:rFonts w:ascii="Garamond" w:hAnsi="Garamond" w:cs="Times New Roman"/>
          <w:sz w:val="24"/>
          <w:szCs w:val="24"/>
        </w:rPr>
      </w:pPr>
      <w:r w:rsidRPr="00F56DD3">
        <w:rPr>
          <w:rFonts w:ascii="Garamond" w:hAnsi="Garamond" w:cs="Times New Roman"/>
          <w:b/>
          <w:sz w:val="24"/>
          <w:szCs w:val="24"/>
        </w:rPr>
        <w:t>zdolności technicznej lub zawodowej</w:t>
      </w:r>
      <w:r w:rsidRPr="00F56DD3">
        <w:rPr>
          <w:rFonts w:ascii="Garamond" w:hAnsi="Garamond" w:cs="Times New Roman"/>
          <w:sz w:val="24"/>
          <w:szCs w:val="24"/>
        </w:rPr>
        <w:t>:</w:t>
      </w:r>
    </w:p>
    <w:p w14:paraId="683A543D" w14:textId="5F8E1F32" w:rsidR="00DB6B92" w:rsidRDefault="00F47D94" w:rsidP="0024042B">
      <w:pPr>
        <w:pStyle w:val="Akapitzlist"/>
        <w:spacing w:line="276" w:lineRule="auto"/>
        <w:ind w:left="709" w:right="96"/>
        <w:jc w:val="both"/>
        <w:rPr>
          <w:rFonts w:ascii="Garamond" w:hAnsi="Garamond" w:cs="Times New Roman"/>
          <w:sz w:val="24"/>
          <w:szCs w:val="24"/>
        </w:rPr>
      </w:pPr>
      <w:r w:rsidRPr="00F56DD3">
        <w:rPr>
          <w:rFonts w:ascii="Garamond" w:hAnsi="Garamond" w:cs="Times New Roman"/>
          <w:sz w:val="24"/>
          <w:szCs w:val="24"/>
        </w:rPr>
        <w:t>Z</w:t>
      </w:r>
      <w:r w:rsidR="00BE15B1" w:rsidRPr="00F56DD3">
        <w:rPr>
          <w:rFonts w:ascii="Garamond" w:hAnsi="Garamond" w:cs="Times New Roman"/>
          <w:sz w:val="24"/>
          <w:szCs w:val="24"/>
        </w:rPr>
        <w:t>amawiający wymaga, aby Wykonawca wykazał</w:t>
      </w:r>
      <w:r w:rsidRPr="00F56DD3">
        <w:rPr>
          <w:rFonts w:ascii="Garamond" w:hAnsi="Garamond" w:cs="Times New Roman"/>
          <w:sz w:val="24"/>
          <w:szCs w:val="24"/>
        </w:rPr>
        <w:t>, że</w:t>
      </w:r>
      <w:r w:rsidR="00C82D66" w:rsidRPr="00F56DD3">
        <w:rPr>
          <w:rFonts w:ascii="Garamond" w:hAnsi="Garamond" w:cs="Times New Roman"/>
          <w:sz w:val="24"/>
          <w:szCs w:val="24"/>
        </w:rPr>
        <w:t xml:space="preserve"> </w:t>
      </w:r>
      <w:r w:rsidR="00E27161" w:rsidRPr="00F56DD3">
        <w:rPr>
          <w:rFonts w:ascii="Garamond" w:hAnsi="Garamond" w:cs="Times New Roman"/>
          <w:sz w:val="24"/>
          <w:szCs w:val="24"/>
        </w:rPr>
        <w:t xml:space="preserve">posiada doświadczenie - </w:t>
      </w:r>
      <w:r w:rsidR="00C73BB3" w:rsidRPr="00AA616D">
        <w:rPr>
          <w:rFonts w:ascii="Garamond" w:hAnsi="Garamond" w:cs="Times New Roman"/>
          <w:sz w:val="24"/>
          <w:szCs w:val="24"/>
        </w:rPr>
        <w:t xml:space="preserve">w okresie ostatnich </w:t>
      </w:r>
      <w:r w:rsidR="00661987" w:rsidRPr="00AA616D">
        <w:rPr>
          <w:rFonts w:ascii="Garamond" w:hAnsi="Garamond" w:cs="Times New Roman"/>
          <w:sz w:val="24"/>
          <w:szCs w:val="24"/>
        </w:rPr>
        <w:t>5</w:t>
      </w:r>
      <w:r w:rsidR="00C73BB3" w:rsidRPr="00AA616D">
        <w:rPr>
          <w:rFonts w:ascii="Garamond" w:hAnsi="Garamond" w:cs="Times New Roman"/>
          <w:sz w:val="24"/>
          <w:szCs w:val="24"/>
        </w:rPr>
        <w:t xml:space="preserve"> lat przed upływem terminu składania ofert, a jeżeli okres prowadzenia działalności jest krótszy - w tym okresie, wykon</w:t>
      </w:r>
      <w:r w:rsidR="004B33DE" w:rsidRPr="00AA616D">
        <w:rPr>
          <w:rFonts w:ascii="Garamond" w:hAnsi="Garamond" w:cs="Times New Roman"/>
          <w:sz w:val="24"/>
          <w:szCs w:val="24"/>
        </w:rPr>
        <w:t xml:space="preserve">ał </w:t>
      </w:r>
      <w:r w:rsidR="00C73BB3" w:rsidRPr="00AA616D">
        <w:rPr>
          <w:rFonts w:ascii="Garamond" w:hAnsi="Garamond" w:cs="Times New Roman"/>
          <w:sz w:val="24"/>
          <w:szCs w:val="24"/>
        </w:rPr>
        <w:t xml:space="preserve">co najmniej </w:t>
      </w:r>
      <w:r w:rsidR="00AA616D">
        <w:rPr>
          <w:rFonts w:ascii="Garamond" w:hAnsi="Garamond" w:cs="Times New Roman"/>
          <w:b/>
          <w:sz w:val="24"/>
          <w:szCs w:val="24"/>
        </w:rPr>
        <w:t>dwie</w:t>
      </w:r>
      <w:r w:rsidR="00C82D66" w:rsidRPr="00AA616D">
        <w:rPr>
          <w:rFonts w:ascii="Garamond" w:hAnsi="Garamond" w:cs="Times New Roman"/>
          <w:b/>
          <w:sz w:val="24"/>
          <w:szCs w:val="24"/>
        </w:rPr>
        <w:t xml:space="preserve"> </w:t>
      </w:r>
      <w:r w:rsidR="00CD0434" w:rsidRPr="00AA616D">
        <w:rPr>
          <w:rFonts w:ascii="Garamond" w:hAnsi="Garamond" w:cs="Times New Roman"/>
          <w:b/>
          <w:sz w:val="24"/>
          <w:szCs w:val="24"/>
        </w:rPr>
        <w:t>roboty budowlane</w:t>
      </w:r>
      <w:r w:rsidR="00E27161" w:rsidRPr="00AA616D">
        <w:rPr>
          <w:rFonts w:ascii="Garamond" w:hAnsi="Garamond" w:cs="Times New Roman"/>
          <w:sz w:val="24"/>
          <w:szCs w:val="24"/>
        </w:rPr>
        <w:t>, obejmujące swoim przedmiotem</w:t>
      </w:r>
      <w:r w:rsidR="00594BE9" w:rsidRPr="00AA616D">
        <w:rPr>
          <w:rFonts w:ascii="Garamond" w:hAnsi="Garamond" w:cs="Times New Roman"/>
          <w:sz w:val="24"/>
          <w:szCs w:val="24"/>
        </w:rPr>
        <w:t xml:space="preserve"> </w:t>
      </w:r>
      <w:r w:rsidR="0024042B" w:rsidRPr="0024042B">
        <w:rPr>
          <w:rFonts w:ascii="Garamond" w:hAnsi="Garamond" w:cs="Times New Roman"/>
          <w:sz w:val="24"/>
          <w:szCs w:val="24"/>
        </w:rPr>
        <w:t>rob</w:t>
      </w:r>
      <w:r w:rsidR="0024042B">
        <w:rPr>
          <w:rFonts w:ascii="Garamond" w:hAnsi="Garamond" w:cs="Times New Roman"/>
          <w:sz w:val="24"/>
          <w:szCs w:val="24"/>
        </w:rPr>
        <w:t>o</w:t>
      </w:r>
      <w:r w:rsidR="0024042B" w:rsidRPr="0024042B">
        <w:rPr>
          <w:rFonts w:ascii="Garamond" w:hAnsi="Garamond" w:cs="Times New Roman"/>
          <w:sz w:val="24"/>
          <w:szCs w:val="24"/>
        </w:rPr>
        <w:t>t</w:t>
      </w:r>
      <w:r w:rsidR="0024042B">
        <w:rPr>
          <w:rFonts w:ascii="Garamond" w:hAnsi="Garamond" w:cs="Times New Roman"/>
          <w:sz w:val="24"/>
          <w:szCs w:val="24"/>
        </w:rPr>
        <w:t>y</w:t>
      </w:r>
      <w:r w:rsidR="0024042B" w:rsidRPr="0024042B">
        <w:rPr>
          <w:rFonts w:ascii="Garamond" w:hAnsi="Garamond" w:cs="Times New Roman"/>
          <w:sz w:val="24"/>
          <w:szCs w:val="24"/>
        </w:rPr>
        <w:t xml:space="preserve"> </w:t>
      </w:r>
      <w:proofErr w:type="spellStart"/>
      <w:r w:rsidR="0024042B" w:rsidRPr="0024042B">
        <w:rPr>
          <w:rFonts w:ascii="Garamond" w:hAnsi="Garamond" w:cs="Times New Roman"/>
          <w:sz w:val="24"/>
          <w:szCs w:val="24"/>
        </w:rPr>
        <w:t>modernizacyjno</w:t>
      </w:r>
      <w:proofErr w:type="spellEnd"/>
      <w:r w:rsidR="0024042B" w:rsidRPr="0024042B">
        <w:rPr>
          <w:rFonts w:ascii="Garamond" w:hAnsi="Garamond" w:cs="Times New Roman"/>
          <w:sz w:val="24"/>
          <w:szCs w:val="24"/>
        </w:rPr>
        <w:t xml:space="preserve"> </w:t>
      </w:r>
      <w:r w:rsidR="0024042B">
        <w:rPr>
          <w:rFonts w:ascii="Garamond" w:hAnsi="Garamond" w:cs="Times New Roman"/>
          <w:sz w:val="24"/>
          <w:szCs w:val="24"/>
        </w:rPr>
        <w:t>–</w:t>
      </w:r>
      <w:r w:rsidR="0024042B" w:rsidRPr="0024042B">
        <w:rPr>
          <w:rFonts w:ascii="Garamond" w:hAnsi="Garamond" w:cs="Times New Roman"/>
          <w:sz w:val="24"/>
          <w:szCs w:val="24"/>
        </w:rPr>
        <w:t xml:space="preserve"> remontowych</w:t>
      </w:r>
      <w:r w:rsidR="0024042B">
        <w:rPr>
          <w:rFonts w:ascii="Garamond" w:hAnsi="Garamond" w:cs="Times New Roman"/>
          <w:sz w:val="24"/>
          <w:szCs w:val="24"/>
        </w:rPr>
        <w:t xml:space="preserve"> w tym </w:t>
      </w:r>
      <w:r w:rsidR="0024042B" w:rsidRPr="0024042B">
        <w:rPr>
          <w:rFonts w:ascii="Garamond" w:hAnsi="Garamond" w:cs="Times New Roman"/>
          <w:sz w:val="24"/>
          <w:szCs w:val="24"/>
        </w:rPr>
        <w:t>wzmacniani</w:t>
      </w:r>
      <w:r w:rsidR="0024042B">
        <w:rPr>
          <w:rFonts w:ascii="Garamond" w:hAnsi="Garamond" w:cs="Times New Roman"/>
          <w:sz w:val="24"/>
          <w:szCs w:val="24"/>
        </w:rPr>
        <w:t>e</w:t>
      </w:r>
      <w:r w:rsidR="0024042B" w:rsidRPr="0024042B">
        <w:rPr>
          <w:rFonts w:ascii="Garamond" w:hAnsi="Garamond" w:cs="Times New Roman"/>
          <w:sz w:val="24"/>
          <w:szCs w:val="24"/>
        </w:rPr>
        <w:t xml:space="preserve"> konstrukcji</w:t>
      </w:r>
      <w:r w:rsidR="0024042B">
        <w:rPr>
          <w:rFonts w:ascii="Garamond" w:hAnsi="Garamond" w:cs="Times New Roman"/>
          <w:sz w:val="24"/>
          <w:szCs w:val="24"/>
        </w:rPr>
        <w:t xml:space="preserve"> </w:t>
      </w:r>
      <w:r w:rsidR="0024042B" w:rsidRPr="0024042B">
        <w:rPr>
          <w:rFonts w:ascii="Garamond" w:hAnsi="Garamond" w:cs="Times New Roman"/>
          <w:sz w:val="24"/>
          <w:szCs w:val="24"/>
        </w:rPr>
        <w:t>żelbetowych technologią ,,torkretowania"</w:t>
      </w:r>
      <w:r w:rsidR="0024042B">
        <w:rPr>
          <w:rFonts w:ascii="Garamond" w:hAnsi="Garamond" w:cs="Times New Roman"/>
          <w:sz w:val="24"/>
          <w:szCs w:val="24"/>
        </w:rPr>
        <w:t xml:space="preserve">. </w:t>
      </w:r>
    </w:p>
    <w:p w14:paraId="47E167EC" w14:textId="77777777" w:rsidR="00DB6B92" w:rsidRPr="00F56DD3" w:rsidRDefault="00DB6B92" w:rsidP="00DB6B92">
      <w:pPr>
        <w:tabs>
          <w:tab w:val="left" w:pos="544"/>
        </w:tabs>
        <w:spacing w:line="276" w:lineRule="auto"/>
        <w:ind w:right="116"/>
        <w:jc w:val="both"/>
        <w:rPr>
          <w:rFonts w:ascii="Garamond" w:hAnsi="Garamond" w:cs="Times New Roman"/>
          <w:sz w:val="24"/>
          <w:szCs w:val="24"/>
        </w:rPr>
      </w:pPr>
    </w:p>
    <w:p w14:paraId="551ADB7B" w14:textId="66ADE286" w:rsidR="009710A6" w:rsidRPr="00AA616D" w:rsidRDefault="001D5950" w:rsidP="00DB6B92">
      <w:pPr>
        <w:pStyle w:val="Nagwek1"/>
        <w:spacing w:line="276" w:lineRule="auto"/>
        <w:ind w:left="0"/>
        <w:jc w:val="both"/>
        <w:rPr>
          <w:rFonts w:ascii="Garamond" w:hAnsi="Garamond" w:cs="Times New Roman"/>
          <w:b w:val="0"/>
          <w:bCs w:val="0"/>
        </w:rPr>
      </w:pPr>
      <w:r w:rsidRPr="00F56DD3">
        <w:rPr>
          <w:rFonts w:ascii="Garamond" w:hAnsi="Garamond" w:cs="Times New Roman"/>
          <w:b w:val="0"/>
          <w:bCs w:val="0"/>
        </w:rPr>
        <w:t>Zgodnie z wyrokiem Trybunału Sprawiedliwości Unii Europejskiej z 4 maja 2017 r., C-387/14 (</w:t>
      </w:r>
      <w:proofErr w:type="spellStart"/>
      <w:r w:rsidRPr="00F56DD3">
        <w:rPr>
          <w:rFonts w:ascii="Garamond" w:hAnsi="Garamond" w:cs="Times New Roman"/>
          <w:b w:val="0"/>
          <w:bCs w:val="0"/>
        </w:rPr>
        <w:t>Esaprojekt</w:t>
      </w:r>
      <w:proofErr w:type="spellEnd"/>
      <w:r w:rsidRPr="00F56DD3">
        <w:rPr>
          <w:rFonts w:ascii="Garamond" w:hAnsi="Garamond" w:cs="Times New Roman"/>
          <w:b w:val="0"/>
          <w:bCs w:val="0"/>
        </w:rPr>
        <w:t>), jeżeli Wykonawca wykazuje doświadczenie nabyte w ramach kontraktu(zamówienia/umowy) realizowanego przez wykonawców wspólnie ubiegających się o</w:t>
      </w:r>
      <w:r w:rsidR="007C71EE" w:rsidRPr="00F56DD3">
        <w:rPr>
          <w:rFonts w:ascii="Garamond" w:hAnsi="Garamond" w:cs="Times New Roman"/>
          <w:b w:val="0"/>
          <w:bCs w:val="0"/>
        </w:rPr>
        <w:t xml:space="preserve"> </w:t>
      </w:r>
      <w:r w:rsidRPr="00F56DD3">
        <w:rPr>
          <w:rFonts w:ascii="Garamond" w:hAnsi="Garamond" w:cs="Times New Roman"/>
          <w:b w:val="0"/>
          <w:bCs w:val="0"/>
        </w:rPr>
        <w:t>udzielenie zamówienia (konsorcjum), Zamawiający nie dopuszcza by Wykonawca polegał na</w:t>
      </w:r>
      <w:r w:rsidR="007C71EE" w:rsidRPr="00F56DD3">
        <w:rPr>
          <w:rFonts w:ascii="Garamond" w:hAnsi="Garamond" w:cs="Times New Roman"/>
          <w:b w:val="0"/>
          <w:bCs w:val="0"/>
        </w:rPr>
        <w:t xml:space="preserve"> </w:t>
      </w:r>
      <w:r w:rsidRPr="00F56DD3">
        <w:rPr>
          <w:rFonts w:ascii="Garamond" w:hAnsi="Garamond" w:cs="Times New Roman"/>
          <w:b w:val="0"/>
          <w:bCs w:val="0"/>
        </w:rPr>
        <w:t>doświadczeniu grupy wykonawców, której był członkiem, jeżeli faktycznie i konkretnie nie</w:t>
      </w:r>
      <w:r w:rsidR="00AA616D">
        <w:rPr>
          <w:rFonts w:ascii="Garamond" w:hAnsi="Garamond" w:cs="Times New Roman"/>
          <w:b w:val="0"/>
          <w:bCs w:val="0"/>
        </w:rPr>
        <w:t xml:space="preserve"> </w:t>
      </w:r>
      <w:r w:rsidRPr="00F56DD3">
        <w:rPr>
          <w:rFonts w:ascii="Garamond" w:hAnsi="Garamond" w:cs="Times New Roman"/>
          <w:b w:val="0"/>
          <w:bCs w:val="0"/>
        </w:rPr>
        <w:t>wykonywał wykazywanego zakresu prac. Zamawiający zastrzega możliwość zwrócenia się do</w:t>
      </w:r>
      <w:r w:rsidR="007C71EE" w:rsidRPr="00F56DD3">
        <w:rPr>
          <w:rFonts w:ascii="Garamond" w:hAnsi="Garamond" w:cs="Times New Roman"/>
          <w:b w:val="0"/>
          <w:bCs w:val="0"/>
        </w:rPr>
        <w:t xml:space="preserve"> </w:t>
      </w:r>
      <w:r w:rsidRPr="00F56DD3">
        <w:rPr>
          <w:rFonts w:ascii="Garamond" w:hAnsi="Garamond" w:cs="Times New Roman"/>
          <w:b w:val="0"/>
          <w:bCs w:val="0"/>
        </w:rPr>
        <w:t>Wykonawcy o wyjaśnienia w zakresie faktycznie i konkretnie wykonywanego zakresu prac.</w:t>
      </w:r>
      <w:r w:rsidR="007C71EE" w:rsidRPr="00F56DD3">
        <w:rPr>
          <w:rFonts w:ascii="Garamond" w:hAnsi="Garamond" w:cs="Times New Roman"/>
          <w:b w:val="0"/>
          <w:bCs w:val="0"/>
        </w:rPr>
        <w:t xml:space="preserve"> </w:t>
      </w:r>
      <w:r w:rsidRPr="00F56DD3">
        <w:rPr>
          <w:rFonts w:ascii="Garamond" w:hAnsi="Garamond" w:cs="Times New Roman"/>
          <w:b w:val="0"/>
          <w:bCs w:val="0"/>
        </w:rPr>
        <w:t>Jeżeli złożone przez Wykonawcę podmiotowe środki dowodowe budzą wątpliwości</w:t>
      </w:r>
      <w:r w:rsidR="007C71EE" w:rsidRPr="00F56DD3">
        <w:rPr>
          <w:rFonts w:ascii="Garamond" w:hAnsi="Garamond" w:cs="Times New Roman"/>
          <w:b w:val="0"/>
          <w:bCs w:val="0"/>
        </w:rPr>
        <w:t xml:space="preserve"> </w:t>
      </w:r>
      <w:r w:rsidRPr="00F56DD3">
        <w:rPr>
          <w:rFonts w:ascii="Garamond" w:hAnsi="Garamond" w:cs="Times New Roman"/>
          <w:b w:val="0"/>
          <w:bCs w:val="0"/>
        </w:rPr>
        <w:t>Zamawiającego, może on zwrócić się bezpośrednio do podmiotu, który jest w posiadaniu</w:t>
      </w:r>
      <w:r w:rsidR="007C71EE" w:rsidRPr="00F56DD3">
        <w:rPr>
          <w:rFonts w:ascii="Garamond" w:hAnsi="Garamond" w:cs="Times New Roman"/>
          <w:b w:val="0"/>
          <w:bCs w:val="0"/>
        </w:rPr>
        <w:t xml:space="preserve"> </w:t>
      </w:r>
      <w:r w:rsidRPr="00F56DD3">
        <w:rPr>
          <w:rFonts w:ascii="Garamond" w:hAnsi="Garamond" w:cs="Times New Roman"/>
          <w:b w:val="0"/>
          <w:bCs w:val="0"/>
        </w:rPr>
        <w:t>informacji lub dokumentów istotnych w tym zakresie dla oceny spełniania przez Wykonawcę</w:t>
      </w:r>
      <w:r w:rsidR="007C71EE" w:rsidRPr="00F56DD3">
        <w:rPr>
          <w:rFonts w:ascii="Garamond" w:hAnsi="Garamond" w:cs="Times New Roman"/>
          <w:b w:val="0"/>
          <w:bCs w:val="0"/>
        </w:rPr>
        <w:t xml:space="preserve"> </w:t>
      </w:r>
      <w:r w:rsidRPr="00F56DD3">
        <w:rPr>
          <w:rFonts w:ascii="Garamond" w:hAnsi="Garamond" w:cs="Times New Roman"/>
          <w:b w:val="0"/>
          <w:bCs w:val="0"/>
        </w:rPr>
        <w:t>warunków udziału w postępowaniu, o przedstawienie takich informacji lub dokumentów.</w:t>
      </w:r>
    </w:p>
    <w:p w14:paraId="0262D667" w14:textId="77777777" w:rsidR="001D5950" w:rsidRPr="00F56DD3" w:rsidRDefault="001D5950" w:rsidP="00DB6B92">
      <w:pPr>
        <w:pStyle w:val="Nagwek1"/>
        <w:spacing w:line="276" w:lineRule="auto"/>
        <w:ind w:left="0"/>
        <w:jc w:val="both"/>
        <w:rPr>
          <w:rFonts w:ascii="Garamond" w:hAnsi="Garamond" w:cs="Times New Roman"/>
        </w:rPr>
      </w:pPr>
    </w:p>
    <w:p w14:paraId="24C7E34B" w14:textId="77777777" w:rsidR="009710A6" w:rsidRPr="00F56DD3" w:rsidRDefault="00C73BB3" w:rsidP="00DB6B92">
      <w:pPr>
        <w:pStyle w:val="Nagwek1"/>
        <w:spacing w:line="276" w:lineRule="auto"/>
        <w:ind w:left="0"/>
        <w:jc w:val="both"/>
        <w:rPr>
          <w:rFonts w:ascii="Garamond" w:hAnsi="Garamond" w:cs="Times New Roman"/>
        </w:rPr>
      </w:pPr>
      <w:r w:rsidRPr="00F56DD3">
        <w:rPr>
          <w:rFonts w:ascii="Garamond" w:hAnsi="Garamond" w:cs="Times New Roman"/>
        </w:rPr>
        <w:t>Wspólne ubieganie się o udzielenie zamówienia:</w:t>
      </w:r>
    </w:p>
    <w:p w14:paraId="23677EBB" w14:textId="77777777" w:rsidR="00AE4981" w:rsidRPr="00F56DD3" w:rsidRDefault="00CD48A5" w:rsidP="00DB6B92">
      <w:pPr>
        <w:pStyle w:val="Nagwek1"/>
        <w:spacing w:line="276" w:lineRule="auto"/>
        <w:ind w:left="0"/>
        <w:jc w:val="both"/>
        <w:rPr>
          <w:rFonts w:ascii="Garamond" w:hAnsi="Garamond" w:cs="Times New Roman"/>
          <w:b w:val="0"/>
        </w:rPr>
      </w:pPr>
      <w:r w:rsidRPr="00F56DD3">
        <w:rPr>
          <w:rFonts w:ascii="Garamond" w:hAnsi="Garamond" w:cs="Times New Roman"/>
          <w:b w:val="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kwalifikowanym podpisem elektronicznym, podpisem zaufanym lub podpisem osobistym. W przypadku gdy zostało sporządzone w postaci papierowej i opatrzone własnoręcznym podpisem, należy przekazać cyfrowe odwzorowanie dokumentu opatrzone kwalifikowanym podpisem elektronicznym, podpisem zaufanym lub podpisem osobistym, poświadczającym zgodność cyfrowego odwzorowania z dokumentem w postaci papierowej.</w:t>
      </w:r>
    </w:p>
    <w:p w14:paraId="5475852E" w14:textId="37D82F42" w:rsidR="00AE4981" w:rsidRPr="00F56DD3" w:rsidRDefault="00CD48A5" w:rsidP="00DB6B92">
      <w:pPr>
        <w:spacing w:line="276" w:lineRule="auto"/>
        <w:ind w:right="-46"/>
        <w:jc w:val="both"/>
        <w:rPr>
          <w:rFonts w:ascii="Garamond" w:hAnsi="Garamond" w:cs="Times New Roman"/>
          <w:sz w:val="24"/>
          <w:szCs w:val="24"/>
        </w:rPr>
      </w:pPr>
      <w:r w:rsidRPr="00F56DD3">
        <w:rPr>
          <w:rFonts w:ascii="Garamond" w:hAnsi="Garamond" w:cs="Times New Roman"/>
          <w:sz w:val="24"/>
          <w:szCs w:val="24"/>
        </w:rPr>
        <w:t>W przypadku Wykonawców wspólnie ubiegających się o udzielenie zam</w:t>
      </w:r>
      <w:r w:rsidR="0003018D">
        <w:rPr>
          <w:rFonts w:ascii="Garamond" w:hAnsi="Garamond" w:cs="Times New Roman"/>
          <w:sz w:val="24"/>
          <w:szCs w:val="24"/>
        </w:rPr>
        <w:t xml:space="preserve">ówienia, oświadczenie, o którym </w:t>
      </w:r>
      <w:r w:rsidRPr="00F56DD3">
        <w:rPr>
          <w:rFonts w:ascii="Garamond" w:hAnsi="Garamond" w:cs="Times New Roman"/>
          <w:sz w:val="24"/>
          <w:szCs w:val="24"/>
        </w:rPr>
        <w:t xml:space="preserve">mowa w art. 125 ust. 1 </w:t>
      </w:r>
      <w:proofErr w:type="spellStart"/>
      <w:r w:rsidR="00293C12" w:rsidRPr="00F56DD3">
        <w:rPr>
          <w:rFonts w:ascii="Garamond" w:hAnsi="Garamond" w:cs="Times New Roman"/>
          <w:sz w:val="24"/>
          <w:szCs w:val="24"/>
        </w:rPr>
        <w:t>u</w:t>
      </w:r>
      <w:r w:rsidR="00F47D94" w:rsidRPr="00F56DD3">
        <w:rPr>
          <w:rFonts w:ascii="Garamond" w:hAnsi="Garamond" w:cs="Times New Roman"/>
          <w:sz w:val="24"/>
          <w:szCs w:val="24"/>
        </w:rPr>
        <w:t>Pzp</w:t>
      </w:r>
      <w:proofErr w:type="spellEnd"/>
      <w:r w:rsidR="00F47D94" w:rsidRPr="00F56DD3">
        <w:rPr>
          <w:rFonts w:ascii="Garamond" w:hAnsi="Garamond" w:cs="Times New Roman"/>
          <w:sz w:val="24"/>
          <w:szCs w:val="24"/>
        </w:rPr>
        <w:t xml:space="preserve"> tj. że nie podlegają wykluczeniu oraz spełniają warunki udziału w postępowaniu (</w:t>
      </w:r>
      <w:r w:rsidR="00F47D94" w:rsidRPr="00F56DD3">
        <w:rPr>
          <w:rFonts w:ascii="Garamond" w:hAnsi="Garamond" w:cs="Times New Roman"/>
          <w:b/>
          <w:sz w:val="24"/>
          <w:szCs w:val="24"/>
        </w:rPr>
        <w:t xml:space="preserve">Załącznik nr </w:t>
      </w:r>
      <w:r w:rsidR="009710A6" w:rsidRPr="00F56DD3">
        <w:rPr>
          <w:rFonts w:ascii="Garamond" w:hAnsi="Garamond" w:cs="Times New Roman"/>
          <w:b/>
          <w:sz w:val="24"/>
          <w:szCs w:val="24"/>
        </w:rPr>
        <w:t>2</w:t>
      </w:r>
      <w:r w:rsidR="00F47D94" w:rsidRPr="00F56DD3">
        <w:rPr>
          <w:rFonts w:ascii="Garamond" w:hAnsi="Garamond" w:cs="Times New Roman"/>
          <w:b/>
          <w:sz w:val="24"/>
          <w:szCs w:val="24"/>
        </w:rPr>
        <w:t xml:space="preserve"> do SWZ</w:t>
      </w:r>
      <w:r w:rsidR="00F47D94" w:rsidRPr="00F56DD3">
        <w:rPr>
          <w:rFonts w:ascii="Garamond" w:hAnsi="Garamond" w:cs="Times New Roman"/>
          <w:sz w:val="24"/>
          <w:szCs w:val="24"/>
        </w:rPr>
        <w:t xml:space="preserve">) składa każdy z Wykonawców wspólnie ubiegających się o zamówienie. Oświadczenia te wstępnie potwierdzają brak podstaw do wykluczenia  oraz spełnianie warunków udziału w postępowaniu w zakresie, w jakim każdy z Wykonawców wykazuje spełnianie warunków udziału w postępowaniu.  W odniesieniu do warunków dotyczących wykształcenia, kwalifikacji zawodowych lub doświadczenia Wykonawcy wspólnie ubiegający się </w:t>
      </w:r>
      <w:r w:rsidR="00DB6B92" w:rsidRPr="00F56DD3">
        <w:rPr>
          <w:rFonts w:ascii="Garamond" w:hAnsi="Garamond" w:cs="Times New Roman"/>
          <w:sz w:val="24"/>
          <w:szCs w:val="24"/>
        </w:rPr>
        <w:br/>
      </w:r>
      <w:r w:rsidR="00F47D94" w:rsidRPr="00F56DD3">
        <w:rPr>
          <w:rFonts w:ascii="Garamond" w:hAnsi="Garamond" w:cs="Times New Roman"/>
          <w:sz w:val="24"/>
          <w:szCs w:val="24"/>
        </w:rPr>
        <w:t xml:space="preserve">o udzielenie zamówienia mogą polegać na zdolnościach tych Wykonawców, którzy wykonają roboty budowlane lub usługi, do realizacji których te zdolności są wymagane. W takim przypadku wykonawcy wspólnie ubiegający się o udzielenie zamówienia (m.in. konsorcjum , spółka cywilna) dołączają do </w:t>
      </w:r>
      <w:r w:rsidR="00F47D94" w:rsidRPr="00F56DD3">
        <w:rPr>
          <w:rFonts w:ascii="Garamond" w:hAnsi="Garamond" w:cs="Times New Roman"/>
          <w:sz w:val="24"/>
          <w:szCs w:val="24"/>
        </w:rPr>
        <w:lastRenderedPageBreak/>
        <w:t>oferty oświadczenie, z którego wynika, które roboty budowlane lub usługi wykonają poszczególni wykonawcy. Oświadczenie przekazuje się w postaci elektronicznej i opatruje kwalifikowanym podpisem elektronicznym lub podpisem osobistym lub podpisem zaufanym. W przypadku gdy oświadczenie zostało sporządzone jako dokument w postaci papierowej i opatrzone własnoręcznym podpisem, przekazuje się cyfrowe odwzorowanie tego dokumentu opatrzone kwalifikowanym podpisem elektronicznym lub podpisem osobistym lub podpisem zaufanym, poświadczającym zgodność cyfrowego odwzorowania z dokumentem w postaci papierowej.</w:t>
      </w:r>
    </w:p>
    <w:p w14:paraId="3B8306DC" w14:textId="77777777" w:rsidR="00E27161" w:rsidRPr="00F56DD3" w:rsidRDefault="00E27161" w:rsidP="00DB6B92">
      <w:pPr>
        <w:pStyle w:val="Nagwek1"/>
        <w:spacing w:line="276" w:lineRule="auto"/>
        <w:ind w:left="0"/>
        <w:jc w:val="both"/>
        <w:rPr>
          <w:rFonts w:ascii="Garamond" w:hAnsi="Garamond" w:cs="Times New Roman"/>
        </w:rPr>
      </w:pPr>
    </w:p>
    <w:p w14:paraId="2CAAF4E6" w14:textId="77777777" w:rsidR="00E27161" w:rsidRPr="00F56DD3" w:rsidRDefault="00E27161" w:rsidP="00DB6B92">
      <w:pPr>
        <w:pStyle w:val="Nagwek1"/>
        <w:spacing w:line="276" w:lineRule="auto"/>
        <w:ind w:left="0"/>
        <w:jc w:val="both"/>
        <w:rPr>
          <w:rFonts w:ascii="Garamond" w:hAnsi="Garamond" w:cs="Times New Roman"/>
        </w:rPr>
      </w:pPr>
      <w:r w:rsidRPr="00F56DD3">
        <w:rPr>
          <w:rFonts w:ascii="Garamond" w:hAnsi="Garamond" w:cs="Times New Roman"/>
        </w:rPr>
        <w:t xml:space="preserve">Udostępnienie zasobów: </w:t>
      </w:r>
    </w:p>
    <w:p w14:paraId="3581E044" w14:textId="77777777" w:rsidR="00AE4981" w:rsidRPr="00F56DD3" w:rsidRDefault="00F47D94" w:rsidP="00DB6B92">
      <w:pPr>
        <w:tabs>
          <w:tab w:val="left" w:pos="1676"/>
          <w:tab w:val="left" w:pos="1677"/>
        </w:tabs>
        <w:spacing w:line="276" w:lineRule="auto"/>
        <w:ind w:right="96"/>
        <w:jc w:val="both"/>
        <w:rPr>
          <w:rFonts w:ascii="Garamond" w:hAnsi="Garamond" w:cs="Times New Roman"/>
          <w:sz w:val="24"/>
          <w:szCs w:val="24"/>
        </w:rPr>
      </w:pPr>
      <w:r w:rsidRPr="00F56DD3">
        <w:rPr>
          <w:rFonts w:ascii="Garamond" w:hAnsi="Garamond" w:cs="Times New Roman"/>
          <w:sz w:val="24"/>
          <w:szCs w:val="24"/>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r w:rsidR="009710A6" w:rsidRPr="00F56DD3">
        <w:rPr>
          <w:rFonts w:ascii="Garamond" w:hAnsi="Garamond" w:cs="Times New Roman"/>
          <w:sz w:val="24"/>
          <w:szCs w:val="24"/>
        </w:rPr>
        <w:tab/>
      </w:r>
    </w:p>
    <w:p w14:paraId="528559D5" w14:textId="77777777" w:rsidR="00AE4981" w:rsidRPr="00F56DD3" w:rsidRDefault="00F47D94" w:rsidP="00DB6B92">
      <w:pPr>
        <w:tabs>
          <w:tab w:val="left" w:pos="1676"/>
          <w:tab w:val="left" w:pos="1677"/>
        </w:tabs>
        <w:spacing w:line="276" w:lineRule="auto"/>
        <w:ind w:right="96"/>
        <w:jc w:val="both"/>
        <w:rPr>
          <w:rFonts w:ascii="Garamond" w:hAnsi="Garamond" w:cs="Times New Roman"/>
          <w:sz w:val="24"/>
          <w:szCs w:val="24"/>
        </w:rPr>
      </w:pPr>
      <w:r w:rsidRPr="00F56DD3">
        <w:rPr>
          <w:rFonts w:ascii="Garamond" w:hAnsi="Garamond" w:cs="Times New Roman"/>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0D42502" w14:textId="77777777" w:rsidR="00AE4981" w:rsidRPr="00F56DD3" w:rsidRDefault="00F47D94" w:rsidP="00DB6B92">
      <w:pPr>
        <w:tabs>
          <w:tab w:val="left" w:pos="1676"/>
          <w:tab w:val="left" w:pos="1677"/>
        </w:tabs>
        <w:spacing w:line="276" w:lineRule="auto"/>
        <w:ind w:right="96"/>
        <w:jc w:val="both"/>
        <w:rPr>
          <w:rFonts w:ascii="Garamond" w:hAnsi="Garamond" w:cs="Times New Roman"/>
          <w:sz w:val="24"/>
          <w:szCs w:val="24"/>
        </w:rPr>
      </w:pPr>
      <w:r w:rsidRPr="00F56DD3">
        <w:rPr>
          <w:rFonts w:ascii="Garamond" w:hAnsi="Garamond"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59C9565" w14:textId="77777777" w:rsidR="00AE4981" w:rsidRPr="00F56DD3" w:rsidRDefault="00F47D94" w:rsidP="000C0111">
      <w:pPr>
        <w:pStyle w:val="Akapitzlist"/>
        <w:numPr>
          <w:ilvl w:val="0"/>
          <w:numId w:val="18"/>
        </w:numPr>
        <w:tabs>
          <w:tab w:val="left" w:pos="284"/>
          <w:tab w:val="left" w:pos="1676"/>
          <w:tab w:val="left" w:pos="1677"/>
        </w:tabs>
        <w:spacing w:line="276" w:lineRule="auto"/>
        <w:ind w:left="0" w:right="96" w:firstLine="0"/>
        <w:jc w:val="both"/>
        <w:rPr>
          <w:rFonts w:ascii="Garamond" w:hAnsi="Garamond" w:cs="Times New Roman"/>
          <w:sz w:val="24"/>
          <w:szCs w:val="24"/>
        </w:rPr>
      </w:pPr>
      <w:r w:rsidRPr="00F56DD3">
        <w:rPr>
          <w:rFonts w:ascii="Garamond" w:hAnsi="Garamond" w:cs="Times New Roman"/>
          <w:sz w:val="24"/>
          <w:szCs w:val="24"/>
        </w:rPr>
        <w:t xml:space="preserve">zakres dostępnych Wykonawcy zasobów podmiotu udostępniającego zasoby; </w:t>
      </w:r>
    </w:p>
    <w:p w14:paraId="231C0B1A" w14:textId="77777777" w:rsidR="00AE4981" w:rsidRPr="00F56DD3" w:rsidRDefault="00F47D94" w:rsidP="000C0111">
      <w:pPr>
        <w:pStyle w:val="Akapitzlist"/>
        <w:numPr>
          <w:ilvl w:val="0"/>
          <w:numId w:val="18"/>
        </w:numPr>
        <w:tabs>
          <w:tab w:val="left" w:pos="284"/>
          <w:tab w:val="left" w:pos="1676"/>
          <w:tab w:val="left" w:pos="1677"/>
        </w:tabs>
        <w:spacing w:line="276" w:lineRule="auto"/>
        <w:ind w:left="0" w:right="96" w:firstLine="0"/>
        <w:jc w:val="both"/>
        <w:rPr>
          <w:rFonts w:ascii="Garamond" w:hAnsi="Garamond" w:cs="Times New Roman"/>
          <w:sz w:val="24"/>
          <w:szCs w:val="24"/>
        </w:rPr>
      </w:pPr>
      <w:r w:rsidRPr="00F56DD3">
        <w:rPr>
          <w:rFonts w:ascii="Garamond" w:hAnsi="Garamond" w:cs="Times New Roman"/>
          <w:sz w:val="24"/>
          <w:szCs w:val="24"/>
        </w:rPr>
        <w:t xml:space="preserve">sposób i okres udostępnienia Wykonawcy i wykorzystania przez niego zasobów podmiotu udostępniającego te zasoby przy wykonywaniu zamówienia; </w:t>
      </w:r>
    </w:p>
    <w:p w14:paraId="05E29BE5" w14:textId="7B99C520" w:rsidR="00AE4981" w:rsidRPr="00F56DD3" w:rsidRDefault="00F47D94" w:rsidP="000C0111">
      <w:pPr>
        <w:pStyle w:val="Akapitzlist"/>
        <w:numPr>
          <w:ilvl w:val="0"/>
          <w:numId w:val="18"/>
        </w:numPr>
        <w:tabs>
          <w:tab w:val="left" w:pos="284"/>
          <w:tab w:val="left" w:pos="1676"/>
          <w:tab w:val="left" w:pos="1677"/>
        </w:tabs>
        <w:spacing w:line="276" w:lineRule="auto"/>
        <w:ind w:left="0" w:right="96" w:firstLine="0"/>
        <w:jc w:val="both"/>
        <w:rPr>
          <w:rFonts w:ascii="Garamond" w:hAnsi="Garamond" w:cs="Times New Roman"/>
          <w:sz w:val="24"/>
          <w:szCs w:val="24"/>
        </w:rPr>
      </w:pPr>
      <w:r w:rsidRPr="00F56DD3">
        <w:rPr>
          <w:rFonts w:ascii="Garamond" w:hAnsi="Garamond"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183638D" w14:textId="68E98CD2" w:rsidR="00AE4981" w:rsidRPr="00F56DD3" w:rsidRDefault="00F47D94" w:rsidP="00DB6B92">
      <w:pPr>
        <w:tabs>
          <w:tab w:val="left" w:pos="1676"/>
          <w:tab w:val="left" w:pos="1677"/>
        </w:tabs>
        <w:spacing w:line="276" w:lineRule="auto"/>
        <w:ind w:right="96"/>
        <w:jc w:val="both"/>
        <w:rPr>
          <w:rFonts w:ascii="Garamond" w:hAnsi="Garamond" w:cs="Times New Roman"/>
          <w:sz w:val="24"/>
          <w:szCs w:val="24"/>
        </w:rPr>
      </w:pPr>
      <w:r w:rsidRPr="00F56DD3">
        <w:rPr>
          <w:rFonts w:ascii="Garamond" w:hAnsi="Garamond" w:cs="Times New Roman"/>
          <w:sz w:val="24"/>
          <w:szCs w:val="24"/>
        </w:rPr>
        <w:t>Zobowiązanie podmiotu udostępniającego przekazuje się w postaci elektronicznej i opatruje kwalifikowanym podpisem elektronicznym lub podpisem osobistym lub podpisem zaufanym. W przypadku gdy zobowiązanie podmiotu udostępniającego zostało sporządzone jako dokument w postaci papierowej i opatrzone</w:t>
      </w:r>
      <w:r w:rsidR="004739DF" w:rsidRPr="00F56DD3">
        <w:rPr>
          <w:rFonts w:ascii="Garamond" w:hAnsi="Garamond" w:cs="Times New Roman"/>
          <w:sz w:val="24"/>
          <w:szCs w:val="24"/>
        </w:rPr>
        <w:t xml:space="preserve"> </w:t>
      </w:r>
      <w:r w:rsidRPr="00F56DD3">
        <w:rPr>
          <w:rFonts w:ascii="Garamond" w:hAnsi="Garamond" w:cs="Times New Roman"/>
          <w:sz w:val="24"/>
          <w:szCs w:val="24"/>
        </w:rPr>
        <w:t>własnoręcznym podpisem, przekazuje się cyfrowe odwzorowanie tego dokumentu opatrzone kwalifikowanym podpisem elektronicznym lub podpisem osobistym lub podpisem zaufanym, poświadczającym zgodność cyfrowego odwzorowania z dokumentem w postaci papierowej. Poświadczenia dokonuje Wykonawca (lub wykonawca wspólnie ubiegający się o zamówienie) lub notariusz.</w:t>
      </w:r>
    </w:p>
    <w:p w14:paraId="088EFD61" w14:textId="77777777" w:rsidR="00B3747F" w:rsidRPr="00F56DD3" w:rsidRDefault="00B3747F" w:rsidP="00D404A1">
      <w:pPr>
        <w:pStyle w:val="Tekstpodstawowy"/>
        <w:spacing w:before="7"/>
        <w:ind w:left="0"/>
        <w:jc w:val="both"/>
        <w:rPr>
          <w:rFonts w:ascii="Garamond" w:hAnsi="Garamond" w:cs="Times New Roman"/>
        </w:rPr>
      </w:pPr>
    </w:p>
    <w:p w14:paraId="709B2DF4" w14:textId="77777777" w:rsidR="00B3747F" w:rsidRPr="00F56DD3" w:rsidRDefault="00C73BB3" w:rsidP="000C0111">
      <w:pPr>
        <w:pStyle w:val="Akapitzlist"/>
        <w:numPr>
          <w:ilvl w:val="0"/>
          <w:numId w:val="14"/>
        </w:numPr>
        <w:tabs>
          <w:tab w:val="left" w:pos="836"/>
          <w:tab w:val="left" w:pos="837"/>
        </w:tabs>
        <w:ind w:hanging="721"/>
        <w:jc w:val="both"/>
        <w:rPr>
          <w:rFonts w:ascii="Garamond" w:hAnsi="Garamond" w:cs="Times New Roman"/>
          <w:b/>
          <w:sz w:val="24"/>
          <w:szCs w:val="24"/>
        </w:rPr>
      </w:pPr>
      <w:r w:rsidRPr="00F56DD3">
        <w:rPr>
          <w:rFonts w:ascii="Garamond" w:hAnsi="Garamond" w:cs="Times New Roman"/>
          <w:b/>
          <w:sz w:val="24"/>
          <w:szCs w:val="24"/>
        </w:rPr>
        <w:t>PODSTAWY</w:t>
      </w:r>
      <w:r w:rsidR="007D4261" w:rsidRPr="00F56DD3">
        <w:rPr>
          <w:rFonts w:ascii="Garamond" w:hAnsi="Garamond" w:cs="Times New Roman"/>
          <w:b/>
          <w:sz w:val="24"/>
          <w:szCs w:val="24"/>
        </w:rPr>
        <w:t xml:space="preserve"> </w:t>
      </w:r>
      <w:r w:rsidRPr="00F56DD3">
        <w:rPr>
          <w:rFonts w:ascii="Garamond" w:hAnsi="Garamond" w:cs="Times New Roman"/>
          <w:b/>
          <w:sz w:val="24"/>
          <w:szCs w:val="24"/>
        </w:rPr>
        <w:t>WYKLUCZENIA</w:t>
      </w:r>
    </w:p>
    <w:p w14:paraId="0C3EE0EE" w14:textId="77777777" w:rsidR="00B3747F" w:rsidRPr="00F56DD3" w:rsidRDefault="00B3747F" w:rsidP="00D404A1">
      <w:pPr>
        <w:pStyle w:val="Tekstpodstawowy"/>
        <w:spacing w:before="4"/>
        <w:ind w:left="0"/>
        <w:jc w:val="both"/>
        <w:rPr>
          <w:rFonts w:ascii="Garamond" w:hAnsi="Garamond" w:cs="Times New Roman"/>
          <w:b/>
        </w:rPr>
      </w:pPr>
    </w:p>
    <w:p w14:paraId="6347C487" w14:textId="77777777" w:rsidR="00AE4981" w:rsidRPr="00F56DD3" w:rsidRDefault="00C73BB3" w:rsidP="000C0111">
      <w:pPr>
        <w:pStyle w:val="Akapitzlist"/>
        <w:numPr>
          <w:ilvl w:val="0"/>
          <w:numId w:val="10"/>
        </w:numPr>
        <w:spacing w:line="276" w:lineRule="auto"/>
        <w:ind w:left="426" w:right="-46" w:hanging="426"/>
        <w:jc w:val="both"/>
        <w:rPr>
          <w:rFonts w:ascii="Garamond" w:hAnsi="Garamond" w:cs="Times New Roman"/>
          <w:sz w:val="24"/>
          <w:szCs w:val="24"/>
        </w:rPr>
      </w:pPr>
      <w:r w:rsidRPr="00F56DD3">
        <w:rPr>
          <w:rFonts w:ascii="Garamond" w:hAnsi="Garamond" w:cs="Times New Roman"/>
          <w:sz w:val="24"/>
          <w:szCs w:val="24"/>
        </w:rPr>
        <w:t>Z postępowania o udzielenie zamówienia wyklucza się Wykonawców, w stosunku do których zachodzi którakolwiek z okoliczności</w:t>
      </w:r>
      <w:r w:rsidR="00E44846" w:rsidRPr="00F56DD3">
        <w:rPr>
          <w:rFonts w:ascii="Garamond" w:hAnsi="Garamond" w:cs="Times New Roman"/>
          <w:sz w:val="24"/>
          <w:szCs w:val="24"/>
        </w:rPr>
        <w:t xml:space="preserve"> wskazanych </w:t>
      </w:r>
      <w:r w:rsidR="00F47D94" w:rsidRPr="00F56DD3">
        <w:rPr>
          <w:rFonts w:ascii="Garamond" w:hAnsi="Garamond" w:cs="Times New Roman"/>
          <w:sz w:val="24"/>
          <w:szCs w:val="24"/>
        </w:rPr>
        <w:t>w art. 108 ust. 1</w:t>
      </w:r>
      <w:r w:rsidR="00E44846" w:rsidRPr="00F56DD3">
        <w:rPr>
          <w:rFonts w:ascii="Garamond" w:hAnsi="Garamond" w:cs="Times New Roman"/>
          <w:sz w:val="24"/>
          <w:szCs w:val="24"/>
        </w:rPr>
        <w:t>uPzp:</w:t>
      </w:r>
    </w:p>
    <w:p w14:paraId="534B667A" w14:textId="77777777" w:rsidR="00B12930" w:rsidRPr="00F56DD3" w:rsidRDefault="00F47D94" w:rsidP="000C0111">
      <w:pPr>
        <w:widowControl/>
        <w:numPr>
          <w:ilvl w:val="0"/>
          <w:numId w:val="21"/>
        </w:numPr>
        <w:tabs>
          <w:tab w:val="left" w:pos="426"/>
        </w:tabs>
        <w:suppressAutoHyphens/>
        <w:autoSpaceDE/>
        <w:autoSpaceDN/>
        <w:spacing w:line="276" w:lineRule="auto"/>
        <w:ind w:left="0" w:firstLine="0"/>
        <w:contextualSpacing/>
        <w:jc w:val="both"/>
        <w:rPr>
          <w:rFonts w:ascii="Garamond" w:hAnsi="Garamond" w:cs="Times New Roman"/>
          <w:bCs/>
          <w:iCs/>
          <w:sz w:val="24"/>
          <w:szCs w:val="24"/>
        </w:rPr>
      </w:pPr>
      <w:r w:rsidRPr="00F56DD3">
        <w:rPr>
          <w:rFonts w:ascii="Garamond" w:hAnsi="Garamond" w:cs="Times New Roman"/>
          <w:bCs/>
          <w:iCs/>
          <w:sz w:val="24"/>
          <w:szCs w:val="24"/>
        </w:rPr>
        <w:t>będącego osobą fizyczną, którego prawomocnie skazano za przestępstwo:</w:t>
      </w:r>
    </w:p>
    <w:p w14:paraId="0EA744B1" w14:textId="77777777" w:rsidR="00B12930" w:rsidRPr="00F56DD3" w:rsidRDefault="00F47D94" w:rsidP="000C0111">
      <w:pPr>
        <w:widowControl/>
        <w:numPr>
          <w:ilvl w:val="0"/>
          <w:numId w:val="22"/>
        </w:numPr>
        <w:suppressAutoHyphens/>
        <w:autoSpaceDE/>
        <w:autoSpaceDN/>
        <w:spacing w:line="276" w:lineRule="auto"/>
        <w:ind w:left="426" w:hanging="426"/>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udziału w zorganizowanej grupie przestępczej albo związku mającym na celu popełnienie przestępstwa lub przestępstwa skarbowego, o którym mowa w art. 258 Kodeksu karnego,</w:t>
      </w:r>
    </w:p>
    <w:p w14:paraId="42030322" w14:textId="77777777" w:rsidR="00B12930" w:rsidRPr="00F56DD3" w:rsidRDefault="00F47D94" w:rsidP="000C0111">
      <w:pPr>
        <w:widowControl/>
        <w:numPr>
          <w:ilvl w:val="0"/>
          <w:numId w:val="22"/>
        </w:numPr>
        <w:tabs>
          <w:tab w:val="left" w:pos="426"/>
        </w:tabs>
        <w:suppressAutoHyphens/>
        <w:autoSpaceDE/>
        <w:autoSpaceDN/>
        <w:spacing w:line="276" w:lineRule="auto"/>
        <w:ind w:left="0" w:firstLine="0"/>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lastRenderedPageBreak/>
        <w:t>handlu ludźmi, o którym mowa w art. 189a Kodeksu karnego,</w:t>
      </w:r>
    </w:p>
    <w:p w14:paraId="089BF81C" w14:textId="0C5CE79E" w:rsidR="00B12930" w:rsidRPr="00F56DD3" w:rsidRDefault="00F47D94" w:rsidP="000C0111">
      <w:pPr>
        <w:widowControl/>
        <w:numPr>
          <w:ilvl w:val="0"/>
          <w:numId w:val="22"/>
        </w:numPr>
        <w:suppressAutoHyphens/>
        <w:autoSpaceDE/>
        <w:autoSpaceDN/>
        <w:spacing w:line="276" w:lineRule="auto"/>
        <w:ind w:left="426" w:hanging="426"/>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o którym mowa w art. 228-230a, art. 250a Kodeksu karnego, w art. 46-4</w:t>
      </w:r>
      <w:r w:rsidR="002300E0">
        <w:rPr>
          <w:rFonts w:ascii="Garamond" w:eastAsia="Times New Roman" w:hAnsi="Garamond" w:cs="Times New Roman"/>
          <w:sz w:val="24"/>
          <w:szCs w:val="24"/>
        </w:rPr>
        <w:t xml:space="preserve">8 ustawy z dnia 25 czerwca 2010 </w:t>
      </w:r>
      <w:r w:rsidRPr="00F56DD3">
        <w:rPr>
          <w:rFonts w:ascii="Garamond" w:eastAsia="Times New Roman" w:hAnsi="Garamond" w:cs="Times New Roman"/>
          <w:sz w:val="24"/>
          <w:szCs w:val="24"/>
        </w:rPr>
        <w:t>r. o sporcie lub w art. 54 ust. 1-4 ustawy z dnia 12 maja 2011 r. o refundacji leków, środków spożywczych specjalnego przeznaczenia żywieniowego oraz wyrobów medycznych,</w:t>
      </w:r>
    </w:p>
    <w:p w14:paraId="628A0BF5" w14:textId="77777777" w:rsidR="00B12930" w:rsidRPr="00F56DD3" w:rsidRDefault="00F47D94" w:rsidP="000C0111">
      <w:pPr>
        <w:widowControl/>
        <w:numPr>
          <w:ilvl w:val="0"/>
          <w:numId w:val="22"/>
        </w:numPr>
        <w:suppressAutoHyphens/>
        <w:autoSpaceDE/>
        <w:autoSpaceDN/>
        <w:spacing w:line="276" w:lineRule="auto"/>
        <w:ind w:left="284" w:hanging="284"/>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4F9A246" w14:textId="77777777" w:rsidR="00B12930" w:rsidRPr="00F56DD3" w:rsidRDefault="00F47D94" w:rsidP="000C0111">
      <w:pPr>
        <w:widowControl/>
        <w:numPr>
          <w:ilvl w:val="0"/>
          <w:numId w:val="22"/>
        </w:numPr>
        <w:suppressAutoHyphens/>
        <w:autoSpaceDE/>
        <w:autoSpaceDN/>
        <w:spacing w:line="276" w:lineRule="auto"/>
        <w:ind w:left="284" w:hanging="284"/>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o charakterze terrorystycznym, o którym mowa w art. 115 § 20 Kodeksu karnego, lub mające na celu popełnienie tego przestępstwa,</w:t>
      </w:r>
    </w:p>
    <w:p w14:paraId="57D34353" w14:textId="0E82C303" w:rsidR="00B12930" w:rsidRPr="00F56DD3" w:rsidRDefault="00F47D94" w:rsidP="000C0111">
      <w:pPr>
        <w:widowControl/>
        <w:numPr>
          <w:ilvl w:val="0"/>
          <w:numId w:val="22"/>
        </w:numPr>
        <w:suppressAutoHyphens/>
        <w:autoSpaceDE/>
        <w:autoSpaceDN/>
        <w:spacing w:line="276" w:lineRule="auto"/>
        <w:ind w:left="284" w:hanging="284"/>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powierzenia wykonywania pracy małoletniemu cudzoziemcowi, o który</w:t>
      </w:r>
      <w:r w:rsidR="002300E0">
        <w:rPr>
          <w:rFonts w:ascii="Garamond" w:eastAsia="Times New Roman" w:hAnsi="Garamond" w:cs="Times New Roman"/>
          <w:sz w:val="24"/>
          <w:szCs w:val="24"/>
        </w:rPr>
        <w:t xml:space="preserve">m mowa w art. 9 ust. 2 ustawy z </w:t>
      </w:r>
      <w:r w:rsidRPr="00F56DD3">
        <w:rPr>
          <w:rFonts w:ascii="Garamond" w:eastAsia="Times New Roman" w:hAnsi="Garamond" w:cs="Times New Roman"/>
          <w:sz w:val="24"/>
          <w:szCs w:val="24"/>
        </w:rPr>
        <w:t>dnia 15 czerwca 2012 r. o skutkach powierzania wykonywania pracy cudzoziemcom przebywającym wbrew przepisom na terytorium Rzeczypospolitej Polskiej,</w:t>
      </w:r>
    </w:p>
    <w:p w14:paraId="5ECAB692" w14:textId="2FD9956C" w:rsidR="00B12930" w:rsidRPr="00F56DD3" w:rsidRDefault="00F47D94" w:rsidP="000C0111">
      <w:pPr>
        <w:widowControl/>
        <w:numPr>
          <w:ilvl w:val="0"/>
          <w:numId w:val="22"/>
        </w:numPr>
        <w:suppressAutoHyphens/>
        <w:autoSpaceDE/>
        <w:autoSpaceDN/>
        <w:spacing w:line="276" w:lineRule="auto"/>
        <w:ind w:left="284" w:hanging="284"/>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przeciwko obrotowi gospodarczemu, o których mowa w art. 296-307 Kodeksu karnego, przestępstwo oszustwa, o którym mowa w art. 286 Kodeksu karnego, przes</w:t>
      </w:r>
      <w:r w:rsidR="002300E0">
        <w:rPr>
          <w:rFonts w:ascii="Garamond" w:eastAsia="Times New Roman" w:hAnsi="Garamond" w:cs="Times New Roman"/>
          <w:sz w:val="24"/>
          <w:szCs w:val="24"/>
        </w:rPr>
        <w:t xml:space="preserve">tępstwo przeciwko wiarygodności </w:t>
      </w:r>
      <w:r w:rsidRPr="00F56DD3">
        <w:rPr>
          <w:rFonts w:ascii="Garamond" w:eastAsia="Times New Roman" w:hAnsi="Garamond" w:cs="Times New Roman"/>
          <w:sz w:val="24"/>
          <w:szCs w:val="24"/>
        </w:rPr>
        <w:t>dokumentów, o których mowa w art. 270-277d Kodeksu karnego, lub przestępstwo skarbowe,</w:t>
      </w:r>
    </w:p>
    <w:p w14:paraId="21CADCB4" w14:textId="77777777" w:rsidR="00B12930" w:rsidRPr="00F56DD3" w:rsidRDefault="00F47D94" w:rsidP="000C0111">
      <w:pPr>
        <w:widowControl/>
        <w:numPr>
          <w:ilvl w:val="0"/>
          <w:numId w:val="22"/>
        </w:numPr>
        <w:suppressAutoHyphens/>
        <w:autoSpaceDE/>
        <w:autoSpaceDN/>
        <w:spacing w:line="276" w:lineRule="auto"/>
        <w:ind w:left="284" w:hanging="284"/>
        <w:contextualSpacing/>
        <w:jc w:val="both"/>
        <w:rPr>
          <w:rFonts w:ascii="Garamond" w:hAnsi="Garamond" w:cs="Times New Roman"/>
          <w:bCs/>
          <w:iCs/>
          <w:sz w:val="24"/>
          <w:szCs w:val="24"/>
        </w:rPr>
      </w:pPr>
      <w:r w:rsidRPr="00F56DD3">
        <w:rPr>
          <w:rFonts w:ascii="Garamond" w:eastAsia="Times New Roman" w:hAnsi="Garamond" w:cs="Times New Roman"/>
          <w:sz w:val="24"/>
          <w:szCs w:val="24"/>
        </w:rPr>
        <w:t>o którym mowa w art. 9 ust. 1 i 3 lub art. 10 ustawy z dnia 15 czerwca 2012 r. o skutkach powierzania wykonywania pracy cudzoziemcom przebywającym wbrew przepisom na terytorium Rzeczypospolitej</w:t>
      </w:r>
      <w:r w:rsidRPr="00F56DD3">
        <w:rPr>
          <w:rFonts w:ascii="Garamond" w:hAnsi="Garamond" w:cs="Times New Roman"/>
          <w:bCs/>
          <w:iCs/>
          <w:sz w:val="24"/>
          <w:szCs w:val="24"/>
        </w:rPr>
        <w:t xml:space="preserve"> Polskiej</w:t>
      </w:r>
    </w:p>
    <w:p w14:paraId="7E819AD0" w14:textId="77777777" w:rsidR="00B12930" w:rsidRPr="00F56DD3" w:rsidRDefault="00F47D94" w:rsidP="00DB6B92">
      <w:pPr>
        <w:spacing w:line="276" w:lineRule="auto"/>
        <w:ind w:left="284"/>
        <w:contextualSpacing/>
        <w:jc w:val="both"/>
        <w:rPr>
          <w:rFonts w:ascii="Garamond" w:hAnsi="Garamond" w:cs="Times New Roman"/>
          <w:bCs/>
          <w:iCs/>
          <w:sz w:val="24"/>
          <w:szCs w:val="24"/>
        </w:rPr>
      </w:pPr>
      <w:r w:rsidRPr="00F56DD3">
        <w:rPr>
          <w:rFonts w:ascii="Garamond" w:hAnsi="Garamond" w:cs="Times New Roman"/>
          <w:bCs/>
          <w:iCs/>
          <w:sz w:val="24"/>
          <w:szCs w:val="24"/>
        </w:rPr>
        <w:t>- lub za odpowiedni czyn zabroniony określony w przepisach prawa obcego;</w:t>
      </w:r>
    </w:p>
    <w:p w14:paraId="4D1D0AF5" w14:textId="77777777" w:rsidR="00BA683C" w:rsidRPr="00F56DD3" w:rsidRDefault="00F47D94" w:rsidP="000C0111">
      <w:pPr>
        <w:widowControl/>
        <w:numPr>
          <w:ilvl w:val="0"/>
          <w:numId w:val="21"/>
        </w:numPr>
        <w:suppressAutoHyphens/>
        <w:autoSpaceDE/>
        <w:autoSpaceDN/>
        <w:spacing w:line="276" w:lineRule="auto"/>
        <w:ind w:left="284" w:hanging="284"/>
        <w:contextualSpacing/>
        <w:jc w:val="both"/>
        <w:rPr>
          <w:rFonts w:ascii="Garamond" w:hAnsi="Garamond" w:cs="Times New Roman"/>
          <w:bCs/>
          <w:iCs/>
          <w:sz w:val="24"/>
          <w:szCs w:val="24"/>
        </w:rPr>
      </w:pPr>
      <w:r w:rsidRPr="00F56DD3">
        <w:rPr>
          <w:rFonts w:ascii="Garamond" w:hAnsi="Garamond" w:cs="Times New Roman"/>
          <w:bCs/>
          <w:iCs/>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ADCCD35" w14:textId="7372BAE9" w:rsidR="00B12930" w:rsidRPr="002300E0" w:rsidRDefault="00F47D94" w:rsidP="002300E0">
      <w:pPr>
        <w:widowControl/>
        <w:numPr>
          <w:ilvl w:val="0"/>
          <w:numId w:val="21"/>
        </w:numPr>
        <w:suppressAutoHyphens/>
        <w:autoSpaceDE/>
        <w:autoSpaceDN/>
        <w:spacing w:line="276" w:lineRule="auto"/>
        <w:ind w:left="284" w:hanging="284"/>
        <w:contextualSpacing/>
        <w:jc w:val="both"/>
        <w:rPr>
          <w:rFonts w:ascii="Garamond" w:hAnsi="Garamond" w:cs="Times New Roman"/>
          <w:bCs/>
          <w:iCs/>
          <w:sz w:val="24"/>
          <w:szCs w:val="24"/>
        </w:rPr>
      </w:pPr>
      <w:r w:rsidRPr="00F56DD3">
        <w:rPr>
          <w:rFonts w:ascii="Garamond" w:hAnsi="Garamond" w:cs="Times New Roman"/>
          <w:bCs/>
          <w:iCs/>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2300E0">
        <w:rPr>
          <w:rFonts w:ascii="Garamond" w:hAnsi="Garamond" w:cs="Times New Roman"/>
          <w:bCs/>
          <w:iCs/>
          <w:sz w:val="24"/>
          <w:szCs w:val="24"/>
        </w:rPr>
        <w:t>składania ofert dokonał płatności należnych podatków, opłat lub składek na ubezpieczenie społeczne lub zdrowotne wraz z odsetkami lub grzywnami lub zawarł wiążące porozumienie w sprawie spłaty tych należności;</w:t>
      </w:r>
    </w:p>
    <w:p w14:paraId="13B94DB0" w14:textId="77777777" w:rsidR="00B12930" w:rsidRPr="00F56DD3" w:rsidRDefault="00F47D94" w:rsidP="000C0111">
      <w:pPr>
        <w:widowControl/>
        <w:numPr>
          <w:ilvl w:val="0"/>
          <w:numId w:val="21"/>
        </w:numPr>
        <w:tabs>
          <w:tab w:val="left" w:pos="426"/>
        </w:tabs>
        <w:suppressAutoHyphens/>
        <w:autoSpaceDE/>
        <w:autoSpaceDN/>
        <w:spacing w:line="276" w:lineRule="auto"/>
        <w:ind w:left="0" w:firstLine="0"/>
        <w:contextualSpacing/>
        <w:jc w:val="both"/>
        <w:rPr>
          <w:rFonts w:ascii="Garamond" w:hAnsi="Garamond" w:cs="Times New Roman"/>
          <w:bCs/>
          <w:iCs/>
          <w:sz w:val="24"/>
          <w:szCs w:val="24"/>
        </w:rPr>
      </w:pPr>
      <w:r w:rsidRPr="00F56DD3">
        <w:rPr>
          <w:rFonts w:ascii="Garamond" w:hAnsi="Garamond" w:cs="Times New Roman"/>
          <w:bCs/>
          <w:iCs/>
          <w:sz w:val="24"/>
          <w:szCs w:val="24"/>
        </w:rPr>
        <w:t>wobec którego prawomocnie orzeczono zakaz ubiegania się o zamówienia publiczne;</w:t>
      </w:r>
    </w:p>
    <w:p w14:paraId="46E60DD6" w14:textId="77777777" w:rsidR="00BA683C" w:rsidRPr="00F56DD3" w:rsidRDefault="00F47D94" w:rsidP="000C0111">
      <w:pPr>
        <w:widowControl/>
        <w:numPr>
          <w:ilvl w:val="0"/>
          <w:numId w:val="21"/>
        </w:numPr>
        <w:suppressAutoHyphens/>
        <w:autoSpaceDE/>
        <w:autoSpaceDN/>
        <w:spacing w:line="276" w:lineRule="auto"/>
        <w:ind w:left="284" w:hanging="284"/>
        <w:contextualSpacing/>
        <w:jc w:val="both"/>
        <w:rPr>
          <w:rFonts w:ascii="Garamond" w:hAnsi="Garamond" w:cs="Times New Roman"/>
          <w:bCs/>
          <w:iCs/>
          <w:sz w:val="24"/>
          <w:szCs w:val="24"/>
        </w:rPr>
      </w:pPr>
      <w:r w:rsidRPr="00F56DD3">
        <w:rPr>
          <w:rFonts w:ascii="Garamond" w:hAnsi="Garamond" w:cs="Times New Roman"/>
          <w:bCs/>
          <w:iCs/>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2ADADBA" w14:textId="77777777" w:rsidR="00B12930" w:rsidRPr="00F56DD3" w:rsidRDefault="00F47D94" w:rsidP="000C0111">
      <w:pPr>
        <w:widowControl/>
        <w:numPr>
          <w:ilvl w:val="0"/>
          <w:numId w:val="21"/>
        </w:numPr>
        <w:suppressAutoHyphens/>
        <w:autoSpaceDE/>
        <w:autoSpaceDN/>
        <w:spacing w:line="276" w:lineRule="auto"/>
        <w:ind w:left="284" w:hanging="284"/>
        <w:contextualSpacing/>
        <w:jc w:val="both"/>
        <w:rPr>
          <w:rFonts w:ascii="Garamond" w:hAnsi="Garamond" w:cs="Times New Roman"/>
          <w:bCs/>
          <w:iCs/>
          <w:sz w:val="24"/>
          <w:szCs w:val="24"/>
        </w:rPr>
      </w:pPr>
      <w:r w:rsidRPr="00F56DD3">
        <w:rPr>
          <w:rFonts w:ascii="Garamond" w:hAnsi="Garamond" w:cs="Times New Roman"/>
          <w:bCs/>
          <w:iCs/>
          <w:sz w:val="24"/>
          <w:szCs w:val="24"/>
        </w:rPr>
        <w:t xml:space="preserve">jeżeli, w przypadkach, o których mowa w art. 85 ust. 1, doszło do zakłócenia konkurencji wynikającego </w:t>
      </w:r>
      <w:r w:rsidR="00BA683C" w:rsidRPr="00F56DD3">
        <w:rPr>
          <w:rFonts w:ascii="Garamond" w:hAnsi="Garamond" w:cs="Times New Roman"/>
          <w:bCs/>
          <w:iCs/>
          <w:sz w:val="24"/>
          <w:szCs w:val="24"/>
        </w:rPr>
        <w:br/>
      </w:r>
      <w:r w:rsidRPr="00F56DD3">
        <w:rPr>
          <w:rFonts w:ascii="Garamond" w:hAnsi="Garamond" w:cs="Times New Roman"/>
          <w:bCs/>
          <w:iCs/>
          <w:sz w:val="24"/>
          <w:szCs w:val="24"/>
        </w:rPr>
        <w:t>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BEE6A06" w14:textId="77777777" w:rsidR="00B12930" w:rsidRPr="00F56DD3" w:rsidRDefault="00B12930" w:rsidP="000C0111">
      <w:pPr>
        <w:pStyle w:val="Akapitzlist"/>
        <w:numPr>
          <w:ilvl w:val="0"/>
          <w:numId w:val="10"/>
        </w:numPr>
        <w:tabs>
          <w:tab w:val="left" w:pos="284"/>
        </w:tabs>
        <w:spacing w:line="276" w:lineRule="auto"/>
        <w:ind w:left="0" w:right="-46" w:firstLine="0"/>
        <w:jc w:val="both"/>
        <w:rPr>
          <w:rFonts w:ascii="Garamond" w:hAnsi="Garamond" w:cs="Times New Roman"/>
          <w:bCs/>
          <w:iCs/>
          <w:sz w:val="24"/>
          <w:szCs w:val="24"/>
        </w:rPr>
      </w:pPr>
      <w:r w:rsidRPr="00F56DD3">
        <w:rPr>
          <w:rFonts w:ascii="Garamond" w:hAnsi="Garamond" w:cs="Times New Roman"/>
          <w:sz w:val="24"/>
          <w:szCs w:val="24"/>
        </w:rPr>
        <w:t>Zgodnie</w:t>
      </w:r>
      <w:r w:rsidR="00F47D94" w:rsidRPr="00F56DD3">
        <w:rPr>
          <w:rFonts w:ascii="Garamond" w:hAnsi="Garamond" w:cs="Times New Roman"/>
          <w:bCs/>
          <w:iCs/>
          <w:sz w:val="24"/>
          <w:szCs w:val="24"/>
        </w:rPr>
        <w:t xml:space="preserve"> z art. 7 ust. 1 ustawy z dnia 13 kwietnia 2022 r. o szczególnych rozwiązaniach w zakresie przeciwdziałania wspieraniu agresji na Ukrainę oraz służących ochronie bezpieczeństwa narodowego – zwanej dalej „ustawą Ukraina” -Zamawiający wykluczy z postępowania o udzielenie zamówienia:  </w:t>
      </w:r>
    </w:p>
    <w:p w14:paraId="64663D86" w14:textId="1ECA472E" w:rsidR="00F42E29" w:rsidRPr="00F56DD3" w:rsidRDefault="00F47D94" w:rsidP="000C0111">
      <w:pPr>
        <w:numPr>
          <w:ilvl w:val="0"/>
          <w:numId w:val="23"/>
        </w:numPr>
        <w:tabs>
          <w:tab w:val="left" w:pos="426"/>
        </w:tabs>
        <w:adjustRightInd w:val="0"/>
        <w:spacing w:line="276" w:lineRule="auto"/>
        <w:ind w:left="0" w:firstLine="0"/>
        <w:contextualSpacing/>
        <w:jc w:val="both"/>
        <w:rPr>
          <w:rFonts w:ascii="Garamond" w:hAnsi="Garamond" w:cs="Times New Roman"/>
          <w:bCs/>
          <w:iCs/>
          <w:sz w:val="24"/>
          <w:szCs w:val="24"/>
        </w:rPr>
      </w:pPr>
      <w:r w:rsidRPr="00F56DD3">
        <w:rPr>
          <w:rFonts w:ascii="Garamond" w:eastAsia="Times New Roman" w:hAnsi="Garamond" w:cs="Times New Roman"/>
          <w:bCs/>
          <w:sz w:val="24"/>
          <w:szCs w:val="24"/>
        </w:rPr>
        <w:lastRenderedPageBreak/>
        <w:t>wykonawcę</w:t>
      </w:r>
      <w:r w:rsidRPr="00F56DD3">
        <w:rPr>
          <w:rFonts w:ascii="Garamond" w:hAnsi="Garamond" w:cs="Times New Roman"/>
          <w:bCs/>
          <w:iCs/>
          <w:sz w:val="24"/>
          <w:szCs w:val="24"/>
        </w:rPr>
        <w:t xml:space="preserve"> oraz uczestnika konkursu wymienionego w wykazach określonych w </w:t>
      </w:r>
      <w:r w:rsidRPr="00F56DD3">
        <w:rPr>
          <w:rFonts w:ascii="Garamond" w:eastAsia="Times New Roman" w:hAnsi="Garamond" w:cs="Times New Roman"/>
          <w:bCs/>
          <w:sz w:val="24"/>
          <w:szCs w:val="24"/>
        </w:rPr>
        <w:t>rozporządzeniu</w:t>
      </w:r>
      <w:r w:rsidRPr="00F56DD3">
        <w:rPr>
          <w:rFonts w:ascii="Garamond" w:hAnsi="Garamond" w:cs="Times New Roman"/>
          <w:bCs/>
          <w:iCs/>
          <w:sz w:val="24"/>
          <w:szCs w:val="24"/>
        </w:rPr>
        <w:t xml:space="preserve"> 765/2006 </w:t>
      </w:r>
      <w:r w:rsidR="00AA616D">
        <w:rPr>
          <w:rFonts w:ascii="Garamond" w:hAnsi="Garamond" w:cs="Times New Roman"/>
          <w:bCs/>
          <w:iCs/>
          <w:sz w:val="24"/>
          <w:szCs w:val="24"/>
        </w:rPr>
        <w:t xml:space="preserve"> </w:t>
      </w:r>
      <w:r w:rsidRPr="00F56DD3">
        <w:rPr>
          <w:rFonts w:ascii="Garamond" w:hAnsi="Garamond" w:cs="Times New Roman"/>
          <w:bCs/>
          <w:iCs/>
          <w:sz w:val="24"/>
          <w:szCs w:val="24"/>
        </w:rPr>
        <w:t>i rozporządzeniu 269/2014 albo wpisanego na listę na podstawie decyzji w sprawie wpisu na listę rozstrzygającej o zastosowaniu środka, o którym mowa w art. 1 pkt 3 ustawy Ukraina;</w:t>
      </w:r>
    </w:p>
    <w:p w14:paraId="41532A40" w14:textId="5915768B" w:rsidR="00E44846" w:rsidRPr="00F56DD3" w:rsidRDefault="00F47D94" w:rsidP="000C0111">
      <w:pPr>
        <w:numPr>
          <w:ilvl w:val="0"/>
          <w:numId w:val="23"/>
        </w:numPr>
        <w:tabs>
          <w:tab w:val="left" w:pos="426"/>
        </w:tabs>
        <w:adjustRightInd w:val="0"/>
        <w:spacing w:line="276" w:lineRule="auto"/>
        <w:ind w:left="0" w:firstLine="0"/>
        <w:contextualSpacing/>
        <w:jc w:val="both"/>
        <w:rPr>
          <w:rFonts w:ascii="Garamond" w:hAnsi="Garamond" w:cs="Times New Roman"/>
          <w:bCs/>
          <w:iCs/>
          <w:sz w:val="24"/>
          <w:szCs w:val="24"/>
        </w:rPr>
      </w:pPr>
      <w:r w:rsidRPr="00F56DD3">
        <w:rPr>
          <w:rFonts w:ascii="Garamond" w:eastAsia="Times New Roman" w:hAnsi="Garamond" w:cs="Times New Roman"/>
          <w:bCs/>
          <w:sz w:val="24"/>
          <w:szCs w:val="24"/>
        </w:rPr>
        <w:t>wykonawcę</w:t>
      </w:r>
      <w:r w:rsidR="004D17E8" w:rsidRPr="00F56DD3">
        <w:rPr>
          <w:rFonts w:ascii="Garamond" w:eastAsia="Times New Roman" w:hAnsi="Garamond" w:cs="Times New Roman"/>
          <w:bCs/>
          <w:sz w:val="24"/>
          <w:szCs w:val="24"/>
        </w:rPr>
        <w:t xml:space="preserve"> </w:t>
      </w:r>
      <w:r w:rsidRPr="00F56DD3">
        <w:rPr>
          <w:rFonts w:ascii="Garamond" w:eastAsia="Times New Roman" w:hAnsi="Garamond" w:cs="Times New Roman"/>
          <w:bCs/>
          <w:sz w:val="24"/>
          <w:szCs w:val="24"/>
        </w:rPr>
        <w:t>oraz uczestnika konkursu, którego beneficjentem rze</w:t>
      </w:r>
      <w:r w:rsidR="0003018D">
        <w:rPr>
          <w:rFonts w:ascii="Garamond" w:eastAsia="Times New Roman" w:hAnsi="Garamond" w:cs="Times New Roman"/>
          <w:bCs/>
          <w:sz w:val="24"/>
          <w:szCs w:val="24"/>
        </w:rPr>
        <w:t xml:space="preserve">czywistym w rozumieniu ustawy z </w:t>
      </w:r>
      <w:r w:rsidRPr="00F56DD3">
        <w:rPr>
          <w:rFonts w:ascii="Garamond" w:eastAsia="Times New Roman" w:hAnsi="Garamond" w:cs="Times New Roman"/>
          <w:bCs/>
          <w:sz w:val="24"/>
          <w:szCs w:val="24"/>
        </w:rPr>
        <w:t xml:space="preserve">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t>
      </w:r>
      <w:r w:rsidR="00AA616D">
        <w:rPr>
          <w:rFonts w:ascii="Garamond" w:eastAsia="Times New Roman" w:hAnsi="Garamond" w:cs="Times New Roman"/>
          <w:bCs/>
          <w:sz w:val="24"/>
          <w:szCs w:val="24"/>
        </w:rPr>
        <w:t xml:space="preserve"> </w:t>
      </w:r>
      <w:r w:rsidRPr="00F56DD3">
        <w:rPr>
          <w:rFonts w:ascii="Garamond" w:eastAsia="Times New Roman" w:hAnsi="Garamond" w:cs="Times New Roman"/>
          <w:bCs/>
          <w:sz w:val="24"/>
          <w:szCs w:val="24"/>
        </w:rPr>
        <w:t>w sprawie wpisu na listę rozstrzygającej o zastosowaniu środka, o którym mowa w art. 1 pkt 3 ustawy Ukraina;</w:t>
      </w:r>
    </w:p>
    <w:p w14:paraId="4E6D9DF7" w14:textId="625CB851" w:rsidR="00E44846" w:rsidRPr="0003018D" w:rsidRDefault="00F47D94" w:rsidP="00DB6B92">
      <w:pPr>
        <w:numPr>
          <w:ilvl w:val="0"/>
          <w:numId w:val="23"/>
        </w:numPr>
        <w:tabs>
          <w:tab w:val="left" w:pos="426"/>
        </w:tabs>
        <w:adjustRightInd w:val="0"/>
        <w:spacing w:line="276" w:lineRule="auto"/>
        <w:ind w:left="0" w:firstLine="0"/>
        <w:contextualSpacing/>
        <w:jc w:val="both"/>
        <w:rPr>
          <w:rFonts w:ascii="Garamond" w:eastAsia="Times New Roman" w:hAnsi="Garamond" w:cs="Times New Roman"/>
          <w:bCs/>
          <w:sz w:val="24"/>
          <w:szCs w:val="24"/>
        </w:rPr>
      </w:pPr>
      <w:r w:rsidRPr="00F56DD3">
        <w:rPr>
          <w:rFonts w:ascii="Garamond" w:eastAsia="Times New Roman" w:hAnsi="Garamond" w:cs="Times New Roman"/>
          <w:bCs/>
          <w:sz w:val="24"/>
          <w:szCs w:val="24"/>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Ukraina.</w:t>
      </w:r>
      <w:r w:rsidR="0003018D">
        <w:rPr>
          <w:rFonts w:ascii="Garamond" w:eastAsia="Times New Roman" w:hAnsi="Garamond" w:cs="Times New Roman"/>
          <w:bCs/>
          <w:sz w:val="24"/>
          <w:szCs w:val="24"/>
        </w:rPr>
        <w:t xml:space="preserve"> </w:t>
      </w:r>
      <w:r w:rsidRPr="0003018D">
        <w:rPr>
          <w:rFonts w:ascii="Garamond" w:hAnsi="Garamond" w:cs="Times New Roman"/>
          <w:sz w:val="24"/>
          <w:szCs w:val="24"/>
        </w:rPr>
        <w:t>Wykluczenie następuje na okres trwania okoliczności określonych w pkt 1) – 3).</w:t>
      </w:r>
    </w:p>
    <w:p w14:paraId="5E51EBE3" w14:textId="77777777" w:rsidR="00E44846" w:rsidRPr="00F56DD3" w:rsidRDefault="00F47D94" w:rsidP="00DB6B92">
      <w:pPr>
        <w:pStyle w:val="Akapitzlist"/>
        <w:tabs>
          <w:tab w:val="left" w:pos="284"/>
        </w:tabs>
        <w:spacing w:line="276" w:lineRule="auto"/>
        <w:ind w:left="0" w:right="-46" w:firstLine="0"/>
        <w:jc w:val="both"/>
        <w:rPr>
          <w:rFonts w:ascii="Garamond" w:hAnsi="Garamond" w:cs="Times New Roman"/>
          <w:sz w:val="24"/>
          <w:szCs w:val="24"/>
        </w:rPr>
      </w:pPr>
      <w:r w:rsidRPr="00F56DD3">
        <w:rPr>
          <w:rFonts w:ascii="Garamond" w:hAnsi="Garamond" w:cs="Times New Roman"/>
          <w:sz w:val="24"/>
          <w:szCs w:val="24"/>
        </w:rPr>
        <w:t>W przypadku Wykonawcy wykluczonego na podstawie pkt 1) – 3), Zamawiający odrzuca ofertę takiego Wykonawcy.</w:t>
      </w:r>
    </w:p>
    <w:p w14:paraId="07D35788" w14:textId="77777777" w:rsidR="00E44846" w:rsidRPr="00F56DD3" w:rsidRDefault="00F47D94" w:rsidP="00DB6B92">
      <w:pPr>
        <w:pStyle w:val="Akapitzlist"/>
        <w:tabs>
          <w:tab w:val="left" w:pos="284"/>
        </w:tabs>
        <w:spacing w:line="276" w:lineRule="auto"/>
        <w:ind w:left="0" w:right="-46" w:firstLine="0"/>
        <w:jc w:val="both"/>
        <w:rPr>
          <w:rFonts w:ascii="Garamond" w:hAnsi="Garamond" w:cs="Times New Roman"/>
          <w:sz w:val="24"/>
          <w:szCs w:val="24"/>
        </w:rPr>
      </w:pPr>
      <w:r w:rsidRPr="00F56DD3">
        <w:rPr>
          <w:rFonts w:ascii="Garamond" w:hAnsi="Garamond" w:cs="Times New Roman"/>
          <w:sz w:val="24"/>
          <w:szCs w:val="24"/>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1D1BDBE" w14:textId="77777777" w:rsidR="00E44846" w:rsidRPr="00F56DD3" w:rsidRDefault="00F47D94" w:rsidP="00DB6B92">
      <w:pPr>
        <w:pStyle w:val="Akapitzlist"/>
        <w:tabs>
          <w:tab w:val="left" w:pos="284"/>
        </w:tabs>
        <w:spacing w:line="276" w:lineRule="auto"/>
        <w:ind w:left="0" w:right="-46" w:firstLine="0"/>
        <w:jc w:val="both"/>
        <w:rPr>
          <w:rFonts w:ascii="Garamond" w:hAnsi="Garamond" w:cs="Times New Roman"/>
          <w:sz w:val="24"/>
          <w:szCs w:val="24"/>
        </w:rPr>
      </w:pPr>
      <w:r w:rsidRPr="00F56DD3">
        <w:rPr>
          <w:rFonts w:ascii="Garamond" w:hAnsi="Garamond" w:cs="Times New Roman"/>
          <w:sz w:val="24"/>
          <w:szCs w:val="24"/>
        </w:rPr>
        <w:t>Osoba lub podmiot podlegające wykluczeniu na podstawie pkt 1) – 3), które w okresie tego wykluczenia ubiegają się o udzielenie zamówienia publicznego lub dopuszczenie do udziału w konkursie lub biorą udział w postępowaniu o udzielenie zamówienia publicznego lub w konkursie, podlegają karze pieniężnej.</w:t>
      </w:r>
    </w:p>
    <w:p w14:paraId="76690AD8" w14:textId="77777777" w:rsidR="00E44846" w:rsidRPr="00F56DD3" w:rsidRDefault="00F47D94" w:rsidP="00DB6B92">
      <w:pPr>
        <w:pStyle w:val="Akapitzlist"/>
        <w:tabs>
          <w:tab w:val="left" w:pos="284"/>
        </w:tabs>
        <w:spacing w:line="276" w:lineRule="auto"/>
        <w:ind w:left="0" w:right="-46" w:firstLine="0"/>
        <w:jc w:val="both"/>
        <w:rPr>
          <w:rFonts w:ascii="Garamond" w:hAnsi="Garamond" w:cs="Times New Roman"/>
          <w:sz w:val="24"/>
          <w:szCs w:val="24"/>
        </w:rPr>
      </w:pPr>
      <w:r w:rsidRPr="00F56DD3">
        <w:rPr>
          <w:rFonts w:ascii="Garamond" w:hAnsi="Garamond" w:cs="Times New Roman"/>
          <w:bCs/>
          <w:iCs/>
          <w:sz w:val="24"/>
          <w:szCs w:val="24"/>
        </w:rPr>
        <w:t>Karę pieniężną, o której mowa wyżej, nakłada Prezes Urzędu Zamówień Publicznych, w drodze decyzji, w wysokości do 20 000 000 zł.</w:t>
      </w:r>
    </w:p>
    <w:p w14:paraId="36D20518" w14:textId="77777777" w:rsidR="00E44846" w:rsidRPr="00F56DD3" w:rsidRDefault="00F47D94" w:rsidP="000C0111">
      <w:pPr>
        <w:pStyle w:val="Akapitzlist"/>
        <w:widowControl/>
        <w:numPr>
          <w:ilvl w:val="0"/>
          <w:numId w:val="10"/>
        </w:numPr>
        <w:tabs>
          <w:tab w:val="left" w:pos="284"/>
        </w:tabs>
        <w:overflowPunct w:val="0"/>
        <w:adjustRightInd w:val="0"/>
        <w:spacing w:line="276" w:lineRule="auto"/>
        <w:ind w:left="0" w:firstLine="0"/>
        <w:contextualSpacing/>
        <w:jc w:val="both"/>
        <w:textAlignment w:val="baseline"/>
        <w:rPr>
          <w:rFonts w:ascii="Garamond" w:hAnsi="Garamond" w:cs="Times New Roman"/>
          <w:bCs/>
          <w:iCs/>
          <w:sz w:val="24"/>
          <w:szCs w:val="24"/>
        </w:rPr>
      </w:pPr>
      <w:r w:rsidRPr="00F56DD3">
        <w:rPr>
          <w:rFonts w:ascii="Garamond" w:hAnsi="Garamond" w:cs="Times New Roman"/>
          <w:bCs/>
          <w:iCs/>
          <w:sz w:val="24"/>
          <w:szCs w:val="24"/>
        </w:rPr>
        <w:t xml:space="preserve">Jeżeli Wykonawca polega na zdolnościach lub sytuacji podmiotów udostępniających zasoby Zamawiający zbada, czy nie zachodzą wobec tego podmiotu podstawy wykluczenia, które zostały przewidziane względem Wykonawcy. W tym celu podmiot udostępniający zasoby zobowiązany jest dołączyć do oferty Wykonawcy aktualne na dzień składania ofert oświadczenie zgodnie z art. 125 ust. 1 </w:t>
      </w:r>
      <w:proofErr w:type="spellStart"/>
      <w:r w:rsidR="00293C12" w:rsidRPr="00F56DD3">
        <w:rPr>
          <w:rFonts w:ascii="Garamond" w:hAnsi="Garamond" w:cs="Times New Roman"/>
          <w:bCs/>
          <w:iCs/>
          <w:sz w:val="24"/>
          <w:szCs w:val="24"/>
        </w:rPr>
        <w:t>u</w:t>
      </w:r>
      <w:r w:rsidRPr="00F56DD3">
        <w:rPr>
          <w:rFonts w:ascii="Garamond" w:hAnsi="Garamond" w:cs="Times New Roman"/>
          <w:bCs/>
          <w:iCs/>
          <w:sz w:val="24"/>
          <w:szCs w:val="24"/>
        </w:rPr>
        <w:t>Pzp</w:t>
      </w:r>
      <w:proofErr w:type="spellEnd"/>
      <w:r w:rsidRPr="00F56DD3">
        <w:rPr>
          <w:rFonts w:ascii="Garamond" w:hAnsi="Garamond" w:cs="Times New Roman"/>
          <w:bCs/>
          <w:iCs/>
          <w:sz w:val="24"/>
          <w:szCs w:val="24"/>
        </w:rPr>
        <w:t>, że nie podlega wykluczeniu oraz spełnia warunki udziału w postępowaniu w zakresie, w jakim Wykonawca powołuje się na zasoby tego podmiotu (</w:t>
      </w:r>
      <w:r w:rsidRPr="00F56DD3">
        <w:rPr>
          <w:rFonts w:ascii="Garamond" w:hAnsi="Garamond" w:cs="Times New Roman"/>
          <w:b/>
          <w:bCs/>
          <w:iCs/>
          <w:sz w:val="24"/>
          <w:szCs w:val="24"/>
        </w:rPr>
        <w:t xml:space="preserve">Załącznik nr </w:t>
      </w:r>
      <w:r w:rsidR="00495370" w:rsidRPr="00F56DD3">
        <w:rPr>
          <w:rFonts w:ascii="Garamond" w:hAnsi="Garamond" w:cs="Times New Roman"/>
          <w:b/>
          <w:bCs/>
          <w:iCs/>
          <w:sz w:val="24"/>
          <w:szCs w:val="24"/>
        </w:rPr>
        <w:t>2</w:t>
      </w:r>
      <w:r w:rsidR="00C82D66" w:rsidRPr="00F56DD3">
        <w:rPr>
          <w:rFonts w:ascii="Garamond" w:hAnsi="Garamond" w:cs="Times New Roman"/>
          <w:b/>
          <w:bCs/>
          <w:iCs/>
          <w:sz w:val="24"/>
          <w:szCs w:val="24"/>
        </w:rPr>
        <w:t xml:space="preserve"> </w:t>
      </w:r>
      <w:r w:rsidRPr="00F56DD3">
        <w:rPr>
          <w:rFonts w:ascii="Garamond" w:hAnsi="Garamond" w:cs="Times New Roman"/>
          <w:b/>
          <w:bCs/>
          <w:iCs/>
          <w:sz w:val="24"/>
          <w:szCs w:val="24"/>
        </w:rPr>
        <w:t>do SWZ</w:t>
      </w:r>
      <w:r w:rsidRPr="00F56DD3">
        <w:rPr>
          <w:rFonts w:ascii="Garamond" w:hAnsi="Garamond" w:cs="Times New Roman"/>
          <w:bCs/>
          <w:iCs/>
          <w:sz w:val="24"/>
          <w:szCs w:val="24"/>
        </w:rPr>
        <w:t>).</w:t>
      </w:r>
    </w:p>
    <w:p w14:paraId="321A30AD" w14:textId="77777777" w:rsidR="00E44846" w:rsidRPr="00F56DD3" w:rsidRDefault="00F47D94" w:rsidP="000C0111">
      <w:pPr>
        <w:pStyle w:val="Akapitzlist"/>
        <w:widowControl/>
        <w:numPr>
          <w:ilvl w:val="0"/>
          <w:numId w:val="10"/>
        </w:numPr>
        <w:tabs>
          <w:tab w:val="left" w:pos="284"/>
        </w:tabs>
        <w:overflowPunct w:val="0"/>
        <w:adjustRightInd w:val="0"/>
        <w:spacing w:line="276" w:lineRule="auto"/>
        <w:ind w:left="0" w:firstLine="0"/>
        <w:contextualSpacing/>
        <w:jc w:val="both"/>
        <w:textAlignment w:val="baseline"/>
        <w:rPr>
          <w:rFonts w:ascii="Garamond" w:hAnsi="Garamond" w:cs="Times New Roman"/>
          <w:bCs/>
          <w:iCs/>
          <w:sz w:val="24"/>
          <w:szCs w:val="24"/>
        </w:rPr>
      </w:pPr>
      <w:r w:rsidRPr="00F56DD3">
        <w:rPr>
          <w:rFonts w:ascii="Garamond" w:hAnsi="Garamond" w:cs="Times New Roman"/>
          <w:bCs/>
          <w:iCs/>
          <w:sz w:val="24"/>
          <w:szCs w:val="24"/>
        </w:rPr>
        <w:t>W przypadku wspólnego ubiegania się Wykonawców o udzielenie zamówienia Zamawiający bada, czy nie zachodzą podstawy wykluczenia wobec każdego z tych Wykonawców.</w:t>
      </w:r>
    </w:p>
    <w:p w14:paraId="31CA3736" w14:textId="77777777" w:rsidR="00E44846" w:rsidRPr="00F56DD3" w:rsidRDefault="00F47D94" w:rsidP="000C0111">
      <w:pPr>
        <w:pStyle w:val="Akapitzlist"/>
        <w:widowControl/>
        <w:numPr>
          <w:ilvl w:val="0"/>
          <w:numId w:val="10"/>
        </w:numPr>
        <w:tabs>
          <w:tab w:val="left" w:pos="284"/>
        </w:tabs>
        <w:overflowPunct w:val="0"/>
        <w:adjustRightInd w:val="0"/>
        <w:spacing w:line="276" w:lineRule="auto"/>
        <w:ind w:left="0" w:firstLine="0"/>
        <w:contextualSpacing/>
        <w:jc w:val="both"/>
        <w:textAlignment w:val="baseline"/>
        <w:rPr>
          <w:rFonts w:ascii="Garamond" w:hAnsi="Garamond" w:cs="Times New Roman"/>
          <w:bCs/>
          <w:iCs/>
          <w:sz w:val="24"/>
          <w:szCs w:val="24"/>
        </w:rPr>
      </w:pPr>
      <w:r w:rsidRPr="00F56DD3">
        <w:rPr>
          <w:rFonts w:ascii="Garamond" w:hAnsi="Garamond" w:cs="Times New Roman"/>
          <w:bCs/>
          <w:iCs/>
          <w:sz w:val="24"/>
          <w:szCs w:val="24"/>
        </w:rPr>
        <w:t xml:space="preserve">Wykluczenie Wykonawcy następuje zgodnie z art. 111 </w:t>
      </w:r>
      <w:proofErr w:type="spellStart"/>
      <w:r w:rsidR="00293C12" w:rsidRPr="00F56DD3">
        <w:rPr>
          <w:rFonts w:ascii="Garamond" w:hAnsi="Garamond" w:cs="Times New Roman"/>
          <w:bCs/>
          <w:iCs/>
          <w:sz w:val="24"/>
          <w:szCs w:val="24"/>
        </w:rPr>
        <w:t>u</w:t>
      </w:r>
      <w:r w:rsidRPr="00F56DD3">
        <w:rPr>
          <w:rFonts w:ascii="Garamond" w:hAnsi="Garamond" w:cs="Times New Roman"/>
          <w:bCs/>
          <w:iCs/>
          <w:sz w:val="24"/>
          <w:szCs w:val="24"/>
        </w:rPr>
        <w:t>Pzp</w:t>
      </w:r>
      <w:proofErr w:type="spellEnd"/>
      <w:r w:rsidRPr="00F56DD3">
        <w:rPr>
          <w:rFonts w:ascii="Garamond" w:hAnsi="Garamond" w:cs="Times New Roman"/>
          <w:bCs/>
          <w:iCs/>
          <w:sz w:val="24"/>
          <w:szCs w:val="24"/>
        </w:rPr>
        <w:t xml:space="preserve"> oraz zgodnie z art. 7 ust. 2 ustawy Ukraina. </w:t>
      </w:r>
    </w:p>
    <w:p w14:paraId="35B4EEB4" w14:textId="77777777" w:rsidR="00AE4981" w:rsidRPr="00F56DD3" w:rsidRDefault="00F47D94" w:rsidP="000C0111">
      <w:pPr>
        <w:pStyle w:val="Akapitzlist"/>
        <w:widowControl/>
        <w:numPr>
          <w:ilvl w:val="0"/>
          <w:numId w:val="10"/>
        </w:numPr>
        <w:tabs>
          <w:tab w:val="left" w:pos="284"/>
        </w:tabs>
        <w:overflowPunct w:val="0"/>
        <w:adjustRightInd w:val="0"/>
        <w:spacing w:line="276" w:lineRule="auto"/>
        <w:ind w:left="0" w:firstLine="0"/>
        <w:contextualSpacing/>
        <w:jc w:val="both"/>
        <w:textAlignment w:val="baseline"/>
        <w:rPr>
          <w:rFonts w:ascii="Garamond" w:hAnsi="Garamond" w:cs="Times New Roman"/>
          <w:bCs/>
          <w:iCs/>
          <w:sz w:val="24"/>
          <w:szCs w:val="24"/>
        </w:rPr>
      </w:pPr>
      <w:r w:rsidRPr="00F56DD3">
        <w:rPr>
          <w:rFonts w:ascii="Garamond" w:hAnsi="Garamond" w:cs="Times New Roman"/>
          <w:bCs/>
          <w:iCs/>
          <w:sz w:val="24"/>
          <w:szCs w:val="24"/>
        </w:rPr>
        <w:t xml:space="preserve">Wykonawca nie podlega wykluczeniu w okolicznościach określonych w art. 108 ust. 1 pkt 1, 2, 5 </w:t>
      </w:r>
      <w:proofErr w:type="spellStart"/>
      <w:r w:rsidR="00293C12" w:rsidRPr="00F56DD3">
        <w:rPr>
          <w:rFonts w:ascii="Garamond" w:hAnsi="Garamond" w:cs="Times New Roman"/>
          <w:bCs/>
          <w:iCs/>
          <w:sz w:val="24"/>
          <w:szCs w:val="24"/>
        </w:rPr>
        <w:t>u</w:t>
      </w:r>
      <w:r w:rsidRPr="00F56DD3">
        <w:rPr>
          <w:rFonts w:ascii="Garamond" w:hAnsi="Garamond" w:cs="Times New Roman"/>
          <w:bCs/>
          <w:iCs/>
          <w:sz w:val="24"/>
          <w:szCs w:val="24"/>
        </w:rPr>
        <w:t>Pzp</w:t>
      </w:r>
      <w:proofErr w:type="spellEnd"/>
      <w:r w:rsidRPr="00F56DD3">
        <w:rPr>
          <w:rFonts w:ascii="Garamond" w:hAnsi="Garamond" w:cs="Times New Roman"/>
          <w:bCs/>
          <w:iCs/>
          <w:sz w:val="24"/>
          <w:szCs w:val="24"/>
        </w:rPr>
        <w:t xml:space="preserve">, jeżeli udowodni Zamawiającemu, że spełnił łącznie przesłanki wskazane w art. 110 ust. 2 </w:t>
      </w:r>
      <w:proofErr w:type="spellStart"/>
      <w:r w:rsidR="00293C12" w:rsidRPr="00F56DD3">
        <w:rPr>
          <w:rFonts w:ascii="Garamond" w:hAnsi="Garamond" w:cs="Times New Roman"/>
          <w:bCs/>
          <w:iCs/>
          <w:sz w:val="24"/>
          <w:szCs w:val="24"/>
        </w:rPr>
        <w:t>u</w:t>
      </w:r>
      <w:r w:rsidRPr="00F56DD3">
        <w:rPr>
          <w:rFonts w:ascii="Garamond" w:hAnsi="Garamond" w:cs="Times New Roman"/>
          <w:bCs/>
          <w:iCs/>
          <w:sz w:val="24"/>
          <w:szCs w:val="24"/>
        </w:rPr>
        <w:t>Pzp</w:t>
      </w:r>
      <w:proofErr w:type="spellEnd"/>
      <w:r w:rsidRPr="00F56DD3">
        <w:rPr>
          <w:rFonts w:ascii="Garamond" w:hAnsi="Garamond" w:cs="Times New Roman"/>
          <w:bCs/>
          <w:iCs/>
          <w:sz w:val="24"/>
          <w:szCs w:val="24"/>
        </w:rPr>
        <w:t xml:space="preserve">. </w:t>
      </w:r>
    </w:p>
    <w:p w14:paraId="7936524B" w14:textId="77777777" w:rsidR="00B12930" w:rsidRPr="00F56DD3" w:rsidRDefault="00F47D94" w:rsidP="000C0111">
      <w:pPr>
        <w:widowControl/>
        <w:numPr>
          <w:ilvl w:val="0"/>
          <w:numId w:val="20"/>
        </w:numPr>
        <w:tabs>
          <w:tab w:val="left" w:pos="426"/>
          <w:tab w:val="left" w:pos="567"/>
        </w:tabs>
        <w:overflowPunct w:val="0"/>
        <w:adjustRightInd w:val="0"/>
        <w:spacing w:line="276" w:lineRule="auto"/>
        <w:ind w:left="0" w:firstLine="0"/>
        <w:contextualSpacing/>
        <w:jc w:val="both"/>
        <w:textAlignment w:val="baseline"/>
        <w:rPr>
          <w:rFonts w:ascii="Garamond" w:hAnsi="Garamond" w:cs="Times New Roman"/>
          <w:bCs/>
          <w:iCs/>
          <w:sz w:val="24"/>
          <w:szCs w:val="24"/>
        </w:rPr>
      </w:pPr>
      <w:r w:rsidRPr="00F56DD3">
        <w:rPr>
          <w:rFonts w:ascii="Garamond" w:hAnsi="Garamond" w:cs="Times New Roman"/>
          <w:bCs/>
          <w:iCs/>
          <w:sz w:val="24"/>
          <w:szCs w:val="24"/>
        </w:rPr>
        <w:t xml:space="preserve">Zamawiający oceni, czy podjęte przez Wykonawcę czynności, o których mowa w art. 110 ust. 2 </w:t>
      </w:r>
      <w:proofErr w:type="spellStart"/>
      <w:r w:rsidR="00293C12" w:rsidRPr="00F56DD3">
        <w:rPr>
          <w:rFonts w:ascii="Garamond" w:hAnsi="Garamond" w:cs="Times New Roman"/>
          <w:bCs/>
          <w:iCs/>
          <w:sz w:val="24"/>
          <w:szCs w:val="24"/>
        </w:rPr>
        <w:t>u</w:t>
      </w:r>
      <w:r w:rsidRPr="00F56DD3">
        <w:rPr>
          <w:rFonts w:ascii="Garamond" w:eastAsia="Arial Unicode MS" w:hAnsi="Garamond" w:cs="Times New Roman"/>
          <w:color w:val="000000"/>
          <w:sz w:val="24"/>
          <w:szCs w:val="24"/>
          <w:u w:color="000000"/>
        </w:rPr>
        <w:t>Pzp</w:t>
      </w:r>
      <w:proofErr w:type="spellEnd"/>
      <w:r w:rsidRPr="00F56DD3">
        <w:rPr>
          <w:rFonts w:ascii="Garamond" w:eastAsia="Arial Unicode MS" w:hAnsi="Garamond" w:cs="Times New Roman"/>
          <w:color w:val="000000"/>
          <w:sz w:val="24"/>
          <w:szCs w:val="24"/>
          <w:u w:color="000000"/>
        </w:rPr>
        <w:t>, są wystarczające do wykazania jego rzetelności, uwzględniając wagę i szczególne okoliczności czynu Wykonawcy. Jeżeli podjęte przez Wykonawcę czynności nie są wystarczające do wykazania jego rzetelności, zamawiający wyklucza Wykonawcę.</w:t>
      </w:r>
    </w:p>
    <w:p w14:paraId="33FFFE75" w14:textId="77777777" w:rsidR="00F42E29" w:rsidRPr="00F56DD3" w:rsidRDefault="00F42E29" w:rsidP="00F42E29">
      <w:pPr>
        <w:widowControl/>
        <w:tabs>
          <w:tab w:val="left" w:pos="426"/>
          <w:tab w:val="left" w:pos="567"/>
        </w:tabs>
        <w:overflowPunct w:val="0"/>
        <w:adjustRightInd w:val="0"/>
        <w:spacing w:line="23" w:lineRule="atLeast"/>
        <w:contextualSpacing/>
        <w:textAlignment w:val="baseline"/>
        <w:rPr>
          <w:rFonts w:ascii="Garamond" w:hAnsi="Garamond" w:cs="Times New Roman"/>
          <w:bCs/>
          <w:iCs/>
          <w:sz w:val="24"/>
          <w:szCs w:val="24"/>
        </w:rPr>
      </w:pPr>
    </w:p>
    <w:p w14:paraId="7ED1A80A" w14:textId="77777777" w:rsidR="00B3747F" w:rsidRPr="00F56DD3" w:rsidRDefault="0013797B" w:rsidP="000C0111">
      <w:pPr>
        <w:pStyle w:val="Akapitzlist"/>
        <w:numPr>
          <w:ilvl w:val="0"/>
          <w:numId w:val="14"/>
        </w:numPr>
        <w:tabs>
          <w:tab w:val="left" w:pos="836"/>
          <w:tab w:val="left" w:pos="837"/>
        </w:tabs>
        <w:spacing w:before="1" w:line="314" w:lineRule="auto"/>
        <w:ind w:left="116" w:right="96" w:firstLine="0"/>
        <w:jc w:val="both"/>
        <w:rPr>
          <w:rFonts w:ascii="Garamond" w:eastAsia="Arial Unicode MS" w:hAnsi="Garamond" w:cs="Times New Roman"/>
          <w:b/>
          <w:sz w:val="24"/>
          <w:szCs w:val="24"/>
          <w:u w:color="000000"/>
        </w:rPr>
      </w:pPr>
      <w:r w:rsidRPr="00F56DD3">
        <w:rPr>
          <w:rFonts w:ascii="Garamond" w:eastAsia="Arial Unicode MS" w:hAnsi="Garamond" w:cs="Times New Roman"/>
          <w:b/>
          <w:sz w:val="24"/>
          <w:szCs w:val="24"/>
          <w:u w:color="000000"/>
        </w:rPr>
        <w:t>PODMIOTOWE ŚRODKI DOWODOWE. INNE OŚWIADCZENIA I DOKUMENTY</w:t>
      </w:r>
      <w:r w:rsidR="00C81D70" w:rsidRPr="00F56DD3">
        <w:rPr>
          <w:rFonts w:ascii="Garamond" w:eastAsia="Arial Unicode MS" w:hAnsi="Garamond" w:cs="Times New Roman"/>
          <w:b/>
          <w:sz w:val="24"/>
          <w:szCs w:val="24"/>
          <w:u w:color="000000"/>
        </w:rPr>
        <w:t>.</w:t>
      </w:r>
    </w:p>
    <w:p w14:paraId="4C288A28" w14:textId="77777777" w:rsidR="00B3747F" w:rsidRPr="00F56DD3" w:rsidRDefault="00B3747F" w:rsidP="00D404A1">
      <w:pPr>
        <w:pStyle w:val="Tekstpodstawowy"/>
        <w:spacing w:before="4"/>
        <w:ind w:left="0"/>
        <w:jc w:val="both"/>
        <w:rPr>
          <w:rFonts w:ascii="Garamond" w:hAnsi="Garamond" w:cs="Times New Roman"/>
          <w:b/>
        </w:rPr>
      </w:pPr>
    </w:p>
    <w:p w14:paraId="4A490A8E" w14:textId="77777777" w:rsidR="00B3747F" w:rsidRPr="00F56DD3" w:rsidRDefault="00C73BB3" w:rsidP="000C0111">
      <w:pPr>
        <w:pStyle w:val="Akapitzlist"/>
        <w:numPr>
          <w:ilvl w:val="0"/>
          <w:numId w:val="9"/>
        </w:numPr>
        <w:spacing w:line="276" w:lineRule="auto"/>
        <w:ind w:left="284" w:right="96" w:hanging="284"/>
        <w:jc w:val="both"/>
        <w:rPr>
          <w:rFonts w:ascii="Garamond" w:hAnsi="Garamond" w:cs="Times New Roman"/>
          <w:sz w:val="24"/>
          <w:szCs w:val="24"/>
        </w:rPr>
      </w:pPr>
      <w:r w:rsidRPr="00F56DD3">
        <w:rPr>
          <w:rFonts w:ascii="Garamond" w:hAnsi="Garamond" w:cs="Times New Roman"/>
          <w:b/>
          <w:sz w:val="24"/>
          <w:szCs w:val="24"/>
        </w:rPr>
        <w:t xml:space="preserve">Do oferty </w:t>
      </w:r>
      <w:r w:rsidRPr="00F56DD3">
        <w:rPr>
          <w:rFonts w:ascii="Garamond" w:hAnsi="Garamond" w:cs="Times New Roman"/>
          <w:sz w:val="24"/>
          <w:szCs w:val="24"/>
        </w:rPr>
        <w:t>Wykonawca zobowiązany jest dołączyć aktualne na dzień składania</w:t>
      </w:r>
      <w:r w:rsidR="00C82D66" w:rsidRPr="00F56DD3">
        <w:rPr>
          <w:rFonts w:ascii="Garamond" w:hAnsi="Garamond" w:cs="Times New Roman"/>
          <w:sz w:val="24"/>
          <w:szCs w:val="24"/>
        </w:rPr>
        <w:t xml:space="preserve"> </w:t>
      </w:r>
      <w:r w:rsidRPr="00F56DD3">
        <w:rPr>
          <w:rFonts w:ascii="Garamond" w:hAnsi="Garamond" w:cs="Times New Roman"/>
          <w:sz w:val="24"/>
          <w:szCs w:val="24"/>
        </w:rPr>
        <w:t>ofert</w:t>
      </w:r>
      <w:r w:rsidR="00C82D66" w:rsidRPr="00F56DD3">
        <w:rPr>
          <w:rFonts w:ascii="Garamond" w:hAnsi="Garamond" w:cs="Times New Roman"/>
          <w:sz w:val="24"/>
          <w:szCs w:val="24"/>
        </w:rPr>
        <w:t xml:space="preserve"> </w:t>
      </w:r>
      <w:r w:rsidRPr="00F56DD3">
        <w:rPr>
          <w:rFonts w:ascii="Garamond" w:hAnsi="Garamond" w:cs="Times New Roman"/>
          <w:b/>
          <w:sz w:val="24"/>
          <w:szCs w:val="24"/>
        </w:rPr>
        <w:t xml:space="preserve">oświadczenie </w:t>
      </w:r>
      <w:r w:rsidRPr="00F56DD3">
        <w:rPr>
          <w:rFonts w:ascii="Garamond" w:hAnsi="Garamond" w:cs="Times New Roman"/>
          <w:sz w:val="24"/>
          <w:szCs w:val="24"/>
        </w:rPr>
        <w:t xml:space="preserve">o spełnianiu warunków udziału w postępowaniu oraz o braku podstaw do wykluczenia z postępowania – zgodnie z </w:t>
      </w:r>
      <w:r w:rsidRPr="00F56DD3">
        <w:rPr>
          <w:rFonts w:ascii="Garamond" w:hAnsi="Garamond" w:cs="Times New Roman"/>
          <w:b/>
          <w:sz w:val="24"/>
          <w:szCs w:val="24"/>
        </w:rPr>
        <w:t>Załącznikiem nr 2 do SWZ</w:t>
      </w:r>
      <w:r w:rsidR="00C81D70" w:rsidRPr="00F56DD3">
        <w:rPr>
          <w:rFonts w:ascii="Garamond" w:hAnsi="Garamond" w:cs="Times New Roman"/>
          <w:b/>
          <w:sz w:val="24"/>
          <w:szCs w:val="24"/>
        </w:rPr>
        <w:t>.</w:t>
      </w:r>
    </w:p>
    <w:p w14:paraId="6F26C43F" w14:textId="187CB72C" w:rsidR="00B3747F" w:rsidRDefault="00C73BB3" w:rsidP="000C0111">
      <w:pPr>
        <w:pStyle w:val="Akapitzlist"/>
        <w:numPr>
          <w:ilvl w:val="1"/>
          <w:numId w:val="9"/>
        </w:numPr>
        <w:tabs>
          <w:tab w:val="left" w:pos="968"/>
          <w:tab w:val="left" w:pos="969"/>
        </w:tabs>
        <w:spacing w:line="276" w:lineRule="auto"/>
        <w:ind w:left="284" w:right="96" w:hanging="284"/>
        <w:jc w:val="both"/>
        <w:rPr>
          <w:rFonts w:ascii="Garamond" w:hAnsi="Garamond" w:cs="Times New Roman"/>
          <w:sz w:val="24"/>
          <w:szCs w:val="24"/>
        </w:rPr>
      </w:pPr>
      <w:r w:rsidRPr="00F56DD3">
        <w:rPr>
          <w:rFonts w:ascii="Garamond" w:hAnsi="Garamond" w:cs="Times New Roman"/>
          <w:sz w:val="24"/>
          <w:szCs w:val="24"/>
        </w:rPr>
        <w:t>Oświadczenie, o którym mowa w punkcie 1, stanowi dowód potwierdzający brak podstaw wykluczenia, spełnianie warunków udziału w postępowaniu na dzień składania ofert, tymczasowo zastępujący wymagane przez</w:t>
      </w:r>
      <w:r w:rsidR="00C82D66" w:rsidRPr="00F56DD3">
        <w:rPr>
          <w:rFonts w:ascii="Garamond" w:hAnsi="Garamond" w:cs="Times New Roman"/>
          <w:sz w:val="24"/>
          <w:szCs w:val="24"/>
        </w:rPr>
        <w:t xml:space="preserve"> </w:t>
      </w:r>
      <w:r w:rsidRPr="00F56DD3">
        <w:rPr>
          <w:rFonts w:ascii="Garamond" w:hAnsi="Garamond" w:cs="Times New Roman"/>
          <w:sz w:val="24"/>
          <w:szCs w:val="24"/>
        </w:rPr>
        <w:t>Zamawiającego</w:t>
      </w:r>
      <w:r w:rsidR="00C82D66" w:rsidRPr="00F56DD3">
        <w:rPr>
          <w:rFonts w:ascii="Garamond" w:hAnsi="Garamond" w:cs="Times New Roman"/>
          <w:sz w:val="24"/>
          <w:szCs w:val="24"/>
        </w:rPr>
        <w:t xml:space="preserve"> </w:t>
      </w:r>
      <w:r w:rsidRPr="00F56DD3">
        <w:rPr>
          <w:rFonts w:ascii="Garamond" w:hAnsi="Garamond" w:cs="Times New Roman"/>
          <w:sz w:val="24"/>
          <w:szCs w:val="24"/>
        </w:rPr>
        <w:t>podmiotowe środki dowodowe.</w:t>
      </w:r>
    </w:p>
    <w:p w14:paraId="3D439CD9" w14:textId="6498D72F" w:rsidR="00B3747F" w:rsidRPr="00F56DD3" w:rsidRDefault="00C73BB3" w:rsidP="000C0111">
      <w:pPr>
        <w:pStyle w:val="Akapitzlist"/>
        <w:numPr>
          <w:ilvl w:val="1"/>
          <w:numId w:val="9"/>
        </w:numPr>
        <w:tabs>
          <w:tab w:val="left" w:pos="968"/>
          <w:tab w:val="left" w:pos="969"/>
        </w:tabs>
        <w:spacing w:line="276" w:lineRule="auto"/>
        <w:ind w:left="284" w:right="96" w:hanging="284"/>
        <w:jc w:val="both"/>
        <w:rPr>
          <w:rFonts w:ascii="Garamond" w:hAnsi="Garamond" w:cs="Times New Roman"/>
          <w:sz w:val="24"/>
          <w:szCs w:val="24"/>
        </w:rPr>
      </w:pPr>
      <w:r w:rsidRPr="00F56DD3">
        <w:rPr>
          <w:rFonts w:ascii="Garamond" w:hAnsi="Garamond" w:cs="Times New Roman"/>
          <w:sz w:val="24"/>
          <w:szCs w:val="24"/>
        </w:rPr>
        <w:t xml:space="preserve">W przypadku wspólnego ubiegania się o zamówienie przez Wykonawców, oświadczenie, </w:t>
      </w:r>
      <w:r w:rsidR="00C81D70" w:rsidRPr="00F56DD3">
        <w:rPr>
          <w:rFonts w:ascii="Garamond" w:hAnsi="Garamond" w:cs="Times New Roman"/>
          <w:sz w:val="24"/>
          <w:szCs w:val="24"/>
        </w:rPr>
        <w:br/>
      </w:r>
      <w:r w:rsidRPr="00F56DD3">
        <w:rPr>
          <w:rFonts w:ascii="Garamond" w:hAnsi="Garamond" w:cs="Times New Roman"/>
          <w:sz w:val="24"/>
          <w:szCs w:val="24"/>
        </w:rPr>
        <w:t xml:space="preserve">o którym mowa w punkcie 1, składa </w:t>
      </w:r>
      <w:r w:rsidRPr="00F56DD3">
        <w:rPr>
          <w:rFonts w:ascii="Garamond" w:hAnsi="Garamond" w:cs="Times New Roman"/>
          <w:b/>
          <w:sz w:val="24"/>
          <w:szCs w:val="24"/>
        </w:rPr>
        <w:t xml:space="preserve">każdy </w:t>
      </w:r>
      <w:r w:rsidRPr="00F56DD3">
        <w:rPr>
          <w:rFonts w:ascii="Garamond" w:hAnsi="Garamond" w:cs="Times New Roman"/>
          <w:sz w:val="24"/>
          <w:szCs w:val="24"/>
        </w:rPr>
        <w:t>z</w:t>
      </w:r>
      <w:r w:rsidR="00C82D66" w:rsidRPr="00F56DD3">
        <w:rPr>
          <w:rFonts w:ascii="Garamond" w:hAnsi="Garamond" w:cs="Times New Roman"/>
          <w:sz w:val="24"/>
          <w:szCs w:val="24"/>
        </w:rPr>
        <w:t xml:space="preserve"> </w:t>
      </w:r>
      <w:r w:rsidRPr="00F56DD3">
        <w:rPr>
          <w:rFonts w:ascii="Garamond" w:hAnsi="Garamond" w:cs="Times New Roman"/>
          <w:sz w:val="24"/>
          <w:szCs w:val="24"/>
        </w:rPr>
        <w:t>Wykonawców.</w:t>
      </w:r>
    </w:p>
    <w:p w14:paraId="57DAC51E" w14:textId="2EFAB958" w:rsidR="00AE2302" w:rsidRPr="00F56DD3" w:rsidRDefault="00C73BB3" w:rsidP="00AE2302">
      <w:pPr>
        <w:pStyle w:val="Tekstpodstawowy"/>
        <w:spacing w:line="276" w:lineRule="auto"/>
        <w:ind w:left="284" w:right="96"/>
        <w:jc w:val="both"/>
        <w:rPr>
          <w:rFonts w:ascii="Garamond" w:hAnsi="Garamond" w:cs="Times New Roman"/>
        </w:rPr>
      </w:pPr>
      <w:r w:rsidRPr="00F56DD3">
        <w:rPr>
          <w:rFonts w:ascii="Garamond" w:hAnsi="Garamond" w:cs="Times New Roman"/>
        </w:rPr>
        <w:t>Oświadczenia te potwierdzają brak podstaw wykluczenia oraz spełnianie warunków udziału w postępowaniu w zakresie, w jakim każdy z wykonawców wykazuje</w:t>
      </w:r>
      <w:r w:rsidR="00C82D66" w:rsidRPr="00F56DD3">
        <w:rPr>
          <w:rFonts w:ascii="Garamond" w:hAnsi="Garamond" w:cs="Times New Roman"/>
        </w:rPr>
        <w:t xml:space="preserve"> </w:t>
      </w:r>
      <w:r w:rsidRPr="00F56DD3">
        <w:rPr>
          <w:rFonts w:ascii="Garamond" w:hAnsi="Garamond" w:cs="Times New Roman"/>
        </w:rPr>
        <w:t>spełnianie warunków udziału w postępowaniu.</w:t>
      </w:r>
    </w:p>
    <w:p w14:paraId="1DBD86D5" w14:textId="77777777" w:rsidR="00B3747F" w:rsidRPr="00F56DD3" w:rsidRDefault="00C73BB3" w:rsidP="000C0111">
      <w:pPr>
        <w:pStyle w:val="Akapitzlist"/>
        <w:numPr>
          <w:ilvl w:val="0"/>
          <w:numId w:val="9"/>
        </w:numPr>
        <w:spacing w:line="276" w:lineRule="auto"/>
        <w:ind w:left="284" w:right="96" w:hanging="284"/>
        <w:jc w:val="both"/>
        <w:rPr>
          <w:rFonts w:ascii="Garamond" w:hAnsi="Garamond" w:cs="Times New Roman"/>
          <w:sz w:val="24"/>
          <w:szCs w:val="24"/>
        </w:rPr>
      </w:pPr>
      <w:r w:rsidRPr="00F56DD3">
        <w:rPr>
          <w:rFonts w:ascii="Garamond" w:hAnsi="Garamond" w:cs="Times New Roman"/>
          <w:sz w:val="24"/>
          <w:szCs w:val="24"/>
        </w:rPr>
        <w:t xml:space="preserve">Zamawiający </w:t>
      </w:r>
      <w:r w:rsidRPr="00F56DD3">
        <w:rPr>
          <w:rFonts w:ascii="Garamond" w:hAnsi="Garamond" w:cs="Times New Roman"/>
          <w:b/>
          <w:sz w:val="24"/>
          <w:szCs w:val="24"/>
        </w:rPr>
        <w:t>wzywa wykonawcę</w:t>
      </w:r>
      <w:r w:rsidRPr="00F56DD3">
        <w:rPr>
          <w:rFonts w:ascii="Garamond" w:hAnsi="Garamond" w:cs="Times New Roman"/>
          <w:sz w:val="24"/>
          <w:szCs w:val="24"/>
        </w:rPr>
        <w:t xml:space="preserve">, którego oferta została najwyżej oceniona, do złożenia </w:t>
      </w:r>
      <w:r w:rsidR="00C81D70" w:rsidRPr="00F56DD3">
        <w:rPr>
          <w:rFonts w:ascii="Garamond" w:hAnsi="Garamond" w:cs="Times New Roman"/>
          <w:sz w:val="24"/>
          <w:szCs w:val="24"/>
        </w:rPr>
        <w:br/>
      </w:r>
      <w:r w:rsidRPr="00F56DD3">
        <w:rPr>
          <w:rFonts w:ascii="Garamond" w:hAnsi="Garamond" w:cs="Times New Roman"/>
          <w:sz w:val="24"/>
          <w:szCs w:val="24"/>
        </w:rPr>
        <w:t xml:space="preserve">w wyznaczonym terminie, nie krótszym niż 5 dni od dnia wezwania, aktualnych na dzień złożenia </w:t>
      </w:r>
      <w:r w:rsidRPr="00F56DD3">
        <w:rPr>
          <w:rFonts w:ascii="Garamond" w:hAnsi="Garamond" w:cs="Times New Roman"/>
          <w:b/>
          <w:sz w:val="24"/>
          <w:szCs w:val="24"/>
        </w:rPr>
        <w:t>podmiotowych środków dowodowych</w:t>
      </w:r>
      <w:r w:rsidR="00C81D70" w:rsidRPr="00F56DD3">
        <w:rPr>
          <w:rFonts w:ascii="Garamond" w:hAnsi="Garamond" w:cs="Times New Roman"/>
          <w:sz w:val="24"/>
          <w:szCs w:val="24"/>
        </w:rPr>
        <w:t>, tj.:</w:t>
      </w:r>
    </w:p>
    <w:p w14:paraId="0AEA60A4" w14:textId="77777777" w:rsidR="00B3747F" w:rsidRPr="00F56DD3" w:rsidRDefault="00C73BB3" w:rsidP="000C0111">
      <w:pPr>
        <w:pStyle w:val="Akapitzlist"/>
        <w:numPr>
          <w:ilvl w:val="1"/>
          <w:numId w:val="9"/>
        </w:numPr>
        <w:spacing w:line="276" w:lineRule="auto"/>
        <w:ind w:left="284" w:right="238" w:hanging="284"/>
        <w:jc w:val="both"/>
        <w:rPr>
          <w:rFonts w:ascii="Garamond" w:hAnsi="Garamond" w:cs="Times New Roman"/>
          <w:sz w:val="24"/>
          <w:szCs w:val="24"/>
        </w:rPr>
      </w:pPr>
      <w:r w:rsidRPr="00F56DD3">
        <w:rPr>
          <w:rFonts w:ascii="Garamond" w:hAnsi="Garamond" w:cs="Times New Roman"/>
          <w:b/>
          <w:sz w:val="24"/>
          <w:szCs w:val="24"/>
        </w:rPr>
        <w:t xml:space="preserve">w celu potwierdzenia spełniania przez wykonawcę warunków udziału w </w:t>
      </w:r>
      <w:r w:rsidR="00C81D70" w:rsidRPr="00F56DD3">
        <w:rPr>
          <w:rFonts w:ascii="Garamond" w:hAnsi="Garamond" w:cs="Times New Roman"/>
          <w:b/>
          <w:sz w:val="24"/>
          <w:szCs w:val="24"/>
        </w:rPr>
        <w:t>p</w:t>
      </w:r>
      <w:r w:rsidRPr="00F56DD3">
        <w:rPr>
          <w:rFonts w:ascii="Garamond" w:hAnsi="Garamond" w:cs="Times New Roman"/>
          <w:b/>
          <w:sz w:val="24"/>
          <w:szCs w:val="24"/>
        </w:rPr>
        <w:t xml:space="preserve">ostępowaniu dotyczących zdolności technicznej lub zawodowej </w:t>
      </w:r>
      <w:r w:rsidRPr="00F56DD3">
        <w:rPr>
          <w:rFonts w:ascii="Garamond" w:hAnsi="Garamond" w:cs="Times New Roman"/>
          <w:sz w:val="24"/>
          <w:szCs w:val="24"/>
        </w:rPr>
        <w:t>Zamawiający zażąda następujących</w:t>
      </w:r>
      <w:r w:rsidR="00C82D66" w:rsidRPr="00F56DD3">
        <w:rPr>
          <w:rFonts w:ascii="Garamond" w:hAnsi="Garamond" w:cs="Times New Roman"/>
          <w:sz w:val="24"/>
          <w:szCs w:val="24"/>
        </w:rPr>
        <w:t xml:space="preserve"> </w:t>
      </w:r>
      <w:r w:rsidRPr="00F56DD3">
        <w:rPr>
          <w:rFonts w:ascii="Garamond" w:hAnsi="Garamond" w:cs="Times New Roman"/>
          <w:sz w:val="24"/>
          <w:szCs w:val="24"/>
        </w:rPr>
        <w:t>dokumentów:</w:t>
      </w:r>
    </w:p>
    <w:p w14:paraId="5C8A1D16" w14:textId="03F98C43" w:rsidR="00A50516" w:rsidRPr="00F56DD3" w:rsidRDefault="00C73BB3" w:rsidP="000C0111">
      <w:pPr>
        <w:pStyle w:val="Akapitzlist"/>
        <w:numPr>
          <w:ilvl w:val="2"/>
          <w:numId w:val="9"/>
        </w:numPr>
        <w:spacing w:line="276" w:lineRule="auto"/>
        <w:ind w:left="426" w:right="191" w:hanging="426"/>
        <w:jc w:val="both"/>
        <w:rPr>
          <w:rFonts w:ascii="Garamond" w:hAnsi="Garamond" w:cs="Times New Roman"/>
          <w:sz w:val="24"/>
          <w:szCs w:val="24"/>
        </w:rPr>
      </w:pPr>
      <w:r w:rsidRPr="00F56DD3">
        <w:rPr>
          <w:rFonts w:ascii="Garamond" w:hAnsi="Garamond" w:cs="Times New Roman"/>
          <w:sz w:val="24"/>
          <w:szCs w:val="24"/>
        </w:rPr>
        <w:t xml:space="preserve">wykazu </w:t>
      </w:r>
      <w:r w:rsidR="00F47D94" w:rsidRPr="00F56DD3">
        <w:rPr>
          <w:rFonts w:ascii="Garamond" w:hAnsi="Garamond" w:cs="Times New Roman"/>
          <w:sz w:val="24"/>
          <w:szCs w:val="24"/>
        </w:rPr>
        <w:t xml:space="preserve">robót budowlanych </w:t>
      </w:r>
      <w:r w:rsidR="00A50516" w:rsidRPr="00F56DD3">
        <w:rPr>
          <w:rFonts w:ascii="Garamond" w:hAnsi="Garamond" w:cs="Times New Roman"/>
          <w:sz w:val="24"/>
          <w:szCs w:val="24"/>
        </w:rPr>
        <w:t>(</w:t>
      </w:r>
      <w:r w:rsidR="000629DF" w:rsidRPr="00F56DD3">
        <w:rPr>
          <w:rFonts w:ascii="Garamond" w:hAnsi="Garamond" w:cs="Times New Roman"/>
          <w:b/>
          <w:sz w:val="24"/>
          <w:szCs w:val="24"/>
        </w:rPr>
        <w:t>załącznik nr 4</w:t>
      </w:r>
      <w:r w:rsidR="00A50516" w:rsidRPr="00F56DD3">
        <w:rPr>
          <w:rFonts w:ascii="Garamond" w:hAnsi="Garamond" w:cs="Times New Roman"/>
          <w:b/>
          <w:sz w:val="24"/>
          <w:szCs w:val="24"/>
        </w:rPr>
        <w:t xml:space="preserve"> do SWZ)</w:t>
      </w:r>
      <w:r w:rsidR="00C82D66" w:rsidRPr="00F56DD3">
        <w:rPr>
          <w:rFonts w:ascii="Garamond" w:hAnsi="Garamond" w:cs="Times New Roman"/>
          <w:b/>
          <w:sz w:val="24"/>
          <w:szCs w:val="24"/>
        </w:rPr>
        <w:t xml:space="preserve"> </w:t>
      </w:r>
      <w:r w:rsidR="00F47D94" w:rsidRPr="00F56DD3">
        <w:rPr>
          <w:rFonts w:ascii="Garamond" w:hAnsi="Garamond" w:cs="Times New Roman"/>
          <w:sz w:val="24"/>
          <w:szCs w:val="24"/>
        </w:rPr>
        <w:t xml:space="preserve">wykonanych nie wcześniej niż w okresie ostatnich 5 lat, a jeżeli okres prowadzenia działalności jest krótszy – w tym okresie, wraz z podaniem ich rodzaju, wartości, daty </w:t>
      </w:r>
      <w:r w:rsidR="00A50516" w:rsidRPr="00F56DD3">
        <w:rPr>
          <w:rFonts w:ascii="Garamond" w:hAnsi="Garamond" w:cs="Times New Roman"/>
          <w:sz w:val="24"/>
          <w:szCs w:val="24"/>
        </w:rPr>
        <w:t>i miejsca wykonania oraz podmio</w:t>
      </w:r>
      <w:r w:rsidR="00F47D94" w:rsidRPr="00F56DD3">
        <w:rPr>
          <w:rFonts w:ascii="Garamond" w:hAnsi="Garamond" w:cs="Times New Roman"/>
          <w:sz w:val="24"/>
          <w:szCs w:val="24"/>
        </w:rPr>
        <w:t>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98AC6F5" w14:textId="77777777" w:rsidR="008B2976" w:rsidRPr="00F56DD3" w:rsidRDefault="00C73BB3" w:rsidP="00BA683C">
      <w:pPr>
        <w:pStyle w:val="Akapitzlist"/>
        <w:spacing w:line="276" w:lineRule="auto"/>
        <w:ind w:left="426" w:right="191" w:firstLine="0"/>
        <w:jc w:val="both"/>
        <w:rPr>
          <w:rFonts w:ascii="Garamond" w:hAnsi="Garamond" w:cs="Times New Roman"/>
          <w:b/>
          <w:sz w:val="24"/>
          <w:szCs w:val="24"/>
        </w:rPr>
      </w:pPr>
      <w:r w:rsidRPr="00F56DD3">
        <w:rPr>
          <w:rFonts w:ascii="Garamond" w:hAnsi="Garamond" w:cs="Times New Roman"/>
          <w:sz w:val="24"/>
          <w:szCs w:val="24"/>
        </w:rPr>
        <w:t>Jeżeli wykonawca powołuje się na doświadczenie</w:t>
      </w:r>
      <w:r w:rsidR="00724B31" w:rsidRPr="00F56DD3">
        <w:rPr>
          <w:rFonts w:ascii="Garamond" w:hAnsi="Garamond" w:cs="Times New Roman"/>
          <w:sz w:val="24"/>
          <w:szCs w:val="24"/>
        </w:rPr>
        <w:t xml:space="preserve"> </w:t>
      </w:r>
      <w:r w:rsidRPr="00F56DD3">
        <w:rPr>
          <w:rFonts w:ascii="Garamond" w:hAnsi="Garamond" w:cs="Times New Roman"/>
          <w:sz w:val="24"/>
          <w:szCs w:val="24"/>
        </w:rPr>
        <w:t xml:space="preserve">w realizacji </w:t>
      </w:r>
      <w:r w:rsidR="00573C87" w:rsidRPr="00F56DD3">
        <w:rPr>
          <w:rFonts w:ascii="Garamond" w:hAnsi="Garamond" w:cs="Times New Roman"/>
          <w:sz w:val="24"/>
          <w:szCs w:val="24"/>
        </w:rPr>
        <w:t>robót</w:t>
      </w:r>
      <w:r w:rsidRPr="00F56DD3">
        <w:rPr>
          <w:rFonts w:ascii="Garamond" w:hAnsi="Garamond" w:cs="Times New Roman"/>
          <w:sz w:val="24"/>
          <w:szCs w:val="24"/>
        </w:rPr>
        <w:t xml:space="preserve">, wykonywanych wspólnie z innymi wykonawcami, wykaz dotyczy </w:t>
      </w:r>
      <w:r w:rsidR="00573C87" w:rsidRPr="00F56DD3">
        <w:rPr>
          <w:rFonts w:ascii="Garamond" w:hAnsi="Garamond" w:cs="Times New Roman"/>
          <w:sz w:val="24"/>
          <w:szCs w:val="24"/>
        </w:rPr>
        <w:t>robót</w:t>
      </w:r>
      <w:r w:rsidRPr="00F56DD3">
        <w:rPr>
          <w:rFonts w:ascii="Garamond" w:hAnsi="Garamond" w:cs="Times New Roman"/>
          <w:sz w:val="24"/>
          <w:szCs w:val="24"/>
        </w:rPr>
        <w:t>, w których wykonaniu wykonawca ten bezpośrednio uczestniczył</w:t>
      </w:r>
      <w:r w:rsidR="0066684D" w:rsidRPr="00F56DD3">
        <w:rPr>
          <w:rFonts w:ascii="Garamond" w:hAnsi="Garamond" w:cs="Times New Roman"/>
          <w:b/>
          <w:sz w:val="24"/>
          <w:szCs w:val="24"/>
        </w:rPr>
        <w:t>.</w:t>
      </w:r>
    </w:p>
    <w:p w14:paraId="1BFF8969" w14:textId="77777777" w:rsidR="00B3747F" w:rsidRPr="00F56DD3" w:rsidRDefault="00C73BB3" w:rsidP="000C0111">
      <w:pPr>
        <w:pStyle w:val="Akapitzlist"/>
        <w:numPr>
          <w:ilvl w:val="0"/>
          <w:numId w:val="9"/>
        </w:numPr>
        <w:tabs>
          <w:tab w:val="left" w:pos="477"/>
        </w:tabs>
        <w:spacing w:line="276" w:lineRule="auto"/>
        <w:ind w:right="96"/>
        <w:jc w:val="both"/>
        <w:rPr>
          <w:rFonts w:ascii="Garamond" w:hAnsi="Garamond" w:cs="Times New Roman"/>
          <w:sz w:val="24"/>
          <w:szCs w:val="24"/>
        </w:rPr>
      </w:pPr>
      <w:r w:rsidRPr="00F56DD3">
        <w:rPr>
          <w:rFonts w:ascii="Garamond" w:hAnsi="Garamond" w:cs="Times New Roman"/>
          <w:sz w:val="24"/>
          <w:szCs w:val="24"/>
        </w:rPr>
        <w:t>Wykonawca nie jest zobowiązany do złożenia podmiotowych środków dowodowych, które zamawiający posiada, jeżeli wykonawca wskaże te środki oraz potwierdzi ich prawidłowość i</w:t>
      </w:r>
      <w:r w:rsidR="00724B31" w:rsidRPr="00F56DD3">
        <w:rPr>
          <w:rFonts w:ascii="Garamond" w:hAnsi="Garamond" w:cs="Times New Roman"/>
          <w:sz w:val="24"/>
          <w:szCs w:val="24"/>
        </w:rPr>
        <w:t xml:space="preserve"> </w:t>
      </w:r>
      <w:r w:rsidRPr="00F56DD3">
        <w:rPr>
          <w:rFonts w:ascii="Garamond" w:hAnsi="Garamond" w:cs="Times New Roman"/>
          <w:sz w:val="24"/>
          <w:szCs w:val="24"/>
        </w:rPr>
        <w:t>aktualność.</w:t>
      </w:r>
    </w:p>
    <w:p w14:paraId="354743E8" w14:textId="27719D7F" w:rsidR="00E5293D" w:rsidRPr="00F56DD3" w:rsidRDefault="00CD48A5" w:rsidP="000C0111">
      <w:pPr>
        <w:widowControl/>
        <w:numPr>
          <w:ilvl w:val="0"/>
          <w:numId w:val="9"/>
        </w:numPr>
        <w:tabs>
          <w:tab w:val="left" w:pos="426"/>
        </w:tabs>
        <w:overflowPunct w:val="0"/>
        <w:adjustRightInd w:val="0"/>
        <w:spacing w:line="276" w:lineRule="auto"/>
        <w:jc w:val="both"/>
        <w:textAlignment w:val="baseline"/>
        <w:rPr>
          <w:rFonts w:ascii="Garamond" w:hAnsi="Garamond" w:cs="Times New Roman"/>
          <w:sz w:val="24"/>
          <w:szCs w:val="24"/>
        </w:rPr>
      </w:pPr>
      <w:r w:rsidRPr="00F56DD3">
        <w:rPr>
          <w:rFonts w:ascii="Garamond" w:hAnsi="Garamond" w:cs="Times New Roman"/>
          <w:sz w:val="24"/>
          <w:szCs w:val="24"/>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293C12" w:rsidRPr="00F56DD3">
        <w:rPr>
          <w:rFonts w:ascii="Garamond" w:hAnsi="Garamond" w:cs="Times New Roman"/>
          <w:sz w:val="24"/>
          <w:szCs w:val="24"/>
        </w:rPr>
        <w:t>u</w:t>
      </w:r>
      <w:r w:rsidRPr="00F56DD3">
        <w:rPr>
          <w:rFonts w:ascii="Garamond" w:hAnsi="Garamond" w:cs="Times New Roman"/>
          <w:sz w:val="24"/>
          <w:szCs w:val="24"/>
        </w:rPr>
        <w:t>Pzp</w:t>
      </w:r>
      <w:proofErr w:type="spellEnd"/>
      <w:r w:rsidRPr="00F56DD3">
        <w:rPr>
          <w:rFonts w:ascii="Garamond" w:hAnsi="Garamond" w:cs="Times New Roman"/>
          <w:sz w:val="24"/>
          <w:szCs w:val="24"/>
        </w:rPr>
        <w:t>, dane umożliwiające dostęp do tych środków.</w:t>
      </w:r>
    </w:p>
    <w:p w14:paraId="0A04EF0E" w14:textId="77777777" w:rsidR="00E5293D" w:rsidRPr="00F56DD3" w:rsidRDefault="00CD48A5" w:rsidP="000C0111">
      <w:pPr>
        <w:widowControl/>
        <w:numPr>
          <w:ilvl w:val="0"/>
          <w:numId w:val="9"/>
        </w:numPr>
        <w:tabs>
          <w:tab w:val="left" w:pos="426"/>
        </w:tabs>
        <w:overflowPunct w:val="0"/>
        <w:adjustRightInd w:val="0"/>
        <w:spacing w:line="276" w:lineRule="auto"/>
        <w:jc w:val="both"/>
        <w:textAlignment w:val="baseline"/>
        <w:rPr>
          <w:rFonts w:ascii="Garamond" w:hAnsi="Garamond" w:cs="Times New Roman"/>
          <w:sz w:val="24"/>
          <w:szCs w:val="24"/>
        </w:rPr>
      </w:pPr>
      <w:r w:rsidRPr="00F56DD3">
        <w:rPr>
          <w:rFonts w:ascii="Garamond" w:hAnsi="Garamond" w:cs="Times New Roman"/>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A53A268" w14:textId="0F7BB3D6" w:rsidR="00E5293D" w:rsidRPr="00F56DD3" w:rsidRDefault="00CD48A5" w:rsidP="000C0111">
      <w:pPr>
        <w:widowControl/>
        <w:numPr>
          <w:ilvl w:val="0"/>
          <w:numId w:val="9"/>
        </w:numPr>
        <w:tabs>
          <w:tab w:val="left" w:pos="426"/>
        </w:tabs>
        <w:overflowPunct w:val="0"/>
        <w:adjustRightInd w:val="0"/>
        <w:spacing w:line="276" w:lineRule="auto"/>
        <w:jc w:val="both"/>
        <w:textAlignment w:val="baseline"/>
        <w:rPr>
          <w:rFonts w:ascii="Garamond" w:hAnsi="Garamond" w:cs="Times New Roman"/>
          <w:sz w:val="24"/>
          <w:szCs w:val="24"/>
        </w:rPr>
      </w:pPr>
      <w:r w:rsidRPr="00F56DD3">
        <w:rPr>
          <w:rFonts w:ascii="Garamond" w:hAnsi="Garamond" w:cs="Times New Roman"/>
          <w:sz w:val="24"/>
          <w:szCs w:val="24"/>
        </w:rPr>
        <w:t>W przypadku przekazywania w postępowaniu dokumentu elektronicznego w formacie poddającym dane kompresji, opatrzenie pliku zawierającego skompresowane dokumenty kwalifikowanym podpisem elektronicznym lub podpisem osobistym lub podpisem zaufanym, jest równoznaczne z opatrzeniem wszystkich dokumentów zawartych w tym pliku kwalifikowanym podpisem elektronicznym</w:t>
      </w:r>
      <w:r w:rsidR="002300E0">
        <w:rPr>
          <w:rFonts w:ascii="Garamond" w:hAnsi="Garamond" w:cs="Times New Roman"/>
          <w:sz w:val="24"/>
          <w:szCs w:val="24"/>
        </w:rPr>
        <w:t xml:space="preserve"> </w:t>
      </w:r>
      <w:r w:rsidRPr="00F56DD3">
        <w:rPr>
          <w:rFonts w:ascii="Garamond" w:hAnsi="Garamond" w:cs="Times New Roman"/>
          <w:sz w:val="24"/>
          <w:szCs w:val="24"/>
        </w:rPr>
        <w:t>lub podpisem osobistym lub podpisem zaufanym.</w:t>
      </w:r>
    </w:p>
    <w:p w14:paraId="758A6411" w14:textId="77777777" w:rsidR="00874F44" w:rsidRPr="00F56DD3" w:rsidRDefault="00CD48A5" w:rsidP="000C0111">
      <w:pPr>
        <w:widowControl/>
        <w:numPr>
          <w:ilvl w:val="0"/>
          <w:numId w:val="9"/>
        </w:numPr>
        <w:tabs>
          <w:tab w:val="left" w:pos="426"/>
        </w:tabs>
        <w:overflowPunct w:val="0"/>
        <w:adjustRightInd w:val="0"/>
        <w:spacing w:line="276" w:lineRule="auto"/>
        <w:jc w:val="both"/>
        <w:textAlignment w:val="baseline"/>
        <w:rPr>
          <w:rFonts w:ascii="Garamond" w:hAnsi="Garamond" w:cs="Times New Roman"/>
          <w:sz w:val="24"/>
          <w:szCs w:val="24"/>
        </w:rPr>
      </w:pPr>
      <w:r w:rsidRPr="00F56DD3">
        <w:rPr>
          <w:rFonts w:ascii="Garamond" w:hAnsi="Garamond" w:cs="Times New Roman"/>
          <w:sz w:val="24"/>
          <w:szCs w:val="24"/>
        </w:rPr>
        <w:lastRenderedPageBreak/>
        <w:t>Podmiotowe środki dowodowe sporządzone w języku obcym muszą być złożone wraz z tłumaczeniem na język polski.</w:t>
      </w:r>
    </w:p>
    <w:p w14:paraId="592DDCC8" w14:textId="77777777" w:rsidR="00B3747F" w:rsidRPr="00F56DD3" w:rsidRDefault="00C73BB3" w:rsidP="000C0111">
      <w:pPr>
        <w:widowControl/>
        <w:numPr>
          <w:ilvl w:val="0"/>
          <w:numId w:val="9"/>
        </w:numPr>
        <w:tabs>
          <w:tab w:val="left" w:pos="426"/>
        </w:tabs>
        <w:overflowPunct w:val="0"/>
        <w:adjustRightInd w:val="0"/>
        <w:spacing w:line="276" w:lineRule="auto"/>
        <w:ind w:right="96"/>
        <w:jc w:val="both"/>
        <w:textAlignment w:val="baseline"/>
        <w:rPr>
          <w:rFonts w:ascii="Garamond" w:hAnsi="Garamond" w:cs="Times New Roman"/>
          <w:sz w:val="24"/>
          <w:szCs w:val="24"/>
        </w:rPr>
      </w:pPr>
      <w:r w:rsidRPr="00F56DD3">
        <w:rPr>
          <w:rFonts w:ascii="Garamond" w:hAnsi="Garamond" w:cs="Times New Roman"/>
          <w:sz w:val="24"/>
          <w:szCs w:val="24"/>
        </w:rPr>
        <w:t xml:space="preserve">W zakresie nieuregulowanym </w:t>
      </w:r>
      <w:proofErr w:type="spellStart"/>
      <w:r w:rsidRPr="00F56DD3">
        <w:rPr>
          <w:rFonts w:ascii="Garamond" w:hAnsi="Garamond" w:cs="Times New Roman"/>
          <w:sz w:val="24"/>
          <w:szCs w:val="24"/>
        </w:rPr>
        <w:t>uPzp</w:t>
      </w:r>
      <w:proofErr w:type="spellEnd"/>
      <w:r w:rsidRPr="00F56DD3">
        <w:rPr>
          <w:rFonts w:ascii="Garamond" w:hAnsi="Garamond" w:cs="Times New Roman"/>
          <w:sz w:val="24"/>
          <w:szCs w:val="24"/>
        </w:rPr>
        <w:t xml:space="preserve"> lub niniejszą SWZ do oświadczeń i dokumentów składanych przez Wykonawcę w postępowaniu zastosowanie mają w</w:t>
      </w:r>
      <w:r w:rsidR="00724B31" w:rsidRPr="00F56DD3">
        <w:rPr>
          <w:rFonts w:ascii="Garamond" w:hAnsi="Garamond" w:cs="Times New Roman"/>
          <w:sz w:val="24"/>
          <w:szCs w:val="24"/>
        </w:rPr>
        <w:t xml:space="preserve"> </w:t>
      </w:r>
      <w:r w:rsidRPr="00F56DD3">
        <w:rPr>
          <w:rFonts w:ascii="Garamond" w:hAnsi="Garamond" w:cs="Times New Roman"/>
          <w:sz w:val="24"/>
          <w:szCs w:val="24"/>
        </w:rPr>
        <w:t>szczególności</w:t>
      </w:r>
      <w:r w:rsidR="00724B31" w:rsidRPr="00F56DD3">
        <w:rPr>
          <w:rFonts w:ascii="Garamond" w:hAnsi="Garamond" w:cs="Times New Roman"/>
          <w:sz w:val="24"/>
          <w:szCs w:val="24"/>
        </w:rPr>
        <w:t xml:space="preserve"> </w:t>
      </w:r>
      <w:r w:rsidRPr="00F56DD3">
        <w:rPr>
          <w:rFonts w:ascii="Garamond" w:hAnsi="Garamond" w:cs="Times New Roman"/>
          <w:sz w:val="24"/>
          <w:szCs w:val="24"/>
        </w:rPr>
        <w:t>przepisy rozporządzenia Ministra Rozwoju Pracy i Technologii z dnia 23 grudnia 2020 r. w sprawie podmiotowych środków dowodowych oraz innych dokumentów lub</w:t>
      </w:r>
      <w:r w:rsidR="00724B31" w:rsidRPr="00F56DD3">
        <w:rPr>
          <w:rFonts w:ascii="Garamond" w:hAnsi="Garamond" w:cs="Times New Roman"/>
          <w:sz w:val="24"/>
          <w:szCs w:val="24"/>
        </w:rPr>
        <w:t xml:space="preserve"> </w:t>
      </w:r>
      <w:r w:rsidRPr="00F56DD3">
        <w:rPr>
          <w:rFonts w:ascii="Garamond" w:hAnsi="Garamond" w:cs="Times New Roman"/>
          <w:sz w:val="24"/>
          <w:szCs w:val="24"/>
        </w:rPr>
        <w:t>oświadczeń, jakich może żądać zamawiający od wykonawcy</w:t>
      </w:r>
      <w:r w:rsidR="00DA398D" w:rsidRPr="00F56DD3">
        <w:rPr>
          <w:rFonts w:ascii="Garamond" w:hAnsi="Garamond" w:cs="Times New Roman"/>
          <w:sz w:val="24"/>
          <w:szCs w:val="24"/>
        </w:rPr>
        <w:t>, rozporządzenia Ministra Rozwoju i Technologii z dnia 3 sierpnia 2023 r. zmieniające rozporządzenie w sprawie podmiotowych środków dowodowych oraz innych dokumentów lub oświadczeń, jakich może żądać zamawiający od wykonawcy (Dz. U. poz. 1824)</w:t>
      </w:r>
      <w:r w:rsidRPr="00F56DD3">
        <w:rPr>
          <w:rFonts w:ascii="Garamond" w:hAnsi="Garamond" w:cs="Times New Roman"/>
          <w:sz w:val="24"/>
          <w:szCs w:val="24"/>
        </w:rPr>
        <w:t xml:space="preserve"> oraz rozporządzenia Prezesa Rady Ministrów z dnia 30 grudnia 2020 r. w sprawie sposobu sporządzania</w:t>
      </w:r>
      <w:r w:rsidR="00724B31" w:rsidRPr="00F56DD3">
        <w:rPr>
          <w:rFonts w:ascii="Garamond" w:hAnsi="Garamond" w:cs="Times New Roman"/>
          <w:sz w:val="24"/>
          <w:szCs w:val="24"/>
        </w:rPr>
        <w:t xml:space="preserve"> </w:t>
      </w:r>
      <w:r w:rsidRPr="00F56DD3">
        <w:rPr>
          <w:rFonts w:ascii="Garamond" w:hAnsi="Garamond" w:cs="Times New Roman"/>
          <w:sz w:val="24"/>
          <w:szCs w:val="24"/>
        </w:rPr>
        <w:t>i przekazywania informacji oraz wymagań technicznych dla dokumentów elektronicznych oraz środków komunikacji elektronicznej w postępowaniu o udzielenie zamówienia publicznego lub konkursie.</w:t>
      </w:r>
    </w:p>
    <w:p w14:paraId="59AF5B27" w14:textId="5A0455C9" w:rsidR="00724B31" w:rsidRPr="00F56DD3" w:rsidRDefault="00724B31" w:rsidP="00D404A1">
      <w:pPr>
        <w:spacing w:line="276" w:lineRule="auto"/>
        <w:jc w:val="both"/>
        <w:rPr>
          <w:rFonts w:ascii="Garamond" w:hAnsi="Garamond" w:cs="Times New Roman"/>
          <w:sz w:val="24"/>
          <w:szCs w:val="24"/>
        </w:rPr>
      </w:pPr>
    </w:p>
    <w:p w14:paraId="3748C5A7" w14:textId="77777777" w:rsidR="00CD50E6" w:rsidRPr="00F56DD3" w:rsidRDefault="00C73BB3" w:rsidP="000C0111">
      <w:pPr>
        <w:pStyle w:val="Akapitzlist"/>
        <w:numPr>
          <w:ilvl w:val="0"/>
          <w:numId w:val="14"/>
        </w:numPr>
        <w:tabs>
          <w:tab w:val="left" w:pos="836"/>
          <w:tab w:val="left" w:pos="837"/>
        </w:tabs>
        <w:spacing w:before="1" w:line="276" w:lineRule="auto"/>
        <w:ind w:left="116" w:right="-24" w:firstLine="0"/>
        <w:jc w:val="both"/>
        <w:rPr>
          <w:rFonts w:ascii="Garamond" w:hAnsi="Garamond" w:cs="Times New Roman"/>
          <w:b/>
          <w:sz w:val="24"/>
          <w:szCs w:val="24"/>
        </w:rPr>
      </w:pPr>
      <w:r w:rsidRPr="00F56DD3">
        <w:rPr>
          <w:rFonts w:ascii="Garamond" w:hAnsi="Garamond" w:cs="Times New Roman"/>
          <w:b/>
          <w:sz w:val="24"/>
          <w:szCs w:val="24"/>
        </w:rPr>
        <w:t>INFORMACJE O ŚRODKACH KOMUNIKACJI ELEKTRONICZNEJ,PRZY UŻYCIU KTÓRYCH ZAMAWIAJĄCY BĘDZIE KOMUNIKOWAŁ SIĘ Z WYKONAWCAMI, ORAZ INFORMACJE O WYMAGANIACHTECHNICZNYCHI ORGANIZACYJNYCH SPORZĄDZANIA, WYSYŁANIA I ODBIERANIA KORESPONDENCJI ELEKTRONICZNEJ</w:t>
      </w:r>
    </w:p>
    <w:p w14:paraId="7DD37360" w14:textId="77777777" w:rsidR="00B67930" w:rsidRPr="00F56DD3" w:rsidRDefault="00B67930" w:rsidP="00B67930">
      <w:pPr>
        <w:jc w:val="both"/>
        <w:rPr>
          <w:rFonts w:ascii="Garamond" w:hAnsi="Garamond" w:cs="Times New Roman"/>
          <w:sz w:val="24"/>
          <w:szCs w:val="24"/>
        </w:rPr>
      </w:pPr>
      <w:bookmarkStart w:id="2" w:name="_Hlk134172839"/>
    </w:p>
    <w:p w14:paraId="3A83FD49" w14:textId="3B38930C" w:rsidR="00B67930" w:rsidRPr="00AA616D" w:rsidRDefault="00B67930" w:rsidP="00AA616D">
      <w:pPr>
        <w:pStyle w:val="Akapitzlist"/>
        <w:numPr>
          <w:ilvl w:val="0"/>
          <w:numId w:val="28"/>
        </w:numPr>
        <w:tabs>
          <w:tab w:val="left" w:pos="284"/>
        </w:tabs>
        <w:ind w:left="0" w:firstLine="0"/>
        <w:jc w:val="both"/>
        <w:rPr>
          <w:rFonts w:ascii="Garamond" w:eastAsia="SimSun" w:hAnsi="Garamond" w:cs="Times New Roman"/>
          <w:b/>
          <w:sz w:val="24"/>
          <w:szCs w:val="24"/>
          <w:lang w:eastAsia="zh-CN"/>
        </w:rPr>
      </w:pPr>
      <w:r w:rsidRPr="00F56DD3">
        <w:rPr>
          <w:rFonts w:ascii="Garamond" w:hAnsi="Garamond" w:cs="Times New Roman"/>
          <w:sz w:val="24"/>
          <w:szCs w:val="24"/>
        </w:rPr>
        <w:t xml:space="preserve">W niniejszym postępowaniu o udzielenie zamówienia komunikacja między Zamawiającym a Wykonawcami </w:t>
      </w:r>
      <w:r w:rsidR="003643CE">
        <w:rPr>
          <w:rFonts w:ascii="Garamond" w:hAnsi="Garamond" w:cs="Times New Roman"/>
          <w:sz w:val="24"/>
          <w:szCs w:val="24"/>
        </w:rPr>
        <w:t xml:space="preserve"> </w:t>
      </w:r>
      <w:r w:rsidRPr="00F56DD3">
        <w:rPr>
          <w:rFonts w:ascii="Garamond" w:hAnsi="Garamond" w:cs="Times New Roman"/>
          <w:sz w:val="24"/>
          <w:szCs w:val="24"/>
        </w:rPr>
        <w:t>odbywa się drogą elektroniczną przy użyciu Platformy e-Zamówienia –</w:t>
      </w:r>
      <w:bookmarkStart w:id="3" w:name="_Hlk135639951"/>
      <w:r w:rsidRPr="00F56DD3">
        <w:rPr>
          <w:rFonts w:ascii="Garamond" w:eastAsia="SimSun" w:hAnsi="Garamond" w:cs="Times New Roman"/>
          <w:b/>
          <w:sz w:val="24"/>
          <w:szCs w:val="24"/>
          <w:lang w:eastAsia="zh-CN"/>
        </w:rPr>
        <w:t xml:space="preserve">Zamawiający może również komunikować się z Wykonawcami za pomocą poczty elektronicznej, e-mail: </w:t>
      </w:r>
      <w:hyperlink r:id="rId13" w:history="1">
        <w:r w:rsidR="00AA616D" w:rsidRPr="00AA616D">
          <w:rPr>
            <w:rFonts w:ascii="Garamond" w:eastAsia="SimSun" w:hAnsi="Garamond" w:cs="Times New Roman"/>
            <w:b/>
            <w:sz w:val="24"/>
            <w:szCs w:val="24"/>
            <w:lang w:eastAsia="zh-CN"/>
          </w:rPr>
          <w:t>a.wojtowicz@kulturapodkarpacka.pl</w:t>
        </w:r>
      </w:hyperlink>
      <w:r w:rsidR="00AA616D" w:rsidRPr="00AA616D">
        <w:rPr>
          <w:rFonts w:ascii="Garamond" w:eastAsia="SimSun" w:hAnsi="Garamond" w:cs="Times New Roman"/>
          <w:b/>
          <w:sz w:val="24"/>
          <w:szCs w:val="24"/>
          <w:lang w:eastAsia="zh-CN"/>
        </w:rPr>
        <w:t xml:space="preserve"> </w:t>
      </w:r>
      <w:r w:rsidR="00B81373" w:rsidRPr="00AA616D">
        <w:rPr>
          <w:rFonts w:ascii="Garamond" w:eastAsia="SimSun" w:hAnsi="Garamond" w:cs="Times New Roman"/>
          <w:b/>
          <w:sz w:val="24"/>
          <w:szCs w:val="24"/>
          <w:lang w:eastAsia="zh-CN"/>
        </w:rPr>
        <w:t>.</w:t>
      </w:r>
      <w:r w:rsidR="00B81373" w:rsidRPr="00AA616D">
        <w:rPr>
          <w:rFonts w:ascii="Garamond" w:hAnsi="Garamond" w:cs="Times New Roman"/>
          <w:sz w:val="24"/>
          <w:szCs w:val="24"/>
        </w:rPr>
        <w:t xml:space="preserve"> </w:t>
      </w:r>
      <w:r w:rsidRPr="00AA616D">
        <w:rPr>
          <w:rFonts w:ascii="Garamond" w:eastAsia="SimSun" w:hAnsi="Garamond" w:cs="Times New Roman"/>
          <w:b/>
          <w:sz w:val="24"/>
          <w:szCs w:val="24"/>
          <w:lang w:eastAsia="zh-CN"/>
        </w:rPr>
        <w:t>W tym celu zaleca się, aby Wykonawca w Formularzu Ofertowym podał adres poczty elektronicznej, z zastrzeżeniem że Ofertę (w szczególności Formularz oferty) Wykonawca może złożyć wyłącznie za pośrednictwem systemu e-Zamówienia.</w:t>
      </w:r>
      <w:bookmarkEnd w:id="3"/>
    </w:p>
    <w:p w14:paraId="7498B813" w14:textId="77777777" w:rsidR="00B67930" w:rsidRPr="00F56DD3" w:rsidRDefault="00B67930" w:rsidP="000C0111">
      <w:pPr>
        <w:pStyle w:val="Akapitzlist"/>
        <w:numPr>
          <w:ilvl w:val="0"/>
          <w:numId w:val="28"/>
        </w:numPr>
        <w:tabs>
          <w:tab w:val="left" w:pos="284"/>
        </w:tabs>
        <w:ind w:left="0" w:firstLine="0"/>
        <w:jc w:val="both"/>
        <w:rPr>
          <w:rFonts w:ascii="Garamond" w:eastAsia="SimSun" w:hAnsi="Garamond" w:cs="Times New Roman"/>
          <w:color w:val="000000"/>
          <w:sz w:val="24"/>
          <w:szCs w:val="24"/>
          <w:lang w:eastAsia="zh-CN"/>
        </w:rPr>
      </w:pPr>
      <w:bookmarkStart w:id="4" w:name="_Hlk121217363"/>
      <w:bookmarkStart w:id="5" w:name="_Hlk121217547"/>
      <w:r w:rsidRPr="00F56DD3">
        <w:rPr>
          <w:rFonts w:ascii="Garamond" w:hAnsi="Garamond" w:cs="Times New Roman"/>
          <w:sz w:val="24"/>
          <w:szCs w:val="24"/>
        </w:rPr>
        <w:t>Korzystanie</w:t>
      </w:r>
      <w:r w:rsidRPr="00F56DD3">
        <w:rPr>
          <w:rFonts w:ascii="Garamond" w:eastAsia="SimSun" w:hAnsi="Garamond" w:cs="Times New Roman"/>
          <w:color w:val="000000"/>
          <w:sz w:val="24"/>
          <w:szCs w:val="24"/>
          <w:lang w:eastAsia="zh-CN"/>
        </w:rPr>
        <w:t xml:space="preserve"> z Platformy e-zamówienia jest bezpłatne.</w:t>
      </w:r>
    </w:p>
    <w:p w14:paraId="21DAB9F3" w14:textId="5749C1AB" w:rsidR="00B67930" w:rsidRPr="003643CE" w:rsidRDefault="00B67930" w:rsidP="00B67930">
      <w:pPr>
        <w:jc w:val="both"/>
        <w:rPr>
          <w:rFonts w:ascii="Garamond" w:hAnsi="Garamond" w:cs="Times New Roman"/>
          <w:b/>
          <w:i/>
          <w:color w:val="FF0000"/>
          <w:sz w:val="24"/>
          <w:szCs w:val="24"/>
        </w:rPr>
      </w:pPr>
      <w:r w:rsidRPr="00F56DD3">
        <w:rPr>
          <w:rFonts w:ascii="Garamond" w:hAnsi="Garamond" w:cs="Times New Roman"/>
          <w:sz w:val="24"/>
          <w:szCs w:val="24"/>
        </w:rPr>
        <w:t>Adres strony internet</w:t>
      </w:r>
      <w:r w:rsidR="003643CE">
        <w:rPr>
          <w:rFonts w:ascii="Garamond" w:hAnsi="Garamond" w:cs="Times New Roman"/>
          <w:sz w:val="24"/>
          <w:szCs w:val="24"/>
        </w:rPr>
        <w:t>owej prowadzonego postępowania</w:t>
      </w:r>
      <w:r w:rsidR="003643CE">
        <w:rPr>
          <w:rFonts w:ascii="Garamond" w:hAnsi="Garamond" w:cs="Times New Roman"/>
          <w:b/>
          <w:i/>
          <w:sz w:val="24"/>
          <w:szCs w:val="24"/>
        </w:rPr>
        <w:t xml:space="preserve">: </w:t>
      </w:r>
      <w:hyperlink r:id="rId14" w:history="1">
        <w:r w:rsidR="00E8695D" w:rsidRPr="003339B0">
          <w:rPr>
            <w:rStyle w:val="Hipercze"/>
          </w:rPr>
          <w:t>https://ezamowienia.gov.pl/mp-client/tenders/ocds-148610-0ec545f1-f082-41a9-98e1-99f0ab41fca2</w:t>
        </w:r>
      </w:hyperlink>
      <w:r w:rsidR="00E8695D">
        <w:t xml:space="preserve"> </w:t>
      </w:r>
    </w:p>
    <w:p w14:paraId="5F1C5B4B"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Postępowanie można wyszukać również ze strony głównej Platformy e-Zamówienia (przycisk „Przeglądaj postępowania/konkursy)</w:t>
      </w:r>
    </w:p>
    <w:p w14:paraId="51A3F46F" w14:textId="5EEDDE8C" w:rsidR="00AA616D" w:rsidRDefault="00B67930" w:rsidP="00AA616D">
      <w:pPr>
        <w:pStyle w:val="Akapitzlist"/>
        <w:tabs>
          <w:tab w:val="left" w:pos="284"/>
        </w:tabs>
        <w:ind w:left="0" w:firstLine="0"/>
        <w:jc w:val="both"/>
        <w:rPr>
          <w:rFonts w:ascii="Garamond" w:hAnsi="Garamond" w:cs="Times New Roman"/>
          <w:b/>
          <w:sz w:val="24"/>
          <w:szCs w:val="24"/>
        </w:rPr>
      </w:pPr>
      <w:r w:rsidRPr="00F56DD3">
        <w:rPr>
          <w:rFonts w:ascii="Garamond" w:hAnsi="Garamond" w:cs="Times New Roman"/>
          <w:sz w:val="24"/>
          <w:szCs w:val="24"/>
        </w:rPr>
        <w:t xml:space="preserve">Identyfikator (ID) postępowania na Platformie e-Zamówienia: </w:t>
      </w:r>
      <w:r w:rsidR="00E8695D" w:rsidRPr="00E8695D">
        <w:rPr>
          <w:rFonts w:ascii="Garamond" w:hAnsi="Garamond" w:cs="Times New Roman"/>
          <w:sz w:val="24"/>
          <w:szCs w:val="24"/>
        </w:rPr>
        <w:t>ocds-148610-0ec545f1-f082-41a9-98e1-99f0ab41fca2</w:t>
      </w:r>
    </w:p>
    <w:p w14:paraId="0B70587D" w14:textId="0671AA6E" w:rsidR="00B67930" w:rsidRPr="00F56DD3" w:rsidRDefault="00B67930" w:rsidP="00AA616D">
      <w:pPr>
        <w:pStyle w:val="Akapitzlist"/>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w:t>
      </w:r>
    </w:p>
    <w:p w14:paraId="6FFF6D54"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Przeglądanie i pobieranie publicznej treści dokumentacji postępowania nie wymaga posiadania konta na Platformie e-Zamówienia ani logowania do Platformy e-Zamówienia.</w:t>
      </w:r>
    </w:p>
    <w:p w14:paraId="35121904"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2567EB4"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 xml:space="preserve"> Dokumenty elektroniczne, o których mowa w § 2 ust. 1 rozporz</w:t>
      </w:r>
      <w:r w:rsidR="00B81373" w:rsidRPr="00F56DD3">
        <w:rPr>
          <w:rFonts w:ascii="Garamond" w:hAnsi="Garamond" w:cs="Times New Roman"/>
          <w:sz w:val="24"/>
          <w:szCs w:val="24"/>
        </w:rPr>
        <w:t xml:space="preserve">ądzenia, o którym mowa w pkt </w:t>
      </w:r>
      <w:r w:rsidRPr="00F56DD3">
        <w:rPr>
          <w:rFonts w:ascii="Garamond" w:hAnsi="Garamond" w:cs="Times New Roman"/>
          <w:sz w:val="24"/>
          <w:szCs w:val="24"/>
        </w:rPr>
        <w:t xml:space="preserve">6, sporządza się w postaci elektronicznej, w formatach danych określonych w przepisach rozporządzenia </w:t>
      </w:r>
      <w:r w:rsidRPr="00F56DD3">
        <w:rPr>
          <w:rFonts w:ascii="Garamond" w:hAnsi="Garamond" w:cs="Times New Roman"/>
          <w:sz w:val="24"/>
          <w:szCs w:val="24"/>
        </w:rPr>
        <w:lastRenderedPageBreak/>
        <w:t>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w:t>
      </w:r>
    </w:p>
    <w:p w14:paraId="1B478779" w14:textId="77777777" w:rsidR="00B67930" w:rsidRPr="00F56DD3" w:rsidRDefault="00B67930" w:rsidP="000C0111">
      <w:pPr>
        <w:pStyle w:val="Akapitzlist"/>
        <w:numPr>
          <w:ilvl w:val="0"/>
          <w:numId w:val="28"/>
        </w:numPr>
        <w:tabs>
          <w:tab w:val="left" w:pos="284"/>
        </w:tabs>
        <w:ind w:left="0" w:firstLine="0"/>
        <w:jc w:val="both"/>
        <w:rPr>
          <w:rFonts w:ascii="Garamond" w:eastAsia="SimSun" w:hAnsi="Garamond" w:cs="Times New Roman"/>
          <w:color w:val="000000"/>
          <w:sz w:val="24"/>
          <w:szCs w:val="24"/>
          <w:lang w:eastAsia="zh-CN"/>
        </w:rPr>
      </w:pPr>
      <w:r w:rsidRPr="00F56DD3">
        <w:rPr>
          <w:rFonts w:ascii="Garamond" w:hAnsi="Garamond" w:cs="Times New Roman"/>
          <w:sz w:val="24"/>
          <w:szCs w:val="24"/>
        </w:rPr>
        <w:t xml:space="preserve"> Informacje, oświadczenia lub dokumenty, inne niż wymienione w § 2 ust. 1 rozporz</w:t>
      </w:r>
      <w:r w:rsidR="00B81373" w:rsidRPr="00F56DD3">
        <w:rPr>
          <w:rFonts w:ascii="Garamond" w:hAnsi="Garamond" w:cs="Times New Roman"/>
          <w:sz w:val="24"/>
          <w:szCs w:val="24"/>
        </w:rPr>
        <w:t xml:space="preserve">ądzenia, o którym mowa w pkt </w:t>
      </w:r>
      <w:r w:rsidRPr="00F56DD3">
        <w:rPr>
          <w:rFonts w:ascii="Garamond" w:hAnsi="Garamond" w:cs="Times New Roman"/>
          <w:sz w:val="24"/>
          <w:szCs w:val="24"/>
        </w:rPr>
        <w:t xml:space="preserve">6, przekazywane w postępowaniu sporządza się w postaci elektronicznej: </w:t>
      </w:r>
    </w:p>
    <w:p w14:paraId="2224FCC2" w14:textId="77777777" w:rsidR="00B67930" w:rsidRPr="00F56DD3" w:rsidRDefault="00B67930" w:rsidP="000C0111">
      <w:pPr>
        <w:pStyle w:val="Akapitzlist"/>
        <w:numPr>
          <w:ilvl w:val="1"/>
          <w:numId w:val="24"/>
        </w:numPr>
        <w:suppressAutoHyphens/>
        <w:autoSpaceDE/>
        <w:autoSpaceDN/>
        <w:spacing w:before="20" w:after="40" w:line="276" w:lineRule="auto"/>
        <w:ind w:right="-141"/>
        <w:contextualSpacing/>
        <w:jc w:val="both"/>
        <w:outlineLvl w:val="3"/>
        <w:rPr>
          <w:rFonts w:ascii="Garamond" w:hAnsi="Garamond" w:cs="Times New Roman"/>
          <w:sz w:val="24"/>
          <w:szCs w:val="24"/>
        </w:rPr>
      </w:pPr>
      <w:r w:rsidRPr="00F56DD3">
        <w:rPr>
          <w:rFonts w:ascii="Garamond" w:hAnsi="Garamond" w:cs="Times New Roman"/>
          <w:sz w:val="24"/>
          <w:szCs w:val="24"/>
        </w:rPr>
        <w:t>w formatach danych określonych w przepisach rozporządzenia Rady Ministrów w sprawie Krajowych Ram Interoperacyjności, z uwzględnieniem rodzaju przekazywanych danych (i przekazuje się jako załącznik),</w:t>
      </w:r>
    </w:p>
    <w:p w14:paraId="0001631D" w14:textId="77777777" w:rsidR="00B67930" w:rsidRPr="00F56DD3" w:rsidRDefault="00B67930" w:rsidP="00B67930">
      <w:pPr>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 lub </w:t>
      </w:r>
    </w:p>
    <w:p w14:paraId="504411B2" w14:textId="77777777" w:rsidR="00B67930" w:rsidRPr="00F56DD3" w:rsidRDefault="00B67930" w:rsidP="000C0111">
      <w:pPr>
        <w:pStyle w:val="Akapitzlist"/>
        <w:numPr>
          <w:ilvl w:val="1"/>
          <w:numId w:val="24"/>
        </w:numPr>
        <w:suppressAutoHyphens/>
        <w:autoSpaceDE/>
        <w:autoSpaceDN/>
        <w:spacing w:before="20" w:after="40" w:line="276" w:lineRule="auto"/>
        <w:ind w:right="-141"/>
        <w:contextualSpacing/>
        <w:jc w:val="both"/>
        <w:outlineLvl w:val="3"/>
        <w:rPr>
          <w:rFonts w:ascii="Garamond" w:hAnsi="Garamond" w:cs="Times New Roman"/>
          <w:sz w:val="24"/>
          <w:szCs w:val="24"/>
        </w:rPr>
      </w:pPr>
      <w:r w:rsidRPr="00F56DD3">
        <w:rPr>
          <w:rFonts w:ascii="Garamond" w:hAnsi="Garamond" w:cs="Times New Roman"/>
          <w:sz w:val="24"/>
          <w:szCs w:val="24"/>
        </w:rPr>
        <w:t>jako tekst wpisany bezpośrednio do wiadomości przekazywanej przy użyciu środków komunikacji elektronicznej (np. w treści wiadomości e-mail lub w treści „Formularza do komunikacji”).</w:t>
      </w:r>
    </w:p>
    <w:p w14:paraId="5E67C26A"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4D9A41A9" w14:textId="709B7B97" w:rsidR="00B67930" w:rsidRPr="00F56DD3" w:rsidRDefault="00B67930" w:rsidP="000C0111">
      <w:pPr>
        <w:pStyle w:val="Akapitzlist"/>
        <w:numPr>
          <w:ilvl w:val="0"/>
          <w:numId w:val="28"/>
        </w:numPr>
        <w:tabs>
          <w:tab w:val="left" w:pos="284"/>
        </w:tabs>
        <w:ind w:left="0" w:firstLine="0"/>
        <w:jc w:val="both"/>
        <w:rPr>
          <w:rFonts w:ascii="Garamond" w:eastAsia="SimSun" w:hAnsi="Garamond" w:cs="Times New Roman"/>
          <w:color w:val="000000"/>
          <w:sz w:val="24"/>
          <w:szCs w:val="24"/>
          <w:lang w:eastAsia="zh-CN"/>
        </w:rPr>
      </w:pPr>
      <w:r w:rsidRPr="00F56DD3">
        <w:rPr>
          <w:rFonts w:ascii="Garamond" w:hAnsi="Garamond" w:cs="Times New Roman"/>
          <w:sz w:val="24"/>
          <w:szCs w:val="24"/>
        </w:rPr>
        <w:t>Komunikacja w postępowaniu, z wyłączeniem składania ofert odbywa się drogą elektroniczną za pośrednictwem formularzy do komunikacji dostępnych w zakładce „Formularze” („Formularze do komunikacji”) lub za pośrednictwem poczty elektronicznej</w:t>
      </w:r>
      <w:r w:rsidR="00AA616D">
        <w:rPr>
          <w:rFonts w:ascii="Garamond" w:hAnsi="Garamond" w:cs="Times New Roman"/>
          <w:sz w:val="24"/>
          <w:szCs w:val="24"/>
        </w:rPr>
        <w:t xml:space="preserve">. </w:t>
      </w:r>
      <w:r w:rsidRPr="00F56DD3">
        <w:rPr>
          <w:rFonts w:ascii="Garamond" w:hAnsi="Garamond" w:cs="Times New Roman"/>
          <w:sz w:val="24"/>
          <w:szCs w:val="24"/>
        </w:rPr>
        <w:t>Za pośrednictwem w/w środków komunikacji elektronicznej odbywa się w szczególności przekazywanie wezwań i zawiadomień, zadawanie pytań i udzielanie odpowiedzi, wyjaśnianie treści oferty. Uwaga: Formularze do komunikacji umożliwiają również dołączenie załącznika do przesyłanej wiadomości (przycisk „dodaj załącznik”).</w:t>
      </w:r>
    </w:p>
    <w:p w14:paraId="31D5D27A"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72F8633D"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Wszystkie wysłane i odebrane w postępowaniu przez Wykonawcę wiadomości za pośrednictwem Platformy e-Zamówienia widoczne są po zalogowaniu w podglądzie postępowania w zakładce „Komunikacja”</w:t>
      </w:r>
    </w:p>
    <w:p w14:paraId="3E0421F5" w14:textId="77777777" w:rsidR="00B67930" w:rsidRPr="00F56DD3" w:rsidRDefault="00B67930" w:rsidP="000C0111">
      <w:pPr>
        <w:pStyle w:val="Akapitzlist"/>
        <w:numPr>
          <w:ilvl w:val="0"/>
          <w:numId w:val="28"/>
        </w:numPr>
        <w:tabs>
          <w:tab w:val="left" w:pos="284"/>
        </w:tabs>
        <w:ind w:left="0" w:firstLine="0"/>
        <w:jc w:val="both"/>
        <w:rPr>
          <w:rFonts w:ascii="Garamond" w:hAnsi="Garamond" w:cs="Times New Roman"/>
          <w:sz w:val="24"/>
          <w:szCs w:val="24"/>
        </w:rPr>
      </w:pPr>
      <w:r w:rsidRPr="00F56DD3">
        <w:rPr>
          <w:rFonts w:ascii="Garamond" w:hAnsi="Garamond" w:cs="Times New Roman"/>
          <w:sz w:val="24"/>
          <w:szCs w:val="24"/>
        </w:rPr>
        <w:t>Maksymalny rozmiar plików przesyłanych za pośrednictwem „Formularzy do komunikacji” wynosi 150 MB (wielkość ta dotyczy plików przesyłanych jako załączniki do jednego formularza).</w:t>
      </w:r>
      <w:bookmarkStart w:id="6" w:name="_Hlk135640053"/>
      <w:r w:rsidRPr="00F56DD3">
        <w:rPr>
          <w:rFonts w:ascii="Garamond" w:hAnsi="Garamond" w:cs="Times New Roman"/>
          <w:sz w:val="24"/>
          <w:szCs w:val="24"/>
        </w:rPr>
        <w:t>Maksymalny rozmiar pliku podpisywany za pomocą podpisu zaufanego na stronie https://moj.gov.pl wynosi 10 MB (UWAGA: wielkość pliku liczona jest wraz z podpisem). Maksymalny rozmiar pliku podpisywanego w aplikacji „</w:t>
      </w:r>
      <w:proofErr w:type="spellStart"/>
      <w:r w:rsidRPr="00F56DD3">
        <w:rPr>
          <w:rFonts w:ascii="Garamond" w:hAnsi="Garamond" w:cs="Times New Roman"/>
          <w:sz w:val="24"/>
          <w:szCs w:val="24"/>
        </w:rPr>
        <w:t>eDoApp</w:t>
      </w:r>
      <w:proofErr w:type="spellEnd"/>
      <w:r w:rsidRPr="00F56DD3">
        <w:rPr>
          <w:rFonts w:ascii="Garamond" w:hAnsi="Garamond" w:cs="Times New Roman"/>
          <w:sz w:val="24"/>
          <w:szCs w:val="24"/>
        </w:rPr>
        <w:t>” wynosi 5 MB.</w:t>
      </w:r>
    </w:p>
    <w:bookmarkEnd w:id="6"/>
    <w:p w14:paraId="3F978527" w14:textId="77777777" w:rsidR="00B67930" w:rsidRPr="00F56DD3" w:rsidRDefault="00B67930" w:rsidP="000C0111">
      <w:pPr>
        <w:pStyle w:val="Akapitzlist"/>
        <w:numPr>
          <w:ilvl w:val="0"/>
          <w:numId w:val="28"/>
        </w:numPr>
        <w:tabs>
          <w:tab w:val="left" w:pos="284"/>
        </w:tabs>
        <w:ind w:left="0" w:firstLine="0"/>
        <w:jc w:val="both"/>
        <w:rPr>
          <w:rFonts w:ascii="Garamond" w:eastAsia="SimSun" w:hAnsi="Garamond" w:cs="Times New Roman"/>
          <w:color w:val="000000"/>
          <w:sz w:val="24"/>
          <w:szCs w:val="24"/>
          <w:lang w:eastAsia="zh-CN"/>
        </w:rPr>
      </w:pPr>
      <w:r w:rsidRPr="00F56DD3">
        <w:rPr>
          <w:rFonts w:ascii="Garamond" w:hAnsi="Garamond" w:cs="Times New Roman"/>
          <w:sz w:val="24"/>
          <w:szCs w:val="24"/>
        </w:rPr>
        <w:t xml:space="preserve">Minimalne wymagania techniczne dotyczące sprzętu używanego w celu korzystania z usług Platformy e-Zamówienia oraz informacje dotyczące specyfikacji połączenia określa § 12 Regulamin Platformy e-Zamówienia (https://ezamowienia.gov.pl/pl/regulamin) , a mianowicie: </w:t>
      </w:r>
    </w:p>
    <w:p w14:paraId="32DBF825"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1) W celu prawidłowego korzystania z usług Platformy e-Zamówienia wymagany jest: </w:t>
      </w:r>
    </w:p>
    <w:p w14:paraId="3BCB6827"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a) Komputer PC: </w:t>
      </w:r>
      <w:r w:rsidRPr="00F56DD3">
        <w:rPr>
          <w:rFonts w:ascii="Garamond" w:hAnsi="Garamond" w:cs="Times New Roman"/>
          <w:sz w:val="24"/>
          <w:szCs w:val="24"/>
        </w:rPr>
        <w:sym w:font="Symbol" w:char="F02D"/>
      </w:r>
      <w:r w:rsidRPr="00F56DD3">
        <w:rPr>
          <w:rFonts w:ascii="Garamond" w:hAnsi="Garamond" w:cs="Times New Roman"/>
          <w:sz w:val="24"/>
          <w:szCs w:val="24"/>
        </w:rPr>
        <w:t xml:space="preserve"> parametry minimum: Intel Core2 Duo, 2 GB RAM, HDD, </w:t>
      </w:r>
      <w:r w:rsidRPr="00F56DD3">
        <w:rPr>
          <w:rFonts w:ascii="Garamond" w:hAnsi="Garamond" w:cs="Times New Roman"/>
          <w:sz w:val="24"/>
          <w:szCs w:val="24"/>
        </w:rPr>
        <w:sym w:font="Symbol" w:char="F02D"/>
      </w:r>
      <w:r w:rsidRPr="00F56DD3">
        <w:rPr>
          <w:rFonts w:ascii="Garamond" w:hAnsi="Garamond" w:cs="Times New Roman"/>
          <w:sz w:val="24"/>
          <w:szCs w:val="24"/>
        </w:rPr>
        <w:t xml:space="preserve"> zainstalowany jedne z poniższych systemów operacyjnych: MS Windows 7 lub nowszy, OSX/Mac OS 10.10, </w:t>
      </w:r>
      <w:proofErr w:type="spellStart"/>
      <w:r w:rsidRPr="00F56DD3">
        <w:rPr>
          <w:rFonts w:ascii="Garamond" w:hAnsi="Garamond" w:cs="Times New Roman"/>
          <w:sz w:val="24"/>
          <w:szCs w:val="24"/>
        </w:rPr>
        <w:t>Ubuntu</w:t>
      </w:r>
      <w:proofErr w:type="spellEnd"/>
      <w:r w:rsidRPr="00F56DD3">
        <w:rPr>
          <w:rFonts w:ascii="Garamond" w:hAnsi="Garamond" w:cs="Times New Roman"/>
          <w:sz w:val="24"/>
          <w:szCs w:val="24"/>
        </w:rPr>
        <w:t xml:space="preserve"> 14.04, </w:t>
      </w:r>
      <w:r w:rsidRPr="00F56DD3">
        <w:rPr>
          <w:rFonts w:ascii="Garamond" w:hAnsi="Garamond" w:cs="Times New Roman"/>
          <w:sz w:val="24"/>
          <w:szCs w:val="24"/>
        </w:rPr>
        <w:sym w:font="Symbol" w:char="F02D"/>
      </w:r>
      <w:r w:rsidRPr="00F56DD3">
        <w:rPr>
          <w:rFonts w:ascii="Garamond" w:hAnsi="Garamond" w:cs="Times New Roman"/>
          <w:sz w:val="24"/>
          <w:szCs w:val="24"/>
        </w:rPr>
        <w:t xml:space="preserve"> Zainstalowana jedna z poniższych przeglądarek: Chrome 66.0 lub nowsza, </w:t>
      </w:r>
      <w:proofErr w:type="spellStart"/>
      <w:r w:rsidRPr="00F56DD3">
        <w:rPr>
          <w:rFonts w:ascii="Garamond" w:hAnsi="Garamond" w:cs="Times New Roman"/>
          <w:sz w:val="24"/>
          <w:szCs w:val="24"/>
        </w:rPr>
        <w:t>Firefox</w:t>
      </w:r>
      <w:proofErr w:type="spellEnd"/>
      <w:r w:rsidRPr="00F56DD3">
        <w:rPr>
          <w:rFonts w:ascii="Garamond" w:hAnsi="Garamond" w:cs="Times New Roman"/>
          <w:sz w:val="24"/>
          <w:szCs w:val="24"/>
        </w:rPr>
        <w:t xml:space="preserve"> 59.0 lub nowszy, Safari 11.1 lub nowsza, Edge 14.0 i nowsze, </w:t>
      </w:r>
    </w:p>
    <w:p w14:paraId="0567694D"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albo </w:t>
      </w:r>
    </w:p>
    <w:p w14:paraId="6B3F6D3C"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b) Tablet/Telefon: </w:t>
      </w:r>
      <w:r w:rsidRPr="00F56DD3">
        <w:rPr>
          <w:rFonts w:ascii="Garamond" w:hAnsi="Garamond" w:cs="Times New Roman"/>
          <w:sz w:val="24"/>
          <w:szCs w:val="24"/>
        </w:rPr>
        <w:sym w:font="Symbol" w:char="F02D"/>
      </w:r>
      <w:r w:rsidRPr="00F56DD3">
        <w:rPr>
          <w:rFonts w:ascii="Garamond" w:hAnsi="Garamond" w:cs="Times New Roman"/>
          <w:sz w:val="24"/>
          <w:szCs w:val="24"/>
        </w:rPr>
        <w:t xml:space="preserve"> Parametry minimum: 4 rdzenie procesora, 2GB RAM, Android 6.0 </w:t>
      </w:r>
      <w:proofErr w:type="spellStart"/>
      <w:r w:rsidRPr="00F56DD3">
        <w:rPr>
          <w:rFonts w:ascii="Garamond" w:hAnsi="Garamond" w:cs="Times New Roman"/>
          <w:sz w:val="24"/>
          <w:szCs w:val="24"/>
        </w:rPr>
        <w:t>Marshmallow</w:t>
      </w:r>
      <w:proofErr w:type="spellEnd"/>
      <w:r w:rsidRPr="00F56DD3">
        <w:rPr>
          <w:rFonts w:ascii="Garamond" w:hAnsi="Garamond" w:cs="Times New Roman"/>
          <w:sz w:val="24"/>
          <w:szCs w:val="24"/>
        </w:rPr>
        <w:t xml:space="preserve">, iOS 10.3, </w:t>
      </w:r>
      <w:r w:rsidRPr="00F56DD3">
        <w:rPr>
          <w:rFonts w:ascii="Garamond" w:hAnsi="Garamond" w:cs="Times New Roman"/>
          <w:sz w:val="24"/>
          <w:szCs w:val="24"/>
        </w:rPr>
        <w:sym w:font="Symbol" w:char="F02D"/>
      </w:r>
      <w:r w:rsidRPr="00F56DD3">
        <w:rPr>
          <w:rFonts w:ascii="Garamond" w:hAnsi="Garamond" w:cs="Times New Roman"/>
          <w:sz w:val="24"/>
          <w:szCs w:val="24"/>
        </w:rPr>
        <w:t xml:space="preserve"> Przeglądarka Chrome 61 lub nowa. </w:t>
      </w:r>
    </w:p>
    <w:p w14:paraId="7B4E94D3"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2) Dla skorzystania z pełnej funkcjonalności może być konieczne włączenie w przeglądarce obsługi protokołu bezpiecznej transmisji danych SSL, obsługi Java </w:t>
      </w:r>
      <w:proofErr w:type="spellStart"/>
      <w:r w:rsidRPr="00F56DD3">
        <w:rPr>
          <w:rFonts w:ascii="Garamond" w:hAnsi="Garamond" w:cs="Times New Roman"/>
          <w:sz w:val="24"/>
          <w:szCs w:val="24"/>
        </w:rPr>
        <w:t>Script</w:t>
      </w:r>
      <w:proofErr w:type="spellEnd"/>
      <w:r w:rsidRPr="00F56DD3">
        <w:rPr>
          <w:rFonts w:ascii="Garamond" w:hAnsi="Garamond" w:cs="Times New Roman"/>
          <w:sz w:val="24"/>
          <w:szCs w:val="24"/>
        </w:rPr>
        <w:t xml:space="preserve">, oraz </w:t>
      </w:r>
      <w:proofErr w:type="spellStart"/>
      <w:r w:rsidRPr="00F56DD3">
        <w:rPr>
          <w:rFonts w:ascii="Garamond" w:hAnsi="Garamond" w:cs="Times New Roman"/>
          <w:sz w:val="24"/>
          <w:szCs w:val="24"/>
        </w:rPr>
        <w:t>cookies</w:t>
      </w:r>
      <w:proofErr w:type="spellEnd"/>
      <w:r w:rsidRPr="00F56DD3">
        <w:rPr>
          <w:rFonts w:ascii="Garamond" w:hAnsi="Garamond" w:cs="Times New Roman"/>
          <w:sz w:val="24"/>
          <w:szCs w:val="24"/>
        </w:rPr>
        <w:t xml:space="preserve">; </w:t>
      </w:r>
    </w:p>
    <w:p w14:paraId="10B05093"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lastRenderedPageBreak/>
        <w:t xml:space="preserve">3) Specyfikacja połączenia, formatu przesyłanych danych oraz kodowania i oznaczania czasu odbioru danych: </w:t>
      </w:r>
    </w:p>
    <w:p w14:paraId="570FDCDC"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a) specyfikacja połączenia – formularze udostępnione są za pomocą protokołu TLS 1.2, </w:t>
      </w:r>
    </w:p>
    <w:p w14:paraId="1698CC60"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b) format danych oraz kodowanie: formularze dostępne są w formacie HTML z kodowaniem UTF8, </w:t>
      </w:r>
    </w:p>
    <w:p w14:paraId="7EE53A4A" w14:textId="77777777" w:rsidR="00B67930" w:rsidRPr="00F56DD3" w:rsidRDefault="00B67930" w:rsidP="00B67930">
      <w:pPr>
        <w:pStyle w:val="Akapitzlist"/>
        <w:spacing w:before="20" w:after="40"/>
        <w:ind w:right="-141"/>
        <w:jc w:val="both"/>
        <w:outlineLvl w:val="3"/>
        <w:rPr>
          <w:rFonts w:ascii="Garamond" w:hAnsi="Garamond" w:cs="Times New Roman"/>
          <w:sz w:val="24"/>
          <w:szCs w:val="24"/>
        </w:rPr>
      </w:pPr>
      <w:r w:rsidRPr="00F56DD3">
        <w:rPr>
          <w:rFonts w:ascii="Garamond" w:hAnsi="Garamond" w:cs="Times New Roman"/>
          <w:sz w:val="24"/>
          <w:szCs w:val="24"/>
        </w:rPr>
        <w:t xml:space="preserve">c) oznaczenia czasu odbioru danych: wszelkie operacje opierają się o czas serwera i dane zapisywane są </w:t>
      </w:r>
      <w:r w:rsidR="00367D40" w:rsidRPr="00F56DD3">
        <w:rPr>
          <w:rFonts w:ascii="Garamond" w:hAnsi="Garamond" w:cs="Times New Roman"/>
          <w:sz w:val="24"/>
          <w:szCs w:val="24"/>
        </w:rPr>
        <w:br/>
      </w:r>
      <w:r w:rsidRPr="00F56DD3">
        <w:rPr>
          <w:rFonts w:ascii="Garamond" w:hAnsi="Garamond" w:cs="Times New Roman"/>
          <w:sz w:val="24"/>
          <w:szCs w:val="24"/>
        </w:rPr>
        <w:t>z dokładnością co do sekundy.</w:t>
      </w:r>
    </w:p>
    <w:p w14:paraId="3AFA2AA9" w14:textId="77777777" w:rsidR="00B67930" w:rsidRPr="00F56DD3" w:rsidRDefault="00B67930" w:rsidP="000C0111">
      <w:pPr>
        <w:pStyle w:val="Akapitzlist"/>
        <w:numPr>
          <w:ilvl w:val="0"/>
          <w:numId w:val="28"/>
        </w:numPr>
        <w:tabs>
          <w:tab w:val="left" w:pos="284"/>
        </w:tabs>
        <w:ind w:left="0" w:firstLine="0"/>
        <w:jc w:val="both"/>
        <w:rPr>
          <w:rFonts w:ascii="Garamond" w:eastAsia="SimSun" w:hAnsi="Garamond" w:cs="Times New Roman"/>
          <w:color w:val="000000"/>
          <w:sz w:val="24"/>
          <w:szCs w:val="24"/>
          <w:lang w:eastAsia="zh-CN"/>
        </w:rPr>
      </w:pPr>
      <w:r w:rsidRPr="00F56DD3">
        <w:rPr>
          <w:rFonts w:ascii="Garamond" w:hAnsi="Garamond" w:cs="Times New Roman"/>
          <w:sz w:val="24"/>
          <w:szCs w:val="24"/>
        </w:rPr>
        <w:t xml:space="preserve">W przypadku problemów technicznych i awarii związanych z funkcjonowaniem Platformy </w:t>
      </w:r>
      <w:proofErr w:type="spellStart"/>
      <w:r w:rsidRPr="00F56DD3">
        <w:rPr>
          <w:rFonts w:ascii="Garamond" w:hAnsi="Garamond" w:cs="Times New Roman"/>
          <w:sz w:val="24"/>
          <w:szCs w:val="24"/>
        </w:rPr>
        <w:t>eZamówienia</w:t>
      </w:r>
      <w:proofErr w:type="spellEnd"/>
      <w:r w:rsidRPr="00F56DD3">
        <w:rPr>
          <w:rFonts w:ascii="Garamond" w:hAnsi="Garamond" w:cs="Times New Roman"/>
          <w:sz w:val="24"/>
          <w:szCs w:val="24"/>
        </w:rPr>
        <w:t xml:space="preserve"> użytkownicy mogą skorzystać ze wsparcia technicznego dostępnego pod numerem telefonu (32) 77 88 999 lub drogą elektroniczną poprzez formularz udostępniony na stronie internetowej </w:t>
      </w:r>
      <w:hyperlink r:id="rId15" w:history="1">
        <w:r w:rsidR="00367D40" w:rsidRPr="00F56DD3">
          <w:rPr>
            <w:rStyle w:val="Hipercze"/>
            <w:rFonts w:ascii="Garamond" w:hAnsi="Garamond" w:cs="Times New Roman"/>
            <w:sz w:val="24"/>
            <w:szCs w:val="24"/>
          </w:rPr>
          <w:t>https://ezamowienia.gov.pl</w:t>
        </w:r>
      </w:hyperlink>
      <w:r w:rsidRPr="00F56DD3">
        <w:rPr>
          <w:rFonts w:ascii="Garamond" w:hAnsi="Garamond" w:cs="Times New Roman"/>
          <w:sz w:val="24"/>
          <w:szCs w:val="24"/>
        </w:rPr>
        <w:t xml:space="preserve"> w zakładce „Zgłoś problem”.</w:t>
      </w:r>
    </w:p>
    <w:bookmarkEnd w:id="2"/>
    <w:bookmarkEnd w:id="4"/>
    <w:bookmarkEnd w:id="5"/>
    <w:p w14:paraId="2A435FF3" w14:textId="77777777" w:rsidR="00D843E0" w:rsidRPr="00F56DD3" w:rsidRDefault="00D843E0" w:rsidP="00D843E0">
      <w:pPr>
        <w:pStyle w:val="Akapitzlist"/>
        <w:tabs>
          <w:tab w:val="left" w:pos="836"/>
          <w:tab w:val="left" w:pos="837"/>
        </w:tabs>
        <w:spacing w:before="1" w:line="276" w:lineRule="auto"/>
        <w:ind w:left="116" w:right="-24" w:firstLine="0"/>
        <w:jc w:val="both"/>
        <w:rPr>
          <w:rStyle w:val="markedcontent"/>
          <w:rFonts w:ascii="Garamond" w:hAnsi="Garamond" w:cs="Times New Roman"/>
          <w:b/>
          <w:sz w:val="24"/>
          <w:szCs w:val="24"/>
        </w:rPr>
      </w:pPr>
    </w:p>
    <w:p w14:paraId="75C4BCD9" w14:textId="77777777" w:rsidR="00B3747F" w:rsidRPr="00F56DD3" w:rsidRDefault="00C73BB3" w:rsidP="000C0111">
      <w:pPr>
        <w:pStyle w:val="Akapitzlist"/>
        <w:numPr>
          <w:ilvl w:val="0"/>
          <w:numId w:val="14"/>
        </w:numPr>
        <w:tabs>
          <w:tab w:val="left" w:pos="284"/>
        </w:tabs>
        <w:ind w:left="0" w:firstLine="0"/>
        <w:jc w:val="both"/>
        <w:rPr>
          <w:rFonts w:ascii="Garamond" w:hAnsi="Garamond" w:cs="Times New Roman"/>
          <w:b/>
          <w:sz w:val="24"/>
          <w:szCs w:val="24"/>
        </w:rPr>
      </w:pPr>
      <w:r w:rsidRPr="00F56DD3">
        <w:rPr>
          <w:rFonts w:ascii="Garamond" w:hAnsi="Garamond" w:cs="Times New Roman"/>
          <w:b/>
          <w:sz w:val="24"/>
          <w:szCs w:val="24"/>
        </w:rPr>
        <w:t>WYMAGANIA DOTYCZĄCEWADIUM</w:t>
      </w:r>
    </w:p>
    <w:p w14:paraId="178DCD4A" w14:textId="77777777" w:rsidR="00B3747F" w:rsidRPr="00F56DD3" w:rsidRDefault="002F0179" w:rsidP="00D404A1">
      <w:pPr>
        <w:pStyle w:val="Tekstpodstawowy"/>
        <w:spacing w:before="2"/>
        <w:ind w:left="0"/>
        <w:jc w:val="both"/>
        <w:rPr>
          <w:rFonts w:ascii="Garamond" w:hAnsi="Garamond" w:cs="Times New Roman"/>
        </w:rPr>
      </w:pPr>
      <w:r w:rsidRPr="00F56DD3">
        <w:rPr>
          <w:rFonts w:ascii="Garamond" w:hAnsi="Garamond" w:cs="Times New Roman"/>
        </w:rPr>
        <w:t xml:space="preserve">Zamawiający nie wymaga wniesienia wadium. </w:t>
      </w:r>
    </w:p>
    <w:p w14:paraId="36095E7C" w14:textId="77777777" w:rsidR="002F0179" w:rsidRPr="00F56DD3" w:rsidRDefault="002F0179" w:rsidP="002F0179">
      <w:pPr>
        <w:pStyle w:val="Akapitzlist"/>
        <w:tabs>
          <w:tab w:val="left" w:pos="477"/>
        </w:tabs>
        <w:ind w:firstLine="0"/>
        <w:jc w:val="both"/>
        <w:rPr>
          <w:rFonts w:ascii="Garamond" w:hAnsi="Garamond" w:cs="Times New Roman"/>
          <w:color w:val="FF0000"/>
          <w:sz w:val="24"/>
          <w:szCs w:val="24"/>
        </w:rPr>
      </w:pPr>
    </w:p>
    <w:p w14:paraId="207A8348" w14:textId="77777777" w:rsidR="00B3747F" w:rsidRPr="00F56DD3" w:rsidRDefault="00C73BB3" w:rsidP="000C0111">
      <w:pPr>
        <w:pStyle w:val="Akapitzlist"/>
        <w:numPr>
          <w:ilvl w:val="0"/>
          <w:numId w:val="14"/>
        </w:numPr>
        <w:tabs>
          <w:tab w:val="left" w:pos="284"/>
        </w:tabs>
        <w:ind w:left="0" w:firstLine="0"/>
        <w:jc w:val="both"/>
        <w:rPr>
          <w:rFonts w:ascii="Garamond" w:hAnsi="Garamond" w:cs="Times New Roman"/>
          <w:b/>
          <w:sz w:val="24"/>
          <w:szCs w:val="24"/>
        </w:rPr>
      </w:pPr>
      <w:r w:rsidRPr="00F56DD3">
        <w:rPr>
          <w:rFonts w:ascii="Garamond" w:hAnsi="Garamond" w:cs="Times New Roman"/>
          <w:b/>
          <w:sz w:val="24"/>
          <w:szCs w:val="24"/>
        </w:rPr>
        <w:t>TERMIN ZWIĄZANIAOFERTĄ</w:t>
      </w:r>
    </w:p>
    <w:p w14:paraId="170B1888" w14:textId="77777777" w:rsidR="00B3747F" w:rsidRPr="00F56DD3" w:rsidRDefault="00B3747F" w:rsidP="00D404A1">
      <w:pPr>
        <w:pStyle w:val="Tekstpodstawowy"/>
        <w:spacing w:before="3"/>
        <w:ind w:left="0"/>
        <w:jc w:val="both"/>
        <w:rPr>
          <w:rFonts w:ascii="Garamond" w:hAnsi="Garamond" w:cs="Times New Roman"/>
          <w:b/>
        </w:rPr>
      </w:pPr>
    </w:p>
    <w:p w14:paraId="1FB8D5CD" w14:textId="35170E49" w:rsidR="00B240A2" w:rsidRPr="00F56DD3" w:rsidRDefault="00C73BB3" w:rsidP="000C0111">
      <w:pPr>
        <w:pStyle w:val="Tekstpodstawowy"/>
        <w:numPr>
          <w:ilvl w:val="0"/>
          <w:numId w:val="25"/>
        </w:numPr>
        <w:spacing w:line="276" w:lineRule="auto"/>
        <w:ind w:left="426" w:hanging="284"/>
        <w:jc w:val="both"/>
        <w:rPr>
          <w:rFonts w:ascii="Garamond" w:hAnsi="Garamond" w:cs="Times New Roman"/>
          <w:b/>
          <w:bCs/>
        </w:rPr>
      </w:pPr>
      <w:r w:rsidRPr="00F56DD3">
        <w:rPr>
          <w:rFonts w:ascii="Garamond" w:hAnsi="Garamond" w:cs="Times New Roman"/>
        </w:rPr>
        <w:t xml:space="preserve">Termin związania ofertą: </w:t>
      </w:r>
      <w:r w:rsidR="009C32B9" w:rsidRPr="00F56DD3">
        <w:rPr>
          <w:rFonts w:ascii="Garamond" w:hAnsi="Garamond" w:cs="Times New Roman"/>
        </w:rPr>
        <w:t xml:space="preserve">30 dni od dnia w którym upłynął </w:t>
      </w:r>
      <w:r w:rsidR="0088528A" w:rsidRPr="00F56DD3">
        <w:rPr>
          <w:rFonts w:ascii="Garamond" w:hAnsi="Garamond" w:cs="Times New Roman"/>
        </w:rPr>
        <w:t>termin składania ofert</w:t>
      </w:r>
      <w:r w:rsidR="00FC31AE" w:rsidRPr="00F56DD3">
        <w:rPr>
          <w:rFonts w:ascii="Garamond" w:hAnsi="Garamond" w:cs="Times New Roman"/>
        </w:rPr>
        <w:t>, tj. do dnia</w:t>
      </w:r>
      <w:r w:rsidR="00B81373" w:rsidRPr="00F56DD3">
        <w:rPr>
          <w:rFonts w:ascii="Garamond" w:hAnsi="Garamond" w:cs="Times New Roman"/>
        </w:rPr>
        <w:t xml:space="preserve"> </w:t>
      </w:r>
      <w:r w:rsidR="00E8695D">
        <w:rPr>
          <w:rFonts w:ascii="Garamond" w:hAnsi="Garamond" w:cs="Times New Roman"/>
          <w:b/>
          <w:bCs/>
        </w:rPr>
        <w:t>29</w:t>
      </w:r>
      <w:r w:rsidR="009A3634">
        <w:rPr>
          <w:rFonts w:ascii="Garamond" w:hAnsi="Garamond" w:cs="Times New Roman"/>
          <w:b/>
          <w:bCs/>
        </w:rPr>
        <w:t xml:space="preserve"> </w:t>
      </w:r>
      <w:r w:rsidR="00AA616D">
        <w:rPr>
          <w:rFonts w:ascii="Garamond" w:hAnsi="Garamond" w:cs="Times New Roman"/>
          <w:b/>
          <w:bCs/>
        </w:rPr>
        <w:t>września</w:t>
      </w:r>
      <w:r w:rsidR="009A3634">
        <w:rPr>
          <w:rFonts w:ascii="Garamond" w:hAnsi="Garamond" w:cs="Times New Roman"/>
          <w:b/>
          <w:bCs/>
        </w:rPr>
        <w:t xml:space="preserve"> 2024 </w:t>
      </w:r>
      <w:r w:rsidR="00FC31AE" w:rsidRPr="00F56DD3">
        <w:rPr>
          <w:rFonts w:ascii="Garamond" w:hAnsi="Garamond" w:cs="Times New Roman"/>
        </w:rPr>
        <w:t>r., przy czym pierwszym dniem terminu związania ofertą jest dzień, w którym upływa termin składania ofert</w:t>
      </w:r>
      <w:r w:rsidR="00E84A74" w:rsidRPr="00F56DD3">
        <w:rPr>
          <w:rFonts w:ascii="Garamond" w:hAnsi="Garamond" w:cs="Times New Roman"/>
        </w:rPr>
        <w:t>.</w:t>
      </w:r>
    </w:p>
    <w:p w14:paraId="10EEDC63" w14:textId="77777777" w:rsidR="00B240A2" w:rsidRPr="00F56DD3" w:rsidRDefault="00E84A74" w:rsidP="000C0111">
      <w:pPr>
        <w:pStyle w:val="Tekstpodstawowy"/>
        <w:numPr>
          <w:ilvl w:val="0"/>
          <w:numId w:val="25"/>
        </w:numPr>
        <w:spacing w:line="276" w:lineRule="auto"/>
        <w:ind w:left="426" w:hanging="284"/>
        <w:jc w:val="both"/>
        <w:rPr>
          <w:rFonts w:ascii="Garamond" w:hAnsi="Garamond" w:cs="Times New Roman"/>
          <w:b/>
          <w:bCs/>
        </w:rPr>
      </w:pPr>
      <w:r w:rsidRPr="00F56DD3">
        <w:rPr>
          <w:rFonts w:ascii="Garamond" w:hAnsi="Garamond" w:cs="Times New Roman"/>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6897D4F" w14:textId="77777777" w:rsidR="00B240A2" w:rsidRPr="00F56DD3" w:rsidRDefault="00E84A74" w:rsidP="000C0111">
      <w:pPr>
        <w:pStyle w:val="Tekstpodstawowy"/>
        <w:numPr>
          <w:ilvl w:val="0"/>
          <w:numId w:val="25"/>
        </w:numPr>
        <w:spacing w:line="276" w:lineRule="auto"/>
        <w:ind w:left="426" w:hanging="284"/>
        <w:jc w:val="both"/>
        <w:rPr>
          <w:rFonts w:ascii="Garamond" w:hAnsi="Garamond" w:cs="Times New Roman"/>
          <w:b/>
          <w:bCs/>
        </w:rPr>
      </w:pPr>
      <w:r w:rsidRPr="00F56DD3">
        <w:rPr>
          <w:rFonts w:ascii="Garamond" w:hAnsi="Garamond" w:cs="Times New Roman"/>
        </w:rPr>
        <w:t>Przedłużenie terminu związania ofertą, o którym mowa w ust. 2, wymaga złożenia przez Wykonawcę pisemnego oświadczenia o wyrażeniu zgody na przedłużenie terminu związania ofertą.</w:t>
      </w:r>
    </w:p>
    <w:p w14:paraId="53991424" w14:textId="0677C998" w:rsidR="00E84A74" w:rsidRPr="00F56DD3" w:rsidRDefault="00E84A74" w:rsidP="000C0111">
      <w:pPr>
        <w:pStyle w:val="Tekstpodstawowy"/>
        <w:numPr>
          <w:ilvl w:val="0"/>
          <w:numId w:val="25"/>
        </w:numPr>
        <w:spacing w:line="276" w:lineRule="auto"/>
        <w:ind w:left="426" w:hanging="284"/>
        <w:jc w:val="both"/>
        <w:rPr>
          <w:rFonts w:ascii="Garamond" w:hAnsi="Garamond" w:cs="Times New Roman"/>
          <w:b/>
          <w:bCs/>
        </w:rPr>
      </w:pPr>
      <w:r w:rsidRPr="00F56DD3">
        <w:rPr>
          <w:rFonts w:ascii="Garamond" w:hAnsi="Garamond" w:cs="Times New Roman"/>
        </w:rPr>
        <w:t>Jeżeli termin związania ofertą upłynie przed wyborem najkorzystniejszej oferty, Zamawiający wzywa Wykonawcę, którego oferta otrzymała najwyższą ocenę, do wyrażenia w wyznaczonym przez Zamawiającego terminie, pisemnej zgody na wybór jego oferty. W przypadku</w:t>
      </w:r>
      <w:r w:rsidR="007D0F07">
        <w:rPr>
          <w:rFonts w:ascii="Garamond" w:hAnsi="Garamond" w:cs="Times New Roman"/>
        </w:rPr>
        <w:t xml:space="preserve"> braku zgody Zamawiający zwraca </w:t>
      </w:r>
      <w:r w:rsidRPr="00F56DD3">
        <w:rPr>
          <w:rFonts w:ascii="Garamond" w:hAnsi="Garamond" w:cs="Times New Roman"/>
        </w:rPr>
        <w:t xml:space="preserve">się o wyrażenie takiej zgody do kolejnego Wykonawcy, którego oferta została najwyżej oceniona, chyba że zachodzą przesłanki do unieważnienia postępowania. </w:t>
      </w:r>
    </w:p>
    <w:p w14:paraId="32A69E1E" w14:textId="77777777" w:rsidR="00B3747F" w:rsidRPr="00F56DD3" w:rsidRDefault="00B3747F" w:rsidP="00D404A1">
      <w:pPr>
        <w:pStyle w:val="Tekstpodstawowy"/>
        <w:spacing w:before="4"/>
        <w:ind w:left="0"/>
        <w:jc w:val="both"/>
        <w:rPr>
          <w:rFonts w:ascii="Garamond" w:hAnsi="Garamond" w:cs="Times New Roman"/>
        </w:rPr>
      </w:pPr>
    </w:p>
    <w:p w14:paraId="2B65FCB3" w14:textId="02C0BAEC" w:rsidR="00B240A2" w:rsidRPr="00E131A9" w:rsidRDefault="00C73BB3" w:rsidP="00B240A2">
      <w:pPr>
        <w:pStyle w:val="Akapitzlist"/>
        <w:numPr>
          <w:ilvl w:val="0"/>
          <w:numId w:val="14"/>
        </w:numPr>
        <w:tabs>
          <w:tab w:val="left" w:pos="567"/>
        </w:tabs>
        <w:spacing w:line="276" w:lineRule="auto"/>
        <w:ind w:left="0" w:firstLine="0"/>
        <w:jc w:val="both"/>
        <w:rPr>
          <w:rFonts w:ascii="Garamond" w:hAnsi="Garamond" w:cs="Times New Roman"/>
          <w:b/>
          <w:sz w:val="24"/>
          <w:szCs w:val="24"/>
        </w:rPr>
      </w:pPr>
      <w:r w:rsidRPr="00F56DD3">
        <w:rPr>
          <w:rFonts w:ascii="Garamond" w:hAnsi="Garamond" w:cs="Times New Roman"/>
          <w:b/>
          <w:sz w:val="24"/>
          <w:szCs w:val="24"/>
        </w:rPr>
        <w:t>OPIS SPOSOBU PRZYGOTOWYWANIA</w:t>
      </w:r>
      <w:r w:rsidR="00B81373" w:rsidRPr="00F56DD3">
        <w:rPr>
          <w:rFonts w:ascii="Garamond" w:hAnsi="Garamond" w:cs="Times New Roman"/>
          <w:b/>
          <w:sz w:val="24"/>
          <w:szCs w:val="24"/>
        </w:rPr>
        <w:t xml:space="preserve"> </w:t>
      </w:r>
      <w:r w:rsidRPr="00F56DD3">
        <w:rPr>
          <w:rFonts w:ascii="Garamond" w:hAnsi="Garamond" w:cs="Times New Roman"/>
          <w:b/>
          <w:sz w:val="24"/>
          <w:szCs w:val="24"/>
        </w:rPr>
        <w:t>OFERTY</w:t>
      </w:r>
    </w:p>
    <w:p w14:paraId="029C1BCC" w14:textId="77777777" w:rsidR="00B3747F" w:rsidRPr="00F56DD3" w:rsidRDefault="00C73BB3" w:rsidP="000C0111">
      <w:pPr>
        <w:pStyle w:val="Akapitzlist"/>
        <w:numPr>
          <w:ilvl w:val="0"/>
          <w:numId w:val="8"/>
        </w:numPr>
        <w:tabs>
          <w:tab w:val="left" w:pos="477"/>
        </w:tabs>
        <w:spacing w:line="276" w:lineRule="auto"/>
        <w:ind w:hanging="361"/>
        <w:jc w:val="both"/>
        <w:rPr>
          <w:rFonts w:ascii="Garamond" w:hAnsi="Garamond" w:cs="Times New Roman"/>
          <w:sz w:val="24"/>
          <w:szCs w:val="24"/>
        </w:rPr>
      </w:pPr>
      <w:r w:rsidRPr="00F56DD3">
        <w:rPr>
          <w:rFonts w:ascii="Garamond" w:hAnsi="Garamond" w:cs="Times New Roman"/>
          <w:sz w:val="24"/>
          <w:szCs w:val="24"/>
        </w:rPr>
        <w:t>Wykonawca może złożyć tylko jedną</w:t>
      </w:r>
      <w:r w:rsidR="00B81373" w:rsidRPr="00F56DD3">
        <w:rPr>
          <w:rFonts w:ascii="Garamond" w:hAnsi="Garamond" w:cs="Times New Roman"/>
          <w:sz w:val="24"/>
          <w:szCs w:val="24"/>
        </w:rPr>
        <w:t xml:space="preserve"> </w:t>
      </w:r>
      <w:r w:rsidRPr="00F56DD3">
        <w:rPr>
          <w:rFonts w:ascii="Garamond" w:hAnsi="Garamond" w:cs="Times New Roman"/>
          <w:sz w:val="24"/>
          <w:szCs w:val="24"/>
        </w:rPr>
        <w:t>ofertę.</w:t>
      </w:r>
    </w:p>
    <w:p w14:paraId="39E32080" w14:textId="77777777" w:rsidR="00B3747F" w:rsidRPr="00F56DD3" w:rsidRDefault="00C73BB3" w:rsidP="000C0111">
      <w:pPr>
        <w:pStyle w:val="Akapitzlist"/>
        <w:numPr>
          <w:ilvl w:val="0"/>
          <w:numId w:val="8"/>
        </w:numPr>
        <w:tabs>
          <w:tab w:val="left" w:pos="477"/>
        </w:tabs>
        <w:spacing w:line="276" w:lineRule="auto"/>
        <w:ind w:hanging="361"/>
        <w:jc w:val="both"/>
        <w:rPr>
          <w:rFonts w:ascii="Garamond" w:hAnsi="Garamond" w:cs="Times New Roman"/>
          <w:sz w:val="24"/>
          <w:szCs w:val="24"/>
        </w:rPr>
      </w:pPr>
      <w:r w:rsidRPr="00F56DD3">
        <w:rPr>
          <w:rFonts w:ascii="Garamond" w:hAnsi="Garamond" w:cs="Times New Roman"/>
          <w:sz w:val="24"/>
          <w:szCs w:val="24"/>
        </w:rPr>
        <w:t>Nie dopuszcza się składania ofert</w:t>
      </w:r>
      <w:r w:rsidR="00B81373" w:rsidRPr="00F56DD3">
        <w:rPr>
          <w:rFonts w:ascii="Garamond" w:hAnsi="Garamond" w:cs="Times New Roman"/>
          <w:sz w:val="24"/>
          <w:szCs w:val="24"/>
        </w:rPr>
        <w:t xml:space="preserve"> </w:t>
      </w:r>
      <w:r w:rsidRPr="00F56DD3">
        <w:rPr>
          <w:rFonts w:ascii="Garamond" w:hAnsi="Garamond" w:cs="Times New Roman"/>
          <w:sz w:val="24"/>
          <w:szCs w:val="24"/>
        </w:rPr>
        <w:t>częściowych.</w:t>
      </w:r>
    </w:p>
    <w:p w14:paraId="59629B9A" w14:textId="77777777" w:rsidR="00B3747F" w:rsidRPr="00F56DD3" w:rsidRDefault="00C73BB3" w:rsidP="000C0111">
      <w:pPr>
        <w:pStyle w:val="Akapitzlist"/>
        <w:numPr>
          <w:ilvl w:val="0"/>
          <w:numId w:val="8"/>
        </w:numPr>
        <w:tabs>
          <w:tab w:val="left" w:pos="477"/>
        </w:tabs>
        <w:spacing w:line="276" w:lineRule="auto"/>
        <w:ind w:hanging="361"/>
        <w:jc w:val="both"/>
        <w:rPr>
          <w:rFonts w:ascii="Garamond" w:hAnsi="Garamond" w:cs="Times New Roman"/>
          <w:sz w:val="24"/>
          <w:szCs w:val="24"/>
        </w:rPr>
      </w:pPr>
      <w:r w:rsidRPr="00F56DD3">
        <w:rPr>
          <w:rFonts w:ascii="Garamond" w:hAnsi="Garamond" w:cs="Times New Roman"/>
          <w:sz w:val="24"/>
          <w:szCs w:val="24"/>
        </w:rPr>
        <w:t>Nie dopuszcza się składania ofert</w:t>
      </w:r>
      <w:r w:rsidR="00B81373" w:rsidRPr="00F56DD3">
        <w:rPr>
          <w:rFonts w:ascii="Garamond" w:hAnsi="Garamond" w:cs="Times New Roman"/>
          <w:sz w:val="24"/>
          <w:szCs w:val="24"/>
        </w:rPr>
        <w:t xml:space="preserve"> </w:t>
      </w:r>
      <w:r w:rsidRPr="00F56DD3">
        <w:rPr>
          <w:rFonts w:ascii="Garamond" w:hAnsi="Garamond" w:cs="Times New Roman"/>
          <w:sz w:val="24"/>
          <w:szCs w:val="24"/>
        </w:rPr>
        <w:t>wariantowych.</w:t>
      </w:r>
    </w:p>
    <w:p w14:paraId="36F85044" w14:textId="77777777" w:rsidR="00B3747F" w:rsidRPr="00F56DD3" w:rsidRDefault="00C73BB3"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 xml:space="preserve">Ofertę należy złożyć sporządzoną pod rygorem nieważności, w formie elektronicznej (czyli opatrzoną </w:t>
      </w:r>
      <w:r w:rsidR="005B1DE8" w:rsidRPr="00F56DD3">
        <w:rPr>
          <w:rFonts w:ascii="Garamond" w:hAnsi="Garamond" w:cs="Times New Roman"/>
          <w:sz w:val="24"/>
          <w:szCs w:val="24"/>
        </w:rPr>
        <w:t>kwalifikowanym</w:t>
      </w:r>
      <w:r w:rsidR="00B81373" w:rsidRPr="00F56DD3">
        <w:rPr>
          <w:rFonts w:ascii="Garamond" w:hAnsi="Garamond" w:cs="Times New Roman"/>
          <w:sz w:val="24"/>
          <w:szCs w:val="24"/>
        </w:rPr>
        <w:t xml:space="preserve"> </w:t>
      </w:r>
      <w:r w:rsidRPr="00F56DD3">
        <w:rPr>
          <w:rFonts w:ascii="Garamond" w:hAnsi="Garamond" w:cs="Times New Roman"/>
          <w:sz w:val="24"/>
          <w:szCs w:val="24"/>
        </w:rPr>
        <w:t>podpisem</w:t>
      </w:r>
      <w:r w:rsidR="005B1DE8" w:rsidRPr="00F56DD3">
        <w:rPr>
          <w:rFonts w:ascii="Garamond" w:hAnsi="Garamond" w:cs="Times New Roman"/>
          <w:sz w:val="24"/>
          <w:szCs w:val="24"/>
        </w:rPr>
        <w:t xml:space="preserve"> elektronicznym</w:t>
      </w:r>
      <w:r w:rsidRPr="00F56DD3">
        <w:rPr>
          <w:rFonts w:ascii="Garamond" w:hAnsi="Garamond" w:cs="Times New Roman"/>
          <w:sz w:val="24"/>
          <w:szCs w:val="24"/>
        </w:rPr>
        <w:t>) lub w postaci elektronicznej opatrzonej podpisem zaufanym lub podpisem</w:t>
      </w:r>
      <w:r w:rsidR="00B81373" w:rsidRPr="00F56DD3">
        <w:rPr>
          <w:rFonts w:ascii="Garamond" w:hAnsi="Garamond" w:cs="Times New Roman"/>
          <w:sz w:val="24"/>
          <w:szCs w:val="24"/>
        </w:rPr>
        <w:t xml:space="preserve"> </w:t>
      </w:r>
      <w:r w:rsidRPr="00F56DD3">
        <w:rPr>
          <w:rFonts w:ascii="Garamond" w:hAnsi="Garamond" w:cs="Times New Roman"/>
          <w:sz w:val="24"/>
          <w:szCs w:val="24"/>
        </w:rPr>
        <w:t>osobistym.</w:t>
      </w:r>
    </w:p>
    <w:p w14:paraId="6F2C1B10" w14:textId="77777777" w:rsidR="00B3747F" w:rsidRPr="00F56DD3" w:rsidRDefault="00C73BB3" w:rsidP="000C0111">
      <w:pPr>
        <w:pStyle w:val="Akapitzlist"/>
        <w:numPr>
          <w:ilvl w:val="0"/>
          <w:numId w:val="8"/>
        </w:numPr>
        <w:tabs>
          <w:tab w:val="left" w:pos="477"/>
        </w:tabs>
        <w:spacing w:line="276" w:lineRule="auto"/>
        <w:ind w:hanging="361"/>
        <w:jc w:val="both"/>
        <w:rPr>
          <w:rFonts w:ascii="Garamond" w:hAnsi="Garamond" w:cs="Times New Roman"/>
          <w:sz w:val="24"/>
          <w:szCs w:val="24"/>
        </w:rPr>
      </w:pPr>
      <w:r w:rsidRPr="00F56DD3">
        <w:rPr>
          <w:rFonts w:ascii="Garamond" w:hAnsi="Garamond" w:cs="Times New Roman"/>
          <w:sz w:val="24"/>
          <w:szCs w:val="24"/>
        </w:rPr>
        <w:t>Treść oferty musi odpowiadać treści</w:t>
      </w:r>
      <w:r w:rsidR="00B81373" w:rsidRPr="00F56DD3">
        <w:rPr>
          <w:rFonts w:ascii="Garamond" w:hAnsi="Garamond" w:cs="Times New Roman"/>
          <w:sz w:val="24"/>
          <w:szCs w:val="24"/>
        </w:rPr>
        <w:t xml:space="preserve"> </w:t>
      </w:r>
      <w:r w:rsidRPr="00F56DD3">
        <w:rPr>
          <w:rFonts w:ascii="Garamond" w:hAnsi="Garamond" w:cs="Times New Roman"/>
          <w:sz w:val="24"/>
          <w:szCs w:val="24"/>
        </w:rPr>
        <w:t>SWZ.</w:t>
      </w:r>
    </w:p>
    <w:p w14:paraId="0A173744" w14:textId="77777777" w:rsidR="00B3747F" w:rsidRPr="00F56DD3" w:rsidRDefault="00C73BB3"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Oferta musi być podpisana przez osoby upoważnione do składania oświadczeń woli w imieniu</w:t>
      </w:r>
      <w:r w:rsidR="00B81373" w:rsidRPr="00F56DD3">
        <w:rPr>
          <w:rFonts w:ascii="Garamond" w:hAnsi="Garamond" w:cs="Times New Roman"/>
          <w:sz w:val="24"/>
          <w:szCs w:val="24"/>
        </w:rPr>
        <w:t xml:space="preserve"> </w:t>
      </w:r>
      <w:r w:rsidRPr="00F56DD3">
        <w:rPr>
          <w:rFonts w:ascii="Garamond" w:hAnsi="Garamond" w:cs="Times New Roman"/>
          <w:sz w:val="24"/>
          <w:szCs w:val="24"/>
        </w:rPr>
        <w:t>Wykonawcy.</w:t>
      </w:r>
    </w:p>
    <w:p w14:paraId="37AFE852" w14:textId="7AD9A1A6" w:rsidR="00B3747F" w:rsidRPr="00F56DD3" w:rsidRDefault="00C73BB3" w:rsidP="000C0111">
      <w:pPr>
        <w:pStyle w:val="Nagwek1"/>
        <w:numPr>
          <w:ilvl w:val="0"/>
          <w:numId w:val="8"/>
        </w:numPr>
        <w:tabs>
          <w:tab w:val="left" w:pos="683"/>
        </w:tabs>
        <w:spacing w:line="276" w:lineRule="auto"/>
        <w:ind w:left="682" w:hanging="567"/>
        <w:jc w:val="both"/>
        <w:rPr>
          <w:rFonts w:ascii="Garamond" w:hAnsi="Garamond" w:cs="Times New Roman"/>
        </w:rPr>
      </w:pPr>
      <w:r w:rsidRPr="00F56DD3">
        <w:rPr>
          <w:rFonts w:ascii="Garamond" w:hAnsi="Garamond" w:cs="Times New Roman"/>
        </w:rPr>
        <w:t>Oferta i dokumenty składane wraz z</w:t>
      </w:r>
      <w:r w:rsidR="00EE6650" w:rsidRPr="00F56DD3">
        <w:rPr>
          <w:rFonts w:ascii="Garamond" w:hAnsi="Garamond" w:cs="Times New Roman"/>
        </w:rPr>
        <w:t xml:space="preserve"> </w:t>
      </w:r>
      <w:r w:rsidRPr="00F56DD3">
        <w:rPr>
          <w:rFonts w:ascii="Garamond" w:hAnsi="Garamond" w:cs="Times New Roman"/>
        </w:rPr>
        <w:t>ofertą</w:t>
      </w:r>
      <w:r w:rsidR="001753C9" w:rsidRPr="00F56DD3">
        <w:rPr>
          <w:rFonts w:ascii="Garamond" w:hAnsi="Garamond" w:cs="Times New Roman"/>
        </w:rPr>
        <w:t>:</w:t>
      </w:r>
    </w:p>
    <w:p w14:paraId="7270699A" w14:textId="77777777" w:rsidR="00B3747F" w:rsidRPr="00F56DD3" w:rsidRDefault="00C73BB3" w:rsidP="000C0111">
      <w:pPr>
        <w:pStyle w:val="Akapitzlist"/>
        <w:numPr>
          <w:ilvl w:val="1"/>
          <w:numId w:val="8"/>
        </w:numPr>
        <w:spacing w:line="276" w:lineRule="auto"/>
        <w:ind w:left="709" w:right="-24" w:hanging="567"/>
        <w:jc w:val="both"/>
        <w:rPr>
          <w:rFonts w:ascii="Garamond" w:hAnsi="Garamond" w:cs="Times New Roman"/>
          <w:sz w:val="24"/>
          <w:szCs w:val="24"/>
        </w:rPr>
      </w:pPr>
      <w:r w:rsidRPr="00F56DD3">
        <w:rPr>
          <w:rFonts w:ascii="Garamond" w:hAnsi="Garamond" w:cs="Times New Roman"/>
          <w:sz w:val="24"/>
          <w:szCs w:val="24"/>
        </w:rPr>
        <w:t xml:space="preserve">Ofertę stanowi wypełniony przez Wykonawcę Formularz ofertowy zgodny z </w:t>
      </w:r>
      <w:r w:rsidRPr="00F56DD3">
        <w:rPr>
          <w:rFonts w:ascii="Garamond" w:hAnsi="Garamond" w:cs="Times New Roman"/>
          <w:b/>
          <w:sz w:val="24"/>
          <w:szCs w:val="24"/>
        </w:rPr>
        <w:t>załącznikiem nr 1 do SWZ</w:t>
      </w:r>
      <w:r w:rsidRPr="00F56DD3">
        <w:rPr>
          <w:rFonts w:ascii="Garamond" w:hAnsi="Garamond" w:cs="Times New Roman"/>
          <w:sz w:val="24"/>
          <w:szCs w:val="24"/>
        </w:rPr>
        <w:t>.</w:t>
      </w:r>
    </w:p>
    <w:p w14:paraId="5D9034A7" w14:textId="77777777" w:rsidR="00B3747F" w:rsidRPr="00F56DD3" w:rsidRDefault="00C73BB3" w:rsidP="000C0111">
      <w:pPr>
        <w:pStyle w:val="Nagwek1"/>
        <w:numPr>
          <w:ilvl w:val="1"/>
          <w:numId w:val="8"/>
        </w:numPr>
        <w:spacing w:line="276" w:lineRule="auto"/>
        <w:ind w:left="709" w:hanging="567"/>
        <w:jc w:val="both"/>
        <w:rPr>
          <w:rFonts w:ascii="Garamond" w:hAnsi="Garamond" w:cs="Times New Roman"/>
        </w:rPr>
      </w:pPr>
      <w:r w:rsidRPr="00F56DD3">
        <w:rPr>
          <w:rFonts w:ascii="Garamond" w:hAnsi="Garamond" w:cs="Times New Roman"/>
        </w:rPr>
        <w:t>do oferty należy</w:t>
      </w:r>
      <w:r w:rsidR="007D4261" w:rsidRPr="00F56DD3">
        <w:rPr>
          <w:rFonts w:ascii="Garamond" w:hAnsi="Garamond" w:cs="Times New Roman"/>
        </w:rPr>
        <w:t xml:space="preserve"> </w:t>
      </w:r>
      <w:r w:rsidRPr="00F56DD3">
        <w:rPr>
          <w:rFonts w:ascii="Garamond" w:hAnsi="Garamond" w:cs="Times New Roman"/>
        </w:rPr>
        <w:t>dołączyć:</w:t>
      </w:r>
    </w:p>
    <w:p w14:paraId="0040C051" w14:textId="77777777" w:rsidR="00B3747F" w:rsidRPr="00F56DD3" w:rsidRDefault="00C73BB3" w:rsidP="000C0111">
      <w:pPr>
        <w:pStyle w:val="Akapitzlist"/>
        <w:numPr>
          <w:ilvl w:val="0"/>
          <w:numId w:val="7"/>
        </w:numPr>
        <w:spacing w:line="276" w:lineRule="auto"/>
        <w:ind w:left="851" w:hanging="284"/>
        <w:jc w:val="both"/>
        <w:rPr>
          <w:rFonts w:ascii="Garamond" w:hAnsi="Garamond" w:cs="Times New Roman"/>
          <w:b/>
          <w:sz w:val="24"/>
          <w:szCs w:val="24"/>
        </w:rPr>
      </w:pPr>
      <w:r w:rsidRPr="00F56DD3">
        <w:rPr>
          <w:rFonts w:ascii="Garamond" w:hAnsi="Garamond" w:cs="Times New Roman"/>
          <w:sz w:val="24"/>
          <w:szCs w:val="24"/>
        </w:rPr>
        <w:lastRenderedPageBreak/>
        <w:t>oświadczenia wstępne, o których mowa w punkcie</w:t>
      </w:r>
      <w:r w:rsidR="00B81373" w:rsidRPr="00F56DD3">
        <w:rPr>
          <w:rFonts w:ascii="Garamond" w:hAnsi="Garamond" w:cs="Times New Roman"/>
          <w:sz w:val="24"/>
          <w:szCs w:val="24"/>
        </w:rPr>
        <w:t xml:space="preserve"> </w:t>
      </w:r>
      <w:r w:rsidRPr="00F56DD3">
        <w:rPr>
          <w:rFonts w:ascii="Garamond" w:hAnsi="Garamond" w:cs="Times New Roman"/>
          <w:b/>
          <w:sz w:val="24"/>
          <w:szCs w:val="24"/>
        </w:rPr>
        <w:t>VIII.1</w:t>
      </w:r>
    </w:p>
    <w:p w14:paraId="4F1E8824" w14:textId="29F34D37" w:rsidR="00B3747F" w:rsidRPr="00F56DD3" w:rsidRDefault="00C73BB3" w:rsidP="000C0111">
      <w:pPr>
        <w:pStyle w:val="Akapitzlist"/>
        <w:numPr>
          <w:ilvl w:val="0"/>
          <w:numId w:val="7"/>
        </w:numPr>
        <w:spacing w:line="276" w:lineRule="auto"/>
        <w:ind w:left="851" w:right="-24" w:hanging="284"/>
        <w:jc w:val="both"/>
        <w:rPr>
          <w:rFonts w:ascii="Garamond" w:hAnsi="Garamond" w:cs="Times New Roman"/>
          <w:sz w:val="24"/>
          <w:szCs w:val="24"/>
        </w:rPr>
      </w:pPr>
      <w:r w:rsidRPr="00F56DD3">
        <w:rPr>
          <w:rFonts w:ascii="Garamond" w:hAnsi="Garamond" w:cs="Times New Roman"/>
          <w:sz w:val="24"/>
          <w:szCs w:val="24"/>
        </w:rPr>
        <w:t>dokumenty, z których wynika prawo do podpisania oferty; odpowiednie pełnomocnictwa (jeżeli</w:t>
      </w:r>
      <w:r w:rsidR="004739DF" w:rsidRPr="00F56DD3">
        <w:rPr>
          <w:rFonts w:ascii="Garamond" w:hAnsi="Garamond" w:cs="Times New Roman"/>
          <w:sz w:val="24"/>
          <w:szCs w:val="24"/>
        </w:rPr>
        <w:t xml:space="preserve"> </w:t>
      </w:r>
      <w:r w:rsidRPr="00F56DD3">
        <w:rPr>
          <w:rFonts w:ascii="Garamond" w:hAnsi="Garamond" w:cs="Times New Roman"/>
          <w:sz w:val="24"/>
          <w:szCs w:val="24"/>
        </w:rPr>
        <w:t>dotyczy).</w:t>
      </w:r>
    </w:p>
    <w:p w14:paraId="6159A711" w14:textId="00051E13" w:rsidR="00B3747F" w:rsidRDefault="00211C84" w:rsidP="000C0111">
      <w:pPr>
        <w:pStyle w:val="Akapitzlist"/>
        <w:numPr>
          <w:ilvl w:val="0"/>
          <w:numId w:val="7"/>
        </w:numPr>
        <w:spacing w:line="276" w:lineRule="auto"/>
        <w:ind w:left="851" w:right="-24" w:hanging="284"/>
        <w:jc w:val="both"/>
        <w:rPr>
          <w:rFonts w:ascii="Garamond" w:hAnsi="Garamond" w:cs="Times New Roman"/>
          <w:sz w:val="24"/>
          <w:szCs w:val="24"/>
        </w:rPr>
      </w:pPr>
      <w:r w:rsidRPr="00F56DD3">
        <w:rPr>
          <w:rFonts w:ascii="Garamond" w:hAnsi="Garamond" w:cs="Times New Roman"/>
          <w:sz w:val="24"/>
          <w:szCs w:val="24"/>
        </w:rPr>
        <w:t xml:space="preserve">oświadczenie z art. 117 ust. 4 </w:t>
      </w:r>
      <w:proofErr w:type="spellStart"/>
      <w:r w:rsidRPr="00F56DD3">
        <w:rPr>
          <w:rFonts w:ascii="Garamond" w:hAnsi="Garamond" w:cs="Times New Roman"/>
          <w:sz w:val="24"/>
          <w:szCs w:val="24"/>
        </w:rPr>
        <w:t>uPzp</w:t>
      </w:r>
      <w:proofErr w:type="spellEnd"/>
      <w:r w:rsidRPr="00F56DD3">
        <w:rPr>
          <w:rFonts w:ascii="Garamond" w:hAnsi="Garamond" w:cs="Times New Roman"/>
          <w:sz w:val="24"/>
          <w:szCs w:val="24"/>
        </w:rPr>
        <w:t xml:space="preserve"> wykonawców wspólnie ubiegających się o udzielenie zamówienia, z którego wynika, które roboty budowlane, dostawy lub usługi wykonają poszczególni wykonawcy </w:t>
      </w:r>
      <w:r w:rsidR="00C73BB3" w:rsidRPr="00F56DD3">
        <w:rPr>
          <w:rFonts w:ascii="Garamond" w:hAnsi="Garamond" w:cs="Times New Roman"/>
          <w:sz w:val="24"/>
          <w:szCs w:val="24"/>
        </w:rPr>
        <w:t>(jeżeli</w:t>
      </w:r>
      <w:r w:rsidR="00B81373" w:rsidRPr="00F56DD3">
        <w:rPr>
          <w:rFonts w:ascii="Garamond" w:hAnsi="Garamond" w:cs="Times New Roman"/>
          <w:sz w:val="24"/>
          <w:szCs w:val="24"/>
        </w:rPr>
        <w:t xml:space="preserve"> </w:t>
      </w:r>
      <w:r w:rsidR="00C73BB3" w:rsidRPr="00F56DD3">
        <w:rPr>
          <w:rFonts w:ascii="Garamond" w:hAnsi="Garamond" w:cs="Times New Roman"/>
          <w:sz w:val="24"/>
          <w:szCs w:val="24"/>
        </w:rPr>
        <w:t>dotyczy)</w:t>
      </w:r>
      <w:r w:rsidR="0028509E" w:rsidRPr="00F56DD3">
        <w:rPr>
          <w:rFonts w:ascii="Garamond" w:hAnsi="Garamond" w:cs="Times New Roman"/>
          <w:sz w:val="24"/>
          <w:szCs w:val="24"/>
        </w:rPr>
        <w:t xml:space="preserve"> – </w:t>
      </w:r>
      <w:r w:rsidR="0028509E" w:rsidRPr="00F56DD3">
        <w:rPr>
          <w:rFonts w:ascii="Garamond" w:hAnsi="Garamond" w:cs="Times New Roman"/>
          <w:b/>
          <w:sz w:val="24"/>
          <w:szCs w:val="24"/>
        </w:rPr>
        <w:t>załącznik nr 3 do SWZ</w:t>
      </w:r>
      <w:r w:rsidR="00C73BB3" w:rsidRPr="00F56DD3">
        <w:rPr>
          <w:rFonts w:ascii="Garamond" w:hAnsi="Garamond" w:cs="Times New Roman"/>
          <w:sz w:val="24"/>
          <w:szCs w:val="24"/>
        </w:rPr>
        <w:t>.</w:t>
      </w:r>
    </w:p>
    <w:p w14:paraId="054A6AB5" w14:textId="6912286F" w:rsidR="00E131A9" w:rsidRPr="00F56DD3" w:rsidRDefault="00E131A9" w:rsidP="00E131A9">
      <w:pPr>
        <w:pStyle w:val="Akapitzlist"/>
        <w:numPr>
          <w:ilvl w:val="0"/>
          <w:numId w:val="7"/>
        </w:numPr>
        <w:spacing w:line="276" w:lineRule="auto"/>
        <w:ind w:left="851" w:right="-24" w:hanging="284"/>
        <w:rPr>
          <w:rFonts w:ascii="Garamond" w:hAnsi="Garamond" w:cs="Times New Roman"/>
          <w:sz w:val="24"/>
          <w:szCs w:val="24"/>
        </w:rPr>
      </w:pPr>
      <w:r>
        <w:rPr>
          <w:rFonts w:ascii="Garamond" w:hAnsi="Garamond" w:cs="Times New Roman"/>
          <w:sz w:val="24"/>
          <w:szCs w:val="24"/>
        </w:rPr>
        <w:t>Wraz z ofertą wykonawca zobowiązany się złożyć kosztorys</w:t>
      </w:r>
      <w:r w:rsidR="002300E0">
        <w:rPr>
          <w:rFonts w:ascii="Garamond" w:hAnsi="Garamond" w:cs="Times New Roman"/>
          <w:sz w:val="24"/>
          <w:szCs w:val="24"/>
        </w:rPr>
        <w:t xml:space="preserve"> pomocniczy</w:t>
      </w:r>
      <w:r>
        <w:rPr>
          <w:rFonts w:ascii="Garamond" w:hAnsi="Garamond" w:cs="Times New Roman"/>
          <w:sz w:val="24"/>
          <w:szCs w:val="24"/>
        </w:rPr>
        <w:t xml:space="preserve"> na realizację sporządzony w oparciu o przedmiar robót który stanowi załącznik do niniejszego postępowania.</w:t>
      </w:r>
    </w:p>
    <w:p w14:paraId="476B252C" w14:textId="5051F5B3" w:rsidR="00B3747F" w:rsidRPr="00F56DD3" w:rsidRDefault="00E64656" w:rsidP="000C0111">
      <w:pPr>
        <w:pStyle w:val="Akapitzlist"/>
        <w:numPr>
          <w:ilvl w:val="0"/>
          <w:numId w:val="8"/>
        </w:numPr>
        <w:tabs>
          <w:tab w:val="left" w:pos="477"/>
        </w:tabs>
        <w:spacing w:line="276" w:lineRule="auto"/>
        <w:ind w:hanging="361"/>
        <w:jc w:val="both"/>
        <w:rPr>
          <w:rFonts w:ascii="Garamond" w:hAnsi="Garamond" w:cs="Times New Roman"/>
          <w:sz w:val="24"/>
          <w:szCs w:val="24"/>
        </w:rPr>
      </w:pPr>
      <w:r w:rsidRPr="00F56DD3">
        <w:rPr>
          <w:rFonts w:ascii="Garamond" w:hAnsi="Garamond" w:cs="Times New Roman"/>
          <w:sz w:val="24"/>
          <w:szCs w:val="24"/>
        </w:rPr>
        <w:t>Oferta musi być sporządzona w języku polskim, w postaci elektronicznej, w formatach danych określonych w przepisach wydanych na podstawie art. 18 ustawy z dnia 17 lutego 2005 r. o informatyzacji działalności podmiotów realizujących zadania publiczne (Dz. U. z 2021 r., poz. 670 ze zm.)</w:t>
      </w:r>
      <w:r w:rsidR="00C73BB3" w:rsidRPr="00F56DD3">
        <w:rPr>
          <w:rFonts w:ascii="Garamond" w:hAnsi="Garamond" w:cs="Times New Roman"/>
          <w:sz w:val="24"/>
          <w:szCs w:val="24"/>
        </w:rPr>
        <w:t>.</w:t>
      </w:r>
    </w:p>
    <w:p w14:paraId="747DD555" w14:textId="11BF0C67" w:rsidR="00B3747F" w:rsidRPr="00F56DD3" w:rsidRDefault="00C73BB3"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Podmiotowe środki dowodowe lub inne dokumenty, w tym dokumenty potwierdzające umocowanie do reprezentowania, sporządzone w języku obcym przekazuje się</w:t>
      </w:r>
      <w:r w:rsidR="004739DF" w:rsidRPr="00F56DD3">
        <w:rPr>
          <w:rFonts w:ascii="Garamond" w:hAnsi="Garamond" w:cs="Times New Roman"/>
          <w:sz w:val="24"/>
          <w:szCs w:val="24"/>
        </w:rPr>
        <w:t xml:space="preserve"> </w:t>
      </w:r>
      <w:r w:rsidRPr="00F56DD3">
        <w:rPr>
          <w:rFonts w:ascii="Garamond" w:hAnsi="Garamond" w:cs="Times New Roman"/>
          <w:sz w:val="24"/>
          <w:szCs w:val="24"/>
        </w:rPr>
        <w:t>wraz</w:t>
      </w:r>
      <w:r w:rsidR="004739DF" w:rsidRPr="00F56DD3">
        <w:rPr>
          <w:rFonts w:ascii="Garamond" w:hAnsi="Garamond" w:cs="Times New Roman"/>
          <w:sz w:val="24"/>
          <w:szCs w:val="24"/>
        </w:rPr>
        <w:t xml:space="preserve"> </w:t>
      </w:r>
      <w:r w:rsidRPr="00F56DD3">
        <w:rPr>
          <w:rFonts w:ascii="Garamond" w:hAnsi="Garamond" w:cs="Times New Roman"/>
          <w:sz w:val="24"/>
          <w:szCs w:val="24"/>
        </w:rPr>
        <w:t>z tłumaczeniem na język polski.</w:t>
      </w:r>
    </w:p>
    <w:p w14:paraId="1A6E219B" w14:textId="77777777" w:rsidR="008C62F0" w:rsidRPr="00F56DD3" w:rsidRDefault="008C62F0"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E0BF760" w14:textId="77777777" w:rsidR="008C62F0" w:rsidRPr="00F56DD3" w:rsidRDefault="008C62F0"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56DD3">
        <w:rPr>
          <w:rFonts w:ascii="Garamond" w:hAnsi="Garamond" w:cs="Times New Roman"/>
          <w:sz w:val="24"/>
          <w:szCs w:val="24"/>
        </w:rPr>
        <w:t>drag&amp;drop</w:t>
      </w:r>
      <w:proofErr w:type="spellEnd"/>
      <w:r w:rsidRPr="00F56DD3">
        <w:rPr>
          <w:rFonts w:ascii="Garamond" w:hAnsi="Garamond" w:cs="Times New Roman"/>
          <w:sz w:val="24"/>
          <w:szCs w:val="24"/>
        </w:rPr>
        <w:t xml:space="preserve"> („przeciągnij” i „upuść”) służące do dodawania plików.</w:t>
      </w:r>
    </w:p>
    <w:p w14:paraId="7C1DDCF6" w14:textId="77777777" w:rsidR="008C62F0" w:rsidRPr="00F56DD3" w:rsidRDefault="008C62F0"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Wykonawca dodaje wybrany z dysku i uprzednio podpisany „Wzór formularza ofertowego” w pierwszym polu („Wypełniony formularz oferty”).</w:t>
      </w:r>
    </w:p>
    <w:p w14:paraId="20B2C753" w14:textId="77777777" w:rsidR="00B81373" w:rsidRPr="00F56DD3" w:rsidRDefault="00B81373" w:rsidP="00B81373">
      <w:pPr>
        <w:pStyle w:val="Akapitzlist"/>
        <w:tabs>
          <w:tab w:val="left" w:pos="477"/>
        </w:tabs>
        <w:spacing w:line="276" w:lineRule="auto"/>
        <w:ind w:firstLine="0"/>
        <w:jc w:val="both"/>
        <w:rPr>
          <w:rFonts w:ascii="Garamond" w:hAnsi="Garamond" w:cs="Times New Roman"/>
          <w:b/>
          <w:sz w:val="24"/>
          <w:szCs w:val="24"/>
        </w:rPr>
      </w:pPr>
      <w:r w:rsidRPr="00F56DD3">
        <w:rPr>
          <w:rFonts w:ascii="Garamond" w:hAnsi="Garamond" w:cs="Times New Roman"/>
          <w:b/>
          <w:sz w:val="24"/>
          <w:szCs w:val="24"/>
        </w:rPr>
        <w:t>Zamawiający nie korzysta z wygenerowanego „Formularza ofertowego”. Wykonawca przygotowuje ofertę przy pomocy „Formularza ofertowego” stanowiącego załącznik nr 1 do SWZ, udostępnionego przez Zamawiającego na Platformie e-Zamówienia i zamieszczonego w podglądzie postępowania w zakładce „Informacje podstawowe”.</w:t>
      </w:r>
    </w:p>
    <w:p w14:paraId="05957BAB" w14:textId="77777777" w:rsidR="008C62F0" w:rsidRPr="00F56DD3" w:rsidRDefault="008C62F0" w:rsidP="00B240A2">
      <w:pPr>
        <w:pStyle w:val="Akapitzlist"/>
        <w:tabs>
          <w:tab w:val="left" w:pos="477"/>
        </w:tabs>
        <w:spacing w:line="276" w:lineRule="auto"/>
        <w:ind w:firstLine="0"/>
        <w:jc w:val="both"/>
        <w:rPr>
          <w:rFonts w:ascii="Garamond" w:hAnsi="Garamond" w:cs="Times New Roman"/>
          <w:b/>
          <w:sz w:val="24"/>
          <w:szCs w:val="24"/>
        </w:rPr>
      </w:pPr>
      <w:r w:rsidRPr="00F56DD3">
        <w:rPr>
          <w:rFonts w:ascii="Garamond" w:hAnsi="Garamond" w:cs="Times New Roman"/>
          <w:b/>
          <w:sz w:val="24"/>
          <w:szCs w:val="24"/>
        </w:rPr>
        <w:t xml:space="preserve">Uwaga: W przypadku pojawienia się komunikatu informującego o tym, że składany plik nie jest </w:t>
      </w:r>
      <w:r w:rsidR="0012600B" w:rsidRPr="00F56DD3">
        <w:rPr>
          <w:rFonts w:ascii="Garamond" w:hAnsi="Garamond" w:cs="Times New Roman"/>
          <w:b/>
          <w:sz w:val="24"/>
          <w:szCs w:val="24"/>
        </w:rPr>
        <w:t xml:space="preserve">poprawnym </w:t>
      </w:r>
      <w:r w:rsidRPr="00F56DD3">
        <w:rPr>
          <w:rFonts w:ascii="Garamond" w:hAnsi="Garamond" w:cs="Times New Roman"/>
          <w:b/>
          <w:sz w:val="24"/>
          <w:szCs w:val="24"/>
        </w:rPr>
        <w:t>formularzem interaktywnym wygenerowanym na Platformie, należy kontynuować operację składania formularza.</w:t>
      </w:r>
    </w:p>
    <w:p w14:paraId="52B611A8" w14:textId="4D520127" w:rsidR="008C62F0" w:rsidRPr="00F56DD3" w:rsidRDefault="008C62F0"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W kolejnym polu („Załączniki i inne dokumenty przedstawione w ofercie przez Wykonawcę”) Wykonawca dodaje pozostałe pliki stanowiące ofertę lub składane wraz z ofertą. W niniejszym postępowaniu w tym polu Wykonawca winien załączyć Oświadczenie o braku podstaw do wykluczenia</w:t>
      </w:r>
      <w:r w:rsidR="0012600B" w:rsidRPr="00F56DD3">
        <w:rPr>
          <w:rFonts w:ascii="Garamond" w:hAnsi="Garamond" w:cs="Times New Roman"/>
          <w:sz w:val="24"/>
          <w:szCs w:val="24"/>
        </w:rPr>
        <w:t xml:space="preserve"> i spełniania warunków udziału w postępowaniu</w:t>
      </w:r>
      <w:r w:rsidRPr="00F56DD3">
        <w:rPr>
          <w:rFonts w:ascii="Garamond" w:hAnsi="Garamond" w:cs="Times New Roman"/>
          <w:sz w:val="24"/>
          <w:szCs w:val="24"/>
        </w:rPr>
        <w:t xml:space="preserve">, którego wzór (stanowiący </w:t>
      </w:r>
      <w:r w:rsidRPr="00F56DD3">
        <w:rPr>
          <w:rFonts w:ascii="Garamond" w:hAnsi="Garamond" w:cs="Times New Roman"/>
          <w:b/>
          <w:sz w:val="24"/>
          <w:szCs w:val="24"/>
        </w:rPr>
        <w:t>załącznik nr 2 do SWZ</w:t>
      </w:r>
      <w:r w:rsidRPr="00F56DD3">
        <w:rPr>
          <w:rFonts w:ascii="Garamond" w:hAnsi="Garamond" w:cs="Times New Roman"/>
          <w:sz w:val="24"/>
          <w:szCs w:val="24"/>
        </w:rPr>
        <w:t xml:space="preserve">) został zamieszczony przez Zamawiającego na Platformie e-Zamówienia, w podglądzie postępowania w zakładce „Informacje podstawowe” oraz pełnomocnictwo (jeżeli dotyczy). </w:t>
      </w:r>
    </w:p>
    <w:p w14:paraId="2DD03F43" w14:textId="77777777" w:rsidR="008C62F0" w:rsidRPr="00F56DD3" w:rsidRDefault="008C62F0" w:rsidP="000C0111">
      <w:pPr>
        <w:pStyle w:val="Akapitzlist"/>
        <w:numPr>
          <w:ilvl w:val="0"/>
          <w:numId w:val="8"/>
        </w:numPr>
        <w:tabs>
          <w:tab w:val="left" w:pos="477"/>
        </w:tabs>
        <w:spacing w:line="276" w:lineRule="auto"/>
        <w:jc w:val="both"/>
        <w:rPr>
          <w:rFonts w:ascii="Garamond" w:hAnsi="Garamond" w:cs="Times New Roman"/>
          <w:sz w:val="24"/>
          <w:szCs w:val="24"/>
        </w:rPr>
      </w:pPr>
      <w:r w:rsidRPr="00F56DD3">
        <w:rPr>
          <w:rFonts w:ascii="Garamond" w:hAnsi="Garamond" w:cs="Times New Roman"/>
          <w:sz w:val="24"/>
          <w:szCs w:val="24"/>
        </w:rPr>
        <w:t xml:space="preserve">System sprawdza, czy złożone pliki są podpisane i automatycznie je szyfruje, jednocześnie informując o tym wykonawcę. Potwierdzenie czasu przekazania i odbioru oferty znajduje się w </w:t>
      </w:r>
      <w:r w:rsidRPr="00F56DD3">
        <w:rPr>
          <w:rFonts w:ascii="Garamond" w:hAnsi="Garamond" w:cs="Times New Roman"/>
          <w:sz w:val="24"/>
          <w:szCs w:val="24"/>
        </w:rPr>
        <w:lastRenderedPageBreak/>
        <w:t>Elektronicznym Potwierdzeniu Przesłania (EPP) i Elektronicznym Potwierdzeniu Odebrania (EPO). EPP i EPO dostępne są dla zalogowanego Wykonawcy w zakładce „Oferty/Wnioski”.</w:t>
      </w:r>
    </w:p>
    <w:p w14:paraId="2917B007" w14:textId="77777777" w:rsidR="00B3747F" w:rsidRPr="00F56DD3" w:rsidRDefault="00C73BB3" w:rsidP="000C0111">
      <w:pPr>
        <w:pStyle w:val="Akapitzlist"/>
        <w:numPr>
          <w:ilvl w:val="0"/>
          <w:numId w:val="8"/>
        </w:numPr>
        <w:tabs>
          <w:tab w:val="left" w:pos="544"/>
        </w:tabs>
        <w:spacing w:line="276" w:lineRule="auto"/>
        <w:ind w:left="543" w:right="-24"/>
        <w:jc w:val="both"/>
        <w:rPr>
          <w:rFonts w:ascii="Garamond" w:hAnsi="Garamond" w:cs="Times New Roman"/>
          <w:sz w:val="24"/>
          <w:szCs w:val="24"/>
        </w:rPr>
      </w:pPr>
      <w:r w:rsidRPr="00F56DD3">
        <w:rPr>
          <w:rFonts w:ascii="Garamond" w:hAnsi="Garamond" w:cs="Times New Roman"/>
          <w:sz w:val="24"/>
          <w:szCs w:val="24"/>
        </w:rPr>
        <w:t>Wykonawca może zmienić oraz wycofać złożoną przez siebie ofertę przed upływem terminu składania ofert (zmiana oferty odbywa się poprzez wycofanie oraz złożenie nowej oferty – z uwagi na zaszyfrowanie plików oferty brak jest możliwości</w:t>
      </w:r>
      <w:r w:rsidR="00B81373" w:rsidRPr="00F56DD3">
        <w:rPr>
          <w:rFonts w:ascii="Garamond" w:hAnsi="Garamond" w:cs="Times New Roman"/>
          <w:sz w:val="24"/>
          <w:szCs w:val="24"/>
        </w:rPr>
        <w:t xml:space="preserve"> </w:t>
      </w:r>
      <w:r w:rsidRPr="00F56DD3">
        <w:rPr>
          <w:rFonts w:ascii="Garamond" w:hAnsi="Garamond" w:cs="Times New Roman"/>
          <w:sz w:val="24"/>
          <w:szCs w:val="24"/>
        </w:rPr>
        <w:t>edycji</w:t>
      </w:r>
      <w:r w:rsidR="00B81373" w:rsidRPr="00F56DD3">
        <w:rPr>
          <w:rFonts w:ascii="Garamond" w:hAnsi="Garamond" w:cs="Times New Roman"/>
          <w:sz w:val="24"/>
          <w:szCs w:val="24"/>
        </w:rPr>
        <w:t xml:space="preserve"> </w:t>
      </w:r>
      <w:r w:rsidRPr="00F56DD3">
        <w:rPr>
          <w:rFonts w:ascii="Garamond" w:hAnsi="Garamond" w:cs="Times New Roman"/>
          <w:sz w:val="24"/>
          <w:szCs w:val="24"/>
        </w:rPr>
        <w:t>złożonej oferty). W tym celu Wykonawca loguje się do Systemu , wyszukuje i wybiera dane postępowanie, a następnie po przejściu do zakładki „Oferta”, wycofuje ją przy pomocy przycisku „Wycofaj ofertę”. Wykonawca nie może wprowadzić zmian do oferty oraz wycofać jej po upływie terminu składania ofert.</w:t>
      </w:r>
    </w:p>
    <w:p w14:paraId="0CC8C959" w14:textId="0C246E3D" w:rsidR="00B3747F" w:rsidRPr="00F56DD3" w:rsidRDefault="00C73BB3" w:rsidP="000C0111">
      <w:pPr>
        <w:pStyle w:val="Akapitzlist"/>
        <w:numPr>
          <w:ilvl w:val="0"/>
          <w:numId w:val="8"/>
        </w:numPr>
        <w:tabs>
          <w:tab w:val="left" w:pos="544"/>
        </w:tabs>
        <w:spacing w:line="276" w:lineRule="auto"/>
        <w:ind w:left="543" w:right="-24"/>
        <w:jc w:val="both"/>
        <w:rPr>
          <w:rFonts w:ascii="Garamond" w:hAnsi="Garamond" w:cs="Times New Roman"/>
          <w:sz w:val="24"/>
          <w:szCs w:val="24"/>
        </w:rPr>
      </w:pPr>
      <w:r w:rsidRPr="00F56DD3">
        <w:rPr>
          <w:rFonts w:ascii="Garamond" w:hAnsi="Garamond" w:cs="Times New Roman"/>
          <w:sz w:val="24"/>
          <w:szCs w:val="24"/>
        </w:rPr>
        <w:t>W przypadku składania oferty przez Wykonawców wspólnie ubiegających się o udzielenie zamówienia (konsorcjum), Wykonawcy ustanawiają pełnomocnika</w:t>
      </w:r>
      <w:r w:rsidR="004739DF" w:rsidRPr="00F56DD3">
        <w:rPr>
          <w:rFonts w:ascii="Garamond" w:hAnsi="Garamond" w:cs="Times New Roman"/>
          <w:sz w:val="24"/>
          <w:szCs w:val="24"/>
        </w:rPr>
        <w:t xml:space="preserve"> </w:t>
      </w:r>
      <w:r w:rsidRPr="00F56DD3">
        <w:rPr>
          <w:rFonts w:ascii="Garamond" w:hAnsi="Garamond" w:cs="Times New Roman"/>
          <w:sz w:val="24"/>
          <w:szCs w:val="24"/>
        </w:rPr>
        <w:t>do</w:t>
      </w:r>
      <w:r w:rsidR="004739DF" w:rsidRPr="00F56DD3">
        <w:rPr>
          <w:rFonts w:ascii="Garamond" w:hAnsi="Garamond" w:cs="Times New Roman"/>
          <w:sz w:val="24"/>
          <w:szCs w:val="24"/>
        </w:rPr>
        <w:t xml:space="preserve"> </w:t>
      </w:r>
      <w:r w:rsidRPr="00F56DD3">
        <w:rPr>
          <w:rFonts w:ascii="Garamond" w:hAnsi="Garamond" w:cs="Times New Roman"/>
          <w:sz w:val="24"/>
          <w:szCs w:val="24"/>
        </w:rPr>
        <w:t>reprezentowania ich w postępowaniu albo do reprezentowania ich w postępowaniu i zawarcia umowy (lider konsorcjum). Pełnomocnikiem konsorcjum jest Wykonawca, który zaloguje się na swoim profilu Wykonawcy i składając ofertę w zakładce</w:t>
      </w:r>
      <w:r w:rsidR="004739DF" w:rsidRPr="00F56DD3">
        <w:rPr>
          <w:rFonts w:ascii="Garamond" w:hAnsi="Garamond" w:cs="Times New Roman"/>
          <w:sz w:val="24"/>
          <w:szCs w:val="24"/>
        </w:rPr>
        <w:t xml:space="preserve"> </w:t>
      </w:r>
      <w:r w:rsidRPr="00F56DD3">
        <w:rPr>
          <w:rFonts w:ascii="Garamond" w:hAnsi="Garamond" w:cs="Times New Roman"/>
          <w:sz w:val="24"/>
          <w:szCs w:val="24"/>
        </w:rPr>
        <w:t>„Wykonawcy” doda pozostałych Wykonawców wpisując ich dane.</w:t>
      </w:r>
    </w:p>
    <w:p w14:paraId="0DE115C8" w14:textId="6CA5D1E8" w:rsidR="00B3747F" w:rsidRPr="00F56DD3" w:rsidRDefault="00C73BB3" w:rsidP="000C0111">
      <w:pPr>
        <w:pStyle w:val="Akapitzlist"/>
        <w:numPr>
          <w:ilvl w:val="1"/>
          <w:numId w:val="8"/>
        </w:numPr>
        <w:tabs>
          <w:tab w:val="left" w:pos="1109"/>
          <w:tab w:val="left" w:pos="1110"/>
        </w:tabs>
        <w:spacing w:line="276" w:lineRule="auto"/>
        <w:ind w:left="1110" w:right="-24" w:hanging="432"/>
        <w:jc w:val="both"/>
        <w:rPr>
          <w:rFonts w:ascii="Garamond" w:hAnsi="Garamond" w:cs="Times New Roman"/>
          <w:sz w:val="24"/>
          <w:szCs w:val="24"/>
        </w:rPr>
      </w:pPr>
      <w:r w:rsidRPr="00F56DD3">
        <w:rPr>
          <w:rFonts w:ascii="Garamond" w:hAnsi="Garamond" w:cs="Times New Roman"/>
          <w:sz w:val="24"/>
          <w:szCs w:val="24"/>
        </w:rPr>
        <w:t>Pełnomocnictwo, o którym mowa powyżej, powinno być w formie</w:t>
      </w:r>
      <w:r w:rsidR="00D856C6" w:rsidRPr="00F56DD3">
        <w:rPr>
          <w:rFonts w:ascii="Garamond" w:hAnsi="Garamond" w:cs="Times New Roman"/>
          <w:sz w:val="24"/>
          <w:szCs w:val="24"/>
        </w:rPr>
        <w:t xml:space="preserve"> elektronicznej (czyli opatrzone</w:t>
      </w:r>
      <w:r w:rsidR="004739DF" w:rsidRPr="00F56DD3">
        <w:rPr>
          <w:rFonts w:ascii="Garamond" w:hAnsi="Garamond" w:cs="Times New Roman"/>
          <w:sz w:val="24"/>
          <w:szCs w:val="24"/>
        </w:rPr>
        <w:t xml:space="preserve"> </w:t>
      </w:r>
      <w:r w:rsidR="00D856C6" w:rsidRPr="00F56DD3">
        <w:rPr>
          <w:rFonts w:ascii="Garamond" w:hAnsi="Garamond" w:cs="Times New Roman"/>
          <w:sz w:val="24"/>
          <w:szCs w:val="24"/>
        </w:rPr>
        <w:t xml:space="preserve">kwalifikowanym </w:t>
      </w:r>
      <w:r w:rsidRPr="00F56DD3">
        <w:rPr>
          <w:rFonts w:ascii="Garamond" w:hAnsi="Garamond" w:cs="Times New Roman"/>
          <w:sz w:val="24"/>
          <w:szCs w:val="24"/>
        </w:rPr>
        <w:t>podpisem</w:t>
      </w:r>
      <w:r w:rsidR="00D856C6" w:rsidRPr="00F56DD3">
        <w:rPr>
          <w:rFonts w:ascii="Garamond" w:hAnsi="Garamond" w:cs="Times New Roman"/>
          <w:sz w:val="24"/>
          <w:szCs w:val="24"/>
        </w:rPr>
        <w:t xml:space="preserve"> elektronicznym</w:t>
      </w:r>
      <w:r w:rsidRPr="00F56DD3">
        <w:rPr>
          <w:rFonts w:ascii="Garamond" w:hAnsi="Garamond" w:cs="Times New Roman"/>
          <w:sz w:val="24"/>
          <w:szCs w:val="24"/>
        </w:rPr>
        <w:t>) lub w postaci elektronicznej opatrzonej podpisem zaufanym lub podpisem osobistym osób upoważnionych do reprezentowania Wykonawców oraz zostać przekazane w ofercie wspólnej Wykonawców.</w:t>
      </w:r>
    </w:p>
    <w:p w14:paraId="0F0D40D9" w14:textId="5748CF2B" w:rsidR="00B3747F" w:rsidRPr="00F56DD3" w:rsidRDefault="00C73BB3" w:rsidP="000C0111">
      <w:pPr>
        <w:pStyle w:val="Akapitzlist"/>
        <w:numPr>
          <w:ilvl w:val="1"/>
          <w:numId w:val="8"/>
        </w:numPr>
        <w:tabs>
          <w:tab w:val="left" w:pos="1109"/>
          <w:tab w:val="left" w:pos="1110"/>
        </w:tabs>
        <w:spacing w:line="276" w:lineRule="auto"/>
        <w:ind w:left="1110" w:right="-24" w:hanging="432"/>
        <w:jc w:val="both"/>
        <w:rPr>
          <w:rFonts w:ascii="Garamond" w:hAnsi="Garamond" w:cs="Times New Roman"/>
          <w:sz w:val="24"/>
          <w:szCs w:val="24"/>
        </w:rPr>
      </w:pPr>
      <w:r w:rsidRPr="00F56DD3">
        <w:rPr>
          <w:rFonts w:ascii="Garamond" w:hAnsi="Garamond" w:cs="Times New Roman"/>
          <w:sz w:val="24"/>
          <w:szCs w:val="24"/>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w:t>
      </w:r>
      <w:r w:rsidR="00EE6650" w:rsidRPr="00F56DD3">
        <w:rPr>
          <w:rFonts w:ascii="Garamond" w:hAnsi="Garamond" w:cs="Times New Roman"/>
          <w:sz w:val="24"/>
          <w:szCs w:val="24"/>
        </w:rPr>
        <w:t xml:space="preserve"> </w:t>
      </w:r>
      <w:r w:rsidRPr="00F56DD3">
        <w:rPr>
          <w:rFonts w:ascii="Garamond" w:hAnsi="Garamond" w:cs="Times New Roman"/>
          <w:sz w:val="24"/>
          <w:szCs w:val="24"/>
        </w:rPr>
        <w:t>wspólną.</w:t>
      </w:r>
    </w:p>
    <w:p w14:paraId="0A7D783D" w14:textId="351060A9" w:rsidR="00B3747F" w:rsidRPr="00F56DD3" w:rsidRDefault="00C73BB3" w:rsidP="000C0111">
      <w:pPr>
        <w:pStyle w:val="Akapitzlist"/>
        <w:numPr>
          <w:ilvl w:val="1"/>
          <w:numId w:val="8"/>
        </w:numPr>
        <w:tabs>
          <w:tab w:val="left" w:pos="1109"/>
          <w:tab w:val="left" w:pos="1110"/>
        </w:tabs>
        <w:spacing w:line="276" w:lineRule="auto"/>
        <w:ind w:left="1110" w:right="-24" w:hanging="432"/>
        <w:jc w:val="both"/>
        <w:rPr>
          <w:rFonts w:ascii="Garamond" w:hAnsi="Garamond" w:cs="Times New Roman"/>
          <w:sz w:val="24"/>
          <w:szCs w:val="24"/>
        </w:rPr>
      </w:pPr>
      <w:r w:rsidRPr="00F56DD3">
        <w:rPr>
          <w:rFonts w:ascii="Garamond" w:hAnsi="Garamond" w:cs="Times New Roman"/>
          <w:sz w:val="24"/>
          <w:szCs w:val="24"/>
        </w:rPr>
        <w:t>Nie dopuszcza się uczestniczenia któregokolwiek z Wykonawców</w:t>
      </w:r>
      <w:r w:rsidR="00EE6650" w:rsidRPr="00F56DD3">
        <w:rPr>
          <w:rFonts w:ascii="Garamond" w:hAnsi="Garamond" w:cs="Times New Roman"/>
          <w:sz w:val="24"/>
          <w:szCs w:val="24"/>
        </w:rPr>
        <w:t xml:space="preserve"> </w:t>
      </w:r>
      <w:r w:rsidRPr="00F56DD3">
        <w:rPr>
          <w:rFonts w:ascii="Garamond" w:hAnsi="Garamond" w:cs="Times New Roman"/>
          <w:sz w:val="24"/>
          <w:szCs w:val="24"/>
        </w:rPr>
        <w:t>wspólnie</w:t>
      </w:r>
      <w:r w:rsidR="00EE6650" w:rsidRPr="00F56DD3">
        <w:rPr>
          <w:rFonts w:ascii="Garamond" w:hAnsi="Garamond" w:cs="Times New Roman"/>
          <w:sz w:val="24"/>
          <w:szCs w:val="24"/>
        </w:rPr>
        <w:t xml:space="preserve"> </w:t>
      </w:r>
      <w:r w:rsidRPr="00F56DD3">
        <w:rPr>
          <w:rFonts w:ascii="Garamond" w:hAnsi="Garamond" w:cs="Times New Roman"/>
          <w:sz w:val="24"/>
          <w:szCs w:val="24"/>
        </w:rPr>
        <w:t>ubiegających się o udzielnie zamówienia w więcej niż jednej grupie Wykonawców wspólnie ubiegających się o udzielenie zamówienia. Niedopuszczalnym jest</w:t>
      </w:r>
      <w:r w:rsidR="00B81373" w:rsidRPr="00F56DD3">
        <w:rPr>
          <w:rFonts w:ascii="Garamond" w:hAnsi="Garamond" w:cs="Times New Roman"/>
          <w:sz w:val="24"/>
          <w:szCs w:val="24"/>
        </w:rPr>
        <w:t xml:space="preserve"> </w:t>
      </w:r>
      <w:r w:rsidRPr="00F56DD3">
        <w:rPr>
          <w:rFonts w:ascii="Garamond" w:hAnsi="Garamond" w:cs="Times New Roman"/>
          <w:sz w:val="24"/>
          <w:szCs w:val="24"/>
        </w:rPr>
        <w:t>również złożenie przez któregokolwiek z Wykonawców wspólnie ubiegających się o udzielnie zamówienia, równocześnie oferty indywidualnej oraz w ramach grupy Wykonawców wspólnie ubiegających się o udzielenie zamówienia.</w:t>
      </w:r>
    </w:p>
    <w:p w14:paraId="0A7A6081" w14:textId="508B230B" w:rsidR="00B3747F" w:rsidRDefault="00C73BB3" w:rsidP="000C0111">
      <w:pPr>
        <w:pStyle w:val="Akapitzlist"/>
        <w:numPr>
          <w:ilvl w:val="1"/>
          <w:numId w:val="8"/>
        </w:numPr>
        <w:tabs>
          <w:tab w:val="left" w:pos="1110"/>
        </w:tabs>
        <w:spacing w:line="276" w:lineRule="auto"/>
        <w:ind w:left="1110" w:right="-24" w:hanging="432"/>
        <w:jc w:val="both"/>
        <w:rPr>
          <w:rFonts w:ascii="Garamond" w:hAnsi="Garamond" w:cs="Times New Roman"/>
          <w:sz w:val="24"/>
          <w:szCs w:val="24"/>
        </w:rPr>
      </w:pPr>
      <w:r w:rsidRPr="00F56DD3">
        <w:rPr>
          <w:rFonts w:ascii="Garamond" w:hAnsi="Garamond" w:cs="Times New Roman"/>
          <w:sz w:val="24"/>
          <w:szCs w:val="24"/>
        </w:rPr>
        <w:t>Wspólnicy spółki cywilnej są traktowani jak Wykonawcy składający ofertę</w:t>
      </w:r>
      <w:r w:rsidR="00EE6650" w:rsidRPr="00F56DD3">
        <w:rPr>
          <w:rFonts w:ascii="Garamond" w:hAnsi="Garamond" w:cs="Times New Roman"/>
          <w:sz w:val="24"/>
          <w:szCs w:val="24"/>
        </w:rPr>
        <w:t xml:space="preserve"> </w:t>
      </w:r>
      <w:r w:rsidRPr="00F56DD3">
        <w:rPr>
          <w:rFonts w:ascii="Garamond" w:hAnsi="Garamond" w:cs="Times New Roman"/>
          <w:sz w:val="24"/>
          <w:szCs w:val="24"/>
        </w:rPr>
        <w:t>wspólną.</w:t>
      </w:r>
    </w:p>
    <w:p w14:paraId="0C2B22FC" w14:textId="5082C43E" w:rsidR="00267E89" w:rsidRPr="00267E89" w:rsidRDefault="00267E89" w:rsidP="00267E89">
      <w:pPr>
        <w:pStyle w:val="Akapitzlist"/>
        <w:numPr>
          <w:ilvl w:val="0"/>
          <w:numId w:val="8"/>
        </w:numPr>
        <w:tabs>
          <w:tab w:val="left" w:pos="1110"/>
        </w:tabs>
        <w:spacing w:line="276" w:lineRule="auto"/>
        <w:ind w:right="-24"/>
        <w:jc w:val="both"/>
        <w:rPr>
          <w:rFonts w:ascii="Garamond" w:hAnsi="Garamond" w:cs="Times New Roman"/>
          <w:b/>
          <w:bCs/>
          <w:sz w:val="24"/>
          <w:szCs w:val="24"/>
        </w:rPr>
      </w:pPr>
      <w:r w:rsidRPr="00267E89">
        <w:rPr>
          <w:rFonts w:ascii="Garamond" w:hAnsi="Garamond" w:cs="Times New Roman"/>
          <w:b/>
          <w:bCs/>
          <w:sz w:val="24"/>
          <w:szCs w:val="24"/>
        </w:rPr>
        <w:t>Wykonawca wraz z ofertą złoży kosztorysy ofertowe branży budowlanej, branży instalacji sanitarnych i branży instalacji elektrycznych</w:t>
      </w:r>
      <w:r>
        <w:rPr>
          <w:rFonts w:ascii="Garamond" w:hAnsi="Garamond" w:cs="Times New Roman"/>
          <w:b/>
          <w:bCs/>
          <w:sz w:val="24"/>
          <w:szCs w:val="24"/>
        </w:rPr>
        <w:t xml:space="preserve">. </w:t>
      </w:r>
    </w:p>
    <w:p w14:paraId="13D4EC03" w14:textId="77777777" w:rsidR="00B3747F" w:rsidRPr="00F56DD3" w:rsidRDefault="00B3747F" w:rsidP="00D404A1">
      <w:pPr>
        <w:pStyle w:val="Tekstpodstawowy"/>
        <w:spacing w:before="7"/>
        <w:ind w:left="0"/>
        <w:jc w:val="both"/>
        <w:rPr>
          <w:rFonts w:ascii="Garamond" w:hAnsi="Garamond" w:cs="Times New Roman"/>
        </w:rPr>
      </w:pPr>
    </w:p>
    <w:p w14:paraId="6A6EFCF0" w14:textId="77777777" w:rsidR="00B3747F" w:rsidRPr="00F56DD3" w:rsidRDefault="00C73BB3" w:rsidP="000C0111">
      <w:pPr>
        <w:pStyle w:val="Akapitzlist"/>
        <w:numPr>
          <w:ilvl w:val="0"/>
          <w:numId w:val="14"/>
        </w:numPr>
        <w:tabs>
          <w:tab w:val="left" w:pos="836"/>
          <w:tab w:val="left" w:pos="837"/>
        </w:tabs>
        <w:spacing w:before="1"/>
        <w:ind w:hanging="721"/>
        <w:jc w:val="both"/>
        <w:rPr>
          <w:rFonts w:ascii="Garamond" w:hAnsi="Garamond" w:cs="Times New Roman"/>
          <w:b/>
          <w:sz w:val="24"/>
          <w:szCs w:val="24"/>
        </w:rPr>
      </w:pPr>
      <w:r w:rsidRPr="00F56DD3">
        <w:rPr>
          <w:rFonts w:ascii="Garamond" w:hAnsi="Garamond" w:cs="Times New Roman"/>
          <w:b/>
          <w:sz w:val="24"/>
          <w:szCs w:val="24"/>
        </w:rPr>
        <w:t>SPOSÓB ORAZ TERMIN SKŁADANIA OFERT, TERMIN OTWARCIA</w:t>
      </w:r>
      <w:r w:rsidR="00B81373" w:rsidRPr="00F56DD3">
        <w:rPr>
          <w:rFonts w:ascii="Garamond" w:hAnsi="Garamond" w:cs="Times New Roman"/>
          <w:b/>
          <w:sz w:val="24"/>
          <w:szCs w:val="24"/>
        </w:rPr>
        <w:t xml:space="preserve"> </w:t>
      </w:r>
      <w:r w:rsidRPr="00F56DD3">
        <w:rPr>
          <w:rFonts w:ascii="Garamond" w:hAnsi="Garamond" w:cs="Times New Roman"/>
          <w:b/>
          <w:sz w:val="24"/>
          <w:szCs w:val="24"/>
        </w:rPr>
        <w:t>OFERT</w:t>
      </w:r>
    </w:p>
    <w:p w14:paraId="3EEA78D3" w14:textId="77777777" w:rsidR="00B3747F" w:rsidRPr="00F56DD3" w:rsidRDefault="00B3747F" w:rsidP="00D404A1">
      <w:pPr>
        <w:pStyle w:val="Tekstpodstawowy"/>
        <w:spacing w:before="4"/>
        <w:ind w:left="0"/>
        <w:jc w:val="both"/>
        <w:rPr>
          <w:rFonts w:ascii="Garamond" w:hAnsi="Garamond" w:cs="Times New Roman"/>
          <w:b/>
        </w:rPr>
      </w:pPr>
    </w:p>
    <w:p w14:paraId="442A173C" w14:textId="094A218C" w:rsidR="00B3747F" w:rsidRPr="00F56DD3" w:rsidRDefault="00C73BB3" w:rsidP="000C0111">
      <w:pPr>
        <w:pStyle w:val="Akapitzlist"/>
        <w:numPr>
          <w:ilvl w:val="0"/>
          <w:numId w:val="6"/>
        </w:numPr>
        <w:tabs>
          <w:tab w:val="left" w:pos="543"/>
          <w:tab w:val="left" w:pos="544"/>
        </w:tabs>
        <w:jc w:val="both"/>
        <w:rPr>
          <w:rFonts w:ascii="Garamond" w:hAnsi="Garamond" w:cs="Times New Roman"/>
          <w:sz w:val="24"/>
          <w:szCs w:val="24"/>
        </w:rPr>
      </w:pPr>
      <w:r w:rsidRPr="00F56DD3">
        <w:rPr>
          <w:rFonts w:ascii="Garamond" w:hAnsi="Garamond" w:cs="Times New Roman"/>
          <w:sz w:val="24"/>
          <w:szCs w:val="24"/>
        </w:rPr>
        <w:t xml:space="preserve">Ofertę </w:t>
      </w:r>
      <w:r w:rsidR="00D856C6" w:rsidRPr="00F56DD3">
        <w:rPr>
          <w:rFonts w:ascii="Garamond" w:hAnsi="Garamond" w:cs="Times New Roman"/>
          <w:sz w:val="24"/>
          <w:szCs w:val="24"/>
        </w:rPr>
        <w:t xml:space="preserve">wraz z wymaganymi dokumentami </w:t>
      </w:r>
      <w:r w:rsidRPr="00F56DD3">
        <w:rPr>
          <w:rFonts w:ascii="Garamond" w:hAnsi="Garamond" w:cs="Times New Roman"/>
          <w:sz w:val="24"/>
          <w:szCs w:val="24"/>
        </w:rPr>
        <w:t xml:space="preserve">należy złożyć </w:t>
      </w:r>
      <w:r w:rsidR="00D856C6" w:rsidRPr="00F56DD3">
        <w:rPr>
          <w:rFonts w:ascii="Garamond" w:hAnsi="Garamond" w:cs="Times New Roman"/>
          <w:sz w:val="24"/>
          <w:szCs w:val="24"/>
        </w:rPr>
        <w:t>przez</w:t>
      </w:r>
      <w:r w:rsidR="004739DF" w:rsidRPr="00F56DD3">
        <w:rPr>
          <w:rFonts w:ascii="Garamond" w:hAnsi="Garamond" w:cs="Times New Roman"/>
          <w:sz w:val="24"/>
          <w:szCs w:val="24"/>
        </w:rPr>
        <w:t xml:space="preserve"> </w:t>
      </w:r>
      <w:r w:rsidR="00F47D94" w:rsidRPr="00F56DD3">
        <w:rPr>
          <w:rFonts w:ascii="Garamond" w:eastAsia="SimSun" w:hAnsi="Garamond" w:cs="Times New Roman"/>
          <w:sz w:val="24"/>
          <w:szCs w:val="24"/>
          <w:lang w:eastAsia="zh-CN"/>
        </w:rPr>
        <w:t>Platformę e-zamówienia</w:t>
      </w:r>
      <w:r w:rsidRPr="00F56DD3">
        <w:rPr>
          <w:rFonts w:ascii="Garamond" w:hAnsi="Garamond" w:cs="Times New Roman"/>
          <w:sz w:val="24"/>
          <w:szCs w:val="24"/>
        </w:rPr>
        <w:t xml:space="preserve">, </w:t>
      </w:r>
      <w:r w:rsidR="00D856C6" w:rsidRPr="00F56DD3">
        <w:rPr>
          <w:rFonts w:ascii="Garamond" w:hAnsi="Garamond" w:cs="Times New Roman"/>
          <w:sz w:val="24"/>
          <w:szCs w:val="24"/>
        </w:rPr>
        <w:t>o której</w:t>
      </w:r>
      <w:r w:rsidRPr="00F56DD3">
        <w:rPr>
          <w:rFonts w:ascii="Garamond" w:hAnsi="Garamond" w:cs="Times New Roman"/>
          <w:sz w:val="24"/>
          <w:szCs w:val="24"/>
        </w:rPr>
        <w:t xml:space="preserve"> mowa </w:t>
      </w:r>
      <w:r w:rsidR="00B240A2" w:rsidRPr="00F56DD3">
        <w:rPr>
          <w:rFonts w:ascii="Garamond" w:hAnsi="Garamond" w:cs="Times New Roman"/>
          <w:sz w:val="24"/>
          <w:szCs w:val="24"/>
        </w:rPr>
        <w:br/>
      </w:r>
      <w:r w:rsidRPr="00F56DD3">
        <w:rPr>
          <w:rFonts w:ascii="Garamond" w:hAnsi="Garamond" w:cs="Times New Roman"/>
          <w:sz w:val="24"/>
          <w:szCs w:val="24"/>
        </w:rPr>
        <w:t>w punkcie</w:t>
      </w:r>
      <w:r w:rsidR="00EE6650" w:rsidRPr="00F56DD3">
        <w:rPr>
          <w:rFonts w:ascii="Garamond" w:hAnsi="Garamond" w:cs="Times New Roman"/>
          <w:sz w:val="24"/>
          <w:szCs w:val="24"/>
        </w:rPr>
        <w:t xml:space="preserve"> </w:t>
      </w:r>
      <w:r w:rsidRPr="00F56DD3">
        <w:rPr>
          <w:rFonts w:ascii="Garamond" w:hAnsi="Garamond" w:cs="Times New Roman"/>
          <w:sz w:val="24"/>
          <w:szCs w:val="24"/>
        </w:rPr>
        <w:t>IX.</w:t>
      </w:r>
    </w:p>
    <w:p w14:paraId="1DCA37CF" w14:textId="00C326CA" w:rsidR="00B3747F" w:rsidRPr="00F56DD3" w:rsidRDefault="00C73BB3" w:rsidP="000C0111">
      <w:pPr>
        <w:pStyle w:val="Akapitzlist"/>
        <w:numPr>
          <w:ilvl w:val="0"/>
          <w:numId w:val="6"/>
        </w:numPr>
        <w:tabs>
          <w:tab w:val="left" w:pos="543"/>
          <w:tab w:val="left" w:pos="544"/>
        </w:tabs>
        <w:spacing w:before="43"/>
        <w:jc w:val="both"/>
        <w:rPr>
          <w:rFonts w:ascii="Garamond" w:hAnsi="Garamond" w:cs="Times New Roman"/>
          <w:b/>
          <w:sz w:val="24"/>
          <w:szCs w:val="24"/>
        </w:rPr>
      </w:pPr>
      <w:r w:rsidRPr="00F56DD3">
        <w:rPr>
          <w:rFonts w:ascii="Garamond" w:hAnsi="Garamond" w:cs="Times New Roman"/>
          <w:sz w:val="24"/>
          <w:szCs w:val="24"/>
        </w:rPr>
        <w:t xml:space="preserve">Ofertę należy złożyć w terminie </w:t>
      </w:r>
      <w:r w:rsidRPr="00F56DD3">
        <w:rPr>
          <w:rFonts w:ascii="Garamond" w:hAnsi="Garamond" w:cs="Times New Roman"/>
          <w:b/>
          <w:sz w:val="24"/>
          <w:szCs w:val="24"/>
        </w:rPr>
        <w:t xml:space="preserve">do dnia </w:t>
      </w:r>
      <w:r w:rsidR="00E8695D">
        <w:rPr>
          <w:rFonts w:ascii="Garamond" w:hAnsi="Garamond" w:cs="Times New Roman"/>
          <w:b/>
          <w:sz w:val="24"/>
          <w:szCs w:val="24"/>
        </w:rPr>
        <w:t>30</w:t>
      </w:r>
      <w:r w:rsidR="00AA616D">
        <w:rPr>
          <w:rFonts w:ascii="Garamond" w:hAnsi="Garamond" w:cs="Times New Roman"/>
          <w:b/>
          <w:sz w:val="24"/>
          <w:szCs w:val="24"/>
        </w:rPr>
        <w:t xml:space="preserve"> sierpnia</w:t>
      </w:r>
      <w:r w:rsidR="00655A14">
        <w:rPr>
          <w:rFonts w:ascii="Garamond" w:hAnsi="Garamond" w:cs="Times New Roman"/>
          <w:b/>
          <w:sz w:val="24"/>
          <w:szCs w:val="24"/>
        </w:rPr>
        <w:t xml:space="preserve"> 2024</w:t>
      </w:r>
      <w:r w:rsidR="00FE2346" w:rsidRPr="00F56DD3">
        <w:rPr>
          <w:rFonts w:ascii="Garamond" w:hAnsi="Garamond" w:cs="Times New Roman"/>
          <w:b/>
          <w:sz w:val="24"/>
          <w:szCs w:val="24"/>
        </w:rPr>
        <w:t xml:space="preserve"> </w:t>
      </w:r>
      <w:r w:rsidRPr="00F56DD3">
        <w:rPr>
          <w:rFonts w:ascii="Garamond" w:hAnsi="Garamond" w:cs="Times New Roman"/>
          <w:b/>
          <w:sz w:val="24"/>
          <w:szCs w:val="24"/>
        </w:rPr>
        <w:t>r. do godziny</w:t>
      </w:r>
      <w:r w:rsidR="007D4261" w:rsidRPr="00F56DD3">
        <w:rPr>
          <w:rFonts w:ascii="Garamond" w:hAnsi="Garamond" w:cs="Times New Roman"/>
          <w:b/>
          <w:sz w:val="24"/>
          <w:szCs w:val="24"/>
        </w:rPr>
        <w:t xml:space="preserve"> </w:t>
      </w:r>
      <w:r w:rsidR="00AA616D">
        <w:rPr>
          <w:rFonts w:ascii="Garamond" w:hAnsi="Garamond" w:cs="Times New Roman"/>
          <w:b/>
          <w:spacing w:val="-13"/>
          <w:sz w:val="24"/>
          <w:szCs w:val="24"/>
        </w:rPr>
        <w:t>9:</w:t>
      </w:r>
      <w:r w:rsidRPr="00F56DD3">
        <w:rPr>
          <w:rFonts w:ascii="Garamond" w:hAnsi="Garamond" w:cs="Times New Roman"/>
          <w:b/>
          <w:sz w:val="24"/>
          <w:szCs w:val="24"/>
        </w:rPr>
        <w:t>00.</w:t>
      </w:r>
    </w:p>
    <w:p w14:paraId="71CBBFF6" w14:textId="636D2720" w:rsidR="00B3747F" w:rsidRPr="00F56DD3" w:rsidRDefault="00C73BB3" w:rsidP="000C0111">
      <w:pPr>
        <w:pStyle w:val="Akapitzlist"/>
        <w:numPr>
          <w:ilvl w:val="0"/>
          <w:numId w:val="6"/>
        </w:numPr>
        <w:tabs>
          <w:tab w:val="left" w:pos="543"/>
          <w:tab w:val="left" w:pos="544"/>
        </w:tabs>
        <w:spacing w:before="43"/>
        <w:jc w:val="both"/>
        <w:rPr>
          <w:rFonts w:ascii="Garamond" w:hAnsi="Garamond" w:cs="Times New Roman"/>
          <w:b/>
          <w:sz w:val="24"/>
          <w:szCs w:val="24"/>
        </w:rPr>
      </w:pPr>
      <w:r w:rsidRPr="00F56DD3">
        <w:rPr>
          <w:rFonts w:ascii="Garamond" w:hAnsi="Garamond" w:cs="Times New Roman"/>
          <w:sz w:val="24"/>
          <w:szCs w:val="24"/>
        </w:rPr>
        <w:t xml:space="preserve">Otwarcie ofert nastąpi </w:t>
      </w:r>
      <w:r w:rsidRPr="00F56DD3">
        <w:rPr>
          <w:rFonts w:ascii="Garamond" w:hAnsi="Garamond" w:cs="Times New Roman"/>
          <w:b/>
          <w:sz w:val="24"/>
          <w:szCs w:val="24"/>
        </w:rPr>
        <w:t>dnia</w:t>
      </w:r>
      <w:r w:rsidR="007D0F07">
        <w:rPr>
          <w:rFonts w:ascii="Garamond" w:hAnsi="Garamond" w:cs="Times New Roman"/>
          <w:b/>
          <w:sz w:val="24"/>
          <w:szCs w:val="24"/>
        </w:rPr>
        <w:t xml:space="preserve"> </w:t>
      </w:r>
      <w:r w:rsidR="00E8695D">
        <w:rPr>
          <w:rFonts w:ascii="Garamond" w:hAnsi="Garamond" w:cs="Times New Roman"/>
          <w:b/>
          <w:sz w:val="24"/>
          <w:szCs w:val="24"/>
        </w:rPr>
        <w:t>30</w:t>
      </w:r>
      <w:r w:rsidR="00AA616D">
        <w:rPr>
          <w:rFonts w:ascii="Garamond" w:hAnsi="Garamond" w:cs="Times New Roman"/>
          <w:b/>
          <w:sz w:val="24"/>
          <w:szCs w:val="24"/>
        </w:rPr>
        <w:t xml:space="preserve"> sierpnia</w:t>
      </w:r>
      <w:r w:rsidR="00655A14">
        <w:rPr>
          <w:rFonts w:ascii="Garamond" w:hAnsi="Garamond" w:cs="Times New Roman"/>
          <w:b/>
          <w:sz w:val="24"/>
          <w:szCs w:val="24"/>
        </w:rPr>
        <w:t xml:space="preserve"> 2024</w:t>
      </w:r>
      <w:r w:rsidRPr="00F56DD3">
        <w:rPr>
          <w:rFonts w:ascii="Garamond" w:hAnsi="Garamond" w:cs="Times New Roman"/>
          <w:b/>
          <w:sz w:val="24"/>
          <w:szCs w:val="24"/>
        </w:rPr>
        <w:t xml:space="preserve"> r. o godzinie</w:t>
      </w:r>
      <w:r w:rsidR="007D4261" w:rsidRPr="00F56DD3">
        <w:rPr>
          <w:rFonts w:ascii="Garamond" w:hAnsi="Garamond" w:cs="Times New Roman"/>
          <w:b/>
          <w:sz w:val="24"/>
          <w:szCs w:val="24"/>
        </w:rPr>
        <w:t xml:space="preserve"> </w:t>
      </w:r>
      <w:r w:rsidR="007D0F07">
        <w:rPr>
          <w:rFonts w:ascii="Garamond" w:hAnsi="Garamond" w:cs="Times New Roman"/>
          <w:b/>
          <w:spacing w:val="-5"/>
          <w:sz w:val="24"/>
          <w:szCs w:val="24"/>
        </w:rPr>
        <w:t xml:space="preserve">: </w:t>
      </w:r>
      <w:r w:rsidR="00AA616D">
        <w:rPr>
          <w:rFonts w:ascii="Garamond" w:hAnsi="Garamond" w:cs="Times New Roman"/>
          <w:b/>
          <w:spacing w:val="-5"/>
          <w:sz w:val="24"/>
          <w:szCs w:val="24"/>
        </w:rPr>
        <w:t>9</w:t>
      </w:r>
      <w:r w:rsidR="00655A14">
        <w:rPr>
          <w:rFonts w:ascii="Garamond" w:hAnsi="Garamond" w:cs="Times New Roman"/>
          <w:b/>
          <w:spacing w:val="-5"/>
          <w:sz w:val="24"/>
          <w:szCs w:val="24"/>
        </w:rPr>
        <w:t>.</w:t>
      </w:r>
      <w:r w:rsidR="00AA616D">
        <w:rPr>
          <w:rFonts w:ascii="Garamond" w:hAnsi="Garamond" w:cs="Times New Roman"/>
          <w:b/>
          <w:spacing w:val="-5"/>
          <w:sz w:val="24"/>
          <w:szCs w:val="24"/>
        </w:rPr>
        <w:t>15</w:t>
      </w:r>
    </w:p>
    <w:p w14:paraId="30903050" w14:textId="77777777" w:rsidR="00283A98" w:rsidRPr="00F56DD3" w:rsidRDefault="00283A98" w:rsidP="000C0111">
      <w:pPr>
        <w:pStyle w:val="Akapitzlist"/>
        <w:numPr>
          <w:ilvl w:val="0"/>
          <w:numId w:val="6"/>
        </w:numPr>
        <w:tabs>
          <w:tab w:val="left" w:pos="543"/>
          <w:tab w:val="left" w:pos="544"/>
        </w:tabs>
        <w:spacing w:before="43"/>
        <w:jc w:val="both"/>
        <w:rPr>
          <w:rFonts w:ascii="Garamond" w:hAnsi="Garamond" w:cs="Times New Roman"/>
          <w:sz w:val="24"/>
          <w:szCs w:val="24"/>
        </w:rPr>
      </w:pPr>
      <w:r w:rsidRPr="00F56DD3">
        <w:rPr>
          <w:rFonts w:ascii="Garamond" w:hAnsi="Garamond" w:cs="Times New Roman"/>
          <w:sz w:val="24"/>
          <w:szCs w:val="24"/>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269A2EED" w14:textId="62F9C956" w:rsidR="00B3747F" w:rsidRPr="00F56DD3" w:rsidRDefault="00C73BB3" w:rsidP="000C0111">
      <w:pPr>
        <w:pStyle w:val="Akapitzlist"/>
        <w:numPr>
          <w:ilvl w:val="0"/>
          <w:numId w:val="6"/>
        </w:numPr>
        <w:tabs>
          <w:tab w:val="left" w:pos="543"/>
          <w:tab w:val="left" w:pos="544"/>
        </w:tabs>
        <w:spacing w:before="43" w:line="278" w:lineRule="auto"/>
        <w:ind w:right="118"/>
        <w:jc w:val="both"/>
        <w:rPr>
          <w:rFonts w:ascii="Garamond" w:hAnsi="Garamond" w:cs="Times New Roman"/>
          <w:sz w:val="24"/>
          <w:szCs w:val="24"/>
        </w:rPr>
      </w:pPr>
      <w:r w:rsidRPr="00F56DD3">
        <w:rPr>
          <w:rFonts w:ascii="Garamond" w:hAnsi="Garamond" w:cs="Times New Roman"/>
          <w:sz w:val="24"/>
          <w:szCs w:val="24"/>
        </w:rPr>
        <w:t>Najpóźniej przed otwarciem ofert, udostępnia się na stronie</w:t>
      </w:r>
      <w:r w:rsidR="00EE6650" w:rsidRPr="00F56DD3">
        <w:rPr>
          <w:rFonts w:ascii="Garamond" w:hAnsi="Garamond" w:cs="Times New Roman"/>
          <w:sz w:val="24"/>
          <w:szCs w:val="24"/>
        </w:rPr>
        <w:t xml:space="preserve"> i</w:t>
      </w:r>
      <w:r w:rsidRPr="00F56DD3">
        <w:rPr>
          <w:rFonts w:ascii="Garamond" w:hAnsi="Garamond" w:cs="Times New Roman"/>
          <w:sz w:val="24"/>
          <w:szCs w:val="24"/>
        </w:rPr>
        <w:t>nternetowej</w:t>
      </w:r>
      <w:r w:rsidR="004739DF" w:rsidRPr="00F56DD3">
        <w:rPr>
          <w:rFonts w:ascii="Garamond" w:hAnsi="Garamond" w:cs="Times New Roman"/>
          <w:sz w:val="24"/>
          <w:szCs w:val="24"/>
        </w:rPr>
        <w:t xml:space="preserve"> </w:t>
      </w:r>
      <w:r w:rsidRPr="00F56DD3">
        <w:rPr>
          <w:rFonts w:ascii="Garamond" w:hAnsi="Garamond" w:cs="Times New Roman"/>
          <w:sz w:val="24"/>
          <w:szCs w:val="24"/>
        </w:rPr>
        <w:t>prowadzonego postępowania (</w:t>
      </w:r>
      <w:r w:rsidR="00CD48A5" w:rsidRPr="00F56DD3">
        <w:rPr>
          <w:rFonts w:ascii="Garamond" w:eastAsia="SimSun" w:hAnsi="Garamond" w:cs="Times New Roman"/>
          <w:color w:val="000000"/>
          <w:sz w:val="24"/>
          <w:szCs w:val="24"/>
          <w:lang w:eastAsia="zh-CN"/>
        </w:rPr>
        <w:t>Platforma e-zamówienia</w:t>
      </w:r>
      <w:r w:rsidRPr="00F56DD3">
        <w:rPr>
          <w:rFonts w:ascii="Garamond" w:hAnsi="Garamond" w:cs="Times New Roman"/>
          <w:sz w:val="24"/>
          <w:szCs w:val="24"/>
        </w:rPr>
        <w:t xml:space="preserve">) informację o kwocie, jaką zamierza się przeznaczyć </w:t>
      </w:r>
      <w:r w:rsidRPr="00F56DD3">
        <w:rPr>
          <w:rFonts w:ascii="Garamond" w:hAnsi="Garamond" w:cs="Times New Roman"/>
          <w:sz w:val="24"/>
          <w:szCs w:val="24"/>
        </w:rPr>
        <w:lastRenderedPageBreak/>
        <w:t>na sfinansowanie zamówienia.</w:t>
      </w:r>
    </w:p>
    <w:p w14:paraId="040706FA" w14:textId="5F6C6D67" w:rsidR="00B3747F" w:rsidRPr="00F56DD3" w:rsidRDefault="00C73BB3" w:rsidP="000C0111">
      <w:pPr>
        <w:pStyle w:val="Akapitzlist"/>
        <w:numPr>
          <w:ilvl w:val="0"/>
          <w:numId w:val="6"/>
        </w:numPr>
        <w:tabs>
          <w:tab w:val="left" w:pos="543"/>
          <w:tab w:val="left" w:pos="544"/>
        </w:tabs>
        <w:spacing w:line="276" w:lineRule="auto"/>
        <w:ind w:right="118"/>
        <w:jc w:val="both"/>
        <w:rPr>
          <w:rFonts w:ascii="Garamond" w:hAnsi="Garamond" w:cs="Times New Roman"/>
          <w:sz w:val="24"/>
          <w:szCs w:val="24"/>
        </w:rPr>
      </w:pPr>
      <w:r w:rsidRPr="00F56DD3">
        <w:rPr>
          <w:rFonts w:ascii="Garamond" w:hAnsi="Garamond" w:cs="Times New Roman"/>
          <w:sz w:val="24"/>
          <w:szCs w:val="24"/>
        </w:rPr>
        <w:t>Niezwłocznie po otwarciu ofert, udostępnia się na stronie internetowej prowadzonego postępowania (</w:t>
      </w:r>
      <w:r w:rsidR="00CD48A5" w:rsidRPr="00F56DD3">
        <w:rPr>
          <w:rFonts w:ascii="Garamond" w:eastAsia="SimSun" w:hAnsi="Garamond" w:cs="Times New Roman"/>
          <w:color w:val="000000"/>
          <w:sz w:val="24"/>
          <w:szCs w:val="24"/>
          <w:lang w:eastAsia="zh-CN"/>
        </w:rPr>
        <w:t>Platforma e-zamówienia</w:t>
      </w:r>
      <w:r w:rsidRPr="00F56DD3">
        <w:rPr>
          <w:rFonts w:ascii="Garamond" w:hAnsi="Garamond" w:cs="Times New Roman"/>
          <w:sz w:val="24"/>
          <w:szCs w:val="24"/>
        </w:rPr>
        <w:t>) informacje</w:t>
      </w:r>
      <w:r w:rsidR="004739DF" w:rsidRPr="00F56DD3">
        <w:rPr>
          <w:rFonts w:ascii="Garamond" w:hAnsi="Garamond" w:cs="Times New Roman"/>
          <w:sz w:val="24"/>
          <w:szCs w:val="24"/>
        </w:rPr>
        <w:t xml:space="preserve"> </w:t>
      </w:r>
      <w:r w:rsidRPr="00F56DD3">
        <w:rPr>
          <w:rFonts w:ascii="Garamond" w:hAnsi="Garamond" w:cs="Times New Roman"/>
          <w:sz w:val="24"/>
          <w:szCs w:val="24"/>
        </w:rPr>
        <w:t>o:</w:t>
      </w:r>
    </w:p>
    <w:p w14:paraId="1CA3663C" w14:textId="5DADE8C6" w:rsidR="00B3747F" w:rsidRPr="00F56DD3" w:rsidRDefault="00C73BB3" w:rsidP="000C0111">
      <w:pPr>
        <w:pStyle w:val="Akapitzlist"/>
        <w:numPr>
          <w:ilvl w:val="1"/>
          <w:numId w:val="6"/>
        </w:numPr>
        <w:tabs>
          <w:tab w:val="left" w:pos="1110"/>
        </w:tabs>
        <w:spacing w:line="276" w:lineRule="auto"/>
        <w:ind w:right="118"/>
        <w:jc w:val="both"/>
        <w:rPr>
          <w:rFonts w:ascii="Garamond" w:hAnsi="Garamond" w:cs="Times New Roman"/>
          <w:sz w:val="24"/>
          <w:szCs w:val="24"/>
        </w:rPr>
      </w:pPr>
      <w:r w:rsidRPr="00F56DD3">
        <w:rPr>
          <w:rFonts w:ascii="Garamond" w:hAnsi="Garamond" w:cs="Times New Roman"/>
          <w:sz w:val="24"/>
          <w:szCs w:val="24"/>
        </w:rPr>
        <w:t>nazwach albo imionach i nazwiskach oraz siedzibach lub miejscach prowadzonej działalności gospodarczej albo miejscach zamieszkania wykonawców, których oferty zostały</w:t>
      </w:r>
      <w:r w:rsidR="004739DF" w:rsidRPr="00F56DD3">
        <w:rPr>
          <w:rFonts w:ascii="Garamond" w:hAnsi="Garamond" w:cs="Times New Roman"/>
          <w:sz w:val="24"/>
          <w:szCs w:val="24"/>
        </w:rPr>
        <w:t xml:space="preserve"> </w:t>
      </w:r>
      <w:r w:rsidRPr="00F56DD3">
        <w:rPr>
          <w:rFonts w:ascii="Garamond" w:hAnsi="Garamond" w:cs="Times New Roman"/>
          <w:sz w:val="24"/>
          <w:szCs w:val="24"/>
        </w:rPr>
        <w:t>otwarte;</w:t>
      </w:r>
    </w:p>
    <w:p w14:paraId="4395D53A" w14:textId="73C7E465" w:rsidR="00B3747F" w:rsidRPr="00F56DD3" w:rsidRDefault="00C73BB3" w:rsidP="000C0111">
      <w:pPr>
        <w:pStyle w:val="Akapitzlist"/>
        <w:numPr>
          <w:ilvl w:val="1"/>
          <w:numId w:val="6"/>
        </w:numPr>
        <w:tabs>
          <w:tab w:val="left" w:pos="1110"/>
        </w:tabs>
        <w:spacing w:line="293" w:lineRule="exact"/>
        <w:jc w:val="both"/>
        <w:rPr>
          <w:rFonts w:ascii="Garamond" w:hAnsi="Garamond" w:cs="Times New Roman"/>
          <w:sz w:val="24"/>
          <w:szCs w:val="24"/>
        </w:rPr>
      </w:pPr>
      <w:r w:rsidRPr="00F56DD3">
        <w:rPr>
          <w:rFonts w:ascii="Garamond" w:hAnsi="Garamond" w:cs="Times New Roman"/>
          <w:sz w:val="24"/>
          <w:szCs w:val="24"/>
        </w:rPr>
        <w:t>cenach lub kosztach zawartych w</w:t>
      </w:r>
      <w:r w:rsidR="004739DF" w:rsidRPr="00F56DD3">
        <w:rPr>
          <w:rFonts w:ascii="Garamond" w:hAnsi="Garamond" w:cs="Times New Roman"/>
          <w:sz w:val="24"/>
          <w:szCs w:val="24"/>
        </w:rPr>
        <w:t xml:space="preserve"> </w:t>
      </w:r>
      <w:r w:rsidRPr="00F56DD3">
        <w:rPr>
          <w:rFonts w:ascii="Garamond" w:hAnsi="Garamond" w:cs="Times New Roman"/>
          <w:sz w:val="24"/>
          <w:szCs w:val="24"/>
        </w:rPr>
        <w:t>ofertach.</w:t>
      </w:r>
    </w:p>
    <w:p w14:paraId="6621EC35" w14:textId="77777777" w:rsidR="00B3747F" w:rsidRPr="00F56DD3" w:rsidRDefault="00B3747F" w:rsidP="00D404A1">
      <w:pPr>
        <w:pStyle w:val="Tekstpodstawowy"/>
        <w:spacing w:before="10"/>
        <w:ind w:left="0"/>
        <w:jc w:val="both"/>
        <w:rPr>
          <w:rFonts w:ascii="Garamond" w:hAnsi="Garamond" w:cs="Times New Roman"/>
        </w:rPr>
      </w:pPr>
    </w:p>
    <w:p w14:paraId="3E6F9ACD" w14:textId="77777777" w:rsidR="00B3747F" w:rsidRPr="00F56DD3" w:rsidRDefault="00C73BB3" w:rsidP="000C0111">
      <w:pPr>
        <w:pStyle w:val="Akapitzlist"/>
        <w:numPr>
          <w:ilvl w:val="0"/>
          <w:numId w:val="14"/>
        </w:numPr>
        <w:tabs>
          <w:tab w:val="left" w:pos="836"/>
          <w:tab w:val="left" w:pos="837"/>
        </w:tabs>
        <w:ind w:hanging="721"/>
        <w:jc w:val="both"/>
        <w:rPr>
          <w:rFonts w:ascii="Garamond" w:hAnsi="Garamond" w:cs="Times New Roman"/>
          <w:b/>
          <w:sz w:val="24"/>
          <w:szCs w:val="24"/>
        </w:rPr>
      </w:pPr>
      <w:r w:rsidRPr="00F56DD3">
        <w:rPr>
          <w:rFonts w:ascii="Garamond" w:hAnsi="Garamond" w:cs="Times New Roman"/>
          <w:b/>
          <w:sz w:val="24"/>
          <w:szCs w:val="24"/>
        </w:rPr>
        <w:t>OPIS SPOSOBU OBLICZENIA</w:t>
      </w:r>
      <w:r w:rsidR="00B81373" w:rsidRPr="00F56DD3">
        <w:rPr>
          <w:rFonts w:ascii="Garamond" w:hAnsi="Garamond" w:cs="Times New Roman"/>
          <w:b/>
          <w:sz w:val="24"/>
          <w:szCs w:val="24"/>
        </w:rPr>
        <w:t xml:space="preserve"> </w:t>
      </w:r>
      <w:r w:rsidRPr="00F56DD3">
        <w:rPr>
          <w:rFonts w:ascii="Garamond" w:hAnsi="Garamond" w:cs="Times New Roman"/>
          <w:b/>
          <w:sz w:val="24"/>
          <w:szCs w:val="24"/>
        </w:rPr>
        <w:t>CENY</w:t>
      </w:r>
    </w:p>
    <w:p w14:paraId="5A927360" w14:textId="77777777" w:rsidR="00B3747F" w:rsidRPr="00F56DD3" w:rsidRDefault="00B3747F" w:rsidP="00D404A1">
      <w:pPr>
        <w:pStyle w:val="Tekstpodstawowy"/>
        <w:spacing w:before="5"/>
        <w:ind w:left="0"/>
        <w:jc w:val="both"/>
        <w:rPr>
          <w:rFonts w:ascii="Garamond" w:hAnsi="Garamond" w:cs="Times New Roman"/>
          <w:b/>
        </w:rPr>
      </w:pPr>
    </w:p>
    <w:p w14:paraId="3F611FF6" w14:textId="77777777" w:rsidR="00B3747F" w:rsidRPr="00F56DD3" w:rsidRDefault="00C73BB3"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Wykonawca wskazuje cenę netto</w:t>
      </w:r>
      <w:r w:rsidR="00D30312" w:rsidRPr="00F56DD3">
        <w:rPr>
          <w:rFonts w:ascii="Garamond" w:hAnsi="Garamond" w:cs="Times New Roman"/>
          <w:sz w:val="24"/>
          <w:szCs w:val="24"/>
        </w:rPr>
        <w:t xml:space="preserve"> w zł</w:t>
      </w:r>
      <w:r w:rsidRPr="00F56DD3">
        <w:rPr>
          <w:rFonts w:ascii="Garamond" w:hAnsi="Garamond" w:cs="Times New Roman"/>
          <w:sz w:val="24"/>
          <w:szCs w:val="24"/>
        </w:rPr>
        <w:t>, wartość podatku VAT</w:t>
      </w:r>
      <w:r w:rsidR="00D30312" w:rsidRPr="00F56DD3">
        <w:rPr>
          <w:rFonts w:ascii="Garamond" w:hAnsi="Garamond" w:cs="Times New Roman"/>
          <w:sz w:val="24"/>
          <w:szCs w:val="24"/>
        </w:rPr>
        <w:t xml:space="preserve"> w % i zł</w:t>
      </w:r>
      <w:r w:rsidRPr="00F56DD3">
        <w:rPr>
          <w:rFonts w:ascii="Garamond" w:hAnsi="Garamond" w:cs="Times New Roman"/>
          <w:sz w:val="24"/>
          <w:szCs w:val="24"/>
        </w:rPr>
        <w:t>, wartość brutto</w:t>
      </w:r>
      <w:r w:rsidR="00D30312" w:rsidRPr="00F56DD3">
        <w:rPr>
          <w:rFonts w:ascii="Garamond" w:hAnsi="Garamond" w:cs="Times New Roman"/>
          <w:sz w:val="24"/>
          <w:szCs w:val="24"/>
        </w:rPr>
        <w:t xml:space="preserve"> w zł</w:t>
      </w:r>
      <w:r w:rsidR="00D840DE" w:rsidRPr="00F56DD3">
        <w:rPr>
          <w:rFonts w:ascii="Garamond" w:hAnsi="Garamond" w:cs="Times New Roman"/>
          <w:sz w:val="24"/>
          <w:szCs w:val="24"/>
        </w:rPr>
        <w:t xml:space="preserve"> za realizację zamówienia</w:t>
      </w:r>
      <w:r w:rsidRPr="00F56DD3">
        <w:rPr>
          <w:rFonts w:ascii="Garamond" w:hAnsi="Garamond" w:cs="Times New Roman"/>
          <w:sz w:val="24"/>
          <w:szCs w:val="24"/>
        </w:rPr>
        <w:t xml:space="preserve">. </w:t>
      </w:r>
      <w:r w:rsidR="00807C21" w:rsidRPr="00F56DD3">
        <w:rPr>
          <w:rFonts w:ascii="Garamond" w:hAnsi="Garamond" w:cs="Times New Roman"/>
          <w:sz w:val="24"/>
          <w:szCs w:val="24"/>
        </w:rPr>
        <w:t xml:space="preserve">Wartość brutto należy obliczyć na podstawie sumy ceny netto i wartości podatku VAT w zł. </w:t>
      </w:r>
      <w:r w:rsidRPr="00F56DD3">
        <w:rPr>
          <w:rFonts w:ascii="Garamond" w:hAnsi="Garamond" w:cs="Times New Roman"/>
          <w:sz w:val="24"/>
          <w:szCs w:val="24"/>
        </w:rPr>
        <w:t xml:space="preserve">Wartość brutto wyrażoną w złotych polskich Zamawiający będzie obowiązany zapłacić Wykonawcy za </w:t>
      </w:r>
      <w:r w:rsidR="00D840DE" w:rsidRPr="00F56DD3">
        <w:rPr>
          <w:rFonts w:ascii="Garamond" w:hAnsi="Garamond" w:cs="Times New Roman"/>
          <w:sz w:val="24"/>
          <w:szCs w:val="24"/>
        </w:rPr>
        <w:t xml:space="preserve">wykonany przedmiot zamówienia </w:t>
      </w:r>
      <w:r w:rsidRPr="00F56DD3">
        <w:rPr>
          <w:rFonts w:ascii="Garamond" w:hAnsi="Garamond" w:cs="Times New Roman"/>
          <w:sz w:val="24"/>
          <w:szCs w:val="24"/>
        </w:rPr>
        <w:t>zgodnie z opisem przedmiotu</w:t>
      </w:r>
      <w:r w:rsidR="005C5942" w:rsidRPr="00F56DD3">
        <w:rPr>
          <w:rFonts w:ascii="Garamond" w:hAnsi="Garamond" w:cs="Times New Roman"/>
          <w:sz w:val="24"/>
          <w:szCs w:val="24"/>
        </w:rPr>
        <w:t xml:space="preserve"> </w:t>
      </w:r>
      <w:r w:rsidRPr="00F56DD3">
        <w:rPr>
          <w:rFonts w:ascii="Garamond" w:hAnsi="Garamond" w:cs="Times New Roman"/>
          <w:sz w:val="24"/>
          <w:szCs w:val="24"/>
        </w:rPr>
        <w:t>zamówienia.</w:t>
      </w:r>
    </w:p>
    <w:p w14:paraId="0C140466" w14:textId="77777777" w:rsidR="00B3747F" w:rsidRPr="00F56DD3" w:rsidRDefault="00C73BB3"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Koszty pracy powinny być skalkulowane z uwzględnieniem przepisów o minimalnym wynagrodzeniu obowiązujących w danym roku</w:t>
      </w:r>
      <w:r w:rsidR="005C5942" w:rsidRPr="00F56DD3">
        <w:rPr>
          <w:rFonts w:ascii="Garamond" w:hAnsi="Garamond" w:cs="Times New Roman"/>
          <w:sz w:val="24"/>
          <w:szCs w:val="24"/>
        </w:rPr>
        <w:t xml:space="preserve"> </w:t>
      </w:r>
      <w:r w:rsidRPr="00F56DD3">
        <w:rPr>
          <w:rFonts w:ascii="Garamond" w:hAnsi="Garamond" w:cs="Times New Roman"/>
          <w:sz w:val="24"/>
          <w:szCs w:val="24"/>
        </w:rPr>
        <w:t>kalendarzowym.</w:t>
      </w:r>
    </w:p>
    <w:p w14:paraId="76F98356"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Do porównania ofert będzie brana pod uwagę cena brutto (z VAT). </w:t>
      </w:r>
    </w:p>
    <w:p w14:paraId="5D30629E"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Cena musi zawierać podatek VAT lub oświadczenie, że firma nie jest płatnikiem podatku VAT. </w:t>
      </w:r>
    </w:p>
    <w:p w14:paraId="2444224A"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Cena oferty musi być podana cyfrowo, wyrażona w złotych polskich z dokładnością do dwóch miejsc po przecinku.</w:t>
      </w:r>
    </w:p>
    <w:p w14:paraId="64E43105" w14:textId="1C32ED85"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 Cena podana w ofercie musi obejmować wszystkie koszty i składniki związane z wykonaniem zamówienia, w szczególności obejmować wszelkie koszty, jakie poniesie wykonawca z tytułu należytej i zgodnej z obowiązującymi przepisami realizacji przedmiotu zamówienia. </w:t>
      </w:r>
    </w:p>
    <w:p w14:paraId="2139793D"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 Sposób zapłaty i rozliczenia za realizację niniejszego zamówienia określony został w projektowanych postanowieniach umowy w sprawie zamówienia publicznego. </w:t>
      </w:r>
    </w:p>
    <w:p w14:paraId="34ECECA2"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Cena może być tylko jedna za oferowany przedmiot zamówienia, nie dopuszcza się wariantowości cen. </w:t>
      </w:r>
    </w:p>
    <w:p w14:paraId="003EC3AB"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Cenę za wykonanie przedmiotu zamówienia należy przedstawić w Formularzu ofertowym stanowiącym Załącznik Nr 1 do SWZ.</w:t>
      </w:r>
    </w:p>
    <w:p w14:paraId="02E52F2C" w14:textId="77777777" w:rsidR="00AE4981" w:rsidRPr="00F56DD3" w:rsidRDefault="00F47D94" w:rsidP="000C0111">
      <w:pPr>
        <w:pStyle w:val="Akapitzlist"/>
        <w:numPr>
          <w:ilvl w:val="0"/>
          <w:numId w:val="5"/>
        </w:numPr>
        <w:tabs>
          <w:tab w:val="left" w:pos="543"/>
          <w:tab w:val="left" w:pos="544"/>
        </w:tabs>
        <w:spacing w:line="276" w:lineRule="auto"/>
        <w:ind w:right="-23"/>
        <w:jc w:val="both"/>
        <w:rPr>
          <w:rFonts w:ascii="Garamond" w:hAnsi="Garamond" w:cs="Times New Roman"/>
          <w:sz w:val="24"/>
          <w:szCs w:val="24"/>
        </w:rPr>
      </w:pPr>
      <w:r w:rsidRPr="00F56DD3">
        <w:rPr>
          <w:rFonts w:ascii="Garamond" w:hAnsi="Garamond" w:cs="Times New Roman"/>
          <w:sz w:val="24"/>
          <w:szCs w:val="24"/>
        </w:rPr>
        <w:t xml:space="preserve">Zamawiający nie przewiduje udzielania zaliczek i przedpłat. </w:t>
      </w:r>
    </w:p>
    <w:p w14:paraId="2D4F595E" w14:textId="68CED145" w:rsidR="00D856C6" w:rsidRPr="00F56DD3" w:rsidRDefault="00F47D94" w:rsidP="000C0111">
      <w:pPr>
        <w:widowControl/>
        <w:numPr>
          <w:ilvl w:val="0"/>
          <w:numId w:val="5"/>
        </w:numPr>
        <w:tabs>
          <w:tab w:val="left" w:pos="709"/>
        </w:tabs>
        <w:suppressAutoHyphens/>
        <w:autoSpaceDE/>
        <w:autoSpaceDN/>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 xml:space="preserve">Zgodnie z art. 225 </w:t>
      </w:r>
      <w:proofErr w:type="spellStart"/>
      <w:r w:rsidR="00293C12" w:rsidRPr="00F56DD3">
        <w:rPr>
          <w:rFonts w:ascii="Garamond" w:eastAsia="Times New Roman" w:hAnsi="Garamond" w:cs="Times New Roman"/>
          <w:sz w:val="24"/>
          <w:szCs w:val="24"/>
        </w:rPr>
        <w:t>u</w:t>
      </w:r>
      <w:r w:rsidRPr="00F56DD3">
        <w:rPr>
          <w:rFonts w:ascii="Garamond" w:eastAsia="Times New Roman" w:hAnsi="Garamond" w:cs="Times New Roman"/>
          <w:sz w:val="24"/>
          <w:szCs w:val="24"/>
        </w:rPr>
        <w:t>Pzp</w:t>
      </w:r>
      <w:proofErr w:type="spellEnd"/>
      <w:r w:rsidRPr="00F56DD3">
        <w:rPr>
          <w:rFonts w:ascii="Garamond" w:eastAsia="Times New Roman" w:hAnsi="Garamond" w:cs="Times New Roman"/>
          <w:sz w:val="24"/>
          <w:szCs w:val="24"/>
        </w:rPr>
        <w:t xml:space="preserve">, jeżeli została złożona oferta, której wybór prowadziłby do powstania </w:t>
      </w:r>
      <w:r w:rsidR="00F5450F" w:rsidRPr="00F56DD3">
        <w:rPr>
          <w:rFonts w:ascii="Garamond" w:eastAsia="Times New Roman" w:hAnsi="Garamond" w:cs="Times New Roman"/>
          <w:sz w:val="24"/>
          <w:szCs w:val="24"/>
        </w:rPr>
        <w:br/>
      </w:r>
      <w:r w:rsidRPr="00F56DD3">
        <w:rPr>
          <w:rFonts w:ascii="Garamond" w:eastAsia="Times New Roman" w:hAnsi="Garamond" w:cs="Times New Roman"/>
          <w:sz w:val="24"/>
          <w:szCs w:val="24"/>
        </w:rP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58243DB5" w14:textId="77777777" w:rsidR="00D856C6" w:rsidRPr="00F56DD3" w:rsidRDefault="00F47D94" w:rsidP="00F5450F">
      <w:pPr>
        <w:tabs>
          <w:tab w:val="left" w:pos="709"/>
        </w:tabs>
        <w:suppressAutoHyphens/>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1) poinformowania zamawiającego, że wybór jego oferty będzie prowadził do powstania u zamawiającego obowiązku podatkowego;</w:t>
      </w:r>
    </w:p>
    <w:p w14:paraId="01602927" w14:textId="77777777" w:rsidR="00D856C6" w:rsidRPr="00F56DD3" w:rsidRDefault="00F47D94" w:rsidP="00F5450F">
      <w:pPr>
        <w:tabs>
          <w:tab w:val="left" w:pos="709"/>
        </w:tabs>
        <w:suppressAutoHyphens/>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2) wskazania nazwy (rodzaju) towaru lub usługi, których dostawa lub świadczenie będą prowadziły do powstania obowiązku podatkowego;</w:t>
      </w:r>
    </w:p>
    <w:p w14:paraId="6117779C" w14:textId="77777777" w:rsidR="00D856C6" w:rsidRPr="00F56DD3" w:rsidRDefault="00F47D94" w:rsidP="00F5450F">
      <w:pPr>
        <w:tabs>
          <w:tab w:val="left" w:pos="709"/>
        </w:tabs>
        <w:suppressAutoHyphens/>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3) wskazania wartości towaru lub usługi objętego obowiązkiem podatkowym zamawiającego, bez kwoty podatku;</w:t>
      </w:r>
    </w:p>
    <w:p w14:paraId="5C548F96" w14:textId="77777777" w:rsidR="00D856C6" w:rsidRPr="00F56DD3" w:rsidRDefault="00F47D94" w:rsidP="00F5450F">
      <w:pPr>
        <w:tabs>
          <w:tab w:val="left" w:pos="709"/>
        </w:tabs>
        <w:suppressAutoHyphens/>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4) wskazania stawki podatku od towarów i usług, która zgodnie z wiedzą wykonawcy, będzie miała zastosowanie.</w:t>
      </w:r>
    </w:p>
    <w:p w14:paraId="331552B9" w14:textId="77777777" w:rsidR="00D856C6" w:rsidRPr="00F56DD3" w:rsidRDefault="00F47D94" w:rsidP="00F5450F">
      <w:pPr>
        <w:tabs>
          <w:tab w:val="left" w:pos="709"/>
        </w:tabs>
        <w:suppressAutoHyphens/>
        <w:spacing w:line="276" w:lineRule="auto"/>
        <w:ind w:right="-23"/>
        <w:contextualSpacing/>
        <w:jc w:val="both"/>
        <w:rPr>
          <w:rFonts w:ascii="Garamond" w:eastAsia="Times New Roman" w:hAnsi="Garamond" w:cs="Times New Roman"/>
          <w:sz w:val="24"/>
          <w:szCs w:val="24"/>
        </w:rPr>
      </w:pPr>
      <w:r w:rsidRPr="00F56DD3">
        <w:rPr>
          <w:rFonts w:ascii="Garamond" w:eastAsia="Times New Roman" w:hAnsi="Garamond" w:cs="Times New Roman"/>
          <w:sz w:val="24"/>
          <w:szCs w:val="24"/>
        </w:rPr>
        <w:t xml:space="preserve">Informację w powyższym zakresie wykonawca składa w </w:t>
      </w:r>
      <w:r w:rsidRPr="00F56DD3">
        <w:rPr>
          <w:rFonts w:ascii="Garamond" w:eastAsia="Times New Roman" w:hAnsi="Garamond" w:cs="Times New Roman"/>
          <w:b/>
          <w:sz w:val="24"/>
          <w:szCs w:val="24"/>
        </w:rPr>
        <w:t>Załączniku nr 1 do SWZ</w:t>
      </w:r>
      <w:r w:rsidRPr="00F56DD3">
        <w:rPr>
          <w:rFonts w:ascii="Garamond" w:eastAsia="Times New Roman" w:hAnsi="Garamond" w:cs="Times New Roman"/>
          <w:sz w:val="24"/>
          <w:szCs w:val="24"/>
        </w:rPr>
        <w:t>. Brak złożenia ww. informacji będzie postrzegany jako brak powstania obowiązku podatkowego u Zamawiającego.</w:t>
      </w:r>
    </w:p>
    <w:p w14:paraId="541345E4" w14:textId="77777777" w:rsidR="00B3747F" w:rsidRPr="00F56DD3" w:rsidRDefault="00B3747F" w:rsidP="00D404A1">
      <w:pPr>
        <w:pStyle w:val="Tekstpodstawowy"/>
        <w:spacing w:before="8"/>
        <w:ind w:left="0"/>
        <w:jc w:val="both"/>
        <w:rPr>
          <w:rFonts w:ascii="Garamond" w:hAnsi="Garamond" w:cs="Times New Roman"/>
        </w:rPr>
      </w:pPr>
    </w:p>
    <w:p w14:paraId="026D2EFF" w14:textId="77777777" w:rsidR="00B3747F" w:rsidRPr="00F56DD3" w:rsidRDefault="00C73BB3" w:rsidP="000C0111">
      <w:pPr>
        <w:pStyle w:val="Akapitzlist"/>
        <w:numPr>
          <w:ilvl w:val="0"/>
          <w:numId w:val="14"/>
        </w:numPr>
        <w:tabs>
          <w:tab w:val="left" w:pos="836"/>
          <w:tab w:val="left" w:pos="837"/>
        </w:tabs>
        <w:spacing w:line="314" w:lineRule="auto"/>
        <w:ind w:left="116" w:right="350" w:firstLine="0"/>
        <w:jc w:val="both"/>
        <w:rPr>
          <w:rFonts w:ascii="Garamond" w:hAnsi="Garamond" w:cs="Times New Roman"/>
          <w:b/>
          <w:sz w:val="24"/>
          <w:szCs w:val="24"/>
        </w:rPr>
      </w:pPr>
      <w:r w:rsidRPr="00F56DD3">
        <w:rPr>
          <w:rFonts w:ascii="Garamond" w:hAnsi="Garamond" w:cs="Times New Roman"/>
          <w:b/>
          <w:sz w:val="24"/>
          <w:szCs w:val="24"/>
        </w:rPr>
        <w:lastRenderedPageBreak/>
        <w:t>INFORMACJE DOTYCZĄCE WALUT OBCYCH,</w:t>
      </w:r>
      <w:r w:rsidR="005C5942" w:rsidRPr="00F56DD3">
        <w:rPr>
          <w:rFonts w:ascii="Garamond" w:hAnsi="Garamond" w:cs="Times New Roman"/>
          <w:b/>
          <w:sz w:val="24"/>
          <w:szCs w:val="24"/>
        </w:rPr>
        <w:t xml:space="preserve"> </w:t>
      </w:r>
      <w:r w:rsidRPr="00F56DD3">
        <w:rPr>
          <w:rFonts w:ascii="Garamond" w:hAnsi="Garamond" w:cs="Times New Roman"/>
          <w:b/>
          <w:sz w:val="24"/>
          <w:szCs w:val="24"/>
        </w:rPr>
        <w:t>W JAKICH MOGĄ BYĆ PROWADZONE ROZLICZENIA MIĘDZY ZAMAWIAJĄCYM A</w:t>
      </w:r>
      <w:r w:rsidR="005C5942" w:rsidRPr="00F56DD3">
        <w:rPr>
          <w:rFonts w:ascii="Garamond" w:hAnsi="Garamond" w:cs="Times New Roman"/>
          <w:b/>
          <w:sz w:val="24"/>
          <w:szCs w:val="24"/>
        </w:rPr>
        <w:t xml:space="preserve"> </w:t>
      </w:r>
      <w:r w:rsidRPr="00F56DD3">
        <w:rPr>
          <w:rFonts w:ascii="Garamond" w:hAnsi="Garamond" w:cs="Times New Roman"/>
          <w:b/>
          <w:sz w:val="24"/>
          <w:szCs w:val="24"/>
        </w:rPr>
        <w:t>WYKONAWCĄ</w:t>
      </w:r>
    </w:p>
    <w:p w14:paraId="31B0A715" w14:textId="77777777" w:rsidR="00B3747F" w:rsidRPr="00F56DD3" w:rsidRDefault="00C73BB3" w:rsidP="00D6039C">
      <w:pPr>
        <w:pStyle w:val="Tekstpodstawowy"/>
        <w:spacing w:line="278" w:lineRule="auto"/>
        <w:ind w:left="116" w:right="-24"/>
        <w:jc w:val="both"/>
        <w:rPr>
          <w:rFonts w:ascii="Garamond" w:hAnsi="Garamond" w:cs="Times New Roman"/>
        </w:rPr>
      </w:pPr>
      <w:r w:rsidRPr="00F56DD3">
        <w:rPr>
          <w:rFonts w:ascii="Garamond" w:hAnsi="Garamond" w:cs="Times New Roman"/>
        </w:rPr>
        <w:t>Rozliczenia między Zamawiającym a Wykonawcą będą prowadzone wyłącznie w złotych polskich.</w:t>
      </w:r>
    </w:p>
    <w:p w14:paraId="61069E2E" w14:textId="77777777" w:rsidR="00B3747F" w:rsidRPr="00F56DD3" w:rsidRDefault="00B3747F" w:rsidP="00D404A1">
      <w:pPr>
        <w:pStyle w:val="Tekstpodstawowy"/>
        <w:spacing w:before="3"/>
        <w:ind w:left="0"/>
        <w:jc w:val="both"/>
        <w:rPr>
          <w:rFonts w:ascii="Garamond" w:hAnsi="Garamond" w:cs="Times New Roman"/>
        </w:rPr>
      </w:pPr>
    </w:p>
    <w:p w14:paraId="55EF3B7A" w14:textId="77777777" w:rsidR="00B3747F" w:rsidRPr="00F56DD3" w:rsidRDefault="00C73BB3" w:rsidP="000C0111">
      <w:pPr>
        <w:pStyle w:val="Akapitzlist"/>
        <w:numPr>
          <w:ilvl w:val="0"/>
          <w:numId w:val="14"/>
        </w:numPr>
        <w:tabs>
          <w:tab w:val="left" w:pos="836"/>
          <w:tab w:val="left" w:pos="837"/>
        </w:tabs>
        <w:ind w:hanging="721"/>
        <w:jc w:val="both"/>
        <w:rPr>
          <w:rFonts w:ascii="Garamond" w:hAnsi="Garamond" w:cs="Times New Roman"/>
          <w:b/>
          <w:sz w:val="24"/>
          <w:szCs w:val="24"/>
        </w:rPr>
      </w:pPr>
      <w:r w:rsidRPr="00F56DD3">
        <w:rPr>
          <w:rFonts w:ascii="Garamond" w:hAnsi="Garamond" w:cs="Times New Roman"/>
          <w:b/>
          <w:sz w:val="24"/>
          <w:szCs w:val="24"/>
        </w:rPr>
        <w:t>OPIS</w:t>
      </w:r>
      <w:r w:rsidR="005C5942" w:rsidRPr="00F56DD3">
        <w:rPr>
          <w:rFonts w:ascii="Garamond" w:hAnsi="Garamond" w:cs="Times New Roman"/>
          <w:b/>
          <w:sz w:val="24"/>
          <w:szCs w:val="24"/>
        </w:rPr>
        <w:t xml:space="preserve"> </w:t>
      </w:r>
      <w:r w:rsidRPr="00F56DD3">
        <w:rPr>
          <w:rFonts w:ascii="Garamond" w:hAnsi="Garamond" w:cs="Times New Roman"/>
          <w:b/>
          <w:sz w:val="24"/>
          <w:szCs w:val="24"/>
        </w:rPr>
        <w:t>KRYTERIÓW</w:t>
      </w:r>
      <w:r w:rsidR="005C5942" w:rsidRPr="00F56DD3">
        <w:rPr>
          <w:rFonts w:ascii="Garamond" w:hAnsi="Garamond" w:cs="Times New Roman"/>
          <w:b/>
          <w:sz w:val="24"/>
          <w:szCs w:val="24"/>
        </w:rPr>
        <w:t xml:space="preserve"> </w:t>
      </w:r>
      <w:r w:rsidRPr="00F56DD3">
        <w:rPr>
          <w:rFonts w:ascii="Garamond" w:hAnsi="Garamond" w:cs="Times New Roman"/>
          <w:b/>
          <w:sz w:val="24"/>
          <w:szCs w:val="24"/>
        </w:rPr>
        <w:t>OCENY</w:t>
      </w:r>
      <w:r w:rsidR="005C5942" w:rsidRPr="00F56DD3">
        <w:rPr>
          <w:rFonts w:ascii="Garamond" w:hAnsi="Garamond" w:cs="Times New Roman"/>
          <w:b/>
          <w:sz w:val="24"/>
          <w:szCs w:val="24"/>
        </w:rPr>
        <w:t xml:space="preserve"> </w:t>
      </w:r>
      <w:r w:rsidRPr="00F56DD3">
        <w:rPr>
          <w:rFonts w:ascii="Garamond" w:hAnsi="Garamond" w:cs="Times New Roman"/>
          <w:b/>
          <w:sz w:val="24"/>
          <w:szCs w:val="24"/>
        </w:rPr>
        <w:t>OFERT</w:t>
      </w:r>
      <w:r w:rsidR="005C5942" w:rsidRPr="00F56DD3">
        <w:rPr>
          <w:rFonts w:ascii="Garamond" w:hAnsi="Garamond" w:cs="Times New Roman"/>
          <w:b/>
          <w:sz w:val="24"/>
          <w:szCs w:val="24"/>
        </w:rPr>
        <w:t xml:space="preserve"> </w:t>
      </w:r>
      <w:r w:rsidRPr="00F56DD3">
        <w:rPr>
          <w:rFonts w:ascii="Garamond" w:hAnsi="Garamond" w:cs="Times New Roman"/>
          <w:b/>
          <w:sz w:val="24"/>
          <w:szCs w:val="24"/>
        </w:rPr>
        <w:t>WRAZ</w:t>
      </w:r>
      <w:r w:rsidR="005C5942" w:rsidRPr="00F56DD3">
        <w:rPr>
          <w:rFonts w:ascii="Garamond" w:hAnsi="Garamond" w:cs="Times New Roman"/>
          <w:b/>
          <w:sz w:val="24"/>
          <w:szCs w:val="24"/>
        </w:rPr>
        <w:t xml:space="preserve"> </w:t>
      </w:r>
      <w:r w:rsidRPr="00F56DD3">
        <w:rPr>
          <w:rFonts w:ascii="Garamond" w:hAnsi="Garamond" w:cs="Times New Roman"/>
          <w:b/>
          <w:sz w:val="24"/>
          <w:szCs w:val="24"/>
        </w:rPr>
        <w:t>Z</w:t>
      </w:r>
      <w:r w:rsidR="005C5942" w:rsidRPr="00F56DD3">
        <w:rPr>
          <w:rFonts w:ascii="Garamond" w:hAnsi="Garamond" w:cs="Times New Roman"/>
          <w:b/>
          <w:sz w:val="24"/>
          <w:szCs w:val="24"/>
        </w:rPr>
        <w:t xml:space="preserve"> </w:t>
      </w:r>
      <w:r w:rsidRPr="00F56DD3">
        <w:rPr>
          <w:rFonts w:ascii="Garamond" w:hAnsi="Garamond" w:cs="Times New Roman"/>
          <w:b/>
          <w:sz w:val="24"/>
          <w:szCs w:val="24"/>
        </w:rPr>
        <w:t>PODANIEM</w:t>
      </w:r>
      <w:r w:rsidR="005C5942" w:rsidRPr="00F56DD3">
        <w:rPr>
          <w:rFonts w:ascii="Garamond" w:hAnsi="Garamond" w:cs="Times New Roman"/>
          <w:b/>
          <w:sz w:val="24"/>
          <w:szCs w:val="24"/>
        </w:rPr>
        <w:t xml:space="preserve"> </w:t>
      </w:r>
      <w:r w:rsidRPr="00F56DD3">
        <w:rPr>
          <w:rFonts w:ascii="Garamond" w:hAnsi="Garamond" w:cs="Times New Roman"/>
          <w:b/>
          <w:sz w:val="24"/>
          <w:szCs w:val="24"/>
        </w:rPr>
        <w:t>WAG</w:t>
      </w:r>
      <w:r w:rsidR="005C5942" w:rsidRPr="00F56DD3">
        <w:rPr>
          <w:rFonts w:ascii="Garamond" w:hAnsi="Garamond" w:cs="Times New Roman"/>
          <w:b/>
          <w:sz w:val="24"/>
          <w:szCs w:val="24"/>
        </w:rPr>
        <w:t xml:space="preserve"> </w:t>
      </w:r>
      <w:r w:rsidRPr="00F56DD3">
        <w:rPr>
          <w:rFonts w:ascii="Garamond" w:hAnsi="Garamond" w:cs="Times New Roman"/>
          <w:b/>
          <w:sz w:val="24"/>
          <w:szCs w:val="24"/>
        </w:rPr>
        <w:t>TYCH</w:t>
      </w:r>
      <w:r w:rsidR="005C5942" w:rsidRPr="00F56DD3">
        <w:rPr>
          <w:rFonts w:ascii="Garamond" w:hAnsi="Garamond" w:cs="Times New Roman"/>
          <w:b/>
          <w:sz w:val="24"/>
          <w:szCs w:val="24"/>
        </w:rPr>
        <w:t xml:space="preserve"> </w:t>
      </w:r>
      <w:r w:rsidRPr="00F56DD3">
        <w:rPr>
          <w:rFonts w:ascii="Garamond" w:hAnsi="Garamond" w:cs="Times New Roman"/>
          <w:b/>
          <w:sz w:val="24"/>
          <w:szCs w:val="24"/>
        </w:rPr>
        <w:t>KRYTERIÓW</w:t>
      </w:r>
      <w:r w:rsidR="005C5942" w:rsidRPr="00F56DD3">
        <w:rPr>
          <w:rFonts w:ascii="Garamond" w:hAnsi="Garamond" w:cs="Times New Roman"/>
          <w:b/>
          <w:sz w:val="24"/>
          <w:szCs w:val="24"/>
        </w:rPr>
        <w:t xml:space="preserve"> </w:t>
      </w:r>
      <w:r w:rsidRPr="00F56DD3">
        <w:rPr>
          <w:rFonts w:ascii="Garamond" w:hAnsi="Garamond" w:cs="Times New Roman"/>
          <w:b/>
          <w:sz w:val="24"/>
          <w:szCs w:val="24"/>
        </w:rPr>
        <w:t>I</w:t>
      </w:r>
      <w:r w:rsidR="005C5942" w:rsidRPr="00F56DD3">
        <w:rPr>
          <w:rFonts w:ascii="Garamond" w:hAnsi="Garamond" w:cs="Times New Roman"/>
          <w:b/>
          <w:sz w:val="24"/>
          <w:szCs w:val="24"/>
        </w:rPr>
        <w:t xml:space="preserve"> </w:t>
      </w:r>
      <w:r w:rsidRPr="00F56DD3">
        <w:rPr>
          <w:rFonts w:ascii="Garamond" w:hAnsi="Garamond" w:cs="Times New Roman"/>
          <w:b/>
          <w:sz w:val="24"/>
          <w:szCs w:val="24"/>
        </w:rPr>
        <w:t>SPOSOBU</w:t>
      </w:r>
      <w:r w:rsidR="005C5942" w:rsidRPr="00F56DD3">
        <w:rPr>
          <w:rFonts w:ascii="Garamond" w:hAnsi="Garamond" w:cs="Times New Roman"/>
          <w:b/>
          <w:sz w:val="24"/>
          <w:szCs w:val="24"/>
        </w:rPr>
        <w:t xml:space="preserve"> </w:t>
      </w:r>
      <w:r w:rsidRPr="00F56DD3">
        <w:rPr>
          <w:rFonts w:ascii="Garamond" w:hAnsi="Garamond" w:cs="Times New Roman"/>
          <w:b/>
          <w:sz w:val="24"/>
          <w:szCs w:val="24"/>
        </w:rPr>
        <w:t>OCENY</w:t>
      </w:r>
      <w:r w:rsidR="005C5942" w:rsidRPr="00F56DD3">
        <w:rPr>
          <w:rFonts w:ascii="Garamond" w:hAnsi="Garamond" w:cs="Times New Roman"/>
          <w:b/>
          <w:sz w:val="24"/>
          <w:szCs w:val="24"/>
        </w:rPr>
        <w:t xml:space="preserve"> </w:t>
      </w:r>
      <w:r w:rsidRPr="00F56DD3">
        <w:rPr>
          <w:rFonts w:ascii="Garamond" w:hAnsi="Garamond" w:cs="Times New Roman"/>
          <w:b/>
          <w:sz w:val="24"/>
          <w:szCs w:val="24"/>
        </w:rPr>
        <w:t>OFERT</w:t>
      </w:r>
    </w:p>
    <w:p w14:paraId="55C99F52" w14:textId="77777777" w:rsidR="00B3747F" w:rsidRPr="00F56DD3" w:rsidRDefault="00B3747F" w:rsidP="00D404A1">
      <w:pPr>
        <w:pStyle w:val="Tekstpodstawowy"/>
        <w:spacing w:before="5"/>
        <w:ind w:left="0"/>
        <w:jc w:val="both"/>
        <w:rPr>
          <w:rFonts w:ascii="Garamond" w:hAnsi="Garamond" w:cs="Times New Roman"/>
          <w:b/>
        </w:rPr>
      </w:pPr>
    </w:p>
    <w:p w14:paraId="32F1EB20" w14:textId="77261209" w:rsidR="00B3747F" w:rsidRPr="00F56DD3" w:rsidRDefault="00C73BB3" w:rsidP="000C0111">
      <w:pPr>
        <w:pStyle w:val="Akapitzlist"/>
        <w:numPr>
          <w:ilvl w:val="0"/>
          <w:numId w:val="4"/>
        </w:numPr>
        <w:tabs>
          <w:tab w:val="left" w:pos="543"/>
          <w:tab w:val="left" w:pos="544"/>
        </w:tabs>
        <w:spacing w:line="276" w:lineRule="auto"/>
        <w:ind w:right="-24"/>
        <w:jc w:val="both"/>
        <w:rPr>
          <w:rFonts w:ascii="Garamond" w:hAnsi="Garamond" w:cs="Times New Roman"/>
          <w:sz w:val="24"/>
          <w:szCs w:val="24"/>
        </w:rPr>
      </w:pPr>
      <w:r w:rsidRPr="00F56DD3">
        <w:rPr>
          <w:rFonts w:ascii="Garamond" w:hAnsi="Garamond" w:cs="Times New Roman"/>
          <w:sz w:val="24"/>
          <w:szCs w:val="24"/>
        </w:rPr>
        <w:t xml:space="preserve">Oceny ofert dokonuje </w:t>
      </w:r>
      <w:r w:rsidR="00267E89">
        <w:rPr>
          <w:rFonts w:ascii="Garamond" w:hAnsi="Garamond" w:cs="Times New Roman"/>
          <w:sz w:val="24"/>
          <w:szCs w:val="24"/>
        </w:rPr>
        <w:t>Zamawiający</w:t>
      </w:r>
      <w:r w:rsidRPr="00F56DD3">
        <w:rPr>
          <w:rFonts w:ascii="Garamond" w:hAnsi="Garamond" w:cs="Times New Roman"/>
          <w:sz w:val="24"/>
          <w:szCs w:val="24"/>
        </w:rPr>
        <w:t>.</w:t>
      </w:r>
    </w:p>
    <w:p w14:paraId="05D5F868" w14:textId="77777777" w:rsidR="00B3747F" w:rsidRPr="00F56DD3" w:rsidRDefault="00C73BB3" w:rsidP="000C0111">
      <w:pPr>
        <w:pStyle w:val="Akapitzlist"/>
        <w:numPr>
          <w:ilvl w:val="0"/>
          <w:numId w:val="4"/>
        </w:numPr>
        <w:tabs>
          <w:tab w:val="left" w:pos="541"/>
          <w:tab w:val="left" w:pos="542"/>
        </w:tabs>
        <w:spacing w:before="51" w:line="276" w:lineRule="auto"/>
        <w:ind w:left="541" w:right="-24" w:hanging="425"/>
        <w:jc w:val="both"/>
        <w:rPr>
          <w:rFonts w:ascii="Garamond" w:hAnsi="Garamond" w:cs="Times New Roman"/>
          <w:sz w:val="24"/>
          <w:szCs w:val="24"/>
        </w:rPr>
      </w:pPr>
      <w:r w:rsidRPr="00F56DD3">
        <w:rPr>
          <w:rFonts w:ascii="Garamond" w:hAnsi="Garamond" w:cs="Times New Roman"/>
          <w:sz w:val="24"/>
          <w:szCs w:val="24"/>
        </w:rPr>
        <w:t>Przy wyborze oferty najkorzystniejszej Zamawiający będzie się kierował następującymi kryteriami:</w:t>
      </w:r>
    </w:p>
    <w:p w14:paraId="7CA74FB8" w14:textId="77777777" w:rsidR="00B3747F" w:rsidRPr="00F56DD3" w:rsidRDefault="00B3747F" w:rsidP="00D404A1">
      <w:pPr>
        <w:pStyle w:val="Tekstpodstawowy"/>
        <w:spacing w:before="11" w:after="1"/>
        <w:ind w:left="0"/>
        <w:jc w:val="both"/>
        <w:rPr>
          <w:rFonts w:ascii="Garamond" w:hAnsi="Garamond" w:cs="Times New Roman"/>
        </w:rPr>
      </w:pPr>
    </w:p>
    <w:tbl>
      <w:tblPr>
        <w:tblStyle w:val="TableNormal"/>
        <w:tblW w:w="0" w:type="auto"/>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7"/>
        <w:gridCol w:w="4791"/>
      </w:tblGrid>
      <w:tr w:rsidR="00B3747F" w:rsidRPr="00F56DD3" w14:paraId="47126271" w14:textId="77777777" w:rsidTr="00EE6650">
        <w:trPr>
          <w:trHeight w:val="335"/>
        </w:trPr>
        <w:tc>
          <w:tcPr>
            <w:tcW w:w="3777" w:type="dxa"/>
            <w:shd w:val="clear" w:color="auto" w:fill="auto"/>
          </w:tcPr>
          <w:p w14:paraId="39AA50E9" w14:textId="77777777" w:rsidR="00B3747F" w:rsidRPr="00F56DD3" w:rsidRDefault="00C73BB3" w:rsidP="001753C9">
            <w:pPr>
              <w:pStyle w:val="TableParagraph"/>
              <w:ind w:left="69"/>
              <w:jc w:val="center"/>
              <w:rPr>
                <w:rFonts w:ascii="Garamond" w:hAnsi="Garamond" w:cs="Times New Roman"/>
                <w:b/>
                <w:sz w:val="24"/>
                <w:szCs w:val="24"/>
              </w:rPr>
            </w:pPr>
            <w:r w:rsidRPr="00F56DD3">
              <w:rPr>
                <w:rFonts w:ascii="Garamond" w:hAnsi="Garamond" w:cs="Times New Roman"/>
                <w:b/>
                <w:sz w:val="24"/>
                <w:szCs w:val="24"/>
              </w:rPr>
              <w:t>Cena (C)</w:t>
            </w:r>
          </w:p>
        </w:tc>
        <w:tc>
          <w:tcPr>
            <w:tcW w:w="4791" w:type="dxa"/>
            <w:shd w:val="clear" w:color="auto" w:fill="auto"/>
          </w:tcPr>
          <w:p w14:paraId="55EED947" w14:textId="77777777" w:rsidR="00B3747F" w:rsidRPr="00F56DD3" w:rsidRDefault="00283A98" w:rsidP="001753C9">
            <w:pPr>
              <w:pStyle w:val="TableParagraph"/>
              <w:ind w:left="71"/>
              <w:jc w:val="center"/>
              <w:rPr>
                <w:rFonts w:ascii="Garamond" w:hAnsi="Garamond" w:cs="Times New Roman"/>
                <w:b/>
                <w:sz w:val="24"/>
                <w:szCs w:val="24"/>
              </w:rPr>
            </w:pPr>
            <w:r w:rsidRPr="00F56DD3">
              <w:rPr>
                <w:rFonts w:ascii="Garamond" w:hAnsi="Garamond" w:cs="Times New Roman"/>
                <w:b/>
                <w:sz w:val="24"/>
                <w:szCs w:val="24"/>
              </w:rPr>
              <w:t>60 pkt</w:t>
            </w:r>
          </w:p>
        </w:tc>
      </w:tr>
      <w:tr w:rsidR="00B3747F" w:rsidRPr="00F56DD3" w14:paraId="7583838C" w14:textId="77777777" w:rsidTr="00EE6650">
        <w:trPr>
          <w:trHeight w:val="338"/>
        </w:trPr>
        <w:tc>
          <w:tcPr>
            <w:tcW w:w="3777" w:type="dxa"/>
            <w:shd w:val="clear" w:color="auto" w:fill="auto"/>
          </w:tcPr>
          <w:p w14:paraId="2757673D" w14:textId="77777777" w:rsidR="00AE4981" w:rsidRPr="00F56DD3" w:rsidRDefault="00F47D94">
            <w:pPr>
              <w:tabs>
                <w:tab w:val="left" w:pos="6629"/>
              </w:tabs>
              <w:suppressAutoHyphens/>
              <w:snapToGrid w:val="0"/>
              <w:spacing w:line="23" w:lineRule="atLeast"/>
              <w:contextualSpacing/>
              <w:jc w:val="center"/>
              <w:rPr>
                <w:rFonts w:ascii="Garamond" w:hAnsi="Garamond" w:cs="Times New Roman"/>
                <w:b/>
                <w:sz w:val="24"/>
                <w:szCs w:val="24"/>
                <w:highlight w:val="yellow"/>
              </w:rPr>
            </w:pPr>
            <w:r w:rsidRPr="00F56DD3">
              <w:rPr>
                <w:rFonts w:ascii="Garamond" w:eastAsia="Times New Roman" w:hAnsi="Garamond" w:cs="Times New Roman"/>
                <w:b/>
                <w:kern w:val="1"/>
                <w:sz w:val="24"/>
                <w:szCs w:val="24"/>
                <w:lang w:eastAsia="zh-CN"/>
              </w:rPr>
              <w:t>Okres gwarancji jakości na materiały i roboty budowlane</w:t>
            </w:r>
            <w:r w:rsidR="0066684D" w:rsidRPr="00F56DD3">
              <w:rPr>
                <w:rFonts w:ascii="Garamond" w:eastAsia="Times New Roman" w:hAnsi="Garamond" w:cs="Times New Roman"/>
                <w:b/>
                <w:kern w:val="1"/>
                <w:sz w:val="24"/>
                <w:szCs w:val="24"/>
                <w:lang w:eastAsia="zh-CN"/>
              </w:rPr>
              <w:t xml:space="preserve"> (G)</w:t>
            </w:r>
          </w:p>
        </w:tc>
        <w:tc>
          <w:tcPr>
            <w:tcW w:w="4791" w:type="dxa"/>
            <w:shd w:val="clear" w:color="auto" w:fill="auto"/>
          </w:tcPr>
          <w:p w14:paraId="5F204EFF" w14:textId="77777777" w:rsidR="00B3747F" w:rsidRPr="00F56DD3" w:rsidRDefault="00CD48A5" w:rsidP="001753C9">
            <w:pPr>
              <w:pStyle w:val="TableParagraph"/>
              <w:ind w:left="71"/>
              <w:jc w:val="center"/>
              <w:rPr>
                <w:rFonts w:ascii="Garamond" w:hAnsi="Garamond" w:cs="Times New Roman"/>
                <w:b/>
                <w:sz w:val="24"/>
                <w:szCs w:val="24"/>
                <w:highlight w:val="yellow"/>
              </w:rPr>
            </w:pPr>
            <w:r w:rsidRPr="00F56DD3">
              <w:rPr>
                <w:rFonts w:ascii="Garamond" w:eastAsia="Times New Roman" w:hAnsi="Garamond" w:cs="Times New Roman"/>
                <w:b/>
                <w:kern w:val="1"/>
                <w:sz w:val="24"/>
                <w:szCs w:val="24"/>
                <w:lang w:eastAsia="zh-CN"/>
              </w:rPr>
              <w:t>40 pkt</w:t>
            </w:r>
          </w:p>
        </w:tc>
      </w:tr>
    </w:tbl>
    <w:p w14:paraId="515A75D0" w14:textId="77777777" w:rsidR="001753C9" w:rsidRPr="00F56DD3" w:rsidRDefault="001753C9" w:rsidP="001753C9">
      <w:pPr>
        <w:pStyle w:val="TableParagraph"/>
        <w:spacing w:line="244" w:lineRule="exact"/>
        <w:jc w:val="both"/>
        <w:rPr>
          <w:rFonts w:ascii="Garamond" w:hAnsi="Garamond" w:cs="Times New Roman"/>
          <w:sz w:val="24"/>
          <w:szCs w:val="24"/>
        </w:rPr>
      </w:pPr>
    </w:p>
    <w:p w14:paraId="16669265" w14:textId="77777777" w:rsidR="00AE4981" w:rsidRPr="00F56DD3" w:rsidRDefault="00F47D94">
      <w:pPr>
        <w:pStyle w:val="TableParagraph"/>
        <w:spacing w:line="244" w:lineRule="exact"/>
        <w:jc w:val="both"/>
        <w:rPr>
          <w:rFonts w:ascii="Garamond" w:hAnsi="Garamond" w:cs="Times New Roman"/>
          <w:sz w:val="24"/>
          <w:szCs w:val="24"/>
        </w:rPr>
      </w:pPr>
      <w:r w:rsidRPr="00F56DD3">
        <w:rPr>
          <w:rFonts w:ascii="Garamond" w:hAnsi="Garamond" w:cs="Times New Roman"/>
          <w:sz w:val="24"/>
          <w:szCs w:val="24"/>
        </w:rPr>
        <w:t>Przy ocenie ofert wartość wagowa wyrażona w procentach będzie wyrażona w punktach (1% = 1 pkt).</w:t>
      </w:r>
    </w:p>
    <w:p w14:paraId="780ADA65" w14:textId="08C00DAC" w:rsidR="00B3747F" w:rsidRPr="00F56DD3" w:rsidRDefault="00C73BB3" w:rsidP="000C0111">
      <w:pPr>
        <w:pStyle w:val="Akapitzlist"/>
        <w:numPr>
          <w:ilvl w:val="0"/>
          <w:numId w:val="4"/>
        </w:numPr>
        <w:tabs>
          <w:tab w:val="left" w:pos="541"/>
          <w:tab w:val="left" w:pos="542"/>
        </w:tabs>
        <w:spacing w:before="119"/>
        <w:ind w:left="541" w:hanging="426"/>
        <w:jc w:val="both"/>
        <w:rPr>
          <w:rFonts w:ascii="Garamond" w:hAnsi="Garamond" w:cs="Times New Roman"/>
          <w:sz w:val="24"/>
          <w:szCs w:val="24"/>
        </w:rPr>
      </w:pPr>
      <w:r w:rsidRPr="00F56DD3">
        <w:rPr>
          <w:rFonts w:ascii="Garamond" w:hAnsi="Garamond" w:cs="Times New Roman"/>
          <w:sz w:val="24"/>
          <w:szCs w:val="24"/>
        </w:rPr>
        <w:t>Punktacja (P) będzie się odbywać wg</w:t>
      </w:r>
      <w:r w:rsidR="007D62E0" w:rsidRPr="00F56DD3">
        <w:rPr>
          <w:rFonts w:ascii="Garamond" w:hAnsi="Garamond" w:cs="Times New Roman"/>
          <w:sz w:val="24"/>
          <w:szCs w:val="24"/>
        </w:rPr>
        <w:t xml:space="preserve"> </w:t>
      </w:r>
      <w:r w:rsidRPr="00F56DD3">
        <w:rPr>
          <w:rFonts w:ascii="Garamond" w:hAnsi="Garamond" w:cs="Times New Roman"/>
          <w:sz w:val="24"/>
          <w:szCs w:val="24"/>
        </w:rPr>
        <w:t>zasady:</w:t>
      </w:r>
    </w:p>
    <w:p w14:paraId="53694D40" w14:textId="4AD938A8" w:rsidR="00B3747F" w:rsidRPr="00F56DD3" w:rsidRDefault="00C73BB3" w:rsidP="000C0111">
      <w:pPr>
        <w:pStyle w:val="Akapitzlist"/>
        <w:numPr>
          <w:ilvl w:val="1"/>
          <w:numId w:val="4"/>
        </w:numPr>
        <w:tabs>
          <w:tab w:val="left" w:pos="968"/>
          <w:tab w:val="left" w:pos="969"/>
        </w:tabs>
        <w:spacing w:before="163"/>
        <w:ind w:hanging="421"/>
        <w:jc w:val="both"/>
        <w:rPr>
          <w:rFonts w:ascii="Garamond" w:hAnsi="Garamond" w:cs="Times New Roman"/>
          <w:sz w:val="24"/>
          <w:szCs w:val="24"/>
        </w:rPr>
      </w:pPr>
      <w:r w:rsidRPr="00F56DD3">
        <w:rPr>
          <w:rFonts w:ascii="Garamond" w:hAnsi="Garamond" w:cs="Times New Roman"/>
          <w:sz w:val="24"/>
          <w:szCs w:val="24"/>
        </w:rPr>
        <w:t xml:space="preserve">Punktacja w kryterium </w:t>
      </w:r>
      <w:r w:rsidRPr="00F56DD3">
        <w:rPr>
          <w:rFonts w:ascii="Garamond" w:hAnsi="Garamond" w:cs="Times New Roman"/>
          <w:b/>
          <w:sz w:val="24"/>
          <w:szCs w:val="24"/>
        </w:rPr>
        <w:t xml:space="preserve">Cena </w:t>
      </w:r>
      <w:r w:rsidRPr="00F56DD3">
        <w:rPr>
          <w:rFonts w:ascii="Garamond" w:hAnsi="Garamond" w:cs="Times New Roman"/>
          <w:sz w:val="24"/>
          <w:szCs w:val="24"/>
        </w:rPr>
        <w:t>(C) wg</w:t>
      </w:r>
      <w:r w:rsidR="007D62E0" w:rsidRPr="00F56DD3">
        <w:rPr>
          <w:rFonts w:ascii="Garamond" w:hAnsi="Garamond" w:cs="Times New Roman"/>
          <w:sz w:val="24"/>
          <w:szCs w:val="24"/>
        </w:rPr>
        <w:t xml:space="preserve"> </w:t>
      </w:r>
      <w:r w:rsidRPr="00F56DD3">
        <w:rPr>
          <w:rFonts w:ascii="Garamond" w:hAnsi="Garamond" w:cs="Times New Roman"/>
          <w:sz w:val="24"/>
          <w:szCs w:val="24"/>
        </w:rPr>
        <w:t>wzoru:</w:t>
      </w:r>
    </w:p>
    <w:p w14:paraId="09C57422" w14:textId="77777777" w:rsidR="00B3747F" w:rsidRPr="00F56DD3" w:rsidRDefault="00B3747F" w:rsidP="00D404A1">
      <w:pPr>
        <w:pStyle w:val="Tekstpodstawowy"/>
        <w:spacing w:before="6" w:after="1"/>
        <w:ind w:left="0"/>
        <w:jc w:val="both"/>
        <w:rPr>
          <w:rFonts w:ascii="Garamond" w:hAnsi="Garamond" w:cs="Times New Roman"/>
        </w:rPr>
      </w:pPr>
    </w:p>
    <w:tbl>
      <w:tblPr>
        <w:tblStyle w:val="TableNormal"/>
        <w:tblW w:w="0" w:type="auto"/>
        <w:tblInd w:w="991" w:type="dxa"/>
        <w:tblLayout w:type="fixed"/>
        <w:tblLook w:val="01E0" w:firstRow="1" w:lastRow="1" w:firstColumn="1" w:lastColumn="1" w:noHBand="0" w:noVBand="0"/>
      </w:tblPr>
      <w:tblGrid>
        <w:gridCol w:w="2563"/>
        <w:gridCol w:w="973"/>
        <w:gridCol w:w="3787"/>
      </w:tblGrid>
      <w:tr w:rsidR="00B3747F" w:rsidRPr="00F56DD3" w14:paraId="76C2C7CA" w14:textId="77777777">
        <w:trPr>
          <w:trHeight w:val="288"/>
        </w:trPr>
        <w:tc>
          <w:tcPr>
            <w:tcW w:w="2563" w:type="dxa"/>
          </w:tcPr>
          <w:p w14:paraId="7704F4B2" w14:textId="77777777" w:rsidR="00B3747F" w:rsidRPr="00F56DD3" w:rsidRDefault="00C73BB3" w:rsidP="00D404A1">
            <w:pPr>
              <w:pStyle w:val="TableParagraph"/>
              <w:spacing w:line="244" w:lineRule="exact"/>
              <w:jc w:val="both"/>
              <w:rPr>
                <w:rFonts w:ascii="Garamond" w:hAnsi="Garamond" w:cs="Times New Roman"/>
                <w:sz w:val="24"/>
                <w:szCs w:val="24"/>
              </w:rPr>
            </w:pPr>
            <w:r w:rsidRPr="00F56DD3">
              <w:rPr>
                <w:rFonts w:ascii="Garamond" w:hAnsi="Garamond" w:cs="Times New Roman"/>
                <w:position w:val="2"/>
                <w:sz w:val="24"/>
                <w:szCs w:val="24"/>
              </w:rPr>
              <w:t xml:space="preserve">C = ( C </w:t>
            </w:r>
            <w:r w:rsidRPr="00F56DD3">
              <w:rPr>
                <w:rFonts w:ascii="Garamond" w:hAnsi="Garamond" w:cs="Times New Roman"/>
                <w:sz w:val="24"/>
                <w:szCs w:val="24"/>
              </w:rPr>
              <w:t xml:space="preserve">min </w:t>
            </w:r>
            <w:r w:rsidRPr="00F56DD3">
              <w:rPr>
                <w:rFonts w:ascii="Garamond" w:hAnsi="Garamond" w:cs="Times New Roman"/>
                <w:position w:val="2"/>
                <w:sz w:val="24"/>
                <w:szCs w:val="24"/>
              </w:rPr>
              <w:t xml:space="preserve">/ C </w:t>
            </w:r>
            <w:r w:rsidRPr="00F56DD3">
              <w:rPr>
                <w:rFonts w:ascii="Garamond" w:hAnsi="Garamond" w:cs="Times New Roman"/>
                <w:sz w:val="24"/>
                <w:szCs w:val="24"/>
              </w:rPr>
              <w:t xml:space="preserve">of </w:t>
            </w:r>
            <w:r w:rsidRPr="00F56DD3">
              <w:rPr>
                <w:rFonts w:ascii="Garamond" w:hAnsi="Garamond" w:cs="Times New Roman"/>
                <w:position w:val="2"/>
                <w:sz w:val="24"/>
                <w:szCs w:val="24"/>
              </w:rPr>
              <w:t xml:space="preserve">) x </w:t>
            </w:r>
            <w:r w:rsidR="00DA18A2" w:rsidRPr="00F56DD3">
              <w:rPr>
                <w:rFonts w:ascii="Garamond" w:hAnsi="Garamond" w:cs="Times New Roman"/>
                <w:position w:val="2"/>
                <w:sz w:val="24"/>
                <w:szCs w:val="24"/>
              </w:rPr>
              <w:t>6</w:t>
            </w:r>
            <w:r w:rsidRPr="00F56DD3">
              <w:rPr>
                <w:rFonts w:ascii="Garamond" w:hAnsi="Garamond" w:cs="Times New Roman"/>
                <w:position w:val="2"/>
                <w:sz w:val="24"/>
                <w:szCs w:val="24"/>
              </w:rPr>
              <w:t>0</w:t>
            </w:r>
          </w:p>
        </w:tc>
        <w:tc>
          <w:tcPr>
            <w:tcW w:w="973" w:type="dxa"/>
          </w:tcPr>
          <w:p w14:paraId="142C4149" w14:textId="77777777" w:rsidR="00B3747F" w:rsidRPr="00F56DD3" w:rsidRDefault="00C73BB3" w:rsidP="00D404A1">
            <w:pPr>
              <w:pStyle w:val="TableParagraph"/>
              <w:spacing w:line="244" w:lineRule="exact"/>
              <w:ind w:left="330"/>
              <w:jc w:val="both"/>
              <w:rPr>
                <w:rFonts w:ascii="Garamond" w:hAnsi="Garamond" w:cs="Times New Roman"/>
                <w:sz w:val="24"/>
                <w:szCs w:val="24"/>
              </w:rPr>
            </w:pPr>
            <w:r w:rsidRPr="00F56DD3">
              <w:rPr>
                <w:rFonts w:ascii="Garamond" w:hAnsi="Garamond" w:cs="Times New Roman"/>
                <w:sz w:val="24"/>
                <w:szCs w:val="24"/>
              </w:rPr>
              <w:t>C</w:t>
            </w:r>
          </w:p>
        </w:tc>
        <w:tc>
          <w:tcPr>
            <w:tcW w:w="3787" w:type="dxa"/>
          </w:tcPr>
          <w:p w14:paraId="00D1414D" w14:textId="77777777" w:rsidR="00B3747F" w:rsidRPr="00F56DD3" w:rsidRDefault="00C73BB3" w:rsidP="00D404A1">
            <w:pPr>
              <w:pStyle w:val="TableParagraph"/>
              <w:spacing w:line="244" w:lineRule="exact"/>
              <w:ind w:left="209"/>
              <w:jc w:val="both"/>
              <w:rPr>
                <w:rFonts w:ascii="Garamond" w:hAnsi="Garamond" w:cs="Times New Roman"/>
                <w:sz w:val="24"/>
                <w:szCs w:val="24"/>
              </w:rPr>
            </w:pPr>
            <w:r w:rsidRPr="00F56DD3">
              <w:rPr>
                <w:rFonts w:ascii="Garamond" w:hAnsi="Garamond" w:cs="Times New Roman"/>
                <w:sz w:val="24"/>
                <w:szCs w:val="24"/>
              </w:rPr>
              <w:t>ilość punktów uzyskanych za cenę</w:t>
            </w:r>
          </w:p>
        </w:tc>
      </w:tr>
      <w:tr w:rsidR="00B3747F" w:rsidRPr="00F56DD3" w14:paraId="29142132" w14:textId="77777777">
        <w:trPr>
          <w:trHeight w:val="673"/>
        </w:trPr>
        <w:tc>
          <w:tcPr>
            <w:tcW w:w="2563" w:type="dxa"/>
          </w:tcPr>
          <w:p w14:paraId="29777FA7" w14:textId="77777777" w:rsidR="00B3747F" w:rsidRPr="00F56DD3" w:rsidRDefault="00B3747F" w:rsidP="00D404A1">
            <w:pPr>
              <w:pStyle w:val="TableParagraph"/>
              <w:spacing w:line="240" w:lineRule="auto"/>
              <w:ind w:left="0"/>
              <w:jc w:val="both"/>
              <w:rPr>
                <w:rFonts w:ascii="Garamond" w:hAnsi="Garamond" w:cs="Times New Roman"/>
                <w:sz w:val="24"/>
                <w:szCs w:val="24"/>
              </w:rPr>
            </w:pPr>
          </w:p>
        </w:tc>
        <w:tc>
          <w:tcPr>
            <w:tcW w:w="973" w:type="dxa"/>
          </w:tcPr>
          <w:p w14:paraId="68690501" w14:textId="77777777" w:rsidR="00B3747F" w:rsidRPr="00F56DD3" w:rsidRDefault="00C73BB3" w:rsidP="00D404A1">
            <w:pPr>
              <w:pStyle w:val="TableParagraph"/>
              <w:ind w:left="330"/>
              <w:jc w:val="both"/>
              <w:rPr>
                <w:rFonts w:ascii="Garamond" w:hAnsi="Garamond" w:cs="Times New Roman"/>
                <w:sz w:val="24"/>
                <w:szCs w:val="24"/>
              </w:rPr>
            </w:pPr>
            <w:r w:rsidRPr="00F56DD3">
              <w:rPr>
                <w:rFonts w:ascii="Garamond" w:hAnsi="Garamond" w:cs="Times New Roman"/>
                <w:position w:val="2"/>
                <w:sz w:val="24"/>
                <w:szCs w:val="24"/>
              </w:rPr>
              <w:t xml:space="preserve">C </w:t>
            </w:r>
            <w:r w:rsidRPr="00F56DD3">
              <w:rPr>
                <w:rFonts w:ascii="Garamond" w:hAnsi="Garamond" w:cs="Times New Roman"/>
                <w:sz w:val="24"/>
                <w:szCs w:val="24"/>
              </w:rPr>
              <w:t>of</w:t>
            </w:r>
          </w:p>
        </w:tc>
        <w:tc>
          <w:tcPr>
            <w:tcW w:w="3787" w:type="dxa"/>
          </w:tcPr>
          <w:p w14:paraId="1FF1E150" w14:textId="77777777" w:rsidR="00B3747F" w:rsidRPr="00F56DD3" w:rsidRDefault="00C73BB3" w:rsidP="00D404A1">
            <w:pPr>
              <w:pStyle w:val="TableParagraph"/>
              <w:ind w:left="209"/>
              <w:jc w:val="both"/>
              <w:rPr>
                <w:rFonts w:ascii="Garamond" w:hAnsi="Garamond" w:cs="Times New Roman"/>
                <w:sz w:val="24"/>
                <w:szCs w:val="24"/>
              </w:rPr>
            </w:pPr>
            <w:r w:rsidRPr="00F56DD3">
              <w:rPr>
                <w:rFonts w:ascii="Garamond" w:hAnsi="Garamond" w:cs="Times New Roman"/>
                <w:sz w:val="24"/>
                <w:szCs w:val="24"/>
              </w:rPr>
              <w:t>cena zaoferowana przez badanego</w:t>
            </w:r>
          </w:p>
          <w:p w14:paraId="1D5D8DC3" w14:textId="77777777" w:rsidR="00B3747F" w:rsidRPr="00F56DD3" w:rsidRDefault="00C73BB3" w:rsidP="00D404A1">
            <w:pPr>
              <w:pStyle w:val="TableParagraph"/>
              <w:spacing w:before="43" w:line="240" w:lineRule="auto"/>
              <w:ind w:left="209"/>
              <w:jc w:val="both"/>
              <w:rPr>
                <w:rFonts w:ascii="Garamond" w:hAnsi="Garamond" w:cs="Times New Roman"/>
                <w:sz w:val="24"/>
                <w:szCs w:val="24"/>
              </w:rPr>
            </w:pPr>
            <w:r w:rsidRPr="00F56DD3">
              <w:rPr>
                <w:rFonts w:ascii="Garamond" w:hAnsi="Garamond" w:cs="Times New Roman"/>
                <w:sz w:val="24"/>
                <w:szCs w:val="24"/>
              </w:rPr>
              <w:t>Wykonawcę</w:t>
            </w:r>
          </w:p>
        </w:tc>
      </w:tr>
      <w:tr w:rsidR="00B3747F" w:rsidRPr="00F56DD3" w14:paraId="42DC1788" w14:textId="77777777">
        <w:trPr>
          <w:trHeight w:val="289"/>
        </w:trPr>
        <w:tc>
          <w:tcPr>
            <w:tcW w:w="2563" w:type="dxa"/>
          </w:tcPr>
          <w:p w14:paraId="044A4D37" w14:textId="77777777" w:rsidR="00B3747F" w:rsidRPr="00F56DD3" w:rsidRDefault="00B3747F" w:rsidP="00D404A1">
            <w:pPr>
              <w:pStyle w:val="TableParagraph"/>
              <w:spacing w:line="240" w:lineRule="auto"/>
              <w:ind w:left="0"/>
              <w:jc w:val="both"/>
              <w:rPr>
                <w:rFonts w:ascii="Garamond" w:hAnsi="Garamond" w:cs="Times New Roman"/>
                <w:sz w:val="24"/>
                <w:szCs w:val="24"/>
              </w:rPr>
            </w:pPr>
          </w:p>
        </w:tc>
        <w:tc>
          <w:tcPr>
            <w:tcW w:w="973" w:type="dxa"/>
          </w:tcPr>
          <w:p w14:paraId="3180E67C" w14:textId="77777777" w:rsidR="00B3747F" w:rsidRPr="00F56DD3" w:rsidRDefault="00C73BB3" w:rsidP="00D404A1">
            <w:pPr>
              <w:pStyle w:val="TableParagraph"/>
              <w:spacing w:line="269" w:lineRule="exact"/>
              <w:ind w:left="330"/>
              <w:jc w:val="both"/>
              <w:rPr>
                <w:rFonts w:ascii="Garamond" w:hAnsi="Garamond" w:cs="Times New Roman"/>
                <w:sz w:val="24"/>
                <w:szCs w:val="24"/>
              </w:rPr>
            </w:pPr>
            <w:r w:rsidRPr="00F56DD3">
              <w:rPr>
                <w:rFonts w:ascii="Garamond" w:hAnsi="Garamond" w:cs="Times New Roman"/>
                <w:position w:val="2"/>
                <w:sz w:val="24"/>
                <w:szCs w:val="24"/>
              </w:rPr>
              <w:t xml:space="preserve">C </w:t>
            </w:r>
            <w:r w:rsidRPr="00F56DD3">
              <w:rPr>
                <w:rFonts w:ascii="Garamond" w:hAnsi="Garamond" w:cs="Times New Roman"/>
                <w:sz w:val="24"/>
                <w:szCs w:val="24"/>
              </w:rPr>
              <w:t>min</w:t>
            </w:r>
          </w:p>
        </w:tc>
        <w:tc>
          <w:tcPr>
            <w:tcW w:w="3787" w:type="dxa"/>
          </w:tcPr>
          <w:p w14:paraId="39170308" w14:textId="77777777" w:rsidR="00AE4981" w:rsidRPr="00F56DD3" w:rsidRDefault="00F47D94" w:rsidP="00F5450F">
            <w:pPr>
              <w:pStyle w:val="TableParagraph"/>
              <w:spacing w:line="269" w:lineRule="exact"/>
              <w:ind w:left="148"/>
              <w:jc w:val="both"/>
              <w:rPr>
                <w:rFonts w:ascii="Garamond" w:hAnsi="Garamond" w:cs="Times New Roman"/>
                <w:sz w:val="24"/>
                <w:szCs w:val="24"/>
              </w:rPr>
            </w:pPr>
            <w:r w:rsidRPr="00F56DD3">
              <w:rPr>
                <w:rFonts w:ascii="Garamond" w:hAnsi="Garamond" w:cs="Times New Roman"/>
                <w:sz w:val="24"/>
                <w:szCs w:val="24"/>
              </w:rPr>
              <w:t>cena oferty najtańszej niepodlegającej odrzuceniu</w:t>
            </w:r>
          </w:p>
        </w:tc>
      </w:tr>
    </w:tbl>
    <w:p w14:paraId="107F9D24" w14:textId="00A7D395" w:rsidR="00AE4981" w:rsidRPr="00F56DD3" w:rsidRDefault="00F47D94" w:rsidP="00F5450F">
      <w:pPr>
        <w:pStyle w:val="Tekstpodstawowy"/>
        <w:spacing w:line="276" w:lineRule="auto"/>
        <w:ind w:left="0" w:right="260"/>
        <w:jc w:val="both"/>
        <w:rPr>
          <w:rFonts w:ascii="Garamond" w:hAnsi="Garamond" w:cs="Times New Roman"/>
        </w:rPr>
      </w:pPr>
      <w:r w:rsidRPr="00F56DD3">
        <w:rPr>
          <w:rFonts w:ascii="Garamond" w:hAnsi="Garamond" w:cs="Times New Roman"/>
        </w:rPr>
        <w:t>Kryterium „Cena” będzie rozpatrywane na podstawie ceny ofertowej wpisanej przez</w:t>
      </w:r>
      <w:r w:rsidR="007D62E0" w:rsidRPr="00F56DD3">
        <w:rPr>
          <w:rFonts w:ascii="Garamond" w:hAnsi="Garamond" w:cs="Times New Roman"/>
        </w:rPr>
        <w:t xml:space="preserve"> </w:t>
      </w:r>
      <w:r w:rsidRPr="00F56DD3">
        <w:rPr>
          <w:rFonts w:ascii="Garamond" w:hAnsi="Garamond" w:cs="Times New Roman"/>
        </w:rPr>
        <w:t>Wykonawcę w formularzu oferty. Oferta otrzyma zaokrągloną do dwóch miejsc po przecinku</w:t>
      </w:r>
      <w:r w:rsidR="007D62E0" w:rsidRPr="00F56DD3">
        <w:rPr>
          <w:rFonts w:ascii="Garamond" w:hAnsi="Garamond" w:cs="Times New Roman"/>
        </w:rPr>
        <w:t xml:space="preserve"> </w:t>
      </w:r>
      <w:r w:rsidRPr="00F56DD3">
        <w:rPr>
          <w:rFonts w:ascii="Garamond" w:hAnsi="Garamond" w:cs="Times New Roman"/>
        </w:rPr>
        <w:t>ilość punktów wynikającą z działania wyliczonego na podstawie powyższego wzoru. W tym</w:t>
      </w:r>
      <w:r w:rsidR="007D62E0" w:rsidRPr="00F56DD3">
        <w:rPr>
          <w:rFonts w:ascii="Garamond" w:hAnsi="Garamond" w:cs="Times New Roman"/>
        </w:rPr>
        <w:t xml:space="preserve"> </w:t>
      </w:r>
      <w:r w:rsidRPr="00F56DD3">
        <w:rPr>
          <w:rFonts w:ascii="Garamond" w:hAnsi="Garamond" w:cs="Times New Roman"/>
        </w:rPr>
        <w:t>kryterium można uzyskać maksymalnie 60 punktów. Do badania kryterium Cena</w:t>
      </w:r>
      <w:r w:rsidR="007D62E0" w:rsidRPr="00F56DD3">
        <w:rPr>
          <w:rFonts w:ascii="Garamond" w:hAnsi="Garamond" w:cs="Times New Roman"/>
        </w:rPr>
        <w:t xml:space="preserve"> </w:t>
      </w:r>
      <w:r w:rsidRPr="00F56DD3">
        <w:rPr>
          <w:rFonts w:ascii="Garamond" w:hAnsi="Garamond" w:cs="Times New Roman"/>
        </w:rPr>
        <w:t>Zamawiający uwzględni tylko oferty niepodlegające odrzuceniu</w:t>
      </w:r>
      <w:r w:rsidR="00ED1FAB" w:rsidRPr="00F56DD3">
        <w:rPr>
          <w:rFonts w:ascii="Garamond" w:hAnsi="Garamond" w:cs="Times New Roman"/>
        </w:rPr>
        <w:t>.</w:t>
      </w:r>
    </w:p>
    <w:p w14:paraId="0ABC34AA" w14:textId="77777777" w:rsidR="00626957" w:rsidRPr="00F56DD3" w:rsidRDefault="00626957" w:rsidP="00F5450F">
      <w:pPr>
        <w:adjustRightInd w:val="0"/>
        <w:spacing w:line="276" w:lineRule="auto"/>
        <w:jc w:val="both"/>
        <w:rPr>
          <w:rFonts w:ascii="Garamond" w:hAnsi="Garamond" w:cs="Times New Roman"/>
          <w:b/>
          <w:color w:val="000000"/>
          <w:sz w:val="24"/>
          <w:szCs w:val="24"/>
        </w:rPr>
      </w:pPr>
    </w:p>
    <w:p w14:paraId="713D1547" w14:textId="416CA7B6" w:rsidR="00ED1FAB" w:rsidRPr="00F56DD3" w:rsidRDefault="00F47D94" w:rsidP="00F5450F">
      <w:pPr>
        <w:adjustRightInd w:val="0"/>
        <w:spacing w:line="276" w:lineRule="auto"/>
        <w:jc w:val="both"/>
        <w:rPr>
          <w:rFonts w:ascii="Garamond" w:hAnsi="Garamond" w:cs="Times New Roman"/>
          <w:b/>
          <w:bCs/>
          <w:color w:val="000000"/>
          <w:sz w:val="24"/>
          <w:szCs w:val="24"/>
        </w:rPr>
      </w:pPr>
      <w:r w:rsidRPr="00F56DD3">
        <w:rPr>
          <w:rFonts w:ascii="Garamond" w:hAnsi="Garamond" w:cs="Times New Roman"/>
          <w:b/>
          <w:color w:val="000000"/>
          <w:sz w:val="24"/>
          <w:szCs w:val="24"/>
        </w:rPr>
        <w:t xml:space="preserve">Punktacja w kryterium </w:t>
      </w:r>
      <w:r w:rsidRPr="00F56DD3">
        <w:rPr>
          <w:rFonts w:ascii="Garamond" w:hAnsi="Garamond" w:cs="Times New Roman"/>
          <w:b/>
          <w:bCs/>
          <w:color w:val="000000"/>
          <w:sz w:val="24"/>
          <w:szCs w:val="24"/>
        </w:rPr>
        <w:t>Okres gwarancji</w:t>
      </w:r>
      <w:r w:rsidR="007D62E0" w:rsidRPr="00F56DD3">
        <w:rPr>
          <w:rFonts w:ascii="Garamond" w:hAnsi="Garamond" w:cs="Times New Roman"/>
          <w:b/>
          <w:bCs/>
          <w:color w:val="000000"/>
          <w:sz w:val="24"/>
          <w:szCs w:val="24"/>
        </w:rPr>
        <w:t xml:space="preserve"> </w:t>
      </w:r>
      <w:r w:rsidRPr="00F56DD3">
        <w:rPr>
          <w:rFonts w:ascii="Garamond" w:hAnsi="Garamond" w:cs="Times New Roman"/>
          <w:b/>
          <w:bCs/>
          <w:color w:val="000000"/>
          <w:sz w:val="24"/>
          <w:szCs w:val="24"/>
        </w:rPr>
        <w:t>jakości na materiały i roboty budowlane (G)</w:t>
      </w:r>
    </w:p>
    <w:p w14:paraId="4F66357C" w14:textId="77777777" w:rsidR="00ED1FAB" w:rsidRPr="00F56DD3" w:rsidRDefault="00F47D94" w:rsidP="00EE6650">
      <w:pPr>
        <w:adjustRightInd w:val="0"/>
        <w:spacing w:line="276" w:lineRule="auto"/>
        <w:jc w:val="both"/>
        <w:rPr>
          <w:rFonts w:ascii="Garamond" w:hAnsi="Garamond" w:cs="Times New Roman"/>
          <w:b/>
          <w:bCs/>
          <w:color w:val="000000"/>
          <w:sz w:val="24"/>
          <w:szCs w:val="24"/>
        </w:rPr>
      </w:pPr>
      <w:r w:rsidRPr="00F56DD3">
        <w:rPr>
          <w:rFonts w:ascii="Garamond" w:hAnsi="Garamond" w:cs="Times New Roman"/>
          <w:bCs/>
          <w:sz w:val="24"/>
          <w:szCs w:val="24"/>
        </w:rPr>
        <w:t>Ocena ofert zostanie przeprowadzona w oparciu o przedstawione wyżej kryterium oraz jego wagę. Oferty oceniane będą punktowo. W zakresie tego kryterium oferta może otrzymać max. 40 pkt.</w:t>
      </w:r>
    </w:p>
    <w:p w14:paraId="1F1EB715" w14:textId="77777777" w:rsidR="00ED1FAB" w:rsidRPr="00F56DD3" w:rsidRDefault="00F47D94" w:rsidP="00EE6650">
      <w:pPr>
        <w:adjustRightInd w:val="0"/>
        <w:spacing w:line="276" w:lineRule="auto"/>
        <w:jc w:val="both"/>
        <w:rPr>
          <w:rFonts w:ascii="Garamond" w:hAnsi="Garamond" w:cs="Times New Roman"/>
          <w:bCs/>
          <w:color w:val="000000"/>
          <w:sz w:val="24"/>
          <w:szCs w:val="24"/>
        </w:rPr>
      </w:pPr>
      <w:r w:rsidRPr="00F56DD3">
        <w:rPr>
          <w:rFonts w:ascii="Garamond" w:hAnsi="Garamond" w:cs="Times New Roman"/>
          <w:bCs/>
          <w:color w:val="000000"/>
          <w:sz w:val="24"/>
          <w:szCs w:val="24"/>
        </w:rPr>
        <w:t>W trakcie oceny ofert kolejno rozpatrywanym i oc</w:t>
      </w:r>
      <w:r w:rsidR="00626957" w:rsidRPr="00F56DD3">
        <w:rPr>
          <w:rFonts w:ascii="Garamond" w:hAnsi="Garamond" w:cs="Times New Roman"/>
          <w:bCs/>
          <w:color w:val="000000"/>
          <w:sz w:val="24"/>
          <w:szCs w:val="24"/>
        </w:rPr>
        <w:t xml:space="preserve">enianym Wykonawcom przyznawane </w:t>
      </w:r>
      <w:r w:rsidRPr="00F56DD3">
        <w:rPr>
          <w:rFonts w:ascii="Garamond" w:hAnsi="Garamond" w:cs="Times New Roman"/>
          <w:bCs/>
          <w:color w:val="000000"/>
          <w:sz w:val="24"/>
          <w:szCs w:val="24"/>
        </w:rPr>
        <w:t>są punkty za powyższe kryterium według następujących zasad:</w:t>
      </w:r>
    </w:p>
    <w:p w14:paraId="78625CB8" w14:textId="77777777" w:rsidR="00ED1FAB" w:rsidRPr="00F56DD3" w:rsidRDefault="00F47D94" w:rsidP="00EE6650">
      <w:pPr>
        <w:adjustRightInd w:val="0"/>
        <w:spacing w:line="276" w:lineRule="auto"/>
        <w:jc w:val="both"/>
        <w:rPr>
          <w:rFonts w:ascii="Garamond" w:hAnsi="Garamond" w:cs="Times New Roman"/>
          <w:bCs/>
          <w:color w:val="000000"/>
          <w:sz w:val="24"/>
          <w:szCs w:val="24"/>
        </w:rPr>
      </w:pPr>
      <w:r w:rsidRPr="00F56DD3">
        <w:rPr>
          <w:rFonts w:ascii="Garamond" w:hAnsi="Garamond" w:cs="Times New Roman"/>
          <w:bCs/>
          <w:color w:val="000000"/>
          <w:sz w:val="24"/>
          <w:szCs w:val="24"/>
        </w:rPr>
        <w:t>Wykonawca, w zależności od okresu gwarancji jakości na materiały i roboty budowlane otrzyma następującą ilość punktów:</w:t>
      </w:r>
    </w:p>
    <w:p w14:paraId="708BF29B" w14:textId="3C6011C1" w:rsidR="00ED1FAB" w:rsidRPr="00F56DD3" w:rsidRDefault="00FB4DD3" w:rsidP="000C0111">
      <w:pPr>
        <w:widowControl/>
        <w:numPr>
          <w:ilvl w:val="0"/>
          <w:numId w:val="27"/>
        </w:numPr>
        <w:adjustRightInd w:val="0"/>
        <w:spacing w:line="276" w:lineRule="auto"/>
        <w:ind w:left="0" w:firstLine="426"/>
        <w:jc w:val="both"/>
        <w:rPr>
          <w:rFonts w:ascii="Garamond" w:hAnsi="Garamond" w:cs="Times New Roman"/>
          <w:bCs/>
          <w:color w:val="000000"/>
          <w:sz w:val="24"/>
          <w:szCs w:val="24"/>
        </w:rPr>
      </w:pPr>
      <w:bookmarkStart w:id="7" w:name="_Hlk172650185"/>
      <w:r>
        <w:rPr>
          <w:rFonts w:ascii="Garamond" w:hAnsi="Garamond" w:cs="Times New Roman"/>
          <w:bCs/>
          <w:color w:val="000000"/>
          <w:sz w:val="24"/>
          <w:szCs w:val="24"/>
        </w:rPr>
        <w:t>Dodatkowe min. 24</w:t>
      </w:r>
      <w:r w:rsidR="00F47D94" w:rsidRPr="00F56DD3">
        <w:rPr>
          <w:rFonts w:ascii="Garamond" w:hAnsi="Garamond" w:cs="Times New Roman"/>
          <w:bCs/>
          <w:color w:val="000000"/>
          <w:sz w:val="24"/>
          <w:szCs w:val="24"/>
        </w:rPr>
        <w:t xml:space="preserve"> </w:t>
      </w:r>
      <w:r w:rsidRPr="00F56DD3">
        <w:rPr>
          <w:rFonts w:ascii="Garamond" w:hAnsi="Garamond" w:cs="Times New Roman"/>
          <w:bCs/>
          <w:color w:val="000000"/>
          <w:sz w:val="24"/>
          <w:szCs w:val="24"/>
        </w:rPr>
        <w:t>miesiąc</w:t>
      </w:r>
      <w:r>
        <w:rPr>
          <w:rFonts w:ascii="Garamond" w:hAnsi="Garamond" w:cs="Times New Roman"/>
          <w:bCs/>
          <w:color w:val="000000"/>
          <w:sz w:val="24"/>
          <w:szCs w:val="24"/>
        </w:rPr>
        <w:t>e ponad minimum wskazane w SWZ</w:t>
      </w:r>
      <w:r w:rsidR="00F47D94" w:rsidRPr="00F56DD3">
        <w:rPr>
          <w:rFonts w:ascii="Garamond" w:hAnsi="Garamond" w:cs="Times New Roman"/>
          <w:bCs/>
          <w:color w:val="000000"/>
          <w:sz w:val="24"/>
          <w:szCs w:val="24"/>
        </w:rPr>
        <w:t xml:space="preserve"> </w:t>
      </w:r>
      <w:bookmarkEnd w:id="7"/>
      <w:r w:rsidR="00F47D94" w:rsidRPr="00F56DD3">
        <w:rPr>
          <w:rFonts w:ascii="Garamond" w:hAnsi="Garamond" w:cs="Times New Roman"/>
          <w:bCs/>
          <w:color w:val="000000"/>
          <w:sz w:val="24"/>
          <w:szCs w:val="24"/>
        </w:rPr>
        <w:t>- 40 pkt</w:t>
      </w:r>
    </w:p>
    <w:p w14:paraId="43E71693" w14:textId="0C879E26" w:rsidR="00ED1FAB" w:rsidRPr="00F56DD3" w:rsidRDefault="00FB4DD3" w:rsidP="000C0111">
      <w:pPr>
        <w:widowControl/>
        <w:numPr>
          <w:ilvl w:val="0"/>
          <w:numId w:val="27"/>
        </w:numPr>
        <w:adjustRightInd w:val="0"/>
        <w:spacing w:line="276" w:lineRule="auto"/>
        <w:ind w:left="0" w:firstLine="426"/>
        <w:jc w:val="both"/>
        <w:rPr>
          <w:rFonts w:ascii="Garamond" w:hAnsi="Garamond" w:cs="Times New Roman"/>
          <w:bCs/>
          <w:color w:val="000000"/>
          <w:sz w:val="24"/>
          <w:szCs w:val="24"/>
        </w:rPr>
      </w:pPr>
      <w:r w:rsidRPr="00FB4DD3">
        <w:rPr>
          <w:rFonts w:ascii="Garamond" w:hAnsi="Garamond" w:cs="Times New Roman"/>
          <w:bCs/>
          <w:color w:val="000000"/>
          <w:sz w:val="24"/>
          <w:szCs w:val="24"/>
        </w:rPr>
        <w:t xml:space="preserve">Dodatkowe </w:t>
      </w:r>
      <w:r>
        <w:rPr>
          <w:rFonts w:ascii="Garamond" w:hAnsi="Garamond" w:cs="Times New Roman"/>
          <w:bCs/>
          <w:color w:val="000000"/>
          <w:sz w:val="24"/>
          <w:szCs w:val="24"/>
        </w:rPr>
        <w:t>min. 1</w:t>
      </w:r>
      <w:r w:rsidRPr="00FB4DD3">
        <w:rPr>
          <w:rFonts w:ascii="Garamond" w:hAnsi="Garamond" w:cs="Times New Roman"/>
          <w:bCs/>
          <w:color w:val="000000"/>
          <w:sz w:val="24"/>
          <w:szCs w:val="24"/>
        </w:rPr>
        <w:t>2 miesi</w:t>
      </w:r>
      <w:r>
        <w:rPr>
          <w:rFonts w:ascii="Garamond" w:hAnsi="Garamond" w:cs="Times New Roman"/>
          <w:bCs/>
          <w:color w:val="000000"/>
          <w:sz w:val="24"/>
          <w:szCs w:val="24"/>
        </w:rPr>
        <w:t>ę</w:t>
      </w:r>
      <w:r w:rsidRPr="00FB4DD3">
        <w:rPr>
          <w:rFonts w:ascii="Garamond" w:hAnsi="Garamond" w:cs="Times New Roman"/>
          <w:bCs/>
          <w:color w:val="000000"/>
          <w:sz w:val="24"/>
          <w:szCs w:val="24"/>
        </w:rPr>
        <w:t>c</w:t>
      </w:r>
      <w:r>
        <w:rPr>
          <w:rFonts w:ascii="Garamond" w:hAnsi="Garamond" w:cs="Times New Roman"/>
          <w:bCs/>
          <w:color w:val="000000"/>
          <w:sz w:val="24"/>
          <w:szCs w:val="24"/>
        </w:rPr>
        <w:t>y</w:t>
      </w:r>
      <w:r w:rsidRPr="00FB4DD3">
        <w:rPr>
          <w:rFonts w:ascii="Garamond" w:hAnsi="Garamond" w:cs="Times New Roman"/>
          <w:bCs/>
          <w:color w:val="000000"/>
          <w:sz w:val="24"/>
          <w:szCs w:val="24"/>
        </w:rPr>
        <w:t xml:space="preserve"> ponad minimum wskazane w SWZ </w:t>
      </w:r>
      <w:r w:rsidR="00F47D94" w:rsidRPr="00F56DD3">
        <w:rPr>
          <w:rFonts w:ascii="Garamond" w:hAnsi="Garamond" w:cs="Times New Roman"/>
          <w:bCs/>
          <w:color w:val="000000"/>
          <w:sz w:val="24"/>
          <w:szCs w:val="24"/>
        </w:rPr>
        <w:t>- 20 pkt</w:t>
      </w:r>
    </w:p>
    <w:p w14:paraId="1359DF65" w14:textId="64FD71A2" w:rsidR="00ED1FAB" w:rsidRPr="00FB4DD3" w:rsidRDefault="00FB4DD3" w:rsidP="00FB4DD3">
      <w:pPr>
        <w:widowControl/>
        <w:numPr>
          <w:ilvl w:val="0"/>
          <w:numId w:val="27"/>
        </w:numPr>
        <w:adjustRightInd w:val="0"/>
        <w:spacing w:line="276" w:lineRule="auto"/>
        <w:jc w:val="both"/>
        <w:rPr>
          <w:rFonts w:ascii="Garamond" w:hAnsi="Garamond" w:cs="Times New Roman"/>
          <w:bCs/>
          <w:color w:val="000000"/>
          <w:sz w:val="24"/>
          <w:szCs w:val="24"/>
        </w:rPr>
      </w:pPr>
      <w:bookmarkStart w:id="8" w:name="_Hlk172650247"/>
      <w:r w:rsidRPr="00FB4DD3">
        <w:rPr>
          <w:rFonts w:ascii="Garamond" w:hAnsi="Garamond" w:cs="Times New Roman"/>
          <w:bCs/>
          <w:color w:val="000000"/>
          <w:sz w:val="24"/>
          <w:szCs w:val="24"/>
        </w:rPr>
        <w:t>Gwarancja na roboty konstrukcyjne - minimum 5 lat, gwarancja na prace wykończeniowe</w:t>
      </w:r>
      <w:r>
        <w:rPr>
          <w:rFonts w:ascii="Garamond" w:hAnsi="Garamond" w:cs="Times New Roman"/>
          <w:bCs/>
          <w:color w:val="000000"/>
          <w:sz w:val="24"/>
          <w:szCs w:val="24"/>
        </w:rPr>
        <w:t xml:space="preserve"> </w:t>
      </w:r>
      <w:r w:rsidRPr="00FB4DD3">
        <w:rPr>
          <w:rFonts w:ascii="Garamond" w:hAnsi="Garamond" w:cs="Times New Roman"/>
          <w:bCs/>
          <w:color w:val="000000"/>
          <w:sz w:val="24"/>
          <w:szCs w:val="24"/>
        </w:rPr>
        <w:t xml:space="preserve">i roboty instalacyjne minimum 3 lata </w:t>
      </w:r>
      <w:bookmarkEnd w:id="8"/>
      <w:r w:rsidR="00F47D94" w:rsidRPr="00FB4DD3">
        <w:rPr>
          <w:rFonts w:ascii="Garamond" w:hAnsi="Garamond" w:cs="Times New Roman"/>
          <w:bCs/>
          <w:color w:val="000000"/>
          <w:sz w:val="24"/>
          <w:szCs w:val="24"/>
        </w:rPr>
        <w:t>- 0 pkt</w:t>
      </w:r>
    </w:p>
    <w:p w14:paraId="79DBDEEF" w14:textId="77777777" w:rsidR="00ED1FAB" w:rsidRPr="00F56DD3" w:rsidRDefault="00F47D94" w:rsidP="00F5450F">
      <w:pPr>
        <w:adjustRightInd w:val="0"/>
        <w:spacing w:line="276" w:lineRule="auto"/>
        <w:jc w:val="both"/>
        <w:rPr>
          <w:rFonts w:ascii="Garamond" w:hAnsi="Garamond" w:cs="Times New Roman"/>
          <w:bCs/>
          <w:color w:val="000000"/>
          <w:sz w:val="24"/>
          <w:szCs w:val="24"/>
        </w:rPr>
      </w:pPr>
      <w:r w:rsidRPr="00F56DD3">
        <w:rPr>
          <w:rFonts w:ascii="Garamond" w:hAnsi="Garamond" w:cs="Times New Roman"/>
          <w:bCs/>
          <w:color w:val="000000"/>
          <w:sz w:val="24"/>
          <w:szCs w:val="24"/>
        </w:rPr>
        <w:t>Wykonawca winien wypełnić w Formularzu ofertowym tabelę dotyczącą kryterium: Okres gwarancji jakości na materiały i roboty budowlane.</w:t>
      </w:r>
    </w:p>
    <w:p w14:paraId="03046E57" w14:textId="7321AD78" w:rsidR="00ED1FAB" w:rsidRPr="00F56DD3" w:rsidRDefault="00F47D94" w:rsidP="00F5450F">
      <w:pPr>
        <w:adjustRightInd w:val="0"/>
        <w:spacing w:line="276" w:lineRule="auto"/>
        <w:jc w:val="both"/>
        <w:rPr>
          <w:rFonts w:ascii="Garamond" w:hAnsi="Garamond" w:cs="Times New Roman"/>
          <w:bCs/>
          <w:color w:val="000000"/>
          <w:sz w:val="24"/>
          <w:szCs w:val="24"/>
        </w:rPr>
      </w:pPr>
      <w:r w:rsidRPr="00F56DD3">
        <w:rPr>
          <w:rFonts w:ascii="Garamond" w:hAnsi="Garamond" w:cs="Times New Roman"/>
          <w:bCs/>
          <w:color w:val="000000"/>
          <w:sz w:val="24"/>
          <w:szCs w:val="24"/>
        </w:rPr>
        <w:t xml:space="preserve">Jeżeli Wykonawca w ofercie nie zaznaczy żadnej pozycji, wówczas Zamawiający uzna, że Wykonawca wskazuje minimalny okres gwarancji, tj. </w:t>
      </w:r>
      <w:bookmarkStart w:id="9" w:name="_Hlk172821772"/>
      <w:r w:rsidR="00FB4DD3" w:rsidRPr="00FB4DD3">
        <w:rPr>
          <w:rFonts w:ascii="Garamond" w:hAnsi="Garamond" w:cs="Times New Roman"/>
          <w:bCs/>
          <w:color w:val="000000"/>
          <w:sz w:val="24"/>
          <w:szCs w:val="24"/>
        </w:rPr>
        <w:t xml:space="preserve">Gwarancja na roboty konstrukcyjne - minimum 5 lat, </w:t>
      </w:r>
      <w:r w:rsidR="00FB4DD3" w:rsidRPr="00FB4DD3">
        <w:rPr>
          <w:rFonts w:ascii="Garamond" w:hAnsi="Garamond" w:cs="Times New Roman"/>
          <w:bCs/>
          <w:color w:val="000000"/>
          <w:sz w:val="24"/>
          <w:szCs w:val="24"/>
        </w:rPr>
        <w:lastRenderedPageBreak/>
        <w:t xml:space="preserve">gwarancja na prace wykończeniowe i roboty instalacyjne minimum 3 lata </w:t>
      </w:r>
      <w:r w:rsidRPr="00F56DD3">
        <w:rPr>
          <w:rFonts w:ascii="Garamond" w:hAnsi="Garamond" w:cs="Times New Roman"/>
          <w:bCs/>
          <w:color w:val="000000"/>
          <w:sz w:val="24"/>
          <w:szCs w:val="24"/>
        </w:rPr>
        <w:t>i przyzna 0 pkt w tym kryterium.</w:t>
      </w:r>
      <w:bookmarkEnd w:id="9"/>
    </w:p>
    <w:p w14:paraId="5C09A84A" w14:textId="6E08CC54" w:rsidR="00ED1FAB" w:rsidRDefault="00F47D94" w:rsidP="00F5450F">
      <w:pPr>
        <w:adjustRightInd w:val="0"/>
        <w:spacing w:line="276" w:lineRule="auto"/>
        <w:jc w:val="both"/>
        <w:rPr>
          <w:rFonts w:ascii="Garamond" w:hAnsi="Garamond" w:cs="Times New Roman"/>
          <w:sz w:val="24"/>
          <w:szCs w:val="24"/>
        </w:rPr>
      </w:pPr>
      <w:r w:rsidRPr="00F56DD3">
        <w:rPr>
          <w:rFonts w:ascii="Garamond" w:hAnsi="Garamond" w:cs="Times New Roman"/>
          <w:sz w:val="24"/>
          <w:szCs w:val="24"/>
        </w:rPr>
        <w:t xml:space="preserve">W przypadku, gdy Wykonawca zaznaczy więcej niż jedno pole (kwadrat) dotyczące terminu gwarancji Zamawiający uzna, że termin gwarancji oferowany będzie w większym zakresie co jest równoznaczne z przyznaniem maksymalnej ilości punktów w danej pozycji oraz obowiązkiem zapewnienia terminu gwarancji w sposób zgodny z przyznaną ilością punktów. </w:t>
      </w:r>
    </w:p>
    <w:p w14:paraId="22F0B65D" w14:textId="67D666BC" w:rsidR="00267E89" w:rsidRPr="00F56DD3" w:rsidRDefault="00267E89" w:rsidP="00F5450F">
      <w:pPr>
        <w:adjustRightInd w:val="0"/>
        <w:spacing w:line="276" w:lineRule="auto"/>
        <w:jc w:val="both"/>
        <w:rPr>
          <w:rFonts w:ascii="Garamond" w:hAnsi="Garamond" w:cs="Times New Roman"/>
          <w:sz w:val="24"/>
          <w:szCs w:val="24"/>
        </w:rPr>
      </w:pPr>
      <w:r>
        <w:rPr>
          <w:rFonts w:ascii="Garamond" w:hAnsi="Garamond" w:cs="Times New Roman"/>
          <w:sz w:val="24"/>
          <w:szCs w:val="24"/>
        </w:rPr>
        <w:t xml:space="preserve">W przypadku gdy Wykonawca wydłuży okres gwarancji tylko dla jednego zakresu tj. wydłuży  tylko </w:t>
      </w:r>
      <w:r>
        <w:rPr>
          <w:rFonts w:ascii="Garamond" w:hAnsi="Garamond" w:cs="Times New Roman"/>
          <w:bCs/>
          <w:color w:val="000000"/>
          <w:sz w:val="24"/>
          <w:szCs w:val="24"/>
        </w:rPr>
        <w:t>g</w:t>
      </w:r>
      <w:r w:rsidRPr="00FB4DD3">
        <w:rPr>
          <w:rFonts w:ascii="Garamond" w:hAnsi="Garamond" w:cs="Times New Roman"/>
          <w:bCs/>
          <w:color w:val="000000"/>
          <w:sz w:val="24"/>
          <w:szCs w:val="24"/>
        </w:rPr>
        <w:t>warancj</w:t>
      </w:r>
      <w:r>
        <w:rPr>
          <w:rFonts w:ascii="Garamond" w:hAnsi="Garamond" w:cs="Times New Roman"/>
          <w:bCs/>
          <w:color w:val="000000"/>
          <w:sz w:val="24"/>
          <w:szCs w:val="24"/>
        </w:rPr>
        <w:t>ę</w:t>
      </w:r>
      <w:r w:rsidRPr="00FB4DD3">
        <w:rPr>
          <w:rFonts w:ascii="Garamond" w:hAnsi="Garamond" w:cs="Times New Roman"/>
          <w:bCs/>
          <w:color w:val="000000"/>
          <w:sz w:val="24"/>
          <w:szCs w:val="24"/>
        </w:rPr>
        <w:t xml:space="preserve"> na roboty konstrukcyjne,</w:t>
      </w:r>
      <w:r>
        <w:rPr>
          <w:rFonts w:ascii="Garamond" w:hAnsi="Garamond" w:cs="Times New Roman"/>
          <w:bCs/>
          <w:color w:val="000000"/>
          <w:sz w:val="24"/>
          <w:szCs w:val="24"/>
        </w:rPr>
        <w:t xml:space="preserve"> lub</w:t>
      </w:r>
      <w:r w:rsidRPr="00FB4DD3">
        <w:rPr>
          <w:rFonts w:ascii="Garamond" w:hAnsi="Garamond" w:cs="Times New Roman"/>
          <w:bCs/>
          <w:color w:val="000000"/>
          <w:sz w:val="24"/>
          <w:szCs w:val="24"/>
        </w:rPr>
        <w:t xml:space="preserve"> </w:t>
      </w:r>
      <w:r>
        <w:rPr>
          <w:rFonts w:ascii="Garamond" w:hAnsi="Garamond" w:cs="Times New Roman"/>
          <w:bCs/>
          <w:color w:val="000000"/>
          <w:sz w:val="24"/>
          <w:szCs w:val="24"/>
        </w:rPr>
        <w:t xml:space="preserve">tylko </w:t>
      </w:r>
      <w:r w:rsidRPr="00FB4DD3">
        <w:rPr>
          <w:rFonts w:ascii="Garamond" w:hAnsi="Garamond" w:cs="Times New Roman"/>
          <w:bCs/>
          <w:color w:val="000000"/>
          <w:sz w:val="24"/>
          <w:szCs w:val="24"/>
        </w:rPr>
        <w:t>gwarancj</w:t>
      </w:r>
      <w:r>
        <w:rPr>
          <w:rFonts w:ascii="Garamond" w:hAnsi="Garamond" w:cs="Times New Roman"/>
          <w:bCs/>
          <w:color w:val="000000"/>
          <w:sz w:val="24"/>
          <w:szCs w:val="24"/>
        </w:rPr>
        <w:t>ę</w:t>
      </w:r>
      <w:r w:rsidRPr="00FB4DD3">
        <w:rPr>
          <w:rFonts w:ascii="Garamond" w:hAnsi="Garamond" w:cs="Times New Roman"/>
          <w:bCs/>
          <w:color w:val="000000"/>
          <w:sz w:val="24"/>
          <w:szCs w:val="24"/>
        </w:rPr>
        <w:t xml:space="preserve"> na prace wykończeniowe i roboty instalacyjne</w:t>
      </w:r>
      <w:r>
        <w:rPr>
          <w:rFonts w:ascii="Garamond" w:hAnsi="Garamond" w:cs="Times New Roman"/>
          <w:bCs/>
          <w:color w:val="000000"/>
          <w:sz w:val="24"/>
          <w:szCs w:val="24"/>
        </w:rPr>
        <w:t xml:space="preserve">, Zamawiający </w:t>
      </w:r>
      <w:r w:rsidRPr="00F56DD3">
        <w:rPr>
          <w:rFonts w:ascii="Garamond" w:hAnsi="Garamond" w:cs="Times New Roman"/>
          <w:bCs/>
          <w:color w:val="000000"/>
          <w:sz w:val="24"/>
          <w:szCs w:val="24"/>
        </w:rPr>
        <w:t xml:space="preserve">przyzna </w:t>
      </w:r>
      <w:r>
        <w:rPr>
          <w:rFonts w:ascii="Garamond" w:hAnsi="Garamond" w:cs="Times New Roman"/>
          <w:bCs/>
          <w:color w:val="000000"/>
          <w:sz w:val="24"/>
          <w:szCs w:val="24"/>
        </w:rPr>
        <w:t xml:space="preserve">punktację dla krótszego oferowanego okresu gwarancji. </w:t>
      </w:r>
    </w:p>
    <w:p w14:paraId="798A10EC" w14:textId="77777777" w:rsidR="007C7148" w:rsidRPr="00F56DD3" w:rsidRDefault="007C7148" w:rsidP="00ED1FAB">
      <w:pPr>
        <w:tabs>
          <w:tab w:val="left" w:pos="426"/>
        </w:tabs>
        <w:suppressAutoHyphens/>
        <w:spacing w:line="23" w:lineRule="atLeast"/>
        <w:contextualSpacing/>
        <w:rPr>
          <w:rFonts w:ascii="Garamond" w:hAnsi="Garamond" w:cs="Times New Roman"/>
          <w:sz w:val="24"/>
          <w:szCs w:val="24"/>
        </w:rPr>
      </w:pPr>
    </w:p>
    <w:p w14:paraId="40B8301C" w14:textId="77777777" w:rsidR="00ED1FAB" w:rsidRPr="00F56DD3" w:rsidRDefault="00ED1FAB" w:rsidP="00ED1FAB">
      <w:pPr>
        <w:tabs>
          <w:tab w:val="left" w:pos="426"/>
        </w:tabs>
        <w:suppressAutoHyphens/>
        <w:spacing w:line="23" w:lineRule="atLeast"/>
        <w:contextualSpacing/>
        <w:rPr>
          <w:rFonts w:ascii="Garamond" w:hAnsi="Garamond" w:cs="Times New Roman"/>
          <w:sz w:val="24"/>
          <w:szCs w:val="24"/>
        </w:rPr>
      </w:pPr>
      <w:r w:rsidRPr="00F56DD3">
        <w:rPr>
          <w:rFonts w:ascii="Garamond" w:hAnsi="Garamond" w:cs="Times New Roman"/>
          <w:sz w:val="24"/>
          <w:szCs w:val="24"/>
        </w:rPr>
        <w:t xml:space="preserve">Każda z ofert otrzyma liczbę punktów jaka wynika ze wzoru: </w:t>
      </w:r>
    </w:p>
    <w:p w14:paraId="751A7E1B" w14:textId="77777777" w:rsidR="00ED1FAB" w:rsidRPr="00F56DD3" w:rsidRDefault="00ED1FAB" w:rsidP="00F5450F">
      <w:pPr>
        <w:adjustRightInd w:val="0"/>
        <w:spacing w:line="23" w:lineRule="atLeast"/>
        <w:jc w:val="center"/>
        <w:rPr>
          <w:rFonts w:ascii="Garamond" w:hAnsi="Garamond" w:cs="Times New Roman"/>
          <w:b/>
          <w:bCs/>
          <w:color w:val="000000"/>
          <w:sz w:val="24"/>
          <w:szCs w:val="24"/>
        </w:rPr>
      </w:pPr>
      <w:r w:rsidRPr="00F56DD3">
        <w:rPr>
          <w:rFonts w:ascii="Garamond" w:hAnsi="Garamond" w:cs="Times New Roman"/>
          <w:b/>
          <w:bCs/>
          <w:color w:val="000000"/>
          <w:sz w:val="24"/>
          <w:szCs w:val="24"/>
        </w:rPr>
        <w:t>LP = C + G</w:t>
      </w:r>
    </w:p>
    <w:p w14:paraId="1464CD25" w14:textId="77777777" w:rsidR="00ED1FAB" w:rsidRPr="00F56DD3" w:rsidRDefault="00ED1FAB" w:rsidP="00ED1FAB">
      <w:pPr>
        <w:adjustRightInd w:val="0"/>
        <w:spacing w:line="23" w:lineRule="atLeast"/>
        <w:rPr>
          <w:rFonts w:ascii="Garamond" w:hAnsi="Garamond" w:cs="Times New Roman"/>
          <w:bCs/>
          <w:color w:val="000000"/>
          <w:sz w:val="24"/>
          <w:szCs w:val="24"/>
        </w:rPr>
      </w:pPr>
      <w:r w:rsidRPr="00F56DD3">
        <w:rPr>
          <w:rFonts w:ascii="Garamond" w:hAnsi="Garamond" w:cs="Times New Roman"/>
          <w:bCs/>
          <w:color w:val="000000"/>
          <w:sz w:val="24"/>
          <w:szCs w:val="24"/>
        </w:rPr>
        <w:t>LP – całkowita liczba punktów przyznanych ofercie</w:t>
      </w:r>
    </w:p>
    <w:p w14:paraId="7A1EB751" w14:textId="77777777" w:rsidR="007C7148" w:rsidRPr="00F56DD3" w:rsidRDefault="00ED1FAB" w:rsidP="007C7148">
      <w:pPr>
        <w:adjustRightInd w:val="0"/>
        <w:spacing w:line="23" w:lineRule="atLeast"/>
        <w:rPr>
          <w:rFonts w:ascii="Garamond" w:hAnsi="Garamond" w:cs="Times New Roman"/>
          <w:bCs/>
          <w:color w:val="000000"/>
          <w:sz w:val="24"/>
          <w:szCs w:val="24"/>
        </w:rPr>
      </w:pPr>
      <w:r w:rsidRPr="00F56DD3">
        <w:rPr>
          <w:rFonts w:ascii="Garamond" w:hAnsi="Garamond" w:cs="Times New Roman"/>
          <w:bCs/>
          <w:color w:val="000000"/>
          <w:sz w:val="24"/>
          <w:szCs w:val="24"/>
        </w:rPr>
        <w:t xml:space="preserve">C - liczba punktów przyznanych za kryterium nr I – Cena </w:t>
      </w:r>
    </w:p>
    <w:p w14:paraId="076B8515" w14:textId="30342CBB" w:rsidR="007C7148" w:rsidRPr="00F56DD3" w:rsidRDefault="00F47D94" w:rsidP="007C7148">
      <w:pPr>
        <w:adjustRightInd w:val="0"/>
        <w:spacing w:line="23" w:lineRule="atLeast"/>
        <w:rPr>
          <w:rFonts w:ascii="Garamond" w:hAnsi="Garamond" w:cs="Times New Roman"/>
          <w:bCs/>
          <w:color w:val="000000"/>
          <w:sz w:val="24"/>
          <w:szCs w:val="24"/>
        </w:rPr>
      </w:pPr>
      <w:r w:rsidRPr="00F56DD3">
        <w:rPr>
          <w:rFonts w:ascii="Garamond" w:hAnsi="Garamond" w:cs="Times New Roman"/>
          <w:sz w:val="24"/>
          <w:szCs w:val="24"/>
        </w:rPr>
        <w:t>G – liczba punktów przyznanych za kryterium nr II - Okres gwarancji</w:t>
      </w:r>
      <w:r w:rsidR="00EE6650" w:rsidRPr="00F56DD3">
        <w:rPr>
          <w:rFonts w:ascii="Garamond" w:hAnsi="Garamond" w:cs="Times New Roman"/>
          <w:sz w:val="24"/>
          <w:szCs w:val="24"/>
        </w:rPr>
        <w:t xml:space="preserve"> </w:t>
      </w:r>
      <w:r w:rsidRPr="00F56DD3">
        <w:rPr>
          <w:rFonts w:ascii="Garamond" w:hAnsi="Garamond" w:cs="Times New Roman"/>
          <w:sz w:val="24"/>
          <w:szCs w:val="24"/>
        </w:rPr>
        <w:t>jakości na materiały i roboty budowlane</w:t>
      </w:r>
    </w:p>
    <w:p w14:paraId="42DD2469" w14:textId="77777777" w:rsidR="007C7148" w:rsidRPr="00F56DD3" w:rsidRDefault="007C7148" w:rsidP="00F5450F">
      <w:pPr>
        <w:adjustRightInd w:val="0"/>
        <w:spacing w:line="23" w:lineRule="atLeast"/>
        <w:jc w:val="both"/>
        <w:rPr>
          <w:rFonts w:ascii="Garamond" w:hAnsi="Garamond" w:cs="Times New Roman"/>
          <w:sz w:val="24"/>
          <w:szCs w:val="24"/>
        </w:rPr>
      </w:pPr>
    </w:p>
    <w:p w14:paraId="38CAA94F" w14:textId="77777777" w:rsidR="00ED1FAB" w:rsidRPr="00F56DD3" w:rsidRDefault="00F47D94" w:rsidP="00F5450F">
      <w:pPr>
        <w:adjustRightInd w:val="0"/>
        <w:spacing w:line="23" w:lineRule="atLeast"/>
        <w:jc w:val="both"/>
        <w:rPr>
          <w:rFonts w:ascii="Garamond" w:hAnsi="Garamond" w:cs="Times New Roman"/>
          <w:sz w:val="24"/>
          <w:szCs w:val="24"/>
        </w:rPr>
      </w:pPr>
      <w:r w:rsidRPr="00F56DD3">
        <w:rPr>
          <w:rFonts w:ascii="Garamond" w:hAnsi="Garamond" w:cs="Times New Roman"/>
          <w:sz w:val="24"/>
          <w:szCs w:val="24"/>
        </w:rPr>
        <w:t>Jeżeli nie można wybrać oferty najkorzystniejszej z uwagi na to, że dwie lub więcej ofert przedstawia taki sam bilans ceny lub kosztu i innych kryteriów oceny ofert (ma taka samą liczbę punktów), Zamawiający wybiera ofertę spośród tych ofert, która otrzymała najwyższą ocenę w kryterium o najwyższej wadze. Jeżeli oferty otrzymały taką samą ocenę w kryterium o najwyższej wadze, Zamawiający wybiera ofertę z najniższą ceną lub najniższym kosztem. Jeżeli nie można dokonać wyboru oferty w sposób wskazany w zdaniu poprzedzającym, Zamawiający wzywa Wykonawców, którzy złożyli te oferty, do złożenia w terminie określonym przez Zamawiającego ofert dodatkowych zawierających nową cenę lub koszt.</w:t>
      </w:r>
    </w:p>
    <w:p w14:paraId="51CE1B62" w14:textId="77777777" w:rsidR="00ED1FAB" w:rsidRPr="00F56DD3" w:rsidRDefault="00F47D94" w:rsidP="00F5450F">
      <w:pPr>
        <w:widowControl/>
        <w:tabs>
          <w:tab w:val="left" w:pos="426"/>
        </w:tabs>
        <w:suppressAutoHyphens/>
        <w:autoSpaceDE/>
        <w:autoSpaceDN/>
        <w:spacing w:line="23" w:lineRule="atLeast"/>
        <w:contextualSpacing/>
        <w:jc w:val="both"/>
        <w:rPr>
          <w:rFonts w:ascii="Garamond" w:hAnsi="Garamond" w:cs="Times New Roman"/>
          <w:sz w:val="24"/>
          <w:szCs w:val="24"/>
        </w:rPr>
      </w:pPr>
      <w:r w:rsidRPr="00F56DD3">
        <w:rPr>
          <w:rFonts w:ascii="Garamond" w:hAnsi="Garamond" w:cs="Times New Roman"/>
          <w:sz w:val="24"/>
          <w:szCs w:val="24"/>
        </w:rPr>
        <w:t>Najkorzystniejsza oferta w odniesieniu do tych kryteriów może uzyskać maksimum 100 punktów.</w:t>
      </w:r>
    </w:p>
    <w:p w14:paraId="6AFD56B7" w14:textId="4AD4B592" w:rsidR="00ED1FAB" w:rsidRPr="00F56DD3" w:rsidRDefault="00F47D94" w:rsidP="00F5450F">
      <w:pPr>
        <w:spacing w:before="36" w:line="278" w:lineRule="auto"/>
        <w:ind w:right="-24"/>
        <w:jc w:val="both"/>
        <w:rPr>
          <w:rFonts w:ascii="Garamond" w:hAnsi="Garamond" w:cs="Times New Roman"/>
          <w:sz w:val="24"/>
          <w:szCs w:val="24"/>
        </w:rPr>
      </w:pPr>
      <w:r w:rsidRPr="00F56DD3">
        <w:rPr>
          <w:rFonts w:ascii="Garamond" w:hAnsi="Garamond" w:cs="Times New Roman"/>
          <w:sz w:val="24"/>
          <w:szCs w:val="24"/>
        </w:rPr>
        <w:t>Zamawiający udzieli zamówienia Wykonawcy, którego oferta odpowiada wszystkim wymaganiom określonym w SWZ i została oceniona jako najkorzystniejsza w oparciu o podane kryteria oceny ofert.</w:t>
      </w:r>
    </w:p>
    <w:p w14:paraId="13F49BB3" w14:textId="77777777" w:rsidR="00ED1FAB" w:rsidRPr="00F56DD3" w:rsidRDefault="00ED1FAB" w:rsidP="00ED1FAB">
      <w:pPr>
        <w:spacing w:before="36" w:line="278" w:lineRule="auto"/>
        <w:ind w:right="-24"/>
        <w:jc w:val="both"/>
        <w:rPr>
          <w:rFonts w:ascii="Garamond" w:hAnsi="Garamond" w:cs="Times New Roman"/>
          <w:sz w:val="24"/>
          <w:szCs w:val="24"/>
        </w:rPr>
      </w:pPr>
    </w:p>
    <w:p w14:paraId="2A05E730" w14:textId="77777777" w:rsidR="00B3747F" w:rsidRPr="00F56DD3" w:rsidRDefault="00C73BB3" w:rsidP="000C0111">
      <w:pPr>
        <w:pStyle w:val="Akapitzlist"/>
        <w:numPr>
          <w:ilvl w:val="0"/>
          <w:numId w:val="14"/>
        </w:numPr>
        <w:tabs>
          <w:tab w:val="left" w:pos="836"/>
          <w:tab w:val="left" w:pos="837"/>
        </w:tabs>
        <w:spacing w:line="314" w:lineRule="auto"/>
        <w:ind w:left="116" w:right="-24" w:firstLine="0"/>
        <w:jc w:val="both"/>
        <w:rPr>
          <w:rFonts w:ascii="Garamond" w:hAnsi="Garamond" w:cs="Times New Roman"/>
          <w:b/>
          <w:sz w:val="24"/>
          <w:szCs w:val="24"/>
        </w:rPr>
      </w:pPr>
      <w:r w:rsidRPr="00F56DD3">
        <w:rPr>
          <w:rFonts w:ascii="Garamond" w:hAnsi="Garamond" w:cs="Times New Roman"/>
          <w:b/>
          <w:sz w:val="24"/>
          <w:szCs w:val="24"/>
        </w:rPr>
        <w:t>INFORMACJE O FORMALNOŚCIACH,</w:t>
      </w:r>
      <w:r w:rsidR="005C5942" w:rsidRPr="00F56DD3">
        <w:rPr>
          <w:rFonts w:ascii="Garamond" w:hAnsi="Garamond" w:cs="Times New Roman"/>
          <w:b/>
          <w:sz w:val="24"/>
          <w:szCs w:val="24"/>
        </w:rPr>
        <w:t xml:space="preserve"> </w:t>
      </w:r>
      <w:r w:rsidRPr="00F56DD3">
        <w:rPr>
          <w:rFonts w:ascii="Garamond" w:hAnsi="Garamond" w:cs="Times New Roman"/>
          <w:b/>
          <w:sz w:val="24"/>
          <w:szCs w:val="24"/>
        </w:rPr>
        <w:t>JAKIE MUSZĄ ZOSTAĆ DOPEŁNIONE PO WYBORZE OFERTY W CELU ZAWARCIA UMOWY W SPRAWIE ZAMÓWIENIA</w:t>
      </w:r>
      <w:r w:rsidR="005C5942" w:rsidRPr="00F56DD3">
        <w:rPr>
          <w:rFonts w:ascii="Garamond" w:hAnsi="Garamond" w:cs="Times New Roman"/>
          <w:b/>
          <w:sz w:val="24"/>
          <w:szCs w:val="24"/>
        </w:rPr>
        <w:t xml:space="preserve"> </w:t>
      </w:r>
      <w:r w:rsidRPr="00F56DD3">
        <w:rPr>
          <w:rFonts w:ascii="Garamond" w:hAnsi="Garamond" w:cs="Times New Roman"/>
          <w:b/>
          <w:sz w:val="24"/>
          <w:szCs w:val="24"/>
        </w:rPr>
        <w:t>PUBLICZNEGO</w:t>
      </w:r>
    </w:p>
    <w:p w14:paraId="3F82E904" w14:textId="77777777" w:rsidR="00B3747F" w:rsidRPr="00F56DD3" w:rsidRDefault="00B3747F" w:rsidP="00D404A1">
      <w:pPr>
        <w:pStyle w:val="Tekstpodstawowy"/>
        <w:spacing w:before="4"/>
        <w:ind w:left="0"/>
        <w:jc w:val="both"/>
        <w:rPr>
          <w:rFonts w:ascii="Garamond" w:hAnsi="Garamond" w:cs="Times New Roman"/>
          <w:b/>
        </w:rPr>
      </w:pPr>
    </w:p>
    <w:p w14:paraId="1C320A5C" w14:textId="77777777" w:rsidR="00B3747F" w:rsidRPr="00F56DD3" w:rsidRDefault="00C73BB3" w:rsidP="000C0111">
      <w:pPr>
        <w:pStyle w:val="Akapitzlist"/>
        <w:numPr>
          <w:ilvl w:val="0"/>
          <w:numId w:val="3"/>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Zamawiający zawiera umowę w sprawie zamówienia publicznego w terminie nie krótszym niż 5 dni od dnia przesłania zawiadomienia o wyborze najkorzystniejszej oferty.</w:t>
      </w:r>
    </w:p>
    <w:p w14:paraId="46C41EF9" w14:textId="006ACDE2" w:rsidR="00B3747F" w:rsidRPr="00F56DD3" w:rsidRDefault="00C73BB3" w:rsidP="000C0111">
      <w:pPr>
        <w:pStyle w:val="Akapitzlist"/>
        <w:numPr>
          <w:ilvl w:val="0"/>
          <w:numId w:val="3"/>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Zamawiający może zawrzeć umowę w sprawie zamówienia publicznego przed upływem terminu, o którym mowa w punkcie 1, jeżeli w postępowaniu o udzielenie zamówienia złożono tylko jedną</w:t>
      </w:r>
      <w:r w:rsidR="007D62E0" w:rsidRPr="00F56DD3">
        <w:rPr>
          <w:rFonts w:ascii="Garamond" w:hAnsi="Garamond" w:cs="Times New Roman"/>
          <w:sz w:val="24"/>
          <w:szCs w:val="24"/>
        </w:rPr>
        <w:t xml:space="preserve"> </w:t>
      </w:r>
      <w:r w:rsidRPr="00F56DD3">
        <w:rPr>
          <w:rFonts w:ascii="Garamond" w:hAnsi="Garamond" w:cs="Times New Roman"/>
          <w:sz w:val="24"/>
          <w:szCs w:val="24"/>
        </w:rPr>
        <w:t>ofertę.</w:t>
      </w:r>
    </w:p>
    <w:p w14:paraId="6CE50F18" w14:textId="77021644" w:rsidR="00B3747F" w:rsidRPr="00F56DD3" w:rsidRDefault="00C73BB3" w:rsidP="000C0111">
      <w:pPr>
        <w:pStyle w:val="Akapitzlist"/>
        <w:numPr>
          <w:ilvl w:val="0"/>
          <w:numId w:val="3"/>
        </w:numPr>
        <w:spacing w:before="2"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Wykonawca, którego oferta zostanie uznana za najkorzystniejszą, będzie zobowiązany przed podpisaniem umowy do wniesienia zabezpieczenia należytego wykonania umowy w wysokości i formie określonej w punkcie XVIII</w:t>
      </w:r>
      <w:r w:rsidR="00AA616D">
        <w:rPr>
          <w:rFonts w:ascii="Garamond" w:hAnsi="Garamond" w:cs="Times New Roman"/>
          <w:sz w:val="24"/>
          <w:szCs w:val="24"/>
        </w:rPr>
        <w:t xml:space="preserve"> </w:t>
      </w:r>
      <w:r w:rsidRPr="00F56DD3">
        <w:rPr>
          <w:rFonts w:ascii="Garamond" w:hAnsi="Garamond" w:cs="Times New Roman"/>
          <w:sz w:val="24"/>
          <w:szCs w:val="24"/>
        </w:rPr>
        <w:t>SWZ.</w:t>
      </w:r>
    </w:p>
    <w:p w14:paraId="2A81075A" w14:textId="73772710" w:rsidR="007C7148" w:rsidRPr="00F56DD3" w:rsidRDefault="00C73BB3" w:rsidP="000C0111">
      <w:pPr>
        <w:pStyle w:val="Akapitzlist"/>
        <w:numPr>
          <w:ilvl w:val="0"/>
          <w:numId w:val="3"/>
        </w:numPr>
        <w:spacing w:before="1"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W przypadku wyboru oferty złożonej przez Wykonawców wspólnie ubiegających</w:t>
      </w:r>
      <w:r w:rsidR="007D62E0" w:rsidRPr="00F56DD3">
        <w:rPr>
          <w:rFonts w:ascii="Garamond" w:hAnsi="Garamond" w:cs="Times New Roman"/>
          <w:sz w:val="24"/>
          <w:szCs w:val="24"/>
        </w:rPr>
        <w:t xml:space="preserve"> </w:t>
      </w:r>
      <w:r w:rsidRPr="00F56DD3">
        <w:rPr>
          <w:rFonts w:ascii="Garamond" w:hAnsi="Garamond" w:cs="Times New Roman"/>
          <w:sz w:val="24"/>
          <w:szCs w:val="24"/>
        </w:rPr>
        <w:t>się</w:t>
      </w:r>
      <w:r w:rsidR="007D62E0" w:rsidRPr="00F56DD3">
        <w:rPr>
          <w:rFonts w:ascii="Garamond" w:hAnsi="Garamond" w:cs="Times New Roman"/>
          <w:sz w:val="24"/>
          <w:szCs w:val="24"/>
        </w:rPr>
        <w:t xml:space="preserve"> </w:t>
      </w:r>
      <w:r w:rsidRPr="00F56DD3">
        <w:rPr>
          <w:rFonts w:ascii="Garamond" w:hAnsi="Garamond" w:cs="Times New Roman"/>
          <w:sz w:val="24"/>
          <w:szCs w:val="24"/>
        </w:rPr>
        <w:t>o udzielenie zamówienia Zamawiający zastrzega sobie prawo żądania przed zawarciem umowy w sprawie zamówienia publicznego umowy regulującej współpracę tych</w:t>
      </w:r>
      <w:r w:rsidR="007D62E0" w:rsidRPr="00F56DD3">
        <w:rPr>
          <w:rFonts w:ascii="Garamond" w:hAnsi="Garamond" w:cs="Times New Roman"/>
          <w:sz w:val="24"/>
          <w:szCs w:val="24"/>
        </w:rPr>
        <w:t xml:space="preserve"> </w:t>
      </w:r>
      <w:r w:rsidRPr="00F56DD3">
        <w:rPr>
          <w:rFonts w:ascii="Garamond" w:hAnsi="Garamond" w:cs="Times New Roman"/>
          <w:sz w:val="24"/>
          <w:szCs w:val="24"/>
        </w:rPr>
        <w:t>Wykonawców.</w:t>
      </w:r>
    </w:p>
    <w:p w14:paraId="3303D672" w14:textId="261D20AC" w:rsidR="007C7148" w:rsidRPr="00F56DD3" w:rsidRDefault="00C73BB3" w:rsidP="000C0111">
      <w:pPr>
        <w:pStyle w:val="Akapitzlist"/>
        <w:numPr>
          <w:ilvl w:val="0"/>
          <w:numId w:val="3"/>
        </w:numPr>
        <w:spacing w:before="1"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Wykonawca będzie zobowiązany do podpisania umowy w miejscu i terminie wskazanym przez Zamawiającego.</w:t>
      </w:r>
      <w:r w:rsidR="007D62E0" w:rsidRPr="00F56DD3">
        <w:rPr>
          <w:rFonts w:ascii="Garamond" w:hAnsi="Garamond" w:cs="Times New Roman"/>
          <w:sz w:val="24"/>
          <w:szCs w:val="24"/>
        </w:rPr>
        <w:t xml:space="preserve"> </w:t>
      </w:r>
      <w:r w:rsidR="007C7148" w:rsidRPr="00F56DD3">
        <w:rPr>
          <w:rFonts w:ascii="Garamond" w:hAnsi="Garamond" w:cs="Times New Roman"/>
          <w:sz w:val="24"/>
          <w:szCs w:val="24"/>
        </w:rPr>
        <w:t>Jeżeli Wykonawca, którego oferta została wybrana</w:t>
      </w:r>
      <w:r w:rsidR="007D62E0" w:rsidRPr="00F56DD3">
        <w:rPr>
          <w:rFonts w:ascii="Garamond" w:hAnsi="Garamond" w:cs="Times New Roman"/>
          <w:sz w:val="24"/>
          <w:szCs w:val="24"/>
        </w:rPr>
        <w:t xml:space="preserve"> </w:t>
      </w:r>
      <w:r w:rsidR="007C7148" w:rsidRPr="00F56DD3">
        <w:rPr>
          <w:rFonts w:ascii="Garamond" w:hAnsi="Garamond" w:cs="Times New Roman"/>
          <w:sz w:val="24"/>
          <w:szCs w:val="24"/>
        </w:rPr>
        <w:t xml:space="preserve">jako najkorzystniejsza, uchyla się od zawarcia umowy w sprawie zamówienia publicznego lub nie wnosi wymaganego zabezpieczenia należytego wykonania umowy, Zamawiający może dokonać ponownego badania i oceny ofert </w:t>
      </w:r>
      <w:r w:rsidR="007C7148" w:rsidRPr="00F56DD3">
        <w:rPr>
          <w:rFonts w:ascii="Garamond" w:hAnsi="Garamond" w:cs="Times New Roman"/>
          <w:sz w:val="24"/>
          <w:szCs w:val="24"/>
        </w:rPr>
        <w:lastRenderedPageBreak/>
        <w:t>spośród ofert pozostałych w postępowaniu Wykonawców oraz wybrać ofertę najkorzystniejszą albo unieważnić postępowanie.</w:t>
      </w:r>
    </w:p>
    <w:p w14:paraId="3546A995" w14:textId="77777777" w:rsidR="00B3747F" w:rsidRPr="00F56DD3" w:rsidRDefault="00B3747F" w:rsidP="007C7148">
      <w:pPr>
        <w:tabs>
          <w:tab w:val="left" w:pos="543"/>
          <w:tab w:val="left" w:pos="544"/>
        </w:tabs>
        <w:spacing w:before="43" w:line="278" w:lineRule="auto"/>
        <w:ind w:right="-24"/>
        <w:jc w:val="both"/>
        <w:rPr>
          <w:rFonts w:ascii="Garamond" w:hAnsi="Garamond" w:cs="Times New Roman"/>
          <w:sz w:val="24"/>
          <w:szCs w:val="24"/>
        </w:rPr>
      </w:pPr>
    </w:p>
    <w:p w14:paraId="72E48E9F" w14:textId="77777777" w:rsidR="00B3747F" w:rsidRPr="00F56DD3" w:rsidRDefault="00C73BB3" w:rsidP="000C0111">
      <w:pPr>
        <w:pStyle w:val="Akapitzlist"/>
        <w:numPr>
          <w:ilvl w:val="0"/>
          <w:numId w:val="14"/>
        </w:numPr>
        <w:tabs>
          <w:tab w:val="left" w:pos="837"/>
        </w:tabs>
        <w:spacing w:before="1"/>
        <w:ind w:hanging="721"/>
        <w:jc w:val="both"/>
        <w:rPr>
          <w:rFonts w:ascii="Garamond" w:hAnsi="Garamond" w:cs="Times New Roman"/>
          <w:b/>
          <w:sz w:val="24"/>
          <w:szCs w:val="24"/>
        </w:rPr>
      </w:pPr>
      <w:r w:rsidRPr="00F56DD3">
        <w:rPr>
          <w:rFonts w:ascii="Garamond" w:hAnsi="Garamond" w:cs="Times New Roman"/>
          <w:b/>
          <w:sz w:val="24"/>
          <w:szCs w:val="24"/>
        </w:rPr>
        <w:t>WYMAGANIA DOTYCZĄCE ZABEZPIECZENIA NALEŻYTEGO WYKONANIAUMOWY</w:t>
      </w:r>
    </w:p>
    <w:p w14:paraId="45404D44" w14:textId="77777777" w:rsidR="00B3747F" w:rsidRPr="00F56DD3" w:rsidRDefault="00B3747F" w:rsidP="00D404A1">
      <w:pPr>
        <w:pStyle w:val="Tekstpodstawowy"/>
        <w:spacing w:before="2"/>
        <w:ind w:left="0"/>
        <w:jc w:val="both"/>
        <w:rPr>
          <w:rFonts w:ascii="Garamond" w:hAnsi="Garamond" w:cs="Times New Roman"/>
          <w:b/>
        </w:rPr>
      </w:pPr>
    </w:p>
    <w:p w14:paraId="4EE10BEF" w14:textId="2C79601D" w:rsidR="00B3747F"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 xml:space="preserve">Od Wykonawcy, którego oferta zostanie wybrana, wymagane będzie zabezpieczenie należytego wykonania umowy w wysokości </w:t>
      </w:r>
      <w:r w:rsidRPr="00F56DD3">
        <w:rPr>
          <w:rFonts w:ascii="Garamond" w:hAnsi="Garamond" w:cs="Times New Roman"/>
          <w:b/>
          <w:sz w:val="24"/>
          <w:szCs w:val="24"/>
        </w:rPr>
        <w:t xml:space="preserve">5 % </w:t>
      </w:r>
      <w:r w:rsidRPr="00F56DD3">
        <w:rPr>
          <w:rFonts w:ascii="Garamond" w:hAnsi="Garamond" w:cs="Times New Roman"/>
          <w:sz w:val="24"/>
          <w:szCs w:val="24"/>
        </w:rPr>
        <w:t>ceny całkowitej brutto</w:t>
      </w:r>
      <w:r w:rsidR="007D62E0" w:rsidRPr="00F56DD3">
        <w:rPr>
          <w:rFonts w:ascii="Garamond" w:hAnsi="Garamond" w:cs="Times New Roman"/>
          <w:sz w:val="24"/>
          <w:szCs w:val="24"/>
        </w:rPr>
        <w:t xml:space="preserve"> </w:t>
      </w:r>
      <w:r w:rsidRPr="00F56DD3">
        <w:rPr>
          <w:rFonts w:ascii="Garamond" w:hAnsi="Garamond" w:cs="Times New Roman"/>
          <w:sz w:val="24"/>
          <w:szCs w:val="24"/>
        </w:rPr>
        <w:t>podanej</w:t>
      </w:r>
      <w:r w:rsidR="007D62E0" w:rsidRPr="00F56DD3">
        <w:rPr>
          <w:rFonts w:ascii="Garamond" w:hAnsi="Garamond" w:cs="Times New Roman"/>
          <w:sz w:val="24"/>
          <w:szCs w:val="24"/>
        </w:rPr>
        <w:t xml:space="preserve"> </w:t>
      </w:r>
      <w:r w:rsidRPr="00F56DD3">
        <w:rPr>
          <w:rFonts w:ascii="Garamond" w:hAnsi="Garamond" w:cs="Times New Roman"/>
          <w:sz w:val="24"/>
          <w:szCs w:val="24"/>
        </w:rPr>
        <w:t>w ofercie.</w:t>
      </w:r>
    </w:p>
    <w:p w14:paraId="2A93AEAF" w14:textId="77777777" w:rsidR="00B3747F"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 xml:space="preserve">Zabezpieczenie służy pokryciu roszczeń z tytułu niewykonania lub </w:t>
      </w:r>
      <w:r w:rsidR="00DE7433" w:rsidRPr="00F56DD3">
        <w:rPr>
          <w:rFonts w:ascii="Garamond" w:hAnsi="Garamond" w:cs="Times New Roman"/>
          <w:sz w:val="24"/>
          <w:szCs w:val="24"/>
        </w:rPr>
        <w:t>ni</w:t>
      </w:r>
      <w:r w:rsidRPr="00F56DD3">
        <w:rPr>
          <w:rFonts w:ascii="Garamond" w:hAnsi="Garamond" w:cs="Times New Roman"/>
          <w:sz w:val="24"/>
          <w:szCs w:val="24"/>
        </w:rPr>
        <w:t>enależytego wykonania umowy.</w:t>
      </w:r>
    </w:p>
    <w:p w14:paraId="7EA147C3" w14:textId="77777777" w:rsidR="00B3747F"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 xml:space="preserve">Zabezpieczenie może być wnoszone według wyboru Wykonawcy w jednej lub w kilku formach określonych w </w:t>
      </w:r>
      <w:r w:rsidR="00F5450F" w:rsidRPr="00F56DD3">
        <w:rPr>
          <w:rFonts w:ascii="Garamond" w:hAnsi="Garamond" w:cs="Times New Roman"/>
          <w:sz w:val="24"/>
          <w:szCs w:val="24"/>
        </w:rPr>
        <w:t xml:space="preserve">art. </w:t>
      </w:r>
      <w:r w:rsidRPr="00F56DD3">
        <w:rPr>
          <w:rFonts w:ascii="Garamond" w:hAnsi="Garamond" w:cs="Times New Roman"/>
          <w:sz w:val="24"/>
          <w:szCs w:val="24"/>
        </w:rPr>
        <w:t>450 ust. 1uPzp.</w:t>
      </w:r>
    </w:p>
    <w:p w14:paraId="0C4AFC07" w14:textId="77777777" w:rsidR="00B3747F"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Zamawiający nie wyraża zgody na wniesienie zabezpieczenia w formach określonych w art. 450 ust. 2uPzp.</w:t>
      </w:r>
    </w:p>
    <w:p w14:paraId="26F8621F" w14:textId="056D78B0" w:rsidR="007C7148" w:rsidRPr="00655A14" w:rsidRDefault="00CD48A5" w:rsidP="00655A14">
      <w:pPr>
        <w:widowControl/>
        <w:numPr>
          <w:ilvl w:val="0"/>
          <w:numId w:val="2"/>
        </w:numPr>
        <w:tabs>
          <w:tab w:val="left" w:pos="426"/>
        </w:tabs>
        <w:suppressAutoHyphens/>
        <w:autoSpaceDE/>
        <w:autoSpaceDN/>
        <w:spacing w:line="276" w:lineRule="auto"/>
        <w:ind w:left="142" w:hanging="284"/>
        <w:contextualSpacing/>
        <w:jc w:val="both"/>
        <w:rPr>
          <w:rFonts w:ascii="Garamond" w:eastAsia="Arial Unicode MS" w:hAnsi="Garamond" w:cs="Times New Roman"/>
          <w:color w:val="000000"/>
          <w:sz w:val="24"/>
          <w:szCs w:val="24"/>
          <w:u w:color="000000"/>
        </w:rPr>
      </w:pPr>
      <w:r w:rsidRPr="00F56DD3">
        <w:rPr>
          <w:rFonts w:ascii="Garamond" w:eastAsia="Arial Unicode MS" w:hAnsi="Garamond" w:cs="Times New Roman"/>
          <w:color w:val="000000"/>
          <w:sz w:val="24"/>
          <w:szCs w:val="24"/>
          <w:u w:color="000000"/>
        </w:rPr>
        <w:t>Zabezpieczenie wnoszone w pieniądzu Wykonawca wpłaca przelewem na</w:t>
      </w:r>
      <w:r w:rsidR="00655A14">
        <w:rPr>
          <w:rFonts w:ascii="Garamond" w:eastAsia="Arial Unicode MS" w:hAnsi="Garamond" w:cs="Times New Roman"/>
          <w:color w:val="000000"/>
          <w:sz w:val="24"/>
          <w:szCs w:val="24"/>
          <w:u w:color="000000"/>
        </w:rPr>
        <w:t xml:space="preserve"> rachunek bankowy Zamawiającego, </w:t>
      </w:r>
      <w:r w:rsidRPr="00655A14">
        <w:rPr>
          <w:rFonts w:ascii="Garamond" w:eastAsia="Arial Unicode MS" w:hAnsi="Garamond" w:cs="Times New Roman"/>
          <w:sz w:val="24"/>
          <w:szCs w:val="24"/>
          <w:u w:color="000000"/>
        </w:rPr>
        <w:t>z adnotacją:</w:t>
      </w:r>
      <w:r w:rsidR="005C5942" w:rsidRPr="00655A14">
        <w:rPr>
          <w:rFonts w:ascii="Garamond" w:eastAsia="Arial Unicode MS" w:hAnsi="Garamond" w:cs="Times New Roman"/>
          <w:sz w:val="24"/>
          <w:szCs w:val="24"/>
          <w:u w:color="000000"/>
        </w:rPr>
        <w:t xml:space="preserve"> </w:t>
      </w:r>
      <w:r w:rsidRPr="00655A14">
        <w:rPr>
          <w:rFonts w:ascii="Garamond" w:eastAsia="Arial Unicode MS" w:hAnsi="Garamond" w:cs="Times New Roman"/>
          <w:sz w:val="24"/>
          <w:szCs w:val="24"/>
          <w:u w:color="000000"/>
        </w:rPr>
        <w:t>„</w:t>
      </w:r>
      <w:r w:rsidRPr="00655A14">
        <w:rPr>
          <w:rFonts w:ascii="Garamond" w:eastAsia="Arial Unicode MS" w:hAnsi="Garamond" w:cs="Times New Roman"/>
          <w:b/>
          <w:sz w:val="24"/>
          <w:szCs w:val="24"/>
          <w:u w:color="000000"/>
        </w:rPr>
        <w:t>zabezpieczenie należytego wykonania umowy</w:t>
      </w:r>
      <w:r w:rsidR="005C5942" w:rsidRPr="00655A14">
        <w:rPr>
          <w:rFonts w:ascii="Garamond" w:eastAsia="Arial Unicode MS" w:hAnsi="Garamond" w:cs="Times New Roman"/>
          <w:b/>
          <w:sz w:val="24"/>
          <w:szCs w:val="24"/>
          <w:u w:color="000000"/>
        </w:rPr>
        <w:t xml:space="preserve"> </w:t>
      </w:r>
      <w:r w:rsidRPr="00655A14">
        <w:rPr>
          <w:rFonts w:ascii="Garamond" w:eastAsia="Arial Unicode MS" w:hAnsi="Garamond" w:cs="Times New Roman"/>
          <w:b/>
          <w:sz w:val="24"/>
          <w:szCs w:val="24"/>
          <w:u w:color="000000"/>
        </w:rPr>
        <w:t>nr sprawy”</w:t>
      </w:r>
    </w:p>
    <w:p w14:paraId="21D90433" w14:textId="0EB27940" w:rsidR="0067532C"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 treści zabezpieczenia przedstawionego w formie gwarancji/poręczenia winno wynikać, że bank, ubezpieczyciel, poręczyciel zapłaci, na rzecz Zamawiającego w</w:t>
      </w:r>
      <w:r w:rsidR="00EE6650" w:rsidRPr="00F56DD3">
        <w:rPr>
          <w:rFonts w:ascii="Garamond" w:hAnsi="Garamond" w:cs="Times New Roman"/>
          <w:sz w:val="24"/>
          <w:szCs w:val="24"/>
        </w:rPr>
        <w:t xml:space="preserve"> </w:t>
      </w:r>
      <w:r w:rsidRPr="00F56DD3">
        <w:rPr>
          <w:rFonts w:ascii="Garamond" w:hAnsi="Garamond" w:cs="Times New Roman"/>
          <w:sz w:val="24"/>
          <w:szCs w:val="24"/>
        </w:rPr>
        <w:t>terminie</w:t>
      </w:r>
      <w:r w:rsidR="00EE6650" w:rsidRPr="00F56DD3">
        <w:rPr>
          <w:rFonts w:ascii="Garamond" w:hAnsi="Garamond" w:cs="Times New Roman"/>
          <w:sz w:val="24"/>
          <w:szCs w:val="24"/>
        </w:rPr>
        <w:t xml:space="preserve"> </w:t>
      </w:r>
      <w:r w:rsidRPr="00F56DD3">
        <w:rPr>
          <w:rFonts w:ascii="Garamond" w:hAnsi="Garamond" w:cs="Times New Roman"/>
          <w:sz w:val="24"/>
          <w:szCs w:val="24"/>
        </w:rPr>
        <w:t>maksymalnie 30 dni od pisemnego żądania kwotę zabezpieczenia, na pierwsze</w:t>
      </w:r>
      <w:r w:rsidR="00EE6650" w:rsidRPr="00F56DD3">
        <w:rPr>
          <w:rFonts w:ascii="Garamond" w:hAnsi="Garamond" w:cs="Times New Roman"/>
          <w:sz w:val="24"/>
          <w:szCs w:val="24"/>
        </w:rPr>
        <w:t xml:space="preserve"> </w:t>
      </w:r>
      <w:r w:rsidRPr="00F56DD3">
        <w:rPr>
          <w:rFonts w:ascii="Garamond" w:hAnsi="Garamond" w:cs="Times New Roman"/>
          <w:sz w:val="24"/>
          <w:szCs w:val="24"/>
        </w:rPr>
        <w:t>wezwanie Zamawiającego, bez odwołania, bez warunku, niezależnie od kwestionowania czy zastrzeżeń Wykonawcy i bez dochodzenia</w:t>
      </w:r>
      <w:r w:rsidR="007C7148" w:rsidRPr="00F56DD3">
        <w:rPr>
          <w:rFonts w:ascii="Garamond" w:hAnsi="Garamond" w:cs="Times New Roman"/>
          <w:sz w:val="24"/>
          <w:szCs w:val="24"/>
        </w:rPr>
        <w:t>,</w:t>
      </w:r>
      <w:r w:rsidRPr="00F56DD3">
        <w:rPr>
          <w:rFonts w:ascii="Garamond" w:hAnsi="Garamond" w:cs="Times New Roman"/>
          <w:sz w:val="24"/>
          <w:szCs w:val="24"/>
        </w:rPr>
        <w:t xml:space="preserve"> czy wezwanie Zamawiającego jest uzasadnione czy nie.</w:t>
      </w:r>
    </w:p>
    <w:p w14:paraId="1D82E734" w14:textId="77777777" w:rsidR="0067532C"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W przypadku, gdy zabezpieczenie, będzie wnoszone w formie innej niż pieniądz, Zamawiający zastrzega sobie prawo do akceptacji projektu ww.</w:t>
      </w:r>
      <w:r w:rsidR="005C5942" w:rsidRPr="00F56DD3">
        <w:rPr>
          <w:rFonts w:ascii="Garamond" w:hAnsi="Garamond" w:cs="Times New Roman"/>
          <w:sz w:val="24"/>
          <w:szCs w:val="24"/>
        </w:rPr>
        <w:t xml:space="preserve"> </w:t>
      </w:r>
      <w:r w:rsidRPr="00F56DD3">
        <w:rPr>
          <w:rFonts w:ascii="Garamond" w:hAnsi="Garamond" w:cs="Times New Roman"/>
          <w:sz w:val="24"/>
          <w:szCs w:val="24"/>
        </w:rPr>
        <w:t>dokumentu.</w:t>
      </w:r>
    </w:p>
    <w:p w14:paraId="41EC8517" w14:textId="77777777" w:rsidR="0067532C" w:rsidRPr="00F56DD3" w:rsidRDefault="00C73BB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Zamawiający zwraca zabezpieczenie w terminie 30 dni od dnia wykonania zamówienia i uznania przez Zamawiającego za należycie</w:t>
      </w:r>
      <w:r w:rsidR="005C5942" w:rsidRPr="00F56DD3">
        <w:rPr>
          <w:rFonts w:ascii="Garamond" w:hAnsi="Garamond" w:cs="Times New Roman"/>
          <w:sz w:val="24"/>
          <w:szCs w:val="24"/>
        </w:rPr>
        <w:t xml:space="preserve"> </w:t>
      </w:r>
      <w:r w:rsidRPr="00F56DD3">
        <w:rPr>
          <w:rFonts w:ascii="Garamond" w:hAnsi="Garamond" w:cs="Times New Roman"/>
          <w:sz w:val="24"/>
          <w:szCs w:val="24"/>
        </w:rPr>
        <w:t>wykonane.</w:t>
      </w:r>
    </w:p>
    <w:p w14:paraId="29BA9CF9" w14:textId="77777777" w:rsidR="0067532C" w:rsidRPr="00F56DD3" w:rsidRDefault="00A65E6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 xml:space="preserve">Zamawiający zwróci zabezpieczenie należytego wykonania umowy zgodnie z art. 453 </w:t>
      </w:r>
      <w:proofErr w:type="spellStart"/>
      <w:r w:rsidR="00293C12" w:rsidRPr="00F56DD3">
        <w:rPr>
          <w:rFonts w:ascii="Garamond" w:hAnsi="Garamond" w:cs="Times New Roman"/>
          <w:sz w:val="24"/>
          <w:szCs w:val="24"/>
        </w:rPr>
        <w:t>u</w:t>
      </w:r>
      <w:r w:rsidRPr="00F56DD3">
        <w:rPr>
          <w:rFonts w:ascii="Garamond" w:hAnsi="Garamond" w:cs="Times New Roman"/>
          <w:sz w:val="24"/>
          <w:szCs w:val="24"/>
        </w:rPr>
        <w:t>Pzp</w:t>
      </w:r>
      <w:proofErr w:type="spellEnd"/>
      <w:r w:rsidRPr="00F56DD3">
        <w:rPr>
          <w:rFonts w:ascii="Garamond" w:hAnsi="Garamond" w:cs="Times New Roman"/>
          <w:sz w:val="24"/>
          <w:szCs w:val="24"/>
        </w:rPr>
        <w:t>.</w:t>
      </w:r>
    </w:p>
    <w:p w14:paraId="7724B939" w14:textId="77777777" w:rsidR="0067532C" w:rsidRPr="00F56DD3" w:rsidRDefault="00A65E6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Zamawiający pozostawi na zabezpieczenie roszczeń z tytułu rękojmi za wady lub gwarancji kwotę nieprzekraczającą 30% zabezpieczenia.</w:t>
      </w:r>
    </w:p>
    <w:p w14:paraId="56E2A575" w14:textId="77777777" w:rsidR="00A65E63" w:rsidRPr="00F56DD3" w:rsidRDefault="00A65E63" w:rsidP="000C0111">
      <w:pPr>
        <w:pStyle w:val="Akapitzlist"/>
        <w:numPr>
          <w:ilvl w:val="0"/>
          <w:numId w:val="2"/>
        </w:numPr>
        <w:spacing w:line="276" w:lineRule="auto"/>
        <w:ind w:left="142" w:right="-24" w:hanging="284"/>
        <w:jc w:val="both"/>
        <w:rPr>
          <w:rFonts w:ascii="Garamond" w:hAnsi="Garamond" w:cs="Times New Roman"/>
          <w:sz w:val="24"/>
          <w:szCs w:val="24"/>
        </w:rPr>
      </w:pPr>
      <w:r w:rsidRPr="00F56DD3">
        <w:rPr>
          <w:rFonts w:ascii="Garamond" w:hAnsi="Garamond" w:cs="Times New Roman"/>
          <w:sz w:val="24"/>
          <w:szCs w:val="24"/>
        </w:rPr>
        <w:t>Kwota, o której mowa w ust. 10, jest zwracana nie później niż w 15. dniu po upływie okresu rękojmi za wady lub gwarancji.</w:t>
      </w:r>
    </w:p>
    <w:p w14:paraId="4FF26D1E" w14:textId="77777777" w:rsidR="00FE2346" w:rsidRPr="00F56DD3" w:rsidRDefault="00FE2346" w:rsidP="00D404A1">
      <w:pPr>
        <w:pStyle w:val="Tekstpodstawowy"/>
        <w:spacing w:before="9"/>
        <w:ind w:left="0"/>
        <w:jc w:val="both"/>
        <w:rPr>
          <w:rFonts w:ascii="Garamond" w:hAnsi="Garamond" w:cs="Times New Roman"/>
        </w:rPr>
      </w:pPr>
    </w:p>
    <w:p w14:paraId="17E63F5C" w14:textId="144363B8" w:rsidR="00B3747F" w:rsidRPr="00645D8B" w:rsidRDefault="00C73BB3" w:rsidP="00645D8B">
      <w:pPr>
        <w:pStyle w:val="Akapitzlist"/>
        <w:numPr>
          <w:ilvl w:val="0"/>
          <w:numId w:val="14"/>
        </w:numPr>
        <w:tabs>
          <w:tab w:val="left" w:pos="836"/>
          <w:tab w:val="left" w:pos="837"/>
        </w:tabs>
        <w:spacing w:line="314" w:lineRule="auto"/>
        <w:ind w:left="116" w:right="219" w:firstLine="0"/>
        <w:jc w:val="both"/>
        <w:rPr>
          <w:rFonts w:ascii="Garamond" w:hAnsi="Garamond" w:cs="Times New Roman"/>
          <w:b/>
          <w:sz w:val="24"/>
          <w:szCs w:val="24"/>
        </w:rPr>
      </w:pPr>
      <w:r w:rsidRPr="00F56DD3">
        <w:rPr>
          <w:rFonts w:ascii="Garamond" w:hAnsi="Garamond" w:cs="Times New Roman"/>
          <w:b/>
          <w:sz w:val="24"/>
          <w:szCs w:val="24"/>
        </w:rPr>
        <w:t>PROJEKTOWANE POSTANOWIENIA UMOWY W SPRAWIE ZAMÓWIENIA PUBLICZNEGO,KTÓRE ZOSTANĄ WPROWADZONE DO TREŚCI TEJ</w:t>
      </w:r>
      <w:r w:rsidR="00FB4DD3">
        <w:rPr>
          <w:rFonts w:ascii="Garamond" w:hAnsi="Garamond" w:cs="Times New Roman"/>
          <w:b/>
          <w:sz w:val="24"/>
          <w:szCs w:val="24"/>
        </w:rPr>
        <w:t xml:space="preserve"> </w:t>
      </w:r>
      <w:r w:rsidRPr="00F56DD3">
        <w:rPr>
          <w:rFonts w:ascii="Garamond" w:hAnsi="Garamond" w:cs="Times New Roman"/>
          <w:b/>
          <w:sz w:val="24"/>
          <w:szCs w:val="24"/>
        </w:rPr>
        <w:t>UMOWY</w:t>
      </w:r>
    </w:p>
    <w:p w14:paraId="77196211" w14:textId="77777777" w:rsidR="00A65E63" w:rsidRPr="00F56DD3" w:rsidRDefault="00F47D94" w:rsidP="009844A5">
      <w:pPr>
        <w:tabs>
          <w:tab w:val="left" w:pos="426"/>
        </w:tabs>
        <w:spacing w:line="23" w:lineRule="atLeast"/>
        <w:contextualSpacing/>
        <w:jc w:val="both"/>
        <w:rPr>
          <w:rFonts w:ascii="Garamond" w:eastAsia="Arial Unicode MS" w:hAnsi="Garamond" w:cs="Times New Roman"/>
          <w:bCs/>
          <w:iCs/>
          <w:sz w:val="24"/>
          <w:szCs w:val="24"/>
          <w:u w:color="000000"/>
        </w:rPr>
      </w:pPr>
      <w:r w:rsidRPr="00F56DD3">
        <w:rPr>
          <w:rFonts w:ascii="Garamond" w:eastAsia="Arial Unicode MS" w:hAnsi="Garamond" w:cs="Times New Roman"/>
          <w:color w:val="000000"/>
          <w:sz w:val="24"/>
          <w:szCs w:val="24"/>
          <w:u w:color="000000"/>
        </w:rPr>
        <w:t xml:space="preserve">Projektowane postanowienia umowy zawiera </w:t>
      </w:r>
      <w:r w:rsidRPr="00F56DD3">
        <w:rPr>
          <w:rFonts w:ascii="Garamond" w:eastAsia="Arial Unicode MS" w:hAnsi="Garamond" w:cs="Times New Roman"/>
          <w:b/>
          <w:bCs/>
          <w:iCs/>
          <w:sz w:val="24"/>
          <w:szCs w:val="24"/>
          <w:u w:color="000000"/>
        </w:rPr>
        <w:t xml:space="preserve">Załącznik Nr </w:t>
      </w:r>
      <w:r w:rsidR="005C5942" w:rsidRPr="00F56DD3">
        <w:rPr>
          <w:rFonts w:ascii="Garamond" w:eastAsia="Arial Unicode MS" w:hAnsi="Garamond" w:cs="Times New Roman"/>
          <w:b/>
          <w:bCs/>
          <w:iCs/>
          <w:sz w:val="24"/>
          <w:szCs w:val="24"/>
          <w:u w:color="000000"/>
        </w:rPr>
        <w:t>5</w:t>
      </w:r>
      <w:r w:rsidRPr="00F56DD3">
        <w:rPr>
          <w:rFonts w:ascii="Garamond" w:eastAsia="Arial Unicode MS" w:hAnsi="Garamond" w:cs="Times New Roman"/>
          <w:b/>
          <w:bCs/>
          <w:iCs/>
          <w:sz w:val="24"/>
          <w:szCs w:val="24"/>
          <w:u w:color="000000"/>
        </w:rPr>
        <w:t xml:space="preserve"> do SWZ</w:t>
      </w:r>
      <w:r w:rsidRPr="00F56DD3">
        <w:rPr>
          <w:rFonts w:ascii="Garamond" w:eastAsia="Arial Unicode MS" w:hAnsi="Garamond" w:cs="Times New Roman"/>
          <w:bCs/>
          <w:iCs/>
          <w:sz w:val="24"/>
          <w:szCs w:val="24"/>
          <w:u w:color="000000"/>
        </w:rPr>
        <w:t>.</w:t>
      </w:r>
    </w:p>
    <w:p w14:paraId="23D4287A" w14:textId="77777777" w:rsidR="00A65E63" w:rsidRPr="00F56DD3" w:rsidRDefault="00F47D94" w:rsidP="009844A5">
      <w:pPr>
        <w:tabs>
          <w:tab w:val="left" w:pos="426"/>
        </w:tabs>
        <w:spacing w:line="23" w:lineRule="atLeast"/>
        <w:contextualSpacing/>
        <w:jc w:val="both"/>
        <w:rPr>
          <w:rFonts w:ascii="Garamond" w:eastAsia="Arial Unicode MS" w:hAnsi="Garamond" w:cs="Times New Roman"/>
          <w:bCs/>
          <w:iCs/>
          <w:sz w:val="24"/>
          <w:szCs w:val="24"/>
          <w:u w:color="000000"/>
        </w:rPr>
      </w:pPr>
      <w:r w:rsidRPr="00F56DD3">
        <w:rPr>
          <w:rFonts w:ascii="Garamond" w:eastAsia="Arial Unicode MS" w:hAnsi="Garamond" w:cs="Times New Roman"/>
          <w:bCs/>
          <w:iCs/>
          <w:sz w:val="24"/>
          <w:szCs w:val="24"/>
          <w:u w:color="000000"/>
        </w:rPr>
        <w:t xml:space="preserve">Dopuszcza się możliwość dokonywania zmian umowy w okolicznościach przewidzianych </w:t>
      </w:r>
      <w:proofErr w:type="spellStart"/>
      <w:r w:rsidR="00293C12" w:rsidRPr="00F56DD3">
        <w:rPr>
          <w:rFonts w:ascii="Garamond" w:eastAsia="Arial Unicode MS" w:hAnsi="Garamond" w:cs="Times New Roman"/>
          <w:bCs/>
          <w:iCs/>
          <w:sz w:val="24"/>
          <w:szCs w:val="24"/>
          <w:u w:color="000000"/>
        </w:rPr>
        <w:t>u</w:t>
      </w:r>
      <w:r w:rsidRPr="00F56DD3">
        <w:rPr>
          <w:rFonts w:ascii="Garamond" w:eastAsia="Arial Unicode MS" w:hAnsi="Garamond" w:cs="Times New Roman"/>
          <w:bCs/>
          <w:iCs/>
          <w:sz w:val="24"/>
          <w:szCs w:val="24"/>
          <w:u w:color="000000"/>
        </w:rPr>
        <w:t>Pzp</w:t>
      </w:r>
      <w:proofErr w:type="spellEnd"/>
      <w:r w:rsidRPr="00F56DD3">
        <w:rPr>
          <w:rFonts w:ascii="Garamond" w:eastAsia="Arial Unicode MS" w:hAnsi="Garamond" w:cs="Times New Roman"/>
          <w:bCs/>
          <w:iCs/>
          <w:sz w:val="24"/>
          <w:szCs w:val="24"/>
          <w:u w:color="000000"/>
        </w:rPr>
        <w:t>, a także zmian przewidzianych w projektowanych postanowieniach umowy (</w:t>
      </w:r>
      <w:r w:rsidRPr="00F56DD3">
        <w:rPr>
          <w:rFonts w:ascii="Garamond" w:eastAsia="Arial Unicode MS" w:hAnsi="Garamond" w:cs="Times New Roman"/>
          <w:b/>
          <w:bCs/>
          <w:iCs/>
          <w:sz w:val="24"/>
          <w:szCs w:val="24"/>
          <w:u w:color="000000"/>
        </w:rPr>
        <w:t xml:space="preserve">Załącznik nr </w:t>
      </w:r>
      <w:r w:rsidR="00B53424" w:rsidRPr="00F56DD3">
        <w:rPr>
          <w:rFonts w:ascii="Garamond" w:eastAsia="Arial Unicode MS" w:hAnsi="Garamond" w:cs="Times New Roman"/>
          <w:b/>
          <w:bCs/>
          <w:iCs/>
          <w:sz w:val="24"/>
          <w:szCs w:val="24"/>
          <w:u w:color="000000"/>
        </w:rPr>
        <w:t>5</w:t>
      </w:r>
      <w:r w:rsidRPr="00F56DD3">
        <w:rPr>
          <w:rFonts w:ascii="Garamond" w:eastAsia="Arial Unicode MS" w:hAnsi="Garamond" w:cs="Times New Roman"/>
          <w:b/>
          <w:bCs/>
          <w:iCs/>
          <w:sz w:val="24"/>
          <w:szCs w:val="24"/>
          <w:u w:color="000000"/>
        </w:rPr>
        <w:t xml:space="preserve"> do SWZ</w:t>
      </w:r>
      <w:r w:rsidRPr="00F56DD3">
        <w:rPr>
          <w:rFonts w:ascii="Garamond" w:eastAsia="Arial Unicode MS" w:hAnsi="Garamond" w:cs="Times New Roman"/>
          <w:bCs/>
          <w:iCs/>
          <w:sz w:val="24"/>
          <w:szCs w:val="24"/>
          <w:u w:color="000000"/>
        </w:rPr>
        <w:t xml:space="preserve">). </w:t>
      </w:r>
    </w:p>
    <w:p w14:paraId="1D21A55E" w14:textId="77777777" w:rsidR="00B3747F" w:rsidRPr="00F56DD3" w:rsidRDefault="00B3747F" w:rsidP="00D404A1">
      <w:pPr>
        <w:pStyle w:val="Tekstpodstawowy"/>
        <w:spacing w:before="5"/>
        <w:ind w:left="0"/>
        <w:jc w:val="both"/>
        <w:rPr>
          <w:rFonts w:ascii="Garamond" w:hAnsi="Garamond" w:cs="Times New Roman"/>
        </w:rPr>
      </w:pPr>
    </w:p>
    <w:p w14:paraId="2ED1C0D8" w14:textId="48F9050B" w:rsidR="00B3747F" w:rsidRPr="00F56DD3" w:rsidRDefault="00C73BB3" w:rsidP="000C0111">
      <w:pPr>
        <w:pStyle w:val="Akapitzlist"/>
        <w:numPr>
          <w:ilvl w:val="0"/>
          <w:numId w:val="14"/>
        </w:numPr>
        <w:tabs>
          <w:tab w:val="left" w:pos="836"/>
          <w:tab w:val="left" w:pos="837"/>
        </w:tabs>
        <w:ind w:hanging="721"/>
        <w:jc w:val="both"/>
        <w:rPr>
          <w:rFonts w:ascii="Garamond" w:hAnsi="Garamond" w:cs="Times New Roman"/>
          <w:b/>
          <w:sz w:val="24"/>
          <w:szCs w:val="24"/>
        </w:rPr>
      </w:pPr>
      <w:r w:rsidRPr="00F56DD3">
        <w:rPr>
          <w:rFonts w:ascii="Garamond" w:hAnsi="Garamond" w:cs="Times New Roman"/>
          <w:b/>
          <w:sz w:val="24"/>
          <w:szCs w:val="24"/>
        </w:rPr>
        <w:t>POUCZENIE O ŚRODKACH OCHRONY PRAWNEJ</w:t>
      </w:r>
      <w:r w:rsidR="00FB4DD3">
        <w:rPr>
          <w:rFonts w:ascii="Garamond" w:hAnsi="Garamond" w:cs="Times New Roman"/>
          <w:b/>
          <w:sz w:val="24"/>
          <w:szCs w:val="24"/>
        </w:rPr>
        <w:t xml:space="preserve">  </w:t>
      </w:r>
      <w:r w:rsidRPr="00F56DD3">
        <w:rPr>
          <w:rFonts w:ascii="Garamond" w:hAnsi="Garamond" w:cs="Times New Roman"/>
          <w:b/>
          <w:sz w:val="24"/>
          <w:szCs w:val="24"/>
        </w:rPr>
        <w:t>PRZYSŁUGUJĄCYCH</w:t>
      </w:r>
      <w:r w:rsidR="00FB4DD3">
        <w:rPr>
          <w:rFonts w:ascii="Garamond" w:hAnsi="Garamond" w:cs="Times New Roman"/>
          <w:b/>
          <w:sz w:val="24"/>
          <w:szCs w:val="24"/>
        </w:rPr>
        <w:t xml:space="preserve"> </w:t>
      </w:r>
      <w:r w:rsidRPr="00F56DD3">
        <w:rPr>
          <w:rFonts w:ascii="Garamond" w:hAnsi="Garamond" w:cs="Times New Roman"/>
          <w:b/>
          <w:sz w:val="24"/>
          <w:szCs w:val="24"/>
        </w:rPr>
        <w:t>WYKONAWCY</w:t>
      </w:r>
    </w:p>
    <w:p w14:paraId="3FDFF310" w14:textId="77777777" w:rsidR="00B3747F" w:rsidRPr="00F56DD3" w:rsidRDefault="00B3747F" w:rsidP="00D404A1">
      <w:pPr>
        <w:pStyle w:val="Tekstpodstawowy"/>
        <w:spacing w:before="2"/>
        <w:ind w:left="0"/>
        <w:jc w:val="both"/>
        <w:rPr>
          <w:rFonts w:ascii="Garamond" w:hAnsi="Garamond" w:cs="Times New Roman"/>
          <w:b/>
        </w:rPr>
      </w:pPr>
    </w:p>
    <w:p w14:paraId="0D7C896D" w14:textId="77777777" w:rsidR="00B3747F" w:rsidRPr="00F56DD3" w:rsidRDefault="00C73BB3" w:rsidP="00D404A1">
      <w:pPr>
        <w:pStyle w:val="Tekstpodstawowy"/>
        <w:ind w:left="116"/>
        <w:jc w:val="both"/>
        <w:rPr>
          <w:rFonts w:ascii="Garamond" w:hAnsi="Garamond" w:cs="Times New Roman"/>
        </w:rPr>
      </w:pPr>
      <w:r w:rsidRPr="00F56DD3">
        <w:rPr>
          <w:rFonts w:ascii="Garamond" w:hAnsi="Garamond" w:cs="Times New Roman"/>
        </w:rPr>
        <w:t xml:space="preserve">Wykonawcy przysługują środki ochrony prawnej określone w dziale IX </w:t>
      </w:r>
      <w:proofErr w:type="spellStart"/>
      <w:r w:rsidRPr="00F56DD3">
        <w:rPr>
          <w:rFonts w:ascii="Garamond" w:hAnsi="Garamond" w:cs="Times New Roman"/>
        </w:rPr>
        <w:t>uPzp</w:t>
      </w:r>
      <w:proofErr w:type="spellEnd"/>
      <w:r w:rsidRPr="00F56DD3">
        <w:rPr>
          <w:rFonts w:ascii="Garamond" w:hAnsi="Garamond" w:cs="Times New Roman"/>
        </w:rPr>
        <w:t>.</w:t>
      </w:r>
    </w:p>
    <w:p w14:paraId="7DB0E18D" w14:textId="77777777" w:rsidR="00B3747F" w:rsidRPr="00F56DD3" w:rsidRDefault="00B3747F" w:rsidP="00D404A1">
      <w:pPr>
        <w:pStyle w:val="Tekstpodstawowy"/>
        <w:spacing w:before="2"/>
        <w:ind w:left="0"/>
        <w:jc w:val="both"/>
        <w:rPr>
          <w:rFonts w:ascii="Garamond" w:hAnsi="Garamond" w:cs="Times New Roman"/>
        </w:rPr>
      </w:pPr>
    </w:p>
    <w:p w14:paraId="05C9DEF4" w14:textId="77777777" w:rsidR="00B3747F" w:rsidRPr="00F56DD3" w:rsidRDefault="00C73BB3" w:rsidP="000C0111">
      <w:pPr>
        <w:pStyle w:val="Akapitzlist"/>
        <w:numPr>
          <w:ilvl w:val="0"/>
          <w:numId w:val="14"/>
        </w:numPr>
        <w:tabs>
          <w:tab w:val="left" w:pos="836"/>
          <w:tab w:val="left" w:pos="837"/>
        </w:tabs>
        <w:spacing w:before="1" w:line="316" w:lineRule="auto"/>
        <w:ind w:left="116" w:right="118" w:firstLine="0"/>
        <w:jc w:val="both"/>
        <w:rPr>
          <w:rFonts w:ascii="Garamond" w:hAnsi="Garamond" w:cs="Times New Roman"/>
          <w:b/>
          <w:sz w:val="24"/>
          <w:szCs w:val="24"/>
        </w:rPr>
      </w:pPr>
      <w:r w:rsidRPr="00F56DD3">
        <w:rPr>
          <w:rFonts w:ascii="Garamond" w:hAnsi="Garamond" w:cs="Times New Roman"/>
          <w:b/>
          <w:sz w:val="24"/>
          <w:szCs w:val="24"/>
        </w:rPr>
        <w:t>KLAUZULA INFORMACYJNA DLA OSÓB FIZYCZNYCH BIORĄCYCH UDZIAŁ W POSTĘPOWANIU O UDZIELENIE ZAMÓWIENIAPUBLICZNEGO</w:t>
      </w:r>
    </w:p>
    <w:p w14:paraId="2AF98C40" w14:textId="77777777" w:rsidR="007D62E0" w:rsidRPr="00F56DD3" w:rsidRDefault="007D62E0" w:rsidP="007D62E0">
      <w:pPr>
        <w:jc w:val="both"/>
        <w:rPr>
          <w:rFonts w:ascii="Garamond" w:hAnsi="Garamond" w:cs="Times New Roman"/>
          <w:sz w:val="24"/>
          <w:szCs w:val="24"/>
        </w:rPr>
      </w:pPr>
      <w:r w:rsidRPr="00F56DD3">
        <w:rPr>
          <w:rFonts w:ascii="Garamond" w:hAnsi="Garamond"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F56DD3">
        <w:rPr>
          <w:rFonts w:ascii="Garamond" w:hAnsi="Garamond" w:cs="Times New Roman"/>
          <w:sz w:val="24"/>
          <w:szCs w:val="24"/>
        </w:rPr>
        <w:lastRenderedPageBreak/>
        <w:t xml:space="preserve">(ogólne rozporządzenie o ochronie danych) (Dz. Urz. UE L 119 z 04.05.2016, str. 1), dalej „RODO”, informuję, że: </w:t>
      </w:r>
    </w:p>
    <w:p w14:paraId="42864D04"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Administratorem  danych osobowych wykonawcy oraz osób, których dane Wykonawca przekazał w niniejszym postępowaniu jest Wojewódzki Dom Kultury w Rzeszowie</w:t>
      </w:r>
    </w:p>
    <w:p w14:paraId="35455D28"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 xml:space="preserve">Kontakt z Inspektorem Ochrony Danych możliwy jest pod adresem e-mail: </w:t>
      </w:r>
      <w:hyperlink r:id="rId16" w:history="1">
        <w:r w:rsidRPr="00F56DD3">
          <w:rPr>
            <w:rStyle w:val="Hipercze"/>
            <w:rFonts w:ascii="Garamond" w:hAnsi="Garamond" w:cs="Times New Roman"/>
            <w:sz w:val="24"/>
            <w:szCs w:val="24"/>
          </w:rPr>
          <w:t>rodo@kulturapodkarpacka.pl</w:t>
        </w:r>
      </w:hyperlink>
      <w:r w:rsidRPr="00F56DD3">
        <w:rPr>
          <w:rFonts w:ascii="Garamond" w:hAnsi="Garamond" w:cs="Times New Roman"/>
          <w:sz w:val="24"/>
          <w:szCs w:val="24"/>
        </w:rPr>
        <w:t xml:space="preserve"> </w:t>
      </w:r>
    </w:p>
    <w:p w14:paraId="4113A50B" w14:textId="3F8C4B60" w:rsidR="007D62E0" w:rsidRPr="00645D8B" w:rsidRDefault="007D62E0" w:rsidP="00645D8B">
      <w:pPr>
        <w:widowControl/>
        <w:numPr>
          <w:ilvl w:val="0"/>
          <w:numId w:val="29"/>
        </w:numPr>
        <w:autoSpaceDE/>
        <w:autoSpaceDN/>
        <w:contextualSpacing/>
        <w:jc w:val="both"/>
        <w:rPr>
          <w:rFonts w:ascii="Garamond" w:hAnsi="Garamond" w:cs="Times New Roman"/>
          <w:b/>
          <w:bCs/>
          <w:sz w:val="24"/>
          <w:szCs w:val="24"/>
        </w:rPr>
      </w:pPr>
      <w:r w:rsidRPr="00F56DD3">
        <w:rPr>
          <w:rFonts w:ascii="Garamond" w:hAnsi="Garamond" w:cs="Times New Roman"/>
          <w:sz w:val="24"/>
          <w:szCs w:val="24"/>
        </w:rPr>
        <w:t>Państwa dane osobowe przetwarzane będą na podstawie art. 6 ust. 1 lit. c</w:t>
      </w:r>
      <w:r w:rsidRPr="00F56DD3">
        <w:rPr>
          <w:rFonts w:ascii="Garamond" w:hAnsi="Garamond" w:cs="Times New Roman"/>
          <w:i/>
          <w:sz w:val="24"/>
          <w:szCs w:val="24"/>
        </w:rPr>
        <w:t xml:space="preserve"> </w:t>
      </w:r>
      <w:r w:rsidRPr="00F56DD3">
        <w:rPr>
          <w:rFonts w:ascii="Garamond" w:hAnsi="Garamond" w:cs="Times New Roman"/>
          <w:sz w:val="24"/>
          <w:szCs w:val="24"/>
        </w:rPr>
        <w:t xml:space="preserve">RODO w celu związanym z postępowaniem o udzielenie zamówienia publicznego pn.: </w:t>
      </w:r>
      <w:r w:rsidR="00FB4DD3" w:rsidRPr="00FB4DD3">
        <w:rPr>
          <w:rFonts w:ascii="Garamond" w:hAnsi="Garamond" w:cs="Times New Roman"/>
          <w:sz w:val="24"/>
          <w:szCs w:val="24"/>
        </w:rPr>
        <w:t xml:space="preserve">Modernizacja obiektu dawnego składu węgla WDK w Rzeszowie - z przeznaczeniem na pomieszczenia magazynowe </w:t>
      </w:r>
      <w:r w:rsidR="00FB4DD3">
        <w:rPr>
          <w:rFonts w:ascii="Garamond" w:hAnsi="Garamond" w:cs="Times New Roman"/>
          <w:sz w:val="24"/>
          <w:szCs w:val="24"/>
        </w:rPr>
        <w:t xml:space="preserve"> </w:t>
      </w:r>
      <w:r w:rsidRPr="00645D8B">
        <w:rPr>
          <w:rFonts w:ascii="Garamond" w:hAnsi="Garamond" w:cs="Times New Roman"/>
          <w:sz w:val="24"/>
          <w:szCs w:val="24"/>
        </w:rPr>
        <w:t>prowadzonym w trybie podstawowym, w związku z ustawą z dnia 11 września 2019 r. prawo zamówień publicznych (</w:t>
      </w:r>
      <w:proofErr w:type="spellStart"/>
      <w:r w:rsidRPr="00645D8B">
        <w:rPr>
          <w:rFonts w:ascii="Garamond" w:hAnsi="Garamond" w:cs="Times New Roman"/>
          <w:sz w:val="24"/>
          <w:szCs w:val="24"/>
        </w:rPr>
        <w:t>Pzp</w:t>
      </w:r>
      <w:proofErr w:type="spellEnd"/>
      <w:r w:rsidRPr="00645D8B">
        <w:rPr>
          <w:rFonts w:ascii="Garamond" w:hAnsi="Garamond" w:cs="Times New Roman"/>
          <w:sz w:val="24"/>
          <w:szCs w:val="24"/>
        </w:rPr>
        <w:t>);</w:t>
      </w:r>
    </w:p>
    <w:p w14:paraId="29AF64D9"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Odbiorcami danych osobowych Wykonawcy będą osoby lub  podmioty, którym udostępniona zostanie dokumentacja postępowania w oparciu o art. 18 oraz art. 74 ustawy PZP</w:t>
      </w:r>
    </w:p>
    <w:p w14:paraId="48BCA81B"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 xml:space="preserve">Dane osobowe Wykonawcy będą przechowywane zgodnie z art. 78 ustawy </w:t>
      </w:r>
      <w:proofErr w:type="spellStart"/>
      <w:r w:rsidRPr="00F56DD3">
        <w:rPr>
          <w:rFonts w:ascii="Garamond" w:hAnsi="Garamond" w:cs="Times New Roman"/>
          <w:sz w:val="24"/>
          <w:szCs w:val="24"/>
        </w:rPr>
        <w:t>Pzp</w:t>
      </w:r>
      <w:proofErr w:type="spellEnd"/>
      <w:r w:rsidRPr="00F56DD3">
        <w:rPr>
          <w:rFonts w:ascii="Garamond" w:hAnsi="Garamond" w:cs="Times New Roman"/>
          <w:sz w:val="24"/>
          <w:szCs w:val="24"/>
        </w:rPr>
        <w:t>, przez okres co najmniej 10 lat od dnia zakończenia postępowania o udzielenie zamówienia, a jeżeli zobowiązania wskazane w ofercie i umowie przekroczą w/w przedział czasowy, okres przechowywania obejmuje ten termin.</w:t>
      </w:r>
    </w:p>
    <w:p w14:paraId="0889F465"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 xml:space="preserve">Obowiązek podania przez Wykonawcę danych osobowych bezpośrednio go dotyczących jest wymogiem ustawowym określonym w przepisach </w:t>
      </w:r>
      <w:proofErr w:type="spellStart"/>
      <w:r w:rsidRPr="00F56DD3">
        <w:rPr>
          <w:rFonts w:ascii="Garamond" w:hAnsi="Garamond" w:cs="Times New Roman"/>
          <w:sz w:val="24"/>
          <w:szCs w:val="24"/>
        </w:rPr>
        <w:t>Pzp</w:t>
      </w:r>
      <w:proofErr w:type="spellEnd"/>
      <w:r w:rsidRPr="00F56DD3">
        <w:rPr>
          <w:rFonts w:ascii="Garamond" w:hAnsi="Garamond" w:cs="Times New Roman"/>
          <w:sz w:val="24"/>
          <w:szCs w:val="24"/>
        </w:rPr>
        <w:t xml:space="preserve">, związanym z udziałem w postępowaniu o udzielenie zamówienia publicznego. Konsekwencje niepodania określonych danych wynikają z </w:t>
      </w:r>
      <w:proofErr w:type="spellStart"/>
      <w:r w:rsidRPr="00F56DD3">
        <w:rPr>
          <w:rFonts w:ascii="Garamond" w:hAnsi="Garamond" w:cs="Times New Roman"/>
          <w:sz w:val="24"/>
          <w:szCs w:val="24"/>
        </w:rPr>
        <w:t>Pzp</w:t>
      </w:r>
      <w:proofErr w:type="spellEnd"/>
      <w:r w:rsidRPr="00F56DD3">
        <w:rPr>
          <w:rFonts w:ascii="Garamond" w:hAnsi="Garamond" w:cs="Times New Roman"/>
          <w:sz w:val="24"/>
          <w:szCs w:val="24"/>
        </w:rPr>
        <w:t xml:space="preserve">.  </w:t>
      </w:r>
    </w:p>
    <w:p w14:paraId="2F717F57"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lang w:eastAsia="en-US"/>
        </w:rPr>
      </w:pPr>
      <w:r w:rsidRPr="00F56DD3">
        <w:rPr>
          <w:rFonts w:ascii="Garamond" w:hAnsi="Garamond" w:cs="Times New Roman"/>
          <w:sz w:val="24"/>
          <w:szCs w:val="24"/>
        </w:rPr>
        <w:t>Dane osobowe nie będą wykorzystywane do zautomatyzowanego podejmowania decyzji, w tym profilowania, o którym mowa w art. 22 ust. 1 i 4  RODO.</w:t>
      </w:r>
    </w:p>
    <w:p w14:paraId="302EEC5F" w14:textId="77777777" w:rsidR="007D62E0" w:rsidRPr="00F56DD3" w:rsidRDefault="007D62E0" w:rsidP="000C0111">
      <w:pPr>
        <w:widowControl/>
        <w:numPr>
          <w:ilvl w:val="0"/>
          <w:numId w:val="29"/>
        </w:numPr>
        <w:autoSpaceDE/>
        <w:autoSpaceDN/>
        <w:contextualSpacing/>
        <w:jc w:val="both"/>
        <w:rPr>
          <w:rFonts w:ascii="Garamond" w:hAnsi="Garamond" w:cs="Times New Roman"/>
          <w:sz w:val="24"/>
          <w:szCs w:val="24"/>
        </w:rPr>
      </w:pPr>
      <w:r w:rsidRPr="00F56DD3">
        <w:rPr>
          <w:rFonts w:ascii="Garamond" w:hAnsi="Garamond" w:cs="Times New Roman"/>
          <w:sz w:val="24"/>
          <w:szCs w:val="24"/>
        </w:rPr>
        <w:t>Wykonawca posiada:</w:t>
      </w:r>
    </w:p>
    <w:p w14:paraId="132EC218" w14:textId="77777777" w:rsidR="007D62E0" w:rsidRPr="00F56DD3" w:rsidRDefault="007D62E0" w:rsidP="000C0111">
      <w:pPr>
        <w:widowControl/>
        <w:numPr>
          <w:ilvl w:val="0"/>
          <w:numId w:val="30"/>
        </w:numPr>
        <w:autoSpaceDE/>
        <w:autoSpaceDN/>
        <w:contextualSpacing/>
        <w:jc w:val="both"/>
        <w:rPr>
          <w:rFonts w:ascii="Garamond" w:hAnsi="Garamond" w:cs="Times New Roman"/>
          <w:sz w:val="24"/>
          <w:szCs w:val="24"/>
        </w:rPr>
      </w:pPr>
      <w:r w:rsidRPr="00F56DD3">
        <w:rPr>
          <w:rFonts w:ascii="Garamond" w:hAnsi="Garamond" w:cs="Times New Roman"/>
          <w:sz w:val="24"/>
          <w:szCs w:val="24"/>
        </w:rPr>
        <w:t>na podstawie art. 15 RODO prawo dostępu do danych osobowych dotyczących Wykonawcy;</w:t>
      </w:r>
    </w:p>
    <w:p w14:paraId="03D8D46F" w14:textId="77777777" w:rsidR="007D62E0" w:rsidRPr="00F56DD3" w:rsidRDefault="007D62E0" w:rsidP="000C0111">
      <w:pPr>
        <w:widowControl/>
        <w:numPr>
          <w:ilvl w:val="0"/>
          <w:numId w:val="30"/>
        </w:numPr>
        <w:autoSpaceDE/>
        <w:autoSpaceDN/>
        <w:contextualSpacing/>
        <w:jc w:val="both"/>
        <w:rPr>
          <w:rFonts w:ascii="Garamond" w:hAnsi="Garamond" w:cs="Times New Roman"/>
          <w:sz w:val="24"/>
          <w:szCs w:val="24"/>
        </w:rPr>
      </w:pPr>
      <w:r w:rsidRPr="00F56DD3">
        <w:rPr>
          <w:rFonts w:ascii="Garamond" w:hAnsi="Garamond" w:cs="Times New Roman"/>
          <w:sz w:val="24"/>
          <w:szCs w:val="24"/>
        </w:rPr>
        <w:t>na podstawie art. 16 RODO prawo do sprostowania danych osobowych</w:t>
      </w:r>
      <w:r w:rsidRPr="00F56DD3">
        <w:rPr>
          <w:rFonts w:ascii="Garamond" w:hAnsi="Garamond" w:cs="Times New Roman"/>
          <w:b/>
          <w:sz w:val="24"/>
          <w:szCs w:val="24"/>
          <w:vertAlign w:val="superscript"/>
        </w:rPr>
        <w:t>*</w:t>
      </w:r>
      <w:r w:rsidRPr="00F56DD3">
        <w:rPr>
          <w:rFonts w:ascii="Garamond" w:hAnsi="Garamond" w:cs="Times New Roman"/>
          <w:sz w:val="24"/>
          <w:szCs w:val="24"/>
        </w:rPr>
        <w:t>;</w:t>
      </w:r>
    </w:p>
    <w:p w14:paraId="305A6544" w14:textId="77777777" w:rsidR="007D62E0" w:rsidRPr="00F56DD3" w:rsidRDefault="007D62E0" w:rsidP="000C0111">
      <w:pPr>
        <w:widowControl/>
        <w:numPr>
          <w:ilvl w:val="0"/>
          <w:numId w:val="30"/>
        </w:numPr>
        <w:autoSpaceDE/>
        <w:autoSpaceDN/>
        <w:contextualSpacing/>
        <w:jc w:val="both"/>
        <w:rPr>
          <w:rFonts w:ascii="Garamond" w:hAnsi="Garamond"/>
        </w:rPr>
      </w:pPr>
      <w:r w:rsidRPr="00F56DD3">
        <w:rPr>
          <w:rFonts w:ascii="Garamond" w:hAnsi="Garamond"/>
        </w:rPr>
        <w:t>na podstawie art. 18 RODO prawo żądania od administratora ograniczenia przetwarzania danych osobowych z zastrzeżeniem przypadków, o których mowa w art. 18 ust. 2 RODO **. Wystąpienie z żądaniem, o którym mowa w art.18 ust. 1  rozporządzenia 2016/679, nie ogranicza przetwarzania danych osobowych do czasu zakończenia postępowania o udzielenie zamówienia publicznego;</w:t>
      </w:r>
    </w:p>
    <w:p w14:paraId="16EBAB5C" w14:textId="77777777" w:rsidR="007D62E0" w:rsidRPr="00F56DD3" w:rsidRDefault="007D62E0" w:rsidP="000C0111">
      <w:pPr>
        <w:widowControl/>
        <w:numPr>
          <w:ilvl w:val="0"/>
          <w:numId w:val="30"/>
        </w:numPr>
        <w:autoSpaceDE/>
        <w:autoSpaceDN/>
        <w:contextualSpacing/>
        <w:jc w:val="both"/>
        <w:rPr>
          <w:rFonts w:ascii="Garamond" w:hAnsi="Garamond"/>
          <w:i/>
        </w:rPr>
      </w:pPr>
      <w:r w:rsidRPr="00F56DD3">
        <w:rPr>
          <w:rFonts w:ascii="Garamond" w:hAnsi="Garamond"/>
        </w:rPr>
        <w:t>prawo do wniesienia skargi do Prezesa Urzędu Ochrony Danych Osobowych, gdy Wykonawca  uzna, że przetwarzanie jego danych osobowych dotyczących narusza przepisy RODO (na adres: Urząd ochrony Danych Osobowych, ul. Stawki 2, 00-193 Warszawa);</w:t>
      </w:r>
    </w:p>
    <w:p w14:paraId="6A19B11A" w14:textId="77777777" w:rsidR="007D62E0" w:rsidRPr="00F56DD3" w:rsidRDefault="007D62E0" w:rsidP="000C0111">
      <w:pPr>
        <w:widowControl/>
        <w:numPr>
          <w:ilvl w:val="0"/>
          <w:numId w:val="29"/>
        </w:numPr>
        <w:suppressAutoHyphens/>
        <w:autoSpaceDE/>
        <w:autoSpaceDN/>
        <w:jc w:val="both"/>
        <w:rPr>
          <w:rFonts w:ascii="Garamond" w:hAnsi="Garamond"/>
          <w:i/>
        </w:rPr>
      </w:pPr>
      <w:r w:rsidRPr="00F56DD3">
        <w:rPr>
          <w:rFonts w:ascii="Garamond" w:hAnsi="Garamond"/>
        </w:rPr>
        <w:t>Wykonawcy nie przysługuje:</w:t>
      </w:r>
    </w:p>
    <w:p w14:paraId="76AC13A0" w14:textId="77777777" w:rsidR="007D62E0" w:rsidRPr="00F56DD3" w:rsidRDefault="007D62E0" w:rsidP="000C0111">
      <w:pPr>
        <w:widowControl/>
        <w:numPr>
          <w:ilvl w:val="0"/>
          <w:numId w:val="31"/>
        </w:numPr>
        <w:autoSpaceDE/>
        <w:autoSpaceDN/>
        <w:contextualSpacing/>
        <w:jc w:val="both"/>
        <w:rPr>
          <w:rFonts w:ascii="Garamond" w:hAnsi="Garamond"/>
          <w:i/>
        </w:rPr>
      </w:pPr>
      <w:r w:rsidRPr="00F56DD3">
        <w:rPr>
          <w:rFonts w:ascii="Garamond" w:hAnsi="Garamond"/>
        </w:rPr>
        <w:t>w związku z art. 17 ust. 3 lit. b, d lub e RODO prawo do usunięcia danych osobowych;</w:t>
      </w:r>
    </w:p>
    <w:p w14:paraId="4279D185" w14:textId="77777777" w:rsidR="007D62E0" w:rsidRPr="00F56DD3" w:rsidRDefault="007D62E0" w:rsidP="000C0111">
      <w:pPr>
        <w:widowControl/>
        <w:numPr>
          <w:ilvl w:val="0"/>
          <w:numId w:val="31"/>
        </w:numPr>
        <w:autoSpaceDE/>
        <w:autoSpaceDN/>
        <w:contextualSpacing/>
        <w:jc w:val="both"/>
        <w:rPr>
          <w:rFonts w:ascii="Garamond" w:hAnsi="Garamond"/>
        </w:rPr>
      </w:pPr>
      <w:r w:rsidRPr="00F56DD3">
        <w:rPr>
          <w:rFonts w:ascii="Garamond" w:hAnsi="Garamond"/>
        </w:rPr>
        <w:t>prawo do przenoszenia danych osobowych, o którym mowa w art. 20 RODO;</w:t>
      </w:r>
    </w:p>
    <w:p w14:paraId="5667A079" w14:textId="77777777" w:rsidR="007D62E0" w:rsidRPr="00F56DD3" w:rsidRDefault="007D62E0" w:rsidP="000C0111">
      <w:pPr>
        <w:widowControl/>
        <w:numPr>
          <w:ilvl w:val="0"/>
          <w:numId w:val="31"/>
        </w:numPr>
        <w:autoSpaceDE/>
        <w:autoSpaceDN/>
        <w:contextualSpacing/>
        <w:jc w:val="both"/>
        <w:rPr>
          <w:rFonts w:ascii="Garamond" w:hAnsi="Garamond"/>
          <w:i/>
        </w:rPr>
      </w:pPr>
      <w:r w:rsidRPr="00F56DD3">
        <w:rPr>
          <w:rFonts w:ascii="Garamond" w:hAnsi="Garamond"/>
        </w:rPr>
        <w:t xml:space="preserve">na podstawie art. 21 RODO prawo sprzeciwu, wobec przetwarzania danych osobowych, gdyż podstawą prawną przetwarzania Państwa danych osobowych jest art. 6 ust. 1 lit. c RODO. </w:t>
      </w:r>
    </w:p>
    <w:p w14:paraId="608434E5" w14:textId="77777777" w:rsidR="007D62E0" w:rsidRPr="00F56DD3" w:rsidRDefault="007D62E0" w:rsidP="007D62E0">
      <w:pPr>
        <w:contextualSpacing/>
        <w:jc w:val="both"/>
        <w:rPr>
          <w:rFonts w:ascii="Garamond" w:hAnsi="Garamond"/>
          <w:i/>
          <w:lang w:eastAsia="en-US"/>
        </w:rPr>
      </w:pPr>
      <w:r w:rsidRPr="00F56DD3">
        <w:rPr>
          <w:rFonts w:ascii="Garamond" w:hAnsi="Garamond"/>
          <w:b/>
          <w:i/>
          <w:vertAlign w:val="superscript"/>
          <w:lang w:eastAsia="en-US"/>
        </w:rPr>
        <w:t xml:space="preserve">* </w:t>
      </w:r>
      <w:r w:rsidRPr="00F56DD3">
        <w:rPr>
          <w:rFonts w:ascii="Garamond" w:hAnsi="Garamond"/>
          <w:b/>
          <w:i/>
          <w:lang w:eastAsia="en-US"/>
        </w:rPr>
        <w:t>Wyjaśnienie:</w:t>
      </w:r>
      <w:r w:rsidRPr="00F56DD3">
        <w:rPr>
          <w:rFonts w:ascii="Garamond" w:hAnsi="Garamond"/>
          <w:i/>
          <w:lang w:eastAsia="en-US"/>
        </w:rPr>
        <w:t xml:space="preserve"> </w:t>
      </w:r>
      <w:r w:rsidRPr="00F56DD3">
        <w:rPr>
          <w:rFonts w:ascii="Garamond" w:hAnsi="Garamond"/>
          <w:i/>
        </w:rPr>
        <w:t xml:space="preserve">skorzystanie z prawa do sprostowania nie może skutkować zmianą </w:t>
      </w:r>
      <w:r w:rsidRPr="00F56DD3">
        <w:rPr>
          <w:rFonts w:ascii="Garamond" w:hAnsi="Garamond"/>
          <w:i/>
          <w:lang w:eastAsia="en-US"/>
        </w:rPr>
        <w:t xml:space="preserve">wyniku postępowania o udzielenie zamówienia publicznego ani zmianą postanowień umowy w zakresie niezgodnym z </w:t>
      </w:r>
      <w:proofErr w:type="spellStart"/>
      <w:r w:rsidRPr="00F56DD3">
        <w:rPr>
          <w:rFonts w:ascii="Garamond" w:hAnsi="Garamond"/>
          <w:i/>
          <w:lang w:eastAsia="en-US"/>
        </w:rPr>
        <w:t>Pzp</w:t>
      </w:r>
      <w:proofErr w:type="spellEnd"/>
      <w:r w:rsidRPr="00F56DD3">
        <w:rPr>
          <w:rFonts w:ascii="Garamond" w:hAnsi="Garamond"/>
          <w:i/>
          <w:lang w:eastAsia="en-US"/>
        </w:rPr>
        <w:t xml:space="preserve"> oraz nie może naruszać integralności protokołu oraz jego załączników.</w:t>
      </w:r>
    </w:p>
    <w:p w14:paraId="4AEE2775" w14:textId="77777777" w:rsidR="007D62E0" w:rsidRPr="00F56DD3" w:rsidRDefault="007D62E0" w:rsidP="007D62E0">
      <w:pPr>
        <w:contextualSpacing/>
        <w:jc w:val="both"/>
        <w:rPr>
          <w:rFonts w:ascii="Garamond" w:hAnsi="Garamond"/>
          <w:i/>
        </w:rPr>
      </w:pPr>
      <w:r w:rsidRPr="00F56DD3">
        <w:rPr>
          <w:rFonts w:ascii="Garamond" w:hAnsi="Garamond"/>
          <w:b/>
          <w:i/>
          <w:vertAlign w:val="superscript"/>
          <w:lang w:eastAsia="en-US"/>
        </w:rPr>
        <w:t xml:space="preserve">** </w:t>
      </w:r>
      <w:r w:rsidRPr="00F56DD3">
        <w:rPr>
          <w:rFonts w:ascii="Garamond" w:hAnsi="Garamond"/>
          <w:b/>
          <w:i/>
          <w:lang w:eastAsia="en-US"/>
        </w:rPr>
        <w:t>Wyjaśnienie:</w:t>
      </w:r>
      <w:r w:rsidRPr="00F56DD3">
        <w:rPr>
          <w:rFonts w:ascii="Garamond" w:hAnsi="Garamond"/>
          <w:i/>
          <w:lang w:eastAsia="en-US"/>
        </w:rPr>
        <w:t xml:space="preserve"> prawo do ograniczenia przetwarzania nie ma zastosowania w odniesieniu do </w:t>
      </w:r>
      <w:r w:rsidRPr="00F56DD3">
        <w:rPr>
          <w:rFonts w:ascii="Garamond" w:hAnsi="Garamond"/>
          <w:i/>
        </w:rPr>
        <w:t>przechowywania, w celu zapewnienia korzystania ze środków ochrony prawnej lub w celu ochrony praw innej osoby fizycznej lub prawnej, lub z uwagi na ważne względy interesu publicznego Unii Europejskiej lub państwa członkowskiego.</w:t>
      </w:r>
    </w:p>
    <w:p w14:paraId="0A3DD217" w14:textId="26B4DA50" w:rsidR="00B3747F" w:rsidRPr="00F56DD3" w:rsidRDefault="00B3747F" w:rsidP="00D404A1">
      <w:pPr>
        <w:pStyle w:val="Tekstpodstawowy"/>
        <w:ind w:left="0"/>
        <w:jc w:val="both"/>
        <w:rPr>
          <w:rFonts w:ascii="Garamond" w:hAnsi="Garamond" w:cstheme="minorHAnsi"/>
          <w:sz w:val="20"/>
          <w:szCs w:val="20"/>
        </w:rPr>
      </w:pPr>
    </w:p>
    <w:p w14:paraId="00B1814B" w14:textId="77777777" w:rsidR="00B3747F" w:rsidRPr="00F56DD3" w:rsidRDefault="00C73BB3" w:rsidP="00165FBF">
      <w:pPr>
        <w:pStyle w:val="Tekstpodstawowy"/>
        <w:ind w:left="116"/>
        <w:rPr>
          <w:rFonts w:ascii="Garamond" w:hAnsi="Garamond" w:cstheme="minorHAnsi"/>
          <w:b/>
          <w:sz w:val="20"/>
          <w:szCs w:val="20"/>
        </w:rPr>
      </w:pPr>
      <w:r w:rsidRPr="00F56DD3">
        <w:rPr>
          <w:rFonts w:ascii="Garamond" w:hAnsi="Garamond" w:cstheme="minorHAnsi"/>
          <w:b/>
          <w:sz w:val="20"/>
          <w:szCs w:val="20"/>
        </w:rPr>
        <w:t>Załączniki do SWZ</w:t>
      </w:r>
    </w:p>
    <w:p w14:paraId="34B9D1EB" w14:textId="71EFFA58" w:rsidR="00B3747F" w:rsidRPr="009A3634" w:rsidRDefault="00C73BB3" w:rsidP="00D404A1">
      <w:pPr>
        <w:pStyle w:val="Akapitzlist"/>
        <w:numPr>
          <w:ilvl w:val="0"/>
          <w:numId w:val="1"/>
        </w:numPr>
        <w:tabs>
          <w:tab w:val="left" w:pos="400"/>
        </w:tabs>
        <w:spacing w:before="165"/>
        <w:jc w:val="both"/>
        <w:rPr>
          <w:rFonts w:ascii="Garamond" w:hAnsi="Garamond" w:cstheme="minorHAnsi"/>
        </w:rPr>
      </w:pPr>
      <w:r w:rsidRPr="009A3634">
        <w:rPr>
          <w:rFonts w:ascii="Garamond" w:hAnsi="Garamond" w:cstheme="minorHAnsi"/>
        </w:rPr>
        <w:t>Formularz</w:t>
      </w:r>
      <w:r w:rsidR="007D62E0" w:rsidRPr="009A3634">
        <w:rPr>
          <w:rFonts w:ascii="Garamond" w:hAnsi="Garamond" w:cstheme="minorHAnsi"/>
        </w:rPr>
        <w:t xml:space="preserve"> </w:t>
      </w:r>
      <w:r w:rsidRPr="009A3634">
        <w:rPr>
          <w:rFonts w:ascii="Garamond" w:hAnsi="Garamond" w:cstheme="minorHAnsi"/>
        </w:rPr>
        <w:t>oferty</w:t>
      </w:r>
    </w:p>
    <w:p w14:paraId="57B6FCA3" w14:textId="77777777" w:rsidR="00B3747F" w:rsidRPr="009A3634" w:rsidRDefault="00C73BB3" w:rsidP="00165FBF">
      <w:pPr>
        <w:pStyle w:val="Akapitzlist"/>
        <w:numPr>
          <w:ilvl w:val="0"/>
          <w:numId w:val="1"/>
        </w:numPr>
        <w:tabs>
          <w:tab w:val="left" w:pos="400"/>
        </w:tabs>
        <w:spacing w:before="36" w:line="276" w:lineRule="auto"/>
        <w:ind w:right="-24"/>
        <w:jc w:val="both"/>
        <w:rPr>
          <w:rFonts w:ascii="Garamond" w:hAnsi="Garamond" w:cstheme="minorHAnsi"/>
        </w:rPr>
      </w:pPr>
      <w:r w:rsidRPr="009A3634">
        <w:rPr>
          <w:rFonts w:ascii="Garamond" w:hAnsi="Garamond" w:cstheme="minorHAnsi"/>
        </w:rPr>
        <w:t xml:space="preserve">Oświadczenie o braku podstaw do wykluczenia z postępowania i spełnianiu </w:t>
      </w:r>
      <w:r w:rsidR="00165FBF" w:rsidRPr="009A3634">
        <w:rPr>
          <w:rFonts w:ascii="Garamond" w:hAnsi="Garamond" w:cstheme="minorHAnsi"/>
        </w:rPr>
        <w:t>w</w:t>
      </w:r>
      <w:r w:rsidRPr="009A3634">
        <w:rPr>
          <w:rFonts w:ascii="Garamond" w:hAnsi="Garamond" w:cstheme="minorHAnsi"/>
        </w:rPr>
        <w:t xml:space="preserve">arunków udziału </w:t>
      </w:r>
      <w:r w:rsidR="0067532C" w:rsidRPr="009A3634">
        <w:rPr>
          <w:rFonts w:ascii="Garamond" w:hAnsi="Garamond" w:cstheme="minorHAnsi"/>
        </w:rPr>
        <w:br/>
      </w:r>
      <w:r w:rsidRPr="009A3634">
        <w:rPr>
          <w:rFonts w:ascii="Garamond" w:hAnsi="Garamond" w:cstheme="minorHAnsi"/>
        </w:rPr>
        <w:t>w postępowaniu składane na podstawie art. 125uPzp</w:t>
      </w:r>
      <w:r w:rsidR="00A50516" w:rsidRPr="009A3634">
        <w:rPr>
          <w:rFonts w:ascii="Garamond" w:hAnsi="Garamond" w:cstheme="minorHAnsi"/>
        </w:rPr>
        <w:t xml:space="preserve"> (wzór)</w:t>
      </w:r>
    </w:p>
    <w:p w14:paraId="2206DD82" w14:textId="77777777" w:rsidR="00B3747F" w:rsidRPr="009A3634" w:rsidRDefault="00734671" w:rsidP="00165FBF">
      <w:pPr>
        <w:pStyle w:val="Akapitzlist"/>
        <w:numPr>
          <w:ilvl w:val="0"/>
          <w:numId w:val="1"/>
        </w:numPr>
        <w:tabs>
          <w:tab w:val="left" w:pos="400"/>
        </w:tabs>
        <w:spacing w:before="1" w:line="276" w:lineRule="auto"/>
        <w:ind w:right="-24"/>
        <w:jc w:val="both"/>
        <w:rPr>
          <w:rFonts w:ascii="Garamond" w:hAnsi="Garamond" w:cstheme="minorHAnsi"/>
        </w:rPr>
      </w:pPr>
      <w:r w:rsidRPr="009A3634">
        <w:rPr>
          <w:rFonts w:ascii="Garamond" w:hAnsi="Garamond" w:cstheme="minorHAnsi"/>
        </w:rPr>
        <w:t xml:space="preserve">Oświadczenie </w:t>
      </w:r>
      <w:r w:rsidR="00C73BB3" w:rsidRPr="009A3634">
        <w:rPr>
          <w:rFonts w:ascii="Garamond" w:hAnsi="Garamond" w:cstheme="minorHAnsi"/>
        </w:rPr>
        <w:t>Wykonawców</w:t>
      </w:r>
      <w:r w:rsidR="005C5942" w:rsidRPr="009A3634">
        <w:rPr>
          <w:rFonts w:ascii="Garamond" w:hAnsi="Garamond" w:cstheme="minorHAnsi"/>
        </w:rPr>
        <w:t xml:space="preserve"> </w:t>
      </w:r>
      <w:r w:rsidR="00C73BB3" w:rsidRPr="009A3634">
        <w:rPr>
          <w:rFonts w:ascii="Garamond" w:hAnsi="Garamond" w:cstheme="minorHAnsi"/>
        </w:rPr>
        <w:t>wspólnie</w:t>
      </w:r>
      <w:r w:rsidR="005C5942" w:rsidRPr="009A3634">
        <w:rPr>
          <w:rFonts w:ascii="Garamond" w:hAnsi="Garamond" w:cstheme="minorHAnsi"/>
        </w:rPr>
        <w:t xml:space="preserve"> </w:t>
      </w:r>
      <w:r w:rsidR="00C73BB3" w:rsidRPr="009A3634">
        <w:rPr>
          <w:rFonts w:ascii="Garamond" w:hAnsi="Garamond" w:cstheme="minorHAnsi"/>
        </w:rPr>
        <w:t>ubiegających</w:t>
      </w:r>
      <w:r w:rsidR="005C5942" w:rsidRPr="009A3634">
        <w:rPr>
          <w:rFonts w:ascii="Garamond" w:hAnsi="Garamond" w:cstheme="minorHAnsi"/>
        </w:rPr>
        <w:t xml:space="preserve"> </w:t>
      </w:r>
      <w:r w:rsidR="00C73BB3" w:rsidRPr="009A3634">
        <w:rPr>
          <w:rFonts w:ascii="Garamond" w:hAnsi="Garamond" w:cstheme="minorHAnsi"/>
        </w:rPr>
        <w:t>się</w:t>
      </w:r>
      <w:r w:rsidR="005C5942" w:rsidRPr="009A3634">
        <w:rPr>
          <w:rFonts w:ascii="Garamond" w:hAnsi="Garamond" w:cstheme="minorHAnsi"/>
        </w:rPr>
        <w:t xml:space="preserve"> </w:t>
      </w:r>
      <w:r w:rsidR="00C73BB3" w:rsidRPr="009A3634">
        <w:rPr>
          <w:rFonts w:ascii="Garamond" w:hAnsi="Garamond" w:cstheme="minorHAnsi"/>
        </w:rPr>
        <w:t>o</w:t>
      </w:r>
      <w:r w:rsidR="005C5942" w:rsidRPr="009A3634">
        <w:rPr>
          <w:rFonts w:ascii="Garamond" w:hAnsi="Garamond" w:cstheme="minorHAnsi"/>
        </w:rPr>
        <w:t xml:space="preserve"> </w:t>
      </w:r>
      <w:r w:rsidR="00C73BB3" w:rsidRPr="009A3634">
        <w:rPr>
          <w:rFonts w:ascii="Garamond" w:hAnsi="Garamond" w:cstheme="minorHAnsi"/>
        </w:rPr>
        <w:t>udzielenie</w:t>
      </w:r>
      <w:r w:rsidR="005C5942" w:rsidRPr="009A3634">
        <w:rPr>
          <w:rFonts w:ascii="Garamond" w:hAnsi="Garamond" w:cstheme="minorHAnsi"/>
        </w:rPr>
        <w:t xml:space="preserve"> </w:t>
      </w:r>
      <w:r w:rsidR="00C73BB3" w:rsidRPr="009A3634">
        <w:rPr>
          <w:rFonts w:ascii="Garamond" w:hAnsi="Garamond" w:cstheme="minorHAnsi"/>
        </w:rPr>
        <w:t>zamówienia</w:t>
      </w:r>
      <w:r w:rsidR="005C5942" w:rsidRPr="009A3634">
        <w:rPr>
          <w:rFonts w:ascii="Garamond" w:hAnsi="Garamond" w:cstheme="minorHAnsi"/>
        </w:rPr>
        <w:t xml:space="preserve"> </w:t>
      </w:r>
      <w:r w:rsidR="00C73BB3" w:rsidRPr="009A3634">
        <w:rPr>
          <w:rFonts w:ascii="Garamond" w:hAnsi="Garamond" w:cstheme="minorHAnsi"/>
        </w:rPr>
        <w:t>składane</w:t>
      </w:r>
      <w:r w:rsidR="005C5942" w:rsidRPr="009A3634">
        <w:rPr>
          <w:rFonts w:ascii="Garamond" w:hAnsi="Garamond" w:cstheme="minorHAnsi"/>
        </w:rPr>
        <w:t xml:space="preserve"> </w:t>
      </w:r>
      <w:r w:rsidR="00C73BB3" w:rsidRPr="009A3634">
        <w:rPr>
          <w:rFonts w:ascii="Garamond" w:hAnsi="Garamond" w:cstheme="minorHAnsi"/>
        </w:rPr>
        <w:t>na</w:t>
      </w:r>
      <w:r w:rsidR="005C5942" w:rsidRPr="009A3634">
        <w:rPr>
          <w:rFonts w:ascii="Garamond" w:hAnsi="Garamond" w:cstheme="minorHAnsi"/>
        </w:rPr>
        <w:t xml:space="preserve"> </w:t>
      </w:r>
      <w:r w:rsidR="00C73BB3" w:rsidRPr="009A3634">
        <w:rPr>
          <w:rFonts w:ascii="Garamond" w:hAnsi="Garamond" w:cstheme="minorHAnsi"/>
        </w:rPr>
        <w:t>podstawie</w:t>
      </w:r>
      <w:r w:rsidR="005C5942" w:rsidRPr="009A3634">
        <w:rPr>
          <w:rFonts w:ascii="Garamond" w:hAnsi="Garamond" w:cstheme="minorHAnsi"/>
        </w:rPr>
        <w:t xml:space="preserve"> </w:t>
      </w:r>
      <w:r w:rsidR="00C73BB3" w:rsidRPr="009A3634">
        <w:rPr>
          <w:rFonts w:ascii="Garamond" w:hAnsi="Garamond" w:cstheme="minorHAnsi"/>
        </w:rPr>
        <w:t>art.</w:t>
      </w:r>
      <w:r w:rsidR="005C5942" w:rsidRPr="009A3634">
        <w:rPr>
          <w:rFonts w:ascii="Garamond" w:hAnsi="Garamond" w:cstheme="minorHAnsi"/>
        </w:rPr>
        <w:t xml:space="preserve"> </w:t>
      </w:r>
      <w:r w:rsidR="00C73BB3" w:rsidRPr="009A3634">
        <w:rPr>
          <w:rFonts w:ascii="Garamond" w:hAnsi="Garamond" w:cstheme="minorHAnsi"/>
        </w:rPr>
        <w:t>117</w:t>
      </w:r>
      <w:r w:rsidR="005C5942" w:rsidRPr="009A3634">
        <w:rPr>
          <w:rFonts w:ascii="Garamond" w:hAnsi="Garamond" w:cstheme="minorHAnsi"/>
        </w:rPr>
        <w:t xml:space="preserve"> </w:t>
      </w:r>
      <w:r w:rsidR="00C73BB3" w:rsidRPr="009A3634">
        <w:rPr>
          <w:rFonts w:ascii="Garamond" w:hAnsi="Garamond" w:cstheme="minorHAnsi"/>
        </w:rPr>
        <w:t>ust.</w:t>
      </w:r>
      <w:r w:rsidR="005C5942" w:rsidRPr="009A3634">
        <w:rPr>
          <w:rFonts w:ascii="Garamond" w:hAnsi="Garamond" w:cstheme="minorHAnsi"/>
        </w:rPr>
        <w:t xml:space="preserve"> </w:t>
      </w:r>
      <w:r w:rsidR="00C73BB3" w:rsidRPr="009A3634">
        <w:rPr>
          <w:rFonts w:ascii="Garamond" w:hAnsi="Garamond" w:cstheme="minorHAnsi"/>
        </w:rPr>
        <w:t xml:space="preserve">4 </w:t>
      </w:r>
      <w:proofErr w:type="spellStart"/>
      <w:r w:rsidR="00C73BB3" w:rsidRPr="009A3634">
        <w:rPr>
          <w:rFonts w:ascii="Garamond" w:hAnsi="Garamond" w:cstheme="minorHAnsi"/>
        </w:rPr>
        <w:t>uPzp</w:t>
      </w:r>
      <w:proofErr w:type="spellEnd"/>
      <w:r w:rsidR="00A50516" w:rsidRPr="009A3634">
        <w:rPr>
          <w:rFonts w:ascii="Garamond" w:hAnsi="Garamond" w:cstheme="minorHAnsi"/>
        </w:rPr>
        <w:t xml:space="preserve"> (wzór)</w:t>
      </w:r>
    </w:p>
    <w:p w14:paraId="7C6C8FC0" w14:textId="77777777" w:rsidR="00B3747F" w:rsidRPr="009A3634" w:rsidRDefault="00C73BB3" w:rsidP="00D404A1">
      <w:pPr>
        <w:pStyle w:val="Akapitzlist"/>
        <w:numPr>
          <w:ilvl w:val="0"/>
          <w:numId w:val="1"/>
        </w:numPr>
        <w:tabs>
          <w:tab w:val="left" w:pos="400"/>
        </w:tabs>
        <w:spacing w:before="36"/>
        <w:jc w:val="both"/>
        <w:rPr>
          <w:rFonts w:ascii="Garamond" w:hAnsi="Garamond" w:cstheme="minorHAnsi"/>
        </w:rPr>
      </w:pPr>
      <w:r w:rsidRPr="009A3634">
        <w:rPr>
          <w:rFonts w:ascii="Garamond" w:hAnsi="Garamond" w:cstheme="minorHAnsi"/>
        </w:rPr>
        <w:t>Wykaz</w:t>
      </w:r>
      <w:r w:rsidR="005C5942" w:rsidRPr="009A3634">
        <w:rPr>
          <w:rFonts w:ascii="Garamond" w:hAnsi="Garamond" w:cstheme="minorHAnsi"/>
        </w:rPr>
        <w:t xml:space="preserve"> </w:t>
      </w:r>
      <w:r w:rsidR="00FA4D68" w:rsidRPr="009A3634">
        <w:rPr>
          <w:rFonts w:ascii="Garamond" w:hAnsi="Garamond" w:cstheme="minorHAnsi"/>
          <w:spacing w:val="-4"/>
        </w:rPr>
        <w:t>robót</w:t>
      </w:r>
      <w:r w:rsidR="00A50516" w:rsidRPr="009A3634">
        <w:rPr>
          <w:rFonts w:ascii="Garamond" w:hAnsi="Garamond" w:cstheme="minorHAnsi"/>
          <w:spacing w:val="-4"/>
        </w:rPr>
        <w:t xml:space="preserve"> (wzór)</w:t>
      </w:r>
    </w:p>
    <w:p w14:paraId="6BD3BC8C" w14:textId="77777777" w:rsidR="00B3747F" w:rsidRPr="009A3634" w:rsidRDefault="00A50516" w:rsidP="00D404A1">
      <w:pPr>
        <w:pStyle w:val="Akapitzlist"/>
        <w:numPr>
          <w:ilvl w:val="0"/>
          <w:numId w:val="1"/>
        </w:numPr>
        <w:tabs>
          <w:tab w:val="left" w:pos="400"/>
        </w:tabs>
        <w:spacing w:before="37"/>
        <w:jc w:val="both"/>
        <w:rPr>
          <w:rFonts w:ascii="Garamond" w:hAnsi="Garamond" w:cstheme="minorHAnsi"/>
        </w:rPr>
      </w:pPr>
      <w:r w:rsidRPr="009A3634">
        <w:rPr>
          <w:rFonts w:ascii="Garamond" w:hAnsi="Garamond" w:cstheme="minorHAnsi"/>
        </w:rPr>
        <w:lastRenderedPageBreak/>
        <w:t xml:space="preserve">Projektowane postanowienia umowy </w:t>
      </w:r>
    </w:p>
    <w:p w14:paraId="34F5342E" w14:textId="378D18DB" w:rsidR="00C53B9B" w:rsidRDefault="00A50516" w:rsidP="00D404A1">
      <w:pPr>
        <w:pStyle w:val="Akapitzlist"/>
        <w:numPr>
          <w:ilvl w:val="0"/>
          <w:numId w:val="1"/>
        </w:numPr>
        <w:tabs>
          <w:tab w:val="left" w:pos="400"/>
        </w:tabs>
        <w:spacing w:before="37"/>
        <w:jc w:val="both"/>
        <w:rPr>
          <w:rFonts w:ascii="Garamond" w:hAnsi="Garamond" w:cstheme="minorHAnsi"/>
        </w:rPr>
      </w:pPr>
      <w:r w:rsidRPr="009A3634">
        <w:rPr>
          <w:rFonts w:ascii="Garamond" w:hAnsi="Garamond" w:cstheme="minorHAnsi"/>
        </w:rPr>
        <w:t>Dokumentacja projektowa</w:t>
      </w:r>
    </w:p>
    <w:p w14:paraId="3AFF5623" w14:textId="178AE858" w:rsidR="005772C6" w:rsidRDefault="005772C6" w:rsidP="00D404A1">
      <w:pPr>
        <w:pStyle w:val="Akapitzlist"/>
        <w:numPr>
          <w:ilvl w:val="0"/>
          <w:numId w:val="1"/>
        </w:numPr>
        <w:tabs>
          <w:tab w:val="left" w:pos="400"/>
        </w:tabs>
        <w:spacing w:before="37"/>
        <w:jc w:val="both"/>
        <w:rPr>
          <w:rFonts w:ascii="Garamond" w:hAnsi="Garamond" w:cstheme="minorHAnsi"/>
        </w:rPr>
      </w:pPr>
      <w:r>
        <w:rPr>
          <w:rFonts w:ascii="Garamond" w:hAnsi="Garamond" w:cstheme="minorHAnsi"/>
        </w:rPr>
        <w:t>Przedmiar robót</w:t>
      </w:r>
    </w:p>
    <w:p w14:paraId="7FD395B4" w14:textId="4F0AA81A" w:rsidR="0029013C" w:rsidRPr="00FB4DD3" w:rsidRDefault="005772C6" w:rsidP="00AA616D">
      <w:pPr>
        <w:pStyle w:val="Akapitzlist"/>
        <w:numPr>
          <w:ilvl w:val="0"/>
          <w:numId w:val="1"/>
        </w:numPr>
        <w:tabs>
          <w:tab w:val="left" w:pos="400"/>
        </w:tabs>
        <w:spacing w:before="37"/>
        <w:jc w:val="both"/>
        <w:rPr>
          <w:rFonts w:ascii="Garamond" w:hAnsi="Garamond" w:cstheme="minorHAnsi"/>
        </w:rPr>
      </w:pPr>
      <w:r>
        <w:rPr>
          <w:rFonts w:ascii="Garamond" w:hAnsi="Garamond" w:cstheme="minorHAnsi"/>
        </w:rPr>
        <w:t>STWIOR</w:t>
      </w:r>
    </w:p>
    <w:sectPr w:rsidR="0029013C" w:rsidRPr="00FB4DD3" w:rsidSect="009B2A08">
      <w:pgSz w:w="11910" w:h="16840"/>
      <w:pgMar w:top="1360" w:right="1278" w:bottom="920" w:left="1300" w:header="751" w:footer="7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EECB3" w14:textId="77777777" w:rsidR="00670502" w:rsidRDefault="00670502">
      <w:r>
        <w:separator/>
      </w:r>
    </w:p>
  </w:endnote>
  <w:endnote w:type="continuationSeparator" w:id="0">
    <w:p w14:paraId="18362BEB" w14:textId="77777777" w:rsidR="00670502" w:rsidRDefault="00670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88063"/>
      <w:docPartObj>
        <w:docPartGallery w:val="Page Numbers (Bottom of Page)"/>
        <w:docPartUnique/>
      </w:docPartObj>
    </w:sdtPr>
    <w:sdtContent>
      <w:sdt>
        <w:sdtPr>
          <w:id w:val="810570653"/>
          <w:docPartObj>
            <w:docPartGallery w:val="Page Numbers (Top of Page)"/>
            <w:docPartUnique/>
          </w:docPartObj>
        </w:sdtPr>
        <w:sdtContent>
          <w:p w14:paraId="1D00523C" w14:textId="09790B16" w:rsidR="003643CE" w:rsidRDefault="003643CE">
            <w:pPr>
              <w:pStyle w:val="Stopka"/>
              <w:jc w:val="right"/>
            </w:pPr>
            <w:r>
              <w:t xml:space="preserve">Strona </w:t>
            </w:r>
            <w:r>
              <w:rPr>
                <w:b/>
                <w:sz w:val="24"/>
                <w:szCs w:val="24"/>
              </w:rPr>
              <w:fldChar w:fldCharType="begin"/>
            </w:r>
            <w:r>
              <w:rPr>
                <w:b/>
              </w:rPr>
              <w:instrText>PAGE</w:instrText>
            </w:r>
            <w:r>
              <w:rPr>
                <w:b/>
                <w:sz w:val="24"/>
                <w:szCs w:val="24"/>
              </w:rPr>
              <w:fldChar w:fldCharType="separate"/>
            </w:r>
            <w:r w:rsidR="006D505B">
              <w:rPr>
                <w:b/>
                <w:noProof/>
              </w:rPr>
              <w:t>16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D505B">
              <w:rPr>
                <w:b/>
                <w:noProof/>
              </w:rPr>
              <w:t>22</w:t>
            </w:r>
            <w:r>
              <w:rPr>
                <w:b/>
                <w:sz w:val="24"/>
                <w:szCs w:val="24"/>
              </w:rPr>
              <w:fldChar w:fldCharType="end"/>
            </w:r>
          </w:p>
        </w:sdtContent>
      </w:sdt>
    </w:sdtContent>
  </w:sdt>
  <w:p w14:paraId="305F77C1" w14:textId="77777777" w:rsidR="003643CE" w:rsidRDefault="003643CE">
    <w:pPr>
      <w:pStyle w:val="Tekstpodstawowy"/>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40DB1" w14:textId="77777777" w:rsidR="00670502" w:rsidRDefault="00670502">
      <w:r>
        <w:separator/>
      </w:r>
    </w:p>
  </w:footnote>
  <w:footnote w:type="continuationSeparator" w:id="0">
    <w:p w14:paraId="6A2EE833" w14:textId="77777777" w:rsidR="00670502" w:rsidRDefault="00670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3E8F5" w14:textId="77777777" w:rsidR="003643CE" w:rsidRDefault="003643CE">
    <w:pPr>
      <w:pStyle w:val="Tekstpodstawowy"/>
      <w:spacing w:line="14" w:lineRule="auto"/>
      <w:ind w:left="0"/>
      <w:rPr>
        <w:sz w:val="20"/>
      </w:rPr>
    </w:pPr>
    <w:r>
      <w:rPr>
        <w:noProof/>
        <w:lang w:bidi="ar-SA"/>
      </w:rPr>
      <mc:AlternateContent>
        <mc:Choice Requires="wps">
          <w:drawing>
            <wp:anchor distT="4294967295" distB="4294967295" distL="114300" distR="114300" simplePos="0" relativeHeight="250860544" behindDoc="1" locked="0" layoutInCell="1" allowOverlap="1" wp14:anchorId="28089A70" wp14:editId="6D199280">
              <wp:simplePos x="0" y="0"/>
              <wp:positionH relativeFrom="page">
                <wp:posOffset>881380</wp:posOffset>
              </wp:positionH>
              <wp:positionV relativeFrom="page">
                <wp:posOffset>789304</wp:posOffset>
              </wp:positionV>
              <wp:extent cx="5798185" cy="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73E8D" id="Line 5" o:spid="_x0000_s1026" style="position:absolute;z-index:-2524559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9.4pt,62.15pt" to="525.95pt,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nWHA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" strokeweight=".72pt">
              <w10:wrap anchorx="page" anchory="page"/>
            </v:line>
          </w:pict>
        </mc:Fallback>
      </mc:AlternateContent>
    </w:r>
    <w:r>
      <w:rPr>
        <w:noProof/>
        <w:lang w:bidi="ar-SA"/>
      </w:rPr>
      <mc:AlternateContent>
        <mc:Choice Requires="wps">
          <w:drawing>
            <wp:anchor distT="0" distB="0" distL="114300" distR="114300" simplePos="0" relativeHeight="250862592" behindDoc="1" locked="0" layoutInCell="1" allowOverlap="1" wp14:anchorId="09163436" wp14:editId="33DDAAE6">
              <wp:simplePos x="0" y="0"/>
              <wp:positionH relativeFrom="page">
                <wp:posOffset>6418580</wp:posOffset>
              </wp:positionH>
              <wp:positionV relativeFrom="page">
                <wp:posOffset>464185</wp:posOffset>
              </wp:positionV>
              <wp:extent cx="255905" cy="152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204A2" w14:textId="77777777" w:rsidR="003643CE" w:rsidRDefault="003643CE">
                          <w:pPr>
                            <w:spacing w:line="223" w:lineRule="exact"/>
                            <w:ind w:left="20"/>
                            <w:rPr>
                              <w:sz w:val="20"/>
                            </w:rPr>
                          </w:pPr>
                          <w:r>
                            <w:rPr>
                              <w:sz w:val="20"/>
                            </w:rPr>
                            <w:t>SWZ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63436" id="_x0000_t202" coordsize="21600,21600" o:spt="202" path="m,l,21600r21600,l21600,xe">
              <v:stroke joinstyle="miter"/>
              <v:path gradientshapeok="t" o:connecttype="rect"/>
            </v:shapetype>
            <v:shape id="Text Box 3" o:spid="_x0000_s1026" type="#_x0000_t202" style="position:absolute;margin-left:505.4pt;margin-top:36.55pt;width:20.15pt;height:12pt;z-index:-25245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" filled="f" stroked="f">
              <v:textbox inset="0,0,0,0">
                <w:txbxContent>
                  <w:p w14:paraId="59F204A2" w14:textId="77777777" w:rsidR="003643CE" w:rsidRDefault="003643CE">
                    <w:pPr>
                      <w:spacing w:line="223" w:lineRule="exact"/>
                      <w:ind w:left="20"/>
                      <w:rPr>
                        <w:sz w:val="20"/>
                      </w:rPr>
                    </w:pPr>
                    <w:r>
                      <w:rPr>
                        <w:sz w:val="20"/>
                      </w:rPr>
                      <w:t>SWZ</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hybridMultilevel"/>
    <w:tmpl w:val="894EE87B"/>
    <w:styleLink w:val="Zaimportowanystyl5"/>
    <w:lvl w:ilvl="0" w:tplc="FFFFFFFF">
      <w:start w:val="1"/>
      <w:numFmt w:val="bullet"/>
      <w:lvlText w:val="·"/>
      <w:lvlJc w:val="left"/>
      <w:pPr>
        <w:tabs>
          <w:tab w:val="num" w:pos="993"/>
        </w:tabs>
        <w:ind w:left="993"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1" w:tplc="FFFFFFFF">
      <w:start w:val="1"/>
      <w:numFmt w:val="bullet"/>
      <w:lvlText w:val="·"/>
      <w:lvlJc w:val="left"/>
      <w:pPr>
        <w:tabs>
          <w:tab w:val="num" w:pos="1146"/>
        </w:tabs>
        <w:ind w:left="114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2" w:tplc="FFFFFFFF">
      <w:start w:val="1"/>
      <w:numFmt w:val="bullet"/>
      <w:lvlText w:val="·"/>
      <w:lvlJc w:val="left"/>
      <w:pPr>
        <w:tabs>
          <w:tab w:val="left" w:pos="993"/>
          <w:tab w:val="num" w:pos="1866"/>
        </w:tabs>
        <w:ind w:left="186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3" w:tplc="FFFFFFFF">
      <w:start w:val="1"/>
      <w:numFmt w:val="bullet"/>
      <w:lvlText w:val="·"/>
      <w:lvlJc w:val="left"/>
      <w:pPr>
        <w:tabs>
          <w:tab w:val="left" w:pos="993"/>
          <w:tab w:val="num" w:pos="2586"/>
        </w:tabs>
        <w:ind w:left="258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4" w:tplc="FFFFFFFF">
      <w:start w:val="1"/>
      <w:numFmt w:val="bullet"/>
      <w:lvlText w:val="·"/>
      <w:lvlJc w:val="left"/>
      <w:pPr>
        <w:tabs>
          <w:tab w:val="left" w:pos="993"/>
          <w:tab w:val="num" w:pos="3306"/>
        </w:tabs>
        <w:ind w:left="330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5" w:tplc="FFFFFFFF">
      <w:start w:val="1"/>
      <w:numFmt w:val="bullet"/>
      <w:lvlText w:val="·"/>
      <w:lvlJc w:val="left"/>
      <w:pPr>
        <w:tabs>
          <w:tab w:val="left" w:pos="993"/>
          <w:tab w:val="num" w:pos="4026"/>
        </w:tabs>
        <w:ind w:left="402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6" w:tplc="FFFFFFFF">
      <w:start w:val="1"/>
      <w:numFmt w:val="bullet"/>
      <w:lvlText w:val="·"/>
      <w:lvlJc w:val="left"/>
      <w:pPr>
        <w:tabs>
          <w:tab w:val="left" w:pos="993"/>
          <w:tab w:val="num" w:pos="4746"/>
        </w:tabs>
        <w:ind w:left="474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7" w:tplc="FFFFFFFF">
      <w:start w:val="1"/>
      <w:numFmt w:val="bullet"/>
      <w:lvlText w:val="·"/>
      <w:lvlJc w:val="left"/>
      <w:pPr>
        <w:tabs>
          <w:tab w:val="left" w:pos="993"/>
          <w:tab w:val="num" w:pos="5466"/>
        </w:tabs>
        <w:ind w:left="546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lvl w:ilvl="8" w:tplc="FFFFFFFF">
      <w:start w:val="1"/>
      <w:numFmt w:val="bullet"/>
      <w:lvlText w:val="·"/>
      <w:lvlJc w:val="left"/>
      <w:pPr>
        <w:tabs>
          <w:tab w:val="left" w:pos="993"/>
          <w:tab w:val="num" w:pos="6186"/>
        </w:tabs>
        <w:ind w:left="6186" w:hanging="426"/>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em w:val="none"/>
      </w:rPr>
    </w:lvl>
  </w:abstractNum>
  <w:abstractNum w:abstractNumId="1" w15:restartNumberingAfterBreak="0">
    <w:nsid w:val="00000019"/>
    <w:multiLevelType w:val="hybridMultilevel"/>
    <w:tmpl w:val="894EE88B"/>
    <w:styleLink w:val="Zaimportowanystyl13"/>
    <w:lvl w:ilvl="0" w:tplc="FFFFFFFF">
      <w:start w:val="1"/>
      <w:numFmt w:val="decimal"/>
      <w:lvlText w:val="%1)"/>
      <w:lvlJc w:val="left"/>
      <w:pPr>
        <w:tabs>
          <w:tab w:val="num" w:pos="851"/>
        </w:tabs>
        <w:ind w:left="786" w:hanging="360"/>
      </w:pPr>
      <w:rPr>
        <w:rFonts w:hAnsi="Arial Unicode MS" w:hint="default"/>
        <w:b/>
        <w:bCs/>
        <w:caps w:val="0"/>
        <w:smallCaps w:val="0"/>
        <w:strike w:val="0"/>
        <w:dstrike w:val="0"/>
        <w:color w:val="000000"/>
        <w:spacing w:val="0"/>
        <w:w w:val="100"/>
        <w:kern w:val="0"/>
        <w:position w:val="0"/>
        <w:highlight w:val="none"/>
        <w:vertAlign w:val="baseline"/>
        <w:em w:val="none"/>
      </w:rPr>
    </w:lvl>
    <w:lvl w:ilvl="1" w:tplc="FFFFFFFF">
      <w:start w:val="1"/>
      <w:numFmt w:val="lowerLetter"/>
      <w:lvlText w:val="%2."/>
      <w:lvlJc w:val="left"/>
      <w:pPr>
        <w:tabs>
          <w:tab w:val="left" w:pos="851"/>
          <w:tab w:val="num" w:pos="1483"/>
        </w:tabs>
        <w:ind w:left="1418" w:hanging="207"/>
      </w:pPr>
      <w:rPr>
        <w:rFonts w:hAnsi="Arial Unicode MS" w:hint="default"/>
        <w:b/>
        <w:bCs/>
        <w:caps w:val="0"/>
        <w:smallCaps w:val="0"/>
        <w:strike w:val="0"/>
        <w:dstrike w:val="0"/>
        <w:color w:val="000000"/>
        <w:spacing w:val="0"/>
        <w:w w:val="100"/>
        <w:kern w:val="0"/>
        <w:position w:val="0"/>
        <w:highlight w:val="none"/>
        <w:vertAlign w:val="baseline"/>
        <w:em w:val="none"/>
      </w:rPr>
    </w:lvl>
    <w:lvl w:ilvl="2" w:tplc="FFFFFFFF">
      <w:start w:val="1"/>
      <w:numFmt w:val="lowerRoman"/>
      <w:lvlText w:val="%3."/>
      <w:lvlJc w:val="left"/>
      <w:pPr>
        <w:tabs>
          <w:tab w:val="left" w:pos="851"/>
          <w:tab w:val="num" w:pos="2192"/>
        </w:tabs>
        <w:ind w:left="2127" w:hanging="126"/>
      </w:pPr>
      <w:rPr>
        <w:rFonts w:hAnsi="Arial Unicode MS" w:hint="default"/>
        <w:b/>
        <w:bCs/>
        <w:caps w:val="0"/>
        <w:smallCaps w:val="0"/>
        <w:strike w:val="0"/>
        <w:dstrike w:val="0"/>
        <w:color w:val="000000"/>
        <w:spacing w:val="0"/>
        <w:w w:val="100"/>
        <w:kern w:val="0"/>
        <w:position w:val="0"/>
        <w:highlight w:val="none"/>
        <w:vertAlign w:val="baseline"/>
        <w:em w:val="none"/>
      </w:rPr>
    </w:lvl>
    <w:lvl w:ilvl="3" w:tplc="FFFFFFFF">
      <w:start w:val="1"/>
      <w:numFmt w:val="decimal"/>
      <w:lvlText w:val="%4."/>
      <w:lvlJc w:val="left"/>
      <w:pPr>
        <w:tabs>
          <w:tab w:val="left" w:pos="851"/>
          <w:tab w:val="num" w:pos="2901"/>
        </w:tabs>
        <w:ind w:left="2836" w:hanging="185"/>
      </w:pPr>
      <w:rPr>
        <w:rFonts w:hAnsi="Arial Unicode MS" w:hint="default"/>
        <w:b/>
        <w:bCs/>
        <w:caps w:val="0"/>
        <w:smallCaps w:val="0"/>
        <w:strike w:val="0"/>
        <w:dstrike w:val="0"/>
        <w:color w:val="000000"/>
        <w:spacing w:val="0"/>
        <w:w w:val="100"/>
        <w:kern w:val="0"/>
        <w:position w:val="0"/>
        <w:highlight w:val="none"/>
        <w:vertAlign w:val="baseline"/>
        <w:em w:val="none"/>
      </w:rPr>
    </w:lvl>
    <w:lvl w:ilvl="4" w:tplc="FFFFFFFF">
      <w:start w:val="1"/>
      <w:numFmt w:val="lowerLetter"/>
      <w:lvlText w:val="%5."/>
      <w:lvlJc w:val="left"/>
      <w:pPr>
        <w:tabs>
          <w:tab w:val="left" w:pos="851"/>
          <w:tab w:val="num" w:pos="3610"/>
        </w:tabs>
        <w:ind w:left="3545" w:hanging="174"/>
      </w:pPr>
      <w:rPr>
        <w:rFonts w:hAnsi="Arial Unicode MS" w:hint="default"/>
        <w:b/>
        <w:bCs/>
        <w:caps w:val="0"/>
        <w:smallCaps w:val="0"/>
        <w:strike w:val="0"/>
        <w:dstrike w:val="0"/>
        <w:color w:val="000000"/>
        <w:spacing w:val="0"/>
        <w:w w:val="100"/>
        <w:kern w:val="0"/>
        <w:position w:val="0"/>
        <w:highlight w:val="none"/>
        <w:vertAlign w:val="baseline"/>
        <w:em w:val="none"/>
      </w:rPr>
    </w:lvl>
    <w:lvl w:ilvl="5" w:tplc="FFFFFFFF">
      <w:start w:val="1"/>
      <w:numFmt w:val="lowerRoman"/>
      <w:suff w:val="nothing"/>
      <w:lvlText w:val="%6."/>
      <w:lvlJc w:val="left"/>
      <w:pPr>
        <w:tabs>
          <w:tab w:val="left" w:pos="851"/>
        </w:tabs>
        <w:ind w:left="4254" w:hanging="93"/>
      </w:pPr>
      <w:rPr>
        <w:rFonts w:hAnsi="Arial Unicode MS" w:hint="default"/>
        <w:b/>
        <w:bCs/>
        <w:caps w:val="0"/>
        <w:smallCaps w:val="0"/>
        <w:strike w:val="0"/>
        <w:dstrike w:val="0"/>
        <w:color w:val="000000"/>
        <w:spacing w:val="0"/>
        <w:w w:val="100"/>
        <w:kern w:val="0"/>
        <w:position w:val="0"/>
        <w:highlight w:val="none"/>
        <w:vertAlign w:val="baseline"/>
        <w:em w:val="none"/>
      </w:rPr>
    </w:lvl>
    <w:lvl w:ilvl="6" w:tplc="FFFFFFFF">
      <w:start w:val="1"/>
      <w:numFmt w:val="decimal"/>
      <w:lvlText w:val="%7."/>
      <w:lvlJc w:val="left"/>
      <w:pPr>
        <w:tabs>
          <w:tab w:val="left" w:pos="851"/>
          <w:tab w:val="num" w:pos="5028"/>
        </w:tabs>
        <w:ind w:left="4963" w:hanging="152"/>
      </w:pPr>
      <w:rPr>
        <w:rFonts w:hAnsi="Arial Unicode MS" w:hint="default"/>
        <w:b/>
        <w:bCs/>
        <w:caps w:val="0"/>
        <w:smallCaps w:val="0"/>
        <w:strike w:val="0"/>
        <w:dstrike w:val="0"/>
        <w:color w:val="000000"/>
        <w:spacing w:val="0"/>
        <w:w w:val="100"/>
        <w:kern w:val="0"/>
        <w:position w:val="0"/>
        <w:highlight w:val="none"/>
        <w:vertAlign w:val="baseline"/>
        <w:em w:val="none"/>
      </w:rPr>
    </w:lvl>
    <w:lvl w:ilvl="7" w:tplc="FFFFFFFF">
      <w:start w:val="1"/>
      <w:numFmt w:val="lowerLetter"/>
      <w:lvlText w:val="%8."/>
      <w:lvlJc w:val="left"/>
      <w:pPr>
        <w:tabs>
          <w:tab w:val="left" w:pos="851"/>
          <w:tab w:val="num" w:pos="5737"/>
        </w:tabs>
        <w:ind w:left="5672" w:hanging="141"/>
      </w:pPr>
      <w:rPr>
        <w:rFonts w:hAnsi="Arial Unicode MS" w:hint="default"/>
        <w:b/>
        <w:bCs/>
        <w:caps w:val="0"/>
        <w:smallCaps w:val="0"/>
        <w:strike w:val="0"/>
        <w:dstrike w:val="0"/>
        <w:color w:val="000000"/>
        <w:spacing w:val="0"/>
        <w:w w:val="100"/>
        <w:kern w:val="0"/>
        <w:position w:val="0"/>
        <w:highlight w:val="none"/>
        <w:vertAlign w:val="baseline"/>
        <w:em w:val="none"/>
      </w:rPr>
    </w:lvl>
    <w:lvl w:ilvl="8" w:tplc="FFFFFFFF">
      <w:start w:val="1"/>
      <w:numFmt w:val="lowerRoman"/>
      <w:suff w:val="nothing"/>
      <w:lvlText w:val="%9."/>
      <w:lvlJc w:val="left"/>
      <w:pPr>
        <w:tabs>
          <w:tab w:val="left" w:pos="851"/>
        </w:tabs>
        <w:ind w:left="6381" w:hanging="60"/>
      </w:pPr>
      <w:rPr>
        <w:rFonts w:hAnsi="Arial Unicode MS" w:hint="default"/>
        <w:b/>
        <w:bCs/>
        <w:caps w:val="0"/>
        <w:smallCaps w:val="0"/>
        <w:strike w:val="0"/>
        <w:dstrike w:val="0"/>
        <w:color w:val="000000"/>
        <w:spacing w:val="0"/>
        <w:w w:val="100"/>
        <w:kern w:val="0"/>
        <w:position w:val="0"/>
        <w:highlight w:val="none"/>
        <w:vertAlign w:val="baseline"/>
        <w:em w:val="none"/>
      </w:rPr>
    </w:lvl>
  </w:abstractNum>
  <w:abstractNum w:abstractNumId="2" w15:restartNumberingAfterBreak="0">
    <w:nsid w:val="0512367F"/>
    <w:multiLevelType w:val="hybridMultilevel"/>
    <w:tmpl w:val="D3B2D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02032"/>
    <w:multiLevelType w:val="hybridMultilevel"/>
    <w:tmpl w:val="B1A8F5B2"/>
    <w:lvl w:ilvl="0" w:tplc="141E37A2">
      <w:start w:val="1"/>
      <w:numFmt w:val="decimal"/>
      <w:lvlText w:val="%1)"/>
      <w:lvlJc w:val="left"/>
      <w:pPr>
        <w:ind w:left="720" w:hanging="360"/>
      </w:pPr>
      <w:rPr>
        <w:rFonts w:ascii="Times New Roman" w:eastAsia="Times New Roman" w:hAnsi="Times New Roman" w:hint="default"/>
        <w:b w:val="0"/>
        <w:bCs w:val="0"/>
        <w:i w:val="0"/>
        <w:iCs w:val="0"/>
        <w:caps w:val="0"/>
        <w:smallCaps w:val="0"/>
        <w:strike w:val="0"/>
        <w:dstrike w:val="0"/>
        <w:color w:val="000000"/>
        <w:spacing w:val="0"/>
        <w:w w:val="100"/>
        <w:kern w:val="0"/>
        <w:position w:val="0"/>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76216"/>
    <w:multiLevelType w:val="hybridMultilevel"/>
    <w:tmpl w:val="D1CC34FC"/>
    <w:lvl w:ilvl="0" w:tplc="F2DC8024">
      <w:start w:val="1"/>
      <w:numFmt w:val="decimal"/>
      <w:lvlText w:val="%1."/>
      <w:lvlJc w:val="left"/>
      <w:pPr>
        <w:ind w:left="836" w:hanging="360"/>
      </w:pPr>
      <w:rPr>
        <w:rFonts w:asciiTheme="minorHAnsi" w:eastAsia="Calibri" w:hAnsiTheme="minorHAnsi" w:cstheme="minorHAnsi"/>
        <w:b w:val="0"/>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5" w15:restartNumberingAfterBreak="0">
    <w:nsid w:val="099546DA"/>
    <w:multiLevelType w:val="hybridMultilevel"/>
    <w:tmpl w:val="8C8C6D44"/>
    <w:lvl w:ilvl="0" w:tplc="28743B6A">
      <w:start w:val="1"/>
      <w:numFmt w:val="decimal"/>
      <w:lvlText w:val="%1."/>
      <w:lvlJc w:val="left"/>
      <w:pPr>
        <w:ind w:left="543" w:hanging="428"/>
      </w:pPr>
      <w:rPr>
        <w:rFonts w:asciiTheme="minorHAnsi" w:eastAsia="Calibri" w:hAnsiTheme="minorHAnsi" w:cstheme="minorHAnsi" w:hint="default"/>
        <w:spacing w:val="-4"/>
        <w:w w:val="100"/>
        <w:sz w:val="20"/>
        <w:szCs w:val="20"/>
        <w:lang w:val="pl-PL" w:eastAsia="pl-PL" w:bidi="pl-PL"/>
      </w:rPr>
    </w:lvl>
    <w:lvl w:ilvl="1" w:tplc="2774E64A">
      <w:start w:val="1"/>
      <w:numFmt w:val="decimal"/>
      <w:lvlText w:val="%2)"/>
      <w:lvlJc w:val="left"/>
      <w:pPr>
        <w:ind w:left="1110" w:hanging="360"/>
      </w:pPr>
      <w:rPr>
        <w:rFonts w:ascii="Calibri" w:eastAsia="Calibri" w:hAnsi="Calibri" w:cs="Calibri" w:hint="default"/>
        <w:spacing w:val="-3"/>
        <w:w w:val="100"/>
        <w:sz w:val="20"/>
        <w:szCs w:val="20"/>
        <w:lang w:val="pl-PL" w:eastAsia="pl-PL" w:bidi="pl-PL"/>
      </w:rPr>
    </w:lvl>
    <w:lvl w:ilvl="2" w:tplc="28F24798">
      <w:numFmt w:val="bullet"/>
      <w:lvlText w:val="•"/>
      <w:lvlJc w:val="left"/>
      <w:pPr>
        <w:ind w:left="2029" w:hanging="360"/>
      </w:pPr>
      <w:rPr>
        <w:rFonts w:hint="default"/>
        <w:lang w:val="pl-PL" w:eastAsia="pl-PL" w:bidi="pl-PL"/>
      </w:rPr>
    </w:lvl>
    <w:lvl w:ilvl="3" w:tplc="087A7FC2">
      <w:numFmt w:val="bullet"/>
      <w:lvlText w:val="•"/>
      <w:lvlJc w:val="left"/>
      <w:pPr>
        <w:ind w:left="2938" w:hanging="360"/>
      </w:pPr>
      <w:rPr>
        <w:rFonts w:hint="default"/>
        <w:lang w:val="pl-PL" w:eastAsia="pl-PL" w:bidi="pl-PL"/>
      </w:rPr>
    </w:lvl>
    <w:lvl w:ilvl="4" w:tplc="C548CFF0">
      <w:numFmt w:val="bullet"/>
      <w:lvlText w:val="•"/>
      <w:lvlJc w:val="left"/>
      <w:pPr>
        <w:ind w:left="3848" w:hanging="360"/>
      </w:pPr>
      <w:rPr>
        <w:rFonts w:hint="default"/>
        <w:lang w:val="pl-PL" w:eastAsia="pl-PL" w:bidi="pl-PL"/>
      </w:rPr>
    </w:lvl>
    <w:lvl w:ilvl="5" w:tplc="B2B8E3F2">
      <w:numFmt w:val="bullet"/>
      <w:lvlText w:val="•"/>
      <w:lvlJc w:val="left"/>
      <w:pPr>
        <w:ind w:left="4757" w:hanging="360"/>
      </w:pPr>
      <w:rPr>
        <w:rFonts w:hint="default"/>
        <w:lang w:val="pl-PL" w:eastAsia="pl-PL" w:bidi="pl-PL"/>
      </w:rPr>
    </w:lvl>
    <w:lvl w:ilvl="6" w:tplc="6B506D7C">
      <w:numFmt w:val="bullet"/>
      <w:lvlText w:val="•"/>
      <w:lvlJc w:val="left"/>
      <w:pPr>
        <w:ind w:left="5666" w:hanging="360"/>
      </w:pPr>
      <w:rPr>
        <w:rFonts w:hint="default"/>
        <w:lang w:val="pl-PL" w:eastAsia="pl-PL" w:bidi="pl-PL"/>
      </w:rPr>
    </w:lvl>
    <w:lvl w:ilvl="7" w:tplc="B6DA6654">
      <w:numFmt w:val="bullet"/>
      <w:lvlText w:val="•"/>
      <w:lvlJc w:val="left"/>
      <w:pPr>
        <w:ind w:left="6576" w:hanging="360"/>
      </w:pPr>
      <w:rPr>
        <w:rFonts w:hint="default"/>
        <w:lang w:val="pl-PL" w:eastAsia="pl-PL" w:bidi="pl-PL"/>
      </w:rPr>
    </w:lvl>
    <w:lvl w:ilvl="8" w:tplc="3D181BFA">
      <w:numFmt w:val="bullet"/>
      <w:lvlText w:val="•"/>
      <w:lvlJc w:val="left"/>
      <w:pPr>
        <w:ind w:left="7485" w:hanging="360"/>
      </w:pPr>
      <w:rPr>
        <w:rFonts w:hint="default"/>
        <w:lang w:val="pl-PL" w:eastAsia="pl-PL" w:bidi="pl-PL"/>
      </w:rPr>
    </w:lvl>
  </w:abstractNum>
  <w:abstractNum w:abstractNumId="6" w15:restartNumberingAfterBreak="0">
    <w:nsid w:val="1C632B08"/>
    <w:multiLevelType w:val="hybridMultilevel"/>
    <w:tmpl w:val="0DAA9528"/>
    <w:lvl w:ilvl="0" w:tplc="B5667EAE">
      <w:start w:val="1"/>
      <w:numFmt w:val="upperRoman"/>
      <w:lvlText w:val="%1."/>
      <w:lvlJc w:val="left"/>
      <w:pPr>
        <w:ind w:left="824" w:hanging="708"/>
      </w:pPr>
      <w:rPr>
        <w:rFonts w:ascii="Calibri" w:eastAsia="Calibri" w:hAnsi="Calibri" w:cs="Calibri" w:hint="default"/>
        <w:b/>
        <w:bCs/>
        <w:spacing w:val="-1"/>
        <w:w w:val="99"/>
        <w:sz w:val="20"/>
        <w:szCs w:val="20"/>
        <w:lang w:val="pl-PL" w:eastAsia="pl-PL" w:bidi="pl-PL"/>
      </w:rPr>
    </w:lvl>
    <w:lvl w:ilvl="1" w:tplc="75663400">
      <w:numFmt w:val="bullet"/>
      <w:lvlText w:val="•"/>
      <w:lvlJc w:val="left"/>
      <w:pPr>
        <w:ind w:left="1668" w:hanging="708"/>
      </w:pPr>
      <w:rPr>
        <w:rFonts w:hint="default"/>
        <w:lang w:val="pl-PL" w:eastAsia="pl-PL" w:bidi="pl-PL"/>
      </w:rPr>
    </w:lvl>
    <w:lvl w:ilvl="2" w:tplc="661C98A4">
      <w:numFmt w:val="bullet"/>
      <w:lvlText w:val="•"/>
      <w:lvlJc w:val="left"/>
      <w:pPr>
        <w:ind w:left="2516" w:hanging="708"/>
      </w:pPr>
      <w:rPr>
        <w:rFonts w:hint="default"/>
        <w:lang w:val="pl-PL" w:eastAsia="pl-PL" w:bidi="pl-PL"/>
      </w:rPr>
    </w:lvl>
    <w:lvl w:ilvl="3" w:tplc="753AD082">
      <w:numFmt w:val="bullet"/>
      <w:lvlText w:val="•"/>
      <w:lvlJc w:val="left"/>
      <w:pPr>
        <w:ind w:left="3365" w:hanging="708"/>
      </w:pPr>
      <w:rPr>
        <w:rFonts w:hint="default"/>
        <w:lang w:val="pl-PL" w:eastAsia="pl-PL" w:bidi="pl-PL"/>
      </w:rPr>
    </w:lvl>
    <w:lvl w:ilvl="4" w:tplc="AE42AF94">
      <w:numFmt w:val="bullet"/>
      <w:lvlText w:val="•"/>
      <w:lvlJc w:val="left"/>
      <w:pPr>
        <w:ind w:left="4213" w:hanging="708"/>
      </w:pPr>
      <w:rPr>
        <w:rFonts w:hint="default"/>
        <w:lang w:val="pl-PL" w:eastAsia="pl-PL" w:bidi="pl-PL"/>
      </w:rPr>
    </w:lvl>
    <w:lvl w:ilvl="5" w:tplc="59941E8E">
      <w:numFmt w:val="bullet"/>
      <w:lvlText w:val="•"/>
      <w:lvlJc w:val="left"/>
      <w:pPr>
        <w:ind w:left="5062" w:hanging="708"/>
      </w:pPr>
      <w:rPr>
        <w:rFonts w:hint="default"/>
        <w:lang w:val="pl-PL" w:eastAsia="pl-PL" w:bidi="pl-PL"/>
      </w:rPr>
    </w:lvl>
    <w:lvl w:ilvl="6" w:tplc="8A00C704">
      <w:numFmt w:val="bullet"/>
      <w:lvlText w:val="•"/>
      <w:lvlJc w:val="left"/>
      <w:pPr>
        <w:ind w:left="5910" w:hanging="708"/>
      </w:pPr>
      <w:rPr>
        <w:rFonts w:hint="default"/>
        <w:lang w:val="pl-PL" w:eastAsia="pl-PL" w:bidi="pl-PL"/>
      </w:rPr>
    </w:lvl>
    <w:lvl w:ilvl="7" w:tplc="9DDEB9B4">
      <w:numFmt w:val="bullet"/>
      <w:lvlText w:val="•"/>
      <w:lvlJc w:val="left"/>
      <w:pPr>
        <w:ind w:left="6758" w:hanging="708"/>
      </w:pPr>
      <w:rPr>
        <w:rFonts w:hint="default"/>
        <w:lang w:val="pl-PL" w:eastAsia="pl-PL" w:bidi="pl-PL"/>
      </w:rPr>
    </w:lvl>
    <w:lvl w:ilvl="8" w:tplc="D72AEDA4">
      <w:numFmt w:val="bullet"/>
      <w:lvlText w:val="•"/>
      <w:lvlJc w:val="left"/>
      <w:pPr>
        <w:ind w:left="7607" w:hanging="708"/>
      </w:pPr>
      <w:rPr>
        <w:rFonts w:hint="default"/>
        <w:lang w:val="pl-PL" w:eastAsia="pl-PL" w:bidi="pl-PL"/>
      </w:rPr>
    </w:lvl>
  </w:abstractNum>
  <w:abstractNum w:abstractNumId="7" w15:restartNumberingAfterBreak="0">
    <w:nsid w:val="1C6A3243"/>
    <w:multiLevelType w:val="hybridMultilevel"/>
    <w:tmpl w:val="9EA227BE"/>
    <w:lvl w:ilvl="0" w:tplc="EBA4B510">
      <w:start w:val="1"/>
      <w:numFmt w:val="decimal"/>
      <w:lvlText w:val="%1."/>
      <w:lvlJc w:val="left"/>
      <w:pPr>
        <w:ind w:left="476" w:hanging="360"/>
      </w:pPr>
      <w:rPr>
        <w:rFonts w:ascii="Times New Roman" w:eastAsia="Calibri" w:hAnsi="Times New Roman" w:cs="Times New Roman" w:hint="default"/>
        <w:color w:val="auto"/>
        <w:spacing w:val="-4"/>
        <w:w w:val="100"/>
        <w:sz w:val="24"/>
        <w:szCs w:val="24"/>
        <w:lang w:val="pl-PL" w:eastAsia="pl-PL" w:bidi="pl-PL"/>
      </w:rPr>
    </w:lvl>
    <w:lvl w:ilvl="1" w:tplc="D5466CE6">
      <w:numFmt w:val="bullet"/>
      <w:lvlText w:val="•"/>
      <w:lvlJc w:val="left"/>
      <w:pPr>
        <w:ind w:left="1362" w:hanging="360"/>
      </w:pPr>
      <w:rPr>
        <w:rFonts w:hint="default"/>
        <w:lang w:val="pl-PL" w:eastAsia="pl-PL" w:bidi="pl-PL"/>
      </w:rPr>
    </w:lvl>
    <w:lvl w:ilvl="2" w:tplc="28EA0EEC">
      <w:numFmt w:val="bullet"/>
      <w:lvlText w:val="•"/>
      <w:lvlJc w:val="left"/>
      <w:pPr>
        <w:ind w:left="2244" w:hanging="360"/>
      </w:pPr>
      <w:rPr>
        <w:rFonts w:hint="default"/>
        <w:lang w:val="pl-PL" w:eastAsia="pl-PL" w:bidi="pl-PL"/>
      </w:rPr>
    </w:lvl>
    <w:lvl w:ilvl="3" w:tplc="C054F080">
      <w:numFmt w:val="bullet"/>
      <w:lvlText w:val="•"/>
      <w:lvlJc w:val="left"/>
      <w:pPr>
        <w:ind w:left="3127" w:hanging="360"/>
      </w:pPr>
      <w:rPr>
        <w:rFonts w:hint="default"/>
        <w:lang w:val="pl-PL" w:eastAsia="pl-PL" w:bidi="pl-PL"/>
      </w:rPr>
    </w:lvl>
    <w:lvl w:ilvl="4" w:tplc="05CA5380">
      <w:numFmt w:val="bullet"/>
      <w:lvlText w:val="•"/>
      <w:lvlJc w:val="left"/>
      <w:pPr>
        <w:ind w:left="4009" w:hanging="360"/>
      </w:pPr>
      <w:rPr>
        <w:rFonts w:hint="default"/>
        <w:lang w:val="pl-PL" w:eastAsia="pl-PL" w:bidi="pl-PL"/>
      </w:rPr>
    </w:lvl>
    <w:lvl w:ilvl="5" w:tplc="EA5A0466">
      <w:numFmt w:val="bullet"/>
      <w:lvlText w:val="•"/>
      <w:lvlJc w:val="left"/>
      <w:pPr>
        <w:ind w:left="4892" w:hanging="360"/>
      </w:pPr>
      <w:rPr>
        <w:rFonts w:hint="default"/>
        <w:lang w:val="pl-PL" w:eastAsia="pl-PL" w:bidi="pl-PL"/>
      </w:rPr>
    </w:lvl>
    <w:lvl w:ilvl="6" w:tplc="FFE0B9E8">
      <w:numFmt w:val="bullet"/>
      <w:lvlText w:val="•"/>
      <w:lvlJc w:val="left"/>
      <w:pPr>
        <w:ind w:left="5774" w:hanging="360"/>
      </w:pPr>
      <w:rPr>
        <w:rFonts w:hint="default"/>
        <w:lang w:val="pl-PL" w:eastAsia="pl-PL" w:bidi="pl-PL"/>
      </w:rPr>
    </w:lvl>
    <w:lvl w:ilvl="7" w:tplc="74DC7DCE">
      <w:numFmt w:val="bullet"/>
      <w:lvlText w:val="•"/>
      <w:lvlJc w:val="left"/>
      <w:pPr>
        <w:ind w:left="6656" w:hanging="360"/>
      </w:pPr>
      <w:rPr>
        <w:rFonts w:hint="default"/>
        <w:lang w:val="pl-PL" w:eastAsia="pl-PL" w:bidi="pl-PL"/>
      </w:rPr>
    </w:lvl>
    <w:lvl w:ilvl="8" w:tplc="AC1648A8">
      <w:numFmt w:val="bullet"/>
      <w:lvlText w:val="•"/>
      <w:lvlJc w:val="left"/>
      <w:pPr>
        <w:ind w:left="7539" w:hanging="360"/>
      </w:pPr>
      <w:rPr>
        <w:rFonts w:hint="default"/>
        <w:lang w:val="pl-PL" w:eastAsia="pl-PL" w:bidi="pl-PL"/>
      </w:rPr>
    </w:lvl>
  </w:abstractNum>
  <w:abstractNum w:abstractNumId="8" w15:restartNumberingAfterBreak="0">
    <w:nsid w:val="22275C14"/>
    <w:multiLevelType w:val="hybridMultilevel"/>
    <w:tmpl w:val="23549684"/>
    <w:lvl w:ilvl="0" w:tplc="6330A760">
      <w:start w:val="1"/>
      <w:numFmt w:val="decimal"/>
      <w:lvlText w:val="%1."/>
      <w:lvlJc w:val="left"/>
      <w:pPr>
        <w:ind w:left="476" w:hanging="360"/>
        <w:jc w:val="right"/>
      </w:pPr>
      <w:rPr>
        <w:rFonts w:hint="default"/>
        <w:spacing w:val="-2"/>
        <w:w w:val="100"/>
        <w:lang w:val="pl-PL" w:eastAsia="pl-PL" w:bidi="pl-PL"/>
      </w:rPr>
    </w:lvl>
    <w:lvl w:ilvl="1" w:tplc="C242D55A">
      <w:start w:val="1"/>
      <w:numFmt w:val="decimal"/>
      <w:lvlText w:val="%2)"/>
      <w:lvlJc w:val="left"/>
      <w:pPr>
        <w:ind w:left="1249" w:hanging="430"/>
      </w:pPr>
      <w:rPr>
        <w:rFonts w:asciiTheme="minorHAnsi" w:eastAsia="Calibri" w:hAnsiTheme="minorHAnsi" w:cstheme="minorHAnsi" w:hint="default"/>
        <w:spacing w:val="-3"/>
        <w:w w:val="100"/>
        <w:sz w:val="20"/>
        <w:szCs w:val="24"/>
        <w:lang w:val="pl-PL" w:eastAsia="pl-PL" w:bidi="pl-PL"/>
      </w:rPr>
    </w:lvl>
    <w:lvl w:ilvl="2" w:tplc="8878EE30">
      <w:numFmt w:val="bullet"/>
      <w:lvlText w:val=""/>
      <w:lvlJc w:val="left"/>
      <w:pPr>
        <w:ind w:left="1393" w:hanging="360"/>
      </w:pPr>
      <w:rPr>
        <w:rFonts w:ascii="Symbol" w:eastAsia="Symbol" w:hAnsi="Symbol" w:cs="Symbol" w:hint="default"/>
        <w:w w:val="100"/>
        <w:sz w:val="24"/>
        <w:szCs w:val="24"/>
        <w:lang w:val="pl-PL" w:eastAsia="pl-PL" w:bidi="pl-PL"/>
      </w:rPr>
    </w:lvl>
    <w:lvl w:ilvl="3" w:tplc="3AE84F5E">
      <w:numFmt w:val="bullet"/>
      <w:lvlText w:val="•"/>
      <w:lvlJc w:val="left"/>
      <w:pPr>
        <w:ind w:left="1240" w:hanging="360"/>
      </w:pPr>
      <w:rPr>
        <w:rFonts w:hint="default"/>
        <w:lang w:val="pl-PL" w:eastAsia="pl-PL" w:bidi="pl-PL"/>
      </w:rPr>
    </w:lvl>
    <w:lvl w:ilvl="4" w:tplc="1AFCA968">
      <w:numFmt w:val="bullet"/>
      <w:lvlText w:val="•"/>
      <w:lvlJc w:val="left"/>
      <w:pPr>
        <w:ind w:left="1400" w:hanging="360"/>
      </w:pPr>
      <w:rPr>
        <w:rFonts w:hint="default"/>
        <w:lang w:val="pl-PL" w:eastAsia="pl-PL" w:bidi="pl-PL"/>
      </w:rPr>
    </w:lvl>
    <w:lvl w:ilvl="5" w:tplc="82988676">
      <w:numFmt w:val="bullet"/>
      <w:lvlText w:val="•"/>
      <w:lvlJc w:val="left"/>
      <w:pPr>
        <w:ind w:left="2717" w:hanging="360"/>
      </w:pPr>
      <w:rPr>
        <w:rFonts w:hint="default"/>
        <w:lang w:val="pl-PL" w:eastAsia="pl-PL" w:bidi="pl-PL"/>
      </w:rPr>
    </w:lvl>
    <w:lvl w:ilvl="6" w:tplc="07C45264">
      <w:numFmt w:val="bullet"/>
      <w:lvlText w:val="•"/>
      <w:lvlJc w:val="left"/>
      <w:pPr>
        <w:ind w:left="4034" w:hanging="360"/>
      </w:pPr>
      <w:rPr>
        <w:rFonts w:hint="default"/>
        <w:lang w:val="pl-PL" w:eastAsia="pl-PL" w:bidi="pl-PL"/>
      </w:rPr>
    </w:lvl>
    <w:lvl w:ilvl="7" w:tplc="2158709A">
      <w:numFmt w:val="bullet"/>
      <w:lvlText w:val="•"/>
      <w:lvlJc w:val="left"/>
      <w:pPr>
        <w:ind w:left="5352" w:hanging="360"/>
      </w:pPr>
      <w:rPr>
        <w:rFonts w:hint="default"/>
        <w:lang w:val="pl-PL" w:eastAsia="pl-PL" w:bidi="pl-PL"/>
      </w:rPr>
    </w:lvl>
    <w:lvl w:ilvl="8" w:tplc="62086A8C">
      <w:numFmt w:val="bullet"/>
      <w:lvlText w:val="•"/>
      <w:lvlJc w:val="left"/>
      <w:pPr>
        <w:ind w:left="6669" w:hanging="360"/>
      </w:pPr>
      <w:rPr>
        <w:rFonts w:hint="default"/>
        <w:lang w:val="pl-PL" w:eastAsia="pl-PL" w:bidi="pl-PL"/>
      </w:rPr>
    </w:lvl>
  </w:abstractNum>
  <w:abstractNum w:abstractNumId="9" w15:restartNumberingAfterBreak="0">
    <w:nsid w:val="23C74DBF"/>
    <w:multiLevelType w:val="multilevel"/>
    <w:tmpl w:val="E2D83510"/>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911D98"/>
    <w:multiLevelType w:val="hybridMultilevel"/>
    <w:tmpl w:val="AC62C370"/>
    <w:lvl w:ilvl="0" w:tplc="CEE4B21A">
      <w:start w:val="1"/>
      <w:numFmt w:val="decimal"/>
      <w:lvlText w:val="%1."/>
      <w:lvlJc w:val="left"/>
      <w:pPr>
        <w:ind w:left="476" w:hanging="360"/>
      </w:pPr>
      <w:rPr>
        <w:rFonts w:ascii="Times New Roman" w:eastAsia="Calibri" w:hAnsi="Times New Roman" w:cs="Times New Roman" w:hint="default"/>
        <w:spacing w:val="-4"/>
        <w:w w:val="100"/>
        <w:sz w:val="24"/>
        <w:szCs w:val="24"/>
        <w:lang w:val="pl-PL" w:eastAsia="pl-PL" w:bidi="pl-PL"/>
      </w:rPr>
    </w:lvl>
    <w:lvl w:ilvl="1" w:tplc="31980B3E">
      <w:start w:val="1"/>
      <w:numFmt w:val="decimal"/>
      <w:lvlText w:val="%2)"/>
      <w:lvlJc w:val="left"/>
      <w:pPr>
        <w:ind w:left="968" w:hanging="432"/>
      </w:pPr>
      <w:rPr>
        <w:rFonts w:asciiTheme="minorHAnsi" w:eastAsia="Calibri" w:hAnsiTheme="minorHAnsi" w:cstheme="minorHAnsi" w:hint="default"/>
        <w:b w:val="0"/>
        <w:spacing w:val="-4"/>
        <w:w w:val="100"/>
        <w:sz w:val="20"/>
        <w:szCs w:val="20"/>
        <w:lang w:val="pl-PL" w:eastAsia="pl-PL" w:bidi="pl-PL"/>
      </w:rPr>
    </w:lvl>
    <w:lvl w:ilvl="2" w:tplc="65FE362E">
      <w:start w:val="1"/>
      <w:numFmt w:val="lowerLetter"/>
      <w:lvlText w:val="%3)"/>
      <w:lvlJc w:val="left"/>
      <w:pPr>
        <w:ind w:left="1676" w:hanging="504"/>
        <w:jc w:val="right"/>
      </w:pPr>
      <w:rPr>
        <w:rFonts w:ascii="Times New Roman" w:eastAsia="Calibri" w:hAnsi="Times New Roman" w:cs="Times New Roman" w:hint="default"/>
        <w:b/>
        <w:spacing w:val="-4"/>
        <w:w w:val="100"/>
        <w:sz w:val="24"/>
        <w:szCs w:val="24"/>
        <w:lang w:val="pl-PL" w:eastAsia="pl-PL" w:bidi="pl-PL"/>
      </w:rPr>
    </w:lvl>
    <w:lvl w:ilvl="3" w:tplc="0DCA555C">
      <w:start w:val="1"/>
      <w:numFmt w:val="lowerRoman"/>
      <w:lvlText w:val="%4."/>
      <w:lvlJc w:val="left"/>
      <w:pPr>
        <w:ind w:left="2101" w:hanging="339"/>
        <w:jc w:val="right"/>
      </w:pPr>
      <w:rPr>
        <w:rFonts w:ascii="Calibri" w:eastAsia="Calibri" w:hAnsi="Calibri" w:cs="Calibri" w:hint="default"/>
        <w:spacing w:val="-4"/>
        <w:w w:val="100"/>
        <w:sz w:val="24"/>
        <w:szCs w:val="24"/>
        <w:lang w:val="pl-PL" w:eastAsia="pl-PL" w:bidi="pl-PL"/>
      </w:rPr>
    </w:lvl>
    <w:lvl w:ilvl="4" w:tplc="1EF02DCC">
      <w:numFmt w:val="bullet"/>
      <w:lvlText w:val="•"/>
      <w:lvlJc w:val="left"/>
      <w:pPr>
        <w:ind w:left="2100" w:hanging="339"/>
      </w:pPr>
      <w:rPr>
        <w:rFonts w:hint="default"/>
        <w:lang w:val="pl-PL" w:eastAsia="pl-PL" w:bidi="pl-PL"/>
      </w:rPr>
    </w:lvl>
    <w:lvl w:ilvl="5" w:tplc="3774C7D0">
      <w:numFmt w:val="bullet"/>
      <w:lvlText w:val="•"/>
      <w:lvlJc w:val="left"/>
      <w:pPr>
        <w:ind w:left="3300" w:hanging="339"/>
      </w:pPr>
      <w:rPr>
        <w:rFonts w:hint="default"/>
        <w:lang w:val="pl-PL" w:eastAsia="pl-PL" w:bidi="pl-PL"/>
      </w:rPr>
    </w:lvl>
    <w:lvl w:ilvl="6" w:tplc="21644D50">
      <w:numFmt w:val="bullet"/>
      <w:lvlText w:val="•"/>
      <w:lvlJc w:val="left"/>
      <w:pPr>
        <w:ind w:left="4501" w:hanging="339"/>
      </w:pPr>
      <w:rPr>
        <w:rFonts w:hint="default"/>
        <w:lang w:val="pl-PL" w:eastAsia="pl-PL" w:bidi="pl-PL"/>
      </w:rPr>
    </w:lvl>
    <w:lvl w:ilvl="7" w:tplc="59C68606">
      <w:numFmt w:val="bullet"/>
      <w:lvlText w:val="•"/>
      <w:lvlJc w:val="left"/>
      <w:pPr>
        <w:ind w:left="5702" w:hanging="339"/>
      </w:pPr>
      <w:rPr>
        <w:rFonts w:hint="default"/>
        <w:lang w:val="pl-PL" w:eastAsia="pl-PL" w:bidi="pl-PL"/>
      </w:rPr>
    </w:lvl>
    <w:lvl w:ilvl="8" w:tplc="1518976C">
      <w:numFmt w:val="bullet"/>
      <w:lvlText w:val="•"/>
      <w:lvlJc w:val="left"/>
      <w:pPr>
        <w:ind w:left="6902" w:hanging="339"/>
      </w:pPr>
      <w:rPr>
        <w:rFonts w:hint="default"/>
        <w:lang w:val="pl-PL" w:eastAsia="pl-PL" w:bidi="pl-PL"/>
      </w:rPr>
    </w:lvl>
  </w:abstractNum>
  <w:abstractNum w:abstractNumId="11" w15:restartNumberingAfterBreak="0">
    <w:nsid w:val="2D0600E4"/>
    <w:multiLevelType w:val="hybridMultilevel"/>
    <w:tmpl w:val="5358EE68"/>
    <w:lvl w:ilvl="0" w:tplc="CB028BD2">
      <w:start w:val="1"/>
      <w:numFmt w:val="decimal"/>
      <w:lvlText w:val="5.%1"/>
      <w:lvlJc w:val="left"/>
      <w:pPr>
        <w:ind w:left="360" w:hanging="360"/>
      </w:pPr>
      <w:rPr>
        <w:rFonts w:hint="default"/>
        <w:b w:val="0"/>
        <w:sz w:val="24"/>
      </w:rPr>
    </w:lvl>
    <w:lvl w:ilvl="1" w:tplc="3CDE5F84">
      <w:start w:val="1"/>
      <w:numFmt w:val="decimal"/>
      <w:lvlText w:val="%2)"/>
      <w:lvlJc w:val="left"/>
      <w:pPr>
        <w:ind w:left="1140" w:hanging="420"/>
      </w:pPr>
      <w:rPr>
        <w:rFonts w:hint="default"/>
      </w:rPr>
    </w:lvl>
    <w:lvl w:ilvl="2" w:tplc="8ED03776">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8F57EC"/>
    <w:multiLevelType w:val="hybridMultilevel"/>
    <w:tmpl w:val="81BA65B0"/>
    <w:lvl w:ilvl="0" w:tplc="6B9A5DC6">
      <w:start w:val="1"/>
      <w:numFmt w:val="decimal"/>
      <w:lvlText w:val="%1."/>
      <w:lvlJc w:val="left"/>
      <w:pPr>
        <w:ind w:left="543" w:hanging="428"/>
      </w:pPr>
      <w:rPr>
        <w:rFonts w:asciiTheme="minorHAnsi" w:eastAsia="Calibri" w:hAnsiTheme="minorHAnsi" w:cstheme="minorHAnsi" w:hint="default"/>
        <w:spacing w:val="-3"/>
        <w:w w:val="100"/>
        <w:sz w:val="20"/>
        <w:szCs w:val="20"/>
        <w:lang w:val="pl-PL" w:eastAsia="pl-PL" w:bidi="pl-PL"/>
      </w:rPr>
    </w:lvl>
    <w:lvl w:ilvl="1" w:tplc="336AC2C0">
      <w:numFmt w:val="bullet"/>
      <w:lvlText w:val="•"/>
      <w:lvlJc w:val="left"/>
      <w:pPr>
        <w:ind w:left="1416" w:hanging="428"/>
      </w:pPr>
      <w:rPr>
        <w:rFonts w:hint="default"/>
        <w:lang w:val="pl-PL" w:eastAsia="pl-PL" w:bidi="pl-PL"/>
      </w:rPr>
    </w:lvl>
    <w:lvl w:ilvl="2" w:tplc="BC243442">
      <w:numFmt w:val="bullet"/>
      <w:lvlText w:val="•"/>
      <w:lvlJc w:val="left"/>
      <w:pPr>
        <w:ind w:left="2292" w:hanging="428"/>
      </w:pPr>
      <w:rPr>
        <w:rFonts w:hint="default"/>
        <w:lang w:val="pl-PL" w:eastAsia="pl-PL" w:bidi="pl-PL"/>
      </w:rPr>
    </w:lvl>
    <w:lvl w:ilvl="3" w:tplc="0F4417AA">
      <w:numFmt w:val="bullet"/>
      <w:lvlText w:val="•"/>
      <w:lvlJc w:val="left"/>
      <w:pPr>
        <w:ind w:left="3169" w:hanging="428"/>
      </w:pPr>
      <w:rPr>
        <w:rFonts w:hint="default"/>
        <w:lang w:val="pl-PL" w:eastAsia="pl-PL" w:bidi="pl-PL"/>
      </w:rPr>
    </w:lvl>
    <w:lvl w:ilvl="4" w:tplc="50680B40">
      <w:numFmt w:val="bullet"/>
      <w:lvlText w:val="•"/>
      <w:lvlJc w:val="left"/>
      <w:pPr>
        <w:ind w:left="4045" w:hanging="428"/>
      </w:pPr>
      <w:rPr>
        <w:rFonts w:hint="default"/>
        <w:lang w:val="pl-PL" w:eastAsia="pl-PL" w:bidi="pl-PL"/>
      </w:rPr>
    </w:lvl>
    <w:lvl w:ilvl="5" w:tplc="E81E4BE8">
      <w:numFmt w:val="bullet"/>
      <w:lvlText w:val="•"/>
      <w:lvlJc w:val="left"/>
      <w:pPr>
        <w:ind w:left="4922" w:hanging="428"/>
      </w:pPr>
      <w:rPr>
        <w:rFonts w:hint="default"/>
        <w:lang w:val="pl-PL" w:eastAsia="pl-PL" w:bidi="pl-PL"/>
      </w:rPr>
    </w:lvl>
    <w:lvl w:ilvl="6" w:tplc="880CA720">
      <w:numFmt w:val="bullet"/>
      <w:lvlText w:val="•"/>
      <w:lvlJc w:val="left"/>
      <w:pPr>
        <w:ind w:left="5798" w:hanging="428"/>
      </w:pPr>
      <w:rPr>
        <w:rFonts w:hint="default"/>
        <w:lang w:val="pl-PL" w:eastAsia="pl-PL" w:bidi="pl-PL"/>
      </w:rPr>
    </w:lvl>
    <w:lvl w:ilvl="7" w:tplc="08E23A6C">
      <w:numFmt w:val="bullet"/>
      <w:lvlText w:val="•"/>
      <w:lvlJc w:val="left"/>
      <w:pPr>
        <w:ind w:left="6674" w:hanging="428"/>
      </w:pPr>
      <w:rPr>
        <w:rFonts w:hint="default"/>
        <w:lang w:val="pl-PL" w:eastAsia="pl-PL" w:bidi="pl-PL"/>
      </w:rPr>
    </w:lvl>
    <w:lvl w:ilvl="8" w:tplc="CD70D5B2">
      <w:numFmt w:val="bullet"/>
      <w:lvlText w:val="•"/>
      <w:lvlJc w:val="left"/>
      <w:pPr>
        <w:ind w:left="7551" w:hanging="428"/>
      </w:pPr>
      <w:rPr>
        <w:rFonts w:hint="default"/>
        <w:lang w:val="pl-PL" w:eastAsia="pl-PL" w:bidi="pl-PL"/>
      </w:rPr>
    </w:lvl>
  </w:abstractNum>
  <w:abstractNum w:abstractNumId="13" w15:restartNumberingAfterBreak="0">
    <w:nsid w:val="301129F2"/>
    <w:multiLevelType w:val="hybridMultilevel"/>
    <w:tmpl w:val="A6523DDC"/>
    <w:lvl w:ilvl="0" w:tplc="AB322052">
      <w:start w:val="1"/>
      <w:numFmt w:val="decimal"/>
      <w:lvlText w:val="%1."/>
      <w:lvlJc w:val="left"/>
      <w:pPr>
        <w:ind w:left="568" w:hanging="284"/>
      </w:pPr>
      <w:rPr>
        <w:rFonts w:ascii="Calibri" w:eastAsia="Calibri" w:hAnsi="Calibri" w:cs="Calibri" w:hint="default"/>
        <w:spacing w:val="-1"/>
        <w:w w:val="99"/>
        <w:sz w:val="20"/>
        <w:szCs w:val="20"/>
        <w:lang w:val="pl-PL" w:eastAsia="pl-PL" w:bidi="pl-PL"/>
      </w:rPr>
    </w:lvl>
    <w:lvl w:ilvl="1" w:tplc="637856CA">
      <w:numFmt w:val="bullet"/>
      <w:lvlText w:val="•"/>
      <w:lvlJc w:val="left"/>
      <w:pPr>
        <w:ind w:left="1290" w:hanging="284"/>
      </w:pPr>
      <w:rPr>
        <w:rFonts w:hint="default"/>
        <w:lang w:val="pl-PL" w:eastAsia="pl-PL" w:bidi="pl-PL"/>
      </w:rPr>
    </w:lvl>
    <w:lvl w:ilvl="2" w:tplc="D3AC0F16">
      <w:numFmt w:val="bullet"/>
      <w:lvlText w:val="•"/>
      <w:lvlJc w:val="left"/>
      <w:pPr>
        <w:ind w:left="2180" w:hanging="284"/>
      </w:pPr>
      <w:rPr>
        <w:rFonts w:hint="default"/>
        <w:lang w:val="pl-PL" w:eastAsia="pl-PL" w:bidi="pl-PL"/>
      </w:rPr>
    </w:lvl>
    <w:lvl w:ilvl="3" w:tplc="445CE42A">
      <w:numFmt w:val="bullet"/>
      <w:lvlText w:val="•"/>
      <w:lvlJc w:val="left"/>
      <w:pPr>
        <w:ind w:left="3071" w:hanging="284"/>
      </w:pPr>
      <w:rPr>
        <w:rFonts w:hint="default"/>
        <w:lang w:val="pl-PL" w:eastAsia="pl-PL" w:bidi="pl-PL"/>
      </w:rPr>
    </w:lvl>
    <w:lvl w:ilvl="4" w:tplc="D766DE7A">
      <w:numFmt w:val="bullet"/>
      <w:lvlText w:val="•"/>
      <w:lvlJc w:val="left"/>
      <w:pPr>
        <w:ind w:left="3961" w:hanging="284"/>
      </w:pPr>
      <w:rPr>
        <w:rFonts w:hint="default"/>
        <w:lang w:val="pl-PL" w:eastAsia="pl-PL" w:bidi="pl-PL"/>
      </w:rPr>
    </w:lvl>
    <w:lvl w:ilvl="5" w:tplc="AB5A0B3E">
      <w:numFmt w:val="bullet"/>
      <w:lvlText w:val="•"/>
      <w:lvlJc w:val="left"/>
      <w:pPr>
        <w:ind w:left="4852" w:hanging="284"/>
      </w:pPr>
      <w:rPr>
        <w:rFonts w:hint="default"/>
        <w:lang w:val="pl-PL" w:eastAsia="pl-PL" w:bidi="pl-PL"/>
      </w:rPr>
    </w:lvl>
    <w:lvl w:ilvl="6" w:tplc="8B92EA90">
      <w:numFmt w:val="bullet"/>
      <w:lvlText w:val="•"/>
      <w:lvlJc w:val="left"/>
      <w:pPr>
        <w:ind w:left="5742" w:hanging="284"/>
      </w:pPr>
      <w:rPr>
        <w:rFonts w:hint="default"/>
        <w:lang w:val="pl-PL" w:eastAsia="pl-PL" w:bidi="pl-PL"/>
      </w:rPr>
    </w:lvl>
    <w:lvl w:ilvl="7" w:tplc="2F845FEC">
      <w:numFmt w:val="bullet"/>
      <w:lvlText w:val="•"/>
      <w:lvlJc w:val="left"/>
      <w:pPr>
        <w:ind w:left="6632" w:hanging="284"/>
      </w:pPr>
      <w:rPr>
        <w:rFonts w:hint="default"/>
        <w:lang w:val="pl-PL" w:eastAsia="pl-PL" w:bidi="pl-PL"/>
      </w:rPr>
    </w:lvl>
    <w:lvl w:ilvl="8" w:tplc="60B8D174">
      <w:numFmt w:val="bullet"/>
      <w:lvlText w:val="•"/>
      <w:lvlJc w:val="left"/>
      <w:pPr>
        <w:ind w:left="7523" w:hanging="284"/>
      </w:pPr>
      <w:rPr>
        <w:rFonts w:hint="default"/>
        <w:lang w:val="pl-PL" w:eastAsia="pl-PL" w:bidi="pl-PL"/>
      </w:rPr>
    </w:lvl>
  </w:abstractNum>
  <w:abstractNum w:abstractNumId="14" w15:restartNumberingAfterBreak="0">
    <w:nsid w:val="36384284"/>
    <w:multiLevelType w:val="hybridMultilevel"/>
    <w:tmpl w:val="75A6D4A0"/>
    <w:lvl w:ilvl="0" w:tplc="93BC24B0">
      <w:start w:val="1"/>
      <w:numFmt w:val="lowerLetter"/>
      <w:lvlText w:val="%1)"/>
      <w:lvlJc w:val="left"/>
      <w:pPr>
        <w:ind w:left="720" w:hanging="360"/>
      </w:pPr>
      <w:rPr>
        <w:rFonts w:ascii="Garamond" w:eastAsiaTheme="minorHAnsi"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E6067"/>
    <w:multiLevelType w:val="hybridMultilevel"/>
    <w:tmpl w:val="557AA01E"/>
    <w:lvl w:ilvl="0" w:tplc="04150011">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507016AB"/>
    <w:multiLevelType w:val="hybridMultilevel"/>
    <w:tmpl w:val="605AE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050CB9"/>
    <w:multiLevelType w:val="hybridMultilevel"/>
    <w:tmpl w:val="29924D3E"/>
    <w:lvl w:ilvl="0" w:tplc="A2DC4B5E">
      <w:start w:val="1"/>
      <w:numFmt w:val="upperRoman"/>
      <w:lvlText w:val="%1."/>
      <w:lvlJc w:val="left"/>
      <w:pPr>
        <w:ind w:left="836" w:hanging="720"/>
      </w:pPr>
      <w:rPr>
        <w:rFonts w:asciiTheme="minorHAnsi" w:eastAsia="Calibri" w:hAnsiTheme="minorHAnsi" w:cstheme="minorHAnsi" w:hint="default"/>
        <w:b/>
        <w:bCs/>
        <w:spacing w:val="-13"/>
        <w:w w:val="100"/>
        <w:sz w:val="24"/>
        <w:szCs w:val="24"/>
        <w:lang w:val="pl-PL" w:eastAsia="pl-PL" w:bidi="pl-PL"/>
      </w:rPr>
    </w:lvl>
    <w:lvl w:ilvl="1" w:tplc="FFD887FC">
      <w:numFmt w:val="bullet"/>
      <w:lvlText w:val="•"/>
      <w:lvlJc w:val="left"/>
      <w:pPr>
        <w:ind w:left="1686" w:hanging="720"/>
      </w:pPr>
      <w:rPr>
        <w:rFonts w:hint="default"/>
        <w:lang w:val="pl-PL" w:eastAsia="pl-PL" w:bidi="pl-PL"/>
      </w:rPr>
    </w:lvl>
    <w:lvl w:ilvl="2" w:tplc="62D027C8">
      <w:numFmt w:val="bullet"/>
      <w:lvlText w:val="•"/>
      <w:lvlJc w:val="left"/>
      <w:pPr>
        <w:ind w:left="2532" w:hanging="720"/>
      </w:pPr>
      <w:rPr>
        <w:rFonts w:hint="default"/>
        <w:lang w:val="pl-PL" w:eastAsia="pl-PL" w:bidi="pl-PL"/>
      </w:rPr>
    </w:lvl>
    <w:lvl w:ilvl="3" w:tplc="7C30C19C">
      <w:numFmt w:val="bullet"/>
      <w:lvlText w:val="•"/>
      <w:lvlJc w:val="left"/>
      <w:pPr>
        <w:ind w:left="3379" w:hanging="720"/>
      </w:pPr>
      <w:rPr>
        <w:rFonts w:hint="default"/>
        <w:lang w:val="pl-PL" w:eastAsia="pl-PL" w:bidi="pl-PL"/>
      </w:rPr>
    </w:lvl>
    <w:lvl w:ilvl="4" w:tplc="1ECE4480">
      <w:numFmt w:val="bullet"/>
      <w:lvlText w:val="•"/>
      <w:lvlJc w:val="left"/>
      <w:pPr>
        <w:ind w:left="4225" w:hanging="720"/>
      </w:pPr>
      <w:rPr>
        <w:rFonts w:hint="default"/>
        <w:lang w:val="pl-PL" w:eastAsia="pl-PL" w:bidi="pl-PL"/>
      </w:rPr>
    </w:lvl>
    <w:lvl w:ilvl="5" w:tplc="447E1AC8">
      <w:numFmt w:val="bullet"/>
      <w:lvlText w:val="•"/>
      <w:lvlJc w:val="left"/>
      <w:pPr>
        <w:ind w:left="5072" w:hanging="720"/>
      </w:pPr>
      <w:rPr>
        <w:rFonts w:hint="default"/>
        <w:lang w:val="pl-PL" w:eastAsia="pl-PL" w:bidi="pl-PL"/>
      </w:rPr>
    </w:lvl>
    <w:lvl w:ilvl="6" w:tplc="D6283E1C">
      <w:numFmt w:val="bullet"/>
      <w:lvlText w:val="•"/>
      <w:lvlJc w:val="left"/>
      <w:pPr>
        <w:ind w:left="5918" w:hanging="720"/>
      </w:pPr>
      <w:rPr>
        <w:rFonts w:hint="default"/>
        <w:lang w:val="pl-PL" w:eastAsia="pl-PL" w:bidi="pl-PL"/>
      </w:rPr>
    </w:lvl>
    <w:lvl w:ilvl="7" w:tplc="39FCF70E">
      <w:numFmt w:val="bullet"/>
      <w:lvlText w:val="•"/>
      <w:lvlJc w:val="left"/>
      <w:pPr>
        <w:ind w:left="6764" w:hanging="720"/>
      </w:pPr>
      <w:rPr>
        <w:rFonts w:hint="default"/>
        <w:lang w:val="pl-PL" w:eastAsia="pl-PL" w:bidi="pl-PL"/>
      </w:rPr>
    </w:lvl>
    <w:lvl w:ilvl="8" w:tplc="72C6B466">
      <w:numFmt w:val="bullet"/>
      <w:lvlText w:val="•"/>
      <w:lvlJc w:val="left"/>
      <w:pPr>
        <w:ind w:left="7611" w:hanging="720"/>
      </w:pPr>
      <w:rPr>
        <w:rFonts w:hint="default"/>
        <w:lang w:val="pl-PL" w:eastAsia="pl-PL" w:bidi="pl-PL"/>
      </w:rPr>
    </w:lvl>
  </w:abstractNum>
  <w:abstractNum w:abstractNumId="19" w15:restartNumberingAfterBreak="0">
    <w:nsid w:val="5A5257B9"/>
    <w:multiLevelType w:val="hybridMultilevel"/>
    <w:tmpl w:val="0C7AEA42"/>
    <w:lvl w:ilvl="0" w:tplc="8EA4A808">
      <w:start w:val="1"/>
      <w:numFmt w:val="decimal"/>
      <w:lvlText w:val="%1."/>
      <w:lvlJc w:val="left"/>
      <w:pPr>
        <w:ind w:left="543" w:hanging="428"/>
      </w:pPr>
      <w:rPr>
        <w:rFonts w:asciiTheme="minorHAnsi" w:eastAsia="Calibri" w:hAnsiTheme="minorHAnsi" w:cstheme="minorHAnsi" w:hint="default"/>
        <w:spacing w:val="-4"/>
        <w:w w:val="100"/>
        <w:sz w:val="20"/>
        <w:szCs w:val="20"/>
        <w:lang w:val="pl-PL" w:eastAsia="pl-PL" w:bidi="pl-PL"/>
      </w:rPr>
    </w:lvl>
    <w:lvl w:ilvl="1" w:tplc="6636BE50">
      <w:numFmt w:val="bullet"/>
      <w:lvlText w:val="•"/>
      <w:lvlJc w:val="left"/>
      <w:pPr>
        <w:ind w:left="1416" w:hanging="428"/>
      </w:pPr>
      <w:rPr>
        <w:rFonts w:hint="default"/>
        <w:lang w:val="pl-PL" w:eastAsia="pl-PL" w:bidi="pl-PL"/>
      </w:rPr>
    </w:lvl>
    <w:lvl w:ilvl="2" w:tplc="72F2274E">
      <w:numFmt w:val="bullet"/>
      <w:lvlText w:val="•"/>
      <w:lvlJc w:val="left"/>
      <w:pPr>
        <w:ind w:left="2292" w:hanging="428"/>
      </w:pPr>
      <w:rPr>
        <w:rFonts w:hint="default"/>
        <w:lang w:val="pl-PL" w:eastAsia="pl-PL" w:bidi="pl-PL"/>
      </w:rPr>
    </w:lvl>
    <w:lvl w:ilvl="3" w:tplc="2F309328">
      <w:numFmt w:val="bullet"/>
      <w:lvlText w:val="•"/>
      <w:lvlJc w:val="left"/>
      <w:pPr>
        <w:ind w:left="3169" w:hanging="428"/>
      </w:pPr>
      <w:rPr>
        <w:rFonts w:hint="default"/>
        <w:lang w:val="pl-PL" w:eastAsia="pl-PL" w:bidi="pl-PL"/>
      </w:rPr>
    </w:lvl>
    <w:lvl w:ilvl="4" w:tplc="E5F46756">
      <w:numFmt w:val="bullet"/>
      <w:lvlText w:val="•"/>
      <w:lvlJc w:val="left"/>
      <w:pPr>
        <w:ind w:left="4045" w:hanging="428"/>
      </w:pPr>
      <w:rPr>
        <w:rFonts w:hint="default"/>
        <w:lang w:val="pl-PL" w:eastAsia="pl-PL" w:bidi="pl-PL"/>
      </w:rPr>
    </w:lvl>
    <w:lvl w:ilvl="5" w:tplc="CDE8F702">
      <w:numFmt w:val="bullet"/>
      <w:lvlText w:val="•"/>
      <w:lvlJc w:val="left"/>
      <w:pPr>
        <w:ind w:left="4922" w:hanging="428"/>
      </w:pPr>
      <w:rPr>
        <w:rFonts w:hint="default"/>
        <w:lang w:val="pl-PL" w:eastAsia="pl-PL" w:bidi="pl-PL"/>
      </w:rPr>
    </w:lvl>
    <w:lvl w:ilvl="6" w:tplc="BEB47088">
      <w:numFmt w:val="bullet"/>
      <w:lvlText w:val="•"/>
      <w:lvlJc w:val="left"/>
      <w:pPr>
        <w:ind w:left="5798" w:hanging="428"/>
      </w:pPr>
      <w:rPr>
        <w:rFonts w:hint="default"/>
        <w:lang w:val="pl-PL" w:eastAsia="pl-PL" w:bidi="pl-PL"/>
      </w:rPr>
    </w:lvl>
    <w:lvl w:ilvl="7" w:tplc="95788D2E">
      <w:numFmt w:val="bullet"/>
      <w:lvlText w:val="•"/>
      <w:lvlJc w:val="left"/>
      <w:pPr>
        <w:ind w:left="6674" w:hanging="428"/>
      </w:pPr>
      <w:rPr>
        <w:rFonts w:hint="default"/>
        <w:lang w:val="pl-PL" w:eastAsia="pl-PL" w:bidi="pl-PL"/>
      </w:rPr>
    </w:lvl>
    <w:lvl w:ilvl="8" w:tplc="C430FE08">
      <w:numFmt w:val="bullet"/>
      <w:lvlText w:val="•"/>
      <w:lvlJc w:val="left"/>
      <w:pPr>
        <w:ind w:left="7551" w:hanging="428"/>
      </w:pPr>
      <w:rPr>
        <w:rFonts w:hint="default"/>
        <w:lang w:val="pl-PL" w:eastAsia="pl-PL" w:bidi="pl-PL"/>
      </w:rPr>
    </w:lvl>
  </w:abstractNum>
  <w:abstractNum w:abstractNumId="20" w15:restartNumberingAfterBreak="0">
    <w:nsid w:val="5ADC0481"/>
    <w:multiLevelType w:val="hybridMultilevel"/>
    <w:tmpl w:val="A17A3D74"/>
    <w:lvl w:ilvl="0" w:tplc="1ECE2C78">
      <w:start w:val="1"/>
      <w:numFmt w:val="lowerLetter"/>
      <w:lvlText w:val="%1)"/>
      <w:lvlJc w:val="left"/>
      <w:pPr>
        <w:ind w:left="1676" w:hanging="360"/>
      </w:pPr>
      <w:rPr>
        <w:rFonts w:ascii="Times New Roman" w:eastAsia="Calibri" w:hAnsi="Times New Roman" w:cs="Times New Roman" w:hint="default"/>
        <w:b/>
        <w:spacing w:val="-3"/>
        <w:w w:val="100"/>
        <w:sz w:val="24"/>
        <w:szCs w:val="24"/>
        <w:lang w:val="pl-PL" w:eastAsia="pl-PL" w:bidi="pl-PL"/>
      </w:rPr>
    </w:lvl>
    <w:lvl w:ilvl="1" w:tplc="ECAE5A54">
      <w:numFmt w:val="bullet"/>
      <w:lvlText w:val="•"/>
      <w:lvlJc w:val="left"/>
      <w:pPr>
        <w:ind w:left="2442" w:hanging="360"/>
      </w:pPr>
      <w:rPr>
        <w:rFonts w:hint="default"/>
        <w:lang w:val="pl-PL" w:eastAsia="pl-PL" w:bidi="pl-PL"/>
      </w:rPr>
    </w:lvl>
    <w:lvl w:ilvl="2" w:tplc="B316C4B4">
      <w:numFmt w:val="bullet"/>
      <w:lvlText w:val="•"/>
      <w:lvlJc w:val="left"/>
      <w:pPr>
        <w:ind w:left="3204" w:hanging="360"/>
      </w:pPr>
      <w:rPr>
        <w:rFonts w:hint="default"/>
        <w:lang w:val="pl-PL" w:eastAsia="pl-PL" w:bidi="pl-PL"/>
      </w:rPr>
    </w:lvl>
    <w:lvl w:ilvl="3" w:tplc="AF3CFBCE">
      <w:numFmt w:val="bullet"/>
      <w:lvlText w:val="•"/>
      <w:lvlJc w:val="left"/>
      <w:pPr>
        <w:ind w:left="3967" w:hanging="360"/>
      </w:pPr>
      <w:rPr>
        <w:rFonts w:hint="default"/>
        <w:lang w:val="pl-PL" w:eastAsia="pl-PL" w:bidi="pl-PL"/>
      </w:rPr>
    </w:lvl>
    <w:lvl w:ilvl="4" w:tplc="9C0280A2">
      <w:numFmt w:val="bullet"/>
      <w:lvlText w:val="•"/>
      <w:lvlJc w:val="left"/>
      <w:pPr>
        <w:ind w:left="4729" w:hanging="360"/>
      </w:pPr>
      <w:rPr>
        <w:rFonts w:hint="default"/>
        <w:lang w:val="pl-PL" w:eastAsia="pl-PL" w:bidi="pl-PL"/>
      </w:rPr>
    </w:lvl>
    <w:lvl w:ilvl="5" w:tplc="2D1ACB70">
      <w:numFmt w:val="bullet"/>
      <w:lvlText w:val="•"/>
      <w:lvlJc w:val="left"/>
      <w:pPr>
        <w:ind w:left="5492" w:hanging="360"/>
      </w:pPr>
      <w:rPr>
        <w:rFonts w:hint="default"/>
        <w:lang w:val="pl-PL" w:eastAsia="pl-PL" w:bidi="pl-PL"/>
      </w:rPr>
    </w:lvl>
    <w:lvl w:ilvl="6" w:tplc="2EDE6E0E">
      <w:numFmt w:val="bullet"/>
      <w:lvlText w:val="•"/>
      <w:lvlJc w:val="left"/>
      <w:pPr>
        <w:ind w:left="6254" w:hanging="360"/>
      </w:pPr>
      <w:rPr>
        <w:rFonts w:hint="default"/>
        <w:lang w:val="pl-PL" w:eastAsia="pl-PL" w:bidi="pl-PL"/>
      </w:rPr>
    </w:lvl>
    <w:lvl w:ilvl="7" w:tplc="95EE4778">
      <w:numFmt w:val="bullet"/>
      <w:lvlText w:val="•"/>
      <w:lvlJc w:val="left"/>
      <w:pPr>
        <w:ind w:left="7016" w:hanging="360"/>
      </w:pPr>
      <w:rPr>
        <w:rFonts w:hint="default"/>
        <w:lang w:val="pl-PL" w:eastAsia="pl-PL" w:bidi="pl-PL"/>
      </w:rPr>
    </w:lvl>
    <w:lvl w:ilvl="8" w:tplc="2356E664">
      <w:numFmt w:val="bullet"/>
      <w:lvlText w:val="•"/>
      <w:lvlJc w:val="left"/>
      <w:pPr>
        <w:ind w:left="7779" w:hanging="360"/>
      </w:pPr>
      <w:rPr>
        <w:rFonts w:hint="default"/>
        <w:lang w:val="pl-PL" w:eastAsia="pl-PL" w:bidi="pl-PL"/>
      </w:rPr>
    </w:lvl>
  </w:abstractNum>
  <w:abstractNum w:abstractNumId="21" w15:restartNumberingAfterBreak="0">
    <w:nsid w:val="5F591758"/>
    <w:multiLevelType w:val="hybridMultilevel"/>
    <w:tmpl w:val="87289460"/>
    <w:lvl w:ilvl="0" w:tplc="A73AE45A">
      <w:start w:val="1"/>
      <w:numFmt w:val="decimal"/>
      <w:lvlText w:val="%1)"/>
      <w:lvlJc w:val="left"/>
      <w:pPr>
        <w:ind w:left="720" w:hanging="360"/>
      </w:pPr>
      <w:rPr>
        <w:rFonts w:ascii="Calibri" w:eastAsia="Times New Roman" w:hAnsi="Calibri" w:cs="Times New Roman" w:hint="default"/>
        <w:b w:val="0"/>
        <w:bCs w:val="0"/>
        <w:i w:val="0"/>
        <w:iCs w:val="0"/>
        <w:caps w:val="0"/>
        <w:smallCaps w:val="0"/>
        <w:strike w:val="0"/>
        <w:dstrike w:val="0"/>
        <w:color w:val="000000"/>
        <w:spacing w:val="0"/>
        <w:w w:val="100"/>
        <w:kern w:val="0"/>
        <w:position w:val="0"/>
        <w:sz w:val="20"/>
        <w:szCs w:val="18"/>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 w15:restartNumberingAfterBreak="0">
    <w:nsid w:val="66982E5F"/>
    <w:multiLevelType w:val="multilevel"/>
    <w:tmpl w:val="6422ED02"/>
    <w:lvl w:ilvl="0">
      <w:start w:val="1"/>
      <w:numFmt w:val="decimal"/>
      <w:lvlText w:val="%1)"/>
      <w:lvlJc w:val="left"/>
      <w:pPr>
        <w:tabs>
          <w:tab w:val="num" w:pos="0"/>
        </w:tabs>
        <w:ind w:left="1854" w:hanging="360"/>
      </w:pPr>
    </w:lvl>
    <w:lvl w:ilvl="1">
      <w:start w:val="1"/>
      <w:numFmt w:val="lowerLetter"/>
      <w:lvlText w:val="%2)"/>
      <w:lvlJc w:val="left"/>
      <w:pPr>
        <w:tabs>
          <w:tab w:val="num" w:pos="0"/>
        </w:tabs>
        <w:ind w:left="502" w:hanging="360"/>
      </w:pPr>
    </w:lvl>
    <w:lvl w:ilvl="2">
      <w:start w:val="1"/>
      <w:numFmt w:val="decimal"/>
      <w:lvlText w:val="%3)"/>
      <w:lvlJc w:val="left"/>
      <w:pPr>
        <w:tabs>
          <w:tab w:val="num" w:pos="0"/>
        </w:tabs>
        <w:ind w:left="2907" w:hanging="360"/>
      </w:pPr>
      <w:rPr>
        <w:b/>
        <w:bCs/>
      </w:r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4" w15:restartNumberingAfterBreak="0">
    <w:nsid w:val="67270A9F"/>
    <w:multiLevelType w:val="hybridMultilevel"/>
    <w:tmpl w:val="3BBE3998"/>
    <w:lvl w:ilvl="0" w:tplc="D8EA3D44">
      <w:start w:val="1"/>
      <w:numFmt w:val="decimal"/>
      <w:lvlText w:val="%1."/>
      <w:lvlJc w:val="left"/>
      <w:pPr>
        <w:ind w:left="543" w:hanging="428"/>
      </w:pPr>
      <w:rPr>
        <w:rFonts w:ascii="Times New Roman" w:eastAsia="Calibri" w:hAnsi="Times New Roman" w:cs="Times New Roman" w:hint="default"/>
        <w:spacing w:val="-3"/>
        <w:w w:val="100"/>
        <w:sz w:val="24"/>
        <w:szCs w:val="24"/>
        <w:lang w:val="pl-PL" w:eastAsia="pl-PL" w:bidi="pl-PL"/>
      </w:rPr>
    </w:lvl>
    <w:lvl w:ilvl="1" w:tplc="D152C840">
      <w:start w:val="1"/>
      <w:numFmt w:val="decimal"/>
      <w:lvlText w:val="%2)"/>
      <w:lvlJc w:val="left"/>
      <w:pPr>
        <w:ind w:left="968" w:hanging="420"/>
      </w:pPr>
      <w:rPr>
        <w:rFonts w:ascii="Times New Roman" w:eastAsia="Calibri" w:hAnsi="Times New Roman" w:cs="Times New Roman" w:hint="default"/>
        <w:spacing w:val="-3"/>
        <w:w w:val="100"/>
        <w:sz w:val="24"/>
        <w:szCs w:val="24"/>
        <w:lang w:val="pl-PL" w:eastAsia="pl-PL" w:bidi="pl-PL"/>
      </w:rPr>
    </w:lvl>
    <w:lvl w:ilvl="2" w:tplc="9F340812">
      <w:start w:val="1"/>
      <w:numFmt w:val="lowerLetter"/>
      <w:lvlText w:val="%3)"/>
      <w:lvlJc w:val="left"/>
      <w:pPr>
        <w:ind w:left="1393" w:hanging="358"/>
      </w:pPr>
      <w:rPr>
        <w:rFonts w:hint="default"/>
        <w:b/>
        <w:bCs/>
        <w:spacing w:val="-3"/>
        <w:w w:val="100"/>
        <w:lang w:val="pl-PL" w:eastAsia="pl-PL" w:bidi="pl-PL"/>
      </w:rPr>
    </w:lvl>
    <w:lvl w:ilvl="3" w:tplc="F3E42456">
      <w:numFmt w:val="bullet"/>
      <w:lvlText w:val="•"/>
      <w:lvlJc w:val="left"/>
      <w:pPr>
        <w:ind w:left="2388" w:hanging="358"/>
      </w:pPr>
      <w:rPr>
        <w:rFonts w:hint="default"/>
        <w:lang w:val="pl-PL" w:eastAsia="pl-PL" w:bidi="pl-PL"/>
      </w:rPr>
    </w:lvl>
    <w:lvl w:ilvl="4" w:tplc="49FCD294">
      <w:numFmt w:val="bullet"/>
      <w:lvlText w:val="•"/>
      <w:lvlJc w:val="left"/>
      <w:pPr>
        <w:ind w:left="3376" w:hanging="358"/>
      </w:pPr>
      <w:rPr>
        <w:rFonts w:hint="default"/>
        <w:lang w:val="pl-PL" w:eastAsia="pl-PL" w:bidi="pl-PL"/>
      </w:rPr>
    </w:lvl>
    <w:lvl w:ilvl="5" w:tplc="0BEA7FFE">
      <w:numFmt w:val="bullet"/>
      <w:lvlText w:val="•"/>
      <w:lvlJc w:val="left"/>
      <w:pPr>
        <w:ind w:left="4364" w:hanging="358"/>
      </w:pPr>
      <w:rPr>
        <w:rFonts w:hint="default"/>
        <w:lang w:val="pl-PL" w:eastAsia="pl-PL" w:bidi="pl-PL"/>
      </w:rPr>
    </w:lvl>
    <w:lvl w:ilvl="6" w:tplc="91F61AA6">
      <w:numFmt w:val="bullet"/>
      <w:lvlText w:val="•"/>
      <w:lvlJc w:val="left"/>
      <w:pPr>
        <w:ind w:left="5352" w:hanging="358"/>
      </w:pPr>
      <w:rPr>
        <w:rFonts w:hint="default"/>
        <w:lang w:val="pl-PL" w:eastAsia="pl-PL" w:bidi="pl-PL"/>
      </w:rPr>
    </w:lvl>
    <w:lvl w:ilvl="7" w:tplc="B1B64764">
      <w:numFmt w:val="bullet"/>
      <w:lvlText w:val="•"/>
      <w:lvlJc w:val="left"/>
      <w:pPr>
        <w:ind w:left="6340" w:hanging="358"/>
      </w:pPr>
      <w:rPr>
        <w:rFonts w:hint="default"/>
        <w:lang w:val="pl-PL" w:eastAsia="pl-PL" w:bidi="pl-PL"/>
      </w:rPr>
    </w:lvl>
    <w:lvl w:ilvl="8" w:tplc="32288340">
      <w:numFmt w:val="bullet"/>
      <w:lvlText w:val="•"/>
      <w:lvlJc w:val="left"/>
      <w:pPr>
        <w:ind w:left="7328" w:hanging="358"/>
      </w:pPr>
      <w:rPr>
        <w:rFonts w:hint="default"/>
        <w:lang w:val="pl-PL" w:eastAsia="pl-PL" w:bidi="pl-PL"/>
      </w:rPr>
    </w:lvl>
  </w:abstractNum>
  <w:abstractNum w:abstractNumId="25"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69732DDD"/>
    <w:multiLevelType w:val="hybridMultilevel"/>
    <w:tmpl w:val="F110B034"/>
    <w:lvl w:ilvl="0" w:tplc="14B82C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FA56C5D"/>
    <w:multiLevelType w:val="hybridMultilevel"/>
    <w:tmpl w:val="ADECBA5E"/>
    <w:lvl w:ilvl="0" w:tplc="627CCD86">
      <w:start w:val="1"/>
      <w:numFmt w:val="decimal"/>
      <w:lvlText w:val="%1."/>
      <w:lvlJc w:val="left"/>
      <w:pPr>
        <w:ind w:left="476" w:hanging="360"/>
      </w:pPr>
      <w:rPr>
        <w:rFonts w:asciiTheme="minorHAnsi" w:eastAsia="Calibri" w:hAnsiTheme="minorHAnsi" w:cstheme="minorHAnsi" w:hint="default"/>
        <w:spacing w:val="-3"/>
        <w:w w:val="100"/>
        <w:sz w:val="20"/>
        <w:szCs w:val="20"/>
        <w:lang w:val="pl-PL" w:eastAsia="pl-PL" w:bidi="pl-PL"/>
      </w:rPr>
    </w:lvl>
    <w:lvl w:ilvl="1" w:tplc="076E6DFA">
      <w:numFmt w:val="bullet"/>
      <w:lvlText w:val="•"/>
      <w:lvlJc w:val="left"/>
      <w:pPr>
        <w:ind w:left="1362" w:hanging="360"/>
      </w:pPr>
      <w:rPr>
        <w:rFonts w:hint="default"/>
        <w:lang w:val="pl-PL" w:eastAsia="pl-PL" w:bidi="pl-PL"/>
      </w:rPr>
    </w:lvl>
    <w:lvl w:ilvl="2" w:tplc="68F8612C">
      <w:numFmt w:val="bullet"/>
      <w:lvlText w:val="•"/>
      <w:lvlJc w:val="left"/>
      <w:pPr>
        <w:ind w:left="2244" w:hanging="360"/>
      </w:pPr>
      <w:rPr>
        <w:rFonts w:hint="default"/>
        <w:lang w:val="pl-PL" w:eastAsia="pl-PL" w:bidi="pl-PL"/>
      </w:rPr>
    </w:lvl>
    <w:lvl w:ilvl="3" w:tplc="590821C8">
      <w:numFmt w:val="bullet"/>
      <w:lvlText w:val="•"/>
      <w:lvlJc w:val="left"/>
      <w:pPr>
        <w:ind w:left="3127" w:hanging="360"/>
      </w:pPr>
      <w:rPr>
        <w:rFonts w:hint="default"/>
        <w:lang w:val="pl-PL" w:eastAsia="pl-PL" w:bidi="pl-PL"/>
      </w:rPr>
    </w:lvl>
    <w:lvl w:ilvl="4" w:tplc="479CBBEA">
      <w:numFmt w:val="bullet"/>
      <w:lvlText w:val="•"/>
      <w:lvlJc w:val="left"/>
      <w:pPr>
        <w:ind w:left="4009" w:hanging="360"/>
      </w:pPr>
      <w:rPr>
        <w:rFonts w:hint="default"/>
        <w:lang w:val="pl-PL" w:eastAsia="pl-PL" w:bidi="pl-PL"/>
      </w:rPr>
    </w:lvl>
    <w:lvl w:ilvl="5" w:tplc="A2680722">
      <w:numFmt w:val="bullet"/>
      <w:lvlText w:val="•"/>
      <w:lvlJc w:val="left"/>
      <w:pPr>
        <w:ind w:left="4892" w:hanging="360"/>
      </w:pPr>
      <w:rPr>
        <w:rFonts w:hint="default"/>
        <w:lang w:val="pl-PL" w:eastAsia="pl-PL" w:bidi="pl-PL"/>
      </w:rPr>
    </w:lvl>
    <w:lvl w:ilvl="6" w:tplc="FA4A7042">
      <w:numFmt w:val="bullet"/>
      <w:lvlText w:val="•"/>
      <w:lvlJc w:val="left"/>
      <w:pPr>
        <w:ind w:left="5774" w:hanging="360"/>
      </w:pPr>
      <w:rPr>
        <w:rFonts w:hint="default"/>
        <w:lang w:val="pl-PL" w:eastAsia="pl-PL" w:bidi="pl-PL"/>
      </w:rPr>
    </w:lvl>
    <w:lvl w:ilvl="7" w:tplc="1122AA4C">
      <w:numFmt w:val="bullet"/>
      <w:lvlText w:val="•"/>
      <w:lvlJc w:val="left"/>
      <w:pPr>
        <w:ind w:left="6656" w:hanging="360"/>
      </w:pPr>
      <w:rPr>
        <w:rFonts w:hint="default"/>
        <w:lang w:val="pl-PL" w:eastAsia="pl-PL" w:bidi="pl-PL"/>
      </w:rPr>
    </w:lvl>
    <w:lvl w:ilvl="8" w:tplc="D8E0A75E">
      <w:numFmt w:val="bullet"/>
      <w:lvlText w:val="•"/>
      <w:lvlJc w:val="left"/>
      <w:pPr>
        <w:ind w:left="7539" w:hanging="360"/>
      </w:pPr>
      <w:rPr>
        <w:rFonts w:hint="default"/>
        <w:lang w:val="pl-PL" w:eastAsia="pl-PL" w:bidi="pl-PL"/>
      </w:rPr>
    </w:lvl>
  </w:abstractNum>
  <w:abstractNum w:abstractNumId="28" w15:restartNumberingAfterBreak="0">
    <w:nsid w:val="72A90AFA"/>
    <w:multiLevelType w:val="hybridMultilevel"/>
    <w:tmpl w:val="93AEEC7E"/>
    <w:lvl w:ilvl="0" w:tplc="3A52DC04">
      <w:start w:val="1"/>
      <w:numFmt w:val="decimal"/>
      <w:lvlText w:val="%1."/>
      <w:lvlJc w:val="left"/>
      <w:pPr>
        <w:ind w:left="476" w:hanging="360"/>
      </w:pPr>
      <w:rPr>
        <w:rFonts w:asciiTheme="minorHAnsi" w:eastAsia="Calibri" w:hAnsiTheme="minorHAnsi" w:cstheme="minorHAnsi" w:hint="default"/>
        <w:spacing w:val="-3"/>
        <w:w w:val="100"/>
        <w:sz w:val="20"/>
        <w:szCs w:val="20"/>
        <w:lang w:val="pl-PL" w:eastAsia="pl-PL" w:bidi="pl-PL"/>
      </w:rPr>
    </w:lvl>
    <w:lvl w:ilvl="1" w:tplc="E74AABA8">
      <w:start w:val="1"/>
      <w:numFmt w:val="decimal"/>
      <w:lvlText w:val="%2)"/>
      <w:lvlJc w:val="left"/>
      <w:pPr>
        <w:ind w:left="968" w:hanging="432"/>
      </w:pPr>
      <w:rPr>
        <w:rFonts w:ascii="Times New Roman" w:eastAsia="Calibri" w:hAnsi="Times New Roman" w:cs="Times New Roman" w:hint="default"/>
        <w:b/>
        <w:spacing w:val="-5"/>
        <w:w w:val="100"/>
        <w:sz w:val="24"/>
        <w:szCs w:val="24"/>
        <w:lang w:val="pl-PL" w:eastAsia="pl-PL" w:bidi="pl-PL"/>
      </w:rPr>
    </w:lvl>
    <w:lvl w:ilvl="2" w:tplc="EE20D65E">
      <w:start w:val="1"/>
      <w:numFmt w:val="lowerLetter"/>
      <w:lvlText w:val="%3)"/>
      <w:lvlJc w:val="left"/>
      <w:pPr>
        <w:ind w:left="1534" w:hanging="504"/>
      </w:pPr>
      <w:rPr>
        <w:rFonts w:ascii="Times New Roman" w:eastAsia="Calibri" w:hAnsi="Times New Roman" w:cs="Times New Roman" w:hint="default"/>
        <w:spacing w:val="-3"/>
        <w:w w:val="100"/>
        <w:sz w:val="24"/>
        <w:szCs w:val="24"/>
        <w:lang w:val="pl-PL" w:eastAsia="pl-PL" w:bidi="pl-PL"/>
      </w:rPr>
    </w:lvl>
    <w:lvl w:ilvl="3" w:tplc="2FE488F6">
      <w:numFmt w:val="bullet"/>
      <w:lvlText w:val=""/>
      <w:lvlJc w:val="left"/>
      <w:pPr>
        <w:ind w:left="2101" w:hanging="504"/>
      </w:pPr>
      <w:rPr>
        <w:rFonts w:ascii="Symbol" w:eastAsia="Symbol" w:hAnsi="Symbol" w:cs="Symbol" w:hint="default"/>
        <w:w w:val="100"/>
        <w:sz w:val="24"/>
        <w:szCs w:val="24"/>
        <w:lang w:val="pl-PL" w:eastAsia="pl-PL" w:bidi="pl-PL"/>
      </w:rPr>
    </w:lvl>
    <w:lvl w:ilvl="4" w:tplc="CFAA2CD8">
      <w:numFmt w:val="bullet"/>
      <w:lvlText w:val="•"/>
      <w:lvlJc w:val="left"/>
      <w:pPr>
        <w:ind w:left="1540" w:hanging="504"/>
      </w:pPr>
      <w:rPr>
        <w:rFonts w:hint="default"/>
        <w:lang w:val="pl-PL" w:eastAsia="pl-PL" w:bidi="pl-PL"/>
      </w:rPr>
    </w:lvl>
    <w:lvl w:ilvl="5" w:tplc="C232B05A">
      <w:numFmt w:val="bullet"/>
      <w:lvlText w:val="•"/>
      <w:lvlJc w:val="left"/>
      <w:pPr>
        <w:ind w:left="2100" w:hanging="504"/>
      </w:pPr>
      <w:rPr>
        <w:rFonts w:hint="default"/>
        <w:lang w:val="pl-PL" w:eastAsia="pl-PL" w:bidi="pl-PL"/>
      </w:rPr>
    </w:lvl>
    <w:lvl w:ilvl="6" w:tplc="2278A412">
      <w:numFmt w:val="bullet"/>
      <w:lvlText w:val="•"/>
      <w:lvlJc w:val="left"/>
      <w:pPr>
        <w:ind w:left="3540" w:hanging="504"/>
      </w:pPr>
      <w:rPr>
        <w:rFonts w:hint="default"/>
        <w:lang w:val="pl-PL" w:eastAsia="pl-PL" w:bidi="pl-PL"/>
      </w:rPr>
    </w:lvl>
    <w:lvl w:ilvl="7" w:tplc="D0F27C02">
      <w:numFmt w:val="bullet"/>
      <w:lvlText w:val="•"/>
      <w:lvlJc w:val="left"/>
      <w:pPr>
        <w:ind w:left="4981" w:hanging="504"/>
      </w:pPr>
      <w:rPr>
        <w:rFonts w:hint="default"/>
        <w:lang w:val="pl-PL" w:eastAsia="pl-PL" w:bidi="pl-PL"/>
      </w:rPr>
    </w:lvl>
    <w:lvl w:ilvl="8" w:tplc="CEBA75F6">
      <w:numFmt w:val="bullet"/>
      <w:lvlText w:val="•"/>
      <w:lvlJc w:val="left"/>
      <w:pPr>
        <w:ind w:left="6422" w:hanging="504"/>
      </w:pPr>
      <w:rPr>
        <w:rFonts w:hint="default"/>
        <w:lang w:val="pl-PL" w:eastAsia="pl-PL" w:bidi="pl-PL"/>
      </w:rPr>
    </w:lvl>
  </w:abstractNum>
  <w:abstractNum w:abstractNumId="29" w15:restartNumberingAfterBreak="0">
    <w:nsid w:val="74A80FEE"/>
    <w:multiLevelType w:val="hybridMultilevel"/>
    <w:tmpl w:val="79B0D162"/>
    <w:lvl w:ilvl="0" w:tplc="E0F6F5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016C4C"/>
    <w:multiLevelType w:val="hybridMultilevel"/>
    <w:tmpl w:val="49F6E044"/>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7D7C5FA2"/>
    <w:multiLevelType w:val="hybridMultilevel"/>
    <w:tmpl w:val="6776BA68"/>
    <w:lvl w:ilvl="0" w:tplc="C39829D4">
      <w:start w:val="1"/>
      <w:numFmt w:val="decimal"/>
      <w:lvlText w:val="%1."/>
      <w:lvlJc w:val="left"/>
      <w:pPr>
        <w:ind w:left="476" w:hanging="360"/>
      </w:pPr>
      <w:rPr>
        <w:rFonts w:ascii="Times New Roman" w:eastAsia="Calibri" w:hAnsi="Times New Roman" w:cs="Times New Roman" w:hint="default"/>
        <w:spacing w:val="-3"/>
        <w:w w:val="100"/>
        <w:sz w:val="20"/>
        <w:szCs w:val="20"/>
        <w:lang w:val="pl-PL" w:eastAsia="pl-PL" w:bidi="pl-PL"/>
      </w:rPr>
    </w:lvl>
    <w:lvl w:ilvl="1" w:tplc="210C506A">
      <w:start w:val="1"/>
      <w:numFmt w:val="decimal"/>
      <w:lvlText w:val="%2)"/>
      <w:lvlJc w:val="left"/>
      <w:pPr>
        <w:ind w:left="968" w:hanging="432"/>
      </w:pPr>
      <w:rPr>
        <w:rFonts w:ascii="Times New Roman" w:eastAsia="Calibri" w:hAnsi="Times New Roman" w:cs="Times New Roman" w:hint="default"/>
        <w:spacing w:val="-2"/>
        <w:w w:val="100"/>
        <w:sz w:val="24"/>
        <w:szCs w:val="24"/>
        <w:lang w:val="pl-PL" w:eastAsia="pl-PL" w:bidi="pl-PL"/>
      </w:rPr>
    </w:lvl>
    <w:lvl w:ilvl="2" w:tplc="EA068DBE">
      <w:start w:val="1"/>
      <w:numFmt w:val="lowerLetter"/>
      <w:lvlText w:val="%3)"/>
      <w:lvlJc w:val="left"/>
      <w:pPr>
        <w:ind w:left="1340" w:hanging="504"/>
      </w:pPr>
      <w:rPr>
        <w:rFonts w:ascii="Times New Roman" w:eastAsia="Calibri" w:hAnsi="Times New Roman" w:cs="Times New Roman" w:hint="default"/>
        <w:spacing w:val="-3"/>
        <w:w w:val="100"/>
        <w:sz w:val="24"/>
        <w:szCs w:val="24"/>
        <w:lang w:val="pl-PL" w:eastAsia="pl-PL" w:bidi="pl-PL"/>
      </w:rPr>
    </w:lvl>
    <w:lvl w:ilvl="3" w:tplc="8AAA38AA">
      <w:numFmt w:val="bullet"/>
      <w:lvlText w:val="•"/>
      <w:lvlJc w:val="left"/>
      <w:pPr>
        <w:ind w:left="2335" w:hanging="504"/>
      </w:pPr>
      <w:rPr>
        <w:rFonts w:hint="default"/>
        <w:lang w:val="pl-PL" w:eastAsia="pl-PL" w:bidi="pl-PL"/>
      </w:rPr>
    </w:lvl>
    <w:lvl w:ilvl="4" w:tplc="2A9C18BC">
      <w:numFmt w:val="bullet"/>
      <w:lvlText w:val="•"/>
      <w:lvlJc w:val="left"/>
      <w:pPr>
        <w:ind w:left="3331" w:hanging="504"/>
      </w:pPr>
      <w:rPr>
        <w:rFonts w:hint="default"/>
        <w:lang w:val="pl-PL" w:eastAsia="pl-PL" w:bidi="pl-PL"/>
      </w:rPr>
    </w:lvl>
    <w:lvl w:ilvl="5" w:tplc="3CAE27F4">
      <w:numFmt w:val="bullet"/>
      <w:lvlText w:val="•"/>
      <w:lvlJc w:val="left"/>
      <w:pPr>
        <w:ind w:left="4326" w:hanging="504"/>
      </w:pPr>
      <w:rPr>
        <w:rFonts w:hint="default"/>
        <w:lang w:val="pl-PL" w:eastAsia="pl-PL" w:bidi="pl-PL"/>
      </w:rPr>
    </w:lvl>
    <w:lvl w:ilvl="6" w:tplc="2D465366">
      <w:numFmt w:val="bullet"/>
      <w:lvlText w:val="•"/>
      <w:lvlJc w:val="left"/>
      <w:pPr>
        <w:ind w:left="5322" w:hanging="504"/>
      </w:pPr>
      <w:rPr>
        <w:rFonts w:hint="default"/>
        <w:lang w:val="pl-PL" w:eastAsia="pl-PL" w:bidi="pl-PL"/>
      </w:rPr>
    </w:lvl>
    <w:lvl w:ilvl="7" w:tplc="EDD46A30">
      <w:numFmt w:val="bullet"/>
      <w:lvlText w:val="•"/>
      <w:lvlJc w:val="left"/>
      <w:pPr>
        <w:ind w:left="6317" w:hanging="504"/>
      </w:pPr>
      <w:rPr>
        <w:rFonts w:hint="default"/>
        <w:lang w:val="pl-PL" w:eastAsia="pl-PL" w:bidi="pl-PL"/>
      </w:rPr>
    </w:lvl>
    <w:lvl w:ilvl="8" w:tplc="416C399A">
      <w:numFmt w:val="bullet"/>
      <w:lvlText w:val="•"/>
      <w:lvlJc w:val="left"/>
      <w:pPr>
        <w:ind w:left="7313" w:hanging="504"/>
      </w:pPr>
      <w:rPr>
        <w:rFonts w:hint="default"/>
        <w:lang w:val="pl-PL" w:eastAsia="pl-PL" w:bidi="pl-PL"/>
      </w:rPr>
    </w:lvl>
  </w:abstractNum>
  <w:abstractNum w:abstractNumId="32" w15:restartNumberingAfterBreak="0">
    <w:nsid w:val="7F7C7A29"/>
    <w:multiLevelType w:val="hybridMultilevel"/>
    <w:tmpl w:val="D0AE4A00"/>
    <w:lvl w:ilvl="0" w:tplc="309AF7D0">
      <w:start w:val="1"/>
      <w:numFmt w:val="decimal"/>
      <w:lvlText w:val="%1."/>
      <w:lvlJc w:val="left"/>
      <w:pPr>
        <w:ind w:left="543" w:hanging="428"/>
      </w:pPr>
      <w:rPr>
        <w:rFonts w:asciiTheme="minorHAnsi" w:eastAsia="Calibri" w:hAnsiTheme="minorHAnsi" w:cstheme="minorHAnsi" w:hint="default"/>
        <w:spacing w:val="-4"/>
        <w:w w:val="100"/>
        <w:sz w:val="20"/>
        <w:szCs w:val="20"/>
        <w:lang w:val="pl-PL" w:eastAsia="pl-PL" w:bidi="pl-PL"/>
      </w:rPr>
    </w:lvl>
    <w:lvl w:ilvl="1" w:tplc="B9B0316E">
      <w:numFmt w:val="bullet"/>
      <w:lvlText w:val="•"/>
      <w:lvlJc w:val="left"/>
      <w:pPr>
        <w:ind w:left="1416" w:hanging="428"/>
      </w:pPr>
      <w:rPr>
        <w:rFonts w:hint="default"/>
        <w:lang w:val="pl-PL" w:eastAsia="pl-PL" w:bidi="pl-PL"/>
      </w:rPr>
    </w:lvl>
    <w:lvl w:ilvl="2" w:tplc="91587754">
      <w:numFmt w:val="bullet"/>
      <w:lvlText w:val="•"/>
      <w:lvlJc w:val="left"/>
      <w:pPr>
        <w:ind w:left="2292" w:hanging="428"/>
      </w:pPr>
      <w:rPr>
        <w:rFonts w:hint="default"/>
        <w:lang w:val="pl-PL" w:eastAsia="pl-PL" w:bidi="pl-PL"/>
      </w:rPr>
    </w:lvl>
    <w:lvl w:ilvl="3" w:tplc="601A2F4A">
      <w:numFmt w:val="bullet"/>
      <w:lvlText w:val="•"/>
      <w:lvlJc w:val="left"/>
      <w:pPr>
        <w:ind w:left="3169" w:hanging="428"/>
      </w:pPr>
      <w:rPr>
        <w:rFonts w:hint="default"/>
        <w:lang w:val="pl-PL" w:eastAsia="pl-PL" w:bidi="pl-PL"/>
      </w:rPr>
    </w:lvl>
    <w:lvl w:ilvl="4" w:tplc="6F66F870">
      <w:numFmt w:val="bullet"/>
      <w:lvlText w:val="•"/>
      <w:lvlJc w:val="left"/>
      <w:pPr>
        <w:ind w:left="4045" w:hanging="428"/>
      </w:pPr>
      <w:rPr>
        <w:rFonts w:hint="default"/>
        <w:lang w:val="pl-PL" w:eastAsia="pl-PL" w:bidi="pl-PL"/>
      </w:rPr>
    </w:lvl>
    <w:lvl w:ilvl="5" w:tplc="88EE8EFE">
      <w:numFmt w:val="bullet"/>
      <w:lvlText w:val="•"/>
      <w:lvlJc w:val="left"/>
      <w:pPr>
        <w:ind w:left="4922" w:hanging="428"/>
      </w:pPr>
      <w:rPr>
        <w:rFonts w:hint="default"/>
        <w:lang w:val="pl-PL" w:eastAsia="pl-PL" w:bidi="pl-PL"/>
      </w:rPr>
    </w:lvl>
    <w:lvl w:ilvl="6" w:tplc="31AC0A82">
      <w:numFmt w:val="bullet"/>
      <w:lvlText w:val="•"/>
      <w:lvlJc w:val="left"/>
      <w:pPr>
        <w:ind w:left="5798" w:hanging="428"/>
      </w:pPr>
      <w:rPr>
        <w:rFonts w:hint="default"/>
        <w:lang w:val="pl-PL" w:eastAsia="pl-PL" w:bidi="pl-PL"/>
      </w:rPr>
    </w:lvl>
    <w:lvl w:ilvl="7" w:tplc="6EFC26DA">
      <w:numFmt w:val="bullet"/>
      <w:lvlText w:val="•"/>
      <w:lvlJc w:val="left"/>
      <w:pPr>
        <w:ind w:left="6674" w:hanging="428"/>
      </w:pPr>
      <w:rPr>
        <w:rFonts w:hint="default"/>
        <w:lang w:val="pl-PL" w:eastAsia="pl-PL" w:bidi="pl-PL"/>
      </w:rPr>
    </w:lvl>
    <w:lvl w:ilvl="8" w:tplc="E6BAEF14">
      <w:numFmt w:val="bullet"/>
      <w:lvlText w:val="•"/>
      <w:lvlJc w:val="left"/>
      <w:pPr>
        <w:ind w:left="7551" w:hanging="428"/>
      </w:pPr>
      <w:rPr>
        <w:rFonts w:hint="default"/>
        <w:lang w:val="pl-PL" w:eastAsia="pl-PL" w:bidi="pl-PL"/>
      </w:rPr>
    </w:lvl>
  </w:abstractNum>
  <w:num w:numId="1" w16cid:durableId="1808430913">
    <w:abstractNumId w:val="13"/>
  </w:num>
  <w:num w:numId="2" w16cid:durableId="2030713936">
    <w:abstractNumId w:val="32"/>
  </w:num>
  <w:num w:numId="3" w16cid:durableId="1318722778">
    <w:abstractNumId w:val="12"/>
  </w:num>
  <w:num w:numId="4" w16cid:durableId="1931350998">
    <w:abstractNumId w:val="24"/>
  </w:num>
  <w:num w:numId="5" w16cid:durableId="410469947">
    <w:abstractNumId w:val="19"/>
  </w:num>
  <w:num w:numId="6" w16cid:durableId="1379549403">
    <w:abstractNumId w:val="5"/>
  </w:num>
  <w:num w:numId="7" w16cid:durableId="224148634">
    <w:abstractNumId w:val="20"/>
  </w:num>
  <w:num w:numId="8" w16cid:durableId="1205866377">
    <w:abstractNumId w:val="8"/>
  </w:num>
  <w:num w:numId="9" w16cid:durableId="825127147">
    <w:abstractNumId w:val="28"/>
  </w:num>
  <w:num w:numId="10" w16cid:durableId="339477567">
    <w:abstractNumId w:val="31"/>
  </w:num>
  <w:num w:numId="11" w16cid:durableId="1653875352">
    <w:abstractNumId w:val="10"/>
  </w:num>
  <w:num w:numId="12" w16cid:durableId="1110512088">
    <w:abstractNumId w:val="27"/>
  </w:num>
  <w:num w:numId="13" w16cid:durableId="261258150">
    <w:abstractNumId w:val="7"/>
  </w:num>
  <w:num w:numId="14" w16cid:durableId="1568222275">
    <w:abstractNumId w:val="18"/>
  </w:num>
  <w:num w:numId="15" w16cid:durableId="1959677536">
    <w:abstractNumId w:val="6"/>
  </w:num>
  <w:num w:numId="16" w16cid:durableId="487092665">
    <w:abstractNumId w:val="9"/>
  </w:num>
  <w:num w:numId="17" w16cid:durableId="1746102290">
    <w:abstractNumId w:val="14"/>
  </w:num>
  <w:num w:numId="18" w16cid:durableId="2127771419">
    <w:abstractNumId w:val="3"/>
  </w:num>
  <w:num w:numId="19" w16cid:durableId="1848131098">
    <w:abstractNumId w:val="1"/>
  </w:num>
  <w:num w:numId="20" w16cid:durableId="1284993621">
    <w:abstractNumId w:val="11"/>
  </w:num>
  <w:num w:numId="21" w16cid:durableId="918828686">
    <w:abstractNumId w:val="15"/>
  </w:num>
  <w:num w:numId="22" w16cid:durableId="847141119">
    <w:abstractNumId w:val="30"/>
  </w:num>
  <w:num w:numId="23" w16cid:durableId="1071270930">
    <w:abstractNumId w:val="21"/>
  </w:num>
  <w:num w:numId="24" w16cid:durableId="1909412086">
    <w:abstractNumId w:val="23"/>
  </w:num>
  <w:num w:numId="25" w16cid:durableId="935284763">
    <w:abstractNumId w:val="4"/>
  </w:num>
  <w:num w:numId="26" w16cid:durableId="650596281">
    <w:abstractNumId w:val="0"/>
  </w:num>
  <w:num w:numId="27" w16cid:durableId="2103254743">
    <w:abstractNumId w:val="17"/>
  </w:num>
  <w:num w:numId="28" w16cid:durableId="1437751144">
    <w:abstractNumId w:val="2"/>
  </w:num>
  <w:num w:numId="29" w16cid:durableId="785975353">
    <w:abstractNumId w:val="22"/>
  </w:num>
  <w:num w:numId="30" w16cid:durableId="131140066">
    <w:abstractNumId w:val="16"/>
  </w:num>
  <w:num w:numId="31" w16cid:durableId="1244217176">
    <w:abstractNumId w:val="25"/>
  </w:num>
  <w:num w:numId="32" w16cid:durableId="1222864816">
    <w:abstractNumId w:val="29"/>
  </w:num>
  <w:num w:numId="33" w16cid:durableId="1861240436">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47F"/>
    <w:rsid w:val="000135DB"/>
    <w:rsid w:val="00021B74"/>
    <w:rsid w:val="00023A5A"/>
    <w:rsid w:val="00023AEB"/>
    <w:rsid w:val="0003018D"/>
    <w:rsid w:val="00047EA9"/>
    <w:rsid w:val="00051FA3"/>
    <w:rsid w:val="000629DF"/>
    <w:rsid w:val="000A6BE5"/>
    <w:rsid w:val="000B25DD"/>
    <w:rsid w:val="000B2762"/>
    <w:rsid w:val="000C0111"/>
    <w:rsid w:val="001018AD"/>
    <w:rsid w:val="001222E2"/>
    <w:rsid w:val="0012600B"/>
    <w:rsid w:val="00127F45"/>
    <w:rsid w:val="0013797B"/>
    <w:rsid w:val="001404FF"/>
    <w:rsid w:val="00140A1A"/>
    <w:rsid w:val="00144B1A"/>
    <w:rsid w:val="00164F66"/>
    <w:rsid w:val="00165FBF"/>
    <w:rsid w:val="001753C9"/>
    <w:rsid w:val="001A3223"/>
    <w:rsid w:val="001B2F0D"/>
    <w:rsid w:val="001C0D5F"/>
    <w:rsid w:val="001D2883"/>
    <w:rsid w:val="001D312D"/>
    <w:rsid w:val="001D5950"/>
    <w:rsid w:val="001F7423"/>
    <w:rsid w:val="002010EB"/>
    <w:rsid w:val="00203817"/>
    <w:rsid w:val="00211C84"/>
    <w:rsid w:val="002300E0"/>
    <w:rsid w:val="0024042B"/>
    <w:rsid w:val="002439A3"/>
    <w:rsid w:val="002451BD"/>
    <w:rsid w:val="00267E89"/>
    <w:rsid w:val="002749D0"/>
    <w:rsid w:val="00283A98"/>
    <w:rsid w:val="0028509E"/>
    <w:rsid w:val="0029013C"/>
    <w:rsid w:val="00293C12"/>
    <w:rsid w:val="002A5E2F"/>
    <w:rsid w:val="002B173C"/>
    <w:rsid w:val="002B356D"/>
    <w:rsid w:val="002B5875"/>
    <w:rsid w:val="002C3B9B"/>
    <w:rsid w:val="002E3500"/>
    <w:rsid w:val="002E5E4C"/>
    <w:rsid w:val="002F0179"/>
    <w:rsid w:val="002F0564"/>
    <w:rsid w:val="00313AD4"/>
    <w:rsid w:val="00314884"/>
    <w:rsid w:val="0032293A"/>
    <w:rsid w:val="00324592"/>
    <w:rsid w:val="0034080C"/>
    <w:rsid w:val="00342DF6"/>
    <w:rsid w:val="00343450"/>
    <w:rsid w:val="00346EBE"/>
    <w:rsid w:val="00356ACE"/>
    <w:rsid w:val="003643CE"/>
    <w:rsid w:val="00367D40"/>
    <w:rsid w:val="00372837"/>
    <w:rsid w:val="00375F67"/>
    <w:rsid w:val="00381557"/>
    <w:rsid w:val="003D65F3"/>
    <w:rsid w:val="003F4EF4"/>
    <w:rsid w:val="00400E46"/>
    <w:rsid w:val="00401A03"/>
    <w:rsid w:val="0043669A"/>
    <w:rsid w:val="00440C7B"/>
    <w:rsid w:val="00466A2F"/>
    <w:rsid w:val="004739DF"/>
    <w:rsid w:val="00481BA2"/>
    <w:rsid w:val="004834FF"/>
    <w:rsid w:val="00483C7C"/>
    <w:rsid w:val="00490681"/>
    <w:rsid w:val="00495370"/>
    <w:rsid w:val="004A10EA"/>
    <w:rsid w:val="004A1AE4"/>
    <w:rsid w:val="004B33DE"/>
    <w:rsid w:val="004D1237"/>
    <w:rsid w:val="004D17E8"/>
    <w:rsid w:val="004E2D00"/>
    <w:rsid w:val="004E5CD9"/>
    <w:rsid w:val="004F2A83"/>
    <w:rsid w:val="004F74A0"/>
    <w:rsid w:val="005331F6"/>
    <w:rsid w:val="00533A61"/>
    <w:rsid w:val="00556B33"/>
    <w:rsid w:val="005628CF"/>
    <w:rsid w:val="00570968"/>
    <w:rsid w:val="00573C87"/>
    <w:rsid w:val="005772C6"/>
    <w:rsid w:val="00581F58"/>
    <w:rsid w:val="00593DDA"/>
    <w:rsid w:val="00594BE9"/>
    <w:rsid w:val="005953B2"/>
    <w:rsid w:val="00596BD6"/>
    <w:rsid w:val="005A4C08"/>
    <w:rsid w:val="005B1DE8"/>
    <w:rsid w:val="005C4531"/>
    <w:rsid w:val="005C5942"/>
    <w:rsid w:val="005F14C0"/>
    <w:rsid w:val="00610AEE"/>
    <w:rsid w:val="0062232B"/>
    <w:rsid w:val="0062246C"/>
    <w:rsid w:val="00626957"/>
    <w:rsid w:val="00645D8B"/>
    <w:rsid w:val="00655A14"/>
    <w:rsid w:val="00661987"/>
    <w:rsid w:val="0066372A"/>
    <w:rsid w:val="0066684D"/>
    <w:rsid w:val="0066769E"/>
    <w:rsid w:val="00670502"/>
    <w:rsid w:val="0067532C"/>
    <w:rsid w:val="00676FA1"/>
    <w:rsid w:val="006958B5"/>
    <w:rsid w:val="006A1B62"/>
    <w:rsid w:val="006C1072"/>
    <w:rsid w:val="006D0229"/>
    <w:rsid w:val="006D505B"/>
    <w:rsid w:val="006D7852"/>
    <w:rsid w:val="006F2760"/>
    <w:rsid w:val="00705147"/>
    <w:rsid w:val="0071335D"/>
    <w:rsid w:val="00717A13"/>
    <w:rsid w:val="00724B31"/>
    <w:rsid w:val="00734671"/>
    <w:rsid w:val="00742F1F"/>
    <w:rsid w:val="0074409B"/>
    <w:rsid w:val="00754A9E"/>
    <w:rsid w:val="00777397"/>
    <w:rsid w:val="007C384C"/>
    <w:rsid w:val="007C7148"/>
    <w:rsid w:val="007C71EE"/>
    <w:rsid w:val="007D0F07"/>
    <w:rsid w:val="007D164B"/>
    <w:rsid w:val="007D4261"/>
    <w:rsid w:val="007D62E0"/>
    <w:rsid w:val="007F161F"/>
    <w:rsid w:val="007F3A8A"/>
    <w:rsid w:val="0080202B"/>
    <w:rsid w:val="00807C21"/>
    <w:rsid w:val="0081462B"/>
    <w:rsid w:val="00835ACA"/>
    <w:rsid w:val="00851E17"/>
    <w:rsid w:val="00857333"/>
    <w:rsid w:val="00874F44"/>
    <w:rsid w:val="0088528A"/>
    <w:rsid w:val="0089060E"/>
    <w:rsid w:val="00896A96"/>
    <w:rsid w:val="00897CCD"/>
    <w:rsid w:val="008A4DF3"/>
    <w:rsid w:val="008B2976"/>
    <w:rsid w:val="008B2CBF"/>
    <w:rsid w:val="008B349E"/>
    <w:rsid w:val="008C62F0"/>
    <w:rsid w:val="008D2A5C"/>
    <w:rsid w:val="008D6AF7"/>
    <w:rsid w:val="008E4743"/>
    <w:rsid w:val="008F458B"/>
    <w:rsid w:val="008F67B4"/>
    <w:rsid w:val="00914D58"/>
    <w:rsid w:val="0095747B"/>
    <w:rsid w:val="009710A6"/>
    <w:rsid w:val="009844A5"/>
    <w:rsid w:val="0099094C"/>
    <w:rsid w:val="009A274E"/>
    <w:rsid w:val="009A3634"/>
    <w:rsid w:val="009B2A08"/>
    <w:rsid w:val="009C32B9"/>
    <w:rsid w:val="00A02CAD"/>
    <w:rsid w:val="00A05F39"/>
    <w:rsid w:val="00A17CA2"/>
    <w:rsid w:val="00A4195B"/>
    <w:rsid w:val="00A455D2"/>
    <w:rsid w:val="00A50516"/>
    <w:rsid w:val="00A5581A"/>
    <w:rsid w:val="00A57B21"/>
    <w:rsid w:val="00A65E63"/>
    <w:rsid w:val="00A85181"/>
    <w:rsid w:val="00A85CE3"/>
    <w:rsid w:val="00AA59FA"/>
    <w:rsid w:val="00AA616D"/>
    <w:rsid w:val="00AD1C5A"/>
    <w:rsid w:val="00AE2302"/>
    <w:rsid w:val="00AE4981"/>
    <w:rsid w:val="00AF699C"/>
    <w:rsid w:val="00B00093"/>
    <w:rsid w:val="00B12930"/>
    <w:rsid w:val="00B240A2"/>
    <w:rsid w:val="00B33488"/>
    <w:rsid w:val="00B34DFD"/>
    <w:rsid w:val="00B3551B"/>
    <w:rsid w:val="00B3747F"/>
    <w:rsid w:val="00B475A2"/>
    <w:rsid w:val="00B501A7"/>
    <w:rsid w:val="00B53424"/>
    <w:rsid w:val="00B56C5F"/>
    <w:rsid w:val="00B573C4"/>
    <w:rsid w:val="00B67930"/>
    <w:rsid w:val="00B7248A"/>
    <w:rsid w:val="00B72E47"/>
    <w:rsid w:val="00B73CFE"/>
    <w:rsid w:val="00B81373"/>
    <w:rsid w:val="00B94F7A"/>
    <w:rsid w:val="00B968D2"/>
    <w:rsid w:val="00BA415B"/>
    <w:rsid w:val="00BA683C"/>
    <w:rsid w:val="00BE15B1"/>
    <w:rsid w:val="00BE2477"/>
    <w:rsid w:val="00C15EFA"/>
    <w:rsid w:val="00C27264"/>
    <w:rsid w:val="00C4217E"/>
    <w:rsid w:val="00C53B9B"/>
    <w:rsid w:val="00C54AA2"/>
    <w:rsid w:val="00C61161"/>
    <w:rsid w:val="00C662A5"/>
    <w:rsid w:val="00C73BB3"/>
    <w:rsid w:val="00C81D70"/>
    <w:rsid w:val="00C82D66"/>
    <w:rsid w:val="00C926C8"/>
    <w:rsid w:val="00CB17EB"/>
    <w:rsid w:val="00CB2F80"/>
    <w:rsid w:val="00CC1301"/>
    <w:rsid w:val="00CD0434"/>
    <w:rsid w:val="00CD48A5"/>
    <w:rsid w:val="00CD50E6"/>
    <w:rsid w:val="00CE41DB"/>
    <w:rsid w:val="00CF00EE"/>
    <w:rsid w:val="00CF3D5E"/>
    <w:rsid w:val="00D2699C"/>
    <w:rsid w:val="00D30312"/>
    <w:rsid w:val="00D404A1"/>
    <w:rsid w:val="00D40E12"/>
    <w:rsid w:val="00D50863"/>
    <w:rsid w:val="00D6039C"/>
    <w:rsid w:val="00D840DE"/>
    <w:rsid w:val="00D840E9"/>
    <w:rsid w:val="00D843E0"/>
    <w:rsid w:val="00D856C6"/>
    <w:rsid w:val="00DA18A2"/>
    <w:rsid w:val="00DA398D"/>
    <w:rsid w:val="00DB6B92"/>
    <w:rsid w:val="00DC7F94"/>
    <w:rsid w:val="00DE7433"/>
    <w:rsid w:val="00DF18C6"/>
    <w:rsid w:val="00DF4AC1"/>
    <w:rsid w:val="00E0340D"/>
    <w:rsid w:val="00E131A9"/>
    <w:rsid w:val="00E17FB7"/>
    <w:rsid w:val="00E27161"/>
    <w:rsid w:val="00E44846"/>
    <w:rsid w:val="00E5293D"/>
    <w:rsid w:val="00E64656"/>
    <w:rsid w:val="00E77DA4"/>
    <w:rsid w:val="00E84A74"/>
    <w:rsid w:val="00E8695D"/>
    <w:rsid w:val="00EB166D"/>
    <w:rsid w:val="00EC2672"/>
    <w:rsid w:val="00ED1FAB"/>
    <w:rsid w:val="00EE6650"/>
    <w:rsid w:val="00F0525F"/>
    <w:rsid w:val="00F17ED6"/>
    <w:rsid w:val="00F42E29"/>
    <w:rsid w:val="00F47D94"/>
    <w:rsid w:val="00F5450F"/>
    <w:rsid w:val="00F56DD3"/>
    <w:rsid w:val="00F63BB3"/>
    <w:rsid w:val="00F659D5"/>
    <w:rsid w:val="00F73DB7"/>
    <w:rsid w:val="00F8047B"/>
    <w:rsid w:val="00F83A3C"/>
    <w:rsid w:val="00FA4D68"/>
    <w:rsid w:val="00FB39BA"/>
    <w:rsid w:val="00FB3BBA"/>
    <w:rsid w:val="00FB496A"/>
    <w:rsid w:val="00FB4DD3"/>
    <w:rsid w:val="00FC0BFB"/>
    <w:rsid w:val="00FC31AE"/>
    <w:rsid w:val="00FD029F"/>
    <w:rsid w:val="00FD09A2"/>
    <w:rsid w:val="00FE2346"/>
    <w:rsid w:val="00FF4D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E0B76"/>
  <w15:docId w15:val="{2809CF41-BBCD-45E4-B765-BD28FBE0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533A61"/>
    <w:rPr>
      <w:rFonts w:ascii="Calibri" w:eastAsia="Calibri" w:hAnsi="Calibri" w:cs="Calibri"/>
      <w:lang w:val="pl-PL" w:eastAsia="pl-PL" w:bidi="pl-PL"/>
    </w:rPr>
  </w:style>
  <w:style w:type="paragraph" w:styleId="Nagwek1">
    <w:name w:val="heading 1"/>
    <w:basedOn w:val="Normalny"/>
    <w:uiPriority w:val="1"/>
    <w:qFormat/>
    <w:rsid w:val="00BE15B1"/>
    <w:pPr>
      <w:ind w:left="1393"/>
      <w:outlineLvl w:val="0"/>
    </w:pPr>
    <w:rPr>
      <w:b/>
      <w:bCs/>
      <w:sz w:val="24"/>
      <w:szCs w:val="24"/>
    </w:rPr>
  </w:style>
  <w:style w:type="paragraph" w:styleId="Nagwek3">
    <w:name w:val="heading 3"/>
    <w:basedOn w:val="Normalny"/>
    <w:next w:val="Normalny"/>
    <w:link w:val="Nagwek3Znak"/>
    <w:uiPriority w:val="9"/>
    <w:semiHidden/>
    <w:unhideWhenUsed/>
    <w:qFormat/>
    <w:rsid w:val="001A322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BE15B1"/>
    <w:tblPr>
      <w:tblInd w:w="0" w:type="dxa"/>
      <w:tblCellMar>
        <w:top w:w="0" w:type="dxa"/>
        <w:left w:w="0" w:type="dxa"/>
        <w:bottom w:w="0" w:type="dxa"/>
        <w:right w:w="0" w:type="dxa"/>
      </w:tblCellMar>
    </w:tblPr>
  </w:style>
  <w:style w:type="paragraph" w:styleId="Spistreci1">
    <w:name w:val="toc 1"/>
    <w:basedOn w:val="Normalny"/>
    <w:uiPriority w:val="1"/>
    <w:qFormat/>
    <w:rsid w:val="00BE15B1"/>
    <w:pPr>
      <w:spacing w:before="157"/>
      <w:ind w:left="824" w:hanging="709"/>
    </w:pPr>
    <w:rPr>
      <w:b/>
      <w:bCs/>
      <w:sz w:val="20"/>
      <w:szCs w:val="20"/>
    </w:rPr>
  </w:style>
  <w:style w:type="paragraph" w:styleId="Spistreci2">
    <w:name w:val="toc 2"/>
    <w:basedOn w:val="Normalny"/>
    <w:uiPriority w:val="1"/>
    <w:qFormat/>
    <w:rsid w:val="00BE15B1"/>
    <w:pPr>
      <w:spacing w:before="37"/>
      <w:ind w:left="824"/>
    </w:pPr>
    <w:rPr>
      <w:b/>
      <w:bCs/>
      <w:sz w:val="20"/>
      <w:szCs w:val="20"/>
    </w:rPr>
  </w:style>
  <w:style w:type="paragraph" w:styleId="Tekstpodstawowy">
    <w:name w:val="Body Text"/>
    <w:basedOn w:val="Normalny"/>
    <w:uiPriority w:val="1"/>
    <w:qFormat/>
    <w:rsid w:val="00BE15B1"/>
    <w:pPr>
      <w:ind w:left="476"/>
    </w:pPr>
    <w:rPr>
      <w:sz w:val="24"/>
      <w:szCs w:val="24"/>
    </w:rPr>
  </w:style>
  <w:style w:type="paragraph" w:styleId="Akapitzlist">
    <w:name w:val="List Paragraph"/>
    <w:aliases w:val="Numerowanie,List Paragraph,Akapit z listą BS,Kolorowa lista — akcent 11,Akapit z listą1,A_wyliczenie,K-P_odwolanie,Akapit z listą5,maz_wyliczenie,opis dzialania,Signature,Nagłowek 3,L1,Preambuła,Dot pt,F5 List Paragraph,Recommendation,lp1"/>
    <w:basedOn w:val="Normalny"/>
    <w:link w:val="AkapitzlistZnak"/>
    <w:qFormat/>
    <w:rsid w:val="00BE15B1"/>
    <w:pPr>
      <w:ind w:left="476" w:hanging="360"/>
    </w:pPr>
  </w:style>
  <w:style w:type="paragraph" w:customStyle="1" w:styleId="TableParagraph">
    <w:name w:val="Table Paragraph"/>
    <w:basedOn w:val="Normalny"/>
    <w:uiPriority w:val="1"/>
    <w:qFormat/>
    <w:rsid w:val="00BE15B1"/>
    <w:pPr>
      <w:spacing w:line="292" w:lineRule="exact"/>
      <w:ind w:left="107"/>
    </w:pPr>
  </w:style>
  <w:style w:type="paragraph" w:customStyle="1" w:styleId="Normalny1">
    <w:name w:val="Normalny1"/>
    <w:rsid w:val="00C73BB3"/>
    <w:pPr>
      <w:suppressAutoHyphens/>
      <w:autoSpaceDE/>
      <w:autoSpaceDN/>
      <w:spacing w:line="100" w:lineRule="atLeast"/>
      <w:textAlignment w:val="baseline"/>
    </w:pPr>
    <w:rPr>
      <w:rFonts w:ascii="Calibri" w:eastAsia="Lucida Sans Unicode" w:hAnsi="Calibri" w:cs="Tahoma"/>
      <w:color w:val="000000"/>
      <w:kern w:val="1"/>
      <w:sz w:val="24"/>
      <w:szCs w:val="24"/>
      <w:lang w:bidi="en-US"/>
    </w:rPr>
  </w:style>
  <w:style w:type="paragraph" w:styleId="Tekstdymka">
    <w:name w:val="Balloon Text"/>
    <w:basedOn w:val="Normalny"/>
    <w:link w:val="TekstdymkaZnak"/>
    <w:uiPriority w:val="99"/>
    <w:semiHidden/>
    <w:unhideWhenUsed/>
    <w:rsid w:val="00C73BB3"/>
    <w:rPr>
      <w:rFonts w:ascii="Tahoma" w:hAnsi="Tahoma" w:cs="Tahoma"/>
      <w:sz w:val="16"/>
      <w:szCs w:val="16"/>
    </w:rPr>
  </w:style>
  <w:style w:type="character" w:customStyle="1" w:styleId="TekstdymkaZnak">
    <w:name w:val="Tekst dymka Znak"/>
    <w:basedOn w:val="Domylnaczcionkaakapitu"/>
    <w:link w:val="Tekstdymka"/>
    <w:uiPriority w:val="99"/>
    <w:semiHidden/>
    <w:rsid w:val="00C73BB3"/>
    <w:rPr>
      <w:rFonts w:ascii="Tahoma" w:eastAsia="Calibri" w:hAnsi="Tahoma" w:cs="Tahoma"/>
      <w:sz w:val="16"/>
      <w:szCs w:val="16"/>
      <w:lang w:val="pl-PL" w:eastAsia="pl-PL" w:bidi="pl-PL"/>
    </w:rPr>
  </w:style>
  <w:style w:type="paragraph" w:styleId="Nagwek">
    <w:name w:val="header"/>
    <w:basedOn w:val="Normalny"/>
    <w:link w:val="NagwekZnak"/>
    <w:uiPriority w:val="99"/>
    <w:unhideWhenUsed/>
    <w:rsid w:val="00C73BB3"/>
    <w:pPr>
      <w:tabs>
        <w:tab w:val="center" w:pos="4536"/>
        <w:tab w:val="right" w:pos="9072"/>
      </w:tabs>
    </w:pPr>
  </w:style>
  <w:style w:type="character" w:customStyle="1" w:styleId="NagwekZnak">
    <w:name w:val="Nagłówek Znak"/>
    <w:basedOn w:val="Domylnaczcionkaakapitu"/>
    <w:link w:val="Nagwek"/>
    <w:uiPriority w:val="99"/>
    <w:rsid w:val="00C73BB3"/>
    <w:rPr>
      <w:rFonts w:ascii="Calibri" w:eastAsia="Calibri" w:hAnsi="Calibri" w:cs="Calibri"/>
      <w:lang w:val="pl-PL" w:eastAsia="pl-PL" w:bidi="pl-PL"/>
    </w:rPr>
  </w:style>
  <w:style w:type="paragraph" w:styleId="Stopka">
    <w:name w:val="footer"/>
    <w:basedOn w:val="Normalny"/>
    <w:link w:val="StopkaZnak"/>
    <w:uiPriority w:val="99"/>
    <w:unhideWhenUsed/>
    <w:rsid w:val="00C73BB3"/>
    <w:pPr>
      <w:tabs>
        <w:tab w:val="center" w:pos="4536"/>
        <w:tab w:val="right" w:pos="9072"/>
      </w:tabs>
    </w:pPr>
  </w:style>
  <w:style w:type="character" w:customStyle="1" w:styleId="StopkaZnak">
    <w:name w:val="Stopka Znak"/>
    <w:basedOn w:val="Domylnaczcionkaakapitu"/>
    <w:link w:val="Stopka"/>
    <w:uiPriority w:val="99"/>
    <w:rsid w:val="00C73BB3"/>
    <w:rPr>
      <w:rFonts w:ascii="Calibri" w:eastAsia="Calibri" w:hAnsi="Calibri" w:cs="Calibri"/>
      <w:lang w:val="pl-PL" w:eastAsia="pl-PL" w:bidi="pl-PL"/>
    </w:rPr>
  </w:style>
  <w:style w:type="character" w:styleId="Hipercze">
    <w:name w:val="Hyperlink"/>
    <w:basedOn w:val="Domylnaczcionkaakapitu"/>
    <w:uiPriority w:val="99"/>
    <w:unhideWhenUsed/>
    <w:rsid w:val="00400E46"/>
    <w:rPr>
      <w:color w:val="0000FF" w:themeColor="hyperlink"/>
      <w:u w:val="single"/>
    </w:rPr>
  </w:style>
  <w:style w:type="character" w:styleId="Pogrubienie">
    <w:name w:val="Strong"/>
    <w:basedOn w:val="Domylnaczcionkaakapitu"/>
    <w:uiPriority w:val="22"/>
    <w:qFormat/>
    <w:rsid w:val="004F74A0"/>
    <w:rPr>
      <w:b/>
      <w:bCs/>
    </w:rPr>
  </w:style>
  <w:style w:type="character" w:customStyle="1" w:styleId="markedcontent">
    <w:name w:val="markedcontent"/>
    <w:basedOn w:val="Domylnaczcionkaakapitu"/>
    <w:rsid w:val="00372837"/>
  </w:style>
  <w:style w:type="paragraph" w:customStyle="1" w:styleId="Default">
    <w:name w:val="Default"/>
    <w:rsid w:val="00203817"/>
    <w:pPr>
      <w:widowControl/>
      <w:adjustRightInd w:val="0"/>
    </w:pPr>
    <w:rPr>
      <w:rFonts w:ascii="Tahoma" w:hAnsi="Tahoma" w:cs="Tahoma"/>
      <w:color w:val="000000"/>
      <w:sz w:val="24"/>
      <w:szCs w:val="24"/>
      <w:lang w:val="pl-PL"/>
    </w:rPr>
  </w:style>
  <w:style w:type="character" w:customStyle="1" w:styleId="Nierozpoznanawzmianka1">
    <w:name w:val="Nierozpoznana wzmianka1"/>
    <w:basedOn w:val="Domylnaczcionkaakapitu"/>
    <w:uiPriority w:val="99"/>
    <w:semiHidden/>
    <w:unhideWhenUsed/>
    <w:rsid w:val="00203817"/>
    <w:rPr>
      <w:color w:val="605E5C"/>
      <w:shd w:val="clear" w:color="auto" w:fill="E1DFDD"/>
    </w:rPr>
  </w:style>
  <w:style w:type="numbering" w:customStyle="1" w:styleId="Bezlisty1">
    <w:name w:val="Bez listy1"/>
    <w:next w:val="Bezlisty"/>
    <w:semiHidden/>
    <w:unhideWhenUsed/>
    <w:rsid w:val="00B12930"/>
  </w:style>
  <w:style w:type="numbering" w:customStyle="1" w:styleId="Zaimportowanystyl13">
    <w:name w:val="Zaimportowany styl 13"/>
    <w:rsid w:val="00B12930"/>
    <w:pPr>
      <w:numPr>
        <w:numId w:val="19"/>
      </w:numPr>
    </w:pPr>
  </w:style>
  <w:style w:type="numbering" w:customStyle="1" w:styleId="Zaimportowanystyl5">
    <w:name w:val="Zaimportowany styl 5"/>
    <w:rsid w:val="00ED1FAB"/>
    <w:pPr>
      <w:numPr>
        <w:numId w:val="26"/>
      </w:numPr>
    </w:p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1 Znak"/>
    <w:link w:val="Akapitzlist"/>
    <w:qFormat/>
    <w:locked/>
    <w:rsid w:val="006F2760"/>
    <w:rPr>
      <w:rFonts w:ascii="Calibri" w:eastAsia="Calibri" w:hAnsi="Calibri" w:cs="Calibri"/>
      <w:lang w:val="pl-PL" w:eastAsia="pl-PL" w:bidi="pl-PL"/>
    </w:rPr>
  </w:style>
  <w:style w:type="character" w:styleId="Odwoaniedokomentarza">
    <w:name w:val="annotation reference"/>
    <w:basedOn w:val="Domylnaczcionkaakapitu"/>
    <w:uiPriority w:val="99"/>
    <w:semiHidden/>
    <w:unhideWhenUsed/>
    <w:rsid w:val="004A1AE4"/>
    <w:rPr>
      <w:sz w:val="16"/>
      <w:szCs w:val="16"/>
    </w:rPr>
  </w:style>
  <w:style w:type="paragraph" w:styleId="Tekstkomentarza">
    <w:name w:val="annotation text"/>
    <w:basedOn w:val="Normalny"/>
    <w:link w:val="TekstkomentarzaZnak"/>
    <w:uiPriority w:val="99"/>
    <w:semiHidden/>
    <w:unhideWhenUsed/>
    <w:rsid w:val="004A1AE4"/>
    <w:rPr>
      <w:sz w:val="20"/>
      <w:szCs w:val="20"/>
    </w:rPr>
  </w:style>
  <w:style w:type="character" w:customStyle="1" w:styleId="TekstkomentarzaZnak">
    <w:name w:val="Tekst komentarza Znak"/>
    <w:basedOn w:val="Domylnaczcionkaakapitu"/>
    <w:link w:val="Tekstkomentarza"/>
    <w:uiPriority w:val="99"/>
    <w:semiHidden/>
    <w:rsid w:val="004A1AE4"/>
    <w:rPr>
      <w:rFonts w:ascii="Calibri" w:eastAsia="Calibri" w:hAnsi="Calibri" w:cs="Calibri"/>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4A1AE4"/>
    <w:rPr>
      <w:b/>
      <w:bCs/>
    </w:rPr>
  </w:style>
  <w:style w:type="character" w:customStyle="1" w:styleId="TematkomentarzaZnak">
    <w:name w:val="Temat komentarza Znak"/>
    <w:basedOn w:val="TekstkomentarzaZnak"/>
    <w:link w:val="Tematkomentarza"/>
    <w:uiPriority w:val="99"/>
    <w:semiHidden/>
    <w:rsid w:val="004A1AE4"/>
    <w:rPr>
      <w:rFonts w:ascii="Calibri" w:eastAsia="Calibri" w:hAnsi="Calibri" w:cs="Calibri"/>
      <w:b/>
      <w:bCs/>
      <w:sz w:val="20"/>
      <w:szCs w:val="20"/>
      <w:lang w:val="pl-PL" w:eastAsia="pl-PL" w:bidi="pl-PL"/>
    </w:rPr>
  </w:style>
  <w:style w:type="character" w:customStyle="1" w:styleId="Nierozpoznanawzmianka2">
    <w:name w:val="Nierozpoznana wzmianka2"/>
    <w:basedOn w:val="Domylnaczcionkaakapitu"/>
    <w:uiPriority w:val="99"/>
    <w:semiHidden/>
    <w:unhideWhenUsed/>
    <w:rsid w:val="00874F44"/>
    <w:rPr>
      <w:color w:val="605E5C"/>
      <w:shd w:val="clear" w:color="auto" w:fill="E1DFDD"/>
    </w:rPr>
  </w:style>
  <w:style w:type="character" w:customStyle="1" w:styleId="gwp66e3ed44gwp20408df8font">
    <w:name w:val="gwp66e3ed44_gwp20408df8_font"/>
    <w:basedOn w:val="Domylnaczcionkaakapitu"/>
    <w:rsid w:val="008C62F0"/>
  </w:style>
  <w:style w:type="character" w:customStyle="1" w:styleId="gwp66e3ed44gwp20408df8size">
    <w:name w:val="gwp66e3ed44_gwp20408df8_size"/>
    <w:basedOn w:val="Domylnaczcionkaakapitu"/>
    <w:rsid w:val="008C62F0"/>
  </w:style>
  <w:style w:type="character" w:customStyle="1" w:styleId="gwp66e3ed44gwp20408df8gwp7abe99f0font">
    <w:name w:val="gwp66e3ed44_gwp20408df8_gwp7abe99f0_font"/>
    <w:basedOn w:val="Domylnaczcionkaakapitu"/>
    <w:rsid w:val="008C62F0"/>
  </w:style>
  <w:style w:type="character" w:customStyle="1" w:styleId="gwp66e3ed44gwp20408df8gwp7abe99f0size">
    <w:name w:val="gwp66e3ed44_gwp20408df8_gwp7abe99f0_size"/>
    <w:basedOn w:val="Domylnaczcionkaakapitu"/>
    <w:rsid w:val="008C62F0"/>
  </w:style>
  <w:style w:type="character" w:customStyle="1" w:styleId="Nierozpoznanawzmianka3">
    <w:name w:val="Nierozpoznana wzmianka3"/>
    <w:basedOn w:val="Domylnaczcionkaakapitu"/>
    <w:uiPriority w:val="99"/>
    <w:semiHidden/>
    <w:unhideWhenUsed/>
    <w:rsid w:val="00BA683C"/>
    <w:rPr>
      <w:color w:val="605E5C"/>
      <w:shd w:val="clear" w:color="auto" w:fill="E1DFDD"/>
    </w:rPr>
  </w:style>
  <w:style w:type="character" w:customStyle="1" w:styleId="Nagwek3Znak">
    <w:name w:val="Nagłówek 3 Znak"/>
    <w:basedOn w:val="Domylnaczcionkaakapitu"/>
    <w:link w:val="Nagwek3"/>
    <w:uiPriority w:val="9"/>
    <w:semiHidden/>
    <w:rsid w:val="001A3223"/>
    <w:rPr>
      <w:rFonts w:asciiTheme="majorHAnsi" w:eastAsiaTheme="majorEastAsia" w:hAnsiTheme="majorHAnsi" w:cstheme="majorBidi"/>
      <w:color w:val="243F60" w:themeColor="accent1" w:themeShade="7F"/>
      <w:sz w:val="24"/>
      <w:szCs w:val="24"/>
      <w:lang w:val="pl-PL" w:eastAsia="pl-PL" w:bidi="pl-PL"/>
    </w:rPr>
  </w:style>
  <w:style w:type="paragraph" w:styleId="Poprawka">
    <w:name w:val="Revision"/>
    <w:hidden/>
    <w:uiPriority w:val="99"/>
    <w:semiHidden/>
    <w:rsid w:val="00B67930"/>
    <w:pPr>
      <w:widowControl/>
      <w:autoSpaceDE/>
      <w:autoSpaceDN/>
    </w:pPr>
    <w:rPr>
      <w:rFonts w:ascii="Calibri" w:eastAsia="Calibri" w:hAnsi="Calibri" w:cs="Calibri"/>
      <w:lang w:val="pl-PL" w:eastAsia="pl-PL" w:bidi="pl-PL"/>
    </w:rPr>
  </w:style>
  <w:style w:type="character" w:customStyle="1" w:styleId="Nierozpoznanawzmianka4">
    <w:name w:val="Nierozpoznana wzmianka4"/>
    <w:basedOn w:val="Domylnaczcionkaakapitu"/>
    <w:uiPriority w:val="99"/>
    <w:semiHidden/>
    <w:unhideWhenUsed/>
    <w:rsid w:val="00023A5A"/>
    <w:rPr>
      <w:color w:val="605E5C"/>
      <w:shd w:val="clear" w:color="auto" w:fill="E1DFDD"/>
    </w:rPr>
  </w:style>
  <w:style w:type="paragraph" w:styleId="NormalnyWeb">
    <w:name w:val="Normal (Web)"/>
    <w:basedOn w:val="Normalny"/>
    <w:uiPriority w:val="99"/>
    <w:qFormat/>
    <w:rsid w:val="00BE2477"/>
    <w:pPr>
      <w:widowControl/>
      <w:suppressAutoHyphens/>
      <w:autoSpaceDE/>
      <w:autoSpaceDN/>
      <w:spacing w:before="280" w:after="119"/>
    </w:pPr>
    <w:rPr>
      <w:rFonts w:ascii="Times New Roman" w:eastAsia="Times New Roman" w:hAnsi="Times New Roman" w:cs="Times New Roman"/>
      <w:sz w:val="24"/>
      <w:szCs w:val="24"/>
      <w:lang w:eastAsia="ar-SA" w:bidi="ar-SA"/>
    </w:rPr>
  </w:style>
  <w:style w:type="character" w:styleId="Nierozpoznanawzmianka">
    <w:name w:val="Unresolved Mention"/>
    <w:basedOn w:val="Domylnaczcionkaakapitu"/>
    <w:uiPriority w:val="99"/>
    <w:semiHidden/>
    <w:unhideWhenUsed/>
    <w:rsid w:val="00AA6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820028">
      <w:bodyDiv w:val="1"/>
      <w:marLeft w:val="0"/>
      <w:marRight w:val="0"/>
      <w:marTop w:val="0"/>
      <w:marBottom w:val="0"/>
      <w:divBdr>
        <w:top w:val="none" w:sz="0" w:space="0" w:color="auto"/>
        <w:left w:val="none" w:sz="0" w:space="0" w:color="auto"/>
        <w:bottom w:val="none" w:sz="0" w:space="0" w:color="auto"/>
        <w:right w:val="none" w:sz="0" w:space="0" w:color="auto"/>
      </w:divBdr>
    </w:div>
    <w:div w:id="251087025">
      <w:bodyDiv w:val="1"/>
      <w:marLeft w:val="0"/>
      <w:marRight w:val="0"/>
      <w:marTop w:val="0"/>
      <w:marBottom w:val="0"/>
      <w:divBdr>
        <w:top w:val="none" w:sz="0" w:space="0" w:color="auto"/>
        <w:left w:val="none" w:sz="0" w:space="0" w:color="auto"/>
        <w:bottom w:val="none" w:sz="0" w:space="0" w:color="auto"/>
        <w:right w:val="none" w:sz="0" w:space="0" w:color="auto"/>
      </w:divBdr>
      <w:divsChild>
        <w:div w:id="995381720">
          <w:marLeft w:val="0"/>
          <w:marRight w:val="0"/>
          <w:marTop w:val="0"/>
          <w:marBottom w:val="0"/>
          <w:divBdr>
            <w:top w:val="single" w:sz="2" w:space="0" w:color="auto"/>
            <w:left w:val="single" w:sz="2" w:space="0" w:color="auto"/>
            <w:bottom w:val="single" w:sz="2" w:space="0" w:color="auto"/>
            <w:right w:val="single" w:sz="2" w:space="0" w:color="auto"/>
          </w:divBdr>
        </w:div>
        <w:div w:id="2009484052">
          <w:marLeft w:val="0"/>
          <w:marRight w:val="0"/>
          <w:marTop w:val="0"/>
          <w:marBottom w:val="0"/>
          <w:divBdr>
            <w:top w:val="single" w:sz="2" w:space="0" w:color="auto"/>
            <w:left w:val="single" w:sz="2" w:space="0" w:color="auto"/>
            <w:bottom w:val="single" w:sz="2" w:space="0" w:color="auto"/>
            <w:right w:val="single" w:sz="2" w:space="0" w:color="auto"/>
          </w:divBdr>
        </w:div>
        <w:div w:id="1323311218">
          <w:marLeft w:val="0"/>
          <w:marRight w:val="0"/>
          <w:marTop w:val="0"/>
          <w:marBottom w:val="0"/>
          <w:divBdr>
            <w:top w:val="single" w:sz="2" w:space="0" w:color="auto"/>
            <w:left w:val="single" w:sz="2" w:space="0" w:color="auto"/>
            <w:bottom w:val="single" w:sz="2" w:space="0" w:color="auto"/>
            <w:right w:val="single" w:sz="2" w:space="0" w:color="auto"/>
          </w:divBdr>
        </w:div>
        <w:div w:id="1091051769">
          <w:marLeft w:val="0"/>
          <w:marRight w:val="0"/>
          <w:marTop w:val="0"/>
          <w:marBottom w:val="0"/>
          <w:divBdr>
            <w:top w:val="single" w:sz="2" w:space="0" w:color="auto"/>
            <w:left w:val="single" w:sz="2" w:space="0" w:color="auto"/>
            <w:bottom w:val="single" w:sz="2" w:space="0" w:color="auto"/>
            <w:right w:val="single" w:sz="2" w:space="0" w:color="auto"/>
          </w:divBdr>
        </w:div>
      </w:divsChild>
    </w:div>
    <w:div w:id="599917995">
      <w:bodyDiv w:val="1"/>
      <w:marLeft w:val="0"/>
      <w:marRight w:val="0"/>
      <w:marTop w:val="0"/>
      <w:marBottom w:val="0"/>
      <w:divBdr>
        <w:top w:val="none" w:sz="0" w:space="0" w:color="auto"/>
        <w:left w:val="none" w:sz="0" w:space="0" w:color="auto"/>
        <w:bottom w:val="none" w:sz="0" w:space="0" w:color="auto"/>
        <w:right w:val="none" w:sz="0" w:space="0" w:color="auto"/>
      </w:divBdr>
      <w:divsChild>
        <w:div w:id="1383940404">
          <w:marLeft w:val="0"/>
          <w:marRight w:val="0"/>
          <w:marTop w:val="0"/>
          <w:marBottom w:val="0"/>
          <w:divBdr>
            <w:top w:val="single" w:sz="2" w:space="0" w:color="auto"/>
            <w:left w:val="single" w:sz="2" w:space="0" w:color="auto"/>
            <w:bottom w:val="single" w:sz="2" w:space="0" w:color="auto"/>
            <w:right w:val="single" w:sz="2" w:space="0" w:color="auto"/>
          </w:divBdr>
        </w:div>
        <w:div w:id="234242728">
          <w:marLeft w:val="0"/>
          <w:marRight w:val="0"/>
          <w:marTop w:val="0"/>
          <w:marBottom w:val="0"/>
          <w:divBdr>
            <w:top w:val="single" w:sz="2" w:space="0" w:color="auto"/>
            <w:left w:val="single" w:sz="2" w:space="0" w:color="auto"/>
            <w:bottom w:val="single" w:sz="2" w:space="0" w:color="auto"/>
            <w:right w:val="single" w:sz="2" w:space="0" w:color="auto"/>
          </w:divBdr>
        </w:div>
        <w:div w:id="821968732">
          <w:marLeft w:val="0"/>
          <w:marRight w:val="0"/>
          <w:marTop w:val="0"/>
          <w:marBottom w:val="0"/>
          <w:divBdr>
            <w:top w:val="single" w:sz="2" w:space="0" w:color="auto"/>
            <w:left w:val="single" w:sz="2" w:space="0" w:color="auto"/>
            <w:bottom w:val="single" w:sz="2" w:space="0" w:color="auto"/>
            <w:right w:val="single" w:sz="2" w:space="0" w:color="auto"/>
          </w:divBdr>
        </w:div>
        <w:div w:id="1019622907">
          <w:marLeft w:val="0"/>
          <w:marRight w:val="0"/>
          <w:marTop w:val="0"/>
          <w:marBottom w:val="0"/>
          <w:divBdr>
            <w:top w:val="single" w:sz="2" w:space="0" w:color="auto"/>
            <w:left w:val="single" w:sz="2" w:space="0" w:color="auto"/>
            <w:bottom w:val="single" w:sz="2" w:space="0" w:color="auto"/>
            <w:right w:val="single" w:sz="2" w:space="0" w:color="auto"/>
          </w:divBdr>
        </w:div>
        <w:div w:id="1898390534">
          <w:marLeft w:val="0"/>
          <w:marRight w:val="0"/>
          <w:marTop w:val="0"/>
          <w:marBottom w:val="0"/>
          <w:divBdr>
            <w:top w:val="single" w:sz="2" w:space="0" w:color="auto"/>
            <w:left w:val="single" w:sz="2" w:space="0" w:color="auto"/>
            <w:bottom w:val="single" w:sz="2" w:space="0" w:color="auto"/>
            <w:right w:val="single" w:sz="2" w:space="0" w:color="auto"/>
          </w:divBdr>
        </w:div>
        <w:div w:id="411703509">
          <w:marLeft w:val="0"/>
          <w:marRight w:val="0"/>
          <w:marTop w:val="0"/>
          <w:marBottom w:val="0"/>
          <w:divBdr>
            <w:top w:val="single" w:sz="2" w:space="0" w:color="auto"/>
            <w:left w:val="single" w:sz="2" w:space="0" w:color="auto"/>
            <w:bottom w:val="single" w:sz="2" w:space="0" w:color="auto"/>
            <w:right w:val="single" w:sz="2" w:space="0" w:color="auto"/>
          </w:divBdr>
        </w:div>
        <w:div w:id="1131559611">
          <w:marLeft w:val="0"/>
          <w:marRight w:val="0"/>
          <w:marTop w:val="0"/>
          <w:marBottom w:val="0"/>
          <w:divBdr>
            <w:top w:val="single" w:sz="2" w:space="0" w:color="auto"/>
            <w:left w:val="single" w:sz="2" w:space="0" w:color="auto"/>
            <w:bottom w:val="single" w:sz="2" w:space="0" w:color="auto"/>
            <w:right w:val="single" w:sz="2" w:space="0" w:color="auto"/>
          </w:divBdr>
        </w:div>
        <w:div w:id="1098867111">
          <w:marLeft w:val="0"/>
          <w:marRight w:val="0"/>
          <w:marTop w:val="0"/>
          <w:marBottom w:val="0"/>
          <w:divBdr>
            <w:top w:val="single" w:sz="2" w:space="0" w:color="auto"/>
            <w:left w:val="single" w:sz="2" w:space="0" w:color="auto"/>
            <w:bottom w:val="single" w:sz="2" w:space="0" w:color="auto"/>
            <w:right w:val="single" w:sz="2" w:space="0" w:color="auto"/>
          </w:divBdr>
        </w:div>
        <w:div w:id="1611357571">
          <w:marLeft w:val="0"/>
          <w:marRight w:val="0"/>
          <w:marTop w:val="0"/>
          <w:marBottom w:val="0"/>
          <w:divBdr>
            <w:top w:val="single" w:sz="2" w:space="0" w:color="auto"/>
            <w:left w:val="single" w:sz="2" w:space="0" w:color="auto"/>
            <w:bottom w:val="single" w:sz="2" w:space="0" w:color="auto"/>
            <w:right w:val="single" w:sz="2" w:space="0" w:color="auto"/>
          </w:divBdr>
        </w:div>
        <w:div w:id="435752840">
          <w:marLeft w:val="0"/>
          <w:marRight w:val="0"/>
          <w:marTop w:val="0"/>
          <w:marBottom w:val="0"/>
          <w:divBdr>
            <w:top w:val="single" w:sz="2" w:space="0" w:color="auto"/>
            <w:left w:val="single" w:sz="2" w:space="0" w:color="auto"/>
            <w:bottom w:val="single" w:sz="2" w:space="0" w:color="auto"/>
            <w:right w:val="single" w:sz="2" w:space="0" w:color="auto"/>
          </w:divBdr>
        </w:div>
        <w:div w:id="1632633600">
          <w:marLeft w:val="0"/>
          <w:marRight w:val="0"/>
          <w:marTop w:val="0"/>
          <w:marBottom w:val="0"/>
          <w:divBdr>
            <w:top w:val="single" w:sz="2" w:space="0" w:color="auto"/>
            <w:left w:val="single" w:sz="2" w:space="0" w:color="auto"/>
            <w:bottom w:val="single" w:sz="2" w:space="0" w:color="auto"/>
            <w:right w:val="single" w:sz="2" w:space="0" w:color="auto"/>
          </w:divBdr>
        </w:div>
      </w:divsChild>
    </w:div>
    <w:div w:id="1019433714">
      <w:bodyDiv w:val="1"/>
      <w:marLeft w:val="0"/>
      <w:marRight w:val="0"/>
      <w:marTop w:val="0"/>
      <w:marBottom w:val="0"/>
      <w:divBdr>
        <w:top w:val="none" w:sz="0" w:space="0" w:color="auto"/>
        <w:left w:val="none" w:sz="0" w:space="0" w:color="auto"/>
        <w:bottom w:val="none" w:sz="0" w:space="0" w:color="auto"/>
        <w:right w:val="none" w:sz="0" w:space="0" w:color="auto"/>
      </w:divBdr>
      <w:divsChild>
        <w:div w:id="238251710">
          <w:marLeft w:val="0"/>
          <w:marRight w:val="0"/>
          <w:marTop w:val="0"/>
          <w:marBottom w:val="0"/>
          <w:divBdr>
            <w:top w:val="single" w:sz="2" w:space="0" w:color="auto"/>
            <w:left w:val="single" w:sz="2" w:space="0" w:color="auto"/>
            <w:bottom w:val="single" w:sz="2" w:space="0" w:color="auto"/>
            <w:right w:val="single" w:sz="2" w:space="0" w:color="auto"/>
          </w:divBdr>
        </w:div>
        <w:div w:id="84109291">
          <w:marLeft w:val="0"/>
          <w:marRight w:val="0"/>
          <w:marTop w:val="0"/>
          <w:marBottom w:val="0"/>
          <w:divBdr>
            <w:top w:val="single" w:sz="2" w:space="0" w:color="auto"/>
            <w:left w:val="single" w:sz="2" w:space="0" w:color="auto"/>
            <w:bottom w:val="single" w:sz="2" w:space="0" w:color="auto"/>
            <w:right w:val="single" w:sz="2" w:space="0" w:color="auto"/>
          </w:divBdr>
        </w:div>
      </w:divsChild>
    </w:div>
    <w:div w:id="1481965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wojtowicz@kulturapodkarpacka.pl" TargetMode="External"/><Relationship Id="rId13" Type="http://schemas.openxmlformats.org/officeDocument/2006/relationships/hyperlink" Target="mailto:a.wojtowicz@kulturapodkarpac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0ec545f1-f082-41a9-98e1-99f0ab41fca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do@kulturapodkarpack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wojtowicz@kulturapodkarpack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tenders/ocds-148610-0ec545f1-f082-41a9-98e1-99f0ab41fc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18E65-2584-4FB1-8F0D-FCCBE453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9284</Words>
  <Characters>55710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Sad Rejonowy w Sosnowcu</Company>
  <LinksUpToDate>false</LinksUpToDate>
  <CharactersWithSpaces>64865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Grzyb Mariusz</dc:creator>
  <cp:lastModifiedBy>Anna Wójtowicz-Dawid</cp:lastModifiedBy>
  <cp:revision>2</cp:revision>
  <cp:lastPrinted>2024-06-17T08:26:00Z</cp:lastPrinted>
  <dcterms:created xsi:type="dcterms:W3CDTF">2024-08-13T08:54:00Z</dcterms:created>
  <dcterms:modified xsi:type="dcterms:W3CDTF">2024-08-13T08:54:00Z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2021-02-12T00:00:00Z</vt:filetime>
  </property>
  <property fmtid="{D5CDD505-2E9C-101B-9397-08002B2CF9AE}" pid="3" name="Creator">
    <vt:lpwstr>Microsoft® Word 2016</vt:lpwstr>
  </property>
  <property fmtid="{D5CDD505-2E9C-101B-9397-08002B2CF9AE}" pid="4" name="LastSaved">
    <vt:filetime>2021-03-04T00:00:00Z</vt:filetime>
  </property>
</Properties>
</file>