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9FBC9" w14:textId="77777777" w:rsidR="007712DF" w:rsidRPr="00916762" w:rsidRDefault="007712DF">
      <w:pPr>
        <w:rPr>
          <w:rFonts w:cs="Arial"/>
          <w:color w:val="000000" w:themeColor="text1"/>
        </w:rPr>
      </w:pPr>
    </w:p>
    <w:p w14:paraId="6D1D1A12" w14:textId="77777777" w:rsidR="007712DF" w:rsidRPr="00916762" w:rsidRDefault="00777162" w:rsidP="007D09D4">
      <w:pPr>
        <w:jc w:val="right"/>
        <w:rPr>
          <w:rFonts w:cs="Arial"/>
          <w:color w:val="000000" w:themeColor="text1"/>
          <w:sz w:val="24"/>
        </w:rPr>
      </w:pPr>
      <w:r w:rsidRPr="00916762">
        <w:rPr>
          <w:rFonts w:cs="Arial"/>
          <w:color w:val="000000" w:themeColor="text1"/>
          <w:sz w:val="24"/>
        </w:rPr>
        <w:t>Egz. ……/4</w:t>
      </w:r>
    </w:p>
    <w:p w14:paraId="107E0C65" w14:textId="77777777" w:rsidR="007712DF" w:rsidRPr="00916762" w:rsidRDefault="007712DF">
      <w:pPr>
        <w:rPr>
          <w:rFonts w:cs="Arial"/>
          <w:color w:val="000000" w:themeColor="text1"/>
        </w:rPr>
      </w:pPr>
    </w:p>
    <w:p w14:paraId="4EAE28E0" w14:textId="77777777" w:rsidR="007712DF" w:rsidRPr="00916762" w:rsidRDefault="007712DF">
      <w:pPr>
        <w:rPr>
          <w:rFonts w:cs="Arial"/>
          <w:color w:val="000000" w:themeColor="text1"/>
        </w:rPr>
      </w:pPr>
    </w:p>
    <w:tbl>
      <w:tblPr>
        <w:tblW w:w="9092" w:type="dxa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28" w:type="dxa"/>
        </w:tblCellMar>
        <w:tblLook w:val="04A0" w:firstRow="1" w:lastRow="0" w:firstColumn="1" w:lastColumn="0" w:noHBand="0" w:noVBand="1"/>
      </w:tblPr>
      <w:tblGrid>
        <w:gridCol w:w="1286"/>
        <w:gridCol w:w="2420"/>
        <w:gridCol w:w="3959"/>
        <w:gridCol w:w="1417"/>
        <w:gridCol w:w="10"/>
      </w:tblGrid>
      <w:tr w:rsidR="00916762" w:rsidRPr="00916762" w14:paraId="039850BA" w14:textId="77777777" w:rsidTr="00916762">
        <w:tc>
          <w:tcPr>
            <w:tcW w:w="37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A62FD55" w14:textId="77777777" w:rsidR="00E90015" w:rsidRPr="00916762" w:rsidRDefault="00E90015" w:rsidP="00E90015">
            <w:pPr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916762">
              <w:rPr>
                <w:rFonts w:cs="Arial"/>
                <w:b/>
                <w:color w:val="000000" w:themeColor="text1"/>
                <w:sz w:val="16"/>
                <w:szCs w:val="16"/>
              </w:rPr>
              <w:t>Jednostka Projektowa:</w:t>
            </w:r>
          </w:p>
          <w:p w14:paraId="129D6532" w14:textId="703AB48B" w:rsidR="007712DF" w:rsidRPr="00916762" w:rsidRDefault="007712DF" w:rsidP="003444D6">
            <w:pPr>
              <w:ind w:left="-108"/>
              <w:rPr>
                <w:rFonts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3B3FF54C" w14:textId="77777777" w:rsidR="003444D6" w:rsidRPr="00916762" w:rsidRDefault="003444D6" w:rsidP="003444D6">
            <w:pPr>
              <w:ind w:left="-93"/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</w:p>
          <w:p w14:paraId="1FB23F0D" w14:textId="7EE39C60" w:rsidR="001E4850" w:rsidRPr="00916762" w:rsidRDefault="00570AD4" w:rsidP="003444D6">
            <w:pPr>
              <w:ind w:left="-93"/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cs="Arial"/>
                <w:b/>
                <w:color w:val="000000" w:themeColor="text1"/>
                <w:sz w:val="28"/>
                <w:szCs w:val="28"/>
              </w:rPr>
              <w:t xml:space="preserve">PSK PROJEKT </w:t>
            </w:r>
          </w:p>
          <w:p w14:paraId="1429926B" w14:textId="77777777" w:rsidR="00E90015" w:rsidRPr="00916762" w:rsidRDefault="001E4850" w:rsidP="003444D6">
            <w:pPr>
              <w:ind w:left="-93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r w:rsidRPr="00916762">
              <w:rPr>
                <w:rFonts w:ascii="Times New Roman" w:hAnsi="Times New Roman"/>
                <w:b/>
                <w:color w:val="000000" w:themeColor="text1"/>
                <w:szCs w:val="22"/>
              </w:rPr>
              <w:t xml:space="preserve">mgr inż. </w:t>
            </w:r>
            <w:r w:rsidR="00E90015" w:rsidRPr="00916762">
              <w:rPr>
                <w:rFonts w:ascii="Times New Roman" w:hAnsi="Times New Roman"/>
                <w:b/>
                <w:color w:val="000000" w:themeColor="text1"/>
                <w:szCs w:val="22"/>
              </w:rPr>
              <w:t>SEBASTIAN KOMUŃSKI</w:t>
            </w:r>
          </w:p>
          <w:p w14:paraId="19E2CB4B" w14:textId="77777777" w:rsidR="007712DF" w:rsidRPr="00916762" w:rsidRDefault="007712DF" w:rsidP="003444D6">
            <w:pPr>
              <w:ind w:left="-93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r w:rsidRPr="00916762">
              <w:rPr>
                <w:rFonts w:ascii="Times New Roman" w:hAnsi="Times New Roman"/>
                <w:b/>
                <w:color w:val="000000" w:themeColor="text1"/>
                <w:szCs w:val="22"/>
              </w:rPr>
              <w:t xml:space="preserve">  9</w:t>
            </w:r>
            <w:r w:rsidR="006048E8" w:rsidRPr="00916762">
              <w:rPr>
                <w:rFonts w:ascii="Times New Roman" w:hAnsi="Times New Roman"/>
                <w:b/>
                <w:color w:val="000000" w:themeColor="text1"/>
                <w:szCs w:val="22"/>
              </w:rPr>
              <w:t>8-100 Łask ; Ostrów Osiedle 18</w:t>
            </w:r>
          </w:p>
          <w:p w14:paraId="2C9DCD78" w14:textId="77777777" w:rsidR="007712DF" w:rsidRPr="00916762" w:rsidRDefault="007712DF" w:rsidP="003444D6">
            <w:pPr>
              <w:ind w:left="-93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r w:rsidRPr="00916762">
              <w:rPr>
                <w:rFonts w:ascii="Times New Roman" w:hAnsi="Times New Roman"/>
                <w:b/>
                <w:color w:val="000000" w:themeColor="text1"/>
                <w:szCs w:val="22"/>
              </w:rPr>
              <w:t>NIP 831-1</w:t>
            </w:r>
            <w:r w:rsidR="00E90015" w:rsidRPr="00916762">
              <w:rPr>
                <w:rFonts w:ascii="Times New Roman" w:hAnsi="Times New Roman"/>
                <w:b/>
                <w:color w:val="000000" w:themeColor="text1"/>
                <w:szCs w:val="22"/>
              </w:rPr>
              <w:t>57-09-79</w:t>
            </w:r>
            <w:r w:rsidRPr="00916762">
              <w:rPr>
                <w:rFonts w:ascii="Times New Roman" w:hAnsi="Times New Roman"/>
                <w:b/>
                <w:color w:val="000000" w:themeColor="text1"/>
                <w:szCs w:val="22"/>
              </w:rPr>
              <w:t xml:space="preserve">   t. </w:t>
            </w:r>
            <w:r w:rsidR="007D09D4" w:rsidRPr="00916762">
              <w:rPr>
                <w:rFonts w:ascii="Times New Roman" w:hAnsi="Times New Roman"/>
                <w:b/>
                <w:color w:val="000000" w:themeColor="text1"/>
                <w:szCs w:val="22"/>
              </w:rPr>
              <w:t>697-9</w:t>
            </w:r>
            <w:r w:rsidR="00E90015" w:rsidRPr="00916762">
              <w:rPr>
                <w:rFonts w:ascii="Times New Roman" w:hAnsi="Times New Roman"/>
                <w:b/>
                <w:color w:val="000000" w:themeColor="text1"/>
                <w:szCs w:val="22"/>
              </w:rPr>
              <w:t>06-094</w:t>
            </w:r>
          </w:p>
          <w:p w14:paraId="3CE04A89" w14:textId="77777777" w:rsidR="007712DF" w:rsidRPr="00916762" w:rsidRDefault="00000000" w:rsidP="003444D6">
            <w:pPr>
              <w:ind w:left="-93"/>
              <w:jc w:val="center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hyperlink r:id="rId8" w:history="1">
              <w:r w:rsidR="00E90015" w:rsidRPr="00916762">
                <w:rPr>
                  <w:rStyle w:val="Hipercze"/>
                  <w:rFonts w:cs="Arial"/>
                  <w:b/>
                  <w:color w:val="000000" w:themeColor="text1"/>
                  <w:szCs w:val="22"/>
                  <w:u w:val="none"/>
                </w:rPr>
                <w:t>s</w:t>
              </w:r>
            </w:hyperlink>
            <w:r w:rsidR="007712DF" w:rsidRPr="00916762">
              <w:rPr>
                <w:rFonts w:cs="Arial"/>
                <w:b/>
                <w:color w:val="000000" w:themeColor="text1"/>
                <w:szCs w:val="22"/>
              </w:rPr>
              <w:t>.</w:t>
            </w:r>
            <w:r w:rsidR="00E90015" w:rsidRPr="00916762">
              <w:rPr>
                <w:rFonts w:cs="Arial"/>
                <w:b/>
                <w:color w:val="000000" w:themeColor="text1"/>
                <w:szCs w:val="22"/>
              </w:rPr>
              <w:t>komunski@gmail.</w:t>
            </w:r>
            <w:r w:rsidR="007712DF" w:rsidRPr="00916762">
              <w:rPr>
                <w:rFonts w:cs="Arial"/>
                <w:b/>
                <w:color w:val="000000" w:themeColor="text1"/>
                <w:szCs w:val="22"/>
              </w:rPr>
              <w:t>com</w:t>
            </w:r>
            <w:r w:rsidR="007712DF" w:rsidRPr="00916762">
              <w:rPr>
                <w:rFonts w:cs="Arial"/>
                <w:b/>
                <w:color w:val="000000" w:themeColor="text1"/>
                <w:sz w:val="24"/>
              </w:rPr>
              <w:t xml:space="preserve"> </w:t>
            </w:r>
          </w:p>
        </w:tc>
      </w:tr>
      <w:tr w:rsidR="00916762" w:rsidRPr="00916762" w14:paraId="27B74122" w14:textId="77777777" w:rsidTr="00916762">
        <w:trPr>
          <w:trHeight w:val="825"/>
        </w:trPr>
        <w:tc>
          <w:tcPr>
            <w:tcW w:w="9092" w:type="dxa"/>
            <w:gridSpan w:val="5"/>
            <w:tcBorders>
              <w:left w:val="double" w:sz="6" w:space="0" w:color="auto"/>
            </w:tcBorders>
          </w:tcPr>
          <w:p w14:paraId="055D92B7" w14:textId="77777777" w:rsidR="007712DF" w:rsidRPr="00916762" w:rsidRDefault="007712DF" w:rsidP="00864C38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r w:rsidRPr="00916762">
              <w:rPr>
                <w:rFonts w:cs="Arial"/>
                <w:b/>
                <w:color w:val="000000" w:themeColor="text1"/>
                <w:sz w:val="28"/>
                <w:szCs w:val="28"/>
              </w:rPr>
              <w:t>P R</w:t>
            </w:r>
            <w:r w:rsidR="001C6989" w:rsidRPr="00916762">
              <w:rPr>
                <w:rFonts w:cs="Arial"/>
                <w:b/>
                <w:color w:val="000000" w:themeColor="text1"/>
                <w:sz w:val="28"/>
                <w:szCs w:val="28"/>
              </w:rPr>
              <w:t xml:space="preserve"> O J E K T     </w:t>
            </w:r>
            <w:proofErr w:type="spellStart"/>
            <w:r w:rsidR="00BE4F20" w:rsidRPr="00916762">
              <w:rPr>
                <w:rFonts w:cs="Arial"/>
                <w:b/>
                <w:color w:val="000000" w:themeColor="text1"/>
                <w:sz w:val="28"/>
                <w:szCs w:val="28"/>
              </w:rPr>
              <w:t>T</w:t>
            </w:r>
            <w:proofErr w:type="spellEnd"/>
            <w:r w:rsidR="00BE4F20" w:rsidRPr="00916762">
              <w:rPr>
                <w:rFonts w:cs="Arial"/>
                <w:b/>
                <w:color w:val="000000" w:themeColor="text1"/>
                <w:sz w:val="28"/>
                <w:szCs w:val="28"/>
              </w:rPr>
              <w:t xml:space="preserve"> E C H  I C Z N Y </w:t>
            </w:r>
            <w:r w:rsidRPr="00916762">
              <w:rPr>
                <w:rFonts w:cs="Arial"/>
                <w:b/>
                <w:color w:val="000000" w:themeColor="text1"/>
                <w:sz w:val="28"/>
                <w:szCs w:val="28"/>
              </w:rPr>
              <w:t xml:space="preserve">  </w:t>
            </w:r>
          </w:p>
          <w:p w14:paraId="71D23139" w14:textId="77777777" w:rsidR="00F320A1" w:rsidRPr="00916762" w:rsidRDefault="00F320A1" w:rsidP="00AF543E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916762" w:rsidRPr="00916762" w14:paraId="3D36D786" w14:textId="77777777" w:rsidTr="00916762">
        <w:trPr>
          <w:gridAfter w:val="1"/>
          <w:wAfter w:w="10" w:type="dxa"/>
          <w:trHeight w:val="1042"/>
        </w:trPr>
        <w:tc>
          <w:tcPr>
            <w:tcW w:w="1286" w:type="dxa"/>
            <w:tcBorders>
              <w:top w:val="double" w:sz="6" w:space="0" w:color="auto"/>
              <w:left w:val="double" w:sz="6" w:space="0" w:color="auto"/>
            </w:tcBorders>
          </w:tcPr>
          <w:p w14:paraId="3C4A7EB5" w14:textId="77777777" w:rsidR="007712DF" w:rsidRPr="00916762" w:rsidRDefault="007712DF" w:rsidP="0037675A">
            <w:pPr>
              <w:rPr>
                <w:rFonts w:cs="Arial"/>
                <w:bCs/>
                <w:color w:val="000000" w:themeColor="text1"/>
                <w:sz w:val="20"/>
              </w:rPr>
            </w:pPr>
            <w:r w:rsidRPr="00916762">
              <w:rPr>
                <w:rFonts w:cs="Arial"/>
                <w:color w:val="000000" w:themeColor="text1"/>
                <w:sz w:val="20"/>
              </w:rPr>
              <w:t xml:space="preserve">Temat </w:t>
            </w:r>
            <w:r w:rsidRPr="00916762">
              <w:rPr>
                <w:rFonts w:cs="Arial"/>
                <w:bCs/>
                <w:color w:val="000000" w:themeColor="text1"/>
                <w:sz w:val="20"/>
              </w:rPr>
              <w:t xml:space="preserve">:  </w:t>
            </w:r>
          </w:p>
        </w:tc>
        <w:tc>
          <w:tcPr>
            <w:tcW w:w="7796" w:type="dxa"/>
            <w:gridSpan w:val="3"/>
            <w:tcBorders>
              <w:top w:val="double" w:sz="6" w:space="0" w:color="auto"/>
              <w:bottom w:val="single" w:sz="4" w:space="0" w:color="auto"/>
            </w:tcBorders>
          </w:tcPr>
          <w:p w14:paraId="1940E857" w14:textId="55267692" w:rsidR="00570AD4" w:rsidRPr="00570AD4" w:rsidRDefault="00570AD4" w:rsidP="00570AD4">
            <w:pPr>
              <w:overflowPunct/>
              <w:textAlignment w:val="auto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 w:rsidRPr="00570AD4"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  <w:t>REALIZACJA ZAD. INWESTYCYJNEGO PN.  „TWORZENIE CENTRUM ZDROWEGO</w:t>
            </w:r>
            <w:r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70AD4"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  <w:t>I AKTYWNEGO SENIORA W BUDYNKU MIEJSKIEGO CENTRUM MEDYCZNEGO POLESIE PRZY UL. WILEŃSKIEJ 25"</w:t>
            </w:r>
          </w:p>
          <w:p w14:paraId="3F4E62F3" w14:textId="77777777" w:rsidR="006048E8" w:rsidRPr="00916762" w:rsidRDefault="006048E8" w:rsidP="00570AD4">
            <w:pPr>
              <w:overflowPunct/>
              <w:textAlignment w:val="auto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916762" w:rsidRPr="00916762" w14:paraId="75C908E6" w14:textId="77777777" w:rsidTr="00916762">
        <w:trPr>
          <w:gridAfter w:val="1"/>
          <w:wAfter w:w="10" w:type="dxa"/>
        </w:trPr>
        <w:tc>
          <w:tcPr>
            <w:tcW w:w="1286" w:type="dxa"/>
            <w:tcBorders>
              <w:left w:val="double" w:sz="6" w:space="0" w:color="auto"/>
              <w:bottom w:val="double" w:sz="6" w:space="0" w:color="auto"/>
            </w:tcBorders>
          </w:tcPr>
          <w:p w14:paraId="7BF701F3" w14:textId="77777777" w:rsidR="007712DF" w:rsidRPr="00916762" w:rsidRDefault="007712DF" w:rsidP="006048E8">
            <w:pPr>
              <w:rPr>
                <w:rFonts w:cs="Arial"/>
                <w:color w:val="000000" w:themeColor="text1"/>
                <w:sz w:val="20"/>
              </w:rPr>
            </w:pPr>
            <w:r w:rsidRPr="00916762">
              <w:rPr>
                <w:rFonts w:cs="Arial"/>
                <w:color w:val="000000" w:themeColor="text1"/>
                <w:sz w:val="20"/>
              </w:rPr>
              <w:t xml:space="preserve">    </w:t>
            </w:r>
            <w:r w:rsidR="006048E8" w:rsidRPr="00916762">
              <w:rPr>
                <w:rFonts w:cs="Arial"/>
                <w:color w:val="000000" w:themeColor="text1"/>
                <w:sz w:val="20"/>
              </w:rPr>
              <w:t xml:space="preserve">Adres:    </w:t>
            </w:r>
          </w:p>
        </w:tc>
        <w:tc>
          <w:tcPr>
            <w:tcW w:w="7796" w:type="dxa"/>
            <w:gridSpan w:val="3"/>
            <w:tcBorders>
              <w:right w:val="double" w:sz="6" w:space="0" w:color="auto"/>
            </w:tcBorders>
            <w:vAlign w:val="center"/>
          </w:tcPr>
          <w:p w14:paraId="4B35977F" w14:textId="6369A963" w:rsidR="00570AD4" w:rsidRPr="00570AD4" w:rsidRDefault="00570AD4" w:rsidP="00570AD4">
            <w:pPr>
              <w:ind w:right="708"/>
              <w:jc w:val="both"/>
              <w:rPr>
                <w:rFonts w:cs="Arial"/>
                <w:b/>
                <w:color w:val="000000" w:themeColor="text1"/>
                <w:szCs w:val="22"/>
              </w:rPr>
            </w:pPr>
            <w:r w:rsidRPr="00570AD4">
              <w:rPr>
                <w:rFonts w:cs="Arial"/>
                <w:b/>
                <w:color w:val="000000" w:themeColor="text1"/>
                <w:szCs w:val="22"/>
              </w:rPr>
              <w:t xml:space="preserve">PRZYCHODNIA "WILEŃSKA" – MIEJSKIE CENTRUM MEDYCZNE "POLESIE" </w:t>
            </w:r>
            <w:r>
              <w:rPr>
                <w:rFonts w:cs="Arial"/>
                <w:b/>
                <w:color w:val="000000" w:themeColor="text1"/>
                <w:szCs w:val="22"/>
              </w:rPr>
              <w:t xml:space="preserve"> </w:t>
            </w:r>
            <w:r w:rsidRPr="00570AD4">
              <w:rPr>
                <w:rFonts w:cs="Arial"/>
                <w:b/>
                <w:color w:val="000000" w:themeColor="text1"/>
                <w:szCs w:val="22"/>
              </w:rPr>
              <w:t>UL. WILEŃSKA 25; 94-022 ŁÓDŹ</w:t>
            </w:r>
          </w:p>
          <w:p w14:paraId="08F68E98" w14:textId="77777777" w:rsidR="00E77B19" w:rsidRPr="00916762" w:rsidRDefault="00E77B19" w:rsidP="009D616F">
            <w:pPr>
              <w:ind w:right="708"/>
              <w:jc w:val="both"/>
              <w:rPr>
                <w:rFonts w:cs="Arial"/>
                <w:b/>
                <w:color w:val="000000" w:themeColor="text1"/>
                <w:szCs w:val="22"/>
              </w:rPr>
            </w:pPr>
          </w:p>
        </w:tc>
      </w:tr>
      <w:tr w:rsidR="00916762" w:rsidRPr="00916762" w14:paraId="38CC9401" w14:textId="77777777" w:rsidTr="00916762">
        <w:trPr>
          <w:gridAfter w:val="1"/>
          <w:wAfter w:w="10" w:type="dxa"/>
        </w:trPr>
        <w:tc>
          <w:tcPr>
            <w:tcW w:w="12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3C675BC9" w14:textId="77777777" w:rsidR="007712DF" w:rsidRPr="00916762" w:rsidRDefault="006048E8" w:rsidP="006048E8">
            <w:pPr>
              <w:rPr>
                <w:rFonts w:cs="Arial"/>
                <w:color w:val="000000" w:themeColor="text1"/>
                <w:sz w:val="20"/>
              </w:rPr>
            </w:pPr>
            <w:r w:rsidRPr="00916762">
              <w:rPr>
                <w:rFonts w:cs="Arial"/>
                <w:color w:val="000000" w:themeColor="text1"/>
                <w:sz w:val="20"/>
              </w:rPr>
              <w:t>Inwestor:</w:t>
            </w:r>
            <w:r w:rsidR="007712DF" w:rsidRPr="00916762">
              <w:rPr>
                <w:rFonts w:cs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7796" w:type="dxa"/>
            <w:gridSpan w:val="3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14:paraId="5E063759" w14:textId="70018803" w:rsidR="00570AD4" w:rsidRPr="00570AD4" w:rsidRDefault="00570AD4" w:rsidP="00570AD4">
            <w:pPr>
              <w:ind w:left="-108" w:right="-108"/>
              <w:rPr>
                <w:rFonts w:cs="Arial"/>
                <w:b/>
                <w:color w:val="000000" w:themeColor="text1"/>
              </w:rPr>
            </w:pPr>
            <w:r w:rsidRPr="00570AD4">
              <w:rPr>
                <w:rFonts w:cs="Arial"/>
                <w:b/>
                <w:color w:val="000000" w:themeColor="text1"/>
              </w:rPr>
              <w:t xml:space="preserve">MIEJSKIE CENTRUM MEDYCZNE "POLESIE"  </w:t>
            </w:r>
          </w:p>
          <w:p w14:paraId="2F864792" w14:textId="77ABA95F" w:rsidR="00570AD4" w:rsidRPr="00570AD4" w:rsidRDefault="00570AD4" w:rsidP="00570AD4">
            <w:pPr>
              <w:ind w:left="-108" w:right="-108"/>
              <w:rPr>
                <w:rFonts w:cs="Arial"/>
                <w:b/>
                <w:color w:val="000000" w:themeColor="text1"/>
              </w:rPr>
            </w:pPr>
            <w:r w:rsidRPr="00570AD4">
              <w:rPr>
                <w:rFonts w:cs="Arial"/>
                <w:b/>
                <w:color w:val="000000" w:themeColor="text1"/>
              </w:rPr>
              <w:t>UL. ANDRZEJA STRUGA 86,  90-557 ŁÓDŹ</w:t>
            </w:r>
          </w:p>
          <w:p w14:paraId="79A7E36C" w14:textId="77777777" w:rsidR="00BA0B3B" w:rsidRPr="00916762" w:rsidRDefault="00BA0B3B" w:rsidP="000B2CF6">
            <w:pPr>
              <w:ind w:left="-108" w:right="-108"/>
              <w:rPr>
                <w:rFonts w:cs="Arial"/>
                <w:b/>
                <w:color w:val="000000" w:themeColor="text1"/>
              </w:rPr>
            </w:pPr>
          </w:p>
        </w:tc>
      </w:tr>
      <w:tr w:rsidR="00916762" w:rsidRPr="00916762" w14:paraId="057553CD" w14:textId="77777777" w:rsidTr="00916762">
        <w:trPr>
          <w:gridAfter w:val="1"/>
          <w:wAfter w:w="10" w:type="dxa"/>
        </w:trPr>
        <w:tc>
          <w:tcPr>
            <w:tcW w:w="12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1B56C840" w14:textId="77777777" w:rsidR="00627CA4" w:rsidRPr="00916762" w:rsidRDefault="00627CA4" w:rsidP="0037675A">
            <w:pPr>
              <w:rPr>
                <w:rFonts w:cs="Arial"/>
                <w:color w:val="000000" w:themeColor="text1"/>
                <w:sz w:val="20"/>
              </w:rPr>
            </w:pPr>
            <w:r w:rsidRPr="00916762">
              <w:rPr>
                <w:rFonts w:cs="Arial"/>
                <w:color w:val="000000" w:themeColor="text1"/>
                <w:sz w:val="20"/>
              </w:rPr>
              <w:t>Branża</w:t>
            </w:r>
          </w:p>
        </w:tc>
        <w:tc>
          <w:tcPr>
            <w:tcW w:w="7796" w:type="dxa"/>
            <w:gridSpan w:val="3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B4D0994" w14:textId="77777777" w:rsidR="00627CA4" w:rsidRPr="00916762" w:rsidRDefault="00627CA4" w:rsidP="0037675A">
            <w:pPr>
              <w:rPr>
                <w:rFonts w:cs="Arial"/>
                <w:color w:val="000000" w:themeColor="text1"/>
              </w:rPr>
            </w:pPr>
            <w:r w:rsidRPr="00916762">
              <w:rPr>
                <w:rFonts w:cs="Arial"/>
                <w:b/>
                <w:color w:val="000000" w:themeColor="text1"/>
                <w:szCs w:val="22"/>
              </w:rPr>
              <w:t xml:space="preserve">ELEKTRYCZNA </w:t>
            </w:r>
          </w:p>
        </w:tc>
      </w:tr>
      <w:tr w:rsidR="00916762" w:rsidRPr="00916762" w14:paraId="27F64FFD" w14:textId="77777777" w:rsidTr="00916762">
        <w:trPr>
          <w:gridAfter w:val="1"/>
          <w:wAfter w:w="10" w:type="dxa"/>
        </w:trPr>
        <w:tc>
          <w:tcPr>
            <w:tcW w:w="1286" w:type="dxa"/>
            <w:tcBorders>
              <w:top w:val="double" w:sz="6" w:space="0" w:color="auto"/>
              <w:left w:val="double" w:sz="6" w:space="0" w:color="auto"/>
            </w:tcBorders>
          </w:tcPr>
          <w:p w14:paraId="011C9BA5" w14:textId="77777777" w:rsidR="00627CA4" w:rsidRPr="00916762" w:rsidRDefault="00627CA4" w:rsidP="0037675A">
            <w:pPr>
              <w:rPr>
                <w:rFonts w:cs="Arial"/>
                <w:color w:val="000000" w:themeColor="text1"/>
                <w:sz w:val="20"/>
              </w:rPr>
            </w:pPr>
            <w:r w:rsidRPr="00916762">
              <w:rPr>
                <w:rFonts w:cs="Arial"/>
                <w:color w:val="000000" w:themeColor="text1"/>
                <w:sz w:val="20"/>
              </w:rPr>
              <w:t xml:space="preserve">Zakres </w:t>
            </w:r>
          </w:p>
        </w:tc>
        <w:tc>
          <w:tcPr>
            <w:tcW w:w="7796" w:type="dxa"/>
            <w:gridSpan w:val="3"/>
            <w:tcBorders>
              <w:top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418BB6F3" w14:textId="77777777" w:rsidR="00627CA4" w:rsidRPr="00916762" w:rsidRDefault="00627CA4" w:rsidP="00235595">
            <w:pPr>
              <w:rPr>
                <w:rFonts w:cs="Arial"/>
                <w:color w:val="000000" w:themeColor="text1"/>
              </w:rPr>
            </w:pPr>
            <w:r w:rsidRPr="00916762">
              <w:rPr>
                <w:rFonts w:cs="Arial"/>
                <w:b/>
                <w:color w:val="000000" w:themeColor="text1"/>
                <w:szCs w:val="22"/>
              </w:rPr>
              <w:t>INST</w:t>
            </w:r>
            <w:r w:rsidR="00235595" w:rsidRPr="00916762">
              <w:rPr>
                <w:rFonts w:cs="Arial"/>
                <w:b/>
                <w:color w:val="000000" w:themeColor="text1"/>
                <w:szCs w:val="22"/>
              </w:rPr>
              <w:t xml:space="preserve">ALACJE ELEKTRYCZNE </w:t>
            </w:r>
            <w:r w:rsidR="00A9250A" w:rsidRPr="00916762">
              <w:rPr>
                <w:rFonts w:cs="Arial"/>
                <w:b/>
                <w:color w:val="000000" w:themeColor="text1"/>
                <w:szCs w:val="22"/>
              </w:rPr>
              <w:t xml:space="preserve">  ZASILAJĄ</w:t>
            </w:r>
            <w:r w:rsidRPr="00916762">
              <w:rPr>
                <w:rFonts w:cs="Arial"/>
                <w:b/>
                <w:color w:val="000000" w:themeColor="text1"/>
                <w:szCs w:val="22"/>
              </w:rPr>
              <w:t>CE</w:t>
            </w:r>
            <w:r w:rsidR="00235595" w:rsidRPr="00916762">
              <w:rPr>
                <w:rFonts w:cs="Arial"/>
                <w:b/>
                <w:color w:val="000000" w:themeColor="text1"/>
                <w:szCs w:val="22"/>
              </w:rPr>
              <w:t xml:space="preserve"> i ODBIORCZE </w:t>
            </w:r>
            <w:r w:rsidR="00A9250A" w:rsidRPr="00916762">
              <w:rPr>
                <w:rFonts w:cs="Arial"/>
                <w:b/>
                <w:color w:val="000000" w:themeColor="text1"/>
                <w:szCs w:val="22"/>
              </w:rPr>
              <w:t xml:space="preserve"> WEWNĘ</w:t>
            </w:r>
            <w:r w:rsidRPr="00916762">
              <w:rPr>
                <w:rFonts w:cs="Arial"/>
                <w:b/>
                <w:color w:val="000000" w:themeColor="text1"/>
                <w:szCs w:val="22"/>
              </w:rPr>
              <w:t xml:space="preserve">TRZNE </w:t>
            </w:r>
            <w:r w:rsidR="00235595" w:rsidRPr="00916762">
              <w:rPr>
                <w:rFonts w:cs="Arial"/>
                <w:b/>
                <w:color w:val="000000" w:themeColor="text1"/>
                <w:szCs w:val="22"/>
              </w:rPr>
              <w:t xml:space="preserve"> </w:t>
            </w:r>
          </w:p>
        </w:tc>
      </w:tr>
      <w:tr w:rsidR="00916762" w:rsidRPr="00916762" w14:paraId="205C4AE1" w14:textId="77777777" w:rsidTr="00916762">
        <w:trPr>
          <w:gridAfter w:val="1"/>
          <w:wAfter w:w="10" w:type="dxa"/>
        </w:trPr>
        <w:tc>
          <w:tcPr>
            <w:tcW w:w="1286" w:type="dxa"/>
            <w:tcBorders>
              <w:top w:val="double" w:sz="6" w:space="0" w:color="auto"/>
              <w:left w:val="double" w:sz="6" w:space="0" w:color="auto"/>
            </w:tcBorders>
          </w:tcPr>
          <w:p w14:paraId="2F675555" w14:textId="77777777" w:rsidR="007712DF" w:rsidRPr="00916762" w:rsidRDefault="007712DF" w:rsidP="0037675A">
            <w:pPr>
              <w:rPr>
                <w:rFonts w:cs="Arial"/>
                <w:color w:val="000000" w:themeColor="text1"/>
                <w:sz w:val="20"/>
              </w:rPr>
            </w:pPr>
            <w:r w:rsidRPr="00916762">
              <w:rPr>
                <w:rFonts w:cs="Arial"/>
                <w:color w:val="000000" w:themeColor="text1"/>
                <w:sz w:val="20"/>
              </w:rPr>
              <w:t>Projektant</w:t>
            </w:r>
          </w:p>
        </w:tc>
        <w:tc>
          <w:tcPr>
            <w:tcW w:w="6379" w:type="dxa"/>
            <w:gridSpan w:val="2"/>
            <w:tcBorders>
              <w:top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A416F1A" w14:textId="77777777" w:rsidR="007712DF" w:rsidRPr="00916762" w:rsidRDefault="007712DF" w:rsidP="0037675A">
            <w:pPr>
              <w:rPr>
                <w:rFonts w:cs="Arial"/>
                <w:b/>
                <w:color w:val="000000" w:themeColor="text1"/>
                <w:szCs w:val="22"/>
              </w:rPr>
            </w:pPr>
            <w:r w:rsidRPr="00916762">
              <w:rPr>
                <w:rFonts w:cs="Arial"/>
                <w:b/>
                <w:color w:val="000000" w:themeColor="text1"/>
                <w:szCs w:val="22"/>
              </w:rPr>
              <w:t xml:space="preserve">techn.   Dariusz </w:t>
            </w:r>
            <w:proofErr w:type="spellStart"/>
            <w:r w:rsidRPr="00916762">
              <w:rPr>
                <w:rFonts w:cs="Arial"/>
                <w:b/>
                <w:color w:val="000000" w:themeColor="text1"/>
                <w:szCs w:val="22"/>
              </w:rPr>
              <w:t>Komuński</w:t>
            </w:r>
            <w:proofErr w:type="spellEnd"/>
          </w:p>
          <w:p w14:paraId="2B500E64" w14:textId="77777777" w:rsidR="007712DF" w:rsidRPr="00916762" w:rsidRDefault="007712DF" w:rsidP="003444D6">
            <w:pPr>
              <w:ind w:right="285"/>
              <w:rPr>
                <w:rFonts w:cs="Arial"/>
                <w:color w:val="000000" w:themeColor="text1"/>
                <w:sz w:val="24"/>
              </w:rPr>
            </w:pPr>
            <w:proofErr w:type="spellStart"/>
            <w:r w:rsidRPr="00916762">
              <w:rPr>
                <w:rFonts w:cs="Arial"/>
                <w:color w:val="000000" w:themeColor="text1"/>
                <w:szCs w:val="22"/>
              </w:rPr>
              <w:t>upr</w:t>
            </w:r>
            <w:proofErr w:type="spellEnd"/>
            <w:r w:rsidRPr="00916762">
              <w:rPr>
                <w:rFonts w:cs="Arial"/>
                <w:color w:val="000000" w:themeColor="text1"/>
                <w:szCs w:val="22"/>
              </w:rPr>
              <w:t>. nr 882/90 A.IV-007/1/90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944D2EB" w14:textId="77777777" w:rsidR="007712DF" w:rsidRPr="00916762" w:rsidRDefault="007712DF" w:rsidP="0037675A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916762" w:rsidRPr="00916762" w14:paraId="33771465" w14:textId="77777777" w:rsidTr="00916762">
        <w:trPr>
          <w:gridAfter w:val="1"/>
          <w:wAfter w:w="10" w:type="dxa"/>
          <w:trHeight w:val="297"/>
        </w:trPr>
        <w:tc>
          <w:tcPr>
            <w:tcW w:w="1286" w:type="dxa"/>
            <w:tcBorders>
              <w:left w:val="double" w:sz="6" w:space="0" w:color="auto"/>
              <w:bottom w:val="double" w:sz="6" w:space="0" w:color="auto"/>
            </w:tcBorders>
          </w:tcPr>
          <w:p w14:paraId="0FB1547C" w14:textId="4556F443" w:rsidR="00001A3F" w:rsidRPr="00916762" w:rsidRDefault="00001A3F" w:rsidP="00001A3F">
            <w:p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double" w:sz="6" w:space="0" w:color="auto"/>
              <w:right w:val="double" w:sz="6" w:space="0" w:color="auto"/>
            </w:tcBorders>
          </w:tcPr>
          <w:p w14:paraId="05C2E775" w14:textId="0F8D9342" w:rsidR="00001A3F" w:rsidRPr="00916762" w:rsidRDefault="00001A3F" w:rsidP="00001A3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1361958" w14:textId="77777777" w:rsidR="00001A3F" w:rsidRPr="00916762" w:rsidRDefault="00001A3F" w:rsidP="00001A3F">
            <w:pPr>
              <w:rPr>
                <w:rFonts w:cs="Arial"/>
                <w:color w:val="000000" w:themeColor="text1"/>
              </w:rPr>
            </w:pPr>
          </w:p>
        </w:tc>
      </w:tr>
      <w:tr w:rsidR="00916762" w:rsidRPr="00916762" w14:paraId="09FBFE6E" w14:textId="77777777" w:rsidTr="00916762">
        <w:trPr>
          <w:gridAfter w:val="1"/>
          <w:wAfter w:w="10" w:type="dxa"/>
        </w:trPr>
        <w:tc>
          <w:tcPr>
            <w:tcW w:w="12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7A562ED8" w14:textId="77777777" w:rsidR="00001A3F" w:rsidRPr="00916762" w:rsidRDefault="00001A3F" w:rsidP="00001A3F">
            <w:pPr>
              <w:rPr>
                <w:rFonts w:cs="Arial"/>
                <w:color w:val="000000" w:themeColor="text1"/>
                <w:sz w:val="20"/>
              </w:rPr>
            </w:pPr>
            <w:r w:rsidRPr="00916762">
              <w:rPr>
                <w:rFonts w:cs="Arial"/>
                <w:color w:val="000000" w:themeColor="text1"/>
                <w:sz w:val="20"/>
              </w:rPr>
              <w:t xml:space="preserve">Asystent </w:t>
            </w:r>
          </w:p>
        </w:tc>
        <w:tc>
          <w:tcPr>
            <w:tcW w:w="6379" w:type="dxa"/>
            <w:gridSpan w:val="2"/>
            <w:tcBorders>
              <w:top w:val="double" w:sz="2" w:space="0" w:color="auto"/>
              <w:bottom w:val="double" w:sz="6" w:space="0" w:color="auto"/>
              <w:right w:val="double" w:sz="6" w:space="0" w:color="auto"/>
            </w:tcBorders>
          </w:tcPr>
          <w:p w14:paraId="57501199" w14:textId="77777777" w:rsidR="00001A3F" w:rsidRPr="00916762" w:rsidRDefault="00001A3F" w:rsidP="00001A3F">
            <w:pPr>
              <w:rPr>
                <w:rFonts w:cs="Arial"/>
                <w:b/>
                <w:color w:val="000000" w:themeColor="text1"/>
                <w:szCs w:val="22"/>
              </w:rPr>
            </w:pPr>
            <w:r w:rsidRPr="00916762">
              <w:rPr>
                <w:rFonts w:cs="Arial"/>
                <w:b/>
                <w:color w:val="000000" w:themeColor="text1"/>
                <w:szCs w:val="22"/>
              </w:rPr>
              <w:t xml:space="preserve">mgr inż. Sebastian </w:t>
            </w:r>
            <w:proofErr w:type="spellStart"/>
            <w:r w:rsidRPr="00916762">
              <w:rPr>
                <w:rFonts w:cs="Arial"/>
                <w:b/>
                <w:color w:val="000000" w:themeColor="text1"/>
                <w:szCs w:val="22"/>
              </w:rPr>
              <w:t>Komuński</w:t>
            </w:r>
            <w:proofErr w:type="spellEnd"/>
          </w:p>
          <w:p w14:paraId="35C0019C" w14:textId="77777777" w:rsidR="00001A3F" w:rsidRPr="00916762" w:rsidRDefault="00001A3F" w:rsidP="00001A3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double" w:sz="2" w:space="0" w:color="auto"/>
              <w:bottom w:val="double" w:sz="6" w:space="0" w:color="auto"/>
              <w:right w:val="double" w:sz="6" w:space="0" w:color="auto"/>
            </w:tcBorders>
          </w:tcPr>
          <w:p w14:paraId="220A8E26" w14:textId="77777777" w:rsidR="00001A3F" w:rsidRPr="00916762" w:rsidRDefault="00001A3F" w:rsidP="00001A3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916762" w:rsidRPr="00916762" w14:paraId="0C89C1FB" w14:textId="77777777" w:rsidTr="00916762">
        <w:trPr>
          <w:gridAfter w:val="1"/>
          <w:wAfter w:w="10" w:type="dxa"/>
        </w:trPr>
        <w:tc>
          <w:tcPr>
            <w:tcW w:w="12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235C8566" w14:textId="77777777" w:rsidR="00001A3F" w:rsidRPr="00916762" w:rsidRDefault="00001A3F" w:rsidP="00001A3F">
            <w:pPr>
              <w:rPr>
                <w:rFonts w:cs="Arial"/>
                <w:color w:val="000000" w:themeColor="text1"/>
                <w:sz w:val="20"/>
              </w:rPr>
            </w:pPr>
            <w:r w:rsidRPr="00916762">
              <w:rPr>
                <w:rFonts w:cs="Arial"/>
                <w:color w:val="000000" w:themeColor="text1"/>
                <w:sz w:val="20"/>
              </w:rPr>
              <w:t>Data opracowania:</w:t>
            </w:r>
          </w:p>
        </w:tc>
        <w:tc>
          <w:tcPr>
            <w:tcW w:w="6379" w:type="dxa"/>
            <w:gridSpan w:val="2"/>
            <w:tcBorders>
              <w:top w:val="double" w:sz="2" w:space="0" w:color="auto"/>
              <w:bottom w:val="double" w:sz="6" w:space="0" w:color="auto"/>
              <w:right w:val="double" w:sz="6" w:space="0" w:color="auto"/>
            </w:tcBorders>
          </w:tcPr>
          <w:p w14:paraId="2F765FD0" w14:textId="184D851C" w:rsidR="00001A3F" w:rsidRPr="00916762" w:rsidRDefault="00570AD4" w:rsidP="00001A3F">
            <w:pPr>
              <w:rPr>
                <w:rFonts w:cs="Arial"/>
                <w:b/>
                <w:color w:val="000000" w:themeColor="text1"/>
                <w:szCs w:val="22"/>
              </w:rPr>
            </w:pPr>
            <w:r>
              <w:rPr>
                <w:rFonts w:cs="Arial"/>
                <w:b/>
                <w:color w:val="000000" w:themeColor="text1"/>
                <w:szCs w:val="22"/>
              </w:rPr>
              <w:t>06.</w:t>
            </w:r>
            <w:r w:rsidR="00001A3F" w:rsidRPr="00916762">
              <w:rPr>
                <w:rFonts w:cs="Arial"/>
                <w:b/>
                <w:color w:val="000000" w:themeColor="text1"/>
                <w:szCs w:val="22"/>
              </w:rPr>
              <w:t>202</w:t>
            </w:r>
            <w:r>
              <w:rPr>
                <w:rFonts w:cs="Arial"/>
                <w:b/>
                <w:color w:val="000000" w:themeColor="text1"/>
                <w:szCs w:val="22"/>
              </w:rPr>
              <w:t>4</w:t>
            </w:r>
            <w:r w:rsidR="00001A3F" w:rsidRPr="00916762">
              <w:rPr>
                <w:rFonts w:cs="Arial"/>
                <w:b/>
                <w:color w:val="000000" w:themeColor="text1"/>
                <w:szCs w:val="22"/>
              </w:rPr>
              <w:t>r.</w:t>
            </w:r>
          </w:p>
        </w:tc>
        <w:tc>
          <w:tcPr>
            <w:tcW w:w="1417" w:type="dxa"/>
            <w:tcBorders>
              <w:top w:val="double" w:sz="2" w:space="0" w:color="auto"/>
              <w:bottom w:val="double" w:sz="6" w:space="0" w:color="auto"/>
              <w:right w:val="double" w:sz="6" w:space="0" w:color="auto"/>
            </w:tcBorders>
          </w:tcPr>
          <w:p w14:paraId="6B468C85" w14:textId="77777777" w:rsidR="00001A3F" w:rsidRPr="00916762" w:rsidRDefault="00001A3F" w:rsidP="00001A3F">
            <w:pPr>
              <w:rPr>
                <w:rFonts w:cs="Arial"/>
                <w:color w:val="000000" w:themeColor="text1"/>
              </w:rPr>
            </w:pPr>
            <w:r w:rsidRPr="00916762">
              <w:rPr>
                <w:rFonts w:cs="Arial"/>
                <w:color w:val="000000" w:themeColor="text1"/>
                <w:sz w:val="18"/>
                <w:szCs w:val="18"/>
              </w:rPr>
              <w:t>Podpis</w:t>
            </w:r>
          </w:p>
        </w:tc>
      </w:tr>
    </w:tbl>
    <w:p w14:paraId="1BE370CF" w14:textId="77777777" w:rsidR="007712DF" w:rsidRPr="00916762" w:rsidRDefault="007712DF" w:rsidP="0037675A">
      <w:pPr>
        <w:rPr>
          <w:rFonts w:cs="Arial"/>
          <w:color w:val="000000" w:themeColor="text1"/>
        </w:rPr>
      </w:pPr>
    </w:p>
    <w:p w14:paraId="7F6B78A2" w14:textId="77777777" w:rsidR="007712DF" w:rsidRPr="00916762" w:rsidRDefault="007712DF">
      <w:pPr>
        <w:rPr>
          <w:rFonts w:cs="Arial"/>
          <w:color w:val="000000" w:themeColor="text1"/>
        </w:rPr>
      </w:pPr>
    </w:p>
    <w:p w14:paraId="58FFCAF9" w14:textId="77777777" w:rsidR="001C6989" w:rsidRPr="00916762" w:rsidRDefault="001C6989">
      <w:pPr>
        <w:rPr>
          <w:rFonts w:cs="Arial"/>
          <w:color w:val="000000" w:themeColor="text1"/>
        </w:rPr>
      </w:pPr>
    </w:p>
    <w:p w14:paraId="681A907D" w14:textId="77777777" w:rsidR="007712DF" w:rsidRPr="00916762" w:rsidRDefault="007712DF">
      <w:pPr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  </w:t>
      </w:r>
    </w:p>
    <w:p w14:paraId="5E260A0A" w14:textId="77777777" w:rsidR="00BA0B3B" w:rsidRPr="00916762" w:rsidRDefault="00BA0B3B">
      <w:pPr>
        <w:rPr>
          <w:rFonts w:cs="Arial"/>
          <w:color w:val="000000" w:themeColor="text1"/>
        </w:rPr>
      </w:pPr>
    </w:p>
    <w:p w14:paraId="745BFA6C" w14:textId="77777777" w:rsidR="00BA0B3B" w:rsidRPr="00916762" w:rsidRDefault="00BA0B3B">
      <w:pPr>
        <w:rPr>
          <w:rFonts w:cs="Arial"/>
          <w:color w:val="000000" w:themeColor="text1"/>
        </w:rPr>
      </w:pPr>
    </w:p>
    <w:p w14:paraId="07A2E471" w14:textId="77777777" w:rsidR="000B2CF6" w:rsidRPr="00916762" w:rsidRDefault="000B2CF6">
      <w:pPr>
        <w:rPr>
          <w:rFonts w:cs="Arial"/>
          <w:color w:val="000000" w:themeColor="text1"/>
        </w:rPr>
      </w:pPr>
    </w:p>
    <w:p w14:paraId="0F228969" w14:textId="77777777" w:rsidR="000B2CF6" w:rsidRPr="00916762" w:rsidRDefault="000B2CF6">
      <w:pPr>
        <w:rPr>
          <w:rFonts w:cs="Arial"/>
          <w:color w:val="000000" w:themeColor="text1"/>
        </w:rPr>
      </w:pPr>
    </w:p>
    <w:p w14:paraId="3AFE4A20" w14:textId="77777777" w:rsidR="000B2CF6" w:rsidRPr="00916762" w:rsidRDefault="000B2CF6">
      <w:pPr>
        <w:rPr>
          <w:rFonts w:cs="Arial"/>
          <w:color w:val="000000" w:themeColor="text1"/>
        </w:rPr>
      </w:pPr>
    </w:p>
    <w:p w14:paraId="486E8451" w14:textId="77777777" w:rsidR="000B2CF6" w:rsidRPr="00916762" w:rsidRDefault="000B2CF6">
      <w:pPr>
        <w:rPr>
          <w:rFonts w:cs="Arial"/>
          <w:color w:val="000000" w:themeColor="text1"/>
        </w:rPr>
      </w:pPr>
    </w:p>
    <w:p w14:paraId="52D6F755" w14:textId="77777777" w:rsidR="000B2CF6" w:rsidRPr="00916762" w:rsidRDefault="000B2CF6">
      <w:pPr>
        <w:rPr>
          <w:rFonts w:cs="Arial"/>
          <w:color w:val="000000" w:themeColor="text1"/>
        </w:rPr>
      </w:pPr>
    </w:p>
    <w:p w14:paraId="1BDB64E7" w14:textId="77777777" w:rsidR="00BA0B3B" w:rsidRPr="00916762" w:rsidRDefault="00BA0B3B">
      <w:pPr>
        <w:rPr>
          <w:rFonts w:cs="Arial"/>
          <w:color w:val="000000" w:themeColor="text1"/>
        </w:rPr>
      </w:pPr>
    </w:p>
    <w:p w14:paraId="4ABAB068" w14:textId="77777777" w:rsidR="00BA0B3B" w:rsidRPr="00916762" w:rsidRDefault="00781797">
      <w:pPr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                  </w:t>
      </w:r>
      <w:r w:rsidR="00001A3F" w:rsidRPr="00916762">
        <w:rPr>
          <w:rFonts w:cs="Arial"/>
          <w:color w:val="000000" w:themeColor="text1"/>
        </w:rPr>
        <w:t xml:space="preserve">                              </w:t>
      </w:r>
      <w:r w:rsidRPr="00916762">
        <w:rPr>
          <w:rFonts w:cs="Arial"/>
          <w:color w:val="000000" w:themeColor="text1"/>
        </w:rPr>
        <w:t xml:space="preserve">                                                                                 </w:t>
      </w:r>
      <w:r w:rsidR="00CA4091" w:rsidRPr="00916762">
        <w:rPr>
          <w:rFonts w:cs="Arial"/>
          <w:noProof/>
          <w:color w:val="000000" w:themeColor="text1"/>
        </w:rPr>
        <w:drawing>
          <wp:inline distT="0" distB="0" distL="0" distR="0" wp14:anchorId="5B244D1A" wp14:editId="1AAED582">
            <wp:extent cx="952500" cy="438150"/>
            <wp:effectExtent l="19050" t="0" r="0" b="0"/>
            <wp:docPr id="7" name="Obraz 6" descr="logo P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SK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607" cy="43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E7259" w14:textId="77777777" w:rsidR="00923B71" w:rsidRPr="00916762" w:rsidRDefault="00923B71">
      <w:pPr>
        <w:rPr>
          <w:rFonts w:cs="Arial"/>
          <w:color w:val="000000" w:themeColor="text1"/>
        </w:rPr>
        <w:sectPr w:rsidR="00923B71" w:rsidRPr="00916762" w:rsidSect="008A665E">
          <w:footerReference w:type="first" r:id="rId10"/>
          <w:pgSz w:w="11907" w:h="16840" w:code="9"/>
          <w:pgMar w:top="1134" w:right="850" w:bottom="993" w:left="1276" w:header="709" w:footer="709" w:gutter="0"/>
          <w:pgNumType w:start="0"/>
          <w:cols w:space="708"/>
          <w:noEndnote/>
          <w:docGrid w:linePitch="299"/>
        </w:sectPr>
      </w:pPr>
    </w:p>
    <w:p w14:paraId="0045C81B" w14:textId="77777777" w:rsidR="000B2CF6" w:rsidRPr="00916762" w:rsidRDefault="007712DF">
      <w:pPr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lastRenderedPageBreak/>
        <w:t xml:space="preserve">                   </w:t>
      </w:r>
    </w:p>
    <w:p w14:paraId="101A6C62" w14:textId="77777777" w:rsidR="000B2CF6" w:rsidRPr="00916762" w:rsidRDefault="000B2CF6">
      <w:pPr>
        <w:rPr>
          <w:rFonts w:cs="Arial"/>
          <w:color w:val="000000" w:themeColor="text1"/>
        </w:rPr>
      </w:pPr>
    </w:p>
    <w:p w14:paraId="60BCA466" w14:textId="77777777" w:rsidR="007712DF" w:rsidRPr="00916762" w:rsidRDefault="007712DF">
      <w:pPr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                                                                              </w:t>
      </w:r>
    </w:p>
    <w:sdt>
      <w:sdtPr>
        <w:rPr>
          <w:rFonts w:ascii="Arial" w:eastAsia="Times New Roman" w:hAnsi="Arial" w:cs="Times New Roman"/>
          <w:b w:val="0"/>
          <w:bCs w:val="0"/>
          <w:color w:val="000000" w:themeColor="text1"/>
          <w:sz w:val="22"/>
          <w:szCs w:val="20"/>
          <w:lang w:eastAsia="pl-PL"/>
        </w:rPr>
        <w:id w:val="9874919"/>
        <w:docPartObj>
          <w:docPartGallery w:val="Table of Contents"/>
          <w:docPartUnique/>
        </w:docPartObj>
      </w:sdtPr>
      <w:sdtContent>
        <w:p w14:paraId="3FFBB920" w14:textId="77777777" w:rsidR="00E33E33" w:rsidRPr="00916762" w:rsidRDefault="00E33E33" w:rsidP="00CA0879">
          <w:pPr>
            <w:pStyle w:val="Nagwekspisutreci"/>
            <w:tabs>
              <w:tab w:val="left" w:pos="9498"/>
            </w:tabs>
            <w:rPr>
              <w:color w:val="000000" w:themeColor="text1"/>
            </w:rPr>
          </w:pPr>
          <w:r w:rsidRPr="00916762">
            <w:rPr>
              <w:color w:val="000000" w:themeColor="text1"/>
            </w:rPr>
            <w:t>Zawartość</w:t>
          </w:r>
        </w:p>
        <w:p w14:paraId="5308F282" w14:textId="72A06F7B" w:rsidR="00F12078" w:rsidRDefault="0062502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kern w:val="2"/>
              <w14:ligatures w14:val="standardContextual"/>
            </w:rPr>
          </w:pPr>
          <w:r w:rsidRPr="00916762">
            <w:rPr>
              <w:color w:val="000000" w:themeColor="text1"/>
            </w:rPr>
            <w:fldChar w:fldCharType="begin"/>
          </w:r>
          <w:r w:rsidR="00950115" w:rsidRPr="00916762">
            <w:rPr>
              <w:color w:val="000000" w:themeColor="text1"/>
            </w:rPr>
            <w:instrText xml:space="preserve"> TOC \o "1-4" \h \z \u </w:instrText>
          </w:r>
          <w:r w:rsidRPr="00916762">
            <w:rPr>
              <w:color w:val="000000" w:themeColor="text1"/>
            </w:rPr>
            <w:fldChar w:fldCharType="separate"/>
          </w:r>
          <w:hyperlink w:anchor="_Toc170423181" w:history="1">
            <w:r w:rsidR="00F12078" w:rsidRPr="00C25965">
              <w:rPr>
                <w:rStyle w:val="Hipercze"/>
              </w:rPr>
              <w:t>1</w:t>
            </w:r>
            <w:r w:rsidR="00F12078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14:ligatures w14:val="standardContextual"/>
              </w:rPr>
              <w:tab/>
            </w:r>
            <w:r w:rsidR="00F12078" w:rsidRPr="00C25965">
              <w:rPr>
                <w:rStyle w:val="Hipercze"/>
                <w:iCs/>
              </w:rPr>
              <w:t>CZĘŚĆ</w:t>
            </w:r>
            <w:r w:rsidR="00F12078" w:rsidRPr="00C25965">
              <w:rPr>
                <w:rStyle w:val="Hipercze"/>
              </w:rPr>
              <w:t xml:space="preserve"> DOKUMENTACYJNA</w:t>
            </w:r>
            <w:r w:rsidR="00F12078">
              <w:rPr>
                <w:webHidden/>
              </w:rPr>
              <w:tab/>
            </w:r>
            <w:r w:rsidR="00F12078">
              <w:rPr>
                <w:webHidden/>
              </w:rPr>
              <w:fldChar w:fldCharType="begin"/>
            </w:r>
            <w:r w:rsidR="00F12078">
              <w:rPr>
                <w:webHidden/>
              </w:rPr>
              <w:instrText xml:space="preserve"> PAGEREF _Toc170423181 \h </w:instrText>
            </w:r>
            <w:r w:rsidR="00F12078">
              <w:rPr>
                <w:webHidden/>
              </w:rPr>
            </w:r>
            <w:r w:rsidR="00F12078">
              <w:rPr>
                <w:webHidden/>
              </w:rPr>
              <w:fldChar w:fldCharType="separate"/>
            </w:r>
            <w:r w:rsidR="006A360A">
              <w:rPr>
                <w:webHidden/>
              </w:rPr>
              <w:t>2</w:t>
            </w:r>
            <w:r w:rsidR="00F12078">
              <w:rPr>
                <w:webHidden/>
              </w:rPr>
              <w:fldChar w:fldCharType="end"/>
            </w:r>
          </w:hyperlink>
        </w:p>
        <w:p w14:paraId="194C40DE" w14:textId="622301B9" w:rsidR="00F12078" w:rsidRDefault="00F12078">
          <w:pPr>
            <w:pStyle w:val="Spistreci2"/>
            <w:rPr>
              <w:rFonts w:asciiTheme="minorHAnsi" w:eastAsiaTheme="minorEastAsia" w:hAnsiTheme="minorHAnsi" w:cstheme="minorBidi"/>
              <w:kern w:val="2"/>
              <w:szCs w:val="22"/>
              <w14:ligatures w14:val="standardContextual"/>
            </w:rPr>
          </w:pPr>
          <w:hyperlink w:anchor="_Toc170423182" w:history="1">
            <w:r w:rsidRPr="00C25965">
              <w:rPr>
                <w:rStyle w:val="Hipercze"/>
              </w:rPr>
              <w:t>1.1</w:t>
            </w:r>
            <w:r>
              <w:rPr>
                <w:rFonts w:asciiTheme="minorHAnsi" w:eastAsiaTheme="minorEastAsia" w:hAnsiTheme="minorHAnsi" w:cstheme="minorBidi"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</w:rPr>
              <w:t>Oświadczenie projektanta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_Toc170423182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A360A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1D613DBF" w14:textId="23CB230A" w:rsidR="00F12078" w:rsidRDefault="00F12078">
          <w:pPr>
            <w:pStyle w:val="Spistreci2"/>
            <w:rPr>
              <w:rFonts w:asciiTheme="minorHAnsi" w:eastAsiaTheme="minorEastAsia" w:hAnsiTheme="minorHAnsi" w:cstheme="minorBidi"/>
              <w:kern w:val="2"/>
              <w:szCs w:val="22"/>
              <w14:ligatures w14:val="standardContextual"/>
            </w:rPr>
          </w:pPr>
          <w:hyperlink w:anchor="_Toc170423183" w:history="1">
            <w:r w:rsidRPr="00C25965">
              <w:rPr>
                <w:rStyle w:val="Hipercze"/>
              </w:rPr>
              <w:t>1.2</w:t>
            </w:r>
            <w:r>
              <w:rPr>
                <w:rFonts w:asciiTheme="minorHAnsi" w:eastAsiaTheme="minorEastAsia" w:hAnsiTheme="minorHAnsi" w:cstheme="minorBidi"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</w:rPr>
              <w:t>Zaświadczenie o wpisie do ŁOIIB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_Toc170423183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A360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68A8B99" w14:textId="4011CCF1" w:rsidR="00F12078" w:rsidRDefault="00F12078">
          <w:pPr>
            <w:pStyle w:val="Spistreci2"/>
            <w:rPr>
              <w:rFonts w:asciiTheme="minorHAnsi" w:eastAsiaTheme="minorEastAsia" w:hAnsiTheme="minorHAnsi" w:cstheme="minorBidi"/>
              <w:kern w:val="2"/>
              <w:szCs w:val="22"/>
              <w14:ligatures w14:val="standardContextual"/>
            </w:rPr>
          </w:pPr>
          <w:hyperlink w:anchor="_Toc170423184" w:history="1">
            <w:r w:rsidRPr="00C25965">
              <w:rPr>
                <w:rStyle w:val="Hipercze"/>
              </w:rPr>
              <w:t>1.3</w:t>
            </w:r>
            <w:r>
              <w:rPr>
                <w:rFonts w:asciiTheme="minorHAnsi" w:eastAsiaTheme="minorEastAsia" w:hAnsiTheme="minorHAnsi" w:cstheme="minorBidi"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</w:rPr>
              <w:t>Uprawnienia Budowlane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_Toc170423184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A360A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C1A43CC" w14:textId="648C875D" w:rsidR="00F12078" w:rsidRDefault="00F1207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kern w:val="2"/>
              <w14:ligatures w14:val="standardContextual"/>
            </w:rPr>
          </w:pPr>
          <w:hyperlink w:anchor="_Toc170423185" w:history="1">
            <w:r w:rsidRPr="00C25965">
              <w:rPr>
                <w:rStyle w:val="Hipercze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14:ligatures w14:val="standardContextual"/>
              </w:rPr>
              <w:tab/>
            </w:r>
            <w:r w:rsidRPr="00C25965">
              <w:rPr>
                <w:rStyle w:val="Hipercze"/>
              </w:rPr>
              <w:t>CZĘŚĆ TECHNICZNA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_Toc170423185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A360A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6A7D36F" w14:textId="5A1B3FC2" w:rsidR="00F12078" w:rsidRDefault="00F12078">
          <w:pPr>
            <w:pStyle w:val="Spistreci2"/>
            <w:rPr>
              <w:rFonts w:asciiTheme="minorHAnsi" w:eastAsiaTheme="minorEastAsia" w:hAnsiTheme="minorHAnsi" w:cstheme="minorBidi"/>
              <w:kern w:val="2"/>
              <w:szCs w:val="22"/>
              <w14:ligatures w14:val="standardContextual"/>
            </w:rPr>
          </w:pPr>
          <w:hyperlink w:anchor="_Toc170423188" w:history="1">
            <w:r w:rsidRPr="00C25965">
              <w:rPr>
                <w:rStyle w:val="Hipercze"/>
              </w:rPr>
              <w:t>2.1</w:t>
            </w:r>
            <w:r>
              <w:rPr>
                <w:rFonts w:asciiTheme="minorHAnsi" w:eastAsiaTheme="minorEastAsia" w:hAnsiTheme="minorHAnsi" w:cstheme="minorBidi"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</w:rPr>
              <w:t>CZĘŚĆ OPISOWA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_Toc170423188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A360A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F671993" w14:textId="141FFB9D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189" w:history="1">
            <w:r w:rsidRPr="00C25965">
              <w:rPr>
                <w:rStyle w:val="Hipercze"/>
                <w:noProof/>
              </w:rPr>
              <w:t>2.1.1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4CE47B" w14:textId="068455F0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190" w:history="1">
            <w:r w:rsidRPr="00C25965">
              <w:rPr>
                <w:rStyle w:val="Hipercze"/>
                <w:noProof/>
              </w:rPr>
              <w:t>2.1.2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E638D9" w14:textId="710846CE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191" w:history="1">
            <w:r w:rsidRPr="00C25965">
              <w:rPr>
                <w:rStyle w:val="Hipercze"/>
                <w:noProof/>
              </w:rPr>
              <w:t>2.1.3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Założenia projektowe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1FA18A" w14:textId="12288BAD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192" w:history="1">
            <w:r w:rsidRPr="00C25965">
              <w:rPr>
                <w:rStyle w:val="Hipercze"/>
                <w:noProof/>
              </w:rPr>
              <w:t>2.1.4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Zasilanie i rozdział energii (nN)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51A9F" w14:textId="1ABCD4A9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193" w:history="1">
            <w:r w:rsidRPr="00C25965">
              <w:rPr>
                <w:rStyle w:val="Hipercze"/>
                <w:noProof/>
              </w:rPr>
              <w:t>2.1.5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Układ pomiarowy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5B50C2" w14:textId="32E1D991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194" w:history="1">
            <w:r w:rsidRPr="00C25965">
              <w:rPr>
                <w:rStyle w:val="Hipercze"/>
                <w:noProof/>
              </w:rPr>
              <w:t>2.1.6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Instalacje  wewnętrzne odbiorcze ogólnego przeznaczenia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5D3DA" w14:textId="31199427" w:rsidR="00F12078" w:rsidRDefault="00F12078">
          <w:pPr>
            <w:pStyle w:val="Spistreci4"/>
            <w:tabs>
              <w:tab w:val="left" w:pos="1540"/>
              <w:tab w:val="right" w:leader="dot" w:pos="9771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0423195" w:history="1">
            <w:r w:rsidRPr="00C25965">
              <w:rPr>
                <w:rStyle w:val="Hipercze"/>
                <w:noProof/>
              </w:rPr>
              <w:t>2.1.6.1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Instalacja oświetlenia ogólnego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0D46EF" w14:textId="0E83CB9B" w:rsidR="00F12078" w:rsidRDefault="00F12078">
          <w:pPr>
            <w:pStyle w:val="Spistreci4"/>
            <w:tabs>
              <w:tab w:val="left" w:pos="1540"/>
              <w:tab w:val="right" w:leader="dot" w:pos="9771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0423196" w:history="1">
            <w:r w:rsidRPr="00C25965">
              <w:rPr>
                <w:rStyle w:val="Hipercze"/>
                <w:noProof/>
              </w:rPr>
              <w:t>2.1.6.2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Instalacja oświetlenia awaryjnego (ewakuacyjnego) wewnętrzne i zewnętrzne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671884" w14:textId="74E1BFA0" w:rsidR="00F12078" w:rsidRDefault="00F12078">
          <w:pPr>
            <w:pStyle w:val="Spistreci4"/>
            <w:tabs>
              <w:tab w:val="left" w:pos="1540"/>
              <w:tab w:val="right" w:leader="dot" w:pos="9771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0423197" w:history="1">
            <w:r w:rsidRPr="00C25965">
              <w:rPr>
                <w:rStyle w:val="Hipercze"/>
                <w:noProof/>
              </w:rPr>
              <w:t>2.1.6.3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Instalacja zasilania gniazd wtykowych 3-faz  i odbiorników ( 400V)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443B1" w14:textId="65B527F3" w:rsidR="00F12078" w:rsidRDefault="00F12078">
          <w:pPr>
            <w:pStyle w:val="Spistreci4"/>
            <w:tabs>
              <w:tab w:val="left" w:pos="1540"/>
              <w:tab w:val="right" w:leader="dot" w:pos="9771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0423198" w:history="1">
            <w:r w:rsidRPr="00C25965">
              <w:rPr>
                <w:rStyle w:val="Hipercze"/>
                <w:noProof/>
              </w:rPr>
              <w:t>2.1.6.4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Instalacja zasilania gniazd wtykowych 1-faz  i odbiorników ( 230V)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459891" w14:textId="0096A6BC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199" w:history="1">
            <w:r w:rsidRPr="00C25965">
              <w:rPr>
                <w:rStyle w:val="Hipercze"/>
                <w:noProof/>
              </w:rPr>
              <w:t>2.1.7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Ochrona od porażeń prądem elektrycznym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FAE683" w14:textId="13279447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200" w:history="1">
            <w:r w:rsidRPr="00C25965">
              <w:rPr>
                <w:rStyle w:val="Hipercze"/>
                <w:noProof/>
              </w:rPr>
              <w:t>2.1.8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Ochrona przepięciowa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A28BF" w14:textId="19DCB045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201" w:history="1">
            <w:r w:rsidRPr="00C25965">
              <w:rPr>
                <w:rStyle w:val="Hipercze"/>
                <w:noProof/>
              </w:rPr>
              <w:t>2.1.9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Instalacja teleinformatyczna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AA1CA7" w14:textId="6A26F8AF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202" w:history="1">
            <w:r w:rsidRPr="00C25965">
              <w:rPr>
                <w:rStyle w:val="Hipercze"/>
                <w:noProof/>
              </w:rPr>
              <w:t>2.1.10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Uwagi – Wytyczne branżowe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19F068" w14:textId="6D387780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203" w:history="1">
            <w:r w:rsidRPr="00C25965">
              <w:rPr>
                <w:rStyle w:val="Hipercze"/>
                <w:rFonts w:cs="Arial"/>
                <w:noProof/>
              </w:rPr>
              <w:t>2.1.11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Obliczenia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8B966" w14:textId="76DCF022" w:rsidR="00F12078" w:rsidRDefault="00F12078">
          <w:pPr>
            <w:pStyle w:val="Spistreci4"/>
            <w:tabs>
              <w:tab w:val="left" w:pos="1760"/>
              <w:tab w:val="right" w:leader="dot" w:pos="9771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0423204" w:history="1">
            <w:r w:rsidRPr="00C25965">
              <w:rPr>
                <w:rStyle w:val="Hipercze"/>
                <w:noProof/>
              </w:rPr>
              <w:t>2.1.11.1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Warunki brzegowe instalacji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5D3C06" w14:textId="21E75629" w:rsidR="00F12078" w:rsidRDefault="00F12078">
          <w:pPr>
            <w:pStyle w:val="Spistreci2"/>
            <w:rPr>
              <w:rFonts w:asciiTheme="minorHAnsi" w:eastAsiaTheme="minorEastAsia" w:hAnsiTheme="minorHAnsi" w:cstheme="minorBidi"/>
              <w:kern w:val="2"/>
              <w:szCs w:val="22"/>
              <w14:ligatures w14:val="standardContextual"/>
            </w:rPr>
          </w:pPr>
          <w:hyperlink w:anchor="_Toc170423205" w:history="1">
            <w:r w:rsidRPr="00C25965">
              <w:rPr>
                <w:rStyle w:val="Hipercze"/>
              </w:rPr>
              <w:t>2.2</w:t>
            </w:r>
            <w:r>
              <w:rPr>
                <w:rFonts w:asciiTheme="minorHAnsi" w:eastAsiaTheme="minorEastAsia" w:hAnsiTheme="minorHAnsi" w:cstheme="minorBidi"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</w:rPr>
              <w:t>CZĘŚĆ RYSUNKOWA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_Toc170423205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A360A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DD46DF9" w14:textId="502CABCB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206" w:history="1">
            <w:r w:rsidRPr="00C25965">
              <w:rPr>
                <w:rStyle w:val="Hipercze"/>
                <w:noProof/>
              </w:rPr>
              <w:t>2.2.1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Schemat  jednokreskowy tablicy obwodowej „TO-1” ES-1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BC15A" w14:textId="6C3ED410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207" w:history="1">
            <w:r w:rsidRPr="00C25965">
              <w:rPr>
                <w:rStyle w:val="Hipercze"/>
                <w:noProof/>
              </w:rPr>
              <w:t>2.2.2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Instalacje elektryczne oświetlenia    n.n  rys. EP-1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54FA5" w14:textId="40F037D3" w:rsidR="00F12078" w:rsidRDefault="00F12078">
          <w:pPr>
            <w:pStyle w:val="Spistreci3"/>
            <w:rPr>
              <w:rFonts w:asciiTheme="minorHAnsi" w:eastAsiaTheme="minorEastAsia" w:hAnsiTheme="minorHAnsi" w:cstheme="minorBidi"/>
              <w:iCs w:val="0"/>
              <w:noProof/>
              <w:kern w:val="2"/>
              <w:szCs w:val="22"/>
              <w14:ligatures w14:val="standardContextual"/>
            </w:rPr>
          </w:pPr>
          <w:hyperlink w:anchor="_Toc170423208" w:history="1">
            <w:r w:rsidRPr="00C25965">
              <w:rPr>
                <w:rStyle w:val="Hipercze"/>
                <w:noProof/>
              </w:rPr>
              <w:t>2.2.3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2"/>
                <w14:ligatures w14:val="standardContextual"/>
              </w:rPr>
              <w:tab/>
            </w:r>
            <w:r w:rsidRPr="00C25965">
              <w:rPr>
                <w:rStyle w:val="Hipercze"/>
                <w:noProof/>
              </w:rPr>
              <w:t>Instalacje elektryczne  odbiorcze   rys. EP-2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_Toc170423208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360A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086A6A" w14:textId="124D3E64" w:rsidR="00AC4705" w:rsidRPr="00916762" w:rsidRDefault="00625020" w:rsidP="00615090">
          <w:pPr>
            <w:rPr>
              <w:color w:val="000000" w:themeColor="text1"/>
            </w:rPr>
          </w:pPr>
          <w:r w:rsidRPr="00916762">
            <w:rPr>
              <w:rFonts w:cs="Arial"/>
              <w:noProof/>
              <w:color w:val="000000" w:themeColor="text1"/>
              <w:szCs w:val="22"/>
            </w:rPr>
            <w:fldChar w:fldCharType="end"/>
          </w:r>
        </w:p>
      </w:sdtContent>
    </w:sdt>
    <w:bookmarkStart w:id="0" w:name="_Toc399436824" w:displacedByCustomXml="prev"/>
    <w:p w14:paraId="42E72F96" w14:textId="77777777" w:rsidR="00302FC0" w:rsidRPr="00916762" w:rsidRDefault="00302FC0" w:rsidP="00615090">
      <w:pPr>
        <w:rPr>
          <w:color w:val="000000" w:themeColor="text1"/>
        </w:rPr>
      </w:pPr>
    </w:p>
    <w:p w14:paraId="3A19677B" w14:textId="77777777" w:rsidR="00302FC0" w:rsidRPr="00916762" w:rsidRDefault="00302FC0" w:rsidP="00615090">
      <w:pPr>
        <w:rPr>
          <w:rStyle w:val="Uwydatnienie"/>
          <w:i w:val="0"/>
          <w:iCs w:val="0"/>
          <w:color w:val="000000" w:themeColor="text1"/>
        </w:rPr>
      </w:pPr>
    </w:p>
    <w:p w14:paraId="7BA3B94A" w14:textId="77777777" w:rsidR="00FD2ED0" w:rsidRPr="00916762" w:rsidRDefault="00FD2ED0" w:rsidP="00615090">
      <w:pPr>
        <w:rPr>
          <w:rStyle w:val="Uwydatnienie"/>
          <w:i w:val="0"/>
          <w:iCs w:val="0"/>
          <w:color w:val="000000" w:themeColor="text1"/>
        </w:rPr>
      </w:pPr>
    </w:p>
    <w:p w14:paraId="53084365" w14:textId="77777777" w:rsidR="00FD2ED0" w:rsidRPr="00916762" w:rsidRDefault="00FD2ED0" w:rsidP="00615090">
      <w:pPr>
        <w:rPr>
          <w:rStyle w:val="Uwydatnienie"/>
          <w:i w:val="0"/>
          <w:iCs w:val="0"/>
          <w:color w:val="000000" w:themeColor="text1"/>
        </w:rPr>
      </w:pPr>
    </w:p>
    <w:p w14:paraId="7F0E48BD" w14:textId="77777777" w:rsidR="00FD2ED0" w:rsidRPr="00916762" w:rsidRDefault="00FD2ED0" w:rsidP="00615090">
      <w:pPr>
        <w:rPr>
          <w:rStyle w:val="Uwydatnienie"/>
          <w:i w:val="0"/>
          <w:iCs w:val="0"/>
          <w:color w:val="000000" w:themeColor="text1"/>
        </w:rPr>
      </w:pPr>
    </w:p>
    <w:p w14:paraId="62096CB3" w14:textId="77777777" w:rsidR="00FD2ED0" w:rsidRDefault="00FD2ED0" w:rsidP="00615090">
      <w:pPr>
        <w:rPr>
          <w:rStyle w:val="Uwydatnienie"/>
          <w:i w:val="0"/>
          <w:iCs w:val="0"/>
          <w:color w:val="000000" w:themeColor="text1"/>
        </w:rPr>
      </w:pPr>
    </w:p>
    <w:p w14:paraId="7FDEF2BF" w14:textId="77777777" w:rsidR="00570AD4" w:rsidRDefault="00570AD4" w:rsidP="00615090">
      <w:pPr>
        <w:rPr>
          <w:rStyle w:val="Uwydatnienie"/>
          <w:i w:val="0"/>
          <w:iCs w:val="0"/>
          <w:color w:val="000000" w:themeColor="text1"/>
        </w:rPr>
      </w:pPr>
    </w:p>
    <w:p w14:paraId="31E8CABE" w14:textId="77777777" w:rsidR="00570AD4" w:rsidRPr="00916762" w:rsidRDefault="00570AD4" w:rsidP="00615090">
      <w:pPr>
        <w:rPr>
          <w:rStyle w:val="Uwydatnienie"/>
          <w:i w:val="0"/>
          <w:iCs w:val="0"/>
          <w:color w:val="000000" w:themeColor="text1"/>
        </w:rPr>
      </w:pPr>
    </w:p>
    <w:p w14:paraId="1E9BFA8D" w14:textId="77777777" w:rsidR="00FD2ED0" w:rsidRDefault="00FD2ED0" w:rsidP="00615090">
      <w:pPr>
        <w:rPr>
          <w:rStyle w:val="Uwydatnienie"/>
          <w:i w:val="0"/>
          <w:iCs w:val="0"/>
          <w:color w:val="000000" w:themeColor="text1"/>
        </w:rPr>
      </w:pPr>
    </w:p>
    <w:p w14:paraId="268EB68F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177AFFA9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1D279122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5F41DEE8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1F82707B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310C2399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5B978BD2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0F5A2C02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51C8608B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3D403530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7435D557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39B2CAFB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7A14496E" w14:textId="77777777" w:rsidR="00F12078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3573DD19" w14:textId="77777777" w:rsidR="00F12078" w:rsidRPr="00916762" w:rsidRDefault="00F12078" w:rsidP="00615090">
      <w:pPr>
        <w:rPr>
          <w:rStyle w:val="Uwydatnienie"/>
          <w:i w:val="0"/>
          <w:iCs w:val="0"/>
          <w:color w:val="000000" w:themeColor="text1"/>
        </w:rPr>
      </w:pPr>
    </w:p>
    <w:p w14:paraId="60E7BFCC" w14:textId="77777777" w:rsidR="00FD2ED0" w:rsidRPr="00916762" w:rsidRDefault="00FD2ED0" w:rsidP="00615090">
      <w:pPr>
        <w:rPr>
          <w:rStyle w:val="Uwydatnienie"/>
          <w:i w:val="0"/>
          <w:iCs w:val="0"/>
          <w:color w:val="000000" w:themeColor="text1"/>
        </w:rPr>
      </w:pPr>
    </w:p>
    <w:p w14:paraId="35B5E760" w14:textId="77777777" w:rsidR="0044688E" w:rsidRPr="00916762" w:rsidRDefault="0044688E" w:rsidP="00E15D9D">
      <w:pPr>
        <w:pStyle w:val="Nagwek1"/>
        <w:rPr>
          <w:color w:val="000000" w:themeColor="text1"/>
        </w:rPr>
      </w:pPr>
      <w:bookmarkStart w:id="1" w:name="_Toc170423181"/>
      <w:r w:rsidRPr="00916762">
        <w:rPr>
          <w:rStyle w:val="Uwydatnienie"/>
          <w:i w:val="0"/>
          <w:color w:val="000000" w:themeColor="text1"/>
        </w:rPr>
        <w:t>CZĘŚĆ</w:t>
      </w:r>
      <w:r w:rsidRPr="00916762">
        <w:rPr>
          <w:color w:val="000000" w:themeColor="text1"/>
        </w:rPr>
        <w:t xml:space="preserve"> DOKUMENTACYJN</w:t>
      </w:r>
      <w:bookmarkEnd w:id="0"/>
      <w:r w:rsidR="001E596E" w:rsidRPr="00916762">
        <w:rPr>
          <w:color w:val="000000" w:themeColor="text1"/>
        </w:rPr>
        <w:t>A</w:t>
      </w:r>
      <w:bookmarkEnd w:id="1"/>
    </w:p>
    <w:p w14:paraId="1E7A27CB" w14:textId="77777777" w:rsidR="006B513B" w:rsidRPr="00916762" w:rsidRDefault="006B513B" w:rsidP="00392474">
      <w:pPr>
        <w:rPr>
          <w:color w:val="000000" w:themeColor="text1"/>
        </w:rPr>
      </w:pPr>
    </w:p>
    <w:p w14:paraId="4F554906" w14:textId="77777777" w:rsidR="006B513B" w:rsidRPr="00916762" w:rsidRDefault="006B513B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5DF4073" w14:textId="77777777" w:rsidR="0044688E" w:rsidRPr="00916762" w:rsidRDefault="00AC2EF9" w:rsidP="00E15D9D">
      <w:pPr>
        <w:pStyle w:val="Nagwek2"/>
        <w:rPr>
          <w:color w:val="000000" w:themeColor="text1"/>
        </w:rPr>
      </w:pPr>
      <w:bookmarkStart w:id="2" w:name="_Toc170423182"/>
      <w:r w:rsidRPr="00916762">
        <w:rPr>
          <w:color w:val="000000" w:themeColor="text1"/>
        </w:rPr>
        <w:t>Oświadczenie projektanta</w:t>
      </w:r>
      <w:bookmarkEnd w:id="2"/>
      <w:r w:rsidRPr="00916762">
        <w:rPr>
          <w:color w:val="000000" w:themeColor="text1"/>
        </w:rPr>
        <w:t xml:space="preserve"> </w:t>
      </w:r>
    </w:p>
    <w:p w14:paraId="30B84A61" w14:textId="77777777" w:rsidR="0057597D" w:rsidRPr="00916762" w:rsidRDefault="0057597D" w:rsidP="0057597D">
      <w:pPr>
        <w:rPr>
          <w:color w:val="000000" w:themeColor="text1"/>
        </w:rPr>
      </w:pPr>
    </w:p>
    <w:p w14:paraId="290A3379" w14:textId="77777777" w:rsidR="002A47FD" w:rsidRPr="00916762" w:rsidRDefault="004D4055" w:rsidP="002A47FD">
      <w:pPr>
        <w:rPr>
          <w:rFonts w:cs="Arial"/>
          <w:color w:val="000000" w:themeColor="text1"/>
        </w:rPr>
      </w:pPr>
      <w:r w:rsidRPr="00916762">
        <w:rPr>
          <w:rFonts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41A7C1" wp14:editId="31CD748D">
                <wp:simplePos x="0" y="0"/>
                <wp:positionH relativeFrom="column">
                  <wp:posOffset>4090670</wp:posOffset>
                </wp:positionH>
                <wp:positionV relativeFrom="paragraph">
                  <wp:posOffset>73025</wp:posOffset>
                </wp:positionV>
                <wp:extent cx="1028700" cy="228600"/>
                <wp:effectExtent l="13970" t="6350" r="5080" b="12700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F4F074" w14:textId="77777777" w:rsidR="00927452" w:rsidRPr="00C63CC4" w:rsidRDefault="00927452" w:rsidP="002A47FD">
                            <w:pPr>
                              <w:rPr>
                                <w:szCs w:val="22"/>
                              </w:rPr>
                            </w:pPr>
                            <w:r w:rsidRPr="00C63CC4">
                              <w:rPr>
                                <w:szCs w:val="22"/>
                              </w:rPr>
                              <w:t xml:space="preserve">Łask 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1A7C1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322.1pt;margin-top:5.75pt;width:81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" filled="f" strokecolor="white">
                <v:textbox inset=",0,,0">
                  <w:txbxContent>
                    <w:p w14:paraId="66F4F074" w14:textId="77777777" w:rsidR="00927452" w:rsidRPr="00C63CC4" w:rsidRDefault="00927452" w:rsidP="002A47FD">
                      <w:pPr>
                        <w:rPr>
                          <w:szCs w:val="22"/>
                        </w:rPr>
                      </w:pPr>
                      <w:r w:rsidRPr="00C63CC4">
                        <w:rPr>
                          <w:szCs w:val="22"/>
                        </w:rPr>
                        <w:t xml:space="preserve">Łask </w:t>
                      </w:r>
                    </w:p>
                  </w:txbxContent>
                </v:textbox>
              </v:shape>
            </w:pict>
          </mc:Fallback>
        </mc:AlternateContent>
      </w:r>
      <w:r w:rsidRPr="00916762">
        <w:rPr>
          <w:rFonts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FD0C1B" wp14:editId="53C63B34">
                <wp:simplePos x="0" y="0"/>
                <wp:positionH relativeFrom="column">
                  <wp:posOffset>5214620</wp:posOffset>
                </wp:positionH>
                <wp:positionV relativeFrom="paragraph">
                  <wp:posOffset>81280</wp:posOffset>
                </wp:positionV>
                <wp:extent cx="1028700" cy="228600"/>
                <wp:effectExtent l="13970" t="5080" r="5080" b="13970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F40561" w14:textId="04D65797" w:rsidR="00927452" w:rsidRPr="00C63CC4" w:rsidRDefault="00570AD4" w:rsidP="002A47FD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15</w:t>
                            </w:r>
                            <w:r w:rsidR="00927452">
                              <w:rPr>
                                <w:szCs w:val="22"/>
                              </w:rPr>
                              <w:t>.</w:t>
                            </w:r>
                            <w:r>
                              <w:rPr>
                                <w:szCs w:val="22"/>
                              </w:rPr>
                              <w:t>06</w:t>
                            </w:r>
                            <w:r w:rsidR="00927452">
                              <w:rPr>
                                <w:szCs w:val="22"/>
                              </w:rPr>
                              <w:t>.202</w:t>
                            </w:r>
                            <w:r>
                              <w:rPr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D0C1B" id="Text Box 22" o:spid="_x0000_s1027" type="#_x0000_t202" style="position:absolute;margin-left:410.6pt;margin-top:6.4pt;width:81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" filled="f" strokecolor="white">
                <v:textbox inset=",0,,0">
                  <w:txbxContent>
                    <w:p w14:paraId="30F40561" w14:textId="04D65797" w:rsidR="00927452" w:rsidRPr="00C63CC4" w:rsidRDefault="00570AD4" w:rsidP="002A47FD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15</w:t>
                      </w:r>
                      <w:r w:rsidR="00927452">
                        <w:rPr>
                          <w:szCs w:val="22"/>
                        </w:rPr>
                        <w:t>.</w:t>
                      </w:r>
                      <w:r>
                        <w:rPr>
                          <w:szCs w:val="22"/>
                        </w:rPr>
                        <w:t>06</w:t>
                      </w:r>
                      <w:r w:rsidR="00927452">
                        <w:rPr>
                          <w:szCs w:val="22"/>
                        </w:rPr>
                        <w:t>.202</w:t>
                      </w:r>
                      <w:r>
                        <w:rPr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07656055" w14:textId="77777777" w:rsidR="002A47FD" w:rsidRPr="00916762" w:rsidRDefault="002A47FD" w:rsidP="002A47FD">
      <w:pPr>
        <w:jc w:val="right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>...........................dnia .............................</w:t>
      </w:r>
    </w:p>
    <w:p w14:paraId="572D5945" w14:textId="77777777" w:rsidR="002A47FD" w:rsidRPr="00916762" w:rsidRDefault="002A47FD" w:rsidP="002A47FD">
      <w:pPr>
        <w:jc w:val="right"/>
        <w:rPr>
          <w:rFonts w:cs="Arial"/>
          <w:color w:val="000000" w:themeColor="text1"/>
        </w:rPr>
      </w:pPr>
    </w:p>
    <w:p w14:paraId="01C69558" w14:textId="77777777" w:rsidR="002A47FD" w:rsidRPr="00916762" w:rsidRDefault="002A47FD" w:rsidP="002A47FD">
      <w:pPr>
        <w:rPr>
          <w:rFonts w:cs="Arial"/>
          <w:color w:val="000000" w:themeColor="text1"/>
        </w:rPr>
      </w:pPr>
    </w:p>
    <w:p w14:paraId="3A5C0C50" w14:textId="77777777" w:rsidR="002A47FD" w:rsidRPr="00916762" w:rsidRDefault="002A47FD" w:rsidP="002A47FD">
      <w:pPr>
        <w:rPr>
          <w:color w:val="000000" w:themeColor="text1"/>
        </w:rPr>
      </w:pPr>
    </w:p>
    <w:p w14:paraId="78512D82" w14:textId="77777777" w:rsidR="002A47FD" w:rsidRPr="00916762" w:rsidRDefault="002A47FD" w:rsidP="002A47FD">
      <w:pPr>
        <w:rPr>
          <w:color w:val="000000" w:themeColor="text1"/>
        </w:rPr>
      </w:pPr>
    </w:p>
    <w:p w14:paraId="5D4BB9E7" w14:textId="77777777" w:rsidR="002A47FD" w:rsidRPr="00916762" w:rsidRDefault="002A47FD" w:rsidP="002A47FD">
      <w:pPr>
        <w:rPr>
          <w:color w:val="000000" w:themeColor="text1"/>
        </w:rPr>
      </w:pPr>
    </w:p>
    <w:p w14:paraId="3D27BF7D" w14:textId="77777777" w:rsidR="002A47FD" w:rsidRPr="00916762" w:rsidRDefault="002A47FD" w:rsidP="002A47FD">
      <w:pPr>
        <w:rPr>
          <w:color w:val="000000" w:themeColor="text1"/>
        </w:rPr>
      </w:pPr>
    </w:p>
    <w:p w14:paraId="38E9FFD1" w14:textId="77777777" w:rsidR="002A47FD" w:rsidRPr="00916762" w:rsidRDefault="002A47FD" w:rsidP="002A47FD">
      <w:pPr>
        <w:jc w:val="center"/>
        <w:rPr>
          <w:color w:val="000000" w:themeColor="text1"/>
          <w:sz w:val="28"/>
          <w:szCs w:val="28"/>
        </w:rPr>
      </w:pPr>
      <w:r w:rsidRPr="00916762">
        <w:rPr>
          <w:color w:val="000000" w:themeColor="text1"/>
          <w:sz w:val="28"/>
          <w:szCs w:val="28"/>
        </w:rPr>
        <w:t>OŚWIADCZENIE</w:t>
      </w:r>
    </w:p>
    <w:p w14:paraId="0407D3DD" w14:textId="77777777" w:rsidR="002A47FD" w:rsidRPr="00916762" w:rsidRDefault="002A47FD" w:rsidP="002A47FD">
      <w:pPr>
        <w:rPr>
          <w:rFonts w:cs="Arial"/>
          <w:color w:val="000000" w:themeColor="text1"/>
        </w:rPr>
      </w:pPr>
    </w:p>
    <w:p w14:paraId="3B577E15" w14:textId="77777777" w:rsidR="002A47FD" w:rsidRPr="00916762" w:rsidRDefault="002A47FD" w:rsidP="002A47FD">
      <w:pPr>
        <w:rPr>
          <w:rFonts w:cs="Arial"/>
          <w:color w:val="000000" w:themeColor="text1"/>
        </w:rPr>
      </w:pPr>
    </w:p>
    <w:p w14:paraId="268CB955" w14:textId="77777777" w:rsidR="00E77B19" w:rsidRPr="00916762" w:rsidRDefault="00E77B19" w:rsidP="00E77B19">
      <w:pPr>
        <w:overflowPunct/>
        <w:ind w:firstLine="720"/>
        <w:textAlignment w:val="auto"/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>Zgodnie z wymaganiami Prawem Budowlanym art. 34 ust. 3D Ustawy z dnia 7 lipca 1994 Prawo Budowlane( tekst.jedn.Dz.U.z2021r.poz.2351 art. 34 ust 3D )</w:t>
      </w:r>
    </w:p>
    <w:p w14:paraId="7FAEB336" w14:textId="77777777" w:rsidR="003545FE" w:rsidRPr="00916762" w:rsidRDefault="00E77B19" w:rsidP="003545FE">
      <w:pPr>
        <w:overflowPunct/>
        <w:textAlignment w:val="auto"/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>Niniejszym oświadczam iż  projekt techniczny ,  projekt  zagospodarowania terenu</w:t>
      </w:r>
    </w:p>
    <w:p w14:paraId="6C1E2DCE" w14:textId="77777777" w:rsidR="00FB371F" w:rsidRPr="00916762" w:rsidRDefault="00FB371F" w:rsidP="003545FE">
      <w:pPr>
        <w:overflowPunct/>
        <w:textAlignment w:val="auto"/>
        <w:rPr>
          <w:rFonts w:cs="Arial"/>
          <w:color w:val="000000" w:themeColor="text1"/>
          <w:szCs w:val="22"/>
        </w:rPr>
      </w:pPr>
    </w:p>
    <w:p w14:paraId="67530DDD" w14:textId="77777777" w:rsidR="00570AD4" w:rsidRPr="00570AD4" w:rsidRDefault="00570AD4" w:rsidP="00570AD4">
      <w:pPr>
        <w:overflowPunct/>
        <w:textAlignment w:val="auto"/>
        <w:rPr>
          <w:rFonts w:cs="Arial"/>
          <w:b/>
          <w:color w:val="000000" w:themeColor="text1"/>
          <w:sz w:val="24"/>
          <w:szCs w:val="24"/>
        </w:rPr>
      </w:pPr>
      <w:r w:rsidRPr="00570AD4">
        <w:rPr>
          <w:rFonts w:cs="Arial"/>
          <w:b/>
          <w:color w:val="000000" w:themeColor="text1"/>
          <w:sz w:val="24"/>
          <w:szCs w:val="24"/>
        </w:rPr>
        <w:t>Realizacja zad. inwestycyjnego pn.  „Tworzenie Centrum Zdrowego</w:t>
      </w:r>
    </w:p>
    <w:p w14:paraId="7847BA1D" w14:textId="77777777" w:rsidR="00570AD4" w:rsidRPr="00570AD4" w:rsidRDefault="00570AD4" w:rsidP="00570AD4">
      <w:pPr>
        <w:overflowPunct/>
        <w:textAlignment w:val="auto"/>
        <w:rPr>
          <w:rFonts w:cs="Arial"/>
          <w:b/>
          <w:color w:val="000000" w:themeColor="text1"/>
          <w:sz w:val="24"/>
          <w:szCs w:val="24"/>
        </w:rPr>
      </w:pPr>
      <w:r w:rsidRPr="00570AD4">
        <w:rPr>
          <w:rFonts w:cs="Arial"/>
          <w:b/>
          <w:color w:val="000000" w:themeColor="text1"/>
          <w:sz w:val="24"/>
          <w:szCs w:val="24"/>
        </w:rPr>
        <w:t xml:space="preserve"> i Aktywnego Seniora w budynku Miejskiego Centrum Medycznego </w:t>
      </w:r>
    </w:p>
    <w:p w14:paraId="72BBDAC6" w14:textId="77777777" w:rsidR="00570AD4" w:rsidRPr="00570AD4" w:rsidRDefault="00570AD4" w:rsidP="00570AD4">
      <w:pPr>
        <w:overflowPunct/>
        <w:textAlignment w:val="auto"/>
        <w:rPr>
          <w:rFonts w:cs="Arial"/>
          <w:b/>
          <w:color w:val="000000" w:themeColor="text1"/>
          <w:sz w:val="24"/>
          <w:szCs w:val="24"/>
        </w:rPr>
      </w:pPr>
      <w:r w:rsidRPr="00570AD4">
        <w:rPr>
          <w:rFonts w:cs="Arial"/>
          <w:b/>
          <w:color w:val="000000" w:themeColor="text1"/>
          <w:sz w:val="24"/>
          <w:szCs w:val="24"/>
        </w:rPr>
        <w:t>Polesie przy ul. Wileńskiej 25"</w:t>
      </w:r>
    </w:p>
    <w:p w14:paraId="35EF63D6" w14:textId="77777777" w:rsidR="003545FE" w:rsidRPr="00916762" w:rsidRDefault="003545FE" w:rsidP="003545FE">
      <w:pPr>
        <w:overflowPunct/>
        <w:textAlignment w:val="auto"/>
        <w:rPr>
          <w:rFonts w:cs="Arial"/>
          <w:color w:val="000000" w:themeColor="text1"/>
          <w:szCs w:val="22"/>
        </w:rPr>
      </w:pPr>
    </w:p>
    <w:p w14:paraId="3BD5D804" w14:textId="77777777" w:rsidR="00E77B19" w:rsidRPr="00916762" w:rsidRDefault="00E77B19" w:rsidP="003545FE">
      <w:pPr>
        <w:overflowPunct/>
        <w:textAlignment w:val="auto"/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 xml:space="preserve"> </w:t>
      </w:r>
    </w:p>
    <w:p w14:paraId="15CCF20A" w14:textId="77777777" w:rsidR="007D09D4" w:rsidRPr="00916762" w:rsidRDefault="007D09D4" w:rsidP="007D09D4">
      <w:pPr>
        <w:overflowPunct/>
        <w:textAlignment w:val="auto"/>
        <w:rPr>
          <w:rFonts w:cs="Arial"/>
          <w:b/>
          <w:bCs/>
          <w:color w:val="000000" w:themeColor="text1"/>
          <w:sz w:val="20"/>
        </w:rPr>
      </w:pPr>
    </w:p>
    <w:p w14:paraId="692CD4BE" w14:textId="77777777" w:rsidR="00570AD4" w:rsidRPr="00570AD4" w:rsidRDefault="002A47FD" w:rsidP="00570AD4">
      <w:pPr>
        <w:ind w:right="708"/>
        <w:jc w:val="both"/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>adres:</w:t>
      </w:r>
      <w:r w:rsidR="000E4002" w:rsidRPr="00916762">
        <w:rPr>
          <w:rFonts w:cs="Arial"/>
          <w:color w:val="000000" w:themeColor="text1"/>
          <w:szCs w:val="22"/>
        </w:rPr>
        <w:t xml:space="preserve"> </w:t>
      </w:r>
      <w:r w:rsidR="003545FE" w:rsidRPr="00916762">
        <w:rPr>
          <w:rFonts w:cs="Arial"/>
          <w:color w:val="000000" w:themeColor="text1"/>
          <w:szCs w:val="22"/>
        </w:rPr>
        <w:t xml:space="preserve"> </w:t>
      </w:r>
      <w:r w:rsidR="00570AD4" w:rsidRPr="00570AD4">
        <w:rPr>
          <w:rFonts w:cs="Arial"/>
          <w:color w:val="000000" w:themeColor="text1"/>
          <w:szCs w:val="22"/>
        </w:rPr>
        <w:t xml:space="preserve">Przychodnia "Wileńska" – Miejskie Centrum Medyczne "Polesie" </w:t>
      </w:r>
    </w:p>
    <w:p w14:paraId="77EA6A31" w14:textId="77777777" w:rsidR="00570AD4" w:rsidRPr="00570AD4" w:rsidRDefault="00570AD4" w:rsidP="00570AD4">
      <w:pPr>
        <w:ind w:right="708" w:firstLine="720"/>
        <w:jc w:val="both"/>
        <w:rPr>
          <w:rFonts w:cs="Arial"/>
          <w:color w:val="000000" w:themeColor="text1"/>
          <w:szCs w:val="22"/>
        </w:rPr>
      </w:pPr>
      <w:r w:rsidRPr="00570AD4">
        <w:rPr>
          <w:rFonts w:cs="Arial"/>
          <w:color w:val="000000" w:themeColor="text1"/>
          <w:szCs w:val="22"/>
        </w:rPr>
        <w:t>ul. Wileńska 25; 94-022 Łódź</w:t>
      </w:r>
    </w:p>
    <w:p w14:paraId="76A59E63" w14:textId="76F8CC97" w:rsidR="002A47FD" w:rsidRPr="00916762" w:rsidRDefault="002A47FD" w:rsidP="00570AD4">
      <w:pPr>
        <w:ind w:right="708"/>
        <w:jc w:val="both"/>
        <w:rPr>
          <w:rFonts w:cs="Arial"/>
          <w:color w:val="000000" w:themeColor="text1"/>
          <w:szCs w:val="22"/>
        </w:rPr>
      </w:pPr>
    </w:p>
    <w:p w14:paraId="4ABA2B02" w14:textId="77777777" w:rsidR="002A47FD" w:rsidRPr="00916762" w:rsidRDefault="002A47FD" w:rsidP="002A47FD">
      <w:pPr>
        <w:rPr>
          <w:rFonts w:cs="Arial"/>
          <w:color w:val="000000" w:themeColor="text1"/>
          <w:szCs w:val="22"/>
        </w:rPr>
      </w:pPr>
    </w:p>
    <w:p w14:paraId="6DF2E90A" w14:textId="77777777" w:rsidR="00570AD4" w:rsidRPr="00570AD4" w:rsidRDefault="006236B8" w:rsidP="00570AD4">
      <w:pPr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>Inwes</w:t>
      </w:r>
      <w:r w:rsidR="00BE4F20" w:rsidRPr="00916762">
        <w:rPr>
          <w:rFonts w:cs="Arial"/>
          <w:color w:val="000000" w:themeColor="text1"/>
          <w:szCs w:val="22"/>
        </w:rPr>
        <w:t xml:space="preserve">tor : </w:t>
      </w:r>
      <w:r w:rsidR="00570AD4" w:rsidRPr="00570AD4">
        <w:rPr>
          <w:rFonts w:cs="Arial"/>
          <w:color w:val="000000" w:themeColor="text1"/>
          <w:szCs w:val="22"/>
        </w:rPr>
        <w:t xml:space="preserve">Miejskie Centrum Medyczne "Polesie"  </w:t>
      </w:r>
    </w:p>
    <w:p w14:paraId="1AE31D7F" w14:textId="240BEF08" w:rsidR="00570AD4" w:rsidRPr="00570AD4" w:rsidRDefault="00570AD4" w:rsidP="00570AD4">
      <w:pPr>
        <w:ind w:firstLine="720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 xml:space="preserve">      </w:t>
      </w:r>
      <w:r w:rsidRPr="00570AD4">
        <w:rPr>
          <w:rFonts w:cs="Arial"/>
          <w:color w:val="000000" w:themeColor="text1"/>
          <w:szCs w:val="22"/>
        </w:rPr>
        <w:t>ul. Andrzeja Struga 86,  90-557 Łódź</w:t>
      </w:r>
    </w:p>
    <w:p w14:paraId="6310CD0E" w14:textId="15EF442A" w:rsidR="00FB371F" w:rsidRPr="00916762" w:rsidRDefault="00FB371F" w:rsidP="00FB371F">
      <w:pPr>
        <w:rPr>
          <w:rFonts w:cs="Arial"/>
          <w:color w:val="000000" w:themeColor="text1"/>
          <w:szCs w:val="22"/>
        </w:rPr>
      </w:pPr>
    </w:p>
    <w:p w14:paraId="1697906B" w14:textId="77777777" w:rsidR="00B40CFC" w:rsidRPr="00916762" w:rsidRDefault="00B40CFC" w:rsidP="002A47FD">
      <w:pPr>
        <w:rPr>
          <w:rFonts w:cs="Arial"/>
          <w:color w:val="000000" w:themeColor="text1"/>
          <w:szCs w:val="22"/>
        </w:rPr>
      </w:pPr>
    </w:p>
    <w:p w14:paraId="4F8C15CA" w14:textId="77777777" w:rsidR="00FB371F" w:rsidRPr="00916762" w:rsidRDefault="00FB371F" w:rsidP="002A47FD">
      <w:pPr>
        <w:rPr>
          <w:rFonts w:cs="Arial"/>
          <w:color w:val="000000" w:themeColor="text1"/>
          <w:szCs w:val="22"/>
        </w:rPr>
      </w:pPr>
    </w:p>
    <w:p w14:paraId="4C2CB3B5" w14:textId="77777777" w:rsidR="002A47FD" w:rsidRPr="00916762" w:rsidRDefault="002A47FD" w:rsidP="002A47FD">
      <w:pPr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>opracowano  zgodnie z obowiązującymi przepisami i zasadami wiedzy technicznej.</w:t>
      </w:r>
    </w:p>
    <w:p w14:paraId="69F711F9" w14:textId="77777777" w:rsidR="002A47FD" w:rsidRPr="00916762" w:rsidRDefault="002A47FD" w:rsidP="002A47FD">
      <w:pPr>
        <w:rPr>
          <w:rFonts w:cs="Arial"/>
          <w:color w:val="000000" w:themeColor="text1"/>
          <w:szCs w:val="22"/>
        </w:rPr>
      </w:pPr>
    </w:p>
    <w:p w14:paraId="46797AE3" w14:textId="77777777" w:rsidR="002A47FD" w:rsidRPr="00916762" w:rsidRDefault="002A47FD" w:rsidP="002A47FD">
      <w:pPr>
        <w:rPr>
          <w:rFonts w:cs="Arial"/>
          <w:color w:val="000000" w:themeColor="text1"/>
        </w:rPr>
      </w:pPr>
    </w:p>
    <w:p w14:paraId="3D6C32DA" w14:textId="77777777" w:rsidR="002A47FD" w:rsidRPr="00916762" w:rsidRDefault="002A47FD" w:rsidP="002A47FD">
      <w:pPr>
        <w:rPr>
          <w:rFonts w:cs="Arial"/>
          <w:color w:val="000000" w:themeColor="text1"/>
        </w:rPr>
      </w:pPr>
    </w:p>
    <w:p w14:paraId="7AE7AD9C" w14:textId="77777777" w:rsidR="002A47FD" w:rsidRPr="00916762" w:rsidRDefault="002A47FD" w:rsidP="002A47FD">
      <w:pPr>
        <w:rPr>
          <w:color w:val="000000" w:themeColor="text1"/>
        </w:rPr>
      </w:pPr>
    </w:p>
    <w:p w14:paraId="24FC2067" w14:textId="77777777" w:rsidR="002A47FD" w:rsidRPr="00916762" w:rsidRDefault="002A47FD" w:rsidP="002A47FD">
      <w:pPr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>Projektan</w:t>
      </w:r>
      <w:r w:rsidR="007F0A49" w:rsidRPr="00916762">
        <w:rPr>
          <w:rFonts w:cs="Arial"/>
          <w:color w:val="000000" w:themeColor="text1"/>
          <w:szCs w:val="22"/>
        </w:rPr>
        <w:t>t</w:t>
      </w:r>
      <w:r w:rsidRPr="00916762">
        <w:rPr>
          <w:rFonts w:cs="Arial"/>
          <w:color w:val="000000" w:themeColor="text1"/>
          <w:szCs w:val="22"/>
        </w:rPr>
        <w:t xml:space="preserve"> :</w:t>
      </w:r>
    </w:p>
    <w:p w14:paraId="7773C417" w14:textId="77777777" w:rsidR="002A47FD" w:rsidRPr="00916762" w:rsidRDefault="002A47FD" w:rsidP="002A47FD">
      <w:pPr>
        <w:rPr>
          <w:rFonts w:cs="Arial"/>
          <w:color w:val="000000" w:themeColor="text1"/>
          <w:szCs w:val="22"/>
        </w:rPr>
      </w:pPr>
      <w:r w:rsidRPr="00916762">
        <w:rPr>
          <w:rFonts w:cs="Arial"/>
          <w:b/>
          <w:color w:val="000000" w:themeColor="text1"/>
          <w:szCs w:val="22"/>
        </w:rPr>
        <w:t xml:space="preserve">                      </w:t>
      </w:r>
      <w:r w:rsidRPr="00916762">
        <w:rPr>
          <w:rFonts w:cs="Arial"/>
          <w:color w:val="000000" w:themeColor="text1"/>
          <w:szCs w:val="22"/>
        </w:rPr>
        <w:t xml:space="preserve">techn. Dariusz </w:t>
      </w:r>
      <w:proofErr w:type="spellStart"/>
      <w:r w:rsidRPr="00916762">
        <w:rPr>
          <w:rFonts w:cs="Arial"/>
          <w:color w:val="000000" w:themeColor="text1"/>
          <w:szCs w:val="22"/>
        </w:rPr>
        <w:t>Komuński</w:t>
      </w:r>
      <w:proofErr w:type="spellEnd"/>
      <w:r w:rsidRPr="00916762">
        <w:rPr>
          <w:rFonts w:cs="Arial"/>
          <w:color w:val="000000" w:themeColor="text1"/>
          <w:szCs w:val="22"/>
        </w:rPr>
        <w:t xml:space="preserve">   </w:t>
      </w:r>
    </w:p>
    <w:p w14:paraId="2F369ACC" w14:textId="77777777" w:rsidR="002A47FD" w:rsidRPr="00916762" w:rsidRDefault="002A47FD" w:rsidP="002A47FD">
      <w:pPr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 xml:space="preserve">                      </w:t>
      </w:r>
      <w:proofErr w:type="spellStart"/>
      <w:r w:rsidRPr="00916762">
        <w:rPr>
          <w:rFonts w:cs="Arial"/>
          <w:color w:val="000000" w:themeColor="text1"/>
          <w:szCs w:val="22"/>
        </w:rPr>
        <w:t>upr</w:t>
      </w:r>
      <w:proofErr w:type="spellEnd"/>
      <w:r w:rsidRPr="00916762">
        <w:rPr>
          <w:rFonts w:cs="Arial"/>
          <w:color w:val="000000" w:themeColor="text1"/>
          <w:szCs w:val="22"/>
        </w:rPr>
        <w:t>. nr 882/90 A.IV-007/1/90</w:t>
      </w:r>
    </w:p>
    <w:p w14:paraId="5CDD4213" w14:textId="77777777" w:rsidR="002A47FD" w:rsidRPr="00916762" w:rsidRDefault="002A47FD" w:rsidP="002A47FD">
      <w:pPr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 xml:space="preserve">                      zam.98-100 Łask  Ostrów Osiedle 18              </w:t>
      </w:r>
    </w:p>
    <w:p w14:paraId="2F3CB50F" w14:textId="77777777" w:rsidR="008850DB" w:rsidRPr="00916762" w:rsidRDefault="002A47FD" w:rsidP="008850DB">
      <w:pPr>
        <w:rPr>
          <w:rFonts w:cs="Arial"/>
          <w:color w:val="000000" w:themeColor="text1"/>
          <w:szCs w:val="22"/>
        </w:rPr>
      </w:pPr>
      <w:r w:rsidRPr="00916762">
        <w:rPr>
          <w:rFonts w:cs="Arial"/>
          <w:b/>
          <w:color w:val="000000" w:themeColor="text1"/>
          <w:szCs w:val="22"/>
        </w:rPr>
        <w:t xml:space="preserve">    </w:t>
      </w:r>
      <w:r w:rsidR="008850DB" w:rsidRPr="00916762">
        <w:rPr>
          <w:rFonts w:cs="Arial"/>
          <w:b/>
          <w:color w:val="000000" w:themeColor="text1"/>
          <w:szCs w:val="22"/>
        </w:rPr>
        <w:t xml:space="preserve">                  </w:t>
      </w:r>
      <w:r w:rsidR="008850DB" w:rsidRPr="00916762">
        <w:rPr>
          <w:rFonts w:cs="Arial"/>
          <w:color w:val="000000" w:themeColor="text1"/>
          <w:szCs w:val="22"/>
        </w:rPr>
        <w:t xml:space="preserve">                                                                                                                 </w:t>
      </w:r>
    </w:p>
    <w:p w14:paraId="46FAD857" w14:textId="77777777" w:rsidR="008850DB" w:rsidRPr="00916762" w:rsidRDefault="008850DB" w:rsidP="008850DB">
      <w:pPr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 xml:space="preserve">                                                                                             …………………………………………..</w:t>
      </w:r>
    </w:p>
    <w:p w14:paraId="204A5DEB" w14:textId="77777777" w:rsidR="0057597D" w:rsidRPr="00916762" w:rsidRDefault="0057597D" w:rsidP="0057597D">
      <w:pPr>
        <w:rPr>
          <w:color w:val="000000" w:themeColor="text1"/>
          <w:lang w:val="en-US"/>
        </w:rPr>
      </w:pPr>
    </w:p>
    <w:p w14:paraId="6001D1D1" w14:textId="77777777" w:rsidR="001C6989" w:rsidRPr="00916762" w:rsidRDefault="001C6989" w:rsidP="0057597D">
      <w:pPr>
        <w:rPr>
          <w:color w:val="000000" w:themeColor="text1"/>
          <w:lang w:val="en-US"/>
        </w:rPr>
      </w:pPr>
    </w:p>
    <w:p w14:paraId="40DB29C6" w14:textId="77777777" w:rsidR="001C6989" w:rsidRPr="00916762" w:rsidRDefault="001C6989" w:rsidP="0057597D">
      <w:pPr>
        <w:rPr>
          <w:color w:val="000000" w:themeColor="text1"/>
          <w:lang w:val="en-US"/>
        </w:rPr>
      </w:pPr>
    </w:p>
    <w:p w14:paraId="066C6C81" w14:textId="77777777" w:rsidR="0089763C" w:rsidRDefault="0089763C" w:rsidP="0057597D">
      <w:pPr>
        <w:rPr>
          <w:color w:val="000000" w:themeColor="text1"/>
          <w:lang w:val="en-US"/>
        </w:rPr>
      </w:pPr>
    </w:p>
    <w:p w14:paraId="51F25DBC" w14:textId="77777777" w:rsidR="00570AD4" w:rsidRDefault="00570AD4" w:rsidP="0057597D">
      <w:pPr>
        <w:rPr>
          <w:color w:val="000000" w:themeColor="text1"/>
          <w:lang w:val="en-US"/>
        </w:rPr>
      </w:pPr>
    </w:p>
    <w:p w14:paraId="3713B76F" w14:textId="77777777" w:rsidR="00570AD4" w:rsidRDefault="00570AD4" w:rsidP="0057597D">
      <w:pPr>
        <w:rPr>
          <w:color w:val="000000" w:themeColor="text1"/>
          <w:lang w:val="en-US"/>
        </w:rPr>
      </w:pPr>
    </w:p>
    <w:p w14:paraId="28B30FDB" w14:textId="77777777" w:rsidR="00570AD4" w:rsidRDefault="00570AD4" w:rsidP="0057597D">
      <w:pPr>
        <w:rPr>
          <w:color w:val="000000" w:themeColor="text1"/>
          <w:lang w:val="en-US"/>
        </w:rPr>
      </w:pPr>
    </w:p>
    <w:p w14:paraId="18F2E9E9" w14:textId="77777777" w:rsidR="00570AD4" w:rsidRDefault="00570AD4" w:rsidP="0057597D">
      <w:pPr>
        <w:rPr>
          <w:color w:val="000000" w:themeColor="text1"/>
          <w:lang w:val="en-US"/>
        </w:rPr>
      </w:pPr>
    </w:p>
    <w:p w14:paraId="541C2511" w14:textId="77777777" w:rsidR="00570AD4" w:rsidRDefault="00570AD4" w:rsidP="0057597D">
      <w:pPr>
        <w:rPr>
          <w:color w:val="000000" w:themeColor="text1"/>
          <w:lang w:val="en-US"/>
        </w:rPr>
      </w:pPr>
    </w:p>
    <w:p w14:paraId="2572C348" w14:textId="77777777" w:rsidR="00570AD4" w:rsidRDefault="00570AD4" w:rsidP="0057597D">
      <w:pPr>
        <w:rPr>
          <w:color w:val="000000" w:themeColor="text1"/>
          <w:lang w:val="en-US"/>
        </w:rPr>
      </w:pPr>
    </w:p>
    <w:p w14:paraId="10E57324" w14:textId="77777777" w:rsidR="00570AD4" w:rsidRPr="00916762" w:rsidRDefault="00570AD4" w:rsidP="0057597D">
      <w:pPr>
        <w:rPr>
          <w:color w:val="000000" w:themeColor="text1"/>
          <w:lang w:val="en-US"/>
        </w:rPr>
      </w:pPr>
    </w:p>
    <w:p w14:paraId="088B4325" w14:textId="77777777" w:rsidR="0089763C" w:rsidRPr="00916762" w:rsidRDefault="0089763C" w:rsidP="0057597D">
      <w:pPr>
        <w:rPr>
          <w:color w:val="000000" w:themeColor="text1"/>
          <w:lang w:val="en-US"/>
        </w:rPr>
      </w:pPr>
    </w:p>
    <w:p w14:paraId="6D60D143" w14:textId="5715D3D1" w:rsidR="00001A3F" w:rsidRPr="00570AD4" w:rsidRDefault="00AC2EF9" w:rsidP="00570AD4">
      <w:pPr>
        <w:pStyle w:val="Nagwek2"/>
        <w:rPr>
          <w:color w:val="000000" w:themeColor="text1"/>
        </w:rPr>
      </w:pPr>
      <w:bookmarkStart w:id="3" w:name="_Toc170423183"/>
      <w:r w:rsidRPr="00916762">
        <w:rPr>
          <w:color w:val="000000" w:themeColor="text1"/>
        </w:rPr>
        <w:t>Zaświadczenie o wpisie do ŁOIIB</w:t>
      </w:r>
      <w:bookmarkEnd w:id="3"/>
      <w:r w:rsidRPr="00916762">
        <w:rPr>
          <w:color w:val="000000" w:themeColor="text1"/>
        </w:rPr>
        <w:t xml:space="preserve"> </w:t>
      </w:r>
    </w:p>
    <w:p w14:paraId="3648F3CC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27BDA7B6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1D7B959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BEE6911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44193EE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22D4FABD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5FA3E000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2CD55ACF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00985E1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5861B193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6E62E04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7803296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C2163E2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801A234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1B87B36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D5B83B0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AD7ABD7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EE813BA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8497805" w14:textId="77777777" w:rsidR="00001A3F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67DECF6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653915A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2B8F8657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6B99B954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F91E881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7F67860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491976C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09F945C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EA847FD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F4A9412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0B96D2B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74FA02E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42CAFA9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18F98AA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1E18A15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16F7967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52C1FB38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27AB929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6052CE6D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ED12B1A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F337732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5A9F833F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699429D8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15D9B21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4EA28C2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95AAF88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6EE7145C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7641F64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6829CC39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B39FDD7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55A37B0" w14:textId="77777777" w:rsidR="00570AD4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BC1D37E" w14:textId="77777777" w:rsidR="00570AD4" w:rsidRPr="00916762" w:rsidRDefault="00570AD4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58E5386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0271153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65D0683A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73B796D" w14:textId="77777777" w:rsidR="00001A3F" w:rsidRPr="00916762" w:rsidRDefault="00001A3F" w:rsidP="001C698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FAE03D9" w14:textId="77777777" w:rsidR="00AC2EF9" w:rsidRPr="00916762" w:rsidRDefault="00AC2EF9" w:rsidP="00E15D9D">
      <w:pPr>
        <w:pStyle w:val="Nagwek2"/>
        <w:rPr>
          <w:color w:val="000000" w:themeColor="text1"/>
        </w:rPr>
      </w:pPr>
      <w:bookmarkStart w:id="4" w:name="_Toc170423184"/>
      <w:r w:rsidRPr="00916762">
        <w:rPr>
          <w:color w:val="000000" w:themeColor="text1"/>
        </w:rPr>
        <w:t>Uprawnienia Budowlane</w:t>
      </w:r>
      <w:bookmarkEnd w:id="4"/>
    </w:p>
    <w:p w14:paraId="21D6469E" w14:textId="77777777" w:rsidR="00351A4B" w:rsidRPr="00916762" w:rsidRDefault="00351A4B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45FEA60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5EAF2995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0DB28A0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2B24063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B5D13FF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CD4F094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01E60E5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877DFDE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29D44E12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50C3DD48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50CFDB5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5E6DC778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48A21B5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23BF1CC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0B7FF2B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6DC4E936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633BF98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A49F12C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1B625B7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3D1935B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5A0ED48A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5FC91BF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56FF72C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36A21F5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9A59F14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1D48B78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1F76632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B183959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B5CD31E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31BF0D1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1F2650F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B1BAFEB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0387815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61636976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DD1B7AC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180193A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A549473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9CFB31B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016D68B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7317421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F40E389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765FEE5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EF08869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CADE94F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6DC21EB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60DD9E9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C6D9990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33A8DB97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6FFD051F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58BA6B39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2B05861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23B3F94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7602EF66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69A71CB4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4B0520F2" w14:textId="77777777" w:rsidR="00001A3F" w:rsidRPr="00916762" w:rsidRDefault="00001A3F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1ECDD1E9" w14:textId="77777777" w:rsidR="007F0A49" w:rsidRPr="00916762" w:rsidRDefault="00351A4B">
      <w:pPr>
        <w:overflowPunct/>
        <w:autoSpaceDE/>
        <w:autoSpaceDN/>
        <w:adjustRightInd/>
        <w:textAlignment w:val="auto"/>
        <w:rPr>
          <w:color w:val="000000" w:themeColor="text1"/>
        </w:rPr>
      </w:pPr>
      <w:r w:rsidRPr="00916762">
        <w:rPr>
          <w:color w:val="000000" w:themeColor="text1"/>
        </w:rPr>
        <w:lastRenderedPageBreak/>
        <w:br w:type="page"/>
      </w:r>
    </w:p>
    <w:p w14:paraId="58FAA3FF" w14:textId="77777777" w:rsidR="007F0A49" w:rsidRPr="00916762" w:rsidRDefault="007F0A49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22724B00" w14:textId="77777777" w:rsidR="00AC2EF9" w:rsidRPr="00916762" w:rsidRDefault="00AC2EF9" w:rsidP="00E15D9D">
      <w:pPr>
        <w:pStyle w:val="Nagwek1"/>
        <w:rPr>
          <w:color w:val="000000" w:themeColor="text1"/>
        </w:rPr>
      </w:pPr>
      <w:bookmarkStart w:id="5" w:name="_Toc170423185"/>
      <w:r w:rsidRPr="00916762">
        <w:rPr>
          <w:color w:val="000000" w:themeColor="text1"/>
        </w:rPr>
        <w:t>CZĘŚĆ TECHNICZNA</w:t>
      </w:r>
      <w:bookmarkEnd w:id="5"/>
      <w:r w:rsidRPr="00916762">
        <w:rPr>
          <w:color w:val="000000" w:themeColor="text1"/>
        </w:rPr>
        <w:t xml:space="preserve"> </w:t>
      </w:r>
    </w:p>
    <w:p w14:paraId="15B3FEEB" w14:textId="77777777" w:rsidR="006B513B" w:rsidRPr="00916762" w:rsidRDefault="006B513B" w:rsidP="00392474">
      <w:pPr>
        <w:rPr>
          <w:color w:val="000000" w:themeColor="text1"/>
        </w:rPr>
      </w:pPr>
    </w:p>
    <w:p w14:paraId="35472E86" w14:textId="77777777" w:rsidR="006B513B" w:rsidRPr="00916762" w:rsidRDefault="006B513B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06D0AA84" w14:textId="77777777" w:rsidR="00392474" w:rsidRPr="00916762" w:rsidRDefault="00392474" w:rsidP="00CD7061">
      <w:pPr>
        <w:pStyle w:val="Akapitzlist"/>
        <w:keepNext/>
        <w:numPr>
          <w:ilvl w:val="0"/>
          <w:numId w:val="3"/>
        </w:numPr>
        <w:contextualSpacing w:val="0"/>
        <w:outlineLvl w:val="1"/>
        <w:rPr>
          <w:b/>
          <w:vanish/>
          <w:color w:val="000000" w:themeColor="text1"/>
          <w:sz w:val="24"/>
        </w:rPr>
      </w:pPr>
      <w:bookmarkStart w:id="6" w:name="_Toc399781830"/>
      <w:bookmarkStart w:id="7" w:name="_Toc399781909"/>
      <w:bookmarkStart w:id="8" w:name="_Toc399829285"/>
      <w:bookmarkStart w:id="9" w:name="_Toc399829329"/>
      <w:bookmarkStart w:id="10" w:name="_Toc399831341"/>
      <w:bookmarkStart w:id="11" w:name="_Toc399831763"/>
      <w:bookmarkStart w:id="12" w:name="_Toc399831902"/>
      <w:bookmarkStart w:id="13" w:name="_Toc399832157"/>
      <w:bookmarkStart w:id="14" w:name="_Toc399833569"/>
      <w:bookmarkStart w:id="15" w:name="_Toc399833595"/>
      <w:bookmarkStart w:id="16" w:name="_Toc399833971"/>
      <w:bookmarkStart w:id="17" w:name="_Toc399836271"/>
      <w:bookmarkStart w:id="18" w:name="_Toc399836890"/>
      <w:bookmarkStart w:id="19" w:name="_Toc399910260"/>
      <w:bookmarkStart w:id="20" w:name="_Toc399910346"/>
      <w:bookmarkStart w:id="21" w:name="_Toc399913526"/>
      <w:bookmarkStart w:id="22" w:name="_Toc399913586"/>
      <w:bookmarkStart w:id="23" w:name="_Toc399918527"/>
      <w:bookmarkStart w:id="24" w:name="_Toc399918644"/>
      <w:bookmarkStart w:id="25" w:name="_Toc399918841"/>
      <w:bookmarkStart w:id="26" w:name="_Toc399918936"/>
      <w:bookmarkStart w:id="27" w:name="_Toc399919310"/>
      <w:bookmarkStart w:id="28" w:name="_Toc400084648"/>
      <w:bookmarkStart w:id="29" w:name="_Toc400084678"/>
      <w:bookmarkStart w:id="30" w:name="_Toc400084756"/>
      <w:bookmarkStart w:id="31" w:name="_Toc400084797"/>
      <w:bookmarkStart w:id="32" w:name="_Toc400084895"/>
      <w:bookmarkStart w:id="33" w:name="_Toc400085496"/>
      <w:bookmarkStart w:id="34" w:name="_Toc400085818"/>
      <w:bookmarkStart w:id="35" w:name="_Toc400085969"/>
      <w:bookmarkStart w:id="36" w:name="_Toc400104585"/>
      <w:bookmarkStart w:id="37" w:name="_Toc400110757"/>
      <w:bookmarkStart w:id="38" w:name="_Toc400111098"/>
      <w:bookmarkStart w:id="39" w:name="_Toc400111420"/>
      <w:bookmarkStart w:id="40" w:name="_Toc400111570"/>
      <w:bookmarkStart w:id="41" w:name="_Toc400111669"/>
      <w:bookmarkStart w:id="42" w:name="_Toc400112068"/>
      <w:bookmarkStart w:id="43" w:name="_Toc403411430"/>
      <w:bookmarkStart w:id="44" w:name="_Toc403411646"/>
      <w:bookmarkStart w:id="45" w:name="_Toc403465418"/>
      <w:bookmarkStart w:id="46" w:name="_Toc403466575"/>
      <w:bookmarkStart w:id="47" w:name="_Toc403473338"/>
      <w:bookmarkStart w:id="48" w:name="_Toc403473368"/>
      <w:bookmarkStart w:id="49" w:name="_Toc403474644"/>
      <w:bookmarkStart w:id="50" w:name="_Toc403474673"/>
      <w:bookmarkStart w:id="51" w:name="_Toc403474834"/>
      <w:bookmarkStart w:id="52" w:name="_Toc403474980"/>
      <w:bookmarkStart w:id="53" w:name="_Toc403475015"/>
      <w:bookmarkStart w:id="54" w:name="_Toc403476957"/>
      <w:bookmarkStart w:id="55" w:name="_Toc403477147"/>
      <w:bookmarkStart w:id="56" w:name="_Toc403477310"/>
      <w:bookmarkStart w:id="57" w:name="_Toc403477345"/>
      <w:bookmarkStart w:id="58" w:name="_Toc403477374"/>
      <w:bookmarkStart w:id="59" w:name="_Toc403477626"/>
      <w:bookmarkStart w:id="60" w:name="_Toc403477674"/>
      <w:bookmarkStart w:id="61" w:name="_Toc403477852"/>
      <w:bookmarkStart w:id="62" w:name="_Toc403489121"/>
      <w:bookmarkStart w:id="63" w:name="_Toc403489216"/>
      <w:bookmarkStart w:id="64" w:name="_Toc403489258"/>
      <w:bookmarkStart w:id="65" w:name="_Toc403489297"/>
      <w:bookmarkStart w:id="66" w:name="_Toc403489971"/>
      <w:bookmarkStart w:id="67" w:name="_Toc403490251"/>
      <w:bookmarkStart w:id="68" w:name="_Toc403500375"/>
      <w:bookmarkStart w:id="69" w:name="_Toc403500418"/>
      <w:bookmarkStart w:id="70" w:name="_Toc403500469"/>
      <w:bookmarkStart w:id="71" w:name="_Toc403556770"/>
      <w:bookmarkStart w:id="72" w:name="_Toc403556818"/>
      <w:bookmarkStart w:id="73" w:name="_Toc403556866"/>
      <w:bookmarkStart w:id="74" w:name="_Toc403560248"/>
      <w:bookmarkStart w:id="75" w:name="_Toc403562324"/>
      <w:bookmarkStart w:id="76" w:name="_Toc403562373"/>
      <w:bookmarkStart w:id="77" w:name="_Toc403568623"/>
      <w:bookmarkStart w:id="78" w:name="_Toc403568748"/>
      <w:bookmarkStart w:id="79" w:name="_Toc403568794"/>
      <w:bookmarkStart w:id="80" w:name="_Toc403568898"/>
      <w:bookmarkStart w:id="81" w:name="_Toc403568996"/>
      <w:bookmarkStart w:id="82" w:name="_Toc403569095"/>
      <w:bookmarkStart w:id="83" w:name="_Toc403569207"/>
      <w:bookmarkStart w:id="84" w:name="_Toc403569312"/>
      <w:bookmarkStart w:id="85" w:name="_Toc403569535"/>
      <w:bookmarkStart w:id="86" w:name="_Toc406228457"/>
      <w:bookmarkStart w:id="87" w:name="_Toc406228520"/>
      <w:bookmarkStart w:id="88" w:name="_Toc406228758"/>
      <w:bookmarkStart w:id="89" w:name="_Toc406229064"/>
      <w:bookmarkStart w:id="90" w:name="_Toc406499977"/>
      <w:bookmarkStart w:id="91" w:name="_Toc406515865"/>
      <w:bookmarkStart w:id="92" w:name="_Toc406515963"/>
      <w:bookmarkStart w:id="93" w:name="_Toc406520217"/>
      <w:bookmarkStart w:id="94" w:name="_Toc406520266"/>
      <w:bookmarkStart w:id="95" w:name="_Toc406520439"/>
      <w:bookmarkStart w:id="96" w:name="_Toc406520739"/>
      <w:bookmarkStart w:id="97" w:name="_Toc406588796"/>
      <w:bookmarkStart w:id="98" w:name="_Toc406590002"/>
      <w:bookmarkStart w:id="99" w:name="_Toc406649536"/>
      <w:bookmarkStart w:id="100" w:name="_Toc488341446"/>
      <w:bookmarkStart w:id="101" w:name="_Toc488341501"/>
      <w:bookmarkStart w:id="102" w:name="_Toc489457352"/>
      <w:bookmarkStart w:id="103" w:name="_Toc489457406"/>
      <w:bookmarkStart w:id="104" w:name="_Toc489627715"/>
      <w:bookmarkStart w:id="105" w:name="_Toc489627767"/>
      <w:bookmarkStart w:id="106" w:name="_Toc489634091"/>
      <w:bookmarkStart w:id="107" w:name="_Toc489634126"/>
      <w:bookmarkStart w:id="108" w:name="_Toc490129675"/>
      <w:bookmarkStart w:id="109" w:name="_Toc490130047"/>
      <w:bookmarkStart w:id="110" w:name="_Toc514947592"/>
      <w:bookmarkStart w:id="111" w:name="_Toc514947941"/>
      <w:bookmarkStart w:id="112" w:name="_Toc514948718"/>
      <w:bookmarkStart w:id="113" w:name="_Toc525299177"/>
      <w:bookmarkStart w:id="114" w:name="_Toc525299225"/>
      <w:bookmarkStart w:id="115" w:name="_Toc26914319"/>
      <w:bookmarkStart w:id="116" w:name="_Toc26914502"/>
      <w:bookmarkStart w:id="117" w:name="_Toc83133836"/>
      <w:bookmarkStart w:id="118" w:name="_Toc83133866"/>
      <w:bookmarkStart w:id="119" w:name="_Toc107302963"/>
      <w:bookmarkStart w:id="120" w:name="_Toc107303915"/>
      <w:bookmarkStart w:id="121" w:name="_Toc137319087"/>
      <w:bookmarkStart w:id="122" w:name="_Toc138433483"/>
      <w:bookmarkStart w:id="123" w:name="_Toc138433515"/>
      <w:bookmarkStart w:id="124" w:name="_Toc138434575"/>
      <w:bookmarkStart w:id="125" w:name="_Toc152434984"/>
      <w:bookmarkStart w:id="126" w:name="_Toc152435252"/>
      <w:bookmarkStart w:id="127" w:name="_Toc152441759"/>
      <w:bookmarkStart w:id="128" w:name="_Toc152523138"/>
      <w:bookmarkStart w:id="129" w:name="_Toc164201003"/>
      <w:bookmarkStart w:id="130" w:name="_Toc164284085"/>
      <w:bookmarkStart w:id="131" w:name="_Toc17042318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0E2A49A5" w14:textId="77777777" w:rsidR="00392474" w:rsidRPr="00916762" w:rsidRDefault="00392474" w:rsidP="00CD7061">
      <w:pPr>
        <w:pStyle w:val="Akapitzlist"/>
        <w:keepNext/>
        <w:numPr>
          <w:ilvl w:val="0"/>
          <w:numId w:val="3"/>
        </w:numPr>
        <w:contextualSpacing w:val="0"/>
        <w:outlineLvl w:val="1"/>
        <w:rPr>
          <w:b/>
          <w:vanish/>
          <w:color w:val="000000" w:themeColor="text1"/>
          <w:sz w:val="24"/>
        </w:rPr>
      </w:pPr>
      <w:bookmarkStart w:id="132" w:name="_Toc399781831"/>
      <w:bookmarkStart w:id="133" w:name="_Toc399781910"/>
      <w:bookmarkStart w:id="134" w:name="_Toc399829286"/>
      <w:bookmarkStart w:id="135" w:name="_Toc399829330"/>
      <w:bookmarkStart w:id="136" w:name="_Toc399831342"/>
      <w:bookmarkStart w:id="137" w:name="_Toc399831764"/>
      <w:bookmarkStart w:id="138" w:name="_Toc399831903"/>
      <w:bookmarkStart w:id="139" w:name="_Toc399832158"/>
      <w:bookmarkStart w:id="140" w:name="_Toc399833570"/>
      <w:bookmarkStart w:id="141" w:name="_Toc399833596"/>
      <w:bookmarkStart w:id="142" w:name="_Toc399833972"/>
      <w:bookmarkStart w:id="143" w:name="_Toc399836272"/>
      <w:bookmarkStart w:id="144" w:name="_Toc399836891"/>
      <w:bookmarkStart w:id="145" w:name="_Toc399910261"/>
      <w:bookmarkStart w:id="146" w:name="_Toc399910347"/>
      <w:bookmarkStart w:id="147" w:name="_Toc399913527"/>
      <w:bookmarkStart w:id="148" w:name="_Toc399913587"/>
      <w:bookmarkStart w:id="149" w:name="_Toc399918528"/>
      <w:bookmarkStart w:id="150" w:name="_Toc399918645"/>
      <w:bookmarkStart w:id="151" w:name="_Toc399918842"/>
      <w:bookmarkStart w:id="152" w:name="_Toc399918937"/>
      <w:bookmarkStart w:id="153" w:name="_Toc399919311"/>
      <w:bookmarkStart w:id="154" w:name="_Toc400084649"/>
      <w:bookmarkStart w:id="155" w:name="_Toc400084679"/>
      <w:bookmarkStart w:id="156" w:name="_Toc400084757"/>
      <w:bookmarkStart w:id="157" w:name="_Toc400084798"/>
      <w:bookmarkStart w:id="158" w:name="_Toc400084896"/>
      <w:bookmarkStart w:id="159" w:name="_Toc400085497"/>
      <w:bookmarkStart w:id="160" w:name="_Toc400085819"/>
      <w:bookmarkStart w:id="161" w:name="_Toc400085970"/>
      <w:bookmarkStart w:id="162" w:name="_Toc400104586"/>
      <w:bookmarkStart w:id="163" w:name="_Toc400110758"/>
      <w:bookmarkStart w:id="164" w:name="_Toc400111099"/>
      <w:bookmarkStart w:id="165" w:name="_Toc400111421"/>
      <w:bookmarkStart w:id="166" w:name="_Toc400111571"/>
      <w:bookmarkStart w:id="167" w:name="_Toc400111670"/>
      <w:bookmarkStart w:id="168" w:name="_Toc400112069"/>
      <w:bookmarkStart w:id="169" w:name="_Toc403411431"/>
      <w:bookmarkStart w:id="170" w:name="_Toc403411647"/>
      <w:bookmarkStart w:id="171" w:name="_Toc403465419"/>
      <w:bookmarkStart w:id="172" w:name="_Toc403466576"/>
      <w:bookmarkStart w:id="173" w:name="_Toc403473339"/>
      <w:bookmarkStart w:id="174" w:name="_Toc403473369"/>
      <w:bookmarkStart w:id="175" w:name="_Toc403474645"/>
      <w:bookmarkStart w:id="176" w:name="_Toc403474674"/>
      <w:bookmarkStart w:id="177" w:name="_Toc403474835"/>
      <w:bookmarkStart w:id="178" w:name="_Toc403474981"/>
      <w:bookmarkStart w:id="179" w:name="_Toc403475016"/>
      <w:bookmarkStart w:id="180" w:name="_Toc403476958"/>
      <w:bookmarkStart w:id="181" w:name="_Toc403477148"/>
      <w:bookmarkStart w:id="182" w:name="_Toc403477311"/>
      <w:bookmarkStart w:id="183" w:name="_Toc403477346"/>
      <w:bookmarkStart w:id="184" w:name="_Toc403477375"/>
      <w:bookmarkStart w:id="185" w:name="_Toc403477627"/>
      <w:bookmarkStart w:id="186" w:name="_Toc403477675"/>
      <w:bookmarkStart w:id="187" w:name="_Toc403477853"/>
      <w:bookmarkStart w:id="188" w:name="_Toc403489122"/>
      <w:bookmarkStart w:id="189" w:name="_Toc403489217"/>
      <w:bookmarkStart w:id="190" w:name="_Toc403489259"/>
      <w:bookmarkStart w:id="191" w:name="_Toc403489298"/>
      <w:bookmarkStart w:id="192" w:name="_Toc403489972"/>
      <w:bookmarkStart w:id="193" w:name="_Toc403490252"/>
      <w:bookmarkStart w:id="194" w:name="_Toc403500376"/>
      <w:bookmarkStart w:id="195" w:name="_Toc403500419"/>
      <w:bookmarkStart w:id="196" w:name="_Toc403500470"/>
      <w:bookmarkStart w:id="197" w:name="_Toc403556771"/>
      <w:bookmarkStart w:id="198" w:name="_Toc403556819"/>
      <w:bookmarkStart w:id="199" w:name="_Toc403556867"/>
      <w:bookmarkStart w:id="200" w:name="_Toc403560249"/>
      <w:bookmarkStart w:id="201" w:name="_Toc403562325"/>
      <w:bookmarkStart w:id="202" w:name="_Toc403562374"/>
      <w:bookmarkStart w:id="203" w:name="_Toc403568624"/>
      <w:bookmarkStart w:id="204" w:name="_Toc403568749"/>
      <w:bookmarkStart w:id="205" w:name="_Toc403568795"/>
      <w:bookmarkStart w:id="206" w:name="_Toc403568899"/>
      <w:bookmarkStart w:id="207" w:name="_Toc403568997"/>
      <w:bookmarkStart w:id="208" w:name="_Toc403569096"/>
      <w:bookmarkStart w:id="209" w:name="_Toc403569208"/>
      <w:bookmarkStart w:id="210" w:name="_Toc403569313"/>
      <w:bookmarkStart w:id="211" w:name="_Toc403569536"/>
      <w:bookmarkStart w:id="212" w:name="_Toc406228458"/>
      <w:bookmarkStart w:id="213" w:name="_Toc406228521"/>
      <w:bookmarkStart w:id="214" w:name="_Toc406228759"/>
      <w:bookmarkStart w:id="215" w:name="_Toc406229065"/>
      <w:bookmarkStart w:id="216" w:name="_Toc406499978"/>
      <w:bookmarkStart w:id="217" w:name="_Toc406515866"/>
      <w:bookmarkStart w:id="218" w:name="_Toc406515964"/>
      <w:bookmarkStart w:id="219" w:name="_Toc406520218"/>
      <w:bookmarkStart w:id="220" w:name="_Toc406520267"/>
      <w:bookmarkStart w:id="221" w:name="_Toc406520440"/>
      <w:bookmarkStart w:id="222" w:name="_Toc406520740"/>
      <w:bookmarkStart w:id="223" w:name="_Toc406588797"/>
      <w:bookmarkStart w:id="224" w:name="_Toc406590003"/>
      <w:bookmarkStart w:id="225" w:name="_Toc406649537"/>
      <w:bookmarkStart w:id="226" w:name="_Toc488341447"/>
      <w:bookmarkStart w:id="227" w:name="_Toc488341502"/>
      <w:bookmarkStart w:id="228" w:name="_Toc489457353"/>
      <w:bookmarkStart w:id="229" w:name="_Toc489457407"/>
      <w:bookmarkStart w:id="230" w:name="_Toc489627716"/>
      <w:bookmarkStart w:id="231" w:name="_Toc489627768"/>
      <w:bookmarkStart w:id="232" w:name="_Toc489634092"/>
      <w:bookmarkStart w:id="233" w:name="_Toc489634127"/>
      <w:bookmarkStart w:id="234" w:name="_Toc490129676"/>
      <w:bookmarkStart w:id="235" w:name="_Toc490130048"/>
      <w:bookmarkStart w:id="236" w:name="_Toc514947593"/>
      <w:bookmarkStart w:id="237" w:name="_Toc514947942"/>
      <w:bookmarkStart w:id="238" w:name="_Toc514948719"/>
      <w:bookmarkStart w:id="239" w:name="_Toc525299178"/>
      <w:bookmarkStart w:id="240" w:name="_Toc525299226"/>
      <w:bookmarkStart w:id="241" w:name="_Toc26914320"/>
      <w:bookmarkStart w:id="242" w:name="_Toc26914503"/>
      <w:bookmarkStart w:id="243" w:name="_Toc83133837"/>
      <w:bookmarkStart w:id="244" w:name="_Toc83133867"/>
      <w:bookmarkStart w:id="245" w:name="_Toc107302964"/>
      <w:bookmarkStart w:id="246" w:name="_Toc107303916"/>
      <w:bookmarkStart w:id="247" w:name="_Toc137319088"/>
      <w:bookmarkStart w:id="248" w:name="_Toc138433484"/>
      <w:bookmarkStart w:id="249" w:name="_Toc138433516"/>
      <w:bookmarkStart w:id="250" w:name="_Toc138434576"/>
      <w:bookmarkStart w:id="251" w:name="_Toc152434985"/>
      <w:bookmarkStart w:id="252" w:name="_Toc152435253"/>
      <w:bookmarkStart w:id="253" w:name="_Toc152441760"/>
      <w:bookmarkStart w:id="254" w:name="_Toc152523139"/>
      <w:bookmarkStart w:id="255" w:name="_Toc164201004"/>
      <w:bookmarkStart w:id="256" w:name="_Toc164284086"/>
      <w:bookmarkStart w:id="257" w:name="_Toc170423187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14:paraId="0758018E" w14:textId="77777777" w:rsidR="00E30797" w:rsidRPr="00916762" w:rsidRDefault="00392474" w:rsidP="00781797">
      <w:pPr>
        <w:pStyle w:val="Nagwek2"/>
        <w:rPr>
          <w:color w:val="000000" w:themeColor="text1"/>
        </w:rPr>
      </w:pPr>
      <w:bookmarkStart w:id="258" w:name="_Toc170423188"/>
      <w:r w:rsidRPr="00916762">
        <w:rPr>
          <w:color w:val="000000" w:themeColor="text1"/>
        </w:rPr>
        <w:t>CZĘŚĆ OPISOWA</w:t>
      </w:r>
      <w:bookmarkEnd w:id="258"/>
      <w:r w:rsidR="002625CD" w:rsidRPr="00916762">
        <w:rPr>
          <w:color w:val="000000" w:themeColor="text1"/>
        </w:rPr>
        <w:t xml:space="preserve"> </w:t>
      </w:r>
    </w:p>
    <w:p w14:paraId="56406A6B" w14:textId="77777777" w:rsidR="00781797" w:rsidRPr="00916762" w:rsidRDefault="00781797" w:rsidP="00781797">
      <w:pPr>
        <w:rPr>
          <w:color w:val="000000" w:themeColor="text1"/>
        </w:rPr>
      </w:pPr>
    </w:p>
    <w:p w14:paraId="003F6FCE" w14:textId="77777777" w:rsidR="00E30797" w:rsidRPr="00916762" w:rsidRDefault="00F31C06" w:rsidP="000B3DDF">
      <w:pPr>
        <w:pStyle w:val="Nagwek3"/>
        <w:rPr>
          <w:color w:val="000000" w:themeColor="text1"/>
        </w:rPr>
      </w:pPr>
      <w:bookmarkStart w:id="259" w:name="_Toc170423189"/>
      <w:r w:rsidRPr="00916762">
        <w:rPr>
          <w:color w:val="000000" w:themeColor="text1"/>
        </w:rPr>
        <w:t>Zakres opracowania</w:t>
      </w:r>
      <w:bookmarkEnd w:id="259"/>
    </w:p>
    <w:p w14:paraId="1CB0D8A7" w14:textId="77777777" w:rsidR="003B64C7" w:rsidRPr="00916762" w:rsidRDefault="003B64C7" w:rsidP="003B64C7">
      <w:pPr>
        <w:rPr>
          <w:color w:val="000000" w:themeColor="text1"/>
        </w:rPr>
      </w:pPr>
    </w:p>
    <w:p w14:paraId="072522E6" w14:textId="0ED81E01" w:rsidR="00570AD4" w:rsidRPr="00570AD4" w:rsidRDefault="002625CD" w:rsidP="00570AD4">
      <w:pPr>
        <w:pStyle w:val="Tekstpodstawowywcity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Projekt  obejmuje instalacje </w:t>
      </w:r>
      <w:r w:rsidR="006D303B" w:rsidRPr="00916762">
        <w:rPr>
          <w:rFonts w:cs="Arial"/>
          <w:color w:val="000000" w:themeColor="text1"/>
        </w:rPr>
        <w:t xml:space="preserve">elektryczne </w:t>
      </w:r>
      <w:r w:rsidR="006A535E" w:rsidRPr="00916762">
        <w:rPr>
          <w:rFonts w:cs="Arial"/>
          <w:color w:val="000000" w:themeColor="text1"/>
        </w:rPr>
        <w:t>odbiorcze wewnętrzne</w:t>
      </w:r>
      <w:r w:rsidR="00E1253E" w:rsidRPr="00916762">
        <w:rPr>
          <w:rFonts w:cs="Arial"/>
          <w:color w:val="000000" w:themeColor="text1"/>
        </w:rPr>
        <w:t xml:space="preserve"> i zasilające </w:t>
      </w:r>
      <w:proofErr w:type="spellStart"/>
      <w:r w:rsidR="00E1253E" w:rsidRPr="00916762">
        <w:rPr>
          <w:rFonts w:cs="Arial"/>
          <w:color w:val="000000" w:themeColor="text1"/>
        </w:rPr>
        <w:t>nN</w:t>
      </w:r>
      <w:proofErr w:type="spellEnd"/>
      <w:r w:rsidR="00E1253E" w:rsidRPr="00916762">
        <w:rPr>
          <w:rFonts w:cs="Arial"/>
          <w:color w:val="000000" w:themeColor="text1"/>
        </w:rPr>
        <w:t xml:space="preserve"> </w:t>
      </w:r>
      <w:r w:rsidR="00570AD4" w:rsidRPr="00570AD4">
        <w:rPr>
          <w:rFonts w:cs="Arial"/>
          <w:color w:val="000000" w:themeColor="text1"/>
        </w:rPr>
        <w:t>Realizacja zad. inwestycyjnego pn.  „Tworzenie Centrum Zdrowego</w:t>
      </w:r>
      <w:r w:rsidR="00570AD4">
        <w:rPr>
          <w:rFonts w:cs="Arial"/>
          <w:color w:val="000000" w:themeColor="text1"/>
        </w:rPr>
        <w:t xml:space="preserve"> </w:t>
      </w:r>
      <w:r w:rsidR="00570AD4" w:rsidRPr="00570AD4">
        <w:rPr>
          <w:rFonts w:cs="Arial"/>
          <w:color w:val="000000" w:themeColor="text1"/>
        </w:rPr>
        <w:t xml:space="preserve"> i Aktywnego Seniora w budynku Miejskiego Centrum Medycznego Polesie przy ul. Wileńskiej 25"</w:t>
      </w:r>
    </w:p>
    <w:p w14:paraId="5FA3F2A8" w14:textId="36B8833C" w:rsidR="009D616F" w:rsidRPr="00916762" w:rsidRDefault="009D616F" w:rsidP="00570AD4">
      <w:pPr>
        <w:pStyle w:val="Tekstpodstawowywcity"/>
        <w:rPr>
          <w:rFonts w:cs="Arial"/>
          <w:color w:val="000000" w:themeColor="text1"/>
        </w:rPr>
      </w:pPr>
    </w:p>
    <w:p w14:paraId="2FA0FBD0" w14:textId="77777777" w:rsidR="00E30797" w:rsidRPr="00916762" w:rsidRDefault="002625CD" w:rsidP="000B3DDF">
      <w:pPr>
        <w:pStyle w:val="Nagwek3"/>
        <w:rPr>
          <w:color w:val="000000" w:themeColor="text1"/>
        </w:rPr>
      </w:pPr>
      <w:r w:rsidRPr="00916762">
        <w:rPr>
          <w:color w:val="000000" w:themeColor="text1"/>
        </w:rPr>
        <w:t xml:space="preserve"> </w:t>
      </w:r>
      <w:bookmarkStart w:id="260" w:name="_Toc170423190"/>
      <w:r w:rsidR="00F31C06" w:rsidRPr="00916762">
        <w:rPr>
          <w:color w:val="000000" w:themeColor="text1"/>
        </w:rPr>
        <w:t>Podstawa opracowania</w:t>
      </w:r>
      <w:bookmarkEnd w:id="260"/>
    </w:p>
    <w:p w14:paraId="4DE919CD" w14:textId="77777777" w:rsidR="006D303B" w:rsidRPr="00916762" w:rsidRDefault="006D303B">
      <w:pPr>
        <w:pStyle w:val="Tekstpodstawowy"/>
        <w:rPr>
          <w:rFonts w:cs="Arial"/>
          <w:b/>
          <w:color w:val="000000" w:themeColor="text1"/>
          <w:sz w:val="22"/>
          <w:u w:val="single"/>
        </w:rPr>
      </w:pPr>
    </w:p>
    <w:p w14:paraId="028FB301" w14:textId="77777777" w:rsidR="008A2B92" w:rsidRDefault="002625CD" w:rsidP="008A2B92">
      <w:pPr>
        <w:ind w:left="284"/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 xml:space="preserve">      Projekt  opracowano na zlecenie</w:t>
      </w:r>
      <w:r w:rsidR="006D303B" w:rsidRPr="00916762">
        <w:rPr>
          <w:rFonts w:cs="Arial"/>
          <w:color w:val="000000" w:themeColor="text1"/>
          <w:szCs w:val="22"/>
        </w:rPr>
        <w:t xml:space="preserve"> inwestora</w:t>
      </w:r>
      <w:r w:rsidR="00D3072F" w:rsidRPr="00916762">
        <w:rPr>
          <w:rFonts w:cs="Arial"/>
          <w:color w:val="000000" w:themeColor="text1"/>
          <w:szCs w:val="22"/>
        </w:rPr>
        <w:t>:</w:t>
      </w:r>
    </w:p>
    <w:p w14:paraId="7C1CC7C8" w14:textId="77777777" w:rsidR="00570AD4" w:rsidRPr="00916762" w:rsidRDefault="00570AD4" w:rsidP="008A2B92">
      <w:pPr>
        <w:ind w:left="284"/>
        <w:rPr>
          <w:rFonts w:cs="Arial"/>
          <w:color w:val="000000" w:themeColor="text1"/>
          <w:szCs w:val="22"/>
        </w:rPr>
      </w:pPr>
    </w:p>
    <w:p w14:paraId="1E163A53" w14:textId="77777777" w:rsidR="00570AD4" w:rsidRPr="00570AD4" w:rsidRDefault="00570AD4" w:rsidP="00570AD4">
      <w:pPr>
        <w:ind w:left="284"/>
        <w:rPr>
          <w:rFonts w:cs="Arial"/>
          <w:color w:val="000000" w:themeColor="text1"/>
          <w:szCs w:val="22"/>
        </w:rPr>
      </w:pPr>
      <w:r w:rsidRPr="00570AD4">
        <w:rPr>
          <w:rFonts w:cs="Arial"/>
          <w:color w:val="000000" w:themeColor="text1"/>
          <w:szCs w:val="22"/>
        </w:rPr>
        <w:t xml:space="preserve">Miejskie Centrum Medyczne "Polesie"  </w:t>
      </w:r>
    </w:p>
    <w:p w14:paraId="5DD2E58F" w14:textId="772942F5" w:rsidR="00D3072F" w:rsidRPr="00916762" w:rsidRDefault="00570AD4" w:rsidP="00570AD4">
      <w:pPr>
        <w:ind w:left="284"/>
        <w:rPr>
          <w:rFonts w:cs="Arial"/>
          <w:color w:val="000000" w:themeColor="text1"/>
          <w:szCs w:val="22"/>
        </w:rPr>
      </w:pPr>
      <w:r w:rsidRPr="00570AD4">
        <w:rPr>
          <w:rFonts w:cs="Arial"/>
          <w:color w:val="000000" w:themeColor="text1"/>
          <w:szCs w:val="22"/>
        </w:rPr>
        <w:t>ul. Andrzeja Struga 86,  90-557 Łódź</w:t>
      </w:r>
    </w:p>
    <w:p w14:paraId="2362CCF3" w14:textId="77777777" w:rsidR="008A2B92" w:rsidRPr="00916762" w:rsidRDefault="008A2B92" w:rsidP="00D3072F">
      <w:pPr>
        <w:pStyle w:val="Tekstpodstawowy"/>
        <w:ind w:firstLine="720"/>
        <w:rPr>
          <w:rFonts w:cs="Arial"/>
          <w:color w:val="000000" w:themeColor="text1"/>
          <w:sz w:val="22"/>
        </w:rPr>
      </w:pPr>
    </w:p>
    <w:p w14:paraId="205D3BC7" w14:textId="77777777" w:rsidR="00E30797" w:rsidRPr="00916762" w:rsidRDefault="00A65373" w:rsidP="000B3DDF">
      <w:pPr>
        <w:pStyle w:val="Nagwek3"/>
        <w:rPr>
          <w:color w:val="000000" w:themeColor="text1"/>
        </w:rPr>
      </w:pPr>
      <w:bookmarkStart w:id="261" w:name="_Toc170423191"/>
      <w:r w:rsidRPr="00916762">
        <w:rPr>
          <w:color w:val="000000" w:themeColor="text1"/>
        </w:rPr>
        <w:t>Założenia projektowe</w:t>
      </w:r>
      <w:bookmarkEnd w:id="261"/>
    </w:p>
    <w:p w14:paraId="33CB0F4B" w14:textId="77777777" w:rsidR="006D303B" w:rsidRPr="00916762" w:rsidRDefault="006D303B">
      <w:pPr>
        <w:pStyle w:val="Tekstpodstawowy"/>
        <w:rPr>
          <w:rFonts w:cs="Arial"/>
          <w:b/>
          <w:color w:val="000000" w:themeColor="text1"/>
          <w:sz w:val="22"/>
        </w:rPr>
      </w:pPr>
    </w:p>
    <w:p w14:paraId="10168D76" w14:textId="77777777" w:rsidR="00E30797" w:rsidRPr="00916762" w:rsidRDefault="002625CD">
      <w:pPr>
        <w:pStyle w:val="Tekstpodstawowywcity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>Projekt został opracowany w oparciu o następujące opracowania i założenia :</w:t>
      </w:r>
    </w:p>
    <w:p w14:paraId="4C3D99D8" w14:textId="77777777" w:rsidR="006D303B" w:rsidRPr="00916762" w:rsidRDefault="006D303B">
      <w:pPr>
        <w:pStyle w:val="Tekstpodstawowywcity"/>
        <w:rPr>
          <w:rFonts w:cs="Arial"/>
          <w:color w:val="000000" w:themeColor="text1"/>
        </w:rPr>
      </w:pPr>
    </w:p>
    <w:p w14:paraId="7243D339" w14:textId="1CD35685" w:rsidR="006048E8" w:rsidRPr="00916762" w:rsidRDefault="00AB1F94" w:rsidP="00C37166">
      <w:pPr>
        <w:pStyle w:val="Tekstpodstawowywcity"/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 xml:space="preserve">-    </w:t>
      </w:r>
      <w:r w:rsidR="002625CD" w:rsidRPr="00916762">
        <w:rPr>
          <w:rFonts w:cs="Arial"/>
          <w:color w:val="000000" w:themeColor="text1"/>
          <w:szCs w:val="22"/>
        </w:rPr>
        <w:t>Projekt architektoniczno</w:t>
      </w:r>
      <w:r w:rsidR="00BB1E94" w:rsidRPr="00916762">
        <w:rPr>
          <w:rFonts w:cs="Arial"/>
          <w:color w:val="000000" w:themeColor="text1"/>
          <w:szCs w:val="22"/>
        </w:rPr>
        <w:t>-budowlany</w:t>
      </w:r>
      <w:r w:rsidR="00001A3F" w:rsidRPr="00916762">
        <w:rPr>
          <w:rFonts w:cs="Arial"/>
          <w:color w:val="000000" w:themeColor="text1"/>
          <w:szCs w:val="22"/>
        </w:rPr>
        <w:t xml:space="preserve"> </w:t>
      </w:r>
      <w:r w:rsidR="006048E8" w:rsidRPr="00916762">
        <w:rPr>
          <w:rFonts w:cs="Arial"/>
          <w:color w:val="000000" w:themeColor="text1"/>
          <w:szCs w:val="22"/>
        </w:rPr>
        <w:t xml:space="preserve"> </w:t>
      </w:r>
    </w:p>
    <w:p w14:paraId="2F0B3728" w14:textId="77777777" w:rsidR="00B24FDD" w:rsidRPr="00916762" w:rsidRDefault="006048E8" w:rsidP="00C37166">
      <w:pPr>
        <w:pStyle w:val="Tekstpodstawowywcity"/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>-</w:t>
      </w:r>
      <w:r w:rsidR="008779C6" w:rsidRPr="00916762">
        <w:rPr>
          <w:rFonts w:cs="Arial"/>
          <w:bCs/>
          <w:color w:val="000000" w:themeColor="text1"/>
          <w:szCs w:val="22"/>
        </w:rPr>
        <w:t xml:space="preserve"> </w:t>
      </w:r>
      <w:r w:rsidR="00E1253E" w:rsidRPr="00916762">
        <w:rPr>
          <w:rFonts w:cs="Arial"/>
          <w:bCs/>
          <w:color w:val="000000" w:themeColor="text1"/>
          <w:szCs w:val="22"/>
        </w:rPr>
        <w:t xml:space="preserve">   </w:t>
      </w:r>
      <w:r w:rsidR="00B24FDD" w:rsidRPr="00916762">
        <w:rPr>
          <w:rFonts w:cs="Arial"/>
          <w:color w:val="000000" w:themeColor="text1"/>
          <w:szCs w:val="22"/>
        </w:rPr>
        <w:t xml:space="preserve">Projekty branżowe </w:t>
      </w:r>
    </w:p>
    <w:p w14:paraId="5C4FC056" w14:textId="77777777" w:rsidR="00E30797" w:rsidRPr="00916762" w:rsidRDefault="002625CD" w:rsidP="00F734A6">
      <w:pPr>
        <w:pStyle w:val="Lista2"/>
        <w:ind w:left="-76" w:firstLine="0"/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 xml:space="preserve">     </w:t>
      </w:r>
      <w:r w:rsidR="006048E8" w:rsidRPr="00916762">
        <w:rPr>
          <w:rFonts w:cs="Arial"/>
          <w:color w:val="000000" w:themeColor="text1"/>
          <w:szCs w:val="22"/>
        </w:rPr>
        <w:t xml:space="preserve"> </w:t>
      </w:r>
      <w:r w:rsidRPr="00916762">
        <w:rPr>
          <w:rFonts w:cs="Arial"/>
          <w:color w:val="000000" w:themeColor="text1"/>
          <w:szCs w:val="22"/>
        </w:rPr>
        <w:t>-    Obowiązujące normy i Przepisy Budowy Urządzeń Elektrycznych</w:t>
      </w:r>
    </w:p>
    <w:p w14:paraId="7A929607" w14:textId="77777777" w:rsidR="00E30797" w:rsidRPr="00916762" w:rsidRDefault="002625CD">
      <w:pPr>
        <w:pStyle w:val="Lista2"/>
        <w:ind w:left="284"/>
        <w:rPr>
          <w:rFonts w:cs="Arial"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 xml:space="preserve">     -    Ustalenia z inwestorem</w:t>
      </w:r>
    </w:p>
    <w:p w14:paraId="6492953C" w14:textId="77777777" w:rsidR="00E30797" w:rsidRPr="00916762" w:rsidRDefault="002625CD">
      <w:pPr>
        <w:pStyle w:val="Lista2"/>
        <w:ind w:hanging="566"/>
        <w:rPr>
          <w:rFonts w:cs="Arial"/>
          <w:b/>
          <w:color w:val="000000" w:themeColor="text1"/>
          <w:szCs w:val="22"/>
        </w:rPr>
      </w:pPr>
      <w:r w:rsidRPr="00916762">
        <w:rPr>
          <w:rFonts w:cs="Arial"/>
          <w:color w:val="000000" w:themeColor="text1"/>
          <w:szCs w:val="22"/>
        </w:rPr>
        <w:t xml:space="preserve">     -    Karty katalogowe zastosowanych przewodów urządzeń i aparatów</w:t>
      </w:r>
      <w:r w:rsidRPr="00916762">
        <w:rPr>
          <w:rFonts w:cs="Arial"/>
          <w:b/>
          <w:color w:val="000000" w:themeColor="text1"/>
          <w:szCs w:val="22"/>
        </w:rPr>
        <w:t xml:space="preserve"> </w:t>
      </w:r>
    </w:p>
    <w:p w14:paraId="66740107" w14:textId="77777777" w:rsidR="00E30797" w:rsidRPr="00916762" w:rsidRDefault="00E30797">
      <w:pPr>
        <w:jc w:val="both"/>
        <w:rPr>
          <w:rFonts w:cs="Arial"/>
          <w:color w:val="000000" w:themeColor="text1"/>
        </w:rPr>
      </w:pPr>
    </w:p>
    <w:p w14:paraId="0B584868" w14:textId="77777777" w:rsidR="00E30797" w:rsidRPr="00916762" w:rsidRDefault="00A65373" w:rsidP="000B3DDF">
      <w:pPr>
        <w:pStyle w:val="Nagwek3"/>
        <w:rPr>
          <w:color w:val="000000" w:themeColor="text1"/>
        </w:rPr>
      </w:pPr>
      <w:bookmarkStart w:id="262" w:name="_Toc170423192"/>
      <w:r w:rsidRPr="00916762">
        <w:rPr>
          <w:color w:val="000000" w:themeColor="text1"/>
        </w:rPr>
        <w:t>Zasilanie</w:t>
      </w:r>
      <w:r w:rsidR="002B4937" w:rsidRPr="00916762">
        <w:rPr>
          <w:color w:val="000000" w:themeColor="text1"/>
        </w:rPr>
        <w:t xml:space="preserve"> i rozdział energii (</w:t>
      </w:r>
      <w:proofErr w:type="spellStart"/>
      <w:r w:rsidR="002B4937" w:rsidRPr="00916762">
        <w:rPr>
          <w:color w:val="000000" w:themeColor="text1"/>
        </w:rPr>
        <w:t>nN</w:t>
      </w:r>
      <w:proofErr w:type="spellEnd"/>
      <w:r w:rsidR="002B4937" w:rsidRPr="00916762">
        <w:rPr>
          <w:color w:val="000000" w:themeColor="text1"/>
        </w:rPr>
        <w:t>)</w:t>
      </w:r>
      <w:bookmarkEnd w:id="262"/>
      <w:r w:rsidRPr="00916762">
        <w:rPr>
          <w:color w:val="000000" w:themeColor="text1"/>
        </w:rPr>
        <w:t xml:space="preserve"> </w:t>
      </w:r>
    </w:p>
    <w:p w14:paraId="54DE6F9C" w14:textId="77777777" w:rsidR="00E30797" w:rsidRPr="00916762" w:rsidRDefault="00E30797">
      <w:pPr>
        <w:spacing w:line="120" w:lineRule="atLeast"/>
        <w:ind w:left="426" w:firstLine="283"/>
        <w:jc w:val="both"/>
        <w:rPr>
          <w:rFonts w:cs="Arial"/>
          <w:b/>
          <w:color w:val="000000" w:themeColor="text1"/>
          <w:u w:val="single"/>
        </w:rPr>
      </w:pPr>
    </w:p>
    <w:p w14:paraId="6FD81D80" w14:textId="5ABF5484" w:rsidR="0001109B" w:rsidRPr="00916762" w:rsidRDefault="00570AD4" w:rsidP="0001109B">
      <w:pPr>
        <w:pStyle w:val="Tekstpodstawowywcity"/>
        <w:ind w:left="426" w:firstLine="425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Do zasilania   tablicy obwodowej TO-1 projektuje się wykorzystanie istniejącego kabla wyprowadzonego jako obwód odbiorczy z istniejącej rozdzielni głównej RG budynku zlokalizowanej na parterze . </w:t>
      </w:r>
    </w:p>
    <w:p w14:paraId="50F0B156" w14:textId="77777777" w:rsidR="00781797" w:rsidRPr="00916762" w:rsidRDefault="00781797" w:rsidP="004214EA">
      <w:pPr>
        <w:pStyle w:val="Tekstpodstawowywcity"/>
        <w:ind w:left="0"/>
        <w:rPr>
          <w:rFonts w:cs="Arial"/>
          <w:color w:val="000000" w:themeColor="text1"/>
        </w:rPr>
      </w:pPr>
    </w:p>
    <w:p w14:paraId="3CD00822" w14:textId="77777777" w:rsidR="00E30797" w:rsidRPr="00916762" w:rsidRDefault="00A65373" w:rsidP="000B3DDF">
      <w:pPr>
        <w:pStyle w:val="Nagwek3"/>
        <w:rPr>
          <w:color w:val="000000" w:themeColor="text1"/>
        </w:rPr>
      </w:pPr>
      <w:bookmarkStart w:id="263" w:name="_Toc170423193"/>
      <w:r w:rsidRPr="00916762">
        <w:rPr>
          <w:color w:val="000000" w:themeColor="text1"/>
        </w:rPr>
        <w:t>Układ pomiarowy</w:t>
      </w:r>
      <w:bookmarkEnd w:id="263"/>
    </w:p>
    <w:p w14:paraId="13D4DCAB" w14:textId="77777777" w:rsidR="00E30797" w:rsidRPr="00916762" w:rsidRDefault="00E30797">
      <w:pPr>
        <w:rPr>
          <w:rFonts w:cs="Arial"/>
          <w:color w:val="000000" w:themeColor="text1"/>
        </w:rPr>
      </w:pPr>
    </w:p>
    <w:p w14:paraId="68223734" w14:textId="77777777" w:rsidR="001C6989" w:rsidRPr="00916762" w:rsidRDefault="0010601B" w:rsidP="004214EA">
      <w:pPr>
        <w:pStyle w:val="Tekstpodstawowywcity"/>
        <w:ind w:firstLine="283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>Poza opracowaniem</w:t>
      </w:r>
    </w:p>
    <w:p w14:paraId="03ACB0BE" w14:textId="77777777" w:rsidR="001C6989" w:rsidRPr="00916762" w:rsidRDefault="001C6989" w:rsidP="001C6989">
      <w:pPr>
        <w:pStyle w:val="Tekstpodstawowywcity"/>
        <w:ind w:firstLine="283"/>
        <w:rPr>
          <w:rFonts w:cs="Arial"/>
          <w:color w:val="000000" w:themeColor="text1"/>
        </w:rPr>
      </w:pPr>
    </w:p>
    <w:p w14:paraId="13051D40" w14:textId="77777777" w:rsidR="00E30797" w:rsidRPr="00916762" w:rsidRDefault="00A65373" w:rsidP="000B3DDF">
      <w:pPr>
        <w:pStyle w:val="Nagwek3"/>
        <w:rPr>
          <w:color w:val="000000" w:themeColor="text1"/>
        </w:rPr>
      </w:pPr>
      <w:bookmarkStart w:id="264" w:name="_Toc170423194"/>
      <w:r w:rsidRPr="00916762">
        <w:rPr>
          <w:color w:val="000000" w:themeColor="text1"/>
        </w:rPr>
        <w:t>Instalacje  wewnętrzne</w:t>
      </w:r>
      <w:r w:rsidR="002D19AD" w:rsidRPr="00916762">
        <w:rPr>
          <w:color w:val="000000" w:themeColor="text1"/>
        </w:rPr>
        <w:t xml:space="preserve"> </w:t>
      </w:r>
      <w:r w:rsidR="009F4BF2" w:rsidRPr="00916762">
        <w:rPr>
          <w:color w:val="000000" w:themeColor="text1"/>
        </w:rPr>
        <w:t xml:space="preserve">odbiorcze </w:t>
      </w:r>
      <w:r w:rsidR="001740FA" w:rsidRPr="00916762">
        <w:rPr>
          <w:color w:val="000000" w:themeColor="text1"/>
        </w:rPr>
        <w:t>ogólnego przeznaczenia</w:t>
      </w:r>
      <w:bookmarkEnd w:id="264"/>
      <w:r w:rsidR="002D19AD" w:rsidRPr="00916762">
        <w:rPr>
          <w:color w:val="000000" w:themeColor="text1"/>
        </w:rPr>
        <w:t xml:space="preserve"> </w:t>
      </w:r>
    </w:p>
    <w:p w14:paraId="463FEAE1" w14:textId="77777777" w:rsidR="00E30797" w:rsidRPr="00916762" w:rsidRDefault="00E30797">
      <w:pPr>
        <w:rPr>
          <w:rFonts w:cs="Arial"/>
          <w:color w:val="000000" w:themeColor="text1"/>
        </w:rPr>
      </w:pPr>
    </w:p>
    <w:p w14:paraId="1D229048" w14:textId="6731CBDE" w:rsidR="008E09A3" w:rsidRDefault="0045689F" w:rsidP="0001109B">
      <w:pPr>
        <w:pStyle w:val="Tekstpodstawowywcity"/>
        <w:ind w:left="720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    </w:t>
      </w:r>
      <w:r w:rsidR="002A43DB" w:rsidRPr="00916762">
        <w:rPr>
          <w:rFonts w:cs="Arial"/>
          <w:color w:val="000000" w:themeColor="text1"/>
        </w:rPr>
        <w:t xml:space="preserve"> </w:t>
      </w:r>
      <w:r w:rsidR="003D1E71" w:rsidRPr="00916762">
        <w:rPr>
          <w:rFonts w:cs="Arial"/>
          <w:color w:val="000000" w:themeColor="text1"/>
        </w:rPr>
        <w:t>Z</w:t>
      </w:r>
      <w:r w:rsidR="002A43DB" w:rsidRPr="00916762">
        <w:rPr>
          <w:rFonts w:cs="Arial"/>
          <w:color w:val="000000" w:themeColor="text1"/>
        </w:rPr>
        <w:t xml:space="preserve">asilania </w:t>
      </w:r>
      <w:r w:rsidRPr="00916762">
        <w:rPr>
          <w:rFonts w:cs="Arial"/>
          <w:color w:val="000000" w:themeColor="text1"/>
        </w:rPr>
        <w:t xml:space="preserve">instalacji odbiorczych wykonać z </w:t>
      </w:r>
      <w:r w:rsidR="00205201" w:rsidRPr="00916762">
        <w:rPr>
          <w:rFonts w:cs="Arial"/>
          <w:color w:val="000000" w:themeColor="text1"/>
        </w:rPr>
        <w:t xml:space="preserve">projektowanej </w:t>
      </w:r>
      <w:r w:rsidR="00570AD4">
        <w:rPr>
          <w:rFonts w:cs="Arial"/>
          <w:color w:val="000000" w:themeColor="text1"/>
        </w:rPr>
        <w:t>TO-1</w:t>
      </w:r>
      <w:r w:rsidR="002A43DB" w:rsidRPr="00916762">
        <w:rPr>
          <w:rFonts w:cs="Arial"/>
          <w:color w:val="000000" w:themeColor="text1"/>
        </w:rPr>
        <w:t xml:space="preserve">. </w:t>
      </w:r>
      <w:r w:rsidR="002625CD" w:rsidRPr="00916762">
        <w:rPr>
          <w:rFonts w:cs="Arial"/>
          <w:color w:val="000000" w:themeColor="text1"/>
        </w:rPr>
        <w:t xml:space="preserve"> Instalacje wykonać  przewodami  YDY i </w:t>
      </w:r>
      <w:proofErr w:type="spellStart"/>
      <w:r w:rsidR="002625CD" w:rsidRPr="00916762">
        <w:rPr>
          <w:rFonts w:cs="Arial"/>
          <w:color w:val="000000" w:themeColor="text1"/>
        </w:rPr>
        <w:t>YDYp</w:t>
      </w:r>
      <w:proofErr w:type="spellEnd"/>
      <w:r w:rsidR="00E139EE" w:rsidRPr="00916762">
        <w:rPr>
          <w:rFonts w:cs="Arial"/>
          <w:color w:val="000000" w:themeColor="text1"/>
        </w:rPr>
        <w:t xml:space="preserve"> 750V zgodnie z pla</w:t>
      </w:r>
      <w:r w:rsidR="003D1E71" w:rsidRPr="00916762">
        <w:rPr>
          <w:rFonts w:cs="Arial"/>
          <w:color w:val="000000" w:themeColor="text1"/>
        </w:rPr>
        <w:t xml:space="preserve">nami </w:t>
      </w:r>
      <w:r w:rsidR="0001109B" w:rsidRPr="00916762">
        <w:rPr>
          <w:rFonts w:cs="Arial"/>
          <w:color w:val="000000" w:themeColor="text1"/>
        </w:rPr>
        <w:t xml:space="preserve"> E</w:t>
      </w:r>
      <w:r w:rsidR="00570AD4">
        <w:rPr>
          <w:rFonts w:cs="Arial"/>
          <w:color w:val="000000" w:themeColor="text1"/>
        </w:rPr>
        <w:t>P</w:t>
      </w:r>
      <w:r w:rsidR="0079606C" w:rsidRPr="00916762">
        <w:rPr>
          <w:rFonts w:cs="Arial"/>
          <w:color w:val="000000" w:themeColor="text1"/>
        </w:rPr>
        <w:t>-</w:t>
      </w:r>
      <w:r w:rsidR="002E6C16" w:rsidRPr="00916762">
        <w:rPr>
          <w:rFonts w:cs="Arial"/>
          <w:color w:val="000000" w:themeColor="text1"/>
        </w:rPr>
        <w:t>1</w:t>
      </w:r>
      <w:r w:rsidR="0001109B" w:rsidRPr="00916762">
        <w:rPr>
          <w:rFonts w:cs="Arial"/>
          <w:color w:val="000000" w:themeColor="text1"/>
        </w:rPr>
        <w:t>, E</w:t>
      </w:r>
      <w:r w:rsidR="00570AD4">
        <w:rPr>
          <w:rFonts w:cs="Arial"/>
          <w:color w:val="000000" w:themeColor="text1"/>
        </w:rPr>
        <w:t>P</w:t>
      </w:r>
      <w:r w:rsidR="003D1E71" w:rsidRPr="00916762">
        <w:rPr>
          <w:rFonts w:cs="Arial"/>
          <w:color w:val="000000" w:themeColor="text1"/>
        </w:rPr>
        <w:t>-2</w:t>
      </w:r>
      <w:r w:rsidR="00205201" w:rsidRPr="00916762">
        <w:rPr>
          <w:rFonts w:cs="Arial"/>
          <w:color w:val="000000" w:themeColor="text1"/>
        </w:rPr>
        <w:t xml:space="preserve">, </w:t>
      </w:r>
      <w:r w:rsidR="002E6C16" w:rsidRPr="00916762">
        <w:rPr>
          <w:rFonts w:cs="Arial"/>
          <w:color w:val="000000" w:themeColor="text1"/>
        </w:rPr>
        <w:t>.</w:t>
      </w:r>
      <w:r w:rsidR="002625CD" w:rsidRPr="00916762">
        <w:rPr>
          <w:rFonts w:cs="Arial"/>
          <w:color w:val="000000" w:themeColor="text1"/>
        </w:rPr>
        <w:t xml:space="preserve"> </w:t>
      </w:r>
      <w:r w:rsidR="001359A3" w:rsidRPr="00916762">
        <w:rPr>
          <w:rFonts w:cs="Arial"/>
          <w:color w:val="000000" w:themeColor="text1"/>
        </w:rPr>
        <w:t xml:space="preserve">Rozdzielnie zlokalizować </w:t>
      </w:r>
      <w:r w:rsidR="003D1E71" w:rsidRPr="00916762">
        <w:rPr>
          <w:rFonts w:cs="Arial"/>
          <w:color w:val="000000" w:themeColor="text1"/>
        </w:rPr>
        <w:t xml:space="preserve"> </w:t>
      </w:r>
      <w:r w:rsidR="001359A3" w:rsidRPr="00916762">
        <w:rPr>
          <w:rFonts w:cs="Arial"/>
          <w:color w:val="000000" w:themeColor="text1"/>
        </w:rPr>
        <w:t>zgodnie z planami instalacji  i wyposażyć zgodnie ze schematami ideowymi</w:t>
      </w:r>
      <w:r w:rsidR="0010601B" w:rsidRPr="00916762">
        <w:rPr>
          <w:rFonts w:cs="Arial"/>
          <w:color w:val="000000" w:themeColor="text1"/>
        </w:rPr>
        <w:t xml:space="preserve"> ES-1</w:t>
      </w:r>
      <w:r w:rsidR="002E6C16" w:rsidRPr="00916762">
        <w:rPr>
          <w:rFonts w:cs="Arial"/>
          <w:color w:val="000000" w:themeColor="text1"/>
        </w:rPr>
        <w:t>.</w:t>
      </w:r>
      <w:r w:rsidR="001359A3" w:rsidRPr="00916762">
        <w:rPr>
          <w:rFonts w:cs="Arial"/>
          <w:color w:val="000000" w:themeColor="text1"/>
        </w:rPr>
        <w:t xml:space="preserve"> Zastosować obudowy </w:t>
      </w:r>
      <w:r w:rsidR="00E139EE" w:rsidRPr="00916762">
        <w:rPr>
          <w:rFonts w:cs="Arial"/>
          <w:color w:val="000000" w:themeColor="text1"/>
        </w:rPr>
        <w:t xml:space="preserve"> </w:t>
      </w:r>
      <w:r w:rsidR="003D1E71" w:rsidRPr="00916762">
        <w:rPr>
          <w:rFonts w:cs="Arial"/>
          <w:color w:val="000000" w:themeColor="text1"/>
        </w:rPr>
        <w:t>przystosowane do zabudowy aparatów na szynach TH35</w:t>
      </w:r>
      <w:r w:rsidR="00E139EE" w:rsidRPr="00916762">
        <w:rPr>
          <w:rFonts w:cs="Arial"/>
          <w:color w:val="000000" w:themeColor="text1"/>
        </w:rPr>
        <w:t xml:space="preserve"> </w:t>
      </w:r>
      <w:r w:rsidR="00AD7320" w:rsidRPr="00916762">
        <w:rPr>
          <w:rFonts w:cs="Arial"/>
          <w:color w:val="000000" w:themeColor="text1"/>
        </w:rPr>
        <w:t>,</w:t>
      </w:r>
      <w:r w:rsidR="00DA5925" w:rsidRPr="00916762">
        <w:rPr>
          <w:rFonts w:cs="Arial"/>
          <w:color w:val="000000" w:themeColor="text1"/>
        </w:rPr>
        <w:t xml:space="preserve"> </w:t>
      </w:r>
      <w:r w:rsidR="00B13CF9" w:rsidRPr="00916762">
        <w:rPr>
          <w:rFonts w:cs="Arial"/>
          <w:color w:val="000000" w:themeColor="text1"/>
        </w:rPr>
        <w:t xml:space="preserve">z zabezpieczeniem </w:t>
      </w:r>
      <w:r w:rsidR="00CB3DC6" w:rsidRPr="00916762">
        <w:rPr>
          <w:rFonts w:cs="Arial"/>
          <w:color w:val="000000" w:themeColor="text1"/>
        </w:rPr>
        <w:t xml:space="preserve"> przed dostępem osób postronnych </w:t>
      </w:r>
      <w:r w:rsidR="00B13CF9" w:rsidRPr="00916762">
        <w:rPr>
          <w:rFonts w:cs="Arial"/>
          <w:color w:val="000000" w:themeColor="text1"/>
        </w:rPr>
        <w:t xml:space="preserve">. </w:t>
      </w:r>
    </w:p>
    <w:p w14:paraId="7D45161A" w14:textId="77777777" w:rsidR="00570AD4" w:rsidRPr="00916762" w:rsidRDefault="00570AD4" w:rsidP="0001109B">
      <w:pPr>
        <w:pStyle w:val="Tekstpodstawowywcity"/>
        <w:ind w:left="720"/>
        <w:rPr>
          <w:rFonts w:cs="Arial"/>
          <w:color w:val="000000" w:themeColor="text1"/>
        </w:rPr>
      </w:pPr>
    </w:p>
    <w:p w14:paraId="5205EC21" w14:textId="77777777" w:rsidR="00E30797" w:rsidRPr="00916762" w:rsidRDefault="002625CD" w:rsidP="00BD7F2B">
      <w:pPr>
        <w:pStyle w:val="Nagwek4"/>
        <w:rPr>
          <w:color w:val="000000" w:themeColor="text1"/>
        </w:rPr>
      </w:pPr>
      <w:r w:rsidRPr="00916762">
        <w:rPr>
          <w:color w:val="000000" w:themeColor="text1"/>
        </w:rPr>
        <w:t xml:space="preserve"> </w:t>
      </w:r>
      <w:bookmarkStart w:id="265" w:name="_Toc170423195"/>
      <w:r w:rsidRPr="00916762">
        <w:rPr>
          <w:color w:val="000000" w:themeColor="text1"/>
        </w:rPr>
        <w:t>Instalacja oświetlenia ogólnego</w:t>
      </w:r>
      <w:bookmarkEnd w:id="265"/>
      <w:r w:rsidRPr="00916762">
        <w:rPr>
          <w:color w:val="000000" w:themeColor="text1"/>
        </w:rPr>
        <w:t xml:space="preserve"> </w:t>
      </w:r>
    </w:p>
    <w:p w14:paraId="48407CE3" w14:textId="77777777" w:rsidR="00ED73CF" w:rsidRPr="00916762" w:rsidRDefault="00ED73CF" w:rsidP="00ED73CF">
      <w:pPr>
        <w:rPr>
          <w:color w:val="000000" w:themeColor="text1"/>
        </w:rPr>
      </w:pPr>
    </w:p>
    <w:p w14:paraId="6D03F491" w14:textId="2CAD9728" w:rsidR="00ED73CF" w:rsidRPr="00916762" w:rsidRDefault="00ED73CF" w:rsidP="00ED73CF">
      <w:pPr>
        <w:tabs>
          <w:tab w:val="left" w:pos="-2835"/>
        </w:tabs>
        <w:spacing w:line="120" w:lineRule="atLeast"/>
        <w:ind w:left="360" w:hanging="76"/>
        <w:jc w:val="both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        Instalację wykonać  przewodami </w:t>
      </w:r>
      <w:proofErr w:type="spellStart"/>
      <w:r w:rsidRPr="00916762">
        <w:rPr>
          <w:rFonts w:cs="Arial"/>
          <w:color w:val="000000" w:themeColor="text1"/>
        </w:rPr>
        <w:t>YDYp</w:t>
      </w:r>
      <w:proofErr w:type="spellEnd"/>
      <w:r w:rsidRPr="00916762">
        <w:rPr>
          <w:rFonts w:cs="Arial"/>
          <w:color w:val="000000" w:themeColor="text1"/>
        </w:rPr>
        <w:t xml:space="preserve"> i YDY  3 /5x1.5 mm </w:t>
      </w:r>
      <w:r w:rsidRPr="00916762">
        <w:rPr>
          <w:rFonts w:cs="Arial"/>
          <w:color w:val="000000" w:themeColor="text1"/>
          <w:vertAlign w:val="superscript"/>
        </w:rPr>
        <w:t xml:space="preserve">2 </w:t>
      </w:r>
      <w:r w:rsidRPr="00916762">
        <w:rPr>
          <w:rFonts w:cs="Arial"/>
          <w:color w:val="000000" w:themeColor="text1"/>
        </w:rPr>
        <w:t xml:space="preserve"> 750V </w:t>
      </w:r>
      <w:r w:rsidR="00F734A6" w:rsidRPr="00916762">
        <w:rPr>
          <w:rFonts w:cs="Arial"/>
          <w:color w:val="000000" w:themeColor="text1"/>
        </w:rPr>
        <w:t>.</w:t>
      </w:r>
      <w:r w:rsidR="009A5CDE" w:rsidRPr="00916762">
        <w:rPr>
          <w:rFonts w:cs="Arial"/>
          <w:color w:val="000000" w:themeColor="text1"/>
        </w:rPr>
        <w:t xml:space="preserve"> Instalacje prowadzić podtynkowo  lub w korytach kablowych </w:t>
      </w:r>
      <w:r w:rsidRPr="00916762">
        <w:rPr>
          <w:rFonts w:cs="Arial"/>
          <w:color w:val="000000" w:themeColor="text1"/>
        </w:rPr>
        <w:t xml:space="preserve">  Zaprojektowano wydzielone  obwody oświetlenia ogólnego wnętrz </w:t>
      </w:r>
      <w:r w:rsidR="00392F65" w:rsidRPr="00916762">
        <w:rPr>
          <w:rFonts w:cs="Arial"/>
          <w:color w:val="000000" w:themeColor="text1"/>
        </w:rPr>
        <w:t>,</w:t>
      </w:r>
      <w:r w:rsidR="00EA25D4" w:rsidRPr="00916762">
        <w:rPr>
          <w:rFonts w:cs="Arial"/>
          <w:color w:val="000000" w:themeColor="text1"/>
        </w:rPr>
        <w:t>komunikacji</w:t>
      </w:r>
      <w:r w:rsidR="00205201" w:rsidRPr="00916762">
        <w:rPr>
          <w:rFonts w:cs="Arial"/>
          <w:color w:val="000000" w:themeColor="text1"/>
        </w:rPr>
        <w:t xml:space="preserve"> , </w:t>
      </w:r>
      <w:r w:rsidR="00570AD4">
        <w:rPr>
          <w:rFonts w:cs="Arial"/>
          <w:color w:val="000000" w:themeColor="text1"/>
        </w:rPr>
        <w:t xml:space="preserve">toalet </w:t>
      </w:r>
      <w:r w:rsidR="00205201" w:rsidRPr="00916762">
        <w:rPr>
          <w:rFonts w:cs="Arial"/>
          <w:color w:val="000000" w:themeColor="text1"/>
        </w:rPr>
        <w:t xml:space="preserve"> , części </w:t>
      </w:r>
      <w:r w:rsidR="00570AD4">
        <w:rPr>
          <w:rFonts w:cs="Arial"/>
          <w:color w:val="000000" w:themeColor="text1"/>
        </w:rPr>
        <w:t xml:space="preserve">dydaktycznej i rehabilitacyjnej </w:t>
      </w:r>
      <w:r w:rsidR="00EA25D4" w:rsidRPr="00916762">
        <w:rPr>
          <w:rFonts w:cs="Arial"/>
          <w:color w:val="000000" w:themeColor="text1"/>
        </w:rPr>
        <w:t xml:space="preserve"> </w:t>
      </w:r>
      <w:r w:rsidRPr="00916762">
        <w:rPr>
          <w:rFonts w:cs="Arial"/>
          <w:color w:val="000000" w:themeColor="text1"/>
        </w:rPr>
        <w:t xml:space="preserve"> .</w:t>
      </w:r>
      <w:r w:rsidR="00F734A6" w:rsidRPr="00916762">
        <w:rPr>
          <w:rFonts w:cs="Arial"/>
          <w:color w:val="000000" w:themeColor="text1"/>
        </w:rPr>
        <w:t xml:space="preserve"> </w:t>
      </w:r>
      <w:r w:rsidRPr="00916762">
        <w:rPr>
          <w:rFonts w:cs="Arial"/>
          <w:color w:val="000000" w:themeColor="text1"/>
        </w:rPr>
        <w:t xml:space="preserve">Łączniki  w pomieszczeniach </w:t>
      </w:r>
      <w:r w:rsidR="005F1676" w:rsidRPr="00916762">
        <w:rPr>
          <w:rFonts w:cs="Arial"/>
          <w:color w:val="000000" w:themeColor="text1"/>
        </w:rPr>
        <w:t>in</w:t>
      </w:r>
      <w:r w:rsidRPr="00916762">
        <w:rPr>
          <w:rFonts w:cs="Arial"/>
          <w:color w:val="000000" w:themeColor="text1"/>
        </w:rPr>
        <w:t xml:space="preserve">stalować na wysokości 150 cm od podłogi .  </w:t>
      </w:r>
      <w:r w:rsidR="00570AD4">
        <w:rPr>
          <w:rFonts w:cs="Arial"/>
          <w:color w:val="000000" w:themeColor="text1"/>
        </w:rPr>
        <w:t xml:space="preserve">Sposób montażu w </w:t>
      </w:r>
      <w:proofErr w:type="spellStart"/>
      <w:r w:rsidR="00570AD4">
        <w:rPr>
          <w:rFonts w:cs="Arial"/>
          <w:color w:val="000000" w:themeColor="text1"/>
        </w:rPr>
        <w:t>zależonści</w:t>
      </w:r>
      <w:proofErr w:type="spellEnd"/>
      <w:r w:rsidR="00570AD4">
        <w:rPr>
          <w:rFonts w:cs="Arial"/>
          <w:color w:val="000000" w:themeColor="text1"/>
        </w:rPr>
        <w:t xml:space="preserve"> od układu sufitów  - </w:t>
      </w:r>
      <w:proofErr w:type="spellStart"/>
      <w:r w:rsidR="00570AD4">
        <w:rPr>
          <w:rFonts w:cs="Arial"/>
          <w:color w:val="000000" w:themeColor="text1"/>
        </w:rPr>
        <w:t>nastropowy</w:t>
      </w:r>
      <w:proofErr w:type="spellEnd"/>
      <w:r w:rsidR="00570AD4">
        <w:rPr>
          <w:rFonts w:cs="Arial"/>
          <w:color w:val="000000" w:themeColor="text1"/>
        </w:rPr>
        <w:t xml:space="preserve"> lub wbudowany</w:t>
      </w:r>
      <w:r w:rsidR="00F12078">
        <w:rPr>
          <w:rFonts w:cs="Arial"/>
          <w:color w:val="000000" w:themeColor="text1"/>
        </w:rPr>
        <w:t xml:space="preserve">. Typy opraw </w:t>
      </w:r>
      <w:r w:rsidRPr="00916762">
        <w:rPr>
          <w:rFonts w:cs="Arial"/>
          <w:color w:val="000000" w:themeColor="text1"/>
        </w:rPr>
        <w:t xml:space="preserve"> oraz osprzęt zastosować  zgodnie z planami instalacji </w:t>
      </w:r>
      <w:r w:rsidR="0079606C" w:rsidRPr="00916762">
        <w:rPr>
          <w:rFonts w:cs="Arial"/>
          <w:color w:val="000000" w:themeColor="text1"/>
        </w:rPr>
        <w:t>o</w:t>
      </w:r>
      <w:r w:rsidRPr="00916762">
        <w:rPr>
          <w:rFonts w:cs="Arial"/>
          <w:color w:val="000000" w:themeColor="text1"/>
        </w:rPr>
        <w:t xml:space="preserve">świetlenia .Dopuszcza się zmianę typu opraw </w:t>
      </w:r>
      <w:r w:rsidR="00AD7320" w:rsidRPr="00916762">
        <w:rPr>
          <w:rFonts w:cs="Arial"/>
          <w:color w:val="000000" w:themeColor="text1"/>
        </w:rPr>
        <w:t xml:space="preserve">dostosowawcza do docelowej  aranżacji wnętrz , </w:t>
      </w:r>
      <w:r w:rsidRPr="00916762">
        <w:rPr>
          <w:rFonts w:cs="Arial"/>
          <w:color w:val="000000" w:themeColor="text1"/>
        </w:rPr>
        <w:t>pod warunkiem ich  doboru uwzględniającego</w:t>
      </w:r>
      <w:r w:rsidR="00AD7320" w:rsidRPr="00916762">
        <w:rPr>
          <w:rFonts w:cs="Arial"/>
          <w:color w:val="000000" w:themeColor="text1"/>
        </w:rPr>
        <w:t xml:space="preserve"> , </w:t>
      </w:r>
      <w:r w:rsidRPr="00916762">
        <w:rPr>
          <w:rFonts w:cs="Arial"/>
          <w:color w:val="000000" w:themeColor="text1"/>
        </w:rPr>
        <w:t xml:space="preserve">charakteru pomieszczeń pod względem </w:t>
      </w:r>
      <w:r w:rsidRPr="00916762">
        <w:rPr>
          <w:rFonts w:cs="Arial"/>
          <w:color w:val="000000" w:themeColor="text1"/>
        </w:rPr>
        <w:lastRenderedPageBreak/>
        <w:t>warunków środowiskowych  i wymagania  parametr</w:t>
      </w:r>
      <w:r w:rsidR="00AD7320" w:rsidRPr="00916762">
        <w:rPr>
          <w:rFonts w:cs="Arial"/>
          <w:color w:val="000000" w:themeColor="text1"/>
        </w:rPr>
        <w:t xml:space="preserve">ów </w:t>
      </w:r>
      <w:r w:rsidRPr="00916762">
        <w:rPr>
          <w:rFonts w:cs="Arial"/>
          <w:color w:val="000000" w:themeColor="text1"/>
        </w:rPr>
        <w:t xml:space="preserve"> oświetleniowych  zgodnych z PN-EN 12464-1. </w:t>
      </w:r>
      <w:r w:rsidR="00A60B2B" w:rsidRPr="00916762">
        <w:rPr>
          <w:rFonts w:cs="Arial"/>
          <w:color w:val="000000" w:themeColor="text1"/>
        </w:rPr>
        <w:t xml:space="preserve"> Dla  pomieszczeń</w:t>
      </w:r>
      <w:r w:rsidR="0079606C" w:rsidRPr="00916762">
        <w:rPr>
          <w:rFonts w:cs="Arial"/>
          <w:color w:val="000000" w:themeColor="text1"/>
        </w:rPr>
        <w:t xml:space="preserve"> </w:t>
      </w:r>
      <w:r w:rsidR="0001109B" w:rsidRPr="00916762">
        <w:rPr>
          <w:rFonts w:cs="Arial"/>
          <w:color w:val="000000" w:themeColor="text1"/>
        </w:rPr>
        <w:t>socjalnych</w:t>
      </w:r>
      <w:r w:rsidR="0079606C" w:rsidRPr="00916762">
        <w:rPr>
          <w:rFonts w:cs="Arial"/>
          <w:color w:val="000000" w:themeColor="text1"/>
        </w:rPr>
        <w:t xml:space="preserve"> przyjęto zapo</w:t>
      </w:r>
      <w:r w:rsidR="00EA25D4" w:rsidRPr="00916762">
        <w:rPr>
          <w:rFonts w:cs="Arial"/>
          <w:color w:val="000000" w:themeColor="text1"/>
        </w:rPr>
        <w:t xml:space="preserve">trzebowanie </w:t>
      </w:r>
      <w:r w:rsidR="0001109B" w:rsidRPr="00916762">
        <w:rPr>
          <w:rFonts w:cs="Arial"/>
          <w:color w:val="000000" w:themeColor="text1"/>
        </w:rPr>
        <w:t>300</w:t>
      </w:r>
      <w:r w:rsidR="00392F65" w:rsidRPr="00916762">
        <w:rPr>
          <w:rFonts w:cs="Arial"/>
          <w:color w:val="000000" w:themeColor="text1"/>
        </w:rPr>
        <w:t xml:space="preserve"> lx , </w:t>
      </w:r>
      <w:r w:rsidR="0079606C" w:rsidRPr="00916762">
        <w:rPr>
          <w:rFonts w:cs="Arial"/>
          <w:color w:val="000000" w:themeColor="text1"/>
        </w:rPr>
        <w:t xml:space="preserve"> korytarzach i komunikacji </w:t>
      </w:r>
      <w:r w:rsidR="00205201" w:rsidRPr="00916762">
        <w:rPr>
          <w:rFonts w:cs="Arial"/>
          <w:color w:val="000000" w:themeColor="text1"/>
        </w:rPr>
        <w:t xml:space="preserve">oraz magazynach </w:t>
      </w:r>
      <w:r w:rsidR="0079606C" w:rsidRPr="00916762">
        <w:rPr>
          <w:rFonts w:cs="Arial"/>
          <w:color w:val="000000" w:themeColor="text1"/>
        </w:rPr>
        <w:t>100-200lx</w:t>
      </w:r>
      <w:r w:rsidR="0001109B" w:rsidRPr="00916762">
        <w:rPr>
          <w:rFonts w:cs="Arial"/>
          <w:color w:val="000000" w:themeColor="text1"/>
        </w:rPr>
        <w:t xml:space="preserve"> , dla pomieszczeń </w:t>
      </w:r>
      <w:r w:rsidR="00F12078">
        <w:rPr>
          <w:rFonts w:cs="Arial"/>
          <w:color w:val="000000" w:themeColor="text1"/>
        </w:rPr>
        <w:t xml:space="preserve">biurowych , dydaktycznych </w:t>
      </w:r>
      <w:r w:rsidR="00EA25D4" w:rsidRPr="00916762">
        <w:rPr>
          <w:rFonts w:cs="Arial"/>
          <w:color w:val="000000" w:themeColor="text1"/>
        </w:rPr>
        <w:t xml:space="preserve"> </w:t>
      </w:r>
      <w:r w:rsidR="00F12078">
        <w:rPr>
          <w:rFonts w:cs="Arial"/>
          <w:color w:val="000000" w:themeColor="text1"/>
        </w:rPr>
        <w:t>500</w:t>
      </w:r>
      <w:r w:rsidR="00EA25D4" w:rsidRPr="00916762">
        <w:rPr>
          <w:rFonts w:cs="Arial"/>
          <w:color w:val="000000" w:themeColor="text1"/>
        </w:rPr>
        <w:t>lx</w:t>
      </w:r>
      <w:r w:rsidR="0079606C" w:rsidRPr="00916762">
        <w:rPr>
          <w:rFonts w:cs="Arial"/>
          <w:color w:val="000000" w:themeColor="text1"/>
        </w:rPr>
        <w:t xml:space="preserve"> </w:t>
      </w:r>
      <w:r w:rsidR="00452A01" w:rsidRPr="00916762">
        <w:rPr>
          <w:rFonts w:cs="Arial"/>
          <w:color w:val="000000" w:themeColor="text1"/>
        </w:rPr>
        <w:t>.</w:t>
      </w:r>
      <w:r w:rsidR="0079606C" w:rsidRPr="00916762">
        <w:rPr>
          <w:rFonts w:cs="Arial"/>
          <w:color w:val="000000" w:themeColor="text1"/>
        </w:rPr>
        <w:t xml:space="preserve"> </w:t>
      </w:r>
      <w:r w:rsidR="00452A01" w:rsidRPr="00916762">
        <w:rPr>
          <w:rFonts w:cs="Arial"/>
          <w:color w:val="000000" w:themeColor="text1"/>
        </w:rPr>
        <w:t>W</w:t>
      </w:r>
      <w:r w:rsidR="0079606C" w:rsidRPr="00916762">
        <w:rPr>
          <w:rFonts w:cs="Arial"/>
          <w:color w:val="000000" w:themeColor="text1"/>
        </w:rPr>
        <w:t xml:space="preserve"> pomieszczeniach wilgotnych stosować oprawy hermetyczne</w:t>
      </w:r>
      <w:r w:rsidR="00C42CF0" w:rsidRPr="00916762">
        <w:rPr>
          <w:rFonts w:cs="Arial"/>
          <w:color w:val="000000" w:themeColor="text1"/>
        </w:rPr>
        <w:t xml:space="preserve"> .  Przy wejściu do pomieszczenia dyspozytorni oraz  w samej dyspozytorni zastosować  czujnik ruchu  sterujący oprawa zewnętrzna i wewnętrzna .   </w:t>
      </w:r>
    </w:p>
    <w:p w14:paraId="4BCA524A" w14:textId="77777777" w:rsidR="00DA5925" w:rsidRPr="00916762" w:rsidRDefault="00DA5925" w:rsidP="00DA5925">
      <w:pPr>
        <w:ind w:left="567" w:firstLine="142"/>
        <w:jc w:val="both"/>
        <w:rPr>
          <w:rFonts w:cs="Arial"/>
          <w:b/>
          <w:color w:val="000000" w:themeColor="text1"/>
        </w:rPr>
      </w:pPr>
    </w:p>
    <w:p w14:paraId="2BC3C537" w14:textId="77777777" w:rsidR="00CF5AE5" w:rsidRPr="00916762" w:rsidRDefault="00CF5AE5" w:rsidP="00DA5925">
      <w:pPr>
        <w:ind w:left="567" w:firstLine="142"/>
        <w:jc w:val="both"/>
        <w:rPr>
          <w:rFonts w:cs="Arial"/>
          <w:b/>
          <w:color w:val="000000" w:themeColor="text1"/>
        </w:rPr>
      </w:pPr>
    </w:p>
    <w:p w14:paraId="10718AC7" w14:textId="77777777" w:rsidR="002F6952" w:rsidRPr="00916762" w:rsidRDefault="002F6952" w:rsidP="002F6952">
      <w:pPr>
        <w:rPr>
          <w:color w:val="000000" w:themeColor="text1"/>
        </w:rPr>
      </w:pPr>
    </w:p>
    <w:p w14:paraId="6EE5A5D1" w14:textId="77777777" w:rsidR="00E30797" w:rsidRPr="00916762" w:rsidRDefault="002625CD" w:rsidP="00D93E6B">
      <w:pPr>
        <w:pStyle w:val="Nagwek4"/>
        <w:rPr>
          <w:color w:val="000000" w:themeColor="text1"/>
        </w:rPr>
      </w:pPr>
      <w:bookmarkStart w:id="266" w:name="_Toc170423196"/>
      <w:r w:rsidRPr="00916762">
        <w:rPr>
          <w:color w:val="000000" w:themeColor="text1"/>
        </w:rPr>
        <w:t xml:space="preserve">Instalacja oświetlenia awaryjnego </w:t>
      </w:r>
      <w:r w:rsidR="003E1144" w:rsidRPr="00916762">
        <w:rPr>
          <w:color w:val="000000" w:themeColor="text1"/>
        </w:rPr>
        <w:t>(ewakuacyjnego)</w:t>
      </w:r>
      <w:r w:rsidR="00C42CF0" w:rsidRPr="00916762">
        <w:rPr>
          <w:color w:val="000000" w:themeColor="text1"/>
        </w:rPr>
        <w:t xml:space="preserve"> wewnętrzne i zewnętrzne</w:t>
      </w:r>
      <w:bookmarkEnd w:id="266"/>
    </w:p>
    <w:p w14:paraId="7B174599" w14:textId="77777777" w:rsidR="002F6952" w:rsidRPr="00916762" w:rsidRDefault="002F6952" w:rsidP="002F6952">
      <w:pPr>
        <w:rPr>
          <w:color w:val="000000" w:themeColor="text1"/>
        </w:rPr>
      </w:pPr>
    </w:p>
    <w:p w14:paraId="46D5F664" w14:textId="77777777" w:rsidR="00E30797" w:rsidRPr="00916762" w:rsidRDefault="00E30797" w:rsidP="00D93E6B">
      <w:pPr>
        <w:rPr>
          <w:rFonts w:cs="Arial"/>
          <w:b/>
          <w:color w:val="000000" w:themeColor="text1"/>
        </w:rPr>
      </w:pPr>
    </w:p>
    <w:p w14:paraId="195A4541" w14:textId="77777777" w:rsidR="003E1144" w:rsidRPr="00916762" w:rsidRDefault="003E1144" w:rsidP="00DE184F">
      <w:pPr>
        <w:ind w:left="426" w:firstLine="283"/>
        <w:jc w:val="both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>W budynku wykonać instalacje oświetlenia awaryjnego - ewak</w:t>
      </w:r>
      <w:r w:rsidR="006F0FAE" w:rsidRPr="00916762">
        <w:rPr>
          <w:rFonts w:cs="Arial"/>
          <w:color w:val="000000" w:themeColor="text1"/>
        </w:rPr>
        <w:t>uacyjnego  .</w:t>
      </w:r>
      <w:r w:rsidR="008C17BB" w:rsidRPr="00916762">
        <w:rPr>
          <w:rFonts w:cs="Arial"/>
          <w:color w:val="000000" w:themeColor="text1"/>
        </w:rPr>
        <w:t xml:space="preserve"> </w:t>
      </w:r>
      <w:r w:rsidR="00392F65" w:rsidRPr="00916762">
        <w:rPr>
          <w:rFonts w:cs="Arial"/>
          <w:color w:val="000000" w:themeColor="text1"/>
        </w:rPr>
        <w:t>Zaprojektowano oprawy</w:t>
      </w:r>
      <w:r w:rsidR="009A5CDE" w:rsidRPr="00916762">
        <w:rPr>
          <w:rFonts w:cs="Arial"/>
          <w:color w:val="000000" w:themeColor="text1"/>
        </w:rPr>
        <w:t xml:space="preserve"> </w:t>
      </w:r>
      <w:r w:rsidR="00205201" w:rsidRPr="00916762">
        <w:rPr>
          <w:rFonts w:cs="Arial"/>
          <w:color w:val="000000" w:themeColor="text1"/>
        </w:rPr>
        <w:t>firmy AMATECH DISCRET</w:t>
      </w:r>
      <w:r w:rsidR="00392F65" w:rsidRPr="00916762">
        <w:rPr>
          <w:rFonts w:cs="Arial"/>
          <w:color w:val="000000" w:themeColor="text1"/>
        </w:rPr>
        <w:t xml:space="preserve"> . </w:t>
      </w:r>
      <w:r w:rsidR="009A5CDE" w:rsidRPr="00916762">
        <w:rPr>
          <w:rFonts w:cs="Arial"/>
          <w:color w:val="000000" w:themeColor="text1"/>
        </w:rPr>
        <w:t xml:space="preserve">Oprawa działa w trybie </w:t>
      </w:r>
      <w:r w:rsidR="006F0FAE" w:rsidRPr="00916762">
        <w:rPr>
          <w:rFonts w:cs="Arial"/>
          <w:color w:val="000000" w:themeColor="text1"/>
        </w:rPr>
        <w:t>awary</w:t>
      </w:r>
      <w:r w:rsidR="009A5CDE" w:rsidRPr="00916762">
        <w:rPr>
          <w:rFonts w:cs="Arial"/>
          <w:color w:val="000000" w:themeColor="text1"/>
        </w:rPr>
        <w:t>jnym</w:t>
      </w:r>
      <w:r w:rsidR="006F0FAE" w:rsidRPr="00916762">
        <w:rPr>
          <w:rFonts w:cs="Arial"/>
          <w:color w:val="000000" w:themeColor="text1"/>
        </w:rPr>
        <w:t xml:space="preserve">. Prawidłowe jej działanie potwierdzone jest poprzez świecącą na zielono diodę LED. Akumulator jest na bieżąco doładowywany na potrzeby pracy w trybie awaryjnym. Przy braku zasilania AC </w:t>
      </w:r>
      <w:r w:rsidR="009A5CDE" w:rsidRPr="00916762">
        <w:rPr>
          <w:rFonts w:cs="Arial"/>
          <w:color w:val="000000" w:themeColor="text1"/>
        </w:rPr>
        <w:t xml:space="preserve">pracuje </w:t>
      </w:r>
      <w:r w:rsidR="006F0FAE" w:rsidRPr="00916762">
        <w:rPr>
          <w:rFonts w:cs="Arial"/>
          <w:color w:val="000000" w:themeColor="text1"/>
        </w:rPr>
        <w:t xml:space="preserve">i w tryb pracy awaryjnej, a źródło światła zostaje włączone przez określony czas dla danego modelu ( </w:t>
      </w:r>
      <w:r w:rsidR="009F0570" w:rsidRPr="00916762">
        <w:rPr>
          <w:rFonts w:cs="Arial"/>
          <w:color w:val="000000" w:themeColor="text1"/>
        </w:rPr>
        <w:t>1</w:t>
      </w:r>
      <w:r w:rsidR="006F0FAE" w:rsidRPr="00916762">
        <w:rPr>
          <w:rFonts w:cs="Arial"/>
          <w:color w:val="000000" w:themeColor="text1"/>
        </w:rPr>
        <w:t xml:space="preserve"> godziny). </w:t>
      </w:r>
      <w:r w:rsidRPr="00916762">
        <w:rPr>
          <w:rFonts w:cs="Arial"/>
          <w:color w:val="000000" w:themeColor="text1"/>
        </w:rPr>
        <w:t xml:space="preserve">Rozmieszczenie opraw zgodni z planami instalacji. </w:t>
      </w:r>
      <w:r w:rsidR="006F0FAE" w:rsidRPr="00916762">
        <w:rPr>
          <w:rFonts w:cs="Arial"/>
          <w:color w:val="000000" w:themeColor="text1"/>
        </w:rPr>
        <w:t>Stosować oprawy z certyfikatem CNBOP .Oprawy</w:t>
      </w:r>
      <w:r w:rsidRPr="00916762">
        <w:rPr>
          <w:rFonts w:cs="Arial"/>
          <w:color w:val="000000" w:themeColor="text1"/>
        </w:rPr>
        <w:t xml:space="preserve">  awaryjne z</w:t>
      </w:r>
      <w:r w:rsidR="009A5CDE" w:rsidRPr="00916762">
        <w:rPr>
          <w:rFonts w:cs="Arial"/>
          <w:color w:val="000000" w:themeColor="text1"/>
        </w:rPr>
        <w:t xml:space="preserve">asilić z obwodu oświetlenia awaryjnego </w:t>
      </w:r>
      <w:r w:rsidRPr="00916762">
        <w:rPr>
          <w:rFonts w:cs="Arial"/>
          <w:color w:val="000000" w:themeColor="text1"/>
        </w:rPr>
        <w:t>. Instalacje zasilające obwody modułów oświetlenia awaryjnego wykonać jako wtynkowe</w:t>
      </w:r>
      <w:r w:rsidR="009F0570" w:rsidRPr="00916762">
        <w:rPr>
          <w:rFonts w:cs="Arial"/>
          <w:color w:val="000000" w:themeColor="text1"/>
        </w:rPr>
        <w:t xml:space="preserve"> , lub w korytach kablowych </w:t>
      </w:r>
      <w:r w:rsidRPr="00916762">
        <w:rPr>
          <w:rFonts w:cs="Arial"/>
          <w:b/>
          <w:color w:val="000000" w:themeColor="text1"/>
        </w:rPr>
        <w:t xml:space="preserve"> , </w:t>
      </w:r>
      <w:r w:rsidR="009A5CDE" w:rsidRPr="00916762">
        <w:rPr>
          <w:rFonts w:cs="Arial"/>
          <w:color w:val="000000" w:themeColor="text1"/>
        </w:rPr>
        <w:t xml:space="preserve">przewodami </w:t>
      </w:r>
      <w:proofErr w:type="spellStart"/>
      <w:r w:rsidR="009A5CDE" w:rsidRPr="00916762">
        <w:rPr>
          <w:rFonts w:cs="Arial"/>
          <w:color w:val="000000" w:themeColor="text1"/>
        </w:rPr>
        <w:t>YDYp</w:t>
      </w:r>
      <w:proofErr w:type="spellEnd"/>
      <w:r w:rsidR="009A5CDE" w:rsidRPr="00916762">
        <w:rPr>
          <w:rFonts w:cs="Arial"/>
          <w:color w:val="000000" w:themeColor="text1"/>
        </w:rPr>
        <w:t xml:space="preserve"> 3</w:t>
      </w:r>
      <w:r w:rsidRPr="00916762">
        <w:rPr>
          <w:rFonts w:cs="Arial"/>
          <w:color w:val="000000" w:themeColor="text1"/>
        </w:rPr>
        <w:t>x1,5mm</w:t>
      </w:r>
      <w:r w:rsidRPr="00916762">
        <w:rPr>
          <w:rFonts w:cs="Arial"/>
          <w:color w:val="000000" w:themeColor="text1"/>
          <w:vertAlign w:val="superscript"/>
        </w:rPr>
        <w:t>2</w:t>
      </w:r>
      <w:r w:rsidRPr="00916762">
        <w:rPr>
          <w:rFonts w:cs="Arial"/>
          <w:color w:val="000000" w:themeColor="text1"/>
        </w:rPr>
        <w:t xml:space="preserve"> </w:t>
      </w:r>
      <w:r w:rsidR="008745EA" w:rsidRPr="00916762">
        <w:rPr>
          <w:rFonts w:cs="Arial"/>
          <w:color w:val="000000" w:themeColor="text1"/>
        </w:rPr>
        <w:t>. Oświetlenie awa</w:t>
      </w:r>
      <w:r w:rsidR="002C5474" w:rsidRPr="00916762">
        <w:rPr>
          <w:rFonts w:cs="Arial"/>
          <w:color w:val="000000" w:themeColor="text1"/>
        </w:rPr>
        <w:t>ry</w:t>
      </w:r>
      <w:r w:rsidR="008745EA" w:rsidRPr="00916762">
        <w:rPr>
          <w:rFonts w:cs="Arial"/>
          <w:color w:val="000000" w:themeColor="text1"/>
        </w:rPr>
        <w:t xml:space="preserve">jne powinno spełniać  wymagania  oświetlenia powierzchni  </w:t>
      </w:r>
      <w:proofErr w:type="spellStart"/>
      <w:r w:rsidR="008745EA" w:rsidRPr="00916762">
        <w:rPr>
          <w:rFonts w:cs="Arial"/>
          <w:color w:val="000000" w:themeColor="text1"/>
        </w:rPr>
        <w:t>minm</w:t>
      </w:r>
      <w:proofErr w:type="spellEnd"/>
      <w:r w:rsidR="008745EA" w:rsidRPr="00916762">
        <w:rPr>
          <w:rFonts w:cs="Arial"/>
          <w:color w:val="000000" w:themeColor="text1"/>
        </w:rPr>
        <w:t xml:space="preserve"> 1lx a w miejscach gdzie znajduje się hydrant lub apteczka pierwszej pomocy min. 5lx</w:t>
      </w:r>
      <w:r w:rsidRPr="00916762">
        <w:rPr>
          <w:rFonts w:cs="Arial"/>
          <w:color w:val="000000" w:themeColor="text1"/>
        </w:rPr>
        <w:t xml:space="preserve"> </w:t>
      </w:r>
      <w:r w:rsidR="006F0FAE" w:rsidRPr="00916762">
        <w:rPr>
          <w:rFonts w:cs="Arial"/>
          <w:color w:val="000000" w:themeColor="text1"/>
        </w:rPr>
        <w:t xml:space="preserve"> </w:t>
      </w:r>
      <w:r w:rsidR="00193536" w:rsidRPr="00916762">
        <w:rPr>
          <w:rFonts w:cs="Arial"/>
          <w:color w:val="000000" w:themeColor="text1"/>
        </w:rPr>
        <w:t xml:space="preserve"> Dopuszcza się zmianę  typu opraw pod warunkiem spełnienia wymogów norm oraz prawa budowlanego </w:t>
      </w:r>
    </w:p>
    <w:p w14:paraId="371F89CF" w14:textId="77777777" w:rsidR="00E30797" w:rsidRPr="00916762" w:rsidRDefault="002625CD" w:rsidP="00D93E6B">
      <w:pPr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     </w:t>
      </w:r>
    </w:p>
    <w:p w14:paraId="4FF690B5" w14:textId="3EA89FD5" w:rsidR="0089763C" w:rsidRPr="00916762" w:rsidRDefault="0089763C" w:rsidP="00BD7F2B">
      <w:pPr>
        <w:pStyle w:val="Nagwek4"/>
        <w:rPr>
          <w:color w:val="000000" w:themeColor="text1"/>
        </w:rPr>
      </w:pPr>
      <w:bookmarkStart w:id="267" w:name="_Toc170423197"/>
      <w:r w:rsidRPr="00916762">
        <w:rPr>
          <w:color w:val="000000" w:themeColor="text1"/>
        </w:rPr>
        <w:t xml:space="preserve">Instalacja zasilania gniazd wtykowych 3-faz  i </w:t>
      </w:r>
      <w:r w:rsidR="006A360A">
        <w:rPr>
          <w:color w:val="000000" w:themeColor="text1"/>
        </w:rPr>
        <w:t>central wentylacyjnych</w:t>
      </w:r>
      <w:r w:rsidRPr="00916762">
        <w:rPr>
          <w:color w:val="000000" w:themeColor="text1"/>
        </w:rPr>
        <w:t xml:space="preserve"> ( 400V)</w:t>
      </w:r>
      <w:bookmarkEnd w:id="267"/>
    </w:p>
    <w:p w14:paraId="411A46AC" w14:textId="77777777" w:rsidR="0089763C" w:rsidRPr="00916762" w:rsidRDefault="0089763C" w:rsidP="0089763C">
      <w:pPr>
        <w:rPr>
          <w:color w:val="000000" w:themeColor="text1"/>
        </w:rPr>
      </w:pPr>
    </w:p>
    <w:p w14:paraId="281602F0" w14:textId="77777777" w:rsidR="0089763C" w:rsidRPr="00916762" w:rsidRDefault="0089763C" w:rsidP="0089763C">
      <w:pPr>
        <w:ind w:left="426" w:firstLine="283"/>
        <w:rPr>
          <w:color w:val="000000" w:themeColor="text1"/>
        </w:rPr>
      </w:pPr>
      <w:r w:rsidRPr="00916762">
        <w:rPr>
          <w:color w:val="000000" w:themeColor="text1"/>
        </w:rPr>
        <w:t xml:space="preserve">Instalację gn-3f wykonać  przewodami YDY i </w:t>
      </w:r>
      <w:proofErr w:type="spellStart"/>
      <w:r w:rsidRPr="00916762">
        <w:rPr>
          <w:color w:val="000000" w:themeColor="text1"/>
        </w:rPr>
        <w:t>YDYp</w:t>
      </w:r>
      <w:proofErr w:type="spellEnd"/>
      <w:r w:rsidRPr="00916762">
        <w:rPr>
          <w:color w:val="000000" w:themeColor="text1"/>
        </w:rPr>
        <w:t xml:space="preserve"> 750V o przekroju 5x4mm</w:t>
      </w:r>
      <w:r w:rsidRPr="00916762">
        <w:rPr>
          <w:color w:val="000000" w:themeColor="text1"/>
          <w:vertAlign w:val="superscript"/>
        </w:rPr>
        <w:t>2</w:t>
      </w:r>
      <w:r w:rsidRPr="00916762">
        <w:rPr>
          <w:color w:val="000000" w:themeColor="text1"/>
        </w:rPr>
        <w:t xml:space="preserve"> i wyższym zgodnie ze schematami  .Instalację prowadzić jako podtynkową lub w korytach kablowych . Wydzielić obwody zasilania gniazd lub odbiorników 3-f  .  Obwody zabezpieczyć  indywidualnie  wyłącznikami nadmiarowo prądowymi  S303B i grupowo różnicowoprądowym P304 I</w:t>
      </w:r>
      <w:r w:rsidRPr="00916762">
        <w:rPr>
          <w:color w:val="000000" w:themeColor="text1"/>
          <w:vertAlign w:val="subscript"/>
        </w:rPr>
        <w:sym w:font="Symbol" w:char="F044"/>
      </w:r>
      <w:r w:rsidRPr="00916762">
        <w:rPr>
          <w:color w:val="000000" w:themeColor="text1"/>
        </w:rPr>
        <w:t xml:space="preserve"> </w:t>
      </w:r>
      <w:r w:rsidRPr="00916762">
        <w:rPr>
          <w:color w:val="000000" w:themeColor="text1"/>
        </w:rPr>
        <w:sym w:font="Symbol" w:char="F0A3"/>
      </w:r>
      <w:r w:rsidRPr="00916762">
        <w:rPr>
          <w:color w:val="000000" w:themeColor="text1"/>
        </w:rPr>
        <w:t xml:space="preserve"> 0,03  . Gniazda w pomieszczeniach  mocować na  </w:t>
      </w:r>
      <w:proofErr w:type="spellStart"/>
      <w:r w:rsidRPr="00916762">
        <w:rPr>
          <w:color w:val="000000" w:themeColor="text1"/>
        </w:rPr>
        <w:t>wysokośći</w:t>
      </w:r>
      <w:proofErr w:type="spellEnd"/>
      <w:r w:rsidRPr="00916762">
        <w:rPr>
          <w:color w:val="000000" w:themeColor="text1"/>
        </w:rPr>
        <w:t xml:space="preserve"> 105cm od podłogi. W   pomieszczeniach wilgotnych  stosować hermetyczny  IP44.</w:t>
      </w:r>
    </w:p>
    <w:p w14:paraId="6F7B6B7B" w14:textId="77777777" w:rsidR="0089763C" w:rsidRPr="00916762" w:rsidRDefault="0089763C" w:rsidP="0089763C">
      <w:pPr>
        <w:ind w:left="426" w:firstLine="283"/>
        <w:rPr>
          <w:color w:val="000000" w:themeColor="text1"/>
        </w:rPr>
      </w:pPr>
    </w:p>
    <w:p w14:paraId="6CD733A9" w14:textId="77777777" w:rsidR="00E30797" w:rsidRPr="00916762" w:rsidRDefault="002625CD" w:rsidP="00BD7F2B">
      <w:pPr>
        <w:pStyle w:val="Nagwek4"/>
        <w:rPr>
          <w:color w:val="000000" w:themeColor="text1"/>
        </w:rPr>
      </w:pPr>
      <w:r w:rsidRPr="00916762">
        <w:rPr>
          <w:color w:val="000000" w:themeColor="text1"/>
        </w:rPr>
        <w:t xml:space="preserve"> </w:t>
      </w:r>
      <w:bookmarkStart w:id="268" w:name="_Toc170423198"/>
      <w:r w:rsidRPr="00916762">
        <w:rPr>
          <w:color w:val="000000" w:themeColor="text1"/>
        </w:rPr>
        <w:t xml:space="preserve">Instalacja </w:t>
      </w:r>
      <w:r w:rsidR="00616590" w:rsidRPr="00916762">
        <w:rPr>
          <w:color w:val="000000" w:themeColor="text1"/>
        </w:rPr>
        <w:t xml:space="preserve">zasilania </w:t>
      </w:r>
      <w:r w:rsidRPr="00916762">
        <w:rPr>
          <w:color w:val="000000" w:themeColor="text1"/>
        </w:rPr>
        <w:t>gniazd wtykowych</w:t>
      </w:r>
      <w:r w:rsidR="002218EF" w:rsidRPr="00916762">
        <w:rPr>
          <w:color w:val="000000" w:themeColor="text1"/>
        </w:rPr>
        <w:t xml:space="preserve"> 1-faz </w:t>
      </w:r>
      <w:r w:rsidR="00616590" w:rsidRPr="00916762">
        <w:rPr>
          <w:color w:val="000000" w:themeColor="text1"/>
        </w:rPr>
        <w:t xml:space="preserve"> i odbiorników (</w:t>
      </w:r>
      <w:r w:rsidR="00DE184F" w:rsidRPr="00916762">
        <w:rPr>
          <w:color w:val="000000" w:themeColor="text1"/>
        </w:rPr>
        <w:t xml:space="preserve"> 230V</w:t>
      </w:r>
      <w:r w:rsidR="00616590" w:rsidRPr="00916762">
        <w:rPr>
          <w:color w:val="000000" w:themeColor="text1"/>
        </w:rPr>
        <w:t>)</w:t>
      </w:r>
      <w:bookmarkEnd w:id="268"/>
    </w:p>
    <w:p w14:paraId="16E5BC7A" w14:textId="77777777" w:rsidR="00E30797" w:rsidRPr="00916762" w:rsidRDefault="00E30797">
      <w:pPr>
        <w:numPr>
          <w:ilvl w:val="12"/>
          <w:numId w:val="0"/>
        </w:numPr>
        <w:jc w:val="both"/>
        <w:rPr>
          <w:rFonts w:cs="Arial"/>
          <w:b/>
          <w:color w:val="000000" w:themeColor="text1"/>
        </w:rPr>
      </w:pPr>
    </w:p>
    <w:p w14:paraId="067C6552" w14:textId="77777777" w:rsidR="00E30797" w:rsidRPr="00916762" w:rsidRDefault="002625CD" w:rsidP="009A5CDE">
      <w:pPr>
        <w:pStyle w:val="Tekstpodstawowy"/>
        <w:ind w:left="567" w:firstLine="284"/>
        <w:rPr>
          <w:rFonts w:cs="Arial"/>
          <w:color w:val="000000" w:themeColor="text1"/>
          <w:sz w:val="22"/>
        </w:rPr>
      </w:pPr>
      <w:r w:rsidRPr="00916762">
        <w:rPr>
          <w:rFonts w:cs="Arial"/>
          <w:color w:val="000000" w:themeColor="text1"/>
          <w:sz w:val="22"/>
        </w:rPr>
        <w:t xml:space="preserve">Instalację gn-1f </w:t>
      </w:r>
      <w:r w:rsidR="002D19AD" w:rsidRPr="00916762">
        <w:rPr>
          <w:rFonts w:cs="Arial"/>
          <w:color w:val="000000" w:themeColor="text1"/>
          <w:sz w:val="22"/>
        </w:rPr>
        <w:t xml:space="preserve">wykonać </w:t>
      </w:r>
      <w:r w:rsidRPr="00916762">
        <w:rPr>
          <w:rFonts w:cs="Arial"/>
          <w:color w:val="000000" w:themeColor="text1"/>
          <w:sz w:val="22"/>
        </w:rPr>
        <w:t xml:space="preserve"> przewodami YDY i </w:t>
      </w:r>
      <w:proofErr w:type="spellStart"/>
      <w:r w:rsidRPr="00916762">
        <w:rPr>
          <w:rFonts w:cs="Arial"/>
          <w:color w:val="000000" w:themeColor="text1"/>
          <w:sz w:val="22"/>
        </w:rPr>
        <w:t>YDYp</w:t>
      </w:r>
      <w:proofErr w:type="spellEnd"/>
      <w:r w:rsidRPr="00916762">
        <w:rPr>
          <w:rFonts w:cs="Arial"/>
          <w:color w:val="000000" w:themeColor="text1"/>
          <w:sz w:val="22"/>
        </w:rPr>
        <w:t xml:space="preserve"> 750V o przekroju 3/5x2,5 mm</w:t>
      </w:r>
      <w:r w:rsidRPr="00916762">
        <w:rPr>
          <w:rFonts w:cs="Arial"/>
          <w:color w:val="000000" w:themeColor="text1"/>
          <w:sz w:val="22"/>
          <w:vertAlign w:val="superscript"/>
        </w:rPr>
        <w:t>2</w:t>
      </w:r>
      <w:r w:rsidRPr="00916762">
        <w:rPr>
          <w:rFonts w:cs="Arial"/>
          <w:color w:val="000000" w:themeColor="text1"/>
          <w:sz w:val="22"/>
        </w:rPr>
        <w:t xml:space="preserve"> </w:t>
      </w:r>
      <w:r w:rsidR="00392F65" w:rsidRPr="00916762">
        <w:rPr>
          <w:rFonts w:cs="Arial"/>
          <w:color w:val="000000" w:themeColor="text1"/>
          <w:sz w:val="22"/>
        </w:rPr>
        <w:t xml:space="preserve"> .</w:t>
      </w:r>
      <w:r w:rsidR="009A5CDE" w:rsidRPr="00916762">
        <w:rPr>
          <w:rFonts w:cs="Arial"/>
          <w:color w:val="000000" w:themeColor="text1"/>
          <w:sz w:val="22"/>
        </w:rPr>
        <w:t>Instalację prowadzić jako podtynkową lub w korytach kablowych</w:t>
      </w:r>
      <w:r w:rsidR="00392F65" w:rsidRPr="00916762">
        <w:rPr>
          <w:rFonts w:cs="Arial"/>
          <w:color w:val="000000" w:themeColor="text1"/>
          <w:sz w:val="22"/>
        </w:rPr>
        <w:t xml:space="preserve"> .</w:t>
      </w:r>
      <w:r w:rsidR="002D3BD8" w:rsidRPr="00916762">
        <w:rPr>
          <w:rFonts w:cs="Arial"/>
          <w:color w:val="000000" w:themeColor="text1"/>
          <w:sz w:val="22"/>
        </w:rPr>
        <w:t xml:space="preserve"> </w:t>
      </w:r>
      <w:r w:rsidR="00DE5C03" w:rsidRPr="00916762">
        <w:rPr>
          <w:rFonts w:cs="Arial"/>
          <w:color w:val="000000" w:themeColor="text1"/>
          <w:sz w:val="22"/>
        </w:rPr>
        <w:t>Wydzielić obwody zasilania gn</w:t>
      </w:r>
      <w:r w:rsidR="002E6C16" w:rsidRPr="00916762">
        <w:rPr>
          <w:rFonts w:cs="Arial"/>
          <w:color w:val="000000" w:themeColor="text1"/>
          <w:sz w:val="22"/>
        </w:rPr>
        <w:t xml:space="preserve">iazd </w:t>
      </w:r>
      <w:r w:rsidR="009A5CDE" w:rsidRPr="00916762">
        <w:rPr>
          <w:rFonts w:cs="Arial"/>
          <w:color w:val="000000" w:themeColor="text1"/>
          <w:sz w:val="22"/>
        </w:rPr>
        <w:t xml:space="preserve">dla każdego pomieszczenia </w:t>
      </w:r>
      <w:r w:rsidR="009F0570" w:rsidRPr="00916762">
        <w:rPr>
          <w:rFonts w:cs="Arial"/>
          <w:color w:val="000000" w:themeColor="text1"/>
          <w:sz w:val="22"/>
        </w:rPr>
        <w:t xml:space="preserve">, kas , komputerów </w:t>
      </w:r>
      <w:r w:rsidR="009A5CDE" w:rsidRPr="00916762">
        <w:rPr>
          <w:rFonts w:cs="Arial"/>
          <w:color w:val="000000" w:themeColor="text1"/>
          <w:sz w:val="22"/>
        </w:rPr>
        <w:t xml:space="preserve"> </w:t>
      </w:r>
      <w:r w:rsidR="000B7C95" w:rsidRPr="00916762">
        <w:rPr>
          <w:rFonts w:cs="Arial"/>
          <w:color w:val="000000" w:themeColor="text1"/>
          <w:sz w:val="22"/>
        </w:rPr>
        <w:t>.</w:t>
      </w:r>
      <w:r w:rsidR="00F754FD" w:rsidRPr="00916762">
        <w:rPr>
          <w:rFonts w:cs="Arial"/>
          <w:color w:val="000000" w:themeColor="text1"/>
          <w:sz w:val="22"/>
        </w:rPr>
        <w:t xml:space="preserve"> </w:t>
      </w:r>
      <w:r w:rsidRPr="00916762">
        <w:rPr>
          <w:rFonts w:cs="Arial"/>
          <w:color w:val="000000" w:themeColor="text1"/>
          <w:sz w:val="22"/>
        </w:rPr>
        <w:t xml:space="preserve"> Obwody zabezpiecz</w:t>
      </w:r>
      <w:r w:rsidR="00F754FD" w:rsidRPr="00916762">
        <w:rPr>
          <w:rFonts w:cs="Arial"/>
          <w:color w:val="000000" w:themeColor="text1"/>
          <w:sz w:val="22"/>
        </w:rPr>
        <w:t xml:space="preserve">yć </w:t>
      </w:r>
      <w:r w:rsidRPr="00916762">
        <w:rPr>
          <w:rFonts w:cs="Arial"/>
          <w:color w:val="000000" w:themeColor="text1"/>
          <w:sz w:val="22"/>
        </w:rPr>
        <w:t xml:space="preserve"> indywidualnie  wyłącznikami </w:t>
      </w:r>
      <w:r w:rsidR="00F754FD" w:rsidRPr="00916762">
        <w:rPr>
          <w:rFonts w:cs="Arial"/>
          <w:color w:val="000000" w:themeColor="text1"/>
          <w:sz w:val="22"/>
        </w:rPr>
        <w:t xml:space="preserve">nadmiarowo prądowymi </w:t>
      </w:r>
      <w:r w:rsidRPr="00916762">
        <w:rPr>
          <w:rFonts w:cs="Arial"/>
          <w:color w:val="000000" w:themeColor="text1"/>
          <w:sz w:val="22"/>
        </w:rPr>
        <w:t xml:space="preserve"> S300B i grupowo różnicowoprądowym P304 I</w:t>
      </w:r>
      <w:r w:rsidRPr="00916762">
        <w:rPr>
          <w:rFonts w:cs="Arial"/>
          <w:color w:val="000000" w:themeColor="text1"/>
          <w:sz w:val="22"/>
          <w:vertAlign w:val="subscript"/>
        </w:rPr>
        <w:sym w:font="Symbol" w:char="F044"/>
      </w:r>
      <w:r w:rsidRPr="00916762">
        <w:rPr>
          <w:rFonts w:cs="Arial"/>
          <w:color w:val="000000" w:themeColor="text1"/>
          <w:sz w:val="22"/>
        </w:rPr>
        <w:t xml:space="preserve"> </w:t>
      </w:r>
      <w:r w:rsidRPr="00916762">
        <w:rPr>
          <w:rFonts w:cs="Arial"/>
          <w:color w:val="000000" w:themeColor="text1"/>
          <w:sz w:val="22"/>
        </w:rPr>
        <w:sym w:font="Symbol" w:char="F0A3"/>
      </w:r>
      <w:r w:rsidRPr="00916762">
        <w:rPr>
          <w:rFonts w:cs="Arial"/>
          <w:color w:val="000000" w:themeColor="text1"/>
          <w:sz w:val="22"/>
        </w:rPr>
        <w:t xml:space="preserve"> 0,03  </w:t>
      </w:r>
      <w:r w:rsidR="00D739C4" w:rsidRPr="00916762">
        <w:rPr>
          <w:rFonts w:cs="Arial"/>
          <w:color w:val="000000" w:themeColor="text1"/>
          <w:sz w:val="22"/>
        </w:rPr>
        <w:t>. Gniazda w pomiesz</w:t>
      </w:r>
      <w:r w:rsidR="00392F65" w:rsidRPr="00916762">
        <w:rPr>
          <w:rFonts w:cs="Arial"/>
          <w:color w:val="000000" w:themeColor="text1"/>
          <w:sz w:val="22"/>
        </w:rPr>
        <w:t>czeniach</w:t>
      </w:r>
      <w:r w:rsidR="003E0B9F" w:rsidRPr="00916762">
        <w:rPr>
          <w:rFonts w:cs="Arial"/>
          <w:color w:val="000000" w:themeColor="text1"/>
          <w:sz w:val="22"/>
        </w:rPr>
        <w:t xml:space="preserve"> </w:t>
      </w:r>
      <w:r w:rsidRPr="00916762">
        <w:rPr>
          <w:rFonts w:cs="Arial"/>
          <w:color w:val="000000" w:themeColor="text1"/>
          <w:sz w:val="22"/>
        </w:rPr>
        <w:t xml:space="preserve"> mocować na </w:t>
      </w:r>
      <w:r w:rsidR="009A5CDE" w:rsidRPr="00916762">
        <w:rPr>
          <w:rFonts w:cs="Arial"/>
          <w:color w:val="000000" w:themeColor="text1"/>
          <w:sz w:val="22"/>
        </w:rPr>
        <w:t xml:space="preserve"> </w:t>
      </w:r>
      <w:proofErr w:type="spellStart"/>
      <w:r w:rsidR="00392F65" w:rsidRPr="00916762">
        <w:rPr>
          <w:rFonts w:cs="Arial"/>
          <w:color w:val="000000" w:themeColor="text1"/>
          <w:sz w:val="22"/>
        </w:rPr>
        <w:t>wysokość</w:t>
      </w:r>
      <w:r w:rsidRPr="00916762">
        <w:rPr>
          <w:rFonts w:cs="Arial"/>
          <w:color w:val="000000" w:themeColor="text1"/>
          <w:sz w:val="22"/>
        </w:rPr>
        <w:t>i</w:t>
      </w:r>
      <w:proofErr w:type="spellEnd"/>
      <w:r w:rsidR="009A5CDE" w:rsidRPr="00916762">
        <w:rPr>
          <w:rFonts w:cs="Arial"/>
          <w:color w:val="000000" w:themeColor="text1"/>
          <w:sz w:val="22"/>
        </w:rPr>
        <w:t xml:space="preserve"> 30cm od podłogi , w pomieszczeniach </w:t>
      </w:r>
      <w:proofErr w:type="spellStart"/>
      <w:r w:rsidR="009A5CDE" w:rsidRPr="00916762">
        <w:rPr>
          <w:rFonts w:cs="Arial"/>
          <w:color w:val="000000" w:themeColor="text1"/>
          <w:sz w:val="22"/>
        </w:rPr>
        <w:t>sochalnych</w:t>
      </w:r>
      <w:proofErr w:type="spellEnd"/>
      <w:r w:rsidR="009A5CDE" w:rsidRPr="00916762">
        <w:rPr>
          <w:rFonts w:cs="Arial"/>
          <w:color w:val="000000" w:themeColor="text1"/>
          <w:sz w:val="22"/>
        </w:rPr>
        <w:t xml:space="preserve"> na wysokości 105cm  od podłogi </w:t>
      </w:r>
      <w:r w:rsidRPr="00916762">
        <w:rPr>
          <w:rFonts w:cs="Arial"/>
          <w:color w:val="000000" w:themeColor="text1"/>
          <w:sz w:val="22"/>
        </w:rPr>
        <w:t xml:space="preserve">   </w:t>
      </w:r>
      <w:r w:rsidR="00D739C4" w:rsidRPr="00916762">
        <w:rPr>
          <w:rFonts w:cs="Arial"/>
          <w:color w:val="000000" w:themeColor="text1"/>
          <w:sz w:val="22"/>
        </w:rPr>
        <w:t>W pomiesz</w:t>
      </w:r>
      <w:r w:rsidR="00F754FD" w:rsidRPr="00916762">
        <w:rPr>
          <w:rFonts w:cs="Arial"/>
          <w:color w:val="000000" w:themeColor="text1"/>
          <w:sz w:val="22"/>
        </w:rPr>
        <w:t xml:space="preserve">czeniach </w:t>
      </w:r>
      <w:r w:rsidR="00D739C4" w:rsidRPr="00916762">
        <w:rPr>
          <w:rFonts w:cs="Arial"/>
          <w:color w:val="000000" w:themeColor="text1"/>
          <w:sz w:val="22"/>
        </w:rPr>
        <w:t xml:space="preserve"> </w:t>
      </w:r>
      <w:r w:rsidR="00DE5C03" w:rsidRPr="00916762">
        <w:rPr>
          <w:rFonts w:cs="Arial"/>
          <w:color w:val="000000" w:themeColor="text1"/>
          <w:sz w:val="22"/>
        </w:rPr>
        <w:t xml:space="preserve">biurowych </w:t>
      </w:r>
      <w:r w:rsidR="00F754FD" w:rsidRPr="00916762">
        <w:rPr>
          <w:rFonts w:cs="Arial"/>
          <w:color w:val="000000" w:themeColor="text1"/>
          <w:sz w:val="22"/>
        </w:rPr>
        <w:t xml:space="preserve">, korytarzach </w:t>
      </w:r>
      <w:r w:rsidR="00DE5C03" w:rsidRPr="00916762">
        <w:rPr>
          <w:rFonts w:cs="Arial"/>
          <w:color w:val="000000" w:themeColor="text1"/>
          <w:sz w:val="22"/>
        </w:rPr>
        <w:t xml:space="preserve">, </w:t>
      </w:r>
      <w:r w:rsidR="00F754FD" w:rsidRPr="00916762">
        <w:rPr>
          <w:rFonts w:cs="Arial"/>
          <w:color w:val="000000" w:themeColor="text1"/>
          <w:sz w:val="22"/>
        </w:rPr>
        <w:t xml:space="preserve">  </w:t>
      </w:r>
      <w:r w:rsidR="00DE5C03" w:rsidRPr="00916762">
        <w:rPr>
          <w:rFonts w:cs="Arial"/>
          <w:color w:val="000000" w:themeColor="text1"/>
          <w:sz w:val="22"/>
        </w:rPr>
        <w:t xml:space="preserve">stosować </w:t>
      </w:r>
      <w:r w:rsidRPr="00916762">
        <w:rPr>
          <w:rFonts w:cs="Arial"/>
          <w:color w:val="000000" w:themeColor="text1"/>
          <w:sz w:val="22"/>
        </w:rPr>
        <w:t xml:space="preserve"> osprzęt  IP20 </w:t>
      </w:r>
      <w:r w:rsidR="00616590" w:rsidRPr="00916762">
        <w:rPr>
          <w:rFonts w:cs="Arial"/>
          <w:color w:val="000000" w:themeColor="text1"/>
          <w:sz w:val="22"/>
        </w:rPr>
        <w:t xml:space="preserve">. W </w:t>
      </w:r>
      <w:r w:rsidRPr="00916762">
        <w:rPr>
          <w:rFonts w:cs="Arial"/>
          <w:color w:val="000000" w:themeColor="text1"/>
          <w:sz w:val="22"/>
        </w:rPr>
        <w:t xml:space="preserve"> pozostałych pomieszczeniach hermetyczny </w:t>
      </w:r>
      <w:r w:rsidR="00D739C4" w:rsidRPr="00916762">
        <w:rPr>
          <w:rFonts w:cs="Arial"/>
          <w:color w:val="000000" w:themeColor="text1"/>
          <w:sz w:val="22"/>
        </w:rPr>
        <w:t xml:space="preserve"> </w:t>
      </w:r>
      <w:r w:rsidRPr="00916762">
        <w:rPr>
          <w:rFonts w:cs="Arial"/>
          <w:color w:val="000000" w:themeColor="text1"/>
          <w:sz w:val="22"/>
        </w:rPr>
        <w:t>IP4</w:t>
      </w:r>
      <w:r w:rsidR="003E0B9F" w:rsidRPr="00916762">
        <w:rPr>
          <w:rFonts w:cs="Arial"/>
          <w:color w:val="000000" w:themeColor="text1"/>
          <w:sz w:val="22"/>
        </w:rPr>
        <w:t>4</w:t>
      </w:r>
      <w:r w:rsidRPr="00916762">
        <w:rPr>
          <w:rFonts w:cs="Arial"/>
          <w:color w:val="000000" w:themeColor="text1"/>
          <w:sz w:val="22"/>
        </w:rPr>
        <w:t>.</w:t>
      </w:r>
      <w:r w:rsidR="00C42CF0" w:rsidRPr="00916762">
        <w:rPr>
          <w:rFonts w:cs="Arial"/>
          <w:color w:val="000000" w:themeColor="text1"/>
          <w:sz w:val="22"/>
        </w:rPr>
        <w:t xml:space="preserve"> </w:t>
      </w:r>
    </w:p>
    <w:p w14:paraId="6D47BBD3" w14:textId="77777777" w:rsidR="00C42CF0" w:rsidRPr="00916762" w:rsidRDefault="00C42CF0" w:rsidP="009A5CDE">
      <w:pPr>
        <w:pStyle w:val="Tekstpodstawowy"/>
        <w:ind w:left="567" w:firstLine="284"/>
        <w:rPr>
          <w:rFonts w:cs="Arial"/>
          <w:color w:val="000000" w:themeColor="text1"/>
          <w:sz w:val="22"/>
        </w:rPr>
      </w:pPr>
      <w:r w:rsidRPr="00916762">
        <w:rPr>
          <w:rFonts w:cs="Arial"/>
          <w:color w:val="000000" w:themeColor="text1"/>
          <w:sz w:val="22"/>
        </w:rPr>
        <w:t xml:space="preserve">Dla usprawnienia działań  projektuje się zestaw przycisków  w pomieszczeniu dyspozytora do otwierania wybranych bram garażowych wozów bojowych . </w:t>
      </w:r>
    </w:p>
    <w:p w14:paraId="73FD80F7" w14:textId="77777777" w:rsidR="00C42CF0" w:rsidRPr="00916762" w:rsidRDefault="00C42CF0" w:rsidP="009A5CDE">
      <w:pPr>
        <w:pStyle w:val="Tekstpodstawowy"/>
        <w:ind w:left="567" w:firstLine="284"/>
        <w:rPr>
          <w:rFonts w:cs="Arial"/>
          <w:color w:val="000000" w:themeColor="text1"/>
          <w:sz w:val="22"/>
        </w:rPr>
      </w:pPr>
      <w:r w:rsidRPr="00916762">
        <w:rPr>
          <w:rFonts w:cs="Arial"/>
          <w:color w:val="000000" w:themeColor="text1"/>
          <w:sz w:val="22"/>
        </w:rPr>
        <w:t xml:space="preserve">Projektuje się wydzielone obwody zasilające urządzenia DSP 52L niezbędne do rozpoczęcia lub prowadzenia akcji gaśniczych </w:t>
      </w:r>
    </w:p>
    <w:p w14:paraId="5F49728C" w14:textId="77777777" w:rsidR="00195D84" w:rsidRPr="00916762" w:rsidRDefault="00195D84" w:rsidP="009A5CDE">
      <w:pPr>
        <w:pStyle w:val="Tekstpodstawowy"/>
        <w:ind w:left="567" w:firstLine="284"/>
        <w:rPr>
          <w:rFonts w:cs="Arial"/>
          <w:color w:val="000000" w:themeColor="text1"/>
          <w:sz w:val="22"/>
        </w:rPr>
      </w:pPr>
      <w:r w:rsidRPr="00916762">
        <w:rPr>
          <w:rFonts w:cs="Arial"/>
          <w:color w:val="000000" w:themeColor="text1"/>
          <w:sz w:val="22"/>
        </w:rPr>
        <w:t xml:space="preserve">Dla podtrzymania zasilania wozów bojowych zaprojektowano gniazda odbiorcze 24V  </w:t>
      </w:r>
    </w:p>
    <w:p w14:paraId="1FBC5794" w14:textId="77777777" w:rsidR="00195D84" w:rsidRPr="00916762" w:rsidRDefault="00195D84" w:rsidP="00195D84">
      <w:pPr>
        <w:pStyle w:val="Tekstpodstawowy"/>
        <w:rPr>
          <w:rFonts w:cs="Arial"/>
          <w:color w:val="000000" w:themeColor="text1"/>
          <w:sz w:val="22"/>
        </w:rPr>
      </w:pPr>
      <w:r w:rsidRPr="00916762">
        <w:rPr>
          <w:rFonts w:cs="Arial"/>
          <w:color w:val="000000" w:themeColor="text1"/>
          <w:sz w:val="22"/>
        </w:rPr>
        <w:t xml:space="preserve">         zasiane z dedykowanych obwodów poprzez transformatory 230/24V zainstalowane w RG </w:t>
      </w:r>
    </w:p>
    <w:p w14:paraId="17787FC4" w14:textId="77777777" w:rsidR="00092C8A" w:rsidRDefault="00092C8A" w:rsidP="007F7C4B">
      <w:pPr>
        <w:rPr>
          <w:color w:val="000000" w:themeColor="text1"/>
        </w:rPr>
      </w:pPr>
    </w:p>
    <w:p w14:paraId="22D594AB" w14:textId="77777777" w:rsidR="00F12078" w:rsidRDefault="00F12078" w:rsidP="007F7C4B">
      <w:pPr>
        <w:rPr>
          <w:color w:val="000000" w:themeColor="text1"/>
        </w:rPr>
      </w:pPr>
    </w:p>
    <w:p w14:paraId="1F8D3545" w14:textId="77777777" w:rsidR="00F12078" w:rsidRDefault="00F12078" w:rsidP="007F7C4B">
      <w:pPr>
        <w:rPr>
          <w:color w:val="000000" w:themeColor="text1"/>
        </w:rPr>
      </w:pPr>
    </w:p>
    <w:p w14:paraId="7082D394" w14:textId="77777777" w:rsidR="00F12078" w:rsidRDefault="00F12078" w:rsidP="007F7C4B">
      <w:pPr>
        <w:rPr>
          <w:color w:val="000000" w:themeColor="text1"/>
        </w:rPr>
      </w:pPr>
    </w:p>
    <w:p w14:paraId="0593E8F8" w14:textId="77777777" w:rsidR="00F12078" w:rsidRDefault="00F12078" w:rsidP="007F7C4B">
      <w:pPr>
        <w:rPr>
          <w:color w:val="000000" w:themeColor="text1"/>
        </w:rPr>
      </w:pPr>
    </w:p>
    <w:p w14:paraId="105CEDDC" w14:textId="77777777" w:rsidR="00F12078" w:rsidRPr="00916762" w:rsidRDefault="00F12078" w:rsidP="007F7C4B">
      <w:pPr>
        <w:rPr>
          <w:color w:val="000000" w:themeColor="text1"/>
        </w:rPr>
      </w:pPr>
    </w:p>
    <w:p w14:paraId="04CA421F" w14:textId="77777777" w:rsidR="009F0570" w:rsidRPr="00916762" w:rsidRDefault="009F0570" w:rsidP="007F7C4B">
      <w:pPr>
        <w:rPr>
          <w:color w:val="000000" w:themeColor="text1"/>
        </w:rPr>
      </w:pPr>
    </w:p>
    <w:p w14:paraId="5E57506A" w14:textId="77777777" w:rsidR="00C42CF0" w:rsidRPr="00916762" w:rsidRDefault="00C42CF0" w:rsidP="007F7C4B">
      <w:pPr>
        <w:rPr>
          <w:color w:val="000000" w:themeColor="text1"/>
        </w:rPr>
      </w:pPr>
    </w:p>
    <w:p w14:paraId="56B4D257" w14:textId="77777777" w:rsidR="00E30797" w:rsidRPr="00916762" w:rsidRDefault="00A65373" w:rsidP="000B3DDF">
      <w:pPr>
        <w:pStyle w:val="Nagwek3"/>
        <w:rPr>
          <w:color w:val="000000" w:themeColor="text1"/>
        </w:rPr>
      </w:pPr>
      <w:bookmarkStart w:id="269" w:name="_Toc170423199"/>
      <w:r w:rsidRPr="00916762">
        <w:rPr>
          <w:color w:val="000000" w:themeColor="text1"/>
        </w:rPr>
        <w:lastRenderedPageBreak/>
        <w:t>Ochrona od porażeń prądem elektrycznym</w:t>
      </w:r>
      <w:bookmarkEnd w:id="269"/>
      <w:r w:rsidRPr="00916762">
        <w:rPr>
          <w:color w:val="000000" w:themeColor="text1"/>
        </w:rPr>
        <w:t xml:space="preserve"> </w:t>
      </w:r>
    </w:p>
    <w:p w14:paraId="71F639A8" w14:textId="77777777" w:rsidR="00BA21A9" w:rsidRPr="00916762" w:rsidRDefault="00BA21A9" w:rsidP="008A665E">
      <w:pPr>
        <w:rPr>
          <w:color w:val="000000" w:themeColor="text1"/>
        </w:rPr>
      </w:pPr>
    </w:p>
    <w:p w14:paraId="0E0ECB02" w14:textId="77777777" w:rsidR="00CB3DC6" w:rsidRPr="00916762" w:rsidRDefault="002625CD" w:rsidP="00CB3DC6">
      <w:pPr>
        <w:spacing w:line="120" w:lineRule="atLeast"/>
        <w:ind w:left="426" w:firstLine="283"/>
        <w:jc w:val="both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W istniejącej sieci zasilającej istnieje układ TN-C . U   odbiorcy  jako system   ochrony projektuje się układ </w:t>
      </w:r>
      <w:r w:rsidRPr="00916762">
        <w:rPr>
          <w:rFonts w:cs="Arial"/>
          <w:color w:val="000000" w:themeColor="text1"/>
          <w:u w:val="single"/>
        </w:rPr>
        <w:t>TN-</w:t>
      </w:r>
      <w:r w:rsidR="00E46A51" w:rsidRPr="00916762">
        <w:rPr>
          <w:rFonts w:cs="Arial"/>
          <w:color w:val="000000" w:themeColor="text1"/>
          <w:u w:val="single"/>
        </w:rPr>
        <w:t>C-</w:t>
      </w:r>
      <w:r w:rsidRPr="00916762">
        <w:rPr>
          <w:rFonts w:cs="Arial"/>
          <w:color w:val="000000" w:themeColor="text1"/>
          <w:u w:val="single"/>
        </w:rPr>
        <w:t>S</w:t>
      </w:r>
      <w:r w:rsidRPr="00916762">
        <w:rPr>
          <w:rFonts w:cs="Arial"/>
          <w:color w:val="000000" w:themeColor="text1"/>
        </w:rPr>
        <w:t xml:space="preserve"> zrealizowany przez wydzielenie</w:t>
      </w:r>
      <w:r w:rsidR="00F35BF8" w:rsidRPr="00916762">
        <w:rPr>
          <w:rFonts w:cs="Arial"/>
          <w:color w:val="000000" w:themeColor="text1"/>
        </w:rPr>
        <w:t xml:space="preserve"> przewodu neut</w:t>
      </w:r>
      <w:r w:rsidR="00E46A51" w:rsidRPr="00916762">
        <w:rPr>
          <w:rFonts w:cs="Arial"/>
          <w:color w:val="000000" w:themeColor="text1"/>
        </w:rPr>
        <w:t>ral</w:t>
      </w:r>
      <w:r w:rsidR="009F0570" w:rsidRPr="00916762">
        <w:rPr>
          <w:rFonts w:cs="Arial"/>
          <w:color w:val="000000" w:themeColor="text1"/>
        </w:rPr>
        <w:t>nego  w rozdzielni głównej RG,</w:t>
      </w:r>
      <w:r w:rsidRPr="00916762">
        <w:rPr>
          <w:rFonts w:cs="Arial"/>
          <w:color w:val="000000" w:themeColor="text1"/>
        </w:rPr>
        <w:t xml:space="preserve">  zainstalowanie </w:t>
      </w:r>
      <w:r w:rsidRPr="00916762">
        <w:rPr>
          <w:rFonts w:cs="Arial"/>
          <w:color w:val="000000" w:themeColor="text1"/>
          <w:u w:val="single"/>
        </w:rPr>
        <w:t xml:space="preserve"> wyłączników   różnicowoprądowych </w:t>
      </w:r>
      <w:r w:rsidRPr="00916762">
        <w:rPr>
          <w:rFonts w:cs="Arial"/>
          <w:color w:val="000000" w:themeColor="text1"/>
        </w:rPr>
        <w:t>,</w:t>
      </w:r>
      <w:r w:rsidRPr="00916762">
        <w:rPr>
          <w:rFonts w:cs="Arial"/>
          <w:color w:val="000000" w:themeColor="text1"/>
          <w:u w:val="single"/>
        </w:rPr>
        <w:t xml:space="preserve"> </w:t>
      </w:r>
      <w:r w:rsidR="005521E1" w:rsidRPr="00916762">
        <w:rPr>
          <w:rFonts w:cs="Arial"/>
          <w:color w:val="000000" w:themeColor="text1"/>
        </w:rPr>
        <w:t xml:space="preserve">zamontowanych w </w:t>
      </w:r>
      <w:r w:rsidR="001D1AEB" w:rsidRPr="00916762">
        <w:rPr>
          <w:rFonts w:cs="Arial"/>
          <w:color w:val="000000" w:themeColor="text1"/>
        </w:rPr>
        <w:t>rozdziel</w:t>
      </w:r>
      <w:r w:rsidR="00A60B2B" w:rsidRPr="00916762">
        <w:rPr>
          <w:rFonts w:cs="Arial"/>
          <w:color w:val="000000" w:themeColor="text1"/>
        </w:rPr>
        <w:t>ni</w:t>
      </w:r>
      <w:r w:rsidR="001D1AEB" w:rsidRPr="00916762">
        <w:rPr>
          <w:rFonts w:cs="Arial"/>
          <w:color w:val="000000" w:themeColor="text1"/>
        </w:rPr>
        <w:t xml:space="preserve"> </w:t>
      </w:r>
      <w:r w:rsidR="00A60B2B" w:rsidRPr="00916762">
        <w:rPr>
          <w:rFonts w:cs="Arial"/>
          <w:color w:val="000000" w:themeColor="text1"/>
        </w:rPr>
        <w:t xml:space="preserve"> obwodowej </w:t>
      </w:r>
      <w:r w:rsidR="001D1AEB" w:rsidRPr="00916762">
        <w:rPr>
          <w:rFonts w:cs="Arial"/>
          <w:color w:val="000000" w:themeColor="text1"/>
        </w:rPr>
        <w:t xml:space="preserve"> </w:t>
      </w:r>
      <w:r w:rsidR="00E46A51" w:rsidRPr="00916762">
        <w:rPr>
          <w:rFonts w:cs="Arial"/>
          <w:color w:val="000000" w:themeColor="text1"/>
        </w:rPr>
        <w:t xml:space="preserve">TO </w:t>
      </w:r>
      <w:r w:rsidR="001D1AEB" w:rsidRPr="00916762">
        <w:rPr>
          <w:rFonts w:cs="Arial"/>
          <w:color w:val="000000" w:themeColor="text1"/>
        </w:rPr>
        <w:t xml:space="preserve">oraz obwodach odbiorczych   </w:t>
      </w:r>
      <w:r w:rsidR="00CB3DC6" w:rsidRPr="00916762">
        <w:rPr>
          <w:rFonts w:cs="Arial"/>
          <w:color w:val="000000" w:themeColor="text1"/>
        </w:rPr>
        <w:t>o parametrach i układzie połączeń   zgodnie ze schematami jednokreskowymi. Rezystancja uziomu ochronnego R&lt;10Ω</w:t>
      </w:r>
    </w:p>
    <w:p w14:paraId="688ED1A2" w14:textId="77777777" w:rsidR="00E30797" w:rsidRPr="00916762" w:rsidRDefault="00F35BF8" w:rsidP="00603DAD">
      <w:pPr>
        <w:pStyle w:val="Tekstpodstawowy"/>
        <w:ind w:left="426" w:firstLine="284"/>
        <w:rPr>
          <w:rFonts w:cs="Arial"/>
          <w:color w:val="000000" w:themeColor="text1"/>
          <w:sz w:val="22"/>
        </w:rPr>
      </w:pPr>
      <w:r w:rsidRPr="00916762">
        <w:rPr>
          <w:rFonts w:cs="Arial"/>
          <w:color w:val="000000" w:themeColor="text1"/>
          <w:sz w:val="22"/>
        </w:rPr>
        <w:t xml:space="preserve"> </w:t>
      </w:r>
      <w:r w:rsidR="002625CD" w:rsidRPr="00916762">
        <w:rPr>
          <w:rFonts w:cs="Arial"/>
          <w:color w:val="000000" w:themeColor="text1"/>
          <w:sz w:val="22"/>
        </w:rPr>
        <w:t>Zgodnie z obowiązującymi przepisami pr</w:t>
      </w:r>
      <w:r w:rsidR="00A60B2B" w:rsidRPr="00916762">
        <w:rPr>
          <w:rFonts w:cs="Arial"/>
          <w:color w:val="000000" w:themeColor="text1"/>
          <w:sz w:val="22"/>
        </w:rPr>
        <w:t xml:space="preserve">ojektuje się połączenie instalacji z istniejącymi instalacjami </w:t>
      </w:r>
      <w:r w:rsidR="002625CD" w:rsidRPr="00916762">
        <w:rPr>
          <w:rFonts w:cs="Arial"/>
          <w:color w:val="000000" w:themeColor="text1"/>
          <w:sz w:val="22"/>
        </w:rPr>
        <w:t xml:space="preserve"> wyrównawczych celem wyeliminowania ewentualnych różnic  potencjałów . W pomieszczen</w:t>
      </w:r>
      <w:r w:rsidR="006A7F8D" w:rsidRPr="00916762">
        <w:rPr>
          <w:rFonts w:cs="Arial"/>
          <w:color w:val="000000" w:themeColor="text1"/>
          <w:sz w:val="22"/>
        </w:rPr>
        <w:t xml:space="preserve">iach </w:t>
      </w:r>
      <w:r w:rsidR="002625CD" w:rsidRPr="00916762">
        <w:rPr>
          <w:rFonts w:cs="Arial"/>
          <w:color w:val="000000" w:themeColor="text1"/>
          <w:sz w:val="22"/>
        </w:rPr>
        <w:t>wykonać lokalne połączenia wyrównawcze przy użyciu przewodu DY 2,5 mm</w:t>
      </w:r>
      <w:r w:rsidR="002625CD" w:rsidRPr="00916762">
        <w:rPr>
          <w:rFonts w:cs="Arial"/>
          <w:color w:val="000000" w:themeColor="text1"/>
          <w:sz w:val="22"/>
          <w:vertAlign w:val="superscript"/>
        </w:rPr>
        <w:t>2</w:t>
      </w:r>
      <w:r w:rsidR="002625CD" w:rsidRPr="00916762">
        <w:rPr>
          <w:rFonts w:cs="Arial"/>
          <w:color w:val="000000" w:themeColor="text1"/>
          <w:sz w:val="22"/>
        </w:rPr>
        <w:t xml:space="preserve"> łącząc między sobą wszystkie elementy przewodzące obce (woda zimna ,ciepła  ) z przewodem ochronnym PE</w:t>
      </w:r>
    </w:p>
    <w:p w14:paraId="4A0D1FBF" w14:textId="77777777" w:rsidR="00E30797" w:rsidRPr="00916762" w:rsidRDefault="002625CD" w:rsidP="00603DAD">
      <w:pPr>
        <w:pStyle w:val="Tekstpodstawowy"/>
        <w:ind w:left="426" w:firstLine="284"/>
        <w:rPr>
          <w:rFonts w:cs="Arial"/>
          <w:color w:val="000000" w:themeColor="text1"/>
          <w:sz w:val="22"/>
        </w:rPr>
      </w:pPr>
      <w:r w:rsidRPr="00916762">
        <w:rPr>
          <w:rFonts w:cs="Arial"/>
          <w:color w:val="000000" w:themeColor="text1"/>
          <w:sz w:val="22"/>
        </w:rPr>
        <w:t xml:space="preserve">UWAGA: W przypadku wykonywania instalacji </w:t>
      </w:r>
      <w:proofErr w:type="spellStart"/>
      <w:r w:rsidRPr="00916762">
        <w:rPr>
          <w:rFonts w:cs="Arial"/>
          <w:color w:val="000000" w:themeColor="text1"/>
          <w:sz w:val="22"/>
        </w:rPr>
        <w:t>wod-kan</w:t>
      </w:r>
      <w:proofErr w:type="spellEnd"/>
      <w:r w:rsidRPr="00916762">
        <w:rPr>
          <w:rFonts w:cs="Arial"/>
          <w:color w:val="000000" w:themeColor="text1"/>
          <w:sz w:val="22"/>
        </w:rPr>
        <w:t xml:space="preserve"> , c.o. , z PCV w/w  połączeń     </w:t>
      </w:r>
    </w:p>
    <w:p w14:paraId="7487D1CD" w14:textId="77777777" w:rsidR="002C5474" w:rsidRPr="00916762" w:rsidRDefault="002625CD" w:rsidP="00092C8A">
      <w:pPr>
        <w:pStyle w:val="Tekstpodstawowy"/>
        <w:ind w:left="426" w:firstLine="284"/>
        <w:rPr>
          <w:rFonts w:cs="Arial"/>
          <w:color w:val="000000" w:themeColor="text1"/>
          <w:sz w:val="22"/>
        </w:rPr>
      </w:pPr>
      <w:r w:rsidRPr="00916762">
        <w:rPr>
          <w:rFonts w:cs="Arial"/>
          <w:color w:val="000000" w:themeColor="text1"/>
          <w:sz w:val="22"/>
        </w:rPr>
        <w:t>nie należy wykonywać</w:t>
      </w:r>
    </w:p>
    <w:p w14:paraId="1988A980" w14:textId="77777777" w:rsidR="00E46A51" w:rsidRPr="00916762" w:rsidRDefault="00E46A51" w:rsidP="009F0570">
      <w:pPr>
        <w:pStyle w:val="Tekstpodstawowy"/>
        <w:rPr>
          <w:rFonts w:cs="Arial"/>
          <w:color w:val="000000" w:themeColor="text1"/>
          <w:sz w:val="22"/>
        </w:rPr>
      </w:pPr>
    </w:p>
    <w:p w14:paraId="2ADB4913" w14:textId="77777777" w:rsidR="00E46A51" w:rsidRPr="00916762" w:rsidRDefault="00E46A51">
      <w:pPr>
        <w:pStyle w:val="Tekstpodstawowy"/>
        <w:ind w:left="284" w:firstLine="425"/>
        <w:rPr>
          <w:rFonts w:cs="Arial"/>
          <w:color w:val="000000" w:themeColor="text1"/>
          <w:sz w:val="22"/>
        </w:rPr>
      </w:pPr>
    </w:p>
    <w:p w14:paraId="398F32DF" w14:textId="77777777" w:rsidR="00E30797" w:rsidRPr="00916762" w:rsidRDefault="00A65373" w:rsidP="000B3DDF">
      <w:pPr>
        <w:pStyle w:val="Nagwek3"/>
        <w:rPr>
          <w:color w:val="000000" w:themeColor="text1"/>
        </w:rPr>
      </w:pPr>
      <w:bookmarkStart w:id="270" w:name="_Toc170423200"/>
      <w:r w:rsidRPr="00916762">
        <w:rPr>
          <w:color w:val="000000" w:themeColor="text1"/>
        </w:rPr>
        <w:t>Ochrona przepięciowa</w:t>
      </w:r>
      <w:bookmarkEnd w:id="270"/>
    </w:p>
    <w:p w14:paraId="459F6E1A" w14:textId="77777777" w:rsidR="00E30797" w:rsidRPr="00916762" w:rsidRDefault="002625CD">
      <w:pPr>
        <w:numPr>
          <w:ilvl w:val="12"/>
          <w:numId w:val="0"/>
        </w:numPr>
        <w:rPr>
          <w:rFonts w:cs="Arial"/>
          <w:b/>
          <w:color w:val="000000" w:themeColor="text1"/>
        </w:rPr>
      </w:pPr>
      <w:r w:rsidRPr="00916762">
        <w:rPr>
          <w:rFonts w:cs="Arial"/>
          <w:b/>
          <w:color w:val="000000" w:themeColor="text1"/>
        </w:rPr>
        <w:t xml:space="preserve">       </w:t>
      </w:r>
    </w:p>
    <w:p w14:paraId="104FB42A" w14:textId="77777777" w:rsidR="00C42CF0" w:rsidRPr="00916762" w:rsidRDefault="002625CD" w:rsidP="00C61561">
      <w:pPr>
        <w:ind w:left="284" w:firstLine="567"/>
        <w:jc w:val="both"/>
        <w:rPr>
          <w:color w:val="000000" w:themeColor="text1"/>
        </w:rPr>
      </w:pPr>
      <w:r w:rsidRPr="00916762">
        <w:rPr>
          <w:color w:val="000000" w:themeColor="text1"/>
        </w:rPr>
        <w:t xml:space="preserve">Dla instalacji odbiorczych zastosować ochronniki przepięć II stopnia ochrony  klasy </w:t>
      </w:r>
      <w:r w:rsidR="00E46A51" w:rsidRPr="00916762">
        <w:rPr>
          <w:color w:val="000000" w:themeColor="text1"/>
        </w:rPr>
        <w:t>B+</w:t>
      </w:r>
      <w:r w:rsidRPr="00916762">
        <w:rPr>
          <w:color w:val="000000" w:themeColor="text1"/>
        </w:rPr>
        <w:t>C (</w:t>
      </w:r>
      <w:proofErr w:type="spellStart"/>
      <w:r w:rsidRPr="00916762">
        <w:rPr>
          <w:color w:val="000000" w:themeColor="text1"/>
        </w:rPr>
        <w:t>np</w:t>
      </w:r>
      <w:proofErr w:type="spellEnd"/>
      <w:r w:rsidRPr="00916762">
        <w:rPr>
          <w:color w:val="000000" w:themeColor="text1"/>
        </w:rPr>
        <w:t xml:space="preserve">: ON324  zainstalowane w </w:t>
      </w:r>
      <w:r w:rsidR="00392F65" w:rsidRPr="00916762">
        <w:rPr>
          <w:color w:val="000000" w:themeColor="text1"/>
        </w:rPr>
        <w:t xml:space="preserve">tablicy obwodowej </w:t>
      </w:r>
      <w:r w:rsidR="009F0570" w:rsidRPr="00916762">
        <w:rPr>
          <w:color w:val="000000" w:themeColor="text1"/>
        </w:rPr>
        <w:t xml:space="preserve">RG </w:t>
      </w:r>
      <w:r w:rsidRPr="00916762">
        <w:rPr>
          <w:color w:val="000000" w:themeColor="text1"/>
        </w:rPr>
        <w:t>połączone przewodem o przekroju S spełniającym warunek 6mm</w:t>
      </w:r>
      <w:r w:rsidRPr="00916762">
        <w:rPr>
          <w:color w:val="000000" w:themeColor="text1"/>
          <w:vertAlign w:val="superscript"/>
        </w:rPr>
        <w:t>2</w:t>
      </w:r>
      <w:r w:rsidRPr="00916762">
        <w:rPr>
          <w:color w:val="000000" w:themeColor="text1"/>
        </w:rPr>
        <w:t>&lt;S&lt;25mm</w:t>
      </w:r>
      <w:r w:rsidRPr="00916762">
        <w:rPr>
          <w:color w:val="000000" w:themeColor="text1"/>
          <w:vertAlign w:val="superscript"/>
        </w:rPr>
        <w:t>2</w:t>
      </w:r>
      <w:r w:rsidRPr="00916762">
        <w:rPr>
          <w:color w:val="000000" w:themeColor="text1"/>
        </w:rPr>
        <w:t xml:space="preserve"> Cu z uziomem  R&lt; 10</w:t>
      </w:r>
      <w:r w:rsidRPr="00916762">
        <w:rPr>
          <w:color w:val="000000" w:themeColor="text1"/>
        </w:rPr>
        <w:sym w:font="Symbol" w:char="F057"/>
      </w:r>
      <w:r w:rsidRPr="00916762">
        <w:rPr>
          <w:color w:val="000000" w:themeColor="text1"/>
        </w:rPr>
        <w:t xml:space="preserve"> </w:t>
      </w:r>
      <w:r w:rsidR="00E46A51" w:rsidRPr="00916762">
        <w:rPr>
          <w:color w:val="000000" w:themeColor="text1"/>
        </w:rPr>
        <w:t xml:space="preserve"> . </w:t>
      </w:r>
      <w:r w:rsidR="00F35BF8" w:rsidRPr="00916762">
        <w:rPr>
          <w:color w:val="000000" w:themeColor="text1"/>
        </w:rPr>
        <w:t xml:space="preserve">Dla  obwodów wyposażonych w odbiorniki komputerowe  zastosować dodatkowy stopień ochrony klasy D. </w:t>
      </w:r>
      <w:r w:rsidR="005F1676" w:rsidRPr="00916762">
        <w:rPr>
          <w:color w:val="000000" w:themeColor="text1"/>
        </w:rPr>
        <w:t xml:space="preserve"> </w:t>
      </w:r>
    </w:p>
    <w:p w14:paraId="5CBF6521" w14:textId="77777777" w:rsidR="00D3409A" w:rsidRPr="00916762" w:rsidRDefault="005F1676" w:rsidP="00FD2ED0">
      <w:pPr>
        <w:ind w:left="284" w:firstLine="283"/>
        <w:jc w:val="both"/>
        <w:rPr>
          <w:color w:val="000000" w:themeColor="text1"/>
        </w:rPr>
      </w:pPr>
      <w:r w:rsidRPr="00916762">
        <w:rPr>
          <w:color w:val="000000" w:themeColor="text1"/>
        </w:rPr>
        <w:t>Wymagana</w:t>
      </w:r>
      <w:r w:rsidR="00F35BF8" w:rsidRPr="00916762">
        <w:rPr>
          <w:color w:val="000000" w:themeColor="text1"/>
        </w:rPr>
        <w:t xml:space="preserve"> rezystancja  uziomu   R&lt; 10</w:t>
      </w:r>
      <w:r w:rsidR="00F35BF8" w:rsidRPr="00916762">
        <w:rPr>
          <w:color w:val="000000" w:themeColor="text1"/>
        </w:rPr>
        <w:sym w:font="Symbol" w:char="F057"/>
      </w:r>
    </w:p>
    <w:p w14:paraId="706A8C64" w14:textId="77777777" w:rsidR="00E21973" w:rsidRPr="00916762" w:rsidRDefault="00E21973" w:rsidP="00E21973">
      <w:pPr>
        <w:rPr>
          <w:color w:val="000000" w:themeColor="text1"/>
        </w:rPr>
      </w:pPr>
    </w:p>
    <w:p w14:paraId="4298BCF5" w14:textId="77777777" w:rsidR="00C61561" w:rsidRPr="00916762" w:rsidRDefault="00C61561" w:rsidP="00E21973">
      <w:pPr>
        <w:rPr>
          <w:color w:val="000000" w:themeColor="text1"/>
        </w:rPr>
      </w:pPr>
    </w:p>
    <w:p w14:paraId="7895DABE" w14:textId="77777777" w:rsidR="00C61561" w:rsidRPr="00916762" w:rsidRDefault="00C61561" w:rsidP="00E21973">
      <w:pPr>
        <w:rPr>
          <w:color w:val="000000" w:themeColor="text1"/>
        </w:rPr>
      </w:pPr>
    </w:p>
    <w:p w14:paraId="14FED5AF" w14:textId="77777777" w:rsidR="009F0570" w:rsidRPr="00916762" w:rsidRDefault="009F0570" w:rsidP="009F0570">
      <w:pPr>
        <w:pStyle w:val="Nagwek3"/>
        <w:rPr>
          <w:color w:val="000000" w:themeColor="text1"/>
        </w:rPr>
      </w:pPr>
      <w:bookmarkStart w:id="271" w:name="_Toc170423201"/>
      <w:r w:rsidRPr="00916762">
        <w:rPr>
          <w:color w:val="000000" w:themeColor="text1"/>
        </w:rPr>
        <w:t>Instalacja teleinformatyczna</w:t>
      </w:r>
      <w:bookmarkEnd w:id="271"/>
    </w:p>
    <w:p w14:paraId="0F5845E3" w14:textId="77777777" w:rsidR="009F0570" w:rsidRPr="00916762" w:rsidRDefault="009F0570" w:rsidP="009F0570">
      <w:pPr>
        <w:rPr>
          <w:color w:val="000000" w:themeColor="text1"/>
        </w:rPr>
      </w:pPr>
    </w:p>
    <w:p w14:paraId="1C815800" w14:textId="080FF9B9" w:rsidR="00FD2ED0" w:rsidRPr="00916762" w:rsidRDefault="009F0570" w:rsidP="00F12078">
      <w:pPr>
        <w:ind w:left="426" w:firstLine="425"/>
        <w:rPr>
          <w:color w:val="000000" w:themeColor="text1"/>
        </w:rPr>
      </w:pPr>
      <w:r w:rsidRPr="00916762">
        <w:rPr>
          <w:color w:val="000000" w:themeColor="text1"/>
        </w:rPr>
        <w:t xml:space="preserve">    </w:t>
      </w:r>
      <w:r w:rsidR="00C42CF0" w:rsidRPr="00916762">
        <w:rPr>
          <w:color w:val="000000" w:themeColor="text1"/>
        </w:rPr>
        <w:t>Okablowanie   UTP kat 5</w:t>
      </w:r>
      <w:r w:rsidRPr="00916762">
        <w:rPr>
          <w:color w:val="000000" w:themeColor="text1"/>
        </w:rPr>
        <w:t xml:space="preserve">e prowadzić w korytach kablowych  lub w  rurkach osłonowych .  </w:t>
      </w:r>
    </w:p>
    <w:p w14:paraId="2919C3C1" w14:textId="1F6D9B63" w:rsidR="00C42CF0" w:rsidRPr="00916762" w:rsidRDefault="00F12078" w:rsidP="009F0570">
      <w:pPr>
        <w:ind w:left="284" w:firstLine="283"/>
        <w:rPr>
          <w:color w:val="000000" w:themeColor="text1"/>
        </w:rPr>
      </w:pPr>
      <w:r>
        <w:rPr>
          <w:color w:val="000000" w:themeColor="text1"/>
        </w:rPr>
        <w:t>Dobór  urządzeń aktywnych i pasywnych na etapie budowy  zrealizowany będzie przez inwestora</w:t>
      </w:r>
    </w:p>
    <w:p w14:paraId="6C65FAB6" w14:textId="77777777" w:rsidR="009F0570" w:rsidRPr="00916762" w:rsidRDefault="009F0570" w:rsidP="009F0570">
      <w:pPr>
        <w:rPr>
          <w:color w:val="000000" w:themeColor="text1"/>
        </w:rPr>
      </w:pPr>
    </w:p>
    <w:p w14:paraId="1F4FF914" w14:textId="77777777" w:rsidR="00092C8A" w:rsidRPr="00916762" w:rsidRDefault="00092C8A" w:rsidP="005D7A25">
      <w:pPr>
        <w:ind w:left="709"/>
        <w:rPr>
          <w:color w:val="000000" w:themeColor="text1"/>
        </w:rPr>
      </w:pPr>
    </w:p>
    <w:p w14:paraId="5A134077" w14:textId="77777777" w:rsidR="005D7A25" w:rsidRPr="00916762" w:rsidRDefault="005D7A25" w:rsidP="0089763C">
      <w:pPr>
        <w:pStyle w:val="Nagwek4"/>
        <w:numPr>
          <w:ilvl w:val="0"/>
          <w:numId w:val="0"/>
        </w:numPr>
        <w:rPr>
          <w:color w:val="000000" w:themeColor="text1"/>
        </w:rPr>
      </w:pPr>
    </w:p>
    <w:p w14:paraId="2F9D0B05" w14:textId="77777777" w:rsidR="00E30797" w:rsidRPr="00916762" w:rsidRDefault="001740FA" w:rsidP="000B3DDF">
      <w:pPr>
        <w:pStyle w:val="Nagwek3"/>
        <w:rPr>
          <w:color w:val="000000" w:themeColor="text1"/>
        </w:rPr>
      </w:pPr>
      <w:bookmarkStart w:id="272" w:name="_Toc170423202"/>
      <w:r w:rsidRPr="00916762">
        <w:rPr>
          <w:color w:val="000000" w:themeColor="text1"/>
        </w:rPr>
        <w:t>Uwagi – Wytyczne branżowe</w:t>
      </w:r>
      <w:bookmarkEnd w:id="272"/>
    </w:p>
    <w:p w14:paraId="36BC86F9" w14:textId="77777777" w:rsidR="001740FA" w:rsidRPr="00916762" w:rsidRDefault="001740FA" w:rsidP="001740FA">
      <w:pPr>
        <w:rPr>
          <w:color w:val="000000" w:themeColor="text1"/>
        </w:rPr>
      </w:pPr>
    </w:p>
    <w:p w14:paraId="7992D539" w14:textId="77777777" w:rsidR="001740FA" w:rsidRPr="00916762" w:rsidRDefault="001740FA" w:rsidP="0072691D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>- Zgodnie z rozporządzeniem Ministra Infrastruktury (z dnia 3 lipca 2003r. Dz. U. nr 1133 w sprawie szczegółowego zakresu i formy projektu budowlanego paragraf 11.2.3) oraz zgodnie ze zleceniem inwestora , niniejszy projekt został sporządzony w zakresie ogólnym wymaganym dla uzyskania pozwolenia na budowę.</w:t>
      </w:r>
    </w:p>
    <w:p w14:paraId="110AD296" w14:textId="77777777" w:rsidR="001740FA" w:rsidRPr="00916762" w:rsidRDefault="001740FA" w:rsidP="0072691D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  Szczegółowe rozwiązania projektowe obejmował będzie swoim zakresem projekt wykonawczy, będący odrębnym stadium dokumentacji projektowej.</w:t>
      </w:r>
    </w:p>
    <w:p w14:paraId="673D871A" w14:textId="77777777" w:rsidR="001740FA" w:rsidRPr="00916762" w:rsidRDefault="0072691D" w:rsidP="0072691D">
      <w:pPr>
        <w:spacing w:line="120" w:lineRule="atLeast"/>
        <w:ind w:hanging="141"/>
        <w:jc w:val="both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       </w:t>
      </w:r>
      <w:r w:rsidR="001740FA" w:rsidRPr="00916762">
        <w:rPr>
          <w:rFonts w:cs="Arial"/>
          <w:color w:val="000000" w:themeColor="text1"/>
        </w:rPr>
        <w:t xml:space="preserve">  - instalacje  metalowych kanałów wentylacyjnych uziemić , wykonać dodatkowe  mostki </w:t>
      </w:r>
    </w:p>
    <w:p w14:paraId="3E74DCA4" w14:textId="77777777" w:rsidR="001740FA" w:rsidRPr="00916762" w:rsidRDefault="001740FA" w:rsidP="0072691D">
      <w:pPr>
        <w:spacing w:line="120" w:lineRule="atLeast"/>
        <w:ind w:hanging="141"/>
        <w:jc w:val="both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       </w:t>
      </w:r>
      <w:r w:rsidR="0072691D" w:rsidRPr="00916762">
        <w:rPr>
          <w:rFonts w:cs="Arial"/>
          <w:color w:val="000000" w:themeColor="text1"/>
        </w:rPr>
        <w:t xml:space="preserve">   </w:t>
      </w:r>
      <w:r w:rsidRPr="00916762">
        <w:rPr>
          <w:rFonts w:cs="Arial"/>
          <w:color w:val="000000" w:themeColor="text1"/>
        </w:rPr>
        <w:t xml:space="preserve">  galwaniczne pomiędzy poszczególnymi segmentami .</w:t>
      </w:r>
    </w:p>
    <w:p w14:paraId="24416482" w14:textId="77777777" w:rsidR="001740FA" w:rsidRPr="00916762" w:rsidRDefault="001740FA" w:rsidP="0072691D">
      <w:pPr>
        <w:spacing w:line="120" w:lineRule="atLeast"/>
        <w:ind w:left="426" w:hanging="141"/>
        <w:jc w:val="both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  - prace należy wykonać zgodnie z wymogami P.E.U.E i P.B.U.E .przez osobę posiadającą </w:t>
      </w:r>
    </w:p>
    <w:p w14:paraId="7BB99C66" w14:textId="77777777" w:rsidR="001740FA" w:rsidRPr="00916762" w:rsidRDefault="001740FA" w:rsidP="0072691D">
      <w:pPr>
        <w:spacing w:line="120" w:lineRule="atLeast"/>
        <w:ind w:left="426" w:hanging="141"/>
        <w:jc w:val="both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    wymagane uprawnienia elektroenergetyczne grupy E.</w:t>
      </w:r>
    </w:p>
    <w:p w14:paraId="1AB1F8B5" w14:textId="77777777" w:rsidR="003847FF" w:rsidRPr="00916762" w:rsidRDefault="0072691D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  <w:r w:rsidRPr="00916762">
        <w:rPr>
          <w:rFonts w:cs="Arial"/>
          <w:color w:val="000000" w:themeColor="text1"/>
        </w:rPr>
        <w:t xml:space="preserve">- Montaż   systemu </w:t>
      </w:r>
      <w:r w:rsidR="00792F04" w:rsidRPr="00916762">
        <w:rPr>
          <w:rFonts w:cs="Arial"/>
          <w:color w:val="000000" w:themeColor="text1"/>
        </w:rPr>
        <w:t xml:space="preserve">wykrywania pożaru </w:t>
      </w:r>
      <w:r w:rsidRPr="00916762">
        <w:rPr>
          <w:rFonts w:cs="Arial"/>
          <w:color w:val="000000" w:themeColor="text1"/>
        </w:rPr>
        <w:t xml:space="preserve"> przeprowadzić zgodnie z DTR zastosowanych urządzeń  i  PN-EN-54-08350-14 przez autoryzowane firmy instalatorskie.   </w:t>
      </w:r>
    </w:p>
    <w:p w14:paraId="389EF0C6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4487BE89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26A5691C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32BE1AC2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4215582C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47E465B4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201E7C70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4C98AA8E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17D3E992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37B453AA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1BFA817E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7446855A" w14:textId="77777777" w:rsidR="00C61561" w:rsidRPr="00916762" w:rsidRDefault="00C61561" w:rsidP="00342316">
      <w:pPr>
        <w:spacing w:line="120" w:lineRule="atLeast"/>
        <w:ind w:left="567" w:hanging="141"/>
        <w:jc w:val="both"/>
        <w:rPr>
          <w:rFonts w:cs="Arial"/>
          <w:color w:val="000000" w:themeColor="text1"/>
        </w:rPr>
      </w:pPr>
    </w:p>
    <w:p w14:paraId="5076D1F1" w14:textId="77777777" w:rsidR="00BA120B" w:rsidRPr="00916762" w:rsidRDefault="00BA120B" w:rsidP="001740FA">
      <w:pPr>
        <w:rPr>
          <w:color w:val="000000" w:themeColor="text1"/>
        </w:rPr>
      </w:pPr>
    </w:p>
    <w:p w14:paraId="7960FB51" w14:textId="77777777" w:rsidR="00E30797" w:rsidRPr="00916762" w:rsidRDefault="002D19AD" w:rsidP="000B3DDF">
      <w:pPr>
        <w:pStyle w:val="Nagwek3"/>
        <w:rPr>
          <w:rFonts w:cs="Arial"/>
          <w:color w:val="000000" w:themeColor="text1"/>
          <w:sz w:val="22"/>
        </w:rPr>
      </w:pPr>
      <w:bookmarkStart w:id="273" w:name="_Toc170423203"/>
      <w:r w:rsidRPr="00916762">
        <w:rPr>
          <w:color w:val="000000" w:themeColor="text1"/>
        </w:rPr>
        <w:t>Obliczenia</w:t>
      </w:r>
      <w:bookmarkEnd w:id="273"/>
    </w:p>
    <w:p w14:paraId="360FA2FB" w14:textId="77777777" w:rsidR="00837F5C" w:rsidRPr="00916762" w:rsidRDefault="00837F5C" w:rsidP="00837F5C">
      <w:pPr>
        <w:rPr>
          <w:color w:val="000000" w:themeColor="text1"/>
        </w:rPr>
      </w:pPr>
    </w:p>
    <w:p w14:paraId="10EC47BC" w14:textId="77777777" w:rsidR="00E30797" w:rsidRPr="00916762" w:rsidRDefault="002625CD" w:rsidP="00BD7F2B">
      <w:pPr>
        <w:pStyle w:val="Nagwek4"/>
        <w:rPr>
          <w:color w:val="000000" w:themeColor="text1"/>
        </w:rPr>
      </w:pPr>
      <w:r w:rsidRPr="00916762">
        <w:rPr>
          <w:color w:val="000000" w:themeColor="text1"/>
        </w:rPr>
        <w:t xml:space="preserve"> </w:t>
      </w:r>
      <w:bookmarkStart w:id="274" w:name="_Toc170423204"/>
      <w:r w:rsidRPr="00916762">
        <w:rPr>
          <w:color w:val="000000" w:themeColor="text1"/>
        </w:rPr>
        <w:t>Warunki brzegowe instalacji</w:t>
      </w:r>
      <w:bookmarkEnd w:id="274"/>
    </w:p>
    <w:p w14:paraId="5388B4E3" w14:textId="77777777" w:rsidR="008E39F6" w:rsidRPr="00916762" w:rsidRDefault="008E39F6">
      <w:pPr>
        <w:pStyle w:val="Tekstpodstawowy"/>
        <w:rPr>
          <w:rFonts w:cs="Arial"/>
          <w:color w:val="000000" w:themeColor="text1"/>
          <w:sz w:val="22"/>
          <w:lang w:val="en-US"/>
        </w:rPr>
      </w:pPr>
      <w:r w:rsidRPr="00916762">
        <w:rPr>
          <w:rFonts w:cs="Arial"/>
          <w:color w:val="000000" w:themeColor="text1"/>
          <w:sz w:val="22"/>
          <w:lang w:val="en-US"/>
        </w:rPr>
        <w:t xml:space="preserve">     </w:t>
      </w:r>
    </w:p>
    <w:p w14:paraId="3E904E25" w14:textId="77777777" w:rsidR="00E30797" w:rsidRPr="00916762" w:rsidRDefault="008E39F6">
      <w:pPr>
        <w:pStyle w:val="Tekstpodstawowy"/>
        <w:rPr>
          <w:rFonts w:cs="Arial"/>
          <w:bCs/>
          <w:color w:val="000000" w:themeColor="text1"/>
          <w:sz w:val="22"/>
        </w:rPr>
      </w:pPr>
      <w:bookmarkStart w:id="275" w:name="_MON_1218788409"/>
      <w:bookmarkStart w:id="276" w:name="_MON_1218788439"/>
      <w:bookmarkStart w:id="277" w:name="_MON_1149955621"/>
      <w:bookmarkStart w:id="278" w:name="_MON_1149955655"/>
      <w:bookmarkStart w:id="279" w:name="_MON_1172122314"/>
      <w:bookmarkStart w:id="280" w:name="_MON_1218788016"/>
      <w:bookmarkEnd w:id="275"/>
      <w:bookmarkEnd w:id="276"/>
      <w:bookmarkEnd w:id="277"/>
      <w:bookmarkEnd w:id="278"/>
      <w:bookmarkEnd w:id="279"/>
      <w:bookmarkEnd w:id="280"/>
      <w:r w:rsidRPr="00916762">
        <w:rPr>
          <w:rFonts w:cs="Arial"/>
          <w:bCs/>
          <w:color w:val="000000" w:themeColor="text1"/>
          <w:sz w:val="22"/>
        </w:rPr>
        <w:t xml:space="preserve">   </w:t>
      </w:r>
      <w:bookmarkStart w:id="281" w:name="_MON_1218788378"/>
      <w:bookmarkEnd w:id="281"/>
      <w:r w:rsidR="00E46A51" w:rsidRPr="00916762">
        <w:rPr>
          <w:rFonts w:cs="Arial"/>
          <w:bCs/>
          <w:color w:val="000000" w:themeColor="text1"/>
          <w:sz w:val="22"/>
        </w:rPr>
        <w:object w:dxaOrig="9511" w:dyaOrig="805" w14:anchorId="282813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75.2pt;height:40.8pt" o:ole="">
            <v:imagedata r:id="rId11" o:title=""/>
          </v:shape>
          <o:OLEObject Type="Embed" ProgID="Excel.Sheet.8" ShapeID="_x0000_i1026" DrawAspect="Content" ObjectID="_1781036108" r:id="rId12"/>
        </w:object>
      </w:r>
    </w:p>
    <w:p w14:paraId="4112A793" w14:textId="77777777" w:rsidR="0006189D" w:rsidRPr="00916762" w:rsidRDefault="002625CD">
      <w:pPr>
        <w:rPr>
          <w:rFonts w:cs="Arial"/>
          <w:bCs/>
          <w:color w:val="000000" w:themeColor="text1"/>
        </w:rPr>
      </w:pPr>
      <w:r w:rsidRPr="00916762">
        <w:rPr>
          <w:rFonts w:cs="Arial"/>
          <w:bCs/>
          <w:color w:val="000000" w:themeColor="text1"/>
        </w:rPr>
        <w:t xml:space="preserve">  </w:t>
      </w:r>
      <w:r w:rsidR="0006189D" w:rsidRPr="00916762">
        <w:rPr>
          <w:rFonts w:cs="Arial"/>
          <w:bCs/>
          <w:color w:val="000000" w:themeColor="text1"/>
        </w:rPr>
        <w:t xml:space="preserve"> </w:t>
      </w:r>
    </w:p>
    <w:p w14:paraId="03B38CD8" w14:textId="77777777" w:rsidR="00E30797" w:rsidRPr="00916762" w:rsidRDefault="0006189D" w:rsidP="0006189D">
      <w:pPr>
        <w:rPr>
          <w:color w:val="000000" w:themeColor="text1"/>
        </w:rPr>
      </w:pPr>
      <w:r w:rsidRPr="00916762">
        <w:rPr>
          <w:color w:val="000000" w:themeColor="text1"/>
        </w:rPr>
        <w:t xml:space="preserve">   </w:t>
      </w:r>
      <w:r w:rsidR="002625CD" w:rsidRPr="00916762">
        <w:rPr>
          <w:color w:val="000000" w:themeColor="text1"/>
        </w:rPr>
        <w:t>U</w:t>
      </w:r>
      <w:r w:rsidR="002625CD" w:rsidRPr="00916762">
        <w:rPr>
          <w:color w:val="000000" w:themeColor="text1"/>
          <w:vertAlign w:val="subscript"/>
        </w:rPr>
        <w:t>L</w:t>
      </w:r>
      <w:r w:rsidR="002625CD" w:rsidRPr="00916762">
        <w:rPr>
          <w:color w:val="000000" w:themeColor="text1"/>
        </w:rPr>
        <w:t>=25V      I</w:t>
      </w:r>
      <w:r w:rsidR="002625CD" w:rsidRPr="00916762">
        <w:rPr>
          <w:color w:val="000000" w:themeColor="text1"/>
          <w:vertAlign w:val="subscript"/>
        </w:rPr>
        <w:sym w:font="Symbol" w:char="F044"/>
      </w:r>
      <w:r w:rsidR="002625CD" w:rsidRPr="00916762">
        <w:rPr>
          <w:color w:val="000000" w:themeColor="text1"/>
        </w:rPr>
        <w:t>=0,03A         R</w:t>
      </w:r>
      <w:r w:rsidR="002625CD" w:rsidRPr="00916762">
        <w:rPr>
          <w:color w:val="000000" w:themeColor="text1"/>
          <w:vertAlign w:val="subscript"/>
        </w:rPr>
        <w:t>A</w:t>
      </w:r>
      <w:r w:rsidR="002625CD" w:rsidRPr="00916762">
        <w:rPr>
          <w:color w:val="000000" w:themeColor="text1"/>
        </w:rPr>
        <w:t xml:space="preserve">+ R </w:t>
      </w:r>
      <w:proofErr w:type="spellStart"/>
      <w:r w:rsidR="002625CD" w:rsidRPr="00916762">
        <w:rPr>
          <w:color w:val="000000" w:themeColor="text1"/>
          <w:vertAlign w:val="subscript"/>
        </w:rPr>
        <w:t>obw</w:t>
      </w:r>
      <w:proofErr w:type="spellEnd"/>
      <w:r w:rsidR="002625CD" w:rsidRPr="00916762">
        <w:rPr>
          <w:color w:val="000000" w:themeColor="text1"/>
          <w:vertAlign w:val="subscript"/>
        </w:rPr>
        <w:t xml:space="preserve">  </w:t>
      </w:r>
      <w:r w:rsidR="002625CD" w:rsidRPr="00916762">
        <w:rPr>
          <w:color w:val="000000" w:themeColor="text1"/>
        </w:rPr>
        <w:sym w:font="Symbol" w:char="F0A3"/>
      </w:r>
      <w:r w:rsidR="002625CD" w:rsidRPr="00916762">
        <w:rPr>
          <w:color w:val="000000" w:themeColor="text1"/>
        </w:rPr>
        <w:t xml:space="preserve"> U</w:t>
      </w:r>
      <w:r w:rsidR="002625CD" w:rsidRPr="00916762">
        <w:rPr>
          <w:color w:val="000000" w:themeColor="text1"/>
          <w:vertAlign w:val="subscript"/>
        </w:rPr>
        <w:t>L</w:t>
      </w:r>
      <w:r w:rsidR="002625CD" w:rsidRPr="00916762">
        <w:rPr>
          <w:color w:val="000000" w:themeColor="text1"/>
        </w:rPr>
        <w:t xml:space="preserve"> / I</w:t>
      </w:r>
      <w:r w:rsidR="002625CD" w:rsidRPr="00916762">
        <w:rPr>
          <w:color w:val="000000" w:themeColor="text1"/>
          <w:vertAlign w:val="subscript"/>
        </w:rPr>
        <w:sym w:font="Symbol" w:char="F044"/>
      </w:r>
      <w:r w:rsidR="002625CD" w:rsidRPr="00916762">
        <w:rPr>
          <w:color w:val="000000" w:themeColor="text1"/>
        </w:rPr>
        <w:t xml:space="preserve"> </w:t>
      </w:r>
      <w:r w:rsidR="002625CD" w:rsidRPr="00916762">
        <w:rPr>
          <w:color w:val="000000" w:themeColor="text1"/>
        </w:rPr>
        <w:sym w:font="Symbol" w:char="F0A3"/>
      </w:r>
      <w:r w:rsidR="002625CD" w:rsidRPr="00916762">
        <w:rPr>
          <w:color w:val="000000" w:themeColor="text1"/>
        </w:rPr>
        <w:t xml:space="preserve"> 833 </w:t>
      </w:r>
      <w:r w:rsidR="002625CD" w:rsidRPr="00916762">
        <w:rPr>
          <w:color w:val="000000" w:themeColor="text1"/>
        </w:rPr>
        <w:sym w:font="Symbol" w:char="F057"/>
      </w:r>
      <w:r w:rsidR="002625CD" w:rsidRPr="00916762">
        <w:rPr>
          <w:color w:val="000000" w:themeColor="text1"/>
        </w:rPr>
        <w:t xml:space="preserve">   warunek spełniony </w:t>
      </w:r>
    </w:p>
    <w:p w14:paraId="1A2EF72A" w14:textId="77777777" w:rsidR="00E30797" w:rsidRPr="00916762" w:rsidRDefault="002625CD" w:rsidP="0006189D">
      <w:pPr>
        <w:rPr>
          <w:b/>
          <w:color w:val="000000" w:themeColor="text1"/>
        </w:rPr>
      </w:pPr>
      <w:r w:rsidRPr="00916762">
        <w:rPr>
          <w:color w:val="000000" w:themeColor="text1"/>
        </w:rPr>
        <w:t xml:space="preserve">   </w:t>
      </w:r>
      <w:r w:rsidRPr="00916762">
        <w:rPr>
          <w:color w:val="000000" w:themeColor="text1"/>
        </w:rPr>
        <w:sym w:font="Symbol" w:char="F044"/>
      </w:r>
      <w:r w:rsidRPr="00916762">
        <w:rPr>
          <w:color w:val="000000" w:themeColor="text1"/>
        </w:rPr>
        <w:t>u</w:t>
      </w:r>
      <w:r w:rsidRPr="00916762">
        <w:rPr>
          <w:color w:val="000000" w:themeColor="text1"/>
          <w:vertAlign w:val="subscript"/>
        </w:rPr>
        <w:t xml:space="preserve">% </w:t>
      </w:r>
      <w:r w:rsidRPr="00916762">
        <w:rPr>
          <w:color w:val="000000" w:themeColor="text1"/>
        </w:rPr>
        <w:t xml:space="preserve">&lt; </w:t>
      </w:r>
      <w:r w:rsidRPr="00916762">
        <w:rPr>
          <w:color w:val="000000" w:themeColor="text1"/>
        </w:rPr>
        <w:sym w:font="Symbol" w:char="F044"/>
      </w:r>
      <w:proofErr w:type="spellStart"/>
      <w:r w:rsidRPr="00916762">
        <w:rPr>
          <w:color w:val="000000" w:themeColor="text1"/>
        </w:rPr>
        <w:t>u</w:t>
      </w:r>
      <w:r w:rsidRPr="00916762">
        <w:rPr>
          <w:color w:val="000000" w:themeColor="text1"/>
          <w:vertAlign w:val="subscript"/>
        </w:rPr>
        <w:t>%dop</w:t>
      </w:r>
      <w:proofErr w:type="spellEnd"/>
      <w:r w:rsidRPr="00916762">
        <w:rPr>
          <w:color w:val="000000" w:themeColor="text1"/>
        </w:rPr>
        <w:t xml:space="preserve">                 </w:t>
      </w:r>
      <w:proofErr w:type="spellStart"/>
      <w:r w:rsidRPr="00916762">
        <w:rPr>
          <w:color w:val="000000" w:themeColor="text1"/>
        </w:rPr>
        <w:t>I</w:t>
      </w:r>
      <w:r w:rsidRPr="00916762">
        <w:rPr>
          <w:color w:val="000000" w:themeColor="text1"/>
          <w:vertAlign w:val="subscript"/>
        </w:rPr>
        <w:t>dd</w:t>
      </w:r>
      <w:proofErr w:type="spellEnd"/>
      <w:r w:rsidRPr="00916762">
        <w:rPr>
          <w:color w:val="000000" w:themeColor="text1"/>
          <w:vertAlign w:val="subscript"/>
        </w:rPr>
        <w:t xml:space="preserve"> YDY 2,5 mm</w:t>
      </w:r>
      <w:r w:rsidRPr="00916762">
        <w:rPr>
          <w:color w:val="000000" w:themeColor="text1"/>
          <w:vertAlign w:val="superscript"/>
        </w:rPr>
        <w:t>2</w:t>
      </w:r>
      <w:r w:rsidRPr="00916762">
        <w:rPr>
          <w:color w:val="000000" w:themeColor="text1"/>
        </w:rPr>
        <w:t xml:space="preserve"> =30A &gt; </w:t>
      </w:r>
      <w:proofErr w:type="spellStart"/>
      <w:r w:rsidRPr="00916762">
        <w:rPr>
          <w:color w:val="000000" w:themeColor="text1"/>
        </w:rPr>
        <w:t>I</w:t>
      </w:r>
      <w:r w:rsidRPr="00916762">
        <w:rPr>
          <w:color w:val="000000" w:themeColor="text1"/>
          <w:vertAlign w:val="subscript"/>
        </w:rPr>
        <w:t>o</w:t>
      </w:r>
      <w:proofErr w:type="spellEnd"/>
      <w:r w:rsidRPr="00916762">
        <w:rPr>
          <w:color w:val="000000" w:themeColor="text1"/>
        </w:rPr>
        <w:t xml:space="preserve">      -  warunki spełnione</w:t>
      </w:r>
    </w:p>
    <w:p w14:paraId="16CCBEAF" w14:textId="77777777" w:rsidR="00E30797" w:rsidRPr="00916762" w:rsidRDefault="00E30797" w:rsidP="0006189D">
      <w:pPr>
        <w:rPr>
          <w:color w:val="000000" w:themeColor="text1"/>
          <w:vertAlign w:val="subscript"/>
        </w:rPr>
      </w:pPr>
    </w:p>
    <w:p w14:paraId="47BBEA6F" w14:textId="77777777" w:rsidR="000B3DDF" w:rsidRPr="00916762" w:rsidRDefault="002625CD">
      <w:pPr>
        <w:rPr>
          <w:color w:val="000000" w:themeColor="text1"/>
          <w:szCs w:val="22"/>
        </w:rPr>
      </w:pPr>
      <w:r w:rsidRPr="00916762">
        <w:rPr>
          <w:color w:val="000000" w:themeColor="text1"/>
          <w:szCs w:val="22"/>
        </w:rPr>
        <w:t xml:space="preserve">         Wyniki przeprowadzonych obliczeń spadków napięć , doboru przewodów  i skuteczności ochrony przeciwporażeniowej   dla pozostałych obwodów spełniają wymagania  norm i  P.B.U.E. i P.E.U.E</w:t>
      </w:r>
    </w:p>
    <w:p w14:paraId="0F1D7A45" w14:textId="77777777" w:rsidR="00E30797" w:rsidRPr="00916762" w:rsidRDefault="00E30797">
      <w:pPr>
        <w:rPr>
          <w:rFonts w:cs="Arial"/>
          <w:color w:val="000000" w:themeColor="text1"/>
        </w:rPr>
      </w:pPr>
    </w:p>
    <w:p w14:paraId="78E869A7" w14:textId="77777777" w:rsidR="00195D84" w:rsidRPr="00916762" w:rsidRDefault="00195D84">
      <w:pPr>
        <w:rPr>
          <w:rFonts w:cs="Arial"/>
          <w:color w:val="000000" w:themeColor="text1"/>
        </w:rPr>
      </w:pPr>
    </w:p>
    <w:p w14:paraId="072A1B8A" w14:textId="77777777" w:rsidR="00195D84" w:rsidRPr="00916762" w:rsidRDefault="00195D84">
      <w:pPr>
        <w:rPr>
          <w:rFonts w:cs="Arial"/>
          <w:color w:val="000000" w:themeColor="text1"/>
        </w:rPr>
      </w:pPr>
    </w:p>
    <w:p w14:paraId="756F37F3" w14:textId="77777777" w:rsidR="00195D84" w:rsidRPr="00916762" w:rsidRDefault="00195D84">
      <w:pPr>
        <w:rPr>
          <w:rFonts w:cs="Arial"/>
          <w:color w:val="000000" w:themeColor="text1"/>
        </w:rPr>
      </w:pPr>
    </w:p>
    <w:p w14:paraId="46C255AB" w14:textId="77777777" w:rsidR="00342316" w:rsidRPr="00916762" w:rsidRDefault="00342316">
      <w:pPr>
        <w:rPr>
          <w:rFonts w:cs="Arial"/>
          <w:color w:val="000000" w:themeColor="text1"/>
        </w:rPr>
      </w:pPr>
    </w:p>
    <w:p w14:paraId="285D6CA5" w14:textId="77777777" w:rsidR="00C61561" w:rsidRPr="00916762" w:rsidRDefault="00C61561">
      <w:pPr>
        <w:rPr>
          <w:rFonts w:cs="Arial"/>
          <w:color w:val="000000" w:themeColor="text1"/>
        </w:rPr>
      </w:pPr>
    </w:p>
    <w:p w14:paraId="231DC285" w14:textId="77777777" w:rsidR="00C61561" w:rsidRPr="00916762" w:rsidRDefault="00C61561">
      <w:pPr>
        <w:rPr>
          <w:rFonts w:cs="Arial"/>
          <w:color w:val="000000" w:themeColor="text1"/>
        </w:rPr>
      </w:pPr>
    </w:p>
    <w:p w14:paraId="47BC3438" w14:textId="77777777" w:rsidR="00C61561" w:rsidRPr="00916762" w:rsidRDefault="00C61561">
      <w:pPr>
        <w:rPr>
          <w:rFonts w:cs="Arial"/>
          <w:color w:val="000000" w:themeColor="text1"/>
        </w:rPr>
      </w:pPr>
    </w:p>
    <w:p w14:paraId="1A2C2243" w14:textId="77777777" w:rsidR="00C61561" w:rsidRPr="00916762" w:rsidRDefault="00C61561">
      <w:pPr>
        <w:rPr>
          <w:rFonts w:cs="Arial"/>
          <w:color w:val="000000" w:themeColor="text1"/>
        </w:rPr>
      </w:pPr>
    </w:p>
    <w:p w14:paraId="2A2B169E" w14:textId="77777777" w:rsidR="00C61561" w:rsidRPr="00916762" w:rsidRDefault="00C61561">
      <w:pPr>
        <w:rPr>
          <w:rFonts w:cs="Arial"/>
          <w:color w:val="000000" w:themeColor="text1"/>
        </w:rPr>
      </w:pPr>
    </w:p>
    <w:p w14:paraId="520F80AB" w14:textId="77777777" w:rsidR="00C61561" w:rsidRPr="00916762" w:rsidRDefault="00C61561">
      <w:pPr>
        <w:rPr>
          <w:rFonts w:cs="Arial"/>
          <w:color w:val="000000" w:themeColor="text1"/>
        </w:rPr>
      </w:pPr>
    </w:p>
    <w:p w14:paraId="37C7EEB9" w14:textId="77777777" w:rsidR="00C61561" w:rsidRPr="00916762" w:rsidRDefault="00C61561">
      <w:pPr>
        <w:rPr>
          <w:rFonts w:cs="Arial"/>
          <w:color w:val="000000" w:themeColor="text1"/>
        </w:rPr>
      </w:pPr>
    </w:p>
    <w:p w14:paraId="0C1DF771" w14:textId="77777777" w:rsidR="00C61561" w:rsidRPr="00916762" w:rsidRDefault="00C61561">
      <w:pPr>
        <w:rPr>
          <w:rFonts w:cs="Arial"/>
          <w:color w:val="000000" w:themeColor="text1"/>
        </w:rPr>
      </w:pPr>
    </w:p>
    <w:p w14:paraId="74AA616B" w14:textId="77777777" w:rsidR="00C61561" w:rsidRPr="00916762" w:rsidRDefault="00C61561">
      <w:pPr>
        <w:rPr>
          <w:rFonts w:cs="Arial"/>
          <w:color w:val="000000" w:themeColor="text1"/>
        </w:rPr>
      </w:pPr>
    </w:p>
    <w:p w14:paraId="47684EFD" w14:textId="77777777" w:rsidR="00C61561" w:rsidRPr="00916762" w:rsidRDefault="00C61561">
      <w:pPr>
        <w:rPr>
          <w:rFonts w:cs="Arial"/>
          <w:color w:val="000000" w:themeColor="text1"/>
        </w:rPr>
      </w:pPr>
    </w:p>
    <w:p w14:paraId="07AB2957" w14:textId="77777777" w:rsidR="00C61561" w:rsidRPr="00916762" w:rsidRDefault="00C61561">
      <w:pPr>
        <w:rPr>
          <w:rFonts w:cs="Arial"/>
          <w:color w:val="000000" w:themeColor="text1"/>
        </w:rPr>
      </w:pPr>
    </w:p>
    <w:p w14:paraId="4C5D9186" w14:textId="77777777" w:rsidR="00C61561" w:rsidRPr="00916762" w:rsidRDefault="00C61561">
      <w:pPr>
        <w:rPr>
          <w:rFonts w:cs="Arial"/>
          <w:color w:val="000000" w:themeColor="text1"/>
        </w:rPr>
      </w:pPr>
    </w:p>
    <w:p w14:paraId="3CA48DE2" w14:textId="77777777" w:rsidR="00C61561" w:rsidRPr="00916762" w:rsidRDefault="00C61561">
      <w:pPr>
        <w:rPr>
          <w:rFonts w:cs="Arial"/>
          <w:color w:val="000000" w:themeColor="text1"/>
        </w:rPr>
      </w:pPr>
    </w:p>
    <w:p w14:paraId="0FE3E687" w14:textId="77777777" w:rsidR="00C61561" w:rsidRPr="00916762" w:rsidRDefault="00C61561">
      <w:pPr>
        <w:rPr>
          <w:rFonts w:cs="Arial"/>
          <w:color w:val="000000" w:themeColor="text1"/>
        </w:rPr>
      </w:pPr>
    </w:p>
    <w:p w14:paraId="350F9133" w14:textId="77777777" w:rsidR="00C61561" w:rsidRPr="00916762" w:rsidRDefault="00C61561">
      <w:pPr>
        <w:rPr>
          <w:rFonts w:cs="Arial"/>
          <w:color w:val="000000" w:themeColor="text1"/>
        </w:rPr>
      </w:pPr>
    </w:p>
    <w:p w14:paraId="3142284C" w14:textId="77777777" w:rsidR="00C61561" w:rsidRPr="00916762" w:rsidRDefault="00C61561">
      <w:pPr>
        <w:rPr>
          <w:rFonts w:cs="Arial"/>
          <w:color w:val="000000" w:themeColor="text1"/>
        </w:rPr>
      </w:pPr>
    </w:p>
    <w:p w14:paraId="5210AC1F" w14:textId="77777777" w:rsidR="00C61561" w:rsidRPr="00916762" w:rsidRDefault="00C61561">
      <w:pPr>
        <w:rPr>
          <w:rFonts w:cs="Arial"/>
          <w:color w:val="000000" w:themeColor="text1"/>
        </w:rPr>
      </w:pPr>
    </w:p>
    <w:p w14:paraId="64A80A29" w14:textId="77777777" w:rsidR="00C61561" w:rsidRPr="00916762" w:rsidRDefault="00C61561">
      <w:pPr>
        <w:rPr>
          <w:rFonts w:cs="Arial"/>
          <w:color w:val="000000" w:themeColor="text1"/>
        </w:rPr>
      </w:pPr>
    </w:p>
    <w:p w14:paraId="1D9AAC20" w14:textId="77777777" w:rsidR="00C61561" w:rsidRPr="00916762" w:rsidRDefault="00C61561">
      <w:pPr>
        <w:rPr>
          <w:rFonts w:cs="Arial"/>
          <w:color w:val="000000" w:themeColor="text1"/>
        </w:rPr>
      </w:pPr>
    </w:p>
    <w:p w14:paraId="51CA0A4F" w14:textId="77777777" w:rsidR="00C61561" w:rsidRPr="00916762" w:rsidRDefault="00C61561">
      <w:pPr>
        <w:rPr>
          <w:rFonts w:cs="Arial"/>
          <w:color w:val="000000" w:themeColor="text1"/>
        </w:rPr>
      </w:pPr>
    </w:p>
    <w:p w14:paraId="4EFA6BDD" w14:textId="77777777" w:rsidR="00C61561" w:rsidRPr="00916762" w:rsidRDefault="00C61561">
      <w:pPr>
        <w:rPr>
          <w:rFonts w:cs="Arial"/>
          <w:color w:val="000000" w:themeColor="text1"/>
        </w:rPr>
      </w:pPr>
    </w:p>
    <w:p w14:paraId="7808DE17" w14:textId="77777777" w:rsidR="00C61561" w:rsidRDefault="00C61561">
      <w:pPr>
        <w:rPr>
          <w:rFonts w:cs="Arial"/>
          <w:color w:val="000000" w:themeColor="text1"/>
        </w:rPr>
      </w:pPr>
    </w:p>
    <w:p w14:paraId="3DAA00CD" w14:textId="77777777" w:rsidR="00F12078" w:rsidRDefault="00F12078">
      <w:pPr>
        <w:rPr>
          <w:rFonts w:cs="Arial"/>
          <w:color w:val="000000" w:themeColor="text1"/>
        </w:rPr>
      </w:pPr>
    </w:p>
    <w:p w14:paraId="5B4718EF" w14:textId="77777777" w:rsidR="00F12078" w:rsidRDefault="00F12078">
      <w:pPr>
        <w:rPr>
          <w:rFonts w:cs="Arial"/>
          <w:color w:val="000000" w:themeColor="text1"/>
        </w:rPr>
      </w:pPr>
    </w:p>
    <w:p w14:paraId="48D594AC" w14:textId="77777777" w:rsidR="00F12078" w:rsidRDefault="00F12078">
      <w:pPr>
        <w:rPr>
          <w:rFonts w:cs="Arial"/>
          <w:color w:val="000000" w:themeColor="text1"/>
        </w:rPr>
      </w:pPr>
    </w:p>
    <w:p w14:paraId="00A8155E" w14:textId="77777777" w:rsidR="00F12078" w:rsidRDefault="00F12078">
      <w:pPr>
        <w:rPr>
          <w:rFonts w:cs="Arial"/>
          <w:color w:val="000000" w:themeColor="text1"/>
        </w:rPr>
      </w:pPr>
    </w:p>
    <w:p w14:paraId="3454AC1E" w14:textId="77777777" w:rsidR="00F12078" w:rsidRDefault="00F12078">
      <w:pPr>
        <w:rPr>
          <w:rFonts w:cs="Arial"/>
          <w:color w:val="000000" w:themeColor="text1"/>
        </w:rPr>
      </w:pPr>
    </w:p>
    <w:p w14:paraId="705C2F92" w14:textId="77777777" w:rsidR="00F12078" w:rsidRDefault="00F12078">
      <w:pPr>
        <w:rPr>
          <w:rFonts w:cs="Arial"/>
          <w:color w:val="000000" w:themeColor="text1"/>
        </w:rPr>
      </w:pPr>
    </w:p>
    <w:p w14:paraId="7C418002" w14:textId="77777777" w:rsidR="00F12078" w:rsidRDefault="00F12078">
      <w:pPr>
        <w:rPr>
          <w:rFonts w:cs="Arial"/>
          <w:color w:val="000000" w:themeColor="text1"/>
        </w:rPr>
      </w:pPr>
    </w:p>
    <w:p w14:paraId="52F87B1B" w14:textId="77777777" w:rsidR="00F12078" w:rsidRDefault="00F12078">
      <w:pPr>
        <w:rPr>
          <w:rFonts w:cs="Arial"/>
          <w:color w:val="000000" w:themeColor="text1"/>
        </w:rPr>
      </w:pPr>
    </w:p>
    <w:p w14:paraId="688C64EA" w14:textId="77777777" w:rsidR="00F12078" w:rsidRDefault="00F12078">
      <w:pPr>
        <w:rPr>
          <w:rFonts w:cs="Arial"/>
          <w:color w:val="000000" w:themeColor="text1"/>
        </w:rPr>
      </w:pPr>
    </w:p>
    <w:p w14:paraId="75818166" w14:textId="77777777" w:rsidR="00F12078" w:rsidRPr="00916762" w:rsidRDefault="00F12078">
      <w:pPr>
        <w:rPr>
          <w:rFonts w:cs="Arial"/>
          <w:color w:val="000000" w:themeColor="text1"/>
        </w:rPr>
      </w:pPr>
    </w:p>
    <w:p w14:paraId="073D0C46" w14:textId="77777777" w:rsidR="00C61561" w:rsidRPr="00916762" w:rsidRDefault="00C61561">
      <w:pPr>
        <w:rPr>
          <w:rFonts w:cs="Arial"/>
          <w:color w:val="000000" w:themeColor="text1"/>
        </w:rPr>
      </w:pPr>
    </w:p>
    <w:p w14:paraId="4C0C8CE8" w14:textId="77777777" w:rsidR="00C61561" w:rsidRPr="00916762" w:rsidRDefault="00C61561">
      <w:pPr>
        <w:rPr>
          <w:rFonts w:cs="Arial"/>
          <w:color w:val="000000" w:themeColor="text1"/>
        </w:rPr>
      </w:pPr>
    </w:p>
    <w:p w14:paraId="188671F5" w14:textId="77777777" w:rsidR="00C61561" w:rsidRPr="00916762" w:rsidRDefault="00C61561">
      <w:pPr>
        <w:rPr>
          <w:rFonts w:cs="Arial"/>
          <w:color w:val="000000" w:themeColor="text1"/>
        </w:rPr>
      </w:pPr>
    </w:p>
    <w:p w14:paraId="78CE7707" w14:textId="77777777" w:rsidR="00E30797" w:rsidRPr="00916762" w:rsidRDefault="006A5781" w:rsidP="000C4706">
      <w:pPr>
        <w:pStyle w:val="Nagwek2"/>
        <w:rPr>
          <w:color w:val="000000" w:themeColor="text1"/>
        </w:rPr>
      </w:pPr>
      <w:bookmarkStart w:id="282" w:name="_Toc170423205"/>
      <w:r w:rsidRPr="00916762">
        <w:rPr>
          <w:color w:val="000000" w:themeColor="text1"/>
        </w:rPr>
        <w:lastRenderedPageBreak/>
        <w:t>CZĘŚĆ RYSUNKOWA</w:t>
      </w:r>
      <w:bookmarkEnd w:id="282"/>
      <w:r w:rsidRPr="00916762">
        <w:rPr>
          <w:color w:val="000000" w:themeColor="text1"/>
        </w:rPr>
        <w:t xml:space="preserve"> </w:t>
      </w:r>
    </w:p>
    <w:p w14:paraId="23B93C22" w14:textId="77777777" w:rsidR="008A01B7" w:rsidRPr="00916762" w:rsidRDefault="008A01B7" w:rsidP="00887D2D">
      <w:pPr>
        <w:rPr>
          <w:color w:val="000000" w:themeColor="text1"/>
        </w:rPr>
      </w:pPr>
    </w:p>
    <w:p w14:paraId="1444B01B" w14:textId="77777777" w:rsidR="008A01B7" w:rsidRPr="00916762" w:rsidRDefault="008A01B7">
      <w:pPr>
        <w:overflowPunct/>
        <w:autoSpaceDE/>
        <w:autoSpaceDN/>
        <w:adjustRightInd/>
        <w:textAlignment w:val="auto"/>
        <w:rPr>
          <w:color w:val="000000" w:themeColor="text1"/>
        </w:rPr>
      </w:pPr>
    </w:p>
    <w:p w14:paraId="2A24C7CA" w14:textId="15C690E9" w:rsidR="003302B3" w:rsidRPr="00916762" w:rsidRDefault="003302B3" w:rsidP="003302B3">
      <w:pPr>
        <w:pStyle w:val="Nagwek3"/>
        <w:rPr>
          <w:color w:val="000000" w:themeColor="text1"/>
        </w:rPr>
      </w:pPr>
      <w:bookmarkStart w:id="283" w:name="_Toc170423206"/>
      <w:r w:rsidRPr="00916762">
        <w:rPr>
          <w:color w:val="000000" w:themeColor="text1"/>
        </w:rPr>
        <w:t>Schemat  jed</w:t>
      </w:r>
      <w:r w:rsidR="00F67CC7" w:rsidRPr="00916762">
        <w:rPr>
          <w:color w:val="000000" w:themeColor="text1"/>
        </w:rPr>
        <w:t>nokreskowy tablicy obwodowej „</w:t>
      </w:r>
      <w:r w:rsidR="00F12078">
        <w:rPr>
          <w:color w:val="000000" w:themeColor="text1"/>
        </w:rPr>
        <w:t>TO-1</w:t>
      </w:r>
      <w:r w:rsidRPr="00916762">
        <w:rPr>
          <w:color w:val="000000" w:themeColor="text1"/>
        </w:rPr>
        <w:t>” ES-1</w:t>
      </w:r>
      <w:bookmarkEnd w:id="283"/>
    </w:p>
    <w:p w14:paraId="60114AE6" w14:textId="77777777" w:rsidR="003302B3" w:rsidRPr="00916762" w:rsidRDefault="003302B3" w:rsidP="003302B3">
      <w:pPr>
        <w:rPr>
          <w:color w:val="000000" w:themeColor="text1"/>
        </w:rPr>
      </w:pPr>
      <w:r w:rsidRPr="00916762">
        <w:rPr>
          <w:color w:val="000000" w:themeColor="text1"/>
        </w:rPr>
        <w:t xml:space="preserve"> </w:t>
      </w:r>
    </w:p>
    <w:p w14:paraId="12735471" w14:textId="77777777" w:rsidR="003302B3" w:rsidRPr="00916762" w:rsidRDefault="003302B3" w:rsidP="003302B3">
      <w:pPr>
        <w:rPr>
          <w:color w:val="000000" w:themeColor="text1"/>
        </w:rPr>
      </w:pPr>
    </w:p>
    <w:p w14:paraId="6D7B2254" w14:textId="77777777" w:rsidR="003302B3" w:rsidRPr="00916762" w:rsidRDefault="003302B3" w:rsidP="003302B3">
      <w:pPr>
        <w:rPr>
          <w:color w:val="000000" w:themeColor="text1"/>
        </w:rPr>
      </w:pPr>
    </w:p>
    <w:p w14:paraId="27E0E1F5" w14:textId="77777777" w:rsidR="003302B3" w:rsidRPr="00916762" w:rsidRDefault="003302B3" w:rsidP="003302B3">
      <w:pPr>
        <w:rPr>
          <w:color w:val="000000" w:themeColor="text1"/>
        </w:rPr>
      </w:pPr>
    </w:p>
    <w:p w14:paraId="79494E24" w14:textId="77777777" w:rsidR="003302B3" w:rsidRPr="00916762" w:rsidRDefault="003302B3" w:rsidP="003302B3">
      <w:pPr>
        <w:rPr>
          <w:color w:val="000000" w:themeColor="text1"/>
        </w:rPr>
      </w:pPr>
    </w:p>
    <w:p w14:paraId="0C47A8A0" w14:textId="77777777" w:rsidR="003302B3" w:rsidRPr="00916762" w:rsidRDefault="003302B3" w:rsidP="003302B3">
      <w:pPr>
        <w:rPr>
          <w:color w:val="000000" w:themeColor="text1"/>
        </w:rPr>
      </w:pPr>
    </w:p>
    <w:p w14:paraId="341CCB2E" w14:textId="77777777" w:rsidR="003302B3" w:rsidRPr="00916762" w:rsidRDefault="003302B3" w:rsidP="003302B3">
      <w:pPr>
        <w:rPr>
          <w:color w:val="000000" w:themeColor="text1"/>
        </w:rPr>
      </w:pPr>
    </w:p>
    <w:p w14:paraId="4FAB815F" w14:textId="77777777" w:rsidR="003302B3" w:rsidRPr="00916762" w:rsidRDefault="003302B3" w:rsidP="003302B3">
      <w:pPr>
        <w:rPr>
          <w:color w:val="000000" w:themeColor="text1"/>
        </w:rPr>
      </w:pPr>
    </w:p>
    <w:p w14:paraId="018EF54E" w14:textId="77777777" w:rsidR="003302B3" w:rsidRPr="00916762" w:rsidRDefault="003302B3" w:rsidP="003302B3">
      <w:pPr>
        <w:rPr>
          <w:color w:val="000000" w:themeColor="text1"/>
        </w:rPr>
      </w:pPr>
    </w:p>
    <w:p w14:paraId="64655201" w14:textId="77777777" w:rsidR="003302B3" w:rsidRPr="00916762" w:rsidRDefault="003302B3" w:rsidP="003302B3">
      <w:pPr>
        <w:rPr>
          <w:color w:val="000000" w:themeColor="text1"/>
        </w:rPr>
      </w:pPr>
    </w:p>
    <w:p w14:paraId="1E07D1B3" w14:textId="77777777" w:rsidR="003302B3" w:rsidRPr="00916762" w:rsidRDefault="003302B3" w:rsidP="003302B3">
      <w:pPr>
        <w:rPr>
          <w:color w:val="000000" w:themeColor="text1"/>
        </w:rPr>
      </w:pPr>
    </w:p>
    <w:p w14:paraId="2D047D18" w14:textId="77777777" w:rsidR="003302B3" w:rsidRPr="00916762" w:rsidRDefault="003302B3" w:rsidP="003302B3">
      <w:pPr>
        <w:rPr>
          <w:color w:val="000000" w:themeColor="text1"/>
        </w:rPr>
      </w:pPr>
    </w:p>
    <w:p w14:paraId="203FDCFC" w14:textId="77777777" w:rsidR="003302B3" w:rsidRPr="00916762" w:rsidRDefault="003302B3" w:rsidP="003302B3">
      <w:pPr>
        <w:rPr>
          <w:color w:val="000000" w:themeColor="text1"/>
        </w:rPr>
      </w:pPr>
    </w:p>
    <w:p w14:paraId="4D0D6C2A" w14:textId="77777777" w:rsidR="003302B3" w:rsidRPr="00916762" w:rsidRDefault="003302B3" w:rsidP="003302B3">
      <w:pPr>
        <w:rPr>
          <w:color w:val="000000" w:themeColor="text1"/>
        </w:rPr>
      </w:pPr>
    </w:p>
    <w:p w14:paraId="16FB5F14" w14:textId="77777777" w:rsidR="003302B3" w:rsidRPr="00916762" w:rsidRDefault="003302B3" w:rsidP="003302B3">
      <w:pPr>
        <w:rPr>
          <w:color w:val="000000" w:themeColor="text1"/>
        </w:rPr>
      </w:pPr>
    </w:p>
    <w:p w14:paraId="447B313F" w14:textId="77777777" w:rsidR="003302B3" w:rsidRPr="00916762" w:rsidRDefault="003302B3" w:rsidP="003302B3">
      <w:pPr>
        <w:rPr>
          <w:color w:val="000000" w:themeColor="text1"/>
        </w:rPr>
      </w:pPr>
    </w:p>
    <w:p w14:paraId="451D1374" w14:textId="77777777" w:rsidR="003302B3" w:rsidRPr="00916762" w:rsidRDefault="003302B3" w:rsidP="003302B3">
      <w:pPr>
        <w:rPr>
          <w:color w:val="000000" w:themeColor="text1"/>
        </w:rPr>
      </w:pPr>
    </w:p>
    <w:p w14:paraId="0780339E" w14:textId="77777777" w:rsidR="003302B3" w:rsidRPr="00916762" w:rsidRDefault="003302B3" w:rsidP="003302B3">
      <w:pPr>
        <w:rPr>
          <w:color w:val="000000" w:themeColor="text1"/>
        </w:rPr>
      </w:pPr>
    </w:p>
    <w:p w14:paraId="5C48EC25" w14:textId="77777777" w:rsidR="003302B3" w:rsidRPr="00916762" w:rsidRDefault="003302B3" w:rsidP="003302B3">
      <w:pPr>
        <w:rPr>
          <w:color w:val="000000" w:themeColor="text1"/>
        </w:rPr>
      </w:pPr>
    </w:p>
    <w:p w14:paraId="749826AC" w14:textId="77777777" w:rsidR="003302B3" w:rsidRPr="00916762" w:rsidRDefault="003302B3" w:rsidP="003302B3">
      <w:pPr>
        <w:rPr>
          <w:color w:val="000000" w:themeColor="text1"/>
        </w:rPr>
      </w:pPr>
    </w:p>
    <w:p w14:paraId="0C108F85" w14:textId="77777777" w:rsidR="003302B3" w:rsidRPr="00916762" w:rsidRDefault="003302B3" w:rsidP="003302B3">
      <w:pPr>
        <w:rPr>
          <w:color w:val="000000" w:themeColor="text1"/>
        </w:rPr>
      </w:pPr>
    </w:p>
    <w:p w14:paraId="725E9EAE" w14:textId="77777777" w:rsidR="003302B3" w:rsidRPr="00916762" w:rsidRDefault="003302B3" w:rsidP="003302B3">
      <w:pPr>
        <w:rPr>
          <w:color w:val="000000" w:themeColor="text1"/>
        </w:rPr>
      </w:pPr>
    </w:p>
    <w:p w14:paraId="32FA7059" w14:textId="77777777" w:rsidR="003302B3" w:rsidRPr="00916762" w:rsidRDefault="003302B3" w:rsidP="003302B3">
      <w:pPr>
        <w:rPr>
          <w:color w:val="000000" w:themeColor="text1"/>
        </w:rPr>
      </w:pPr>
    </w:p>
    <w:p w14:paraId="4CB4D8FA" w14:textId="77777777" w:rsidR="003302B3" w:rsidRPr="00916762" w:rsidRDefault="003302B3" w:rsidP="003302B3">
      <w:pPr>
        <w:rPr>
          <w:color w:val="000000" w:themeColor="text1"/>
        </w:rPr>
      </w:pPr>
    </w:p>
    <w:p w14:paraId="50F4D612" w14:textId="77777777" w:rsidR="003302B3" w:rsidRPr="00916762" w:rsidRDefault="003302B3" w:rsidP="003302B3">
      <w:pPr>
        <w:rPr>
          <w:color w:val="000000" w:themeColor="text1"/>
        </w:rPr>
      </w:pPr>
    </w:p>
    <w:p w14:paraId="5BC555EA" w14:textId="77777777" w:rsidR="003302B3" w:rsidRPr="00916762" w:rsidRDefault="003302B3" w:rsidP="003302B3">
      <w:pPr>
        <w:rPr>
          <w:color w:val="000000" w:themeColor="text1"/>
        </w:rPr>
      </w:pPr>
    </w:p>
    <w:p w14:paraId="3C7DE8FF" w14:textId="77777777" w:rsidR="003302B3" w:rsidRPr="00916762" w:rsidRDefault="003302B3" w:rsidP="003302B3">
      <w:pPr>
        <w:rPr>
          <w:color w:val="000000" w:themeColor="text1"/>
        </w:rPr>
      </w:pPr>
    </w:p>
    <w:p w14:paraId="45604332" w14:textId="77777777" w:rsidR="003302B3" w:rsidRPr="00916762" w:rsidRDefault="003302B3" w:rsidP="003302B3">
      <w:pPr>
        <w:rPr>
          <w:color w:val="000000" w:themeColor="text1"/>
        </w:rPr>
      </w:pPr>
    </w:p>
    <w:p w14:paraId="18FEB6B9" w14:textId="77777777" w:rsidR="003302B3" w:rsidRPr="00916762" w:rsidRDefault="003302B3" w:rsidP="003302B3">
      <w:pPr>
        <w:rPr>
          <w:color w:val="000000" w:themeColor="text1"/>
        </w:rPr>
      </w:pPr>
    </w:p>
    <w:p w14:paraId="7EB49DB6" w14:textId="77777777" w:rsidR="003302B3" w:rsidRPr="00916762" w:rsidRDefault="003302B3" w:rsidP="003302B3">
      <w:pPr>
        <w:rPr>
          <w:color w:val="000000" w:themeColor="text1"/>
        </w:rPr>
      </w:pPr>
    </w:p>
    <w:p w14:paraId="72134C65" w14:textId="77777777" w:rsidR="003302B3" w:rsidRPr="00916762" w:rsidRDefault="003302B3" w:rsidP="003302B3">
      <w:pPr>
        <w:rPr>
          <w:color w:val="000000" w:themeColor="text1"/>
        </w:rPr>
      </w:pPr>
    </w:p>
    <w:p w14:paraId="6966B381" w14:textId="77777777" w:rsidR="003302B3" w:rsidRPr="00916762" w:rsidRDefault="003302B3" w:rsidP="003302B3">
      <w:pPr>
        <w:rPr>
          <w:color w:val="000000" w:themeColor="text1"/>
        </w:rPr>
      </w:pPr>
    </w:p>
    <w:p w14:paraId="24013C99" w14:textId="77777777" w:rsidR="003302B3" w:rsidRPr="00916762" w:rsidRDefault="003302B3" w:rsidP="003302B3">
      <w:pPr>
        <w:rPr>
          <w:color w:val="000000" w:themeColor="text1"/>
        </w:rPr>
      </w:pPr>
    </w:p>
    <w:p w14:paraId="5E7E802A" w14:textId="77777777" w:rsidR="003302B3" w:rsidRPr="00916762" w:rsidRDefault="003302B3" w:rsidP="003302B3">
      <w:pPr>
        <w:rPr>
          <w:color w:val="000000" w:themeColor="text1"/>
        </w:rPr>
      </w:pPr>
    </w:p>
    <w:p w14:paraId="3607A925" w14:textId="77777777" w:rsidR="003302B3" w:rsidRPr="00916762" w:rsidRDefault="003302B3" w:rsidP="003302B3">
      <w:pPr>
        <w:rPr>
          <w:color w:val="000000" w:themeColor="text1"/>
        </w:rPr>
      </w:pPr>
    </w:p>
    <w:p w14:paraId="4B00DF9A" w14:textId="77777777" w:rsidR="0089763C" w:rsidRDefault="0089763C" w:rsidP="0089763C">
      <w:pPr>
        <w:rPr>
          <w:color w:val="000000" w:themeColor="text1"/>
        </w:rPr>
      </w:pPr>
    </w:p>
    <w:p w14:paraId="3125291D" w14:textId="77777777" w:rsidR="00F12078" w:rsidRPr="00916762" w:rsidRDefault="00F12078" w:rsidP="0089763C">
      <w:pPr>
        <w:rPr>
          <w:color w:val="000000" w:themeColor="text1"/>
        </w:rPr>
      </w:pPr>
    </w:p>
    <w:p w14:paraId="7B8EEEFC" w14:textId="77777777" w:rsidR="0089763C" w:rsidRPr="00916762" w:rsidRDefault="0089763C" w:rsidP="0089763C">
      <w:pPr>
        <w:rPr>
          <w:color w:val="000000" w:themeColor="text1"/>
        </w:rPr>
      </w:pPr>
    </w:p>
    <w:p w14:paraId="357323CC" w14:textId="77777777" w:rsidR="0089763C" w:rsidRPr="00916762" w:rsidRDefault="0089763C" w:rsidP="0089763C">
      <w:pPr>
        <w:rPr>
          <w:color w:val="000000" w:themeColor="text1"/>
        </w:rPr>
      </w:pPr>
    </w:p>
    <w:p w14:paraId="1D311277" w14:textId="77777777" w:rsidR="0089763C" w:rsidRPr="00916762" w:rsidRDefault="0089763C" w:rsidP="0089763C">
      <w:pPr>
        <w:rPr>
          <w:color w:val="000000" w:themeColor="text1"/>
        </w:rPr>
      </w:pPr>
    </w:p>
    <w:p w14:paraId="7E9E3266" w14:textId="77777777" w:rsidR="0089763C" w:rsidRPr="00916762" w:rsidRDefault="0089763C" w:rsidP="0089763C">
      <w:pPr>
        <w:rPr>
          <w:color w:val="000000" w:themeColor="text1"/>
        </w:rPr>
      </w:pPr>
    </w:p>
    <w:p w14:paraId="160064B9" w14:textId="77777777" w:rsidR="0089763C" w:rsidRPr="00916762" w:rsidRDefault="0089763C" w:rsidP="0089763C">
      <w:pPr>
        <w:rPr>
          <w:color w:val="000000" w:themeColor="text1"/>
        </w:rPr>
      </w:pPr>
    </w:p>
    <w:p w14:paraId="2824D5D0" w14:textId="77777777" w:rsidR="0089763C" w:rsidRPr="00916762" w:rsidRDefault="0089763C" w:rsidP="0089763C">
      <w:pPr>
        <w:rPr>
          <w:color w:val="000000" w:themeColor="text1"/>
        </w:rPr>
      </w:pPr>
    </w:p>
    <w:p w14:paraId="282B66C7" w14:textId="77777777" w:rsidR="0089763C" w:rsidRPr="00916762" w:rsidRDefault="0089763C" w:rsidP="0089763C">
      <w:pPr>
        <w:rPr>
          <w:color w:val="000000" w:themeColor="text1"/>
        </w:rPr>
      </w:pPr>
    </w:p>
    <w:p w14:paraId="2412AE72" w14:textId="77777777" w:rsidR="0089763C" w:rsidRPr="00916762" w:rsidRDefault="0089763C" w:rsidP="0089763C">
      <w:pPr>
        <w:rPr>
          <w:color w:val="000000" w:themeColor="text1"/>
        </w:rPr>
      </w:pPr>
    </w:p>
    <w:p w14:paraId="7BBB1032" w14:textId="77777777" w:rsidR="0089763C" w:rsidRPr="00916762" w:rsidRDefault="0089763C" w:rsidP="0089763C">
      <w:pPr>
        <w:rPr>
          <w:color w:val="000000" w:themeColor="text1"/>
        </w:rPr>
      </w:pPr>
    </w:p>
    <w:p w14:paraId="526944A0" w14:textId="77777777" w:rsidR="0089763C" w:rsidRPr="00916762" w:rsidRDefault="0089763C" w:rsidP="0089763C">
      <w:pPr>
        <w:rPr>
          <w:color w:val="000000" w:themeColor="text1"/>
        </w:rPr>
      </w:pPr>
    </w:p>
    <w:p w14:paraId="2B7A8EB6" w14:textId="77777777" w:rsidR="0089763C" w:rsidRPr="00916762" w:rsidRDefault="0089763C" w:rsidP="0089763C">
      <w:pPr>
        <w:rPr>
          <w:color w:val="000000" w:themeColor="text1"/>
        </w:rPr>
      </w:pPr>
    </w:p>
    <w:p w14:paraId="17C194C4" w14:textId="77777777" w:rsidR="0089763C" w:rsidRPr="00916762" w:rsidRDefault="0089763C" w:rsidP="0089763C">
      <w:pPr>
        <w:rPr>
          <w:color w:val="000000" w:themeColor="text1"/>
        </w:rPr>
      </w:pPr>
    </w:p>
    <w:p w14:paraId="7874E2F7" w14:textId="77777777" w:rsidR="0089763C" w:rsidRPr="00916762" w:rsidRDefault="0089763C" w:rsidP="0089763C">
      <w:pPr>
        <w:rPr>
          <w:color w:val="000000" w:themeColor="text1"/>
        </w:rPr>
      </w:pPr>
    </w:p>
    <w:p w14:paraId="37340DAD" w14:textId="77777777" w:rsidR="0089763C" w:rsidRDefault="0089763C" w:rsidP="0089763C">
      <w:pPr>
        <w:rPr>
          <w:color w:val="000000" w:themeColor="text1"/>
        </w:rPr>
      </w:pPr>
    </w:p>
    <w:p w14:paraId="6173D90A" w14:textId="77777777" w:rsidR="00F12078" w:rsidRDefault="00F12078" w:rsidP="0089763C">
      <w:pPr>
        <w:rPr>
          <w:color w:val="000000" w:themeColor="text1"/>
        </w:rPr>
      </w:pPr>
    </w:p>
    <w:p w14:paraId="06FFB83B" w14:textId="77777777" w:rsidR="00F12078" w:rsidRDefault="00F12078" w:rsidP="0089763C">
      <w:pPr>
        <w:rPr>
          <w:color w:val="000000" w:themeColor="text1"/>
        </w:rPr>
      </w:pPr>
    </w:p>
    <w:p w14:paraId="35D9596C" w14:textId="77777777" w:rsidR="00F12078" w:rsidRDefault="00F12078" w:rsidP="0089763C">
      <w:pPr>
        <w:rPr>
          <w:color w:val="000000" w:themeColor="text1"/>
        </w:rPr>
      </w:pPr>
    </w:p>
    <w:p w14:paraId="66CFAD48" w14:textId="77777777" w:rsidR="00F12078" w:rsidRPr="00916762" w:rsidRDefault="00F12078" w:rsidP="0089763C">
      <w:pPr>
        <w:rPr>
          <w:color w:val="000000" w:themeColor="text1"/>
        </w:rPr>
      </w:pPr>
    </w:p>
    <w:p w14:paraId="62FD67B5" w14:textId="77777777" w:rsidR="00CB2FA4" w:rsidRPr="00916762" w:rsidRDefault="00CB2FA4" w:rsidP="00CB2FA4">
      <w:pPr>
        <w:rPr>
          <w:color w:val="000000" w:themeColor="text1"/>
        </w:rPr>
      </w:pPr>
    </w:p>
    <w:p w14:paraId="2E807DFF" w14:textId="77777777" w:rsidR="00CB2FA4" w:rsidRPr="00916762" w:rsidRDefault="00CB2FA4" w:rsidP="00CB2FA4">
      <w:pPr>
        <w:rPr>
          <w:color w:val="000000" w:themeColor="text1"/>
        </w:rPr>
      </w:pPr>
    </w:p>
    <w:p w14:paraId="126E610D" w14:textId="0615735A" w:rsidR="00EB0A36" w:rsidRPr="00916762" w:rsidRDefault="00EB0A36" w:rsidP="00EB0A36">
      <w:pPr>
        <w:pStyle w:val="Nagwek3"/>
        <w:rPr>
          <w:color w:val="000000" w:themeColor="text1"/>
        </w:rPr>
      </w:pPr>
      <w:bookmarkStart w:id="284" w:name="_Toc170423207"/>
      <w:r w:rsidRPr="00916762">
        <w:rPr>
          <w:color w:val="000000" w:themeColor="text1"/>
        </w:rPr>
        <w:t>In</w:t>
      </w:r>
      <w:r w:rsidR="00C61561" w:rsidRPr="00916762">
        <w:rPr>
          <w:color w:val="000000" w:themeColor="text1"/>
        </w:rPr>
        <w:t xml:space="preserve">stalacje elektryczne </w:t>
      </w:r>
      <w:r w:rsidR="00F12078">
        <w:rPr>
          <w:color w:val="000000" w:themeColor="text1"/>
        </w:rPr>
        <w:t xml:space="preserve">oświetlenia </w:t>
      </w:r>
      <w:r w:rsidR="00C61561" w:rsidRPr="00916762">
        <w:rPr>
          <w:color w:val="000000" w:themeColor="text1"/>
        </w:rPr>
        <w:t xml:space="preserve"> </w:t>
      </w:r>
      <w:r w:rsidRPr="00916762">
        <w:rPr>
          <w:color w:val="000000" w:themeColor="text1"/>
        </w:rPr>
        <w:t xml:space="preserve">  </w:t>
      </w:r>
      <w:proofErr w:type="spellStart"/>
      <w:r w:rsidRPr="00916762">
        <w:rPr>
          <w:color w:val="000000" w:themeColor="text1"/>
        </w:rPr>
        <w:t>n.n</w:t>
      </w:r>
      <w:proofErr w:type="spellEnd"/>
      <w:r w:rsidRPr="00916762">
        <w:rPr>
          <w:color w:val="000000" w:themeColor="text1"/>
        </w:rPr>
        <w:t xml:space="preserve">  rys. E</w:t>
      </w:r>
      <w:r w:rsidR="00F12078">
        <w:rPr>
          <w:color w:val="000000" w:themeColor="text1"/>
        </w:rPr>
        <w:t>P</w:t>
      </w:r>
      <w:r w:rsidRPr="00916762">
        <w:rPr>
          <w:color w:val="000000" w:themeColor="text1"/>
        </w:rPr>
        <w:t>-1</w:t>
      </w:r>
      <w:bookmarkEnd w:id="284"/>
    </w:p>
    <w:p w14:paraId="2F8DF927" w14:textId="77777777" w:rsidR="0089763C" w:rsidRPr="00916762" w:rsidRDefault="0089763C" w:rsidP="0089763C">
      <w:pPr>
        <w:rPr>
          <w:color w:val="000000" w:themeColor="text1"/>
        </w:rPr>
      </w:pPr>
    </w:p>
    <w:p w14:paraId="749C274E" w14:textId="77777777" w:rsidR="0089763C" w:rsidRPr="00916762" w:rsidRDefault="0089763C" w:rsidP="0089763C">
      <w:pPr>
        <w:rPr>
          <w:color w:val="000000" w:themeColor="text1"/>
        </w:rPr>
      </w:pPr>
    </w:p>
    <w:p w14:paraId="259CC8E2" w14:textId="77777777" w:rsidR="0089763C" w:rsidRPr="00916762" w:rsidRDefault="0089763C" w:rsidP="0089763C">
      <w:pPr>
        <w:rPr>
          <w:color w:val="000000" w:themeColor="text1"/>
        </w:rPr>
      </w:pPr>
    </w:p>
    <w:p w14:paraId="0AD34F29" w14:textId="77777777" w:rsidR="0089763C" w:rsidRPr="00916762" w:rsidRDefault="0089763C" w:rsidP="0089763C">
      <w:pPr>
        <w:rPr>
          <w:color w:val="000000" w:themeColor="text1"/>
        </w:rPr>
      </w:pPr>
    </w:p>
    <w:p w14:paraId="67908F31" w14:textId="77777777" w:rsidR="0089763C" w:rsidRPr="00916762" w:rsidRDefault="0089763C" w:rsidP="0089763C">
      <w:pPr>
        <w:rPr>
          <w:color w:val="000000" w:themeColor="text1"/>
        </w:rPr>
      </w:pPr>
    </w:p>
    <w:p w14:paraId="2FD22697" w14:textId="77777777" w:rsidR="0089763C" w:rsidRPr="00916762" w:rsidRDefault="0089763C" w:rsidP="0089763C">
      <w:pPr>
        <w:rPr>
          <w:color w:val="000000" w:themeColor="text1"/>
        </w:rPr>
      </w:pPr>
    </w:p>
    <w:p w14:paraId="2C1F35E4" w14:textId="77777777" w:rsidR="0089763C" w:rsidRPr="00916762" w:rsidRDefault="0089763C" w:rsidP="0089763C">
      <w:pPr>
        <w:rPr>
          <w:color w:val="000000" w:themeColor="text1"/>
        </w:rPr>
      </w:pPr>
    </w:p>
    <w:p w14:paraId="446326CC" w14:textId="77777777" w:rsidR="0089763C" w:rsidRPr="00916762" w:rsidRDefault="0089763C" w:rsidP="0089763C">
      <w:pPr>
        <w:rPr>
          <w:color w:val="000000" w:themeColor="text1"/>
        </w:rPr>
      </w:pPr>
    </w:p>
    <w:p w14:paraId="2AD43814" w14:textId="77777777" w:rsidR="0089763C" w:rsidRPr="00916762" w:rsidRDefault="0089763C" w:rsidP="0089763C">
      <w:pPr>
        <w:rPr>
          <w:color w:val="000000" w:themeColor="text1"/>
        </w:rPr>
      </w:pPr>
    </w:p>
    <w:p w14:paraId="2A78142F" w14:textId="77777777" w:rsidR="0089763C" w:rsidRPr="00916762" w:rsidRDefault="0089763C" w:rsidP="0089763C">
      <w:pPr>
        <w:rPr>
          <w:color w:val="000000" w:themeColor="text1"/>
        </w:rPr>
      </w:pPr>
    </w:p>
    <w:p w14:paraId="5BAB1C66" w14:textId="77777777" w:rsidR="0089763C" w:rsidRPr="00916762" w:rsidRDefault="0089763C" w:rsidP="0089763C">
      <w:pPr>
        <w:rPr>
          <w:color w:val="000000" w:themeColor="text1"/>
        </w:rPr>
      </w:pPr>
    </w:p>
    <w:p w14:paraId="4E6D6047" w14:textId="77777777" w:rsidR="0089763C" w:rsidRPr="00916762" w:rsidRDefault="0089763C" w:rsidP="0089763C">
      <w:pPr>
        <w:rPr>
          <w:color w:val="000000" w:themeColor="text1"/>
        </w:rPr>
      </w:pPr>
    </w:p>
    <w:p w14:paraId="55135ADC" w14:textId="77777777" w:rsidR="0089763C" w:rsidRPr="00916762" w:rsidRDefault="0089763C" w:rsidP="0089763C">
      <w:pPr>
        <w:rPr>
          <w:color w:val="000000" w:themeColor="text1"/>
        </w:rPr>
      </w:pPr>
    </w:p>
    <w:p w14:paraId="6291864F" w14:textId="77777777" w:rsidR="0089763C" w:rsidRPr="00916762" w:rsidRDefault="0089763C" w:rsidP="0089763C">
      <w:pPr>
        <w:rPr>
          <w:color w:val="000000" w:themeColor="text1"/>
        </w:rPr>
      </w:pPr>
    </w:p>
    <w:p w14:paraId="03DA5D1E" w14:textId="77777777" w:rsidR="0089763C" w:rsidRPr="00916762" w:rsidRDefault="0089763C" w:rsidP="0089763C">
      <w:pPr>
        <w:rPr>
          <w:color w:val="000000" w:themeColor="text1"/>
        </w:rPr>
      </w:pPr>
    </w:p>
    <w:p w14:paraId="6B330842" w14:textId="77777777" w:rsidR="0089763C" w:rsidRPr="00916762" w:rsidRDefault="0089763C" w:rsidP="0089763C">
      <w:pPr>
        <w:rPr>
          <w:color w:val="000000" w:themeColor="text1"/>
        </w:rPr>
      </w:pPr>
    </w:p>
    <w:p w14:paraId="1FD0CD4E" w14:textId="77777777" w:rsidR="0089763C" w:rsidRPr="00916762" w:rsidRDefault="0089763C" w:rsidP="0089763C">
      <w:pPr>
        <w:rPr>
          <w:color w:val="000000" w:themeColor="text1"/>
        </w:rPr>
      </w:pPr>
    </w:p>
    <w:p w14:paraId="2860F098" w14:textId="77777777" w:rsidR="0089763C" w:rsidRPr="00916762" w:rsidRDefault="0089763C" w:rsidP="0089763C">
      <w:pPr>
        <w:rPr>
          <w:color w:val="000000" w:themeColor="text1"/>
        </w:rPr>
      </w:pPr>
    </w:p>
    <w:p w14:paraId="29FAC718" w14:textId="77777777" w:rsidR="0089763C" w:rsidRPr="00916762" w:rsidRDefault="0089763C" w:rsidP="0089763C">
      <w:pPr>
        <w:rPr>
          <w:color w:val="000000" w:themeColor="text1"/>
        </w:rPr>
      </w:pPr>
    </w:p>
    <w:p w14:paraId="14B4AF53" w14:textId="77777777" w:rsidR="0089763C" w:rsidRPr="00916762" w:rsidRDefault="0089763C" w:rsidP="0089763C">
      <w:pPr>
        <w:rPr>
          <w:color w:val="000000" w:themeColor="text1"/>
        </w:rPr>
      </w:pPr>
    </w:p>
    <w:p w14:paraId="72B6C131" w14:textId="77777777" w:rsidR="0089763C" w:rsidRPr="00916762" w:rsidRDefault="0089763C" w:rsidP="0089763C">
      <w:pPr>
        <w:rPr>
          <w:color w:val="000000" w:themeColor="text1"/>
        </w:rPr>
      </w:pPr>
    </w:p>
    <w:p w14:paraId="681E5DEC" w14:textId="77777777" w:rsidR="0089763C" w:rsidRPr="00916762" w:rsidRDefault="0089763C" w:rsidP="0089763C">
      <w:pPr>
        <w:rPr>
          <w:color w:val="000000" w:themeColor="text1"/>
        </w:rPr>
      </w:pPr>
    </w:p>
    <w:p w14:paraId="700620F1" w14:textId="77777777" w:rsidR="0089763C" w:rsidRPr="00916762" w:rsidRDefault="0089763C" w:rsidP="0089763C">
      <w:pPr>
        <w:rPr>
          <w:color w:val="000000" w:themeColor="text1"/>
        </w:rPr>
      </w:pPr>
    </w:p>
    <w:p w14:paraId="362AA135" w14:textId="77777777" w:rsidR="0089763C" w:rsidRPr="00916762" w:rsidRDefault="0089763C" w:rsidP="0089763C">
      <w:pPr>
        <w:rPr>
          <w:color w:val="000000" w:themeColor="text1"/>
        </w:rPr>
      </w:pPr>
    </w:p>
    <w:p w14:paraId="1C773836" w14:textId="77777777" w:rsidR="0089763C" w:rsidRPr="00916762" w:rsidRDefault="0089763C" w:rsidP="0089763C">
      <w:pPr>
        <w:rPr>
          <w:color w:val="000000" w:themeColor="text1"/>
        </w:rPr>
      </w:pPr>
    </w:p>
    <w:p w14:paraId="24B42DCF" w14:textId="77777777" w:rsidR="0089763C" w:rsidRPr="00916762" w:rsidRDefault="0089763C" w:rsidP="0089763C">
      <w:pPr>
        <w:rPr>
          <w:color w:val="000000" w:themeColor="text1"/>
        </w:rPr>
      </w:pPr>
    </w:p>
    <w:p w14:paraId="2F4E2EE6" w14:textId="77777777" w:rsidR="0089763C" w:rsidRPr="00916762" w:rsidRDefault="0089763C" w:rsidP="0089763C">
      <w:pPr>
        <w:rPr>
          <w:color w:val="000000" w:themeColor="text1"/>
        </w:rPr>
      </w:pPr>
    </w:p>
    <w:p w14:paraId="6569F915" w14:textId="77777777" w:rsidR="0089763C" w:rsidRPr="00916762" w:rsidRDefault="0089763C" w:rsidP="0089763C">
      <w:pPr>
        <w:rPr>
          <w:color w:val="000000" w:themeColor="text1"/>
        </w:rPr>
      </w:pPr>
    </w:p>
    <w:p w14:paraId="2D857811" w14:textId="77777777" w:rsidR="0089763C" w:rsidRPr="00916762" w:rsidRDefault="0089763C" w:rsidP="0089763C">
      <w:pPr>
        <w:rPr>
          <w:color w:val="000000" w:themeColor="text1"/>
        </w:rPr>
      </w:pPr>
    </w:p>
    <w:p w14:paraId="745BEB0E" w14:textId="77777777" w:rsidR="0089763C" w:rsidRPr="00916762" w:rsidRDefault="0089763C" w:rsidP="0089763C">
      <w:pPr>
        <w:rPr>
          <w:color w:val="000000" w:themeColor="text1"/>
        </w:rPr>
      </w:pPr>
    </w:p>
    <w:p w14:paraId="055571D9" w14:textId="77777777" w:rsidR="0089763C" w:rsidRPr="00916762" w:rsidRDefault="0089763C" w:rsidP="0089763C">
      <w:pPr>
        <w:rPr>
          <w:color w:val="000000" w:themeColor="text1"/>
        </w:rPr>
      </w:pPr>
    </w:p>
    <w:p w14:paraId="39FD4BC1" w14:textId="77777777" w:rsidR="0089763C" w:rsidRPr="00916762" w:rsidRDefault="0089763C" w:rsidP="0089763C">
      <w:pPr>
        <w:rPr>
          <w:color w:val="000000" w:themeColor="text1"/>
        </w:rPr>
      </w:pPr>
    </w:p>
    <w:p w14:paraId="454FEE40" w14:textId="77777777" w:rsidR="0089763C" w:rsidRPr="00916762" w:rsidRDefault="0089763C" w:rsidP="0089763C">
      <w:pPr>
        <w:rPr>
          <w:color w:val="000000" w:themeColor="text1"/>
        </w:rPr>
      </w:pPr>
    </w:p>
    <w:p w14:paraId="2673DD80" w14:textId="77777777" w:rsidR="0089763C" w:rsidRPr="00916762" w:rsidRDefault="0089763C" w:rsidP="0089763C">
      <w:pPr>
        <w:rPr>
          <w:color w:val="000000" w:themeColor="text1"/>
        </w:rPr>
      </w:pPr>
    </w:p>
    <w:p w14:paraId="46053F95" w14:textId="77777777" w:rsidR="0089763C" w:rsidRPr="00916762" w:rsidRDefault="0089763C" w:rsidP="0089763C">
      <w:pPr>
        <w:rPr>
          <w:color w:val="000000" w:themeColor="text1"/>
        </w:rPr>
      </w:pPr>
    </w:p>
    <w:p w14:paraId="526506ED" w14:textId="77777777" w:rsidR="0089763C" w:rsidRPr="00916762" w:rsidRDefault="0089763C" w:rsidP="0089763C">
      <w:pPr>
        <w:rPr>
          <w:color w:val="000000" w:themeColor="text1"/>
        </w:rPr>
      </w:pPr>
    </w:p>
    <w:p w14:paraId="08C79D19" w14:textId="77777777" w:rsidR="0089763C" w:rsidRPr="00916762" w:rsidRDefault="0089763C" w:rsidP="0089763C">
      <w:pPr>
        <w:rPr>
          <w:color w:val="000000" w:themeColor="text1"/>
        </w:rPr>
      </w:pPr>
    </w:p>
    <w:p w14:paraId="6CE28A3E" w14:textId="77777777" w:rsidR="0089763C" w:rsidRPr="00916762" w:rsidRDefault="0089763C" w:rsidP="0089763C">
      <w:pPr>
        <w:rPr>
          <w:color w:val="000000" w:themeColor="text1"/>
        </w:rPr>
      </w:pPr>
    </w:p>
    <w:p w14:paraId="49DE5546" w14:textId="77777777" w:rsidR="0089763C" w:rsidRPr="00916762" w:rsidRDefault="0089763C" w:rsidP="0089763C">
      <w:pPr>
        <w:rPr>
          <w:color w:val="000000" w:themeColor="text1"/>
        </w:rPr>
      </w:pPr>
    </w:p>
    <w:p w14:paraId="717A35DE" w14:textId="77777777" w:rsidR="0089763C" w:rsidRPr="00916762" w:rsidRDefault="0089763C" w:rsidP="0089763C">
      <w:pPr>
        <w:rPr>
          <w:color w:val="000000" w:themeColor="text1"/>
        </w:rPr>
      </w:pPr>
    </w:p>
    <w:p w14:paraId="787184E0" w14:textId="77777777" w:rsidR="0089763C" w:rsidRPr="00916762" w:rsidRDefault="0089763C" w:rsidP="0089763C">
      <w:pPr>
        <w:rPr>
          <w:color w:val="000000" w:themeColor="text1"/>
        </w:rPr>
      </w:pPr>
    </w:p>
    <w:p w14:paraId="36036FB3" w14:textId="77777777" w:rsidR="0089763C" w:rsidRPr="00916762" w:rsidRDefault="0089763C" w:rsidP="0089763C">
      <w:pPr>
        <w:rPr>
          <w:color w:val="000000" w:themeColor="text1"/>
        </w:rPr>
      </w:pPr>
    </w:p>
    <w:p w14:paraId="3CE0F647" w14:textId="77777777" w:rsidR="0089763C" w:rsidRPr="00916762" w:rsidRDefault="0089763C" w:rsidP="0089763C">
      <w:pPr>
        <w:rPr>
          <w:color w:val="000000" w:themeColor="text1"/>
        </w:rPr>
      </w:pPr>
    </w:p>
    <w:p w14:paraId="1D54C9E0" w14:textId="77777777" w:rsidR="0089763C" w:rsidRPr="00916762" w:rsidRDefault="0089763C" w:rsidP="0089763C">
      <w:pPr>
        <w:rPr>
          <w:color w:val="000000" w:themeColor="text1"/>
        </w:rPr>
      </w:pPr>
    </w:p>
    <w:p w14:paraId="58D1662C" w14:textId="77777777" w:rsidR="0089763C" w:rsidRPr="00916762" w:rsidRDefault="0089763C" w:rsidP="0089763C">
      <w:pPr>
        <w:rPr>
          <w:color w:val="000000" w:themeColor="text1"/>
        </w:rPr>
      </w:pPr>
    </w:p>
    <w:p w14:paraId="744990FB" w14:textId="77777777" w:rsidR="0089763C" w:rsidRPr="00916762" w:rsidRDefault="0089763C" w:rsidP="0089763C">
      <w:pPr>
        <w:rPr>
          <w:color w:val="000000" w:themeColor="text1"/>
        </w:rPr>
      </w:pPr>
    </w:p>
    <w:p w14:paraId="454BD5B5" w14:textId="77777777" w:rsidR="0089763C" w:rsidRPr="00916762" w:rsidRDefault="0089763C" w:rsidP="0089763C">
      <w:pPr>
        <w:rPr>
          <w:color w:val="000000" w:themeColor="text1"/>
        </w:rPr>
      </w:pPr>
    </w:p>
    <w:p w14:paraId="09526995" w14:textId="77777777" w:rsidR="0089763C" w:rsidRPr="00916762" w:rsidRDefault="0089763C" w:rsidP="0089763C">
      <w:pPr>
        <w:rPr>
          <w:color w:val="000000" w:themeColor="text1"/>
        </w:rPr>
      </w:pPr>
    </w:p>
    <w:p w14:paraId="39A93107" w14:textId="77777777" w:rsidR="0089763C" w:rsidRPr="00916762" w:rsidRDefault="0089763C" w:rsidP="0089763C">
      <w:pPr>
        <w:rPr>
          <w:color w:val="000000" w:themeColor="text1"/>
        </w:rPr>
      </w:pPr>
    </w:p>
    <w:p w14:paraId="2ACAA05A" w14:textId="77777777" w:rsidR="0089763C" w:rsidRPr="00916762" w:rsidRDefault="0089763C" w:rsidP="0089763C">
      <w:pPr>
        <w:rPr>
          <w:color w:val="000000" w:themeColor="text1"/>
        </w:rPr>
      </w:pPr>
    </w:p>
    <w:p w14:paraId="3A76691F" w14:textId="77777777" w:rsidR="0089763C" w:rsidRPr="00916762" w:rsidRDefault="0089763C" w:rsidP="0089763C">
      <w:pPr>
        <w:rPr>
          <w:color w:val="000000" w:themeColor="text1"/>
        </w:rPr>
      </w:pPr>
    </w:p>
    <w:p w14:paraId="6BABAE97" w14:textId="77777777" w:rsidR="0089763C" w:rsidRPr="00916762" w:rsidRDefault="0089763C" w:rsidP="0089763C">
      <w:pPr>
        <w:rPr>
          <w:color w:val="000000" w:themeColor="text1"/>
        </w:rPr>
      </w:pPr>
    </w:p>
    <w:p w14:paraId="3455B903" w14:textId="77777777" w:rsidR="0089763C" w:rsidRDefault="0089763C" w:rsidP="0089763C">
      <w:pPr>
        <w:rPr>
          <w:color w:val="000000" w:themeColor="text1"/>
        </w:rPr>
      </w:pPr>
    </w:p>
    <w:p w14:paraId="4BF0C224" w14:textId="77777777" w:rsidR="00F12078" w:rsidRDefault="00F12078" w:rsidP="0089763C">
      <w:pPr>
        <w:rPr>
          <w:color w:val="000000" w:themeColor="text1"/>
        </w:rPr>
      </w:pPr>
    </w:p>
    <w:p w14:paraId="45C50455" w14:textId="77777777" w:rsidR="00F12078" w:rsidRDefault="00F12078" w:rsidP="0089763C">
      <w:pPr>
        <w:rPr>
          <w:color w:val="000000" w:themeColor="text1"/>
        </w:rPr>
      </w:pPr>
    </w:p>
    <w:p w14:paraId="782AFD33" w14:textId="77777777" w:rsidR="00F12078" w:rsidRDefault="00F12078" w:rsidP="0089763C">
      <w:pPr>
        <w:rPr>
          <w:color w:val="000000" w:themeColor="text1"/>
        </w:rPr>
      </w:pPr>
    </w:p>
    <w:p w14:paraId="5CFFBFDE" w14:textId="77777777" w:rsidR="00F12078" w:rsidRDefault="00F12078" w:rsidP="0089763C">
      <w:pPr>
        <w:rPr>
          <w:color w:val="000000" w:themeColor="text1"/>
        </w:rPr>
      </w:pPr>
    </w:p>
    <w:p w14:paraId="2A523C81" w14:textId="77777777" w:rsidR="00F12078" w:rsidRPr="00916762" w:rsidRDefault="00F12078" w:rsidP="0089763C">
      <w:pPr>
        <w:rPr>
          <w:color w:val="000000" w:themeColor="text1"/>
        </w:rPr>
      </w:pPr>
    </w:p>
    <w:p w14:paraId="57A78021" w14:textId="77777777" w:rsidR="0089763C" w:rsidRPr="00916762" w:rsidRDefault="0089763C" w:rsidP="0089763C">
      <w:pPr>
        <w:rPr>
          <w:color w:val="000000" w:themeColor="text1"/>
        </w:rPr>
      </w:pPr>
    </w:p>
    <w:p w14:paraId="4FEB5C3C" w14:textId="77777777" w:rsidR="0089763C" w:rsidRPr="00916762" w:rsidRDefault="0089763C" w:rsidP="0089763C">
      <w:pPr>
        <w:rPr>
          <w:color w:val="000000" w:themeColor="text1"/>
        </w:rPr>
      </w:pPr>
    </w:p>
    <w:p w14:paraId="133E595E" w14:textId="77777777" w:rsidR="0089763C" w:rsidRPr="00916762" w:rsidRDefault="0089763C" w:rsidP="0089763C">
      <w:pPr>
        <w:rPr>
          <w:color w:val="000000" w:themeColor="text1"/>
        </w:rPr>
      </w:pPr>
    </w:p>
    <w:p w14:paraId="59F73062" w14:textId="4B35E768" w:rsidR="00EB0A36" w:rsidRPr="00916762" w:rsidRDefault="00EB0A36" w:rsidP="00EB0A36">
      <w:pPr>
        <w:pStyle w:val="Nagwek3"/>
        <w:rPr>
          <w:color w:val="000000" w:themeColor="text1"/>
        </w:rPr>
      </w:pPr>
      <w:bookmarkStart w:id="285" w:name="_Toc170423208"/>
      <w:r w:rsidRPr="00916762">
        <w:rPr>
          <w:color w:val="000000" w:themeColor="text1"/>
        </w:rPr>
        <w:t>Instalacje elektr</w:t>
      </w:r>
      <w:r w:rsidR="00916762" w:rsidRPr="00916762">
        <w:rPr>
          <w:color w:val="000000" w:themeColor="text1"/>
        </w:rPr>
        <w:t xml:space="preserve">yczne </w:t>
      </w:r>
      <w:r w:rsidR="00F12078">
        <w:rPr>
          <w:color w:val="000000" w:themeColor="text1"/>
        </w:rPr>
        <w:t xml:space="preserve"> odbiorcze </w:t>
      </w:r>
      <w:r w:rsidR="00916762" w:rsidRPr="00916762">
        <w:rPr>
          <w:color w:val="000000" w:themeColor="text1"/>
        </w:rPr>
        <w:t xml:space="preserve">  rys. E</w:t>
      </w:r>
      <w:r w:rsidR="00F12078">
        <w:rPr>
          <w:color w:val="000000" w:themeColor="text1"/>
        </w:rPr>
        <w:t>P</w:t>
      </w:r>
      <w:r w:rsidRPr="00916762">
        <w:rPr>
          <w:color w:val="000000" w:themeColor="text1"/>
        </w:rPr>
        <w:t>-2</w:t>
      </w:r>
      <w:bookmarkEnd w:id="285"/>
    </w:p>
    <w:p w14:paraId="7B07F325" w14:textId="77777777" w:rsidR="0089763C" w:rsidRPr="00916762" w:rsidRDefault="0089763C" w:rsidP="0089763C">
      <w:pPr>
        <w:rPr>
          <w:color w:val="000000" w:themeColor="text1"/>
        </w:rPr>
      </w:pPr>
    </w:p>
    <w:p w14:paraId="7B07C095" w14:textId="77777777" w:rsidR="0089763C" w:rsidRPr="00916762" w:rsidRDefault="0089763C" w:rsidP="0089763C">
      <w:pPr>
        <w:rPr>
          <w:color w:val="000000" w:themeColor="text1"/>
        </w:rPr>
      </w:pPr>
    </w:p>
    <w:p w14:paraId="737414EE" w14:textId="77777777" w:rsidR="0089763C" w:rsidRPr="00916762" w:rsidRDefault="0089763C" w:rsidP="0089763C">
      <w:pPr>
        <w:rPr>
          <w:color w:val="000000" w:themeColor="text1"/>
        </w:rPr>
      </w:pPr>
    </w:p>
    <w:p w14:paraId="4753D197" w14:textId="77777777" w:rsidR="0089763C" w:rsidRPr="00916762" w:rsidRDefault="0089763C" w:rsidP="0089763C">
      <w:pPr>
        <w:rPr>
          <w:color w:val="000000" w:themeColor="text1"/>
        </w:rPr>
      </w:pPr>
    </w:p>
    <w:p w14:paraId="759C73AE" w14:textId="77777777" w:rsidR="0089763C" w:rsidRPr="00916762" w:rsidRDefault="0089763C" w:rsidP="0089763C">
      <w:pPr>
        <w:rPr>
          <w:color w:val="000000" w:themeColor="text1"/>
        </w:rPr>
      </w:pPr>
    </w:p>
    <w:p w14:paraId="0E0ED4A6" w14:textId="77777777" w:rsidR="0089763C" w:rsidRPr="00916762" w:rsidRDefault="0089763C" w:rsidP="0089763C">
      <w:pPr>
        <w:rPr>
          <w:color w:val="000000" w:themeColor="text1"/>
        </w:rPr>
      </w:pPr>
    </w:p>
    <w:p w14:paraId="6A009049" w14:textId="77777777" w:rsidR="0089763C" w:rsidRPr="00916762" w:rsidRDefault="0089763C" w:rsidP="0089763C">
      <w:pPr>
        <w:rPr>
          <w:color w:val="000000" w:themeColor="text1"/>
        </w:rPr>
      </w:pPr>
    </w:p>
    <w:p w14:paraId="32AC3243" w14:textId="77777777" w:rsidR="0089763C" w:rsidRPr="00916762" w:rsidRDefault="0089763C" w:rsidP="0089763C">
      <w:pPr>
        <w:rPr>
          <w:color w:val="000000" w:themeColor="text1"/>
        </w:rPr>
      </w:pPr>
    </w:p>
    <w:p w14:paraId="131103D8" w14:textId="77777777" w:rsidR="0089763C" w:rsidRPr="00916762" w:rsidRDefault="0089763C" w:rsidP="0089763C">
      <w:pPr>
        <w:rPr>
          <w:color w:val="000000" w:themeColor="text1"/>
        </w:rPr>
      </w:pPr>
    </w:p>
    <w:p w14:paraId="0ECD1E3C" w14:textId="77777777" w:rsidR="0089763C" w:rsidRPr="00916762" w:rsidRDefault="0089763C" w:rsidP="0089763C">
      <w:pPr>
        <w:rPr>
          <w:color w:val="000000" w:themeColor="text1"/>
        </w:rPr>
      </w:pPr>
    </w:p>
    <w:p w14:paraId="6E0D9014" w14:textId="77777777" w:rsidR="0089763C" w:rsidRPr="00916762" w:rsidRDefault="0089763C" w:rsidP="0089763C">
      <w:pPr>
        <w:rPr>
          <w:color w:val="000000" w:themeColor="text1"/>
        </w:rPr>
      </w:pPr>
    </w:p>
    <w:p w14:paraId="195D3685" w14:textId="77777777" w:rsidR="0089763C" w:rsidRPr="00916762" w:rsidRDefault="0089763C" w:rsidP="0089763C">
      <w:pPr>
        <w:rPr>
          <w:color w:val="000000" w:themeColor="text1"/>
        </w:rPr>
      </w:pPr>
    </w:p>
    <w:p w14:paraId="28014B7C" w14:textId="77777777" w:rsidR="0089763C" w:rsidRPr="00916762" w:rsidRDefault="0089763C" w:rsidP="0089763C">
      <w:pPr>
        <w:rPr>
          <w:color w:val="000000" w:themeColor="text1"/>
        </w:rPr>
      </w:pPr>
    </w:p>
    <w:p w14:paraId="54B98C3E" w14:textId="77777777" w:rsidR="0089763C" w:rsidRPr="00916762" w:rsidRDefault="0089763C" w:rsidP="0089763C">
      <w:pPr>
        <w:rPr>
          <w:color w:val="000000" w:themeColor="text1"/>
        </w:rPr>
      </w:pPr>
    </w:p>
    <w:p w14:paraId="6D460934" w14:textId="77777777" w:rsidR="0089763C" w:rsidRPr="00916762" w:rsidRDefault="0089763C" w:rsidP="0089763C">
      <w:pPr>
        <w:rPr>
          <w:color w:val="000000" w:themeColor="text1"/>
        </w:rPr>
      </w:pPr>
    </w:p>
    <w:p w14:paraId="32DBF233" w14:textId="77777777" w:rsidR="0089763C" w:rsidRPr="00916762" w:rsidRDefault="0089763C" w:rsidP="0089763C">
      <w:pPr>
        <w:rPr>
          <w:color w:val="000000" w:themeColor="text1"/>
        </w:rPr>
      </w:pPr>
    </w:p>
    <w:p w14:paraId="3AE74DFE" w14:textId="77777777" w:rsidR="0089763C" w:rsidRPr="00916762" w:rsidRDefault="0089763C" w:rsidP="0089763C">
      <w:pPr>
        <w:rPr>
          <w:color w:val="000000" w:themeColor="text1"/>
        </w:rPr>
      </w:pPr>
    </w:p>
    <w:p w14:paraId="56A7DD58" w14:textId="77777777" w:rsidR="0089763C" w:rsidRPr="00916762" w:rsidRDefault="0089763C" w:rsidP="0089763C">
      <w:pPr>
        <w:rPr>
          <w:color w:val="000000" w:themeColor="text1"/>
        </w:rPr>
      </w:pPr>
    </w:p>
    <w:p w14:paraId="00E34B2B" w14:textId="77777777" w:rsidR="0089763C" w:rsidRPr="00916762" w:rsidRDefault="0089763C" w:rsidP="0089763C">
      <w:pPr>
        <w:rPr>
          <w:color w:val="000000" w:themeColor="text1"/>
        </w:rPr>
      </w:pPr>
    </w:p>
    <w:p w14:paraId="2AC76E10" w14:textId="77777777" w:rsidR="0089763C" w:rsidRPr="00916762" w:rsidRDefault="0089763C" w:rsidP="0089763C">
      <w:pPr>
        <w:rPr>
          <w:color w:val="000000" w:themeColor="text1"/>
        </w:rPr>
      </w:pPr>
    </w:p>
    <w:p w14:paraId="3FD6338E" w14:textId="77777777" w:rsidR="0089763C" w:rsidRPr="00916762" w:rsidRDefault="0089763C" w:rsidP="0089763C">
      <w:pPr>
        <w:rPr>
          <w:color w:val="000000" w:themeColor="text1"/>
        </w:rPr>
      </w:pPr>
    </w:p>
    <w:p w14:paraId="1784A877" w14:textId="77777777" w:rsidR="0089763C" w:rsidRPr="00916762" w:rsidRDefault="0089763C" w:rsidP="0089763C">
      <w:pPr>
        <w:rPr>
          <w:color w:val="000000" w:themeColor="text1"/>
        </w:rPr>
      </w:pPr>
    </w:p>
    <w:p w14:paraId="573F9F2B" w14:textId="77777777" w:rsidR="0089763C" w:rsidRPr="00916762" w:rsidRDefault="0089763C" w:rsidP="0089763C">
      <w:pPr>
        <w:rPr>
          <w:color w:val="000000" w:themeColor="text1"/>
        </w:rPr>
      </w:pPr>
    </w:p>
    <w:p w14:paraId="3ECA0877" w14:textId="77777777" w:rsidR="0089763C" w:rsidRPr="00916762" w:rsidRDefault="0089763C" w:rsidP="0089763C">
      <w:pPr>
        <w:rPr>
          <w:color w:val="000000" w:themeColor="text1"/>
        </w:rPr>
      </w:pPr>
    </w:p>
    <w:p w14:paraId="67B3A0E2" w14:textId="77777777" w:rsidR="0089763C" w:rsidRPr="00916762" w:rsidRDefault="0089763C" w:rsidP="0089763C">
      <w:pPr>
        <w:rPr>
          <w:color w:val="000000" w:themeColor="text1"/>
        </w:rPr>
      </w:pPr>
    </w:p>
    <w:p w14:paraId="712FEE44" w14:textId="77777777" w:rsidR="0089763C" w:rsidRPr="00916762" w:rsidRDefault="0089763C" w:rsidP="0089763C">
      <w:pPr>
        <w:rPr>
          <w:color w:val="000000" w:themeColor="text1"/>
        </w:rPr>
      </w:pPr>
    </w:p>
    <w:p w14:paraId="56D4A3AF" w14:textId="77777777" w:rsidR="0089763C" w:rsidRPr="00916762" w:rsidRDefault="0089763C" w:rsidP="0089763C">
      <w:pPr>
        <w:rPr>
          <w:color w:val="000000" w:themeColor="text1"/>
        </w:rPr>
      </w:pPr>
    </w:p>
    <w:p w14:paraId="36984984" w14:textId="77777777" w:rsidR="0089763C" w:rsidRPr="00916762" w:rsidRDefault="0089763C" w:rsidP="0089763C">
      <w:pPr>
        <w:rPr>
          <w:color w:val="000000" w:themeColor="text1"/>
        </w:rPr>
      </w:pPr>
    </w:p>
    <w:p w14:paraId="0B4917BC" w14:textId="77777777" w:rsidR="0089763C" w:rsidRPr="00916762" w:rsidRDefault="0089763C" w:rsidP="0089763C">
      <w:pPr>
        <w:rPr>
          <w:color w:val="000000" w:themeColor="text1"/>
        </w:rPr>
      </w:pPr>
    </w:p>
    <w:p w14:paraId="0E20456A" w14:textId="77777777" w:rsidR="0089763C" w:rsidRPr="00916762" w:rsidRDefault="0089763C" w:rsidP="0089763C">
      <w:pPr>
        <w:rPr>
          <w:color w:val="000000" w:themeColor="text1"/>
        </w:rPr>
      </w:pPr>
    </w:p>
    <w:p w14:paraId="0713BD3E" w14:textId="77777777" w:rsidR="0089763C" w:rsidRPr="00916762" w:rsidRDefault="0089763C" w:rsidP="0089763C">
      <w:pPr>
        <w:rPr>
          <w:color w:val="000000" w:themeColor="text1"/>
        </w:rPr>
      </w:pPr>
    </w:p>
    <w:p w14:paraId="1B4F9CD0" w14:textId="77777777" w:rsidR="0089763C" w:rsidRPr="00916762" w:rsidRDefault="0089763C" w:rsidP="0089763C">
      <w:pPr>
        <w:rPr>
          <w:color w:val="000000" w:themeColor="text1"/>
        </w:rPr>
      </w:pPr>
    </w:p>
    <w:p w14:paraId="583F8E42" w14:textId="77777777" w:rsidR="0089763C" w:rsidRPr="00916762" w:rsidRDefault="0089763C" w:rsidP="0089763C">
      <w:pPr>
        <w:rPr>
          <w:color w:val="000000" w:themeColor="text1"/>
        </w:rPr>
      </w:pPr>
    </w:p>
    <w:p w14:paraId="19416ABF" w14:textId="77777777" w:rsidR="0089763C" w:rsidRPr="00916762" w:rsidRDefault="0089763C" w:rsidP="0089763C">
      <w:pPr>
        <w:rPr>
          <w:color w:val="000000" w:themeColor="text1"/>
        </w:rPr>
      </w:pPr>
    </w:p>
    <w:p w14:paraId="7DA8E305" w14:textId="77777777" w:rsidR="0089763C" w:rsidRPr="00916762" w:rsidRDefault="0089763C" w:rsidP="0089763C">
      <w:pPr>
        <w:rPr>
          <w:color w:val="000000" w:themeColor="text1"/>
        </w:rPr>
      </w:pPr>
    </w:p>
    <w:p w14:paraId="531A3B83" w14:textId="77777777" w:rsidR="0089763C" w:rsidRPr="00916762" w:rsidRDefault="0089763C" w:rsidP="0089763C">
      <w:pPr>
        <w:rPr>
          <w:color w:val="000000" w:themeColor="text1"/>
        </w:rPr>
      </w:pPr>
    </w:p>
    <w:p w14:paraId="306A04CE" w14:textId="77777777" w:rsidR="0089763C" w:rsidRPr="00916762" w:rsidRDefault="0089763C" w:rsidP="0089763C">
      <w:pPr>
        <w:rPr>
          <w:color w:val="000000" w:themeColor="text1"/>
        </w:rPr>
      </w:pPr>
    </w:p>
    <w:p w14:paraId="6E47221C" w14:textId="77777777" w:rsidR="0089763C" w:rsidRPr="00916762" w:rsidRDefault="0089763C" w:rsidP="0089763C">
      <w:pPr>
        <w:rPr>
          <w:color w:val="000000" w:themeColor="text1"/>
        </w:rPr>
      </w:pPr>
    </w:p>
    <w:p w14:paraId="39F46CC1" w14:textId="77777777" w:rsidR="0089763C" w:rsidRPr="00916762" w:rsidRDefault="0089763C" w:rsidP="0089763C">
      <w:pPr>
        <w:rPr>
          <w:color w:val="000000" w:themeColor="text1"/>
        </w:rPr>
      </w:pPr>
    </w:p>
    <w:p w14:paraId="70FD0732" w14:textId="77777777" w:rsidR="0089763C" w:rsidRPr="00916762" w:rsidRDefault="0089763C" w:rsidP="0089763C">
      <w:pPr>
        <w:rPr>
          <w:color w:val="000000" w:themeColor="text1"/>
        </w:rPr>
      </w:pPr>
    </w:p>
    <w:p w14:paraId="3609F643" w14:textId="77777777" w:rsidR="0089763C" w:rsidRPr="00916762" w:rsidRDefault="0089763C" w:rsidP="0089763C">
      <w:pPr>
        <w:rPr>
          <w:color w:val="000000" w:themeColor="text1"/>
        </w:rPr>
      </w:pPr>
    </w:p>
    <w:p w14:paraId="37392DCD" w14:textId="77777777" w:rsidR="0089763C" w:rsidRPr="00916762" w:rsidRDefault="0089763C" w:rsidP="0089763C">
      <w:pPr>
        <w:rPr>
          <w:color w:val="000000" w:themeColor="text1"/>
        </w:rPr>
      </w:pPr>
    </w:p>
    <w:p w14:paraId="279ED390" w14:textId="77777777" w:rsidR="0089763C" w:rsidRPr="00916762" w:rsidRDefault="0089763C" w:rsidP="0089763C">
      <w:pPr>
        <w:rPr>
          <w:color w:val="000000" w:themeColor="text1"/>
        </w:rPr>
      </w:pPr>
    </w:p>
    <w:p w14:paraId="1326F6BC" w14:textId="77777777" w:rsidR="0089763C" w:rsidRPr="00916762" w:rsidRDefault="0089763C" w:rsidP="0089763C">
      <w:pPr>
        <w:rPr>
          <w:color w:val="000000" w:themeColor="text1"/>
        </w:rPr>
      </w:pPr>
    </w:p>
    <w:p w14:paraId="58D43F58" w14:textId="77777777" w:rsidR="0089763C" w:rsidRPr="00916762" w:rsidRDefault="0089763C" w:rsidP="0089763C">
      <w:pPr>
        <w:rPr>
          <w:color w:val="000000" w:themeColor="text1"/>
        </w:rPr>
      </w:pPr>
    </w:p>
    <w:p w14:paraId="618F03E2" w14:textId="77777777" w:rsidR="0089763C" w:rsidRPr="00916762" w:rsidRDefault="0089763C" w:rsidP="0089763C">
      <w:pPr>
        <w:rPr>
          <w:color w:val="000000" w:themeColor="text1"/>
        </w:rPr>
      </w:pPr>
    </w:p>
    <w:p w14:paraId="4694EB0A" w14:textId="77777777" w:rsidR="0089763C" w:rsidRPr="00916762" w:rsidRDefault="0089763C" w:rsidP="0089763C">
      <w:pPr>
        <w:rPr>
          <w:color w:val="000000" w:themeColor="text1"/>
        </w:rPr>
      </w:pPr>
    </w:p>
    <w:p w14:paraId="5A09B4B9" w14:textId="77777777" w:rsidR="0089763C" w:rsidRPr="00916762" w:rsidRDefault="0089763C" w:rsidP="0089763C">
      <w:pPr>
        <w:rPr>
          <w:color w:val="000000" w:themeColor="text1"/>
        </w:rPr>
      </w:pPr>
    </w:p>
    <w:p w14:paraId="41671218" w14:textId="77777777" w:rsidR="0089763C" w:rsidRPr="00916762" w:rsidRDefault="0089763C" w:rsidP="0089763C">
      <w:pPr>
        <w:rPr>
          <w:color w:val="000000" w:themeColor="text1"/>
        </w:rPr>
      </w:pPr>
    </w:p>
    <w:p w14:paraId="2A2E0A59" w14:textId="77777777" w:rsidR="0089763C" w:rsidRPr="00916762" w:rsidRDefault="0089763C" w:rsidP="0089763C">
      <w:pPr>
        <w:rPr>
          <w:color w:val="000000" w:themeColor="text1"/>
        </w:rPr>
      </w:pPr>
    </w:p>
    <w:sectPr w:rsidR="0089763C" w:rsidRPr="00916762" w:rsidSect="00F12078">
      <w:footerReference w:type="default" r:id="rId13"/>
      <w:footerReference w:type="first" r:id="rId14"/>
      <w:type w:val="continuous"/>
      <w:pgSz w:w="11907" w:h="16840" w:code="9"/>
      <w:pgMar w:top="993" w:right="850" w:bottom="993" w:left="1276" w:header="709" w:footer="1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6E67E" w14:textId="77777777" w:rsidR="008217F4" w:rsidRDefault="008217F4" w:rsidP="00923B71">
      <w:r>
        <w:separator/>
      </w:r>
    </w:p>
  </w:endnote>
  <w:endnote w:type="continuationSeparator" w:id="0">
    <w:p w14:paraId="52717825" w14:textId="77777777" w:rsidR="008217F4" w:rsidRDefault="008217F4" w:rsidP="00923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75635"/>
      <w:docPartObj>
        <w:docPartGallery w:val="Page Numbers (Bottom of Page)"/>
        <w:docPartUnique/>
      </w:docPartObj>
    </w:sdtPr>
    <w:sdtContent>
      <w:p w14:paraId="675989A0" w14:textId="77777777" w:rsidR="00927452" w:rsidRDefault="0092745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01AB52" w14:textId="77777777" w:rsidR="00927452" w:rsidRDefault="009274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75640"/>
      <w:docPartObj>
        <w:docPartGallery w:val="Page Numbers (Bottom of Page)"/>
        <w:docPartUnique/>
      </w:docPartObj>
    </w:sdtPr>
    <w:sdtContent>
      <w:p w14:paraId="462CB3BC" w14:textId="77777777" w:rsidR="00927452" w:rsidRDefault="00927452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02C40EA" wp14:editId="0CC315A5">
                  <wp:simplePos x="0" y="0"/>
                  <wp:positionH relativeFrom="column">
                    <wp:posOffset>-95885</wp:posOffset>
                  </wp:positionH>
                  <wp:positionV relativeFrom="paragraph">
                    <wp:posOffset>994</wp:posOffset>
                  </wp:positionV>
                  <wp:extent cx="6524625" cy="0"/>
                  <wp:effectExtent l="0" t="0" r="9525" b="19050"/>
                  <wp:wrapNone/>
                  <wp:docPr id="19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5246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FDF90F3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" o:spid="_x0000_s1026" type="#_x0000_t32" style="position:absolute;margin-left:-7.55pt;margin-top:.1pt;width:513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"/>
              </w:pict>
            </mc:Fallback>
          </mc:AlternateContent>
        </w:r>
        <w:r w:rsidRPr="001F138A">
          <w:t xml:space="preserve">PROJEKTY BRANŻOWE                                             </w:t>
        </w:r>
        <w:r>
          <w:rPr>
            <w:noProof/>
          </w:rPr>
          <w:drawing>
            <wp:inline distT="0" distB="0" distL="0" distR="0" wp14:anchorId="33221D1B" wp14:editId="3EC35732">
              <wp:extent cx="987425" cy="396240"/>
              <wp:effectExtent l="0" t="0" r="3175" b="3810"/>
              <wp:docPr id="18" name="Obraz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87425" cy="3962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08E1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3BF80C63" w14:textId="77777777" w:rsidR="00927452" w:rsidRDefault="009274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75638"/>
      <w:docPartObj>
        <w:docPartGallery w:val="Page Numbers (Bottom of Page)"/>
        <w:docPartUnique/>
      </w:docPartObj>
    </w:sdtPr>
    <w:sdtContent>
      <w:p w14:paraId="3AA69173" w14:textId="77777777" w:rsidR="00927452" w:rsidRDefault="0092745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2326B342" w14:textId="77777777" w:rsidR="00927452" w:rsidRDefault="00927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AC303" w14:textId="77777777" w:rsidR="008217F4" w:rsidRDefault="008217F4" w:rsidP="00923B71">
      <w:r>
        <w:separator/>
      </w:r>
    </w:p>
  </w:footnote>
  <w:footnote w:type="continuationSeparator" w:id="0">
    <w:p w14:paraId="43C56D21" w14:textId="77777777" w:rsidR="008217F4" w:rsidRDefault="008217F4" w:rsidP="00923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F7D5D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64620FC"/>
    <w:multiLevelType w:val="hybridMultilevel"/>
    <w:tmpl w:val="081E9FEC"/>
    <w:lvl w:ilvl="0" w:tplc="3C8C528A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22693CF6"/>
    <w:multiLevelType w:val="multilevel"/>
    <w:tmpl w:val="028616E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2D16CCB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8F622E0"/>
    <w:multiLevelType w:val="multilevel"/>
    <w:tmpl w:val="0214F2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8C262B7"/>
    <w:multiLevelType w:val="hybridMultilevel"/>
    <w:tmpl w:val="998E635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8361F33"/>
    <w:multiLevelType w:val="singleLevel"/>
    <w:tmpl w:val="5C0A7060"/>
    <w:lvl w:ilvl="0">
      <w:start w:val="16"/>
      <w:numFmt w:val="lowerLetter"/>
      <w:lvlText w:val="%1. "/>
      <w:legacy w:legacy="1" w:legacySpace="0" w:legacyIndent="283"/>
      <w:lvlJc w:val="left"/>
      <w:pPr>
        <w:ind w:left="2383" w:hanging="283"/>
      </w:pPr>
      <w:rPr>
        <w:b w:val="0"/>
        <w:i w:val="0"/>
        <w:sz w:val="24"/>
      </w:rPr>
    </w:lvl>
  </w:abstractNum>
  <w:abstractNum w:abstractNumId="7" w15:restartNumberingAfterBreak="0">
    <w:nsid w:val="7AA012E0"/>
    <w:multiLevelType w:val="hybridMultilevel"/>
    <w:tmpl w:val="9BC20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591285">
    <w:abstractNumId w:val="6"/>
  </w:num>
  <w:num w:numId="2" w16cid:durableId="355079104">
    <w:abstractNumId w:val="1"/>
  </w:num>
  <w:num w:numId="3" w16cid:durableId="1616986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8084472">
    <w:abstractNumId w:val="4"/>
  </w:num>
  <w:num w:numId="5" w16cid:durableId="137308816">
    <w:abstractNumId w:val="7"/>
  </w:num>
  <w:num w:numId="6" w16cid:durableId="661784747">
    <w:abstractNumId w:val="3"/>
  </w:num>
  <w:num w:numId="7" w16cid:durableId="339042553">
    <w:abstractNumId w:val="5"/>
  </w:num>
  <w:num w:numId="8" w16cid:durableId="141702238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proofState w:spelling="clean"/>
  <w:defaultTabStop w:val="720"/>
  <w:autoHyphenation/>
  <w:hyphenationZone w:val="425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2DF"/>
    <w:rsid w:val="00001A3F"/>
    <w:rsid w:val="0001109B"/>
    <w:rsid w:val="000132C1"/>
    <w:rsid w:val="00017D38"/>
    <w:rsid w:val="00027899"/>
    <w:rsid w:val="000352E1"/>
    <w:rsid w:val="0003630B"/>
    <w:rsid w:val="000437F3"/>
    <w:rsid w:val="000536C0"/>
    <w:rsid w:val="00061574"/>
    <w:rsid w:val="0006189D"/>
    <w:rsid w:val="00062016"/>
    <w:rsid w:val="00064437"/>
    <w:rsid w:val="00066902"/>
    <w:rsid w:val="00084BEA"/>
    <w:rsid w:val="00092C8A"/>
    <w:rsid w:val="000B2CF6"/>
    <w:rsid w:val="000B2E59"/>
    <w:rsid w:val="000B3DDF"/>
    <w:rsid w:val="000B7C95"/>
    <w:rsid w:val="000C227F"/>
    <w:rsid w:val="000C4706"/>
    <w:rsid w:val="000D73EE"/>
    <w:rsid w:val="000D7458"/>
    <w:rsid w:val="000E1A22"/>
    <w:rsid w:val="000E4002"/>
    <w:rsid w:val="000F14E5"/>
    <w:rsid w:val="000F477D"/>
    <w:rsid w:val="00101F5E"/>
    <w:rsid w:val="00104FAD"/>
    <w:rsid w:val="00105019"/>
    <w:rsid w:val="0010601B"/>
    <w:rsid w:val="0011078A"/>
    <w:rsid w:val="00123BEF"/>
    <w:rsid w:val="00124190"/>
    <w:rsid w:val="0012443B"/>
    <w:rsid w:val="00131322"/>
    <w:rsid w:val="001359A3"/>
    <w:rsid w:val="001563B7"/>
    <w:rsid w:val="00160643"/>
    <w:rsid w:val="001740FA"/>
    <w:rsid w:val="00174DD0"/>
    <w:rsid w:val="00176D12"/>
    <w:rsid w:val="0017711B"/>
    <w:rsid w:val="001826FA"/>
    <w:rsid w:val="00185AA5"/>
    <w:rsid w:val="00186AFD"/>
    <w:rsid w:val="00193536"/>
    <w:rsid w:val="00193A89"/>
    <w:rsid w:val="00195D84"/>
    <w:rsid w:val="001A1B21"/>
    <w:rsid w:val="001A3AF1"/>
    <w:rsid w:val="001A46AD"/>
    <w:rsid w:val="001A7441"/>
    <w:rsid w:val="001B76AD"/>
    <w:rsid w:val="001C6989"/>
    <w:rsid w:val="001D1AEB"/>
    <w:rsid w:val="001D2A66"/>
    <w:rsid w:val="001D30ED"/>
    <w:rsid w:val="001E4850"/>
    <w:rsid w:val="001E596E"/>
    <w:rsid w:val="001E6CB9"/>
    <w:rsid w:val="001F138A"/>
    <w:rsid w:val="00203ED9"/>
    <w:rsid w:val="00205201"/>
    <w:rsid w:val="002077A8"/>
    <w:rsid w:val="002107C4"/>
    <w:rsid w:val="0021414F"/>
    <w:rsid w:val="00215093"/>
    <w:rsid w:val="002218EF"/>
    <w:rsid w:val="00222711"/>
    <w:rsid w:val="0022618E"/>
    <w:rsid w:val="00227EAC"/>
    <w:rsid w:val="00235595"/>
    <w:rsid w:val="00242579"/>
    <w:rsid w:val="002625CD"/>
    <w:rsid w:val="00264BA0"/>
    <w:rsid w:val="0026507A"/>
    <w:rsid w:val="00277497"/>
    <w:rsid w:val="00284D54"/>
    <w:rsid w:val="00287F66"/>
    <w:rsid w:val="00295717"/>
    <w:rsid w:val="002A43DB"/>
    <w:rsid w:val="002A47FD"/>
    <w:rsid w:val="002A7A4C"/>
    <w:rsid w:val="002B0320"/>
    <w:rsid w:val="002B1332"/>
    <w:rsid w:val="002B1571"/>
    <w:rsid w:val="002B4937"/>
    <w:rsid w:val="002B68E1"/>
    <w:rsid w:val="002C353D"/>
    <w:rsid w:val="002C5474"/>
    <w:rsid w:val="002D19AD"/>
    <w:rsid w:val="002D3BD8"/>
    <w:rsid w:val="002E2724"/>
    <w:rsid w:val="002E6C16"/>
    <w:rsid w:val="002F4F8E"/>
    <w:rsid w:val="002F5ACB"/>
    <w:rsid w:val="002F6952"/>
    <w:rsid w:val="00300713"/>
    <w:rsid w:val="00302FC0"/>
    <w:rsid w:val="00304FFC"/>
    <w:rsid w:val="00311937"/>
    <w:rsid w:val="00315A44"/>
    <w:rsid w:val="003215B5"/>
    <w:rsid w:val="003302B3"/>
    <w:rsid w:val="00342316"/>
    <w:rsid w:val="00342D72"/>
    <w:rsid w:val="00343B9B"/>
    <w:rsid w:val="003444D6"/>
    <w:rsid w:val="00351A4B"/>
    <w:rsid w:val="003545FE"/>
    <w:rsid w:val="00360ABA"/>
    <w:rsid w:val="0036315F"/>
    <w:rsid w:val="0037675A"/>
    <w:rsid w:val="003847FF"/>
    <w:rsid w:val="00386914"/>
    <w:rsid w:val="00386B83"/>
    <w:rsid w:val="0039165A"/>
    <w:rsid w:val="00392474"/>
    <w:rsid w:val="00392F65"/>
    <w:rsid w:val="003B2FDE"/>
    <w:rsid w:val="003B64C7"/>
    <w:rsid w:val="003C3986"/>
    <w:rsid w:val="003D1E71"/>
    <w:rsid w:val="003D3FB0"/>
    <w:rsid w:val="003D497F"/>
    <w:rsid w:val="003D6FBC"/>
    <w:rsid w:val="003E0B9F"/>
    <w:rsid w:val="003E1144"/>
    <w:rsid w:val="003E66D2"/>
    <w:rsid w:val="003E782A"/>
    <w:rsid w:val="003F3250"/>
    <w:rsid w:val="00401564"/>
    <w:rsid w:val="00401CA3"/>
    <w:rsid w:val="00406B76"/>
    <w:rsid w:val="0041039D"/>
    <w:rsid w:val="004214EA"/>
    <w:rsid w:val="004217CB"/>
    <w:rsid w:val="004260AE"/>
    <w:rsid w:val="00434558"/>
    <w:rsid w:val="004401B6"/>
    <w:rsid w:val="0044688E"/>
    <w:rsid w:val="00446D85"/>
    <w:rsid w:val="0044769B"/>
    <w:rsid w:val="00452A01"/>
    <w:rsid w:val="0045689F"/>
    <w:rsid w:val="00460F18"/>
    <w:rsid w:val="004613C0"/>
    <w:rsid w:val="004631F2"/>
    <w:rsid w:val="00467122"/>
    <w:rsid w:val="00470FC4"/>
    <w:rsid w:val="00472825"/>
    <w:rsid w:val="00476BC9"/>
    <w:rsid w:val="004809A9"/>
    <w:rsid w:val="004822A7"/>
    <w:rsid w:val="00495A3C"/>
    <w:rsid w:val="004A15D5"/>
    <w:rsid w:val="004A1E5B"/>
    <w:rsid w:val="004C0928"/>
    <w:rsid w:val="004C1D82"/>
    <w:rsid w:val="004C3D00"/>
    <w:rsid w:val="004D4055"/>
    <w:rsid w:val="004D50B4"/>
    <w:rsid w:val="004D650E"/>
    <w:rsid w:val="004E02E9"/>
    <w:rsid w:val="004F127A"/>
    <w:rsid w:val="004F2B96"/>
    <w:rsid w:val="004F322D"/>
    <w:rsid w:val="004F38F1"/>
    <w:rsid w:val="005015D3"/>
    <w:rsid w:val="0050241B"/>
    <w:rsid w:val="005025AA"/>
    <w:rsid w:val="0051653F"/>
    <w:rsid w:val="00516CF3"/>
    <w:rsid w:val="00531DC7"/>
    <w:rsid w:val="0053617D"/>
    <w:rsid w:val="00540549"/>
    <w:rsid w:val="005452D3"/>
    <w:rsid w:val="005521E1"/>
    <w:rsid w:val="00556F57"/>
    <w:rsid w:val="00570AD4"/>
    <w:rsid w:val="00570F11"/>
    <w:rsid w:val="0057597D"/>
    <w:rsid w:val="00576D7A"/>
    <w:rsid w:val="00582A0F"/>
    <w:rsid w:val="00584A5B"/>
    <w:rsid w:val="00587251"/>
    <w:rsid w:val="00591684"/>
    <w:rsid w:val="005935DD"/>
    <w:rsid w:val="005973FA"/>
    <w:rsid w:val="005A1482"/>
    <w:rsid w:val="005B0881"/>
    <w:rsid w:val="005B785F"/>
    <w:rsid w:val="005D31D7"/>
    <w:rsid w:val="005D3A80"/>
    <w:rsid w:val="005D6FF8"/>
    <w:rsid w:val="005D7A25"/>
    <w:rsid w:val="005F076E"/>
    <w:rsid w:val="005F1676"/>
    <w:rsid w:val="005F29F0"/>
    <w:rsid w:val="005F6BCD"/>
    <w:rsid w:val="00600EC6"/>
    <w:rsid w:val="00602CE7"/>
    <w:rsid w:val="00603DAD"/>
    <w:rsid w:val="006048E8"/>
    <w:rsid w:val="00615090"/>
    <w:rsid w:val="00616590"/>
    <w:rsid w:val="006204F8"/>
    <w:rsid w:val="0062165C"/>
    <w:rsid w:val="00623047"/>
    <w:rsid w:val="006236B8"/>
    <w:rsid w:val="00623940"/>
    <w:rsid w:val="00625020"/>
    <w:rsid w:val="006261C7"/>
    <w:rsid w:val="00627CA4"/>
    <w:rsid w:val="006319A8"/>
    <w:rsid w:val="00632DF6"/>
    <w:rsid w:val="00633C78"/>
    <w:rsid w:val="00634353"/>
    <w:rsid w:val="00636763"/>
    <w:rsid w:val="00637D63"/>
    <w:rsid w:val="0064158B"/>
    <w:rsid w:val="0064492D"/>
    <w:rsid w:val="0064796E"/>
    <w:rsid w:val="00653E20"/>
    <w:rsid w:val="0066224F"/>
    <w:rsid w:val="00666FFD"/>
    <w:rsid w:val="0067506B"/>
    <w:rsid w:val="006755B9"/>
    <w:rsid w:val="00675B96"/>
    <w:rsid w:val="006875ED"/>
    <w:rsid w:val="006924C0"/>
    <w:rsid w:val="0069306A"/>
    <w:rsid w:val="00695420"/>
    <w:rsid w:val="00696C97"/>
    <w:rsid w:val="0069745E"/>
    <w:rsid w:val="006A1DB0"/>
    <w:rsid w:val="006A360A"/>
    <w:rsid w:val="006A535E"/>
    <w:rsid w:val="006A5781"/>
    <w:rsid w:val="006A5FBC"/>
    <w:rsid w:val="006A7F8D"/>
    <w:rsid w:val="006B40EF"/>
    <w:rsid w:val="006B513B"/>
    <w:rsid w:val="006C2491"/>
    <w:rsid w:val="006C3B23"/>
    <w:rsid w:val="006D303B"/>
    <w:rsid w:val="006E0053"/>
    <w:rsid w:val="006F0FAE"/>
    <w:rsid w:val="006F1043"/>
    <w:rsid w:val="006F76BC"/>
    <w:rsid w:val="00701706"/>
    <w:rsid w:val="00705632"/>
    <w:rsid w:val="00706A3F"/>
    <w:rsid w:val="00711234"/>
    <w:rsid w:val="00722FF6"/>
    <w:rsid w:val="0072691D"/>
    <w:rsid w:val="007712DF"/>
    <w:rsid w:val="007736A8"/>
    <w:rsid w:val="00777162"/>
    <w:rsid w:val="00781797"/>
    <w:rsid w:val="00792F04"/>
    <w:rsid w:val="0079606C"/>
    <w:rsid w:val="007A444A"/>
    <w:rsid w:val="007A5AC6"/>
    <w:rsid w:val="007B44E1"/>
    <w:rsid w:val="007B4D28"/>
    <w:rsid w:val="007D0455"/>
    <w:rsid w:val="007D09D4"/>
    <w:rsid w:val="007D324C"/>
    <w:rsid w:val="007E1447"/>
    <w:rsid w:val="007F0A49"/>
    <w:rsid w:val="007F6944"/>
    <w:rsid w:val="007F7C4B"/>
    <w:rsid w:val="00811C5A"/>
    <w:rsid w:val="008217F4"/>
    <w:rsid w:val="00834FEB"/>
    <w:rsid w:val="00837F5C"/>
    <w:rsid w:val="008453BA"/>
    <w:rsid w:val="008511B0"/>
    <w:rsid w:val="008550BC"/>
    <w:rsid w:val="008555EC"/>
    <w:rsid w:val="00864C38"/>
    <w:rsid w:val="008745EA"/>
    <w:rsid w:val="008779C6"/>
    <w:rsid w:val="008779EF"/>
    <w:rsid w:val="00883396"/>
    <w:rsid w:val="008850DB"/>
    <w:rsid w:val="00887D2D"/>
    <w:rsid w:val="008950B2"/>
    <w:rsid w:val="0089763C"/>
    <w:rsid w:val="008A01B7"/>
    <w:rsid w:val="008A2B92"/>
    <w:rsid w:val="008A665E"/>
    <w:rsid w:val="008B2D4F"/>
    <w:rsid w:val="008B4505"/>
    <w:rsid w:val="008B731B"/>
    <w:rsid w:val="008C17BB"/>
    <w:rsid w:val="008C2C00"/>
    <w:rsid w:val="008D14C1"/>
    <w:rsid w:val="008D6946"/>
    <w:rsid w:val="008D6B80"/>
    <w:rsid w:val="008D7A24"/>
    <w:rsid w:val="008E09A3"/>
    <w:rsid w:val="008E39F6"/>
    <w:rsid w:val="00911502"/>
    <w:rsid w:val="00916762"/>
    <w:rsid w:val="00916A1F"/>
    <w:rsid w:val="00923B71"/>
    <w:rsid w:val="00924A95"/>
    <w:rsid w:val="00927452"/>
    <w:rsid w:val="009306D2"/>
    <w:rsid w:val="009348E4"/>
    <w:rsid w:val="00941557"/>
    <w:rsid w:val="00950115"/>
    <w:rsid w:val="00961B41"/>
    <w:rsid w:val="009660FB"/>
    <w:rsid w:val="00976876"/>
    <w:rsid w:val="009802A9"/>
    <w:rsid w:val="00994D0A"/>
    <w:rsid w:val="009A5CDE"/>
    <w:rsid w:val="009A6890"/>
    <w:rsid w:val="009A6D82"/>
    <w:rsid w:val="009B027B"/>
    <w:rsid w:val="009C297E"/>
    <w:rsid w:val="009C4A9C"/>
    <w:rsid w:val="009C5CDF"/>
    <w:rsid w:val="009D0A71"/>
    <w:rsid w:val="009D138D"/>
    <w:rsid w:val="009D392E"/>
    <w:rsid w:val="009D616F"/>
    <w:rsid w:val="009E0016"/>
    <w:rsid w:val="009F0570"/>
    <w:rsid w:val="009F4BF2"/>
    <w:rsid w:val="00A04F77"/>
    <w:rsid w:val="00A15413"/>
    <w:rsid w:val="00A21AA4"/>
    <w:rsid w:val="00A22E1C"/>
    <w:rsid w:val="00A240A8"/>
    <w:rsid w:val="00A270BB"/>
    <w:rsid w:val="00A31D9E"/>
    <w:rsid w:val="00A32A35"/>
    <w:rsid w:val="00A36A46"/>
    <w:rsid w:val="00A5069C"/>
    <w:rsid w:val="00A60B2B"/>
    <w:rsid w:val="00A635D8"/>
    <w:rsid w:val="00A6457B"/>
    <w:rsid w:val="00A65373"/>
    <w:rsid w:val="00A673B0"/>
    <w:rsid w:val="00A7535A"/>
    <w:rsid w:val="00A75831"/>
    <w:rsid w:val="00A85CF2"/>
    <w:rsid w:val="00A9250A"/>
    <w:rsid w:val="00AA1624"/>
    <w:rsid w:val="00AB1F94"/>
    <w:rsid w:val="00AB399D"/>
    <w:rsid w:val="00AB5C75"/>
    <w:rsid w:val="00AB7A70"/>
    <w:rsid w:val="00AC01D2"/>
    <w:rsid w:val="00AC2EF9"/>
    <w:rsid w:val="00AC4705"/>
    <w:rsid w:val="00AC56B3"/>
    <w:rsid w:val="00AC7784"/>
    <w:rsid w:val="00AD3FBA"/>
    <w:rsid w:val="00AD7320"/>
    <w:rsid w:val="00AD7C2E"/>
    <w:rsid w:val="00AF0A66"/>
    <w:rsid w:val="00AF3092"/>
    <w:rsid w:val="00AF543E"/>
    <w:rsid w:val="00B07A9D"/>
    <w:rsid w:val="00B13CF9"/>
    <w:rsid w:val="00B1798C"/>
    <w:rsid w:val="00B22788"/>
    <w:rsid w:val="00B24285"/>
    <w:rsid w:val="00B24FDD"/>
    <w:rsid w:val="00B3521D"/>
    <w:rsid w:val="00B37FB7"/>
    <w:rsid w:val="00B40CFC"/>
    <w:rsid w:val="00B431BC"/>
    <w:rsid w:val="00B46800"/>
    <w:rsid w:val="00B46E0F"/>
    <w:rsid w:val="00B548D8"/>
    <w:rsid w:val="00B55ED0"/>
    <w:rsid w:val="00B629F3"/>
    <w:rsid w:val="00B6399B"/>
    <w:rsid w:val="00B65132"/>
    <w:rsid w:val="00B77C3B"/>
    <w:rsid w:val="00B83091"/>
    <w:rsid w:val="00B91E69"/>
    <w:rsid w:val="00B94298"/>
    <w:rsid w:val="00BA0B3B"/>
    <w:rsid w:val="00BA120B"/>
    <w:rsid w:val="00BA21A9"/>
    <w:rsid w:val="00BB1E94"/>
    <w:rsid w:val="00BB2D16"/>
    <w:rsid w:val="00BC1686"/>
    <w:rsid w:val="00BC5600"/>
    <w:rsid w:val="00BC66FD"/>
    <w:rsid w:val="00BD5935"/>
    <w:rsid w:val="00BD7F2B"/>
    <w:rsid w:val="00BE4F20"/>
    <w:rsid w:val="00BF097A"/>
    <w:rsid w:val="00BF44CD"/>
    <w:rsid w:val="00C01201"/>
    <w:rsid w:val="00C02FF6"/>
    <w:rsid w:val="00C10769"/>
    <w:rsid w:val="00C13B88"/>
    <w:rsid w:val="00C25D8B"/>
    <w:rsid w:val="00C27AF5"/>
    <w:rsid w:val="00C36109"/>
    <w:rsid w:val="00C37166"/>
    <w:rsid w:val="00C42CF0"/>
    <w:rsid w:val="00C457E7"/>
    <w:rsid w:val="00C61561"/>
    <w:rsid w:val="00C61952"/>
    <w:rsid w:val="00C71210"/>
    <w:rsid w:val="00C91BD3"/>
    <w:rsid w:val="00C939BA"/>
    <w:rsid w:val="00C96596"/>
    <w:rsid w:val="00C96CB6"/>
    <w:rsid w:val="00C97C58"/>
    <w:rsid w:val="00CA0879"/>
    <w:rsid w:val="00CA4091"/>
    <w:rsid w:val="00CA4899"/>
    <w:rsid w:val="00CB2FA4"/>
    <w:rsid w:val="00CB3DC6"/>
    <w:rsid w:val="00CD217B"/>
    <w:rsid w:val="00CD40EF"/>
    <w:rsid w:val="00CD4C31"/>
    <w:rsid w:val="00CD53FC"/>
    <w:rsid w:val="00CD56B2"/>
    <w:rsid w:val="00CD7061"/>
    <w:rsid w:val="00CE227A"/>
    <w:rsid w:val="00CF5AE5"/>
    <w:rsid w:val="00D00BBC"/>
    <w:rsid w:val="00D0285C"/>
    <w:rsid w:val="00D139F5"/>
    <w:rsid w:val="00D15B31"/>
    <w:rsid w:val="00D3072F"/>
    <w:rsid w:val="00D3409A"/>
    <w:rsid w:val="00D3663F"/>
    <w:rsid w:val="00D37310"/>
    <w:rsid w:val="00D4522E"/>
    <w:rsid w:val="00D507A6"/>
    <w:rsid w:val="00D55A08"/>
    <w:rsid w:val="00D62043"/>
    <w:rsid w:val="00D7210D"/>
    <w:rsid w:val="00D739C4"/>
    <w:rsid w:val="00D75A34"/>
    <w:rsid w:val="00D825F0"/>
    <w:rsid w:val="00D84A5C"/>
    <w:rsid w:val="00D8640C"/>
    <w:rsid w:val="00D932AC"/>
    <w:rsid w:val="00D93E6B"/>
    <w:rsid w:val="00D97563"/>
    <w:rsid w:val="00D97E22"/>
    <w:rsid w:val="00DA5925"/>
    <w:rsid w:val="00DA77D5"/>
    <w:rsid w:val="00DB0290"/>
    <w:rsid w:val="00DB53A2"/>
    <w:rsid w:val="00DC0FD3"/>
    <w:rsid w:val="00DC5920"/>
    <w:rsid w:val="00DC7D6B"/>
    <w:rsid w:val="00DD044D"/>
    <w:rsid w:val="00DD4A36"/>
    <w:rsid w:val="00DE023C"/>
    <w:rsid w:val="00DE184F"/>
    <w:rsid w:val="00DE18B7"/>
    <w:rsid w:val="00DE5C03"/>
    <w:rsid w:val="00DE5FA9"/>
    <w:rsid w:val="00DF70D7"/>
    <w:rsid w:val="00E1253E"/>
    <w:rsid w:val="00E139EE"/>
    <w:rsid w:val="00E15D9D"/>
    <w:rsid w:val="00E21973"/>
    <w:rsid w:val="00E21F4B"/>
    <w:rsid w:val="00E2478B"/>
    <w:rsid w:val="00E30797"/>
    <w:rsid w:val="00E33E33"/>
    <w:rsid w:val="00E34A88"/>
    <w:rsid w:val="00E43E56"/>
    <w:rsid w:val="00E455CB"/>
    <w:rsid w:val="00E46A51"/>
    <w:rsid w:val="00E50461"/>
    <w:rsid w:val="00E50AA3"/>
    <w:rsid w:val="00E5329F"/>
    <w:rsid w:val="00E6124B"/>
    <w:rsid w:val="00E67220"/>
    <w:rsid w:val="00E77B19"/>
    <w:rsid w:val="00E800D9"/>
    <w:rsid w:val="00E8351A"/>
    <w:rsid w:val="00E90015"/>
    <w:rsid w:val="00E933E2"/>
    <w:rsid w:val="00E94271"/>
    <w:rsid w:val="00EA0160"/>
    <w:rsid w:val="00EA25D4"/>
    <w:rsid w:val="00EA4932"/>
    <w:rsid w:val="00EB0845"/>
    <w:rsid w:val="00EB09E2"/>
    <w:rsid w:val="00EB0A36"/>
    <w:rsid w:val="00EB5C01"/>
    <w:rsid w:val="00EB757C"/>
    <w:rsid w:val="00EC08E1"/>
    <w:rsid w:val="00EC16AA"/>
    <w:rsid w:val="00EC48F0"/>
    <w:rsid w:val="00EC5D9C"/>
    <w:rsid w:val="00EC7348"/>
    <w:rsid w:val="00ED5BB9"/>
    <w:rsid w:val="00ED73CF"/>
    <w:rsid w:val="00EF699E"/>
    <w:rsid w:val="00EF774D"/>
    <w:rsid w:val="00F0383D"/>
    <w:rsid w:val="00F111A7"/>
    <w:rsid w:val="00F12078"/>
    <w:rsid w:val="00F13467"/>
    <w:rsid w:val="00F17F6D"/>
    <w:rsid w:val="00F23AEF"/>
    <w:rsid w:val="00F31C06"/>
    <w:rsid w:val="00F3204B"/>
    <w:rsid w:val="00F320A1"/>
    <w:rsid w:val="00F33957"/>
    <w:rsid w:val="00F35BF8"/>
    <w:rsid w:val="00F408B1"/>
    <w:rsid w:val="00F46081"/>
    <w:rsid w:val="00F642AF"/>
    <w:rsid w:val="00F64374"/>
    <w:rsid w:val="00F64A3B"/>
    <w:rsid w:val="00F66B86"/>
    <w:rsid w:val="00F67CC7"/>
    <w:rsid w:val="00F734A6"/>
    <w:rsid w:val="00F73AD0"/>
    <w:rsid w:val="00F754FD"/>
    <w:rsid w:val="00F76943"/>
    <w:rsid w:val="00F8694A"/>
    <w:rsid w:val="00F936ED"/>
    <w:rsid w:val="00F947C2"/>
    <w:rsid w:val="00FA1BCB"/>
    <w:rsid w:val="00FB371F"/>
    <w:rsid w:val="00FB4D8B"/>
    <w:rsid w:val="00FB5979"/>
    <w:rsid w:val="00FD2ED0"/>
    <w:rsid w:val="00FD3272"/>
    <w:rsid w:val="00FD368F"/>
    <w:rsid w:val="00FE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30E17"/>
  <w15:docId w15:val="{F47469EC-2081-4063-BF0D-83F3AECF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49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autoRedefine/>
    <w:qFormat/>
    <w:rsid w:val="00E15D9D"/>
    <w:pPr>
      <w:keepNext/>
      <w:numPr>
        <w:numId w:val="4"/>
      </w:numPr>
      <w:spacing w:before="240" w:after="60"/>
      <w:outlineLvl w:val="0"/>
    </w:pPr>
    <w:rPr>
      <w:b/>
      <w:kern w:val="32"/>
      <w:sz w:val="28"/>
      <w:szCs w:val="28"/>
    </w:rPr>
  </w:style>
  <w:style w:type="paragraph" w:styleId="Nagwek2">
    <w:name w:val="heading 2"/>
    <w:basedOn w:val="Normalny"/>
    <w:next w:val="Normalny"/>
    <w:autoRedefine/>
    <w:qFormat/>
    <w:rsid w:val="00D825F0"/>
    <w:pPr>
      <w:keepNext/>
      <w:numPr>
        <w:ilvl w:val="1"/>
        <w:numId w:val="4"/>
      </w:numPr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autoRedefine/>
    <w:qFormat/>
    <w:rsid w:val="000B3DDF"/>
    <w:pPr>
      <w:keepNext/>
      <w:numPr>
        <w:ilvl w:val="2"/>
        <w:numId w:val="4"/>
      </w:numPr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autoRedefine/>
    <w:qFormat/>
    <w:rsid w:val="00BD7F2B"/>
    <w:pPr>
      <w:keepNext/>
      <w:numPr>
        <w:ilvl w:val="3"/>
        <w:numId w:val="4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E30797"/>
    <w:pPr>
      <w:numPr>
        <w:ilvl w:val="4"/>
        <w:numId w:val="4"/>
      </w:num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qFormat/>
    <w:rsid w:val="00E30797"/>
    <w:pPr>
      <w:numPr>
        <w:ilvl w:val="5"/>
        <w:numId w:val="4"/>
      </w:numPr>
      <w:spacing w:before="240" w:after="60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2EF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2EF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2EF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E30797"/>
    <w:pPr>
      <w:tabs>
        <w:tab w:val="left" w:pos="709"/>
      </w:tabs>
      <w:spacing w:line="120" w:lineRule="atLeast"/>
      <w:ind w:left="709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E30797"/>
    <w:pPr>
      <w:spacing w:line="120" w:lineRule="atLeast"/>
      <w:ind w:left="567"/>
      <w:jc w:val="both"/>
    </w:pPr>
    <w:rPr>
      <w:sz w:val="24"/>
    </w:rPr>
  </w:style>
  <w:style w:type="paragraph" w:styleId="Tekstpodstawowy">
    <w:name w:val="Body Text"/>
    <w:basedOn w:val="Normalny"/>
    <w:semiHidden/>
    <w:rsid w:val="00E30797"/>
    <w:pPr>
      <w:spacing w:line="120" w:lineRule="atLeast"/>
      <w:jc w:val="both"/>
    </w:pPr>
    <w:rPr>
      <w:sz w:val="24"/>
    </w:rPr>
  </w:style>
  <w:style w:type="paragraph" w:styleId="Tekstprzypisudolnego">
    <w:name w:val="footnote text"/>
    <w:basedOn w:val="Normalny"/>
    <w:semiHidden/>
    <w:rsid w:val="00E30797"/>
  </w:style>
  <w:style w:type="character" w:styleId="Odwoanieprzypisudolnego">
    <w:name w:val="footnote reference"/>
    <w:basedOn w:val="Domylnaczcionkaakapitu"/>
    <w:semiHidden/>
    <w:rsid w:val="00E30797"/>
    <w:rPr>
      <w:vertAlign w:val="superscript"/>
    </w:rPr>
  </w:style>
  <w:style w:type="paragraph" w:styleId="Lista">
    <w:name w:val="List"/>
    <w:basedOn w:val="Normalny"/>
    <w:semiHidden/>
    <w:rsid w:val="00E30797"/>
    <w:pPr>
      <w:ind w:left="283" w:hanging="283"/>
    </w:pPr>
  </w:style>
  <w:style w:type="paragraph" w:styleId="Lista2">
    <w:name w:val="List 2"/>
    <w:basedOn w:val="Normalny"/>
    <w:semiHidden/>
    <w:rsid w:val="00E30797"/>
    <w:pPr>
      <w:ind w:left="566" w:hanging="283"/>
    </w:pPr>
  </w:style>
  <w:style w:type="paragraph" w:styleId="Lista3">
    <w:name w:val="List 3"/>
    <w:basedOn w:val="Normalny"/>
    <w:semiHidden/>
    <w:rsid w:val="00E30797"/>
    <w:pPr>
      <w:ind w:left="849" w:hanging="283"/>
    </w:pPr>
  </w:style>
  <w:style w:type="paragraph" w:styleId="Lista4">
    <w:name w:val="List 4"/>
    <w:basedOn w:val="Normalny"/>
    <w:semiHidden/>
    <w:rsid w:val="00E30797"/>
    <w:pPr>
      <w:ind w:left="1132" w:hanging="283"/>
    </w:pPr>
  </w:style>
  <w:style w:type="paragraph" w:styleId="Lista-kontynuacja">
    <w:name w:val="List Continue"/>
    <w:basedOn w:val="Normalny"/>
    <w:semiHidden/>
    <w:rsid w:val="00E30797"/>
    <w:pPr>
      <w:spacing w:after="120"/>
      <w:ind w:left="283"/>
    </w:pPr>
  </w:style>
  <w:style w:type="paragraph" w:styleId="Lista-kontynuacja2">
    <w:name w:val="List Continue 2"/>
    <w:basedOn w:val="Normalny"/>
    <w:semiHidden/>
    <w:rsid w:val="00E30797"/>
    <w:pPr>
      <w:spacing w:after="120"/>
      <w:ind w:left="566"/>
    </w:pPr>
  </w:style>
  <w:style w:type="paragraph" w:styleId="Lista-kontynuacja3">
    <w:name w:val="List Continue 3"/>
    <w:basedOn w:val="Normalny"/>
    <w:semiHidden/>
    <w:rsid w:val="00E30797"/>
    <w:pPr>
      <w:spacing w:after="120"/>
      <w:ind w:left="849"/>
    </w:pPr>
  </w:style>
  <w:style w:type="paragraph" w:styleId="Lista-kontynuacja4">
    <w:name w:val="List Continue 4"/>
    <w:basedOn w:val="Normalny"/>
    <w:semiHidden/>
    <w:rsid w:val="00E30797"/>
    <w:pPr>
      <w:spacing w:after="120"/>
      <w:ind w:left="1132"/>
    </w:pPr>
  </w:style>
  <w:style w:type="paragraph" w:customStyle="1" w:styleId="Tekstpodstawowy22">
    <w:name w:val="Tekst podstawowy 22"/>
    <w:basedOn w:val="Normalny"/>
    <w:rsid w:val="00E30797"/>
    <w:pPr>
      <w:spacing w:after="120"/>
      <w:ind w:left="283"/>
    </w:pPr>
  </w:style>
  <w:style w:type="paragraph" w:styleId="Wcicienormalne">
    <w:name w:val="Normal Indent"/>
    <w:basedOn w:val="Normalny"/>
    <w:semiHidden/>
    <w:rsid w:val="00E30797"/>
    <w:pPr>
      <w:ind w:left="708"/>
    </w:pPr>
  </w:style>
  <w:style w:type="paragraph" w:customStyle="1" w:styleId="Tekstpodstawowy23">
    <w:name w:val="Tekst podstawowy 23"/>
    <w:basedOn w:val="Normalny"/>
    <w:rsid w:val="00E30797"/>
    <w:pPr>
      <w:ind w:left="284"/>
    </w:pPr>
  </w:style>
  <w:style w:type="paragraph" w:styleId="Tekstpodstawowy2">
    <w:name w:val="Body Text 2"/>
    <w:basedOn w:val="Normalny"/>
    <w:semiHidden/>
    <w:rsid w:val="00E30797"/>
    <w:pPr>
      <w:tabs>
        <w:tab w:val="left" w:pos="0"/>
      </w:tabs>
      <w:overflowPunct/>
      <w:autoSpaceDE/>
      <w:autoSpaceDN/>
      <w:adjustRightInd/>
      <w:spacing w:line="120" w:lineRule="atLeast"/>
      <w:jc w:val="both"/>
      <w:textAlignment w:val="auto"/>
    </w:pPr>
    <w:rPr>
      <w:szCs w:val="24"/>
    </w:rPr>
  </w:style>
  <w:style w:type="paragraph" w:styleId="Tekstpodstawowywcity">
    <w:name w:val="Body Text Indent"/>
    <w:basedOn w:val="Normalny"/>
    <w:semiHidden/>
    <w:rsid w:val="00E30797"/>
    <w:pPr>
      <w:ind w:left="284"/>
      <w:jc w:val="both"/>
    </w:pPr>
  </w:style>
  <w:style w:type="paragraph" w:styleId="Tekstpodstawowywcity3">
    <w:name w:val="Body Text Indent 3"/>
    <w:basedOn w:val="Normalny"/>
    <w:semiHidden/>
    <w:rsid w:val="00E30797"/>
    <w:pPr>
      <w:overflowPunct/>
      <w:autoSpaceDE/>
      <w:autoSpaceDN/>
      <w:adjustRightInd/>
      <w:ind w:firstLine="426"/>
      <w:textAlignment w:val="auto"/>
    </w:pPr>
    <w:rPr>
      <w:b/>
      <w:bCs/>
      <w:szCs w:val="24"/>
    </w:rPr>
  </w:style>
  <w:style w:type="paragraph" w:styleId="Lista5">
    <w:name w:val="List 5"/>
    <w:basedOn w:val="Normalny"/>
    <w:semiHidden/>
    <w:rsid w:val="00E30797"/>
    <w:pPr>
      <w:ind w:left="1415" w:hanging="283"/>
    </w:pPr>
  </w:style>
  <w:style w:type="paragraph" w:styleId="Podtytu">
    <w:name w:val="Subtitle"/>
    <w:basedOn w:val="Normalny"/>
    <w:qFormat/>
    <w:rsid w:val="00615090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cs="Arial"/>
      <w:b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712D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B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B3B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44688E"/>
    <w:rPr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2EF9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2EF9"/>
    <w:rPr>
      <w:rFonts w:asciiTheme="majorHAnsi" w:eastAsiaTheme="majorEastAsia" w:hAnsiTheme="majorHAnsi" w:cstheme="majorBidi"/>
      <w:color w:val="404040" w:themeColor="text1" w:themeTint="BF"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2EF9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Akapitzlist">
    <w:name w:val="List Paragraph"/>
    <w:basedOn w:val="Normalny"/>
    <w:uiPriority w:val="34"/>
    <w:qFormat/>
    <w:rsid w:val="00392474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950115"/>
    <w:pPr>
      <w:tabs>
        <w:tab w:val="left" w:pos="440"/>
        <w:tab w:val="right" w:leader="dot" w:pos="9923"/>
      </w:tabs>
      <w:spacing w:before="120" w:after="120"/>
    </w:pPr>
    <w:rPr>
      <w:rFonts w:cs="Arial"/>
      <w:b/>
      <w:bCs/>
      <w:noProof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96596"/>
    <w:pPr>
      <w:tabs>
        <w:tab w:val="left" w:pos="880"/>
        <w:tab w:val="right" w:leader="dot" w:pos="10065"/>
      </w:tabs>
      <w:ind w:left="220"/>
    </w:pPr>
    <w:rPr>
      <w:rFonts w:cs="Arial"/>
      <w:noProof/>
    </w:rPr>
  </w:style>
  <w:style w:type="paragraph" w:styleId="Spistreci3">
    <w:name w:val="toc 3"/>
    <w:basedOn w:val="Normalny"/>
    <w:next w:val="Normalny"/>
    <w:autoRedefine/>
    <w:uiPriority w:val="39"/>
    <w:unhideWhenUsed/>
    <w:rsid w:val="00C96596"/>
    <w:pPr>
      <w:tabs>
        <w:tab w:val="left" w:pos="1100"/>
        <w:tab w:val="right" w:leader="dot" w:pos="10065"/>
      </w:tabs>
      <w:ind w:left="440"/>
    </w:pPr>
    <w:rPr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950115"/>
    <w:pPr>
      <w:ind w:left="660"/>
    </w:pPr>
    <w:rPr>
      <w:sz w:val="20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6A5781"/>
    <w:pPr>
      <w:ind w:left="88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A5781"/>
    <w:pPr>
      <w:ind w:left="11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6A5781"/>
    <w:pPr>
      <w:ind w:left="132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6A5781"/>
    <w:pPr>
      <w:ind w:left="154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6A5781"/>
    <w:pPr>
      <w:ind w:left="1760"/>
    </w:pPr>
    <w:rPr>
      <w:rFonts w:asciiTheme="minorHAnsi" w:hAnsiTheme="minorHAnsi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02CE7"/>
    <w:pPr>
      <w:keepLines/>
      <w:numPr>
        <w:numId w:val="0"/>
      </w:numPr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lang w:eastAsia="en-US"/>
    </w:rPr>
  </w:style>
  <w:style w:type="paragraph" w:styleId="Tytu">
    <w:name w:val="Title"/>
    <w:basedOn w:val="Normalny"/>
    <w:next w:val="Nagwek1"/>
    <w:link w:val="TytuZnak"/>
    <w:autoRedefine/>
    <w:uiPriority w:val="10"/>
    <w:qFormat/>
    <w:rsid w:val="00602CE7"/>
    <w:pPr>
      <w:spacing w:before="360" w:after="540"/>
      <w:contextualSpacing/>
    </w:pPr>
    <w:rPr>
      <w:rFonts w:eastAsiaTheme="majorEastAsia" w:cstheme="majorBidi"/>
      <w:spacing w:val="5"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2CE7"/>
    <w:rPr>
      <w:rFonts w:ascii="Arial" w:eastAsiaTheme="majorEastAsia" w:hAnsi="Arial" w:cstheme="majorBidi"/>
      <w:spacing w:val="5"/>
      <w:kern w:val="28"/>
      <w:sz w:val="28"/>
      <w:szCs w:val="52"/>
    </w:rPr>
  </w:style>
  <w:style w:type="paragraph" w:styleId="Nagwek">
    <w:name w:val="header"/>
    <w:basedOn w:val="Normalny"/>
    <w:link w:val="NagwekZnak"/>
    <w:uiPriority w:val="99"/>
    <w:unhideWhenUsed/>
    <w:rsid w:val="00923B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3B71"/>
    <w:rPr>
      <w:rFonts w:ascii="Arial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923B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3B71"/>
    <w:rPr>
      <w:rFonts w:ascii="Arial" w:hAnsi="Arial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315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315F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315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B8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B8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B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B83"/>
    <w:rPr>
      <w:rFonts w:ascii="Arial" w:hAnsi="Arial"/>
      <w:b/>
      <w:bCs/>
    </w:rPr>
  </w:style>
  <w:style w:type="character" w:customStyle="1" w:styleId="Nagwek4Znak">
    <w:name w:val="Nagłówek 4 Znak"/>
    <w:basedOn w:val="Domylnaczcionkaakapitu"/>
    <w:link w:val="Nagwek4"/>
    <w:rsid w:val="00D3409A"/>
    <w:rPr>
      <w:rFonts w:ascii="Arial" w:hAnsi="Arial"/>
      <w:b/>
      <w:sz w:val="24"/>
    </w:rPr>
  </w:style>
  <w:style w:type="character" w:customStyle="1" w:styleId="FontStyle28">
    <w:name w:val="Font Style28"/>
    <w:rsid w:val="008A2B92"/>
    <w:rPr>
      <w:rFonts w:ascii="Times New Roman" w:hAnsi="Times New Roman" w:cs="Times New Roman"/>
      <w:b/>
      <w:bCs/>
      <w:sz w:val="22"/>
      <w:szCs w:val="22"/>
    </w:rPr>
  </w:style>
  <w:style w:type="paragraph" w:styleId="Bezodstpw">
    <w:name w:val="No Spacing"/>
    <w:uiPriority w:val="1"/>
    <w:qFormat/>
    <w:rsid w:val="008A2B9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komunski@gmai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Microsoft_Excel_97-2003_Worksheet.xls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73E97-DE09-4131-8A57-ABA70787B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2006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PRZYŁACZE  KOLUMNA ul LIPOWA</vt:lpstr>
    </vt:vector>
  </TitlesOfParts>
  <Company>KADAR</Company>
  <LinksUpToDate>false</LinksUpToDate>
  <CharactersWithSpaces>14017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PRZYŁACZE  KOLUMNA ul LIPOWA</dc:title>
  <dc:subject>PRZYŁ.NAP-KABL</dc:subject>
  <dc:creator>demo</dc:creator>
  <dc:description>projekt przyłacza kablowego</dc:description>
  <cp:lastModifiedBy>user</cp:lastModifiedBy>
  <cp:revision>3</cp:revision>
  <cp:lastPrinted>2022-06-28T08:18:00Z</cp:lastPrinted>
  <dcterms:created xsi:type="dcterms:W3CDTF">2024-06-27T21:28:00Z</dcterms:created>
  <dcterms:modified xsi:type="dcterms:W3CDTF">2024-06-27T21:29:00Z</dcterms:modified>
</cp:coreProperties>
</file>