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AE" w:rsidRDefault="00C71740" w:rsidP="0074301D">
      <w:pPr>
        <w:pStyle w:val="Standard"/>
        <w:jc w:val="righ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Załącznik nr 7</w:t>
      </w:r>
      <w:r w:rsidR="00C803E3">
        <w:rPr>
          <w:rFonts w:ascii="Arial" w:hAnsi="Arial"/>
          <w:szCs w:val="24"/>
        </w:rPr>
        <w:t xml:space="preserve">, </w:t>
      </w:r>
      <w:r w:rsidR="00CA6854">
        <w:rPr>
          <w:rFonts w:ascii="Arial" w:hAnsi="Arial"/>
          <w:b/>
          <w:szCs w:val="24"/>
        </w:rPr>
        <w:t>RNZ.271.2.7</w:t>
      </w:r>
      <w:r w:rsidR="00697BB5">
        <w:rPr>
          <w:rFonts w:ascii="Arial" w:hAnsi="Arial"/>
          <w:b/>
          <w:szCs w:val="24"/>
        </w:rPr>
        <w:t>.2024</w:t>
      </w:r>
    </w:p>
    <w:p w:rsidR="004812AE" w:rsidRDefault="008B7560" w:rsidP="007F0C5C">
      <w:pPr>
        <w:pStyle w:val="Standard"/>
        <w:jc w:val="center"/>
        <w:rPr>
          <w:rFonts w:ascii="Arial" w:hAnsi="Arial"/>
          <w:szCs w:val="24"/>
        </w:rPr>
      </w:pPr>
      <w:r w:rsidRPr="008E3219">
        <w:rPr>
          <w:rFonts w:ascii="Arial" w:hAnsi="Arial" w:cs="Arial"/>
          <w:b/>
          <w:bCs/>
          <w:color w:val="000000"/>
          <w:szCs w:val="24"/>
        </w:rPr>
        <w:t xml:space="preserve">„Modernizacja bloku sportowego w Zespole </w:t>
      </w:r>
      <w:proofErr w:type="spellStart"/>
      <w:r w:rsidRPr="008E3219">
        <w:rPr>
          <w:rFonts w:ascii="Arial" w:hAnsi="Arial" w:cs="Arial"/>
          <w:b/>
          <w:bCs/>
          <w:color w:val="000000"/>
          <w:szCs w:val="24"/>
        </w:rPr>
        <w:t>Szkolno</w:t>
      </w:r>
      <w:proofErr w:type="spellEnd"/>
      <w:r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8E3219">
        <w:rPr>
          <w:rFonts w:ascii="Arial" w:hAnsi="Arial" w:cs="Arial"/>
          <w:b/>
          <w:bCs/>
          <w:color w:val="000000"/>
          <w:szCs w:val="24"/>
        </w:rPr>
        <w:t>-</w:t>
      </w:r>
      <w:r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8E3219">
        <w:rPr>
          <w:rFonts w:ascii="Arial" w:hAnsi="Arial" w:cs="Arial"/>
          <w:b/>
          <w:bCs/>
          <w:color w:val="000000"/>
          <w:szCs w:val="24"/>
        </w:rPr>
        <w:t>Przedszkolnym w Tykocinie polegającym na remoncie dachu</w:t>
      </w:r>
      <w:r>
        <w:rPr>
          <w:rFonts w:ascii="Arial" w:hAnsi="Arial" w:cs="Arial"/>
          <w:b/>
          <w:bCs/>
          <w:color w:val="000000" w:themeColor="text1"/>
          <w:szCs w:val="24"/>
        </w:rPr>
        <w:t>”</w:t>
      </w:r>
    </w:p>
    <w:p w:rsidR="008B7560" w:rsidRDefault="008B7560" w:rsidP="00D16EDF">
      <w:pPr>
        <w:ind w:right="54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D16EDF" w:rsidRPr="00194AC9" w:rsidRDefault="00264883" w:rsidP="00D16EDF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>SKŁADAN</w:t>
      </w:r>
      <w:r w:rsidR="00194AC9" w:rsidRPr="00194AC9">
        <w:rPr>
          <w:rFonts w:ascii="Arial" w:hAnsi="Arial" w:cs="Arial"/>
          <w:b/>
          <w:bCs/>
          <w:color w:val="FF0000"/>
          <w:sz w:val="22"/>
          <w:szCs w:val="22"/>
        </w:rPr>
        <w:t xml:space="preserve">Y </w:t>
      </w:r>
      <w:r w:rsidR="00F51079" w:rsidRPr="00194AC9">
        <w:rPr>
          <w:rFonts w:ascii="Arial" w:hAnsi="Arial" w:cs="Arial"/>
          <w:b/>
          <w:bCs/>
          <w:color w:val="FF0000"/>
          <w:sz w:val="22"/>
          <w:szCs w:val="22"/>
        </w:rPr>
        <w:t>NA WEZWANIE ZAMAWIAJĄCEGO</w:t>
      </w:r>
      <w:r w:rsidR="00D16EDF" w:rsidRPr="00194AC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:rsidR="00D16EDF" w:rsidRDefault="004812AE" w:rsidP="00194AC9">
      <w:pPr>
        <w:pStyle w:val="Textbody"/>
        <w:jc w:val="both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br/>
      </w:r>
      <w:r w:rsidR="00194AC9" w:rsidRPr="00194AC9">
        <w:rPr>
          <w:rFonts w:ascii="Arial" w:hAnsi="Arial" w:cs="Arial"/>
          <w:bCs/>
          <w:color w:val="000000" w:themeColor="text1"/>
          <w:sz w:val="22"/>
          <w:szCs w:val="22"/>
        </w:rPr>
        <w:t>WYKAZ ROBÓT BUDOWLANYCH</w:t>
      </w:r>
      <w:r w:rsidR="00194AC9">
        <w:rPr>
          <w:rFonts w:ascii="Arial" w:hAnsi="Arial"/>
          <w:bCs/>
          <w:color w:val="000000"/>
          <w:sz w:val="22"/>
          <w:szCs w:val="22"/>
        </w:rPr>
        <w:t xml:space="preserve"> </w:t>
      </w:r>
      <w:r>
        <w:rPr>
          <w:rFonts w:ascii="Arial" w:hAnsi="Arial"/>
          <w:bCs/>
          <w:color w:val="000000"/>
          <w:sz w:val="22"/>
          <w:szCs w:val="22"/>
        </w:rPr>
        <w:t xml:space="preserve">W CELU POTWIERDZENIA SPEŁNIANIA PRZEZ WYKONAWCĘ </w:t>
      </w:r>
      <w:r w:rsidR="00D16EDF">
        <w:rPr>
          <w:rFonts w:ascii="Arial" w:hAnsi="Arial"/>
          <w:bCs/>
          <w:color w:val="000000"/>
          <w:sz w:val="22"/>
          <w:szCs w:val="22"/>
        </w:rPr>
        <w:t>WARUNKÓW UDZIAŁU W POSTĘPOWANIU:</w:t>
      </w:r>
    </w:p>
    <w:p w:rsidR="004812AE" w:rsidRPr="00194AC9" w:rsidRDefault="00D16EDF" w:rsidP="00194AC9">
      <w:pPr>
        <w:pStyle w:val="Textbody"/>
        <w:jc w:val="both"/>
        <w:rPr>
          <w:rFonts w:ascii="Arial" w:hAnsi="Arial"/>
          <w:b w:val="0"/>
          <w:bCs/>
          <w:color w:val="000000"/>
          <w:sz w:val="22"/>
          <w:szCs w:val="22"/>
        </w:rPr>
      </w:pPr>
      <w:r w:rsidRPr="00194AC9">
        <w:rPr>
          <w:rFonts w:ascii="Arial" w:hAnsi="Arial"/>
          <w:b w:val="0"/>
          <w:bCs/>
          <w:color w:val="000000"/>
          <w:sz w:val="22"/>
          <w:szCs w:val="22"/>
        </w:rPr>
        <w:t>dotyczącego zdolności technicznej lub zawodowej oświadczam, że wykonałem należycie następujące zamówienia:</w:t>
      </w:r>
    </w:p>
    <w:p w:rsidR="004812AE" w:rsidRDefault="004812AE" w:rsidP="004812AE">
      <w:pPr>
        <w:pStyle w:val="Textbody"/>
        <w:jc w:val="center"/>
        <w:rPr>
          <w:rFonts w:ascii="Arial" w:hAnsi="Arial"/>
          <w:bCs/>
          <w:sz w:val="22"/>
          <w:szCs w:val="22"/>
        </w:rPr>
      </w:pPr>
    </w:p>
    <w:p w:rsidR="004812AE" w:rsidRDefault="004812AE" w:rsidP="004812AE">
      <w:pPr>
        <w:pStyle w:val="Textbody"/>
        <w:jc w:val="center"/>
        <w:rPr>
          <w:rFonts w:ascii="Arial" w:hAnsi="Arial"/>
          <w:sz w:val="10"/>
          <w:szCs w:val="10"/>
        </w:rPr>
      </w:pPr>
    </w:p>
    <w:tbl>
      <w:tblPr>
        <w:tblW w:w="14939" w:type="dxa"/>
        <w:tblInd w:w="-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3908"/>
        <w:gridCol w:w="2551"/>
        <w:gridCol w:w="1701"/>
        <w:gridCol w:w="1794"/>
        <w:gridCol w:w="4501"/>
      </w:tblGrid>
      <w:tr w:rsidR="004812AE" w:rsidTr="00CE6062">
        <w:trPr>
          <w:cantSplit/>
          <w:trHeight w:val="844"/>
          <w:tblHeader/>
        </w:trPr>
        <w:tc>
          <w:tcPr>
            <w:tcW w:w="14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4812AE" w:rsidP="00CE6062">
            <w:pPr>
              <w:pStyle w:val="Standard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Wykaz robót budowlanych wykonanych nie wcześniej niż w okresie ostatnich</w:t>
            </w:r>
            <w:r w:rsidRPr="00D16EDF">
              <w:rPr>
                <w:rFonts w:ascii="Arial" w:hAnsi="Arial"/>
                <w:b/>
                <w:sz w:val="22"/>
                <w:szCs w:val="22"/>
              </w:rPr>
              <w:br/>
            </w:r>
            <w:r w:rsidRPr="00C47AC8">
              <w:rPr>
                <w:rFonts w:ascii="Arial" w:hAnsi="Arial"/>
                <w:b/>
                <w:sz w:val="22"/>
                <w:szCs w:val="22"/>
                <w:u w:val="single"/>
              </w:rPr>
              <w:t>5 lat przed upływem terminu składania ofert,</w:t>
            </w:r>
            <w:r w:rsidRPr="00D16EDF">
              <w:rPr>
                <w:rFonts w:ascii="Arial" w:hAnsi="Arial"/>
                <w:b/>
                <w:sz w:val="22"/>
                <w:szCs w:val="22"/>
              </w:rPr>
              <w:t xml:space="preserve"> a jeżeli okres prowadzenia działalności jest krótszy – w tym okresie</w:t>
            </w:r>
          </w:p>
        </w:tc>
      </w:tr>
      <w:tr w:rsidR="004812AE" w:rsidTr="00D16EDF">
        <w:trPr>
          <w:cantSplit/>
          <w:trHeight w:val="678"/>
          <w:tblHeader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Default="004812AE" w:rsidP="00CE6062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39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D16EDF" w:rsidP="00CE6062">
            <w:pPr>
              <w:pStyle w:val="Nagwek2"/>
              <w:snapToGrid w:val="0"/>
              <w:rPr>
                <w:rFonts w:ascii="Arial" w:hAnsi="Arial"/>
                <w:sz w:val="22"/>
                <w:szCs w:val="22"/>
              </w:rPr>
            </w:pPr>
            <w:r w:rsidRPr="00D16EDF">
              <w:rPr>
                <w:rFonts w:ascii="Arial" w:hAnsi="Arial"/>
                <w:sz w:val="22"/>
                <w:szCs w:val="22"/>
              </w:rPr>
              <w:t>Rodzaj wykonanych robót budowlanych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 xml:space="preserve"> Podmiot, na rzecz którego roboty zostały wykonane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  <w:p w:rsidR="00D82EDF" w:rsidRPr="00D16EDF" w:rsidRDefault="00D82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robót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Pr="00D16EDF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  <w:p w:rsidR="00D16EDF" w:rsidRPr="00D16EDF" w:rsidRDefault="00D82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Rozpoczęcie od „</w:t>
            </w:r>
            <w:r w:rsidR="00D16EDF" w:rsidRPr="00D16EDF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DD-MM-RRRR</w:t>
            </w:r>
            <w:r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” – do zakończenie</w:t>
            </w: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12AE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16EDF">
              <w:rPr>
                <w:rFonts w:ascii="Arial" w:hAnsi="Arial"/>
                <w:b/>
                <w:sz w:val="22"/>
                <w:szCs w:val="22"/>
              </w:rPr>
              <w:t>Wartość</w:t>
            </w:r>
            <w:r w:rsidR="00D82EDF">
              <w:rPr>
                <w:rFonts w:ascii="Arial" w:hAnsi="Arial"/>
                <w:b/>
                <w:sz w:val="22"/>
                <w:szCs w:val="22"/>
              </w:rPr>
              <w:t xml:space="preserve"> zamówienia</w:t>
            </w:r>
          </w:p>
          <w:p w:rsidR="00D82EDF" w:rsidRPr="00D16EDF" w:rsidRDefault="00D82EDF" w:rsidP="00D82EDF">
            <w:pPr>
              <w:pStyle w:val="Standard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  <w:p w:rsidR="004812AE" w:rsidRPr="00D16EDF" w:rsidRDefault="004812AE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D16EDF" w:rsidTr="00D16EDF">
        <w:trPr>
          <w:cantSplit/>
          <w:trHeight w:val="223"/>
          <w:tblHeader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</w:t>
            </w:r>
          </w:p>
        </w:tc>
        <w:tc>
          <w:tcPr>
            <w:tcW w:w="39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Nagwek2"/>
              <w:snapToGrid w:val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4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5</w:t>
            </w: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CE6062">
            <w:pPr>
              <w:pStyle w:val="Standard"/>
              <w:snapToGrid w:val="0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6</w:t>
            </w:r>
          </w:p>
        </w:tc>
      </w:tr>
      <w:tr w:rsidR="00D16EDF" w:rsidTr="00D16EDF">
        <w:trPr>
          <w:cantSplit/>
          <w:trHeight w:val="639"/>
          <w:tblHeader/>
        </w:trPr>
        <w:tc>
          <w:tcPr>
            <w:tcW w:w="1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050" w:rsidRDefault="00D16EDF" w:rsidP="00C47AC8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D16ED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Roboty budowlane</w:t>
            </w:r>
            <w:r w:rsidR="00C47AC8" w:rsidRPr="00C47AC8">
              <w:rPr>
                <w:rFonts w:ascii="Arial Narrow" w:eastAsia="Times New Roman" w:hAnsi="Arial Narrow" w:cs="Arial"/>
                <w:b/>
                <w:i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(</w:t>
            </w:r>
            <w:r w:rsidR="0029205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co najmniej </w:t>
            </w:r>
            <w:r w:rsidR="0007011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1 </w:t>
            </w:r>
            <w:bookmarkStart w:id="0" w:name="_GoBack"/>
            <w:bookmarkEnd w:id="0"/>
            <w:r w:rsidR="0029205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robotę budowlaną</w:t>
            </w:r>
            <w:r w:rsid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Pr="00D16ED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polegające</w:t>
            </w:r>
            <w:r w:rsidR="00C47AC8" w:rsidRP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na budowie lub przebudowie lub remoncie d</w:t>
            </w:r>
            <w:r w:rsidR="0029205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achu</w:t>
            </w:r>
            <w:r w:rsidR="00C47AC8" w:rsidRP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;</w:t>
            </w:r>
            <w:r w:rsidRPr="00D16ED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nie mniejszej niż</w:t>
            </w:r>
          </w:p>
          <w:p w:rsidR="0074301D" w:rsidRPr="00070111" w:rsidRDefault="00C47AC8" w:rsidP="00070111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7011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10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D16EDF" w:rsidRPr="00D16ED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000,00 zł brutto każda*</w:t>
            </w:r>
            <w:r w:rsidRPr="00C47AC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16EDF" w:rsidTr="00194AC9">
        <w:trPr>
          <w:cantSplit/>
          <w:trHeight w:val="95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spacing w:line="256" w:lineRule="auto"/>
              <w:jc w:val="center"/>
              <w:rPr>
                <w:rFonts w:ascii="Verdana" w:hAnsi="Verdana" w:cs="Arial"/>
                <w:color w:val="000000"/>
                <w:lang w:eastAsia="en-US"/>
              </w:rPr>
            </w:pPr>
            <w:r>
              <w:rPr>
                <w:rFonts w:ascii="Verdana" w:eastAsia="Calibri" w:hAnsi="Verdana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:rsidR="00D16EDF" w:rsidRDefault="00D16EDF" w:rsidP="00D16EDF">
            <w:pPr>
              <w:pStyle w:val="Standard"/>
              <w:snapToGrid w:val="0"/>
              <w:rPr>
                <w:rFonts w:ascii="Arial" w:hAnsi="Arial"/>
                <w:b/>
                <w:sz w:val="10"/>
                <w:szCs w:val="10"/>
              </w:rPr>
            </w:pPr>
          </w:p>
        </w:tc>
      </w:tr>
    </w:tbl>
    <w:p w:rsidR="004812AE" w:rsidRDefault="004812AE" w:rsidP="004812AE">
      <w:pPr>
        <w:pStyle w:val="Standard"/>
        <w:jc w:val="center"/>
        <w:rPr>
          <w:rFonts w:ascii="Arial" w:hAnsi="Arial"/>
          <w:sz w:val="22"/>
          <w:szCs w:val="22"/>
        </w:rPr>
      </w:pPr>
    </w:p>
    <w:p w:rsidR="004812AE" w:rsidRDefault="004812AE" w:rsidP="004812AE">
      <w:pPr>
        <w:pStyle w:val="Default"/>
        <w:widowControl w:val="0"/>
        <w:jc w:val="both"/>
        <w:rPr>
          <w:rFonts w:ascii="Arial" w:eastAsia="Times New Roman" w:hAnsi="Arial"/>
          <w:color w:val="auto"/>
          <w:sz w:val="20"/>
          <w:szCs w:val="20"/>
        </w:rPr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:rsidR="00D16EDF" w:rsidRDefault="00D16EDF" w:rsidP="00D16EDF">
      <w:pPr>
        <w:ind w:right="54"/>
        <w:rPr>
          <w:rFonts w:ascii="Verdana" w:hAnsi="Verdana" w:cs="Arial"/>
          <w:color w:val="000000" w:themeColor="text1"/>
        </w:rPr>
      </w:pPr>
    </w:p>
    <w:p w:rsidR="00D16EDF" w:rsidRPr="00194AC9" w:rsidRDefault="00D16EDF" w:rsidP="00D16EDF">
      <w:pPr>
        <w:ind w:right="5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2021E">
        <w:rPr>
          <w:rFonts w:ascii="Arial" w:hAnsi="Arial" w:cs="Arial"/>
          <w:b/>
          <w:i/>
          <w:color w:val="000000" w:themeColor="text1"/>
          <w:sz w:val="22"/>
          <w:szCs w:val="22"/>
        </w:rPr>
        <w:t>*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należy podać informacje, na podstawie których zamawiający będzie mógł ocenić spełnienie przez wykonawcę warunku udziału w postępowaniu dotyczącego zdolności technicznej lub zawodowej </w:t>
      </w:r>
      <w:r w:rsidRPr="00194AC9">
        <w:rPr>
          <w:rFonts w:ascii="Arial" w:hAnsi="Arial" w:cs="Arial"/>
          <w:b/>
          <w:color w:val="000000" w:themeColor="text1"/>
          <w:sz w:val="22"/>
          <w:szCs w:val="22"/>
        </w:rPr>
        <w:t>oraz dołączyć dowody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określające czy te zamówienia zostały wykonane </w:t>
      </w:r>
      <w:r w:rsidRPr="00194AC9">
        <w:rPr>
          <w:rFonts w:ascii="Arial" w:hAnsi="Arial" w:cs="Arial"/>
          <w:b/>
          <w:color w:val="000000" w:themeColor="text1"/>
          <w:sz w:val="22"/>
          <w:szCs w:val="22"/>
        </w:rPr>
        <w:t>należycie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, przy czym dowodami, o których mowa, są referencje bądź inne dokumenty sporządzone przez podmiot, na rzecz którego zamówienia zostały wykonane, a jeżeli wykonawca z przyczyn niezależnych od niego nie jest w stanie uzyskać tych dokumentów – inne odpowiednie dokumenty w przypadku robót budowlanych 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lub oświadczenie wykonawcy w przypadku usług. </w:t>
      </w:r>
    </w:p>
    <w:p w:rsidR="00194AC9" w:rsidRPr="00194AC9" w:rsidRDefault="00194AC9" w:rsidP="00D16EDF">
      <w:pPr>
        <w:ind w:right="54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:rsidR="00194AC9" w:rsidRPr="00194AC9" w:rsidRDefault="00194AC9" w:rsidP="00D16EDF">
      <w:pPr>
        <w:ind w:right="54"/>
        <w:jc w:val="both"/>
        <w:rPr>
          <w:rFonts w:ascii="Arial" w:hAnsi="Arial" w:cs="Arial"/>
          <w:sz w:val="22"/>
          <w:szCs w:val="22"/>
        </w:rPr>
      </w:pPr>
      <w:r w:rsidRPr="00F2021E">
        <w:rPr>
          <w:rFonts w:ascii="Arial" w:hAnsi="Arial" w:cs="Arial"/>
          <w:b/>
          <w:color w:val="000000" w:themeColor="text1"/>
          <w:sz w:val="22"/>
          <w:szCs w:val="22"/>
        </w:rPr>
        <w:t xml:space="preserve">* </w:t>
      </w:r>
      <w:r>
        <w:rPr>
          <w:rFonts w:ascii="Arial" w:hAnsi="Arial" w:cs="Arial"/>
          <w:color w:val="000000" w:themeColor="text1"/>
          <w:sz w:val="22"/>
          <w:szCs w:val="22"/>
        </w:rPr>
        <w:t>Jedna robota budowlana oznacza robotę budowlaną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wykonaną na podstawie jednej umowy (zamawiający wymaga w</w:t>
      </w:r>
      <w:r w:rsidR="00F2021E">
        <w:rPr>
          <w:rFonts w:ascii="Arial" w:hAnsi="Arial" w:cs="Arial"/>
          <w:color w:val="000000" w:themeColor="text1"/>
          <w:sz w:val="22"/>
          <w:szCs w:val="22"/>
        </w:rPr>
        <w:t>ykazania się wykonaniem 1 roboty budowlanej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– wykonanej na podstawie 1 umowy – obejmującej zakres i wartość wskazane powyżej).</w:t>
      </w:r>
      <w:r w:rsidRPr="00194AC9">
        <w:rPr>
          <w:rFonts w:ascii="Arial" w:hAnsi="Arial" w:cs="Arial"/>
          <w:sz w:val="22"/>
          <w:szCs w:val="22"/>
        </w:rPr>
        <w:t xml:space="preserve"> </w:t>
      </w:r>
    </w:p>
    <w:p w:rsidR="00194AC9" w:rsidRPr="00194AC9" w:rsidRDefault="00194AC9" w:rsidP="00D16EDF">
      <w:pPr>
        <w:ind w:right="54"/>
        <w:jc w:val="both"/>
        <w:rPr>
          <w:rFonts w:ascii="Arial" w:hAnsi="Arial" w:cs="Arial"/>
          <w:sz w:val="22"/>
          <w:szCs w:val="22"/>
        </w:rPr>
      </w:pPr>
    </w:p>
    <w:p w:rsidR="00194AC9" w:rsidRDefault="00194AC9" w:rsidP="00D16EDF">
      <w:pPr>
        <w:ind w:right="54"/>
        <w:jc w:val="both"/>
        <w:rPr>
          <w:rStyle w:val="markedcontent"/>
          <w:rFonts w:ascii="Arial" w:hAnsi="Arial" w:cs="Arial"/>
          <w:sz w:val="22"/>
          <w:szCs w:val="22"/>
        </w:rPr>
      </w:pPr>
      <w:r w:rsidRPr="00F2021E">
        <w:rPr>
          <w:rFonts w:ascii="Arial" w:hAnsi="Arial" w:cs="Arial"/>
          <w:color w:val="000000" w:themeColor="text1"/>
          <w:sz w:val="22"/>
          <w:szCs w:val="22"/>
        </w:rPr>
        <w:t xml:space="preserve">* 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>Jak</w:t>
      </w:r>
      <w:r w:rsidR="00F2021E">
        <w:rPr>
          <w:rFonts w:ascii="Arial" w:hAnsi="Arial" w:cs="Arial"/>
          <w:color w:val="000000" w:themeColor="text1"/>
          <w:sz w:val="22"/>
          <w:szCs w:val="22"/>
        </w:rPr>
        <w:t>o wykonanie (zakończenie) roboty budowlanej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należy rozumieć co najmniej podpisanie protokołu </w:t>
      </w:r>
      <w:r w:rsidR="00F2021E">
        <w:rPr>
          <w:rFonts w:ascii="Arial" w:hAnsi="Arial" w:cs="Arial"/>
          <w:color w:val="000000" w:themeColor="text1"/>
          <w:sz w:val="22"/>
          <w:szCs w:val="22"/>
        </w:rPr>
        <w:t>odbioru roboty budowlanej</w:t>
      </w:r>
      <w:r w:rsidRPr="00194AC9">
        <w:rPr>
          <w:rFonts w:ascii="Arial" w:hAnsi="Arial" w:cs="Arial"/>
          <w:color w:val="000000" w:themeColor="text1"/>
          <w:sz w:val="22"/>
          <w:szCs w:val="22"/>
        </w:rPr>
        <w:t xml:space="preserve"> lub równoważnego dokumentu.</w:t>
      </w:r>
      <w:r w:rsidRPr="00194AC9">
        <w:rPr>
          <w:rStyle w:val="markedcontent"/>
          <w:rFonts w:ascii="Arial" w:hAnsi="Arial" w:cs="Arial"/>
          <w:sz w:val="22"/>
          <w:szCs w:val="22"/>
        </w:rPr>
        <w:t xml:space="preserve"> </w:t>
      </w:r>
    </w:p>
    <w:p w:rsidR="00194AC9" w:rsidRDefault="00194AC9" w:rsidP="00D16EDF">
      <w:pPr>
        <w:ind w:right="54"/>
        <w:jc w:val="both"/>
        <w:rPr>
          <w:rStyle w:val="markedcontent"/>
          <w:sz w:val="28"/>
          <w:szCs w:val="28"/>
        </w:rPr>
      </w:pPr>
    </w:p>
    <w:p w:rsidR="00D16EDF" w:rsidRDefault="00194AC9" w:rsidP="00D16EDF">
      <w:pPr>
        <w:ind w:right="54"/>
        <w:jc w:val="both"/>
        <w:rPr>
          <w:rStyle w:val="markedcontent"/>
          <w:rFonts w:ascii="Arial" w:hAnsi="Arial" w:cs="Arial"/>
          <w:sz w:val="22"/>
          <w:szCs w:val="22"/>
        </w:rPr>
      </w:pPr>
      <w:r w:rsidRPr="00194AC9">
        <w:rPr>
          <w:rStyle w:val="markedcontent"/>
          <w:rFonts w:ascii="Arial" w:hAnsi="Arial" w:cs="Arial"/>
          <w:sz w:val="22"/>
          <w:szCs w:val="22"/>
        </w:rPr>
        <w:t>* Faktura VAT nie jest dokumentem potwierdzającym wykonanie roboty budowlanej  (zakończenie)</w:t>
      </w:r>
      <w:r w:rsidRPr="00194AC9">
        <w:rPr>
          <w:rFonts w:ascii="Arial" w:hAnsi="Arial" w:cs="Arial"/>
          <w:sz w:val="22"/>
          <w:szCs w:val="22"/>
        </w:rPr>
        <w:t xml:space="preserve"> </w:t>
      </w:r>
      <w:r w:rsidRPr="00194AC9">
        <w:rPr>
          <w:rStyle w:val="markedcontent"/>
          <w:rFonts w:ascii="Arial" w:hAnsi="Arial" w:cs="Arial"/>
          <w:sz w:val="22"/>
          <w:szCs w:val="22"/>
        </w:rPr>
        <w:t>należycie.</w:t>
      </w:r>
    </w:p>
    <w:p w:rsidR="00F66D31" w:rsidRPr="00194AC9" w:rsidRDefault="00F66D31" w:rsidP="00D16EDF">
      <w:pPr>
        <w:ind w:right="5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Style w:val="markedcontent"/>
          <w:rFonts w:ascii="Arial" w:hAnsi="Arial" w:cs="Arial"/>
          <w:sz w:val="22"/>
          <w:szCs w:val="22"/>
        </w:rPr>
        <w:t>* Zamawiający nie dopuszcza sumowania wartości robót zrealizowanych w ramach kilku umów w celu uzyskania progu wartościowego wyznaczonego przez Zamawiającego.</w:t>
      </w:r>
    </w:p>
    <w:p w:rsidR="00F2021E" w:rsidRDefault="00F2021E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</w:p>
    <w:p w:rsidR="00F2021E" w:rsidRDefault="00F2021E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</w:p>
    <w:p w:rsidR="00F2021E" w:rsidRDefault="00F2021E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6"/>
      </w:tblGrid>
      <w:tr w:rsidR="00F2021E" w:rsidTr="00F2021E">
        <w:trPr>
          <w:jc w:val="center"/>
        </w:trPr>
        <w:tc>
          <w:tcPr>
            <w:tcW w:w="5386" w:type="dxa"/>
          </w:tcPr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  <w:p w:rsidR="00F2021E" w:rsidRDefault="00F2021E" w:rsidP="00D16EDF">
            <w:pPr>
              <w:ind w:right="54"/>
              <w:jc w:val="center"/>
              <w:rPr>
                <w:rFonts w:ascii="Verdana" w:hAnsi="Verdana" w:cs="Arial"/>
                <w:bCs/>
                <w:color w:val="833C0B" w:themeColor="accent2" w:themeShade="80"/>
                <w:szCs w:val="22"/>
              </w:rPr>
            </w:pPr>
          </w:p>
        </w:tc>
      </w:tr>
    </w:tbl>
    <w:p w:rsidR="00F2021E" w:rsidRDefault="00F2021E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</w:p>
    <w:p w:rsidR="00D16EDF" w:rsidRDefault="00D16EDF" w:rsidP="00D16EDF">
      <w:pPr>
        <w:ind w:right="54"/>
        <w:jc w:val="center"/>
        <w:rPr>
          <w:rFonts w:ascii="Verdana" w:hAnsi="Verdana" w:cs="Arial"/>
          <w:bCs/>
          <w:color w:val="833C0B" w:themeColor="accent2" w:themeShade="80"/>
          <w:szCs w:val="22"/>
        </w:rPr>
      </w:pPr>
      <w:r>
        <w:rPr>
          <w:rFonts w:ascii="Verdana" w:hAnsi="Verdana" w:cs="Arial"/>
          <w:bCs/>
          <w:color w:val="833C0B" w:themeColor="accent2" w:themeShade="80"/>
          <w:szCs w:val="22"/>
        </w:rPr>
        <w:t>NALEŻY PODPISAĆ KWALIFIKOWANYM PODPISEM ELEKTRONICZNYM</w:t>
      </w:r>
      <w:r>
        <w:rPr>
          <w:rFonts w:ascii="Verdana" w:hAnsi="Verdana" w:cs="Arial"/>
          <w:bCs/>
          <w:color w:val="833C0B" w:themeColor="accent2" w:themeShade="80"/>
          <w:szCs w:val="22"/>
        </w:rPr>
        <w:br/>
        <w:t>LUB PODPISEM ZAUFANYM LUB PODPISEM OSOBISTYM</w:t>
      </w:r>
    </w:p>
    <w:p w:rsidR="00E26E88" w:rsidRDefault="00C45177"/>
    <w:sectPr w:rsidR="00E26E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871" w:bottom="1436" w:left="1017" w:header="708" w:footer="5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177" w:rsidRDefault="00C45177">
      <w:r>
        <w:separator/>
      </w:r>
    </w:p>
  </w:endnote>
  <w:endnote w:type="continuationSeparator" w:id="0">
    <w:p w:rsidR="00C45177" w:rsidRDefault="00C4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1E" w:rsidRDefault="00F202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1E" w:rsidRPr="00F2021E" w:rsidRDefault="00F2021E">
    <w:pPr>
      <w:pStyle w:val="Stopka"/>
      <w:jc w:val="right"/>
      <w:rPr>
        <w:color w:val="000000" w:themeColor="text1"/>
      </w:rPr>
    </w:pPr>
    <w:r w:rsidRPr="00F2021E">
      <w:rPr>
        <w:color w:val="000000" w:themeColor="text1"/>
        <w:sz w:val="20"/>
      </w:rPr>
      <w:t xml:space="preserve">str. </w:t>
    </w:r>
    <w:r w:rsidRPr="00F2021E">
      <w:rPr>
        <w:color w:val="000000" w:themeColor="text1"/>
        <w:sz w:val="20"/>
      </w:rPr>
      <w:fldChar w:fldCharType="begin"/>
    </w:r>
    <w:r w:rsidRPr="00F2021E">
      <w:rPr>
        <w:color w:val="000000" w:themeColor="text1"/>
        <w:sz w:val="20"/>
      </w:rPr>
      <w:instrText>PAGE \ * arabskie</w:instrText>
    </w:r>
    <w:r w:rsidRPr="00F2021E">
      <w:rPr>
        <w:color w:val="000000" w:themeColor="text1"/>
        <w:sz w:val="20"/>
      </w:rPr>
      <w:fldChar w:fldCharType="separate"/>
    </w:r>
    <w:r w:rsidR="00070111">
      <w:rPr>
        <w:noProof/>
        <w:color w:val="000000" w:themeColor="text1"/>
        <w:sz w:val="20"/>
      </w:rPr>
      <w:t>2</w:t>
    </w:r>
    <w:r w:rsidRPr="00F2021E">
      <w:rPr>
        <w:color w:val="000000" w:themeColor="text1"/>
        <w:sz w:val="20"/>
      </w:rPr>
      <w:fldChar w:fldCharType="end"/>
    </w:r>
    <w:r>
      <w:rPr>
        <w:color w:val="000000" w:themeColor="text1"/>
        <w:sz w:val="20"/>
      </w:rPr>
      <w:t>/2</w:t>
    </w:r>
  </w:p>
  <w:p w:rsidR="00F2021E" w:rsidRDefault="00F202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1E" w:rsidRDefault="00F202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177" w:rsidRDefault="00C45177">
      <w:r>
        <w:separator/>
      </w:r>
    </w:p>
  </w:footnote>
  <w:footnote w:type="continuationSeparator" w:id="0">
    <w:p w:rsidR="00C45177" w:rsidRDefault="00C45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1E" w:rsidRDefault="00F202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5F" w:rsidRPr="00E67F5F" w:rsidRDefault="009751E3" w:rsidP="00E67F5F">
    <w:pPr>
      <w:widowControl/>
      <w:tabs>
        <w:tab w:val="right" w:pos="9072"/>
      </w:tabs>
      <w:autoSpaceDN/>
      <w:spacing w:after="160" w:line="360" w:lineRule="auto"/>
      <w:ind w:left="2948"/>
      <w:jc w:val="center"/>
      <w:textAlignment w:val="auto"/>
      <w:rPr>
        <w:rFonts w:ascii="Calibri" w:eastAsia="Calibri" w:hAnsi="Calibri" w:cs="Calibri"/>
        <w:kern w:val="0"/>
        <w:sz w:val="22"/>
        <w:szCs w:val="22"/>
        <w:lang w:eastAsia="zh-CN"/>
      </w:rPr>
    </w:pPr>
    <w:r w:rsidRPr="00E67F5F">
      <w:rPr>
        <w:rFonts w:ascii="Calibri" w:eastAsia="Calibri" w:hAnsi="Calibri" w:cs="Calibri"/>
        <w:noProof/>
        <w:kern w:val="0"/>
        <w:sz w:val="22"/>
        <w:szCs w:val="22"/>
      </w:rPr>
      <w:drawing>
        <wp:anchor distT="0" distB="0" distL="0" distR="0" simplePos="0" relativeHeight="251660288" behindDoc="0" locked="0" layoutInCell="1" allowOverlap="1" wp14:anchorId="7238CF54" wp14:editId="0876C634">
          <wp:simplePos x="0" y="0"/>
          <wp:positionH relativeFrom="column">
            <wp:posOffset>4912360</wp:posOffset>
          </wp:positionH>
          <wp:positionV relativeFrom="paragraph">
            <wp:posOffset>-115570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7F5F">
      <w:rPr>
        <w:rFonts w:ascii="Arial Narrow" w:eastAsiaTheme="minorHAnsi" w:hAnsi="Arial Narrow" w:cs="Arial"/>
        <w:noProof/>
        <w:color w:val="000000" w:themeColor="text1"/>
        <w:kern w:val="0"/>
        <w:sz w:val="22"/>
        <w:szCs w:val="22"/>
        <w:u w:val="single" w:color="FF0000"/>
      </w:rPr>
      <w:drawing>
        <wp:anchor distT="0" distB="0" distL="114300" distR="114300" simplePos="0" relativeHeight="251659264" behindDoc="0" locked="0" layoutInCell="1" allowOverlap="1" wp14:anchorId="5588F32E" wp14:editId="01E61178">
          <wp:simplePos x="0" y="0"/>
          <wp:positionH relativeFrom="column">
            <wp:posOffset>2900680</wp:posOffset>
          </wp:positionH>
          <wp:positionV relativeFrom="paragraph">
            <wp:posOffset>-202565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7F5F" w:rsidRPr="00E67F5F">
      <w:rPr>
        <w:rFonts w:ascii="Tahoma" w:eastAsia="Calibri" w:hAnsi="Tahoma"/>
        <w:color w:val="50200C"/>
        <w:kern w:val="0"/>
        <w:szCs w:val="22"/>
        <w:lang w:eastAsia="zh-CN"/>
      </w:rPr>
      <w:t xml:space="preserve">                </w:t>
    </w:r>
  </w:p>
  <w:p w:rsidR="00F2021E" w:rsidRDefault="00F2021E" w:rsidP="00384C12">
    <w:pPr>
      <w:pStyle w:val="Nagwek"/>
      <w:jc w:val="center"/>
      <w:rPr>
        <w:rFonts w:ascii="Arial Narrow" w:hAnsi="Arial Narrow" w:cs="Arial"/>
        <w:b/>
        <w:caps/>
        <w:noProof/>
        <w:sz w:val="36"/>
        <w:szCs w:val="36"/>
      </w:rPr>
    </w:pPr>
  </w:p>
  <w:p w:rsidR="00E67F5F" w:rsidRDefault="00E67F5F" w:rsidP="00384C12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1E" w:rsidRDefault="00F202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08"/>
    <w:rsid w:val="00016906"/>
    <w:rsid w:val="00057951"/>
    <w:rsid w:val="00070111"/>
    <w:rsid w:val="00116914"/>
    <w:rsid w:val="00194AC9"/>
    <w:rsid w:val="00264883"/>
    <w:rsid w:val="00292050"/>
    <w:rsid w:val="002E3CEF"/>
    <w:rsid w:val="0031487A"/>
    <w:rsid w:val="00384C12"/>
    <w:rsid w:val="003B4F96"/>
    <w:rsid w:val="004125F9"/>
    <w:rsid w:val="004812AE"/>
    <w:rsid w:val="00641175"/>
    <w:rsid w:val="00691065"/>
    <w:rsid w:val="00697BB5"/>
    <w:rsid w:val="006F1008"/>
    <w:rsid w:val="0074301D"/>
    <w:rsid w:val="00781B21"/>
    <w:rsid w:val="00787A0B"/>
    <w:rsid w:val="007B3442"/>
    <w:rsid w:val="007F0C5C"/>
    <w:rsid w:val="008B7560"/>
    <w:rsid w:val="00936D0A"/>
    <w:rsid w:val="00946DF8"/>
    <w:rsid w:val="009751E3"/>
    <w:rsid w:val="00A31ED7"/>
    <w:rsid w:val="00AA421E"/>
    <w:rsid w:val="00B70199"/>
    <w:rsid w:val="00C45177"/>
    <w:rsid w:val="00C47AC8"/>
    <w:rsid w:val="00C71740"/>
    <w:rsid w:val="00C803E3"/>
    <w:rsid w:val="00C96741"/>
    <w:rsid w:val="00CA6854"/>
    <w:rsid w:val="00CB3E01"/>
    <w:rsid w:val="00D16EDF"/>
    <w:rsid w:val="00D31785"/>
    <w:rsid w:val="00D65FA9"/>
    <w:rsid w:val="00D82EDF"/>
    <w:rsid w:val="00E67F5F"/>
    <w:rsid w:val="00EC7D98"/>
    <w:rsid w:val="00ED584C"/>
    <w:rsid w:val="00F2021E"/>
    <w:rsid w:val="00F51079"/>
    <w:rsid w:val="00F66D31"/>
    <w:rsid w:val="00F71AA3"/>
    <w:rsid w:val="00FB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4252F0-A76A-4F3F-8570-3FAF0538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0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Standard"/>
    <w:next w:val="Standard"/>
    <w:link w:val="Nagwek2Znak"/>
    <w:rsid w:val="004812AE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12AE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rsid w:val="004812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extbody">
    <w:name w:val="Text body"/>
    <w:basedOn w:val="Standard"/>
    <w:rsid w:val="004812AE"/>
    <w:rPr>
      <w:b/>
      <w:sz w:val="32"/>
    </w:rPr>
  </w:style>
  <w:style w:type="paragraph" w:styleId="Stopka">
    <w:name w:val="footer"/>
    <w:basedOn w:val="Standard"/>
    <w:link w:val="StopkaZnak"/>
    <w:uiPriority w:val="99"/>
    <w:rsid w:val="004812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AE"/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4812AE"/>
    <w:pPr>
      <w:suppressLineNumbers/>
    </w:pPr>
  </w:style>
  <w:style w:type="paragraph" w:customStyle="1" w:styleId="Treparagrafu">
    <w:name w:val="Treść paragrafu"/>
    <w:basedOn w:val="Standard"/>
    <w:rsid w:val="004812AE"/>
    <w:pPr>
      <w:widowControl w:val="0"/>
      <w:ind w:firstLine="283"/>
      <w:jc w:val="both"/>
    </w:pPr>
    <w:rPr>
      <w:color w:val="000000"/>
      <w:sz w:val="22"/>
    </w:rPr>
  </w:style>
  <w:style w:type="paragraph" w:customStyle="1" w:styleId="SIWZ2">
    <w:name w:val="SIWZ 2"/>
    <w:basedOn w:val="Normalny"/>
    <w:rsid w:val="004812AE"/>
    <w:pPr>
      <w:widowControl/>
      <w:spacing w:after="113"/>
    </w:pPr>
    <w:rPr>
      <w:rFonts w:eastAsia="Times New Roman" w:cs="Times New Roman"/>
      <w:szCs w:val="20"/>
    </w:rPr>
  </w:style>
  <w:style w:type="paragraph" w:customStyle="1" w:styleId="Default">
    <w:name w:val="Default"/>
    <w:rsid w:val="004812A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A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AC9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94AC9"/>
  </w:style>
  <w:style w:type="table" w:styleId="Tabela-Siatka">
    <w:name w:val="Table Grid"/>
    <w:basedOn w:val="Standardowy"/>
    <w:uiPriority w:val="39"/>
    <w:rsid w:val="00F2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23</cp:revision>
  <cp:lastPrinted>2023-04-06T10:26:00Z</cp:lastPrinted>
  <dcterms:created xsi:type="dcterms:W3CDTF">2022-10-31T12:03:00Z</dcterms:created>
  <dcterms:modified xsi:type="dcterms:W3CDTF">2024-08-09T12:35:00Z</dcterms:modified>
</cp:coreProperties>
</file>