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C7B3A20" w14:textId="21C32E11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417229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0C3FFA76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1334C7">
        <w:rPr>
          <w:rFonts w:ascii="Cambria" w:hAnsi="Cambria" w:cs="Arial"/>
          <w:bCs/>
          <w:sz w:val="21"/>
          <w:szCs w:val="21"/>
        </w:rPr>
        <w:t>3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1334C7">
        <w:rPr>
          <w:rFonts w:ascii="Cambria" w:hAnsi="Cambria" w:cs="Arial"/>
          <w:bCs/>
          <w:sz w:val="21"/>
          <w:szCs w:val="21"/>
        </w:rPr>
        <w:t>605</w:t>
      </w:r>
      <w:r w:rsidRPr="005F18C2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5F18C2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5F18C2">
        <w:rPr>
          <w:rFonts w:ascii="Cambria" w:hAnsi="Cambria" w:cs="Arial"/>
          <w:bCs/>
          <w:sz w:val="21"/>
          <w:szCs w:val="21"/>
        </w:rPr>
        <w:t xml:space="preserve">. zm.) udostępnić wykonawcy przystępującemu do postępowania w sprawie zamówienia publicznego prowadzonego </w:t>
      </w:r>
      <w:r w:rsidR="005946D7">
        <w:rPr>
          <w:rFonts w:ascii="Cambria" w:hAnsi="Cambria" w:cs="Arial"/>
          <w:bCs/>
          <w:sz w:val="21"/>
          <w:szCs w:val="21"/>
        </w:rPr>
        <w:t xml:space="preserve">w </w:t>
      </w:r>
      <w:r w:rsidR="005946D7" w:rsidRPr="005946D7">
        <w:rPr>
          <w:rFonts w:ascii="Cambria" w:hAnsi="Cambria" w:cs="Arial"/>
          <w:bCs/>
          <w:sz w:val="21"/>
          <w:szCs w:val="21"/>
        </w:rPr>
        <w:t xml:space="preserve">trybie podstawowym, </w:t>
      </w:r>
      <w:r w:rsidR="005946D7">
        <w:rPr>
          <w:rFonts w:ascii="Cambria" w:hAnsi="Cambria" w:cs="Arial"/>
          <w:bCs/>
          <w:sz w:val="21"/>
          <w:szCs w:val="21"/>
        </w:rPr>
        <w:t xml:space="preserve">o </w:t>
      </w:r>
      <w:r w:rsidR="005946D7" w:rsidRPr="005946D7">
        <w:rPr>
          <w:rFonts w:ascii="Cambria" w:hAnsi="Cambria" w:cs="Arial"/>
          <w:bCs/>
          <w:sz w:val="21"/>
          <w:szCs w:val="21"/>
        </w:rPr>
        <w:t>którym mowa w art. 275 pkt 1 ustawy z dnia 11 września 2019 r. Prawo zamówień publicznych (tekst jedn. Dz. U. z 202</w:t>
      </w:r>
      <w:r w:rsidR="001334C7">
        <w:rPr>
          <w:rFonts w:ascii="Cambria" w:hAnsi="Cambria" w:cs="Arial"/>
          <w:bCs/>
          <w:sz w:val="21"/>
          <w:szCs w:val="21"/>
        </w:rPr>
        <w:t>3</w:t>
      </w:r>
      <w:r w:rsidR="005946D7" w:rsidRPr="005946D7">
        <w:rPr>
          <w:rFonts w:ascii="Cambria" w:hAnsi="Cambria" w:cs="Arial"/>
          <w:bCs/>
          <w:sz w:val="21"/>
          <w:szCs w:val="21"/>
        </w:rPr>
        <w:t xml:space="preserve"> r. poz. 1</w:t>
      </w:r>
      <w:r w:rsidR="001334C7">
        <w:rPr>
          <w:rFonts w:ascii="Cambria" w:hAnsi="Cambria" w:cs="Arial"/>
          <w:bCs/>
          <w:sz w:val="21"/>
          <w:szCs w:val="21"/>
        </w:rPr>
        <w:t>605</w:t>
      </w:r>
      <w:r w:rsidR="005946D7" w:rsidRPr="005946D7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5946D7" w:rsidRPr="005946D7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5946D7" w:rsidRPr="005946D7">
        <w:rPr>
          <w:rFonts w:ascii="Cambria" w:hAnsi="Cambria" w:cs="Arial"/>
          <w:bCs/>
          <w:sz w:val="21"/>
          <w:szCs w:val="21"/>
        </w:rPr>
        <w:t xml:space="preserve">. zm. – „PZP”) </w:t>
      </w:r>
      <w:r w:rsidR="005946D7">
        <w:rPr>
          <w:rFonts w:ascii="Cambria" w:hAnsi="Cambria" w:cs="Arial"/>
          <w:bCs/>
          <w:sz w:val="21"/>
          <w:szCs w:val="21"/>
        </w:rPr>
        <w:t>na</w:t>
      </w:r>
      <w:r w:rsidR="005946D7" w:rsidRPr="005946D7">
        <w:rPr>
          <w:rFonts w:ascii="Cambria" w:hAnsi="Cambria" w:cs="Arial"/>
          <w:bCs/>
          <w:sz w:val="21"/>
          <w:szCs w:val="21"/>
        </w:rPr>
        <w:t xml:space="preserve"> </w:t>
      </w:r>
      <w:r w:rsidR="00417229" w:rsidRPr="00417229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CD33E4" w:rsidRPr="00CD33E4">
        <w:rPr>
          <w:rFonts w:ascii="Cambria" w:hAnsi="Cambria" w:cs="Arial"/>
          <w:b/>
          <w:bCs/>
          <w:sz w:val="21"/>
          <w:szCs w:val="21"/>
        </w:rPr>
        <w:t>Budowa budynku leśniczówki Sycowice, budy</w:t>
      </w:r>
      <w:r w:rsidR="00CD33E4">
        <w:rPr>
          <w:rFonts w:ascii="Cambria" w:hAnsi="Cambria" w:cs="Arial"/>
          <w:b/>
          <w:bCs/>
          <w:sz w:val="21"/>
          <w:szCs w:val="21"/>
        </w:rPr>
        <w:t xml:space="preserve">nku gospodarczego i altany wraz </w:t>
      </w:r>
      <w:r w:rsidR="00CD33E4" w:rsidRPr="00CD33E4">
        <w:rPr>
          <w:rFonts w:ascii="Cambria" w:hAnsi="Cambria" w:cs="Arial"/>
          <w:b/>
          <w:bCs/>
          <w:sz w:val="21"/>
          <w:szCs w:val="21"/>
        </w:rPr>
        <w:t>zagospodarowaniem terenu</w:t>
      </w:r>
      <w:r w:rsidR="00417229" w:rsidRPr="00417229">
        <w:rPr>
          <w:rFonts w:ascii="Cambria" w:hAnsi="Cambria" w:cs="Arial"/>
          <w:b/>
          <w:bCs/>
          <w:sz w:val="21"/>
          <w:szCs w:val="21"/>
        </w:rPr>
        <w:t>”</w:t>
      </w:r>
      <w:r w:rsidR="004C39AE" w:rsidRPr="004C39AE">
        <w:rPr>
          <w:rFonts w:ascii="Cambria" w:hAnsi="Cambria" w:cs="Arial"/>
          <w:b/>
          <w:bCs/>
          <w:sz w:val="21"/>
          <w:szCs w:val="21"/>
        </w:rPr>
        <w:t xml:space="preserve">,  </w:t>
      </w:r>
      <w:r w:rsidRPr="005F18C2">
        <w:rPr>
          <w:rFonts w:ascii="Cambria" w:hAnsi="Cambria" w:cs="Arial"/>
          <w:bCs/>
          <w:sz w:val="21"/>
          <w:szCs w:val="21"/>
        </w:rPr>
        <w:t>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</w:t>
      </w:r>
      <w:r w:rsidR="00CD33E4">
        <w:rPr>
          <w:rFonts w:ascii="Cambria" w:hAnsi="Cambria" w:cs="Arial"/>
          <w:bCs/>
          <w:sz w:val="21"/>
          <w:szCs w:val="21"/>
        </w:rPr>
        <w:softHyphen/>
      </w:r>
      <w:r w:rsidR="00CD33E4">
        <w:rPr>
          <w:rFonts w:ascii="Cambria" w:hAnsi="Cambria" w:cs="Arial"/>
          <w:bCs/>
          <w:sz w:val="21"/>
          <w:szCs w:val="21"/>
        </w:rPr>
        <w:softHyphen/>
      </w:r>
      <w:r w:rsidR="00CD33E4">
        <w:rPr>
          <w:rFonts w:ascii="Cambria" w:hAnsi="Cambria" w:cs="Arial"/>
          <w:bCs/>
          <w:sz w:val="21"/>
          <w:szCs w:val="21"/>
        </w:rPr>
        <w:softHyphen/>
        <w:t>_____</w:t>
      </w:r>
      <w:bookmarkStart w:id="17" w:name="_GoBack"/>
      <w:bookmarkEnd w:id="17"/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4F20251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B52692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D2F41" w16cid:durableId="2433D2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9B263" w14:textId="77777777" w:rsidR="003C24BD" w:rsidRDefault="003C24BD">
      <w:r>
        <w:separator/>
      </w:r>
    </w:p>
  </w:endnote>
  <w:endnote w:type="continuationSeparator" w:id="0">
    <w:p w14:paraId="5F773121" w14:textId="77777777" w:rsidR="003C24BD" w:rsidRDefault="003C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33E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D9740" w14:textId="77777777" w:rsidR="003C24BD" w:rsidRDefault="003C24BD">
      <w:r>
        <w:separator/>
      </w:r>
    </w:p>
  </w:footnote>
  <w:footnote w:type="continuationSeparator" w:id="0">
    <w:p w14:paraId="4D76F18F" w14:textId="77777777" w:rsidR="003C24BD" w:rsidRDefault="003C2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2DB"/>
    <w:rsid w:val="000A4391"/>
    <w:rsid w:val="000A61E6"/>
    <w:rsid w:val="000A68E5"/>
    <w:rsid w:val="000A795C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235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4C7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E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8669F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22D7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65E"/>
    <w:rsid w:val="003C1610"/>
    <w:rsid w:val="003C24BD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229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39AE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F92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46D7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39B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B77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BD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0CC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69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3E4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B2A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87A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0A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1B1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38FCE-5D79-46AC-9991-C56D50BDB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Belda</cp:lastModifiedBy>
  <cp:revision>13</cp:revision>
  <cp:lastPrinted>2017-05-23T10:32:00Z</cp:lastPrinted>
  <dcterms:created xsi:type="dcterms:W3CDTF">2021-10-13T06:09:00Z</dcterms:created>
  <dcterms:modified xsi:type="dcterms:W3CDTF">2024-06-27T10:35:00Z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