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F10" w:rsidRDefault="00625F10" w:rsidP="00DD7E25">
      <w:pPr>
        <w:jc w:val="center"/>
        <w:rPr>
          <w:rFonts w:ascii="Arial" w:hAnsi="Arial" w:cs="Arial"/>
          <w:b/>
          <w:sz w:val="28"/>
          <w:szCs w:val="28"/>
        </w:rPr>
      </w:pPr>
    </w:p>
    <w:p w:rsidR="00F01CB6" w:rsidRPr="00625F10" w:rsidRDefault="00625F10" w:rsidP="00DD7E25">
      <w:pPr>
        <w:jc w:val="center"/>
        <w:rPr>
          <w:rFonts w:ascii="Arial" w:hAnsi="Arial" w:cs="Arial"/>
          <w:b/>
          <w:sz w:val="28"/>
          <w:szCs w:val="28"/>
          <w:u w:val="single"/>
        </w:rPr>
      </w:pPr>
      <w:r w:rsidRPr="00625F10">
        <w:rPr>
          <w:rFonts w:ascii="Arial" w:hAnsi="Arial" w:cs="Arial"/>
          <w:b/>
          <w:sz w:val="28"/>
          <w:szCs w:val="28"/>
          <w:u w:val="single"/>
        </w:rPr>
        <w:t>Specyfikacja Warunków Zamówienia</w:t>
      </w:r>
    </w:p>
    <w:p w:rsidR="00625F10" w:rsidRDefault="00504B48" w:rsidP="007149B6">
      <w:pPr>
        <w:jc w:val="center"/>
        <w:rPr>
          <w:rFonts w:ascii="Arial" w:hAnsi="Arial" w:cs="Arial"/>
          <w:b/>
          <w:sz w:val="28"/>
          <w:szCs w:val="28"/>
        </w:rPr>
      </w:pPr>
      <w:r>
        <w:rPr>
          <w:rFonts w:ascii="Arial" w:hAnsi="Arial" w:cs="Arial"/>
          <w:b/>
          <w:sz w:val="28"/>
          <w:szCs w:val="28"/>
        </w:rPr>
        <w:t>„</w:t>
      </w:r>
      <w:r w:rsidR="0058791C" w:rsidRPr="0058791C">
        <w:rPr>
          <w:rFonts w:ascii="Arial" w:hAnsi="Arial" w:cs="Arial"/>
          <w:b/>
          <w:bCs/>
          <w:iCs/>
          <w:sz w:val="28"/>
          <w:szCs w:val="28"/>
        </w:rPr>
        <w:t xml:space="preserve">Wymiana pokrycia dachowego na budynku remizy OSP </w:t>
      </w:r>
      <w:r w:rsidR="0058791C">
        <w:rPr>
          <w:rFonts w:ascii="Arial" w:hAnsi="Arial" w:cs="Arial"/>
          <w:b/>
          <w:bCs/>
          <w:iCs/>
          <w:sz w:val="28"/>
          <w:szCs w:val="28"/>
        </w:rPr>
        <w:t xml:space="preserve">                        </w:t>
      </w:r>
      <w:r w:rsidR="0058791C" w:rsidRPr="0058791C">
        <w:rPr>
          <w:rFonts w:ascii="Arial" w:hAnsi="Arial" w:cs="Arial"/>
          <w:b/>
          <w:bCs/>
          <w:iCs/>
          <w:sz w:val="28"/>
          <w:szCs w:val="28"/>
        </w:rPr>
        <w:t>w Borowie</w:t>
      </w:r>
      <w:r>
        <w:rPr>
          <w:rFonts w:ascii="Arial" w:hAnsi="Arial" w:cs="Arial"/>
          <w:b/>
          <w:sz w:val="28"/>
          <w:szCs w:val="28"/>
        </w:rPr>
        <w:t>”</w:t>
      </w:r>
    </w:p>
    <w:p w:rsidR="00BD06B8" w:rsidRPr="009157CE" w:rsidRDefault="00625F10" w:rsidP="00DD7E25">
      <w:pPr>
        <w:pStyle w:val="Nagwek1"/>
        <w:rPr>
          <w:rFonts w:eastAsiaTheme="minorHAnsi"/>
          <w:color w:val="auto"/>
          <w:sz w:val="24"/>
          <w:szCs w:val="24"/>
        </w:rPr>
      </w:pPr>
      <w:r w:rsidRPr="0016037B">
        <w:t>Nazwa i adres Zamawiającego</w:t>
      </w:r>
    </w:p>
    <w:p w:rsidR="003B2EFD" w:rsidRPr="003B2EFD" w:rsidRDefault="00BD06B8" w:rsidP="00DD7E25">
      <w:pPr>
        <w:pStyle w:val="Akapitzlist"/>
        <w:spacing w:after="0"/>
        <w:ind w:left="0"/>
        <w:jc w:val="both"/>
        <w:rPr>
          <w:rFonts w:ascii="Arial" w:hAnsi="Arial" w:cs="Arial"/>
          <w:sz w:val="24"/>
          <w:szCs w:val="24"/>
        </w:rPr>
      </w:pPr>
      <w:r>
        <w:rPr>
          <w:rFonts w:ascii="Arial" w:hAnsi="Arial" w:cs="Arial"/>
          <w:sz w:val="24"/>
          <w:szCs w:val="24"/>
        </w:rPr>
        <w:tab/>
      </w:r>
      <w:r w:rsidR="003B2EFD" w:rsidRPr="003B2EFD">
        <w:rPr>
          <w:rFonts w:ascii="Arial" w:hAnsi="Arial" w:cs="Arial"/>
          <w:sz w:val="24"/>
          <w:szCs w:val="24"/>
        </w:rPr>
        <w:t xml:space="preserve">Gmina Gorzków ul. Główna 9, 22-315 Gorzków-Osada, nr telefonu 84 6838156, faks: 84 6838111, email: </w:t>
      </w:r>
      <w:hyperlink r:id="rId8">
        <w:r w:rsidR="003B2EFD" w:rsidRPr="003B2EFD">
          <w:rPr>
            <w:rFonts w:ascii="Arial" w:hAnsi="Arial" w:cs="Arial"/>
            <w:color w:val="0000FF" w:themeColor="hyperlink"/>
            <w:sz w:val="24"/>
            <w:szCs w:val="24"/>
            <w:u w:val="single"/>
          </w:rPr>
          <w:t>gmina@gorzkow.eu</w:t>
        </w:r>
      </w:hyperlink>
    </w:p>
    <w:p w:rsidR="003B2EFD" w:rsidRPr="003B2EFD" w:rsidRDefault="003B2EFD" w:rsidP="00DD7E25">
      <w:pPr>
        <w:suppressAutoHyphens/>
        <w:contextualSpacing/>
        <w:jc w:val="both"/>
        <w:rPr>
          <w:rFonts w:ascii="Arial" w:hAnsi="Arial" w:cs="Arial"/>
          <w:sz w:val="24"/>
          <w:szCs w:val="24"/>
        </w:rPr>
      </w:pPr>
      <w:r w:rsidRPr="003B2EFD">
        <w:rPr>
          <w:rFonts w:ascii="Arial" w:hAnsi="Arial" w:cs="Arial"/>
          <w:sz w:val="24"/>
          <w:szCs w:val="24"/>
        </w:rPr>
        <w:t>Godziny urzędowania Urzędu Gminy w Gorzkowie: poniedziałek - piątek godz. 7</w:t>
      </w:r>
      <w:r w:rsidRPr="003B2EFD">
        <w:rPr>
          <w:rFonts w:ascii="Arial" w:hAnsi="Arial" w:cs="Arial"/>
          <w:sz w:val="24"/>
          <w:szCs w:val="24"/>
          <w:vertAlign w:val="superscript"/>
        </w:rPr>
        <w:t>30</w:t>
      </w:r>
      <w:r w:rsidR="00F6590A">
        <w:rPr>
          <w:rFonts w:ascii="Arial" w:hAnsi="Arial" w:cs="Arial"/>
          <w:sz w:val="24"/>
          <w:szCs w:val="24"/>
        </w:rPr>
        <w:t> </w:t>
      </w:r>
      <w:r w:rsidRPr="003B2EFD">
        <w:rPr>
          <w:rFonts w:ascii="Arial" w:hAnsi="Arial" w:cs="Arial"/>
          <w:sz w:val="24"/>
          <w:szCs w:val="24"/>
        </w:rPr>
        <w:t>–</w:t>
      </w:r>
      <w:r w:rsidR="00F6590A">
        <w:rPr>
          <w:rFonts w:ascii="Arial" w:hAnsi="Arial" w:cs="Arial"/>
          <w:sz w:val="24"/>
          <w:szCs w:val="24"/>
        </w:rPr>
        <w:t> </w:t>
      </w:r>
      <w:r w:rsidRPr="003B2EFD">
        <w:rPr>
          <w:rFonts w:ascii="Arial" w:hAnsi="Arial" w:cs="Arial"/>
          <w:sz w:val="24"/>
          <w:szCs w:val="24"/>
        </w:rPr>
        <w:t>15</w:t>
      </w:r>
      <w:r w:rsidRPr="003B2EFD">
        <w:rPr>
          <w:rFonts w:ascii="Arial" w:hAnsi="Arial" w:cs="Arial"/>
          <w:sz w:val="24"/>
          <w:szCs w:val="24"/>
          <w:vertAlign w:val="superscript"/>
        </w:rPr>
        <w:t>30</w:t>
      </w:r>
      <w:r w:rsidRPr="003B2EFD">
        <w:rPr>
          <w:rFonts w:ascii="Arial" w:hAnsi="Arial" w:cs="Arial"/>
          <w:sz w:val="24"/>
          <w:szCs w:val="24"/>
        </w:rPr>
        <w:t>.</w:t>
      </w:r>
    </w:p>
    <w:p w:rsidR="003B2EFD" w:rsidRPr="003B2EFD" w:rsidRDefault="003B2EFD" w:rsidP="00DD7E25">
      <w:pPr>
        <w:suppressAutoHyphens/>
        <w:contextualSpacing/>
        <w:jc w:val="both"/>
        <w:rPr>
          <w:rFonts w:ascii="Arial" w:hAnsi="Arial" w:cs="Arial"/>
          <w:sz w:val="24"/>
          <w:szCs w:val="24"/>
          <w:u w:val="single" w:color="0000FF"/>
        </w:rPr>
      </w:pPr>
      <w:r w:rsidRPr="003B2EFD">
        <w:rPr>
          <w:rFonts w:ascii="Arial" w:hAnsi="Arial" w:cs="Arial"/>
          <w:sz w:val="24"/>
          <w:szCs w:val="24"/>
        </w:rPr>
        <w:t xml:space="preserve">Adres poczty elektronicznej: </w:t>
      </w:r>
      <w:hyperlink r:id="rId9">
        <w:r w:rsidRPr="003B2EFD">
          <w:rPr>
            <w:rFonts w:ascii="Arial" w:hAnsi="Arial" w:cs="Arial"/>
            <w:color w:val="0000FF" w:themeColor="hyperlink"/>
            <w:sz w:val="24"/>
            <w:szCs w:val="24"/>
            <w:u w:color="0000FF"/>
          </w:rPr>
          <w:t>gmina@gorzkow.eu</w:t>
        </w:r>
      </w:hyperlink>
      <w:r w:rsidRPr="003B2EFD">
        <w:rPr>
          <w:rFonts w:ascii="Arial" w:hAnsi="Arial" w:cs="Arial"/>
          <w:color w:val="0000FF"/>
          <w:sz w:val="24"/>
          <w:szCs w:val="24"/>
        </w:rPr>
        <w:t xml:space="preserve">; </w:t>
      </w:r>
      <w:r w:rsidRPr="003B2EFD">
        <w:rPr>
          <w:rFonts w:ascii="Arial" w:hAnsi="Arial" w:cs="Arial"/>
          <w:sz w:val="24"/>
          <w:szCs w:val="24"/>
        </w:rPr>
        <w:t>strona internetowa:</w:t>
      </w:r>
      <w:r w:rsidR="0058791C">
        <w:rPr>
          <w:rFonts w:ascii="Arial" w:hAnsi="Arial" w:cs="Arial"/>
          <w:sz w:val="24"/>
          <w:szCs w:val="24"/>
        </w:rPr>
        <w:t xml:space="preserve"> </w:t>
      </w:r>
      <w:hyperlink r:id="rId10" w:history="1">
        <w:r w:rsidR="007F1545" w:rsidRPr="0078694D">
          <w:rPr>
            <w:rStyle w:val="Hipercze"/>
            <w:rFonts w:ascii="Arial" w:hAnsi="Arial" w:cs="Arial"/>
            <w:sz w:val="24"/>
            <w:szCs w:val="24"/>
          </w:rPr>
          <w:t>https://uggorzkow.bip.e-zeto.eu/</w:t>
        </w:r>
      </w:hyperlink>
    </w:p>
    <w:p w:rsidR="003B2EFD" w:rsidRPr="003B2EFD" w:rsidRDefault="003B2EFD" w:rsidP="00DD7E25">
      <w:pPr>
        <w:suppressAutoHyphens/>
        <w:contextualSpacing/>
        <w:jc w:val="both"/>
        <w:rPr>
          <w:rFonts w:ascii="Arial" w:hAnsi="Arial" w:cs="Arial"/>
          <w:sz w:val="24"/>
          <w:szCs w:val="24"/>
        </w:rPr>
      </w:pPr>
      <w:r w:rsidRPr="003B2EFD">
        <w:rPr>
          <w:rFonts w:ascii="Arial" w:hAnsi="Arial" w:cs="Arial"/>
          <w:sz w:val="24"/>
          <w:szCs w:val="24"/>
        </w:rPr>
        <w:t xml:space="preserve">Adres strony internetowej prowadzonego postępowania: </w:t>
      </w:r>
      <w:hyperlink r:id="rId11">
        <w:r w:rsidRPr="003B2EFD">
          <w:rPr>
            <w:rFonts w:ascii="Arial" w:hAnsi="Arial" w:cs="Arial"/>
            <w:color w:val="0000FF" w:themeColor="hyperlink"/>
            <w:sz w:val="24"/>
            <w:szCs w:val="24"/>
            <w:u w:val="single"/>
          </w:rPr>
          <w:t>https://ezamowienia.gov.pl/</w:t>
        </w:r>
      </w:hyperlink>
    </w:p>
    <w:p w:rsidR="003B2EFD" w:rsidRPr="003B2EFD" w:rsidRDefault="003B2EFD" w:rsidP="00DD7E25">
      <w:pPr>
        <w:suppressAutoHyphens/>
        <w:contextualSpacing/>
        <w:jc w:val="both"/>
        <w:rPr>
          <w:rFonts w:ascii="Arial" w:hAnsi="Arial" w:cs="Arial"/>
          <w:color w:val="000000" w:themeColor="text1"/>
          <w:sz w:val="24"/>
          <w:szCs w:val="24"/>
        </w:rPr>
      </w:pPr>
      <w:r w:rsidRPr="003B2EFD">
        <w:rPr>
          <w:rFonts w:ascii="Arial" w:hAnsi="Arial" w:cs="Arial"/>
          <w:sz w:val="24"/>
          <w:szCs w:val="24"/>
        </w:rPr>
        <w:t xml:space="preserve">Adres strony internetowej, na której udostępniane będą zmiany i wyjaśnienia treści SWZ oraz inne dokumenty zamówienia bezpośrednio związane z postępowaniem </w:t>
      </w:r>
      <w:r w:rsidR="00F6590A">
        <w:rPr>
          <w:rFonts w:ascii="Arial" w:hAnsi="Arial" w:cs="Arial"/>
          <w:sz w:val="24"/>
          <w:szCs w:val="24"/>
        </w:rPr>
        <w:br/>
      </w:r>
      <w:r w:rsidRPr="003B2EFD">
        <w:rPr>
          <w:rFonts w:ascii="Arial" w:hAnsi="Arial" w:cs="Arial"/>
          <w:sz w:val="24"/>
          <w:szCs w:val="24"/>
        </w:rPr>
        <w:t xml:space="preserve">o </w:t>
      </w:r>
      <w:r w:rsidRPr="003B2EFD">
        <w:rPr>
          <w:rFonts w:ascii="Arial" w:hAnsi="Arial" w:cs="Arial"/>
          <w:spacing w:val="-1"/>
          <w:sz w:val="24"/>
          <w:szCs w:val="24"/>
        </w:rPr>
        <w:t xml:space="preserve">udzielenie </w:t>
      </w:r>
      <w:r w:rsidRPr="003B2EFD">
        <w:rPr>
          <w:rFonts w:ascii="Arial" w:hAnsi="Arial" w:cs="Arial"/>
          <w:sz w:val="24"/>
          <w:szCs w:val="24"/>
        </w:rPr>
        <w:t xml:space="preserve">zamówienia:  </w:t>
      </w:r>
      <w:hyperlink r:id="rId12">
        <w:r w:rsidRPr="003B2EFD">
          <w:rPr>
            <w:rFonts w:ascii="Arial" w:hAnsi="Arial" w:cs="Arial"/>
            <w:color w:val="0000FF" w:themeColor="hyperlink"/>
            <w:sz w:val="24"/>
            <w:szCs w:val="24"/>
            <w:u w:val="single"/>
          </w:rPr>
          <w:t>https://ezamowienia.gov.pl/</w:t>
        </w:r>
      </w:hyperlink>
    </w:p>
    <w:p w:rsidR="003B2EFD" w:rsidRPr="003B2EFD" w:rsidRDefault="003B2EFD" w:rsidP="00DD7E25">
      <w:pPr>
        <w:suppressAutoHyphens/>
        <w:contextualSpacing/>
        <w:jc w:val="both"/>
        <w:rPr>
          <w:rFonts w:ascii="Arial" w:hAnsi="Arial" w:cs="Arial"/>
          <w:color w:val="000000" w:themeColor="text1"/>
          <w:sz w:val="24"/>
          <w:szCs w:val="24"/>
        </w:rPr>
      </w:pPr>
      <w:r w:rsidRPr="003B2EFD">
        <w:rPr>
          <w:rFonts w:ascii="Arial" w:hAnsi="Arial" w:cs="Arial"/>
          <w:color w:val="000000" w:themeColor="text1"/>
          <w:sz w:val="24"/>
          <w:szCs w:val="24"/>
        </w:rPr>
        <w:t xml:space="preserve">Przedmiotowe postępowanie prowadzone jest przy użyciu środków komunikacji elektronicznej. </w:t>
      </w:r>
    </w:p>
    <w:p w:rsidR="003B2EFD" w:rsidRPr="003B2EFD" w:rsidRDefault="003B2EFD" w:rsidP="00DD7E25">
      <w:pPr>
        <w:suppressAutoHyphens/>
        <w:contextualSpacing/>
        <w:jc w:val="both"/>
        <w:rPr>
          <w:rFonts w:ascii="Arial" w:hAnsi="Arial" w:cs="Arial"/>
          <w:color w:val="000000" w:themeColor="text1"/>
          <w:sz w:val="24"/>
          <w:szCs w:val="24"/>
        </w:rPr>
      </w:pPr>
      <w:r w:rsidRPr="003B2EFD">
        <w:rPr>
          <w:rFonts w:ascii="Arial" w:hAnsi="Arial" w:cs="Arial"/>
          <w:sz w:val="24"/>
          <w:szCs w:val="24"/>
        </w:rPr>
        <w:t xml:space="preserve">Zmiany i wyjaśnienia treści SWZ oraz inne dokumenty zamówienia bezpośrednio związane z postępowaniem o udzielenie zamówienia publikowane będą na stronie prowadzonego postępowania: </w:t>
      </w:r>
      <w:hyperlink r:id="rId13">
        <w:r w:rsidRPr="003B2EFD">
          <w:rPr>
            <w:rFonts w:ascii="Arial" w:hAnsi="Arial" w:cs="Arial"/>
            <w:color w:val="0000FF" w:themeColor="hyperlink"/>
            <w:sz w:val="24"/>
            <w:szCs w:val="24"/>
            <w:u w:val="single"/>
          </w:rPr>
          <w:t>https://ezamowienia.gov.pl/</w:t>
        </w:r>
      </w:hyperlink>
    </w:p>
    <w:p w:rsidR="009E603F" w:rsidRPr="004C3B8E" w:rsidRDefault="003B2EFD" w:rsidP="004C3B8E">
      <w:pPr>
        <w:suppressAutoHyphens/>
        <w:contextualSpacing/>
        <w:jc w:val="both"/>
        <w:rPr>
          <w:rFonts w:ascii="Arial" w:hAnsi="Arial" w:cs="Arial"/>
          <w:color w:val="000000" w:themeColor="text1"/>
          <w:sz w:val="24"/>
          <w:szCs w:val="24"/>
        </w:rPr>
      </w:pPr>
      <w:r w:rsidRPr="003B2EFD">
        <w:rPr>
          <w:rFonts w:ascii="Arial" w:hAnsi="Arial" w:cs="Arial"/>
          <w:sz w:val="24"/>
          <w:szCs w:val="24"/>
        </w:rPr>
        <w:t>Zasady kontaktu i porozumiewania się określa rozdział VIII SWZ</w:t>
      </w:r>
      <w:r w:rsidR="003E2133">
        <w:rPr>
          <w:rFonts w:ascii="Arial" w:hAnsi="Arial" w:cs="Arial"/>
          <w:sz w:val="24"/>
          <w:szCs w:val="24"/>
        </w:rPr>
        <w:t>.</w:t>
      </w:r>
    </w:p>
    <w:p w:rsidR="009E603F" w:rsidRPr="009157CE" w:rsidRDefault="009E603F" w:rsidP="00DD7E25">
      <w:pPr>
        <w:pStyle w:val="Nagwek1"/>
      </w:pPr>
      <w:r w:rsidRPr="009E603F">
        <w:t xml:space="preserve">Tryb zamówienia </w:t>
      </w:r>
    </w:p>
    <w:p w:rsidR="005E31C7" w:rsidRPr="005E31C7" w:rsidRDefault="005E31C7" w:rsidP="00311DAF">
      <w:pPr>
        <w:widowControl w:val="0"/>
        <w:numPr>
          <w:ilvl w:val="0"/>
          <w:numId w:val="12"/>
        </w:numPr>
        <w:tabs>
          <w:tab w:val="left" w:pos="543"/>
        </w:tabs>
        <w:suppressAutoHyphens/>
        <w:spacing w:before="59" w:after="0"/>
        <w:contextualSpacing/>
        <w:jc w:val="both"/>
        <w:rPr>
          <w:rFonts w:ascii="Arial" w:hAnsi="Arial" w:cs="Arial"/>
          <w:sz w:val="24"/>
          <w:szCs w:val="24"/>
        </w:rPr>
      </w:pPr>
      <w:r w:rsidRPr="005E31C7">
        <w:rPr>
          <w:rFonts w:ascii="Arial" w:hAnsi="Arial" w:cs="Arial"/>
          <w:sz w:val="24"/>
          <w:szCs w:val="24"/>
        </w:rPr>
        <w:t xml:space="preserve">Niniejsze postępowanie prowadzone jest w trybie podstawowym, o jakim stanowi art. 275 </w:t>
      </w:r>
      <w:proofErr w:type="spellStart"/>
      <w:r w:rsidRPr="005E31C7">
        <w:rPr>
          <w:rFonts w:ascii="Arial" w:hAnsi="Arial" w:cs="Arial"/>
          <w:sz w:val="24"/>
          <w:szCs w:val="24"/>
        </w:rPr>
        <w:t>pkt</w:t>
      </w:r>
      <w:proofErr w:type="spellEnd"/>
      <w:r w:rsidRPr="005E31C7">
        <w:rPr>
          <w:rFonts w:ascii="Arial" w:hAnsi="Arial" w:cs="Arial"/>
          <w:sz w:val="24"/>
          <w:szCs w:val="24"/>
        </w:rPr>
        <w:t xml:space="preserve"> 1 ustawy z dnia 11 września 2019 r. Prawo zamówień publicznych (</w:t>
      </w:r>
      <w:r w:rsidR="00E37E1F">
        <w:rPr>
          <w:rFonts w:ascii="Arial" w:hAnsi="Arial" w:cs="Arial"/>
          <w:sz w:val="24"/>
          <w:szCs w:val="24"/>
        </w:rPr>
        <w:t xml:space="preserve">Dz. U. z 2023 r. poz. 1605 </w:t>
      </w:r>
      <w:r w:rsidRPr="005E31C7">
        <w:rPr>
          <w:rFonts w:ascii="Arial" w:hAnsi="Arial" w:cs="Arial"/>
          <w:sz w:val="24"/>
          <w:szCs w:val="24"/>
        </w:rPr>
        <w:t xml:space="preserve"> – dalej ustawa) oraz zgodnie z niniejszą Specyfikacją Warunków Zamówienia, zwaną dalej „SWZ”.</w:t>
      </w:r>
    </w:p>
    <w:p w:rsidR="005E31C7" w:rsidRPr="005E31C7" w:rsidRDefault="005E31C7" w:rsidP="00311DAF">
      <w:pPr>
        <w:widowControl w:val="0"/>
        <w:numPr>
          <w:ilvl w:val="0"/>
          <w:numId w:val="12"/>
        </w:numPr>
        <w:tabs>
          <w:tab w:val="left" w:pos="543"/>
        </w:tabs>
        <w:suppressAutoHyphens/>
        <w:spacing w:before="1" w:after="0" w:line="240" w:lineRule="auto"/>
        <w:ind w:hanging="285"/>
        <w:contextualSpacing/>
        <w:jc w:val="both"/>
        <w:rPr>
          <w:rFonts w:ascii="Arial" w:hAnsi="Arial" w:cs="Arial"/>
          <w:sz w:val="24"/>
          <w:szCs w:val="24"/>
        </w:rPr>
      </w:pPr>
      <w:r w:rsidRPr="005E31C7">
        <w:rPr>
          <w:rFonts w:ascii="Arial" w:hAnsi="Arial" w:cs="Arial"/>
          <w:sz w:val="24"/>
          <w:szCs w:val="24"/>
        </w:rPr>
        <w:t>Użyte w treści specyfikacji warunków</w:t>
      </w:r>
      <w:r w:rsidR="003A4DD9">
        <w:rPr>
          <w:rFonts w:ascii="Arial" w:hAnsi="Arial" w:cs="Arial"/>
          <w:sz w:val="24"/>
          <w:szCs w:val="24"/>
        </w:rPr>
        <w:t xml:space="preserve"> </w:t>
      </w:r>
      <w:r w:rsidRPr="005E31C7">
        <w:rPr>
          <w:rFonts w:ascii="Arial" w:hAnsi="Arial" w:cs="Arial"/>
          <w:sz w:val="24"/>
          <w:szCs w:val="24"/>
        </w:rPr>
        <w:t>zamówienia:</w:t>
      </w:r>
    </w:p>
    <w:p w:rsidR="005E31C7" w:rsidRPr="005E31C7" w:rsidRDefault="005E31C7" w:rsidP="00311DAF">
      <w:pPr>
        <w:widowControl w:val="0"/>
        <w:numPr>
          <w:ilvl w:val="0"/>
          <w:numId w:val="13"/>
        </w:numPr>
        <w:tabs>
          <w:tab w:val="left" w:pos="543"/>
        </w:tabs>
        <w:suppressAutoHyphens/>
        <w:spacing w:before="1" w:after="0"/>
        <w:contextualSpacing/>
        <w:jc w:val="both"/>
        <w:rPr>
          <w:rFonts w:ascii="Arial" w:hAnsi="Arial" w:cs="Arial"/>
          <w:sz w:val="24"/>
          <w:szCs w:val="24"/>
        </w:rPr>
      </w:pPr>
      <w:r w:rsidRPr="005E31C7">
        <w:rPr>
          <w:rFonts w:ascii="Arial" w:hAnsi="Arial" w:cs="Arial"/>
          <w:sz w:val="24"/>
          <w:szCs w:val="24"/>
        </w:rPr>
        <w:t xml:space="preserve">pojęcie </w:t>
      </w:r>
      <w:r w:rsidRPr="005E31C7">
        <w:rPr>
          <w:rFonts w:ascii="Arial" w:hAnsi="Arial" w:cs="Arial"/>
          <w:b/>
          <w:sz w:val="24"/>
          <w:szCs w:val="24"/>
        </w:rPr>
        <w:t xml:space="preserve">ustawy </w:t>
      </w:r>
      <w:r w:rsidRPr="005E31C7">
        <w:rPr>
          <w:rFonts w:ascii="Arial" w:hAnsi="Arial" w:cs="Arial"/>
          <w:sz w:val="24"/>
          <w:szCs w:val="24"/>
        </w:rPr>
        <w:t xml:space="preserve">dotyczy Ustawy z dnia 11 września 2019 r. – Prawo zamówień publicznych (Dz. U. z 2023 r. poz. 1605 z </w:t>
      </w:r>
      <w:proofErr w:type="spellStart"/>
      <w:r w:rsidRPr="005E31C7">
        <w:rPr>
          <w:rFonts w:ascii="Arial" w:hAnsi="Arial" w:cs="Arial"/>
          <w:sz w:val="24"/>
          <w:szCs w:val="24"/>
        </w:rPr>
        <w:t>późn</w:t>
      </w:r>
      <w:proofErr w:type="spellEnd"/>
      <w:r w:rsidRPr="005E31C7">
        <w:rPr>
          <w:rFonts w:ascii="Arial" w:hAnsi="Arial" w:cs="Arial"/>
          <w:sz w:val="24"/>
          <w:szCs w:val="24"/>
        </w:rPr>
        <w:t xml:space="preserve">. zm.) </w:t>
      </w:r>
    </w:p>
    <w:p w:rsidR="005E31C7" w:rsidRPr="005E31C7" w:rsidRDefault="005E31C7" w:rsidP="00311DAF">
      <w:pPr>
        <w:widowControl w:val="0"/>
        <w:numPr>
          <w:ilvl w:val="0"/>
          <w:numId w:val="13"/>
        </w:numPr>
        <w:tabs>
          <w:tab w:val="left" w:pos="543"/>
        </w:tabs>
        <w:suppressAutoHyphens/>
        <w:spacing w:before="1" w:after="0"/>
        <w:contextualSpacing/>
        <w:jc w:val="both"/>
        <w:rPr>
          <w:rFonts w:ascii="Arial" w:hAnsi="Arial" w:cs="Arial"/>
          <w:sz w:val="24"/>
          <w:szCs w:val="24"/>
        </w:rPr>
      </w:pPr>
      <w:r w:rsidRPr="005E31C7">
        <w:rPr>
          <w:rFonts w:ascii="Arial" w:hAnsi="Arial" w:cs="Arial"/>
          <w:sz w:val="24"/>
          <w:szCs w:val="24"/>
        </w:rPr>
        <w:t xml:space="preserve">pojęcie </w:t>
      </w:r>
      <w:r w:rsidRPr="005E31C7">
        <w:rPr>
          <w:rFonts w:ascii="Arial" w:hAnsi="Arial" w:cs="Arial"/>
          <w:b/>
          <w:sz w:val="24"/>
          <w:szCs w:val="24"/>
        </w:rPr>
        <w:t xml:space="preserve">SWZ </w:t>
      </w:r>
      <w:r w:rsidRPr="005E31C7">
        <w:rPr>
          <w:rFonts w:ascii="Arial" w:hAnsi="Arial" w:cs="Arial"/>
          <w:sz w:val="24"/>
          <w:szCs w:val="24"/>
        </w:rPr>
        <w:t>dotyczy niniejszej Specyfikacji Warunków</w:t>
      </w:r>
      <w:r w:rsidR="003A4DD9">
        <w:rPr>
          <w:rFonts w:ascii="Arial" w:hAnsi="Arial" w:cs="Arial"/>
          <w:sz w:val="24"/>
          <w:szCs w:val="24"/>
        </w:rPr>
        <w:t xml:space="preserve"> </w:t>
      </w:r>
      <w:r w:rsidRPr="005E31C7">
        <w:rPr>
          <w:rFonts w:ascii="Arial" w:hAnsi="Arial" w:cs="Arial"/>
          <w:sz w:val="24"/>
          <w:szCs w:val="24"/>
        </w:rPr>
        <w:t>Zamówienia;</w:t>
      </w:r>
    </w:p>
    <w:p w:rsidR="005E31C7" w:rsidRPr="005E31C7" w:rsidRDefault="005E31C7" w:rsidP="00311DAF">
      <w:pPr>
        <w:widowControl w:val="0"/>
        <w:numPr>
          <w:ilvl w:val="0"/>
          <w:numId w:val="13"/>
        </w:numPr>
        <w:tabs>
          <w:tab w:val="left" w:pos="543"/>
        </w:tabs>
        <w:suppressAutoHyphens/>
        <w:spacing w:before="1" w:after="0"/>
        <w:contextualSpacing/>
        <w:jc w:val="both"/>
        <w:rPr>
          <w:rFonts w:ascii="Arial" w:hAnsi="Arial" w:cs="Arial"/>
          <w:sz w:val="24"/>
          <w:szCs w:val="24"/>
        </w:rPr>
      </w:pPr>
      <w:r w:rsidRPr="005E31C7">
        <w:rPr>
          <w:rFonts w:ascii="Arial" w:hAnsi="Arial" w:cs="Arial"/>
          <w:sz w:val="24"/>
          <w:szCs w:val="24"/>
        </w:rPr>
        <w:t xml:space="preserve">pojęcie </w:t>
      </w:r>
      <w:r w:rsidRPr="005E31C7">
        <w:rPr>
          <w:rFonts w:ascii="Arial" w:hAnsi="Arial" w:cs="Arial"/>
          <w:b/>
          <w:sz w:val="24"/>
          <w:szCs w:val="24"/>
        </w:rPr>
        <w:t xml:space="preserve">dni robocze </w:t>
      </w:r>
      <w:r w:rsidRPr="005E31C7">
        <w:rPr>
          <w:rFonts w:ascii="Arial" w:hAnsi="Arial" w:cs="Arial"/>
          <w:sz w:val="24"/>
          <w:szCs w:val="24"/>
        </w:rPr>
        <w:t>- dni od poniedziałku do piątku (dni pracy Urzędu Gminy Gorzków);</w:t>
      </w:r>
    </w:p>
    <w:p w:rsidR="005E31C7" w:rsidRPr="005E31C7" w:rsidRDefault="005E31C7" w:rsidP="00311DAF">
      <w:pPr>
        <w:widowControl w:val="0"/>
        <w:numPr>
          <w:ilvl w:val="0"/>
          <w:numId w:val="13"/>
        </w:numPr>
        <w:tabs>
          <w:tab w:val="left" w:pos="543"/>
        </w:tabs>
        <w:suppressAutoHyphens/>
        <w:spacing w:before="1" w:after="0"/>
        <w:contextualSpacing/>
        <w:jc w:val="both"/>
        <w:rPr>
          <w:rFonts w:ascii="Arial" w:hAnsi="Arial" w:cs="Arial"/>
          <w:sz w:val="24"/>
          <w:szCs w:val="24"/>
        </w:rPr>
      </w:pPr>
      <w:r w:rsidRPr="005E31C7">
        <w:rPr>
          <w:rFonts w:ascii="Arial" w:hAnsi="Arial" w:cs="Arial"/>
          <w:sz w:val="24"/>
          <w:szCs w:val="24"/>
        </w:rPr>
        <w:t xml:space="preserve">podpis zaufany, o którym mowa w ustawie z dnia 17 lutego 2005 r. </w:t>
      </w:r>
      <w:r w:rsidR="00F6590A">
        <w:rPr>
          <w:rFonts w:ascii="Arial" w:hAnsi="Arial" w:cs="Arial"/>
          <w:sz w:val="24"/>
          <w:szCs w:val="24"/>
        </w:rPr>
        <w:br/>
      </w:r>
      <w:r w:rsidRPr="005E31C7">
        <w:rPr>
          <w:rFonts w:ascii="Arial" w:hAnsi="Arial" w:cs="Arial"/>
          <w:sz w:val="24"/>
          <w:szCs w:val="24"/>
        </w:rPr>
        <w:t>o informatyzacji działalności podmiotów realizujących zadania publiczne (</w:t>
      </w:r>
      <w:proofErr w:type="spellStart"/>
      <w:r w:rsidR="00E37E1F" w:rsidRPr="00E37E1F">
        <w:rPr>
          <w:rFonts w:ascii="Arial" w:hAnsi="Arial" w:cs="Arial"/>
          <w:sz w:val="24"/>
          <w:szCs w:val="24"/>
        </w:rPr>
        <w:t>Dz.U</w:t>
      </w:r>
      <w:proofErr w:type="spellEnd"/>
      <w:r w:rsidR="00E37E1F" w:rsidRPr="00E37E1F">
        <w:rPr>
          <w:rFonts w:ascii="Arial" w:hAnsi="Arial" w:cs="Arial"/>
          <w:sz w:val="24"/>
          <w:szCs w:val="24"/>
        </w:rPr>
        <w:t>. 2024 poz. 307</w:t>
      </w:r>
      <w:r w:rsidRPr="005E31C7">
        <w:rPr>
          <w:rFonts w:ascii="Arial" w:hAnsi="Arial" w:cs="Arial"/>
          <w:sz w:val="24"/>
          <w:szCs w:val="24"/>
        </w:rPr>
        <w:t xml:space="preserve"> z </w:t>
      </w:r>
      <w:proofErr w:type="spellStart"/>
      <w:r w:rsidRPr="005E31C7">
        <w:rPr>
          <w:rFonts w:ascii="Arial" w:hAnsi="Arial" w:cs="Arial"/>
          <w:sz w:val="24"/>
          <w:szCs w:val="24"/>
        </w:rPr>
        <w:t>późn</w:t>
      </w:r>
      <w:proofErr w:type="spellEnd"/>
      <w:r w:rsidRPr="005E31C7">
        <w:rPr>
          <w:rFonts w:ascii="Arial" w:hAnsi="Arial" w:cs="Arial"/>
          <w:sz w:val="24"/>
          <w:szCs w:val="24"/>
        </w:rPr>
        <w:t>. zm.),</w:t>
      </w:r>
    </w:p>
    <w:p w:rsidR="005E31C7" w:rsidRPr="005E31C7" w:rsidRDefault="005E31C7" w:rsidP="00311DAF">
      <w:pPr>
        <w:widowControl w:val="0"/>
        <w:numPr>
          <w:ilvl w:val="0"/>
          <w:numId w:val="13"/>
        </w:numPr>
        <w:tabs>
          <w:tab w:val="left" w:pos="543"/>
        </w:tabs>
        <w:suppressAutoHyphens/>
        <w:spacing w:before="1" w:after="0"/>
        <w:contextualSpacing/>
        <w:jc w:val="both"/>
        <w:rPr>
          <w:rFonts w:ascii="Arial" w:hAnsi="Arial" w:cs="Arial"/>
          <w:sz w:val="24"/>
          <w:szCs w:val="24"/>
        </w:rPr>
      </w:pPr>
      <w:r w:rsidRPr="005E31C7">
        <w:rPr>
          <w:rFonts w:ascii="Arial" w:hAnsi="Arial" w:cs="Arial"/>
          <w:sz w:val="24"/>
          <w:szCs w:val="24"/>
        </w:rPr>
        <w:t xml:space="preserve">podpis osobisty, o którym mowa w ustawie z dnia 6 sierpnia 2010 r. </w:t>
      </w:r>
      <w:r w:rsidR="00F6590A">
        <w:rPr>
          <w:rFonts w:ascii="Arial" w:hAnsi="Arial" w:cs="Arial"/>
          <w:sz w:val="24"/>
          <w:szCs w:val="24"/>
        </w:rPr>
        <w:br/>
      </w:r>
      <w:r w:rsidRPr="005E31C7">
        <w:rPr>
          <w:rFonts w:ascii="Arial" w:hAnsi="Arial" w:cs="Arial"/>
          <w:sz w:val="24"/>
          <w:szCs w:val="24"/>
        </w:rPr>
        <w:t>o dowodach osobistych (</w:t>
      </w:r>
      <w:proofErr w:type="spellStart"/>
      <w:r w:rsidRPr="005E31C7">
        <w:rPr>
          <w:rFonts w:ascii="Arial" w:hAnsi="Arial" w:cs="Arial"/>
          <w:sz w:val="24"/>
          <w:szCs w:val="24"/>
        </w:rPr>
        <w:t>Dz.U</w:t>
      </w:r>
      <w:proofErr w:type="spellEnd"/>
      <w:r w:rsidRPr="005E31C7">
        <w:rPr>
          <w:rFonts w:ascii="Arial" w:hAnsi="Arial" w:cs="Arial"/>
          <w:sz w:val="24"/>
          <w:szCs w:val="24"/>
        </w:rPr>
        <w:t xml:space="preserve">. z 2022 r., poz. 671 z </w:t>
      </w:r>
      <w:proofErr w:type="spellStart"/>
      <w:r w:rsidRPr="005E31C7">
        <w:rPr>
          <w:rFonts w:ascii="Arial" w:hAnsi="Arial" w:cs="Arial"/>
          <w:sz w:val="24"/>
          <w:szCs w:val="24"/>
        </w:rPr>
        <w:t>późn</w:t>
      </w:r>
      <w:proofErr w:type="spellEnd"/>
      <w:r w:rsidRPr="005E31C7">
        <w:rPr>
          <w:rFonts w:ascii="Arial" w:hAnsi="Arial" w:cs="Arial"/>
          <w:sz w:val="24"/>
          <w:szCs w:val="24"/>
        </w:rPr>
        <w:t xml:space="preserve">. zm.) </w:t>
      </w:r>
    </w:p>
    <w:p w:rsidR="005E31C7" w:rsidRPr="005E31C7" w:rsidRDefault="005E31C7" w:rsidP="00311DAF">
      <w:pPr>
        <w:widowControl w:val="0"/>
        <w:numPr>
          <w:ilvl w:val="0"/>
          <w:numId w:val="13"/>
        </w:numPr>
        <w:tabs>
          <w:tab w:val="left" w:pos="543"/>
        </w:tabs>
        <w:suppressAutoHyphens/>
        <w:spacing w:before="1" w:after="0"/>
        <w:contextualSpacing/>
        <w:jc w:val="both"/>
        <w:rPr>
          <w:rFonts w:ascii="Arial" w:hAnsi="Arial" w:cs="Arial"/>
          <w:sz w:val="24"/>
          <w:szCs w:val="24"/>
        </w:rPr>
      </w:pPr>
      <w:r w:rsidRPr="005E31C7">
        <w:rPr>
          <w:rFonts w:ascii="Arial" w:hAnsi="Arial" w:cs="Arial"/>
          <w:sz w:val="24"/>
          <w:szCs w:val="24"/>
        </w:rPr>
        <w:t>forma elektroniczna – należy przez to rozumieć formę czynności prawnej określoną w art. 78</w:t>
      </w:r>
      <w:r w:rsidRPr="005E31C7">
        <w:rPr>
          <w:rFonts w:ascii="Arial" w:hAnsi="Arial" w:cs="Arial"/>
          <w:sz w:val="24"/>
          <w:szCs w:val="24"/>
          <w:vertAlign w:val="superscript"/>
        </w:rPr>
        <w:t>1</w:t>
      </w:r>
      <w:r w:rsidRPr="005E31C7">
        <w:rPr>
          <w:rFonts w:ascii="Arial" w:hAnsi="Arial" w:cs="Arial"/>
          <w:sz w:val="24"/>
          <w:szCs w:val="24"/>
        </w:rPr>
        <w:t xml:space="preserve"> § 1 ustawy z dnia 23 kwietnia 1964 r. Kodeks cywilny (</w:t>
      </w:r>
      <w:proofErr w:type="spellStart"/>
      <w:r w:rsidRPr="005E31C7">
        <w:rPr>
          <w:rFonts w:ascii="Arial" w:hAnsi="Arial" w:cs="Arial"/>
          <w:sz w:val="24"/>
          <w:szCs w:val="24"/>
        </w:rPr>
        <w:t>Dz.U</w:t>
      </w:r>
      <w:proofErr w:type="spellEnd"/>
      <w:r w:rsidRPr="005E31C7">
        <w:rPr>
          <w:rFonts w:ascii="Arial" w:hAnsi="Arial" w:cs="Arial"/>
          <w:sz w:val="24"/>
          <w:szCs w:val="24"/>
        </w:rPr>
        <w:t xml:space="preserve">. z 2023 r., poz. 1610 z </w:t>
      </w:r>
      <w:proofErr w:type="spellStart"/>
      <w:r w:rsidRPr="005E31C7">
        <w:rPr>
          <w:rFonts w:ascii="Arial" w:hAnsi="Arial" w:cs="Arial"/>
          <w:sz w:val="24"/>
          <w:szCs w:val="24"/>
        </w:rPr>
        <w:t>późn</w:t>
      </w:r>
      <w:proofErr w:type="spellEnd"/>
      <w:r w:rsidRPr="005E31C7">
        <w:rPr>
          <w:rFonts w:ascii="Arial" w:hAnsi="Arial" w:cs="Arial"/>
          <w:sz w:val="24"/>
          <w:szCs w:val="24"/>
        </w:rPr>
        <w:t>. zm.).</w:t>
      </w:r>
    </w:p>
    <w:p w:rsidR="005E31C7" w:rsidRPr="005E31C7" w:rsidRDefault="005E31C7" w:rsidP="00311DAF">
      <w:pPr>
        <w:widowControl w:val="0"/>
        <w:numPr>
          <w:ilvl w:val="0"/>
          <w:numId w:val="12"/>
        </w:numPr>
        <w:tabs>
          <w:tab w:val="left" w:pos="543"/>
        </w:tabs>
        <w:suppressAutoHyphens/>
        <w:spacing w:before="22" w:after="0"/>
        <w:contextualSpacing/>
        <w:jc w:val="both"/>
        <w:rPr>
          <w:rFonts w:ascii="Arial" w:hAnsi="Arial" w:cs="Arial"/>
          <w:sz w:val="24"/>
          <w:szCs w:val="24"/>
        </w:rPr>
      </w:pPr>
      <w:r w:rsidRPr="005E31C7">
        <w:rPr>
          <w:rFonts w:ascii="Arial" w:hAnsi="Arial" w:cs="Arial"/>
          <w:sz w:val="24"/>
          <w:szCs w:val="24"/>
        </w:rPr>
        <w:lastRenderedPageBreak/>
        <w:t>Szacunkowa wartość przedmiotowego zamówienia nie przekracza progów unijnych o jakich mowa w art. 3</w:t>
      </w:r>
      <w:r w:rsidR="003A4DD9">
        <w:rPr>
          <w:rFonts w:ascii="Arial" w:hAnsi="Arial" w:cs="Arial"/>
          <w:sz w:val="24"/>
          <w:szCs w:val="24"/>
        </w:rPr>
        <w:t xml:space="preserve"> </w:t>
      </w:r>
      <w:r w:rsidRPr="005E31C7">
        <w:rPr>
          <w:rFonts w:ascii="Arial" w:hAnsi="Arial" w:cs="Arial"/>
          <w:sz w:val="24"/>
          <w:szCs w:val="24"/>
        </w:rPr>
        <w:t xml:space="preserve">ustawy </w:t>
      </w:r>
      <w:proofErr w:type="spellStart"/>
      <w:r w:rsidRPr="005E31C7">
        <w:rPr>
          <w:rFonts w:ascii="Arial" w:hAnsi="Arial" w:cs="Arial"/>
          <w:sz w:val="24"/>
          <w:szCs w:val="24"/>
        </w:rPr>
        <w:t>Pzp</w:t>
      </w:r>
      <w:proofErr w:type="spellEnd"/>
      <w:r w:rsidRPr="005E31C7">
        <w:rPr>
          <w:rFonts w:ascii="Arial" w:hAnsi="Arial" w:cs="Arial"/>
          <w:sz w:val="24"/>
          <w:szCs w:val="24"/>
        </w:rPr>
        <w:t>.</w:t>
      </w:r>
    </w:p>
    <w:p w:rsidR="005E31C7" w:rsidRPr="005E31C7" w:rsidRDefault="005E31C7" w:rsidP="00311DAF">
      <w:pPr>
        <w:widowControl w:val="0"/>
        <w:numPr>
          <w:ilvl w:val="0"/>
          <w:numId w:val="12"/>
        </w:numPr>
        <w:tabs>
          <w:tab w:val="left" w:pos="543"/>
        </w:tabs>
        <w:suppressAutoHyphens/>
        <w:spacing w:after="0"/>
        <w:contextualSpacing/>
        <w:jc w:val="both"/>
        <w:rPr>
          <w:rFonts w:ascii="Arial" w:hAnsi="Arial" w:cs="Arial"/>
          <w:sz w:val="24"/>
          <w:szCs w:val="24"/>
        </w:rPr>
      </w:pPr>
      <w:r w:rsidRPr="005E31C7">
        <w:rPr>
          <w:rFonts w:ascii="Arial" w:hAnsi="Arial" w:cs="Arial"/>
          <w:sz w:val="24"/>
          <w:szCs w:val="24"/>
        </w:rPr>
        <w:t xml:space="preserve">Zamawiający nie przewiduje możliwości prowadzenia negocjacji, o których mowa w art. 275 </w:t>
      </w:r>
      <w:proofErr w:type="spellStart"/>
      <w:r w:rsidRPr="005E31C7">
        <w:rPr>
          <w:rFonts w:ascii="Arial" w:hAnsi="Arial" w:cs="Arial"/>
          <w:sz w:val="24"/>
          <w:szCs w:val="24"/>
        </w:rPr>
        <w:t>pkt</w:t>
      </w:r>
      <w:proofErr w:type="spellEnd"/>
      <w:r w:rsidRPr="005E31C7">
        <w:rPr>
          <w:rFonts w:ascii="Arial" w:hAnsi="Arial" w:cs="Arial"/>
          <w:sz w:val="24"/>
          <w:szCs w:val="24"/>
        </w:rPr>
        <w:t xml:space="preserve"> </w:t>
      </w:r>
      <w:r w:rsidRPr="005E31C7">
        <w:rPr>
          <w:rFonts w:ascii="Arial" w:hAnsi="Arial" w:cs="Arial"/>
          <w:spacing w:val="-2"/>
          <w:sz w:val="24"/>
          <w:szCs w:val="24"/>
        </w:rPr>
        <w:t xml:space="preserve">2 </w:t>
      </w:r>
      <w:r w:rsidRPr="005E31C7">
        <w:rPr>
          <w:rFonts w:ascii="Arial" w:hAnsi="Arial" w:cs="Arial"/>
          <w:sz w:val="24"/>
          <w:szCs w:val="24"/>
        </w:rPr>
        <w:t>ustawy.</w:t>
      </w:r>
    </w:p>
    <w:p w:rsidR="005E31C7" w:rsidRPr="005E31C7" w:rsidRDefault="005E31C7" w:rsidP="00311DAF">
      <w:pPr>
        <w:widowControl w:val="0"/>
        <w:numPr>
          <w:ilvl w:val="0"/>
          <w:numId w:val="12"/>
        </w:numPr>
        <w:tabs>
          <w:tab w:val="left" w:pos="543"/>
        </w:tabs>
        <w:suppressAutoHyphens/>
        <w:spacing w:after="0"/>
        <w:contextualSpacing/>
        <w:jc w:val="both"/>
        <w:rPr>
          <w:rFonts w:ascii="Arial" w:hAnsi="Arial" w:cs="Arial"/>
          <w:sz w:val="24"/>
          <w:szCs w:val="24"/>
        </w:rPr>
      </w:pPr>
      <w:r w:rsidRPr="005E31C7">
        <w:rPr>
          <w:rFonts w:ascii="Arial" w:hAnsi="Arial" w:cs="Arial"/>
          <w:sz w:val="24"/>
          <w:szCs w:val="24"/>
        </w:rPr>
        <w:t>Zamawiający nie przewiduje aukcji elektronicznej.</w:t>
      </w:r>
    </w:p>
    <w:p w:rsidR="005E31C7" w:rsidRPr="005E31C7" w:rsidRDefault="005E31C7" w:rsidP="00311DAF">
      <w:pPr>
        <w:widowControl w:val="0"/>
        <w:numPr>
          <w:ilvl w:val="0"/>
          <w:numId w:val="12"/>
        </w:numPr>
        <w:tabs>
          <w:tab w:val="left" w:pos="543"/>
        </w:tabs>
        <w:suppressAutoHyphens/>
        <w:spacing w:after="0"/>
        <w:contextualSpacing/>
        <w:jc w:val="both"/>
        <w:rPr>
          <w:rFonts w:ascii="Arial" w:hAnsi="Arial" w:cs="Arial"/>
          <w:sz w:val="24"/>
          <w:szCs w:val="24"/>
        </w:rPr>
      </w:pPr>
      <w:r w:rsidRPr="005E31C7">
        <w:rPr>
          <w:rFonts w:ascii="Arial" w:hAnsi="Arial" w:cs="Arial"/>
          <w:sz w:val="24"/>
          <w:szCs w:val="24"/>
        </w:rPr>
        <w:t>Zamawiający nie przewiduje złożenia oferty w postaci katalogów elektronicznych.</w:t>
      </w:r>
    </w:p>
    <w:p w:rsidR="005E31C7" w:rsidRPr="005E31C7" w:rsidRDefault="005E31C7" w:rsidP="00311DAF">
      <w:pPr>
        <w:widowControl w:val="0"/>
        <w:numPr>
          <w:ilvl w:val="0"/>
          <w:numId w:val="12"/>
        </w:numPr>
        <w:tabs>
          <w:tab w:val="left" w:pos="543"/>
        </w:tabs>
        <w:suppressAutoHyphens/>
        <w:spacing w:after="0"/>
        <w:contextualSpacing/>
        <w:jc w:val="both"/>
        <w:rPr>
          <w:rFonts w:ascii="Arial" w:hAnsi="Arial" w:cs="Arial"/>
          <w:sz w:val="24"/>
          <w:szCs w:val="24"/>
        </w:rPr>
      </w:pPr>
      <w:r w:rsidRPr="005E31C7">
        <w:rPr>
          <w:rFonts w:ascii="Arial" w:hAnsi="Arial" w:cs="Arial"/>
          <w:sz w:val="24"/>
          <w:szCs w:val="24"/>
        </w:rPr>
        <w:t>Zamawiający nie prowadzi postępowania w celu zawarcia umowy ramowej.</w:t>
      </w:r>
    </w:p>
    <w:p w:rsidR="005E31C7" w:rsidRPr="005E31C7" w:rsidRDefault="005E31C7" w:rsidP="00311DAF">
      <w:pPr>
        <w:widowControl w:val="0"/>
        <w:numPr>
          <w:ilvl w:val="0"/>
          <w:numId w:val="12"/>
        </w:numPr>
        <w:tabs>
          <w:tab w:val="left" w:pos="543"/>
        </w:tabs>
        <w:suppressAutoHyphens/>
        <w:spacing w:after="0"/>
        <w:contextualSpacing/>
        <w:jc w:val="both"/>
        <w:rPr>
          <w:rFonts w:ascii="Arial" w:hAnsi="Arial" w:cs="Arial"/>
          <w:sz w:val="24"/>
          <w:szCs w:val="24"/>
        </w:rPr>
      </w:pPr>
      <w:r w:rsidRPr="005E31C7">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5E31C7">
        <w:rPr>
          <w:rFonts w:ascii="Arial" w:hAnsi="Arial" w:cs="Arial"/>
          <w:sz w:val="24"/>
          <w:szCs w:val="24"/>
        </w:rPr>
        <w:t>Pzp</w:t>
      </w:r>
      <w:proofErr w:type="spellEnd"/>
      <w:r w:rsidRPr="005E31C7">
        <w:rPr>
          <w:rFonts w:ascii="Arial" w:hAnsi="Arial" w:cs="Arial"/>
          <w:sz w:val="24"/>
          <w:szCs w:val="24"/>
        </w:rPr>
        <w:t>.</w:t>
      </w:r>
    </w:p>
    <w:p w:rsidR="005E31C7" w:rsidRPr="005E31C7" w:rsidRDefault="005E31C7" w:rsidP="00311DAF">
      <w:pPr>
        <w:widowControl w:val="0"/>
        <w:numPr>
          <w:ilvl w:val="0"/>
          <w:numId w:val="12"/>
        </w:numPr>
        <w:tabs>
          <w:tab w:val="left" w:pos="543"/>
        </w:tabs>
        <w:suppressAutoHyphens/>
        <w:spacing w:after="0"/>
        <w:contextualSpacing/>
        <w:jc w:val="both"/>
        <w:rPr>
          <w:rFonts w:ascii="Arial" w:hAnsi="Arial" w:cs="Arial"/>
          <w:sz w:val="24"/>
          <w:szCs w:val="24"/>
        </w:rPr>
      </w:pPr>
      <w:r w:rsidRPr="005E31C7">
        <w:rPr>
          <w:rFonts w:ascii="Arial" w:hAnsi="Arial" w:cs="Arial"/>
          <w:sz w:val="24"/>
          <w:szCs w:val="24"/>
        </w:rPr>
        <w:t>Zamawiający określa</w:t>
      </w:r>
      <w:r w:rsidRPr="005E31C7">
        <w:rPr>
          <w:rFonts w:ascii="Arial" w:hAnsi="Arial" w:cs="Arial"/>
          <w:sz w:val="24"/>
          <w:szCs w:val="24"/>
        </w:rPr>
        <w:tab/>
        <w:t xml:space="preserve"> w </w:t>
      </w:r>
      <w:r w:rsidRPr="005E31C7">
        <w:rPr>
          <w:rFonts w:ascii="Arial" w:hAnsi="Arial" w:cs="Arial"/>
          <w:sz w:val="24"/>
          <w:szCs w:val="24"/>
        </w:rPr>
        <w:tab/>
        <w:t xml:space="preserve">opisie </w:t>
      </w:r>
      <w:r w:rsidRPr="005E31C7">
        <w:rPr>
          <w:rFonts w:ascii="Arial" w:hAnsi="Arial" w:cs="Arial"/>
          <w:sz w:val="24"/>
          <w:szCs w:val="24"/>
        </w:rPr>
        <w:tab/>
        <w:t xml:space="preserve">przedmiotu zamówienia wymagania określone </w:t>
      </w:r>
      <w:r w:rsidR="00F6590A">
        <w:rPr>
          <w:rFonts w:ascii="Arial" w:hAnsi="Arial" w:cs="Arial"/>
          <w:sz w:val="24"/>
          <w:szCs w:val="24"/>
        </w:rPr>
        <w:br/>
      </w:r>
      <w:r w:rsidRPr="005E31C7">
        <w:rPr>
          <w:rFonts w:ascii="Arial" w:hAnsi="Arial" w:cs="Arial"/>
          <w:sz w:val="24"/>
          <w:szCs w:val="24"/>
        </w:rPr>
        <w:t xml:space="preserve">w art. 95 ustawy. </w:t>
      </w:r>
      <w:r w:rsidRPr="005E31C7">
        <w:rPr>
          <w:rFonts w:ascii="Arial" w:hAnsi="Arial" w:cs="Arial"/>
          <w:bCs/>
          <w:color w:val="000000"/>
          <w:sz w:val="24"/>
          <w:szCs w:val="24"/>
        </w:rPr>
        <w:t>W celu udokumentowania zatrudnienia osób, o których mowa w art. 95 ustawy Wykonawca powinien oświadczyć w formularzu ofertowym, że osoby wykonujące czynności określone w SWZ, tj. osoby wykonujące następujące czynności w zakresie realizacji przedmiotu zamówienia: osoby wykonujące prace objęte zakresem zamówienia polegające na wykonywaniu prac fizycznych przy robotach ogólnobudowlanych, operatorzy sprzętu, z wyłączeniem obsługi geodezyjnej i kierownika robót, będą zatrudnione w oparciu o umowę o pracę, jeżeli wykonywanie tych czynności polega na wykonywaniu pracy w rozumieniu przepisów kodeksu pracy. Wymagania zatrudnienia przez Wykonawcę lub podwykonawcę na podstawie umowy o pracę, o których mowa w art. 95 ustawy, osób wykonujących wskazane przez Zamawiającego czynności w zakresie realizacji zamówienia zostały określone w projektowanych postanowieniach umowy, stanowiących załącznik nr 2 do SWZ.</w:t>
      </w:r>
    </w:p>
    <w:p w:rsidR="00F64DCD" w:rsidRPr="0016037B" w:rsidRDefault="00F64DCD" w:rsidP="00DD7E25">
      <w:pPr>
        <w:pStyle w:val="Akapitzlist"/>
        <w:widowControl w:val="0"/>
        <w:tabs>
          <w:tab w:val="left" w:pos="543"/>
        </w:tabs>
        <w:suppressAutoHyphens/>
        <w:autoSpaceDE w:val="0"/>
        <w:spacing w:after="0"/>
        <w:ind w:left="284"/>
        <w:contextualSpacing w:val="0"/>
        <w:jc w:val="both"/>
        <w:rPr>
          <w:rFonts w:ascii="Arial" w:hAnsi="Arial" w:cs="Arial"/>
          <w:sz w:val="24"/>
          <w:szCs w:val="24"/>
        </w:rPr>
      </w:pPr>
    </w:p>
    <w:p w:rsidR="000B6975" w:rsidRPr="009157CE" w:rsidRDefault="008B3D8F" w:rsidP="00DD7E25">
      <w:pPr>
        <w:pStyle w:val="Nagwek1"/>
      </w:pPr>
      <w:bookmarkStart w:id="0" w:name="_Hlk158981343"/>
      <w:r w:rsidRPr="008B3D8F">
        <w:t>Opis przedmiotu zamówienia</w:t>
      </w:r>
    </w:p>
    <w:bookmarkEnd w:id="0"/>
    <w:p w:rsidR="0058791C" w:rsidRPr="00E437D0" w:rsidRDefault="0058791C" w:rsidP="0058791C">
      <w:pPr>
        <w:autoSpaceDE w:val="0"/>
        <w:autoSpaceDN w:val="0"/>
        <w:adjustRightInd w:val="0"/>
        <w:spacing w:after="0"/>
        <w:ind w:firstLine="708"/>
        <w:jc w:val="both"/>
        <w:rPr>
          <w:rFonts w:ascii="Arial" w:eastAsia="Calibri" w:hAnsi="Arial" w:cs="Arial"/>
          <w:sz w:val="24"/>
          <w:szCs w:val="24"/>
        </w:rPr>
      </w:pPr>
      <w:r w:rsidRPr="00D64F41">
        <w:rPr>
          <w:rFonts w:ascii="Arial" w:eastAsia="Calibri" w:hAnsi="Arial" w:cs="Arial"/>
          <w:sz w:val="24"/>
          <w:szCs w:val="24"/>
        </w:rPr>
        <w:t xml:space="preserve">Przedmiotem zamówienia jest </w:t>
      </w:r>
      <w:r w:rsidRPr="00E437D0">
        <w:rPr>
          <w:rFonts w:ascii="Arial" w:hAnsi="Arial" w:cs="Arial"/>
          <w:sz w:val="24"/>
          <w:szCs w:val="24"/>
        </w:rPr>
        <w:t>wykonanie wymiany pokrycia dachowego na budynku remizy OSP w Borowie.</w:t>
      </w:r>
    </w:p>
    <w:p w:rsidR="0058791C" w:rsidRDefault="0058791C" w:rsidP="0058791C">
      <w:pPr>
        <w:autoSpaceDE w:val="0"/>
        <w:autoSpaceDN w:val="0"/>
        <w:adjustRightInd w:val="0"/>
        <w:spacing w:after="0"/>
        <w:jc w:val="both"/>
        <w:rPr>
          <w:rFonts w:ascii="Arial" w:eastAsia="Calibri" w:hAnsi="Arial" w:cs="Arial"/>
          <w:color w:val="000000"/>
          <w:spacing w:val="-5"/>
          <w:sz w:val="24"/>
          <w:szCs w:val="24"/>
          <w:u w:val="single"/>
        </w:rPr>
      </w:pPr>
      <w:r w:rsidRPr="00ED69F0">
        <w:rPr>
          <w:rFonts w:ascii="Arial" w:eastAsia="Calibri" w:hAnsi="Arial" w:cs="Arial"/>
          <w:color w:val="000000"/>
          <w:spacing w:val="-5"/>
          <w:sz w:val="24"/>
          <w:szCs w:val="24"/>
          <w:u w:val="single"/>
        </w:rPr>
        <w:t>Zakres robót obejmuje:</w:t>
      </w:r>
    </w:p>
    <w:p w:rsidR="0058791C" w:rsidRDefault="0058791C" w:rsidP="0058791C">
      <w:pPr>
        <w:pStyle w:val="Akapitzlist"/>
        <w:numPr>
          <w:ilvl w:val="0"/>
          <w:numId w:val="31"/>
        </w:numPr>
        <w:autoSpaceDE w:val="0"/>
        <w:autoSpaceDN w:val="0"/>
        <w:adjustRightInd w:val="0"/>
        <w:spacing w:after="0"/>
        <w:jc w:val="both"/>
        <w:rPr>
          <w:rFonts w:ascii="Arial" w:eastAsia="Calibri" w:hAnsi="Arial" w:cs="Arial"/>
          <w:color w:val="000000"/>
          <w:spacing w:val="-5"/>
          <w:sz w:val="24"/>
          <w:szCs w:val="24"/>
        </w:rPr>
      </w:pPr>
      <w:r w:rsidRPr="00ED69F0">
        <w:rPr>
          <w:rFonts w:ascii="Arial" w:eastAsia="Calibri" w:hAnsi="Arial" w:cs="Arial"/>
          <w:color w:val="000000"/>
          <w:spacing w:val="-5"/>
          <w:sz w:val="24"/>
          <w:szCs w:val="24"/>
        </w:rPr>
        <w:t>demontaż pokrycia dachowego z eternitu</w:t>
      </w:r>
      <w:r>
        <w:rPr>
          <w:rFonts w:ascii="Arial" w:eastAsia="Calibri" w:hAnsi="Arial" w:cs="Arial"/>
          <w:color w:val="000000"/>
          <w:spacing w:val="-5"/>
          <w:sz w:val="24"/>
          <w:szCs w:val="24"/>
        </w:rPr>
        <w:t>,</w:t>
      </w:r>
    </w:p>
    <w:p w:rsidR="0058791C" w:rsidRDefault="0058791C" w:rsidP="0058791C">
      <w:pPr>
        <w:pStyle w:val="Akapitzlist"/>
        <w:numPr>
          <w:ilvl w:val="0"/>
          <w:numId w:val="31"/>
        </w:numPr>
        <w:autoSpaceDE w:val="0"/>
        <w:autoSpaceDN w:val="0"/>
        <w:adjustRightInd w:val="0"/>
        <w:spacing w:after="0"/>
        <w:jc w:val="both"/>
        <w:rPr>
          <w:rFonts w:ascii="Arial" w:eastAsia="Calibri" w:hAnsi="Arial" w:cs="Arial"/>
          <w:color w:val="000000"/>
          <w:spacing w:val="-5"/>
          <w:sz w:val="24"/>
          <w:szCs w:val="24"/>
        </w:rPr>
      </w:pPr>
      <w:r w:rsidRPr="00ED69F0">
        <w:rPr>
          <w:rFonts w:ascii="Arial" w:eastAsia="Calibri" w:hAnsi="Arial" w:cs="Arial"/>
          <w:color w:val="000000"/>
          <w:spacing w:val="-5"/>
          <w:sz w:val="24"/>
          <w:szCs w:val="24"/>
        </w:rPr>
        <w:t>rozbiórkę łat i elementów więźby nie nadających się do użytku</w:t>
      </w:r>
      <w:r>
        <w:rPr>
          <w:rFonts w:ascii="Arial" w:eastAsia="Calibri" w:hAnsi="Arial" w:cs="Arial"/>
          <w:color w:val="000000"/>
          <w:spacing w:val="-5"/>
          <w:sz w:val="24"/>
          <w:szCs w:val="24"/>
        </w:rPr>
        <w:t>,</w:t>
      </w:r>
    </w:p>
    <w:p w:rsidR="0058791C" w:rsidRDefault="0058791C" w:rsidP="0058791C">
      <w:pPr>
        <w:pStyle w:val="Akapitzlist"/>
        <w:numPr>
          <w:ilvl w:val="0"/>
          <w:numId w:val="31"/>
        </w:numPr>
        <w:autoSpaceDE w:val="0"/>
        <w:autoSpaceDN w:val="0"/>
        <w:adjustRightInd w:val="0"/>
        <w:spacing w:after="0"/>
        <w:jc w:val="both"/>
        <w:rPr>
          <w:rFonts w:ascii="Arial" w:eastAsia="Calibri" w:hAnsi="Arial" w:cs="Arial"/>
          <w:color w:val="000000"/>
          <w:spacing w:val="-5"/>
          <w:sz w:val="24"/>
          <w:szCs w:val="24"/>
        </w:rPr>
      </w:pPr>
      <w:r w:rsidRPr="00ED69F0">
        <w:rPr>
          <w:rFonts w:ascii="Arial" w:eastAsia="Calibri" w:hAnsi="Arial" w:cs="Arial"/>
          <w:color w:val="000000"/>
          <w:spacing w:val="-5"/>
          <w:sz w:val="24"/>
          <w:szCs w:val="24"/>
        </w:rPr>
        <w:t>rozbiórkę rynien i spustów</w:t>
      </w:r>
      <w:r>
        <w:rPr>
          <w:rFonts w:ascii="Arial" w:eastAsia="Calibri" w:hAnsi="Arial" w:cs="Arial"/>
          <w:color w:val="000000"/>
          <w:spacing w:val="-5"/>
          <w:sz w:val="24"/>
          <w:szCs w:val="24"/>
        </w:rPr>
        <w:t>.</w:t>
      </w:r>
    </w:p>
    <w:p w:rsidR="0058791C" w:rsidRPr="00562353" w:rsidRDefault="0058791C" w:rsidP="0058791C">
      <w:pPr>
        <w:autoSpaceDE w:val="0"/>
        <w:autoSpaceDN w:val="0"/>
        <w:adjustRightInd w:val="0"/>
        <w:spacing w:after="0"/>
        <w:ind w:firstLine="708"/>
        <w:jc w:val="both"/>
        <w:rPr>
          <w:rFonts w:ascii="Arial" w:hAnsi="Arial" w:cs="Arial"/>
          <w:sz w:val="24"/>
          <w:szCs w:val="24"/>
        </w:rPr>
      </w:pPr>
      <w:r w:rsidRPr="00562353">
        <w:rPr>
          <w:rFonts w:ascii="Arial" w:hAnsi="Arial" w:cs="Arial"/>
          <w:sz w:val="24"/>
          <w:szCs w:val="24"/>
        </w:rPr>
        <w:t>Projekt zakłada naprawę lub częściową wymianę więźby dachowej, ułożenie membrany o gramaturze minimum 150g/m2, przybicie kontr łat i łat oraz wykonanie pokrycia dachowego z blachy trapezowej powlekanej.</w:t>
      </w:r>
    </w:p>
    <w:p w:rsidR="0058791C" w:rsidRPr="00562353" w:rsidRDefault="0058791C" w:rsidP="0058791C">
      <w:pPr>
        <w:autoSpaceDE w:val="0"/>
        <w:autoSpaceDN w:val="0"/>
        <w:adjustRightInd w:val="0"/>
        <w:spacing w:after="0"/>
        <w:ind w:firstLine="708"/>
        <w:jc w:val="both"/>
        <w:rPr>
          <w:rFonts w:ascii="Arial" w:hAnsi="Arial" w:cs="Arial"/>
          <w:sz w:val="24"/>
          <w:szCs w:val="24"/>
        </w:rPr>
      </w:pPr>
      <w:r w:rsidRPr="00562353">
        <w:rPr>
          <w:rFonts w:ascii="Arial" w:hAnsi="Arial" w:cs="Arial"/>
          <w:sz w:val="24"/>
          <w:szCs w:val="24"/>
        </w:rPr>
        <w:t xml:space="preserve">Powierzchnia dachu do pokrycia wynosi 351,43m2, powierzchnia podbitki 57,0m2, długość </w:t>
      </w:r>
      <w:proofErr w:type="spellStart"/>
      <w:r w:rsidRPr="00562353">
        <w:rPr>
          <w:rFonts w:ascii="Arial" w:hAnsi="Arial" w:cs="Arial"/>
          <w:sz w:val="24"/>
          <w:szCs w:val="24"/>
        </w:rPr>
        <w:t>orynnowania</w:t>
      </w:r>
      <w:proofErr w:type="spellEnd"/>
      <w:r w:rsidRPr="00562353">
        <w:rPr>
          <w:rFonts w:ascii="Arial" w:hAnsi="Arial" w:cs="Arial"/>
          <w:sz w:val="24"/>
          <w:szCs w:val="24"/>
        </w:rPr>
        <w:t xml:space="preserve"> 76,36 </w:t>
      </w:r>
      <w:proofErr w:type="spellStart"/>
      <w:r w:rsidRPr="00562353">
        <w:rPr>
          <w:rFonts w:ascii="Arial" w:hAnsi="Arial" w:cs="Arial"/>
          <w:sz w:val="24"/>
          <w:szCs w:val="24"/>
        </w:rPr>
        <w:t>mb</w:t>
      </w:r>
      <w:proofErr w:type="spellEnd"/>
      <w:r w:rsidRPr="00562353">
        <w:rPr>
          <w:rFonts w:ascii="Arial" w:hAnsi="Arial" w:cs="Arial"/>
          <w:sz w:val="24"/>
          <w:szCs w:val="24"/>
        </w:rPr>
        <w:t xml:space="preserve">. </w:t>
      </w:r>
    </w:p>
    <w:p w:rsidR="0058791C" w:rsidRPr="00AD625F" w:rsidRDefault="0058791C" w:rsidP="0058791C">
      <w:pPr>
        <w:autoSpaceDE w:val="0"/>
        <w:autoSpaceDN w:val="0"/>
        <w:adjustRightInd w:val="0"/>
        <w:spacing w:after="0"/>
        <w:ind w:firstLine="708"/>
        <w:jc w:val="both"/>
        <w:rPr>
          <w:rFonts w:ascii="Arial" w:eastAsia="Calibri" w:hAnsi="Arial" w:cs="Arial"/>
          <w:b/>
          <w:bCs/>
          <w:color w:val="000000"/>
          <w:spacing w:val="-5"/>
          <w:sz w:val="24"/>
          <w:szCs w:val="24"/>
        </w:rPr>
      </w:pPr>
      <w:r w:rsidRPr="00ED69F0">
        <w:rPr>
          <w:rFonts w:ascii="Arial" w:eastAsia="Calibri" w:hAnsi="Arial" w:cs="Arial"/>
          <w:color w:val="000000"/>
          <w:spacing w:val="-5"/>
          <w:sz w:val="24"/>
          <w:szCs w:val="24"/>
        </w:rPr>
        <w:t xml:space="preserve">Szczegółowy zakres robót określają: </w:t>
      </w:r>
      <w:r>
        <w:rPr>
          <w:rFonts w:ascii="Arial" w:eastAsia="Calibri" w:hAnsi="Arial" w:cs="Arial"/>
          <w:color w:val="000000"/>
          <w:spacing w:val="-5"/>
          <w:sz w:val="24"/>
          <w:szCs w:val="24"/>
        </w:rPr>
        <w:t>projekt budowlany</w:t>
      </w:r>
      <w:r w:rsidRPr="00ED69F0">
        <w:rPr>
          <w:rFonts w:ascii="Arial" w:eastAsia="Calibri" w:hAnsi="Arial" w:cs="Arial"/>
          <w:color w:val="000000"/>
          <w:spacing w:val="-5"/>
          <w:sz w:val="24"/>
          <w:szCs w:val="24"/>
        </w:rPr>
        <w:t>, specyfikacj</w:t>
      </w:r>
      <w:r>
        <w:rPr>
          <w:rFonts w:ascii="Arial" w:eastAsia="Calibri" w:hAnsi="Arial" w:cs="Arial"/>
          <w:color w:val="000000"/>
          <w:spacing w:val="-5"/>
          <w:sz w:val="24"/>
          <w:szCs w:val="24"/>
        </w:rPr>
        <w:t>a</w:t>
      </w:r>
      <w:r w:rsidRPr="00ED69F0">
        <w:rPr>
          <w:rFonts w:ascii="Arial" w:eastAsia="Calibri" w:hAnsi="Arial" w:cs="Arial"/>
          <w:color w:val="000000"/>
          <w:spacing w:val="-5"/>
          <w:sz w:val="24"/>
          <w:szCs w:val="24"/>
        </w:rPr>
        <w:t xml:space="preserve"> techniczn</w:t>
      </w:r>
      <w:r>
        <w:rPr>
          <w:rFonts w:ascii="Arial" w:eastAsia="Calibri" w:hAnsi="Arial" w:cs="Arial"/>
          <w:color w:val="000000"/>
          <w:spacing w:val="-5"/>
          <w:sz w:val="24"/>
          <w:szCs w:val="24"/>
        </w:rPr>
        <w:t>a</w:t>
      </w:r>
      <w:r w:rsidRPr="00ED69F0">
        <w:rPr>
          <w:rFonts w:ascii="Arial" w:eastAsia="Calibri" w:hAnsi="Arial" w:cs="Arial"/>
          <w:color w:val="000000"/>
          <w:spacing w:val="-5"/>
          <w:sz w:val="24"/>
          <w:szCs w:val="24"/>
        </w:rPr>
        <w:t xml:space="preserve"> wykonania i odbioru robót</w:t>
      </w:r>
      <w:r>
        <w:rPr>
          <w:rFonts w:ascii="Arial" w:eastAsia="Calibri" w:hAnsi="Arial" w:cs="Arial"/>
          <w:color w:val="000000"/>
          <w:spacing w:val="-5"/>
          <w:sz w:val="24"/>
          <w:szCs w:val="24"/>
        </w:rPr>
        <w:t xml:space="preserve"> oraz</w:t>
      </w:r>
      <w:r w:rsidRPr="00ED69F0">
        <w:rPr>
          <w:rFonts w:ascii="Arial" w:eastAsia="Calibri" w:hAnsi="Arial" w:cs="Arial"/>
          <w:color w:val="000000"/>
          <w:spacing w:val="-5"/>
          <w:sz w:val="24"/>
          <w:szCs w:val="24"/>
        </w:rPr>
        <w:t xml:space="preserve"> przedmiar robót – stanowiące </w:t>
      </w:r>
      <w:r w:rsidRPr="00ED69F0">
        <w:rPr>
          <w:rFonts w:ascii="Arial" w:eastAsia="Calibri" w:hAnsi="Arial" w:cs="Arial"/>
          <w:b/>
          <w:bCs/>
          <w:color w:val="000000"/>
          <w:spacing w:val="-5"/>
          <w:sz w:val="24"/>
          <w:szCs w:val="24"/>
        </w:rPr>
        <w:t xml:space="preserve">załącznik nr </w:t>
      </w:r>
      <w:r w:rsidR="00A014AB">
        <w:rPr>
          <w:rFonts w:ascii="Arial" w:eastAsia="Calibri" w:hAnsi="Arial" w:cs="Arial"/>
          <w:b/>
          <w:bCs/>
          <w:color w:val="000000"/>
          <w:spacing w:val="-5"/>
          <w:sz w:val="24"/>
          <w:szCs w:val="24"/>
        </w:rPr>
        <w:t>8</w:t>
      </w:r>
      <w:r w:rsidR="008E7474">
        <w:rPr>
          <w:rFonts w:ascii="Arial" w:eastAsia="Calibri" w:hAnsi="Arial" w:cs="Arial"/>
          <w:b/>
          <w:bCs/>
          <w:color w:val="000000"/>
          <w:spacing w:val="-5"/>
          <w:sz w:val="24"/>
          <w:szCs w:val="24"/>
        </w:rPr>
        <w:t xml:space="preserve"> </w:t>
      </w:r>
      <w:r w:rsidR="008E7474" w:rsidRPr="008E7474">
        <w:rPr>
          <w:rFonts w:ascii="Arial" w:eastAsia="Calibri" w:hAnsi="Arial" w:cs="Arial"/>
          <w:b/>
          <w:color w:val="000000"/>
          <w:spacing w:val="-5"/>
          <w:sz w:val="24"/>
          <w:szCs w:val="24"/>
        </w:rPr>
        <w:t>do SWZ</w:t>
      </w:r>
      <w:r w:rsidRPr="008E7474">
        <w:rPr>
          <w:rFonts w:ascii="Arial" w:eastAsia="Calibri" w:hAnsi="Arial" w:cs="Arial"/>
          <w:b/>
          <w:bCs/>
          <w:color w:val="000000"/>
          <w:spacing w:val="-5"/>
          <w:sz w:val="24"/>
          <w:szCs w:val="24"/>
        </w:rPr>
        <w:t>.</w:t>
      </w:r>
    </w:p>
    <w:p w:rsidR="0058791C" w:rsidRDefault="0058791C" w:rsidP="0058791C">
      <w:pPr>
        <w:autoSpaceDE w:val="0"/>
        <w:autoSpaceDN w:val="0"/>
        <w:adjustRightInd w:val="0"/>
        <w:spacing w:after="0"/>
        <w:ind w:firstLine="708"/>
        <w:jc w:val="both"/>
        <w:rPr>
          <w:rFonts w:ascii="Arial" w:eastAsia="Calibri" w:hAnsi="Arial" w:cs="Arial"/>
          <w:color w:val="000000"/>
          <w:spacing w:val="-5"/>
          <w:sz w:val="24"/>
          <w:szCs w:val="24"/>
        </w:rPr>
      </w:pPr>
      <w:r w:rsidRPr="00D64F41">
        <w:rPr>
          <w:rFonts w:ascii="Arial" w:eastAsia="Calibri" w:hAnsi="Arial" w:cs="Arial"/>
          <w:color w:val="000000"/>
          <w:spacing w:val="-5"/>
          <w:sz w:val="24"/>
          <w:szCs w:val="24"/>
        </w:rPr>
        <w:t>Wykonawc</w:t>
      </w:r>
      <w:r>
        <w:rPr>
          <w:rFonts w:ascii="Arial" w:eastAsia="Calibri" w:hAnsi="Arial" w:cs="Arial"/>
          <w:color w:val="000000"/>
          <w:spacing w:val="-5"/>
          <w:sz w:val="24"/>
          <w:szCs w:val="24"/>
        </w:rPr>
        <w:t>a jest odpowiedzialny za</w:t>
      </w:r>
      <w:r w:rsidRPr="00D64F41">
        <w:rPr>
          <w:rFonts w:ascii="Arial" w:eastAsia="Calibri" w:hAnsi="Arial" w:cs="Arial"/>
          <w:color w:val="000000"/>
          <w:spacing w:val="-5"/>
          <w:sz w:val="24"/>
          <w:szCs w:val="24"/>
        </w:rPr>
        <w:t xml:space="preserve"> jakość</w:t>
      </w:r>
      <w:r>
        <w:rPr>
          <w:rFonts w:ascii="Arial" w:eastAsia="Calibri" w:hAnsi="Arial" w:cs="Arial"/>
          <w:color w:val="000000"/>
          <w:spacing w:val="-5"/>
          <w:sz w:val="24"/>
          <w:szCs w:val="24"/>
        </w:rPr>
        <w:t xml:space="preserve"> wykonanych robót</w:t>
      </w:r>
      <w:r w:rsidRPr="00D64F41">
        <w:rPr>
          <w:rFonts w:ascii="Arial" w:eastAsia="Calibri" w:hAnsi="Arial" w:cs="Arial"/>
          <w:color w:val="000000"/>
          <w:spacing w:val="-5"/>
          <w:sz w:val="24"/>
          <w:szCs w:val="24"/>
        </w:rPr>
        <w:t xml:space="preserve"> </w:t>
      </w:r>
      <w:r>
        <w:rPr>
          <w:rFonts w:ascii="Arial" w:eastAsia="Calibri" w:hAnsi="Arial" w:cs="Arial"/>
          <w:color w:val="000000"/>
          <w:spacing w:val="-5"/>
          <w:sz w:val="24"/>
          <w:szCs w:val="24"/>
        </w:rPr>
        <w:t>oraz zgodność                 z warunkami technicznymi określonymi dla przedmiotu zamówienia</w:t>
      </w:r>
      <w:r w:rsidRPr="00D64F41">
        <w:rPr>
          <w:rFonts w:ascii="Arial" w:eastAsia="Calibri" w:hAnsi="Arial" w:cs="Arial"/>
          <w:color w:val="000000"/>
          <w:spacing w:val="-5"/>
          <w:sz w:val="24"/>
          <w:szCs w:val="24"/>
        </w:rPr>
        <w:t xml:space="preserve">. Wymagana jest należyta staranność przy realizacji umowy. </w:t>
      </w:r>
    </w:p>
    <w:p w:rsidR="0058791C" w:rsidRDefault="0058791C" w:rsidP="0058791C">
      <w:pPr>
        <w:autoSpaceDE w:val="0"/>
        <w:autoSpaceDN w:val="0"/>
        <w:adjustRightInd w:val="0"/>
        <w:spacing w:after="0"/>
        <w:ind w:firstLine="708"/>
        <w:jc w:val="both"/>
        <w:rPr>
          <w:rFonts w:ascii="Arial" w:eastAsia="Calibri" w:hAnsi="Arial" w:cs="Arial"/>
          <w:color w:val="000000"/>
          <w:spacing w:val="-5"/>
          <w:sz w:val="24"/>
          <w:szCs w:val="24"/>
        </w:rPr>
      </w:pPr>
      <w:r>
        <w:rPr>
          <w:rFonts w:ascii="Arial" w:eastAsia="Calibri" w:hAnsi="Arial" w:cs="Arial"/>
          <w:color w:val="000000"/>
          <w:spacing w:val="-5"/>
          <w:sz w:val="24"/>
          <w:szCs w:val="24"/>
        </w:rPr>
        <w:t>Roboty należy prowadzić zgodnie z przyjętymi do stosowania w Polsce normami, instrukcjami i przepisami.</w:t>
      </w:r>
    </w:p>
    <w:p w:rsidR="0058791C" w:rsidRDefault="0058791C" w:rsidP="0058791C">
      <w:pPr>
        <w:autoSpaceDE w:val="0"/>
        <w:autoSpaceDN w:val="0"/>
        <w:adjustRightInd w:val="0"/>
        <w:spacing w:after="0"/>
        <w:ind w:firstLine="708"/>
        <w:jc w:val="both"/>
        <w:rPr>
          <w:rFonts w:ascii="Arial" w:eastAsia="Calibri" w:hAnsi="Arial" w:cs="Arial"/>
          <w:color w:val="000000"/>
          <w:spacing w:val="-5"/>
          <w:sz w:val="24"/>
          <w:szCs w:val="24"/>
        </w:rPr>
      </w:pPr>
      <w:r w:rsidRPr="008801EE">
        <w:rPr>
          <w:rFonts w:ascii="Arial" w:eastAsia="Calibri" w:hAnsi="Arial" w:cs="Arial"/>
          <w:color w:val="000000"/>
          <w:spacing w:val="-5"/>
          <w:sz w:val="24"/>
          <w:szCs w:val="24"/>
        </w:rPr>
        <w:lastRenderedPageBreak/>
        <w:t>Ponadto w zakres zam</w:t>
      </w:r>
      <w:r>
        <w:rPr>
          <w:rFonts w:ascii="Arial" w:eastAsia="Calibri" w:hAnsi="Arial" w:cs="Arial"/>
          <w:color w:val="000000"/>
          <w:spacing w:val="-5"/>
          <w:sz w:val="24"/>
          <w:szCs w:val="24"/>
        </w:rPr>
        <w:t>ó</w:t>
      </w:r>
      <w:r w:rsidRPr="008801EE">
        <w:rPr>
          <w:rFonts w:ascii="Arial" w:eastAsia="Calibri" w:hAnsi="Arial" w:cs="Arial"/>
          <w:color w:val="000000"/>
          <w:spacing w:val="-5"/>
          <w:sz w:val="24"/>
          <w:szCs w:val="24"/>
        </w:rPr>
        <w:t>wienia</w:t>
      </w:r>
      <w:r>
        <w:rPr>
          <w:rFonts w:ascii="Arial" w:eastAsia="Calibri" w:hAnsi="Arial" w:cs="Arial"/>
          <w:color w:val="000000"/>
          <w:spacing w:val="-5"/>
          <w:sz w:val="24"/>
          <w:szCs w:val="24"/>
        </w:rPr>
        <w:t xml:space="preserve"> i</w:t>
      </w:r>
      <w:r w:rsidRPr="008801EE">
        <w:rPr>
          <w:rFonts w:ascii="Arial" w:eastAsia="Calibri" w:hAnsi="Arial" w:cs="Arial"/>
          <w:color w:val="000000"/>
          <w:spacing w:val="-5"/>
          <w:sz w:val="24"/>
          <w:szCs w:val="24"/>
        </w:rPr>
        <w:t xml:space="preserve"> obowi</w:t>
      </w:r>
      <w:r>
        <w:rPr>
          <w:rFonts w:ascii="Arial" w:eastAsia="Calibri" w:hAnsi="Arial" w:cs="Arial"/>
          <w:color w:val="000000"/>
          <w:spacing w:val="-5"/>
          <w:sz w:val="24"/>
          <w:szCs w:val="24"/>
        </w:rPr>
        <w:t>ą</w:t>
      </w:r>
      <w:r w:rsidRPr="008801EE">
        <w:rPr>
          <w:rFonts w:ascii="Arial" w:eastAsia="Calibri" w:hAnsi="Arial" w:cs="Arial"/>
          <w:color w:val="000000"/>
          <w:spacing w:val="-5"/>
          <w:sz w:val="24"/>
          <w:szCs w:val="24"/>
        </w:rPr>
        <w:t>zk</w:t>
      </w:r>
      <w:r>
        <w:rPr>
          <w:rFonts w:ascii="Arial" w:eastAsia="Calibri" w:hAnsi="Arial" w:cs="Arial"/>
          <w:color w:val="000000"/>
          <w:spacing w:val="-5"/>
          <w:sz w:val="24"/>
          <w:szCs w:val="24"/>
        </w:rPr>
        <w:t>ó</w:t>
      </w:r>
      <w:r w:rsidRPr="008801EE">
        <w:rPr>
          <w:rFonts w:ascii="Arial" w:eastAsia="Calibri" w:hAnsi="Arial" w:cs="Arial"/>
          <w:color w:val="000000"/>
          <w:spacing w:val="-5"/>
          <w:sz w:val="24"/>
          <w:szCs w:val="24"/>
        </w:rPr>
        <w:t>w wykonawcy wchodzi ustanowienie kierownika budowy</w:t>
      </w:r>
      <w:r>
        <w:rPr>
          <w:rFonts w:ascii="Arial" w:eastAsia="Calibri" w:hAnsi="Arial" w:cs="Arial"/>
          <w:color w:val="000000"/>
          <w:spacing w:val="-5"/>
          <w:sz w:val="24"/>
          <w:szCs w:val="24"/>
        </w:rPr>
        <w:t>.</w:t>
      </w:r>
    </w:p>
    <w:p w:rsidR="0058791C" w:rsidRPr="00D64F41" w:rsidRDefault="0058791C" w:rsidP="0058791C">
      <w:pPr>
        <w:autoSpaceDE w:val="0"/>
        <w:autoSpaceDN w:val="0"/>
        <w:adjustRightInd w:val="0"/>
        <w:spacing w:after="0"/>
        <w:ind w:firstLine="708"/>
        <w:jc w:val="both"/>
        <w:rPr>
          <w:rFonts w:ascii="Arial" w:eastAsia="Calibri" w:hAnsi="Arial" w:cs="Arial"/>
          <w:sz w:val="24"/>
          <w:szCs w:val="24"/>
          <w:lang w:eastAsia="pl-PL"/>
        </w:rPr>
      </w:pPr>
      <w:r w:rsidRPr="00D64F41">
        <w:rPr>
          <w:rFonts w:ascii="Arial" w:eastAsia="Calibri" w:hAnsi="Arial" w:cs="Arial"/>
          <w:sz w:val="24"/>
          <w:szCs w:val="24"/>
        </w:rPr>
        <w:t xml:space="preserve">Zamawiający nie ponosi odpowiedzialności za szkody wyrządzone przez Wykonawcę podczas wykonywania przedmiotu zamówienia. </w:t>
      </w:r>
    </w:p>
    <w:p w:rsidR="0058791C" w:rsidRDefault="0058791C" w:rsidP="0058791C">
      <w:pPr>
        <w:pStyle w:val="NormalnyWeb"/>
        <w:spacing w:before="0" w:beforeAutospacing="0" w:after="0" w:afterAutospacing="0" w:line="276" w:lineRule="auto"/>
        <w:jc w:val="both"/>
        <w:rPr>
          <w:rFonts w:ascii="Arial" w:hAnsi="Arial" w:cs="Arial"/>
        </w:rPr>
      </w:pPr>
      <w:r w:rsidRPr="00D64F41">
        <w:rPr>
          <w:rFonts w:ascii="Arial" w:hAnsi="Arial" w:cs="Arial"/>
        </w:rPr>
        <w:tab/>
        <w:t>Wykonawca udziela gw</w:t>
      </w:r>
      <w:r>
        <w:rPr>
          <w:rFonts w:ascii="Arial" w:hAnsi="Arial" w:cs="Arial"/>
        </w:rPr>
        <w:t>arancji na wykonane roboty budowlane</w:t>
      </w:r>
      <w:r w:rsidRPr="00D64F41">
        <w:rPr>
          <w:rFonts w:ascii="Arial" w:hAnsi="Arial" w:cs="Arial"/>
        </w:rPr>
        <w:t xml:space="preserve"> </w:t>
      </w:r>
      <w:r w:rsidRPr="00EE349F">
        <w:rPr>
          <w:rFonts w:ascii="Arial" w:hAnsi="Arial" w:cs="Arial"/>
          <w:u w:val="single"/>
        </w:rPr>
        <w:t xml:space="preserve">na okres </w:t>
      </w:r>
      <w:r>
        <w:rPr>
          <w:rFonts w:ascii="Arial" w:hAnsi="Arial" w:cs="Arial"/>
          <w:u w:val="single"/>
        </w:rPr>
        <w:t>min. 36</w:t>
      </w:r>
      <w:r w:rsidRPr="00EE349F">
        <w:rPr>
          <w:rFonts w:ascii="Arial" w:hAnsi="Arial" w:cs="Arial"/>
          <w:u w:val="single"/>
        </w:rPr>
        <w:t xml:space="preserve"> miesięcy</w:t>
      </w:r>
      <w:r>
        <w:rPr>
          <w:rFonts w:ascii="Arial" w:hAnsi="Arial" w:cs="Arial"/>
        </w:rPr>
        <w:t xml:space="preserve">, liczony od dnia podpisania (bez uwag) protokołu odbioru końcowego. </w:t>
      </w:r>
    </w:p>
    <w:p w:rsidR="00E37E1F" w:rsidRPr="006B23BD" w:rsidRDefault="00E37E1F" w:rsidP="0058791C">
      <w:pPr>
        <w:spacing w:after="0"/>
        <w:jc w:val="both"/>
        <w:rPr>
          <w:rFonts w:ascii="Arial" w:eastAsia="Times New Roman" w:hAnsi="Arial" w:cs="Arial"/>
          <w:color w:val="000000"/>
          <w:kern w:val="3"/>
          <w:sz w:val="24"/>
          <w:szCs w:val="24"/>
          <w:lang w:bidi="pl-PL"/>
        </w:rPr>
      </w:pPr>
    </w:p>
    <w:p w:rsidR="00E37E1F" w:rsidRDefault="00E37E1F" w:rsidP="00DD7E25">
      <w:pPr>
        <w:pStyle w:val="Akapitzlist"/>
        <w:spacing w:after="0"/>
        <w:ind w:left="0" w:firstLine="284"/>
        <w:jc w:val="both"/>
        <w:rPr>
          <w:rFonts w:ascii="Arial" w:hAnsi="Arial" w:cs="Arial"/>
          <w:sz w:val="24"/>
          <w:szCs w:val="24"/>
          <w:u w:val="single"/>
        </w:rPr>
      </w:pPr>
      <w:r>
        <w:rPr>
          <w:rFonts w:ascii="Arial" w:hAnsi="Arial" w:cs="Arial"/>
          <w:sz w:val="24"/>
          <w:szCs w:val="24"/>
          <w:u w:val="single"/>
        </w:rPr>
        <w:t>Rozwiązania równoważne.</w:t>
      </w:r>
    </w:p>
    <w:p w:rsidR="00E37E1F" w:rsidRDefault="00E37E1F" w:rsidP="00DD7E25">
      <w:pPr>
        <w:pStyle w:val="Akapitzlist"/>
        <w:spacing w:after="0"/>
        <w:ind w:left="0" w:firstLine="284"/>
        <w:jc w:val="both"/>
        <w:rPr>
          <w:rFonts w:ascii="Arial" w:hAnsi="Arial" w:cs="Arial"/>
          <w:b/>
          <w:sz w:val="24"/>
          <w:szCs w:val="24"/>
        </w:rPr>
      </w:pPr>
      <w:r>
        <w:rPr>
          <w:rFonts w:ascii="Arial" w:hAnsi="Arial" w:cs="Arial"/>
          <w:b/>
          <w:sz w:val="24"/>
          <w:szCs w:val="24"/>
        </w:rPr>
        <w:tab/>
      </w:r>
      <w:r w:rsidR="0058791C">
        <w:rPr>
          <w:rFonts w:ascii="Arial" w:hAnsi="Arial" w:cs="Arial"/>
          <w:bCs/>
          <w:color w:val="000000"/>
          <w:sz w:val="24"/>
          <w:szCs w:val="24"/>
        </w:rPr>
        <w:t>W przypadku użycia w S</w:t>
      </w:r>
      <w:r>
        <w:rPr>
          <w:rFonts w:ascii="Arial" w:hAnsi="Arial" w:cs="Arial"/>
          <w:bCs/>
          <w:color w:val="000000"/>
          <w:sz w:val="24"/>
          <w:szCs w:val="24"/>
        </w:rPr>
        <w:t>WZ lub załącznikach odniesień do norm, europejskich ocen technicznych, aprobat, specyfikacji technicznych i systemów referencji technicznych, o których mowa w art. 101 ust 1 pkt</w:t>
      </w:r>
      <w:r w:rsidR="00F14A44">
        <w:rPr>
          <w:rFonts w:ascii="Arial" w:hAnsi="Arial" w:cs="Arial"/>
          <w:bCs/>
          <w:color w:val="000000"/>
          <w:sz w:val="24"/>
          <w:szCs w:val="24"/>
        </w:rPr>
        <w:t>.</w:t>
      </w:r>
      <w:r>
        <w:rPr>
          <w:rFonts w:ascii="Arial" w:hAnsi="Arial" w:cs="Arial"/>
          <w:bCs/>
          <w:color w:val="000000"/>
          <w:sz w:val="24"/>
          <w:szCs w:val="24"/>
        </w:rPr>
        <w:t xml:space="preserve"> 2 ustawy, Zamawiający dopuszcza rozwiązania równoważne opisywanym. Wykonawca analizując dokumentację projektową powinien założyć, że każdemu odniesieniu użytemu </w:t>
      </w:r>
      <w:r w:rsidR="0058791C">
        <w:rPr>
          <w:rFonts w:ascii="Arial" w:hAnsi="Arial" w:cs="Arial"/>
          <w:bCs/>
          <w:color w:val="000000"/>
          <w:sz w:val="24"/>
          <w:szCs w:val="24"/>
        </w:rPr>
        <w:t xml:space="preserve">                     </w:t>
      </w:r>
      <w:r>
        <w:rPr>
          <w:rFonts w:ascii="Arial" w:hAnsi="Arial" w:cs="Arial"/>
          <w:bCs/>
          <w:color w:val="000000"/>
          <w:sz w:val="24"/>
          <w:szCs w:val="24"/>
        </w:rPr>
        <w:t xml:space="preserve">w dokumentacji projektowej towarzyszy wyraz </w:t>
      </w:r>
      <w:r>
        <w:rPr>
          <w:rFonts w:ascii="Arial" w:hAnsi="Arial" w:cs="Arial"/>
          <w:bCs/>
          <w:i/>
          <w:color w:val="000000"/>
          <w:sz w:val="24"/>
          <w:szCs w:val="24"/>
        </w:rPr>
        <w:t>„lub równoważne".</w:t>
      </w:r>
    </w:p>
    <w:p w:rsidR="00E37E1F" w:rsidRDefault="00E37E1F" w:rsidP="00DD7E25">
      <w:pPr>
        <w:pStyle w:val="Akapitzlist"/>
        <w:spacing w:after="0"/>
        <w:ind w:left="0" w:firstLine="284"/>
        <w:jc w:val="both"/>
        <w:rPr>
          <w:rFonts w:ascii="Arial" w:hAnsi="Arial" w:cs="Arial"/>
          <w:b/>
          <w:sz w:val="24"/>
          <w:szCs w:val="24"/>
        </w:rPr>
      </w:pPr>
      <w:r>
        <w:rPr>
          <w:rFonts w:ascii="Arial" w:hAnsi="Arial" w:cs="Arial"/>
          <w:b/>
          <w:sz w:val="24"/>
          <w:szCs w:val="24"/>
        </w:rPr>
        <w:tab/>
      </w:r>
      <w:r>
        <w:rPr>
          <w:rFonts w:ascii="Arial" w:hAnsi="Arial" w:cs="Arial"/>
          <w:bCs/>
          <w:color w:val="000000"/>
          <w:sz w:val="24"/>
          <w:szCs w:val="24"/>
        </w:rPr>
        <w:t xml:space="preserve">W przypadku, gdy w SWZ lub załącznikach zostały użyte znaki towarowe, oznacza to, że są podane przykładowo i określają jedynie minimalne oczekiwane parametry jakościowe oraz wymagany standard. Użyte w dokumentacji rysunki, szkice maj wyłącznie charakter przykładowy. Wykonawca może zastosować materiały lub urządzenia równoważne, lecz o parametrach technicznych </w:t>
      </w:r>
      <w:r w:rsidR="0058791C">
        <w:rPr>
          <w:rFonts w:ascii="Arial" w:hAnsi="Arial" w:cs="Arial"/>
          <w:bCs/>
          <w:color w:val="000000"/>
          <w:sz w:val="24"/>
          <w:szCs w:val="24"/>
        </w:rPr>
        <w:t xml:space="preserve">                               </w:t>
      </w:r>
      <w:r>
        <w:rPr>
          <w:rFonts w:ascii="Arial" w:hAnsi="Arial" w:cs="Arial"/>
          <w:bCs/>
          <w:color w:val="000000"/>
          <w:sz w:val="24"/>
          <w:szCs w:val="24"/>
        </w:rPr>
        <w:t xml:space="preserve">i jakościowych podobnych lub lepszych, których zastosowanie w żaden sposób nie wpłynie negatywnie na prawidłowe funkcjonowanie rozwiązań przyjętych </w:t>
      </w:r>
      <w:r w:rsidR="0058791C">
        <w:rPr>
          <w:rFonts w:ascii="Arial" w:hAnsi="Arial" w:cs="Arial"/>
          <w:bCs/>
          <w:color w:val="000000"/>
          <w:sz w:val="24"/>
          <w:szCs w:val="24"/>
        </w:rPr>
        <w:t xml:space="preserve">                            </w:t>
      </w:r>
      <w:r>
        <w:rPr>
          <w:rFonts w:ascii="Arial" w:hAnsi="Arial" w:cs="Arial"/>
          <w:bCs/>
          <w:color w:val="000000"/>
          <w:sz w:val="24"/>
          <w:szCs w:val="24"/>
        </w:rPr>
        <w:t>w dokumentacji projektowej. Wykonawca, który zastosuje urządzenia lub materiały równoważne będzie obowiązany wykazać w trakcie realizacji zamówienia, że zastosowane przez niego urządzenia i materiały spełniają wymagania określone przez Zamawiającego. Użycie w SWZ lub załącznikach oznakowania w rozumieniu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w:t>
      </w:r>
      <w:r w:rsidR="004C3B8E">
        <w:rPr>
          <w:rFonts w:ascii="Arial" w:hAnsi="Arial" w:cs="Arial"/>
          <w:bCs/>
          <w:color w:val="000000"/>
          <w:sz w:val="24"/>
          <w:szCs w:val="24"/>
        </w:rPr>
        <w:t xml:space="preserve">ania, Zamawiający  </w:t>
      </w:r>
      <w:r>
        <w:rPr>
          <w:rFonts w:ascii="Arial" w:hAnsi="Arial" w:cs="Arial"/>
          <w:bCs/>
          <w:color w:val="000000"/>
          <w:sz w:val="24"/>
          <w:szCs w:val="24"/>
        </w:rPr>
        <w:t>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E37E1F" w:rsidRDefault="00E37E1F" w:rsidP="00DD7E25">
      <w:pPr>
        <w:pStyle w:val="Akapitzlist"/>
        <w:spacing w:after="0"/>
        <w:ind w:left="0" w:firstLine="284"/>
        <w:jc w:val="both"/>
        <w:rPr>
          <w:rFonts w:ascii="Arial" w:hAnsi="Arial" w:cs="Arial"/>
          <w:bCs/>
          <w:color w:val="000000"/>
          <w:sz w:val="24"/>
          <w:szCs w:val="24"/>
        </w:rPr>
      </w:pPr>
      <w:r>
        <w:rPr>
          <w:rFonts w:ascii="Arial" w:hAnsi="Arial" w:cs="Arial"/>
          <w:b/>
          <w:sz w:val="24"/>
          <w:szCs w:val="24"/>
        </w:rPr>
        <w:tab/>
      </w:r>
      <w:r>
        <w:rPr>
          <w:rFonts w:ascii="Arial" w:hAnsi="Arial" w:cs="Arial"/>
          <w:bCs/>
          <w:color w:val="000000"/>
          <w:sz w:val="24"/>
          <w:szCs w:val="24"/>
        </w:rPr>
        <w:t xml:space="preserve">Użycie w SWZ lub załącznikach wymogu posiadania certyfikatu wydanego przez jednostkę oceniającą zgodność lub sprawozdania z badań przeprowadzonych przez tę jednostkę jako środka dowodowego potwierdzającego zgodność </w:t>
      </w:r>
      <w:r>
        <w:rPr>
          <w:rFonts w:ascii="Arial" w:hAnsi="Arial" w:cs="Arial"/>
          <w:bCs/>
          <w:color w:val="000000"/>
          <w:sz w:val="24"/>
          <w:szCs w:val="24"/>
        </w:rPr>
        <w:br/>
        <w:t xml:space="preserve">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w:t>
      </w:r>
      <w:r>
        <w:rPr>
          <w:rFonts w:ascii="Arial" w:hAnsi="Arial" w:cs="Arial"/>
          <w:bCs/>
          <w:color w:val="000000"/>
          <w:sz w:val="24"/>
          <w:szCs w:val="24"/>
        </w:rPr>
        <w:lastRenderedPageBreak/>
        <w:t xml:space="preserve">dostępu do certyfikatów lub sprawozdań z badań, ani możliwości ich uzyskania </w:t>
      </w:r>
      <w:r>
        <w:rPr>
          <w:rFonts w:ascii="Arial" w:hAnsi="Arial" w:cs="Arial"/>
          <w:bCs/>
          <w:color w:val="000000"/>
          <w:sz w:val="24"/>
          <w:szCs w:val="24"/>
        </w:rPr>
        <w:br/>
        <w:t>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lub zastosowania określonych norm Zamawiający dopuszcza używanie innego sprzętu o ile zapewni to osiągnięcie zakładanych parametrów projektowych i nie spowoduje ryzyka niezgodności wykonanych prac z dokumentacją projektową oraz rozwiązania równoważne wobec podanych norm.</w:t>
      </w:r>
    </w:p>
    <w:p w:rsidR="00E37E1F" w:rsidRDefault="00E37E1F" w:rsidP="00DD7E25">
      <w:pPr>
        <w:pStyle w:val="Akapitzlist"/>
        <w:spacing w:after="0"/>
        <w:ind w:left="0"/>
        <w:jc w:val="both"/>
        <w:rPr>
          <w:rFonts w:ascii="Arial" w:hAnsi="Arial" w:cs="Arial"/>
          <w:b/>
          <w:sz w:val="24"/>
          <w:szCs w:val="24"/>
        </w:rPr>
      </w:pPr>
    </w:p>
    <w:p w:rsidR="00E37E1F" w:rsidRPr="0058791C" w:rsidRDefault="00E37E1F" w:rsidP="0058791C">
      <w:pPr>
        <w:pStyle w:val="Akapitzlist"/>
        <w:spacing w:after="0"/>
        <w:ind w:left="283"/>
        <w:jc w:val="both"/>
        <w:rPr>
          <w:rFonts w:ascii="Arial" w:hAnsi="Arial" w:cs="Arial"/>
          <w:b/>
          <w:color w:val="000000"/>
          <w:sz w:val="24"/>
          <w:szCs w:val="24"/>
          <w:u w:val="single"/>
        </w:rPr>
      </w:pPr>
      <w:r w:rsidRPr="00A014AB">
        <w:rPr>
          <w:rFonts w:ascii="Arial" w:eastAsia="Helvetica" w:hAnsi="Arial" w:cs="Arial"/>
          <w:b/>
          <w:bCs/>
          <w:sz w:val="24"/>
          <w:szCs w:val="24"/>
          <w:u w:val="single"/>
        </w:rPr>
        <w:t xml:space="preserve">Wspólny Słownik Zamówień </w:t>
      </w:r>
      <w:r w:rsidRPr="00A014AB">
        <w:rPr>
          <w:rFonts w:ascii="Arial" w:hAnsi="Arial" w:cs="Arial"/>
          <w:b/>
          <w:color w:val="000000"/>
          <w:sz w:val="24"/>
          <w:szCs w:val="24"/>
          <w:u w:val="single"/>
        </w:rPr>
        <w:t>CPV</w:t>
      </w:r>
    </w:p>
    <w:p w:rsidR="00A014AB" w:rsidRPr="00A014AB" w:rsidRDefault="00A014AB" w:rsidP="00A014AB">
      <w:pPr>
        <w:spacing w:after="0" w:line="240" w:lineRule="auto"/>
        <w:rPr>
          <w:rFonts w:ascii="Arial" w:eastAsia="Times New Roman" w:hAnsi="Arial" w:cs="Arial"/>
          <w:sz w:val="24"/>
          <w:szCs w:val="24"/>
          <w:lang w:eastAsia="pl-PL"/>
        </w:rPr>
      </w:pPr>
      <w:r w:rsidRPr="00A014AB">
        <w:rPr>
          <w:rFonts w:ascii="Arial" w:eastAsia="Times New Roman" w:hAnsi="Arial" w:cs="Arial"/>
          <w:sz w:val="24"/>
          <w:szCs w:val="24"/>
          <w:lang w:eastAsia="pl-PL"/>
        </w:rPr>
        <w:t xml:space="preserve">45111300-1 Roboty rozbiórkowe </w:t>
      </w:r>
    </w:p>
    <w:p w:rsidR="00A014AB" w:rsidRPr="00A014AB" w:rsidRDefault="00A014AB" w:rsidP="00A014AB">
      <w:pPr>
        <w:spacing w:after="0" w:line="240" w:lineRule="auto"/>
        <w:rPr>
          <w:rFonts w:ascii="Arial" w:eastAsia="Times New Roman" w:hAnsi="Arial" w:cs="Arial"/>
          <w:sz w:val="24"/>
          <w:szCs w:val="24"/>
          <w:lang w:eastAsia="pl-PL"/>
        </w:rPr>
      </w:pPr>
      <w:r w:rsidRPr="00A014AB">
        <w:rPr>
          <w:rFonts w:ascii="Arial" w:eastAsia="Times New Roman" w:hAnsi="Arial" w:cs="Arial"/>
          <w:sz w:val="24"/>
          <w:szCs w:val="24"/>
          <w:lang w:eastAsia="pl-PL"/>
        </w:rPr>
        <w:t xml:space="preserve">45261000-4 Wykonywanie pokryć i konstrukcji dachowych oraz podobne roboty </w:t>
      </w:r>
    </w:p>
    <w:p w:rsidR="00D610CC" w:rsidRPr="00A014AB" w:rsidRDefault="00D610CC" w:rsidP="00DD7E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jc w:val="both"/>
        <w:rPr>
          <w:rFonts w:ascii="Arial" w:eastAsia="Helvetica" w:hAnsi="Arial" w:cs="Arial"/>
          <w:sz w:val="24"/>
          <w:szCs w:val="24"/>
        </w:rPr>
      </w:pPr>
    </w:p>
    <w:p w:rsidR="0056299C" w:rsidRPr="007779B7" w:rsidRDefault="0056299C" w:rsidP="00DD7E25">
      <w:pPr>
        <w:pStyle w:val="Nagwek1"/>
      </w:pPr>
      <w:r w:rsidRPr="007779B7">
        <w:t>Termin wykonania zamówienia</w:t>
      </w:r>
    </w:p>
    <w:p w:rsidR="006843A0" w:rsidRPr="00F20255" w:rsidRDefault="004263E4" w:rsidP="00F20255">
      <w:pPr>
        <w:jc w:val="both"/>
        <w:rPr>
          <w:rFonts w:ascii="Arial" w:hAnsi="Arial" w:cs="Arial"/>
          <w:sz w:val="24"/>
          <w:szCs w:val="24"/>
        </w:rPr>
      </w:pPr>
      <w:r w:rsidRPr="00F20255">
        <w:rPr>
          <w:rFonts w:ascii="Arial" w:hAnsi="Arial" w:cs="Arial"/>
          <w:sz w:val="24"/>
          <w:szCs w:val="24"/>
        </w:rPr>
        <w:t xml:space="preserve">Do </w:t>
      </w:r>
      <w:r w:rsidR="008E7474">
        <w:rPr>
          <w:rFonts w:ascii="Arial" w:hAnsi="Arial" w:cs="Arial"/>
          <w:b/>
          <w:bCs/>
          <w:sz w:val="24"/>
          <w:szCs w:val="24"/>
        </w:rPr>
        <w:t>3</w:t>
      </w:r>
      <w:r w:rsidR="00A57866" w:rsidRPr="00F20255">
        <w:rPr>
          <w:rFonts w:ascii="Arial" w:hAnsi="Arial" w:cs="Arial"/>
          <w:b/>
          <w:bCs/>
          <w:sz w:val="24"/>
          <w:szCs w:val="24"/>
        </w:rPr>
        <w:t xml:space="preserve"> miesięcy</w:t>
      </w:r>
      <w:r w:rsidR="004C3B8E">
        <w:rPr>
          <w:rFonts w:ascii="Arial" w:hAnsi="Arial" w:cs="Arial"/>
          <w:b/>
          <w:bCs/>
          <w:sz w:val="24"/>
          <w:szCs w:val="24"/>
        </w:rPr>
        <w:t xml:space="preserve"> </w:t>
      </w:r>
      <w:r w:rsidRPr="00F20255">
        <w:rPr>
          <w:rFonts w:ascii="Arial" w:hAnsi="Arial" w:cs="Arial"/>
          <w:sz w:val="24"/>
          <w:szCs w:val="24"/>
        </w:rPr>
        <w:t xml:space="preserve">od dnia podpisania umowy. </w:t>
      </w:r>
    </w:p>
    <w:p w:rsidR="0056299C" w:rsidRPr="001678B1" w:rsidRDefault="0056299C" w:rsidP="00DD7E25">
      <w:pPr>
        <w:pStyle w:val="Nagwek1"/>
      </w:pPr>
      <w:r w:rsidRPr="001678B1">
        <w:t>Warunki udziału w</w:t>
      </w:r>
      <w:r w:rsidR="00F14A44">
        <w:t xml:space="preserve"> </w:t>
      </w:r>
      <w:r w:rsidRPr="001678B1">
        <w:t>postępowaniu</w:t>
      </w:r>
    </w:p>
    <w:p w:rsidR="003D79E4" w:rsidRDefault="0056299C" w:rsidP="00DD7E25">
      <w:pPr>
        <w:pStyle w:val="Tekstpodstawowy"/>
        <w:spacing w:before="122" w:line="276" w:lineRule="auto"/>
        <w:ind w:left="0"/>
        <w:rPr>
          <w:sz w:val="24"/>
          <w:szCs w:val="24"/>
        </w:rPr>
      </w:pPr>
      <w:r w:rsidRPr="001678B1">
        <w:rPr>
          <w:sz w:val="24"/>
          <w:szCs w:val="24"/>
        </w:rPr>
        <w:t>O udzielenie zamówienia mogą ubiegać się Wykonawcy, którzy spełniają warunki udziału w postępowaniu</w:t>
      </w:r>
      <w:r w:rsidR="004C3B8E">
        <w:rPr>
          <w:sz w:val="24"/>
          <w:szCs w:val="24"/>
        </w:rPr>
        <w:t xml:space="preserve"> </w:t>
      </w:r>
      <w:r w:rsidRPr="001678B1">
        <w:rPr>
          <w:sz w:val="24"/>
          <w:szCs w:val="24"/>
        </w:rPr>
        <w:t>dotyczące:</w:t>
      </w:r>
    </w:p>
    <w:p w:rsidR="0056299C" w:rsidRPr="00723788" w:rsidRDefault="0056299C" w:rsidP="00311DAF">
      <w:pPr>
        <w:pStyle w:val="Tekstpodstawowy"/>
        <w:numPr>
          <w:ilvl w:val="0"/>
          <w:numId w:val="9"/>
        </w:numPr>
        <w:spacing w:before="122" w:line="276" w:lineRule="auto"/>
        <w:ind w:left="360"/>
        <w:rPr>
          <w:b/>
          <w:bCs/>
          <w:sz w:val="24"/>
          <w:szCs w:val="24"/>
        </w:rPr>
      </w:pPr>
      <w:r w:rsidRPr="00723788">
        <w:rPr>
          <w:b/>
          <w:bCs/>
          <w:sz w:val="24"/>
          <w:szCs w:val="24"/>
        </w:rPr>
        <w:t>zdolności do występowania w obrocie</w:t>
      </w:r>
      <w:r w:rsidR="004C3B8E">
        <w:rPr>
          <w:b/>
          <w:bCs/>
          <w:sz w:val="24"/>
          <w:szCs w:val="24"/>
        </w:rPr>
        <w:t xml:space="preserve"> </w:t>
      </w:r>
      <w:r w:rsidRPr="00723788">
        <w:rPr>
          <w:b/>
          <w:bCs/>
          <w:sz w:val="24"/>
          <w:szCs w:val="24"/>
        </w:rPr>
        <w:t>gospodarczym</w:t>
      </w:r>
    </w:p>
    <w:p w:rsidR="0056299C" w:rsidRPr="001678B1" w:rsidRDefault="0056299C" w:rsidP="00DD7E25">
      <w:pPr>
        <w:pStyle w:val="Tekstpodstawowy"/>
        <w:spacing w:before="40"/>
        <w:ind w:left="567"/>
        <w:rPr>
          <w:sz w:val="24"/>
          <w:szCs w:val="24"/>
        </w:rPr>
      </w:pPr>
      <w:r w:rsidRPr="001678B1">
        <w:rPr>
          <w:sz w:val="24"/>
          <w:szCs w:val="24"/>
          <w:u w:val="single"/>
        </w:rPr>
        <w:t>Określenie warunków:</w:t>
      </w:r>
    </w:p>
    <w:p w:rsidR="0056299C" w:rsidRPr="001678B1" w:rsidRDefault="0056299C" w:rsidP="00DD7E25">
      <w:pPr>
        <w:pStyle w:val="Tekstpodstawowy"/>
        <w:spacing w:before="38"/>
        <w:ind w:left="465"/>
        <w:rPr>
          <w:sz w:val="24"/>
          <w:szCs w:val="24"/>
        </w:rPr>
      </w:pPr>
      <w:r w:rsidRPr="001678B1">
        <w:rPr>
          <w:sz w:val="24"/>
          <w:szCs w:val="24"/>
        </w:rPr>
        <w:t>Zamawiający nie stawia warunku w powyższym zakresie.</w:t>
      </w:r>
    </w:p>
    <w:p w:rsidR="0056299C" w:rsidRPr="001678B1" w:rsidRDefault="0056299C" w:rsidP="00311DAF">
      <w:pPr>
        <w:pStyle w:val="Nagwek21"/>
        <w:numPr>
          <w:ilvl w:val="0"/>
          <w:numId w:val="9"/>
        </w:numPr>
        <w:tabs>
          <w:tab w:val="left" w:pos="826"/>
        </w:tabs>
        <w:spacing w:before="37" w:line="276" w:lineRule="auto"/>
        <w:ind w:left="360"/>
        <w:rPr>
          <w:sz w:val="24"/>
          <w:szCs w:val="24"/>
          <w:u w:val="single"/>
        </w:rPr>
      </w:pPr>
      <w:r w:rsidRPr="001678B1">
        <w:rPr>
          <w:sz w:val="24"/>
          <w:szCs w:val="24"/>
        </w:rPr>
        <w:t xml:space="preserve">uprawnień do prowadzenia określonej działalności gospodarczej </w:t>
      </w:r>
      <w:r>
        <w:rPr>
          <w:sz w:val="24"/>
          <w:szCs w:val="24"/>
        </w:rPr>
        <w:t xml:space="preserve">lub </w:t>
      </w:r>
      <w:r w:rsidRPr="001678B1">
        <w:rPr>
          <w:sz w:val="24"/>
          <w:szCs w:val="24"/>
        </w:rPr>
        <w:t>zawodowej, o ile wynika to z odrębnych</w:t>
      </w:r>
      <w:r w:rsidR="004C3B8E">
        <w:rPr>
          <w:sz w:val="24"/>
          <w:szCs w:val="24"/>
        </w:rPr>
        <w:t xml:space="preserve"> </w:t>
      </w:r>
      <w:r w:rsidRPr="001678B1">
        <w:rPr>
          <w:sz w:val="24"/>
          <w:szCs w:val="24"/>
        </w:rPr>
        <w:t>przepisów</w:t>
      </w:r>
    </w:p>
    <w:p w:rsidR="0056299C" w:rsidRPr="001678B1" w:rsidRDefault="0056299C" w:rsidP="00DD7E25">
      <w:pPr>
        <w:pStyle w:val="Tekstpodstawowy"/>
        <w:spacing w:before="1"/>
        <w:ind w:left="465"/>
        <w:rPr>
          <w:sz w:val="24"/>
          <w:szCs w:val="24"/>
        </w:rPr>
      </w:pPr>
      <w:r w:rsidRPr="001678B1">
        <w:rPr>
          <w:sz w:val="24"/>
          <w:szCs w:val="24"/>
          <w:u w:val="single"/>
        </w:rPr>
        <w:t>Określenie warunków:</w:t>
      </w:r>
    </w:p>
    <w:p w:rsidR="0056299C" w:rsidRPr="001678B1" w:rsidRDefault="0056299C" w:rsidP="00DD7E25">
      <w:pPr>
        <w:pStyle w:val="Tekstpodstawowy"/>
        <w:spacing w:before="1"/>
        <w:ind w:left="465"/>
        <w:rPr>
          <w:sz w:val="24"/>
          <w:szCs w:val="24"/>
        </w:rPr>
      </w:pPr>
      <w:r w:rsidRPr="001678B1">
        <w:rPr>
          <w:sz w:val="24"/>
          <w:szCs w:val="24"/>
        </w:rPr>
        <w:t>Zamawiający nie stawia warunku w powyższym zakresie.</w:t>
      </w:r>
    </w:p>
    <w:p w:rsidR="0056299C" w:rsidRPr="001678B1" w:rsidRDefault="0056299C" w:rsidP="00311DAF">
      <w:pPr>
        <w:pStyle w:val="Nagwek21"/>
        <w:numPr>
          <w:ilvl w:val="0"/>
          <w:numId w:val="9"/>
        </w:numPr>
        <w:tabs>
          <w:tab w:val="left" w:pos="826"/>
        </w:tabs>
        <w:spacing w:before="37"/>
        <w:ind w:left="360"/>
        <w:rPr>
          <w:sz w:val="24"/>
          <w:szCs w:val="24"/>
          <w:u w:val="single"/>
        </w:rPr>
      </w:pPr>
      <w:r w:rsidRPr="001678B1">
        <w:rPr>
          <w:sz w:val="24"/>
          <w:szCs w:val="24"/>
        </w:rPr>
        <w:t>sytuacji ekonomicznej i</w:t>
      </w:r>
      <w:r w:rsidR="004C3B8E">
        <w:rPr>
          <w:sz w:val="24"/>
          <w:szCs w:val="24"/>
        </w:rPr>
        <w:t xml:space="preserve"> </w:t>
      </w:r>
      <w:r w:rsidRPr="001678B1">
        <w:rPr>
          <w:sz w:val="24"/>
          <w:szCs w:val="24"/>
        </w:rPr>
        <w:t>finansowej</w:t>
      </w:r>
    </w:p>
    <w:p w:rsidR="0056299C" w:rsidRPr="001678B1" w:rsidRDefault="0056299C" w:rsidP="00DD7E25">
      <w:pPr>
        <w:pStyle w:val="Tekstpodstawowy"/>
        <w:spacing w:before="40"/>
        <w:ind w:left="465"/>
        <w:rPr>
          <w:sz w:val="24"/>
          <w:szCs w:val="24"/>
        </w:rPr>
      </w:pPr>
      <w:r w:rsidRPr="001678B1">
        <w:rPr>
          <w:sz w:val="24"/>
          <w:szCs w:val="24"/>
          <w:u w:val="single"/>
        </w:rPr>
        <w:t>Określenie warunków:</w:t>
      </w:r>
    </w:p>
    <w:p w:rsidR="0056299C" w:rsidRPr="001678B1" w:rsidRDefault="0056299C" w:rsidP="00DD7E25">
      <w:pPr>
        <w:pStyle w:val="Tekstpodstawowy"/>
        <w:spacing w:before="38"/>
        <w:ind w:left="465"/>
        <w:rPr>
          <w:sz w:val="24"/>
          <w:szCs w:val="24"/>
        </w:rPr>
      </w:pPr>
      <w:r w:rsidRPr="001678B1">
        <w:rPr>
          <w:sz w:val="24"/>
          <w:szCs w:val="24"/>
        </w:rPr>
        <w:t>Zamawiający nie stawia warunku w powyższym zakresie.</w:t>
      </w:r>
    </w:p>
    <w:p w:rsidR="0056299C" w:rsidRPr="001678B1" w:rsidRDefault="0056299C" w:rsidP="00311DAF">
      <w:pPr>
        <w:pStyle w:val="Nagwek21"/>
        <w:numPr>
          <w:ilvl w:val="0"/>
          <w:numId w:val="9"/>
        </w:numPr>
        <w:tabs>
          <w:tab w:val="left" w:pos="826"/>
        </w:tabs>
        <w:spacing w:before="35"/>
        <w:ind w:left="360"/>
        <w:rPr>
          <w:sz w:val="24"/>
          <w:szCs w:val="24"/>
          <w:u w:val="single"/>
        </w:rPr>
      </w:pPr>
      <w:r w:rsidRPr="001678B1">
        <w:rPr>
          <w:sz w:val="24"/>
          <w:szCs w:val="24"/>
        </w:rPr>
        <w:t>zdolności technicznej lub</w:t>
      </w:r>
      <w:r w:rsidR="004C3B8E">
        <w:rPr>
          <w:sz w:val="24"/>
          <w:szCs w:val="24"/>
        </w:rPr>
        <w:t xml:space="preserve"> </w:t>
      </w:r>
      <w:r w:rsidRPr="001678B1">
        <w:rPr>
          <w:sz w:val="24"/>
          <w:szCs w:val="24"/>
        </w:rPr>
        <w:t>zawodowej</w:t>
      </w:r>
    </w:p>
    <w:p w:rsidR="0056299C" w:rsidRPr="001678B1" w:rsidRDefault="0056299C" w:rsidP="00DD7E25">
      <w:pPr>
        <w:pStyle w:val="Tekstpodstawowy"/>
        <w:tabs>
          <w:tab w:val="left" w:pos="3375"/>
        </w:tabs>
        <w:spacing w:before="39"/>
        <w:ind w:left="2"/>
        <w:rPr>
          <w:sz w:val="24"/>
          <w:szCs w:val="24"/>
        </w:rPr>
      </w:pPr>
      <w:r w:rsidRPr="001678B1">
        <w:rPr>
          <w:sz w:val="24"/>
          <w:szCs w:val="24"/>
          <w:u w:val="single"/>
        </w:rPr>
        <w:t>Określenie warunków:</w:t>
      </w:r>
      <w:r w:rsidR="0016037B" w:rsidRPr="006829BB">
        <w:rPr>
          <w:sz w:val="24"/>
          <w:szCs w:val="24"/>
        </w:rPr>
        <w:tab/>
      </w:r>
    </w:p>
    <w:p w:rsidR="008E7474" w:rsidRDefault="008E7474" w:rsidP="00311DAF">
      <w:pPr>
        <w:pStyle w:val="Tekstpodstawowy"/>
        <w:numPr>
          <w:ilvl w:val="0"/>
          <w:numId w:val="11"/>
        </w:numPr>
        <w:spacing w:line="276" w:lineRule="auto"/>
        <w:ind w:left="360"/>
        <w:rPr>
          <w:sz w:val="24"/>
          <w:szCs w:val="24"/>
        </w:rPr>
      </w:pPr>
      <w:r w:rsidRPr="0016037B">
        <w:rPr>
          <w:sz w:val="24"/>
          <w:szCs w:val="24"/>
        </w:rPr>
        <w:t>Wykonawca spełni ten warunek, jeżeli wykaże, że</w:t>
      </w:r>
      <w:r>
        <w:rPr>
          <w:sz w:val="24"/>
          <w:szCs w:val="24"/>
        </w:rPr>
        <w:t xml:space="preserve"> </w:t>
      </w:r>
      <w:r w:rsidRPr="00187F9C">
        <w:rPr>
          <w:sz w:val="24"/>
          <w:szCs w:val="24"/>
        </w:rPr>
        <w:t xml:space="preserve">w sposób należyty i zgodny </w:t>
      </w:r>
      <w:r w:rsidR="00A014AB">
        <w:rPr>
          <w:sz w:val="24"/>
          <w:szCs w:val="24"/>
        </w:rPr>
        <w:t xml:space="preserve">               </w:t>
      </w:r>
      <w:r w:rsidRPr="00187F9C">
        <w:rPr>
          <w:sz w:val="24"/>
          <w:szCs w:val="24"/>
        </w:rPr>
        <w:t>z przepisami praw</w:t>
      </w:r>
      <w:r w:rsidR="00F63095">
        <w:rPr>
          <w:sz w:val="24"/>
          <w:szCs w:val="24"/>
        </w:rPr>
        <w:t>a, wykonał w okresie ostatnich 5</w:t>
      </w:r>
      <w:r w:rsidRPr="00187F9C">
        <w:rPr>
          <w:sz w:val="24"/>
          <w:szCs w:val="24"/>
        </w:rPr>
        <w:t xml:space="preserve"> lat przed u</w:t>
      </w:r>
      <w:r>
        <w:rPr>
          <w:sz w:val="24"/>
          <w:szCs w:val="24"/>
        </w:rPr>
        <w:t xml:space="preserve">pływem terminu składania ofert, </w:t>
      </w:r>
      <w:r w:rsidRPr="00187F9C">
        <w:rPr>
          <w:sz w:val="24"/>
          <w:szCs w:val="24"/>
        </w:rPr>
        <w:t>a jeżeli okres prowadzenia działalności jest krótszy - w tym okresie wykonał co najmniej jedną robotę budowlaną</w:t>
      </w:r>
      <w:r w:rsidR="00F63095">
        <w:rPr>
          <w:sz w:val="24"/>
          <w:szCs w:val="24"/>
        </w:rPr>
        <w:t xml:space="preserve"> posiadającą </w:t>
      </w:r>
      <w:r w:rsidRPr="00187F9C">
        <w:rPr>
          <w:sz w:val="24"/>
          <w:szCs w:val="24"/>
        </w:rPr>
        <w:t xml:space="preserve"> w </w:t>
      </w:r>
      <w:r w:rsidR="00F63095">
        <w:rPr>
          <w:sz w:val="24"/>
          <w:szCs w:val="24"/>
        </w:rPr>
        <w:t>swym zakresie remont, przebudowę lub budowę konstrukcji dachowej z poszyciem</w:t>
      </w:r>
      <w:r w:rsidRPr="00187F9C">
        <w:rPr>
          <w:sz w:val="24"/>
          <w:szCs w:val="24"/>
        </w:rPr>
        <w:t xml:space="preserve"> z blachy o wartości nie mniejszej niż 50 000,00 zł</w:t>
      </w:r>
      <w:r w:rsidR="006576F0">
        <w:rPr>
          <w:sz w:val="24"/>
          <w:szCs w:val="24"/>
        </w:rPr>
        <w:t>.</w:t>
      </w:r>
      <w:r w:rsidRPr="00187F9C">
        <w:rPr>
          <w:sz w:val="24"/>
          <w:szCs w:val="24"/>
        </w:rPr>
        <w:t xml:space="preserve"> - </w:t>
      </w:r>
      <w:r w:rsidR="00A014AB">
        <w:rPr>
          <w:b/>
          <w:bCs/>
          <w:sz w:val="24"/>
          <w:szCs w:val="24"/>
        </w:rPr>
        <w:t>załącznik nr 5</w:t>
      </w:r>
      <w:r w:rsidRPr="00187F9C">
        <w:rPr>
          <w:b/>
          <w:bCs/>
          <w:sz w:val="24"/>
          <w:szCs w:val="24"/>
        </w:rPr>
        <w:t xml:space="preserve"> do</w:t>
      </w:r>
      <w:r>
        <w:rPr>
          <w:b/>
          <w:bCs/>
          <w:sz w:val="24"/>
          <w:szCs w:val="24"/>
        </w:rPr>
        <w:t xml:space="preserve"> SWZ</w:t>
      </w:r>
    </w:p>
    <w:p w:rsidR="00E37E1F" w:rsidRPr="008E7474" w:rsidRDefault="0016037B" w:rsidP="00311DAF">
      <w:pPr>
        <w:pStyle w:val="Tekstpodstawowy"/>
        <w:numPr>
          <w:ilvl w:val="0"/>
          <w:numId w:val="11"/>
        </w:numPr>
        <w:spacing w:line="276" w:lineRule="auto"/>
        <w:ind w:left="360"/>
        <w:rPr>
          <w:sz w:val="24"/>
          <w:szCs w:val="24"/>
        </w:rPr>
      </w:pPr>
      <w:r w:rsidRPr="008E7474">
        <w:rPr>
          <w:sz w:val="24"/>
          <w:szCs w:val="24"/>
        </w:rPr>
        <w:t xml:space="preserve"> </w:t>
      </w:r>
      <w:r w:rsidR="00E37E1F" w:rsidRPr="008E7474">
        <w:rPr>
          <w:sz w:val="24"/>
          <w:szCs w:val="24"/>
        </w:rPr>
        <w:t xml:space="preserve">Wykonawca, spełni ten warunek jeżeli wykaże, że dysponuje lub będzie dysponować w okresie wykonywania zamówienia i skieruje do jego realizacji: min. jedną </w:t>
      </w:r>
      <w:r w:rsidR="008E7474">
        <w:rPr>
          <w:b/>
          <w:sz w:val="24"/>
          <w:szCs w:val="24"/>
        </w:rPr>
        <w:t>osobą</w:t>
      </w:r>
      <w:r w:rsidR="00E37E1F" w:rsidRPr="008E7474">
        <w:rPr>
          <w:b/>
          <w:sz w:val="24"/>
          <w:szCs w:val="24"/>
        </w:rPr>
        <w:t xml:space="preserve"> posiadającą uprawnienia budowlane do kierowania robotami </w:t>
      </w:r>
      <w:r w:rsidR="00E37E1F" w:rsidRPr="008E7474">
        <w:rPr>
          <w:b/>
          <w:sz w:val="24"/>
          <w:szCs w:val="24"/>
        </w:rPr>
        <w:lastRenderedPageBreak/>
        <w:t xml:space="preserve">budowlanymi w specjalności </w:t>
      </w:r>
      <w:r w:rsidR="008E7474">
        <w:rPr>
          <w:b/>
          <w:sz w:val="24"/>
          <w:szCs w:val="24"/>
        </w:rPr>
        <w:t>konstrukcyjno-budowlanej co najmniej                     w ograniczonym zakresie</w:t>
      </w:r>
      <w:r w:rsidR="00E37E1F" w:rsidRPr="008E7474">
        <w:rPr>
          <w:b/>
          <w:sz w:val="24"/>
          <w:szCs w:val="24"/>
        </w:rPr>
        <w:t xml:space="preserve"> </w:t>
      </w:r>
      <w:r w:rsidR="00E37E1F" w:rsidRPr="008E7474">
        <w:rPr>
          <w:sz w:val="24"/>
          <w:szCs w:val="24"/>
        </w:rPr>
        <w:t xml:space="preserve">lub odpowiadające im równoważne uprawnienia budowlane wydane na podstawie wcześniej obowiązujących przepisów, </w:t>
      </w:r>
      <w:r w:rsidR="0073340E">
        <w:rPr>
          <w:sz w:val="24"/>
          <w:szCs w:val="24"/>
        </w:rPr>
        <w:t xml:space="preserve">                     </w:t>
      </w:r>
      <w:r w:rsidR="00E37E1F" w:rsidRPr="008E7474">
        <w:rPr>
          <w:sz w:val="24"/>
          <w:szCs w:val="24"/>
        </w:rPr>
        <w:t>a w przypadku Wykonawców zagranicznych – uprawnienia budowlane do kierowania robotami r</w:t>
      </w:r>
      <w:r w:rsidR="008E7474">
        <w:rPr>
          <w:sz w:val="24"/>
          <w:szCs w:val="24"/>
        </w:rPr>
        <w:t xml:space="preserve">ównoważne do wyżej wskazanych - </w:t>
      </w:r>
      <w:r w:rsidR="008E7474" w:rsidRPr="00187F9C">
        <w:rPr>
          <w:b/>
          <w:bCs/>
          <w:sz w:val="24"/>
          <w:szCs w:val="24"/>
        </w:rPr>
        <w:t>załącz</w:t>
      </w:r>
      <w:r w:rsidR="008E7474">
        <w:rPr>
          <w:b/>
          <w:bCs/>
          <w:sz w:val="24"/>
          <w:szCs w:val="24"/>
        </w:rPr>
        <w:t xml:space="preserve">nik </w:t>
      </w:r>
      <w:r w:rsidR="00A014AB">
        <w:rPr>
          <w:b/>
          <w:bCs/>
          <w:sz w:val="24"/>
          <w:szCs w:val="24"/>
        </w:rPr>
        <w:t>nr 7</w:t>
      </w:r>
      <w:r w:rsidR="008E7474">
        <w:rPr>
          <w:b/>
          <w:bCs/>
          <w:sz w:val="24"/>
          <w:szCs w:val="24"/>
        </w:rPr>
        <w:t xml:space="preserve"> do SWZ</w:t>
      </w:r>
      <w:r w:rsidR="008E7474" w:rsidRPr="00187F9C">
        <w:rPr>
          <w:b/>
          <w:bCs/>
          <w:sz w:val="24"/>
          <w:szCs w:val="24"/>
        </w:rPr>
        <w:t>.</w:t>
      </w:r>
    </w:p>
    <w:p w:rsidR="00E5465E" w:rsidRDefault="00E5465E" w:rsidP="00DD7E25">
      <w:pPr>
        <w:pStyle w:val="Tekstpodstawowy"/>
        <w:spacing w:line="276" w:lineRule="auto"/>
        <w:ind w:left="0" w:firstLine="284"/>
        <w:rPr>
          <w:sz w:val="24"/>
          <w:szCs w:val="24"/>
        </w:rPr>
      </w:pPr>
    </w:p>
    <w:p w:rsidR="0056299C" w:rsidRPr="001678B1" w:rsidRDefault="0056299C" w:rsidP="00DD7E25">
      <w:pPr>
        <w:pStyle w:val="Tekstpodstawowy"/>
        <w:spacing w:line="276" w:lineRule="auto"/>
        <w:ind w:left="0" w:firstLine="284"/>
        <w:rPr>
          <w:sz w:val="24"/>
          <w:szCs w:val="24"/>
        </w:rPr>
      </w:pPr>
      <w:r>
        <w:rPr>
          <w:sz w:val="24"/>
          <w:szCs w:val="24"/>
        </w:rPr>
        <w:tab/>
      </w:r>
      <w:r w:rsidR="000B6975">
        <w:rPr>
          <w:sz w:val="24"/>
          <w:szCs w:val="24"/>
        </w:rPr>
        <w:tab/>
      </w:r>
      <w:r w:rsidR="009157CE">
        <w:rPr>
          <w:sz w:val="24"/>
          <w:szCs w:val="24"/>
        </w:rPr>
        <w:tab/>
      </w:r>
      <w:r w:rsidR="009157CE">
        <w:rPr>
          <w:sz w:val="24"/>
          <w:szCs w:val="24"/>
        </w:rPr>
        <w:tab/>
      </w:r>
      <w:r w:rsidR="000B6975">
        <w:rPr>
          <w:sz w:val="24"/>
          <w:szCs w:val="24"/>
        </w:rPr>
        <w:t>Z</w:t>
      </w:r>
      <w:r w:rsidRPr="001678B1">
        <w:rPr>
          <w:sz w:val="24"/>
          <w:szCs w:val="24"/>
        </w:rPr>
        <w:t xml:space="preserve">amawiający, w stosunku do Wykonawców wspólnie ubiegających się </w:t>
      </w:r>
      <w:r w:rsidR="0073340E">
        <w:rPr>
          <w:sz w:val="24"/>
          <w:szCs w:val="24"/>
        </w:rPr>
        <w:t xml:space="preserve">                            </w:t>
      </w:r>
      <w:r w:rsidRPr="001678B1">
        <w:rPr>
          <w:sz w:val="24"/>
          <w:szCs w:val="24"/>
        </w:rPr>
        <w:t>o udzielenie zamówienia, w odniesieniu do warunku dotyczącego zdolności technicznej lub zawodowej – dopuszcza łączne spełnianie warunku przez</w:t>
      </w:r>
      <w:r w:rsidR="004C3B8E">
        <w:rPr>
          <w:sz w:val="24"/>
          <w:szCs w:val="24"/>
        </w:rPr>
        <w:t xml:space="preserve"> </w:t>
      </w:r>
      <w:r w:rsidRPr="001678B1">
        <w:rPr>
          <w:sz w:val="24"/>
          <w:szCs w:val="24"/>
        </w:rPr>
        <w:t>Wykonawców.</w:t>
      </w:r>
      <w:r w:rsidR="00F6590A">
        <w:rPr>
          <w:sz w:val="24"/>
          <w:szCs w:val="24"/>
        </w:rPr>
        <w:br/>
      </w:r>
      <w:r w:rsidRPr="001678B1">
        <w:rPr>
          <w:sz w:val="24"/>
          <w:szCs w:val="24"/>
        </w:rPr>
        <w:t>W przypadku, o którym mowa w art. 117 ust. 2 i 3 ustawy, Wykonawcy wspólnie ubiegający się o udzielenie zamówienia dołączają do oferty oświadczenie, z którego wynika, które usługi wykonają poszczególni</w:t>
      </w:r>
      <w:r w:rsidR="004C3B8E">
        <w:rPr>
          <w:sz w:val="24"/>
          <w:szCs w:val="24"/>
        </w:rPr>
        <w:t xml:space="preserve"> W</w:t>
      </w:r>
      <w:r w:rsidRPr="001678B1">
        <w:rPr>
          <w:sz w:val="24"/>
          <w:szCs w:val="24"/>
        </w:rPr>
        <w:t>ykonawcy.</w:t>
      </w:r>
    </w:p>
    <w:p w:rsidR="0056299C" w:rsidRPr="001678B1" w:rsidRDefault="0056299C" w:rsidP="00DD7E25">
      <w:pPr>
        <w:pStyle w:val="Tekstpodstawowy"/>
        <w:spacing w:line="276" w:lineRule="auto"/>
        <w:ind w:left="0" w:firstLine="284"/>
        <w:rPr>
          <w:sz w:val="24"/>
          <w:szCs w:val="24"/>
        </w:rPr>
      </w:pPr>
      <w:r w:rsidRPr="001678B1">
        <w:rPr>
          <w:sz w:val="24"/>
          <w:szCs w:val="24"/>
        </w:rPr>
        <w:t xml:space="preserve">Ocena spełniania warunków udziału w postępowaniu o zamówienie publiczne przeprowadzona będzie w oparciu o złożone przez wykonawców oświadczenia </w:t>
      </w:r>
      <w:r w:rsidR="00F6590A">
        <w:rPr>
          <w:sz w:val="24"/>
          <w:szCs w:val="24"/>
        </w:rPr>
        <w:br/>
      </w:r>
      <w:r w:rsidRPr="001678B1">
        <w:rPr>
          <w:sz w:val="24"/>
          <w:szCs w:val="24"/>
        </w:rPr>
        <w:t>i dokumenty zgodnie z formułą</w:t>
      </w:r>
      <w:r w:rsidR="004C3B8E">
        <w:rPr>
          <w:sz w:val="24"/>
          <w:szCs w:val="24"/>
        </w:rPr>
        <w:t xml:space="preserve"> </w:t>
      </w:r>
      <w:r w:rsidRPr="001678B1">
        <w:rPr>
          <w:sz w:val="24"/>
          <w:szCs w:val="24"/>
        </w:rPr>
        <w:t>„spełnia – nie spełnia”.</w:t>
      </w:r>
    </w:p>
    <w:p w:rsidR="0056299C" w:rsidRPr="00D54CB5" w:rsidRDefault="0056299C" w:rsidP="00DD7E25">
      <w:pPr>
        <w:pStyle w:val="Tekstpodstawowy"/>
        <w:spacing w:line="276" w:lineRule="auto"/>
        <w:ind w:left="0" w:firstLine="284"/>
        <w:rPr>
          <w:sz w:val="24"/>
          <w:szCs w:val="24"/>
        </w:rPr>
      </w:pPr>
      <w:r>
        <w:rPr>
          <w:sz w:val="24"/>
          <w:szCs w:val="24"/>
        </w:rPr>
        <w:tab/>
      </w:r>
      <w:r w:rsidRPr="001678B1">
        <w:rPr>
          <w:sz w:val="24"/>
          <w:szCs w:val="24"/>
        </w:rPr>
        <w:t xml:space="preserve">Wykonawca może w celu potwierdzenia spełniania warunków udziału </w:t>
      </w:r>
      <w:r w:rsidR="00F6590A">
        <w:rPr>
          <w:sz w:val="24"/>
          <w:szCs w:val="24"/>
        </w:rPr>
        <w:br/>
      </w:r>
      <w:r w:rsidR="00D54CB5" w:rsidRPr="001678B1">
        <w:rPr>
          <w:sz w:val="24"/>
          <w:szCs w:val="24"/>
        </w:rPr>
        <w:t>w postępowaniu</w:t>
      </w:r>
      <w:r w:rsidRPr="001678B1">
        <w:rPr>
          <w:sz w:val="24"/>
          <w:szCs w:val="24"/>
        </w:rPr>
        <w:t>, w stosownych sytuacjach oraz w odniesieniu do konkretnego zamów</w:t>
      </w:r>
      <w:r w:rsidR="004B6463">
        <w:rPr>
          <w:sz w:val="24"/>
          <w:szCs w:val="24"/>
        </w:rPr>
        <w:t>ienia, lub jego części, polegać na</w:t>
      </w:r>
      <w:r w:rsidRPr="001678B1">
        <w:rPr>
          <w:sz w:val="24"/>
          <w:szCs w:val="24"/>
        </w:rPr>
        <w:t xml:space="preserve"> zdolnościac</w:t>
      </w:r>
      <w:r w:rsidR="004B6463">
        <w:rPr>
          <w:sz w:val="24"/>
          <w:szCs w:val="24"/>
        </w:rPr>
        <w:t>h</w:t>
      </w:r>
      <w:r w:rsidRPr="001678B1">
        <w:rPr>
          <w:sz w:val="24"/>
          <w:szCs w:val="24"/>
        </w:rPr>
        <w:t xml:space="preserve"> technicznych</w:t>
      </w:r>
      <w:r w:rsidR="004C3B8E">
        <w:rPr>
          <w:sz w:val="24"/>
          <w:szCs w:val="24"/>
        </w:rPr>
        <w:t xml:space="preserve"> </w:t>
      </w:r>
      <w:r w:rsidR="00D54CB5">
        <w:rPr>
          <w:sz w:val="24"/>
          <w:szCs w:val="24"/>
        </w:rPr>
        <w:t>lub zawodowych</w:t>
      </w:r>
      <w:r w:rsidR="004C3B8E">
        <w:rPr>
          <w:sz w:val="24"/>
          <w:szCs w:val="24"/>
        </w:rPr>
        <w:t xml:space="preserve"> </w:t>
      </w:r>
      <w:r w:rsidR="00D54CB5">
        <w:rPr>
          <w:sz w:val="24"/>
          <w:szCs w:val="24"/>
        </w:rPr>
        <w:t>lub sytuacji</w:t>
      </w:r>
      <w:r w:rsidR="004B6463">
        <w:rPr>
          <w:sz w:val="24"/>
          <w:szCs w:val="24"/>
        </w:rPr>
        <w:t xml:space="preserve"> finansowej</w:t>
      </w:r>
      <w:r w:rsidRPr="001678B1">
        <w:rPr>
          <w:sz w:val="24"/>
          <w:szCs w:val="24"/>
        </w:rPr>
        <w:t xml:space="preserve"> lub ekonomicznej innych podmiotów, niezależnie od charakteru prawnego łączących go z nim stosunków</w:t>
      </w:r>
      <w:r w:rsidR="004C3B8E">
        <w:rPr>
          <w:sz w:val="24"/>
          <w:szCs w:val="24"/>
        </w:rPr>
        <w:t xml:space="preserve"> </w:t>
      </w:r>
      <w:r w:rsidRPr="001678B1">
        <w:rPr>
          <w:sz w:val="24"/>
          <w:szCs w:val="24"/>
        </w:rPr>
        <w:t>prawnych.</w:t>
      </w:r>
      <w:r w:rsidR="004C3B8E">
        <w:rPr>
          <w:sz w:val="24"/>
          <w:szCs w:val="24"/>
        </w:rPr>
        <w:t xml:space="preserve"> </w:t>
      </w:r>
      <w:r w:rsidRPr="001678B1">
        <w:rPr>
          <w:sz w:val="24"/>
          <w:szCs w:val="24"/>
        </w:rPr>
        <w:t>Wykonawca, który polega na zdolnościach lub sytuacji innych podmiotów, mus</w:t>
      </w:r>
      <w:r w:rsidR="00D54CB5">
        <w:rPr>
          <w:sz w:val="24"/>
          <w:szCs w:val="24"/>
        </w:rPr>
        <w:t>i udowodnić Z</w:t>
      </w:r>
      <w:r w:rsidRPr="001678B1">
        <w:rPr>
          <w:sz w:val="24"/>
          <w:szCs w:val="24"/>
        </w:rPr>
        <w:t xml:space="preserve">amawiającemu, </w:t>
      </w:r>
      <w:r w:rsidR="003A4DD9">
        <w:rPr>
          <w:sz w:val="24"/>
          <w:szCs w:val="24"/>
        </w:rPr>
        <w:t xml:space="preserve"> </w:t>
      </w:r>
      <w:r w:rsidRPr="001678B1">
        <w:rPr>
          <w:sz w:val="24"/>
          <w:szCs w:val="24"/>
        </w:rPr>
        <w:t xml:space="preserve">że realizując zamówienie, będzie dysponował niezbędnymi zasobami tych podmiotów, </w:t>
      </w:r>
      <w:r w:rsidR="003A4DD9">
        <w:rPr>
          <w:sz w:val="24"/>
          <w:szCs w:val="24"/>
        </w:rPr>
        <w:t xml:space="preserve"> </w:t>
      </w:r>
      <w:r w:rsidRPr="001678B1">
        <w:rPr>
          <w:sz w:val="24"/>
          <w:szCs w:val="24"/>
        </w:rPr>
        <w:t xml:space="preserve">w szczególności </w:t>
      </w:r>
      <w:r w:rsidRPr="001678B1">
        <w:rPr>
          <w:b/>
          <w:sz w:val="24"/>
          <w:szCs w:val="24"/>
        </w:rPr>
        <w:t xml:space="preserve">dołączając do oferty zobowiązanie tych podmiotów </w:t>
      </w:r>
      <w:r w:rsidRPr="001678B1">
        <w:rPr>
          <w:sz w:val="24"/>
          <w:szCs w:val="24"/>
        </w:rPr>
        <w:t xml:space="preserve">do oddania mu do dyspozycji niezbędnych zasobów na potrzeby realizacji zamówienia </w:t>
      </w:r>
      <w:r w:rsidRPr="001678B1">
        <w:rPr>
          <w:b/>
          <w:i/>
          <w:sz w:val="24"/>
          <w:szCs w:val="24"/>
        </w:rPr>
        <w:t xml:space="preserve">(w formie elektronicznej, w postaci elektronicznej opatrzonej podpisem zaufanym lub podpisem osobistym), </w:t>
      </w:r>
      <w:r w:rsidRPr="001678B1">
        <w:rPr>
          <w:sz w:val="24"/>
          <w:szCs w:val="24"/>
        </w:rPr>
        <w:t>zgodnie z wzorem stanowiącym</w:t>
      </w:r>
      <w:r w:rsidR="004C3B8E">
        <w:rPr>
          <w:sz w:val="24"/>
          <w:szCs w:val="24"/>
        </w:rPr>
        <w:t xml:space="preserve"> </w:t>
      </w:r>
      <w:r w:rsidR="00515F20" w:rsidRPr="00F20255">
        <w:rPr>
          <w:b/>
          <w:sz w:val="24"/>
          <w:szCs w:val="24"/>
        </w:rPr>
        <w:t>Załącznik nr 6 do SWZ.</w:t>
      </w:r>
      <w:r w:rsidR="00D54CB5">
        <w:rPr>
          <w:sz w:val="24"/>
          <w:szCs w:val="24"/>
        </w:rPr>
        <w:t xml:space="preserve">W odniesieniu do warunku doświadczenia -  Wykonawca może polegać na zdolnościach podmiotów udostępniających zasoby , jeżeli podmioty  te wykonają roboty budowlane, do realizacji których te zdolności są wymagane.   </w:t>
      </w:r>
    </w:p>
    <w:p w:rsidR="0056299C" w:rsidRDefault="0056299C" w:rsidP="00DD7E25">
      <w:pPr>
        <w:pStyle w:val="Tekstpodstawowy"/>
        <w:spacing w:line="276" w:lineRule="auto"/>
        <w:ind w:left="0" w:firstLine="284"/>
        <w:rPr>
          <w:sz w:val="24"/>
          <w:szCs w:val="24"/>
        </w:rPr>
      </w:pPr>
      <w:r>
        <w:rPr>
          <w:sz w:val="24"/>
          <w:szCs w:val="24"/>
        </w:rPr>
        <w:tab/>
      </w:r>
      <w:r w:rsidRPr="001678B1">
        <w:rPr>
          <w:sz w:val="24"/>
          <w:szCs w:val="24"/>
        </w:rPr>
        <w:t>Wykonawca może przedstawić też inny środek dowodowy potwierdzający, że wykonawca realizując zamówienie, będzie dysponował niezbędnymi zasobami tych podmiotów.</w:t>
      </w:r>
    </w:p>
    <w:p w:rsidR="0056299C" w:rsidRPr="001678B1" w:rsidRDefault="0056299C" w:rsidP="00DD7E25">
      <w:pPr>
        <w:pStyle w:val="Tekstpodstawowy"/>
        <w:spacing w:line="276" w:lineRule="auto"/>
        <w:ind w:left="0" w:firstLine="284"/>
        <w:rPr>
          <w:sz w:val="24"/>
          <w:szCs w:val="24"/>
        </w:rPr>
      </w:pPr>
      <w:r>
        <w:rPr>
          <w:sz w:val="24"/>
          <w:szCs w:val="24"/>
        </w:rPr>
        <w:tab/>
      </w:r>
      <w:r w:rsidRPr="001678B1">
        <w:rPr>
          <w:sz w:val="24"/>
          <w:szCs w:val="24"/>
        </w:rPr>
        <w:t xml:space="preserve">Ze zobowiązania lub innych dokumentów potwierdzających udostępnienie zasobów przez inne podmioty musi bezspornie i jednoznacznie wynikać </w:t>
      </w:r>
      <w:r w:rsidR="008E7474">
        <w:rPr>
          <w:sz w:val="24"/>
          <w:szCs w:val="24"/>
        </w:rPr>
        <w:t xml:space="preserve">                            </w:t>
      </w:r>
      <w:r w:rsidRPr="001678B1">
        <w:rPr>
          <w:sz w:val="24"/>
          <w:szCs w:val="24"/>
        </w:rPr>
        <w:t>w szczególności:</w:t>
      </w:r>
    </w:p>
    <w:p w:rsidR="0056299C" w:rsidRPr="0056299C" w:rsidRDefault="0056299C" w:rsidP="00311DAF">
      <w:pPr>
        <w:pStyle w:val="Akapitzlist"/>
        <w:widowControl w:val="0"/>
        <w:numPr>
          <w:ilvl w:val="0"/>
          <w:numId w:val="2"/>
        </w:numPr>
        <w:tabs>
          <w:tab w:val="clear" w:pos="720"/>
          <w:tab w:val="num" w:pos="6"/>
          <w:tab w:val="left" w:pos="396"/>
        </w:tabs>
        <w:suppressAutoHyphens/>
        <w:autoSpaceDE w:val="0"/>
        <w:spacing w:after="0" w:line="252" w:lineRule="exact"/>
        <w:ind w:left="0" w:firstLine="284"/>
        <w:contextualSpacing w:val="0"/>
        <w:jc w:val="both"/>
        <w:rPr>
          <w:rFonts w:ascii="Arial" w:hAnsi="Arial" w:cs="Arial"/>
          <w:sz w:val="24"/>
          <w:szCs w:val="24"/>
        </w:rPr>
      </w:pPr>
      <w:r w:rsidRPr="0056299C">
        <w:rPr>
          <w:rFonts w:ascii="Arial" w:hAnsi="Arial" w:cs="Arial"/>
          <w:sz w:val="24"/>
          <w:szCs w:val="24"/>
        </w:rPr>
        <w:t>zakres dostępnych wykonawcy zasobów podmiotu udostępniającego</w:t>
      </w:r>
      <w:r w:rsidR="004C3B8E">
        <w:rPr>
          <w:rFonts w:ascii="Arial" w:hAnsi="Arial" w:cs="Arial"/>
          <w:sz w:val="24"/>
          <w:szCs w:val="24"/>
        </w:rPr>
        <w:t xml:space="preserve"> </w:t>
      </w:r>
      <w:r w:rsidRPr="0056299C">
        <w:rPr>
          <w:rFonts w:ascii="Arial" w:hAnsi="Arial" w:cs="Arial"/>
          <w:sz w:val="24"/>
          <w:szCs w:val="24"/>
        </w:rPr>
        <w:t>zasoby;</w:t>
      </w:r>
    </w:p>
    <w:p w:rsidR="0056299C" w:rsidRPr="0056299C" w:rsidRDefault="0056299C" w:rsidP="00311DAF">
      <w:pPr>
        <w:pStyle w:val="Akapitzlist"/>
        <w:widowControl w:val="0"/>
        <w:numPr>
          <w:ilvl w:val="0"/>
          <w:numId w:val="2"/>
        </w:numPr>
        <w:tabs>
          <w:tab w:val="clear" w:pos="720"/>
          <w:tab w:val="num" w:pos="6"/>
          <w:tab w:val="left" w:pos="449"/>
        </w:tabs>
        <w:suppressAutoHyphens/>
        <w:autoSpaceDE w:val="0"/>
        <w:spacing w:before="40" w:after="0"/>
        <w:ind w:left="0" w:firstLine="284"/>
        <w:contextualSpacing w:val="0"/>
        <w:jc w:val="both"/>
        <w:rPr>
          <w:rFonts w:ascii="Arial" w:hAnsi="Arial" w:cs="Arial"/>
          <w:sz w:val="24"/>
          <w:szCs w:val="24"/>
        </w:rPr>
      </w:pPr>
      <w:r w:rsidRPr="0056299C">
        <w:rPr>
          <w:rFonts w:ascii="Arial" w:hAnsi="Arial" w:cs="Arial"/>
          <w:sz w:val="24"/>
          <w:szCs w:val="24"/>
        </w:rPr>
        <w:t>sposób i okres udostępnienia wykonawcy i wykorzystania przez niego zasobów podmiotu udostępniającego te zasoby przy wykonywaniu</w:t>
      </w:r>
      <w:r w:rsidR="004C3B8E">
        <w:rPr>
          <w:rFonts w:ascii="Arial" w:hAnsi="Arial" w:cs="Arial"/>
          <w:sz w:val="24"/>
          <w:szCs w:val="24"/>
        </w:rPr>
        <w:t xml:space="preserve"> </w:t>
      </w:r>
      <w:r w:rsidRPr="0056299C">
        <w:rPr>
          <w:rFonts w:ascii="Arial" w:hAnsi="Arial" w:cs="Arial"/>
          <w:sz w:val="24"/>
          <w:szCs w:val="24"/>
        </w:rPr>
        <w:t>zamówienia;</w:t>
      </w:r>
    </w:p>
    <w:p w:rsidR="0056299C" w:rsidRPr="0056299C" w:rsidRDefault="0056299C" w:rsidP="00311DAF">
      <w:pPr>
        <w:pStyle w:val="Akapitzlist"/>
        <w:widowControl w:val="0"/>
        <w:numPr>
          <w:ilvl w:val="0"/>
          <w:numId w:val="2"/>
        </w:numPr>
        <w:tabs>
          <w:tab w:val="clear" w:pos="720"/>
          <w:tab w:val="num" w:pos="6"/>
          <w:tab w:val="left" w:pos="423"/>
        </w:tabs>
        <w:suppressAutoHyphens/>
        <w:autoSpaceDE w:val="0"/>
        <w:spacing w:after="0"/>
        <w:ind w:left="0" w:firstLine="284"/>
        <w:contextualSpacing w:val="0"/>
        <w:jc w:val="both"/>
        <w:rPr>
          <w:rFonts w:ascii="Arial" w:hAnsi="Arial" w:cs="Arial"/>
          <w:sz w:val="24"/>
          <w:szCs w:val="24"/>
        </w:rPr>
      </w:pPr>
      <w:r w:rsidRPr="0056299C">
        <w:rPr>
          <w:rFonts w:ascii="Arial" w:hAnsi="Arial" w:cs="Arial"/>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w:t>
      </w:r>
      <w:r w:rsidRPr="0056299C">
        <w:rPr>
          <w:rFonts w:ascii="Arial" w:hAnsi="Arial" w:cs="Arial"/>
          <w:sz w:val="24"/>
          <w:szCs w:val="24"/>
        </w:rPr>
        <w:lastRenderedPageBreak/>
        <w:t>budowlane lub usługi, których wskazane zdolności</w:t>
      </w:r>
      <w:r w:rsidR="004C3B8E">
        <w:rPr>
          <w:rFonts w:ascii="Arial" w:hAnsi="Arial" w:cs="Arial"/>
          <w:sz w:val="24"/>
          <w:szCs w:val="24"/>
        </w:rPr>
        <w:t xml:space="preserve"> </w:t>
      </w:r>
      <w:r w:rsidRPr="0056299C">
        <w:rPr>
          <w:rFonts w:ascii="Arial" w:hAnsi="Arial" w:cs="Arial"/>
          <w:sz w:val="24"/>
          <w:szCs w:val="24"/>
        </w:rPr>
        <w:t>dotyczą.</w:t>
      </w:r>
    </w:p>
    <w:p w:rsidR="0016037B" w:rsidRDefault="0056299C" w:rsidP="00DD7E25">
      <w:pPr>
        <w:pStyle w:val="Tekstpodstawowy"/>
        <w:spacing w:line="276" w:lineRule="auto"/>
        <w:ind w:left="0" w:firstLine="284"/>
        <w:rPr>
          <w:sz w:val="24"/>
          <w:szCs w:val="24"/>
        </w:rPr>
      </w:pPr>
      <w:r>
        <w:rPr>
          <w:sz w:val="24"/>
          <w:szCs w:val="24"/>
        </w:rPr>
        <w:tab/>
      </w:r>
      <w:r w:rsidRPr="001678B1">
        <w:rPr>
          <w:sz w:val="24"/>
          <w:szCs w:val="24"/>
        </w:rPr>
        <w:t>Jeżeli zdolności techniczne lub zawodowe, sytuacja ekonomiczna lub finansowa podmiotu udostępniającego zasoby nie potwierdzają spełniania przez wykonawcę warunków udziału w postępowaniu lub zachod</w:t>
      </w:r>
      <w:r w:rsidR="00F604A6">
        <w:rPr>
          <w:sz w:val="24"/>
          <w:szCs w:val="24"/>
        </w:rPr>
        <w:t xml:space="preserve">zą wobec tego podmiotu podstawy wykluczenia, zamawiający żąda, </w:t>
      </w:r>
      <w:r w:rsidRPr="001678B1">
        <w:rPr>
          <w:sz w:val="24"/>
          <w:szCs w:val="24"/>
        </w:rPr>
        <w:t>aby</w:t>
      </w:r>
      <w:r w:rsidR="00F604A6">
        <w:rPr>
          <w:sz w:val="24"/>
          <w:szCs w:val="24"/>
        </w:rPr>
        <w:t xml:space="preserve"> </w:t>
      </w:r>
      <w:r w:rsidRPr="001678B1">
        <w:rPr>
          <w:sz w:val="24"/>
          <w:szCs w:val="24"/>
        </w:rPr>
        <w:t>wykonawca</w:t>
      </w:r>
      <w:r w:rsidR="00F604A6">
        <w:rPr>
          <w:sz w:val="24"/>
          <w:szCs w:val="24"/>
        </w:rPr>
        <w:t xml:space="preserve"> terminie określonym przez zamawiającego </w:t>
      </w:r>
      <w:r w:rsidRPr="001678B1">
        <w:rPr>
          <w:sz w:val="24"/>
          <w:szCs w:val="24"/>
        </w:rPr>
        <w:t>zastąpił</w:t>
      </w:r>
      <w:r w:rsidR="00F604A6">
        <w:rPr>
          <w:sz w:val="24"/>
          <w:szCs w:val="24"/>
        </w:rPr>
        <w:t xml:space="preserve"> </w:t>
      </w:r>
      <w:r w:rsidRPr="001678B1">
        <w:rPr>
          <w:sz w:val="24"/>
          <w:szCs w:val="24"/>
        </w:rPr>
        <w:t>ten</w:t>
      </w:r>
      <w:r w:rsidR="00F604A6">
        <w:rPr>
          <w:sz w:val="24"/>
          <w:szCs w:val="24"/>
        </w:rPr>
        <w:t xml:space="preserve"> </w:t>
      </w:r>
      <w:r w:rsidRPr="001678B1">
        <w:rPr>
          <w:sz w:val="24"/>
          <w:szCs w:val="24"/>
        </w:rPr>
        <w:t>podmiot</w:t>
      </w:r>
      <w:r w:rsidR="00F604A6">
        <w:rPr>
          <w:sz w:val="24"/>
          <w:szCs w:val="24"/>
        </w:rPr>
        <w:t xml:space="preserve"> </w:t>
      </w:r>
      <w:r w:rsidRPr="001678B1">
        <w:rPr>
          <w:sz w:val="24"/>
          <w:szCs w:val="24"/>
        </w:rPr>
        <w:t>innym podmiotem lub podmiotami albo wykazał, że samodzielnie spełnia warunki udziału w</w:t>
      </w:r>
      <w:r w:rsidR="00F604A6">
        <w:rPr>
          <w:sz w:val="24"/>
          <w:szCs w:val="24"/>
        </w:rPr>
        <w:t xml:space="preserve"> </w:t>
      </w:r>
      <w:r w:rsidRPr="001678B1">
        <w:rPr>
          <w:sz w:val="24"/>
          <w:szCs w:val="24"/>
        </w:rPr>
        <w:t>postępowaniu.</w:t>
      </w:r>
    </w:p>
    <w:p w:rsidR="0056299C" w:rsidRDefault="0016037B" w:rsidP="00DD7E25">
      <w:pPr>
        <w:pStyle w:val="Tekstpodstawowy"/>
        <w:spacing w:line="276" w:lineRule="auto"/>
        <w:ind w:left="0" w:firstLine="284"/>
        <w:rPr>
          <w:sz w:val="24"/>
          <w:szCs w:val="24"/>
        </w:rPr>
      </w:pPr>
      <w:r>
        <w:rPr>
          <w:sz w:val="24"/>
          <w:szCs w:val="24"/>
        </w:rPr>
        <w:tab/>
      </w:r>
      <w:r w:rsidR="0056299C" w:rsidRPr="001678B1">
        <w:rPr>
          <w:sz w:val="24"/>
          <w:szCs w:val="24"/>
        </w:rPr>
        <w:t xml:space="preserve">Wykonawca nie może, po upływie terminu składania wniosków o dopuszczenie do udziału w postępowaniu albo ofert, powoływać się na zdolności lub sytuację podmiotów udostępniających zasoby, jeżeli na etapie składania wniosków </w:t>
      </w:r>
      <w:r w:rsidR="00DA7852">
        <w:rPr>
          <w:sz w:val="24"/>
          <w:szCs w:val="24"/>
        </w:rPr>
        <w:br/>
      </w:r>
      <w:r w:rsidR="0056299C" w:rsidRPr="001678B1">
        <w:rPr>
          <w:sz w:val="24"/>
          <w:szCs w:val="24"/>
        </w:rPr>
        <w:t>o dopuszczenie do udziału w postępowaniu albo ofert nie polegał on w danym zakresie na zdolnościach lub sytuacji podmiotów udostępniających</w:t>
      </w:r>
      <w:r w:rsidR="004C3B8E">
        <w:rPr>
          <w:sz w:val="24"/>
          <w:szCs w:val="24"/>
        </w:rPr>
        <w:t xml:space="preserve"> </w:t>
      </w:r>
      <w:r w:rsidR="0056299C" w:rsidRPr="001678B1">
        <w:rPr>
          <w:sz w:val="24"/>
          <w:szCs w:val="24"/>
        </w:rPr>
        <w:t>zasoby.</w:t>
      </w:r>
    </w:p>
    <w:p w:rsidR="0056299C" w:rsidRDefault="0056299C" w:rsidP="00DD7E25">
      <w:pPr>
        <w:pStyle w:val="Tekstpodstawowy"/>
        <w:spacing w:line="276" w:lineRule="auto"/>
        <w:ind w:left="0" w:firstLine="284"/>
        <w:rPr>
          <w:sz w:val="24"/>
          <w:szCs w:val="24"/>
        </w:rPr>
      </w:pPr>
      <w:r>
        <w:rPr>
          <w:sz w:val="24"/>
          <w:szCs w:val="24"/>
        </w:rPr>
        <w:tab/>
      </w:r>
      <w:r w:rsidRPr="001678B1">
        <w:rPr>
          <w:sz w:val="24"/>
          <w:szCs w:val="24"/>
        </w:rPr>
        <w:t>Dla swej skuteczności zobowiązanie musi zostać złożone przez osobę/osoby uprawnione do reprezentowania podmiotu trzeciego w powyższym zakresie. Zobowiązanie złożone przez osobę nieuprawnioną nie dowodzi udostępnienia zasobu przez podmiot</w:t>
      </w:r>
      <w:r w:rsidR="004C3B8E">
        <w:rPr>
          <w:sz w:val="24"/>
          <w:szCs w:val="24"/>
        </w:rPr>
        <w:t xml:space="preserve"> </w:t>
      </w:r>
      <w:r w:rsidRPr="001678B1">
        <w:rPr>
          <w:sz w:val="24"/>
          <w:szCs w:val="24"/>
        </w:rPr>
        <w:t xml:space="preserve">trzeci. Wartości pieniężne wskazane w dokumentach złożonych w celu wykazania przez Wykonawcę spełniania warunków udziału </w:t>
      </w:r>
      <w:r w:rsidR="00DA7852">
        <w:rPr>
          <w:sz w:val="24"/>
          <w:szCs w:val="24"/>
        </w:rPr>
        <w:br/>
      </w:r>
      <w:r w:rsidRPr="001678B1">
        <w:rPr>
          <w:sz w:val="24"/>
          <w:szCs w:val="24"/>
        </w:rPr>
        <w:t>w postępowaniu, o których mowa wyżej, podane w walutach obcych, Wykonawca przeliczy na złote polskie wg średniego kursu walut NBP z dnia zamieszczenia obowiązkowego ogłoszenia o niniejszym postępowaniu w Biuletynie Zamówień Publicznych.</w:t>
      </w:r>
    </w:p>
    <w:p w:rsidR="0056299C" w:rsidRDefault="0056299C" w:rsidP="00DD7E25">
      <w:pPr>
        <w:pStyle w:val="Tekstpodstawowy"/>
        <w:spacing w:line="276" w:lineRule="auto"/>
        <w:ind w:left="0" w:firstLine="284"/>
        <w:rPr>
          <w:sz w:val="24"/>
          <w:szCs w:val="24"/>
        </w:rPr>
      </w:pPr>
      <w:r>
        <w:rPr>
          <w:sz w:val="24"/>
          <w:szCs w:val="24"/>
        </w:rPr>
        <w:tab/>
      </w:r>
      <w:r w:rsidRPr="001678B1">
        <w:rPr>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w:t>
      </w:r>
      <w:r>
        <w:rPr>
          <w:sz w:val="24"/>
          <w:szCs w:val="24"/>
        </w:rPr>
        <w:t xml:space="preserve"> wpływ na realizację zamówienia. </w:t>
      </w:r>
    </w:p>
    <w:p w:rsidR="007779B7" w:rsidRPr="007779B7" w:rsidRDefault="007779B7" w:rsidP="00DD7E25">
      <w:pPr>
        <w:pStyle w:val="Tekstpodstawowy"/>
        <w:spacing w:line="276" w:lineRule="auto"/>
        <w:ind w:left="0"/>
        <w:rPr>
          <w:sz w:val="24"/>
          <w:szCs w:val="24"/>
        </w:rPr>
      </w:pPr>
    </w:p>
    <w:p w:rsidR="0056299C" w:rsidRPr="00F64DCD" w:rsidRDefault="0056299C" w:rsidP="00DD7E25">
      <w:pPr>
        <w:pStyle w:val="Nagwek1"/>
      </w:pPr>
      <w:r>
        <w:t xml:space="preserve">Podstawy wykluczenia </w:t>
      </w:r>
    </w:p>
    <w:p w:rsidR="002B2D21" w:rsidRPr="002B2D21" w:rsidRDefault="002B2D21" w:rsidP="00311DAF">
      <w:pPr>
        <w:pStyle w:val="Akapitzlist"/>
        <w:numPr>
          <w:ilvl w:val="0"/>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Z postępowania o udzielenie zamówienia wyklucza się Wykonawców, w stosunku, do których zachodzi którakolwiek z okoliczności wskazanych w art. 108 ust. 1 ustawy:</w:t>
      </w:r>
    </w:p>
    <w:p w:rsidR="002B2D21" w:rsidRPr="002B2D21" w:rsidRDefault="002B2D21" w:rsidP="00311DAF">
      <w:pPr>
        <w:pStyle w:val="Akapitzlist"/>
        <w:numPr>
          <w:ilvl w:val="1"/>
          <w:numId w:val="14"/>
        </w:numPr>
        <w:autoSpaceDE w:val="0"/>
        <w:spacing w:after="0"/>
        <w:contextualSpacing w:val="0"/>
        <w:jc w:val="both"/>
        <w:rPr>
          <w:rFonts w:ascii="Arial" w:hAnsi="Arial" w:cs="Arial"/>
          <w:sz w:val="24"/>
          <w:szCs w:val="24"/>
        </w:rPr>
      </w:pPr>
      <w:r w:rsidRPr="002B2D21">
        <w:rPr>
          <w:rFonts w:ascii="Arial" w:hAnsi="Arial" w:cs="Arial"/>
          <w:sz w:val="24"/>
          <w:szCs w:val="24"/>
        </w:rPr>
        <w:t>będącego osobą fizyczną, którego prawomocnie skazano za przestępstwo:</w:t>
      </w:r>
    </w:p>
    <w:p w:rsidR="002B2D21" w:rsidRPr="002B2D21"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udziału w zorganizowanej grupie przestępczej albo związku mającym na celu popełnienie przestępstwa lub przestępstwa skarbowego, o którym mowa w art. 258 Kodeksu karnego,</w:t>
      </w:r>
    </w:p>
    <w:p w:rsidR="002B2D21" w:rsidRPr="002B2D21"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handlu ludźmi, o którym mowa w art. 189a Kodeksu karnego,</w:t>
      </w:r>
    </w:p>
    <w:p w:rsidR="002B2D21" w:rsidRPr="002B2D21"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o którym mowa w art. 228-230a, art. 250a Kodeksu karnego lub w art. 46- 48 ustawy z dnia 25 czerwca 2010 r. o sporcie  (Dz. U. z 202</w:t>
      </w:r>
      <w:r w:rsidR="008B2C43">
        <w:rPr>
          <w:rFonts w:ascii="Arial" w:hAnsi="Arial" w:cs="Arial"/>
          <w:sz w:val="24"/>
          <w:szCs w:val="24"/>
        </w:rPr>
        <w:t>3</w:t>
      </w:r>
      <w:r w:rsidRPr="002B2D21">
        <w:rPr>
          <w:rFonts w:ascii="Arial" w:hAnsi="Arial" w:cs="Arial"/>
          <w:sz w:val="24"/>
          <w:szCs w:val="24"/>
        </w:rPr>
        <w:t xml:space="preserve"> r. poz. </w:t>
      </w:r>
      <w:r w:rsidR="008B2C43">
        <w:rPr>
          <w:rFonts w:ascii="Arial" w:hAnsi="Arial" w:cs="Arial"/>
          <w:sz w:val="24"/>
          <w:szCs w:val="24"/>
        </w:rPr>
        <w:t xml:space="preserve">2048 z </w:t>
      </w:r>
      <w:proofErr w:type="spellStart"/>
      <w:r w:rsidR="008B2C43">
        <w:rPr>
          <w:rFonts w:ascii="Arial" w:hAnsi="Arial" w:cs="Arial"/>
          <w:sz w:val="24"/>
          <w:szCs w:val="24"/>
        </w:rPr>
        <w:t>późn</w:t>
      </w:r>
      <w:proofErr w:type="spellEnd"/>
      <w:r w:rsidR="008B2C43">
        <w:rPr>
          <w:rFonts w:ascii="Arial" w:hAnsi="Arial" w:cs="Arial"/>
          <w:sz w:val="24"/>
          <w:szCs w:val="24"/>
        </w:rPr>
        <w:t>. zm.</w:t>
      </w:r>
      <w:r w:rsidR="0086743C">
        <w:rPr>
          <w:rFonts w:ascii="Arial" w:hAnsi="Arial" w:cs="Arial"/>
          <w:sz w:val="24"/>
          <w:szCs w:val="24"/>
        </w:rPr>
        <w:t>)</w:t>
      </w:r>
    </w:p>
    <w:p w:rsidR="002B2D21" w:rsidRPr="002B2D21"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 xml:space="preserve">finansowania przestępstwa o charakterze terrorystycznym, o którym mowa </w:t>
      </w:r>
      <w:r w:rsidR="00A014AB">
        <w:rPr>
          <w:rFonts w:ascii="Arial" w:hAnsi="Arial" w:cs="Arial"/>
          <w:sz w:val="24"/>
          <w:szCs w:val="24"/>
        </w:rPr>
        <w:t xml:space="preserve">                 </w:t>
      </w:r>
      <w:r w:rsidRPr="002B2D21">
        <w:rPr>
          <w:rFonts w:ascii="Arial" w:hAnsi="Arial" w:cs="Arial"/>
          <w:sz w:val="24"/>
          <w:szCs w:val="24"/>
        </w:rPr>
        <w:t>w art. 165a Kodeksu karnego, lub przestępstwo udaremniania lub utrudniania stwierdzenia przestępnego pochodzenia pieniędzy lub ukrywania</w:t>
      </w:r>
      <w:r w:rsidR="00F77C9B">
        <w:rPr>
          <w:rFonts w:ascii="Arial" w:hAnsi="Arial" w:cs="Arial"/>
          <w:sz w:val="24"/>
          <w:szCs w:val="24"/>
        </w:rPr>
        <w:t xml:space="preserve"> </w:t>
      </w:r>
      <w:r w:rsidRPr="002B2D21">
        <w:rPr>
          <w:rFonts w:ascii="Arial" w:hAnsi="Arial" w:cs="Arial"/>
          <w:sz w:val="24"/>
          <w:szCs w:val="24"/>
        </w:rPr>
        <w:t>ich pochodzenia, o którym mowa  w art. 299 Kodeksu karnego,</w:t>
      </w:r>
    </w:p>
    <w:p w:rsidR="002B2D21" w:rsidRPr="002B2D21"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lastRenderedPageBreak/>
        <w:t>o charakterze terrorystycznym, o którym mowa w art. 115 § 20 Kodeksu karnego, lub mające na celu popełnienie tego przestępstwa,</w:t>
      </w:r>
    </w:p>
    <w:p w:rsidR="002B2D21" w:rsidRPr="002B2D21"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r w:rsidR="0086743C">
        <w:rPr>
          <w:rFonts w:ascii="Arial" w:hAnsi="Arial" w:cs="Arial"/>
          <w:sz w:val="24"/>
          <w:szCs w:val="24"/>
        </w:rPr>
        <w:t>oraz z 2020 r. poz. 2023</w:t>
      </w:r>
      <w:r w:rsidRPr="002B2D21">
        <w:rPr>
          <w:rFonts w:ascii="Arial" w:hAnsi="Arial" w:cs="Arial"/>
          <w:sz w:val="24"/>
          <w:szCs w:val="24"/>
        </w:rPr>
        <w:t>),</w:t>
      </w:r>
    </w:p>
    <w:p w:rsidR="0086743C"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6743C" w:rsidRDefault="002B2D21" w:rsidP="00311DAF">
      <w:pPr>
        <w:pStyle w:val="Akapitzlist"/>
        <w:numPr>
          <w:ilvl w:val="2"/>
          <w:numId w:val="14"/>
        </w:numPr>
        <w:tabs>
          <w:tab w:val="left" w:pos="979"/>
        </w:tabs>
        <w:autoSpaceDE w:val="0"/>
        <w:spacing w:after="0"/>
        <w:contextualSpacing w:val="0"/>
        <w:jc w:val="both"/>
        <w:rPr>
          <w:rFonts w:ascii="Arial" w:hAnsi="Arial" w:cs="Arial"/>
          <w:sz w:val="24"/>
          <w:szCs w:val="24"/>
        </w:rPr>
      </w:pPr>
      <w:r w:rsidRPr="002B2D21">
        <w:rPr>
          <w:rFonts w:ascii="Arial" w:hAnsi="Arial" w:cs="Arial"/>
          <w:sz w:val="24"/>
          <w:szCs w:val="24"/>
        </w:rPr>
        <w:t xml:space="preserve">o którym mowa w art. 9 ust.  1 i 3 lub art.  10 ustawy z dnia 15 czerwca 2012 r. o skutkach powierzania wykonywania pracy cudzoziemcom przebywającym wbrew przepisom na terytorium Rzeczypospolitej Polskiej </w:t>
      </w:r>
    </w:p>
    <w:p w:rsidR="002B2D21" w:rsidRPr="0049600A" w:rsidRDefault="002B2D21" w:rsidP="0049600A">
      <w:pPr>
        <w:tabs>
          <w:tab w:val="left" w:pos="979"/>
        </w:tabs>
        <w:autoSpaceDE w:val="0"/>
        <w:spacing w:after="0"/>
        <w:ind w:left="284"/>
        <w:jc w:val="both"/>
        <w:rPr>
          <w:rFonts w:ascii="Arial" w:hAnsi="Arial" w:cs="Arial"/>
          <w:sz w:val="24"/>
          <w:szCs w:val="24"/>
        </w:rPr>
      </w:pPr>
      <w:r w:rsidRPr="0049600A">
        <w:rPr>
          <w:rFonts w:ascii="Arial" w:hAnsi="Arial" w:cs="Arial"/>
          <w:sz w:val="24"/>
          <w:szCs w:val="24"/>
        </w:rPr>
        <w:t>- lub za odpowiedni czyn zabroniony określony w przepisach prawa obcego;</w:t>
      </w:r>
    </w:p>
    <w:p w:rsidR="002B2D21" w:rsidRPr="002B2D21" w:rsidRDefault="002B2D21" w:rsidP="00311DAF">
      <w:pPr>
        <w:pStyle w:val="Akapitzlist"/>
        <w:numPr>
          <w:ilvl w:val="1"/>
          <w:numId w:val="14"/>
        </w:numPr>
        <w:autoSpaceDE w:val="0"/>
        <w:spacing w:after="0"/>
        <w:contextualSpacing w:val="0"/>
        <w:jc w:val="both"/>
        <w:rPr>
          <w:rFonts w:ascii="Arial" w:hAnsi="Arial" w:cs="Arial"/>
          <w:sz w:val="24"/>
          <w:szCs w:val="24"/>
        </w:rPr>
      </w:pPr>
      <w:r w:rsidRPr="002B2D21">
        <w:rPr>
          <w:rFonts w:ascii="Arial" w:hAnsi="Arial" w:cs="Arial"/>
          <w:sz w:val="24"/>
          <w:szCs w:val="24"/>
        </w:rPr>
        <w:t xml:space="preserve">jeżeli urzędującego członka jego organu zarządzającego lub nadzorczego, wspólnika spółki w spółce jawnej lub partnerskiej albo </w:t>
      </w:r>
      <w:proofErr w:type="spellStart"/>
      <w:r w:rsidRPr="002B2D21">
        <w:rPr>
          <w:rFonts w:ascii="Arial" w:hAnsi="Arial" w:cs="Arial"/>
          <w:sz w:val="24"/>
          <w:szCs w:val="24"/>
        </w:rPr>
        <w:t>komplementariusza</w:t>
      </w:r>
      <w:proofErr w:type="spellEnd"/>
      <w:r w:rsidRPr="002B2D21">
        <w:rPr>
          <w:rFonts w:ascii="Arial" w:hAnsi="Arial" w:cs="Arial"/>
          <w:sz w:val="24"/>
          <w:szCs w:val="24"/>
        </w:rPr>
        <w:t xml:space="preserve"> </w:t>
      </w:r>
      <w:r w:rsidR="00DA7852">
        <w:rPr>
          <w:rFonts w:ascii="Arial" w:hAnsi="Arial" w:cs="Arial"/>
          <w:sz w:val="24"/>
          <w:szCs w:val="24"/>
        </w:rPr>
        <w:br/>
      </w:r>
      <w:r w:rsidRPr="002B2D21">
        <w:rPr>
          <w:rFonts w:ascii="Arial" w:hAnsi="Arial" w:cs="Arial"/>
          <w:sz w:val="24"/>
          <w:szCs w:val="24"/>
        </w:rPr>
        <w:t xml:space="preserve">w spółce komandytowej lub komandytowo-akcyjnej lub prokurenta  prawomocnie  skazano  za  przestępstwo,   o którym mowa w </w:t>
      </w:r>
      <w:proofErr w:type="spellStart"/>
      <w:r w:rsidRPr="002B2D21">
        <w:rPr>
          <w:rFonts w:ascii="Arial" w:hAnsi="Arial" w:cs="Arial"/>
          <w:sz w:val="24"/>
          <w:szCs w:val="24"/>
        </w:rPr>
        <w:t>pkt</w:t>
      </w:r>
      <w:proofErr w:type="spellEnd"/>
      <w:r w:rsidRPr="002B2D21">
        <w:rPr>
          <w:rFonts w:ascii="Arial" w:hAnsi="Arial" w:cs="Arial"/>
          <w:sz w:val="24"/>
          <w:szCs w:val="24"/>
        </w:rPr>
        <w:t xml:space="preserve"> 1;</w:t>
      </w:r>
    </w:p>
    <w:p w:rsidR="002B2D21" w:rsidRPr="002B2D21" w:rsidRDefault="002B2D21" w:rsidP="00311DAF">
      <w:pPr>
        <w:pStyle w:val="Akapitzlist"/>
        <w:numPr>
          <w:ilvl w:val="1"/>
          <w:numId w:val="14"/>
        </w:numPr>
        <w:autoSpaceDE w:val="0"/>
        <w:spacing w:after="0"/>
        <w:contextualSpacing w:val="0"/>
        <w:jc w:val="both"/>
        <w:rPr>
          <w:rFonts w:ascii="Arial" w:hAnsi="Arial" w:cs="Arial"/>
          <w:sz w:val="24"/>
          <w:szCs w:val="24"/>
        </w:rPr>
      </w:pPr>
      <w:r w:rsidRPr="002B2D21">
        <w:rPr>
          <w:rFonts w:ascii="Arial" w:hAnsi="Arial" w:cs="Arial"/>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DA7852">
        <w:rPr>
          <w:rFonts w:ascii="Arial" w:hAnsi="Arial" w:cs="Arial"/>
          <w:sz w:val="24"/>
          <w:szCs w:val="24"/>
        </w:rPr>
        <w:br/>
      </w:r>
      <w:r w:rsidRPr="002B2D21">
        <w:rPr>
          <w:rFonts w:ascii="Arial" w:hAnsi="Arial" w:cs="Arial"/>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B2D21" w:rsidRPr="002B2D21" w:rsidRDefault="002B2D21" w:rsidP="00311DAF">
      <w:pPr>
        <w:pStyle w:val="Akapitzlist"/>
        <w:numPr>
          <w:ilvl w:val="1"/>
          <w:numId w:val="14"/>
        </w:numPr>
        <w:autoSpaceDE w:val="0"/>
        <w:spacing w:after="0"/>
        <w:contextualSpacing w:val="0"/>
        <w:jc w:val="both"/>
        <w:rPr>
          <w:rFonts w:ascii="Arial" w:hAnsi="Arial" w:cs="Arial"/>
          <w:sz w:val="24"/>
          <w:szCs w:val="24"/>
        </w:rPr>
      </w:pPr>
      <w:r w:rsidRPr="002B2D21">
        <w:rPr>
          <w:rFonts w:ascii="Arial" w:hAnsi="Arial" w:cs="Arial"/>
          <w:sz w:val="24"/>
          <w:szCs w:val="24"/>
        </w:rPr>
        <w:t>wobec którego prawomocnie orzeczono zakaz ubiegania się o zamówienia publiczne;</w:t>
      </w:r>
    </w:p>
    <w:p w:rsidR="002B2D21" w:rsidRPr="002B2D21" w:rsidRDefault="002B2D21" w:rsidP="00311DAF">
      <w:pPr>
        <w:pStyle w:val="Akapitzlist"/>
        <w:numPr>
          <w:ilvl w:val="1"/>
          <w:numId w:val="14"/>
        </w:numPr>
        <w:autoSpaceDE w:val="0"/>
        <w:spacing w:after="0"/>
        <w:contextualSpacing w:val="0"/>
        <w:jc w:val="both"/>
        <w:rPr>
          <w:rFonts w:ascii="Arial" w:hAnsi="Arial" w:cs="Arial"/>
          <w:sz w:val="24"/>
          <w:szCs w:val="24"/>
        </w:rPr>
      </w:pPr>
      <w:r w:rsidRPr="002B2D21">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sidR="00DA7852">
        <w:rPr>
          <w:rFonts w:ascii="Arial" w:hAnsi="Arial" w:cs="Arial"/>
          <w:sz w:val="24"/>
          <w:szCs w:val="24"/>
        </w:rPr>
        <w:br/>
      </w:r>
      <w:r w:rsidRPr="002B2D21">
        <w:rPr>
          <w:rFonts w:ascii="Arial" w:hAnsi="Arial" w:cs="Arial"/>
          <w:sz w:val="24"/>
          <w:szCs w:val="24"/>
        </w:rPr>
        <w:t>o dopuszczenie do udziału w postępowaniu, chyba że wykażą, że przygotowali te oferty lub wnioski niezależnie od siebie;</w:t>
      </w:r>
    </w:p>
    <w:p w:rsidR="002B2D21" w:rsidRPr="002B2D21" w:rsidRDefault="002B2D21" w:rsidP="00311DAF">
      <w:pPr>
        <w:pStyle w:val="Akapitzlist"/>
        <w:numPr>
          <w:ilvl w:val="1"/>
          <w:numId w:val="14"/>
        </w:numPr>
        <w:autoSpaceDE w:val="0"/>
        <w:spacing w:after="0"/>
        <w:contextualSpacing w:val="0"/>
        <w:jc w:val="both"/>
        <w:rPr>
          <w:rFonts w:ascii="Arial" w:hAnsi="Arial" w:cs="Arial"/>
          <w:sz w:val="24"/>
          <w:szCs w:val="24"/>
        </w:rPr>
      </w:pPr>
      <w:r w:rsidRPr="002B2D21">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00DA7852">
        <w:rPr>
          <w:rFonts w:ascii="Arial" w:hAnsi="Arial" w:cs="Arial"/>
          <w:sz w:val="24"/>
          <w:szCs w:val="24"/>
        </w:rPr>
        <w:br/>
      </w:r>
      <w:r w:rsidRPr="002B2D21">
        <w:rPr>
          <w:rFonts w:ascii="Arial" w:hAnsi="Arial" w:cs="Arial"/>
          <w:sz w:val="24"/>
          <w:szCs w:val="24"/>
        </w:rPr>
        <w:t xml:space="preserve">w rozumieniu ustawy z dnia 16 lutego 2007 r. o ochronie konkurencji </w:t>
      </w:r>
      <w:r w:rsidR="00DA7852">
        <w:rPr>
          <w:rFonts w:ascii="Arial" w:hAnsi="Arial" w:cs="Arial"/>
          <w:sz w:val="24"/>
          <w:szCs w:val="24"/>
        </w:rPr>
        <w:br/>
      </w:r>
      <w:r w:rsidRPr="002B2D21">
        <w:rPr>
          <w:rFonts w:ascii="Arial" w:hAnsi="Arial" w:cs="Arial"/>
          <w:sz w:val="24"/>
          <w:szCs w:val="24"/>
        </w:rPr>
        <w:t xml:space="preserve">i konsumentów, chyba, że spowodowane tym zakłócenie konkurencji może być wyeliminowane w inny sposób niż przez wykluczenie wykonawcy z udziału </w:t>
      </w:r>
      <w:r w:rsidR="00DA7852">
        <w:rPr>
          <w:rFonts w:ascii="Arial" w:hAnsi="Arial" w:cs="Arial"/>
          <w:sz w:val="24"/>
          <w:szCs w:val="24"/>
        </w:rPr>
        <w:br/>
      </w:r>
      <w:r w:rsidRPr="002B2D21">
        <w:rPr>
          <w:rFonts w:ascii="Arial" w:hAnsi="Arial" w:cs="Arial"/>
          <w:sz w:val="24"/>
          <w:szCs w:val="24"/>
        </w:rPr>
        <w:t>w postępowaniu o udzielenie zamówienia.</w:t>
      </w:r>
    </w:p>
    <w:p w:rsidR="002B2D21" w:rsidRPr="002B2D21" w:rsidRDefault="002B2D21" w:rsidP="00311DAF">
      <w:pPr>
        <w:pStyle w:val="Akapitzlist"/>
        <w:numPr>
          <w:ilvl w:val="0"/>
          <w:numId w:val="14"/>
        </w:numPr>
        <w:autoSpaceDE w:val="0"/>
        <w:spacing w:after="0"/>
        <w:contextualSpacing w:val="0"/>
        <w:jc w:val="both"/>
        <w:rPr>
          <w:rFonts w:ascii="Arial" w:hAnsi="Arial" w:cs="Arial"/>
          <w:sz w:val="24"/>
          <w:szCs w:val="24"/>
        </w:rPr>
      </w:pPr>
      <w:r w:rsidRPr="002B2D21">
        <w:rPr>
          <w:rFonts w:ascii="Arial" w:hAnsi="Arial" w:cs="Arial"/>
          <w:sz w:val="24"/>
          <w:szCs w:val="24"/>
        </w:rPr>
        <w:lastRenderedPageBreak/>
        <w:t xml:space="preserve">Z postępowania o udzielenie zamówienia wyklucza się również Wykonawców, </w:t>
      </w:r>
      <w:r w:rsidR="00DA7852">
        <w:rPr>
          <w:rFonts w:ascii="Arial" w:hAnsi="Arial" w:cs="Arial"/>
          <w:sz w:val="24"/>
          <w:szCs w:val="24"/>
        </w:rPr>
        <w:br/>
      </w:r>
      <w:r w:rsidRPr="002B2D21">
        <w:rPr>
          <w:rFonts w:ascii="Arial" w:hAnsi="Arial" w:cs="Arial"/>
          <w:sz w:val="24"/>
          <w:szCs w:val="24"/>
        </w:rPr>
        <w:t xml:space="preserve">w stosunku, do których zachodzi okoliczność wskazana w art. 109 ust. 1 </w:t>
      </w:r>
      <w:proofErr w:type="spellStart"/>
      <w:r w:rsidRPr="002B2D21">
        <w:rPr>
          <w:rFonts w:ascii="Arial" w:hAnsi="Arial" w:cs="Arial"/>
          <w:sz w:val="24"/>
          <w:szCs w:val="24"/>
        </w:rPr>
        <w:t>pkt</w:t>
      </w:r>
      <w:proofErr w:type="spellEnd"/>
      <w:r w:rsidRPr="002B2D21">
        <w:rPr>
          <w:rFonts w:ascii="Arial" w:hAnsi="Arial" w:cs="Arial"/>
          <w:sz w:val="24"/>
          <w:szCs w:val="24"/>
        </w:rPr>
        <w:t xml:space="preserve"> 4 ustawy,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A014AB">
        <w:rPr>
          <w:rFonts w:ascii="Arial" w:hAnsi="Arial" w:cs="Arial"/>
          <w:sz w:val="24"/>
          <w:szCs w:val="24"/>
        </w:rPr>
        <w:t xml:space="preserve">                            </w:t>
      </w:r>
      <w:r w:rsidRPr="002B2D21">
        <w:rPr>
          <w:rFonts w:ascii="Arial" w:hAnsi="Arial" w:cs="Arial"/>
          <w:sz w:val="24"/>
          <w:szCs w:val="24"/>
        </w:rPr>
        <w:t xml:space="preserve">w przepisach miejsca wszczęcia tej procedury; </w:t>
      </w:r>
    </w:p>
    <w:p w:rsidR="002B2D21" w:rsidRPr="002B2D21" w:rsidRDefault="002B2D21" w:rsidP="00311DAF">
      <w:pPr>
        <w:pStyle w:val="Akapitzlist"/>
        <w:numPr>
          <w:ilvl w:val="0"/>
          <w:numId w:val="14"/>
        </w:numPr>
        <w:autoSpaceDE w:val="0"/>
        <w:spacing w:after="0"/>
        <w:contextualSpacing w:val="0"/>
        <w:jc w:val="both"/>
        <w:rPr>
          <w:rFonts w:ascii="Arial" w:hAnsi="Arial" w:cs="Arial"/>
          <w:sz w:val="24"/>
          <w:szCs w:val="24"/>
        </w:rPr>
      </w:pPr>
      <w:r w:rsidRPr="002B2D21">
        <w:rPr>
          <w:rFonts w:ascii="Arial" w:hAnsi="Arial" w:cs="Arial"/>
          <w:sz w:val="24"/>
          <w:szCs w:val="24"/>
        </w:rPr>
        <w:t>Wykluczenie Wykonawcy następuje zgodnie z art. 111 ustawy.</w:t>
      </w:r>
    </w:p>
    <w:p w:rsidR="002B2D21" w:rsidRPr="002B2D21" w:rsidRDefault="002B2D21" w:rsidP="00311DAF">
      <w:pPr>
        <w:pStyle w:val="Akapitzlist"/>
        <w:numPr>
          <w:ilvl w:val="0"/>
          <w:numId w:val="14"/>
        </w:numPr>
        <w:autoSpaceDE w:val="0"/>
        <w:spacing w:after="0"/>
        <w:contextualSpacing w:val="0"/>
        <w:jc w:val="both"/>
        <w:rPr>
          <w:rFonts w:ascii="Arial" w:hAnsi="Arial" w:cs="Arial"/>
          <w:sz w:val="24"/>
          <w:szCs w:val="24"/>
        </w:rPr>
      </w:pPr>
      <w:r w:rsidRPr="002B2D21">
        <w:rPr>
          <w:rFonts w:ascii="Arial" w:hAnsi="Arial" w:cs="Arial"/>
          <w:sz w:val="24"/>
          <w:szCs w:val="24"/>
        </w:rPr>
        <w:t xml:space="preserve">Ponadto Zamawiający wykluczy z postępowania Wykonawcę, w stosunku do którego zachodzi którakolwiek z przesłanek wykluczenia, o których mowa w art. </w:t>
      </w:r>
      <w:r w:rsidR="00DA7852">
        <w:rPr>
          <w:rFonts w:ascii="Arial" w:hAnsi="Arial" w:cs="Arial"/>
          <w:sz w:val="24"/>
          <w:szCs w:val="24"/>
        </w:rPr>
        <w:br/>
      </w:r>
      <w:r w:rsidRPr="002B2D21">
        <w:rPr>
          <w:rFonts w:ascii="Arial" w:hAnsi="Arial" w:cs="Arial"/>
          <w:sz w:val="24"/>
          <w:szCs w:val="24"/>
        </w:rPr>
        <w:t xml:space="preserve">w art. 7 ust. 1 ustawy z dnia 13 kwietnia 2022 r. o szczególnych rozwiązaniach </w:t>
      </w:r>
      <w:r w:rsidR="00DA7852">
        <w:rPr>
          <w:rFonts w:ascii="Arial" w:hAnsi="Arial" w:cs="Arial"/>
          <w:sz w:val="24"/>
          <w:szCs w:val="24"/>
        </w:rPr>
        <w:br/>
      </w:r>
      <w:r w:rsidRPr="002B2D21">
        <w:rPr>
          <w:rFonts w:ascii="Arial" w:hAnsi="Arial" w:cs="Arial"/>
          <w:sz w:val="24"/>
          <w:szCs w:val="24"/>
        </w:rPr>
        <w:t>w zakresie przeciwdziałania wspieraniu agresji na Ukrainę oraz służących ochronie bezpieczeństwa narodowego tj.:</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2B2D21">
        <w:rPr>
          <w:rFonts w:ascii="Arial" w:hAnsi="Arial" w:cs="Arial"/>
          <w:sz w:val="24"/>
          <w:szCs w:val="24"/>
        </w:rPr>
        <w:t>pkt</w:t>
      </w:r>
      <w:proofErr w:type="spellEnd"/>
      <w:r w:rsidRPr="002B2D21">
        <w:rPr>
          <w:rFonts w:ascii="Arial" w:hAnsi="Arial" w:cs="Arial"/>
          <w:sz w:val="24"/>
          <w:szCs w:val="24"/>
        </w:rPr>
        <w:t xml:space="preserve"> 3 ustawy,</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wykonawcę, którego beneficjentem rzeczywistym w rozumieniu ustawy z dnia 1 marca 2018 r. o przeciwdziałaniu praniu pieniędzy oraz finansowaniu terroryzmu (Dz. U. z 202</w:t>
      </w:r>
      <w:r w:rsidR="0054549C">
        <w:rPr>
          <w:rFonts w:ascii="Arial" w:hAnsi="Arial" w:cs="Arial"/>
          <w:sz w:val="24"/>
          <w:szCs w:val="24"/>
        </w:rPr>
        <w:t>3</w:t>
      </w:r>
      <w:r w:rsidRPr="002B2D21">
        <w:rPr>
          <w:rFonts w:ascii="Arial" w:hAnsi="Arial" w:cs="Arial"/>
          <w:sz w:val="24"/>
          <w:szCs w:val="24"/>
        </w:rPr>
        <w:t xml:space="preserve"> r. poz. </w:t>
      </w:r>
      <w:r w:rsidR="0054549C">
        <w:rPr>
          <w:rFonts w:ascii="Arial" w:hAnsi="Arial" w:cs="Arial"/>
          <w:sz w:val="24"/>
          <w:szCs w:val="24"/>
        </w:rPr>
        <w:t>1124</w:t>
      </w:r>
      <w:r w:rsidR="00215CB0">
        <w:rPr>
          <w:rFonts w:ascii="Arial" w:hAnsi="Arial" w:cs="Arial"/>
          <w:sz w:val="24"/>
          <w:szCs w:val="24"/>
        </w:rPr>
        <w:t xml:space="preserve"> z </w:t>
      </w:r>
      <w:proofErr w:type="spellStart"/>
      <w:r w:rsidR="00215CB0">
        <w:rPr>
          <w:rFonts w:ascii="Arial" w:hAnsi="Arial" w:cs="Arial"/>
          <w:sz w:val="24"/>
          <w:szCs w:val="24"/>
        </w:rPr>
        <w:t>późn</w:t>
      </w:r>
      <w:proofErr w:type="spellEnd"/>
      <w:r w:rsidR="00215CB0">
        <w:rPr>
          <w:rFonts w:ascii="Arial" w:hAnsi="Arial" w:cs="Arial"/>
          <w:sz w:val="24"/>
          <w:szCs w:val="24"/>
        </w:rPr>
        <w:t>. zm.</w:t>
      </w:r>
      <w:r w:rsidRPr="002B2D21">
        <w:rPr>
          <w:rFonts w:ascii="Arial" w:hAnsi="Arial" w:cs="Arial"/>
          <w:sz w:val="24"/>
          <w:szCs w:val="24"/>
        </w:rPr>
        <w:t xml:space="preserve">) jest osoba wymieniona </w:t>
      </w:r>
      <w:r w:rsidR="00A014AB">
        <w:rPr>
          <w:rFonts w:ascii="Arial" w:hAnsi="Arial" w:cs="Arial"/>
          <w:sz w:val="24"/>
          <w:szCs w:val="24"/>
        </w:rPr>
        <w:t xml:space="preserve">                </w:t>
      </w:r>
      <w:r w:rsidRPr="002B2D21">
        <w:rPr>
          <w:rFonts w:ascii="Arial" w:hAnsi="Arial" w:cs="Arial"/>
          <w:sz w:val="24"/>
          <w:szCs w:val="24"/>
        </w:rPr>
        <w:t xml:space="preserve">w wykazach określonych w rozporządzeniu 765/2006 i rozporządzeniu 269/2014 albo wpisana na listę lub będąca takim beneficjentem rzeczywistym od dnia 24 lutego 2022 r., o ile została wpisana na listę na podstawie decyzji </w:t>
      </w:r>
      <w:r w:rsidR="00A014AB">
        <w:rPr>
          <w:rFonts w:ascii="Arial" w:hAnsi="Arial" w:cs="Arial"/>
          <w:sz w:val="24"/>
          <w:szCs w:val="24"/>
        </w:rPr>
        <w:t xml:space="preserve">                      </w:t>
      </w:r>
      <w:r w:rsidRPr="002B2D21">
        <w:rPr>
          <w:rFonts w:ascii="Arial" w:hAnsi="Arial" w:cs="Arial"/>
          <w:sz w:val="24"/>
          <w:szCs w:val="24"/>
        </w:rPr>
        <w:t xml:space="preserve">w sprawie wpisu na listę rozstrzygającej o zastosowaniu środka, o którym mowa w art. 1 </w:t>
      </w:r>
      <w:proofErr w:type="spellStart"/>
      <w:r w:rsidRPr="002B2D21">
        <w:rPr>
          <w:rFonts w:ascii="Arial" w:hAnsi="Arial" w:cs="Arial"/>
          <w:sz w:val="24"/>
          <w:szCs w:val="24"/>
        </w:rPr>
        <w:t>pkt</w:t>
      </w:r>
      <w:proofErr w:type="spellEnd"/>
      <w:r w:rsidRPr="002B2D21">
        <w:rPr>
          <w:rFonts w:ascii="Arial" w:hAnsi="Arial" w:cs="Arial"/>
          <w:sz w:val="24"/>
          <w:szCs w:val="24"/>
        </w:rPr>
        <w:t xml:space="preserve"> 3 ustawy,</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 xml:space="preserve">wykonawcę, którego jednostką dominującą w rozumieniu art. 3 ust. 1 </w:t>
      </w:r>
      <w:proofErr w:type="spellStart"/>
      <w:r w:rsidRPr="002B2D21">
        <w:rPr>
          <w:rFonts w:ascii="Arial" w:hAnsi="Arial" w:cs="Arial"/>
          <w:sz w:val="24"/>
          <w:szCs w:val="24"/>
        </w:rPr>
        <w:t>pkt</w:t>
      </w:r>
      <w:proofErr w:type="spellEnd"/>
      <w:r w:rsidRPr="002B2D21">
        <w:rPr>
          <w:rFonts w:ascii="Arial" w:hAnsi="Arial" w:cs="Arial"/>
          <w:sz w:val="24"/>
          <w:szCs w:val="24"/>
        </w:rPr>
        <w:t xml:space="preserve"> 37 ustawy z dnia 29 września 1994 r. o rachunkowości (Dz. U. z 202</w:t>
      </w:r>
      <w:r w:rsidR="00215CB0">
        <w:rPr>
          <w:rFonts w:ascii="Arial" w:hAnsi="Arial" w:cs="Arial"/>
          <w:sz w:val="24"/>
          <w:szCs w:val="24"/>
        </w:rPr>
        <w:t>3</w:t>
      </w:r>
      <w:r w:rsidRPr="002B2D21">
        <w:rPr>
          <w:rFonts w:ascii="Arial" w:hAnsi="Arial" w:cs="Arial"/>
          <w:sz w:val="24"/>
          <w:szCs w:val="24"/>
        </w:rPr>
        <w:t xml:space="preserve"> r. poz. </w:t>
      </w:r>
      <w:r w:rsidR="00215CB0">
        <w:rPr>
          <w:rFonts w:ascii="Arial" w:hAnsi="Arial" w:cs="Arial"/>
          <w:sz w:val="24"/>
          <w:szCs w:val="24"/>
        </w:rPr>
        <w:t xml:space="preserve">120 z </w:t>
      </w:r>
      <w:proofErr w:type="spellStart"/>
      <w:r w:rsidR="00215CB0">
        <w:rPr>
          <w:rFonts w:ascii="Arial" w:hAnsi="Arial" w:cs="Arial"/>
          <w:sz w:val="24"/>
          <w:szCs w:val="24"/>
        </w:rPr>
        <w:t>późn</w:t>
      </w:r>
      <w:proofErr w:type="spellEnd"/>
      <w:r w:rsidR="00215CB0">
        <w:rPr>
          <w:rFonts w:ascii="Arial" w:hAnsi="Arial" w:cs="Arial"/>
          <w:sz w:val="24"/>
          <w:szCs w:val="24"/>
        </w:rPr>
        <w:t>. zm.</w:t>
      </w:r>
      <w:r w:rsidRPr="002B2D21">
        <w:rPr>
          <w:rFonts w:ascii="Arial" w:hAnsi="Arial" w:cs="Arial"/>
          <w:sz w:val="24"/>
          <w:szCs w:val="24"/>
        </w:rPr>
        <w:t xml:space="preserve">), jest podmiot wymieniony w wykazach określonych </w:t>
      </w:r>
      <w:r w:rsidR="00A014AB">
        <w:rPr>
          <w:rFonts w:ascii="Arial" w:hAnsi="Arial" w:cs="Arial"/>
          <w:sz w:val="24"/>
          <w:szCs w:val="24"/>
        </w:rPr>
        <w:t xml:space="preserve">                                </w:t>
      </w:r>
      <w:r w:rsidRPr="002B2D21">
        <w:rPr>
          <w:rFonts w:ascii="Arial" w:hAnsi="Arial" w:cs="Arial"/>
          <w:sz w:val="24"/>
          <w:szCs w:val="24"/>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2B2D21">
        <w:rPr>
          <w:rFonts w:ascii="Arial" w:hAnsi="Arial" w:cs="Arial"/>
          <w:sz w:val="24"/>
          <w:szCs w:val="24"/>
        </w:rPr>
        <w:t>pkt</w:t>
      </w:r>
      <w:proofErr w:type="spellEnd"/>
      <w:r w:rsidRPr="002B2D21">
        <w:rPr>
          <w:rFonts w:ascii="Arial" w:hAnsi="Arial" w:cs="Arial"/>
          <w:sz w:val="24"/>
          <w:szCs w:val="24"/>
        </w:rPr>
        <w:t xml:space="preserve"> 3 ustawy.</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Wykluczenie, o którym mowa w ust. 2 następuje na okres trwania okoliczności określonych w art. 7 ust. 1 ustawy z dnia 13 kwietnia 2022 r. o szczególnych rozwiązaniach w zakresie przeciwdziałania wspieraniu agresji na Ukrainę oraz służących ochronie bezpieczeństwa narodowego.</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 xml:space="preserve">W przypadku wykonawcy wykluczonego na podstawie art. 7 ust. 1 ustawy </w:t>
      </w:r>
      <w:r w:rsidR="00A014AB">
        <w:rPr>
          <w:rFonts w:ascii="Arial" w:hAnsi="Arial" w:cs="Arial"/>
          <w:sz w:val="24"/>
          <w:szCs w:val="24"/>
        </w:rPr>
        <w:t xml:space="preserve">                    </w:t>
      </w:r>
      <w:r w:rsidRPr="002B2D21">
        <w:rPr>
          <w:rFonts w:ascii="Arial" w:hAnsi="Arial" w:cs="Arial"/>
          <w:sz w:val="24"/>
          <w:szCs w:val="24"/>
        </w:rPr>
        <w:t>z dnia 13 kwietnia 2022 r. o szczególnych rozwiązaniach w zakresie przeciwdziałania wspieraniu agresji na Ukrainę oraz służących ochronie bezpieczeństwa narodowego, zamawiający odrzuca ofertę takiego wykonawcy.</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Kontrola udzielania zamówień publicznych w zakresie zgodności z art. 7 ust. 1 ustawy z dnia 13 kwietnia 2022r. o szczególnych rozwiązaniach w zakresie przeciwdziałania wspieraniu agresji na Ukrainę oraz służących</w:t>
      </w:r>
      <w:r w:rsidRPr="002B2D21">
        <w:rPr>
          <w:rFonts w:ascii="Arial" w:hAnsi="Arial" w:cs="Arial"/>
          <w:sz w:val="24"/>
          <w:szCs w:val="24"/>
        </w:rPr>
        <w:br/>
      </w:r>
      <w:r w:rsidRPr="002B2D21">
        <w:rPr>
          <w:rFonts w:ascii="Arial" w:hAnsi="Arial" w:cs="Arial"/>
          <w:sz w:val="24"/>
          <w:szCs w:val="24"/>
        </w:rPr>
        <w:lastRenderedPageBreak/>
        <w:t xml:space="preserve">ochronie bezpieczeństwa narodowego będzie wykonywana zgodnie z art. 596 ustawy </w:t>
      </w:r>
      <w:proofErr w:type="spellStart"/>
      <w:r w:rsidRPr="002B2D21">
        <w:rPr>
          <w:rFonts w:ascii="Arial" w:hAnsi="Arial" w:cs="Arial"/>
          <w:sz w:val="24"/>
          <w:szCs w:val="24"/>
        </w:rPr>
        <w:t>Pzp</w:t>
      </w:r>
      <w:proofErr w:type="spellEnd"/>
      <w:r w:rsidRPr="002B2D21">
        <w:rPr>
          <w:rFonts w:ascii="Arial" w:hAnsi="Arial" w:cs="Arial"/>
          <w:sz w:val="24"/>
          <w:szCs w:val="24"/>
        </w:rPr>
        <w:t xml:space="preserve">, </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Osoba lub podmiot podlegające wykluczeniu na podstawie art. 7 ust. 1 ustawy z dnia 13 kwietnia 2022 r. o szczególnych rozwiązaniach w zakresie przeciwdziałania wspieraniu agresji na Ukrainę oraz służących</w:t>
      </w:r>
      <w:r w:rsidRPr="002B2D21">
        <w:rPr>
          <w:rFonts w:ascii="Arial" w:hAnsi="Arial" w:cs="Arial"/>
          <w:sz w:val="24"/>
          <w:szCs w:val="24"/>
        </w:rPr>
        <w:br/>
        <w:t>ochronie bezpieczeństwa narodowego, które w okresie tego wykluczenia ubiegają się o udzielenie zamówienia publicznego lub dopuszczenie do udziału w konkursie lub biorą udział w postępowaniu o udzielenie zamówienia publicznego lub w konkursie, podlegają karze pieniężnej.</w:t>
      </w:r>
    </w:p>
    <w:p w:rsidR="002B2D21" w:rsidRPr="002B2D21" w:rsidRDefault="002B2D21" w:rsidP="00311DAF">
      <w:pPr>
        <w:pStyle w:val="Akapitzlist"/>
        <w:numPr>
          <w:ilvl w:val="0"/>
          <w:numId w:val="15"/>
        </w:numPr>
        <w:tabs>
          <w:tab w:val="left" w:pos="979"/>
        </w:tabs>
        <w:autoSpaceDE w:val="0"/>
        <w:spacing w:after="0"/>
        <w:jc w:val="both"/>
        <w:rPr>
          <w:rFonts w:ascii="Arial" w:hAnsi="Arial" w:cs="Arial"/>
          <w:sz w:val="24"/>
          <w:szCs w:val="24"/>
        </w:rPr>
      </w:pPr>
      <w:r w:rsidRPr="002B2D21">
        <w:rPr>
          <w:rFonts w:ascii="Arial" w:hAnsi="Arial" w:cs="Arial"/>
          <w:sz w:val="24"/>
          <w:szCs w:val="24"/>
        </w:rPr>
        <w:t>Podstawy wykluczenia, o których mowa w powyższym rozdziale stosuje się zgodnie z art. 22 ustawy z dnia 13 kwietnia 2022 r. o szczególnych rozwiązaniach w zakresie przeciwdziałania wspieraniu agresji na Ukrainę oraz służących ochronie bezpieczeństwa narodowego.</w:t>
      </w:r>
    </w:p>
    <w:p w:rsidR="0056299C" w:rsidRPr="0056299C" w:rsidRDefault="0056299C" w:rsidP="00DD7E25">
      <w:pPr>
        <w:pStyle w:val="Akapitzlist"/>
        <w:widowControl w:val="0"/>
        <w:tabs>
          <w:tab w:val="left" w:pos="979"/>
        </w:tabs>
        <w:suppressAutoHyphens/>
        <w:autoSpaceDE w:val="0"/>
        <w:spacing w:after="0"/>
        <w:ind w:left="644"/>
        <w:contextualSpacing w:val="0"/>
        <w:jc w:val="both"/>
        <w:rPr>
          <w:rFonts w:ascii="Arial" w:hAnsi="Arial" w:cs="Arial"/>
          <w:sz w:val="24"/>
          <w:szCs w:val="24"/>
        </w:rPr>
      </w:pPr>
    </w:p>
    <w:p w:rsidR="00DE0AF8" w:rsidRDefault="0056299C" w:rsidP="00DD7E25">
      <w:pPr>
        <w:pStyle w:val="Nagwek1"/>
      </w:pPr>
      <w:r w:rsidRPr="0056299C">
        <w:t xml:space="preserve">Wykaz oświadczeń składanych przez Wykonawcę w celu </w:t>
      </w:r>
      <w:r w:rsidR="007779B7" w:rsidRPr="0056299C">
        <w:t xml:space="preserve">potwierdzenia </w:t>
      </w:r>
      <w:r w:rsidR="007779B7">
        <w:t>spełniania</w:t>
      </w:r>
      <w:r w:rsidRPr="0056299C">
        <w:t xml:space="preserve"> warunków udziału w postępowaniu oraz wykazania braku </w:t>
      </w:r>
      <w:r w:rsidR="00F64DCD" w:rsidRPr="0056299C">
        <w:t xml:space="preserve">podstaw </w:t>
      </w:r>
      <w:r w:rsidR="00F64DCD">
        <w:t>wykluczenia</w:t>
      </w:r>
      <w:r w:rsidRPr="0056299C">
        <w:t xml:space="preserve"> ( podmiotowe środki dowodowe) </w:t>
      </w:r>
    </w:p>
    <w:p w:rsidR="0056299C" w:rsidRPr="00114635" w:rsidRDefault="0056299C" w:rsidP="00311DAF">
      <w:pPr>
        <w:pStyle w:val="Akapitzlist"/>
        <w:numPr>
          <w:ilvl w:val="0"/>
          <w:numId w:val="3"/>
        </w:numPr>
        <w:jc w:val="both"/>
        <w:rPr>
          <w:rFonts w:ascii="Arial" w:hAnsi="Arial" w:cs="Arial"/>
          <w:b/>
          <w:sz w:val="24"/>
          <w:szCs w:val="24"/>
          <w:u w:val="single"/>
        </w:rPr>
      </w:pPr>
      <w:r w:rsidRPr="00DE0AF8">
        <w:rPr>
          <w:rFonts w:ascii="Arial" w:hAnsi="Arial" w:cs="Arial"/>
          <w:sz w:val="24"/>
          <w:szCs w:val="24"/>
        </w:rPr>
        <w:t xml:space="preserve">Do oferty Wykonawca zobowiązany jest dołączyć aktualne na dzień składania </w:t>
      </w:r>
      <w:r w:rsidR="009A208D" w:rsidRPr="00DE0AF8">
        <w:rPr>
          <w:rFonts w:ascii="Arial" w:hAnsi="Arial" w:cs="Arial"/>
          <w:sz w:val="24"/>
          <w:szCs w:val="24"/>
        </w:rPr>
        <w:t>ofert oświadczenie</w:t>
      </w:r>
      <w:r w:rsidRPr="00DE0AF8">
        <w:rPr>
          <w:rFonts w:ascii="Arial" w:hAnsi="Arial" w:cs="Arial"/>
          <w:sz w:val="24"/>
          <w:szCs w:val="24"/>
        </w:rPr>
        <w:t xml:space="preserve"> o spełnianiu warunków udziału w postępowaniu oraz o braku </w:t>
      </w:r>
      <w:r w:rsidR="00F64DCD" w:rsidRPr="00DE0AF8">
        <w:rPr>
          <w:rFonts w:ascii="Arial" w:hAnsi="Arial" w:cs="Arial"/>
          <w:sz w:val="24"/>
          <w:szCs w:val="24"/>
        </w:rPr>
        <w:t>podstaw do</w:t>
      </w:r>
      <w:r w:rsidRPr="00DE0AF8">
        <w:rPr>
          <w:rFonts w:ascii="Arial" w:hAnsi="Arial" w:cs="Arial"/>
          <w:sz w:val="24"/>
          <w:szCs w:val="24"/>
        </w:rPr>
        <w:t xml:space="preserve"> wykluczenia z postępowan</w:t>
      </w:r>
      <w:r w:rsidR="00114635">
        <w:rPr>
          <w:rFonts w:ascii="Arial" w:hAnsi="Arial" w:cs="Arial"/>
          <w:sz w:val="24"/>
          <w:szCs w:val="24"/>
        </w:rPr>
        <w:t xml:space="preserve">ia – zgodnie z </w:t>
      </w:r>
      <w:r w:rsidR="00114635" w:rsidRPr="00114635">
        <w:rPr>
          <w:rFonts w:ascii="Arial" w:hAnsi="Arial" w:cs="Arial"/>
          <w:b/>
          <w:sz w:val="24"/>
          <w:szCs w:val="24"/>
        </w:rPr>
        <w:t>Załącznikiem nr 3</w:t>
      </w:r>
      <w:r w:rsidRPr="00114635">
        <w:rPr>
          <w:rFonts w:ascii="Arial" w:hAnsi="Arial" w:cs="Arial"/>
          <w:b/>
          <w:sz w:val="24"/>
          <w:szCs w:val="24"/>
        </w:rPr>
        <w:t xml:space="preserve"> do SWZ;</w:t>
      </w:r>
    </w:p>
    <w:p w:rsidR="0056299C" w:rsidRDefault="0056299C" w:rsidP="00311DAF">
      <w:pPr>
        <w:pStyle w:val="Akapitzlist"/>
        <w:numPr>
          <w:ilvl w:val="0"/>
          <w:numId w:val="3"/>
        </w:numPr>
        <w:jc w:val="both"/>
        <w:rPr>
          <w:rFonts w:ascii="Arial" w:hAnsi="Arial" w:cs="Arial"/>
          <w:sz w:val="24"/>
          <w:szCs w:val="24"/>
        </w:rPr>
      </w:pPr>
      <w:r w:rsidRPr="0056299C">
        <w:rPr>
          <w:rFonts w:ascii="Arial" w:hAnsi="Arial" w:cs="Arial"/>
          <w:sz w:val="24"/>
          <w:szCs w:val="24"/>
        </w:rPr>
        <w:t>Informacje zawarte w oświadczeniu, o którym mowa w pkt</w:t>
      </w:r>
      <w:r w:rsidR="004C3B8E">
        <w:rPr>
          <w:rFonts w:ascii="Arial" w:hAnsi="Arial" w:cs="Arial"/>
          <w:sz w:val="24"/>
          <w:szCs w:val="24"/>
        </w:rPr>
        <w:t>.</w:t>
      </w:r>
      <w:r w:rsidRPr="0056299C">
        <w:rPr>
          <w:rFonts w:ascii="Arial" w:hAnsi="Arial" w:cs="Arial"/>
          <w:sz w:val="24"/>
          <w:szCs w:val="24"/>
        </w:rPr>
        <w:t xml:space="preserve"> 1 </w:t>
      </w:r>
      <w:r w:rsidR="009A208D" w:rsidRPr="0056299C">
        <w:rPr>
          <w:rFonts w:ascii="Arial" w:hAnsi="Arial" w:cs="Arial"/>
          <w:sz w:val="24"/>
          <w:szCs w:val="24"/>
        </w:rPr>
        <w:t>stanowią wstępne potwierdzenie</w:t>
      </w:r>
      <w:r w:rsidRPr="0056299C">
        <w:rPr>
          <w:rFonts w:ascii="Arial" w:hAnsi="Arial" w:cs="Arial"/>
          <w:sz w:val="24"/>
          <w:szCs w:val="24"/>
        </w:rPr>
        <w:t xml:space="preserve">, że Wykonawca nie podlega wykluczeniu oraz spełnia warunki </w:t>
      </w:r>
      <w:r w:rsidR="009A208D" w:rsidRPr="0056299C">
        <w:rPr>
          <w:rFonts w:ascii="Arial" w:hAnsi="Arial" w:cs="Arial"/>
          <w:sz w:val="24"/>
          <w:szCs w:val="24"/>
        </w:rPr>
        <w:t>udziału w</w:t>
      </w:r>
      <w:r w:rsidRPr="0056299C">
        <w:rPr>
          <w:rFonts w:ascii="Arial" w:hAnsi="Arial" w:cs="Arial"/>
          <w:sz w:val="24"/>
          <w:szCs w:val="24"/>
        </w:rPr>
        <w:t xml:space="preserve"> postępowaniu. </w:t>
      </w:r>
    </w:p>
    <w:p w:rsidR="0056299C" w:rsidRDefault="0056299C" w:rsidP="00311DAF">
      <w:pPr>
        <w:pStyle w:val="Akapitzlist"/>
        <w:numPr>
          <w:ilvl w:val="0"/>
          <w:numId w:val="3"/>
        </w:numPr>
        <w:jc w:val="both"/>
        <w:rPr>
          <w:rFonts w:ascii="Arial" w:hAnsi="Arial" w:cs="Arial"/>
          <w:sz w:val="24"/>
          <w:szCs w:val="24"/>
        </w:rPr>
      </w:pPr>
      <w:r w:rsidRPr="0056299C">
        <w:rPr>
          <w:rFonts w:ascii="Arial" w:hAnsi="Arial" w:cs="Arial"/>
          <w:sz w:val="24"/>
          <w:szCs w:val="24"/>
        </w:rPr>
        <w:t xml:space="preserve">Wykonawca, w przypadku polegania na zdolnościach lub sytuacji podmiotów udostępniających zasoby, na zasadach określonych w art. 118 ustawy, przedstawia, wraz z oświadczeniem, o którym mowa w ust. 1, także oświadczenie </w:t>
      </w:r>
      <w:r w:rsidR="00BD06B8" w:rsidRPr="0056299C">
        <w:rPr>
          <w:rFonts w:ascii="Arial" w:hAnsi="Arial" w:cs="Arial"/>
          <w:sz w:val="24"/>
          <w:szCs w:val="24"/>
        </w:rPr>
        <w:t>podmiotu udostępniającego</w:t>
      </w:r>
      <w:r w:rsidRPr="0056299C">
        <w:rPr>
          <w:rFonts w:ascii="Arial" w:hAnsi="Arial" w:cs="Arial"/>
          <w:sz w:val="24"/>
          <w:szCs w:val="24"/>
        </w:rPr>
        <w:t xml:space="preserve"> zasoby, potwierdzające brak podstaw wykluczenia tego podmiotu</w:t>
      </w:r>
      <w:r>
        <w:rPr>
          <w:rFonts w:ascii="Arial" w:hAnsi="Arial" w:cs="Arial"/>
          <w:sz w:val="24"/>
          <w:szCs w:val="24"/>
        </w:rPr>
        <w:t>.</w:t>
      </w:r>
    </w:p>
    <w:p w:rsidR="0056299C" w:rsidRPr="0056299C" w:rsidRDefault="0056299C" w:rsidP="00311DAF">
      <w:pPr>
        <w:pStyle w:val="Akapitzlist"/>
        <w:widowControl w:val="0"/>
        <w:numPr>
          <w:ilvl w:val="0"/>
          <w:numId w:val="3"/>
        </w:numPr>
        <w:tabs>
          <w:tab w:val="left" w:pos="543"/>
        </w:tabs>
        <w:suppressAutoHyphens/>
        <w:autoSpaceDE w:val="0"/>
        <w:spacing w:before="3" w:after="0"/>
        <w:contextualSpacing w:val="0"/>
        <w:jc w:val="both"/>
        <w:rPr>
          <w:rFonts w:ascii="Arial" w:hAnsi="Arial" w:cs="Arial"/>
          <w:sz w:val="24"/>
          <w:szCs w:val="24"/>
        </w:rPr>
      </w:pPr>
      <w:r w:rsidRPr="0056299C">
        <w:rPr>
          <w:rFonts w:ascii="Arial" w:hAnsi="Arial" w:cs="Arial"/>
          <w:sz w:val="24"/>
          <w:szCs w:val="24"/>
        </w:rPr>
        <w:t xml:space="preserve">Zamawiający wzywa wykonawcę, </w:t>
      </w:r>
      <w:r w:rsidR="00BD06B8" w:rsidRPr="0056299C">
        <w:rPr>
          <w:rFonts w:ascii="Arial" w:hAnsi="Arial" w:cs="Arial"/>
          <w:sz w:val="24"/>
          <w:szCs w:val="24"/>
        </w:rPr>
        <w:t xml:space="preserve">którego </w:t>
      </w:r>
      <w:r w:rsidR="00F64DCD" w:rsidRPr="0056299C">
        <w:rPr>
          <w:rFonts w:ascii="Arial" w:hAnsi="Arial" w:cs="Arial"/>
          <w:sz w:val="24"/>
          <w:szCs w:val="24"/>
        </w:rPr>
        <w:t>oferta została</w:t>
      </w:r>
      <w:r w:rsidRPr="0056299C">
        <w:rPr>
          <w:rFonts w:ascii="Arial" w:hAnsi="Arial" w:cs="Arial"/>
          <w:sz w:val="24"/>
          <w:szCs w:val="24"/>
        </w:rPr>
        <w:t xml:space="preserve">  najwyżej  oceniona,  do  złożenia w wyznaczonym terminie, nie krótszym niż 5 dni od dnia wezwania, podmiotowych środków dowodowych, aktualnych na dzień</w:t>
      </w:r>
      <w:r w:rsidR="004C3B8E">
        <w:rPr>
          <w:rFonts w:ascii="Arial" w:hAnsi="Arial" w:cs="Arial"/>
          <w:sz w:val="24"/>
          <w:szCs w:val="24"/>
        </w:rPr>
        <w:t xml:space="preserve"> </w:t>
      </w:r>
      <w:r w:rsidRPr="0056299C">
        <w:rPr>
          <w:rFonts w:ascii="Arial" w:hAnsi="Arial" w:cs="Arial"/>
          <w:sz w:val="24"/>
          <w:szCs w:val="24"/>
        </w:rPr>
        <w:t>złożenia.</w:t>
      </w:r>
    </w:p>
    <w:p w:rsidR="0056299C" w:rsidRPr="0056299C" w:rsidRDefault="0056299C" w:rsidP="00311DAF">
      <w:pPr>
        <w:pStyle w:val="Akapitzlist"/>
        <w:widowControl w:val="0"/>
        <w:numPr>
          <w:ilvl w:val="0"/>
          <w:numId w:val="3"/>
        </w:numPr>
        <w:tabs>
          <w:tab w:val="left" w:pos="543"/>
        </w:tabs>
        <w:suppressAutoHyphens/>
        <w:autoSpaceDE w:val="0"/>
        <w:spacing w:before="1" w:after="0" w:line="240" w:lineRule="auto"/>
        <w:contextualSpacing w:val="0"/>
        <w:jc w:val="both"/>
        <w:rPr>
          <w:rFonts w:ascii="Arial" w:hAnsi="Arial" w:cs="Arial"/>
          <w:sz w:val="24"/>
          <w:szCs w:val="24"/>
        </w:rPr>
      </w:pPr>
      <w:r w:rsidRPr="0056299C">
        <w:rPr>
          <w:rFonts w:ascii="Arial" w:hAnsi="Arial" w:cs="Arial"/>
          <w:sz w:val="24"/>
          <w:szCs w:val="24"/>
        </w:rPr>
        <w:t>Podmiotowe środki dowodowe, o których mowa w ust. 4 wymagane od wykonawcy</w:t>
      </w:r>
      <w:r w:rsidR="004C3B8E">
        <w:rPr>
          <w:rFonts w:ascii="Arial" w:hAnsi="Arial" w:cs="Arial"/>
          <w:sz w:val="24"/>
          <w:szCs w:val="24"/>
        </w:rPr>
        <w:t xml:space="preserve"> </w:t>
      </w:r>
      <w:r w:rsidRPr="0056299C">
        <w:rPr>
          <w:rFonts w:ascii="Arial" w:hAnsi="Arial" w:cs="Arial"/>
          <w:sz w:val="24"/>
          <w:szCs w:val="24"/>
        </w:rPr>
        <w:t>obejmują:</w:t>
      </w:r>
    </w:p>
    <w:p w:rsidR="0056299C" w:rsidRPr="005A66D8" w:rsidRDefault="007779B7" w:rsidP="00311DAF">
      <w:pPr>
        <w:pStyle w:val="Akapitzlist"/>
        <w:widowControl w:val="0"/>
        <w:numPr>
          <w:ilvl w:val="1"/>
          <w:numId w:val="3"/>
        </w:numPr>
        <w:tabs>
          <w:tab w:val="left" w:pos="826"/>
        </w:tabs>
        <w:suppressAutoHyphens/>
        <w:autoSpaceDE w:val="0"/>
        <w:spacing w:before="37" w:after="0"/>
        <w:contextualSpacing w:val="0"/>
        <w:jc w:val="both"/>
        <w:rPr>
          <w:rFonts w:ascii="Arial" w:hAnsi="Arial" w:cs="Arial"/>
          <w:sz w:val="24"/>
          <w:szCs w:val="24"/>
          <w:u w:val="thick"/>
        </w:rPr>
      </w:pPr>
      <w:r w:rsidRPr="002D2507">
        <w:rPr>
          <w:rFonts w:ascii="Arial" w:hAnsi="Arial" w:cs="Arial"/>
          <w:b/>
          <w:bCs/>
          <w:iCs/>
          <w:sz w:val="24"/>
          <w:szCs w:val="24"/>
        </w:rPr>
        <w:t>wykaz</w:t>
      </w:r>
      <w:r w:rsidR="004A1C62" w:rsidRPr="002D2507">
        <w:rPr>
          <w:rFonts w:ascii="Arial" w:hAnsi="Arial" w:cs="Arial"/>
          <w:b/>
          <w:bCs/>
          <w:iCs/>
          <w:sz w:val="24"/>
          <w:szCs w:val="24"/>
        </w:rPr>
        <w:t xml:space="preserve"> robót budowlanych</w:t>
      </w:r>
      <w:r w:rsidR="004A1C62" w:rsidRPr="00FC691F">
        <w:rPr>
          <w:rFonts w:ascii="Arial" w:hAnsi="Arial" w:cs="Arial"/>
          <w:sz w:val="24"/>
          <w:szCs w:val="24"/>
        </w:rPr>
        <w:t xml:space="preserve"> wykonanych nie wcześniej niż w okresie </w:t>
      </w:r>
      <w:r w:rsidR="006355DF">
        <w:rPr>
          <w:rFonts w:ascii="Arial" w:hAnsi="Arial" w:cs="Arial"/>
          <w:sz w:val="24"/>
          <w:szCs w:val="24"/>
        </w:rPr>
        <w:t xml:space="preserve">ostatnich 5 </w:t>
      </w:r>
      <w:r w:rsidR="004A1C62" w:rsidRPr="00FC691F">
        <w:rPr>
          <w:rFonts w:ascii="Arial" w:hAnsi="Arial" w:cs="Arial"/>
          <w:sz w:val="24"/>
          <w:szCs w:val="24"/>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w:t>
      </w:r>
      <w:r w:rsidRPr="00FC691F">
        <w:rPr>
          <w:rFonts w:ascii="Arial" w:hAnsi="Arial" w:cs="Arial"/>
          <w:sz w:val="24"/>
          <w:szCs w:val="24"/>
        </w:rPr>
        <w:t>ów - inne odpowiednie dokumenty</w:t>
      </w:r>
      <w:r w:rsidR="00A014AB">
        <w:rPr>
          <w:rFonts w:ascii="Arial" w:hAnsi="Arial" w:cs="Arial"/>
          <w:sz w:val="24"/>
          <w:szCs w:val="24"/>
        </w:rPr>
        <w:t xml:space="preserve"> </w:t>
      </w:r>
      <w:r w:rsidR="00114635" w:rsidRPr="00F20255">
        <w:rPr>
          <w:rFonts w:ascii="Arial" w:hAnsi="Arial" w:cs="Arial"/>
          <w:sz w:val="24"/>
          <w:szCs w:val="24"/>
        </w:rPr>
        <w:t xml:space="preserve">- </w:t>
      </w:r>
      <w:r w:rsidR="00A014AB">
        <w:rPr>
          <w:rFonts w:ascii="Arial" w:hAnsi="Arial" w:cs="Arial"/>
          <w:b/>
          <w:sz w:val="24"/>
          <w:szCs w:val="24"/>
        </w:rPr>
        <w:t>Załącznik nr 5</w:t>
      </w:r>
      <w:r w:rsidR="00114635" w:rsidRPr="00F20255">
        <w:rPr>
          <w:rFonts w:ascii="Arial" w:hAnsi="Arial" w:cs="Arial"/>
          <w:b/>
          <w:sz w:val="24"/>
          <w:szCs w:val="24"/>
        </w:rPr>
        <w:t xml:space="preserve"> </w:t>
      </w:r>
      <w:r w:rsidR="0056299C" w:rsidRPr="00F20255">
        <w:rPr>
          <w:rFonts w:ascii="Arial" w:hAnsi="Arial" w:cs="Arial"/>
          <w:b/>
          <w:sz w:val="24"/>
          <w:szCs w:val="24"/>
        </w:rPr>
        <w:t>do</w:t>
      </w:r>
      <w:r w:rsidR="004C3B8E">
        <w:rPr>
          <w:rFonts w:ascii="Arial" w:hAnsi="Arial" w:cs="Arial"/>
          <w:b/>
          <w:sz w:val="24"/>
          <w:szCs w:val="24"/>
        </w:rPr>
        <w:t xml:space="preserve"> </w:t>
      </w:r>
      <w:r w:rsidR="0056299C" w:rsidRPr="00F20255">
        <w:rPr>
          <w:rFonts w:ascii="Arial" w:hAnsi="Arial" w:cs="Arial"/>
          <w:b/>
          <w:sz w:val="24"/>
          <w:szCs w:val="24"/>
        </w:rPr>
        <w:t>SWZ</w:t>
      </w:r>
      <w:r w:rsidR="0056299C" w:rsidRPr="00F20255">
        <w:rPr>
          <w:rFonts w:ascii="Arial" w:hAnsi="Arial" w:cs="Arial"/>
          <w:b/>
          <w:i/>
          <w:sz w:val="24"/>
          <w:szCs w:val="24"/>
        </w:rPr>
        <w:t>.</w:t>
      </w:r>
      <w:r w:rsidRPr="00FC691F">
        <w:rPr>
          <w:rFonts w:ascii="Arial" w:hAnsi="Arial" w:cs="Arial"/>
          <w:i/>
          <w:sz w:val="24"/>
          <w:szCs w:val="24"/>
        </w:rPr>
        <w:t xml:space="preserve"> </w:t>
      </w:r>
      <w:r w:rsidR="00F0086D">
        <w:rPr>
          <w:rFonts w:ascii="Arial" w:hAnsi="Arial" w:cs="Arial"/>
          <w:i/>
          <w:sz w:val="24"/>
          <w:szCs w:val="24"/>
        </w:rPr>
        <w:t xml:space="preserve">                   </w:t>
      </w:r>
      <w:r w:rsidRPr="00FC691F">
        <w:rPr>
          <w:rFonts w:ascii="Arial" w:hAnsi="Arial" w:cs="Arial"/>
          <w:i/>
          <w:sz w:val="24"/>
          <w:szCs w:val="24"/>
        </w:rPr>
        <w:t xml:space="preserve">(w formie elektronicznej, w postaci elektronicznej opatrzonej kwalifikowanym </w:t>
      </w:r>
      <w:r w:rsidRPr="00FC691F">
        <w:rPr>
          <w:rFonts w:ascii="Arial" w:hAnsi="Arial" w:cs="Arial"/>
          <w:i/>
          <w:sz w:val="24"/>
          <w:szCs w:val="24"/>
        </w:rPr>
        <w:lastRenderedPageBreak/>
        <w:t>podpisem elektronicznym</w:t>
      </w:r>
      <w:r w:rsidRPr="00FC691F">
        <w:rPr>
          <w:rFonts w:ascii="Arial" w:hAnsi="Arial" w:cs="Arial"/>
          <w:sz w:val="24"/>
          <w:szCs w:val="24"/>
        </w:rPr>
        <w:t xml:space="preserve">, </w:t>
      </w:r>
      <w:r w:rsidRPr="00FC691F">
        <w:rPr>
          <w:rFonts w:ascii="Arial" w:hAnsi="Arial" w:cs="Arial"/>
          <w:i/>
          <w:sz w:val="24"/>
          <w:szCs w:val="24"/>
        </w:rPr>
        <w:t>podpisem zaufanym lub podpisem</w:t>
      </w:r>
      <w:r w:rsidR="004C3B8E">
        <w:rPr>
          <w:rFonts w:ascii="Arial" w:hAnsi="Arial" w:cs="Arial"/>
          <w:i/>
          <w:sz w:val="24"/>
          <w:szCs w:val="24"/>
        </w:rPr>
        <w:t xml:space="preserve"> </w:t>
      </w:r>
      <w:r w:rsidRPr="00FC691F">
        <w:rPr>
          <w:rFonts w:ascii="Arial" w:hAnsi="Arial" w:cs="Arial"/>
          <w:i/>
          <w:sz w:val="24"/>
          <w:szCs w:val="24"/>
        </w:rPr>
        <w:t>osobistym)</w:t>
      </w:r>
      <w:r w:rsidRPr="00FC691F">
        <w:rPr>
          <w:rFonts w:ascii="Arial" w:hAnsi="Arial" w:cs="Arial"/>
          <w:sz w:val="24"/>
          <w:szCs w:val="24"/>
        </w:rPr>
        <w:t>;</w:t>
      </w:r>
    </w:p>
    <w:p w:rsidR="005A66D8" w:rsidRDefault="005A66D8" w:rsidP="00311DAF">
      <w:pPr>
        <w:pStyle w:val="Akapitzlist"/>
        <w:widowControl w:val="0"/>
        <w:numPr>
          <w:ilvl w:val="1"/>
          <w:numId w:val="3"/>
        </w:numPr>
        <w:tabs>
          <w:tab w:val="left" w:pos="826"/>
        </w:tabs>
        <w:suppressAutoHyphens/>
        <w:spacing w:before="37" w:after="0"/>
        <w:jc w:val="both"/>
        <w:rPr>
          <w:rFonts w:ascii="Arial" w:hAnsi="Arial" w:cs="Arial"/>
          <w:sz w:val="24"/>
          <w:szCs w:val="24"/>
          <w:u w:val="thick"/>
        </w:rPr>
      </w:pPr>
      <w:r>
        <w:rPr>
          <w:rFonts w:ascii="Arial" w:eastAsia="Calibri" w:hAnsi="Arial" w:cs="Arial"/>
          <w:b/>
          <w:bCs/>
          <w:sz w:val="24"/>
          <w:szCs w:val="24"/>
        </w:rPr>
        <w:t>wykaz osób</w:t>
      </w:r>
      <w:r>
        <w:rPr>
          <w:rFonts w:ascii="Arial" w:hAnsi="Arial" w:cs="Arial"/>
          <w:sz w:val="24"/>
          <w:szCs w:val="24"/>
        </w:rPr>
        <w:t>, skierowanych przez W</w:t>
      </w:r>
      <w:r>
        <w:rPr>
          <w:rFonts w:ascii="Arial" w:eastAsia="Calibri" w:hAnsi="Arial" w:cs="Arial"/>
          <w:sz w:val="24"/>
          <w:szCs w:val="24"/>
        </w:rPr>
        <w:t xml:space="preserve">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Pr>
          <w:rFonts w:ascii="Arial" w:hAnsi="Arial" w:cs="Arial"/>
          <w:b/>
          <w:sz w:val="24"/>
          <w:szCs w:val="24"/>
        </w:rPr>
        <w:t xml:space="preserve">Załącznikiem Nr </w:t>
      </w:r>
      <w:r w:rsidR="0073340E">
        <w:rPr>
          <w:rFonts w:ascii="Arial" w:hAnsi="Arial" w:cs="Arial"/>
          <w:b/>
          <w:sz w:val="24"/>
          <w:szCs w:val="24"/>
        </w:rPr>
        <w:t>7</w:t>
      </w:r>
      <w:r>
        <w:rPr>
          <w:rFonts w:ascii="Arial" w:eastAsia="Calibri" w:hAnsi="Arial" w:cs="Arial"/>
          <w:b/>
          <w:sz w:val="24"/>
          <w:szCs w:val="24"/>
        </w:rPr>
        <w:t xml:space="preserve"> do SWZ</w:t>
      </w:r>
      <w:r>
        <w:rPr>
          <w:rFonts w:ascii="Arial" w:hAnsi="Arial" w:cs="Arial"/>
          <w:i/>
          <w:sz w:val="24"/>
          <w:szCs w:val="24"/>
        </w:rPr>
        <w:t xml:space="preserve"> (w formie elektronicznej, w postaci elektronicznej opatrzonej kwalifikowanym podpisem elektronicznym</w:t>
      </w:r>
      <w:r>
        <w:rPr>
          <w:rFonts w:ascii="Arial" w:hAnsi="Arial" w:cs="Arial"/>
          <w:sz w:val="24"/>
          <w:szCs w:val="24"/>
        </w:rPr>
        <w:t xml:space="preserve">, </w:t>
      </w:r>
      <w:r>
        <w:rPr>
          <w:rFonts w:ascii="Arial" w:hAnsi="Arial" w:cs="Arial"/>
          <w:i/>
          <w:sz w:val="24"/>
          <w:szCs w:val="24"/>
        </w:rPr>
        <w:t>podpisem zaufanym lub podpisem</w:t>
      </w:r>
      <w:r w:rsidR="004C3B8E">
        <w:rPr>
          <w:rFonts w:ascii="Arial" w:hAnsi="Arial" w:cs="Arial"/>
          <w:i/>
          <w:sz w:val="24"/>
          <w:szCs w:val="24"/>
        </w:rPr>
        <w:t xml:space="preserve"> </w:t>
      </w:r>
      <w:r>
        <w:rPr>
          <w:rFonts w:ascii="Arial" w:hAnsi="Arial" w:cs="Arial"/>
          <w:i/>
          <w:sz w:val="24"/>
          <w:szCs w:val="24"/>
        </w:rPr>
        <w:t>osobistym)</w:t>
      </w:r>
      <w:r>
        <w:rPr>
          <w:rFonts w:ascii="Arial" w:hAnsi="Arial" w:cs="Arial"/>
          <w:sz w:val="24"/>
          <w:szCs w:val="24"/>
        </w:rPr>
        <w:t>;</w:t>
      </w:r>
    </w:p>
    <w:p w:rsidR="00DE0B69" w:rsidRPr="005A66D8" w:rsidRDefault="00D5440C" w:rsidP="00311DAF">
      <w:pPr>
        <w:pStyle w:val="Akapitzlist"/>
        <w:widowControl w:val="0"/>
        <w:numPr>
          <w:ilvl w:val="1"/>
          <w:numId w:val="3"/>
        </w:numPr>
        <w:tabs>
          <w:tab w:val="left" w:pos="826"/>
        </w:tabs>
        <w:suppressAutoHyphens/>
        <w:spacing w:after="100" w:afterAutospacing="1"/>
        <w:jc w:val="both"/>
        <w:rPr>
          <w:rFonts w:ascii="Arial" w:hAnsi="Arial" w:cs="Arial"/>
          <w:sz w:val="24"/>
          <w:szCs w:val="24"/>
          <w:u w:val="thick"/>
        </w:rPr>
      </w:pPr>
      <w:r w:rsidRPr="005A66D8">
        <w:rPr>
          <w:rFonts w:ascii="Arial" w:hAnsi="Arial" w:cs="Arial"/>
          <w:sz w:val="24"/>
          <w:szCs w:val="24"/>
        </w:rPr>
        <w:t>Zamawiający nie wzywa do złożenia podmiotowych środków dowodowych,</w:t>
      </w:r>
      <w:r w:rsidR="004C3B8E">
        <w:rPr>
          <w:rFonts w:ascii="Arial" w:hAnsi="Arial" w:cs="Arial"/>
          <w:sz w:val="24"/>
          <w:szCs w:val="24"/>
        </w:rPr>
        <w:t xml:space="preserve"> </w:t>
      </w:r>
      <w:r w:rsidRPr="005A66D8">
        <w:rPr>
          <w:rFonts w:ascii="Arial" w:hAnsi="Arial" w:cs="Arial"/>
          <w:sz w:val="24"/>
          <w:szCs w:val="24"/>
        </w:rPr>
        <w:t>jeżeli:</w:t>
      </w:r>
    </w:p>
    <w:p w:rsidR="00FC691F" w:rsidRDefault="003D79E4" w:rsidP="00311DAF">
      <w:pPr>
        <w:pStyle w:val="Akapitzlist"/>
        <w:widowControl w:val="0"/>
        <w:numPr>
          <w:ilvl w:val="1"/>
          <w:numId w:val="16"/>
        </w:numPr>
        <w:tabs>
          <w:tab w:val="left" w:pos="543"/>
        </w:tabs>
        <w:suppressAutoHyphens/>
        <w:autoSpaceDE w:val="0"/>
        <w:spacing w:before="100" w:beforeAutospacing="1" w:after="100" w:afterAutospacing="1"/>
        <w:contextualSpacing w:val="0"/>
        <w:jc w:val="both"/>
        <w:rPr>
          <w:rFonts w:ascii="Arial" w:hAnsi="Arial" w:cs="Arial"/>
          <w:sz w:val="24"/>
          <w:szCs w:val="24"/>
        </w:rPr>
      </w:pPr>
      <w:r w:rsidRPr="00FC691F">
        <w:rPr>
          <w:rFonts w:ascii="Arial" w:hAnsi="Arial" w:cs="Arial"/>
          <w:sz w:val="24"/>
          <w:szCs w:val="24"/>
        </w:rPr>
        <w:t xml:space="preserve">może </w:t>
      </w:r>
      <w:r w:rsidR="00F64DCD" w:rsidRPr="00FC691F">
        <w:rPr>
          <w:rFonts w:ascii="Arial" w:hAnsi="Arial" w:cs="Arial"/>
          <w:sz w:val="24"/>
          <w:szCs w:val="24"/>
        </w:rPr>
        <w:t>je uzyskać</w:t>
      </w:r>
      <w:r w:rsidR="00D5440C" w:rsidRPr="00FC691F">
        <w:rPr>
          <w:rFonts w:ascii="Arial" w:hAnsi="Arial" w:cs="Arial"/>
          <w:sz w:val="24"/>
          <w:szCs w:val="24"/>
        </w:rPr>
        <w:t xml:space="preserve">   za   pomocą   bezpłatnych</w:t>
      </w:r>
      <w:r w:rsidR="00D47021" w:rsidRPr="00FC691F">
        <w:rPr>
          <w:rFonts w:ascii="Arial" w:hAnsi="Arial" w:cs="Arial"/>
          <w:sz w:val="24"/>
          <w:szCs w:val="24"/>
        </w:rPr>
        <w:t xml:space="preserve">   i   ogólnodostępnych   baz   </w:t>
      </w:r>
      <w:r w:rsidR="004C3B8E">
        <w:rPr>
          <w:rFonts w:ascii="Arial" w:hAnsi="Arial" w:cs="Arial"/>
          <w:sz w:val="24"/>
          <w:szCs w:val="24"/>
        </w:rPr>
        <w:t>danych</w:t>
      </w:r>
      <w:r w:rsidR="00D5440C" w:rsidRPr="00FC691F">
        <w:rPr>
          <w:rFonts w:ascii="Arial" w:hAnsi="Arial" w:cs="Arial"/>
          <w:sz w:val="24"/>
          <w:szCs w:val="24"/>
        </w:rPr>
        <w:t xml:space="preserve"> w szczególności rejestrów publicznych  w rozumieniu ustawy  </w:t>
      </w:r>
      <w:r w:rsidR="00DD7E25">
        <w:rPr>
          <w:rFonts w:ascii="Arial" w:hAnsi="Arial" w:cs="Arial"/>
          <w:sz w:val="24"/>
          <w:szCs w:val="24"/>
        </w:rPr>
        <w:br/>
      </w:r>
      <w:r w:rsidR="00D5440C" w:rsidRPr="00FC691F">
        <w:rPr>
          <w:rFonts w:ascii="Arial" w:hAnsi="Arial" w:cs="Arial"/>
          <w:sz w:val="24"/>
          <w:szCs w:val="24"/>
        </w:rPr>
        <w:t>z dnia 17 lutego 2005 r. o informatyzacji działalności podmiotów realizujących zadania publiczne, o ile wykonawca wskazał w oświadczeniu, o którym mowa w art. 125 ust. 1 ustawy dane umożliwiające dostęp do tych</w:t>
      </w:r>
      <w:r w:rsidR="004C3B8E">
        <w:rPr>
          <w:rFonts w:ascii="Arial" w:hAnsi="Arial" w:cs="Arial"/>
          <w:sz w:val="24"/>
          <w:szCs w:val="24"/>
        </w:rPr>
        <w:t xml:space="preserve"> </w:t>
      </w:r>
      <w:r w:rsidR="00D5440C" w:rsidRPr="00FC691F">
        <w:rPr>
          <w:rFonts w:ascii="Arial" w:hAnsi="Arial" w:cs="Arial"/>
          <w:sz w:val="24"/>
          <w:szCs w:val="24"/>
        </w:rPr>
        <w:t>środków;</w:t>
      </w:r>
    </w:p>
    <w:p w:rsidR="005A66D8" w:rsidRDefault="00D5440C" w:rsidP="00311DAF">
      <w:pPr>
        <w:pStyle w:val="Akapitzlist"/>
        <w:widowControl w:val="0"/>
        <w:numPr>
          <w:ilvl w:val="1"/>
          <w:numId w:val="16"/>
        </w:numPr>
        <w:tabs>
          <w:tab w:val="left" w:pos="543"/>
        </w:tabs>
        <w:suppressAutoHyphens/>
        <w:autoSpaceDE w:val="0"/>
        <w:spacing w:before="100" w:beforeAutospacing="1" w:after="0"/>
        <w:contextualSpacing w:val="0"/>
        <w:jc w:val="both"/>
        <w:rPr>
          <w:rFonts w:ascii="Arial" w:hAnsi="Arial" w:cs="Arial"/>
          <w:sz w:val="24"/>
          <w:szCs w:val="24"/>
        </w:rPr>
      </w:pPr>
      <w:r w:rsidRPr="00FC691F">
        <w:rPr>
          <w:rFonts w:ascii="Arial" w:hAnsi="Arial" w:cs="Arial"/>
          <w:sz w:val="24"/>
          <w:szCs w:val="24"/>
        </w:rPr>
        <w:t>podmiotowym środkiem dowodowym jest oświadczenie, którego treść odpowiada zakresowi oświadczenia, o którym mowa w art. 125 ust. 1ustawy.</w:t>
      </w:r>
    </w:p>
    <w:p w:rsidR="005A66D8" w:rsidRPr="005A66D8" w:rsidRDefault="005A66D8" w:rsidP="00311DAF">
      <w:pPr>
        <w:pStyle w:val="Akapitzlist"/>
        <w:widowControl w:val="0"/>
        <w:numPr>
          <w:ilvl w:val="1"/>
          <w:numId w:val="16"/>
        </w:numPr>
        <w:tabs>
          <w:tab w:val="left" w:pos="543"/>
        </w:tabs>
        <w:suppressAutoHyphens/>
        <w:autoSpaceDE w:val="0"/>
        <w:spacing w:before="100" w:beforeAutospacing="1" w:after="0"/>
        <w:contextualSpacing w:val="0"/>
        <w:jc w:val="both"/>
        <w:rPr>
          <w:rFonts w:ascii="Arial" w:hAnsi="Arial" w:cs="Arial"/>
          <w:sz w:val="24"/>
          <w:szCs w:val="24"/>
        </w:rPr>
      </w:pPr>
      <w:r w:rsidRPr="005A66D8">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rsidR="00D5440C" w:rsidRPr="00DE0B69" w:rsidRDefault="00D5440C" w:rsidP="00311DAF">
      <w:pPr>
        <w:pStyle w:val="Akapitzlist"/>
        <w:widowControl w:val="0"/>
        <w:numPr>
          <w:ilvl w:val="0"/>
          <w:numId w:val="3"/>
        </w:numPr>
        <w:tabs>
          <w:tab w:val="left" w:pos="543"/>
        </w:tabs>
        <w:suppressAutoHyphens/>
        <w:autoSpaceDE w:val="0"/>
        <w:spacing w:after="0"/>
        <w:contextualSpacing w:val="0"/>
        <w:jc w:val="both"/>
        <w:rPr>
          <w:rFonts w:ascii="Arial" w:hAnsi="Arial" w:cs="Arial"/>
          <w:sz w:val="24"/>
          <w:szCs w:val="24"/>
        </w:rPr>
      </w:pPr>
      <w:r w:rsidRPr="00DE0B69">
        <w:rPr>
          <w:rFonts w:ascii="Arial" w:hAnsi="Arial" w:cs="Arial"/>
          <w:sz w:val="24"/>
          <w:szCs w:val="24"/>
        </w:rPr>
        <w:t xml:space="preserve">Do oświadczeń i dokumentów składanych przez Wykonawcę w postępowaniu zastosowanie mają w szczególności przepisy </w:t>
      </w:r>
      <w:r w:rsidR="00D6113B">
        <w:rPr>
          <w:rFonts w:ascii="Arial" w:hAnsi="Arial" w:cs="Arial"/>
          <w:sz w:val="24"/>
          <w:szCs w:val="24"/>
        </w:rPr>
        <w:t>R</w:t>
      </w:r>
      <w:r w:rsidRPr="00DE0B69">
        <w:rPr>
          <w:rFonts w:ascii="Arial" w:hAnsi="Arial" w:cs="Arial"/>
          <w:sz w:val="24"/>
          <w:szCs w:val="24"/>
        </w:rPr>
        <w:t>ozporządzenia Ministra Rozwoju Pracy i Technologii z dnia 23 grudnia 2020 r. w sprawie podmiotowych środków dowodowych oraz innych dokumentów lub oświadczeń, jakich może żądać zamawiający od wykonawcy (</w:t>
      </w:r>
      <w:proofErr w:type="spellStart"/>
      <w:r w:rsidRPr="00DE0B69">
        <w:rPr>
          <w:rFonts w:ascii="Arial" w:hAnsi="Arial" w:cs="Arial"/>
          <w:sz w:val="24"/>
          <w:szCs w:val="24"/>
        </w:rPr>
        <w:t>Dz.U</w:t>
      </w:r>
      <w:proofErr w:type="spellEnd"/>
      <w:r w:rsidRPr="00DE0B69">
        <w:rPr>
          <w:rFonts w:ascii="Arial" w:hAnsi="Arial" w:cs="Arial"/>
          <w:sz w:val="24"/>
          <w:szCs w:val="24"/>
        </w:rPr>
        <w:t>. z 202</w:t>
      </w:r>
      <w:r w:rsidR="00D10622">
        <w:rPr>
          <w:rFonts w:ascii="Arial" w:hAnsi="Arial" w:cs="Arial"/>
          <w:sz w:val="24"/>
          <w:szCs w:val="24"/>
        </w:rPr>
        <w:t>3</w:t>
      </w:r>
      <w:r w:rsidRPr="00DE0B69">
        <w:rPr>
          <w:rFonts w:ascii="Arial" w:hAnsi="Arial" w:cs="Arial"/>
          <w:sz w:val="24"/>
          <w:szCs w:val="24"/>
        </w:rPr>
        <w:t xml:space="preserve"> r. poz. </w:t>
      </w:r>
      <w:r w:rsidR="00D10622">
        <w:rPr>
          <w:rFonts w:ascii="Arial" w:hAnsi="Arial" w:cs="Arial"/>
          <w:sz w:val="24"/>
          <w:szCs w:val="24"/>
        </w:rPr>
        <w:t xml:space="preserve">1824 z </w:t>
      </w:r>
      <w:proofErr w:type="spellStart"/>
      <w:r w:rsidR="00D10622">
        <w:rPr>
          <w:rFonts w:ascii="Arial" w:hAnsi="Arial" w:cs="Arial"/>
          <w:sz w:val="24"/>
          <w:szCs w:val="24"/>
        </w:rPr>
        <w:t>późn</w:t>
      </w:r>
      <w:proofErr w:type="spellEnd"/>
      <w:r w:rsidR="00D10622">
        <w:rPr>
          <w:rFonts w:ascii="Arial" w:hAnsi="Arial" w:cs="Arial"/>
          <w:sz w:val="24"/>
          <w:szCs w:val="24"/>
        </w:rPr>
        <w:t>. zm.</w:t>
      </w:r>
      <w:r w:rsidRPr="00DE0B69">
        <w:rPr>
          <w:rFonts w:ascii="Arial" w:hAnsi="Arial" w:cs="Arial"/>
          <w:sz w:val="24"/>
          <w:szCs w:val="24"/>
        </w:rPr>
        <w:t xml:space="preserve">) oraz rozporządzenia Prezesa Rady Ministrów z dnia 30 grudnia 2020 r. w sprawie sposobu sporządzania i przekazywania informacji oraz wymagań technicznych dla dokumentów elektronicznych oraz środków komunikacji elektronicznej </w:t>
      </w:r>
      <w:r w:rsidR="0073340E">
        <w:rPr>
          <w:rFonts w:ascii="Arial" w:hAnsi="Arial" w:cs="Arial"/>
          <w:sz w:val="24"/>
          <w:szCs w:val="24"/>
        </w:rPr>
        <w:t xml:space="preserve">                    </w:t>
      </w:r>
      <w:r w:rsidRPr="00DE0B69">
        <w:rPr>
          <w:rFonts w:ascii="Arial" w:hAnsi="Arial" w:cs="Arial"/>
          <w:sz w:val="24"/>
          <w:szCs w:val="24"/>
        </w:rPr>
        <w:t xml:space="preserve">w postępowaniu o udzielenie zamówienia publicznego lub konkursie (Dz. U. </w:t>
      </w:r>
      <w:r w:rsidR="0073340E">
        <w:rPr>
          <w:rFonts w:ascii="Arial" w:hAnsi="Arial" w:cs="Arial"/>
          <w:sz w:val="24"/>
          <w:szCs w:val="24"/>
        </w:rPr>
        <w:t xml:space="preserve">                   </w:t>
      </w:r>
      <w:r w:rsidRPr="00DE0B69">
        <w:rPr>
          <w:rFonts w:ascii="Arial" w:hAnsi="Arial" w:cs="Arial"/>
          <w:sz w:val="24"/>
          <w:szCs w:val="24"/>
        </w:rPr>
        <w:t>z 2020 r. poz.2452).</w:t>
      </w:r>
    </w:p>
    <w:p w:rsidR="00DE0B69" w:rsidRDefault="00D5440C" w:rsidP="00311DAF">
      <w:pPr>
        <w:pStyle w:val="Akapitzlist"/>
        <w:widowControl w:val="0"/>
        <w:numPr>
          <w:ilvl w:val="0"/>
          <w:numId w:val="3"/>
        </w:numPr>
        <w:tabs>
          <w:tab w:val="left" w:pos="543"/>
        </w:tabs>
        <w:suppressAutoHyphens/>
        <w:autoSpaceDE w:val="0"/>
        <w:spacing w:after="0"/>
        <w:contextualSpacing w:val="0"/>
        <w:jc w:val="both"/>
        <w:rPr>
          <w:rFonts w:ascii="Arial" w:hAnsi="Arial" w:cs="Arial"/>
          <w:sz w:val="24"/>
          <w:szCs w:val="24"/>
        </w:rPr>
      </w:pPr>
      <w:r w:rsidRPr="0056299C">
        <w:rPr>
          <w:rFonts w:ascii="Arial" w:hAnsi="Arial" w:cs="Arial"/>
          <w:sz w:val="24"/>
          <w:szCs w:val="24"/>
        </w:rPr>
        <w:t xml:space="preserve">Wykonawcy mogą wspólnie ubiegać się o udzielenie zamówienia. W takim przypadku Wykonawcy ustanawiają pełnomocnika do reprezentowania ich </w:t>
      </w:r>
      <w:r w:rsidR="00DD7E25">
        <w:rPr>
          <w:rFonts w:ascii="Arial" w:hAnsi="Arial" w:cs="Arial"/>
          <w:sz w:val="24"/>
          <w:szCs w:val="24"/>
        </w:rPr>
        <w:br/>
      </w:r>
      <w:r w:rsidRPr="0056299C">
        <w:rPr>
          <w:rFonts w:ascii="Arial" w:hAnsi="Arial" w:cs="Arial"/>
          <w:sz w:val="24"/>
          <w:szCs w:val="24"/>
        </w:rPr>
        <w:t>w postępowaniu albo</w:t>
      </w:r>
      <w:r w:rsidR="003A4DD9">
        <w:rPr>
          <w:rFonts w:ascii="Arial" w:hAnsi="Arial" w:cs="Arial"/>
          <w:sz w:val="24"/>
          <w:szCs w:val="24"/>
        </w:rPr>
        <w:t xml:space="preserve"> </w:t>
      </w:r>
      <w:r w:rsidRPr="0056299C">
        <w:rPr>
          <w:rFonts w:ascii="Arial" w:hAnsi="Arial" w:cs="Arial"/>
          <w:sz w:val="24"/>
          <w:szCs w:val="24"/>
        </w:rPr>
        <w:t xml:space="preserve">do reprezentowania i zawarcia umowy w sprawie zamówienia publicznego. Pełnomocnictwo </w:t>
      </w:r>
      <w:r w:rsidR="00DE0B69" w:rsidRPr="0056299C">
        <w:rPr>
          <w:rFonts w:ascii="Arial" w:hAnsi="Arial" w:cs="Arial"/>
          <w:sz w:val="24"/>
          <w:szCs w:val="24"/>
        </w:rPr>
        <w:t>winno być załączone</w:t>
      </w:r>
      <w:r w:rsidRPr="0056299C">
        <w:rPr>
          <w:rFonts w:ascii="Arial" w:hAnsi="Arial" w:cs="Arial"/>
          <w:sz w:val="24"/>
          <w:szCs w:val="24"/>
        </w:rPr>
        <w:t xml:space="preserve">  do  oferty.  </w:t>
      </w:r>
      <w:r w:rsidR="00DE0B69" w:rsidRPr="0056299C">
        <w:rPr>
          <w:rFonts w:ascii="Arial" w:hAnsi="Arial" w:cs="Arial"/>
          <w:sz w:val="24"/>
          <w:szCs w:val="24"/>
        </w:rPr>
        <w:t>Pełnomocnictwo do</w:t>
      </w:r>
      <w:r w:rsidRPr="0056299C">
        <w:rPr>
          <w:rFonts w:ascii="Arial" w:hAnsi="Arial" w:cs="Arial"/>
          <w:sz w:val="24"/>
          <w:szCs w:val="24"/>
        </w:rPr>
        <w:t xml:space="preserve"> złożenia  oferty  musi  być  złożone w oryginale w takiej samej formie, jak składana oferta (</w:t>
      </w:r>
      <w:proofErr w:type="spellStart"/>
      <w:r w:rsidRPr="0056299C">
        <w:rPr>
          <w:rFonts w:ascii="Arial" w:hAnsi="Arial" w:cs="Arial"/>
          <w:sz w:val="24"/>
          <w:szCs w:val="24"/>
        </w:rPr>
        <w:t>t.j</w:t>
      </w:r>
      <w:proofErr w:type="spellEnd"/>
      <w:r w:rsidRPr="0056299C">
        <w:rPr>
          <w:rFonts w:ascii="Arial" w:hAnsi="Arial" w:cs="Arial"/>
          <w:sz w:val="24"/>
          <w:szCs w:val="24"/>
        </w:rPr>
        <w:t xml:space="preserve">. w formie elektronicznej lub postaci elektronicznej opatrzonej </w:t>
      </w:r>
      <w:proofErr w:type="spellStart"/>
      <w:r w:rsidRPr="0056299C">
        <w:rPr>
          <w:rFonts w:ascii="Arial" w:hAnsi="Arial" w:cs="Arial"/>
          <w:sz w:val="24"/>
          <w:szCs w:val="24"/>
        </w:rPr>
        <w:t>kwalifikowalnym</w:t>
      </w:r>
      <w:proofErr w:type="spellEnd"/>
      <w:r w:rsidRPr="0056299C">
        <w:rPr>
          <w:rFonts w:ascii="Arial" w:hAnsi="Arial" w:cs="Arial"/>
          <w:sz w:val="24"/>
          <w:szCs w:val="24"/>
        </w:rPr>
        <w:t xml:space="preserve"> podpisem elektronicznym, podpisem zaufanym lub podpisem osobistym). Dopuszcza się także złożenie elektronicznej kopii (</w:t>
      </w:r>
      <w:proofErr w:type="spellStart"/>
      <w:r w:rsidRPr="0056299C">
        <w:rPr>
          <w:rFonts w:ascii="Arial" w:hAnsi="Arial" w:cs="Arial"/>
          <w:sz w:val="24"/>
          <w:szCs w:val="24"/>
        </w:rPr>
        <w:t>skanu</w:t>
      </w:r>
      <w:proofErr w:type="spellEnd"/>
      <w:r w:rsidRPr="0056299C">
        <w:rPr>
          <w:rFonts w:ascii="Arial" w:hAnsi="Arial" w:cs="Arial"/>
          <w:sz w:val="24"/>
          <w:szCs w:val="24"/>
        </w:rPr>
        <w:t xml:space="preserve">) pełnomocnictwa sporządzonego uprzednio w formie pisemnej, </w:t>
      </w:r>
      <w:r w:rsidR="0073340E">
        <w:rPr>
          <w:rFonts w:ascii="Arial" w:hAnsi="Arial" w:cs="Arial"/>
          <w:sz w:val="24"/>
          <w:szCs w:val="24"/>
        </w:rPr>
        <w:t xml:space="preserve">                   </w:t>
      </w:r>
      <w:r w:rsidRPr="0056299C">
        <w:rPr>
          <w:rFonts w:ascii="Arial" w:hAnsi="Arial" w:cs="Arial"/>
          <w:sz w:val="24"/>
          <w:szCs w:val="24"/>
        </w:rPr>
        <w:lastRenderedPageBreak/>
        <w:t xml:space="preserve">w formie elektronicznego poświadczenia sporządzonego stosownie do art. 97 § 2 ustawy z dnia 14 lutego 1991 r. - Prawo o notariacie, które to poświadczenie notariusz opatruje kwalifikowanym podpisem elektronicznym, bądź też poprzez opatrzenie </w:t>
      </w:r>
      <w:proofErr w:type="spellStart"/>
      <w:r w:rsidRPr="0056299C">
        <w:rPr>
          <w:rFonts w:ascii="Arial" w:hAnsi="Arial" w:cs="Arial"/>
          <w:sz w:val="24"/>
          <w:szCs w:val="24"/>
        </w:rPr>
        <w:t>skanu</w:t>
      </w:r>
      <w:proofErr w:type="spellEnd"/>
      <w:r w:rsidRPr="0056299C">
        <w:rPr>
          <w:rFonts w:ascii="Arial" w:hAnsi="Arial" w:cs="Arial"/>
          <w:sz w:val="24"/>
          <w:szCs w:val="24"/>
        </w:rPr>
        <w:t xml:space="preserve"> pełnomocnictwa sporządzonego uprzednio w formie pisemnej kwalifikowanym podpisem elektronicznym, podpisem zaufanym lub podpisem osobistym mocodawcy. Elektroniczna kopia pełnomocnictwa nie może być uwierzytelniona przez</w:t>
      </w:r>
      <w:r w:rsidR="004C3B8E">
        <w:rPr>
          <w:rFonts w:ascii="Arial" w:hAnsi="Arial" w:cs="Arial"/>
          <w:sz w:val="24"/>
          <w:szCs w:val="24"/>
        </w:rPr>
        <w:t xml:space="preserve"> </w:t>
      </w:r>
      <w:r w:rsidR="00A014AB">
        <w:rPr>
          <w:rFonts w:ascii="Arial" w:hAnsi="Arial" w:cs="Arial"/>
          <w:sz w:val="24"/>
          <w:szCs w:val="24"/>
        </w:rPr>
        <w:t>upełnomocnionego</w:t>
      </w:r>
      <w:r w:rsidR="000F1DE5">
        <w:rPr>
          <w:rFonts w:ascii="Arial" w:hAnsi="Arial" w:cs="Arial"/>
          <w:sz w:val="24"/>
          <w:szCs w:val="24"/>
        </w:rPr>
        <w:t>.</w:t>
      </w:r>
    </w:p>
    <w:p w:rsidR="00FC691F" w:rsidRDefault="00D5440C" w:rsidP="00311DAF">
      <w:pPr>
        <w:pStyle w:val="Akapitzlist"/>
        <w:widowControl w:val="0"/>
        <w:numPr>
          <w:ilvl w:val="0"/>
          <w:numId w:val="3"/>
        </w:numPr>
        <w:tabs>
          <w:tab w:val="left" w:pos="543"/>
        </w:tabs>
        <w:suppressAutoHyphens/>
        <w:autoSpaceDE w:val="0"/>
        <w:spacing w:after="0"/>
        <w:contextualSpacing w:val="0"/>
        <w:jc w:val="both"/>
        <w:rPr>
          <w:rFonts w:ascii="Arial" w:hAnsi="Arial" w:cs="Arial"/>
          <w:sz w:val="24"/>
          <w:szCs w:val="24"/>
        </w:rPr>
      </w:pPr>
      <w:r w:rsidRPr="00DE0B69">
        <w:rPr>
          <w:rFonts w:ascii="Arial" w:hAnsi="Arial" w:cs="Arial"/>
          <w:sz w:val="24"/>
          <w:szCs w:val="24"/>
        </w:rPr>
        <w:t xml:space="preserve">W przypadku Wykonawców wspólnie ubiegających się o udzielenie zamówienia, oświadczenia, o których mowa w Rozdziale VII ust. 1 SWZ, składa każdy </w:t>
      </w:r>
      <w:r w:rsidR="00DD7E25">
        <w:rPr>
          <w:rFonts w:ascii="Arial" w:hAnsi="Arial" w:cs="Arial"/>
          <w:sz w:val="24"/>
          <w:szCs w:val="24"/>
        </w:rPr>
        <w:br/>
      </w:r>
      <w:r w:rsidRPr="00DE0B69">
        <w:rPr>
          <w:rFonts w:ascii="Arial" w:hAnsi="Arial" w:cs="Arial"/>
          <w:sz w:val="24"/>
          <w:szCs w:val="24"/>
        </w:rPr>
        <w:t>z wykonawców. Oświadczenia te potwierdzają brak podstaw wykluczenia oraz spełnianie warunków udziału w zakresie, w  jakim   każdy   z   wykonawców   wykazuje   spełnianie   warunków   udziału w</w:t>
      </w:r>
      <w:r w:rsidR="004C3B8E">
        <w:rPr>
          <w:rFonts w:ascii="Arial" w:hAnsi="Arial" w:cs="Arial"/>
          <w:sz w:val="24"/>
          <w:szCs w:val="24"/>
        </w:rPr>
        <w:t xml:space="preserve"> </w:t>
      </w:r>
      <w:r w:rsidRPr="00DE0B69">
        <w:rPr>
          <w:rFonts w:ascii="Arial" w:hAnsi="Arial" w:cs="Arial"/>
          <w:sz w:val="24"/>
          <w:szCs w:val="24"/>
        </w:rPr>
        <w:t>postępowaniu.</w:t>
      </w:r>
    </w:p>
    <w:p w:rsidR="00FC691F" w:rsidRDefault="00D5440C" w:rsidP="00311DAF">
      <w:pPr>
        <w:pStyle w:val="Akapitzlist"/>
        <w:widowControl w:val="0"/>
        <w:numPr>
          <w:ilvl w:val="0"/>
          <w:numId w:val="3"/>
        </w:numPr>
        <w:tabs>
          <w:tab w:val="left" w:pos="543"/>
        </w:tabs>
        <w:suppressAutoHyphens/>
        <w:autoSpaceDE w:val="0"/>
        <w:spacing w:after="0"/>
        <w:contextualSpacing w:val="0"/>
        <w:jc w:val="both"/>
        <w:rPr>
          <w:rFonts w:ascii="Arial" w:hAnsi="Arial" w:cs="Arial"/>
          <w:sz w:val="24"/>
          <w:szCs w:val="24"/>
        </w:rPr>
      </w:pPr>
      <w:r w:rsidRPr="00FC691F">
        <w:rPr>
          <w:rFonts w:ascii="Arial" w:hAnsi="Arial" w:cs="Arial"/>
          <w:sz w:val="24"/>
          <w:szCs w:val="24"/>
        </w:rPr>
        <w:t>Wykonawcy wspólnie ubiegający się o udzielenie zamówienia dołączają do oferty oświadczenie, z którego wynika, które usługi wykonają poszczególni</w:t>
      </w:r>
      <w:r w:rsidR="004C3B8E">
        <w:rPr>
          <w:rFonts w:ascii="Arial" w:hAnsi="Arial" w:cs="Arial"/>
          <w:sz w:val="24"/>
          <w:szCs w:val="24"/>
        </w:rPr>
        <w:t xml:space="preserve"> </w:t>
      </w:r>
      <w:r w:rsidRPr="00FC691F">
        <w:rPr>
          <w:rFonts w:ascii="Arial" w:hAnsi="Arial" w:cs="Arial"/>
          <w:sz w:val="24"/>
          <w:szCs w:val="24"/>
        </w:rPr>
        <w:t>wykonawcy.</w:t>
      </w:r>
    </w:p>
    <w:p w:rsidR="00D5440C" w:rsidRPr="00FC691F" w:rsidRDefault="00D5440C" w:rsidP="00311DAF">
      <w:pPr>
        <w:pStyle w:val="Akapitzlist"/>
        <w:widowControl w:val="0"/>
        <w:numPr>
          <w:ilvl w:val="0"/>
          <w:numId w:val="3"/>
        </w:numPr>
        <w:tabs>
          <w:tab w:val="left" w:pos="543"/>
        </w:tabs>
        <w:suppressAutoHyphens/>
        <w:autoSpaceDE w:val="0"/>
        <w:spacing w:after="0"/>
        <w:contextualSpacing w:val="0"/>
        <w:jc w:val="both"/>
        <w:rPr>
          <w:rFonts w:ascii="Arial" w:hAnsi="Arial" w:cs="Arial"/>
          <w:sz w:val="24"/>
          <w:szCs w:val="24"/>
        </w:rPr>
      </w:pPr>
      <w:r w:rsidRPr="00FC691F">
        <w:rPr>
          <w:rFonts w:ascii="Arial" w:hAnsi="Arial" w:cs="Arial"/>
          <w:sz w:val="24"/>
          <w:szCs w:val="24"/>
        </w:rPr>
        <w:t xml:space="preserve">Oświadczenia i dokumenty potwierdzające brak podstaw do wykluczenia </w:t>
      </w:r>
      <w:r w:rsidR="00DD7E25">
        <w:rPr>
          <w:rFonts w:ascii="Arial" w:hAnsi="Arial" w:cs="Arial"/>
          <w:sz w:val="24"/>
          <w:szCs w:val="24"/>
        </w:rPr>
        <w:br/>
      </w:r>
      <w:r w:rsidRPr="00FC691F">
        <w:rPr>
          <w:rFonts w:ascii="Arial" w:hAnsi="Arial" w:cs="Arial"/>
          <w:sz w:val="24"/>
          <w:szCs w:val="24"/>
        </w:rPr>
        <w:t xml:space="preserve">z postępowania składa każdy z Wykonawców wspólnie ubiegających się </w:t>
      </w:r>
      <w:r w:rsidR="00DD7E25">
        <w:rPr>
          <w:rFonts w:ascii="Arial" w:hAnsi="Arial" w:cs="Arial"/>
          <w:sz w:val="24"/>
          <w:szCs w:val="24"/>
        </w:rPr>
        <w:br/>
      </w:r>
      <w:r w:rsidRPr="00FC691F">
        <w:rPr>
          <w:rFonts w:ascii="Arial" w:hAnsi="Arial" w:cs="Arial"/>
          <w:sz w:val="24"/>
          <w:szCs w:val="24"/>
        </w:rPr>
        <w:t>o</w:t>
      </w:r>
      <w:r w:rsidR="004C3B8E">
        <w:rPr>
          <w:rFonts w:ascii="Arial" w:hAnsi="Arial" w:cs="Arial"/>
          <w:sz w:val="24"/>
          <w:szCs w:val="24"/>
        </w:rPr>
        <w:t xml:space="preserve"> </w:t>
      </w:r>
      <w:r w:rsidRPr="00FC691F">
        <w:rPr>
          <w:rFonts w:ascii="Arial" w:hAnsi="Arial" w:cs="Arial"/>
          <w:sz w:val="24"/>
          <w:szCs w:val="24"/>
        </w:rPr>
        <w:t>zamówienie.</w:t>
      </w:r>
    </w:p>
    <w:p w:rsidR="00D5440C" w:rsidRDefault="00D5440C" w:rsidP="00DD7E25">
      <w:pPr>
        <w:widowControl w:val="0"/>
        <w:tabs>
          <w:tab w:val="left" w:pos="826"/>
        </w:tabs>
        <w:suppressAutoHyphens/>
        <w:autoSpaceDE w:val="0"/>
        <w:spacing w:after="0"/>
        <w:jc w:val="both"/>
        <w:rPr>
          <w:rFonts w:ascii="Arial" w:hAnsi="Arial" w:cs="Arial"/>
          <w:sz w:val="24"/>
          <w:szCs w:val="24"/>
        </w:rPr>
      </w:pPr>
    </w:p>
    <w:p w:rsidR="00DE0AF8" w:rsidRPr="00A014AB" w:rsidRDefault="00DE0AF8" w:rsidP="00A014AB">
      <w:pPr>
        <w:pStyle w:val="Nagwek1"/>
      </w:pPr>
      <w:r w:rsidRPr="0056299C">
        <w:t xml:space="preserve">Informacje o sposobie porozumiewania się Zamawiającego </w:t>
      </w:r>
      <w:r w:rsidR="00DD7E25">
        <w:br/>
      </w:r>
      <w:r w:rsidRPr="0056299C">
        <w:t xml:space="preserve">z Wykonawcami oraz przekazywania oświadczeń lub dokumentów, </w:t>
      </w:r>
      <w:r w:rsidR="00DD7E25">
        <w:br/>
      </w:r>
      <w:r w:rsidRPr="0056299C">
        <w:t xml:space="preserve">a także wskazanie osób uprawnionych do porozumiewania się </w:t>
      </w:r>
      <w:r w:rsidR="00DD7E25">
        <w:br/>
      </w:r>
      <w:r w:rsidRPr="0056299C">
        <w:t xml:space="preserve">z Wykonawcami.  </w:t>
      </w:r>
    </w:p>
    <w:p w:rsidR="00DE0AF8" w:rsidRPr="002535A1" w:rsidRDefault="00DE0AF8" w:rsidP="00311DAF">
      <w:pPr>
        <w:pStyle w:val="Akapitzlist"/>
        <w:widowControl w:val="0"/>
        <w:numPr>
          <w:ilvl w:val="0"/>
          <w:numId w:val="4"/>
        </w:numPr>
        <w:tabs>
          <w:tab w:val="left" w:pos="543"/>
        </w:tabs>
        <w:suppressAutoHyphens/>
        <w:autoSpaceDE w:val="0"/>
        <w:spacing w:after="0"/>
        <w:jc w:val="both"/>
        <w:rPr>
          <w:rFonts w:ascii="Arial" w:hAnsi="Arial" w:cs="Arial"/>
          <w:sz w:val="24"/>
          <w:szCs w:val="24"/>
        </w:rPr>
      </w:pPr>
      <w:r w:rsidRPr="002535A1">
        <w:rPr>
          <w:rFonts w:ascii="Arial" w:hAnsi="Arial" w:cs="Arial"/>
          <w:sz w:val="24"/>
          <w:szCs w:val="24"/>
        </w:rPr>
        <w:t xml:space="preserve">Komunikacja w postępowaniu o udzielenie zamówienia, w tym składanie ofert, wymiana informacji oraz przekazywanie dokumentów lub </w:t>
      </w:r>
      <w:r w:rsidR="00DE0B69" w:rsidRPr="002535A1">
        <w:rPr>
          <w:rFonts w:ascii="Arial" w:hAnsi="Arial" w:cs="Arial"/>
          <w:sz w:val="24"/>
          <w:szCs w:val="24"/>
        </w:rPr>
        <w:t>oświadczeń między</w:t>
      </w:r>
      <w:r w:rsidR="00E53716">
        <w:rPr>
          <w:rFonts w:ascii="Arial" w:hAnsi="Arial" w:cs="Arial"/>
          <w:sz w:val="24"/>
          <w:szCs w:val="24"/>
        </w:rPr>
        <w:t xml:space="preserve">   zamawiającym </w:t>
      </w:r>
      <w:r w:rsidRPr="002535A1">
        <w:rPr>
          <w:rFonts w:ascii="Arial" w:hAnsi="Arial" w:cs="Arial"/>
          <w:sz w:val="24"/>
          <w:szCs w:val="24"/>
        </w:rPr>
        <w:t>a wykonawcą, z uwzględnieniem wyjątków określonych w ustawie, odbywa się przy użyciu środków komunikacji elektronicznej. Przez środki komunikacji elektronicznej rozumie się środki komunikacji elektronicznej zdefiniowane w  ustawie  z  dnia   18  lipca  2002  r. o świadczeniu usług drogą elektroniczną (Dz. U. z 2020 r. poz.</w:t>
      </w:r>
      <w:r w:rsidR="00E53716">
        <w:rPr>
          <w:rFonts w:ascii="Arial" w:hAnsi="Arial" w:cs="Arial"/>
          <w:sz w:val="24"/>
          <w:szCs w:val="24"/>
        </w:rPr>
        <w:t xml:space="preserve"> </w:t>
      </w:r>
      <w:r w:rsidRPr="002535A1">
        <w:rPr>
          <w:rFonts w:ascii="Arial" w:hAnsi="Arial" w:cs="Arial"/>
          <w:sz w:val="24"/>
          <w:szCs w:val="24"/>
        </w:rPr>
        <w:t>344</w:t>
      </w:r>
      <w:r w:rsidR="00934892">
        <w:rPr>
          <w:rFonts w:ascii="Arial" w:hAnsi="Arial" w:cs="Arial"/>
          <w:sz w:val="24"/>
          <w:szCs w:val="24"/>
        </w:rPr>
        <w:t xml:space="preserve"> z </w:t>
      </w:r>
      <w:proofErr w:type="spellStart"/>
      <w:r w:rsidR="00934892">
        <w:rPr>
          <w:rFonts w:ascii="Arial" w:hAnsi="Arial" w:cs="Arial"/>
          <w:sz w:val="24"/>
          <w:szCs w:val="24"/>
        </w:rPr>
        <w:t>późn</w:t>
      </w:r>
      <w:proofErr w:type="spellEnd"/>
      <w:r w:rsidR="00934892">
        <w:rPr>
          <w:rFonts w:ascii="Arial" w:hAnsi="Arial" w:cs="Arial"/>
          <w:sz w:val="24"/>
          <w:szCs w:val="24"/>
        </w:rPr>
        <w:t>. zm.</w:t>
      </w:r>
      <w:r w:rsidRPr="002535A1">
        <w:rPr>
          <w:rFonts w:ascii="Arial" w:hAnsi="Arial" w:cs="Arial"/>
          <w:sz w:val="24"/>
          <w:szCs w:val="24"/>
        </w:rPr>
        <w:t>).</w:t>
      </w:r>
    </w:p>
    <w:p w:rsidR="00DE0AF8" w:rsidRDefault="00DE0AF8" w:rsidP="00311DAF">
      <w:pPr>
        <w:pStyle w:val="Nagwek21"/>
        <w:numPr>
          <w:ilvl w:val="0"/>
          <w:numId w:val="4"/>
        </w:numPr>
        <w:tabs>
          <w:tab w:val="left" w:pos="543"/>
        </w:tabs>
        <w:spacing w:line="276" w:lineRule="auto"/>
        <w:rPr>
          <w:b w:val="0"/>
          <w:sz w:val="24"/>
          <w:szCs w:val="24"/>
        </w:rPr>
      </w:pPr>
      <w:r w:rsidRPr="0056299C">
        <w:rPr>
          <w:b w:val="0"/>
          <w:sz w:val="24"/>
          <w:szCs w:val="24"/>
        </w:rPr>
        <w:t xml:space="preserve">Ofertę, oświadczenia, o których mowa w art. 125 ust. 1 ustawy, podmiotowe środki dowodowe, pełnomocnictwa, zobowiązanie podmiotu udostępniającego zasoby lub inne dokumenty sporządza się w postaci elektronicznej, w ogólnie dostępnych formatach danych. Ofertę, a także oświadczenie, o jakim mowa </w:t>
      </w:r>
      <w:r w:rsidR="00E53716">
        <w:rPr>
          <w:b w:val="0"/>
          <w:sz w:val="24"/>
          <w:szCs w:val="24"/>
        </w:rPr>
        <w:t xml:space="preserve">                   </w:t>
      </w:r>
      <w:r w:rsidRPr="0056299C">
        <w:rPr>
          <w:b w:val="0"/>
          <w:sz w:val="24"/>
          <w:szCs w:val="24"/>
        </w:rPr>
        <w:t>w Rozdziale VII składa się, pod rygorem nieważności, w formie elektronicznej lub w postaci elektronicznej opatrzonej kwalifikowanym podpisem elektronicznym, podpisem zaufanym lub podpisem</w:t>
      </w:r>
      <w:r w:rsidR="004C3B8E">
        <w:rPr>
          <w:b w:val="0"/>
          <w:sz w:val="24"/>
          <w:szCs w:val="24"/>
        </w:rPr>
        <w:t xml:space="preserve"> </w:t>
      </w:r>
      <w:r w:rsidRPr="0056299C">
        <w:rPr>
          <w:b w:val="0"/>
          <w:sz w:val="24"/>
          <w:szCs w:val="24"/>
        </w:rPr>
        <w:t>osobistym.</w:t>
      </w:r>
    </w:p>
    <w:p w:rsidR="00F84F9E" w:rsidRPr="00F84F9E" w:rsidRDefault="00F84F9E" w:rsidP="00311DAF">
      <w:pPr>
        <w:pStyle w:val="Nagwek21"/>
        <w:numPr>
          <w:ilvl w:val="0"/>
          <w:numId w:val="4"/>
        </w:numPr>
        <w:tabs>
          <w:tab w:val="left" w:pos="543"/>
        </w:tabs>
        <w:autoSpaceDE/>
        <w:spacing w:line="276" w:lineRule="auto"/>
        <w:rPr>
          <w:b w:val="0"/>
          <w:sz w:val="24"/>
          <w:szCs w:val="24"/>
        </w:rPr>
      </w:pPr>
      <w:r>
        <w:rPr>
          <w:b w:val="0"/>
          <w:sz w:val="24"/>
          <w:szCs w:val="24"/>
        </w:rPr>
        <w:t xml:space="preserve">W postępowaniu o udzielenie zamówienia publicznego komunikacja między Zamawiającym a Wykonawcami odbywa się przy użyciu Platformy e-Zamówienia, która jest dostępna pod adresem </w:t>
      </w:r>
      <w:hyperlink r:id="rId14">
        <w:r>
          <w:rPr>
            <w:rStyle w:val="Hipercze"/>
            <w:b w:val="0"/>
            <w:sz w:val="24"/>
            <w:szCs w:val="24"/>
          </w:rPr>
          <w:t>https://ezamowienia.gov.pl</w:t>
        </w:r>
      </w:hyperlink>
      <w:r>
        <w:rPr>
          <w:b w:val="0"/>
          <w:sz w:val="24"/>
          <w:szCs w:val="24"/>
        </w:rPr>
        <w:t xml:space="preserve">. Zamawiający dopuszcza również komunikację za pomocą poczty elektronicznej Zamawiającego na adres e-mail: </w:t>
      </w:r>
      <w:hyperlink r:id="rId15" w:history="1">
        <w:r w:rsidR="00F20255" w:rsidRPr="00047C99">
          <w:rPr>
            <w:rStyle w:val="Hipercze"/>
            <w:b w:val="0"/>
            <w:sz w:val="24"/>
            <w:szCs w:val="24"/>
          </w:rPr>
          <w:t>kkozak@gorzkow.eu</w:t>
        </w:r>
      </w:hyperlink>
      <w:r>
        <w:rPr>
          <w:b w:val="0"/>
          <w:sz w:val="24"/>
          <w:szCs w:val="24"/>
        </w:rPr>
        <w:t xml:space="preserve">  - pojemność jednej wiadomości na skrzynce - do 50 MB (nie dotyczy składania ofert). W tytule e-mail należy wpisać numer ogłoszenia (BZP lub ID postępowania). Wiadomości </w:t>
      </w:r>
      <w:r>
        <w:rPr>
          <w:b w:val="0"/>
          <w:sz w:val="24"/>
          <w:szCs w:val="24"/>
        </w:rPr>
        <w:lastRenderedPageBreak/>
        <w:t>przekazywane za pomocą poczty elektronicznej powinny w sposób jednoznaczny wskazywać nr ogłoszenia lub ID postępowania oraz dane identyfikujące Wykonawcę.</w:t>
      </w:r>
    </w:p>
    <w:p w:rsidR="00DE0AF8" w:rsidRPr="002535A1" w:rsidRDefault="00DE0AF8" w:rsidP="00311DAF">
      <w:pPr>
        <w:pStyle w:val="Akapitzlist"/>
        <w:widowControl w:val="0"/>
        <w:numPr>
          <w:ilvl w:val="0"/>
          <w:numId w:val="4"/>
        </w:numPr>
        <w:tabs>
          <w:tab w:val="left" w:pos="543"/>
        </w:tabs>
        <w:suppressAutoHyphens/>
        <w:autoSpaceDE w:val="0"/>
        <w:spacing w:after="0"/>
        <w:jc w:val="both"/>
        <w:rPr>
          <w:rFonts w:ascii="Arial" w:hAnsi="Arial" w:cs="Arial"/>
          <w:sz w:val="24"/>
          <w:szCs w:val="24"/>
        </w:rPr>
      </w:pPr>
      <w:r w:rsidRPr="002535A1">
        <w:rPr>
          <w:rFonts w:ascii="Arial" w:hAnsi="Arial" w:cs="Arial"/>
          <w:sz w:val="24"/>
          <w:szCs w:val="24"/>
        </w:rPr>
        <w:t xml:space="preserve">Wnioski o dopuszczenie do udziału w postępowaniu lub konkursie, wnioski, </w:t>
      </w:r>
      <w:r w:rsidR="00DD7E25">
        <w:rPr>
          <w:rFonts w:ascii="Arial" w:hAnsi="Arial" w:cs="Arial"/>
          <w:sz w:val="24"/>
          <w:szCs w:val="24"/>
        </w:rPr>
        <w:br/>
      </w:r>
      <w:r w:rsidRPr="002535A1">
        <w:rPr>
          <w:rFonts w:ascii="Arial" w:hAnsi="Arial" w:cs="Arial"/>
          <w:sz w:val="24"/>
          <w:szCs w:val="24"/>
        </w:rPr>
        <w:t>o których mowa w art. 371 ust. 3 ustawy, oferty, prace konkursowe, oświadczenia, o których mowa w art. 125 ust. 1 ustawy, podmiotowe środki dowodowe, w tym oświadczenie, o którym mowa w art. 117 ust.</w:t>
      </w:r>
      <w:r w:rsidR="00AA1EFE">
        <w:rPr>
          <w:rFonts w:ascii="Arial" w:hAnsi="Arial" w:cs="Arial"/>
          <w:sz w:val="24"/>
          <w:szCs w:val="24"/>
        </w:rPr>
        <w:t xml:space="preserve"> </w:t>
      </w:r>
      <w:r w:rsidRPr="002535A1">
        <w:rPr>
          <w:rFonts w:ascii="Arial" w:hAnsi="Arial" w:cs="Arial"/>
          <w:sz w:val="24"/>
          <w:szCs w:val="24"/>
        </w:rPr>
        <w:t>4</w:t>
      </w:r>
      <w:r w:rsidR="00AA1EFE">
        <w:rPr>
          <w:rFonts w:ascii="Arial" w:hAnsi="Arial" w:cs="Arial"/>
          <w:sz w:val="24"/>
          <w:szCs w:val="24"/>
        </w:rPr>
        <w:t xml:space="preserve"> </w:t>
      </w:r>
      <w:r w:rsidRPr="002535A1">
        <w:rPr>
          <w:rFonts w:ascii="Arial" w:hAnsi="Arial" w:cs="Arial"/>
          <w:sz w:val="24"/>
          <w:szCs w:val="24"/>
        </w:rPr>
        <w:t>ustawy,</w:t>
      </w:r>
      <w:r w:rsidR="00AA1EFE">
        <w:rPr>
          <w:rFonts w:ascii="Arial" w:hAnsi="Arial" w:cs="Arial"/>
          <w:sz w:val="24"/>
          <w:szCs w:val="24"/>
        </w:rPr>
        <w:t xml:space="preserve"> </w:t>
      </w:r>
      <w:r w:rsidRPr="002535A1">
        <w:rPr>
          <w:rFonts w:ascii="Arial" w:hAnsi="Arial" w:cs="Arial"/>
          <w:sz w:val="24"/>
          <w:szCs w:val="24"/>
        </w:rPr>
        <w:t>oraz</w:t>
      </w:r>
      <w:r w:rsidR="00AA1EFE">
        <w:rPr>
          <w:rFonts w:ascii="Arial" w:hAnsi="Arial" w:cs="Arial"/>
          <w:sz w:val="24"/>
          <w:szCs w:val="24"/>
        </w:rPr>
        <w:t xml:space="preserve"> </w:t>
      </w:r>
      <w:r w:rsidRPr="002535A1">
        <w:rPr>
          <w:rFonts w:ascii="Arial" w:hAnsi="Arial" w:cs="Arial"/>
          <w:sz w:val="24"/>
          <w:szCs w:val="24"/>
        </w:rPr>
        <w:t>zobowiązanie</w:t>
      </w:r>
      <w:r w:rsidR="00AA1EFE">
        <w:rPr>
          <w:rFonts w:ascii="Arial" w:hAnsi="Arial" w:cs="Arial"/>
          <w:sz w:val="24"/>
          <w:szCs w:val="24"/>
        </w:rPr>
        <w:t xml:space="preserve"> </w:t>
      </w:r>
      <w:r w:rsidRPr="002535A1">
        <w:rPr>
          <w:rFonts w:ascii="Arial" w:hAnsi="Arial" w:cs="Arial"/>
          <w:sz w:val="24"/>
          <w:szCs w:val="24"/>
        </w:rPr>
        <w:t>podmiotu</w:t>
      </w:r>
      <w:r w:rsidR="00AA1EFE">
        <w:rPr>
          <w:rFonts w:ascii="Arial" w:hAnsi="Arial" w:cs="Arial"/>
          <w:sz w:val="24"/>
          <w:szCs w:val="24"/>
        </w:rPr>
        <w:t xml:space="preserve"> </w:t>
      </w:r>
      <w:r w:rsidRPr="002535A1">
        <w:rPr>
          <w:rFonts w:ascii="Arial" w:hAnsi="Arial" w:cs="Arial"/>
          <w:sz w:val="24"/>
          <w:szCs w:val="24"/>
        </w:rPr>
        <w:t>udostępniającego</w:t>
      </w:r>
      <w:r w:rsidR="00AA1EFE">
        <w:rPr>
          <w:rFonts w:ascii="Arial" w:hAnsi="Arial" w:cs="Arial"/>
          <w:sz w:val="24"/>
          <w:szCs w:val="24"/>
        </w:rPr>
        <w:t xml:space="preserve"> </w:t>
      </w:r>
      <w:r w:rsidRPr="002535A1">
        <w:rPr>
          <w:rFonts w:ascii="Arial" w:hAnsi="Arial" w:cs="Arial"/>
          <w:sz w:val="24"/>
          <w:szCs w:val="24"/>
        </w:rPr>
        <w:t>zasoby,</w:t>
      </w:r>
      <w:r w:rsidR="00AA1EFE">
        <w:rPr>
          <w:rFonts w:ascii="Arial" w:hAnsi="Arial" w:cs="Arial"/>
          <w:sz w:val="24"/>
          <w:szCs w:val="24"/>
        </w:rPr>
        <w:t xml:space="preserve"> </w:t>
      </w:r>
      <w:r w:rsidRPr="002535A1">
        <w:rPr>
          <w:rFonts w:ascii="Arial" w:hAnsi="Arial" w:cs="Arial"/>
          <w:sz w:val="24"/>
          <w:szCs w:val="24"/>
        </w:rPr>
        <w:t>o</w:t>
      </w:r>
      <w:r w:rsidR="00AA1EFE">
        <w:rPr>
          <w:rFonts w:ascii="Arial" w:hAnsi="Arial" w:cs="Arial"/>
          <w:sz w:val="24"/>
          <w:szCs w:val="24"/>
        </w:rPr>
        <w:t xml:space="preserve"> </w:t>
      </w:r>
      <w:r w:rsidRPr="002535A1">
        <w:rPr>
          <w:rFonts w:ascii="Arial" w:hAnsi="Arial" w:cs="Arial"/>
          <w:sz w:val="24"/>
          <w:szCs w:val="24"/>
        </w:rPr>
        <w:t>którym</w:t>
      </w:r>
      <w:r w:rsidR="00AA1EFE">
        <w:rPr>
          <w:rFonts w:ascii="Arial" w:hAnsi="Arial" w:cs="Arial"/>
          <w:sz w:val="24"/>
          <w:szCs w:val="24"/>
        </w:rPr>
        <w:t xml:space="preserve"> </w:t>
      </w:r>
      <w:r w:rsidRPr="002535A1">
        <w:rPr>
          <w:rFonts w:ascii="Arial" w:hAnsi="Arial" w:cs="Arial"/>
          <w:sz w:val="24"/>
          <w:szCs w:val="24"/>
        </w:rPr>
        <w:t>mowa</w:t>
      </w:r>
      <w:r w:rsidR="00AA1EFE">
        <w:rPr>
          <w:rFonts w:ascii="Arial" w:hAnsi="Arial" w:cs="Arial"/>
          <w:sz w:val="24"/>
          <w:szCs w:val="24"/>
        </w:rPr>
        <w:t xml:space="preserve"> </w:t>
      </w:r>
      <w:r w:rsidRPr="002535A1">
        <w:rPr>
          <w:rFonts w:ascii="Arial" w:hAnsi="Arial" w:cs="Arial"/>
          <w:sz w:val="24"/>
          <w:szCs w:val="24"/>
        </w:rPr>
        <w:t>w</w:t>
      </w:r>
      <w:r w:rsidR="00AA1EFE">
        <w:rPr>
          <w:rFonts w:ascii="Arial" w:hAnsi="Arial" w:cs="Arial"/>
          <w:sz w:val="24"/>
          <w:szCs w:val="24"/>
        </w:rPr>
        <w:t xml:space="preserve"> </w:t>
      </w:r>
      <w:r w:rsidRPr="002535A1">
        <w:rPr>
          <w:rFonts w:ascii="Arial" w:hAnsi="Arial" w:cs="Arial"/>
          <w:sz w:val="24"/>
          <w:szCs w:val="24"/>
        </w:rPr>
        <w:t xml:space="preserve">art. 118 ust. 3 ustawy, zwane dalej „zobowiązaniem podmiotu udostępniającego zasoby”, przedmiotowe środki dowodowe, pełnomocnictwo, dokumenty, o których mowa </w:t>
      </w:r>
      <w:r w:rsidR="00A014AB">
        <w:rPr>
          <w:rFonts w:ascii="Arial" w:hAnsi="Arial" w:cs="Arial"/>
          <w:sz w:val="24"/>
          <w:szCs w:val="24"/>
        </w:rPr>
        <w:t xml:space="preserve">              </w:t>
      </w:r>
      <w:r w:rsidRPr="002535A1">
        <w:rPr>
          <w:rFonts w:ascii="Arial" w:hAnsi="Arial" w:cs="Arial"/>
          <w:sz w:val="24"/>
          <w:szCs w:val="24"/>
        </w:rPr>
        <w:t xml:space="preserve">w art. 94ust. 2  ustawy,  sporządza  się  w  postaci  elektronicznej,  w  formatach  danych  określonych     w przepisach wydanych na podstawie art. 18 ustawy </w:t>
      </w:r>
      <w:r w:rsidR="00A014AB">
        <w:rPr>
          <w:rFonts w:ascii="Arial" w:hAnsi="Arial" w:cs="Arial"/>
          <w:sz w:val="24"/>
          <w:szCs w:val="24"/>
        </w:rPr>
        <w:t xml:space="preserve">                    </w:t>
      </w:r>
      <w:r w:rsidRPr="002535A1">
        <w:rPr>
          <w:rFonts w:ascii="Arial" w:hAnsi="Arial" w:cs="Arial"/>
          <w:sz w:val="24"/>
          <w:szCs w:val="24"/>
        </w:rPr>
        <w:t>z dnia 17 lutego 2005 r. o informatyzacji działalności podmiotów realizujących zadania publiczne (Dz. U. z 202</w:t>
      </w:r>
      <w:r w:rsidR="00934892">
        <w:rPr>
          <w:rFonts w:ascii="Arial" w:hAnsi="Arial" w:cs="Arial"/>
          <w:sz w:val="24"/>
          <w:szCs w:val="24"/>
        </w:rPr>
        <w:t>4</w:t>
      </w:r>
      <w:r w:rsidRPr="002535A1">
        <w:rPr>
          <w:rFonts w:ascii="Arial" w:hAnsi="Arial" w:cs="Arial"/>
          <w:sz w:val="24"/>
          <w:szCs w:val="24"/>
        </w:rPr>
        <w:t xml:space="preserve"> r. poz.</w:t>
      </w:r>
      <w:r w:rsidR="00934892">
        <w:rPr>
          <w:rFonts w:ascii="Arial" w:hAnsi="Arial" w:cs="Arial"/>
          <w:sz w:val="24"/>
          <w:szCs w:val="24"/>
        </w:rPr>
        <w:t xml:space="preserve"> 307</w:t>
      </w:r>
      <w:r w:rsidR="00AA1EFE">
        <w:rPr>
          <w:rFonts w:ascii="Arial" w:hAnsi="Arial" w:cs="Arial"/>
          <w:sz w:val="24"/>
          <w:szCs w:val="24"/>
        </w:rPr>
        <w:t xml:space="preserve"> </w:t>
      </w:r>
      <w:r w:rsidR="00934892">
        <w:rPr>
          <w:rFonts w:ascii="Arial" w:hAnsi="Arial" w:cs="Arial"/>
          <w:sz w:val="24"/>
          <w:szCs w:val="24"/>
        </w:rPr>
        <w:t xml:space="preserve">z </w:t>
      </w:r>
      <w:proofErr w:type="spellStart"/>
      <w:r w:rsidR="00934892">
        <w:rPr>
          <w:rFonts w:ascii="Arial" w:hAnsi="Arial" w:cs="Arial"/>
          <w:sz w:val="24"/>
          <w:szCs w:val="24"/>
        </w:rPr>
        <w:t>późn</w:t>
      </w:r>
      <w:proofErr w:type="spellEnd"/>
      <w:r w:rsidR="00934892">
        <w:rPr>
          <w:rFonts w:ascii="Arial" w:hAnsi="Arial" w:cs="Arial"/>
          <w:sz w:val="24"/>
          <w:szCs w:val="24"/>
        </w:rPr>
        <w:t>. zm.</w:t>
      </w:r>
      <w:r w:rsidRPr="002535A1">
        <w:rPr>
          <w:rFonts w:ascii="Arial" w:hAnsi="Arial" w:cs="Arial"/>
          <w:sz w:val="24"/>
          <w:szCs w:val="24"/>
        </w:rPr>
        <w:t>),  z  zastrzeżeniem  formatów,  o których  mowa  w  art.  66  ust.  1  ustawy,</w:t>
      </w:r>
      <w:r w:rsidR="004C3B8E">
        <w:rPr>
          <w:rFonts w:ascii="Arial" w:hAnsi="Arial" w:cs="Arial"/>
          <w:sz w:val="24"/>
          <w:szCs w:val="24"/>
        </w:rPr>
        <w:t xml:space="preserve"> </w:t>
      </w:r>
      <w:r w:rsidRPr="002535A1">
        <w:rPr>
          <w:rFonts w:ascii="Arial" w:hAnsi="Arial" w:cs="Arial"/>
          <w:sz w:val="24"/>
          <w:szCs w:val="24"/>
        </w:rPr>
        <w:t>z uwzględnieniem rodzaju przekazywanych</w:t>
      </w:r>
      <w:r w:rsidR="004C3B8E">
        <w:rPr>
          <w:rFonts w:ascii="Arial" w:hAnsi="Arial" w:cs="Arial"/>
          <w:sz w:val="24"/>
          <w:szCs w:val="24"/>
        </w:rPr>
        <w:t xml:space="preserve"> </w:t>
      </w:r>
      <w:r w:rsidRPr="002535A1">
        <w:rPr>
          <w:rFonts w:ascii="Arial" w:hAnsi="Arial" w:cs="Arial"/>
          <w:sz w:val="24"/>
          <w:szCs w:val="24"/>
        </w:rPr>
        <w:t>danych.</w:t>
      </w:r>
    </w:p>
    <w:p w:rsidR="00AB4D45" w:rsidRPr="002535A1" w:rsidRDefault="002535A1" w:rsidP="00311DAF">
      <w:pPr>
        <w:pStyle w:val="Akapitzlist"/>
        <w:widowControl w:val="0"/>
        <w:numPr>
          <w:ilvl w:val="0"/>
          <w:numId w:val="4"/>
        </w:numPr>
        <w:tabs>
          <w:tab w:val="left" w:pos="543"/>
        </w:tabs>
        <w:suppressAutoHyphens/>
        <w:autoSpaceDE w:val="0"/>
        <w:spacing w:after="0"/>
        <w:jc w:val="both"/>
        <w:rPr>
          <w:rFonts w:ascii="Arial" w:hAnsi="Arial" w:cs="Arial"/>
          <w:sz w:val="24"/>
          <w:szCs w:val="24"/>
        </w:rPr>
      </w:pPr>
      <w:r w:rsidRPr="002535A1">
        <w:rPr>
          <w:rFonts w:ascii="Arial" w:hAnsi="Arial" w:cs="Arial"/>
          <w:sz w:val="24"/>
          <w:szCs w:val="24"/>
        </w:rPr>
        <w:t xml:space="preserve">Adres strony internetowej prowadzonego postępowania (link prowadzący bezpośrednio do widoku postępowania na Platformie e-Zamówienia): </w:t>
      </w:r>
      <w:hyperlink r:id="rId16" w:history="1">
        <w:r w:rsidR="00DD1134" w:rsidRPr="00DF027A">
          <w:rPr>
            <w:rStyle w:val="Hipercze"/>
            <w:rFonts w:ascii="Arial" w:hAnsi="Arial" w:cs="Arial"/>
            <w:sz w:val="24"/>
            <w:szCs w:val="24"/>
          </w:rPr>
          <w:t>https://ezamowienia.gov.pl/mp-client/tenders/ocds-148610-c1529173-16e5-4db5-972b-351653d587cb</w:t>
        </w:r>
      </w:hyperlink>
      <w:r w:rsidR="00DD1134">
        <w:rPr>
          <w:rFonts w:ascii="Arial" w:hAnsi="Arial" w:cs="Arial"/>
          <w:sz w:val="24"/>
          <w:szCs w:val="24"/>
        </w:rPr>
        <w:t xml:space="preserve">  </w:t>
      </w:r>
    </w:p>
    <w:p w:rsidR="002535A1" w:rsidRPr="00E74EFC" w:rsidRDefault="002535A1" w:rsidP="00311DAF">
      <w:pPr>
        <w:pStyle w:val="Akapitzlist"/>
        <w:widowControl w:val="0"/>
        <w:numPr>
          <w:ilvl w:val="0"/>
          <w:numId w:val="4"/>
        </w:numPr>
        <w:tabs>
          <w:tab w:val="left" w:pos="543"/>
        </w:tabs>
        <w:suppressAutoHyphens/>
        <w:spacing w:after="0"/>
        <w:jc w:val="both"/>
        <w:rPr>
          <w:rFonts w:ascii="Arial" w:hAnsi="Arial" w:cs="Arial"/>
          <w:sz w:val="24"/>
          <w:szCs w:val="24"/>
        </w:rPr>
      </w:pPr>
      <w:r w:rsidRPr="00E74EFC">
        <w:rPr>
          <w:rFonts w:ascii="Arial" w:hAnsi="Arial" w:cs="Arial"/>
          <w:sz w:val="24"/>
          <w:szCs w:val="24"/>
        </w:rPr>
        <w:t xml:space="preserve">Postępowanie można wyszukać również ze strony głównej Platformy </w:t>
      </w:r>
      <w:r w:rsidR="00DD7E25">
        <w:rPr>
          <w:rFonts w:ascii="Arial" w:hAnsi="Arial" w:cs="Arial"/>
          <w:sz w:val="24"/>
          <w:szCs w:val="24"/>
        </w:rPr>
        <w:br/>
      </w:r>
      <w:r w:rsidRPr="00E74EFC">
        <w:rPr>
          <w:rFonts w:ascii="Arial" w:hAnsi="Arial" w:cs="Arial"/>
          <w:sz w:val="24"/>
          <w:szCs w:val="24"/>
        </w:rPr>
        <w:t>e-Zamówienia (przycisk „Przeglądaj postępowania/konkursy”).</w:t>
      </w:r>
    </w:p>
    <w:p w:rsidR="002535A1" w:rsidRPr="00E74EFC" w:rsidRDefault="002535A1" w:rsidP="00311DAF">
      <w:pPr>
        <w:pStyle w:val="Akapitzlist"/>
        <w:widowControl w:val="0"/>
        <w:numPr>
          <w:ilvl w:val="0"/>
          <w:numId w:val="4"/>
        </w:numPr>
        <w:tabs>
          <w:tab w:val="left" w:pos="543"/>
        </w:tabs>
        <w:suppressAutoHyphens/>
        <w:spacing w:after="0" w:line="252" w:lineRule="exact"/>
        <w:jc w:val="both"/>
        <w:rPr>
          <w:rFonts w:ascii="Arial" w:hAnsi="Arial" w:cs="Arial"/>
          <w:sz w:val="24"/>
          <w:szCs w:val="24"/>
        </w:rPr>
      </w:pPr>
      <w:r w:rsidRPr="00E74EFC">
        <w:rPr>
          <w:rFonts w:ascii="Arial" w:hAnsi="Arial" w:cs="Arial"/>
          <w:sz w:val="24"/>
          <w:szCs w:val="24"/>
        </w:rPr>
        <w:t>Zawiadomienia, oświadczenia, wnioski lub informacje Wykonawcy</w:t>
      </w:r>
      <w:r w:rsidR="004C3B8E">
        <w:rPr>
          <w:rFonts w:ascii="Arial" w:hAnsi="Arial" w:cs="Arial"/>
          <w:sz w:val="24"/>
          <w:szCs w:val="24"/>
        </w:rPr>
        <w:t xml:space="preserve"> </w:t>
      </w:r>
      <w:r w:rsidRPr="00E74EFC">
        <w:rPr>
          <w:rFonts w:ascii="Arial" w:hAnsi="Arial" w:cs="Arial"/>
          <w:sz w:val="24"/>
          <w:szCs w:val="24"/>
        </w:rPr>
        <w:t>przekazują:</w:t>
      </w:r>
    </w:p>
    <w:p w:rsidR="002535A1" w:rsidRDefault="002535A1" w:rsidP="00311DAF">
      <w:pPr>
        <w:pStyle w:val="Akapitzlist"/>
        <w:widowControl w:val="0"/>
        <w:numPr>
          <w:ilvl w:val="1"/>
          <w:numId w:val="4"/>
        </w:numPr>
        <w:tabs>
          <w:tab w:val="left" w:pos="826"/>
        </w:tabs>
        <w:suppressAutoHyphens/>
        <w:spacing w:after="0"/>
        <w:jc w:val="both"/>
        <w:rPr>
          <w:rFonts w:ascii="Arial" w:hAnsi="Arial" w:cs="Arial"/>
          <w:color w:val="000000" w:themeColor="text1"/>
          <w:sz w:val="24"/>
          <w:szCs w:val="24"/>
        </w:rPr>
      </w:pPr>
      <w:r>
        <w:rPr>
          <w:rFonts w:ascii="Arial" w:hAnsi="Arial" w:cs="Arial"/>
          <w:sz w:val="24"/>
          <w:szCs w:val="24"/>
        </w:rPr>
        <w:t xml:space="preserve"> drogą elektroniczną: </w:t>
      </w:r>
      <w:hyperlink r:id="rId17" w:history="1">
        <w:r w:rsidR="00A27939" w:rsidRPr="00047C99">
          <w:rPr>
            <w:rStyle w:val="Hipercze"/>
            <w:rFonts w:ascii="Arial" w:hAnsi="Arial" w:cs="Arial"/>
            <w:sz w:val="24"/>
            <w:szCs w:val="24"/>
          </w:rPr>
          <w:t>kkozak@gorzkow.eu</w:t>
        </w:r>
      </w:hyperlink>
      <w:r w:rsidR="00AA1EFE">
        <w:rPr>
          <w:rStyle w:val="Hipercze"/>
          <w:rFonts w:ascii="Arial" w:hAnsi="Arial" w:cs="Arial"/>
          <w:sz w:val="24"/>
          <w:szCs w:val="24"/>
        </w:rPr>
        <w:t xml:space="preserve"> </w:t>
      </w:r>
      <w:r>
        <w:rPr>
          <w:rFonts w:ascii="Arial" w:hAnsi="Arial" w:cs="Arial"/>
          <w:color w:val="000000" w:themeColor="text1"/>
          <w:sz w:val="24"/>
          <w:szCs w:val="24"/>
        </w:rPr>
        <w:t xml:space="preserve">(nie dotyczy składania ofert) </w:t>
      </w:r>
    </w:p>
    <w:p w:rsidR="002535A1" w:rsidRDefault="002535A1" w:rsidP="00311DAF">
      <w:pPr>
        <w:pStyle w:val="Akapitzlist"/>
        <w:widowControl w:val="0"/>
        <w:numPr>
          <w:ilvl w:val="1"/>
          <w:numId w:val="4"/>
        </w:numPr>
        <w:tabs>
          <w:tab w:val="left" w:pos="826"/>
        </w:tabs>
        <w:suppressAutoHyphens/>
        <w:spacing w:after="0"/>
        <w:jc w:val="both"/>
        <w:rPr>
          <w:rFonts w:ascii="Arial" w:hAnsi="Arial" w:cs="Arial"/>
          <w:sz w:val="24"/>
          <w:szCs w:val="24"/>
        </w:rPr>
      </w:pPr>
      <w:r>
        <w:rPr>
          <w:rFonts w:ascii="Arial" w:hAnsi="Arial" w:cs="Arial"/>
          <w:sz w:val="24"/>
          <w:szCs w:val="24"/>
        </w:rPr>
        <w:t xml:space="preserve"> Poprzez platformę e-Zamówienia, dostępną na stronie internetowej https://ezamowienia.gov.pl</w:t>
      </w:r>
    </w:p>
    <w:p w:rsidR="002535A1" w:rsidRPr="00E74EFC" w:rsidRDefault="002535A1" w:rsidP="00311DAF">
      <w:pPr>
        <w:pStyle w:val="Akapitzlist"/>
        <w:widowControl w:val="0"/>
        <w:numPr>
          <w:ilvl w:val="0"/>
          <w:numId w:val="4"/>
        </w:numPr>
        <w:tabs>
          <w:tab w:val="left" w:pos="543"/>
        </w:tabs>
        <w:suppressAutoHyphens/>
        <w:autoSpaceDE w:val="0"/>
        <w:spacing w:after="0"/>
        <w:jc w:val="both"/>
        <w:rPr>
          <w:rFonts w:ascii="Arial" w:hAnsi="Arial" w:cs="Arial"/>
          <w:sz w:val="24"/>
          <w:szCs w:val="24"/>
        </w:rPr>
      </w:pPr>
      <w:r w:rsidRPr="00E74EFC">
        <w:rPr>
          <w:rFonts w:ascii="Arial" w:hAnsi="Arial" w:cs="Arial"/>
          <w:sz w:val="24"/>
          <w:szCs w:val="24"/>
        </w:rPr>
        <w:t xml:space="preserve">Identyfikator (ID) postępowania na Platformie e-Zamówienia: </w:t>
      </w:r>
      <w:r w:rsidR="00DD1134" w:rsidRPr="00DD1134">
        <w:rPr>
          <w:rFonts w:ascii="Arial" w:hAnsi="Arial" w:cs="Arial"/>
          <w:sz w:val="24"/>
          <w:szCs w:val="24"/>
        </w:rPr>
        <w:t>ocds-148610-c1529173-16e5-4db5-972b-351653d587cb</w:t>
      </w:r>
    </w:p>
    <w:p w:rsidR="00E74EFC" w:rsidRPr="00A15C0A" w:rsidRDefault="00E74EFC" w:rsidP="00311DAF">
      <w:pPr>
        <w:pStyle w:val="Akapitzlist"/>
        <w:widowControl w:val="0"/>
        <w:numPr>
          <w:ilvl w:val="0"/>
          <w:numId w:val="4"/>
        </w:numPr>
        <w:tabs>
          <w:tab w:val="left" w:pos="543"/>
        </w:tabs>
        <w:suppressAutoHyphens/>
        <w:spacing w:after="0"/>
        <w:jc w:val="both"/>
        <w:rPr>
          <w:rFonts w:ascii="Arial" w:hAnsi="Arial" w:cs="Arial"/>
          <w:sz w:val="24"/>
          <w:szCs w:val="24"/>
        </w:rPr>
      </w:pPr>
      <w:r w:rsidRPr="00A15C0A">
        <w:rPr>
          <w:rFonts w:ascii="Arial" w:hAnsi="Arial" w:cs="Arial"/>
          <w:sz w:val="24"/>
          <w:szCs w:val="24"/>
        </w:rPr>
        <w:t>Osobami uprawnionymi do kontaktów</w:t>
      </w:r>
      <w:r w:rsidR="003A4DD9">
        <w:rPr>
          <w:rFonts w:ascii="Arial" w:hAnsi="Arial" w:cs="Arial"/>
          <w:sz w:val="24"/>
          <w:szCs w:val="24"/>
        </w:rPr>
        <w:t xml:space="preserve"> </w:t>
      </w:r>
      <w:r w:rsidRPr="00A15C0A">
        <w:rPr>
          <w:rFonts w:ascii="Arial" w:hAnsi="Arial" w:cs="Arial"/>
          <w:sz w:val="24"/>
          <w:szCs w:val="24"/>
        </w:rPr>
        <w:t>są:</w:t>
      </w:r>
    </w:p>
    <w:p w:rsidR="002535A1" w:rsidRPr="00761885" w:rsidRDefault="00A27939" w:rsidP="00311DAF">
      <w:pPr>
        <w:pStyle w:val="Akapitzlist"/>
        <w:widowControl w:val="0"/>
        <w:numPr>
          <w:ilvl w:val="1"/>
          <w:numId w:val="4"/>
        </w:numPr>
        <w:tabs>
          <w:tab w:val="left" w:pos="967"/>
        </w:tabs>
        <w:suppressAutoHyphens/>
        <w:spacing w:after="0"/>
        <w:jc w:val="both"/>
        <w:rPr>
          <w:rFonts w:ascii="Arial" w:hAnsi="Arial" w:cs="Arial"/>
          <w:sz w:val="24"/>
          <w:szCs w:val="24"/>
        </w:rPr>
      </w:pPr>
      <w:r>
        <w:rPr>
          <w:rFonts w:ascii="Arial" w:hAnsi="Arial" w:cs="Arial"/>
          <w:sz w:val="24"/>
          <w:szCs w:val="24"/>
        </w:rPr>
        <w:t>Katarzyna Kozak-Brych</w:t>
      </w:r>
      <w:r w:rsidR="00E74EFC">
        <w:rPr>
          <w:rFonts w:ascii="Arial" w:hAnsi="Arial" w:cs="Arial"/>
          <w:sz w:val="24"/>
          <w:szCs w:val="24"/>
        </w:rPr>
        <w:t xml:space="preserve"> w zakresie procedury PZP  – nr telefonu </w:t>
      </w:r>
      <w:r w:rsidR="00E53716">
        <w:rPr>
          <w:rFonts w:ascii="Arial" w:hAnsi="Arial" w:cs="Arial"/>
          <w:color w:val="000000"/>
          <w:sz w:val="24"/>
          <w:szCs w:val="24"/>
        </w:rPr>
        <w:t>84 6838156 wew. 314</w:t>
      </w:r>
      <w:r w:rsidR="00E74EFC">
        <w:rPr>
          <w:rFonts w:ascii="Arial" w:hAnsi="Arial" w:cs="Arial"/>
          <w:color w:val="000000"/>
          <w:sz w:val="24"/>
          <w:szCs w:val="24"/>
        </w:rPr>
        <w:t xml:space="preserve">; </w:t>
      </w:r>
      <w:hyperlink r:id="rId18" w:history="1">
        <w:r w:rsidRPr="00047C99">
          <w:rPr>
            <w:rStyle w:val="Hipercze"/>
            <w:rFonts w:ascii="Arial" w:hAnsi="Arial" w:cs="Arial"/>
            <w:sz w:val="24"/>
            <w:szCs w:val="24"/>
          </w:rPr>
          <w:t>kkozak@gorzkow.eu</w:t>
        </w:r>
      </w:hyperlink>
    </w:p>
    <w:p w:rsidR="00761885" w:rsidRPr="00E74EFC" w:rsidRDefault="00761885" w:rsidP="00311DAF">
      <w:pPr>
        <w:pStyle w:val="Akapitzlist"/>
        <w:widowControl w:val="0"/>
        <w:numPr>
          <w:ilvl w:val="1"/>
          <w:numId w:val="4"/>
        </w:numPr>
        <w:tabs>
          <w:tab w:val="left" w:pos="967"/>
        </w:tabs>
        <w:suppressAutoHyphens/>
        <w:spacing w:after="0"/>
        <w:jc w:val="both"/>
        <w:rPr>
          <w:rFonts w:ascii="Arial" w:hAnsi="Arial" w:cs="Arial"/>
          <w:sz w:val="24"/>
          <w:szCs w:val="24"/>
        </w:rPr>
      </w:pPr>
      <w:r>
        <w:rPr>
          <w:rFonts w:ascii="Arial" w:hAnsi="Arial" w:cs="Arial"/>
          <w:sz w:val="24"/>
          <w:szCs w:val="24"/>
        </w:rPr>
        <w:t xml:space="preserve">Adrian Kowalik w sprawach merytorycznych – nr telefonu 84 6838156 wew. 329; </w:t>
      </w:r>
      <w:hyperlink r:id="rId19" w:history="1">
        <w:r w:rsidR="007516D6" w:rsidRPr="00223FCF">
          <w:rPr>
            <w:rStyle w:val="Hipercze"/>
            <w:rFonts w:ascii="Arial" w:hAnsi="Arial" w:cs="Arial"/>
            <w:sz w:val="24"/>
            <w:szCs w:val="24"/>
          </w:rPr>
          <w:t>akowalik@gorzkow.eu</w:t>
        </w:r>
      </w:hyperlink>
    </w:p>
    <w:p w:rsidR="00E74EFC" w:rsidRDefault="00E74EFC" w:rsidP="00311DAF">
      <w:pPr>
        <w:pStyle w:val="Akapitzlist"/>
        <w:widowControl w:val="0"/>
        <w:numPr>
          <w:ilvl w:val="0"/>
          <w:numId w:val="4"/>
        </w:numPr>
        <w:tabs>
          <w:tab w:val="left" w:pos="967"/>
        </w:tabs>
        <w:suppressAutoHyphens/>
        <w:spacing w:after="0"/>
        <w:jc w:val="both"/>
        <w:rPr>
          <w:rFonts w:ascii="Arial" w:hAnsi="Arial" w:cs="Arial"/>
          <w:sz w:val="24"/>
          <w:szCs w:val="24"/>
        </w:rPr>
      </w:pPr>
      <w:r>
        <w:rPr>
          <w:rFonts w:ascii="Arial" w:hAnsi="Arial" w:cs="Arial"/>
          <w:sz w:val="24"/>
          <w:szCs w:val="24"/>
        </w:rPr>
        <w:t xml:space="preserve">Wykonawca zamierzający wziąć udział w postępowaniu o udzielenie zamówienia publicznego musi posiadać konto podmiotu „Wykonawca” na Platformie </w:t>
      </w:r>
      <w:r w:rsidR="00DD7E25">
        <w:rPr>
          <w:rFonts w:ascii="Arial" w:hAnsi="Arial" w:cs="Arial"/>
          <w:sz w:val="24"/>
          <w:szCs w:val="24"/>
        </w:rPr>
        <w:br/>
      </w:r>
      <w:r>
        <w:rPr>
          <w:rFonts w:ascii="Arial" w:hAnsi="Arial" w:cs="Arial"/>
          <w:sz w:val="24"/>
          <w:szCs w:val="24"/>
        </w:rPr>
        <w:t>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E74EFC" w:rsidRDefault="00E74EFC" w:rsidP="00311DAF">
      <w:pPr>
        <w:pStyle w:val="Akapitzlist"/>
        <w:widowControl w:val="0"/>
        <w:numPr>
          <w:ilvl w:val="0"/>
          <w:numId w:val="4"/>
        </w:numPr>
        <w:tabs>
          <w:tab w:val="left" w:pos="967"/>
        </w:tabs>
        <w:suppressAutoHyphens/>
        <w:spacing w:after="0"/>
        <w:jc w:val="both"/>
        <w:rPr>
          <w:rFonts w:ascii="Arial" w:hAnsi="Arial" w:cs="Arial"/>
          <w:sz w:val="24"/>
          <w:szCs w:val="24"/>
        </w:rPr>
      </w:pPr>
      <w:r>
        <w:rPr>
          <w:rFonts w:ascii="Arial" w:hAnsi="Arial" w:cs="Arial"/>
          <w:sz w:val="24"/>
          <w:szCs w:val="24"/>
        </w:rPr>
        <w:t xml:space="preserve">Przeglądanie i pobieranie publicznej treści dokumentacji postępowania nie wymaga posiadania konta na Platformie e-Zamówienia ani logowania. Komunikacja w postępowaniu, z wyłączeniem składania ofert/wniosków </w:t>
      </w:r>
      <w:r w:rsidR="00DD7E25">
        <w:rPr>
          <w:rFonts w:ascii="Arial" w:hAnsi="Arial" w:cs="Arial"/>
          <w:sz w:val="24"/>
          <w:szCs w:val="24"/>
        </w:rPr>
        <w:br/>
      </w:r>
      <w:r>
        <w:rPr>
          <w:rFonts w:ascii="Arial" w:hAnsi="Arial" w:cs="Arial"/>
          <w:sz w:val="24"/>
          <w:szCs w:val="24"/>
        </w:rPr>
        <w:t xml:space="preserve">o dopuszczenie do udziału w postępowaniu, odbywa się drogą elektroniczną za </w:t>
      </w:r>
      <w:r>
        <w:rPr>
          <w:rFonts w:ascii="Arial" w:hAnsi="Arial" w:cs="Arial"/>
          <w:sz w:val="24"/>
          <w:szCs w:val="24"/>
        </w:rPr>
        <w:lastRenderedPageBreak/>
        <w:t xml:space="preserve">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DD7E25">
        <w:rPr>
          <w:rFonts w:ascii="Arial" w:hAnsi="Arial" w:cs="Arial"/>
          <w:sz w:val="24"/>
          <w:szCs w:val="24"/>
        </w:rPr>
        <w:br/>
      </w:r>
      <w:r>
        <w:rPr>
          <w:rFonts w:ascii="Arial" w:hAnsi="Arial" w:cs="Arial"/>
          <w:sz w:val="24"/>
          <w:szCs w:val="24"/>
        </w:rPr>
        <w:t xml:space="preserve">W przypadku załączników, które są zgodnie z ustawą </w:t>
      </w:r>
      <w:proofErr w:type="spellStart"/>
      <w:r>
        <w:rPr>
          <w:rFonts w:ascii="Arial" w:hAnsi="Arial" w:cs="Arial"/>
          <w:sz w:val="24"/>
          <w:szCs w:val="24"/>
        </w:rPr>
        <w:t>Pzp</w:t>
      </w:r>
      <w:proofErr w:type="spellEnd"/>
      <w:r>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E74EFC" w:rsidRDefault="00E74EFC" w:rsidP="00311DAF">
      <w:pPr>
        <w:pStyle w:val="Akapitzlist"/>
        <w:widowControl w:val="0"/>
        <w:numPr>
          <w:ilvl w:val="0"/>
          <w:numId w:val="4"/>
        </w:numPr>
        <w:tabs>
          <w:tab w:val="left" w:pos="967"/>
        </w:tabs>
        <w:suppressAutoHyphens/>
        <w:spacing w:after="0"/>
        <w:jc w:val="both"/>
        <w:rPr>
          <w:rFonts w:ascii="Arial" w:hAnsi="Arial" w:cs="Arial"/>
          <w:sz w:val="24"/>
          <w:szCs w:val="24"/>
        </w:rPr>
      </w:pPr>
      <w:r>
        <w:rPr>
          <w:rFonts w:ascii="Arial" w:hAnsi="Arial" w:cs="Arial"/>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E74EFC" w:rsidRDefault="00E74EFC" w:rsidP="00311DAF">
      <w:pPr>
        <w:pStyle w:val="Akapitzlist"/>
        <w:widowControl w:val="0"/>
        <w:numPr>
          <w:ilvl w:val="0"/>
          <w:numId w:val="4"/>
        </w:numPr>
        <w:tabs>
          <w:tab w:val="left" w:pos="967"/>
        </w:tabs>
        <w:suppressAutoHyphens/>
        <w:spacing w:after="0"/>
        <w:jc w:val="both"/>
        <w:rPr>
          <w:rFonts w:ascii="Arial" w:hAnsi="Arial" w:cs="Arial"/>
          <w:sz w:val="24"/>
          <w:szCs w:val="24"/>
        </w:rPr>
      </w:pPr>
      <w:r>
        <w:rPr>
          <w:rFonts w:ascii="Arial" w:hAnsi="Arial" w:cs="Arial"/>
          <w:sz w:val="24"/>
          <w:szCs w:val="24"/>
        </w:rPr>
        <w:t>Wszystkie wysłane i odebrane w postępowaniu przez wykonawcę wiadomości widoczne są po zalogowaniu w podglądzie postępowania w zakładce „Komunikacja”.</w:t>
      </w:r>
    </w:p>
    <w:p w:rsidR="00E74EFC" w:rsidRDefault="00E74EFC" w:rsidP="00311DAF">
      <w:pPr>
        <w:pStyle w:val="Akapitzlist"/>
        <w:widowControl w:val="0"/>
        <w:numPr>
          <w:ilvl w:val="0"/>
          <w:numId w:val="4"/>
        </w:numPr>
        <w:tabs>
          <w:tab w:val="left" w:pos="967"/>
        </w:tabs>
        <w:suppressAutoHyphens/>
        <w:spacing w:after="0"/>
        <w:jc w:val="both"/>
        <w:rPr>
          <w:rFonts w:ascii="Arial" w:hAnsi="Arial" w:cs="Arial"/>
          <w:sz w:val="24"/>
          <w:szCs w:val="24"/>
        </w:rPr>
      </w:pPr>
      <w:r>
        <w:rPr>
          <w:rFonts w:ascii="Arial" w:hAnsi="Arial" w:cs="Arial"/>
          <w:sz w:val="24"/>
          <w:szCs w:val="24"/>
        </w:rPr>
        <w:t xml:space="preserve">Maksymalny rozmiar plików przesyłanych za pośrednictwem „Formularzy do komunikacji” wynosi 150 MB (wielkość ta dotyczy plików przesyłanych jako załączniki do jednego formularza). </w:t>
      </w:r>
    </w:p>
    <w:p w:rsidR="00E74EFC" w:rsidRDefault="00E74EFC" w:rsidP="00311DAF">
      <w:pPr>
        <w:pStyle w:val="Akapitzlist"/>
        <w:widowControl w:val="0"/>
        <w:numPr>
          <w:ilvl w:val="0"/>
          <w:numId w:val="4"/>
        </w:numPr>
        <w:tabs>
          <w:tab w:val="left" w:pos="967"/>
        </w:tabs>
        <w:suppressAutoHyphens/>
        <w:spacing w:after="0"/>
        <w:jc w:val="both"/>
        <w:rPr>
          <w:rFonts w:ascii="Arial" w:hAnsi="Arial" w:cs="Arial"/>
          <w:sz w:val="24"/>
          <w:szCs w:val="24"/>
        </w:rPr>
      </w:pPr>
      <w:r>
        <w:rPr>
          <w:rFonts w:ascii="Arial" w:hAnsi="Arial" w:cs="Arial"/>
          <w:sz w:val="24"/>
          <w:szCs w:val="24"/>
        </w:rPr>
        <w:t xml:space="preserve">Minimalne wymagania techniczne dotyczące sprzętu używanego w celu korzystania z usług Platformy e-Zamówienia oraz informacje dotyczące specyfikacji połączenia określa Regulamin Platformy e-Zamówienia. </w:t>
      </w:r>
    </w:p>
    <w:p w:rsidR="00E74EFC" w:rsidRDefault="00E74EFC" w:rsidP="00311DAF">
      <w:pPr>
        <w:pStyle w:val="Akapitzlist"/>
        <w:widowControl w:val="0"/>
        <w:numPr>
          <w:ilvl w:val="0"/>
          <w:numId w:val="4"/>
        </w:numPr>
        <w:tabs>
          <w:tab w:val="left" w:pos="967"/>
        </w:tabs>
        <w:suppressAutoHyphens/>
        <w:spacing w:after="0"/>
        <w:jc w:val="both"/>
        <w:rPr>
          <w:rFonts w:ascii="Arial" w:hAnsi="Arial" w:cs="Arial"/>
          <w:sz w:val="24"/>
          <w:szCs w:val="24"/>
        </w:rPr>
      </w:pPr>
      <w:r>
        <w:rPr>
          <w:rFonts w:ascii="Arial" w:hAnsi="Arial" w:cs="Arial"/>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t>
      </w:r>
      <w:r w:rsidR="00DD7E25">
        <w:rPr>
          <w:rFonts w:ascii="Arial" w:hAnsi="Arial" w:cs="Arial"/>
          <w:sz w:val="24"/>
          <w:szCs w:val="24"/>
        </w:rPr>
        <w:br/>
      </w:r>
      <w:r>
        <w:rPr>
          <w:rFonts w:ascii="Arial" w:hAnsi="Arial" w:cs="Arial"/>
          <w:sz w:val="24"/>
          <w:szCs w:val="24"/>
        </w:rPr>
        <w:t xml:space="preserve">w zakładce „Zgłoś problem”. </w:t>
      </w:r>
    </w:p>
    <w:p w:rsidR="00E74EFC" w:rsidRDefault="00E74EFC" w:rsidP="00DD7E25">
      <w:pPr>
        <w:pStyle w:val="Akapitzlist"/>
        <w:widowControl w:val="0"/>
        <w:tabs>
          <w:tab w:val="left" w:pos="967"/>
        </w:tabs>
        <w:suppressAutoHyphens/>
        <w:spacing w:after="0"/>
        <w:ind w:left="357"/>
        <w:jc w:val="both"/>
        <w:rPr>
          <w:rFonts w:ascii="Arial" w:hAnsi="Arial" w:cs="Arial"/>
          <w:sz w:val="24"/>
          <w:szCs w:val="24"/>
        </w:rPr>
      </w:pPr>
    </w:p>
    <w:p w:rsidR="00DE0AF8" w:rsidRPr="00E74EFC" w:rsidRDefault="00DE0AF8" w:rsidP="00DD7E25">
      <w:pPr>
        <w:pStyle w:val="Nagwek1"/>
      </w:pPr>
      <w:r w:rsidRPr="00DE0AF8">
        <w:t xml:space="preserve">Termin związania ofertą. </w:t>
      </w:r>
    </w:p>
    <w:p w:rsidR="00DE0AF8" w:rsidRDefault="00DE0AF8" w:rsidP="00311DAF">
      <w:pPr>
        <w:pStyle w:val="Akapitzlist"/>
        <w:widowControl w:val="0"/>
        <w:numPr>
          <w:ilvl w:val="0"/>
          <w:numId w:val="5"/>
        </w:numPr>
        <w:tabs>
          <w:tab w:val="left" w:pos="543"/>
        </w:tabs>
        <w:suppressAutoHyphens/>
        <w:autoSpaceDE w:val="0"/>
        <w:spacing w:after="0"/>
        <w:contextualSpacing w:val="0"/>
        <w:jc w:val="both"/>
        <w:rPr>
          <w:rFonts w:ascii="Arial" w:hAnsi="Arial" w:cs="Arial"/>
          <w:sz w:val="24"/>
          <w:szCs w:val="24"/>
        </w:rPr>
      </w:pPr>
      <w:r w:rsidRPr="00DE0AF8">
        <w:rPr>
          <w:rFonts w:ascii="Arial" w:hAnsi="Arial" w:cs="Arial"/>
          <w:sz w:val="24"/>
          <w:szCs w:val="24"/>
        </w:rPr>
        <w:t>Wykonawca będzie zwi</w:t>
      </w:r>
      <w:r w:rsidR="00045978">
        <w:rPr>
          <w:rFonts w:ascii="Arial" w:hAnsi="Arial" w:cs="Arial"/>
          <w:sz w:val="24"/>
          <w:szCs w:val="24"/>
        </w:rPr>
        <w:t>ązany ofertą przez okres 30 dni</w:t>
      </w:r>
      <w:r w:rsidRPr="00DE0AF8">
        <w:rPr>
          <w:rFonts w:ascii="Arial" w:hAnsi="Arial" w:cs="Arial"/>
          <w:sz w:val="24"/>
          <w:szCs w:val="24"/>
        </w:rPr>
        <w:t>, tj. do dnia</w:t>
      </w:r>
      <w:r w:rsidR="004C3B8E">
        <w:rPr>
          <w:rFonts w:ascii="Arial" w:hAnsi="Arial" w:cs="Arial"/>
          <w:sz w:val="24"/>
          <w:szCs w:val="24"/>
        </w:rPr>
        <w:t xml:space="preserve"> </w:t>
      </w:r>
      <w:r w:rsidR="0081711C">
        <w:rPr>
          <w:rFonts w:ascii="Arial" w:hAnsi="Arial" w:cs="Arial"/>
          <w:b/>
          <w:bCs/>
          <w:sz w:val="24"/>
          <w:szCs w:val="24"/>
        </w:rPr>
        <w:t>25</w:t>
      </w:r>
      <w:r w:rsidR="00F14A44">
        <w:rPr>
          <w:rFonts w:ascii="Arial" w:hAnsi="Arial" w:cs="Arial"/>
          <w:b/>
          <w:bCs/>
          <w:sz w:val="24"/>
          <w:szCs w:val="24"/>
        </w:rPr>
        <w:t xml:space="preserve"> </w:t>
      </w:r>
      <w:r w:rsidR="00E53716">
        <w:rPr>
          <w:rFonts w:ascii="Arial" w:hAnsi="Arial" w:cs="Arial"/>
          <w:b/>
          <w:sz w:val="24"/>
          <w:szCs w:val="24"/>
        </w:rPr>
        <w:t>września</w:t>
      </w:r>
      <w:r w:rsidR="00F14A44">
        <w:rPr>
          <w:rFonts w:ascii="Arial" w:hAnsi="Arial" w:cs="Arial"/>
          <w:b/>
          <w:sz w:val="24"/>
          <w:szCs w:val="24"/>
        </w:rPr>
        <w:t xml:space="preserve"> </w:t>
      </w:r>
      <w:r w:rsidR="00FD073C">
        <w:rPr>
          <w:rFonts w:ascii="Arial" w:hAnsi="Arial" w:cs="Arial"/>
          <w:b/>
          <w:sz w:val="24"/>
          <w:szCs w:val="24"/>
        </w:rPr>
        <w:t>2024 r.</w:t>
      </w:r>
      <w:r w:rsidR="002470B9">
        <w:rPr>
          <w:rFonts w:ascii="Arial" w:hAnsi="Arial" w:cs="Arial"/>
          <w:bCs/>
          <w:sz w:val="24"/>
          <w:szCs w:val="24"/>
        </w:rPr>
        <w:t xml:space="preserve"> </w:t>
      </w:r>
      <w:r w:rsidRPr="00DE0AF8">
        <w:rPr>
          <w:rFonts w:ascii="Arial" w:hAnsi="Arial" w:cs="Arial"/>
          <w:sz w:val="24"/>
          <w:szCs w:val="24"/>
        </w:rPr>
        <w:t>Pierwszym dniem terminem związania ofertą jest dzień, w którym upływa termin składania ofert.</w:t>
      </w:r>
    </w:p>
    <w:p w:rsidR="00DE0AF8" w:rsidRPr="00F64DCD" w:rsidRDefault="00DE0AF8" w:rsidP="00311DAF">
      <w:pPr>
        <w:pStyle w:val="Akapitzlist"/>
        <w:widowControl w:val="0"/>
        <w:numPr>
          <w:ilvl w:val="0"/>
          <w:numId w:val="5"/>
        </w:numPr>
        <w:tabs>
          <w:tab w:val="left" w:pos="543"/>
        </w:tabs>
        <w:suppressAutoHyphens/>
        <w:autoSpaceDE w:val="0"/>
        <w:spacing w:after="0"/>
        <w:contextualSpacing w:val="0"/>
        <w:jc w:val="both"/>
        <w:rPr>
          <w:rFonts w:ascii="Arial" w:hAnsi="Arial" w:cs="Arial"/>
          <w:sz w:val="24"/>
          <w:szCs w:val="24"/>
        </w:rPr>
      </w:pPr>
      <w:r w:rsidRPr="00DE0AF8">
        <w:rPr>
          <w:rFonts w:ascii="Arial" w:hAnsi="Arial" w:cs="Arial"/>
          <w:sz w:val="24"/>
          <w:szCs w:val="24"/>
        </w:rPr>
        <w:t xml:space="preserve">W </w:t>
      </w:r>
      <w:r w:rsidR="00C016C6" w:rsidRPr="00DE0AF8">
        <w:rPr>
          <w:rFonts w:ascii="Arial" w:hAnsi="Arial" w:cs="Arial"/>
          <w:sz w:val="24"/>
          <w:szCs w:val="24"/>
        </w:rPr>
        <w:t>przypadku, gdy</w:t>
      </w:r>
      <w:r w:rsidRPr="00DE0AF8">
        <w:rPr>
          <w:rFonts w:ascii="Arial" w:hAnsi="Arial" w:cs="Arial"/>
          <w:sz w:val="24"/>
          <w:szCs w:val="24"/>
        </w:rPr>
        <w:t xml:space="preserve"> wybór najkorzystniejszej oferty nie nastąpi przed upływem terminu związania ofertą wskazanego w ust. 1, Zamawiający przed upływem terminu związania ofertą zwraca się jednokrotnie do wykonawców </w:t>
      </w:r>
      <w:r w:rsidR="0018453E" w:rsidRPr="00DE0AF8">
        <w:rPr>
          <w:rFonts w:ascii="Arial" w:hAnsi="Arial" w:cs="Arial"/>
          <w:sz w:val="24"/>
          <w:szCs w:val="24"/>
        </w:rPr>
        <w:t xml:space="preserve">o wyrażenie </w:t>
      </w:r>
      <w:r w:rsidR="0018453E" w:rsidRPr="00DE0AF8">
        <w:rPr>
          <w:rFonts w:ascii="Arial" w:hAnsi="Arial" w:cs="Arial"/>
          <w:sz w:val="24"/>
          <w:szCs w:val="24"/>
        </w:rPr>
        <w:lastRenderedPageBreak/>
        <w:t>zgody</w:t>
      </w:r>
      <w:r w:rsidRPr="00DE0AF8">
        <w:rPr>
          <w:rFonts w:ascii="Arial" w:hAnsi="Arial" w:cs="Arial"/>
          <w:sz w:val="24"/>
          <w:szCs w:val="24"/>
        </w:rPr>
        <w:t xml:space="preserve"> na przedłużenie tego </w:t>
      </w:r>
      <w:r w:rsidR="00C016C6" w:rsidRPr="00DE0AF8">
        <w:rPr>
          <w:rFonts w:ascii="Arial" w:hAnsi="Arial" w:cs="Arial"/>
          <w:sz w:val="24"/>
          <w:szCs w:val="24"/>
        </w:rPr>
        <w:t>terminu o</w:t>
      </w:r>
      <w:r w:rsidRPr="00DE0AF8">
        <w:rPr>
          <w:rFonts w:ascii="Arial" w:hAnsi="Arial" w:cs="Arial"/>
          <w:sz w:val="24"/>
          <w:szCs w:val="24"/>
        </w:rPr>
        <w:t xml:space="preserve"> wskazywany przez niego okres, nie dłuższy niż 30 dni. Przedłużenie terminu związania ofertą wymaga złożenia przez wykonawcę pisemnego oświadczenia o wyrażeniu zgody na przedłużenie terminu związania</w:t>
      </w:r>
      <w:r w:rsidR="00F14A44">
        <w:rPr>
          <w:rFonts w:ascii="Arial" w:hAnsi="Arial" w:cs="Arial"/>
          <w:sz w:val="24"/>
          <w:szCs w:val="24"/>
        </w:rPr>
        <w:t xml:space="preserve"> </w:t>
      </w:r>
      <w:r w:rsidRPr="00DE0AF8">
        <w:rPr>
          <w:rFonts w:ascii="Arial" w:hAnsi="Arial" w:cs="Arial"/>
          <w:sz w:val="24"/>
          <w:szCs w:val="24"/>
        </w:rPr>
        <w:t>ofertą.</w:t>
      </w:r>
    </w:p>
    <w:p w:rsidR="00DE0AF8" w:rsidRPr="0018453E" w:rsidRDefault="00DE0AF8" w:rsidP="00DD7E25">
      <w:pPr>
        <w:widowControl w:val="0"/>
        <w:tabs>
          <w:tab w:val="left" w:pos="826"/>
        </w:tabs>
        <w:suppressAutoHyphens/>
        <w:autoSpaceDE w:val="0"/>
        <w:spacing w:after="0"/>
        <w:jc w:val="both"/>
        <w:rPr>
          <w:rFonts w:ascii="Arial" w:hAnsi="Arial" w:cs="Arial"/>
          <w:b/>
          <w:sz w:val="24"/>
          <w:szCs w:val="24"/>
          <w:u w:val="single"/>
        </w:rPr>
      </w:pPr>
    </w:p>
    <w:p w:rsidR="00DE0AF8" w:rsidRPr="008E2474" w:rsidRDefault="0018453E" w:rsidP="00DD7E25">
      <w:pPr>
        <w:pStyle w:val="Akapitzlist"/>
        <w:widowControl w:val="0"/>
        <w:numPr>
          <w:ilvl w:val="0"/>
          <w:numId w:val="10"/>
        </w:numPr>
        <w:tabs>
          <w:tab w:val="left" w:pos="826"/>
        </w:tabs>
        <w:suppressAutoHyphens/>
        <w:autoSpaceDE w:val="0"/>
        <w:spacing w:after="0"/>
        <w:ind w:left="397" w:hanging="397"/>
        <w:jc w:val="both"/>
        <w:rPr>
          <w:rFonts w:ascii="Arial" w:hAnsi="Arial" w:cs="Arial"/>
          <w:b/>
          <w:sz w:val="24"/>
          <w:szCs w:val="24"/>
          <w:u w:val="single"/>
        </w:rPr>
      </w:pPr>
      <w:r w:rsidRPr="0018453E">
        <w:rPr>
          <w:rFonts w:ascii="Arial" w:hAnsi="Arial" w:cs="Arial"/>
          <w:b/>
          <w:sz w:val="24"/>
          <w:szCs w:val="24"/>
          <w:u w:val="single"/>
        </w:rPr>
        <w:t xml:space="preserve">Opis sposobu przygotowania oferty. </w:t>
      </w:r>
    </w:p>
    <w:p w:rsidR="00FD073C" w:rsidRDefault="00FD073C" w:rsidP="00311DAF">
      <w:pPr>
        <w:pStyle w:val="Akapitzlist"/>
        <w:widowControl w:val="0"/>
        <w:numPr>
          <w:ilvl w:val="0"/>
          <w:numId w:val="6"/>
        </w:numPr>
        <w:tabs>
          <w:tab w:val="left" w:pos="543"/>
        </w:tabs>
        <w:suppressAutoHyphens/>
        <w:spacing w:before="36" w:after="0"/>
        <w:jc w:val="both"/>
        <w:rPr>
          <w:rFonts w:ascii="Arial" w:hAnsi="Arial" w:cs="Arial"/>
          <w:sz w:val="24"/>
          <w:szCs w:val="24"/>
        </w:rPr>
      </w:pPr>
      <w:r>
        <w:rPr>
          <w:rFonts w:ascii="Arial" w:hAnsi="Arial" w:cs="Arial"/>
          <w:sz w:val="24"/>
          <w:szCs w:val="24"/>
        </w:rPr>
        <w:t>Wykonawca składa ofertę za pośrednictwem Platformy e-Zamówienia. Instrukcja składania ofert dostępna jest na stronie https://ezamowienia.gov.pl w zakładce „Centrum pomocy” – kafelek „Oferty, wnioski, prace konkursowe”. Ponieważ Zamawiający nie wykorzystuje interaktywnego formularza oferty udostępnionego przez Platformę e-Zamówienia, Wykonawców nie dotyczy instrukcja w części dot. pobierania wzorca formularza i jego wypełnienia. Podczas dodawania formularza oferty Platforma e-Zamówienia może zgłosić komunikat dotyczący braku wygenerowania interaktywnego formularza oferty – należy potwierdzić komunikat.</w:t>
      </w:r>
    </w:p>
    <w:p w:rsidR="00FD073C" w:rsidRDefault="00FD073C" w:rsidP="00311DAF">
      <w:pPr>
        <w:pStyle w:val="Akapitzlist"/>
        <w:widowControl w:val="0"/>
        <w:numPr>
          <w:ilvl w:val="0"/>
          <w:numId w:val="6"/>
        </w:numPr>
        <w:tabs>
          <w:tab w:val="left" w:pos="543"/>
        </w:tabs>
        <w:suppressAutoHyphens/>
        <w:spacing w:before="36" w:after="0"/>
        <w:jc w:val="both"/>
        <w:rPr>
          <w:rFonts w:ascii="Arial" w:hAnsi="Arial" w:cs="Arial"/>
          <w:sz w:val="24"/>
          <w:szCs w:val="24"/>
        </w:rPr>
      </w:pPr>
      <w:r>
        <w:rPr>
          <w:rFonts w:ascii="Arial" w:hAnsi="Arial" w:cs="Arial"/>
          <w:sz w:val="24"/>
          <w:szCs w:val="24"/>
        </w:rPr>
        <w:t xml:space="preserve">Ofertę składa się na Formularzu Ofertowym – zgodnie z </w:t>
      </w:r>
      <w:r>
        <w:rPr>
          <w:rFonts w:ascii="Arial" w:hAnsi="Arial" w:cs="Arial"/>
          <w:b/>
          <w:sz w:val="24"/>
          <w:szCs w:val="24"/>
        </w:rPr>
        <w:t>Załącznikiem nr 1 do</w:t>
      </w:r>
      <w:r w:rsidR="00F14A44">
        <w:rPr>
          <w:rFonts w:ascii="Arial" w:hAnsi="Arial" w:cs="Arial"/>
          <w:b/>
          <w:sz w:val="24"/>
          <w:szCs w:val="24"/>
        </w:rPr>
        <w:t xml:space="preserve"> </w:t>
      </w:r>
      <w:r>
        <w:rPr>
          <w:rFonts w:ascii="Arial" w:hAnsi="Arial" w:cs="Arial"/>
          <w:b/>
          <w:sz w:val="24"/>
          <w:szCs w:val="24"/>
        </w:rPr>
        <w:t>SWZ</w:t>
      </w:r>
      <w:r>
        <w:rPr>
          <w:rFonts w:ascii="Arial" w:hAnsi="Arial" w:cs="Arial"/>
          <w:sz w:val="24"/>
          <w:szCs w:val="24"/>
        </w:rPr>
        <w:t>.</w:t>
      </w:r>
      <w:r w:rsidR="004C3B8E">
        <w:rPr>
          <w:rFonts w:ascii="Arial" w:hAnsi="Arial" w:cs="Arial"/>
          <w:sz w:val="24"/>
          <w:szCs w:val="24"/>
        </w:rPr>
        <w:t xml:space="preserve"> </w:t>
      </w:r>
      <w:r>
        <w:rPr>
          <w:rFonts w:ascii="Arial" w:hAnsi="Arial" w:cs="Arial"/>
          <w:sz w:val="24"/>
          <w:szCs w:val="24"/>
        </w:rPr>
        <w:t xml:space="preserve">UWAGA: Zamawiający nie korzysta z interaktywnego formularza ofertowego  udostępnionego przez Platformę e-Zamówienia.  </w:t>
      </w:r>
    </w:p>
    <w:p w:rsidR="00FD073C" w:rsidRDefault="00FD073C" w:rsidP="00311DAF">
      <w:pPr>
        <w:pStyle w:val="Akapitzlist"/>
        <w:widowControl w:val="0"/>
        <w:numPr>
          <w:ilvl w:val="0"/>
          <w:numId w:val="6"/>
        </w:numPr>
        <w:tabs>
          <w:tab w:val="left" w:pos="543"/>
        </w:tabs>
        <w:suppressAutoHyphens/>
        <w:spacing w:before="42" w:after="0"/>
        <w:jc w:val="both"/>
        <w:rPr>
          <w:rFonts w:ascii="Arial" w:hAnsi="Arial" w:cs="Arial"/>
          <w:sz w:val="24"/>
          <w:szCs w:val="24"/>
        </w:rPr>
      </w:pPr>
      <w:r>
        <w:rPr>
          <w:rFonts w:ascii="Arial" w:hAnsi="Arial" w:cs="Arial"/>
          <w:sz w:val="24"/>
          <w:szCs w:val="24"/>
        </w:rPr>
        <w:t>Wraz z ofertą Wykonawca jest zobowiązany</w:t>
      </w:r>
      <w:r w:rsidR="00F14A44">
        <w:rPr>
          <w:rFonts w:ascii="Arial" w:hAnsi="Arial" w:cs="Arial"/>
          <w:sz w:val="24"/>
          <w:szCs w:val="24"/>
        </w:rPr>
        <w:t xml:space="preserve"> </w:t>
      </w:r>
      <w:r>
        <w:rPr>
          <w:rFonts w:ascii="Arial" w:hAnsi="Arial" w:cs="Arial"/>
          <w:sz w:val="24"/>
          <w:szCs w:val="24"/>
        </w:rPr>
        <w:t>złożyć:</w:t>
      </w:r>
    </w:p>
    <w:p w:rsidR="00FD073C" w:rsidRDefault="00FD073C" w:rsidP="00311DAF">
      <w:pPr>
        <w:pStyle w:val="Akapitzlist"/>
        <w:widowControl w:val="0"/>
        <w:numPr>
          <w:ilvl w:val="1"/>
          <w:numId w:val="6"/>
        </w:numPr>
        <w:tabs>
          <w:tab w:val="left" w:pos="826"/>
        </w:tabs>
        <w:suppressAutoHyphens/>
        <w:spacing w:before="37" w:after="0"/>
        <w:jc w:val="both"/>
        <w:rPr>
          <w:rFonts w:ascii="Arial" w:hAnsi="Arial" w:cs="Arial"/>
          <w:sz w:val="24"/>
          <w:szCs w:val="24"/>
        </w:rPr>
      </w:pPr>
      <w:r>
        <w:rPr>
          <w:rFonts w:ascii="Arial" w:hAnsi="Arial" w:cs="Arial"/>
          <w:sz w:val="24"/>
          <w:szCs w:val="24"/>
        </w:rPr>
        <w:t>oświadczenie, o którym mowa w Rozdziale VII ust. 1 SWZ i ust. 3 SWZ (jeżeli</w:t>
      </w:r>
      <w:r w:rsidR="00F14A44">
        <w:rPr>
          <w:rFonts w:ascii="Arial" w:hAnsi="Arial" w:cs="Arial"/>
          <w:sz w:val="24"/>
          <w:szCs w:val="24"/>
        </w:rPr>
        <w:t xml:space="preserve"> </w:t>
      </w:r>
      <w:r>
        <w:rPr>
          <w:rFonts w:ascii="Arial" w:hAnsi="Arial" w:cs="Arial"/>
          <w:sz w:val="24"/>
          <w:szCs w:val="24"/>
        </w:rPr>
        <w:t>dotyczy);</w:t>
      </w:r>
    </w:p>
    <w:p w:rsidR="00FD073C" w:rsidRDefault="00FD073C" w:rsidP="00311DAF">
      <w:pPr>
        <w:pStyle w:val="Akapitzlist"/>
        <w:widowControl w:val="0"/>
        <w:numPr>
          <w:ilvl w:val="1"/>
          <w:numId w:val="6"/>
        </w:numPr>
        <w:tabs>
          <w:tab w:val="left" w:pos="826"/>
        </w:tabs>
        <w:suppressAutoHyphens/>
        <w:spacing w:before="38" w:after="0"/>
        <w:jc w:val="both"/>
        <w:rPr>
          <w:rFonts w:ascii="Arial" w:hAnsi="Arial" w:cs="Arial"/>
          <w:sz w:val="24"/>
          <w:szCs w:val="24"/>
        </w:rPr>
      </w:pPr>
      <w:r>
        <w:rPr>
          <w:rFonts w:ascii="Arial" w:hAnsi="Arial" w:cs="Arial"/>
          <w:sz w:val="24"/>
          <w:szCs w:val="24"/>
        </w:rPr>
        <w:t>zobowiązanie innego podmiotu, o którym mowa w Rozdziale V SWZ (jeżeli</w:t>
      </w:r>
      <w:r w:rsidR="00F14A44">
        <w:rPr>
          <w:rFonts w:ascii="Arial" w:hAnsi="Arial" w:cs="Arial"/>
          <w:sz w:val="24"/>
          <w:szCs w:val="24"/>
        </w:rPr>
        <w:t xml:space="preserve"> </w:t>
      </w:r>
      <w:r>
        <w:rPr>
          <w:rFonts w:ascii="Arial" w:hAnsi="Arial" w:cs="Arial"/>
          <w:sz w:val="24"/>
          <w:szCs w:val="24"/>
        </w:rPr>
        <w:t>dotyczy);</w:t>
      </w:r>
    </w:p>
    <w:p w:rsidR="00FD073C" w:rsidRDefault="00FD073C" w:rsidP="00311DAF">
      <w:pPr>
        <w:pStyle w:val="Akapitzlist"/>
        <w:widowControl w:val="0"/>
        <w:numPr>
          <w:ilvl w:val="1"/>
          <w:numId w:val="6"/>
        </w:numPr>
        <w:tabs>
          <w:tab w:val="left" w:pos="826"/>
        </w:tabs>
        <w:suppressAutoHyphens/>
        <w:spacing w:before="38" w:after="0"/>
        <w:jc w:val="both"/>
        <w:rPr>
          <w:rFonts w:ascii="Arial" w:hAnsi="Arial" w:cs="Arial"/>
          <w:sz w:val="24"/>
          <w:szCs w:val="24"/>
        </w:rPr>
      </w:pPr>
      <w:r>
        <w:rPr>
          <w:rFonts w:ascii="Arial" w:hAnsi="Arial" w:cs="Arial"/>
          <w:sz w:val="24"/>
          <w:szCs w:val="24"/>
        </w:rPr>
        <w:t>dokumenty, z których wynika prawo do podpisania oferty; odpowiednie pełnomocnictwa, (jeżeli</w:t>
      </w:r>
      <w:r w:rsidR="00F14A44">
        <w:rPr>
          <w:rFonts w:ascii="Arial" w:hAnsi="Arial" w:cs="Arial"/>
          <w:sz w:val="24"/>
          <w:szCs w:val="24"/>
        </w:rPr>
        <w:t xml:space="preserve"> </w:t>
      </w:r>
      <w:r>
        <w:rPr>
          <w:rFonts w:ascii="Arial" w:hAnsi="Arial" w:cs="Arial"/>
          <w:sz w:val="24"/>
          <w:szCs w:val="24"/>
        </w:rPr>
        <w:t>dotyczy);</w:t>
      </w:r>
    </w:p>
    <w:p w:rsidR="00FD073C" w:rsidRDefault="00FD073C" w:rsidP="00311DAF">
      <w:pPr>
        <w:pStyle w:val="Akapitzlist"/>
        <w:widowControl w:val="0"/>
        <w:numPr>
          <w:ilvl w:val="1"/>
          <w:numId w:val="6"/>
        </w:numPr>
        <w:tabs>
          <w:tab w:val="left" w:pos="826"/>
        </w:tabs>
        <w:suppressAutoHyphens/>
        <w:spacing w:after="0"/>
        <w:jc w:val="both"/>
        <w:rPr>
          <w:rFonts w:ascii="Arial" w:hAnsi="Arial" w:cs="Arial"/>
          <w:sz w:val="24"/>
          <w:szCs w:val="24"/>
        </w:rPr>
      </w:pPr>
      <w:r>
        <w:rPr>
          <w:rFonts w:ascii="Arial" w:hAnsi="Arial" w:cs="Arial"/>
          <w:sz w:val="24"/>
          <w:szCs w:val="24"/>
        </w:rPr>
        <w:t>oświadczenie, o którym mowa w art. 117 ust. 4 ustawy, (jeżeli</w:t>
      </w:r>
      <w:r w:rsidR="00F14A44">
        <w:rPr>
          <w:rFonts w:ascii="Arial" w:hAnsi="Arial" w:cs="Arial"/>
          <w:sz w:val="24"/>
          <w:szCs w:val="24"/>
        </w:rPr>
        <w:t xml:space="preserve"> </w:t>
      </w:r>
      <w:r>
        <w:rPr>
          <w:rFonts w:ascii="Arial" w:hAnsi="Arial" w:cs="Arial"/>
          <w:sz w:val="24"/>
          <w:szCs w:val="24"/>
        </w:rPr>
        <w:t>dotyczy).</w:t>
      </w:r>
    </w:p>
    <w:p w:rsidR="00FD073C" w:rsidRDefault="00FD073C" w:rsidP="00311DAF">
      <w:pPr>
        <w:pStyle w:val="Akapitzlist"/>
        <w:widowControl w:val="0"/>
        <w:numPr>
          <w:ilvl w:val="0"/>
          <w:numId w:val="6"/>
        </w:numPr>
        <w:tabs>
          <w:tab w:val="left" w:pos="543"/>
        </w:tabs>
        <w:suppressAutoHyphens/>
        <w:spacing w:before="36" w:after="0"/>
        <w:jc w:val="both"/>
        <w:rPr>
          <w:rFonts w:ascii="Arial" w:hAnsi="Arial" w:cs="Arial"/>
          <w:sz w:val="24"/>
          <w:szCs w:val="24"/>
        </w:rPr>
      </w:pPr>
      <w:r>
        <w:rPr>
          <w:rFonts w:ascii="Arial" w:hAnsi="Arial" w:cs="Arial"/>
          <w:sz w:val="24"/>
          <w:szCs w:val="24"/>
        </w:rPr>
        <w:t xml:space="preserve">Techniczny sposób złożenia oferty: </w:t>
      </w:r>
    </w:p>
    <w:p w:rsidR="00FD073C" w:rsidRDefault="00FD073C" w:rsidP="00311DAF">
      <w:pPr>
        <w:pStyle w:val="Default"/>
        <w:numPr>
          <w:ilvl w:val="1"/>
          <w:numId w:val="6"/>
        </w:numPr>
        <w:spacing w:after="16" w:line="276" w:lineRule="auto"/>
        <w:jc w:val="both"/>
        <w:rPr>
          <w:rFonts w:ascii="Arial" w:hAnsi="Arial" w:cs="Arial"/>
        </w:rPr>
      </w:pPr>
      <w:r>
        <w:rPr>
          <w:rFonts w:ascii="Arial" w:hAnsi="Arial" w:cs="Arial"/>
        </w:rPr>
        <w:t xml:space="preserve">Wykonawca musi mieć aktywne konto Wykonawcy na Platformie e-Zamówienia z zaznaczonymi uprawnieniami do „Składania ofert/wniosków/prac konkursowych”, </w:t>
      </w:r>
    </w:p>
    <w:p w:rsidR="00FD073C" w:rsidRDefault="00FD073C" w:rsidP="00311DAF">
      <w:pPr>
        <w:pStyle w:val="Default"/>
        <w:numPr>
          <w:ilvl w:val="1"/>
          <w:numId w:val="6"/>
        </w:numPr>
        <w:spacing w:after="16" w:line="276" w:lineRule="auto"/>
        <w:jc w:val="both"/>
        <w:rPr>
          <w:rFonts w:ascii="Arial" w:hAnsi="Arial" w:cs="Arial"/>
        </w:rPr>
      </w:pPr>
      <w:r>
        <w:rPr>
          <w:rFonts w:ascii="Arial" w:hAnsi="Arial" w:cs="Arial"/>
        </w:rPr>
        <w:t xml:space="preserve">Składanie ofert możliwe jest tylko przed terminem składania ofert – oferta złożona po terminie nie będzie przyjęta. Dokumentów nie należy składać </w:t>
      </w:r>
      <w:r w:rsidR="00A014AB">
        <w:rPr>
          <w:rFonts w:ascii="Arial" w:hAnsi="Arial" w:cs="Arial"/>
        </w:rPr>
        <w:t xml:space="preserve">                         </w:t>
      </w:r>
      <w:r>
        <w:rPr>
          <w:rFonts w:ascii="Arial" w:hAnsi="Arial" w:cs="Arial"/>
        </w:rPr>
        <w:t xml:space="preserve">w ostatniej chwili. Czas trwania wgrywania i przetwarzania dokumentów jest zależny od ich ilości, rozmiaru oraz obciążenia Platformy e-Zamówienia; </w:t>
      </w:r>
    </w:p>
    <w:p w:rsidR="00FD073C" w:rsidRDefault="00FD073C" w:rsidP="00311DAF">
      <w:pPr>
        <w:pStyle w:val="Default"/>
        <w:numPr>
          <w:ilvl w:val="1"/>
          <w:numId w:val="6"/>
        </w:numPr>
        <w:spacing w:after="16" w:line="276" w:lineRule="auto"/>
        <w:jc w:val="both"/>
        <w:rPr>
          <w:rFonts w:ascii="Arial" w:hAnsi="Arial" w:cs="Arial"/>
        </w:rPr>
      </w:pPr>
      <w:r>
        <w:rPr>
          <w:rFonts w:ascii="Arial" w:hAnsi="Arial" w:cs="Arial"/>
        </w:rPr>
        <w:t xml:space="preserve">W celu złożenia oferty należy przejść do szczegółów postępowania, wybrać zakładkę „Oferty/wnioski”, a następnie przycisk „Złóż ofertę”.  Podpisany formularz ofertowy należy dodać w polu „Wypełniony formularz ofertowy”, </w:t>
      </w:r>
      <w:r w:rsidR="00DD7E25">
        <w:rPr>
          <w:rFonts w:ascii="Arial" w:hAnsi="Arial" w:cs="Arial"/>
        </w:rPr>
        <w:br/>
      </w:r>
      <w:r>
        <w:rPr>
          <w:rFonts w:ascii="Arial" w:hAnsi="Arial" w:cs="Arial"/>
        </w:rPr>
        <w:t xml:space="preserve">a pozostałe dokumenty składane wraz z ofertą lub stanowiące ofertę – w polu „Załączniki i inne dokumenty przedstawione w ofercie przez Wykonawcę”. Wszystkie dodawane pliki muszą być wcześniej podpisane. Formularz oferty podpisuje się kwalifikowanym podpisem elektronicznym, podpisem zaufanym lub podpisem osobistym. Rekomendowanym typem podpisu jest typ wewnętrzny (otaczający). Podpisanie formularza ofertowego podpisem zewnętrznym, jest też możliwe. Jeśli Wykonawca podpisze formularz ofertowy podpisem zewnętrznym, wówczas plik podpisu dla tego formularza należy </w:t>
      </w:r>
      <w:r>
        <w:rPr>
          <w:rFonts w:ascii="Arial" w:hAnsi="Arial" w:cs="Arial"/>
        </w:rPr>
        <w:lastRenderedPageBreak/>
        <w:t xml:space="preserve">załączyć w polu „Załączniki i inne dokumenty przedstawione w ofercie przez Wykonawcę”. W polu „Wypełniony formularz oferty” można załączyć tylko jeden plik. System powinien umożliwić dodanie plików w wersji skompresowanej. Możliwe jest także dodanie całej oferty w jednym pliku w miejscu „Wypełniony formularz oferty”. </w:t>
      </w:r>
    </w:p>
    <w:p w:rsidR="00FD073C" w:rsidRDefault="00FD073C" w:rsidP="00311DAF">
      <w:pPr>
        <w:pStyle w:val="Default"/>
        <w:numPr>
          <w:ilvl w:val="1"/>
          <w:numId w:val="6"/>
        </w:numPr>
        <w:spacing w:after="16" w:line="276" w:lineRule="auto"/>
        <w:jc w:val="both"/>
        <w:rPr>
          <w:rFonts w:ascii="Arial" w:hAnsi="Arial" w:cs="Arial"/>
        </w:rPr>
      </w:pPr>
      <w:r>
        <w:rPr>
          <w:rFonts w:ascii="Arial" w:hAnsi="Arial" w:cs="Arial"/>
        </w:rPr>
        <w:t xml:space="preserve">Po wprowadzeniu plików należy wybrać „Wyślij pliki i złóż ofertę”, a następnie potwierdzić, że chce się złożyć ofertę, </w:t>
      </w:r>
    </w:p>
    <w:p w:rsidR="00FD073C" w:rsidRDefault="00FD073C" w:rsidP="00311DAF">
      <w:pPr>
        <w:pStyle w:val="Default"/>
        <w:numPr>
          <w:ilvl w:val="1"/>
          <w:numId w:val="6"/>
        </w:numPr>
        <w:spacing w:after="16" w:line="276" w:lineRule="auto"/>
        <w:jc w:val="both"/>
        <w:rPr>
          <w:rFonts w:ascii="Arial" w:hAnsi="Arial" w:cs="Arial"/>
        </w:rPr>
      </w:pPr>
      <w:r>
        <w:rPr>
          <w:rFonts w:ascii="Arial" w:hAnsi="Arial" w:cs="Arial"/>
        </w:rPr>
        <w:t xml:space="preserve"> Proces składania ofert może trwać przez dłuższy czas, w zależności od liczby </w:t>
      </w:r>
      <w:r w:rsidR="00DD7E25">
        <w:rPr>
          <w:rFonts w:ascii="Arial" w:hAnsi="Arial" w:cs="Arial"/>
        </w:rPr>
        <w:br/>
      </w:r>
      <w:r>
        <w:rPr>
          <w:rFonts w:ascii="Arial" w:hAnsi="Arial" w:cs="Arial"/>
        </w:rPr>
        <w:t xml:space="preserve">i wielkości składanych dokumentów. W tym czasie nie należy zamykać okna przeglądarki. System pokazuje kolejne etapy przetwarzania dokumentów, </w:t>
      </w:r>
    </w:p>
    <w:p w:rsidR="00FD073C" w:rsidRDefault="00FD073C" w:rsidP="00311DAF">
      <w:pPr>
        <w:pStyle w:val="Default"/>
        <w:numPr>
          <w:ilvl w:val="1"/>
          <w:numId w:val="6"/>
        </w:numPr>
        <w:spacing w:after="16" w:line="276" w:lineRule="auto"/>
        <w:jc w:val="both"/>
        <w:rPr>
          <w:rFonts w:ascii="Arial" w:hAnsi="Arial" w:cs="Arial"/>
        </w:rPr>
      </w:pPr>
      <w:r>
        <w:rPr>
          <w:rFonts w:ascii="Arial" w:hAnsi="Arial" w:cs="Arial"/>
        </w:rPr>
        <w:t xml:space="preserve">System sprawdza, czy złożone pliki są podpisane i automatycznie je szyfruje, jednocześnie informując o tym Wykonawcę. 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 EPP i EPO dostępne są dla zalogowanego Wykonawcy w zakładce „Oferty/Wnioski”. </w:t>
      </w:r>
    </w:p>
    <w:p w:rsidR="00FD073C" w:rsidRDefault="00FD073C" w:rsidP="00311DAF">
      <w:pPr>
        <w:pStyle w:val="Default"/>
        <w:numPr>
          <w:ilvl w:val="0"/>
          <w:numId w:val="6"/>
        </w:numPr>
        <w:spacing w:line="276" w:lineRule="auto"/>
        <w:jc w:val="both"/>
        <w:rPr>
          <w:rFonts w:ascii="Arial" w:hAnsi="Arial" w:cs="Arial"/>
        </w:rPr>
      </w:pPr>
      <w:r>
        <w:rPr>
          <w:rFonts w:ascii="Arial" w:hAnsi="Arial" w:cs="Arial"/>
        </w:rPr>
        <w:t xml:space="preserve">Oferta może być złożona tylko do upływu terminu składania ofert. </w:t>
      </w:r>
    </w:p>
    <w:p w:rsidR="00FD073C" w:rsidRDefault="00FD073C" w:rsidP="00311DAF">
      <w:pPr>
        <w:pStyle w:val="Default"/>
        <w:numPr>
          <w:ilvl w:val="0"/>
          <w:numId w:val="6"/>
        </w:numPr>
        <w:spacing w:line="276" w:lineRule="auto"/>
        <w:jc w:val="both"/>
        <w:rPr>
          <w:rFonts w:ascii="Arial" w:hAnsi="Arial" w:cs="Arial"/>
        </w:rPr>
      </w:pPr>
      <w:r>
        <w:rPr>
          <w:rFonts w:ascii="Arial" w:hAnsi="Arial" w:cs="Arial"/>
        </w:rPr>
        <w:t xml:space="preserve">Wykonawca może przed upływem terminu składania ofert wycofać ofertę. Wykonawca wycofuje ofertę w zakładce „Oferty/wnioski” używając przycisku „Wycofaj ofertę”. Funkcja „Wycofaj ofertę” jest dostępna tylko dla użytkowników mających zaznaczone uprawnienia „Wycofanie ofert/wniosków/prac konkursowych”. </w:t>
      </w:r>
    </w:p>
    <w:p w:rsidR="00FD073C" w:rsidRDefault="00FD073C" w:rsidP="00311DAF">
      <w:pPr>
        <w:pStyle w:val="Default"/>
        <w:numPr>
          <w:ilvl w:val="0"/>
          <w:numId w:val="6"/>
        </w:numPr>
        <w:spacing w:line="276" w:lineRule="auto"/>
        <w:jc w:val="both"/>
        <w:rPr>
          <w:rFonts w:ascii="Arial" w:hAnsi="Arial" w:cs="Arial"/>
        </w:rPr>
      </w:pPr>
      <w:r>
        <w:rPr>
          <w:rFonts w:ascii="Arial" w:hAnsi="Arial" w:cs="Arial"/>
        </w:rPr>
        <w:t xml:space="preserve">Maksymalny łączny rozmiar plików stanowiących ofertę lub składanych wraz </w:t>
      </w:r>
      <w:r w:rsidR="00DD7E25">
        <w:rPr>
          <w:rFonts w:ascii="Arial" w:hAnsi="Arial" w:cs="Arial"/>
        </w:rPr>
        <w:br/>
      </w:r>
      <w:r>
        <w:rPr>
          <w:rFonts w:ascii="Arial" w:hAnsi="Arial" w:cs="Arial"/>
        </w:rPr>
        <w:t xml:space="preserve">z ofertą to 250 MB. </w:t>
      </w:r>
    </w:p>
    <w:p w:rsidR="00FD073C" w:rsidRDefault="00FD073C" w:rsidP="00311DAF">
      <w:pPr>
        <w:pStyle w:val="Default"/>
        <w:numPr>
          <w:ilvl w:val="0"/>
          <w:numId w:val="6"/>
        </w:numPr>
        <w:spacing w:after="16" w:line="276" w:lineRule="auto"/>
        <w:jc w:val="both"/>
        <w:rPr>
          <w:rFonts w:ascii="Arial" w:hAnsi="Arial" w:cs="Arial"/>
        </w:rPr>
      </w:pPr>
      <w:r>
        <w:rPr>
          <w:rFonts w:ascii="Arial" w:hAnsi="Arial" w:cs="Arial"/>
        </w:rPr>
        <w:t>Otwarcie ofert następuje poprzez użycie mechanizmu do odszyfrowania ofert dostępnego dla Zamawiającego po zalogowaniu w zakładce „Oferty/wnioski” dostępnego na Platformie e-Zamówienia.</w:t>
      </w:r>
    </w:p>
    <w:p w:rsidR="00FD073C" w:rsidRDefault="00FD073C" w:rsidP="00311DAF">
      <w:pPr>
        <w:pStyle w:val="Akapitzlist"/>
        <w:widowControl w:val="0"/>
        <w:numPr>
          <w:ilvl w:val="0"/>
          <w:numId w:val="6"/>
        </w:numPr>
        <w:tabs>
          <w:tab w:val="left" w:pos="543"/>
        </w:tabs>
        <w:suppressAutoHyphens/>
        <w:spacing w:before="37" w:after="0"/>
        <w:jc w:val="both"/>
        <w:rPr>
          <w:rFonts w:ascii="Arial" w:hAnsi="Arial" w:cs="Arial"/>
          <w:sz w:val="24"/>
          <w:szCs w:val="24"/>
        </w:rPr>
      </w:pPr>
      <w:r>
        <w:rPr>
          <w:rFonts w:ascii="Arial" w:hAnsi="Arial" w:cs="Arial"/>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Wykonawca nie jest zobowiązany do złożenia odpisu lub informacji z Krajowego Rejestru Sądowego, Centralnej Ewidencji i Informacji </w:t>
      </w:r>
      <w:r w:rsidR="00A014AB">
        <w:rPr>
          <w:rFonts w:ascii="Arial" w:hAnsi="Arial" w:cs="Arial"/>
          <w:sz w:val="24"/>
          <w:szCs w:val="24"/>
        </w:rPr>
        <w:t xml:space="preserve">     </w:t>
      </w:r>
      <w:r>
        <w:rPr>
          <w:rFonts w:ascii="Arial" w:hAnsi="Arial" w:cs="Arial"/>
          <w:sz w:val="24"/>
          <w:szCs w:val="24"/>
        </w:rPr>
        <w:t>o Działalności Gospodarczej lub innego właściwego rejestru, jeżeli zamawiający może je uzyskać za pomocą bezpłatnych i ogólnodostępnych baz danych, o ile wykonawca wskazał dane umożliwiające dostęp do tych</w:t>
      </w:r>
      <w:r w:rsidR="00F14A44">
        <w:rPr>
          <w:rFonts w:ascii="Arial" w:hAnsi="Arial" w:cs="Arial"/>
          <w:sz w:val="24"/>
          <w:szCs w:val="24"/>
        </w:rPr>
        <w:t xml:space="preserve"> </w:t>
      </w:r>
      <w:r>
        <w:rPr>
          <w:rFonts w:ascii="Arial" w:hAnsi="Arial" w:cs="Arial"/>
          <w:sz w:val="24"/>
          <w:szCs w:val="24"/>
        </w:rPr>
        <w:t>dokumentów.</w:t>
      </w:r>
    </w:p>
    <w:p w:rsidR="00FD073C" w:rsidRDefault="00FD073C" w:rsidP="00311DAF">
      <w:pPr>
        <w:pStyle w:val="Akapitzlist"/>
        <w:widowControl w:val="0"/>
        <w:numPr>
          <w:ilvl w:val="0"/>
          <w:numId w:val="6"/>
        </w:numPr>
        <w:tabs>
          <w:tab w:val="left" w:pos="543"/>
        </w:tabs>
        <w:suppressAutoHyphens/>
        <w:spacing w:after="0"/>
        <w:jc w:val="both"/>
        <w:rPr>
          <w:rFonts w:ascii="Arial" w:hAnsi="Arial" w:cs="Arial"/>
          <w:sz w:val="24"/>
          <w:szCs w:val="24"/>
        </w:rPr>
      </w:pPr>
      <w:r>
        <w:rPr>
          <w:rFonts w:ascii="Arial" w:hAnsi="Arial" w:cs="Arial"/>
          <w:sz w:val="24"/>
          <w:szCs w:val="24"/>
        </w:rPr>
        <w:t>Jeżeli do składania oświadczeń woli w imieniu Wykonawcy wymagane jest zastosowanie tzw. reprezentacji łącznej, wówczas wszystkie dokumenty muszą być podpisane przez zobowiązane</w:t>
      </w:r>
      <w:r w:rsidR="00F14A44">
        <w:rPr>
          <w:rFonts w:ascii="Arial" w:hAnsi="Arial" w:cs="Arial"/>
          <w:sz w:val="24"/>
          <w:szCs w:val="24"/>
        </w:rPr>
        <w:t xml:space="preserve"> </w:t>
      </w:r>
      <w:r>
        <w:rPr>
          <w:rFonts w:ascii="Arial" w:hAnsi="Arial" w:cs="Arial"/>
          <w:sz w:val="24"/>
          <w:szCs w:val="24"/>
        </w:rPr>
        <w:t>osoby.</w:t>
      </w:r>
    </w:p>
    <w:p w:rsidR="00FD073C" w:rsidRDefault="00FD073C" w:rsidP="00311DAF">
      <w:pPr>
        <w:pStyle w:val="Akapitzlist"/>
        <w:widowControl w:val="0"/>
        <w:numPr>
          <w:ilvl w:val="0"/>
          <w:numId w:val="6"/>
        </w:numPr>
        <w:tabs>
          <w:tab w:val="left" w:pos="543"/>
        </w:tabs>
        <w:suppressAutoHyphens/>
        <w:spacing w:before="1" w:after="0"/>
        <w:jc w:val="both"/>
        <w:rPr>
          <w:rFonts w:ascii="Arial" w:hAnsi="Arial" w:cs="Arial"/>
          <w:sz w:val="24"/>
          <w:szCs w:val="24"/>
        </w:rPr>
      </w:pPr>
      <w:r>
        <w:rPr>
          <w:rFonts w:ascii="Arial" w:hAnsi="Arial" w:cs="Arial"/>
          <w:sz w:val="24"/>
          <w:szCs w:val="24"/>
        </w:rPr>
        <w:lastRenderedPageBreak/>
        <w:t>Oferta oraz pozostałe oświadczenia i dokumenty, dla których Zamawiający określił wzory w formie formularzy zamieszczonych w załącznikach do SWZ, powinny być sporządzone zgodnie z tymi wzorami, co do treści oraz opisu kolumn i</w:t>
      </w:r>
      <w:r w:rsidR="00F14A44">
        <w:rPr>
          <w:rFonts w:ascii="Arial" w:hAnsi="Arial" w:cs="Arial"/>
          <w:sz w:val="24"/>
          <w:szCs w:val="24"/>
        </w:rPr>
        <w:t xml:space="preserve"> </w:t>
      </w:r>
      <w:r>
        <w:rPr>
          <w:rFonts w:ascii="Arial" w:hAnsi="Arial" w:cs="Arial"/>
          <w:sz w:val="24"/>
          <w:szCs w:val="24"/>
        </w:rPr>
        <w:t>wierszy.</w:t>
      </w:r>
    </w:p>
    <w:p w:rsidR="00FD073C" w:rsidRDefault="00FD073C" w:rsidP="00311DAF">
      <w:pPr>
        <w:pStyle w:val="Akapitzlist"/>
        <w:widowControl w:val="0"/>
        <w:numPr>
          <w:ilvl w:val="0"/>
          <w:numId w:val="6"/>
        </w:numPr>
        <w:tabs>
          <w:tab w:val="left" w:pos="543"/>
        </w:tabs>
        <w:suppressAutoHyphens/>
        <w:spacing w:after="0"/>
        <w:jc w:val="both"/>
        <w:rPr>
          <w:rFonts w:ascii="Arial" w:hAnsi="Arial" w:cs="Arial"/>
          <w:sz w:val="24"/>
          <w:szCs w:val="24"/>
        </w:rPr>
      </w:pPr>
      <w:r>
        <w:rPr>
          <w:rFonts w:ascii="Arial" w:hAnsi="Arial" w:cs="Arial"/>
          <w:sz w:val="24"/>
          <w:szCs w:val="24"/>
        </w:rPr>
        <w:t>Oferta powinna być sporządzona w języku polskim. Każdy dokument składający się na ofertę powinien być czytelny.</w:t>
      </w:r>
    </w:p>
    <w:p w:rsidR="00FD073C" w:rsidRDefault="00FD073C" w:rsidP="00311DAF">
      <w:pPr>
        <w:pStyle w:val="Akapitzlist"/>
        <w:widowControl w:val="0"/>
        <w:numPr>
          <w:ilvl w:val="0"/>
          <w:numId w:val="6"/>
        </w:numPr>
        <w:tabs>
          <w:tab w:val="left" w:pos="543"/>
        </w:tabs>
        <w:suppressAutoHyphens/>
        <w:spacing w:after="0"/>
        <w:jc w:val="both"/>
        <w:rPr>
          <w:rFonts w:ascii="Arial" w:hAnsi="Arial" w:cs="Arial"/>
          <w:sz w:val="24"/>
          <w:szCs w:val="24"/>
        </w:rPr>
      </w:pPr>
      <w:r>
        <w:rPr>
          <w:rFonts w:ascii="Arial" w:hAnsi="Arial" w:cs="Arial"/>
          <w:sz w:val="24"/>
          <w:szCs w:val="24"/>
        </w:rPr>
        <w:t xml:space="preserve">Jeśli oferta zawiera informacje stanowiące tajemnicę przedsiębiorstwa </w:t>
      </w:r>
      <w:r w:rsidR="00DD7E25">
        <w:rPr>
          <w:rFonts w:ascii="Arial" w:hAnsi="Arial" w:cs="Arial"/>
          <w:sz w:val="24"/>
          <w:szCs w:val="24"/>
        </w:rPr>
        <w:br/>
      </w:r>
      <w:r>
        <w:rPr>
          <w:rFonts w:ascii="Arial" w:hAnsi="Arial" w:cs="Arial"/>
          <w:sz w:val="24"/>
          <w:szCs w:val="24"/>
        </w:rPr>
        <w:t>w rozumieniu ustawy  z dnia 16 kwietnia 1993 r. o zwalczaniu nieuczciwej konkurencji (Dz. U. z 202</w:t>
      </w:r>
      <w:r w:rsidR="00934892">
        <w:rPr>
          <w:rFonts w:ascii="Arial" w:hAnsi="Arial" w:cs="Arial"/>
          <w:sz w:val="24"/>
          <w:szCs w:val="24"/>
        </w:rPr>
        <w:t>2</w:t>
      </w:r>
      <w:r>
        <w:rPr>
          <w:rFonts w:ascii="Arial" w:hAnsi="Arial" w:cs="Arial"/>
          <w:sz w:val="24"/>
          <w:szCs w:val="24"/>
        </w:rPr>
        <w:t xml:space="preserve"> r. poz. 1</w:t>
      </w:r>
      <w:r w:rsidR="00934892">
        <w:rPr>
          <w:rFonts w:ascii="Arial" w:hAnsi="Arial" w:cs="Arial"/>
          <w:sz w:val="24"/>
          <w:szCs w:val="24"/>
        </w:rPr>
        <w:t xml:space="preserve">233 z </w:t>
      </w:r>
      <w:proofErr w:type="spellStart"/>
      <w:r w:rsidR="00934892">
        <w:rPr>
          <w:rFonts w:ascii="Arial" w:hAnsi="Arial" w:cs="Arial"/>
          <w:sz w:val="24"/>
          <w:szCs w:val="24"/>
        </w:rPr>
        <w:t>późn</w:t>
      </w:r>
      <w:proofErr w:type="spellEnd"/>
      <w:r w:rsidR="00934892">
        <w:rPr>
          <w:rFonts w:ascii="Arial" w:hAnsi="Arial" w:cs="Arial"/>
          <w:sz w:val="24"/>
          <w:szCs w:val="24"/>
        </w:rPr>
        <w:t>. zm.</w:t>
      </w:r>
      <w:r>
        <w:rPr>
          <w:rFonts w:ascii="Arial" w:hAnsi="Arial" w:cs="Arial"/>
          <w:sz w:val="24"/>
          <w:szCs w:val="24"/>
        </w:rPr>
        <w:t>), Wykonawca powinien nie później niż w terminie składania ofert, zastrzec, że nie mogą one być udostępnione oraz wykazać, iż zastrzeżone informacje stanowią tajemnicę przedsiębiorstwa.</w:t>
      </w:r>
    </w:p>
    <w:p w:rsidR="00FD073C" w:rsidRDefault="00FD073C" w:rsidP="00311DAF">
      <w:pPr>
        <w:pStyle w:val="Akapitzlist"/>
        <w:widowControl w:val="0"/>
        <w:numPr>
          <w:ilvl w:val="0"/>
          <w:numId w:val="6"/>
        </w:numPr>
        <w:tabs>
          <w:tab w:val="left" w:pos="543"/>
        </w:tabs>
        <w:suppressAutoHyphens/>
        <w:spacing w:after="0"/>
        <w:jc w:val="both"/>
        <w:rPr>
          <w:rFonts w:ascii="Arial" w:hAnsi="Arial" w:cs="Arial"/>
          <w:sz w:val="24"/>
          <w:szCs w:val="24"/>
        </w:rPr>
      </w:pPr>
      <w:r>
        <w:rPr>
          <w:rFonts w:ascii="Arial" w:hAnsi="Arial" w:cs="Arial"/>
          <w:sz w:val="24"/>
          <w:szCs w:val="24"/>
        </w:rPr>
        <w:t>Zgodnie z Rozporządzeniem Prezesa Rady Ministrów z dnia 30 grudnia 2020 r.</w:t>
      </w:r>
      <w:r w:rsidR="00DD7E25">
        <w:rPr>
          <w:rFonts w:ascii="Arial" w:hAnsi="Arial" w:cs="Arial"/>
          <w:sz w:val="24"/>
          <w:szCs w:val="24"/>
        </w:rPr>
        <w:br/>
      </w:r>
      <w:r>
        <w:rPr>
          <w:rFonts w:ascii="Arial" w:hAnsi="Arial" w:cs="Arial"/>
          <w:sz w:val="24"/>
          <w:szCs w:val="24"/>
        </w:rPr>
        <w:t>w sprawie sposobu sporządzania i przekazywania informacji oraz wymagań technicznych dla dokumentów elektronicznych oraz środków  komunikacji   elektronicznej   w  postępowaniu o udzielenie zamówienia publicznego lub konkursie (</w:t>
      </w:r>
      <w:proofErr w:type="spellStart"/>
      <w:r>
        <w:rPr>
          <w:rFonts w:ascii="Arial" w:hAnsi="Arial" w:cs="Arial"/>
          <w:sz w:val="24"/>
          <w:szCs w:val="24"/>
        </w:rPr>
        <w:t>Dz.U</w:t>
      </w:r>
      <w:proofErr w:type="spellEnd"/>
      <w:r>
        <w:rPr>
          <w:rFonts w:ascii="Arial" w:hAnsi="Arial" w:cs="Arial"/>
          <w:sz w:val="24"/>
          <w:szCs w:val="24"/>
        </w:rPr>
        <w:t>. z 2020 r. poz. 2452)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934892">
        <w:rPr>
          <w:rFonts w:ascii="Arial" w:hAnsi="Arial" w:cs="Arial"/>
          <w:sz w:val="24"/>
          <w:szCs w:val="24"/>
        </w:rPr>
        <w:t>2</w:t>
      </w:r>
      <w:r>
        <w:rPr>
          <w:rFonts w:ascii="Arial" w:hAnsi="Arial" w:cs="Arial"/>
          <w:sz w:val="24"/>
          <w:szCs w:val="24"/>
        </w:rPr>
        <w:t xml:space="preserve"> r.    poz.    1</w:t>
      </w:r>
      <w:r w:rsidR="00934892">
        <w:rPr>
          <w:rFonts w:ascii="Arial" w:hAnsi="Arial" w:cs="Arial"/>
          <w:sz w:val="24"/>
          <w:szCs w:val="24"/>
        </w:rPr>
        <w:t xml:space="preserve">233 z </w:t>
      </w:r>
      <w:proofErr w:type="spellStart"/>
      <w:r w:rsidR="00934892">
        <w:rPr>
          <w:rFonts w:ascii="Arial" w:hAnsi="Arial" w:cs="Arial"/>
          <w:sz w:val="24"/>
          <w:szCs w:val="24"/>
        </w:rPr>
        <w:t>późn</w:t>
      </w:r>
      <w:proofErr w:type="spellEnd"/>
      <w:r w:rsidR="00934892">
        <w:rPr>
          <w:rFonts w:ascii="Arial" w:hAnsi="Arial" w:cs="Arial"/>
          <w:sz w:val="24"/>
          <w:szCs w:val="24"/>
        </w:rPr>
        <w:t>. zm.</w:t>
      </w:r>
      <w:r>
        <w:rPr>
          <w:rFonts w:ascii="Arial" w:hAnsi="Arial" w:cs="Arial"/>
          <w:sz w:val="24"/>
          <w:szCs w:val="24"/>
        </w:rPr>
        <w:t xml:space="preserve">),    wykonawca,    w    celu    utrzymania </w:t>
      </w:r>
      <w:r w:rsidR="00DD7E25">
        <w:rPr>
          <w:rFonts w:ascii="Arial" w:hAnsi="Arial" w:cs="Arial"/>
          <w:sz w:val="24"/>
          <w:szCs w:val="24"/>
        </w:rPr>
        <w:br/>
      </w:r>
      <w:r>
        <w:rPr>
          <w:rFonts w:ascii="Arial" w:hAnsi="Arial" w:cs="Arial"/>
          <w:sz w:val="24"/>
          <w:szCs w:val="24"/>
        </w:rPr>
        <w:t>w poufności tych informacji, przekazuje je w wydzielonym i odpowiednio oznaczonym</w:t>
      </w:r>
      <w:r w:rsidR="00F14A44">
        <w:rPr>
          <w:rFonts w:ascii="Arial" w:hAnsi="Arial" w:cs="Arial"/>
          <w:sz w:val="24"/>
          <w:szCs w:val="24"/>
        </w:rPr>
        <w:t xml:space="preserve"> </w:t>
      </w:r>
      <w:r>
        <w:rPr>
          <w:rFonts w:ascii="Arial" w:hAnsi="Arial" w:cs="Arial"/>
          <w:sz w:val="24"/>
          <w:szCs w:val="24"/>
        </w:rPr>
        <w:t>pliku.</w:t>
      </w:r>
    </w:p>
    <w:p w:rsidR="00FD073C" w:rsidRDefault="00FD073C" w:rsidP="00311DAF">
      <w:pPr>
        <w:pStyle w:val="Akapitzlist"/>
        <w:widowControl w:val="0"/>
        <w:numPr>
          <w:ilvl w:val="0"/>
          <w:numId w:val="6"/>
        </w:numPr>
        <w:tabs>
          <w:tab w:val="left" w:pos="543"/>
        </w:tabs>
        <w:suppressAutoHyphens/>
        <w:spacing w:after="0"/>
        <w:jc w:val="both"/>
        <w:rPr>
          <w:rFonts w:ascii="Arial" w:hAnsi="Arial" w:cs="Arial"/>
          <w:sz w:val="24"/>
          <w:szCs w:val="24"/>
        </w:rPr>
      </w:pPr>
      <w:r>
        <w:rPr>
          <w:rFonts w:ascii="Arial" w:hAnsi="Arial" w:cs="Arial"/>
          <w:sz w:val="24"/>
          <w:szCs w:val="24"/>
        </w:rPr>
        <w:t>Podmiotowe środki dowodowe lub inne dokumenty, w tym dokumenty potwierdzające umocowanie do reprezentowania, sporządzone w  języku  obcym  przekazuje  się   wraz z tłumaczeniem na język</w:t>
      </w:r>
      <w:r w:rsidR="00F14A44">
        <w:rPr>
          <w:rFonts w:ascii="Arial" w:hAnsi="Arial" w:cs="Arial"/>
          <w:sz w:val="24"/>
          <w:szCs w:val="24"/>
        </w:rPr>
        <w:t xml:space="preserve"> </w:t>
      </w:r>
      <w:r>
        <w:rPr>
          <w:rFonts w:ascii="Arial" w:hAnsi="Arial" w:cs="Arial"/>
          <w:sz w:val="24"/>
          <w:szCs w:val="24"/>
        </w:rPr>
        <w:t>polski.</w:t>
      </w:r>
    </w:p>
    <w:p w:rsidR="00DE0AF8" w:rsidRDefault="00FD073C" w:rsidP="00311DAF">
      <w:pPr>
        <w:pStyle w:val="Akapitzlist"/>
        <w:widowControl w:val="0"/>
        <w:numPr>
          <w:ilvl w:val="0"/>
          <w:numId w:val="6"/>
        </w:numPr>
        <w:tabs>
          <w:tab w:val="left" w:pos="543"/>
        </w:tabs>
        <w:suppressAutoHyphens/>
        <w:spacing w:after="0"/>
        <w:jc w:val="both"/>
        <w:rPr>
          <w:rFonts w:ascii="Arial" w:hAnsi="Arial" w:cs="Arial"/>
          <w:sz w:val="24"/>
          <w:szCs w:val="24"/>
        </w:rPr>
      </w:pPr>
      <w:r>
        <w:rPr>
          <w:rFonts w:ascii="Arial" w:hAnsi="Arial" w:cs="Arial"/>
          <w:sz w:val="24"/>
          <w:szCs w:val="24"/>
        </w:rPr>
        <w:t xml:space="preserve">Wszystkie koszty związane z uczestnictwem w postępowaniu, w szczególności </w:t>
      </w:r>
      <w:r w:rsidR="00DD7E25">
        <w:rPr>
          <w:rFonts w:ascii="Arial" w:hAnsi="Arial" w:cs="Arial"/>
          <w:sz w:val="24"/>
          <w:szCs w:val="24"/>
        </w:rPr>
        <w:br/>
      </w:r>
      <w:r>
        <w:rPr>
          <w:rFonts w:ascii="Arial" w:hAnsi="Arial" w:cs="Arial"/>
          <w:sz w:val="24"/>
          <w:szCs w:val="24"/>
        </w:rPr>
        <w:t>z przygotowaniem i złożeniem oferty ponosi Wykonawca składający ofertę. Zamawiający nie przewiduje zwrotu kosztów udziału w</w:t>
      </w:r>
      <w:r w:rsidR="00F77C9B">
        <w:rPr>
          <w:rFonts w:ascii="Arial" w:hAnsi="Arial" w:cs="Arial"/>
          <w:sz w:val="24"/>
          <w:szCs w:val="24"/>
        </w:rPr>
        <w:t xml:space="preserve"> </w:t>
      </w:r>
      <w:r>
        <w:rPr>
          <w:rFonts w:ascii="Arial" w:hAnsi="Arial" w:cs="Arial"/>
          <w:sz w:val="24"/>
          <w:szCs w:val="24"/>
        </w:rPr>
        <w:t>postępowaniu.</w:t>
      </w:r>
    </w:p>
    <w:p w:rsidR="00AC1943" w:rsidRPr="00AC1943" w:rsidRDefault="00AC1943" w:rsidP="00DD7E25">
      <w:pPr>
        <w:pStyle w:val="Akapitzlist"/>
        <w:widowControl w:val="0"/>
        <w:tabs>
          <w:tab w:val="left" w:pos="543"/>
        </w:tabs>
        <w:suppressAutoHyphens/>
        <w:spacing w:after="0"/>
        <w:ind w:left="357"/>
        <w:jc w:val="both"/>
        <w:rPr>
          <w:rFonts w:ascii="Arial" w:hAnsi="Arial" w:cs="Arial"/>
          <w:sz w:val="24"/>
          <w:szCs w:val="24"/>
        </w:rPr>
      </w:pPr>
    </w:p>
    <w:p w:rsidR="0018453E" w:rsidRPr="0018453E" w:rsidRDefault="0018453E" w:rsidP="00311DAF">
      <w:pPr>
        <w:pStyle w:val="Akapitzlist"/>
        <w:widowControl w:val="0"/>
        <w:numPr>
          <w:ilvl w:val="0"/>
          <w:numId w:val="10"/>
        </w:numPr>
        <w:tabs>
          <w:tab w:val="left" w:pos="826"/>
        </w:tabs>
        <w:suppressAutoHyphens/>
        <w:autoSpaceDE w:val="0"/>
        <w:spacing w:after="0"/>
        <w:ind w:left="397" w:hanging="397"/>
        <w:jc w:val="both"/>
        <w:rPr>
          <w:rFonts w:ascii="Arial" w:hAnsi="Arial" w:cs="Arial"/>
          <w:b/>
          <w:sz w:val="24"/>
          <w:szCs w:val="24"/>
          <w:u w:val="single"/>
        </w:rPr>
      </w:pPr>
      <w:r w:rsidRPr="0018453E">
        <w:rPr>
          <w:rFonts w:ascii="Arial" w:hAnsi="Arial" w:cs="Arial"/>
          <w:b/>
          <w:sz w:val="24"/>
          <w:szCs w:val="24"/>
          <w:u w:val="single"/>
        </w:rPr>
        <w:t>Wymagania dotyczące wadium</w:t>
      </w:r>
    </w:p>
    <w:p w:rsidR="0018453E" w:rsidRDefault="0018453E" w:rsidP="00DD7E25">
      <w:pPr>
        <w:pStyle w:val="Akapitzlist"/>
        <w:widowControl w:val="0"/>
        <w:tabs>
          <w:tab w:val="left" w:pos="826"/>
        </w:tabs>
        <w:suppressAutoHyphens/>
        <w:autoSpaceDE w:val="0"/>
        <w:spacing w:after="0"/>
        <w:ind w:left="207"/>
        <w:jc w:val="both"/>
        <w:rPr>
          <w:rFonts w:ascii="Arial" w:hAnsi="Arial" w:cs="Arial"/>
          <w:sz w:val="24"/>
          <w:szCs w:val="24"/>
        </w:rPr>
      </w:pPr>
      <w:r>
        <w:rPr>
          <w:rFonts w:ascii="Arial" w:hAnsi="Arial" w:cs="Arial"/>
          <w:sz w:val="24"/>
          <w:szCs w:val="24"/>
        </w:rPr>
        <w:t xml:space="preserve">Wadium nie jest wymagane. </w:t>
      </w:r>
    </w:p>
    <w:p w:rsidR="0018453E" w:rsidRPr="0018453E" w:rsidRDefault="0018453E" w:rsidP="00DD7E25">
      <w:pPr>
        <w:pStyle w:val="Akapitzlist"/>
        <w:widowControl w:val="0"/>
        <w:tabs>
          <w:tab w:val="left" w:pos="826"/>
        </w:tabs>
        <w:suppressAutoHyphens/>
        <w:autoSpaceDE w:val="0"/>
        <w:spacing w:after="0"/>
        <w:ind w:left="207"/>
        <w:jc w:val="both"/>
        <w:rPr>
          <w:rFonts w:ascii="Arial" w:hAnsi="Arial" w:cs="Arial"/>
          <w:sz w:val="24"/>
          <w:szCs w:val="24"/>
        </w:rPr>
      </w:pPr>
    </w:p>
    <w:p w:rsidR="00F66D1C" w:rsidRPr="00E53716" w:rsidRDefault="0018453E" w:rsidP="00E53716">
      <w:pPr>
        <w:pStyle w:val="Akapitzlist"/>
        <w:widowControl w:val="0"/>
        <w:numPr>
          <w:ilvl w:val="0"/>
          <w:numId w:val="10"/>
        </w:numPr>
        <w:tabs>
          <w:tab w:val="left" w:pos="826"/>
        </w:tabs>
        <w:suppressAutoHyphens/>
        <w:autoSpaceDE w:val="0"/>
        <w:spacing w:after="0"/>
        <w:ind w:left="397" w:hanging="397"/>
        <w:jc w:val="both"/>
        <w:rPr>
          <w:rFonts w:ascii="Arial" w:hAnsi="Arial" w:cs="Arial"/>
          <w:b/>
          <w:sz w:val="24"/>
          <w:szCs w:val="24"/>
          <w:u w:val="single"/>
        </w:rPr>
      </w:pPr>
      <w:r w:rsidRPr="0018453E">
        <w:rPr>
          <w:rFonts w:ascii="Arial" w:hAnsi="Arial" w:cs="Arial"/>
          <w:b/>
          <w:sz w:val="24"/>
          <w:szCs w:val="24"/>
          <w:u w:val="single"/>
        </w:rPr>
        <w:t>Miejsce oraz termin składania i otwarcia ofert</w:t>
      </w:r>
    </w:p>
    <w:p w:rsidR="00FD073C" w:rsidRDefault="00FD073C" w:rsidP="00311DAF">
      <w:pPr>
        <w:pStyle w:val="Akapitzlist"/>
        <w:numPr>
          <w:ilvl w:val="0"/>
          <w:numId w:val="18"/>
        </w:numPr>
        <w:suppressAutoHyphens/>
        <w:jc w:val="both"/>
        <w:rPr>
          <w:rFonts w:ascii="Arial" w:hAnsi="Arial" w:cs="Arial"/>
          <w:b/>
          <w:sz w:val="24"/>
          <w:szCs w:val="24"/>
        </w:rPr>
      </w:pPr>
      <w:r>
        <w:rPr>
          <w:rFonts w:ascii="Arial" w:hAnsi="Arial" w:cs="Arial"/>
          <w:sz w:val="24"/>
          <w:szCs w:val="24"/>
        </w:rPr>
        <w:t xml:space="preserve">Ofertę należy złożyć poprzez za pośrednictwem Platformy e-Zamówienia, </w:t>
      </w:r>
      <w:r w:rsidR="00DD7E25">
        <w:rPr>
          <w:rFonts w:ascii="Arial" w:hAnsi="Arial" w:cs="Arial"/>
          <w:sz w:val="24"/>
          <w:szCs w:val="24"/>
        </w:rPr>
        <w:br/>
      </w:r>
      <w:r>
        <w:rPr>
          <w:rFonts w:ascii="Arial" w:hAnsi="Arial" w:cs="Arial"/>
          <w:sz w:val="24"/>
          <w:szCs w:val="24"/>
        </w:rPr>
        <w:t xml:space="preserve">w terminie  </w:t>
      </w:r>
      <w:r w:rsidR="0081711C">
        <w:rPr>
          <w:rFonts w:ascii="Arial" w:hAnsi="Arial" w:cs="Arial"/>
          <w:b/>
          <w:sz w:val="24"/>
          <w:szCs w:val="24"/>
        </w:rPr>
        <w:t>do dnia 27</w:t>
      </w:r>
      <w:r w:rsidR="00E53716">
        <w:rPr>
          <w:rFonts w:ascii="Arial" w:hAnsi="Arial" w:cs="Arial"/>
          <w:b/>
          <w:sz w:val="24"/>
          <w:szCs w:val="24"/>
        </w:rPr>
        <w:t xml:space="preserve"> sierpnia</w:t>
      </w:r>
      <w:r w:rsidRPr="00B51C7E">
        <w:rPr>
          <w:rFonts w:ascii="Arial" w:hAnsi="Arial" w:cs="Arial"/>
          <w:b/>
          <w:sz w:val="24"/>
          <w:szCs w:val="24"/>
        </w:rPr>
        <w:t xml:space="preserve"> 2024 r</w:t>
      </w:r>
      <w:r>
        <w:rPr>
          <w:rFonts w:ascii="Arial" w:hAnsi="Arial" w:cs="Arial"/>
          <w:b/>
          <w:sz w:val="24"/>
          <w:szCs w:val="24"/>
        </w:rPr>
        <w:t>. do godziny 11:00.</w:t>
      </w:r>
    </w:p>
    <w:p w:rsidR="00FD073C" w:rsidRDefault="00FD073C" w:rsidP="00311DAF">
      <w:pPr>
        <w:pStyle w:val="Akapitzlist"/>
        <w:numPr>
          <w:ilvl w:val="0"/>
          <w:numId w:val="18"/>
        </w:numPr>
        <w:suppressAutoHyphens/>
        <w:jc w:val="both"/>
        <w:rPr>
          <w:rFonts w:ascii="Arial" w:hAnsi="Arial" w:cs="Arial"/>
          <w:sz w:val="24"/>
          <w:szCs w:val="24"/>
        </w:rPr>
      </w:pPr>
      <w:r>
        <w:rPr>
          <w:rFonts w:ascii="Arial" w:hAnsi="Arial" w:cs="Arial"/>
          <w:sz w:val="24"/>
          <w:szCs w:val="24"/>
        </w:rPr>
        <w:t>O terminie złożenia oferty decyduje czas pełnego przeprocesowania transakcji na Platformie e-Zamówienia</w:t>
      </w:r>
    </w:p>
    <w:p w:rsidR="00FD073C" w:rsidRDefault="00FD073C" w:rsidP="00311DAF">
      <w:pPr>
        <w:pStyle w:val="Akapitzlist"/>
        <w:numPr>
          <w:ilvl w:val="0"/>
          <w:numId w:val="18"/>
        </w:numPr>
        <w:suppressAutoHyphens/>
        <w:jc w:val="both"/>
        <w:rPr>
          <w:rFonts w:ascii="Arial" w:hAnsi="Arial" w:cs="Arial"/>
          <w:sz w:val="24"/>
          <w:szCs w:val="24"/>
        </w:rPr>
      </w:pPr>
      <w:r>
        <w:rPr>
          <w:rFonts w:ascii="Arial" w:hAnsi="Arial" w:cs="Arial"/>
          <w:sz w:val="24"/>
          <w:szCs w:val="24"/>
        </w:rPr>
        <w:t>Otwarcie ofert odbędzie się przy użyciu Platformy e-Zamówienia.</w:t>
      </w:r>
    </w:p>
    <w:p w:rsidR="00FD073C" w:rsidRDefault="00FD073C" w:rsidP="00311DAF">
      <w:pPr>
        <w:pStyle w:val="Akapitzlist"/>
        <w:numPr>
          <w:ilvl w:val="0"/>
          <w:numId w:val="18"/>
        </w:numPr>
        <w:suppressAutoHyphens/>
        <w:jc w:val="both"/>
        <w:rPr>
          <w:rFonts w:ascii="Arial" w:hAnsi="Arial" w:cs="Arial"/>
          <w:sz w:val="24"/>
          <w:szCs w:val="24"/>
        </w:rPr>
      </w:pPr>
      <w:r>
        <w:rPr>
          <w:rFonts w:ascii="Arial" w:hAnsi="Arial" w:cs="Arial"/>
          <w:sz w:val="24"/>
          <w:szCs w:val="24"/>
        </w:rPr>
        <w:t xml:space="preserve">Otwarcie ofert następuje niezwłocznie po upływie terminu składania ofert tj. dnia </w:t>
      </w:r>
      <w:r w:rsidR="0081711C">
        <w:rPr>
          <w:rFonts w:ascii="Arial" w:hAnsi="Arial" w:cs="Arial"/>
          <w:b/>
          <w:sz w:val="24"/>
          <w:szCs w:val="24"/>
        </w:rPr>
        <w:t>27</w:t>
      </w:r>
      <w:r w:rsidR="00E53716">
        <w:rPr>
          <w:rFonts w:ascii="Arial" w:hAnsi="Arial" w:cs="Arial"/>
          <w:b/>
          <w:sz w:val="24"/>
          <w:szCs w:val="24"/>
        </w:rPr>
        <w:t xml:space="preserve"> sierpnia</w:t>
      </w:r>
      <w:r w:rsidRPr="00B51C7E">
        <w:rPr>
          <w:rFonts w:ascii="Arial" w:hAnsi="Arial" w:cs="Arial"/>
          <w:b/>
          <w:sz w:val="24"/>
          <w:szCs w:val="24"/>
        </w:rPr>
        <w:t xml:space="preserve"> 2024 r.</w:t>
      </w:r>
      <w:r>
        <w:rPr>
          <w:rFonts w:ascii="Arial" w:hAnsi="Arial" w:cs="Arial"/>
          <w:b/>
          <w:sz w:val="24"/>
          <w:szCs w:val="24"/>
        </w:rPr>
        <w:t xml:space="preserve"> o godzinie 11: 30</w:t>
      </w:r>
      <w:r>
        <w:rPr>
          <w:rFonts w:ascii="Arial" w:hAnsi="Arial" w:cs="Arial"/>
          <w:sz w:val="24"/>
          <w:szCs w:val="24"/>
        </w:rPr>
        <w:t xml:space="preserve">, nie później niż następnego dnia po dniu, </w:t>
      </w:r>
      <w:r w:rsidR="00DD7E25">
        <w:rPr>
          <w:rFonts w:ascii="Arial" w:hAnsi="Arial" w:cs="Arial"/>
          <w:sz w:val="24"/>
          <w:szCs w:val="24"/>
        </w:rPr>
        <w:br/>
      </w:r>
      <w:r>
        <w:rPr>
          <w:rFonts w:ascii="Arial" w:hAnsi="Arial" w:cs="Arial"/>
          <w:sz w:val="24"/>
          <w:szCs w:val="24"/>
        </w:rPr>
        <w:t>w którym upłynął termin składania ofert zgodnie z art. 222 ust. 1.</w:t>
      </w:r>
    </w:p>
    <w:p w:rsidR="00FD073C" w:rsidRDefault="00FD073C" w:rsidP="00311DAF">
      <w:pPr>
        <w:pStyle w:val="Akapitzlist"/>
        <w:numPr>
          <w:ilvl w:val="0"/>
          <w:numId w:val="18"/>
        </w:numPr>
        <w:suppressAutoHyphens/>
        <w:jc w:val="both"/>
        <w:rPr>
          <w:rFonts w:ascii="Arial" w:hAnsi="Arial" w:cs="Arial"/>
          <w:sz w:val="24"/>
          <w:szCs w:val="24"/>
        </w:rPr>
      </w:pPr>
      <w:r>
        <w:rPr>
          <w:rFonts w:ascii="Arial" w:hAnsi="Arial" w:cs="Arial"/>
          <w:sz w:val="24"/>
          <w:szCs w:val="24"/>
        </w:rPr>
        <w:lastRenderedPageBreak/>
        <w:t>Najpóźniej przed otwarciem ofert, udostępnia się na stronie internetowej prowadzonego postępowania informację o kwocie, jaką zamierza się przeznaczyć na sfinansowanie zamówienia.</w:t>
      </w:r>
    </w:p>
    <w:p w:rsidR="00FD073C" w:rsidRDefault="00FD073C" w:rsidP="00311DAF">
      <w:pPr>
        <w:pStyle w:val="Akapitzlist"/>
        <w:numPr>
          <w:ilvl w:val="0"/>
          <w:numId w:val="18"/>
        </w:numPr>
        <w:suppressAutoHyphens/>
        <w:jc w:val="both"/>
        <w:rPr>
          <w:rFonts w:ascii="Arial" w:hAnsi="Arial" w:cs="Arial"/>
          <w:sz w:val="24"/>
          <w:szCs w:val="24"/>
        </w:rPr>
      </w:pPr>
      <w:r>
        <w:rPr>
          <w:rFonts w:ascii="Arial" w:hAnsi="Arial" w:cs="Arial"/>
          <w:sz w:val="24"/>
          <w:szCs w:val="24"/>
        </w:rPr>
        <w:t>Niezwłocznie po otwarciu ofert, udostępnia się na stronie internetowej prowadzonego postępowania informacje o:</w:t>
      </w:r>
    </w:p>
    <w:p w:rsidR="00FD073C" w:rsidRDefault="00FD073C" w:rsidP="00311DAF">
      <w:pPr>
        <w:pStyle w:val="Akapitzlist"/>
        <w:numPr>
          <w:ilvl w:val="2"/>
          <w:numId w:val="17"/>
        </w:numPr>
        <w:suppressAutoHyphens/>
        <w:jc w:val="both"/>
        <w:rPr>
          <w:rFonts w:ascii="Arial" w:hAnsi="Arial" w:cs="Arial"/>
          <w:sz w:val="24"/>
          <w:szCs w:val="24"/>
        </w:rPr>
      </w:pPr>
      <w:r>
        <w:rPr>
          <w:rFonts w:ascii="Arial" w:hAnsi="Arial" w:cs="Arial"/>
          <w:sz w:val="24"/>
          <w:szCs w:val="24"/>
        </w:rPr>
        <w:t>nazwach albo imionach i nazwiskach oraz siedzibach lub miejscach prowadzonej działalności gospodarczej albo miejscach zamieszkania wykonawców, których oferty zostały otwarte;</w:t>
      </w:r>
    </w:p>
    <w:p w:rsidR="00CD488F" w:rsidRPr="009D0FA1" w:rsidRDefault="00FD073C" w:rsidP="00311DAF">
      <w:pPr>
        <w:pStyle w:val="Akapitzlist"/>
        <w:numPr>
          <w:ilvl w:val="2"/>
          <w:numId w:val="17"/>
        </w:numPr>
        <w:jc w:val="both"/>
        <w:rPr>
          <w:rFonts w:ascii="Arial" w:hAnsi="Arial" w:cs="Arial"/>
          <w:sz w:val="24"/>
          <w:szCs w:val="24"/>
        </w:rPr>
      </w:pPr>
      <w:r w:rsidRPr="009D0FA1">
        <w:rPr>
          <w:rFonts w:ascii="Arial" w:hAnsi="Arial" w:cs="Arial"/>
          <w:sz w:val="24"/>
          <w:szCs w:val="24"/>
        </w:rPr>
        <w:t>cenach lub kosztach zawartych w ofertach.</w:t>
      </w:r>
    </w:p>
    <w:p w:rsidR="00F66D1C" w:rsidRPr="009157CE" w:rsidRDefault="00F66D1C" w:rsidP="00DD7E25">
      <w:pPr>
        <w:pStyle w:val="Nagwek1"/>
      </w:pPr>
      <w:r w:rsidRPr="00CD488F">
        <w:t>Opis sposobu obliczenia ceny oferty</w:t>
      </w:r>
    </w:p>
    <w:p w:rsidR="00FD073C" w:rsidRPr="00A15C0A" w:rsidRDefault="00FD073C" w:rsidP="00311DAF">
      <w:pPr>
        <w:pStyle w:val="Akapitzlist"/>
        <w:numPr>
          <w:ilvl w:val="0"/>
          <w:numId w:val="21"/>
        </w:numPr>
        <w:suppressAutoHyphens/>
        <w:jc w:val="both"/>
        <w:rPr>
          <w:rFonts w:ascii="Arial" w:hAnsi="Arial" w:cs="Arial"/>
          <w:sz w:val="24"/>
          <w:szCs w:val="24"/>
        </w:rPr>
      </w:pPr>
      <w:r>
        <w:rPr>
          <w:rFonts w:ascii="Arial" w:hAnsi="Arial" w:cs="Arial"/>
          <w:sz w:val="24"/>
          <w:szCs w:val="24"/>
        </w:rPr>
        <w:t xml:space="preserve">Cena oferty to cena w rozumieniu art. 3 ust. 1 </w:t>
      </w:r>
      <w:proofErr w:type="spellStart"/>
      <w:r>
        <w:rPr>
          <w:rFonts w:ascii="Arial" w:hAnsi="Arial" w:cs="Arial"/>
          <w:sz w:val="24"/>
          <w:szCs w:val="24"/>
        </w:rPr>
        <w:t>pkt</w:t>
      </w:r>
      <w:proofErr w:type="spellEnd"/>
      <w:r>
        <w:rPr>
          <w:rFonts w:ascii="Arial" w:hAnsi="Arial" w:cs="Arial"/>
          <w:sz w:val="24"/>
          <w:szCs w:val="24"/>
        </w:rPr>
        <w:t xml:space="preserve"> 1 i ust. 2 ustawy z dnia 9 maja 2014 r. o informowaniu o cenach towarów i usługi (</w:t>
      </w:r>
      <w:proofErr w:type="spellStart"/>
      <w:r w:rsidRPr="00A15C0A">
        <w:rPr>
          <w:rFonts w:ascii="Arial" w:hAnsi="Arial" w:cs="Arial"/>
          <w:sz w:val="24"/>
          <w:szCs w:val="24"/>
        </w:rPr>
        <w:t>Dz.U</w:t>
      </w:r>
      <w:proofErr w:type="spellEnd"/>
      <w:r w:rsidRPr="00A15C0A">
        <w:rPr>
          <w:rFonts w:ascii="Arial" w:hAnsi="Arial" w:cs="Arial"/>
          <w:sz w:val="24"/>
          <w:szCs w:val="24"/>
        </w:rPr>
        <w:t xml:space="preserve">. z 2023 r., poz. 168 </w:t>
      </w:r>
      <w:r w:rsidR="00DD7E25">
        <w:rPr>
          <w:rFonts w:ascii="Arial" w:hAnsi="Arial" w:cs="Arial"/>
          <w:sz w:val="24"/>
          <w:szCs w:val="24"/>
        </w:rPr>
        <w:br/>
      </w:r>
      <w:r w:rsidRPr="00A15C0A">
        <w:rPr>
          <w:rFonts w:ascii="Arial" w:hAnsi="Arial" w:cs="Arial"/>
          <w:sz w:val="24"/>
          <w:szCs w:val="24"/>
        </w:rPr>
        <w:t xml:space="preserve">z </w:t>
      </w:r>
      <w:proofErr w:type="spellStart"/>
      <w:r w:rsidRPr="00A15C0A">
        <w:rPr>
          <w:rFonts w:ascii="Arial" w:hAnsi="Arial" w:cs="Arial"/>
          <w:sz w:val="24"/>
          <w:szCs w:val="24"/>
        </w:rPr>
        <w:t>późn</w:t>
      </w:r>
      <w:proofErr w:type="spellEnd"/>
      <w:r w:rsidRPr="00A15C0A">
        <w:rPr>
          <w:rFonts w:ascii="Arial" w:hAnsi="Arial" w:cs="Arial"/>
          <w:sz w:val="24"/>
          <w:szCs w:val="24"/>
        </w:rPr>
        <w:t>. zm.).</w:t>
      </w:r>
    </w:p>
    <w:p w:rsidR="00FD073C" w:rsidRDefault="00FD073C" w:rsidP="00311DAF">
      <w:pPr>
        <w:pStyle w:val="Akapitzlist"/>
        <w:numPr>
          <w:ilvl w:val="0"/>
          <w:numId w:val="21"/>
        </w:numPr>
        <w:suppressAutoHyphens/>
        <w:spacing w:after="0"/>
        <w:ind w:left="499" w:hanging="357"/>
        <w:jc w:val="both"/>
        <w:rPr>
          <w:rFonts w:ascii="Arial" w:hAnsi="Arial" w:cs="Arial"/>
          <w:sz w:val="24"/>
          <w:szCs w:val="24"/>
        </w:rPr>
      </w:pPr>
      <w:r>
        <w:rPr>
          <w:rFonts w:ascii="Arial" w:hAnsi="Arial" w:cs="Arial"/>
          <w:sz w:val="24"/>
          <w:szCs w:val="24"/>
        </w:rPr>
        <w:t>Cena  podana   w   formularzu   ofertowym   powinna   obejmować   wszystkie   koszty  i składniki jakie trzeba będzie zapłacić za przedmiot zamówienia. Cena podana na formularzu ofertowym jest ceną ostateczną, niepodlegającą negocjacji i wyczerpującą wszelkie należności Wykonawcy wobec Zamawiającego związane z realizacją przedmiotu</w:t>
      </w:r>
      <w:r w:rsidR="003A4DD9">
        <w:rPr>
          <w:rFonts w:ascii="Arial" w:hAnsi="Arial" w:cs="Arial"/>
          <w:sz w:val="24"/>
          <w:szCs w:val="24"/>
        </w:rPr>
        <w:t xml:space="preserve"> </w:t>
      </w:r>
      <w:r>
        <w:rPr>
          <w:rFonts w:ascii="Arial" w:hAnsi="Arial" w:cs="Arial"/>
          <w:sz w:val="24"/>
          <w:szCs w:val="24"/>
        </w:rPr>
        <w:t>zamówienia.</w:t>
      </w:r>
    </w:p>
    <w:p w:rsidR="00FD073C" w:rsidRDefault="00FD073C" w:rsidP="00311DAF">
      <w:pPr>
        <w:pStyle w:val="Default"/>
        <w:numPr>
          <w:ilvl w:val="0"/>
          <w:numId w:val="21"/>
        </w:numPr>
        <w:spacing w:line="276" w:lineRule="auto"/>
        <w:ind w:left="499" w:hanging="357"/>
        <w:jc w:val="both"/>
        <w:rPr>
          <w:rFonts w:ascii="Arial" w:hAnsi="Arial" w:cs="Arial"/>
        </w:rPr>
      </w:pPr>
      <w:r>
        <w:rPr>
          <w:rFonts w:ascii="Arial" w:hAnsi="Arial" w:cs="Arial"/>
        </w:rPr>
        <w:t xml:space="preserve">W związku z powyższym cena oferty musi zawierać wszelkie koszty niezbędne do zrealizowania zamówienia, wynikające wprost z dokumentacji projektowo-kosztorysowej, </w:t>
      </w:r>
      <w:proofErr w:type="spellStart"/>
      <w:r>
        <w:rPr>
          <w:rFonts w:ascii="Arial" w:hAnsi="Arial" w:cs="Arial"/>
        </w:rPr>
        <w:t>STWiOR</w:t>
      </w:r>
      <w:proofErr w:type="spellEnd"/>
      <w:r>
        <w:rPr>
          <w:rFonts w:ascii="Arial" w:hAnsi="Arial" w:cs="Arial"/>
        </w:rPr>
        <w:t xml:space="preserve">, opisu przedmiotu zamówienia, jak również w niej nie ujęte, bez których nie można wykonać zamówienia. Będą to m.in. koszty:  wszelkich robót przygotowawczych, wykończeniowych i porządkowych,  zagospodarowania i późniejszej likwidacji placu budowy,  zorganizowania </w:t>
      </w:r>
      <w:r w:rsidR="00DD7E25">
        <w:rPr>
          <w:rFonts w:ascii="Arial" w:hAnsi="Arial" w:cs="Arial"/>
        </w:rPr>
        <w:br/>
      </w:r>
      <w:r>
        <w:rPr>
          <w:rFonts w:ascii="Arial" w:hAnsi="Arial" w:cs="Arial"/>
        </w:rPr>
        <w:t xml:space="preserve">i utrzymania zaplecza budowy,  dostarczenia materiałów, sprzętu oraz ich składowania,  opracowania planu bezpieczeństwa i ochrony zdrowia,  usuwania zbędnych materiałów, odpadów i śmieci,  oznakowania budowy na czas realizacji zadania (tablica informacyjna),  zapewnienia kompleksowej obsługi geodezyjnej, w tym inwentaryzacji geodezyjnej powykonawczej. </w:t>
      </w:r>
    </w:p>
    <w:p w:rsidR="00FD073C" w:rsidRDefault="00FD073C" w:rsidP="00311DAF">
      <w:pPr>
        <w:pStyle w:val="Akapitzlist"/>
        <w:numPr>
          <w:ilvl w:val="0"/>
          <w:numId w:val="21"/>
        </w:numPr>
        <w:suppressAutoHyphens/>
        <w:jc w:val="both"/>
        <w:rPr>
          <w:rFonts w:ascii="Arial" w:hAnsi="Arial" w:cs="Arial"/>
          <w:sz w:val="24"/>
          <w:szCs w:val="24"/>
        </w:rPr>
      </w:pPr>
      <w:r>
        <w:rPr>
          <w:rFonts w:ascii="Arial" w:hAnsi="Arial" w:cs="Arial"/>
          <w:sz w:val="24"/>
          <w:szCs w:val="24"/>
        </w:rPr>
        <w:t>Cena może być tylko</w:t>
      </w:r>
      <w:r w:rsidR="00F77C9B">
        <w:rPr>
          <w:rFonts w:ascii="Arial" w:hAnsi="Arial" w:cs="Arial"/>
          <w:sz w:val="24"/>
          <w:szCs w:val="24"/>
        </w:rPr>
        <w:t xml:space="preserve"> </w:t>
      </w:r>
      <w:r>
        <w:rPr>
          <w:rFonts w:ascii="Arial" w:hAnsi="Arial" w:cs="Arial"/>
          <w:sz w:val="24"/>
          <w:szCs w:val="24"/>
        </w:rPr>
        <w:t>jedna.</w:t>
      </w:r>
    </w:p>
    <w:p w:rsidR="00FD073C" w:rsidRDefault="00FD073C" w:rsidP="00311DAF">
      <w:pPr>
        <w:pStyle w:val="Akapitzlist"/>
        <w:numPr>
          <w:ilvl w:val="0"/>
          <w:numId w:val="21"/>
        </w:numPr>
        <w:suppressAutoHyphens/>
        <w:jc w:val="both"/>
        <w:rPr>
          <w:rFonts w:ascii="Arial" w:hAnsi="Arial" w:cs="Arial"/>
          <w:sz w:val="24"/>
          <w:szCs w:val="24"/>
        </w:rPr>
      </w:pPr>
      <w:r>
        <w:rPr>
          <w:rFonts w:ascii="Arial" w:eastAsia="Times New Roman" w:hAnsi="Arial" w:cs="Arial"/>
          <w:sz w:val="24"/>
          <w:szCs w:val="24"/>
          <w:u w:val="single"/>
          <w:lang w:eastAsia="pl-PL"/>
        </w:rPr>
        <w:t xml:space="preserve">Nie jest wymagane załączanie kosztorysu ofertowego na etapie składania oferty. </w:t>
      </w:r>
      <w:r>
        <w:rPr>
          <w:rFonts w:ascii="Arial" w:eastAsia="Times New Roman" w:hAnsi="Arial" w:cs="Arial"/>
          <w:sz w:val="24"/>
          <w:szCs w:val="24"/>
          <w:lang w:eastAsia="pl-PL"/>
        </w:rPr>
        <w:t>Wykonawca, którego oferta zostanie wybrana, jako najkorzystniejsza przedłoży kosztorysy opracowane na podstawie załączonych przedmiarów na etapie podpisywania umowy. Kosztorysy będą miały charakter pomocniczy, przy ew. rozliczaniu prac dodatkowych i zamiennych</w:t>
      </w:r>
      <w:r w:rsidR="00FE5642">
        <w:rPr>
          <w:rFonts w:ascii="Arial" w:eastAsia="Times New Roman" w:hAnsi="Arial" w:cs="Arial"/>
          <w:sz w:val="24"/>
          <w:szCs w:val="24"/>
          <w:lang w:eastAsia="pl-PL"/>
        </w:rPr>
        <w:t xml:space="preserve"> i będą służyć rozliczeniu </w:t>
      </w:r>
      <w:proofErr w:type="spellStart"/>
      <w:r w:rsidR="00FE5642">
        <w:rPr>
          <w:rFonts w:ascii="Arial" w:eastAsia="Times New Roman" w:hAnsi="Arial" w:cs="Arial"/>
          <w:sz w:val="24"/>
          <w:szCs w:val="24"/>
          <w:lang w:eastAsia="pl-PL"/>
        </w:rPr>
        <w:t>Zamawiajacego</w:t>
      </w:r>
      <w:proofErr w:type="spellEnd"/>
      <w:r w:rsidR="00FE5642">
        <w:rPr>
          <w:rFonts w:ascii="Arial" w:eastAsia="Times New Roman" w:hAnsi="Arial" w:cs="Arial"/>
          <w:sz w:val="24"/>
          <w:szCs w:val="24"/>
          <w:lang w:eastAsia="pl-PL"/>
        </w:rPr>
        <w:t xml:space="preserve"> z mieszkańcami</w:t>
      </w:r>
      <w:r>
        <w:rPr>
          <w:rFonts w:ascii="Arial" w:eastAsia="Times New Roman" w:hAnsi="Arial" w:cs="Arial"/>
          <w:sz w:val="24"/>
          <w:szCs w:val="24"/>
          <w:lang w:eastAsia="pl-PL"/>
        </w:rPr>
        <w:t xml:space="preserve">. </w:t>
      </w:r>
    </w:p>
    <w:p w:rsidR="00FD073C" w:rsidRDefault="00FD073C" w:rsidP="00311DAF">
      <w:pPr>
        <w:pStyle w:val="Akapitzlist"/>
        <w:numPr>
          <w:ilvl w:val="0"/>
          <w:numId w:val="21"/>
        </w:numPr>
        <w:suppressAutoHyphens/>
        <w:jc w:val="both"/>
        <w:rPr>
          <w:rFonts w:ascii="Arial" w:hAnsi="Arial" w:cs="Arial"/>
          <w:sz w:val="24"/>
          <w:szCs w:val="24"/>
        </w:rPr>
      </w:pPr>
      <w:r>
        <w:rPr>
          <w:rFonts w:ascii="Arial" w:hAnsi="Arial" w:cs="Arial"/>
          <w:sz w:val="24"/>
          <w:szCs w:val="24"/>
        </w:rPr>
        <w:t>W przypadku rozbieżności między ceną podaną cyfrową, a ceną podaną słownie, Zamawiający jako prawidłową przyjmie cenę podaną</w:t>
      </w:r>
      <w:r w:rsidR="003A4DD9">
        <w:rPr>
          <w:rFonts w:ascii="Arial" w:hAnsi="Arial" w:cs="Arial"/>
          <w:sz w:val="24"/>
          <w:szCs w:val="24"/>
        </w:rPr>
        <w:t xml:space="preserve"> </w:t>
      </w:r>
      <w:r>
        <w:rPr>
          <w:rFonts w:ascii="Arial" w:hAnsi="Arial" w:cs="Arial"/>
          <w:sz w:val="24"/>
          <w:szCs w:val="24"/>
        </w:rPr>
        <w:t>słownie.</w:t>
      </w:r>
    </w:p>
    <w:p w:rsidR="00FD073C" w:rsidRDefault="00FD073C" w:rsidP="00311DAF">
      <w:pPr>
        <w:pStyle w:val="Akapitzlist"/>
        <w:numPr>
          <w:ilvl w:val="0"/>
          <w:numId w:val="21"/>
        </w:numPr>
        <w:suppressAutoHyphens/>
        <w:jc w:val="both"/>
        <w:rPr>
          <w:rFonts w:ascii="Arial" w:hAnsi="Arial" w:cs="Arial"/>
          <w:sz w:val="24"/>
          <w:szCs w:val="24"/>
        </w:rPr>
      </w:pPr>
      <w:r>
        <w:rPr>
          <w:rFonts w:ascii="Arial" w:hAnsi="Arial" w:cs="Arial"/>
          <w:sz w:val="24"/>
          <w:szCs w:val="24"/>
        </w:rPr>
        <w:t>Wymienione wartości w ofercie (brutto) należy podać w zaokrągleniu do dwóch miejsc po przecinku przy zachowaniu matematycznej zasady zaokrąglania</w:t>
      </w:r>
      <w:r w:rsidR="003A4DD9">
        <w:rPr>
          <w:rFonts w:ascii="Arial" w:hAnsi="Arial" w:cs="Arial"/>
          <w:sz w:val="24"/>
          <w:szCs w:val="24"/>
        </w:rPr>
        <w:t xml:space="preserve"> </w:t>
      </w:r>
      <w:r>
        <w:rPr>
          <w:rFonts w:ascii="Arial" w:hAnsi="Arial" w:cs="Arial"/>
          <w:sz w:val="24"/>
          <w:szCs w:val="24"/>
        </w:rPr>
        <w:t>liczb.</w:t>
      </w:r>
    </w:p>
    <w:p w:rsidR="00C01B51" w:rsidRPr="009D02FF" w:rsidRDefault="00FD073C" w:rsidP="00311DAF">
      <w:pPr>
        <w:pStyle w:val="Akapitzlist"/>
        <w:numPr>
          <w:ilvl w:val="0"/>
          <w:numId w:val="21"/>
        </w:numPr>
        <w:jc w:val="both"/>
        <w:rPr>
          <w:rFonts w:ascii="Arial" w:hAnsi="Arial" w:cs="Arial"/>
          <w:sz w:val="24"/>
          <w:szCs w:val="24"/>
        </w:rPr>
      </w:pPr>
      <w:r w:rsidRPr="009D02FF">
        <w:rPr>
          <w:rFonts w:ascii="Arial" w:hAnsi="Arial" w:cs="Arial"/>
          <w:sz w:val="24"/>
          <w:szCs w:val="24"/>
        </w:rPr>
        <w:t>Zgodnie z art. 4 ust. 1 ustawy o elektronicznym fakturowaniu w zamówieniach publicznych, koncesjach na roboty budowlane lub usługi oraz partnerstwie publiczno-prywatnym z</w:t>
      </w:r>
      <w:r w:rsidR="00F77C9B">
        <w:rPr>
          <w:rFonts w:ascii="Arial" w:hAnsi="Arial" w:cs="Arial"/>
          <w:sz w:val="24"/>
          <w:szCs w:val="24"/>
        </w:rPr>
        <w:t xml:space="preserve"> </w:t>
      </w:r>
      <w:r w:rsidRPr="009D02FF">
        <w:rPr>
          <w:rFonts w:ascii="Arial" w:hAnsi="Arial" w:cs="Arial"/>
          <w:sz w:val="24"/>
          <w:szCs w:val="24"/>
        </w:rPr>
        <w:t xml:space="preserve">dnia 9 listopada, 2018 r. (Dz. U. 2020 r. poz. 1666 </w:t>
      </w:r>
      <w:r w:rsidR="00A014AB">
        <w:rPr>
          <w:rFonts w:ascii="Arial" w:hAnsi="Arial" w:cs="Arial"/>
          <w:sz w:val="24"/>
          <w:szCs w:val="24"/>
        </w:rPr>
        <w:t xml:space="preserve">                       </w:t>
      </w:r>
      <w:r w:rsidRPr="009D02FF">
        <w:rPr>
          <w:rFonts w:ascii="Arial" w:hAnsi="Arial" w:cs="Arial"/>
          <w:sz w:val="24"/>
          <w:szCs w:val="24"/>
        </w:rPr>
        <w:lastRenderedPageBreak/>
        <w:t>z</w:t>
      </w:r>
      <w:r w:rsidR="00B83D47">
        <w:rPr>
          <w:rFonts w:ascii="Arial" w:hAnsi="Arial" w:cs="Arial"/>
          <w:sz w:val="24"/>
          <w:szCs w:val="24"/>
        </w:rPr>
        <w:t xml:space="preserve"> </w:t>
      </w:r>
      <w:proofErr w:type="spellStart"/>
      <w:r w:rsidR="00B83D47">
        <w:rPr>
          <w:rFonts w:ascii="Arial" w:hAnsi="Arial" w:cs="Arial"/>
          <w:sz w:val="24"/>
          <w:szCs w:val="24"/>
        </w:rPr>
        <w:t>późn</w:t>
      </w:r>
      <w:proofErr w:type="spellEnd"/>
      <w:r w:rsidR="00B83D47">
        <w:rPr>
          <w:rFonts w:ascii="Arial" w:hAnsi="Arial" w:cs="Arial"/>
          <w:sz w:val="24"/>
          <w:szCs w:val="24"/>
        </w:rPr>
        <w:t>.</w:t>
      </w:r>
      <w:r w:rsidRPr="009D02FF">
        <w:rPr>
          <w:rFonts w:ascii="Arial" w:hAnsi="Arial" w:cs="Arial"/>
          <w:sz w:val="24"/>
          <w:szCs w:val="24"/>
        </w:rPr>
        <w:t xml:space="preserve"> zm.), Wykonawca może przekazać Zamawiającemu ustrukturyzowaną fakturę elektroniczną za pośrednictwem Platformy Elektronicznego Fakturowania (PEF</w:t>
      </w:r>
      <w:r w:rsidR="00C01B51" w:rsidRPr="009D02FF">
        <w:rPr>
          <w:rFonts w:ascii="Arial" w:hAnsi="Arial" w:cs="Arial"/>
          <w:sz w:val="24"/>
          <w:szCs w:val="24"/>
        </w:rPr>
        <w:t>).</w:t>
      </w:r>
    </w:p>
    <w:p w:rsidR="00C01B51" w:rsidRPr="00F66D1C" w:rsidRDefault="00C01B51" w:rsidP="00DD7E25">
      <w:pPr>
        <w:pStyle w:val="Akapitzlist"/>
        <w:widowControl w:val="0"/>
        <w:tabs>
          <w:tab w:val="left" w:pos="826"/>
        </w:tabs>
        <w:suppressAutoHyphens/>
        <w:autoSpaceDE w:val="0"/>
        <w:spacing w:after="0"/>
        <w:ind w:left="207"/>
        <w:jc w:val="both"/>
        <w:rPr>
          <w:rFonts w:ascii="Arial" w:hAnsi="Arial" w:cs="Arial"/>
          <w:sz w:val="24"/>
          <w:szCs w:val="24"/>
        </w:rPr>
      </w:pPr>
    </w:p>
    <w:p w:rsidR="00DE0AF8" w:rsidRDefault="00DE0AF8" w:rsidP="00DD7E25">
      <w:pPr>
        <w:widowControl w:val="0"/>
        <w:tabs>
          <w:tab w:val="left" w:pos="826"/>
        </w:tabs>
        <w:suppressAutoHyphens/>
        <w:autoSpaceDE w:val="0"/>
        <w:spacing w:after="0"/>
        <w:jc w:val="both"/>
        <w:rPr>
          <w:rFonts w:ascii="Arial" w:hAnsi="Arial" w:cs="Arial"/>
          <w:sz w:val="24"/>
          <w:szCs w:val="24"/>
        </w:rPr>
      </w:pPr>
    </w:p>
    <w:p w:rsidR="00DE0AF8" w:rsidRPr="009157CE" w:rsidRDefault="00C01B51" w:rsidP="00DD7E25">
      <w:pPr>
        <w:pStyle w:val="Nagwek1"/>
      </w:pPr>
      <w:r w:rsidRPr="00C01B51">
        <w:t>Opis kryteriów, którymi Zamawiający będzie się kierował przy wyborze oferty, wraz z podaniem wag tych kryteriów i sposobu oceny</w:t>
      </w:r>
      <w:r w:rsidR="003A4DD9">
        <w:t xml:space="preserve"> </w:t>
      </w:r>
      <w:r w:rsidRPr="00C01B51">
        <w:t>ofert</w:t>
      </w:r>
    </w:p>
    <w:p w:rsidR="00C01B51" w:rsidRPr="00C01B51" w:rsidRDefault="00C01B51" w:rsidP="00311DAF">
      <w:pPr>
        <w:pStyle w:val="Akapitzlist"/>
        <w:widowControl w:val="0"/>
        <w:numPr>
          <w:ilvl w:val="1"/>
          <w:numId w:val="1"/>
        </w:numPr>
        <w:tabs>
          <w:tab w:val="left" w:pos="902"/>
        </w:tabs>
        <w:suppressAutoHyphens/>
        <w:autoSpaceDE w:val="0"/>
        <w:spacing w:before="122" w:after="0" w:line="240" w:lineRule="auto"/>
        <w:contextualSpacing w:val="0"/>
        <w:jc w:val="both"/>
        <w:rPr>
          <w:rFonts w:ascii="Arial" w:hAnsi="Arial" w:cs="Arial"/>
          <w:sz w:val="24"/>
          <w:szCs w:val="24"/>
        </w:rPr>
      </w:pPr>
      <w:r w:rsidRPr="00C01B51">
        <w:rPr>
          <w:rFonts w:ascii="Arial" w:hAnsi="Arial" w:cs="Arial"/>
          <w:sz w:val="24"/>
          <w:szCs w:val="24"/>
        </w:rPr>
        <w:t>Wybrana zostanie oferta, która uzyska największą liczbę</w:t>
      </w:r>
      <w:r w:rsidR="003A4DD9">
        <w:rPr>
          <w:rFonts w:ascii="Arial" w:hAnsi="Arial" w:cs="Arial"/>
          <w:sz w:val="24"/>
          <w:szCs w:val="24"/>
        </w:rPr>
        <w:t xml:space="preserve"> </w:t>
      </w:r>
      <w:r w:rsidRPr="00C01B51">
        <w:rPr>
          <w:rFonts w:ascii="Arial" w:hAnsi="Arial" w:cs="Arial"/>
          <w:sz w:val="24"/>
          <w:szCs w:val="24"/>
        </w:rPr>
        <w:t>punktów.</w:t>
      </w:r>
    </w:p>
    <w:p w:rsidR="00C01B51" w:rsidRDefault="00C01B51" w:rsidP="00311DAF">
      <w:pPr>
        <w:pStyle w:val="Akapitzlist"/>
        <w:widowControl w:val="0"/>
        <w:numPr>
          <w:ilvl w:val="1"/>
          <w:numId w:val="1"/>
        </w:numPr>
        <w:tabs>
          <w:tab w:val="left" w:pos="902"/>
        </w:tabs>
        <w:suppressAutoHyphens/>
        <w:autoSpaceDE w:val="0"/>
        <w:spacing w:before="122" w:after="0" w:line="240" w:lineRule="auto"/>
        <w:contextualSpacing w:val="0"/>
        <w:jc w:val="both"/>
        <w:rPr>
          <w:rFonts w:ascii="Arial" w:hAnsi="Arial" w:cs="Arial"/>
          <w:sz w:val="24"/>
          <w:szCs w:val="24"/>
        </w:rPr>
      </w:pPr>
      <w:r w:rsidRPr="00C01B51">
        <w:rPr>
          <w:rFonts w:ascii="Arial" w:hAnsi="Arial" w:cs="Arial"/>
          <w:sz w:val="24"/>
          <w:szCs w:val="24"/>
        </w:rPr>
        <w:t>Wybór oferty dokonany zostanie na podstawie kryteriów oceny ofert z ustaloną punktacją do 100 pkt.(100%=100pkt).</w:t>
      </w:r>
    </w:p>
    <w:p w:rsidR="00C01B51" w:rsidRPr="00C01B51" w:rsidRDefault="00C01B51" w:rsidP="00311DAF">
      <w:pPr>
        <w:pStyle w:val="Akapitzlist"/>
        <w:widowControl w:val="0"/>
        <w:numPr>
          <w:ilvl w:val="1"/>
          <w:numId w:val="1"/>
        </w:numPr>
        <w:tabs>
          <w:tab w:val="left" w:pos="902"/>
        </w:tabs>
        <w:suppressAutoHyphens/>
        <w:autoSpaceDE w:val="0"/>
        <w:spacing w:before="122" w:after="0" w:line="240" w:lineRule="auto"/>
        <w:contextualSpacing w:val="0"/>
        <w:jc w:val="both"/>
        <w:rPr>
          <w:rFonts w:ascii="Arial" w:hAnsi="Arial" w:cs="Arial"/>
          <w:sz w:val="24"/>
          <w:szCs w:val="24"/>
        </w:rPr>
      </w:pPr>
      <w:r w:rsidRPr="00C01B51">
        <w:rPr>
          <w:rFonts w:ascii="Arial" w:hAnsi="Arial" w:cs="Arial"/>
          <w:sz w:val="24"/>
          <w:szCs w:val="24"/>
        </w:rPr>
        <w:t>Zamawiający dokona oceny złożonych w terminie ofert, które spełnią wymagania formalne na podstawie następującego zestawu kryteriów</w:t>
      </w:r>
      <w:r w:rsidR="003A4DD9">
        <w:rPr>
          <w:rFonts w:ascii="Arial" w:hAnsi="Arial" w:cs="Arial"/>
          <w:sz w:val="24"/>
          <w:szCs w:val="24"/>
        </w:rPr>
        <w:t xml:space="preserve"> </w:t>
      </w:r>
      <w:r w:rsidRPr="00C01B51">
        <w:rPr>
          <w:rFonts w:ascii="Arial" w:hAnsi="Arial" w:cs="Arial"/>
          <w:sz w:val="24"/>
          <w:szCs w:val="24"/>
        </w:rPr>
        <w:t>oceny:</w:t>
      </w:r>
    </w:p>
    <w:p w:rsidR="00C01B51" w:rsidRPr="00C01B51" w:rsidRDefault="00C01B51" w:rsidP="00DD7E25">
      <w:pPr>
        <w:pStyle w:val="Tekstpodstawowy"/>
        <w:spacing w:before="7" w:after="1"/>
        <w:ind w:left="0"/>
        <w:rPr>
          <w:sz w:val="24"/>
          <w:szCs w:val="24"/>
        </w:rPr>
      </w:pPr>
    </w:p>
    <w:tbl>
      <w:tblPr>
        <w:tblW w:w="8364" w:type="dxa"/>
        <w:tblInd w:w="572" w:type="dxa"/>
        <w:tblLayout w:type="fixed"/>
        <w:tblCellMar>
          <w:left w:w="0" w:type="dxa"/>
          <w:right w:w="0" w:type="dxa"/>
        </w:tblCellMar>
        <w:tblLook w:val="0000"/>
      </w:tblPr>
      <w:tblGrid>
        <w:gridCol w:w="707"/>
        <w:gridCol w:w="6097"/>
        <w:gridCol w:w="1560"/>
      </w:tblGrid>
      <w:tr w:rsidR="00C01B51" w:rsidRPr="00C01B51" w:rsidTr="006930B4">
        <w:trPr>
          <w:trHeight w:val="505"/>
        </w:trPr>
        <w:tc>
          <w:tcPr>
            <w:tcW w:w="707" w:type="dxa"/>
            <w:tcBorders>
              <w:top w:val="single" w:sz="4" w:space="0" w:color="000000"/>
              <w:left w:val="single" w:sz="4" w:space="0" w:color="000000"/>
              <w:bottom w:val="single" w:sz="4" w:space="0" w:color="000000"/>
            </w:tcBorders>
            <w:shd w:val="clear" w:color="auto" w:fill="auto"/>
          </w:tcPr>
          <w:p w:rsidR="00C01B51" w:rsidRPr="00C01B51" w:rsidRDefault="00C01B51" w:rsidP="00DD7E25">
            <w:pPr>
              <w:pStyle w:val="TableParagraph"/>
              <w:jc w:val="center"/>
              <w:rPr>
                <w:b/>
                <w:sz w:val="24"/>
                <w:szCs w:val="24"/>
              </w:rPr>
            </w:pPr>
            <w:r w:rsidRPr="00C01B51">
              <w:rPr>
                <w:b/>
                <w:sz w:val="24"/>
                <w:szCs w:val="24"/>
              </w:rPr>
              <w:t>Lp.</w:t>
            </w:r>
          </w:p>
        </w:tc>
        <w:tc>
          <w:tcPr>
            <w:tcW w:w="6097" w:type="dxa"/>
            <w:tcBorders>
              <w:top w:val="single" w:sz="4" w:space="0" w:color="000000"/>
              <w:left w:val="single" w:sz="4" w:space="0" w:color="000000"/>
              <w:bottom w:val="single" w:sz="4" w:space="0" w:color="000000"/>
            </w:tcBorders>
            <w:shd w:val="clear" w:color="auto" w:fill="auto"/>
          </w:tcPr>
          <w:p w:rsidR="00C01B51" w:rsidRPr="00C01B51" w:rsidRDefault="00C01B51" w:rsidP="00DD7E25">
            <w:pPr>
              <w:pStyle w:val="TableParagraph"/>
              <w:spacing w:line="240" w:lineRule="auto"/>
              <w:ind w:left="0"/>
              <w:jc w:val="center"/>
              <w:rPr>
                <w:b/>
                <w:sz w:val="24"/>
                <w:szCs w:val="24"/>
              </w:rPr>
            </w:pPr>
            <w:r>
              <w:rPr>
                <w:b/>
                <w:sz w:val="24"/>
                <w:szCs w:val="24"/>
              </w:rPr>
              <w:t>KRYTERIA OCENY OFERT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01B51" w:rsidRPr="00C01B51" w:rsidRDefault="00C01B51" w:rsidP="00DD7E25">
            <w:pPr>
              <w:pStyle w:val="TableParagraph"/>
              <w:ind w:left="166"/>
              <w:jc w:val="center"/>
              <w:rPr>
                <w:b/>
                <w:sz w:val="24"/>
                <w:szCs w:val="24"/>
              </w:rPr>
            </w:pPr>
            <w:r w:rsidRPr="00C01B51">
              <w:rPr>
                <w:b/>
                <w:sz w:val="24"/>
                <w:szCs w:val="24"/>
              </w:rPr>
              <w:t>WAGA</w:t>
            </w:r>
          </w:p>
          <w:p w:rsidR="00C01B51" w:rsidRPr="00C01B51" w:rsidRDefault="00C01B51" w:rsidP="00DD7E25">
            <w:pPr>
              <w:pStyle w:val="TableParagraph"/>
              <w:spacing w:before="1" w:line="237" w:lineRule="exact"/>
              <w:ind w:left="160"/>
              <w:jc w:val="center"/>
              <w:rPr>
                <w:sz w:val="24"/>
                <w:szCs w:val="24"/>
              </w:rPr>
            </w:pPr>
            <w:r w:rsidRPr="00C01B51">
              <w:rPr>
                <w:b/>
                <w:sz w:val="24"/>
                <w:szCs w:val="24"/>
              </w:rPr>
              <w:t>(%)</w:t>
            </w:r>
          </w:p>
        </w:tc>
      </w:tr>
      <w:tr w:rsidR="00C01B51" w:rsidRPr="00C01B51" w:rsidTr="006930B4">
        <w:trPr>
          <w:trHeight w:val="292"/>
        </w:trPr>
        <w:tc>
          <w:tcPr>
            <w:tcW w:w="707" w:type="dxa"/>
            <w:tcBorders>
              <w:top w:val="single" w:sz="4" w:space="0" w:color="000000"/>
              <w:left w:val="single" w:sz="4" w:space="0" w:color="000000"/>
              <w:bottom w:val="single" w:sz="4" w:space="0" w:color="000000"/>
            </w:tcBorders>
            <w:shd w:val="clear" w:color="auto" w:fill="auto"/>
          </w:tcPr>
          <w:p w:rsidR="00C01B51" w:rsidRPr="00C01B51" w:rsidRDefault="00C01B51" w:rsidP="00DD7E25">
            <w:pPr>
              <w:pStyle w:val="TableParagraph"/>
              <w:jc w:val="center"/>
              <w:rPr>
                <w:b/>
                <w:sz w:val="24"/>
                <w:szCs w:val="24"/>
              </w:rPr>
            </w:pPr>
            <w:r w:rsidRPr="00C01B51">
              <w:rPr>
                <w:b/>
                <w:sz w:val="24"/>
                <w:szCs w:val="24"/>
              </w:rPr>
              <w:t>1.</w:t>
            </w:r>
          </w:p>
        </w:tc>
        <w:tc>
          <w:tcPr>
            <w:tcW w:w="6097" w:type="dxa"/>
            <w:tcBorders>
              <w:top w:val="single" w:sz="4" w:space="0" w:color="000000"/>
              <w:left w:val="single" w:sz="4" w:space="0" w:color="000000"/>
              <w:bottom w:val="single" w:sz="4" w:space="0" w:color="000000"/>
            </w:tcBorders>
            <w:shd w:val="clear" w:color="auto" w:fill="auto"/>
          </w:tcPr>
          <w:p w:rsidR="00C01B51" w:rsidRPr="00C01B51" w:rsidRDefault="00C01B51" w:rsidP="00DD7E25">
            <w:pPr>
              <w:pStyle w:val="TableParagraph"/>
              <w:spacing w:line="240" w:lineRule="auto"/>
              <w:ind w:left="108"/>
              <w:jc w:val="both"/>
              <w:rPr>
                <w:b/>
                <w:sz w:val="24"/>
                <w:szCs w:val="24"/>
              </w:rPr>
            </w:pPr>
            <w:r w:rsidRPr="00C01B51">
              <w:rPr>
                <w:b/>
                <w:sz w:val="24"/>
                <w:szCs w:val="24"/>
              </w:rPr>
              <w:t>Cena</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01B51" w:rsidRPr="00C01B51" w:rsidRDefault="00C01B51" w:rsidP="00DD7E25">
            <w:pPr>
              <w:pStyle w:val="TableParagraph"/>
              <w:ind w:left="281"/>
              <w:jc w:val="center"/>
              <w:rPr>
                <w:sz w:val="24"/>
                <w:szCs w:val="24"/>
              </w:rPr>
            </w:pPr>
            <w:r w:rsidRPr="00C01B51">
              <w:rPr>
                <w:b/>
                <w:sz w:val="24"/>
                <w:szCs w:val="24"/>
              </w:rPr>
              <w:t xml:space="preserve">60 </w:t>
            </w:r>
            <w:proofErr w:type="spellStart"/>
            <w:r w:rsidR="005E2133">
              <w:rPr>
                <w:b/>
                <w:sz w:val="24"/>
                <w:szCs w:val="24"/>
              </w:rPr>
              <w:t>pkt</w:t>
            </w:r>
            <w:proofErr w:type="spellEnd"/>
          </w:p>
        </w:tc>
      </w:tr>
      <w:tr w:rsidR="00C01B51" w:rsidRPr="00C01B51" w:rsidTr="006930B4">
        <w:trPr>
          <w:trHeight w:val="290"/>
        </w:trPr>
        <w:tc>
          <w:tcPr>
            <w:tcW w:w="707" w:type="dxa"/>
            <w:tcBorders>
              <w:top w:val="single" w:sz="4" w:space="0" w:color="000000"/>
              <w:left w:val="single" w:sz="4" w:space="0" w:color="000000"/>
              <w:bottom w:val="single" w:sz="4" w:space="0" w:color="000000"/>
            </w:tcBorders>
            <w:shd w:val="clear" w:color="auto" w:fill="auto"/>
          </w:tcPr>
          <w:p w:rsidR="00C01B51" w:rsidRPr="00C01B51" w:rsidRDefault="00C01B51" w:rsidP="00DD7E25">
            <w:pPr>
              <w:pStyle w:val="TableParagraph"/>
              <w:jc w:val="center"/>
              <w:rPr>
                <w:b/>
                <w:sz w:val="24"/>
                <w:szCs w:val="24"/>
              </w:rPr>
            </w:pPr>
            <w:r w:rsidRPr="00C01B51">
              <w:rPr>
                <w:b/>
                <w:sz w:val="24"/>
                <w:szCs w:val="24"/>
              </w:rPr>
              <w:t>2.</w:t>
            </w:r>
          </w:p>
        </w:tc>
        <w:tc>
          <w:tcPr>
            <w:tcW w:w="6097" w:type="dxa"/>
            <w:tcBorders>
              <w:top w:val="single" w:sz="4" w:space="0" w:color="000000"/>
              <w:left w:val="single" w:sz="4" w:space="0" w:color="000000"/>
              <w:bottom w:val="single" w:sz="4" w:space="0" w:color="000000"/>
            </w:tcBorders>
            <w:shd w:val="clear" w:color="auto" w:fill="auto"/>
          </w:tcPr>
          <w:p w:rsidR="00C01B51" w:rsidRPr="00C01B51" w:rsidRDefault="009A208D" w:rsidP="00DD7E25">
            <w:pPr>
              <w:pStyle w:val="TableParagraph"/>
              <w:spacing w:line="240" w:lineRule="auto"/>
              <w:ind w:left="108"/>
              <w:jc w:val="both"/>
              <w:rPr>
                <w:b/>
                <w:sz w:val="24"/>
                <w:szCs w:val="24"/>
              </w:rPr>
            </w:pPr>
            <w:r>
              <w:rPr>
                <w:b/>
                <w:sz w:val="24"/>
                <w:szCs w:val="24"/>
              </w:rPr>
              <w:t>Okres gwarancji</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C01B51" w:rsidRPr="00C01B51" w:rsidRDefault="00C01B51" w:rsidP="00DD7E25">
            <w:pPr>
              <w:pStyle w:val="TableParagraph"/>
              <w:ind w:left="281"/>
              <w:jc w:val="center"/>
              <w:rPr>
                <w:sz w:val="24"/>
                <w:szCs w:val="24"/>
              </w:rPr>
            </w:pPr>
            <w:r w:rsidRPr="00C01B51">
              <w:rPr>
                <w:b/>
                <w:sz w:val="24"/>
                <w:szCs w:val="24"/>
              </w:rPr>
              <w:t xml:space="preserve">40 </w:t>
            </w:r>
            <w:proofErr w:type="spellStart"/>
            <w:r w:rsidR="005E2133">
              <w:rPr>
                <w:b/>
                <w:sz w:val="24"/>
                <w:szCs w:val="24"/>
              </w:rPr>
              <w:t>pkt</w:t>
            </w:r>
            <w:proofErr w:type="spellEnd"/>
          </w:p>
        </w:tc>
      </w:tr>
    </w:tbl>
    <w:p w:rsidR="00C01B51" w:rsidRPr="00C01B51" w:rsidRDefault="00C01B51" w:rsidP="00DD7E25">
      <w:pPr>
        <w:pStyle w:val="Tekstpodstawowy"/>
        <w:spacing w:before="10"/>
        <w:ind w:left="0"/>
        <w:rPr>
          <w:sz w:val="24"/>
          <w:szCs w:val="24"/>
        </w:rPr>
      </w:pPr>
    </w:p>
    <w:p w:rsidR="00C01B51" w:rsidRPr="00C01B51" w:rsidRDefault="00C01B51" w:rsidP="00311DAF">
      <w:pPr>
        <w:pStyle w:val="Nagwek21"/>
        <w:numPr>
          <w:ilvl w:val="0"/>
          <w:numId w:val="7"/>
        </w:numPr>
        <w:tabs>
          <w:tab w:val="left" w:pos="543"/>
        </w:tabs>
        <w:spacing w:before="1"/>
        <w:ind w:hanging="285"/>
        <w:rPr>
          <w:sz w:val="24"/>
          <w:szCs w:val="24"/>
        </w:rPr>
      </w:pPr>
      <w:r w:rsidRPr="00C01B51">
        <w:rPr>
          <w:sz w:val="24"/>
          <w:szCs w:val="24"/>
        </w:rPr>
        <w:t xml:space="preserve">Cena – </w:t>
      </w:r>
      <w:proofErr w:type="spellStart"/>
      <w:r w:rsidRPr="00C01B51">
        <w:rPr>
          <w:sz w:val="24"/>
          <w:szCs w:val="24"/>
        </w:rPr>
        <w:t>max</w:t>
      </w:r>
      <w:proofErr w:type="spellEnd"/>
      <w:r w:rsidRPr="00C01B51">
        <w:rPr>
          <w:sz w:val="24"/>
          <w:szCs w:val="24"/>
        </w:rPr>
        <w:t>. 60pkt.</w:t>
      </w:r>
    </w:p>
    <w:p w:rsidR="00C01B51" w:rsidRPr="00C01B51" w:rsidRDefault="00C01B51" w:rsidP="00DD7E25">
      <w:pPr>
        <w:pStyle w:val="Tekstpodstawowy"/>
        <w:spacing w:before="3"/>
        <w:ind w:left="0"/>
        <w:rPr>
          <w:b/>
          <w:sz w:val="24"/>
          <w:szCs w:val="24"/>
        </w:rPr>
      </w:pPr>
    </w:p>
    <w:tbl>
      <w:tblPr>
        <w:tblpPr w:leftFromText="141" w:rightFromText="141" w:vertAnchor="text" w:tblpY="1"/>
        <w:tblOverlap w:val="never"/>
        <w:tblW w:w="0" w:type="auto"/>
        <w:tblLayout w:type="fixed"/>
        <w:tblCellMar>
          <w:left w:w="0" w:type="dxa"/>
          <w:right w:w="0" w:type="dxa"/>
        </w:tblCellMar>
        <w:tblLook w:val="0000"/>
      </w:tblPr>
      <w:tblGrid>
        <w:gridCol w:w="2157"/>
      </w:tblGrid>
      <w:tr w:rsidR="00136259" w:rsidRPr="00C01B51" w:rsidTr="00136259">
        <w:trPr>
          <w:trHeight w:val="573"/>
        </w:trPr>
        <w:tc>
          <w:tcPr>
            <w:tcW w:w="2157" w:type="dxa"/>
            <w:shd w:val="clear" w:color="auto" w:fill="auto"/>
          </w:tcPr>
          <w:p w:rsidR="00136259" w:rsidRPr="00C01B51" w:rsidRDefault="00136259" w:rsidP="00DD7E25">
            <w:pPr>
              <w:pStyle w:val="TableParagraph"/>
              <w:spacing w:before="240" w:line="240" w:lineRule="auto"/>
              <w:ind w:left="200"/>
              <w:jc w:val="both"/>
              <w:rPr>
                <w:sz w:val="24"/>
                <w:szCs w:val="24"/>
              </w:rPr>
            </w:pPr>
            <w:r w:rsidRPr="00C01B51">
              <w:rPr>
                <w:sz w:val="24"/>
                <w:szCs w:val="24"/>
              </w:rPr>
              <w:t>Liczba punktów =</w:t>
            </w:r>
          </w:p>
        </w:tc>
      </w:tr>
    </w:tbl>
    <w:p w:rsidR="00136259" w:rsidRPr="00136259" w:rsidRDefault="00136259" w:rsidP="00DD7E25">
      <w:pPr>
        <w:pStyle w:val="Tekstpodstawowy"/>
        <w:spacing w:before="120"/>
        <w:ind w:left="0"/>
        <w:jc w:val="left"/>
        <w:rPr>
          <w:sz w:val="24"/>
          <w:szCs w:val="24"/>
        </w:rPr>
      </w:pPr>
      <w:r w:rsidRPr="00136259">
        <w:rPr>
          <w:sz w:val="24"/>
          <w:szCs w:val="24"/>
        </w:rPr>
        <w:t xml:space="preserve">Cena brutto oferty najtańszej      </w:t>
      </w:r>
    </w:p>
    <w:p w:rsidR="00C01B51" w:rsidRPr="00136259" w:rsidRDefault="007F04EF" w:rsidP="00DD7E25">
      <w:pPr>
        <w:pStyle w:val="Tekstpodstawowy"/>
        <w:spacing w:after="100" w:afterAutospacing="1"/>
        <w:ind w:left="0"/>
        <w:jc w:val="left"/>
        <w:rPr>
          <w:sz w:val="24"/>
          <w:szCs w:val="24"/>
        </w:rPr>
      </w:pPr>
      <w:r>
        <w:rPr>
          <w:noProof/>
          <w:sz w:val="24"/>
          <w:szCs w:val="24"/>
        </w:rPr>
        <w:pict>
          <v:line id="Łącznik prosty 1" o:spid="_x0000_s2050" style="position:absolute;z-index:-251658752;visibility:visible;mso-wrap-distance-top:-3e-5mm;mso-wrap-distance-bottom:-3e-5mm;mso-position-horizontal-relative:page" from="179.2pt,1.45pt" to="354.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" strokeweight=".25mm">
            <v:stroke joinstyle="miter" endcap="square"/>
            <w10:wrap anchorx="page"/>
          </v:line>
        </w:pict>
      </w:r>
      <w:r w:rsidR="00136259" w:rsidRPr="00136259">
        <w:rPr>
          <w:sz w:val="24"/>
          <w:szCs w:val="24"/>
        </w:rPr>
        <w:t xml:space="preserve">                                                     x 60 pkt. </w:t>
      </w:r>
      <w:r w:rsidR="00136259" w:rsidRPr="00136259">
        <w:rPr>
          <w:sz w:val="24"/>
          <w:szCs w:val="24"/>
        </w:rPr>
        <w:br w:type="textWrapping" w:clear="all"/>
      </w:r>
      <w:r w:rsidR="00136259" w:rsidRPr="00136259">
        <w:rPr>
          <w:sz w:val="24"/>
          <w:szCs w:val="24"/>
        </w:rPr>
        <w:tab/>
      </w:r>
      <w:r w:rsidR="00136259" w:rsidRPr="00136259">
        <w:rPr>
          <w:sz w:val="24"/>
          <w:szCs w:val="24"/>
        </w:rPr>
        <w:tab/>
      </w:r>
      <w:r w:rsidR="00136259" w:rsidRPr="00136259">
        <w:rPr>
          <w:sz w:val="24"/>
          <w:szCs w:val="24"/>
        </w:rPr>
        <w:tab/>
      </w:r>
      <w:r w:rsidR="00136259" w:rsidRPr="00136259">
        <w:rPr>
          <w:sz w:val="24"/>
          <w:szCs w:val="24"/>
        </w:rPr>
        <w:tab/>
        <w:t xml:space="preserve"> Cena brutto oferty badanej</w:t>
      </w:r>
    </w:p>
    <w:p w:rsidR="00C01B51" w:rsidRPr="00C01B51" w:rsidRDefault="009A208D" w:rsidP="00311DAF">
      <w:pPr>
        <w:pStyle w:val="Akapitzlist"/>
        <w:widowControl w:val="0"/>
        <w:numPr>
          <w:ilvl w:val="0"/>
          <w:numId w:val="7"/>
        </w:numPr>
        <w:tabs>
          <w:tab w:val="left" w:pos="687"/>
        </w:tabs>
        <w:suppressAutoHyphens/>
        <w:autoSpaceDE w:val="0"/>
        <w:spacing w:before="94" w:after="0" w:line="240" w:lineRule="auto"/>
        <w:ind w:left="686" w:hanging="287"/>
        <w:contextualSpacing w:val="0"/>
        <w:jc w:val="both"/>
        <w:rPr>
          <w:rFonts w:ascii="Arial" w:hAnsi="Arial" w:cs="Arial"/>
          <w:sz w:val="24"/>
          <w:szCs w:val="24"/>
        </w:rPr>
      </w:pPr>
      <w:r>
        <w:rPr>
          <w:rFonts w:ascii="Arial" w:hAnsi="Arial" w:cs="Arial"/>
          <w:b/>
          <w:sz w:val="24"/>
          <w:szCs w:val="24"/>
        </w:rPr>
        <w:t xml:space="preserve">Okres gwarancji </w:t>
      </w:r>
      <w:r w:rsidR="00C01B51" w:rsidRPr="00C01B51">
        <w:rPr>
          <w:rFonts w:ascii="Arial" w:hAnsi="Arial" w:cs="Arial"/>
          <w:b/>
          <w:sz w:val="24"/>
          <w:szCs w:val="24"/>
        </w:rPr>
        <w:t xml:space="preserve">– </w:t>
      </w:r>
      <w:proofErr w:type="spellStart"/>
      <w:r w:rsidR="00C01B51" w:rsidRPr="00C01B51">
        <w:rPr>
          <w:rFonts w:ascii="Arial" w:hAnsi="Arial" w:cs="Arial"/>
          <w:b/>
          <w:sz w:val="24"/>
          <w:szCs w:val="24"/>
        </w:rPr>
        <w:t>max</w:t>
      </w:r>
      <w:proofErr w:type="spellEnd"/>
      <w:r w:rsidR="00C01B51" w:rsidRPr="00C01B51">
        <w:rPr>
          <w:rFonts w:ascii="Arial" w:hAnsi="Arial" w:cs="Arial"/>
          <w:b/>
          <w:sz w:val="24"/>
          <w:szCs w:val="24"/>
        </w:rPr>
        <w:t xml:space="preserve">. </w:t>
      </w:r>
      <w:r w:rsidR="00136259">
        <w:rPr>
          <w:rFonts w:ascii="Arial" w:hAnsi="Arial" w:cs="Arial"/>
          <w:b/>
          <w:sz w:val="24"/>
          <w:szCs w:val="24"/>
        </w:rPr>
        <w:t>40</w:t>
      </w:r>
      <w:r w:rsidR="005E2133">
        <w:rPr>
          <w:rFonts w:ascii="Arial" w:hAnsi="Arial" w:cs="Arial"/>
          <w:b/>
          <w:sz w:val="24"/>
          <w:szCs w:val="24"/>
        </w:rPr>
        <w:t xml:space="preserve"> pkt</w:t>
      </w:r>
      <w:r w:rsidR="005E2133">
        <w:rPr>
          <w:rFonts w:ascii="Arial" w:hAnsi="Arial" w:cs="Arial"/>
          <w:sz w:val="24"/>
          <w:szCs w:val="24"/>
        </w:rPr>
        <w:t>.</w:t>
      </w:r>
    </w:p>
    <w:p w:rsidR="00C01B51" w:rsidRPr="00C01B51" w:rsidRDefault="00C01B51" w:rsidP="00311DAF">
      <w:pPr>
        <w:pStyle w:val="Akapitzlist"/>
        <w:widowControl w:val="0"/>
        <w:numPr>
          <w:ilvl w:val="1"/>
          <w:numId w:val="7"/>
        </w:numPr>
        <w:tabs>
          <w:tab w:val="left" w:pos="1739"/>
          <w:tab w:val="left" w:pos="1740"/>
        </w:tabs>
        <w:suppressAutoHyphens/>
        <w:autoSpaceDE w:val="0"/>
        <w:spacing w:before="125" w:after="0"/>
        <w:ind w:hanging="360"/>
        <w:contextualSpacing w:val="0"/>
        <w:jc w:val="both"/>
        <w:rPr>
          <w:rFonts w:ascii="Arial" w:hAnsi="Arial" w:cs="Arial"/>
          <w:sz w:val="24"/>
          <w:szCs w:val="24"/>
        </w:rPr>
      </w:pPr>
      <w:r w:rsidRPr="00C01B51">
        <w:rPr>
          <w:rFonts w:ascii="Arial" w:hAnsi="Arial" w:cs="Arial"/>
          <w:sz w:val="24"/>
          <w:szCs w:val="24"/>
        </w:rPr>
        <w:t xml:space="preserve">wykonawca otrzyma 40 punktów, gdy zadeklaruje, że </w:t>
      </w:r>
      <w:r w:rsidR="009A208D">
        <w:rPr>
          <w:rFonts w:ascii="Arial" w:hAnsi="Arial" w:cs="Arial"/>
          <w:sz w:val="24"/>
          <w:szCs w:val="24"/>
        </w:rPr>
        <w:t xml:space="preserve">okres gwarancji wyniesie 60 miesięcy </w:t>
      </w:r>
    </w:p>
    <w:p w:rsidR="00C01B51" w:rsidRPr="00C01B51" w:rsidRDefault="009A208D" w:rsidP="00311DAF">
      <w:pPr>
        <w:pStyle w:val="Akapitzlist"/>
        <w:widowControl w:val="0"/>
        <w:numPr>
          <w:ilvl w:val="1"/>
          <w:numId w:val="7"/>
        </w:numPr>
        <w:tabs>
          <w:tab w:val="left" w:pos="1677"/>
          <w:tab w:val="left" w:pos="1678"/>
        </w:tabs>
        <w:suppressAutoHyphens/>
        <w:autoSpaceDE w:val="0"/>
        <w:spacing w:before="4" w:after="0"/>
        <w:ind w:hanging="360"/>
        <w:contextualSpacing w:val="0"/>
        <w:jc w:val="both"/>
        <w:rPr>
          <w:rFonts w:ascii="Arial" w:hAnsi="Arial" w:cs="Arial"/>
          <w:sz w:val="24"/>
          <w:szCs w:val="24"/>
        </w:rPr>
      </w:pPr>
      <w:r>
        <w:rPr>
          <w:rFonts w:ascii="Arial" w:hAnsi="Arial" w:cs="Arial"/>
          <w:sz w:val="24"/>
          <w:szCs w:val="24"/>
        </w:rPr>
        <w:t>wykonawca otrzyma 20</w:t>
      </w:r>
      <w:r w:rsidR="00C01B51" w:rsidRPr="00C01B51">
        <w:rPr>
          <w:rFonts w:ascii="Arial" w:hAnsi="Arial" w:cs="Arial"/>
          <w:sz w:val="24"/>
          <w:szCs w:val="24"/>
        </w:rPr>
        <w:t xml:space="preserve"> punktów, gdy zadeklaruje, że</w:t>
      </w:r>
      <w:r>
        <w:rPr>
          <w:rFonts w:ascii="Arial" w:hAnsi="Arial" w:cs="Arial"/>
          <w:sz w:val="24"/>
          <w:szCs w:val="24"/>
        </w:rPr>
        <w:t xml:space="preserve"> okres gwarancji wyniesie 48 miesięcy</w:t>
      </w:r>
      <w:r w:rsidR="00C01B51" w:rsidRPr="00C01B51">
        <w:rPr>
          <w:rFonts w:ascii="Arial" w:hAnsi="Arial" w:cs="Arial"/>
          <w:sz w:val="24"/>
          <w:szCs w:val="24"/>
        </w:rPr>
        <w:t>.</w:t>
      </w:r>
    </w:p>
    <w:p w:rsidR="00C01B51" w:rsidRPr="009A208D" w:rsidRDefault="009A208D" w:rsidP="00311DAF">
      <w:pPr>
        <w:pStyle w:val="Akapitzlist"/>
        <w:widowControl w:val="0"/>
        <w:numPr>
          <w:ilvl w:val="1"/>
          <w:numId w:val="7"/>
        </w:numPr>
        <w:tabs>
          <w:tab w:val="left" w:pos="1677"/>
          <w:tab w:val="left" w:pos="1678"/>
        </w:tabs>
        <w:suppressAutoHyphens/>
        <w:autoSpaceDE w:val="0"/>
        <w:spacing w:before="4" w:after="0"/>
        <w:ind w:hanging="360"/>
        <w:contextualSpacing w:val="0"/>
        <w:jc w:val="both"/>
        <w:rPr>
          <w:rFonts w:ascii="Arial" w:hAnsi="Arial" w:cs="Arial"/>
          <w:sz w:val="24"/>
          <w:szCs w:val="24"/>
        </w:rPr>
      </w:pPr>
      <w:r>
        <w:rPr>
          <w:rFonts w:ascii="Arial" w:hAnsi="Arial" w:cs="Arial"/>
          <w:sz w:val="24"/>
          <w:szCs w:val="24"/>
        </w:rPr>
        <w:t xml:space="preserve">wykonawca otrzyma </w:t>
      </w:r>
      <w:r w:rsidR="00C01B51" w:rsidRPr="00C01B51">
        <w:rPr>
          <w:rFonts w:ascii="Arial" w:hAnsi="Arial" w:cs="Arial"/>
          <w:sz w:val="24"/>
          <w:szCs w:val="24"/>
        </w:rPr>
        <w:t>0 punktów, gdy zadeklaruje, że</w:t>
      </w:r>
      <w:r>
        <w:rPr>
          <w:rFonts w:ascii="Arial" w:hAnsi="Arial" w:cs="Arial"/>
          <w:sz w:val="24"/>
          <w:szCs w:val="24"/>
        </w:rPr>
        <w:t xml:space="preserve"> okres gwarancji wyniesie 36 miesięcy</w:t>
      </w:r>
      <w:r w:rsidR="00C01B51" w:rsidRPr="00C01B51">
        <w:rPr>
          <w:rFonts w:ascii="Arial" w:hAnsi="Arial" w:cs="Arial"/>
          <w:sz w:val="24"/>
          <w:szCs w:val="24"/>
        </w:rPr>
        <w:t>.</w:t>
      </w:r>
    </w:p>
    <w:p w:rsidR="00DE0AF8" w:rsidRPr="00515F20" w:rsidRDefault="00C01B51" w:rsidP="00311DAF">
      <w:pPr>
        <w:pStyle w:val="Nagwek21"/>
        <w:numPr>
          <w:ilvl w:val="1"/>
          <w:numId w:val="1"/>
        </w:numPr>
        <w:spacing w:before="157" w:line="276" w:lineRule="auto"/>
        <w:rPr>
          <w:b w:val="0"/>
          <w:sz w:val="24"/>
          <w:szCs w:val="24"/>
        </w:rPr>
      </w:pPr>
      <w:r w:rsidRPr="00136259">
        <w:rPr>
          <w:b w:val="0"/>
          <w:sz w:val="24"/>
          <w:szCs w:val="24"/>
        </w:rPr>
        <w:t xml:space="preserve">Punkty w powyższych kryteriach zostaną przyznane na podstawie informacji uzyskanych z </w:t>
      </w:r>
      <w:r w:rsidRPr="00114635">
        <w:rPr>
          <w:sz w:val="24"/>
          <w:szCs w:val="24"/>
        </w:rPr>
        <w:t>Formul</w:t>
      </w:r>
      <w:r w:rsidR="00114635" w:rsidRPr="00114635">
        <w:rPr>
          <w:sz w:val="24"/>
          <w:szCs w:val="24"/>
        </w:rPr>
        <w:t>arzy ofertowych - Załącznik nr 1</w:t>
      </w:r>
      <w:r w:rsidRPr="00114635">
        <w:rPr>
          <w:sz w:val="24"/>
          <w:szCs w:val="24"/>
        </w:rPr>
        <w:t xml:space="preserve"> do SWZ.</w:t>
      </w:r>
      <w:r w:rsidR="00F77C9B">
        <w:rPr>
          <w:sz w:val="24"/>
          <w:szCs w:val="24"/>
        </w:rPr>
        <w:t xml:space="preserve"> </w:t>
      </w:r>
      <w:r w:rsidRPr="00136259">
        <w:rPr>
          <w:b w:val="0"/>
          <w:sz w:val="24"/>
          <w:szCs w:val="24"/>
        </w:rPr>
        <w:t xml:space="preserve">Formularz ofertowy nie podlega uzupełnieniu.Za najkorzystniejszą zostanie </w:t>
      </w:r>
      <w:r w:rsidR="00F64DCD" w:rsidRPr="00136259">
        <w:rPr>
          <w:b w:val="0"/>
          <w:sz w:val="24"/>
          <w:szCs w:val="24"/>
        </w:rPr>
        <w:t>uznana oferta, która</w:t>
      </w:r>
      <w:r w:rsidRPr="00136259">
        <w:rPr>
          <w:b w:val="0"/>
          <w:sz w:val="24"/>
          <w:szCs w:val="24"/>
        </w:rPr>
        <w:t xml:space="preserve">  uzyska  najwyższą  liczbę  punktów po zsumowaniu punktów otrzymanych w poszczególnych kryteriach oceny. Maksymalnie oferta może uzyskać 100pkt.</w:t>
      </w:r>
    </w:p>
    <w:p w:rsidR="00DE0AF8" w:rsidRDefault="00DE0AF8" w:rsidP="00DD7E25">
      <w:pPr>
        <w:widowControl w:val="0"/>
        <w:tabs>
          <w:tab w:val="left" w:pos="826"/>
        </w:tabs>
        <w:suppressAutoHyphens/>
        <w:autoSpaceDE w:val="0"/>
        <w:spacing w:after="0"/>
        <w:jc w:val="both"/>
        <w:rPr>
          <w:rFonts w:ascii="Arial" w:hAnsi="Arial" w:cs="Arial"/>
          <w:sz w:val="24"/>
          <w:szCs w:val="24"/>
        </w:rPr>
      </w:pPr>
    </w:p>
    <w:p w:rsidR="00DE0AF8" w:rsidRPr="00FD073C" w:rsidRDefault="00136259" w:rsidP="00DD7E25">
      <w:pPr>
        <w:pStyle w:val="Nagwek1"/>
      </w:pPr>
      <w:r w:rsidRPr="00FD073C">
        <w:t xml:space="preserve">Informacje o </w:t>
      </w:r>
      <w:r w:rsidR="009A065E" w:rsidRPr="00FD073C">
        <w:t>formalnościach, jakie</w:t>
      </w:r>
      <w:r w:rsidRPr="00FD073C">
        <w:t xml:space="preserve"> powinny zostać dopełnione po wyborze oferty w celu zawarcia umowy w sprawie zamówienia</w:t>
      </w:r>
      <w:r w:rsidR="00F77C9B">
        <w:t xml:space="preserve"> </w:t>
      </w:r>
      <w:r w:rsidRPr="00FD073C">
        <w:t>publicznego</w:t>
      </w:r>
    </w:p>
    <w:p w:rsidR="00FD073C" w:rsidRDefault="00FD073C" w:rsidP="00311DAF">
      <w:pPr>
        <w:pStyle w:val="Akapitzlist"/>
        <w:widowControl w:val="0"/>
        <w:numPr>
          <w:ilvl w:val="0"/>
          <w:numId w:val="23"/>
        </w:numPr>
        <w:tabs>
          <w:tab w:val="left" w:pos="543"/>
        </w:tabs>
        <w:suppressAutoHyphens/>
        <w:spacing w:before="122" w:after="0"/>
        <w:jc w:val="both"/>
        <w:rPr>
          <w:rFonts w:ascii="Arial" w:hAnsi="Arial" w:cs="Arial"/>
          <w:sz w:val="24"/>
          <w:szCs w:val="24"/>
        </w:rPr>
      </w:pPr>
      <w:r>
        <w:rPr>
          <w:rFonts w:ascii="Arial" w:hAnsi="Arial" w:cs="Arial"/>
          <w:sz w:val="24"/>
          <w:szCs w:val="24"/>
        </w:rPr>
        <w:t xml:space="preserve">Niezwłocznie po wyborze najkorzystniejszej oferty zamawiający informuje równocześnie wykonawców, którzy złożyli oferty, o wyborze najkorzystniejszej </w:t>
      </w:r>
      <w:r>
        <w:rPr>
          <w:rFonts w:ascii="Arial" w:hAnsi="Arial" w:cs="Arial"/>
          <w:sz w:val="24"/>
          <w:szCs w:val="24"/>
        </w:rPr>
        <w:lastRenderedPageBreak/>
        <w:t xml:space="preserve">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t>
      </w:r>
      <w:r w:rsidR="00700850">
        <w:rPr>
          <w:rFonts w:ascii="Arial" w:hAnsi="Arial" w:cs="Arial"/>
          <w:sz w:val="24"/>
          <w:szCs w:val="24"/>
        </w:rPr>
        <w:t xml:space="preserve">                      </w:t>
      </w:r>
      <w:r>
        <w:rPr>
          <w:rFonts w:ascii="Arial" w:hAnsi="Arial" w:cs="Arial"/>
          <w:sz w:val="24"/>
          <w:szCs w:val="24"/>
        </w:rPr>
        <w:t>w każdym kryterium oceny ofert i łączną punktację, a także o wykonawcach, których oferty zostały odrzucone - podając uzasadnienie faktyczne i</w:t>
      </w:r>
      <w:r w:rsidR="00F77C9B">
        <w:rPr>
          <w:rFonts w:ascii="Arial" w:hAnsi="Arial" w:cs="Arial"/>
          <w:sz w:val="24"/>
          <w:szCs w:val="24"/>
        </w:rPr>
        <w:t xml:space="preserve"> </w:t>
      </w:r>
      <w:r>
        <w:rPr>
          <w:rFonts w:ascii="Arial" w:hAnsi="Arial" w:cs="Arial"/>
          <w:sz w:val="24"/>
          <w:szCs w:val="24"/>
        </w:rPr>
        <w:t>prawne.</w:t>
      </w:r>
    </w:p>
    <w:p w:rsidR="00FD073C" w:rsidRDefault="00FD073C" w:rsidP="00311DAF">
      <w:pPr>
        <w:pStyle w:val="Akapitzlist"/>
        <w:widowControl w:val="0"/>
        <w:numPr>
          <w:ilvl w:val="0"/>
          <w:numId w:val="23"/>
        </w:numPr>
        <w:tabs>
          <w:tab w:val="left" w:pos="543"/>
        </w:tabs>
        <w:suppressAutoHyphens/>
        <w:spacing w:before="1" w:after="0"/>
        <w:jc w:val="both"/>
        <w:rPr>
          <w:rFonts w:ascii="Arial" w:hAnsi="Arial" w:cs="Arial"/>
          <w:sz w:val="24"/>
          <w:szCs w:val="24"/>
        </w:rPr>
      </w:pPr>
      <w:r>
        <w:rPr>
          <w:rFonts w:ascii="Arial" w:hAnsi="Arial" w:cs="Arial"/>
          <w:sz w:val="24"/>
          <w:szCs w:val="24"/>
        </w:rPr>
        <w:t>Zamawiający udostępnia niezwłocznie informacje, o których mowa w ust. 1 na stronie internetowej prowadzonego</w:t>
      </w:r>
      <w:r w:rsidR="003A4DD9">
        <w:rPr>
          <w:rFonts w:ascii="Arial" w:hAnsi="Arial" w:cs="Arial"/>
          <w:sz w:val="24"/>
          <w:szCs w:val="24"/>
        </w:rPr>
        <w:t xml:space="preserve"> </w:t>
      </w:r>
      <w:r>
        <w:rPr>
          <w:rFonts w:ascii="Arial" w:hAnsi="Arial" w:cs="Arial"/>
          <w:sz w:val="24"/>
          <w:szCs w:val="24"/>
        </w:rPr>
        <w:t>postępowania.</w:t>
      </w:r>
    </w:p>
    <w:p w:rsidR="00136259" w:rsidRPr="00E84CA7" w:rsidRDefault="00FD073C" w:rsidP="00311DAF">
      <w:pPr>
        <w:pStyle w:val="Akapitzlist"/>
        <w:widowControl w:val="0"/>
        <w:numPr>
          <w:ilvl w:val="0"/>
          <w:numId w:val="23"/>
        </w:numPr>
        <w:tabs>
          <w:tab w:val="left" w:pos="543"/>
        </w:tabs>
        <w:suppressAutoHyphens/>
        <w:autoSpaceDE w:val="0"/>
        <w:spacing w:after="0"/>
        <w:jc w:val="both"/>
        <w:rPr>
          <w:rFonts w:ascii="Arial" w:hAnsi="Arial" w:cs="Arial"/>
          <w:sz w:val="24"/>
          <w:szCs w:val="24"/>
        </w:rPr>
      </w:pPr>
      <w:r w:rsidRPr="00E84CA7">
        <w:rPr>
          <w:rFonts w:ascii="Arial" w:hAnsi="Arial" w:cs="Arial"/>
          <w:sz w:val="24"/>
          <w:szCs w:val="24"/>
        </w:rPr>
        <w:t>Jeżeli oferta Wykonawców ubiegających się wspólnie o udzielenie zamówienia zostanie wybrana, Zamawiający przed zawarciem umowy w sprawie zamówienia publicznego może wymagać przedłożenia umowy regulującej współpracę tych</w:t>
      </w:r>
      <w:r w:rsidR="00F77C9B">
        <w:rPr>
          <w:rFonts w:ascii="Arial" w:hAnsi="Arial" w:cs="Arial"/>
          <w:sz w:val="24"/>
          <w:szCs w:val="24"/>
        </w:rPr>
        <w:t xml:space="preserve"> </w:t>
      </w:r>
      <w:r w:rsidRPr="00E84CA7">
        <w:rPr>
          <w:rFonts w:ascii="Arial" w:hAnsi="Arial" w:cs="Arial"/>
          <w:sz w:val="24"/>
          <w:szCs w:val="24"/>
        </w:rPr>
        <w:t>Wykonawców.</w:t>
      </w:r>
    </w:p>
    <w:p w:rsidR="00136259" w:rsidRDefault="00136259" w:rsidP="00DD7E25">
      <w:pPr>
        <w:pStyle w:val="Nagwek21"/>
        <w:tabs>
          <w:tab w:val="left" w:pos="543"/>
        </w:tabs>
        <w:spacing w:line="276" w:lineRule="auto"/>
        <w:ind w:left="542" w:firstLine="0"/>
      </w:pPr>
    </w:p>
    <w:p w:rsidR="007553FB" w:rsidRPr="007553FB" w:rsidRDefault="00700850" w:rsidP="007553FB">
      <w:pPr>
        <w:pStyle w:val="Nagwek1"/>
      </w:pPr>
      <w:r>
        <w:t xml:space="preserve"> </w:t>
      </w:r>
      <w:r w:rsidR="00136259" w:rsidRPr="00136259">
        <w:t>Wymagania dotyczące zabezpieczenia należytego wykonania</w:t>
      </w:r>
      <w:r w:rsidR="009F31AE">
        <w:t xml:space="preserve"> </w:t>
      </w:r>
      <w:r w:rsidR="00136259" w:rsidRPr="00136259">
        <w:t>umowy</w:t>
      </w:r>
    </w:p>
    <w:p w:rsidR="007553FB" w:rsidRPr="00A60F57" w:rsidRDefault="007553FB" w:rsidP="00A60F57">
      <w:pPr>
        <w:pStyle w:val="Akapitzlist"/>
        <w:widowControl w:val="0"/>
        <w:numPr>
          <w:ilvl w:val="0"/>
          <w:numId w:val="34"/>
        </w:numPr>
        <w:suppressAutoHyphens/>
        <w:spacing w:before="20" w:after="40"/>
        <w:jc w:val="both"/>
        <w:rPr>
          <w:rFonts w:ascii="Arial" w:eastAsia="SimSun" w:hAnsi="Arial" w:cs="Arial"/>
          <w:bCs/>
          <w:kern w:val="2"/>
          <w:sz w:val="24"/>
          <w:szCs w:val="24"/>
          <w:lang w:eastAsia="zh-CN"/>
        </w:rPr>
      </w:pPr>
      <w:r w:rsidRPr="00A60F57">
        <w:rPr>
          <w:rFonts w:ascii="Arial" w:eastAsia="SimSun" w:hAnsi="Arial" w:cs="Arial"/>
          <w:bCs/>
          <w:kern w:val="2"/>
          <w:sz w:val="24"/>
          <w:szCs w:val="24"/>
          <w:lang w:eastAsia="zh-CN"/>
        </w:rPr>
        <w:t xml:space="preserve">Zamawiający nie wymaga wniesienia zabezpieczenia należytego wykonania umowy. </w:t>
      </w:r>
    </w:p>
    <w:p w:rsidR="008D5802" w:rsidRPr="008D5802" w:rsidRDefault="008D5802" w:rsidP="008D5802">
      <w:pPr>
        <w:pStyle w:val="Kolorowalistaakcent11"/>
        <w:spacing w:line="276" w:lineRule="auto"/>
        <w:ind w:left="644"/>
        <w:rPr>
          <w:rFonts w:ascii="Arial" w:hAnsi="Arial" w:cs="Arial"/>
          <w:sz w:val="24"/>
          <w:szCs w:val="24"/>
          <w:lang w:val="pl-PL"/>
        </w:rPr>
      </w:pPr>
    </w:p>
    <w:p w:rsidR="00F01CB6" w:rsidRPr="009157CE" w:rsidRDefault="003A7B1E" w:rsidP="00DD7E25">
      <w:pPr>
        <w:pStyle w:val="Nagwek1"/>
      </w:pPr>
      <w:r>
        <w:t xml:space="preserve"> </w:t>
      </w:r>
      <w:r w:rsidR="00F01CB6">
        <w:t xml:space="preserve">Istotne dla stron postanowienia, które zostaną wprowadzone do treści zawieranej umowy w sprawie zamówienia publicznego. </w:t>
      </w:r>
    </w:p>
    <w:p w:rsidR="00FD073C" w:rsidRDefault="00FD073C" w:rsidP="00311DAF">
      <w:pPr>
        <w:pStyle w:val="Akapitzlist"/>
        <w:widowControl w:val="0"/>
        <w:numPr>
          <w:ilvl w:val="0"/>
          <w:numId w:val="27"/>
        </w:numPr>
        <w:tabs>
          <w:tab w:val="left" w:pos="514"/>
        </w:tabs>
        <w:suppressAutoHyphens/>
        <w:spacing w:before="122" w:after="0"/>
        <w:jc w:val="both"/>
        <w:rPr>
          <w:rFonts w:ascii="Arial" w:hAnsi="Arial" w:cs="Arial"/>
          <w:sz w:val="24"/>
          <w:szCs w:val="24"/>
        </w:rPr>
      </w:pPr>
      <w:r>
        <w:rPr>
          <w:rFonts w:ascii="Arial" w:hAnsi="Arial" w:cs="Arial"/>
          <w:sz w:val="24"/>
          <w:szCs w:val="24"/>
        </w:rPr>
        <w:t xml:space="preserve">Zamawiający zawiera umowę w sprawie zamówienia publicznego, </w:t>
      </w:r>
      <w:r w:rsidR="00DD7E25">
        <w:rPr>
          <w:rFonts w:ascii="Arial" w:hAnsi="Arial" w:cs="Arial"/>
          <w:sz w:val="24"/>
          <w:szCs w:val="24"/>
        </w:rPr>
        <w:br/>
      </w:r>
      <w:r>
        <w:rPr>
          <w:rFonts w:ascii="Arial" w:hAnsi="Arial" w:cs="Arial"/>
          <w:sz w:val="24"/>
          <w:szCs w:val="24"/>
        </w:rPr>
        <w:t>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w:t>
      </w:r>
      <w:r w:rsidR="00F77C9B">
        <w:rPr>
          <w:rFonts w:ascii="Arial" w:hAnsi="Arial" w:cs="Arial"/>
          <w:sz w:val="24"/>
          <w:szCs w:val="24"/>
        </w:rPr>
        <w:t xml:space="preserve"> </w:t>
      </w:r>
      <w:r>
        <w:rPr>
          <w:rFonts w:ascii="Arial" w:hAnsi="Arial" w:cs="Arial"/>
          <w:sz w:val="24"/>
          <w:szCs w:val="24"/>
        </w:rPr>
        <w:t>sposób.</w:t>
      </w:r>
    </w:p>
    <w:p w:rsidR="00FD073C" w:rsidRDefault="00FD073C" w:rsidP="00311DAF">
      <w:pPr>
        <w:pStyle w:val="Akapitzlist"/>
        <w:widowControl w:val="0"/>
        <w:numPr>
          <w:ilvl w:val="0"/>
          <w:numId w:val="27"/>
        </w:numPr>
        <w:tabs>
          <w:tab w:val="left" w:pos="514"/>
        </w:tabs>
        <w:suppressAutoHyphens/>
        <w:spacing w:before="1" w:after="0"/>
        <w:jc w:val="both"/>
        <w:rPr>
          <w:rFonts w:ascii="Arial" w:hAnsi="Arial" w:cs="Arial"/>
          <w:sz w:val="24"/>
          <w:szCs w:val="24"/>
        </w:rPr>
      </w:pPr>
      <w:r>
        <w:rPr>
          <w:rFonts w:ascii="Arial" w:hAnsi="Arial" w:cs="Arial"/>
          <w:sz w:val="24"/>
          <w:szCs w:val="24"/>
        </w:rPr>
        <w:t>Zamawiający może zawrzeć umowę w sprawie zamówienia publicznego przed upływem terminu, o którym mowa w ust. 1, jeżeli w postępowaniu o udzielenie zamówienia złożono tylko jedną</w:t>
      </w:r>
      <w:r w:rsidR="00F14A44">
        <w:rPr>
          <w:rFonts w:ascii="Arial" w:hAnsi="Arial" w:cs="Arial"/>
          <w:sz w:val="24"/>
          <w:szCs w:val="24"/>
        </w:rPr>
        <w:t xml:space="preserve"> </w:t>
      </w:r>
      <w:r>
        <w:rPr>
          <w:rFonts w:ascii="Arial" w:hAnsi="Arial" w:cs="Arial"/>
          <w:sz w:val="24"/>
          <w:szCs w:val="24"/>
        </w:rPr>
        <w:t>ofertę.</w:t>
      </w:r>
    </w:p>
    <w:p w:rsidR="00FD073C" w:rsidRDefault="00FD073C" w:rsidP="00311DAF">
      <w:pPr>
        <w:pStyle w:val="Akapitzlist"/>
        <w:widowControl w:val="0"/>
        <w:numPr>
          <w:ilvl w:val="0"/>
          <w:numId w:val="27"/>
        </w:numPr>
        <w:tabs>
          <w:tab w:val="left" w:pos="514"/>
        </w:tabs>
        <w:suppressAutoHyphens/>
        <w:spacing w:after="0"/>
        <w:jc w:val="both"/>
        <w:rPr>
          <w:rFonts w:ascii="Arial" w:hAnsi="Arial" w:cs="Arial"/>
          <w:sz w:val="24"/>
          <w:szCs w:val="24"/>
        </w:rPr>
      </w:pPr>
      <w:r>
        <w:rPr>
          <w:rFonts w:ascii="Arial" w:hAnsi="Arial" w:cs="Arial"/>
          <w:sz w:val="24"/>
          <w:szCs w:val="24"/>
        </w:rPr>
        <w:t xml:space="preserve">Wykonawca, którego oferta została wybrana jako najkorzystniejsza </w:t>
      </w:r>
      <w:r w:rsidR="00DD7E25">
        <w:rPr>
          <w:rFonts w:ascii="Arial" w:hAnsi="Arial" w:cs="Arial"/>
          <w:sz w:val="24"/>
          <w:szCs w:val="24"/>
        </w:rPr>
        <w:br/>
      </w:r>
      <w:r>
        <w:rPr>
          <w:rFonts w:ascii="Arial" w:hAnsi="Arial" w:cs="Arial"/>
          <w:sz w:val="24"/>
          <w:szCs w:val="24"/>
        </w:rPr>
        <w:t>w poszczególnych częściach zamówienia, zostanie poinformowany przez Zamawiającego o miejscu i terminie podpisania</w:t>
      </w:r>
      <w:r w:rsidR="00F14A44">
        <w:rPr>
          <w:rFonts w:ascii="Arial" w:hAnsi="Arial" w:cs="Arial"/>
          <w:sz w:val="24"/>
          <w:szCs w:val="24"/>
        </w:rPr>
        <w:t xml:space="preserve"> </w:t>
      </w:r>
      <w:r>
        <w:rPr>
          <w:rFonts w:ascii="Arial" w:hAnsi="Arial" w:cs="Arial"/>
          <w:sz w:val="24"/>
          <w:szCs w:val="24"/>
        </w:rPr>
        <w:t>umowy.</w:t>
      </w:r>
    </w:p>
    <w:p w:rsidR="00FD073C" w:rsidRDefault="00FD073C" w:rsidP="00311DAF">
      <w:pPr>
        <w:pStyle w:val="Akapitzlist"/>
        <w:widowControl w:val="0"/>
        <w:numPr>
          <w:ilvl w:val="0"/>
          <w:numId w:val="27"/>
        </w:numPr>
        <w:tabs>
          <w:tab w:val="left" w:pos="514"/>
        </w:tabs>
        <w:suppressAutoHyphens/>
        <w:spacing w:after="0"/>
        <w:jc w:val="both"/>
        <w:rPr>
          <w:rFonts w:ascii="Arial" w:hAnsi="Arial" w:cs="Arial"/>
          <w:sz w:val="24"/>
          <w:szCs w:val="24"/>
        </w:rPr>
      </w:pPr>
      <w:r>
        <w:rPr>
          <w:rFonts w:ascii="Arial" w:hAnsi="Arial" w:cs="Arial"/>
          <w:sz w:val="24"/>
          <w:szCs w:val="24"/>
        </w:rPr>
        <w:t xml:space="preserve">Wykonawca, o którym mowa w ust. 1, ma obowiązek zawrzeć umowę w sprawie zamówienia na warunkach określonych w projektowanych postanowieniach umowy, które stanowią </w:t>
      </w:r>
      <w:r w:rsidRPr="00A27939">
        <w:rPr>
          <w:rFonts w:ascii="Arial" w:hAnsi="Arial" w:cs="Arial"/>
          <w:b/>
          <w:sz w:val="24"/>
          <w:szCs w:val="24"/>
        </w:rPr>
        <w:t>Załącznik Nr 2 do SWZ</w:t>
      </w:r>
      <w:r w:rsidRPr="00A27939">
        <w:rPr>
          <w:rFonts w:ascii="Arial" w:hAnsi="Arial" w:cs="Arial"/>
          <w:bCs/>
          <w:sz w:val="24"/>
          <w:szCs w:val="24"/>
        </w:rPr>
        <w:t>.</w:t>
      </w:r>
      <w:r w:rsidR="00F14A44">
        <w:rPr>
          <w:rFonts w:ascii="Arial" w:hAnsi="Arial" w:cs="Arial"/>
          <w:bCs/>
          <w:sz w:val="24"/>
          <w:szCs w:val="24"/>
        </w:rPr>
        <w:t xml:space="preserve"> </w:t>
      </w:r>
      <w:r>
        <w:rPr>
          <w:rFonts w:ascii="Arial" w:hAnsi="Arial" w:cs="Arial"/>
          <w:sz w:val="24"/>
          <w:szCs w:val="24"/>
        </w:rPr>
        <w:t xml:space="preserve">Umowa zostanie uzupełniona </w:t>
      </w:r>
      <w:r w:rsidR="00DD7E25">
        <w:rPr>
          <w:rFonts w:ascii="Arial" w:hAnsi="Arial" w:cs="Arial"/>
          <w:sz w:val="24"/>
          <w:szCs w:val="24"/>
        </w:rPr>
        <w:br/>
      </w:r>
      <w:r>
        <w:rPr>
          <w:rFonts w:ascii="Arial" w:hAnsi="Arial" w:cs="Arial"/>
          <w:sz w:val="24"/>
          <w:szCs w:val="24"/>
        </w:rPr>
        <w:t>o zapisy wynikające ze złożonej oferty.</w:t>
      </w:r>
    </w:p>
    <w:p w:rsidR="00FD073C" w:rsidRDefault="00FD073C" w:rsidP="00311DAF">
      <w:pPr>
        <w:pStyle w:val="Akapitzlist"/>
        <w:widowControl w:val="0"/>
        <w:numPr>
          <w:ilvl w:val="0"/>
          <w:numId w:val="27"/>
        </w:numPr>
        <w:tabs>
          <w:tab w:val="left" w:pos="514"/>
        </w:tabs>
        <w:suppressAutoHyphens/>
        <w:spacing w:after="0"/>
        <w:ind w:left="510"/>
        <w:jc w:val="both"/>
        <w:rPr>
          <w:rFonts w:ascii="Arial" w:hAnsi="Arial" w:cs="Arial"/>
          <w:sz w:val="24"/>
          <w:szCs w:val="24"/>
        </w:rPr>
      </w:pPr>
      <w:r>
        <w:rPr>
          <w:rFonts w:ascii="Arial" w:hAnsi="Arial" w:cs="Arial"/>
          <w:sz w:val="24"/>
          <w:szCs w:val="24"/>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sidR="00DD7E25">
        <w:rPr>
          <w:rFonts w:ascii="Arial" w:hAnsi="Arial" w:cs="Arial"/>
          <w:sz w:val="24"/>
          <w:szCs w:val="24"/>
        </w:rPr>
        <w:br/>
      </w:r>
      <w:r>
        <w:rPr>
          <w:rFonts w:ascii="Arial" w:hAnsi="Arial" w:cs="Arial"/>
          <w:sz w:val="24"/>
          <w:szCs w:val="24"/>
        </w:rPr>
        <w:t>w postępowaniu wykonawców oraz wybrać najkorzystniejszą ofertę albo unieważnić</w:t>
      </w:r>
      <w:r w:rsidR="00F14A44">
        <w:rPr>
          <w:rFonts w:ascii="Arial" w:hAnsi="Arial" w:cs="Arial"/>
          <w:sz w:val="24"/>
          <w:szCs w:val="24"/>
        </w:rPr>
        <w:t xml:space="preserve"> </w:t>
      </w:r>
      <w:r>
        <w:rPr>
          <w:rFonts w:ascii="Arial" w:hAnsi="Arial" w:cs="Arial"/>
          <w:sz w:val="24"/>
          <w:szCs w:val="24"/>
        </w:rPr>
        <w:t>postępowanie.</w:t>
      </w:r>
    </w:p>
    <w:p w:rsidR="00FD073C" w:rsidRDefault="00FD073C" w:rsidP="00311DAF">
      <w:pPr>
        <w:pStyle w:val="Akapitzlist"/>
        <w:widowControl w:val="0"/>
        <w:numPr>
          <w:ilvl w:val="0"/>
          <w:numId w:val="27"/>
        </w:numPr>
        <w:tabs>
          <w:tab w:val="left" w:pos="514"/>
        </w:tabs>
        <w:suppressAutoHyphens/>
        <w:spacing w:after="0"/>
        <w:ind w:left="510"/>
        <w:jc w:val="both"/>
        <w:rPr>
          <w:rFonts w:ascii="Arial" w:hAnsi="Arial" w:cs="Arial"/>
          <w:sz w:val="24"/>
          <w:szCs w:val="24"/>
        </w:rPr>
      </w:pPr>
      <w:r>
        <w:rPr>
          <w:rFonts w:ascii="Arial" w:hAnsi="Arial" w:cs="Arial"/>
          <w:sz w:val="24"/>
          <w:szCs w:val="24"/>
        </w:rPr>
        <w:lastRenderedPageBreak/>
        <w:t>Umowy w sprawach zamówień publicznych są jawne i podlegają udostępnianiu na zasadach określonych w przepisach o dostępie do informacji</w:t>
      </w:r>
      <w:r w:rsidR="00F14A44">
        <w:rPr>
          <w:rFonts w:ascii="Arial" w:hAnsi="Arial" w:cs="Arial"/>
          <w:sz w:val="24"/>
          <w:szCs w:val="24"/>
        </w:rPr>
        <w:t xml:space="preserve"> </w:t>
      </w:r>
      <w:r>
        <w:rPr>
          <w:rFonts w:ascii="Arial" w:hAnsi="Arial" w:cs="Arial"/>
          <w:sz w:val="24"/>
          <w:szCs w:val="24"/>
        </w:rPr>
        <w:t>publicznej.</w:t>
      </w:r>
    </w:p>
    <w:p w:rsidR="00F01CB6" w:rsidRPr="009A065E" w:rsidRDefault="00FD073C" w:rsidP="00311DAF">
      <w:pPr>
        <w:pStyle w:val="Akapitzlist"/>
        <w:widowControl w:val="0"/>
        <w:numPr>
          <w:ilvl w:val="0"/>
          <w:numId w:val="8"/>
        </w:numPr>
        <w:tabs>
          <w:tab w:val="left" w:pos="514"/>
        </w:tabs>
        <w:suppressAutoHyphens/>
        <w:autoSpaceDE w:val="0"/>
        <w:spacing w:after="0"/>
        <w:ind w:left="510"/>
        <w:contextualSpacing w:val="0"/>
        <w:jc w:val="both"/>
        <w:rPr>
          <w:sz w:val="20"/>
        </w:rPr>
      </w:pPr>
      <w:r>
        <w:rPr>
          <w:rFonts w:ascii="Arial" w:hAnsi="Arial" w:cs="Arial"/>
          <w:sz w:val="24"/>
          <w:szCs w:val="24"/>
        </w:rPr>
        <w:t xml:space="preserve">Do SWZ dołączony jest wzór umowy stanowiący jej integralną część zgodnie </w:t>
      </w:r>
      <w:r w:rsidR="000F336E">
        <w:rPr>
          <w:rFonts w:ascii="Arial" w:hAnsi="Arial" w:cs="Arial"/>
          <w:sz w:val="24"/>
          <w:szCs w:val="24"/>
        </w:rPr>
        <w:t xml:space="preserve">                </w:t>
      </w:r>
      <w:r>
        <w:rPr>
          <w:rFonts w:ascii="Arial" w:hAnsi="Arial" w:cs="Arial"/>
          <w:sz w:val="24"/>
          <w:szCs w:val="24"/>
        </w:rPr>
        <w:t xml:space="preserve">z </w:t>
      </w:r>
      <w:r w:rsidRPr="00A27939">
        <w:rPr>
          <w:rFonts w:ascii="Arial" w:hAnsi="Arial" w:cs="Arial"/>
          <w:b/>
          <w:sz w:val="24"/>
          <w:szCs w:val="24"/>
        </w:rPr>
        <w:t>Załącznikiem nr 2 do SWZ</w:t>
      </w:r>
      <w:r w:rsidRPr="00A27939">
        <w:rPr>
          <w:rFonts w:ascii="Arial" w:hAnsi="Arial" w:cs="Arial"/>
          <w:sz w:val="24"/>
          <w:szCs w:val="24"/>
        </w:rPr>
        <w:t>,</w:t>
      </w:r>
      <w:r>
        <w:rPr>
          <w:rFonts w:ascii="Arial" w:hAnsi="Arial" w:cs="Arial"/>
          <w:sz w:val="24"/>
          <w:szCs w:val="24"/>
        </w:rPr>
        <w:t xml:space="preserve"> w których Zamawiający przewidział wszystkie istotne dla stron postanowienia oraz przyszłe zobowiązania Wykonawcy </w:t>
      </w:r>
      <w:r w:rsidR="00DD7E25">
        <w:rPr>
          <w:rFonts w:ascii="Arial" w:hAnsi="Arial" w:cs="Arial"/>
          <w:sz w:val="24"/>
          <w:szCs w:val="24"/>
        </w:rPr>
        <w:br/>
      </w:r>
      <w:r>
        <w:rPr>
          <w:rFonts w:ascii="Arial" w:hAnsi="Arial" w:cs="Arial"/>
          <w:sz w:val="24"/>
          <w:szCs w:val="24"/>
        </w:rPr>
        <w:t>i</w:t>
      </w:r>
      <w:r w:rsidR="00F14A44">
        <w:rPr>
          <w:rFonts w:ascii="Arial" w:hAnsi="Arial" w:cs="Arial"/>
          <w:sz w:val="24"/>
          <w:szCs w:val="24"/>
        </w:rPr>
        <w:t xml:space="preserve"> </w:t>
      </w:r>
      <w:r>
        <w:rPr>
          <w:rFonts w:ascii="Arial" w:hAnsi="Arial" w:cs="Arial"/>
          <w:sz w:val="24"/>
          <w:szCs w:val="24"/>
        </w:rPr>
        <w:t>Zamawiającego.</w:t>
      </w:r>
    </w:p>
    <w:p w:rsidR="009A065E" w:rsidRPr="009A065E" w:rsidRDefault="009A065E" w:rsidP="00DD7E25">
      <w:pPr>
        <w:pStyle w:val="Akapitzlist"/>
        <w:widowControl w:val="0"/>
        <w:tabs>
          <w:tab w:val="left" w:pos="514"/>
        </w:tabs>
        <w:suppressAutoHyphens/>
        <w:autoSpaceDE w:val="0"/>
        <w:spacing w:after="0"/>
        <w:ind w:left="510"/>
        <w:contextualSpacing w:val="0"/>
        <w:jc w:val="both"/>
        <w:rPr>
          <w:sz w:val="20"/>
        </w:rPr>
      </w:pPr>
    </w:p>
    <w:p w:rsidR="00F01CB6" w:rsidRPr="009157CE" w:rsidRDefault="006110A8" w:rsidP="00DD7E25">
      <w:pPr>
        <w:pStyle w:val="Nagwek1"/>
      </w:pPr>
      <w:r>
        <w:t xml:space="preserve"> Pouczenie </w:t>
      </w:r>
      <w:r w:rsidR="00F01CB6" w:rsidRPr="00111EDF">
        <w:t xml:space="preserve">o środkach ochrony prawnej przysługujących Wykonawcy w toku postępowania o udzielnie zamówienia. </w:t>
      </w:r>
    </w:p>
    <w:p w:rsidR="00FD073C" w:rsidRDefault="00FD073C" w:rsidP="00311DAF">
      <w:pPr>
        <w:pStyle w:val="Akapitzlist"/>
        <w:widowControl w:val="0"/>
        <w:numPr>
          <w:ilvl w:val="0"/>
          <w:numId w:val="20"/>
        </w:numPr>
        <w:tabs>
          <w:tab w:val="clear" w:pos="720"/>
          <w:tab w:val="left" w:pos="543"/>
        </w:tabs>
        <w:suppressAutoHyphens/>
        <w:spacing w:after="0"/>
        <w:jc w:val="both"/>
        <w:rPr>
          <w:rFonts w:ascii="Arial" w:hAnsi="Arial" w:cs="Arial"/>
          <w:sz w:val="24"/>
          <w:szCs w:val="24"/>
        </w:rPr>
      </w:pPr>
      <w:r>
        <w:rPr>
          <w:rFonts w:ascii="Arial" w:hAnsi="Arial" w:cs="Arial"/>
          <w:sz w:val="24"/>
          <w:szCs w:val="24"/>
        </w:rPr>
        <w:t xml:space="preserve">Środki ochrony prawnej określone w niniejszym dziale przysługują wykonawcy, uczestnikowi konkursu oraz innemu podmiotowi, jeżeli ma lub miał interes </w:t>
      </w:r>
      <w:r w:rsidR="00DD7E25">
        <w:rPr>
          <w:rFonts w:ascii="Arial" w:hAnsi="Arial" w:cs="Arial"/>
          <w:sz w:val="24"/>
          <w:szCs w:val="24"/>
        </w:rPr>
        <w:br/>
      </w:r>
      <w:r>
        <w:rPr>
          <w:rFonts w:ascii="Arial" w:hAnsi="Arial" w:cs="Arial"/>
          <w:sz w:val="24"/>
          <w:szCs w:val="24"/>
        </w:rPr>
        <w:t>w uzyskaniu zamówienia lub nagrody w konkursie oraz poniósł lub może ponieść szkodę w wyniku naruszenia przez zamawiającego przepisów</w:t>
      </w:r>
      <w:r w:rsidR="00F14A44">
        <w:rPr>
          <w:rFonts w:ascii="Arial" w:hAnsi="Arial" w:cs="Arial"/>
          <w:sz w:val="24"/>
          <w:szCs w:val="24"/>
        </w:rPr>
        <w:t xml:space="preserve"> </w:t>
      </w:r>
      <w:r>
        <w:rPr>
          <w:rFonts w:ascii="Arial" w:hAnsi="Arial" w:cs="Arial"/>
          <w:sz w:val="24"/>
          <w:szCs w:val="24"/>
        </w:rPr>
        <w:t>ustawy.</w:t>
      </w:r>
    </w:p>
    <w:p w:rsidR="00FD073C" w:rsidRDefault="00FD073C" w:rsidP="00311DAF">
      <w:pPr>
        <w:pStyle w:val="Akapitzlist"/>
        <w:widowControl w:val="0"/>
        <w:numPr>
          <w:ilvl w:val="0"/>
          <w:numId w:val="20"/>
        </w:numPr>
        <w:tabs>
          <w:tab w:val="clear" w:pos="720"/>
          <w:tab w:val="left" w:pos="543"/>
        </w:tabs>
        <w:suppressAutoHyphens/>
        <w:spacing w:after="0"/>
        <w:jc w:val="both"/>
        <w:rPr>
          <w:rFonts w:ascii="Arial" w:hAnsi="Arial" w:cs="Arial"/>
          <w:sz w:val="24"/>
          <w:szCs w:val="24"/>
        </w:rPr>
      </w:pPr>
      <w:r>
        <w:rPr>
          <w:rFonts w:ascii="Arial" w:hAnsi="Arial" w:cs="Arial"/>
          <w:sz w:val="24"/>
          <w:szCs w:val="24"/>
        </w:rPr>
        <w:t xml:space="preserve">Środki ochrony prawnej wobec ogłoszenia wszczynającego postępowanie </w:t>
      </w:r>
      <w:r w:rsidR="00DD7E25">
        <w:rPr>
          <w:rFonts w:ascii="Arial" w:hAnsi="Arial" w:cs="Arial"/>
          <w:sz w:val="24"/>
          <w:szCs w:val="24"/>
        </w:rPr>
        <w:br/>
      </w:r>
      <w:r>
        <w:rPr>
          <w:rFonts w:ascii="Arial" w:hAnsi="Arial" w:cs="Arial"/>
          <w:sz w:val="24"/>
          <w:szCs w:val="24"/>
        </w:rPr>
        <w:t xml:space="preserve">o udzielenie zamówienia lub ogłoszenia o konkursie oraz dokumentów zamówienia przysługują również organizacjom wpisanym na listę, o której mowa w art. 469 </w:t>
      </w:r>
      <w:proofErr w:type="spellStart"/>
      <w:r>
        <w:rPr>
          <w:rFonts w:ascii="Arial" w:hAnsi="Arial" w:cs="Arial"/>
          <w:sz w:val="24"/>
          <w:szCs w:val="24"/>
        </w:rPr>
        <w:t>pkt</w:t>
      </w:r>
      <w:proofErr w:type="spellEnd"/>
      <w:r>
        <w:rPr>
          <w:rFonts w:ascii="Arial" w:hAnsi="Arial" w:cs="Arial"/>
          <w:sz w:val="24"/>
          <w:szCs w:val="24"/>
        </w:rPr>
        <w:t xml:space="preserve"> 15 ustawy oraz Rzecznikowi Małych i Średnich</w:t>
      </w:r>
      <w:r w:rsidR="00F14A44">
        <w:rPr>
          <w:rFonts w:ascii="Arial" w:hAnsi="Arial" w:cs="Arial"/>
          <w:sz w:val="24"/>
          <w:szCs w:val="24"/>
        </w:rPr>
        <w:t xml:space="preserve"> </w:t>
      </w:r>
      <w:r>
        <w:rPr>
          <w:rFonts w:ascii="Arial" w:hAnsi="Arial" w:cs="Arial"/>
          <w:sz w:val="24"/>
          <w:szCs w:val="24"/>
        </w:rPr>
        <w:t>Przedsiębiorców.</w:t>
      </w:r>
    </w:p>
    <w:p w:rsidR="00FD073C" w:rsidRDefault="00FD073C" w:rsidP="00311DAF">
      <w:pPr>
        <w:pStyle w:val="Akapitzlist"/>
        <w:widowControl w:val="0"/>
        <w:numPr>
          <w:ilvl w:val="0"/>
          <w:numId w:val="20"/>
        </w:numPr>
        <w:tabs>
          <w:tab w:val="clear" w:pos="720"/>
          <w:tab w:val="left" w:pos="543"/>
        </w:tabs>
        <w:suppressAutoHyphens/>
        <w:spacing w:after="0" w:line="240" w:lineRule="auto"/>
        <w:ind w:hanging="285"/>
        <w:jc w:val="both"/>
        <w:rPr>
          <w:rFonts w:ascii="Arial" w:hAnsi="Arial" w:cs="Arial"/>
          <w:sz w:val="24"/>
          <w:szCs w:val="24"/>
        </w:rPr>
      </w:pPr>
      <w:r>
        <w:rPr>
          <w:rFonts w:ascii="Arial" w:hAnsi="Arial" w:cs="Arial"/>
          <w:sz w:val="24"/>
          <w:szCs w:val="24"/>
        </w:rPr>
        <w:t>Odwołanie przysługuje</w:t>
      </w:r>
      <w:r w:rsidR="00F14A44">
        <w:rPr>
          <w:rFonts w:ascii="Arial" w:hAnsi="Arial" w:cs="Arial"/>
          <w:sz w:val="24"/>
          <w:szCs w:val="24"/>
        </w:rPr>
        <w:t xml:space="preserve"> </w:t>
      </w:r>
      <w:r>
        <w:rPr>
          <w:rFonts w:ascii="Arial" w:hAnsi="Arial" w:cs="Arial"/>
          <w:sz w:val="24"/>
          <w:szCs w:val="24"/>
        </w:rPr>
        <w:t>na:</w:t>
      </w:r>
    </w:p>
    <w:p w:rsidR="00FD073C" w:rsidRDefault="00FD073C" w:rsidP="00311DAF">
      <w:pPr>
        <w:pStyle w:val="Akapitzlist"/>
        <w:widowControl w:val="0"/>
        <w:numPr>
          <w:ilvl w:val="1"/>
          <w:numId w:val="20"/>
        </w:numPr>
        <w:tabs>
          <w:tab w:val="left" w:pos="826"/>
        </w:tabs>
        <w:suppressAutoHyphens/>
        <w:spacing w:after="0"/>
        <w:jc w:val="both"/>
        <w:rPr>
          <w:rFonts w:ascii="Arial" w:hAnsi="Arial" w:cs="Arial"/>
          <w:sz w:val="24"/>
          <w:szCs w:val="24"/>
        </w:rPr>
      </w:pPr>
      <w:r>
        <w:rPr>
          <w:rFonts w:ascii="Arial" w:hAnsi="Arial" w:cs="Arial"/>
          <w:sz w:val="24"/>
          <w:szCs w:val="24"/>
        </w:rPr>
        <w:t xml:space="preserve">niezgodną z przepisami ustawy czynność Zamawiającego, podjętą </w:t>
      </w:r>
      <w:r w:rsidR="00DD7E25">
        <w:rPr>
          <w:rFonts w:ascii="Arial" w:hAnsi="Arial" w:cs="Arial"/>
          <w:sz w:val="24"/>
          <w:szCs w:val="24"/>
        </w:rPr>
        <w:br/>
      </w:r>
      <w:r>
        <w:rPr>
          <w:rFonts w:ascii="Arial" w:hAnsi="Arial" w:cs="Arial"/>
          <w:sz w:val="24"/>
          <w:szCs w:val="24"/>
        </w:rPr>
        <w:t>w postępowaniu o udzielenie zamówienia, w tym na projektowane postanowienie</w:t>
      </w:r>
      <w:r w:rsidR="00F14A44">
        <w:rPr>
          <w:rFonts w:ascii="Arial" w:hAnsi="Arial" w:cs="Arial"/>
          <w:sz w:val="24"/>
          <w:szCs w:val="24"/>
        </w:rPr>
        <w:t xml:space="preserve"> </w:t>
      </w:r>
      <w:r>
        <w:rPr>
          <w:rFonts w:ascii="Arial" w:hAnsi="Arial" w:cs="Arial"/>
          <w:sz w:val="24"/>
          <w:szCs w:val="24"/>
        </w:rPr>
        <w:t>umowy;</w:t>
      </w:r>
    </w:p>
    <w:p w:rsidR="00FD073C" w:rsidRDefault="00FD073C" w:rsidP="00311DAF">
      <w:pPr>
        <w:pStyle w:val="Akapitzlist"/>
        <w:widowControl w:val="0"/>
        <w:numPr>
          <w:ilvl w:val="1"/>
          <w:numId w:val="20"/>
        </w:numPr>
        <w:tabs>
          <w:tab w:val="left" w:pos="826"/>
        </w:tabs>
        <w:suppressAutoHyphens/>
        <w:spacing w:after="0"/>
        <w:jc w:val="both"/>
        <w:rPr>
          <w:rFonts w:ascii="Arial" w:hAnsi="Arial" w:cs="Arial"/>
          <w:sz w:val="24"/>
          <w:szCs w:val="24"/>
        </w:rPr>
      </w:pPr>
      <w:r>
        <w:rPr>
          <w:rFonts w:ascii="Arial" w:hAnsi="Arial" w:cs="Arial"/>
          <w:sz w:val="24"/>
          <w:szCs w:val="24"/>
        </w:rPr>
        <w:t>zaniechanie czynności w postępowaniu o udzielenie zamówienia, do której zamawiający był obowiązany na podstawie</w:t>
      </w:r>
      <w:r w:rsidR="00F14A44">
        <w:rPr>
          <w:rFonts w:ascii="Arial" w:hAnsi="Arial" w:cs="Arial"/>
          <w:sz w:val="24"/>
          <w:szCs w:val="24"/>
        </w:rPr>
        <w:t xml:space="preserve"> </w:t>
      </w:r>
      <w:r>
        <w:rPr>
          <w:rFonts w:ascii="Arial" w:hAnsi="Arial" w:cs="Arial"/>
          <w:sz w:val="24"/>
          <w:szCs w:val="24"/>
        </w:rPr>
        <w:t>ustawy;</w:t>
      </w:r>
    </w:p>
    <w:p w:rsidR="00FD073C" w:rsidRDefault="00FD073C" w:rsidP="00311DAF">
      <w:pPr>
        <w:pStyle w:val="Akapitzlist"/>
        <w:widowControl w:val="0"/>
        <w:numPr>
          <w:ilvl w:val="0"/>
          <w:numId w:val="20"/>
        </w:numPr>
        <w:tabs>
          <w:tab w:val="clear" w:pos="720"/>
          <w:tab w:val="left" w:pos="543"/>
        </w:tabs>
        <w:suppressAutoHyphens/>
        <w:spacing w:after="0"/>
        <w:jc w:val="both"/>
        <w:rPr>
          <w:rFonts w:ascii="Arial" w:hAnsi="Arial" w:cs="Arial"/>
          <w:sz w:val="24"/>
          <w:szCs w:val="24"/>
        </w:rPr>
      </w:pPr>
      <w:r>
        <w:rPr>
          <w:rFonts w:ascii="Arial" w:hAnsi="Arial" w:cs="Arial"/>
          <w:sz w:val="24"/>
          <w:szCs w:val="24"/>
        </w:rPr>
        <w:t>Odwołanie wnosi się do Prezesa Izby. Odwołujący przekazuje kopię odwołania zamawiającemu przed upływem terminu do wniesienia odwołania w taki sposób, aby mógł on zapoznać się z jego treścią przed upływem tego</w:t>
      </w:r>
      <w:r w:rsidR="00F14A44">
        <w:rPr>
          <w:rFonts w:ascii="Arial" w:hAnsi="Arial" w:cs="Arial"/>
          <w:sz w:val="24"/>
          <w:szCs w:val="24"/>
        </w:rPr>
        <w:t xml:space="preserve"> </w:t>
      </w:r>
      <w:r>
        <w:rPr>
          <w:rFonts w:ascii="Arial" w:hAnsi="Arial" w:cs="Arial"/>
          <w:sz w:val="24"/>
          <w:szCs w:val="24"/>
        </w:rPr>
        <w:t>terminu.</w:t>
      </w:r>
    </w:p>
    <w:p w:rsidR="00FD073C" w:rsidRDefault="00FD073C" w:rsidP="00311DAF">
      <w:pPr>
        <w:pStyle w:val="Akapitzlist"/>
        <w:widowControl w:val="0"/>
        <w:numPr>
          <w:ilvl w:val="0"/>
          <w:numId w:val="20"/>
        </w:numPr>
        <w:tabs>
          <w:tab w:val="clear" w:pos="720"/>
          <w:tab w:val="left" w:pos="543"/>
        </w:tabs>
        <w:suppressAutoHyphens/>
        <w:spacing w:before="1" w:after="0"/>
        <w:jc w:val="both"/>
        <w:rPr>
          <w:rFonts w:ascii="Arial" w:hAnsi="Arial" w:cs="Arial"/>
          <w:sz w:val="24"/>
          <w:szCs w:val="24"/>
        </w:rPr>
      </w:pPr>
      <w:r>
        <w:rPr>
          <w:rFonts w:ascii="Arial" w:hAnsi="Arial" w:cs="Arial"/>
          <w:sz w:val="24"/>
          <w:szCs w:val="24"/>
        </w:rPr>
        <w:t>Odwołanie wobec treści ogłoszenia lub treści SWZ wnosi się w terminie 5 dni od dnia zamieszczenia ogłoszenia w Biuletynie Zamówień Publicznych lub treści SWZ na stronie internetowej.</w:t>
      </w:r>
    </w:p>
    <w:p w:rsidR="00FD073C" w:rsidRDefault="00FD073C" w:rsidP="00311DAF">
      <w:pPr>
        <w:pStyle w:val="Akapitzlist"/>
        <w:widowControl w:val="0"/>
        <w:numPr>
          <w:ilvl w:val="0"/>
          <w:numId w:val="20"/>
        </w:numPr>
        <w:tabs>
          <w:tab w:val="clear" w:pos="720"/>
          <w:tab w:val="left" w:pos="543"/>
        </w:tabs>
        <w:suppressAutoHyphens/>
        <w:spacing w:before="1" w:after="0" w:line="240" w:lineRule="auto"/>
        <w:ind w:hanging="285"/>
        <w:jc w:val="both"/>
        <w:rPr>
          <w:rFonts w:ascii="Arial" w:hAnsi="Arial" w:cs="Arial"/>
          <w:sz w:val="24"/>
          <w:szCs w:val="24"/>
        </w:rPr>
      </w:pPr>
      <w:r>
        <w:rPr>
          <w:rFonts w:ascii="Arial" w:hAnsi="Arial" w:cs="Arial"/>
          <w:sz w:val="24"/>
          <w:szCs w:val="24"/>
        </w:rPr>
        <w:t>Odwołanie wnosi się w terminie:</w:t>
      </w:r>
    </w:p>
    <w:p w:rsidR="00FD073C" w:rsidRDefault="00FD073C" w:rsidP="00311DAF">
      <w:pPr>
        <w:pStyle w:val="Akapitzlist"/>
        <w:widowControl w:val="0"/>
        <w:numPr>
          <w:ilvl w:val="1"/>
          <w:numId w:val="20"/>
        </w:numPr>
        <w:tabs>
          <w:tab w:val="left" w:pos="826"/>
        </w:tabs>
        <w:suppressAutoHyphens/>
        <w:spacing w:before="37" w:after="0"/>
        <w:jc w:val="both"/>
        <w:rPr>
          <w:rFonts w:ascii="Arial" w:hAnsi="Arial" w:cs="Arial"/>
          <w:sz w:val="24"/>
          <w:szCs w:val="24"/>
        </w:rPr>
      </w:pPr>
      <w:r>
        <w:rPr>
          <w:rFonts w:ascii="Arial" w:hAnsi="Arial" w:cs="Arial"/>
          <w:sz w:val="24"/>
          <w:szCs w:val="24"/>
        </w:rPr>
        <w:t>5 dni od dnia przekazania informacji o czynności zamawiającego stanowiącej podstawę jego wniesienia, jeżeli informacja została przekazana przy użyciu środków komunikacji elektronicznej,</w:t>
      </w:r>
    </w:p>
    <w:p w:rsidR="00FD073C" w:rsidRDefault="00FD073C" w:rsidP="00311DAF">
      <w:pPr>
        <w:pStyle w:val="Akapitzlist"/>
        <w:widowControl w:val="0"/>
        <w:numPr>
          <w:ilvl w:val="1"/>
          <w:numId w:val="20"/>
        </w:numPr>
        <w:tabs>
          <w:tab w:val="left" w:pos="826"/>
        </w:tabs>
        <w:suppressAutoHyphens/>
        <w:spacing w:before="1" w:after="0"/>
        <w:jc w:val="both"/>
        <w:rPr>
          <w:rFonts w:ascii="Arial" w:hAnsi="Arial" w:cs="Arial"/>
          <w:sz w:val="24"/>
          <w:szCs w:val="24"/>
        </w:rPr>
      </w:pPr>
      <w:r>
        <w:rPr>
          <w:rFonts w:ascii="Arial" w:hAnsi="Arial" w:cs="Arial"/>
          <w:sz w:val="24"/>
          <w:szCs w:val="24"/>
        </w:rPr>
        <w:t>10 dni od dnia przekazania informacji o czyn</w:t>
      </w:r>
      <w:r w:rsidR="00275882">
        <w:rPr>
          <w:rFonts w:ascii="Arial" w:hAnsi="Arial" w:cs="Arial"/>
          <w:sz w:val="24"/>
          <w:szCs w:val="24"/>
        </w:rPr>
        <w:t xml:space="preserve">ności zamawiającego stanowiącej podstawę </w:t>
      </w:r>
      <w:r>
        <w:rPr>
          <w:rFonts w:ascii="Arial" w:hAnsi="Arial" w:cs="Arial"/>
          <w:sz w:val="24"/>
          <w:szCs w:val="24"/>
        </w:rPr>
        <w:t>jego</w:t>
      </w:r>
      <w:r w:rsidR="00275882">
        <w:rPr>
          <w:rFonts w:ascii="Arial" w:hAnsi="Arial" w:cs="Arial"/>
          <w:sz w:val="24"/>
          <w:szCs w:val="24"/>
        </w:rPr>
        <w:t xml:space="preserve"> </w:t>
      </w:r>
      <w:r>
        <w:rPr>
          <w:rFonts w:ascii="Arial" w:hAnsi="Arial" w:cs="Arial"/>
          <w:sz w:val="24"/>
          <w:szCs w:val="24"/>
        </w:rPr>
        <w:t>wniesienia,</w:t>
      </w:r>
      <w:r w:rsidR="00275882">
        <w:rPr>
          <w:rFonts w:ascii="Arial" w:hAnsi="Arial" w:cs="Arial"/>
          <w:sz w:val="24"/>
          <w:szCs w:val="24"/>
        </w:rPr>
        <w:t xml:space="preserve"> </w:t>
      </w:r>
      <w:r>
        <w:rPr>
          <w:rFonts w:ascii="Arial" w:hAnsi="Arial" w:cs="Arial"/>
          <w:sz w:val="24"/>
          <w:szCs w:val="24"/>
        </w:rPr>
        <w:t>jeżeli</w:t>
      </w:r>
      <w:r w:rsidR="00275882">
        <w:rPr>
          <w:rFonts w:ascii="Arial" w:hAnsi="Arial" w:cs="Arial"/>
          <w:sz w:val="24"/>
          <w:szCs w:val="24"/>
        </w:rPr>
        <w:t xml:space="preserve"> </w:t>
      </w:r>
      <w:r>
        <w:rPr>
          <w:rFonts w:ascii="Arial" w:hAnsi="Arial" w:cs="Arial"/>
          <w:sz w:val="24"/>
          <w:szCs w:val="24"/>
        </w:rPr>
        <w:t>informacja</w:t>
      </w:r>
      <w:r w:rsidR="00275882">
        <w:rPr>
          <w:rFonts w:ascii="Arial" w:hAnsi="Arial" w:cs="Arial"/>
          <w:sz w:val="24"/>
          <w:szCs w:val="24"/>
        </w:rPr>
        <w:t xml:space="preserve"> </w:t>
      </w:r>
      <w:r>
        <w:rPr>
          <w:rFonts w:ascii="Arial" w:hAnsi="Arial" w:cs="Arial"/>
          <w:sz w:val="24"/>
          <w:szCs w:val="24"/>
        </w:rPr>
        <w:t>została</w:t>
      </w:r>
      <w:r w:rsidR="00275882">
        <w:rPr>
          <w:rFonts w:ascii="Arial" w:hAnsi="Arial" w:cs="Arial"/>
          <w:sz w:val="24"/>
          <w:szCs w:val="24"/>
        </w:rPr>
        <w:t xml:space="preserve"> </w:t>
      </w:r>
      <w:r>
        <w:rPr>
          <w:rFonts w:ascii="Arial" w:hAnsi="Arial" w:cs="Arial"/>
          <w:sz w:val="24"/>
          <w:szCs w:val="24"/>
        </w:rPr>
        <w:t>przekazana</w:t>
      </w:r>
      <w:r w:rsidR="00275882">
        <w:rPr>
          <w:rFonts w:ascii="Arial" w:hAnsi="Arial" w:cs="Arial"/>
          <w:sz w:val="24"/>
          <w:szCs w:val="24"/>
        </w:rPr>
        <w:t xml:space="preserve"> </w:t>
      </w:r>
      <w:r>
        <w:rPr>
          <w:rFonts w:ascii="Arial" w:hAnsi="Arial" w:cs="Arial"/>
          <w:sz w:val="24"/>
          <w:szCs w:val="24"/>
        </w:rPr>
        <w:t>w</w:t>
      </w:r>
      <w:r w:rsidR="00275882">
        <w:rPr>
          <w:rFonts w:ascii="Arial" w:hAnsi="Arial" w:cs="Arial"/>
          <w:sz w:val="24"/>
          <w:szCs w:val="24"/>
        </w:rPr>
        <w:t xml:space="preserve"> </w:t>
      </w:r>
      <w:r>
        <w:rPr>
          <w:rFonts w:ascii="Arial" w:hAnsi="Arial" w:cs="Arial"/>
          <w:sz w:val="24"/>
          <w:szCs w:val="24"/>
        </w:rPr>
        <w:t>sposób</w:t>
      </w:r>
      <w:r w:rsidR="00275882">
        <w:rPr>
          <w:rFonts w:ascii="Arial" w:hAnsi="Arial" w:cs="Arial"/>
          <w:sz w:val="24"/>
          <w:szCs w:val="24"/>
        </w:rPr>
        <w:t xml:space="preserve"> </w:t>
      </w:r>
      <w:r>
        <w:rPr>
          <w:rFonts w:ascii="Arial" w:hAnsi="Arial" w:cs="Arial"/>
          <w:sz w:val="24"/>
          <w:szCs w:val="24"/>
        </w:rPr>
        <w:t>inny</w:t>
      </w:r>
      <w:r w:rsidR="00275882">
        <w:rPr>
          <w:rFonts w:ascii="Arial" w:hAnsi="Arial" w:cs="Arial"/>
          <w:sz w:val="24"/>
          <w:szCs w:val="24"/>
        </w:rPr>
        <w:t xml:space="preserve"> </w:t>
      </w:r>
      <w:r>
        <w:rPr>
          <w:rFonts w:ascii="Arial" w:hAnsi="Arial" w:cs="Arial"/>
          <w:sz w:val="24"/>
          <w:szCs w:val="24"/>
        </w:rPr>
        <w:t>niż</w:t>
      </w:r>
      <w:r w:rsidR="00275882">
        <w:rPr>
          <w:rFonts w:ascii="Arial" w:hAnsi="Arial" w:cs="Arial"/>
          <w:sz w:val="24"/>
          <w:szCs w:val="24"/>
        </w:rPr>
        <w:t xml:space="preserve"> </w:t>
      </w:r>
      <w:r>
        <w:rPr>
          <w:rFonts w:ascii="Arial" w:hAnsi="Arial" w:cs="Arial"/>
          <w:sz w:val="24"/>
          <w:szCs w:val="24"/>
        </w:rPr>
        <w:t>określony</w:t>
      </w:r>
      <w:r w:rsidR="00275882">
        <w:rPr>
          <w:rFonts w:ascii="Arial" w:hAnsi="Arial" w:cs="Arial"/>
          <w:sz w:val="24"/>
          <w:szCs w:val="24"/>
        </w:rPr>
        <w:t xml:space="preserve"> </w:t>
      </w:r>
      <w:r>
        <w:rPr>
          <w:rFonts w:ascii="Arial" w:hAnsi="Arial" w:cs="Arial"/>
          <w:sz w:val="24"/>
          <w:szCs w:val="24"/>
        </w:rPr>
        <w:t>w</w:t>
      </w:r>
      <w:r w:rsidR="00275882">
        <w:rPr>
          <w:rFonts w:ascii="Arial" w:hAnsi="Arial" w:cs="Arial"/>
          <w:sz w:val="24"/>
          <w:szCs w:val="24"/>
        </w:rPr>
        <w:t xml:space="preserve"> </w:t>
      </w:r>
      <w:proofErr w:type="spellStart"/>
      <w:r>
        <w:rPr>
          <w:rFonts w:ascii="Arial" w:hAnsi="Arial" w:cs="Arial"/>
          <w:sz w:val="24"/>
          <w:szCs w:val="24"/>
        </w:rPr>
        <w:t>pkt</w:t>
      </w:r>
      <w:proofErr w:type="spellEnd"/>
      <w:r w:rsidR="00275882">
        <w:rPr>
          <w:rFonts w:ascii="Arial" w:hAnsi="Arial" w:cs="Arial"/>
          <w:sz w:val="24"/>
          <w:szCs w:val="24"/>
        </w:rPr>
        <w:t xml:space="preserve"> </w:t>
      </w:r>
      <w:r>
        <w:rPr>
          <w:rFonts w:ascii="Arial" w:hAnsi="Arial" w:cs="Arial"/>
          <w:sz w:val="24"/>
          <w:szCs w:val="24"/>
        </w:rPr>
        <w:t>1.</w:t>
      </w:r>
    </w:p>
    <w:p w:rsidR="00FD073C" w:rsidRDefault="00FD073C" w:rsidP="00311DAF">
      <w:pPr>
        <w:pStyle w:val="Akapitzlist"/>
        <w:widowControl w:val="0"/>
        <w:numPr>
          <w:ilvl w:val="0"/>
          <w:numId w:val="20"/>
        </w:numPr>
        <w:tabs>
          <w:tab w:val="clear" w:pos="720"/>
          <w:tab w:val="left" w:pos="543"/>
        </w:tabs>
        <w:suppressAutoHyphens/>
        <w:spacing w:after="0"/>
        <w:jc w:val="both"/>
        <w:rPr>
          <w:rFonts w:ascii="Arial" w:hAnsi="Arial" w:cs="Arial"/>
          <w:sz w:val="24"/>
          <w:szCs w:val="24"/>
        </w:rPr>
      </w:pPr>
      <w:r>
        <w:rPr>
          <w:rFonts w:ascii="Arial" w:hAnsi="Arial" w:cs="Arial"/>
          <w:sz w:val="24"/>
          <w:szCs w:val="24"/>
        </w:rPr>
        <w:t>Odwołanie w przypadkach innych niż określone w ust. 5 i 6 wnosi się w terminie 5 dni od dnia, w którym powzięto lub przy zachowaniu należytej staranności można było powziąć wiadomość o okolicznościach stanowiących podstawę jego</w:t>
      </w:r>
      <w:r w:rsidR="00F14A44">
        <w:rPr>
          <w:rFonts w:ascii="Arial" w:hAnsi="Arial" w:cs="Arial"/>
          <w:sz w:val="24"/>
          <w:szCs w:val="24"/>
        </w:rPr>
        <w:t xml:space="preserve"> </w:t>
      </w:r>
      <w:r>
        <w:rPr>
          <w:rFonts w:ascii="Arial" w:hAnsi="Arial" w:cs="Arial"/>
          <w:sz w:val="24"/>
          <w:szCs w:val="24"/>
        </w:rPr>
        <w:t>wniesienia</w:t>
      </w:r>
    </w:p>
    <w:p w:rsidR="00FD073C" w:rsidRDefault="00FD073C" w:rsidP="00311DAF">
      <w:pPr>
        <w:pStyle w:val="Akapitzlist"/>
        <w:widowControl w:val="0"/>
        <w:numPr>
          <w:ilvl w:val="0"/>
          <w:numId w:val="20"/>
        </w:numPr>
        <w:tabs>
          <w:tab w:val="clear" w:pos="720"/>
          <w:tab w:val="left" w:pos="543"/>
        </w:tabs>
        <w:suppressAutoHyphens/>
        <w:spacing w:after="0"/>
        <w:jc w:val="both"/>
        <w:rPr>
          <w:rFonts w:ascii="Arial" w:hAnsi="Arial" w:cs="Arial"/>
          <w:sz w:val="24"/>
          <w:szCs w:val="24"/>
        </w:rPr>
      </w:pPr>
      <w:r>
        <w:rPr>
          <w:rFonts w:ascii="Arial" w:hAnsi="Arial" w:cs="Arial"/>
          <w:sz w:val="24"/>
          <w:szCs w:val="24"/>
        </w:rPr>
        <w:t>Na orzeczenie Izby oraz postanowienie Prezesa Izby, o którym mowa w art. 519 ust. 1 ustawy, stronom oraz uczestnikom postępowania odwoławczego przysługuje skarga do</w:t>
      </w:r>
      <w:r w:rsidR="00F14A44">
        <w:rPr>
          <w:rFonts w:ascii="Arial" w:hAnsi="Arial" w:cs="Arial"/>
          <w:sz w:val="24"/>
          <w:szCs w:val="24"/>
        </w:rPr>
        <w:t xml:space="preserve"> </w:t>
      </w:r>
      <w:r>
        <w:rPr>
          <w:rFonts w:ascii="Arial" w:hAnsi="Arial" w:cs="Arial"/>
          <w:sz w:val="24"/>
          <w:szCs w:val="24"/>
        </w:rPr>
        <w:t>sądu.</w:t>
      </w:r>
    </w:p>
    <w:p w:rsidR="00FD073C" w:rsidRDefault="00FD073C" w:rsidP="00311DAF">
      <w:pPr>
        <w:pStyle w:val="Akapitzlist"/>
        <w:widowControl w:val="0"/>
        <w:numPr>
          <w:ilvl w:val="0"/>
          <w:numId w:val="20"/>
        </w:numPr>
        <w:tabs>
          <w:tab w:val="clear" w:pos="720"/>
          <w:tab w:val="left" w:pos="543"/>
        </w:tabs>
        <w:suppressAutoHyphens/>
        <w:spacing w:after="0"/>
        <w:jc w:val="both"/>
        <w:rPr>
          <w:rFonts w:ascii="Arial" w:hAnsi="Arial" w:cs="Arial"/>
          <w:sz w:val="24"/>
          <w:szCs w:val="24"/>
        </w:rPr>
      </w:pPr>
      <w:r>
        <w:rPr>
          <w:rFonts w:ascii="Arial" w:hAnsi="Arial" w:cs="Arial"/>
          <w:sz w:val="24"/>
          <w:szCs w:val="24"/>
        </w:rPr>
        <w:t xml:space="preserve">W postępowaniu toczącym się wskutek wniesienia skargi stosuje się </w:t>
      </w:r>
      <w:r>
        <w:rPr>
          <w:rFonts w:ascii="Arial" w:hAnsi="Arial" w:cs="Arial"/>
          <w:sz w:val="24"/>
          <w:szCs w:val="24"/>
        </w:rPr>
        <w:lastRenderedPageBreak/>
        <w:t xml:space="preserve">odpowiednio przepisy ustawy z dnia 17 listopada 1964 r. - Kodeks postępowania cywilnego </w:t>
      </w:r>
      <w:r w:rsidR="00DD7E25">
        <w:rPr>
          <w:rFonts w:ascii="Arial" w:hAnsi="Arial" w:cs="Arial"/>
          <w:sz w:val="24"/>
          <w:szCs w:val="24"/>
        </w:rPr>
        <w:br/>
      </w:r>
      <w:r>
        <w:rPr>
          <w:rFonts w:ascii="Arial" w:hAnsi="Arial" w:cs="Arial"/>
          <w:sz w:val="24"/>
          <w:szCs w:val="24"/>
        </w:rPr>
        <w:t>o apelacji, jeżeli przepisy niniejszego rozdziału nie stanowią</w:t>
      </w:r>
      <w:r w:rsidR="00F14A44">
        <w:rPr>
          <w:rFonts w:ascii="Arial" w:hAnsi="Arial" w:cs="Arial"/>
          <w:sz w:val="24"/>
          <w:szCs w:val="24"/>
        </w:rPr>
        <w:t xml:space="preserve"> </w:t>
      </w:r>
      <w:r>
        <w:rPr>
          <w:rFonts w:ascii="Arial" w:hAnsi="Arial" w:cs="Arial"/>
          <w:sz w:val="24"/>
          <w:szCs w:val="24"/>
        </w:rPr>
        <w:t>inaczej.</w:t>
      </w:r>
    </w:p>
    <w:p w:rsidR="00FD073C" w:rsidRDefault="00FD073C" w:rsidP="00311DAF">
      <w:pPr>
        <w:pStyle w:val="Akapitzlist"/>
        <w:widowControl w:val="0"/>
        <w:numPr>
          <w:ilvl w:val="0"/>
          <w:numId w:val="20"/>
        </w:numPr>
        <w:tabs>
          <w:tab w:val="clear" w:pos="720"/>
          <w:tab w:val="left" w:pos="543"/>
        </w:tabs>
        <w:suppressAutoHyphens/>
        <w:spacing w:after="0"/>
        <w:ind w:hanging="425"/>
        <w:jc w:val="both"/>
        <w:rPr>
          <w:rFonts w:ascii="Arial" w:hAnsi="Arial" w:cs="Arial"/>
          <w:sz w:val="24"/>
          <w:szCs w:val="24"/>
        </w:rPr>
      </w:pPr>
      <w:r>
        <w:rPr>
          <w:rFonts w:ascii="Arial" w:hAnsi="Arial" w:cs="Arial"/>
          <w:sz w:val="24"/>
          <w:szCs w:val="24"/>
        </w:rPr>
        <w:t>Skargę wnosi się do Sądu Okręgowego w Warszawie - sądu zamówień publicznych, zwanego dalej "sądem zamówień</w:t>
      </w:r>
      <w:r w:rsidR="00F14A44">
        <w:rPr>
          <w:rFonts w:ascii="Arial" w:hAnsi="Arial" w:cs="Arial"/>
          <w:sz w:val="24"/>
          <w:szCs w:val="24"/>
        </w:rPr>
        <w:t xml:space="preserve"> </w:t>
      </w:r>
      <w:r>
        <w:rPr>
          <w:rFonts w:ascii="Arial" w:hAnsi="Arial" w:cs="Arial"/>
          <w:sz w:val="24"/>
          <w:szCs w:val="24"/>
        </w:rPr>
        <w:t>publicznych".</w:t>
      </w:r>
    </w:p>
    <w:p w:rsidR="00FD073C" w:rsidRDefault="00FD073C" w:rsidP="00311DAF">
      <w:pPr>
        <w:pStyle w:val="Akapitzlist"/>
        <w:widowControl w:val="0"/>
        <w:numPr>
          <w:ilvl w:val="0"/>
          <w:numId w:val="20"/>
        </w:numPr>
        <w:tabs>
          <w:tab w:val="clear" w:pos="720"/>
          <w:tab w:val="left" w:pos="543"/>
        </w:tabs>
        <w:suppressAutoHyphens/>
        <w:spacing w:after="0"/>
        <w:ind w:hanging="425"/>
        <w:jc w:val="both"/>
        <w:rPr>
          <w:rFonts w:ascii="Arial" w:hAnsi="Arial" w:cs="Arial"/>
          <w:sz w:val="24"/>
          <w:szCs w:val="24"/>
        </w:rPr>
      </w:pPr>
      <w:r>
        <w:rPr>
          <w:rFonts w:ascii="Arial" w:hAnsi="Arial" w:cs="Arial"/>
          <w:sz w:val="24"/>
          <w:szCs w:val="24"/>
        </w:rPr>
        <w:t xml:space="preserve">Skargę wnosi się za pośrednictwem Prezesa Izby, w terminie 14 dni od dnia doręczenia orzeczenia Izby lub postanowienia Prezesa Izby, o którym mowa </w:t>
      </w:r>
      <w:r w:rsidR="00DD7E25">
        <w:rPr>
          <w:rFonts w:ascii="Arial" w:hAnsi="Arial" w:cs="Arial"/>
          <w:sz w:val="24"/>
          <w:szCs w:val="24"/>
        </w:rPr>
        <w:br/>
      </w:r>
      <w:r>
        <w:rPr>
          <w:rFonts w:ascii="Arial" w:hAnsi="Arial" w:cs="Arial"/>
          <w:sz w:val="24"/>
          <w:szCs w:val="24"/>
        </w:rPr>
        <w:t xml:space="preserve">w art. 519 ust. 1 ustawy, przesyłając jednocześnie jej odpis przeciwnikowi skargi. Złożenie skargi w placówce pocztowej operatora wyznaczonego </w:t>
      </w:r>
      <w:r w:rsidR="00A014AB">
        <w:rPr>
          <w:rFonts w:ascii="Arial" w:hAnsi="Arial" w:cs="Arial"/>
          <w:sz w:val="24"/>
          <w:szCs w:val="24"/>
        </w:rPr>
        <w:t xml:space="preserve">                            </w:t>
      </w:r>
      <w:r>
        <w:rPr>
          <w:rFonts w:ascii="Arial" w:hAnsi="Arial" w:cs="Arial"/>
          <w:sz w:val="24"/>
          <w:szCs w:val="24"/>
        </w:rPr>
        <w:t>w rozumieniu ustawy z dnia 23 listopada 2012 r. - Prawo pocztowe jest równoznaczne z jej</w:t>
      </w:r>
      <w:r w:rsidR="00F14A44">
        <w:rPr>
          <w:rFonts w:ascii="Arial" w:hAnsi="Arial" w:cs="Arial"/>
          <w:sz w:val="24"/>
          <w:szCs w:val="24"/>
        </w:rPr>
        <w:t xml:space="preserve"> </w:t>
      </w:r>
      <w:r>
        <w:rPr>
          <w:rFonts w:ascii="Arial" w:hAnsi="Arial" w:cs="Arial"/>
          <w:sz w:val="24"/>
          <w:szCs w:val="24"/>
        </w:rPr>
        <w:t>wniesieniem.</w:t>
      </w:r>
    </w:p>
    <w:p w:rsidR="00111EDF" w:rsidRPr="00FD073C" w:rsidRDefault="00FD073C" w:rsidP="00311DAF">
      <w:pPr>
        <w:pStyle w:val="Akapitzlist"/>
        <w:widowControl w:val="0"/>
        <w:numPr>
          <w:ilvl w:val="0"/>
          <w:numId w:val="20"/>
        </w:numPr>
        <w:tabs>
          <w:tab w:val="clear" w:pos="720"/>
          <w:tab w:val="left" w:pos="543"/>
        </w:tabs>
        <w:suppressAutoHyphens/>
        <w:spacing w:after="0"/>
        <w:ind w:hanging="425"/>
        <w:jc w:val="both"/>
        <w:rPr>
          <w:rFonts w:ascii="Arial" w:hAnsi="Arial" w:cs="Arial"/>
          <w:sz w:val="24"/>
          <w:szCs w:val="24"/>
        </w:rPr>
      </w:pPr>
      <w:r w:rsidRPr="00FD073C">
        <w:rPr>
          <w:rFonts w:ascii="Arial" w:hAnsi="Arial" w:cs="Arial"/>
          <w:sz w:val="24"/>
          <w:szCs w:val="24"/>
        </w:rPr>
        <w:t>Prezes Izby przekazuje skargę wraz z aktami postępowania odwoławczego do sądu zamówień publicznych w terminie 7 dni od dnia jej</w:t>
      </w:r>
      <w:r w:rsidR="003A4DD9">
        <w:rPr>
          <w:rFonts w:ascii="Arial" w:hAnsi="Arial" w:cs="Arial"/>
          <w:sz w:val="24"/>
          <w:szCs w:val="24"/>
        </w:rPr>
        <w:t xml:space="preserve"> </w:t>
      </w:r>
      <w:r w:rsidRPr="00FD073C">
        <w:rPr>
          <w:rFonts w:ascii="Arial" w:hAnsi="Arial" w:cs="Arial"/>
          <w:sz w:val="24"/>
          <w:szCs w:val="24"/>
        </w:rPr>
        <w:t>otrzymania</w:t>
      </w:r>
      <w:r w:rsidR="00111EDF" w:rsidRPr="00FD073C">
        <w:rPr>
          <w:rFonts w:ascii="Arial" w:hAnsi="Arial" w:cs="Arial"/>
          <w:sz w:val="24"/>
          <w:szCs w:val="24"/>
        </w:rPr>
        <w:t>.</w:t>
      </w:r>
    </w:p>
    <w:p w:rsidR="00111EDF" w:rsidRPr="00111EDF" w:rsidRDefault="00111EDF" w:rsidP="00DD7E25">
      <w:pPr>
        <w:pStyle w:val="Akapitzlist"/>
        <w:widowControl w:val="0"/>
        <w:tabs>
          <w:tab w:val="left" w:pos="543"/>
        </w:tabs>
        <w:suppressAutoHyphens/>
        <w:autoSpaceDE w:val="0"/>
        <w:spacing w:after="0"/>
        <w:ind w:left="542"/>
        <w:contextualSpacing w:val="0"/>
        <w:jc w:val="both"/>
        <w:rPr>
          <w:rFonts w:ascii="Arial" w:hAnsi="Arial" w:cs="Arial"/>
          <w:sz w:val="24"/>
          <w:szCs w:val="24"/>
        </w:rPr>
      </w:pPr>
    </w:p>
    <w:p w:rsidR="00045978" w:rsidRDefault="003333DB" w:rsidP="00DD7E25">
      <w:pPr>
        <w:pStyle w:val="Nagwek1"/>
      </w:pPr>
      <w:r>
        <w:t xml:space="preserve">Zamawiający </w:t>
      </w:r>
      <w:r w:rsidR="00111EDF" w:rsidRPr="00111EDF">
        <w:t>nie dopuszcza możliwości składania ofert</w:t>
      </w:r>
      <w:r w:rsidR="000D26AD">
        <w:t xml:space="preserve"> </w:t>
      </w:r>
      <w:r w:rsidR="00111EDF" w:rsidRPr="00111EDF">
        <w:t>częściowych.</w:t>
      </w:r>
    </w:p>
    <w:p w:rsidR="00795721" w:rsidRPr="00795721" w:rsidRDefault="00795721" w:rsidP="00795721">
      <w:pPr>
        <w:spacing w:after="0"/>
        <w:ind w:left="3" w:firstLine="284"/>
        <w:jc w:val="both"/>
        <w:rPr>
          <w:rFonts w:ascii="Arial" w:hAnsi="Arial" w:cs="Arial"/>
          <w:sz w:val="24"/>
          <w:szCs w:val="24"/>
        </w:rPr>
      </w:pPr>
      <w:r w:rsidRPr="00795721">
        <w:rPr>
          <w:rFonts w:ascii="Arial" w:hAnsi="Arial" w:cs="Arial"/>
          <w:sz w:val="24"/>
          <w:szCs w:val="24"/>
        </w:rPr>
        <w:t>Podział na części groziłby nadmiernymi trudnościami technicznymi oraz kosztami</w:t>
      </w:r>
    </w:p>
    <w:p w:rsidR="00795721" w:rsidRDefault="00795721" w:rsidP="00795721">
      <w:pPr>
        <w:spacing w:after="0"/>
        <w:ind w:left="11"/>
        <w:jc w:val="both"/>
        <w:rPr>
          <w:rFonts w:ascii="Arial" w:hAnsi="Arial" w:cs="Arial"/>
          <w:sz w:val="24"/>
          <w:szCs w:val="24"/>
        </w:rPr>
      </w:pPr>
      <w:r w:rsidRPr="00795721">
        <w:rPr>
          <w:rFonts w:ascii="Arial" w:hAnsi="Arial" w:cs="Arial"/>
          <w:sz w:val="24"/>
          <w:szCs w:val="24"/>
        </w:rPr>
        <w:t>wykonania zamówienia. Wymagane jest</w:t>
      </w:r>
      <w:r>
        <w:rPr>
          <w:rFonts w:ascii="Arial" w:hAnsi="Arial" w:cs="Arial"/>
          <w:sz w:val="24"/>
          <w:szCs w:val="24"/>
        </w:rPr>
        <w:t xml:space="preserve"> aby zamówienie wykonywał jeden </w:t>
      </w:r>
      <w:r w:rsidRPr="00795721">
        <w:rPr>
          <w:rFonts w:ascii="Arial" w:hAnsi="Arial" w:cs="Arial"/>
          <w:sz w:val="24"/>
          <w:szCs w:val="24"/>
        </w:rPr>
        <w:t>wykonawca ze</w:t>
      </w:r>
      <w:r>
        <w:rPr>
          <w:rFonts w:ascii="Arial" w:hAnsi="Arial" w:cs="Arial"/>
          <w:sz w:val="24"/>
          <w:szCs w:val="24"/>
        </w:rPr>
        <w:t xml:space="preserve"> </w:t>
      </w:r>
      <w:r w:rsidRPr="00795721">
        <w:rPr>
          <w:rFonts w:ascii="Arial" w:hAnsi="Arial" w:cs="Arial"/>
          <w:sz w:val="24"/>
          <w:szCs w:val="24"/>
        </w:rPr>
        <w:t>względu na ściśle ze sobą powiązane technologicznie roboty budowlane, które tworzą</w:t>
      </w:r>
      <w:r>
        <w:rPr>
          <w:rFonts w:ascii="Arial" w:hAnsi="Arial" w:cs="Arial"/>
          <w:sz w:val="24"/>
          <w:szCs w:val="24"/>
        </w:rPr>
        <w:t xml:space="preserve"> </w:t>
      </w:r>
      <w:r w:rsidRPr="00795721">
        <w:rPr>
          <w:rFonts w:ascii="Arial" w:hAnsi="Arial" w:cs="Arial"/>
          <w:sz w:val="24"/>
          <w:szCs w:val="24"/>
        </w:rPr>
        <w:t>łącznie jeden element końcowy. Potrzeba skoordynowania działań różnych wykonawców</w:t>
      </w:r>
      <w:r>
        <w:rPr>
          <w:rFonts w:ascii="Arial" w:hAnsi="Arial" w:cs="Arial"/>
          <w:sz w:val="24"/>
          <w:szCs w:val="24"/>
        </w:rPr>
        <w:t xml:space="preserve"> </w:t>
      </w:r>
      <w:r w:rsidRPr="00795721">
        <w:rPr>
          <w:rFonts w:ascii="Arial" w:hAnsi="Arial" w:cs="Arial"/>
          <w:sz w:val="24"/>
          <w:szCs w:val="24"/>
        </w:rPr>
        <w:t>realizujących poszczególne części, mogłaby zagrozić właściwemu i terminowemu</w:t>
      </w:r>
      <w:r>
        <w:rPr>
          <w:rFonts w:ascii="Arial" w:hAnsi="Arial" w:cs="Arial"/>
          <w:sz w:val="24"/>
          <w:szCs w:val="24"/>
        </w:rPr>
        <w:t xml:space="preserve"> </w:t>
      </w:r>
      <w:r w:rsidRPr="00795721">
        <w:rPr>
          <w:rFonts w:ascii="Arial" w:hAnsi="Arial" w:cs="Arial"/>
          <w:sz w:val="24"/>
          <w:szCs w:val="24"/>
        </w:rPr>
        <w:t>wykonaniu zamówienia. Niedokonanie podziału zamów</w:t>
      </w:r>
      <w:r>
        <w:rPr>
          <w:rFonts w:ascii="Arial" w:hAnsi="Arial" w:cs="Arial"/>
          <w:sz w:val="24"/>
          <w:szCs w:val="24"/>
        </w:rPr>
        <w:t xml:space="preserve">ienia na części podyktowane jest </w:t>
      </w:r>
      <w:r w:rsidRPr="00795721">
        <w:rPr>
          <w:rFonts w:ascii="Arial" w:hAnsi="Arial" w:cs="Arial"/>
          <w:sz w:val="24"/>
          <w:szCs w:val="24"/>
        </w:rPr>
        <w:t>zatem względam</w:t>
      </w:r>
      <w:r>
        <w:rPr>
          <w:rFonts w:ascii="Arial" w:hAnsi="Arial" w:cs="Arial"/>
          <w:sz w:val="24"/>
          <w:szCs w:val="24"/>
        </w:rPr>
        <w:t>i technicznymi, organizacyjnymi i</w:t>
      </w:r>
      <w:r w:rsidRPr="00795721">
        <w:rPr>
          <w:rFonts w:ascii="Arial" w:hAnsi="Arial" w:cs="Arial"/>
          <w:sz w:val="24"/>
          <w:szCs w:val="24"/>
        </w:rPr>
        <w:t xml:space="preserve"> terminowymi. Zamówienie tworzy nierozerwalną ca</w:t>
      </w:r>
      <w:r>
        <w:rPr>
          <w:rFonts w:ascii="Arial" w:hAnsi="Arial" w:cs="Arial"/>
          <w:sz w:val="24"/>
          <w:szCs w:val="24"/>
        </w:rPr>
        <w:t xml:space="preserve">łość i jest niepodzielne na </w:t>
      </w:r>
      <w:r w:rsidRPr="00795721">
        <w:rPr>
          <w:rFonts w:ascii="Arial" w:hAnsi="Arial" w:cs="Arial"/>
          <w:sz w:val="24"/>
          <w:szCs w:val="24"/>
        </w:rPr>
        <w:t>części w rozumieniu art. 25 ust. 2 ustawy Prawo zamówień publicznych.</w:t>
      </w:r>
    </w:p>
    <w:p w:rsidR="00795721" w:rsidRDefault="00795721" w:rsidP="00795721">
      <w:pPr>
        <w:spacing w:after="0"/>
        <w:ind w:left="11" w:firstLine="284"/>
        <w:jc w:val="both"/>
        <w:rPr>
          <w:rFonts w:ascii="Arial" w:hAnsi="Arial" w:cs="Arial"/>
          <w:sz w:val="24"/>
          <w:szCs w:val="24"/>
        </w:rPr>
      </w:pPr>
    </w:p>
    <w:p w:rsidR="00111EDF" w:rsidRDefault="00045978" w:rsidP="00DD7E25">
      <w:pPr>
        <w:pStyle w:val="Nagwek1"/>
      </w:pPr>
      <w:r w:rsidRPr="00045978">
        <w:t>Z</w:t>
      </w:r>
      <w:r w:rsidR="00111EDF" w:rsidRPr="00045978">
        <w:t>amawiający nie dopuszcza rozliczeń w walutach obcych. Rozliczenia</w:t>
      </w:r>
      <w:r w:rsidR="000D26AD">
        <w:t xml:space="preserve"> </w:t>
      </w:r>
      <w:r w:rsidR="00111EDF" w:rsidRPr="00045978">
        <w:t>mogą</w:t>
      </w:r>
      <w:r w:rsidR="000D26AD">
        <w:t xml:space="preserve"> </w:t>
      </w:r>
      <w:r w:rsidR="00111EDF" w:rsidRPr="00045978">
        <w:t>być prowadzone tylko w walucie polskiej PLN.</w:t>
      </w:r>
    </w:p>
    <w:p w:rsidR="00E44791" w:rsidRPr="00E44791" w:rsidRDefault="00E44791" w:rsidP="00DD7E25">
      <w:pPr>
        <w:pStyle w:val="Nagwek1"/>
      </w:pPr>
      <w:r w:rsidRPr="00E44791">
        <w:t xml:space="preserve">Zamawiający nie przewiduje zwrotu kosztów udziału </w:t>
      </w:r>
      <w:r w:rsidR="00DD7E25">
        <w:br/>
      </w:r>
      <w:r w:rsidRPr="00E44791">
        <w:t>w postępowaniu.</w:t>
      </w:r>
    </w:p>
    <w:p w:rsidR="0062222A" w:rsidRDefault="0062222A" w:rsidP="0062222A">
      <w:pPr>
        <w:pStyle w:val="Nagwek1"/>
      </w:pPr>
      <w:r>
        <w:t>Zamawiający określa</w:t>
      </w:r>
      <w:r>
        <w:tab/>
        <w:t xml:space="preserve"> w </w:t>
      </w:r>
      <w:r>
        <w:tab/>
        <w:t xml:space="preserve">opisie </w:t>
      </w:r>
      <w:r>
        <w:tab/>
        <w:t>przedmiotu zamówienia wymagania określone w art. 95 ustawy.</w:t>
      </w:r>
    </w:p>
    <w:p w:rsidR="0062222A" w:rsidRDefault="0062222A" w:rsidP="0062222A">
      <w:pPr>
        <w:pStyle w:val="Akapitzlist"/>
        <w:spacing w:after="0"/>
        <w:ind w:left="0" w:firstLine="284"/>
        <w:jc w:val="both"/>
        <w:rPr>
          <w:rFonts w:ascii="Arial" w:hAnsi="Arial" w:cs="Arial"/>
          <w:bCs/>
          <w:color w:val="000000"/>
          <w:sz w:val="24"/>
          <w:szCs w:val="24"/>
        </w:rPr>
      </w:pPr>
      <w:r w:rsidRPr="0062222A">
        <w:rPr>
          <w:rFonts w:ascii="Arial" w:hAnsi="Arial" w:cs="Arial"/>
          <w:bCs/>
          <w:color w:val="000000"/>
          <w:sz w:val="24"/>
          <w:szCs w:val="24"/>
        </w:rPr>
        <w:t>W celu udokumentowania zatrudnienia osób, o których mowa w art. 95 ustawy Wykonawca powinien oświadczyć w formularzu ofertowym, że osoby wyk</w:t>
      </w:r>
      <w:r w:rsidR="00A014AB">
        <w:rPr>
          <w:rFonts w:ascii="Arial" w:hAnsi="Arial" w:cs="Arial"/>
          <w:bCs/>
          <w:color w:val="000000"/>
          <w:sz w:val="24"/>
          <w:szCs w:val="24"/>
        </w:rPr>
        <w:t>onujące czynności określone w S</w:t>
      </w:r>
      <w:r w:rsidRPr="0062222A">
        <w:rPr>
          <w:rFonts w:ascii="Arial" w:hAnsi="Arial" w:cs="Arial"/>
          <w:bCs/>
          <w:color w:val="000000"/>
          <w:sz w:val="24"/>
          <w:szCs w:val="24"/>
        </w:rPr>
        <w:t xml:space="preserve">WZ, tj. osoby wykonujące następujące czynności </w:t>
      </w:r>
      <w:r w:rsidR="00A014AB">
        <w:rPr>
          <w:rFonts w:ascii="Arial" w:hAnsi="Arial" w:cs="Arial"/>
          <w:bCs/>
          <w:color w:val="000000"/>
          <w:sz w:val="24"/>
          <w:szCs w:val="24"/>
        </w:rPr>
        <w:t xml:space="preserve">                    </w:t>
      </w:r>
      <w:r w:rsidRPr="0062222A">
        <w:rPr>
          <w:rFonts w:ascii="Arial" w:hAnsi="Arial" w:cs="Arial"/>
          <w:bCs/>
          <w:color w:val="000000"/>
          <w:sz w:val="24"/>
          <w:szCs w:val="24"/>
        </w:rPr>
        <w:t xml:space="preserve">w zakresie realizacji przedmiotu zamówienia: osoby wykonujące prace objęte zakresem zamówienia polegające na wykonywaniu prac fizycznych przy robotach ogólnobudowlanych, operatorzy sprzętu, z wyłączeniem kierownika robót, będą zatrudnione w oparciu o umowę o pracę, jeżeli wykonywanie tych czynności polega na wykonywaniu pracy w rozumieniu przepisów kodeksu pracy. Wymagania zatrudnienia przez Wykonawcę lub podwykonawcę na podstawie umowy o pracę, o których mowa w art. 95 ustawy, osób wykonujących wskazane przez Zamawiającego </w:t>
      </w:r>
      <w:r w:rsidRPr="0062222A">
        <w:rPr>
          <w:rFonts w:ascii="Arial" w:hAnsi="Arial" w:cs="Arial"/>
          <w:bCs/>
          <w:color w:val="000000"/>
          <w:sz w:val="24"/>
          <w:szCs w:val="24"/>
        </w:rPr>
        <w:lastRenderedPageBreak/>
        <w:t>czynności w zakresie realizacji zamówienia zostały określone we wzorze umowy stanowiącej załącznik nr 2 do SWZ.</w:t>
      </w:r>
    </w:p>
    <w:p w:rsidR="0062222A" w:rsidRPr="0062222A" w:rsidRDefault="0062222A" w:rsidP="0062222A">
      <w:pPr>
        <w:pStyle w:val="Akapitzlist"/>
        <w:spacing w:after="0"/>
        <w:ind w:left="0" w:firstLine="284"/>
        <w:jc w:val="both"/>
        <w:rPr>
          <w:rFonts w:ascii="Arial" w:hAnsi="Arial" w:cs="Arial"/>
          <w:bCs/>
          <w:color w:val="000000"/>
          <w:sz w:val="24"/>
          <w:szCs w:val="24"/>
        </w:rPr>
      </w:pPr>
    </w:p>
    <w:p w:rsidR="00E44791" w:rsidRPr="00E44791" w:rsidRDefault="00E44791" w:rsidP="00DD7E25">
      <w:pPr>
        <w:pStyle w:val="Nagwek1"/>
      </w:pPr>
      <w:r w:rsidRPr="00E44791">
        <w:t xml:space="preserve">Zamawiający w § 8 projektowanych postanowień umowy, nie określa dodatkowych wymagań związanych z zatrudnianiem osób, </w:t>
      </w:r>
      <w:r w:rsidR="00DD7E25">
        <w:br/>
      </w:r>
      <w:r w:rsidRPr="00E44791">
        <w:t xml:space="preserve">o których mowa w art. 96 ust. 2 </w:t>
      </w:r>
      <w:proofErr w:type="spellStart"/>
      <w:r w:rsidRPr="00E44791">
        <w:t>pkt</w:t>
      </w:r>
      <w:proofErr w:type="spellEnd"/>
      <w:r w:rsidRPr="00E44791">
        <w:t xml:space="preserve"> 2 lit. e ustawy.</w:t>
      </w:r>
    </w:p>
    <w:p w:rsidR="00111EDF" w:rsidRPr="0062222A" w:rsidRDefault="00E44791" w:rsidP="00DD7E25">
      <w:pPr>
        <w:pStyle w:val="Nagwek1"/>
      </w:pPr>
      <w:r w:rsidRPr="0062222A">
        <w:t xml:space="preserve">Zamawiający </w:t>
      </w:r>
      <w:r w:rsidRPr="0062222A">
        <w:tab/>
        <w:t>zastrzega</w:t>
      </w:r>
      <w:r w:rsidRPr="0062222A">
        <w:tab/>
        <w:t xml:space="preserve"> obowiązek </w:t>
      </w:r>
      <w:r w:rsidRPr="0062222A">
        <w:tab/>
        <w:t>osobistego</w:t>
      </w:r>
      <w:r w:rsidRPr="0062222A">
        <w:tab/>
        <w:t xml:space="preserve"> wykonania przez Wykonawcę kluczowych części zamówienia.</w:t>
      </w:r>
    </w:p>
    <w:p w:rsidR="00715E37" w:rsidRDefault="00715E37" w:rsidP="00DD7E25">
      <w:pPr>
        <w:pStyle w:val="Nagwek1"/>
      </w:pPr>
      <w:r w:rsidRPr="00715E37">
        <w:t>Zamawiający żąda wskazania w ofercie części zamówienia, których wykonanie zamierza powierzyć podwykonawcom, oraz podania nazw ewentualnych podwykonawców, jeżeli są już znani.</w:t>
      </w:r>
    </w:p>
    <w:p w:rsidR="00715E37" w:rsidRPr="00715E37" w:rsidRDefault="00715E37" w:rsidP="00DD7E25"/>
    <w:p w:rsidR="00715E37" w:rsidRDefault="00715E37" w:rsidP="00311DAF">
      <w:pPr>
        <w:pStyle w:val="Akapitzlist"/>
        <w:widowControl w:val="0"/>
        <w:numPr>
          <w:ilvl w:val="0"/>
          <w:numId w:val="28"/>
        </w:numPr>
        <w:tabs>
          <w:tab w:val="left" w:pos="826"/>
        </w:tabs>
        <w:suppressAutoHyphens/>
        <w:spacing w:afterAutospacing="1" w:line="240" w:lineRule="auto"/>
        <w:jc w:val="both"/>
        <w:rPr>
          <w:rFonts w:ascii="Arial" w:hAnsi="Arial" w:cs="Arial"/>
          <w:sz w:val="24"/>
          <w:szCs w:val="24"/>
        </w:rPr>
      </w:pPr>
      <w:r>
        <w:rPr>
          <w:rFonts w:ascii="Arial" w:hAnsi="Arial" w:cs="Arial"/>
          <w:b/>
          <w:sz w:val="24"/>
          <w:szCs w:val="24"/>
          <w:u w:val="thick"/>
        </w:rPr>
        <w:t>Obowiązek informacyjny w toku postępowania o udzielenie zamówienia</w:t>
      </w:r>
      <w:r w:rsidR="000D26AD">
        <w:rPr>
          <w:rFonts w:ascii="Arial" w:hAnsi="Arial" w:cs="Arial"/>
          <w:b/>
          <w:sz w:val="24"/>
          <w:szCs w:val="24"/>
          <w:u w:val="thick"/>
        </w:rPr>
        <w:t xml:space="preserve"> </w:t>
      </w:r>
      <w:r>
        <w:rPr>
          <w:rFonts w:ascii="Arial" w:hAnsi="Arial" w:cs="Arial"/>
          <w:b/>
          <w:sz w:val="24"/>
          <w:szCs w:val="24"/>
          <w:u w:val="thick"/>
        </w:rPr>
        <w:t>publicznego</w:t>
      </w:r>
    </w:p>
    <w:p w:rsidR="00715E37" w:rsidRDefault="00715E37" w:rsidP="00DD7E25">
      <w:pPr>
        <w:pStyle w:val="Tekstpodstawowy"/>
        <w:spacing w:line="276" w:lineRule="auto"/>
        <w:ind w:left="0" w:firstLine="284"/>
        <w:rPr>
          <w:sz w:val="24"/>
          <w:szCs w:val="24"/>
        </w:rPr>
      </w:pPr>
      <w:r>
        <w:rPr>
          <w:sz w:val="24"/>
          <w:szCs w:val="24"/>
        </w:rPr>
        <w:tab/>
        <w:t xml:space="preserve">Zamawiający zgodnie z art. 13 rozporządzenia Parlamentu Europejskiego i Rady (UE) 2016/679  z  dnia  27  kwietnia  2016  r.  w sprawie  ochrony  osób  fizycznych  </w:t>
      </w:r>
      <w:r w:rsidR="00DD7E25">
        <w:rPr>
          <w:sz w:val="24"/>
          <w:szCs w:val="24"/>
        </w:rPr>
        <w:br/>
      </w:r>
      <w:r>
        <w:rPr>
          <w:sz w:val="24"/>
          <w:szCs w:val="24"/>
        </w:rPr>
        <w:t>w  związku   z przetwarzaniem danych osobowych i w sprawie swobodnego przepływu takich danych oraz uchylenia dyrektywy 95/46/WE (ogólne rozporządzenie o ochronie danych) informuje, że:</w:t>
      </w:r>
    </w:p>
    <w:p w:rsidR="00715E37" w:rsidRDefault="00715E37" w:rsidP="00311DAF">
      <w:pPr>
        <w:pStyle w:val="Tekstpodstawowy"/>
        <w:numPr>
          <w:ilvl w:val="0"/>
          <w:numId w:val="29"/>
        </w:numPr>
        <w:autoSpaceDE/>
        <w:spacing w:line="276" w:lineRule="auto"/>
        <w:rPr>
          <w:sz w:val="24"/>
          <w:szCs w:val="24"/>
        </w:rPr>
      </w:pPr>
      <w:r>
        <w:rPr>
          <w:sz w:val="24"/>
          <w:szCs w:val="24"/>
        </w:rPr>
        <w:t>Administratorem Pani/Pana danych osobowych jest: Gmina Gorzków z siedzibą przy ul. Głównej 9, 22-315 Gorzków-Osada, email –</w:t>
      </w:r>
      <w:r w:rsidR="003A4DD9">
        <w:rPr>
          <w:sz w:val="24"/>
          <w:szCs w:val="24"/>
        </w:rPr>
        <w:t xml:space="preserve"> </w:t>
      </w:r>
      <w:hyperlink r:id="rId20">
        <w:r>
          <w:rPr>
            <w:rStyle w:val="Hipercze"/>
            <w:sz w:val="24"/>
            <w:szCs w:val="24"/>
          </w:rPr>
          <w:t>gmina@gorzkow.eu</w:t>
        </w:r>
      </w:hyperlink>
      <w:r>
        <w:rPr>
          <w:sz w:val="24"/>
          <w:szCs w:val="24"/>
        </w:rPr>
        <w:t xml:space="preserve">; </w:t>
      </w:r>
    </w:p>
    <w:p w:rsidR="00715E37" w:rsidRDefault="00715E37" w:rsidP="00311DAF">
      <w:pPr>
        <w:pStyle w:val="Tekstpodstawowy"/>
        <w:numPr>
          <w:ilvl w:val="0"/>
          <w:numId w:val="29"/>
        </w:numPr>
        <w:autoSpaceDE/>
        <w:spacing w:line="276" w:lineRule="auto"/>
        <w:rPr>
          <w:sz w:val="24"/>
          <w:szCs w:val="24"/>
        </w:rPr>
      </w:pPr>
      <w:r>
        <w:rPr>
          <w:sz w:val="24"/>
          <w:szCs w:val="24"/>
        </w:rPr>
        <w:t>Administrator danych osobowych wyznaczył Inspektora Ochrony Danych  Osobowych, z którym można skontaktować się we wszystkich sprawach dotyczących przetwarzania danych osobowych oraz korzystania z praw związanych z przetwarzaniem danych osobowych. Z Inspektorem można się kontaktować pod adresem email</w:t>
      </w:r>
      <w:r w:rsidR="00B754AB">
        <w:t xml:space="preserve">: </w:t>
      </w:r>
      <w:hyperlink r:id="rId21" w:anchor="_blank" w:history="1">
        <w:r w:rsidR="00B754AB">
          <w:rPr>
            <w:rStyle w:val="Hipercze"/>
            <w:sz w:val="24"/>
            <w:szCs w:val="24"/>
          </w:rPr>
          <w:t>inspektor@cbi24.pl</w:t>
        </w:r>
      </w:hyperlink>
    </w:p>
    <w:p w:rsidR="00715E37" w:rsidRDefault="00715E37" w:rsidP="00311DAF">
      <w:pPr>
        <w:pStyle w:val="Tekstpodstawowy"/>
        <w:numPr>
          <w:ilvl w:val="0"/>
          <w:numId w:val="29"/>
        </w:numPr>
        <w:autoSpaceDE/>
        <w:spacing w:line="276" w:lineRule="auto"/>
        <w:rPr>
          <w:sz w:val="24"/>
          <w:szCs w:val="24"/>
        </w:rPr>
      </w:pPr>
      <w:r>
        <w:rPr>
          <w:sz w:val="24"/>
          <w:szCs w:val="24"/>
        </w:rPr>
        <w:t>Podstawą prawną przetwarzania Pani/Pana danych osobowych</w:t>
      </w:r>
      <w:r w:rsidR="000D26AD">
        <w:rPr>
          <w:sz w:val="24"/>
          <w:szCs w:val="24"/>
        </w:rPr>
        <w:t xml:space="preserve"> </w:t>
      </w:r>
      <w:r>
        <w:rPr>
          <w:sz w:val="24"/>
          <w:szCs w:val="24"/>
        </w:rPr>
        <w:t>jest:</w:t>
      </w:r>
    </w:p>
    <w:p w:rsidR="00715E37" w:rsidRDefault="00715E37" w:rsidP="00311DAF">
      <w:pPr>
        <w:pStyle w:val="Akapitzlist"/>
        <w:widowControl w:val="0"/>
        <w:numPr>
          <w:ilvl w:val="1"/>
          <w:numId w:val="29"/>
        </w:numPr>
        <w:tabs>
          <w:tab w:val="left" w:pos="1126"/>
        </w:tabs>
        <w:suppressAutoHyphens/>
        <w:spacing w:after="0"/>
        <w:jc w:val="both"/>
        <w:rPr>
          <w:rFonts w:ascii="Arial" w:hAnsi="Arial" w:cs="Arial"/>
          <w:sz w:val="24"/>
          <w:szCs w:val="24"/>
        </w:rPr>
      </w:pPr>
      <w:r>
        <w:rPr>
          <w:rFonts w:ascii="Arial" w:hAnsi="Arial" w:cs="Arial"/>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(dalej: RODO) tj. przetwarzanie niezbędne jest do wypełnienia obowiązku prawego ciążącego na administratorze w</w:t>
      </w:r>
      <w:r w:rsidR="000D26AD">
        <w:rPr>
          <w:rFonts w:ascii="Arial" w:hAnsi="Arial" w:cs="Arial"/>
          <w:sz w:val="24"/>
          <w:szCs w:val="24"/>
        </w:rPr>
        <w:t xml:space="preserve"> </w:t>
      </w:r>
      <w:r>
        <w:rPr>
          <w:rFonts w:ascii="Arial" w:hAnsi="Arial" w:cs="Arial"/>
          <w:sz w:val="24"/>
          <w:szCs w:val="24"/>
        </w:rPr>
        <w:t>zakresie:</w:t>
      </w:r>
    </w:p>
    <w:p w:rsidR="002E6F30" w:rsidRPr="002E6F30" w:rsidRDefault="002E6F30" w:rsidP="002E6F30">
      <w:pPr>
        <w:pStyle w:val="Akapitzlist"/>
        <w:numPr>
          <w:ilvl w:val="2"/>
          <w:numId w:val="29"/>
        </w:numPr>
        <w:tabs>
          <w:tab w:val="left" w:pos="1126"/>
        </w:tabs>
        <w:rPr>
          <w:rFonts w:ascii="Arial" w:hAnsi="Arial" w:cs="Arial"/>
          <w:sz w:val="24"/>
          <w:szCs w:val="24"/>
        </w:rPr>
      </w:pPr>
      <w:r w:rsidRPr="002E6F30">
        <w:rPr>
          <w:rFonts w:ascii="Arial" w:hAnsi="Arial" w:cs="Arial"/>
          <w:sz w:val="24"/>
          <w:szCs w:val="24"/>
        </w:rPr>
        <w:t>ustawy z dnia 29 września 1994 r. o rachunkowości,</w:t>
      </w:r>
    </w:p>
    <w:p w:rsidR="002E6F30" w:rsidRPr="002E6F30" w:rsidRDefault="002E6F30" w:rsidP="002E6F30">
      <w:pPr>
        <w:pStyle w:val="Akapitzlist"/>
        <w:numPr>
          <w:ilvl w:val="2"/>
          <w:numId w:val="29"/>
        </w:numPr>
        <w:tabs>
          <w:tab w:val="left" w:pos="1126"/>
        </w:tabs>
        <w:rPr>
          <w:rFonts w:ascii="Arial" w:hAnsi="Arial" w:cs="Arial"/>
          <w:sz w:val="24"/>
          <w:szCs w:val="24"/>
        </w:rPr>
      </w:pPr>
      <w:r w:rsidRPr="002E6F30">
        <w:rPr>
          <w:rFonts w:ascii="Arial" w:hAnsi="Arial" w:cs="Arial"/>
          <w:sz w:val="24"/>
          <w:szCs w:val="24"/>
        </w:rPr>
        <w:t>art. 42 ust. 5 ustawy z dnia 27 sierpnia 2009 r. o finansach publicznych,</w:t>
      </w:r>
    </w:p>
    <w:p w:rsidR="002E6F30" w:rsidRPr="002E6F30" w:rsidRDefault="002E6F30" w:rsidP="002E6F30">
      <w:pPr>
        <w:pStyle w:val="Akapitzlist"/>
        <w:numPr>
          <w:ilvl w:val="2"/>
          <w:numId w:val="29"/>
        </w:numPr>
        <w:tabs>
          <w:tab w:val="left" w:pos="1126"/>
        </w:tabs>
        <w:rPr>
          <w:rFonts w:ascii="Arial" w:hAnsi="Arial" w:cs="Arial"/>
          <w:sz w:val="24"/>
          <w:szCs w:val="24"/>
        </w:rPr>
      </w:pPr>
      <w:r w:rsidRPr="002E6F30">
        <w:rPr>
          <w:rFonts w:ascii="Arial" w:hAnsi="Arial" w:cs="Arial"/>
          <w:sz w:val="24"/>
          <w:szCs w:val="24"/>
        </w:rPr>
        <w:t xml:space="preserve">art. 5 ust. 1 w zw. z art. 6 ust. 1 i 2b ustawy z dnia 14 lipca 1983 r. </w:t>
      </w:r>
      <w:r w:rsidRPr="002E6F30">
        <w:rPr>
          <w:rFonts w:ascii="Arial" w:hAnsi="Arial" w:cs="Arial"/>
          <w:sz w:val="24"/>
          <w:szCs w:val="24"/>
        </w:rPr>
        <w:br/>
        <w:t>o narodowym zasobie archiwalnym i archiwach.</w:t>
      </w:r>
    </w:p>
    <w:p w:rsidR="00715E37" w:rsidRDefault="00715E37" w:rsidP="00311DAF">
      <w:pPr>
        <w:pStyle w:val="Akapitzlist"/>
        <w:widowControl w:val="0"/>
        <w:numPr>
          <w:ilvl w:val="1"/>
          <w:numId w:val="29"/>
        </w:numPr>
        <w:tabs>
          <w:tab w:val="left" w:pos="1392"/>
        </w:tabs>
        <w:suppressAutoHyphens/>
        <w:spacing w:after="0"/>
        <w:jc w:val="both"/>
        <w:rPr>
          <w:rFonts w:ascii="Arial" w:hAnsi="Arial" w:cs="Arial"/>
          <w:sz w:val="24"/>
          <w:szCs w:val="24"/>
        </w:rPr>
      </w:pPr>
      <w:r>
        <w:rPr>
          <w:rFonts w:ascii="Arial" w:hAnsi="Arial" w:cs="Arial"/>
          <w:sz w:val="24"/>
          <w:szCs w:val="24"/>
        </w:rPr>
        <w:t>ustawy z dnia 11 września 2019 r. Prawo zamówień publicznych oraz aktów wykonawczych wydanych na jej podstawie w tym w szczególności rozporządzenia Ministra Rozwoju, Pracy i Technologii z dnia 23 grudnia 2020 r. w sprawie podmiotowych środków dowodowych oraz innych dokumentów lub oświadczeń, jakich może żądać zamawiający od</w:t>
      </w:r>
      <w:r w:rsidR="000D26AD">
        <w:rPr>
          <w:rFonts w:ascii="Arial" w:hAnsi="Arial" w:cs="Arial"/>
          <w:sz w:val="24"/>
          <w:szCs w:val="24"/>
        </w:rPr>
        <w:t xml:space="preserve"> </w:t>
      </w:r>
      <w:r>
        <w:rPr>
          <w:rFonts w:ascii="Arial" w:hAnsi="Arial" w:cs="Arial"/>
          <w:sz w:val="24"/>
          <w:szCs w:val="24"/>
        </w:rPr>
        <w:t>wykonawcy,</w:t>
      </w:r>
    </w:p>
    <w:p w:rsidR="00715E37" w:rsidRDefault="00715E37" w:rsidP="00311DAF">
      <w:pPr>
        <w:pStyle w:val="Akapitzlist"/>
        <w:widowControl w:val="0"/>
        <w:numPr>
          <w:ilvl w:val="1"/>
          <w:numId w:val="29"/>
        </w:numPr>
        <w:tabs>
          <w:tab w:val="left" w:pos="1392"/>
        </w:tabs>
        <w:suppressAutoHyphens/>
        <w:spacing w:after="0"/>
        <w:jc w:val="both"/>
        <w:rPr>
          <w:rFonts w:ascii="Arial" w:hAnsi="Arial" w:cs="Arial"/>
          <w:sz w:val="24"/>
          <w:szCs w:val="24"/>
        </w:rPr>
      </w:pPr>
      <w:r>
        <w:rPr>
          <w:rFonts w:ascii="Arial" w:hAnsi="Arial" w:cs="Arial"/>
          <w:sz w:val="24"/>
          <w:szCs w:val="24"/>
        </w:rPr>
        <w:lastRenderedPageBreak/>
        <w:t>wskazanym w art. 5 ust. 1 w zw. z art. 6 ust. 1 i 2b  ustawy z dnia 14 lipca 1983 r.    o narodowym zasobie archiwalnym i archiwach,</w:t>
      </w:r>
    </w:p>
    <w:p w:rsidR="00715E37" w:rsidRDefault="00715E37" w:rsidP="00311DAF">
      <w:pPr>
        <w:pStyle w:val="Akapitzlist"/>
        <w:widowControl w:val="0"/>
        <w:numPr>
          <w:ilvl w:val="0"/>
          <w:numId w:val="29"/>
        </w:numPr>
        <w:tabs>
          <w:tab w:val="left" w:pos="1392"/>
        </w:tabs>
        <w:suppressAutoHyphens/>
        <w:spacing w:after="0"/>
        <w:jc w:val="both"/>
        <w:rPr>
          <w:rFonts w:ascii="Arial" w:hAnsi="Arial" w:cs="Arial"/>
          <w:sz w:val="24"/>
          <w:szCs w:val="24"/>
        </w:rPr>
      </w:pPr>
      <w:r>
        <w:rPr>
          <w:rFonts w:ascii="Arial" w:hAnsi="Arial" w:cs="Arial"/>
          <w:sz w:val="24"/>
          <w:szCs w:val="24"/>
        </w:rPr>
        <w:t xml:space="preserve">art.   10    RODO    w    zakresie    informacji    dotyczących    podstaw    wykluczenia z postępowania określonego w art. 108 ust. 1 </w:t>
      </w:r>
      <w:proofErr w:type="spellStart"/>
      <w:r>
        <w:rPr>
          <w:rFonts w:ascii="Arial" w:hAnsi="Arial" w:cs="Arial"/>
          <w:sz w:val="24"/>
          <w:szCs w:val="24"/>
        </w:rPr>
        <w:t>pkt</w:t>
      </w:r>
      <w:proofErr w:type="spellEnd"/>
      <w:r>
        <w:rPr>
          <w:rFonts w:ascii="Arial" w:hAnsi="Arial" w:cs="Arial"/>
          <w:sz w:val="24"/>
          <w:szCs w:val="24"/>
        </w:rPr>
        <w:t xml:space="preserve"> 1-4 oraz art. 109 ust. 1 </w:t>
      </w:r>
      <w:proofErr w:type="spellStart"/>
      <w:r>
        <w:rPr>
          <w:rFonts w:ascii="Arial" w:hAnsi="Arial" w:cs="Arial"/>
          <w:sz w:val="24"/>
          <w:szCs w:val="24"/>
        </w:rPr>
        <w:t>pkt</w:t>
      </w:r>
      <w:proofErr w:type="spellEnd"/>
      <w:r>
        <w:rPr>
          <w:rFonts w:ascii="Arial" w:hAnsi="Arial" w:cs="Arial"/>
          <w:sz w:val="24"/>
          <w:szCs w:val="24"/>
        </w:rPr>
        <w:t xml:space="preserve"> 2-3 ustawy z dnia 11 września 2019 r. Prawo zamówień</w:t>
      </w:r>
      <w:r w:rsidR="000D26AD">
        <w:rPr>
          <w:rFonts w:ascii="Arial" w:hAnsi="Arial" w:cs="Arial"/>
          <w:sz w:val="24"/>
          <w:szCs w:val="24"/>
        </w:rPr>
        <w:t xml:space="preserve"> </w:t>
      </w:r>
      <w:r>
        <w:rPr>
          <w:rFonts w:ascii="Arial" w:hAnsi="Arial" w:cs="Arial"/>
          <w:sz w:val="24"/>
          <w:szCs w:val="24"/>
        </w:rPr>
        <w:t>publicznych.</w:t>
      </w:r>
    </w:p>
    <w:p w:rsidR="00715E37" w:rsidRDefault="00715E37" w:rsidP="00311DAF">
      <w:pPr>
        <w:pStyle w:val="Akapitzlist"/>
        <w:widowControl w:val="0"/>
        <w:numPr>
          <w:ilvl w:val="0"/>
          <w:numId w:val="29"/>
        </w:numPr>
        <w:tabs>
          <w:tab w:val="left" w:pos="1392"/>
        </w:tabs>
        <w:suppressAutoHyphens/>
        <w:spacing w:after="0"/>
        <w:jc w:val="both"/>
        <w:rPr>
          <w:rFonts w:ascii="Arial" w:hAnsi="Arial" w:cs="Arial"/>
          <w:sz w:val="24"/>
          <w:szCs w:val="24"/>
        </w:rPr>
      </w:pPr>
      <w:r>
        <w:rPr>
          <w:rFonts w:ascii="Arial" w:hAnsi="Arial" w:cs="Arial"/>
          <w:sz w:val="24"/>
          <w:szCs w:val="24"/>
        </w:rPr>
        <w:t>Dane osobowe będą przetwarzane wyłączenie w celu przeprowadzenia postępowania    o udzielenie zamówienia publicznego i archiwalnym, i nie będą udostępniane odbiorcom danych za wyjątkiem podmiotów, które są upoważnione na podstawie przepisów prawa  (w szczególności Krajowa Izba Odwoławcza, Urząd Zamówień</w:t>
      </w:r>
      <w:r w:rsidR="000D26AD">
        <w:rPr>
          <w:rFonts w:ascii="Arial" w:hAnsi="Arial" w:cs="Arial"/>
          <w:sz w:val="24"/>
          <w:szCs w:val="24"/>
        </w:rPr>
        <w:t xml:space="preserve"> </w:t>
      </w:r>
      <w:r>
        <w:rPr>
          <w:rFonts w:ascii="Arial" w:hAnsi="Arial" w:cs="Arial"/>
          <w:sz w:val="24"/>
          <w:szCs w:val="24"/>
        </w:rPr>
        <w:t>Publicznych).</w:t>
      </w:r>
    </w:p>
    <w:p w:rsidR="00715E37" w:rsidRDefault="00715E37" w:rsidP="00311DAF">
      <w:pPr>
        <w:pStyle w:val="Akapitzlist"/>
        <w:widowControl w:val="0"/>
        <w:numPr>
          <w:ilvl w:val="0"/>
          <w:numId w:val="29"/>
        </w:numPr>
        <w:tabs>
          <w:tab w:val="left" w:pos="1392"/>
        </w:tabs>
        <w:suppressAutoHyphens/>
        <w:spacing w:after="0"/>
        <w:jc w:val="both"/>
        <w:rPr>
          <w:rFonts w:ascii="Arial" w:hAnsi="Arial" w:cs="Arial"/>
          <w:sz w:val="24"/>
          <w:szCs w:val="24"/>
        </w:rPr>
      </w:pPr>
      <w:r>
        <w:rPr>
          <w:rFonts w:ascii="Arial" w:hAnsi="Arial" w:cs="Arial"/>
          <w:sz w:val="24"/>
          <w:szCs w:val="24"/>
        </w:rPr>
        <w:t xml:space="preserve">Dane osobowe będą przetwarzane przez okres archiwalny zgodnie </w:t>
      </w:r>
      <w:r w:rsidR="00DD7E25">
        <w:rPr>
          <w:rFonts w:ascii="Arial" w:hAnsi="Arial" w:cs="Arial"/>
          <w:sz w:val="24"/>
          <w:szCs w:val="24"/>
        </w:rPr>
        <w:br/>
      </w:r>
      <w:r>
        <w:rPr>
          <w:rFonts w:ascii="Arial" w:hAnsi="Arial" w:cs="Arial"/>
          <w:sz w:val="24"/>
          <w:szCs w:val="24"/>
        </w:rPr>
        <w:t xml:space="preserve">z wymaganiami prawnymi określonymi w Rozporządzeniu Prezesa Rady Ministrów z dnia 18 stycznia 2011 r. w sprawie instrukcji kancelaryjnej, jednolitych rzeczowych wykazów akt oraz instrukcji w sprawie organizacji </w:t>
      </w:r>
      <w:r w:rsidR="00A014AB">
        <w:rPr>
          <w:rFonts w:ascii="Arial" w:hAnsi="Arial" w:cs="Arial"/>
          <w:sz w:val="24"/>
          <w:szCs w:val="24"/>
        </w:rPr>
        <w:t xml:space="preserve">                           </w:t>
      </w:r>
      <w:r>
        <w:rPr>
          <w:rFonts w:ascii="Arial" w:hAnsi="Arial" w:cs="Arial"/>
          <w:sz w:val="24"/>
          <w:szCs w:val="24"/>
        </w:rPr>
        <w:t>i zakresu działania archiwów</w:t>
      </w:r>
      <w:r w:rsidR="000D26AD">
        <w:rPr>
          <w:rFonts w:ascii="Arial" w:hAnsi="Arial" w:cs="Arial"/>
          <w:sz w:val="24"/>
          <w:szCs w:val="24"/>
        </w:rPr>
        <w:t xml:space="preserve"> </w:t>
      </w:r>
      <w:r>
        <w:rPr>
          <w:rFonts w:ascii="Arial" w:hAnsi="Arial" w:cs="Arial"/>
          <w:sz w:val="24"/>
          <w:szCs w:val="24"/>
        </w:rPr>
        <w:t>zakładowych.</w:t>
      </w:r>
    </w:p>
    <w:p w:rsidR="00715E37" w:rsidRDefault="00715E37" w:rsidP="00311DAF">
      <w:pPr>
        <w:pStyle w:val="Akapitzlist"/>
        <w:widowControl w:val="0"/>
        <w:numPr>
          <w:ilvl w:val="0"/>
          <w:numId w:val="29"/>
        </w:numPr>
        <w:tabs>
          <w:tab w:val="left" w:pos="1392"/>
        </w:tabs>
        <w:suppressAutoHyphens/>
        <w:spacing w:after="0"/>
        <w:jc w:val="both"/>
        <w:rPr>
          <w:rFonts w:ascii="Arial" w:hAnsi="Arial" w:cs="Arial"/>
          <w:sz w:val="24"/>
          <w:szCs w:val="24"/>
        </w:rPr>
      </w:pPr>
      <w:r>
        <w:rPr>
          <w:rFonts w:ascii="Arial" w:hAnsi="Arial" w:cs="Arial"/>
          <w:sz w:val="24"/>
          <w:szCs w:val="24"/>
        </w:rPr>
        <w:t>Podmiotom, których dane są przetwarzane przysługują następujące</w:t>
      </w:r>
      <w:r w:rsidR="000D26AD">
        <w:rPr>
          <w:rFonts w:ascii="Arial" w:hAnsi="Arial" w:cs="Arial"/>
          <w:sz w:val="24"/>
          <w:szCs w:val="24"/>
        </w:rPr>
        <w:t xml:space="preserve"> </w:t>
      </w:r>
      <w:r>
        <w:rPr>
          <w:rFonts w:ascii="Arial" w:hAnsi="Arial" w:cs="Arial"/>
          <w:sz w:val="24"/>
          <w:szCs w:val="24"/>
        </w:rPr>
        <w:t>prawa:</w:t>
      </w:r>
    </w:p>
    <w:p w:rsidR="00715E37" w:rsidRDefault="00715E37" w:rsidP="00311DAF">
      <w:pPr>
        <w:pStyle w:val="Akapitzlist"/>
        <w:widowControl w:val="0"/>
        <w:numPr>
          <w:ilvl w:val="1"/>
          <w:numId w:val="29"/>
        </w:numPr>
        <w:tabs>
          <w:tab w:val="left" w:pos="1111"/>
        </w:tabs>
        <w:suppressAutoHyphens/>
        <w:spacing w:after="0"/>
        <w:jc w:val="both"/>
        <w:rPr>
          <w:rFonts w:ascii="Arial" w:hAnsi="Arial" w:cs="Arial"/>
          <w:sz w:val="24"/>
          <w:szCs w:val="24"/>
        </w:rPr>
      </w:pPr>
      <w:r>
        <w:rPr>
          <w:rFonts w:ascii="Arial" w:hAnsi="Arial" w:cs="Arial"/>
          <w:sz w:val="24"/>
          <w:szCs w:val="24"/>
        </w:rPr>
        <w:t>dostępu do swoich danych osobowych, żądania ich sprostowania, usunięcia danych po okresie retencji danych, ograniczenia</w:t>
      </w:r>
      <w:r w:rsidR="000D26AD">
        <w:rPr>
          <w:rFonts w:ascii="Arial" w:hAnsi="Arial" w:cs="Arial"/>
          <w:sz w:val="24"/>
          <w:szCs w:val="24"/>
        </w:rPr>
        <w:t xml:space="preserve"> </w:t>
      </w:r>
      <w:r>
        <w:rPr>
          <w:rFonts w:ascii="Arial" w:hAnsi="Arial" w:cs="Arial"/>
          <w:sz w:val="24"/>
          <w:szCs w:val="24"/>
        </w:rPr>
        <w:t>przetwarzania,</w:t>
      </w:r>
    </w:p>
    <w:p w:rsidR="00715E37" w:rsidRDefault="00715E37" w:rsidP="00311DAF">
      <w:pPr>
        <w:pStyle w:val="Akapitzlist"/>
        <w:widowControl w:val="0"/>
        <w:numPr>
          <w:ilvl w:val="1"/>
          <w:numId w:val="29"/>
        </w:numPr>
        <w:tabs>
          <w:tab w:val="left" w:pos="1111"/>
        </w:tabs>
        <w:suppressAutoHyphens/>
        <w:spacing w:after="0"/>
        <w:ind w:left="867"/>
        <w:jc w:val="both"/>
        <w:rPr>
          <w:rFonts w:ascii="Arial" w:hAnsi="Arial" w:cs="Arial"/>
          <w:sz w:val="24"/>
          <w:szCs w:val="24"/>
        </w:rPr>
      </w:pPr>
      <w:r>
        <w:rPr>
          <w:rFonts w:ascii="Arial" w:hAnsi="Arial" w:cs="Arial"/>
          <w:sz w:val="24"/>
          <w:szCs w:val="24"/>
        </w:rPr>
        <w:t>wniesienia skargi do Urzędu Ochrony Danych</w:t>
      </w:r>
      <w:r w:rsidR="000D26AD">
        <w:rPr>
          <w:rFonts w:ascii="Arial" w:hAnsi="Arial" w:cs="Arial"/>
          <w:sz w:val="24"/>
          <w:szCs w:val="24"/>
        </w:rPr>
        <w:t xml:space="preserve"> </w:t>
      </w:r>
      <w:r>
        <w:rPr>
          <w:rFonts w:ascii="Arial" w:hAnsi="Arial" w:cs="Arial"/>
          <w:sz w:val="24"/>
          <w:szCs w:val="24"/>
        </w:rPr>
        <w:t>Osobowych.</w:t>
      </w:r>
    </w:p>
    <w:p w:rsidR="00715E37" w:rsidRDefault="00715E37" w:rsidP="00311DAF">
      <w:pPr>
        <w:pStyle w:val="Akapitzlist"/>
        <w:widowControl w:val="0"/>
        <w:numPr>
          <w:ilvl w:val="0"/>
          <w:numId w:val="29"/>
        </w:numPr>
        <w:tabs>
          <w:tab w:val="left" w:pos="1111"/>
        </w:tabs>
        <w:suppressAutoHyphens/>
        <w:spacing w:after="0"/>
        <w:jc w:val="both"/>
        <w:rPr>
          <w:rFonts w:ascii="Arial" w:hAnsi="Arial" w:cs="Arial"/>
          <w:sz w:val="24"/>
          <w:szCs w:val="24"/>
        </w:rPr>
      </w:pPr>
      <w:r>
        <w:rPr>
          <w:rFonts w:ascii="Arial" w:hAnsi="Arial" w:cs="Arial"/>
          <w:sz w:val="24"/>
          <w:szCs w:val="24"/>
        </w:rPr>
        <w:t>Podanie danych osobowych, w zakresie określonym ustawy z dnia 11 września 2019 r. Prawo zamówień publicznych oraz w aktach wykonawczych,</w:t>
      </w:r>
      <w:r w:rsidR="000D26AD">
        <w:rPr>
          <w:rFonts w:ascii="Arial" w:hAnsi="Arial" w:cs="Arial"/>
          <w:sz w:val="24"/>
          <w:szCs w:val="24"/>
        </w:rPr>
        <w:t xml:space="preserve"> </w:t>
      </w:r>
      <w:r>
        <w:rPr>
          <w:rFonts w:ascii="Arial" w:hAnsi="Arial" w:cs="Arial"/>
          <w:sz w:val="24"/>
          <w:szCs w:val="24"/>
        </w:rPr>
        <w:t>jest obligatoryjne. Niepodanie danych osobowych skutkuje odrzuceniem</w:t>
      </w:r>
      <w:r w:rsidR="000D26AD">
        <w:rPr>
          <w:rFonts w:ascii="Arial" w:hAnsi="Arial" w:cs="Arial"/>
          <w:sz w:val="24"/>
          <w:szCs w:val="24"/>
        </w:rPr>
        <w:t xml:space="preserve"> </w:t>
      </w:r>
      <w:r>
        <w:rPr>
          <w:rFonts w:ascii="Arial" w:hAnsi="Arial" w:cs="Arial"/>
          <w:sz w:val="24"/>
          <w:szCs w:val="24"/>
        </w:rPr>
        <w:t>ofert.</w:t>
      </w:r>
    </w:p>
    <w:p w:rsidR="00715E37" w:rsidRDefault="00715E37" w:rsidP="00DD7E25">
      <w:pPr>
        <w:pStyle w:val="Akapitzlist"/>
        <w:widowControl w:val="0"/>
        <w:tabs>
          <w:tab w:val="left" w:pos="1111"/>
        </w:tabs>
        <w:spacing w:after="0"/>
        <w:ind w:left="568"/>
        <w:jc w:val="both"/>
        <w:rPr>
          <w:rFonts w:ascii="Arial" w:hAnsi="Arial" w:cs="Arial"/>
          <w:sz w:val="24"/>
          <w:szCs w:val="24"/>
        </w:rPr>
      </w:pPr>
    </w:p>
    <w:p w:rsidR="00715E37" w:rsidRDefault="00715E37" w:rsidP="00311DAF">
      <w:pPr>
        <w:pStyle w:val="Akapitzlist"/>
        <w:widowControl w:val="0"/>
        <w:numPr>
          <w:ilvl w:val="0"/>
          <w:numId w:val="28"/>
        </w:numPr>
        <w:tabs>
          <w:tab w:val="left" w:pos="-360"/>
          <w:tab w:val="left" w:pos="972"/>
        </w:tabs>
        <w:suppressAutoHyphens/>
        <w:spacing w:before="70" w:after="0" w:line="240" w:lineRule="auto"/>
        <w:ind w:left="611" w:hanging="356"/>
        <w:jc w:val="both"/>
        <w:rPr>
          <w:rFonts w:ascii="Arial" w:hAnsi="Arial" w:cs="Arial"/>
          <w:sz w:val="24"/>
          <w:szCs w:val="24"/>
        </w:rPr>
      </w:pPr>
      <w:r>
        <w:rPr>
          <w:rFonts w:ascii="Arial" w:hAnsi="Arial" w:cs="Arial"/>
          <w:b/>
          <w:sz w:val="24"/>
          <w:szCs w:val="24"/>
          <w:u w:val="thick"/>
        </w:rPr>
        <w:t>Obowiązek informacyjny związany z realizacją</w:t>
      </w:r>
      <w:r w:rsidR="000D26AD">
        <w:rPr>
          <w:rFonts w:ascii="Arial" w:hAnsi="Arial" w:cs="Arial"/>
          <w:b/>
          <w:sz w:val="24"/>
          <w:szCs w:val="24"/>
          <w:u w:val="thick"/>
        </w:rPr>
        <w:t xml:space="preserve"> </w:t>
      </w:r>
      <w:r>
        <w:rPr>
          <w:rFonts w:ascii="Arial" w:hAnsi="Arial" w:cs="Arial"/>
          <w:b/>
          <w:sz w:val="24"/>
          <w:szCs w:val="24"/>
          <w:u w:val="thick"/>
        </w:rPr>
        <w:t>umowy</w:t>
      </w:r>
    </w:p>
    <w:p w:rsidR="00715E37" w:rsidRDefault="00715E37" w:rsidP="00DD7E25">
      <w:pPr>
        <w:pStyle w:val="Tekstpodstawowy"/>
        <w:spacing w:before="163" w:line="276" w:lineRule="auto"/>
        <w:ind w:left="255" w:firstLine="284"/>
        <w:rPr>
          <w:sz w:val="24"/>
          <w:szCs w:val="24"/>
        </w:rPr>
      </w:pPr>
      <w:r>
        <w:rPr>
          <w:sz w:val="24"/>
          <w:szCs w:val="24"/>
        </w:rPr>
        <w:tab/>
        <w:t>Zamawiający 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w:t>
      </w:r>
      <w:r w:rsidR="000D26AD">
        <w:rPr>
          <w:sz w:val="24"/>
          <w:szCs w:val="24"/>
        </w:rPr>
        <w:t xml:space="preserve"> </w:t>
      </w:r>
      <w:r>
        <w:rPr>
          <w:sz w:val="24"/>
          <w:szCs w:val="24"/>
        </w:rPr>
        <w:t>że:</w:t>
      </w:r>
    </w:p>
    <w:p w:rsidR="00715E37" w:rsidRDefault="00715E37" w:rsidP="00311DAF">
      <w:pPr>
        <w:pStyle w:val="Tekstpodstawowy"/>
        <w:numPr>
          <w:ilvl w:val="0"/>
          <w:numId w:val="22"/>
        </w:numPr>
        <w:autoSpaceDE/>
        <w:spacing w:line="276" w:lineRule="auto"/>
        <w:ind w:left="357" w:hanging="357"/>
        <w:rPr>
          <w:sz w:val="24"/>
          <w:szCs w:val="24"/>
        </w:rPr>
      </w:pPr>
      <w:r>
        <w:rPr>
          <w:sz w:val="24"/>
          <w:szCs w:val="24"/>
        </w:rPr>
        <w:t>Administratorem Pani/Pana danych osobowych jest: Gmina Gorzków, email –</w:t>
      </w:r>
      <w:hyperlink r:id="rId22">
        <w:r>
          <w:rPr>
            <w:rStyle w:val="Hipercze"/>
            <w:sz w:val="24"/>
            <w:szCs w:val="24"/>
          </w:rPr>
          <w:t>gmina@gorzkow.eu</w:t>
        </w:r>
      </w:hyperlink>
      <w:r>
        <w:rPr>
          <w:sz w:val="24"/>
          <w:szCs w:val="24"/>
        </w:rPr>
        <w:t xml:space="preserve">; </w:t>
      </w:r>
    </w:p>
    <w:p w:rsidR="00715E37" w:rsidRDefault="00715E37" w:rsidP="00311DAF">
      <w:pPr>
        <w:pStyle w:val="Tekstpodstawowy"/>
        <w:numPr>
          <w:ilvl w:val="0"/>
          <w:numId w:val="22"/>
        </w:numPr>
        <w:autoSpaceDE/>
        <w:spacing w:line="276" w:lineRule="auto"/>
        <w:ind w:left="357" w:hanging="357"/>
        <w:rPr>
          <w:sz w:val="24"/>
          <w:szCs w:val="24"/>
        </w:rPr>
      </w:pPr>
      <w:r>
        <w:rPr>
          <w:sz w:val="24"/>
          <w:szCs w:val="24"/>
        </w:rPr>
        <w:t>Administrator danych  osobowych  wyznaczył  Inspektora  Ochrony  Danych  Osobowych, z którym można skontaktować się we wszystkich sprawach dotyczących przetwarzania danych osobowych oraz korzystania z praw związanych z przetwarzaniem danych osobowych. Z Inspektorem można się kontaktować pod adresem email –</w:t>
      </w:r>
      <w:hyperlink r:id="rId23" w:history="1">
        <w:r w:rsidR="004336D9" w:rsidRPr="000A653C">
          <w:rPr>
            <w:rStyle w:val="Hipercze"/>
          </w:rPr>
          <w:t xml:space="preserve"> </w:t>
        </w:r>
        <w:r w:rsidR="004336D9" w:rsidRPr="000A653C">
          <w:rPr>
            <w:rStyle w:val="Hipercze"/>
            <w:sz w:val="24"/>
            <w:szCs w:val="24"/>
          </w:rPr>
          <w:t>inspektor@cbi24.pl</w:t>
        </w:r>
      </w:hyperlink>
    </w:p>
    <w:p w:rsidR="00715E37" w:rsidRDefault="00715E37" w:rsidP="00311DAF">
      <w:pPr>
        <w:pStyle w:val="Tekstpodstawowy"/>
        <w:numPr>
          <w:ilvl w:val="0"/>
          <w:numId w:val="22"/>
        </w:numPr>
        <w:autoSpaceDE/>
        <w:spacing w:line="276" w:lineRule="auto"/>
        <w:ind w:left="357" w:hanging="357"/>
        <w:rPr>
          <w:sz w:val="24"/>
          <w:szCs w:val="24"/>
        </w:rPr>
      </w:pPr>
      <w:r>
        <w:rPr>
          <w:sz w:val="24"/>
          <w:szCs w:val="24"/>
        </w:rPr>
        <w:t>Podstawą prawną przetwarzania Pani/Pana danych osobowych</w:t>
      </w:r>
      <w:r w:rsidR="000D26AD">
        <w:rPr>
          <w:sz w:val="24"/>
          <w:szCs w:val="24"/>
        </w:rPr>
        <w:t xml:space="preserve"> </w:t>
      </w:r>
      <w:r>
        <w:rPr>
          <w:sz w:val="24"/>
          <w:szCs w:val="24"/>
        </w:rPr>
        <w:t>jest:</w:t>
      </w:r>
    </w:p>
    <w:p w:rsidR="00715E37" w:rsidRDefault="00715E37" w:rsidP="00311DAF">
      <w:pPr>
        <w:pStyle w:val="Tekstpodstawowy"/>
        <w:numPr>
          <w:ilvl w:val="1"/>
          <w:numId w:val="29"/>
        </w:numPr>
        <w:autoSpaceDE/>
        <w:spacing w:line="276" w:lineRule="auto"/>
        <w:ind w:hanging="301"/>
        <w:rPr>
          <w:sz w:val="24"/>
          <w:szCs w:val="24"/>
        </w:rPr>
      </w:pPr>
      <w:proofErr w:type="spellStart"/>
      <w:r>
        <w:rPr>
          <w:sz w:val="24"/>
          <w:szCs w:val="24"/>
        </w:rPr>
        <w:t>art</w:t>
      </w:r>
      <w:proofErr w:type="spellEnd"/>
      <w:r>
        <w:rPr>
          <w:sz w:val="24"/>
          <w:szCs w:val="24"/>
        </w:rPr>
        <w:t xml:space="preserve"> 6 ust. 1 lit b Rozporządzenia Parlamentu Europejskiego  i  Rady (UE)  2016/679 z  dnia  27 kwietnia 2016 r. w   sprawie  ochrony   osób   fizycznych   w związku z przetwarzaniem danych osobowych i w sprawie swobodnego przepływu takich danych oraz uchylenia dyrektywy 95/46/WE (RODO) </w:t>
      </w:r>
      <w:r w:rsidR="00DD7E25">
        <w:rPr>
          <w:sz w:val="24"/>
          <w:szCs w:val="24"/>
        </w:rPr>
        <w:br/>
      </w:r>
      <w:r>
        <w:rPr>
          <w:sz w:val="24"/>
          <w:szCs w:val="24"/>
        </w:rPr>
        <w:t xml:space="preserve">tj. przetwarzanie jest niezbędne do wykonania umowy, której stroną jest osoba, której dane dotyczą, lub do podjęcia działań na żądanie osoby, której </w:t>
      </w:r>
      <w:r>
        <w:rPr>
          <w:sz w:val="24"/>
          <w:szCs w:val="24"/>
        </w:rPr>
        <w:lastRenderedPageBreak/>
        <w:t>dane dotyczą, przed zawarciem</w:t>
      </w:r>
      <w:r w:rsidR="000D26AD">
        <w:rPr>
          <w:sz w:val="24"/>
          <w:szCs w:val="24"/>
        </w:rPr>
        <w:t xml:space="preserve"> </w:t>
      </w:r>
      <w:r>
        <w:rPr>
          <w:sz w:val="24"/>
          <w:szCs w:val="24"/>
        </w:rPr>
        <w:t>umowy,</w:t>
      </w:r>
    </w:p>
    <w:p w:rsidR="00715E37" w:rsidRDefault="00715E37" w:rsidP="00311DAF">
      <w:pPr>
        <w:pStyle w:val="Tekstpodstawowy"/>
        <w:numPr>
          <w:ilvl w:val="1"/>
          <w:numId w:val="29"/>
        </w:numPr>
        <w:autoSpaceDE/>
        <w:spacing w:line="276" w:lineRule="auto"/>
        <w:ind w:hanging="301"/>
        <w:rPr>
          <w:sz w:val="24"/>
          <w:szCs w:val="24"/>
        </w:rPr>
      </w:pPr>
      <w:r>
        <w:rPr>
          <w:sz w:val="24"/>
          <w:szCs w:val="24"/>
        </w:rPr>
        <w:t xml:space="preserve">art. 6 ust. 1 lit c RODO tj. przetwarzanie niezbędne jest do wypełnienia obowiązku prawnego ciążącego na administratorze w szczególności </w:t>
      </w:r>
      <w:r w:rsidR="00DD7E25">
        <w:rPr>
          <w:sz w:val="24"/>
          <w:szCs w:val="24"/>
        </w:rPr>
        <w:br/>
      </w:r>
      <w:r>
        <w:rPr>
          <w:sz w:val="24"/>
          <w:szCs w:val="24"/>
        </w:rPr>
        <w:t>w</w:t>
      </w:r>
      <w:r w:rsidR="00CC1D84">
        <w:rPr>
          <w:sz w:val="24"/>
          <w:szCs w:val="24"/>
        </w:rPr>
        <w:t xml:space="preserve"> </w:t>
      </w:r>
      <w:r>
        <w:rPr>
          <w:sz w:val="24"/>
          <w:szCs w:val="24"/>
        </w:rPr>
        <w:t>zakresie:</w:t>
      </w:r>
    </w:p>
    <w:p w:rsidR="00715E37" w:rsidRDefault="00715E37" w:rsidP="00311DAF">
      <w:pPr>
        <w:pStyle w:val="Akapitzlist"/>
        <w:widowControl w:val="0"/>
        <w:numPr>
          <w:ilvl w:val="2"/>
          <w:numId w:val="29"/>
        </w:numPr>
        <w:tabs>
          <w:tab w:val="left" w:pos="716"/>
          <w:tab w:val="left" w:pos="1392"/>
        </w:tabs>
        <w:suppressAutoHyphens/>
        <w:spacing w:after="0"/>
        <w:jc w:val="both"/>
        <w:rPr>
          <w:rFonts w:ascii="Arial" w:hAnsi="Arial" w:cs="Arial"/>
          <w:sz w:val="24"/>
          <w:szCs w:val="24"/>
        </w:rPr>
      </w:pPr>
      <w:bookmarkStart w:id="1" w:name="_Hlk166831468"/>
      <w:r>
        <w:rPr>
          <w:rFonts w:ascii="Arial" w:hAnsi="Arial" w:cs="Arial"/>
          <w:sz w:val="24"/>
          <w:szCs w:val="24"/>
        </w:rPr>
        <w:t>ustawy z dnia 29 września 1994 r. o</w:t>
      </w:r>
      <w:r w:rsidR="000D26AD">
        <w:rPr>
          <w:rFonts w:ascii="Arial" w:hAnsi="Arial" w:cs="Arial"/>
          <w:sz w:val="24"/>
          <w:szCs w:val="24"/>
        </w:rPr>
        <w:t xml:space="preserve"> </w:t>
      </w:r>
      <w:r>
        <w:rPr>
          <w:rFonts w:ascii="Arial" w:hAnsi="Arial" w:cs="Arial"/>
          <w:sz w:val="24"/>
          <w:szCs w:val="24"/>
        </w:rPr>
        <w:t>rachunkowości,</w:t>
      </w:r>
    </w:p>
    <w:p w:rsidR="00715E37" w:rsidRDefault="00715E37" w:rsidP="00311DAF">
      <w:pPr>
        <w:pStyle w:val="Akapitzlist"/>
        <w:widowControl w:val="0"/>
        <w:numPr>
          <w:ilvl w:val="2"/>
          <w:numId w:val="29"/>
        </w:numPr>
        <w:tabs>
          <w:tab w:val="left" w:pos="716"/>
          <w:tab w:val="left" w:pos="1392"/>
        </w:tabs>
        <w:suppressAutoHyphens/>
        <w:spacing w:after="0"/>
        <w:jc w:val="both"/>
        <w:rPr>
          <w:rFonts w:ascii="Arial" w:hAnsi="Arial" w:cs="Arial"/>
          <w:sz w:val="24"/>
          <w:szCs w:val="24"/>
        </w:rPr>
      </w:pPr>
      <w:r>
        <w:rPr>
          <w:rFonts w:ascii="Arial" w:hAnsi="Arial" w:cs="Arial"/>
          <w:sz w:val="24"/>
          <w:szCs w:val="24"/>
        </w:rPr>
        <w:t>art. 42 ust. 5 ustawy z dnia 27 sierpnia 2009 r. o finansach</w:t>
      </w:r>
      <w:r w:rsidR="000D26AD">
        <w:rPr>
          <w:rFonts w:ascii="Arial" w:hAnsi="Arial" w:cs="Arial"/>
          <w:sz w:val="24"/>
          <w:szCs w:val="24"/>
        </w:rPr>
        <w:t xml:space="preserve"> </w:t>
      </w:r>
      <w:r>
        <w:rPr>
          <w:rFonts w:ascii="Arial" w:hAnsi="Arial" w:cs="Arial"/>
          <w:sz w:val="24"/>
          <w:szCs w:val="24"/>
        </w:rPr>
        <w:t>publicznych,</w:t>
      </w:r>
    </w:p>
    <w:p w:rsidR="00715E37" w:rsidRDefault="00715E37" w:rsidP="00311DAF">
      <w:pPr>
        <w:pStyle w:val="Akapitzlist"/>
        <w:widowControl w:val="0"/>
        <w:numPr>
          <w:ilvl w:val="2"/>
          <w:numId w:val="29"/>
        </w:numPr>
        <w:tabs>
          <w:tab w:val="left" w:pos="716"/>
          <w:tab w:val="left" w:pos="1392"/>
        </w:tabs>
        <w:suppressAutoHyphens/>
        <w:spacing w:after="0"/>
        <w:jc w:val="both"/>
        <w:rPr>
          <w:rFonts w:ascii="Arial" w:hAnsi="Arial" w:cs="Arial"/>
          <w:sz w:val="24"/>
          <w:szCs w:val="24"/>
        </w:rPr>
      </w:pPr>
      <w:r>
        <w:rPr>
          <w:rFonts w:ascii="Arial" w:hAnsi="Arial" w:cs="Arial"/>
          <w:sz w:val="24"/>
          <w:szCs w:val="24"/>
        </w:rPr>
        <w:t xml:space="preserve">art. 5 ust. 1 w zw. z art. 6 ust. 1 i 2b ustawy z dnia 14 lipca 1983 r. </w:t>
      </w:r>
      <w:r w:rsidR="00DD7E25">
        <w:rPr>
          <w:rFonts w:ascii="Arial" w:hAnsi="Arial" w:cs="Arial"/>
          <w:sz w:val="24"/>
          <w:szCs w:val="24"/>
        </w:rPr>
        <w:br/>
      </w:r>
      <w:r>
        <w:rPr>
          <w:rFonts w:ascii="Arial" w:hAnsi="Arial" w:cs="Arial"/>
          <w:sz w:val="24"/>
          <w:szCs w:val="24"/>
        </w:rPr>
        <w:t>o narodowym zasobie archiwalnym i</w:t>
      </w:r>
      <w:r w:rsidR="000D26AD">
        <w:rPr>
          <w:rFonts w:ascii="Arial" w:hAnsi="Arial" w:cs="Arial"/>
          <w:sz w:val="24"/>
          <w:szCs w:val="24"/>
        </w:rPr>
        <w:t xml:space="preserve"> </w:t>
      </w:r>
      <w:r>
        <w:rPr>
          <w:rFonts w:ascii="Arial" w:hAnsi="Arial" w:cs="Arial"/>
          <w:sz w:val="24"/>
          <w:szCs w:val="24"/>
        </w:rPr>
        <w:t>archiwach.</w:t>
      </w:r>
    </w:p>
    <w:bookmarkEnd w:id="1"/>
    <w:p w:rsidR="00715E37" w:rsidRDefault="00715E37" w:rsidP="00311DAF">
      <w:pPr>
        <w:pStyle w:val="Akapitzlist"/>
        <w:widowControl w:val="0"/>
        <w:numPr>
          <w:ilvl w:val="0"/>
          <w:numId w:val="22"/>
        </w:numPr>
        <w:tabs>
          <w:tab w:val="left" w:pos="826"/>
        </w:tabs>
        <w:suppressAutoHyphens/>
        <w:spacing w:before="1" w:after="0" w:line="240" w:lineRule="auto"/>
        <w:ind w:left="255"/>
        <w:jc w:val="both"/>
        <w:rPr>
          <w:rFonts w:ascii="Arial" w:hAnsi="Arial" w:cs="Arial"/>
          <w:sz w:val="24"/>
          <w:szCs w:val="24"/>
        </w:rPr>
      </w:pPr>
      <w:r>
        <w:rPr>
          <w:rFonts w:ascii="Arial" w:hAnsi="Arial" w:cs="Arial"/>
          <w:sz w:val="24"/>
          <w:szCs w:val="24"/>
        </w:rPr>
        <w:t>Dane będą przetwarzane wyłączenie w</w:t>
      </w:r>
      <w:r w:rsidR="000D26AD">
        <w:rPr>
          <w:rFonts w:ascii="Arial" w:hAnsi="Arial" w:cs="Arial"/>
          <w:sz w:val="24"/>
          <w:szCs w:val="24"/>
        </w:rPr>
        <w:t xml:space="preserve"> </w:t>
      </w:r>
      <w:r>
        <w:rPr>
          <w:rFonts w:ascii="Arial" w:hAnsi="Arial" w:cs="Arial"/>
          <w:sz w:val="24"/>
          <w:szCs w:val="24"/>
        </w:rPr>
        <w:t>celu:</w:t>
      </w:r>
    </w:p>
    <w:p w:rsidR="00715E37" w:rsidRDefault="00715E37" w:rsidP="00311DAF">
      <w:pPr>
        <w:pStyle w:val="Akapitzlist"/>
        <w:widowControl w:val="0"/>
        <w:numPr>
          <w:ilvl w:val="1"/>
          <w:numId w:val="22"/>
        </w:numPr>
        <w:tabs>
          <w:tab w:val="left" w:pos="1111"/>
        </w:tabs>
        <w:suppressAutoHyphens/>
        <w:spacing w:before="38" w:after="0" w:line="240" w:lineRule="auto"/>
        <w:jc w:val="both"/>
        <w:rPr>
          <w:rFonts w:ascii="Arial" w:hAnsi="Arial" w:cs="Arial"/>
          <w:sz w:val="24"/>
          <w:szCs w:val="24"/>
        </w:rPr>
      </w:pPr>
      <w:r>
        <w:rPr>
          <w:rFonts w:ascii="Arial" w:hAnsi="Arial" w:cs="Arial"/>
          <w:sz w:val="24"/>
          <w:szCs w:val="24"/>
        </w:rPr>
        <w:t>niezbędnym do zawarcia i wykonania umowy,</w:t>
      </w:r>
    </w:p>
    <w:p w:rsidR="00715E37" w:rsidRDefault="00715E37" w:rsidP="00311DAF">
      <w:pPr>
        <w:pStyle w:val="Akapitzlist"/>
        <w:widowControl w:val="0"/>
        <w:numPr>
          <w:ilvl w:val="1"/>
          <w:numId w:val="22"/>
        </w:numPr>
        <w:tabs>
          <w:tab w:val="left" w:pos="1111"/>
        </w:tabs>
        <w:suppressAutoHyphens/>
        <w:spacing w:before="38" w:after="0" w:line="240" w:lineRule="auto"/>
        <w:jc w:val="both"/>
        <w:rPr>
          <w:rFonts w:ascii="Arial" w:hAnsi="Arial" w:cs="Arial"/>
          <w:sz w:val="24"/>
          <w:szCs w:val="24"/>
        </w:rPr>
      </w:pPr>
      <w:r>
        <w:rPr>
          <w:rFonts w:ascii="Arial" w:hAnsi="Arial" w:cs="Arial"/>
          <w:sz w:val="24"/>
          <w:szCs w:val="24"/>
        </w:rPr>
        <w:t>jej rozliczenia w tym przechowywania faktur i dokumentów</w:t>
      </w:r>
      <w:r w:rsidR="000D26AD">
        <w:rPr>
          <w:rFonts w:ascii="Arial" w:hAnsi="Arial" w:cs="Arial"/>
          <w:sz w:val="24"/>
          <w:szCs w:val="24"/>
        </w:rPr>
        <w:t xml:space="preserve"> </w:t>
      </w:r>
      <w:r>
        <w:rPr>
          <w:rFonts w:ascii="Arial" w:hAnsi="Arial" w:cs="Arial"/>
          <w:sz w:val="24"/>
          <w:szCs w:val="24"/>
        </w:rPr>
        <w:t>księgowych,</w:t>
      </w:r>
    </w:p>
    <w:p w:rsidR="00715E37" w:rsidRDefault="00715E37" w:rsidP="00311DAF">
      <w:pPr>
        <w:pStyle w:val="Akapitzlist"/>
        <w:widowControl w:val="0"/>
        <w:numPr>
          <w:ilvl w:val="1"/>
          <w:numId w:val="22"/>
        </w:numPr>
        <w:tabs>
          <w:tab w:val="left" w:pos="1111"/>
        </w:tabs>
        <w:suppressAutoHyphens/>
        <w:spacing w:before="38" w:after="0" w:line="240" w:lineRule="auto"/>
        <w:jc w:val="both"/>
        <w:rPr>
          <w:rFonts w:ascii="Arial" w:hAnsi="Arial" w:cs="Arial"/>
          <w:sz w:val="24"/>
          <w:szCs w:val="24"/>
        </w:rPr>
      </w:pPr>
      <w:r>
        <w:rPr>
          <w:rFonts w:ascii="Arial" w:hAnsi="Arial" w:cs="Arial"/>
          <w:sz w:val="24"/>
          <w:szCs w:val="24"/>
        </w:rPr>
        <w:t>dochodzenia</w:t>
      </w:r>
      <w:r w:rsidR="000D26AD">
        <w:rPr>
          <w:rFonts w:ascii="Arial" w:hAnsi="Arial" w:cs="Arial"/>
          <w:sz w:val="24"/>
          <w:szCs w:val="24"/>
        </w:rPr>
        <w:t xml:space="preserve"> </w:t>
      </w:r>
      <w:r>
        <w:rPr>
          <w:rFonts w:ascii="Arial" w:hAnsi="Arial" w:cs="Arial"/>
          <w:sz w:val="24"/>
          <w:szCs w:val="24"/>
        </w:rPr>
        <w:t>roszczeń,</w:t>
      </w:r>
    </w:p>
    <w:p w:rsidR="00715E37" w:rsidRDefault="00715E37" w:rsidP="00311DAF">
      <w:pPr>
        <w:pStyle w:val="Akapitzlist"/>
        <w:widowControl w:val="0"/>
        <w:numPr>
          <w:ilvl w:val="1"/>
          <w:numId w:val="22"/>
        </w:numPr>
        <w:tabs>
          <w:tab w:val="left" w:pos="1111"/>
        </w:tabs>
        <w:suppressAutoHyphens/>
        <w:spacing w:before="38" w:after="0" w:line="240" w:lineRule="auto"/>
        <w:jc w:val="both"/>
        <w:rPr>
          <w:rFonts w:ascii="Arial" w:hAnsi="Arial" w:cs="Arial"/>
          <w:sz w:val="24"/>
          <w:szCs w:val="24"/>
        </w:rPr>
      </w:pPr>
      <w:r>
        <w:rPr>
          <w:rFonts w:ascii="Arial" w:hAnsi="Arial" w:cs="Arial"/>
          <w:sz w:val="24"/>
          <w:szCs w:val="24"/>
        </w:rPr>
        <w:t>archiwalnym i nie będą udostępniane odbiorcom danych za wyjątkiem podmiotów, które są upoważnione na podstawie przepisów</w:t>
      </w:r>
      <w:r w:rsidR="000D26AD">
        <w:rPr>
          <w:rFonts w:ascii="Arial" w:hAnsi="Arial" w:cs="Arial"/>
          <w:sz w:val="24"/>
          <w:szCs w:val="24"/>
        </w:rPr>
        <w:t xml:space="preserve"> </w:t>
      </w:r>
      <w:r>
        <w:rPr>
          <w:rFonts w:ascii="Arial" w:hAnsi="Arial" w:cs="Arial"/>
          <w:sz w:val="24"/>
          <w:szCs w:val="24"/>
        </w:rPr>
        <w:t>prawa.</w:t>
      </w:r>
    </w:p>
    <w:p w:rsidR="00715E37" w:rsidRDefault="00715E37" w:rsidP="00311DAF">
      <w:pPr>
        <w:pStyle w:val="Akapitzlist"/>
        <w:widowControl w:val="0"/>
        <w:numPr>
          <w:ilvl w:val="0"/>
          <w:numId w:val="22"/>
        </w:numPr>
        <w:tabs>
          <w:tab w:val="left" w:pos="251"/>
          <w:tab w:val="left" w:pos="826"/>
        </w:tabs>
        <w:suppressAutoHyphens/>
        <w:spacing w:after="0"/>
        <w:ind w:left="255"/>
        <w:jc w:val="both"/>
        <w:rPr>
          <w:rFonts w:ascii="Arial" w:hAnsi="Arial" w:cs="Arial"/>
          <w:sz w:val="24"/>
          <w:szCs w:val="24"/>
        </w:rPr>
      </w:pPr>
      <w:r>
        <w:rPr>
          <w:rFonts w:ascii="Arial" w:hAnsi="Arial" w:cs="Arial"/>
          <w:sz w:val="24"/>
          <w:szCs w:val="24"/>
        </w:rPr>
        <w:t>Dane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w:t>
      </w:r>
      <w:r w:rsidR="000D26AD">
        <w:rPr>
          <w:rFonts w:ascii="Arial" w:hAnsi="Arial" w:cs="Arial"/>
          <w:sz w:val="24"/>
          <w:szCs w:val="24"/>
        </w:rPr>
        <w:t xml:space="preserve"> </w:t>
      </w:r>
      <w:r>
        <w:rPr>
          <w:rFonts w:ascii="Arial" w:hAnsi="Arial" w:cs="Arial"/>
          <w:sz w:val="24"/>
          <w:szCs w:val="24"/>
        </w:rPr>
        <w:t>zakładowych.</w:t>
      </w:r>
    </w:p>
    <w:p w:rsidR="00715E37" w:rsidRDefault="00715E37" w:rsidP="00311DAF">
      <w:pPr>
        <w:pStyle w:val="Akapitzlist"/>
        <w:widowControl w:val="0"/>
        <w:numPr>
          <w:ilvl w:val="0"/>
          <w:numId w:val="22"/>
        </w:numPr>
        <w:tabs>
          <w:tab w:val="left" w:pos="251"/>
          <w:tab w:val="left" w:pos="826"/>
        </w:tabs>
        <w:suppressAutoHyphens/>
        <w:spacing w:after="0" w:line="240" w:lineRule="auto"/>
        <w:ind w:left="255"/>
        <w:jc w:val="both"/>
        <w:rPr>
          <w:rFonts w:ascii="Arial" w:hAnsi="Arial" w:cs="Arial"/>
          <w:sz w:val="24"/>
          <w:szCs w:val="24"/>
        </w:rPr>
      </w:pPr>
      <w:r>
        <w:rPr>
          <w:rFonts w:ascii="Arial" w:hAnsi="Arial" w:cs="Arial"/>
          <w:sz w:val="24"/>
          <w:szCs w:val="24"/>
        </w:rPr>
        <w:t>Podmiotom, których dane są przetwarzane przysługują następujące</w:t>
      </w:r>
      <w:r w:rsidR="000D26AD">
        <w:rPr>
          <w:rFonts w:ascii="Arial" w:hAnsi="Arial" w:cs="Arial"/>
          <w:sz w:val="24"/>
          <w:szCs w:val="24"/>
        </w:rPr>
        <w:t xml:space="preserve"> </w:t>
      </w:r>
      <w:r>
        <w:rPr>
          <w:rFonts w:ascii="Arial" w:hAnsi="Arial" w:cs="Arial"/>
          <w:sz w:val="24"/>
          <w:szCs w:val="24"/>
        </w:rPr>
        <w:t>prawa:</w:t>
      </w:r>
    </w:p>
    <w:p w:rsidR="00715E37" w:rsidRDefault="00715E37" w:rsidP="00311DAF">
      <w:pPr>
        <w:pStyle w:val="Akapitzlist"/>
        <w:widowControl w:val="0"/>
        <w:numPr>
          <w:ilvl w:val="1"/>
          <w:numId w:val="22"/>
        </w:numPr>
        <w:tabs>
          <w:tab w:val="left" w:pos="1111"/>
        </w:tabs>
        <w:suppressAutoHyphens/>
        <w:spacing w:before="37" w:after="0"/>
        <w:jc w:val="both"/>
        <w:rPr>
          <w:rFonts w:ascii="Arial" w:hAnsi="Arial" w:cs="Arial"/>
          <w:sz w:val="24"/>
          <w:szCs w:val="24"/>
        </w:rPr>
      </w:pPr>
      <w:r>
        <w:rPr>
          <w:rFonts w:ascii="Arial" w:hAnsi="Arial" w:cs="Arial"/>
          <w:sz w:val="24"/>
          <w:szCs w:val="24"/>
        </w:rPr>
        <w:t xml:space="preserve">dostępu do swoich danych osobowych, żądania ich sprostowania, usunięcia danych po okresie retencji danych, </w:t>
      </w:r>
      <w:r w:rsidR="000D26AD">
        <w:rPr>
          <w:rFonts w:ascii="Arial" w:hAnsi="Arial" w:cs="Arial"/>
          <w:sz w:val="24"/>
          <w:szCs w:val="24"/>
        </w:rPr>
        <w:t>ograniczenia p</w:t>
      </w:r>
      <w:r>
        <w:rPr>
          <w:rFonts w:ascii="Arial" w:hAnsi="Arial" w:cs="Arial"/>
          <w:sz w:val="24"/>
          <w:szCs w:val="24"/>
        </w:rPr>
        <w:t>rzetwarzania,</w:t>
      </w:r>
    </w:p>
    <w:p w:rsidR="00715E37" w:rsidRDefault="00715E37" w:rsidP="00311DAF">
      <w:pPr>
        <w:pStyle w:val="Akapitzlist"/>
        <w:widowControl w:val="0"/>
        <w:numPr>
          <w:ilvl w:val="1"/>
          <w:numId w:val="22"/>
        </w:numPr>
        <w:tabs>
          <w:tab w:val="left" w:pos="1111"/>
        </w:tabs>
        <w:suppressAutoHyphens/>
        <w:spacing w:before="37" w:after="0"/>
        <w:jc w:val="both"/>
        <w:rPr>
          <w:rFonts w:ascii="Arial" w:hAnsi="Arial" w:cs="Arial"/>
          <w:sz w:val="24"/>
          <w:szCs w:val="24"/>
        </w:rPr>
      </w:pPr>
      <w:r>
        <w:rPr>
          <w:rFonts w:ascii="Arial" w:hAnsi="Arial" w:cs="Arial"/>
          <w:sz w:val="24"/>
          <w:szCs w:val="24"/>
        </w:rPr>
        <w:t>wniesienia skargi do Urzędu Ochrony Danych</w:t>
      </w:r>
      <w:r w:rsidR="000D26AD">
        <w:rPr>
          <w:rFonts w:ascii="Arial" w:hAnsi="Arial" w:cs="Arial"/>
          <w:sz w:val="24"/>
          <w:szCs w:val="24"/>
        </w:rPr>
        <w:t xml:space="preserve"> </w:t>
      </w:r>
      <w:r>
        <w:rPr>
          <w:rFonts w:ascii="Arial" w:hAnsi="Arial" w:cs="Arial"/>
          <w:sz w:val="24"/>
          <w:szCs w:val="24"/>
        </w:rPr>
        <w:t>Osobowych.</w:t>
      </w:r>
    </w:p>
    <w:p w:rsidR="00715E37" w:rsidRDefault="00715E37" w:rsidP="00311DAF">
      <w:pPr>
        <w:pStyle w:val="Akapitzlist"/>
        <w:widowControl w:val="0"/>
        <w:numPr>
          <w:ilvl w:val="0"/>
          <w:numId w:val="22"/>
        </w:numPr>
        <w:tabs>
          <w:tab w:val="left" w:pos="826"/>
        </w:tabs>
        <w:suppressAutoHyphens/>
        <w:spacing w:before="38" w:after="0"/>
        <w:ind w:left="255"/>
        <w:jc w:val="both"/>
      </w:pPr>
      <w:r>
        <w:rPr>
          <w:rFonts w:ascii="Arial" w:hAnsi="Arial" w:cs="Arial"/>
          <w:sz w:val="24"/>
          <w:szCs w:val="24"/>
        </w:rPr>
        <w:t>Podanie danych osobowych, w zakresie niezbędnym do realizacji umowy i jej rozliczenia jest warunkiem jej zawarcia. Niepodanie danych osobowych skutkuje nie zawarciem umowy</w:t>
      </w:r>
      <w:r>
        <w:t>.</w:t>
      </w:r>
    </w:p>
    <w:p w:rsidR="00715E37" w:rsidRDefault="00715E37" w:rsidP="00311DAF">
      <w:pPr>
        <w:pStyle w:val="Nagwek21"/>
        <w:numPr>
          <w:ilvl w:val="0"/>
          <w:numId w:val="28"/>
        </w:numPr>
        <w:autoSpaceDE/>
        <w:spacing w:before="118"/>
        <w:rPr>
          <w:sz w:val="24"/>
          <w:szCs w:val="24"/>
          <w:u w:val="single"/>
        </w:rPr>
      </w:pPr>
      <w:r>
        <w:rPr>
          <w:sz w:val="24"/>
          <w:szCs w:val="24"/>
          <w:u w:val="single"/>
        </w:rPr>
        <w:t>Dodatkowe informacje związane z przetwarzaniem danych osobowych:</w:t>
      </w:r>
    </w:p>
    <w:p w:rsidR="00715E37" w:rsidRDefault="00715E37" w:rsidP="00311DAF">
      <w:pPr>
        <w:pStyle w:val="Akapitzlist"/>
        <w:widowControl w:val="0"/>
        <w:numPr>
          <w:ilvl w:val="0"/>
          <w:numId w:val="30"/>
        </w:numPr>
        <w:tabs>
          <w:tab w:val="left" w:pos="-286"/>
          <w:tab w:val="left" w:pos="826"/>
        </w:tabs>
        <w:suppressAutoHyphens/>
        <w:spacing w:before="40" w:after="0"/>
        <w:ind w:left="255"/>
        <w:jc w:val="both"/>
        <w:rPr>
          <w:rFonts w:ascii="Arial" w:hAnsi="Arial" w:cs="Arial"/>
          <w:sz w:val="24"/>
          <w:szCs w:val="24"/>
        </w:rPr>
      </w:pPr>
      <w:r>
        <w:rPr>
          <w:rFonts w:ascii="Arial" w:hAnsi="Arial" w:cs="Arial"/>
          <w:sz w:val="24"/>
          <w:szCs w:val="24"/>
        </w:rPr>
        <w:t xml:space="preserve">Zgodnie z art. 19 ust. 2: Skorzystanie przez osobę, której dane osobowe dotyczą, </w:t>
      </w:r>
      <w:r w:rsidR="00DD7E25">
        <w:rPr>
          <w:rFonts w:ascii="Arial" w:hAnsi="Arial" w:cs="Arial"/>
          <w:sz w:val="24"/>
          <w:szCs w:val="24"/>
        </w:rPr>
        <w:br/>
      </w:r>
      <w:r>
        <w:rPr>
          <w:rFonts w:ascii="Arial" w:hAnsi="Arial" w:cs="Arial"/>
          <w:sz w:val="24"/>
          <w:szCs w:val="24"/>
        </w:rPr>
        <w:t xml:space="preserve">z uprawnienia do sprostowania lub uzupełnienia, o którym mowa w </w:t>
      </w:r>
      <w:hyperlink r:id="rId24">
        <w:r w:rsidR="007F1545">
          <w:rPr>
            <w:rStyle w:val="Hipercze"/>
            <w:rFonts w:ascii="Arial" w:hAnsi="Arial" w:cs="Arial"/>
            <w:color w:val="000000" w:themeColor="text1"/>
            <w:sz w:val="24"/>
            <w:szCs w:val="24"/>
          </w:rPr>
          <w:t xml:space="preserve">art. </w:t>
        </w:r>
        <w:r>
          <w:rPr>
            <w:rStyle w:val="Hipercze"/>
            <w:rFonts w:ascii="Arial" w:hAnsi="Arial" w:cs="Arial"/>
            <w:color w:val="000000" w:themeColor="text1"/>
            <w:sz w:val="24"/>
            <w:szCs w:val="24"/>
          </w:rPr>
          <w:t xml:space="preserve">16 </w:t>
        </w:r>
      </w:hyperlink>
      <w:r>
        <w:rPr>
          <w:rFonts w:ascii="Arial" w:hAnsi="Arial" w:cs="Arial"/>
          <w:sz w:val="24"/>
          <w:szCs w:val="24"/>
        </w:rPr>
        <w:t xml:space="preserve">rozporządzenia 2016/679, nie może skutkować zmianą wyniku postępowania </w:t>
      </w:r>
      <w:r w:rsidR="00DD7E25">
        <w:rPr>
          <w:rFonts w:ascii="Arial" w:hAnsi="Arial" w:cs="Arial"/>
          <w:sz w:val="24"/>
          <w:szCs w:val="24"/>
        </w:rPr>
        <w:br/>
      </w:r>
      <w:r>
        <w:rPr>
          <w:rFonts w:ascii="Arial" w:hAnsi="Arial" w:cs="Arial"/>
          <w:sz w:val="24"/>
          <w:szCs w:val="24"/>
        </w:rPr>
        <w:t>o udzielenie zamówienia</w:t>
      </w:r>
      <w:r w:rsidR="000D26AD">
        <w:rPr>
          <w:rFonts w:ascii="Arial" w:hAnsi="Arial" w:cs="Arial"/>
          <w:sz w:val="24"/>
          <w:szCs w:val="24"/>
        </w:rPr>
        <w:t xml:space="preserve"> </w:t>
      </w:r>
      <w:r>
        <w:rPr>
          <w:rFonts w:ascii="Arial" w:hAnsi="Arial" w:cs="Arial"/>
          <w:sz w:val="24"/>
          <w:szCs w:val="24"/>
        </w:rPr>
        <w:t>ani zmianą postanowień umowy w sprawie zamówienia publicznego w zakresie niezgodnym z</w:t>
      </w:r>
      <w:r w:rsidR="000D26AD">
        <w:rPr>
          <w:rFonts w:ascii="Arial" w:hAnsi="Arial" w:cs="Arial"/>
          <w:sz w:val="24"/>
          <w:szCs w:val="24"/>
        </w:rPr>
        <w:t xml:space="preserve"> </w:t>
      </w:r>
      <w:r>
        <w:rPr>
          <w:rFonts w:ascii="Arial" w:hAnsi="Arial" w:cs="Arial"/>
          <w:sz w:val="24"/>
          <w:szCs w:val="24"/>
        </w:rPr>
        <w:t>ustawą.</w:t>
      </w:r>
    </w:p>
    <w:p w:rsidR="00715E37" w:rsidRDefault="00715E37" w:rsidP="00311DAF">
      <w:pPr>
        <w:pStyle w:val="Akapitzlist"/>
        <w:widowControl w:val="0"/>
        <w:numPr>
          <w:ilvl w:val="0"/>
          <w:numId w:val="30"/>
        </w:numPr>
        <w:tabs>
          <w:tab w:val="left" w:pos="-286"/>
          <w:tab w:val="left" w:pos="826"/>
        </w:tabs>
        <w:suppressAutoHyphens/>
        <w:spacing w:after="0"/>
        <w:ind w:left="255"/>
        <w:jc w:val="both"/>
        <w:rPr>
          <w:rFonts w:ascii="Arial" w:hAnsi="Arial" w:cs="Arial"/>
          <w:sz w:val="24"/>
          <w:szCs w:val="24"/>
        </w:rPr>
      </w:pPr>
      <w:r>
        <w:rPr>
          <w:rFonts w:ascii="Arial" w:hAnsi="Arial" w:cs="Arial"/>
          <w:sz w:val="24"/>
          <w:szCs w:val="24"/>
        </w:rPr>
        <w:t xml:space="preserve">Zgodnie z art. 19 ust. 3: W postępowaniu o udzielenie zamówienia zgłoszenie żądania ograniczenia przetwarzania, o którym mowa w </w:t>
      </w:r>
      <w:hyperlink r:id="rId25">
        <w:r>
          <w:rPr>
            <w:rStyle w:val="Hipercze"/>
            <w:rFonts w:ascii="Arial" w:hAnsi="Arial" w:cs="Arial"/>
            <w:color w:val="000000" w:themeColor="text1"/>
            <w:sz w:val="24"/>
            <w:szCs w:val="24"/>
          </w:rPr>
          <w:t xml:space="preserve">art. 18 ust. 1 </w:t>
        </w:r>
      </w:hyperlink>
      <w:r>
        <w:rPr>
          <w:rFonts w:ascii="Arial" w:hAnsi="Arial" w:cs="Arial"/>
          <w:sz w:val="24"/>
          <w:szCs w:val="24"/>
        </w:rPr>
        <w:t>rozporządzenia 2016/679, nie ogranicza przetwarzania danych osobowych do czasu zakończenia tego</w:t>
      </w:r>
      <w:r w:rsidR="000D26AD">
        <w:rPr>
          <w:rFonts w:ascii="Arial" w:hAnsi="Arial" w:cs="Arial"/>
          <w:sz w:val="24"/>
          <w:szCs w:val="24"/>
        </w:rPr>
        <w:t xml:space="preserve"> </w:t>
      </w:r>
      <w:r>
        <w:rPr>
          <w:rFonts w:ascii="Arial" w:hAnsi="Arial" w:cs="Arial"/>
          <w:sz w:val="24"/>
          <w:szCs w:val="24"/>
        </w:rPr>
        <w:t>postępowania.</w:t>
      </w:r>
    </w:p>
    <w:p w:rsidR="00715E37" w:rsidRDefault="00715E37" w:rsidP="00DD7E25">
      <w:pPr>
        <w:pStyle w:val="Akapitzlist"/>
        <w:widowControl w:val="0"/>
        <w:tabs>
          <w:tab w:val="left" w:pos="826"/>
        </w:tabs>
        <w:spacing w:after="0"/>
        <w:ind w:left="255"/>
        <w:jc w:val="both"/>
        <w:rPr>
          <w:rFonts w:ascii="Arial" w:hAnsi="Arial" w:cs="Arial"/>
          <w:sz w:val="24"/>
          <w:szCs w:val="24"/>
        </w:rPr>
      </w:pPr>
    </w:p>
    <w:p w:rsidR="00715E37" w:rsidRDefault="00715E37" w:rsidP="00DD7E25">
      <w:pPr>
        <w:pStyle w:val="Nagwek1"/>
      </w:pPr>
      <w:r>
        <w:t xml:space="preserve">Wzory oświadczeń i dokumentów stanowiące załączniki </w:t>
      </w:r>
      <w:proofErr w:type="spellStart"/>
      <w:r>
        <w:t>doSWZ</w:t>
      </w:r>
      <w:proofErr w:type="spellEnd"/>
      <w:r w:rsidRPr="00715E37">
        <w:rPr>
          <w:u w:val="none"/>
        </w:rPr>
        <w:t>:</w:t>
      </w:r>
    </w:p>
    <w:p w:rsidR="00715E37" w:rsidRDefault="00715E37" w:rsidP="00DD7E25">
      <w:pPr>
        <w:pStyle w:val="Tekstpodstawowy"/>
        <w:spacing w:before="122" w:line="276" w:lineRule="auto"/>
        <w:ind w:left="207"/>
        <w:rPr>
          <w:sz w:val="24"/>
          <w:szCs w:val="24"/>
        </w:rPr>
      </w:pPr>
      <w:r>
        <w:rPr>
          <w:sz w:val="24"/>
          <w:szCs w:val="24"/>
        </w:rPr>
        <w:t>Załącznik nr 1 do SWZ – Formularz ofertowy,</w:t>
      </w:r>
    </w:p>
    <w:p w:rsidR="00715E37" w:rsidRDefault="00715E37" w:rsidP="00DD7E25">
      <w:pPr>
        <w:pStyle w:val="Tekstpodstawowy"/>
        <w:spacing w:line="249" w:lineRule="exact"/>
        <w:ind w:left="207"/>
        <w:rPr>
          <w:sz w:val="24"/>
          <w:szCs w:val="24"/>
        </w:rPr>
      </w:pPr>
      <w:r>
        <w:rPr>
          <w:sz w:val="24"/>
          <w:szCs w:val="24"/>
        </w:rPr>
        <w:t>Załącznik nr 2 do SWZ – Projektowane postanowienia umowy,</w:t>
      </w:r>
    </w:p>
    <w:p w:rsidR="00715E37" w:rsidRDefault="00715E37" w:rsidP="00DD7E25">
      <w:pPr>
        <w:pStyle w:val="Tekstpodstawowy"/>
        <w:spacing w:before="37" w:line="276" w:lineRule="auto"/>
        <w:ind w:left="207"/>
        <w:rPr>
          <w:sz w:val="24"/>
          <w:szCs w:val="24"/>
        </w:rPr>
      </w:pPr>
      <w:r>
        <w:rPr>
          <w:sz w:val="24"/>
          <w:szCs w:val="24"/>
        </w:rPr>
        <w:t>Załącznik nr 3 do SWZ – Oświadczenie Wykonawcy dotyczące podstaw wykluczenia z postępowania i spełniania warunków udziału w</w:t>
      </w:r>
      <w:r w:rsidR="000D26AD">
        <w:rPr>
          <w:sz w:val="24"/>
          <w:szCs w:val="24"/>
        </w:rPr>
        <w:t xml:space="preserve"> </w:t>
      </w:r>
      <w:r>
        <w:rPr>
          <w:sz w:val="24"/>
          <w:szCs w:val="24"/>
        </w:rPr>
        <w:t>postępowaniu,</w:t>
      </w:r>
    </w:p>
    <w:p w:rsidR="00715E37" w:rsidRDefault="00715E37" w:rsidP="00DD7E25">
      <w:pPr>
        <w:pStyle w:val="Tekstpodstawowy"/>
        <w:spacing w:before="2" w:line="276" w:lineRule="auto"/>
        <w:ind w:left="207"/>
        <w:rPr>
          <w:sz w:val="24"/>
          <w:szCs w:val="24"/>
        </w:rPr>
      </w:pPr>
      <w:r>
        <w:rPr>
          <w:sz w:val="24"/>
          <w:szCs w:val="24"/>
        </w:rPr>
        <w:t xml:space="preserve">Załącznik nr 4 do SWZ – Oświadczenie Podmiotu Trzeciego, na którego zasobach polega Wykonawca dotyczące podstaw wykluczenia z postępowania i spełniania </w:t>
      </w:r>
      <w:r>
        <w:rPr>
          <w:sz w:val="24"/>
          <w:szCs w:val="24"/>
        </w:rPr>
        <w:lastRenderedPageBreak/>
        <w:t>warunków udziału w</w:t>
      </w:r>
      <w:r w:rsidR="008F0E00">
        <w:rPr>
          <w:sz w:val="24"/>
          <w:szCs w:val="24"/>
        </w:rPr>
        <w:t xml:space="preserve"> </w:t>
      </w:r>
      <w:r>
        <w:rPr>
          <w:sz w:val="24"/>
          <w:szCs w:val="24"/>
        </w:rPr>
        <w:t>postępowaniu,</w:t>
      </w:r>
    </w:p>
    <w:p w:rsidR="00715E37" w:rsidRDefault="00715E37" w:rsidP="00DD7E25">
      <w:pPr>
        <w:pStyle w:val="Tekstpodstawowy"/>
        <w:spacing w:before="2" w:line="276" w:lineRule="auto"/>
        <w:ind w:left="207"/>
        <w:rPr>
          <w:sz w:val="24"/>
          <w:szCs w:val="24"/>
        </w:rPr>
      </w:pPr>
      <w:r>
        <w:rPr>
          <w:sz w:val="24"/>
          <w:szCs w:val="24"/>
        </w:rPr>
        <w:t>Załącznik nr 5 do SWZ – Wykaz robót,</w:t>
      </w:r>
    </w:p>
    <w:p w:rsidR="00A27939" w:rsidRDefault="00A27939" w:rsidP="00A27939">
      <w:pPr>
        <w:pStyle w:val="Tekstpodstawowy"/>
        <w:spacing w:before="2" w:line="276" w:lineRule="auto"/>
        <w:ind w:left="207"/>
        <w:rPr>
          <w:sz w:val="24"/>
          <w:szCs w:val="24"/>
        </w:rPr>
      </w:pPr>
      <w:r>
        <w:rPr>
          <w:sz w:val="24"/>
          <w:szCs w:val="24"/>
        </w:rPr>
        <w:t>Załącznik nr 6 do SWZ –Zobowiązanie podmiotu trzeciego,</w:t>
      </w:r>
    </w:p>
    <w:p w:rsidR="00715E37" w:rsidRDefault="00715E37" w:rsidP="00DD7E25">
      <w:pPr>
        <w:pStyle w:val="Tekstpodstawowy"/>
        <w:spacing w:before="2" w:line="276" w:lineRule="auto"/>
        <w:ind w:left="207"/>
        <w:rPr>
          <w:sz w:val="24"/>
          <w:szCs w:val="24"/>
        </w:rPr>
      </w:pPr>
      <w:r>
        <w:rPr>
          <w:sz w:val="24"/>
          <w:szCs w:val="24"/>
        </w:rPr>
        <w:t xml:space="preserve">Załącznik nr </w:t>
      </w:r>
      <w:r w:rsidR="00A651E4">
        <w:rPr>
          <w:sz w:val="24"/>
          <w:szCs w:val="24"/>
        </w:rPr>
        <w:t>7</w:t>
      </w:r>
      <w:r>
        <w:rPr>
          <w:sz w:val="24"/>
          <w:szCs w:val="24"/>
        </w:rPr>
        <w:t xml:space="preserve"> do SWZ - Wykaz osób,</w:t>
      </w:r>
    </w:p>
    <w:p w:rsidR="00715E37" w:rsidRDefault="00715E37" w:rsidP="00DD7E25">
      <w:pPr>
        <w:pStyle w:val="Tekstpodstawowy"/>
        <w:spacing w:before="2" w:line="276" w:lineRule="auto"/>
        <w:ind w:left="207"/>
        <w:rPr>
          <w:sz w:val="24"/>
          <w:szCs w:val="24"/>
        </w:rPr>
      </w:pPr>
      <w:r>
        <w:rPr>
          <w:sz w:val="24"/>
          <w:szCs w:val="24"/>
        </w:rPr>
        <w:t>Załącznik nr 8 do SWZ – Dokumentacja techniczna(projekt, przedmiary, STWIOR)</w:t>
      </w:r>
      <w:r w:rsidR="00A27939">
        <w:rPr>
          <w:sz w:val="24"/>
          <w:szCs w:val="24"/>
        </w:rPr>
        <w:t>.</w:t>
      </w:r>
    </w:p>
    <w:p w:rsidR="00715E37" w:rsidRDefault="00715E37" w:rsidP="00DD7E25">
      <w:pPr>
        <w:pStyle w:val="Tekstpodstawowy"/>
        <w:spacing w:before="2" w:line="276" w:lineRule="auto"/>
        <w:ind w:left="207"/>
        <w:jc w:val="left"/>
        <w:rPr>
          <w:sz w:val="24"/>
          <w:szCs w:val="24"/>
        </w:rPr>
      </w:pPr>
    </w:p>
    <w:p w:rsidR="00715E37" w:rsidRDefault="00715E37" w:rsidP="00855A40">
      <w:pPr>
        <w:pStyle w:val="Tekstpodstawowy"/>
        <w:spacing w:before="2" w:line="276" w:lineRule="auto"/>
        <w:ind w:left="207"/>
        <w:jc w:val="left"/>
        <w:rPr>
          <w:sz w:val="24"/>
          <w:szCs w:val="24"/>
        </w:rPr>
      </w:pPr>
    </w:p>
    <w:p w:rsidR="00855A40" w:rsidRPr="00855A40" w:rsidRDefault="00855A40" w:rsidP="00855A40">
      <w:pPr>
        <w:widowControl w:val="0"/>
        <w:suppressAutoHyphens/>
        <w:spacing w:before="2" w:after="0"/>
        <w:ind w:left="207" w:right="116"/>
        <w:rPr>
          <w:rFonts w:ascii="Arial" w:eastAsia="Arial" w:hAnsi="Arial" w:cs="Arial"/>
          <w:sz w:val="24"/>
          <w:szCs w:val="24"/>
          <w:lang w:eastAsia="pl-PL" w:bidi="pl-PL"/>
        </w:rPr>
      </w:pPr>
      <w:r w:rsidRPr="00855A40">
        <w:rPr>
          <w:rFonts w:ascii="Arial" w:eastAsia="Arial" w:hAnsi="Arial" w:cs="Arial"/>
          <w:sz w:val="24"/>
          <w:szCs w:val="24"/>
          <w:lang w:eastAsia="pl-PL" w:bidi="pl-PL"/>
        </w:rPr>
        <w:t xml:space="preserve">Gorzków-Osada, dnia </w:t>
      </w:r>
      <w:r w:rsidR="0081711C">
        <w:rPr>
          <w:rFonts w:ascii="Arial" w:eastAsia="Arial" w:hAnsi="Arial" w:cs="Arial"/>
          <w:sz w:val="24"/>
          <w:szCs w:val="24"/>
          <w:lang w:eastAsia="pl-PL" w:bidi="pl-PL"/>
        </w:rPr>
        <w:t>12</w:t>
      </w:r>
      <w:r w:rsidR="00A014AB">
        <w:rPr>
          <w:rFonts w:ascii="Arial" w:eastAsia="Arial" w:hAnsi="Arial" w:cs="Arial"/>
          <w:sz w:val="24"/>
          <w:szCs w:val="24"/>
          <w:lang w:eastAsia="pl-PL" w:bidi="pl-PL"/>
        </w:rPr>
        <w:t xml:space="preserve"> sierpnia</w:t>
      </w:r>
      <w:r w:rsidRPr="00855A40">
        <w:rPr>
          <w:rFonts w:ascii="Arial" w:eastAsia="Arial" w:hAnsi="Arial" w:cs="Arial"/>
          <w:sz w:val="24"/>
          <w:szCs w:val="24"/>
          <w:lang w:eastAsia="pl-PL" w:bidi="pl-PL"/>
        </w:rPr>
        <w:t xml:space="preserve"> 202</w:t>
      </w:r>
      <w:r>
        <w:rPr>
          <w:rFonts w:ascii="Arial" w:eastAsia="Arial" w:hAnsi="Arial" w:cs="Arial"/>
          <w:sz w:val="24"/>
          <w:szCs w:val="24"/>
          <w:lang w:eastAsia="pl-PL" w:bidi="pl-PL"/>
        </w:rPr>
        <w:t>4</w:t>
      </w:r>
      <w:r w:rsidRPr="00855A40">
        <w:rPr>
          <w:rFonts w:ascii="Arial" w:eastAsia="Arial" w:hAnsi="Arial" w:cs="Arial"/>
          <w:sz w:val="24"/>
          <w:szCs w:val="24"/>
          <w:lang w:eastAsia="pl-PL" w:bidi="pl-PL"/>
        </w:rPr>
        <w:t xml:space="preserve"> r. </w:t>
      </w:r>
    </w:p>
    <w:p w:rsidR="00855A40" w:rsidRDefault="00855A40" w:rsidP="00855A40">
      <w:pPr>
        <w:pStyle w:val="Tekstpodstawowy"/>
        <w:spacing w:before="2" w:line="276" w:lineRule="auto"/>
        <w:ind w:left="207"/>
        <w:jc w:val="left"/>
        <w:rPr>
          <w:sz w:val="24"/>
          <w:szCs w:val="24"/>
        </w:rPr>
      </w:pPr>
    </w:p>
    <w:p w:rsidR="00855A40" w:rsidRDefault="00855A40" w:rsidP="00855A40">
      <w:pPr>
        <w:pStyle w:val="Tekstpodstawowy"/>
        <w:spacing w:before="2" w:line="276" w:lineRule="auto"/>
        <w:ind w:left="207"/>
        <w:jc w:val="left"/>
        <w:rPr>
          <w:sz w:val="24"/>
          <w:szCs w:val="24"/>
        </w:rPr>
      </w:pPr>
    </w:p>
    <w:p w:rsidR="00715E37" w:rsidRDefault="00715E37" w:rsidP="00DD7E25">
      <w:pPr>
        <w:pStyle w:val="Tekstpodstawowy"/>
        <w:spacing w:before="2" w:line="276" w:lineRule="auto"/>
        <w:ind w:left="207"/>
        <w:jc w:val="right"/>
        <w:rPr>
          <w:sz w:val="24"/>
          <w:szCs w:val="24"/>
        </w:rPr>
      </w:pPr>
      <w:r>
        <w:rPr>
          <w:sz w:val="24"/>
          <w:szCs w:val="24"/>
        </w:rPr>
        <w:t xml:space="preserve">Zatwierdził </w:t>
      </w:r>
    </w:p>
    <w:p w:rsidR="009813B8" w:rsidRDefault="009813B8" w:rsidP="00DD7E25">
      <w:pPr>
        <w:pStyle w:val="Tekstpodstawowy"/>
        <w:spacing w:before="2" w:line="276" w:lineRule="auto"/>
        <w:ind w:left="207"/>
        <w:jc w:val="right"/>
        <w:rPr>
          <w:sz w:val="24"/>
          <w:szCs w:val="24"/>
        </w:rPr>
      </w:pPr>
      <w:r>
        <w:rPr>
          <w:sz w:val="24"/>
          <w:szCs w:val="24"/>
        </w:rPr>
        <w:t>Piotr Cichosz</w:t>
      </w:r>
    </w:p>
    <w:p w:rsidR="00715E37" w:rsidRDefault="00715E37" w:rsidP="00DD7E25">
      <w:pPr>
        <w:pStyle w:val="Tekstpodstawowy"/>
        <w:spacing w:before="2" w:line="276" w:lineRule="auto"/>
        <w:ind w:left="207"/>
        <w:jc w:val="right"/>
        <w:rPr>
          <w:sz w:val="24"/>
          <w:szCs w:val="24"/>
        </w:rPr>
      </w:pPr>
      <w:r>
        <w:rPr>
          <w:sz w:val="24"/>
          <w:szCs w:val="24"/>
        </w:rPr>
        <w:t>/-/ Wójt Gminy Gorzków</w:t>
      </w:r>
    </w:p>
    <w:p w:rsidR="00504B48" w:rsidRPr="0033502F" w:rsidRDefault="00504B48" w:rsidP="00DD7E25">
      <w:pPr>
        <w:pStyle w:val="Nagwek1"/>
        <w:numPr>
          <w:ilvl w:val="0"/>
          <w:numId w:val="0"/>
        </w:numPr>
        <w:ind w:left="284"/>
      </w:pPr>
    </w:p>
    <w:sectPr w:rsidR="00504B48" w:rsidRPr="0033502F" w:rsidSect="005C3415">
      <w:headerReference w:type="default"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3F7" w:rsidRDefault="006903F7" w:rsidP="00625F10">
      <w:pPr>
        <w:spacing w:after="0" w:line="240" w:lineRule="auto"/>
      </w:pPr>
      <w:r>
        <w:separator/>
      </w:r>
    </w:p>
  </w:endnote>
  <w:endnote w:type="continuationSeparator" w:id="0">
    <w:p w:rsidR="006903F7" w:rsidRDefault="006903F7" w:rsidP="00625F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1550"/>
      <w:docPartObj>
        <w:docPartGallery w:val="Page Numbers (Bottom of Page)"/>
        <w:docPartUnique/>
      </w:docPartObj>
    </w:sdtPr>
    <w:sdtContent>
      <w:p w:rsidR="0073340E" w:rsidRDefault="007F04EF">
        <w:pPr>
          <w:pStyle w:val="Stopka"/>
          <w:jc w:val="right"/>
        </w:pPr>
        <w:fldSimple w:instr=" PAGE   \* MERGEFORMAT ">
          <w:r w:rsidR="00DD1134">
            <w:rPr>
              <w:noProof/>
            </w:rPr>
            <w:t>13</w:t>
          </w:r>
        </w:fldSimple>
      </w:p>
    </w:sdtContent>
  </w:sdt>
  <w:p w:rsidR="0073340E" w:rsidRDefault="0073340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3F7" w:rsidRDefault="006903F7" w:rsidP="00625F10">
      <w:pPr>
        <w:spacing w:after="0" w:line="240" w:lineRule="auto"/>
      </w:pPr>
      <w:r>
        <w:separator/>
      </w:r>
    </w:p>
  </w:footnote>
  <w:footnote w:type="continuationSeparator" w:id="0">
    <w:p w:rsidR="006903F7" w:rsidRDefault="006903F7" w:rsidP="00625F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40E" w:rsidRPr="0033502F" w:rsidRDefault="0073340E">
    <w:pPr>
      <w:pStyle w:val="Nagwek"/>
      <w:rPr>
        <w:rFonts w:ascii="Arial" w:hAnsi="Arial" w:cs="Arial"/>
        <w:sz w:val="24"/>
        <w:szCs w:val="24"/>
      </w:rPr>
    </w:pPr>
    <w:r>
      <w:rPr>
        <w:rFonts w:ascii="Arial" w:hAnsi="Arial" w:cs="Arial"/>
        <w:sz w:val="24"/>
        <w:szCs w:val="24"/>
      </w:rPr>
      <w:t>ZP.271.5</w:t>
    </w:r>
    <w:r w:rsidRPr="0033502F">
      <w:rPr>
        <w:rFonts w:ascii="Arial" w:hAnsi="Arial" w:cs="Arial"/>
        <w:sz w:val="24"/>
        <w:szCs w:val="24"/>
      </w:rPr>
      <w:t>.202</w:t>
    </w:r>
    <w:r>
      <w:rPr>
        <w:rFonts w:ascii="Arial" w:hAnsi="Arial" w:cs="Arial"/>
        <w:sz w:val="24"/>
        <w:szCs w:val="24"/>
      </w:rPr>
      <w:t>4.KK</w:t>
    </w:r>
    <w:r w:rsidRPr="0033502F">
      <w:rPr>
        <w:rFonts w:ascii="Arial" w:hAnsi="Arial" w:cs="Arial"/>
        <w:sz w:val="24"/>
        <w:szCs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F180D7A"/>
    <w:name w:val="WW8Num1"/>
    <w:lvl w:ilvl="0">
      <w:start w:val="1"/>
      <w:numFmt w:val="decimal"/>
      <w:lvlText w:val="%1."/>
      <w:lvlJc w:val="left"/>
      <w:pPr>
        <w:tabs>
          <w:tab w:val="num" w:pos="744"/>
        </w:tabs>
        <w:ind w:left="357" w:hanging="357"/>
      </w:pPr>
      <w:rPr>
        <w:rFonts w:ascii="Arial" w:eastAsiaTheme="minorHAnsi" w:hAnsi="Arial" w:cs="Arial" w:hint="default"/>
        <w:b w:val="0"/>
        <w:spacing w:val="-1"/>
        <w:w w:val="100"/>
        <w:lang w:val="pl-PL" w:eastAsia="pl-PL" w:bidi="pl-PL"/>
      </w:rPr>
    </w:lvl>
    <w:lvl w:ilvl="1">
      <w:start w:val="1"/>
      <w:numFmt w:val="decimal"/>
      <w:lvlText w:val="%2.)"/>
      <w:lvlJc w:val="left"/>
      <w:pPr>
        <w:tabs>
          <w:tab w:val="num" w:pos="25"/>
        </w:tabs>
        <w:ind w:left="850" w:hanging="284"/>
      </w:pPr>
      <w:rPr>
        <w:rFonts w:ascii="Arial" w:eastAsiaTheme="minorHAnsi" w:hAnsi="Arial" w:cs="Arial" w:hint="default"/>
        <w:b w:val="0"/>
        <w:color w:val="000000" w:themeColor="text1"/>
        <w:spacing w:val="-1"/>
        <w:w w:val="100"/>
        <w:sz w:val="22"/>
        <w:szCs w:val="22"/>
        <w:lang w:val="pl-PL" w:eastAsia="pl-PL" w:bidi="pl-PL"/>
      </w:rPr>
    </w:lvl>
    <w:lvl w:ilvl="2">
      <w:numFmt w:val="bullet"/>
      <w:lvlText w:val="-"/>
      <w:lvlJc w:val="left"/>
      <w:pPr>
        <w:tabs>
          <w:tab w:val="num" w:pos="24"/>
        </w:tabs>
        <w:ind w:left="1134" w:hanging="286"/>
      </w:pPr>
      <w:rPr>
        <w:rFonts w:ascii="Arial Black" w:hAnsi="Arial Black" w:cs="Arial Black" w:hint="default"/>
        <w:w w:val="100"/>
        <w:sz w:val="22"/>
        <w:szCs w:val="22"/>
        <w:lang w:val="pl-PL" w:eastAsia="pl-PL" w:bidi="pl-PL"/>
      </w:rPr>
    </w:lvl>
    <w:lvl w:ilvl="3">
      <w:numFmt w:val="bullet"/>
      <w:lvlText w:val="•"/>
      <w:lvlJc w:val="left"/>
      <w:pPr>
        <w:tabs>
          <w:tab w:val="num" w:pos="24"/>
        </w:tabs>
        <w:ind w:left="1144" w:hanging="286"/>
      </w:pPr>
      <w:rPr>
        <w:rFonts w:ascii="Times New Roman" w:hAnsi="Times New Roman" w:hint="default"/>
        <w:lang w:val="pl-PL" w:eastAsia="pl-PL" w:bidi="pl-PL"/>
      </w:rPr>
    </w:lvl>
    <w:lvl w:ilvl="4">
      <w:numFmt w:val="bullet"/>
      <w:lvlText w:val="•"/>
      <w:lvlJc w:val="left"/>
      <w:pPr>
        <w:tabs>
          <w:tab w:val="num" w:pos="24"/>
        </w:tabs>
        <w:ind w:left="2381" w:hanging="286"/>
      </w:pPr>
      <w:rPr>
        <w:rFonts w:ascii="Times New Roman" w:hAnsi="Times New Roman" w:hint="default"/>
        <w:lang w:val="pl-PL" w:eastAsia="pl-PL" w:bidi="pl-PL"/>
      </w:rPr>
    </w:lvl>
    <w:lvl w:ilvl="5">
      <w:numFmt w:val="bullet"/>
      <w:lvlText w:val="•"/>
      <w:lvlJc w:val="left"/>
      <w:pPr>
        <w:tabs>
          <w:tab w:val="num" w:pos="24"/>
        </w:tabs>
        <w:ind w:left="3618" w:hanging="286"/>
      </w:pPr>
      <w:rPr>
        <w:rFonts w:ascii="Times New Roman" w:hAnsi="Times New Roman" w:hint="default"/>
        <w:lang w:val="pl-PL" w:eastAsia="pl-PL" w:bidi="pl-PL"/>
      </w:rPr>
    </w:lvl>
    <w:lvl w:ilvl="6">
      <w:numFmt w:val="bullet"/>
      <w:lvlText w:val="•"/>
      <w:lvlJc w:val="left"/>
      <w:pPr>
        <w:tabs>
          <w:tab w:val="num" w:pos="24"/>
        </w:tabs>
        <w:ind w:left="4855" w:hanging="286"/>
      </w:pPr>
      <w:rPr>
        <w:rFonts w:ascii="Times New Roman" w:hAnsi="Times New Roman" w:hint="default"/>
        <w:lang w:val="pl-PL" w:eastAsia="pl-PL" w:bidi="pl-PL"/>
      </w:rPr>
    </w:lvl>
    <w:lvl w:ilvl="7">
      <w:numFmt w:val="bullet"/>
      <w:lvlText w:val="•"/>
      <w:lvlJc w:val="left"/>
      <w:pPr>
        <w:tabs>
          <w:tab w:val="num" w:pos="24"/>
        </w:tabs>
        <w:ind w:left="6092" w:hanging="286"/>
      </w:pPr>
      <w:rPr>
        <w:rFonts w:ascii="Times New Roman" w:hAnsi="Times New Roman" w:hint="default"/>
        <w:lang w:val="pl-PL" w:eastAsia="pl-PL" w:bidi="pl-PL"/>
      </w:rPr>
    </w:lvl>
    <w:lvl w:ilvl="8">
      <w:numFmt w:val="bullet"/>
      <w:lvlText w:val="•"/>
      <w:lvlJc w:val="left"/>
      <w:pPr>
        <w:tabs>
          <w:tab w:val="num" w:pos="24"/>
        </w:tabs>
        <w:ind w:left="7329" w:hanging="286"/>
      </w:pPr>
      <w:rPr>
        <w:rFonts w:ascii="Times New Roman" w:hAnsi="Times New Roman" w:hint="default"/>
        <w:lang w:val="pl-PL" w:eastAsia="pl-PL" w:bidi="pl-PL"/>
      </w:rPr>
    </w:lvl>
  </w:abstractNum>
  <w:abstractNum w:abstractNumId="1">
    <w:nsid w:val="00000002"/>
    <w:multiLevelType w:val="multilevel"/>
    <w:tmpl w:val="133C5500"/>
    <w:name w:val="WW8Num2"/>
    <w:lvl w:ilvl="0">
      <w:start w:val="1"/>
      <w:numFmt w:val="decimal"/>
      <w:lvlText w:val="%1."/>
      <w:lvlJc w:val="left"/>
      <w:pPr>
        <w:tabs>
          <w:tab w:val="num" w:pos="462"/>
        </w:tabs>
        <w:ind w:left="284" w:hanging="284"/>
      </w:pPr>
      <w:rPr>
        <w:rFonts w:ascii="Arial" w:eastAsia="Arial" w:hAnsi="Arial" w:cs="Arial" w:hint="default"/>
        <w:b/>
        <w:spacing w:val="-1"/>
        <w:w w:val="100"/>
        <w:sz w:val="22"/>
        <w:szCs w:val="22"/>
        <w:lang w:val="pl-PL" w:eastAsia="pl-PL" w:bidi="pl-PL"/>
      </w:rPr>
    </w:lvl>
    <w:lvl w:ilvl="1">
      <w:start w:val="1"/>
      <w:numFmt w:val="decimal"/>
      <w:lvlText w:val="%2)"/>
      <w:lvlJc w:val="left"/>
      <w:pPr>
        <w:tabs>
          <w:tab w:val="num" w:pos="-258"/>
        </w:tabs>
        <w:ind w:left="567" w:hanging="284"/>
      </w:pPr>
      <w:rPr>
        <w:rFonts w:ascii="Arial" w:eastAsia="Arial" w:hAnsi="Arial" w:cs="Arial" w:hint="default"/>
        <w:b/>
        <w:spacing w:val="-1"/>
        <w:w w:val="100"/>
        <w:sz w:val="22"/>
        <w:szCs w:val="22"/>
        <w:lang w:val="pl-PL" w:eastAsia="pl-PL" w:bidi="pl-PL"/>
      </w:rPr>
    </w:lvl>
    <w:lvl w:ilvl="2">
      <w:numFmt w:val="bullet"/>
      <w:lvlText w:val="•"/>
      <w:lvlJc w:val="left"/>
      <w:pPr>
        <w:tabs>
          <w:tab w:val="num" w:pos="-258"/>
        </w:tabs>
        <w:ind w:left="1557" w:hanging="284"/>
      </w:pPr>
      <w:rPr>
        <w:rFonts w:ascii="Times New Roman" w:hAnsi="Times New Roman" w:hint="default"/>
        <w:lang w:val="pl-PL" w:eastAsia="pl-PL" w:bidi="pl-PL"/>
      </w:rPr>
    </w:lvl>
    <w:lvl w:ilvl="3">
      <w:numFmt w:val="bullet"/>
      <w:lvlText w:val="•"/>
      <w:lvlJc w:val="left"/>
      <w:pPr>
        <w:tabs>
          <w:tab w:val="num" w:pos="-258"/>
        </w:tabs>
        <w:ind w:left="2553" w:hanging="284"/>
      </w:pPr>
      <w:rPr>
        <w:rFonts w:ascii="Times New Roman" w:hAnsi="Times New Roman" w:hint="default"/>
        <w:lang w:val="pl-PL" w:eastAsia="pl-PL" w:bidi="pl-PL"/>
      </w:rPr>
    </w:lvl>
    <w:lvl w:ilvl="4">
      <w:numFmt w:val="bullet"/>
      <w:lvlText w:val="•"/>
      <w:lvlJc w:val="left"/>
      <w:pPr>
        <w:tabs>
          <w:tab w:val="num" w:pos="-258"/>
        </w:tabs>
        <w:ind w:left="3548" w:hanging="284"/>
      </w:pPr>
      <w:rPr>
        <w:rFonts w:ascii="Times New Roman" w:hAnsi="Times New Roman" w:hint="default"/>
        <w:lang w:val="pl-PL" w:eastAsia="pl-PL" w:bidi="pl-PL"/>
      </w:rPr>
    </w:lvl>
    <w:lvl w:ilvl="5">
      <w:numFmt w:val="bullet"/>
      <w:lvlText w:val="•"/>
      <w:lvlJc w:val="left"/>
      <w:pPr>
        <w:tabs>
          <w:tab w:val="num" w:pos="-258"/>
        </w:tabs>
        <w:ind w:left="4544" w:hanging="284"/>
      </w:pPr>
      <w:rPr>
        <w:rFonts w:ascii="Times New Roman" w:hAnsi="Times New Roman" w:hint="default"/>
        <w:lang w:val="pl-PL" w:eastAsia="pl-PL" w:bidi="pl-PL"/>
      </w:rPr>
    </w:lvl>
    <w:lvl w:ilvl="6">
      <w:numFmt w:val="bullet"/>
      <w:lvlText w:val="•"/>
      <w:lvlJc w:val="left"/>
      <w:pPr>
        <w:tabs>
          <w:tab w:val="num" w:pos="-258"/>
        </w:tabs>
        <w:ind w:left="5539" w:hanging="284"/>
      </w:pPr>
      <w:rPr>
        <w:rFonts w:ascii="Times New Roman" w:hAnsi="Times New Roman" w:hint="default"/>
        <w:lang w:val="pl-PL" w:eastAsia="pl-PL" w:bidi="pl-PL"/>
      </w:rPr>
    </w:lvl>
    <w:lvl w:ilvl="7">
      <w:numFmt w:val="bullet"/>
      <w:lvlText w:val="•"/>
      <w:lvlJc w:val="left"/>
      <w:pPr>
        <w:tabs>
          <w:tab w:val="num" w:pos="-258"/>
        </w:tabs>
        <w:ind w:left="6535" w:hanging="284"/>
      </w:pPr>
      <w:rPr>
        <w:rFonts w:ascii="Times New Roman" w:hAnsi="Times New Roman" w:hint="default"/>
        <w:lang w:val="pl-PL" w:eastAsia="pl-PL" w:bidi="pl-PL"/>
      </w:rPr>
    </w:lvl>
    <w:lvl w:ilvl="8">
      <w:numFmt w:val="bullet"/>
      <w:lvlText w:val="•"/>
      <w:lvlJc w:val="left"/>
      <w:pPr>
        <w:tabs>
          <w:tab w:val="num" w:pos="-258"/>
        </w:tabs>
        <w:ind w:left="7530" w:hanging="284"/>
      </w:pPr>
      <w:rPr>
        <w:rFonts w:ascii="Times New Roman" w:hAnsi="Times New Roman" w:hint="default"/>
        <w:lang w:val="pl-PL" w:eastAsia="pl-PL" w:bidi="pl-PL"/>
      </w:rPr>
    </w:lvl>
  </w:abstractNum>
  <w:abstractNum w:abstractNumId="2">
    <w:nsid w:val="00000003"/>
    <w:multiLevelType w:val="singleLevel"/>
    <w:tmpl w:val="00000003"/>
    <w:name w:val="WW8Num3"/>
    <w:lvl w:ilvl="0">
      <w:start w:val="1"/>
      <w:numFmt w:val="upperLetter"/>
      <w:lvlText w:val="%1."/>
      <w:lvlJc w:val="left"/>
      <w:pPr>
        <w:tabs>
          <w:tab w:val="num" w:pos="0"/>
        </w:tabs>
        <w:ind w:left="825" w:hanging="284"/>
      </w:pPr>
      <w:rPr>
        <w:rFonts w:ascii="Arial" w:eastAsia="Arial" w:hAnsi="Arial" w:cs="Arial" w:hint="default"/>
        <w:b/>
        <w:bCs/>
        <w:spacing w:val="-6"/>
        <w:w w:val="100"/>
        <w:sz w:val="22"/>
        <w:szCs w:val="22"/>
        <w:lang w:val="pl-PL" w:eastAsia="pl-PL" w:bidi="pl-PL"/>
      </w:rPr>
    </w:lvl>
  </w:abstractNum>
  <w:abstractNum w:abstractNumId="3">
    <w:nsid w:val="00000004"/>
    <w:multiLevelType w:val="singleLevel"/>
    <w:tmpl w:val="00000004"/>
    <w:name w:val="WW8Num4"/>
    <w:lvl w:ilvl="0">
      <w:start w:val="1"/>
      <w:numFmt w:val="decimal"/>
      <w:lvlText w:val="%1."/>
      <w:lvlJc w:val="left"/>
      <w:pPr>
        <w:tabs>
          <w:tab w:val="num" w:pos="0"/>
        </w:tabs>
        <w:ind w:left="542" w:hanging="284"/>
      </w:pPr>
      <w:rPr>
        <w:rFonts w:ascii="Arial" w:eastAsia="Arial" w:hAnsi="Arial" w:cs="Arial" w:hint="default"/>
        <w:spacing w:val="-1"/>
        <w:w w:val="100"/>
        <w:sz w:val="22"/>
        <w:szCs w:val="22"/>
        <w:lang w:val="pl-PL" w:eastAsia="pl-PL" w:bidi="pl-PL"/>
      </w:rPr>
    </w:lvl>
  </w:abstractNum>
  <w:abstractNum w:abstractNumId="4">
    <w:nsid w:val="00000005"/>
    <w:multiLevelType w:val="multilevel"/>
    <w:tmpl w:val="B92AFA4C"/>
    <w:name w:val="WW8Num5"/>
    <w:lvl w:ilvl="0">
      <w:start w:val="1"/>
      <w:numFmt w:val="decimal"/>
      <w:lvlText w:val="%1."/>
      <w:lvlJc w:val="left"/>
      <w:pPr>
        <w:tabs>
          <w:tab w:val="num" w:pos="462"/>
        </w:tabs>
        <w:ind w:left="357" w:hanging="357"/>
      </w:pPr>
      <w:rPr>
        <w:rFonts w:ascii="Arial" w:eastAsia="Arial" w:hAnsi="Arial" w:cs="Arial" w:hint="default"/>
        <w:spacing w:val="-1"/>
        <w:w w:val="100"/>
        <w:sz w:val="22"/>
        <w:szCs w:val="22"/>
        <w:lang w:val="pl-PL" w:eastAsia="pl-PL" w:bidi="pl-PL"/>
      </w:rPr>
    </w:lvl>
    <w:lvl w:ilvl="1">
      <w:start w:val="1"/>
      <w:numFmt w:val="decimal"/>
      <w:lvlText w:val="%2)"/>
      <w:lvlJc w:val="left"/>
      <w:pPr>
        <w:tabs>
          <w:tab w:val="num" w:pos="-258"/>
        </w:tabs>
        <w:ind w:left="567" w:hanging="284"/>
      </w:pPr>
      <w:rPr>
        <w:rFonts w:ascii="Arial" w:eastAsia="Arial" w:hAnsi="Arial" w:cs="Arial" w:hint="default"/>
        <w:spacing w:val="-1"/>
        <w:w w:val="100"/>
        <w:sz w:val="22"/>
        <w:szCs w:val="22"/>
        <w:lang w:val="pl-PL" w:eastAsia="pl-PL" w:bidi="pl-PL"/>
      </w:rPr>
    </w:lvl>
    <w:lvl w:ilvl="2">
      <w:start w:val="1"/>
      <w:numFmt w:val="decimal"/>
      <w:lvlText w:val="%3)"/>
      <w:lvlJc w:val="left"/>
      <w:pPr>
        <w:tabs>
          <w:tab w:val="num" w:pos="-1105"/>
        </w:tabs>
        <w:ind w:left="710" w:hanging="284"/>
      </w:pPr>
      <w:rPr>
        <w:rFonts w:ascii="Arial" w:eastAsiaTheme="minorHAnsi" w:hAnsi="Arial" w:cs="Arial" w:hint="default"/>
        <w:lang w:val="pl-PL" w:eastAsia="pl-PL" w:bidi="pl-PL"/>
      </w:rPr>
    </w:lvl>
    <w:lvl w:ilvl="3">
      <w:numFmt w:val="bullet"/>
      <w:lvlText w:val="•"/>
      <w:lvlJc w:val="left"/>
      <w:pPr>
        <w:tabs>
          <w:tab w:val="num" w:pos="-258"/>
        </w:tabs>
        <w:ind w:left="2553" w:hanging="284"/>
      </w:pPr>
      <w:rPr>
        <w:rFonts w:ascii="Times New Roman" w:hAnsi="Times New Roman" w:hint="default"/>
        <w:lang w:val="pl-PL" w:eastAsia="pl-PL" w:bidi="pl-PL"/>
      </w:rPr>
    </w:lvl>
    <w:lvl w:ilvl="4">
      <w:numFmt w:val="bullet"/>
      <w:lvlText w:val="•"/>
      <w:lvlJc w:val="left"/>
      <w:pPr>
        <w:tabs>
          <w:tab w:val="num" w:pos="-258"/>
        </w:tabs>
        <w:ind w:left="3548" w:hanging="284"/>
      </w:pPr>
      <w:rPr>
        <w:rFonts w:ascii="Times New Roman" w:hAnsi="Times New Roman" w:hint="default"/>
        <w:lang w:val="pl-PL" w:eastAsia="pl-PL" w:bidi="pl-PL"/>
      </w:rPr>
    </w:lvl>
    <w:lvl w:ilvl="5">
      <w:numFmt w:val="bullet"/>
      <w:lvlText w:val="•"/>
      <w:lvlJc w:val="left"/>
      <w:pPr>
        <w:tabs>
          <w:tab w:val="num" w:pos="-258"/>
        </w:tabs>
        <w:ind w:left="4544" w:hanging="284"/>
      </w:pPr>
      <w:rPr>
        <w:rFonts w:ascii="Times New Roman" w:hAnsi="Times New Roman" w:hint="default"/>
        <w:lang w:val="pl-PL" w:eastAsia="pl-PL" w:bidi="pl-PL"/>
      </w:rPr>
    </w:lvl>
    <w:lvl w:ilvl="6">
      <w:numFmt w:val="bullet"/>
      <w:lvlText w:val="•"/>
      <w:lvlJc w:val="left"/>
      <w:pPr>
        <w:tabs>
          <w:tab w:val="num" w:pos="-258"/>
        </w:tabs>
        <w:ind w:left="5539" w:hanging="284"/>
      </w:pPr>
      <w:rPr>
        <w:rFonts w:ascii="Times New Roman" w:hAnsi="Times New Roman" w:hint="default"/>
        <w:lang w:val="pl-PL" w:eastAsia="pl-PL" w:bidi="pl-PL"/>
      </w:rPr>
    </w:lvl>
    <w:lvl w:ilvl="7">
      <w:numFmt w:val="bullet"/>
      <w:lvlText w:val="•"/>
      <w:lvlJc w:val="left"/>
      <w:pPr>
        <w:tabs>
          <w:tab w:val="num" w:pos="-258"/>
        </w:tabs>
        <w:ind w:left="6535" w:hanging="284"/>
      </w:pPr>
      <w:rPr>
        <w:rFonts w:ascii="Times New Roman" w:hAnsi="Times New Roman" w:hint="default"/>
        <w:lang w:val="pl-PL" w:eastAsia="pl-PL" w:bidi="pl-PL"/>
      </w:rPr>
    </w:lvl>
    <w:lvl w:ilvl="8">
      <w:numFmt w:val="bullet"/>
      <w:lvlText w:val="•"/>
      <w:lvlJc w:val="left"/>
      <w:pPr>
        <w:tabs>
          <w:tab w:val="num" w:pos="-258"/>
        </w:tabs>
        <w:ind w:left="7530" w:hanging="284"/>
      </w:pPr>
      <w:rPr>
        <w:rFonts w:ascii="Times New Roman" w:hAnsi="Times New Roman" w:hint="default"/>
        <w:lang w:val="pl-PL" w:eastAsia="pl-PL" w:bidi="pl-PL"/>
      </w:rPr>
    </w:lvl>
  </w:abstractNum>
  <w:abstractNum w:abstractNumId="5">
    <w:nsid w:val="00000006"/>
    <w:multiLevelType w:val="multilevel"/>
    <w:tmpl w:val="3370A3FA"/>
    <w:name w:val="WW8Num6"/>
    <w:lvl w:ilvl="0">
      <w:start w:val="1"/>
      <w:numFmt w:val="decimal"/>
      <w:lvlText w:val="%1."/>
      <w:lvlJc w:val="left"/>
      <w:pPr>
        <w:tabs>
          <w:tab w:val="num" w:pos="462"/>
        </w:tabs>
        <w:ind w:left="284" w:hanging="284"/>
      </w:pPr>
      <w:rPr>
        <w:rFonts w:ascii="Arial" w:eastAsia="Arial" w:hAnsi="Arial" w:cs="Arial" w:hint="default"/>
        <w:spacing w:val="-1"/>
        <w:w w:val="100"/>
        <w:sz w:val="24"/>
        <w:szCs w:val="24"/>
        <w:lang w:val="pl-PL" w:eastAsia="pl-PL" w:bidi="pl-PL"/>
      </w:rPr>
    </w:lvl>
    <w:lvl w:ilvl="1">
      <w:numFmt w:val="bullet"/>
      <w:lvlText w:val="-"/>
      <w:lvlJc w:val="left"/>
      <w:pPr>
        <w:tabs>
          <w:tab w:val="num" w:pos="-258"/>
        </w:tabs>
        <w:ind w:left="567" w:hanging="284"/>
      </w:pPr>
      <w:rPr>
        <w:rFonts w:ascii="Arial Black" w:hAnsi="Arial Black" w:cs="Arial Black" w:hint="default"/>
        <w:color w:val="1B1B1B"/>
        <w:w w:val="100"/>
        <w:sz w:val="22"/>
        <w:szCs w:val="22"/>
        <w:lang w:val="pl-PL" w:eastAsia="pl-PL" w:bidi="pl-PL"/>
      </w:rPr>
    </w:lvl>
    <w:lvl w:ilvl="2">
      <w:numFmt w:val="bullet"/>
      <w:lvlText w:val="•"/>
      <w:lvlJc w:val="left"/>
      <w:pPr>
        <w:tabs>
          <w:tab w:val="num" w:pos="-258"/>
        </w:tabs>
        <w:ind w:left="1557" w:hanging="284"/>
      </w:pPr>
      <w:rPr>
        <w:rFonts w:ascii="Times New Roman" w:hAnsi="Times New Roman" w:hint="default"/>
        <w:lang w:val="pl-PL" w:eastAsia="pl-PL" w:bidi="pl-PL"/>
      </w:rPr>
    </w:lvl>
    <w:lvl w:ilvl="3">
      <w:numFmt w:val="bullet"/>
      <w:lvlText w:val="•"/>
      <w:lvlJc w:val="left"/>
      <w:pPr>
        <w:tabs>
          <w:tab w:val="num" w:pos="-258"/>
        </w:tabs>
        <w:ind w:left="2553" w:hanging="284"/>
      </w:pPr>
      <w:rPr>
        <w:rFonts w:ascii="Times New Roman" w:hAnsi="Times New Roman" w:hint="default"/>
        <w:lang w:val="pl-PL" w:eastAsia="pl-PL" w:bidi="pl-PL"/>
      </w:rPr>
    </w:lvl>
    <w:lvl w:ilvl="4">
      <w:numFmt w:val="bullet"/>
      <w:lvlText w:val="•"/>
      <w:lvlJc w:val="left"/>
      <w:pPr>
        <w:tabs>
          <w:tab w:val="num" w:pos="-258"/>
        </w:tabs>
        <w:ind w:left="3548" w:hanging="284"/>
      </w:pPr>
      <w:rPr>
        <w:rFonts w:ascii="Times New Roman" w:hAnsi="Times New Roman" w:hint="default"/>
        <w:lang w:val="pl-PL" w:eastAsia="pl-PL" w:bidi="pl-PL"/>
      </w:rPr>
    </w:lvl>
    <w:lvl w:ilvl="5">
      <w:numFmt w:val="bullet"/>
      <w:lvlText w:val="•"/>
      <w:lvlJc w:val="left"/>
      <w:pPr>
        <w:tabs>
          <w:tab w:val="num" w:pos="-258"/>
        </w:tabs>
        <w:ind w:left="4544" w:hanging="284"/>
      </w:pPr>
      <w:rPr>
        <w:rFonts w:ascii="Times New Roman" w:hAnsi="Times New Roman" w:hint="default"/>
        <w:lang w:val="pl-PL" w:eastAsia="pl-PL" w:bidi="pl-PL"/>
      </w:rPr>
    </w:lvl>
    <w:lvl w:ilvl="6">
      <w:numFmt w:val="bullet"/>
      <w:lvlText w:val="•"/>
      <w:lvlJc w:val="left"/>
      <w:pPr>
        <w:tabs>
          <w:tab w:val="num" w:pos="-258"/>
        </w:tabs>
        <w:ind w:left="5539" w:hanging="284"/>
      </w:pPr>
      <w:rPr>
        <w:rFonts w:ascii="Times New Roman" w:hAnsi="Times New Roman" w:hint="default"/>
        <w:lang w:val="pl-PL" w:eastAsia="pl-PL" w:bidi="pl-PL"/>
      </w:rPr>
    </w:lvl>
    <w:lvl w:ilvl="7">
      <w:numFmt w:val="bullet"/>
      <w:lvlText w:val="•"/>
      <w:lvlJc w:val="left"/>
      <w:pPr>
        <w:tabs>
          <w:tab w:val="num" w:pos="-258"/>
        </w:tabs>
        <w:ind w:left="6535" w:hanging="284"/>
      </w:pPr>
      <w:rPr>
        <w:rFonts w:ascii="Times New Roman" w:hAnsi="Times New Roman" w:hint="default"/>
        <w:lang w:val="pl-PL" w:eastAsia="pl-PL" w:bidi="pl-PL"/>
      </w:rPr>
    </w:lvl>
    <w:lvl w:ilvl="8">
      <w:numFmt w:val="bullet"/>
      <w:lvlText w:val="•"/>
      <w:lvlJc w:val="left"/>
      <w:pPr>
        <w:tabs>
          <w:tab w:val="num" w:pos="-258"/>
        </w:tabs>
        <w:ind w:left="7530" w:hanging="284"/>
      </w:pPr>
      <w:rPr>
        <w:rFonts w:ascii="Times New Roman" w:hAnsi="Times New Roman" w:hint="default"/>
        <w:lang w:val="pl-PL" w:eastAsia="pl-PL" w:bidi="pl-PL"/>
      </w:rPr>
    </w:lvl>
  </w:abstractNum>
  <w:abstractNum w:abstractNumId="6">
    <w:nsid w:val="00000007"/>
    <w:multiLevelType w:val="multilevel"/>
    <w:tmpl w:val="00000007"/>
    <w:name w:val="WW8Num7"/>
    <w:lvl w:ilvl="0">
      <w:start w:val="1"/>
      <w:numFmt w:val="decimal"/>
      <w:lvlText w:val="%1."/>
      <w:lvlJc w:val="left"/>
      <w:pPr>
        <w:tabs>
          <w:tab w:val="num" w:pos="720"/>
        </w:tabs>
        <w:ind w:left="542" w:hanging="284"/>
      </w:pPr>
      <w:rPr>
        <w:rFonts w:ascii="Arial" w:eastAsia="Arial" w:hAnsi="Arial" w:cs="Arial" w:hint="default"/>
        <w:spacing w:val="-1"/>
        <w:w w:val="100"/>
        <w:sz w:val="22"/>
        <w:szCs w:val="22"/>
        <w:lang w:val="pl-PL" w:eastAsia="pl-PL" w:bidi="pl-PL"/>
      </w:rPr>
    </w:lvl>
    <w:lvl w:ilvl="1">
      <w:start w:val="1"/>
      <w:numFmt w:val="decimal"/>
      <w:lvlText w:val="%2)"/>
      <w:lvlJc w:val="left"/>
      <w:pPr>
        <w:tabs>
          <w:tab w:val="num" w:pos="0"/>
        </w:tabs>
        <w:ind w:left="825" w:hanging="284"/>
      </w:pPr>
      <w:rPr>
        <w:rFonts w:ascii="Arial" w:eastAsia="Arial" w:hAnsi="Arial" w:cs="Arial" w:hint="default"/>
        <w:spacing w:val="-1"/>
        <w:w w:val="100"/>
        <w:sz w:val="22"/>
        <w:szCs w:val="22"/>
        <w:lang w:val="pl-PL" w:eastAsia="pl-PL" w:bidi="pl-PL"/>
      </w:rPr>
    </w:lvl>
    <w:lvl w:ilvl="2">
      <w:numFmt w:val="bullet"/>
      <w:lvlText w:val="•"/>
      <w:lvlJc w:val="left"/>
      <w:pPr>
        <w:tabs>
          <w:tab w:val="num" w:pos="0"/>
        </w:tabs>
        <w:ind w:left="1815" w:hanging="284"/>
      </w:pPr>
      <w:rPr>
        <w:rFonts w:ascii="Times New Roman" w:hAnsi="Times New Roman" w:hint="default"/>
        <w:lang w:val="pl-PL" w:eastAsia="pl-PL" w:bidi="pl-PL"/>
      </w:rPr>
    </w:lvl>
    <w:lvl w:ilvl="3">
      <w:numFmt w:val="bullet"/>
      <w:lvlText w:val="•"/>
      <w:lvlJc w:val="left"/>
      <w:pPr>
        <w:tabs>
          <w:tab w:val="num" w:pos="0"/>
        </w:tabs>
        <w:ind w:left="2811" w:hanging="284"/>
      </w:pPr>
      <w:rPr>
        <w:rFonts w:ascii="Times New Roman" w:hAnsi="Times New Roman" w:hint="default"/>
        <w:lang w:val="pl-PL" w:eastAsia="pl-PL" w:bidi="pl-PL"/>
      </w:rPr>
    </w:lvl>
    <w:lvl w:ilvl="4">
      <w:numFmt w:val="bullet"/>
      <w:lvlText w:val="•"/>
      <w:lvlJc w:val="left"/>
      <w:pPr>
        <w:tabs>
          <w:tab w:val="num" w:pos="0"/>
        </w:tabs>
        <w:ind w:left="3806" w:hanging="284"/>
      </w:pPr>
      <w:rPr>
        <w:rFonts w:ascii="Times New Roman" w:hAnsi="Times New Roman" w:hint="default"/>
        <w:lang w:val="pl-PL" w:eastAsia="pl-PL" w:bidi="pl-PL"/>
      </w:rPr>
    </w:lvl>
    <w:lvl w:ilvl="5">
      <w:numFmt w:val="bullet"/>
      <w:lvlText w:val="•"/>
      <w:lvlJc w:val="left"/>
      <w:pPr>
        <w:tabs>
          <w:tab w:val="num" w:pos="0"/>
        </w:tabs>
        <w:ind w:left="4802" w:hanging="284"/>
      </w:pPr>
      <w:rPr>
        <w:rFonts w:ascii="Times New Roman" w:hAnsi="Times New Roman" w:hint="default"/>
        <w:lang w:val="pl-PL" w:eastAsia="pl-PL" w:bidi="pl-PL"/>
      </w:rPr>
    </w:lvl>
    <w:lvl w:ilvl="6">
      <w:numFmt w:val="bullet"/>
      <w:lvlText w:val="•"/>
      <w:lvlJc w:val="left"/>
      <w:pPr>
        <w:tabs>
          <w:tab w:val="num" w:pos="0"/>
        </w:tabs>
        <w:ind w:left="5797" w:hanging="284"/>
      </w:pPr>
      <w:rPr>
        <w:rFonts w:ascii="Times New Roman" w:hAnsi="Times New Roman" w:hint="default"/>
        <w:lang w:val="pl-PL" w:eastAsia="pl-PL" w:bidi="pl-PL"/>
      </w:rPr>
    </w:lvl>
    <w:lvl w:ilvl="7">
      <w:numFmt w:val="bullet"/>
      <w:lvlText w:val="•"/>
      <w:lvlJc w:val="left"/>
      <w:pPr>
        <w:tabs>
          <w:tab w:val="num" w:pos="0"/>
        </w:tabs>
        <w:ind w:left="6793" w:hanging="284"/>
      </w:pPr>
      <w:rPr>
        <w:rFonts w:ascii="Times New Roman" w:hAnsi="Times New Roman" w:hint="default"/>
        <w:lang w:val="pl-PL" w:eastAsia="pl-PL" w:bidi="pl-PL"/>
      </w:rPr>
    </w:lvl>
    <w:lvl w:ilvl="8">
      <w:numFmt w:val="bullet"/>
      <w:lvlText w:val="•"/>
      <w:lvlJc w:val="left"/>
      <w:pPr>
        <w:tabs>
          <w:tab w:val="num" w:pos="0"/>
        </w:tabs>
        <w:ind w:left="7788" w:hanging="284"/>
      </w:pPr>
      <w:rPr>
        <w:rFonts w:ascii="Times New Roman" w:hAnsi="Times New Roman" w:hint="default"/>
        <w:lang w:val="pl-PL" w:eastAsia="pl-PL" w:bidi="pl-PL"/>
      </w:rPr>
    </w:lvl>
  </w:abstractNum>
  <w:abstractNum w:abstractNumId="7">
    <w:nsid w:val="00000009"/>
    <w:multiLevelType w:val="multilevel"/>
    <w:tmpl w:val="ECD8DD68"/>
    <w:name w:val="WW8Num9"/>
    <w:lvl w:ilvl="0">
      <w:start w:val="1"/>
      <w:numFmt w:val="decimal"/>
      <w:lvlText w:val="%1)"/>
      <w:lvlJc w:val="left"/>
      <w:pPr>
        <w:tabs>
          <w:tab w:val="num" w:pos="720"/>
        </w:tabs>
        <w:ind w:left="542" w:hanging="284"/>
      </w:pPr>
      <w:rPr>
        <w:rFonts w:ascii="Arial" w:eastAsia="Arial" w:hAnsi="Arial" w:cs="Arial" w:hint="default"/>
        <w:b w:val="0"/>
        <w:spacing w:val="-1"/>
        <w:w w:val="100"/>
        <w:sz w:val="22"/>
        <w:szCs w:val="22"/>
        <w:lang w:val="pl-PL" w:eastAsia="pl-PL" w:bidi="pl-PL"/>
      </w:rPr>
    </w:lvl>
    <w:lvl w:ilvl="1">
      <w:start w:val="1"/>
      <w:numFmt w:val="decimal"/>
      <w:lvlText w:val="%2)"/>
      <w:lvlJc w:val="left"/>
      <w:pPr>
        <w:tabs>
          <w:tab w:val="num" w:pos="175"/>
        </w:tabs>
        <w:ind w:left="1132" w:hanging="423"/>
      </w:pPr>
      <w:rPr>
        <w:rFonts w:hint="default"/>
        <w:lang w:val="pl-PL" w:eastAsia="pl-PL" w:bidi="pl-PL"/>
      </w:rPr>
    </w:lvl>
    <w:lvl w:ilvl="2">
      <w:numFmt w:val="bullet"/>
      <w:lvlText w:val="•"/>
      <w:lvlJc w:val="left"/>
      <w:pPr>
        <w:tabs>
          <w:tab w:val="num" w:pos="0"/>
        </w:tabs>
        <w:ind w:left="2580" w:hanging="423"/>
      </w:pPr>
      <w:rPr>
        <w:rFonts w:ascii="Times New Roman" w:hAnsi="Times New Roman" w:cs="Times New Roman" w:hint="default"/>
        <w:lang w:val="pl-PL" w:eastAsia="pl-PL" w:bidi="pl-PL"/>
      </w:rPr>
    </w:lvl>
    <w:lvl w:ilvl="3">
      <w:numFmt w:val="bullet"/>
      <w:lvlText w:val="•"/>
      <w:lvlJc w:val="left"/>
      <w:pPr>
        <w:tabs>
          <w:tab w:val="num" w:pos="0"/>
        </w:tabs>
        <w:ind w:left="3480" w:hanging="423"/>
      </w:pPr>
      <w:rPr>
        <w:rFonts w:ascii="Times New Roman" w:hAnsi="Times New Roman" w:cs="Times New Roman" w:hint="default"/>
        <w:lang w:val="pl-PL" w:eastAsia="pl-PL" w:bidi="pl-PL"/>
      </w:rPr>
    </w:lvl>
    <w:lvl w:ilvl="4">
      <w:numFmt w:val="bullet"/>
      <w:lvlText w:val="•"/>
      <w:lvlJc w:val="left"/>
      <w:pPr>
        <w:tabs>
          <w:tab w:val="num" w:pos="0"/>
        </w:tabs>
        <w:ind w:left="4380" w:hanging="423"/>
      </w:pPr>
      <w:rPr>
        <w:rFonts w:ascii="Times New Roman" w:hAnsi="Times New Roman" w:cs="Times New Roman" w:hint="default"/>
        <w:lang w:val="pl-PL" w:eastAsia="pl-PL" w:bidi="pl-PL"/>
      </w:rPr>
    </w:lvl>
    <w:lvl w:ilvl="5">
      <w:numFmt w:val="bullet"/>
      <w:lvlText w:val="•"/>
      <w:lvlJc w:val="left"/>
      <w:pPr>
        <w:tabs>
          <w:tab w:val="num" w:pos="0"/>
        </w:tabs>
        <w:ind w:left="5280" w:hanging="423"/>
      </w:pPr>
      <w:rPr>
        <w:rFonts w:ascii="Times New Roman" w:hAnsi="Times New Roman" w:cs="Times New Roman" w:hint="default"/>
        <w:lang w:val="pl-PL" w:eastAsia="pl-PL" w:bidi="pl-PL"/>
      </w:rPr>
    </w:lvl>
    <w:lvl w:ilvl="6">
      <w:numFmt w:val="bullet"/>
      <w:lvlText w:val="•"/>
      <w:lvlJc w:val="left"/>
      <w:pPr>
        <w:tabs>
          <w:tab w:val="num" w:pos="0"/>
        </w:tabs>
        <w:ind w:left="6180" w:hanging="423"/>
      </w:pPr>
      <w:rPr>
        <w:rFonts w:ascii="Times New Roman" w:hAnsi="Times New Roman" w:cs="Times New Roman" w:hint="default"/>
        <w:lang w:val="pl-PL" w:eastAsia="pl-PL" w:bidi="pl-PL"/>
      </w:rPr>
    </w:lvl>
    <w:lvl w:ilvl="7">
      <w:numFmt w:val="bullet"/>
      <w:lvlText w:val="•"/>
      <w:lvlJc w:val="left"/>
      <w:pPr>
        <w:tabs>
          <w:tab w:val="num" w:pos="0"/>
        </w:tabs>
        <w:ind w:left="7080" w:hanging="423"/>
      </w:pPr>
      <w:rPr>
        <w:rFonts w:ascii="Times New Roman" w:hAnsi="Times New Roman" w:cs="Times New Roman" w:hint="default"/>
        <w:lang w:val="pl-PL" w:eastAsia="pl-PL" w:bidi="pl-PL"/>
      </w:rPr>
    </w:lvl>
    <w:lvl w:ilvl="8">
      <w:numFmt w:val="bullet"/>
      <w:lvlText w:val="•"/>
      <w:lvlJc w:val="left"/>
      <w:pPr>
        <w:tabs>
          <w:tab w:val="num" w:pos="0"/>
        </w:tabs>
        <w:ind w:left="7980" w:hanging="423"/>
      </w:pPr>
      <w:rPr>
        <w:rFonts w:ascii="Times New Roman" w:hAnsi="Times New Roman" w:cs="Times New Roman" w:hint="default"/>
        <w:lang w:val="pl-PL" w:eastAsia="pl-PL" w:bidi="pl-PL"/>
      </w:rPr>
    </w:lvl>
  </w:abstractNum>
  <w:abstractNum w:abstractNumId="8">
    <w:nsid w:val="0000000A"/>
    <w:multiLevelType w:val="singleLevel"/>
    <w:tmpl w:val="6750F1CA"/>
    <w:name w:val="WW8Num10"/>
    <w:lvl w:ilvl="0">
      <w:start w:val="1"/>
      <w:numFmt w:val="decimal"/>
      <w:lvlText w:val="%1."/>
      <w:lvlJc w:val="left"/>
      <w:pPr>
        <w:tabs>
          <w:tab w:val="num" w:pos="-258"/>
        </w:tabs>
        <w:ind w:left="284" w:hanging="284"/>
      </w:pPr>
      <w:rPr>
        <w:rFonts w:ascii="Arial" w:eastAsia="Arial" w:hAnsi="Arial" w:cs="Arial" w:hint="default"/>
        <w:b/>
        <w:bCs/>
        <w:spacing w:val="-1"/>
        <w:w w:val="100"/>
        <w:sz w:val="22"/>
        <w:szCs w:val="22"/>
        <w:lang w:val="pl-PL" w:eastAsia="pl-PL" w:bidi="pl-PL"/>
      </w:rPr>
    </w:lvl>
  </w:abstractNum>
  <w:abstractNum w:abstractNumId="9">
    <w:nsid w:val="0000000B"/>
    <w:multiLevelType w:val="multilevel"/>
    <w:tmpl w:val="80E2F676"/>
    <w:name w:val="WW8Num11"/>
    <w:lvl w:ilvl="0">
      <w:start w:val="1"/>
      <w:numFmt w:val="upperRoman"/>
      <w:lvlText w:val="%1."/>
      <w:lvlJc w:val="left"/>
      <w:pPr>
        <w:tabs>
          <w:tab w:val="num" w:pos="604"/>
        </w:tabs>
        <w:ind w:left="570" w:hanging="428"/>
      </w:pPr>
      <w:rPr>
        <w:rFonts w:ascii="Arial" w:eastAsia="Arial" w:hAnsi="Arial" w:cs="Arial" w:hint="default"/>
        <w:b/>
        <w:spacing w:val="-1"/>
        <w:w w:val="100"/>
        <w:sz w:val="22"/>
        <w:szCs w:val="22"/>
        <w:lang w:val="pl-PL" w:eastAsia="pl-PL" w:bidi="pl-PL"/>
      </w:rPr>
    </w:lvl>
    <w:lvl w:ilvl="1">
      <w:start w:val="1"/>
      <w:numFmt w:val="decimal"/>
      <w:lvlText w:val="%2."/>
      <w:lvlJc w:val="left"/>
      <w:pPr>
        <w:tabs>
          <w:tab w:val="num" w:pos="-400"/>
        </w:tabs>
        <w:ind w:left="502" w:hanging="360"/>
      </w:pPr>
      <w:rPr>
        <w:rFonts w:hint="default"/>
        <w:sz w:val="24"/>
        <w:szCs w:val="24"/>
        <w:lang w:val="pl-PL" w:eastAsia="pl-PL" w:bidi="pl-PL"/>
      </w:rPr>
    </w:lvl>
    <w:lvl w:ilvl="2">
      <w:numFmt w:val="bullet"/>
      <w:lvlText w:val="•"/>
      <w:lvlJc w:val="left"/>
      <w:pPr>
        <w:tabs>
          <w:tab w:val="num" w:pos="0"/>
        </w:tabs>
        <w:ind w:left="1886" w:hanging="360"/>
      </w:pPr>
      <w:rPr>
        <w:rFonts w:ascii="Times New Roman" w:hAnsi="Times New Roman" w:cs="Times New Roman" w:hint="default"/>
        <w:lang w:val="pl-PL" w:eastAsia="pl-PL" w:bidi="pl-PL"/>
      </w:rPr>
    </w:lvl>
    <w:lvl w:ilvl="3">
      <w:numFmt w:val="bullet"/>
      <w:lvlText w:val="•"/>
      <w:lvlJc w:val="left"/>
      <w:pPr>
        <w:tabs>
          <w:tab w:val="num" w:pos="0"/>
        </w:tabs>
        <w:ind w:left="2873" w:hanging="360"/>
      </w:pPr>
      <w:rPr>
        <w:rFonts w:ascii="Times New Roman" w:hAnsi="Times New Roman" w:cs="Times New Roman" w:hint="default"/>
        <w:lang w:val="pl-PL" w:eastAsia="pl-PL" w:bidi="pl-PL"/>
      </w:rPr>
    </w:lvl>
    <w:lvl w:ilvl="4">
      <w:numFmt w:val="bullet"/>
      <w:lvlText w:val="•"/>
      <w:lvlJc w:val="left"/>
      <w:pPr>
        <w:tabs>
          <w:tab w:val="num" w:pos="0"/>
        </w:tabs>
        <w:ind w:left="3860" w:hanging="360"/>
      </w:pPr>
      <w:rPr>
        <w:rFonts w:ascii="Times New Roman" w:hAnsi="Times New Roman" w:cs="Times New Roman" w:hint="default"/>
        <w:lang w:val="pl-PL" w:eastAsia="pl-PL" w:bidi="pl-PL"/>
      </w:rPr>
    </w:lvl>
    <w:lvl w:ilvl="5">
      <w:numFmt w:val="bullet"/>
      <w:lvlText w:val="•"/>
      <w:lvlJc w:val="left"/>
      <w:pPr>
        <w:tabs>
          <w:tab w:val="num" w:pos="0"/>
        </w:tabs>
        <w:ind w:left="4846" w:hanging="360"/>
      </w:pPr>
      <w:rPr>
        <w:rFonts w:ascii="Times New Roman" w:hAnsi="Times New Roman" w:cs="Times New Roman" w:hint="default"/>
        <w:lang w:val="pl-PL" w:eastAsia="pl-PL" w:bidi="pl-PL"/>
      </w:rPr>
    </w:lvl>
    <w:lvl w:ilvl="6">
      <w:numFmt w:val="bullet"/>
      <w:lvlText w:val="•"/>
      <w:lvlJc w:val="left"/>
      <w:pPr>
        <w:tabs>
          <w:tab w:val="num" w:pos="0"/>
        </w:tabs>
        <w:ind w:left="5833" w:hanging="360"/>
      </w:pPr>
      <w:rPr>
        <w:rFonts w:ascii="Times New Roman" w:hAnsi="Times New Roman" w:cs="Times New Roman" w:hint="default"/>
        <w:lang w:val="pl-PL" w:eastAsia="pl-PL" w:bidi="pl-PL"/>
      </w:rPr>
    </w:lvl>
    <w:lvl w:ilvl="7">
      <w:numFmt w:val="bullet"/>
      <w:lvlText w:val="•"/>
      <w:lvlJc w:val="left"/>
      <w:pPr>
        <w:tabs>
          <w:tab w:val="num" w:pos="0"/>
        </w:tabs>
        <w:ind w:left="6820" w:hanging="360"/>
      </w:pPr>
      <w:rPr>
        <w:rFonts w:ascii="Times New Roman" w:hAnsi="Times New Roman" w:cs="Times New Roman" w:hint="default"/>
        <w:lang w:val="pl-PL" w:eastAsia="pl-PL" w:bidi="pl-PL"/>
      </w:rPr>
    </w:lvl>
    <w:lvl w:ilvl="8">
      <w:numFmt w:val="bullet"/>
      <w:lvlText w:val="•"/>
      <w:lvlJc w:val="left"/>
      <w:pPr>
        <w:tabs>
          <w:tab w:val="num" w:pos="0"/>
        </w:tabs>
        <w:ind w:left="7806" w:hanging="360"/>
      </w:pPr>
      <w:rPr>
        <w:rFonts w:ascii="Times New Roman" w:hAnsi="Times New Roman" w:cs="Times New Roman" w:hint="default"/>
        <w:lang w:val="pl-PL" w:eastAsia="pl-PL" w:bidi="pl-PL"/>
      </w:rPr>
    </w:lvl>
  </w:abstractNum>
  <w:abstractNum w:abstractNumId="10">
    <w:nsid w:val="0000000C"/>
    <w:multiLevelType w:val="singleLevel"/>
    <w:tmpl w:val="0000000C"/>
    <w:name w:val="WW8Num12"/>
    <w:lvl w:ilvl="0">
      <w:start w:val="1"/>
      <w:numFmt w:val="decimal"/>
      <w:lvlText w:val="%1."/>
      <w:lvlJc w:val="left"/>
      <w:pPr>
        <w:tabs>
          <w:tab w:val="num" w:pos="0"/>
        </w:tabs>
        <w:ind w:left="513" w:hanging="255"/>
      </w:pPr>
      <w:rPr>
        <w:rFonts w:ascii="Arial" w:eastAsia="Arial" w:hAnsi="Arial" w:cs="Arial" w:hint="default"/>
        <w:spacing w:val="-1"/>
        <w:w w:val="100"/>
        <w:sz w:val="22"/>
        <w:szCs w:val="22"/>
        <w:lang w:val="pl-PL" w:eastAsia="pl-PL" w:bidi="pl-PL"/>
      </w:rPr>
    </w:lvl>
  </w:abstractNum>
  <w:abstractNum w:abstractNumId="11">
    <w:nsid w:val="0000000D"/>
    <w:multiLevelType w:val="singleLevel"/>
    <w:tmpl w:val="B0624394"/>
    <w:name w:val="WW8Num13"/>
    <w:lvl w:ilvl="0">
      <w:start w:val="1"/>
      <w:numFmt w:val="decimal"/>
      <w:lvlText w:val="%1."/>
      <w:lvlJc w:val="left"/>
      <w:pPr>
        <w:tabs>
          <w:tab w:val="num" w:pos="720"/>
        </w:tabs>
        <w:ind w:left="542" w:hanging="284"/>
      </w:pPr>
      <w:rPr>
        <w:rFonts w:ascii="Arial" w:eastAsia="Arial" w:hAnsi="Arial" w:cs="Arial" w:hint="default"/>
        <w:b/>
        <w:bCs/>
        <w:spacing w:val="0"/>
        <w:w w:val="100"/>
        <w:sz w:val="24"/>
        <w:szCs w:val="22"/>
        <w:lang w:val="pl-PL" w:eastAsia="pl-PL" w:bidi="pl-PL"/>
      </w:rPr>
    </w:lvl>
  </w:abstractNum>
  <w:abstractNum w:abstractNumId="12">
    <w:nsid w:val="0000000E"/>
    <w:multiLevelType w:val="multilevel"/>
    <w:tmpl w:val="AEACA7C8"/>
    <w:name w:val="WW8Num14"/>
    <w:lvl w:ilvl="0">
      <w:start w:val="1"/>
      <w:numFmt w:val="decimal"/>
      <w:lvlText w:val="%1."/>
      <w:lvlJc w:val="left"/>
      <w:pPr>
        <w:tabs>
          <w:tab w:val="num" w:pos="720"/>
        </w:tabs>
        <w:ind w:left="542" w:hanging="284"/>
      </w:pPr>
      <w:rPr>
        <w:rFonts w:ascii="Arial" w:eastAsia="Arial" w:hAnsi="Arial" w:cs="Arial" w:hint="default"/>
        <w:b w:val="0"/>
        <w:i/>
        <w:spacing w:val="-1"/>
        <w:w w:val="100"/>
        <w:sz w:val="24"/>
        <w:szCs w:val="22"/>
        <w:lang w:val="pl-PL" w:eastAsia="pl-PL" w:bidi="pl-PL"/>
      </w:rPr>
    </w:lvl>
    <w:lvl w:ilvl="1">
      <w:start w:val="1"/>
      <w:numFmt w:val="decimal"/>
      <w:lvlText w:val="%2)"/>
      <w:lvlJc w:val="left"/>
      <w:pPr>
        <w:tabs>
          <w:tab w:val="num" w:pos="0"/>
        </w:tabs>
        <w:ind w:left="825" w:hanging="284"/>
      </w:pPr>
      <w:rPr>
        <w:rFonts w:ascii="Arial" w:eastAsia="Arial" w:hAnsi="Arial" w:cs="Arial" w:hint="default"/>
        <w:i/>
        <w:spacing w:val="-1"/>
        <w:w w:val="100"/>
        <w:sz w:val="22"/>
        <w:szCs w:val="22"/>
        <w:lang w:val="pl-PL" w:eastAsia="pl-PL" w:bidi="pl-PL"/>
      </w:rPr>
    </w:lvl>
    <w:lvl w:ilvl="2">
      <w:numFmt w:val="bullet"/>
      <w:lvlText w:val="•"/>
      <w:lvlJc w:val="left"/>
      <w:pPr>
        <w:tabs>
          <w:tab w:val="num" w:pos="0"/>
        </w:tabs>
        <w:ind w:left="1815" w:hanging="284"/>
      </w:pPr>
      <w:rPr>
        <w:rFonts w:ascii="Times New Roman" w:hAnsi="Times New Roman" w:cs="Times New Roman" w:hint="default"/>
        <w:lang w:val="pl-PL" w:eastAsia="pl-PL" w:bidi="pl-PL"/>
      </w:rPr>
    </w:lvl>
    <w:lvl w:ilvl="3">
      <w:numFmt w:val="bullet"/>
      <w:lvlText w:val="•"/>
      <w:lvlJc w:val="left"/>
      <w:pPr>
        <w:tabs>
          <w:tab w:val="num" w:pos="0"/>
        </w:tabs>
        <w:ind w:left="2811" w:hanging="284"/>
      </w:pPr>
      <w:rPr>
        <w:rFonts w:ascii="Times New Roman" w:hAnsi="Times New Roman" w:cs="Times New Roman" w:hint="default"/>
        <w:lang w:val="pl-PL" w:eastAsia="pl-PL" w:bidi="pl-PL"/>
      </w:rPr>
    </w:lvl>
    <w:lvl w:ilvl="4">
      <w:numFmt w:val="bullet"/>
      <w:lvlText w:val="•"/>
      <w:lvlJc w:val="left"/>
      <w:pPr>
        <w:tabs>
          <w:tab w:val="num" w:pos="0"/>
        </w:tabs>
        <w:ind w:left="3806" w:hanging="284"/>
      </w:pPr>
      <w:rPr>
        <w:rFonts w:ascii="Times New Roman" w:hAnsi="Times New Roman" w:cs="Times New Roman" w:hint="default"/>
        <w:lang w:val="pl-PL" w:eastAsia="pl-PL" w:bidi="pl-PL"/>
      </w:rPr>
    </w:lvl>
    <w:lvl w:ilvl="5">
      <w:numFmt w:val="bullet"/>
      <w:lvlText w:val="•"/>
      <w:lvlJc w:val="left"/>
      <w:pPr>
        <w:tabs>
          <w:tab w:val="num" w:pos="0"/>
        </w:tabs>
        <w:ind w:left="4802" w:hanging="284"/>
      </w:pPr>
      <w:rPr>
        <w:rFonts w:ascii="Times New Roman" w:hAnsi="Times New Roman" w:cs="Times New Roman" w:hint="default"/>
        <w:lang w:val="pl-PL" w:eastAsia="pl-PL" w:bidi="pl-PL"/>
      </w:rPr>
    </w:lvl>
    <w:lvl w:ilvl="6">
      <w:numFmt w:val="bullet"/>
      <w:lvlText w:val="•"/>
      <w:lvlJc w:val="left"/>
      <w:pPr>
        <w:tabs>
          <w:tab w:val="num" w:pos="0"/>
        </w:tabs>
        <w:ind w:left="5797" w:hanging="284"/>
      </w:pPr>
      <w:rPr>
        <w:rFonts w:ascii="Times New Roman" w:hAnsi="Times New Roman" w:cs="Times New Roman" w:hint="default"/>
        <w:lang w:val="pl-PL" w:eastAsia="pl-PL" w:bidi="pl-PL"/>
      </w:rPr>
    </w:lvl>
    <w:lvl w:ilvl="7">
      <w:numFmt w:val="bullet"/>
      <w:lvlText w:val="•"/>
      <w:lvlJc w:val="left"/>
      <w:pPr>
        <w:tabs>
          <w:tab w:val="num" w:pos="0"/>
        </w:tabs>
        <w:ind w:left="6793" w:hanging="284"/>
      </w:pPr>
      <w:rPr>
        <w:rFonts w:ascii="Times New Roman" w:hAnsi="Times New Roman" w:cs="Times New Roman" w:hint="default"/>
        <w:lang w:val="pl-PL" w:eastAsia="pl-PL" w:bidi="pl-PL"/>
      </w:rPr>
    </w:lvl>
    <w:lvl w:ilvl="8">
      <w:numFmt w:val="bullet"/>
      <w:lvlText w:val="•"/>
      <w:lvlJc w:val="left"/>
      <w:pPr>
        <w:tabs>
          <w:tab w:val="num" w:pos="0"/>
        </w:tabs>
        <w:ind w:left="7788" w:hanging="284"/>
      </w:pPr>
      <w:rPr>
        <w:rFonts w:ascii="Times New Roman" w:hAnsi="Times New Roman" w:cs="Times New Roman" w:hint="default"/>
        <w:lang w:val="pl-PL" w:eastAsia="pl-PL" w:bidi="pl-PL"/>
      </w:rPr>
    </w:lvl>
  </w:abstractNum>
  <w:abstractNum w:abstractNumId="13">
    <w:nsid w:val="0000000F"/>
    <w:multiLevelType w:val="multilevel"/>
    <w:tmpl w:val="0000000F"/>
    <w:name w:val="WW8Num15"/>
    <w:lvl w:ilvl="0">
      <w:start w:val="1"/>
      <w:numFmt w:val="decimal"/>
      <w:lvlText w:val="%1."/>
      <w:lvlJc w:val="left"/>
      <w:pPr>
        <w:tabs>
          <w:tab w:val="num" w:pos="-258"/>
        </w:tabs>
        <w:ind w:left="284" w:hanging="284"/>
      </w:pPr>
      <w:rPr>
        <w:rFonts w:hint="default"/>
        <w:spacing w:val="-1"/>
        <w:w w:val="100"/>
        <w:sz w:val="24"/>
        <w:lang w:val="pl-PL" w:eastAsia="pl-PL" w:bidi="pl-PL"/>
      </w:rPr>
    </w:lvl>
    <w:lvl w:ilvl="1">
      <w:start w:val="1"/>
      <w:numFmt w:val="decimal"/>
      <w:lvlText w:val="%2)"/>
      <w:lvlJc w:val="left"/>
      <w:pPr>
        <w:tabs>
          <w:tab w:val="num" w:pos="386"/>
        </w:tabs>
        <w:ind w:left="644" w:hanging="360"/>
      </w:pPr>
      <w:rPr>
        <w:rFonts w:hint="default"/>
        <w:lang w:val="pl-PL" w:eastAsia="pl-PL" w:bidi="pl-PL"/>
      </w:rPr>
    </w:lvl>
    <w:lvl w:ilvl="2">
      <w:start w:val="1"/>
      <w:numFmt w:val="lowerLetter"/>
      <w:lvlText w:val="%3)"/>
      <w:lvlJc w:val="left"/>
      <w:pPr>
        <w:tabs>
          <w:tab w:val="num" w:pos="233"/>
        </w:tabs>
        <w:ind w:left="623" w:hanging="339"/>
      </w:pPr>
      <w:rPr>
        <w:rFonts w:hint="default"/>
        <w:lang w:val="pl-PL" w:eastAsia="pl-PL" w:bidi="pl-PL"/>
      </w:rPr>
    </w:lvl>
    <w:lvl w:ilvl="3">
      <w:numFmt w:val="bullet"/>
      <w:lvlText w:val="•"/>
      <w:lvlJc w:val="left"/>
      <w:pPr>
        <w:tabs>
          <w:tab w:val="num" w:pos="-258"/>
        </w:tabs>
        <w:ind w:left="1944" w:hanging="339"/>
      </w:pPr>
      <w:rPr>
        <w:rFonts w:ascii="Times New Roman" w:hAnsi="Times New Roman" w:cs="Times New Roman" w:hint="default"/>
        <w:lang w:val="pl-PL" w:eastAsia="pl-PL" w:bidi="pl-PL"/>
      </w:rPr>
    </w:lvl>
    <w:lvl w:ilvl="4">
      <w:numFmt w:val="bullet"/>
      <w:lvlText w:val="•"/>
      <w:lvlJc w:val="left"/>
      <w:pPr>
        <w:tabs>
          <w:tab w:val="num" w:pos="-258"/>
        </w:tabs>
        <w:ind w:left="3027" w:hanging="339"/>
      </w:pPr>
      <w:rPr>
        <w:rFonts w:ascii="Times New Roman" w:hAnsi="Times New Roman" w:cs="Times New Roman" w:hint="default"/>
        <w:lang w:val="pl-PL" w:eastAsia="pl-PL" w:bidi="pl-PL"/>
      </w:rPr>
    </w:lvl>
    <w:lvl w:ilvl="5">
      <w:numFmt w:val="bullet"/>
      <w:lvlText w:val="•"/>
      <w:lvlJc w:val="left"/>
      <w:pPr>
        <w:tabs>
          <w:tab w:val="num" w:pos="-258"/>
        </w:tabs>
        <w:ind w:left="4109" w:hanging="339"/>
      </w:pPr>
      <w:rPr>
        <w:rFonts w:ascii="Times New Roman" w:hAnsi="Times New Roman" w:cs="Times New Roman" w:hint="default"/>
        <w:lang w:val="pl-PL" w:eastAsia="pl-PL" w:bidi="pl-PL"/>
      </w:rPr>
    </w:lvl>
    <w:lvl w:ilvl="6">
      <w:numFmt w:val="bullet"/>
      <w:lvlText w:val="•"/>
      <w:lvlJc w:val="left"/>
      <w:pPr>
        <w:tabs>
          <w:tab w:val="num" w:pos="-258"/>
        </w:tabs>
        <w:ind w:left="5192" w:hanging="339"/>
      </w:pPr>
      <w:rPr>
        <w:rFonts w:ascii="Times New Roman" w:hAnsi="Times New Roman" w:cs="Times New Roman" w:hint="default"/>
        <w:lang w:val="pl-PL" w:eastAsia="pl-PL" w:bidi="pl-PL"/>
      </w:rPr>
    </w:lvl>
    <w:lvl w:ilvl="7">
      <w:numFmt w:val="bullet"/>
      <w:lvlText w:val="•"/>
      <w:lvlJc w:val="left"/>
      <w:pPr>
        <w:tabs>
          <w:tab w:val="num" w:pos="-258"/>
        </w:tabs>
        <w:ind w:left="6274" w:hanging="339"/>
      </w:pPr>
      <w:rPr>
        <w:rFonts w:ascii="Times New Roman" w:hAnsi="Times New Roman" w:cs="Times New Roman" w:hint="default"/>
        <w:lang w:val="pl-PL" w:eastAsia="pl-PL" w:bidi="pl-PL"/>
      </w:rPr>
    </w:lvl>
    <w:lvl w:ilvl="8">
      <w:numFmt w:val="bullet"/>
      <w:lvlText w:val="•"/>
      <w:lvlJc w:val="left"/>
      <w:pPr>
        <w:tabs>
          <w:tab w:val="num" w:pos="-258"/>
        </w:tabs>
        <w:ind w:left="7357" w:hanging="339"/>
      </w:pPr>
      <w:rPr>
        <w:rFonts w:ascii="Times New Roman" w:hAnsi="Times New Roman" w:cs="Times New Roman" w:hint="default"/>
        <w:lang w:val="pl-PL" w:eastAsia="pl-PL" w:bidi="pl-PL"/>
      </w:rPr>
    </w:lvl>
  </w:abstractNum>
  <w:abstractNum w:abstractNumId="14">
    <w:nsid w:val="00000010"/>
    <w:multiLevelType w:val="singleLevel"/>
    <w:tmpl w:val="00000010"/>
    <w:name w:val="WW8Num16"/>
    <w:lvl w:ilvl="0">
      <w:start w:val="1"/>
      <w:numFmt w:val="decimal"/>
      <w:lvlText w:val="%1."/>
      <w:lvlJc w:val="left"/>
      <w:pPr>
        <w:tabs>
          <w:tab w:val="num" w:pos="-541"/>
        </w:tabs>
        <w:ind w:left="284" w:hanging="284"/>
      </w:pPr>
      <w:rPr>
        <w:rFonts w:ascii="Arial" w:eastAsia="Arial" w:hAnsi="Arial" w:cs="Arial" w:hint="default"/>
        <w:spacing w:val="-1"/>
        <w:w w:val="100"/>
        <w:sz w:val="22"/>
        <w:szCs w:val="22"/>
        <w:lang w:val="pl-PL" w:eastAsia="pl-PL" w:bidi="pl-PL"/>
      </w:rPr>
    </w:lvl>
  </w:abstractNum>
  <w:abstractNum w:abstractNumId="15">
    <w:nsid w:val="00000011"/>
    <w:multiLevelType w:val="singleLevel"/>
    <w:tmpl w:val="00000011"/>
    <w:name w:val="WW8Num17"/>
    <w:lvl w:ilvl="0">
      <w:numFmt w:val="bullet"/>
      <w:lvlText w:val="-"/>
      <w:lvlJc w:val="left"/>
      <w:pPr>
        <w:tabs>
          <w:tab w:val="num" w:pos="720"/>
        </w:tabs>
        <w:ind w:left="258" w:hanging="137"/>
      </w:pPr>
      <w:rPr>
        <w:rFonts w:ascii="Arial" w:hAnsi="Arial" w:cs="Arial" w:hint="default"/>
        <w:i/>
        <w:spacing w:val="-1"/>
        <w:w w:val="100"/>
        <w:sz w:val="22"/>
        <w:szCs w:val="22"/>
        <w:lang w:val="pl-PL" w:eastAsia="pl-PL" w:bidi="pl-PL"/>
      </w:rPr>
    </w:lvl>
  </w:abstractNum>
  <w:abstractNum w:abstractNumId="16">
    <w:nsid w:val="00000012"/>
    <w:multiLevelType w:val="multilevel"/>
    <w:tmpl w:val="D3200628"/>
    <w:name w:val="WW8Num18"/>
    <w:lvl w:ilvl="0">
      <w:start w:val="1"/>
      <w:numFmt w:val="decimal"/>
      <w:lvlText w:val="%1."/>
      <w:lvlJc w:val="left"/>
      <w:pPr>
        <w:tabs>
          <w:tab w:val="num" w:pos="-257"/>
        </w:tabs>
        <w:ind w:left="568" w:hanging="284"/>
      </w:pPr>
      <w:rPr>
        <w:rFonts w:ascii="Arial" w:eastAsia="Arial" w:hAnsi="Arial" w:cs="Arial" w:hint="default"/>
        <w:b/>
        <w:bCs/>
        <w:spacing w:val="-1"/>
        <w:w w:val="100"/>
        <w:sz w:val="24"/>
        <w:szCs w:val="22"/>
        <w:lang w:val="pl-PL" w:eastAsia="pl-PL" w:bidi="pl-PL"/>
      </w:rPr>
    </w:lvl>
    <w:lvl w:ilvl="1">
      <w:start w:val="1"/>
      <w:numFmt w:val="decimal"/>
      <w:lvlText w:val="%2)"/>
      <w:lvlJc w:val="left"/>
      <w:pPr>
        <w:tabs>
          <w:tab w:val="num" w:pos="-115"/>
        </w:tabs>
        <w:ind w:left="995" w:hanging="286"/>
      </w:pPr>
      <w:rPr>
        <w:rFonts w:ascii="Arial" w:eastAsia="Arial" w:hAnsi="Arial" w:cs="Arial" w:hint="default"/>
        <w:b/>
        <w:bCs/>
        <w:spacing w:val="-1"/>
        <w:w w:val="100"/>
        <w:sz w:val="22"/>
        <w:szCs w:val="22"/>
        <w:lang w:val="pl-PL" w:eastAsia="pl-PL" w:bidi="pl-PL"/>
      </w:rPr>
    </w:lvl>
    <w:lvl w:ilvl="2">
      <w:start w:val="1"/>
      <w:numFmt w:val="lowerLetter"/>
      <w:lvlText w:val="%3)"/>
      <w:lvlJc w:val="left"/>
      <w:pPr>
        <w:tabs>
          <w:tab w:val="num" w:pos="463"/>
        </w:tabs>
        <w:ind w:left="1134" w:hanging="281"/>
      </w:pPr>
      <w:rPr>
        <w:rFonts w:ascii="Arial" w:eastAsia="Arial" w:hAnsi="Arial" w:cs="Arial" w:hint="default"/>
        <w:b/>
        <w:bCs/>
        <w:spacing w:val="-1"/>
        <w:w w:val="100"/>
        <w:sz w:val="22"/>
        <w:szCs w:val="22"/>
        <w:lang w:val="pl-PL" w:eastAsia="pl-PL" w:bidi="pl-PL"/>
      </w:rPr>
    </w:lvl>
    <w:lvl w:ilvl="3">
      <w:numFmt w:val="bullet"/>
      <w:lvlText w:val="•"/>
      <w:lvlJc w:val="left"/>
      <w:pPr>
        <w:tabs>
          <w:tab w:val="num" w:pos="-257"/>
        </w:tabs>
        <w:ind w:left="2190" w:hanging="281"/>
      </w:pPr>
      <w:rPr>
        <w:rFonts w:ascii="Times New Roman" w:hAnsi="Times New Roman" w:hint="default"/>
        <w:lang w:val="pl-PL" w:eastAsia="pl-PL" w:bidi="pl-PL"/>
      </w:rPr>
    </w:lvl>
    <w:lvl w:ilvl="4">
      <w:numFmt w:val="bullet"/>
      <w:lvlText w:val="•"/>
      <w:lvlJc w:val="left"/>
      <w:pPr>
        <w:tabs>
          <w:tab w:val="num" w:pos="-257"/>
        </w:tabs>
        <w:ind w:left="3238" w:hanging="281"/>
      </w:pPr>
      <w:rPr>
        <w:rFonts w:ascii="Times New Roman" w:hAnsi="Times New Roman" w:hint="default"/>
        <w:lang w:val="pl-PL" w:eastAsia="pl-PL" w:bidi="pl-PL"/>
      </w:rPr>
    </w:lvl>
    <w:lvl w:ilvl="5">
      <w:numFmt w:val="bullet"/>
      <w:lvlText w:val="•"/>
      <w:lvlJc w:val="left"/>
      <w:pPr>
        <w:tabs>
          <w:tab w:val="num" w:pos="-257"/>
        </w:tabs>
        <w:ind w:left="4285" w:hanging="281"/>
      </w:pPr>
      <w:rPr>
        <w:rFonts w:ascii="Times New Roman" w:hAnsi="Times New Roman" w:hint="default"/>
        <w:lang w:val="pl-PL" w:eastAsia="pl-PL" w:bidi="pl-PL"/>
      </w:rPr>
    </w:lvl>
    <w:lvl w:ilvl="6">
      <w:numFmt w:val="bullet"/>
      <w:lvlText w:val="•"/>
      <w:lvlJc w:val="left"/>
      <w:pPr>
        <w:tabs>
          <w:tab w:val="num" w:pos="-257"/>
        </w:tabs>
        <w:ind w:left="5333" w:hanging="281"/>
      </w:pPr>
      <w:rPr>
        <w:rFonts w:ascii="Times New Roman" w:hAnsi="Times New Roman" w:hint="default"/>
        <w:lang w:val="pl-PL" w:eastAsia="pl-PL" w:bidi="pl-PL"/>
      </w:rPr>
    </w:lvl>
    <w:lvl w:ilvl="7">
      <w:numFmt w:val="bullet"/>
      <w:lvlText w:val="•"/>
      <w:lvlJc w:val="left"/>
      <w:pPr>
        <w:tabs>
          <w:tab w:val="num" w:pos="-257"/>
        </w:tabs>
        <w:ind w:left="6380" w:hanging="281"/>
      </w:pPr>
      <w:rPr>
        <w:rFonts w:ascii="Times New Roman" w:hAnsi="Times New Roman" w:hint="default"/>
        <w:lang w:val="pl-PL" w:eastAsia="pl-PL" w:bidi="pl-PL"/>
      </w:rPr>
    </w:lvl>
    <w:lvl w:ilvl="8">
      <w:numFmt w:val="bullet"/>
      <w:lvlText w:val="•"/>
      <w:lvlJc w:val="left"/>
      <w:pPr>
        <w:tabs>
          <w:tab w:val="num" w:pos="-257"/>
        </w:tabs>
        <w:ind w:left="7428" w:hanging="281"/>
      </w:pPr>
      <w:rPr>
        <w:rFonts w:ascii="Times New Roman" w:hAnsi="Times New Roman" w:hint="default"/>
        <w:lang w:val="pl-PL" w:eastAsia="pl-PL" w:bidi="pl-PL"/>
      </w:rPr>
    </w:lvl>
  </w:abstractNum>
  <w:abstractNum w:abstractNumId="17">
    <w:nsid w:val="00000013"/>
    <w:multiLevelType w:val="multilevel"/>
    <w:tmpl w:val="F4807D80"/>
    <w:name w:val="WW8Num19"/>
    <w:lvl w:ilvl="0">
      <w:start w:val="1"/>
      <w:numFmt w:val="decimal"/>
      <w:lvlText w:val="%1."/>
      <w:lvlJc w:val="left"/>
      <w:pPr>
        <w:tabs>
          <w:tab w:val="num" w:pos="-257"/>
        </w:tabs>
        <w:ind w:left="568" w:hanging="284"/>
      </w:pPr>
      <w:rPr>
        <w:rFonts w:ascii="Arial" w:eastAsia="Arial" w:hAnsi="Arial" w:cs="Arial" w:hint="default"/>
        <w:spacing w:val="-1"/>
        <w:w w:val="100"/>
        <w:sz w:val="22"/>
        <w:szCs w:val="22"/>
        <w:lang w:val="pl-PL" w:eastAsia="pl-PL" w:bidi="pl-PL"/>
      </w:rPr>
    </w:lvl>
    <w:lvl w:ilvl="1">
      <w:start w:val="1"/>
      <w:numFmt w:val="decimal"/>
      <w:lvlText w:val="%2)"/>
      <w:lvlJc w:val="left"/>
      <w:pPr>
        <w:tabs>
          <w:tab w:val="num" w:pos="336"/>
        </w:tabs>
        <w:ind w:left="726" w:hanging="300"/>
      </w:pPr>
      <w:rPr>
        <w:rFonts w:ascii="Arial" w:eastAsia="Arial" w:hAnsi="Arial" w:cs="Arial" w:hint="default"/>
        <w:spacing w:val="-1"/>
        <w:w w:val="100"/>
        <w:sz w:val="22"/>
        <w:szCs w:val="22"/>
        <w:lang w:val="pl-PL" w:eastAsia="pl-PL" w:bidi="pl-PL"/>
      </w:rPr>
    </w:lvl>
    <w:lvl w:ilvl="2">
      <w:start w:val="1"/>
      <w:numFmt w:val="lowerLetter"/>
      <w:lvlText w:val="%3)"/>
      <w:lvlJc w:val="left"/>
      <w:pPr>
        <w:tabs>
          <w:tab w:val="num" w:pos="-401"/>
        </w:tabs>
        <w:ind w:left="990" w:hanging="281"/>
      </w:pPr>
      <w:rPr>
        <w:rFonts w:ascii="Arial" w:eastAsia="Arial" w:hAnsi="Arial" w:cs="Arial" w:hint="default"/>
        <w:spacing w:val="-1"/>
        <w:w w:val="100"/>
        <w:sz w:val="22"/>
        <w:szCs w:val="22"/>
        <w:lang w:val="pl-PL" w:eastAsia="pl-PL" w:bidi="pl-PL"/>
      </w:rPr>
    </w:lvl>
    <w:lvl w:ilvl="3">
      <w:numFmt w:val="bullet"/>
      <w:lvlText w:val="•"/>
      <w:lvlJc w:val="left"/>
      <w:pPr>
        <w:tabs>
          <w:tab w:val="num" w:pos="284"/>
        </w:tabs>
        <w:ind w:left="2731" w:hanging="281"/>
      </w:pPr>
      <w:rPr>
        <w:rFonts w:ascii="Times New Roman" w:hAnsi="Times New Roman" w:cs="Times New Roman" w:hint="default"/>
        <w:lang w:val="pl-PL" w:eastAsia="pl-PL" w:bidi="pl-PL"/>
      </w:rPr>
    </w:lvl>
    <w:lvl w:ilvl="4">
      <w:numFmt w:val="bullet"/>
      <w:lvlText w:val="•"/>
      <w:lvlJc w:val="left"/>
      <w:pPr>
        <w:tabs>
          <w:tab w:val="num" w:pos="284"/>
        </w:tabs>
        <w:ind w:left="3779" w:hanging="281"/>
      </w:pPr>
      <w:rPr>
        <w:rFonts w:ascii="Times New Roman" w:hAnsi="Times New Roman" w:cs="Times New Roman" w:hint="default"/>
        <w:lang w:val="pl-PL" w:eastAsia="pl-PL" w:bidi="pl-PL"/>
      </w:rPr>
    </w:lvl>
    <w:lvl w:ilvl="5">
      <w:numFmt w:val="bullet"/>
      <w:lvlText w:val="•"/>
      <w:lvlJc w:val="left"/>
      <w:pPr>
        <w:tabs>
          <w:tab w:val="num" w:pos="284"/>
        </w:tabs>
        <w:ind w:left="4826" w:hanging="281"/>
      </w:pPr>
      <w:rPr>
        <w:rFonts w:ascii="Times New Roman" w:hAnsi="Times New Roman" w:cs="Times New Roman" w:hint="default"/>
        <w:lang w:val="pl-PL" w:eastAsia="pl-PL" w:bidi="pl-PL"/>
      </w:rPr>
    </w:lvl>
    <w:lvl w:ilvl="6">
      <w:numFmt w:val="bullet"/>
      <w:lvlText w:val="•"/>
      <w:lvlJc w:val="left"/>
      <w:pPr>
        <w:tabs>
          <w:tab w:val="num" w:pos="284"/>
        </w:tabs>
        <w:ind w:left="5874" w:hanging="281"/>
      </w:pPr>
      <w:rPr>
        <w:rFonts w:ascii="Times New Roman" w:hAnsi="Times New Roman" w:cs="Times New Roman" w:hint="default"/>
        <w:lang w:val="pl-PL" w:eastAsia="pl-PL" w:bidi="pl-PL"/>
      </w:rPr>
    </w:lvl>
    <w:lvl w:ilvl="7">
      <w:numFmt w:val="bullet"/>
      <w:lvlText w:val="•"/>
      <w:lvlJc w:val="left"/>
      <w:pPr>
        <w:tabs>
          <w:tab w:val="num" w:pos="284"/>
        </w:tabs>
        <w:ind w:left="6921" w:hanging="281"/>
      </w:pPr>
      <w:rPr>
        <w:rFonts w:ascii="Times New Roman" w:hAnsi="Times New Roman" w:cs="Times New Roman" w:hint="default"/>
        <w:lang w:val="pl-PL" w:eastAsia="pl-PL" w:bidi="pl-PL"/>
      </w:rPr>
    </w:lvl>
    <w:lvl w:ilvl="8">
      <w:numFmt w:val="bullet"/>
      <w:lvlText w:val="•"/>
      <w:lvlJc w:val="left"/>
      <w:pPr>
        <w:tabs>
          <w:tab w:val="num" w:pos="284"/>
        </w:tabs>
        <w:ind w:left="7969" w:hanging="281"/>
      </w:pPr>
      <w:rPr>
        <w:rFonts w:ascii="Times New Roman" w:hAnsi="Times New Roman" w:cs="Times New Roman" w:hint="default"/>
        <w:lang w:val="pl-PL" w:eastAsia="pl-PL" w:bidi="pl-PL"/>
      </w:rPr>
    </w:lvl>
  </w:abstractNum>
  <w:abstractNum w:abstractNumId="18">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9">
    <w:nsid w:val="0F0F5E05"/>
    <w:multiLevelType w:val="hybridMultilevel"/>
    <w:tmpl w:val="4472261A"/>
    <w:name w:val="WW8Num11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8454031"/>
    <w:multiLevelType w:val="multilevel"/>
    <w:tmpl w:val="D640F0B6"/>
    <w:lvl w:ilvl="0">
      <w:start w:val="1"/>
      <w:numFmt w:val="decimal"/>
      <w:lvlText w:val="%1."/>
      <w:lvlJc w:val="left"/>
      <w:pPr>
        <w:tabs>
          <w:tab w:val="num" w:pos="462"/>
        </w:tabs>
        <w:ind w:left="284" w:hanging="284"/>
      </w:pPr>
      <w:rPr>
        <w:rFonts w:ascii="Arial" w:eastAsia="Arial" w:hAnsi="Arial" w:cs="Arial"/>
        <w:spacing w:val="-1"/>
        <w:w w:val="100"/>
        <w:sz w:val="24"/>
        <w:szCs w:val="24"/>
        <w:lang w:val="pl-PL" w:eastAsia="pl-PL" w:bidi="pl-PL"/>
      </w:rPr>
    </w:lvl>
    <w:lvl w:ilvl="1">
      <w:numFmt w:val="bullet"/>
      <w:lvlText w:val="-"/>
      <w:lvlJc w:val="left"/>
      <w:pPr>
        <w:tabs>
          <w:tab w:val="num" w:pos="0"/>
        </w:tabs>
        <w:ind w:left="567" w:hanging="284"/>
      </w:pPr>
      <w:rPr>
        <w:rFonts w:ascii="Arial Black" w:hAnsi="Arial Black" w:cs="Arial Black" w:hint="default"/>
      </w:rPr>
    </w:lvl>
    <w:lvl w:ilvl="2">
      <w:numFmt w:val="bullet"/>
      <w:lvlText w:val="•"/>
      <w:lvlJc w:val="left"/>
      <w:pPr>
        <w:tabs>
          <w:tab w:val="num" w:pos="0"/>
        </w:tabs>
        <w:ind w:left="1557" w:hanging="284"/>
      </w:pPr>
      <w:rPr>
        <w:rFonts w:ascii="Times New Roman" w:hAnsi="Times New Roman" w:cs="Times New Roman" w:hint="default"/>
      </w:rPr>
    </w:lvl>
    <w:lvl w:ilvl="3">
      <w:numFmt w:val="bullet"/>
      <w:lvlText w:val="•"/>
      <w:lvlJc w:val="left"/>
      <w:pPr>
        <w:tabs>
          <w:tab w:val="num" w:pos="0"/>
        </w:tabs>
        <w:ind w:left="2553" w:hanging="284"/>
      </w:pPr>
      <w:rPr>
        <w:rFonts w:ascii="Times New Roman" w:hAnsi="Times New Roman" w:cs="Times New Roman" w:hint="default"/>
      </w:rPr>
    </w:lvl>
    <w:lvl w:ilvl="4">
      <w:numFmt w:val="bullet"/>
      <w:lvlText w:val="•"/>
      <w:lvlJc w:val="left"/>
      <w:pPr>
        <w:tabs>
          <w:tab w:val="num" w:pos="0"/>
        </w:tabs>
        <w:ind w:left="3548" w:hanging="284"/>
      </w:pPr>
      <w:rPr>
        <w:rFonts w:ascii="Times New Roman" w:hAnsi="Times New Roman" w:cs="Times New Roman" w:hint="default"/>
      </w:rPr>
    </w:lvl>
    <w:lvl w:ilvl="5">
      <w:numFmt w:val="bullet"/>
      <w:lvlText w:val="•"/>
      <w:lvlJc w:val="left"/>
      <w:pPr>
        <w:tabs>
          <w:tab w:val="num" w:pos="0"/>
        </w:tabs>
        <w:ind w:left="4544" w:hanging="284"/>
      </w:pPr>
      <w:rPr>
        <w:rFonts w:ascii="Times New Roman" w:hAnsi="Times New Roman" w:cs="Times New Roman" w:hint="default"/>
      </w:rPr>
    </w:lvl>
    <w:lvl w:ilvl="6">
      <w:numFmt w:val="bullet"/>
      <w:lvlText w:val="•"/>
      <w:lvlJc w:val="left"/>
      <w:pPr>
        <w:tabs>
          <w:tab w:val="num" w:pos="0"/>
        </w:tabs>
        <w:ind w:left="5539" w:hanging="284"/>
      </w:pPr>
      <w:rPr>
        <w:rFonts w:ascii="Times New Roman" w:hAnsi="Times New Roman" w:cs="Times New Roman" w:hint="default"/>
      </w:rPr>
    </w:lvl>
    <w:lvl w:ilvl="7">
      <w:numFmt w:val="bullet"/>
      <w:lvlText w:val="•"/>
      <w:lvlJc w:val="left"/>
      <w:pPr>
        <w:tabs>
          <w:tab w:val="num" w:pos="0"/>
        </w:tabs>
        <w:ind w:left="6535" w:hanging="284"/>
      </w:pPr>
      <w:rPr>
        <w:rFonts w:ascii="Times New Roman" w:hAnsi="Times New Roman" w:cs="Times New Roman" w:hint="default"/>
      </w:rPr>
    </w:lvl>
    <w:lvl w:ilvl="8">
      <w:numFmt w:val="bullet"/>
      <w:lvlText w:val="•"/>
      <w:lvlJc w:val="left"/>
      <w:pPr>
        <w:tabs>
          <w:tab w:val="num" w:pos="0"/>
        </w:tabs>
        <w:ind w:left="7530" w:hanging="284"/>
      </w:pPr>
      <w:rPr>
        <w:rFonts w:ascii="Times New Roman" w:hAnsi="Times New Roman" w:cs="Times New Roman" w:hint="default"/>
      </w:rPr>
    </w:lvl>
  </w:abstractNum>
  <w:abstractNum w:abstractNumId="21">
    <w:nsid w:val="18791F29"/>
    <w:multiLevelType w:val="hybridMultilevel"/>
    <w:tmpl w:val="5ED44738"/>
    <w:lvl w:ilvl="0" w:tplc="90860B2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27F14C4"/>
    <w:multiLevelType w:val="multilevel"/>
    <w:tmpl w:val="C5365160"/>
    <w:lvl w:ilvl="0">
      <w:start w:val="1"/>
      <w:numFmt w:val="decimal"/>
      <w:lvlText w:val="%1)"/>
      <w:lvlJc w:val="left"/>
      <w:pPr>
        <w:tabs>
          <w:tab w:val="num" w:pos="0"/>
        </w:tabs>
        <w:ind w:left="644" w:hanging="360"/>
      </w:pPr>
      <w:rPr>
        <w:rFonts w:ascii="Arial" w:hAnsi="Arial" w:cs="Arial"/>
        <w:b w:val="0"/>
        <w:i w:val="0"/>
        <w:color w:val="000000"/>
        <w:sz w:val="23"/>
        <w:szCs w:val="23"/>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3">
    <w:nsid w:val="24701040"/>
    <w:multiLevelType w:val="singleLevel"/>
    <w:tmpl w:val="04150011"/>
    <w:lvl w:ilvl="0">
      <w:start w:val="1"/>
      <w:numFmt w:val="decimal"/>
      <w:lvlText w:val="%1)"/>
      <w:lvlJc w:val="left"/>
      <w:pPr>
        <w:ind w:left="720" w:hanging="360"/>
      </w:pPr>
      <w:rPr>
        <w:rFonts w:hint="default"/>
        <w:b w:val="0"/>
        <w:w w:val="100"/>
        <w:sz w:val="24"/>
        <w:szCs w:val="24"/>
        <w:lang w:val="pl-PL" w:eastAsia="pl-PL" w:bidi="pl-PL"/>
      </w:rPr>
    </w:lvl>
  </w:abstractNum>
  <w:abstractNum w:abstractNumId="24">
    <w:nsid w:val="25D80085"/>
    <w:multiLevelType w:val="multilevel"/>
    <w:tmpl w:val="2B720762"/>
    <w:lvl w:ilvl="0">
      <w:start w:val="1"/>
      <w:numFmt w:val="decimal"/>
      <w:lvlText w:val="%1."/>
      <w:lvlJc w:val="left"/>
      <w:pPr>
        <w:tabs>
          <w:tab w:val="num" w:pos="0"/>
        </w:tabs>
        <w:ind w:left="360" w:hanging="360"/>
      </w:pPr>
      <w:rPr>
        <w:rFonts w:ascii="Arial" w:eastAsia="Arial" w:hAnsi="Arial" w:cs="Arial"/>
        <w:sz w:val="24"/>
        <w:szCs w:val="24"/>
      </w:rPr>
    </w:lvl>
    <w:lvl w:ilvl="1">
      <w:start w:val="1"/>
      <w:numFmt w:val="lowerLetter"/>
      <w:lvlText w:val="%2)"/>
      <w:lvlJc w:val="left"/>
      <w:pPr>
        <w:tabs>
          <w:tab w:val="num" w:pos="0"/>
        </w:tabs>
        <w:ind w:left="927" w:hanging="360"/>
      </w:pPr>
      <w:rPr>
        <w:rFonts w:ascii="Arial" w:eastAsia="Calibri" w:hAnsi="Arial" w:cs="Arial"/>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nsid w:val="26054600"/>
    <w:multiLevelType w:val="hybridMultilevel"/>
    <w:tmpl w:val="4212028A"/>
    <w:lvl w:ilvl="0" w:tplc="15E8B0DA">
      <w:start w:val="1"/>
      <w:numFmt w:val="lowerLetter"/>
      <w:lvlText w:val="%1)"/>
      <w:lvlJc w:val="left"/>
      <w:pPr>
        <w:ind w:left="713" w:hanging="360"/>
      </w:pPr>
      <w:rPr>
        <w:rFonts w:hint="default"/>
        <w:sz w:val="24"/>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6">
    <w:nsid w:val="2E5A71A5"/>
    <w:multiLevelType w:val="multilevel"/>
    <w:tmpl w:val="0D9A4AC2"/>
    <w:lvl w:ilvl="0">
      <w:start w:val="1"/>
      <w:numFmt w:val="decimal"/>
      <w:lvlText w:val="%1."/>
      <w:lvlJc w:val="left"/>
      <w:pPr>
        <w:tabs>
          <w:tab w:val="num" w:pos="0"/>
        </w:tabs>
        <w:ind w:left="502" w:hanging="360"/>
      </w:pPr>
      <w:rPr>
        <w:b w:val="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7">
    <w:nsid w:val="2F9E0B01"/>
    <w:multiLevelType w:val="hybridMultilevel"/>
    <w:tmpl w:val="92F2CB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2ED7C52"/>
    <w:multiLevelType w:val="multilevel"/>
    <w:tmpl w:val="5E66067A"/>
    <w:lvl w:ilvl="0">
      <w:start w:val="1"/>
      <w:numFmt w:val="decimal"/>
      <w:lvlText w:val="%1."/>
      <w:lvlJc w:val="left"/>
      <w:pPr>
        <w:tabs>
          <w:tab w:val="num" w:pos="0"/>
        </w:tabs>
        <w:ind w:left="513" w:hanging="255"/>
      </w:pPr>
      <w:rPr>
        <w:rFonts w:ascii="Arial" w:eastAsia="Arial" w:hAnsi="Arial" w:cs="Arial"/>
        <w:spacing w:val="-1"/>
        <w:w w:val="100"/>
        <w:sz w:val="22"/>
        <w:szCs w:val="22"/>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34804E6E"/>
    <w:multiLevelType w:val="hybridMultilevel"/>
    <w:tmpl w:val="16CC0C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9413A6"/>
    <w:multiLevelType w:val="multilevel"/>
    <w:tmpl w:val="D894681A"/>
    <w:lvl w:ilvl="0">
      <w:start w:val="1"/>
      <w:numFmt w:val="decimal"/>
      <w:lvlText w:val="%1."/>
      <w:lvlJc w:val="left"/>
      <w:pPr>
        <w:tabs>
          <w:tab w:val="num" w:pos="0"/>
        </w:tabs>
        <w:ind w:left="502" w:hanging="360"/>
      </w:pPr>
      <w:rPr>
        <w:rFonts w:ascii="Arial" w:hAnsi="Arial" w:cs="Arial"/>
        <w:sz w:val="24"/>
        <w:szCs w:val="24"/>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1">
    <w:nsid w:val="39F22AF6"/>
    <w:multiLevelType w:val="hybridMultilevel"/>
    <w:tmpl w:val="4426CC66"/>
    <w:lvl w:ilvl="0" w:tplc="1FB858E0">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C9C6378"/>
    <w:multiLevelType w:val="hybridMultilevel"/>
    <w:tmpl w:val="9404FF20"/>
    <w:name w:val="WW8Num110"/>
    <w:lvl w:ilvl="0" w:tplc="04150011">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33">
    <w:nsid w:val="3D3850B9"/>
    <w:multiLevelType w:val="hybridMultilevel"/>
    <w:tmpl w:val="C3868624"/>
    <w:lvl w:ilvl="0" w:tplc="FFFFFFFF">
      <w:start w:val="1"/>
      <w:numFmt w:val="decimal"/>
      <w:lvlText w:val="%1."/>
      <w:lvlJc w:val="left"/>
      <w:pPr>
        <w:ind w:left="360" w:hanging="360"/>
      </w:pPr>
      <w:rPr>
        <w:rFonts w:ascii="Arial" w:eastAsiaTheme="minorHAnsi" w:hAnsi="Arial" w:cs="Arial"/>
        <w:b w:val="0"/>
      </w:rPr>
    </w:lvl>
    <w:lvl w:ilvl="1" w:tplc="04150017">
      <w:start w:val="1"/>
      <w:numFmt w:val="lowerLetter"/>
      <w:lvlText w:val="%2)"/>
      <w:lvlJc w:val="left"/>
      <w:pPr>
        <w:ind w:left="1070" w:hanging="360"/>
      </w:pPr>
    </w:lvl>
    <w:lvl w:ilvl="2" w:tplc="FFFFFFFF" w:tentative="1">
      <w:start w:val="1"/>
      <w:numFmt w:val="lowerRoman"/>
      <w:lvlText w:val="%3."/>
      <w:lvlJc w:val="right"/>
      <w:pPr>
        <w:ind w:left="2081" w:hanging="180"/>
      </w:pPr>
    </w:lvl>
    <w:lvl w:ilvl="3" w:tplc="FFFFFFFF" w:tentative="1">
      <w:start w:val="1"/>
      <w:numFmt w:val="decimal"/>
      <w:lvlText w:val="%4."/>
      <w:lvlJc w:val="left"/>
      <w:pPr>
        <w:ind w:left="2801" w:hanging="360"/>
      </w:pPr>
    </w:lvl>
    <w:lvl w:ilvl="4" w:tplc="FFFFFFFF" w:tentative="1">
      <w:start w:val="1"/>
      <w:numFmt w:val="lowerLetter"/>
      <w:lvlText w:val="%5."/>
      <w:lvlJc w:val="left"/>
      <w:pPr>
        <w:ind w:left="3521" w:hanging="360"/>
      </w:pPr>
    </w:lvl>
    <w:lvl w:ilvl="5" w:tplc="FFFFFFFF" w:tentative="1">
      <w:start w:val="1"/>
      <w:numFmt w:val="lowerRoman"/>
      <w:lvlText w:val="%6."/>
      <w:lvlJc w:val="right"/>
      <w:pPr>
        <w:ind w:left="4241" w:hanging="180"/>
      </w:pPr>
    </w:lvl>
    <w:lvl w:ilvl="6" w:tplc="FFFFFFFF" w:tentative="1">
      <w:start w:val="1"/>
      <w:numFmt w:val="decimal"/>
      <w:lvlText w:val="%7."/>
      <w:lvlJc w:val="left"/>
      <w:pPr>
        <w:ind w:left="4961" w:hanging="360"/>
      </w:pPr>
    </w:lvl>
    <w:lvl w:ilvl="7" w:tplc="FFFFFFFF" w:tentative="1">
      <w:start w:val="1"/>
      <w:numFmt w:val="lowerLetter"/>
      <w:lvlText w:val="%8."/>
      <w:lvlJc w:val="left"/>
      <w:pPr>
        <w:ind w:left="5681" w:hanging="360"/>
      </w:pPr>
    </w:lvl>
    <w:lvl w:ilvl="8" w:tplc="FFFFFFFF" w:tentative="1">
      <w:start w:val="1"/>
      <w:numFmt w:val="lowerRoman"/>
      <w:lvlText w:val="%9."/>
      <w:lvlJc w:val="right"/>
      <w:pPr>
        <w:ind w:left="6401" w:hanging="180"/>
      </w:pPr>
    </w:lvl>
  </w:abstractNum>
  <w:abstractNum w:abstractNumId="34">
    <w:nsid w:val="3EBA1A65"/>
    <w:multiLevelType w:val="multilevel"/>
    <w:tmpl w:val="7F0A3B60"/>
    <w:lvl w:ilvl="0">
      <w:start w:val="1"/>
      <w:numFmt w:val="decimal"/>
      <w:lvlText w:val="%1."/>
      <w:lvlJc w:val="left"/>
      <w:pPr>
        <w:tabs>
          <w:tab w:val="num" w:pos="0"/>
        </w:tabs>
        <w:ind w:left="542" w:hanging="284"/>
      </w:pPr>
      <w:rPr>
        <w:rFonts w:ascii="Arial" w:eastAsia="Arial" w:hAnsi="Arial" w:cs="Arial"/>
        <w:spacing w:val="-1"/>
        <w:w w:val="100"/>
        <w:sz w:val="22"/>
        <w:szCs w:val="22"/>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46BA11F5"/>
    <w:multiLevelType w:val="hybridMultilevel"/>
    <w:tmpl w:val="41886AB4"/>
    <w:lvl w:ilvl="0" w:tplc="B948AD6E">
      <w:start w:val="1"/>
      <w:numFmt w:val="decimal"/>
      <w:lvlText w:val="%1."/>
      <w:lvlJc w:val="left"/>
      <w:pPr>
        <w:ind w:left="360" w:hanging="360"/>
      </w:pPr>
      <w:rPr>
        <w:rFonts w:ascii="Arial" w:eastAsiaTheme="minorHAnsi" w:hAnsi="Arial" w:cs="Arial"/>
        <w:b w:val="0"/>
      </w:rPr>
    </w:lvl>
    <w:lvl w:ilvl="1" w:tplc="372E6A14">
      <w:start w:val="1"/>
      <w:numFmt w:val="decimal"/>
      <w:lvlText w:val="%2)"/>
      <w:lvlJc w:val="left"/>
      <w:pPr>
        <w:ind w:left="644" w:hanging="360"/>
      </w:pPr>
      <w:rPr>
        <w:rFonts w:ascii="Arial" w:eastAsiaTheme="minorHAnsi" w:hAnsi="Arial" w:cs="Arial"/>
        <w:b w:val="0"/>
      </w:rPr>
    </w:lvl>
    <w:lvl w:ilvl="2" w:tplc="0415001B" w:tentative="1">
      <w:start w:val="1"/>
      <w:numFmt w:val="lowerRoman"/>
      <w:lvlText w:val="%3."/>
      <w:lvlJc w:val="right"/>
      <w:pPr>
        <w:ind w:left="2081" w:hanging="180"/>
      </w:pPr>
    </w:lvl>
    <w:lvl w:ilvl="3" w:tplc="0415000F" w:tentative="1">
      <w:start w:val="1"/>
      <w:numFmt w:val="decimal"/>
      <w:lvlText w:val="%4."/>
      <w:lvlJc w:val="left"/>
      <w:pPr>
        <w:ind w:left="2801" w:hanging="360"/>
      </w:pPr>
    </w:lvl>
    <w:lvl w:ilvl="4" w:tplc="04150019" w:tentative="1">
      <w:start w:val="1"/>
      <w:numFmt w:val="lowerLetter"/>
      <w:lvlText w:val="%5."/>
      <w:lvlJc w:val="left"/>
      <w:pPr>
        <w:ind w:left="3521" w:hanging="360"/>
      </w:pPr>
    </w:lvl>
    <w:lvl w:ilvl="5" w:tplc="0415001B" w:tentative="1">
      <w:start w:val="1"/>
      <w:numFmt w:val="lowerRoman"/>
      <w:lvlText w:val="%6."/>
      <w:lvlJc w:val="right"/>
      <w:pPr>
        <w:ind w:left="4241" w:hanging="180"/>
      </w:pPr>
    </w:lvl>
    <w:lvl w:ilvl="6" w:tplc="0415000F" w:tentative="1">
      <w:start w:val="1"/>
      <w:numFmt w:val="decimal"/>
      <w:lvlText w:val="%7."/>
      <w:lvlJc w:val="left"/>
      <w:pPr>
        <w:ind w:left="4961" w:hanging="360"/>
      </w:pPr>
    </w:lvl>
    <w:lvl w:ilvl="7" w:tplc="04150019" w:tentative="1">
      <w:start w:val="1"/>
      <w:numFmt w:val="lowerLetter"/>
      <w:lvlText w:val="%8."/>
      <w:lvlJc w:val="left"/>
      <w:pPr>
        <w:ind w:left="5681" w:hanging="360"/>
      </w:pPr>
    </w:lvl>
    <w:lvl w:ilvl="8" w:tplc="0415001B" w:tentative="1">
      <w:start w:val="1"/>
      <w:numFmt w:val="lowerRoman"/>
      <w:lvlText w:val="%9."/>
      <w:lvlJc w:val="right"/>
      <w:pPr>
        <w:ind w:left="6401" w:hanging="180"/>
      </w:pPr>
    </w:lvl>
  </w:abstractNum>
  <w:abstractNum w:abstractNumId="36">
    <w:nsid w:val="480F2020"/>
    <w:multiLevelType w:val="hybridMultilevel"/>
    <w:tmpl w:val="46DA7556"/>
    <w:name w:val="WW8Num11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A183A4F"/>
    <w:multiLevelType w:val="hybridMultilevel"/>
    <w:tmpl w:val="43E871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362EFC"/>
    <w:multiLevelType w:val="multilevel"/>
    <w:tmpl w:val="5684858C"/>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790" w:hanging="360"/>
      </w:pPr>
      <w:rPr>
        <w:rFonts w:ascii="Courier New" w:hAnsi="Courier New" w:cs="Courier New" w:hint="default"/>
      </w:rPr>
    </w:lvl>
    <w:lvl w:ilvl="2">
      <w:start w:val="1"/>
      <w:numFmt w:val="bullet"/>
      <w:lvlText w:val=""/>
      <w:lvlJc w:val="left"/>
      <w:pPr>
        <w:tabs>
          <w:tab w:val="num" w:pos="0"/>
        </w:tabs>
        <w:ind w:left="2510" w:hanging="360"/>
      </w:pPr>
      <w:rPr>
        <w:rFonts w:ascii="Wingdings" w:hAnsi="Wingdings" w:cs="Wingdings" w:hint="default"/>
      </w:rPr>
    </w:lvl>
    <w:lvl w:ilvl="3">
      <w:start w:val="1"/>
      <w:numFmt w:val="bullet"/>
      <w:lvlText w:val=""/>
      <w:lvlJc w:val="left"/>
      <w:pPr>
        <w:tabs>
          <w:tab w:val="num" w:pos="-2586"/>
        </w:tabs>
        <w:ind w:left="644" w:hanging="360"/>
      </w:pPr>
      <w:rPr>
        <w:rFonts w:ascii="Symbol" w:hAnsi="Symbol" w:cs="Symbol" w:hint="default"/>
      </w:rPr>
    </w:lvl>
    <w:lvl w:ilvl="4">
      <w:start w:val="1"/>
      <w:numFmt w:val="bullet"/>
      <w:lvlText w:val="o"/>
      <w:lvlJc w:val="left"/>
      <w:pPr>
        <w:tabs>
          <w:tab w:val="num" w:pos="0"/>
        </w:tabs>
        <w:ind w:left="3950" w:hanging="360"/>
      </w:pPr>
      <w:rPr>
        <w:rFonts w:ascii="Courier New" w:hAnsi="Courier New" w:cs="Courier New" w:hint="default"/>
      </w:rPr>
    </w:lvl>
    <w:lvl w:ilvl="5">
      <w:start w:val="1"/>
      <w:numFmt w:val="bullet"/>
      <w:lvlText w:val=""/>
      <w:lvlJc w:val="left"/>
      <w:pPr>
        <w:tabs>
          <w:tab w:val="num" w:pos="0"/>
        </w:tabs>
        <w:ind w:left="4670" w:hanging="360"/>
      </w:pPr>
      <w:rPr>
        <w:rFonts w:ascii="Wingdings" w:hAnsi="Wingdings" w:cs="Wingdings" w:hint="default"/>
      </w:rPr>
    </w:lvl>
    <w:lvl w:ilvl="6">
      <w:start w:val="1"/>
      <w:numFmt w:val="bullet"/>
      <w:lvlText w:val=""/>
      <w:lvlJc w:val="left"/>
      <w:pPr>
        <w:tabs>
          <w:tab w:val="num" w:pos="0"/>
        </w:tabs>
        <w:ind w:left="5390" w:hanging="360"/>
      </w:pPr>
      <w:rPr>
        <w:rFonts w:ascii="Symbol" w:hAnsi="Symbol" w:cs="Symbol" w:hint="default"/>
      </w:rPr>
    </w:lvl>
    <w:lvl w:ilvl="7">
      <w:start w:val="1"/>
      <w:numFmt w:val="bullet"/>
      <w:lvlText w:val="o"/>
      <w:lvlJc w:val="left"/>
      <w:pPr>
        <w:tabs>
          <w:tab w:val="num" w:pos="0"/>
        </w:tabs>
        <w:ind w:left="6110" w:hanging="360"/>
      </w:pPr>
      <w:rPr>
        <w:rFonts w:ascii="Courier New" w:hAnsi="Courier New" w:cs="Courier New" w:hint="default"/>
      </w:rPr>
    </w:lvl>
    <w:lvl w:ilvl="8">
      <w:start w:val="1"/>
      <w:numFmt w:val="bullet"/>
      <w:lvlText w:val=""/>
      <w:lvlJc w:val="left"/>
      <w:pPr>
        <w:tabs>
          <w:tab w:val="num" w:pos="0"/>
        </w:tabs>
        <w:ind w:left="6830" w:hanging="360"/>
      </w:pPr>
      <w:rPr>
        <w:rFonts w:ascii="Wingdings" w:hAnsi="Wingdings" w:cs="Wingdings" w:hint="default"/>
      </w:rPr>
    </w:lvl>
  </w:abstractNum>
  <w:abstractNum w:abstractNumId="39">
    <w:nsid w:val="57CE3F4F"/>
    <w:multiLevelType w:val="hybridMultilevel"/>
    <w:tmpl w:val="5CB29D9C"/>
    <w:lvl w:ilvl="0" w:tplc="E384D97A">
      <w:start w:val="1"/>
      <w:numFmt w:val="upperRoman"/>
      <w:pStyle w:val="Nagwek1"/>
      <w:lvlText w:val="%1."/>
      <w:lvlJc w:val="left"/>
      <w:pPr>
        <w:ind w:left="1571" w:hanging="720"/>
      </w:pPr>
      <w:rPr>
        <w:rFonts w:ascii="Arial" w:hAnsi="Arial" w:cs="Arial" w:hint="default"/>
        <w:b/>
        <w:sz w:val="28"/>
        <w:szCs w:val="28"/>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0">
    <w:nsid w:val="5A1A7218"/>
    <w:multiLevelType w:val="multilevel"/>
    <w:tmpl w:val="A1FCF392"/>
    <w:lvl w:ilvl="0">
      <w:start w:val="1"/>
      <w:numFmt w:val="decimal"/>
      <w:lvlText w:val="%1."/>
      <w:lvlJc w:val="left"/>
      <w:pPr>
        <w:tabs>
          <w:tab w:val="num" w:pos="0"/>
        </w:tabs>
        <w:ind w:left="568" w:hanging="284"/>
      </w:pPr>
      <w:rPr>
        <w:rFonts w:ascii="Arial" w:eastAsia="Arial" w:hAnsi="Arial" w:cs="Arial"/>
        <w:spacing w:val="-1"/>
        <w:w w:val="100"/>
        <w:sz w:val="22"/>
        <w:szCs w:val="22"/>
        <w:lang w:val="pl-PL" w:eastAsia="pl-PL" w:bidi="pl-PL"/>
      </w:rPr>
    </w:lvl>
    <w:lvl w:ilvl="1">
      <w:start w:val="1"/>
      <w:numFmt w:val="decimal"/>
      <w:lvlText w:val="%2)"/>
      <w:lvlJc w:val="left"/>
      <w:pPr>
        <w:tabs>
          <w:tab w:val="num" w:pos="336"/>
        </w:tabs>
        <w:ind w:left="726" w:hanging="300"/>
      </w:pPr>
      <w:rPr>
        <w:rFonts w:ascii="Arial" w:eastAsia="Arial" w:hAnsi="Arial" w:cs="Arial"/>
        <w:spacing w:val="-1"/>
        <w:w w:val="100"/>
        <w:sz w:val="22"/>
        <w:szCs w:val="22"/>
        <w:lang w:val="pl-PL" w:eastAsia="pl-PL" w:bidi="pl-PL"/>
      </w:rPr>
    </w:lvl>
    <w:lvl w:ilvl="2">
      <w:start w:val="1"/>
      <w:numFmt w:val="lowerLetter"/>
      <w:lvlText w:val="%3)"/>
      <w:lvlJc w:val="left"/>
      <w:pPr>
        <w:tabs>
          <w:tab w:val="num" w:pos="0"/>
        </w:tabs>
        <w:ind w:left="990" w:hanging="281"/>
      </w:pPr>
      <w:rPr>
        <w:rFonts w:ascii="Arial" w:eastAsia="Arial" w:hAnsi="Arial" w:cs="Arial"/>
        <w:spacing w:val="-1"/>
        <w:w w:val="100"/>
        <w:sz w:val="22"/>
        <w:szCs w:val="22"/>
        <w:lang w:val="pl-PL" w:eastAsia="pl-PL" w:bidi="pl-PL"/>
      </w:rPr>
    </w:lvl>
    <w:lvl w:ilvl="3">
      <w:numFmt w:val="bullet"/>
      <w:lvlText w:val="•"/>
      <w:lvlJc w:val="left"/>
      <w:pPr>
        <w:tabs>
          <w:tab w:val="num" w:pos="284"/>
        </w:tabs>
        <w:ind w:left="2731" w:hanging="281"/>
      </w:pPr>
      <w:rPr>
        <w:rFonts w:ascii="Times New Roman" w:hAnsi="Times New Roman" w:cs="Times New Roman" w:hint="default"/>
      </w:rPr>
    </w:lvl>
    <w:lvl w:ilvl="4">
      <w:numFmt w:val="bullet"/>
      <w:lvlText w:val="•"/>
      <w:lvlJc w:val="left"/>
      <w:pPr>
        <w:tabs>
          <w:tab w:val="num" w:pos="284"/>
        </w:tabs>
        <w:ind w:left="3779" w:hanging="281"/>
      </w:pPr>
      <w:rPr>
        <w:rFonts w:ascii="Times New Roman" w:hAnsi="Times New Roman" w:cs="Times New Roman" w:hint="default"/>
      </w:rPr>
    </w:lvl>
    <w:lvl w:ilvl="5">
      <w:numFmt w:val="bullet"/>
      <w:lvlText w:val="•"/>
      <w:lvlJc w:val="left"/>
      <w:pPr>
        <w:tabs>
          <w:tab w:val="num" w:pos="284"/>
        </w:tabs>
        <w:ind w:left="4826" w:hanging="281"/>
      </w:pPr>
      <w:rPr>
        <w:rFonts w:ascii="Times New Roman" w:hAnsi="Times New Roman" w:cs="Times New Roman" w:hint="default"/>
      </w:rPr>
    </w:lvl>
    <w:lvl w:ilvl="6">
      <w:numFmt w:val="bullet"/>
      <w:lvlText w:val="•"/>
      <w:lvlJc w:val="left"/>
      <w:pPr>
        <w:tabs>
          <w:tab w:val="num" w:pos="284"/>
        </w:tabs>
        <w:ind w:left="5874" w:hanging="281"/>
      </w:pPr>
      <w:rPr>
        <w:rFonts w:ascii="Times New Roman" w:hAnsi="Times New Roman" w:cs="Times New Roman" w:hint="default"/>
      </w:rPr>
    </w:lvl>
    <w:lvl w:ilvl="7">
      <w:numFmt w:val="bullet"/>
      <w:lvlText w:val="•"/>
      <w:lvlJc w:val="left"/>
      <w:pPr>
        <w:tabs>
          <w:tab w:val="num" w:pos="284"/>
        </w:tabs>
        <w:ind w:left="6921" w:hanging="281"/>
      </w:pPr>
      <w:rPr>
        <w:rFonts w:ascii="Times New Roman" w:hAnsi="Times New Roman" w:cs="Times New Roman" w:hint="default"/>
      </w:rPr>
    </w:lvl>
    <w:lvl w:ilvl="8">
      <w:numFmt w:val="bullet"/>
      <w:lvlText w:val="•"/>
      <w:lvlJc w:val="left"/>
      <w:pPr>
        <w:tabs>
          <w:tab w:val="num" w:pos="284"/>
        </w:tabs>
        <w:ind w:left="7969" w:hanging="281"/>
      </w:pPr>
      <w:rPr>
        <w:rFonts w:ascii="Times New Roman" w:hAnsi="Times New Roman" w:cs="Times New Roman" w:hint="default"/>
      </w:rPr>
    </w:lvl>
  </w:abstractNum>
  <w:abstractNum w:abstractNumId="41">
    <w:nsid w:val="602E03D8"/>
    <w:multiLevelType w:val="multilevel"/>
    <w:tmpl w:val="3DC4D460"/>
    <w:lvl w:ilvl="0">
      <w:start w:val="1"/>
      <w:numFmt w:val="decimal"/>
      <w:lvlText w:val="%1."/>
      <w:lvlJc w:val="left"/>
      <w:pPr>
        <w:tabs>
          <w:tab w:val="num" w:pos="720"/>
        </w:tabs>
        <w:ind w:left="542" w:hanging="284"/>
      </w:pPr>
      <w:rPr>
        <w:rFonts w:ascii="Arial" w:eastAsia="Arial" w:hAnsi="Arial" w:cs="Arial"/>
        <w:spacing w:val="-1"/>
        <w:w w:val="100"/>
        <w:sz w:val="22"/>
        <w:szCs w:val="22"/>
        <w:lang w:val="pl-PL" w:eastAsia="pl-PL" w:bidi="pl-PL"/>
      </w:rPr>
    </w:lvl>
    <w:lvl w:ilvl="1">
      <w:start w:val="1"/>
      <w:numFmt w:val="decimal"/>
      <w:lvlText w:val="%2)"/>
      <w:lvlJc w:val="left"/>
      <w:pPr>
        <w:tabs>
          <w:tab w:val="num" w:pos="0"/>
        </w:tabs>
        <w:ind w:left="825" w:hanging="284"/>
      </w:pPr>
      <w:rPr>
        <w:rFonts w:ascii="Arial" w:eastAsia="Arial" w:hAnsi="Arial" w:cs="Arial"/>
        <w:spacing w:val="-1"/>
        <w:w w:val="100"/>
        <w:sz w:val="22"/>
        <w:szCs w:val="22"/>
        <w:lang w:val="pl-PL" w:eastAsia="pl-PL" w:bidi="pl-PL"/>
      </w:rPr>
    </w:lvl>
    <w:lvl w:ilvl="2">
      <w:numFmt w:val="bullet"/>
      <w:lvlText w:val="•"/>
      <w:lvlJc w:val="left"/>
      <w:pPr>
        <w:tabs>
          <w:tab w:val="num" w:pos="0"/>
        </w:tabs>
        <w:ind w:left="1815" w:hanging="284"/>
      </w:pPr>
      <w:rPr>
        <w:rFonts w:ascii="Times New Roman" w:hAnsi="Times New Roman" w:cs="Times New Roman" w:hint="default"/>
      </w:rPr>
    </w:lvl>
    <w:lvl w:ilvl="3">
      <w:numFmt w:val="bullet"/>
      <w:lvlText w:val="•"/>
      <w:lvlJc w:val="left"/>
      <w:pPr>
        <w:tabs>
          <w:tab w:val="num" w:pos="0"/>
        </w:tabs>
        <w:ind w:left="2811" w:hanging="284"/>
      </w:pPr>
      <w:rPr>
        <w:rFonts w:ascii="Times New Roman" w:hAnsi="Times New Roman" w:cs="Times New Roman" w:hint="default"/>
      </w:rPr>
    </w:lvl>
    <w:lvl w:ilvl="4">
      <w:numFmt w:val="bullet"/>
      <w:lvlText w:val="•"/>
      <w:lvlJc w:val="left"/>
      <w:pPr>
        <w:tabs>
          <w:tab w:val="num" w:pos="0"/>
        </w:tabs>
        <w:ind w:left="3806" w:hanging="284"/>
      </w:pPr>
      <w:rPr>
        <w:rFonts w:ascii="Times New Roman" w:hAnsi="Times New Roman" w:cs="Times New Roman" w:hint="default"/>
      </w:rPr>
    </w:lvl>
    <w:lvl w:ilvl="5">
      <w:numFmt w:val="bullet"/>
      <w:lvlText w:val="•"/>
      <w:lvlJc w:val="left"/>
      <w:pPr>
        <w:tabs>
          <w:tab w:val="num" w:pos="0"/>
        </w:tabs>
        <w:ind w:left="4802" w:hanging="284"/>
      </w:pPr>
      <w:rPr>
        <w:rFonts w:ascii="Times New Roman" w:hAnsi="Times New Roman" w:cs="Times New Roman" w:hint="default"/>
      </w:rPr>
    </w:lvl>
    <w:lvl w:ilvl="6">
      <w:numFmt w:val="bullet"/>
      <w:lvlText w:val="•"/>
      <w:lvlJc w:val="left"/>
      <w:pPr>
        <w:tabs>
          <w:tab w:val="num" w:pos="0"/>
        </w:tabs>
        <w:ind w:left="5797" w:hanging="284"/>
      </w:pPr>
      <w:rPr>
        <w:rFonts w:ascii="Times New Roman" w:hAnsi="Times New Roman" w:cs="Times New Roman" w:hint="default"/>
      </w:rPr>
    </w:lvl>
    <w:lvl w:ilvl="7">
      <w:numFmt w:val="bullet"/>
      <w:lvlText w:val="•"/>
      <w:lvlJc w:val="left"/>
      <w:pPr>
        <w:tabs>
          <w:tab w:val="num" w:pos="0"/>
        </w:tabs>
        <w:ind w:left="6793" w:hanging="284"/>
      </w:pPr>
      <w:rPr>
        <w:rFonts w:ascii="Times New Roman" w:hAnsi="Times New Roman" w:cs="Times New Roman" w:hint="default"/>
      </w:rPr>
    </w:lvl>
    <w:lvl w:ilvl="8">
      <w:numFmt w:val="bullet"/>
      <w:lvlText w:val="•"/>
      <w:lvlJc w:val="left"/>
      <w:pPr>
        <w:tabs>
          <w:tab w:val="num" w:pos="0"/>
        </w:tabs>
        <w:ind w:left="7788" w:hanging="284"/>
      </w:pPr>
      <w:rPr>
        <w:rFonts w:ascii="Times New Roman" w:hAnsi="Times New Roman" w:cs="Times New Roman" w:hint="default"/>
      </w:rPr>
    </w:lvl>
  </w:abstractNum>
  <w:abstractNum w:abstractNumId="42">
    <w:nsid w:val="6B724A92"/>
    <w:multiLevelType w:val="hybridMultilevel"/>
    <w:tmpl w:val="91DE7E2A"/>
    <w:lvl w:ilvl="0" w:tplc="17244200">
      <w:start w:val="1"/>
      <w:numFmt w:val="decimal"/>
      <w:lvlText w:val="%1."/>
      <w:lvlJc w:val="left"/>
      <w:pPr>
        <w:ind w:left="1429" w:hanging="360"/>
      </w:pPr>
      <w:rPr>
        <w:rFonts w:hint="default"/>
      </w:rPr>
    </w:lvl>
    <w:lvl w:ilvl="1" w:tplc="AFD8A664">
      <w:start w:val="1"/>
      <w:numFmt w:val="decimal"/>
      <w:lvlText w:val="%2."/>
      <w:lvlJc w:val="left"/>
      <w:pPr>
        <w:ind w:left="644" w:hanging="360"/>
      </w:pPr>
      <w:rPr>
        <w:rFonts w:ascii="Arial" w:hAnsi="Arial" w:cs="Arial" w:hint="default"/>
        <w:sz w:val="24"/>
        <w:szCs w:val="24"/>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nsid w:val="6C471B8B"/>
    <w:multiLevelType w:val="multilevel"/>
    <w:tmpl w:val="DC8EBB0C"/>
    <w:lvl w:ilvl="0">
      <w:start w:val="1"/>
      <w:numFmt w:val="decimal"/>
      <w:lvlText w:val="%1."/>
      <w:lvlJc w:val="left"/>
      <w:pPr>
        <w:tabs>
          <w:tab w:val="num" w:pos="0"/>
        </w:tabs>
        <w:ind w:left="284" w:hanging="284"/>
      </w:pPr>
      <w:rPr>
        <w:spacing w:val="-1"/>
        <w:w w:val="100"/>
        <w:sz w:val="24"/>
        <w:lang w:val="pl-PL" w:eastAsia="pl-PL" w:bidi="pl-PL"/>
      </w:rPr>
    </w:lvl>
    <w:lvl w:ilvl="1">
      <w:start w:val="1"/>
      <w:numFmt w:val="decimal"/>
      <w:lvlText w:val="%2)"/>
      <w:lvlJc w:val="left"/>
      <w:pPr>
        <w:tabs>
          <w:tab w:val="num" w:pos="386"/>
        </w:tabs>
        <w:ind w:left="644" w:hanging="360"/>
      </w:pPr>
      <w:rPr>
        <w:lang w:val="pl-PL" w:eastAsia="pl-PL" w:bidi="pl-PL"/>
      </w:rPr>
    </w:lvl>
    <w:lvl w:ilvl="2">
      <w:start w:val="1"/>
      <w:numFmt w:val="lowerLetter"/>
      <w:lvlText w:val="%3)"/>
      <w:lvlJc w:val="left"/>
      <w:pPr>
        <w:tabs>
          <w:tab w:val="num" w:pos="233"/>
        </w:tabs>
        <w:ind w:left="623" w:hanging="339"/>
      </w:pPr>
      <w:rPr>
        <w:lang w:val="pl-PL" w:eastAsia="pl-PL" w:bidi="pl-PL"/>
      </w:rPr>
    </w:lvl>
    <w:lvl w:ilvl="3">
      <w:start w:val="1"/>
      <w:numFmt w:val="lowerLetter"/>
      <w:lvlText w:val="%4)"/>
      <w:lvlJc w:val="left"/>
      <w:pPr>
        <w:ind w:left="1965" w:hanging="360"/>
      </w:pPr>
    </w:lvl>
    <w:lvl w:ilvl="4">
      <w:numFmt w:val="bullet"/>
      <w:lvlText w:val="•"/>
      <w:lvlJc w:val="left"/>
      <w:pPr>
        <w:tabs>
          <w:tab w:val="num" w:pos="0"/>
        </w:tabs>
        <w:ind w:left="3027" w:hanging="339"/>
      </w:pPr>
      <w:rPr>
        <w:rFonts w:ascii="Times New Roman" w:hAnsi="Times New Roman" w:cs="Times New Roman" w:hint="default"/>
      </w:rPr>
    </w:lvl>
    <w:lvl w:ilvl="5">
      <w:numFmt w:val="bullet"/>
      <w:lvlText w:val="•"/>
      <w:lvlJc w:val="left"/>
      <w:pPr>
        <w:tabs>
          <w:tab w:val="num" w:pos="0"/>
        </w:tabs>
        <w:ind w:left="4109" w:hanging="339"/>
      </w:pPr>
      <w:rPr>
        <w:rFonts w:ascii="Times New Roman" w:hAnsi="Times New Roman" w:cs="Times New Roman" w:hint="default"/>
      </w:rPr>
    </w:lvl>
    <w:lvl w:ilvl="6">
      <w:numFmt w:val="bullet"/>
      <w:lvlText w:val="•"/>
      <w:lvlJc w:val="left"/>
      <w:pPr>
        <w:tabs>
          <w:tab w:val="num" w:pos="0"/>
        </w:tabs>
        <w:ind w:left="5192" w:hanging="339"/>
      </w:pPr>
      <w:rPr>
        <w:rFonts w:ascii="Times New Roman" w:hAnsi="Times New Roman" w:cs="Times New Roman" w:hint="default"/>
      </w:rPr>
    </w:lvl>
    <w:lvl w:ilvl="7">
      <w:numFmt w:val="bullet"/>
      <w:lvlText w:val="•"/>
      <w:lvlJc w:val="left"/>
      <w:pPr>
        <w:tabs>
          <w:tab w:val="num" w:pos="0"/>
        </w:tabs>
        <w:ind w:left="6274" w:hanging="339"/>
      </w:pPr>
      <w:rPr>
        <w:rFonts w:ascii="Times New Roman" w:hAnsi="Times New Roman" w:cs="Times New Roman" w:hint="default"/>
      </w:rPr>
    </w:lvl>
    <w:lvl w:ilvl="8">
      <w:numFmt w:val="bullet"/>
      <w:lvlText w:val="•"/>
      <w:lvlJc w:val="left"/>
      <w:pPr>
        <w:tabs>
          <w:tab w:val="num" w:pos="0"/>
        </w:tabs>
        <w:ind w:left="7357" w:hanging="339"/>
      </w:pPr>
      <w:rPr>
        <w:rFonts w:ascii="Times New Roman" w:hAnsi="Times New Roman" w:cs="Times New Roman" w:hint="default"/>
      </w:rPr>
    </w:lvl>
  </w:abstractNum>
  <w:abstractNum w:abstractNumId="44">
    <w:nsid w:val="7051154E"/>
    <w:multiLevelType w:val="multilevel"/>
    <w:tmpl w:val="E77AD3F8"/>
    <w:lvl w:ilvl="0">
      <w:start w:val="1"/>
      <w:numFmt w:val="decimal"/>
      <w:lvlText w:val="%1."/>
      <w:lvlJc w:val="left"/>
      <w:pPr>
        <w:tabs>
          <w:tab w:val="num" w:pos="0"/>
        </w:tabs>
        <w:ind w:left="284" w:hanging="284"/>
      </w:pPr>
      <w:rPr>
        <w:rFonts w:ascii="Arial" w:eastAsia="Arial" w:hAnsi="Arial" w:cs="Arial"/>
        <w:spacing w:val="-1"/>
        <w:w w:val="100"/>
        <w:sz w:val="22"/>
        <w:szCs w:val="22"/>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75E2348A"/>
    <w:multiLevelType w:val="multilevel"/>
    <w:tmpl w:val="AAE6A736"/>
    <w:lvl w:ilvl="0">
      <w:start w:val="1"/>
      <w:numFmt w:val="decimal"/>
      <w:lvlText w:val="%1."/>
      <w:lvlJc w:val="left"/>
      <w:pPr>
        <w:tabs>
          <w:tab w:val="num" w:pos="462"/>
        </w:tabs>
        <w:ind w:left="284" w:hanging="284"/>
      </w:pPr>
      <w:rPr>
        <w:rFonts w:ascii="Arial" w:eastAsia="Arial" w:hAnsi="Arial" w:cs="Arial"/>
        <w:spacing w:val="-1"/>
        <w:w w:val="100"/>
        <w:sz w:val="22"/>
        <w:szCs w:val="22"/>
        <w:lang w:val="pl-PL" w:eastAsia="pl-PL" w:bidi="pl-PL"/>
      </w:rPr>
    </w:lvl>
    <w:lvl w:ilvl="1">
      <w:start w:val="1"/>
      <w:numFmt w:val="decimal"/>
      <w:lvlText w:val="%2)"/>
      <w:lvlJc w:val="left"/>
      <w:pPr>
        <w:tabs>
          <w:tab w:val="num" w:pos="0"/>
        </w:tabs>
        <w:ind w:left="567" w:hanging="284"/>
      </w:pPr>
      <w:rPr>
        <w:rFonts w:ascii="Arial" w:eastAsia="Arial" w:hAnsi="Arial" w:cs="Arial"/>
        <w:spacing w:val="-1"/>
        <w:w w:val="100"/>
        <w:sz w:val="22"/>
        <w:szCs w:val="22"/>
        <w:lang w:val="pl-PL" w:eastAsia="pl-PL" w:bidi="pl-PL"/>
      </w:rPr>
    </w:lvl>
    <w:lvl w:ilvl="2">
      <w:start w:val="1"/>
      <w:numFmt w:val="decimal"/>
      <w:lvlText w:val="%3)"/>
      <w:lvlJc w:val="left"/>
      <w:pPr>
        <w:tabs>
          <w:tab w:val="num" w:pos="0"/>
        </w:tabs>
        <w:ind w:left="710" w:hanging="284"/>
      </w:pPr>
      <w:rPr>
        <w:rFonts w:ascii="Arial" w:eastAsia="Calibri" w:hAnsi="Arial" w:cs="Arial"/>
        <w:lang w:val="pl-PL" w:eastAsia="pl-PL" w:bidi="pl-PL"/>
      </w:rPr>
    </w:lvl>
    <w:lvl w:ilvl="3">
      <w:numFmt w:val="bullet"/>
      <w:lvlText w:val="•"/>
      <w:lvlJc w:val="left"/>
      <w:pPr>
        <w:tabs>
          <w:tab w:val="num" w:pos="0"/>
        </w:tabs>
        <w:ind w:left="2553" w:hanging="284"/>
      </w:pPr>
      <w:rPr>
        <w:rFonts w:ascii="Times New Roman" w:hAnsi="Times New Roman" w:cs="Times New Roman" w:hint="default"/>
      </w:rPr>
    </w:lvl>
    <w:lvl w:ilvl="4">
      <w:numFmt w:val="bullet"/>
      <w:lvlText w:val="•"/>
      <w:lvlJc w:val="left"/>
      <w:pPr>
        <w:tabs>
          <w:tab w:val="num" w:pos="0"/>
        </w:tabs>
        <w:ind w:left="3548" w:hanging="284"/>
      </w:pPr>
      <w:rPr>
        <w:rFonts w:ascii="Times New Roman" w:hAnsi="Times New Roman" w:cs="Times New Roman" w:hint="default"/>
      </w:rPr>
    </w:lvl>
    <w:lvl w:ilvl="5">
      <w:numFmt w:val="bullet"/>
      <w:lvlText w:val="•"/>
      <w:lvlJc w:val="left"/>
      <w:pPr>
        <w:tabs>
          <w:tab w:val="num" w:pos="0"/>
        </w:tabs>
        <w:ind w:left="4544" w:hanging="284"/>
      </w:pPr>
      <w:rPr>
        <w:rFonts w:ascii="Times New Roman" w:hAnsi="Times New Roman" w:cs="Times New Roman" w:hint="default"/>
      </w:rPr>
    </w:lvl>
    <w:lvl w:ilvl="6">
      <w:numFmt w:val="bullet"/>
      <w:lvlText w:val="•"/>
      <w:lvlJc w:val="left"/>
      <w:pPr>
        <w:tabs>
          <w:tab w:val="num" w:pos="0"/>
        </w:tabs>
        <w:ind w:left="5539" w:hanging="284"/>
      </w:pPr>
      <w:rPr>
        <w:rFonts w:ascii="Times New Roman" w:hAnsi="Times New Roman" w:cs="Times New Roman" w:hint="default"/>
      </w:rPr>
    </w:lvl>
    <w:lvl w:ilvl="7">
      <w:numFmt w:val="bullet"/>
      <w:lvlText w:val="•"/>
      <w:lvlJc w:val="left"/>
      <w:pPr>
        <w:tabs>
          <w:tab w:val="num" w:pos="0"/>
        </w:tabs>
        <w:ind w:left="6535" w:hanging="284"/>
      </w:pPr>
      <w:rPr>
        <w:rFonts w:ascii="Times New Roman" w:hAnsi="Times New Roman" w:cs="Times New Roman" w:hint="default"/>
      </w:rPr>
    </w:lvl>
    <w:lvl w:ilvl="8">
      <w:numFmt w:val="bullet"/>
      <w:lvlText w:val="•"/>
      <w:lvlJc w:val="left"/>
      <w:pPr>
        <w:tabs>
          <w:tab w:val="num" w:pos="0"/>
        </w:tabs>
        <w:ind w:left="7530" w:hanging="284"/>
      </w:pPr>
      <w:rPr>
        <w:rFonts w:ascii="Times New Roman" w:hAnsi="Times New Roman" w:cs="Times New Roman" w:hint="default"/>
      </w:rPr>
    </w:lvl>
  </w:abstractNum>
  <w:abstractNum w:abstractNumId="46">
    <w:nsid w:val="79E35B6B"/>
    <w:multiLevelType w:val="multilevel"/>
    <w:tmpl w:val="A830DF1C"/>
    <w:lvl w:ilvl="0">
      <w:start w:val="1"/>
      <w:numFmt w:val="upperLetter"/>
      <w:lvlText w:val="%1."/>
      <w:lvlJc w:val="left"/>
      <w:pPr>
        <w:tabs>
          <w:tab w:val="num" w:pos="0"/>
        </w:tabs>
        <w:ind w:left="825" w:hanging="284"/>
      </w:pPr>
      <w:rPr>
        <w:rFonts w:ascii="Arial" w:eastAsia="Arial" w:hAnsi="Arial" w:cs="Arial"/>
        <w:b/>
        <w:bCs/>
        <w:spacing w:val="-6"/>
        <w:w w:val="100"/>
        <w:sz w:val="22"/>
        <w:szCs w:val="22"/>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7A1E1BE1"/>
    <w:multiLevelType w:val="hybridMultilevel"/>
    <w:tmpl w:val="691CAE6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35"/>
  </w:num>
  <w:num w:numId="4">
    <w:abstractNumId w:val="0"/>
  </w:num>
  <w:num w:numId="5">
    <w:abstractNumId w:val="27"/>
  </w:num>
  <w:num w:numId="6">
    <w:abstractNumId w:val="4"/>
  </w:num>
  <w:num w:numId="7">
    <w:abstractNumId w:val="7"/>
  </w:num>
  <w:num w:numId="8">
    <w:abstractNumId w:val="10"/>
  </w:num>
  <w:num w:numId="9">
    <w:abstractNumId w:val="21"/>
  </w:num>
  <w:num w:numId="10">
    <w:abstractNumId w:val="39"/>
  </w:num>
  <w:num w:numId="11">
    <w:abstractNumId w:val="25"/>
  </w:num>
  <w:num w:numId="12">
    <w:abstractNumId w:val="20"/>
  </w:num>
  <w:num w:numId="13">
    <w:abstractNumId w:val="38"/>
  </w:num>
  <w:num w:numId="14">
    <w:abstractNumId w:val="43"/>
  </w:num>
  <w:num w:numId="15">
    <w:abstractNumId w:val="22"/>
  </w:num>
  <w:num w:numId="16">
    <w:abstractNumId w:val="33"/>
  </w:num>
  <w:num w:numId="17">
    <w:abstractNumId w:val="45"/>
  </w:num>
  <w:num w:numId="18">
    <w:abstractNumId w:val="26"/>
  </w:num>
  <w:num w:numId="19">
    <w:abstractNumId w:val="23"/>
    <w:lvlOverride w:ilvl="0">
      <w:startOverride w:val="1"/>
    </w:lvlOverride>
  </w:num>
  <w:num w:numId="20">
    <w:abstractNumId w:val="41"/>
  </w:num>
  <w:num w:numId="21">
    <w:abstractNumId w:val="30"/>
  </w:num>
  <w:num w:numId="22">
    <w:abstractNumId w:val="24"/>
  </w:num>
  <w:num w:numId="23">
    <w:abstractNumId w:val="34"/>
  </w:num>
  <w:num w:numId="24">
    <w:abstractNumId w:val="18"/>
  </w:num>
  <w:num w:numId="25">
    <w:abstractNumId w:val="42"/>
  </w:num>
  <w:num w:numId="26">
    <w:abstractNumId w:val="31"/>
  </w:num>
  <w:num w:numId="27">
    <w:abstractNumId w:val="28"/>
  </w:num>
  <w:num w:numId="28">
    <w:abstractNumId w:val="46"/>
  </w:num>
  <w:num w:numId="29">
    <w:abstractNumId w:val="40"/>
  </w:num>
  <w:num w:numId="30">
    <w:abstractNumId w:val="44"/>
  </w:num>
  <w:num w:numId="31">
    <w:abstractNumId w:val="47"/>
  </w:num>
  <w:num w:numId="32">
    <w:abstractNumId w:val="29"/>
  </w:num>
  <w:num w:numId="33">
    <w:abstractNumId w:val="19"/>
  </w:num>
  <w:num w:numId="34">
    <w:abstractNumId w:val="3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0"/>
  <w:hyphenationZone w:val="425"/>
  <w:characterSpacingControl w:val="doNotCompress"/>
  <w:hdrShapeDefaults>
    <o:shapedefaults v:ext="edit" spidmax="16386"/>
  </w:hdrShapeDefaults>
  <w:footnotePr>
    <w:footnote w:id="-1"/>
    <w:footnote w:id="0"/>
  </w:footnotePr>
  <w:endnotePr>
    <w:endnote w:id="-1"/>
    <w:endnote w:id="0"/>
  </w:endnotePr>
  <w:compat/>
  <w:rsids>
    <w:rsidRoot w:val="00625F10"/>
    <w:rsid w:val="000053EA"/>
    <w:rsid w:val="00005E93"/>
    <w:rsid w:val="00020104"/>
    <w:rsid w:val="00023B46"/>
    <w:rsid w:val="000312BD"/>
    <w:rsid w:val="000363B9"/>
    <w:rsid w:val="00045978"/>
    <w:rsid w:val="00071EA6"/>
    <w:rsid w:val="00080955"/>
    <w:rsid w:val="00090AE0"/>
    <w:rsid w:val="0009255D"/>
    <w:rsid w:val="000955DE"/>
    <w:rsid w:val="000B0FCC"/>
    <w:rsid w:val="000B6975"/>
    <w:rsid w:val="000C0215"/>
    <w:rsid w:val="000C1718"/>
    <w:rsid w:val="000D0713"/>
    <w:rsid w:val="000D26AD"/>
    <w:rsid w:val="000E5EA9"/>
    <w:rsid w:val="000F1DE5"/>
    <w:rsid w:val="000F3077"/>
    <w:rsid w:val="000F336E"/>
    <w:rsid w:val="00104A98"/>
    <w:rsid w:val="00111EDF"/>
    <w:rsid w:val="00112E20"/>
    <w:rsid w:val="00114635"/>
    <w:rsid w:val="00131B9A"/>
    <w:rsid w:val="00136259"/>
    <w:rsid w:val="00136D8E"/>
    <w:rsid w:val="0014439D"/>
    <w:rsid w:val="00144AE5"/>
    <w:rsid w:val="00144E54"/>
    <w:rsid w:val="001502D0"/>
    <w:rsid w:val="0016037B"/>
    <w:rsid w:val="00177554"/>
    <w:rsid w:val="001826CB"/>
    <w:rsid w:val="0018453E"/>
    <w:rsid w:val="001A5A14"/>
    <w:rsid w:val="001C32BC"/>
    <w:rsid w:val="001D42C4"/>
    <w:rsid w:val="001D4572"/>
    <w:rsid w:val="001F1EF6"/>
    <w:rsid w:val="001F602E"/>
    <w:rsid w:val="002055A7"/>
    <w:rsid w:val="00215CB0"/>
    <w:rsid w:val="00221EE3"/>
    <w:rsid w:val="002426D2"/>
    <w:rsid w:val="002470B9"/>
    <w:rsid w:val="002535A1"/>
    <w:rsid w:val="00256CB6"/>
    <w:rsid w:val="00273127"/>
    <w:rsid w:val="00275882"/>
    <w:rsid w:val="00276FDF"/>
    <w:rsid w:val="00281A62"/>
    <w:rsid w:val="0029066E"/>
    <w:rsid w:val="00292F83"/>
    <w:rsid w:val="002946BA"/>
    <w:rsid w:val="002A203B"/>
    <w:rsid w:val="002B2D21"/>
    <w:rsid w:val="002B6E40"/>
    <w:rsid w:val="002C2B36"/>
    <w:rsid w:val="002D2507"/>
    <w:rsid w:val="002D4BF8"/>
    <w:rsid w:val="002E0870"/>
    <w:rsid w:val="002E4BC6"/>
    <w:rsid w:val="002E6F30"/>
    <w:rsid w:val="002F5BFA"/>
    <w:rsid w:val="00311DAF"/>
    <w:rsid w:val="003164C3"/>
    <w:rsid w:val="003333DB"/>
    <w:rsid w:val="0033502F"/>
    <w:rsid w:val="00345167"/>
    <w:rsid w:val="00345F83"/>
    <w:rsid w:val="00363597"/>
    <w:rsid w:val="003665D9"/>
    <w:rsid w:val="00366820"/>
    <w:rsid w:val="003731BD"/>
    <w:rsid w:val="00382793"/>
    <w:rsid w:val="0038780B"/>
    <w:rsid w:val="00391253"/>
    <w:rsid w:val="003967C2"/>
    <w:rsid w:val="003A1EEB"/>
    <w:rsid w:val="003A4DD9"/>
    <w:rsid w:val="003A7B1E"/>
    <w:rsid w:val="003B03CD"/>
    <w:rsid w:val="003B2EFD"/>
    <w:rsid w:val="003C10C5"/>
    <w:rsid w:val="003C38C2"/>
    <w:rsid w:val="003D79E4"/>
    <w:rsid w:val="003E2133"/>
    <w:rsid w:val="003F0802"/>
    <w:rsid w:val="003F2495"/>
    <w:rsid w:val="003F3354"/>
    <w:rsid w:val="00405DCE"/>
    <w:rsid w:val="0041648B"/>
    <w:rsid w:val="00420AEB"/>
    <w:rsid w:val="00425C7D"/>
    <w:rsid w:val="004263E4"/>
    <w:rsid w:val="004336D9"/>
    <w:rsid w:val="00454C68"/>
    <w:rsid w:val="00456B9F"/>
    <w:rsid w:val="00466A12"/>
    <w:rsid w:val="00492102"/>
    <w:rsid w:val="00493A81"/>
    <w:rsid w:val="0049600A"/>
    <w:rsid w:val="004A1C62"/>
    <w:rsid w:val="004B27E4"/>
    <w:rsid w:val="004B44A7"/>
    <w:rsid w:val="004B4EC8"/>
    <w:rsid w:val="004B6463"/>
    <w:rsid w:val="004C3B8E"/>
    <w:rsid w:val="004D6274"/>
    <w:rsid w:val="004E5A64"/>
    <w:rsid w:val="004F309D"/>
    <w:rsid w:val="0050277D"/>
    <w:rsid w:val="00504B48"/>
    <w:rsid w:val="00515F20"/>
    <w:rsid w:val="005162DF"/>
    <w:rsid w:val="00521A17"/>
    <w:rsid w:val="0054025F"/>
    <w:rsid w:val="0054549C"/>
    <w:rsid w:val="0056299C"/>
    <w:rsid w:val="0056361E"/>
    <w:rsid w:val="00586D50"/>
    <w:rsid w:val="0058791C"/>
    <w:rsid w:val="005A340B"/>
    <w:rsid w:val="005A66D8"/>
    <w:rsid w:val="005C141F"/>
    <w:rsid w:val="005C3415"/>
    <w:rsid w:val="005D657B"/>
    <w:rsid w:val="005E2133"/>
    <w:rsid w:val="005E2C8A"/>
    <w:rsid w:val="005E31C7"/>
    <w:rsid w:val="005E7CB4"/>
    <w:rsid w:val="0060639A"/>
    <w:rsid w:val="006110A8"/>
    <w:rsid w:val="0062222A"/>
    <w:rsid w:val="00625F10"/>
    <w:rsid w:val="006327BB"/>
    <w:rsid w:val="006333E4"/>
    <w:rsid w:val="006355DF"/>
    <w:rsid w:val="006465DF"/>
    <w:rsid w:val="00651793"/>
    <w:rsid w:val="00653243"/>
    <w:rsid w:val="006576F0"/>
    <w:rsid w:val="006672DD"/>
    <w:rsid w:val="0067062A"/>
    <w:rsid w:val="00671248"/>
    <w:rsid w:val="006745FA"/>
    <w:rsid w:val="006829BB"/>
    <w:rsid w:val="006843A0"/>
    <w:rsid w:val="006903F7"/>
    <w:rsid w:val="006930B4"/>
    <w:rsid w:val="006A3AD8"/>
    <w:rsid w:val="006B0EC0"/>
    <w:rsid w:val="006B23BD"/>
    <w:rsid w:val="006D28BB"/>
    <w:rsid w:val="006F5760"/>
    <w:rsid w:val="00700850"/>
    <w:rsid w:val="0070656D"/>
    <w:rsid w:val="007149B6"/>
    <w:rsid w:val="00715E37"/>
    <w:rsid w:val="00721F14"/>
    <w:rsid w:val="00723788"/>
    <w:rsid w:val="0073340E"/>
    <w:rsid w:val="00742473"/>
    <w:rsid w:val="007516D6"/>
    <w:rsid w:val="007553FB"/>
    <w:rsid w:val="00761885"/>
    <w:rsid w:val="00764EE5"/>
    <w:rsid w:val="007779B7"/>
    <w:rsid w:val="00787404"/>
    <w:rsid w:val="00795721"/>
    <w:rsid w:val="007C1E85"/>
    <w:rsid w:val="007D0AB1"/>
    <w:rsid w:val="007F04EF"/>
    <w:rsid w:val="007F0B87"/>
    <w:rsid w:val="007F1545"/>
    <w:rsid w:val="007F6727"/>
    <w:rsid w:val="0081711C"/>
    <w:rsid w:val="00821600"/>
    <w:rsid w:val="0083208F"/>
    <w:rsid w:val="00833FFB"/>
    <w:rsid w:val="00855A40"/>
    <w:rsid w:val="0086743C"/>
    <w:rsid w:val="008A4636"/>
    <w:rsid w:val="008B2C43"/>
    <w:rsid w:val="008B3D8F"/>
    <w:rsid w:val="008D5802"/>
    <w:rsid w:val="008D7566"/>
    <w:rsid w:val="008E2474"/>
    <w:rsid w:val="008E7474"/>
    <w:rsid w:val="008F0E00"/>
    <w:rsid w:val="008F260F"/>
    <w:rsid w:val="008F6914"/>
    <w:rsid w:val="00900C04"/>
    <w:rsid w:val="00904CA4"/>
    <w:rsid w:val="0091046A"/>
    <w:rsid w:val="009157CE"/>
    <w:rsid w:val="0092676B"/>
    <w:rsid w:val="0093166F"/>
    <w:rsid w:val="00934892"/>
    <w:rsid w:val="00950925"/>
    <w:rsid w:val="009813B8"/>
    <w:rsid w:val="009A04CC"/>
    <w:rsid w:val="009A065E"/>
    <w:rsid w:val="009A208D"/>
    <w:rsid w:val="009D02FF"/>
    <w:rsid w:val="009D0FA1"/>
    <w:rsid w:val="009D452A"/>
    <w:rsid w:val="009E603F"/>
    <w:rsid w:val="009F31AE"/>
    <w:rsid w:val="009F4C3B"/>
    <w:rsid w:val="00A014AB"/>
    <w:rsid w:val="00A062FD"/>
    <w:rsid w:val="00A10275"/>
    <w:rsid w:val="00A14027"/>
    <w:rsid w:val="00A27939"/>
    <w:rsid w:val="00A47897"/>
    <w:rsid w:val="00A5214E"/>
    <w:rsid w:val="00A57866"/>
    <w:rsid w:val="00A60F57"/>
    <w:rsid w:val="00A651E4"/>
    <w:rsid w:val="00A95C71"/>
    <w:rsid w:val="00A96991"/>
    <w:rsid w:val="00AA1EFE"/>
    <w:rsid w:val="00AB4D45"/>
    <w:rsid w:val="00AC0B78"/>
    <w:rsid w:val="00AC1943"/>
    <w:rsid w:val="00AC2D50"/>
    <w:rsid w:val="00AC3A0C"/>
    <w:rsid w:val="00AD7841"/>
    <w:rsid w:val="00AE7944"/>
    <w:rsid w:val="00AF0649"/>
    <w:rsid w:val="00AF073F"/>
    <w:rsid w:val="00AF184E"/>
    <w:rsid w:val="00AF5CA3"/>
    <w:rsid w:val="00B32E10"/>
    <w:rsid w:val="00B33560"/>
    <w:rsid w:val="00B46203"/>
    <w:rsid w:val="00B51C7E"/>
    <w:rsid w:val="00B754AB"/>
    <w:rsid w:val="00B83D47"/>
    <w:rsid w:val="00B83F1B"/>
    <w:rsid w:val="00B84A5F"/>
    <w:rsid w:val="00B967B5"/>
    <w:rsid w:val="00BA3864"/>
    <w:rsid w:val="00BC3DAF"/>
    <w:rsid w:val="00BD06B8"/>
    <w:rsid w:val="00BE037B"/>
    <w:rsid w:val="00BE1021"/>
    <w:rsid w:val="00BF0BF5"/>
    <w:rsid w:val="00BF7224"/>
    <w:rsid w:val="00C016C6"/>
    <w:rsid w:val="00C01B51"/>
    <w:rsid w:val="00C222C5"/>
    <w:rsid w:val="00C401C2"/>
    <w:rsid w:val="00C942BB"/>
    <w:rsid w:val="00CA1B39"/>
    <w:rsid w:val="00CA70B5"/>
    <w:rsid w:val="00CC1D84"/>
    <w:rsid w:val="00CC43D7"/>
    <w:rsid w:val="00CD488F"/>
    <w:rsid w:val="00CF609F"/>
    <w:rsid w:val="00D10622"/>
    <w:rsid w:val="00D122DF"/>
    <w:rsid w:val="00D26216"/>
    <w:rsid w:val="00D331A9"/>
    <w:rsid w:val="00D43D74"/>
    <w:rsid w:val="00D47021"/>
    <w:rsid w:val="00D5440C"/>
    <w:rsid w:val="00D54CB5"/>
    <w:rsid w:val="00D55983"/>
    <w:rsid w:val="00D610CC"/>
    <w:rsid w:val="00D6113B"/>
    <w:rsid w:val="00D8531D"/>
    <w:rsid w:val="00D85679"/>
    <w:rsid w:val="00D953FB"/>
    <w:rsid w:val="00DA0618"/>
    <w:rsid w:val="00DA3932"/>
    <w:rsid w:val="00DA3941"/>
    <w:rsid w:val="00DA7852"/>
    <w:rsid w:val="00DB44CD"/>
    <w:rsid w:val="00DB66DD"/>
    <w:rsid w:val="00DC11C3"/>
    <w:rsid w:val="00DC3A6C"/>
    <w:rsid w:val="00DC3ED3"/>
    <w:rsid w:val="00DD1134"/>
    <w:rsid w:val="00DD1760"/>
    <w:rsid w:val="00DD7094"/>
    <w:rsid w:val="00DD7E25"/>
    <w:rsid w:val="00DE0AF8"/>
    <w:rsid w:val="00DE0B69"/>
    <w:rsid w:val="00DF495A"/>
    <w:rsid w:val="00E24C9E"/>
    <w:rsid w:val="00E37E1F"/>
    <w:rsid w:val="00E44791"/>
    <w:rsid w:val="00E53716"/>
    <w:rsid w:val="00E5465E"/>
    <w:rsid w:val="00E717C8"/>
    <w:rsid w:val="00E74EFC"/>
    <w:rsid w:val="00E84CA7"/>
    <w:rsid w:val="00E87DF6"/>
    <w:rsid w:val="00E9001F"/>
    <w:rsid w:val="00EA0B56"/>
    <w:rsid w:val="00EA1199"/>
    <w:rsid w:val="00ED79D3"/>
    <w:rsid w:val="00EF3DE0"/>
    <w:rsid w:val="00EF46FB"/>
    <w:rsid w:val="00F0086D"/>
    <w:rsid w:val="00F01CB6"/>
    <w:rsid w:val="00F11DC6"/>
    <w:rsid w:val="00F14A44"/>
    <w:rsid w:val="00F20255"/>
    <w:rsid w:val="00F407F6"/>
    <w:rsid w:val="00F556BC"/>
    <w:rsid w:val="00F604A6"/>
    <w:rsid w:val="00F628AC"/>
    <w:rsid w:val="00F63095"/>
    <w:rsid w:val="00F64DCD"/>
    <w:rsid w:val="00F6590A"/>
    <w:rsid w:val="00F66D1C"/>
    <w:rsid w:val="00F77C9B"/>
    <w:rsid w:val="00F84F9E"/>
    <w:rsid w:val="00F96C62"/>
    <w:rsid w:val="00F9757E"/>
    <w:rsid w:val="00FB375B"/>
    <w:rsid w:val="00FC691F"/>
    <w:rsid w:val="00FD073C"/>
    <w:rsid w:val="00FE56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340B"/>
  </w:style>
  <w:style w:type="paragraph" w:styleId="Nagwek1">
    <w:name w:val="heading 1"/>
    <w:basedOn w:val="Normalny"/>
    <w:next w:val="Normalny"/>
    <w:link w:val="Nagwek1Znak"/>
    <w:autoRedefine/>
    <w:uiPriority w:val="9"/>
    <w:qFormat/>
    <w:rsid w:val="00715E37"/>
    <w:pPr>
      <w:keepNext/>
      <w:keepLines/>
      <w:numPr>
        <w:numId w:val="10"/>
      </w:numPr>
      <w:spacing w:after="0"/>
      <w:ind w:left="142" w:hanging="11"/>
      <w:jc w:val="both"/>
      <w:outlineLvl w:val="0"/>
    </w:pPr>
    <w:rPr>
      <w:rFonts w:ascii="Arial" w:eastAsiaTheme="majorEastAsia" w:hAnsi="Arial" w:cstheme="majorBidi"/>
      <w:b/>
      <w:bCs/>
      <w:color w:val="000000" w:themeColor="text1"/>
      <w:sz w:val="26"/>
      <w:szCs w:val="28"/>
      <w:u w:val="single"/>
    </w:rPr>
  </w:style>
  <w:style w:type="paragraph" w:styleId="Nagwek2">
    <w:name w:val="heading 2"/>
    <w:basedOn w:val="Normalny"/>
    <w:next w:val="Normalny"/>
    <w:link w:val="Nagwek2Znak"/>
    <w:uiPriority w:val="9"/>
    <w:unhideWhenUsed/>
    <w:qFormat/>
    <w:rsid w:val="007779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
    <w:qFormat/>
    <w:rsid w:val="006843A0"/>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25F1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25F10"/>
  </w:style>
  <w:style w:type="paragraph" w:styleId="Stopka">
    <w:name w:val="footer"/>
    <w:basedOn w:val="Normalny"/>
    <w:link w:val="StopkaZnak"/>
    <w:uiPriority w:val="99"/>
    <w:unhideWhenUsed/>
    <w:rsid w:val="00625F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F10"/>
  </w:style>
  <w:style w:type="paragraph" w:styleId="Akapitzlist">
    <w:name w:val="List Paragraph"/>
    <w:aliases w:val="L1,Numerowanie,Akapit z listą5,T_SZ_List Paragraph,normalny tekst,Akapit z listą BS,CW_Lista,Colorful List Accent 1,List Paragraph,Akapit z listą4,Średnia siatka 1 — akcent 21,sw tekst,Obiekt,Wypunktowanie,Dot p"/>
    <w:basedOn w:val="Normalny"/>
    <w:link w:val="AkapitzlistZnak"/>
    <w:uiPriority w:val="34"/>
    <w:qFormat/>
    <w:rsid w:val="00625F10"/>
    <w:pPr>
      <w:ind w:left="720"/>
      <w:contextualSpacing/>
    </w:pPr>
  </w:style>
  <w:style w:type="character" w:customStyle="1" w:styleId="Nagwek1Znak">
    <w:name w:val="Nagłówek 1 Znak"/>
    <w:basedOn w:val="Domylnaczcionkaakapitu"/>
    <w:link w:val="Nagwek1"/>
    <w:uiPriority w:val="9"/>
    <w:qFormat/>
    <w:rsid w:val="00715E37"/>
    <w:rPr>
      <w:rFonts w:ascii="Arial" w:eastAsiaTheme="majorEastAsia" w:hAnsi="Arial" w:cstheme="majorBidi"/>
      <w:b/>
      <w:bCs/>
      <w:color w:val="000000" w:themeColor="text1"/>
      <w:sz w:val="26"/>
      <w:szCs w:val="28"/>
      <w:u w:val="single"/>
    </w:rPr>
  </w:style>
  <w:style w:type="paragraph" w:styleId="Bezodstpw">
    <w:name w:val="No Spacing"/>
    <w:uiPriority w:val="1"/>
    <w:qFormat/>
    <w:rsid w:val="00625F10"/>
    <w:pPr>
      <w:spacing w:after="0" w:line="240" w:lineRule="auto"/>
    </w:pPr>
  </w:style>
  <w:style w:type="character" w:styleId="Hipercze">
    <w:name w:val="Hyperlink"/>
    <w:basedOn w:val="Domylnaczcionkaakapitu"/>
    <w:rsid w:val="00625F10"/>
    <w:rPr>
      <w:color w:val="0000FF"/>
      <w:u w:val="single"/>
    </w:rPr>
  </w:style>
  <w:style w:type="paragraph" w:styleId="Tekstpodstawowy">
    <w:name w:val="Body Text"/>
    <w:basedOn w:val="Normalny"/>
    <w:link w:val="TekstpodstawowyZnak"/>
    <w:rsid w:val="00625F10"/>
    <w:pPr>
      <w:widowControl w:val="0"/>
      <w:suppressAutoHyphens/>
      <w:autoSpaceDE w:val="0"/>
      <w:spacing w:after="0" w:line="240" w:lineRule="auto"/>
      <w:ind w:left="542"/>
      <w:jc w:val="both"/>
    </w:pPr>
    <w:rPr>
      <w:rFonts w:ascii="Arial" w:eastAsia="Arial" w:hAnsi="Arial" w:cs="Arial"/>
      <w:lang w:eastAsia="pl-PL" w:bidi="pl-PL"/>
    </w:rPr>
  </w:style>
  <w:style w:type="character" w:customStyle="1" w:styleId="TekstpodstawowyZnak">
    <w:name w:val="Tekst podstawowy Znak"/>
    <w:basedOn w:val="Domylnaczcionkaakapitu"/>
    <w:link w:val="Tekstpodstawowy"/>
    <w:rsid w:val="00625F10"/>
    <w:rPr>
      <w:rFonts w:ascii="Arial" w:eastAsia="Arial" w:hAnsi="Arial" w:cs="Arial"/>
      <w:lang w:eastAsia="pl-PL" w:bidi="pl-PL"/>
    </w:rPr>
  </w:style>
  <w:style w:type="paragraph" w:customStyle="1" w:styleId="Nagwek11">
    <w:name w:val="Nagłówek 11"/>
    <w:basedOn w:val="Normalny"/>
    <w:qFormat/>
    <w:rsid w:val="0056299C"/>
    <w:pPr>
      <w:widowControl w:val="0"/>
      <w:suppressAutoHyphens/>
      <w:autoSpaceDE w:val="0"/>
      <w:spacing w:after="0" w:line="240" w:lineRule="auto"/>
      <w:ind w:left="825" w:hanging="568"/>
    </w:pPr>
    <w:rPr>
      <w:rFonts w:ascii="Arial" w:eastAsia="Arial" w:hAnsi="Arial" w:cs="Arial"/>
      <w:b/>
      <w:bCs/>
      <w:sz w:val="24"/>
      <w:szCs w:val="24"/>
      <w:u w:val="single" w:color="000000"/>
      <w:lang w:eastAsia="pl-PL" w:bidi="pl-PL"/>
    </w:rPr>
  </w:style>
  <w:style w:type="paragraph" w:customStyle="1" w:styleId="Nagwek21">
    <w:name w:val="Nagłówek 21"/>
    <w:basedOn w:val="Normalny"/>
    <w:qFormat/>
    <w:rsid w:val="0056299C"/>
    <w:pPr>
      <w:widowControl w:val="0"/>
      <w:suppressAutoHyphens/>
      <w:autoSpaceDE w:val="0"/>
      <w:spacing w:after="0" w:line="240" w:lineRule="auto"/>
      <w:ind w:left="825" w:hanging="284"/>
      <w:jc w:val="both"/>
    </w:pPr>
    <w:rPr>
      <w:rFonts w:ascii="Arial" w:eastAsia="Arial" w:hAnsi="Arial" w:cs="Arial"/>
      <w:b/>
      <w:bCs/>
      <w:lang w:eastAsia="pl-PL" w:bidi="pl-PL"/>
    </w:rPr>
  </w:style>
  <w:style w:type="paragraph" w:customStyle="1" w:styleId="TableParagraph">
    <w:name w:val="Table Paragraph"/>
    <w:basedOn w:val="Normalny"/>
    <w:rsid w:val="00C01B51"/>
    <w:pPr>
      <w:widowControl w:val="0"/>
      <w:suppressAutoHyphens/>
      <w:autoSpaceDE w:val="0"/>
      <w:spacing w:after="0" w:line="248" w:lineRule="exact"/>
      <w:ind w:left="97"/>
    </w:pPr>
    <w:rPr>
      <w:rFonts w:ascii="Arial" w:eastAsia="Arial" w:hAnsi="Arial" w:cs="Arial"/>
      <w:lang w:eastAsia="pl-PL" w:bidi="pl-PL"/>
    </w:rPr>
  </w:style>
  <w:style w:type="character" w:styleId="Pogrubienie">
    <w:name w:val="Strong"/>
    <w:basedOn w:val="Domylnaczcionkaakapitu"/>
    <w:uiPriority w:val="22"/>
    <w:qFormat/>
    <w:rsid w:val="00D55983"/>
    <w:rPr>
      <w:b/>
      <w:bCs/>
    </w:rPr>
  </w:style>
  <w:style w:type="character" w:customStyle="1" w:styleId="Nagwek3Znak">
    <w:name w:val="Nagłówek 3 Znak"/>
    <w:basedOn w:val="Domylnaczcionkaakapitu"/>
    <w:link w:val="Nagwek3"/>
    <w:uiPriority w:val="9"/>
    <w:rsid w:val="006843A0"/>
    <w:rPr>
      <w:rFonts w:ascii="Times New Roman" w:eastAsia="Times New Roman" w:hAnsi="Times New Roman" w:cs="Times New Roman"/>
      <w:b/>
      <w:bCs/>
      <w:sz w:val="27"/>
      <w:szCs w:val="27"/>
      <w:lang w:eastAsia="pl-PL"/>
    </w:rPr>
  </w:style>
  <w:style w:type="character" w:styleId="UyteHipercze">
    <w:name w:val="FollowedHyperlink"/>
    <w:basedOn w:val="Domylnaczcionkaakapitu"/>
    <w:uiPriority w:val="99"/>
    <w:semiHidden/>
    <w:unhideWhenUsed/>
    <w:rsid w:val="001826CB"/>
    <w:rPr>
      <w:color w:val="800080" w:themeColor="followedHyperlink"/>
      <w:u w:val="single"/>
    </w:rPr>
  </w:style>
  <w:style w:type="character" w:customStyle="1" w:styleId="Nagwek2Znak">
    <w:name w:val="Nagłówek 2 Znak"/>
    <w:basedOn w:val="Domylnaczcionkaakapitu"/>
    <w:link w:val="Nagwek2"/>
    <w:uiPriority w:val="9"/>
    <w:qFormat/>
    <w:rsid w:val="007779B7"/>
    <w:rPr>
      <w:rFonts w:asciiTheme="majorHAnsi" w:eastAsiaTheme="majorEastAsia" w:hAnsiTheme="majorHAnsi" w:cstheme="majorBidi"/>
      <w:b/>
      <w:bCs/>
      <w:color w:val="4F81BD" w:themeColor="accent1"/>
      <w:sz w:val="26"/>
      <w:szCs w:val="26"/>
    </w:rPr>
  </w:style>
  <w:style w:type="character" w:customStyle="1" w:styleId="AkapitzlistZnak">
    <w:name w:val="Akapit z listą Znak"/>
    <w:aliases w:val="L1 Znak,Numerowanie Znak,Akapit z listą5 Znak,T_SZ_List Paragraph Znak,normalny tekst Znak,Akapit z listą BS Znak,CW_Lista Znak,Colorful List Accent 1 Znak,List Paragraph Znak,Akapit z listą4 Znak,Średnia siatka 1 — akcent 21 Znak"/>
    <w:link w:val="Akapitzlist"/>
    <w:uiPriority w:val="99"/>
    <w:qFormat/>
    <w:rsid w:val="006110A8"/>
  </w:style>
  <w:style w:type="character" w:customStyle="1" w:styleId="Nierozpoznanawzmianka1">
    <w:name w:val="Nierozpoznana wzmianka1"/>
    <w:basedOn w:val="Domylnaczcionkaakapitu"/>
    <w:uiPriority w:val="99"/>
    <w:semiHidden/>
    <w:unhideWhenUsed/>
    <w:rsid w:val="00F556BC"/>
    <w:rPr>
      <w:color w:val="605E5C"/>
      <w:shd w:val="clear" w:color="auto" w:fill="E1DFDD"/>
    </w:rPr>
  </w:style>
  <w:style w:type="paragraph" w:customStyle="1" w:styleId="Default">
    <w:name w:val="Default"/>
    <w:qFormat/>
    <w:rsid w:val="00273127"/>
    <w:pPr>
      <w:spacing w:after="0" w:line="240" w:lineRule="auto"/>
    </w:pPr>
    <w:rPr>
      <w:rFonts w:ascii="Tahoma" w:eastAsia="Calibri" w:hAnsi="Tahoma" w:cs="Tahoma"/>
      <w:color w:val="000000"/>
      <w:sz w:val="24"/>
      <w:szCs w:val="24"/>
    </w:rPr>
  </w:style>
  <w:style w:type="paragraph" w:customStyle="1" w:styleId="Kolorowalistaakcent11">
    <w:name w:val="Kolorowa lista — akcent 11"/>
    <w:basedOn w:val="Normalny"/>
    <w:rsid w:val="00FD073C"/>
    <w:pPr>
      <w:widowControl w:val="0"/>
      <w:suppressAutoHyphens/>
      <w:spacing w:before="20" w:after="40" w:line="252" w:lineRule="auto"/>
      <w:ind w:left="720"/>
      <w:jc w:val="both"/>
    </w:pPr>
    <w:rPr>
      <w:rFonts w:ascii="Calibri" w:eastAsia="SimSun" w:hAnsi="Calibri" w:cs="Calibri"/>
      <w:kern w:val="2"/>
      <w:sz w:val="20"/>
      <w:szCs w:val="20"/>
      <w:lang w:val="en-US" w:eastAsia="zh-CN"/>
    </w:rPr>
  </w:style>
  <w:style w:type="character" w:customStyle="1" w:styleId="UnresolvedMention">
    <w:name w:val="Unresolved Mention"/>
    <w:basedOn w:val="Domylnaczcionkaakapitu"/>
    <w:uiPriority w:val="99"/>
    <w:semiHidden/>
    <w:unhideWhenUsed/>
    <w:rsid w:val="004336D9"/>
    <w:rPr>
      <w:color w:val="605E5C"/>
      <w:shd w:val="clear" w:color="auto" w:fill="E1DFDD"/>
    </w:rPr>
  </w:style>
  <w:style w:type="paragraph" w:styleId="NormalnyWeb">
    <w:name w:val="Normal (Web)"/>
    <w:basedOn w:val="Normalny"/>
    <w:uiPriority w:val="99"/>
    <w:rsid w:val="0058791C"/>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Odwoaniedokomentarza">
    <w:name w:val="annotation reference"/>
    <w:basedOn w:val="Domylnaczcionkaakapitu"/>
    <w:uiPriority w:val="99"/>
    <w:semiHidden/>
    <w:unhideWhenUsed/>
    <w:rsid w:val="00A014AB"/>
    <w:rPr>
      <w:sz w:val="16"/>
      <w:szCs w:val="16"/>
    </w:rPr>
  </w:style>
  <w:style w:type="paragraph" w:styleId="Tekstkomentarza">
    <w:name w:val="annotation text"/>
    <w:basedOn w:val="Normalny"/>
    <w:link w:val="TekstkomentarzaZnak"/>
    <w:uiPriority w:val="99"/>
    <w:semiHidden/>
    <w:unhideWhenUsed/>
    <w:rsid w:val="00A014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14AB"/>
    <w:rPr>
      <w:sz w:val="20"/>
      <w:szCs w:val="20"/>
    </w:rPr>
  </w:style>
  <w:style w:type="paragraph" w:styleId="Tematkomentarza">
    <w:name w:val="annotation subject"/>
    <w:basedOn w:val="Tekstkomentarza"/>
    <w:next w:val="Tekstkomentarza"/>
    <w:link w:val="TematkomentarzaZnak"/>
    <w:uiPriority w:val="99"/>
    <w:semiHidden/>
    <w:unhideWhenUsed/>
    <w:rsid w:val="00A014AB"/>
    <w:rPr>
      <w:b/>
      <w:bCs/>
    </w:rPr>
  </w:style>
  <w:style w:type="character" w:customStyle="1" w:styleId="TematkomentarzaZnak">
    <w:name w:val="Temat komentarza Znak"/>
    <w:basedOn w:val="TekstkomentarzaZnak"/>
    <w:link w:val="Tematkomentarza"/>
    <w:uiPriority w:val="99"/>
    <w:semiHidden/>
    <w:rsid w:val="00A014AB"/>
    <w:rPr>
      <w:b/>
      <w:bCs/>
    </w:rPr>
  </w:style>
  <w:style w:type="paragraph" w:styleId="Tekstdymka">
    <w:name w:val="Balloon Text"/>
    <w:basedOn w:val="Normalny"/>
    <w:link w:val="TekstdymkaZnak"/>
    <w:uiPriority w:val="99"/>
    <w:semiHidden/>
    <w:unhideWhenUsed/>
    <w:rsid w:val="00A014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14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2030746">
      <w:bodyDiv w:val="1"/>
      <w:marLeft w:val="0"/>
      <w:marRight w:val="0"/>
      <w:marTop w:val="0"/>
      <w:marBottom w:val="0"/>
      <w:divBdr>
        <w:top w:val="none" w:sz="0" w:space="0" w:color="auto"/>
        <w:left w:val="none" w:sz="0" w:space="0" w:color="auto"/>
        <w:bottom w:val="none" w:sz="0" w:space="0" w:color="auto"/>
        <w:right w:val="none" w:sz="0" w:space="0" w:color="auto"/>
      </w:divBdr>
    </w:div>
    <w:div w:id="278416953">
      <w:bodyDiv w:val="1"/>
      <w:marLeft w:val="0"/>
      <w:marRight w:val="0"/>
      <w:marTop w:val="0"/>
      <w:marBottom w:val="0"/>
      <w:divBdr>
        <w:top w:val="none" w:sz="0" w:space="0" w:color="auto"/>
        <w:left w:val="none" w:sz="0" w:space="0" w:color="auto"/>
        <w:bottom w:val="none" w:sz="0" w:space="0" w:color="auto"/>
        <w:right w:val="none" w:sz="0" w:space="0" w:color="auto"/>
      </w:divBdr>
    </w:div>
    <w:div w:id="885915782">
      <w:bodyDiv w:val="1"/>
      <w:marLeft w:val="0"/>
      <w:marRight w:val="0"/>
      <w:marTop w:val="0"/>
      <w:marBottom w:val="0"/>
      <w:divBdr>
        <w:top w:val="none" w:sz="0" w:space="0" w:color="auto"/>
        <w:left w:val="none" w:sz="0" w:space="0" w:color="auto"/>
        <w:bottom w:val="none" w:sz="0" w:space="0" w:color="auto"/>
        <w:right w:val="none" w:sz="0" w:space="0" w:color="auto"/>
      </w:divBdr>
    </w:div>
    <w:div w:id="996347023">
      <w:bodyDiv w:val="1"/>
      <w:marLeft w:val="0"/>
      <w:marRight w:val="0"/>
      <w:marTop w:val="0"/>
      <w:marBottom w:val="0"/>
      <w:divBdr>
        <w:top w:val="none" w:sz="0" w:space="0" w:color="auto"/>
        <w:left w:val="none" w:sz="0" w:space="0" w:color="auto"/>
        <w:bottom w:val="none" w:sz="0" w:space="0" w:color="auto"/>
        <w:right w:val="none" w:sz="0" w:space="0" w:color="auto"/>
      </w:divBdr>
      <w:divsChild>
        <w:div w:id="259602271">
          <w:marLeft w:val="0"/>
          <w:marRight w:val="0"/>
          <w:marTop w:val="0"/>
          <w:marBottom w:val="0"/>
          <w:divBdr>
            <w:top w:val="none" w:sz="0" w:space="0" w:color="auto"/>
            <w:left w:val="none" w:sz="0" w:space="0" w:color="auto"/>
            <w:bottom w:val="none" w:sz="0" w:space="0" w:color="auto"/>
            <w:right w:val="none" w:sz="0" w:space="0" w:color="auto"/>
          </w:divBdr>
        </w:div>
        <w:div w:id="1498691766">
          <w:marLeft w:val="0"/>
          <w:marRight w:val="0"/>
          <w:marTop w:val="0"/>
          <w:marBottom w:val="0"/>
          <w:divBdr>
            <w:top w:val="none" w:sz="0" w:space="0" w:color="auto"/>
            <w:left w:val="none" w:sz="0" w:space="0" w:color="auto"/>
            <w:bottom w:val="none" w:sz="0" w:space="0" w:color="auto"/>
            <w:right w:val="none" w:sz="0" w:space="0" w:color="auto"/>
          </w:divBdr>
        </w:div>
      </w:divsChild>
    </w:div>
    <w:div w:id="1098326458">
      <w:bodyDiv w:val="1"/>
      <w:marLeft w:val="0"/>
      <w:marRight w:val="0"/>
      <w:marTop w:val="0"/>
      <w:marBottom w:val="0"/>
      <w:divBdr>
        <w:top w:val="none" w:sz="0" w:space="0" w:color="auto"/>
        <w:left w:val="none" w:sz="0" w:space="0" w:color="auto"/>
        <w:bottom w:val="none" w:sz="0" w:space="0" w:color="auto"/>
        <w:right w:val="none" w:sz="0" w:space="0" w:color="auto"/>
      </w:divBdr>
    </w:div>
    <w:div w:id="1626884989">
      <w:bodyDiv w:val="1"/>
      <w:marLeft w:val="0"/>
      <w:marRight w:val="0"/>
      <w:marTop w:val="0"/>
      <w:marBottom w:val="0"/>
      <w:divBdr>
        <w:top w:val="none" w:sz="0" w:space="0" w:color="auto"/>
        <w:left w:val="none" w:sz="0" w:space="0" w:color="auto"/>
        <w:bottom w:val="none" w:sz="0" w:space="0" w:color="auto"/>
        <w:right w:val="none" w:sz="0" w:space="0" w:color="auto"/>
      </w:divBdr>
    </w:div>
    <w:div w:id="1781484075">
      <w:bodyDiv w:val="1"/>
      <w:marLeft w:val="0"/>
      <w:marRight w:val="0"/>
      <w:marTop w:val="0"/>
      <w:marBottom w:val="0"/>
      <w:divBdr>
        <w:top w:val="none" w:sz="0" w:space="0" w:color="auto"/>
        <w:left w:val="none" w:sz="0" w:space="0" w:color="auto"/>
        <w:bottom w:val="none" w:sz="0" w:space="0" w:color="auto"/>
        <w:right w:val="none" w:sz="0" w:space="0" w:color="auto"/>
      </w:divBdr>
    </w:div>
    <w:div w:id="1843930733">
      <w:bodyDiv w:val="1"/>
      <w:marLeft w:val="0"/>
      <w:marRight w:val="0"/>
      <w:marTop w:val="0"/>
      <w:marBottom w:val="0"/>
      <w:divBdr>
        <w:top w:val="none" w:sz="0" w:space="0" w:color="auto"/>
        <w:left w:val="none" w:sz="0" w:space="0" w:color="auto"/>
        <w:bottom w:val="none" w:sz="0" w:space="0" w:color="auto"/>
        <w:right w:val="none" w:sz="0" w:space="0" w:color="auto"/>
      </w:divBdr>
    </w:div>
    <w:div w:id="202755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rzkow.eu" TargetMode="External"/><Relationship Id="rId13" Type="http://schemas.openxmlformats.org/officeDocument/2006/relationships/hyperlink" Target="https://ezamowienia.gov.pl/" TargetMode="External"/><Relationship Id="rId18" Type="http://schemas.openxmlformats.org/officeDocument/2006/relationships/hyperlink" Target="mailto:kkozak@gorzkow.e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inspektor@cbi24.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kkozak@gorzkow.eu" TargetMode="External"/><Relationship Id="rId25" Type="http://schemas.openxmlformats.org/officeDocument/2006/relationships/hyperlink" Target="https://sip.lex.pl/%23/document/68636690?unitId=art(18)ust(1)&amp;cm=DOCUMENT" TargetMode="External"/><Relationship Id="rId2" Type="http://schemas.openxmlformats.org/officeDocument/2006/relationships/numbering" Target="numbering.xml"/><Relationship Id="rId16" Type="http://schemas.openxmlformats.org/officeDocument/2006/relationships/hyperlink" Target="https://ezamowienia.gov.pl/mp-client/tenders/ocds-148610-c1529173-16e5-4db5-972b-351653d587cb" TargetMode="External"/><Relationship Id="rId20" Type="http://schemas.openxmlformats.org/officeDocument/2006/relationships/hyperlink" Target="mailto:gmina@gorzkow.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23/document/68636690?unitId=art(16)&amp;cm=DOCUMENT" TargetMode="External"/><Relationship Id="rId5" Type="http://schemas.openxmlformats.org/officeDocument/2006/relationships/webSettings" Target="webSettings.xml"/><Relationship Id="rId15" Type="http://schemas.openxmlformats.org/officeDocument/2006/relationships/hyperlink" Target="mailto:kkozak@gorzkow.eu" TargetMode="External"/><Relationship Id="rId23" Type="http://schemas.openxmlformats.org/officeDocument/2006/relationships/hyperlink" Target="mailto:%20inspektor@cbi24.pl" TargetMode="External"/><Relationship Id="rId28" Type="http://schemas.openxmlformats.org/officeDocument/2006/relationships/fontTable" Target="fontTable.xml"/><Relationship Id="rId10" Type="http://schemas.openxmlformats.org/officeDocument/2006/relationships/hyperlink" Target="https://uggorzkow.bip.e-zeto.eu/" TargetMode="External"/><Relationship Id="rId19" Type="http://schemas.openxmlformats.org/officeDocument/2006/relationships/hyperlink" Target="mailto:akowalik@gorzkow.eu" TargetMode="External"/><Relationship Id="rId4" Type="http://schemas.openxmlformats.org/officeDocument/2006/relationships/settings" Target="settings.xml"/><Relationship Id="rId9" Type="http://schemas.openxmlformats.org/officeDocument/2006/relationships/hyperlink" Target="mailto:gmina@gorzkow.eu" TargetMode="External"/><Relationship Id="rId14" Type="http://schemas.openxmlformats.org/officeDocument/2006/relationships/hyperlink" Target="https://ezamowienia.gov.pl/" TargetMode="External"/><Relationship Id="rId22" Type="http://schemas.openxmlformats.org/officeDocument/2006/relationships/hyperlink" Target="mailto:gmina@gorzkow.eu"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72BE4-3FA2-43CA-A673-D40CB8E8D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25</Pages>
  <Words>9368</Words>
  <Characters>56211</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pcichosz</dc:creator>
  <cp:lastModifiedBy>KKozak</cp:lastModifiedBy>
  <cp:revision>5</cp:revision>
  <dcterms:created xsi:type="dcterms:W3CDTF">2024-08-12T06:35:00Z</dcterms:created>
  <dcterms:modified xsi:type="dcterms:W3CDTF">2024-08-12T09:23:00Z</dcterms:modified>
</cp:coreProperties>
</file>