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D50CD" w:rsidRDefault="00BD50CD">
      <w:pPr>
        <w:spacing w:after="0" w:line="360" w:lineRule="auto"/>
        <w:jc w:val="center"/>
        <w:rPr>
          <w:rFonts w:ascii="Times New Roman" w:eastAsia="Times New Roman" w:hAnsi="Times New Roman" w:cs="Times New Roman"/>
          <w:b/>
          <w:sz w:val="24"/>
          <w:szCs w:val="24"/>
        </w:rPr>
      </w:pPr>
    </w:p>
    <w:p w14:paraId="00000002" w14:textId="77777777" w:rsidR="00BD50CD" w:rsidRDefault="00BD50CD">
      <w:pPr>
        <w:spacing w:after="0" w:line="360" w:lineRule="auto"/>
        <w:jc w:val="center"/>
        <w:rPr>
          <w:rFonts w:ascii="Times New Roman" w:eastAsia="Times New Roman" w:hAnsi="Times New Roman" w:cs="Times New Roman"/>
          <w:b/>
          <w:sz w:val="24"/>
          <w:szCs w:val="24"/>
        </w:rPr>
      </w:pPr>
    </w:p>
    <w:p w14:paraId="00000003" w14:textId="77777777" w:rsidR="00BD50CD" w:rsidRDefault="00BD50CD">
      <w:pPr>
        <w:spacing w:after="0" w:line="360" w:lineRule="auto"/>
        <w:rPr>
          <w:rFonts w:ascii="Times New Roman" w:eastAsia="Times New Roman" w:hAnsi="Times New Roman" w:cs="Times New Roman"/>
          <w:b/>
          <w:sz w:val="24"/>
          <w:szCs w:val="24"/>
        </w:rPr>
      </w:pPr>
    </w:p>
    <w:p w14:paraId="00000004" w14:textId="77777777" w:rsidR="00BD50CD" w:rsidRDefault="00BD50CD">
      <w:pPr>
        <w:spacing w:after="0" w:line="360" w:lineRule="auto"/>
        <w:rPr>
          <w:rFonts w:ascii="Times New Roman" w:eastAsia="Times New Roman" w:hAnsi="Times New Roman" w:cs="Times New Roman"/>
          <w:b/>
          <w:sz w:val="24"/>
          <w:szCs w:val="24"/>
        </w:rPr>
      </w:pPr>
    </w:p>
    <w:p w14:paraId="00000005" w14:textId="77777777" w:rsidR="00BD50CD" w:rsidRPr="00804898" w:rsidRDefault="00FD1CC5">
      <w:pPr>
        <w:shd w:val="clear" w:color="auto" w:fill="E7E6E6"/>
        <w:spacing w:after="0" w:line="360" w:lineRule="auto"/>
        <w:jc w:val="center"/>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SPECYFIKACJA WARUNKÓW ZAMÓWIENIA</w:t>
      </w:r>
    </w:p>
    <w:p w14:paraId="00000006" w14:textId="77777777" w:rsidR="00BD50CD" w:rsidRPr="00804898" w:rsidRDefault="00BD50CD">
      <w:pPr>
        <w:shd w:val="clear" w:color="auto" w:fill="E7E6E6"/>
        <w:spacing w:after="0" w:line="360" w:lineRule="auto"/>
        <w:jc w:val="center"/>
        <w:rPr>
          <w:rFonts w:ascii="Times New Roman" w:eastAsia="Times New Roman" w:hAnsi="Times New Roman" w:cs="Times New Roman"/>
          <w:b/>
          <w:sz w:val="24"/>
          <w:szCs w:val="24"/>
        </w:rPr>
      </w:pPr>
    </w:p>
    <w:p w14:paraId="00000007" w14:textId="77777777" w:rsidR="00BD50CD" w:rsidRPr="00804898" w:rsidRDefault="00FD1CC5">
      <w:pPr>
        <w:shd w:val="clear" w:color="auto" w:fill="E7E6E6"/>
        <w:spacing w:after="0" w:line="360" w:lineRule="auto"/>
        <w:jc w:val="center"/>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/zwana dalej Specyfikacją lub SWZ/</w:t>
      </w:r>
    </w:p>
    <w:p w14:paraId="00000008" w14:textId="77777777" w:rsidR="00BD50CD" w:rsidRPr="00804898" w:rsidRDefault="00BD50CD">
      <w:pPr>
        <w:shd w:val="clear" w:color="auto" w:fill="E7E6E6"/>
        <w:spacing w:after="0" w:line="360" w:lineRule="auto"/>
        <w:jc w:val="center"/>
        <w:rPr>
          <w:rFonts w:ascii="Times New Roman" w:eastAsia="Times New Roman" w:hAnsi="Times New Roman" w:cs="Times New Roman"/>
          <w:b/>
          <w:sz w:val="24"/>
          <w:szCs w:val="24"/>
        </w:rPr>
      </w:pPr>
    </w:p>
    <w:p w14:paraId="00000009"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A"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B"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C"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Postępowanie o udzielenie zamówienia publicznego w trybie podstawowym</w:t>
      </w:r>
    </w:p>
    <w:p w14:paraId="0000000D"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E" w14:textId="77777777" w:rsidR="00BD50CD" w:rsidRPr="00804898" w:rsidRDefault="00BD50CD">
      <w:pPr>
        <w:spacing w:after="0" w:line="360" w:lineRule="auto"/>
        <w:jc w:val="center"/>
        <w:rPr>
          <w:rFonts w:ascii="Times New Roman" w:eastAsia="Times New Roman" w:hAnsi="Times New Roman" w:cs="Times New Roman"/>
          <w:b/>
          <w:sz w:val="24"/>
          <w:szCs w:val="24"/>
          <w:u w:val="single"/>
        </w:rPr>
      </w:pPr>
    </w:p>
    <w:p w14:paraId="0000000F" w14:textId="5CE8DDCE" w:rsidR="00BD50CD" w:rsidRPr="00804898" w:rsidRDefault="00FD1CC5">
      <w:pPr>
        <w:spacing w:after="0" w:line="360" w:lineRule="auto"/>
        <w:jc w:val="center"/>
        <w:rPr>
          <w:rFonts w:ascii="Times New Roman" w:eastAsia="Times New Roman" w:hAnsi="Times New Roman" w:cs="Times New Roman"/>
          <w:b/>
          <w:sz w:val="24"/>
          <w:szCs w:val="24"/>
          <w:u w:val="single"/>
        </w:rPr>
      </w:pPr>
      <w:r w:rsidRPr="00804898">
        <w:rPr>
          <w:rFonts w:ascii="Times New Roman" w:eastAsia="Times New Roman" w:hAnsi="Times New Roman" w:cs="Times New Roman"/>
          <w:b/>
          <w:sz w:val="24"/>
          <w:szCs w:val="24"/>
          <w:u w:val="single"/>
        </w:rPr>
        <w:t>nr POUZ-361</w:t>
      </w:r>
      <w:r w:rsidR="00946B51" w:rsidRPr="00804898">
        <w:rPr>
          <w:rFonts w:ascii="Times New Roman" w:eastAsia="Times New Roman" w:hAnsi="Times New Roman" w:cs="Times New Roman"/>
          <w:b/>
          <w:sz w:val="24"/>
          <w:szCs w:val="24"/>
          <w:u w:val="single"/>
        </w:rPr>
        <w:t>/157</w:t>
      </w:r>
      <w:r w:rsidRPr="00804898">
        <w:rPr>
          <w:rFonts w:ascii="Times New Roman" w:eastAsia="Times New Roman" w:hAnsi="Times New Roman" w:cs="Times New Roman"/>
          <w:b/>
          <w:sz w:val="24"/>
          <w:szCs w:val="24"/>
          <w:u w:val="single"/>
        </w:rPr>
        <w:t>/202</w:t>
      </w:r>
      <w:r w:rsidR="00946B51" w:rsidRPr="00804898">
        <w:rPr>
          <w:rFonts w:ascii="Times New Roman" w:eastAsia="Times New Roman" w:hAnsi="Times New Roman" w:cs="Times New Roman"/>
          <w:b/>
          <w:sz w:val="24"/>
          <w:szCs w:val="24"/>
          <w:u w:val="single"/>
        </w:rPr>
        <w:t>4</w:t>
      </w:r>
      <w:r w:rsidRPr="00804898">
        <w:rPr>
          <w:rFonts w:ascii="Times New Roman" w:eastAsia="Times New Roman" w:hAnsi="Times New Roman" w:cs="Times New Roman"/>
          <w:b/>
          <w:sz w:val="24"/>
          <w:szCs w:val="24"/>
          <w:u w:val="single"/>
        </w:rPr>
        <w:t>/DZP</w:t>
      </w:r>
    </w:p>
    <w:p w14:paraId="00000010" w14:textId="77777777" w:rsidR="00BD50CD" w:rsidRPr="00804898" w:rsidRDefault="00BD50CD">
      <w:pPr>
        <w:spacing w:before="120" w:after="0" w:line="360" w:lineRule="auto"/>
        <w:jc w:val="center"/>
        <w:rPr>
          <w:rFonts w:ascii="Times New Roman" w:eastAsia="Times New Roman" w:hAnsi="Times New Roman" w:cs="Times New Roman"/>
          <w:b/>
          <w:sz w:val="24"/>
          <w:szCs w:val="24"/>
        </w:rPr>
      </w:pPr>
    </w:p>
    <w:p w14:paraId="00000011" w14:textId="41AB1963" w:rsidR="00BD50CD" w:rsidRPr="00804898" w:rsidRDefault="00FD1CC5">
      <w:pPr>
        <w:spacing w:before="120" w:after="0" w:line="360" w:lineRule="auto"/>
        <w:jc w:val="center"/>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pn. </w:t>
      </w:r>
      <w:r w:rsidRPr="00804898">
        <w:rPr>
          <w:rFonts w:ascii="Times New Roman" w:eastAsia="Times New Roman" w:hAnsi="Times New Roman" w:cs="Times New Roman"/>
          <w:b/>
          <w:color w:val="000000"/>
          <w:sz w:val="24"/>
          <w:szCs w:val="24"/>
        </w:rPr>
        <w:t>„</w:t>
      </w:r>
      <w:r w:rsidR="00946B51" w:rsidRPr="00804898">
        <w:rPr>
          <w:rFonts w:ascii="Times New Roman" w:eastAsia="Arial" w:hAnsi="Times New Roman" w:cs="Times New Roman"/>
          <w:b/>
          <w:sz w:val="24"/>
          <w:szCs w:val="24"/>
        </w:rPr>
        <w:t>Roboty remontowe w Domu Studenta nr 6 przy ul. Radomskiej 11 w Warszawie</w:t>
      </w:r>
      <w:r w:rsidRPr="00804898">
        <w:rPr>
          <w:rFonts w:ascii="Times New Roman" w:eastAsia="Times New Roman" w:hAnsi="Times New Roman" w:cs="Times New Roman"/>
          <w:b/>
          <w:color w:val="000000"/>
          <w:sz w:val="24"/>
          <w:szCs w:val="24"/>
        </w:rPr>
        <w:t>”</w:t>
      </w:r>
    </w:p>
    <w:p w14:paraId="00000012" w14:textId="77777777" w:rsidR="00BD50CD" w:rsidRPr="00804898" w:rsidRDefault="00BD50CD">
      <w:pPr>
        <w:spacing w:before="120" w:after="0" w:line="360" w:lineRule="auto"/>
        <w:jc w:val="center"/>
        <w:rPr>
          <w:rFonts w:ascii="Times New Roman" w:eastAsia="Times New Roman" w:hAnsi="Times New Roman" w:cs="Times New Roman"/>
          <w:sz w:val="24"/>
          <w:szCs w:val="24"/>
        </w:rPr>
      </w:pPr>
    </w:p>
    <w:p w14:paraId="00000013"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00000014" w14:textId="77777777" w:rsidR="00BD50CD" w:rsidRPr="00804898" w:rsidRDefault="00BD50CD">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00000015" w14:textId="77777777" w:rsidR="00BD50CD" w:rsidRPr="00804898" w:rsidRDefault="00BD50CD">
      <w:pPr>
        <w:widowControl w:val="0"/>
        <w:spacing w:after="0" w:line="360" w:lineRule="auto"/>
        <w:ind w:right="-6"/>
        <w:rPr>
          <w:rFonts w:ascii="Times New Roman" w:eastAsia="Times New Roman" w:hAnsi="Times New Roman" w:cs="Times New Roman"/>
          <w:sz w:val="24"/>
          <w:szCs w:val="24"/>
        </w:rPr>
      </w:pPr>
    </w:p>
    <w:p w14:paraId="00000016"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00000017"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8"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9" w14:textId="77777777" w:rsidR="00BD50CD" w:rsidRPr="00804898" w:rsidRDefault="00BD50CD">
      <w:pPr>
        <w:keepNext/>
        <w:keepLines/>
        <w:spacing w:after="0" w:line="276" w:lineRule="auto"/>
        <w:ind w:right="638"/>
        <w:rPr>
          <w:rFonts w:ascii="Times New Roman" w:eastAsia="Times New Roman" w:hAnsi="Times New Roman" w:cs="Times New Roman"/>
          <w:sz w:val="24"/>
          <w:szCs w:val="24"/>
        </w:rPr>
      </w:pPr>
    </w:p>
    <w:p w14:paraId="0000001A"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B"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C"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0000001D"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18E2FA4B" w14:textId="77777777" w:rsidR="00946B51" w:rsidRPr="00804898" w:rsidRDefault="00946B51">
      <w:pPr>
        <w:widowControl w:val="0"/>
        <w:spacing w:after="0" w:line="360" w:lineRule="auto"/>
        <w:ind w:right="-6"/>
        <w:jc w:val="center"/>
        <w:rPr>
          <w:rFonts w:ascii="Times New Roman" w:eastAsia="Times New Roman" w:hAnsi="Times New Roman" w:cs="Times New Roman"/>
          <w:sz w:val="24"/>
          <w:szCs w:val="24"/>
        </w:rPr>
      </w:pPr>
    </w:p>
    <w:p w14:paraId="0000001E" w14:textId="5BF9CAB9" w:rsidR="00BD50CD" w:rsidRPr="00804898" w:rsidRDefault="00FD1CC5">
      <w:pPr>
        <w:widowControl w:val="0"/>
        <w:spacing w:after="0" w:line="360" w:lineRule="auto"/>
        <w:ind w:right="-6"/>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ul. Krakowskie Przedmieście 26/28, 00-927 Warszawa</w:t>
      </w:r>
    </w:p>
    <w:p w14:paraId="0000001F" w14:textId="77777777" w:rsidR="00BD50CD" w:rsidRPr="00804898" w:rsidRDefault="00FD1CC5">
      <w:pPr>
        <w:tabs>
          <w:tab w:val="left" w:pos="3720"/>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lastRenderedPageBreak/>
        <w:t>Art. 1 – ZAMAWIAJĄCY</w:t>
      </w:r>
      <w:r w:rsidRPr="00804898">
        <w:rPr>
          <w:rFonts w:ascii="Times New Roman" w:eastAsia="Times New Roman" w:hAnsi="Times New Roman" w:cs="Times New Roman"/>
          <w:b/>
          <w:sz w:val="24"/>
          <w:szCs w:val="24"/>
        </w:rPr>
        <w:tab/>
      </w:r>
    </w:p>
    <w:p w14:paraId="00000020" w14:textId="77777777" w:rsidR="00BD50CD" w:rsidRPr="00804898" w:rsidRDefault="00FD1CC5">
      <w:pPr>
        <w:numPr>
          <w:ilvl w:val="0"/>
          <w:numId w:val="2"/>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Nazwa:</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Uniwersytet Warszawski</w:t>
      </w:r>
    </w:p>
    <w:p w14:paraId="00000021" w14:textId="77777777" w:rsidR="00BD50CD" w:rsidRPr="00804898" w:rsidRDefault="00FD1CC5">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adres siedziby: 00-927 Warszawa, ul. Krakowskie Przedmieście 26/28</w:t>
      </w:r>
    </w:p>
    <w:p w14:paraId="00000022" w14:textId="77777777" w:rsidR="00BD50CD" w:rsidRPr="00804898" w:rsidRDefault="00FD1CC5">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r w:rsidRPr="00804898">
        <w:rPr>
          <w:rFonts w:ascii="Times New Roman" w:eastAsia="Times New Roman" w:hAnsi="Times New Roman" w:cs="Times New Roman"/>
          <w:color w:val="000000"/>
          <w:sz w:val="24"/>
          <w:szCs w:val="24"/>
          <w:lang w:val="en-US"/>
        </w:rPr>
        <w:t>NIP: 525-001-12-66, REGON: 000001258</w:t>
      </w:r>
    </w:p>
    <w:p w14:paraId="00000023" w14:textId="77777777" w:rsidR="00BD50CD" w:rsidRPr="00804898" w:rsidRDefault="00FD1CC5">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r w:rsidRPr="00804898">
        <w:rPr>
          <w:rFonts w:ascii="Times New Roman" w:eastAsia="Times New Roman" w:hAnsi="Times New Roman" w:cs="Times New Roman"/>
          <w:color w:val="000000"/>
          <w:sz w:val="24"/>
          <w:szCs w:val="24"/>
          <w:lang w:val="en-US"/>
        </w:rPr>
        <w:t xml:space="preserve">tel: +48 22 5522509, email: </w:t>
      </w:r>
      <w:hyperlink r:id="rId8">
        <w:r w:rsidRPr="00804898">
          <w:rPr>
            <w:rFonts w:ascii="Times New Roman" w:eastAsia="Times New Roman" w:hAnsi="Times New Roman" w:cs="Times New Roman"/>
            <w:color w:val="000000"/>
            <w:sz w:val="24"/>
            <w:szCs w:val="24"/>
            <w:u w:val="single"/>
            <w:lang w:val="en-US"/>
          </w:rPr>
          <w:t>dzp@adm.uw.edu.pl</w:t>
        </w:r>
      </w:hyperlink>
      <w:r w:rsidRPr="00804898">
        <w:rPr>
          <w:rFonts w:ascii="Times New Roman" w:eastAsia="Times New Roman" w:hAnsi="Times New Roman" w:cs="Times New Roman"/>
          <w:color w:val="000000"/>
          <w:sz w:val="24"/>
          <w:szCs w:val="24"/>
          <w:lang w:val="en-US"/>
        </w:rPr>
        <w:t xml:space="preserve"> </w:t>
      </w:r>
    </w:p>
    <w:p w14:paraId="00000024" w14:textId="77777777" w:rsidR="00BD50CD" w:rsidRPr="00804898" w:rsidRDefault="00FD1CC5">
      <w:pPr>
        <w:numPr>
          <w:ilvl w:val="0"/>
          <w:numId w:val="2"/>
        </w:numPr>
        <w:tabs>
          <w:tab w:val="left" w:pos="426"/>
        </w:tabs>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Uniwersytet Warszawski posiada osobowość prawną i działa na podstawie ustawy z dnia 20 lipca 2018 r. - Prawo o szkolnictwie wyższym i nauce (Dz. U. z 2023 r., poz. 742 ze zm.).</w:t>
      </w:r>
    </w:p>
    <w:p w14:paraId="00000025"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26"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2 - INFORMACJE OGÓLNE</w:t>
      </w:r>
    </w:p>
    <w:p w14:paraId="00000027" w14:textId="77777777" w:rsidR="00BD50CD" w:rsidRPr="00804898" w:rsidRDefault="00FD1CC5">
      <w:pPr>
        <w:tabs>
          <w:tab w:val="left" w:pos="426"/>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2 § 1 - Podstawa prawna</w:t>
      </w:r>
    </w:p>
    <w:p w14:paraId="00000028" w14:textId="77777777" w:rsidR="00BD50CD" w:rsidRPr="00804898" w:rsidRDefault="00FD1CC5">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Ustawa z dnia 11 września 2019 r. - Prawo zamówień publicznych (Dz. U. z 2023 r., poz. 1605 ze zm.), zwana dalej „ustawą Pzp”, wraz z aktami wykonawczymi do tej ustawy.</w:t>
      </w:r>
    </w:p>
    <w:p w14:paraId="00000029" w14:textId="77777777" w:rsidR="00BD50CD" w:rsidRPr="00804898" w:rsidRDefault="00FD1CC5">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Tryb udzielenia zamówienia: podstawowy - art. 275 pkt 1 ustawy Pzp.</w:t>
      </w:r>
    </w:p>
    <w:p w14:paraId="0000002A" w14:textId="77777777" w:rsidR="00BD50CD" w:rsidRPr="00804898" w:rsidRDefault="00FD1CC5">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Postępowanie prowadzone wg przepisów obowiązujących przy udzielaniu zamówień klasycznych, których wartość jest mniejsza niż progi unijne.</w:t>
      </w:r>
    </w:p>
    <w:p w14:paraId="0000002B" w14:textId="77777777" w:rsidR="00BD50CD" w:rsidRPr="00804898" w:rsidRDefault="00FD1CC5">
      <w:p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b/>
          <w:color w:val="000000"/>
          <w:sz w:val="24"/>
          <w:szCs w:val="24"/>
        </w:rPr>
        <w:t>Art. 2 § 2 - Strona internetowa prowadzonego postępowania</w:t>
      </w:r>
    </w:p>
    <w:p w14:paraId="0000002C" w14:textId="77777777" w:rsidR="00BD50CD" w:rsidRPr="00804898" w:rsidRDefault="00FD1CC5">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rPr>
        <w:t xml:space="preserve">Przedmiotowe postępowanie prowadzone jest przy użyciu środków komunikacji elektronicznej. Wszelka korespondencja w postępowaniu będzie prowadzona za pośrednictwem Platformy e-Zamówienia dostępnej pod adresem: </w:t>
      </w:r>
      <w:hyperlink r:id="rId9">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rPr>
        <w:t>, zwanej dalej „Platformą e-Zamówienia”.</w:t>
      </w:r>
    </w:p>
    <w:p w14:paraId="0000002D" w14:textId="77777777" w:rsidR="00BD50CD" w:rsidRPr="00804898" w:rsidRDefault="00FD1CC5">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0000002E"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2 § 3 - Udział w postępowaniu</w:t>
      </w:r>
    </w:p>
    <w:p w14:paraId="0000002F"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odpowiedzi na ogłoszenie o zamówieniu oferty mogą składać wszyscy zainteresowani Wykonawcy.</w:t>
      </w:r>
    </w:p>
    <w:p w14:paraId="00000030"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ubiegać się o udzielenie zamówienia składając ofertę samodzielnie albo wspólnie.</w:t>
      </w:r>
    </w:p>
    <w:p w14:paraId="00000031"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gdy Wykonawca złoży więcej niż jedną ofertę (samodzielnie lub wspólnie) oferty takie zostaną odrzucone.</w:t>
      </w:r>
    </w:p>
    <w:p w14:paraId="00000032"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wybierze najkorzystniejszą ofertę bez przeprowadzania negocjacji.</w:t>
      </w:r>
    </w:p>
    <w:p w14:paraId="00000033" w14:textId="38327EC0"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nie ma zastosowania aukcja elektroniczna.</w:t>
      </w:r>
    </w:p>
    <w:p w14:paraId="04354D2B" w14:textId="4F589396" w:rsidR="00B72F43" w:rsidRPr="00804898" w:rsidRDefault="00B72F43" w:rsidP="00B72F43">
      <w:pPr>
        <w:pStyle w:val="Akapitzlist"/>
        <w:numPr>
          <w:ilvl w:val="0"/>
          <w:numId w:val="9"/>
        </w:numPr>
        <w:tabs>
          <w:tab w:val="left" w:pos="0"/>
        </w:tabs>
        <w:spacing w:after="0" w:line="360" w:lineRule="auto"/>
        <w:contextualSpacing w:val="0"/>
        <w:jc w:val="both"/>
        <w:rPr>
          <w:rFonts w:ascii="Times New Roman" w:eastAsia="Calibri" w:hAnsi="Times New Roman" w:cs="Times New Roman"/>
          <w:sz w:val="28"/>
          <w:szCs w:val="28"/>
          <w:lang w:eastAsia="pl-PL"/>
        </w:rPr>
      </w:pPr>
      <w:r w:rsidRPr="00804898">
        <w:rPr>
          <w:rFonts w:ascii="Times New Roman" w:eastAsiaTheme="majorEastAsia" w:hAnsi="Times New Roman" w:cs="Times New Roman"/>
          <w:sz w:val="24"/>
          <w:szCs w:val="24"/>
        </w:rPr>
        <w:lastRenderedPageBreak/>
        <w:t>Zamawiający nie wymaga złożenia ofert w postaci katalogów elektronicznych.</w:t>
      </w:r>
    </w:p>
    <w:p w14:paraId="00000034"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Wykonawcy ponoszą wszelkie koszty związane z przygotowaniem i złożeniem ofert niezależnie od wyniku postępowania. Zamawiający nie zwraca kosztów udziału </w:t>
      </w:r>
      <w:r w:rsidRPr="00804898">
        <w:rPr>
          <w:rFonts w:ascii="Times New Roman" w:eastAsia="Times New Roman" w:hAnsi="Times New Roman" w:cs="Times New Roman"/>
          <w:color w:val="000000"/>
          <w:sz w:val="24"/>
          <w:szCs w:val="24"/>
        </w:rPr>
        <w:br/>
        <w:t>w postępowaniu.</w:t>
      </w:r>
    </w:p>
    <w:p w14:paraId="00000035" w14:textId="77777777" w:rsidR="00BD50CD" w:rsidRPr="00804898" w:rsidRDefault="00FD1CC5">
      <w:pPr>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2 § 4 - Klauzula informacyjna z art. 13 RODO </w:t>
      </w:r>
    </w:p>
    <w:p w14:paraId="00000036"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w:t>
      </w:r>
      <w:r w:rsidRPr="00804898">
        <w:rPr>
          <w:rFonts w:ascii="Times New Roman" w:eastAsia="Times New Roman" w:hAnsi="Times New Roman" w:cs="Times New Roman"/>
          <w:sz w:val="24"/>
          <w:szCs w:val="24"/>
        </w:rPr>
        <w:br/>
        <w:t xml:space="preserve">z dnia 23.05.2018 r.), dalej „RODO”, Zamawiający  informuje, że: </w:t>
      </w:r>
    </w:p>
    <w:p w14:paraId="00000037" w14:textId="5374CFBC"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administratorem Pani/Pana danych osobowych jest Uniwersytet Warszawski </w:t>
      </w:r>
      <w:r w:rsidR="00726696" w:rsidRPr="00804898">
        <w:rPr>
          <w:rFonts w:ascii="Times New Roman" w:eastAsia="Times New Roman" w:hAnsi="Times New Roman" w:cs="Times New Roman"/>
          <w:color w:val="000000"/>
          <w:sz w:val="24"/>
          <w:szCs w:val="24"/>
        </w:rPr>
        <w:br/>
      </w:r>
      <w:r w:rsidRPr="00804898">
        <w:rPr>
          <w:rFonts w:ascii="Times New Roman" w:eastAsia="Times New Roman" w:hAnsi="Times New Roman" w:cs="Times New Roman"/>
          <w:color w:val="000000"/>
          <w:sz w:val="24"/>
          <w:szCs w:val="24"/>
        </w:rPr>
        <w:t xml:space="preserve">ul. Krakowskie Przedmieście 26/28,  00-927 Warszawa; </w:t>
      </w:r>
    </w:p>
    <w:p w14:paraId="00000038"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inspektorem ochrony danych osobowych w Uniwersytecie Warszawskim  jest Pan Dominik Ferenc</w:t>
      </w:r>
      <w:r w:rsidRPr="00804898">
        <w:rPr>
          <w:rFonts w:ascii="Times New Roman" w:eastAsia="Times New Roman" w:hAnsi="Times New Roman" w:cs="Times New Roman"/>
          <w:i/>
          <w:color w:val="000000"/>
          <w:sz w:val="24"/>
          <w:szCs w:val="24"/>
        </w:rPr>
        <w:t xml:space="preserve">, </w:t>
      </w:r>
      <w:r w:rsidRPr="00804898">
        <w:rPr>
          <w:rFonts w:ascii="Times New Roman" w:eastAsia="Times New Roman" w:hAnsi="Times New Roman" w:cs="Times New Roman"/>
          <w:color w:val="000000"/>
          <w:sz w:val="24"/>
          <w:szCs w:val="24"/>
        </w:rPr>
        <w:t xml:space="preserve">kontakt: </w:t>
      </w:r>
      <w:hyperlink r:id="rId10">
        <w:r w:rsidRPr="00804898">
          <w:rPr>
            <w:rFonts w:ascii="Times New Roman" w:eastAsia="Times New Roman" w:hAnsi="Times New Roman" w:cs="Times New Roman"/>
            <w:color w:val="000000"/>
            <w:sz w:val="24"/>
            <w:szCs w:val="24"/>
          </w:rPr>
          <w:t>iod@adm.uw.edu.pl</w:t>
        </w:r>
      </w:hyperlink>
      <w:r w:rsidRPr="00804898">
        <w:rPr>
          <w:rFonts w:ascii="Times New Roman" w:eastAsia="Times New Roman" w:hAnsi="Times New Roman" w:cs="Times New Roman"/>
          <w:color w:val="000000"/>
          <w:sz w:val="24"/>
          <w:szCs w:val="24"/>
        </w:rPr>
        <w:t xml:space="preserve"> tel: 22 55 22 042;</w:t>
      </w:r>
    </w:p>
    <w:p w14:paraId="00000039"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Pani/Pana dane osobowe przetwarzane będą na podstawie art. 6 ust. 1 lit. c</w:t>
      </w:r>
      <w:r w:rsidRPr="00804898">
        <w:rPr>
          <w:rFonts w:ascii="Times New Roman" w:eastAsia="Times New Roman" w:hAnsi="Times New Roman" w:cs="Times New Roman"/>
          <w:i/>
          <w:color w:val="000000"/>
          <w:sz w:val="24"/>
          <w:szCs w:val="24"/>
        </w:rPr>
        <w:t xml:space="preserve"> </w:t>
      </w:r>
      <w:r w:rsidRPr="00804898">
        <w:rPr>
          <w:rFonts w:ascii="Times New Roman" w:eastAsia="Times New Roman" w:hAnsi="Times New Roman" w:cs="Times New Roman"/>
          <w:color w:val="000000"/>
          <w:sz w:val="24"/>
          <w:szCs w:val="24"/>
        </w:rPr>
        <w:t>RODO  w celu związanym z postępowaniem o udzielenie zamówienia publicznego o numerze podanym na stronie tytułowej niniejszej SWZ</w:t>
      </w:r>
      <w:r w:rsidRPr="00804898">
        <w:rPr>
          <w:rFonts w:ascii="Times New Roman" w:eastAsia="Times New Roman" w:hAnsi="Times New Roman" w:cs="Times New Roman"/>
          <w:i/>
          <w:color w:val="000000"/>
          <w:sz w:val="24"/>
          <w:szCs w:val="24"/>
        </w:rPr>
        <w:t>;</w:t>
      </w:r>
    </w:p>
    <w:p w14:paraId="0000003A"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odbiorcami Pani/Pana danych osobowych będą osoby lub podmioty, którym udostępniona zostanie dokumentacja postępowania w oparciu o art. 18 oraz art. 74 ust. 1 ustawy Pzp;</w:t>
      </w:r>
    </w:p>
    <w:p w14:paraId="0000003B"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000003C"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000003D"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w odniesieniu do Pani/Pana danych osobowych decyzje nie będą podejmowane </w:t>
      </w:r>
      <w:r w:rsidRPr="00804898">
        <w:rPr>
          <w:rFonts w:ascii="Times New Roman" w:eastAsia="Times New Roman" w:hAnsi="Times New Roman" w:cs="Times New Roman"/>
          <w:color w:val="000000"/>
          <w:sz w:val="24"/>
          <w:szCs w:val="24"/>
        </w:rPr>
        <w:br/>
        <w:t>w sposób zautomatyzowany, stosowanie do art. 22 RODO;</w:t>
      </w:r>
    </w:p>
    <w:p w14:paraId="0000003E"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posiada Pani/Pan:</w:t>
      </w:r>
    </w:p>
    <w:p w14:paraId="0000003F"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na podstawie art. 15 RODO prawo dostępu do danych osobowych Pani/Pana dotyczących;</w:t>
      </w:r>
    </w:p>
    <w:p w14:paraId="00000040"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804898">
        <w:rPr>
          <w:rFonts w:ascii="Times New Roman" w:eastAsia="Times New Roman" w:hAnsi="Times New Roman" w:cs="Times New Roman"/>
          <w:color w:val="000000"/>
          <w:sz w:val="24"/>
          <w:szCs w:val="24"/>
        </w:rPr>
        <w:lastRenderedPageBreak/>
        <w:t>umowy w zakresie niezgodnym z ustawą Pzp oraz nie może naruszać integralności protokołu oraz jego załączników&gt;;</w:t>
      </w:r>
    </w:p>
    <w:p w14:paraId="00000041"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podstawie art. 18 RODO prawo żądania od administratora ograniczenia przetwarzania danych osobowych z zastrzeżeniem przypadków, o których mowa w art. 18 ust. 2 RODO </w:t>
      </w:r>
    </w:p>
    <w:p w14:paraId="00000042" w14:textId="77777777" w:rsidR="00BD50CD" w:rsidRPr="00804898" w:rsidRDefault="00FD1CC5">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&lt;Wyjaśnienie: prawo do ograniczenia przetwarzania nie ma zastosowania </w:t>
      </w:r>
      <w:r w:rsidRPr="00804898">
        <w:rPr>
          <w:rFonts w:ascii="Times New Roman" w:eastAsia="Times New Roman" w:hAnsi="Times New Roman" w:cs="Times New Roman"/>
          <w:color w:val="000000"/>
          <w:sz w:val="24"/>
          <w:szCs w:val="24"/>
        </w:rPr>
        <w:br/>
        <w:t xml:space="preserve">w odniesieniu do przechowywania, w celu zapewnienia korzystania ze środków ochrony prawnej lub w celu ochrony praw innej osoby fizycznej lub prawnej, lub </w:t>
      </w:r>
      <w:r w:rsidRPr="00804898">
        <w:rPr>
          <w:rFonts w:ascii="Times New Roman" w:eastAsia="Times New Roman" w:hAnsi="Times New Roman" w:cs="Times New Roman"/>
          <w:color w:val="000000"/>
          <w:sz w:val="24"/>
          <w:szCs w:val="24"/>
        </w:rPr>
        <w:br/>
        <w:t xml:space="preserve">z uwagi na ważne względy interesu publicznego Unii Europejskiej lub państwa członkowskiego&gt;; </w:t>
      </w:r>
    </w:p>
    <w:p w14:paraId="00000043"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prawo do wniesienia skargi do Prezesa Urzędu Ochrony Danych Osobowych, gdy uzna Pani/Pan, że przetwarzanie danych osobowych Pani/Pana dotyczących narusza przepisy RODO;</w:t>
      </w:r>
    </w:p>
    <w:p w14:paraId="00000044" w14:textId="77777777" w:rsidR="00BD50CD" w:rsidRPr="00804898" w:rsidRDefault="00FD1CC5">
      <w:pPr>
        <w:numPr>
          <w:ilvl w:val="0"/>
          <w:numId w:val="2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nie przysługuje Pani/Panu:</w:t>
      </w:r>
    </w:p>
    <w:p w14:paraId="00000045" w14:textId="77777777" w:rsidR="00BD50CD" w:rsidRPr="00804898" w:rsidRDefault="00FD1CC5">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w związku z art. 17 ust. 3 lit. b, d lub e RODO prawo do usunięcia danych osobowych;</w:t>
      </w:r>
    </w:p>
    <w:p w14:paraId="00000046" w14:textId="77777777" w:rsidR="00BD50CD" w:rsidRPr="00804898" w:rsidRDefault="00FD1CC5">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prawo do przenoszenia danych osobowych, o którym mowa w art. 20 RODO;</w:t>
      </w:r>
    </w:p>
    <w:p w14:paraId="00000047" w14:textId="77777777" w:rsidR="00BD50CD" w:rsidRPr="00804898" w:rsidRDefault="00FD1CC5">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na podstawie art. 21 RODO prawo sprzeciwu, wobec przetwarzania danych osobowych, gdyż podstawą prawną przetwarzania Pani/Pana danych osobowych jest art. 6 ust. 1 lit. c RODO.</w:t>
      </w:r>
    </w:p>
    <w:p w14:paraId="00000048"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49"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3 – OPIS PRZEDMIOTU ZAMÓWIENIA</w:t>
      </w:r>
    </w:p>
    <w:p w14:paraId="0000004A" w14:textId="77777777" w:rsidR="00BD50CD" w:rsidRPr="00804898" w:rsidRDefault="00FD1CC5">
      <w:pPr>
        <w:tabs>
          <w:tab w:val="left" w:pos="426"/>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3 § 1 - Informacje ogólne</w:t>
      </w:r>
    </w:p>
    <w:p w14:paraId="0000004B" w14:textId="5C517813" w:rsidR="00BD50CD" w:rsidRPr="00804898" w:rsidRDefault="00FD1CC5">
      <w:pPr>
        <w:numPr>
          <w:ilvl w:val="0"/>
          <w:numId w:val="12"/>
        </w:numP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Przedmiotem zamówienia są roboty remontowe w Domu Studenta Nr </w:t>
      </w:r>
      <w:r w:rsidR="00946B51" w:rsidRPr="00804898">
        <w:rPr>
          <w:rFonts w:ascii="Times New Roman" w:eastAsia="Times New Roman" w:hAnsi="Times New Roman" w:cs="Times New Roman"/>
          <w:color w:val="000000"/>
          <w:sz w:val="24"/>
          <w:szCs w:val="24"/>
        </w:rPr>
        <w:t>6</w:t>
      </w:r>
      <w:r w:rsidRPr="00804898">
        <w:rPr>
          <w:rFonts w:ascii="Times New Roman" w:eastAsia="Times New Roman" w:hAnsi="Times New Roman" w:cs="Times New Roman"/>
          <w:color w:val="000000"/>
          <w:sz w:val="24"/>
          <w:szCs w:val="24"/>
        </w:rPr>
        <w:t xml:space="preserve"> obejmujące:</w:t>
      </w:r>
    </w:p>
    <w:p w14:paraId="0000004C" w14:textId="45C12D58" w:rsidR="00BD50CD"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18 typowych pokoi studenckich</w:t>
      </w:r>
      <w:r w:rsidR="00FD1CC5" w:rsidRPr="00804898">
        <w:rPr>
          <w:rFonts w:ascii="Times New Roman" w:eastAsia="Times New Roman" w:hAnsi="Times New Roman" w:cs="Times New Roman"/>
          <w:color w:val="000000"/>
          <w:sz w:val="24"/>
          <w:szCs w:val="24"/>
        </w:rPr>
        <w:t>;</w:t>
      </w:r>
    </w:p>
    <w:p w14:paraId="0000004D" w14:textId="1D8D408B" w:rsidR="00BD50CD"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8 typowych łazienek;</w:t>
      </w:r>
    </w:p>
    <w:p w14:paraId="4EF1CFC4" w14:textId="08FBA3DA"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2 typowych segmentów trzypokojowych;</w:t>
      </w:r>
    </w:p>
    <w:p w14:paraId="38C99273" w14:textId="24A156FD"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6 typowych segmentów dwupokojowych;</w:t>
      </w:r>
    </w:p>
    <w:p w14:paraId="5C92E593" w14:textId="43475A31"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2 typowych WC;</w:t>
      </w:r>
    </w:p>
    <w:p w14:paraId="235BDCAC" w14:textId="6E051787"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4 segmentów dla osób niepełnosprawnych nr 4, 17, 19, 21;</w:t>
      </w:r>
    </w:p>
    <w:p w14:paraId="546496B2" w14:textId="2757F035"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sali sportowej;</w:t>
      </w:r>
    </w:p>
    <w:p w14:paraId="6B336DC1" w14:textId="069E574D"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segmentu gościnnego 112;</w:t>
      </w:r>
    </w:p>
    <w:p w14:paraId="0387C7BE" w14:textId="5BD5F7D0"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rowerowni;</w:t>
      </w:r>
    </w:p>
    <w:p w14:paraId="4A756371" w14:textId="0CA2407E"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zadaszenia nad wejściem głównym;</w:t>
      </w:r>
    </w:p>
    <w:p w14:paraId="4790D28D" w14:textId="06FA36B6"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remont rynien i obróbek blacharskich na dachu;</w:t>
      </w:r>
    </w:p>
    <w:p w14:paraId="48119366" w14:textId="0C7C48A1"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zsypu;</w:t>
      </w:r>
    </w:p>
    <w:p w14:paraId="16FB0A48" w14:textId="1281431D" w:rsidR="00946B51"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montaż ściany </w:t>
      </w:r>
      <w:r w:rsidR="00B72F43" w:rsidRPr="00804898">
        <w:rPr>
          <w:rFonts w:ascii="Times New Roman" w:eastAsia="Times New Roman" w:hAnsi="Times New Roman" w:cs="Times New Roman"/>
          <w:color w:val="000000"/>
          <w:sz w:val="24"/>
          <w:szCs w:val="24"/>
        </w:rPr>
        <w:t>działowej przesuwnej;</w:t>
      </w:r>
    </w:p>
    <w:p w14:paraId="03F878D2" w14:textId="4674255C" w:rsidR="00B72F43" w:rsidRPr="00804898" w:rsidRDefault="00B72F43">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montaż rolet antywłamaniowych;</w:t>
      </w:r>
    </w:p>
    <w:p w14:paraId="70CA19F4" w14:textId="6E75CC7B" w:rsidR="00B72F43" w:rsidRPr="00804898" w:rsidRDefault="00B72F43">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remont stolarki okiennej.</w:t>
      </w:r>
    </w:p>
    <w:p w14:paraId="00000051"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Szczegółowy opis przedmiotu zamówienia i zakres robót budowlanych, zwanych dalej „robotami”, określa dokumentacja stanowiąca załącznik nr 2 do SWZ oraz wzór umowy - projektowane postanowienia umowy stanowiące załącznik nr 7 do SWZ.</w:t>
      </w:r>
    </w:p>
    <w:p w14:paraId="00000052"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Oznaczenie przedmiotu zamówienia według kodu Wspólnego Słownika Zamówień</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 xml:space="preserve">CPV: </w:t>
      </w:r>
    </w:p>
    <w:p w14:paraId="00000053"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45410000-4 – Tynkowanie</w:t>
      </w:r>
    </w:p>
    <w:p w14:paraId="00000057" w14:textId="2C443F3E"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45442100-8 – Roboty malarskie</w:t>
      </w:r>
    </w:p>
    <w:p w14:paraId="513B01D1" w14:textId="00FB487F" w:rsidR="00B77CA5" w:rsidRPr="00804898" w:rsidRDefault="00B77CA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45232</w:t>
      </w:r>
      <w:r w:rsidR="00B40F4D" w:rsidRPr="00804898">
        <w:rPr>
          <w:rFonts w:ascii="Times New Roman" w:eastAsia="Times New Roman" w:hAnsi="Times New Roman" w:cs="Times New Roman"/>
          <w:color w:val="000000"/>
          <w:sz w:val="24"/>
          <w:szCs w:val="24"/>
        </w:rPr>
        <w:t>4</w:t>
      </w:r>
      <w:r w:rsidRPr="00804898">
        <w:rPr>
          <w:rFonts w:ascii="Times New Roman" w:eastAsia="Times New Roman" w:hAnsi="Times New Roman" w:cs="Times New Roman"/>
          <w:color w:val="000000"/>
          <w:sz w:val="24"/>
          <w:szCs w:val="24"/>
        </w:rPr>
        <w:t xml:space="preserve">60-4 </w:t>
      </w:r>
      <w:r w:rsidR="00B40F4D" w:rsidRPr="00804898">
        <w:rPr>
          <w:rFonts w:ascii="Times New Roman" w:eastAsia="Times New Roman" w:hAnsi="Times New Roman" w:cs="Times New Roman"/>
          <w:color w:val="000000"/>
          <w:sz w:val="24"/>
          <w:szCs w:val="24"/>
        </w:rPr>
        <w:t>–</w:t>
      </w:r>
      <w:r w:rsidRPr="00804898">
        <w:rPr>
          <w:rFonts w:ascii="Times New Roman" w:eastAsia="Times New Roman" w:hAnsi="Times New Roman" w:cs="Times New Roman"/>
          <w:color w:val="000000"/>
          <w:sz w:val="24"/>
          <w:szCs w:val="24"/>
        </w:rPr>
        <w:t xml:space="preserve"> </w:t>
      </w:r>
      <w:r w:rsidR="00B40F4D" w:rsidRPr="00804898">
        <w:rPr>
          <w:rFonts w:ascii="Times New Roman" w:eastAsia="Times New Roman" w:hAnsi="Times New Roman" w:cs="Times New Roman"/>
          <w:color w:val="000000"/>
          <w:sz w:val="24"/>
          <w:szCs w:val="24"/>
        </w:rPr>
        <w:t>Roboty sanitarne</w:t>
      </w:r>
    </w:p>
    <w:p w14:paraId="00000058"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45111300-1 – Roboty rozbiórkowe</w:t>
      </w:r>
    </w:p>
    <w:p w14:paraId="00000059" w14:textId="4318DC1F"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45262500-6 – Roboty murarskie i murowe</w:t>
      </w:r>
    </w:p>
    <w:p w14:paraId="2BC15CA4" w14:textId="1461F10C" w:rsidR="00B40F4D" w:rsidRPr="00804898" w:rsidRDefault="00B40F4D">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45223800-4 – Roboty montażowe</w:t>
      </w:r>
    </w:p>
    <w:p w14:paraId="0000005B"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45320000-6 – Roboty izolacyjne</w:t>
      </w:r>
    </w:p>
    <w:p w14:paraId="0000005D"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45421000-4 – Roboty w zakresie stolarki budowlanej</w:t>
      </w:r>
    </w:p>
    <w:p w14:paraId="36CD6C04" w14:textId="4AE61E7F" w:rsidR="00B40F4D" w:rsidRPr="00804898" w:rsidRDefault="00FD1CC5" w:rsidP="00804898">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45310000-3 – Roboty instalacyjne elektryczne</w:t>
      </w:r>
    </w:p>
    <w:p w14:paraId="00000061"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dopuszcza  składania ofert częściowych.</w:t>
      </w:r>
    </w:p>
    <w:p w14:paraId="00000062"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Stosownie do art. 91 ust. 2 ustawy Pzp Zamawiający wskazuje, że niedokonanie podziału zamówienia na części uzasadnione jest względami technicznymi, organizacyjnymi </w:t>
      </w:r>
      <w:r w:rsidRPr="00804898">
        <w:rPr>
          <w:rFonts w:ascii="Times New Roman" w:eastAsia="Times New Roman" w:hAnsi="Times New Roman" w:cs="Times New Roman"/>
          <w:color w:val="000000"/>
          <w:sz w:val="24"/>
          <w:szCs w:val="24"/>
        </w:rPr>
        <w:br/>
        <w:t xml:space="preserve">i ekonomicznymi. Zakres zamówienia umożliwia uczciwą konkurencję i równe traktowanie Wykonawców oraz dokonywanie wydatków publicznych w sposób efektywny, </w:t>
      </w:r>
      <w:r w:rsidRPr="00804898">
        <w:rPr>
          <w:rFonts w:ascii="Times New Roman" w:eastAsia="Times New Roman" w:hAnsi="Times New Roman" w:cs="Times New Roman"/>
          <w:color w:val="000000"/>
          <w:sz w:val="24"/>
          <w:szCs w:val="24"/>
        </w:rPr>
        <w:br/>
        <w:t>z uwzględnieniem uwarunkowań organizacyjnych Zamawiającego.</w:t>
      </w:r>
    </w:p>
    <w:p w14:paraId="00000063"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dopuszcza składania ofert wariantowych ani ofert zawierających alternatywy.</w:t>
      </w:r>
    </w:p>
    <w:p w14:paraId="00000064"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przewiduje udzielenia zamówień, o których mowa w art. 214 ust. 1 pkt 7 ustawy Pzp.</w:t>
      </w:r>
    </w:p>
    <w:p w14:paraId="1002EB42" w14:textId="0249B42F" w:rsidR="003A54A8" w:rsidRPr="00804898" w:rsidRDefault="003A54A8" w:rsidP="003A54A8">
      <w:pPr>
        <w:numPr>
          <w:ilvl w:val="0"/>
          <w:numId w:val="12"/>
        </w:numPr>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rPr>
      </w:pPr>
      <w:r w:rsidRPr="00804898">
        <w:rPr>
          <w:rFonts w:ascii="Times New Roman" w:hAnsi="Times New Roman" w:cs="Times New Roman"/>
          <w:color w:val="000000" w:themeColor="text1"/>
          <w:sz w:val="24"/>
          <w:szCs w:val="24"/>
          <w:u w:val="single"/>
        </w:rPr>
        <w:t>Zaleca się przeprowadzenie przez Wykonawcę wizji lokalnej przed przygotowaniem oferty</w:t>
      </w:r>
      <w:r w:rsidRPr="00804898">
        <w:rPr>
          <w:rFonts w:ascii="Times New Roman" w:hAnsi="Times New Roman" w:cs="Times New Roman"/>
          <w:color w:val="000000" w:themeColor="text1"/>
          <w:sz w:val="24"/>
          <w:szCs w:val="24"/>
        </w:rPr>
        <w:t>. Wykonawca ponosi pełną odpowiedzialność za skutki braku należytego rozpoznania warunków realizacji zamówienia. Termin wizji lokalnej należy ustalić z: p. Moniką Rot, tel.</w:t>
      </w:r>
      <w:r w:rsidRPr="00804898">
        <w:rPr>
          <w:rFonts w:ascii="Times New Roman" w:hAnsi="Times New Roman" w:cs="Times New Roman"/>
          <w:sz w:val="24"/>
          <w:szCs w:val="24"/>
        </w:rPr>
        <w:t xml:space="preserve">, </w:t>
      </w:r>
      <w:r w:rsidRPr="00804898">
        <w:rPr>
          <w:rFonts w:ascii="Times New Roman" w:hAnsi="Times New Roman" w:cs="Times New Roman"/>
          <w:color w:val="000000" w:themeColor="text1"/>
          <w:sz w:val="24"/>
          <w:szCs w:val="24"/>
        </w:rPr>
        <w:t xml:space="preserve">adres e-mail: </w:t>
      </w:r>
      <w:hyperlink r:id="rId11" w:history="1">
        <w:r w:rsidRPr="00804898">
          <w:rPr>
            <w:rStyle w:val="Hipercze"/>
            <w:rFonts w:ascii="Times New Roman" w:hAnsi="Times New Roman" w:cs="Times New Roman"/>
            <w:sz w:val="24"/>
            <w:szCs w:val="24"/>
          </w:rPr>
          <w:t>m.rot@uw.edu.pl</w:t>
        </w:r>
      </w:hyperlink>
      <w:r w:rsidRPr="00804898">
        <w:rPr>
          <w:rFonts w:ascii="Times New Roman" w:hAnsi="Times New Roman" w:cs="Times New Roman"/>
          <w:sz w:val="24"/>
          <w:szCs w:val="24"/>
        </w:rPr>
        <w:t xml:space="preserve"> lub nr telefonu: 22 55 49 401.</w:t>
      </w:r>
      <w:r w:rsidRPr="00804898">
        <w:rPr>
          <w:rFonts w:ascii="Times New Roman" w:hAnsi="Times New Roman" w:cs="Times New Roman"/>
          <w:color w:val="000000" w:themeColor="text1"/>
          <w:sz w:val="24"/>
          <w:szCs w:val="24"/>
        </w:rPr>
        <w:t xml:space="preserve"> Kontakt możliwy od poniedziałku do piątku w godz. 09:00 – 15:00.</w:t>
      </w:r>
    </w:p>
    <w:p w14:paraId="00000069" w14:textId="26EB895E"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804898">
        <w:rPr>
          <w:rFonts w:ascii="Times New Roman" w:eastAsia="Times New Roman" w:hAnsi="Times New Roman" w:cs="Times New Roman"/>
          <w:color w:val="000000"/>
          <w:sz w:val="24"/>
          <w:szCs w:val="24"/>
        </w:rPr>
        <w:lastRenderedPageBreak/>
        <w:t xml:space="preserve">Na podstawie art. 95 ust. 1 ustawy Pzp Zamawiający wymaga zatrudnienia na podstawie stosunku pracy przez Wykonawcę lub/i podwykonawcę wszystkich osób wykonujących </w:t>
      </w:r>
      <w:r w:rsidR="00F65A04" w:rsidRPr="00804898">
        <w:rPr>
          <w:rFonts w:ascii="Times New Roman" w:eastAsia="Times New Roman" w:hAnsi="Times New Roman" w:cs="Times New Roman"/>
          <w:color w:val="000000"/>
          <w:sz w:val="24"/>
          <w:szCs w:val="24"/>
        </w:rPr>
        <w:t xml:space="preserve">następujące </w:t>
      </w:r>
      <w:r w:rsidRPr="00804898">
        <w:rPr>
          <w:rFonts w:ascii="Times New Roman" w:eastAsia="Times New Roman" w:hAnsi="Times New Roman" w:cs="Times New Roman"/>
          <w:color w:val="000000"/>
          <w:sz w:val="24"/>
          <w:szCs w:val="24"/>
        </w:rPr>
        <w:t xml:space="preserve">czynności związane z realizacją niniejszego zamówienia tj.: roboty </w:t>
      </w:r>
      <w:r w:rsidR="00F65A04" w:rsidRPr="00804898">
        <w:rPr>
          <w:rFonts w:ascii="Times New Roman" w:eastAsia="Times New Roman" w:hAnsi="Times New Roman" w:cs="Times New Roman"/>
          <w:color w:val="000000"/>
          <w:sz w:val="24"/>
          <w:szCs w:val="24"/>
        </w:rPr>
        <w:t>instalacyjne elektryczne, instalacyjne sanitarne i budowlano remontowe, określone</w:t>
      </w:r>
      <w:r w:rsidRPr="00804898">
        <w:rPr>
          <w:rFonts w:ascii="Times New Roman" w:eastAsia="Times New Roman" w:hAnsi="Times New Roman" w:cs="Times New Roman"/>
          <w:color w:val="000000"/>
          <w:sz w:val="24"/>
          <w:szCs w:val="24"/>
        </w:rPr>
        <w:t xml:space="preserve"> w załączniku nr 2 do SWZ, jeżeli wykonanie tych czynności polega na wykonywaniu pracy w sposób określony w art.</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22 § 1 ustawy z dnia 26 czerwca 1974 r. – Kodeks pracy (Dz. U. z 2023 r. poz. 1465</w:t>
      </w:r>
      <w:r w:rsidR="00F65A04" w:rsidRPr="00804898">
        <w:rPr>
          <w:rFonts w:ascii="Times New Roman" w:eastAsia="Times New Roman" w:hAnsi="Times New Roman" w:cs="Times New Roman"/>
          <w:color w:val="000000"/>
          <w:sz w:val="24"/>
          <w:szCs w:val="24"/>
        </w:rPr>
        <w:t xml:space="preserve"> ze zm.</w:t>
      </w:r>
      <w:r w:rsidRPr="00804898">
        <w:rPr>
          <w:rFonts w:ascii="Times New Roman" w:eastAsia="Times New Roman" w:hAnsi="Times New Roman" w:cs="Times New Roman"/>
          <w:color w:val="000000"/>
          <w:sz w:val="24"/>
          <w:szCs w:val="24"/>
        </w:rPr>
        <w:t>).</w:t>
      </w:r>
    </w:p>
    <w:p w14:paraId="0000006A" w14:textId="053F8401"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804898">
        <w:rPr>
          <w:rFonts w:ascii="Times New Roman" w:eastAsia="Times New Roman" w:hAnsi="Times New Roman" w:cs="Times New Roman"/>
          <w:color w:val="000000"/>
          <w:sz w:val="24"/>
          <w:szCs w:val="24"/>
        </w:rPr>
        <w:t xml:space="preserve">Nie później niż w dniu rozpoczęcia wykonywania przedmiotu zamówienia Wykonawca lub/i podwykonawca zobowiązany jest zatrudnić na podstawie stosunku pracy na czas realizacji umowy osoby, o których mowa w ust. </w:t>
      </w:r>
      <w:r w:rsidR="003A54A8" w:rsidRPr="00804898">
        <w:rPr>
          <w:rFonts w:ascii="Times New Roman" w:eastAsia="Times New Roman" w:hAnsi="Times New Roman" w:cs="Times New Roman"/>
          <w:color w:val="000000"/>
          <w:sz w:val="24"/>
          <w:szCs w:val="24"/>
        </w:rPr>
        <w:t>9</w:t>
      </w:r>
      <w:r w:rsidRPr="00804898">
        <w:rPr>
          <w:rFonts w:ascii="Times New Roman" w:eastAsia="Times New Roman" w:hAnsi="Times New Roman" w:cs="Times New Roman"/>
          <w:color w:val="000000"/>
          <w:sz w:val="24"/>
          <w:szCs w:val="24"/>
        </w:rPr>
        <w:t>.</w:t>
      </w:r>
    </w:p>
    <w:p w14:paraId="0000006B" w14:textId="5837ED91"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804898">
        <w:rPr>
          <w:rFonts w:ascii="Times New Roman" w:eastAsia="Times New Roman" w:hAnsi="Times New Roman" w:cs="Times New Roman"/>
          <w:color w:val="000000"/>
          <w:sz w:val="24"/>
          <w:szCs w:val="24"/>
        </w:rPr>
        <w:t xml:space="preserve">Sposób weryfikacji zatrudnienia, udokumentowanie, uprawnienia Zamawiającego </w:t>
      </w:r>
      <w:r w:rsidRPr="00804898">
        <w:rPr>
          <w:rFonts w:ascii="Times New Roman" w:eastAsia="Times New Roman" w:hAnsi="Times New Roman" w:cs="Times New Roman"/>
          <w:color w:val="000000"/>
          <w:sz w:val="24"/>
          <w:szCs w:val="24"/>
        </w:rPr>
        <w:br/>
        <w:t xml:space="preserve">w zakresie kontroli spełniania przez Wykonawcę wymagań związanych z zatrudnieniem osób, o których mowa w ust. </w:t>
      </w:r>
      <w:r w:rsidR="003A54A8" w:rsidRPr="00804898">
        <w:rPr>
          <w:rFonts w:ascii="Times New Roman" w:eastAsia="Times New Roman" w:hAnsi="Times New Roman" w:cs="Times New Roman"/>
          <w:color w:val="000000"/>
          <w:sz w:val="24"/>
          <w:szCs w:val="24"/>
        </w:rPr>
        <w:t>9</w:t>
      </w:r>
      <w:r w:rsidRPr="00804898">
        <w:rPr>
          <w:rFonts w:ascii="Times New Roman" w:eastAsia="Times New Roman" w:hAnsi="Times New Roman" w:cs="Times New Roman"/>
          <w:color w:val="000000"/>
          <w:sz w:val="24"/>
          <w:szCs w:val="24"/>
        </w:rPr>
        <w:t>, oraz sankcje z tytułu niespełniania tych wymagań określono we wzorze umowy stanowiącym załącznik nr 7 do SWZ.</w:t>
      </w:r>
    </w:p>
    <w:p w14:paraId="0000006C"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3 § 2 - Termin wykonania zamówienia </w:t>
      </w:r>
    </w:p>
    <w:p w14:paraId="0000006D" w14:textId="69D989D0" w:rsidR="00BD50CD" w:rsidRPr="00804898" w:rsidRDefault="00FD1CC5">
      <w:pPr>
        <w:widowControl w:val="0"/>
        <w:numPr>
          <w:ilvl w:val="0"/>
          <w:numId w:val="13"/>
        </w:numPr>
        <w:spacing w:after="0" w:line="360" w:lineRule="auto"/>
        <w:ind w:left="357"/>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Wymagany termin (okres) wykonania zamówienia</w:t>
      </w:r>
      <w:r w:rsidR="006B7A06" w:rsidRPr="00804898">
        <w:rPr>
          <w:rFonts w:ascii="Times New Roman" w:eastAsia="Times New Roman" w:hAnsi="Times New Roman" w:cs="Times New Roman"/>
          <w:color w:val="000000" w:themeColor="text1"/>
          <w:sz w:val="24"/>
          <w:szCs w:val="24"/>
        </w:rPr>
        <w:t xml:space="preserve">: </w:t>
      </w:r>
      <w:r w:rsidR="00B079C8" w:rsidRPr="00804898">
        <w:rPr>
          <w:rFonts w:ascii="Times New Roman" w:eastAsia="Times New Roman" w:hAnsi="Times New Roman" w:cs="Times New Roman"/>
          <w:color w:val="000000" w:themeColor="text1"/>
          <w:sz w:val="24"/>
          <w:szCs w:val="24"/>
        </w:rPr>
        <w:t xml:space="preserve">do </w:t>
      </w:r>
      <w:r w:rsidR="00F65A04" w:rsidRPr="00804898">
        <w:rPr>
          <w:rFonts w:ascii="Times New Roman" w:eastAsia="Times New Roman" w:hAnsi="Times New Roman" w:cs="Times New Roman"/>
          <w:color w:val="000000" w:themeColor="text1"/>
          <w:sz w:val="24"/>
          <w:szCs w:val="24"/>
        </w:rPr>
        <w:t>50 tygodni</w:t>
      </w:r>
      <w:r w:rsidRPr="00804898">
        <w:rPr>
          <w:rFonts w:ascii="Times New Roman" w:eastAsia="Times New Roman" w:hAnsi="Times New Roman" w:cs="Times New Roman"/>
          <w:color w:val="000000" w:themeColor="text1"/>
          <w:sz w:val="24"/>
          <w:szCs w:val="24"/>
        </w:rPr>
        <w:t xml:space="preserve"> od </w:t>
      </w:r>
      <w:r w:rsidR="00B079C8" w:rsidRPr="00804898">
        <w:rPr>
          <w:rFonts w:ascii="Times New Roman" w:eastAsia="Times New Roman" w:hAnsi="Times New Roman" w:cs="Times New Roman"/>
          <w:color w:val="000000" w:themeColor="text1"/>
          <w:sz w:val="24"/>
          <w:szCs w:val="24"/>
        </w:rPr>
        <w:t>dnia wejścia w życie umowy</w:t>
      </w:r>
      <w:r w:rsidRPr="00804898">
        <w:rPr>
          <w:rFonts w:ascii="Times New Roman" w:eastAsia="Times New Roman" w:hAnsi="Times New Roman" w:cs="Times New Roman"/>
          <w:color w:val="000000" w:themeColor="text1"/>
          <w:sz w:val="24"/>
          <w:szCs w:val="24"/>
        </w:rPr>
        <w:t>.</w:t>
      </w:r>
    </w:p>
    <w:p w14:paraId="3901781D" w14:textId="5988DF75" w:rsidR="00B079C8" w:rsidRPr="00804898" w:rsidRDefault="00FD1CC5" w:rsidP="00B079C8">
      <w:pPr>
        <w:widowControl w:val="0"/>
        <w:numPr>
          <w:ilvl w:val="0"/>
          <w:numId w:val="13"/>
        </w:numPr>
        <w:spacing w:after="0" w:line="360" w:lineRule="auto"/>
        <w:ind w:left="357"/>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Oferty proponujące dłuższy termin (okres) wykonania zamówienia zostaną odrzucone. </w:t>
      </w:r>
    </w:p>
    <w:p w14:paraId="72F15EBF" w14:textId="4D6CBA34" w:rsidR="00F65A04" w:rsidRPr="00804898" w:rsidRDefault="00F65A04" w:rsidP="00F65A04">
      <w:pPr>
        <w:widowControl w:val="0"/>
        <w:spacing w:after="0" w:line="360" w:lineRule="auto"/>
        <w:ind w:left="-3"/>
        <w:jc w:val="both"/>
        <w:rPr>
          <w:rFonts w:ascii="Times New Roman" w:eastAsia="Times New Roman" w:hAnsi="Times New Roman" w:cs="Times New Roman"/>
          <w:i/>
          <w:sz w:val="24"/>
          <w:szCs w:val="24"/>
          <w:u w:val="single"/>
        </w:rPr>
      </w:pPr>
      <w:r w:rsidRPr="00804898">
        <w:rPr>
          <w:rFonts w:ascii="Times New Roman" w:eastAsia="Times New Roman" w:hAnsi="Times New Roman" w:cs="Times New Roman"/>
          <w:i/>
          <w:sz w:val="24"/>
          <w:szCs w:val="24"/>
          <w:u w:val="single"/>
        </w:rPr>
        <w:t>UWAGA!</w:t>
      </w:r>
    </w:p>
    <w:p w14:paraId="7AAD75ED" w14:textId="3CE1265A" w:rsidR="00F65A04" w:rsidRPr="00804898" w:rsidRDefault="00F65A04" w:rsidP="0001760B">
      <w:pPr>
        <w:widowControl w:val="0"/>
        <w:spacing w:after="0" w:line="360" w:lineRule="auto"/>
        <w:ind w:left="-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Zamawiający zastrzega, iż segmenty, pokoje i łazienki będą udostępniane sukcesywnie. Zamawiający informuje, że prace odbywały się w etapach.</w:t>
      </w:r>
    </w:p>
    <w:p w14:paraId="0000006F" w14:textId="69E4696D"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3 § 3 - Okres gwarancji i rękojmi </w:t>
      </w:r>
    </w:p>
    <w:p w14:paraId="00000070"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Minimalny wymagany okres gwarancji wynosi  36 miesięcy. Wykonawca może zaoferować dłuższy okres gwarancji.</w:t>
      </w:r>
    </w:p>
    <w:p w14:paraId="00000071"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 przypadku zaoferowania przez Wykonawcę krótszego okresu gwarancji niż 36 miesięcy, oferta zostanie odrzucona jako niespełniająca wymagań Zamawiającego.</w:t>
      </w:r>
    </w:p>
    <w:p w14:paraId="00000072" w14:textId="77777777" w:rsidR="00BD50CD" w:rsidRPr="00804898" w:rsidRDefault="00FD1CC5">
      <w:pPr>
        <w:widowControl w:val="0"/>
        <w:numPr>
          <w:ilvl w:val="0"/>
          <w:numId w:val="1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u w:val="single"/>
        </w:rPr>
        <w:t>UWAGA: Okres gwarancji stanowi jedno z kryteriów oceny ofert.</w:t>
      </w:r>
    </w:p>
    <w:p w14:paraId="00000073"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Wykonawca udziela rękojmi na przedmiot zamówienia na okres równy okresowi udzielonej gwarancji.</w:t>
      </w:r>
    </w:p>
    <w:p w14:paraId="00000074"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Warunki gwarancji i rękojmi zostały określone we wzorze umowy stanowiącym załącznik nr 7 do SWZ.</w:t>
      </w:r>
    </w:p>
    <w:p w14:paraId="342773CE" w14:textId="77777777" w:rsidR="00B40F4D" w:rsidRDefault="00B40F4D" w:rsidP="006B7A06">
      <w:pPr>
        <w:spacing w:after="0" w:line="360" w:lineRule="auto"/>
        <w:jc w:val="both"/>
        <w:rPr>
          <w:rFonts w:ascii="Times New Roman" w:eastAsia="Times New Roman" w:hAnsi="Times New Roman" w:cs="Times New Roman"/>
          <w:sz w:val="24"/>
          <w:szCs w:val="24"/>
        </w:rPr>
      </w:pPr>
    </w:p>
    <w:p w14:paraId="669F51C9" w14:textId="77777777" w:rsidR="00804898" w:rsidRDefault="00804898" w:rsidP="006B7A06">
      <w:pPr>
        <w:spacing w:after="0" w:line="360" w:lineRule="auto"/>
        <w:jc w:val="both"/>
        <w:rPr>
          <w:rFonts w:ascii="Times New Roman" w:eastAsia="Times New Roman" w:hAnsi="Times New Roman" w:cs="Times New Roman"/>
          <w:sz w:val="24"/>
          <w:szCs w:val="24"/>
        </w:rPr>
      </w:pPr>
    </w:p>
    <w:p w14:paraId="7FB649F7" w14:textId="77777777" w:rsidR="00804898" w:rsidRPr="00804898" w:rsidRDefault="00804898" w:rsidP="006B7A06">
      <w:pPr>
        <w:spacing w:after="0" w:line="360" w:lineRule="auto"/>
        <w:jc w:val="both"/>
        <w:rPr>
          <w:rFonts w:ascii="Times New Roman" w:eastAsia="Times New Roman" w:hAnsi="Times New Roman" w:cs="Times New Roman"/>
          <w:sz w:val="24"/>
          <w:szCs w:val="24"/>
        </w:rPr>
      </w:pPr>
    </w:p>
    <w:p w14:paraId="00000076"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lastRenderedPageBreak/>
        <w:t xml:space="preserve">Art. 4  – PODSTAWY WYKLUCZENIA Z POSTĘPOWANIA  </w:t>
      </w:r>
    </w:p>
    <w:p w14:paraId="00000077" w14:textId="77777777" w:rsidR="00BD50CD" w:rsidRPr="00804898" w:rsidRDefault="00FD1CC5">
      <w:pPr>
        <w:numPr>
          <w:ilvl w:val="0"/>
          <w:numId w:val="7"/>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bookmarkStart w:id="0" w:name="_heading=h.gjdgxs" w:colFirst="0" w:colLast="0"/>
      <w:bookmarkEnd w:id="0"/>
      <w:r w:rsidRPr="00804898">
        <w:rPr>
          <w:rFonts w:ascii="Times New Roman" w:eastAsia="Times New Roman" w:hAnsi="Times New Roman" w:cs="Times New Roman"/>
          <w:color w:val="000000"/>
          <w:sz w:val="24"/>
          <w:szCs w:val="24"/>
        </w:rPr>
        <w:t>Z postępowania o udzielenie zamówienia wyklucza się Wykonawców, w stosunku do których zachodzi którakolwiek z okoliczności wskazanych w niniejszej SWZ.</w:t>
      </w:r>
    </w:p>
    <w:p w14:paraId="00000078" w14:textId="77777777" w:rsidR="00BD50CD" w:rsidRPr="00804898" w:rsidRDefault="00FD1CC5">
      <w:pPr>
        <w:numPr>
          <w:ilvl w:val="0"/>
          <w:numId w:val="7"/>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Zgodnie z art. 108 ust. 1 ustawy Pzp z  postępowania o udzielenie zamówienia wyklucza się Wykonawcę:</w:t>
      </w:r>
    </w:p>
    <w:p w14:paraId="00000079"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będącego osobą fizyczną, którego prawomocnie skazano za przestępstwo: </w:t>
      </w:r>
    </w:p>
    <w:p w14:paraId="0000007A"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0000007B"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handlu ludźmi, o którym mowa w art. 189a Kodeksu karnego, </w:t>
      </w:r>
    </w:p>
    <w:p w14:paraId="0000007C"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 którym mowa w art. 228–230a, art. 250a Kodeksu karnego lub w art. 46-48 ustawy z dnia 25 czerwca 2010 r. o sporcie, lub w art. 54 ust. 1 – 4 ustawy z dnia 12 maja 2011 r. o refundacji leków, środków spożywczych specjalnego przeznaczenia żywieniowego oraz wyrobów medycznych (Dz. U. z 2022 r. poz. 463),</w:t>
      </w:r>
    </w:p>
    <w:p w14:paraId="0000007D"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0007E"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 charakterze terrorystycznym, o którym mowa w art. 115 § 20 Kodeksu karnego, lub mające na celu popełnienie tego przestępstwa, </w:t>
      </w:r>
    </w:p>
    <w:p w14:paraId="0000007F"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powierzenia wykonywania pracy małoletniemu cudzoziemcowi, o którym mowa </w:t>
      </w:r>
      <w:r w:rsidRPr="00804898">
        <w:rPr>
          <w:rFonts w:ascii="Times New Roman" w:eastAsia="Times New Roman" w:hAnsi="Times New Roman" w:cs="Times New Roman"/>
          <w:sz w:val="24"/>
          <w:szCs w:val="24"/>
        </w:rPr>
        <w:br/>
        <w:t>w art. 9 ust. 2 ustawy z dnia 15 czerwca 2012 r. o skutkach powierzania wykonywania pracy cudzoziemcom przebywającym wbrew przepisom na terytorium Rzeczypospolitej Polskiej (Dz. U. z 2021 r. poz. 1745),</w:t>
      </w:r>
    </w:p>
    <w:p w14:paraId="00000080"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000081"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 którym mowa w art. 9 ust. 1 i 3 lub art. 10 ustawy z dnia 15 czerwca 2012 r. </w:t>
      </w:r>
      <w:r w:rsidRPr="00804898">
        <w:rPr>
          <w:rFonts w:ascii="Times New Roman" w:eastAsia="Times New Roman" w:hAnsi="Times New Roman" w:cs="Times New Roman"/>
          <w:sz w:val="24"/>
          <w:szCs w:val="24"/>
        </w:rPr>
        <w:br/>
        <w:t xml:space="preserve">o skutkach powierzania wykonywania pracy cudzoziemcom przebywającym wbrew przepisom na terytorium Rzeczypospolitej Polskiej </w:t>
      </w:r>
    </w:p>
    <w:p w14:paraId="00000082" w14:textId="77777777" w:rsidR="00BD50CD" w:rsidRPr="00804898" w:rsidRDefault="00FD1CC5">
      <w:pPr>
        <w:spacing w:after="0" w:line="360" w:lineRule="auto"/>
        <w:ind w:left="1003"/>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 lub za odpowiedni czyn zabroniony określony w przepisach prawa obcego; </w:t>
      </w:r>
    </w:p>
    <w:p w14:paraId="00000083"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jeżeli urzędującego członka jego organu zarządzającego lub nadzorczego, wspólnika spółki w spółce jawnej lub partnerskiej albo komplementariusza w spółce </w:t>
      </w:r>
      <w:r w:rsidRPr="00804898">
        <w:rPr>
          <w:rFonts w:ascii="Times New Roman" w:eastAsia="Times New Roman" w:hAnsi="Times New Roman" w:cs="Times New Roman"/>
          <w:sz w:val="24"/>
          <w:szCs w:val="24"/>
        </w:rPr>
        <w:lastRenderedPageBreak/>
        <w:t xml:space="preserve">komandytowej lub komandytowo-akcyjnej lub prokurenta prawomocnie skazano za przestępstwo, o którym mowa w pkt 1; </w:t>
      </w:r>
    </w:p>
    <w:p w14:paraId="00000084"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0000085"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wobec którego prawomocnie orzeczono zakaz ubiegania się o zamówienia publiczne;</w:t>
      </w:r>
    </w:p>
    <w:p w14:paraId="00000086"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804898">
        <w:rPr>
          <w:rFonts w:ascii="Times New Roman" w:eastAsia="Times New Roman" w:hAnsi="Times New Roman" w:cs="Times New Roman"/>
          <w:sz w:val="24"/>
          <w:szCs w:val="24"/>
        </w:rPr>
        <w:br/>
        <w:t xml:space="preserve">w rozumieniu ustawy z dnia 16 lutego 2007 r. o ochronie konkurencji i konsumentów, złożyli odrębne oferty, oferty częściowe lub wnioski o dopuszczenie do udziału </w:t>
      </w:r>
      <w:r w:rsidRPr="00804898">
        <w:rPr>
          <w:rFonts w:ascii="Times New Roman" w:eastAsia="Times New Roman" w:hAnsi="Times New Roman" w:cs="Times New Roman"/>
          <w:sz w:val="24"/>
          <w:szCs w:val="24"/>
        </w:rPr>
        <w:br/>
        <w:t>w postępowaniu, chyba że wykażą, że przygotowali te oferty lub wnioski niezależnie od siebie;</w:t>
      </w:r>
    </w:p>
    <w:p w14:paraId="00000087"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0000088" w14:textId="77777777" w:rsidR="00BD50CD" w:rsidRPr="00804898" w:rsidRDefault="00FD1CC5">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Zgodnie z art. 109 ust. 1 pkt 4 ustawy Pzp z postępowania o udzielenie zamówienia</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000089" w14:textId="1ED80724" w:rsidR="00BD50CD" w:rsidRPr="00804898" w:rsidRDefault="00FD1CC5">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 postępowania o udzielenie zamówienia wyklucza się również Wykonawcę, w stosunku do którego zachodzi którakolwiek z okoliczności wskazanych w art. 7 ust. 1 ustawy z dnia 13 kwietnia 2022 r. o szczególnych rozwiązaniach w zakresie przeciwdziałania wspieraniu agresji na Ukrainę oraz służących ochronie bezpieczeństwa narodowego (Dz.U. z 2022 r. poz. 835) zwanej dalej: „Ustawą o szczególnych rozwiązaniach w zakresie</w:t>
      </w:r>
      <w:r w:rsidR="00BC0493">
        <w:rPr>
          <w:rFonts w:ascii="Times New Roman" w:eastAsia="Times New Roman" w:hAnsi="Times New Roman" w:cs="Times New Roman"/>
          <w:color w:val="000000"/>
          <w:sz w:val="24"/>
          <w:szCs w:val="24"/>
        </w:rPr>
        <w:t xml:space="preserve"> </w:t>
      </w:r>
      <w:r w:rsidRPr="00804898">
        <w:rPr>
          <w:rFonts w:ascii="Times New Roman" w:eastAsia="Times New Roman" w:hAnsi="Times New Roman" w:cs="Times New Roman"/>
          <w:color w:val="000000"/>
          <w:sz w:val="24"/>
          <w:szCs w:val="24"/>
        </w:rPr>
        <w:lastRenderedPageBreak/>
        <w:t>przeciwdziałania wspieraniu agresji na Ukrainę oraz służących ochronie bezpieczeństwa narodowego”, tj.:</w:t>
      </w:r>
    </w:p>
    <w:p w14:paraId="0000008A" w14:textId="08FCD85B" w:rsidR="00BD50CD" w:rsidRPr="00804898" w:rsidRDefault="00FD1CC5">
      <w:pPr>
        <w:numPr>
          <w:ilvl w:val="0"/>
          <w:numId w:val="17"/>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Wykonawcę wymienionego w wykazach określonych w rozporządzeniu 765/2006 </w:t>
      </w:r>
      <w:r w:rsidRPr="00804898">
        <w:rPr>
          <w:rFonts w:ascii="Times New Roman" w:eastAsia="Times New Roman" w:hAnsi="Times New Roman" w:cs="Times New Roman"/>
          <w:sz w:val="24"/>
          <w:szCs w:val="24"/>
        </w:rPr>
        <w:br/>
        <w:t xml:space="preserve">i rozporządzeniu 269/2014 albo wpisanego na listę  na podstawie decyzji w sprawie wpisu na listę rozstrzygającej o zastosowaniu środka, o którym mowa w art. 1 pkt 3 </w:t>
      </w:r>
      <w:r w:rsidR="00743979" w:rsidRPr="00804898">
        <w:rPr>
          <w:rFonts w:ascii="Times New Roman" w:eastAsia="Times New Roman" w:hAnsi="Times New Roman" w:cs="Times New Roman"/>
          <w:sz w:val="24"/>
          <w:szCs w:val="24"/>
        </w:rPr>
        <w:br/>
      </w:r>
      <w:r w:rsidRPr="00804898">
        <w:rPr>
          <w:rFonts w:ascii="Times New Roman" w:eastAsia="Times New Roman" w:hAnsi="Times New Roman" w:cs="Times New Roman"/>
          <w:sz w:val="24"/>
          <w:szCs w:val="24"/>
        </w:rPr>
        <w:t>ww. ustawy;</w:t>
      </w:r>
    </w:p>
    <w:p w14:paraId="0000008B" w14:textId="77777777" w:rsidR="00BD50CD" w:rsidRPr="00804898" w:rsidRDefault="00FD1CC5">
      <w:pPr>
        <w:numPr>
          <w:ilvl w:val="0"/>
          <w:numId w:val="17"/>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Wykonawcę, którego beneficjentem rzeczywistym w rozumieniu ustawy z dnia 1 marca 2018 r. o przeciwdziałaniu praniu pieniędzy oraz finansowaniu terroryzmu (Dz. U. </w:t>
      </w:r>
      <w:r w:rsidRPr="00804898">
        <w:rPr>
          <w:rFonts w:ascii="Times New Roman" w:eastAsia="Times New Roman" w:hAnsi="Times New Roman" w:cs="Times New Roman"/>
          <w:sz w:val="24"/>
          <w:szCs w:val="24"/>
        </w:rPr>
        <w:br/>
        <w:t xml:space="preserve">z 2022 r. poz. 593 i 655) jest osoba wymieniona w wykazach określonych </w:t>
      </w:r>
      <w:r w:rsidRPr="00804898">
        <w:rPr>
          <w:rFonts w:ascii="Times New Roman" w:eastAsia="Times New Roman" w:hAnsi="Times New Roman" w:cs="Times New Roman"/>
          <w:sz w:val="24"/>
          <w:szCs w:val="24"/>
        </w:rPr>
        <w:br/>
        <w:t>w rozporządzeniu 765/2006 i rozporządzeniu 269/2014 albo wpisana na listę lub będąca takim beneficjentem rzeczywistym od dnia 24 lutego 2022 r., o ile została wpisana na listę rozstrzygającej o zastosowaniu środka, o którym w art. 1 pkt 3 ww. ustawy;</w:t>
      </w:r>
    </w:p>
    <w:p w14:paraId="0000008C" w14:textId="77777777" w:rsidR="00BD50CD" w:rsidRPr="00804898" w:rsidRDefault="00FD1CC5">
      <w:pPr>
        <w:numPr>
          <w:ilvl w:val="0"/>
          <w:numId w:val="17"/>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Wykonawcę, którego jednostką dominującą w rozumieniu art. 3 ust. 1 pkt 37 ustawy </w:t>
      </w:r>
      <w:r w:rsidRPr="00804898">
        <w:rPr>
          <w:rFonts w:ascii="Times New Roman" w:eastAsia="Times New Roman" w:hAnsi="Times New Roman" w:cs="Times New Roman"/>
          <w:sz w:val="24"/>
          <w:szCs w:val="24"/>
        </w:rPr>
        <w:br/>
        <w:t xml:space="preserve">z dnia 29 września 1994 r. o rachunkowości (Dz. U. z 2021 r. poz. 217, 2105 i 2106) jest podmiot wymieniony w wykazach określonych w rozporządzeniu 765/2006 </w:t>
      </w:r>
      <w:r w:rsidRPr="00804898">
        <w:rPr>
          <w:rFonts w:ascii="Times New Roman" w:eastAsia="Times New Roman" w:hAnsi="Times New Roman" w:cs="Times New Roman"/>
          <w:sz w:val="24"/>
          <w:szCs w:val="24"/>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804898">
        <w:rPr>
          <w:rFonts w:ascii="Times New Roman" w:eastAsia="Times New Roman" w:hAnsi="Times New Roman" w:cs="Times New Roman"/>
          <w:sz w:val="24"/>
          <w:szCs w:val="24"/>
        </w:rPr>
        <w:br/>
        <w:t>ww. ustawy.</w:t>
      </w:r>
    </w:p>
    <w:p w14:paraId="0000008D" w14:textId="77777777" w:rsidR="00BD50CD" w:rsidRPr="00804898" w:rsidRDefault="00FD1CC5">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zostać wykluczony przez Zamawiającego na każdym etapie postępowania o udzielenie zamówienia.</w:t>
      </w:r>
    </w:p>
    <w:p w14:paraId="6010BABC" w14:textId="77777777" w:rsidR="003A54A8" w:rsidRPr="00804898" w:rsidRDefault="003A54A8">
      <w:pPr>
        <w:tabs>
          <w:tab w:val="left" w:pos="0"/>
        </w:tabs>
        <w:spacing w:after="0" w:line="360" w:lineRule="auto"/>
        <w:rPr>
          <w:rFonts w:ascii="Times New Roman" w:eastAsia="Times New Roman" w:hAnsi="Times New Roman" w:cs="Times New Roman"/>
          <w:b/>
          <w:sz w:val="24"/>
          <w:szCs w:val="24"/>
        </w:rPr>
      </w:pPr>
    </w:p>
    <w:p w14:paraId="0000008F" w14:textId="60921A88"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5 - WARUNKI UDZIAŁU W POSTĘPOWANIU </w:t>
      </w:r>
    </w:p>
    <w:p w14:paraId="00000090" w14:textId="77777777" w:rsidR="00BD50CD" w:rsidRPr="00804898" w:rsidRDefault="00FD1CC5">
      <w:pPr>
        <w:spacing w:after="0" w:line="360" w:lineRule="auto"/>
        <w:jc w:val="both"/>
        <w:rPr>
          <w:rFonts w:ascii="Times New Roman" w:eastAsia="Times New Roman" w:hAnsi="Times New Roman" w:cs="Times New Roman"/>
          <w:b/>
          <w:sz w:val="24"/>
          <w:szCs w:val="24"/>
        </w:rPr>
      </w:pPr>
      <w:bookmarkStart w:id="1" w:name="_heading=h.30j0zll" w:colFirst="0" w:colLast="0"/>
      <w:bookmarkEnd w:id="1"/>
      <w:r w:rsidRPr="00804898">
        <w:rPr>
          <w:rFonts w:ascii="Times New Roman" w:eastAsia="Times New Roman" w:hAnsi="Times New Roman" w:cs="Times New Roman"/>
          <w:b/>
          <w:sz w:val="24"/>
          <w:szCs w:val="24"/>
        </w:rPr>
        <w:t>Art. 5 § 1 - O udzielenie zamówienia mogą ubiegać się Wykonawcy, którzy spełniają warunki określone przez Zamawiającego dotyczące:</w:t>
      </w:r>
    </w:p>
    <w:p w14:paraId="00000091" w14:textId="77777777" w:rsidR="00BD50CD" w:rsidRPr="00804898" w:rsidRDefault="00FD1CC5">
      <w:pPr>
        <w:numPr>
          <w:ilvl w:val="0"/>
          <w:numId w:val="10"/>
        </w:numPr>
        <w:pBdr>
          <w:top w:val="nil"/>
          <w:left w:val="nil"/>
          <w:bottom w:val="nil"/>
          <w:right w:val="nil"/>
          <w:between w:val="nil"/>
        </w:pBdr>
        <w:tabs>
          <w:tab w:val="left" w:pos="284"/>
        </w:tabs>
        <w:spacing w:after="0" w:line="360" w:lineRule="auto"/>
        <w:jc w:val="both"/>
        <w:rPr>
          <w:rFonts w:ascii="Times New Roman" w:eastAsia="Times New Roman" w:hAnsi="Times New Roman" w:cs="Times New Roman"/>
          <w:color w:val="000000"/>
          <w:sz w:val="24"/>
          <w:szCs w:val="24"/>
        </w:rPr>
      </w:pPr>
      <w:bookmarkStart w:id="2" w:name="_heading=h.1fob9te" w:colFirst="0" w:colLast="0"/>
      <w:bookmarkEnd w:id="2"/>
      <w:r w:rsidRPr="00804898">
        <w:rPr>
          <w:rFonts w:ascii="Times New Roman" w:eastAsia="Times New Roman" w:hAnsi="Times New Roman" w:cs="Times New Roman"/>
          <w:color w:val="000000"/>
          <w:sz w:val="24"/>
          <w:szCs w:val="24"/>
        </w:rPr>
        <w:t>Zdolności do występowania w obrocie gospodarczym:</w:t>
      </w:r>
    </w:p>
    <w:p w14:paraId="00000092" w14:textId="77777777" w:rsidR="00BD50CD" w:rsidRPr="00804898" w:rsidRDefault="00FD1CC5">
      <w:pP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Zamawiający nie określa warunków w tym zakresie.</w:t>
      </w:r>
    </w:p>
    <w:p w14:paraId="00000093" w14:textId="77777777" w:rsidR="00BD50CD" w:rsidRPr="00804898" w:rsidRDefault="00FD1CC5">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Uprawnień do prowadzenia określonej działalności gospodarczej lub zawodowej, o ile wynika to z odrębnych przepisów:</w:t>
      </w:r>
    </w:p>
    <w:p w14:paraId="00000094" w14:textId="77777777" w:rsidR="00BD50CD" w:rsidRPr="00804898" w:rsidRDefault="00FD1CC5">
      <w:pP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Zamawiający nie określa warunków w tym zakresie.</w:t>
      </w:r>
    </w:p>
    <w:p w14:paraId="00000095" w14:textId="77777777" w:rsidR="00BD50CD" w:rsidRPr="00804898" w:rsidRDefault="00FD1CC5">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Sytuacji ekonomicznej lub finansowej:</w:t>
      </w:r>
    </w:p>
    <w:p w14:paraId="00000096"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Zamawiający nie określa warunków w tym zakresie.</w:t>
      </w:r>
    </w:p>
    <w:p w14:paraId="00000097" w14:textId="77777777" w:rsidR="00BD50CD" w:rsidRPr="00804898" w:rsidRDefault="00FD1CC5">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3" w:name="_heading=h.3znysh7" w:colFirst="0" w:colLast="0"/>
      <w:bookmarkEnd w:id="3"/>
      <w:r w:rsidRPr="00804898">
        <w:rPr>
          <w:rFonts w:ascii="Times New Roman" w:eastAsia="Times New Roman" w:hAnsi="Times New Roman" w:cs="Times New Roman"/>
          <w:color w:val="000000"/>
          <w:sz w:val="24"/>
          <w:szCs w:val="24"/>
        </w:rPr>
        <w:t>Zdolności technicznej lub zawodowej:</w:t>
      </w:r>
    </w:p>
    <w:p w14:paraId="00000098" w14:textId="1138EB02" w:rsidR="00BD50CD" w:rsidRPr="00804898" w:rsidRDefault="00FD1CC5" w:rsidP="00FD1CC5">
      <w:pPr>
        <w:pStyle w:val="Akapitzlist"/>
        <w:numPr>
          <w:ilvl w:val="1"/>
          <w:numId w:val="46"/>
        </w:numPr>
        <w:pBdr>
          <w:top w:val="nil"/>
          <w:left w:val="nil"/>
          <w:bottom w:val="nil"/>
          <w:right w:val="nil"/>
          <w:between w:val="nil"/>
        </w:pBdr>
        <w:spacing w:after="0" w:line="360" w:lineRule="auto"/>
        <w:ind w:left="851" w:hanging="567"/>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lastRenderedPageBreak/>
        <w:t>Wykonawca spełni warunek jeżeli wykonał nie wcześniej niż w okresie ostatnich 5 lat przed upływem terminu składania ofert, a jeżeli okres prowadzenia działalności jest krótszy - w tym okresie, co najmniej 2 roboty budowlane</w:t>
      </w:r>
      <w:r w:rsidR="00BC0493" w:rsidRPr="00BC0493">
        <w:rPr>
          <w:rFonts w:ascii="Times New Roman" w:eastAsia="Times New Roman" w:hAnsi="Times New Roman" w:cs="Times New Roman"/>
          <w:color w:val="FF0000"/>
          <w:sz w:val="44"/>
          <w:szCs w:val="24"/>
        </w:rPr>
        <w:t xml:space="preserve"> </w:t>
      </w:r>
      <w:r w:rsidRPr="00804898">
        <w:rPr>
          <w:rFonts w:ascii="Times New Roman" w:eastAsia="Times New Roman" w:hAnsi="Times New Roman" w:cs="Times New Roman"/>
          <w:color w:val="000000" w:themeColor="text1"/>
          <w:sz w:val="24"/>
          <w:szCs w:val="24"/>
        </w:rPr>
        <w:t xml:space="preserve">w zakresie wykonania, renowacji, remontu budynku użyteczności publicznej lub zamieszkania zbiorowego, zawierające w swoim zakresie branżę budowlaną, sanitarną i elektryczną, o wartości brutto nie mniejszej niż </w:t>
      </w:r>
      <w:r w:rsidR="00804898" w:rsidRPr="00804898">
        <w:rPr>
          <w:rFonts w:ascii="Times New Roman" w:eastAsia="Times New Roman" w:hAnsi="Times New Roman" w:cs="Times New Roman"/>
          <w:color w:val="000000" w:themeColor="text1"/>
          <w:sz w:val="24"/>
          <w:szCs w:val="24"/>
        </w:rPr>
        <w:t>350</w:t>
      </w:r>
      <w:r w:rsidRPr="00804898">
        <w:rPr>
          <w:rFonts w:ascii="Times New Roman" w:eastAsia="Times New Roman" w:hAnsi="Times New Roman" w:cs="Times New Roman"/>
          <w:color w:val="000000" w:themeColor="text1"/>
          <w:sz w:val="24"/>
          <w:szCs w:val="24"/>
        </w:rPr>
        <w:t> 000,00 zł każda.</w:t>
      </w:r>
    </w:p>
    <w:p w14:paraId="00000099" w14:textId="7A3A3DE6" w:rsidR="00BD50CD" w:rsidRPr="00804898" w:rsidRDefault="00FD1CC5">
      <w:pPr>
        <w:pBdr>
          <w:top w:val="nil"/>
          <w:left w:val="nil"/>
          <w:bottom w:val="nil"/>
          <w:right w:val="nil"/>
          <w:between w:val="nil"/>
        </w:pBdr>
        <w:spacing w:after="0" w:line="360" w:lineRule="auto"/>
        <w:ind w:left="851"/>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 xml:space="preserve">W przypadku Wykonawców wspólnie ubiegających się o udzielenie zamówienia wymagana liczba robót budowlanych nie sumuje się, tzn. co najmniej jeden </w:t>
      </w:r>
      <w:r w:rsidRPr="00804898">
        <w:rPr>
          <w:rFonts w:ascii="Times New Roman" w:eastAsia="Times New Roman" w:hAnsi="Times New Roman" w:cs="Times New Roman"/>
          <w:color w:val="000000" w:themeColor="text1"/>
          <w:sz w:val="24"/>
          <w:szCs w:val="24"/>
        </w:rPr>
        <w:br/>
        <w:t>z Wykonawców wspólnie ubiegających się o udzielenie zamówienia musi wykonać minimum 2 roboty budowlane określone powyżej. Ta sama zasada dotyczy podmiotu udostępniającego zasoby</w:t>
      </w:r>
    </w:p>
    <w:p w14:paraId="7AF57AEA" w14:textId="0EC2240F" w:rsidR="00B121A1" w:rsidRPr="00804898" w:rsidRDefault="00FD1CC5" w:rsidP="00804898">
      <w:pPr>
        <w:pStyle w:val="Akapitzlist"/>
        <w:numPr>
          <w:ilvl w:val="1"/>
          <w:numId w:val="46"/>
        </w:numPr>
        <w:pBdr>
          <w:top w:val="nil"/>
          <w:left w:val="nil"/>
          <w:bottom w:val="nil"/>
          <w:right w:val="nil"/>
          <w:between w:val="nil"/>
        </w:pBdr>
        <w:spacing w:after="0" w:line="360" w:lineRule="auto"/>
        <w:ind w:left="851" w:hanging="567"/>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Wykonawca wykaże</w:t>
      </w:r>
      <w:r w:rsidR="00B121A1" w:rsidRPr="00804898">
        <w:rPr>
          <w:rFonts w:ascii="Times New Roman" w:eastAsia="Times New Roman" w:hAnsi="Times New Roman" w:cs="Times New Roman"/>
          <w:color w:val="000000" w:themeColor="text1"/>
          <w:sz w:val="24"/>
          <w:szCs w:val="24"/>
        </w:rPr>
        <w:t>:</w:t>
      </w:r>
    </w:p>
    <w:p w14:paraId="133F98D5" w14:textId="076E3C72" w:rsidR="00B121A1" w:rsidRPr="00804898" w:rsidRDefault="00FD1CC5" w:rsidP="00B121A1">
      <w:pPr>
        <w:pStyle w:val="Akapitzlist"/>
        <w:numPr>
          <w:ilvl w:val="3"/>
          <w:numId w:val="17"/>
        </w:numPr>
        <w:pBdr>
          <w:top w:val="nil"/>
          <w:left w:val="nil"/>
          <w:bottom w:val="nil"/>
          <w:right w:val="nil"/>
          <w:between w:val="nil"/>
        </w:pBdr>
        <w:spacing w:after="0" w:line="360" w:lineRule="auto"/>
        <w:ind w:left="896" w:hanging="329"/>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kierownika robót elektrycznych</w:t>
      </w:r>
      <w:r w:rsidR="00B121A1" w:rsidRPr="00804898">
        <w:rPr>
          <w:rFonts w:ascii="Times New Roman" w:eastAsia="Times New Roman" w:hAnsi="Times New Roman" w:cs="Times New Roman"/>
          <w:color w:val="000000" w:themeColor="text1"/>
          <w:sz w:val="24"/>
          <w:szCs w:val="24"/>
        </w:rPr>
        <w:t xml:space="preserve"> (1 osoba)</w:t>
      </w:r>
      <w:r w:rsidRPr="00804898">
        <w:rPr>
          <w:rFonts w:ascii="Times New Roman" w:eastAsia="Times New Roman" w:hAnsi="Times New Roman" w:cs="Times New Roman"/>
          <w:color w:val="000000" w:themeColor="text1"/>
          <w:sz w:val="24"/>
          <w:szCs w:val="24"/>
        </w:rPr>
        <w:t>, który posiada:</w:t>
      </w:r>
    </w:p>
    <w:p w14:paraId="6300468D" w14:textId="7E9F0299" w:rsidR="00B121A1" w:rsidRPr="00804898" w:rsidRDefault="00B121A1" w:rsidP="00FD1CC5">
      <w:pPr>
        <w:pStyle w:val="Akapitzlist"/>
        <w:numPr>
          <w:ilvl w:val="0"/>
          <w:numId w:val="48"/>
        </w:numPr>
        <w:pBdr>
          <w:top w:val="nil"/>
          <w:left w:val="nil"/>
          <w:bottom w:val="nil"/>
          <w:right w:val="nil"/>
          <w:between w:val="nil"/>
        </w:pBdr>
        <w:spacing w:after="0" w:line="360" w:lineRule="auto"/>
        <w:ind w:left="1276"/>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 xml:space="preserve">uprawnienia budowlane do kierowania robotami budowlanymi w specjalności instalacyjnej w zakresie sieci, instalacji i urządzeń elektrycznych </w:t>
      </w:r>
      <w:r w:rsidR="00804898" w:rsidRPr="00804898">
        <w:rPr>
          <w:rFonts w:ascii="Times New Roman" w:eastAsia="Times New Roman" w:hAnsi="Times New Roman" w:cs="Times New Roman"/>
          <w:color w:val="000000" w:themeColor="text1"/>
          <w:sz w:val="24"/>
          <w:szCs w:val="24"/>
        </w:rPr>
        <w:br/>
      </w:r>
      <w:r w:rsidRPr="00804898">
        <w:rPr>
          <w:rFonts w:ascii="Times New Roman" w:eastAsia="Times New Roman" w:hAnsi="Times New Roman" w:cs="Times New Roman"/>
          <w:color w:val="000000" w:themeColor="text1"/>
          <w:sz w:val="24"/>
          <w:szCs w:val="24"/>
        </w:rPr>
        <w:t>i elektroenergetycznych, zgodnie z ustawą z dnia 7 lipca 1994 r. Prawo budowlane wraz z późniejszymi zmianami, art. 14 ust. 1 pkt. 4, lit. c lub odpowiadające im uprawnienia budowlane, które zostały wydane na podstawie wcześniej obowiązujących przepisów lub odpowiadające im uprawnienia wydane obywatelom państw Europejskiego Obszaru Gospodarczego oraz Konfederacji Szwajcarskiej, z zastrzeżeniem art. 12a oraz z uwzględnieniem art. 14 ust. 3 pkt. 3 oraz innych przepisów ustawy Prawo budowlane oraz  ustawy o zasadach uznawania kwalifikacji zawodowych nabytych w państwach członkowskich Unii Europejskiej (Dz.U. 2021 poz. 1646 ze zm.),</w:t>
      </w:r>
    </w:p>
    <w:p w14:paraId="01E72EFB" w14:textId="06DE58A5" w:rsidR="00B121A1" w:rsidRPr="00804898" w:rsidRDefault="00B121A1" w:rsidP="00FD1CC5">
      <w:pPr>
        <w:pStyle w:val="Akapitzlist"/>
        <w:numPr>
          <w:ilvl w:val="0"/>
          <w:numId w:val="48"/>
        </w:numPr>
        <w:pBdr>
          <w:top w:val="nil"/>
          <w:left w:val="nil"/>
          <w:bottom w:val="nil"/>
          <w:right w:val="nil"/>
          <w:between w:val="nil"/>
        </w:pBdr>
        <w:spacing w:after="0" w:line="360" w:lineRule="auto"/>
        <w:ind w:left="1276"/>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uprawnienia na podstawie ustawy prawo energetyczne, Grupa 1, w zakresie eksploatacji do 1kV, łącznie z pomiarami;</w:t>
      </w:r>
    </w:p>
    <w:p w14:paraId="0CE006D7" w14:textId="77777777" w:rsidR="00B121A1" w:rsidRPr="00804898" w:rsidRDefault="00B121A1" w:rsidP="00B121A1">
      <w:pPr>
        <w:pStyle w:val="Akapitzlist"/>
        <w:numPr>
          <w:ilvl w:val="3"/>
          <w:numId w:val="17"/>
        </w:numPr>
        <w:pBdr>
          <w:top w:val="nil"/>
          <w:left w:val="nil"/>
          <w:bottom w:val="nil"/>
          <w:right w:val="nil"/>
          <w:between w:val="nil"/>
        </w:pBdr>
        <w:spacing w:after="0" w:line="360" w:lineRule="auto"/>
        <w:ind w:left="896" w:hanging="329"/>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kierownika robót sanitarnych (1 osoba), który posiada:</w:t>
      </w:r>
    </w:p>
    <w:p w14:paraId="3A0F844D" w14:textId="6C427D80" w:rsidR="00B121A1" w:rsidRPr="00804898" w:rsidRDefault="00B121A1" w:rsidP="00FD1CC5">
      <w:pPr>
        <w:pStyle w:val="Akapitzlist"/>
        <w:numPr>
          <w:ilvl w:val="0"/>
          <w:numId w:val="50"/>
        </w:numPr>
        <w:pBdr>
          <w:top w:val="nil"/>
          <w:left w:val="nil"/>
          <w:bottom w:val="nil"/>
          <w:right w:val="nil"/>
          <w:between w:val="nil"/>
        </w:pBdr>
        <w:spacing w:after="0" w:line="360" w:lineRule="auto"/>
        <w:ind w:left="1276" w:hanging="283"/>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sz w:val="24"/>
          <w:szCs w:val="24"/>
        </w:rPr>
        <w:t xml:space="preserve">uprawnienia budowlane do kierowania robotami budowlanymi w specjalności instalacyjnej w zakresie sieci, instalacji i urządzeń cieplnych, wentylacyjnych, gazowych, wodociągowych i kanalizacyjnych, zgodnie z ustawą z dnia 7 lipca 1994 r. Prawo budowlane wraz z późniejszymi zmianami, art. 14 ust. 1 pkt. 4, lit. b lub odpowiadające im uprawnienia budowlane, które zostały wydane na podstawie wcześniej obowiązujących przepisów lub odpowiadające im uprawnienia wydane obywatelom państw Europejskiego Obszaru Gospodarczego </w:t>
      </w:r>
      <w:r w:rsidRPr="00804898">
        <w:rPr>
          <w:rFonts w:ascii="Times New Roman" w:eastAsia="Times New Roman" w:hAnsi="Times New Roman" w:cs="Times New Roman"/>
          <w:sz w:val="24"/>
          <w:szCs w:val="24"/>
        </w:rPr>
        <w:lastRenderedPageBreak/>
        <w:t>oraz Konfederacji Szwajcarskiej, z zastrzeżeniem art. 12a oraz z uwzględnieniem art. 14 ust. 3 pkt. 3 oraz innych przepisów ustawy Prawo budowlane oraz  ustawy o zasadach uznawania kwalifikacji zawodowych nabytych w państwach członkowskich Unii Europejskiej (</w:t>
      </w:r>
      <w:r w:rsidRPr="00804898">
        <w:rPr>
          <w:rFonts w:ascii="Times New Roman" w:hAnsi="Times New Roman" w:cs="Times New Roman"/>
          <w:sz w:val="24"/>
          <w:szCs w:val="24"/>
        </w:rPr>
        <w:t>Dz.U. z 2021 r., poz. 1646, z późn. zm.</w:t>
      </w:r>
      <w:r w:rsidRPr="00804898">
        <w:rPr>
          <w:rFonts w:ascii="Times New Roman" w:eastAsia="Times New Roman" w:hAnsi="Times New Roman" w:cs="Times New Roman"/>
          <w:sz w:val="24"/>
          <w:szCs w:val="24"/>
        </w:rPr>
        <w:t>)</w:t>
      </w:r>
      <w:r w:rsidR="00804898" w:rsidRPr="00804898">
        <w:rPr>
          <w:rFonts w:ascii="Times New Roman" w:eastAsia="Times New Roman" w:hAnsi="Times New Roman" w:cs="Times New Roman"/>
          <w:sz w:val="24"/>
          <w:szCs w:val="24"/>
        </w:rPr>
        <w:t>;</w:t>
      </w:r>
    </w:p>
    <w:p w14:paraId="4B959668" w14:textId="496CB007" w:rsidR="00B121A1" w:rsidRPr="00804898" w:rsidRDefault="00B121A1" w:rsidP="00B121A1">
      <w:pPr>
        <w:pStyle w:val="Akapitzlist"/>
        <w:numPr>
          <w:ilvl w:val="3"/>
          <w:numId w:val="17"/>
        </w:numPr>
        <w:pBdr>
          <w:top w:val="nil"/>
          <w:left w:val="nil"/>
          <w:bottom w:val="nil"/>
          <w:right w:val="nil"/>
          <w:between w:val="nil"/>
        </w:pBdr>
        <w:spacing w:after="0" w:line="360" w:lineRule="auto"/>
        <w:ind w:left="896" w:hanging="329"/>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kierownika robót konstrukcyjno-budowlanych (1 osoba), który posiada:</w:t>
      </w:r>
    </w:p>
    <w:p w14:paraId="4EBEFB90" w14:textId="138EC425" w:rsidR="00B121A1" w:rsidRPr="00804898" w:rsidRDefault="00B121A1" w:rsidP="00FD1CC5">
      <w:pPr>
        <w:pStyle w:val="Default"/>
        <w:numPr>
          <w:ilvl w:val="0"/>
          <w:numId w:val="49"/>
        </w:numPr>
        <w:spacing w:line="360" w:lineRule="auto"/>
        <w:ind w:left="1276" w:hanging="283"/>
        <w:jc w:val="both"/>
        <w:rPr>
          <w:color w:val="000000" w:themeColor="text1"/>
        </w:rPr>
      </w:pPr>
      <w:r w:rsidRPr="00804898">
        <w:rPr>
          <w:color w:val="000000" w:themeColor="text1"/>
        </w:rPr>
        <w:t xml:space="preserve">uprawnienia budowlane do kierowania robotami budowlanymi </w:t>
      </w:r>
      <w:r w:rsidRPr="00804898">
        <w:rPr>
          <w:b/>
          <w:bCs/>
          <w:color w:val="000000" w:themeColor="text1"/>
          <w:u w:val="single"/>
        </w:rPr>
        <w:t>bez ograniczeń</w:t>
      </w:r>
      <w:r w:rsidRPr="00804898">
        <w:rPr>
          <w:color w:val="000000" w:themeColor="text1"/>
        </w:rPr>
        <w:t xml:space="preserve"> </w:t>
      </w:r>
      <w:r w:rsidRPr="00804898">
        <w:rPr>
          <w:color w:val="000000" w:themeColor="text1"/>
        </w:rPr>
        <w:br/>
        <w:t xml:space="preserve">w specjalności konstrukcyjno-budowlanych, zgodnie z rozporządzeniem Ministra Inwestycji i Rozwoju z dnia 29 kwietnia 2019 r. w sprawie przygotowania zawodowego do wykonywania samodzielnych funkcji technicznych </w:t>
      </w:r>
      <w:r w:rsidRPr="00804898">
        <w:rPr>
          <w:color w:val="000000" w:themeColor="text1"/>
        </w:rPr>
        <w:br/>
        <w:t xml:space="preserve">w budownictwie (Dz. U. z 2019, poz. 831) lub odpowiadające im uprawnienia budowlane, które zostały wydane na podstawie wcześniej obowiązujących przepisów (odpowiadające uprawnienia budowlane, które zostały wydane na podstawie wcześniej obowiązujących przepisów nie muszą obejmować sieci) lub odpowiadające im uprawnienia budowlane, które zostały wydane obywatelom państw Europejskiego Obszaru Gospodarczego oraz Konfederacji Szwajcarskiej, </w:t>
      </w:r>
      <w:r w:rsidRPr="00804898">
        <w:rPr>
          <w:color w:val="000000" w:themeColor="text1"/>
        </w:rPr>
        <w:br/>
        <w:t>z zastrzeżeniem art. 12a oraz innych przepisów ustawy z dnia 7 lipca 1994 r. Prawo budowlane (tekst jednolity Dz. U. z 2021 r. poz. 2351 z późn. zm.) oraz ustawy o zasadach uznawania kwalifikacji zawodowych nabytych w państwach członkowskich Unii Europejskiej (Dz.U. z 2021 poz. 1646)</w:t>
      </w:r>
      <w:r w:rsidR="00804898" w:rsidRPr="00804898">
        <w:rPr>
          <w:color w:val="000000" w:themeColor="text1"/>
        </w:rPr>
        <w:t>.</w:t>
      </w:r>
    </w:p>
    <w:p w14:paraId="0000009E" w14:textId="7B9219E4" w:rsidR="00BD50CD" w:rsidRPr="00804898" w:rsidRDefault="00FD1CC5">
      <w:pPr>
        <w:spacing w:after="0" w:line="360" w:lineRule="auto"/>
        <w:ind w:left="709"/>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Zamawiający dopuszcza, aby w zakresie wymagań określonych powyżej w punkcie 4</w:t>
      </w:r>
      <w:r w:rsidR="00B121A1" w:rsidRPr="00804898">
        <w:rPr>
          <w:rFonts w:ascii="Times New Roman" w:eastAsia="Times New Roman" w:hAnsi="Times New Roman" w:cs="Times New Roman"/>
          <w:sz w:val="24"/>
          <w:szCs w:val="24"/>
        </w:rPr>
        <w:t>.2</w:t>
      </w:r>
      <w:r w:rsidRPr="00804898">
        <w:rPr>
          <w:rFonts w:ascii="Times New Roman" w:eastAsia="Times New Roman" w:hAnsi="Times New Roman" w:cs="Times New Roman"/>
          <w:sz w:val="24"/>
          <w:szCs w:val="24"/>
        </w:rPr>
        <w:t xml:space="preserve"> Wykonawca wykazał jedną lub dwie osoby, tj. dopuszcza pełnienie przez jedną osobę wielu funkcji w kilku branżach, przy posiadaniu odpowiednich, ww. uprawnień </w:t>
      </w:r>
      <w:r w:rsidRPr="00804898">
        <w:rPr>
          <w:rFonts w:ascii="Times New Roman" w:eastAsia="Times New Roman" w:hAnsi="Times New Roman" w:cs="Times New Roman"/>
          <w:sz w:val="24"/>
          <w:szCs w:val="24"/>
        </w:rPr>
        <w:br/>
        <w:t xml:space="preserve">i świadectwa kwalifikacyjnego. </w:t>
      </w:r>
    </w:p>
    <w:p w14:paraId="41EC8477" w14:textId="7252001D" w:rsidR="00052E07" w:rsidRPr="00804898" w:rsidRDefault="00FD1CC5" w:rsidP="000D7310">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Zgodnie z art. 104 ustawy – Prawo budowlane, osoby, które, przed dniem wejścia </w:t>
      </w:r>
      <w:r w:rsidRPr="00804898">
        <w:rPr>
          <w:rFonts w:ascii="Times New Roman" w:eastAsia="Times New Roman" w:hAnsi="Times New Roman" w:cs="Times New Roman"/>
          <w:sz w:val="24"/>
          <w:szCs w:val="24"/>
        </w:rPr>
        <w:br/>
        <w:t xml:space="preserve">w życie ustawy, uzyskały uprawnienia budowlane lub stwierdzenie posiadania przygotowania zawodowego do pełnienia samodzielnych funkcji technicznych </w:t>
      </w:r>
      <w:r w:rsidRPr="00804898">
        <w:rPr>
          <w:rFonts w:ascii="Times New Roman" w:eastAsia="Times New Roman" w:hAnsi="Times New Roman" w:cs="Times New Roman"/>
          <w:sz w:val="24"/>
          <w:szCs w:val="24"/>
        </w:rPr>
        <w:br/>
        <w:t>w budownictwie, zachowują uprawnienia do pełnienia tych funkcji w dotychczasowym zakresie.</w:t>
      </w:r>
    </w:p>
    <w:p w14:paraId="000000A0" w14:textId="1E2D10DC" w:rsidR="00BD50CD" w:rsidRPr="00804898" w:rsidRDefault="00FD1CC5">
      <w:pP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b/>
          <w:color w:val="000000"/>
          <w:sz w:val="24"/>
          <w:szCs w:val="24"/>
        </w:rPr>
        <w:t>Art. 5 § 2 - Korzystanie przez Wykonawcę z podwykonawców</w:t>
      </w:r>
    </w:p>
    <w:p w14:paraId="000000A1"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powierzyć wykonanie części zamówienia podwykonawcom. Zamawiający nie zastrzega obowiązku osobistego wykonania przez Wykonawcę kluczowych części zamówienia.</w:t>
      </w:r>
    </w:p>
    <w:p w14:paraId="000000A2"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wymaga, aby w przypadku powierzenia części zamówienia podwykonawcom, Wykonawca wskazał w ofercie części zamówienia, których wykonanie </w:t>
      </w:r>
      <w:r w:rsidRPr="00804898">
        <w:rPr>
          <w:rFonts w:ascii="Times New Roman" w:eastAsia="Times New Roman" w:hAnsi="Times New Roman" w:cs="Times New Roman"/>
          <w:color w:val="000000"/>
          <w:sz w:val="24"/>
          <w:szCs w:val="24"/>
        </w:rPr>
        <w:lastRenderedPageBreak/>
        <w:t>zamierza powierzyć podwykonawcom oraz podał nazwy ewentualnych podwykonawców, jeżeli są już znani.</w:t>
      </w:r>
    </w:p>
    <w:p w14:paraId="000000A3"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0000A4"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Powierzenie wykonania części zamówienia podwykonawcom nie zwalnia Wykonawcy </w:t>
      </w:r>
      <w:r w:rsidRPr="00804898">
        <w:rPr>
          <w:rFonts w:ascii="Times New Roman" w:eastAsia="Times New Roman" w:hAnsi="Times New Roman" w:cs="Times New Roman"/>
          <w:color w:val="000000"/>
          <w:sz w:val="24"/>
          <w:szCs w:val="24"/>
        </w:rPr>
        <w:br/>
        <w:t>z odpowiedzialności za należyte wykonanie tego zamówienia.</w:t>
      </w:r>
    </w:p>
    <w:p w14:paraId="000000A5"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5 § 3 - Korzystanie przez Wykonawcę z zasobów innych podmiotów</w:t>
      </w:r>
    </w:p>
    <w:p w14:paraId="000000A6" w14:textId="77777777" w:rsidR="00BD50CD" w:rsidRPr="00804898" w:rsidRDefault="00FD1CC5">
      <w:pPr>
        <w:numPr>
          <w:ilvl w:val="0"/>
          <w:numId w:val="16"/>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00000A7" w14:textId="77777777" w:rsidR="00BD50CD" w:rsidRPr="00804898" w:rsidRDefault="00FD1CC5">
      <w:pPr>
        <w:numPr>
          <w:ilvl w:val="0"/>
          <w:numId w:val="16"/>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000000A8" w14:textId="77777777" w:rsidR="00BD50CD" w:rsidRPr="00804898" w:rsidRDefault="00FD1CC5">
      <w:pPr>
        <w:numPr>
          <w:ilvl w:val="0"/>
          <w:numId w:val="16"/>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0FAC7E5" w14:textId="77777777" w:rsidR="00052E07" w:rsidRPr="00804898" w:rsidRDefault="00052E07">
      <w:pPr>
        <w:tabs>
          <w:tab w:val="left" w:pos="851"/>
        </w:tabs>
        <w:spacing w:after="0" w:line="360" w:lineRule="auto"/>
        <w:ind w:right="139"/>
        <w:jc w:val="both"/>
        <w:rPr>
          <w:rFonts w:ascii="Times New Roman" w:eastAsia="Times New Roman" w:hAnsi="Times New Roman" w:cs="Times New Roman"/>
          <w:sz w:val="24"/>
          <w:szCs w:val="24"/>
        </w:rPr>
      </w:pPr>
    </w:p>
    <w:p w14:paraId="000000AA" w14:textId="77777777" w:rsidR="00BD50CD" w:rsidRPr="00804898" w:rsidRDefault="00FD1CC5">
      <w:pPr>
        <w:tabs>
          <w:tab w:val="left" w:pos="0"/>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6 - WYMAGANE ŚRODKI DOWODOWE </w:t>
      </w:r>
    </w:p>
    <w:p w14:paraId="000000AB" w14:textId="77777777" w:rsidR="00BD50CD" w:rsidRPr="00804898" w:rsidRDefault="00FD1CC5">
      <w:pPr>
        <w:spacing w:after="0" w:line="360" w:lineRule="auto"/>
        <w:jc w:val="both"/>
        <w:rPr>
          <w:rFonts w:ascii="Times New Roman" w:eastAsia="Times New Roman" w:hAnsi="Times New Roman" w:cs="Times New Roman"/>
          <w:b/>
          <w:sz w:val="24"/>
          <w:szCs w:val="24"/>
          <w:u w:val="single"/>
        </w:rPr>
      </w:pPr>
      <w:bookmarkStart w:id="4" w:name="_heading=h.2et92p0" w:colFirst="0" w:colLast="0"/>
      <w:bookmarkEnd w:id="4"/>
      <w:r w:rsidRPr="00804898">
        <w:rPr>
          <w:rFonts w:ascii="Times New Roman" w:eastAsia="Times New Roman" w:hAnsi="Times New Roman" w:cs="Times New Roman"/>
          <w:b/>
          <w:sz w:val="24"/>
          <w:szCs w:val="24"/>
        </w:rPr>
        <w:t xml:space="preserve">Art. 6 § 1 Środki dowodowe składane przez Wykonawcę </w:t>
      </w:r>
      <w:r w:rsidRPr="00804898">
        <w:rPr>
          <w:rFonts w:ascii="Times New Roman" w:eastAsia="Times New Roman" w:hAnsi="Times New Roman" w:cs="Times New Roman"/>
          <w:b/>
          <w:sz w:val="24"/>
          <w:szCs w:val="24"/>
          <w:u w:val="single"/>
        </w:rPr>
        <w:t>wraz z ofertą</w:t>
      </w:r>
    </w:p>
    <w:p w14:paraId="000000AC" w14:textId="77777777" w:rsidR="00BD50CD" w:rsidRPr="00804898" w:rsidRDefault="00FD1CC5">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do oferty zobowiązany jest dołączyć aktualne oświadczenie, o którym mowa w art. 125 ust. 1 ustawy Pzp, w zakresie wskazanym przez Zamawiającego w niniejszej SWZ sporządzone zgodnie z treścią Formularza nr 1, stanowiącego załącznik nr 3 do SWZ obejmujące również oświadczenie dotyczące przesłanek wykluczenia z art. 7 ust. 1 Ustawy o szczególnych rozwiązaniach w zakresie przeciwdziałania wspieraniu agresji na Ukrainę oraz służących ochronie bezpieczeństwa narodowego.</w:t>
      </w:r>
    </w:p>
    <w:p w14:paraId="000000AD" w14:textId="77777777" w:rsidR="00BD50CD" w:rsidRPr="00804898" w:rsidRDefault="00FD1CC5">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 xml:space="preserve">W przypadku wspólnego ubiegania się  o zamówienie oświadczenie, o którym mowa </w:t>
      </w:r>
      <w:r w:rsidRPr="00804898">
        <w:rPr>
          <w:rFonts w:ascii="Times New Roman" w:eastAsia="Times New Roman" w:hAnsi="Times New Roman" w:cs="Times New Roman"/>
          <w:color w:val="000000"/>
          <w:sz w:val="24"/>
          <w:szCs w:val="24"/>
        </w:rPr>
        <w:br/>
        <w:t>w ust. 1 składa każdy z Wykonawców.</w:t>
      </w:r>
    </w:p>
    <w:p w14:paraId="000000AE" w14:textId="77777777" w:rsidR="00BD50CD" w:rsidRPr="00804898" w:rsidRDefault="00FD1CC5">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w przypadku polegania na zdolnościach lub sytuacji podmiotów udostepniających zasoby, przedstawia, wraz z oświadczeniem, o którym mowa w  ust. 1, także oświadczenie podmiotu udostępniającego zasoby, potwierdzające brak podstaw do wykluczenia tego podmiotu oraz spełnianie warunków udziału w postępowaniu w zakresie, w jakim Wykonawca powołuje się na jego zasoby.</w:t>
      </w:r>
    </w:p>
    <w:p w14:paraId="000000AF" w14:textId="77777777" w:rsidR="00BD50CD" w:rsidRPr="00804898" w:rsidRDefault="00FD1CC5">
      <w:pPr>
        <w:spacing w:after="0" w:line="360" w:lineRule="auto"/>
        <w:jc w:val="both"/>
        <w:rPr>
          <w:rFonts w:ascii="Times New Roman" w:eastAsia="Times New Roman" w:hAnsi="Times New Roman" w:cs="Times New Roman"/>
          <w:b/>
          <w:sz w:val="24"/>
          <w:szCs w:val="24"/>
          <w:u w:val="single"/>
        </w:rPr>
      </w:pPr>
      <w:r w:rsidRPr="00804898">
        <w:rPr>
          <w:rFonts w:ascii="Times New Roman" w:eastAsia="Times New Roman" w:hAnsi="Times New Roman" w:cs="Times New Roman"/>
          <w:b/>
          <w:sz w:val="24"/>
          <w:szCs w:val="24"/>
        </w:rPr>
        <w:t xml:space="preserve">Art. 6 § 2 - Podmiotowe środki dowodowe, składane przez Wykonawcę </w:t>
      </w:r>
      <w:r w:rsidRPr="00804898">
        <w:rPr>
          <w:rFonts w:ascii="Times New Roman" w:eastAsia="Times New Roman" w:hAnsi="Times New Roman" w:cs="Times New Roman"/>
          <w:b/>
          <w:sz w:val="24"/>
          <w:szCs w:val="24"/>
          <w:u w:val="single"/>
        </w:rPr>
        <w:t xml:space="preserve">na wezwanie Zamawiającego </w:t>
      </w:r>
    </w:p>
    <w:p w14:paraId="000000B0" w14:textId="77777777" w:rsidR="00BD50CD" w:rsidRPr="00804898" w:rsidRDefault="00FD1CC5" w:rsidP="00FD1CC5">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zgodnie z art. 274 ust. 1 ustawy Pzp wezwie Wykonawcę, którego oferta została najwyżej oceniona, do złożenia podmiotowych środków dowodowych, </w:t>
      </w:r>
      <w:r w:rsidRPr="00804898">
        <w:rPr>
          <w:rFonts w:ascii="Times New Roman" w:eastAsia="Times New Roman" w:hAnsi="Times New Roman" w:cs="Times New Roman"/>
          <w:color w:val="000000"/>
          <w:sz w:val="24"/>
          <w:szCs w:val="24"/>
        </w:rPr>
        <w:br/>
        <w:t xml:space="preserve">w wyznaczonym terminie, nie krótszym niż 5 dni od dnia wezwania, aktualnych na dzień ich złożenia. </w:t>
      </w:r>
    </w:p>
    <w:p w14:paraId="000000B1" w14:textId="77777777" w:rsidR="00BD50CD" w:rsidRPr="00804898" w:rsidRDefault="00FD1CC5" w:rsidP="00FD1CC5">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Zgodnie z art. 274 ust. 2 ustawy Pzp,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00000B2" w14:textId="77777777" w:rsidR="00BD50CD" w:rsidRPr="00804898" w:rsidRDefault="00FD1CC5" w:rsidP="00FD1CC5">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celu potwierdzenia spełniania przez Wykonawcę warunków udziału w postępowaniu Zamawiający będzie wymagał złożenia:</w:t>
      </w:r>
    </w:p>
    <w:p w14:paraId="000000B3" w14:textId="77777777" w:rsidR="00BD50CD" w:rsidRPr="00804898" w:rsidRDefault="00FD1CC5" w:rsidP="00FD1CC5">
      <w:pPr>
        <w:numPr>
          <w:ilvl w:val="3"/>
          <w:numId w:val="47"/>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w:t>
      </w:r>
      <w:r w:rsidRPr="00804898">
        <w:rPr>
          <w:rFonts w:ascii="Times New Roman" w:eastAsia="Times New Roman" w:hAnsi="Times New Roman" w:cs="Times New Roman"/>
          <w:color w:val="000000"/>
          <w:sz w:val="24"/>
          <w:szCs w:val="24"/>
        </w:rPr>
        <w:br/>
        <w:t>a jeżeli Wykonawca z przyczyn niezależnych od niego nie jest w stanie uzyskać tych dokumentów – inne odpowiednie dokumenty.</w:t>
      </w:r>
    </w:p>
    <w:p w14:paraId="000000B4" w14:textId="77777777" w:rsidR="00BD50CD" w:rsidRPr="00804898" w:rsidRDefault="00FD1CC5">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Treść oświadczenia „Wykaz robót budowlanych” - zgodna z wymaganiami określonymi w art. 5 § 1 pkt 4 lit. a niniejszej SWZ.</w:t>
      </w:r>
    </w:p>
    <w:p w14:paraId="000000B5" w14:textId="77777777" w:rsidR="00BD50CD" w:rsidRPr="00804898" w:rsidRDefault="00FD1CC5" w:rsidP="00FD1CC5">
      <w:pPr>
        <w:numPr>
          <w:ilvl w:val="3"/>
          <w:numId w:val="47"/>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t>
      </w:r>
      <w:r w:rsidRPr="00804898">
        <w:rPr>
          <w:rFonts w:ascii="Times New Roman" w:eastAsia="Times New Roman" w:hAnsi="Times New Roman" w:cs="Times New Roman"/>
          <w:color w:val="000000"/>
          <w:sz w:val="24"/>
          <w:szCs w:val="24"/>
        </w:rPr>
        <w:lastRenderedPageBreak/>
        <w:t>wykonywanych przez nie czynności oraz informacją o podstawie do dysponowania tymi osobami.</w:t>
      </w:r>
    </w:p>
    <w:p w14:paraId="000000B6" w14:textId="77777777" w:rsidR="00BD50CD" w:rsidRPr="00804898" w:rsidRDefault="00FD1CC5">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Treść oświadczenia „Wykaz osób” - zgodna z wymaganiami określonymi w art. 5 § 1 pkt 4 lit. b niniejszej SWZ.</w:t>
      </w:r>
    </w:p>
    <w:p w14:paraId="000000B7" w14:textId="77777777" w:rsidR="00BD50CD" w:rsidRPr="00804898" w:rsidRDefault="00FD1CC5">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b/>
          <w:color w:val="000000"/>
          <w:sz w:val="24"/>
          <w:szCs w:val="24"/>
        </w:rPr>
        <w:t>Art. 6 § 3 - Przedmiotowe środki dowodowe</w:t>
      </w:r>
    </w:p>
    <w:p w14:paraId="000000B8"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W niniejszym postępowaniu Zamawiający nie żąda złożenia przedmiotowych środków dowodowych.</w:t>
      </w:r>
    </w:p>
    <w:p w14:paraId="000000B9" w14:textId="77777777" w:rsidR="00BD50CD" w:rsidRPr="00804898" w:rsidRDefault="00BD50CD">
      <w:pPr>
        <w:tabs>
          <w:tab w:val="left" w:pos="0"/>
        </w:tabs>
        <w:spacing w:after="0" w:line="360" w:lineRule="auto"/>
        <w:rPr>
          <w:rFonts w:ascii="Times New Roman" w:eastAsia="Times New Roman" w:hAnsi="Times New Roman" w:cs="Times New Roman"/>
          <w:b/>
          <w:sz w:val="24"/>
          <w:szCs w:val="24"/>
        </w:rPr>
      </w:pPr>
    </w:p>
    <w:p w14:paraId="000000BA"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7 - KOMUNIKOWANIE SIĘ ZAMAWIAJĄCEGO Z WYKONAWCAMI </w:t>
      </w:r>
    </w:p>
    <w:p w14:paraId="000000BB"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7 § 1 Wyjaśnienie treści SWZ</w:t>
      </w:r>
    </w:p>
    <w:p w14:paraId="000000BC" w14:textId="77777777" w:rsidR="00BD50CD" w:rsidRPr="00804898" w:rsidRDefault="00FD1CC5" w:rsidP="00FD1CC5">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Treść specyfikacji warunków zamówienia należy odczytywać wraz ze wszystkimi wprowadzonymi przez Zamawiającego wyjaśnieniami, uzupełnieniami i zmianami.</w:t>
      </w:r>
    </w:p>
    <w:p w14:paraId="000000BD" w14:textId="77777777" w:rsidR="00BD50CD" w:rsidRPr="00804898" w:rsidRDefault="00FD1CC5" w:rsidP="00FD1CC5">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przypadku stwierdzenia błędów lub wątpliwości dotyczących treści SWZ Wykonawca powinien niezwłocznie zwrócić się do  Zamawiającego z wnioskiem o ich wyjaśnienie.   </w:t>
      </w:r>
    </w:p>
    <w:p w14:paraId="000000BE"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Art. 7 § 2 - Forma komunikowania się</w:t>
      </w:r>
    </w:p>
    <w:p w14:paraId="000000BF"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Komunikacja między Zamawiającym a Wykonawcami, w tym wszelkie oświadczenia, wnioski, zawiadomienia oraz informacje, odbywa się przy użyciu Platformy e-Zamówienia, która jest dostępna pod adresem: </w:t>
      </w:r>
      <w:hyperlink r:id="rId12">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u w:val="single"/>
        </w:rPr>
        <w:t>.</w:t>
      </w:r>
    </w:p>
    <w:p w14:paraId="000000C0"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Korzystanie z Platformy e-Zamówienia jest bezpłatne.</w:t>
      </w:r>
    </w:p>
    <w:p w14:paraId="000000C1"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zamierzający wziąć udział w postępowaniu o udzielenie zamówienia publicznego musi posiadać konto podmiotu „Wykonawca” na Platformie </w:t>
      </w:r>
      <w:r w:rsidRPr="00804898">
        <w:rPr>
          <w:rFonts w:ascii="Times New Roman" w:eastAsia="Times New Roman" w:hAnsi="Times New Roman" w:cs="Times New Roman"/>
          <w:color w:val="000000"/>
          <w:sz w:val="24"/>
          <w:szCs w:val="24"/>
        </w:rPr>
        <w:br/>
        <w:t xml:space="preserve">e-Zamówienia. Szczegółowe informacje na temat zakładania kont podmiotów oraz zasady i warunki korzystania z Platformy e-Zamówienia określa „Regulamin Platformy </w:t>
      </w:r>
      <w:r w:rsidRPr="00804898">
        <w:rPr>
          <w:rFonts w:ascii="Times New Roman" w:eastAsia="Times New Roman" w:hAnsi="Times New Roman" w:cs="Times New Roman"/>
          <w:color w:val="000000"/>
          <w:sz w:val="24"/>
          <w:szCs w:val="24"/>
        </w:rPr>
        <w:br/>
        <w:t>e-Zamówienia”,</w:t>
      </w:r>
      <w:r w:rsidRPr="00804898">
        <w:rPr>
          <w:rFonts w:ascii="Times New Roman" w:eastAsia="Times New Roman" w:hAnsi="Times New Roman" w:cs="Times New Roman"/>
          <w:i/>
          <w:color w:val="000000"/>
          <w:sz w:val="24"/>
          <w:szCs w:val="24"/>
        </w:rPr>
        <w:t xml:space="preserve"> </w:t>
      </w:r>
      <w:r w:rsidRPr="00804898">
        <w:rPr>
          <w:rFonts w:ascii="Times New Roman" w:eastAsia="Times New Roman" w:hAnsi="Times New Roman" w:cs="Times New Roman"/>
          <w:color w:val="000000"/>
          <w:sz w:val="24"/>
          <w:szCs w:val="24"/>
        </w:rPr>
        <w:t xml:space="preserve">dostępny na stronie internetowej </w:t>
      </w:r>
      <w:hyperlink r:id="rId13">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rPr>
        <w:t xml:space="preserve"> oraz informacje zamieszczone w zakładce „Centrum Pomocy”. </w:t>
      </w:r>
    </w:p>
    <w:p w14:paraId="000000C2"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Przeglądanie i pobieranie publicznej treści dokumentacji postępowania nie wymaga posiadania konta na Platformie e-Zamówienia ani logowania. </w:t>
      </w:r>
    </w:p>
    <w:p w14:paraId="000000C3"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00000C4"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00000C5"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Wszystkie wysłane i odebrane w postępowaniu przez Wykonawcę wiadomości widoczne są po zalogowaniu w podglądzie postępowania w zakładce „Komunikacja”.</w:t>
      </w:r>
    </w:p>
    <w:p w14:paraId="000000C6"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Maksymalny rozmiar plików przesyłanych za pośrednictwem „Formularzy do komunikacji” wynosi 150 MB (wielkość ta dotyczy plików przesyłanych jako załączniki do jednego formularza).</w:t>
      </w:r>
    </w:p>
    <w:p w14:paraId="000000C7"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Minimalne wymagania techniczne dotyczące sprzętu używanego w celu korzystania z usług Platformy e-Zamówienia oraz informacje dotyczące specyfikacji połączenia określa „Regulamin Platformy e-Zamówienia”.</w:t>
      </w:r>
    </w:p>
    <w:p w14:paraId="000000C8"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u w:val="single"/>
        </w:rPr>
        <w:t xml:space="preserve"> </w:t>
      </w:r>
      <w:r w:rsidRPr="00804898">
        <w:rPr>
          <w:rFonts w:ascii="Times New Roman" w:eastAsia="Times New Roman" w:hAnsi="Times New Roman" w:cs="Times New Roman"/>
          <w:color w:val="000000"/>
          <w:sz w:val="24"/>
          <w:szCs w:val="24"/>
        </w:rPr>
        <w:t xml:space="preserve">w zakładce „Zgłoś problem”. </w:t>
      </w:r>
    </w:p>
    <w:p w14:paraId="000000C9"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5">
        <w:r w:rsidRPr="00804898">
          <w:rPr>
            <w:rFonts w:ascii="Times New Roman" w:eastAsia="Times New Roman" w:hAnsi="Times New Roman" w:cs="Times New Roman"/>
            <w:color w:val="000000"/>
            <w:sz w:val="24"/>
            <w:szCs w:val="24"/>
            <w:u w:val="single"/>
          </w:rPr>
          <w:t>marta.golis@adm.uw.edu.pl</w:t>
        </w:r>
      </w:hyperlink>
      <w:r w:rsidRPr="00804898">
        <w:rPr>
          <w:rFonts w:ascii="Times New Roman" w:eastAsia="Times New Roman" w:hAnsi="Times New Roman" w:cs="Times New Roman"/>
          <w:color w:val="000000"/>
          <w:sz w:val="24"/>
          <w:szCs w:val="24"/>
        </w:rPr>
        <w:t xml:space="preserve"> oraz </w:t>
      </w:r>
      <w:hyperlink r:id="rId16">
        <w:r w:rsidRPr="00804898">
          <w:rPr>
            <w:rFonts w:ascii="Times New Roman" w:eastAsia="Times New Roman" w:hAnsi="Times New Roman" w:cs="Times New Roman"/>
            <w:color w:val="000000"/>
            <w:sz w:val="24"/>
            <w:szCs w:val="24"/>
            <w:u w:val="single"/>
          </w:rPr>
          <w:t>dzp@adm.uw.edu.pl</w:t>
        </w:r>
      </w:hyperlink>
      <w:r w:rsidRPr="00804898">
        <w:rPr>
          <w:rFonts w:ascii="Times New Roman" w:eastAsia="Times New Roman" w:hAnsi="Times New Roman" w:cs="Times New Roman"/>
          <w:color w:val="000000"/>
          <w:sz w:val="24"/>
          <w:szCs w:val="24"/>
        </w:rPr>
        <w:t xml:space="preserve"> z zastrzeżeniem, że </w:t>
      </w:r>
      <w:r w:rsidRPr="00804898">
        <w:rPr>
          <w:rFonts w:ascii="Times New Roman" w:eastAsia="Times New Roman" w:hAnsi="Times New Roman" w:cs="Times New Roman"/>
          <w:color w:val="000000"/>
          <w:sz w:val="24"/>
          <w:szCs w:val="24"/>
          <w:u w:val="single"/>
        </w:rPr>
        <w:t>bezwzględnie nie dotyczy to składania ofert.</w:t>
      </w:r>
    </w:p>
    <w:p w14:paraId="000000CA"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We wszelkich kontaktach z Zamawiającym Wykonawcy powinni powoływać się na numer postępowania podany na stronie tytułowej niniejszej SWZ.</w:t>
      </w:r>
    </w:p>
    <w:p w14:paraId="000000CB"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pracuje od poniedziałku do piątku w godzinach 8.00 – 16.00 </w:t>
      </w:r>
      <w:r w:rsidRPr="00804898">
        <w:rPr>
          <w:rFonts w:ascii="Times New Roman" w:eastAsia="Times New Roman" w:hAnsi="Times New Roman" w:cs="Times New Roman"/>
          <w:color w:val="000000"/>
          <w:sz w:val="24"/>
          <w:szCs w:val="24"/>
        </w:rPr>
        <w:br/>
        <w:t>z wyjątkiem dni ustawowo wolnych od pracy oraz dni określonych w Zarządzeniu nr 130 Rektora UW z dnia 17 listopada 2023 r. opublikowanym pod adresem:</w:t>
      </w:r>
    </w:p>
    <w:p w14:paraId="000000CC"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u w:val="single"/>
        </w:rPr>
        <w:t>https://monitor.uw.edu.pl/Lists/Uchway/Attachments/6768/M.2023.387.Zarz.165.pdf</w:t>
      </w:r>
    </w:p>
    <w:p w14:paraId="000000CD" w14:textId="77777777" w:rsidR="00BD50CD" w:rsidRPr="00804898" w:rsidRDefault="00FD1CC5">
      <w:pPr>
        <w:spacing w:after="0" w:line="360" w:lineRule="auto"/>
        <w:jc w:val="both"/>
        <w:rPr>
          <w:rFonts w:ascii="Times New Roman" w:eastAsia="Times New Roman" w:hAnsi="Times New Roman" w:cs="Times New Roman"/>
          <w:b/>
          <w:sz w:val="24"/>
          <w:szCs w:val="24"/>
        </w:rPr>
      </w:pPr>
      <w:bookmarkStart w:id="5" w:name="_heading=h.tyjcwt" w:colFirst="0" w:colLast="0"/>
      <w:bookmarkEnd w:id="5"/>
      <w:r w:rsidRPr="00804898">
        <w:rPr>
          <w:rFonts w:ascii="Times New Roman" w:eastAsia="Times New Roman" w:hAnsi="Times New Roman" w:cs="Times New Roman"/>
          <w:b/>
          <w:sz w:val="24"/>
          <w:szCs w:val="24"/>
        </w:rPr>
        <w:t>Art. 7 § 3 - Osoba uprawniona do komunikowania się z Wykonawcami</w:t>
      </w:r>
    </w:p>
    <w:p w14:paraId="000000CE" w14:textId="77777777" w:rsidR="00BD50CD" w:rsidRPr="00804898" w:rsidRDefault="00FD1CC5" w:rsidP="00FD1CC5">
      <w:pPr>
        <w:numPr>
          <w:ilvl w:val="0"/>
          <w:numId w:val="4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Osoba uprawniona do komunikowania  się z Wykonawcami: Marta Golis - Dział Zamówień Publicznych tel. (22) 55 23 240.</w:t>
      </w:r>
    </w:p>
    <w:p w14:paraId="000000CF" w14:textId="77777777" w:rsidR="00BD50CD" w:rsidRPr="00804898" w:rsidRDefault="00FD1CC5" w:rsidP="00FD1CC5">
      <w:pPr>
        <w:numPr>
          <w:ilvl w:val="0"/>
          <w:numId w:val="4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Z ww. osobą można kontaktować się wyłącznie w sprawach organizacyjnych </w:t>
      </w:r>
      <w:r w:rsidRPr="00804898">
        <w:rPr>
          <w:rFonts w:ascii="Times New Roman" w:eastAsia="Times New Roman" w:hAnsi="Times New Roman" w:cs="Times New Roman"/>
          <w:color w:val="000000"/>
          <w:sz w:val="24"/>
          <w:szCs w:val="24"/>
        </w:rPr>
        <w:br/>
        <w:t>w dni robocze w godzinach 9.00 - 15.00.</w:t>
      </w:r>
    </w:p>
    <w:p w14:paraId="000000D0" w14:textId="77777777" w:rsidR="00BD50CD" w:rsidRDefault="00BD50CD">
      <w:pPr>
        <w:tabs>
          <w:tab w:val="left" w:pos="0"/>
        </w:tabs>
        <w:spacing w:after="0" w:line="360" w:lineRule="auto"/>
        <w:rPr>
          <w:rFonts w:ascii="Times New Roman" w:eastAsia="Times New Roman" w:hAnsi="Times New Roman" w:cs="Times New Roman"/>
          <w:b/>
          <w:sz w:val="24"/>
          <w:szCs w:val="24"/>
        </w:rPr>
      </w:pPr>
    </w:p>
    <w:p w14:paraId="3781E537" w14:textId="77777777" w:rsidR="00804898" w:rsidRPr="00726696" w:rsidRDefault="00804898">
      <w:pPr>
        <w:tabs>
          <w:tab w:val="left" w:pos="0"/>
        </w:tabs>
        <w:spacing w:after="0" w:line="360" w:lineRule="auto"/>
        <w:rPr>
          <w:rFonts w:ascii="Times New Roman" w:eastAsia="Times New Roman" w:hAnsi="Times New Roman" w:cs="Times New Roman"/>
          <w:b/>
          <w:sz w:val="24"/>
          <w:szCs w:val="24"/>
        </w:rPr>
      </w:pPr>
    </w:p>
    <w:p w14:paraId="000000D1"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lastRenderedPageBreak/>
        <w:t xml:space="preserve">Art. 8 – WADIUM </w:t>
      </w:r>
    </w:p>
    <w:p w14:paraId="000000D2"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8 § 1 - Wysokość wadium i formy jego wniesienia</w:t>
      </w:r>
    </w:p>
    <w:p w14:paraId="000000D3" w14:textId="6D2815EA" w:rsidR="00BD50CD" w:rsidRPr="00804898" w:rsidRDefault="00FD1CC5" w:rsidP="00FD1CC5">
      <w:pPr>
        <w:numPr>
          <w:ilvl w:val="0"/>
          <w:numId w:val="45"/>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b/>
          <w:color w:val="000000"/>
          <w:sz w:val="24"/>
          <w:szCs w:val="24"/>
        </w:rPr>
      </w:pPr>
      <w:bookmarkStart w:id="6" w:name="_heading=h.3dy6vkm" w:colFirst="0" w:colLast="0"/>
      <w:bookmarkEnd w:id="6"/>
      <w:r w:rsidRPr="00804898">
        <w:rPr>
          <w:rFonts w:ascii="Times New Roman" w:eastAsia="Times New Roman" w:hAnsi="Times New Roman" w:cs="Times New Roman"/>
          <w:color w:val="000000"/>
          <w:sz w:val="24"/>
          <w:szCs w:val="24"/>
        </w:rPr>
        <w:t>Oferta musi być zabezpieczona wadium na cały okres związania ofertą, w wysokości: 1</w:t>
      </w:r>
      <w:r w:rsidR="003A54A8" w:rsidRPr="00804898">
        <w:rPr>
          <w:rFonts w:ascii="Times New Roman" w:eastAsia="Times New Roman" w:hAnsi="Times New Roman" w:cs="Times New Roman"/>
          <w:color w:val="000000"/>
          <w:sz w:val="24"/>
          <w:szCs w:val="24"/>
        </w:rPr>
        <w:t>6.0</w:t>
      </w:r>
      <w:r w:rsidRPr="00804898">
        <w:rPr>
          <w:rFonts w:ascii="Times New Roman" w:eastAsia="Times New Roman" w:hAnsi="Times New Roman" w:cs="Times New Roman"/>
          <w:color w:val="000000"/>
          <w:sz w:val="24"/>
          <w:szCs w:val="24"/>
        </w:rPr>
        <w:t xml:space="preserve">00,00 zł (słownie: </w:t>
      </w:r>
      <w:r w:rsidR="003A54A8" w:rsidRPr="00804898">
        <w:rPr>
          <w:rFonts w:ascii="Times New Roman" w:eastAsia="Times New Roman" w:hAnsi="Times New Roman" w:cs="Times New Roman"/>
          <w:color w:val="000000"/>
          <w:sz w:val="24"/>
          <w:szCs w:val="24"/>
        </w:rPr>
        <w:t>szesnaście tysięcy złotych</w:t>
      </w:r>
      <w:r w:rsidRPr="00804898">
        <w:rPr>
          <w:rFonts w:ascii="Times New Roman" w:eastAsia="Times New Roman" w:hAnsi="Times New Roman" w:cs="Times New Roman"/>
          <w:color w:val="000000"/>
          <w:sz w:val="24"/>
          <w:szCs w:val="24"/>
        </w:rPr>
        <w:t xml:space="preserve"> i zero groszy). Zamawiający nie przewiduje wnoszenia wadium w walucie innej niż PLN.</w:t>
      </w:r>
    </w:p>
    <w:p w14:paraId="000000D4" w14:textId="77777777" w:rsidR="00BD50CD" w:rsidRPr="00804898" w:rsidRDefault="00FD1CC5" w:rsidP="00FD1CC5">
      <w:pPr>
        <w:numPr>
          <w:ilvl w:val="0"/>
          <w:numId w:val="45"/>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Wadium może być wniesione w następujących formach:</w:t>
      </w:r>
    </w:p>
    <w:p w14:paraId="000000D5" w14:textId="77777777" w:rsidR="00BD50CD" w:rsidRPr="00804898"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pieniądzu;</w:t>
      </w:r>
    </w:p>
    <w:p w14:paraId="000000D6" w14:textId="77777777" w:rsidR="00BD50CD" w:rsidRPr="00804898"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gwarancjach bankowych;</w:t>
      </w:r>
    </w:p>
    <w:p w14:paraId="000000D7" w14:textId="77777777" w:rsidR="00BD50CD" w:rsidRPr="00804898"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gwarancjach ubezpieczeniowych; </w:t>
      </w:r>
    </w:p>
    <w:p w14:paraId="000000D8" w14:textId="77777777" w:rsidR="00BD50CD" w:rsidRPr="00804898"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poręczeniach udzielanych przez podmioty, o których mowa w art. 6b ust. 5 pkt 2 ustawy z dnia 9 listopada 2000 r. o utworzeniu Polskiej Agencji Rozwoju Przedsiębiorczości (Dz. U. z 2020 r. poz. 299 oraz z 2022 r. poz. 807 i 1079).</w:t>
      </w:r>
    </w:p>
    <w:p w14:paraId="000000D9" w14:textId="77777777" w:rsidR="00BD50CD" w:rsidRPr="00804898"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Wadium wnoszone w pieniądzu wpłaca się przelewem na rachunek bankowy Zamawiającego nr: 12 1160 2202 0000 0001 5249 4191. </w:t>
      </w:r>
    </w:p>
    <w:p w14:paraId="000000DA" w14:textId="77777777" w:rsidR="00BD50CD" w:rsidRPr="00804898" w:rsidRDefault="00FD1CC5">
      <w:pPr>
        <w:pBdr>
          <w:top w:val="nil"/>
          <w:left w:val="nil"/>
          <w:bottom w:val="nil"/>
          <w:right w:val="nil"/>
          <w:between w:val="nil"/>
        </w:pBdr>
        <w:tabs>
          <w:tab w:val="left" w:pos="1276"/>
        </w:tabs>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tytule przelewu należy wpisać „Wadium” i numer niniejszego postępowania (na przelewach nr rachunku należy pisać w sposób ciągły - bez spacji).</w:t>
      </w:r>
    </w:p>
    <w:p w14:paraId="000000DB" w14:textId="77777777" w:rsidR="00BD50CD" w:rsidRPr="00804898"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Wadium w pieniądzu uznane będzie za wniesione w terminie, jeżeli przed upływem terminu składania ofert rachunek bankowy Zamawiającego będzie uznany kwotą wadium.</w:t>
      </w:r>
    </w:p>
    <w:p w14:paraId="000000DC" w14:textId="77777777" w:rsidR="00BD50CD" w:rsidRPr="00804898"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wnoszący wadium w formie gwarancji lub poręczenia, o których mowa w ust. 2 pkt 2-4 przekazuje Zamawiającemu oryginał gwarancji lub poręczenia, w postaci elektronicznej razem z ofertą.</w:t>
      </w:r>
    </w:p>
    <w:p w14:paraId="000000DD" w14:textId="77777777" w:rsidR="00BD50CD" w:rsidRPr="00804898"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Gwarancja lub poręczenie musi zawierać w swojej treści nieodwołalne i bezwarunkowe zobowiązanie wystawcy dokumentu do zapłaty na rzecz Zamawiającego kwoty wadium, płatne na pierwsze pisemne żądanie Zamawiającego.</w:t>
      </w:r>
    </w:p>
    <w:p w14:paraId="000000DE" w14:textId="77777777" w:rsidR="00BD50CD" w:rsidRPr="00804898" w:rsidRDefault="00FD1CC5">
      <w:p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b/>
          <w:color w:val="000000"/>
          <w:sz w:val="24"/>
          <w:szCs w:val="24"/>
        </w:rPr>
        <w:t>Art. 8 § 2 - Zwrot i zatrzymanie wadium</w:t>
      </w:r>
    </w:p>
    <w:p w14:paraId="000000DF" w14:textId="77777777" w:rsidR="00BD50CD" w:rsidRPr="00804898" w:rsidRDefault="00FD1CC5">
      <w:p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Zamawiający zwraca albo zatrzymuje wadium zgodnie z art. 98 ustawy Pzp.</w:t>
      </w:r>
    </w:p>
    <w:p w14:paraId="000000E0"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E1"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9 - TERMIN ZWIĄZANIA OFERTĄ</w:t>
      </w:r>
    </w:p>
    <w:p w14:paraId="000000E2" w14:textId="49783D9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 xml:space="preserve">Wykonawca jest związany ofertą przez 30 dni od dnia upływu terminu składania ofert, tj. do dnia </w:t>
      </w:r>
      <w:r w:rsidR="00F47602">
        <w:rPr>
          <w:rFonts w:ascii="Times New Roman" w:eastAsia="Times New Roman" w:hAnsi="Times New Roman" w:cs="Times New Roman"/>
          <w:b/>
          <w:sz w:val="24"/>
          <w:szCs w:val="24"/>
        </w:rPr>
        <w:t>02.10.2024 r.</w:t>
      </w:r>
      <w:r w:rsidR="00805697" w:rsidRPr="00804898">
        <w:rPr>
          <w:rFonts w:ascii="Times New Roman" w:eastAsia="Times New Roman" w:hAnsi="Times New Roman" w:cs="Times New Roman"/>
          <w:b/>
          <w:sz w:val="24"/>
          <w:szCs w:val="24"/>
        </w:rPr>
        <w:t>,</w:t>
      </w:r>
      <w:r w:rsidRPr="00804898">
        <w:rPr>
          <w:rFonts w:ascii="Times New Roman" w:eastAsia="Times New Roman" w:hAnsi="Times New Roman" w:cs="Times New Roman"/>
          <w:sz w:val="24"/>
          <w:szCs w:val="24"/>
        </w:rPr>
        <w:t xml:space="preserve"> przy czym pierwszym dniem terminu związania ofertą jest dzień, </w:t>
      </w:r>
      <w:r w:rsidRPr="00804898">
        <w:rPr>
          <w:rFonts w:ascii="Times New Roman" w:eastAsia="Times New Roman" w:hAnsi="Times New Roman" w:cs="Times New Roman"/>
          <w:sz w:val="24"/>
          <w:szCs w:val="24"/>
        </w:rPr>
        <w:br/>
        <w:t xml:space="preserve">w którym upływa termin składania  ofert. </w:t>
      </w:r>
      <w:r w:rsidRPr="00804898">
        <w:rPr>
          <w:rFonts w:ascii="Times New Roman" w:eastAsia="Times New Roman" w:hAnsi="Times New Roman" w:cs="Times New Roman"/>
          <w:b/>
          <w:sz w:val="24"/>
          <w:szCs w:val="24"/>
        </w:rPr>
        <w:t xml:space="preserve"> </w:t>
      </w:r>
    </w:p>
    <w:p w14:paraId="000000E3"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E4"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10 - CENA OFERTY</w:t>
      </w:r>
    </w:p>
    <w:p w14:paraId="000000E5"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10 § 1 - Opis sposobu obliczenia ceny oferty</w:t>
      </w:r>
    </w:p>
    <w:p w14:paraId="000000E6"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 xml:space="preserve">Ceną oferty jest przedstawiona przez Wykonawcę cena ryczałtowa brutto zawarta </w:t>
      </w:r>
      <w:r w:rsidRPr="00804898">
        <w:rPr>
          <w:rFonts w:ascii="Times New Roman" w:eastAsia="Times New Roman" w:hAnsi="Times New Roman" w:cs="Times New Roman"/>
          <w:color w:val="000000"/>
          <w:sz w:val="24"/>
          <w:szCs w:val="24"/>
        </w:rPr>
        <w:br/>
        <w:t>w Formularzu oferty.</w:t>
      </w:r>
    </w:p>
    <w:p w14:paraId="000000E7"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Podstawą do określenia zakresu zamówienia i ceny oferty jest „Szczegółowy opis przedmiotu zamówienia”, stanowiący załącznik nr 2 do SWZ oraz wzór umowy  stanowiący załącznik nr 7 do SWZ.</w:t>
      </w:r>
    </w:p>
    <w:p w14:paraId="000000E8" w14:textId="7A4B11EF"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Pr="00804898">
        <w:rPr>
          <w:rFonts w:ascii="Times New Roman" w:eastAsia="Times New Roman" w:hAnsi="Times New Roman" w:cs="Times New Roman"/>
          <w:color w:val="000000"/>
          <w:sz w:val="24"/>
          <w:szCs w:val="24"/>
        </w:rPr>
        <w:br/>
        <w:t xml:space="preserve">z tytułu należytej oraz zgodnej z obowiązującymi przepisami realizacji przedmiotu zamówienia. </w:t>
      </w:r>
    </w:p>
    <w:p w14:paraId="2CFBEBF8" w14:textId="23F6C58A" w:rsidR="00726696" w:rsidRPr="00804898" w:rsidRDefault="00726696" w:rsidP="00726696">
      <w:pPr>
        <w:pStyle w:val="Akapitzlist"/>
        <w:numPr>
          <w:ilvl w:val="0"/>
          <w:numId w:val="30"/>
        </w:numPr>
        <w:spacing w:after="0" w:line="360" w:lineRule="auto"/>
        <w:ind w:right="28"/>
        <w:jc w:val="both"/>
        <w:rPr>
          <w:rFonts w:ascii="Times New Roman" w:hAnsi="Times New Roman" w:cs="Times New Roman"/>
          <w:sz w:val="24"/>
          <w:szCs w:val="24"/>
          <w:u w:val="single"/>
        </w:rPr>
      </w:pPr>
      <w:r w:rsidRPr="00804898">
        <w:rPr>
          <w:rFonts w:ascii="Times New Roman" w:eastAsia="Calibri" w:hAnsi="Times New Roman" w:cs="Times New Roman"/>
          <w:sz w:val="24"/>
          <w:szCs w:val="24"/>
          <w:lang w:eastAsia="pl-PL"/>
        </w:rPr>
        <w:t xml:space="preserve">Cena oferty musi zawierać wszystkie przewidywane koszty kompletnego wykonania przedmiotu zamówienia, wraz z należnym podatkiem VAT. </w:t>
      </w:r>
      <w:r w:rsidR="0002536C" w:rsidRPr="00804898">
        <w:rPr>
          <w:rFonts w:ascii="Times New Roman" w:hAnsi="Times New Roman" w:cs="Times New Roman"/>
          <w:sz w:val="24"/>
          <w:szCs w:val="24"/>
          <w:u w:val="single"/>
        </w:rPr>
        <w:t>O</w:t>
      </w:r>
      <w:r w:rsidRPr="00804898">
        <w:rPr>
          <w:rFonts w:ascii="Times New Roman" w:hAnsi="Times New Roman" w:cs="Times New Roman"/>
          <w:sz w:val="24"/>
          <w:szCs w:val="24"/>
          <w:u w:val="single"/>
        </w:rPr>
        <w:t xml:space="preserve">dpowiedzialność za ustalenie stawki VAT leży po stronie Wykonawcy - a nie Zamawiającego. </w:t>
      </w:r>
    </w:p>
    <w:p w14:paraId="000000E9"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Nie jest dopuszczalne określenie ceny oferty przez zastosowanie rabatów, upustów itp. </w:t>
      </w:r>
      <w:r w:rsidRPr="00804898">
        <w:rPr>
          <w:rFonts w:ascii="Times New Roman" w:eastAsia="Times New Roman" w:hAnsi="Times New Roman" w:cs="Times New Roman"/>
          <w:color w:val="000000"/>
          <w:sz w:val="24"/>
          <w:szCs w:val="24"/>
        </w:rPr>
        <w:br/>
        <w:t>w stosunku do ceny określonej w Formularzu ofertowym.</w:t>
      </w:r>
    </w:p>
    <w:p w14:paraId="000000EA"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Cenę oferty określoną należy zaokrąglić do dwóch miejsc po przecinku (od 0,005 w górę).</w:t>
      </w:r>
    </w:p>
    <w:p w14:paraId="000000EB"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00000EC"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000000ED"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10 § 2 - Informacje dotyczące walut w jakich mogą być prowadzone rozliczenia</w:t>
      </w:r>
    </w:p>
    <w:p w14:paraId="000000EE" w14:textId="77777777" w:rsidR="00BD50CD" w:rsidRPr="00804898" w:rsidRDefault="00FD1CC5">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Wszelkie ceny, podane w ofercie i innych dokumentach sporządzanych przez Wykonawcę, muszą być wyrażone w złotych polskich.</w:t>
      </w:r>
    </w:p>
    <w:p w14:paraId="000000EF" w14:textId="77777777" w:rsidR="00BD50CD" w:rsidRPr="00804898" w:rsidRDefault="00FD1CC5">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Wszelkie rozliczenia między Zamawiającym a Wykonawcą dokonywane będą w złotych polskich.</w:t>
      </w:r>
    </w:p>
    <w:p w14:paraId="000000F0"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F1"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11  – KRYTERIA I SPOSÓB OCENY OFERT</w:t>
      </w:r>
    </w:p>
    <w:p w14:paraId="000000F2"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Kryteria oceny ofert: </w:t>
      </w:r>
    </w:p>
    <w:tbl>
      <w:tblPr>
        <w:tblStyle w:val="a"/>
        <w:tblW w:w="906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3"/>
        <w:gridCol w:w="4247"/>
        <w:gridCol w:w="3682"/>
      </w:tblGrid>
      <w:tr w:rsidR="00BD50CD" w:rsidRPr="00804898" w14:paraId="32C6513C" w14:textId="77777777">
        <w:trPr>
          <w:trHeight w:val="394"/>
          <w:jc w:val="center"/>
        </w:trPr>
        <w:tc>
          <w:tcPr>
            <w:tcW w:w="1133" w:type="dxa"/>
          </w:tcPr>
          <w:p w14:paraId="000000F3"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Lp.</w:t>
            </w:r>
          </w:p>
        </w:tc>
        <w:tc>
          <w:tcPr>
            <w:tcW w:w="4247" w:type="dxa"/>
          </w:tcPr>
          <w:p w14:paraId="000000F4"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Nazwa kryterium</w:t>
            </w:r>
          </w:p>
        </w:tc>
        <w:tc>
          <w:tcPr>
            <w:tcW w:w="3682" w:type="dxa"/>
          </w:tcPr>
          <w:p w14:paraId="000000F5"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Waga kryterium (%)</w:t>
            </w:r>
          </w:p>
        </w:tc>
      </w:tr>
      <w:tr w:rsidR="00BD50CD" w:rsidRPr="00804898" w14:paraId="7D274B4D" w14:textId="77777777">
        <w:trPr>
          <w:trHeight w:val="743"/>
          <w:jc w:val="center"/>
        </w:trPr>
        <w:tc>
          <w:tcPr>
            <w:tcW w:w="1133" w:type="dxa"/>
            <w:vAlign w:val="center"/>
          </w:tcPr>
          <w:p w14:paraId="000000F6"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1</w:t>
            </w:r>
          </w:p>
        </w:tc>
        <w:tc>
          <w:tcPr>
            <w:tcW w:w="4247" w:type="dxa"/>
            <w:vAlign w:val="center"/>
          </w:tcPr>
          <w:p w14:paraId="000000F7"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Cena /C/</w:t>
            </w:r>
          </w:p>
        </w:tc>
        <w:tc>
          <w:tcPr>
            <w:tcW w:w="3682" w:type="dxa"/>
            <w:vAlign w:val="center"/>
          </w:tcPr>
          <w:p w14:paraId="000000F8"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60%</w:t>
            </w:r>
          </w:p>
        </w:tc>
      </w:tr>
      <w:tr w:rsidR="00BD50CD" w:rsidRPr="00804898" w14:paraId="6780C760" w14:textId="77777777">
        <w:trPr>
          <w:trHeight w:val="852"/>
          <w:jc w:val="center"/>
        </w:trPr>
        <w:tc>
          <w:tcPr>
            <w:tcW w:w="1133" w:type="dxa"/>
            <w:vAlign w:val="center"/>
          </w:tcPr>
          <w:p w14:paraId="000000F9"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2</w:t>
            </w:r>
          </w:p>
        </w:tc>
        <w:tc>
          <w:tcPr>
            <w:tcW w:w="4247" w:type="dxa"/>
            <w:vAlign w:val="center"/>
          </w:tcPr>
          <w:p w14:paraId="000000FA"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Okres gwarancji dla robót /G/</w:t>
            </w:r>
          </w:p>
        </w:tc>
        <w:tc>
          <w:tcPr>
            <w:tcW w:w="3682" w:type="dxa"/>
            <w:vAlign w:val="center"/>
          </w:tcPr>
          <w:p w14:paraId="000000FB"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40%</w:t>
            </w:r>
          </w:p>
        </w:tc>
      </w:tr>
    </w:tbl>
    <w:p w14:paraId="000000FC" w14:textId="77777777" w:rsidR="00BD50CD" w:rsidRPr="00804898" w:rsidRDefault="00BD50CD">
      <w:pPr>
        <w:jc w:val="both"/>
        <w:rPr>
          <w:rFonts w:ascii="Times New Roman" w:eastAsia="Times New Roman" w:hAnsi="Times New Roman" w:cs="Times New Roman"/>
          <w:sz w:val="24"/>
          <w:szCs w:val="24"/>
        </w:rPr>
      </w:pPr>
      <w:bookmarkStart w:id="7" w:name="_heading=h.1t3h5sf" w:colFirst="0" w:colLast="0"/>
      <w:bookmarkEnd w:id="7"/>
    </w:p>
    <w:p w14:paraId="000000FD"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Liczba punktów przyznawana będzie według poniższych zasad:</w:t>
      </w:r>
    </w:p>
    <w:p w14:paraId="000000FE" w14:textId="77777777" w:rsidR="00BD50CD" w:rsidRPr="00804898" w:rsidRDefault="00FD1CC5" w:rsidP="00FD1CC5">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Cena /C/ </w:t>
      </w:r>
    </w:p>
    <w:p w14:paraId="000000FF"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Kryterium temu zostaje przypisana liczba 60 punktów. Liczba punktów poszczególnym ofertom w tym kryterium przyznawana będzie według poniższej zasady:</w:t>
      </w:r>
    </w:p>
    <w:p w14:paraId="00000100"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Oferta o najniższej zaoferowanej cenie otrzyma 60 punktów.</w:t>
      </w:r>
    </w:p>
    <w:p w14:paraId="00000101" w14:textId="77777777" w:rsidR="00BD50CD" w:rsidRPr="00804898" w:rsidRDefault="00FD1CC5">
      <w:pPr>
        <w:tabs>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Pozostałe oferty - liczba punktów wyliczona wg wzoru:</w:t>
      </w:r>
    </w:p>
    <w:p w14:paraId="00000102" w14:textId="77777777" w:rsidR="00BD50CD" w:rsidRPr="00804898" w:rsidRDefault="00BD50CD">
      <w:pPr>
        <w:tabs>
          <w:tab w:val="left" w:pos="10382"/>
        </w:tabs>
        <w:spacing w:after="0" w:line="360" w:lineRule="auto"/>
        <w:ind w:left="708"/>
        <w:jc w:val="both"/>
        <w:rPr>
          <w:rFonts w:ascii="Times New Roman" w:eastAsia="Times New Roman" w:hAnsi="Times New Roman" w:cs="Times New Roman"/>
          <w:sz w:val="12"/>
          <w:szCs w:val="24"/>
        </w:rPr>
      </w:pPr>
    </w:p>
    <w:p w14:paraId="00000103" w14:textId="77777777" w:rsidR="00BD50CD" w:rsidRPr="00804898" w:rsidRDefault="00FD1CC5">
      <w:pPr>
        <w:tabs>
          <w:tab w:val="left" w:pos="3119"/>
          <w:tab w:val="left" w:pos="10382"/>
        </w:tabs>
        <w:spacing w:after="0" w:line="360" w:lineRule="auto"/>
        <w:ind w:left="708"/>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cena najniższa spośród ofert ocenianych</w:t>
      </w:r>
    </w:p>
    <w:p w14:paraId="00000104" w14:textId="77777777" w:rsidR="00BD50CD" w:rsidRPr="00804898" w:rsidRDefault="00FD1CC5">
      <w:pPr>
        <w:tabs>
          <w:tab w:val="left" w:pos="1260"/>
          <w:tab w:val="left" w:pos="10382"/>
        </w:tabs>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w:t>
      </w:r>
      <w:r w:rsidRPr="00804898">
        <w:rPr>
          <w:rFonts w:ascii="Times New Roman" w:eastAsia="Times New Roman" w:hAnsi="Times New Roman" w:cs="Times New Roman"/>
          <w:sz w:val="24"/>
          <w:szCs w:val="24"/>
          <w:vertAlign w:val="subscript"/>
        </w:rPr>
        <w:t>i</w:t>
      </w:r>
      <w:r w:rsidRPr="00804898">
        <w:rPr>
          <w:rFonts w:ascii="Times New Roman" w:eastAsia="Times New Roman" w:hAnsi="Times New Roman" w:cs="Times New Roman"/>
          <w:sz w:val="24"/>
          <w:szCs w:val="24"/>
        </w:rPr>
        <w:t xml:space="preserve">  = -------------------------------------------------------------------- x 60 pkt</w:t>
      </w:r>
    </w:p>
    <w:p w14:paraId="00000105" w14:textId="77777777" w:rsidR="00BD50CD" w:rsidRPr="00804898" w:rsidRDefault="00FD1CC5">
      <w:pPr>
        <w:tabs>
          <w:tab w:val="left" w:pos="1418"/>
          <w:tab w:val="left" w:pos="10382"/>
        </w:tabs>
        <w:spacing w:after="0" w:line="360" w:lineRule="auto"/>
        <w:ind w:left="708"/>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cena oferty ocenianej</w:t>
      </w:r>
    </w:p>
    <w:p w14:paraId="00000106" w14:textId="77777777" w:rsidR="00BD50CD" w:rsidRPr="00804898" w:rsidRDefault="00FD1CC5">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i</w:t>
      </w:r>
      <w:r w:rsidRPr="00804898">
        <w:rPr>
          <w:rFonts w:ascii="Times New Roman" w:eastAsia="Times New Roman" w:hAnsi="Times New Roman" w:cs="Times New Roman"/>
          <w:sz w:val="24"/>
          <w:szCs w:val="24"/>
        </w:rPr>
        <w:tab/>
        <w:t>- numer oferty ocenianej</w:t>
      </w:r>
    </w:p>
    <w:p w14:paraId="00000107" w14:textId="77777777" w:rsidR="00BD50CD" w:rsidRPr="00804898" w:rsidRDefault="00FD1CC5">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w:t>
      </w:r>
      <w:r w:rsidRPr="00804898">
        <w:rPr>
          <w:rFonts w:ascii="Times New Roman" w:eastAsia="Times New Roman" w:hAnsi="Times New Roman" w:cs="Times New Roman"/>
          <w:sz w:val="24"/>
          <w:szCs w:val="24"/>
          <w:vertAlign w:val="subscript"/>
        </w:rPr>
        <w:t>i</w:t>
      </w:r>
      <w:r w:rsidRPr="00804898">
        <w:rPr>
          <w:rFonts w:ascii="Times New Roman" w:eastAsia="Times New Roman" w:hAnsi="Times New Roman" w:cs="Times New Roman"/>
          <w:sz w:val="24"/>
          <w:szCs w:val="24"/>
        </w:rPr>
        <w:tab/>
        <w:t>- liczba punktów w kryterium „</w:t>
      </w:r>
      <w:r w:rsidRPr="00804898">
        <w:rPr>
          <w:rFonts w:ascii="Times New Roman" w:eastAsia="Times New Roman" w:hAnsi="Times New Roman" w:cs="Times New Roman"/>
          <w:smallCaps/>
          <w:sz w:val="24"/>
          <w:szCs w:val="24"/>
        </w:rPr>
        <w:t>CENA</w:t>
      </w:r>
      <w:r w:rsidRPr="00804898">
        <w:rPr>
          <w:rFonts w:ascii="Times New Roman" w:eastAsia="Times New Roman" w:hAnsi="Times New Roman" w:cs="Times New Roman"/>
          <w:sz w:val="24"/>
          <w:szCs w:val="24"/>
        </w:rPr>
        <w:t>” (oferty ocenianej)</w:t>
      </w:r>
    </w:p>
    <w:p w14:paraId="00000108" w14:textId="77777777" w:rsidR="00BD50CD" w:rsidRPr="00804898" w:rsidRDefault="00FD1CC5" w:rsidP="00FD1CC5">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Okres gwarancji dla robót /G/ - liczony od daty odbioru przedmiotu zamówienia, liczony w pełnych miesiącach. </w:t>
      </w:r>
    </w:p>
    <w:p w14:paraId="00000109"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Kryterium temu zostaje przypisana liczba 40 punktów. Liczba punktów poszczególnym ofertom w tym kryterium przyznawana będzie według poniższej zasady:</w:t>
      </w:r>
    </w:p>
    <w:p w14:paraId="0000010A"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Oferta o najdłuższym zaoferowanym okresie gwarancji dla robót otrzyma 40 punktów.</w:t>
      </w:r>
    </w:p>
    <w:p w14:paraId="0000010B" w14:textId="77777777" w:rsidR="00BD50CD" w:rsidRPr="00804898" w:rsidRDefault="00FD1CC5">
      <w:pPr>
        <w:tabs>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Pozostałe oferty - liczba punktów wyliczona wg wzoru:</w:t>
      </w:r>
    </w:p>
    <w:p w14:paraId="0000010C" w14:textId="77777777" w:rsidR="00BD50CD" w:rsidRPr="00804898" w:rsidRDefault="00BD50CD">
      <w:pPr>
        <w:tabs>
          <w:tab w:val="left" w:pos="10382"/>
        </w:tabs>
        <w:spacing w:after="0" w:line="360" w:lineRule="auto"/>
        <w:ind w:left="708"/>
        <w:jc w:val="both"/>
        <w:rPr>
          <w:rFonts w:ascii="Times New Roman" w:eastAsia="Times New Roman" w:hAnsi="Times New Roman" w:cs="Times New Roman"/>
          <w:sz w:val="12"/>
          <w:szCs w:val="12"/>
        </w:rPr>
      </w:pPr>
    </w:p>
    <w:p w14:paraId="0000010D" w14:textId="77777777" w:rsidR="00BD50CD" w:rsidRPr="00804898" w:rsidRDefault="00FD1CC5">
      <w:pPr>
        <w:tabs>
          <w:tab w:val="left" w:pos="1260"/>
          <w:tab w:val="left" w:pos="3402"/>
          <w:tab w:val="left" w:pos="10382"/>
        </w:tabs>
        <w:spacing w:before="120" w:after="0" w:line="312" w:lineRule="auto"/>
        <w:ind w:left="708"/>
        <w:jc w:val="center"/>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okres gwarancji dla robót oferty ocenianej</w:t>
      </w:r>
    </w:p>
    <w:p w14:paraId="0000010E" w14:textId="77777777" w:rsidR="00BD50CD" w:rsidRPr="00804898" w:rsidRDefault="00FD1CC5">
      <w:pPr>
        <w:tabs>
          <w:tab w:val="left" w:pos="1260"/>
          <w:tab w:val="left" w:pos="10382"/>
        </w:tabs>
        <w:spacing w:after="0" w:line="312" w:lineRule="auto"/>
        <w:ind w:left="1260"/>
        <w:jc w:val="center"/>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G</w:t>
      </w:r>
      <w:r w:rsidRPr="00804898">
        <w:rPr>
          <w:rFonts w:ascii="Times New Roman" w:eastAsia="Times New Roman" w:hAnsi="Times New Roman" w:cs="Times New Roman"/>
          <w:sz w:val="24"/>
          <w:szCs w:val="24"/>
          <w:vertAlign w:val="subscript"/>
        </w:rPr>
        <w:t>i</w:t>
      </w:r>
      <w:r w:rsidRPr="00804898">
        <w:rPr>
          <w:rFonts w:ascii="Times New Roman" w:eastAsia="Times New Roman" w:hAnsi="Times New Roman" w:cs="Times New Roman"/>
          <w:sz w:val="24"/>
          <w:szCs w:val="24"/>
        </w:rPr>
        <w:t xml:space="preserve">  = -------------------------------------------------------------------------------- x 40 pkt</w:t>
      </w:r>
    </w:p>
    <w:p w14:paraId="0000010F" w14:textId="77777777" w:rsidR="00BD50CD" w:rsidRPr="00804898" w:rsidRDefault="00FD1CC5">
      <w:pPr>
        <w:tabs>
          <w:tab w:val="left" w:pos="1134"/>
          <w:tab w:val="left" w:pos="3402"/>
          <w:tab w:val="left" w:pos="10382"/>
        </w:tabs>
        <w:spacing w:after="0" w:line="312" w:lineRule="auto"/>
        <w:ind w:left="708"/>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najdłuższy okres gwarancji dla robót spośród ofert ocenianych</w:t>
      </w:r>
    </w:p>
    <w:p w14:paraId="00000110" w14:textId="77777777" w:rsidR="00BD50CD" w:rsidRPr="00804898" w:rsidRDefault="00BD50CD">
      <w:pPr>
        <w:tabs>
          <w:tab w:val="left" w:pos="1134"/>
          <w:tab w:val="left" w:pos="3402"/>
          <w:tab w:val="left" w:pos="10382"/>
        </w:tabs>
        <w:spacing w:after="0" w:line="312" w:lineRule="auto"/>
        <w:ind w:left="708"/>
        <w:jc w:val="center"/>
        <w:rPr>
          <w:rFonts w:ascii="Times New Roman" w:eastAsia="Times New Roman" w:hAnsi="Times New Roman" w:cs="Times New Roman"/>
          <w:b/>
          <w:i/>
          <w:sz w:val="24"/>
          <w:szCs w:val="24"/>
        </w:rPr>
      </w:pPr>
    </w:p>
    <w:p w14:paraId="00000111" w14:textId="77777777" w:rsidR="00BD50CD" w:rsidRPr="00804898" w:rsidRDefault="00FD1CC5">
      <w:pPr>
        <w:tabs>
          <w:tab w:val="left" w:pos="720"/>
          <w:tab w:val="left" w:pos="993"/>
          <w:tab w:val="left" w:pos="10382"/>
        </w:tabs>
        <w:spacing w:before="120"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i</w:t>
      </w:r>
      <w:r w:rsidRPr="00804898">
        <w:rPr>
          <w:rFonts w:ascii="Times New Roman" w:eastAsia="Times New Roman" w:hAnsi="Times New Roman" w:cs="Times New Roman"/>
          <w:sz w:val="24"/>
          <w:szCs w:val="24"/>
        </w:rPr>
        <w:tab/>
        <w:t>- numer oferty ocenianej</w:t>
      </w:r>
    </w:p>
    <w:p w14:paraId="00000112" w14:textId="77777777" w:rsidR="00BD50CD" w:rsidRPr="00804898" w:rsidRDefault="00FD1CC5">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G</w:t>
      </w:r>
      <w:r w:rsidRPr="00804898">
        <w:rPr>
          <w:rFonts w:ascii="Times New Roman" w:eastAsia="Times New Roman" w:hAnsi="Times New Roman" w:cs="Times New Roman"/>
          <w:sz w:val="24"/>
          <w:szCs w:val="24"/>
          <w:vertAlign w:val="subscript"/>
        </w:rPr>
        <w:t>i</w:t>
      </w:r>
      <w:r w:rsidRPr="00804898">
        <w:rPr>
          <w:rFonts w:ascii="Times New Roman" w:eastAsia="Times New Roman" w:hAnsi="Times New Roman" w:cs="Times New Roman"/>
          <w:sz w:val="24"/>
          <w:szCs w:val="24"/>
        </w:rPr>
        <w:tab/>
        <w:t>- liczba punktów w kryterium „Okres gwarancji dla robót” (oferty ocenianej)</w:t>
      </w:r>
    </w:p>
    <w:p w14:paraId="00000113"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Oferowany okres gwarancji dla robót Wykonawca wpisuje w Formularzu oferty. Minimalny wymagany okres gwarancji dla robót wynosi 36 miesięcy. W przypadku zaoferowania przez Wykonawcę krótszego okresu gwarancji dla robót niż 36 miesięcy, oferta zostanie odrzucona jako niespełniająca wymagań Zamawiającego. W przypadku, zaoferowania przez Wykonawcę okresu gwarancji dla robót dłuższego niż 60 miesięcy, do oceny zostanie przyjęte 60 miesięcy (do umowy zostanie wpisana liczba miesięcy zaoferowana przez Wykonawcę). Za okres gwarancji dla robót przyjmuje się liczbę pełnych miesięcy. W przypadku, gdy Wykonawca zaoferuje okres gwarancji dla robót w niepełnych miesiącach np. „36 miesięcy i 2 tygodnie”, „36 miesięcy i 15 dni” przy ocenie Zamawiający zaokrągli okres w dół do najbliższej pełnej liczby (np. zadeklarowany okres gwarancji dla robót wynoszący „36 miesięcy i 20 dni” zostanie zaokrąglony do 36 miesięcy).</w:t>
      </w:r>
    </w:p>
    <w:p w14:paraId="00000114"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celu wyboru najkorzystniejszej oferty punkty w w/w kryteriach dla danej oferty zostaną zsumowane i będą stanowić końcową ocenę oferty wg wzoru:</w:t>
      </w:r>
    </w:p>
    <w:p w14:paraId="00000115" w14:textId="77777777" w:rsidR="00BD50CD" w:rsidRPr="00804898" w:rsidRDefault="00FD1CC5">
      <w:pPr>
        <w:spacing w:after="0" w:line="360" w:lineRule="auto"/>
        <w:ind w:left="360"/>
        <w:jc w:val="both"/>
        <w:rPr>
          <w:rFonts w:ascii="Times New Roman" w:eastAsia="Times New Roman" w:hAnsi="Times New Roman" w:cs="Times New Roman"/>
          <w:b/>
          <w:sz w:val="24"/>
          <w:szCs w:val="24"/>
          <w:vertAlign w:val="subscript"/>
        </w:rPr>
      </w:pPr>
      <w:r w:rsidRPr="00804898">
        <w:rPr>
          <w:rFonts w:ascii="Times New Roman" w:eastAsia="Times New Roman" w:hAnsi="Times New Roman" w:cs="Times New Roman"/>
          <w:b/>
          <w:sz w:val="24"/>
          <w:szCs w:val="24"/>
        </w:rPr>
        <w:t>W</w:t>
      </w:r>
      <w:r w:rsidRPr="00804898">
        <w:rPr>
          <w:rFonts w:ascii="Times New Roman" w:eastAsia="Times New Roman" w:hAnsi="Times New Roman" w:cs="Times New Roman"/>
          <w:b/>
          <w:sz w:val="24"/>
          <w:szCs w:val="24"/>
          <w:vertAlign w:val="subscript"/>
        </w:rPr>
        <w:t>i</w:t>
      </w:r>
      <w:r w:rsidRPr="00804898">
        <w:rPr>
          <w:rFonts w:ascii="Times New Roman" w:eastAsia="Times New Roman" w:hAnsi="Times New Roman" w:cs="Times New Roman"/>
          <w:b/>
          <w:sz w:val="24"/>
          <w:szCs w:val="24"/>
        </w:rPr>
        <w:t xml:space="preserve"> = C</w:t>
      </w:r>
      <w:r w:rsidRPr="00804898">
        <w:rPr>
          <w:rFonts w:ascii="Times New Roman" w:eastAsia="Times New Roman" w:hAnsi="Times New Roman" w:cs="Times New Roman"/>
          <w:b/>
          <w:sz w:val="24"/>
          <w:szCs w:val="24"/>
          <w:vertAlign w:val="subscript"/>
        </w:rPr>
        <w:t>i</w:t>
      </w:r>
      <w:r w:rsidRPr="00804898">
        <w:rPr>
          <w:rFonts w:ascii="Times New Roman" w:eastAsia="Times New Roman" w:hAnsi="Times New Roman" w:cs="Times New Roman"/>
          <w:b/>
          <w:sz w:val="24"/>
          <w:szCs w:val="24"/>
        </w:rPr>
        <w:t xml:space="preserve">  + G</w:t>
      </w:r>
      <w:r w:rsidRPr="00804898">
        <w:rPr>
          <w:rFonts w:ascii="Times New Roman" w:eastAsia="Times New Roman" w:hAnsi="Times New Roman" w:cs="Times New Roman"/>
          <w:b/>
          <w:sz w:val="24"/>
          <w:szCs w:val="24"/>
          <w:vertAlign w:val="subscript"/>
        </w:rPr>
        <w:t xml:space="preserve">i  </w:t>
      </w:r>
    </w:p>
    <w:p w14:paraId="00000116" w14:textId="77777777" w:rsidR="00BD50CD" w:rsidRPr="00804898" w:rsidRDefault="00FD1CC5">
      <w:pPr>
        <w:tabs>
          <w:tab w:val="left" w:pos="720"/>
          <w:tab w:val="left" w:pos="993"/>
          <w:tab w:val="left" w:pos="10382"/>
        </w:tabs>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i</w:t>
      </w:r>
      <w:r w:rsidRPr="00804898">
        <w:rPr>
          <w:rFonts w:ascii="Times New Roman" w:eastAsia="Times New Roman" w:hAnsi="Times New Roman" w:cs="Times New Roman"/>
          <w:sz w:val="24"/>
          <w:szCs w:val="24"/>
        </w:rPr>
        <w:tab/>
        <w:t>- numer oferty ocenianej</w:t>
      </w:r>
    </w:p>
    <w:p w14:paraId="00000117" w14:textId="77777777" w:rsidR="00BD50CD" w:rsidRPr="00804898" w:rsidRDefault="00FD1CC5">
      <w:pPr>
        <w:tabs>
          <w:tab w:val="left" w:pos="720"/>
          <w:tab w:val="left" w:pos="993"/>
          <w:tab w:val="left" w:pos="10382"/>
        </w:tabs>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C</w:t>
      </w:r>
      <w:r w:rsidRPr="00804898">
        <w:rPr>
          <w:rFonts w:ascii="Times New Roman" w:eastAsia="Times New Roman" w:hAnsi="Times New Roman" w:cs="Times New Roman"/>
          <w:b/>
          <w:sz w:val="24"/>
          <w:szCs w:val="24"/>
          <w:vertAlign w:val="subscript"/>
        </w:rPr>
        <w:t>i</w:t>
      </w:r>
      <w:r w:rsidRPr="00804898">
        <w:rPr>
          <w:rFonts w:ascii="Times New Roman" w:eastAsia="Times New Roman" w:hAnsi="Times New Roman" w:cs="Times New Roman"/>
          <w:sz w:val="24"/>
          <w:szCs w:val="24"/>
        </w:rPr>
        <w:tab/>
        <w:t>- liczba punktów w kryterium „Cena” (oferty ocenianej)</w:t>
      </w:r>
    </w:p>
    <w:p w14:paraId="00000118" w14:textId="77777777" w:rsidR="00BD50CD" w:rsidRPr="00804898" w:rsidRDefault="00FD1CC5">
      <w:pPr>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G</w:t>
      </w:r>
      <w:r w:rsidRPr="00804898">
        <w:rPr>
          <w:rFonts w:ascii="Times New Roman" w:eastAsia="Times New Roman" w:hAnsi="Times New Roman" w:cs="Times New Roman"/>
          <w:b/>
          <w:sz w:val="24"/>
          <w:szCs w:val="24"/>
          <w:vertAlign w:val="subscript"/>
        </w:rPr>
        <w:t>i</w:t>
      </w:r>
      <w:r w:rsidRPr="00804898">
        <w:rPr>
          <w:rFonts w:ascii="Times New Roman" w:eastAsia="Times New Roman" w:hAnsi="Times New Roman" w:cs="Times New Roman"/>
          <w:sz w:val="24"/>
          <w:szCs w:val="24"/>
        </w:rPr>
        <w:tab/>
        <w:t>- liczba punktów w kryterium „Okres gwarancji dla robót” (oferty ocenianej)</w:t>
      </w:r>
    </w:p>
    <w:p w14:paraId="00000119"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0000011A"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 najkorzystniejszą zostanie uznana oferta, która łącznie uzyska najwyższą liczbę punktów Wi.</w:t>
      </w:r>
    </w:p>
    <w:p w14:paraId="0000011B"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1C"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12 – OPIS SPOSOBU PRZYGOTOWYWANIA I SKŁADANIA OFERTY </w:t>
      </w:r>
    </w:p>
    <w:p w14:paraId="0000011D"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12 § 1 - Forma dokumentów</w:t>
      </w:r>
    </w:p>
    <w:p w14:paraId="0000011E"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Ofertę składa się, pod rygorem nieważności, w postaci elektronicznej i podpisuje kwalifikowanym podpisem elektronicznym lub podpisem zaufanym lub podpisem </w:t>
      </w:r>
      <w:r w:rsidRPr="00804898">
        <w:rPr>
          <w:rFonts w:ascii="Times New Roman" w:eastAsia="Times New Roman" w:hAnsi="Times New Roman" w:cs="Times New Roman"/>
          <w:color w:val="000000"/>
          <w:sz w:val="24"/>
          <w:szCs w:val="24"/>
        </w:rPr>
        <w:lastRenderedPageBreak/>
        <w:t xml:space="preserve">osobistym przez osobę/osoby uprawnione, w świetle dokumentów rejestracyjnych, do reprezentowania Wykonawcy. </w:t>
      </w:r>
    </w:p>
    <w:p w14:paraId="0000011F"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Oświadczenia, o których mowa w SWZ, dotyczące Wykonawcy / Wykonawcy wspólnie ubiegającego się o zamówienie / podmiotu udostępniającego zasoby (jeżeli dotyczy), składa się w postaci elektronicznej opatrzonej kwalifikowanym podpisem elektronicznym lub podpisem zaufanym lub podpisem osobistym przez osobę/osoby upoważnioną/ upoważnione do reprezentowania odpowiednio Wykonawcy/ Wykonawcy wspólnie ubiegającego się o zamówienie / podmiotu udostępniającego zasoby (jeżeli dotyczy).  </w:t>
      </w:r>
    </w:p>
    <w:p w14:paraId="00000120"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Pełnomocnictwa, o których mowa w SWZ, dotyczące Wykonawcy i innych podmiotów, składa się w postaci elektronicznej opatrzonej kwalifikowanym podpisem elektronicznym lub podpisem zaufanym lub podpisem osobistym przez osobę udzielającą pełnomocnictwa. Jeżeli pełnomocnictwo zostało sporządzone jako dokument w postaci papierowej </w:t>
      </w:r>
      <w:r w:rsidRPr="00804898">
        <w:rPr>
          <w:rFonts w:ascii="Times New Roman" w:eastAsia="Times New Roman" w:hAnsi="Times New Roman" w:cs="Times New Roman"/>
          <w:color w:val="000000"/>
          <w:sz w:val="24"/>
          <w:szCs w:val="24"/>
        </w:rPr>
        <w:b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 </w:t>
      </w:r>
    </w:p>
    <w:p w14:paraId="00000121"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Sposób sporządzenia podmiotowych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oraz w rozporządzeniu Ministra Rozwoju, Pracy </w:t>
      </w:r>
      <w:r w:rsidRPr="00804898">
        <w:rPr>
          <w:rFonts w:ascii="Times New Roman" w:eastAsia="Times New Roman" w:hAnsi="Times New Roman" w:cs="Times New Roman"/>
          <w:color w:val="000000"/>
          <w:sz w:val="24"/>
          <w:szCs w:val="24"/>
        </w:rPr>
        <w:br/>
        <w:t xml:space="preserve">i Technologii z dnia 23 grudnia 2020 r. w sprawie podmiotowych środków dowodowych oraz innych dokumentów lub oświadczeń, jakich może żądać Zamawiający od Wykonawcy w postępowaniu o udzielenie zamówienia (Dz. U. z 2020 r. poz. 2415).  </w:t>
      </w:r>
    </w:p>
    <w:p w14:paraId="00000122"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Dokumenty sporządzone w języku obcym składa się wraz z tłumaczeniem na język polski.</w:t>
      </w:r>
    </w:p>
    <w:p w14:paraId="00000123" w14:textId="77777777" w:rsidR="00BD50CD" w:rsidRPr="00804898" w:rsidRDefault="00FD1CC5">
      <w:pPr>
        <w:tabs>
          <w:tab w:val="left" w:pos="0"/>
          <w:tab w:val="left" w:pos="709"/>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12 § 2 - Przygotowanie i złożenie oferty</w:t>
      </w:r>
    </w:p>
    <w:p w14:paraId="00000124"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przygotowuje ofertę przy pomocy interaktywnego „Formularza ofertowego” udostępnionego przez Zamawiającego na Platformie e-Zamówienia i zamieszczonego </w:t>
      </w:r>
      <w:r w:rsidRPr="00804898">
        <w:rPr>
          <w:rFonts w:ascii="Times New Roman" w:eastAsia="Times New Roman" w:hAnsi="Times New Roman" w:cs="Times New Roman"/>
          <w:color w:val="000000"/>
          <w:sz w:val="24"/>
          <w:szCs w:val="24"/>
        </w:rPr>
        <w:br/>
        <w:t>w podglądzie postępowania w zakładce „Informacje podstawowe”.</w:t>
      </w:r>
    </w:p>
    <w:p w14:paraId="00000125"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0000126"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7. Uwaga! Nie należy zmieniać nazwy pliku nadanej przez Platformę e-Zamówienia. Zapisany „Formularz ofertowy” należy zawsze otwierać w programie Adobe Acrobat Reader DC.</w:t>
      </w:r>
    </w:p>
    <w:p w14:paraId="00000127"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składa ofertę za pośrednictwem zakładki „Oferty/wnioski”, widocznej </w:t>
      </w:r>
      <w:r w:rsidRPr="00804898">
        <w:rPr>
          <w:rFonts w:ascii="Times New Roman" w:eastAsia="Times New Roman" w:hAnsi="Times New Roman" w:cs="Times New Roman"/>
          <w:color w:val="000000"/>
          <w:sz w:val="24"/>
          <w:szCs w:val="24"/>
        </w:rPr>
        <w:br/>
        <w:t>w podglądzie postępowania po zalogowaniu się na konto Wykonawcy. Po wybraniu</w:t>
      </w:r>
      <w:r w:rsidRPr="00804898">
        <w:rPr>
          <w:rFonts w:ascii="Times New Roman" w:eastAsia="Times New Roman" w:hAnsi="Times New Roman" w:cs="Times New Roman"/>
          <w:color w:val="000000"/>
          <w:sz w:val="24"/>
          <w:szCs w:val="24"/>
        </w:rPr>
        <w:br/>
        <w:t>przycisku „Złóż ofertę” system prezentuje okno składania oferty umożliwiające</w:t>
      </w:r>
      <w:r w:rsidRPr="00804898">
        <w:rPr>
          <w:rFonts w:ascii="Times New Roman" w:eastAsia="Times New Roman" w:hAnsi="Times New Roman" w:cs="Times New Roman"/>
          <w:color w:val="000000"/>
          <w:sz w:val="24"/>
          <w:szCs w:val="24"/>
        </w:rPr>
        <w:br/>
        <w:t>przekazanie dokumentów elektronicznych, w którym znajdują się dwa pola drag&amp;drop („przeciągnij” i „upuść”) służące do dodawania plików.</w:t>
      </w:r>
    </w:p>
    <w:p w14:paraId="00000128"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dodaje wybrany z dysku i uprzednio podpisany „Formularz oferty”</w:t>
      </w:r>
      <w:r w:rsidRPr="00804898">
        <w:rPr>
          <w:rFonts w:ascii="Times New Roman" w:eastAsia="Times New Roman" w:hAnsi="Times New Roman" w:cs="Times New Roman"/>
          <w:color w:val="000000"/>
          <w:sz w:val="24"/>
          <w:szCs w:val="24"/>
        </w:rPr>
        <w:br/>
        <w:t>w pierwszym polu („Wypełniony formularz oferty”). W kolejnym polu („Załączniki i inne dokumenty przedstawione w ofercie przez Wykonawcę”) Wykonawca dodaje pozostałe pliki stanowiące ofertę i dokumenty składane wraz z ofertą.</w:t>
      </w:r>
    </w:p>
    <w:p w14:paraId="00000129"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wraz z ofertą składane są dokumenty zawierające tajemnicę przedsiębiorstwa</w:t>
      </w:r>
      <w:r w:rsidRPr="00804898">
        <w:rPr>
          <w:rFonts w:ascii="Times New Roman" w:eastAsia="Times New Roman" w:hAnsi="Times New Roman" w:cs="Times New Roman"/>
          <w:color w:val="000000"/>
          <w:sz w:val="24"/>
          <w:szCs w:val="24"/>
        </w:rPr>
        <w:br/>
        <w:t xml:space="preserve">Wykonawca, w celu utrzymania w poufności tych informacji, przekazuje je </w:t>
      </w:r>
      <w:r w:rsidRPr="00804898">
        <w:rPr>
          <w:rFonts w:ascii="Times New Roman" w:eastAsia="Times New Roman" w:hAnsi="Times New Roman" w:cs="Times New Roman"/>
          <w:color w:val="000000"/>
          <w:sz w:val="24"/>
          <w:szCs w:val="24"/>
        </w:rPr>
        <w:br/>
        <w:t xml:space="preserve">w wydzielonym i odpowiednio oznaczonym pliku, wraz z jednoczesnym zaznaczeniem </w:t>
      </w:r>
      <w:r w:rsidRPr="00804898">
        <w:rPr>
          <w:rFonts w:ascii="Times New Roman" w:eastAsia="Times New Roman" w:hAnsi="Times New Roman" w:cs="Times New Roman"/>
          <w:color w:val="000000"/>
          <w:sz w:val="24"/>
          <w:szCs w:val="24"/>
        </w:rPr>
        <w:b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Pr="00804898">
        <w:rPr>
          <w:rFonts w:ascii="Times New Roman" w:eastAsia="Times New Roman" w:hAnsi="Times New Roman" w:cs="Times New Roman"/>
          <w:color w:val="000000"/>
          <w:sz w:val="24"/>
          <w:szCs w:val="24"/>
        </w:rPr>
        <w:br/>
        <w:t>w ofercie przez Wykonawcę”.</w:t>
      </w:r>
    </w:p>
    <w:p w14:paraId="0000012A"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000012B"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Pozostałe dokumenty wchodzące w skład oferty lub składane wraz z ofertą, które są zgodne z ustawą Pzp lub rozporządzeniem Prezesa Rady Ministrów w sprawie wymagań dla </w:t>
      </w:r>
      <w:r w:rsidRPr="00804898">
        <w:rPr>
          <w:rFonts w:ascii="Times New Roman" w:eastAsia="Times New Roman" w:hAnsi="Times New Roman" w:cs="Times New Roman"/>
          <w:color w:val="000000"/>
          <w:sz w:val="24"/>
          <w:szCs w:val="24"/>
        </w:rPr>
        <w:lastRenderedPageBreak/>
        <w:t xml:space="preserve">dokumentów elektronicznych opatrzone kwalifikowanym podpisem elektronicznym, podpisem zaufanym lub podpisem osobistym, mogą być zgodnie z wyborem Wykonawcy/ Wykonawcy wspólnie ubiegającego się o udzielenie zamówienia/podmiotu udostępniającego zasoby opatrzone podpisem typu zewnętrznego lub wewnętrznego. </w:t>
      </w:r>
      <w:r w:rsidRPr="00804898">
        <w:rPr>
          <w:rFonts w:ascii="Times New Roman" w:eastAsia="Times New Roman" w:hAnsi="Times New Roman" w:cs="Times New Roman"/>
          <w:color w:val="000000"/>
          <w:sz w:val="24"/>
          <w:szCs w:val="24"/>
        </w:rPr>
        <w:b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000012C"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przekazywania dokumentu elektronicznego w formacie poddającym</w:t>
      </w:r>
      <w:r w:rsidRPr="00804898">
        <w:rPr>
          <w:rFonts w:ascii="Times New Roman" w:eastAsia="Times New Roman" w:hAnsi="Times New Roman" w:cs="Times New Roman"/>
          <w:color w:val="000000"/>
          <w:sz w:val="24"/>
          <w:szCs w:val="24"/>
        </w:rPr>
        <w:br/>
        <w:t>dane kompresji, opatrzenie pliku zawierającego skompresowane dokumenty kwalifikowanym podpisem elektronicznym, podpisem zaufanym lub podpisem</w:t>
      </w:r>
      <w:r w:rsidRPr="00804898">
        <w:rPr>
          <w:rFonts w:ascii="Times New Roman" w:eastAsia="Times New Roman" w:hAnsi="Times New Roman" w:cs="Times New Roman"/>
          <w:color w:val="000000"/>
          <w:sz w:val="24"/>
          <w:szCs w:val="24"/>
        </w:rPr>
        <w:br/>
        <w:t>osobistym, jest równoznaczne z opatrzeniem wszystkich dokumentów zawartych</w:t>
      </w:r>
      <w:r w:rsidRPr="00804898">
        <w:rPr>
          <w:rFonts w:ascii="Times New Roman" w:eastAsia="Times New Roman" w:hAnsi="Times New Roman" w:cs="Times New Roman"/>
          <w:color w:val="000000"/>
          <w:sz w:val="24"/>
          <w:szCs w:val="24"/>
        </w:rPr>
        <w:br/>
        <w:t>w tym pliku odpowiednio kwalifikowanym podpisem elektronicznym, podpisem</w:t>
      </w:r>
      <w:r w:rsidRPr="00804898">
        <w:rPr>
          <w:rFonts w:ascii="Times New Roman" w:eastAsia="Times New Roman" w:hAnsi="Times New Roman" w:cs="Times New Roman"/>
          <w:color w:val="000000"/>
          <w:sz w:val="24"/>
          <w:szCs w:val="24"/>
        </w:rPr>
        <w:br/>
        <w:t>zaufanym lub podpisem osobistym.</w:t>
      </w:r>
    </w:p>
    <w:p w14:paraId="0000012D"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000012E"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Maksymalny łączny rozmiar plików stanowiących ofertę lub składanych wraz z ofertą to 250 MB.</w:t>
      </w:r>
    </w:p>
    <w:p w14:paraId="0000012F"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Ofertę należy przygotować ściśle według wymagań określonych w niniejszej SWZ.</w:t>
      </w:r>
    </w:p>
    <w:p w14:paraId="00000130" w14:textId="6D7EA640"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Treść oferty musi być zgodna z wymaganiami Zamawiającego określonymi </w:t>
      </w:r>
      <w:r w:rsidR="00B121A1" w:rsidRPr="00804898">
        <w:rPr>
          <w:rFonts w:ascii="Times New Roman" w:eastAsia="Times New Roman" w:hAnsi="Times New Roman" w:cs="Times New Roman"/>
          <w:color w:val="000000"/>
          <w:sz w:val="24"/>
          <w:szCs w:val="24"/>
        </w:rPr>
        <w:br/>
      </w:r>
      <w:r w:rsidRPr="00804898">
        <w:rPr>
          <w:rFonts w:ascii="Times New Roman" w:eastAsia="Times New Roman" w:hAnsi="Times New Roman" w:cs="Times New Roman"/>
          <w:color w:val="000000"/>
          <w:sz w:val="24"/>
          <w:szCs w:val="24"/>
        </w:rPr>
        <w:t>w dokumentach zamówienia.</w:t>
      </w:r>
    </w:p>
    <w:p w14:paraId="00000131"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Oferta może być złożona tylko do upływu terminu składania ofert. </w:t>
      </w:r>
    </w:p>
    <w:p w14:paraId="00000132"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Ofertę należy sporządzić w języku polskim. Zamawiający dopuszcza możliwość użycia zwrotów obcojęzycznych w ofercie, wyłącznie gdy są nazwami własnymi lub nie posiadają odpowiednika w języku polskim.</w:t>
      </w:r>
    </w:p>
    <w:p w14:paraId="00000133"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Oferta musi być podpisana przez osoby upoważnione do reprezentowania Wykonawcy. Oznacza to, iż jeżeli z dokumentu(ów) określającego(ych) status prawny Wykonawcy(ów) lub pełnomocnictwa (pełnomocnictw) wynika, iż do reprezentowania Wykonawcy(ów) upoważnionych jest łącznie kilka osób, dokumenty wchodzące w skład oferty muszą być podpisane przez wszystkie te osoby. </w:t>
      </w:r>
    </w:p>
    <w:p w14:paraId="00000134"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złożyć tylko jedną ofertę.</w:t>
      </w:r>
    </w:p>
    <w:p w14:paraId="00000135"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 xml:space="preserve">Oferta musi zostać złożona za pośrednictwem Platformy e-Zamówienia dostępnej pod adresem: </w:t>
      </w:r>
      <w:hyperlink r:id="rId17">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u w:val="single"/>
        </w:rPr>
        <w:t xml:space="preserve">  </w:t>
      </w:r>
    </w:p>
    <w:p w14:paraId="00000136"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Szczegółowy sposób złożenia oferty opisany został w „Regulaminie” i „Instrukcjach”:</w:t>
      </w:r>
    </w:p>
    <w:p w14:paraId="00000137" w14:textId="77777777" w:rsidR="00BD50CD" w:rsidRPr="00804898" w:rsidRDefault="00F47602">
      <w:pPr>
        <w:numPr>
          <w:ilvl w:val="0"/>
          <w:numId w:val="1"/>
        </w:numPr>
        <w:spacing w:after="0" w:line="360" w:lineRule="auto"/>
        <w:ind w:left="1560"/>
        <w:jc w:val="both"/>
        <w:rPr>
          <w:rFonts w:ascii="Times New Roman" w:eastAsia="Times New Roman" w:hAnsi="Times New Roman" w:cs="Times New Roman"/>
          <w:sz w:val="24"/>
          <w:szCs w:val="24"/>
        </w:rPr>
      </w:pPr>
      <w:hyperlink r:id="rId18">
        <w:r w:rsidR="00FD1CC5" w:rsidRPr="00804898">
          <w:rPr>
            <w:rFonts w:ascii="Times New Roman" w:eastAsia="Times New Roman" w:hAnsi="Times New Roman" w:cs="Times New Roman"/>
            <w:sz w:val="24"/>
            <w:szCs w:val="24"/>
            <w:u w:val="single"/>
          </w:rPr>
          <w:t>https://ezamowienia.gov.pl/pl/regulamin</w:t>
        </w:r>
      </w:hyperlink>
    </w:p>
    <w:p w14:paraId="00000138" w14:textId="77777777" w:rsidR="00BD50CD" w:rsidRPr="00804898" w:rsidRDefault="00F47602">
      <w:pPr>
        <w:numPr>
          <w:ilvl w:val="0"/>
          <w:numId w:val="1"/>
        </w:numPr>
        <w:spacing w:after="0" w:line="360" w:lineRule="auto"/>
        <w:ind w:left="1560"/>
        <w:jc w:val="both"/>
        <w:rPr>
          <w:rFonts w:ascii="Times New Roman" w:eastAsia="Times New Roman" w:hAnsi="Times New Roman" w:cs="Times New Roman"/>
          <w:sz w:val="24"/>
          <w:szCs w:val="24"/>
        </w:rPr>
      </w:pPr>
      <w:hyperlink r:id="rId19">
        <w:r w:rsidR="00FD1CC5" w:rsidRPr="00804898">
          <w:rPr>
            <w:rFonts w:ascii="Times New Roman" w:eastAsia="Times New Roman" w:hAnsi="Times New Roman" w:cs="Times New Roman"/>
            <w:sz w:val="24"/>
            <w:szCs w:val="24"/>
            <w:u w:val="single"/>
          </w:rPr>
          <w:t>https://ezamowienia.gov.pl/pl/instrukcje</w:t>
        </w:r>
      </w:hyperlink>
      <w:r w:rsidR="00FD1CC5" w:rsidRPr="00804898">
        <w:rPr>
          <w:rFonts w:ascii="Times New Roman" w:eastAsia="Times New Roman" w:hAnsi="Times New Roman" w:cs="Times New Roman"/>
          <w:sz w:val="24"/>
          <w:szCs w:val="24"/>
          <w:u w:val="single"/>
        </w:rPr>
        <w:t xml:space="preserve"> </w:t>
      </w:r>
    </w:p>
    <w:p w14:paraId="00000139"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Oferta </w:t>
      </w:r>
      <w:r w:rsidRPr="00804898">
        <w:rPr>
          <w:rFonts w:ascii="Times New Roman" w:eastAsia="Times New Roman" w:hAnsi="Times New Roman" w:cs="Times New Roman"/>
          <w:color w:val="000000"/>
          <w:sz w:val="24"/>
          <w:szCs w:val="24"/>
          <w:u w:val="single"/>
        </w:rPr>
        <w:t>nie może</w:t>
      </w:r>
      <w:r w:rsidRPr="00804898">
        <w:rPr>
          <w:rFonts w:ascii="Times New Roman" w:eastAsia="Times New Roman" w:hAnsi="Times New Roman" w:cs="Times New Roman"/>
          <w:color w:val="000000"/>
          <w:sz w:val="24"/>
          <w:szCs w:val="24"/>
        </w:rPr>
        <w:t xml:space="preserve"> być złożona poza Platformą e-Zamówienia, np. za pomocą poczty elektronicznej, pod rygorem odrzucenia.</w:t>
      </w:r>
    </w:p>
    <w:p w14:paraId="0000013A"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Art. 12 § 3 - Wraz z ofertą przygotowaną przy pomocy „Formularza ofertowego” Wykonawca zobowiązany jest złożyć</w:t>
      </w:r>
      <w:r w:rsidRPr="00804898">
        <w:rPr>
          <w:rFonts w:ascii="Times New Roman" w:eastAsia="Times New Roman" w:hAnsi="Times New Roman" w:cs="Times New Roman"/>
          <w:sz w:val="24"/>
          <w:szCs w:val="24"/>
        </w:rPr>
        <w:t>:</w:t>
      </w:r>
    </w:p>
    <w:p w14:paraId="0000013B"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Środki dowodowe określone w art. 6 § 1 niniejszej SWZ.</w:t>
      </w:r>
    </w:p>
    <w:p w14:paraId="0000013C"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Informacje na temat podwykonawstwa, sporządzone zgodnie z treścią Formularza nr 2, stanowiącego załącznik nr 4 do SWZ (w przypadku, gdy Wykonawca nie będzie korzystał z podwykonawców, nie składa tego formularza).</w:t>
      </w:r>
    </w:p>
    <w:p w14:paraId="0000013D"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Oświadczenie Wykonawców wspólnie ubiegających się o udzielenie zamówienia zgodnie z treścią Formularza nr 3, stanowiącego załącznik nr 5 do SWZ (w przypadku oferty wspólnej).</w:t>
      </w:r>
    </w:p>
    <w:p w14:paraId="0000013E"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Zobowiązanie podmiotu udostępniającego zasoby, o którym mowa w art. 118 ust. 3 ustawy Pzp, potwierdzające, że stosunek łączący Wykonawcę z podmiotami udostępniającymi zasoby gwarantuje rzeczywisty dostęp do tych zasobów oraz określające w szczególności:</w:t>
      </w:r>
    </w:p>
    <w:p w14:paraId="0000013F" w14:textId="77777777" w:rsidR="00BD50CD" w:rsidRPr="00804898" w:rsidRDefault="00FD1CC5" w:rsidP="00FD1CC5">
      <w:pPr>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zakres dostępnych Wykonawcy zasobów podmiotu udostępniającego zasoby; </w:t>
      </w:r>
    </w:p>
    <w:p w14:paraId="00000140" w14:textId="77777777" w:rsidR="00BD50CD" w:rsidRPr="00804898" w:rsidRDefault="00FD1CC5" w:rsidP="00FD1CC5">
      <w:pPr>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sposób i okres udostępniania Wykonawcy i wykorzystania przez niego zasobów podmiotu udostępniającego te zasoby przy wykonywaniu zamówienia zgodnie z treścią Formularza nr 4, stanowiącego załącznik nr 6 do SWZ.</w:t>
      </w:r>
    </w:p>
    <w:p w14:paraId="00000141"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(Ww. zobowiązanie składa Wykonawca polegający na zdolnościach podmiotów udostępniających zasoby). </w:t>
      </w:r>
    </w:p>
    <w:p w14:paraId="00000142" w14:textId="77777777" w:rsidR="00BD50CD" w:rsidRPr="00804898" w:rsidRDefault="00FD1CC5" w:rsidP="00FD1CC5">
      <w:pPr>
        <w:numPr>
          <w:ilvl w:val="0"/>
          <w:numId w:val="37"/>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Pełnomocnictwo do reprezentowania Wykonawcy w niniejszym postępowaniu albo do reprezentowania Wykonawcy w niniejszym postępowaniu i zawarcia umowy (o ile nie wynika z dokumentów rejestracyjnych).</w:t>
      </w:r>
    </w:p>
    <w:p w14:paraId="00000143" w14:textId="77777777" w:rsidR="00BD50CD" w:rsidRPr="00804898" w:rsidRDefault="00FD1CC5" w:rsidP="00FD1CC5">
      <w:pPr>
        <w:numPr>
          <w:ilvl w:val="0"/>
          <w:numId w:val="37"/>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Dowód wniesienia wadium. </w:t>
      </w:r>
    </w:p>
    <w:p w14:paraId="00000144" w14:textId="77777777" w:rsidR="00BD50CD" w:rsidRPr="00804898" w:rsidRDefault="00FD1CC5" w:rsidP="00FD1CC5">
      <w:pPr>
        <w:numPr>
          <w:ilvl w:val="0"/>
          <w:numId w:val="37"/>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Do „Formularza ofertowego” należy załączyć wszystkie oświadczenia oraz dokumenty wymagane  postanowieniami SWZ – w formie określonej w SWZ.</w:t>
      </w:r>
    </w:p>
    <w:p w14:paraId="00000145" w14:textId="77777777" w:rsidR="00BD50CD" w:rsidRPr="00804898" w:rsidRDefault="00FD1CC5">
      <w:pPr>
        <w:widowControl w:val="0"/>
        <w:tabs>
          <w:tab w:val="left" w:pos="830"/>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12 § 4 - Dodatkowe informacje dotyczące Wykonawców wspólnie ubiegających się </w:t>
      </w:r>
      <w:r w:rsidRPr="00804898">
        <w:rPr>
          <w:rFonts w:ascii="Times New Roman" w:eastAsia="Times New Roman" w:hAnsi="Times New Roman" w:cs="Times New Roman"/>
          <w:b/>
          <w:sz w:val="24"/>
          <w:szCs w:val="24"/>
        </w:rPr>
        <w:br/>
        <w:t>o udzielenie zamówienia (spółki cywilne, konsorcja)</w:t>
      </w:r>
    </w:p>
    <w:p w14:paraId="00000146"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 xml:space="preserve">Wykonawcy wspólnie ubiegający się o udzielenie zamówienia ustanawiają pełnomocnika do reprezentowania ich  w postępowaniu o udzielenie zamówienia albo reprezentowania </w:t>
      </w:r>
      <w:r w:rsidRPr="00804898">
        <w:rPr>
          <w:rFonts w:ascii="Times New Roman" w:eastAsia="Times New Roman" w:hAnsi="Times New Roman" w:cs="Times New Roman"/>
          <w:color w:val="000000"/>
          <w:sz w:val="24"/>
          <w:szCs w:val="24"/>
        </w:rPr>
        <w:br/>
        <w:t>w postępowaniu i zawarcia umowy w sprawie zamówienia publicznego.</w:t>
      </w:r>
    </w:p>
    <w:p w14:paraId="00000147"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Do oferty wspólnej należy dołączyć pełnomocnictwo dla pełnomocnika ustanowionego zgodnie z ust.1.</w:t>
      </w:r>
    </w:p>
    <w:p w14:paraId="00000148" w14:textId="77777777" w:rsidR="00BD50CD" w:rsidRPr="00804898" w:rsidRDefault="00FD1CC5">
      <w:pPr>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Konsorcjum dołącza ww. pełnomocnictwo lub umowę regulującą współpracę konsorcjum, z której wynika ustanowione pełnomocnictwo.</w:t>
      </w:r>
    </w:p>
    <w:p w14:paraId="00000149" w14:textId="77777777" w:rsidR="00BD50CD" w:rsidRPr="00804898" w:rsidRDefault="00FD1CC5">
      <w:pPr>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Spółka cywilna dołącza ww. pełnomocnictwo lub dokument, z którego wynika ustanowione pełnomocnictwo.</w:t>
      </w:r>
    </w:p>
    <w:p w14:paraId="0000014A"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Formularz  oferty  podpisuje  pełnomocnik  Wykonawców  wspólnie  ubiegających się </w:t>
      </w:r>
      <w:r w:rsidRPr="00804898">
        <w:rPr>
          <w:rFonts w:ascii="Times New Roman" w:eastAsia="Times New Roman" w:hAnsi="Times New Roman" w:cs="Times New Roman"/>
          <w:color w:val="000000"/>
          <w:sz w:val="24"/>
          <w:szCs w:val="24"/>
        </w:rPr>
        <w:br/>
        <w:t>o udzielenie zamówienia lub wszyscy Wykonawcy. Na pierwszej stronie Formularza oferty należy wpisać informacje  dotyczące  wszystkich  Wykonawców wspólnie ubiegających się o udzielenie zamówienia.</w:t>
      </w:r>
    </w:p>
    <w:p w14:paraId="0000014B"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Wykonawcy występujący wspólnie ponoszą solidarną odpowiedzialność za niewykonanie lub nienależyte wykonanie zamówienia.</w:t>
      </w:r>
    </w:p>
    <w:p w14:paraId="0000014C" w14:textId="77777777" w:rsidR="00BD50CD" w:rsidRPr="00804898" w:rsidRDefault="00FD1CC5">
      <w:pPr>
        <w:widowControl w:val="0"/>
        <w:spacing w:after="0" w:line="360" w:lineRule="auto"/>
        <w:ind w:right="110"/>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12 § 5 - Wycofanie oferty</w:t>
      </w:r>
    </w:p>
    <w:p w14:paraId="0000014D" w14:textId="77777777" w:rsidR="00BD50CD" w:rsidRPr="00804898" w:rsidRDefault="00FD1CC5">
      <w:pPr>
        <w:widowControl w:val="0"/>
        <w:numPr>
          <w:ilvl w:val="0"/>
          <w:numId w:val="23"/>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Wykonawca przed upływem terminu składania ofert może wycofać ofertę za pośrednictwem Platformy e-Zamówienia. W celu wycofania złożonej oferty należy przejść do szczegółów postępowania, wybrać zakładkę „Oferty”, następnie przycisk „Wycofaj ofertę”.</w:t>
      </w:r>
    </w:p>
    <w:p w14:paraId="79F82E06" w14:textId="77777777" w:rsidR="00726696" w:rsidRPr="00804898" w:rsidRDefault="00FD1CC5">
      <w:pPr>
        <w:widowControl w:val="0"/>
        <w:numPr>
          <w:ilvl w:val="0"/>
          <w:numId w:val="23"/>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Sposób wycofania oferty opisany został w „Instrukcji”:</w:t>
      </w:r>
      <w:r w:rsidR="00726696" w:rsidRPr="00804898">
        <w:rPr>
          <w:rFonts w:ascii="Times New Roman" w:eastAsia="Times New Roman" w:hAnsi="Times New Roman" w:cs="Times New Roman"/>
          <w:color w:val="000000"/>
          <w:sz w:val="24"/>
          <w:szCs w:val="24"/>
        </w:rPr>
        <w:t xml:space="preserve"> </w:t>
      </w:r>
    </w:p>
    <w:p w14:paraId="0000014E" w14:textId="0BFCB31D" w:rsidR="00BD50CD" w:rsidRPr="00804898" w:rsidRDefault="00F47602" w:rsidP="00726696">
      <w:pPr>
        <w:widowControl w:val="0"/>
        <w:pBdr>
          <w:top w:val="nil"/>
          <w:left w:val="nil"/>
          <w:bottom w:val="nil"/>
          <w:right w:val="nil"/>
          <w:between w:val="nil"/>
        </w:pBdr>
        <w:spacing w:after="0" w:line="360" w:lineRule="auto"/>
        <w:ind w:left="360" w:right="110"/>
        <w:jc w:val="both"/>
        <w:rPr>
          <w:rFonts w:ascii="Times New Roman" w:eastAsia="Times New Roman" w:hAnsi="Times New Roman" w:cs="Times New Roman"/>
          <w:b/>
          <w:color w:val="000000"/>
          <w:sz w:val="24"/>
          <w:szCs w:val="24"/>
        </w:rPr>
      </w:pPr>
      <w:hyperlink r:id="rId20" w:history="1">
        <w:r w:rsidR="00726696" w:rsidRPr="00804898">
          <w:rPr>
            <w:rStyle w:val="Hipercze"/>
            <w:rFonts w:ascii="Times New Roman" w:eastAsia="Times New Roman" w:hAnsi="Times New Roman" w:cs="Times New Roman"/>
            <w:sz w:val="24"/>
            <w:szCs w:val="24"/>
          </w:rPr>
          <w:t>https://ezamowienia.gov.pl/pl/instrukcje/</w:t>
        </w:r>
      </w:hyperlink>
    </w:p>
    <w:p w14:paraId="00000150" w14:textId="1FA4E1FC" w:rsidR="00BD50CD" w:rsidRPr="00804898" w:rsidRDefault="00FD1CC5" w:rsidP="00B121A1">
      <w:pPr>
        <w:widowControl w:val="0"/>
        <w:numPr>
          <w:ilvl w:val="0"/>
          <w:numId w:val="23"/>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Wykonawca po upływie terminu do składania ofert nie może skutecznie wycofać złożonej oferty.</w:t>
      </w:r>
    </w:p>
    <w:p w14:paraId="033385B8" w14:textId="77777777" w:rsidR="00F47602" w:rsidRDefault="00F47602">
      <w:pPr>
        <w:spacing w:after="0" w:line="360" w:lineRule="auto"/>
        <w:jc w:val="both"/>
        <w:rPr>
          <w:rFonts w:ascii="Times New Roman" w:eastAsia="Times New Roman" w:hAnsi="Times New Roman" w:cs="Times New Roman"/>
          <w:b/>
          <w:sz w:val="24"/>
          <w:szCs w:val="24"/>
        </w:rPr>
      </w:pPr>
    </w:p>
    <w:p w14:paraId="00000151" w14:textId="3C5E280E"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13  – TERMIN SKŁADANIA I OTWARCIA OFERT</w:t>
      </w:r>
    </w:p>
    <w:p w14:paraId="00000152"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13 § 1 Termin składania ofert</w:t>
      </w:r>
    </w:p>
    <w:p w14:paraId="00000153" w14:textId="6B2FB039"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Ofertę należy złożyć w terminie do dnia</w:t>
      </w:r>
      <w:r w:rsidRPr="00804898">
        <w:rPr>
          <w:rFonts w:ascii="Times New Roman" w:eastAsia="Times New Roman" w:hAnsi="Times New Roman" w:cs="Times New Roman"/>
          <w:b/>
          <w:sz w:val="24"/>
          <w:szCs w:val="24"/>
        </w:rPr>
        <w:t xml:space="preserve"> </w:t>
      </w:r>
      <w:r w:rsidR="00F47602" w:rsidRPr="00F47602">
        <w:rPr>
          <w:rFonts w:ascii="Times New Roman" w:eastAsia="Times New Roman" w:hAnsi="Times New Roman" w:cs="Times New Roman"/>
          <w:b/>
          <w:bCs/>
          <w:sz w:val="24"/>
          <w:szCs w:val="24"/>
        </w:rPr>
        <w:t>03.09.2024</w:t>
      </w:r>
      <w:r w:rsidR="00805697" w:rsidRPr="00F47602">
        <w:rPr>
          <w:rFonts w:ascii="Times New Roman" w:eastAsia="Times New Roman" w:hAnsi="Times New Roman" w:cs="Times New Roman"/>
          <w:b/>
          <w:bCs/>
          <w:sz w:val="24"/>
          <w:szCs w:val="24"/>
        </w:rPr>
        <w:t xml:space="preserve"> r.</w:t>
      </w:r>
      <w:r w:rsidRPr="00804898">
        <w:rPr>
          <w:rFonts w:ascii="Times New Roman" w:eastAsia="Times New Roman" w:hAnsi="Times New Roman" w:cs="Times New Roman"/>
          <w:sz w:val="24"/>
          <w:szCs w:val="24"/>
        </w:rPr>
        <w:t xml:space="preserve"> do godz. 11.00.</w:t>
      </w:r>
    </w:p>
    <w:p w14:paraId="00000154"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13 § 2 - Otwarcie ofert</w:t>
      </w:r>
    </w:p>
    <w:p w14:paraId="00000155" w14:textId="4853EB46" w:rsidR="00BD50CD" w:rsidRPr="00804898" w:rsidRDefault="00FD1CC5">
      <w:pPr>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Otwarcie ofert odbędzie się w dniu</w:t>
      </w:r>
      <w:r w:rsidRPr="00804898">
        <w:rPr>
          <w:rFonts w:ascii="Times New Roman" w:eastAsia="Times New Roman" w:hAnsi="Times New Roman" w:cs="Times New Roman"/>
          <w:b/>
          <w:color w:val="000000"/>
          <w:sz w:val="24"/>
          <w:szCs w:val="24"/>
        </w:rPr>
        <w:t xml:space="preserve"> </w:t>
      </w:r>
      <w:r w:rsidR="00F47602" w:rsidRPr="00F47602">
        <w:rPr>
          <w:rFonts w:ascii="Times New Roman" w:eastAsia="Times New Roman" w:hAnsi="Times New Roman" w:cs="Times New Roman"/>
          <w:b/>
          <w:bCs/>
          <w:color w:val="000000"/>
          <w:sz w:val="24"/>
          <w:szCs w:val="24"/>
        </w:rPr>
        <w:t>03.09.2024</w:t>
      </w:r>
      <w:r w:rsidR="00805697" w:rsidRPr="00F47602">
        <w:rPr>
          <w:rFonts w:ascii="Times New Roman" w:eastAsia="Times New Roman" w:hAnsi="Times New Roman" w:cs="Times New Roman"/>
          <w:b/>
          <w:bCs/>
          <w:color w:val="000000"/>
          <w:sz w:val="24"/>
          <w:szCs w:val="24"/>
        </w:rPr>
        <w:t xml:space="preserve"> r.</w:t>
      </w:r>
      <w:r w:rsidRPr="00804898">
        <w:rPr>
          <w:rFonts w:ascii="Times New Roman" w:eastAsia="Times New Roman" w:hAnsi="Times New Roman" w:cs="Times New Roman"/>
          <w:color w:val="000000"/>
          <w:sz w:val="24"/>
          <w:szCs w:val="24"/>
        </w:rPr>
        <w:t xml:space="preserve"> o godz. 12:00.</w:t>
      </w:r>
      <w:r w:rsidRPr="00804898">
        <w:rPr>
          <w:rFonts w:ascii="Times New Roman" w:eastAsia="Times New Roman" w:hAnsi="Times New Roman" w:cs="Times New Roman"/>
          <w:b/>
          <w:color w:val="000000"/>
          <w:sz w:val="24"/>
          <w:szCs w:val="24"/>
        </w:rPr>
        <w:t xml:space="preserve"> </w:t>
      </w:r>
    </w:p>
    <w:p w14:paraId="00000156" w14:textId="77777777" w:rsidR="00BD50CD" w:rsidRPr="00804898" w:rsidRDefault="00FD1CC5">
      <w:pPr>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Informacje z otwarcia ofert udostępnione zostaną na stronie internetowej prowadzonego postępowania zgodnie z art. 222 ust. 5 ustawy Pzp.</w:t>
      </w:r>
    </w:p>
    <w:p w14:paraId="00000157" w14:textId="77777777" w:rsidR="00BD50CD" w:rsidRDefault="00BD50CD">
      <w:pPr>
        <w:spacing w:after="0" w:line="240" w:lineRule="auto"/>
        <w:jc w:val="both"/>
        <w:rPr>
          <w:rFonts w:ascii="Times New Roman" w:eastAsia="Times New Roman" w:hAnsi="Times New Roman" w:cs="Times New Roman"/>
          <w:b/>
          <w:sz w:val="24"/>
          <w:szCs w:val="24"/>
        </w:rPr>
      </w:pPr>
    </w:p>
    <w:p w14:paraId="65458063" w14:textId="77777777" w:rsidR="00804898" w:rsidRPr="00726696" w:rsidRDefault="00804898">
      <w:pPr>
        <w:spacing w:after="0" w:line="240" w:lineRule="auto"/>
        <w:jc w:val="both"/>
        <w:rPr>
          <w:rFonts w:ascii="Times New Roman" w:eastAsia="Times New Roman" w:hAnsi="Times New Roman" w:cs="Times New Roman"/>
          <w:b/>
          <w:sz w:val="24"/>
          <w:szCs w:val="24"/>
        </w:rPr>
      </w:pPr>
    </w:p>
    <w:p w14:paraId="00000158"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lastRenderedPageBreak/>
        <w:t xml:space="preserve">Art. 14 – WYJAŚNIENIA DOTYCZĄCE ZŁOŻONYCH OFERT, POPRAWIANIE OMYŁEK </w:t>
      </w:r>
    </w:p>
    <w:p w14:paraId="00000159" w14:textId="77777777" w:rsidR="00BD50CD" w:rsidRPr="00804898" w:rsidRDefault="00FD1CC5">
      <w:pPr>
        <w:numPr>
          <w:ilvl w:val="0"/>
          <w:numId w:val="25"/>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W toku badania i oceny ofert Zamawiający może żądać od Wykonawców wyjaśnień dotyczących treści złożonych ofert oraz środków dowodowych lub innych składanych dokumentów lub oświadczeń. Niedopuszczalne jest prowadzenie między Zamawiającym </w:t>
      </w:r>
      <w:r w:rsidRPr="00804898">
        <w:rPr>
          <w:rFonts w:ascii="Times New Roman" w:eastAsia="Times New Roman" w:hAnsi="Times New Roman" w:cs="Times New Roman"/>
          <w:color w:val="000000"/>
          <w:sz w:val="24"/>
          <w:szCs w:val="24"/>
        </w:rPr>
        <w:br/>
        <w:t>a Wykonawcą negocjacji dotyczących złożonej oferty oraz, z uwzględnieniem przepisów ustawy Pzp, dokonywanie jakiejkolwiek zmiany w jej treści.</w:t>
      </w:r>
    </w:p>
    <w:p w14:paraId="0000015A" w14:textId="77777777" w:rsidR="00BD50CD" w:rsidRPr="00804898" w:rsidRDefault="00FD1CC5">
      <w:pPr>
        <w:numPr>
          <w:ilvl w:val="0"/>
          <w:numId w:val="25"/>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Zamawiający poprawia w ofercie omyłki zgodnie z zasadami określonymi w art. 223 ust. 2 i 3 ustawy Pzp.</w:t>
      </w:r>
    </w:p>
    <w:p w14:paraId="0000015B"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5C"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15 - ZABEZPIECZENIE NALEŻYTEGO WYKONANIA UMOWY</w:t>
      </w:r>
    </w:p>
    <w:p w14:paraId="0000015D"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żąda od Wykonawcy, którego oferta zostanie wybrana jako najkorzystniejsza, wniesienia przed podpisaniem umowy zabezpieczenia należytego wykonania umowy </w:t>
      </w:r>
      <w:r w:rsidRPr="00804898">
        <w:rPr>
          <w:rFonts w:ascii="Times New Roman" w:eastAsia="Times New Roman" w:hAnsi="Times New Roman" w:cs="Times New Roman"/>
          <w:color w:val="000000"/>
          <w:sz w:val="24"/>
          <w:szCs w:val="24"/>
        </w:rPr>
        <w:br/>
        <w:t xml:space="preserve">w wysokości </w:t>
      </w:r>
      <w:r w:rsidRPr="00804898">
        <w:rPr>
          <w:rFonts w:ascii="Times New Roman" w:eastAsia="Times New Roman" w:hAnsi="Times New Roman" w:cs="Times New Roman"/>
          <w:b/>
          <w:color w:val="000000"/>
          <w:sz w:val="24"/>
          <w:szCs w:val="24"/>
        </w:rPr>
        <w:t>5%</w:t>
      </w:r>
      <w:r w:rsidRPr="00804898">
        <w:rPr>
          <w:rFonts w:ascii="Times New Roman" w:eastAsia="Times New Roman" w:hAnsi="Times New Roman" w:cs="Times New Roman"/>
          <w:color w:val="000000"/>
          <w:sz w:val="24"/>
          <w:szCs w:val="24"/>
        </w:rPr>
        <w:t xml:space="preserve"> ceny całkowitej podanej w ofercie (ceny brutto). </w:t>
      </w:r>
    </w:p>
    <w:p w14:paraId="0000015E"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Zabezpieczenie może być wnoszone w następujących formach:</w:t>
      </w:r>
    </w:p>
    <w:p w14:paraId="0000015F"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1)</w:t>
      </w:r>
      <w:r w:rsidRPr="00804898">
        <w:rPr>
          <w:rFonts w:ascii="Times New Roman" w:eastAsia="Times New Roman" w:hAnsi="Times New Roman" w:cs="Times New Roman"/>
          <w:sz w:val="24"/>
          <w:szCs w:val="24"/>
        </w:rPr>
        <w:tab/>
        <w:t>pieniądzu,</w:t>
      </w:r>
    </w:p>
    <w:p w14:paraId="00000160"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2)</w:t>
      </w:r>
      <w:r w:rsidRPr="00804898">
        <w:rPr>
          <w:rFonts w:ascii="Times New Roman" w:eastAsia="Times New Roman" w:hAnsi="Times New Roman" w:cs="Times New Roman"/>
          <w:sz w:val="24"/>
          <w:szCs w:val="24"/>
        </w:rPr>
        <w:tab/>
        <w:t>poręczeniach bankowych lub poręczeniach spółdzielczej kasy oszczędnościowo-kredytowej, z tym, że zobowiązanie kasy jest zawsze zobowiązaniem pieniężnym,</w:t>
      </w:r>
    </w:p>
    <w:p w14:paraId="00000161"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3)</w:t>
      </w:r>
      <w:r w:rsidRPr="00804898">
        <w:rPr>
          <w:rFonts w:ascii="Times New Roman" w:eastAsia="Times New Roman" w:hAnsi="Times New Roman" w:cs="Times New Roman"/>
          <w:sz w:val="24"/>
          <w:szCs w:val="24"/>
        </w:rPr>
        <w:tab/>
        <w:t>gwarancjach bankowych,</w:t>
      </w:r>
    </w:p>
    <w:p w14:paraId="00000162"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4)</w:t>
      </w:r>
      <w:r w:rsidRPr="00804898">
        <w:rPr>
          <w:rFonts w:ascii="Times New Roman" w:eastAsia="Times New Roman" w:hAnsi="Times New Roman" w:cs="Times New Roman"/>
          <w:sz w:val="24"/>
          <w:szCs w:val="24"/>
        </w:rPr>
        <w:tab/>
        <w:t>gwarancjach ubezpieczeniowych,</w:t>
      </w:r>
    </w:p>
    <w:p w14:paraId="00000163"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5)</w:t>
      </w:r>
      <w:r w:rsidRPr="00804898">
        <w:rPr>
          <w:rFonts w:ascii="Times New Roman" w:eastAsia="Times New Roman" w:hAnsi="Times New Roman" w:cs="Times New Roman"/>
          <w:sz w:val="24"/>
          <w:szCs w:val="24"/>
        </w:rPr>
        <w:tab/>
        <w:t>poręczeniach udzielanych przez podmioty, o których mowa w art. 6 b ust. 5 pkt 2 ustawy z dnia 9 listopada 2000 r. o utworzeniu Polskiej Agencji Rozwoju Przedsiębiorczości.</w:t>
      </w:r>
    </w:p>
    <w:p w14:paraId="00000164"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wyraża zgody na wnoszenie zabezpieczenia należytego wykonania umowy w formie innej niż wymienione powyżej.</w:t>
      </w:r>
    </w:p>
    <w:p w14:paraId="00000165"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Zabezpieczenie wnoszone w pieniądzu należy wpłacić na rachunek bankowy Zamawiającego nr: 07 1160 2202 0000 0002 7815 9915.</w:t>
      </w:r>
    </w:p>
    <w:p w14:paraId="00000166"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tytule przelewu należy wpisać „Zabezpieczenie należytego wykonania umowy” </w:t>
      </w:r>
      <w:r w:rsidRPr="00804898">
        <w:rPr>
          <w:rFonts w:ascii="Times New Roman" w:eastAsia="Times New Roman" w:hAnsi="Times New Roman" w:cs="Times New Roman"/>
          <w:color w:val="000000"/>
          <w:sz w:val="24"/>
          <w:szCs w:val="24"/>
        </w:rPr>
        <w:br/>
        <w:t>i numer niniejszego postępowania (na przelewach nr rachunku należy pisać w sposób ciągły - bez spacji).</w:t>
      </w:r>
    </w:p>
    <w:p w14:paraId="00000167"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zabezpieczenia wnoszonego w formie gwarancji bankowej wystawionej przez bank zagraniczny, zaleca się, aby gwarancja taka była potwierdzona przez bank krajowy.</w:t>
      </w:r>
    </w:p>
    <w:p w14:paraId="00000168"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Zabezpieczenie należytego wykonania umowy musi zostać wniesione przed podpisaniem umowy.</w:t>
      </w:r>
    </w:p>
    <w:p w14:paraId="00000169"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Warunki i termin zwrotu zabezpieczenia określone są we wzorze umowy, stanowiącym załącznik nr 7 do SWZ.</w:t>
      </w:r>
    </w:p>
    <w:p w14:paraId="0000016A"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zamiaru złożenia zabezpieczenia w postaci poręczenia, gwarancji bankowej lub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0000016B"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6C"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Art. 16  - ZAWARCIE UMOWY</w:t>
      </w:r>
    </w:p>
    <w:p w14:paraId="0000016D" w14:textId="77777777" w:rsidR="00BD50CD" w:rsidRPr="00804898" w:rsidRDefault="00FD1CC5">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zawiera umowę w sprawie zamówienia publicznego z uwzględnieniem  terminów określonych w ustawie Pzp.</w:t>
      </w:r>
    </w:p>
    <w:p w14:paraId="0000016E" w14:textId="77777777" w:rsidR="00BD50CD" w:rsidRPr="00804898" w:rsidRDefault="00FD1CC5">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Wybranemu Wykonawcy Zamawiający wskaże termin i miejsce podpisania umowy.</w:t>
      </w:r>
    </w:p>
    <w:p w14:paraId="0000016F" w14:textId="77777777" w:rsidR="00BD50CD" w:rsidRPr="00804898" w:rsidRDefault="00FD1CC5">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8" w:name="_heading=h.4d34og8" w:colFirst="0" w:colLast="0"/>
      <w:bookmarkEnd w:id="8"/>
      <w:r w:rsidRPr="00804898">
        <w:rPr>
          <w:rFonts w:ascii="Times New Roman" w:eastAsia="Times New Roman" w:hAnsi="Times New Roman" w:cs="Times New Roman"/>
          <w:color w:val="000000"/>
          <w:sz w:val="24"/>
          <w:szCs w:val="24"/>
        </w:rPr>
        <w:t>Wzór umowy zawierający projektowane postanowienia umowy, które zostaną wprowadzone do treści umowy w sprawie zamówienia publicznego, stanowi załącznik nr 7 do SWZ. Zamawiający wymaga zawarcia umowy na warunkach przedstawionych we wzorze.</w:t>
      </w:r>
    </w:p>
    <w:p w14:paraId="00000170"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71"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17 - POUCZENIE O ŚRODKACH OCHRONY PRAWNEJ PRZYSŁUGUJĄCYCH WYKONAWCY </w:t>
      </w:r>
    </w:p>
    <w:p w14:paraId="00000172" w14:textId="77777777" w:rsidR="00BD50CD" w:rsidRPr="00804898" w:rsidRDefault="00FD1CC5">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Na niezgodną z przepisami ustawy Pzp czynność Zamawiającego, podjętą w postępowaniu o udzielenie zamówienia, w tym na projektowane postanowienia umowy, lub zaniechanie czynności w postępowaniu o udzielenie zamówienia, do której Zamawiający był obowiązany na podstawie ustawy Pzp, przysługuje odwołanie do Prezesa Krajowej Izby Odwoławczej (KIO).</w:t>
      </w:r>
    </w:p>
    <w:p w14:paraId="00000173" w14:textId="77777777" w:rsidR="00BD50CD" w:rsidRPr="00804898" w:rsidRDefault="00FD1CC5">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Na orzeczenie KIO oraz postanowienie Prezesa KIO, o którym mowa w art. 519 ust. 1 ustawy Pzp (zwrot odwołania) przysługuje skarga do Sądu Okręgowego w Warszawie – sądu zamówień publicznych.</w:t>
      </w:r>
    </w:p>
    <w:p w14:paraId="00000174" w14:textId="77777777" w:rsidR="00BD50CD" w:rsidRPr="00804898" w:rsidRDefault="00FD1CC5">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Szczegółowe regulacje dotyczące środków ochrony prawnej, w tym terminy na ich wniesienie, zostały ujęte w Dziale IX ustawy Pzp (art. 505-590).</w:t>
      </w:r>
    </w:p>
    <w:p w14:paraId="00000175"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76"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18 – LISTA ZAŁĄCZNIKÓW</w:t>
      </w:r>
    </w:p>
    <w:p w14:paraId="00000177"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Następujące załączniki stanowią integralną część SWZ:</w:t>
      </w:r>
    </w:p>
    <w:p w14:paraId="00000178"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1 – Adres (link) strony internetowej prowadzonego postępowania</w:t>
      </w:r>
    </w:p>
    <w:p w14:paraId="00000179"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Załącznik nr 2 – Szczegółowy opis przedmiotu zamówienia</w:t>
      </w:r>
    </w:p>
    <w:p w14:paraId="0000017A"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3: Formularz nr 1 – Oświadczenie dotyczące przesłanek wykluczenia oraz spełnienia warunków udziału w postępowaniu</w:t>
      </w:r>
    </w:p>
    <w:p w14:paraId="0000017B"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4: Formularz nr 2 – Informacja na temat podwykonawstwa</w:t>
      </w:r>
    </w:p>
    <w:p w14:paraId="0000017C"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9" w:name="_heading=h.2s8eyo1" w:colFirst="0" w:colLast="0"/>
      <w:bookmarkEnd w:id="9"/>
      <w:r w:rsidRPr="00804898">
        <w:rPr>
          <w:rFonts w:ascii="Times New Roman" w:eastAsia="Times New Roman" w:hAnsi="Times New Roman" w:cs="Times New Roman"/>
          <w:color w:val="000000"/>
          <w:sz w:val="24"/>
          <w:szCs w:val="24"/>
        </w:rPr>
        <w:t xml:space="preserve">Załącznik nr 5: Formularz nr 3 – Oświadczenie Wykonawców wspólnie ubiegających się </w:t>
      </w:r>
      <w:r w:rsidRPr="00804898">
        <w:rPr>
          <w:rFonts w:ascii="Times New Roman" w:eastAsia="Times New Roman" w:hAnsi="Times New Roman" w:cs="Times New Roman"/>
          <w:color w:val="000000"/>
          <w:sz w:val="24"/>
          <w:szCs w:val="24"/>
        </w:rPr>
        <w:br/>
        <w:t>o udzielenie zamówienia</w:t>
      </w:r>
    </w:p>
    <w:p w14:paraId="0000017D"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6: Formularz nr 4 – Zobowiązanie podmiotu udostępniającego zasoby</w:t>
      </w:r>
    </w:p>
    <w:p w14:paraId="0000017E"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7: Wzór umowy – projektowane postanowienia umowy</w:t>
      </w:r>
    </w:p>
    <w:p w14:paraId="0000017F" w14:textId="77777777" w:rsidR="00BD50CD" w:rsidRPr="00804898" w:rsidRDefault="00BD50CD">
      <w:pPr>
        <w:spacing w:before="120" w:after="0" w:line="360" w:lineRule="auto"/>
        <w:jc w:val="both"/>
        <w:rPr>
          <w:rFonts w:ascii="Times New Roman" w:eastAsia="Times New Roman" w:hAnsi="Times New Roman" w:cs="Times New Roman"/>
        </w:rPr>
      </w:pPr>
    </w:p>
    <w:p w14:paraId="00000182" w14:textId="2C6D71F7" w:rsidR="00BD50CD" w:rsidRPr="00804898" w:rsidRDefault="00FD1CC5" w:rsidP="00726696">
      <w:pPr>
        <w:spacing w:before="120" w:after="0" w:line="360" w:lineRule="auto"/>
        <w:jc w:val="both"/>
        <w:rPr>
          <w:rFonts w:ascii="Times New Roman" w:eastAsia="Times New Roman" w:hAnsi="Times New Roman" w:cs="Times New Roman"/>
        </w:rPr>
      </w:pPr>
      <w:r w:rsidRPr="00804898">
        <w:rPr>
          <w:rFonts w:ascii="Times New Roman" w:eastAsia="Times New Roman" w:hAnsi="Times New Roman" w:cs="Times New Roman"/>
        </w:rPr>
        <w:t xml:space="preserve">Warszawa, dnia </w:t>
      </w:r>
      <w:r w:rsidR="00F47602">
        <w:rPr>
          <w:rFonts w:ascii="Times New Roman" w:eastAsia="Times New Roman" w:hAnsi="Times New Roman" w:cs="Times New Roman"/>
        </w:rPr>
        <w:t>12.08.</w:t>
      </w:r>
      <w:r w:rsidR="00805697" w:rsidRPr="00804898">
        <w:rPr>
          <w:rFonts w:ascii="Times New Roman" w:eastAsia="Times New Roman" w:hAnsi="Times New Roman" w:cs="Times New Roman"/>
        </w:rPr>
        <w:t>2024 r.</w:t>
      </w:r>
    </w:p>
    <w:p w14:paraId="411898BD" w14:textId="77777777" w:rsidR="00726696" w:rsidRPr="00804898" w:rsidRDefault="00726696" w:rsidP="00726696">
      <w:pPr>
        <w:spacing w:before="120" w:after="0" w:line="360" w:lineRule="auto"/>
        <w:jc w:val="both"/>
        <w:rPr>
          <w:rFonts w:ascii="Times New Roman" w:eastAsia="Times New Roman" w:hAnsi="Times New Roman" w:cs="Times New Roman"/>
        </w:rPr>
      </w:pPr>
    </w:p>
    <w:p w14:paraId="00000183" w14:textId="77777777" w:rsidR="00BD50CD" w:rsidRPr="00804898" w:rsidRDefault="00FD1CC5">
      <w:pPr>
        <w:tabs>
          <w:tab w:val="left" w:pos="-567"/>
        </w:tabs>
        <w:spacing w:after="0" w:line="360" w:lineRule="auto"/>
        <w:ind w:left="4253"/>
        <w:jc w:val="center"/>
        <w:rPr>
          <w:rFonts w:ascii="Times New Roman" w:eastAsia="Times New Roman" w:hAnsi="Times New Roman" w:cs="Times New Roman"/>
          <w:sz w:val="24"/>
          <w:szCs w:val="24"/>
        </w:rPr>
      </w:pPr>
      <w:r w:rsidRPr="00804898">
        <w:rPr>
          <w:rFonts w:ascii="Times New Roman" w:eastAsia="Times New Roman" w:hAnsi="Times New Roman" w:cs="Times New Roman"/>
          <w:b/>
          <w:sz w:val="40"/>
          <w:szCs w:val="40"/>
          <w:vertAlign w:val="superscript"/>
        </w:rPr>
        <w:t>ZATWIERDZAM</w:t>
      </w:r>
      <w:r w:rsidRPr="00804898">
        <w:rPr>
          <w:rFonts w:ascii="Times New Roman" w:eastAsia="Times New Roman" w:hAnsi="Times New Roman" w:cs="Times New Roman"/>
          <w:sz w:val="24"/>
          <w:szCs w:val="24"/>
        </w:rPr>
        <w:t xml:space="preserve">                                                                                   </w:t>
      </w:r>
    </w:p>
    <w:p w14:paraId="00000185" w14:textId="50084B60" w:rsidR="00BD50CD" w:rsidRPr="00804898" w:rsidRDefault="00FD1CC5" w:rsidP="00B121A1">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Pełnomocnik Rektora ds. zamówień publicznych</w:t>
      </w:r>
    </w:p>
    <w:p w14:paraId="00000186" w14:textId="77777777" w:rsidR="00BD50CD" w:rsidRDefault="00FD1CC5">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mgr Teresa Andrysiak</w:t>
      </w:r>
    </w:p>
    <w:p w14:paraId="00000187" w14:textId="77777777" w:rsidR="00BD50CD" w:rsidRDefault="00BD50CD">
      <w:pPr>
        <w:tabs>
          <w:tab w:val="left" w:pos="-567"/>
        </w:tabs>
        <w:spacing w:after="0" w:line="360" w:lineRule="auto"/>
        <w:ind w:left="4253"/>
        <w:jc w:val="center"/>
        <w:rPr>
          <w:rFonts w:ascii="Times New Roman" w:eastAsia="Times New Roman" w:hAnsi="Times New Roman" w:cs="Times New Roman"/>
          <w:b/>
          <w:i/>
          <w:sz w:val="24"/>
          <w:szCs w:val="24"/>
        </w:rPr>
      </w:pPr>
    </w:p>
    <w:sectPr w:rsidR="00BD50CD">
      <w:footerReference w:type="default" r:id="rId21"/>
      <w:headerReference w:type="first" r:id="rId22"/>
      <w:footerReference w:type="first" r:id="rId23"/>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701EF" w14:textId="77777777" w:rsidR="002E2A98" w:rsidRDefault="002E2A98">
      <w:pPr>
        <w:spacing w:after="0" w:line="240" w:lineRule="auto"/>
      </w:pPr>
      <w:r>
        <w:separator/>
      </w:r>
    </w:p>
  </w:endnote>
  <w:endnote w:type="continuationSeparator" w:id="0">
    <w:p w14:paraId="065114BC" w14:textId="77777777" w:rsidR="002E2A98" w:rsidRDefault="002E2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89" w14:textId="4864E7F3" w:rsidR="00BD50CD" w:rsidRDefault="00FD1CC5">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0C6859">
      <w:rPr>
        <w:rFonts w:ascii="Times New Roman" w:eastAsia="Times New Roman" w:hAnsi="Times New Roman" w:cs="Times New Roman"/>
        <w:noProof/>
        <w:color w:val="000000"/>
      </w:rPr>
      <w:t>23</w:t>
    </w:r>
    <w:r>
      <w:rPr>
        <w:rFonts w:ascii="Times New Roman" w:eastAsia="Times New Roman" w:hAnsi="Times New Roman" w:cs="Times New Roman"/>
        <w:color w:val="000000"/>
      </w:rPr>
      <w:fldChar w:fldCharType="end"/>
    </w:r>
  </w:p>
  <w:p w14:paraId="0000018A" w14:textId="56B5F5A9" w:rsidR="00BD50CD" w:rsidRDefault="00FD1CC5">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POUZ-361/</w:t>
    </w:r>
    <w:r w:rsidR="00946B51">
      <w:rPr>
        <w:rFonts w:ascii="Times New Roman" w:eastAsia="Times New Roman" w:hAnsi="Times New Roman" w:cs="Times New Roman"/>
        <w:color w:val="000000"/>
      </w:rPr>
      <w:t>15</w:t>
    </w:r>
    <w:r>
      <w:rPr>
        <w:rFonts w:ascii="Times New Roman" w:eastAsia="Times New Roman" w:hAnsi="Times New Roman" w:cs="Times New Roman"/>
        <w:color w:val="000000"/>
      </w:rPr>
      <w:t>7/202</w:t>
    </w:r>
    <w:r w:rsidR="00946B51">
      <w:rPr>
        <w:rFonts w:ascii="Times New Roman" w:eastAsia="Times New Roman" w:hAnsi="Times New Roman" w:cs="Times New Roman"/>
        <w:color w:val="000000"/>
      </w:rPr>
      <w:t>4</w:t>
    </w:r>
    <w:r>
      <w:rPr>
        <w:rFonts w:ascii="Times New Roman" w:eastAsia="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8B" w14:textId="77777777" w:rsidR="00BD50CD" w:rsidRDefault="00FD1CC5">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FFFFFF"/>
      </w:rPr>
    </w:pPr>
    <w:r>
      <w:rPr>
        <w:rFonts w:ascii="Times New Roman" w:eastAsia="Times New Roman" w:hAnsi="Times New Roman" w:cs="Times New Roman"/>
        <w:color w:val="FFFFFF"/>
      </w:rPr>
      <w:t>DZP-361/169/2022</w:t>
    </w:r>
  </w:p>
  <w:p w14:paraId="0000018C" w14:textId="77777777" w:rsidR="00BD50CD" w:rsidRDefault="00BD50CD">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529A3" w14:textId="77777777" w:rsidR="002E2A98" w:rsidRDefault="002E2A98">
      <w:pPr>
        <w:spacing w:after="0" w:line="240" w:lineRule="auto"/>
      </w:pPr>
      <w:r>
        <w:separator/>
      </w:r>
    </w:p>
  </w:footnote>
  <w:footnote w:type="continuationSeparator" w:id="0">
    <w:p w14:paraId="45A56A61" w14:textId="77777777" w:rsidR="002E2A98" w:rsidRDefault="002E2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88" w14:textId="77777777" w:rsidR="00BD50CD" w:rsidRDefault="00FD1CC5">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2EBCE754" wp14:editId="20034195">
          <wp:extent cx="3143250" cy="128587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43250" cy="12858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2FBC"/>
    <w:multiLevelType w:val="hybridMultilevel"/>
    <w:tmpl w:val="BB24EA72"/>
    <w:lvl w:ilvl="0" w:tplc="B69C0DB8">
      <w:start w:val="1"/>
      <w:numFmt w:val="decimal"/>
      <w:lvlText w:val="%1."/>
      <w:lvlJc w:val="left"/>
      <w:pPr>
        <w:tabs>
          <w:tab w:val="num" w:pos="357"/>
        </w:tabs>
        <w:ind w:left="357" w:hanging="357"/>
      </w:pPr>
      <w:rPr>
        <w:rFonts w:cs="Times New Roman"/>
        <w:b w:val="0"/>
        <w:bCs/>
      </w:rPr>
    </w:lvl>
    <w:lvl w:ilvl="1" w:tplc="84565330">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 w15:restartNumberingAfterBreak="0">
    <w:nsid w:val="06FE7900"/>
    <w:multiLevelType w:val="multilevel"/>
    <w:tmpl w:val="6AEEBC9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ADB2CAB"/>
    <w:multiLevelType w:val="multilevel"/>
    <w:tmpl w:val="9844CF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EA2023F"/>
    <w:multiLevelType w:val="multilevel"/>
    <w:tmpl w:val="C82E44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3D63A81"/>
    <w:multiLevelType w:val="multilevel"/>
    <w:tmpl w:val="307ED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7C75A61"/>
    <w:multiLevelType w:val="hybridMultilevel"/>
    <w:tmpl w:val="2DFEB4F2"/>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D61CCD"/>
    <w:multiLevelType w:val="multilevel"/>
    <w:tmpl w:val="4DC4AED4"/>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4F2EE3"/>
    <w:multiLevelType w:val="multilevel"/>
    <w:tmpl w:val="F5D6D738"/>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5850B4"/>
    <w:multiLevelType w:val="multilevel"/>
    <w:tmpl w:val="899EFC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F47356"/>
    <w:multiLevelType w:val="multilevel"/>
    <w:tmpl w:val="D7C65FA4"/>
    <w:lvl w:ilvl="0">
      <w:start w:val="1"/>
      <w:numFmt w:val="bullet"/>
      <w:lvlText w:val="−"/>
      <w:lvlJc w:val="left"/>
      <w:pPr>
        <w:ind w:left="-756" w:hanging="360"/>
      </w:pPr>
      <w:rPr>
        <w:rFonts w:ascii="Noto Sans Symbols" w:eastAsia="Noto Sans Symbols" w:hAnsi="Noto Sans Symbols" w:cs="Noto Sans Symbols"/>
      </w:rPr>
    </w:lvl>
    <w:lvl w:ilvl="1">
      <w:start w:val="1"/>
      <w:numFmt w:val="bullet"/>
      <w:lvlText w:val="o"/>
      <w:lvlJc w:val="left"/>
      <w:pPr>
        <w:ind w:left="-36" w:hanging="360"/>
      </w:pPr>
      <w:rPr>
        <w:rFonts w:ascii="Courier New" w:eastAsia="Courier New" w:hAnsi="Courier New" w:cs="Courier New"/>
      </w:rPr>
    </w:lvl>
    <w:lvl w:ilvl="2">
      <w:start w:val="1"/>
      <w:numFmt w:val="bullet"/>
      <w:lvlText w:val="▪"/>
      <w:lvlJc w:val="left"/>
      <w:pPr>
        <w:ind w:left="684" w:hanging="359"/>
      </w:pPr>
      <w:rPr>
        <w:rFonts w:ascii="Noto Sans Symbols" w:eastAsia="Noto Sans Symbols" w:hAnsi="Noto Sans Symbols" w:cs="Noto Sans Symbols"/>
      </w:rPr>
    </w:lvl>
    <w:lvl w:ilvl="3">
      <w:start w:val="1"/>
      <w:numFmt w:val="bullet"/>
      <w:lvlText w:val="●"/>
      <w:lvlJc w:val="left"/>
      <w:pPr>
        <w:ind w:left="1404" w:hanging="360"/>
      </w:pPr>
      <w:rPr>
        <w:rFonts w:ascii="Noto Sans Symbols" w:eastAsia="Noto Sans Symbols" w:hAnsi="Noto Sans Symbols" w:cs="Noto Sans Symbols"/>
      </w:rPr>
    </w:lvl>
    <w:lvl w:ilvl="4">
      <w:start w:val="1"/>
      <w:numFmt w:val="bullet"/>
      <w:lvlText w:val="o"/>
      <w:lvlJc w:val="left"/>
      <w:pPr>
        <w:ind w:left="2124" w:hanging="360"/>
      </w:pPr>
      <w:rPr>
        <w:rFonts w:ascii="Courier New" w:eastAsia="Courier New" w:hAnsi="Courier New" w:cs="Courier New"/>
      </w:rPr>
    </w:lvl>
    <w:lvl w:ilvl="5">
      <w:start w:val="1"/>
      <w:numFmt w:val="bullet"/>
      <w:lvlText w:val="▪"/>
      <w:lvlJc w:val="left"/>
      <w:pPr>
        <w:ind w:left="2844" w:hanging="360"/>
      </w:pPr>
      <w:rPr>
        <w:rFonts w:ascii="Noto Sans Symbols" w:eastAsia="Noto Sans Symbols" w:hAnsi="Noto Sans Symbols" w:cs="Noto Sans Symbols"/>
      </w:rPr>
    </w:lvl>
    <w:lvl w:ilvl="6">
      <w:start w:val="1"/>
      <w:numFmt w:val="bullet"/>
      <w:lvlText w:val="●"/>
      <w:lvlJc w:val="left"/>
      <w:pPr>
        <w:ind w:left="3564" w:hanging="360"/>
      </w:pPr>
      <w:rPr>
        <w:rFonts w:ascii="Noto Sans Symbols" w:eastAsia="Noto Sans Symbols" w:hAnsi="Noto Sans Symbols" w:cs="Noto Sans Symbols"/>
      </w:rPr>
    </w:lvl>
    <w:lvl w:ilvl="7">
      <w:start w:val="1"/>
      <w:numFmt w:val="bullet"/>
      <w:lvlText w:val="o"/>
      <w:lvlJc w:val="left"/>
      <w:pPr>
        <w:ind w:left="4284" w:hanging="360"/>
      </w:pPr>
      <w:rPr>
        <w:rFonts w:ascii="Courier New" w:eastAsia="Courier New" w:hAnsi="Courier New" w:cs="Courier New"/>
      </w:rPr>
    </w:lvl>
    <w:lvl w:ilvl="8">
      <w:start w:val="1"/>
      <w:numFmt w:val="bullet"/>
      <w:lvlText w:val="▪"/>
      <w:lvlJc w:val="left"/>
      <w:pPr>
        <w:ind w:left="5004" w:hanging="360"/>
      </w:pPr>
      <w:rPr>
        <w:rFonts w:ascii="Noto Sans Symbols" w:eastAsia="Noto Sans Symbols" w:hAnsi="Noto Sans Symbols" w:cs="Noto Sans Symbols"/>
      </w:rPr>
    </w:lvl>
  </w:abstractNum>
  <w:abstractNum w:abstractNumId="10" w15:restartNumberingAfterBreak="0">
    <w:nsid w:val="24935EA4"/>
    <w:multiLevelType w:val="multilevel"/>
    <w:tmpl w:val="1F00B66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66B21CB"/>
    <w:multiLevelType w:val="multilevel"/>
    <w:tmpl w:val="36829A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7F9365A"/>
    <w:multiLevelType w:val="multilevel"/>
    <w:tmpl w:val="BB505B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BD65F12"/>
    <w:multiLevelType w:val="multilevel"/>
    <w:tmpl w:val="082A7D3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D93D30"/>
    <w:multiLevelType w:val="multilevel"/>
    <w:tmpl w:val="2BF60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D35087F"/>
    <w:multiLevelType w:val="multilevel"/>
    <w:tmpl w:val="60087F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0CC4D9D"/>
    <w:multiLevelType w:val="multilevel"/>
    <w:tmpl w:val="7464AA3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27608A9"/>
    <w:multiLevelType w:val="multilevel"/>
    <w:tmpl w:val="BB5C61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1111A8"/>
    <w:multiLevelType w:val="multilevel"/>
    <w:tmpl w:val="2DF0B0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A366C2F"/>
    <w:multiLevelType w:val="multilevel"/>
    <w:tmpl w:val="24F055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BDD4092"/>
    <w:multiLevelType w:val="multilevel"/>
    <w:tmpl w:val="DB0259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E3A7818"/>
    <w:multiLevelType w:val="multilevel"/>
    <w:tmpl w:val="1C623FA8"/>
    <w:lvl w:ilvl="0">
      <w:start w:val="1"/>
      <w:numFmt w:val="decimal"/>
      <w:lvlText w:val="%1)"/>
      <w:lvlJc w:val="left"/>
      <w:pPr>
        <w:ind w:left="-2440" w:hanging="360"/>
      </w:pPr>
      <w:rPr>
        <w:color w:val="000000"/>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22" w15:restartNumberingAfterBreak="0">
    <w:nsid w:val="41F22F3F"/>
    <w:multiLevelType w:val="hybridMultilevel"/>
    <w:tmpl w:val="8CF86FD4"/>
    <w:lvl w:ilvl="0" w:tplc="9E8CFCA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EC11FD"/>
    <w:multiLevelType w:val="hybridMultilevel"/>
    <w:tmpl w:val="D68E7E5E"/>
    <w:lvl w:ilvl="0" w:tplc="4B4858F2">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ED299C"/>
    <w:multiLevelType w:val="multilevel"/>
    <w:tmpl w:val="DF0C59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474F761E"/>
    <w:multiLevelType w:val="multilevel"/>
    <w:tmpl w:val="7A7EC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4C7866"/>
    <w:multiLevelType w:val="multilevel"/>
    <w:tmpl w:val="5CD252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A6D0D2F"/>
    <w:multiLevelType w:val="multilevel"/>
    <w:tmpl w:val="FE7451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2A1014"/>
    <w:multiLevelType w:val="multilevel"/>
    <w:tmpl w:val="242E4D42"/>
    <w:lvl w:ilvl="0">
      <w:start w:val="1"/>
      <w:numFmt w:val="lowerLetter"/>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4D9E6C5B"/>
    <w:multiLevelType w:val="multilevel"/>
    <w:tmpl w:val="44087BBC"/>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E4C0D7E"/>
    <w:multiLevelType w:val="multilevel"/>
    <w:tmpl w:val="E43216F0"/>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rPr>
        <w:color w:val="000000"/>
      </w:r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EEC73C9"/>
    <w:multiLevelType w:val="multilevel"/>
    <w:tmpl w:val="8E10A2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4EEE5777"/>
    <w:multiLevelType w:val="multilevel"/>
    <w:tmpl w:val="6D90C968"/>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1961C06"/>
    <w:multiLevelType w:val="multilevel"/>
    <w:tmpl w:val="997A88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9957FAF"/>
    <w:multiLevelType w:val="hybridMultilevel"/>
    <w:tmpl w:val="B9B02E8E"/>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A61045F"/>
    <w:multiLevelType w:val="multilevel"/>
    <w:tmpl w:val="DB48E68A"/>
    <w:lvl w:ilvl="0">
      <w:start w:val="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D845033"/>
    <w:multiLevelType w:val="multilevel"/>
    <w:tmpl w:val="D1F098B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C14535"/>
    <w:multiLevelType w:val="multilevel"/>
    <w:tmpl w:val="7390D7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FD53BF3"/>
    <w:multiLevelType w:val="multilevel"/>
    <w:tmpl w:val="4F5ABC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0957FDE"/>
    <w:multiLevelType w:val="multilevel"/>
    <w:tmpl w:val="8A7E81D8"/>
    <w:lvl w:ilvl="0">
      <w:start w:val="2"/>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628D10FE"/>
    <w:multiLevelType w:val="multilevel"/>
    <w:tmpl w:val="28442DD0"/>
    <w:lvl w:ilvl="0">
      <w:start w:val="1"/>
      <w:numFmt w:val="decimal"/>
      <w:lvlText w:val="%1."/>
      <w:lvlJc w:val="left"/>
      <w:pPr>
        <w:ind w:left="36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52B6200"/>
    <w:multiLevelType w:val="multilevel"/>
    <w:tmpl w:val="E43216F0"/>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rPr>
        <w:color w:val="000000"/>
      </w:r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65936C6"/>
    <w:multiLevelType w:val="multilevel"/>
    <w:tmpl w:val="EF44B926"/>
    <w:lvl w:ilvl="0">
      <w:start w:val="1"/>
      <w:numFmt w:val="lowerLetter"/>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7D82702"/>
    <w:multiLevelType w:val="multilevel"/>
    <w:tmpl w:val="7E365C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69483B60"/>
    <w:multiLevelType w:val="multilevel"/>
    <w:tmpl w:val="FF70FB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D327361"/>
    <w:multiLevelType w:val="multilevel"/>
    <w:tmpl w:val="5F1AEA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FDC2C5E"/>
    <w:multiLevelType w:val="multilevel"/>
    <w:tmpl w:val="7A30F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70972C2A"/>
    <w:multiLevelType w:val="multilevel"/>
    <w:tmpl w:val="FA18338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734D192C"/>
    <w:multiLevelType w:val="multilevel"/>
    <w:tmpl w:val="B6929A4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4B04EB4"/>
    <w:multiLevelType w:val="multilevel"/>
    <w:tmpl w:val="12662B68"/>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76A7469F"/>
    <w:multiLevelType w:val="multilevel"/>
    <w:tmpl w:val="06F647CA"/>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C355AA7"/>
    <w:multiLevelType w:val="hybridMultilevel"/>
    <w:tmpl w:val="1C682420"/>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EC8015D"/>
    <w:multiLevelType w:val="multilevel"/>
    <w:tmpl w:val="16E6E1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0"/>
  </w:num>
  <w:num w:numId="3">
    <w:abstractNumId w:val="47"/>
  </w:num>
  <w:num w:numId="4">
    <w:abstractNumId w:val="16"/>
  </w:num>
  <w:num w:numId="5">
    <w:abstractNumId w:val="35"/>
  </w:num>
  <w:num w:numId="6">
    <w:abstractNumId w:val="52"/>
  </w:num>
  <w:num w:numId="7">
    <w:abstractNumId w:val="32"/>
  </w:num>
  <w:num w:numId="8">
    <w:abstractNumId w:val="8"/>
  </w:num>
  <w:num w:numId="9">
    <w:abstractNumId w:val="40"/>
  </w:num>
  <w:num w:numId="10">
    <w:abstractNumId w:val="45"/>
  </w:num>
  <w:num w:numId="11">
    <w:abstractNumId w:val="37"/>
  </w:num>
  <w:num w:numId="12">
    <w:abstractNumId w:val="6"/>
  </w:num>
  <w:num w:numId="13">
    <w:abstractNumId w:val="19"/>
  </w:num>
  <w:num w:numId="14">
    <w:abstractNumId w:val="12"/>
  </w:num>
  <w:num w:numId="15">
    <w:abstractNumId w:val="13"/>
  </w:num>
  <w:num w:numId="16">
    <w:abstractNumId w:val="15"/>
  </w:num>
  <w:num w:numId="17">
    <w:abstractNumId w:val="41"/>
  </w:num>
  <w:num w:numId="18">
    <w:abstractNumId w:val="18"/>
  </w:num>
  <w:num w:numId="19">
    <w:abstractNumId w:val="39"/>
  </w:num>
  <w:num w:numId="20">
    <w:abstractNumId w:val="42"/>
  </w:num>
  <w:num w:numId="21">
    <w:abstractNumId w:val="21"/>
  </w:num>
  <w:num w:numId="22">
    <w:abstractNumId w:val="14"/>
  </w:num>
  <w:num w:numId="23">
    <w:abstractNumId w:val="1"/>
  </w:num>
  <w:num w:numId="24">
    <w:abstractNumId w:val="36"/>
  </w:num>
  <w:num w:numId="25">
    <w:abstractNumId w:val="29"/>
  </w:num>
  <w:num w:numId="26">
    <w:abstractNumId w:val="17"/>
  </w:num>
  <w:num w:numId="27">
    <w:abstractNumId w:val="50"/>
  </w:num>
  <w:num w:numId="28">
    <w:abstractNumId w:val="28"/>
  </w:num>
  <w:num w:numId="29">
    <w:abstractNumId w:val="7"/>
  </w:num>
  <w:num w:numId="30">
    <w:abstractNumId w:val="2"/>
  </w:num>
  <w:num w:numId="31">
    <w:abstractNumId w:val="46"/>
  </w:num>
  <w:num w:numId="32">
    <w:abstractNumId w:val="24"/>
  </w:num>
  <w:num w:numId="33">
    <w:abstractNumId w:val="31"/>
  </w:num>
  <w:num w:numId="34">
    <w:abstractNumId w:val="33"/>
  </w:num>
  <w:num w:numId="35">
    <w:abstractNumId w:val="43"/>
  </w:num>
  <w:num w:numId="36">
    <w:abstractNumId w:val="3"/>
  </w:num>
  <w:num w:numId="37">
    <w:abstractNumId w:val="11"/>
  </w:num>
  <w:num w:numId="38">
    <w:abstractNumId w:val="4"/>
  </w:num>
  <w:num w:numId="39">
    <w:abstractNumId w:val="44"/>
  </w:num>
  <w:num w:numId="40">
    <w:abstractNumId w:val="26"/>
  </w:num>
  <w:num w:numId="41">
    <w:abstractNumId w:val="25"/>
  </w:num>
  <w:num w:numId="42">
    <w:abstractNumId w:val="49"/>
  </w:num>
  <w:num w:numId="43">
    <w:abstractNumId w:val="38"/>
  </w:num>
  <w:num w:numId="44">
    <w:abstractNumId w:val="48"/>
  </w:num>
  <w:num w:numId="45">
    <w:abstractNumId w:val="10"/>
  </w:num>
  <w:num w:numId="46">
    <w:abstractNumId w:val="27"/>
  </w:num>
  <w:num w:numId="47">
    <w:abstractNumId w:val="30"/>
  </w:num>
  <w:num w:numId="48">
    <w:abstractNumId w:val="34"/>
  </w:num>
  <w:num w:numId="49">
    <w:abstractNumId w:val="5"/>
  </w:num>
  <w:num w:numId="50">
    <w:abstractNumId w:val="51"/>
  </w:num>
  <w:num w:numId="51">
    <w:abstractNumId w:val="0"/>
  </w:num>
  <w:num w:numId="52">
    <w:abstractNumId w:val="22"/>
  </w:num>
  <w:num w:numId="53">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0CD"/>
    <w:rsid w:val="0001760B"/>
    <w:rsid w:val="0002536C"/>
    <w:rsid w:val="00052E07"/>
    <w:rsid w:val="000C6859"/>
    <w:rsid w:val="000D7310"/>
    <w:rsid w:val="00155262"/>
    <w:rsid w:val="001632B2"/>
    <w:rsid w:val="002E2A98"/>
    <w:rsid w:val="003A54A8"/>
    <w:rsid w:val="006B7A06"/>
    <w:rsid w:val="00726696"/>
    <w:rsid w:val="00743979"/>
    <w:rsid w:val="00782D3C"/>
    <w:rsid w:val="007C3809"/>
    <w:rsid w:val="00804898"/>
    <w:rsid w:val="00805697"/>
    <w:rsid w:val="008325ED"/>
    <w:rsid w:val="00946B51"/>
    <w:rsid w:val="00996FA8"/>
    <w:rsid w:val="00A3093B"/>
    <w:rsid w:val="00B079C8"/>
    <w:rsid w:val="00B121A1"/>
    <w:rsid w:val="00B21F6A"/>
    <w:rsid w:val="00B40F4D"/>
    <w:rsid w:val="00B72F43"/>
    <w:rsid w:val="00B77CA5"/>
    <w:rsid w:val="00BC0493"/>
    <w:rsid w:val="00BD50CD"/>
    <w:rsid w:val="00C73F19"/>
    <w:rsid w:val="00E17F78"/>
    <w:rsid w:val="00F47602"/>
    <w:rsid w:val="00F6143C"/>
    <w:rsid w:val="00F65A04"/>
    <w:rsid w:val="00FD1CC5"/>
    <w:rsid w:val="00FD6C20"/>
    <w:rsid w:val="00FF4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6A854"/>
  <w15:docId w15:val="{B96CA5CC-9505-4BF0-BE64-B1EA28AB8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726696"/>
    <w:rPr>
      <w:color w:val="0000FF" w:themeColor="hyperlink"/>
      <w:u w:val="single"/>
    </w:rPr>
  </w:style>
  <w:style w:type="character" w:customStyle="1" w:styleId="Nierozpoznanawzmianka1">
    <w:name w:val="Nierozpoznana wzmianka1"/>
    <w:basedOn w:val="Domylnaczcionkaakapitu"/>
    <w:uiPriority w:val="99"/>
    <w:semiHidden/>
    <w:unhideWhenUsed/>
    <w:rsid w:val="00726696"/>
    <w:rPr>
      <w:color w:val="605E5C"/>
      <w:shd w:val="clear" w:color="auto" w:fill="E1DFDD"/>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726696"/>
    <w:pPr>
      <w:ind w:left="720"/>
      <w:contextualSpacing/>
    </w:pPr>
    <w:rPr>
      <w:rFonts w:asciiTheme="minorHAnsi" w:eastAsiaTheme="minorHAnsi" w:hAnsiTheme="minorHAnsi" w:cstheme="minorBidi"/>
      <w:lang w:eastAsia="en-US"/>
    </w:r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26696"/>
    <w:rPr>
      <w:rFonts w:asciiTheme="minorHAnsi" w:eastAsiaTheme="minorHAnsi" w:hAnsiTheme="minorHAnsi" w:cstheme="minorBidi"/>
      <w:lang w:eastAsia="en-US"/>
    </w:rPr>
  </w:style>
  <w:style w:type="paragraph" w:customStyle="1" w:styleId="Default">
    <w:name w:val="Default"/>
    <w:qFormat/>
    <w:rsid w:val="00B121A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Standard">
    <w:name w:val="Standard"/>
    <w:rsid w:val="00B079C8"/>
    <w:pPr>
      <w:suppressAutoHyphens/>
      <w:autoSpaceDN w:val="0"/>
      <w:spacing w:after="0" w:line="276" w:lineRule="auto"/>
      <w:ind w:left="720" w:hanging="357"/>
      <w:jc w:val="both"/>
      <w:textAlignment w:val="baseline"/>
    </w:pPr>
    <w:rPr>
      <w:rFonts w:ascii="Times New Roman" w:eastAsia="Times New Roman" w:hAnsi="Times New Roman" w:cs="Times New Roman"/>
      <w:kern w:val="3"/>
      <w:sz w:val="24"/>
      <w:szCs w:val="24"/>
    </w:rPr>
  </w:style>
  <w:style w:type="paragraph" w:styleId="Nagwek">
    <w:name w:val="header"/>
    <w:basedOn w:val="Normalny"/>
    <w:link w:val="NagwekZnak"/>
    <w:uiPriority w:val="99"/>
    <w:unhideWhenUsed/>
    <w:rsid w:val="00946B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6B51"/>
  </w:style>
  <w:style w:type="paragraph" w:styleId="Stopka">
    <w:name w:val="footer"/>
    <w:basedOn w:val="Normalny"/>
    <w:link w:val="StopkaZnak"/>
    <w:uiPriority w:val="99"/>
    <w:unhideWhenUsed/>
    <w:rsid w:val="00946B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6B51"/>
  </w:style>
  <w:style w:type="paragraph" w:styleId="Tematkomentarza">
    <w:name w:val="annotation subject"/>
    <w:basedOn w:val="Tekstkomentarza"/>
    <w:next w:val="Tekstkomentarza"/>
    <w:link w:val="TematkomentarzaZnak"/>
    <w:uiPriority w:val="99"/>
    <w:semiHidden/>
    <w:unhideWhenUsed/>
    <w:rsid w:val="00FF462F"/>
    <w:rPr>
      <w:b/>
      <w:bCs/>
    </w:rPr>
  </w:style>
  <w:style w:type="character" w:customStyle="1" w:styleId="TematkomentarzaZnak">
    <w:name w:val="Temat komentarza Znak"/>
    <w:basedOn w:val="TekstkomentarzaZnak"/>
    <w:link w:val="Tematkomentarza"/>
    <w:uiPriority w:val="99"/>
    <w:semiHidden/>
    <w:rsid w:val="00FF462F"/>
    <w:rPr>
      <w:b/>
      <w:bCs/>
      <w:sz w:val="20"/>
      <w:szCs w:val="20"/>
    </w:rPr>
  </w:style>
  <w:style w:type="paragraph" w:styleId="Tekstdymka">
    <w:name w:val="Balloon Text"/>
    <w:basedOn w:val="Normalny"/>
    <w:link w:val="TekstdymkaZnak"/>
    <w:uiPriority w:val="99"/>
    <w:semiHidden/>
    <w:unhideWhenUsed/>
    <w:rsid w:val="00A309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09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zp@adm.uw.edu.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rot@uw.edu.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rta.golis@adm.uw.edu.pl" TargetMode="External"/><Relationship Id="rId23" Type="http://schemas.openxmlformats.org/officeDocument/2006/relationships/footer" Target="footer2.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8HekIVDYOaSOG339YhO7KriezQ==">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7889</Words>
  <Characters>47336</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Golis</dc:creator>
  <cp:lastModifiedBy>Marta Golis</cp:lastModifiedBy>
  <cp:revision>3</cp:revision>
  <dcterms:created xsi:type="dcterms:W3CDTF">2024-07-26T08:55:00Z</dcterms:created>
  <dcterms:modified xsi:type="dcterms:W3CDTF">2024-08-06T12:33:00Z</dcterms:modified>
</cp:coreProperties>
</file>