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F7CB9" w14:textId="44C2E4AE" w:rsidR="009A74E8" w:rsidRPr="00090341" w:rsidRDefault="009A74E8" w:rsidP="00090341">
      <w:pPr>
        <w:pStyle w:val="strtyt2"/>
        <w:ind w:left="1069"/>
        <w:jc w:val="right"/>
        <w:rPr>
          <w:b/>
          <w:szCs w:val="22"/>
        </w:rPr>
      </w:pPr>
      <w:bookmarkStart w:id="0" w:name="_Toc198457095"/>
      <w:bookmarkStart w:id="1" w:name="_Toc198457131"/>
      <w:r w:rsidRPr="00090341">
        <w:rPr>
          <w:b/>
          <w:szCs w:val="22"/>
        </w:rPr>
        <w:t>EGZ NR</w:t>
      </w:r>
      <w:r w:rsidR="001E4F45">
        <w:rPr>
          <w:b/>
          <w:szCs w:val="22"/>
        </w:rPr>
        <w:t xml:space="preserve"> </w:t>
      </w:r>
    </w:p>
    <w:p w14:paraId="59F0A62A" w14:textId="5D75226A" w:rsidR="00090810" w:rsidRDefault="00090810" w:rsidP="00C74DC5">
      <w:pPr>
        <w:pStyle w:val="tytoprac"/>
        <w:rPr>
          <w:sz w:val="40"/>
        </w:rPr>
      </w:pPr>
    </w:p>
    <w:p w14:paraId="002374C0" w14:textId="50292F07" w:rsidR="00B163A5" w:rsidRPr="000E47EF" w:rsidRDefault="00B86D14" w:rsidP="00C74DC5">
      <w:pPr>
        <w:pStyle w:val="tytoprac"/>
        <w:rPr>
          <w:sz w:val="44"/>
          <w:szCs w:val="22"/>
          <w:u w:val="none"/>
        </w:rPr>
      </w:pPr>
      <w:r w:rsidRPr="000E47EF">
        <w:rPr>
          <w:sz w:val="44"/>
          <w:szCs w:val="22"/>
          <w:u w:val="none"/>
        </w:rPr>
        <w:t>PROJEKT ZAGOSPODAROWANIA DZIAŁKI</w:t>
      </w:r>
    </w:p>
    <w:p w14:paraId="71953107" w14:textId="466E19F9" w:rsidR="00E66722" w:rsidRDefault="00E66722" w:rsidP="00630226">
      <w:pPr>
        <w:ind w:left="0"/>
      </w:pPr>
    </w:p>
    <w:p w14:paraId="08E73B54" w14:textId="29DBBF23" w:rsidR="00B8056F" w:rsidRDefault="00B8056F" w:rsidP="00630226">
      <w:pPr>
        <w:ind w:left="0"/>
      </w:pPr>
    </w:p>
    <w:p w14:paraId="6E406F57" w14:textId="38FC3D57" w:rsidR="00B8056F" w:rsidRDefault="00B8056F" w:rsidP="00630226">
      <w:pPr>
        <w:ind w:left="0"/>
      </w:pPr>
    </w:p>
    <w:p w14:paraId="3FC9F943" w14:textId="426C6432" w:rsidR="00B8056F" w:rsidRDefault="00B8056F" w:rsidP="00630226">
      <w:pPr>
        <w:ind w:left="0"/>
      </w:pPr>
    </w:p>
    <w:p w14:paraId="4B24B7D6" w14:textId="77777777" w:rsidR="00B8056F" w:rsidRDefault="00B8056F" w:rsidP="00630226">
      <w:pPr>
        <w:ind w:left="0"/>
      </w:pPr>
    </w:p>
    <w:p w14:paraId="54C5E98A" w14:textId="77777777" w:rsidR="00E218F7" w:rsidRDefault="00E218F7" w:rsidP="00E218F7"/>
    <w:p w14:paraId="479D440D" w14:textId="66987EAC" w:rsidR="00E218F7" w:rsidRDefault="00E218F7" w:rsidP="00F10B81">
      <w:pPr>
        <w:pStyle w:val="strtyt2"/>
        <w:ind w:left="2124" w:hanging="1415"/>
        <w:jc w:val="left"/>
      </w:pPr>
      <w:r>
        <w:t>Temat:</w:t>
      </w:r>
      <w:r>
        <w:tab/>
      </w:r>
      <w:r w:rsidR="00532B8B" w:rsidRPr="00532B8B">
        <w:rPr>
          <w:b/>
        </w:rPr>
        <w:t>POPRAWA EFEKTYWNOŚCI ENERGETYCZNEJ</w:t>
      </w:r>
      <w:r w:rsidR="00532B8B">
        <w:rPr>
          <w:b/>
        </w:rPr>
        <w:t xml:space="preserve"> </w:t>
      </w:r>
      <w:r w:rsidR="00532B8B" w:rsidRPr="00532B8B">
        <w:rPr>
          <w:b/>
        </w:rPr>
        <w:t xml:space="preserve"> BUDYNKU ADMINISTRACJI ZAKŁADU KARNEGO WE WŁODAWIE</w:t>
      </w:r>
      <w:r w:rsidR="00532B8B">
        <w:rPr>
          <w:b/>
        </w:rPr>
        <w:t xml:space="preserve"> </w:t>
      </w:r>
    </w:p>
    <w:p w14:paraId="6639F345" w14:textId="58367F9F" w:rsidR="00E66722" w:rsidRDefault="00E66722" w:rsidP="00C74DC5"/>
    <w:p w14:paraId="17868AF6" w14:textId="77777777" w:rsidR="00DA790E" w:rsidRDefault="00860FA1" w:rsidP="00FE16CC">
      <w:pPr>
        <w:pStyle w:val="strtyt2"/>
        <w:rPr>
          <w:b/>
        </w:rPr>
      </w:pPr>
      <w:r w:rsidRPr="005F4CD7">
        <w:t>Obiekt</w:t>
      </w:r>
      <w:r w:rsidR="00A11C36">
        <w:t>:</w:t>
      </w:r>
      <w:r w:rsidR="00A11C36">
        <w:tab/>
      </w:r>
      <w:r w:rsidR="00F10B81">
        <w:rPr>
          <w:b/>
        </w:rPr>
        <w:t xml:space="preserve">BUDYNEK ADMINISTRACJI </w:t>
      </w:r>
    </w:p>
    <w:p w14:paraId="50C4E042" w14:textId="4AD45B95" w:rsidR="0005428F" w:rsidRDefault="00F10B81" w:rsidP="00F10B81">
      <w:pPr>
        <w:pStyle w:val="strtyt2"/>
        <w:ind w:left="1417" w:firstLine="707"/>
      </w:pPr>
      <w:r>
        <w:rPr>
          <w:b/>
        </w:rPr>
        <w:t>ZAKŁADU KARNEGO</w:t>
      </w:r>
      <w:r w:rsidR="00DA790E">
        <w:rPr>
          <w:b/>
        </w:rPr>
        <w:t xml:space="preserve"> </w:t>
      </w:r>
      <w:r>
        <w:rPr>
          <w:b/>
        </w:rPr>
        <w:t>WE WŁODAWIE</w:t>
      </w:r>
      <w:r w:rsidR="0041070F">
        <w:rPr>
          <w:b/>
        </w:rPr>
        <w:t xml:space="preserve"> </w:t>
      </w:r>
      <w:r w:rsidR="0041070F" w:rsidRPr="0041070F">
        <w:rPr>
          <w:bCs/>
          <w:sz w:val="20"/>
          <w:szCs w:val="20"/>
        </w:rPr>
        <w:t>(kat. XII)</w:t>
      </w:r>
    </w:p>
    <w:p w14:paraId="2BDC26E2" w14:textId="77777777" w:rsidR="00A11C36" w:rsidRPr="005F4CD7" w:rsidRDefault="00A11C36" w:rsidP="00C74DC5">
      <w:pPr>
        <w:pStyle w:val="strtyt2"/>
      </w:pPr>
    </w:p>
    <w:p w14:paraId="3CCF1A2C" w14:textId="2B67AC3E" w:rsidR="00331552" w:rsidRDefault="00BF6966" w:rsidP="00331552">
      <w:pPr>
        <w:pStyle w:val="strtyt2"/>
      </w:pPr>
      <w:r w:rsidRPr="005F4CD7">
        <w:t>Adres</w:t>
      </w:r>
      <w:r w:rsidR="000957C7">
        <w:t>:</w:t>
      </w:r>
      <w:r w:rsidR="000957C7">
        <w:tab/>
      </w:r>
      <w:r w:rsidR="00F10B81">
        <w:t>ul. Żołnierzy WiN 19</w:t>
      </w:r>
    </w:p>
    <w:p w14:paraId="25F9DEFF" w14:textId="76911C7E" w:rsidR="00331552" w:rsidRDefault="00F10B81" w:rsidP="00331552">
      <w:pPr>
        <w:pStyle w:val="strtyt2"/>
        <w:ind w:left="1417" w:firstLine="707"/>
      </w:pPr>
      <w:r>
        <w:t>22-200 Włodawa</w:t>
      </w:r>
    </w:p>
    <w:p w14:paraId="3AF861B5" w14:textId="77777777" w:rsidR="00F10B81" w:rsidRDefault="00F10B81" w:rsidP="00F10B81">
      <w:pPr>
        <w:pStyle w:val="strtyt2"/>
        <w:ind w:left="1417" w:firstLine="707"/>
      </w:pPr>
      <w:r>
        <w:t>dz. nr ewid. 87</w:t>
      </w:r>
    </w:p>
    <w:p w14:paraId="2358A692" w14:textId="11B10994" w:rsidR="00F10B81" w:rsidRPr="001527A2" w:rsidRDefault="003C510C" w:rsidP="00F10B81">
      <w:pPr>
        <w:pStyle w:val="strtyt2"/>
        <w:ind w:left="1417" w:firstLine="707"/>
        <w:rPr>
          <w:i/>
          <w:sz w:val="16"/>
          <w:szCs w:val="18"/>
        </w:rPr>
      </w:pPr>
      <w:r w:rsidRPr="001527A2">
        <w:rPr>
          <w:rFonts w:cs="Helvetica"/>
          <w:bCs/>
          <w:sz w:val="20"/>
          <w:szCs w:val="20"/>
        </w:rPr>
        <w:t>jedn. ewid.</w:t>
      </w:r>
      <w:r w:rsidR="001527A2" w:rsidRPr="001527A2">
        <w:rPr>
          <w:rFonts w:cs="Helvetica"/>
          <w:bCs/>
          <w:sz w:val="20"/>
          <w:szCs w:val="20"/>
        </w:rPr>
        <w:t xml:space="preserve"> </w:t>
      </w:r>
      <w:r w:rsidR="00F10B81" w:rsidRPr="001527A2">
        <w:rPr>
          <w:rFonts w:cs="Helvetica"/>
          <w:bCs/>
          <w:sz w:val="20"/>
          <w:szCs w:val="20"/>
        </w:rPr>
        <w:t>061901_1.0001.87</w:t>
      </w:r>
    </w:p>
    <w:p w14:paraId="5BAD88F9" w14:textId="218C6DAF" w:rsidR="0005428F" w:rsidRPr="00202933" w:rsidRDefault="0005428F" w:rsidP="0005428F">
      <w:pPr>
        <w:pStyle w:val="strtyt2"/>
        <w:ind w:left="1416" w:firstLine="708"/>
        <w:rPr>
          <w:i/>
          <w:sz w:val="20"/>
          <w:szCs w:val="22"/>
        </w:rPr>
      </w:pPr>
    </w:p>
    <w:p w14:paraId="02EF9459" w14:textId="534E0E9F" w:rsidR="0005428F" w:rsidRDefault="000957C7" w:rsidP="00C364C8">
      <w:pPr>
        <w:pStyle w:val="strtyt2"/>
      </w:pPr>
      <w:r>
        <w:t>Inwestor:</w:t>
      </w:r>
      <w:r>
        <w:tab/>
      </w:r>
      <w:r w:rsidR="00F10B81">
        <w:t>Zakład Karny we Włodawie</w:t>
      </w:r>
    </w:p>
    <w:p w14:paraId="3C1ADA3F" w14:textId="1C00037E" w:rsidR="00EE6732" w:rsidRDefault="00EE6732" w:rsidP="00C364C8">
      <w:pPr>
        <w:pStyle w:val="strtyt2"/>
      </w:pPr>
      <w:r>
        <w:tab/>
      </w:r>
      <w:r>
        <w:tab/>
      </w:r>
      <w:r w:rsidR="00331552">
        <w:t xml:space="preserve">ul. </w:t>
      </w:r>
      <w:r w:rsidR="00F10B81">
        <w:t>Żołnierzy WiN 19</w:t>
      </w:r>
    </w:p>
    <w:p w14:paraId="04466792" w14:textId="1B116B0F" w:rsidR="00F10B81" w:rsidRDefault="00F10B81" w:rsidP="00C364C8">
      <w:pPr>
        <w:pStyle w:val="strtyt2"/>
      </w:pPr>
      <w:r>
        <w:tab/>
      </w:r>
      <w:r>
        <w:tab/>
        <w:t>22-200 Włodawa</w:t>
      </w:r>
    </w:p>
    <w:p w14:paraId="1FE2ECE4" w14:textId="68EFF2BB" w:rsidR="00E218F7" w:rsidRDefault="00E218F7" w:rsidP="00C364C8">
      <w:pPr>
        <w:pStyle w:val="strtyt2"/>
      </w:pPr>
    </w:p>
    <w:p w14:paraId="077F7A72" w14:textId="77777777" w:rsidR="00921581" w:rsidRDefault="00921581" w:rsidP="00C364C8">
      <w:pPr>
        <w:pStyle w:val="strtyt2"/>
      </w:pPr>
    </w:p>
    <w:p w14:paraId="6951D20C" w14:textId="77777777" w:rsidR="00921581" w:rsidRDefault="00921581" w:rsidP="00C364C8">
      <w:pPr>
        <w:pStyle w:val="strtyt2"/>
      </w:pPr>
    </w:p>
    <w:p w14:paraId="2EE2E081" w14:textId="77777777" w:rsidR="00921581" w:rsidRDefault="00921581" w:rsidP="00C364C8">
      <w:pPr>
        <w:pStyle w:val="strtyt2"/>
      </w:pPr>
    </w:p>
    <w:p w14:paraId="2A6555A0" w14:textId="77777777" w:rsidR="00921581" w:rsidRDefault="00921581" w:rsidP="00C364C8">
      <w:pPr>
        <w:pStyle w:val="strtyt2"/>
      </w:pPr>
    </w:p>
    <w:p w14:paraId="7399D4E0" w14:textId="77777777" w:rsidR="00921581" w:rsidRDefault="00921581" w:rsidP="00C364C8">
      <w:pPr>
        <w:pStyle w:val="strtyt2"/>
      </w:pPr>
    </w:p>
    <w:p w14:paraId="616FB385" w14:textId="77777777" w:rsidR="00921581" w:rsidRDefault="00921581" w:rsidP="00C364C8">
      <w:pPr>
        <w:pStyle w:val="strtyt2"/>
      </w:pPr>
    </w:p>
    <w:p w14:paraId="5AF2E744" w14:textId="77777777" w:rsidR="00921581" w:rsidRDefault="00921581" w:rsidP="00C364C8">
      <w:pPr>
        <w:pStyle w:val="strtyt2"/>
      </w:pPr>
    </w:p>
    <w:p w14:paraId="78C2332D" w14:textId="77777777" w:rsidR="00921581" w:rsidRDefault="00921581" w:rsidP="00C364C8">
      <w:pPr>
        <w:pStyle w:val="strtyt2"/>
      </w:pPr>
    </w:p>
    <w:p w14:paraId="36FE78B0" w14:textId="77777777" w:rsidR="00921581" w:rsidRDefault="00921581" w:rsidP="00C364C8">
      <w:pPr>
        <w:pStyle w:val="strtyt2"/>
      </w:pPr>
    </w:p>
    <w:tbl>
      <w:tblPr>
        <w:tblpPr w:leftFromText="141" w:rightFromText="141" w:vertAnchor="text" w:horzAnchor="margin" w:tblpY="5"/>
        <w:tblW w:w="10200" w:type="dxa"/>
        <w:tblLayout w:type="fixed"/>
        <w:tblLook w:val="04A0" w:firstRow="1" w:lastRow="0" w:firstColumn="1" w:lastColumn="0" w:noHBand="0" w:noVBand="1"/>
      </w:tblPr>
      <w:tblGrid>
        <w:gridCol w:w="1242"/>
        <w:gridCol w:w="2041"/>
        <w:gridCol w:w="2438"/>
        <w:gridCol w:w="2041"/>
        <w:gridCol w:w="2438"/>
      </w:tblGrid>
      <w:tr w:rsidR="00E218F7" w14:paraId="4CD645CA" w14:textId="77777777" w:rsidTr="00F4029A">
        <w:trPr>
          <w:trHeight w:hRule="exact" w:val="314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BD14A9" w14:textId="77777777" w:rsidR="00E218F7" w:rsidRPr="00F4029A" w:rsidRDefault="00E218F7" w:rsidP="000F06D6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Branża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39B834" w14:textId="0FF506C8" w:rsidR="00E218F7" w:rsidRPr="00F4029A" w:rsidRDefault="00E218F7" w:rsidP="000F06D6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Imię i nazwisko</w:t>
            </w:r>
            <w:r w:rsidR="00F4029A">
              <w:rPr>
                <w:rFonts w:ascii="Century Gothic" w:hAnsi="Century Gothic" w:cs="Arial"/>
                <w:b/>
                <w:sz w:val="12"/>
                <w:szCs w:val="22"/>
              </w:rPr>
              <w:t xml:space="preserve"> </w:t>
            </w: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 xml:space="preserve">projektanta </w:t>
            </w:r>
          </w:p>
          <w:p w14:paraId="5E5C6760" w14:textId="1C9B6302" w:rsidR="00E218F7" w:rsidRPr="00F4029A" w:rsidRDefault="00E218F7" w:rsidP="000F06D6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6A877" w14:textId="77777777" w:rsidR="00E218F7" w:rsidRPr="00F4029A" w:rsidRDefault="00E218F7" w:rsidP="000F06D6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 xml:space="preserve">Podpis  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9A7DC" w14:textId="77777777" w:rsidR="00E218F7" w:rsidRPr="00F4029A" w:rsidRDefault="00E218F7" w:rsidP="000F06D6">
            <w:pPr>
              <w:snapToGrid w:val="0"/>
              <w:ind w:left="-112" w:right="-108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Imię i nazwisko sprawdzającego</w:t>
            </w:r>
          </w:p>
          <w:p w14:paraId="55997977" w14:textId="1032109B" w:rsidR="00E218F7" w:rsidRPr="00F4029A" w:rsidRDefault="00E218F7" w:rsidP="000F06D6">
            <w:pPr>
              <w:snapToGrid w:val="0"/>
              <w:ind w:left="0" w:right="-108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14:paraId="7BD59C33" w14:textId="77777777" w:rsidR="00E218F7" w:rsidRPr="00F4029A" w:rsidRDefault="00E218F7" w:rsidP="000F06D6">
            <w:pPr>
              <w:snapToGrid w:val="0"/>
              <w:ind w:left="-112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Podpis</w:t>
            </w:r>
          </w:p>
        </w:tc>
      </w:tr>
      <w:tr w:rsidR="002C413B" w14:paraId="0453E8B5" w14:textId="77777777" w:rsidTr="00D0708E">
        <w:trPr>
          <w:trHeight w:hRule="exact" w:val="1474"/>
        </w:trPr>
        <w:tc>
          <w:tcPr>
            <w:tcW w:w="124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</w:tcPr>
          <w:p w14:paraId="46015231" w14:textId="369D7224" w:rsidR="002C413B" w:rsidRDefault="002C413B" w:rsidP="002C413B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>Architektura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30AA9A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mgr inż. arch.</w:t>
            </w:r>
          </w:p>
          <w:p w14:paraId="530DBE18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Anna Barancewicz</w:t>
            </w:r>
          </w:p>
          <w:p w14:paraId="51428AFD" w14:textId="77777777" w:rsidR="002C413B" w:rsidRPr="000F06D6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upr. bud. w spec</w:t>
            </w:r>
            <w:r>
              <w:rPr>
                <w:rFonts w:ascii="Century Gothic" w:hAnsi="Century Gothic" w:cs="Arial"/>
                <w:sz w:val="12"/>
                <w:szCs w:val="18"/>
              </w:rPr>
              <w:t>.</w:t>
            </w: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 architektonicznej </w:t>
            </w:r>
          </w:p>
          <w:p w14:paraId="00DAF7D0" w14:textId="77777777" w:rsidR="002C413B" w:rsidRPr="000F06D6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bez ograniczeń </w:t>
            </w:r>
          </w:p>
          <w:p w14:paraId="3BBB0395" w14:textId="6B618941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88/POOKK/IV/2016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85468B" w14:textId="77777777" w:rsidR="002C413B" w:rsidRDefault="002C413B" w:rsidP="002C413B">
            <w:pPr>
              <w:snapToGrid w:val="0"/>
              <w:ind w:left="0" w:right="-108" w:hanging="4"/>
              <w:jc w:val="left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DB6047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arch. </w:t>
            </w:r>
          </w:p>
          <w:p w14:paraId="560944C1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Paweł Pływacz</w:t>
            </w:r>
          </w:p>
          <w:p w14:paraId="3C9F8C76" w14:textId="77777777" w:rsidR="002C413B" w:rsidRPr="000F06D6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upr. bud.  w spec</w:t>
            </w:r>
            <w:r>
              <w:rPr>
                <w:rFonts w:ascii="Century Gothic" w:hAnsi="Century Gothic" w:cs="Arial"/>
                <w:sz w:val="12"/>
                <w:szCs w:val="18"/>
              </w:rPr>
              <w:t>.</w:t>
            </w: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 architektonicznej </w:t>
            </w:r>
          </w:p>
          <w:p w14:paraId="4FDC575E" w14:textId="77777777" w:rsidR="002C413B" w:rsidRPr="000F06D6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bez ograniczeń </w:t>
            </w:r>
          </w:p>
          <w:p w14:paraId="63F00D0C" w14:textId="53109C72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532B8B">
              <w:rPr>
                <w:rFonts w:ascii="Century Gothic" w:hAnsi="Century Gothic" w:cs="Arial"/>
                <w:sz w:val="12"/>
                <w:szCs w:val="18"/>
              </w:rPr>
              <w:t>137/LBOKK/2015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0B317B4D" w14:textId="77777777" w:rsidR="002C413B" w:rsidRDefault="002C413B" w:rsidP="002C413B">
            <w:pPr>
              <w:ind w:left="0"/>
              <w:rPr>
                <w:rFonts w:ascii="Century Gothic" w:hAnsi="Century Gothic" w:cs="Arial"/>
              </w:rPr>
            </w:pPr>
          </w:p>
        </w:tc>
      </w:tr>
      <w:tr w:rsidR="002C413B" w14:paraId="1564CC60" w14:textId="77777777" w:rsidTr="00D0708E">
        <w:trPr>
          <w:trHeight w:hRule="exact" w:val="1474"/>
        </w:trPr>
        <w:tc>
          <w:tcPr>
            <w:tcW w:w="124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5BB1304" w14:textId="77777777" w:rsidR="002C413B" w:rsidRDefault="002C413B" w:rsidP="002C413B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 xml:space="preserve">Instalacje </w:t>
            </w:r>
          </w:p>
          <w:p w14:paraId="53403A90" w14:textId="74D5246A" w:rsidR="002C413B" w:rsidRDefault="002C413B" w:rsidP="002C413B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>elektryczne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336973" w14:textId="77777777" w:rsidR="002C413B" w:rsidRPr="0098239D" w:rsidRDefault="002C413B" w:rsidP="002C413B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79613525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Michał Horyński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7976B527" w14:textId="2140BA83" w:rsidR="002C413B" w:rsidRPr="005C4B97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LUB/0149/PWOE/05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1086DD" w14:textId="77777777" w:rsidR="002C413B" w:rsidRDefault="002C413B" w:rsidP="002C413B">
            <w:pPr>
              <w:snapToGrid w:val="0"/>
              <w:ind w:left="0" w:right="-108" w:hanging="4"/>
              <w:jc w:val="left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8D1C1" w14:textId="77777777" w:rsidR="002C413B" w:rsidRPr="0098239D" w:rsidRDefault="002C413B" w:rsidP="002C413B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5473BBA5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Tomasz Kopeć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33C6F21E" w14:textId="76F27D62" w:rsidR="002C413B" w:rsidRPr="00532B8B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LUB/0132/PWOE/10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7243280F" w14:textId="77777777" w:rsidR="002C413B" w:rsidRDefault="002C413B" w:rsidP="002C413B">
            <w:pPr>
              <w:ind w:left="0"/>
              <w:rPr>
                <w:rFonts w:ascii="Century Gothic" w:hAnsi="Century Gothic" w:cs="Arial"/>
              </w:rPr>
            </w:pPr>
          </w:p>
        </w:tc>
      </w:tr>
    </w:tbl>
    <w:p w14:paraId="58AFA761" w14:textId="13E11EA8" w:rsidR="00B8056F" w:rsidRDefault="00B8056F" w:rsidP="00C74DC5"/>
    <w:p w14:paraId="3787EC0D" w14:textId="64C796D6" w:rsidR="008E726A" w:rsidRPr="00F4029A" w:rsidRDefault="000957C7" w:rsidP="00B670E6">
      <w:pPr>
        <w:pStyle w:val="strtyt2"/>
        <w:ind w:left="0"/>
        <w:jc w:val="center"/>
        <w:rPr>
          <w:sz w:val="20"/>
          <w:szCs w:val="22"/>
        </w:rPr>
      </w:pPr>
      <w:r w:rsidRPr="00F4029A">
        <w:rPr>
          <w:sz w:val="20"/>
          <w:szCs w:val="22"/>
        </w:rPr>
        <w:t>L</w:t>
      </w:r>
      <w:r w:rsidR="00B47708" w:rsidRPr="00F4029A">
        <w:rPr>
          <w:sz w:val="20"/>
          <w:szCs w:val="22"/>
        </w:rPr>
        <w:t xml:space="preserve">ublin, </w:t>
      </w:r>
      <w:r w:rsidR="00532B8B">
        <w:rPr>
          <w:sz w:val="20"/>
          <w:szCs w:val="22"/>
        </w:rPr>
        <w:t>czerwiec</w:t>
      </w:r>
      <w:r w:rsidR="000F6C8C">
        <w:rPr>
          <w:sz w:val="20"/>
          <w:szCs w:val="22"/>
        </w:rPr>
        <w:t xml:space="preserve"> </w:t>
      </w:r>
      <w:r w:rsidR="00731661" w:rsidRPr="00F4029A">
        <w:rPr>
          <w:sz w:val="20"/>
          <w:szCs w:val="22"/>
        </w:rPr>
        <w:t>20</w:t>
      </w:r>
      <w:r w:rsidR="00F10B81">
        <w:rPr>
          <w:sz w:val="20"/>
          <w:szCs w:val="22"/>
        </w:rPr>
        <w:t>2</w:t>
      </w:r>
      <w:r w:rsidR="00532B8B">
        <w:rPr>
          <w:sz w:val="20"/>
          <w:szCs w:val="22"/>
        </w:rPr>
        <w:t>4</w:t>
      </w:r>
      <w:r w:rsidR="00731661" w:rsidRPr="00F4029A">
        <w:rPr>
          <w:sz w:val="20"/>
          <w:szCs w:val="22"/>
        </w:rPr>
        <w:t>r.</w:t>
      </w:r>
    </w:p>
    <w:p w14:paraId="679432EB" w14:textId="77777777" w:rsidR="00477416" w:rsidRDefault="009A2AE7" w:rsidP="00477416">
      <w:pPr>
        <w:pStyle w:val="nagwekopisu"/>
        <w:rPr>
          <w:i/>
          <w:sz w:val="32"/>
        </w:rPr>
      </w:pPr>
      <w:bookmarkStart w:id="2" w:name="_Toc198457096"/>
      <w:bookmarkStart w:id="3" w:name="_Toc198457132"/>
      <w:bookmarkEnd w:id="0"/>
      <w:bookmarkEnd w:id="1"/>
      <w:r>
        <w:rPr>
          <w:b w:val="0"/>
          <w:sz w:val="32"/>
        </w:rPr>
        <w:br w:type="page"/>
      </w:r>
      <w:r w:rsidR="00477416">
        <w:rPr>
          <w:i/>
          <w:sz w:val="32"/>
        </w:rPr>
        <w:lastRenderedPageBreak/>
        <w:t>Spis zawartości opracowania:</w:t>
      </w:r>
    </w:p>
    <w:p w14:paraId="3B725909" w14:textId="77777777" w:rsidR="00477416" w:rsidRDefault="00477416" w:rsidP="00477416">
      <w:pPr>
        <w:pStyle w:val="nagwekopisu"/>
        <w:rPr>
          <w:i/>
          <w:sz w:val="32"/>
        </w:rPr>
      </w:pPr>
    </w:p>
    <w:p w14:paraId="7568D8A6" w14:textId="56521484" w:rsidR="00494334" w:rsidRDefault="00494334" w:rsidP="00494334">
      <w:pPr>
        <w:pStyle w:val="1Punktowanie"/>
        <w:numPr>
          <w:ilvl w:val="0"/>
          <w:numId w:val="18"/>
        </w:numPr>
      </w:pPr>
      <w:r>
        <w:t xml:space="preserve">Strona tytułowa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str. </w:t>
      </w:r>
      <w:r w:rsidR="0071250F">
        <w:t>1</w:t>
      </w:r>
    </w:p>
    <w:p w14:paraId="524C586E" w14:textId="79D1CF42" w:rsidR="00494334" w:rsidRDefault="00494334" w:rsidP="00494334">
      <w:pPr>
        <w:pStyle w:val="1Punktowanie"/>
        <w:numPr>
          <w:ilvl w:val="0"/>
          <w:numId w:val="18"/>
        </w:numPr>
      </w:pPr>
      <w:r>
        <w:t xml:space="preserve">Spis zawartości opracowania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50F">
        <w:t>str. 2</w:t>
      </w:r>
      <w:r>
        <w:tab/>
      </w:r>
    </w:p>
    <w:p w14:paraId="55E9652D" w14:textId="3F866707" w:rsidR="00494334" w:rsidRDefault="00494334" w:rsidP="00494334">
      <w:pPr>
        <w:pStyle w:val="1Punktowanie"/>
        <w:numPr>
          <w:ilvl w:val="0"/>
          <w:numId w:val="18"/>
        </w:numPr>
      </w:pPr>
      <w:r>
        <w:t>Część opisowa do projektu zagospodarowania działki</w:t>
      </w:r>
      <w:r>
        <w:tab/>
      </w:r>
      <w:r>
        <w:tab/>
      </w:r>
      <w:r>
        <w:tab/>
      </w:r>
      <w:r>
        <w:tab/>
        <w:t xml:space="preserve">str. </w:t>
      </w:r>
      <w:r w:rsidR="0071250F">
        <w:t>3-4</w:t>
      </w:r>
    </w:p>
    <w:p w14:paraId="75DB5ACB" w14:textId="2D8B062B" w:rsidR="00494334" w:rsidRDefault="00494334" w:rsidP="00494334">
      <w:pPr>
        <w:pStyle w:val="1Punktowanie"/>
        <w:numPr>
          <w:ilvl w:val="0"/>
          <w:numId w:val="18"/>
        </w:numPr>
      </w:pPr>
      <w:r>
        <w:t>Część rysunkowa do projektu zagospodarowania działki</w:t>
      </w:r>
      <w:r>
        <w:tab/>
      </w:r>
      <w:r>
        <w:tab/>
      </w:r>
      <w:r>
        <w:tab/>
        <w:t xml:space="preserve">str. </w:t>
      </w:r>
      <w:r w:rsidR="0071250F">
        <w:t>5</w:t>
      </w:r>
    </w:p>
    <w:p w14:paraId="7B3709B7" w14:textId="3E295AA0" w:rsidR="00494334" w:rsidRDefault="00494334" w:rsidP="00494334">
      <w:pPr>
        <w:pStyle w:val="1Punktowanie"/>
        <w:numPr>
          <w:ilvl w:val="0"/>
          <w:numId w:val="18"/>
        </w:numPr>
      </w:pPr>
      <w:r>
        <w:t>Załączniki do projektu zagospodarowania działki</w:t>
      </w:r>
      <w:r>
        <w:tab/>
      </w:r>
      <w:r>
        <w:tab/>
      </w:r>
      <w:r>
        <w:tab/>
      </w:r>
      <w:r>
        <w:tab/>
      </w:r>
      <w:r w:rsidR="0071250F">
        <w:t>str. 6-7</w:t>
      </w:r>
    </w:p>
    <w:p w14:paraId="097CA7F2" w14:textId="77777777" w:rsidR="00494334" w:rsidRDefault="00494334" w:rsidP="00494334">
      <w:pPr>
        <w:pStyle w:val="odmylnika"/>
      </w:pPr>
      <w:r>
        <w:t>oświadczenia projektantów i sprawdzających</w:t>
      </w:r>
      <w:r>
        <w:tab/>
      </w:r>
    </w:p>
    <w:p w14:paraId="3E749625" w14:textId="0222DCD8" w:rsidR="004D7C78" w:rsidRDefault="004D7C78" w:rsidP="00D47FF5">
      <w:pPr>
        <w:pStyle w:val="1Punktowanie"/>
        <w:numPr>
          <w:ilvl w:val="0"/>
          <w:numId w:val="0"/>
        </w:numPr>
        <w:ind w:left="360"/>
      </w:pPr>
      <w:r>
        <w:tab/>
      </w:r>
      <w:r>
        <w:tab/>
      </w:r>
      <w:r>
        <w:tab/>
      </w:r>
    </w:p>
    <w:p w14:paraId="19B0D891" w14:textId="77777777" w:rsidR="005B4F15" w:rsidRPr="00A34556" w:rsidRDefault="005B4F15" w:rsidP="005B4F15">
      <w:pPr>
        <w:pStyle w:val="1Punktowanie"/>
        <w:numPr>
          <w:ilvl w:val="0"/>
          <w:numId w:val="0"/>
        </w:numPr>
        <w:ind w:left="426"/>
        <w:jc w:val="left"/>
      </w:pPr>
    </w:p>
    <w:p w14:paraId="30710553" w14:textId="77777777" w:rsidR="005B4F15" w:rsidRPr="00A34556" w:rsidRDefault="005B4F15" w:rsidP="005B4F15">
      <w:pPr>
        <w:pStyle w:val="1Punktowanie"/>
        <w:numPr>
          <w:ilvl w:val="0"/>
          <w:numId w:val="0"/>
        </w:numPr>
        <w:jc w:val="left"/>
      </w:pPr>
    </w:p>
    <w:p w14:paraId="7AE60209" w14:textId="77777777" w:rsidR="00871F97" w:rsidRDefault="00871F97">
      <w:pPr>
        <w:ind w:left="0"/>
        <w:jc w:val="left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br w:type="page"/>
      </w:r>
    </w:p>
    <w:p w14:paraId="230B79A6" w14:textId="7307DC9A" w:rsidR="00B52845" w:rsidRDefault="00234F9C" w:rsidP="00407A92">
      <w:pPr>
        <w:pStyle w:val="nagwekopisu"/>
      </w:pPr>
      <w:bookmarkStart w:id="4" w:name="_Toc279681418"/>
      <w:r w:rsidRPr="00981C2D">
        <w:lastRenderedPageBreak/>
        <w:t>OPIS TECHNICZNY</w:t>
      </w:r>
    </w:p>
    <w:p w14:paraId="0A469021" w14:textId="77777777" w:rsidR="00234F9C" w:rsidRPr="00981C2D" w:rsidRDefault="00E26754" w:rsidP="00C74DC5">
      <w:pPr>
        <w:pStyle w:val="nagwekopisu"/>
      </w:pPr>
      <w:r>
        <w:t xml:space="preserve"> DO PROJEKTU ZAGOSPODAR</w:t>
      </w:r>
      <w:r w:rsidR="000466A5" w:rsidRPr="00981C2D">
        <w:t>OWANIA DZIAŁKI</w:t>
      </w:r>
      <w:bookmarkEnd w:id="4"/>
    </w:p>
    <w:p w14:paraId="5013E5A7" w14:textId="77777777" w:rsidR="00234F9C" w:rsidRDefault="00234F9C" w:rsidP="00EC6B89">
      <w:pPr>
        <w:pStyle w:val="1Punktowanie"/>
        <w:jc w:val="left"/>
      </w:pPr>
      <w:r w:rsidRPr="00D501B9">
        <w:t>Dane</w:t>
      </w:r>
      <w:r w:rsidRPr="004A4542">
        <w:t xml:space="preserve"> ogólne:</w:t>
      </w:r>
    </w:p>
    <w:p w14:paraId="46714994" w14:textId="77777777" w:rsidR="00FC7F19" w:rsidRDefault="0082521E" w:rsidP="0082521E">
      <w:pPr>
        <w:rPr>
          <w:b/>
        </w:rPr>
      </w:pPr>
      <w:r w:rsidRPr="0082521E">
        <w:rPr>
          <w:u w:val="single"/>
        </w:rPr>
        <w:t>Obiekt:</w:t>
      </w:r>
      <w:r w:rsidRPr="001A4013">
        <w:tab/>
      </w:r>
      <w:r w:rsidR="00F10B81">
        <w:rPr>
          <w:b/>
        </w:rPr>
        <w:t xml:space="preserve">BUDYNEK ADMINISTRACJI ZAKŁADU KARNEGO </w:t>
      </w:r>
    </w:p>
    <w:p w14:paraId="265E2331" w14:textId="03209CF1" w:rsidR="0082521E" w:rsidRPr="0082521E" w:rsidRDefault="00F10B81" w:rsidP="00FC7F19">
      <w:pPr>
        <w:ind w:left="1559" w:firstLine="565"/>
        <w:rPr>
          <w:u w:val="single"/>
        </w:rPr>
      </w:pPr>
      <w:r>
        <w:rPr>
          <w:b/>
        </w:rPr>
        <w:t>WE WŁODAWIE</w:t>
      </w:r>
    </w:p>
    <w:p w14:paraId="0478DB62" w14:textId="01DD09FE" w:rsidR="0082521E" w:rsidRPr="0003429C" w:rsidRDefault="0082521E" w:rsidP="0082521E">
      <w:r w:rsidRPr="0082521E">
        <w:rPr>
          <w:u w:val="single"/>
        </w:rPr>
        <w:t>Adres:</w:t>
      </w:r>
      <w:r w:rsidRPr="001A4013">
        <w:tab/>
      </w:r>
      <w:r w:rsidR="00FC7F19">
        <w:t>ul. Żołnierzy WiN 19, 22-200 Włodawa, działka nr ewid. 87</w:t>
      </w:r>
    </w:p>
    <w:p w14:paraId="2B84E424" w14:textId="2EE85F57" w:rsidR="0082521E" w:rsidRPr="002445E1" w:rsidRDefault="0082521E" w:rsidP="00FC7F19">
      <w:r w:rsidRPr="0082521E">
        <w:rPr>
          <w:u w:val="single"/>
        </w:rPr>
        <w:t>Inwestor:</w:t>
      </w:r>
      <w:r w:rsidRPr="001A4013">
        <w:tab/>
      </w:r>
      <w:r w:rsidR="00E34740">
        <w:t xml:space="preserve">Zakład Karny </w:t>
      </w:r>
      <w:r w:rsidR="00FC7F19">
        <w:t>we Włodawie, ul. Żołnierzy WiN 19, 22-200 Włodawa</w:t>
      </w:r>
    </w:p>
    <w:p w14:paraId="243112FE" w14:textId="77777777" w:rsidR="00234F9C" w:rsidRPr="004A4542" w:rsidRDefault="00234F9C" w:rsidP="00F90270">
      <w:pPr>
        <w:pStyle w:val="1Punktowanie"/>
      </w:pPr>
      <w:r w:rsidRPr="004A4542">
        <w:t>Podstaw</w:t>
      </w:r>
      <w:r>
        <w:t>a</w:t>
      </w:r>
      <w:r w:rsidRPr="004A4542">
        <w:t xml:space="preserve"> opracowania:</w:t>
      </w:r>
    </w:p>
    <w:p w14:paraId="09B272EB" w14:textId="77777777" w:rsidR="00702B83" w:rsidRPr="005D37DD" w:rsidRDefault="009E6440" w:rsidP="0006240E">
      <w:pPr>
        <w:pStyle w:val="odmylnika"/>
        <w:ind w:left="1134" w:hanging="283"/>
      </w:pPr>
      <w:r w:rsidRPr="005D37DD">
        <w:t>Uzgodnienia z inwestorem dotyczące programu funkcjonalno-użytkowego</w:t>
      </w:r>
      <w:r w:rsidR="00D1483C" w:rsidRPr="005D37DD">
        <w:t>,</w:t>
      </w:r>
    </w:p>
    <w:p w14:paraId="1DEF5047" w14:textId="77777777" w:rsidR="001F3E2E" w:rsidRPr="005D37DD" w:rsidRDefault="00234F9C" w:rsidP="0006240E">
      <w:pPr>
        <w:pStyle w:val="odmylnika"/>
        <w:ind w:left="1134" w:hanging="283"/>
      </w:pPr>
      <w:r w:rsidRPr="005D37DD">
        <w:t>Mapa do celów projektowych w skali 1:500</w:t>
      </w:r>
      <w:r w:rsidR="00AA1E52" w:rsidRPr="005D37DD">
        <w:t>,</w:t>
      </w:r>
    </w:p>
    <w:p w14:paraId="013D8A19" w14:textId="77777777" w:rsidR="00FC7F19" w:rsidRDefault="00FC7F19" w:rsidP="006E5F1F">
      <w:pPr>
        <w:pStyle w:val="odmylnika"/>
        <w:ind w:left="1134" w:hanging="283"/>
      </w:pPr>
      <w:r>
        <w:t xml:space="preserve">Ustawa z dnia 07.07.1994r. Prawo Budowlane (tekst jednolity </w:t>
      </w:r>
      <w:hyperlink r:id="rId8" w:history="1">
        <w:r w:rsidRPr="009712C9">
          <w:t>Dz.U. 2021 poz. 2351</w:t>
        </w:r>
      </w:hyperlink>
      <w:r>
        <w:t>)</w:t>
      </w:r>
    </w:p>
    <w:p w14:paraId="2203214A" w14:textId="5CCCC678" w:rsidR="00D1483C" w:rsidRPr="005D37DD" w:rsidRDefault="00D1483C" w:rsidP="006E5F1F">
      <w:pPr>
        <w:pStyle w:val="odmylnika"/>
        <w:ind w:left="1134" w:hanging="283"/>
      </w:pPr>
      <w:r w:rsidRPr="005D37DD">
        <w:t>Rozporządzenie Ministra Infrastruktury z dnia 12 kwietnia 2002 r. w sprawie warunków techniczn</w:t>
      </w:r>
      <w:r w:rsidR="00323A6D" w:rsidRPr="005D37DD">
        <w:t>ych</w:t>
      </w:r>
      <w:r w:rsidRPr="005D37DD">
        <w:t xml:space="preserve"> jakim powinny odpowiadać budynki i i</w:t>
      </w:r>
      <w:r w:rsidR="00585369" w:rsidRPr="005D37DD">
        <w:t xml:space="preserve">ch usytuowanie </w:t>
      </w:r>
      <w:r w:rsidR="001122AC" w:rsidRPr="005D37DD">
        <w:t>(</w:t>
      </w:r>
      <w:r w:rsidR="006E5F1F" w:rsidRPr="005D37DD">
        <w:t>Dz. U. z 20</w:t>
      </w:r>
      <w:r w:rsidR="0062057D">
        <w:t>22</w:t>
      </w:r>
      <w:r w:rsidR="006E5F1F" w:rsidRPr="005D37DD">
        <w:t xml:space="preserve"> r. poz. </w:t>
      </w:r>
      <w:r w:rsidR="0062057D">
        <w:t>1225</w:t>
      </w:r>
      <w:r w:rsidR="006E5F1F" w:rsidRPr="005D37DD">
        <w:t xml:space="preserve"> ze zm.)</w:t>
      </w:r>
    </w:p>
    <w:p w14:paraId="6D20D4EB" w14:textId="17546101" w:rsidR="00BF734D" w:rsidRPr="005D37DD" w:rsidRDefault="00BF734D" w:rsidP="00A503B0">
      <w:pPr>
        <w:pStyle w:val="odmylnika"/>
        <w:ind w:left="1134" w:hanging="283"/>
      </w:pPr>
      <w:r w:rsidRPr="005D37DD">
        <w:t xml:space="preserve">Rozporządzenie Ministra </w:t>
      </w:r>
      <w:r w:rsidR="006E5F1F" w:rsidRPr="005D37DD">
        <w:t xml:space="preserve">Rozwoju </w:t>
      </w:r>
      <w:r w:rsidRPr="005D37DD">
        <w:t xml:space="preserve"> z dnia </w:t>
      </w:r>
      <w:r w:rsidR="006E5F1F" w:rsidRPr="005D37DD">
        <w:t xml:space="preserve">11 września 2020 r. </w:t>
      </w:r>
      <w:r w:rsidRPr="005D37DD">
        <w:t xml:space="preserve">w sprawie szczegółowego zakresu i formy projektu budowlanego </w:t>
      </w:r>
      <w:r w:rsidR="0062057D">
        <w:t xml:space="preserve">– tekst jednolity </w:t>
      </w:r>
      <w:r w:rsidRPr="005D37DD">
        <w:t>(</w:t>
      </w:r>
      <w:r w:rsidR="006E5F1F" w:rsidRPr="005D37DD">
        <w:t>Dz. U. z 202</w:t>
      </w:r>
      <w:r w:rsidR="0062057D">
        <w:t>2</w:t>
      </w:r>
      <w:r w:rsidR="006E5F1F" w:rsidRPr="005D37DD">
        <w:t xml:space="preserve"> r. poz. 16</w:t>
      </w:r>
      <w:r w:rsidR="0062057D">
        <w:t>79</w:t>
      </w:r>
      <w:r w:rsidRPr="005D37DD">
        <w:t>)</w:t>
      </w:r>
    </w:p>
    <w:p w14:paraId="392CDE65" w14:textId="77777777" w:rsidR="00081249" w:rsidRPr="009E6440" w:rsidRDefault="000D33BC" w:rsidP="00B670E6">
      <w:pPr>
        <w:pStyle w:val="1Punktowanie"/>
        <w:jc w:val="left"/>
      </w:pPr>
      <w:r>
        <w:t xml:space="preserve">Przedmiot </w:t>
      </w:r>
      <w:r w:rsidR="00081249" w:rsidRPr="009E6440">
        <w:t>opracowania</w:t>
      </w:r>
    </w:p>
    <w:p w14:paraId="0866DD43" w14:textId="1F313510" w:rsidR="00E34740" w:rsidRPr="00E34740" w:rsidRDefault="00AA0FC4" w:rsidP="00FC7F19">
      <w:pPr>
        <w:rPr>
          <w:szCs w:val="22"/>
        </w:rPr>
      </w:pPr>
      <w:r w:rsidRPr="00E34740">
        <w:rPr>
          <w:szCs w:val="22"/>
        </w:rPr>
        <w:t xml:space="preserve">Przedmiotem opracowania jest </w:t>
      </w:r>
      <w:r w:rsidR="00E34740" w:rsidRPr="00E34740">
        <w:rPr>
          <w:szCs w:val="22"/>
        </w:rPr>
        <w:t xml:space="preserve">projekt zagospodarowania działki </w:t>
      </w:r>
      <w:r w:rsidR="00A63A52" w:rsidRPr="00E34740">
        <w:rPr>
          <w:szCs w:val="22"/>
        </w:rPr>
        <w:t xml:space="preserve">nr ewid. </w:t>
      </w:r>
      <w:r w:rsidR="00FC7F19">
        <w:rPr>
          <w:szCs w:val="22"/>
        </w:rPr>
        <w:t>87</w:t>
      </w:r>
      <w:r w:rsidR="00E34740" w:rsidRPr="00E34740">
        <w:rPr>
          <w:szCs w:val="22"/>
        </w:rPr>
        <w:t xml:space="preserve"> </w:t>
      </w:r>
      <w:r w:rsidRPr="00E34740">
        <w:rPr>
          <w:szCs w:val="22"/>
        </w:rPr>
        <w:t xml:space="preserve">dla inwestycji polegającej </w:t>
      </w:r>
      <w:r w:rsidR="00E34740">
        <w:rPr>
          <w:szCs w:val="22"/>
        </w:rPr>
        <w:t>przebudowie</w:t>
      </w:r>
      <w:r w:rsidR="00FC7F19">
        <w:rPr>
          <w:szCs w:val="22"/>
        </w:rPr>
        <w:t xml:space="preserve">, rozbudowie i nadbudowie budynku administracji Zakładu Karnego we Włodawie. </w:t>
      </w:r>
      <w:r w:rsidR="00E34740" w:rsidRPr="00E34740">
        <w:rPr>
          <w:szCs w:val="22"/>
        </w:rPr>
        <w:t xml:space="preserve"> </w:t>
      </w:r>
    </w:p>
    <w:p w14:paraId="3FCBC47D" w14:textId="1E6B30A3" w:rsidR="00540B5D" w:rsidRPr="00E34740" w:rsidRDefault="00540B5D" w:rsidP="00B852ED">
      <w:pPr>
        <w:pStyle w:val="1Punktowanie"/>
      </w:pPr>
      <w:r w:rsidRPr="00E34740">
        <w:t>Sąsiedztwo nieruchomości gruntowej</w:t>
      </w:r>
    </w:p>
    <w:p w14:paraId="073DB373" w14:textId="0CCAFB01" w:rsidR="00540B5D" w:rsidRPr="00803D9C" w:rsidRDefault="00FC7F19" w:rsidP="00540B5D">
      <w:r>
        <w:t>Działka nr ewid. 87</w:t>
      </w:r>
      <w:r w:rsidR="00595137" w:rsidRPr="00803D9C">
        <w:t>, na której</w:t>
      </w:r>
      <w:r w:rsidR="00F52D1F" w:rsidRPr="00803D9C">
        <w:t xml:space="preserve"> </w:t>
      </w:r>
      <w:r w:rsidR="00595137" w:rsidRPr="00803D9C">
        <w:t>planuje się inwestycję sąsiaduje</w:t>
      </w:r>
      <w:r w:rsidR="00540B5D" w:rsidRPr="00803D9C">
        <w:t xml:space="preserve"> z:</w:t>
      </w:r>
    </w:p>
    <w:p w14:paraId="6519F38E" w14:textId="01744086" w:rsidR="00540B5D" w:rsidRPr="00803D9C" w:rsidRDefault="00540B5D" w:rsidP="00540B5D">
      <w:pPr>
        <w:pStyle w:val="odmylnika"/>
        <w:ind w:left="1276"/>
      </w:pPr>
      <w:r w:rsidRPr="00803D9C">
        <w:t>działką nr ewid</w:t>
      </w:r>
      <w:r w:rsidR="00E34740" w:rsidRPr="00803D9C">
        <w:t xml:space="preserve"> </w:t>
      </w:r>
      <w:r w:rsidRPr="00803D9C">
        <w:tab/>
      </w:r>
      <w:r w:rsidR="00FC7F19">
        <w:t>84</w:t>
      </w:r>
      <w:r w:rsidR="00803D9C" w:rsidRPr="00803D9C">
        <w:t xml:space="preserve"> (droga)</w:t>
      </w:r>
      <w:r w:rsidRPr="00803D9C">
        <w:tab/>
      </w:r>
      <w:r w:rsidRPr="00803D9C">
        <w:tab/>
      </w:r>
      <w:r w:rsidR="00803D9C" w:rsidRPr="00803D9C">
        <w:tab/>
      </w:r>
      <w:r w:rsidR="00803D9C" w:rsidRPr="00803D9C">
        <w:tab/>
      </w:r>
      <w:r w:rsidRPr="00803D9C">
        <w:t>– od strony północnej,</w:t>
      </w:r>
    </w:p>
    <w:p w14:paraId="2FA171F1" w14:textId="564E08ED" w:rsidR="00540B5D" w:rsidRPr="00803D9C" w:rsidRDefault="00540B5D" w:rsidP="00540B5D">
      <w:pPr>
        <w:pStyle w:val="odmylnika"/>
        <w:ind w:left="1276"/>
      </w:pPr>
      <w:r w:rsidRPr="00803D9C">
        <w:t>działką nr ewid.</w:t>
      </w:r>
      <w:r w:rsidR="00FC7F19">
        <w:t xml:space="preserve"> 88/1</w:t>
      </w:r>
      <w:r w:rsidR="00FC7F19">
        <w:tab/>
      </w:r>
      <w:r w:rsidR="00FC7F19">
        <w:tab/>
      </w:r>
      <w:r w:rsidR="00FC7F19">
        <w:tab/>
      </w:r>
      <w:r w:rsidR="00FC7F19">
        <w:tab/>
      </w:r>
      <w:r w:rsidR="00595137" w:rsidRPr="00803D9C">
        <w:t xml:space="preserve"> </w:t>
      </w:r>
      <w:r w:rsidR="00595137" w:rsidRPr="00803D9C">
        <w:tab/>
      </w:r>
      <w:r w:rsidRPr="00803D9C">
        <w:t>– od strony wschodniej,</w:t>
      </w:r>
    </w:p>
    <w:p w14:paraId="5F9CFED8" w14:textId="23F6BACA" w:rsidR="00540B5D" w:rsidRPr="00803D9C" w:rsidRDefault="00540B5D" w:rsidP="00540B5D">
      <w:pPr>
        <w:pStyle w:val="odmylnika"/>
        <w:ind w:left="1276"/>
      </w:pPr>
      <w:r w:rsidRPr="00803D9C">
        <w:t xml:space="preserve">działką nr ewid. </w:t>
      </w:r>
      <w:r w:rsidR="00FC7F19">
        <w:t>100/2, 100/1, 99/3</w:t>
      </w:r>
      <w:r w:rsidR="00595137" w:rsidRPr="00803D9C">
        <w:tab/>
      </w:r>
      <w:r w:rsidR="00803D9C" w:rsidRPr="00803D9C">
        <w:tab/>
      </w:r>
      <w:r w:rsidR="00803D9C" w:rsidRPr="00803D9C">
        <w:tab/>
        <w:t>– od strony południowej,</w:t>
      </w:r>
    </w:p>
    <w:p w14:paraId="0D98CE1F" w14:textId="08EDFA32" w:rsidR="00803D9C" w:rsidRPr="00803D9C" w:rsidRDefault="00FC7F19" w:rsidP="00803D9C">
      <w:pPr>
        <w:pStyle w:val="odmylnika"/>
        <w:ind w:left="1276"/>
      </w:pPr>
      <w:r>
        <w:t>działką nr ewid. 86/2</w:t>
      </w:r>
      <w:r>
        <w:tab/>
      </w:r>
      <w:r w:rsidR="00803D9C" w:rsidRPr="00803D9C">
        <w:t xml:space="preserve"> </w:t>
      </w:r>
      <w:r w:rsidR="00803D9C" w:rsidRPr="00803D9C">
        <w:tab/>
      </w:r>
      <w:r w:rsidR="00803D9C" w:rsidRPr="00803D9C">
        <w:tab/>
      </w:r>
      <w:r w:rsidR="00803D9C" w:rsidRPr="00803D9C">
        <w:tab/>
      </w:r>
      <w:r w:rsidR="00803D9C" w:rsidRPr="00803D9C">
        <w:tab/>
        <w:t>– od strony zachodniej.</w:t>
      </w:r>
    </w:p>
    <w:p w14:paraId="79AE2A94" w14:textId="4A6BFB11" w:rsidR="00234F9C" w:rsidRDefault="00595137" w:rsidP="00803D9C">
      <w:pPr>
        <w:pStyle w:val="1Punktowanie"/>
      </w:pPr>
      <w:r w:rsidRPr="00E34740">
        <w:rPr>
          <w:color w:val="FF0000"/>
        </w:rPr>
        <w:t xml:space="preserve"> </w:t>
      </w:r>
      <w:r w:rsidR="000D33BC">
        <w:t xml:space="preserve">Istniejący stan zagospodarowania działki </w:t>
      </w:r>
    </w:p>
    <w:p w14:paraId="29A4694D" w14:textId="77777777" w:rsidR="00BF6CD6" w:rsidRDefault="00BF6CD6" w:rsidP="00B670E6">
      <w:pPr>
        <w:pStyle w:val="11punkt"/>
      </w:pPr>
      <w:r w:rsidRPr="005B79E6">
        <w:t>Nieruchomość gruntowa</w:t>
      </w:r>
    </w:p>
    <w:p w14:paraId="23687A6D" w14:textId="0A2CB7F3" w:rsidR="00BF6CD6" w:rsidRDefault="00B7403C" w:rsidP="00C74DC5">
      <w:r>
        <w:t>Nieruchomość gruntową pod projektowaną inwestycj</w:t>
      </w:r>
      <w:r w:rsidR="00CA4C3C">
        <w:t>ę</w:t>
      </w:r>
      <w:r w:rsidR="00F52D1F">
        <w:t xml:space="preserve"> </w:t>
      </w:r>
      <w:r w:rsidR="003934A6">
        <w:t>stanowi</w:t>
      </w:r>
      <w:r w:rsidR="00F52D1F">
        <w:t xml:space="preserve"> </w:t>
      </w:r>
      <w:r w:rsidR="00234F9C" w:rsidRPr="00A20711">
        <w:t>działk</w:t>
      </w:r>
      <w:r w:rsidR="00E34740">
        <w:t>a</w:t>
      </w:r>
      <w:r w:rsidR="00234F9C" w:rsidRPr="00A20711">
        <w:t xml:space="preserve"> nr</w:t>
      </w:r>
      <w:r w:rsidR="007E31B8">
        <w:t> </w:t>
      </w:r>
      <w:r w:rsidR="00FC7F19">
        <w:t>ewid. 87</w:t>
      </w:r>
      <w:r w:rsidR="00803D9C">
        <w:t xml:space="preserve"> </w:t>
      </w:r>
      <w:r w:rsidR="00D33F84">
        <w:t>położona</w:t>
      </w:r>
      <w:r w:rsidR="00FC7F19">
        <w:t xml:space="preserve"> we Włodawie przy ul. Żołnierzy WiN 19.</w:t>
      </w:r>
    </w:p>
    <w:p w14:paraId="7A2D7E10" w14:textId="1E0B9510" w:rsidR="000D33BC" w:rsidRPr="00156249" w:rsidRDefault="00156249" w:rsidP="00B670E6">
      <w:pPr>
        <w:pStyle w:val="11punkt"/>
      </w:pPr>
      <w:r w:rsidRPr="00156249">
        <w:t>Istniejąc</w:t>
      </w:r>
      <w:r w:rsidR="00CA4C3C">
        <w:t>a</w:t>
      </w:r>
      <w:r w:rsidR="00C56306">
        <w:t xml:space="preserve"> </w:t>
      </w:r>
      <w:r w:rsidR="003C09F7">
        <w:t>zabudowa</w:t>
      </w:r>
    </w:p>
    <w:p w14:paraId="3E4A1D2E" w14:textId="4F456A9D" w:rsidR="00CA4C3C" w:rsidRDefault="00FC7F19" w:rsidP="00C74DC5">
      <w:r>
        <w:t>Działka nr ewid. 87</w:t>
      </w:r>
      <w:r w:rsidR="00803D9C">
        <w:t xml:space="preserve"> </w:t>
      </w:r>
      <w:r w:rsidR="0027367F">
        <w:t xml:space="preserve">jest </w:t>
      </w:r>
      <w:r w:rsidR="00803D9C">
        <w:t>zabudowana.</w:t>
      </w:r>
    </w:p>
    <w:p w14:paraId="3C4E40CF" w14:textId="08577716" w:rsidR="00AF65CE" w:rsidRDefault="00FC7F19" w:rsidP="00AF65CE">
      <w:r>
        <w:t>Na działce nr ewid. 87</w:t>
      </w:r>
      <w:r w:rsidR="00AF65CE">
        <w:t xml:space="preserve"> znajduje się</w:t>
      </w:r>
      <w:r w:rsidR="00DA790E">
        <w:t xml:space="preserve"> Zakład Karny we Włodawie w skład którego wchodzą:</w:t>
      </w:r>
    </w:p>
    <w:p w14:paraId="50A6601C" w14:textId="0B02739F" w:rsidR="00950924" w:rsidRPr="00DA790E" w:rsidRDefault="00803D9C" w:rsidP="00AF65CE">
      <w:pPr>
        <w:pStyle w:val="odmylnika"/>
      </w:pPr>
      <w:r w:rsidRPr="00DA790E">
        <w:t xml:space="preserve">budynek </w:t>
      </w:r>
      <w:r w:rsidR="00FC7F19" w:rsidRPr="00DA790E">
        <w:t>administracyjny</w:t>
      </w:r>
      <w:r w:rsidR="0027367F">
        <w:t>(w trakcie rozbudowy i nadbudowy)</w:t>
      </w:r>
      <w:r w:rsidR="00FC7F19" w:rsidRPr="00DA790E">
        <w:t>,</w:t>
      </w:r>
    </w:p>
    <w:p w14:paraId="21190989" w14:textId="4764898E" w:rsidR="00AF65CE" w:rsidRPr="00DA790E" w:rsidRDefault="00DA790E" w:rsidP="00AF65CE">
      <w:pPr>
        <w:pStyle w:val="odmylnika"/>
      </w:pPr>
      <w:r w:rsidRPr="00DA790E">
        <w:t>budynki</w:t>
      </w:r>
      <w:r w:rsidR="00950924" w:rsidRPr="00DA790E">
        <w:t xml:space="preserve"> </w:t>
      </w:r>
      <w:r w:rsidR="00FC7F19" w:rsidRPr="00DA790E">
        <w:t>zakwaterowania osadzonych</w:t>
      </w:r>
      <w:r w:rsidR="00D973F4" w:rsidRPr="00DA790E">
        <w:t>,</w:t>
      </w:r>
    </w:p>
    <w:p w14:paraId="32799F31" w14:textId="7E003E15" w:rsidR="005E0951" w:rsidRPr="00DA790E" w:rsidRDefault="00FC7F19" w:rsidP="00AF65CE">
      <w:pPr>
        <w:pStyle w:val="odmylnika"/>
      </w:pPr>
      <w:r w:rsidRPr="00DA790E">
        <w:t>budynki gospodarcze.</w:t>
      </w:r>
    </w:p>
    <w:p w14:paraId="6C6DC3E4" w14:textId="18810FE3" w:rsidR="00BF6CD6" w:rsidRDefault="00BF6CD6" w:rsidP="00B670E6">
      <w:pPr>
        <w:pStyle w:val="11punkt"/>
      </w:pPr>
      <w:r>
        <w:t>Układ komunikacyjny</w:t>
      </w:r>
      <w:r w:rsidR="00942858">
        <w:t xml:space="preserve"> </w:t>
      </w:r>
    </w:p>
    <w:p w14:paraId="41E3E3C5" w14:textId="79C8E1B5" w:rsidR="00EF51D0" w:rsidRPr="00096511" w:rsidRDefault="00EF20A6" w:rsidP="00096511">
      <w:r w:rsidRPr="00AF65CE">
        <w:t>Działka</w:t>
      </w:r>
      <w:r w:rsidR="00AF65CE" w:rsidRPr="00AF65CE">
        <w:t xml:space="preserve"> nr </w:t>
      </w:r>
      <w:r w:rsidR="00AF65CE">
        <w:t xml:space="preserve">ewid. </w:t>
      </w:r>
      <w:r w:rsidR="00FC7F19">
        <w:t>87</w:t>
      </w:r>
      <w:r w:rsidRPr="00AF65CE">
        <w:t xml:space="preserve"> objęta opracowaniem posiada dostęp do drogi publicznej </w:t>
      </w:r>
      <w:r w:rsidR="00F21904">
        <w:t xml:space="preserve">– droga powiatowa </w:t>
      </w:r>
      <w:r w:rsidR="001F56E7" w:rsidRPr="00AF65CE">
        <w:t>(dz. nr.</w:t>
      </w:r>
      <w:r w:rsidR="00FC7F19">
        <w:t xml:space="preserve"> ewid. 84</w:t>
      </w:r>
      <w:r w:rsidR="00D33F84">
        <w:t>) poprzez istniejąc</w:t>
      </w:r>
      <w:r w:rsidR="00FC7F19">
        <w:t>y</w:t>
      </w:r>
      <w:r w:rsidR="00D33F84">
        <w:t xml:space="preserve"> zjazd.</w:t>
      </w:r>
    </w:p>
    <w:p w14:paraId="189582AF" w14:textId="77777777" w:rsidR="000D33BC" w:rsidRDefault="00BF6CD6" w:rsidP="00B670E6">
      <w:pPr>
        <w:pStyle w:val="11punkt"/>
      </w:pPr>
      <w:r>
        <w:t>Infrastruktura techniczna</w:t>
      </w:r>
    </w:p>
    <w:p w14:paraId="02D33A33" w14:textId="77777777" w:rsidR="00D150A3" w:rsidRDefault="00D33F84" w:rsidP="00852F8A">
      <w:r>
        <w:t>Przez działkę</w:t>
      </w:r>
      <w:r w:rsidR="001F56E7">
        <w:t xml:space="preserve"> przebieg</w:t>
      </w:r>
      <w:r w:rsidR="00D150A3">
        <w:t>ają</w:t>
      </w:r>
      <w:r w:rsidR="001F56E7">
        <w:t xml:space="preserve"> sieć </w:t>
      </w:r>
      <w:r w:rsidR="00D150A3">
        <w:t>uzbrojenia terenu:</w:t>
      </w:r>
    </w:p>
    <w:p w14:paraId="64E3C8C7" w14:textId="5F696C8C" w:rsidR="00D150A3" w:rsidRDefault="00D150A3" w:rsidP="00D150A3">
      <w:pPr>
        <w:pStyle w:val="odmylnika"/>
      </w:pPr>
      <w:r>
        <w:t>w</w:t>
      </w:r>
      <w:r w:rsidR="00950924">
        <w:t>odociągowa</w:t>
      </w:r>
    </w:p>
    <w:p w14:paraId="2E8FA760" w14:textId="77777777" w:rsidR="00D150A3" w:rsidRDefault="00950924" w:rsidP="00D150A3">
      <w:pPr>
        <w:pStyle w:val="odmylnika"/>
      </w:pPr>
      <w:r>
        <w:t>telekomunikacyjna,</w:t>
      </w:r>
    </w:p>
    <w:p w14:paraId="3A5A67FF" w14:textId="77777777" w:rsidR="00D150A3" w:rsidRDefault="00950924" w:rsidP="00D150A3">
      <w:pPr>
        <w:pStyle w:val="odmylnika"/>
      </w:pPr>
      <w:r>
        <w:t>elektryczna,</w:t>
      </w:r>
    </w:p>
    <w:p w14:paraId="214DA2BD" w14:textId="77777777" w:rsidR="00D150A3" w:rsidRDefault="00D150A3" w:rsidP="00D150A3">
      <w:pPr>
        <w:pStyle w:val="odmylnika"/>
      </w:pPr>
      <w:r>
        <w:t>telekomunikacyjna</w:t>
      </w:r>
    </w:p>
    <w:p w14:paraId="3AC3313E" w14:textId="1EE615CB" w:rsidR="00944ACD" w:rsidRDefault="00D150A3" w:rsidP="00D150A3">
      <w:pPr>
        <w:pStyle w:val="odmylnika"/>
      </w:pPr>
      <w:r>
        <w:t>kanalizacji sanitarnej</w:t>
      </w:r>
    </w:p>
    <w:p w14:paraId="41D96B09" w14:textId="2BB7B9EC" w:rsidR="00D150A3" w:rsidRDefault="00D150A3" w:rsidP="00D150A3">
      <w:pPr>
        <w:pStyle w:val="odmylnika"/>
      </w:pPr>
      <w:r>
        <w:t xml:space="preserve">kanalizacji deszczowej </w:t>
      </w:r>
    </w:p>
    <w:p w14:paraId="284B3EF3" w14:textId="42646AA0" w:rsidR="00D150A3" w:rsidRDefault="00D150A3" w:rsidP="00D150A3">
      <w:pPr>
        <w:pStyle w:val="odmylnika"/>
      </w:pPr>
      <w:r>
        <w:t>ciepłownicza</w:t>
      </w:r>
    </w:p>
    <w:p w14:paraId="215B5870" w14:textId="7E96E276" w:rsidR="00D150A3" w:rsidRDefault="00D150A3" w:rsidP="00D150A3">
      <w:pPr>
        <w:pStyle w:val="odmylnika"/>
      </w:pPr>
      <w:r>
        <w:t>gazowa</w:t>
      </w:r>
    </w:p>
    <w:p w14:paraId="62F9C4C0" w14:textId="4451FF72" w:rsidR="00FE1AD5" w:rsidRDefault="00FE1AD5" w:rsidP="00FE1AD5">
      <w:pPr>
        <w:pStyle w:val="11punkt"/>
      </w:pPr>
      <w:r>
        <w:t>Dojścia i dojazdy</w:t>
      </w:r>
    </w:p>
    <w:p w14:paraId="160E7959" w14:textId="1964712A" w:rsidR="00FE1AD5" w:rsidRDefault="00FE1AD5" w:rsidP="00FE1AD5">
      <w:r w:rsidRPr="00D97B65">
        <w:t xml:space="preserve">Układ komunikacyjny działki stanowią ciągi pieszo-jezdne utwardzone. </w:t>
      </w:r>
    </w:p>
    <w:p w14:paraId="6D44DDCE" w14:textId="77777777" w:rsidR="00276607" w:rsidRDefault="00356FAA" w:rsidP="00047E63">
      <w:pPr>
        <w:pStyle w:val="11punkt"/>
      </w:pPr>
      <w:r>
        <w:lastRenderedPageBreak/>
        <w:t>Ukształtowanie terenu oraz z</w:t>
      </w:r>
      <w:r w:rsidR="00276607">
        <w:t>ieleń</w:t>
      </w:r>
    </w:p>
    <w:p w14:paraId="19154761" w14:textId="49336260" w:rsidR="00681AF6" w:rsidRDefault="00D150A3" w:rsidP="00FE1AD5">
      <w:r>
        <w:t>Teren działki zasadniczo płaski bez wyraźnych spadków terenu</w:t>
      </w:r>
    </w:p>
    <w:p w14:paraId="52C8430C" w14:textId="24495A77" w:rsidR="00D150A3" w:rsidRDefault="00D150A3" w:rsidP="00FE1AD5">
      <w:r>
        <w:t>Zieleń w postaci trawników i krzewów ozdobnych</w:t>
      </w:r>
    </w:p>
    <w:p w14:paraId="7EC0C280" w14:textId="77777777" w:rsidR="00234F9C" w:rsidRDefault="00234F9C" w:rsidP="00B670E6">
      <w:pPr>
        <w:pStyle w:val="1Punktowanie"/>
        <w:jc w:val="left"/>
      </w:pPr>
      <w:r w:rsidRPr="00343B95">
        <w:t>Projektowane</w:t>
      </w:r>
      <w:r>
        <w:t xml:space="preserve"> elementy zagospodarowania działki</w:t>
      </w:r>
    </w:p>
    <w:p w14:paraId="28AB7AAF" w14:textId="77777777" w:rsidR="00B424DC" w:rsidRDefault="00B424DC" w:rsidP="00B424DC">
      <w:pPr>
        <w:pStyle w:val="111Punktowanie"/>
        <w:numPr>
          <w:ilvl w:val="0"/>
          <w:numId w:val="0"/>
        </w:numPr>
        <w:ind w:left="851"/>
      </w:pPr>
    </w:p>
    <w:p w14:paraId="34D91AF5" w14:textId="659AC0F1" w:rsidR="003F7360" w:rsidRDefault="00D212F8" w:rsidP="001F5D31">
      <w:pPr>
        <w:pStyle w:val="111Punktowanie"/>
      </w:pPr>
      <w:r w:rsidRPr="001F5D31">
        <w:t>Ciągi</w:t>
      </w:r>
      <w:r>
        <w:t xml:space="preserve"> pieszo-jezdne</w:t>
      </w:r>
      <w:r w:rsidR="0027367F">
        <w:t xml:space="preserve"> oraz opaska wokół budynku</w:t>
      </w:r>
    </w:p>
    <w:p w14:paraId="550D7AA6" w14:textId="61EE08CE" w:rsidR="00FE1AD5" w:rsidRDefault="0027367F" w:rsidP="00FE1AD5">
      <w:r>
        <w:t>W ramach zadania projektuje się jedynie rozbiórkę a następnie ponowne ułożenia utwardzeń z kostki betonowej co jest związane z koniecznością wykonania izolacji oraz docieplenia ścian piwnic oraz fundamentowych</w:t>
      </w:r>
      <w:r w:rsidR="0077019B">
        <w:t>.</w:t>
      </w:r>
      <w:r>
        <w:t xml:space="preserve"> </w:t>
      </w:r>
      <w:r w:rsidR="00FE1AD5">
        <w:t xml:space="preserve"> </w:t>
      </w:r>
    </w:p>
    <w:p w14:paraId="4CF8B780" w14:textId="03D4ABEB" w:rsidR="006871F8" w:rsidRDefault="006871F8" w:rsidP="006871F8">
      <w:r>
        <w:t>Nawierzchnie z kostki brukowej betonowej układać na warstwie wyrównawczej z piasku gr 3cm, podbudowie z kruszywa łamanego gr. 20cm i warstwie odsączającej  z ubitego piasku gr. 20cm</w:t>
      </w:r>
    </w:p>
    <w:p w14:paraId="05D83DC3" w14:textId="77777777" w:rsidR="001E4D08" w:rsidRDefault="001E4D08" w:rsidP="00FE1AD5"/>
    <w:p w14:paraId="42ED7A39" w14:textId="600CFA5E" w:rsidR="00FE1AD5" w:rsidRDefault="0027367F" w:rsidP="001E4D08">
      <w:pPr>
        <w:pStyle w:val="111Punktowanie"/>
      </w:pPr>
      <w:r>
        <w:t>Schody i podesty</w:t>
      </w:r>
    </w:p>
    <w:p w14:paraId="2B76A923" w14:textId="2A92EF2B" w:rsidR="00FE1AD5" w:rsidRDefault="0027367F" w:rsidP="00FE1AD5">
      <w:r>
        <w:t>W ramach zadania projektuje się również rozbiórką a następnie odtworzenie istniejących schodów oraz podestów</w:t>
      </w:r>
      <w:r w:rsidR="0077019B">
        <w:t xml:space="preserve">. </w:t>
      </w:r>
    </w:p>
    <w:p w14:paraId="227D3B92" w14:textId="77777777" w:rsidR="0027367F" w:rsidRDefault="0027367F" w:rsidP="00FE1AD5"/>
    <w:p w14:paraId="2215BEA2" w14:textId="11B63D0C" w:rsidR="0027367F" w:rsidRDefault="006871F8" w:rsidP="0027367F">
      <w:pPr>
        <w:pStyle w:val="111Punktowanie"/>
      </w:pPr>
      <w:r>
        <w:t>Zadaszenia okien piwnicznych</w:t>
      </w:r>
    </w:p>
    <w:p w14:paraId="373F0B45" w14:textId="0BC53DCE" w:rsidR="0027367F" w:rsidRDefault="0027367F" w:rsidP="0027367F">
      <w:r>
        <w:t>W ramach zadania należy wykonać systemowe zadaszenia z poliwęglanu nad koszami okien piwnicznych.</w:t>
      </w:r>
    </w:p>
    <w:p w14:paraId="0356555F" w14:textId="77777777" w:rsidR="0027367F" w:rsidRDefault="0027367F" w:rsidP="00FE1AD5"/>
    <w:p w14:paraId="220E5C9F" w14:textId="77777777" w:rsidR="00C04FFB" w:rsidRPr="00BC002A" w:rsidRDefault="00356FAA" w:rsidP="00356FAA">
      <w:pPr>
        <w:pStyle w:val="1Punktowanie"/>
      </w:pPr>
      <w:r w:rsidRPr="00BC002A">
        <w:t>Ukształtowanie terenu</w:t>
      </w:r>
      <w:r w:rsidR="00BC002A" w:rsidRPr="00BC002A">
        <w:t xml:space="preserve">, </w:t>
      </w:r>
      <w:r w:rsidRPr="00BC002A">
        <w:t>z</w:t>
      </w:r>
      <w:r w:rsidR="00C04FFB" w:rsidRPr="00BC002A">
        <w:t>ieleń</w:t>
      </w:r>
      <w:r w:rsidR="00BC002A" w:rsidRPr="00BC002A">
        <w:t xml:space="preserve"> oraz odprowadzenie wód opadowych</w:t>
      </w:r>
    </w:p>
    <w:p w14:paraId="1C041508" w14:textId="77777777" w:rsidR="00694963" w:rsidRDefault="00694963" w:rsidP="00694963">
      <w:r>
        <w:t xml:space="preserve">Wszystkie wody opadowe oraz z zimowych roztopów z powierzchni działki zostaną odprowadzone na teren powierzchni biologicznie czynnej działki Inwestora. </w:t>
      </w:r>
    </w:p>
    <w:p w14:paraId="63A7A281" w14:textId="7429B19A" w:rsidR="00694963" w:rsidRPr="00694963" w:rsidRDefault="00694963" w:rsidP="00694963">
      <w:r>
        <w:t>Wody z</w:t>
      </w:r>
      <w:r w:rsidR="00811623">
        <w:t xml:space="preserve"> połaci dachowych projektowanej rozbudowy i przebudowy</w:t>
      </w:r>
      <w:r>
        <w:t xml:space="preserve"> budynku zostaną odprowadzone </w:t>
      </w:r>
      <w:r w:rsidR="00811623">
        <w:t>na teren powierzchni biologicznie czynnej działki Inwestora.</w:t>
      </w:r>
    </w:p>
    <w:p w14:paraId="31121D75" w14:textId="77777777" w:rsidR="00694963" w:rsidRPr="00694963" w:rsidRDefault="00694963" w:rsidP="00694963">
      <w:r w:rsidRPr="00694963">
        <w:t xml:space="preserve">Odpowiednie </w:t>
      </w:r>
      <w:r>
        <w:t xml:space="preserve">spadki </w:t>
      </w:r>
      <w:r w:rsidR="005C724A">
        <w:t xml:space="preserve">nawierzchni z kostki oraz </w:t>
      </w:r>
      <w:r w:rsidRPr="00694963">
        <w:t>ukształtowanie terenów zielonych zabezpieczy przez spływem wód na działki sąsiednie.</w:t>
      </w:r>
    </w:p>
    <w:p w14:paraId="1F00EF3E" w14:textId="77777777" w:rsidR="00694963" w:rsidRDefault="00694963" w:rsidP="00694963">
      <w:r>
        <w:t>Woda nie będzie zalewać działek sąsiednich.</w:t>
      </w:r>
    </w:p>
    <w:p w14:paraId="01E6D9EB" w14:textId="77777777" w:rsidR="00665F8A" w:rsidRDefault="00665F8A" w:rsidP="002F4B93">
      <w:pPr>
        <w:pStyle w:val="1Punktowanie"/>
        <w:jc w:val="left"/>
      </w:pPr>
      <w:r>
        <w:t>Ochrona konserwatorska oraz wpis do rejestru zabytków</w:t>
      </w:r>
    </w:p>
    <w:p w14:paraId="1042CF49" w14:textId="77777777" w:rsidR="00665F8A" w:rsidRDefault="00665F8A" w:rsidP="00665F8A">
      <w:r w:rsidRPr="00C543DB">
        <w:t>Przedmiotowa inwestycja nie znajduje się w strefie ochrony konserwatorskiej.</w:t>
      </w:r>
    </w:p>
    <w:p w14:paraId="6E16DEDD" w14:textId="77777777" w:rsidR="00665F8A" w:rsidRPr="003F0C44" w:rsidRDefault="00665F8A" w:rsidP="00665F8A">
      <w:pPr>
        <w:pStyle w:val="1Punktowanie"/>
      </w:pPr>
      <w:r w:rsidRPr="003F0C44">
        <w:t>Wpływ eksploatacji górniczych na działkę</w:t>
      </w:r>
    </w:p>
    <w:p w14:paraId="5ADE2BEE" w14:textId="3DB76731" w:rsidR="00811623" w:rsidRDefault="00811623" w:rsidP="00D76E09">
      <w:r>
        <w:t>Działka</w:t>
      </w:r>
      <w:r w:rsidR="00665F8A">
        <w:t xml:space="preserve"> nr ewid. </w:t>
      </w:r>
      <w:r w:rsidR="005622C8">
        <w:t>87</w:t>
      </w:r>
      <w:r>
        <w:t xml:space="preserve"> </w:t>
      </w:r>
      <w:r w:rsidR="00665F8A" w:rsidRPr="003F0C44">
        <w:t>nie znajduj</w:t>
      </w:r>
      <w:r w:rsidR="00D212F8">
        <w:t>ą</w:t>
      </w:r>
      <w:r w:rsidR="00665F8A" w:rsidRPr="003F0C44">
        <w:t xml:space="preserve"> się w rejonie występowania wpływu eksploatacji górniczych.</w:t>
      </w:r>
    </w:p>
    <w:p w14:paraId="4412850E" w14:textId="77777777" w:rsidR="00665F8A" w:rsidRDefault="00665F8A" w:rsidP="00665F8A">
      <w:pPr>
        <w:pStyle w:val="1Punktowanie"/>
      </w:pPr>
      <w:r w:rsidRPr="00975670">
        <w:t xml:space="preserve">Przewidywane i istniejące zagrożenia dla środowiska oraz higieny i zdrowia użytkowników </w:t>
      </w:r>
      <w:r>
        <w:t>oraz ich otoczenia</w:t>
      </w:r>
    </w:p>
    <w:p w14:paraId="5F00BAAA" w14:textId="441D0F05" w:rsidR="007523F1" w:rsidRDefault="00811623" w:rsidP="00044BD8">
      <w:r>
        <w:t>Z</w:t>
      </w:r>
      <w:r w:rsidRPr="00975670">
        <w:t xml:space="preserve">agrożenia dla środowiska oraz higieny i zdrowia użytkowników </w:t>
      </w:r>
      <w:r>
        <w:t>oraz ich otoczenia nie występują z wyłączeniem sytuacji awaryjnych. Budynek będący przedmiotem opracowania znajduje się na terenie zamkniętym Zakładu Karnego. Praca instalacji wentylacji mechanicznej nie będzie powodować przekroczenia obowiązujących norma poziomu hałasu oraz zanieczyszczeń powietrza w środowisku. Wytwarzane odpady będzie odbierać specjalistyczna firma na podstawie zawartej umowy.</w:t>
      </w:r>
    </w:p>
    <w:p w14:paraId="01E6A588" w14:textId="77777777" w:rsidR="002F4B93" w:rsidRDefault="002F4B93" w:rsidP="002F4B93">
      <w:pPr>
        <w:pStyle w:val="1Punktowanie"/>
        <w:jc w:val="left"/>
      </w:pPr>
      <w:r>
        <w:t xml:space="preserve">Określenie obszaru oddziaływania obiektu </w:t>
      </w:r>
    </w:p>
    <w:p w14:paraId="086904D6" w14:textId="11D3DA76" w:rsidR="002F4B93" w:rsidRDefault="002F4B93" w:rsidP="003D7C63">
      <w:r>
        <w:t>Obszar oddziaływania obiektu, o którym mowa w art. 3 pkt 20. Ustawy Prawo Budowlane z dnia 7 lipca 1994r.</w:t>
      </w:r>
      <w:r w:rsidR="004E2916">
        <w:t xml:space="preserve"> </w:t>
      </w:r>
      <w:r>
        <w:t xml:space="preserve">(Dz. U. z </w:t>
      </w:r>
      <w:r w:rsidRPr="0022250B">
        <w:t>20</w:t>
      </w:r>
      <w:r w:rsidR="00CF7540">
        <w:t>20</w:t>
      </w:r>
      <w:r w:rsidR="0088551C">
        <w:t xml:space="preserve"> r.</w:t>
      </w:r>
      <w:r w:rsidRPr="0022250B">
        <w:t xml:space="preserve"> poz.</w:t>
      </w:r>
      <w:r w:rsidR="00315086">
        <w:t>1</w:t>
      </w:r>
      <w:r w:rsidR="00CF7540">
        <w:t>333</w:t>
      </w:r>
      <w:r w:rsidR="001069F1">
        <w:t xml:space="preserve"> z późniejszymi zmianami</w:t>
      </w:r>
      <w:r>
        <w:t xml:space="preserve">) stanowi obszar działki </w:t>
      </w:r>
      <w:r w:rsidR="00D212F8">
        <w:t xml:space="preserve">nr ewid. </w:t>
      </w:r>
      <w:r w:rsidR="005622C8">
        <w:t>87</w:t>
      </w:r>
      <w:r w:rsidR="00811623">
        <w:t>.</w:t>
      </w:r>
    </w:p>
    <w:p w14:paraId="65BB2995" w14:textId="77777777" w:rsidR="00690237" w:rsidRDefault="00690237" w:rsidP="00690237">
      <w:pPr>
        <w:pStyle w:val="111Punktowanie"/>
        <w:numPr>
          <w:ilvl w:val="0"/>
          <w:numId w:val="0"/>
        </w:numPr>
        <w:ind w:left="851" w:hanging="360"/>
        <w:rPr>
          <w:noProof/>
        </w:rPr>
      </w:pPr>
    </w:p>
    <w:p w14:paraId="0E779EE5" w14:textId="77777777" w:rsidR="0041070F" w:rsidRDefault="0041070F">
      <w:pPr>
        <w:ind w:left="0"/>
        <w:jc w:val="left"/>
        <w:rPr>
          <w:rFonts w:ascii="Century Gothic" w:hAnsi="Century Gothic"/>
          <w:b/>
          <w:sz w:val="32"/>
          <w:u w:val="single"/>
        </w:rPr>
      </w:pPr>
    </w:p>
    <w:p w14:paraId="1E175D55" w14:textId="77777777" w:rsidR="00334EB3" w:rsidRDefault="00334EB3">
      <w:pPr>
        <w:ind w:left="0"/>
        <w:jc w:val="left"/>
        <w:rPr>
          <w:rFonts w:ascii="Century Gothic" w:hAnsi="Century Gothic"/>
          <w:b/>
          <w:sz w:val="32"/>
          <w:u w:val="single"/>
        </w:rPr>
      </w:pPr>
    </w:p>
    <w:p w14:paraId="01644AD1" w14:textId="77777777" w:rsidR="00334EB3" w:rsidRDefault="00334EB3">
      <w:pPr>
        <w:ind w:left="0"/>
        <w:jc w:val="left"/>
        <w:rPr>
          <w:rFonts w:ascii="Century Gothic" w:hAnsi="Century Gothic"/>
          <w:b/>
          <w:sz w:val="32"/>
          <w:u w:val="single"/>
        </w:rPr>
      </w:pPr>
    </w:p>
    <w:p w14:paraId="7F07D1D7" w14:textId="77777777" w:rsidR="0041070F" w:rsidRDefault="0041070F" w:rsidP="0041070F">
      <w:pPr>
        <w:pStyle w:val="tytopr"/>
      </w:pPr>
    </w:p>
    <w:p w14:paraId="409D7841" w14:textId="77777777" w:rsidR="0041070F" w:rsidRDefault="0041070F" w:rsidP="0041070F">
      <w:pPr>
        <w:pStyle w:val="tytopr"/>
      </w:pPr>
    </w:p>
    <w:p w14:paraId="4F8882E0" w14:textId="77777777" w:rsidR="0041070F" w:rsidRDefault="0041070F" w:rsidP="0041070F">
      <w:pPr>
        <w:pStyle w:val="tytopr"/>
      </w:pPr>
    </w:p>
    <w:p w14:paraId="18B6ACBD" w14:textId="77777777" w:rsidR="0041070F" w:rsidRDefault="0041070F" w:rsidP="0041070F">
      <w:pPr>
        <w:pStyle w:val="tytopr"/>
      </w:pPr>
    </w:p>
    <w:p w14:paraId="2AD5ACE7" w14:textId="77777777" w:rsidR="0041070F" w:rsidRPr="0064664C" w:rsidRDefault="0041070F" w:rsidP="0041070F">
      <w:pPr>
        <w:pStyle w:val="tytopr"/>
        <w:rPr>
          <w:u w:val="none"/>
        </w:rPr>
      </w:pPr>
    </w:p>
    <w:p w14:paraId="278ED685" w14:textId="77777777" w:rsidR="0064664C" w:rsidRPr="0064664C" w:rsidRDefault="0041070F" w:rsidP="0041070F">
      <w:pPr>
        <w:pStyle w:val="tytopr"/>
        <w:rPr>
          <w:u w:val="none"/>
        </w:rPr>
      </w:pPr>
      <w:r w:rsidRPr="0064664C">
        <w:rPr>
          <w:u w:val="none"/>
        </w:rPr>
        <w:t xml:space="preserve">ZAŁĄCZNIKI DO </w:t>
      </w:r>
    </w:p>
    <w:p w14:paraId="6A0A1A5E" w14:textId="222CB0FE" w:rsidR="0041070F" w:rsidRPr="0064664C" w:rsidRDefault="0041070F" w:rsidP="0041070F">
      <w:pPr>
        <w:pStyle w:val="tytopr"/>
        <w:rPr>
          <w:u w:val="none"/>
        </w:rPr>
      </w:pPr>
      <w:r w:rsidRPr="0064664C">
        <w:rPr>
          <w:u w:val="none"/>
        </w:rPr>
        <w:t>PROJEKTU ZAGOSPODAROWANIA DZIAŁKI</w:t>
      </w:r>
    </w:p>
    <w:p w14:paraId="20A26C54" w14:textId="77777777" w:rsidR="0041070F" w:rsidRDefault="0041070F" w:rsidP="0041070F">
      <w:pPr>
        <w:pStyle w:val="tytopr"/>
      </w:pPr>
    </w:p>
    <w:p w14:paraId="1222A6BD" w14:textId="77777777" w:rsidR="0041070F" w:rsidRDefault="0041070F" w:rsidP="0041070F">
      <w:pPr>
        <w:pStyle w:val="strtyt2"/>
      </w:pPr>
    </w:p>
    <w:p w14:paraId="28ECBF45" w14:textId="77777777" w:rsidR="0041070F" w:rsidRDefault="0041070F" w:rsidP="0041070F">
      <w:pPr>
        <w:pStyle w:val="strtyt2"/>
      </w:pPr>
    </w:p>
    <w:p w14:paraId="1D72818D" w14:textId="77777777" w:rsidR="0041070F" w:rsidRDefault="0041070F" w:rsidP="0041070F">
      <w:pPr>
        <w:pStyle w:val="strtyt2"/>
      </w:pPr>
    </w:p>
    <w:p w14:paraId="4CE0BCA3" w14:textId="77777777" w:rsidR="0041070F" w:rsidRDefault="0041070F" w:rsidP="0041070F"/>
    <w:p w14:paraId="64B19ED1" w14:textId="77777777" w:rsidR="0041070F" w:rsidRPr="009C053D" w:rsidRDefault="0041070F" w:rsidP="0041070F">
      <w:pPr>
        <w:rPr>
          <w:rFonts w:ascii="Century Gothic" w:hAnsi="Century Gothic"/>
          <w:sz w:val="24"/>
        </w:rPr>
      </w:pPr>
    </w:p>
    <w:p w14:paraId="2F6FA270" w14:textId="586EBD5D" w:rsidR="0041070F" w:rsidRDefault="0041070F" w:rsidP="0072799D">
      <w:pPr>
        <w:pStyle w:val="strtyt2"/>
        <w:ind w:left="2124" w:hanging="1415"/>
        <w:jc w:val="left"/>
      </w:pPr>
      <w:r>
        <w:t>Temat:</w:t>
      </w:r>
      <w:r>
        <w:tab/>
      </w:r>
      <w:r w:rsidR="0072799D" w:rsidRPr="00532B8B">
        <w:rPr>
          <w:b/>
        </w:rPr>
        <w:t>POPRAWA EFEKTYWNOŚCI ENERGETYCZNEJ</w:t>
      </w:r>
      <w:r w:rsidR="0072799D">
        <w:rPr>
          <w:b/>
        </w:rPr>
        <w:t xml:space="preserve"> </w:t>
      </w:r>
      <w:r w:rsidR="0072799D" w:rsidRPr="00532B8B">
        <w:rPr>
          <w:b/>
        </w:rPr>
        <w:t xml:space="preserve"> BUDYNKU ADMINISTRACJI ZAKŁADU KARNEGO WE WŁODAWIE</w:t>
      </w:r>
    </w:p>
    <w:p w14:paraId="68B75D21" w14:textId="77777777" w:rsidR="0041070F" w:rsidRDefault="0041070F" w:rsidP="0041070F"/>
    <w:p w14:paraId="5D7CAEE7" w14:textId="77777777" w:rsidR="0041070F" w:rsidRDefault="0041070F" w:rsidP="0041070F">
      <w:pPr>
        <w:pStyle w:val="strtyt2"/>
        <w:rPr>
          <w:b/>
        </w:rPr>
      </w:pPr>
      <w:r w:rsidRPr="005F4CD7">
        <w:t>Obiekt</w:t>
      </w:r>
      <w:r>
        <w:t>:</w:t>
      </w:r>
      <w:r>
        <w:tab/>
      </w:r>
      <w:r>
        <w:rPr>
          <w:b/>
        </w:rPr>
        <w:t xml:space="preserve">BUDYNEK ADMINISTRACJI ZAKŁADU KARNEGO </w:t>
      </w:r>
    </w:p>
    <w:p w14:paraId="134EADAF" w14:textId="77777777" w:rsidR="0041070F" w:rsidRDefault="0041070F" w:rsidP="0041070F">
      <w:pPr>
        <w:pStyle w:val="strtyt2"/>
        <w:ind w:left="1417" w:firstLine="707"/>
      </w:pPr>
      <w:r>
        <w:rPr>
          <w:b/>
        </w:rPr>
        <w:t xml:space="preserve">WE WŁODAWIE </w:t>
      </w:r>
      <w:r w:rsidRPr="0041070F">
        <w:rPr>
          <w:bCs/>
          <w:sz w:val="20"/>
          <w:szCs w:val="20"/>
        </w:rPr>
        <w:t>(kat. XII)</w:t>
      </w:r>
    </w:p>
    <w:p w14:paraId="4C69DD47" w14:textId="77777777" w:rsidR="0041070F" w:rsidRPr="005F4CD7" w:rsidRDefault="0041070F" w:rsidP="0041070F">
      <w:pPr>
        <w:pStyle w:val="strtyt2"/>
      </w:pPr>
    </w:p>
    <w:p w14:paraId="145ACA4E" w14:textId="77777777" w:rsidR="0041070F" w:rsidRDefault="0041070F" w:rsidP="0041070F">
      <w:pPr>
        <w:pStyle w:val="strtyt2"/>
      </w:pPr>
      <w:r w:rsidRPr="005F4CD7">
        <w:t>Adres</w:t>
      </w:r>
      <w:r>
        <w:t>:</w:t>
      </w:r>
      <w:r>
        <w:tab/>
        <w:t>ul. Żołnierzy WiN 19</w:t>
      </w:r>
    </w:p>
    <w:p w14:paraId="7A0FE02F" w14:textId="77777777" w:rsidR="0041070F" w:rsidRDefault="0041070F" w:rsidP="0041070F">
      <w:pPr>
        <w:pStyle w:val="strtyt2"/>
        <w:ind w:left="1417" w:firstLine="707"/>
      </w:pPr>
      <w:r>
        <w:t>22-200 Włodawa</w:t>
      </w:r>
    </w:p>
    <w:p w14:paraId="4E1860B6" w14:textId="77777777" w:rsidR="0041070F" w:rsidRDefault="0041070F" w:rsidP="0041070F">
      <w:pPr>
        <w:pStyle w:val="strtyt2"/>
        <w:ind w:left="1417" w:firstLine="707"/>
      </w:pPr>
      <w:r>
        <w:t>dz. nr ewid. 87</w:t>
      </w:r>
    </w:p>
    <w:p w14:paraId="184306DA" w14:textId="77777777" w:rsidR="0041070F" w:rsidRPr="00F10B81" w:rsidRDefault="0041070F" w:rsidP="0041070F">
      <w:pPr>
        <w:pStyle w:val="strtyt2"/>
        <w:ind w:left="1417" w:firstLine="707"/>
        <w:rPr>
          <w:i/>
          <w:sz w:val="20"/>
          <w:szCs w:val="22"/>
        </w:rPr>
      </w:pPr>
      <w:r>
        <w:rPr>
          <w:rFonts w:cs="Helvetica"/>
          <w:bCs/>
          <w:color w:val="343E47"/>
        </w:rPr>
        <w:t>(</w:t>
      </w:r>
      <w:r w:rsidRPr="00F10B81">
        <w:rPr>
          <w:rFonts w:cs="Helvetica"/>
          <w:bCs/>
          <w:color w:val="343E47"/>
        </w:rPr>
        <w:t>061901_1.0001.87</w:t>
      </w:r>
      <w:r>
        <w:rPr>
          <w:rFonts w:cs="Helvetica"/>
          <w:bCs/>
          <w:color w:val="343E47"/>
        </w:rPr>
        <w:t>)</w:t>
      </w:r>
    </w:p>
    <w:p w14:paraId="5E6A9FC7" w14:textId="77777777" w:rsidR="0041070F" w:rsidRPr="00202933" w:rsidRDefault="0041070F" w:rsidP="0041070F">
      <w:pPr>
        <w:pStyle w:val="strtyt2"/>
        <w:ind w:left="1416" w:firstLine="708"/>
        <w:rPr>
          <w:i/>
          <w:sz w:val="20"/>
          <w:szCs w:val="22"/>
        </w:rPr>
      </w:pPr>
    </w:p>
    <w:p w14:paraId="3B80732E" w14:textId="77777777" w:rsidR="0041070F" w:rsidRDefault="0041070F" w:rsidP="0041070F">
      <w:pPr>
        <w:pStyle w:val="strtyt2"/>
      </w:pPr>
      <w:r>
        <w:t>Inwestor:</w:t>
      </w:r>
      <w:r>
        <w:tab/>
        <w:t>Zakład Karny we Włodawie</w:t>
      </w:r>
    </w:p>
    <w:p w14:paraId="49CF760A" w14:textId="77777777" w:rsidR="0041070F" w:rsidRDefault="0041070F" w:rsidP="0041070F">
      <w:pPr>
        <w:pStyle w:val="strtyt2"/>
      </w:pPr>
      <w:r>
        <w:tab/>
      </w:r>
      <w:r>
        <w:tab/>
        <w:t>ul. Żołnierzy WiN 19</w:t>
      </w:r>
    </w:p>
    <w:p w14:paraId="36F03EAA" w14:textId="77777777" w:rsidR="0041070F" w:rsidRDefault="0041070F" w:rsidP="0041070F">
      <w:pPr>
        <w:pStyle w:val="strtyt2"/>
      </w:pPr>
      <w:r>
        <w:tab/>
      </w:r>
      <w:r>
        <w:tab/>
        <w:t>22-200 Włodawa</w:t>
      </w:r>
    </w:p>
    <w:p w14:paraId="66E21EB4" w14:textId="77777777" w:rsidR="0041070F" w:rsidRDefault="0041070F" w:rsidP="0041070F">
      <w:pPr>
        <w:pStyle w:val="strtyt2"/>
        <w:rPr>
          <w:sz w:val="22"/>
          <w:szCs w:val="22"/>
        </w:rPr>
      </w:pPr>
    </w:p>
    <w:p w14:paraId="0BC0BB08" w14:textId="77777777" w:rsidR="0041070F" w:rsidRDefault="0041070F" w:rsidP="0041070F">
      <w:pPr>
        <w:pStyle w:val="strtyt2"/>
        <w:rPr>
          <w:sz w:val="22"/>
          <w:szCs w:val="22"/>
        </w:rPr>
      </w:pPr>
    </w:p>
    <w:p w14:paraId="7BD3DB00" w14:textId="77777777" w:rsidR="0041070F" w:rsidRDefault="0041070F" w:rsidP="0041070F">
      <w:pPr>
        <w:pStyle w:val="strtyt2"/>
        <w:rPr>
          <w:sz w:val="22"/>
          <w:szCs w:val="22"/>
        </w:rPr>
      </w:pPr>
    </w:p>
    <w:p w14:paraId="09857894" w14:textId="77777777" w:rsidR="0041070F" w:rsidRDefault="0041070F" w:rsidP="0041070F">
      <w:pPr>
        <w:pStyle w:val="strtyt2"/>
        <w:rPr>
          <w:sz w:val="22"/>
          <w:szCs w:val="22"/>
        </w:rPr>
      </w:pPr>
    </w:p>
    <w:p w14:paraId="606F76B1" w14:textId="77777777" w:rsidR="0041070F" w:rsidRDefault="0041070F" w:rsidP="0041070F">
      <w:pPr>
        <w:pStyle w:val="strtyt2"/>
        <w:rPr>
          <w:sz w:val="22"/>
          <w:szCs w:val="22"/>
        </w:rPr>
      </w:pPr>
    </w:p>
    <w:p w14:paraId="2F295598" w14:textId="77777777" w:rsidR="0041070F" w:rsidRDefault="0041070F" w:rsidP="0041070F">
      <w:pPr>
        <w:pStyle w:val="strtyt2"/>
        <w:rPr>
          <w:sz w:val="22"/>
          <w:szCs w:val="22"/>
        </w:rPr>
      </w:pPr>
    </w:p>
    <w:p w14:paraId="74D872E4" w14:textId="491CA4EA" w:rsidR="009A008B" w:rsidRDefault="00D01C32" w:rsidP="00D44682">
      <w:pPr>
        <w:pStyle w:val="tytoprac"/>
      </w:pPr>
      <w:r>
        <w:br w:type="page"/>
      </w:r>
    </w:p>
    <w:p w14:paraId="2A356BD5" w14:textId="4AB25BBC" w:rsidR="0064664C" w:rsidRPr="004D56D8" w:rsidRDefault="0064664C" w:rsidP="0064664C">
      <w:pPr>
        <w:ind w:left="0"/>
        <w:jc w:val="right"/>
        <w:rPr>
          <w:szCs w:val="22"/>
        </w:rPr>
      </w:pPr>
      <w:r w:rsidRPr="00D90614">
        <w:rPr>
          <w:szCs w:val="22"/>
        </w:rPr>
        <w:lastRenderedPageBreak/>
        <w:t xml:space="preserve">Lublin, dnia </w:t>
      </w:r>
      <w:r w:rsidR="00B424DC">
        <w:rPr>
          <w:szCs w:val="22"/>
        </w:rPr>
        <w:t>27</w:t>
      </w:r>
      <w:r>
        <w:rPr>
          <w:szCs w:val="22"/>
        </w:rPr>
        <w:t>.0</w:t>
      </w:r>
      <w:r w:rsidR="00B424DC">
        <w:rPr>
          <w:szCs w:val="22"/>
        </w:rPr>
        <w:t>6</w:t>
      </w:r>
      <w:r>
        <w:rPr>
          <w:szCs w:val="22"/>
        </w:rPr>
        <w:t>.202</w:t>
      </w:r>
      <w:r w:rsidR="00B424DC">
        <w:rPr>
          <w:szCs w:val="22"/>
        </w:rPr>
        <w:t>4</w:t>
      </w:r>
      <w:r w:rsidRPr="00D90614">
        <w:rPr>
          <w:szCs w:val="22"/>
        </w:rPr>
        <w:t>r</w:t>
      </w:r>
    </w:p>
    <w:p w14:paraId="11A8C6E4" w14:textId="77777777" w:rsidR="0041070F" w:rsidRDefault="0041070F" w:rsidP="00EA33E9">
      <w:pPr>
        <w:ind w:left="0"/>
      </w:pPr>
    </w:p>
    <w:p w14:paraId="12E2C87C" w14:textId="77777777" w:rsidR="0041070F" w:rsidRPr="008E6125" w:rsidRDefault="0041070F" w:rsidP="0041070F"/>
    <w:p w14:paraId="0A543B7B" w14:textId="77777777" w:rsidR="00532B8B" w:rsidRDefault="0041070F" w:rsidP="0041070F">
      <w:pPr>
        <w:pStyle w:val="strtyt2"/>
        <w:jc w:val="center"/>
        <w:rPr>
          <w:b/>
          <w:sz w:val="32"/>
          <w:szCs w:val="32"/>
        </w:rPr>
      </w:pPr>
      <w:r w:rsidRPr="001C705F">
        <w:rPr>
          <w:b/>
          <w:sz w:val="32"/>
          <w:szCs w:val="32"/>
        </w:rPr>
        <w:t>OŚWIADCZENI</w:t>
      </w:r>
      <w:r>
        <w:rPr>
          <w:b/>
          <w:sz w:val="32"/>
          <w:szCs w:val="32"/>
        </w:rPr>
        <w:t>E</w:t>
      </w:r>
      <w:r w:rsidRPr="001C705F">
        <w:rPr>
          <w:b/>
          <w:sz w:val="32"/>
          <w:szCs w:val="32"/>
        </w:rPr>
        <w:t xml:space="preserve"> PROJEKTANT</w:t>
      </w:r>
      <w:r w:rsidR="00532B8B">
        <w:rPr>
          <w:b/>
          <w:sz w:val="32"/>
          <w:szCs w:val="32"/>
        </w:rPr>
        <w:t>ÓW</w:t>
      </w:r>
    </w:p>
    <w:p w14:paraId="6533C2A9" w14:textId="77777777" w:rsidR="00532B8B" w:rsidRDefault="00532B8B" w:rsidP="0041070F">
      <w:pPr>
        <w:pStyle w:val="strtyt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I</w:t>
      </w:r>
    </w:p>
    <w:p w14:paraId="2132049B" w14:textId="5C7A91AF" w:rsidR="0041070F" w:rsidRDefault="00532B8B" w:rsidP="0041070F">
      <w:pPr>
        <w:pStyle w:val="strtyt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PROJEKTANÓW SPRAWDZAJĄCYCH</w:t>
      </w:r>
    </w:p>
    <w:p w14:paraId="7A65948E" w14:textId="77777777" w:rsidR="0041070F" w:rsidRDefault="0041070F" w:rsidP="0041070F">
      <w:pPr>
        <w:pStyle w:val="strtyt2"/>
      </w:pPr>
    </w:p>
    <w:p w14:paraId="26010CFD" w14:textId="77777777" w:rsidR="0041070F" w:rsidRPr="008E6125" w:rsidRDefault="0041070F" w:rsidP="0041070F">
      <w:pPr>
        <w:pStyle w:val="strtyt2"/>
      </w:pPr>
    </w:p>
    <w:p w14:paraId="115C1410" w14:textId="77777777" w:rsidR="0041070F" w:rsidRPr="008B7CBE" w:rsidRDefault="0041070F" w:rsidP="0041070F">
      <w:pPr>
        <w:pStyle w:val="strtyt2"/>
        <w:ind w:left="0" w:firstLine="708"/>
        <w:rPr>
          <w:szCs w:val="28"/>
        </w:rPr>
      </w:pPr>
      <w:r w:rsidRPr="008B7CBE">
        <w:rPr>
          <w:szCs w:val="28"/>
        </w:rPr>
        <w:t>w zakresie</w:t>
      </w:r>
      <w:r>
        <w:rPr>
          <w:szCs w:val="28"/>
        </w:rPr>
        <w:t>:</w:t>
      </w:r>
    </w:p>
    <w:p w14:paraId="147A6E9A" w14:textId="77777777" w:rsidR="0041070F" w:rsidRDefault="0041070F" w:rsidP="0041070F">
      <w:pPr>
        <w:pStyle w:val="strtyt2"/>
        <w:numPr>
          <w:ilvl w:val="0"/>
          <w:numId w:val="8"/>
        </w:numPr>
        <w:jc w:val="left"/>
        <w:rPr>
          <w:szCs w:val="28"/>
        </w:rPr>
      </w:pPr>
      <w:r>
        <w:rPr>
          <w:szCs w:val="28"/>
        </w:rPr>
        <w:t>PROJEKT ZAGOSPODAROWANIA DZIAŁKI</w:t>
      </w:r>
    </w:p>
    <w:p w14:paraId="37F1B3AE" w14:textId="77777777" w:rsidR="0041070F" w:rsidRDefault="0041070F" w:rsidP="0041070F"/>
    <w:p w14:paraId="4E86FAB8" w14:textId="77777777" w:rsidR="0041070F" w:rsidRDefault="0041070F" w:rsidP="0041070F"/>
    <w:p w14:paraId="2B4D3CE3" w14:textId="77777777" w:rsidR="0041070F" w:rsidRDefault="0041070F" w:rsidP="0041070F"/>
    <w:p w14:paraId="78C60950" w14:textId="6D41E9B3" w:rsidR="008E1E05" w:rsidRDefault="008E1E05" w:rsidP="008E1E05">
      <w:pPr>
        <w:pStyle w:val="strtyt2"/>
        <w:ind w:left="2124" w:hanging="1415"/>
        <w:jc w:val="left"/>
      </w:pPr>
      <w:r>
        <w:t>Temat:</w:t>
      </w:r>
      <w:r>
        <w:tab/>
      </w:r>
      <w:r w:rsidR="0072799D" w:rsidRPr="00532B8B">
        <w:rPr>
          <w:b/>
        </w:rPr>
        <w:t>POPRAWA EFEKTYWNOŚCI ENERGETYCZNEJ</w:t>
      </w:r>
      <w:r w:rsidR="0072799D">
        <w:rPr>
          <w:b/>
        </w:rPr>
        <w:t xml:space="preserve"> </w:t>
      </w:r>
      <w:r w:rsidR="0072799D" w:rsidRPr="00532B8B">
        <w:rPr>
          <w:b/>
        </w:rPr>
        <w:t xml:space="preserve"> BUDYNKU ADMINISTRACJI ZAKŁADU KARNEGO WE WŁODAWIE</w:t>
      </w:r>
    </w:p>
    <w:p w14:paraId="35B909E7" w14:textId="77777777" w:rsidR="0041070F" w:rsidRDefault="0041070F" w:rsidP="0041070F"/>
    <w:p w14:paraId="16BDA828" w14:textId="77777777" w:rsidR="0041070F" w:rsidRDefault="0041070F" w:rsidP="0041070F">
      <w:pPr>
        <w:pStyle w:val="strtyt2"/>
        <w:rPr>
          <w:b/>
        </w:rPr>
      </w:pPr>
      <w:r w:rsidRPr="005F4CD7">
        <w:t>Obiekt</w:t>
      </w:r>
      <w:r>
        <w:t>:</w:t>
      </w:r>
      <w:r>
        <w:tab/>
      </w:r>
      <w:r>
        <w:rPr>
          <w:b/>
        </w:rPr>
        <w:t xml:space="preserve">BUDYNEK ADMINISTRACJI ZAKŁADU KARNEGO </w:t>
      </w:r>
    </w:p>
    <w:p w14:paraId="04E8B3B8" w14:textId="77777777" w:rsidR="0041070F" w:rsidRDefault="0041070F" w:rsidP="0041070F">
      <w:pPr>
        <w:pStyle w:val="strtyt2"/>
        <w:ind w:left="1417" w:firstLine="707"/>
      </w:pPr>
      <w:r>
        <w:rPr>
          <w:b/>
        </w:rPr>
        <w:t>WE WŁODAWIE</w:t>
      </w:r>
    </w:p>
    <w:p w14:paraId="6E433B42" w14:textId="77777777" w:rsidR="0041070F" w:rsidRPr="005F4CD7" w:rsidRDefault="0041070F" w:rsidP="0041070F">
      <w:pPr>
        <w:pStyle w:val="strtyt2"/>
      </w:pPr>
    </w:p>
    <w:p w14:paraId="244553A1" w14:textId="77777777" w:rsidR="0041070F" w:rsidRDefault="0041070F" w:rsidP="0041070F">
      <w:pPr>
        <w:pStyle w:val="strtyt2"/>
      </w:pPr>
      <w:r w:rsidRPr="005F4CD7">
        <w:t>Adres</w:t>
      </w:r>
      <w:r>
        <w:t>:</w:t>
      </w:r>
      <w:r>
        <w:tab/>
        <w:t>ul. Żołnierzy WiN 19</w:t>
      </w:r>
    </w:p>
    <w:p w14:paraId="12A61CAF" w14:textId="77777777" w:rsidR="0041070F" w:rsidRDefault="0041070F" w:rsidP="0041070F">
      <w:pPr>
        <w:pStyle w:val="strtyt2"/>
        <w:ind w:left="1417" w:firstLine="707"/>
      </w:pPr>
      <w:r>
        <w:t>22-200 Włodawa</w:t>
      </w:r>
    </w:p>
    <w:p w14:paraId="09A72D36" w14:textId="77777777" w:rsidR="0041070F" w:rsidRDefault="0041070F" w:rsidP="0041070F">
      <w:pPr>
        <w:pStyle w:val="strtyt2"/>
        <w:ind w:left="1417" w:firstLine="707"/>
      </w:pPr>
      <w:r>
        <w:t>dz. nr ewid. 87</w:t>
      </w:r>
    </w:p>
    <w:p w14:paraId="6D7E169A" w14:textId="77777777" w:rsidR="0041070F" w:rsidRPr="00F10B81" w:rsidRDefault="0041070F" w:rsidP="0041070F">
      <w:pPr>
        <w:pStyle w:val="strtyt2"/>
        <w:ind w:left="1417" w:firstLine="707"/>
        <w:rPr>
          <w:i/>
          <w:sz w:val="20"/>
          <w:szCs w:val="22"/>
        </w:rPr>
      </w:pPr>
      <w:r>
        <w:rPr>
          <w:rFonts w:cs="Helvetica"/>
          <w:bCs/>
          <w:color w:val="343E47"/>
        </w:rPr>
        <w:t>(</w:t>
      </w:r>
      <w:r w:rsidRPr="00F10B81">
        <w:rPr>
          <w:rFonts w:cs="Helvetica"/>
          <w:bCs/>
          <w:color w:val="343E47"/>
        </w:rPr>
        <w:t>061901_1.0001.87</w:t>
      </w:r>
      <w:r>
        <w:rPr>
          <w:rFonts w:cs="Helvetica"/>
          <w:bCs/>
          <w:color w:val="343E47"/>
        </w:rPr>
        <w:t>)</w:t>
      </w:r>
    </w:p>
    <w:p w14:paraId="193615AC" w14:textId="77777777" w:rsidR="0041070F" w:rsidRPr="00202933" w:rsidRDefault="0041070F" w:rsidP="0041070F">
      <w:pPr>
        <w:pStyle w:val="strtyt2"/>
        <w:ind w:left="1416" w:firstLine="708"/>
        <w:rPr>
          <w:i/>
          <w:sz w:val="20"/>
          <w:szCs w:val="22"/>
        </w:rPr>
      </w:pPr>
    </w:p>
    <w:p w14:paraId="13FC0B51" w14:textId="77777777" w:rsidR="0041070F" w:rsidRDefault="0041070F" w:rsidP="0041070F">
      <w:pPr>
        <w:pStyle w:val="strtyt2"/>
      </w:pPr>
      <w:r>
        <w:t>Inwestor:</w:t>
      </w:r>
      <w:r>
        <w:tab/>
        <w:t>Zakład Karny we Włodawie</w:t>
      </w:r>
    </w:p>
    <w:p w14:paraId="474AD3A7" w14:textId="77777777" w:rsidR="0041070F" w:rsidRDefault="0041070F" w:rsidP="0041070F">
      <w:pPr>
        <w:pStyle w:val="strtyt2"/>
      </w:pPr>
      <w:r>
        <w:tab/>
      </w:r>
      <w:r>
        <w:tab/>
        <w:t>ul. Żołnierzy WiN 19</w:t>
      </w:r>
    </w:p>
    <w:p w14:paraId="3D9AA187" w14:textId="0C0DAFD2" w:rsidR="0041070F" w:rsidRDefault="0041070F" w:rsidP="00EA33E9">
      <w:pPr>
        <w:pStyle w:val="strtyt2"/>
      </w:pPr>
      <w:r>
        <w:tab/>
      </w:r>
      <w:r>
        <w:tab/>
        <w:t>22-200 Włodawa</w:t>
      </w:r>
      <w:r w:rsidR="00EA33E9">
        <w:t xml:space="preserve"> </w:t>
      </w:r>
    </w:p>
    <w:p w14:paraId="70337B07" w14:textId="77777777" w:rsidR="0041070F" w:rsidRDefault="0041070F" w:rsidP="0041070F"/>
    <w:p w14:paraId="60BFC8BD" w14:textId="052C419F" w:rsidR="0041070F" w:rsidRDefault="0041070F" w:rsidP="0041070F">
      <w:pPr>
        <w:ind w:firstLine="565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Zgodnie z art. 34 ust. 3d ustawy z dnia 07.07.1994 r. ,,Prawo budowlane”- tekst jednolity </w:t>
      </w:r>
      <w:r w:rsidRPr="00F45969">
        <w:rPr>
          <w:rFonts w:ascii="Century Gothic" w:hAnsi="Century Gothic"/>
          <w:sz w:val="20"/>
          <w:szCs w:val="20"/>
        </w:rPr>
        <w:t>(</w:t>
      </w:r>
      <w:hyperlink r:id="rId9" w:history="1">
        <w:r w:rsidRPr="006E31DC">
          <w:rPr>
            <w:rFonts w:ascii="Century Gothic" w:hAnsi="Century Gothic"/>
            <w:sz w:val="20"/>
            <w:szCs w:val="20"/>
          </w:rPr>
          <w:t>Dz.U. 202</w:t>
        </w:r>
        <w:r w:rsidR="00921581">
          <w:rPr>
            <w:rFonts w:ascii="Century Gothic" w:hAnsi="Century Gothic"/>
            <w:sz w:val="20"/>
            <w:szCs w:val="20"/>
          </w:rPr>
          <w:t>4</w:t>
        </w:r>
        <w:r w:rsidRPr="006E31DC">
          <w:rPr>
            <w:rFonts w:ascii="Century Gothic" w:hAnsi="Century Gothic"/>
            <w:sz w:val="20"/>
            <w:szCs w:val="20"/>
          </w:rPr>
          <w:t xml:space="preserve"> poz. </w:t>
        </w:r>
        <w:r w:rsidR="00921581">
          <w:rPr>
            <w:rFonts w:ascii="Century Gothic" w:hAnsi="Century Gothic"/>
            <w:sz w:val="20"/>
            <w:szCs w:val="20"/>
          </w:rPr>
          <w:t>725</w:t>
        </w:r>
      </w:hyperlink>
      <w:r w:rsidRPr="005A7630">
        <w:t>)</w:t>
      </w:r>
      <w:r>
        <w:rPr>
          <w:rFonts w:ascii="Century Gothic" w:hAnsi="Century Gothic"/>
          <w:sz w:val="20"/>
          <w:szCs w:val="20"/>
        </w:rPr>
        <w:t xml:space="preserve"> oświadczam, że przedłożony projekt </w:t>
      </w:r>
      <w:r w:rsidR="00921581">
        <w:rPr>
          <w:rFonts w:ascii="Century Gothic" w:hAnsi="Century Gothic"/>
          <w:sz w:val="20"/>
          <w:szCs w:val="20"/>
        </w:rPr>
        <w:t>zagospodarowania działki</w:t>
      </w:r>
      <w:r>
        <w:rPr>
          <w:rFonts w:ascii="Century Gothic" w:hAnsi="Century Gothic"/>
          <w:sz w:val="20"/>
          <w:szCs w:val="20"/>
        </w:rPr>
        <w:t xml:space="preserve"> został opracowany zgodnie z obowiązującymi przepisami oraz zasadami wiedzy technicznej</w:t>
      </w:r>
    </w:p>
    <w:p w14:paraId="78EC4534" w14:textId="77777777" w:rsidR="00242DD3" w:rsidRDefault="00242DD3" w:rsidP="0041070F">
      <w:pPr>
        <w:ind w:firstLine="565"/>
        <w:rPr>
          <w:rFonts w:ascii="Century Gothic" w:hAnsi="Century Gothic"/>
          <w:sz w:val="20"/>
          <w:szCs w:val="20"/>
        </w:rPr>
      </w:pPr>
    </w:p>
    <w:p w14:paraId="64905361" w14:textId="77777777" w:rsidR="00921581" w:rsidRDefault="00921581" w:rsidP="0041070F">
      <w:pPr>
        <w:ind w:firstLine="565"/>
        <w:rPr>
          <w:rFonts w:ascii="Century Gothic" w:hAnsi="Century Gothic"/>
          <w:sz w:val="20"/>
          <w:szCs w:val="20"/>
        </w:rPr>
      </w:pPr>
    </w:p>
    <w:p w14:paraId="754707AF" w14:textId="77777777" w:rsidR="00921581" w:rsidRDefault="00921581" w:rsidP="0041070F">
      <w:pPr>
        <w:ind w:firstLine="565"/>
        <w:rPr>
          <w:rFonts w:ascii="Century Gothic" w:hAnsi="Century Gothic"/>
          <w:sz w:val="20"/>
          <w:szCs w:val="20"/>
        </w:rPr>
      </w:pPr>
    </w:p>
    <w:p w14:paraId="1A96B80E" w14:textId="77777777" w:rsidR="00921581" w:rsidRDefault="00921581" w:rsidP="0041070F">
      <w:pPr>
        <w:ind w:firstLine="565"/>
        <w:rPr>
          <w:rFonts w:ascii="Century Gothic" w:hAnsi="Century Gothic"/>
          <w:sz w:val="20"/>
          <w:szCs w:val="20"/>
        </w:rPr>
      </w:pPr>
    </w:p>
    <w:p w14:paraId="12322062" w14:textId="77777777" w:rsidR="00921581" w:rsidRDefault="00921581" w:rsidP="0041070F">
      <w:pPr>
        <w:ind w:firstLine="565"/>
        <w:rPr>
          <w:rFonts w:ascii="Century Gothic" w:hAnsi="Century Gothic"/>
          <w:sz w:val="20"/>
          <w:szCs w:val="20"/>
        </w:rPr>
      </w:pPr>
    </w:p>
    <w:p w14:paraId="1B27CED5" w14:textId="1D12DE1E" w:rsidR="00242DD3" w:rsidRDefault="003E6991" w:rsidP="003E6991">
      <w:pPr>
        <w:ind w:left="-426" w:firstLine="565"/>
        <w:rPr>
          <w:rFonts w:ascii="Century Gothic" w:hAnsi="Century Gothic"/>
          <w:sz w:val="18"/>
          <w:szCs w:val="18"/>
        </w:rPr>
      </w:pPr>
      <w:r w:rsidRPr="003E6991">
        <w:rPr>
          <w:rFonts w:ascii="Century Gothic" w:hAnsi="Century Gothic"/>
          <w:sz w:val="18"/>
          <w:szCs w:val="18"/>
        </w:rPr>
        <w:t>Wykaz osób o których mowa w art. 20 ust. 1 pkt 1a oraz projektantów sprawdzających</w:t>
      </w:r>
    </w:p>
    <w:p w14:paraId="514E3AAF" w14:textId="77777777" w:rsidR="0062057D" w:rsidRDefault="0062057D" w:rsidP="003E6991">
      <w:pPr>
        <w:ind w:left="-426" w:firstLine="565"/>
        <w:rPr>
          <w:rFonts w:ascii="Century Gothic" w:hAnsi="Century Gothic"/>
          <w:sz w:val="18"/>
          <w:szCs w:val="18"/>
        </w:rPr>
      </w:pPr>
    </w:p>
    <w:tbl>
      <w:tblPr>
        <w:tblpPr w:leftFromText="141" w:rightFromText="141" w:vertAnchor="text" w:horzAnchor="margin" w:tblpY="5"/>
        <w:tblW w:w="10200" w:type="dxa"/>
        <w:tblLayout w:type="fixed"/>
        <w:tblLook w:val="04A0" w:firstRow="1" w:lastRow="0" w:firstColumn="1" w:lastColumn="0" w:noHBand="0" w:noVBand="1"/>
      </w:tblPr>
      <w:tblGrid>
        <w:gridCol w:w="1242"/>
        <w:gridCol w:w="2041"/>
        <w:gridCol w:w="2438"/>
        <w:gridCol w:w="2041"/>
        <w:gridCol w:w="2438"/>
      </w:tblGrid>
      <w:tr w:rsidR="00921581" w14:paraId="11245C9B" w14:textId="77777777" w:rsidTr="00566E0A">
        <w:trPr>
          <w:trHeight w:hRule="exact" w:val="314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8EC3662" w14:textId="77777777" w:rsidR="00921581" w:rsidRPr="00F4029A" w:rsidRDefault="00921581" w:rsidP="00566E0A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Branża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EF3BF8" w14:textId="77777777" w:rsidR="00921581" w:rsidRPr="00F4029A" w:rsidRDefault="00921581" w:rsidP="00566E0A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Imię i nazwisko</w:t>
            </w:r>
            <w:r>
              <w:rPr>
                <w:rFonts w:ascii="Century Gothic" w:hAnsi="Century Gothic" w:cs="Arial"/>
                <w:b/>
                <w:sz w:val="12"/>
                <w:szCs w:val="22"/>
              </w:rPr>
              <w:t xml:space="preserve"> </w:t>
            </w: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 xml:space="preserve">projektanta </w:t>
            </w:r>
          </w:p>
          <w:p w14:paraId="0CDC884A" w14:textId="77777777" w:rsidR="00921581" w:rsidRPr="00F4029A" w:rsidRDefault="00921581" w:rsidP="00566E0A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547A4" w14:textId="77777777" w:rsidR="00921581" w:rsidRPr="00F4029A" w:rsidRDefault="00921581" w:rsidP="00566E0A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 xml:space="preserve">Podpis  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A205D" w14:textId="77777777" w:rsidR="00921581" w:rsidRPr="00F4029A" w:rsidRDefault="00921581" w:rsidP="00566E0A">
            <w:pPr>
              <w:snapToGrid w:val="0"/>
              <w:ind w:left="-112" w:right="-108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Imię i nazwisko sprawdzającego</w:t>
            </w:r>
          </w:p>
          <w:p w14:paraId="6B387C0E" w14:textId="77777777" w:rsidR="00921581" w:rsidRPr="00F4029A" w:rsidRDefault="00921581" w:rsidP="00566E0A">
            <w:pPr>
              <w:snapToGrid w:val="0"/>
              <w:ind w:left="0" w:right="-108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14:paraId="70FC10FB" w14:textId="77777777" w:rsidR="00921581" w:rsidRPr="00F4029A" w:rsidRDefault="00921581" w:rsidP="00566E0A">
            <w:pPr>
              <w:snapToGrid w:val="0"/>
              <w:ind w:left="-112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Podpis</w:t>
            </w:r>
          </w:p>
        </w:tc>
      </w:tr>
      <w:tr w:rsidR="00921581" w14:paraId="0B0B342F" w14:textId="77777777" w:rsidTr="00566E0A">
        <w:trPr>
          <w:trHeight w:hRule="exact" w:val="1474"/>
        </w:trPr>
        <w:tc>
          <w:tcPr>
            <w:tcW w:w="124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015DAE" w14:textId="77777777" w:rsidR="00921581" w:rsidRDefault="00921581" w:rsidP="00566E0A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>Architektura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73BEF8" w14:textId="77777777" w:rsidR="00921581" w:rsidRPr="0098239D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mgr inż. arch.</w:t>
            </w:r>
          </w:p>
          <w:p w14:paraId="7971F300" w14:textId="77777777" w:rsidR="00921581" w:rsidRPr="0098239D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Anna Barancewicz</w:t>
            </w:r>
          </w:p>
          <w:p w14:paraId="23844F12" w14:textId="77777777" w:rsidR="00921581" w:rsidRPr="000F06D6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upr. bud. w spec</w:t>
            </w:r>
            <w:r>
              <w:rPr>
                <w:rFonts w:ascii="Century Gothic" w:hAnsi="Century Gothic" w:cs="Arial"/>
                <w:sz w:val="12"/>
                <w:szCs w:val="18"/>
              </w:rPr>
              <w:t>.</w:t>
            </w: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 architektonicznej </w:t>
            </w:r>
          </w:p>
          <w:p w14:paraId="25DA39FC" w14:textId="77777777" w:rsidR="00921581" w:rsidRPr="000F06D6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bez ograniczeń </w:t>
            </w:r>
          </w:p>
          <w:p w14:paraId="3FEF4739" w14:textId="77777777" w:rsidR="00921581" w:rsidRPr="005C4B97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88/POOKK/IV/2016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8C24E8" w14:textId="77777777" w:rsidR="00921581" w:rsidRDefault="00921581" w:rsidP="00566E0A">
            <w:pPr>
              <w:snapToGrid w:val="0"/>
              <w:ind w:left="0" w:right="-108" w:hanging="4"/>
              <w:jc w:val="left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0B1E5" w14:textId="77777777" w:rsidR="00921581" w:rsidRPr="0098239D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arch. </w:t>
            </w:r>
          </w:p>
          <w:p w14:paraId="2E658153" w14:textId="77777777" w:rsidR="00921581" w:rsidRPr="0098239D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Paweł Pływacz</w:t>
            </w:r>
          </w:p>
          <w:p w14:paraId="071F0C9F" w14:textId="77777777" w:rsidR="00921581" w:rsidRPr="000F06D6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upr. bud.  w spec</w:t>
            </w:r>
            <w:r>
              <w:rPr>
                <w:rFonts w:ascii="Century Gothic" w:hAnsi="Century Gothic" w:cs="Arial"/>
                <w:sz w:val="12"/>
                <w:szCs w:val="18"/>
              </w:rPr>
              <w:t>.</w:t>
            </w: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 architektonicznej </w:t>
            </w:r>
          </w:p>
          <w:p w14:paraId="4D33DD78" w14:textId="77777777" w:rsidR="00921581" w:rsidRPr="000F06D6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bez ograniczeń </w:t>
            </w:r>
          </w:p>
          <w:p w14:paraId="59C416CA" w14:textId="77777777" w:rsidR="00921581" w:rsidRPr="00532B8B" w:rsidRDefault="00921581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8"/>
              </w:rPr>
            </w:pPr>
            <w:r w:rsidRPr="00532B8B">
              <w:rPr>
                <w:rFonts w:ascii="Century Gothic" w:hAnsi="Century Gothic" w:cs="Arial"/>
                <w:sz w:val="12"/>
                <w:szCs w:val="18"/>
              </w:rPr>
              <w:t>137/LBOKK/2015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2AB2730" w14:textId="77777777" w:rsidR="00921581" w:rsidRDefault="00921581" w:rsidP="00566E0A">
            <w:pPr>
              <w:ind w:left="0"/>
              <w:rPr>
                <w:rFonts w:ascii="Century Gothic" w:hAnsi="Century Gothic" w:cs="Arial"/>
              </w:rPr>
            </w:pPr>
          </w:p>
        </w:tc>
      </w:tr>
      <w:tr w:rsidR="002C413B" w14:paraId="65D55421" w14:textId="77777777" w:rsidTr="00566E0A">
        <w:trPr>
          <w:trHeight w:hRule="exact" w:val="1474"/>
        </w:trPr>
        <w:tc>
          <w:tcPr>
            <w:tcW w:w="124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</w:tcPr>
          <w:p w14:paraId="3025B053" w14:textId="77777777" w:rsidR="002C413B" w:rsidRDefault="002C413B" w:rsidP="002C413B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 xml:space="preserve">Instalacje </w:t>
            </w:r>
          </w:p>
          <w:p w14:paraId="61DC82FD" w14:textId="30EA259D" w:rsidR="002C413B" w:rsidRDefault="002C413B" w:rsidP="002C413B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>elektryczne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B1BA20" w14:textId="77777777" w:rsidR="002C413B" w:rsidRPr="0098239D" w:rsidRDefault="002C413B" w:rsidP="002C413B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3A3E190B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Michał Horyński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639A132D" w14:textId="7B539668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LUB/0149/PWOE/05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DE9B70" w14:textId="77777777" w:rsidR="002C413B" w:rsidRDefault="002C413B" w:rsidP="002C413B">
            <w:pPr>
              <w:snapToGrid w:val="0"/>
              <w:ind w:left="0" w:right="-108" w:hanging="4"/>
              <w:jc w:val="left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BE04B3" w14:textId="77777777" w:rsidR="002C413B" w:rsidRPr="0098239D" w:rsidRDefault="002C413B" w:rsidP="002C413B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24C716AE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Tomasz Kopeć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7EFDD55A" w14:textId="04BDC7EA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LUB/0132/PWOE/10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6AEECA57" w14:textId="77777777" w:rsidR="002C413B" w:rsidRDefault="002C413B" w:rsidP="002C413B">
            <w:pPr>
              <w:ind w:left="0"/>
              <w:rPr>
                <w:rFonts w:ascii="Century Gothic" w:hAnsi="Century Gothic" w:cs="Arial"/>
              </w:rPr>
            </w:pPr>
          </w:p>
        </w:tc>
      </w:tr>
    </w:tbl>
    <w:p w14:paraId="0C920591" w14:textId="77777777" w:rsidR="00921581" w:rsidRPr="003E6991" w:rsidRDefault="00921581" w:rsidP="003E6991">
      <w:pPr>
        <w:ind w:left="-426" w:firstLine="565"/>
        <w:rPr>
          <w:rFonts w:ascii="Century Gothic" w:hAnsi="Century Gothic"/>
          <w:sz w:val="18"/>
          <w:szCs w:val="18"/>
        </w:rPr>
      </w:pPr>
    </w:p>
    <w:p w14:paraId="38DB8DEA" w14:textId="77777777" w:rsidR="0041070F" w:rsidRPr="004D56D8" w:rsidRDefault="0041070F" w:rsidP="0041070F">
      <w:pPr>
        <w:ind w:left="0"/>
        <w:jc w:val="right"/>
        <w:rPr>
          <w:szCs w:val="22"/>
        </w:rPr>
      </w:pPr>
      <w:bookmarkStart w:id="5" w:name="_Toc279681410"/>
    </w:p>
    <w:p w14:paraId="59E015D6" w14:textId="77777777" w:rsidR="0041070F" w:rsidRPr="00C43D29" w:rsidRDefault="0041070F" w:rsidP="0064664C"/>
    <w:p w14:paraId="04B285B1" w14:textId="77777777" w:rsidR="0041070F" w:rsidRDefault="0041070F" w:rsidP="0041070F">
      <w:pPr>
        <w:ind w:left="0"/>
        <w:rPr>
          <w:b/>
          <w:bCs/>
          <w:kern w:val="32"/>
          <w:sz w:val="32"/>
          <w:szCs w:val="32"/>
        </w:rPr>
      </w:pPr>
    </w:p>
    <w:bookmarkEnd w:id="5"/>
    <w:p w14:paraId="19B2AE6C" w14:textId="77777777" w:rsidR="008E1E05" w:rsidRDefault="008E1E05" w:rsidP="00D44682">
      <w:pPr>
        <w:pStyle w:val="tytoprac"/>
        <w:rPr>
          <w:sz w:val="44"/>
          <w:szCs w:val="44"/>
          <w:u w:val="none"/>
        </w:rPr>
      </w:pPr>
    </w:p>
    <w:p w14:paraId="3753508F" w14:textId="2EBC95EE" w:rsidR="00090810" w:rsidRPr="001177C3" w:rsidRDefault="00090810" w:rsidP="00D44682">
      <w:pPr>
        <w:pStyle w:val="tytoprac"/>
        <w:rPr>
          <w:sz w:val="44"/>
          <w:szCs w:val="44"/>
          <w:u w:val="none"/>
        </w:rPr>
      </w:pPr>
      <w:r w:rsidRPr="001177C3">
        <w:rPr>
          <w:sz w:val="44"/>
          <w:szCs w:val="44"/>
          <w:u w:val="none"/>
        </w:rPr>
        <w:t xml:space="preserve">PROJEKT </w:t>
      </w:r>
    </w:p>
    <w:p w14:paraId="1246552B" w14:textId="77777777" w:rsidR="00090810" w:rsidRPr="001177C3" w:rsidRDefault="00090810" w:rsidP="00090810">
      <w:pPr>
        <w:pStyle w:val="tytoprac"/>
        <w:rPr>
          <w:sz w:val="44"/>
          <w:szCs w:val="44"/>
          <w:u w:val="none"/>
        </w:rPr>
      </w:pPr>
      <w:r w:rsidRPr="001177C3">
        <w:rPr>
          <w:sz w:val="44"/>
          <w:szCs w:val="44"/>
          <w:u w:val="none"/>
        </w:rPr>
        <w:t>ARCHITEKTONICZNO-BUDOWLANY</w:t>
      </w:r>
    </w:p>
    <w:p w14:paraId="7BF5224D" w14:textId="77777777" w:rsidR="00090810" w:rsidRDefault="00090810" w:rsidP="00C74DC5"/>
    <w:p w14:paraId="738E274C" w14:textId="77777777" w:rsidR="008E1E05" w:rsidRDefault="008E1E05" w:rsidP="00090810">
      <w:pPr>
        <w:ind w:left="0"/>
      </w:pPr>
    </w:p>
    <w:p w14:paraId="54CEB997" w14:textId="77777777" w:rsidR="008E1E05" w:rsidRDefault="008E1E05" w:rsidP="00090810">
      <w:pPr>
        <w:ind w:left="0"/>
      </w:pPr>
    </w:p>
    <w:p w14:paraId="5A8E3005" w14:textId="77777777" w:rsidR="00532B8B" w:rsidRDefault="00532B8B" w:rsidP="00532B8B">
      <w:pPr>
        <w:pStyle w:val="strtyt2"/>
        <w:ind w:left="2124" w:hanging="1415"/>
        <w:jc w:val="left"/>
      </w:pPr>
      <w:r>
        <w:t>Temat:</w:t>
      </w:r>
      <w:r>
        <w:tab/>
      </w:r>
      <w:bookmarkStart w:id="6" w:name="_Hlk170318963"/>
      <w:r w:rsidRPr="00532B8B">
        <w:rPr>
          <w:b/>
        </w:rPr>
        <w:t>POPRAWA EFEKTYWNOŚCI ENERGETYCZNEJ</w:t>
      </w:r>
      <w:r>
        <w:rPr>
          <w:b/>
        </w:rPr>
        <w:t xml:space="preserve"> </w:t>
      </w:r>
      <w:r w:rsidRPr="00532B8B">
        <w:rPr>
          <w:b/>
        </w:rPr>
        <w:t xml:space="preserve"> BUDYNKU ADMINISTRACJI ZAKŁADU KARNEGO WE WŁODAWIE</w:t>
      </w:r>
      <w:r>
        <w:rPr>
          <w:b/>
        </w:rPr>
        <w:t xml:space="preserve"> </w:t>
      </w:r>
      <w:bookmarkEnd w:id="6"/>
    </w:p>
    <w:p w14:paraId="1BD51007" w14:textId="77777777" w:rsidR="00532B8B" w:rsidRDefault="00532B8B" w:rsidP="00532B8B"/>
    <w:p w14:paraId="57D498B6" w14:textId="77777777" w:rsidR="00532B8B" w:rsidRDefault="00532B8B" w:rsidP="00532B8B">
      <w:pPr>
        <w:pStyle w:val="strtyt2"/>
        <w:rPr>
          <w:b/>
        </w:rPr>
      </w:pPr>
      <w:r w:rsidRPr="005F4CD7">
        <w:t>Obiekt</w:t>
      </w:r>
      <w:r>
        <w:t>:</w:t>
      </w:r>
      <w:r>
        <w:tab/>
      </w:r>
      <w:r>
        <w:rPr>
          <w:b/>
        </w:rPr>
        <w:t xml:space="preserve">BUDYNEK ADMINISTRACJI </w:t>
      </w:r>
    </w:p>
    <w:p w14:paraId="11F3527D" w14:textId="77777777" w:rsidR="00532B8B" w:rsidRDefault="00532B8B" w:rsidP="00532B8B">
      <w:pPr>
        <w:pStyle w:val="strtyt2"/>
        <w:ind w:left="1417" w:firstLine="707"/>
      </w:pPr>
      <w:r>
        <w:rPr>
          <w:b/>
        </w:rPr>
        <w:t xml:space="preserve">ZAKŁADU KARNEGO WE WŁODAWIE </w:t>
      </w:r>
      <w:r w:rsidRPr="0041070F">
        <w:rPr>
          <w:bCs/>
          <w:sz w:val="20"/>
          <w:szCs w:val="20"/>
        </w:rPr>
        <w:t>(kat. XII)</w:t>
      </w:r>
    </w:p>
    <w:p w14:paraId="3EB04D1E" w14:textId="77777777" w:rsidR="00532B8B" w:rsidRPr="005F4CD7" w:rsidRDefault="00532B8B" w:rsidP="00532B8B">
      <w:pPr>
        <w:pStyle w:val="strtyt2"/>
      </w:pPr>
    </w:p>
    <w:p w14:paraId="0C8B4B39" w14:textId="77777777" w:rsidR="00532B8B" w:rsidRDefault="00532B8B" w:rsidP="00532B8B">
      <w:pPr>
        <w:pStyle w:val="strtyt2"/>
      </w:pPr>
      <w:r w:rsidRPr="005F4CD7">
        <w:t>Adres</w:t>
      </w:r>
      <w:r>
        <w:t>:</w:t>
      </w:r>
      <w:r>
        <w:tab/>
        <w:t>ul. Żołnierzy WiN 19</w:t>
      </w:r>
    </w:p>
    <w:p w14:paraId="56D17C95" w14:textId="77777777" w:rsidR="00532B8B" w:rsidRDefault="00532B8B" w:rsidP="00532B8B">
      <w:pPr>
        <w:pStyle w:val="strtyt2"/>
        <w:ind w:left="1417" w:firstLine="707"/>
      </w:pPr>
      <w:r>
        <w:t>22-200 Włodawa</w:t>
      </w:r>
    </w:p>
    <w:p w14:paraId="3DA546C8" w14:textId="77777777" w:rsidR="00532B8B" w:rsidRDefault="00532B8B" w:rsidP="00532B8B">
      <w:pPr>
        <w:pStyle w:val="strtyt2"/>
        <w:ind w:left="1417" w:firstLine="707"/>
      </w:pPr>
      <w:r>
        <w:t>dz. nr ewid. 87</w:t>
      </w:r>
    </w:p>
    <w:p w14:paraId="08993AA8" w14:textId="77777777" w:rsidR="00532B8B" w:rsidRPr="001527A2" w:rsidRDefault="00532B8B" w:rsidP="00532B8B">
      <w:pPr>
        <w:pStyle w:val="strtyt2"/>
        <w:ind w:left="1417" w:firstLine="707"/>
        <w:rPr>
          <w:i/>
          <w:sz w:val="16"/>
          <w:szCs w:val="18"/>
        </w:rPr>
      </w:pPr>
      <w:r w:rsidRPr="001527A2">
        <w:rPr>
          <w:rFonts w:cs="Helvetica"/>
          <w:bCs/>
          <w:sz w:val="20"/>
          <w:szCs w:val="20"/>
        </w:rPr>
        <w:t>jedn. ewid. 061901_1.0001.87</w:t>
      </w:r>
    </w:p>
    <w:p w14:paraId="796BE3E5" w14:textId="77777777" w:rsidR="00532B8B" w:rsidRPr="00202933" w:rsidRDefault="00532B8B" w:rsidP="00532B8B">
      <w:pPr>
        <w:pStyle w:val="strtyt2"/>
        <w:ind w:left="1416" w:firstLine="708"/>
        <w:rPr>
          <w:i/>
          <w:sz w:val="20"/>
          <w:szCs w:val="22"/>
        </w:rPr>
      </w:pPr>
    </w:p>
    <w:p w14:paraId="3B12B01E" w14:textId="77777777" w:rsidR="00532B8B" w:rsidRDefault="00532B8B" w:rsidP="00532B8B">
      <w:pPr>
        <w:pStyle w:val="strtyt2"/>
      </w:pPr>
      <w:r>
        <w:t>Inwestor:</w:t>
      </w:r>
      <w:r>
        <w:tab/>
        <w:t>Zakład Karny we Włodawie</w:t>
      </w:r>
    </w:p>
    <w:p w14:paraId="56FB4657" w14:textId="77777777" w:rsidR="00532B8B" w:rsidRDefault="00532B8B" w:rsidP="00532B8B">
      <w:pPr>
        <w:pStyle w:val="strtyt2"/>
      </w:pPr>
      <w:r>
        <w:tab/>
      </w:r>
      <w:r>
        <w:tab/>
        <w:t>ul. Żołnierzy WiN 19</w:t>
      </w:r>
    </w:p>
    <w:p w14:paraId="00C65079" w14:textId="77777777" w:rsidR="00532B8B" w:rsidRDefault="00532B8B" w:rsidP="00532B8B">
      <w:pPr>
        <w:pStyle w:val="strtyt2"/>
      </w:pPr>
      <w:r>
        <w:tab/>
      </w:r>
      <w:r>
        <w:tab/>
        <w:t>22-200 Włodawa</w:t>
      </w:r>
    </w:p>
    <w:p w14:paraId="13ED52F4" w14:textId="77777777" w:rsidR="00532B8B" w:rsidRDefault="00532B8B" w:rsidP="00532B8B">
      <w:pPr>
        <w:pStyle w:val="strtyt2"/>
      </w:pPr>
    </w:p>
    <w:p w14:paraId="42BD760A" w14:textId="77777777" w:rsidR="0027367F" w:rsidRDefault="0027367F" w:rsidP="00532B8B">
      <w:pPr>
        <w:pStyle w:val="strtyt2"/>
      </w:pPr>
    </w:p>
    <w:p w14:paraId="64EE607B" w14:textId="77777777" w:rsidR="0027367F" w:rsidRDefault="0027367F" w:rsidP="00532B8B">
      <w:pPr>
        <w:pStyle w:val="strtyt2"/>
      </w:pPr>
    </w:p>
    <w:p w14:paraId="6727E89D" w14:textId="77777777" w:rsidR="0027367F" w:rsidRDefault="0027367F" w:rsidP="00532B8B">
      <w:pPr>
        <w:pStyle w:val="strtyt2"/>
      </w:pPr>
    </w:p>
    <w:p w14:paraId="7AB1015C" w14:textId="77777777" w:rsidR="008E1E05" w:rsidRDefault="008E1E05" w:rsidP="008E1E05">
      <w:pPr>
        <w:pStyle w:val="strtyt2"/>
        <w:ind w:left="0"/>
        <w:jc w:val="left"/>
      </w:pPr>
    </w:p>
    <w:tbl>
      <w:tblPr>
        <w:tblpPr w:leftFromText="141" w:rightFromText="141" w:vertAnchor="text" w:horzAnchor="margin" w:tblpY="5"/>
        <w:tblW w:w="9766" w:type="dxa"/>
        <w:tblLayout w:type="fixed"/>
        <w:tblLook w:val="04A0" w:firstRow="1" w:lastRow="0" w:firstColumn="1" w:lastColumn="0" w:noHBand="0" w:noVBand="1"/>
      </w:tblPr>
      <w:tblGrid>
        <w:gridCol w:w="1101"/>
        <w:gridCol w:w="2003"/>
        <w:gridCol w:w="2268"/>
        <w:gridCol w:w="2126"/>
        <w:gridCol w:w="2268"/>
      </w:tblGrid>
      <w:tr w:rsidR="008E3250" w14:paraId="776A787F" w14:textId="77777777" w:rsidTr="008E1E05">
        <w:trPr>
          <w:trHeight w:hRule="exact" w:val="311"/>
        </w:trPr>
        <w:tc>
          <w:tcPr>
            <w:tcW w:w="1101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E33572" w14:textId="77777777" w:rsidR="008E3250" w:rsidRPr="00F26740" w:rsidRDefault="008E3250" w:rsidP="00F26740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Branża</w:t>
            </w:r>
          </w:p>
        </w:tc>
        <w:tc>
          <w:tcPr>
            <w:tcW w:w="20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7DC73E" w14:textId="420E5897" w:rsidR="008E3250" w:rsidRPr="00F26740" w:rsidRDefault="008E3250" w:rsidP="00F26740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Imię i nazwisko</w:t>
            </w:r>
            <w:r w:rsidR="00F26740">
              <w:rPr>
                <w:rFonts w:ascii="Century Gothic" w:hAnsi="Century Gothic" w:cs="Arial"/>
                <w:b/>
                <w:sz w:val="12"/>
                <w:szCs w:val="22"/>
              </w:rPr>
              <w:t xml:space="preserve"> </w:t>
            </w: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 xml:space="preserve">projektanta </w:t>
            </w:r>
          </w:p>
          <w:p w14:paraId="5D519CB1" w14:textId="6FD10DE1" w:rsidR="008E3250" w:rsidRPr="00F26740" w:rsidRDefault="008E3250" w:rsidP="00F26740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52638" w14:textId="77777777" w:rsidR="008E3250" w:rsidRPr="00F26740" w:rsidRDefault="008E3250" w:rsidP="00F26740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 xml:space="preserve">Podpis  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59B17" w14:textId="1C8BD90B" w:rsidR="008E3250" w:rsidRPr="00F26740" w:rsidRDefault="008E3250" w:rsidP="00F26740">
            <w:pPr>
              <w:snapToGrid w:val="0"/>
              <w:ind w:left="-112" w:right="-108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Imię i nazwisko sprawdzającego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14:paraId="0FDB9EDF" w14:textId="77777777" w:rsidR="008E3250" w:rsidRPr="00F26740" w:rsidRDefault="008E3250" w:rsidP="00F26740">
            <w:pPr>
              <w:snapToGrid w:val="0"/>
              <w:ind w:left="-112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Podpis</w:t>
            </w:r>
          </w:p>
        </w:tc>
      </w:tr>
      <w:tr w:rsidR="000F06D6" w14:paraId="008DAC26" w14:textId="77777777" w:rsidTr="008E1E05">
        <w:trPr>
          <w:trHeight w:hRule="exact" w:val="1474"/>
        </w:trPr>
        <w:tc>
          <w:tcPr>
            <w:tcW w:w="110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9D95C6" w14:textId="77777777" w:rsidR="000F06D6" w:rsidRPr="00F26740" w:rsidRDefault="000F06D6" w:rsidP="00F26740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Architektura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94168D" w14:textId="77777777" w:rsidR="000F06D6" w:rsidRPr="0098239D" w:rsidRDefault="000F06D6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mgr inż. arch.</w:t>
            </w:r>
          </w:p>
          <w:p w14:paraId="5D3207AC" w14:textId="77777777" w:rsidR="000F06D6" w:rsidRPr="0098239D" w:rsidRDefault="000F06D6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Anna Barancewicz</w:t>
            </w:r>
          </w:p>
          <w:p w14:paraId="427C3DF7" w14:textId="77777777" w:rsidR="00F26740" w:rsidRDefault="000F06D6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upr. bud. w spec </w:t>
            </w:r>
          </w:p>
          <w:p w14:paraId="635D3344" w14:textId="569F90A0" w:rsidR="000F06D6" w:rsidRPr="000F06D6" w:rsidRDefault="000F06D6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architektonicznej </w:t>
            </w:r>
          </w:p>
          <w:p w14:paraId="0984931F" w14:textId="77777777" w:rsidR="000F06D6" w:rsidRPr="000F06D6" w:rsidRDefault="000F06D6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bez ograniczeń </w:t>
            </w:r>
          </w:p>
          <w:p w14:paraId="34E9381A" w14:textId="3E0CB074" w:rsidR="000F06D6" w:rsidRDefault="000F06D6" w:rsidP="00F26740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88/POOKK/IV/2016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1A1E7A" w14:textId="77777777" w:rsidR="000F06D6" w:rsidRDefault="000F06D6" w:rsidP="00F26740">
            <w:pPr>
              <w:snapToGrid w:val="0"/>
              <w:ind w:left="0" w:right="-108" w:hanging="4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C3F92" w14:textId="77777777" w:rsidR="000F06D6" w:rsidRPr="0098239D" w:rsidRDefault="000F06D6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arch. </w:t>
            </w:r>
          </w:p>
          <w:p w14:paraId="462FB8ED" w14:textId="0CB6F73E" w:rsidR="000F06D6" w:rsidRPr="0098239D" w:rsidRDefault="00566E0A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Paweł Pływacz</w:t>
            </w:r>
          </w:p>
          <w:p w14:paraId="2FD643BA" w14:textId="77777777" w:rsidR="000F06D6" w:rsidRPr="000F06D6" w:rsidRDefault="000F06D6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upr. bud.  w spec architektonicznej </w:t>
            </w:r>
          </w:p>
          <w:p w14:paraId="49F0F210" w14:textId="77777777" w:rsidR="000F06D6" w:rsidRPr="000F06D6" w:rsidRDefault="000F06D6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bez ograniczeń </w:t>
            </w:r>
          </w:p>
          <w:p w14:paraId="05802760" w14:textId="2C09DC82" w:rsidR="000F06D6" w:rsidRDefault="000F06D6" w:rsidP="00566E0A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1</w:t>
            </w:r>
            <w:r w:rsidR="00566E0A">
              <w:rPr>
                <w:rFonts w:ascii="Century Gothic" w:hAnsi="Century Gothic" w:cs="Arial"/>
                <w:sz w:val="12"/>
                <w:szCs w:val="18"/>
              </w:rPr>
              <w:t>37/LBOKK</w:t>
            </w:r>
            <w:r w:rsidRPr="000F06D6">
              <w:rPr>
                <w:rFonts w:ascii="Century Gothic" w:hAnsi="Century Gothic" w:cs="Arial"/>
                <w:sz w:val="12"/>
                <w:szCs w:val="18"/>
              </w:rPr>
              <w:t>/201</w:t>
            </w:r>
            <w:r w:rsidR="00566E0A">
              <w:rPr>
                <w:rFonts w:ascii="Century Gothic" w:hAnsi="Century Gothic" w:cs="Arial"/>
                <w:sz w:val="12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207340E7" w14:textId="77777777" w:rsidR="000F06D6" w:rsidRDefault="000F06D6" w:rsidP="00F26740">
            <w:pPr>
              <w:ind w:left="0"/>
              <w:rPr>
                <w:rFonts w:ascii="Century Gothic" w:hAnsi="Century Gothic" w:cs="Arial"/>
              </w:rPr>
            </w:pPr>
          </w:p>
        </w:tc>
      </w:tr>
      <w:tr w:rsidR="000F06D6" w14:paraId="059C8207" w14:textId="77777777" w:rsidTr="008E1E05">
        <w:trPr>
          <w:trHeight w:hRule="exact" w:val="1474"/>
        </w:trPr>
        <w:tc>
          <w:tcPr>
            <w:tcW w:w="110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</w:tcPr>
          <w:p w14:paraId="23600348" w14:textId="77777777" w:rsidR="000F06D6" w:rsidRPr="00F26740" w:rsidRDefault="000F06D6" w:rsidP="00F26740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Instalacje sanitarne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4988EC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6E168412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Radosław Gruszka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w spec. instalacyjnej w zakresie sieci, instalacji i urządzeń cieplnych, wentylacyjnych, gazowych, wodociągowych i kanalizacyjnych</w:t>
            </w:r>
          </w:p>
          <w:p w14:paraId="7A6342AD" w14:textId="70D5AB89" w:rsidR="000F06D6" w:rsidRDefault="002C413B" w:rsidP="002C413B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LUB/0242/PWBS/18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01F210" w14:textId="77777777" w:rsidR="000F06D6" w:rsidRDefault="000F06D6" w:rsidP="00F26740">
            <w:pPr>
              <w:snapToGrid w:val="0"/>
              <w:ind w:left="0" w:right="-108" w:hanging="4"/>
              <w:jc w:val="center"/>
              <w:rPr>
                <w:rFonts w:ascii="Century Gothic" w:hAnsi="Century Gothic" w:cs="Arial"/>
                <w:sz w:val="20"/>
                <w:lang w:val="da-D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F8E9F9" w14:textId="77777777" w:rsidR="000F06D6" w:rsidRPr="0098239D" w:rsidRDefault="000F06D6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1F34AC88" w14:textId="1949D64F" w:rsidR="000F06D6" w:rsidRPr="0098239D" w:rsidRDefault="002C413B" w:rsidP="00F26740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Tomasz Charliński</w:t>
            </w:r>
            <w:r w:rsidR="000F06D6">
              <w:rPr>
                <w:rFonts w:ascii="Century Gothic" w:hAnsi="Century Gothic" w:cs="Arial"/>
                <w:sz w:val="18"/>
              </w:rPr>
              <w:br/>
            </w:r>
            <w:r w:rsidR="000F06D6" w:rsidRPr="0098239D">
              <w:rPr>
                <w:rFonts w:ascii="Century Gothic" w:hAnsi="Century Gothic" w:cs="Arial"/>
                <w:sz w:val="12"/>
                <w:szCs w:val="18"/>
              </w:rPr>
              <w:t>upr. bud. bez ograniczeń w spec. instalacyjnej w zakresie sieci, instalacji i urządzeń cieplnych, wentylacyjnych, gazowych, wodociągowych i kanalizacyjnych</w:t>
            </w:r>
          </w:p>
          <w:p w14:paraId="20CEC872" w14:textId="75DA4A3F" w:rsidR="000F06D6" w:rsidRDefault="002C413B" w:rsidP="00F26740">
            <w:pPr>
              <w:snapToGrid w:val="0"/>
              <w:ind w:left="0" w:right="-108"/>
              <w:jc w:val="left"/>
              <w:rPr>
                <w:rFonts w:ascii="Century Gothic" w:hAnsi="Century Gothic" w:cs="Arial"/>
                <w:sz w:val="18"/>
              </w:rPr>
            </w:pPr>
            <w:r w:rsidRPr="002C413B">
              <w:rPr>
                <w:rFonts w:ascii="Century Gothic" w:hAnsi="Century Gothic" w:cs="Arial"/>
                <w:sz w:val="12"/>
                <w:szCs w:val="18"/>
              </w:rPr>
              <w:t>LUB/0126/PWBS/15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37EC76F6" w14:textId="14203C06" w:rsidR="000F06D6" w:rsidRDefault="000F06D6" w:rsidP="00F26740">
            <w:pPr>
              <w:snapToGrid w:val="0"/>
              <w:jc w:val="center"/>
              <w:rPr>
                <w:rFonts w:ascii="Century Gothic" w:hAnsi="Century Gothic" w:cs="Arial"/>
              </w:rPr>
            </w:pPr>
          </w:p>
        </w:tc>
      </w:tr>
      <w:tr w:rsidR="0027367F" w14:paraId="5B030DE8" w14:textId="77777777" w:rsidTr="008E1E05">
        <w:trPr>
          <w:trHeight w:hRule="exact" w:val="1474"/>
        </w:trPr>
        <w:tc>
          <w:tcPr>
            <w:tcW w:w="110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</w:tcPr>
          <w:p w14:paraId="05B91AB1" w14:textId="77777777" w:rsidR="0027367F" w:rsidRDefault="0027367F" w:rsidP="0027367F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 xml:space="preserve">Instalacje </w:t>
            </w:r>
          </w:p>
          <w:p w14:paraId="60350508" w14:textId="294198F9" w:rsidR="0027367F" w:rsidRPr="00F26740" w:rsidRDefault="0027367F" w:rsidP="0027367F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>
              <w:rPr>
                <w:rFonts w:ascii="Century Gothic" w:hAnsi="Century Gothic" w:cs="Arial"/>
                <w:b/>
                <w:sz w:val="14"/>
              </w:rPr>
              <w:t>elektryczne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E03A22" w14:textId="77777777" w:rsidR="0027367F" w:rsidRPr="0098239D" w:rsidRDefault="0027367F" w:rsidP="0027367F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4722ED6A" w14:textId="77777777" w:rsidR="0027367F" w:rsidRPr="0098239D" w:rsidRDefault="0027367F" w:rsidP="0027367F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Michał Horyński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4D7B1381" w14:textId="21FAC4CA" w:rsidR="0027367F" w:rsidRPr="0027367F" w:rsidRDefault="0027367F" w:rsidP="0027367F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LUB/0149/PWOE/05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A81B1A" w14:textId="77777777" w:rsidR="0027367F" w:rsidRPr="0027367F" w:rsidRDefault="0027367F" w:rsidP="0027367F">
            <w:pPr>
              <w:snapToGrid w:val="0"/>
              <w:ind w:left="0" w:right="-108" w:hanging="4"/>
              <w:jc w:val="center"/>
              <w:rPr>
                <w:rFonts w:ascii="Century Gothic" w:hAnsi="Century Gothic" w:cs="Arial"/>
                <w:sz w:val="20"/>
                <w:lang w:val="da-D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E65AEA" w14:textId="77777777" w:rsidR="0027367F" w:rsidRPr="0098239D" w:rsidRDefault="0027367F" w:rsidP="0027367F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223AB187" w14:textId="77777777" w:rsidR="0027367F" w:rsidRPr="0098239D" w:rsidRDefault="0027367F" w:rsidP="0027367F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Tomasz Kopeć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043CD6B8" w14:textId="40B95EE3" w:rsidR="0027367F" w:rsidRPr="0027367F" w:rsidRDefault="0027367F" w:rsidP="0027367F">
            <w:pPr>
              <w:snapToGrid w:val="0"/>
              <w:ind w:left="0" w:right="-108"/>
              <w:jc w:val="left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LUB/0132/PWOE/10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2D060538" w14:textId="77777777" w:rsidR="0027367F" w:rsidRDefault="0027367F" w:rsidP="0027367F">
            <w:pPr>
              <w:snapToGrid w:val="0"/>
              <w:jc w:val="center"/>
              <w:rPr>
                <w:rFonts w:ascii="Century Gothic" w:hAnsi="Century Gothic" w:cs="Arial"/>
              </w:rPr>
            </w:pPr>
          </w:p>
        </w:tc>
      </w:tr>
    </w:tbl>
    <w:p w14:paraId="079880C6" w14:textId="77777777" w:rsidR="0010346D" w:rsidRDefault="0010346D" w:rsidP="00D52F99">
      <w:pPr>
        <w:jc w:val="center"/>
        <w:rPr>
          <w:rFonts w:ascii="Century Gothic" w:hAnsi="Century Gothic"/>
          <w:sz w:val="20"/>
        </w:rPr>
      </w:pPr>
    </w:p>
    <w:p w14:paraId="50F94468" w14:textId="106A43EE" w:rsidR="003814E6" w:rsidRDefault="009A008B" w:rsidP="00D52F99">
      <w:pPr>
        <w:jc w:val="center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Lublin, </w:t>
      </w:r>
      <w:r w:rsidR="00532B8B">
        <w:rPr>
          <w:rFonts w:ascii="Century Gothic" w:hAnsi="Century Gothic"/>
          <w:sz w:val="20"/>
        </w:rPr>
        <w:t>czerwiec</w:t>
      </w:r>
      <w:r>
        <w:rPr>
          <w:rFonts w:ascii="Century Gothic" w:hAnsi="Century Gothic"/>
          <w:sz w:val="20"/>
        </w:rPr>
        <w:t xml:space="preserve"> 202</w:t>
      </w:r>
      <w:r w:rsidR="00532B8B">
        <w:rPr>
          <w:rFonts w:ascii="Century Gothic" w:hAnsi="Century Gothic"/>
          <w:sz w:val="20"/>
        </w:rPr>
        <w:t>4</w:t>
      </w:r>
      <w:r w:rsidR="00E35479" w:rsidRPr="00613F02">
        <w:rPr>
          <w:rFonts w:ascii="Century Gothic" w:hAnsi="Century Gothic"/>
          <w:sz w:val="20"/>
        </w:rPr>
        <w:t>r</w:t>
      </w:r>
      <w:r w:rsidR="00A9076E">
        <w:rPr>
          <w:rFonts w:ascii="Century Gothic" w:hAnsi="Century Gothic"/>
          <w:sz w:val="20"/>
        </w:rPr>
        <w:t>.</w:t>
      </w:r>
      <w:bookmarkStart w:id="7" w:name="_Toc279681419"/>
    </w:p>
    <w:p w14:paraId="019FA29C" w14:textId="2733E246" w:rsidR="003814E6" w:rsidRPr="003814E6" w:rsidRDefault="003814E6" w:rsidP="003814E6">
      <w:pPr>
        <w:ind w:left="0"/>
        <w:jc w:val="left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br w:type="page"/>
      </w:r>
      <w:r>
        <w:rPr>
          <w:b/>
          <w:sz w:val="32"/>
        </w:rPr>
        <w:lastRenderedPageBreak/>
        <w:t>Spis zawartości opracowania:</w:t>
      </w:r>
    </w:p>
    <w:p w14:paraId="642DEEE5" w14:textId="77777777" w:rsidR="003814E6" w:rsidRDefault="003814E6" w:rsidP="003814E6"/>
    <w:p w14:paraId="2C2E6DF7" w14:textId="77777777" w:rsidR="002867FA" w:rsidRDefault="003814E6" w:rsidP="002638DA">
      <w:pPr>
        <w:pStyle w:val="1Punktowanie"/>
        <w:numPr>
          <w:ilvl w:val="0"/>
          <w:numId w:val="18"/>
        </w:numPr>
      </w:pPr>
      <w:r>
        <w:t xml:space="preserve">Strona tytułowa   </w:t>
      </w:r>
      <w:r>
        <w:tab/>
      </w:r>
      <w:r w:rsidR="002867FA">
        <w:tab/>
      </w:r>
      <w:r w:rsidR="002867FA">
        <w:tab/>
      </w:r>
      <w:r w:rsidR="002867FA">
        <w:tab/>
      </w:r>
      <w:r w:rsidR="002867FA">
        <w:tab/>
      </w:r>
      <w:r w:rsidR="002867FA">
        <w:tab/>
      </w:r>
      <w:r w:rsidR="002867FA">
        <w:tab/>
      </w:r>
      <w:r w:rsidR="002867FA">
        <w:tab/>
        <w:t>str. 1</w:t>
      </w:r>
      <w:r>
        <w:tab/>
      </w:r>
    </w:p>
    <w:p w14:paraId="21D0C515" w14:textId="6AFFD152" w:rsidR="003814E6" w:rsidRDefault="002867FA" w:rsidP="002638DA">
      <w:pPr>
        <w:pStyle w:val="1Punktowanie"/>
        <w:numPr>
          <w:ilvl w:val="0"/>
          <w:numId w:val="18"/>
        </w:numPr>
      </w:pPr>
      <w:r>
        <w:t>Sp</w:t>
      </w:r>
      <w:r w:rsidR="003814E6">
        <w:t xml:space="preserve">is zawartości opracowania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str. 2</w:t>
      </w:r>
      <w:r>
        <w:tab/>
      </w:r>
    </w:p>
    <w:p w14:paraId="61258095" w14:textId="127840B1" w:rsidR="003814E6" w:rsidRDefault="003814E6" w:rsidP="00EE1B5A">
      <w:pPr>
        <w:pStyle w:val="1Punktowanie"/>
        <w:numPr>
          <w:ilvl w:val="0"/>
          <w:numId w:val="18"/>
        </w:numPr>
      </w:pPr>
      <w:r>
        <w:t xml:space="preserve">Część </w:t>
      </w:r>
      <w:r w:rsidR="00494334">
        <w:t>opisowa do projektu architektoniczno-budowlanego</w:t>
      </w:r>
      <w:r w:rsidR="002867FA">
        <w:tab/>
      </w:r>
      <w:r w:rsidR="002867FA">
        <w:tab/>
      </w:r>
      <w:r w:rsidR="002867FA">
        <w:tab/>
      </w:r>
      <w:r w:rsidR="00494334">
        <w:t xml:space="preserve">str. </w:t>
      </w:r>
      <w:r w:rsidR="0071250F">
        <w:t>3-6</w:t>
      </w:r>
    </w:p>
    <w:p w14:paraId="7BC2F6B1" w14:textId="7073A509" w:rsidR="00F40A8A" w:rsidRDefault="003814E6" w:rsidP="00EE1B5A">
      <w:pPr>
        <w:pStyle w:val="1Punktowanie"/>
        <w:numPr>
          <w:ilvl w:val="0"/>
          <w:numId w:val="18"/>
        </w:numPr>
      </w:pPr>
      <w:r>
        <w:t>Część rysu</w:t>
      </w:r>
      <w:r w:rsidR="002867FA">
        <w:t xml:space="preserve">nkowa do </w:t>
      </w:r>
      <w:r w:rsidR="0062057D">
        <w:t>architektoniczno-budowlanego</w:t>
      </w:r>
      <w:r w:rsidR="0062057D">
        <w:tab/>
      </w:r>
      <w:r w:rsidR="00494334">
        <w:tab/>
      </w:r>
      <w:r w:rsidR="00494334">
        <w:tab/>
      </w:r>
      <w:r w:rsidR="00494334">
        <w:tab/>
        <w:t xml:space="preserve">str. </w:t>
      </w:r>
      <w:r w:rsidR="0071250F">
        <w:t>7-16</w:t>
      </w:r>
    </w:p>
    <w:p w14:paraId="064D650D" w14:textId="6B302C8D" w:rsidR="00F40A8A" w:rsidRDefault="00F40A8A" w:rsidP="00EE1B5A">
      <w:pPr>
        <w:pStyle w:val="1Punktowanie"/>
        <w:numPr>
          <w:ilvl w:val="0"/>
          <w:numId w:val="18"/>
        </w:numPr>
      </w:pPr>
      <w:r>
        <w:t xml:space="preserve">Załączniki do projektu </w:t>
      </w:r>
      <w:r w:rsidR="00494334">
        <w:t>architektoniczno-budowlanego</w:t>
      </w:r>
      <w:r>
        <w:tab/>
      </w:r>
      <w:r>
        <w:tab/>
      </w:r>
      <w:r>
        <w:tab/>
      </w:r>
      <w:r>
        <w:tab/>
      </w:r>
      <w:r w:rsidR="0071250F">
        <w:t>str. 17-18</w:t>
      </w:r>
    </w:p>
    <w:p w14:paraId="76C2B8AE" w14:textId="5463F177" w:rsidR="003814E6" w:rsidRDefault="00F40A8A" w:rsidP="00F40A8A">
      <w:pPr>
        <w:pStyle w:val="odmylnika"/>
      </w:pPr>
      <w:r>
        <w:t>oświadczenia projektantów i sprawdzających</w:t>
      </w:r>
      <w:r w:rsidR="00B159CE">
        <w:tab/>
      </w:r>
    </w:p>
    <w:p w14:paraId="038B37F2" w14:textId="77777777" w:rsidR="00727EC3" w:rsidRPr="00D52F99" w:rsidRDefault="00727EC3" w:rsidP="00D52F99">
      <w:pPr>
        <w:jc w:val="center"/>
        <w:rPr>
          <w:rFonts w:ascii="Century Gothic" w:hAnsi="Century Gothic"/>
          <w:sz w:val="20"/>
        </w:rPr>
      </w:pPr>
    </w:p>
    <w:p w14:paraId="1AF00E50" w14:textId="77777777" w:rsidR="003814E6" w:rsidRDefault="003814E6">
      <w:pPr>
        <w:ind w:left="0"/>
        <w:jc w:val="left"/>
        <w:rPr>
          <w:b/>
          <w:sz w:val="24"/>
          <w:u w:val="single"/>
        </w:rPr>
      </w:pPr>
      <w:r>
        <w:rPr>
          <w:sz w:val="24"/>
        </w:rPr>
        <w:br w:type="page"/>
      </w:r>
    </w:p>
    <w:p w14:paraId="05C22280" w14:textId="0C7C6309" w:rsidR="007B62FD" w:rsidRDefault="00107EEB" w:rsidP="00613F02">
      <w:pPr>
        <w:pStyle w:val="nagwekopisu"/>
        <w:rPr>
          <w:sz w:val="24"/>
        </w:rPr>
      </w:pPr>
      <w:r w:rsidRPr="002A1F3A">
        <w:rPr>
          <w:sz w:val="24"/>
        </w:rPr>
        <w:lastRenderedPageBreak/>
        <w:t>OPIS TECHNICZNY</w:t>
      </w:r>
      <w:bookmarkEnd w:id="2"/>
      <w:bookmarkEnd w:id="3"/>
    </w:p>
    <w:p w14:paraId="03B23E61" w14:textId="353589A0" w:rsidR="00DA6225" w:rsidRDefault="00DA6225" w:rsidP="00613F02">
      <w:pPr>
        <w:pStyle w:val="nagwekopisu"/>
      </w:pPr>
      <w:r w:rsidRPr="00127E2F">
        <w:t>DO PROJEKTU</w:t>
      </w:r>
      <w:r w:rsidR="00B251BF">
        <w:t xml:space="preserve"> </w:t>
      </w:r>
      <w:r w:rsidR="00A341B4">
        <w:t>BUDOWLANEGO</w:t>
      </w:r>
      <w:r w:rsidR="003D1CAC">
        <w:t xml:space="preserve"> -</w:t>
      </w:r>
      <w:r w:rsidR="0010346D">
        <w:t xml:space="preserve"> </w:t>
      </w:r>
      <w:r w:rsidR="000A51F3" w:rsidRPr="00127E2F">
        <w:t>ARCHITE</w:t>
      </w:r>
      <w:bookmarkEnd w:id="7"/>
      <w:r w:rsidR="003D1CAC">
        <w:t>KTURA</w:t>
      </w:r>
    </w:p>
    <w:p w14:paraId="680FB35A" w14:textId="77777777" w:rsidR="002A0F56" w:rsidRPr="00127E2F" w:rsidRDefault="002A0F56" w:rsidP="00613F02">
      <w:pPr>
        <w:pStyle w:val="nagwekopisu"/>
      </w:pPr>
    </w:p>
    <w:p w14:paraId="3D6072AA" w14:textId="77777777" w:rsidR="0020750E" w:rsidRPr="00E92C3C" w:rsidRDefault="0020750E" w:rsidP="00EE1B5A">
      <w:pPr>
        <w:pStyle w:val="1Punktowanie"/>
        <w:numPr>
          <w:ilvl w:val="0"/>
          <w:numId w:val="11"/>
        </w:numPr>
        <w:jc w:val="left"/>
      </w:pPr>
      <w:r w:rsidRPr="00E92C3C">
        <w:t>Dane ogólne</w:t>
      </w:r>
    </w:p>
    <w:p w14:paraId="5DCC050F" w14:textId="50A3C125" w:rsidR="009A008B" w:rsidRPr="0010346D" w:rsidRDefault="009A008B" w:rsidP="0010346D">
      <w:pPr>
        <w:rPr>
          <w:b/>
          <w:sz w:val="20"/>
          <w:szCs w:val="22"/>
          <w:u w:val="single"/>
        </w:rPr>
      </w:pPr>
      <w:r w:rsidRPr="009A008B">
        <w:rPr>
          <w:u w:val="single"/>
        </w:rPr>
        <w:t>Obiekt:</w:t>
      </w:r>
      <w:r w:rsidRPr="001A4013">
        <w:tab/>
      </w:r>
      <w:r w:rsidRPr="0010346D">
        <w:rPr>
          <w:b/>
          <w:sz w:val="20"/>
          <w:szCs w:val="22"/>
        </w:rPr>
        <w:t>BUDYNEK ADMINISTRACJI ZAKŁADU KARNEGO WE WŁODAWIE</w:t>
      </w:r>
    </w:p>
    <w:p w14:paraId="76EB07F5" w14:textId="77777777" w:rsidR="009A008B" w:rsidRPr="0003429C" w:rsidRDefault="009A008B" w:rsidP="009A008B">
      <w:r w:rsidRPr="009A008B">
        <w:rPr>
          <w:u w:val="single"/>
        </w:rPr>
        <w:t>Adres:</w:t>
      </w:r>
      <w:r w:rsidRPr="001A4013">
        <w:tab/>
      </w:r>
      <w:r>
        <w:t>ul. Żołnierzy WiN 19, 22-200 Włodawa, działka nr ewid. 87</w:t>
      </w:r>
    </w:p>
    <w:p w14:paraId="319D3758" w14:textId="77777777" w:rsidR="009A008B" w:rsidRPr="002445E1" w:rsidRDefault="009A008B" w:rsidP="009A008B">
      <w:r w:rsidRPr="009A008B">
        <w:rPr>
          <w:u w:val="single"/>
        </w:rPr>
        <w:t>Inwestor:</w:t>
      </w:r>
      <w:r w:rsidRPr="001A4013">
        <w:tab/>
      </w:r>
      <w:r>
        <w:t>Zakład Karny we Włodawie, ul. Żołnierzy WiN 19, 22-200 Włodawa</w:t>
      </w:r>
    </w:p>
    <w:p w14:paraId="1C70089B" w14:textId="77777777" w:rsidR="00407AC0" w:rsidRPr="0067433D" w:rsidRDefault="00407AC0" w:rsidP="00EE1B5A">
      <w:pPr>
        <w:pStyle w:val="1Punktowanie"/>
        <w:numPr>
          <w:ilvl w:val="0"/>
          <w:numId w:val="11"/>
        </w:numPr>
        <w:jc w:val="left"/>
      </w:pPr>
      <w:r w:rsidRPr="0067433D">
        <w:t>Podstawy opracowania:</w:t>
      </w:r>
    </w:p>
    <w:p w14:paraId="1106DC88" w14:textId="77777777" w:rsidR="00E73C33" w:rsidRPr="000D7517" w:rsidRDefault="00E73C33" w:rsidP="000D7517">
      <w:pPr>
        <w:pStyle w:val="odmylnika"/>
      </w:pPr>
      <w:r w:rsidRPr="000D7517">
        <w:t>Uzgodnienie z inwestorem programu użytkowo-funkcjonalnego,</w:t>
      </w:r>
    </w:p>
    <w:p w14:paraId="4F47060D" w14:textId="77777777" w:rsidR="00001B59" w:rsidRPr="000D7517" w:rsidRDefault="00001B59" w:rsidP="000D7517">
      <w:pPr>
        <w:pStyle w:val="odmylnika"/>
      </w:pPr>
      <w:r w:rsidRPr="000D7517">
        <w:t>Mapa do celów projektowych w skali 1:500</w:t>
      </w:r>
      <w:r w:rsidR="00CC07DB" w:rsidRPr="000D7517">
        <w:t>,</w:t>
      </w:r>
    </w:p>
    <w:p w14:paraId="558C6B6A" w14:textId="0CFFFD8C" w:rsidR="009A008B" w:rsidRPr="009A008B" w:rsidRDefault="009A008B" w:rsidP="009A008B">
      <w:pPr>
        <w:pStyle w:val="odmylnika"/>
      </w:pPr>
      <w:r w:rsidRPr="009A008B">
        <w:t xml:space="preserve">Ustawa z dnia 07.07.1994r. Prawo Budowlane (tekst jednolity </w:t>
      </w:r>
      <w:hyperlink r:id="rId10" w:history="1">
        <w:r w:rsidRPr="009A008B">
          <w:t>Dz.U. 202</w:t>
        </w:r>
        <w:r w:rsidR="00921581">
          <w:t>4</w:t>
        </w:r>
        <w:r w:rsidRPr="009A008B">
          <w:t xml:space="preserve"> poz. </w:t>
        </w:r>
        <w:r w:rsidR="00921581">
          <w:t>725</w:t>
        </w:r>
      </w:hyperlink>
      <w:r w:rsidRPr="009A008B">
        <w:t>)</w:t>
      </w:r>
    </w:p>
    <w:p w14:paraId="11186E28" w14:textId="116E51FC" w:rsidR="00001B59" w:rsidRPr="000D7517" w:rsidRDefault="00001B59" w:rsidP="000D7517">
      <w:pPr>
        <w:pStyle w:val="odmylnika"/>
      </w:pPr>
      <w:r w:rsidRPr="000D7517">
        <w:t xml:space="preserve">Rozporządzenie Ministra Infrastruktury z dnia z dnia 12 kwietnia 2002 r. w sprawie warunków technicznym jakim powinny odpowiadać budynki i ich usytuowanie </w:t>
      </w:r>
      <w:r w:rsidR="008B3E13" w:rsidRPr="000D7517">
        <w:t>(Dz. U. z 2019 r. poz. 1065 ze zm.)</w:t>
      </w:r>
    </w:p>
    <w:p w14:paraId="2331013F" w14:textId="77777777" w:rsidR="000D7517" w:rsidRPr="000D7517" w:rsidRDefault="000D7517" w:rsidP="000D7517">
      <w:pPr>
        <w:pStyle w:val="odmylnika"/>
      </w:pPr>
      <w:r w:rsidRPr="000D7517">
        <w:t>Rozporządzenie Ministra Rozwoju  z dnia 11 września 2020 r. w sprawie szczegółowego zakresu i formy projektu budowlanego (Dz. U. z 2020 r. poz. 1609)</w:t>
      </w:r>
    </w:p>
    <w:p w14:paraId="42769A8F" w14:textId="77777777" w:rsidR="00127803" w:rsidRPr="000D7517" w:rsidRDefault="00127803" w:rsidP="000D7517">
      <w:pPr>
        <w:pStyle w:val="odmylnika"/>
      </w:pPr>
      <w:r w:rsidRPr="000D7517">
        <w:t>Obowi</w:t>
      </w:r>
      <w:r w:rsidRPr="000D7517">
        <w:rPr>
          <w:rFonts w:eastAsia="TimesNewRoman"/>
        </w:rPr>
        <w:t>ą</w:t>
      </w:r>
      <w:r w:rsidRPr="000D7517">
        <w:t>zuj</w:t>
      </w:r>
      <w:r w:rsidRPr="000D7517">
        <w:rPr>
          <w:rFonts w:eastAsia="TimesNewRoman"/>
        </w:rPr>
        <w:t>ą</w:t>
      </w:r>
      <w:r w:rsidRPr="000D7517">
        <w:t>ce normy na terytorium Polski oraz przepisy techniczno-budowlane</w:t>
      </w:r>
    </w:p>
    <w:p w14:paraId="5B142974" w14:textId="77777777" w:rsidR="00001B59" w:rsidRDefault="00001B59" w:rsidP="00B670E6">
      <w:pPr>
        <w:pStyle w:val="1Punktowanie"/>
        <w:jc w:val="left"/>
      </w:pPr>
      <w:r>
        <w:t>Przedmiot opracowania</w:t>
      </w:r>
    </w:p>
    <w:p w14:paraId="2F872840" w14:textId="5F4A1ECF" w:rsidR="00DB65D0" w:rsidRDefault="002F4B93" w:rsidP="00DB65D0">
      <w:r w:rsidRPr="00230060">
        <w:t xml:space="preserve">Przedmiotem opracowania jest </w:t>
      </w:r>
      <w:r>
        <w:t xml:space="preserve">projekt </w:t>
      </w:r>
      <w:r w:rsidR="00F26740">
        <w:t>architektoniczno-budowlany</w:t>
      </w:r>
      <w:r w:rsidR="00506BCE">
        <w:t xml:space="preserve"> </w:t>
      </w:r>
      <w:r w:rsidR="00B424DC">
        <w:t xml:space="preserve">dla inwestycji pn. </w:t>
      </w:r>
      <w:r w:rsidR="00921581" w:rsidRPr="00921581">
        <w:t xml:space="preserve">poprawa efektywności energetycznej  budynku administracji zakładu karnego we </w:t>
      </w:r>
      <w:r w:rsidR="00921581">
        <w:t>W</w:t>
      </w:r>
      <w:r w:rsidR="00921581" w:rsidRPr="00921581">
        <w:t xml:space="preserve">łodawie </w:t>
      </w:r>
      <w:r w:rsidR="00EE6732">
        <w:t xml:space="preserve">zlokalizowanego </w:t>
      </w:r>
      <w:r w:rsidR="00506BCE">
        <w:t xml:space="preserve">przy ul. </w:t>
      </w:r>
      <w:r w:rsidR="009A008B">
        <w:t>Żołnierzy WiN we Włodawie (działka o nr ewid. 87</w:t>
      </w:r>
      <w:r w:rsidR="00506BCE">
        <w:t>)</w:t>
      </w:r>
      <w:r w:rsidR="00DB65D0">
        <w:t>.</w:t>
      </w:r>
    </w:p>
    <w:p w14:paraId="6F1FE24F" w14:textId="77777777" w:rsidR="00DB65D0" w:rsidRDefault="00DB65D0" w:rsidP="00DB65D0">
      <w:pPr>
        <w:pStyle w:val="1Punktowanie"/>
      </w:pPr>
      <w:r>
        <w:t>Dane ogólne</w:t>
      </w:r>
    </w:p>
    <w:p w14:paraId="0834FD93" w14:textId="6315E5EB" w:rsidR="000B01C9" w:rsidRDefault="000B01C9" w:rsidP="000B01C9">
      <w:pPr>
        <w:pStyle w:val="11punkt"/>
      </w:pPr>
      <w:r>
        <w:t>Opis stanu istniejącego</w:t>
      </w:r>
    </w:p>
    <w:p w14:paraId="579A8BA8" w14:textId="1D3C68EA" w:rsidR="00FE0901" w:rsidRDefault="00506BCE" w:rsidP="0064664C">
      <w:r>
        <w:t>Budynek</w:t>
      </w:r>
      <w:r w:rsidR="00EB6F50" w:rsidRPr="000D7517">
        <w:t xml:space="preserve"> w</w:t>
      </w:r>
      <w:r w:rsidR="00DB65D0" w:rsidRPr="000D7517">
        <w:t>ykonany w technolo</w:t>
      </w:r>
      <w:r>
        <w:t>gii tradycyjnej murowan</w:t>
      </w:r>
      <w:r w:rsidR="0031179F">
        <w:t>ej. Obiekt dwukondygnacyjnym</w:t>
      </w:r>
      <w:r w:rsidR="0027367F">
        <w:t xml:space="preserve"> (obecnie nadbudowany o trzecią kondygnację)</w:t>
      </w:r>
      <w:r w:rsidR="0031179F">
        <w:t xml:space="preserve"> częściowo </w:t>
      </w:r>
      <w:r>
        <w:t xml:space="preserve">podpiwniczony. </w:t>
      </w:r>
    </w:p>
    <w:p w14:paraId="34A1991F" w14:textId="14189664" w:rsidR="00FE0901" w:rsidRDefault="00881829" w:rsidP="00B852ED">
      <w:pPr>
        <w:pStyle w:val="odmylnika"/>
      </w:pPr>
      <w:r w:rsidRPr="000D7517">
        <w:t xml:space="preserve">Ściany </w:t>
      </w:r>
      <w:r w:rsidR="00FE0901">
        <w:t xml:space="preserve">zewnętrzne </w:t>
      </w:r>
      <w:r w:rsidR="0031179F">
        <w:t>dwuwarstwowe</w:t>
      </w:r>
      <w:r w:rsidR="00506BCE">
        <w:t xml:space="preserve"> murowane z bloczków </w:t>
      </w:r>
      <w:proofErr w:type="spellStart"/>
      <w:r w:rsidR="00506BCE">
        <w:t>belitowyc</w:t>
      </w:r>
      <w:r w:rsidR="000B01C9">
        <w:t>h</w:t>
      </w:r>
      <w:proofErr w:type="spellEnd"/>
      <w:r w:rsidR="00506BCE">
        <w:t xml:space="preserve"> gr. 24cm, warstwy osłonowe</w:t>
      </w:r>
      <w:r w:rsidR="0031179F">
        <w:t>j z cegły silikatowej gr. 12cm</w:t>
      </w:r>
      <w:r w:rsidR="00FE0901">
        <w:t xml:space="preserve"> </w:t>
      </w:r>
    </w:p>
    <w:p w14:paraId="5094E132" w14:textId="77777777" w:rsidR="00FE0901" w:rsidRDefault="00FE0901" w:rsidP="00B852ED">
      <w:pPr>
        <w:pStyle w:val="odmylnika"/>
      </w:pPr>
      <w:r>
        <w:t xml:space="preserve">Ściany konstrukcyjne wewnętrzne murowane z bloczków </w:t>
      </w:r>
      <w:proofErr w:type="spellStart"/>
      <w:r>
        <w:t>belitowych</w:t>
      </w:r>
      <w:proofErr w:type="spellEnd"/>
      <w:r>
        <w:t xml:space="preserve"> gr. 24cm. </w:t>
      </w:r>
    </w:p>
    <w:p w14:paraId="04B93695" w14:textId="77777777" w:rsidR="00FE0901" w:rsidRDefault="00FE0901" w:rsidP="00B852ED">
      <w:pPr>
        <w:pStyle w:val="odmylnika"/>
      </w:pPr>
      <w:r>
        <w:t xml:space="preserve">Strop nad parterem i piętrem typu DZ-3 gr. 23cm. </w:t>
      </w:r>
    </w:p>
    <w:p w14:paraId="3539E058" w14:textId="6A6A7507" w:rsidR="00942858" w:rsidRDefault="00506BCE" w:rsidP="00B852ED">
      <w:pPr>
        <w:pStyle w:val="odmylnika"/>
      </w:pPr>
      <w:r>
        <w:t xml:space="preserve">Nad główną częścią budynku </w:t>
      </w:r>
      <w:r w:rsidR="001E6F61">
        <w:t>dach o konstrukcji drewnianej kryty blachą</w:t>
      </w:r>
      <w:r w:rsidR="00D2613B">
        <w:t xml:space="preserve"> </w:t>
      </w:r>
    </w:p>
    <w:p w14:paraId="65E64057" w14:textId="51C9CC76" w:rsidR="00FE0901" w:rsidRDefault="00FE0901" w:rsidP="00B852ED">
      <w:pPr>
        <w:pStyle w:val="odmylnika"/>
      </w:pPr>
      <w:r>
        <w:t>Kominy murowane z ce</w:t>
      </w:r>
      <w:r w:rsidR="004925C5">
        <w:t>gły .</w:t>
      </w:r>
    </w:p>
    <w:p w14:paraId="42379907" w14:textId="6866AEF1" w:rsidR="006B5771" w:rsidRDefault="006B5771" w:rsidP="00B852ED">
      <w:pPr>
        <w:pStyle w:val="odmylnika"/>
      </w:pPr>
      <w:r>
        <w:t xml:space="preserve">Okna </w:t>
      </w:r>
      <w:r w:rsidR="00007A48">
        <w:t xml:space="preserve">oraz drzwi zewnętrze </w:t>
      </w:r>
      <w:r>
        <w:t>zabezpieczone kratami.</w:t>
      </w:r>
    </w:p>
    <w:p w14:paraId="5A226580" w14:textId="70DB90F7" w:rsidR="000B01C9" w:rsidRDefault="000B01C9" w:rsidP="00007A48">
      <w:r>
        <w:t xml:space="preserve">Komunikację w budynku zapewnia </w:t>
      </w:r>
      <w:r w:rsidR="00FC65DD">
        <w:t xml:space="preserve"> klatka schodowa</w:t>
      </w:r>
      <w:r>
        <w:t xml:space="preserve"> o konstrukcji żelbetowej.</w:t>
      </w:r>
    </w:p>
    <w:p w14:paraId="687881EA" w14:textId="448005ED" w:rsidR="00B424DC" w:rsidRDefault="00B424DC" w:rsidP="00007A48">
      <w:r>
        <w:t>W chwili obecnej obiekt poddawany jest nadbudowie wg odrębnego opracowania.</w:t>
      </w:r>
    </w:p>
    <w:p w14:paraId="3DEF3C18" w14:textId="77777777" w:rsidR="00651F87" w:rsidRDefault="000C2ABE" w:rsidP="000C2ABE">
      <w:pPr>
        <w:pStyle w:val="1Punktowanie"/>
      </w:pPr>
      <w:r w:rsidRPr="00334EB3">
        <w:t>Dane liczbowe</w:t>
      </w:r>
    </w:p>
    <w:p w14:paraId="0C82024C" w14:textId="68CD84A5" w:rsidR="00651F87" w:rsidRDefault="00D2613B" w:rsidP="00651F87">
      <w:pPr>
        <w:pStyle w:val="111Punktowanie"/>
      </w:pPr>
      <w:r>
        <w:t xml:space="preserve">Części </w:t>
      </w:r>
      <w:r w:rsidR="00651F87">
        <w:t xml:space="preserve">budynku </w:t>
      </w:r>
      <w:r>
        <w:t>objętej opracowaniem</w:t>
      </w:r>
    </w:p>
    <w:p w14:paraId="28DB2393" w14:textId="4BCA5D43" w:rsidR="00651F87" w:rsidRDefault="00651F87" w:rsidP="00651F87">
      <w:pPr>
        <w:pStyle w:val="Akapitzlist"/>
      </w:pPr>
      <w:r w:rsidRPr="00A90936">
        <w:t xml:space="preserve">powierzchnia zabudowy </w:t>
      </w:r>
      <w:r>
        <w:tab/>
      </w:r>
      <w:r>
        <w:tab/>
      </w:r>
      <w:r>
        <w:tab/>
      </w:r>
      <w:r w:rsidRPr="00A90936">
        <w:t>–</w:t>
      </w:r>
      <w:r>
        <w:tab/>
        <w:t>383,18</w:t>
      </w:r>
      <w:r w:rsidRPr="00A90936">
        <w:t xml:space="preserve"> m</w:t>
      </w:r>
      <w:r w:rsidRPr="00A90936">
        <w:rPr>
          <w:vertAlign w:val="superscript"/>
        </w:rPr>
        <w:t>2</w:t>
      </w:r>
      <w:r w:rsidRPr="00A90936">
        <w:t>;</w:t>
      </w:r>
    </w:p>
    <w:p w14:paraId="79F08A74" w14:textId="147141B6" w:rsidR="00651F87" w:rsidRDefault="00651F87" w:rsidP="00651F87">
      <w:pPr>
        <w:pStyle w:val="Akapitzlist"/>
      </w:pPr>
      <w:r>
        <w:t xml:space="preserve">powierzchnia użytkowa </w:t>
      </w:r>
      <w:r>
        <w:tab/>
      </w:r>
      <w:r>
        <w:tab/>
      </w:r>
      <w:r>
        <w:tab/>
        <w:t xml:space="preserve">– </w:t>
      </w:r>
      <w:r>
        <w:tab/>
        <w:t>649,37 m</w:t>
      </w:r>
      <w:r w:rsidRPr="00286267">
        <w:rPr>
          <w:vertAlign w:val="superscript"/>
        </w:rPr>
        <w:t>2</w:t>
      </w:r>
      <w:r>
        <w:t>;</w:t>
      </w:r>
    </w:p>
    <w:p w14:paraId="1BFC6BFE" w14:textId="50848B5A" w:rsidR="00651F87" w:rsidRDefault="00651F87" w:rsidP="00651F87">
      <w:pPr>
        <w:pStyle w:val="Akapitzlist"/>
      </w:pPr>
      <w:r>
        <w:t>kubatura brutto</w:t>
      </w:r>
      <w:r>
        <w:tab/>
      </w:r>
      <w:r>
        <w:tab/>
      </w:r>
      <w:r>
        <w:tab/>
      </w:r>
      <w:r>
        <w:tab/>
        <w:t xml:space="preserve">– </w:t>
      </w:r>
      <w:r>
        <w:tab/>
        <w:t>1774,00 m</w:t>
      </w:r>
      <w:r w:rsidRPr="0076318A">
        <w:rPr>
          <w:vertAlign w:val="superscript"/>
        </w:rPr>
        <w:t>3</w:t>
      </w:r>
      <w:r>
        <w:t>;</w:t>
      </w:r>
    </w:p>
    <w:p w14:paraId="28F1E945" w14:textId="27E6651F" w:rsidR="00651F87" w:rsidRPr="00084E9B" w:rsidRDefault="00651F87" w:rsidP="00651F87">
      <w:pPr>
        <w:pStyle w:val="odmylnika"/>
      </w:pPr>
      <w:r w:rsidRPr="00084E9B">
        <w:t>wysoko</w:t>
      </w:r>
      <w:r>
        <w:t xml:space="preserve">ść budynku p.p.t.     </w:t>
      </w:r>
      <w:r>
        <w:tab/>
      </w:r>
      <w:r>
        <w:tab/>
        <w:t>-</w:t>
      </w:r>
      <w:r>
        <w:tab/>
      </w:r>
      <w:r w:rsidR="00D2613B">
        <w:t>12</w:t>
      </w:r>
      <w:r>
        <w:t>,</w:t>
      </w:r>
      <w:r w:rsidR="00D2613B">
        <w:t>80</w:t>
      </w:r>
      <w:r w:rsidRPr="00084E9B">
        <w:t xml:space="preserve"> m </w:t>
      </w:r>
      <w:r>
        <w:t>;</w:t>
      </w:r>
    </w:p>
    <w:p w14:paraId="638EC5B8" w14:textId="7AEEABAD" w:rsidR="00651F87" w:rsidRPr="00084E9B" w:rsidRDefault="00651F87" w:rsidP="00651F87">
      <w:pPr>
        <w:pStyle w:val="odmylnika"/>
      </w:pPr>
      <w:r w:rsidRPr="00084E9B">
        <w:t>wysokość do okapu</w:t>
      </w:r>
      <w:r w:rsidRPr="00084E9B">
        <w:tab/>
      </w:r>
      <w:r w:rsidRPr="00084E9B">
        <w:tab/>
      </w:r>
      <w:r w:rsidRPr="00084E9B">
        <w:tab/>
        <w:t>-</w:t>
      </w:r>
      <w:r w:rsidRPr="00084E9B">
        <w:tab/>
      </w:r>
      <w:r w:rsidR="00D2613B">
        <w:t>10</w:t>
      </w:r>
      <w:r>
        <w:t>,</w:t>
      </w:r>
      <w:r w:rsidR="00D2613B">
        <w:t>80 m</w:t>
      </w:r>
    </w:p>
    <w:p w14:paraId="774412E2" w14:textId="591F2A7C" w:rsidR="00651F87" w:rsidRDefault="00651F87" w:rsidP="00651F87">
      <w:pPr>
        <w:pStyle w:val="odmylnika"/>
      </w:pPr>
      <w:r w:rsidRPr="00084E9B">
        <w:t>spadek głównych połaci dachowych</w:t>
      </w:r>
      <w:r w:rsidRPr="00084E9B">
        <w:tab/>
        <w:t xml:space="preserve">-   </w:t>
      </w:r>
      <w:r w:rsidRPr="00084E9B">
        <w:tab/>
      </w:r>
      <w:r w:rsidR="00D2613B">
        <w:t>15</w:t>
      </w:r>
      <w:r w:rsidRPr="00084E9B">
        <w:t>°</w:t>
      </w:r>
    </w:p>
    <w:p w14:paraId="41C6559B" w14:textId="77777777" w:rsidR="00651F87" w:rsidRDefault="00651F87" w:rsidP="00651F87">
      <w:pPr>
        <w:pStyle w:val="odmylnika"/>
      </w:pPr>
      <w:r w:rsidRPr="00084E9B">
        <w:t>wysokość pomieszczeń</w:t>
      </w:r>
      <w:r w:rsidRPr="00084E9B">
        <w:tab/>
      </w:r>
    </w:p>
    <w:p w14:paraId="1741AC10" w14:textId="77777777" w:rsidR="00921581" w:rsidRPr="00084E9B" w:rsidRDefault="00921581" w:rsidP="00921581"/>
    <w:p w14:paraId="4DBABAEA" w14:textId="31EDF5B0" w:rsidR="00DE1701" w:rsidRPr="00C17019" w:rsidRDefault="00517E35" w:rsidP="00DE1701">
      <w:pPr>
        <w:pStyle w:val="1Punktowanie"/>
      </w:pPr>
      <w:r w:rsidRPr="00C17019">
        <w:t>Opinia geotechniczna oraz s</w:t>
      </w:r>
      <w:r w:rsidR="00DE1701" w:rsidRPr="00C17019">
        <w:t>posób posadowienia</w:t>
      </w:r>
    </w:p>
    <w:p w14:paraId="10F73E14" w14:textId="6BDDB913" w:rsidR="00C17019" w:rsidRPr="00C17019" w:rsidRDefault="00C17019" w:rsidP="00B852ED">
      <w:r w:rsidRPr="00C17019">
        <w:t xml:space="preserve">Na odstawie </w:t>
      </w:r>
      <w:r w:rsidR="00081C36">
        <w:t>dokumentacji badań podłoża gruntowego przeprowadzonych w roku 2019 stwierdzono występowanie w podłożu gruntowym piasków drobnych oraz średnich o I</w:t>
      </w:r>
      <w:r w:rsidR="00081C36" w:rsidRPr="00081C36">
        <w:rPr>
          <w:vertAlign w:val="subscript"/>
        </w:rPr>
        <w:t>D</w:t>
      </w:r>
      <w:r w:rsidR="00081C36">
        <w:t xml:space="preserve"> 0,60- 0,70</w:t>
      </w:r>
      <w:r w:rsidRPr="00C17019">
        <w:t xml:space="preserve">.  </w:t>
      </w:r>
    </w:p>
    <w:p w14:paraId="441F4166" w14:textId="77777777" w:rsidR="00517E35" w:rsidRPr="00C17019" w:rsidRDefault="00517E35" w:rsidP="005731A4">
      <w:pPr>
        <w:pStyle w:val="odmylnika"/>
      </w:pPr>
      <w:r w:rsidRPr="00C17019">
        <w:t xml:space="preserve">warunki gruntowe: </w:t>
      </w:r>
      <w:r w:rsidRPr="00C17019">
        <w:rPr>
          <w:b/>
        </w:rPr>
        <w:t>proste,</w:t>
      </w:r>
    </w:p>
    <w:p w14:paraId="7E1CAC42" w14:textId="6C3F153F" w:rsidR="00517E35" w:rsidRPr="00C17019" w:rsidRDefault="00517E35" w:rsidP="005731A4">
      <w:pPr>
        <w:pStyle w:val="odmylnika"/>
      </w:pPr>
      <w:r w:rsidRPr="00C17019">
        <w:t xml:space="preserve">kategoria geotechniczna: </w:t>
      </w:r>
      <w:r w:rsidR="00081C36">
        <w:rPr>
          <w:b/>
        </w:rPr>
        <w:t>druga</w:t>
      </w:r>
      <w:r w:rsidRPr="00C17019">
        <w:rPr>
          <w:b/>
        </w:rPr>
        <w:t>,</w:t>
      </w:r>
    </w:p>
    <w:p w14:paraId="5CDDE952" w14:textId="1CE4BFDA" w:rsidR="00517E35" w:rsidRPr="00081C36" w:rsidRDefault="00A725D3" w:rsidP="005731A4">
      <w:pPr>
        <w:pStyle w:val="odmylnika"/>
        <w:rPr>
          <w:b/>
        </w:rPr>
      </w:pPr>
      <w:r w:rsidRPr="00C17019">
        <w:t>w trakcie wykonywania prac nie stwierdzono wystąpienia zwierciadła wody podziemnej</w:t>
      </w:r>
    </w:p>
    <w:p w14:paraId="5AF7EAB0" w14:textId="62641FEF" w:rsidR="00C17019" w:rsidRDefault="00C17019" w:rsidP="005731A4">
      <w:pPr>
        <w:pStyle w:val="odmylnika"/>
      </w:pPr>
      <w:r w:rsidRPr="00C17019">
        <w:t>na terenie ogl</w:t>
      </w:r>
      <w:r w:rsidRPr="00C17019">
        <w:rPr>
          <w:rFonts w:hint="eastAsia"/>
        </w:rPr>
        <w:t>ę</w:t>
      </w:r>
      <w:r w:rsidRPr="00C17019">
        <w:t>dzin warunki gruntowe umo</w:t>
      </w:r>
      <w:r w:rsidRPr="00C17019">
        <w:rPr>
          <w:rFonts w:hint="eastAsia"/>
        </w:rPr>
        <w:t>ż</w:t>
      </w:r>
      <w:r w:rsidRPr="00C17019">
        <w:t>liwiaj</w:t>
      </w:r>
      <w:r w:rsidRPr="00C17019">
        <w:rPr>
          <w:rFonts w:hint="eastAsia"/>
        </w:rPr>
        <w:t>ą</w:t>
      </w:r>
      <w:r w:rsidRPr="00C17019">
        <w:t xml:space="preserve"> bezpo</w:t>
      </w:r>
      <w:r w:rsidRPr="00C17019">
        <w:rPr>
          <w:rFonts w:hint="eastAsia"/>
        </w:rPr>
        <w:t>ś</w:t>
      </w:r>
      <w:r w:rsidRPr="00C17019">
        <w:t>rednie posadowienie bud.</w:t>
      </w:r>
    </w:p>
    <w:p w14:paraId="362A03D8" w14:textId="5FD87254" w:rsidR="00C17019" w:rsidRPr="00C17019" w:rsidRDefault="00C17019" w:rsidP="00C17019">
      <w:pPr>
        <w:pStyle w:val="1Punktowanie"/>
      </w:pPr>
      <w:r>
        <w:lastRenderedPageBreak/>
        <w:t>Dostęp dla osób niepełnosprawnych</w:t>
      </w:r>
    </w:p>
    <w:p w14:paraId="2DC76875" w14:textId="3ED20BA5" w:rsidR="00C17019" w:rsidRDefault="005731A4" w:rsidP="00C17019">
      <w:pPr>
        <w:pStyle w:val="odmylnika"/>
      </w:pPr>
      <w:r>
        <w:t>w</w:t>
      </w:r>
      <w:r w:rsidR="00C17019" w:rsidRPr="00C17019">
        <w:t>ej</w:t>
      </w:r>
      <w:r w:rsidR="00C17019" w:rsidRPr="00C17019">
        <w:rPr>
          <w:rFonts w:hint="eastAsia"/>
        </w:rPr>
        <w:t>ś</w:t>
      </w:r>
      <w:r w:rsidR="00C17019" w:rsidRPr="00C17019">
        <w:t>cie do budynku</w:t>
      </w:r>
      <w:r w:rsidR="00FC65DD">
        <w:t xml:space="preserve"> w części rozbudowywanej</w:t>
      </w:r>
      <w:r w:rsidR="00D2613B">
        <w:t xml:space="preserve"> (nie objętej opracowaniem)</w:t>
      </w:r>
      <w:r w:rsidR="00C17019" w:rsidRPr="00C17019">
        <w:t xml:space="preserve"> jest bezpo</w:t>
      </w:r>
      <w:r w:rsidR="00C17019" w:rsidRPr="00C17019">
        <w:rPr>
          <w:rFonts w:hint="eastAsia"/>
        </w:rPr>
        <w:t>ś</w:t>
      </w:r>
      <w:r w:rsidR="00C17019" w:rsidRPr="00C17019">
        <w:t>rednio dost</w:t>
      </w:r>
      <w:r w:rsidR="00C17019" w:rsidRPr="00C17019">
        <w:rPr>
          <w:rFonts w:hint="eastAsia"/>
        </w:rPr>
        <w:t>ę</w:t>
      </w:r>
      <w:r w:rsidR="00FC65DD">
        <w:t xml:space="preserve">pne z terenu poprzez podjazd </w:t>
      </w:r>
    </w:p>
    <w:p w14:paraId="484AA9B2" w14:textId="1D65D0E9" w:rsidR="00C17019" w:rsidRDefault="005731A4" w:rsidP="00803D9C">
      <w:pPr>
        <w:pStyle w:val="odmylnika"/>
      </w:pPr>
      <w:r>
        <w:t>d</w:t>
      </w:r>
      <w:r w:rsidR="00C17019" w:rsidRPr="00C17019">
        <w:t>rzwi wej</w:t>
      </w:r>
      <w:r w:rsidR="00C17019" w:rsidRPr="00C17019">
        <w:rPr>
          <w:rFonts w:hint="eastAsia"/>
        </w:rPr>
        <w:t>ś</w:t>
      </w:r>
      <w:r w:rsidR="00C17019" w:rsidRPr="00C17019">
        <w:t>ciowe</w:t>
      </w:r>
      <w:r w:rsidR="00C17019">
        <w:t xml:space="preserve"> </w:t>
      </w:r>
      <w:r w:rsidR="00C17019" w:rsidRPr="00C17019">
        <w:t>spe</w:t>
      </w:r>
      <w:r w:rsidR="00C17019" w:rsidRPr="00C17019">
        <w:rPr>
          <w:rFonts w:hint="eastAsia"/>
        </w:rPr>
        <w:t>ł</w:t>
      </w:r>
      <w:r w:rsidR="00C17019" w:rsidRPr="00C17019">
        <w:t>niaj</w:t>
      </w:r>
      <w:r w:rsidR="00C17019" w:rsidRPr="00C17019">
        <w:rPr>
          <w:rFonts w:hint="eastAsia"/>
        </w:rPr>
        <w:t>ą</w:t>
      </w:r>
      <w:r w:rsidR="00C17019" w:rsidRPr="00C17019">
        <w:t xml:space="preserve"> wymogi dost</w:t>
      </w:r>
      <w:r w:rsidR="00C17019" w:rsidRPr="00C17019">
        <w:rPr>
          <w:rFonts w:hint="eastAsia"/>
        </w:rPr>
        <w:t>ę</w:t>
      </w:r>
      <w:r w:rsidR="00C17019" w:rsidRPr="00C17019">
        <w:t>pno</w:t>
      </w:r>
      <w:r w:rsidR="00C17019" w:rsidRPr="00C17019">
        <w:rPr>
          <w:rFonts w:hint="eastAsia"/>
        </w:rPr>
        <w:t>ś</w:t>
      </w:r>
      <w:r w:rsidR="00C17019" w:rsidRPr="00C17019">
        <w:t xml:space="preserve">ci dla </w:t>
      </w:r>
      <w:r w:rsidR="00FB5220" w:rsidRPr="00C17019">
        <w:t>osób</w:t>
      </w:r>
      <w:r w:rsidR="00C17019" w:rsidRPr="00C17019">
        <w:t xml:space="preserve"> niepe</w:t>
      </w:r>
      <w:r w:rsidR="00C17019" w:rsidRPr="00C17019">
        <w:rPr>
          <w:rFonts w:hint="eastAsia"/>
        </w:rPr>
        <w:t>ł</w:t>
      </w:r>
      <w:r w:rsidR="00C17019" w:rsidRPr="00C17019">
        <w:t xml:space="preserve">nosprawnych </w:t>
      </w:r>
      <w:r w:rsidR="00C17019" w:rsidRPr="00C17019">
        <w:rPr>
          <w:rFonts w:hint="eastAsia"/>
        </w:rPr>
        <w:t>–</w:t>
      </w:r>
      <w:r w:rsidR="00C17019" w:rsidRPr="00C17019">
        <w:t xml:space="preserve"> </w:t>
      </w:r>
      <w:r w:rsidR="00C17019" w:rsidRPr="00C17019">
        <w:rPr>
          <w:rFonts w:hint="eastAsia"/>
        </w:rPr>
        <w:t>ś</w:t>
      </w:r>
      <w:r w:rsidR="00C17019" w:rsidRPr="00C17019">
        <w:t>wiat</w:t>
      </w:r>
      <w:r w:rsidR="00C17019" w:rsidRPr="00C17019">
        <w:rPr>
          <w:rFonts w:hint="eastAsia"/>
        </w:rPr>
        <w:t>ł</w:t>
      </w:r>
      <w:r w:rsidR="00C17019" w:rsidRPr="00C17019">
        <w:t>o przej</w:t>
      </w:r>
      <w:r w:rsidR="00C17019" w:rsidRPr="00C17019">
        <w:rPr>
          <w:rFonts w:hint="eastAsia"/>
        </w:rPr>
        <w:t>ś</w:t>
      </w:r>
      <w:r w:rsidR="00C17019" w:rsidRPr="00C17019">
        <w:t xml:space="preserve">cia &gt; 90cm. </w:t>
      </w:r>
    </w:p>
    <w:p w14:paraId="6740F2C1" w14:textId="13AC3C79" w:rsidR="00B852ED" w:rsidRPr="00C17019" w:rsidRDefault="00B852ED" w:rsidP="00B852ED">
      <w:pPr>
        <w:pStyle w:val="1Punktowanie"/>
      </w:pPr>
      <w:r>
        <w:t xml:space="preserve">Program funkcjonalny </w:t>
      </w:r>
    </w:p>
    <w:p w14:paraId="25DE8C63" w14:textId="77777777" w:rsidR="00D2613B" w:rsidRDefault="00FB5220" w:rsidP="00D2613B">
      <w:r>
        <w:t xml:space="preserve">Budynek objęty opracowaniem stanowi </w:t>
      </w:r>
      <w:r w:rsidR="00007A48">
        <w:t>budynek administracji</w:t>
      </w:r>
      <w:r>
        <w:t xml:space="preserve"> Zakładu Karnego w</w:t>
      </w:r>
      <w:r w:rsidR="00007A48">
        <w:t>e</w:t>
      </w:r>
      <w:r>
        <w:t xml:space="preserve"> </w:t>
      </w:r>
      <w:r w:rsidR="00285164">
        <w:t>Włodawie</w:t>
      </w:r>
      <w:r>
        <w:t xml:space="preserve">. Program funkcjonalny i przeznaczenie budynku nie ulega zmianie. </w:t>
      </w:r>
    </w:p>
    <w:p w14:paraId="41DBCC6E" w14:textId="23C70A30" w:rsidR="005F0539" w:rsidRDefault="005F0539" w:rsidP="00D2613B">
      <w:pPr>
        <w:pStyle w:val="1Punktowanie"/>
      </w:pPr>
      <w:r>
        <w:t>Zakres planowanych prac</w:t>
      </w:r>
    </w:p>
    <w:p w14:paraId="0A114121" w14:textId="77777777" w:rsidR="00756307" w:rsidRDefault="00756307" w:rsidP="00756307"/>
    <w:p w14:paraId="5EF89C56" w14:textId="62E1611C" w:rsidR="006E5F1F" w:rsidRDefault="005F0539" w:rsidP="00D2613B">
      <w:pPr>
        <w:pStyle w:val="11punkt"/>
      </w:pPr>
      <w:r>
        <w:t>Roboty rozbiórkowe</w:t>
      </w:r>
    </w:p>
    <w:p w14:paraId="78DAAA50" w14:textId="7DC5335D" w:rsidR="00D1191F" w:rsidRDefault="005F0539" w:rsidP="00D1191F">
      <w:pPr>
        <w:pStyle w:val="odmylnika"/>
      </w:pPr>
      <w:r>
        <w:t xml:space="preserve">demontaż </w:t>
      </w:r>
      <w:r w:rsidR="00D2613B">
        <w:t xml:space="preserve">istniejących </w:t>
      </w:r>
      <w:r>
        <w:t xml:space="preserve">krat </w:t>
      </w:r>
      <w:r w:rsidR="00C72BD6">
        <w:t>okiennych</w:t>
      </w:r>
    </w:p>
    <w:p w14:paraId="0EC5AA21" w14:textId="126270BA" w:rsidR="00B424DC" w:rsidRDefault="00B01414" w:rsidP="00B424DC">
      <w:pPr>
        <w:pStyle w:val="odmylnika"/>
      </w:pPr>
      <w:r>
        <w:t>rozbiórka zadaszenia na słupach stalowych elewacji zachodniej</w:t>
      </w:r>
    </w:p>
    <w:p w14:paraId="790EF371" w14:textId="226CEBAF" w:rsidR="00264BE6" w:rsidRDefault="00264BE6" w:rsidP="00D2613B">
      <w:pPr>
        <w:pStyle w:val="11punkt"/>
      </w:pPr>
      <w:r>
        <w:t xml:space="preserve">Roboty </w:t>
      </w:r>
      <w:r w:rsidR="00D2613B">
        <w:t>budowlane</w:t>
      </w:r>
    </w:p>
    <w:p w14:paraId="2C6AD4EA" w14:textId="76515D1C" w:rsidR="00D2613B" w:rsidRDefault="00D2613B" w:rsidP="006F74F7">
      <w:pPr>
        <w:pStyle w:val="odmylnika"/>
      </w:pPr>
      <w:r>
        <w:t>wykonanie izolacji ścian piwnic poprzez in</w:t>
      </w:r>
      <w:r w:rsidR="0022247A">
        <w:t>i</w:t>
      </w:r>
      <w:r>
        <w:t>ekcję</w:t>
      </w:r>
    </w:p>
    <w:p w14:paraId="7DE0FD42" w14:textId="220B73EB" w:rsidR="00B424DC" w:rsidRDefault="00B424DC" w:rsidP="006F74F7">
      <w:pPr>
        <w:pStyle w:val="odmylnika"/>
      </w:pPr>
      <w:r>
        <w:t xml:space="preserve">wykonaniem izolacji </w:t>
      </w:r>
      <w:r w:rsidR="00D2613B">
        <w:t xml:space="preserve">pionowej ścian </w:t>
      </w:r>
      <w:r>
        <w:t>zewnętrz</w:t>
      </w:r>
      <w:r w:rsidR="00D2613B">
        <w:t>nych</w:t>
      </w:r>
      <w:r>
        <w:t xml:space="preserve"> ścian fundamentowych do </w:t>
      </w:r>
      <w:proofErr w:type="spellStart"/>
      <w:r>
        <w:t>gł</w:t>
      </w:r>
      <w:proofErr w:type="spellEnd"/>
      <w:r>
        <w:t xml:space="preserve"> 1.2m p.p.t.   </w:t>
      </w:r>
    </w:p>
    <w:p w14:paraId="713B113F" w14:textId="51E6E5D1" w:rsidR="00A176EE" w:rsidRDefault="00A176EE" w:rsidP="00D2613B">
      <w:pPr>
        <w:pStyle w:val="odmylnika"/>
      </w:pPr>
      <w:r>
        <w:t>docieplenie ścian fundamentowych</w:t>
      </w:r>
      <w:r w:rsidR="00B424DC">
        <w:t xml:space="preserve"> do gł. 1.2m p.p.t. </w:t>
      </w:r>
      <w:r>
        <w:t xml:space="preserve"> </w:t>
      </w:r>
    </w:p>
    <w:p w14:paraId="6039C71F" w14:textId="77777777" w:rsidR="00AE1C71" w:rsidRDefault="00264BE6" w:rsidP="00A176EE">
      <w:pPr>
        <w:pStyle w:val="odmylnika"/>
      </w:pPr>
      <w:r>
        <w:t>d</w:t>
      </w:r>
      <w:r w:rsidRPr="00642F20">
        <w:t>ocieplenie ścian zewnętrznych</w:t>
      </w:r>
      <w:r w:rsidR="00AD63B2">
        <w:t xml:space="preserve"> </w:t>
      </w:r>
    </w:p>
    <w:p w14:paraId="20000318" w14:textId="33D51BB9" w:rsidR="00A176EE" w:rsidRDefault="00AE1C71" w:rsidP="00A176EE">
      <w:pPr>
        <w:pStyle w:val="odmylnika"/>
      </w:pPr>
      <w:r>
        <w:t xml:space="preserve">wymiana stolarki drzwiowej zewnętrznej </w:t>
      </w:r>
      <w:proofErr w:type="spellStart"/>
      <w:r>
        <w:t>aluminowej</w:t>
      </w:r>
      <w:proofErr w:type="spellEnd"/>
      <w:r w:rsidR="00B424DC">
        <w:t xml:space="preserve"> </w:t>
      </w:r>
    </w:p>
    <w:p w14:paraId="430C0AB9" w14:textId="77777777" w:rsidR="0022564E" w:rsidRDefault="00B01414" w:rsidP="006F74F7">
      <w:pPr>
        <w:pStyle w:val="odmylnika"/>
      </w:pPr>
      <w:r>
        <w:t>wykonanie daszków systemowych nad wejściami do budynku</w:t>
      </w:r>
    </w:p>
    <w:p w14:paraId="77A76A4A" w14:textId="190F2DDD" w:rsidR="00D2613B" w:rsidRDefault="00D2613B" w:rsidP="006F74F7">
      <w:pPr>
        <w:pStyle w:val="odmylnika"/>
      </w:pPr>
      <w:r>
        <w:t>wykonanie daszków systemowych nad koszami okien piwnicznych</w:t>
      </w:r>
    </w:p>
    <w:p w14:paraId="6BC6E649" w14:textId="2A860277" w:rsidR="00B424DC" w:rsidRDefault="00B424DC" w:rsidP="0022564E">
      <w:pPr>
        <w:pStyle w:val="odmylnika"/>
      </w:pPr>
      <w:r>
        <w:t xml:space="preserve">wykonanie podbitki </w:t>
      </w:r>
      <w:r w:rsidR="00D2613B">
        <w:t xml:space="preserve">dachu </w:t>
      </w:r>
      <w:r>
        <w:t>z blachy</w:t>
      </w:r>
    </w:p>
    <w:p w14:paraId="40042D07" w14:textId="3FB2BD7D" w:rsidR="0022564E" w:rsidRDefault="00B424DC" w:rsidP="0022564E">
      <w:pPr>
        <w:pStyle w:val="odmylnika"/>
      </w:pPr>
      <w:r>
        <w:t xml:space="preserve">montaż nowych krat okiennych  </w:t>
      </w:r>
    </w:p>
    <w:p w14:paraId="221BFF75" w14:textId="36452155" w:rsidR="00264BE6" w:rsidRDefault="009E33AA" w:rsidP="005E6830">
      <w:pPr>
        <w:pStyle w:val="1Punktowanie"/>
        <w:jc w:val="left"/>
      </w:pPr>
      <w:r>
        <w:t xml:space="preserve">Opis </w:t>
      </w:r>
      <w:r w:rsidR="003469E9">
        <w:t xml:space="preserve">projektowanych elementów </w:t>
      </w:r>
    </w:p>
    <w:p w14:paraId="7C551642" w14:textId="77777777" w:rsidR="008D2D92" w:rsidRDefault="008D2D92" w:rsidP="008D2D92"/>
    <w:p w14:paraId="2D0F4589" w14:textId="2545FF1B" w:rsidR="00B852ED" w:rsidRDefault="00D2613B" w:rsidP="00B852ED">
      <w:pPr>
        <w:pStyle w:val="111Punktowanie"/>
      </w:pPr>
      <w:r>
        <w:t xml:space="preserve">Wykonanie izolacji ścian piwnic metodą </w:t>
      </w:r>
      <w:r w:rsidR="006871F8">
        <w:t>iniekcji</w:t>
      </w:r>
    </w:p>
    <w:p w14:paraId="428EA66F" w14:textId="3D0FA113" w:rsidR="00E3325E" w:rsidRDefault="00E3325E" w:rsidP="00E3325E">
      <w:pPr>
        <w:pStyle w:val="odmylnika"/>
      </w:pPr>
      <w:r>
        <w:t>Zadaniem izolacji wtórnej jest „odcięcie” wody od ścian wewnętrznych oraz stropów i posadzek.</w:t>
      </w:r>
    </w:p>
    <w:p w14:paraId="7593C344" w14:textId="5D18B3D0" w:rsidR="00E3325E" w:rsidRDefault="00E3325E" w:rsidP="00E3325E">
      <w:pPr>
        <w:pStyle w:val="odmylnika"/>
      </w:pPr>
      <w:r>
        <w:t>Rodzaj zaprawy, dokładny rozstaw otworów iniekcyjnych oraz ciśnienie iniekcji sprecyzowane zostanie dokładnie podczas wykonywania prac po potwierdzeniu materiału murowego z jakiego wykonane są ściany. Iniekcję doszczelniającą należy wykonywać pakerami o średnicy 16mm.</w:t>
      </w:r>
    </w:p>
    <w:p w14:paraId="3F3A4401" w14:textId="00C957EB" w:rsidR="00900CED" w:rsidRDefault="00E3325E" w:rsidP="00E3325E">
      <w:pPr>
        <w:pStyle w:val="odmylnika"/>
      </w:pPr>
      <w:r>
        <w:t xml:space="preserve">Po wykonaniu iniekcji doszczelniającej otwory należy ponownie rozwiercić wiertłem średnicy minimalnie większej niż podawana była zaprawa trasowa (średnicy 18mm). W nawiercone otwory należy podać </w:t>
      </w:r>
      <w:proofErr w:type="spellStart"/>
      <w:r>
        <w:t>iniekt</w:t>
      </w:r>
      <w:proofErr w:type="spellEnd"/>
      <w:r>
        <w:t xml:space="preserve"> – </w:t>
      </w:r>
      <w:proofErr w:type="spellStart"/>
      <w:r>
        <w:t>mikroemulsję</w:t>
      </w:r>
      <w:proofErr w:type="spellEnd"/>
      <w:r>
        <w:t xml:space="preserve"> silikonową. Dokładny rodzaj </w:t>
      </w:r>
      <w:proofErr w:type="spellStart"/>
      <w:r>
        <w:t>iniektu</w:t>
      </w:r>
      <w:proofErr w:type="spellEnd"/>
      <w:r>
        <w:t>, rozstaw otworów oraz ciśnienie iniekcji sprecyzowane zostanie podczas prac po potwierdzeniu materiału z jakiego wymurowane są ściany.</w:t>
      </w:r>
    </w:p>
    <w:p w14:paraId="0137EB83" w14:textId="77777777" w:rsidR="00E3325E" w:rsidRDefault="00E3325E" w:rsidP="00E3325E"/>
    <w:p w14:paraId="333E2C0D" w14:textId="77777777" w:rsidR="00E3325E" w:rsidRDefault="00D2613B" w:rsidP="00566E0A">
      <w:pPr>
        <w:pStyle w:val="111Punktowanie"/>
      </w:pPr>
      <w:r>
        <w:t xml:space="preserve">wykonaniem izolacji pionowej ścian zewnętrznych ścian fundamentowych </w:t>
      </w:r>
    </w:p>
    <w:p w14:paraId="714633B0" w14:textId="6AFFCFC2" w:rsidR="00E3325E" w:rsidRDefault="00E3325E" w:rsidP="00E3325E">
      <w:pPr>
        <w:pStyle w:val="odmylnika"/>
      </w:pPr>
      <w:r>
        <w:t xml:space="preserve">izolację </w:t>
      </w:r>
      <w:r w:rsidR="00671385">
        <w:t xml:space="preserve">należy wykonać </w:t>
      </w:r>
      <w:r>
        <w:t>jako</w:t>
      </w:r>
      <w:r w:rsidR="006871F8">
        <w:t xml:space="preserve"> bitumiczną dwuskładnikową po uprzednim przygotowaniu podłoża</w:t>
      </w:r>
      <w:r>
        <w:t xml:space="preserve"> oraz sprawdzeniu jego przyczepności. </w:t>
      </w:r>
    </w:p>
    <w:p w14:paraId="07B6B6BD" w14:textId="3230D202" w:rsidR="00E3325E" w:rsidRDefault="00E3325E" w:rsidP="00E3325E">
      <w:pPr>
        <w:pStyle w:val="odmylnika"/>
      </w:pPr>
      <w:r>
        <w:t xml:space="preserve">Ze względu na problemy technologiczne </w:t>
      </w:r>
      <w:proofErr w:type="spellStart"/>
      <w:r>
        <w:t>poduszcez</w:t>
      </w:r>
      <w:proofErr w:type="spellEnd"/>
      <w:r>
        <w:t xml:space="preserve"> się wykonanie izolacji do gł. min 1.2m poniżej poziomu terenu</w:t>
      </w:r>
    </w:p>
    <w:p w14:paraId="5C1A0BB7" w14:textId="77777777" w:rsidR="00B22F12" w:rsidRDefault="00B22F12" w:rsidP="00B850F5"/>
    <w:p w14:paraId="10C50EEA" w14:textId="031DD716" w:rsidR="00C15CE5" w:rsidRPr="004E0EEC" w:rsidRDefault="006871F8" w:rsidP="001F5D31">
      <w:pPr>
        <w:pStyle w:val="111Punktowanie"/>
      </w:pPr>
      <w:r>
        <w:t>d</w:t>
      </w:r>
      <w:r w:rsidR="00C15CE5" w:rsidRPr="004E0EEC">
        <w:t xml:space="preserve">ocieplenie ścian </w:t>
      </w:r>
    </w:p>
    <w:p w14:paraId="7085B7CA" w14:textId="36F14E62" w:rsidR="006871F8" w:rsidRPr="00B16778" w:rsidRDefault="006871F8" w:rsidP="006871F8">
      <w:pPr>
        <w:pStyle w:val="odmylnika"/>
      </w:pPr>
      <w:r>
        <w:t>ś</w:t>
      </w:r>
      <w:r w:rsidRPr="00B16778">
        <w:t xml:space="preserve">ciany </w:t>
      </w:r>
      <w:r>
        <w:t>piwnic oraz fundamentowe</w:t>
      </w:r>
      <w:r w:rsidRPr="00B16778">
        <w:t xml:space="preserve"> </w:t>
      </w:r>
      <w:r>
        <w:t>ocieplone styropianem XPS gr. 12</w:t>
      </w:r>
      <w:r w:rsidRPr="00B16778">
        <w:t>cm</w:t>
      </w:r>
      <w:r>
        <w:t xml:space="preserve"> (λ=0,036 W/mK) </w:t>
      </w:r>
    </w:p>
    <w:p w14:paraId="72D9F29C" w14:textId="02626E12" w:rsidR="005D33C2" w:rsidRPr="00B16778" w:rsidRDefault="00195101" w:rsidP="00C74DC5">
      <w:pPr>
        <w:pStyle w:val="odmylnika"/>
      </w:pPr>
      <w:r>
        <w:t>ś</w:t>
      </w:r>
      <w:r w:rsidRPr="00B16778">
        <w:t>ciany</w:t>
      </w:r>
      <w:r w:rsidR="007A7D73" w:rsidRPr="00B16778">
        <w:t xml:space="preserve"> zewnętrzne </w:t>
      </w:r>
      <w:r w:rsidR="005D33C2" w:rsidRPr="00B16778">
        <w:t>nadzie</w:t>
      </w:r>
      <w:r w:rsidR="00B8117C">
        <w:t xml:space="preserve">mia ocieplone </w:t>
      </w:r>
      <w:r w:rsidR="006871F8">
        <w:t>styropianem</w:t>
      </w:r>
      <w:r w:rsidR="00382C35">
        <w:t xml:space="preserve"> </w:t>
      </w:r>
      <w:r w:rsidR="006871F8">
        <w:t xml:space="preserve">EPS </w:t>
      </w:r>
      <w:r w:rsidR="00382C35">
        <w:t>gr. 15</w:t>
      </w:r>
      <w:r w:rsidR="005D33C2" w:rsidRPr="00B16778">
        <w:t>cm</w:t>
      </w:r>
      <w:r w:rsidR="00B8117C">
        <w:t xml:space="preserve"> (λ=0,03</w:t>
      </w:r>
      <w:r w:rsidR="00E3325E">
        <w:t>3</w:t>
      </w:r>
      <w:r w:rsidR="00FD2C8F">
        <w:t xml:space="preserve"> W/mK)</w:t>
      </w:r>
      <w:r w:rsidR="00B8117C">
        <w:t xml:space="preserve"> </w:t>
      </w:r>
    </w:p>
    <w:p w14:paraId="2E3D2F14" w14:textId="4BF46D44" w:rsidR="00913D4D" w:rsidRPr="0071185C" w:rsidRDefault="00B16778" w:rsidP="00C74DC5">
      <w:pPr>
        <w:pStyle w:val="odmylnika"/>
      </w:pPr>
      <w:r>
        <w:t xml:space="preserve">na ścianach </w:t>
      </w:r>
      <w:r w:rsidR="00072C6A" w:rsidRPr="00B16778">
        <w:t>wykona</w:t>
      </w:r>
      <w:r>
        <w:t>ć</w:t>
      </w:r>
      <w:r w:rsidR="00871DCE">
        <w:t xml:space="preserve"> </w:t>
      </w:r>
      <w:r w:rsidRPr="00B16778">
        <w:t>tynk</w:t>
      </w:r>
      <w:r>
        <w:t>i</w:t>
      </w:r>
      <w:r w:rsidR="00871DCE">
        <w:t xml:space="preserve"> </w:t>
      </w:r>
      <w:r w:rsidR="00C15CE5" w:rsidRPr="00B16778">
        <w:t xml:space="preserve">metodą BSO z wykończeniem tynkiem </w:t>
      </w:r>
      <w:r>
        <w:t>akrylowym</w:t>
      </w:r>
      <w:r w:rsidR="00C15CE5" w:rsidRPr="00B16778">
        <w:t xml:space="preserve"> typu </w:t>
      </w:r>
      <w:r w:rsidR="00C15CE5" w:rsidRPr="0071185C">
        <w:t>baranek, ziarno 2mm, malowanie farbą akrylową</w:t>
      </w:r>
      <w:r w:rsidR="00FC6D74" w:rsidRPr="0071185C">
        <w:t xml:space="preserve">, </w:t>
      </w:r>
    </w:p>
    <w:p w14:paraId="7C43D506" w14:textId="77777777" w:rsidR="004D5810" w:rsidRPr="0071185C" w:rsidRDefault="00913D4D" w:rsidP="00C74DC5">
      <w:pPr>
        <w:pStyle w:val="odmylnika"/>
      </w:pPr>
      <w:r w:rsidRPr="0071185C">
        <w:t xml:space="preserve">ściany zewnętrzne </w:t>
      </w:r>
      <w:r w:rsidR="00FC6D74" w:rsidRPr="0071185C">
        <w:t>w kolorze</w:t>
      </w:r>
      <w:r w:rsidRPr="0071185C">
        <w:t xml:space="preserve"> jasnoszarym z boni</w:t>
      </w:r>
      <w:r w:rsidR="005130EF">
        <w:t xml:space="preserve">owaniem w kolorze ciemnoszarym </w:t>
      </w:r>
    </w:p>
    <w:p w14:paraId="51504150" w14:textId="77777777" w:rsidR="00C15CE5" w:rsidRDefault="00554363" w:rsidP="00C74DC5">
      <w:pPr>
        <w:pStyle w:val="odmylnika"/>
      </w:pPr>
      <w:r w:rsidRPr="0071185C">
        <w:t xml:space="preserve">cokół </w:t>
      </w:r>
      <w:r w:rsidR="00195101" w:rsidRPr="0071185C">
        <w:t xml:space="preserve">wykończony </w:t>
      </w:r>
      <w:r w:rsidR="00383595" w:rsidRPr="0071185C">
        <w:t>tynk</w:t>
      </w:r>
      <w:r w:rsidR="00195101" w:rsidRPr="0071185C">
        <w:t>iem mozaikowym</w:t>
      </w:r>
      <w:r w:rsidR="00913D4D" w:rsidRPr="0071185C">
        <w:t xml:space="preserve"> w kolorze ciemnoszarym</w:t>
      </w:r>
    </w:p>
    <w:p w14:paraId="7A2CE2F6" w14:textId="77777777" w:rsidR="0003630B" w:rsidRDefault="0003630B" w:rsidP="0003630B">
      <w:pPr>
        <w:pStyle w:val="odmylnika"/>
        <w:numPr>
          <w:ilvl w:val="0"/>
          <w:numId w:val="0"/>
        </w:numPr>
        <w:ind w:left="1211"/>
      </w:pPr>
    </w:p>
    <w:p w14:paraId="08FFDF89" w14:textId="314CA108" w:rsidR="000E47EF" w:rsidRDefault="000E47EF" w:rsidP="000E47EF">
      <w:pPr>
        <w:pStyle w:val="111Punktowanie"/>
      </w:pPr>
      <w:r>
        <w:lastRenderedPageBreak/>
        <w:t xml:space="preserve">wykonanie daszków nad wejściami </w:t>
      </w:r>
    </w:p>
    <w:p w14:paraId="6836628B" w14:textId="6115E8ED" w:rsidR="000E47EF" w:rsidRDefault="000E47EF" w:rsidP="000E47EF">
      <w:r>
        <w:t xml:space="preserve">Należy wykonać systemowe daszki o konstrukcji stalowej w pokryciem z poliwęglanu. </w:t>
      </w:r>
    </w:p>
    <w:p w14:paraId="29FFE35C" w14:textId="740A9941" w:rsidR="000E47EF" w:rsidRDefault="000E47EF" w:rsidP="000E47EF">
      <w:r>
        <w:t>Szczegóły wg części rysunkowej projektu</w:t>
      </w:r>
    </w:p>
    <w:p w14:paraId="027A25D1" w14:textId="77777777" w:rsidR="000E47EF" w:rsidRDefault="000E47EF" w:rsidP="000E47EF"/>
    <w:p w14:paraId="41D8EC03" w14:textId="64C0452C" w:rsidR="000E47EF" w:rsidRDefault="000E47EF" w:rsidP="000E47EF">
      <w:pPr>
        <w:pStyle w:val="111Punktowanie"/>
      </w:pPr>
      <w:r>
        <w:t>wykonanie daszków nad koszami okien piwnicznych</w:t>
      </w:r>
    </w:p>
    <w:p w14:paraId="4989EADE" w14:textId="77777777" w:rsidR="000E47EF" w:rsidRDefault="000E47EF" w:rsidP="000E47EF">
      <w:r>
        <w:t xml:space="preserve">Należy wykonać systemowe daszki o konstrukcji stalowej w pokryciem z poliwęglanu. </w:t>
      </w:r>
    </w:p>
    <w:p w14:paraId="4B042D26" w14:textId="77777777" w:rsidR="000E47EF" w:rsidRDefault="000E47EF" w:rsidP="000E47EF">
      <w:r>
        <w:t>Szczegóły wg części rysunkowej projektu</w:t>
      </w:r>
    </w:p>
    <w:p w14:paraId="65E12EFB" w14:textId="77777777" w:rsidR="000E47EF" w:rsidRDefault="000E47EF" w:rsidP="000E47EF"/>
    <w:p w14:paraId="590AE03E" w14:textId="2A12310C" w:rsidR="0003630B" w:rsidRDefault="008D2D92" w:rsidP="0003630B">
      <w:pPr>
        <w:pStyle w:val="111Punktowanie"/>
      </w:pPr>
      <w:r>
        <w:t>k</w:t>
      </w:r>
      <w:r w:rsidR="0003630B">
        <w:t>raty okienne zewnętrzne</w:t>
      </w:r>
    </w:p>
    <w:p w14:paraId="11498617" w14:textId="1BAAED94" w:rsidR="0003630B" w:rsidRDefault="0003630B" w:rsidP="0003630B">
      <w:r>
        <w:t>Kraty okienne zewnętrzne ocynkowane. Kraty wykonać na podstawie rysunków wykonawczych z uwzględnieniem wytycznych:</w:t>
      </w:r>
    </w:p>
    <w:p w14:paraId="4CA9D27B" w14:textId="7DD3750B" w:rsidR="0003630B" w:rsidRDefault="0003630B" w:rsidP="0003630B">
      <w:r>
        <w:t xml:space="preserve">- </w:t>
      </w:r>
      <w:r w:rsidR="00C645A5" w:rsidRPr="00C645A5">
        <w:t>Wytyczne nr 1 Dyrektora Generalnego Służby Więziennej z dnia 14 lutego 2023 roku w sprawie wymagań technicznych i ochronnych dla pawilonów zakwaterowania osadzonych w jednostkach organizacyjnych Służby Więziennej</w:t>
      </w:r>
    </w:p>
    <w:p w14:paraId="3E882A89" w14:textId="035C7CDA" w:rsidR="00E35E0A" w:rsidRDefault="0003630B" w:rsidP="00C645A5">
      <w:r>
        <w:t xml:space="preserve">- </w:t>
      </w:r>
      <w:r w:rsidR="00C645A5" w:rsidRPr="00C645A5">
        <w:t>Wytyczne nr 3 Dyrektora Generalnego Służby Więziennej z dnia 29 grudnia 2022 roku w sprawie technicznego zabezpieczenia ochronnego w jednostkach organizacyjnych Służby Więziennej</w:t>
      </w:r>
    </w:p>
    <w:p w14:paraId="52C56C57" w14:textId="77777777" w:rsidR="00AE1C71" w:rsidRPr="0071185C" w:rsidRDefault="00AE1C71" w:rsidP="00AE1C71">
      <w:pPr>
        <w:pStyle w:val="111Punktowanie"/>
      </w:pPr>
      <w:r>
        <w:t>Drzwi zewnętrzne</w:t>
      </w:r>
    </w:p>
    <w:p w14:paraId="7ADA37DE" w14:textId="77777777" w:rsidR="00AE1C71" w:rsidRDefault="00AE1C71" w:rsidP="00AE1C71">
      <w:pPr>
        <w:rPr>
          <w:rFonts w:eastAsia="Arial"/>
        </w:rPr>
      </w:pPr>
      <w:r>
        <w:t xml:space="preserve">Drzwi zewnętrzne wykonać z profili izolowanych termicznie trzykomorowych zespolonych przekładkami termicznymi z poliamidu wzmocnionego włóknem szklanym. Głębokość profili min. 75 mm. Profile skrzydeł drzwiowych wyposażone w perforowane przekładki termiczne zapewniające kompensację </w:t>
      </w:r>
      <w:proofErr w:type="spellStart"/>
      <w:r>
        <w:t>naprężeń</w:t>
      </w:r>
      <w:proofErr w:type="spellEnd"/>
      <w:r>
        <w:t xml:space="preserve"> powstających na skutek różnic temperatur pomiędzy częścią wewnętrzną i zewnętrzną drzwi. Okucia drzwiowe zgodne z dokumentacja systemową i przeznaczeniem obiektu (klamki ze stali nierdzewnej, zamek, wkładka, klucze, samozamykacze, ryglowanie skrzydła biernego, zawiasy rolkowe, kontrola dostępu/zasilanie, odbojniki) uzgodnić z Projektantem obiektu. Pa</w:t>
      </w:r>
      <w:r>
        <w:rPr>
          <w:rFonts w:eastAsia="Arial"/>
        </w:rPr>
        <w:t>rametry oku</w:t>
      </w:r>
      <w:r>
        <w:rPr>
          <w:rFonts w:eastAsia="ArialMT"/>
        </w:rPr>
        <w:t xml:space="preserve">ć </w:t>
      </w:r>
      <w:r>
        <w:rPr>
          <w:rFonts w:eastAsia="Arial"/>
        </w:rPr>
        <w:t>dostosować do gabaryt</w:t>
      </w:r>
      <w:r>
        <w:rPr>
          <w:rFonts w:eastAsia="ArialMT"/>
        </w:rPr>
        <w:t>ó</w:t>
      </w:r>
      <w:r>
        <w:rPr>
          <w:rFonts w:eastAsia="Arial"/>
        </w:rPr>
        <w:t>w i ciężaru skrzydeł</w:t>
      </w:r>
      <w:r>
        <w:rPr>
          <w:rFonts w:eastAsia="ArialMT"/>
        </w:rPr>
        <w:t xml:space="preserve"> drzwiowych </w:t>
      </w:r>
      <w:r>
        <w:rPr>
          <w:rFonts w:eastAsia="Arial"/>
        </w:rPr>
        <w:t>oraz do wyst</w:t>
      </w:r>
      <w:r>
        <w:rPr>
          <w:rFonts w:eastAsia="ArialMT"/>
        </w:rPr>
        <w:t>ę</w:t>
      </w:r>
      <w:r>
        <w:rPr>
          <w:rFonts w:eastAsia="Arial"/>
        </w:rPr>
        <w:t>pujących obciążeń</w:t>
      </w:r>
      <w:r>
        <w:rPr>
          <w:rFonts w:eastAsia="ArialMT"/>
        </w:rPr>
        <w:t xml:space="preserve"> </w:t>
      </w:r>
      <w:r>
        <w:rPr>
          <w:rFonts w:eastAsia="Arial"/>
        </w:rPr>
        <w:t xml:space="preserve">eksploatacyjnych. Uszczelki płaszczowe, </w:t>
      </w:r>
      <w:proofErr w:type="spellStart"/>
      <w:r>
        <w:rPr>
          <w:rFonts w:eastAsia="Arial"/>
        </w:rPr>
        <w:t>przyszybowe</w:t>
      </w:r>
      <w:proofErr w:type="spellEnd"/>
      <w:r>
        <w:rPr>
          <w:rFonts w:eastAsia="Arial"/>
        </w:rPr>
        <w:t xml:space="preserve"> i </w:t>
      </w:r>
      <w:proofErr w:type="spellStart"/>
      <w:r>
        <w:rPr>
          <w:rFonts w:eastAsia="Arial"/>
        </w:rPr>
        <w:t>przymykowe</w:t>
      </w:r>
      <w:proofErr w:type="spellEnd"/>
      <w:r>
        <w:rPr>
          <w:rFonts w:eastAsia="Arial"/>
        </w:rPr>
        <w:t xml:space="preserve"> z kauczuku syntetycznego EPDM wg DIN 7863 lub elastomeru termoplastycznego TPE oraz normy wykonawczej DIN 7715 E2 lub ISO 3302-1. Uszczelka centralna konstrukcji drzwiowych z elastomeru termoplastycznego TPE. </w:t>
      </w:r>
      <w:r>
        <w:rPr>
          <w:rFonts w:eastAsia="Arial"/>
          <w:color w:val="00000A"/>
        </w:rPr>
        <w:t>Klasyfikacja ITB dla drzwi jednoskrzydłowych otwieranych na zewnątrz</w:t>
      </w:r>
      <w:r>
        <w:rPr>
          <w:rFonts w:eastAsia="Arial"/>
        </w:rPr>
        <w:t>: w</w:t>
      </w:r>
      <w:r>
        <w:rPr>
          <w:rFonts w:eastAsia="Arial"/>
          <w:color w:val="00000A"/>
        </w:rPr>
        <w:t xml:space="preserve">odoszczelność min. </w:t>
      </w:r>
      <w:r>
        <w:rPr>
          <w:rFonts w:eastAsia="CIDFont+F2"/>
          <w:color w:val="00000A"/>
        </w:rPr>
        <w:t xml:space="preserve">[wg EN 12208] </w:t>
      </w:r>
      <w:r>
        <w:rPr>
          <w:rFonts w:eastAsia="Arial"/>
          <w:color w:val="00000A"/>
        </w:rPr>
        <w:t xml:space="preserve"> E 750; przepuszczalność powietrza min. </w:t>
      </w:r>
      <w:r>
        <w:rPr>
          <w:rFonts w:eastAsia="CIDFont+F2"/>
          <w:color w:val="00000A"/>
        </w:rPr>
        <w:t>[wg EN 12207]</w:t>
      </w:r>
      <w:r>
        <w:rPr>
          <w:rFonts w:eastAsia="Arial"/>
          <w:color w:val="00000A"/>
        </w:rPr>
        <w:t xml:space="preserve"> 3 klasa. </w:t>
      </w:r>
      <w:r>
        <w:rPr>
          <w:rFonts w:eastAsia="Arial"/>
        </w:rPr>
        <w:t>Szklenie/wypełnienie wykonać spełniając wytyczne systemowe, projektowe, wymagania normy cieplnej i gwarantować odpowiedni poziom bezpieczeństwa użytkowania.</w:t>
      </w:r>
    </w:p>
    <w:p w14:paraId="209E3FEE" w14:textId="77777777" w:rsidR="00AE1C71" w:rsidRDefault="00AE1C71" w:rsidP="00AE1C71">
      <w:pPr>
        <w:rPr>
          <w:rFonts w:eastAsia="Arial"/>
        </w:rPr>
      </w:pPr>
      <w:r>
        <w:rPr>
          <w:rFonts w:eastAsia="Arial"/>
        </w:rPr>
        <w:t>Drzwi zewnętrzne do pom. przetrzymań stalowe wzmocnione z zamkiem kluczowym</w:t>
      </w:r>
    </w:p>
    <w:p w14:paraId="72073FBC" w14:textId="77777777" w:rsidR="00AE1C71" w:rsidRDefault="00AE1C71" w:rsidP="00AE1C71">
      <w:pPr>
        <w:rPr>
          <w:rFonts w:cs="Trebuchet MS"/>
          <w:u w:val="single"/>
        </w:rPr>
      </w:pPr>
      <w:r>
        <w:rPr>
          <w:rFonts w:eastAsia="Arial"/>
        </w:rPr>
        <w:t xml:space="preserve"> (U&lt;1,2 W/m</w:t>
      </w:r>
      <w:r>
        <w:rPr>
          <w:rFonts w:eastAsia="Arial"/>
          <w:vertAlign w:val="superscript"/>
        </w:rPr>
        <w:t>2</w:t>
      </w:r>
      <w:r>
        <w:rPr>
          <w:rFonts w:eastAsia="Arial"/>
        </w:rPr>
        <w:t>·K)</w:t>
      </w:r>
    </w:p>
    <w:p w14:paraId="2CE11A94" w14:textId="77777777" w:rsidR="00AE1C71" w:rsidRDefault="00AE1C71" w:rsidP="008E3250">
      <w:pPr>
        <w:pStyle w:val="odmylnika"/>
        <w:numPr>
          <w:ilvl w:val="0"/>
          <w:numId w:val="0"/>
        </w:numPr>
      </w:pPr>
    </w:p>
    <w:p w14:paraId="10C36C38" w14:textId="77777777" w:rsidR="00514858" w:rsidRDefault="00514858" w:rsidP="00B670E6">
      <w:pPr>
        <w:pStyle w:val="1Punktowanie"/>
        <w:jc w:val="left"/>
      </w:pPr>
      <w:r>
        <w:t>Izolacje</w:t>
      </w:r>
    </w:p>
    <w:p w14:paraId="341B607C" w14:textId="77777777" w:rsidR="00514858" w:rsidRDefault="00514858" w:rsidP="001F5D31">
      <w:pPr>
        <w:pStyle w:val="111Punktowanie"/>
      </w:pPr>
      <w:r>
        <w:t>Izolacje termiczne</w:t>
      </w:r>
    </w:p>
    <w:p w14:paraId="19513B1C" w14:textId="41083159" w:rsidR="00514858" w:rsidRPr="00B16778" w:rsidRDefault="00514858" w:rsidP="00C74DC5">
      <w:pPr>
        <w:pStyle w:val="odmylnika"/>
      </w:pPr>
      <w:r w:rsidRPr="00B16778">
        <w:t xml:space="preserve">ściany nadziemia – </w:t>
      </w:r>
      <w:r w:rsidR="006871F8">
        <w:t>styropian</w:t>
      </w:r>
      <w:r w:rsidR="0049371F">
        <w:t xml:space="preserve"> </w:t>
      </w:r>
      <w:r w:rsidR="006871F8">
        <w:t xml:space="preserve">EPS </w:t>
      </w:r>
      <w:r w:rsidR="001177C3">
        <w:t>gr. 15</w:t>
      </w:r>
      <w:r w:rsidR="00DD7F2C">
        <w:t>cm</w:t>
      </w:r>
    </w:p>
    <w:p w14:paraId="4FA8E0F8" w14:textId="0E1AD16D" w:rsidR="000709F6" w:rsidRDefault="006871F8" w:rsidP="000709F6">
      <w:pPr>
        <w:pStyle w:val="odmylnika"/>
      </w:pPr>
      <w:r>
        <w:t xml:space="preserve">ściany piwnic i fund.  </w:t>
      </w:r>
      <w:r w:rsidRPr="00B16778">
        <w:t xml:space="preserve">– </w:t>
      </w:r>
      <w:r>
        <w:t>styropian XPS gr. 12cm</w:t>
      </w:r>
    </w:p>
    <w:p w14:paraId="0E74D82B" w14:textId="77777777" w:rsidR="003318BC" w:rsidRPr="000709F6" w:rsidRDefault="003318BC" w:rsidP="003318BC"/>
    <w:p w14:paraId="1CCB6882" w14:textId="2A8C086C" w:rsidR="00514858" w:rsidRDefault="00514858" w:rsidP="001F5D31">
      <w:pPr>
        <w:pStyle w:val="111Punktowanie"/>
      </w:pPr>
      <w:r>
        <w:t>Izolacje przeciwwilgociowe</w:t>
      </w:r>
      <w:r w:rsidR="00E3325E">
        <w:t xml:space="preserve"> i</w:t>
      </w:r>
    </w:p>
    <w:p w14:paraId="5395CAA8" w14:textId="77777777" w:rsidR="00E3325E" w:rsidRDefault="006871F8" w:rsidP="006871F8">
      <w:pPr>
        <w:pStyle w:val="odmylnika"/>
      </w:pPr>
      <w:r>
        <w:t>izolacja pionowa bitumiczna dwuskładnikowa</w:t>
      </w:r>
    </w:p>
    <w:p w14:paraId="69495F53" w14:textId="348C6187" w:rsidR="00823EAD" w:rsidRDefault="00823EAD" w:rsidP="00E3325E">
      <w:pPr>
        <w:pStyle w:val="odmylnika"/>
        <w:numPr>
          <w:ilvl w:val="0"/>
          <w:numId w:val="0"/>
        </w:numPr>
        <w:ind w:left="1211"/>
      </w:pPr>
    </w:p>
    <w:p w14:paraId="77950B22" w14:textId="5E652C14" w:rsidR="001450B0" w:rsidRPr="008D2D92" w:rsidRDefault="006871F8" w:rsidP="001450B0">
      <w:pPr>
        <w:pStyle w:val="1Punktowanie"/>
      </w:pPr>
      <w:r>
        <w:t>Projektowane instalacje</w:t>
      </w:r>
    </w:p>
    <w:p w14:paraId="20E5690C" w14:textId="5C45096F" w:rsidR="00AB0A54" w:rsidRDefault="00AB0A54" w:rsidP="00AB0A54">
      <w:pPr>
        <w:pStyle w:val="111Punktowanie"/>
      </w:pPr>
      <w:r>
        <w:t xml:space="preserve">Instalacja </w:t>
      </w:r>
      <w:r w:rsidR="00AE1C71">
        <w:t xml:space="preserve">ogrzewania i </w:t>
      </w:r>
      <w:r w:rsidR="006871F8">
        <w:t>klimatyzacji</w:t>
      </w:r>
      <w:r>
        <w:t xml:space="preserve"> </w:t>
      </w:r>
    </w:p>
    <w:p w14:paraId="5ED82B7A" w14:textId="77777777" w:rsidR="00AE1C71" w:rsidRPr="0081383D" w:rsidRDefault="00AE1C71" w:rsidP="00AE1C71">
      <w:pPr>
        <w:rPr>
          <w:rFonts w:eastAsia="Arial"/>
        </w:rPr>
      </w:pPr>
      <w:r w:rsidRPr="0081383D">
        <w:rPr>
          <w:rFonts w:eastAsia="Arial"/>
        </w:rPr>
        <w:t xml:space="preserve">W celu wspomagania instalacji c.o. w okresie zimowym oraz odprowadzenia zysków ciepła w budynku zaprojektowano 3 układy klimatyzacyjne ze zmiennym przepływem czynnika chłodniczego – VRF. Układ klimatyzacji oparty jest na jednostkach wewnętrznych ściennych. Jednostki zewnętrzne posadowić na gruncie zgodnie z zaleceniami producenta zachowując wymaganą przestrzeń serwisową -  szczegóły części rysunkowej opracowania. </w:t>
      </w:r>
    </w:p>
    <w:p w14:paraId="2608C8F4" w14:textId="77777777" w:rsidR="00AE1C71" w:rsidRPr="0081383D" w:rsidRDefault="00AE1C71" w:rsidP="00AE1C71">
      <w:pPr>
        <w:rPr>
          <w:rFonts w:eastAsia="Arial"/>
        </w:rPr>
      </w:pPr>
      <w:r w:rsidRPr="0081383D">
        <w:rPr>
          <w:rFonts w:eastAsia="Arial"/>
        </w:rPr>
        <w:t xml:space="preserve">Jednostki zewnętrzne wyposażone są w sprężarki </w:t>
      </w:r>
      <w:proofErr w:type="spellStart"/>
      <w:r w:rsidRPr="0081383D">
        <w:rPr>
          <w:rFonts w:eastAsia="Arial"/>
        </w:rPr>
        <w:t>inwerterowe</w:t>
      </w:r>
      <w:proofErr w:type="spellEnd"/>
      <w:r w:rsidRPr="0081383D">
        <w:rPr>
          <w:rFonts w:eastAsia="Arial"/>
        </w:rPr>
        <w:t xml:space="preserve"> charakteryzujące się wysoką wydajnością w całym zakresie pracy. Systemy VRF pracują w oparciu o czynnik chłodniczy R410A. </w:t>
      </w:r>
    </w:p>
    <w:p w14:paraId="4F93489E" w14:textId="0DE25990" w:rsidR="00AB0A54" w:rsidRPr="00AE1C71" w:rsidRDefault="00AE1C71" w:rsidP="00AE1C71">
      <w:pPr>
        <w:rPr>
          <w:rFonts w:eastAsia="Calibri"/>
          <w:color w:val="FF0000"/>
          <w:lang w:eastAsia="en-US"/>
        </w:rPr>
      </w:pPr>
      <w:r w:rsidRPr="0081383D">
        <w:rPr>
          <w:rFonts w:eastAsia="Arial"/>
        </w:rPr>
        <w:lastRenderedPageBreak/>
        <w:t>Przewidziano osobny układ VRF na każdą z kondygnacji</w:t>
      </w:r>
      <w:r w:rsidR="00AB0A54" w:rsidRPr="006871F8">
        <w:rPr>
          <w:rFonts w:eastAsia="Calibri"/>
          <w:color w:val="FF0000"/>
          <w:lang w:eastAsia="en-US"/>
        </w:rPr>
        <w:t>.</w:t>
      </w:r>
    </w:p>
    <w:p w14:paraId="6055AD96" w14:textId="77777777" w:rsidR="00AB0A54" w:rsidRPr="00661065" w:rsidRDefault="00AB0A54" w:rsidP="00AB0A54">
      <w:pPr>
        <w:pStyle w:val="111Punktowanie"/>
        <w:numPr>
          <w:ilvl w:val="0"/>
          <w:numId w:val="0"/>
        </w:numPr>
        <w:ind w:left="851"/>
      </w:pPr>
    </w:p>
    <w:p w14:paraId="721CDE1A" w14:textId="77777777" w:rsidR="00AE1C71" w:rsidRPr="00AE1C71" w:rsidRDefault="00AE1C71" w:rsidP="00AE1C71">
      <w:pPr>
        <w:pStyle w:val="111Punktowanie"/>
      </w:pPr>
      <w:r w:rsidRPr="00AE1C71">
        <w:t>Zasilanie tablicy TK</w:t>
      </w:r>
    </w:p>
    <w:p w14:paraId="58816D27" w14:textId="77777777" w:rsidR="00AE1C71" w:rsidRPr="00AE1C71" w:rsidRDefault="00AE1C71" w:rsidP="00AE1C71">
      <w:r w:rsidRPr="00AE1C71">
        <w:t xml:space="preserve">Tablicę TK należy zasilić kablem ziemnym typy YAKXS 4x16mm2 wyprowadzonym z wolnego pola rozdzielnicy niskiego napięcia w stacji transformatorowej. W rozdzielnicy </w:t>
      </w:r>
      <w:proofErr w:type="spellStart"/>
      <w:r w:rsidRPr="00AE1C71">
        <w:t>nn</w:t>
      </w:r>
      <w:proofErr w:type="spellEnd"/>
      <w:r w:rsidRPr="00AE1C71">
        <w:t xml:space="preserve"> rozłącznik bezpiecznikowy wyposażyć należy we wkładki typu </w:t>
      </w:r>
      <w:proofErr w:type="spellStart"/>
      <w:r w:rsidRPr="00AE1C71">
        <w:t>gF</w:t>
      </w:r>
      <w:proofErr w:type="spellEnd"/>
      <w:r w:rsidRPr="00AE1C71">
        <w:t xml:space="preserve"> </w:t>
      </w:r>
      <w:proofErr w:type="spellStart"/>
      <w:r w:rsidRPr="00AE1C71">
        <w:t>wlk.</w:t>
      </w:r>
      <w:proofErr w:type="spellEnd"/>
      <w:r w:rsidRPr="00AE1C71">
        <w:t xml:space="preserve"> „0” o prądzie 63A.</w:t>
      </w:r>
    </w:p>
    <w:p w14:paraId="78455CB0" w14:textId="77777777" w:rsidR="00AE1C71" w:rsidRPr="00AE1C71" w:rsidRDefault="00AE1C71" w:rsidP="00AE1C71">
      <w:r w:rsidRPr="00AE1C71">
        <w:t>Kabel prowadzić w ziemi po istniejącej trasie kabli elektroenergetycznych.</w:t>
      </w:r>
    </w:p>
    <w:p w14:paraId="1801BEE1" w14:textId="77777777" w:rsidR="00AE1C71" w:rsidRPr="00AE1C71" w:rsidRDefault="00AE1C71" w:rsidP="00AE1C71">
      <w:r w:rsidRPr="00AE1C71">
        <w:t xml:space="preserve">Wzdłuż całej trasy należy ułożyć bednarkę ocynkowaną </w:t>
      </w:r>
      <w:proofErr w:type="spellStart"/>
      <w:r w:rsidRPr="00AE1C71">
        <w:t>PFeZn</w:t>
      </w:r>
      <w:proofErr w:type="spellEnd"/>
      <w:r w:rsidRPr="00AE1C71">
        <w:t xml:space="preserve"> 25x4 mm. Należy sprawdzić wartość uziemienia. Uziemienie w miejscu wyjścia na elewację budynku w kierunku tablicy TK powinno wynosić </w:t>
      </w:r>
      <w:proofErr w:type="spellStart"/>
      <w:r w:rsidRPr="00AE1C71">
        <w:t>Rz</w:t>
      </w:r>
      <w:proofErr w:type="spellEnd"/>
      <w:r w:rsidRPr="00AE1C71">
        <w:t xml:space="preserve">&lt;10Ω. </w:t>
      </w:r>
    </w:p>
    <w:p w14:paraId="160489CB" w14:textId="77777777" w:rsidR="00AE1C71" w:rsidRPr="00AE1C71" w:rsidRDefault="00AE1C71" w:rsidP="00AE1C71">
      <w:r w:rsidRPr="00AE1C71">
        <w:t>Kabel prowadzić po elewacji w rurach osłonowych odpornych na promieniowanie UV.</w:t>
      </w:r>
    </w:p>
    <w:p w14:paraId="4726F23C" w14:textId="77777777" w:rsidR="00AE1C71" w:rsidRPr="00AE1C71" w:rsidRDefault="00AE1C71" w:rsidP="00AE1C71">
      <w:r w:rsidRPr="00AE1C71">
        <w:t>Na elewacji należy zamontować tablicę TK</w:t>
      </w:r>
    </w:p>
    <w:p w14:paraId="457B31CE" w14:textId="542AAD21" w:rsidR="00AB0A54" w:rsidRDefault="00AB0A54" w:rsidP="00AB0A54">
      <w:pPr>
        <w:rPr>
          <w:szCs w:val="22"/>
        </w:rPr>
      </w:pPr>
    </w:p>
    <w:p w14:paraId="4A5E7B90" w14:textId="0CCE9140" w:rsidR="001450B0" w:rsidRPr="009F230B" w:rsidRDefault="001450B0" w:rsidP="001450B0">
      <w:pPr>
        <w:pStyle w:val="1Punktowanie"/>
        <w:jc w:val="left"/>
      </w:pPr>
      <w:r w:rsidRPr="009F230B">
        <w:t>Uwagi końcowe</w:t>
      </w:r>
    </w:p>
    <w:p w14:paraId="25B71F7A" w14:textId="77777777" w:rsidR="001450B0" w:rsidRPr="009F230B" w:rsidRDefault="001450B0" w:rsidP="001450B0">
      <w:pPr>
        <w:pStyle w:val="odmylnika"/>
      </w:pPr>
      <w:r w:rsidRPr="009F230B">
        <w:t xml:space="preserve">materiały budowlane winny odpowiadać </w:t>
      </w:r>
      <w:proofErr w:type="spellStart"/>
      <w:r w:rsidRPr="009F230B">
        <w:t>atestomi</w:t>
      </w:r>
      <w:proofErr w:type="spellEnd"/>
      <w:r w:rsidRPr="009F230B">
        <w:t xml:space="preserve"> aprobatom technicznym,</w:t>
      </w:r>
    </w:p>
    <w:p w14:paraId="7D3F4ED4" w14:textId="77777777" w:rsidR="001450B0" w:rsidRPr="009F230B" w:rsidRDefault="001450B0" w:rsidP="001450B0">
      <w:pPr>
        <w:pStyle w:val="odmylnika"/>
      </w:pPr>
      <w:r w:rsidRPr="009F230B">
        <w:t>materiały budowlane powinny posiadać znak B dopuszczający do obrotu materiałami budowlanymi oraz pozytywną ocenę higieniczną,</w:t>
      </w:r>
    </w:p>
    <w:p w14:paraId="00C00E1C" w14:textId="77777777" w:rsidR="001450B0" w:rsidRPr="00415AE1" w:rsidRDefault="001450B0" w:rsidP="00415AE1">
      <w:pPr>
        <w:pStyle w:val="odmylnika"/>
      </w:pPr>
      <w:r w:rsidRPr="00415AE1">
        <w:t>roboty budowlane powinny być wykonane zgodnie ze sztuką budowlaną, przepisami BHP oraz warunkami technicznymi wykonania i odbioru robót,</w:t>
      </w:r>
    </w:p>
    <w:p w14:paraId="78271A72" w14:textId="770158FE" w:rsidR="005B4E2B" w:rsidRDefault="001450B0" w:rsidP="00415AE1">
      <w:pPr>
        <w:pStyle w:val="odmylnika"/>
      </w:pPr>
      <w:r w:rsidRPr="00415AE1">
        <w:t>roboty winny być wykonane pod nadzorem osoby posiadającej stosowne uprawnienia budowlane.</w:t>
      </w:r>
    </w:p>
    <w:p w14:paraId="09BFF3A6" w14:textId="77777777" w:rsidR="005B4E2B" w:rsidRDefault="005B4E2B">
      <w:pPr>
        <w:ind w:left="0"/>
        <w:jc w:val="left"/>
      </w:pPr>
      <w:r>
        <w:br w:type="page"/>
      </w:r>
    </w:p>
    <w:p w14:paraId="6666223D" w14:textId="333E5A43" w:rsidR="0041070F" w:rsidRDefault="0041070F" w:rsidP="0041070F">
      <w:pPr>
        <w:pStyle w:val="tytopr"/>
      </w:pPr>
    </w:p>
    <w:p w14:paraId="773C5D2B" w14:textId="77777777" w:rsidR="0041070F" w:rsidRDefault="0041070F" w:rsidP="0041070F">
      <w:pPr>
        <w:pStyle w:val="tytopr"/>
      </w:pPr>
    </w:p>
    <w:p w14:paraId="61CF20BF" w14:textId="1476B497" w:rsidR="0041070F" w:rsidRDefault="0041070F" w:rsidP="0041070F">
      <w:pPr>
        <w:pStyle w:val="tytopr"/>
      </w:pPr>
    </w:p>
    <w:p w14:paraId="28FAB842" w14:textId="357B86AE" w:rsidR="004E2916" w:rsidRDefault="004E2916" w:rsidP="0041070F">
      <w:pPr>
        <w:pStyle w:val="tytopr"/>
      </w:pPr>
    </w:p>
    <w:p w14:paraId="5EEA9EB8" w14:textId="69D7ED0E" w:rsidR="004E2916" w:rsidRDefault="004E2916" w:rsidP="0041070F">
      <w:pPr>
        <w:pStyle w:val="tytopr"/>
      </w:pPr>
    </w:p>
    <w:p w14:paraId="1BAE27BA" w14:textId="0336C4CB" w:rsidR="004E2916" w:rsidRDefault="004E2916" w:rsidP="0041070F">
      <w:pPr>
        <w:pStyle w:val="tytopr"/>
      </w:pPr>
    </w:p>
    <w:p w14:paraId="67285864" w14:textId="77777777" w:rsidR="004E2916" w:rsidRDefault="004E2916" w:rsidP="0041070F">
      <w:pPr>
        <w:pStyle w:val="tytopr"/>
      </w:pPr>
    </w:p>
    <w:p w14:paraId="18B5E09D" w14:textId="77777777" w:rsidR="004E2916" w:rsidRPr="00532B8B" w:rsidRDefault="0041070F" w:rsidP="0041070F">
      <w:pPr>
        <w:pStyle w:val="tytopr"/>
        <w:rPr>
          <w:sz w:val="36"/>
          <w:szCs w:val="28"/>
          <w:u w:val="none"/>
        </w:rPr>
      </w:pPr>
      <w:r w:rsidRPr="00532B8B">
        <w:rPr>
          <w:sz w:val="36"/>
          <w:szCs w:val="28"/>
          <w:u w:val="none"/>
        </w:rPr>
        <w:t xml:space="preserve">ZAŁĄCZNIKI DO </w:t>
      </w:r>
    </w:p>
    <w:p w14:paraId="62282F67" w14:textId="7F4BC447" w:rsidR="0041070F" w:rsidRPr="00532B8B" w:rsidRDefault="0041070F" w:rsidP="0041070F">
      <w:pPr>
        <w:pStyle w:val="tytopr"/>
        <w:rPr>
          <w:sz w:val="36"/>
          <w:szCs w:val="28"/>
          <w:u w:val="none"/>
        </w:rPr>
      </w:pPr>
      <w:r w:rsidRPr="00532B8B">
        <w:rPr>
          <w:sz w:val="36"/>
          <w:szCs w:val="28"/>
          <w:u w:val="none"/>
        </w:rPr>
        <w:t xml:space="preserve">PROJEKTU </w:t>
      </w:r>
      <w:r w:rsidR="004E2916" w:rsidRPr="00532B8B">
        <w:rPr>
          <w:sz w:val="36"/>
          <w:szCs w:val="28"/>
          <w:u w:val="none"/>
        </w:rPr>
        <w:t>ARCHITEKTONICZNO-BUDOWLANEGO</w:t>
      </w:r>
    </w:p>
    <w:p w14:paraId="3AAF7176" w14:textId="77777777" w:rsidR="0041070F" w:rsidRDefault="0041070F" w:rsidP="0041070F">
      <w:pPr>
        <w:pStyle w:val="tytopr"/>
      </w:pPr>
    </w:p>
    <w:p w14:paraId="77A09D0C" w14:textId="77777777" w:rsidR="0041070F" w:rsidRDefault="0041070F" w:rsidP="0041070F">
      <w:pPr>
        <w:pStyle w:val="strtyt2"/>
      </w:pPr>
    </w:p>
    <w:p w14:paraId="67B5C5C0" w14:textId="77777777" w:rsidR="0041070F" w:rsidRDefault="0041070F" w:rsidP="0041070F">
      <w:pPr>
        <w:pStyle w:val="strtyt2"/>
      </w:pPr>
    </w:p>
    <w:p w14:paraId="43704246" w14:textId="77777777" w:rsidR="0041070F" w:rsidRDefault="0041070F" w:rsidP="0041070F">
      <w:pPr>
        <w:pStyle w:val="strtyt2"/>
      </w:pPr>
    </w:p>
    <w:p w14:paraId="44AB4402" w14:textId="77777777" w:rsidR="0041070F" w:rsidRDefault="0041070F" w:rsidP="0041070F"/>
    <w:p w14:paraId="795CCCA0" w14:textId="77777777" w:rsidR="0041070F" w:rsidRPr="009C053D" w:rsidRDefault="0041070F" w:rsidP="0041070F">
      <w:pPr>
        <w:rPr>
          <w:rFonts w:ascii="Century Gothic" w:hAnsi="Century Gothic"/>
          <w:sz w:val="24"/>
        </w:rPr>
      </w:pPr>
    </w:p>
    <w:p w14:paraId="78231666" w14:textId="5960EC63" w:rsidR="0041070F" w:rsidRDefault="0041070F" w:rsidP="0041070F">
      <w:pPr>
        <w:pStyle w:val="strtyt2"/>
        <w:ind w:left="2124" w:hanging="1415"/>
        <w:jc w:val="left"/>
      </w:pPr>
      <w:r>
        <w:t>Temat:</w:t>
      </w:r>
      <w:r>
        <w:tab/>
      </w:r>
      <w:r w:rsidR="0072799D" w:rsidRPr="00532B8B">
        <w:rPr>
          <w:b/>
        </w:rPr>
        <w:t>POPRAWA EFEKTYWNOŚCI ENERGETYCZNEJ</w:t>
      </w:r>
      <w:r w:rsidR="0072799D">
        <w:rPr>
          <w:b/>
        </w:rPr>
        <w:t xml:space="preserve"> </w:t>
      </w:r>
      <w:r w:rsidR="0072799D" w:rsidRPr="00532B8B">
        <w:rPr>
          <w:b/>
        </w:rPr>
        <w:t xml:space="preserve"> BUDYNKU ADMINISTRACJI ZAKŁADU KARNEGO WE WŁODAWIE</w:t>
      </w:r>
    </w:p>
    <w:p w14:paraId="4BCF82CB" w14:textId="77777777" w:rsidR="0041070F" w:rsidRDefault="0041070F" w:rsidP="0041070F"/>
    <w:p w14:paraId="72D97B63" w14:textId="77777777" w:rsidR="0041070F" w:rsidRDefault="0041070F" w:rsidP="0041070F">
      <w:pPr>
        <w:pStyle w:val="strtyt2"/>
        <w:rPr>
          <w:b/>
        </w:rPr>
      </w:pPr>
      <w:r w:rsidRPr="005F4CD7">
        <w:t>Obiekt</w:t>
      </w:r>
      <w:r>
        <w:t>:</w:t>
      </w:r>
      <w:r>
        <w:tab/>
      </w:r>
      <w:r>
        <w:rPr>
          <w:b/>
        </w:rPr>
        <w:t xml:space="preserve">BUDYNEK ADMINISTRACJI ZAKŁADU KARNEGO </w:t>
      </w:r>
    </w:p>
    <w:p w14:paraId="1C5F7669" w14:textId="77777777" w:rsidR="0041070F" w:rsidRDefault="0041070F" w:rsidP="0041070F">
      <w:pPr>
        <w:pStyle w:val="strtyt2"/>
        <w:ind w:left="1417" w:firstLine="707"/>
      </w:pPr>
      <w:r>
        <w:rPr>
          <w:b/>
        </w:rPr>
        <w:t xml:space="preserve">WE WŁODAWIE </w:t>
      </w:r>
      <w:r w:rsidRPr="0041070F">
        <w:rPr>
          <w:bCs/>
          <w:sz w:val="20"/>
          <w:szCs w:val="20"/>
        </w:rPr>
        <w:t>(kat. XII)</w:t>
      </w:r>
    </w:p>
    <w:p w14:paraId="154E4DEC" w14:textId="77777777" w:rsidR="0041070F" w:rsidRPr="005F4CD7" w:rsidRDefault="0041070F" w:rsidP="0041070F">
      <w:pPr>
        <w:pStyle w:val="strtyt2"/>
      </w:pPr>
    </w:p>
    <w:p w14:paraId="78101DEA" w14:textId="77777777" w:rsidR="0041070F" w:rsidRDefault="0041070F" w:rsidP="0041070F">
      <w:pPr>
        <w:pStyle w:val="strtyt2"/>
      </w:pPr>
      <w:r w:rsidRPr="005F4CD7">
        <w:t>Adres</w:t>
      </w:r>
      <w:r>
        <w:t>:</w:t>
      </w:r>
      <w:r>
        <w:tab/>
        <w:t>ul. Żołnierzy WiN 19</w:t>
      </w:r>
    </w:p>
    <w:p w14:paraId="1D588947" w14:textId="77777777" w:rsidR="0041070F" w:rsidRDefault="0041070F" w:rsidP="0041070F">
      <w:pPr>
        <w:pStyle w:val="strtyt2"/>
        <w:ind w:left="1417" w:firstLine="707"/>
      </w:pPr>
      <w:r>
        <w:t>22-200 Włodawa</w:t>
      </w:r>
    </w:p>
    <w:p w14:paraId="68973897" w14:textId="77777777" w:rsidR="0041070F" w:rsidRDefault="0041070F" w:rsidP="0041070F">
      <w:pPr>
        <w:pStyle w:val="strtyt2"/>
        <w:ind w:left="1417" w:firstLine="707"/>
      </w:pPr>
      <w:r>
        <w:t>dz. nr ewid. 87</w:t>
      </w:r>
    </w:p>
    <w:p w14:paraId="48CC0AB8" w14:textId="77777777" w:rsidR="0041070F" w:rsidRPr="00202933" w:rsidRDefault="0041070F" w:rsidP="0041070F">
      <w:pPr>
        <w:pStyle w:val="strtyt2"/>
        <w:ind w:left="1416" w:firstLine="708"/>
        <w:rPr>
          <w:i/>
          <w:sz w:val="20"/>
          <w:szCs w:val="22"/>
        </w:rPr>
      </w:pPr>
    </w:p>
    <w:p w14:paraId="56C41D98" w14:textId="77777777" w:rsidR="0041070F" w:rsidRDefault="0041070F" w:rsidP="0041070F">
      <w:pPr>
        <w:pStyle w:val="strtyt2"/>
      </w:pPr>
      <w:r>
        <w:t>Inwestor:</w:t>
      </w:r>
      <w:r>
        <w:tab/>
        <w:t>Zakład Karny we Włodawie</w:t>
      </w:r>
    </w:p>
    <w:p w14:paraId="3CB02783" w14:textId="77777777" w:rsidR="0041070F" w:rsidRDefault="0041070F" w:rsidP="0041070F">
      <w:pPr>
        <w:pStyle w:val="strtyt2"/>
      </w:pPr>
      <w:r>
        <w:tab/>
      </w:r>
      <w:r>
        <w:tab/>
        <w:t>ul. Żołnierzy WiN 19</w:t>
      </w:r>
    </w:p>
    <w:p w14:paraId="4CE89785" w14:textId="77777777" w:rsidR="0041070F" w:rsidRDefault="0041070F" w:rsidP="0041070F">
      <w:pPr>
        <w:pStyle w:val="strtyt2"/>
      </w:pPr>
      <w:r>
        <w:tab/>
      </w:r>
      <w:r>
        <w:tab/>
        <w:t>22-200 Włodawa</w:t>
      </w:r>
    </w:p>
    <w:p w14:paraId="1209955F" w14:textId="22DBAD63" w:rsidR="004E2916" w:rsidRDefault="004E2916">
      <w:pPr>
        <w:ind w:left="0"/>
        <w:jc w:val="left"/>
        <w:rPr>
          <w:rFonts w:ascii="Century Gothic" w:hAnsi="Century Gothic"/>
          <w:szCs w:val="22"/>
        </w:rPr>
      </w:pPr>
      <w:r>
        <w:rPr>
          <w:szCs w:val="22"/>
        </w:rPr>
        <w:br w:type="page"/>
      </w:r>
    </w:p>
    <w:p w14:paraId="6666BFEB" w14:textId="5553E510" w:rsidR="005B4E2B" w:rsidRPr="00242DD3" w:rsidRDefault="005B4E2B" w:rsidP="00242DD3">
      <w:pPr>
        <w:jc w:val="right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lastRenderedPageBreak/>
        <w:t xml:space="preserve">Lublin, </w:t>
      </w:r>
      <w:r w:rsidR="006871F8">
        <w:rPr>
          <w:rFonts w:ascii="Century Gothic" w:hAnsi="Century Gothic"/>
          <w:sz w:val="20"/>
        </w:rPr>
        <w:t>27</w:t>
      </w:r>
      <w:r w:rsidRPr="0058512A">
        <w:rPr>
          <w:rFonts w:ascii="Century Gothic" w:hAnsi="Century Gothic"/>
          <w:sz w:val="20"/>
        </w:rPr>
        <w:t>.</w:t>
      </w:r>
      <w:r w:rsidR="003318BC">
        <w:rPr>
          <w:rFonts w:ascii="Century Gothic" w:hAnsi="Century Gothic"/>
          <w:sz w:val="20"/>
        </w:rPr>
        <w:t>0</w:t>
      </w:r>
      <w:r w:rsidR="006871F8">
        <w:rPr>
          <w:rFonts w:ascii="Century Gothic" w:hAnsi="Century Gothic"/>
          <w:sz w:val="20"/>
        </w:rPr>
        <w:t>6</w:t>
      </w:r>
      <w:r w:rsidRPr="0058512A">
        <w:rPr>
          <w:rFonts w:ascii="Century Gothic" w:hAnsi="Century Gothic"/>
          <w:sz w:val="20"/>
        </w:rPr>
        <w:t>.20</w:t>
      </w:r>
      <w:r>
        <w:rPr>
          <w:rFonts w:ascii="Century Gothic" w:hAnsi="Century Gothic"/>
          <w:sz w:val="20"/>
        </w:rPr>
        <w:t>2</w:t>
      </w:r>
      <w:r w:rsidR="006871F8">
        <w:rPr>
          <w:rFonts w:ascii="Century Gothic" w:hAnsi="Century Gothic"/>
          <w:sz w:val="20"/>
        </w:rPr>
        <w:t>4</w:t>
      </w:r>
      <w:r w:rsidRPr="0058512A">
        <w:rPr>
          <w:rFonts w:ascii="Century Gothic" w:hAnsi="Century Gothic"/>
          <w:sz w:val="20"/>
        </w:rPr>
        <w:t>r.</w:t>
      </w:r>
    </w:p>
    <w:p w14:paraId="0EDD9555" w14:textId="77777777" w:rsidR="005B4E2B" w:rsidRDefault="005B4E2B" w:rsidP="005B4E2B"/>
    <w:p w14:paraId="65B69420" w14:textId="77777777" w:rsidR="005B4E2B" w:rsidRPr="008E6125" w:rsidRDefault="005B4E2B" w:rsidP="005B4E2B"/>
    <w:p w14:paraId="0055C1E2" w14:textId="64125634" w:rsidR="005B4E2B" w:rsidRPr="00242DD3" w:rsidRDefault="00407A92" w:rsidP="00242DD3">
      <w:pPr>
        <w:pStyle w:val="strtyt2"/>
        <w:jc w:val="center"/>
        <w:rPr>
          <w:b/>
          <w:sz w:val="32"/>
          <w:szCs w:val="32"/>
        </w:rPr>
      </w:pPr>
      <w:r w:rsidRPr="001C705F">
        <w:rPr>
          <w:b/>
          <w:sz w:val="32"/>
          <w:szCs w:val="32"/>
        </w:rPr>
        <w:t>OŚWIADCZENI</w:t>
      </w:r>
      <w:r>
        <w:rPr>
          <w:b/>
          <w:sz w:val="32"/>
          <w:szCs w:val="32"/>
        </w:rPr>
        <w:t>E</w:t>
      </w:r>
      <w:r w:rsidRPr="001C705F">
        <w:rPr>
          <w:b/>
          <w:sz w:val="32"/>
          <w:szCs w:val="32"/>
        </w:rPr>
        <w:t xml:space="preserve"> PROJEKTANTA</w:t>
      </w:r>
    </w:p>
    <w:p w14:paraId="74FBB7A4" w14:textId="77777777" w:rsidR="005B4E2B" w:rsidRPr="008B7CBE" w:rsidRDefault="005B4E2B" w:rsidP="005B4E2B">
      <w:pPr>
        <w:pStyle w:val="strtyt2"/>
        <w:ind w:left="0" w:firstLine="708"/>
        <w:rPr>
          <w:szCs w:val="28"/>
        </w:rPr>
      </w:pPr>
      <w:r w:rsidRPr="008B7CBE">
        <w:rPr>
          <w:szCs w:val="28"/>
        </w:rPr>
        <w:t>w zakresie</w:t>
      </w:r>
      <w:r>
        <w:rPr>
          <w:szCs w:val="28"/>
        </w:rPr>
        <w:t>:</w:t>
      </w:r>
    </w:p>
    <w:p w14:paraId="77C105CA" w14:textId="3FD13455" w:rsidR="005B4E2B" w:rsidRDefault="00097B35" w:rsidP="005B4E2B">
      <w:pPr>
        <w:pStyle w:val="strtyt2"/>
        <w:numPr>
          <w:ilvl w:val="0"/>
          <w:numId w:val="8"/>
        </w:numPr>
        <w:jc w:val="left"/>
        <w:rPr>
          <w:szCs w:val="28"/>
        </w:rPr>
      </w:pPr>
      <w:r>
        <w:rPr>
          <w:szCs w:val="28"/>
        </w:rPr>
        <w:t>PROJEKT ARCHITEKTONICZNO-BUDOWLANY</w:t>
      </w:r>
    </w:p>
    <w:p w14:paraId="24B3F424" w14:textId="77777777" w:rsidR="005B4E2B" w:rsidRDefault="005B4E2B" w:rsidP="005B4E2B"/>
    <w:p w14:paraId="5E4DC4B9" w14:textId="77777777" w:rsidR="005B4E2B" w:rsidRDefault="005B4E2B" w:rsidP="005B4E2B"/>
    <w:p w14:paraId="4CBDB126" w14:textId="70992AFF" w:rsidR="0064664C" w:rsidRDefault="0064664C" w:rsidP="0064664C">
      <w:pPr>
        <w:pStyle w:val="strtyt2"/>
        <w:ind w:left="2124" w:hanging="1415"/>
        <w:jc w:val="left"/>
        <w:rPr>
          <w:b/>
        </w:rPr>
      </w:pPr>
      <w:r>
        <w:t>Temat:</w:t>
      </w:r>
      <w:r>
        <w:tab/>
      </w:r>
      <w:r w:rsidR="0072799D" w:rsidRPr="00532B8B">
        <w:rPr>
          <w:b/>
        </w:rPr>
        <w:t>POPRAWA EFEKTYWNOŚCI ENERGETYCZNEJ</w:t>
      </w:r>
      <w:r w:rsidR="0072799D">
        <w:rPr>
          <w:b/>
        </w:rPr>
        <w:t xml:space="preserve"> </w:t>
      </w:r>
      <w:r w:rsidR="0072799D" w:rsidRPr="00532B8B">
        <w:rPr>
          <w:b/>
        </w:rPr>
        <w:t xml:space="preserve"> BUDYNKU ADMINISTRACJI ZAKŁADU KARNEGO WE WŁODAWIE</w:t>
      </w:r>
    </w:p>
    <w:p w14:paraId="668DC477" w14:textId="77777777" w:rsidR="0072799D" w:rsidRDefault="0072799D" w:rsidP="0064664C">
      <w:pPr>
        <w:pStyle w:val="strtyt2"/>
        <w:ind w:left="2124" w:hanging="1415"/>
        <w:jc w:val="left"/>
      </w:pPr>
    </w:p>
    <w:p w14:paraId="6433DA58" w14:textId="77777777" w:rsidR="0064664C" w:rsidRDefault="0064664C" w:rsidP="0064664C">
      <w:pPr>
        <w:pStyle w:val="strtyt2"/>
        <w:rPr>
          <w:b/>
        </w:rPr>
      </w:pPr>
      <w:r w:rsidRPr="005F4CD7">
        <w:t>Obiekt</w:t>
      </w:r>
      <w:r>
        <w:t>:</w:t>
      </w:r>
      <w:r>
        <w:tab/>
      </w:r>
      <w:r>
        <w:rPr>
          <w:b/>
        </w:rPr>
        <w:t xml:space="preserve">BUDYNEK ADMINISTRACJI ZAKŁADU KARNEGO </w:t>
      </w:r>
    </w:p>
    <w:p w14:paraId="344C45B3" w14:textId="77777777" w:rsidR="0064664C" w:rsidRDefault="0064664C" w:rsidP="0064664C">
      <w:pPr>
        <w:pStyle w:val="strtyt2"/>
        <w:ind w:left="1417" w:firstLine="707"/>
      </w:pPr>
      <w:r>
        <w:rPr>
          <w:b/>
        </w:rPr>
        <w:t xml:space="preserve">WE WŁODAWIE </w:t>
      </w:r>
      <w:r w:rsidRPr="0041070F">
        <w:rPr>
          <w:bCs/>
          <w:sz w:val="20"/>
          <w:szCs w:val="20"/>
        </w:rPr>
        <w:t>(kat. XII)</w:t>
      </w:r>
    </w:p>
    <w:p w14:paraId="3496EEF8" w14:textId="77777777" w:rsidR="0064664C" w:rsidRDefault="0064664C" w:rsidP="0064664C">
      <w:pPr>
        <w:pStyle w:val="strtyt2"/>
      </w:pPr>
      <w:r w:rsidRPr="005F4CD7">
        <w:t>Adres</w:t>
      </w:r>
      <w:r>
        <w:t>:</w:t>
      </w:r>
      <w:r>
        <w:tab/>
        <w:t>ul. Żołnierzy WiN 19</w:t>
      </w:r>
    </w:p>
    <w:p w14:paraId="1D5A797C" w14:textId="77777777" w:rsidR="0064664C" w:rsidRDefault="0064664C" w:rsidP="0064664C">
      <w:pPr>
        <w:pStyle w:val="strtyt2"/>
        <w:ind w:left="1417" w:firstLine="707"/>
      </w:pPr>
      <w:r>
        <w:t>22-200 Włodawa</w:t>
      </w:r>
    </w:p>
    <w:p w14:paraId="32F35846" w14:textId="77777777" w:rsidR="0064664C" w:rsidRDefault="0064664C" w:rsidP="0064664C">
      <w:pPr>
        <w:pStyle w:val="strtyt2"/>
        <w:ind w:left="1417" w:firstLine="707"/>
      </w:pPr>
      <w:r>
        <w:t>dz. nr ewid. 87</w:t>
      </w:r>
    </w:p>
    <w:p w14:paraId="3C8E412F" w14:textId="77777777" w:rsidR="0064664C" w:rsidRDefault="0064664C" w:rsidP="0064664C">
      <w:pPr>
        <w:pStyle w:val="strtyt2"/>
        <w:ind w:left="1417" w:firstLine="707"/>
        <w:rPr>
          <w:rFonts w:cs="Helvetica"/>
          <w:bCs/>
          <w:color w:val="343E47"/>
        </w:rPr>
      </w:pPr>
      <w:r>
        <w:rPr>
          <w:rFonts w:cs="Helvetica"/>
          <w:bCs/>
          <w:color w:val="343E47"/>
        </w:rPr>
        <w:t>(</w:t>
      </w:r>
      <w:r w:rsidRPr="00F10B81">
        <w:rPr>
          <w:rFonts w:cs="Helvetica"/>
          <w:bCs/>
          <w:color w:val="343E47"/>
        </w:rPr>
        <w:t>061901_1.0001.87</w:t>
      </w:r>
      <w:r>
        <w:rPr>
          <w:rFonts w:cs="Helvetica"/>
          <w:bCs/>
          <w:color w:val="343E47"/>
        </w:rPr>
        <w:t>)</w:t>
      </w:r>
    </w:p>
    <w:p w14:paraId="75E3C5CC" w14:textId="77777777" w:rsidR="0072799D" w:rsidRPr="00F10B81" w:rsidRDefault="0072799D" w:rsidP="0064664C">
      <w:pPr>
        <w:pStyle w:val="strtyt2"/>
        <w:ind w:left="1417" w:firstLine="707"/>
        <w:rPr>
          <w:i/>
          <w:sz w:val="20"/>
          <w:szCs w:val="22"/>
        </w:rPr>
      </w:pPr>
    </w:p>
    <w:p w14:paraId="73DBF79A" w14:textId="77777777" w:rsidR="0064664C" w:rsidRDefault="0064664C" w:rsidP="0064664C">
      <w:pPr>
        <w:pStyle w:val="strtyt2"/>
      </w:pPr>
      <w:r>
        <w:t>Inwestor:</w:t>
      </w:r>
      <w:r>
        <w:tab/>
        <w:t>Zakład Karny we Włodawie</w:t>
      </w:r>
    </w:p>
    <w:p w14:paraId="58B6C9D4" w14:textId="77777777" w:rsidR="0064664C" w:rsidRDefault="0064664C" w:rsidP="0064664C">
      <w:pPr>
        <w:pStyle w:val="strtyt2"/>
      </w:pPr>
      <w:r>
        <w:tab/>
      </w:r>
      <w:r>
        <w:tab/>
        <w:t>ul. Żołnierzy WiN 19</w:t>
      </w:r>
    </w:p>
    <w:p w14:paraId="77699FA8" w14:textId="77777777" w:rsidR="0064664C" w:rsidRDefault="0064664C" w:rsidP="0064664C">
      <w:pPr>
        <w:pStyle w:val="strtyt2"/>
      </w:pPr>
      <w:r>
        <w:tab/>
      </w:r>
      <w:r>
        <w:tab/>
        <w:t>22-200 Włodawa</w:t>
      </w:r>
    </w:p>
    <w:p w14:paraId="2A1EE179" w14:textId="2F714AA3" w:rsidR="0064664C" w:rsidRDefault="0064664C" w:rsidP="0064664C">
      <w:pPr>
        <w:ind w:left="0"/>
        <w:jc w:val="left"/>
        <w:rPr>
          <w:rFonts w:ascii="Century Gothic" w:hAnsi="Century Gothic"/>
          <w:szCs w:val="22"/>
        </w:rPr>
      </w:pPr>
    </w:p>
    <w:p w14:paraId="58CFAB09" w14:textId="5DD49F6B" w:rsidR="00242DD3" w:rsidRPr="00242DD3" w:rsidRDefault="00242DD3" w:rsidP="00242DD3">
      <w:pPr>
        <w:ind w:firstLine="565"/>
        <w:rPr>
          <w:szCs w:val="22"/>
        </w:rPr>
      </w:pPr>
      <w:r>
        <w:rPr>
          <w:rFonts w:ascii="Century Gothic" w:hAnsi="Century Gothic"/>
          <w:szCs w:val="22"/>
        </w:rPr>
        <w:t>Z</w:t>
      </w:r>
      <w:r w:rsidR="005B4E2B" w:rsidRPr="00B57E2B">
        <w:rPr>
          <w:rFonts w:ascii="Century Gothic" w:hAnsi="Century Gothic"/>
          <w:szCs w:val="22"/>
        </w:rPr>
        <w:t>godnie z art. 34 ust. 3d ustawy z dnia 07.07.1994 r. ,,Prawo budowlane”- tekst jednolity (Dz. U. z 202</w:t>
      </w:r>
      <w:r w:rsidR="006871F8">
        <w:rPr>
          <w:rFonts w:ascii="Century Gothic" w:hAnsi="Century Gothic"/>
          <w:szCs w:val="22"/>
        </w:rPr>
        <w:t>4</w:t>
      </w:r>
      <w:r w:rsidR="005B4E2B" w:rsidRPr="00B57E2B">
        <w:rPr>
          <w:rFonts w:ascii="Century Gothic" w:hAnsi="Century Gothic"/>
          <w:szCs w:val="22"/>
        </w:rPr>
        <w:t xml:space="preserve"> r. poz. </w:t>
      </w:r>
      <w:r w:rsidR="006871F8">
        <w:rPr>
          <w:rFonts w:ascii="Century Gothic" w:hAnsi="Century Gothic"/>
          <w:szCs w:val="22"/>
        </w:rPr>
        <w:t>725</w:t>
      </w:r>
      <w:r w:rsidR="005B4E2B" w:rsidRPr="00331552">
        <w:rPr>
          <w:rFonts w:ascii="Century Gothic" w:hAnsi="Century Gothic"/>
          <w:szCs w:val="22"/>
        </w:rPr>
        <w:t xml:space="preserve"> ze zm.) oświadczam</w:t>
      </w:r>
      <w:r w:rsidR="005B4E2B" w:rsidRPr="00B57E2B">
        <w:rPr>
          <w:rFonts w:ascii="Century Gothic" w:hAnsi="Century Gothic"/>
          <w:szCs w:val="22"/>
        </w:rPr>
        <w:t xml:space="preserve">, że przedłożony projekt </w:t>
      </w:r>
      <w:r w:rsidR="006871F8">
        <w:rPr>
          <w:rFonts w:ascii="Century Gothic" w:hAnsi="Century Gothic"/>
          <w:szCs w:val="22"/>
        </w:rPr>
        <w:t>architektoniczno</w:t>
      </w:r>
      <w:r w:rsidR="002C413B">
        <w:rPr>
          <w:rFonts w:ascii="Century Gothic" w:hAnsi="Century Gothic"/>
          <w:szCs w:val="22"/>
        </w:rPr>
        <w:t xml:space="preserve"> </w:t>
      </w:r>
      <w:r w:rsidR="006871F8">
        <w:rPr>
          <w:rFonts w:ascii="Century Gothic" w:hAnsi="Century Gothic"/>
          <w:szCs w:val="22"/>
        </w:rPr>
        <w:t>-</w:t>
      </w:r>
      <w:r w:rsidR="002C413B">
        <w:rPr>
          <w:rFonts w:ascii="Century Gothic" w:hAnsi="Century Gothic"/>
          <w:szCs w:val="22"/>
        </w:rPr>
        <w:t xml:space="preserve"> </w:t>
      </w:r>
      <w:r w:rsidR="006871F8">
        <w:rPr>
          <w:rFonts w:ascii="Century Gothic" w:hAnsi="Century Gothic"/>
          <w:szCs w:val="22"/>
        </w:rPr>
        <w:t>budowlany</w:t>
      </w:r>
      <w:r w:rsidR="005B4E2B" w:rsidRPr="00B57E2B">
        <w:rPr>
          <w:rFonts w:ascii="Century Gothic" w:hAnsi="Century Gothic"/>
          <w:szCs w:val="22"/>
        </w:rPr>
        <w:t xml:space="preserve"> został opracowany zgodnie z obowiązującymi przepisami oraz zasadami wiedzy technicznej</w:t>
      </w:r>
    </w:p>
    <w:p w14:paraId="31E164FE" w14:textId="77777777" w:rsidR="00242DD3" w:rsidRDefault="00242DD3" w:rsidP="00242DD3">
      <w:pPr>
        <w:ind w:firstLine="565"/>
        <w:rPr>
          <w:rFonts w:ascii="Century Gothic" w:hAnsi="Century Gothic"/>
          <w:sz w:val="20"/>
          <w:szCs w:val="20"/>
        </w:rPr>
      </w:pPr>
    </w:p>
    <w:p w14:paraId="2EEC2D41" w14:textId="4E593313" w:rsidR="00242DD3" w:rsidRDefault="003E6991" w:rsidP="00097B35">
      <w:pPr>
        <w:ind w:left="-426" w:firstLine="565"/>
        <w:rPr>
          <w:rFonts w:ascii="Century Gothic" w:hAnsi="Century Gothic"/>
          <w:sz w:val="16"/>
          <w:szCs w:val="16"/>
        </w:rPr>
      </w:pPr>
      <w:r w:rsidRPr="003E6991">
        <w:rPr>
          <w:rFonts w:ascii="Century Gothic" w:hAnsi="Century Gothic"/>
          <w:sz w:val="16"/>
          <w:szCs w:val="16"/>
        </w:rPr>
        <w:t>Wykaz osób o których mowa w art. 20 ust. 1 pkt 1a oraz projektantów sprawdzających</w:t>
      </w:r>
    </w:p>
    <w:tbl>
      <w:tblPr>
        <w:tblpPr w:leftFromText="141" w:rightFromText="141" w:vertAnchor="text" w:horzAnchor="margin" w:tblpY="5"/>
        <w:tblW w:w="9766" w:type="dxa"/>
        <w:tblLayout w:type="fixed"/>
        <w:tblLook w:val="04A0" w:firstRow="1" w:lastRow="0" w:firstColumn="1" w:lastColumn="0" w:noHBand="0" w:noVBand="1"/>
      </w:tblPr>
      <w:tblGrid>
        <w:gridCol w:w="1101"/>
        <w:gridCol w:w="2003"/>
        <w:gridCol w:w="2268"/>
        <w:gridCol w:w="2126"/>
        <w:gridCol w:w="2268"/>
      </w:tblGrid>
      <w:tr w:rsidR="006871F8" w14:paraId="7C1A8339" w14:textId="77777777" w:rsidTr="00566E0A">
        <w:trPr>
          <w:trHeight w:hRule="exact" w:val="311"/>
        </w:trPr>
        <w:tc>
          <w:tcPr>
            <w:tcW w:w="1101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16DCB6" w14:textId="77777777" w:rsidR="006871F8" w:rsidRPr="00F26740" w:rsidRDefault="006871F8" w:rsidP="00566E0A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Branża</w:t>
            </w:r>
          </w:p>
        </w:tc>
        <w:tc>
          <w:tcPr>
            <w:tcW w:w="20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A2FACC" w14:textId="40E0E2FF" w:rsidR="006871F8" w:rsidRPr="00F26740" w:rsidRDefault="006871F8" w:rsidP="00566E0A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Imię i nazwisko</w:t>
            </w:r>
            <w:r>
              <w:rPr>
                <w:rFonts w:ascii="Century Gothic" w:hAnsi="Century Gothic" w:cs="Arial"/>
                <w:b/>
                <w:sz w:val="12"/>
                <w:szCs w:val="22"/>
              </w:rPr>
              <w:t xml:space="preserve"> </w:t>
            </w: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projektanta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C594B" w14:textId="77777777" w:rsidR="006871F8" w:rsidRPr="00F26740" w:rsidRDefault="006871F8" w:rsidP="00566E0A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 xml:space="preserve">Podpis  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A95BF" w14:textId="77777777" w:rsidR="006871F8" w:rsidRPr="00F26740" w:rsidRDefault="006871F8" w:rsidP="00566E0A">
            <w:pPr>
              <w:snapToGrid w:val="0"/>
              <w:ind w:left="-112" w:right="-108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Imię i nazwisko sprawdzającego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14:paraId="7ECF91D5" w14:textId="77777777" w:rsidR="006871F8" w:rsidRPr="00F26740" w:rsidRDefault="006871F8" w:rsidP="00566E0A">
            <w:pPr>
              <w:snapToGrid w:val="0"/>
              <w:ind w:left="-112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Podpis</w:t>
            </w:r>
          </w:p>
        </w:tc>
      </w:tr>
      <w:tr w:rsidR="006871F8" w14:paraId="34B666BB" w14:textId="77777777" w:rsidTr="00566E0A">
        <w:trPr>
          <w:trHeight w:hRule="exact" w:val="1474"/>
        </w:trPr>
        <w:tc>
          <w:tcPr>
            <w:tcW w:w="110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2922D0" w14:textId="77777777" w:rsidR="006871F8" w:rsidRPr="00F26740" w:rsidRDefault="006871F8" w:rsidP="00566E0A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Architektura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2937D6" w14:textId="77777777" w:rsidR="006871F8" w:rsidRPr="0098239D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mgr inż. arch.</w:t>
            </w:r>
          </w:p>
          <w:p w14:paraId="7950085F" w14:textId="77777777" w:rsidR="006871F8" w:rsidRPr="0098239D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Anna Barancewicz</w:t>
            </w:r>
          </w:p>
          <w:p w14:paraId="0E5E197A" w14:textId="77777777" w:rsidR="006871F8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upr. bud. w spec </w:t>
            </w:r>
          </w:p>
          <w:p w14:paraId="4B0425A0" w14:textId="77777777" w:rsidR="006871F8" w:rsidRPr="000F06D6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architektonicznej </w:t>
            </w:r>
          </w:p>
          <w:p w14:paraId="79244FD3" w14:textId="77777777" w:rsidR="006871F8" w:rsidRPr="000F06D6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bez ograniczeń </w:t>
            </w:r>
          </w:p>
          <w:p w14:paraId="011756A7" w14:textId="77777777" w:rsidR="006871F8" w:rsidRDefault="006871F8" w:rsidP="00566E0A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88/POOKK/IV/2016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640807" w14:textId="77777777" w:rsidR="006871F8" w:rsidRDefault="006871F8" w:rsidP="00566E0A">
            <w:pPr>
              <w:snapToGrid w:val="0"/>
              <w:ind w:left="0" w:right="-108" w:hanging="4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4D9B2" w14:textId="77777777" w:rsidR="006871F8" w:rsidRPr="0098239D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arch. </w:t>
            </w:r>
          </w:p>
          <w:p w14:paraId="10706F4A" w14:textId="195AF31F" w:rsidR="006871F8" w:rsidRPr="0098239D" w:rsidRDefault="00566E0A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Paweł Pływacz</w:t>
            </w:r>
          </w:p>
          <w:p w14:paraId="446A1365" w14:textId="77777777" w:rsidR="006871F8" w:rsidRPr="000F06D6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upr. bud.  w spec architektonicznej </w:t>
            </w:r>
          </w:p>
          <w:p w14:paraId="3476D54C" w14:textId="77777777" w:rsidR="006871F8" w:rsidRPr="000F06D6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 xml:space="preserve">bez ograniczeń </w:t>
            </w:r>
          </w:p>
          <w:p w14:paraId="4DE182A6" w14:textId="5B8634EB" w:rsidR="006871F8" w:rsidRDefault="00566E0A" w:rsidP="00566E0A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>
              <w:rPr>
                <w:rFonts w:ascii="Century Gothic" w:hAnsi="Century Gothic" w:cs="Arial"/>
                <w:sz w:val="12"/>
                <w:szCs w:val="18"/>
              </w:rPr>
              <w:t>137/LBOKK</w:t>
            </w:r>
            <w:r w:rsidR="006871F8" w:rsidRPr="000F06D6">
              <w:rPr>
                <w:rFonts w:ascii="Century Gothic" w:hAnsi="Century Gothic" w:cs="Arial"/>
                <w:sz w:val="12"/>
                <w:szCs w:val="18"/>
              </w:rPr>
              <w:t>/201</w:t>
            </w:r>
            <w:r>
              <w:rPr>
                <w:rFonts w:ascii="Century Gothic" w:hAnsi="Century Gothic" w:cs="Arial"/>
                <w:sz w:val="12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F5E036D" w14:textId="77777777" w:rsidR="006871F8" w:rsidRDefault="006871F8" w:rsidP="00566E0A">
            <w:pPr>
              <w:ind w:left="0"/>
              <w:rPr>
                <w:rFonts w:ascii="Century Gothic" w:hAnsi="Century Gothic" w:cs="Arial"/>
              </w:rPr>
            </w:pPr>
          </w:p>
        </w:tc>
      </w:tr>
      <w:tr w:rsidR="006871F8" w14:paraId="2523933F" w14:textId="77777777" w:rsidTr="00566E0A">
        <w:trPr>
          <w:trHeight w:hRule="exact" w:val="1474"/>
        </w:trPr>
        <w:tc>
          <w:tcPr>
            <w:tcW w:w="110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</w:tcPr>
          <w:p w14:paraId="548FF09E" w14:textId="77777777" w:rsidR="006871F8" w:rsidRPr="00F26740" w:rsidRDefault="006871F8" w:rsidP="00566E0A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26740">
              <w:rPr>
                <w:rFonts w:ascii="Century Gothic" w:hAnsi="Century Gothic" w:cs="Arial"/>
                <w:b/>
                <w:sz w:val="12"/>
                <w:szCs w:val="22"/>
              </w:rPr>
              <w:t>Instalacje sanitarne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178C36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266AC9B7" w14:textId="77777777" w:rsidR="002C413B" w:rsidRPr="0098239D" w:rsidRDefault="002C413B" w:rsidP="002C413B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>Radosław Gruszka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w spec. instalacyjnej w zakresie sieci, instalacji i urządzeń cieplnych, wentylacyjnych, gazowych, wodociągowych i kanalizacyjnych</w:t>
            </w:r>
          </w:p>
          <w:p w14:paraId="3A200F5E" w14:textId="69C92807" w:rsidR="006871F8" w:rsidRDefault="002C413B" w:rsidP="002C413B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0F06D6">
              <w:rPr>
                <w:rFonts w:ascii="Century Gothic" w:hAnsi="Century Gothic" w:cs="Arial"/>
                <w:sz w:val="12"/>
                <w:szCs w:val="18"/>
              </w:rPr>
              <w:t>LUB/0242/PWBS/18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FA6BC0" w14:textId="77777777" w:rsidR="006871F8" w:rsidRDefault="006871F8" w:rsidP="00566E0A">
            <w:pPr>
              <w:snapToGrid w:val="0"/>
              <w:ind w:left="0" w:right="-108" w:hanging="4"/>
              <w:jc w:val="center"/>
              <w:rPr>
                <w:rFonts w:ascii="Century Gothic" w:hAnsi="Century Gothic" w:cs="Arial"/>
                <w:sz w:val="20"/>
                <w:lang w:val="da-D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04A673" w14:textId="77777777" w:rsidR="006871F8" w:rsidRPr="0098239D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717273CC" w14:textId="0D852E7C" w:rsidR="006871F8" w:rsidRPr="0098239D" w:rsidRDefault="002C413B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Tomasz Charliński</w:t>
            </w:r>
            <w:r w:rsidR="006871F8">
              <w:rPr>
                <w:rFonts w:ascii="Century Gothic" w:hAnsi="Century Gothic" w:cs="Arial"/>
                <w:sz w:val="18"/>
              </w:rPr>
              <w:br/>
            </w:r>
            <w:r w:rsidR="006871F8" w:rsidRPr="0098239D">
              <w:rPr>
                <w:rFonts w:ascii="Century Gothic" w:hAnsi="Century Gothic" w:cs="Arial"/>
                <w:sz w:val="12"/>
                <w:szCs w:val="18"/>
              </w:rPr>
              <w:t>upr. bud. bez ograniczeń w spec. instalacyjnej w zakresie sieci, instalacji i urządzeń cieplnych, wentylacyjnych, gazowych, wodociągowych i kanalizacyjnych</w:t>
            </w:r>
          </w:p>
          <w:p w14:paraId="4ED15A36" w14:textId="569CD08A" w:rsidR="006871F8" w:rsidRDefault="002C413B" w:rsidP="00566E0A">
            <w:pPr>
              <w:snapToGrid w:val="0"/>
              <w:ind w:left="0" w:right="-108"/>
              <w:jc w:val="left"/>
              <w:rPr>
                <w:rFonts w:ascii="Century Gothic" w:hAnsi="Century Gothic" w:cs="Arial"/>
                <w:sz w:val="18"/>
              </w:rPr>
            </w:pPr>
            <w:r w:rsidRPr="002C413B">
              <w:rPr>
                <w:rFonts w:ascii="Century Gothic" w:hAnsi="Century Gothic" w:cs="Arial"/>
                <w:sz w:val="12"/>
                <w:szCs w:val="18"/>
              </w:rPr>
              <w:t>LUB/0126/PWBS/15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07EA242" w14:textId="77777777" w:rsidR="006871F8" w:rsidRDefault="006871F8" w:rsidP="00566E0A">
            <w:pPr>
              <w:snapToGrid w:val="0"/>
              <w:jc w:val="center"/>
              <w:rPr>
                <w:rFonts w:ascii="Century Gothic" w:hAnsi="Century Gothic" w:cs="Arial"/>
              </w:rPr>
            </w:pPr>
          </w:p>
        </w:tc>
      </w:tr>
      <w:tr w:rsidR="006871F8" w14:paraId="4F8FD37B" w14:textId="77777777" w:rsidTr="00566E0A">
        <w:trPr>
          <w:trHeight w:hRule="exact" w:val="1474"/>
        </w:trPr>
        <w:tc>
          <w:tcPr>
            <w:tcW w:w="110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</w:tcPr>
          <w:p w14:paraId="60D4A67C" w14:textId="77777777" w:rsidR="006871F8" w:rsidRDefault="006871F8" w:rsidP="00566E0A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 xml:space="preserve">Instalacje </w:t>
            </w:r>
          </w:p>
          <w:p w14:paraId="5903D1A4" w14:textId="77777777" w:rsidR="006871F8" w:rsidRPr="00F26740" w:rsidRDefault="006871F8" w:rsidP="00566E0A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>
              <w:rPr>
                <w:rFonts w:ascii="Century Gothic" w:hAnsi="Century Gothic" w:cs="Arial"/>
                <w:b/>
                <w:sz w:val="14"/>
              </w:rPr>
              <w:t>elektryczne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8E5E51" w14:textId="77777777" w:rsidR="006871F8" w:rsidRPr="0098239D" w:rsidRDefault="006871F8" w:rsidP="00566E0A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2AC505D2" w14:textId="77777777" w:rsidR="006871F8" w:rsidRPr="0098239D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Michał Horyński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637D0C33" w14:textId="77777777" w:rsidR="006871F8" w:rsidRPr="0027367F" w:rsidRDefault="006871F8" w:rsidP="00566E0A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LUB/0149/PWOE/05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49F93C" w14:textId="77777777" w:rsidR="006871F8" w:rsidRPr="0027367F" w:rsidRDefault="006871F8" w:rsidP="00566E0A">
            <w:pPr>
              <w:snapToGrid w:val="0"/>
              <w:ind w:left="0" w:right="-108" w:hanging="4"/>
              <w:jc w:val="center"/>
              <w:rPr>
                <w:rFonts w:ascii="Century Gothic" w:hAnsi="Century Gothic" w:cs="Arial"/>
                <w:sz w:val="20"/>
                <w:lang w:val="da-D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EB6489" w14:textId="77777777" w:rsidR="006871F8" w:rsidRPr="0098239D" w:rsidRDefault="006871F8" w:rsidP="00566E0A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587CD1A1" w14:textId="77777777" w:rsidR="006871F8" w:rsidRPr="0098239D" w:rsidRDefault="006871F8" w:rsidP="00566E0A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Tomasz Kopeć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478302FA" w14:textId="77777777" w:rsidR="006871F8" w:rsidRPr="0027367F" w:rsidRDefault="006871F8" w:rsidP="00566E0A">
            <w:pPr>
              <w:snapToGrid w:val="0"/>
              <w:ind w:left="0" w:right="-108"/>
              <w:jc w:val="left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LUB/0132/PWOE/10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08160378" w14:textId="77777777" w:rsidR="006871F8" w:rsidRDefault="006871F8" w:rsidP="00566E0A">
            <w:pPr>
              <w:snapToGrid w:val="0"/>
              <w:jc w:val="center"/>
              <w:rPr>
                <w:rFonts w:ascii="Century Gothic" w:hAnsi="Century Gothic" w:cs="Arial"/>
              </w:rPr>
            </w:pPr>
          </w:p>
        </w:tc>
      </w:tr>
    </w:tbl>
    <w:p w14:paraId="16C36C1A" w14:textId="77777777" w:rsidR="006871F8" w:rsidRDefault="006871F8" w:rsidP="00097B35">
      <w:pPr>
        <w:ind w:left="-426" w:firstLine="565"/>
        <w:rPr>
          <w:sz w:val="20"/>
          <w:szCs w:val="20"/>
        </w:rPr>
      </w:pPr>
    </w:p>
    <w:p w14:paraId="0DD4F611" w14:textId="77777777" w:rsidR="00242DD3" w:rsidRPr="004D56D8" w:rsidRDefault="00242DD3" w:rsidP="00242DD3">
      <w:pPr>
        <w:ind w:left="0"/>
        <w:jc w:val="right"/>
        <w:rPr>
          <w:szCs w:val="22"/>
        </w:rPr>
      </w:pPr>
    </w:p>
    <w:p w14:paraId="3DF099C1" w14:textId="411685CB" w:rsidR="00242DD3" w:rsidRDefault="00242DD3" w:rsidP="00242DD3"/>
    <w:p w14:paraId="1817A580" w14:textId="2F1B8D44" w:rsidR="00097B35" w:rsidRDefault="00097B35" w:rsidP="00242DD3"/>
    <w:p w14:paraId="4F072678" w14:textId="605BAF58" w:rsidR="00097B35" w:rsidRDefault="00097B35" w:rsidP="00242DD3"/>
    <w:p w14:paraId="3862B66F" w14:textId="3DFD96A4" w:rsidR="00097B35" w:rsidRDefault="00097B35" w:rsidP="00242DD3"/>
    <w:p w14:paraId="2B2CD6E4" w14:textId="723CB4E1" w:rsidR="00097B35" w:rsidRDefault="00097B35" w:rsidP="00242DD3"/>
    <w:p w14:paraId="778D9BAA" w14:textId="57BCC4BF" w:rsidR="009924FF" w:rsidRPr="007B4FF0" w:rsidRDefault="00242DD3" w:rsidP="00532B8B">
      <w:pPr>
        <w:ind w:left="0"/>
        <w:jc w:val="right"/>
        <w:rPr>
          <w:rFonts w:ascii="Century Gothic" w:hAnsi="Century Gothic"/>
          <w:b/>
          <w:bCs/>
          <w:sz w:val="32"/>
          <w:u w:val="single"/>
        </w:rPr>
      </w:pPr>
      <w:r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ab/>
      </w:r>
    </w:p>
    <w:p w14:paraId="3DA92C1B" w14:textId="77777777" w:rsidR="00407A92" w:rsidRDefault="00407A92" w:rsidP="00407A92">
      <w:pPr>
        <w:pStyle w:val="tytopr"/>
      </w:pPr>
    </w:p>
    <w:p w14:paraId="65A69667" w14:textId="77777777" w:rsidR="009924FF" w:rsidRPr="003318BC" w:rsidRDefault="00407A92" w:rsidP="00407A92">
      <w:pPr>
        <w:pStyle w:val="tytopr"/>
        <w:rPr>
          <w:sz w:val="36"/>
          <w:szCs w:val="28"/>
          <w:u w:val="none"/>
        </w:rPr>
      </w:pPr>
      <w:r w:rsidRPr="003318BC">
        <w:rPr>
          <w:sz w:val="36"/>
          <w:szCs w:val="28"/>
          <w:u w:val="none"/>
        </w:rPr>
        <w:t xml:space="preserve">ZAŁĄCZNIKI DO </w:t>
      </w:r>
    </w:p>
    <w:p w14:paraId="25EC377B" w14:textId="7B12099F" w:rsidR="00407A92" w:rsidRPr="007B4FF0" w:rsidRDefault="00407A92" w:rsidP="007B4FF0">
      <w:pPr>
        <w:pStyle w:val="tytopr"/>
        <w:rPr>
          <w:sz w:val="36"/>
          <w:szCs w:val="28"/>
          <w:u w:val="none"/>
        </w:rPr>
      </w:pPr>
      <w:r w:rsidRPr="003318BC">
        <w:rPr>
          <w:sz w:val="36"/>
          <w:szCs w:val="28"/>
          <w:u w:val="none"/>
        </w:rPr>
        <w:t>PROJEKTU BUDOWLANEGO</w:t>
      </w:r>
    </w:p>
    <w:p w14:paraId="72194205" w14:textId="77777777" w:rsidR="00407A92" w:rsidRDefault="00407A92" w:rsidP="00407A92">
      <w:pPr>
        <w:pStyle w:val="strtyt2"/>
      </w:pPr>
    </w:p>
    <w:p w14:paraId="4E06BFF0" w14:textId="77777777" w:rsidR="00407A92" w:rsidRDefault="00407A92" w:rsidP="00407A92">
      <w:pPr>
        <w:pStyle w:val="strtyt2"/>
      </w:pPr>
    </w:p>
    <w:p w14:paraId="73FE396B" w14:textId="77777777" w:rsidR="00407A92" w:rsidRDefault="00407A92" w:rsidP="00407A92"/>
    <w:p w14:paraId="63AADB49" w14:textId="77777777" w:rsidR="009C053D" w:rsidRPr="009C053D" w:rsidRDefault="009C053D" w:rsidP="009C053D">
      <w:pPr>
        <w:rPr>
          <w:rFonts w:ascii="Century Gothic" w:hAnsi="Century Gothic"/>
          <w:sz w:val="24"/>
        </w:rPr>
      </w:pPr>
    </w:p>
    <w:p w14:paraId="7D548228" w14:textId="5C49A5A0" w:rsidR="0064664C" w:rsidRDefault="0064664C" w:rsidP="0064664C">
      <w:pPr>
        <w:pStyle w:val="strtyt2"/>
        <w:ind w:left="2124" w:hanging="1415"/>
        <w:jc w:val="left"/>
      </w:pPr>
      <w:r>
        <w:t>Temat:</w:t>
      </w:r>
      <w:r>
        <w:tab/>
      </w:r>
      <w:r w:rsidR="0072799D" w:rsidRPr="00532B8B">
        <w:rPr>
          <w:b/>
        </w:rPr>
        <w:t>POPRAWA EFEKTYWNOŚCI ENERGETYCZNEJ</w:t>
      </w:r>
      <w:r w:rsidR="0072799D">
        <w:rPr>
          <w:b/>
        </w:rPr>
        <w:t xml:space="preserve"> </w:t>
      </w:r>
      <w:r w:rsidR="0072799D" w:rsidRPr="00532B8B">
        <w:rPr>
          <w:b/>
        </w:rPr>
        <w:t xml:space="preserve"> BUDYNKU ADMINISTRACJI ZAKŁADU KARNEGO WE WŁODAWIE</w:t>
      </w:r>
    </w:p>
    <w:p w14:paraId="2E12222E" w14:textId="77777777" w:rsidR="0064664C" w:rsidRDefault="0064664C" w:rsidP="0064664C"/>
    <w:p w14:paraId="4D852322" w14:textId="77777777" w:rsidR="0064664C" w:rsidRDefault="0064664C" w:rsidP="0064664C">
      <w:pPr>
        <w:pStyle w:val="strtyt2"/>
        <w:rPr>
          <w:b/>
        </w:rPr>
      </w:pPr>
      <w:r w:rsidRPr="005F4CD7">
        <w:t>Obiekt</w:t>
      </w:r>
      <w:r>
        <w:t>:</w:t>
      </w:r>
      <w:r>
        <w:tab/>
      </w:r>
      <w:r>
        <w:rPr>
          <w:b/>
        </w:rPr>
        <w:t xml:space="preserve">BUDYNEK ADMINISTRACJI ZAKŁADU KARNEGO </w:t>
      </w:r>
    </w:p>
    <w:p w14:paraId="07A1BE06" w14:textId="77777777" w:rsidR="0064664C" w:rsidRDefault="0064664C" w:rsidP="0064664C">
      <w:pPr>
        <w:pStyle w:val="strtyt2"/>
        <w:ind w:left="1417" w:firstLine="707"/>
      </w:pPr>
      <w:r>
        <w:rPr>
          <w:b/>
        </w:rPr>
        <w:t xml:space="preserve">WE WŁODAWIE </w:t>
      </w:r>
      <w:r w:rsidRPr="0041070F">
        <w:rPr>
          <w:bCs/>
          <w:sz w:val="20"/>
          <w:szCs w:val="20"/>
        </w:rPr>
        <w:t>(kat. XII)</w:t>
      </w:r>
    </w:p>
    <w:p w14:paraId="6303AA85" w14:textId="77777777" w:rsidR="0064664C" w:rsidRPr="005F4CD7" w:rsidRDefault="0064664C" w:rsidP="0064664C">
      <w:pPr>
        <w:pStyle w:val="strtyt2"/>
      </w:pPr>
    </w:p>
    <w:p w14:paraId="1EB18EF4" w14:textId="77777777" w:rsidR="0064664C" w:rsidRDefault="0064664C" w:rsidP="0064664C">
      <w:pPr>
        <w:pStyle w:val="strtyt2"/>
      </w:pPr>
      <w:r w:rsidRPr="005F4CD7">
        <w:t>Adres</w:t>
      </w:r>
      <w:r>
        <w:t>:</w:t>
      </w:r>
      <w:r>
        <w:tab/>
        <w:t>ul. Żołnierzy WiN 19</w:t>
      </w:r>
    </w:p>
    <w:p w14:paraId="1CC5E9EE" w14:textId="77777777" w:rsidR="0064664C" w:rsidRDefault="0064664C" w:rsidP="0064664C">
      <w:pPr>
        <w:pStyle w:val="strtyt2"/>
        <w:ind w:left="1417" w:firstLine="707"/>
      </w:pPr>
      <w:r>
        <w:t>22-200 Włodawa</w:t>
      </w:r>
    </w:p>
    <w:p w14:paraId="6FAC0748" w14:textId="77777777" w:rsidR="0064664C" w:rsidRDefault="0064664C" w:rsidP="0064664C">
      <w:pPr>
        <w:pStyle w:val="strtyt2"/>
        <w:ind w:left="1417" w:firstLine="707"/>
      </w:pPr>
      <w:r>
        <w:t>dz. nr ewid. 87</w:t>
      </w:r>
    </w:p>
    <w:p w14:paraId="35A03B5C" w14:textId="77777777" w:rsidR="0064664C" w:rsidRPr="00F10B81" w:rsidRDefault="0064664C" w:rsidP="0064664C">
      <w:pPr>
        <w:pStyle w:val="strtyt2"/>
        <w:ind w:left="1417" w:firstLine="707"/>
        <w:rPr>
          <w:i/>
          <w:sz w:val="20"/>
          <w:szCs w:val="22"/>
        </w:rPr>
      </w:pPr>
      <w:r>
        <w:rPr>
          <w:rFonts w:cs="Helvetica"/>
          <w:bCs/>
          <w:color w:val="343E47"/>
        </w:rPr>
        <w:t>(</w:t>
      </w:r>
      <w:r w:rsidRPr="00F10B81">
        <w:rPr>
          <w:rFonts w:cs="Helvetica"/>
          <w:bCs/>
          <w:color w:val="343E47"/>
        </w:rPr>
        <w:t>061901_1.0001.87</w:t>
      </w:r>
      <w:r>
        <w:rPr>
          <w:rFonts w:cs="Helvetica"/>
          <w:bCs/>
          <w:color w:val="343E47"/>
        </w:rPr>
        <w:t>)</w:t>
      </w:r>
    </w:p>
    <w:p w14:paraId="5F1208F8" w14:textId="77777777" w:rsidR="0064664C" w:rsidRPr="00202933" w:rsidRDefault="0064664C" w:rsidP="0064664C">
      <w:pPr>
        <w:pStyle w:val="strtyt2"/>
        <w:ind w:left="1416" w:firstLine="708"/>
        <w:rPr>
          <w:i/>
          <w:sz w:val="20"/>
          <w:szCs w:val="22"/>
        </w:rPr>
      </w:pPr>
    </w:p>
    <w:p w14:paraId="51EEF60C" w14:textId="77777777" w:rsidR="0064664C" w:rsidRDefault="0064664C" w:rsidP="0064664C">
      <w:pPr>
        <w:pStyle w:val="strtyt2"/>
      </w:pPr>
      <w:r>
        <w:t>Inwestor:</w:t>
      </w:r>
      <w:r>
        <w:tab/>
        <w:t>Zakład Karny we Włodawie</w:t>
      </w:r>
    </w:p>
    <w:p w14:paraId="57621009" w14:textId="77777777" w:rsidR="0064664C" w:rsidRDefault="0064664C" w:rsidP="0064664C">
      <w:pPr>
        <w:pStyle w:val="strtyt2"/>
      </w:pPr>
      <w:r>
        <w:tab/>
      </w:r>
      <w:r>
        <w:tab/>
        <w:t>ul. Żołnierzy WiN 19</w:t>
      </w:r>
    </w:p>
    <w:p w14:paraId="680E15C3" w14:textId="77777777" w:rsidR="0064664C" w:rsidRDefault="0064664C" w:rsidP="0064664C">
      <w:pPr>
        <w:pStyle w:val="strtyt2"/>
      </w:pPr>
      <w:r>
        <w:tab/>
      </w:r>
      <w:r>
        <w:tab/>
        <w:t>22-200 Włodawa</w:t>
      </w:r>
    </w:p>
    <w:p w14:paraId="691F4296" w14:textId="66FCB47B" w:rsidR="00407A92" w:rsidRDefault="00407A92" w:rsidP="0064664C">
      <w:pPr>
        <w:ind w:left="0"/>
        <w:jc w:val="left"/>
        <w:rPr>
          <w:szCs w:val="22"/>
        </w:rPr>
      </w:pPr>
    </w:p>
    <w:p w14:paraId="07A4CDA5" w14:textId="4F8AE501" w:rsidR="00881FCB" w:rsidRDefault="00881FCB">
      <w:pPr>
        <w:ind w:left="0"/>
        <w:jc w:val="left"/>
        <w:rPr>
          <w:szCs w:val="22"/>
        </w:rPr>
      </w:pPr>
    </w:p>
    <w:p w14:paraId="4E55E04E" w14:textId="1E803AF2" w:rsidR="0064664C" w:rsidRDefault="0064664C" w:rsidP="0064664C">
      <w:pPr>
        <w:ind w:left="0"/>
        <w:jc w:val="left"/>
        <w:rPr>
          <w:szCs w:val="22"/>
        </w:rPr>
      </w:pPr>
    </w:p>
    <w:p w14:paraId="386218C0" w14:textId="265C587D" w:rsidR="00881FCB" w:rsidRDefault="00881FCB" w:rsidP="0064664C">
      <w:pPr>
        <w:ind w:left="0"/>
        <w:jc w:val="left"/>
        <w:rPr>
          <w:szCs w:val="22"/>
        </w:rPr>
      </w:pPr>
    </w:p>
    <w:p w14:paraId="3FBB8BFA" w14:textId="18F5C420" w:rsidR="00881FCB" w:rsidRDefault="00881FCB" w:rsidP="0064664C">
      <w:pPr>
        <w:ind w:left="0"/>
        <w:jc w:val="left"/>
        <w:rPr>
          <w:szCs w:val="22"/>
        </w:rPr>
      </w:pPr>
    </w:p>
    <w:p w14:paraId="2771ABFC" w14:textId="4EDFAA67" w:rsidR="00881FCB" w:rsidRDefault="00881FCB" w:rsidP="0064664C">
      <w:pPr>
        <w:ind w:left="0"/>
        <w:jc w:val="left"/>
        <w:rPr>
          <w:szCs w:val="22"/>
        </w:rPr>
      </w:pPr>
    </w:p>
    <w:p w14:paraId="759912AC" w14:textId="0C6E47D9" w:rsidR="00881FCB" w:rsidRDefault="00881FCB" w:rsidP="0064664C">
      <w:pPr>
        <w:ind w:left="0"/>
        <w:jc w:val="left"/>
        <w:rPr>
          <w:szCs w:val="22"/>
        </w:rPr>
      </w:pPr>
    </w:p>
    <w:p w14:paraId="7DC710F1" w14:textId="58E1E7D5" w:rsidR="00881FCB" w:rsidRDefault="00881FCB" w:rsidP="0064664C">
      <w:pPr>
        <w:ind w:left="0"/>
        <w:jc w:val="left"/>
        <w:rPr>
          <w:szCs w:val="22"/>
        </w:rPr>
      </w:pPr>
    </w:p>
    <w:p w14:paraId="6D87C100" w14:textId="0C04090D" w:rsidR="00881FCB" w:rsidRDefault="00881FCB" w:rsidP="0064664C">
      <w:pPr>
        <w:ind w:left="0"/>
        <w:jc w:val="left"/>
        <w:rPr>
          <w:szCs w:val="22"/>
        </w:rPr>
      </w:pPr>
    </w:p>
    <w:p w14:paraId="11DBE881" w14:textId="3C7359DB" w:rsidR="00881FCB" w:rsidRDefault="00881FCB" w:rsidP="0064664C">
      <w:pPr>
        <w:ind w:left="0"/>
        <w:jc w:val="left"/>
        <w:rPr>
          <w:szCs w:val="22"/>
        </w:rPr>
      </w:pPr>
    </w:p>
    <w:p w14:paraId="304AFADB" w14:textId="4786644C" w:rsidR="00881FCB" w:rsidRDefault="00881FCB" w:rsidP="0064664C">
      <w:pPr>
        <w:ind w:left="0"/>
        <w:jc w:val="left"/>
        <w:rPr>
          <w:szCs w:val="22"/>
        </w:rPr>
      </w:pPr>
    </w:p>
    <w:p w14:paraId="09C28F0E" w14:textId="07F6BE97" w:rsidR="00881FCB" w:rsidRDefault="00881FCB" w:rsidP="0064664C">
      <w:pPr>
        <w:ind w:left="0"/>
        <w:jc w:val="left"/>
        <w:rPr>
          <w:szCs w:val="22"/>
        </w:rPr>
      </w:pPr>
    </w:p>
    <w:p w14:paraId="1FFA6AAB" w14:textId="64DAE45B" w:rsidR="00881FCB" w:rsidRDefault="00881FCB" w:rsidP="0064664C">
      <w:pPr>
        <w:ind w:left="0"/>
        <w:jc w:val="left"/>
        <w:rPr>
          <w:szCs w:val="22"/>
        </w:rPr>
      </w:pPr>
    </w:p>
    <w:p w14:paraId="3C7766C7" w14:textId="4BAEB377" w:rsidR="00881FCB" w:rsidRDefault="00881FCB" w:rsidP="0064664C">
      <w:pPr>
        <w:ind w:left="0"/>
        <w:jc w:val="left"/>
        <w:rPr>
          <w:szCs w:val="22"/>
        </w:rPr>
      </w:pPr>
    </w:p>
    <w:p w14:paraId="0827A78A" w14:textId="7452FB4C" w:rsidR="00881FCB" w:rsidRDefault="00881FCB" w:rsidP="0064664C">
      <w:pPr>
        <w:ind w:left="0"/>
        <w:jc w:val="left"/>
        <w:rPr>
          <w:szCs w:val="22"/>
        </w:rPr>
      </w:pPr>
    </w:p>
    <w:p w14:paraId="2E7F8C38" w14:textId="6E3312B0" w:rsidR="00881FCB" w:rsidRDefault="00881FCB" w:rsidP="0064664C">
      <w:pPr>
        <w:ind w:left="0"/>
        <w:jc w:val="left"/>
        <w:rPr>
          <w:szCs w:val="22"/>
        </w:rPr>
      </w:pPr>
    </w:p>
    <w:p w14:paraId="3860DBAE" w14:textId="76D871DB" w:rsidR="00881FCB" w:rsidRDefault="00881FCB" w:rsidP="0064664C">
      <w:pPr>
        <w:ind w:left="0"/>
        <w:jc w:val="left"/>
        <w:rPr>
          <w:szCs w:val="22"/>
        </w:rPr>
      </w:pPr>
    </w:p>
    <w:p w14:paraId="6894E1FB" w14:textId="32AE4B1A" w:rsidR="00881FCB" w:rsidRDefault="00881FCB" w:rsidP="0064664C">
      <w:pPr>
        <w:ind w:left="0"/>
        <w:jc w:val="left"/>
        <w:rPr>
          <w:szCs w:val="22"/>
        </w:rPr>
      </w:pPr>
    </w:p>
    <w:p w14:paraId="6383F404" w14:textId="583539E8" w:rsidR="00881FCB" w:rsidRDefault="00881FCB" w:rsidP="0064664C">
      <w:pPr>
        <w:ind w:left="0"/>
        <w:jc w:val="left"/>
        <w:rPr>
          <w:szCs w:val="22"/>
        </w:rPr>
      </w:pPr>
    </w:p>
    <w:p w14:paraId="0CFB6E2C" w14:textId="24BE4F40" w:rsidR="00881FCB" w:rsidRDefault="00881FCB" w:rsidP="0064664C">
      <w:pPr>
        <w:ind w:left="0"/>
        <w:jc w:val="left"/>
        <w:rPr>
          <w:szCs w:val="22"/>
        </w:rPr>
      </w:pPr>
    </w:p>
    <w:p w14:paraId="33F305BE" w14:textId="0D302C68" w:rsidR="00881FCB" w:rsidRDefault="00881FCB" w:rsidP="0064664C">
      <w:pPr>
        <w:ind w:left="0"/>
        <w:jc w:val="left"/>
        <w:rPr>
          <w:szCs w:val="22"/>
        </w:rPr>
      </w:pPr>
    </w:p>
    <w:p w14:paraId="0C245838" w14:textId="695905ED" w:rsidR="00881FCB" w:rsidRDefault="00881FCB" w:rsidP="0064664C">
      <w:pPr>
        <w:ind w:left="0"/>
        <w:jc w:val="left"/>
        <w:rPr>
          <w:szCs w:val="22"/>
        </w:rPr>
      </w:pPr>
    </w:p>
    <w:p w14:paraId="17454E09" w14:textId="58CF6930" w:rsidR="00881FCB" w:rsidRDefault="00881FCB" w:rsidP="0064664C">
      <w:pPr>
        <w:ind w:left="0"/>
        <w:jc w:val="left"/>
        <w:rPr>
          <w:szCs w:val="22"/>
        </w:rPr>
      </w:pPr>
    </w:p>
    <w:p w14:paraId="28033FF0" w14:textId="1FB8AA70" w:rsidR="00881FCB" w:rsidRDefault="00881FCB" w:rsidP="0064664C">
      <w:pPr>
        <w:ind w:left="0"/>
        <w:jc w:val="left"/>
        <w:rPr>
          <w:szCs w:val="22"/>
        </w:rPr>
      </w:pPr>
    </w:p>
    <w:p w14:paraId="0A6F52C6" w14:textId="6BC71F5D" w:rsidR="00881FCB" w:rsidRDefault="00881FCB" w:rsidP="0064664C">
      <w:pPr>
        <w:ind w:left="0"/>
        <w:jc w:val="left"/>
        <w:rPr>
          <w:szCs w:val="22"/>
        </w:rPr>
      </w:pPr>
    </w:p>
    <w:p w14:paraId="510B1DC8" w14:textId="77777777" w:rsidR="00881FCB" w:rsidRDefault="00881FCB" w:rsidP="0064664C">
      <w:pPr>
        <w:ind w:left="0"/>
        <w:jc w:val="left"/>
        <w:rPr>
          <w:szCs w:val="22"/>
        </w:rPr>
      </w:pPr>
    </w:p>
    <w:p w14:paraId="5EE0DED5" w14:textId="73D17AE0" w:rsidR="0064664C" w:rsidRDefault="0064664C" w:rsidP="0064664C">
      <w:pPr>
        <w:ind w:left="0"/>
        <w:jc w:val="left"/>
        <w:rPr>
          <w:szCs w:val="22"/>
        </w:rPr>
      </w:pPr>
    </w:p>
    <w:p w14:paraId="6F4A663B" w14:textId="23833A91" w:rsidR="00407A92" w:rsidRDefault="009924FF" w:rsidP="00407A92">
      <w:pPr>
        <w:pStyle w:val="strtyt2"/>
        <w:jc w:val="center"/>
        <w:rPr>
          <w:sz w:val="22"/>
          <w:szCs w:val="22"/>
        </w:rPr>
      </w:pPr>
      <w:r>
        <w:rPr>
          <w:sz w:val="20"/>
          <w:szCs w:val="20"/>
        </w:rPr>
        <w:t>L</w:t>
      </w:r>
      <w:r w:rsidR="00407A92">
        <w:rPr>
          <w:sz w:val="20"/>
          <w:szCs w:val="20"/>
        </w:rPr>
        <w:t>ublin,</w:t>
      </w:r>
      <w:r w:rsidR="00F36AC4">
        <w:rPr>
          <w:sz w:val="20"/>
          <w:szCs w:val="20"/>
        </w:rPr>
        <w:t xml:space="preserve"> </w:t>
      </w:r>
      <w:r w:rsidR="006871F8">
        <w:rPr>
          <w:sz w:val="20"/>
          <w:szCs w:val="20"/>
        </w:rPr>
        <w:t xml:space="preserve">czerwiec </w:t>
      </w:r>
      <w:r w:rsidR="00407A92">
        <w:rPr>
          <w:sz w:val="20"/>
          <w:szCs w:val="20"/>
        </w:rPr>
        <w:t>202</w:t>
      </w:r>
      <w:r w:rsidR="006871F8">
        <w:rPr>
          <w:sz w:val="20"/>
          <w:szCs w:val="20"/>
        </w:rPr>
        <w:t>4</w:t>
      </w:r>
      <w:r w:rsidR="00407A92">
        <w:rPr>
          <w:sz w:val="20"/>
          <w:szCs w:val="20"/>
        </w:rPr>
        <w:t xml:space="preserve"> r.</w:t>
      </w:r>
    </w:p>
    <w:p w14:paraId="3D0ED4A2" w14:textId="164422D3" w:rsidR="00407A92" w:rsidRDefault="00407A92">
      <w:pPr>
        <w:ind w:left="0"/>
        <w:jc w:val="left"/>
        <w:rPr>
          <w:b/>
          <w:i/>
          <w:sz w:val="32"/>
          <w:u w:val="single"/>
        </w:rPr>
      </w:pPr>
    </w:p>
    <w:p w14:paraId="6756E1ED" w14:textId="77777777" w:rsidR="003814E6" w:rsidRDefault="003814E6" w:rsidP="003814E6">
      <w:pPr>
        <w:ind w:left="0"/>
        <w:jc w:val="left"/>
        <w:rPr>
          <w:b/>
          <w:sz w:val="36"/>
        </w:rPr>
      </w:pPr>
      <w:r>
        <w:rPr>
          <w:b/>
          <w:sz w:val="32"/>
        </w:rPr>
        <w:t>Spis zawartości opracowania:</w:t>
      </w:r>
    </w:p>
    <w:p w14:paraId="0B263C49" w14:textId="77777777" w:rsidR="003814E6" w:rsidRDefault="003814E6" w:rsidP="003814E6"/>
    <w:p w14:paraId="54E3614F" w14:textId="5188E966" w:rsidR="003814E6" w:rsidRDefault="003814E6" w:rsidP="00EE1B5A">
      <w:pPr>
        <w:pStyle w:val="1Punktowanie"/>
        <w:numPr>
          <w:ilvl w:val="0"/>
          <w:numId w:val="19"/>
        </w:numPr>
      </w:pPr>
      <w:r>
        <w:t xml:space="preserve">Strona tytułowa   </w:t>
      </w:r>
      <w:r>
        <w:tab/>
      </w:r>
      <w:r w:rsidR="00B31E0A">
        <w:tab/>
      </w:r>
      <w:r w:rsidR="00B31E0A">
        <w:tab/>
      </w:r>
      <w:r w:rsidR="00B31E0A">
        <w:tab/>
      </w:r>
      <w:r w:rsidR="00B31E0A">
        <w:tab/>
      </w:r>
      <w:r w:rsidR="00B31E0A">
        <w:tab/>
      </w:r>
      <w:r w:rsidR="00B31E0A">
        <w:tab/>
      </w:r>
      <w:r w:rsidR="00B31E0A">
        <w:tab/>
        <w:t>str. 1</w:t>
      </w:r>
      <w:r w:rsidR="00B31E0A">
        <w:tab/>
      </w:r>
    </w:p>
    <w:p w14:paraId="3218F4A8" w14:textId="0C6EE053" w:rsidR="003814E6" w:rsidRDefault="003814E6" w:rsidP="00EE1B5A">
      <w:pPr>
        <w:pStyle w:val="1Punktowanie"/>
        <w:numPr>
          <w:ilvl w:val="0"/>
          <w:numId w:val="19"/>
        </w:numPr>
      </w:pPr>
      <w:r>
        <w:t xml:space="preserve">Spis zawartości opracowania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59CE">
        <w:t xml:space="preserve"> </w:t>
      </w:r>
      <w:r w:rsidR="00B31E0A">
        <w:t>str. 2</w:t>
      </w:r>
    </w:p>
    <w:p w14:paraId="0B6C49A4" w14:textId="14A083B5" w:rsidR="00B159CE" w:rsidRDefault="00B159CE" w:rsidP="00B159CE">
      <w:pPr>
        <w:pStyle w:val="1Punktowanie"/>
        <w:numPr>
          <w:ilvl w:val="0"/>
          <w:numId w:val="19"/>
        </w:numPr>
      </w:pPr>
      <w:r>
        <w:t>Informacja dotycząca bezpieczeństwa i ochrony zdrowia</w:t>
      </w:r>
      <w:r>
        <w:tab/>
      </w:r>
      <w:r>
        <w:tab/>
      </w:r>
      <w:r>
        <w:tab/>
      </w:r>
      <w:r w:rsidR="00B31E0A">
        <w:t>str. 3-8</w:t>
      </w:r>
    </w:p>
    <w:p w14:paraId="2F763A2E" w14:textId="77777777" w:rsidR="00B31E0A" w:rsidRDefault="00B31E0A" w:rsidP="00B31E0A">
      <w:pPr>
        <w:ind w:left="0"/>
        <w:jc w:val="left"/>
        <w:rPr>
          <w:rFonts w:ascii="Century Gothic" w:hAnsi="Century Gothic"/>
          <w:sz w:val="20"/>
        </w:rPr>
      </w:pPr>
    </w:p>
    <w:p w14:paraId="009D86B0" w14:textId="77777777" w:rsidR="00B819DF" w:rsidRDefault="00B819DF" w:rsidP="00B819DF">
      <w:pPr>
        <w:ind w:left="0"/>
        <w:jc w:val="left"/>
        <w:rPr>
          <w:rFonts w:ascii="Century Gothic" w:hAnsi="Century Gothic"/>
          <w:sz w:val="20"/>
        </w:rPr>
      </w:pPr>
    </w:p>
    <w:p w14:paraId="1491326F" w14:textId="77777777" w:rsidR="00407A92" w:rsidRDefault="00407A92" w:rsidP="00407A92">
      <w:pPr>
        <w:ind w:left="0"/>
        <w:jc w:val="left"/>
      </w:pPr>
      <w:r>
        <w:br w:type="page"/>
      </w:r>
      <w:bookmarkStart w:id="8" w:name="_GoBack"/>
      <w:bookmarkEnd w:id="8"/>
    </w:p>
    <w:p w14:paraId="214899CE" w14:textId="77777777" w:rsidR="00407A92" w:rsidRDefault="00407A92" w:rsidP="00407A92">
      <w:pPr>
        <w:ind w:left="0"/>
        <w:jc w:val="left"/>
      </w:pPr>
    </w:p>
    <w:p w14:paraId="79412BC4" w14:textId="77777777" w:rsidR="00407A92" w:rsidRDefault="00407A92" w:rsidP="00407A92">
      <w:pPr>
        <w:ind w:left="0"/>
        <w:jc w:val="left"/>
      </w:pPr>
    </w:p>
    <w:p w14:paraId="5439020A" w14:textId="77777777" w:rsidR="00407A92" w:rsidRDefault="00407A92" w:rsidP="00407A92">
      <w:pPr>
        <w:ind w:left="0"/>
        <w:jc w:val="left"/>
      </w:pPr>
    </w:p>
    <w:p w14:paraId="4657942A" w14:textId="77777777" w:rsidR="00407A92" w:rsidRDefault="00407A92" w:rsidP="00407A92">
      <w:pPr>
        <w:pStyle w:val="strtyt2"/>
        <w:jc w:val="center"/>
        <w:rPr>
          <w:b/>
          <w:sz w:val="32"/>
        </w:rPr>
      </w:pPr>
    </w:p>
    <w:p w14:paraId="1556CF1B" w14:textId="77777777" w:rsidR="00407A92" w:rsidRDefault="00407A92" w:rsidP="00407A92">
      <w:pPr>
        <w:pStyle w:val="strtyt2"/>
        <w:jc w:val="center"/>
        <w:rPr>
          <w:b/>
          <w:sz w:val="32"/>
        </w:rPr>
      </w:pPr>
    </w:p>
    <w:p w14:paraId="3E53F3EF" w14:textId="77777777" w:rsidR="00407A92" w:rsidRDefault="00407A92" w:rsidP="00407A92">
      <w:pPr>
        <w:pStyle w:val="strtyt2"/>
        <w:jc w:val="center"/>
        <w:rPr>
          <w:b/>
          <w:sz w:val="32"/>
        </w:rPr>
      </w:pPr>
    </w:p>
    <w:p w14:paraId="35C1E959" w14:textId="77777777" w:rsidR="00407A92" w:rsidRPr="00AC01DE" w:rsidRDefault="00407A92" w:rsidP="00407A92">
      <w:pPr>
        <w:pStyle w:val="strtyt2"/>
        <w:jc w:val="center"/>
        <w:rPr>
          <w:b/>
          <w:sz w:val="32"/>
        </w:rPr>
      </w:pPr>
      <w:r w:rsidRPr="00AC01DE">
        <w:rPr>
          <w:b/>
          <w:sz w:val="32"/>
        </w:rPr>
        <w:t>INFORMACJA</w:t>
      </w:r>
    </w:p>
    <w:p w14:paraId="6B21C6C8" w14:textId="77777777" w:rsidR="00407A92" w:rsidRPr="00AC01DE" w:rsidRDefault="00407A92" w:rsidP="00407A92">
      <w:pPr>
        <w:pStyle w:val="strtyt2"/>
        <w:jc w:val="center"/>
        <w:rPr>
          <w:b/>
          <w:sz w:val="32"/>
        </w:rPr>
      </w:pPr>
      <w:r w:rsidRPr="00AC01DE">
        <w:rPr>
          <w:b/>
          <w:sz w:val="32"/>
        </w:rPr>
        <w:t>DOTYCZĄCA BEZPIECZEŃSTWA I OCHRONY ZDROWIA</w:t>
      </w:r>
    </w:p>
    <w:p w14:paraId="09D3E37E" w14:textId="77777777" w:rsidR="00407A92" w:rsidRDefault="00407A92" w:rsidP="00407A92"/>
    <w:p w14:paraId="20CAFD91" w14:textId="77777777" w:rsidR="00407A92" w:rsidRDefault="00407A92" w:rsidP="00407A92"/>
    <w:p w14:paraId="266E5E46" w14:textId="77777777" w:rsidR="00407A92" w:rsidRDefault="00407A92" w:rsidP="00407A92"/>
    <w:p w14:paraId="2E09111C" w14:textId="77777777" w:rsidR="00407A92" w:rsidRDefault="00407A92" w:rsidP="00F36AC4">
      <w:pPr>
        <w:ind w:left="0"/>
      </w:pPr>
    </w:p>
    <w:p w14:paraId="7B8A1297" w14:textId="77777777" w:rsidR="00407A92" w:rsidRDefault="00407A92" w:rsidP="00407A92"/>
    <w:p w14:paraId="7AF81C38" w14:textId="77777777" w:rsidR="00407A92" w:rsidRDefault="00407A92" w:rsidP="00407A92"/>
    <w:p w14:paraId="1B5F89CE" w14:textId="77777777" w:rsidR="00407A92" w:rsidRDefault="00407A92" w:rsidP="00407A92"/>
    <w:p w14:paraId="3D12B34A" w14:textId="7F2DDC99" w:rsidR="009924FF" w:rsidRDefault="009924FF" w:rsidP="009924FF">
      <w:pPr>
        <w:pStyle w:val="strtyt2"/>
        <w:ind w:left="2124" w:hanging="1415"/>
        <w:jc w:val="left"/>
      </w:pPr>
      <w:r>
        <w:t>Temat:</w:t>
      </w:r>
      <w:r>
        <w:tab/>
      </w:r>
      <w:r w:rsidR="0072799D" w:rsidRPr="00532B8B">
        <w:rPr>
          <w:b/>
        </w:rPr>
        <w:t>POPRAWA EFEKTYWNOŚCI ENERGETYCZNEJ</w:t>
      </w:r>
      <w:r w:rsidR="0072799D">
        <w:rPr>
          <w:b/>
        </w:rPr>
        <w:t xml:space="preserve"> </w:t>
      </w:r>
      <w:r w:rsidR="0072799D" w:rsidRPr="00532B8B">
        <w:rPr>
          <w:b/>
        </w:rPr>
        <w:t xml:space="preserve"> BUDYNKU ADMINISTRACJI ZAKŁADU KARNEGO WE WŁODAWIE</w:t>
      </w:r>
    </w:p>
    <w:p w14:paraId="4E956E49" w14:textId="77777777" w:rsidR="009924FF" w:rsidRDefault="009924FF" w:rsidP="009924FF"/>
    <w:p w14:paraId="55B4BF3C" w14:textId="77777777" w:rsidR="009924FF" w:rsidRDefault="009924FF" w:rsidP="009924FF">
      <w:pPr>
        <w:pStyle w:val="strtyt2"/>
        <w:rPr>
          <w:b/>
        </w:rPr>
      </w:pPr>
      <w:r w:rsidRPr="005F4CD7">
        <w:t>Obiekt</w:t>
      </w:r>
      <w:r>
        <w:t>:</w:t>
      </w:r>
      <w:r>
        <w:tab/>
      </w:r>
      <w:r>
        <w:rPr>
          <w:b/>
        </w:rPr>
        <w:t xml:space="preserve">BUDYNEK ADMINISTRACJI ZAKŁADU KARNEGO </w:t>
      </w:r>
    </w:p>
    <w:p w14:paraId="12193D09" w14:textId="77777777" w:rsidR="009924FF" w:rsidRDefault="009924FF" w:rsidP="009924FF">
      <w:pPr>
        <w:pStyle w:val="strtyt2"/>
        <w:ind w:left="1417" w:firstLine="707"/>
      </w:pPr>
      <w:r>
        <w:rPr>
          <w:b/>
        </w:rPr>
        <w:t xml:space="preserve">WE WŁODAWIE </w:t>
      </w:r>
      <w:r w:rsidRPr="0041070F">
        <w:rPr>
          <w:bCs/>
          <w:sz w:val="20"/>
          <w:szCs w:val="20"/>
        </w:rPr>
        <w:t>(kat. XII)</w:t>
      </w:r>
    </w:p>
    <w:p w14:paraId="6D474CBF" w14:textId="77777777" w:rsidR="009924FF" w:rsidRPr="005F4CD7" w:rsidRDefault="009924FF" w:rsidP="009924FF">
      <w:pPr>
        <w:pStyle w:val="strtyt2"/>
      </w:pPr>
    </w:p>
    <w:p w14:paraId="63582A5B" w14:textId="77777777" w:rsidR="009924FF" w:rsidRDefault="009924FF" w:rsidP="009924FF">
      <w:pPr>
        <w:pStyle w:val="strtyt2"/>
      </w:pPr>
      <w:r w:rsidRPr="005F4CD7">
        <w:t>Adres</w:t>
      </w:r>
      <w:r>
        <w:t>:</w:t>
      </w:r>
      <w:r>
        <w:tab/>
        <w:t>ul. Żołnierzy WiN 19</w:t>
      </w:r>
    </w:p>
    <w:p w14:paraId="485DBF59" w14:textId="77777777" w:rsidR="009924FF" w:rsidRDefault="009924FF" w:rsidP="009924FF">
      <w:pPr>
        <w:pStyle w:val="strtyt2"/>
        <w:ind w:left="1417" w:firstLine="707"/>
      </w:pPr>
      <w:r>
        <w:t>22-200 Włodawa</w:t>
      </w:r>
    </w:p>
    <w:p w14:paraId="4F828E73" w14:textId="77777777" w:rsidR="009924FF" w:rsidRDefault="009924FF" w:rsidP="009924FF">
      <w:pPr>
        <w:pStyle w:val="strtyt2"/>
        <w:ind w:left="1417" w:firstLine="707"/>
      </w:pPr>
      <w:r>
        <w:t>dz. nr ewid. 87</w:t>
      </w:r>
    </w:p>
    <w:p w14:paraId="5E9FB8CD" w14:textId="77777777" w:rsidR="009924FF" w:rsidRPr="00F10B81" w:rsidRDefault="009924FF" w:rsidP="009924FF">
      <w:pPr>
        <w:pStyle w:val="strtyt2"/>
        <w:ind w:left="1417" w:firstLine="707"/>
        <w:rPr>
          <w:i/>
          <w:sz w:val="20"/>
          <w:szCs w:val="22"/>
        </w:rPr>
      </w:pPr>
      <w:r>
        <w:rPr>
          <w:rFonts w:cs="Helvetica"/>
          <w:bCs/>
          <w:color w:val="343E47"/>
        </w:rPr>
        <w:t>(</w:t>
      </w:r>
      <w:r w:rsidRPr="00F10B81">
        <w:rPr>
          <w:rFonts w:cs="Helvetica"/>
          <w:bCs/>
          <w:color w:val="343E47"/>
        </w:rPr>
        <w:t>061901_1.0001.87</w:t>
      </w:r>
      <w:r>
        <w:rPr>
          <w:rFonts w:cs="Helvetica"/>
          <w:bCs/>
          <w:color w:val="343E47"/>
        </w:rPr>
        <w:t>)</w:t>
      </w:r>
    </w:p>
    <w:p w14:paraId="3081874F" w14:textId="77777777" w:rsidR="009924FF" w:rsidRPr="00202933" w:rsidRDefault="009924FF" w:rsidP="009924FF">
      <w:pPr>
        <w:pStyle w:val="strtyt2"/>
        <w:ind w:left="1416" w:firstLine="708"/>
        <w:rPr>
          <w:i/>
          <w:sz w:val="20"/>
          <w:szCs w:val="22"/>
        </w:rPr>
      </w:pPr>
    </w:p>
    <w:p w14:paraId="7430BEAF" w14:textId="77777777" w:rsidR="009924FF" w:rsidRDefault="009924FF" w:rsidP="009924FF">
      <w:pPr>
        <w:pStyle w:val="strtyt2"/>
      </w:pPr>
      <w:r>
        <w:t>Inwestor:</w:t>
      </w:r>
      <w:r>
        <w:tab/>
        <w:t>Zakład Karny we Włodawie</w:t>
      </w:r>
    </w:p>
    <w:p w14:paraId="0D102960" w14:textId="77777777" w:rsidR="009924FF" w:rsidRDefault="009924FF" w:rsidP="009924FF">
      <w:pPr>
        <w:pStyle w:val="strtyt2"/>
      </w:pPr>
      <w:r>
        <w:tab/>
      </w:r>
      <w:r>
        <w:tab/>
        <w:t>ul. Żołnierzy WiN 19</w:t>
      </w:r>
    </w:p>
    <w:p w14:paraId="40100DA2" w14:textId="77777777" w:rsidR="009924FF" w:rsidRDefault="009924FF" w:rsidP="009924FF">
      <w:pPr>
        <w:pStyle w:val="strtyt2"/>
      </w:pPr>
      <w:r>
        <w:tab/>
      </w:r>
      <w:r>
        <w:tab/>
        <w:t>22-200 Włodawa</w:t>
      </w:r>
    </w:p>
    <w:p w14:paraId="47C3F538" w14:textId="77777777" w:rsidR="00407A92" w:rsidRDefault="00407A92" w:rsidP="00407A92">
      <w:pPr>
        <w:pStyle w:val="strtyt2"/>
      </w:pPr>
    </w:p>
    <w:p w14:paraId="131C570F" w14:textId="00E6518D" w:rsidR="00407A92" w:rsidRDefault="00407A92" w:rsidP="00A11475">
      <w:pPr>
        <w:pStyle w:val="strtyt2"/>
        <w:ind w:left="0"/>
      </w:pPr>
    </w:p>
    <w:p w14:paraId="41448742" w14:textId="77777777" w:rsidR="00407A92" w:rsidRDefault="00407A92" w:rsidP="00407A92">
      <w:pPr>
        <w:ind w:left="0"/>
      </w:pPr>
    </w:p>
    <w:p w14:paraId="7D05BA47" w14:textId="77777777" w:rsidR="00407A92" w:rsidRDefault="00407A92" w:rsidP="00407A92">
      <w:pPr>
        <w:ind w:left="0"/>
      </w:pPr>
    </w:p>
    <w:p w14:paraId="5FC824AF" w14:textId="77777777" w:rsidR="00407A92" w:rsidRDefault="00407A92" w:rsidP="00407A92">
      <w:pPr>
        <w:jc w:val="right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OPRACOWAŁA:</w:t>
      </w:r>
    </w:p>
    <w:p w14:paraId="1C34472F" w14:textId="77777777" w:rsidR="00407A92" w:rsidRDefault="00407A92" w:rsidP="00407A92">
      <w:pPr>
        <w:jc w:val="right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mgr inż. arch. Anna Barancewicz</w:t>
      </w:r>
    </w:p>
    <w:p w14:paraId="1C9BA859" w14:textId="77777777" w:rsidR="00407A92" w:rsidRDefault="00407A92" w:rsidP="00407A92">
      <w:pPr>
        <w:snapToGrid w:val="0"/>
        <w:jc w:val="right"/>
        <w:rPr>
          <w:rFonts w:ascii="Century Gothic" w:hAnsi="Century Gothic" w:cs="Arial"/>
          <w:sz w:val="18"/>
        </w:rPr>
      </w:pPr>
      <w:r>
        <w:rPr>
          <w:rFonts w:ascii="Century Gothic" w:hAnsi="Century Gothic"/>
          <w:sz w:val="20"/>
        </w:rPr>
        <w:t>nr upr. bud. 88/POOKK/IV/2016</w:t>
      </w:r>
      <w:r>
        <w:rPr>
          <w:rFonts w:ascii="Century Gothic" w:hAnsi="Century Gothic" w:cs="Arial"/>
          <w:sz w:val="18"/>
        </w:rPr>
        <w:t xml:space="preserve"> </w:t>
      </w:r>
    </w:p>
    <w:p w14:paraId="1A9622BF" w14:textId="77777777" w:rsidR="00407A92" w:rsidRDefault="00407A92" w:rsidP="00407A92">
      <w:pPr>
        <w:snapToGrid w:val="0"/>
        <w:jc w:val="right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>zam. Pergolowa 4/24</w:t>
      </w:r>
    </w:p>
    <w:p w14:paraId="0CBFA6A6" w14:textId="77777777" w:rsidR="00407A92" w:rsidRDefault="00407A92" w:rsidP="00407A92">
      <w:pPr>
        <w:snapToGrid w:val="0"/>
        <w:ind w:left="6515"/>
        <w:jc w:val="right"/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 xml:space="preserve">          Lublin 20-819</w:t>
      </w:r>
    </w:p>
    <w:p w14:paraId="2F68D6B1" w14:textId="77777777" w:rsidR="00407A92" w:rsidRDefault="00407A92" w:rsidP="00407A92">
      <w:pPr>
        <w:jc w:val="right"/>
        <w:rPr>
          <w:rFonts w:ascii="Century Gothic" w:hAnsi="Century Gothic"/>
          <w:sz w:val="20"/>
        </w:rPr>
      </w:pPr>
    </w:p>
    <w:p w14:paraId="64011A77" w14:textId="77777777" w:rsidR="00407A92" w:rsidRDefault="00407A92" w:rsidP="00407A92">
      <w:pPr>
        <w:jc w:val="right"/>
        <w:rPr>
          <w:rFonts w:ascii="Century Gothic" w:hAnsi="Century Gothic"/>
          <w:color w:val="FF0000"/>
          <w:sz w:val="18"/>
        </w:rPr>
      </w:pPr>
    </w:p>
    <w:p w14:paraId="19614317" w14:textId="77777777" w:rsidR="00407A92" w:rsidRDefault="00407A92" w:rsidP="00407A92">
      <w:pPr>
        <w:jc w:val="right"/>
        <w:rPr>
          <w:rFonts w:ascii="Century Gothic" w:hAnsi="Century Gothic"/>
          <w:sz w:val="20"/>
        </w:rPr>
      </w:pPr>
    </w:p>
    <w:p w14:paraId="4357867F" w14:textId="77777777" w:rsidR="00407A92" w:rsidRDefault="00407A92" w:rsidP="00407A92">
      <w:pPr>
        <w:jc w:val="right"/>
        <w:rPr>
          <w:rFonts w:ascii="Century Gothic" w:hAnsi="Century Gothic"/>
          <w:sz w:val="20"/>
        </w:rPr>
      </w:pPr>
    </w:p>
    <w:p w14:paraId="0FCF985F" w14:textId="77777777" w:rsidR="00407A92" w:rsidRDefault="00407A92" w:rsidP="00407A92">
      <w:pPr>
        <w:jc w:val="right"/>
        <w:rPr>
          <w:rFonts w:ascii="Century Gothic" w:hAnsi="Century Gothic"/>
          <w:sz w:val="20"/>
        </w:rPr>
      </w:pPr>
    </w:p>
    <w:p w14:paraId="2A152D02" w14:textId="77777777" w:rsidR="00407A92" w:rsidRDefault="00407A92" w:rsidP="00407A92">
      <w:pPr>
        <w:jc w:val="right"/>
        <w:rPr>
          <w:rFonts w:ascii="Century Gothic" w:hAnsi="Century Gothic"/>
          <w:sz w:val="20"/>
        </w:rPr>
      </w:pPr>
    </w:p>
    <w:p w14:paraId="096C7DEC" w14:textId="77777777" w:rsidR="00407A92" w:rsidRDefault="00407A92" w:rsidP="00407A92">
      <w:pPr>
        <w:jc w:val="right"/>
        <w:rPr>
          <w:rFonts w:ascii="Century Gothic" w:hAnsi="Century Gothic"/>
          <w:sz w:val="20"/>
        </w:rPr>
      </w:pPr>
    </w:p>
    <w:p w14:paraId="22277232" w14:textId="77777777" w:rsidR="00407A92" w:rsidRDefault="00407A92" w:rsidP="00407A92">
      <w:pPr>
        <w:jc w:val="right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……………………………………….</w:t>
      </w:r>
    </w:p>
    <w:p w14:paraId="5E54A920" w14:textId="77777777" w:rsidR="00407A92" w:rsidRDefault="00407A92" w:rsidP="00407A92">
      <w:pPr>
        <w:rPr>
          <w:rFonts w:ascii="Century Gothic" w:hAnsi="Century Gothic"/>
          <w:sz w:val="20"/>
        </w:rPr>
      </w:pPr>
    </w:p>
    <w:p w14:paraId="7DA0A9E0" w14:textId="77777777" w:rsidR="00407A92" w:rsidRDefault="00407A92" w:rsidP="00407A92">
      <w:pPr>
        <w:jc w:val="center"/>
        <w:rPr>
          <w:rFonts w:ascii="Century Gothic" w:hAnsi="Century Gothic"/>
          <w:sz w:val="20"/>
        </w:rPr>
      </w:pPr>
    </w:p>
    <w:p w14:paraId="17A1F0E3" w14:textId="77777777" w:rsidR="00407A92" w:rsidRDefault="00407A92" w:rsidP="00407A92">
      <w:pPr>
        <w:ind w:left="2975" w:firstLine="565"/>
        <w:rPr>
          <w:rFonts w:ascii="Century Gothic" w:hAnsi="Century Gothic"/>
          <w:sz w:val="20"/>
        </w:rPr>
      </w:pPr>
    </w:p>
    <w:p w14:paraId="3AA2E758" w14:textId="261C8BE2" w:rsidR="00407A92" w:rsidRPr="00A63A52" w:rsidRDefault="00407A92" w:rsidP="00407A92">
      <w:pPr>
        <w:ind w:left="2975" w:firstLine="565"/>
        <w:rPr>
          <w:rFonts w:ascii="Century Gothic" w:hAnsi="Century Gothic"/>
          <w:sz w:val="20"/>
        </w:rPr>
      </w:pPr>
      <w:r w:rsidRPr="00A63A52">
        <w:rPr>
          <w:rFonts w:ascii="Century Gothic" w:hAnsi="Century Gothic"/>
          <w:sz w:val="20"/>
        </w:rPr>
        <w:t xml:space="preserve">Lublin, </w:t>
      </w:r>
      <w:r w:rsidR="006871F8">
        <w:rPr>
          <w:rFonts w:ascii="Century Gothic" w:hAnsi="Century Gothic"/>
          <w:sz w:val="20"/>
        </w:rPr>
        <w:t>czerwiec</w:t>
      </w:r>
      <w:r>
        <w:rPr>
          <w:rFonts w:ascii="Century Gothic" w:hAnsi="Century Gothic"/>
          <w:sz w:val="20"/>
        </w:rPr>
        <w:t xml:space="preserve"> 202</w:t>
      </w:r>
      <w:r w:rsidR="006871F8">
        <w:rPr>
          <w:rFonts w:ascii="Century Gothic" w:hAnsi="Century Gothic"/>
          <w:sz w:val="20"/>
        </w:rPr>
        <w:t>4</w:t>
      </w:r>
      <w:r w:rsidRPr="00A63A52">
        <w:rPr>
          <w:rFonts w:ascii="Century Gothic" w:hAnsi="Century Gothic"/>
          <w:sz w:val="20"/>
        </w:rPr>
        <w:t>r.</w:t>
      </w:r>
    </w:p>
    <w:p w14:paraId="1691DB43" w14:textId="77777777" w:rsidR="00407A92" w:rsidRDefault="00407A92" w:rsidP="00407A92">
      <w:pPr>
        <w:pStyle w:val="nagwekopisu"/>
      </w:pPr>
      <w:r>
        <w:br w:type="page"/>
      </w:r>
      <w:r w:rsidRPr="00231E9E">
        <w:lastRenderedPageBreak/>
        <w:t>INFORMACJA</w:t>
      </w:r>
    </w:p>
    <w:p w14:paraId="749546F8" w14:textId="77777777" w:rsidR="00407A92" w:rsidRPr="00231E9E" w:rsidRDefault="00407A92" w:rsidP="00407A92">
      <w:pPr>
        <w:pStyle w:val="nagwekopisu"/>
      </w:pPr>
      <w:r w:rsidRPr="00231E9E">
        <w:t>DOTYCZ</w:t>
      </w:r>
      <w:r>
        <w:t>Ą</w:t>
      </w:r>
      <w:r w:rsidRPr="00231E9E">
        <w:t>CA BEZPIECZEŃSTWA I OCHRONY ZDROWIA</w:t>
      </w:r>
    </w:p>
    <w:p w14:paraId="1DD089B0" w14:textId="77777777" w:rsidR="00407A92" w:rsidRPr="00E7481D" w:rsidRDefault="00407A92" w:rsidP="00407A92">
      <w:pPr>
        <w:rPr>
          <w:color w:val="C00000"/>
        </w:rPr>
      </w:pPr>
    </w:p>
    <w:p w14:paraId="643EE67F" w14:textId="77777777" w:rsidR="00407A92" w:rsidRPr="00A11475" w:rsidRDefault="00407A92" w:rsidP="00407A92">
      <w:pPr>
        <w:pStyle w:val="PunktRzymskie"/>
      </w:pPr>
      <w:r w:rsidRPr="00A11475">
        <w:t>Dane ogólne</w:t>
      </w:r>
    </w:p>
    <w:p w14:paraId="798CCD9B" w14:textId="77777777" w:rsidR="00A11475" w:rsidRPr="0010346D" w:rsidRDefault="00A11475" w:rsidP="00A11475">
      <w:pPr>
        <w:rPr>
          <w:u w:val="single"/>
        </w:rPr>
      </w:pPr>
      <w:r w:rsidRPr="009A008B">
        <w:rPr>
          <w:u w:val="single"/>
        </w:rPr>
        <w:t>Obiekt:</w:t>
      </w:r>
      <w:r w:rsidRPr="001A4013">
        <w:tab/>
      </w:r>
      <w:r w:rsidRPr="0010346D">
        <w:t>BUDYNEK ADMINISTRACJI ZAKŁADU KARNEGO WE WŁODAWIE</w:t>
      </w:r>
    </w:p>
    <w:p w14:paraId="29B8A2BB" w14:textId="77777777" w:rsidR="00A11475" w:rsidRPr="0003429C" w:rsidRDefault="00A11475" w:rsidP="00A11475">
      <w:r w:rsidRPr="009A008B">
        <w:rPr>
          <w:u w:val="single"/>
        </w:rPr>
        <w:t>Adres:</w:t>
      </w:r>
      <w:r w:rsidRPr="001A4013">
        <w:tab/>
      </w:r>
      <w:r>
        <w:t>ul. Żołnierzy WiN 19, 22-200 Włodawa, działka nr ewid. 87</w:t>
      </w:r>
    </w:p>
    <w:p w14:paraId="2B47974F" w14:textId="77777777" w:rsidR="00A11475" w:rsidRPr="002445E1" w:rsidRDefault="00A11475" w:rsidP="00A11475">
      <w:r w:rsidRPr="009A008B">
        <w:rPr>
          <w:u w:val="single"/>
        </w:rPr>
        <w:t>Inwestor:</w:t>
      </w:r>
      <w:r w:rsidRPr="001A4013">
        <w:tab/>
      </w:r>
      <w:r>
        <w:t>Zakład Karny we Włodawie, ul. Żołnierzy WiN 19, 22-200 Włodawa</w:t>
      </w:r>
    </w:p>
    <w:p w14:paraId="5113CC9B" w14:textId="77777777" w:rsidR="00407A92" w:rsidRDefault="00407A92" w:rsidP="00EE1B5A">
      <w:pPr>
        <w:pStyle w:val="1Punktowanie"/>
        <w:numPr>
          <w:ilvl w:val="0"/>
          <w:numId w:val="14"/>
        </w:numPr>
      </w:pPr>
      <w:r w:rsidRPr="009E445E">
        <w:t>Podstawa opracowania</w:t>
      </w:r>
    </w:p>
    <w:p w14:paraId="324B18FF" w14:textId="6DC9E987" w:rsidR="00A14ABC" w:rsidRPr="00A14ABC" w:rsidRDefault="00A14ABC" w:rsidP="00A14ABC">
      <w:pPr>
        <w:pStyle w:val="odmylnika"/>
      </w:pPr>
      <w:r w:rsidRPr="00A14ABC">
        <w:t>Ustawa z dnia 07.07.1994 r.  Prawo Budowlane - tekst jednolity (Dz. U. z 202</w:t>
      </w:r>
      <w:r w:rsidR="006871F8">
        <w:t>4</w:t>
      </w:r>
      <w:r w:rsidRPr="00A14ABC">
        <w:t xml:space="preserve"> r. poz.</w:t>
      </w:r>
      <w:r w:rsidR="006871F8">
        <w:t>72</w:t>
      </w:r>
      <w:r w:rsidR="007817D4">
        <w:t>5</w:t>
      </w:r>
      <w:r w:rsidRPr="00A14ABC">
        <w:t>)</w:t>
      </w:r>
    </w:p>
    <w:p w14:paraId="501B67A2" w14:textId="77777777" w:rsidR="00407A92" w:rsidRPr="00BA04CD" w:rsidRDefault="00407A92" w:rsidP="00407A92">
      <w:pPr>
        <w:pStyle w:val="odmylnika"/>
      </w:pPr>
      <w:r w:rsidRPr="00BA04CD">
        <w:t xml:space="preserve">Rozporządzenie Ministra Infrastruktury z dn. 23.06.2003 r. w sprawie informacji dotyczącej bezpieczeństwa i ochrony zdrowia oraz planu bezpieczeństwa i ochrony zdrowia (Dz. U. </w:t>
      </w:r>
      <w:r>
        <w:t xml:space="preserve">z 2003r. Nr 120 </w:t>
      </w:r>
      <w:r w:rsidRPr="00BA04CD">
        <w:t xml:space="preserve"> poz. 1126)</w:t>
      </w:r>
      <w:r>
        <w:t>,</w:t>
      </w:r>
    </w:p>
    <w:p w14:paraId="4663A1B8" w14:textId="77777777" w:rsidR="00407A92" w:rsidRPr="00BA04CD" w:rsidRDefault="00407A92" w:rsidP="00407A92">
      <w:pPr>
        <w:pStyle w:val="odmylnika"/>
      </w:pPr>
      <w:r w:rsidRPr="00BA04CD">
        <w:t>Rozporządzenie Ministra Infrastruktury z dn. 26.06.2002 r. w sprawie dziennika budowy, montażu i rozbiórki, tablicy informacyjnej oraz ogłoszenia zawierającego dane dotyczące bezpieczeństwa pracy i ochrony zdrowia (Dz. U. z 2002 r. Nr 108)</w:t>
      </w:r>
      <w:r>
        <w:t>,</w:t>
      </w:r>
    </w:p>
    <w:p w14:paraId="773FF0F3" w14:textId="77777777" w:rsidR="00407A92" w:rsidRPr="00BA04CD" w:rsidRDefault="00407A92" w:rsidP="00407A92">
      <w:pPr>
        <w:pStyle w:val="odmylnika"/>
      </w:pPr>
      <w:r w:rsidRPr="00BA04CD">
        <w:t>Rozporządzenie Ministra Infrastruktury z dn. 06.02.200</w:t>
      </w:r>
      <w:r>
        <w:t>3 r. w sprawie bezpieczeństwa i </w:t>
      </w:r>
      <w:r w:rsidRPr="00BA04CD">
        <w:t>higieny pracy podczas wykonywania robót budowlanych (Dz. U.</w:t>
      </w:r>
      <w:r>
        <w:t xml:space="preserve"> z 2003 Nr 47 poz. 401).</w:t>
      </w:r>
    </w:p>
    <w:p w14:paraId="6B0B83B3" w14:textId="489C112B" w:rsidR="00407A92" w:rsidRPr="00A87E23" w:rsidRDefault="00407A92" w:rsidP="00407A92">
      <w:pPr>
        <w:pStyle w:val="1Punktowanie"/>
      </w:pPr>
      <w:r w:rsidRPr="00A87E23">
        <w:t>Ogólna charakterystyka obiektu</w:t>
      </w:r>
    </w:p>
    <w:p w14:paraId="077A4CAD" w14:textId="77777777" w:rsidR="00407A92" w:rsidRPr="00A11475" w:rsidRDefault="00407A92" w:rsidP="00407A92">
      <w:pPr>
        <w:pStyle w:val="111Punktowanie"/>
        <w:tabs>
          <w:tab w:val="left" w:pos="851"/>
        </w:tabs>
        <w:ind w:left="993" w:hanging="426"/>
        <w:jc w:val="left"/>
      </w:pPr>
      <w:r w:rsidRPr="00A11475">
        <w:t>opis ogólny budynku</w:t>
      </w:r>
    </w:p>
    <w:p w14:paraId="764FD8C0" w14:textId="5FCA2373" w:rsidR="00407A92" w:rsidRDefault="00A20966" w:rsidP="00407A92">
      <w:pPr>
        <w:pStyle w:val="odmylnika"/>
      </w:pPr>
      <w:r>
        <w:t xml:space="preserve">ściany konstrukcyjne zewnętrzne – dwuwarstwowe murowane z bloczków </w:t>
      </w:r>
      <w:proofErr w:type="spellStart"/>
      <w:r>
        <w:t>belitowych</w:t>
      </w:r>
      <w:proofErr w:type="spellEnd"/>
      <w:r>
        <w:t>, warstwa osłonowa z cegły silikatowej</w:t>
      </w:r>
    </w:p>
    <w:p w14:paraId="7DAD89F0" w14:textId="6BFF7F51" w:rsidR="00A20966" w:rsidRDefault="00A20966" w:rsidP="00407A92">
      <w:pPr>
        <w:pStyle w:val="odmylnika"/>
      </w:pPr>
      <w:r>
        <w:t xml:space="preserve">ściany konstrukcyjne wewnętrzne – z bloczków </w:t>
      </w:r>
      <w:proofErr w:type="spellStart"/>
      <w:r>
        <w:t>belitowych</w:t>
      </w:r>
      <w:proofErr w:type="spellEnd"/>
      <w:r>
        <w:t xml:space="preserve"> </w:t>
      </w:r>
    </w:p>
    <w:p w14:paraId="703B41C5" w14:textId="3B6376FB" w:rsidR="00407A92" w:rsidRDefault="00A20966" w:rsidP="00407A92">
      <w:pPr>
        <w:pStyle w:val="odmylnika"/>
      </w:pPr>
      <w:r>
        <w:t>stropy – typu DZ-3</w:t>
      </w:r>
      <w:r w:rsidR="002B2003">
        <w:t>,</w:t>
      </w:r>
    </w:p>
    <w:p w14:paraId="71D844D6" w14:textId="7A08B7DC" w:rsidR="00A20966" w:rsidRPr="001616DC" w:rsidRDefault="00A20966" w:rsidP="00407A92">
      <w:pPr>
        <w:pStyle w:val="odmylnika"/>
      </w:pPr>
      <w:r>
        <w:t>dach – konstrukcja drewniana,</w:t>
      </w:r>
    </w:p>
    <w:p w14:paraId="2C5724DE" w14:textId="6F56D4C1" w:rsidR="00407A92" w:rsidRDefault="00407A92" w:rsidP="00407A92">
      <w:pPr>
        <w:pStyle w:val="odmylnika"/>
      </w:pPr>
      <w:r w:rsidRPr="001616DC">
        <w:t xml:space="preserve">pokrycie dachowe – </w:t>
      </w:r>
      <w:r w:rsidR="00A11475">
        <w:t>blacha</w:t>
      </w:r>
      <w:r>
        <w:t>.</w:t>
      </w:r>
    </w:p>
    <w:p w14:paraId="0714B92F" w14:textId="77777777" w:rsidR="00407A92" w:rsidRPr="001616DC" w:rsidRDefault="00407A92" w:rsidP="00407A92">
      <w:pPr>
        <w:pStyle w:val="PunktRzymskie"/>
      </w:pPr>
      <w:r w:rsidRPr="001616DC">
        <w:t>Dane szczegółowe</w:t>
      </w:r>
    </w:p>
    <w:p w14:paraId="4110F14D" w14:textId="77777777" w:rsidR="00407A92" w:rsidRPr="001616DC" w:rsidRDefault="00407A92" w:rsidP="00407A92">
      <w:r w:rsidRPr="001616DC">
        <w:t xml:space="preserve">Zakres robót dla całego zamierzenia budowlanego obejmuje: </w:t>
      </w:r>
    </w:p>
    <w:p w14:paraId="554566B8" w14:textId="77777777" w:rsidR="00A20966" w:rsidRDefault="00A20966" w:rsidP="00A20966">
      <w:pPr>
        <w:pStyle w:val="11punkt"/>
        <w:numPr>
          <w:ilvl w:val="0"/>
          <w:numId w:val="0"/>
        </w:numPr>
        <w:ind w:left="716"/>
      </w:pPr>
      <w:r>
        <w:t>Roboty rozbiórkowe</w:t>
      </w:r>
    </w:p>
    <w:p w14:paraId="628280E6" w14:textId="77777777" w:rsidR="00A20966" w:rsidRDefault="00A20966" w:rsidP="00A20966">
      <w:pPr>
        <w:pStyle w:val="odmylnika"/>
      </w:pPr>
      <w:r>
        <w:t>demontaż istniejących krat okiennych</w:t>
      </w:r>
    </w:p>
    <w:p w14:paraId="4397F283" w14:textId="77777777" w:rsidR="00A20966" w:rsidRDefault="00A20966" w:rsidP="00A20966">
      <w:pPr>
        <w:pStyle w:val="odmylnika"/>
      </w:pPr>
      <w:r>
        <w:t>rozbiórka zadaszenia na słupach stalowych elewacji zachodniej</w:t>
      </w:r>
    </w:p>
    <w:p w14:paraId="373F6834" w14:textId="77777777" w:rsidR="00A20966" w:rsidRDefault="00A20966" w:rsidP="00A20966">
      <w:pPr>
        <w:pStyle w:val="11punkt"/>
        <w:numPr>
          <w:ilvl w:val="0"/>
          <w:numId w:val="0"/>
        </w:numPr>
        <w:ind w:left="716"/>
      </w:pPr>
      <w:r>
        <w:t>Roboty budowlane</w:t>
      </w:r>
    </w:p>
    <w:p w14:paraId="168D59DA" w14:textId="2F5A8641" w:rsidR="00A20966" w:rsidRDefault="00A20966" w:rsidP="00A20966">
      <w:pPr>
        <w:pStyle w:val="odmylnika"/>
      </w:pPr>
      <w:r>
        <w:t>wykonanie izolacji ścian piwnic poprzez in</w:t>
      </w:r>
      <w:r w:rsidR="007E6966">
        <w:t>i</w:t>
      </w:r>
      <w:r>
        <w:t>ekcję</w:t>
      </w:r>
    </w:p>
    <w:p w14:paraId="47BCB432" w14:textId="77777777" w:rsidR="00A20966" w:rsidRDefault="00A20966" w:rsidP="00A20966">
      <w:pPr>
        <w:pStyle w:val="odmylnika"/>
      </w:pPr>
      <w:r>
        <w:t xml:space="preserve">wykonaniem izolacji pionowej ścian zewnętrznych ścian fundamentowych do </w:t>
      </w:r>
      <w:proofErr w:type="spellStart"/>
      <w:r>
        <w:t>gł</w:t>
      </w:r>
      <w:proofErr w:type="spellEnd"/>
      <w:r>
        <w:t xml:space="preserve"> 1.2m p.p.t.   </w:t>
      </w:r>
    </w:p>
    <w:p w14:paraId="2D59BE41" w14:textId="77777777" w:rsidR="00A20966" w:rsidRDefault="00A20966" w:rsidP="00A20966">
      <w:pPr>
        <w:pStyle w:val="odmylnika"/>
      </w:pPr>
      <w:r>
        <w:t xml:space="preserve">docieplenie ścian fundamentowych do gł. 1.2m p.p.t.  </w:t>
      </w:r>
    </w:p>
    <w:p w14:paraId="66E48027" w14:textId="77777777" w:rsidR="00A20966" w:rsidRDefault="00A20966" w:rsidP="00A20966">
      <w:pPr>
        <w:pStyle w:val="odmylnika"/>
      </w:pPr>
      <w:r>
        <w:t>d</w:t>
      </w:r>
      <w:r w:rsidRPr="00642F20">
        <w:t>ocieplenie ścian zewnętrznych</w:t>
      </w:r>
      <w:r>
        <w:t xml:space="preserve"> </w:t>
      </w:r>
    </w:p>
    <w:p w14:paraId="67154F60" w14:textId="77777777" w:rsidR="00A20966" w:rsidRDefault="00A20966" w:rsidP="00A20966">
      <w:pPr>
        <w:pStyle w:val="odmylnika"/>
      </w:pPr>
      <w:r>
        <w:t xml:space="preserve">wymiana stolarki drzwiowej zewnętrznej </w:t>
      </w:r>
      <w:proofErr w:type="spellStart"/>
      <w:r>
        <w:t>aluminowej</w:t>
      </w:r>
      <w:proofErr w:type="spellEnd"/>
      <w:r>
        <w:t xml:space="preserve"> </w:t>
      </w:r>
    </w:p>
    <w:p w14:paraId="379315B4" w14:textId="77777777" w:rsidR="00A20966" w:rsidRDefault="00A20966" w:rsidP="00A20966">
      <w:pPr>
        <w:pStyle w:val="odmylnika"/>
      </w:pPr>
      <w:r>
        <w:t>wykonanie daszków systemowych nad wejściami do budynku</w:t>
      </w:r>
    </w:p>
    <w:p w14:paraId="20B46F96" w14:textId="77777777" w:rsidR="00A20966" w:rsidRDefault="00A20966" w:rsidP="00A20966">
      <w:pPr>
        <w:pStyle w:val="odmylnika"/>
      </w:pPr>
      <w:r>
        <w:t>wykonanie daszków systemowych nad koszami okien piwnicznych</w:t>
      </w:r>
    </w:p>
    <w:p w14:paraId="45299520" w14:textId="77777777" w:rsidR="00A20966" w:rsidRDefault="00A20966" w:rsidP="00A20966">
      <w:pPr>
        <w:pStyle w:val="odmylnika"/>
      </w:pPr>
      <w:r>
        <w:t>wykonanie podbitki dachu z blachy</w:t>
      </w:r>
    </w:p>
    <w:p w14:paraId="01BF07B0" w14:textId="674AB8FA" w:rsidR="00407A92" w:rsidRPr="001616DC" w:rsidRDefault="00A20966" w:rsidP="00A20966">
      <w:pPr>
        <w:pStyle w:val="odmylnika"/>
      </w:pPr>
      <w:r>
        <w:t xml:space="preserve">montaż nowych krat okiennych  </w:t>
      </w:r>
    </w:p>
    <w:p w14:paraId="4FF7F047" w14:textId="77777777" w:rsidR="00407A92" w:rsidRPr="00D3408B" w:rsidRDefault="00407A92" w:rsidP="00407A92">
      <w:pPr>
        <w:pStyle w:val="1Punktowanie"/>
      </w:pPr>
      <w:r w:rsidRPr="00E37CF3">
        <w:t>Wskazanie elementów zagospodarowania działki lub terenu, które mogą stwarzać</w:t>
      </w:r>
      <w:r w:rsidRPr="00E37CF3">
        <w:br/>
      </w:r>
      <w:r w:rsidRPr="00D3408B">
        <w:t>zagrożenie bezpieczeństwa i zdrowia ludzi</w:t>
      </w:r>
    </w:p>
    <w:p w14:paraId="75C9B040" w14:textId="21537F25" w:rsidR="00407A92" w:rsidRPr="00412B20" w:rsidRDefault="00407A92" w:rsidP="00407A92">
      <w:r>
        <w:t xml:space="preserve">Na działce </w:t>
      </w:r>
      <w:r w:rsidR="00895CC0">
        <w:t>występują inne obiekty budowlane oraz infrastruktura techniczna.</w:t>
      </w:r>
      <w:r>
        <w:t xml:space="preserve"> Przed przystąpieniem do jakichkolwiek prac budowlanych należy ogrodzić teren budowy ogrodzeniem tymczasowym, zabezpieczającym przed dostępem osób postronnych. Należy umieścić właściwe tablice ostrzegawcze informujące o zakazie wstępu na teren budowy.</w:t>
      </w:r>
    </w:p>
    <w:p w14:paraId="557B8CFF" w14:textId="77777777" w:rsidR="00407A92" w:rsidRPr="008046AD" w:rsidRDefault="00407A92" w:rsidP="00407A92">
      <w:pPr>
        <w:pStyle w:val="1Punktowanie"/>
      </w:pPr>
      <w:r w:rsidRPr="008046AD">
        <w:t>Wskazania dotyczące przewidywanych zagrożeń występujących podczas realizacji robót budowlanych, określające skalę i rodzaje zagrożeń oraz miejsce i czas ich wystąpienia.</w:t>
      </w:r>
    </w:p>
    <w:p w14:paraId="7FDCF550" w14:textId="3BCC1D33" w:rsidR="00407A92" w:rsidRDefault="00407A92" w:rsidP="00407A92">
      <w:r w:rsidRPr="00E37CF3">
        <w:t xml:space="preserve">Przewidywane zagrożenia mogą wystąpić na etapie wykonywania robót ziemnych, robót </w:t>
      </w:r>
      <w:r w:rsidR="007E6966">
        <w:t>dociepleniowych</w:t>
      </w:r>
      <w:r w:rsidRPr="00E37CF3">
        <w:t>, robót budowlano-montażowych np. konstrukcji dachowej, robót wykończeniowych.</w:t>
      </w:r>
    </w:p>
    <w:p w14:paraId="12A3E574" w14:textId="77777777" w:rsidR="0022247A" w:rsidRPr="00E37CF3" w:rsidRDefault="0022247A" w:rsidP="00407A92"/>
    <w:p w14:paraId="5ABC06BB" w14:textId="77777777" w:rsidR="00407A92" w:rsidRPr="00E37CF3" w:rsidRDefault="00407A92" w:rsidP="0064664C">
      <w:pPr>
        <w:pStyle w:val="11punkt"/>
      </w:pPr>
      <w:r w:rsidRPr="00E37CF3">
        <w:lastRenderedPageBreak/>
        <w:t>Roboty ziemne</w:t>
      </w:r>
    </w:p>
    <w:p w14:paraId="7A5B19C2" w14:textId="77777777" w:rsidR="00407A92" w:rsidRPr="00E37CF3" w:rsidRDefault="00407A92" w:rsidP="00407A92">
      <w:r w:rsidRPr="00E37CF3">
        <w:t xml:space="preserve">Zagrożenia występujące przy wykonywaniu robót ziemnych: </w:t>
      </w:r>
    </w:p>
    <w:p w14:paraId="13F821EA" w14:textId="77777777" w:rsidR="00407A92" w:rsidRPr="00E37CF3" w:rsidRDefault="00407A92" w:rsidP="00407A92">
      <w:pPr>
        <w:pStyle w:val="odmylnika"/>
      </w:pPr>
      <w:r w:rsidRPr="00E37CF3">
        <w:t xml:space="preserve">upadek pracownika lub osoby postronnej do wykopu (brak wygrodzenia wykopu balustradami; brak przykrycia wykopu), </w:t>
      </w:r>
    </w:p>
    <w:p w14:paraId="3139B9FE" w14:textId="77777777" w:rsidR="00407A92" w:rsidRPr="00E37CF3" w:rsidRDefault="00407A92" w:rsidP="00407A92">
      <w:pPr>
        <w:pStyle w:val="odmylnika"/>
      </w:pPr>
      <w:r w:rsidRPr="00E37CF3">
        <w:t xml:space="preserve">zasypanie pracownika w wykopie wąskoprzestrzennym (brak zabezpieczenia ścian wykopu przed obsunięciem się; obciążenie klina naturalnego odłamu gruntu urobkiem pochodzącym z wykopu), </w:t>
      </w:r>
    </w:p>
    <w:p w14:paraId="0EA110A8" w14:textId="77777777" w:rsidR="00407A92" w:rsidRPr="00E37CF3" w:rsidRDefault="00407A92" w:rsidP="00407A92">
      <w:pPr>
        <w:pStyle w:val="odmylnika"/>
      </w:pPr>
      <w:r w:rsidRPr="00E37CF3">
        <w:t xml:space="preserve">potrącenie pracownika lub osoby postronnej łyżką koparki przy wykonywaniu robót na placu budowy lub w miejscu dostępnym dla osób postronnych (brak wygrodzenia strefy niebezpiecznej). </w:t>
      </w:r>
    </w:p>
    <w:p w14:paraId="5408A62A" w14:textId="77777777" w:rsidR="00407A92" w:rsidRPr="00E37CF3" w:rsidRDefault="00407A92" w:rsidP="00407A92">
      <w:r w:rsidRPr="00E37CF3">
        <w:t xml:space="preserve">Roboty ziemne powinny być prowadzone na podstawie projektu określającego położenie instalacji i urządzeń podziemnych, mogących znaleźć się w zasięgu prowadzonych robót. </w:t>
      </w:r>
    </w:p>
    <w:p w14:paraId="6ADB8EBE" w14:textId="77777777" w:rsidR="00407A92" w:rsidRPr="00E37CF3" w:rsidRDefault="00407A92" w:rsidP="00407A92">
      <w:r w:rsidRPr="00E37CF3">
        <w:t xml:space="preserve">W czasie wykonywania robót ziemnych miejsca niebezpieczne należy ogrodzić i umieścić napisy ostrzegawcze. </w:t>
      </w:r>
    </w:p>
    <w:p w14:paraId="04000809" w14:textId="77777777" w:rsidR="00407A92" w:rsidRPr="00E37CF3" w:rsidRDefault="00407A92" w:rsidP="00407A92">
      <w:r w:rsidRPr="00E37CF3">
        <w:t xml:space="preserve">Poręcze balustrad powinny znajdować się na wysokości 1,10 m nad terenem i w odległości nie mniejszej niż 1,0 m od krawędzi wykopu. </w:t>
      </w:r>
    </w:p>
    <w:p w14:paraId="1041023C" w14:textId="77777777" w:rsidR="00407A92" w:rsidRPr="00E37CF3" w:rsidRDefault="00407A92" w:rsidP="00407A92">
      <w:r w:rsidRPr="00E37CF3">
        <w:t xml:space="preserve">Wykopy o ścianach pionowych nieumocnionych, bez rozparcia lub podparcia mogą być wykonywane tylko do głębokości 1,0 m w gruntach zwartych, w przypadku, gdy teren przy wykopie nie jest obciążony w pasie o szerokości równej głębokości wykopu. Wykopy bez umocnień o głębokości większej niż 1,0 m, lecz nie większej od 2,0 m można wykonywać, jeśli pozwalają na to wyniki badań gruntu i dokumentacja </w:t>
      </w:r>
      <w:proofErr w:type="spellStart"/>
      <w:r w:rsidRPr="00E37CF3">
        <w:t>geologiczno</w:t>
      </w:r>
      <w:proofErr w:type="spellEnd"/>
      <w:r w:rsidRPr="00E37CF3">
        <w:t xml:space="preserve"> – inżynierska. </w:t>
      </w:r>
    </w:p>
    <w:p w14:paraId="28FF7DC8" w14:textId="77777777" w:rsidR="00407A92" w:rsidRPr="00E37CF3" w:rsidRDefault="00407A92" w:rsidP="00407A92">
      <w:r w:rsidRPr="00E37CF3">
        <w:t xml:space="preserve">Należy również ustalić rodzaje prac, które powinny być wykonywane przez, co najmniej dwie osoby, w celu zapewnienia asekuracji, ze względu na możliwość wystąpienia szczególnego zagrożenia dla zdrowia lub życia ludzkiego. </w:t>
      </w:r>
    </w:p>
    <w:p w14:paraId="6C892E28" w14:textId="77777777" w:rsidR="00407A92" w:rsidRPr="00E37CF3" w:rsidRDefault="00407A92" w:rsidP="00407A92">
      <w:r w:rsidRPr="00E37CF3">
        <w:t xml:space="preserve">Składowanie urobku, materiałów i wyrobów jest zabronione: </w:t>
      </w:r>
    </w:p>
    <w:p w14:paraId="65BC9FD4" w14:textId="77777777" w:rsidR="00407A92" w:rsidRPr="00E37CF3" w:rsidRDefault="00407A92" w:rsidP="00407A92">
      <w:pPr>
        <w:pStyle w:val="odmylnika"/>
      </w:pPr>
      <w:r w:rsidRPr="00E37CF3">
        <w:t xml:space="preserve">w odległości mniejszej niż 0,60 m od krawędzi wykopu, jeżeli ściany wykopu są obudowane oraz jeżeli obciążenie urobku jest przewidziane w doborze obudowy, </w:t>
      </w:r>
    </w:p>
    <w:p w14:paraId="104C660E" w14:textId="77777777" w:rsidR="00407A92" w:rsidRPr="00E37CF3" w:rsidRDefault="00407A92" w:rsidP="00407A92">
      <w:pPr>
        <w:pStyle w:val="odmylnika"/>
      </w:pPr>
      <w:r w:rsidRPr="00E37CF3">
        <w:t xml:space="preserve">w strefie klina naturalnego odłamu gruntu, jeżeli ściany wykopu nie są obudowane. </w:t>
      </w:r>
    </w:p>
    <w:p w14:paraId="5DF3D8FD" w14:textId="77777777" w:rsidR="00407A92" w:rsidRPr="00E37CF3" w:rsidRDefault="00407A92" w:rsidP="00407A92">
      <w:r w:rsidRPr="00E37CF3">
        <w:t xml:space="preserve">Ruch środków transportowych obok wykopów powinien odbywać się poza granicą klina naturalnego odłamu gruntu. </w:t>
      </w:r>
    </w:p>
    <w:p w14:paraId="6ED83AB3" w14:textId="77777777" w:rsidR="00407A92" w:rsidRPr="00E37CF3" w:rsidRDefault="00407A92" w:rsidP="00407A92">
      <w:r w:rsidRPr="00E37CF3">
        <w:t xml:space="preserve">W czasie wykonywania robót ziemnych nie powinno dopuszczać się do tworzenia nawisów gruntu. </w:t>
      </w:r>
    </w:p>
    <w:p w14:paraId="7850C83B" w14:textId="77777777" w:rsidR="00407A92" w:rsidRPr="00E37CF3" w:rsidRDefault="00407A92" w:rsidP="00407A92">
      <w:r w:rsidRPr="00E37CF3">
        <w:t xml:space="preserve">Przebywanie osób pomiędzy ścianą wykopu a koparką, nawet w czasie postoju jest zabronione. </w:t>
      </w:r>
    </w:p>
    <w:p w14:paraId="4E1E6C27" w14:textId="77777777" w:rsidR="00407A92" w:rsidRPr="00E37CF3" w:rsidRDefault="00407A92" w:rsidP="00407A92">
      <w:r w:rsidRPr="00E37CF3">
        <w:t>Zakładanie obudowy lub montaż rur w uprzednio wykonanym wykopie o ścianach pionowych i na głębokości powyżej 1,0 m wymaga tymczasowego zabezpieczenia osób klatkami osłonowymi lub obudową prefabrykowaną.</w:t>
      </w:r>
    </w:p>
    <w:p w14:paraId="00280397" w14:textId="638874B0" w:rsidR="00407A92" w:rsidRPr="00E37CF3" w:rsidRDefault="00407A92" w:rsidP="0064664C">
      <w:pPr>
        <w:pStyle w:val="11punkt"/>
      </w:pPr>
      <w:r w:rsidRPr="00E37CF3">
        <w:t xml:space="preserve">Roboty </w:t>
      </w:r>
      <w:r w:rsidR="007E6966">
        <w:t xml:space="preserve">wykonania docieplenia </w:t>
      </w:r>
    </w:p>
    <w:p w14:paraId="1A1E6F28" w14:textId="67A6385C" w:rsidR="00407A92" w:rsidRPr="00E37CF3" w:rsidRDefault="00407A92" w:rsidP="00407A92">
      <w:r w:rsidRPr="00E37CF3">
        <w:t xml:space="preserve">Zagrożenia występujące przy wykonywaniu </w:t>
      </w:r>
      <w:r w:rsidR="007E6966">
        <w:t>prac dociepleniowych</w:t>
      </w:r>
      <w:r w:rsidRPr="00E37CF3">
        <w:t xml:space="preserve">: </w:t>
      </w:r>
    </w:p>
    <w:p w14:paraId="1C9B06F6" w14:textId="77777777" w:rsidR="00407A92" w:rsidRPr="00E37CF3" w:rsidRDefault="00407A92" w:rsidP="00407A92">
      <w:pPr>
        <w:pStyle w:val="odmylnika"/>
      </w:pPr>
      <w:r w:rsidRPr="00E37CF3">
        <w:t xml:space="preserve">upadek pracownika lub osoby postronnej z wysokości (brak barierek zabezpieczających na rusztowaniach lub nieprawidłowy montaż rusztowań, wykonywanie robót z drabin przystawnych), </w:t>
      </w:r>
    </w:p>
    <w:p w14:paraId="0266BA68" w14:textId="77777777" w:rsidR="00407A92" w:rsidRPr="00E37CF3" w:rsidRDefault="00407A92" w:rsidP="00407A92">
      <w:pPr>
        <w:pStyle w:val="odmylnika"/>
      </w:pPr>
      <w:r w:rsidRPr="00E37CF3">
        <w:t xml:space="preserve">urazy spowodowane spadającym z wysokości przedmiotem (brak środków ochrony indywidualnej pracowników, nieprawidłowe zabezpieczenie rusztowań, nie przestrzeganie przepisów BHP przez pracowników), </w:t>
      </w:r>
    </w:p>
    <w:p w14:paraId="3A09E5D3" w14:textId="77777777" w:rsidR="00407A92" w:rsidRPr="00E37CF3" w:rsidRDefault="00407A92" w:rsidP="00407A92">
      <w:r w:rsidRPr="00E37CF3">
        <w:t>Roboty wykonywane na wysokości powyżej 1,0 m należy wykonywać z pomostów rusztowań. Pomost rusztowań do robót murarskich powinien znajdować się poniżej wznoszonego muru na poziomie co najmniej 0,5 m od jego górnej krawędzi a także posiadać zabezpieczenie przed upadkiem z wysokości w postaci balustradą o wysokości 1,1m. Rusztowania i ruchome podesty robocze powinny być wykonane zgodnie z instrukcją producenta albo projektem indywidualnym.</w:t>
      </w:r>
    </w:p>
    <w:p w14:paraId="28C2926B" w14:textId="77777777" w:rsidR="00407A92" w:rsidRPr="00E37CF3" w:rsidRDefault="00407A92" w:rsidP="00407A92">
      <w:r w:rsidRPr="00E37CF3">
        <w:t>Osoby zatrudnione przy montażu i demontażu rusztowań oraz monterzy ruchomych podestów roboczych powinni posiadać wymagane uprawnienia.</w:t>
      </w:r>
    </w:p>
    <w:p w14:paraId="4B77D748" w14:textId="77777777" w:rsidR="00407A92" w:rsidRPr="00E37CF3" w:rsidRDefault="00407A92" w:rsidP="00407A92">
      <w:r w:rsidRPr="00E37CF3">
        <w:t>Rusztowania należy ustawiać na podłożu ustabilizowanym i wyprofilowanym ze spadkiem umożliwiającym odpływ wód opadowych. Dodatkowo rusztowanie z elementów metalowych powinno być uziemione i posiadać instalację piorunochronną.</w:t>
      </w:r>
    </w:p>
    <w:p w14:paraId="4F8AB8C7" w14:textId="77777777" w:rsidR="00407A92" w:rsidRPr="00E37CF3" w:rsidRDefault="00407A92" w:rsidP="0064664C">
      <w:pPr>
        <w:pStyle w:val="11punkt"/>
      </w:pPr>
      <w:r w:rsidRPr="00E37CF3">
        <w:lastRenderedPageBreak/>
        <w:t>Roboty budowlano-montażowe</w:t>
      </w:r>
    </w:p>
    <w:p w14:paraId="17DF790C" w14:textId="77777777" w:rsidR="00407A92" w:rsidRPr="00E37CF3" w:rsidRDefault="00407A92" w:rsidP="00407A92">
      <w:r w:rsidRPr="00E37CF3">
        <w:t xml:space="preserve">Zagrożenia występujące przy wykonywaniu robót budowlano – montażowych: </w:t>
      </w:r>
    </w:p>
    <w:p w14:paraId="73337129" w14:textId="77777777" w:rsidR="00407A92" w:rsidRPr="00E37CF3" w:rsidRDefault="00407A92" w:rsidP="00407A92">
      <w:pPr>
        <w:pStyle w:val="odmylnika"/>
      </w:pPr>
      <w:r w:rsidRPr="00E37CF3">
        <w:t>upadek pracownika z wysokości (brak zabezpieczenia obrysu stropu; brak zabezpieczenia otworów technologicznych w powierzchni stropu; brak zabezpieczenia otworów prowadzących na płyty balkonowe);</w:t>
      </w:r>
    </w:p>
    <w:p w14:paraId="17892DC1" w14:textId="77777777" w:rsidR="00407A92" w:rsidRPr="00E37CF3" w:rsidRDefault="00407A92" w:rsidP="00407A92">
      <w:pPr>
        <w:pStyle w:val="odmylnika"/>
      </w:pPr>
      <w:r w:rsidRPr="00E37CF3">
        <w:t>przygniecenie pracownika elementem wielkowymiarowym podczas wykonywania robót montażowych przy użyciu podnośników (przebywanie pracownika w strefie zagrożenia, tj. w obszarze równym rzutowi przemieszczanego elementu, powiększonym z każdej strony o 6,0 m)</w:t>
      </w:r>
    </w:p>
    <w:p w14:paraId="04AD0255" w14:textId="77777777" w:rsidR="00407A92" w:rsidRPr="00E37CF3" w:rsidRDefault="00407A92" w:rsidP="00407A92">
      <w:r w:rsidRPr="00E37CF3">
        <w:t xml:space="preserve">Osoby przebywające na stanowiskach pracy, znajdujące się na wysokości co najmniej 1,0 m od poziomu podłogi lub ziemi, powinny być zabezpieczone balustradą przed upadkiem z wysokości. </w:t>
      </w:r>
    </w:p>
    <w:p w14:paraId="7C3F39B6" w14:textId="77777777" w:rsidR="00407A92" w:rsidRPr="00E37CF3" w:rsidRDefault="00407A92" w:rsidP="00407A92">
      <w:r w:rsidRPr="00E37CF3">
        <w:t xml:space="preserve">Balustradami powinny być zabezpieczone: </w:t>
      </w:r>
    </w:p>
    <w:p w14:paraId="2095FC39" w14:textId="77777777" w:rsidR="00407A92" w:rsidRPr="00E37CF3" w:rsidRDefault="00407A92" w:rsidP="00407A92">
      <w:pPr>
        <w:pStyle w:val="odmylnika"/>
      </w:pPr>
      <w:r w:rsidRPr="00E37CF3">
        <w:t xml:space="preserve">krawędzie stropów nieobudowanych ścianami zewnętrznymi, </w:t>
      </w:r>
    </w:p>
    <w:p w14:paraId="34F9C8FC" w14:textId="77777777" w:rsidR="00407A92" w:rsidRPr="00E37CF3" w:rsidRDefault="00407A92" w:rsidP="00407A92">
      <w:pPr>
        <w:pStyle w:val="odmylnika"/>
      </w:pPr>
      <w:r w:rsidRPr="00E37CF3">
        <w:t xml:space="preserve">pozostawione otwory w ścianach (drzwiowe, balkonowe, szybów dźwigowych). </w:t>
      </w:r>
    </w:p>
    <w:p w14:paraId="6DA040D0" w14:textId="77777777" w:rsidR="00407A92" w:rsidRPr="00E37CF3" w:rsidRDefault="00407A92" w:rsidP="00407A92">
      <w:r w:rsidRPr="00E37CF3">
        <w:t>Otwory w stropach, na których prowadzone są prace lub do których możliwy jest dostęp ludzi, należy zabezpieczyć przed możliwością wpadnięcia lub ogrodzić balustradą.</w:t>
      </w:r>
    </w:p>
    <w:p w14:paraId="37E36087" w14:textId="77777777" w:rsidR="00407A92" w:rsidRPr="00E37CF3" w:rsidRDefault="00407A92" w:rsidP="00407A92">
      <w:r w:rsidRPr="00E37CF3">
        <w:t>Przebywanie w strefie pracy podnośnika, kiedy montowany jest element jest podnoszony jest zabronione.</w:t>
      </w:r>
    </w:p>
    <w:p w14:paraId="28FAE35A" w14:textId="77777777" w:rsidR="00407A92" w:rsidRPr="00E37CF3" w:rsidRDefault="00407A92" w:rsidP="00407A92">
      <w:r w:rsidRPr="00E37CF3">
        <w:t>Cieśle prowadzący pracę przy montażu konstrukcji dachowej powinni być wyposażenia w zasobniki na narzędzia ręczne, uniemożliwiające wypadanie narzędzi oraz nieutrudniające swobody ruchu. Ręczne podawanie w pionie długich przedmiotów, a w szczególności desek lub bali jest dozwolone wyłącznie do wysokości 3,0 m. Roboty ciesielskie montażowe wykonuje zespół liczący co najmniej trzy osoby.</w:t>
      </w:r>
    </w:p>
    <w:p w14:paraId="3BF0B209" w14:textId="77777777" w:rsidR="00407A92" w:rsidRPr="00E37CF3" w:rsidRDefault="00407A92" w:rsidP="0064664C">
      <w:pPr>
        <w:pStyle w:val="11punkt"/>
      </w:pPr>
      <w:r w:rsidRPr="00E37CF3">
        <w:t>Roboty wykończeniowe i instalacyjne</w:t>
      </w:r>
    </w:p>
    <w:p w14:paraId="1BEAE1E8" w14:textId="77777777" w:rsidR="00407A92" w:rsidRPr="00E37CF3" w:rsidRDefault="00407A92" w:rsidP="00407A92">
      <w:r w:rsidRPr="00E37CF3">
        <w:t xml:space="preserve">Zagrożenia występujące przy wykonywaniu robót wykończeniowych: </w:t>
      </w:r>
    </w:p>
    <w:p w14:paraId="1CE94492" w14:textId="77777777" w:rsidR="00407A92" w:rsidRPr="00E37CF3" w:rsidRDefault="00407A92" w:rsidP="00407A92">
      <w:pPr>
        <w:pStyle w:val="odmylnika"/>
      </w:pPr>
      <w:r w:rsidRPr="00E37CF3">
        <w:t xml:space="preserve">upadek pracownika z wysokości (brak balustrad ochronnych przy podestach roboczych rusztowania; brak stosowania sprzętu chroniącego przed upadkiem z wysokości przy wykonywaniu robót związanych z montażem lub demontażem rusztowania), </w:t>
      </w:r>
    </w:p>
    <w:p w14:paraId="3BF84CDC" w14:textId="77777777" w:rsidR="00407A92" w:rsidRPr="00E37CF3" w:rsidRDefault="00407A92" w:rsidP="00407A92">
      <w:pPr>
        <w:pStyle w:val="odmylnika"/>
      </w:pPr>
      <w:r w:rsidRPr="00E37CF3">
        <w:t>uderzenie spadającym przedmiotem pracownika lub osoby postronnej korzystającej z ciągu pieszego usytuowanego przy budowanym lub remontowanym obiekcie budowlanym (brak wygrodzenia strefy niebezpiecznej).</w:t>
      </w:r>
    </w:p>
    <w:p w14:paraId="3FA97A20" w14:textId="77777777" w:rsidR="00407A92" w:rsidRPr="00E37CF3" w:rsidRDefault="00407A92" w:rsidP="00407A92">
      <w:r w:rsidRPr="00E37CF3">
        <w:t xml:space="preserve">Roboty wykończeniowe zewnętrzne (elewacja budynku) mogą być wykonywane przy użyciu ruchomych podestów roboczych oraz rusztowań np. </w:t>
      </w:r>
    </w:p>
    <w:p w14:paraId="63BEEE2C" w14:textId="77777777" w:rsidR="00407A92" w:rsidRPr="00E37CF3" w:rsidRDefault="00407A92" w:rsidP="00407A92">
      <w:pPr>
        <w:rPr>
          <w:lang w:val="sv-SE"/>
        </w:rPr>
      </w:pPr>
      <w:r w:rsidRPr="00E37CF3">
        <w:rPr>
          <w:lang w:val="sv-SE"/>
        </w:rPr>
        <w:t xml:space="preserve">„MOSTOSTAL – BAUMANN”, „BOSTA – 70”, „STALKOL”, „RR - 1/30”, </w:t>
      </w:r>
    </w:p>
    <w:p w14:paraId="2EC3F1F1" w14:textId="77777777" w:rsidR="00407A92" w:rsidRPr="00E37CF3" w:rsidRDefault="00407A92" w:rsidP="00407A92">
      <w:r w:rsidRPr="00E37CF3">
        <w:rPr>
          <w:lang w:val="en-US"/>
        </w:rPr>
        <w:t xml:space="preserve">„PLETTAC”, „ROCO – 1”. </w:t>
      </w:r>
      <w:r w:rsidRPr="00E37CF3">
        <w:t>Należy stosować zasady dotyczące rusztowań opisane w pkt. 4.2.</w:t>
      </w:r>
    </w:p>
    <w:p w14:paraId="2E2569DE" w14:textId="77777777" w:rsidR="00407A92" w:rsidRPr="00E37CF3" w:rsidRDefault="00407A92" w:rsidP="00407A92">
      <w:r w:rsidRPr="00E37CF3">
        <w:t xml:space="preserve">Dopuszcza się wykonywanie robót malarskich przy użyciu drabin rozstawnych tylko do wysokości nieprzekraczalnej 4,0 m od poziomu podłogi. Drabiny należy zabezpieczyć przed poślizgiem i rozsunięciem się oraz zapewnić ich stabilność. </w:t>
      </w:r>
    </w:p>
    <w:p w14:paraId="6C5B2FC7" w14:textId="77777777" w:rsidR="00407A92" w:rsidRPr="00E37CF3" w:rsidRDefault="00407A92" w:rsidP="00407A92">
      <w:r w:rsidRPr="00E37CF3">
        <w:t>W pomieszczeniach, w których będą prowadzone roboty malarskie roztworami wodnymi, należy wyłączyć instalację elektryczną i stosować zasilanie, które nie będzie mogło spowodować zagrożenia prądem elektrycznym.</w:t>
      </w:r>
    </w:p>
    <w:p w14:paraId="0144E619" w14:textId="77777777" w:rsidR="00407A92" w:rsidRPr="00E37CF3" w:rsidRDefault="00407A92" w:rsidP="00407A92">
      <w:pPr>
        <w:pStyle w:val="1Punktowanie"/>
      </w:pPr>
      <w:r w:rsidRPr="00E37CF3">
        <w:t>Wskazanie sposobu prowadzenia instruktażu pracowników przed przystąpieniem do realizacji robót szczególnie niebezpiecznych</w:t>
      </w:r>
    </w:p>
    <w:p w14:paraId="4B3C09D9" w14:textId="77777777" w:rsidR="00407A92" w:rsidRPr="00E37CF3" w:rsidRDefault="00407A92" w:rsidP="00407A92">
      <w:r w:rsidRPr="00E37CF3">
        <w:t xml:space="preserve">Szkolenia w dziedzinie bezpieczeństwa i higieny pracy dla pracowników zatrudnionych na stanowiskach robotniczych, przeprowadza się jako: </w:t>
      </w:r>
    </w:p>
    <w:p w14:paraId="5952AF96" w14:textId="77777777" w:rsidR="00407A92" w:rsidRPr="00E37CF3" w:rsidRDefault="00407A92" w:rsidP="00407A92">
      <w:pPr>
        <w:pStyle w:val="odmylnika"/>
      </w:pPr>
      <w:r w:rsidRPr="00E37CF3">
        <w:t xml:space="preserve">szkolenie wstępne, </w:t>
      </w:r>
    </w:p>
    <w:p w14:paraId="5426E60E" w14:textId="77777777" w:rsidR="00407A92" w:rsidRPr="00E37CF3" w:rsidRDefault="00407A92" w:rsidP="00407A92">
      <w:pPr>
        <w:pStyle w:val="odmylnika"/>
      </w:pPr>
      <w:r w:rsidRPr="00E37CF3">
        <w:t xml:space="preserve">szkolenie okresowe. </w:t>
      </w:r>
    </w:p>
    <w:p w14:paraId="73549BBF" w14:textId="77777777" w:rsidR="00407A92" w:rsidRPr="00E37CF3" w:rsidRDefault="00407A92" w:rsidP="00407A92">
      <w:r w:rsidRPr="00E37CF3">
        <w:t xml:space="preserve">Szkolenia te przeprowadzane są w oparciu o programy poszczególnych rodzajów szkolenia. </w:t>
      </w:r>
    </w:p>
    <w:p w14:paraId="0FE7E779" w14:textId="77777777" w:rsidR="00407A92" w:rsidRPr="00E37CF3" w:rsidRDefault="00407A92" w:rsidP="00407A92">
      <w:r w:rsidRPr="00E37CF3">
        <w:t xml:space="preserve">Szkolenia wstępne ogólne („instruktaż ogólny”) przechodzą wszyscy nowo zatrudniani pracownicy przed dopuszczeniem do wykonywania pracy. Obejmuje ono zapoznanie pracowników z podstawowymi przepisami bhp zawartymi w Kodeksie Pracy, w układach zbiorowych pracy i regulaminach pracy, zasadami bhp obowiązującymi w danym zakładzie pracy oraz zasadami udzielania pierwszej pomocy. </w:t>
      </w:r>
    </w:p>
    <w:p w14:paraId="4EA7D4D0" w14:textId="77777777" w:rsidR="00407A92" w:rsidRPr="00E37CF3" w:rsidRDefault="00407A92" w:rsidP="00407A92">
      <w:r w:rsidRPr="00E37CF3">
        <w:lastRenderedPageBreak/>
        <w:t xml:space="preserve">Szkolenie wstępne na stanowisku pracy („Instruktaż stanowiskowy”) powinien zapoznać pracowników z zagrożeniami występującymi na określonym stanowisku pracy, sposobami ochrony przed zagrożeniami, oraz metodami bezpiecznego wykonywania pracy na tym stanowisku. </w:t>
      </w:r>
    </w:p>
    <w:p w14:paraId="179C10D2" w14:textId="77777777" w:rsidR="00407A92" w:rsidRPr="00E37CF3" w:rsidRDefault="00407A92" w:rsidP="00407A92">
      <w:r w:rsidRPr="00E37CF3">
        <w:t xml:space="preserve">Pracownicy przed przystąpieniem do pracy, powinni być zapoznani z ryzykiem zawodowym związanym z pracą na danym stanowisku pracy. </w:t>
      </w:r>
    </w:p>
    <w:p w14:paraId="593E1949" w14:textId="77777777" w:rsidR="00407A92" w:rsidRPr="00E37CF3" w:rsidRDefault="00407A92" w:rsidP="00407A92">
      <w:r w:rsidRPr="00E37CF3">
        <w:t xml:space="preserve">Fakt odbycia przez pracownika szkolenia wstępnego ogólnego, szkolenia wstępnego na stanowisku pracy oraz zapoznania z ryzykiem zawodowym, powinien być potwierdzony przez pracownika na piśmie oraz odnotowany w aktach osobowych pracownika. </w:t>
      </w:r>
    </w:p>
    <w:p w14:paraId="3E5CECEC" w14:textId="77777777" w:rsidR="00407A92" w:rsidRPr="00E37CF3" w:rsidRDefault="00407A92" w:rsidP="00407A92">
      <w:r w:rsidRPr="00E37CF3">
        <w:t xml:space="preserve">Pracownicy zatrudnieni na stanowiskach operatorów żurawi, maszyn budowlanych i innych maszyn o napędzie silnikowym powinni posiadać wymagane kwalifikacje. </w:t>
      </w:r>
    </w:p>
    <w:p w14:paraId="0DF9E6B0" w14:textId="77777777" w:rsidR="00407A92" w:rsidRPr="00E37CF3" w:rsidRDefault="00407A92" w:rsidP="00407A92">
      <w:r w:rsidRPr="00E37CF3">
        <w:t>Powyższy wymóg nie dotyczy betoniarek z silnikami elektrycznymi jednofazowymi oraz silnikami trójfazowymi o mocy do 1 kW.</w:t>
      </w:r>
    </w:p>
    <w:p w14:paraId="4713B651" w14:textId="77777777" w:rsidR="00407A92" w:rsidRPr="00E37CF3" w:rsidRDefault="00407A92" w:rsidP="00407A92">
      <w:r w:rsidRPr="00E37CF3">
        <w:t xml:space="preserve">Na placu budowy powinny być udostępnione pracownikom do stałego korzystania, aktualne instrukcje bezpieczeństwa i higieny pracy dotyczące: </w:t>
      </w:r>
    </w:p>
    <w:p w14:paraId="5A462D19" w14:textId="77777777" w:rsidR="00407A92" w:rsidRPr="00E37CF3" w:rsidRDefault="00407A92" w:rsidP="00407A92">
      <w:pPr>
        <w:pStyle w:val="odmylnika"/>
      </w:pPr>
      <w:r w:rsidRPr="00E37CF3">
        <w:t xml:space="preserve">wykonywania prac związanych z zagrożeniami wypadkowymi lub zagrożeniami zdrowia pracowników, </w:t>
      </w:r>
    </w:p>
    <w:p w14:paraId="513CF298" w14:textId="77777777" w:rsidR="00407A92" w:rsidRPr="00E37CF3" w:rsidRDefault="00407A92" w:rsidP="00407A92">
      <w:pPr>
        <w:pStyle w:val="odmylnika"/>
      </w:pPr>
      <w:r w:rsidRPr="00E37CF3">
        <w:t xml:space="preserve">obsługi maszyn i innych urządzeń technicznych, </w:t>
      </w:r>
    </w:p>
    <w:p w14:paraId="2A339B3E" w14:textId="77777777" w:rsidR="00407A92" w:rsidRPr="00E37CF3" w:rsidRDefault="00407A92" w:rsidP="00407A92">
      <w:pPr>
        <w:pStyle w:val="odmylnika"/>
      </w:pPr>
      <w:r w:rsidRPr="00E37CF3">
        <w:t>postępowania z materiałami szkodliwymi dla zdrowia i niebezpiecznymi,</w:t>
      </w:r>
    </w:p>
    <w:p w14:paraId="18D77430" w14:textId="77777777" w:rsidR="00407A92" w:rsidRPr="00E37CF3" w:rsidRDefault="00407A92" w:rsidP="00407A92">
      <w:pPr>
        <w:pStyle w:val="odmylnika"/>
      </w:pPr>
      <w:r w:rsidRPr="00E37CF3">
        <w:t xml:space="preserve">udzielania pierwszej pomocy. </w:t>
      </w:r>
    </w:p>
    <w:p w14:paraId="1C912709" w14:textId="77777777" w:rsidR="00407A92" w:rsidRPr="00E37CF3" w:rsidRDefault="00407A92" w:rsidP="00407A92">
      <w:r w:rsidRPr="00E37CF3">
        <w:t xml:space="preserve">W/w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 </w:t>
      </w:r>
    </w:p>
    <w:p w14:paraId="079356B2" w14:textId="77777777" w:rsidR="00407A92" w:rsidRPr="00E37CF3" w:rsidRDefault="00407A92" w:rsidP="00407A92">
      <w:r w:rsidRPr="00E37CF3">
        <w:t xml:space="preserve">Nie wolno dopuścić pracownika do pracy, do której wykonywania nie posiada wymaganych kwalifikacji lub potrzebnych umiejętności, a także dostatecznej znajomości przepisów oraz zasad BHP. </w:t>
      </w:r>
    </w:p>
    <w:p w14:paraId="3A7196A6" w14:textId="77777777" w:rsidR="00407A92" w:rsidRPr="00E37CF3" w:rsidRDefault="00407A92" w:rsidP="00407A92">
      <w:r w:rsidRPr="00E37CF3">
        <w:t>Bezpośredni nadzór nad bezpieczeństwem i higieną pracy na stanowiskach pracy sprawują odpowiednio kierownik budowy (kierownik robót) oraz mistrz budowlany, stosownie do zakresu obowiązków. Oto niektóre wymagania podczas wykonywania robót:</w:t>
      </w:r>
    </w:p>
    <w:p w14:paraId="32AD29AF" w14:textId="77777777" w:rsidR="00407A92" w:rsidRPr="00E37CF3" w:rsidRDefault="00407A92" w:rsidP="00407A92">
      <w:pPr>
        <w:numPr>
          <w:ilvl w:val="0"/>
          <w:numId w:val="1"/>
        </w:numPr>
        <w:jc w:val="left"/>
      </w:pPr>
      <w:r w:rsidRPr="00E37CF3">
        <w:t>nie pozostawiać sprzętu, urządzeń poniżej prowadzonych robót</w:t>
      </w:r>
    </w:p>
    <w:p w14:paraId="3824EE13" w14:textId="77777777" w:rsidR="00407A92" w:rsidRPr="00E37CF3" w:rsidRDefault="00407A92" w:rsidP="00407A92">
      <w:pPr>
        <w:numPr>
          <w:ilvl w:val="0"/>
          <w:numId w:val="1"/>
        </w:numPr>
        <w:jc w:val="left"/>
      </w:pPr>
      <w:r w:rsidRPr="00E37CF3">
        <w:t>wyznaczyć i zabezpieczyć miejsca dla komunikacji</w:t>
      </w:r>
    </w:p>
    <w:p w14:paraId="7BCE1E06" w14:textId="77777777" w:rsidR="00407A92" w:rsidRPr="00E37CF3" w:rsidRDefault="00407A92" w:rsidP="00407A92">
      <w:pPr>
        <w:numPr>
          <w:ilvl w:val="0"/>
          <w:numId w:val="1"/>
        </w:numPr>
        <w:jc w:val="left"/>
      </w:pPr>
      <w:r w:rsidRPr="00E37CF3">
        <w:t xml:space="preserve">nie prowadzić robót przy prędkości wiatru powyżej 10 m/s - roboty z drabin można wykonywać wyłącznie do wysokości 3,0m </w:t>
      </w:r>
    </w:p>
    <w:p w14:paraId="2D62C531" w14:textId="77777777" w:rsidR="00407A92" w:rsidRPr="00E37CF3" w:rsidRDefault="00407A92" w:rsidP="00407A92">
      <w:pPr>
        <w:numPr>
          <w:ilvl w:val="0"/>
          <w:numId w:val="1"/>
        </w:numPr>
        <w:jc w:val="left"/>
      </w:pPr>
      <w:r w:rsidRPr="00E37CF3">
        <w:t>codziennie należy sprawdzić stan techniczny narzędzi i urządzeń pomocniczych.</w:t>
      </w:r>
    </w:p>
    <w:p w14:paraId="4133A9C4" w14:textId="77777777" w:rsidR="00407A92" w:rsidRPr="00E37CF3" w:rsidRDefault="00407A92" w:rsidP="00407A92">
      <w:r w:rsidRPr="00E37CF3">
        <w:t xml:space="preserve">Procedury określające zasady bezpiecznej pracy zawarte są w przepisach eksploatacji, które </w:t>
      </w:r>
      <w:r w:rsidRPr="00E37CF3">
        <w:rPr>
          <w:spacing w:val="-1"/>
        </w:rPr>
        <w:t xml:space="preserve">pracownicy i ich przełożeni mają obowiązek znać i stosować. Ich wiedza jest weryfikowana </w:t>
      </w:r>
      <w:r w:rsidRPr="00E37CF3">
        <w:t>odpowiednimi zaświadczeniami o przeszkoleniu z zakresu BHP. Każde przedsiębiorstwo wykonawcze ma obowiązek posiadania i stosowania instrukcji wykonywania prac zgodnie z wymaganiami bezpieczeństwa.</w:t>
      </w:r>
    </w:p>
    <w:p w14:paraId="76048A2F" w14:textId="77777777" w:rsidR="00407A92" w:rsidRPr="00E37CF3" w:rsidRDefault="00407A92" w:rsidP="00407A92">
      <w:pPr>
        <w:pStyle w:val="1Punktowanie"/>
      </w:pPr>
      <w:r w:rsidRPr="00E37CF3"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ewakuacje na wypadek pożaru, awarii i innych zagrożeń.</w:t>
      </w:r>
    </w:p>
    <w:p w14:paraId="27361FF1" w14:textId="77777777" w:rsidR="00407A92" w:rsidRPr="00E37CF3" w:rsidRDefault="00407A92" w:rsidP="00407A92">
      <w:r w:rsidRPr="00E37CF3">
        <w:t xml:space="preserve">Osoba kierująca pracownikami jest obowiązana: </w:t>
      </w:r>
    </w:p>
    <w:p w14:paraId="6274258F" w14:textId="77777777" w:rsidR="00407A92" w:rsidRPr="00E37CF3" w:rsidRDefault="00407A92" w:rsidP="00407A92">
      <w:r w:rsidRPr="00E37CF3">
        <w:t xml:space="preserve">- organizować stanowiska pracy zgodnie z przepisami i zasadami bezpieczeństwa i higieny pracy, </w:t>
      </w:r>
    </w:p>
    <w:p w14:paraId="1CD1C3F4" w14:textId="77777777" w:rsidR="00407A92" w:rsidRPr="00E37CF3" w:rsidRDefault="00407A92" w:rsidP="00407A92">
      <w:pPr>
        <w:pStyle w:val="odmylnika"/>
      </w:pPr>
      <w:r w:rsidRPr="00E37CF3">
        <w:t xml:space="preserve">dbać o sprawność środków ochrony indywidualnej oraz ich stosowania zgodnie z przeznaczeniem, </w:t>
      </w:r>
    </w:p>
    <w:p w14:paraId="36573BC9" w14:textId="77777777" w:rsidR="00407A92" w:rsidRPr="00E37CF3" w:rsidRDefault="00407A92" w:rsidP="00407A92">
      <w:pPr>
        <w:pStyle w:val="odmylnika"/>
      </w:pPr>
      <w:r w:rsidRPr="00E37CF3">
        <w:t>organizować, przygotowywać i prowadzić prace, uwzględniając zabezpieczenie pracowników przed wypadkami przy pracy, chorobami zawodowymi i innymi chorobami związanymi z warunkami środowiska pracy,</w:t>
      </w:r>
    </w:p>
    <w:p w14:paraId="4B9D672F" w14:textId="77777777" w:rsidR="00407A92" w:rsidRPr="00E37CF3" w:rsidRDefault="00407A92" w:rsidP="00407A92">
      <w:pPr>
        <w:pStyle w:val="odmylnika"/>
      </w:pPr>
      <w:r w:rsidRPr="00E37CF3">
        <w:t xml:space="preserve">dbać o bezpieczny i higieniczny stan pomieszczeń pracy i wyposażenia technicznego, a także o sprawność środków ochrony zbiorowej i ich stosowania zgodnie z przeznaczeniem, </w:t>
      </w:r>
    </w:p>
    <w:p w14:paraId="708C55C1" w14:textId="77777777" w:rsidR="00407A92" w:rsidRPr="00E37CF3" w:rsidRDefault="00407A92" w:rsidP="00407A92">
      <w:r w:rsidRPr="00E37CF3">
        <w:t xml:space="preserve">Na podstawie: </w:t>
      </w:r>
    </w:p>
    <w:p w14:paraId="52C2CB97" w14:textId="77777777" w:rsidR="00407A92" w:rsidRPr="00E37CF3" w:rsidRDefault="00407A92" w:rsidP="00407A92">
      <w:pPr>
        <w:pStyle w:val="odmylnika"/>
      </w:pPr>
      <w:r w:rsidRPr="00E37CF3">
        <w:lastRenderedPageBreak/>
        <w:t xml:space="preserve">oceny ryzyka zawodowego występującego przy wykonywaniu robót na danym stanowisku pracy </w:t>
      </w:r>
    </w:p>
    <w:p w14:paraId="16095113" w14:textId="77777777" w:rsidR="00407A92" w:rsidRPr="00E37CF3" w:rsidRDefault="00407A92" w:rsidP="00407A92">
      <w:pPr>
        <w:pStyle w:val="odmylnika"/>
      </w:pPr>
      <w:r w:rsidRPr="00E37CF3">
        <w:t xml:space="preserve">wykazu prac szczególnie niebezpiecznych, </w:t>
      </w:r>
    </w:p>
    <w:p w14:paraId="7E780AFC" w14:textId="77777777" w:rsidR="00407A92" w:rsidRPr="00E37CF3" w:rsidRDefault="00407A92" w:rsidP="00407A92">
      <w:pPr>
        <w:pStyle w:val="odmylnika"/>
      </w:pPr>
      <w:r w:rsidRPr="00E37CF3">
        <w:t xml:space="preserve">określenia podstawowych wymagań bhp przy wykonywaniu prac szczególnie niebezpiecznych, </w:t>
      </w:r>
    </w:p>
    <w:p w14:paraId="5E4A5184" w14:textId="77777777" w:rsidR="00407A92" w:rsidRPr="00E37CF3" w:rsidRDefault="00407A92" w:rsidP="00407A92">
      <w:pPr>
        <w:pStyle w:val="odmylnika"/>
      </w:pPr>
      <w:r w:rsidRPr="00E37CF3">
        <w:t xml:space="preserve">wykazu prac wykonywanych przez co najmniej dwie osoby, </w:t>
      </w:r>
    </w:p>
    <w:p w14:paraId="64262B6A" w14:textId="77777777" w:rsidR="00407A92" w:rsidRPr="00E37CF3" w:rsidRDefault="00407A92" w:rsidP="00407A92">
      <w:pPr>
        <w:pStyle w:val="odmylnika"/>
      </w:pPr>
      <w:r w:rsidRPr="00E37CF3">
        <w:t xml:space="preserve">wykazu prac wymagających szczególnej sprawności psychofizycznej </w:t>
      </w:r>
    </w:p>
    <w:p w14:paraId="275C6204" w14:textId="77777777" w:rsidR="00407A92" w:rsidRPr="00E37CF3" w:rsidRDefault="00407A92" w:rsidP="00407A92">
      <w:r w:rsidRPr="00E37CF3">
        <w:t xml:space="preserve">Kierownik budowy powinien podjąć stosowne środki profilaktyczne mające na celu: </w:t>
      </w:r>
    </w:p>
    <w:p w14:paraId="1E290B7F" w14:textId="77777777" w:rsidR="00407A92" w:rsidRPr="00E37CF3" w:rsidRDefault="00407A92" w:rsidP="00407A92">
      <w:pPr>
        <w:pStyle w:val="odmylnika"/>
      </w:pPr>
      <w:r w:rsidRPr="00E37CF3">
        <w:t xml:space="preserve">zapewnić organizację pracy i stanowisk pracy w sposób zabezpieczający pracowników przed zagrożeniami wypadkowymi oraz oddziaływaniem czynników szkodliwych i uciążliwych, </w:t>
      </w:r>
    </w:p>
    <w:p w14:paraId="27AACB06" w14:textId="77777777" w:rsidR="00407A92" w:rsidRPr="00E37CF3" w:rsidRDefault="00407A92" w:rsidP="00407A92">
      <w:pPr>
        <w:pStyle w:val="odmylnika"/>
      </w:pPr>
      <w:r w:rsidRPr="00E37CF3">
        <w:t xml:space="preserve">zapewnić likwidację zagrożeń dla zdrowia i życia pracowników głównie przez stosowanie technologii, materiałów i substancji nie powodujących takich zagrożeń. </w:t>
      </w:r>
    </w:p>
    <w:p w14:paraId="5E3B6E62" w14:textId="77777777" w:rsidR="00407A92" w:rsidRPr="00E37CF3" w:rsidRDefault="00407A92" w:rsidP="00407A92">
      <w:r w:rsidRPr="00E37CF3">
        <w:t xml:space="preserve">W razie stwierdzenia bezpośredniego zagrożenia dla życia lub zdrowia pracowników osoba kierująca, pracownikami obowiązana jest do niezwłocznego wstrzymania prac i podjęcia działań w celu usunięcia tego zagrożenia. </w:t>
      </w:r>
    </w:p>
    <w:p w14:paraId="29069133" w14:textId="77777777" w:rsidR="00407A92" w:rsidRPr="00E37CF3" w:rsidRDefault="00407A92" w:rsidP="00407A92">
      <w:r w:rsidRPr="00E37CF3">
        <w:t xml:space="preserve">Pracownicy zatrudnieni na budowie, powinni być wyposażeni w środki ochrony indywidualnej oraz odzież i obuwie robocze, zgodnie z tabelą norm przydziału środków ochrony indywidualnej oraz odzieży i obuwia roboczego opracowaną przez pracodawcę. Środki ochrony indywidualnej w zakresie ochrony zdrowia i bezpieczeństwa użytkowników tych środków powinny zapewniać wystarczającą ochronę przed występującymi zagrożeniami (np. upadek z wysokości, uszkodzenie głowy, twarzy, wzroku, słuchu). </w:t>
      </w:r>
    </w:p>
    <w:p w14:paraId="7BFD2512" w14:textId="77777777" w:rsidR="00407A92" w:rsidRPr="00E37CF3" w:rsidRDefault="00407A92" w:rsidP="00407A92">
      <w:r w:rsidRPr="00E37CF3">
        <w:t>Kierownik budowy obowiązany jest informować pracowników o sposobach posługiwania się tymi środkami.</w:t>
      </w:r>
    </w:p>
    <w:p w14:paraId="398411AF" w14:textId="77777777" w:rsidR="00407A92" w:rsidRPr="008046AD" w:rsidRDefault="00407A92" w:rsidP="00407A92">
      <w:pPr>
        <w:rPr>
          <w:color w:val="FF0000"/>
        </w:rPr>
      </w:pPr>
    </w:p>
    <w:p w14:paraId="163B2B85" w14:textId="7793284A" w:rsidR="00407A92" w:rsidRDefault="00407A92">
      <w:pPr>
        <w:ind w:left="0"/>
        <w:jc w:val="left"/>
        <w:rPr>
          <w:rFonts w:ascii="Century Gothic" w:hAnsi="Century Gothic"/>
          <w:sz w:val="24"/>
        </w:rPr>
      </w:pPr>
    </w:p>
    <w:p w14:paraId="606345AE" w14:textId="3DEDD82D" w:rsidR="0024711B" w:rsidRDefault="0024711B" w:rsidP="00407A92">
      <w:pPr>
        <w:jc w:val="center"/>
        <w:rPr>
          <w:rFonts w:ascii="Century Gothic" w:hAnsi="Century Gothic"/>
          <w:b/>
          <w:sz w:val="48"/>
          <w:u w:val="single"/>
        </w:rPr>
      </w:pPr>
    </w:p>
    <w:p w14:paraId="688B16C7" w14:textId="3AF5C7BB" w:rsidR="009924FF" w:rsidRDefault="009924FF" w:rsidP="00407A92">
      <w:pPr>
        <w:jc w:val="center"/>
        <w:rPr>
          <w:rFonts w:ascii="Century Gothic" w:hAnsi="Century Gothic"/>
          <w:b/>
          <w:sz w:val="48"/>
          <w:u w:val="single"/>
        </w:rPr>
      </w:pPr>
    </w:p>
    <w:p w14:paraId="6C47E74E" w14:textId="77777777" w:rsidR="00097B35" w:rsidRDefault="00097B35" w:rsidP="00407A92">
      <w:pPr>
        <w:jc w:val="center"/>
        <w:rPr>
          <w:rFonts w:ascii="Century Gothic" w:hAnsi="Century Gothic"/>
          <w:b/>
          <w:sz w:val="48"/>
        </w:rPr>
      </w:pPr>
    </w:p>
    <w:sectPr w:rsidR="00097B35" w:rsidSect="00E165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DC6CB" w14:textId="77777777" w:rsidR="00566E0A" w:rsidRDefault="00566E0A" w:rsidP="00C74DC5">
      <w:r>
        <w:separator/>
      </w:r>
    </w:p>
    <w:p w14:paraId="4AB05574" w14:textId="77777777" w:rsidR="00566E0A" w:rsidRDefault="00566E0A" w:rsidP="00C74DC5"/>
  </w:endnote>
  <w:endnote w:type="continuationSeparator" w:id="0">
    <w:p w14:paraId="2F7FC23A" w14:textId="77777777" w:rsidR="00566E0A" w:rsidRDefault="00566E0A" w:rsidP="00C74DC5">
      <w:r>
        <w:continuationSeparator/>
      </w:r>
    </w:p>
    <w:p w14:paraId="534B092E" w14:textId="77777777" w:rsidR="00566E0A" w:rsidRDefault="00566E0A" w:rsidP="00C74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00"/>
    <w:family w:val="swiss"/>
    <w:pitch w:val="default"/>
  </w:font>
  <w:font w:name="CIDFont+F2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00095" w14:textId="32A58967" w:rsidR="00566E0A" w:rsidRDefault="00566E0A" w:rsidP="00C74DC5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68337B6" w14:textId="77777777" w:rsidR="00566E0A" w:rsidRDefault="00566E0A" w:rsidP="00C74DC5">
    <w:pPr>
      <w:pStyle w:val="Stopka"/>
    </w:pPr>
  </w:p>
  <w:p w14:paraId="32FD0F6B" w14:textId="77777777" w:rsidR="00566E0A" w:rsidRDefault="00566E0A" w:rsidP="00C74DC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4E513" w14:textId="77777777" w:rsidR="00566E0A" w:rsidRDefault="00566E0A" w:rsidP="00C74DC5">
    <w:pPr>
      <w:pStyle w:val="Stopka"/>
    </w:pPr>
  </w:p>
  <w:p w14:paraId="4A34EB29" w14:textId="77777777" w:rsidR="00566E0A" w:rsidRDefault="00566E0A" w:rsidP="00C74D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CEFEA" w14:textId="77777777" w:rsidR="00566E0A" w:rsidRDefault="00566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E4999" w14:textId="77777777" w:rsidR="00566E0A" w:rsidRDefault="00566E0A" w:rsidP="00C74DC5">
      <w:r>
        <w:separator/>
      </w:r>
    </w:p>
    <w:p w14:paraId="467A1952" w14:textId="77777777" w:rsidR="00566E0A" w:rsidRDefault="00566E0A" w:rsidP="00C74DC5"/>
  </w:footnote>
  <w:footnote w:type="continuationSeparator" w:id="0">
    <w:p w14:paraId="4F44303D" w14:textId="77777777" w:rsidR="00566E0A" w:rsidRDefault="00566E0A" w:rsidP="00C74DC5">
      <w:r>
        <w:continuationSeparator/>
      </w:r>
    </w:p>
    <w:p w14:paraId="05FB6F6D" w14:textId="77777777" w:rsidR="00566E0A" w:rsidRDefault="00566E0A" w:rsidP="00C74D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13F0A" w14:textId="77777777" w:rsidR="00566E0A" w:rsidRDefault="00566E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3BC95" w14:textId="77777777" w:rsidR="00566E0A" w:rsidRDefault="00566E0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B963A" w14:textId="1E171324" w:rsidR="00566E0A" w:rsidRDefault="00566E0A" w:rsidP="00C74DC5">
    <w:pPr>
      <w:pStyle w:val="LOGO"/>
    </w:pPr>
  </w:p>
  <w:p w14:paraId="7F3F2262" w14:textId="78B8A084" w:rsidR="00566E0A" w:rsidRPr="00DA6225" w:rsidRDefault="00566E0A" w:rsidP="00B8056F">
    <w:pPr>
      <w:pStyle w:val="LOGO"/>
      <w:jc w:val="left"/>
    </w:pPr>
    <w:r w:rsidRPr="00DA6225">
      <w:t xml:space="preserve">ul. </w:t>
    </w:r>
    <w:r>
      <w:t>K. Pułaskiego 5</w:t>
    </w:r>
    <w:r w:rsidRPr="00DA6225">
      <w:tab/>
      <w:t>NIP</w:t>
    </w:r>
    <w:r>
      <w:t>:</w:t>
    </w:r>
    <w:r w:rsidRPr="00DA6225">
      <w:t xml:space="preserve"> 946 242 73 87</w:t>
    </w:r>
  </w:p>
  <w:p w14:paraId="3416F86C" w14:textId="00569642" w:rsidR="00566E0A" w:rsidRDefault="00566E0A" w:rsidP="00B8056F">
    <w:pPr>
      <w:pStyle w:val="LOGO"/>
      <w:jc w:val="left"/>
    </w:pPr>
    <w:r w:rsidRPr="00DA6225">
      <w:t>20-</w:t>
    </w:r>
    <w:r>
      <w:t>461</w:t>
    </w:r>
    <w:r w:rsidRPr="00DA6225">
      <w:t xml:space="preserve"> Lublin</w:t>
    </w:r>
    <w:r w:rsidRPr="00DA6225">
      <w:rPr>
        <w:sz w:val="20"/>
      </w:rPr>
      <w:tab/>
    </w:r>
    <w:bookmarkStart w:id="9" w:name="_Hlk89185682"/>
    <w:bookmarkEnd w:id="9"/>
    <w:r>
      <w:t xml:space="preserve">REGON: </w:t>
    </w:r>
    <w:r w:rsidRPr="00DA6225">
      <w:t>060465531</w:t>
    </w:r>
  </w:p>
  <w:p w14:paraId="70451395" w14:textId="29D272BA" w:rsidR="00566E0A" w:rsidRDefault="00566E0A" w:rsidP="00C74DC5">
    <w:pPr>
      <w:pStyle w:val="LOGO"/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7728" behindDoc="0" locked="0" layoutInCell="1" allowOverlap="1" wp14:anchorId="272EC68D" wp14:editId="2C71EE5F">
              <wp:simplePos x="0" y="0"/>
              <wp:positionH relativeFrom="column">
                <wp:posOffset>-9525</wp:posOffset>
              </wp:positionH>
              <wp:positionV relativeFrom="paragraph">
                <wp:posOffset>85724</wp:posOffset>
              </wp:positionV>
              <wp:extent cx="5756910" cy="0"/>
              <wp:effectExtent l="0" t="0" r="1524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69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6ABD0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.75pt;margin-top:6.75pt;width:453.3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kdEuAEAAFYDAAAOAAAAZHJzL2Uyb0RvYy54bWysU8Fu2zAMvQ/YPwi6L44DpFu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08C5F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5F925FE"/>
    <w:multiLevelType w:val="hybridMultilevel"/>
    <w:tmpl w:val="48B247D6"/>
    <w:lvl w:ilvl="0" w:tplc="83BAD6C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72B0E49"/>
    <w:multiLevelType w:val="multilevel"/>
    <w:tmpl w:val="509E0E0A"/>
    <w:lvl w:ilvl="0">
      <w:start w:val="1"/>
      <w:numFmt w:val="decimal"/>
      <w:lvlText w:val="%1."/>
      <w:lvlJc w:val="left"/>
      <w:pPr>
        <w:ind w:left="502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snapToGrid w:val="0"/>
        <w:ind w:left="716" w:hanging="432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F233BA"/>
    <w:multiLevelType w:val="hybridMultilevel"/>
    <w:tmpl w:val="24AE6E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F8869D3"/>
    <w:multiLevelType w:val="hybridMultilevel"/>
    <w:tmpl w:val="7AA0AB74"/>
    <w:lvl w:ilvl="0" w:tplc="0E8A42DC">
      <w:start w:val="1"/>
      <w:numFmt w:val="upperRoman"/>
      <w:pStyle w:val="PunktRzymskie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726ED3"/>
    <w:multiLevelType w:val="hybridMultilevel"/>
    <w:tmpl w:val="D792BF66"/>
    <w:lvl w:ilvl="0" w:tplc="00000011">
      <w:start w:val="1"/>
      <w:numFmt w:val="bullet"/>
      <w:lvlText w:val="-"/>
      <w:lvlJc w:val="left"/>
      <w:pPr>
        <w:ind w:left="1571" w:hanging="360"/>
      </w:pPr>
      <w:rPr>
        <w:rFonts w:ascii="Garamond" w:hAnsi="Garamond" w:cs="OpenSymbol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98877AC"/>
    <w:multiLevelType w:val="hybridMultilevel"/>
    <w:tmpl w:val="AF96BE1A"/>
    <w:lvl w:ilvl="0" w:tplc="6C3A47A2">
      <w:start w:val="1"/>
      <w:numFmt w:val="decimal"/>
      <w:pStyle w:val="1xxxx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7A91C8A"/>
    <w:multiLevelType w:val="hybridMultilevel"/>
    <w:tmpl w:val="86C84496"/>
    <w:lvl w:ilvl="0" w:tplc="95B482C4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4C33141D"/>
    <w:multiLevelType w:val="hybridMultilevel"/>
    <w:tmpl w:val="54D601FA"/>
    <w:lvl w:ilvl="0" w:tplc="3AD8FA3E">
      <w:start w:val="1"/>
      <w:numFmt w:val="decimal"/>
      <w:pStyle w:val="Tytu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4D402D8"/>
    <w:multiLevelType w:val="multilevel"/>
    <w:tmpl w:val="7BAE5106"/>
    <w:styleLink w:val="LFO1"/>
    <w:lvl w:ilvl="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1" w15:restartNumberingAfterBreak="0">
    <w:nsid w:val="5D4567E2"/>
    <w:multiLevelType w:val="multilevel"/>
    <w:tmpl w:val="089CAAEC"/>
    <w:lvl w:ilvl="0">
      <w:start w:val="1"/>
      <w:numFmt w:val="decimal"/>
      <w:pStyle w:val="1Punktowani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11punkt"/>
      <w:lvlText w:val="%1.%2."/>
      <w:lvlJc w:val="left"/>
      <w:pPr>
        <w:ind w:left="199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2D97505"/>
    <w:multiLevelType w:val="multilevel"/>
    <w:tmpl w:val="27625E0A"/>
    <w:styleLink w:val="LFO2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13" w15:restartNumberingAfterBreak="0">
    <w:nsid w:val="641A0D96"/>
    <w:multiLevelType w:val="hybridMultilevel"/>
    <w:tmpl w:val="E146DEE6"/>
    <w:lvl w:ilvl="0" w:tplc="D5C6B058">
      <w:start w:val="1"/>
      <w:numFmt w:val="bullet"/>
      <w:pStyle w:val="111Punktowani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697D32F0"/>
    <w:multiLevelType w:val="hybridMultilevel"/>
    <w:tmpl w:val="94ECBA80"/>
    <w:lvl w:ilvl="0" w:tplc="7438E9F2">
      <w:numFmt w:val="bullet"/>
      <w:pStyle w:val="-xxxx"/>
      <w:lvlText w:val="-"/>
      <w:lvlJc w:val="left"/>
      <w:pPr>
        <w:ind w:left="128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6D757DB"/>
    <w:multiLevelType w:val="hybridMultilevel"/>
    <w:tmpl w:val="8DA2E56A"/>
    <w:lvl w:ilvl="0" w:tplc="C1A46C3E">
      <w:start w:val="486"/>
      <w:numFmt w:val="bullet"/>
      <w:pStyle w:val="Akapitzlis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B99C456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5FCFC5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AF8FF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CED0B83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7664D28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65D067C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1ECB24C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278790E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B762F3D"/>
    <w:multiLevelType w:val="multilevel"/>
    <w:tmpl w:val="9B7429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9"/>
  </w:num>
  <w:num w:numId="5">
    <w:abstractNumId w:val="14"/>
  </w:num>
  <w:num w:numId="6">
    <w:abstractNumId w:val="7"/>
  </w:num>
  <w:num w:numId="7">
    <w:abstractNumId w:val="11"/>
  </w:num>
  <w:num w:numId="8">
    <w:abstractNumId w:val="4"/>
  </w:num>
  <w:num w:numId="9">
    <w:abstractNumId w:val="0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173"/>
    <w:rsid w:val="00001367"/>
    <w:rsid w:val="000014F6"/>
    <w:rsid w:val="00001B59"/>
    <w:rsid w:val="0000248F"/>
    <w:rsid w:val="00003611"/>
    <w:rsid w:val="00003D02"/>
    <w:rsid w:val="00004133"/>
    <w:rsid w:val="00004BC1"/>
    <w:rsid w:val="000052AE"/>
    <w:rsid w:val="0000631F"/>
    <w:rsid w:val="00007A48"/>
    <w:rsid w:val="00011558"/>
    <w:rsid w:val="00011594"/>
    <w:rsid w:val="00011DAE"/>
    <w:rsid w:val="00012F90"/>
    <w:rsid w:val="00013202"/>
    <w:rsid w:val="00013852"/>
    <w:rsid w:val="00013C45"/>
    <w:rsid w:val="00014C2E"/>
    <w:rsid w:val="000158B8"/>
    <w:rsid w:val="00015CB5"/>
    <w:rsid w:val="0001718D"/>
    <w:rsid w:val="00017F48"/>
    <w:rsid w:val="00022309"/>
    <w:rsid w:val="00023D8A"/>
    <w:rsid w:val="0002648B"/>
    <w:rsid w:val="00030379"/>
    <w:rsid w:val="000306D0"/>
    <w:rsid w:val="0003191F"/>
    <w:rsid w:val="0003194E"/>
    <w:rsid w:val="00031B6C"/>
    <w:rsid w:val="00031D45"/>
    <w:rsid w:val="0003216E"/>
    <w:rsid w:val="0003429C"/>
    <w:rsid w:val="0003630B"/>
    <w:rsid w:val="0003687E"/>
    <w:rsid w:val="00036A79"/>
    <w:rsid w:val="00036D67"/>
    <w:rsid w:val="00037265"/>
    <w:rsid w:val="00040CD4"/>
    <w:rsid w:val="00040F29"/>
    <w:rsid w:val="000423CB"/>
    <w:rsid w:val="00044A81"/>
    <w:rsid w:val="00044A8D"/>
    <w:rsid w:val="00044BD8"/>
    <w:rsid w:val="000466A5"/>
    <w:rsid w:val="00047A09"/>
    <w:rsid w:val="00047E63"/>
    <w:rsid w:val="00050DB5"/>
    <w:rsid w:val="00051350"/>
    <w:rsid w:val="000514CB"/>
    <w:rsid w:val="000533C9"/>
    <w:rsid w:val="000539D4"/>
    <w:rsid w:val="0005428F"/>
    <w:rsid w:val="00055B9C"/>
    <w:rsid w:val="000579A2"/>
    <w:rsid w:val="00057A3C"/>
    <w:rsid w:val="0006240E"/>
    <w:rsid w:val="00065566"/>
    <w:rsid w:val="00065D96"/>
    <w:rsid w:val="000678C4"/>
    <w:rsid w:val="000703E7"/>
    <w:rsid w:val="000704AD"/>
    <w:rsid w:val="00070531"/>
    <w:rsid w:val="000709F6"/>
    <w:rsid w:val="00070CBF"/>
    <w:rsid w:val="00072A3E"/>
    <w:rsid w:val="00072C6A"/>
    <w:rsid w:val="00072CB4"/>
    <w:rsid w:val="000738D2"/>
    <w:rsid w:val="00075D83"/>
    <w:rsid w:val="000765ED"/>
    <w:rsid w:val="00076A44"/>
    <w:rsid w:val="00081249"/>
    <w:rsid w:val="00081A54"/>
    <w:rsid w:val="00081C36"/>
    <w:rsid w:val="000822D9"/>
    <w:rsid w:val="00084E9B"/>
    <w:rsid w:val="00086820"/>
    <w:rsid w:val="00090341"/>
    <w:rsid w:val="00090810"/>
    <w:rsid w:val="000913E0"/>
    <w:rsid w:val="000925E2"/>
    <w:rsid w:val="00092A0C"/>
    <w:rsid w:val="000938CD"/>
    <w:rsid w:val="00093BB5"/>
    <w:rsid w:val="00093F58"/>
    <w:rsid w:val="000945D4"/>
    <w:rsid w:val="00094ADA"/>
    <w:rsid w:val="00094DBE"/>
    <w:rsid w:val="000955F0"/>
    <w:rsid w:val="000957C7"/>
    <w:rsid w:val="00096511"/>
    <w:rsid w:val="00097005"/>
    <w:rsid w:val="00097B35"/>
    <w:rsid w:val="000A048D"/>
    <w:rsid w:val="000A0C92"/>
    <w:rsid w:val="000A30E1"/>
    <w:rsid w:val="000A51F3"/>
    <w:rsid w:val="000A550D"/>
    <w:rsid w:val="000A6022"/>
    <w:rsid w:val="000A6AFE"/>
    <w:rsid w:val="000A7D1E"/>
    <w:rsid w:val="000B01C9"/>
    <w:rsid w:val="000B2BA5"/>
    <w:rsid w:val="000B2F7C"/>
    <w:rsid w:val="000B6D30"/>
    <w:rsid w:val="000C1962"/>
    <w:rsid w:val="000C1D84"/>
    <w:rsid w:val="000C200C"/>
    <w:rsid w:val="000C2746"/>
    <w:rsid w:val="000C28C5"/>
    <w:rsid w:val="000C2ABE"/>
    <w:rsid w:val="000C3006"/>
    <w:rsid w:val="000C3768"/>
    <w:rsid w:val="000C41D0"/>
    <w:rsid w:val="000C4288"/>
    <w:rsid w:val="000C4823"/>
    <w:rsid w:val="000C4C13"/>
    <w:rsid w:val="000C4CCD"/>
    <w:rsid w:val="000C5839"/>
    <w:rsid w:val="000C5D75"/>
    <w:rsid w:val="000C7E85"/>
    <w:rsid w:val="000D1BE6"/>
    <w:rsid w:val="000D27C2"/>
    <w:rsid w:val="000D33BC"/>
    <w:rsid w:val="000D3632"/>
    <w:rsid w:val="000D3883"/>
    <w:rsid w:val="000D39F1"/>
    <w:rsid w:val="000D49A2"/>
    <w:rsid w:val="000D6194"/>
    <w:rsid w:val="000D6278"/>
    <w:rsid w:val="000D64BD"/>
    <w:rsid w:val="000D6C37"/>
    <w:rsid w:val="000D7517"/>
    <w:rsid w:val="000E0858"/>
    <w:rsid w:val="000E1970"/>
    <w:rsid w:val="000E1B80"/>
    <w:rsid w:val="000E2C4A"/>
    <w:rsid w:val="000E39FD"/>
    <w:rsid w:val="000E47EF"/>
    <w:rsid w:val="000E4D41"/>
    <w:rsid w:val="000E5596"/>
    <w:rsid w:val="000E60FD"/>
    <w:rsid w:val="000E7E52"/>
    <w:rsid w:val="000E7EAB"/>
    <w:rsid w:val="000F06D6"/>
    <w:rsid w:val="000F16B5"/>
    <w:rsid w:val="000F2051"/>
    <w:rsid w:val="000F24EF"/>
    <w:rsid w:val="000F6883"/>
    <w:rsid w:val="000F6884"/>
    <w:rsid w:val="000F6C8C"/>
    <w:rsid w:val="000F7E95"/>
    <w:rsid w:val="001005A6"/>
    <w:rsid w:val="00100FC6"/>
    <w:rsid w:val="0010164C"/>
    <w:rsid w:val="0010178A"/>
    <w:rsid w:val="0010346D"/>
    <w:rsid w:val="0010378D"/>
    <w:rsid w:val="00103AC0"/>
    <w:rsid w:val="001069F1"/>
    <w:rsid w:val="00106BC8"/>
    <w:rsid w:val="00107B26"/>
    <w:rsid w:val="00107EEB"/>
    <w:rsid w:val="0011082F"/>
    <w:rsid w:val="00110E08"/>
    <w:rsid w:val="001122AC"/>
    <w:rsid w:val="00114AB3"/>
    <w:rsid w:val="00115BD1"/>
    <w:rsid w:val="00116BC3"/>
    <w:rsid w:val="001177C3"/>
    <w:rsid w:val="00121DA7"/>
    <w:rsid w:val="001220CC"/>
    <w:rsid w:val="001224AE"/>
    <w:rsid w:val="00122906"/>
    <w:rsid w:val="00123722"/>
    <w:rsid w:val="00123D7A"/>
    <w:rsid w:val="00125554"/>
    <w:rsid w:val="00126B94"/>
    <w:rsid w:val="0012730B"/>
    <w:rsid w:val="00127803"/>
    <w:rsid w:val="00127A68"/>
    <w:rsid w:val="00127E2F"/>
    <w:rsid w:val="001342B9"/>
    <w:rsid w:val="00134706"/>
    <w:rsid w:val="00135F28"/>
    <w:rsid w:val="0013613F"/>
    <w:rsid w:val="00140991"/>
    <w:rsid w:val="00140A23"/>
    <w:rsid w:val="001415F3"/>
    <w:rsid w:val="001425FF"/>
    <w:rsid w:val="001435A1"/>
    <w:rsid w:val="00144240"/>
    <w:rsid w:val="001450B0"/>
    <w:rsid w:val="0014558B"/>
    <w:rsid w:val="00146A02"/>
    <w:rsid w:val="00146B3D"/>
    <w:rsid w:val="001510E2"/>
    <w:rsid w:val="001517C1"/>
    <w:rsid w:val="001527A2"/>
    <w:rsid w:val="00152C9B"/>
    <w:rsid w:val="001530FC"/>
    <w:rsid w:val="00154229"/>
    <w:rsid w:val="00154A3E"/>
    <w:rsid w:val="00156249"/>
    <w:rsid w:val="00156BA4"/>
    <w:rsid w:val="00157E14"/>
    <w:rsid w:val="001609FE"/>
    <w:rsid w:val="00160D10"/>
    <w:rsid w:val="00162719"/>
    <w:rsid w:val="001660C4"/>
    <w:rsid w:val="001672D0"/>
    <w:rsid w:val="00167382"/>
    <w:rsid w:val="001704AD"/>
    <w:rsid w:val="00170B69"/>
    <w:rsid w:val="00170BE6"/>
    <w:rsid w:val="00170E30"/>
    <w:rsid w:val="001712A6"/>
    <w:rsid w:val="001719A8"/>
    <w:rsid w:val="001727FE"/>
    <w:rsid w:val="00172DE7"/>
    <w:rsid w:val="00173EA8"/>
    <w:rsid w:val="0017466C"/>
    <w:rsid w:val="00174D9E"/>
    <w:rsid w:val="00175DCF"/>
    <w:rsid w:val="00176724"/>
    <w:rsid w:val="00176ABE"/>
    <w:rsid w:val="00176D60"/>
    <w:rsid w:val="0017755D"/>
    <w:rsid w:val="001779BB"/>
    <w:rsid w:val="00182F8C"/>
    <w:rsid w:val="00184325"/>
    <w:rsid w:val="00184729"/>
    <w:rsid w:val="00185724"/>
    <w:rsid w:val="00185EBD"/>
    <w:rsid w:val="0018671D"/>
    <w:rsid w:val="00187CCB"/>
    <w:rsid w:val="0019155A"/>
    <w:rsid w:val="0019164D"/>
    <w:rsid w:val="00191D59"/>
    <w:rsid w:val="00191DB0"/>
    <w:rsid w:val="001942B8"/>
    <w:rsid w:val="00194DCC"/>
    <w:rsid w:val="00195101"/>
    <w:rsid w:val="00195D8C"/>
    <w:rsid w:val="00197363"/>
    <w:rsid w:val="001A069C"/>
    <w:rsid w:val="001A09BC"/>
    <w:rsid w:val="001A0BC8"/>
    <w:rsid w:val="001A1748"/>
    <w:rsid w:val="001A2487"/>
    <w:rsid w:val="001A334E"/>
    <w:rsid w:val="001A3A46"/>
    <w:rsid w:val="001A3F78"/>
    <w:rsid w:val="001A4013"/>
    <w:rsid w:val="001A42B1"/>
    <w:rsid w:val="001A4D27"/>
    <w:rsid w:val="001A517C"/>
    <w:rsid w:val="001A5AED"/>
    <w:rsid w:val="001A5DB8"/>
    <w:rsid w:val="001A60C4"/>
    <w:rsid w:val="001A6ACF"/>
    <w:rsid w:val="001A6C05"/>
    <w:rsid w:val="001B1AB2"/>
    <w:rsid w:val="001B4965"/>
    <w:rsid w:val="001B6673"/>
    <w:rsid w:val="001B7B4D"/>
    <w:rsid w:val="001C0799"/>
    <w:rsid w:val="001C0C03"/>
    <w:rsid w:val="001C1124"/>
    <w:rsid w:val="001C1C2B"/>
    <w:rsid w:val="001C1FAA"/>
    <w:rsid w:val="001C24A9"/>
    <w:rsid w:val="001C3D4E"/>
    <w:rsid w:val="001C4250"/>
    <w:rsid w:val="001C5AD0"/>
    <w:rsid w:val="001C64C9"/>
    <w:rsid w:val="001C694B"/>
    <w:rsid w:val="001C6CA0"/>
    <w:rsid w:val="001C6D60"/>
    <w:rsid w:val="001C712E"/>
    <w:rsid w:val="001D0791"/>
    <w:rsid w:val="001D2F4A"/>
    <w:rsid w:val="001D3610"/>
    <w:rsid w:val="001D3898"/>
    <w:rsid w:val="001D575E"/>
    <w:rsid w:val="001D5BD8"/>
    <w:rsid w:val="001D5BE3"/>
    <w:rsid w:val="001D70C6"/>
    <w:rsid w:val="001D7540"/>
    <w:rsid w:val="001D7643"/>
    <w:rsid w:val="001E05F3"/>
    <w:rsid w:val="001E0CE4"/>
    <w:rsid w:val="001E0D6F"/>
    <w:rsid w:val="001E1B22"/>
    <w:rsid w:val="001E2167"/>
    <w:rsid w:val="001E2569"/>
    <w:rsid w:val="001E2B8E"/>
    <w:rsid w:val="001E37AC"/>
    <w:rsid w:val="001E417F"/>
    <w:rsid w:val="001E4793"/>
    <w:rsid w:val="001E4D08"/>
    <w:rsid w:val="001E4F28"/>
    <w:rsid w:val="001E4F45"/>
    <w:rsid w:val="001E55B1"/>
    <w:rsid w:val="001E648C"/>
    <w:rsid w:val="001E6F61"/>
    <w:rsid w:val="001E72B6"/>
    <w:rsid w:val="001F25EB"/>
    <w:rsid w:val="001F3E2E"/>
    <w:rsid w:val="001F4B1B"/>
    <w:rsid w:val="001F548B"/>
    <w:rsid w:val="001F56E7"/>
    <w:rsid w:val="001F5D31"/>
    <w:rsid w:val="00200AD2"/>
    <w:rsid w:val="00201A44"/>
    <w:rsid w:val="00202016"/>
    <w:rsid w:val="0020250D"/>
    <w:rsid w:val="00203288"/>
    <w:rsid w:val="00204801"/>
    <w:rsid w:val="00205E7C"/>
    <w:rsid w:val="00206096"/>
    <w:rsid w:val="0020750E"/>
    <w:rsid w:val="002103CF"/>
    <w:rsid w:val="00210538"/>
    <w:rsid w:val="00210814"/>
    <w:rsid w:val="00210E8E"/>
    <w:rsid w:val="00211BD0"/>
    <w:rsid w:val="00211DB7"/>
    <w:rsid w:val="00214EA7"/>
    <w:rsid w:val="00215AE4"/>
    <w:rsid w:val="00217955"/>
    <w:rsid w:val="002202D3"/>
    <w:rsid w:val="00221590"/>
    <w:rsid w:val="0022247A"/>
    <w:rsid w:val="0022250B"/>
    <w:rsid w:val="00222CC2"/>
    <w:rsid w:val="002231A9"/>
    <w:rsid w:val="00223DF1"/>
    <w:rsid w:val="0022564E"/>
    <w:rsid w:val="00225B5C"/>
    <w:rsid w:val="00225B6D"/>
    <w:rsid w:val="00225E19"/>
    <w:rsid w:val="002274C9"/>
    <w:rsid w:val="00227BEF"/>
    <w:rsid w:val="00230060"/>
    <w:rsid w:val="00231E9E"/>
    <w:rsid w:val="00231FCA"/>
    <w:rsid w:val="00233D9A"/>
    <w:rsid w:val="00234B91"/>
    <w:rsid w:val="00234F9C"/>
    <w:rsid w:val="00235886"/>
    <w:rsid w:val="00236B30"/>
    <w:rsid w:val="00236E65"/>
    <w:rsid w:val="002377DE"/>
    <w:rsid w:val="00237F2C"/>
    <w:rsid w:val="0024001C"/>
    <w:rsid w:val="00241D2C"/>
    <w:rsid w:val="00241EB3"/>
    <w:rsid w:val="0024247E"/>
    <w:rsid w:val="002428B2"/>
    <w:rsid w:val="00242AEF"/>
    <w:rsid w:val="00242DD3"/>
    <w:rsid w:val="002436D1"/>
    <w:rsid w:val="00243A9E"/>
    <w:rsid w:val="00243B0C"/>
    <w:rsid w:val="00244544"/>
    <w:rsid w:val="0024455F"/>
    <w:rsid w:val="002445E1"/>
    <w:rsid w:val="00244938"/>
    <w:rsid w:val="0024711B"/>
    <w:rsid w:val="00247CF9"/>
    <w:rsid w:val="00247E30"/>
    <w:rsid w:val="00251A93"/>
    <w:rsid w:val="002522AC"/>
    <w:rsid w:val="002523A9"/>
    <w:rsid w:val="002529D7"/>
    <w:rsid w:val="00255279"/>
    <w:rsid w:val="002563A2"/>
    <w:rsid w:val="00257F48"/>
    <w:rsid w:val="00261503"/>
    <w:rsid w:val="0026343E"/>
    <w:rsid w:val="002635FB"/>
    <w:rsid w:val="00263888"/>
    <w:rsid w:val="002638DA"/>
    <w:rsid w:val="00263C89"/>
    <w:rsid w:val="00264BE6"/>
    <w:rsid w:val="00265E7A"/>
    <w:rsid w:val="00265EB1"/>
    <w:rsid w:val="002663B6"/>
    <w:rsid w:val="00266739"/>
    <w:rsid w:val="002669E3"/>
    <w:rsid w:val="00272562"/>
    <w:rsid w:val="002728AF"/>
    <w:rsid w:val="0027299F"/>
    <w:rsid w:val="00272CC5"/>
    <w:rsid w:val="0027367F"/>
    <w:rsid w:val="00275086"/>
    <w:rsid w:val="00276607"/>
    <w:rsid w:val="00280616"/>
    <w:rsid w:val="00281E05"/>
    <w:rsid w:val="002824C9"/>
    <w:rsid w:val="00283866"/>
    <w:rsid w:val="00284046"/>
    <w:rsid w:val="00285164"/>
    <w:rsid w:val="002851AD"/>
    <w:rsid w:val="002867FA"/>
    <w:rsid w:val="00290C1F"/>
    <w:rsid w:val="00291B90"/>
    <w:rsid w:val="0029354C"/>
    <w:rsid w:val="002939C8"/>
    <w:rsid w:val="00293D6B"/>
    <w:rsid w:val="00294E01"/>
    <w:rsid w:val="002952EC"/>
    <w:rsid w:val="00295EE0"/>
    <w:rsid w:val="002A0F56"/>
    <w:rsid w:val="002A1F3A"/>
    <w:rsid w:val="002A30D6"/>
    <w:rsid w:val="002A4219"/>
    <w:rsid w:val="002A4E52"/>
    <w:rsid w:val="002A6BB2"/>
    <w:rsid w:val="002A7E1C"/>
    <w:rsid w:val="002B2003"/>
    <w:rsid w:val="002B255A"/>
    <w:rsid w:val="002B2970"/>
    <w:rsid w:val="002B2E99"/>
    <w:rsid w:val="002B2F72"/>
    <w:rsid w:val="002B42CB"/>
    <w:rsid w:val="002B6923"/>
    <w:rsid w:val="002B6CE7"/>
    <w:rsid w:val="002B7504"/>
    <w:rsid w:val="002C0013"/>
    <w:rsid w:val="002C037A"/>
    <w:rsid w:val="002C329F"/>
    <w:rsid w:val="002C35C6"/>
    <w:rsid w:val="002C3717"/>
    <w:rsid w:val="002C413B"/>
    <w:rsid w:val="002C41AC"/>
    <w:rsid w:val="002C7B90"/>
    <w:rsid w:val="002C7BBE"/>
    <w:rsid w:val="002D0158"/>
    <w:rsid w:val="002D1918"/>
    <w:rsid w:val="002D1B75"/>
    <w:rsid w:val="002D1FBC"/>
    <w:rsid w:val="002D3AE5"/>
    <w:rsid w:val="002D609E"/>
    <w:rsid w:val="002E1FFD"/>
    <w:rsid w:val="002E4FE2"/>
    <w:rsid w:val="002E6305"/>
    <w:rsid w:val="002E6F73"/>
    <w:rsid w:val="002F08DF"/>
    <w:rsid w:val="002F1248"/>
    <w:rsid w:val="002F1319"/>
    <w:rsid w:val="002F37E9"/>
    <w:rsid w:val="002F4560"/>
    <w:rsid w:val="002F4B93"/>
    <w:rsid w:val="002F51B5"/>
    <w:rsid w:val="002F674B"/>
    <w:rsid w:val="00300115"/>
    <w:rsid w:val="00301D0C"/>
    <w:rsid w:val="00301F0B"/>
    <w:rsid w:val="00302290"/>
    <w:rsid w:val="00304B56"/>
    <w:rsid w:val="003105DE"/>
    <w:rsid w:val="00310FBC"/>
    <w:rsid w:val="003112A6"/>
    <w:rsid w:val="0031146A"/>
    <w:rsid w:val="00311513"/>
    <w:rsid w:val="0031179F"/>
    <w:rsid w:val="00312DEF"/>
    <w:rsid w:val="00312EB6"/>
    <w:rsid w:val="00313D29"/>
    <w:rsid w:val="003148A1"/>
    <w:rsid w:val="00315086"/>
    <w:rsid w:val="00315D46"/>
    <w:rsid w:val="003176D9"/>
    <w:rsid w:val="0031780E"/>
    <w:rsid w:val="00320B78"/>
    <w:rsid w:val="00321AC0"/>
    <w:rsid w:val="00322D29"/>
    <w:rsid w:val="003233A4"/>
    <w:rsid w:val="00323A6D"/>
    <w:rsid w:val="00324007"/>
    <w:rsid w:val="003246A1"/>
    <w:rsid w:val="0032508F"/>
    <w:rsid w:val="003262C6"/>
    <w:rsid w:val="00326B46"/>
    <w:rsid w:val="00326FE7"/>
    <w:rsid w:val="00327FD7"/>
    <w:rsid w:val="003308E0"/>
    <w:rsid w:val="003308E6"/>
    <w:rsid w:val="00331552"/>
    <w:rsid w:val="003318BC"/>
    <w:rsid w:val="003318D6"/>
    <w:rsid w:val="00331A96"/>
    <w:rsid w:val="00332AB2"/>
    <w:rsid w:val="00332D60"/>
    <w:rsid w:val="003330A7"/>
    <w:rsid w:val="00334094"/>
    <w:rsid w:val="00334EB3"/>
    <w:rsid w:val="003352A9"/>
    <w:rsid w:val="00336A6A"/>
    <w:rsid w:val="00340552"/>
    <w:rsid w:val="003407B7"/>
    <w:rsid w:val="00341033"/>
    <w:rsid w:val="003419D6"/>
    <w:rsid w:val="00341A7D"/>
    <w:rsid w:val="00342202"/>
    <w:rsid w:val="00342BDE"/>
    <w:rsid w:val="00342EA0"/>
    <w:rsid w:val="00343861"/>
    <w:rsid w:val="00346784"/>
    <w:rsid w:val="003469E9"/>
    <w:rsid w:val="003474A5"/>
    <w:rsid w:val="003474F5"/>
    <w:rsid w:val="00350F44"/>
    <w:rsid w:val="00351F08"/>
    <w:rsid w:val="0035317F"/>
    <w:rsid w:val="00353910"/>
    <w:rsid w:val="0035415C"/>
    <w:rsid w:val="00355107"/>
    <w:rsid w:val="003553C9"/>
    <w:rsid w:val="00355757"/>
    <w:rsid w:val="00355D6E"/>
    <w:rsid w:val="0035601B"/>
    <w:rsid w:val="0035654C"/>
    <w:rsid w:val="003565D3"/>
    <w:rsid w:val="00356FAA"/>
    <w:rsid w:val="003574B6"/>
    <w:rsid w:val="00360E48"/>
    <w:rsid w:val="003615E0"/>
    <w:rsid w:val="00362766"/>
    <w:rsid w:val="00362EB1"/>
    <w:rsid w:val="00363767"/>
    <w:rsid w:val="003644E3"/>
    <w:rsid w:val="00366C7E"/>
    <w:rsid w:val="0036773D"/>
    <w:rsid w:val="00367C80"/>
    <w:rsid w:val="0037138D"/>
    <w:rsid w:val="003715B7"/>
    <w:rsid w:val="003720F9"/>
    <w:rsid w:val="003723A7"/>
    <w:rsid w:val="00373A62"/>
    <w:rsid w:val="003814E6"/>
    <w:rsid w:val="00382C35"/>
    <w:rsid w:val="003831B7"/>
    <w:rsid w:val="00383595"/>
    <w:rsid w:val="0038382D"/>
    <w:rsid w:val="00385BAC"/>
    <w:rsid w:val="00386474"/>
    <w:rsid w:val="00386829"/>
    <w:rsid w:val="00387437"/>
    <w:rsid w:val="003920E7"/>
    <w:rsid w:val="00392443"/>
    <w:rsid w:val="00392967"/>
    <w:rsid w:val="003934A6"/>
    <w:rsid w:val="003944A3"/>
    <w:rsid w:val="0039484E"/>
    <w:rsid w:val="003952A2"/>
    <w:rsid w:val="00395644"/>
    <w:rsid w:val="003A2668"/>
    <w:rsid w:val="003A449C"/>
    <w:rsid w:val="003A66C0"/>
    <w:rsid w:val="003A69F3"/>
    <w:rsid w:val="003B0043"/>
    <w:rsid w:val="003B1758"/>
    <w:rsid w:val="003B1A38"/>
    <w:rsid w:val="003B1A92"/>
    <w:rsid w:val="003B3ABD"/>
    <w:rsid w:val="003B7C79"/>
    <w:rsid w:val="003C01ED"/>
    <w:rsid w:val="003C0768"/>
    <w:rsid w:val="003C09F7"/>
    <w:rsid w:val="003C0F86"/>
    <w:rsid w:val="003C1066"/>
    <w:rsid w:val="003C1C4C"/>
    <w:rsid w:val="003C1EA8"/>
    <w:rsid w:val="003C3517"/>
    <w:rsid w:val="003C510C"/>
    <w:rsid w:val="003C6116"/>
    <w:rsid w:val="003C6981"/>
    <w:rsid w:val="003C72D1"/>
    <w:rsid w:val="003D0A20"/>
    <w:rsid w:val="003D1CAC"/>
    <w:rsid w:val="003D212A"/>
    <w:rsid w:val="003D2708"/>
    <w:rsid w:val="003D48D0"/>
    <w:rsid w:val="003D6860"/>
    <w:rsid w:val="003D6B20"/>
    <w:rsid w:val="003D703B"/>
    <w:rsid w:val="003D7BB4"/>
    <w:rsid w:val="003D7C63"/>
    <w:rsid w:val="003E308A"/>
    <w:rsid w:val="003E3160"/>
    <w:rsid w:val="003E342E"/>
    <w:rsid w:val="003E36B9"/>
    <w:rsid w:val="003E394B"/>
    <w:rsid w:val="003E396D"/>
    <w:rsid w:val="003E481D"/>
    <w:rsid w:val="003E68B8"/>
    <w:rsid w:val="003E6991"/>
    <w:rsid w:val="003E6CA1"/>
    <w:rsid w:val="003F0886"/>
    <w:rsid w:val="003F09E7"/>
    <w:rsid w:val="003F3D81"/>
    <w:rsid w:val="003F455C"/>
    <w:rsid w:val="003F52B9"/>
    <w:rsid w:val="003F7360"/>
    <w:rsid w:val="003F7A24"/>
    <w:rsid w:val="003F7E72"/>
    <w:rsid w:val="0040003B"/>
    <w:rsid w:val="00400DCB"/>
    <w:rsid w:val="004024F8"/>
    <w:rsid w:val="00402A9B"/>
    <w:rsid w:val="0040356F"/>
    <w:rsid w:val="00403CC5"/>
    <w:rsid w:val="00404829"/>
    <w:rsid w:val="004057FF"/>
    <w:rsid w:val="0040726C"/>
    <w:rsid w:val="00407392"/>
    <w:rsid w:val="0040779F"/>
    <w:rsid w:val="00407A92"/>
    <w:rsid w:val="00407AC0"/>
    <w:rsid w:val="004106FA"/>
    <w:rsid w:val="0041070F"/>
    <w:rsid w:val="004111B7"/>
    <w:rsid w:val="00412047"/>
    <w:rsid w:val="004124C6"/>
    <w:rsid w:val="0041270D"/>
    <w:rsid w:val="0041371C"/>
    <w:rsid w:val="00413D84"/>
    <w:rsid w:val="00415AE1"/>
    <w:rsid w:val="00415EDE"/>
    <w:rsid w:val="00416384"/>
    <w:rsid w:val="00416CC2"/>
    <w:rsid w:val="0041729C"/>
    <w:rsid w:val="00417F34"/>
    <w:rsid w:val="004202BC"/>
    <w:rsid w:val="00421042"/>
    <w:rsid w:val="00421256"/>
    <w:rsid w:val="004215D6"/>
    <w:rsid w:val="00421853"/>
    <w:rsid w:val="00421DA1"/>
    <w:rsid w:val="00421EC0"/>
    <w:rsid w:val="00425A68"/>
    <w:rsid w:val="0042691A"/>
    <w:rsid w:val="00426DBC"/>
    <w:rsid w:val="00427084"/>
    <w:rsid w:val="00427173"/>
    <w:rsid w:val="004302F4"/>
    <w:rsid w:val="00430E6E"/>
    <w:rsid w:val="00433684"/>
    <w:rsid w:val="00433BBF"/>
    <w:rsid w:val="00434912"/>
    <w:rsid w:val="00435F57"/>
    <w:rsid w:val="00440055"/>
    <w:rsid w:val="00440A00"/>
    <w:rsid w:val="00440BC0"/>
    <w:rsid w:val="00441342"/>
    <w:rsid w:val="00441C49"/>
    <w:rsid w:val="00442161"/>
    <w:rsid w:val="00442DBD"/>
    <w:rsid w:val="0044363F"/>
    <w:rsid w:val="0044676A"/>
    <w:rsid w:val="0045074A"/>
    <w:rsid w:val="00451B86"/>
    <w:rsid w:val="00451C14"/>
    <w:rsid w:val="00452455"/>
    <w:rsid w:val="00455159"/>
    <w:rsid w:val="00456284"/>
    <w:rsid w:val="0045644D"/>
    <w:rsid w:val="0045701F"/>
    <w:rsid w:val="00463574"/>
    <w:rsid w:val="0046398E"/>
    <w:rsid w:val="00463D8A"/>
    <w:rsid w:val="00464265"/>
    <w:rsid w:val="00466253"/>
    <w:rsid w:val="00467ADD"/>
    <w:rsid w:val="00470B4F"/>
    <w:rsid w:val="00470DA6"/>
    <w:rsid w:val="00471A79"/>
    <w:rsid w:val="0047314C"/>
    <w:rsid w:val="00473C24"/>
    <w:rsid w:val="004746F5"/>
    <w:rsid w:val="004749CF"/>
    <w:rsid w:val="00476D52"/>
    <w:rsid w:val="004772E5"/>
    <w:rsid w:val="004772F4"/>
    <w:rsid w:val="004773A3"/>
    <w:rsid w:val="00477416"/>
    <w:rsid w:val="004801B7"/>
    <w:rsid w:val="004805F5"/>
    <w:rsid w:val="0048077A"/>
    <w:rsid w:val="00484504"/>
    <w:rsid w:val="00485114"/>
    <w:rsid w:val="00485593"/>
    <w:rsid w:val="004861CE"/>
    <w:rsid w:val="00486B25"/>
    <w:rsid w:val="00490D50"/>
    <w:rsid w:val="004919D9"/>
    <w:rsid w:val="004925C5"/>
    <w:rsid w:val="00492EB6"/>
    <w:rsid w:val="0049371F"/>
    <w:rsid w:val="00494334"/>
    <w:rsid w:val="004946B9"/>
    <w:rsid w:val="00494837"/>
    <w:rsid w:val="00495906"/>
    <w:rsid w:val="0049625C"/>
    <w:rsid w:val="00496A60"/>
    <w:rsid w:val="00497997"/>
    <w:rsid w:val="004A0B0D"/>
    <w:rsid w:val="004A1AB7"/>
    <w:rsid w:val="004A2E75"/>
    <w:rsid w:val="004A448A"/>
    <w:rsid w:val="004A4542"/>
    <w:rsid w:val="004A49C7"/>
    <w:rsid w:val="004A4A44"/>
    <w:rsid w:val="004A6DD9"/>
    <w:rsid w:val="004A6F51"/>
    <w:rsid w:val="004A7680"/>
    <w:rsid w:val="004A7851"/>
    <w:rsid w:val="004B0326"/>
    <w:rsid w:val="004B4918"/>
    <w:rsid w:val="004B4CCF"/>
    <w:rsid w:val="004B50A0"/>
    <w:rsid w:val="004B5C57"/>
    <w:rsid w:val="004B5DA0"/>
    <w:rsid w:val="004C0972"/>
    <w:rsid w:val="004C1F75"/>
    <w:rsid w:val="004C27CB"/>
    <w:rsid w:val="004C3B9C"/>
    <w:rsid w:val="004C539B"/>
    <w:rsid w:val="004C58B0"/>
    <w:rsid w:val="004C5B5A"/>
    <w:rsid w:val="004C6832"/>
    <w:rsid w:val="004C7634"/>
    <w:rsid w:val="004C76B8"/>
    <w:rsid w:val="004D18C0"/>
    <w:rsid w:val="004D5810"/>
    <w:rsid w:val="004D7C78"/>
    <w:rsid w:val="004E0BEC"/>
    <w:rsid w:val="004E0C25"/>
    <w:rsid w:val="004E0EEC"/>
    <w:rsid w:val="004E1273"/>
    <w:rsid w:val="004E1A2A"/>
    <w:rsid w:val="004E2916"/>
    <w:rsid w:val="004E3F46"/>
    <w:rsid w:val="004E4B41"/>
    <w:rsid w:val="004E4C1D"/>
    <w:rsid w:val="004E4DFF"/>
    <w:rsid w:val="004E5670"/>
    <w:rsid w:val="004E6C2D"/>
    <w:rsid w:val="004E7DBC"/>
    <w:rsid w:val="004F0AE2"/>
    <w:rsid w:val="004F100A"/>
    <w:rsid w:val="004F3893"/>
    <w:rsid w:val="004F40D6"/>
    <w:rsid w:val="004F46B9"/>
    <w:rsid w:val="004F5797"/>
    <w:rsid w:val="00502F16"/>
    <w:rsid w:val="005046C0"/>
    <w:rsid w:val="0050637A"/>
    <w:rsid w:val="0050649D"/>
    <w:rsid w:val="00506BCE"/>
    <w:rsid w:val="0051031C"/>
    <w:rsid w:val="00510943"/>
    <w:rsid w:val="00510B93"/>
    <w:rsid w:val="00512D37"/>
    <w:rsid w:val="005130EF"/>
    <w:rsid w:val="00514858"/>
    <w:rsid w:val="00514A38"/>
    <w:rsid w:val="00516EC8"/>
    <w:rsid w:val="00517E35"/>
    <w:rsid w:val="00520848"/>
    <w:rsid w:val="00521988"/>
    <w:rsid w:val="00522A5F"/>
    <w:rsid w:val="00523AD7"/>
    <w:rsid w:val="00524FE8"/>
    <w:rsid w:val="005272FE"/>
    <w:rsid w:val="00532357"/>
    <w:rsid w:val="00532420"/>
    <w:rsid w:val="00532B8B"/>
    <w:rsid w:val="00533480"/>
    <w:rsid w:val="005343D1"/>
    <w:rsid w:val="005347B0"/>
    <w:rsid w:val="00535620"/>
    <w:rsid w:val="005358C7"/>
    <w:rsid w:val="005366AC"/>
    <w:rsid w:val="005369E1"/>
    <w:rsid w:val="00536DF1"/>
    <w:rsid w:val="00537820"/>
    <w:rsid w:val="00540B5D"/>
    <w:rsid w:val="00540D99"/>
    <w:rsid w:val="005415F4"/>
    <w:rsid w:val="0054162B"/>
    <w:rsid w:val="005418EA"/>
    <w:rsid w:val="00547019"/>
    <w:rsid w:val="0055003F"/>
    <w:rsid w:val="00550463"/>
    <w:rsid w:val="0055133E"/>
    <w:rsid w:val="00551F6E"/>
    <w:rsid w:val="00553C3A"/>
    <w:rsid w:val="00554363"/>
    <w:rsid w:val="00556B69"/>
    <w:rsid w:val="00561828"/>
    <w:rsid w:val="00561AED"/>
    <w:rsid w:val="005622C8"/>
    <w:rsid w:val="00562BE7"/>
    <w:rsid w:val="00564191"/>
    <w:rsid w:val="00564379"/>
    <w:rsid w:val="0056511F"/>
    <w:rsid w:val="005664A9"/>
    <w:rsid w:val="00566E0A"/>
    <w:rsid w:val="005700C4"/>
    <w:rsid w:val="00570A1B"/>
    <w:rsid w:val="00571D3A"/>
    <w:rsid w:val="005730DE"/>
    <w:rsid w:val="005730FF"/>
    <w:rsid w:val="005731A4"/>
    <w:rsid w:val="005736F5"/>
    <w:rsid w:val="00573990"/>
    <w:rsid w:val="00575623"/>
    <w:rsid w:val="005759AA"/>
    <w:rsid w:val="00575A3B"/>
    <w:rsid w:val="00576769"/>
    <w:rsid w:val="00577410"/>
    <w:rsid w:val="00580B84"/>
    <w:rsid w:val="00581D35"/>
    <w:rsid w:val="00583B88"/>
    <w:rsid w:val="005843B1"/>
    <w:rsid w:val="00584811"/>
    <w:rsid w:val="00584A23"/>
    <w:rsid w:val="00585040"/>
    <w:rsid w:val="0058512A"/>
    <w:rsid w:val="00585369"/>
    <w:rsid w:val="00585602"/>
    <w:rsid w:val="00585DC4"/>
    <w:rsid w:val="00587322"/>
    <w:rsid w:val="00587BEA"/>
    <w:rsid w:val="005906E4"/>
    <w:rsid w:val="00590AA9"/>
    <w:rsid w:val="00591713"/>
    <w:rsid w:val="00592BAD"/>
    <w:rsid w:val="005936C4"/>
    <w:rsid w:val="00593BB4"/>
    <w:rsid w:val="00594064"/>
    <w:rsid w:val="00595137"/>
    <w:rsid w:val="00596721"/>
    <w:rsid w:val="005A07F9"/>
    <w:rsid w:val="005A0BA9"/>
    <w:rsid w:val="005A13A2"/>
    <w:rsid w:val="005A1DF9"/>
    <w:rsid w:val="005A1FEE"/>
    <w:rsid w:val="005A27BD"/>
    <w:rsid w:val="005A3036"/>
    <w:rsid w:val="005A3772"/>
    <w:rsid w:val="005A4143"/>
    <w:rsid w:val="005A537E"/>
    <w:rsid w:val="005B2795"/>
    <w:rsid w:val="005B41B0"/>
    <w:rsid w:val="005B48D4"/>
    <w:rsid w:val="005B4E2B"/>
    <w:rsid w:val="005B4F15"/>
    <w:rsid w:val="005B5845"/>
    <w:rsid w:val="005B79E6"/>
    <w:rsid w:val="005C0A07"/>
    <w:rsid w:val="005C1CDF"/>
    <w:rsid w:val="005C23AD"/>
    <w:rsid w:val="005C27E8"/>
    <w:rsid w:val="005C304F"/>
    <w:rsid w:val="005C4B97"/>
    <w:rsid w:val="005C5FEC"/>
    <w:rsid w:val="005C6294"/>
    <w:rsid w:val="005C659C"/>
    <w:rsid w:val="005C724A"/>
    <w:rsid w:val="005C7CF1"/>
    <w:rsid w:val="005D066C"/>
    <w:rsid w:val="005D2F17"/>
    <w:rsid w:val="005D2FF9"/>
    <w:rsid w:val="005D33C2"/>
    <w:rsid w:val="005D37DD"/>
    <w:rsid w:val="005D45ED"/>
    <w:rsid w:val="005D46FF"/>
    <w:rsid w:val="005D4C05"/>
    <w:rsid w:val="005D51C2"/>
    <w:rsid w:val="005D5A2D"/>
    <w:rsid w:val="005D6E52"/>
    <w:rsid w:val="005D71BC"/>
    <w:rsid w:val="005D7E22"/>
    <w:rsid w:val="005E0951"/>
    <w:rsid w:val="005E0B95"/>
    <w:rsid w:val="005E26F6"/>
    <w:rsid w:val="005E29AD"/>
    <w:rsid w:val="005E2B11"/>
    <w:rsid w:val="005E447A"/>
    <w:rsid w:val="005E5D07"/>
    <w:rsid w:val="005E66AA"/>
    <w:rsid w:val="005E6830"/>
    <w:rsid w:val="005E707D"/>
    <w:rsid w:val="005F0539"/>
    <w:rsid w:val="005F3685"/>
    <w:rsid w:val="005F43ED"/>
    <w:rsid w:val="005F4CD7"/>
    <w:rsid w:val="005F6BF8"/>
    <w:rsid w:val="005F7578"/>
    <w:rsid w:val="005F79D3"/>
    <w:rsid w:val="005F7CAF"/>
    <w:rsid w:val="00600294"/>
    <w:rsid w:val="0060140F"/>
    <w:rsid w:val="006018B2"/>
    <w:rsid w:val="00605E25"/>
    <w:rsid w:val="00606BC4"/>
    <w:rsid w:val="00611279"/>
    <w:rsid w:val="00611AEC"/>
    <w:rsid w:val="006129B8"/>
    <w:rsid w:val="00612BCA"/>
    <w:rsid w:val="00613F02"/>
    <w:rsid w:val="006147F9"/>
    <w:rsid w:val="006149B6"/>
    <w:rsid w:val="006152B9"/>
    <w:rsid w:val="006153E8"/>
    <w:rsid w:val="00615DCC"/>
    <w:rsid w:val="006166FF"/>
    <w:rsid w:val="00616C0D"/>
    <w:rsid w:val="0062057D"/>
    <w:rsid w:val="0062063C"/>
    <w:rsid w:val="00620F28"/>
    <w:rsid w:val="00621D42"/>
    <w:rsid w:val="00623B85"/>
    <w:rsid w:val="00623DB6"/>
    <w:rsid w:val="006264D6"/>
    <w:rsid w:val="006267ED"/>
    <w:rsid w:val="00630226"/>
    <w:rsid w:val="00630282"/>
    <w:rsid w:val="00633A41"/>
    <w:rsid w:val="00635140"/>
    <w:rsid w:val="00635203"/>
    <w:rsid w:val="00635B3A"/>
    <w:rsid w:val="006365E6"/>
    <w:rsid w:val="00636B29"/>
    <w:rsid w:val="00636CE3"/>
    <w:rsid w:val="006371B4"/>
    <w:rsid w:val="006371C8"/>
    <w:rsid w:val="0063752C"/>
    <w:rsid w:val="0064111E"/>
    <w:rsid w:val="006420F4"/>
    <w:rsid w:val="00642107"/>
    <w:rsid w:val="00645228"/>
    <w:rsid w:val="0064664C"/>
    <w:rsid w:val="006472A2"/>
    <w:rsid w:val="00647785"/>
    <w:rsid w:val="00650456"/>
    <w:rsid w:val="00650606"/>
    <w:rsid w:val="006509D3"/>
    <w:rsid w:val="00651D8E"/>
    <w:rsid w:val="00651F2E"/>
    <w:rsid w:val="00651F87"/>
    <w:rsid w:val="00654DF9"/>
    <w:rsid w:val="00655CAE"/>
    <w:rsid w:val="0065754E"/>
    <w:rsid w:val="00662451"/>
    <w:rsid w:val="006630AA"/>
    <w:rsid w:val="00663593"/>
    <w:rsid w:val="0066458B"/>
    <w:rsid w:val="006654C2"/>
    <w:rsid w:val="006656CE"/>
    <w:rsid w:val="00665F8A"/>
    <w:rsid w:val="0066717C"/>
    <w:rsid w:val="00667775"/>
    <w:rsid w:val="00671385"/>
    <w:rsid w:val="00673CF9"/>
    <w:rsid w:val="00673EBF"/>
    <w:rsid w:val="0067433D"/>
    <w:rsid w:val="0067462C"/>
    <w:rsid w:val="006746F0"/>
    <w:rsid w:val="006747E9"/>
    <w:rsid w:val="0067496E"/>
    <w:rsid w:val="00675290"/>
    <w:rsid w:val="00675873"/>
    <w:rsid w:val="006765A4"/>
    <w:rsid w:val="00676C51"/>
    <w:rsid w:val="006802E1"/>
    <w:rsid w:val="00680905"/>
    <w:rsid w:val="00681AF6"/>
    <w:rsid w:val="00682474"/>
    <w:rsid w:val="00683917"/>
    <w:rsid w:val="00684647"/>
    <w:rsid w:val="00686CA2"/>
    <w:rsid w:val="006871F8"/>
    <w:rsid w:val="00687254"/>
    <w:rsid w:val="0068734B"/>
    <w:rsid w:val="00690237"/>
    <w:rsid w:val="00690F23"/>
    <w:rsid w:val="006918CD"/>
    <w:rsid w:val="00692F2A"/>
    <w:rsid w:val="00693046"/>
    <w:rsid w:val="00693FE7"/>
    <w:rsid w:val="0069409F"/>
    <w:rsid w:val="00694963"/>
    <w:rsid w:val="006963D2"/>
    <w:rsid w:val="00697F02"/>
    <w:rsid w:val="006A05D4"/>
    <w:rsid w:val="006A1145"/>
    <w:rsid w:val="006A43AA"/>
    <w:rsid w:val="006B08D4"/>
    <w:rsid w:val="006B1EC3"/>
    <w:rsid w:val="006B292C"/>
    <w:rsid w:val="006B392B"/>
    <w:rsid w:val="006B4039"/>
    <w:rsid w:val="006B4601"/>
    <w:rsid w:val="006B5147"/>
    <w:rsid w:val="006B5771"/>
    <w:rsid w:val="006B5C8E"/>
    <w:rsid w:val="006B7CBB"/>
    <w:rsid w:val="006B7FA6"/>
    <w:rsid w:val="006C01E5"/>
    <w:rsid w:val="006C0A7C"/>
    <w:rsid w:val="006C2A30"/>
    <w:rsid w:val="006C2F08"/>
    <w:rsid w:val="006C36C0"/>
    <w:rsid w:val="006C6040"/>
    <w:rsid w:val="006D1766"/>
    <w:rsid w:val="006D2652"/>
    <w:rsid w:val="006D26F1"/>
    <w:rsid w:val="006D4363"/>
    <w:rsid w:val="006D5996"/>
    <w:rsid w:val="006D5A9F"/>
    <w:rsid w:val="006D7A2D"/>
    <w:rsid w:val="006E2051"/>
    <w:rsid w:val="006E4713"/>
    <w:rsid w:val="006E563A"/>
    <w:rsid w:val="006E58E5"/>
    <w:rsid w:val="006E5F1F"/>
    <w:rsid w:val="006E5FB7"/>
    <w:rsid w:val="006E6225"/>
    <w:rsid w:val="006E6A1B"/>
    <w:rsid w:val="006E7F22"/>
    <w:rsid w:val="006F002F"/>
    <w:rsid w:val="006F1AF9"/>
    <w:rsid w:val="006F1B61"/>
    <w:rsid w:val="006F2696"/>
    <w:rsid w:val="006F327A"/>
    <w:rsid w:val="006F377A"/>
    <w:rsid w:val="006F39B5"/>
    <w:rsid w:val="006F409A"/>
    <w:rsid w:val="006F5E03"/>
    <w:rsid w:val="006F6C56"/>
    <w:rsid w:val="006F71D2"/>
    <w:rsid w:val="006F74F7"/>
    <w:rsid w:val="007007F0"/>
    <w:rsid w:val="007024BA"/>
    <w:rsid w:val="00702B83"/>
    <w:rsid w:val="007032A1"/>
    <w:rsid w:val="007045B4"/>
    <w:rsid w:val="0071031A"/>
    <w:rsid w:val="007117D7"/>
    <w:rsid w:val="0071185C"/>
    <w:rsid w:val="00711CEB"/>
    <w:rsid w:val="0071250F"/>
    <w:rsid w:val="00712B7A"/>
    <w:rsid w:val="007140F8"/>
    <w:rsid w:val="00716913"/>
    <w:rsid w:val="00717C1A"/>
    <w:rsid w:val="007206E8"/>
    <w:rsid w:val="007207EC"/>
    <w:rsid w:val="00721D1D"/>
    <w:rsid w:val="00721D40"/>
    <w:rsid w:val="0072251D"/>
    <w:rsid w:val="00722B85"/>
    <w:rsid w:val="00724D9C"/>
    <w:rsid w:val="00726A92"/>
    <w:rsid w:val="0072799D"/>
    <w:rsid w:val="00727EC3"/>
    <w:rsid w:val="00730841"/>
    <w:rsid w:val="007312A5"/>
    <w:rsid w:val="00731661"/>
    <w:rsid w:val="007322ED"/>
    <w:rsid w:val="00732A89"/>
    <w:rsid w:val="0073381A"/>
    <w:rsid w:val="00733920"/>
    <w:rsid w:val="00737141"/>
    <w:rsid w:val="007374AE"/>
    <w:rsid w:val="0074064B"/>
    <w:rsid w:val="007406AF"/>
    <w:rsid w:val="00742A0D"/>
    <w:rsid w:val="00742A49"/>
    <w:rsid w:val="00743722"/>
    <w:rsid w:val="00743EE3"/>
    <w:rsid w:val="00745AF7"/>
    <w:rsid w:val="00746775"/>
    <w:rsid w:val="0074729D"/>
    <w:rsid w:val="00752250"/>
    <w:rsid w:val="007523F1"/>
    <w:rsid w:val="00752A37"/>
    <w:rsid w:val="007562C0"/>
    <w:rsid w:val="00756307"/>
    <w:rsid w:val="0075789E"/>
    <w:rsid w:val="007603E0"/>
    <w:rsid w:val="00760B51"/>
    <w:rsid w:val="007610E6"/>
    <w:rsid w:val="007627D3"/>
    <w:rsid w:val="00762B83"/>
    <w:rsid w:val="0076398D"/>
    <w:rsid w:val="00763DEF"/>
    <w:rsid w:val="007646D1"/>
    <w:rsid w:val="0076487E"/>
    <w:rsid w:val="00764FD2"/>
    <w:rsid w:val="007650DA"/>
    <w:rsid w:val="00765557"/>
    <w:rsid w:val="0076698C"/>
    <w:rsid w:val="00767637"/>
    <w:rsid w:val="0076785D"/>
    <w:rsid w:val="00767A54"/>
    <w:rsid w:val="00770174"/>
    <w:rsid w:val="0077019B"/>
    <w:rsid w:val="00771E99"/>
    <w:rsid w:val="00771FCF"/>
    <w:rsid w:val="00772212"/>
    <w:rsid w:val="0077235E"/>
    <w:rsid w:val="00772A18"/>
    <w:rsid w:val="00772A37"/>
    <w:rsid w:val="00773513"/>
    <w:rsid w:val="00774E7E"/>
    <w:rsid w:val="0077538C"/>
    <w:rsid w:val="0077666E"/>
    <w:rsid w:val="00776D69"/>
    <w:rsid w:val="007773CD"/>
    <w:rsid w:val="007775EE"/>
    <w:rsid w:val="00780056"/>
    <w:rsid w:val="0078052B"/>
    <w:rsid w:val="00780D70"/>
    <w:rsid w:val="00780E5B"/>
    <w:rsid w:val="00781723"/>
    <w:rsid w:val="007817D4"/>
    <w:rsid w:val="0078421C"/>
    <w:rsid w:val="00785E52"/>
    <w:rsid w:val="00791AC2"/>
    <w:rsid w:val="00794524"/>
    <w:rsid w:val="0079457D"/>
    <w:rsid w:val="00794A38"/>
    <w:rsid w:val="007952B4"/>
    <w:rsid w:val="00795ADC"/>
    <w:rsid w:val="0079666E"/>
    <w:rsid w:val="007A20EC"/>
    <w:rsid w:val="007A2551"/>
    <w:rsid w:val="007A6233"/>
    <w:rsid w:val="007A6B52"/>
    <w:rsid w:val="007A6D0E"/>
    <w:rsid w:val="007A7D73"/>
    <w:rsid w:val="007B0D4E"/>
    <w:rsid w:val="007B2D3C"/>
    <w:rsid w:val="007B3219"/>
    <w:rsid w:val="007B498B"/>
    <w:rsid w:val="007B4BAF"/>
    <w:rsid w:val="007B4FF0"/>
    <w:rsid w:val="007B5052"/>
    <w:rsid w:val="007B62FD"/>
    <w:rsid w:val="007B6C38"/>
    <w:rsid w:val="007B6F67"/>
    <w:rsid w:val="007B7CA0"/>
    <w:rsid w:val="007C0820"/>
    <w:rsid w:val="007C09C6"/>
    <w:rsid w:val="007C2D34"/>
    <w:rsid w:val="007C5E49"/>
    <w:rsid w:val="007C7567"/>
    <w:rsid w:val="007D1D4B"/>
    <w:rsid w:val="007D295B"/>
    <w:rsid w:val="007D2E0B"/>
    <w:rsid w:val="007D49FD"/>
    <w:rsid w:val="007D75C0"/>
    <w:rsid w:val="007D7FBF"/>
    <w:rsid w:val="007E1580"/>
    <w:rsid w:val="007E31B8"/>
    <w:rsid w:val="007E5AF2"/>
    <w:rsid w:val="007E6966"/>
    <w:rsid w:val="007E77D0"/>
    <w:rsid w:val="007E78BA"/>
    <w:rsid w:val="007F0F6F"/>
    <w:rsid w:val="007F32E1"/>
    <w:rsid w:val="007F44C1"/>
    <w:rsid w:val="007F4E93"/>
    <w:rsid w:val="007F5FC0"/>
    <w:rsid w:val="007F6FC5"/>
    <w:rsid w:val="007F7117"/>
    <w:rsid w:val="007F7602"/>
    <w:rsid w:val="008015C8"/>
    <w:rsid w:val="008016DD"/>
    <w:rsid w:val="00803D9C"/>
    <w:rsid w:val="008050DB"/>
    <w:rsid w:val="0080531F"/>
    <w:rsid w:val="00805748"/>
    <w:rsid w:val="00805FD1"/>
    <w:rsid w:val="00806A29"/>
    <w:rsid w:val="00811596"/>
    <w:rsid w:val="00811623"/>
    <w:rsid w:val="00811D43"/>
    <w:rsid w:val="00812B49"/>
    <w:rsid w:val="00812B76"/>
    <w:rsid w:val="008153DA"/>
    <w:rsid w:val="008158C2"/>
    <w:rsid w:val="00816B71"/>
    <w:rsid w:val="00817090"/>
    <w:rsid w:val="008175EA"/>
    <w:rsid w:val="00817CB9"/>
    <w:rsid w:val="00817D9F"/>
    <w:rsid w:val="00820722"/>
    <w:rsid w:val="00821B8B"/>
    <w:rsid w:val="00822F82"/>
    <w:rsid w:val="00823EAD"/>
    <w:rsid w:val="008241F3"/>
    <w:rsid w:val="0082521E"/>
    <w:rsid w:val="008255A1"/>
    <w:rsid w:val="00827410"/>
    <w:rsid w:val="00830390"/>
    <w:rsid w:val="00831168"/>
    <w:rsid w:val="00831A88"/>
    <w:rsid w:val="008343D5"/>
    <w:rsid w:val="00834D0A"/>
    <w:rsid w:val="00836B2E"/>
    <w:rsid w:val="00837A9A"/>
    <w:rsid w:val="008408AE"/>
    <w:rsid w:val="008436CB"/>
    <w:rsid w:val="008440AD"/>
    <w:rsid w:val="00844A57"/>
    <w:rsid w:val="00845263"/>
    <w:rsid w:val="008452EC"/>
    <w:rsid w:val="00847028"/>
    <w:rsid w:val="00847619"/>
    <w:rsid w:val="00850C5B"/>
    <w:rsid w:val="00852F8A"/>
    <w:rsid w:val="00853A09"/>
    <w:rsid w:val="00853A4E"/>
    <w:rsid w:val="00853C25"/>
    <w:rsid w:val="008542B9"/>
    <w:rsid w:val="0085582F"/>
    <w:rsid w:val="00856A61"/>
    <w:rsid w:val="00860FA1"/>
    <w:rsid w:val="00862688"/>
    <w:rsid w:val="00862705"/>
    <w:rsid w:val="00862A07"/>
    <w:rsid w:val="00863166"/>
    <w:rsid w:val="0086343E"/>
    <w:rsid w:val="00863A4B"/>
    <w:rsid w:val="00866607"/>
    <w:rsid w:val="00866AA0"/>
    <w:rsid w:val="00866C6D"/>
    <w:rsid w:val="00867221"/>
    <w:rsid w:val="00870D7D"/>
    <w:rsid w:val="00871239"/>
    <w:rsid w:val="00871DCE"/>
    <w:rsid w:val="00871F97"/>
    <w:rsid w:val="008725E8"/>
    <w:rsid w:val="00872CB9"/>
    <w:rsid w:val="00874AA4"/>
    <w:rsid w:val="00877620"/>
    <w:rsid w:val="00880398"/>
    <w:rsid w:val="00880BC8"/>
    <w:rsid w:val="00881829"/>
    <w:rsid w:val="00881FCB"/>
    <w:rsid w:val="0088253A"/>
    <w:rsid w:val="00882ABF"/>
    <w:rsid w:val="00882BE8"/>
    <w:rsid w:val="008832B5"/>
    <w:rsid w:val="0088481C"/>
    <w:rsid w:val="008853A7"/>
    <w:rsid w:val="0088551C"/>
    <w:rsid w:val="008860A3"/>
    <w:rsid w:val="00886F8B"/>
    <w:rsid w:val="0089084E"/>
    <w:rsid w:val="00893758"/>
    <w:rsid w:val="00893A9E"/>
    <w:rsid w:val="00893CE4"/>
    <w:rsid w:val="008944C1"/>
    <w:rsid w:val="00895CC0"/>
    <w:rsid w:val="00895DBD"/>
    <w:rsid w:val="00896153"/>
    <w:rsid w:val="00896823"/>
    <w:rsid w:val="00896D74"/>
    <w:rsid w:val="00897979"/>
    <w:rsid w:val="00897CB5"/>
    <w:rsid w:val="008A182E"/>
    <w:rsid w:val="008A1A40"/>
    <w:rsid w:val="008A2469"/>
    <w:rsid w:val="008A2607"/>
    <w:rsid w:val="008A325B"/>
    <w:rsid w:val="008A4606"/>
    <w:rsid w:val="008A50F7"/>
    <w:rsid w:val="008A741D"/>
    <w:rsid w:val="008B10FC"/>
    <w:rsid w:val="008B1705"/>
    <w:rsid w:val="008B3651"/>
    <w:rsid w:val="008B3E13"/>
    <w:rsid w:val="008B40A7"/>
    <w:rsid w:val="008B4DDC"/>
    <w:rsid w:val="008B635F"/>
    <w:rsid w:val="008C01D2"/>
    <w:rsid w:val="008C38F1"/>
    <w:rsid w:val="008C4C63"/>
    <w:rsid w:val="008C51C7"/>
    <w:rsid w:val="008C67AC"/>
    <w:rsid w:val="008C7341"/>
    <w:rsid w:val="008D14A3"/>
    <w:rsid w:val="008D20DF"/>
    <w:rsid w:val="008D2D92"/>
    <w:rsid w:val="008D4F10"/>
    <w:rsid w:val="008D60A2"/>
    <w:rsid w:val="008D62B8"/>
    <w:rsid w:val="008E0FC3"/>
    <w:rsid w:val="008E0FE4"/>
    <w:rsid w:val="008E1D4B"/>
    <w:rsid w:val="008E1E05"/>
    <w:rsid w:val="008E1F62"/>
    <w:rsid w:val="008E3250"/>
    <w:rsid w:val="008E48A1"/>
    <w:rsid w:val="008E5F5C"/>
    <w:rsid w:val="008E6125"/>
    <w:rsid w:val="008E699B"/>
    <w:rsid w:val="008E726A"/>
    <w:rsid w:val="008E73C8"/>
    <w:rsid w:val="008F2B6B"/>
    <w:rsid w:val="008F3B92"/>
    <w:rsid w:val="008F4848"/>
    <w:rsid w:val="008F4CC1"/>
    <w:rsid w:val="008F5700"/>
    <w:rsid w:val="008F6EE3"/>
    <w:rsid w:val="008F7FA5"/>
    <w:rsid w:val="009003B6"/>
    <w:rsid w:val="009007FB"/>
    <w:rsid w:val="00900CED"/>
    <w:rsid w:val="009012EE"/>
    <w:rsid w:val="00901A12"/>
    <w:rsid w:val="00902D57"/>
    <w:rsid w:val="00902E8C"/>
    <w:rsid w:val="00903E31"/>
    <w:rsid w:val="00904702"/>
    <w:rsid w:val="00906F54"/>
    <w:rsid w:val="009073CF"/>
    <w:rsid w:val="00907A6C"/>
    <w:rsid w:val="00910852"/>
    <w:rsid w:val="00910EBB"/>
    <w:rsid w:val="009119CD"/>
    <w:rsid w:val="00911F30"/>
    <w:rsid w:val="009124FA"/>
    <w:rsid w:val="00913D4D"/>
    <w:rsid w:val="00915341"/>
    <w:rsid w:val="0091562F"/>
    <w:rsid w:val="00915AE6"/>
    <w:rsid w:val="009168B4"/>
    <w:rsid w:val="009179A7"/>
    <w:rsid w:val="00920940"/>
    <w:rsid w:val="00921581"/>
    <w:rsid w:val="00921C3A"/>
    <w:rsid w:val="00922457"/>
    <w:rsid w:val="0092345C"/>
    <w:rsid w:val="009247E6"/>
    <w:rsid w:val="009253BF"/>
    <w:rsid w:val="00927ADF"/>
    <w:rsid w:val="00927C10"/>
    <w:rsid w:val="00930462"/>
    <w:rsid w:val="00936100"/>
    <w:rsid w:val="0093687F"/>
    <w:rsid w:val="00936D50"/>
    <w:rsid w:val="0093706B"/>
    <w:rsid w:val="0093774E"/>
    <w:rsid w:val="00937891"/>
    <w:rsid w:val="0094084A"/>
    <w:rsid w:val="00940FE8"/>
    <w:rsid w:val="00941358"/>
    <w:rsid w:val="00941654"/>
    <w:rsid w:val="0094208A"/>
    <w:rsid w:val="009424A9"/>
    <w:rsid w:val="009426C3"/>
    <w:rsid w:val="00942858"/>
    <w:rsid w:val="009428B7"/>
    <w:rsid w:val="00942DCB"/>
    <w:rsid w:val="009443F9"/>
    <w:rsid w:val="00944ACD"/>
    <w:rsid w:val="00944F8C"/>
    <w:rsid w:val="00945CA5"/>
    <w:rsid w:val="00945DEE"/>
    <w:rsid w:val="009462B4"/>
    <w:rsid w:val="00947320"/>
    <w:rsid w:val="00950924"/>
    <w:rsid w:val="009517FA"/>
    <w:rsid w:val="00951EDA"/>
    <w:rsid w:val="00952019"/>
    <w:rsid w:val="00952191"/>
    <w:rsid w:val="00952344"/>
    <w:rsid w:val="00952E28"/>
    <w:rsid w:val="00954AC7"/>
    <w:rsid w:val="00956335"/>
    <w:rsid w:val="00956711"/>
    <w:rsid w:val="00960B89"/>
    <w:rsid w:val="00961EE6"/>
    <w:rsid w:val="00963052"/>
    <w:rsid w:val="00964199"/>
    <w:rsid w:val="009667EC"/>
    <w:rsid w:val="00966BAF"/>
    <w:rsid w:val="009673C5"/>
    <w:rsid w:val="00970833"/>
    <w:rsid w:val="0097226E"/>
    <w:rsid w:val="00972CE3"/>
    <w:rsid w:val="00973547"/>
    <w:rsid w:val="00977AD6"/>
    <w:rsid w:val="00981C2D"/>
    <w:rsid w:val="00981DFD"/>
    <w:rsid w:val="0098239D"/>
    <w:rsid w:val="00983BB6"/>
    <w:rsid w:val="009841A4"/>
    <w:rsid w:val="009843CD"/>
    <w:rsid w:val="00984BEB"/>
    <w:rsid w:val="00984F43"/>
    <w:rsid w:val="00985DF9"/>
    <w:rsid w:val="009867BC"/>
    <w:rsid w:val="00986DD6"/>
    <w:rsid w:val="0099027F"/>
    <w:rsid w:val="009902C2"/>
    <w:rsid w:val="009904DA"/>
    <w:rsid w:val="009924FF"/>
    <w:rsid w:val="00993D83"/>
    <w:rsid w:val="009946D2"/>
    <w:rsid w:val="00995480"/>
    <w:rsid w:val="00997701"/>
    <w:rsid w:val="009A008B"/>
    <w:rsid w:val="009A0790"/>
    <w:rsid w:val="009A2AE7"/>
    <w:rsid w:val="009A5368"/>
    <w:rsid w:val="009A71A3"/>
    <w:rsid w:val="009A74E8"/>
    <w:rsid w:val="009B07A3"/>
    <w:rsid w:val="009B23F6"/>
    <w:rsid w:val="009B51B9"/>
    <w:rsid w:val="009B6BAD"/>
    <w:rsid w:val="009B735A"/>
    <w:rsid w:val="009B75EB"/>
    <w:rsid w:val="009C01BC"/>
    <w:rsid w:val="009C053D"/>
    <w:rsid w:val="009C0FCF"/>
    <w:rsid w:val="009C272B"/>
    <w:rsid w:val="009C2FB8"/>
    <w:rsid w:val="009D0C20"/>
    <w:rsid w:val="009D7770"/>
    <w:rsid w:val="009E09C5"/>
    <w:rsid w:val="009E33AA"/>
    <w:rsid w:val="009E445E"/>
    <w:rsid w:val="009E6440"/>
    <w:rsid w:val="009E665A"/>
    <w:rsid w:val="009E6CDE"/>
    <w:rsid w:val="009F008C"/>
    <w:rsid w:val="009F2D94"/>
    <w:rsid w:val="009F2FD3"/>
    <w:rsid w:val="009F5202"/>
    <w:rsid w:val="009F5495"/>
    <w:rsid w:val="009F5C73"/>
    <w:rsid w:val="009F6BC8"/>
    <w:rsid w:val="00A007D2"/>
    <w:rsid w:val="00A00E56"/>
    <w:rsid w:val="00A012B5"/>
    <w:rsid w:val="00A01833"/>
    <w:rsid w:val="00A01A3E"/>
    <w:rsid w:val="00A01BF0"/>
    <w:rsid w:val="00A0219E"/>
    <w:rsid w:val="00A02344"/>
    <w:rsid w:val="00A03C7B"/>
    <w:rsid w:val="00A03CC3"/>
    <w:rsid w:val="00A04978"/>
    <w:rsid w:val="00A05D4A"/>
    <w:rsid w:val="00A06481"/>
    <w:rsid w:val="00A11475"/>
    <w:rsid w:val="00A1161A"/>
    <w:rsid w:val="00A11C36"/>
    <w:rsid w:val="00A1207F"/>
    <w:rsid w:val="00A12398"/>
    <w:rsid w:val="00A13621"/>
    <w:rsid w:val="00A13BC1"/>
    <w:rsid w:val="00A14702"/>
    <w:rsid w:val="00A14ABC"/>
    <w:rsid w:val="00A176EE"/>
    <w:rsid w:val="00A177F5"/>
    <w:rsid w:val="00A20711"/>
    <w:rsid w:val="00A20966"/>
    <w:rsid w:val="00A2179C"/>
    <w:rsid w:val="00A22001"/>
    <w:rsid w:val="00A2374B"/>
    <w:rsid w:val="00A253DF"/>
    <w:rsid w:val="00A2562C"/>
    <w:rsid w:val="00A25801"/>
    <w:rsid w:val="00A25DAA"/>
    <w:rsid w:val="00A2721A"/>
    <w:rsid w:val="00A27439"/>
    <w:rsid w:val="00A32B65"/>
    <w:rsid w:val="00A341B4"/>
    <w:rsid w:val="00A34311"/>
    <w:rsid w:val="00A34346"/>
    <w:rsid w:val="00A34556"/>
    <w:rsid w:val="00A34E7F"/>
    <w:rsid w:val="00A3521B"/>
    <w:rsid w:val="00A35C8E"/>
    <w:rsid w:val="00A41D62"/>
    <w:rsid w:val="00A436F5"/>
    <w:rsid w:val="00A4605E"/>
    <w:rsid w:val="00A46B09"/>
    <w:rsid w:val="00A46C55"/>
    <w:rsid w:val="00A46F15"/>
    <w:rsid w:val="00A4753C"/>
    <w:rsid w:val="00A50241"/>
    <w:rsid w:val="00A503B0"/>
    <w:rsid w:val="00A53A04"/>
    <w:rsid w:val="00A54D60"/>
    <w:rsid w:val="00A56655"/>
    <w:rsid w:val="00A60036"/>
    <w:rsid w:val="00A61151"/>
    <w:rsid w:val="00A63760"/>
    <w:rsid w:val="00A63A52"/>
    <w:rsid w:val="00A64080"/>
    <w:rsid w:val="00A65864"/>
    <w:rsid w:val="00A658CB"/>
    <w:rsid w:val="00A66382"/>
    <w:rsid w:val="00A66C08"/>
    <w:rsid w:val="00A7063C"/>
    <w:rsid w:val="00A71483"/>
    <w:rsid w:val="00A71D0E"/>
    <w:rsid w:val="00A725D3"/>
    <w:rsid w:val="00A72686"/>
    <w:rsid w:val="00A727D4"/>
    <w:rsid w:val="00A72882"/>
    <w:rsid w:val="00A734A5"/>
    <w:rsid w:val="00A73863"/>
    <w:rsid w:val="00A73D5E"/>
    <w:rsid w:val="00A73EF8"/>
    <w:rsid w:val="00A743C7"/>
    <w:rsid w:val="00A74735"/>
    <w:rsid w:val="00A74A08"/>
    <w:rsid w:val="00A7526E"/>
    <w:rsid w:val="00A753A5"/>
    <w:rsid w:val="00A75CCC"/>
    <w:rsid w:val="00A77EBD"/>
    <w:rsid w:val="00A801E5"/>
    <w:rsid w:val="00A802A7"/>
    <w:rsid w:val="00A8162F"/>
    <w:rsid w:val="00A81821"/>
    <w:rsid w:val="00A82393"/>
    <w:rsid w:val="00A82AEE"/>
    <w:rsid w:val="00A84686"/>
    <w:rsid w:val="00A84E95"/>
    <w:rsid w:val="00A84FD7"/>
    <w:rsid w:val="00A85034"/>
    <w:rsid w:val="00A86E39"/>
    <w:rsid w:val="00A87541"/>
    <w:rsid w:val="00A9076E"/>
    <w:rsid w:val="00A91237"/>
    <w:rsid w:val="00A91F23"/>
    <w:rsid w:val="00A93619"/>
    <w:rsid w:val="00A94240"/>
    <w:rsid w:val="00A96079"/>
    <w:rsid w:val="00A9640E"/>
    <w:rsid w:val="00A96F5D"/>
    <w:rsid w:val="00A970BD"/>
    <w:rsid w:val="00A97318"/>
    <w:rsid w:val="00AA0FC4"/>
    <w:rsid w:val="00AA1E52"/>
    <w:rsid w:val="00AA288D"/>
    <w:rsid w:val="00AA385E"/>
    <w:rsid w:val="00AA398F"/>
    <w:rsid w:val="00AA5661"/>
    <w:rsid w:val="00AA5CA1"/>
    <w:rsid w:val="00AA65FB"/>
    <w:rsid w:val="00AA69A6"/>
    <w:rsid w:val="00AB0A54"/>
    <w:rsid w:val="00AB2635"/>
    <w:rsid w:val="00AB3649"/>
    <w:rsid w:val="00AB5574"/>
    <w:rsid w:val="00AB5627"/>
    <w:rsid w:val="00AB5C3A"/>
    <w:rsid w:val="00AB6E64"/>
    <w:rsid w:val="00AB6ECA"/>
    <w:rsid w:val="00AB6ED8"/>
    <w:rsid w:val="00AC01DE"/>
    <w:rsid w:val="00AC0DC4"/>
    <w:rsid w:val="00AC1F8E"/>
    <w:rsid w:val="00AC304C"/>
    <w:rsid w:val="00AC3FF6"/>
    <w:rsid w:val="00AC47E2"/>
    <w:rsid w:val="00AC5070"/>
    <w:rsid w:val="00AC5439"/>
    <w:rsid w:val="00AC6963"/>
    <w:rsid w:val="00AD1540"/>
    <w:rsid w:val="00AD1F99"/>
    <w:rsid w:val="00AD38B7"/>
    <w:rsid w:val="00AD3D84"/>
    <w:rsid w:val="00AD4390"/>
    <w:rsid w:val="00AD4FC2"/>
    <w:rsid w:val="00AD5195"/>
    <w:rsid w:val="00AD5BA1"/>
    <w:rsid w:val="00AD63B2"/>
    <w:rsid w:val="00AD78AB"/>
    <w:rsid w:val="00AE096F"/>
    <w:rsid w:val="00AE1442"/>
    <w:rsid w:val="00AE1C71"/>
    <w:rsid w:val="00AE1E59"/>
    <w:rsid w:val="00AE4C02"/>
    <w:rsid w:val="00AE5A72"/>
    <w:rsid w:val="00AE5E33"/>
    <w:rsid w:val="00AE6570"/>
    <w:rsid w:val="00AF1A75"/>
    <w:rsid w:val="00AF1D43"/>
    <w:rsid w:val="00AF3348"/>
    <w:rsid w:val="00AF3C6E"/>
    <w:rsid w:val="00AF4BC2"/>
    <w:rsid w:val="00AF4C70"/>
    <w:rsid w:val="00AF55A1"/>
    <w:rsid w:val="00AF5979"/>
    <w:rsid w:val="00AF5D46"/>
    <w:rsid w:val="00AF5FAF"/>
    <w:rsid w:val="00AF65CE"/>
    <w:rsid w:val="00AF6EBD"/>
    <w:rsid w:val="00B006C3"/>
    <w:rsid w:val="00B01414"/>
    <w:rsid w:val="00B0387B"/>
    <w:rsid w:val="00B06D25"/>
    <w:rsid w:val="00B06EEE"/>
    <w:rsid w:val="00B06FFF"/>
    <w:rsid w:val="00B0702C"/>
    <w:rsid w:val="00B07210"/>
    <w:rsid w:val="00B072B6"/>
    <w:rsid w:val="00B10DC4"/>
    <w:rsid w:val="00B11AAA"/>
    <w:rsid w:val="00B12AD4"/>
    <w:rsid w:val="00B12EC1"/>
    <w:rsid w:val="00B159CE"/>
    <w:rsid w:val="00B163A5"/>
    <w:rsid w:val="00B16778"/>
    <w:rsid w:val="00B17B4D"/>
    <w:rsid w:val="00B17EFF"/>
    <w:rsid w:val="00B20E65"/>
    <w:rsid w:val="00B214DC"/>
    <w:rsid w:val="00B217CE"/>
    <w:rsid w:val="00B221BF"/>
    <w:rsid w:val="00B22AD7"/>
    <w:rsid w:val="00B22F00"/>
    <w:rsid w:val="00B22F12"/>
    <w:rsid w:val="00B234B7"/>
    <w:rsid w:val="00B239CD"/>
    <w:rsid w:val="00B24709"/>
    <w:rsid w:val="00B251BF"/>
    <w:rsid w:val="00B25308"/>
    <w:rsid w:val="00B258A9"/>
    <w:rsid w:val="00B25FB9"/>
    <w:rsid w:val="00B26B20"/>
    <w:rsid w:val="00B273E6"/>
    <w:rsid w:val="00B27CC1"/>
    <w:rsid w:val="00B300B8"/>
    <w:rsid w:val="00B3061B"/>
    <w:rsid w:val="00B31103"/>
    <w:rsid w:val="00B3176E"/>
    <w:rsid w:val="00B31E0A"/>
    <w:rsid w:val="00B34840"/>
    <w:rsid w:val="00B34A3B"/>
    <w:rsid w:val="00B3669F"/>
    <w:rsid w:val="00B36948"/>
    <w:rsid w:val="00B41C00"/>
    <w:rsid w:val="00B41F28"/>
    <w:rsid w:val="00B424DC"/>
    <w:rsid w:val="00B46E07"/>
    <w:rsid w:val="00B47708"/>
    <w:rsid w:val="00B51A92"/>
    <w:rsid w:val="00B52070"/>
    <w:rsid w:val="00B52845"/>
    <w:rsid w:val="00B52B47"/>
    <w:rsid w:val="00B533B6"/>
    <w:rsid w:val="00B53705"/>
    <w:rsid w:val="00B54065"/>
    <w:rsid w:val="00B56B5D"/>
    <w:rsid w:val="00B5723A"/>
    <w:rsid w:val="00B57E2B"/>
    <w:rsid w:val="00B61D4C"/>
    <w:rsid w:val="00B6256C"/>
    <w:rsid w:val="00B62BBD"/>
    <w:rsid w:val="00B63484"/>
    <w:rsid w:val="00B63B2B"/>
    <w:rsid w:val="00B64986"/>
    <w:rsid w:val="00B66652"/>
    <w:rsid w:val="00B66AF3"/>
    <w:rsid w:val="00B66D3B"/>
    <w:rsid w:val="00B67085"/>
    <w:rsid w:val="00B670E6"/>
    <w:rsid w:val="00B708B8"/>
    <w:rsid w:val="00B7123F"/>
    <w:rsid w:val="00B71DB0"/>
    <w:rsid w:val="00B73334"/>
    <w:rsid w:val="00B734E8"/>
    <w:rsid w:val="00B735BD"/>
    <w:rsid w:val="00B7403C"/>
    <w:rsid w:val="00B74427"/>
    <w:rsid w:val="00B74BB0"/>
    <w:rsid w:val="00B76DD0"/>
    <w:rsid w:val="00B8056F"/>
    <w:rsid w:val="00B80BCE"/>
    <w:rsid w:val="00B8117C"/>
    <w:rsid w:val="00B819DF"/>
    <w:rsid w:val="00B819FD"/>
    <w:rsid w:val="00B83478"/>
    <w:rsid w:val="00B850F5"/>
    <w:rsid w:val="00B852ED"/>
    <w:rsid w:val="00B857A9"/>
    <w:rsid w:val="00B869C9"/>
    <w:rsid w:val="00B86D14"/>
    <w:rsid w:val="00B90075"/>
    <w:rsid w:val="00B916C7"/>
    <w:rsid w:val="00B920F1"/>
    <w:rsid w:val="00B922F0"/>
    <w:rsid w:val="00B9230C"/>
    <w:rsid w:val="00B9353C"/>
    <w:rsid w:val="00B955BD"/>
    <w:rsid w:val="00BA04CD"/>
    <w:rsid w:val="00BA0D37"/>
    <w:rsid w:val="00BA14D6"/>
    <w:rsid w:val="00BA4103"/>
    <w:rsid w:val="00BA45B9"/>
    <w:rsid w:val="00BA4F1C"/>
    <w:rsid w:val="00BA548D"/>
    <w:rsid w:val="00BA5C3B"/>
    <w:rsid w:val="00BA61C6"/>
    <w:rsid w:val="00BB0351"/>
    <w:rsid w:val="00BB0D48"/>
    <w:rsid w:val="00BB0FFE"/>
    <w:rsid w:val="00BB1B08"/>
    <w:rsid w:val="00BB1F06"/>
    <w:rsid w:val="00BB33DE"/>
    <w:rsid w:val="00BB3F08"/>
    <w:rsid w:val="00BB4366"/>
    <w:rsid w:val="00BB468A"/>
    <w:rsid w:val="00BB4F39"/>
    <w:rsid w:val="00BB550B"/>
    <w:rsid w:val="00BB594E"/>
    <w:rsid w:val="00BB6FDE"/>
    <w:rsid w:val="00BB732A"/>
    <w:rsid w:val="00BC002A"/>
    <w:rsid w:val="00BC0113"/>
    <w:rsid w:val="00BC0590"/>
    <w:rsid w:val="00BC1B70"/>
    <w:rsid w:val="00BC3321"/>
    <w:rsid w:val="00BC67E2"/>
    <w:rsid w:val="00BC6812"/>
    <w:rsid w:val="00BC70D2"/>
    <w:rsid w:val="00BC7147"/>
    <w:rsid w:val="00BC7337"/>
    <w:rsid w:val="00BD2083"/>
    <w:rsid w:val="00BD2712"/>
    <w:rsid w:val="00BD38DB"/>
    <w:rsid w:val="00BD674E"/>
    <w:rsid w:val="00BD6DD2"/>
    <w:rsid w:val="00BD7ADD"/>
    <w:rsid w:val="00BE0950"/>
    <w:rsid w:val="00BE0DD2"/>
    <w:rsid w:val="00BE1536"/>
    <w:rsid w:val="00BE281D"/>
    <w:rsid w:val="00BE3E87"/>
    <w:rsid w:val="00BE4120"/>
    <w:rsid w:val="00BE4935"/>
    <w:rsid w:val="00BE5177"/>
    <w:rsid w:val="00BE6862"/>
    <w:rsid w:val="00BE7065"/>
    <w:rsid w:val="00BF043B"/>
    <w:rsid w:val="00BF1A40"/>
    <w:rsid w:val="00BF20F9"/>
    <w:rsid w:val="00BF2F61"/>
    <w:rsid w:val="00BF3037"/>
    <w:rsid w:val="00BF3881"/>
    <w:rsid w:val="00BF3BD9"/>
    <w:rsid w:val="00BF47EF"/>
    <w:rsid w:val="00BF57C1"/>
    <w:rsid w:val="00BF5A7C"/>
    <w:rsid w:val="00BF6966"/>
    <w:rsid w:val="00BF6CD6"/>
    <w:rsid w:val="00BF6EE1"/>
    <w:rsid w:val="00BF734D"/>
    <w:rsid w:val="00C00298"/>
    <w:rsid w:val="00C00889"/>
    <w:rsid w:val="00C013AA"/>
    <w:rsid w:val="00C03A77"/>
    <w:rsid w:val="00C04CB0"/>
    <w:rsid w:val="00C04FFB"/>
    <w:rsid w:val="00C056C6"/>
    <w:rsid w:val="00C05707"/>
    <w:rsid w:val="00C0635B"/>
    <w:rsid w:val="00C06683"/>
    <w:rsid w:val="00C06CB7"/>
    <w:rsid w:val="00C07B65"/>
    <w:rsid w:val="00C1159C"/>
    <w:rsid w:val="00C1212F"/>
    <w:rsid w:val="00C126DB"/>
    <w:rsid w:val="00C15371"/>
    <w:rsid w:val="00C1593B"/>
    <w:rsid w:val="00C15CE5"/>
    <w:rsid w:val="00C1690F"/>
    <w:rsid w:val="00C17019"/>
    <w:rsid w:val="00C171CE"/>
    <w:rsid w:val="00C17B71"/>
    <w:rsid w:val="00C201E0"/>
    <w:rsid w:val="00C20838"/>
    <w:rsid w:val="00C21244"/>
    <w:rsid w:val="00C2391F"/>
    <w:rsid w:val="00C249AF"/>
    <w:rsid w:val="00C2571A"/>
    <w:rsid w:val="00C25A13"/>
    <w:rsid w:val="00C26BC1"/>
    <w:rsid w:val="00C26C34"/>
    <w:rsid w:val="00C27A3A"/>
    <w:rsid w:val="00C304FB"/>
    <w:rsid w:val="00C31537"/>
    <w:rsid w:val="00C31E3E"/>
    <w:rsid w:val="00C3246F"/>
    <w:rsid w:val="00C32D46"/>
    <w:rsid w:val="00C32D81"/>
    <w:rsid w:val="00C32FEE"/>
    <w:rsid w:val="00C34469"/>
    <w:rsid w:val="00C348EE"/>
    <w:rsid w:val="00C35C0B"/>
    <w:rsid w:val="00C364C8"/>
    <w:rsid w:val="00C3655E"/>
    <w:rsid w:val="00C37380"/>
    <w:rsid w:val="00C37515"/>
    <w:rsid w:val="00C42390"/>
    <w:rsid w:val="00C43D29"/>
    <w:rsid w:val="00C47413"/>
    <w:rsid w:val="00C47AC4"/>
    <w:rsid w:val="00C507DF"/>
    <w:rsid w:val="00C50F56"/>
    <w:rsid w:val="00C52371"/>
    <w:rsid w:val="00C52FB2"/>
    <w:rsid w:val="00C5464E"/>
    <w:rsid w:val="00C56306"/>
    <w:rsid w:val="00C57537"/>
    <w:rsid w:val="00C60031"/>
    <w:rsid w:val="00C602CD"/>
    <w:rsid w:val="00C609C7"/>
    <w:rsid w:val="00C61573"/>
    <w:rsid w:val="00C6176F"/>
    <w:rsid w:val="00C635F6"/>
    <w:rsid w:val="00C645A5"/>
    <w:rsid w:val="00C646EE"/>
    <w:rsid w:val="00C65009"/>
    <w:rsid w:val="00C6501D"/>
    <w:rsid w:val="00C67F36"/>
    <w:rsid w:val="00C7266F"/>
    <w:rsid w:val="00C72BD6"/>
    <w:rsid w:val="00C72DAE"/>
    <w:rsid w:val="00C72F3E"/>
    <w:rsid w:val="00C74257"/>
    <w:rsid w:val="00C74DC5"/>
    <w:rsid w:val="00C7520B"/>
    <w:rsid w:val="00C76F63"/>
    <w:rsid w:val="00C803E0"/>
    <w:rsid w:val="00C82CCC"/>
    <w:rsid w:val="00C84214"/>
    <w:rsid w:val="00C8524A"/>
    <w:rsid w:val="00C877AE"/>
    <w:rsid w:val="00C87B43"/>
    <w:rsid w:val="00C90D7C"/>
    <w:rsid w:val="00C91032"/>
    <w:rsid w:val="00C9216C"/>
    <w:rsid w:val="00C926BE"/>
    <w:rsid w:val="00C92AA9"/>
    <w:rsid w:val="00C93EBD"/>
    <w:rsid w:val="00C94163"/>
    <w:rsid w:val="00C94D0C"/>
    <w:rsid w:val="00C96852"/>
    <w:rsid w:val="00CA0B04"/>
    <w:rsid w:val="00CA1577"/>
    <w:rsid w:val="00CA322A"/>
    <w:rsid w:val="00CA4C3C"/>
    <w:rsid w:val="00CA4DFE"/>
    <w:rsid w:val="00CA4EF5"/>
    <w:rsid w:val="00CA58ED"/>
    <w:rsid w:val="00CA69C6"/>
    <w:rsid w:val="00CA6A5B"/>
    <w:rsid w:val="00CA6AD3"/>
    <w:rsid w:val="00CB0008"/>
    <w:rsid w:val="00CB2A54"/>
    <w:rsid w:val="00CB361F"/>
    <w:rsid w:val="00CB3B67"/>
    <w:rsid w:val="00CB41BF"/>
    <w:rsid w:val="00CB4687"/>
    <w:rsid w:val="00CC07DB"/>
    <w:rsid w:val="00CC097D"/>
    <w:rsid w:val="00CC12BA"/>
    <w:rsid w:val="00CC170B"/>
    <w:rsid w:val="00CC2441"/>
    <w:rsid w:val="00CC2E15"/>
    <w:rsid w:val="00CC30FA"/>
    <w:rsid w:val="00CC39D1"/>
    <w:rsid w:val="00CC3A42"/>
    <w:rsid w:val="00CC7B8D"/>
    <w:rsid w:val="00CC7CA5"/>
    <w:rsid w:val="00CD0326"/>
    <w:rsid w:val="00CD0660"/>
    <w:rsid w:val="00CD15DA"/>
    <w:rsid w:val="00CD166D"/>
    <w:rsid w:val="00CD3A46"/>
    <w:rsid w:val="00CD72C9"/>
    <w:rsid w:val="00CD7501"/>
    <w:rsid w:val="00CD7B10"/>
    <w:rsid w:val="00CE0236"/>
    <w:rsid w:val="00CE0957"/>
    <w:rsid w:val="00CE0A92"/>
    <w:rsid w:val="00CE2ADD"/>
    <w:rsid w:val="00CE2EB5"/>
    <w:rsid w:val="00CE5820"/>
    <w:rsid w:val="00CE5DAB"/>
    <w:rsid w:val="00CE680F"/>
    <w:rsid w:val="00CE6905"/>
    <w:rsid w:val="00CE6B99"/>
    <w:rsid w:val="00CE6DA8"/>
    <w:rsid w:val="00CE72D7"/>
    <w:rsid w:val="00CE7D03"/>
    <w:rsid w:val="00CF2FB3"/>
    <w:rsid w:val="00CF6FF7"/>
    <w:rsid w:val="00CF7540"/>
    <w:rsid w:val="00CF770F"/>
    <w:rsid w:val="00D01C32"/>
    <w:rsid w:val="00D01FB1"/>
    <w:rsid w:val="00D03B61"/>
    <w:rsid w:val="00D06296"/>
    <w:rsid w:val="00D067AF"/>
    <w:rsid w:val="00D06F9E"/>
    <w:rsid w:val="00D0708E"/>
    <w:rsid w:val="00D108F0"/>
    <w:rsid w:val="00D1191F"/>
    <w:rsid w:val="00D13082"/>
    <w:rsid w:val="00D1408A"/>
    <w:rsid w:val="00D142DF"/>
    <w:rsid w:val="00D1483C"/>
    <w:rsid w:val="00D15035"/>
    <w:rsid w:val="00D150A3"/>
    <w:rsid w:val="00D15DD2"/>
    <w:rsid w:val="00D1675C"/>
    <w:rsid w:val="00D16B86"/>
    <w:rsid w:val="00D16EA1"/>
    <w:rsid w:val="00D2102F"/>
    <w:rsid w:val="00D211EC"/>
    <w:rsid w:val="00D212F8"/>
    <w:rsid w:val="00D23207"/>
    <w:rsid w:val="00D24F5C"/>
    <w:rsid w:val="00D253BC"/>
    <w:rsid w:val="00D2613B"/>
    <w:rsid w:val="00D26BC0"/>
    <w:rsid w:val="00D30CDD"/>
    <w:rsid w:val="00D312F3"/>
    <w:rsid w:val="00D322EA"/>
    <w:rsid w:val="00D32EF0"/>
    <w:rsid w:val="00D33F84"/>
    <w:rsid w:val="00D340D5"/>
    <w:rsid w:val="00D34127"/>
    <w:rsid w:val="00D34FFF"/>
    <w:rsid w:val="00D35C47"/>
    <w:rsid w:val="00D36576"/>
    <w:rsid w:val="00D37E85"/>
    <w:rsid w:val="00D40014"/>
    <w:rsid w:val="00D400EA"/>
    <w:rsid w:val="00D40797"/>
    <w:rsid w:val="00D410E4"/>
    <w:rsid w:val="00D411AE"/>
    <w:rsid w:val="00D42016"/>
    <w:rsid w:val="00D422A3"/>
    <w:rsid w:val="00D426AC"/>
    <w:rsid w:val="00D4286C"/>
    <w:rsid w:val="00D4339B"/>
    <w:rsid w:val="00D43F17"/>
    <w:rsid w:val="00D44682"/>
    <w:rsid w:val="00D446A5"/>
    <w:rsid w:val="00D447FE"/>
    <w:rsid w:val="00D47FF5"/>
    <w:rsid w:val="00D501B9"/>
    <w:rsid w:val="00D51282"/>
    <w:rsid w:val="00D5153A"/>
    <w:rsid w:val="00D51F5E"/>
    <w:rsid w:val="00D529C0"/>
    <w:rsid w:val="00D52F99"/>
    <w:rsid w:val="00D53473"/>
    <w:rsid w:val="00D53C27"/>
    <w:rsid w:val="00D60AE0"/>
    <w:rsid w:val="00D61019"/>
    <w:rsid w:val="00D635A4"/>
    <w:rsid w:val="00D63FFF"/>
    <w:rsid w:val="00D65083"/>
    <w:rsid w:val="00D658E0"/>
    <w:rsid w:val="00D66C21"/>
    <w:rsid w:val="00D6757D"/>
    <w:rsid w:val="00D67E39"/>
    <w:rsid w:val="00D70B12"/>
    <w:rsid w:val="00D70E68"/>
    <w:rsid w:val="00D718C6"/>
    <w:rsid w:val="00D73262"/>
    <w:rsid w:val="00D751BF"/>
    <w:rsid w:val="00D75DE7"/>
    <w:rsid w:val="00D761FF"/>
    <w:rsid w:val="00D76243"/>
    <w:rsid w:val="00D76E09"/>
    <w:rsid w:val="00D80F0B"/>
    <w:rsid w:val="00D82BA2"/>
    <w:rsid w:val="00D82EA2"/>
    <w:rsid w:val="00D8487C"/>
    <w:rsid w:val="00D85736"/>
    <w:rsid w:val="00D872B5"/>
    <w:rsid w:val="00D90296"/>
    <w:rsid w:val="00D90F88"/>
    <w:rsid w:val="00D91D6F"/>
    <w:rsid w:val="00D9226C"/>
    <w:rsid w:val="00D923DD"/>
    <w:rsid w:val="00D933CD"/>
    <w:rsid w:val="00D938E8"/>
    <w:rsid w:val="00D9494E"/>
    <w:rsid w:val="00D9602E"/>
    <w:rsid w:val="00D968C9"/>
    <w:rsid w:val="00D96FE0"/>
    <w:rsid w:val="00D973F4"/>
    <w:rsid w:val="00D97541"/>
    <w:rsid w:val="00DA079C"/>
    <w:rsid w:val="00DA2007"/>
    <w:rsid w:val="00DA2686"/>
    <w:rsid w:val="00DA2F6F"/>
    <w:rsid w:val="00DA34AD"/>
    <w:rsid w:val="00DA4862"/>
    <w:rsid w:val="00DA4AAF"/>
    <w:rsid w:val="00DA4BE7"/>
    <w:rsid w:val="00DA601D"/>
    <w:rsid w:val="00DA6204"/>
    <w:rsid w:val="00DA6225"/>
    <w:rsid w:val="00DA6D33"/>
    <w:rsid w:val="00DA7274"/>
    <w:rsid w:val="00DA790E"/>
    <w:rsid w:val="00DA7E63"/>
    <w:rsid w:val="00DB04D5"/>
    <w:rsid w:val="00DB0F58"/>
    <w:rsid w:val="00DB1FC0"/>
    <w:rsid w:val="00DB2956"/>
    <w:rsid w:val="00DB3392"/>
    <w:rsid w:val="00DB3836"/>
    <w:rsid w:val="00DB3A3B"/>
    <w:rsid w:val="00DB3D38"/>
    <w:rsid w:val="00DB45B8"/>
    <w:rsid w:val="00DB65D0"/>
    <w:rsid w:val="00DB6F08"/>
    <w:rsid w:val="00DB7CCC"/>
    <w:rsid w:val="00DC021A"/>
    <w:rsid w:val="00DC0C91"/>
    <w:rsid w:val="00DC2381"/>
    <w:rsid w:val="00DC2B37"/>
    <w:rsid w:val="00DC3E3C"/>
    <w:rsid w:val="00DC5EBD"/>
    <w:rsid w:val="00DD0165"/>
    <w:rsid w:val="00DD0854"/>
    <w:rsid w:val="00DD1338"/>
    <w:rsid w:val="00DD17A7"/>
    <w:rsid w:val="00DD3DD9"/>
    <w:rsid w:val="00DD49ED"/>
    <w:rsid w:val="00DD4F4C"/>
    <w:rsid w:val="00DD5297"/>
    <w:rsid w:val="00DD54E0"/>
    <w:rsid w:val="00DD6579"/>
    <w:rsid w:val="00DD78E3"/>
    <w:rsid w:val="00DD7ADD"/>
    <w:rsid w:val="00DD7DBB"/>
    <w:rsid w:val="00DD7F2C"/>
    <w:rsid w:val="00DE0619"/>
    <w:rsid w:val="00DE1701"/>
    <w:rsid w:val="00DE24CC"/>
    <w:rsid w:val="00DE2687"/>
    <w:rsid w:val="00DE3022"/>
    <w:rsid w:val="00DE357A"/>
    <w:rsid w:val="00DE6E62"/>
    <w:rsid w:val="00DE73F7"/>
    <w:rsid w:val="00DE742B"/>
    <w:rsid w:val="00DE7E1A"/>
    <w:rsid w:val="00DF01E0"/>
    <w:rsid w:val="00DF112F"/>
    <w:rsid w:val="00DF128B"/>
    <w:rsid w:val="00DF50C2"/>
    <w:rsid w:val="00DF5D68"/>
    <w:rsid w:val="00DF60A5"/>
    <w:rsid w:val="00E016F0"/>
    <w:rsid w:val="00E01CB9"/>
    <w:rsid w:val="00E022B6"/>
    <w:rsid w:val="00E02C39"/>
    <w:rsid w:val="00E0362D"/>
    <w:rsid w:val="00E03EBE"/>
    <w:rsid w:val="00E04587"/>
    <w:rsid w:val="00E0519A"/>
    <w:rsid w:val="00E13536"/>
    <w:rsid w:val="00E153E6"/>
    <w:rsid w:val="00E156DC"/>
    <w:rsid w:val="00E16580"/>
    <w:rsid w:val="00E17169"/>
    <w:rsid w:val="00E17F8C"/>
    <w:rsid w:val="00E20136"/>
    <w:rsid w:val="00E218F7"/>
    <w:rsid w:val="00E21F1F"/>
    <w:rsid w:val="00E2368B"/>
    <w:rsid w:val="00E259A3"/>
    <w:rsid w:val="00E26754"/>
    <w:rsid w:val="00E273EC"/>
    <w:rsid w:val="00E30323"/>
    <w:rsid w:val="00E307CF"/>
    <w:rsid w:val="00E30EA8"/>
    <w:rsid w:val="00E32571"/>
    <w:rsid w:val="00E32AB4"/>
    <w:rsid w:val="00E3325E"/>
    <w:rsid w:val="00E34740"/>
    <w:rsid w:val="00E35479"/>
    <w:rsid w:val="00E35E0A"/>
    <w:rsid w:val="00E36C22"/>
    <w:rsid w:val="00E37423"/>
    <w:rsid w:val="00E421EF"/>
    <w:rsid w:val="00E442CA"/>
    <w:rsid w:val="00E44BE0"/>
    <w:rsid w:val="00E4520C"/>
    <w:rsid w:val="00E46F62"/>
    <w:rsid w:val="00E479B2"/>
    <w:rsid w:val="00E51AD3"/>
    <w:rsid w:val="00E51CAD"/>
    <w:rsid w:val="00E51D66"/>
    <w:rsid w:val="00E51E1D"/>
    <w:rsid w:val="00E523AE"/>
    <w:rsid w:val="00E53007"/>
    <w:rsid w:val="00E55FE4"/>
    <w:rsid w:val="00E6030A"/>
    <w:rsid w:val="00E61211"/>
    <w:rsid w:val="00E61477"/>
    <w:rsid w:val="00E642A1"/>
    <w:rsid w:val="00E64D99"/>
    <w:rsid w:val="00E6578E"/>
    <w:rsid w:val="00E6618D"/>
    <w:rsid w:val="00E66722"/>
    <w:rsid w:val="00E706C7"/>
    <w:rsid w:val="00E7078C"/>
    <w:rsid w:val="00E72BA7"/>
    <w:rsid w:val="00E7348C"/>
    <w:rsid w:val="00E73C33"/>
    <w:rsid w:val="00E744D5"/>
    <w:rsid w:val="00E7481D"/>
    <w:rsid w:val="00E75CBA"/>
    <w:rsid w:val="00E768B9"/>
    <w:rsid w:val="00E779C2"/>
    <w:rsid w:val="00E80376"/>
    <w:rsid w:val="00E81091"/>
    <w:rsid w:val="00E815C1"/>
    <w:rsid w:val="00E824EA"/>
    <w:rsid w:val="00E82F01"/>
    <w:rsid w:val="00E852B6"/>
    <w:rsid w:val="00E90744"/>
    <w:rsid w:val="00E92C3C"/>
    <w:rsid w:val="00E96131"/>
    <w:rsid w:val="00E96644"/>
    <w:rsid w:val="00E96994"/>
    <w:rsid w:val="00E970AC"/>
    <w:rsid w:val="00EA05A0"/>
    <w:rsid w:val="00EA0B9A"/>
    <w:rsid w:val="00EA1D1E"/>
    <w:rsid w:val="00EA22D1"/>
    <w:rsid w:val="00EA33E9"/>
    <w:rsid w:val="00EA4376"/>
    <w:rsid w:val="00EA4C5B"/>
    <w:rsid w:val="00EA7FFA"/>
    <w:rsid w:val="00EB079A"/>
    <w:rsid w:val="00EB07F7"/>
    <w:rsid w:val="00EB1CE4"/>
    <w:rsid w:val="00EB378E"/>
    <w:rsid w:val="00EB4834"/>
    <w:rsid w:val="00EB6F50"/>
    <w:rsid w:val="00EB794F"/>
    <w:rsid w:val="00EB7B54"/>
    <w:rsid w:val="00EC0D17"/>
    <w:rsid w:val="00EC1154"/>
    <w:rsid w:val="00EC6B5E"/>
    <w:rsid w:val="00EC6B89"/>
    <w:rsid w:val="00EC6CB7"/>
    <w:rsid w:val="00EC7C59"/>
    <w:rsid w:val="00ED21A5"/>
    <w:rsid w:val="00ED29F4"/>
    <w:rsid w:val="00ED2A6E"/>
    <w:rsid w:val="00ED3146"/>
    <w:rsid w:val="00ED3B70"/>
    <w:rsid w:val="00ED4461"/>
    <w:rsid w:val="00ED4BBB"/>
    <w:rsid w:val="00ED7426"/>
    <w:rsid w:val="00EE0CF7"/>
    <w:rsid w:val="00EE10DF"/>
    <w:rsid w:val="00EE15AE"/>
    <w:rsid w:val="00EE1B5A"/>
    <w:rsid w:val="00EE4B2E"/>
    <w:rsid w:val="00EE565B"/>
    <w:rsid w:val="00EE5872"/>
    <w:rsid w:val="00EE5DA0"/>
    <w:rsid w:val="00EE5E93"/>
    <w:rsid w:val="00EE64AC"/>
    <w:rsid w:val="00EE6732"/>
    <w:rsid w:val="00EE7744"/>
    <w:rsid w:val="00EE7943"/>
    <w:rsid w:val="00EF0537"/>
    <w:rsid w:val="00EF13AA"/>
    <w:rsid w:val="00EF1C6C"/>
    <w:rsid w:val="00EF1F5D"/>
    <w:rsid w:val="00EF20A6"/>
    <w:rsid w:val="00EF433B"/>
    <w:rsid w:val="00EF4AC1"/>
    <w:rsid w:val="00EF4B57"/>
    <w:rsid w:val="00EF4F6D"/>
    <w:rsid w:val="00EF51D0"/>
    <w:rsid w:val="00EF567B"/>
    <w:rsid w:val="00EF690D"/>
    <w:rsid w:val="00EF6C03"/>
    <w:rsid w:val="00EF78E9"/>
    <w:rsid w:val="00EF7FD8"/>
    <w:rsid w:val="00F0104A"/>
    <w:rsid w:val="00F01278"/>
    <w:rsid w:val="00F015C0"/>
    <w:rsid w:val="00F036D8"/>
    <w:rsid w:val="00F037E8"/>
    <w:rsid w:val="00F04C1B"/>
    <w:rsid w:val="00F04D1D"/>
    <w:rsid w:val="00F05C80"/>
    <w:rsid w:val="00F05D37"/>
    <w:rsid w:val="00F07570"/>
    <w:rsid w:val="00F102C1"/>
    <w:rsid w:val="00F10B81"/>
    <w:rsid w:val="00F13298"/>
    <w:rsid w:val="00F1454C"/>
    <w:rsid w:val="00F14680"/>
    <w:rsid w:val="00F15EE1"/>
    <w:rsid w:val="00F16676"/>
    <w:rsid w:val="00F16A21"/>
    <w:rsid w:val="00F17780"/>
    <w:rsid w:val="00F20097"/>
    <w:rsid w:val="00F20B8C"/>
    <w:rsid w:val="00F21904"/>
    <w:rsid w:val="00F224AF"/>
    <w:rsid w:val="00F22D53"/>
    <w:rsid w:val="00F23070"/>
    <w:rsid w:val="00F23C7E"/>
    <w:rsid w:val="00F23F84"/>
    <w:rsid w:val="00F257EF"/>
    <w:rsid w:val="00F26740"/>
    <w:rsid w:val="00F26E93"/>
    <w:rsid w:val="00F27438"/>
    <w:rsid w:val="00F27F9A"/>
    <w:rsid w:val="00F3202E"/>
    <w:rsid w:val="00F33364"/>
    <w:rsid w:val="00F33F06"/>
    <w:rsid w:val="00F3471E"/>
    <w:rsid w:val="00F36AC4"/>
    <w:rsid w:val="00F36FA5"/>
    <w:rsid w:val="00F4029A"/>
    <w:rsid w:val="00F4061E"/>
    <w:rsid w:val="00F40A84"/>
    <w:rsid w:val="00F40A8A"/>
    <w:rsid w:val="00F437F7"/>
    <w:rsid w:val="00F444B0"/>
    <w:rsid w:val="00F46093"/>
    <w:rsid w:val="00F46983"/>
    <w:rsid w:val="00F47888"/>
    <w:rsid w:val="00F510CB"/>
    <w:rsid w:val="00F52118"/>
    <w:rsid w:val="00F525F3"/>
    <w:rsid w:val="00F52D1F"/>
    <w:rsid w:val="00F54927"/>
    <w:rsid w:val="00F54C02"/>
    <w:rsid w:val="00F54F0C"/>
    <w:rsid w:val="00F556CD"/>
    <w:rsid w:val="00F6095A"/>
    <w:rsid w:val="00F62B29"/>
    <w:rsid w:val="00F62E54"/>
    <w:rsid w:val="00F64856"/>
    <w:rsid w:val="00F652F0"/>
    <w:rsid w:val="00F7048A"/>
    <w:rsid w:val="00F706F2"/>
    <w:rsid w:val="00F713CB"/>
    <w:rsid w:val="00F72B9A"/>
    <w:rsid w:val="00F80B12"/>
    <w:rsid w:val="00F83E37"/>
    <w:rsid w:val="00F8434B"/>
    <w:rsid w:val="00F86312"/>
    <w:rsid w:val="00F86653"/>
    <w:rsid w:val="00F86E21"/>
    <w:rsid w:val="00F87486"/>
    <w:rsid w:val="00F90270"/>
    <w:rsid w:val="00F90D73"/>
    <w:rsid w:val="00F90F24"/>
    <w:rsid w:val="00F923B3"/>
    <w:rsid w:val="00F92766"/>
    <w:rsid w:val="00F927CE"/>
    <w:rsid w:val="00F93C29"/>
    <w:rsid w:val="00F94BF9"/>
    <w:rsid w:val="00F9527D"/>
    <w:rsid w:val="00F95FE2"/>
    <w:rsid w:val="00F9658C"/>
    <w:rsid w:val="00F969C6"/>
    <w:rsid w:val="00F96F10"/>
    <w:rsid w:val="00F96FE6"/>
    <w:rsid w:val="00F970A8"/>
    <w:rsid w:val="00F97548"/>
    <w:rsid w:val="00FA08C8"/>
    <w:rsid w:val="00FA379E"/>
    <w:rsid w:val="00FA3E77"/>
    <w:rsid w:val="00FA41CD"/>
    <w:rsid w:val="00FA57B8"/>
    <w:rsid w:val="00FA5D65"/>
    <w:rsid w:val="00FA7D77"/>
    <w:rsid w:val="00FB0FEF"/>
    <w:rsid w:val="00FB15B0"/>
    <w:rsid w:val="00FB25C1"/>
    <w:rsid w:val="00FB298A"/>
    <w:rsid w:val="00FB465B"/>
    <w:rsid w:val="00FB5220"/>
    <w:rsid w:val="00FB6186"/>
    <w:rsid w:val="00FB7FE7"/>
    <w:rsid w:val="00FC0E77"/>
    <w:rsid w:val="00FC1977"/>
    <w:rsid w:val="00FC1B4E"/>
    <w:rsid w:val="00FC2625"/>
    <w:rsid w:val="00FC2BA7"/>
    <w:rsid w:val="00FC65DD"/>
    <w:rsid w:val="00FC6D74"/>
    <w:rsid w:val="00FC705C"/>
    <w:rsid w:val="00FC7F19"/>
    <w:rsid w:val="00FD085B"/>
    <w:rsid w:val="00FD15D9"/>
    <w:rsid w:val="00FD2681"/>
    <w:rsid w:val="00FD2C8F"/>
    <w:rsid w:val="00FD345B"/>
    <w:rsid w:val="00FD3941"/>
    <w:rsid w:val="00FD45F0"/>
    <w:rsid w:val="00FD4AE5"/>
    <w:rsid w:val="00FD7349"/>
    <w:rsid w:val="00FD74E7"/>
    <w:rsid w:val="00FE0309"/>
    <w:rsid w:val="00FE0901"/>
    <w:rsid w:val="00FE16CC"/>
    <w:rsid w:val="00FE1A1A"/>
    <w:rsid w:val="00FE1AD5"/>
    <w:rsid w:val="00FE3204"/>
    <w:rsid w:val="00FE4269"/>
    <w:rsid w:val="00FE7E34"/>
    <w:rsid w:val="00FE7F6E"/>
    <w:rsid w:val="00FF0EB7"/>
    <w:rsid w:val="00FF0EB8"/>
    <w:rsid w:val="00FF1C1B"/>
    <w:rsid w:val="00FF2F98"/>
    <w:rsid w:val="00FF3686"/>
    <w:rsid w:val="00FF3962"/>
    <w:rsid w:val="00FF4289"/>
    <w:rsid w:val="00FF48C7"/>
    <w:rsid w:val="00FF51F3"/>
    <w:rsid w:val="00FF6416"/>
    <w:rsid w:val="00FF66FD"/>
    <w:rsid w:val="00FF7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  <w14:docId w14:val="63966B65"/>
  <w15:docId w15:val="{44E87D35-36D7-442A-A58B-311EFB9C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13B"/>
    <w:pPr>
      <w:ind w:left="851"/>
      <w:jc w:val="both"/>
    </w:pPr>
    <w:rPr>
      <w:sz w:val="22"/>
      <w:szCs w:val="24"/>
    </w:rPr>
  </w:style>
  <w:style w:type="paragraph" w:styleId="Nagwek1">
    <w:name w:val="heading 1"/>
    <w:basedOn w:val="Normalny"/>
    <w:next w:val="Normalny"/>
    <w:link w:val="Nagwek1Znak"/>
    <w:rsid w:val="00EF1C6C"/>
    <w:pPr>
      <w:keepNext/>
      <w:jc w:val="center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E320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15D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17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71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173"/>
  </w:style>
  <w:style w:type="paragraph" w:customStyle="1" w:styleId="Plandokumentu">
    <w:name w:val="Plan dokumentu"/>
    <w:basedOn w:val="Normalny"/>
    <w:link w:val="PlandokumentuZnak"/>
    <w:rsid w:val="00F556CD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F556C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EF1C6C"/>
    <w:rPr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rsid w:val="00F556CD"/>
    <w:pPr>
      <w:keepLines/>
      <w:spacing w:before="48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A84686"/>
    <w:pPr>
      <w:tabs>
        <w:tab w:val="right" w:leader="dot" w:pos="9072"/>
      </w:tabs>
      <w:spacing w:after="100" w:line="276" w:lineRule="auto"/>
      <w:ind w:left="0"/>
    </w:pPr>
    <w:rPr>
      <w:rFonts w:ascii="Calibri" w:hAnsi="Calibri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173EA8"/>
    <w:pPr>
      <w:tabs>
        <w:tab w:val="right" w:leader="dot" w:pos="9062"/>
      </w:tabs>
      <w:spacing w:after="100" w:line="276" w:lineRule="auto"/>
      <w:ind w:left="426"/>
    </w:pPr>
    <w:rPr>
      <w:rFonts w:ascii="Calibri" w:hAnsi="Calibri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F556CD"/>
    <w:pPr>
      <w:spacing w:after="100" w:line="276" w:lineRule="auto"/>
      <w:ind w:left="216"/>
    </w:pPr>
    <w:rPr>
      <w:rFonts w:ascii="Calibri" w:hAnsi="Calibri"/>
      <w:szCs w:val="22"/>
      <w:lang w:eastAsia="en-US"/>
    </w:rPr>
  </w:style>
  <w:style w:type="paragraph" w:styleId="Tekstdymka">
    <w:name w:val="Balloon Text"/>
    <w:basedOn w:val="Normalny"/>
    <w:link w:val="TekstdymkaZnak"/>
    <w:rsid w:val="00F556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56C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E3204"/>
    <w:rPr>
      <w:color w:val="0000FF"/>
      <w:u w:val="single"/>
    </w:rPr>
  </w:style>
  <w:style w:type="paragraph" w:styleId="Spistreci7">
    <w:name w:val="toc 7"/>
    <w:basedOn w:val="Normalny"/>
    <w:next w:val="Normalny"/>
    <w:autoRedefine/>
    <w:rsid w:val="00FE3204"/>
    <w:pPr>
      <w:ind w:left="1440"/>
    </w:pPr>
  </w:style>
  <w:style w:type="character" w:customStyle="1" w:styleId="Nagwek2Znak">
    <w:name w:val="Nagłówek 2 Znak"/>
    <w:basedOn w:val="Domylnaczcionkaakapitu"/>
    <w:link w:val="Nagwek2"/>
    <w:semiHidden/>
    <w:rsid w:val="00FE320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524F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4FE8"/>
  </w:style>
  <w:style w:type="character" w:styleId="Odwoanieprzypisukocowego">
    <w:name w:val="endnote reference"/>
    <w:basedOn w:val="Domylnaczcionkaakapitu"/>
    <w:rsid w:val="00524FE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A6DD9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022309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022309"/>
    <w:rPr>
      <w:rFonts w:eastAsia="Lucida Sans Unicode"/>
      <w:kern w:val="1"/>
      <w:sz w:val="24"/>
      <w:szCs w:val="24"/>
    </w:rPr>
  </w:style>
  <w:style w:type="paragraph" w:customStyle="1" w:styleId="nagwek0">
    <w:name w:val="nagłówek"/>
    <w:basedOn w:val="Akapitzlist"/>
    <w:link w:val="nagwekZnak1"/>
    <w:rsid w:val="008C7341"/>
    <w:pPr>
      <w:numPr>
        <w:numId w:val="0"/>
      </w:numPr>
      <w:tabs>
        <w:tab w:val="left" w:pos="1000"/>
      </w:tabs>
      <w:jc w:val="center"/>
    </w:pPr>
    <w:rPr>
      <w:rFonts w:cs="Tahoma"/>
      <w:b/>
      <w:bCs/>
      <w:sz w:val="44"/>
      <w:szCs w:val="28"/>
    </w:rPr>
  </w:style>
  <w:style w:type="paragraph" w:customStyle="1" w:styleId="podstawowy">
    <w:name w:val="podstawowy"/>
    <w:basedOn w:val="nagwek0"/>
    <w:link w:val="podstawowyZnak"/>
    <w:rsid w:val="00EF4B57"/>
    <w:pPr>
      <w:ind w:left="360"/>
    </w:pPr>
    <w:rPr>
      <w:rFonts w:ascii="Calibri" w:hAnsi="Calibri"/>
      <w:b w:val="0"/>
      <w:sz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A6DD9"/>
    <w:rPr>
      <w:sz w:val="22"/>
      <w:szCs w:val="24"/>
    </w:rPr>
  </w:style>
  <w:style w:type="character" w:customStyle="1" w:styleId="nagwekZnak0">
    <w:name w:val="nagłówek Znak"/>
    <w:basedOn w:val="AkapitzlistZnak"/>
    <w:rsid w:val="00944F8C"/>
    <w:rPr>
      <w:sz w:val="22"/>
      <w:szCs w:val="24"/>
    </w:rPr>
  </w:style>
  <w:style w:type="character" w:customStyle="1" w:styleId="nagwekZnak1">
    <w:name w:val="nagłówek Znak1"/>
    <w:basedOn w:val="AkapitzlistZnak"/>
    <w:link w:val="nagwek0"/>
    <w:rsid w:val="00EF1C6C"/>
    <w:rPr>
      <w:rFonts w:cs="Tahoma"/>
      <w:b/>
      <w:bCs/>
      <w:sz w:val="44"/>
      <w:szCs w:val="28"/>
    </w:rPr>
  </w:style>
  <w:style w:type="character" w:customStyle="1" w:styleId="podstawowyZnak">
    <w:name w:val="podstawowy Znak"/>
    <w:basedOn w:val="nagwekZnak1"/>
    <w:link w:val="podstawowy"/>
    <w:rsid w:val="00EF4B57"/>
    <w:rPr>
      <w:rFonts w:cs="Tahoma"/>
      <w:b w:val="0"/>
      <w:bCs w:val="0"/>
      <w:sz w:val="44"/>
      <w:szCs w:val="28"/>
    </w:rPr>
  </w:style>
  <w:style w:type="paragraph" w:customStyle="1" w:styleId="11punktowanie">
    <w:name w:val="1.1 punktowanie"/>
    <w:basedOn w:val="Akapitzlist"/>
    <w:link w:val="11punktowanieZnak"/>
    <w:qFormat/>
    <w:rsid w:val="005B79E6"/>
    <w:pPr>
      <w:numPr>
        <w:numId w:val="0"/>
      </w:numPr>
      <w:tabs>
        <w:tab w:val="left" w:pos="993"/>
      </w:tabs>
    </w:pPr>
    <w:rPr>
      <w:b/>
      <w:szCs w:val="22"/>
    </w:rPr>
  </w:style>
  <w:style w:type="paragraph" w:customStyle="1" w:styleId="1Punktowanie">
    <w:name w:val="1. Punktowanie"/>
    <w:basedOn w:val="Akapitzlist"/>
    <w:link w:val="1PunktowanieZnak"/>
    <w:qFormat/>
    <w:rsid w:val="005B79E6"/>
    <w:pPr>
      <w:numPr>
        <w:numId w:val="10"/>
      </w:numPr>
      <w:spacing w:before="120"/>
    </w:pPr>
    <w:rPr>
      <w:b/>
    </w:rPr>
  </w:style>
  <w:style w:type="character" w:customStyle="1" w:styleId="11punktowanieZnak">
    <w:name w:val="1.1 punktowanie Znak"/>
    <w:basedOn w:val="AkapitzlistZnak"/>
    <w:link w:val="11punktowanie"/>
    <w:rsid w:val="005B79E6"/>
    <w:rPr>
      <w:b/>
      <w:sz w:val="22"/>
      <w:szCs w:val="22"/>
    </w:rPr>
  </w:style>
  <w:style w:type="paragraph" w:customStyle="1" w:styleId="Punktowanie">
    <w:name w:val="Punktowanie"/>
    <w:basedOn w:val="11punktowanie"/>
    <w:link w:val="PunktowanieZnak"/>
    <w:qFormat/>
    <w:rsid w:val="009E445E"/>
    <w:pPr>
      <w:tabs>
        <w:tab w:val="clear" w:pos="993"/>
      </w:tabs>
      <w:ind w:left="851" w:hanging="567"/>
    </w:pPr>
  </w:style>
  <w:style w:type="character" w:customStyle="1" w:styleId="1PunktowanieZnak">
    <w:name w:val="1. Punktowanie Znak"/>
    <w:basedOn w:val="AkapitzlistZnak"/>
    <w:link w:val="1Punktowanie"/>
    <w:rsid w:val="005B79E6"/>
    <w:rPr>
      <w:b/>
      <w:sz w:val="22"/>
      <w:szCs w:val="24"/>
    </w:rPr>
  </w:style>
  <w:style w:type="character" w:customStyle="1" w:styleId="PunktowanieZnak">
    <w:name w:val="Punktowanie Znak"/>
    <w:basedOn w:val="11punktowanieZnak"/>
    <w:link w:val="Punktowanie"/>
    <w:rsid w:val="009E445E"/>
    <w:rPr>
      <w:b w:val="0"/>
      <w:sz w:val="22"/>
      <w:szCs w:val="22"/>
    </w:rPr>
  </w:style>
  <w:style w:type="paragraph" w:customStyle="1" w:styleId="Tabelki">
    <w:name w:val="Tabelki"/>
    <w:basedOn w:val="Normalny"/>
    <w:link w:val="TabelkiZnak"/>
    <w:rsid w:val="00FE7E34"/>
    <w:pPr>
      <w:framePr w:hSpace="141" w:wrap="around" w:vAnchor="text" w:hAnchor="margin" w:y="-38"/>
      <w:ind w:left="33"/>
    </w:pPr>
    <w:rPr>
      <w:sz w:val="20"/>
      <w:szCs w:val="20"/>
    </w:rPr>
  </w:style>
  <w:style w:type="paragraph" w:customStyle="1" w:styleId="Nagwekgrny">
    <w:name w:val="Nagłówek górny"/>
    <w:basedOn w:val="Normalny"/>
    <w:link w:val="NagwekgrnyZnak"/>
    <w:rsid w:val="00D65083"/>
    <w:pPr>
      <w:jc w:val="center"/>
    </w:pPr>
    <w:rPr>
      <w:u w:val="single"/>
    </w:rPr>
  </w:style>
  <w:style w:type="character" w:customStyle="1" w:styleId="TabelkiZnak">
    <w:name w:val="Tabelki Znak"/>
    <w:basedOn w:val="Domylnaczcionkaakapitu"/>
    <w:link w:val="Tabelki"/>
    <w:rsid w:val="00FE7E34"/>
  </w:style>
  <w:style w:type="character" w:customStyle="1" w:styleId="NagwekgrnyZnak">
    <w:name w:val="Nagłówek górny Znak"/>
    <w:basedOn w:val="Domylnaczcionkaakapitu"/>
    <w:link w:val="Nagwekgrny"/>
    <w:rsid w:val="00D65083"/>
    <w:rPr>
      <w:sz w:val="22"/>
      <w:szCs w:val="24"/>
      <w:u w:val="single"/>
    </w:rPr>
  </w:style>
  <w:style w:type="character" w:styleId="Pogrubienie">
    <w:name w:val="Strong"/>
    <w:basedOn w:val="Domylnaczcionkaakapitu"/>
    <w:uiPriority w:val="22"/>
    <w:qFormat/>
    <w:rsid w:val="00D51F5E"/>
    <w:rPr>
      <w:b/>
      <w:bCs/>
    </w:rPr>
  </w:style>
  <w:style w:type="paragraph" w:styleId="NormalnyWeb">
    <w:name w:val="Normal (Web)"/>
    <w:basedOn w:val="Normalny"/>
    <w:unhideWhenUsed/>
    <w:rsid w:val="00D51F5E"/>
    <w:pPr>
      <w:spacing w:line="360" w:lineRule="auto"/>
      <w:ind w:left="0"/>
    </w:pPr>
    <w:rPr>
      <w:sz w:val="24"/>
    </w:rPr>
  </w:style>
  <w:style w:type="paragraph" w:customStyle="1" w:styleId="111Punktowanie">
    <w:name w:val="1.1.1 Punktowanie"/>
    <w:basedOn w:val="11punktowanie"/>
    <w:link w:val="111PunktowanieZnak"/>
    <w:qFormat/>
    <w:rsid w:val="001F5D31"/>
    <w:pPr>
      <w:numPr>
        <w:numId w:val="3"/>
      </w:numPr>
      <w:tabs>
        <w:tab w:val="clear" w:pos="993"/>
      </w:tabs>
      <w:ind w:left="851"/>
    </w:pPr>
  </w:style>
  <w:style w:type="paragraph" w:styleId="Bezodstpw">
    <w:name w:val="No Spacing"/>
    <w:rsid w:val="00FE7E34"/>
    <w:rPr>
      <w:rFonts w:ascii="Calibri" w:eastAsia="Calibri" w:hAnsi="Calibri"/>
      <w:sz w:val="22"/>
      <w:szCs w:val="22"/>
      <w:lang w:eastAsia="en-US"/>
    </w:rPr>
  </w:style>
  <w:style w:type="character" w:customStyle="1" w:styleId="111PunktowanieZnak">
    <w:name w:val="1.1.1 Punktowanie Znak"/>
    <w:basedOn w:val="11punktowanieZnak"/>
    <w:link w:val="111Punktowanie"/>
    <w:rsid w:val="001F5D31"/>
    <w:rPr>
      <w:b/>
      <w:sz w:val="22"/>
      <w:szCs w:val="22"/>
    </w:rPr>
  </w:style>
  <w:style w:type="paragraph" w:customStyle="1" w:styleId="LOGO">
    <w:name w:val="LOGO"/>
    <w:basedOn w:val="Normalny"/>
    <w:link w:val="LOGOZnak"/>
    <w:rsid w:val="005F4CD7"/>
    <w:pPr>
      <w:tabs>
        <w:tab w:val="left" w:pos="7230"/>
      </w:tabs>
      <w:ind w:left="0"/>
    </w:pPr>
    <w:rPr>
      <w:rFonts w:ascii="Century Gothic" w:hAnsi="Century Gothic" w:cs="Arial"/>
      <w:sz w:val="18"/>
    </w:rPr>
  </w:style>
  <w:style w:type="character" w:customStyle="1" w:styleId="LOGOZnak">
    <w:name w:val="LOGO Znak"/>
    <w:basedOn w:val="Domylnaczcionkaakapitu"/>
    <w:link w:val="LOGO"/>
    <w:rsid w:val="005F4CD7"/>
    <w:rPr>
      <w:rFonts w:ascii="Century Gothic" w:hAnsi="Century Gothic" w:cs="Arial"/>
      <w:sz w:val="18"/>
      <w:szCs w:val="24"/>
    </w:rPr>
  </w:style>
  <w:style w:type="paragraph" w:customStyle="1" w:styleId="PunktRzymskie">
    <w:name w:val="Punkt. Rzymskie"/>
    <w:basedOn w:val="Akapitzlist"/>
    <w:link w:val="PunktRzymskieZnak"/>
    <w:qFormat/>
    <w:rsid w:val="0065754E"/>
    <w:pPr>
      <w:numPr>
        <w:numId w:val="2"/>
      </w:numPr>
      <w:ind w:left="426"/>
    </w:pPr>
    <w:rPr>
      <w:b/>
    </w:rPr>
  </w:style>
  <w:style w:type="character" w:customStyle="1" w:styleId="PunktRzymskieZnak">
    <w:name w:val="Punkt. Rzymskie Znak"/>
    <w:basedOn w:val="AkapitzlistZnak"/>
    <w:link w:val="PunktRzymskie"/>
    <w:rsid w:val="0065754E"/>
    <w:rPr>
      <w:b/>
      <w:sz w:val="22"/>
      <w:szCs w:val="24"/>
    </w:rPr>
  </w:style>
  <w:style w:type="paragraph" w:customStyle="1" w:styleId="odmylnika">
    <w:name w:val="od myślnika"/>
    <w:basedOn w:val="Akapitzlist"/>
    <w:link w:val="odmylnikaZnak"/>
    <w:qFormat/>
    <w:rsid w:val="00276607"/>
  </w:style>
  <w:style w:type="character" w:customStyle="1" w:styleId="odmylnikaZnak">
    <w:name w:val="od myślnika Znak"/>
    <w:basedOn w:val="AkapitzlistZnak"/>
    <w:link w:val="odmylnika"/>
    <w:rsid w:val="00276607"/>
    <w:rPr>
      <w:sz w:val="22"/>
      <w:szCs w:val="24"/>
    </w:rPr>
  </w:style>
  <w:style w:type="table" w:styleId="Tabela-Siatka">
    <w:name w:val="Table Grid"/>
    <w:basedOn w:val="Standardowy"/>
    <w:rsid w:val="00FB15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rtyt2">
    <w:name w:val="str. tyt 2"/>
    <w:basedOn w:val="Normalny"/>
    <w:link w:val="strtyt2Znak"/>
    <w:qFormat/>
    <w:rsid w:val="00E2368B"/>
    <w:pPr>
      <w:ind w:left="709"/>
    </w:pPr>
    <w:rPr>
      <w:rFonts w:ascii="Century Gothic" w:hAnsi="Century Gothic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96823"/>
    <w:rPr>
      <w:sz w:val="22"/>
      <w:szCs w:val="24"/>
    </w:rPr>
  </w:style>
  <w:style w:type="character" w:customStyle="1" w:styleId="strtyt2Znak">
    <w:name w:val="str. tyt 2 Znak"/>
    <w:basedOn w:val="Domylnaczcionkaakapitu"/>
    <w:link w:val="strtyt2"/>
    <w:rsid w:val="00E2368B"/>
    <w:rPr>
      <w:rFonts w:ascii="Century Gothic" w:hAnsi="Century Gothic"/>
      <w:sz w:val="24"/>
      <w:szCs w:val="24"/>
    </w:rPr>
  </w:style>
  <w:style w:type="paragraph" w:styleId="Tekstpodstawowy2">
    <w:name w:val="Body Text 2"/>
    <w:basedOn w:val="Normalny"/>
    <w:link w:val="Tekstpodstawowy2Znak"/>
    <w:rsid w:val="00657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5754E"/>
    <w:rPr>
      <w:sz w:val="22"/>
      <w:szCs w:val="24"/>
    </w:rPr>
  </w:style>
  <w:style w:type="character" w:customStyle="1" w:styleId="tresc">
    <w:name w:val="tresc"/>
    <w:basedOn w:val="Domylnaczcionkaakapitu"/>
    <w:rsid w:val="0065754E"/>
  </w:style>
  <w:style w:type="character" w:customStyle="1" w:styleId="dzu">
    <w:name w:val="dzu"/>
    <w:basedOn w:val="Domylnaczcionkaakapitu"/>
    <w:rsid w:val="0065754E"/>
  </w:style>
  <w:style w:type="paragraph" w:styleId="Tekstpodstawowywcity">
    <w:name w:val="Body Text Indent"/>
    <w:basedOn w:val="Normalny"/>
    <w:link w:val="TekstpodstawowywcityZnak"/>
    <w:rsid w:val="0065754E"/>
    <w:pPr>
      <w:spacing w:after="120"/>
      <w:ind w:left="283"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754E"/>
    <w:rPr>
      <w:sz w:val="24"/>
      <w:szCs w:val="24"/>
    </w:rPr>
  </w:style>
  <w:style w:type="paragraph" w:styleId="Tytu">
    <w:name w:val="Title"/>
    <w:basedOn w:val="Normalny"/>
    <w:next w:val="Normalny"/>
    <w:link w:val="TytuZnak"/>
    <w:rsid w:val="0065754E"/>
    <w:pPr>
      <w:numPr>
        <w:numId w:val="4"/>
      </w:numPr>
      <w:spacing w:before="240" w:after="60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65754E"/>
    <w:rPr>
      <w:rFonts w:ascii="Cambria" w:hAnsi="Cambria"/>
      <w:b/>
      <w:bCs/>
      <w:kern w:val="28"/>
      <w:sz w:val="28"/>
      <w:szCs w:val="32"/>
    </w:rPr>
  </w:style>
  <w:style w:type="paragraph" w:customStyle="1" w:styleId="-xxxx">
    <w:name w:val="- xxxx"/>
    <w:basedOn w:val="Normalny"/>
    <w:link w:val="-xxxxZnak"/>
    <w:rsid w:val="00205E7C"/>
    <w:pPr>
      <w:numPr>
        <w:numId w:val="5"/>
      </w:numPr>
      <w:ind w:left="709"/>
    </w:pPr>
    <w:rPr>
      <w:bCs/>
    </w:rPr>
  </w:style>
  <w:style w:type="paragraph" w:customStyle="1" w:styleId="1xxxx">
    <w:name w:val="1. xxxx"/>
    <w:basedOn w:val="Normalny"/>
    <w:link w:val="1xxxxZnak"/>
    <w:rsid w:val="0065754E"/>
    <w:pPr>
      <w:numPr>
        <w:numId w:val="6"/>
      </w:numPr>
      <w:ind w:left="993" w:hanging="426"/>
    </w:pPr>
    <w:rPr>
      <w:sz w:val="24"/>
    </w:rPr>
  </w:style>
  <w:style w:type="character" w:customStyle="1" w:styleId="-xxxxZnak">
    <w:name w:val="- xxxx Znak"/>
    <w:basedOn w:val="Domylnaczcionkaakapitu"/>
    <w:link w:val="-xxxx"/>
    <w:rsid w:val="00205E7C"/>
    <w:rPr>
      <w:bCs/>
      <w:sz w:val="22"/>
      <w:szCs w:val="24"/>
    </w:rPr>
  </w:style>
  <w:style w:type="paragraph" w:styleId="Podtytu">
    <w:name w:val="Subtitle"/>
    <w:basedOn w:val="Normalny"/>
    <w:next w:val="Normalny"/>
    <w:link w:val="PodtytuZnak"/>
    <w:rsid w:val="00A84686"/>
    <w:pPr>
      <w:spacing w:after="60"/>
      <w:ind w:left="360"/>
      <w:outlineLvl w:val="1"/>
    </w:pPr>
    <w:rPr>
      <w:b/>
      <w:szCs w:val="28"/>
    </w:rPr>
  </w:style>
  <w:style w:type="character" w:customStyle="1" w:styleId="PodtytuZnak">
    <w:name w:val="Podtytuł Znak"/>
    <w:basedOn w:val="Domylnaczcionkaakapitu"/>
    <w:link w:val="Podtytu"/>
    <w:rsid w:val="00A84686"/>
    <w:rPr>
      <w:b/>
      <w:sz w:val="22"/>
      <w:szCs w:val="28"/>
    </w:rPr>
  </w:style>
  <w:style w:type="character" w:customStyle="1" w:styleId="1xxxxZnak">
    <w:name w:val="1. xxxx Znak"/>
    <w:basedOn w:val="Domylnaczcionkaakapitu"/>
    <w:link w:val="1xxxx"/>
    <w:rsid w:val="0065754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F54F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4F0C"/>
  </w:style>
  <w:style w:type="character" w:styleId="Odwoanieprzypisudolnego">
    <w:name w:val="footnote reference"/>
    <w:basedOn w:val="Domylnaczcionkaakapitu"/>
    <w:rsid w:val="00F54F0C"/>
    <w:rPr>
      <w:vertAlign w:val="superscript"/>
    </w:rPr>
  </w:style>
  <w:style w:type="paragraph" w:styleId="Legenda">
    <w:name w:val="caption"/>
    <w:basedOn w:val="Normalny"/>
    <w:next w:val="Normalny"/>
    <w:unhideWhenUsed/>
    <w:rsid w:val="006A43AA"/>
    <w:pPr>
      <w:spacing w:after="200"/>
    </w:pPr>
    <w:rPr>
      <w:b/>
      <w:bCs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173EA8"/>
    <w:rPr>
      <w:sz w:val="22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850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85034"/>
    <w:rPr>
      <w:rFonts w:ascii="Courier New" w:hAnsi="Courier New" w:cs="Courier New"/>
    </w:rPr>
  </w:style>
  <w:style w:type="paragraph" w:customStyle="1" w:styleId="tytoprac">
    <w:name w:val="tyt oprac"/>
    <w:basedOn w:val="Normalny"/>
    <w:link w:val="tytopracZnak"/>
    <w:qFormat/>
    <w:rsid w:val="008E6125"/>
    <w:pPr>
      <w:jc w:val="center"/>
    </w:pPr>
    <w:rPr>
      <w:rFonts w:ascii="Century Gothic" w:hAnsi="Century Gothic"/>
      <w:b/>
      <w:sz w:val="32"/>
      <w:u w:val="single"/>
    </w:rPr>
  </w:style>
  <w:style w:type="character" w:styleId="Odwoaniedokomentarza">
    <w:name w:val="annotation reference"/>
    <w:basedOn w:val="Domylnaczcionkaakapitu"/>
    <w:rsid w:val="005C659C"/>
    <w:rPr>
      <w:sz w:val="16"/>
      <w:szCs w:val="16"/>
    </w:rPr>
  </w:style>
  <w:style w:type="character" w:customStyle="1" w:styleId="tytopracZnak">
    <w:name w:val="tyt oprac Znak"/>
    <w:basedOn w:val="Domylnaczcionkaakapitu"/>
    <w:link w:val="tytoprac"/>
    <w:rsid w:val="008E6125"/>
    <w:rPr>
      <w:rFonts w:ascii="Century Gothic" w:hAnsi="Century Gothic"/>
      <w:b/>
      <w:sz w:val="32"/>
      <w:szCs w:val="24"/>
      <w:u w:val="single"/>
    </w:rPr>
  </w:style>
  <w:style w:type="paragraph" w:styleId="Tekstkomentarza">
    <w:name w:val="annotation text"/>
    <w:basedOn w:val="Normalny"/>
    <w:link w:val="TekstkomentarzaZnak"/>
    <w:rsid w:val="005C65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C659C"/>
  </w:style>
  <w:style w:type="paragraph" w:styleId="Tematkomentarza">
    <w:name w:val="annotation subject"/>
    <w:basedOn w:val="Tekstkomentarza"/>
    <w:next w:val="Tekstkomentarza"/>
    <w:link w:val="TematkomentarzaZnak"/>
    <w:rsid w:val="005C6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C659C"/>
    <w:rPr>
      <w:b/>
      <w:bCs/>
    </w:rPr>
  </w:style>
  <w:style w:type="paragraph" w:customStyle="1" w:styleId="nagwekopisu">
    <w:name w:val="nagółwek opisu"/>
    <w:basedOn w:val="Normalny"/>
    <w:link w:val="nagwekopisuZnak"/>
    <w:qFormat/>
    <w:rsid w:val="000A51F3"/>
    <w:pPr>
      <w:ind w:left="0"/>
      <w:jc w:val="center"/>
    </w:pPr>
    <w:rPr>
      <w:b/>
      <w:u w:val="single"/>
    </w:rPr>
  </w:style>
  <w:style w:type="character" w:customStyle="1" w:styleId="nagwekopisuZnak">
    <w:name w:val="nagółwek opisu Znak"/>
    <w:basedOn w:val="Domylnaczcionkaakapitu"/>
    <w:link w:val="nagwekopisu"/>
    <w:rsid w:val="000A51F3"/>
    <w:rPr>
      <w:b/>
      <w:sz w:val="22"/>
      <w:szCs w:val="24"/>
      <w:u w:val="single"/>
    </w:rPr>
  </w:style>
  <w:style w:type="paragraph" w:customStyle="1" w:styleId="11punkt">
    <w:name w:val="1.1 punkt."/>
    <w:basedOn w:val="1Punktowanie"/>
    <w:link w:val="11punktZnak"/>
    <w:qFormat/>
    <w:rsid w:val="00B670E6"/>
    <w:pPr>
      <w:numPr>
        <w:ilvl w:val="1"/>
      </w:numPr>
      <w:tabs>
        <w:tab w:val="right" w:pos="851"/>
      </w:tabs>
      <w:ind w:left="716"/>
    </w:pPr>
  </w:style>
  <w:style w:type="paragraph" w:customStyle="1" w:styleId="tabelki0">
    <w:name w:val="tabelki"/>
    <w:basedOn w:val="Normalny"/>
    <w:link w:val="tabelkiZnak0"/>
    <w:qFormat/>
    <w:rsid w:val="00C15CE5"/>
    <w:pPr>
      <w:framePr w:hSpace="141" w:wrap="around" w:vAnchor="text" w:hAnchor="margin" w:x="-164" w:y="-42"/>
      <w:ind w:left="0"/>
    </w:pPr>
    <w:rPr>
      <w:rFonts w:ascii="Century Gothic" w:hAnsi="Century Gothic"/>
      <w:sz w:val="16"/>
    </w:rPr>
  </w:style>
  <w:style w:type="character" w:customStyle="1" w:styleId="11punktZnak">
    <w:name w:val="1.1 punkt. Znak"/>
    <w:basedOn w:val="1PunktowanieZnak"/>
    <w:link w:val="11punkt"/>
    <w:rsid w:val="00B670E6"/>
    <w:rPr>
      <w:b/>
      <w:sz w:val="22"/>
      <w:szCs w:val="24"/>
    </w:rPr>
  </w:style>
  <w:style w:type="character" w:customStyle="1" w:styleId="tabelkiZnak0">
    <w:name w:val="tabelki Znak"/>
    <w:basedOn w:val="Domylnaczcionkaakapitu"/>
    <w:link w:val="tabelki0"/>
    <w:rsid w:val="00C15CE5"/>
    <w:rPr>
      <w:rFonts w:ascii="Century Gothic" w:hAnsi="Century Gothic"/>
      <w:sz w:val="16"/>
      <w:szCs w:val="24"/>
    </w:rPr>
  </w:style>
  <w:style w:type="paragraph" w:customStyle="1" w:styleId="tytopr">
    <w:name w:val="tyt. opr."/>
    <w:basedOn w:val="Normalny"/>
    <w:link w:val="tytoprZnak"/>
    <w:qFormat/>
    <w:rsid w:val="00D322EA"/>
    <w:pPr>
      <w:jc w:val="center"/>
    </w:pPr>
    <w:rPr>
      <w:rFonts w:ascii="Century Gothic" w:hAnsi="Century Gothic"/>
      <w:b/>
      <w:sz w:val="32"/>
      <w:u w:val="single"/>
    </w:rPr>
  </w:style>
  <w:style w:type="character" w:customStyle="1" w:styleId="tytoprZnak">
    <w:name w:val="tyt. opr. Znak"/>
    <w:basedOn w:val="Domylnaczcionkaakapitu"/>
    <w:link w:val="tytopr"/>
    <w:rsid w:val="00D322EA"/>
    <w:rPr>
      <w:rFonts w:ascii="Century Gothic" w:hAnsi="Century Gothic"/>
      <w:b/>
      <w:sz w:val="32"/>
      <w:szCs w:val="24"/>
      <w:u w:val="single"/>
    </w:rPr>
  </w:style>
  <w:style w:type="character" w:customStyle="1" w:styleId="apple-style-span">
    <w:name w:val="apple-style-span"/>
    <w:basedOn w:val="Domylnaczcionkaakapitu"/>
    <w:rsid w:val="00360E48"/>
  </w:style>
  <w:style w:type="paragraph" w:styleId="Listapunktowana">
    <w:name w:val="List Bullet"/>
    <w:basedOn w:val="Normalny"/>
    <w:rsid w:val="002B2E99"/>
    <w:pPr>
      <w:numPr>
        <w:numId w:val="9"/>
      </w:numPr>
      <w:contextualSpacing/>
    </w:pPr>
  </w:style>
  <w:style w:type="character" w:styleId="Uwydatnienie">
    <w:name w:val="Emphasis"/>
    <w:basedOn w:val="Domylnaczcionkaakapitu"/>
    <w:uiPriority w:val="20"/>
    <w:rsid w:val="00B670E6"/>
    <w:rPr>
      <w:i/>
      <w:iCs/>
    </w:rPr>
  </w:style>
  <w:style w:type="paragraph" w:customStyle="1" w:styleId="strtyt3">
    <w:name w:val="str tyt. 3"/>
    <w:basedOn w:val="strtyt2"/>
    <w:link w:val="strtyt3Znak"/>
    <w:rsid w:val="00FD4AE5"/>
    <w:pPr>
      <w:jc w:val="left"/>
    </w:pPr>
  </w:style>
  <w:style w:type="character" w:customStyle="1" w:styleId="strtyt3Znak">
    <w:name w:val="str tyt. 3 Znak"/>
    <w:basedOn w:val="strtyt2Znak"/>
    <w:link w:val="strtyt3"/>
    <w:rsid w:val="00FD4AE5"/>
    <w:rPr>
      <w:rFonts w:ascii="Century Gothic" w:hAnsi="Century Gothic"/>
      <w:sz w:val="24"/>
      <w:szCs w:val="24"/>
    </w:rPr>
  </w:style>
  <w:style w:type="character" w:customStyle="1" w:styleId="1PunktowanieZnakZnak">
    <w:name w:val="1. Punktowanie Znak Znak"/>
    <w:basedOn w:val="AkapitzlistZnak"/>
    <w:rsid w:val="00881829"/>
    <w:rPr>
      <w:b/>
      <w:sz w:val="22"/>
      <w:szCs w:val="24"/>
    </w:rPr>
  </w:style>
  <w:style w:type="character" w:customStyle="1" w:styleId="odmylnikaZnakZnak">
    <w:name w:val="od myślnika Znak Znak"/>
    <w:basedOn w:val="AkapitzlistZnak"/>
    <w:rsid w:val="00881829"/>
    <w:rPr>
      <w:sz w:val="22"/>
      <w:szCs w:val="24"/>
    </w:rPr>
  </w:style>
  <w:style w:type="character" w:customStyle="1" w:styleId="11punktowanieZnakZnak">
    <w:name w:val="1.1 punktowanie Znak Znak"/>
    <w:basedOn w:val="AkapitzlistZnak"/>
    <w:rsid w:val="00BB0351"/>
    <w:rPr>
      <w:b/>
      <w:sz w:val="22"/>
      <w:szCs w:val="22"/>
    </w:rPr>
  </w:style>
  <w:style w:type="character" w:customStyle="1" w:styleId="PodstawowyZnak0">
    <w:name w:val="Podstawowy Znak"/>
    <w:link w:val="Podstawowy0"/>
    <w:locked/>
    <w:rsid w:val="000822D9"/>
    <w:rPr>
      <w:rFonts w:ascii="Century Gothic" w:hAnsi="Century Gothic"/>
      <w:lang w:val="x-none" w:eastAsia="x-none"/>
    </w:rPr>
  </w:style>
  <w:style w:type="paragraph" w:customStyle="1" w:styleId="Podstawowy0">
    <w:name w:val="Podstawowy"/>
    <w:basedOn w:val="Normalny"/>
    <w:link w:val="PodstawowyZnak0"/>
    <w:rsid w:val="000822D9"/>
    <w:pPr>
      <w:tabs>
        <w:tab w:val="left" w:pos="567"/>
      </w:tabs>
      <w:spacing w:after="120" w:line="276" w:lineRule="auto"/>
      <w:ind w:left="567"/>
    </w:pPr>
    <w:rPr>
      <w:rFonts w:ascii="Century Gothic" w:hAnsi="Century Gothic"/>
      <w:sz w:val="20"/>
      <w:szCs w:val="20"/>
      <w:lang w:val="x-none" w:eastAsia="x-none"/>
    </w:rPr>
  </w:style>
  <w:style w:type="paragraph" w:customStyle="1" w:styleId="Standard">
    <w:name w:val="Standard"/>
    <w:rsid w:val="00B86D14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523AE"/>
    <w:pPr>
      <w:spacing w:after="140" w:line="276" w:lineRule="auto"/>
    </w:pPr>
  </w:style>
  <w:style w:type="character" w:customStyle="1" w:styleId="Nagwek3Znak">
    <w:name w:val="Nagłówek 3 Znak"/>
    <w:basedOn w:val="Domylnaczcionkaakapitu"/>
    <w:link w:val="Nagwek3"/>
    <w:semiHidden/>
    <w:rsid w:val="00615DCC"/>
    <w:rPr>
      <w:rFonts w:asciiTheme="majorHAnsi" w:eastAsiaTheme="majorEastAsia" w:hAnsiTheme="majorHAnsi" w:cstheme="majorBidi"/>
      <w:b/>
      <w:bCs/>
      <w:color w:val="4472C4" w:themeColor="accent1"/>
      <w:sz w:val="22"/>
      <w:szCs w:val="24"/>
    </w:rPr>
  </w:style>
  <w:style w:type="numbering" w:customStyle="1" w:styleId="LFO1">
    <w:name w:val="LFO1"/>
    <w:basedOn w:val="Bezlisty"/>
    <w:rsid w:val="005759AA"/>
    <w:pPr>
      <w:numPr>
        <w:numId w:val="15"/>
      </w:numPr>
    </w:pPr>
  </w:style>
  <w:style w:type="numbering" w:customStyle="1" w:styleId="LFO2">
    <w:name w:val="LFO2"/>
    <w:basedOn w:val="Bezlisty"/>
    <w:rsid w:val="005759AA"/>
    <w:pPr>
      <w:numPr>
        <w:numId w:val="16"/>
      </w:numPr>
    </w:pPr>
  </w:style>
  <w:style w:type="paragraph" w:customStyle="1" w:styleId="Akapitzlist1">
    <w:name w:val="Akapit z listą1"/>
    <w:basedOn w:val="Normalny"/>
    <w:rsid w:val="00651F87"/>
    <w:pPr>
      <w:spacing w:after="200" w:line="276" w:lineRule="auto"/>
      <w:ind w:left="720"/>
      <w:jc w:val="left"/>
    </w:pPr>
    <w:rPr>
      <w:rFonts w:ascii="Calibri" w:hAnsi="Calibri"/>
      <w:szCs w:val="22"/>
      <w:lang w:eastAsia="en-US"/>
    </w:rPr>
  </w:style>
  <w:style w:type="paragraph" w:customStyle="1" w:styleId="Normalny2">
    <w:name w:val="Normalny2"/>
    <w:basedOn w:val="Normalny"/>
    <w:rsid w:val="00AE1C71"/>
    <w:pPr>
      <w:widowControl w:val="0"/>
      <w:suppressAutoHyphens/>
      <w:spacing w:line="360" w:lineRule="auto"/>
      <w:ind w:left="0"/>
      <w:jc w:val="left"/>
    </w:pPr>
    <w:rPr>
      <w:rFonts w:ascii="Arial" w:eastAsia="Lucida Sans Unicode" w:hAnsi="Arial" w:cs="Mangal"/>
      <w:kern w:val="1"/>
      <w:sz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1000235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isap.sejm.gov.pl/isap.nsf/DocDetails.xsp?id=WDU202100023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21000235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3C8F3-F7CA-4D2C-8657-F7173E48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22</Pages>
  <Words>5471</Words>
  <Characters>32830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Biskupińska 112</vt:lpstr>
    </vt:vector>
  </TitlesOfParts>
  <Company>Hewlett-Packard Company</Company>
  <LinksUpToDate>false</LinksUpToDate>
  <CharactersWithSpaces>38225</CharactersWithSpaces>
  <SharedDoc>false</SharedDoc>
  <HLinks>
    <vt:vector size="6" baseType="variant">
      <vt:variant>
        <vt:i4>3997811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http://isap.sejm.gov.pl/DetailsServlet?id=WDU20120000462&amp;min=1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Biskupińska 112</dc:title>
  <dc:subject>Opis techniczny</dc:subject>
  <dc:creator>Paweł Miernicki</dc:creator>
  <cp:lastModifiedBy>Konto Microsoft</cp:lastModifiedBy>
  <cp:revision>20</cp:revision>
  <cp:lastPrinted>2024-07-11T06:51:00Z</cp:lastPrinted>
  <dcterms:created xsi:type="dcterms:W3CDTF">2022-06-30T11:49:00Z</dcterms:created>
  <dcterms:modified xsi:type="dcterms:W3CDTF">2024-07-11T07:02:00Z</dcterms:modified>
</cp:coreProperties>
</file>