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EF0" w:rsidRPr="00820359" w:rsidRDefault="00E2255A" w:rsidP="00820359">
      <w:pPr>
        <w:ind w:left="993" w:hanging="993"/>
        <w:rPr>
          <w:sz w:val="32"/>
          <w:szCs w:val="19"/>
        </w:rPr>
      </w:pPr>
      <w:r>
        <w:rPr>
          <w:b/>
          <w:bCs/>
          <w:sz w:val="32"/>
          <w:szCs w:val="19"/>
        </w:rPr>
        <w:t>SST 5</w:t>
      </w:r>
      <w:r w:rsidR="008C1EF0">
        <w:rPr>
          <w:b/>
          <w:bCs/>
          <w:sz w:val="32"/>
          <w:szCs w:val="19"/>
        </w:rPr>
        <w:tab/>
        <w:t>SZCZEGÓŁOWA SPECYFIKACJA TECHNICZNA</w:t>
      </w:r>
      <w:r w:rsidR="008C1EF0">
        <w:rPr>
          <w:sz w:val="32"/>
          <w:szCs w:val="19"/>
        </w:rPr>
        <w:br/>
      </w:r>
      <w:r w:rsidR="008C1EF0">
        <w:rPr>
          <w:b/>
          <w:bCs/>
          <w:sz w:val="32"/>
          <w:szCs w:val="19"/>
        </w:rPr>
        <w:t>B.0</w:t>
      </w:r>
      <w:r>
        <w:rPr>
          <w:b/>
          <w:bCs/>
          <w:sz w:val="32"/>
          <w:szCs w:val="19"/>
        </w:rPr>
        <w:t>5</w:t>
      </w:r>
      <w:r w:rsidR="008C1EF0">
        <w:rPr>
          <w:b/>
          <w:bCs/>
          <w:sz w:val="32"/>
          <w:szCs w:val="19"/>
        </w:rPr>
        <w:t xml:space="preserve">.00.00 TYNKI </w:t>
      </w:r>
      <w:r>
        <w:rPr>
          <w:b/>
          <w:bCs/>
          <w:sz w:val="32"/>
          <w:szCs w:val="19"/>
        </w:rPr>
        <w:t>WEWNĘTRZNE I</w:t>
      </w:r>
      <w:bookmarkStart w:id="0" w:name="_GoBack"/>
      <w:bookmarkEnd w:id="0"/>
      <w:r w:rsidR="008C1EF0">
        <w:rPr>
          <w:b/>
          <w:bCs/>
          <w:sz w:val="32"/>
          <w:szCs w:val="19"/>
        </w:rPr>
        <w:t xml:space="preserve"> ZEWNĘTRZNE</w:t>
      </w:r>
    </w:p>
    <w:p w:rsidR="008C1EF0" w:rsidRPr="00E2255A" w:rsidRDefault="008C1EF0" w:rsidP="008C1EF0">
      <w:pPr>
        <w:pStyle w:val="z1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1.</w:t>
      </w:r>
      <w:r w:rsidRPr="00E2255A">
        <w:rPr>
          <w:color w:val="auto"/>
          <w:sz w:val="24"/>
          <w:szCs w:val="24"/>
        </w:rPr>
        <w:tab/>
        <w:t>Wstęp.</w:t>
      </w:r>
    </w:p>
    <w:p w:rsidR="008C1EF0" w:rsidRPr="00E2255A" w:rsidRDefault="008C1EF0" w:rsidP="008C1EF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1.1. Przedmiot SST</w:t>
      </w:r>
    </w:p>
    <w:p w:rsidR="008C1EF0" w:rsidRPr="00E2255A" w:rsidRDefault="008C1EF0" w:rsidP="008C1EF0">
      <w:pPr>
        <w:pStyle w:val="znormal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Przedmiotem niniejszej szczegółowej specyfikacji technicznej są wymagania dotyczące wykonania i odbioru tynków zewnętrznych.</w:t>
      </w:r>
    </w:p>
    <w:p w:rsidR="008C1EF0" w:rsidRPr="00E2255A" w:rsidRDefault="008C1EF0" w:rsidP="008C1EF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1.2. Zakres stosowania SST</w:t>
      </w:r>
    </w:p>
    <w:p w:rsidR="008C1EF0" w:rsidRPr="00E2255A" w:rsidRDefault="008C1EF0" w:rsidP="008C1EF0">
      <w:pPr>
        <w:pStyle w:val="znormal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Szczegółowa specyfikacja techniczna jest stosowana jako dokument przetargowy i kontraktowy przy zlecaniu i realizacji robót wymienionych w pkt.1.1.</w:t>
      </w:r>
    </w:p>
    <w:p w:rsidR="008C1EF0" w:rsidRPr="00E2255A" w:rsidRDefault="008C1EF0" w:rsidP="008C1EF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1.3. Zakres robót objętych SST</w:t>
      </w:r>
    </w:p>
    <w:p w:rsidR="008C1EF0" w:rsidRPr="00E2255A" w:rsidRDefault="008C1EF0" w:rsidP="008C1EF0">
      <w:pPr>
        <w:pStyle w:val="znormal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Roboty, których dotyczy specyfikacja, obejmują wszystkie czynności umożliwiające i mające na celu wykonanie tynków zewnętrznych i wewnętrznych obiektu wg poniższego.</w:t>
      </w:r>
    </w:p>
    <w:p w:rsidR="00E2255A" w:rsidRPr="00E2255A" w:rsidRDefault="00E2255A" w:rsidP="008C1EF0">
      <w:pPr>
        <w:pStyle w:val="KRESKA"/>
        <w:rPr>
          <w:sz w:val="24"/>
          <w:szCs w:val="24"/>
        </w:rPr>
      </w:pPr>
      <w:r w:rsidRPr="00E2255A">
        <w:rPr>
          <w:sz w:val="24"/>
          <w:szCs w:val="24"/>
        </w:rPr>
        <w:t>B.05.0</w:t>
      </w:r>
      <w:r w:rsidRPr="00E2255A">
        <w:rPr>
          <w:sz w:val="24"/>
          <w:szCs w:val="24"/>
        </w:rPr>
        <w:t>1</w:t>
      </w:r>
      <w:r w:rsidRPr="00E2255A">
        <w:rPr>
          <w:sz w:val="24"/>
          <w:szCs w:val="24"/>
        </w:rPr>
        <w:t xml:space="preserve">.00 Tynki </w:t>
      </w:r>
      <w:r w:rsidRPr="00E2255A">
        <w:rPr>
          <w:sz w:val="24"/>
          <w:szCs w:val="24"/>
        </w:rPr>
        <w:t>w</w:t>
      </w:r>
      <w:r w:rsidRPr="00E2255A">
        <w:rPr>
          <w:sz w:val="24"/>
          <w:szCs w:val="24"/>
        </w:rPr>
        <w:t>ewnętrzne</w:t>
      </w:r>
    </w:p>
    <w:p w:rsidR="008C1EF0" w:rsidRPr="00E2255A" w:rsidRDefault="008C1EF0" w:rsidP="008C1EF0">
      <w:pPr>
        <w:pStyle w:val="KRESKA"/>
        <w:rPr>
          <w:sz w:val="24"/>
          <w:szCs w:val="24"/>
        </w:rPr>
      </w:pPr>
      <w:r w:rsidRPr="00E2255A">
        <w:rPr>
          <w:sz w:val="24"/>
          <w:szCs w:val="24"/>
        </w:rPr>
        <w:t>B.0</w:t>
      </w:r>
      <w:r w:rsidR="00E2255A" w:rsidRPr="00E2255A">
        <w:rPr>
          <w:sz w:val="24"/>
          <w:szCs w:val="24"/>
        </w:rPr>
        <w:t>5</w:t>
      </w:r>
      <w:r w:rsidRPr="00E2255A">
        <w:rPr>
          <w:sz w:val="24"/>
          <w:szCs w:val="24"/>
        </w:rPr>
        <w:t>.0</w:t>
      </w:r>
      <w:r w:rsidR="00E2255A" w:rsidRPr="00E2255A">
        <w:rPr>
          <w:sz w:val="24"/>
          <w:szCs w:val="24"/>
        </w:rPr>
        <w:t>2</w:t>
      </w:r>
      <w:r w:rsidRPr="00E2255A">
        <w:rPr>
          <w:sz w:val="24"/>
          <w:szCs w:val="24"/>
        </w:rPr>
        <w:t>.00 Tynki zewnętrzne.</w:t>
      </w:r>
    </w:p>
    <w:p w:rsidR="008C1EF0" w:rsidRPr="00E2255A" w:rsidRDefault="008C1EF0" w:rsidP="008C1EF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1.4. Określenia podstawowe</w:t>
      </w:r>
    </w:p>
    <w:p w:rsidR="008C1EF0" w:rsidRPr="00E2255A" w:rsidRDefault="008C1EF0" w:rsidP="008C1EF0">
      <w:pPr>
        <w:pStyle w:val="znormal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Określenia podane w niniejszej SST są zgodne z obowiązującymi odpowiednimi normami.</w:t>
      </w:r>
    </w:p>
    <w:p w:rsidR="008C1EF0" w:rsidRPr="00E2255A" w:rsidRDefault="008C1EF0" w:rsidP="008C1EF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1.5. Ogólne wymagania dotyczące robót.</w:t>
      </w:r>
    </w:p>
    <w:p w:rsidR="008C1EF0" w:rsidRPr="00E2255A" w:rsidRDefault="008C1EF0" w:rsidP="008C1EF0">
      <w:pPr>
        <w:pStyle w:val="znormal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Wykonawca robót jest odpowiedzialny za jakość ich wykonania oraz za zgodność z dokumentacją projektową, SST i poleceniami Inwestora.</w:t>
      </w:r>
    </w:p>
    <w:p w:rsidR="008C1EF0" w:rsidRPr="00E2255A" w:rsidRDefault="008C1EF0" w:rsidP="008C1EF0">
      <w:pPr>
        <w:pStyle w:val="z1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 xml:space="preserve">2. </w:t>
      </w:r>
      <w:r w:rsidRPr="00E2255A">
        <w:rPr>
          <w:color w:val="auto"/>
          <w:sz w:val="24"/>
          <w:szCs w:val="24"/>
        </w:rPr>
        <w:tab/>
        <w:t>Materiały.</w:t>
      </w:r>
    </w:p>
    <w:p w:rsidR="008C1EF0" w:rsidRPr="00E2255A" w:rsidRDefault="008C1EF0" w:rsidP="008C1EF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2.1. Woda (PN-EN 1008:2004)</w:t>
      </w:r>
    </w:p>
    <w:p w:rsidR="008C1EF0" w:rsidRPr="00E2255A" w:rsidRDefault="008C1EF0" w:rsidP="008C1EF0">
      <w:pPr>
        <w:pStyle w:val="znormal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Do przygotowania zapraw stosować można każdą wodę zdatną do picia, oraz wodę z rzeki lub jeziora.</w:t>
      </w:r>
    </w:p>
    <w:p w:rsidR="008C1EF0" w:rsidRPr="00E2255A" w:rsidRDefault="008C1EF0" w:rsidP="008C1EF0">
      <w:pPr>
        <w:pStyle w:val="znormal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Niedozwolone jest użycie wód ściekowych, kanalizacyjnych bagiennych oraz wód zawierających tłuszcze organiczne, oleje i muł.</w:t>
      </w:r>
    </w:p>
    <w:p w:rsidR="008C1EF0" w:rsidRPr="00E2255A" w:rsidRDefault="008C1EF0" w:rsidP="008C1EF0">
      <w:pPr>
        <w:pStyle w:val="z11"/>
        <w:widowControl/>
        <w:spacing w:line="360" w:lineRule="auto"/>
        <w:rPr>
          <w:color w:val="auto"/>
          <w:sz w:val="24"/>
          <w:szCs w:val="24"/>
          <w:lang w:val="de-DE"/>
        </w:rPr>
      </w:pPr>
      <w:r w:rsidRPr="00E2255A">
        <w:rPr>
          <w:color w:val="auto"/>
          <w:sz w:val="24"/>
          <w:szCs w:val="24"/>
          <w:lang w:val="de-DE"/>
        </w:rPr>
        <w:t>2.2. </w:t>
      </w:r>
      <w:proofErr w:type="spellStart"/>
      <w:r w:rsidRPr="00E2255A">
        <w:rPr>
          <w:color w:val="auto"/>
          <w:sz w:val="24"/>
          <w:szCs w:val="24"/>
          <w:lang w:val="de-DE"/>
        </w:rPr>
        <w:t>Piasek</w:t>
      </w:r>
      <w:proofErr w:type="spellEnd"/>
      <w:r w:rsidRPr="00E2255A">
        <w:rPr>
          <w:color w:val="auto"/>
          <w:sz w:val="24"/>
          <w:szCs w:val="24"/>
          <w:lang w:val="de-DE"/>
        </w:rPr>
        <w:t xml:space="preserve"> (PN-EN 13139:2003)</w:t>
      </w:r>
    </w:p>
    <w:p w:rsidR="008C1EF0" w:rsidRPr="00E2255A" w:rsidRDefault="008C1EF0" w:rsidP="008C1EF0">
      <w:pPr>
        <w:pStyle w:val="z3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2.2.1. Piasek powinien spełniać wymagania obowiązującej normy przedmiotowe, a w szczególności:</w:t>
      </w:r>
    </w:p>
    <w:p w:rsidR="008C1EF0" w:rsidRPr="00E2255A" w:rsidRDefault="008C1EF0" w:rsidP="008C1EF0">
      <w:pPr>
        <w:pStyle w:val="KRESKA"/>
        <w:rPr>
          <w:sz w:val="24"/>
          <w:szCs w:val="24"/>
        </w:rPr>
      </w:pPr>
      <w:r w:rsidRPr="00E2255A">
        <w:rPr>
          <w:sz w:val="24"/>
          <w:szCs w:val="24"/>
        </w:rPr>
        <w:t>nie zawierać domieszek organicznych,</w:t>
      </w:r>
    </w:p>
    <w:p w:rsidR="008C1EF0" w:rsidRPr="00E2255A" w:rsidRDefault="008C1EF0" w:rsidP="008C1EF0">
      <w:pPr>
        <w:pStyle w:val="KRESKA"/>
        <w:rPr>
          <w:sz w:val="24"/>
          <w:szCs w:val="24"/>
        </w:rPr>
      </w:pPr>
      <w:r w:rsidRPr="00E2255A">
        <w:rPr>
          <w:sz w:val="24"/>
          <w:szCs w:val="24"/>
        </w:rPr>
        <w:t>mieć frakcje różnych wymiarów, a mianowicie: piasek drobnoziarnisty 0,25-0,5 mm, piasek średnioziarnisty 0,5-1,0 mm, piasek gruboziarnisty 1,0-2,0 mm.</w:t>
      </w:r>
    </w:p>
    <w:p w:rsidR="008C1EF0" w:rsidRPr="00E2255A" w:rsidRDefault="008C1EF0" w:rsidP="008C1EF0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lastRenderedPageBreak/>
        <w:t>2.2.2. </w:t>
      </w:r>
      <w:r w:rsidRPr="00E2255A">
        <w:rPr>
          <w:color w:val="auto"/>
          <w:sz w:val="24"/>
          <w:szCs w:val="24"/>
        </w:rPr>
        <w:tab/>
        <w:t>Do spodnich warstw tynku należy stosować piasek gruboziarnisty, do warstw wierzchnich – średnioziarnisty.</w:t>
      </w:r>
    </w:p>
    <w:p w:rsidR="008C1EF0" w:rsidRPr="00E2255A" w:rsidRDefault="008C1EF0" w:rsidP="008C1EF0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2.2.3. </w:t>
      </w:r>
      <w:r w:rsidRPr="00E2255A">
        <w:rPr>
          <w:color w:val="auto"/>
          <w:sz w:val="24"/>
          <w:szCs w:val="24"/>
        </w:rPr>
        <w:tab/>
        <w:t>Do gładzi piasek powinien być drobnoziarnisty i przechodzić całkowicie przez sito o prze</w:t>
      </w:r>
      <w:r w:rsidRPr="00E2255A">
        <w:rPr>
          <w:color w:val="auto"/>
          <w:sz w:val="24"/>
          <w:szCs w:val="24"/>
        </w:rPr>
        <w:softHyphen/>
        <w:t>świcie 0,5 mm.</w:t>
      </w:r>
    </w:p>
    <w:p w:rsidR="008C1EF0" w:rsidRPr="00E2255A" w:rsidRDefault="008C1EF0" w:rsidP="008C1EF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2.3. Zaprawy budowlane cementowo-wapienne</w:t>
      </w:r>
    </w:p>
    <w:p w:rsidR="008C1EF0" w:rsidRPr="00E2255A" w:rsidRDefault="008C1EF0" w:rsidP="008C1EF0">
      <w:pPr>
        <w:pStyle w:val="BOMBA"/>
        <w:rPr>
          <w:sz w:val="24"/>
          <w:szCs w:val="24"/>
        </w:rPr>
      </w:pPr>
      <w:r w:rsidRPr="00E2255A">
        <w:rPr>
          <w:sz w:val="24"/>
          <w:szCs w:val="24"/>
        </w:rPr>
        <w:t>Marka i skład zaprawy powinny być zgodne z wymaganiami normy państwowej.</w:t>
      </w:r>
    </w:p>
    <w:p w:rsidR="008C1EF0" w:rsidRPr="00E2255A" w:rsidRDefault="008C1EF0" w:rsidP="008C1EF0">
      <w:pPr>
        <w:pStyle w:val="BOMBA"/>
        <w:rPr>
          <w:sz w:val="24"/>
          <w:szCs w:val="24"/>
        </w:rPr>
      </w:pPr>
      <w:r w:rsidRPr="00E2255A">
        <w:rPr>
          <w:sz w:val="24"/>
          <w:szCs w:val="24"/>
        </w:rPr>
        <w:t>Przygotowanie zapraw do robót murowych powinno być wykonywane mechanicznie.</w:t>
      </w:r>
    </w:p>
    <w:p w:rsidR="008C1EF0" w:rsidRPr="00E2255A" w:rsidRDefault="008C1EF0" w:rsidP="008C1EF0">
      <w:pPr>
        <w:pStyle w:val="BOMBA"/>
        <w:rPr>
          <w:sz w:val="24"/>
          <w:szCs w:val="24"/>
        </w:rPr>
      </w:pPr>
      <w:r w:rsidRPr="00E2255A">
        <w:rPr>
          <w:sz w:val="24"/>
          <w:szCs w:val="24"/>
        </w:rPr>
        <w:t>Zaprawę należy przygotować w takiej ilości, aby mogła być wbudowana możliwie wcześnie po jej przygotowaniu tj. ok. 3 godzin.</w:t>
      </w:r>
    </w:p>
    <w:p w:rsidR="008C1EF0" w:rsidRPr="00E2255A" w:rsidRDefault="008C1EF0" w:rsidP="008C1EF0">
      <w:pPr>
        <w:pStyle w:val="BOMBA"/>
        <w:rPr>
          <w:sz w:val="24"/>
          <w:szCs w:val="24"/>
        </w:rPr>
      </w:pPr>
      <w:r w:rsidRPr="00E2255A">
        <w:rPr>
          <w:sz w:val="24"/>
          <w:szCs w:val="24"/>
        </w:rPr>
        <w:t>Do zapraw tynkarskich należy stosować piasek rzeczny lub kopalniany.</w:t>
      </w:r>
    </w:p>
    <w:p w:rsidR="008C1EF0" w:rsidRPr="00E2255A" w:rsidRDefault="008C1EF0" w:rsidP="008C1EF0">
      <w:pPr>
        <w:pStyle w:val="BOMBA"/>
        <w:rPr>
          <w:sz w:val="24"/>
          <w:szCs w:val="24"/>
        </w:rPr>
      </w:pPr>
      <w:r w:rsidRPr="00E2255A">
        <w:rPr>
          <w:sz w:val="24"/>
          <w:szCs w:val="24"/>
        </w:rPr>
        <w:t>Do zapraw cementowo-wapiennych należy stosować cement portlandzki z dodatkiem żużla lub popiołów lotnych 25 i 35 oraz cement hutniczy 25 pod warunkiem, że temperatura otoczenia w ciągu 7 dni od chwili zużycia zaprawy nie będzie niższa niż +5°C.</w:t>
      </w:r>
    </w:p>
    <w:p w:rsidR="008C1EF0" w:rsidRPr="00E2255A" w:rsidRDefault="008C1EF0" w:rsidP="008C1EF0">
      <w:pPr>
        <w:pStyle w:val="BOMBA"/>
        <w:rPr>
          <w:sz w:val="24"/>
          <w:szCs w:val="24"/>
        </w:rPr>
      </w:pPr>
      <w:r w:rsidRPr="00E2255A">
        <w:rPr>
          <w:sz w:val="24"/>
          <w:szCs w:val="24"/>
        </w:rPr>
        <w:t>Do zapraw cementowo-wapiennych należy stosować wapno sucho gaszone lub gaszone w po</w:t>
      </w:r>
      <w:r w:rsidRPr="00E2255A">
        <w:rPr>
          <w:sz w:val="24"/>
          <w:szCs w:val="24"/>
        </w:rPr>
        <w:softHyphen/>
        <w:t>sta</w:t>
      </w:r>
      <w:r w:rsidRPr="00E2255A">
        <w:rPr>
          <w:sz w:val="24"/>
          <w:szCs w:val="24"/>
        </w:rPr>
        <w:softHyphen/>
        <w:t>ci ciasta wapiennego otrzymanego z wapna niegaszonego, które powinno tworzyć jednolitą i jedno</w:t>
      </w:r>
      <w:r w:rsidRPr="00E2255A">
        <w:rPr>
          <w:sz w:val="24"/>
          <w:szCs w:val="24"/>
        </w:rPr>
        <w:softHyphen/>
        <w:t>barwną masę, bez grudek niegaszonego wapna i zanieczyszczeń obcych. Skład obję</w:t>
      </w:r>
      <w:r w:rsidRPr="00E2255A">
        <w:rPr>
          <w:sz w:val="24"/>
          <w:szCs w:val="24"/>
        </w:rPr>
        <w:softHyphen/>
        <w:t>toś</w:t>
      </w:r>
      <w:r w:rsidRPr="00E2255A">
        <w:rPr>
          <w:sz w:val="24"/>
          <w:szCs w:val="24"/>
        </w:rPr>
        <w:softHyphen/>
        <w:t>ciowy zapraw należy dobierać doświadczalnie, w zależności od wymaganej marki zaprawy oraz rodzaju cementu i wapna.</w:t>
      </w:r>
    </w:p>
    <w:p w:rsidR="008C1EF0" w:rsidRPr="00E2255A" w:rsidRDefault="008C1EF0" w:rsidP="008C1EF0">
      <w:pPr>
        <w:pStyle w:val="z1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 xml:space="preserve">3. </w:t>
      </w:r>
      <w:r w:rsidRPr="00E2255A">
        <w:rPr>
          <w:color w:val="auto"/>
          <w:sz w:val="24"/>
          <w:szCs w:val="24"/>
        </w:rPr>
        <w:tab/>
        <w:t>Sprzęt</w:t>
      </w:r>
    </w:p>
    <w:p w:rsidR="008C1EF0" w:rsidRPr="00E2255A" w:rsidRDefault="008C1EF0" w:rsidP="008C1EF0">
      <w:pPr>
        <w:pStyle w:val="znormal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Roboty można wykonać przy użyciu dowolnego typu sprzętu.</w:t>
      </w:r>
    </w:p>
    <w:p w:rsidR="008C1EF0" w:rsidRPr="00E2255A" w:rsidRDefault="008C1EF0" w:rsidP="008C1EF0">
      <w:pPr>
        <w:pStyle w:val="z1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 xml:space="preserve">4. </w:t>
      </w:r>
      <w:r w:rsidRPr="00E2255A">
        <w:rPr>
          <w:color w:val="auto"/>
          <w:sz w:val="24"/>
          <w:szCs w:val="24"/>
        </w:rPr>
        <w:tab/>
        <w:t>Transport</w:t>
      </w:r>
    </w:p>
    <w:p w:rsidR="008C1EF0" w:rsidRPr="00E2255A" w:rsidRDefault="008C1EF0" w:rsidP="008C1EF0">
      <w:pPr>
        <w:pStyle w:val="znormal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Materiały i elementy mogą być przewożone dowolnymi środkami transportu.</w:t>
      </w:r>
    </w:p>
    <w:p w:rsidR="008C1EF0" w:rsidRPr="00E2255A" w:rsidRDefault="008C1EF0" w:rsidP="008C1EF0">
      <w:pPr>
        <w:pStyle w:val="znormal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Podczas transportu materiały i elementy konstrukcji powinny być zabezpieczone przed uszko</w:t>
      </w:r>
      <w:r w:rsidRPr="00E2255A">
        <w:rPr>
          <w:color w:val="auto"/>
          <w:sz w:val="24"/>
          <w:szCs w:val="24"/>
        </w:rPr>
        <w:softHyphen/>
        <w:t>dze</w:t>
      </w:r>
      <w:r w:rsidRPr="00E2255A">
        <w:rPr>
          <w:color w:val="auto"/>
          <w:sz w:val="24"/>
          <w:szCs w:val="24"/>
        </w:rPr>
        <w:softHyphen/>
        <w:t>niami lub utratą stateczności.</w:t>
      </w:r>
    </w:p>
    <w:p w:rsidR="008C1EF0" w:rsidRPr="00E2255A" w:rsidRDefault="008C1EF0" w:rsidP="008C1EF0">
      <w:pPr>
        <w:pStyle w:val="z1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 xml:space="preserve">5. </w:t>
      </w:r>
      <w:r w:rsidRPr="00E2255A">
        <w:rPr>
          <w:color w:val="auto"/>
          <w:sz w:val="24"/>
          <w:szCs w:val="24"/>
        </w:rPr>
        <w:tab/>
        <w:t>Wykonanie robót</w:t>
      </w:r>
    </w:p>
    <w:p w:rsidR="008C1EF0" w:rsidRPr="00E2255A" w:rsidRDefault="008C1EF0" w:rsidP="008C1EF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5.1. Ogólne zasady wykonywania tynków</w:t>
      </w:r>
    </w:p>
    <w:p w:rsidR="008C1EF0" w:rsidRPr="00E2255A" w:rsidRDefault="008C1EF0" w:rsidP="008C1EF0">
      <w:pPr>
        <w:pStyle w:val="znormal"/>
        <w:widowControl/>
        <w:numPr>
          <w:ilvl w:val="0"/>
          <w:numId w:val="2"/>
        </w:numPr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Przed przystąpieniem do wykonywania robót tynkowych powinny być zakończone wszystkie roboty stanu surowego, roboty instalacyjne podtynkowe, zamurowane przebicia i bruzdy, osadzone ościeżnice drzwiowe i okienne.</w:t>
      </w:r>
    </w:p>
    <w:p w:rsidR="008C1EF0" w:rsidRPr="00E2255A" w:rsidRDefault="008C1EF0" w:rsidP="008C1EF0">
      <w:pPr>
        <w:pStyle w:val="znormal"/>
        <w:widowControl/>
        <w:numPr>
          <w:ilvl w:val="0"/>
          <w:numId w:val="2"/>
        </w:numPr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Zaleca się przystąpienie do wykonywania tynków po okresie osiadania i skurczów murów tj. po upływie 4-6 miesięcy po zakończeniu stanu surowego.</w:t>
      </w:r>
    </w:p>
    <w:p w:rsidR="008C1EF0" w:rsidRPr="00E2255A" w:rsidRDefault="008C1EF0" w:rsidP="008C1EF0">
      <w:pPr>
        <w:pStyle w:val="znormal"/>
        <w:widowControl/>
        <w:numPr>
          <w:ilvl w:val="0"/>
          <w:numId w:val="2"/>
        </w:numPr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lastRenderedPageBreak/>
        <w:t>Tynki należy wykonywać w temperaturze nie niższej niż +5°C pod warunkiem, że w ciągu doby nie nastąpi spadek poniżej 0°C.</w:t>
      </w:r>
    </w:p>
    <w:p w:rsidR="008C1EF0" w:rsidRPr="00E2255A" w:rsidRDefault="008C1EF0" w:rsidP="008C1EF0">
      <w:pPr>
        <w:pStyle w:val="znormal"/>
        <w:widowControl/>
        <w:ind w:left="851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W niższych temperaturach można wykonywać tynki jedynie przy zastosowaniu odpowiednich środków zabezpieczających, zgodnie z „Wytycznymi wykonywania robót budowlano-montażowych w okresie obniżonych temperatur”.</w:t>
      </w:r>
    </w:p>
    <w:p w:rsidR="008C1EF0" w:rsidRPr="00E2255A" w:rsidRDefault="008C1EF0" w:rsidP="008C1EF0">
      <w:pPr>
        <w:pStyle w:val="znormal"/>
        <w:widowControl/>
        <w:numPr>
          <w:ilvl w:val="0"/>
          <w:numId w:val="2"/>
        </w:numPr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Zaleca się chronić świeżo wykonane tynki zewnętrzne w ciągu pierwszych dwóch dni przed nasłonecznieniem dłuższym niż dwie godziny dziennie.</w:t>
      </w:r>
    </w:p>
    <w:p w:rsidR="008C1EF0" w:rsidRPr="00E2255A" w:rsidRDefault="008C1EF0" w:rsidP="008C1EF0">
      <w:pPr>
        <w:pStyle w:val="znormal"/>
        <w:widowControl/>
        <w:ind w:left="794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W okresie wysokich temperatur świeżo wykonane tynki powinny być w czasie wiązania i tward</w:t>
      </w:r>
      <w:r w:rsidRPr="00E2255A">
        <w:rPr>
          <w:color w:val="auto"/>
          <w:sz w:val="24"/>
          <w:szCs w:val="24"/>
        </w:rPr>
        <w:softHyphen/>
        <w:t>nienia, tj. w ciągu 1 tygodnia, zwilżane wodą.</w:t>
      </w:r>
    </w:p>
    <w:p w:rsidR="008C1EF0" w:rsidRPr="00E2255A" w:rsidRDefault="008C1EF0" w:rsidP="008C1EF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5.2. Przygotowanie podłoży</w:t>
      </w:r>
    </w:p>
    <w:p w:rsidR="008C1EF0" w:rsidRPr="00E2255A" w:rsidRDefault="008C1EF0" w:rsidP="008C1EF0">
      <w:pPr>
        <w:pStyle w:val="znormal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 xml:space="preserve">5.2.1. Spoiny </w:t>
      </w:r>
    </w:p>
    <w:p w:rsidR="008C1EF0" w:rsidRPr="00E2255A" w:rsidRDefault="008C1EF0" w:rsidP="008C1EF0">
      <w:pPr>
        <w:pStyle w:val="znormal"/>
        <w:widowControl/>
        <w:ind w:left="935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W ścianach przewidzianych do tynkowania nie należy wypełniać zaprawą spoin przy zewnętrznych licach na głębokości 5-10 mm.</w:t>
      </w:r>
    </w:p>
    <w:p w:rsidR="008C1EF0" w:rsidRPr="00E2255A" w:rsidRDefault="008C1EF0" w:rsidP="008C1EF0">
      <w:pPr>
        <w:pStyle w:val="znormal"/>
        <w:widowControl/>
        <w:ind w:left="935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Bezpośrednio przed tynkowaniem podłoże należy oczyścić z kurzu szczotkami oraz usunąć plamy z rdzy i substancji tłustych. Plamy z substancji tłustych można usunąć przez zmycie 10% roztworem szarego mydła lub przez wypalenie lampą benzynową.</w:t>
      </w:r>
    </w:p>
    <w:p w:rsidR="008C1EF0" w:rsidRPr="00E2255A" w:rsidRDefault="008C1EF0" w:rsidP="008C1EF0">
      <w:pPr>
        <w:pStyle w:val="znormal"/>
        <w:widowControl/>
        <w:ind w:left="935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Nadmiernie suchą powierzchnię podłoża należy zwilżyć wodą.</w:t>
      </w:r>
    </w:p>
    <w:p w:rsidR="008C1EF0" w:rsidRPr="00E2255A" w:rsidRDefault="00E2255A" w:rsidP="008C1EF0">
      <w:pPr>
        <w:pStyle w:val="z1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6</w:t>
      </w:r>
      <w:r w:rsidR="008C1EF0" w:rsidRPr="00E2255A">
        <w:rPr>
          <w:color w:val="auto"/>
          <w:sz w:val="24"/>
          <w:szCs w:val="24"/>
        </w:rPr>
        <w:t xml:space="preserve">. </w:t>
      </w:r>
      <w:r w:rsidR="008C1EF0" w:rsidRPr="00E2255A">
        <w:rPr>
          <w:color w:val="auto"/>
          <w:sz w:val="24"/>
          <w:szCs w:val="24"/>
        </w:rPr>
        <w:tab/>
        <w:t>Kryteria oceny jakości i odbioru</w:t>
      </w:r>
    </w:p>
    <w:p w:rsidR="008C1EF0" w:rsidRPr="00E2255A" w:rsidRDefault="008C1EF0" w:rsidP="00E2255A">
      <w:pPr>
        <w:pStyle w:val="BOMBA"/>
        <w:numPr>
          <w:ilvl w:val="0"/>
          <w:numId w:val="5"/>
        </w:numPr>
        <w:rPr>
          <w:sz w:val="24"/>
          <w:szCs w:val="24"/>
        </w:rPr>
      </w:pPr>
      <w:r w:rsidRPr="00E2255A">
        <w:rPr>
          <w:sz w:val="24"/>
          <w:szCs w:val="24"/>
        </w:rPr>
        <w:t>sprawdzenie zgodności z dokumentacją techniczną ułożenia wykładzin</w:t>
      </w:r>
    </w:p>
    <w:p w:rsidR="008C1EF0" w:rsidRPr="00E2255A" w:rsidRDefault="008C1EF0" w:rsidP="00E2255A">
      <w:pPr>
        <w:pStyle w:val="BOMBA"/>
        <w:numPr>
          <w:ilvl w:val="0"/>
          <w:numId w:val="5"/>
        </w:numPr>
        <w:rPr>
          <w:sz w:val="24"/>
          <w:szCs w:val="24"/>
        </w:rPr>
      </w:pPr>
      <w:r w:rsidRPr="00E2255A">
        <w:rPr>
          <w:sz w:val="24"/>
          <w:szCs w:val="24"/>
        </w:rPr>
        <w:t>sprawdzenie odbiorów międzyoperacyjnych podłoża i materiałów,</w:t>
      </w:r>
    </w:p>
    <w:p w:rsidR="008C1EF0" w:rsidRPr="00E2255A" w:rsidRDefault="008C1EF0" w:rsidP="00E2255A">
      <w:pPr>
        <w:pStyle w:val="BOMBA"/>
        <w:numPr>
          <w:ilvl w:val="0"/>
          <w:numId w:val="5"/>
        </w:numPr>
        <w:rPr>
          <w:sz w:val="24"/>
          <w:szCs w:val="24"/>
        </w:rPr>
      </w:pPr>
      <w:r w:rsidRPr="00E2255A">
        <w:rPr>
          <w:sz w:val="24"/>
          <w:szCs w:val="24"/>
        </w:rPr>
        <w:t>sprawdzenie dokładności spoin wg normy PN-72/B-06190.</w:t>
      </w:r>
    </w:p>
    <w:p w:rsidR="008C1EF0" w:rsidRPr="00E2255A" w:rsidRDefault="00E2255A" w:rsidP="008C1EF0">
      <w:pPr>
        <w:pStyle w:val="z1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7</w:t>
      </w:r>
      <w:r w:rsidR="008C1EF0" w:rsidRPr="00E2255A">
        <w:rPr>
          <w:color w:val="auto"/>
          <w:sz w:val="24"/>
          <w:szCs w:val="24"/>
        </w:rPr>
        <w:t xml:space="preserve">. </w:t>
      </w:r>
      <w:r w:rsidR="008C1EF0" w:rsidRPr="00E2255A">
        <w:rPr>
          <w:color w:val="auto"/>
          <w:sz w:val="24"/>
          <w:szCs w:val="24"/>
        </w:rPr>
        <w:tab/>
        <w:t>Kontrola jakości</w:t>
      </w:r>
    </w:p>
    <w:p w:rsidR="008C1EF0" w:rsidRPr="00E2255A" w:rsidRDefault="00E2255A" w:rsidP="008C1EF0">
      <w:pPr>
        <w:pStyle w:val="z11"/>
        <w:keepNext/>
        <w:widowControl/>
        <w:spacing w:line="360" w:lineRule="auto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7</w:t>
      </w:r>
      <w:r w:rsidR="008C1EF0" w:rsidRPr="00E2255A">
        <w:rPr>
          <w:color w:val="auto"/>
          <w:sz w:val="24"/>
          <w:szCs w:val="24"/>
        </w:rPr>
        <w:t>.1. Zaprawy</w:t>
      </w:r>
    </w:p>
    <w:p w:rsidR="008C1EF0" w:rsidRPr="00E2255A" w:rsidRDefault="008C1EF0" w:rsidP="008C1EF0">
      <w:pPr>
        <w:pStyle w:val="znormal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W przypadku gdy zaprawa wytwarzana jest na placu budowy, należy kontrolować jej markę i kon</w:t>
      </w:r>
      <w:r w:rsidRPr="00E2255A">
        <w:rPr>
          <w:color w:val="auto"/>
          <w:sz w:val="24"/>
          <w:szCs w:val="24"/>
        </w:rPr>
        <w:softHyphen/>
        <w:t>sys</w:t>
      </w:r>
      <w:r w:rsidRPr="00E2255A">
        <w:rPr>
          <w:color w:val="auto"/>
          <w:sz w:val="24"/>
          <w:szCs w:val="24"/>
        </w:rPr>
        <w:softHyphen/>
        <w:t>tencję w sposób podany w obowiązującej normie.</w:t>
      </w:r>
    </w:p>
    <w:p w:rsidR="008C1EF0" w:rsidRPr="00E2255A" w:rsidRDefault="008C1EF0" w:rsidP="008C1EF0">
      <w:pPr>
        <w:pStyle w:val="znormal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Wyniki odbiorów materiałów i wyrobów powinny być każdorazowo wpisywane do dziennika budowy.</w:t>
      </w:r>
    </w:p>
    <w:p w:rsidR="008C1EF0" w:rsidRPr="00E2255A" w:rsidRDefault="00E2255A" w:rsidP="008C1EF0">
      <w:pPr>
        <w:pStyle w:val="z1"/>
        <w:keepNext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8</w:t>
      </w:r>
      <w:r w:rsidR="008C1EF0" w:rsidRPr="00E2255A">
        <w:rPr>
          <w:color w:val="auto"/>
          <w:sz w:val="24"/>
          <w:szCs w:val="24"/>
        </w:rPr>
        <w:t xml:space="preserve">. </w:t>
      </w:r>
      <w:r w:rsidR="008C1EF0" w:rsidRPr="00E2255A">
        <w:rPr>
          <w:color w:val="auto"/>
          <w:sz w:val="24"/>
          <w:szCs w:val="24"/>
        </w:rPr>
        <w:tab/>
        <w:t>Obmiar robót</w:t>
      </w:r>
    </w:p>
    <w:p w:rsidR="008C1EF0" w:rsidRPr="00E2255A" w:rsidRDefault="008C1EF0" w:rsidP="008C1EF0">
      <w:pPr>
        <w:pStyle w:val="znormal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Jednostką obmiarową robót jest m</w:t>
      </w:r>
      <w:r w:rsidRPr="00E2255A">
        <w:rPr>
          <w:sz w:val="24"/>
          <w:szCs w:val="24"/>
          <w:vertAlign w:val="superscript"/>
        </w:rPr>
        <w:t>2</w:t>
      </w:r>
      <w:r w:rsidRPr="00E2255A">
        <w:rPr>
          <w:color w:val="auto"/>
          <w:sz w:val="24"/>
          <w:szCs w:val="24"/>
        </w:rPr>
        <w:t>. Ilość robót określa się na podstawie projektu z uwzględnieniem zmian zaaprobowanych przez Inwestora i sprawdzonych w naturze.</w:t>
      </w:r>
    </w:p>
    <w:p w:rsidR="008C1EF0" w:rsidRPr="00E2255A" w:rsidRDefault="00E2255A" w:rsidP="008C1EF0">
      <w:pPr>
        <w:pStyle w:val="z1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9</w:t>
      </w:r>
      <w:r w:rsidR="008C1EF0" w:rsidRPr="00E2255A">
        <w:rPr>
          <w:color w:val="auto"/>
          <w:sz w:val="24"/>
          <w:szCs w:val="24"/>
        </w:rPr>
        <w:t xml:space="preserve">. </w:t>
      </w:r>
      <w:r w:rsidR="008C1EF0" w:rsidRPr="00E2255A">
        <w:rPr>
          <w:color w:val="auto"/>
          <w:sz w:val="24"/>
          <w:szCs w:val="24"/>
        </w:rPr>
        <w:tab/>
        <w:t>Odbiór robót</w:t>
      </w:r>
    </w:p>
    <w:p w:rsidR="008C1EF0" w:rsidRPr="00E2255A" w:rsidRDefault="00E2255A" w:rsidP="008C1EF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lastRenderedPageBreak/>
        <w:t>9</w:t>
      </w:r>
      <w:r w:rsidR="008C1EF0" w:rsidRPr="00E2255A">
        <w:rPr>
          <w:color w:val="auto"/>
          <w:sz w:val="24"/>
          <w:szCs w:val="24"/>
        </w:rPr>
        <w:t>.1. Odbiór podłoża</w:t>
      </w:r>
    </w:p>
    <w:p w:rsidR="008C1EF0" w:rsidRPr="00E2255A" w:rsidRDefault="008C1EF0" w:rsidP="008C1EF0">
      <w:pPr>
        <w:pStyle w:val="znormal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Odbiór podłoża należy przeprowadzić bezpośrednio przed przystąpieniem do robót tynkowych. Podłoże powinno być przygotowane zgodnie z wymaganiami w pkt. 5.2.1. Jeżeli odbiór podłoża odbywa się po dłuższym czasie od jego wykonania, należy podłoże oczyścić i zmyć wodą.</w:t>
      </w:r>
    </w:p>
    <w:p w:rsidR="008C1EF0" w:rsidRPr="00E2255A" w:rsidRDefault="00E2255A" w:rsidP="008C1EF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9</w:t>
      </w:r>
      <w:r w:rsidR="008C1EF0" w:rsidRPr="00E2255A">
        <w:rPr>
          <w:color w:val="auto"/>
          <w:sz w:val="24"/>
          <w:szCs w:val="24"/>
        </w:rPr>
        <w:t>.2. Odbiór tynków i spoin</w:t>
      </w:r>
    </w:p>
    <w:p w:rsidR="008C1EF0" w:rsidRPr="00E2255A" w:rsidRDefault="00E2255A" w:rsidP="008C1EF0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9</w:t>
      </w:r>
      <w:r w:rsidR="008C1EF0" w:rsidRPr="00E2255A">
        <w:rPr>
          <w:color w:val="auto"/>
          <w:sz w:val="24"/>
          <w:szCs w:val="24"/>
        </w:rPr>
        <w:t>.2.1. Ukształtowanie powierzchni powinno być zgodne z dokumentacją techniczną.</w:t>
      </w:r>
    </w:p>
    <w:p w:rsidR="008C1EF0" w:rsidRPr="00E2255A" w:rsidRDefault="00E2255A" w:rsidP="008C1EF0">
      <w:pPr>
        <w:pStyle w:val="znormal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9</w:t>
      </w:r>
      <w:r w:rsidR="008C1EF0" w:rsidRPr="00E2255A">
        <w:rPr>
          <w:color w:val="auto"/>
          <w:sz w:val="24"/>
          <w:szCs w:val="24"/>
        </w:rPr>
        <w:t>.2.3. Niedopuszczalne są następujące wady:</w:t>
      </w:r>
    </w:p>
    <w:p w:rsidR="008C1EF0" w:rsidRPr="00E2255A" w:rsidRDefault="008C1EF0" w:rsidP="008C1EF0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E2255A">
        <w:rPr>
          <w:sz w:val="24"/>
          <w:szCs w:val="24"/>
        </w:rPr>
        <w:t>wykwity w postaci nalotu wykrystalizowanych na powierzchni tynków roztworów soli prze</w:t>
      </w:r>
      <w:r w:rsidRPr="00E2255A">
        <w:rPr>
          <w:sz w:val="24"/>
          <w:szCs w:val="24"/>
        </w:rPr>
        <w:softHyphen/>
        <w:t>nikających z podłoża, pilśni itp.,</w:t>
      </w:r>
    </w:p>
    <w:p w:rsidR="008C1EF0" w:rsidRPr="00E2255A" w:rsidRDefault="008C1EF0" w:rsidP="008C1EF0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E2255A">
        <w:rPr>
          <w:sz w:val="24"/>
          <w:szCs w:val="24"/>
        </w:rPr>
        <w:t>trwałe ślady zacieków na powierzchni, odstawanie, odparzenia i pęcherze wskutek nie</w:t>
      </w:r>
      <w:r w:rsidRPr="00E2255A">
        <w:rPr>
          <w:sz w:val="24"/>
          <w:szCs w:val="24"/>
        </w:rPr>
        <w:softHyphen/>
        <w:t>dostatecznej przyczepności tynku do podłoża.</w:t>
      </w:r>
    </w:p>
    <w:p w:rsidR="008C1EF0" w:rsidRPr="00E2255A" w:rsidRDefault="00E2255A" w:rsidP="008C1EF0">
      <w:pPr>
        <w:pStyle w:val="z1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10</w:t>
      </w:r>
      <w:r w:rsidR="008C1EF0" w:rsidRPr="00E2255A">
        <w:rPr>
          <w:color w:val="auto"/>
          <w:sz w:val="24"/>
          <w:szCs w:val="24"/>
        </w:rPr>
        <w:t xml:space="preserve">. </w:t>
      </w:r>
      <w:r w:rsidR="008C1EF0" w:rsidRPr="00E2255A">
        <w:rPr>
          <w:color w:val="auto"/>
          <w:sz w:val="24"/>
          <w:szCs w:val="24"/>
        </w:rPr>
        <w:tab/>
        <w:t>Podstawa płatności</w:t>
      </w:r>
    </w:p>
    <w:p w:rsidR="008C1EF0" w:rsidRPr="00E2255A" w:rsidRDefault="008C1EF0" w:rsidP="008C1EF0">
      <w:pPr>
        <w:pStyle w:val="znormal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B.0</w:t>
      </w:r>
      <w:r w:rsidR="00E2255A" w:rsidRPr="00E2255A">
        <w:rPr>
          <w:color w:val="auto"/>
          <w:sz w:val="24"/>
          <w:szCs w:val="24"/>
        </w:rPr>
        <w:t>5</w:t>
      </w:r>
      <w:r w:rsidRPr="00E2255A">
        <w:rPr>
          <w:color w:val="auto"/>
          <w:sz w:val="24"/>
          <w:szCs w:val="24"/>
        </w:rPr>
        <w:t>.01.0</w:t>
      </w:r>
      <w:r w:rsidR="00E2255A" w:rsidRPr="00E2255A">
        <w:rPr>
          <w:color w:val="auto"/>
          <w:sz w:val="24"/>
          <w:szCs w:val="24"/>
        </w:rPr>
        <w:t>0</w:t>
      </w:r>
      <w:r w:rsidRPr="00E2255A">
        <w:rPr>
          <w:color w:val="auto"/>
          <w:sz w:val="24"/>
          <w:szCs w:val="24"/>
        </w:rPr>
        <w:t xml:space="preserve"> Tynki zewnętrzne</w:t>
      </w:r>
      <w:r w:rsidR="00E2255A" w:rsidRPr="00E2255A">
        <w:rPr>
          <w:color w:val="auto"/>
          <w:sz w:val="24"/>
          <w:szCs w:val="24"/>
        </w:rPr>
        <w:t xml:space="preserve"> i wewnętrzne</w:t>
      </w:r>
      <w:r w:rsidRPr="00E2255A">
        <w:rPr>
          <w:color w:val="auto"/>
          <w:sz w:val="24"/>
          <w:szCs w:val="24"/>
        </w:rPr>
        <w:t>.</w:t>
      </w:r>
    </w:p>
    <w:p w:rsidR="008C1EF0" w:rsidRPr="00E2255A" w:rsidRDefault="008C1EF0" w:rsidP="008C1EF0">
      <w:pPr>
        <w:pStyle w:val="znormal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Płaci się za ustaloną ilość m</w:t>
      </w:r>
      <w:r w:rsidRPr="00E2255A">
        <w:rPr>
          <w:sz w:val="24"/>
          <w:szCs w:val="24"/>
          <w:vertAlign w:val="superscript"/>
        </w:rPr>
        <w:t>2</w:t>
      </w:r>
      <w:r w:rsidRPr="00E2255A">
        <w:rPr>
          <w:color w:val="auto"/>
          <w:sz w:val="24"/>
          <w:szCs w:val="24"/>
        </w:rPr>
        <w:t xml:space="preserve"> powierzchni ściany wg ceny jednostkowej, która obejmuje:</w:t>
      </w:r>
    </w:p>
    <w:p w:rsidR="008C1EF0" w:rsidRPr="00E2255A" w:rsidRDefault="008C1EF0" w:rsidP="008C1EF0">
      <w:pPr>
        <w:pStyle w:val="KRESKA"/>
        <w:rPr>
          <w:sz w:val="24"/>
          <w:szCs w:val="24"/>
        </w:rPr>
      </w:pPr>
      <w:r w:rsidRPr="00E2255A">
        <w:rPr>
          <w:sz w:val="24"/>
          <w:szCs w:val="24"/>
        </w:rPr>
        <w:t>przygotowanie zaprawy,</w:t>
      </w:r>
    </w:p>
    <w:p w:rsidR="008C1EF0" w:rsidRPr="00E2255A" w:rsidRDefault="008C1EF0" w:rsidP="008C1EF0">
      <w:pPr>
        <w:pStyle w:val="KRESKA"/>
        <w:rPr>
          <w:sz w:val="24"/>
          <w:szCs w:val="24"/>
        </w:rPr>
      </w:pPr>
      <w:r w:rsidRPr="00E2255A">
        <w:rPr>
          <w:sz w:val="24"/>
          <w:szCs w:val="24"/>
        </w:rPr>
        <w:t>dostarczenie materiałów i sprzętu,</w:t>
      </w:r>
    </w:p>
    <w:p w:rsidR="008C1EF0" w:rsidRPr="00E2255A" w:rsidRDefault="008C1EF0" w:rsidP="008C1EF0">
      <w:pPr>
        <w:pStyle w:val="KRESKA"/>
        <w:rPr>
          <w:sz w:val="24"/>
          <w:szCs w:val="24"/>
        </w:rPr>
      </w:pPr>
      <w:r w:rsidRPr="00E2255A">
        <w:rPr>
          <w:sz w:val="24"/>
          <w:szCs w:val="24"/>
        </w:rPr>
        <w:t>ustawienie i rozbiórkę rusztowań,</w:t>
      </w:r>
    </w:p>
    <w:p w:rsidR="008C1EF0" w:rsidRPr="00E2255A" w:rsidRDefault="008C1EF0" w:rsidP="008C1EF0">
      <w:pPr>
        <w:pStyle w:val="KRESKA"/>
        <w:rPr>
          <w:sz w:val="24"/>
          <w:szCs w:val="24"/>
        </w:rPr>
      </w:pPr>
      <w:r w:rsidRPr="00E2255A">
        <w:rPr>
          <w:sz w:val="24"/>
          <w:szCs w:val="24"/>
        </w:rPr>
        <w:t>umocowanie i zdjęcie listew tynkarskich,</w:t>
      </w:r>
    </w:p>
    <w:p w:rsidR="008C1EF0" w:rsidRPr="00E2255A" w:rsidRDefault="008C1EF0" w:rsidP="008C1EF0">
      <w:pPr>
        <w:pStyle w:val="KRESKA"/>
        <w:rPr>
          <w:sz w:val="24"/>
          <w:szCs w:val="24"/>
        </w:rPr>
      </w:pPr>
      <w:r w:rsidRPr="00E2255A">
        <w:rPr>
          <w:sz w:val="24"/>
          <w:szCs w:val="24"/>
        </w:rPr>
        <w:t>osiatkowanie bruzd,</w:t>
      </w:r>
    </w:p>
    <w:p w:rsidR="008C1EF0" w:rsidRPr="00E2255A" w:rsidRDefault="008C1EF0" w:rsidP="008C1EF0">
      <w:pPr>
        <w:pStyle w:val="KRESKA"/>
        <w:rPr>
          <w:sz w:val="24"/>
          <w:szCs w:val="24"/>
        </w:rPr>
      </w:pPr>
      <w:r w:rsidRPr="00E2255A">
        <w:rPr>
          <w:sz w:val="24"/>
          <w:szCs w:val="24"/>
        </w:rPr>
        <w:t>obsadzenie kratek wentylacyjnych i innych drobnych elementów,</w:t>
      </w:r>
    </w:p>
    <w:p w:rsidR="008C1EF0" w:rsidRPr="00E2255A" w:rsidRDefault="008C1EF0" w:rsidP="008C1EF0">
      <w:pPr>
        <w:pStyle w:val="KRESKA"/>
        <w:keepNext/>
        <w:ind w:left="850"/>
        <w:rPr>
          <w:sz w:val="24"/>
          <w:szCs w:val="24"/>
        </w:rPr>
      </w:pPr>
      <w:r w:rsidRPr="00E2255A">
        <w:rPr>
          <w:sz w:val="24"/>
          <w:szCs w:val="24"/>
        </w:rPr>
        <w:t>reperacje tynków po dziurach i hakach,</w:t>
      </w:r>
    </w:p>
    <w:p w:rsidR="008C1EF0" w:rsidRPr="00E2255A" w:rsidRDefault="008C1EF0" w:rsidP="008C1EF0">
      <w:pPr>
        <w:pStyle w:val="KRESKA"/>
        <w:rPr>
          <w:sz w:val="24"/>
          <w:szCs w:val="24"/>
        </w:rPr>
      </w:pPr>
      <w:r w:rsidRPr="00E2255A">
        <w:rPr>
          <w:sz w:val="24"/>
          <w:szCs w:val="24"/>
        </w:rPr>
        <w:t>oczyszczenie miejsca pracy z resztek materiałów.</w:t>
      </w:r>
    </w:p>
    <w:p w:rsidR="008C1EF0" w:rsidRPr="00E2255A" w:rsidRDefault="008C1EF0" w:rsidP="008C1EF0">
      <w:pPr>
        <w:pStyle w:val="z1"/>
        <w:widowControl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1</w:t>
      </w:r>
      <w:r w:rsidR="00E2255A" w:rsidRPr="00E2255A">
        <w:rPr>
          <w:color w:val="auto"/>
          <w:sz w:val="24"/>
          <w:szCs w:val="24"/>
        </w:rPr>
        <w:t>1</w:t>
      </w:r>
      <w:r w:rsidRPr="00E2255A">
        <w:rPr>
          <w:color w:val="auto"/>
          <w:sz w:val="24"/>
          <w:szCs w:val="24"/>
        </w:rPr>
        <w:t>.  Przepisy związane</w:t>
      </w:r>
    </w:p>
    <w:p w:rsidR="008C1EF0" w:rsidRPr="00E2255A" w:rsidRDefault="008C1EF0" w:rsidP="008C1EF0">
      <w:pPr>
        <w:pStyle w:val="znormal"/>
        <w:widowControl/>
        <w:tabs>
          <w:tab w:val="left" w:pos="3828"/>
        </w:tabs>
        <w:ind w:left="3828" w:hanging="3261"/>
        <w:jc w:val="left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 xml:space="preserve">PN-85/B-04500 </w:t>
      </w:r>
      <w:r w:rsidRPr="00E2255A">
        <w:rPr>
          <w:color w:val="auto"/>
          <w:sz w:val="24"/>
          <w:szCs w:val="24"/>
        </w:rPr>
        <w:tab/>
        <w:t xml:space="preserve">Zaprawy budowlane. Badania cech fizycznych </w:t>
      </w:r>
      <w:r w:rsidRPr="00E2255A">
        <w:rPr>
          <w:color w:val="auto"/>
          <w:sz w:val="24"/>
          <w:szCs w:val="24"/>
        </w:rPr>
        <w:br/>
        <w:t>i wytrzymałościowych.</w:t>
      </w:r>
    </w:p>
    <w:p w:rsidR="008C1EF0" w:rsidRPr="00E2255A" w:rsidRDefault="008C1EF0" w:rsidP="008C1EF0">
      <w:pPr>
        <w:pStyle w:val="znormal"/>
        <w:widowControl/>
        <w:tabs>
          <w:tab w:val="left" w:pos="3828"/>
        </w:tabs>
        <w:ind w:left="3828" w:hanging="3261"/>
        <w:jc w:val="left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 xml:space="preserve">PN-70/B-10100 </w:t>
      </w:r>
      <w:r w:rsidRPr="00E2255A">
        <w:rPr>
          <w:color w:val="auto"/>
          <w:sz w:val="24"/>
          <w:szCs w:val="24"/>
        </w:rPr>
        <w:tab/>
        <w:t>Roboty tynkowe. Tynki zwykłe. Wymagania i badania przy odbiorze.</w:t>
      </w:r>
    </w:p>
    <w:p w:rsidR="008C1EF0" w:rsidRPr="00E2255A" w:rsidRDefault="008C1EF0" w:rsidP="008C1EF0">
      <w:pPr>
        <w:pStyle w:val="znormal"/>
        <w:widowControl/>
        <w:tabs>
          <w:tab w:val="left" w:pos="3828"/>
        </w:tabs>
        <w:ind w:left="3828" w:hanging="3261"/>
        <w:jc w:val="left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 xml:space="preserve">PN-EN 1008:2004 </w:t>
      </w:r>
      <w:r w:rsidRPr="00E2255A">
        <w:rPr>
          <w:color w:val="auto"/>
          <w:sz w:val="24"/>
          <w:szCs w:val="24"/>
        </w:rPr>
        <w:tab/>
        <w:t>Woda zarobowa do betonu. Specyfikacja. Pobieranie próbek.</w:t>
      </w:r>
    </w:p>
    <w:p w:rsidR="008C1EF0" w:rsidRPr="00E2255A" w:rsidRDefault="008C1EF0" w:rsidP="008C1EF0">
      <w:pPr>
        <w:pStyle w:val="znormal"/>
        <w:widowControl/>
        <w:tabs>
          <w:tab w:val="left" w:pos="3828"/>
        </w:tabs>
        <w:ind w:left="3828" w:hanging="3261"/>
        <w:jc w:val="left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 xml:space="preserve">PN-EN 459-1:2003 </w:t>
      </w:r>
      <w:r w:rsidRPr="00E2255A">
        <w:rPr>
          <w:color w:val="auto"/>
          <w:sz w:val="24"/>
          <w:szCs w:val="24"/>
        </w:rPr>
        <w:tab/>
        <w:t>Wapno budowlane.</w:t>
      </w:r>
    </w:p>
    <w:p w:rsidR="008C1EF0" w:rsidRPr="00E2255A" w:rsidRDefault="008C1EF0" w:rsidP="008C1EF0">
      <w:pPr>
        <w:pStyle w:val="znormal"/>
        <w:widowControl/>
        <w:tabs>
          <w:tab w:val="left" w:pos="3828"/>
        </w:tabs>
        <w:ind w:left="3828" w:hanging="3261"/>
        <w:jc w:val="left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>PN-EN 13139:2003</w:t>
      </w:r>
      <w:r w:rsidRPr="00E2255A">
        <w:rPr>
          <w:color w:val="auto"/>
          <w:sz w:val="24"/>
          <w:szCs w:val="24"/>
        </w:rPr>
        <w:tab/>
        <w:t>Kruszywa do zaprawy.</w:t>
      </w:r>
    </w:p>
    <w:p w:rsidR="008C1EF0" w:rsidRPr="00E2255A" w:rsidRDefault="008C1EF0" w:rsidP="008C1EF0">
      <w:pPr>
        <w:pStyle w:val="znormal"/>
        <w:widowControl/>
        <w:tabs>
          <w:tab w:val="left" w:pos="3828"/>
        </w:tabs>
        <w:ind w:left="3828" w:hanging="3261"/>
        <w:jc w:val="left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lastRenderedPageBreak/>
        <w:t xml:space="preserve">PN-EN 771-6:2002 </w:t>
      </w:r>
      <w:r w:rsidRPr="00E2255A">
        <w:rPr>
          <w:color w:val="auto"/>
          <w:sz w:val="24"/>
          <w:szCs w:val="24"/>
        </w:rPr>
        <w:tab/>
        <w:t xml:space="preserve">Wymagania dotyczące elementów murowych. </w:t>
      </w:r>
      <w:r w:rsidRPr="00E2255A">
        <w:rPr>
          <w:color w:val="auto"/>
          <w:sz w:val="24"/>
          <w:szCs w:val="24"/>
        </w:rPr>
        <w:br/>
        <w:t>Elementy murowe z kamienia naturalnego.</w:t>
      </w:r>
    </w:p>
    <w:p w:rsidR="008C1EF0" w:rsidRPr="00E2255A" w:rsidRDefault="008C1EF0" w:rsidP="008C1EF0">
      <w:pPr>
        <w:pStyle w:val="znormal"/>
        <w:widowControl/>
        <w:tabs>
          <w:tab w:val="left" w:pos="3828"/>
        </w:tabs>
        <w:ind w:left="3828" w:hanging="3261"/>
        <w:jc w:val="left"/>
        <w:rPr>
          <w:color w:val="auto"/>
          <w:sz w:val="24"/>
          <w:szCs w:val="24"/>
        </w:rPr>
      </w:pPr>
      <w:r w:rsidRPr="00E2255A">
        <w:rPr>
          <w:color w:val="auto"/>
          <w:sz w:val="24"/>
          <w:szCs w:val="24"/>
        </w:rPr>
        <w:t xml:space="preserve">PN-B-11205:1997 </w:t>
      </w:r>
      <w:r w:rsidRPr="00E2255A">
        <w:rPr>
          <w:color w:val="auto"/>
          <w:sz w:val="24"/>
          <w:szCs w:val="24"/>
        </w:rPr>
        <w:tab/>
        <w:t>Elementy kamienne.</w:t>
      </w:r>
    </w:p>
    <w:p w:rsidR="00C162FE" w:rsidRPr="00E2255A" w:rsidRDefault="008C1EF0" w:rsidP="00820359">
      <w:pPr>
        <w:ind w:left="567"/>
      </w:pPr>
      <w:r w:rsidRPr="00E2255A">
        <w:t>PN-72/B-06190</w:t>
      </w:r>
      <w:r w:rsidRPr="00E2255A">
        <w:tab/>
        <w:t>Roboty kamieniarskie. Okładzina kamienna. Wymagania w zakresie wykonywania i badania przy odbiorze.</w:t>
      </w:r>
    </w:p>
    <w:sectPr w:rsidR="00C162FE" w:rsidRPr="00E225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07EE4"/>
    <w:multiLevelType w:val="hybridMultilevel"/>
    <w:tmpl w:val="B686B11A"/>
    <w:lvl w:ilvl="0" w:tplc="DF74F368">
      <w:start w:val="1"/>
      <w:numFmt w:val="bullet"/>
      <w:pStyle w:val="KRESKA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color w:val="auto"/>
        <w:sz w:val="16"/>
      </w:rPr>
    </w:lvl>
    <w:lvl w:ilvl="1" w:tplc="89B8E79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6CCB72E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AD0568"/>
    <w:multiLevelType w:val="hybridMultilevel"/>
    <w:tmpl w:val="4FAE3960"/>
    <w:lvl w:ilvl="0" w:tplc="91525E1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345798"/>
    <w:multiLevelType w:val="hybridMultilevel"/>
    <w:tmpl w:val="313C4020"/>
    <w:lvl w:ilvl="0" w:tplc="91525E1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BF3268"/>
    <w:multiLevelType w:val="hybridMultilevel"/>
    <w:tmpl w:val="F64AFAD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C20649A"/>
    <w:multiLevelType w:val="multilevel"/>
    <w:tmpl w:val="4D701EC8"/>
    <w:lvl w:ilvl="0">
      <w:start w:val="1"/>
      <w:numFmt w:val="decimal"/>
      <w:pStyle w:val="BOMBA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EF0"/>
    <w:rsid w:val="00820359"/>
    <w:rsid w:val="008C1EF0"/>
    <w:rsid w:val="00C162FE"/>
    <w:rsid w:val="00E2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0248F9-2BF8-49AD-BCCA-8C021426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1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3">
    <w:name w:val="z3"/>
    <w:rsid w:val="008C1EF0"/>
    <w:pPr>
      <w:keepNext/>
      <w:widowControl w:val="0"/>
      <w:autoSpaceDE w:val="0"/>
      <w:autoSpaceDN w:val="0"/>
      <w:adjustRightInd w:val="0"/>
      <w:spacing w:before="57"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szCs w:val="23"/>
      <w:lang w:eastAsia="pl-PL"/>
    </w:rPr>
  </w:style>
  <w:style w:type="paragraph" w:customStyle="1" w:styleId="z1">
    <w:name w:val="z1"/>
    <w:rsid w:val="008C1EF0"/>
    <w:pPr>
      <w:widowControl w:val="0"/>
      <w:tabs>
        <w:tab w:val="left" w:pos="397"/>
      </w:tabs>
      <w:autoSpaceDE w:val="0"/>
      <w:autoSpaceDN w:val="0"/>
      <w:adjustRightInd w:val="0"/>
      <w:spacing w:before="170" w:after="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3"/>
      <w:lang w:eastAsia="pl-PL"/>
    </w:rPr>
  </w:style>
  <w:style w:type="paragraph" w:customStyle="1" w:styleId="znormal">
    <w:name w:val="z_normal"/>
    <w:rsid w:val="008C1EF0"/>
    <w:pPr>
      <w:widowControl w:val="0"/>
      <w:autoSpaceDE w:val="0"/>
      <w:autoSpaceDN w:val="0"/>
      <w:adjustRightInd w:val="0"/>
      <w:spacing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szCs w:val="23"/>
      <w:lang w:eastAsia="pl-PL"/>
    </w:rPr>
  </w:style>
  <w:style w:type="paragraph" w:customStyle="1" w:styleId="KRESKA">
    <w:name w:val="KRESKA"/>
    <w:basedOn w:val="znormal"/>
    <w:rsid w:val="008C1EF0"/>
    <w:pPr>
      <w:numPr>
        <w:numId w:val="1"/>
      </w:numPr>
      <w:tabs>
        <w:tab w:val="clear" w:pos="1381"/>
        <w:tab w:val="num" w:pos="851"/>
      </w:tabs>
      <w:ind w:left="851" w:hanging="425"/>
    </w:pPr>
  </w:style>
  <w:style w:type="paragraph" w:customStyle="1" w:styleId="BOMBA">
    <w:name w:val="BOMBA"/>
    <w:basedOn w:val="Normalny"/>
    <w:rsid w:val="008C1EF0"/>
    <w:pPr>
      <w:widowControl w:val="0"/>
      <w:numPr>
        <w:numId w:val="4"/>
      </w:numPr>
      <w:tabs>
        <w:tab w:val="clear" w:pos="1004"/>
        <w:tab w:val="num" w:pos="720"/>
        <w:tab w:val="num" w:pos="851"/>
      </w:tabs>
      <w:autoSpaceDE w:val="0"/>
      <w:autoSpaceDN w:val="0"/>
      <w:adjustRightInd w:val="0"/>
      <w:spacing w:line="360" w:lineRule="auto"/>
      <w:ind w:left="851" w:hanging="425"/>
      <w:jc w:val="both"/>
    </w:pPr>
    <w:rPr>
      <w:color w:val="000000"/>
      <w:sz w:val="22"/>
      <w:szCs w:val="23"/>
    </w:rPr>
  </w:style>
  <w:style w:type="paragraph" w:customStyle="1" w:styleId="z11">
    <w:name w:val="z11"/>
    <w:rsid w:val="008C1EF0"/>
    <w:pPr>
      <w:widowControl w:val="0"/>
      <w:autoSpaceDE w:val="0"/>
      <w:autoSpaceDN w:val="0"/>
      <w:adjustRightInd w:val="0"/>
      <w:spacing w:before="57" w:after="0" w:line="224" w:lineRule="exact"/>
      <w:jc w:val="both"/>
    </w:pPr>
    <w:rPr>
      <w:rFonts w:ascii="Times New Roman" w:eastAsia="Times New Roman" w:hAnsi="Times New Roman" w:cs="Times New Roman"/>
      <w:color w:val="000000"/>
      <w:sz w:val="19"/>
      <w:szCs w:val="19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991</Words>
  <Characters>5950</Characters>
  <Application>Microsoft Office Word</Application>
  <DocSecurity>0</DocSecurity>
  <Lines>49</Lines>
  <Paragraphs>13</Paragraphs>
  <ScaleCrop>false</ScaleCrop>
  <Company/>
  <LinksUpToDate>false</LinksUpToDate>
  <CharactersWithSpaces>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3</cp:revision>
  <dcterms:created xsi:type="dcterms:W3CDTF">2024-03-15T07:36:00Z</dcterms:created>
  <dcterms:modified xsi:type="dcterms:W3CDTF">2024-06-18T06:05:00Z</dcterms:modified>
</cp:coreProperties>
</file>