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24FE8F" w14:textId="407EBF3C" w:rsidR="000B4C88" w:rsidRDefault="000B4C88" w:rsidP="00852640">
      <w:pPr>
        <w:jc w:val="center"/>
        <w:rPr>
          <w:rFonts w:asciiTheme="majorHAnsi" w:hAnsiTheme="majorHAnsi" w:cstheme="majorHAnsi"/>
          <w:b/>
          <w:bCs/>
          <w:color w:val="244061" w:themeColor="accent1" w:themeShade="80"/>
          <w:sz w:val="28"/>
          <w:szCs w:val="28"/>
        </w:rPr>
      </w:pPr>
      <w:bookmarkStart w:id="0" w:name="_Hlk66014996"/>
    </w:p>
    <w:p w14:paraId="73FD46A1" w14:textId="77777777" w:rsidR="000B4C88" w:rsidRDefault="000B4C88" w:rsidP="00852640">
      <w:pPr>
        <w:jc w:val="center"/>
        <w:rPr>
          <w:rFonts w:asciiTheme="majorHAnsi" w:hAnsiTheme="majorHAnsi" w:cstheme="majorHAnsi"/>
          <w:b/>
          <w:bCs/>
          <w:color w:val="244061" w:themeColor="accent1" w:themeShade="80"/>
          <w:sz w:val="28"/>
          <w:szCs w:val="28"/>
        </w:rPr>
      </w:pPr>
    </w:p>
    <w:p w14:paraId="7F2E3928" w14:textId="77777777" w:rsidR="00467A29" w:rsidRPr="00467A29" w:rsidRDefault="00467A29" w:rsidP="00467A29">
      <w:pPr>
        <w:spacing w:line="360" w:lineRule="auto"/>
        <w:jc w:val="center"/>
        <w:rPr>
          <w:rFonts w:asciiTheme="majorHAnsi" w:hAnsiTheme="majorHAnsi" w:cstheme="majorHAnsi"/>
          <w:b/>
          <w:bCs/>
          <w:color w:val="244061" w:themeColor="accent1" w:themeShade="80"/>
          <w:sz w:val="28"/>
          <w:szCs w:val="28"/>
          <w:lang w:val="pl-PL"/>
        </w:rPr>
      </w:pPr>
      <w:r w:rsidRPr="00467A29">
        <w:rPr>
          <w:rFonts w:asciiTheme="majorHAnsi" w:hAnsiTheme="majorHAnsi" w:cstheme="majorHAnsi"/>
          <w:b/>
          <w:bCs/>
          <w:color w:val="244061" w:themeColor="accent1" w:themeShade="80"/>
          <w:sz w:val="28"/>
          <w:szCs w:val="28"/>
          <w:lang w:val="pl-PL"/>
        </w:rPr>
        <w:t>Miejski Ośrodek Kultury w Pelplinie</w:t>
      </w:r>
      <w:r w:rsidRPr="00467A29">
        <w:rPr>
          <w:rFonts w:asciiTheme="majorHAnsi" w:hAnsiTheme="majorHAnsi" w:cstheme="majorHAnsi"/>
          <w:b/>
          <w:bCs/>
          <w:color w:val="244061" w:themeColor="accent1" w:themeShade="80"/>
          <w:sz w:val="28"/>
          <w:szCs w:val="28"/>
          <w:lang w:val="pl-PL"/>
        </w:rPr>
        <w:br/>
        <w:t>ul. Kościuszki 2A</w:t>
      </w:r>
      <w:r w:rsidRPr="00467A29">
        <w:rPr>
          <w:rFonts w:asciiTheme="majorHAnsi" w:hAnsiTheme="majorHAnsi" w:cstheme="majorHAnsi"/>
          <w:b/>
          <w:bCs/>
          <w:color w:val="244061" w:themeColor="accent1" w:themeShade="80"/>
          <w:sz w:val="28"/>
          <w:szCs w:val="28"/>
          <w:lang w:val="pl-PL"/>
        </w:rPr>
        <w:br/>
        <w:t>83-130 Pelplin</w:t>
      </w:r>
    </w:p>
    <w:p w14:paraId="2B53A20D" w14:textId="77777777" w:rsidR="00467A29" w:rsidRPr="00467A29" w:rsidRDefault="00467A29" w:rsidP="00467A29">
      <w:pPr>
        <w:spacing w:line="360" w:lineRule="auto"/>
        <w:rPr>
          <w:rFonts w:asciiTheme="majorHAnsi" w:hAnsiTheme="majorHAnsi" w:cstheme="majorHAnsi"/>
          <w:sz w:val="20"/>
          <w:szCs w:val="20"/>
          <w:lang w:val="pl-PL"/>
        </w:rPr>
      </w:pPr>
      <w:r w:rsidRPr="00467A29">
        <w:rPr>
          <w:rFonts w:asciiTheme="majorHAnsi" w:hAnsiTheme="majorHAnsi" w:cstheme="majorHAnsi"/>
          <w:sz w:val="20"/>
          <w:szCs w:val="20"/>
          <w:lang w:val="pl-PL"/>
        </w:rPr>
        <w:t>NIP 593 244 10 18</w:t>
      </w:r>
    </w:p>
    <w:p w14:paraId="16190666" w14:textId="2CAFE040" w:rsidR="00D15842" w:rsidRPr="00892AA6" w:rsidRDefault="00D15842" w:rsidP="00D15842">
      <w:pPr>
        <w:spacing w:line="360" w:lineRule="auto"/>
        <w:rPr>
          <w:rFonts w:asciiTheme="majorHAnsi" w:hAnsiTheme="majorHAnsi" w:cstheme="majorHAnsi"/>
          <w:bCs/>
          <w:color w:val="000000" w:themeColor="text1"/>
          <w:sz w:val="20"/>
          <w:szCs w:val="20"/>
        </w:rPr>
      </w:pPr>
      <w:r w:rsidRPr="00892AA6">
        <w:rPr>
          <w:rFonts w:asciiTheme="majorHAnsi" w:hAnsiTheme="majorHAnsi" w:cstheme="majorHAnsi"/>
          <w:bCs/>
          <w:color w:val="000000" w:themeColor="text1"/>
          <w:sz w:val="20"/>
          <w:szCs w:val="20"/>
        </w:rPr>
        <w:t xml:space="preserve">REGON: </w:t>
      </w:r>
      <w:r w:rsidR="00180A42" w:rsidRPr="00180A42">
        <w:rPr>
          <w:rFonts w:asciiTheme="majorHAnsi" w:hAnsiTheme="majorHAnsi" w:cstheme="majorHAnsi"/>
          <w:bCs/>
          <w:color w:val="000000" w:themeColor="text1"/>
          <w:sz w:val="20"/>
          <w:szCs w:val="20"/>
        </w:rPr>
        <w:t>001284554</w:t>
      </w:r>
    </w:p>
    <w:p w14:paraId="6865B979" w14:textId="3448E3F4" w:rsidR="00D15842" w:rsidRDefault="00D15842" w:rsidP="00D15842">
      <w:pPr>
        <w:shd w:val="clear" w:color="auto" w:fill="FFFFFF"/>
        <w:spacing w:line="360" w:lineRule="auto"/>
        <w:jc w:val="both"/>
        <w:rPr>
          <w:rFonts w:asciiTheme="majorHAnsi" w:hAnsiTheme="majorHAnsi" w:cstheme="majorHAnsi"/>
          <w:bCs/>
          <w:color w:val="000000" w:themeColor="text1"/>
          <w:sz w:val="20"/>
          <w:szCs w:val="20"/>
        </w:rPr>
      </w:pPr>
      <w:r w:rsidRPr="000B4C88">
        <w:rPr>
          <w:rFonts w:asciiTheme="majorHAnsi" w:hAnsiTheme="majorHAnsi" w:cstheme="majorHAnsi"/>
          <w:bCs/>
          <w:color w:val="000000" w:themeColor="text1"/>
          <w:sz w:val="20"/>
          <w:szCs w:val="20"/>
        </w:rPr>
        <w:t xml:space="preserve">Strona internetowa zamawiającego: </w:t>
      </w:r>
      <w:hyperlink r:id="rId8" w:history="1">
        <w:r w:rsidR="007C1886" w:rsidRPr="00106FD1">
          <w:rPr>
            <w:rStyle w:val="Hipercze"/>
            <w:rFonts w:asciiTheme="majorHAnsi" w:hAnsiTheme="majorHAnsi" w:cstheme="majorHAnsi"/>
            <w:bCs/>
            <w:sz w:val="20"/>
            <w:szCs w:val="20"/>
          </w:rPr>
          <w:t>https://mok.pelplin.pl/</w:t>
        </w:r>
      </w:hyperlink>
    </w:p>
    <w:p w14:paraId="4721E1C9" w14:textId="77777777" w:rsidR="00852640" w:rsidRPr="000B4C88" w:rsidRDefault="00D15842" w:rsidP="00D15842">
      <w:pPr>
        <w:spacing w:line="360" w:lineRule="auto"/>
        <w:rPr>
          <w:rFonts w:asciiTheme="majorHAnsi" w:hAnsiTheme="majorHAnsi" w:cstheme="majorHAnsi"/>
          <w:bCs/>
          <w:color w:val="000000" w:themeColor="text1"/>
          <w:sz w:val="20"/>
          <w:szCs w:val="20"/>
        </w:rPr>
      </w:pPr>
      <w:r w:rsidRPr="000B4C88">
        <w:rPr>
          <w:rFonts w:asciiTheme="majorHAnsi" w:hAnsiTheme="majorHAnsi" w:cstheme="majorHAnsi"/>
          <w:bCs/>
          <w:color w:val="000000" w:themeColor="text1"/>
          <w:sz w:val="20"/>
          <w:szCs w:val="20"/>
        </w:rPr>
        <w:t xml:space="preserve">Osoba upoważniona do kontaktu z Wykonawcami: </w:t>
      </w:r>
    </w:p>
    <w:p w14:paraId="21894960" w14:textId="38DE66FE" w:rsidR="00D15842" w:rsidRPr="000B4C88" w:rsidRDefault="00D15842" w:rsidP="00D15842">
      <w:pPr>
        <w:spacing w:line="360" w:lineRule="auto"/>
        <w:rPr>
          <w:rFonts w:asciiTheme="majorHAnsi" w:hAnsiTheme="majorHAnsi" w:cstheme="majorHAnsi"/>
          <w:bCs/>
          <w:color w:val="000000" w:themeColor="text1"/>
          <w:sz w:val="20"/>
          <w:szCs w:val="20"/>
        </w:rPr>
      </w:pPr>
      <w:r w:rsidRPr="000B4C88">
        <w:rPr>
          <w:rFonts w:asciiTheme="majorHAnsi" w:hAnsiTheme="majorHAnsi" w:cstheme="majorHAnsi"/>
          <w:bCs/>
          <w:color w:val="000000" w:themeColor="text1"/>
          <w:sz w:val="20"/>
          <w:szCs w:val="20"/>
        </w:rPr>
        <w:t>Emilia Recka</w:t>
      </w:r>
    </w:p>
    <w:p w14:paraId="1152C040" w14:textId="462BBFFD" w:rsidR="00852640" w:rsidRPr="000B4C88" w:rsidRDefault="00852640" w:rsidP="00D15842">
      <w:pPr>
        <w:spacing w:line="360" w:lineRule="auto"/>
        <w:rPr>
          <w:rFonts w:asciiTheme="majorHAnsi" w:hAnsiTheme="majorHAnsi" w:cstheme="majorHAnsi"/>
          <w:bCs/>
          <w:color w:val="000000" w:themeColor="text1"/>
          <w:sz w:val="20"/>
          <w:szCs w:val="20"/>
        </w:rPr>
      </w:pPr>
      <w:r w:rsidRPr="000B4C88">
        <w:rPr>
          <w:rFonts w:asciiTheme="majorHAnsi" w:hAnsiTheme="majorHAnsi" w:cstheme="majorHAnsi"/>
          <w:bCs/>
          <w:color w:val="000000" w:themeColor="text1"/>
          <w:sz w:val="20"/>
          <w:szCs w:val="20"/>
        </w:rPr>
        <w:t xml:space="preserve">Telefon: </w:t>
      </w:r>
      <w:r w:rsidR="00467A29">
        <w:rPr>
          <w:rFonts w:asciiTheme="majorHAnsi" w:hAnsiTheme="majorHAnsi" w:cstheme="majorHAnsi"/>
          <w:bCs/>
          <w:color w:val="000000" w:themeColor="text1"/>
          <w:sz w:val="20"/>
          <w:szCs w:val="20"/>
        </w:rPr>
        <w:t>58 536 12 61 wew. 41</w:t>
      </w:r>
    </w:p>
    <w:p w14:paraId="21FE252F" w14:textId="5ECAA84F" w:rsidR="00D15842" w:rsidRPr="000B4C88" w:rsidRDefault="00D15842" w:rsidP="00D15842">
      <w:pPr>
        <w:pBdr>
          <w:bottom w:val="single" w:sz="12" w:space="1" w:color="auto"/>
        </w:pBdr>
        <w:spacing w:line="360" w:lineRule="auto"/>
        <w:rPr>
          <w:rFonts w:asciiTheme="majorHAnsi" w:hAnsiTheme="majorHAnsi" w:cstheme="majorHAnsi"/>
          <w:bCs/>
          <w:color w:val="4F81BD" w:themeColor="accent1"/>
          <w:sz w:val="20"/>
          <w:szCs w:val="20"/>
        </w:rPr>
      </w:pPr>
      <w:r w:rsidRPr="000B4C88">
        <w:rPr>
          <w:rFonts w:asciiTheme="majorHAnsi" w:hAnsiTheme="majorHAnsi" w:cstheme="majorHAnsi"/>
          <w:bCs/>
          <w:color w:val="000000" w:themeColor="text1"/>
          <w:sz w:val="20"/>
          <w:szCs w:val="20"/>
        </w:rPr>
        <w:t xml:space="preserve">Adres poczty elektronicznej: </w:t>
      </w:r>
      <w:hyperlink r:id="rId9" w:history="1">
        <w:r w:rsidR="00852640" w:rsidRPr="000B4C88">
          <w:rPr>
            <w:rStyle w:val="Hipercze"/>
            <w:rFonts w:asciiTheme="majorHAnsi" w:hAnsiTheme="majorHAnsi" w:cstheme="majorHAnsi"/>
            <w:bCs/>
            <w:sz w:val="20"/>
            <w:szCs w:val="20"/>
          </w:rPr>
          <w:t>zamowienia.publiczne@pelplin.pl</w:t>
        </w:r>
      </w:hyperlink>
    </w:p>
    <w:p w14:paraId="38715198" w14:textId="562F5FCC" w:rsidR="00852640" w:rsidRPr="000B4C88" w:rsidRDefault="00467A29" w:rsidP="00D15842">
      <w:pPr>
        <w:pBdr>
          <w:bottom w:val="single" w:sz="12" w:space="1" w:color="auto"/>
        </w:pBdr>
        <w:spacing w:line="360" w:lineRule="auto"/>
        <w:rPr>
          <w:rFonts w:asciiTheme="majorHAnsi" w:hAnsiTheme="majorHAnsi" w:cstheme="majorHAnsi"/>
          <w:bCs/>
          <w:color w:val="000000" w:themeColor="text1"/>
          <w:sz w:val="20"/>
          <w:szCs w:val="20"/>
        </w:rPr>
      </w:pPr>
      <w:r>
        <w:rPr>
          <w:rFonts w:asciiTheme="majorHAnsi" w:hAnsiTheme="majorHAnsi" w:cstheme="majorHAnsi"/>
          <w:bCs/>
          <w:color w:val="000000" w:themeColor="text1"/>
          <w:sz w:val="20"/>
          <w:szCs w:val="20"/>
        </w:rPr>
        <w:t xml:space="preserve">Piotr </w:t>
      </w:r>
      <w:proofErr w:type="spellStart"/>
      <w:r>
        <w:rPr>
          <w:rFonts w:asciiTheme="majorHAnsi" w:hAnsiTheme="majorHAnsi" w:cstheme="majorHAnsi"/>
          <w:bCs/>
          <w:color w:val="000000" w:themeColor="text1"/>
          <w:sz w:val="20"/>
          <w:szCs w:val="20"/>
        </w:rPr>
        <w:t>Łaga</w:t>
      </w:r>
      <w:proofErr w:type="spellEnd"/>
    </w:p>
    <w:p w14:paraId="387AD6C4" w14:textId="75BFF583" w:rsidR="00852640" w:rsidRPr="000B4C88" w:rsidRDefault="00852640" w:rsidP="00D15842">
      <w:pPr>
        <w:pBdr>
          <w:bottom w:val="single" w:sz="12" w:space="1" w:color="auto"/>
        </w:pBdr>
        <w:spacing w:line="360" w:lineRule="auto"/>
        <w:rPr>
          <w:rFonts w:asciiTheme="majorHAnsi" w:hAnsiTheme="majorHAnsi" w:cstheme="majorHAnsi"/>
          <w:bCs/>
          <w:color w:val="000000" w:themeColor="text1"/>
          <w:sz w:val="20"/>
          <w:szCs w:val="20"/>
        </w:rPr>
      </w:pPr>
      <w:r w:rsidRPr="000B4C88">
        <w:rPr>
          <w:rFonts w:asciiTheme="majorHAnsi" w:hAnsiTheme="majorHAnsi" w:cstheme="majorHAnsi"/>
          <w:bCs/>
          <w:color w:val="000000" w:themeColor="text1"/>
          <w:sz w:val="20"/>
          <w:szCs w:val="20"/>
        </w:rPr>
        <w:t>Telefon:</w:t>
      </w:r>
      <w:r w:rsidR="000B4C88" w:rsidRPr="000B4C88">
        <w:rPr>
          <w:rFonts w:asciiTheme="majorHAnsi" w:hAnsiTheme="majorHAnsi" w:cstheme="majorHAnsi"/>
          <w:sz w:val="20"/>
          <w:szCs w:val="20"/>
        </w:rPr>
        <w:t xml:space="preserve"> 6</w:t>
      </w:r>
      <w:r w:rsidR="00467A29">
        <w:rPr>
          <w:rFonts w:asciiTheme="majorHAnsi" w:hAnsiTheme="majorHAnsi" w:cstheme="majorHAnsi"/>
          <w:sz w:val="20"/>
          <w:szCs w:val="20"/>
        </w:rPr>
        <w:t>05</w:t>
      </w:r>
      <w:r w:rsidR="007C1886">
        <w:rPr>
          <w:rFonts w:asciiTheme="majorHAnsi" w:hAnsiTheme="majorHAnsi" w:cstheme="majorHAnsi"/>
          <w:sz w:val="20"/>
          <w:szCs w:val="20"/>
        </w:rPr>
        <w:t> </w:t>
      </w:r>
      <w:r w:rsidR="00467A29">
        <w:rPr>
          <w:rFonts w:asciiTheme="majorHAnsi" w:hAnsiTheme="majorHAnsi" w:cstheme="majorHAnsi"/>
          <w:sz w:val="20"/>
          <w:szCs w:val="20"/>
        </w:rPr>
        <w:t>477</w:t>
      </w:r>
      <w:r w:rsidR="007C1886">
        <w:rPr>
          <w:rFonts w:asciiTheme="majorHAnsi" w:hAnsiTheme="majorHAnsi" w:cstheme="majorHAnsi"/>
          <w:sz w:val="20"/>
          <w:szCs w:val="20"/>
        </w:rPr>
        <w:t xml:space="preserve"> </w:t>
      </w:r>
      <w:r w:rsidR="00467A29">
        <w:rPr>
          <w:rFonts w:asciiTheme="majorHAnsi" w:hAnsiTheme="majorHAnsi" w:cstheme="majorHAnsi"/>
          <w:sz w:val="20"/>
          <w:szCs w:val="20"/>
        </w:rPr>
        <w:t>499</w:t>
      </w:r>
    </w:p>
    <w:p w14:paraId="0BDE5553" w14:textId="3EA8EC43" w:rsidR="00D15842" w:rsidRPr="00273165" w:rsidRDefault="00D15842" w:rsidP="00D15842">
      <w:pPr>
        <w:pStyle w:val="Nagwek"/>
        <w:tabs>
          <w:tab w:val="clear" w:pos="4536"/>
          <w:tab w:val="clear" w:pos="9072"/>
          <w:tab w:val="left" w:pos="900"/>
        </w:tabs>
        <w:rPr>
          <w:rFonts w:ascii="Calibri" w:hAnsi="Calibri" w:cs="Calibri"/>
          <w:noProof/>
          <w:sz w:val="20"/>
          <w:szCs w:val="20"/>
          <w:lang w:val="pl-PL"/>
        </w:rPr>
      </w:pPr>
      <w:r w:rsidRPr="00273165">
        <w:rPr>
          <w:rFonts w:ascii="Calibri" w:hAnsi="Calibri" w:cs="Calibri"/>
          <w:noProof/>
          <w:sz w:val="20"/>
          <w:szCs w:val="20"/>
          <w:lang w:val="pl-PL"/>
        </w:rPr>
        <w:t>SZP.271.1.</w:t>
      </w:r>
      <w:r w:rsidR="00852640">
        <w:rPr>
          <w:rFonts w:ascii="Calibri" w:hAnsi="Calibri" w:cs="Calibri"/>
          <w:noProof/>
          <w:sz w:val="20"/>
          <w:szCs w:val="20"/>
          <w:lang w:val="pl-PL"/>
        </w:rPr>
        <w:t>2</w:t>
      </w:r>
      <w:r w:rsidRPr="00273165">
        <w:rPr>
          <w:rFonts w:ascii="Calibri" w:hAnsi="Calibri" w:cs="Calibri"/>
          <w:noProof/>
          <w:sz w:val="20"/>
          <w:szCs w:val="20"/>
          <w:lang w:val="pl-PL"/>
        </w:rPr>
        <w:t>02</w:t>
      </w:r>
      <w:r w:rsidR="00467A29">
        <w:rPr>
          <w:rFonts w:ascii="Calibri" w:hAnsi="Calibri" w:cs="Calibri"/>
          <w:noProof/>
          <w:sz w:val="20"/>
          <w:szCs w:val="20"/>
          <w:lang w:val="pl-PL"/>
        </w:rPr>
        <w:t>4</w:t>
      </w:r>
    </w:p>
    <w:p w14:paraId="5F910CF9" w14:textId="239D956D" w:rsidR="00F21208" w:rsidRPr="00273165" w:rsidRDefault="00F21208">
      <w:pPr>
        <w:jc w:val="center"/>
        <w:rPr>
          <w:rFonts w:ascii="Calibri" w:hAnsi="Calibri" w:cs="Calibri"/>
          <w:b/>
          <w:sz w:val="20"/>
          <w:szCs w:val="20"/>
        </w:rPr>
      </w:pPr>
    </w:p>
    <w:p w14:paraId="4CDA7EF0" w14:textId="77777777" w:rsidR="003723BC" w:rsidRPr="00273165" w:rsidRDefault="003723BC" w:rsidP="00A5168A">
      <w:pPr>
        <w:spacing w:line="360" w:lineRule="auto"/>
        <w:jc w:val="center"/>
        <w:rPr>
          <w:rFonts w:ascii="Calibri" w:hAnsi="Calibri" w:cs="Calibri"/>
          <w:b/>
          <w:color w:val="244061" w:themeColor="accent1" w:themeShade="80"/>
          <w:sz w:val="28"/>
          <w:szCs w:val="28"/>
        </w:rPr>
      </w:pPr>
      <w:r w:rsidRPr="00273165">
        <w:rPr>
          <w:rFonts w:ascii="Calibri" w:hAnsi="Calibri" w:cs="Calibri"/>
          <w:b/>
          <w:color w:val="244061" w:themeColor="accent1" w:themeShade="80"/>
          <w:sz w:val="28"/>
          <w:szCs w:val="28"/>
        </w:rPr>
        <w:t>SPECYFIKACJA WARUNKÓW ZAMÓWIENIA (SWZ)</w:t>
      </w:r>
    </w:p>
    <w:p w14:paraId="6D751030" w14:textId="71EA1A64" w:rsidR="00E879F5" w:rsidRPr="000B4C88" w:rsidRDefault="00961348" w:rsidP="000B4C88">
      <w:pPr>
        <w:spacing w:line="360" w:lineRule="auto"/>
        <w:jc w:val="both"/>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Miejski Ośrodek Kultury</w:t>
      </w:r>
      <w:r w:rsidR="002016DB" w:rsidRPr="000B4C88">
        <w:rPr>
          <w:rFonts w:asciiTheme="majorHAnsi" w:hAnsiTheme="majorHAnsi" w:cstheme="majorHAnsi"/>
          <w:color w:val="000000" w:themeColor="text1"/>
          <w:sz w:val="20"/>
          <w:szCs w:val="20"/>
        </w:rPr>
        <w:t xml:space="preserve"> w Pelplinie </w:t>
      </w:r>
      <w:r w:rsidR="009862E3" w:rsidRPr="000B4C88">
        <w:rPr>
          <w:rFonts w:asciiTheme="majorHAnsi" w:hAnsiTheme="majorHAnsi" w:cstheme="majorHAnsi"/>
          <w:color w:val="000000" w:themeColor="text1"/>
          <w:sz w:val="20"/>
          <w:szCs w:val="20"/>
        </w:rPr>
        <w:t xml:space="preserve"> z</w:t>
      </w:r>
      <w:r w:rsidR="003723BC" w:rsidRPr="000B4C88">
        <w:rPr>
          <w:rFonts w:asciiTheme="majorHAnsi" w:hAnsiTheme="majorHAnsi" w:cstheme="majorHAnsi"/>
          <w:color w:val="000000" w:themeColor="text1"/>
          <w:sz w:val="20"/>
          <w:szCs w:val="20"/>
        </w:rPr>
        <w:t>aprasza do złożenia oferty w postępowaniu o udzielenie zamówienia publicznego prowadzonego w trybie podstawowym bez negocjacji  o wartości zamówienia nieprzekraczającej progów unijnych o jakich stanowi art. 3 ustawy z 11 września 2019 r. - Prawo zamówień publicznych (Dz. U. z 202</w:t>
      </w:r>
      <w:r w:rsidR="005C4C9D" w:rsidRPr="000B4C88">
        <w:rPr>
          <w:rFonts w:asciiTheme="majorHAnsi" w:hAnsiTheme="majorHAnsi" w:cstheme="majorHAnsi"/>
          <w:color w:val="000000" w:themeColor="text1"/>
          <w:sz w:val="20"/>
          <w:szCs w:val="20"/>
        </w:rPr>
        <w:t>2</w:t>
      </w:r>
      <w:r w:rsidR="003723BC" w:rsidRPr="000B4C88">
        <w:rPr>
          <w:rFonts w:asciiTheme="majorHAnsi" w:hAnsiTheme="majorHAnsi" w:cstheme="majorHAnsi"/>
          <w:color w:val="000000" w:themeColor="text1"/>
          <w:sz w:val="20"/>
          <w:szCs w:val="20"/>
        </w:rPr>
        <w:t xml:space="preserve"> r. poz. 1</w:t>
      </w:r>
      <w:r w:rsidR="005C4C9D" w:rsidRPr="000B4C88">
        <w:rPr>
          <w:rFonts w:asciiTheme="majorHAnsi" w:hAnsiTheme="majorHAnsi" w:cstheme="majorHAnsi"/>
          <w:color w:val="000000" w:themeColor="text1"/>
          <w:sz w:val="20"/>
          <w:szCs w:val="20"/>
        </w:rPr>
        <w:t>710</w:t>
      </w:r>
      <w:r w:rsidR="003723BC" w:rsidRPr="000B4C88">
        <w:rPr>
          <w:rFonts w:asciiTheme="majorHAnsi" w:hAnsiTheme="majorHAnsi" w:cstheme="majorHAnsi"/>
          <w:color w:val="000000" w:themeColor="text1"/>
          <w:sz w:val="20"/>
          <w:szCs w:val="20"/>
        </w:rPr>
        <w:t xml:space="preserve"> ze zm.) – dalej  PZP na </w:t>
      </w:r>
      <w:r w:rsidR="00467A29">
        <w:rPr>
          <w:rFonts w:asciiTheme="majorHAnsi" w:hAnsiTheme="majorHAnsi" w:cstheme="majorHAnsi"/>
          <w:bCs/>
          <w:color w:val="000000" w:themeColor="text1"/>
          <w:sz w:val="20"/>
          <w:szCs w:val="20"/>
        </w:rPr>
        <w:t>robotę budowlaną</w:t>
      </w:r>
      <w:r w:rsidR="003723BC" w:rsidRPr="000B4C88">
        <w:rPr>
          <w:rFonts w:asciiTheme="majorHAnsi" w:hAnsiTheme="majorHAnsi" w:cstheme="majorHAnsi"/>
          <w:color w:val="000000" w:themeColor="text1"/>
          <w:sz w:val="20"/>
          <w:szCs w:val="20"/>
        </w:rPr>
        <w:t> </w:t>
      </w:r>
      <w:proofErr w:type="spellStart"/>
      <w:r w:rsidR="003723BC" w:rsidRPr="000B4C88">
        <w:rPr>
          <w:rFonts w:asciiTheme="majorHAnsi" w:hAnsiTheme="majorHAnsi" w:cstheme="majorHAnsi"/>
          <w:color w:val="000000" w:themeColor="text1"/>
          <w:sz w:val="20"/>
          <w:szCs w:val="20"/>
        </w:rPr>
        <w:t>pn</w:t>
      </w:r>
      <w:proofErr w:type="spellEnd"/>
      <w:r w:rsidR="003723BC" w:rsidRPr="000B4C88">
        <w:rPr>
          <w:rFonts w:asciiTheme="majorHAnsi" w:hAnsiTheme="majorHAnsi" w:cstheme="majorHAnsi"/>
          <w:color w:val="000000" w:themeColor="text1"/>
          <w:sz w:val="20"/>
          <w:szCs w:val="20"/>
        </w:rPr>
        <w:t>:</w:t>
      </w:r>
    </w:p>
    <w:p w14:paraId="0000000D" w14:textId="77777777" w:rsidR="006D75B7" w:rsidRPr="000B4C88" w:rsidRDefault="006D75B7" w:rsidP="000B4C88">
      <w:pPr>
        <w:spacing w:line="360" w:lineRule="auto"/>
        <w:jc w:val="center"/>
        <w:rPr>
          <w:rFonts w:asciiTheme="majorHAnsi" w:hAnsiTheme="majorHAnsi" w:cstheme="majorHAnsi"/>
          <w:color w:val="000000" w:themeColor="text1"/>
          <w:sz w:val="20"/>
          <w:szCs w:val="20"/>
        </w:rPr>
      </w:pPr>
    </w:p>
    <w:p w14:paraId="4549A639" w14:textId="341EBE02" w:rsidR="00E81CA5" w:rsidRDefault="00467A29" w:rsidP="00467A29">
      <w:pPr>
        <w:autoSpaceDE w:val="0"/>
        <w:autoSpaceDN w:val="0"/>
        <w:adjustRightInd w:val="0"/>
        <w:spacing w:line="360" w:lineRule="auto"/>
        <w:jc w:val="center"/>
        <w:rPr>
          <w:rFonts w:asciiTheme="majorHAnsi" w:eastAsia="Calibri" w:hAnsiTheme="majorHAnsi" w:cstheme="majorHAnsi"/>
          <w:b/>
          <w:color w:val="244061" w:themeColor="accent1" w:themeShade="80"/>
          <w:sz w:val="20"/>
          <w:szCs w:val="20"/>
        </w:rPr>
      </w:pPr>
      <w:r>
        <w:rPr>
          <w:rFonts w:asciiTheme="majorHAnsi" w:eastAsia="Calibri" w:hAnsiTheme="majorHAnsi" w:cstheme="majorHAnsi"/>
          <w:b/>
          <w:color w:val="244061" w:themeColor="accent1" w:themeShade="80"/>
          <w:sz w:val="20"/>
          <w:szCs w:val="20"/>
        </w:rPr>
        <w:t>„Termomodernizacja budynku Miejskiego Ośrodka Kultury w Pelplinie”</w:t>
      </w:r>
    </w:p>
    <w:p w14:paraId="40C60191" w14:textId="77777777" w:rsidR="00467A29" w:rsidRPr="000B4C88" w:rsidRDefault="00467A29" w:rsidP="00467A29">
      <w:pPr>
        <w:autoSpaceDE w:val="0"/>
        <w:autoSpaceDN w:val="0"/>
        <w:adjustRightInd w:val="0"/>
        <w:spacing w:line="360" w:lineRule="auto"/>
        <w:jc w:val="center"/>
        <w:rPr>
          <w:rFonts w:asciiTheme="majorHAnsi" w:hAnsiTheme="majorHAnsi" w:cstheme="majorHAnsi"/>
          <w:b/>
          <w:bCs/>
          <w:sz w:val="20"/>
          <w:szCs w:val="20"/>
        </w:rPr>
      </w:pPr>
    </w:p>
    <w:p w14:paraId="357AAA3B" w14:textId="61B322D2" w:rsidR="00E81CA5" w:rsidRPr="000B4C88" w:rsidRDefault="00E81CA5" w:rsidP="000B4C88">
      <w:pPr>
        <w:autoSpaceDE w:val="0"/>
        <w:autoSpaceDN w:val="0"/>
        <w:adjustRightInd w:val="0"/>
        <w:spacing w:line="360" w:lineRule="auto"/>
        <w:jc w:val="center"/>
        <w:rPr>
          <w:rFonts w:asciiTheme="majorHAnsi" w:hAnsiTheme="majorHAnsi" w:cstheme="majorHAnsi"/>
          <w:color w:val="000000"/>
          <w:sz w:val="20"/>
          <w:szCs w:val="20"/>
        </w:rPr>
      </w:pPr>
      <w:r w:rsidRPr="000B4C88">
        <w:rPr>
          <w:rFonts w:asciiTheme="majorHAnsi" w:hAnsiTheme="majorHAnsi" w:cstheme="majorHAnsi"/>
          <w:color w:val="000000"/>
          <w:sz w:val="20"/>
          <w:szCs w:val="20"/>
        </w:rPr>
        <w:t>Przedmiotowe postępowanie prowadzone jest przy użyciu środków komunikacji elektronicznej</w:t>
      </w:r>
    </w:p>
    <w:p w14:paraId="00000016" w14:textId="3F9EEFBD" w:rsidR="006D75B7" w:rsidRDefault="00E81CA5" w:rsidP="000B4C88">
      <w:pPr>
        <w:spacing w:line="360" w:lineRule="auto"/>
        <w:jc w:val="center"/>
        <w:rPr>
          <w:rFonts w:asciiTheme="majorHAnsi" w:hAnsiTheme="majorHAnsi" w:cstheme="majorHAnsi"/>
          <w:color w:val="000000" w:themeColor="text1"/>
          <w:sz w:val="20"/>
          <w:szCs w:val="20"/>
        </w:rPr>
      </w:pPr>
      <w:r w:rsidRPr="000B4C88">
        <w:rPr>
          <w:rFonts w:asciiTheme="majorHAnsi" w:hAnsiTheme="majorHAnsi" w:cstheme="majorHAnsi"/>
          <w:color w:val="000000" w:themeColor="text1"/>
          <w:sz w:val="20"/>
          <w:szCs w:val="20"/>
        </w:rPr>
        <w:t xml:space="preserve">za pośrednictwem Platformy e </w:t>
      </w:r>
      <w:r w:rsidR="008151B9">
        <w:rPr>
          <w:rFonts w:asciiTheme="majorHAnsi" w:hAnsiTheme="majorHAnsi" w:cstheme="majorHAnsi"/>
          <w:color w:val="000000" w:themeColor="text1"/>
          <w:sz w:val="20"/>
          <w:szCs w:val="20"/>
        </w:rPr>
        <w:t>–</w:t>
      </w:r>
      <w:r w:rsidRPr="000B4C88">
        <w:rPr>
          <w:rFonts w:asciiTheme="majorHAnsi" w:hAnsiTheme="majorHAnsi" w:cstheme="majorHAnsi"/>
          <w:color w:val="000000" w:themeColor="text1"/>
          <w:sz w:val="20"/>
          <w:szCs w:val="20"/>
        </w:rPr>
        <w:t xml:space="preserve"> Zamówienia</w:t>
      </w:r>
    </w:p>
    <w:p w14:paraId="7E927B31" w14:textId="632B5D9D" w:rsidR="008151B9" w:rsidRDefault="008151B9" w:rsidP="000B4C88">
      <w:pPr>
        <w:spacing w:line="360" w:lineRule="auto"/>
        <w:jc w:val="center"/>
        <w:rPr>
          <w:rFonts w:asciiTheme="majorHAnsi" w:hAnsiTheme="majorHAnsi" w:cstheme="majorHAnsi"/>
          <w:color w:val="000000" w:themeColor="text1"/>
          <w:sz w:val="20"/>
          <w:szCs w:val="20"/>
        </w:rPr>
      </w:pPr>
      <w:hyperlink r:id="rId10" w:history="1">
        <w:r w:rsidRPr="00106FD1">
          <w:rPr>
            <w:rStyle w:val="Hipercze"/>
            <w:rFonts w:asciiTheme="majorHAnsi" w:hAnsiTheme="majorHAnsi" w:cstheme="majorHAnsi"/>
            <w:sz w:val="20"/>
            <w:szCs w:val="20"/>
          </w:rPr>
          <w:t>https://ezamowienia.gov.pl/mp-client/tenders/ocds-148610-f6f50672-7a31-49e0-9c91-edb534e30ced</w:t>
        </w:r>
      </w:hyperlink>
    </w:p>
    <w:p w14:paraId="081CB965" w14:textId="77777777" w:rsidR="008151B9" w:rsidRPr="000B4C88" w:rsidRDefault="008151B9" w:rsidP="000B4C88">
      <w:pPr>
        <w:spacing w:line="360" w:lineRule="auto"/>
        <w:jc w:val="center"/>
        <w:rPr>
          <w:rFonts w:asciiTheme="majorHAnsi" w:hAnsiTheme="majorHAnsi" w:cstheme="majorHAnsi"/>
          <w:color w:val="000000" w:themeColor="text1"/>
          <w:sz w:val="20"/>
          <w:szCs w:val="20"/>
        </w:rPr>
      </w:pPr>
    </w:p>
    <w:p w14:paraId="4DD0F156" w14:textId="77777777" w:rsidR="00E879F5" w:rsidRPr="000B4C88" w:rsidRDefault="00E879F5" w:rsidP="000B4C88">
      <w:pPr>
        <w:spacing w:line="360" w:lineRule="auto"/>
        <w:rPr>
          <w:rFonts w:asciiTheme="majorHAnsi" w:hAnsiTheme="majorHAnsi" w:cstheme="majorHAnsi"/>
          <w:color w:val="000000" w:themeColor="text1"/>
          <w:sz w:val="20"/>
          <w:szCs w:val="20"/>
        </w:rPr>
      </w:pPr>
    </w:p>
    <w:p w14:paraId="00000028" w14:textId="54C581E0" w:rsidR="006D75B7" w:rsidRPr="000B4C88" w:rsidRDefault="00467A29" w:rsidP="000B4C88">
      <w:pPr>
        <w:spacing w:line="360" w:lineRule="auto"/>
        <w:jc w:val="center"/>
        <w:rPr>
          <w:rFonts w:asciiTheme="majorHAnsi" w:hAnsiTheme="majorHAnsi" w:cstheme="majorHAnsi"/>
          <w:b/>
          <w:color w:val="000000" w:themeColor="text1"/>
          <w:sz w:val="20"/>
          <w:szCs w:val="20"/>
        </w:rPr>
      </w:pPr>
      <w:r>
        <w:rPr>
          <w:rFonts w:asciiTheme="majorHAnsi" w:hAnsiTheme="majorHAnsi" w:cstheme="majorHAnsi"/>
          <w:b/>
          <w:color w:val="000000" w:themeColor="text1"/>
          <w:sz w:val="20"/>
          <w:szCs w:val="20"/>
        </w:rPr>
        <w:t>Sierpień</w:t>
      </w:r>
      <w:r w:rsidR="00996E81" w:rsidRPr="000B4C88">
        <w:rPr>
          <w:rFonts w:asciiTheme="majorHAnsi" w:hAnsiTheme="majorHAnsi" w:cstheme="majorHAnsi"/>
          <w:b/>
          <w:color w:val="000000" w:themeColor="text1"/>
          <w:sz w:val="20"/>
          <w:szCs w:val="20"/>
        </w:rPr>
        <w:t>,</w:t>
      </w:r>
      <w:r w:rsidR="00A33F1A" w:rsidRPr="000B4C88">
        <w:rPr>
          <w:rFonts w:asciiTheme="majorHAnsi" w:hAnsiTheme="majorHAnsi" w:cstheme="majorHAnsi"/>
          <w:b/>
          <w:color w:val="000000" w:themeColor="text1"/>
          <w:sz w:val="20"/>
          <w:szCs w:val="20"/>
        </w:rPr>
        <w:t xml:space="preserve"> </w:t>
      </w:r>
      <w:r w:rsidR="00F21208" w:rsidRPr="000B4C88">
        <w:rPr>
          <w:rFonts w:asciiTheme="majorHAnsi" w:hAnsiTheme="majorHAnsi" w:cstheme="majorHAnsi"/>
          <w:b/>
          <w:color w:val="000000" w:themeColor="text1"/>
          <w:sz w:val="20"/>
          <w:szCs w:val="20"/>
        </w:rPr>
        <w:t>202</w:t>
      </w:r>
      <w:r>
        <w:rPr>
          <w:rFonts w:asciiTheme="majorHAnsi" w:hAnsiTheme="majorHAnsi" w:cstheme="majorHAnsi"/>
          <w:b/>
          <w:color w:val="000000" w:themeColor="text1"/>
          <w:sz w:val="20"/>
          <w:szCs w:val="20"/>
        </w:rPr>
        <w:t>4</w:t>
      </w:r>
    </w:p>
    <w:bookmarkEnd w:id="0"/>
    <w:p w14:paraId="0000002B" w14:textId="71513C76" w:rsidR="006D75B7" w:rsidRDefault="00F21208" w:rsidP="00732224">
      <w:pPr>
        <w:rPr>
          <w:rFonts w:ascii="Calibri" w:hAnsi="Calibri" w:cs="Calibri"/>
          <w:b/>
          <w:sz w:val="20"/>
          <w:szCs w:val="20"/>
        </w:rPr>
      </w:pPr>
      <w:r w:rsidRPr="00732224">
        <w:rPr>
          <w:rFonts w:ascii="Tahoma" w:hAnsi="Tahoma" w:cs="Tahoma"/>
        </w:rPr>
        <w:br w:type="page"/>
      </w:r>
      <w:bookmarkStart w:id="1" w:name="_Hlk66015019"/>
      <w:r w:rsidRPr="00A31F7C">
        <w:rPr>
          <w:rFonts w:ascii="Calibri" w:hAnsi="Calibri" w:cs="Calibri"/>
          <w:b/>
          <w:sz w:val="20"/>
          <w:szCs w:val="20"/>
        </w:rPr>
        <w:lastRenderedPageBreak/>
        <w:t>SPIS TREŚCI</w:t>
      </w:r>
    </w:p>
    <w:p w14:paraId="54897466" w14:textId="77777777" w:rsidR="00A31F7C" w:rsidRPr="00A31F7C" w:rsidRDefault="00A31F7C" w:rsidP="00732224">
      <w:pPr>
        <w:rPr>
          <w:rFonts w:ascii="Calibri" w:hAnsi="Calibri" w:cs="Calibri"/>
          <w:b/>
          <w:sz w:val="20"/>
          <w:szCs w:val="20"/>
        </w:rPr>
      </w:pPr>
    </w:p>
    <w:sdt>
      <w:sdtPr>
        <w:rPr>
          <w:rFonts w:ascii="Tahoma" w:hAnsi="Tahoma" w:cs="Tahoma"/>
        </w:rPr>
        <w:id w:val="-1000276112"/>
        <w:docPartObj>
          <w:docPartGallery w:val="Table of Contents"/>
          <w:docPartUnique/>
        </w:docPartObj>
      </w:sdtPr>
      <w:sdtContent>
        <w:p w14:paraId="2FB4BAF0" w14:textId="25723431" w:rsidR="001819CF" w:rsidRPr="00A31F7C" w:rsidRDefault="00F21208">
          <w:pPr>
            <w:pStyle w:val="Spistreci2"/>
            <w:tabs>
              <w:tab w:val="right" w:pos="9019"/>
            </w:tabs>
            <w:rPr>
              <w:rFonts w:ascii="Calibri" w:hAnsi="Calibri" w:cs="Calibri"/>
              <w:noProof/>
              <w:sz w:val="20"/>
              <w:szCs w:val="20"/>
              <w:highlight w:val="lightGray"/>
            </w:rPr>
          </w:pPr>
          <w:r w:rsidRPr="00991B72">
            <w:rPr>
              <w:rFonts w:ascii="Tahoma" w:hAnsi="Tahoma" w:cs="Tahoma"/>
            </w:rPr>
            <w:fldChar w:fldCharType="begin"/>
          </w:r>
          <w:r w:rsidRPr="00991B72">
            <w:rPr>
              <w:rFonts w:ascii="Tahoma" w:hAnsi="Tahoma" w:cs="Tahoma"/>
            </w:rPr>
            <w:instrText xml:space="preserve"> TOC \h \u \z </w:instrText>
          </w:r>
          <w:r w:rsidRPr="00991B72">
            <w:rPr>
              <w:rFonts w:ascii="Tahoma" w:hAnsi="Tahoma" w:cs="Tahoma"/>
            </w:rPr>
            <w:fldChar w:fldCharType="separate"/>
          </w:r>
          <w:hyperlink w:anchor="_Toc82690534" w:history="1">
            <w:r w:rsidR="001819CF" w:rsidRPr="00A31F7C">
              <w:rPr>
                <w:rStyle w:val="Hipercze"/>
                <w:rFonts w:ascii="Calibri" w:hAnsi="Calibri" w:cs="Calibri"/>
                <w:noProof/>
                <w:sz w:val="20"/>
                <w:szCs w:val="20"/>
                <w:highlight w:val="lightGray"/>
              </w:rPr>
              <w:t>I</w:t>
            </w:r>
            <w:r w:rsidR="001819CF" w:rsidRPr="00A31F7C">
              <w:rPr>
                <w:rStyle w:val="Hipercze"/>
                <w:rFonts w:ascii="Calibri" w:hAnsi="Calibri" w:cs="Calibri"/>
                <w:b/>
                <w:bCs/>
                <w:noProof/>
                <w:sz w:val="20"/>
                <w:szCs w:val="20"/>
                <w:highlight w:val="lightGray"/>
              </w:rPr>
              <w:t>. NAZWA ORAZ ADRES ZAMAWIAJĄCEGO</w:t>
            </w:r>
            <w:r w:rsidR="001819CF" w:rsidRPr="00A31F7C">
              <w:rPr>
                <w:rFonts w:ascii="Calibri" w:hAnsi="Calibri" w:cs="Calibri"/>
                <w:noProof/>
                <w:webHidden/>
                <w:sz w:val="20"/>
                <w:szCs w:val="20"/>
                <w:highlight w:val="lightGray"/>
              </w:rPr>
              <w:tab/>
            </w:r>
            <w:r w:rsidR="001819CF" w:rsidRPr="00A31F7C">
              <w:rPr>
                <w:rFonts w:ascii="Calibri" w:hAnsi="Calibri" w:cs="Calibri"/>
                <w:noProof/>
                <w:webHidden/>
                <w:sz w:val="20"/>
                <w:szCs w:val="20"/>
                <w:highlight w:val="lightGray"/>
              </w:rPr>
              <w:fldChar w:fldCharType="begin"/>
            </w:r>
            <w:r w:rsidR="001819CF" w:rsidRPr="00A31F7C">
              <w:rPr>
                <w:rFonts w:ascii="Calibri" w:hAnsi="Calibri" w:cs="Calibri"/>
                <w:noProof/>
                <w:webHidden/>
                <w:sz w:val="20"/>
                <w:szCs w:val="20"/>
                <w:highlight w:val="lightGray"/>
              </w:rPr>
              <w:instrText xml:space="preserve"> PAGEREF _Toc82690534 \h </w:instrText>
            </w:r>
            <w:r w:rsidR="001819CF" w:rsidRPr="00A31F7C">
              <w:rPr>
                <w:rFonts w:ascii="Calibri" w:hAnsi="Calibri" w:cs="Calibri"/>
                <w:noProof/>
                <w:webHidden/>
                <w:sz w:val="20"/>
                <w:szCs w:val="20"/>
                <w:highlight w:val="lightGray"/>
              </w:rPr>
            </w:r>
            <w:r w:rsidR="001819CF" w:rsidRPr="00A31F7C">
              <w:rPr>
                <w:rFonts w:ascii="Calibri" w:hAnsi="Calibri" w:cs="Calibri"/>
                <w:noProof/>
                <w:webHidden/>
                <w:sz w:val="20"/>
                <w:szCs w:val="20"/>
                <w:highlight w:val="lightGray"/>
              </w:rPr>
              <w:fldChar w:fldCharType="separate"/>
            </w:r>
            <w:r w:rsidR="00990A19">
              <w:rPr>
                <w:rFonts w:ascii="Calibri" w:hAnsi="Calibri" w:cs="Calibri"/>
                <w:noProof/>
                <w:webHidden/>
                <w:sz w:val="20"/>
                <w:szCs w:val="20"/>
                <w:highlight w:val="lightGray"/>
              </w:rPr>
              <w:t>3</w:t>
            </w:r>
            <w:r w:rsidR="001819CF" w:rsidRPr="00A31F7C">
              <w:rPr>
                <w:rFonts w:ascii="Calibri" w:hAnsi="Calibri" w:cs="Calibri"/>
                <w:noProof/>
                <w:webHidden/>
                <w:sz w:val="20"/>
                <w:szCs w:val="20"/>
                <w:highlight w:val="lightGray"/>
              </w:rPr>
              <w:fldChar w:fldCharType="end"/>
            </w:r>
          </w:hyperlink>
        </w:p>
        <w:p w14:paraId="437467E6" w14:textId="0D3455A7" w:rsidR="001819CF" w:rsidRPr="00A31F7C" w:rsidRDefault="00000000">
          <w:pPr>
            <w:pStyle w:val="Spistreci2"/>
            <w:tabs>
              <w:tab w:val="right" w:pos="9019"/>
            </w:tabs>
            <w:rPr>
              <w:rFonts w:ascii="Calibri" w:hAnsi="Calibri" w:cs="Calibri"/>
              <w:noProof/>
              <w:sz w:val="20"/>
              <w:szCs w:val="20"/>
              <w:highlight w:val="lightGray"/>
            </w:rPr>
          </w:pPr>
          <w:hyperlink w:anchor="_Toc82690535" w:history="1">
            <w:r w:rsidR="001819CF" w:rsidRPr="00A31F7C">
              <w:rPr>
                <w:rStyle w:val="Hipercze"/>
                <w:rFonts w:ascii="Calibri" w:hAnsi="Calibri" w:cs="Calibri"/>
                <w:b/>
                <w:bCs/>
                <w:noProof/>
                <w:sz w:val="20"/>
                <w:szCs w:val="20"/>
                <w:highlight w:val="lightGray"/>
              </w:rPr>
              <w:t>II. OCHRONA DANYCH OSOBOWYCH</w:t>
            </w:r>
            <w:r w:rsidR="001819CF" w:rsidRPr="00A31F7C">
              <w:rPr>
                <w:rFonts w:ascii="Calibri" w:hAnsi="Calibri" w:cs="Calibri"/>
                <w:noProof/>
                <w:webHidden/>
                <w:sz w:val="20"/>
                <w:szCs w:val="20"/>
                <w:highlight w:val="lightGray"/>
              </w:rPr>
              <w:tab/>
            </w:r>
            <w:r w:rsidR="001819CF" w:rsidRPr="00A31F7C">
              <w:rPr>
                <w:rFonts w:ascii="Calibri" w:hAnsi="Calibri" w:cs="Calibri"/>
                <w:noProof/>
                <w:webHidden/>
                <w:sz w:val="20"/>
                <w:szCs w:val="20"/>
                <w:highlight w:val="lightGray"/>
              </w:rPr>
              <w:fldChar w:fldCharType="begin"/>
            </w:r>
            <w:r w:rsidR="001819CF" w:rsidRPr="00A31F7C">
              <w:rPr>
                <w:rFonts w:ascii="Calibri" w:hAnsi="Calibri" w:cs="Calibri"/>
                <w:noProof/>
                <w:webHidden/>
                <w:sz w:val="20"/>
                <w:szCs w:val="20"/>
                <w:highlight w:val="lightGray"/>
              </w:rPr>
              <w:instrText xml:space="preserve"> PAGEREF _Toc82690535 \h </w:instrText>
            </w:r>
            <w:r w:rsidR="001819CF" w:rsidRPr="00A31F7C">
              <w:rPr>
                <w:rFonts w:ascii="Calibri" w:hAnsi="Calibri" w:cs="Calibri"/>
                <w:noProof/>
                <w:webHidden/>
                <w:sz w:val="20"/>
                <w:szCs w:val="20"/>
                <w:highlight w:val="lightGray"/>
              </w:rPr>
            </w:r>
            <w:r w:rsidR="001819CF" w:rsidRPr="00A31F7C">
              <w:rPr>
                <w:rFonts w:ascii="Calibri" w:hAnsi="Calibri" w:cs="Calibri"/>
                <w:noProof/>
                <w:webHidden/>
                <w:sz w:val="20"/>
                <w:szCs w:val="20"/>
                <w:highlight w:val="lightGray"/>
              </w:rPr>
              <w:fldChar w:fldCharType="separate"/>
            </w:r>
            <w:r w:rsidR="00990A19">
              <w:rPr>
                <w:rFonts w:ascii="Calibri" w:hAnsi="Calibri" w:cs="Calibri"/>
                <w:noProof/>
                <w:webHidden/>
                <w:sz w:val="20"/>
                <w:szCs w:val="20"/>
                <w:highlight w:val="lightGray"/>
              </w:rPr>
              <w:t>3</w:t>
            </w:r>
            <w:r w:rsidR="001819CF" w:rsidRPr="00A31F7C">
              <w:rPr>
                <w:rFonts w:ascii="Calibri" w:hAnsi="Calibri" w:cs="Calibri"/>
                <w:noProof/>
                <w:webHidden/>
                <w:sz w:val="20"/>
                <w:szCs w:val="20"/>
                <w:highlight w:val="lightGray"/>
              </w:rPr>
              <w:fldChar w:fldCharType="end"/>
            </w:r>
          </w:hyperlink>
        </w:p>
        <w:p w14:paraId="63C2ACCF" w14:textId="7D4ECB34" w:rsidR="001819CF" w:rsidRPr="00A31F7C" w:rsidRDefault="00000000">
          <w:pPr>
            <w:pStyle w:val="Spistreci2"/>
            <w:tabs>
              <w:tab w:val="right" w:pos="9019"/>
            </w:tabs>
            <w:rPr>
              <w:rFonts w:ascii="Calibri" w:hAnsi="Calibri" w:cs="Calibri"/>
              <w:noProof/>
              <w:sz w:val="20"/>
              <w:szCs w:val="20"/>
              <w:highlight w:val="lightGray"/>
            </w:rPr>
          </w:pPr>
          <w:hyperlink w:anchor="_Toc82690536" w:history="1">
            <w:r w:rsidR="001819CF" w:rsidRPr="00A31F7C">
              <w:rPr>
                <w:rStyle w:val="Hipercze"/>
                <w:rFonts w:ascii="Calibri" w:hAnsi="Calibri" w:cs="Calibri"/>
                <w:b/>
                <w:bCs/>
                <w:noProof/>
                <w:sz w:val="20"/>
                <w:szCs w:val="20"/>
                <w:highlight w:val="lightGray"/>
              </w:rPr>
              <w:t>III.</w:t>
            </w:r>
            <w:r w:rsidR="001819CF" w:rsidRPr="00A31F7C">
              <w:rPr>
                <w:rStyle w:val="Hipercze"/>
                <w:rFonts w:ascii="Calibri" w:hAnsi="Calibri" w:cs="Calibri"/>
                <w:noProof/>
                <w:sz w:val="20"/>
                <w:szCs w:val="20"/>
                <w:highlight w:val="lightGray"/>
              </w:rPr>
              <w:t xml:space="preserve"> </w:t>
            </w:r>
            <w:r w:rsidR="001819CF" w:rsidRPr="00A31F7C">
              <w:rPr>
                <w:rStyle w:val="Hipercze"/>
                <w:rFonts w:ascii="Calibri" w:hAnsi="Calibri" w:cs="Calibri"/>
                <w:b/>
                <w:bCs/>
                <w:noProof/>
                <w:sz w:val="20"/>
                <w:szCs w:val="20"/>
                <w:highlight w:val="lightGray"/>
              </w:rPr>
              <w:t>TRYB UDZIELANIA ZAMÓWIENIA</w:t>
            </w:r>
            <w:r w:rsidR="001819CF" w:rsidRPr="00A31F7C">
              <w:rPr>
                <w:rFonts w:ascii="Calibri" w:hAnsi="Calibri" w:cs="Calibri"/>
                <w:noProof/>
                <w:webHidden/>
                <w:sz w:val="20"/>
                <w:szCs w:val="20"/>
                <w:highlight w:val="lightGray"/>
              </w:rPr>
              <w:tab/>
            </w:r>
            <w:r w:rsidR="001819CF" w:rsidRPr="00A31F7C">
              <w:rPr>
                <w:rFonts w:ascii="Calibri" w:hAnsi="Calibri" w:cs="Calibri"/>
                <w:noProof/>
                <w:webHidden/>
                <w:sz w:val="20"/>
                <w:szCs w:val="20"/>
                <w:highlight w:val="lightGray"/>
              </w:rPr>
              <w:fldChar w:fldCharType="begin"/>
            </w:r>
            <w:r w:rsidR="001819CF" w:rsidRPr="00A31F7C">
              <w:rPr>
                <w:rFonts w:ascii="Calibri" w:hAnsi="Calibri" w:cs="Calibri"/>
                <w:noProof/>
                <w:webHidden/>
                <w:sz w:val="20"/>
                <w:szCs w:val="20"/>
                <w:highlight w:val="lightGray"/>
              </w:rPr>
              <w:instrText xml:space="preserve"> PAGEREF _Toc82690536 \h </w:instrText>
            </w:r>
            <w:r w:rsidR="001819CF" w:rsidRPr="00A31F7C">
              <w:rPr>
                <w:rFonts w:ascii="Calibri" w:hAnsi="Calibri" w:cs="Calibri"/>
                <w:noProof/>
                <w:webHidden/>
                <w:sz w:val="20"/>
                <w:szCs w:val="20"/>
                <w:highlight w:val="lightGray"/>
              </w:rPr>
            </w:r>
            <w:r w:rsidR="001819CF" w:rsidRPr="00A31F7C">
              <w:rPr>
                <w:rFonts w:ascii="Calibri" w:hAnsi="Calibri" w:cs="Calibri"/>
                <w:noProof/>
                <w:webHidden/>
                <w:sz w:val="20"/>
                <w:szCs w:val="20"/>
                <w:highlight w:val="lightGray"/>
              </w:rPr>
              <w:fldChar w:fldCharType="separate"/>
            </w:r>
            <w:r w:rsidR="00990A19">
              <w:rPr>
                <w:rFonts w:ascii="Calibri" w:hAnsi="Calibri" w:cs="Calibri"/>
                <w:noProof/>
                <w:webHidden/>
                <w:sz w:val="20"/>
                <w:szCs w:val="20"/>
                <w:highlight w:val="lightGray"/>
              </w:rPr>
              <w:t>5</w:t>
            </w:r>
            <w:r w:rsidR="001819CF" w:rsidRPr="00A31F7C">
              <w:rPr>
                <w:rFonts w:ascii="Calibri" w:hAnsi="Calibri" w:cs="Calibri"/>
                <w:noProof/>
                <w:webHidden/>
                <w:sz w:val="20"/>
                <w:szCs w:val="20"/>
                <w:highlight w:val="lightGray"/>
              </w:rPr>
              <w:fldChar w:fldCharType="end"/>
            </w:r>
          </w:hyperlink>
        </w:p>
        <w:p w14:paraId="3E6C5B43" w14:textId="0CD85CBF" w:rsidR="001819CF" w:rsidRPr="00A31F7C" w:rsidRDefault="00000000">
          <w:pPr>
            <w:pStyle w:val="Spistreci2"/>
            <w:tabs>
              <w:tab w:val="right" w:pos="9019"/>
            </w:tabs>
            <w:rPr>
              <w:rFonts w:ascii="Calibri" w:hAnsi="Calibri" w:cs="Calibri"/>
              <w:noProof/>
              <w:sz w:val="20"/>
              <w:szCs w:val="20"/>
              <w:highlight w:val="lightGray"/>
            </w:rPr>
          </w:pPr>
          <w:hyperlink w:anchor="_Toc82690537" w:history="1">
            <w:r w:rsidR="001819CF" w:rsidRPr="00A31F7C">
              <w:rPr>
                <w:rStyle w:val="Hipercze"/>
                <w:rFonts w:ascii="Calibri" w:hAnsi="Calibri" w:cs="Calibri"/>
                <w:b/>
                <w:bCs/>
                <w:noProof/>
                <w:sz w:val="20"/>
                <w:szCs w:val="20"/>
                <w:highlight w:val="lightGray"/>
              </w:rPr>
              <w:t>IV.</w:t>
            </w:r>
            <w:r w:rsidR="001819CF" w:rsidRPr="00A31F7C">
              <w:rPr>
                <w:rStyle w:val="Hipercze"/>
                <w:rFonts w:ascii="Calibri" w:hAnsi="Calibri" w:cs="Calibri"/>
                <w:noProof/>
                <w:sz w:val="20"/>
                <w:szCs w:val="20"/>
                <w:highlight w:val="lightGray"/>
              </w:rPr>
              <w:t xml:space="preserve"> </w:t>
            </w:r>
            <w:r w:rsidR="001819CF" w:rsidRPr="00A31F7C">
              <w:rPr>
                <w:rStyle w:val="Hipercze"/>
                <w:rFonts w:ascii="Calibri" w:hAnsi="Calibri" w:cs="Calibri"/>
                <w:b/>
                <w:bCs/>
                <w:noProof/>
                <w:sz w:val="20"/>
                <w:szCs w:val="20"/>
                <w:highlight w:val="lightGray"/>
              </w:rPr>
              <w:t>OPIS PRZEDMIOTU ZAMÓWIENIA</w:t>
            </w:r>
            <w:r w:rsidR="001819CF" w:rsidRPr="00A31F7C">
              <w:rPr>
                <w:rFonts w:ascii="Calibri" w:hAnsi="Calibri" w:cs="Calibri"/>
                <w:noProof/>
                <w:webHidden/>
                <w:sz w:val="20"/>
                <w:szCs w:val="20"/>
                <w:highlight w:val="lightGray"/>
              </w:rPr>
              <w:tab/>
            </w:r>
            <w:r w:rsidR="001819CF" w:rsidRPr="00A31F7C">
              <w:rPr>
                <w:rFonts w:ascii="Calibri" w:hAnsi="Calibri" w:cs="Calibri"/>
                <w:noProof/>
                <w:webHidden/>
                <w:sz w:val="20"/>
                <w:szCs w:val="20"/>
                <w:highlight w:val="lightGray"/>
              </w:rPr>
              <w:fldChar w:fldCharType="begin"/>
            </w:r>
            <w:r w:rsidR="001819CF" w:rsidRPr="00A31F7C">
              <w:rPr>
                <w:rFonts w:ascii="Calibri" w:hAnsi="Calibri" w:cs="Calibri"/>
                <w:noProof/>
                <w:webHidden/>
                <w:sz w:val="20"/>
                <w:szCs w:val="20"/>
                <w:highlight w:val="lightGray"/>
              </w:rPr>
              <w:instrText xml:space="preserve"> PAGEREF _Toc82690537 \h </w:instrText>
            </w:r>
            <w:r w:rsidR="001819CF" w:rsidRPr="00A31F7C">
              <w:rPr>
                <w:rFonts w:ascii="Calibri" w:hAnsi="Calibri" w:cs="Calibri"/>
                <w:noProof/>
                <w:webHidden/>
                <w:sz w:val="20"/>
                <w:szCs w:val="20"/>
                <w:highlight w:val="lightGray"/>
              </w:rPr>
            </w:r>
            <w:r w:rsidR="001819CF" w:rsidRPr="00A31F7C">
              <w:rPr>
                <w:rFonts w:ascii="Calibri" w:hAnsi="Calibri" w:cs="Calibri"/>
                <w:noProof/>
                <w:webHidden/>
                <w:sz w:val="20"/>
                <w:szCs w:val="20"/>
                <w:highlight w:val="lightGray"/>
              </w:rPr>
              <w:fldChar w:fldCharType="separate"/>
            </w:r>
            <w:r w:rsidR="00990A19">
              <w:rPr>
                <w:rFonts w:ascii="Calibri" w:hAnsi="Calibri" w:cs="Calibri"/>
                <w:noProof/>
                <w:webHidden/>
                <w:sz w:val="20"/>
                <w:szCs w:val="20"/>
                <w:highlight w:val="lightGray"/>
              </w:rPr>
              <w:t>6</w:t>
            </w:r>
            <w:r w:rsidR="001819CF" w:rsidRPr="00A31F7C">
              <w:rPr>
                <w:rFonts w:ascii="Calibri" w:hAnsi="Calibri" w:cs="Calibri"/>
                <w:noProof/>
                <w:webHidden/>
                <w:sz w:val="20"/>
                <w:szCs w:val="20"/>
                <w:highlight w:val="lightGray"/>
              </w:rPr>
              <w:fldChar w:fldCharType="end"/>
            </w:r>
          </w:hyperlink>
        </w:p>
        <w:p w14:paraId="5DF5FFEA" w14:textId="111A969B" w:rsidR="001819CF" w:rsidRPr="00A31F7C" w:rsidRDefault="00000000">
          <w:pPr>
            <w:pStyle w:val="Spistreci2"/>
            <w:tabs>
              <w:tab w:val="right" w:pos="9019"/>
            </w:tabs>
            <w:rPr>
              <w:rFonts w:ascii="Calibri" w:hAnsi="Calibri" w:cs="Calibri"/>
              <w:noProof/>
              <w:sz w:val="20"/>
              <w:szCs w:val="20"/>
              <w:highlight w:val="lightGray"/>
            </w:rPr>
          </w:pPr>
          <w:hyperlink w:anchor="_Toc82690538" w:history="1">
            <w:r w:rsidR="001819CF" w:rsidRPr="00A31F7C">
              <w:rPr>
                <w:rStyle w:val="Hipercze"/>
                <w:rFonts w:ascii="Calibri" w:hAnsi="Calibri" w:cs="Calibri"/>
                <w:b/>
                <w:bCs/>
                <w:noProof/>
                <w:sz w:val="20"/>
                <w:szCs w:val="20"/>
                <w:highlight w:val="lightGray"/>
              </w:rPr>
              <w:t>V. WIZJA LOKALNA</w:t>
            </w:r>
            <w:r w:rsidR="001819CF" w:rsidRPr="00A31F7C">
              <w:rPr>
                <w:rFonts w:ascii="Calibri" w:hAnsi="Calibri" w:cs="Calibri"/>
                <w:noProof/>
                <w:webHidden/>
                <w:sz w:val="20"/>
                <w:szCs w:val="20"/>
                <w:highlight w:val="lightGray"/>
              </w:rPr>
              <w:tab/>
            </w:r>
            <w:r w:rsidR="001819CF" w:rsidRPr="00A31F7C">
              <w:rPr>
                <w:rFonts w:ascii="Calibri" w:hAnsi="Calibri" w:cs="Calibri"/>
                <w:noProof/>
                <w:webHidden/>
                <w:sz w:val="20"/>
                <w:szCs w:val="20"/>
                <w:highlight w:val="lightGray"/>
              </w:rPr>
              <w:fldChar w:fldCharType="begin"/>
            </w:r>
            <w:r w:rsidR="001819CF" w:rsidRPr="00A31F7C">
              <w:rPr>
                <w:rFonts w:ascii="Calibri" w:hAnsi="Calibri" w:cs="Calibri"/>
                <w:noProof/>
                <w:webHidden/>
                <w:sz w:val="20"/>
                <w:szCs w:val="20"/>
                <w:highlight w:val="lightGray"/>
              </w:rPr>
              <w:instrText xml:space="preserve"> PAGEREF _Toc82690538 \h </w:instrText>
            </w:r>
            <w:r w:rsidR="001819CF" w:rsidRPr="00A31F7C">
              <w:rPr>
                <w:rFonts w:ascii="Calibri" w:hAnsi="Calibri" w:cs="Calibri"/>
                <w:noProof/>
                <w:webHidden/>
                <w:sz w:val="20"/>
                <w:szCs w:val="20"/>
                <w:highlight w:val="lightGray"/>
              </w:rPr>
            </w:r>
            <w:r w:rsidR="001819CF" w:rsidRPr="00A31F7C">
              <w:rPr>
                <w:rFonts w:ascii="Calibri" w:hAnsi="Calibri" w:cs="Calibri"/>
                <w:noProof/>
                <w:webHidden/>
                <w:sz w:val="20"/>
                <w:szCs w:val="20"/>
                <w:highlight w:val="lightGray"/>
              </w:rPr>
              <w:fldChar w:fldCharType="separate"/>
            </w:r>
            <w:r w:rsidR="00990A19">
              <w:rPr>
                <w:rFonts w:ascii="Calibri" w:hAnsi="Calibri" w:cs="Calibri"/>
                <w:noProof/>
                <w:webHidden/>
                <w:sz w:val="20"/>
                <w:szCs w:val="20"/>
                <w:highlight w:val="lightGray"/>
              </w:rPr>
              <w:t>14</w:t>
            </w:r>
            <w:r w:rsidR="001819CF" w:rsidRPr="00A31F7C">
              <w:rPr>
                <w:rFonts w:ascii="Calibri" w:hAnsi="Calibri" w:cs="Calibri"/>
                <w:noProof/>
                <w:webHidden/>
                <w:sz w:val="20"/>
                <w:szCs w:val="20"/>
                <w:highlight w:val="lightGray"/>
              </w:rPr>
              <w:fldChar w:fldCharType="end"/>
            </w:r>
          </w:hyperlink>
        </w:p>
        <w:p w14:paraId="4167A766" w14:textId="48090CE7" w:rsidR="001819CF" w:rsidRPr="00A31F7C" w:rsidRDefault="00000000">
          <w:pPr>
            <w:pStyle w:val="Spistreci2"/>
            <w:tabs>
              <w:tab w:val="right" w:pos="9019"/>
            </w:tabs>
            <w:rPr>
              <w:rFonts w:ascii="Calibri" w:hAnsi="Calibri" w:cs="Calibri"/>
              <w:noProof/>
              <w:sz w:val="20"/>
              <w:szCs w:val="20"/>
              <w:highlight w:val="lightGray"/>
            </w:rPr>
          </w:pPr>
          <w:hyperlink w:anchor="_Toc82690539" w:history="1">
            <w:r w:rsidR="001819CF" w:rsidRPr="00A31F7C">
              <w:rPr>
                <w:rStyle w:val="Hipercze"/>
                <w:rFonts w:ascii="Calibri" w:hAnsi="Calibri" w:cs="Calibri"/>
                <w:b/>
                <w:bCs/>
                <w:noProof/>
                <w:sz w:val="20"/>
                <w:szCs w:val="20"/>
                <w:highlight w:val="lightGray"/>
              </w:rPr>
              <w:t>VI. PODWYKONAWSTWO</w:t>
            </w:r>
            <w:r w:rsidR="001819CF" w:rsidRPr="00A31F7C">
              <w:rPr>
                <w:rFonts w:ascii="Calibri" w:hAnsi="Calibri" w:cs="Calibri"/>
                <w:noProof/>
                <w:webHidden/>
                <w:sz w:val="20"/>
                <w:szCs w:val="20"/>
                <w:highlight w:val="lightGray"/>
              </w:rPr>
              <w:tab/>
            </w:r>
            <w:r w:rsidR="001819CF" w:rsidRPr="00A31F7C">
              <w:rPr>
                <w:rFonts w:ascii="Calibri" w:hAnsi="Calibri" w:cs="Calibri"/>
                <w:noProof/>
                <w:webHidden/>
                <w:sz w:val="20"/>
                <w:szCs w:val="20"/>
                <w:highlight w:val="lightGray"/>
              </w:rPr>
              <w:fldChar w:fldCharType="begin"/>
            </w:r>
            <w:r w:rsidR="001819CF" w:rsidRPr="00A31F7C">
              <w:rPr>
                <w:rFonts w:ascii="Calibri" w:hAnsi="Calibri" w:cs="Calibri"/>
                <w:noProof/>
                <w:webHidden/>
                <w:sz w:val="20"/>
                <w:szCs w:val="20"/>
                <w:highlight w:val="lightGray"/>
              </w:rPr>
              <w:instrText xml:space="preserve"> PAGEREF _Toc82690539 \h </w:instrText>
            </w:r>
            <w:r w:rsidR="001819CF" w:rsidRPr="00A31F7C">
              <w:rPr>
                <w:rFonts w:ascii="Calibri" w:hAnsi="Calibri" w:cs="Calibri"/>
                <w:noProof/>
                <w:webHidden/>
                <w:sz w:val="20"/>
                <w:szCs w:val="20"/>
                <w:highlight w:val="lightGray"/>
              </w:rPr>
            </w:r>
            <w:r w:rsidR="001819CF" w:rsidRPr="00A31F7C">
              <w:rPr>
                <w:rFonts w:ascii="Calibri" w:hAnsi="Calibri" w:cs="Calibri"/>
                <w:noProof/>
                <w:webHidden/>
                <w:sz w:val="20"/>
                <w:szCs w:val="20"/>
                <w:highlight w:val="lightGray"/>
              </w:rPr>
              <w:fldChar w:fldCharType="separate"/>
            </w:r>
            <w:r w:rsidR="00990A19">
              <w:rPr>
                <w:rFonts w:ascii="Calibri" w:hAnsi="Calibri" w:cs="Calibri"/>
                <w:noProof/>
                <w:webHidden/>
                <w:sz w:val="20"/>
                <w:szCs w:val="20"/>
                <w:highlight w:val="lightGray"/>
              </w:rPr>
              <w:t>14</w:t>
            </w:r>
            <w:r w:rsidR="001819CF" w:rsidRPr="00A31F7C">
              <w:rPr>
                <w:rFonts w:ascii="Calibri" w:hAnsi="Calibri" w:cs="Calibri"/>
                <w:noProof/>
                <w:webHidden/>
                <w:sz w:val="20"/>
                <w:szCs w:val="20"/>
                <w:highlight w:val="lightGray"/>
              </w:rPr>
              <w:fldChar w:fldCharType="end"/>
            </w:r>
          </w:hyperlink>
        </w:p>
        <w:p w14:paraId="408DC367" w14:textId="388FA512" w:rsidR="001819CF" w:rsidRPr="00A31F7C" w:rsidRDefault="00000000">
          <w:pPr>
            <w:pStyle w:val="Spistreci2"/>
            <w:tabs>
              <w:tab w:val="right" w:pos="9019"/>
            </w:tabs>
            <w:rPr>
              <w:rFonts w:ascii="Calibri" w:hAnsi="Calibri" w:cs="Calibri"/>
              <w:noProof/>
              <w:sz w:val="20"/>
              <w:szCs w:val="20"/>
              <w:highlight w:val="lightGray"/>
            </w:rPr>
          </w:pPr>
          <w:hyperlink w:anchor="_Toc82690540" w:history="1">
            <w:r w:rsidR="001819CF" w:rsidRPr="00A31F7C">
              <w:rPr>
                <w:rStyle w:val="Hipercze"/>
                <w:rFonts w:ascii="Calibri" w:hAnsi="Calibri" w:cs="Calibri"/>
                <w:b/>
                <w:bCs/>
                <w:noProof/>
                <w:sz w:val="20"/>
                <w:szCs w:val="20"/>
                <w:highlight w:val="lightGray"/>
              </w:rPr>
              <w:t>VII. TERMIN WYKONANIA ZAMÓWIENIA</w:t>
            </w:r>
            <w:r w:rsidR="001819CF" w:rsidRPr="00A31F7C">
              <w:rPr>
                <w:rFonts w:ascii="Calibri" w:hAnsi="Calibri" w:cs="Calibri"/>
                <w:noProof/>
                <w:webHidden/>
                <w:sz w:val="20"/>
                <w:szCs w:val="20"/>
                <w:highlight w:val="lightGray"/>
              </w:rPr>
              <w:tab/>
            </w:r>
            <w:r w:rsidR="001819CF" w:rsidRPr="00A31F7C">
              <w:rPr>
                <w:rFonts w:ascii="Calibri" w:hAnsi="Calibri" w:cs="Calibri"/>
                <w:noProof/>
                <w:webHidden/>
                <w:sz w:val="20"/>
                <w:szCs w:val="20"/>
                <w:highlight w:val="lightGray"/>
              </w:rPr>
              <w:fldChar w:fldCharType="begin"/>
            </w:r>
            <w:r w:rsidR="001819CF" w:rsidRPr="00A31F7C">
              <w:rPr>
                <w:rFonts w:ascii="Calibri" w:hAnsi="Calibri" w:cs="Calibri"/>
                <w:noProof/>
                <w:webHidden/>
                <w:sz w:val="20"/>
                <w:szCs w:val="20"/>
                <w:highlight w:val="lightGray"/>
              </w:rPr>
              <w:instrText xml:space="preserve"> PAGEREF _Toc82690540 \h </w:instrText>
            </w:r>
            <w:r w:rsidR="001819CF" w:rsidRPr="00A31F7C">
              <w:rPr>
                <w:rFonts w:ascii="Calibri" w:hAnsi="Calibri" w:cs="Calibri"/>
                <w:noProof/>
                <w:webHidden/>
                <w:sz w:val="20"/>
                <w:szCs w:val="20"/>
                <w:highlight w:val="lightGray"/>
              </w:rPr>
            </w:r>
            <w:r w:rsidR="001819CF" w:rsidRPr="00A31F7C">
              <w:rPr>
                <w:rFonts w:ascii="Calibri" w:hAnsi="Calibri" w:cs="Calibri"/>
                <w:noProof/>
                <w:webHidden/>
                <w:sz w:val="20"/>
                <w:szCs w:val="20"/>
                <w:highlight w:val="lightGray"/>
              </w:rPr>
              <w:fldChar w:fldCharType="separate"/>
            </w:r>
            <w:r w:rsidR="00990A19">
              <w:rPr>
                <w:rFonts w:ascii="Calibri" w:hAnsi="Calibri" w:cs="Calibri"/>
                <w:noProof/>
                <w:webHidden/>
                <w:sz w:val="20"/>
                <w:szCs w:val="20"/>
                <w:highlight w:val="lightGray"/>
              </w:rPr>
              <w:t>14</w:t>
            </w:r>
            <w:r w:rsidR="001819CF" w:rsidRPr="00A31F7C">
              <w:rPr>
                <w:rFonts w:ascii="Calibri" w:hAnsi="Calibri" w:cs="Calibri"/>
                <w:noProof/>
                <w:webHidden/>
                <w:sz w:val="20"/>
                <w:szCs w:val="20"/>
                <w:highlight w:val="lightGray"/>
              </w:rPr>
              <w:fldChar w:fldCharType="end"/>
            </w:r>
          </w:hyperlink>
        </w:p>
        <w:p w14:paraId="198E2DF9" w14:textId="4EC9A7EB" w:rsidR="001819CF" w:rsidRPr="00A31F7C" w:rsidRDefault="00000000">
          <w:pPr>
            <w:pStyle w:val="Spistreci2"/>
            <w:tabs>
              <w:tab w:val="right" w:pos="9019"/>
            </w:tabs>
            <w:rPr>
              <w:rFonts w:ascii="Calibri" w:hAnsi="Calibri" w:cs="Calibri"/>
              <w:noProof/>
              <w:sz w:val="20"/>
              <w:szCs w:val="20"/>
              <w:highlight w:val="lightGray"/>
            </w:rPr>
          </w:pPr>
          <w:hyperlink w:anchor="_Toc82690541" w:history="1">
            <w:r w:rsidR="001819CF" w:rsidRPr="00A31F7C">
              <w:rPr>
                <w:rStyle w:val="Hipercze"/>
                <w:rFonts w:ascii="Calibri" w:hAnsi="Calibri" w:cs="Calibri"/>
                <w:b/>
                <w:bCs/>
                <w:noProof/>
                <w:sz w:val="20"/>
                <w:szCs w:val="20"/>
                <w:highlight w:val="lightGray"/>
                <w:shd w:val="clear" w:color="auto" w:fill="B8CCE4" w:themeFill="accent1" w:themeFillTint="66"/>
              </w:rPr>
              <w:t>VIII. WARUNKI UDZIAŁU W POSTĘPOWANIU</w:t>
            </w:r>
            <w:r w:rsidR="001819CF" w:rsidRPr="00A31F7C">
              <w:rPr>
                <w:rFonts w:ascii="Calibri" w:hAnsi="Calibri" w:cs="Calibri"/>
                <w:noProof/>
                <w:webHidden/>
                <w:sz w:val="20"/>
                <w:szCs w:val="20"/>
                <w:highlight w:val="lightGray"/>
              </w:rPr>
              <w:tab/>
            </w:r>
            <w:r w:rsidR="001819CF" w:rsidRPr="00A31F7C">
              <w:rPr>
                <w:rFonts w:ascii="Calibri" w:hAnsi="Calibri" w:cs="Calibri"/>
                <w:noProof/>
                <w:webHidden/>
                <w:sz w:val="20"/>
                <w:szCs w:val="20"/>
                <w:highlight w:val="lightGray"/>
              </w:rPr>
              <w:fldChar w:fldCharType="begin"/>
            </w:r>
            <w:r w:rsidR="001819CF" w:rsidRPr="00A31F7C">
              <w:rPr>
                <w:rFonts w:ascii="Calibri" w:hAnsi="Calibri" w:cs="Calibri"/>
                <w:noProof/>
                <w:webHidden/>
                <w:sz w:val="20"/>
                <w:szCs w:val="20"/>
                <w:highlight w:val="lightGray"/>
              </w:rPr>
              <w:instrText xml:space="preserve"> PAGEREF _Toc82690541 \h </w:instrText>
            </w:r>
            <w:r w:rsidR="001819CF" w:rsidRPr="00A31F7C">
              <w:rPr>
                <w:rFonts w:ascii="Calibri" w:hAnsi="Calibri" w:cs="Calibri"/>
                <w:noProof/>
                <w:webHidden/>
                <w:sz w:val="20"/>
                <w:szCs w:val="20"/>
                <w:highlight w:val="lightGray"/>
              </w:rPr>
            </w:r>
            <w:r w:rsidR="001819CF" w:rsidRPr="00A31F7C">
              <w:rPr>
                <w:rFonts w:ascii="Calibri" w:hAnsi="Calibri" w:cs="Calibri"/>
                <w:noProof/>
                <w:webHidden/>
                <w:sz w:val="20"/>
                <w:szCs w:val="20"/>
                <w:highlight w:val="lightGray"/>
              </w:rPr>
              <w:fldChar w:fldCharType="separate"/>
            </w:r>
            <w:r w:rsidR="00990A19">
              <w:rPr>
                <w:rFonts w:ascii="Calibri" w:hAnsi="Calibri" w:cs="Calibri"/>
                <w:noProof/>
                <w:webHidden/>
                <w:sz w:val="20"/>
                <w:szCs w:val="20"/>
                <w:highlight w:val="lightGray"/>
              </w:rPr>
              <w:t>14</w:t>
            </w:r>
            <w:r w:rsidR="001819CF" w:rsidRPr="00A31F7C">
              <w:rPr>
                <w:rFonts w:ascii="Calibri" w:hAnsi="Calibri" w:cs="Calibri"/>
                <w:noProof/>
                <w:webHidden/>
                <w:sz w:val="20"/>
                <w:szCs w:val="20"/>
                <w:highlight w:val="lightGray"/>
              </w:rPr>
              <w:fldChar w:fldCharType="end"/>
            </w:r>
          </w:hyperlink>
        </w:p>
        <w:p w14:paraId="7E865DFA" w14:textId="7587A014" w:rsidR="001819CF" w:rsidRPr="00A31F7C" w:rsidRDefault="00000000">
          <w:pPr>
            <w:pStyle w:val="Spistreci2"/>
            <w:tabs>
              <w:tab w:val="right" w:pos="9019"/>
            </w:tabs>
            <w:rPr>
              <w:rFonts w:ascii="Calibri" w:hAnsi="Calibri" w:cs="Calibri"/>
              <w:noProof/>
              <w:sz w:val="20"/>
              <w:szCs w:val="20"/>
              <w:highlight w:val="lightGray"/>
            </w:rPr>
          </w:pPr>
          <w:hyperlink w:anchor="_Toc82690542" w:history="1">
            <w:r w:rsidR="001819CF" w:rsidRPr="00A31F7C">
              <w:rPr>
                <w:rStyle w:val="Hipercze"/>
                <w:rFonts w:ascii="Calibri" w:hAnsi="Calibri" w:cs="Calibri"/>
                <w:b/>
                <w:bCs/>
                <w:noProof/>
                <w:sz w:val="20"/>
                <w:szCs w:val="20"/>
                <w:highlight w:val="lightGray"/>
              </w:rPr>
              <w:t>IX. PODSTAWY WYKLUCZENIA Z POSTĘPOWANIA</w:t>
            </w:r>
            <w:r w:rsidR="001819CF" w:rsidRPr="00A31F7C">
              <w:rPr>
                <w:rFonts w:ascii="Calibri" w:hAnsi="Calibri" w:cs="Calibri"/>
                <w:noProof/>
                <w:webHidden/>
                <w:sz w:val="20"/>
                <w:szCs w:val="20"/>
                <w:highlight w:val="lightGray"/>
              </w:rPr>
              <w:tab/>
            </w:r>
            <w:r w:rsidR="001819CF" w:rsidRPr="00A31F7C">
              <w:rPr>
                <w:rFonts w:ascii="Calibri" w:hAnsi="Calibri" w:cs="Calibri"/>
                <w:noProof/>
                <w:webHidden/>
                <w:sz w:val="20"/>
                <w:szCs w:val="20"/>
                <w:highlight w:val="lightGray"/>
              </w:rPr>
              <w:fldChar w:fldCharType="begin"/>
            </w:r>
            <w:r w:rsidR="001819CF" w:rsidRPr="00A31F7C">
              <w:rPr>
                <w:rFonts w:ascii="Calibri" w:hAnsi="Calibri" w:cs="Calibri"/>
                <w:noProof/>
                <w:webHidden/>
                <w:sz w:val="20"/>
                <w:szCs w:val="20"/>
                <w:highlight w:val="lightGray"/>
              </w:rPr>
              <w:instrText xml:space="preserve"> PAGEREF _Toc82690542 \h </w:instrText>
            </w:r>
            <w:r w:rsidR="001819CF" w:rsidRPr="00A31F7C">
              <w:rPr>
                <w:rFonts w:ascii="Calibri" w:hAnsi="Calibri" w:cs="Calibri"/>
                <w:noProof/>
                <w:webHidden/>
                <w:sz w:val="20"/>
                <w:szCs w:val="20"/>
                <w:highlight w:val="lightGray"/>
              </w:rPr>
            </w:r>
            <w:r w:rsidR="001819CF" w:rsidRPr="00A31F7C">
              <w:rPr>
                <w:rFonts w:ascii="Calibri" w:hAnsi="Calibri" w:cs="Calibri"/>
                <w:noProof/>
                <w:webHidden/>
                <w:sz w:val="20"/>
                <w:szCs w:val="20"/>
                <w:highlight w:val="lightGray"/>
              </w:rPr>
              <w:fldChar w:fldCharType="separate"/>
            </w:r>
            <w:r w:rsidR="00990A19">
              <w:rPr>
                <w:rFonts w:ascii="Calibri" w:hAnsi="Calibri" w:cs="Calibri"/>
                <w:noProof/>
                <w:webHidden/>
                <w:sz w:val="20"/>
                <w:szCs w:val="20"/>
                <w:highlight w:val="lightGray"/>
              </w:rPr>
              <w:t>15</w:t>
            </w:r>
            <w:r w:rsidR="001819CF" w:rsidRPr="00A31F7C">
              <w:rPr>
                <w:rFonts w:ascii="Calibri" w:hAnsi="Calibri" w:cs="Calibri"/>
                <w:noProof/>
                <w:webHidden/>
                <w:sz w:val="20"/>
                <w:szCs w:val="20"/>
                <w:highlight w:val="lightGray"/>
              </w:rPr>
              <w:fldChar w:fldCharType="end"/>
            </w:r>
          </w:hyperlink>
        </w:p>
        <w:p w14:paraId="03D04CB1" w14:textId="14C779FD" w:rsidR="001819CF" w:rsidRPr="00A31F7C" w:rsidRDefault="00000000">
          <w:pPr>
            <w:pStyle w:val="Spistreci2"/>
            <w:tabs>
              <w:tab w:val="right" w:pos="9019"/>
            </w:tabs>
            <w:rPr>
              <w:rFonts w:ascii="Calibri" w:hAnsi="Calibri" w:cs="Calibri"/>
              <w:noProof/>
              <w:sz w:val="20"/>
              <w:szCs w:val="20"/>
              <w:highlight w:val="lightGray"/>
            </w:rPr>
          </w:pPr>
          <w:hyperlink w:anchor="_Toc82690543" w:history="1">
            <w:r w:rsidR="001819CF" w:rsidRPr="00A31F7C">
              <w:rPr>
                <w:rStyle w:val="Hipercze"/>
                <w:rFonts w:ascii="Calibri" w:hAnsi="Calibri" w:cs="Calibri"/>
                <w:b/>
                <w:bCs/>
                <w:noProof/>
                <w:sz w:val="20"/>
                <w:szCs w:val="20"/>
                <w:highlight w:val="lightGray"/>
              </w:rPr>
              <w:t>X. PODMIOTOWE ŚRODKI DOWODOWE. OŚWIADCZENIA I DOKUMENTY, JAKIE ZOBOWIĄZANI SĄ DOSTARCZYĆ WYKONAWCY W CELU POTWIERDZENIA SPEŁNIANIA WARUNKÓW UDZIAŁU W POSTĘPOWANIU ORAZ WYKAZANIA BRAKU PODSTAW WYKLUCZENIA</w:t>
            </w:r>
            <w:r w:rsidR="001819CF" w:rsidRPr="00A31F7C">
              <w:rPr>
                <w:rFonts w:ascii="Calibri" w:hAnsi="Calibri" w:cs="Calibri"/>
                <w:noProof/>
                <w:webHidden/>
                <w:sz w:val="20"/>
                <w:szCs w:val="20"/>
                <w:highlight w:val="lightGray"/>
              </w:rPr>
              <w:tab/>
            </w:r>
            <w:r w:rsidR="001819CF" w:rsidRPr="00A31F7C">
              <w:rPr>
                <w:rFonts w:ascii="Calibri" w:hAnsi="Calibri" w:cs="Calibri"/>
                <w:noProof/>
                <w:webHidden/>
                <w:sz w:val="20"/>
                <w:szCs w:val="20"/>
                <w:highlight w:val="lightGray"/>
              </w:rPr>
              <w:fldChar w:fldCharType="begin"/>
            </w:r>
            <w:r w:rsidR="001819CF" w:rsidRPr="00A31F7C">
              <w:rPr>
                <w:rFonts w:ascii="Calibri" w:hAnsi="Calibri" w:cs="Calibri"/>
                <w:noProof/>
                <w:webHidden/>
                <w:sz w:val="20"/>
                <w:szCs w:val="20"/>
                <w:highlight w:val="lightGray"/>
              </w:rPr>
              <w:instrText xml:space="preserve"> PAGEREF _Toc82690543 \h </w:instrText>
            </w:r>
            <w:r w:rsidR="001819CF" w:rsidRPr="00A31F7C">
              <w:rPr>
                <w:rFonts w:ascii="Calibri" w:hAnsi="Calibri" w:cs="Calibri"/>
                <w:noProof/>
                <w:webHidden/>
                <w:sz w:val="20"/>
                <w:szCs w:val="20"/>
                <w:highlight w:val="lightGray"/>
              </w:rPr>
            </w:r>
            <w:r w:rsidR="001819CF" w:rsidRPr="00A31F7C">
              <w:rPr>
                <w:rFonts w:ascii="Calibri" w:hAnsi="Calibri" w:cs="Calibri"/>
                <w:noProof/>
                <w:webHidden/>
                <w:sz w:val="20"/>
                <w:szCs w:val="20"/>
                <w:highlight w:val="lightGray"/>
              </w:rPr>
              <w:fldChar w:fldCharType="separate"/>
            </w:r>
            <w:r w:rsidR="00990A19">
              <w:rPr>
                <w:rFonts w:ascii="Calibri" w:hAnsi="Calibri" w:cs="Calibri"/>
                <w:noProof/>
                <w:webHidden/>
                <w:sz w:val="20"/>
                <w:szCs w:val="20"/>
                <w:highlight w:val="lightGray"/>
              </w:rPr>
              <w:t>15</w:t>
            </w:r>
            <w:r w:rsidR="001819CF" w:rsidRPr="00A31F7C">
              <w:rPr>
                <w:rFonts w:ascii="Calibri" w:hAnsi="Calibri" w:cs="Calibri"/>
                <w:noProof/>
                <w:webHidden/>
                <w:sz w:val="20"/>
                <w:szCs w:val="20"/>
                <w:highlight w:val="lightGray"/>
              </w:rPr>
              <w:fldChar w:fldCharType="end"/>
            </w:r>
          </w:hyperlink>
        </w:p>
        <w:p w14:paraId="691AC1FE" w14:textId="5A61016A" w:rsidR="001819CF" w:rsidRPr="00A31F7C" w:rsidRDefault="00000000">
          <w:pPr>
            <w:pStyle w:val="Spistreci2"/>
            <w:tabs>
              <w:tab w:val="right" w:pos="9019"/>
            </w:tabs>
            <w:rPr>
              <w:rFonts w:ascii="Calibri" w:hAnsi="Calibri" w:cs="Calibri"/>
              <w:noProof/>
              <w:sz w:val="20"/>
              <w:szCs w:val="20"/>
              <w:highlight w:val="lightGray"/>
            </w:rPr>
          </w:pPr>
          <w:hyperlink w:anchor="_Toc82690544" w:history="1">
            <w:r w:rsidR="001819CF" w:rsidRPr="00A31F7C">
              <w:rPr>
                <w:rStyle w:val="Hipercze"/>
                <w:rFonts w:ascii="Calibri" w:hAnsi="Calibri" w:cs="Calibri"/>
                <w:b/>
                <w:bCs/>
                <w:noProof/>
                <w:sz w:val="20"/>
                <w:szCs w:val="20"/>
                <w:highlight w:val="lightGray"/>
              </w:rPr>
              <w:t>XI. POLEGANIE NA ZASOBACH INNYCH PODMIOTÓW</w:t>
            </w:r>
            <w:r w:rsidR="001819CF" w:rsidRPr="00A31F7C">
              <w:rPr>
                <w:rFonts w:ascii="Calibri" w:hAnsi="Calibri" w:cs="Calibri"/>
                <w:noProof/>
                <w:webHidden/>
                <w:sz w:val="20"/>
                <w:szCs w:val="20"/>
                <w:highlight w:val="lightGray"/>
              </w:rPr>
              <w:tab/>
            </w:r>
            <w:r w:rsidR="001819CF" w:rsidRPr="00A31F7C">
              <w:rPr>
                <w:rFonts w:ascii="Calibri" w:hAnsi="Calibri" w:cs="Calibri"/>
                <w:noProof/>
                <w:webHidden/>
                <w:sz w:val="20"/>
                <w:szCs w:val="20"/>
                <w:highlight w:val="lightGray"/>
              </w:rPr>
              <w:fldChar w:fldCharType="begin"/>
            </w:r>
            <w:r w:rsidR="001819CF" w:rsidRPr="00A31F7C">
              <w:rPr>
                <w:rFonts w:ascii="Calibri" w:hAnsi="Calibri" w:cs="Calibri"/>
                <w:noProof/>
                <w:webHidden/>
                <w:sz w:val="20"/>
                <w:szCs w:val="20"/>
                <w:highlight w:val="lightGray"/>
              </w:rPr>
              <w:instrText xml:space="preserve"> PAGEREF _Toc82690544 \h </w:instrText>
            </w:r>
            <w:r w:rsidR="001819CF" w:rsidRPr="00A31F7C">
              <w:rPr>
                <w:rFonts w:ascii="Calibri" w:hAnsi="Calibri" w:cs="Calibri"/>
                <w:noProof/>
                <w:webHidden/>
                <w:sz w:val="20"/>
                <w:szCs w:val="20"/>
                <w:highlight w:val="lightGray"/>
              </w:rPr>
            </w:r>
            <w:r w:rsidR="001819CF" w:rsidRPr="00A31F7C">
              <w:rPr>
                <w:rFonts w:ascii="Calibri" w:hAnsi="Calibri" w:cs="Calibri"/>
                <w:noProof/>
                <w:webHidden/>
                <w:sz w:val="20"/>
                <w:szCs w:val="20"/>
                <w:highlight w:val="lightGray"/>
              </w:rPr>
              <w:fldChar w:fldCharType="separate"/>
            </w:r>
            <w:r w:rsidR="00990A19">
              <w:rPr>
                <w:rFonts w:ascii="Calibri" w:hAnsi="Calibri" w:cs="Calibri"/>
                <w:noProof/>
                <w:webHidden/>
                <w:sz w:val="20"/>
                <w:szCs w:val="20"/>
                <w:highlight w:val="lightGray"/>
              </w:rPr>
              <w:t>16</w:t>
            </w:r>
            <w:r w:rsidR="001819CF" w:rsidRPr="00A31F7C">
              <w:rPr>
                <w:rFonts w:ascii="Calibri" w:hAnsi="Calibri" w:cs="Calibri"/>
                <w:noProof/>
                <w:webHidden/>
                <w:sz w:val="20"/>
                <w:szCs w:val="20"/>
                <w:highlight w:val="lightGray"/>
              </w:rPr>
              <w:fldChar w:fldCharType="end"/>
            </w:r>
          </w:hyperlink>
        </w:p>
        <w:p w14:paraId="4291271B" w14:textId="0BE336CD" w:rsidR="001819CF" w:rsidRPr="00A31F7C" w:rsidRDefault="00000000">
          <w:pPr>
            <w:pStyle w:val="Spistreci2"/>
            <w:tabs>
              <w:tab w:val="right" w:pos="9019"/>
            </w:tabs>
            <w:rPr>
              <w:rFonts w:ascii="Calibri" w:hAnsi="Calibri" w:cs="Calibri"/>
              <w:noProof/>
              <w:sz w:val="20"/>
              <w:szCs w:val="20"/>
              <w:highlight w:val="lightGray"/>
            </w:rPr>
          </w:pPr>
          <w:hyperlink w:anchor="_Toc82690545" w:history="1">
            <w:r w:rsidR="001819CF" w:rsidRPr="00A31F7C">
              <w:rPr>
                <w:rStyle w:val="Hipercze"/>
                <w:rFonts w:ascii="Calibri" w:hAnsi="Calibri" w:cs="Calibri"/>
                <w:b/>
                <w:bCs/>
                <w:noProof/>
                <w:sz w:val="20"/>
                <w:szCs w:val="20"/>
                <w:highlight w:val="lightGray"/>
              </w:rPr>
              <w:t>XII. INFORMACJA DLA WYKONAWCÓW WSPÓLNIE UBIEGAJĄCYCH SIĘ O UDZIELENIE ZAMÓWIENIA</w:t>
            </w:r>
            <w:r w:rsidR="001819CF" w:rsidRPr="00A31F7C">
              <w:rPr>
                <w:rFonts w:ascii="Calibri" w:hAnsi="Calibri" w:cs="Calibri"/>
                <w:noProof/>
                <w:webHidden/>
                <w:sz w:val="20"/>
                <w:szCs w:val="20"/>
                <w:highlight w:val="lightGray"/>
              </w:rPr>
              <w:tab/>
            </w:r>
            <w:r w:rsidR="001819CF" w:rsidRPr="00A31F7C">
              <w:rPr>
                <w:rFonts w:ascii="Calibri" w:hAnsi="Calibri" w:cs="Calibri"/>
                <w:noProof/>
                <w:webHidden/>
                <w:sz w:val="20"/>
                <w:szCs w:val="20"/>
                <w:highlight w:val="lightGray"/>
              </w:rPr>
              <w:fldChar w:fldCharType="begin"/>
            </w:r>
            <w:r w:rsidR="001819CF" w:rsidRPr="00A31F7C">
              <w:rPr>
                <w:rFonts w:ascii="Calibri" w:hAnsi="Calibri" w:cs="Calibri"/>
                <w:noProof/>
                <w:webHidden/>
                <w:sz w:val="20"/>
                <w:szCs w:val="20"/>
                <w:highlight w:val="lightGray"/>
              </w:rPr>
              <w:instrText xml:space="preserve"> PAGEREF _Toc82690545 \h </w:instrText>
            </w:r>
            <w:r w:rsidR="001819CF" w:rsidRPr="00A31F7C">
              <w:rPr>
                <w:rFonts w:ascii="Calibri" w:hAnsi="Calibri" w:cs="Calibri"/>
                <w:noProof/>
                <w:webHidden/>
                <w:sz w:val="20"/>
                <w:szCs w:val="20"/>
                <w:highlight w:val="lightGray"/>
              </w:rPr>
            </w:r>
            <w:r w:rsidR="001819CF" w:rsidRPr="00A31F7C">
              <w:rPr>
                <w:rFonts w:ascii="Calibri" w:hAnsi="Calibri" w:cs="Calibri"/>
                <w:noProof/>
                <w:webHidden/>
                <w:sz w:val="20"/>
                <w:szCs w:val="20"/>
                <w:highlight w:val="lightGray"/>
              </w:rPr>
              <w:fldChar w:fldCharType="separate"/>
            </w:r>
            <w:r w:rsidR="00990A19">
              <w:rPr>
                <w:rFonts w:ascii="Calibri" w:hAnsi="Calibri" w:cs="Calibri"/>
                <w:noProof/>
                <w:webHidden/>
                <w:sz w:val="20"/>
                <w:szCs w:val="20"/>
                <w:highlight w:val="lightGray"/>
              </w:rPr>
              <w:t>16</w:t>
            </w:r>
            <w:r w:rsidR="001819CF" w:rsidRPr="00A31F7C">
              <w:rPr>
                <w:rFonts w:ascii="Calibri" w:hAnsi="Calibri" w:cs="Calibri"/>
                <w:noProof/>
                <w:webHidden/>
                <w:sz w:val="20"/>
                <w:szCs w:val="20"/>
                <w:highlight w:val="lightGray"/>
              </w:rPr>
              <w:fldChar w:fldCharType="end"/>
            </w:r>
          </w:hyperlink>
        </w:p>
        <w:p w14:paraId="55961DFC" w14:textId="49254C12" w:rsidR="001819CF" w:rsidRPr="00A31F7C" w:rsidRDefault="00000000">
          <w:pPr>
            <w:pStyle w:val="Spistreci2"/>
            <w:tabs>
              <w:tab w:val="right" w:pos="9019"/>
            </w:tabs>
            <w:rPr>
              <w:rFonts w:ascii="Calibri" w:hAnsi="Calibri" w:cs="Calibri"/>
              <w:noProof/>
              <w:sz w:val="20"/>
              <w:szCs w:val="20"/>
              <w:highlight w:val="lightGray"/>
            </w:rPr>
          </w:pPr>
          <w:hyperlink w:anchor="_Toc82690546" w:history="1">
            <w:r w:rsidR="001819CF" w:rsidRPr="00A31F7C">
              <w:rPr>
                <w:rStyle w:val="Hipercze"/>
                <w:rFonts w:ascii="Calibri" w:hAnsi="Calibri" w:cs="Calibri"/>
                <w:b/>
                <w:bCs/>
                <w:noProof/>
                <w:sz w:val="20"/>
                <w:szCs w:val="20"/>
                <w:highlight w:val="lightGray"/>
              </w:rPr>
              <w:t>XIII. INFORMACJE O SPOSOBIE POROZUMIEWANIA SIĘ ZAMAWIAJĄCEGO Z WYKONAWCAMI ORAZ PRZEKAZYWANIA OŚWIADCZEŃ LUB DOKUMENTÓW</w:t>
            </w:r>
            <w:r w:rsidR="001819CF" w:rsidRPr="00A31F7C">
              <w:rPr>
                <w:rFonts w:ascii="Calibri" w:hAnsi="Calibri" w:cs="Calibri"/>
                <w:noProof/>
                <w:webHidden/>
                <w:sz w:val="20"/>
                <w:szCs w:val="20"/>
                <w:highlight w:val="lightGray"/>
              </w:rPr>
              <w:tab/>
            </w:r>
            <w:r w:rsidR="001819CF" w:rsidRPr="00A31F7C">
              <w:rPr>
                <w:rFonts w:ascii="Calibri" w:hAnsi="Calibri" w:cs="Calibri"/>
                <w:noProof/>
                <w:webHidden/>
                <w:sz w:val="20"/>
                <w:szCs w:val="20"/>
                <w:highlight w:val="lightGray"/>
              </w:rPr>
              <w:fldChar w:fldCharType="begin"/>
            </w:r>
            <w:r w:rsidR="001819CF" w:rsidRPr="00A31F7C">
              <w:rPr>
                <w:rFonts w:ascii="Calibri" w:hAnsi="Calibri" w:cs="Calibri"/>
                <w:noProof/>
                <w:webHidden/>
                <w:sz w:val="20"/>
                <w:szCs w:val="20"/>
                <w:highlight w:val="lightGray"/>
              </w:rPr>
              <w:instrText xml:space="preserve"> PAGEREF _Toc82690546 \h </w:instrText>
            </w:r>
            <w:r w:rsidR="001819CF" w:rsidRPr="00A31F7C">
              <w:rPr>
                <w:rFonts w:ascii="Calibri" w:hAnsi="Calibri" w:cs="Calibri"/>
                <w:noProof/>
                <w:webHidden/>
                <w:sz w:val="20"/>
                <w:szCs w:val="20"/>
                <w:highlight w:val="lightGray"/>
              </w:rPr>
            </w:r>
            <w:r w:rsidR="001819CF" w:rsidRPr="00A31F7C">
              <w:rPr>
                <w:rFonts w:ascii="Calibri" w:hAnsi="Calibri" w:cs="Calibri"/>
                <w:noProof/>
                <w:webHidden/>
                <w:sz w:val="20"/>
                <w:szCs w:val="20"/>
                <w:highlight w:val="lightGray"/>
              </w:rPr>
              <w:fldChar w:fldCharType="separate"/>
            </w:r>
            <w:r w:rsidR="00990A19">
              <w:rPr>
                <w:rFonts w:ascii="Calibri" w:hAnsi="Calibri" w:cs="Calibri"/>
                <w:noProof/>
                <w:webHidden/>
                <w:sz w:val="20"/>
                <w:szCs w:val="20"/>
                <w:highlight w:val="lightGray"/>
              </w:rPr>
              <w:t>17</w:t>
            </w:r>
            <w:r w:rsidR="001819CF" w:rsidRPr="00A31F7C">
              <w:rPr>
                <w:rFonts w:ascii="Calibri" w:hAnsi="Calibri" w:cs="Calibri"/>
                <w:noProof/>
                <w:webHidden/>
                <w:sz w:val="20"/>
                <w:szCs w:val="20"/>
                <w:highlight w:val="lightGray"/>
              </w:rPr>
              <w:fldChar w:fldCharType="end"/>
            </w:r>
          </w:hyperlink>
        </w:p>
        <w:p w14:paraId="7B092AF4" w14:textId="6B3B53E8" w:rsidR="001819CF" w:rsidRPr="00A31F7C" w:rsidRDefault="00000000">
          <w:pPr>
            <w:pStyle w:val="Spistreci2"/>
            <w:tabs>
              <w:tab w:val="right" w:pos="9019"/>
            </w:tabs>
            <w:rPr>
              <w:rFonts w:ascii="Calibri" w:hAnsi="Calibri" w:cs="Calibri"/>
              <w:noProof/>
              <w:sz w:val="20"/>
              <w:szCs w:val="20"/>
              <w:highlight w:val="lightGray"/>
            </w:rPr>
          </w:pPr>
          <w:hyperlink w:anchor="_Toc82690547" w:history="1">
            <w:r w:rsidR="001819CF" w:rsidRPr="00A31F7C">
              <w:rPr>
                <w:rStyle w:val="Hipercze"/>
                <w:rFonts w:ascii="Calibri" w:hAnsi="Calibri" w:cs="Calibri"/>
                <w:b/>
                <w:bCs/>
                <w:noProof/>
                <w:sz w:val="20"/>
                <w:szCs w:val="20"/>
                <w:highlight w:val="lightGray"/>
              </w:rPr>
              <w:t>XIV. OPIS SPOSOBU PRZYGOTOWANIA OFERT ORAZ DOKUMENTÓW WYMAGANYCH PRZEZ ZAMAWIAJĄCEGO W SWZ</w:t>
            </w:r>
            <w:r w:rsidR="001819CF" w:rsidRPr="00A31F7C">
              <w:rPr>
                <w:rFonts w:ascii="Calibri" w:hAnsi="Calibri" w:cs="Calibri"/>
                <w:noProof/>
                <w:webHidden/>
                <w:sz w:val="20"/>
                <w:szCs w:val="20"/>
                <w:highlight w:val="lightGray"/>
              </w:rPr>
              <w:tab/>
            </w:r>
            <w:r w:rsidR="001819CF" w:rsidRPr="00A31F7C">
              <w:rPr>
                <w:rFonts w:ascii="Calibri" w:hAnsi="Calibri" w:cs="Calibri"/>
                <w:noProof/>
                <w:webHidden/>
                <w:sz w:val="20"/>
                <w:szCs w:val="20"/>
                <w:highlight w:val="lightGray"/>
              </w:rPr>
              <w:fldChar w:fldCharType="begin"/>
            </w:r>
            <w:r w:rsidR="001819CF" w:rsidRPr="00A31F7C">
              <w:rPr>
                <w:rFonts w:ascii="Calibri" w:hAnsi="Calibri" w:cs="Calibri"/>
                <w:noProof/>
                <w:webHidden/>
                <w:sz w:val="20"/>
                <w:szCs w:val="20"/>
                <w:highlight w:val="lightGray"/>
              </w:rPr>
              <w:instrText xml:space="preserve"> PAGEREF _Toc82690547 \h </w:instrText>
            </w:r>
            <w:r w:rsidR="001819CF" w:rsidRPr="00A31F7C">
              <w:rPr>
                <w:rFonts w:ascii="Calibri" w:hAnsi="Calibri" w:cs="Calibri"/>
                <w:noProof/>
                <w:webHidden/>
                <w:sz w:val="20"/>
                <w:szCs w:val="20"/>
                <w:highlight w:val="lightGray"/>
              </w:rPr>
            </w:r>
            <w:r w:rsidR="001819CF" w:rsidRPr="00A31F7C">
              <w:rPr>
                <w:rFonts w:ascii="Calibri" w:hAnsi="Calibri" w:cs="Calibri"/>
                <w:noProof/>
                <w:webHidden/>
                <w:sz w:val="20"/>
                <w:szCs w:val="20"/>
                <w:highlight w:val="lightGray"/>
              </w:rPr>
              <w:fldChar w:fldCharType="separate"/>
            </w:r>
            <w:r w:rsidR="00990A19">
              <w:rPr>
                <w:rFonts w:ascii="Calibri" w:hAnsi="Calibri" w:cs="Calibri"/>
                <w:noProof/>
                <w:webHidden/>
                <w:sz w:val="20"/>
                <w:szCs w:val="20"/>
                <w:highlight w:val="lightGray"/>
              </w:rPr>
              <w:t>18</w:t>
            </w:r>
            <w:r w:rsidR="001819CF" w:rsidRPr="00A31F7C">
              <w:rPr>
                <w:rFonts w:ascii="Calibri" w:hAnsi="Calibri" w:cs="Calibri"/>
                <w:noProof/>
                <w:webHidden/>
                <w:sz w:val="20"/>
                <w:szCs w:val="20"/>
                <w:highlight w:val="lightGray"/>
              </w:rPr>
              <w:fldChar w:fldCharType="end"/>
            </w:r>
          </w:hyperlink>
        </w:p>
        <w:p w14:paraId="29C1CDC0" w14:textId="7AB52516" w:rsidR="001819CF" w:rsidRPr="00A31F7C" w:rsidRDefault="00000000">
          <w:pPr>
            <w:pStyle w:val="Spistreci2"/>
            <w:tabs>
              <w:tab w:val="right" w:pos="9019"/>
            </w:tabs>
            <w:rPr>
              <w:rFonts w:ascii="Calibri" w:hAnsi="Calibri" w:cs="Calibri"/>
              <w:noProof/>
              <w:sz w:val="20"/>
              <w:szCs w:val="20"/>
              <w:highlight w:val="lightGray"/>
            </w:rPr>
          </w:pPr>
          <w:hyperlink w:anchor="_Toc82690548" w:history="1">
            <w:r w:rsidR="001819CF" w:rsidRPr="00A31F7C">
              <w:rPr>
                <w:rStyle w:val="Hipercze"/>
                <w:rFonts w:ascii="Calibri" w:hAnsi="Calibri" w:cs="Calibri"/>
                <w:b/>
                <w:bCs/>
                <w:noProof/>
                <w:sz w:val="20"/>
                <w:szCs w:val="20"/>
                <w:highlight w:val="lightGray"/>
              </w:rPr>
              <w:t>XV. SPOSÓB OBLICZANIA CENY OFERTY</w:t>
            </w:r>
            <w:r w:rsidR="001819CF" w:rsidRPr="00A31F7C">
              <w:rPr>
                <w:rFonts w:ascii="Calibri" w:hAnsi="Calibri" w:cs="Calibri"/>
                <w:noProof/>
                <w:webHidden/>
                <w:sz w:val="20"/>
                <w:szCs w:val="20"/>
                <w:highlight w:val="lightGray"/>
              </w:rPr>
              <w:tab/>
            </w:r>
            <w:r w:rsidR="001819CF" w:rsidRPr="00A31F7C">
              <w:rPr>
                <w:rFonts w:ascii="Calibri" w:hAnsi="Calibri" w:cs="Calibri"/>
                <w:noProof/>
                <w:webHidden/>
                <w:sz w:val="20"/>
                <w:szCs w:val="20"/>
                <w:highlight w:val="lightGray"/>
              </w:rPr>
              <w:fldChar w:fldCharType="begin"/>
            </w:r>
            <w:r w:rsidR="001819CF" w:rsidRPr="00A31F7C">
              <w:rPr>
                <w:rFonts w:ascii="Calibri" w:hAnsi="Calibri" w:cs="Calibri"/>
                <w:noProof/>
                <w:webHidden/>
                <w:sz w:val="20"/>
                <w:szCs w:val="20"/>
                <w:highlight w:val="lightGray"/>
              </w:rPr>
              <w:instrText xml:space="preserve"> PAGEREF _Toc82690548 \h </w:instrText>
            </w:r>
            <w:r w:rsidR="001819CF" w:rsidRPr="00A31F7C">
              <w:rPr>
                <w:rFonts w:ascii="Calibri" w:hAnsi="Calibri" w:cs="Calibri"/>
                <w:noProof/>
                <w:webHidden/>
                <w:sz w:val="20"/>
                <w:szCs w:val="20"/>
                <w:highlight w:val="lightGray"/>
              </w:rPr>
            </w:r>
            <w:r w:rsidR="001819CF" w:rsidRPr="00A31F7C">
              <w:rPr>
                <w:rFonts w:ascii="Calibri" w:hAnsi="Calibri" w:cs="Calibri"/>
                <w:noProof/>
                <w:webHidden/>
                <w:sz w:val="20"/>
                <w:szCs w:val="20"/>
                <w:highlight w:val="lightGray"/>
              </w:rPr>
              <w:fldChar w:fldCharType="separate"/>
            </w:r>
            <w:r w:rsidR="00990A19">
              <w:rPr>
                <w:rFonts w:ascii="Calibri" w:hAnsi="Calibri" w:cs="Calibri"/>
                <w:noProof/>
                <w:webHidden/>
                <w:sz w:val="20"/>
                <w:szCs w:val="20"/>
                <w:highlight w:val="lightGray"/>
              </w:rPr>
              <w:t>20</w:t>
            </w:r>
            <w:r w:rsidR="001819CF" w:rsidRPr="00A31F7C">
              <w:rPr>
                <w:rFonts w:ascii="Calibri" w:hAnsi="Calibri" w:cs="Calibri"/>
                <w:noProof/>
                <w:webHidden/>
                <w:sz w:val="20"/>
                <w:szCs w:val="20"/>
                <w:highlight w:val="lightGray"/>
              </w:rPr>
              <w:fldChar w:fldCharType="end"/>
            </w:r>
          </w:hyperlink>
        </w:p>
        <w:p w14:paraId="0AFF0303" w14:textId="0BC74DD9" w:rsidR="001819CF" w:rsidRPr="00A31F7C" w:rsidRDefault="00000000">
          <w:pPr>
            <w:pStyle w:val="Spistreci2"/>
            <w:tabs>
              <w:tab w:val="right" w:pos="9019"/>
            </w:tabs>
            <w:rPr>
              <w:rFonts w:ascii="Calibri" w:hAnsi="Calibri" w:cs="Calibri"/>
              <w:noProof/>
              <w:sz w:val="20"/>
              <w:szCs w:val="20"/>
              <w:highlight w:val="lightGray"/>
            </w:rPr>
          </w:pPr>
          <w:hyperlink w:anchor="_Toc82690549" w:history="1">
            <w:r w:rsidR="001819CF" w:rsidRPr="00A31F7C">
              <w:rPr>
                <w:rStyle w:val="Hipercze"/>
                <w:rFonts w:ascii="Calibri" w:hAnsi="Calibri" w:cs="Calibri"/>
                <w:b/>
                <w:bCs/>
                <w:noProof/>
                <w:sz w:val="20"/>
                <w:szCs w:val="20"/>
                <w:highlight w:val="lightGray"/>
              </w:rPr>
              <w:t>XVI. WYMAGANIA DOTYCZĄCE WADIUM</w:t>
            </w:r>
            <w:r w:rsidR="001819CF" w:rsidRPr="00A31F7C">
              <w:rPr>
                <w:rFonts w:ascii="Calibri" w:hAnsi="Calibri" w:cs="Calibri"/>
                <w:noProof/>
                <w:webHidden/>
                <w:sz w:val="20"/>
                <w:szCs w:val="20"/>
                <w:highlight w:val="lightGray"/>
              </w:rPr>
              <w:tab/>
            </w:r>
            <w:r w:rsidR="001819CF" w:rsidRPr="00A31F7C">
              <w:rPr>
                <w:rFonts w:ascii="Calibri" w:hAnsi="Calibri" w:cs="Calibri"/>
                <w:noProof/>
                <w:webHidden/>
                <w:sz w:val="20"/>
                <w:szCs w:val="20"/>
                <w:highlight w:val="lightGray"/>
              </w:rPr>
              <w:fldChar w:fldCharType="begin"/>
            </w:r>
            <w:r w:rsidR="001819CF" w:rsidRPr="00A31F7C">
              <w:rPr>
                <w:rFonts w:ascii="Calibri" w:hAnsi="Calibri" w:cs="Calibri"/>
                <w:noProof/>
                <w:webHidden/>
                <w:sz w:val="20"/>
                <w:szCs w:val="20"/>
                <w:highlight w:val="lightGray"/>
              </w:rPr>
              <w:instrText xml:space="preserve"> PAGEREF _Toc82690549 \h </w:instrText>
            </w:r>
            <w:r w:rsidR="001819CF" w:rsidRPr="00A31F7C">
              <w:rPr>
                <w:rFonts w:ascii="Calibri" w:hAnsi="Calibri" w:cs="Calibri"/>
                <w:noProof/>
                <w:webHidden/>
                <w:sz w:val="20"/>
                <w:szCs w:val="20"/>
                <w:highlight w:val="lightGray"/>
              </w:rPr>
            </w:r>
            <w:r w:rsidR="001819CF" w:rsidRPr="00A31F7C">
              <w:rPr>
                <w:rFonts w:ascii="Calibri" w:hAnsi="Calibri" w:cs="Calibri"/>
                <w:noProof/>
                <w:webHidden/>
                <w:sz w:val="20"/>
                <w:szCs w:val="20"/>
                <w:highlight w:val="lightGray"/>
              </w:rPr>
              <w:fldChar w:fldCharType="separate"/>
            </w:r>
            <w:r w:rsidR="00990A19">
              <w:rPr>
                <w:rFonts w:ascii="Calibri" w:hAnsi="Calibri" w:cs="Calibri"/>
                <w:noProof/>
                <w:webHidden/>
                <w:sz w:val="20"/>
                <w:szCs w:val="20"/>
                <w:highlight w:val="lightGray"/>
              </w:rPr>
              <w:t>23</w:t>
            </w:r>
            <w:r w:rsidR="001819CF" w:rsidRPr="00A31F7C">
              <w:rPr>
                <w:rFonts w:ascii="Calibri" w:hAnsi="Calibri" w:cs="Calibri"/>
                <w:noProof/>
                <w:webHidden/>
                <w:sz w:val="20"/>
                <w:szCs w:val="20"/>
                <w:highlight w:val="lightGray"/>
              </w:rPr>
              <w:fldChar w:fldCharType="end"/>
            </w:r>
          </w:hyperlink>
        </w:p>
        <w:p w14:paraId="74234FC5" w14:textId="06589ED1" w:rsidR="001819CF" w:rsidRPr="00A31F7C" w:rsidRDefault="00000000">
          <w:pPr>
            <w:pStyle w:val="Spistreci2"/>
            <w:tabs>
              <w:tab w:val="right" w:pos="9019"/>
            </w:tabs>
            <w:rPr>
              <w:rFonts w:ascii="Calibri" w:hAnsi="Calibri" w:cs="Calibri"/>
              <w:noProof/>
              <w:sz w:val="20"/>
              <w:szCs w:val="20"/>
              <w:highlight w:val="lightGray"/>
            </w:rPr>
          </w:pPr>
          <w:hyperlink w:anchor="_Toc82690550" w:history="1">
            <w:r w:rsidR="001819CF" w:rsidRPr="00A31F7C">
              <w:rPr>
                <w:rStyle w:val="Hipercze"/>
                <w:rFonts w:ascii="Calibri" w:hAnsi="Calibri" w:cs="Calibri"/>
                <w:b/>
                <w:bCs/>
                <w:noProof/>
                <w:sz w:val="20"/>
                <w:szCs w:val="20"/>
                <w:highlight w:val="lightGray"/>
              </w:rPr>
              <w:t>XVII. TERMIN ZWIĄZANIA OFERTĄ</w:t>
            </w:r>
            <w:r w:rsidR="001819CF" w:rsidRPr="00A31F7C">
              <w:rPr>
                <w:rFonts w:ascii="Calibri" w:hAnsi="Calibri" w:cs="Calibri"/>
                <w:noProof/>
                <w:webHidden/>
                <w:sz w:val="20"/>
                <w:szCs w:val="20"/>
                <w:highlight w:val="lightGray"/>
              </w:rPr>
              <w:tab/>
            </w:r>
            <w:r w:rsidR="001819CF" w:rsidRPr="00A31F7C">
              <w:rPr>
                <w:rFonts w:ascii="Calibri" w:hAnsi="Calibri" w:cs="Calibri"/>
                <w:noProof/>
                <w:webHidden/>
                <w:sz w:val="20"/>
                <w:szCs w:val="20"/>
                <w:highlight w:val="lightGray"/>
              </w:rPr>
              <w:fldChar w:fldCharType="begin"/>
            </w:r>
            <w:r w:rsidR="001819CF" w:rsidRPr="00A31F7C">
              <w:rPr>
                <w:rFonts w:ascii="Calibri" w:hAnsi="Calibri" w:cs="Calibri"/>
                <w:noProof/>
                <w:webHidden/>
                <w:sz w:val="20"/>
                <w:szCs w:val="20"/>
                <w:highlight w:val="lightGray"/>
              </w:rPr>
              <w:instrText xml:space="preserve"> PAGEREF _Toc82690550 \h </w:instrText>
            </w:r>
            <w:r w:rsidR="001819CF" w:rsidRPr="00A31F7C">
              <w:rPr>
                <w:rFonts w:ascii="Calibri" w:hAnsi="Calibri" w:cs="Calibri"/>
                <w:noProof/>
                <w:webHidden/>
                <w:sz w:val="20"/>
                <w:szCs w:val="20"/>
                <w:highlight w:val="lightGray"/>
              </w:rPr>
            </w:r>
            <w:r w:rsidR="001819CF" w:rsidRPr="00A31F7C">
              <w:rPr>
                <w:rFonts w:ascii="Calibri" w:hAnsi="Calibri" w:cs="Calibri"/>
                <w:noProof/>
                <w:webHidden/>
                <w:sz w:val="20"/>
                <w:szCs w:val="20"/>
                <w:highlight w:val="lightGray"/>
              </w:rPr>
              <w:fldChar w:fldCharType="separate"/>
            </w:r>
            <w:r w:rsidR="00990A19">
              <w:rPr>
                <w:rFonts w:ascii="Calibri" w:hAnsi="Calibri" w:cs="Calibri"/>
                <w:noProof/>
                <w:webHidden/>
                <w:sz w:val="20"/>
                <w:szCs w:val="20"/>
                <w:highlight w:val="lightGray"/>
              </w:rPr>
              <w:t>23</w:t>
            </w:r>
            <w:r w:rsidR="001819CF" w:rsidRPr="00A31F7C">
              <w:rPr>
                <w:rFonts w:ascii="Calibri" w:hAnsi="Calibri" w:cs="Calibri"/>
                <w:noProof/>
                <w:webHidden/>
                <w:sz w:val="20"/>
                <w:szCs w:val="20"/>
                <w:highlight w:val="lightGray"/>
              </w:rPr>
              <w:fldChar w:fldCharType="end"/>
            </w:r>
          </w:hyperlink>
        </w:p>
        <w:p w14:paraId="09B835ED" w14:textId="4C1AEB36" w:rsidR="001819CF" w:rsidRPr="00A31F7C" w:rsidRDefault="00000000">
          <w:pPr>
            <w:pStyle w:val="Spistreci2"/>
            <w:tabs>
              <w:tab w:val="right" w:pos="9019"/>
            </w:tabs>
            <w:rPr>
              <w:rFonts w:ascii="Calibri" w:hAnsi="Calibri" w:cs="Calibri"/>
              <w:noProof/>
              <w:sz w:val="20"/>
              <w:szCs w:val="20"/>
              <w:highlight w:val="lightGray"/>
            </w:rPr>
          </w:pPr>
          <w:hyperlink w:anchor="_Toc82690551" w:history="1">
            <w:r w:rsidR="001819CF" w:rsidRPr="00A31F7C">
              <w:rPr>
                <w:rStyle w:val="Hipercze"/>
                <w:rFonts w:ascii="Calibri" w:hAnsi="Calibri" w:cs="Calibri"/>
                <w:b/>
                <w:bCs/>
                <w:noProof/>
                <w:sz w:val="20"/>
                <w:szCs w:val="20"/>
                <w:highlight w:val="lightGray"/>
              </w:rPr>
              <w:t>XVIII. MIEJSCE I TERMIN SKŁADANIA OFERT</w:t>
            </w:r>
            <w:r w:rsidR="001819CF" w:rsidRPr="00A31F7C">
              <w:rPr>
                <w:rFonts w:ascii="Calibri" w:hAnsi="Calibri" w:cs="Calibri"/>
                <w:noProof/>
                <w:webHidden/>
                <w:sz w:val="20"/>
                <w:szCs w:val="20"/>
                <w:highlight w:val="lightGray"/>
              </w:rPr>
              <w:tab/>
            </w:r>
            <w:r w:rsidR="001819CF" w:rsidRPr="00A31F7C">
              <w:rPr>
                <w:rFonts w:ascii="Calibri" w:hAnsi="Calibri" w:cs="Calibri"/>
                <w:noProof/>
                <w:webHidden/>
                <w:sz w:val="20"/>
                <w:szCs w:val="20"/>
                <w:highlight w:val="lightGray"/>
              </w:rPr>
              <w:fldChar w:fldCharType="begin"/>
            </w:r>
            <w:r w:rsidR="001819CF" w:rsidRPr="00A31F7C">
              <w:rPr>
                <w:rFonts w:ascii="Calibri" w:hAnsi="Calibri" w:cs="Calibri"/>
                <w:noProof/>
                <w:webHidden/>
                <w:sz w:val="20"/>
                <w:szCs w:val="20"/>
                <w:highlight w:val="lightGray"/>
              </w:rPr>
              <w:instrText xml:space="preserve"> PAGEREF _Toc82690551 \h </w:instrText>
            </w:r>
            <w:r w:rsidR="001819CF" w:rsidRPr="00A31F7C">
              <w:rPr>
                <w:rFonts w:ascii="Calibri" w:hAnsi="Calibri" w:cs="Calibri"/>
                <w:noProof/>
                <w:webHidden/>
                <w:sz w:val="20"/>
                <w:szCs w:val="20"/>
                <w:highlight w:val="lightGray"/>
              </w:rPr>
            </w:r>
            <w:r w:rsidR="001819CF" w:rsidRPr="00A31F7C">
              <w:rPr>
                <w:rFonts w:ascii="Calibri" w:hAnsi="Calibri" w:cs="Calibri"/>
                <w:noProof/>
                <w:webHidden/>
                <w:sz w:val="20"/>
                <w:szCs w:val="20"/>
                <w:highlight w:val="lightGray"/>
              </w:rPr>
              <w:fldChar w:fldCharType="separate"/>
            </w:r>
            <w:r w:rsidR="00990A19">
              <w:rPr>
                <w:rFonts w:ascii="Calibri" w:hAnsi="Calibri" w:cs="Calibri"/>
                <w:noProof/>
                <w:webHidden/>
                <w:sz w:val="20"/>
                <w:szCs w:val="20"/>
                <w:highlight w:val="lightGray"/>
              </w:rPr>
              <w:t>24</w:t>
            </w:r>
            <w:r w:rsidR="001819CF" w:rsidRPr="00A31F7C">
              <w:rPr>
                <w:rFonts w:ascii="Calibri" w:hAnsi="Calibri" w:cs="Calibri"/>
                <w:noProof/>
                <w:webHidden/>
                <w:sz w:val="20"/>
                <w:szCs w:val="20"/>
                <w:highlight w:val="lightGray"/>
              </w:rPr>
              <w:fldChar w:fldCharType="end"/>
            </w:r>
          </w:hyperlink>
        </w:p>
        <w:p w14:paraId="7AF97439" w14:textId="046EDB2E" w:rsidR="001819CF" w:rsidRPr="00A31F7C" w:rsidRDefault="00000000">
          <w:pPr>
            <w:pStyle w:val="Spistreci2"/>
            <w:tabs>
              <w:tab w:val="right" w:pos="9019"/>
            </w:tabs>
            <w:rPr>
              <w:rFonts w:ascii="Calibri" w:hAnsi="Calibri" w:cs="Calibri"/>
              <w:noProof/>
              <w:sz w:val="20"/>
              <w:szCs w:val="20"/>
              <w:highlight w:val="lightGray"/>
            </w:rPr>
          </w:pPr>
          <w:hyperlink w:anchor="_Toc82690552" w:history="1">
            <w:r w:rsidR="001819CF" w:rsidRPr="00A31F7C">
              <w:rPr>
                <w:rStyle w:val="Hipercze"/>
                <w:rFonts w:ascii="Calibri" w:hAnsi="Calibri" w:cs="Calibri"/>
                <w:b/>
                <w:bCs/>
                <w:noProof/>
                <w:sz w:val="20"/>
                <w:szCs w:val="20"/>
                <w:highlight w:val="lightGray"/>
              </w:rPr>
              <w:t>XIX. OTWARCIE OFERT</w:t>
            </w:r>
            <w:r w:rsidR="001819CF" w:rsidRPr="00A31F7C">
              <w:rPr>
                <w:rFonts w:ascii="Calibri" w:hAnsi="Calibri" w:cs="Calibri"/>
                <w:noProof/>
                <w:webHidden/>
                <w:sz w:val="20"/>
                <w:szCs w:val="20"/>
                <w:highlight w:val="lightGray"/>
              </w:rPr>
              <w:tab/>
            </w:r>
            <w:r w:rsidR="001819CF" w:rsidRPr="00A31F7C">
              <w:rPr>
                <w:rFonts w:ascii="Calibri" w:hAnsi="Calibri" w:cs="Calibri"/>
                <w:noProof/>
                <w:webHidden/>
                <w:sz w:val="20"/>
                <w:szCs w:val="20"/>
                <w:highlight w:val="lightGray"/>
              </w:rPr>
              <w:fldChar w:fldCharType="begin"/>
            </w:r>
            <w:r w:rsidR="001819CF" w:rsidRPr="00A31F7C">
              <w:rPr>
                <w:rFonts w:ascii="Calibri" w:hAnsi="Calibri" w:cs="Calibri"/>
                <w:noProof/>
                <w:webHidden/>
                <w:sz w:val="20"/>
                <w:szCs w:val="20"/>
                <w:highlight w:val="lightGray"/>
              </w:rPr>
              <w:instrText xml:space="preserve"> PAGEREF _Toc82690552 \h </w:instrText>
            </w:r>
            <w:r w:rsidR="001819CF" w:rsidRPr="00A31F7C">
              <w:rPr>
                <w:rFonts w:ascii="Calibri" w:hAnsi="Calibri" w:cs="Calibri"/>
                <w:noProof/>
                <w:webHidden/>
                <w:sz w:val="20"/>
                <w:szCs w:val="20"/>
                <w:highlight w:val="lightGray"/>
              </w:rPr>
            </w:r>
            <w:r w:rsidR="001819CF" w:rsidRPr="00A31F7C">
              <w:rPr>
                <w:rFonts w:ascii="Calibri" w:hAnsi="Calibri" w:cs="Calibri"/>
                <w:noProof/>
                <w:webHidden/>
                <w:sz w:val="20"/>
                <w:szCs w:val="20"/>
                <w:highlight w:val="lightGray"/>
              </w:rPr>
              <w:fldChar w:fldCharType="separate"/>
            </w:r>
            <w:r w:rsidR="00990A19">
              <w:rPr>
                <w:rFonts w:ascii="Calibri" w:hAnsi="Calibri" w:cs="Calibri"/>
                <w:noProof/>
                <w:webHidden/>
                <w:sz w:val="20"/>
                <w:szCs w:val="20"/>
                <w:highlight w:val="lightGray"/>
              </w:rPr>
              <w:t>24</w:t>
            </w:r>
            <w:r w:rsidR="001819CF" w:rsidRPr="00A31F7C">
              <w:rPr>
                <w:rFonts w:ascii="Calibri" w:hAnsi="Calibri" w:cs="Calibri"/>
                <w:noProof/>
                <w:webHidden/>
                <w:sz w:val="20"/>
                <w:szCs w:val="20"/>
                <w:highlight w:val="lightGray"/>
              </w:rPr>
              <w:fldChar w:fldCharType="end"/>
            </w:r>
          </w:hyperlink>
        </w:p>
        <w:p w14:paraId="4EECB893" w14:textId="0EC38D69" w:rsidR="001819CF" w:rsidRPr="00A31F7C" w:rsidRDefault="00000000">
          <w:pPr>
            <w:pStyle w:val="Spistreci2"/>
            <w:tabs>
              <w:tab w:val="right" w:pos="9019"/>
            </w:tabs>
            <w:rPr>
              <w:rFonts w:ascii="Calibri" w:hAnsi="Calibri" w:cs="Calibri"/>
              <w:noProof/>
              <w:sz w:val="20"/>
              <w:szCs w:val="20"/>
              <w:highlight w:val="lightGray"/>
            </w:rPr>
          </w:pPr>
          <w:hyperlink w:anchor="_Toc82690553" w:history="1">
            <w:r w:rsidR="001819CF" w:rsidRPr="00A31F7C">
              <w:rPr>
                <w:rStyle w:val="Hipercze"/>
                <w:rFonts w:ascii="Calibri" w:hAnsi="Calibri" w:cs="Calibri"/>
                <w:b/>
                <w:bCs/>
                <w:noProof/>
                <w:sz w:val="20"/>
                <w:szCs w:val="20"/>
                <w:highlight w:val="lightGray"/>
              </w:rPr>
              <w:t>XX. OPIS KRYTERIÓW OCENY OFERT WRAZ Z PODANIEM WAG TYCH KRYTERIÓW I SPOSOBU OCENY OFERT</w:t>
            </w:r>
            <w:r w:rsidR="001819CF" w:rsidRPr="00A31F7C">
              <w:rPr>
                <w:rFonts w:ascii="Calibri" w:hAnsi="Calibri" w:cs="Calibri"/>
                <w:noProof/>
                <w:webHidden/>
                <w:sz w:val="20"/>
                <w:szCs w:val="20"/>
                <w:highlight w:val="lightGray"/>
              </w:rPr>
              <w:tab/>
            </w:r>
            <w:r w:rsidR="001819CF" w:rsidRPr="00A31F7C">
              <w:rPr>
                <w:rFonts w:ascii="Calibri" w:hAnsi="Calibri" w:cs="Calibri"/>
                <w:noProof/>
                <w:webHidden/>
                <w:sz w:val="20"/>
                <w:szCs w:val="20"/>
                <w:highlight w:val="lightGray"/>
              </w:rPr>
              <w:fldChar w:fldCharType="begin"/>
            </w:r>
            <w:r w:rsidR="001819CF" w:rsidRPr="00A31F7C">
              <w:rPr>
                <w:rFonts w:ascii="Calibri" w:hAnsi="Calibri" w:cs="Calibri"/>
                <w:noProof/>
                <w:webHidden/>
                <w:sz w:val="20"/>
                <w:szCs w:val="20"/>
                <w:highlight w:val="lightGray"/>
              </w:rPr>
              <w:instrText xml:space="preserve"> PAGEREF _Toc82690553 \h </w:instrText>
            </w:r>
            <w:r w:rsidR="001819CF" w:rsidRPr="00A31F7C">
              <w:rPr>
                <w:rFonts w:ascii="Calibri" w:hAnsi="Calibri" w:cs="Calibri"/>
                <w:noProof/>
                <w:webHidden/>
                <w:sz w:val="20"/>
                <w:szCs w:val="20"/>
                <w:highlight w:val="lightGray"/>
              </w:rPr>
            </w:r>
            <w:r w:rsidR="001819CF" w:rsidRPr="00A31F7C">
              <w:rPr>
                <w:rFonts w:ascii="Calibri" w:hAnsi="Calibri" w:cs="Calibri"/>
                <w:noProof/>
                <w:webHidden/>
                <w:sz w:val="20"/>
                <w:szCs w:val="20"/>
                <w:highlight w:val="lightGray"/>
              </w:rPr>
              <w:fldChar w:fldCharType="separate"/>
            </w:r>
            <w:r w:rsidR="00990A19">
              <w:rPr>
                <w:rFonts w:ascii="Calibri" w:hAnsi="Calibri" w:cs="Calibri"/>
                <w:noProof/>
                <w:webHidden/>
                <w:sz w:val="20"/>
                <w:szCs w:val="20"/>
                <w:highlight w:val="lightGray"/>
              </w:rPr>
              <w:t>24</w:t>
            </w:r>
            <w:r w:rsidR="001819CF" w:rsidRPr="00A31F7C">
              <w:rPr>
                <w:rFonts w:ascii="Calibri" w:hAnsi="Calibri" w:cs="Calibri"/>
                <w:noProof/>
                <w:webHidden/>
                <w:sz w:val="20"/>
                <w:szCs w:val="20"/>
                <w:highlight w:val="lightGray"/>
              </w:rPr>
              <w:fldChar w:fldCharType="end"/>
            </w:r>
          </w:hyperlink>
        </w:p>
        <w:p w14:paraId="6A71C1A2" w14:textId="567EAE78" w:rsidR="001819CF" w:rsidRPr="00A31F7C" w:rsidRDefault="00000000">
          <w:pPr>
            <w:pStyle w:val="Spistreci2"/>
            <w:tabs>
              <w:tab w:val="right" w:pos="9019"/>
            </w:tabs>
            <w:rPr>
              <w:rFonts w:ascii="Calibri" w:hAnsi="Calibri" w:cs="Calibri"/>
              <w:noProof/>
              <w:sz w:val="20"/>
              <w:szCs w:val="20"/>
              <w:highlight w:val="lightGray"/>
            </w:rPr>
          </w:pPr>
          <w:hyperlink w:anchor="_Toc82690554" w:history="1">
            <w:r w:rsidR="001819CF" w:rsidRPr="00A31F7C">
              <w:rPr>
                <w:rStyle w:val="Hipercze"/>
                <w:rFonts w:ascii="Calibri" w:hAnsi="Calibri" w:cs="Calibri"/>
                <w:b/>
                <w:bCs/>
                <w:noProof/>
                <w:sz w:val="20"/>
                <w:szCs w:val="20"/>
                <w:highlight w:val="lightGray"/>
              </w:rPr>
              <w:t>XXI. INFORMACJE O FORMALNOŚCIACH, JAKIE POWINNY BYĆ DOPEŁNIONE PO WYBORZE OFERTY W CELU ZAWARCIA UMOWY</w:t>
            </w:r>
            <w:r w:rsidR="001819CF" w:rsidRPr="00A31F7C">
              <w:rPr>
                <w:rFonts w:ascii="Calibri" w:hAnsi="Calibri" w:cs="Calibri"/>
                <w:noProof/>
                <w:webHidden/>
                <w:sz w:val="20"/>
                <w:szCs w:val="20"/>
                <w:highlight w:val="lightGray"/>
              </w:rPr>
              <w:tab/>
            </w:r>
            <w:r w:rsidR="001819CF" w:rsidRPr="00A31F7C">
              <w:rPr>
                <w:rFonts w:ascii="Calibri" w:hAnsi="Calibri" w:cs="Calibri"/>
                <w:noProof/>
                <w:webHidden/>
                <w:sz w:val="20"/>
                <w:szCs w:val="20"/>
                <w:highlight w:val="lightGray"/>
              </w:rPr>
              <w:fldChar w:fldCharType="begin"/>
            </w:r>
            <w:r w:rsidR="001819CF" w:rsidRPr="00A31F7C">
              <w:rPr>
                <w:rFonts w:ascii="Calibri" w:hAnsi="Calibri" w:cs="Calibri"/>
                <w:noProof/>
                <w:webHidden/>
                <w:sz w:val="20"/>
                <w:szCs w:val="20"/>
                <w:highlight w:val="lightGray"/>
              </w:rPr>
              <w:instrText xml:space="preserve"> PAGEREF _Toc82690554 \h </w:instrText>
            </w:r>
            <w:r w:rsidR="001819CF" w:rsidRPr="00A31F7C">
              <w:rPr>
                <w:rFonts w:ascii="Calibri" w:hAnsi="Calibri" w:cs="Calibri"/>
                <w:noProof/>
                <w:webHidden/>
                <w:sz w:val="20"/>
                <w:szCs w:val="20"/>
                <w:highlight w:val="lightGray"/>
              </w:rPr>
            </w:r>
            <w:r w:rsidR="001819CF" w:rsidRPr="00A31F7C">
              <w:rPr>
                <w:rFonts w:ascii="Calibri" w:hAnsi="Calibri" w:cs="Calibri"/>
                <w:noProof/>
                <w:webHidden/>
                <w:sz w:val="20"/>
                <w:szCs w:val="20"/>
                <w:highlight w:val="lightGray"/>
              </w:rPr>
              <w:fldChar w:fldCharType="separate"/>
            </w:r>
            <w:r w:rsidR="00990A19">
              <w:rPr>
                <w:rFonts w:ascii="Calibri" w:hAnsi="Calibri" w:cs="Calibri"/>
                <w:noProof/>
                <w:webHidden/>
                <w:sz w:val="20"/>
                <w:szCs w:val="20"/>
                <w:highlight w:val="lightGray"/>
              </w:rPr>
              <w:t>26</w:t>
            </w:r>
            <w:r w:rsidR="001819CF" w:rsidRPr="00A31F7C">
              <w:rPr>
                <w:rFonts w:ascii="Calibri" w:hAnsi="Calibri" w:cs="Calibri"/>
                <w:noProof/>
                <w:webHidden/>
                <w:sz w:val="20"/>
                <w:szCs w:val="20"/>
                <w:highlight w:val="lightGray"/>
              </w:rPr>
              <w:fldChar w:fldCharType="end"/>
            </w:r>
          </w:hyperlink>
        </w:p>
        <w:p w14:paraId="291E42B6" w14:textId="4A00FCD3" w:rsidR="001819CF" w:rsidRPr="00A31F7C" w:rsidRDefault="00000000">
          <w:pPr>
            <w:pStyle w:val="Spistreci2"/>
            <w:tabs>
              <w:tab w:val="right" w:pos="9019"/>
            </w:tabs>
            <w:rPr>
              <w:rFonts w:ascii="Calibri" w:hAnsi="Calibri" w:cs="Calibri"/>
              <w:noProof/>
              <w:sz w:val="20"/>
              <w:szCs w:val="20"/>
              <w:highlight w:val="lightGray"/>
            </w:rPr>
          </w:pPr>
          <w:hyperlink w:anchor="_Toc82690555" w:history="1">
            <w:r w:rsidR="001819CF" w:rsidRPr="00A31F7C">
              <w:rPr>
                <w:rStyle w:val="Hipercze"/>
                <w:rFonts w:ascii="Calibri" w:hAnsi="Calibri" w:cs="Calibri"/>
                <w:b/>
                <w:bCs/>
                <w:noProof/>
                <w:sz w:val="20"/>
                <w:szCs w:val="20"/>
                <w:highlight w:val="lightGray"/>
              </w:rPr>
              <w:t>XXII. WYMAGANIA DOTYCZĄCE ZABEZPIECZENIA NALEŻYTEGO WYKONANIA UMOWY</w:t>
            </w:r>
            <w:r w:rsidR="001819CF" w:rsidRPr="00A31F7C">
              <w:rPr>
                <w:rFonts w:ascii="Calibri" w:hAnsi="Calibri" w:cs="Calibri"/>
                <w:noProof/>
                <w:webHidden/>
                <w:sz w:val="20"/>
                <w:szCs w:val="20"/>
                <w:highlight w:val="lightGray"/>
              </w:rPr>
              <w:tab/>
            </w:r>
            <w:r w:rsidR="001819CF" w:rsidRPr="00A31F7C">
              <w:rPr>
                <w:rFonts w:ascii="Calibri" w:hAnsi="Calibri" w:cs="Calibri"/>
                <w:noProof/>
                <w:webHidden/>
                <w:sz w:val="20"/>
                <w:szCs w:val="20"/>
                <w:highlight w:val="lightGray"/>
              </w:rPr>
              <w:fldChar w:fldCharType="begin"/>
            </w:r>
            <w:r w:rsidR="001819CF" w:rsidRPr="00A31F7C">
              <w:rPr>
                <w:rFonts w:ascii="Calibri" w:hAnsi="Calibri" w:cs="Calibri"/>
                <w:noProof/>
                <w:webHidden/>
                <w:sz w:val="20"/>
                <w:szCs w:val="20"/>
                <w:highlight w:val="lightGray"/>
              </w:rPr>
              <w:instrText xml:space="preserve"> PAGEREF _Toc82690555 \h </w:instrText>
            </w:r>
            <w:r w:rsidR="001819CF" w:rsidRPr="00A31F7C">
              <w:rPr>
                <w:rFonts w:ascii="Calibri" w:hAnsi="Calibri" w:cs="Calibri"/>
                <w:noProof/>
                <w:webHidden/>
                <w:sz w:val="20"/>
                <w:szCs w:val="20"/>
                <w:highlight w:val="lightGray"/>
              </w:rPr>
            </w:r>
            <w:r w:rsidR="001819CF" w:rsidRPr="00A31F7C">
              <w:rPr>
                <w:rFonts w:ascii="Calibri" w:hAnsi="Calibri" w:cs="Calibri"/>
                <w:noProof/>
                <w:webHidden/>
                <w:sz w:val="20"/>
                <w:szCs w:val="20"/>
                <w:highlight w:val="lightGray"/>
              </w:rPr>
              <w:fldChar w:fldCharType="separate"/>
            </w:r>
            <w:r w:rsidR="00990A19">
              <w:rPr>
                <w:rFonts w:ascii="Calibri" w:hAnsi="Calibri" w:cs="Calibri"/>
                <w:noProof/>
                <w:webHidden/>
                <w:sz w:val="20"/>
                <w:szCs w:val="20"/>
                <w:highlight w:val="lightGray"/>
              </w:rPr>
              <w:t>26</w:t>
            </w:r>
            <w:r w:rsidR="001819CF" w:rsidRPr="00A31F7C">
              <w:rPr>
                <w:rFonts w:ascii="Calibri" w:hAnsi="Calibri" w:cs="Calibri"/>
                <w:noProof/>
                <w:webHidden/>
                <w:sz w:val="20"/>
                <w:szCs w:val="20"/>
                <w:highlight w:val="lightGray"/>
              </w:rPr>
              <w:fldChar w:fldCharType="end"/>
            </w:r>
          </w:hyperlink>
        </w:p>
        <w:p w14:paraId="08F21850" w14:textId="6DC95D5B" w:rsidR="001819CF" w:rsidRPr="00A31F7C" w:rsidRDefault="00000000">
          <w:pPr>
            <w:pStyle w:val="Spistreci2"/>
            <w:tabs>
              <w:tab w:val="right" w:pos="9019"/>
            </w:tabs>
            <w:rPr>
              <w:rFonts w:ascii="Calibri" w:hAnsi="Calibri" w:cs="Calibri"/>
              <w:noProof/>
              <w:sz w:val="20"/>
              <w:szCs w:val="20"/>
              <w:highlight w:val="lightGray"/>
            </w:rPr>
          </w:pPr>
          <w:hyperlink w:anchor="_Toc82690556" w:history="1">
            <w:r w:rsidR="001819CF" w:rsidRPr="00A31F7C">
              <w:rPr>
                <w:rStyle w:val="Hipercze"/>
                <w:rFonts w:ascii="Calibri" w:hAnsi="Calibri" w:cs="Calibri"/>
                <w:b/>
                <w:bCs/>
                <w:noProof/>
                <w:sz w:val="20"/>
                <w:szCs w:val="20"/>
                <w:highlight w:val="lightGray"/>
              </w:rPr>
              <w:t>XXIII. INFORMACJE O TREŚCI ZAWIERANEJ UMOWY ORAZ MOŻLIWOŚCI JEJ ZMIANY</w:t>
            </w:r>
            <w:r w:rsidR="001819CF" w:rsidRPr="00A31F7C">
              <w:rPr>
                <w:rFonts w:ascii="Calibri" w:hAnsi="Calibri" w:cs="Calibri"/>
                <w:noProof/>
                <w:webHidden/>
                <w:sz w:val="20"/>
                <w:szCs w:val="20"/>
                <w:highlight w:val="lightGray"/>
              </w:rPr>
              <w:tab/>
            </w:r>
            <w:r w:rsidR="001819CF" w:rsidRPr="00A31F7C">
              <w:rPr>
                <w:rFonts w:ascii="Calibri" w:hAnsi="Calibri" w:cs="Calibri"/>
                <w:noProof/>
                <w:webHidden/>
                <w:sz w:val="20"/>
                <w:szCs w:val="20"/>
                <w:highlight w:val="lightGray"/>
              </w:rPr>
              <w:fldChar w:fldCharType="begin"/>
            </w:r>
            <w:r w:rsidR="001819CF" w:rsidRPr="00A31F7C">
              <w:rPr>
                <w:rFonts w:ascii="Calibri" w:hAnsi="Calibri" w:cs="Calibri"/>
                <w:noProof/>
                <w:webHidden/>
                <w:sz w:val="20"/>
                <w:szCs w:val="20"/>
                <w:highlight w:val="lightGray"/>
              </w:rPr>
              <w:instrText xml:space="preserve"> PAGEREF _Toc82690556 \h </w:instrText>
            </w:r>
            <w:r w:rsidR="001819CF" w:rsidRPr="00A31F7C">
              <w:rPr>
                <w:rFonts w:ascii="Calibri" w:hAnsi="Calibri" w:cs="Calibri"/>
                <w:noProof/>
                <w:webHidden/>
                <w:sz w:val="20"/>
                <w:szCs w:val="20"/>
                <w:highlight w:val="lightGray"/>
              </w:rPr>
            </w:r>
            <w:r w:rsidR="001819CF" w:rsidRPr="00A31F7C">
              <w:rPr>
                <w:rFonts w:ascii="Calibri" w:hAnsi="Calibri" w:cs="Calibri"/>
                <w:noProof/>
                <w:webHidden/>
                <w:sz w:val="20"/>
                <w:szCs w:val="20"/>
                <w:highlight w:val="lightGray"/>
              </w:rPr>
              <w:fldChar w:fldCharType="separate"/>
            </w:r>
            <w:r w:rsidR="00990A19">
              <w:rPr>
                <w:rFonts w:ascii="Calibri" w:hAnsi="Calibri" w:cs="Calibri"/>
                <w:noProof/>
                <w:webHidden/>
                <w:sz w:val="20"/>
                <w:szCs w:val="20"/>
                <w:highlight w:val="lightGray"/>
              </w:rPr>
              <w:t>26</w:t>
            </w:r>
            <w:r w:rsidR="001819CF" w:rsidRPr="00A31F7C">
              <w:rPr>
                <w:rFonts w:ascii="Calibri" w:hAnsi="Calibri" w:cs="Calibri"/>
                <w:noProof/>
                <w:webHidden/>
                <w:sz w:val="20"/>
                <w:szCs w:val="20"/>
                <w:highlight w:val="lightGray"/>
              </w:rPr>
              <w:fldChar w:fldCharType="end"/>
            </w:r>
          </w:hyperlink>
        </w:p>
        <w:p w14:paraId="4A9B6085" w14:textId="257A31F4" w:rsidR="001819CF" w:rsidRPr="00A31F7C" w:rsidRDefault="00000000">
          <w:pPr>
            <w:pStyle w:val="Spistreci2"/>
            <w:tabs>
              <w:tab w:val="right" w:pos="9019"/>
            </w:tabs>
            <w:rPr>
              <w:rFonts w:ascii="Calibri" w:hAnsi="Calibri" w:cs="Calibri"/>
              <w:noProof/>
              <w:sz w:val="20"/>
              <w:szCs w:val="20"/>
              <w:highlight w:val="lightGray"/>
            </w:rPr>
          </w:pPr>
          <w:hyperlink w:anchor="_Toc82690557" w:history="1">
            <w:r w:rsidR="001819CF" w:rsidRPr="00A31F7C">
              <w:rPr>
                <w:rStyle w:val="Hipercze"/>
                <w:rFonts w:ascii="Calibri" w:hAnsi="Calibri" w:cs="Calibri"/>
                <w:b/>
                <w:bCs/>
                <w:noProof/>
                <w:sz w:val="20"/>
                <w:szCs w:val="20"/>
                <w:highlight w:val="lightGray"/>
                <w:shd w:val="clear" w:color="auto" w:fill="DBE5F1" w:themeFill="accent1" w:themeFillTint="33"/>
              </w:rPr>
              <w:t>XXIV. POUCZENIE O ŚRODKACH OCHRONY PRAWNEJ PRZYSŁUGUJĄCYCH WYKONAWCY</w:t>
            </w:r>
            <w:r w:rsidR="001819CF" w:rsidRPr="00A31F7C">
              <w:rPr>
                <w:rFonts w:ascii="Calibri" w:hAnsi="Calibri" w:cs="Calibri"/>
                <w:noProof/>
                <w:webHidden/>
                <w:sz w:val="20"/>
                <w:szCs w:val="20"/>
                <w:highlight w:val="lightGray"/>
              </w:rPr>
              <w:tab/>
            </w:r>
            <w:r w:rsidR="001819CF" w:rsidRPr="00A31F7C">
              <w:rPr>
                <w:rFonts w:ascii="Calibri" w:hAnsi="Calibri" w:cs="Calibri"/>
                <w:noProof/>
                <w:webHidden/>
                <w:sz w:val="20"/>
                <w:szCs w:val="20"/>
                <w:highlight w:val="lightGray"/>
              </w:rPr>
              <w:fldChar w:fldCharType="begin"/>
            </w:r>
            <w:r w:rsidR="001819CF" w:rsidRPr="00A31F7C">
              <w:rPr>
                <w:rFonts w:ascii="Calibri" w:hAnsi="Calibri" w:cs="Calibri"/>
                <w:noProof/>
                <w:webHidden/>
                <w:sz w:val="20"/>
                <w:szCs w:val="20"/>
                <w:highlight w:val="lightGray"/>
              </w:rPr>
              <w:instrText xml:space="preserve"> PAGEREF _Toc82690557 \h </w:instrText>
            </w:r>
            <w:r w:rsidR="001819CF" w:rsidRPr="00A31F7C">
              <w:rPr>
                <w:rFonts w:ascii="Calibri" w:hAnsi="Calibri" w:cs="Calibri"/>
                <w:noProof/>
                <w:webHidden/>
                <w:sz w:val="20"/>
                <w:szCs w:val="20"/>
                <w:highlight w:val="lightGray"/>
              </w:rPr>
            </w:r>
            <w:r w:rsidR="001819CF" w:rsidRPr="00A31F7C">
              <w:rPr>
                <w:rFonts w:ascii="Calibri" w:hAnsi="Calibri" w:cs="Calibri"/>
                <w:noProof/>
                <w:webHidden/>
                <w:sz w:val="20"/>
                <w:szCs w:val="20"/>
                <w:highlight w:val="lightGray"/>
              </w:rPr>
              <w:fldChar w:fldCharType="separate"/>
            </w:r>
            <w:r w:rsidR="00990A19">
              <w:rPr>
                <w:rFonts w:ascii="Calibri" w:hAnsi="Calibri" w:cs="Calibri"/>
                <w:noProof/>
                <w:webHidden/>
                <w:sz w:val="20"/>
                <w:szCs w:val="20"/>
                <w:highlight w:val="lightGray"/>
              </w:rPr>
              <w:t>26</w:t>
            </w:r>
            <w:r w:rsidR="001819CF" w:rsidRPr="00A31F7C">
              <w:rPr>
                <w:rFonts w:ascii="Calibri" w:hAnsi="Calibri" w:cs="Calibri"/>
                <w:noProof/>
                <w:webHidden/>
                <w:sz w:val="20"/>
                <w:szCs w:val="20"/>
                <w:highlight w:val="lightGray"/>
              </w:rPr>
              <w:fldChar w:fldCharType="end"/>
            </w:r>
          </w:hyperlink>
        </w:p>
        <w:p w14:paraId="45D2B5A4" w14:textId="01EF7240" w:rsidR="001819CF" w:rsidRPr="00991B72" w:rsidRDefault="00000000">
          <w:pPr>
            <w:pStyle w:val="Spistreci2"/>
            <w:tabs>
              <w:tab w:val="right" w:pos="9019"/>
            </w:tabs>
            <w:rPr>
              <w:noProof/>
            </w:rPr>
          </w:pPr>
          <w:hyperlink w:anchor="_Toc82690558" w:history="1">
            <w:r w:rsidR="001819CF" w:rsidRPr="00A31F7C">
              <w:rPr>
                <w:rStyle w:val="Hipercze"/>
                <w:rFonts w:ascii="Calibri" w:hAnsi="Calibri" w:cs="Calibri"/>
                <w:b/>
                <w:bCs/>
                <w:noProof/>
                <w:sz w:val="20"/>
                <w:szCs w:val="20"/>
                <w:highlight w:val="lightGray"/>
              </w:rPr>
              <w:t>XXVI. SPIS ZAŁĄCZNIKÓW</w:t>
            </w:r>
            <w:r w:rsidR="001819CF" w:rsidRPr="00A31F7C">
              <w:rPr>
                <w:rFonts w:ascii="Calibri" w:hAnsi="Calibri" w:cs="Calibri"/>
                <w:noProof/>
                <w:webHidden/>
                <w:sz w:val="20"/>
                <w:szCs w:val="20"/>
                <w:highlight w:val="lightGray"/>
              </w:rPr>
              <w:tab/>
            </w:r>
            <w:r w:rsidR="001819CF" w:rsidRPr="00A31F7C">
              <w:rPr>
                <w:rFonts w:ascii="Calibri" w:hAnsi="Calibri" w:cs="Calibri"/>
                <w:noProof/>
                <w:webHidden/>
                <w:sz w:val="20"/>
                <w:szCs w:val="20"/>
                <w:highlight w:val="lightGray"/>
              </w:rPr>
              <w:fldChar w:fldCharType="begin"/>
            </w:r>
            <w:r w:rsidR="001819CF" w:rsidRPr="00A31F7C">
              <w:rPr>
                <w:rFonts w:ascii="Calibri" w:hAnsi="Calibri" w:cs="Calibri"/>
                <w:noProof/>
                <w:webHidden/>
                <w:sz w:val="20"/>
                <w:szCs w:val="20"/>
                <w:highlight w:val="lightGray"/>
              </w:rPr>
              <w:instrText xml:space="preserve"> PAGEREF _Toc82690558 \h </w:instrText>
            </w:r>
            <w:r w:rsidR="001819CF" w:rsidRPr="00A31F7C">
              <w:rPr>
                <w:rFonts w:ascii="Calibri" w:hAnsi="Calibri" w:cs="Calibri"/>
                <w:noProof/>
                <w:webHidden/>
                <w:sz w:val="20"/>
                <w:szCs w:val="20"/>
                <w:highlight w:val="lightGray"/>
              </w:rPr>
            </w:r>
            <w:r w:rsidR="001819CF" w:rsidRPr="00A31F7C">
              <w:rPr>
                <w:rFonts w:ascii="Calibri" w:hAnsi="Calibri" w:cs="Calibri"/>
                <w:noProof/>
                <w:webHidden/>
                <w:sz w:val="20"/>
                <w:szCs w:val="20"/>
                <w:highlight w:val="lightGray"/>
              </w:rPr>
              <w:fldChar w:fldCharType="separate"/>
            </w:r>
            <w:r w:rsidR="00990A19">
              <w:rPr>
                <w:rFonts w:ascii="Calibri" w:hAnsi="Calibri" w:cs="Calibri"/>
                <w:noProof/>
                <w:webHidden/>
                <w:sz w:val="20"/>
                <w:szCs w:val="20"/>
                <w:highlight w:val="lightGray"/>
              </w:rPr>
              <w:t>28</w:t>
            </w:r>
            <w:r w:rsidR="001819CF" w:rsidRPr="00A31F7C">
              <w:rPr>
                <w:rFonts w:ascii="Calibri" w:hAnsi="Calibri" w:cs="Calibri"/>
                <w:noProof/>
                <w:webHidden/>
                <w:sz w:val="20"/>
                <w:szCs w:val="20"/>
                <w:highlight w:val="lightGray"/>
              </w:rPr>
              <w:fldChar w:fldCharType="end"/>
            </w:r>
          </w:hyperlink>
        </w:p>
        <w:p w14:paraId="0B9B677C" w14:textId="77777777" w:rsidR="00A31F7C" w:rsidRDefault="00F21208" w:rsidP="00732224">
          <w:pPr>
            <w:tabs>
              <w:tab w:val="right" w:pos="9025"/>
            </w:tabs>
            <w:spacing w:before="200" w:after="80" w:line="240" w:lineRule="auto"/>
            <w:rPr>
              <w:rFonts w:ascii="Tahoma" w:hAnsi="Tahoma" w:cs="Tahoma"/>
            </w:rPr>
          </w:pPr>
          <w:r w:rsidRPr="00991B72">
            <w:rPr>
              <w:rFonts w:ascii="Tahoma" w:hAnsi="Tahoma" w:cs="Tahoma"/>
            </w:rPr>
            <w:fldChar w:fldCharType="end"/>
          </w:r>
        </w:p>
        <w:p w14:paraId="00000044" w14:textId="38435EDF" w:rsidR="006D75B7" w:rsidRPr="00732224" w:rsidRDefault="00000000" w:rsidP="00732224">
          <w:pPr>
            <w:tabs>
              <w:tab w:val="right" w:pos="9025"/>
            </w:tabs>
            <w:spacing w:before="200" w:after="80" w:line="240" w:lineRule="auto"/>
            <w:rPr>
              <w:rFonts w:ascii="Tahoma" w:hAnsi="Tahoma" w:cs="Tahoma"/>
              <w:b/>
              <w:color w:val="000000"/>
            </w:rPr>
          </w:pPr>
        </w:p>
      </w:sdtContent>
    </w:sdt>
    <w:p w14:paraId="00000046" w14:textId="1655CAD3" w:rsidR="006D75B7" w:rsidRPr="002051DF"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2" w:name="_Toc82690534"/>
      <w:bookmarkStart w:id="3" w:name="_Hlk66015040"/>
      <w:bookmarkEnd w:id="1"/>
      <w:r w:rsidRPr="002051DF">
        <w:rPr>
          <w:rFonts w:asciiTheme="majorHAnsi" w:hAnsiTheme="majorHAnsi" w:cstheme="majorHAnsi"/>
          <w:sz w:val="20"/>
          <w:szCs w:val="20"/>
        </w:rPr>
        <w:lastRenderedPageBreak/>
        <w:t>I</w:t>
      </w:r>
      <w:r w:rsidRPr="002051DF">
        <w:rPr>
          <w:rFonts w:asciiTheme="majorHAnsi" w:hAnsiTheme="majorHAnsi" w:cstheme="majorHAnsi"/>
          <w:b/>
          <w:bCs/>
          <w:sz w:val="20"/>
          <w:szCs w:val="20"/>
        </w:rPr>
        <w:t xml:space="preserve">. </w:t>
      </w:r>
      <w:r w:rsidR="00430A71" w:rsidRPr="002051DF">
        <w:rPr>
          <w:rFonts w:asciiTheme="majorHAnsi" w:hAnsiTheme="majorHAnsi" w:cstheme="majorHAnsi"/>
          <w:b/>
          <w:bCs/>
          <w:sz w:val="20"/>
          <w:szCs w:val="20"/>
        </w:rPr>
        <w:t>NAZWA ORAZ ADRES ZAMAWIAJĄCEGO</w:t>
      </w:r>
      <w:bookmarkEnd w:id="2"/>
    </w:p>
    <w:p w14:paraId="791EA58E" w14:textId="3A428D8A" w:rsidR="00687386" w:rsidRPr="002051DF" w:rsidRDefault="007B12C0" w:rsidP="00486447">
      <w:pPr>
        <w:shd w:val="clear" w:color="auto" w:fill="FFFFFF"/>
        <w:spacing w:line="360" w:lineRule="auto"/>
        <w:rPr>
          <w:rStyle w:val="Pogrubienie"/>
          <w:rFonts w:ascii="Calibri" w:hAnsi="Calibri" w:cs="Calibri"/>
          <w:sz w:val="20"/>
          <w:szCs w:val="20"/>
        </w:rPr>
      </w:pPr>
      <w:r>
        <w:rPr>
          <w:rStyle w:val="Pogrubienie"/>
          <w:rFonts w:ascii="Calibri" w:hAnsi="Calibri" w:cs="Calibri"/>
          <w:sz w:val="20"/>
          <w:szCs w:val="20"/>
        </w:rPr>
        <w:t>Miejski Ośrodek Kultury w Pelplinie</w:t>
      </w:r>
    </w:p>
    <w:p w14:paraId="7B76521B" w14:textId="316A5C76" w:rsidR="00F21208" w:rsidRPr="002051DF" w:rsidRDefault="00687386" w:rsidP="00194019">
      <w:pPr>
        <w:shd w:val="clear" w:color="auto" w:fill="FFFFFF"/>
        <w:tabs>
          <w:tab w:val="left" w:pos="6996"/>
        </w:tabs>
        <w:spacing w:line="360" w:lineRule="auto"/>
        <w:rPr>
          <w:rStyle w:val="Pogrubienie"/>
          <w:rFonts w:ascii="Calibri" w:hAnsi="Calibri" w:cs="Calibri"/>
          <w:sz w:val="20"/>
          <w:szCs w:val="20"/>
        </w:rPr>
      </w:pPr>
      <w:r>
        <w:rPr>
          <w:rStyle w:val="Pogrubienie"/>
          <w:rFonts w:ascii="Calibri" w:hAnsi="Calibri" w:cs="Calibri"/>
          <w:sz w:val="20"/>
          <w:szCs w:val="20"/>
        </w:rPr>
        <w:t xml:space="preserve">ul. </w:t>
      </w:r>
      <w:r w:rsidR="007B12C0">
        <w:rPr>
          <w:rStyle w:val="Pogrubienie"/>
          <w:rFonts w:ascii="Calibri" w:hAnsi="Calibri" w:cs="Calibri"/>
          <w:sz w:val="20"/>
          <w:szCs w:val="20"/>
        </w:rPr>
        <w:t>Kościuszki 2A</w:t>
      </w:r>
      <w:r w:rsidR="00194019" w:rsidRPr="002051DF">
        <w:rPr>
          <w:rStyle w:val="Pogrubienie"/>
          <w:rFonts w:ascii="Calibri" w:hAnsi="Calibri" w:cs="Calibri"/>
          <w:sz w:val="20"/>
          <w:szCs w:val="20"/>
        </w:rPr>
        <w:tab/>
      </w:r>
    </w:p>
    <w:p w14:paraId="0538D005" w14:textId="77777777" w:rsidR="00F21208" w:rsidRPr="002051DF" w:rsidRDefault="00F21208" w:rsidP="00486447">
      <w:pPr>
        <w:shd w:val="clear" w:color="auto" w:fill="FFFFFF"/>
        <w:spacing w:line="360" w:lineRule="auto"/>
        <w:rPr>
          <w:rStyle w:val="Pogrubienie"/>
          <w:rFonts w:ascii="Calibri" w:hAnsi="Calibri" w:cs="Calibri"/>
          <w:sz w:val="20"/>
          <w:szCs w:val="20"/>
        </w:rPr>
      </w:pPr>
      <w:r w:rsidRPr="002051DF">
        <w:rPr>
          <w:rStyle w:val="Pogrubienie"/>
          <w:rFonts w:ascii="Calibri" w:hAnsi="Calibri" w:cs="Calibri"/>
          <w:sz w:val="20"/>
          <w:szCs w:val="20"/>
        </w:rPr>
        <w:t>83-130 Pelplin</w:t>
      </w:r>
    </w:p>
    <w:p w14:paraId="56A2B570" w14:textId="628AB7E4" w:rsidR="00687386" w:rsidRPr="00852640" w:rsidRDefault="00687386" w:rsidP="00687386">
      <w:pPr>
        <w:spacing w:line="360" w:lineRule="auto"/>
        <w:rPr>
          <w:rFonts w:asciiTheme="majorHAnsi" w:hAnsiTheme="majorHAnsi" w:cstheme="majorHAnsi"/>
          <w:bCs/>
          <w:color w:val="000000" w:themeColor="text1"/>
          <w:sz w:val="20"/>
          <w:szCs w:val="20"/>
        </w:rPr>
      </w:pPr>
      <w:r w:rsidRPr="00852640">
        <w:rPr>
          <w:rFonts w:asciiTheme="majorHAnsi" w:hAnsiTheme="majorHAnsi" w:cstheme="majorHAnsi"/>
          <w:bCs/>
          <w:color w:val="000000" w:themeColor="text1"/>
          <w:sz w:val="20"/>
          <w:szCs w:val="20"/>
        </w:rPr>
        <w:t xml:space="preserve">NIP: </w:t>
      </w:r>
      <w:r w:rsidR="007B12C0" w:rsidRPr="007B12C0">
        <w:rPr>
          <w:rFonts w:asciiTheme="majorHAnsi" w:hAnsiTheme="majorHAnsi" w:cstheme="majorHAnsi"/>
          <w:bCs/>
          <w:color w:val="000000" w:themeColor="text1"/>
          <w:sz w:val="20"/>
          <w:szCs w:val="20"/>
        </w:rPr>
        <w:t>593 244 10 18</w:t>
      </w:r>
    </w:p>
    <w:p w14:paraId="3B175B23" w14:textId="2B161C77" w:rsidR="00687386" w:rsidRPr="00852640" w:rsidRDefault="00687386" w:rsidP="00687386">
      <w:pPr>
        <w:spacing w:line="360" w:lineRule="auto"/>
        <w:rPr>
          <w:rFonts w:asciiTheme="majorHAnsi" w:hAnsiTheme="majorHAnsi" w:cstheme="majorHAnsi"/>
          <w:bCs/>
          <w:color w:val="000000" w:themeColor="text1"/>
          <w:sz w:val="20"/>
          <w:szCs w:val="20"/>
        </w:rPr>
      </w:pPr>
      <w:r w:rsidRPr="00852640">
        <w:rPr>
          <w:rFonts w:asciiTheme="majorHAnsi" w:hAnsiTheme="majorHAnsi" w:cstheme="majorHAnsi"/>
          <w:bCs/>
          <w:color w:val="000000" w:themeColor="text1"/>
          <w:sz w:val="20"/>
          <w:szCs w:val="20"/>
        </w:rPr>
        <w:t xml:space="preserve">REGON: </w:t>
      </w:r>
      <w:r w:rsidR="008151B9" w:rsidRPr="008151B9">
        <w:rPr>
          <w:rFonts w:asciiTheme="majorHAnsi" w:hAnsiTheme="majorHAnsi" w:cstheme="majorHAnsi"/>
          <w:bCs/>
          <w:color w:val="000000" w:themeColor="text1"/>
          <w:sz w:val="20"/>
          <w:szCs w:val="20"/>
        </w:rPr>
        <w:t>001284554</w:t>
      </w:r>
    </w:p>
    <w:p w14:paraId="7F721C02" w14:textId="4D71D014" w:rsidR="00F21208" w:rsidRPr="002051DF" w:rsidRDefault="00F21208" w:rsidP="00486447">
      <w:pPr>
        <w:shd w:val="clear" w:color="auto" w:fill="FFFFFF"/>
        <w:spacing w:line="360" w:lineRule="auto"/>
        <w:rPr>
          <w:rFonts w:ascii="Calibri" w:hAnsi="Calibri" w:cs="Calibri"/>
          <w:b/>
          <w:color w:val="002060"/>
          <w:sz w:val="20"/>
          <w:szCs w:val="20"/>
        </w:rPr>
      </w:pPr>
      <w:r w:rsidRPr="002051DF">
        <w:rPr>
          <w:rFonts w:ascii="Calibri" w:hAnsi="Calibri" w:cs="Calibri"/>
          <w:b/>
          <w:color w:val="002060"/>
          <w:sz w:val="20"/>
          <w:szCs w:val="20"/>
        </w:rPr>
        <w:t xml:space="preserve">Nr telefonu: </w:t>
      </w:r>
      <w:r w:rsidR="007B12C0">
        <w:rPr>
          <w:rFonts w:ascii="Calibri" w:hAnsi="Calibri" w:cs="Calibri"/>
          <w:b/>
          <w:color w:val="002060"/>
          <w:sz w:val="20"/>
          <w:szCs w:val="20"/>
        </w:rPr>
        <w:t>58 536 12 61 wew. 41</w:t>
      </w:r>
    </w:p>
    <w:p w14:paraId="23D2ECEE" w14:textId="4B978166" w:rsidR="00F21208" w:rsidRPr="002051DF" w:rsidRDefault="00F21208" w:rsidP="00486447">
      <w:pPr>
        <w:shd w:val="clear" w:color="auto" w:fill="FFFFFF"/>
        <w:spacing w:line="360" w:lineRule="auto"/>
        <w:rPr>
          <w:rFonts w:ascii="Calibri" w:hAnsi="Calibri" w:cs="Calibri"/>
          <w:b/>
          <w:color w:val="002060"/>
          <w:sz w:val="20"/>
          <w:szCs w:val="20"/>
        </w:rPr>
      </w:pPr>
      <w:r w:rsidRPr="002051DF">
        <w:rPr>
          <w:rFonts w:ascii="Calibri" w:hAnsi="Calibri" w:cs="Calibri"/>
          <w:b/>
          <w:color w:val="002060"/>
          <w:sz w:val="20"/>
          <w:szCs w:val="20"/>
        </w:rPr>
        <w:t xml:space="preserve">Adres e-mail: </w:t>
      </w:r>
      <w:r w:rsidR="005C4C9D">
        <w:rPr>
          <w:rFonts w:ascii="Calibri" w:hAnsi="Calibri" w:cs="Calibri"/>
          <w:b/>
          <w:color w:val="002060"/>
          <w:sz w:val="20"/>
          <w:szCs w:val="20"/>
        </w:rPr>
        <w:t>zamowienia.publiczne</w:t>
      </w:r>
      <w:r w:rsidRPr="002051DF">
        <w:rPr>
          <w:rFonts w:ascii="Calibri" w:hAnsi="Calibri" w:cs="Calibri"/>
          <w:b/>
          <w:color w:val="002060"/>
          <w:sz w:val="20"/>
          <w:szCs w:val="20"/>
        </w:rPr>
        <w:t>@pelplin.pl</w:t>
      </w:r>
    </w:p>
    <w:p w14:paraId="2B35673F" w14:textId="77777777" w:rsidR="00E81CA5" w:rsidRDefault="00E81CA5" w:rsidP="00E81CA5">
      <w:pPr>
        <w:tabs>
          <w:tab w:val="left" w:pos="540"/>
        </w:tabs>
        <w:ind w:left="284"/>
        <w:rPr>
          <w:rFonts w:ascii="Arial Narrow" w:hAnsi="Arial Narrow"/>
          <w:b/>
        </w:rPr>
      </w:pPr>
    </w:p>
    <w:p w14:paraId="7880600B" w14:textId="239877B7" w:rsidR="00E81CA5" w:rsidRPr="00A3641A" w:rsidRDefault="00E81CA5" w:rsidP="00A3641A">
      <w:pPr>
        <w:tabs>
          <w:tab w:val="left" w:pos="540"/>
        </w:tabs>
        <w:spacing w:line="360" w:lineRule="auto"/>
        <w:ind w:left="284"/>
        <w:rPr>
          <w:rFonts w:asciiTheme="majorHAnsi" w:hAnsiTheme="majorHAnsi" w:cstheme="majorHAnsi"/>
          <w:b/>
          <w:sz w:val="20"/>
          <w:szCs w:val="20"/>
        </w:rPr>
      </w:pPr>
      <w:r w:rsidRPr="00A3641A">
        <w:rPr>
          <w:rFonts w:asciiTheme="majorHAnsi" w:hAnsiTheme="majorHAnsi" w:cstheme="majorHAnsi"/>
          <w:b/>
          <w:sz w:val="20"/>
          <w:szCs w:val="20"/>
        </w:rPr>
        <w:t>UWAGA:</w:t>
      </w:r>
    </w:p>
    <w:p w14:paraId="6FF18380" w14:textId="77777777" w:rsidR="00E81CA5" w:rsidRPr="00A3641A" w:rsidRDefault="00E81CA5" w:rsidP="00A3641A">
      <w:pPr>
        <w:tabs>
          <w:tab w:val="left" w:pos="284"/>
        </w:tabs>
        <w:spacing w:line="360" w:lineRule="auto"/>
        <w:ind w:left="284"/>
        <w:contextualSpacing/>
        <w:jc w:val="both"/>
        <w:rPr>
          <w:rFonts w:asciiTheme="majorHAnsi" w:hAnsiTheme="majorHAnsi" w:cstheme="majorHAnsi"/>
          <w:color w:val="000000"/>
          <w:sz w:val="20"/>
          <w:szCs w:val="20"/>
        </w:rPr>
      </w:pPr>
      <w:r w:rsidRPr="00A3641A">
        <w:rPr>
          <w:rFonts w:asciiTheme="majorHAnsi" w:hAnsiTheme="majorHAnsi" w:cstheme="majorHAnsi"/>
          <w:b/>
          <w:color w:val="000000"/>
          <w:sz w:val="20"/>
          <w:szCs w:val="20"/>
        </w:rPr>
        <w:t>Adres strony internetowej</w:t>
      </w:r>
      <w:r w:rsidRPr="00A3641A">
        <w:rPr>
          <w:rFonts w:asciiTheme="majorHAnsi" w:hAnsiTheme="majorHAnsi" w:cstheme="majorHAnsi"/>
          <w:color w:val="000000"/>
          <w:sz w:val="20"/>
          <w:szCs w:val="20"/>
        </w:rPr>
        <w:t xml:space="preserve"> prowadzonego postępowania na bezpłatnej </w:t>
      </w:r>
      <w:r w:rsidRPr="00A3641A">
        <w:rPr>
          <w:rFonts w:asciiTheme="majorHAnsi" w:hAnsiTheme="majorHAnsi" w:cstheme="majorHAnsi"/>
          <w:b/>
          <w:color w:val="000000"/>
          <w:sz w:val="20"/>
          <w:szCs w:val="20"/>
        </w:rPr>
        <w:t>Platformie</w:t>
      </w:r>
      <w:r w:rsidRPr="00A3641A">
        <w:rPr>
          <w:rFonts w:asciiTheme="majorHAnsi" w:hAnsiTheme="majorHAnsi" w:cstheme="majorHAnsi"/>
          <w:b/>
          <w:color w:val="000000"/>
          <w:sz w:val="20"/>
          <w:szCs w:val="20"/>
        </w:rPr>
        <w:br/>
        <w:t>e-Zamówienia</w:t>
      </w:r>
      <w:r w:rsidRPr="00A3641A">
        <w:rPr>
          <w:rFonts w:asciiTheme="majorHAnsi" w:hAnsiTheme="majorHAnsi" w:cstheme="majorHAnsi"/>
          <w:color w:val="000000"/>
          <w:sz w:val="20"/>
          <w:szCs w:val="20"/>
        </w:rPr>
        <w:t xml:space="preserve">  (na stronie tej udostępniane będą też zmiany i wyjaśnienia treści SWZ oraz inne dokumenty zamówienia bezpośrednio związane z postępowaniem o udzielenie zamówienia):  </w:t>
      </w:r>
      <w:hyperlink r:id="rId11"/>
      <w:r w:rsidRPr="00A3641A">
        <w:rPr>
          <w:rFonts w:asciiTheme="majorHAnsi" w:hAnsiTheme="majorHAnsi" w:cstheme="majorHAnsi"/>
          <w:color w:val="000000"/>
          <w:sz w:val="20"/>
          <w:szCs w:val="20"/>
        </w:rPr>
        <w:t xml:space="preserve"> </w:t>
      </w:r>
    </w:p>
    <w:p w14:paraId="1F4EA8EF" w14:textId="5CF7C9B2" w:rsidR="00E81CA5" w:rsidRPr="008151B9" w:rsidRDefault="008151B9" w:rsidP="00A3641A">
      <w:pPr>
        <w:tabs>
          <w:tab w:val="left" w:pos="284"/>
        </w:tabs>
        <w:spacing w:line="360" w:lineRule="auto"/>
        <w:contextualSpacing/>
        <w:jc w:val="both"/>
        <w:rPr>
          <w:rFonts w:asciiTheme="majorHAnsi" w:hAnsiTheme="majorHAnsi" w:cstheme="majorHAnsi"/>
          <w:b/>
          <w:bCs/>
          <w:color w:val="17365D" w:themeColor="text2" w:themeShade="BF"/>
          <w:sz w:val="20"/>
          <w:szCs w:val="20"/>
        </w:rPr>
      </w:pPr>
      <w:r>
        <w:rPr>
          <w:rFonts w:asciiTheme="majorHAnsi" w:hAnsiTheme="majorHAnsi" w:cstheme="majorHAnsi"/>
          <w:color w:val="17365D" w:themeColor="text2" w:themeShade="BF"/>
          <w:sz w:val="20"/>
          <w:szCs w:val="20"/>
        </w:rPr>
        <w:t xml:space="preserve">      </w:t>
      </w:r>
      <w:hyperlink r:id="rId12" w:history="1">
        <w:r w:rsidRPr="008151B9">
          <w:rPr>
            <w:rStyle w:val="Hipercze"/>
            <w:rFonts w:asciiTheme="majorHAnsi" w:hAnsiTheme="majorHAnsi" w:cstheme="majorHAnsi"/>
            <w:b/>
            <w:bCs/>
            <w:sz w:val="20"/>
            <w:szCs w:val="20"/>
          </w:rPr>
          <w:t>https://ezamowienia.gov.pl/mp-client/tenders/ocds-148610-f6f50672-7a31-49e0-9c91-edb534e30ced</w:t>
        </w:r>
      </w:hyperlink>
    </w:p>
    <w:p w14:paraId="27B38DCD" w14:textId="77777777" w:rsidR="00E81CA5" w:rsidRPr="008151B9" w:rsidRDefault="00E81CA5" w:rsidP="00A3641A">
      <w:pPr>
        <w:tabs>
          <w:tab w:val="left" w:pos="284"/>
        </w:tabs>
        <w:spacing w:line="360" w:lineRule="auto"/>
        <w:contextualSpacing/>
        <w:jc w:val="both"/>
        <w:rPr>
          <w:rFonts w:asciiTheme="majorHAnsi" w:hAnsiTheme="majorHAnsi" w:cstheme="majorHAnsi"/>
          <w:b/>
          <w:bCs/>
          <w:color w:val="7030A0"/>
          <w:sz w:val="20"/>
          <w:szCs w:val="20"/>
        </w:rPr>
      </w:pPr>
    </w:p>
    <w:p w14:paraId="2E53B50F" w14:textId="77777777" w:rsidR="00E81CA5" w:rsidRPr="00A3641A" w:rsidRDefault="00E81CA5" w:rsidP="00A3641A">
      <w:pPr>
        <w:tabs>
          <w:tab w:val="left" w:pos="284"/>
        </w:tabs>
        <w:spacing w:line="360" w:lineRule="auto"/>
        <w:ind w:left="284"/>
        <w:contextualSpacing/>
        <w:jc w:val="both"/>
        <w:rPr>
          <w:rFonts w:asciiTheme="majorHAnsi" w:hAnsiTheme="majorHAnsi" w:cstheme="majorHAnsi"/>
          <w:b/>
          <w:color w:val="000000"/>
          <w:sz w:val="20"/>
          <w:szCs w:val="20"/>
        </w:rPr>
      </w:pPr>
      <w:r w:rsidRPr="00A3641A">
        <w:rPr>
          <w:rFonts w:asciiTheme="majorHAnsi" w:hAnsiTheme="majorHAnsi" w:cstheme="majorHAnsi"/>
          <w:color w:val="000000"/>
          <w:sz w:val="20"/>
          <w:szCs w:val="20"/>
        </w:rPr>
        <w:t xml:space="preserve">Postępowanie można wyszukać również ze strony głównej Platformy e-Zamówienia (przycisk „Przeglądaj postępowania/konkursy”) - </w:t>
      </w:r>
      <w:r w:rsidRPr="00A3641A">
        <w:rPr>
          <w:rFonts w:asciiTheme="majorHAnsi" w:hAnsiTheme="majorHAnsi" w:cstheme="majorHAnsi"/>
          <w:b/>
          <w:color w:val="000000"/>
          <w:sz w:val="20"/>
          <w:szCs w:val="20"/>
        </w:rPr>
        <w:t xml:space="preserve">identyfikator (ID) postępowania   </w:t>
      </w:r>
    </w:p>
    <w:p w14:paraId="6D61F53D" w14:textId="759CF8B2" w:rsidR="00635A59" w:rsidRDefault="008151B9" w:rsidP="001C4F14">
      <w:pPr>
        <w:spacing w:line="360" w:lineRule="auto"/>
        <w:jc w:val="both"/>
        <w:rPr>
          <w:rFonts w:asciiTheme="majorHAnsi" w:hAnsiTheme="majorHAnsi" w:cstheme="majorHAnsi"/>
          <w:b/>
          <w:iCs/>
          <w:sz w:val="20"/>
          <w:szCs w:val="20"/>
        </w:rPr>
      </w:pPr>
      <w:r>
        <w:rPr>
          <w:rFonts w:asciiTheme="majorHAnsi" w:hAnsiTheme="majorHAnsi" w:cstheme="majorHAnsi"/>
          <w:b/>
          <w:iCs/>
          <w:sz w:val="20"/>
          <w:szCs w:val="20"/>
        </w:rPr>
        <w:t xml:space="preserve">    </w:t>
      </w:r>
      <w:hyperlink r:id="rId13" w:history="1">
        <w:r w:rsidRPr="00106FD1">
          <w:rPr>
            <w:rStyle w:val="Hipercze"/>
            <w:rFonts w:asciiTheme="majorHAnsi" w:hAnsiTheme="majorHAnsi" w:cstheme="majorHAnsi"/>
            <w:b/>
            <w:iCs/>
            <w:sz w:val="20"/>
            <w:szCs w:val="20"/>
          </w:rPr>
          <w:t>ocds-148610-f6f50672-7a31-49e0-9c91-edb534e30ced</w:t>
        </w:r>
      </w:hyperlink>
    </w:p>
    <w:p w14:paraId="1CFC51C7" w14:textId="77777777" w:rsidR="008151B9" w:rsidRDefault="008151B9" w:rsidP="001C4F14">
      <w:pPr>
        <w:spacing w:line="360" w:lineRule="auto"/>
        <w:jc w:val="both"/>
        <w:rPr>
          <w:rFonts w:asciiTheme="majorHAnsi" w:hAnsiTheme="majorHAnsi" w:cstheme="majorHAnsi"/>
          <w:b/>
          <w:iCs/>
          <w:sz w:val="20"/>
          <w:szCs w:val="20"/>
        </w:rPr>
      </w:pPr>
    </w:p>
    <w:p w14:paraId="0000004B" w14:textId="77777777" w:rsidR="006D75B7" w:rsidRPr="002051DF" w:rsidRDefault="00F21208" w:rsidP="001C4F14">
      <w:pPr>
        <w:spacing w:line="360" w:lineRule="auto"/>
        <w:jc w:val="both"/>
        <w:rPr>
          <w:rFonts w:ascii="Calibri" w:hAnsi="Calibri" w:cs="Calibri"/>
          <w:sz w:val="20"/>
          <w:szCs w:val="20"/>
        </w:rPr>
      </w:pPr>
      <w:r w:rsidRPr="002051DF">
        <w:rPr>
          <w:rFonts w:ascii="Calibri" w:hAnsi="Calibri" w:cs="Calibri"/>
          <w:b/>
          <w:sz w:val="20"/>
          <w:szCs w:val="20"/>
          <w:highlight w:val="white"/>
        </w:rPr>
        <w:t xml:space="preserve">Uwaga! </w:t>
      </w:r>
      <w:r w:rsidRPr="002051DF">
        <w:rPr>
          <w:rFonts w:ascii="Calibri" w:hAnsi="Calibri" w:cs="Calibri"/>
          <w:sz w:val="20"/>
          <w:szCs w:val="20"/>
          <w:highlight w:val="white"/>
        </w:rPr>
        <w:t>W przypadku gdy wniosek o wgląd w protokół, o którym mowa w art. 74 ust. 1 ustawy PZP wpłynie po godzinach pracy Zamawiającego, odpowiedź zostanie udzielona dnia następnego (roboczego).</w:t>
      </w:r>
    </w:p>
    <w:p w14:paraId="0000004D" w14:textId="1D6A1C42" w:rsidR="006D75B7" w:rsidRPr="002051DF" w:rsidRDefault="00F21208" w:rsidP="001C4F14">
      <w:pPr>
        <w:spacing w:line="360" w:lineRule="auto"/>
        <w:jc w:val="both"/>
        <w:rPr>
          <w:rFonts w:ascii="Calibri" w:hAnsi="Calibri" w:cs="Calibri"/>
          <w:bCs/>
          <w:sz w:val="20"/>
          <w:szCs w:val="20"/>
        </w:rPr>
      </w:pPr>
      <w:r w:rsidRPr="002051DF">
        <w:rPr>
          <w:rFonts w:ascii="Calibri" w:hAnsi="Calibri" w:cs="Calibri"/>
          <w:b/>
          <w:sz w:val="20"/>
          <w:szCs w:val="20"/>
        </w:rPr>
        <w:t xml:space="preserve">Uwaga! </w:t>
      </w:r>
      <w:r w:rsidRPr="002051DF">
        <w:rPr>
          <w:rFonts w:ascii="Calibri" w:hAnsi="Calibri" w:cs="Calibri"/>
          <w:sz w:val="20"/>
          <w:szCs w:val="20"/>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2051DF">
        <w:rPr>
          <w:rFonts w:ascii="Calibri" w:hAnsi="Calibri" w:cs="Calibri"/>
          <w:bCs/>
          <w:sz w:val="20"/>
          <w:szCs w:val="20"/>
        </w:rPr>
        <w:t>w rozdziale XIII pkt 3.</w:t>
      </w:r>
    </w:p>
    <w:p w14:paraId="65DBCC6F" w14:textId="77777777" w:rsidR="002051DF" w:rsidRDefault="002051DF" w:rsidP="002051DF">
      <w:pPr>
        <w:spacing w:line="360" w:lineRule="auto"/>
        <w:ind w:left="340"/>
        <w:jc w:val="both"/>
        <w:rPr>
          <w:rFonts w:asciiTheme="majorHAnsi" w:hAnsiTheme="majorHAnsi" w:cstheme="majorHAnsi"/>
          <w:sz w:val="20"/>
          <w:szCs w:val="20"/>
        </w:rPr>
      </w:pPr>
    </w:p>
    <w:p w14:paraId="21B2F40E" w14:textId="612F819F" w:rsidR="002051DF" w:rsidRDefault="002051DF" w:rsidP="002051DF">
      <w:pPr>
        <w:spacing w:line="360" w:lineRule="auto"/>
        <w:jc w:val="both"/>
        <w:rPr>
          <w:rFonts w:asciiTheme="majorHAnsi" w:hAnsiTheme="majorHAnsi" w:cstheme="majorHAnsi"/>
          <w:sz w:val="20"/>
          <w:szCs w:val="20"/>
        </w:rPr>
      </w:pPr>
      <w:r w:rsidRPr="00720264">
        <w:rPr>
          <w:rFonts w:asciiTheme="majorHAnsi" w:hAnsiTheme="majorHAnsi" w:cstheme="majorHAnsi"/>
          <w:sz w:val="20"/>
          <w:szCs w:val="20"/>
        </w:rPr>
        <w:t>Zainteresowani postępowaniem wykonawcy</w:t>
      </w:r>
      <w:r>
        <w:rPr>
          <w:rFonts w:asciiTheme="majorHAnsi" w:hAnsiTheme="majorHAnsi" w:cstheme="majorHAnsi"/>
          <w:sz w:val="20"/>
          <w:szCs w:val="20"/>
        </w:rPr>
        <w:t>,</w:t>
      </w:r>
      <w:r w:rsidRPr="00720264">
        <w:rPr>
          <w:rFonts w:asciiTheme="majorHAnsi" w:hAnsiTheme="majorHAnsi" w:cstheme="majorHAnsi"/>
          <w:sz w:val="20"/>
          <w:szCs w:val="20"/>
        </w:rPr>
        <w:t xml:space="preserve"> we wszystkich kontaktach z Zamawiającym powinni powoływać się na znak: </w:t>
      </w:r>
      <w:r>
        <w:rPr>
          <w:rFonts w:asciiTheme="majorHAnsi" w:hAnsiTheme="majorHAnsi" w:cstheme="majorHAnsi"/>
          <w:sz w:val="20"/>
          <w:szCs w:val="20"/>
        </w:rPr>
        <w:t>SZP.271.1.202</w:t>
      </w:r>
      <w:r w:rsidR="007B12C0">
        <w:rPr>
          <w:rFonts w:asciiTheme="majorHAnsi" w:hAnsiTheme="majorHAnsi" w:cstheme="majorHAnsi"/>
          <w:sz w:val="20"/>
          <w:szCs w:val="20"/>
        </w:rPr>
        <w:t>4</w:t>
      </w:r>
      <w:r w:rsidRPr="00720264">
        <w:rPr>
          <w:rFonts w:asciiTheme="majorHAnsi" w:hAnsiTheme="majorHAnsi" w:cstheme="majorHAnsi"/>
          <w:sz w:val="20"/>
          <w:szCs w:val="20"/>
        </w:rPr>
        <w:t xml:space="preserve"> lub numerem ogłoszenia.</w:t>
      </w:r>
    </w:p>
    <w:p w14:paraId="694973B5" w14:textId="77777777" w:rsidR="002051DF" w:rsidRDefault="002051DF" w:rsidP="002051DF">
      <w:pPr>
        <w:spacing w:line="360" w:lineRule="auto"/>
        <w:ind w:left="340"/>
        <w:jc w:val="both"/>
        <w:rPr>
          <w:rFonts w:asciiTheme="majorHAnsi" w:hAnsiTheme="majorHAnsi" w:cstheme="majorHAnsi"/>
          <w:sz w:val="20"/>
          <w:szCs w:val="20"/>
        </w:rPr>
      </w:pPr>
    </w:p>
    <w:p w14:paraId="41E8D08E" w14:textId="77777777" w:rsidR="002051DF" w:rsidRDefault="002051DF" w:rsidP="002051DF">
      <w:pPr>
        <w:spacing w:line="360" w:lineRule="auto"/>
        <w:jc w:val="both"/>
        <w:rPr>
          <w:rFonts w:asciiTheme="majorHAnsi" w:hAnsiTheme="majorHAnsi" w:cstheme="majorHAnsi"/>
          <w:sz w:val="20"/>
          <w:szCs w:val="20"/>
        </w:rPr>
      </w:pPr>
      <w:r>
        <w:rPr>
          <w:rFonts w:asciiTheme="majorHAnsi" w:hAnsiTheme="majorHAnsi" w:cstheme="majorHAnsi"/>
          <w:sz w:val="20"/>
          <w:szCs w:val="20"/>
        </w:rPr>
        <w:t>Osoby uprawnione do komunikowania się z Wykonawcami:</w:t>
      </w:r>
    </w:p>
    <w:tbl>
      <w:tblPr>
        <w:tblStyle w:val="Tabela-Siatka"/>
        <w:tblW w:w="0" w:type="auto"/>
        <w:tblInd w:w="-5" w:type="dxa"/>
        <w:tblLook w:val="04A0" w:firstRow="1" w:lastRow="0" w:firstColumn="1" w:lastColumn="0" w:noHBand="0" w:noVBand="1"/>
      </w:tblPr>
      <w:tblGrid>
        <w:gridCol w:w="4395"/>
        <w:gridCol w:w="4629"/>
      </w:tblGrid>
      <w:tr w:rsidR="002051DF" w14:paraId="11F679C3" w14:textId="77777777" w:rsidTr="002051DF">
        <w:tc>
          <w:tcPr>
            <w:tcW w:w="4395" w:type="dxa"/>
          </w:tcPr>
          <w:p w14:paraId="1B959D59" w14:textId="77777777" w:rsidR="002051DF" w:rsidRDefault="002051DF" w:rsidP="007E79E3">
            <w:pPr>
              <w:spacing w:line="360" w:lineRule="auto"/>
              <w:jc w:val="both"/>
              <w:rPr>
                <w:rFonts w:asciiTheme="majorHAnsi" w:hAnsiTheme="majorHAnsi" w:cstheme="majorHAnsi"/>
                <w:sz w:val="20"/>
                <w:szCs w:val="20"/>
              </w:rPr>
            </w:pPr>
            <w:r>
              <w:rPr>
                <w:rFonts w:asciiTheme="majorHAnsi" w:hAnsiTheme="majorHAnsi" w:cstheme="majorHAnsi"/>
                <w:sz w:val="20"/>
                <w:szCs w:val="20"/>
              </w:rPr>
              <w:t>Imię i Nazwisko</w:t>
            </w:r>
          </w:p>
        </w:tc>
        <w:tc>
          <w:tcPr>
            <w:tcW w:w="4629" w:type="dxa"/>
          </w:tcPr>
          <w:p w14:paraId="55C216EE" w14:textId="77777777" w:rsidR="002051DF" w:rsidRDefault="002051DF" w:rsidP="007E79E3">
            <w:pPr>
              <w:spacing w:line="360" w:lineRule="auto"/>
              <w:jc w:val="both"/>
              <w:rPr>
                <w:rFonts w:asciiTheme="majorHAnsi" w:hAnsiTheme="majorHAnsi" w:cstheme="majorHAnsi"/>
                <w:sz w:val="20"/>
                <w:szCs w:val="20"/>
              </w:rPr>
            </w:pPr>
            <w:r>
              <w:rPr>
                <w:rFonts w:asciiTheme="majorHAnsi" w:hAnsiTheme="majorHAnsi" w:cstheme="majorHAnsi"/>
                <w:sz w:val="20"/>
                <w:szCs w:val="20"/>
              </w:rPr>
              <w:t>Emilia Recka</w:t>
            </w:r>
          </w:p>
        </w:tc>
      </w:tr>
      <w:tr w:rsidR="002051DF" w14:paraId="7587C027" w14:textId="77777777" w:rsidTr="002051DF">
        <w:tc>
          <w:tcPr>
            <w:tcW w:w="4395" w:type="dxa"/>
          </w:tcPr>
          <w:p w14:paraId="2D81C27F" w14:textId="77777777" w:rsidR="002051DF" w:rsidRDefault="002051DF" w:rsidP="007E79E3">
            <w:pPr>
              <w:spacing w:line="360" w:lineRule="auto"/>
              <w:jc w:val="both"/>
              <w:rPr>
                <w:rFonts w:asciiTheme="majorHAnsi" w:hAnsiTheme="majorHAnsi" w:cstheme="majorHAnsi"/>
                <w:sz w:val="20"/>
                <w:szCs w:val="20"/>
              </w:rPr>
            </w:pPr>
            <w:r>
              <w:rPr>
                <w:rFonts w:asciiTheme="majorHAnsi" w:hAnsiTheme="majorHAnsi" w:cstheme="majorHAnsi"/>
                <w:sz w:val="20"/>
                <w:szCs w:val="20"/>
              </w:rPr>
              <w:t>Nr telefonu</w:t>
            </w:r>
          </w:p>
        </w:tc>
        <w:tc>
          <w:tcPr>
            <w:tcW w:w="4629" w:type="dxa"/>
          </w:tcPr>
          <w:p w14:paraId="660F56F4" w14:textId="338F6A3C" w:rsidR="002051DF" w:rsidRDefault="007B12C0" w:rsidP="007E79E3">
            <w:pPr>
              <w:spacing w:line="360" w:lineRule="auto"/>
              <w:jc w:val="both"/>
              <w:rPr>
                <w:rFonts w:asciiTheme="majorHAnsi" w:hAnsiTheme="majorHAnsi" w:cstheme="majorHAnsi"/>
                <w:sz w:val="20"/>
                <w:szCs w:val="20"/>
              </w:rPr>
            </w:pPr>
            <w:r>
              <w:rPr>
                <w:rFonts w:asciiTheme="majorHAnsi" w:hAnsiTheme="majorHAnsi" w:cstheme="majorHAnsi"/>
                <w:sz w:val="20"/>
                <w:szCs w:val="20"/>
              </w:rPr>
              <w:t>58 536 12 61 wew. 41</w:t>
            </w:r>
          </w:p>
        </w:tc>
      </w:tr>
      <w:tr w:rsidR="002051DF" w14:paraId="510D5DE4" w14:textId="77777777" w:rsidTr="002051DF">
        <w:tc>
          <w:tcPr>
            <w:tcW w:w="4395" w:type="dxa"/>
          </w:tcPr>
          <w:p w14:paraId="73E39F7C" w14:textId="77777777" w:rsidR="002051DF" w:rsidRDefault="002051DF" w:rsidP="007E79E3">
            <w:pPr>
              <w:spacing w:line="360" w:lineRule="auto"/>
              <w:jc w:val="both"/>
              <w:rPr>
                <w:rFonts w:asciiTheme="majorHAnsi" w:hAnsiTheme="majorHAnsi" w:cstheme="majorHAnsi"/>
                <w:sz w:val="20"/>
                <w:szCs w:val="20"/>
              </w:rPr>
            </w:pPr>
            <w:r>
              <w:rPr>
                <w:rFonts w:asciiTheme="majorHAnsi" w:hAnsiTheme="majorHAnsi" w:cstheme="majorHAnsi"/>
                <w:sz w:val="20"/>
                <w:szCs w:val="20"/>
              </w:rPr>
              <w:t>e-mail</w:t>
            </w:r>
          </w:p>
        </w:tc>
        <w:tc>
          <w:tcPr>
            <w:tcW w:w="4629" w:type="dxa"/>
          </w:tcPr>
          <w:p w14:paraId="7E6A5A0B" w14:textId="7C0B7CF7" w:rsidR="002051DF" w:rsidRDefault="005C4C9D" w:rsidP="007E79E3">
            <w:pPr>
              <w:spacing w:line="360" w:lineRule="auto"/>
              <w:jc w:val="both"/>
              <w:rPr>
                <w:rFonts w:asciiTheme="majorHAnsi" w:hAnsiTheme="majorHAnsi" w:cstheme="majorHAnsi"/>
                <w:sz w:val="20"/>
                <w:szCs w:val="20"/>
              </w:rPr>
            </w:pPr>
            <w:r>
              <w:rPr>
                <w:rFonts w:ascii="Calibri" w:hAnsi="Calibri" w:cs="Calibri"/>
                <w:b/>
                <w:color w:val="002060"/>
                <w:sz w:val="20"/>
                <w:szCs w:val="20"/>
              </w:rPr>
              <w:t>zamowienia.publiczne</w:t>
            </w:r>
            <w:r w:rsidRPr="002051DF">
              <w:rPr>
                <w:rFonts w:ascii="Calibri" w:hAnsi="Calibri" w:cs="Calibri"/>
                <w:b/>
                <w:color w:val="002060"/>
                <w:sz w:val="20"/>
                <w:szCs w:val="20"/>
              </w:rPr>
              <w:t>@pelplin.pl</w:t>
            </w:r>
          </w:p>
        </w:tc>
      </w:tr>
    </w:tbl>
    <w:p w14:paraId="0000004E" w14:textId="7F1E1764" w:rsidR="006D75B7" w:rsidRPr="002051DF" w:rsidRDefault="00F21208" w:rsidP="002051DF">
      <w:pPr>
        <w:pStyle w:val="Nagwek2"/>
        <w:shd w:val="clear" w:color="auto" w:fill="DBE5F1" w:themeFill="accent1" w:themeFillTint="33"/>
        <w:spacing w:before="0" w:after="0" w:line="360" w:lineRule="auto"/>
        <w:jc w:val="both"/>
        <w:rPr>
          <w:rFonts w:asciiTheme="majorHAnsi" w:hAnsiTheme="majorHAnsi" w:cstheme="majorHAnsi"/>
          <w:b/>
          <w:bCs/>
          <w:sz w:val="20"/>
          <w:szCs w:val="20"/>
        </w:rPr>
      </w:pPr>
      <w:bookmarkStart w:id="4" w:name="_Toc82690535"/>
      <w:r w:rsidRPr="002051DF">
        <w:rPr>
          <w:rFonts w:asciiTheme="majorHAnsi" w:hAnsiTheme="majorHAnsi" w:cstheme="majorHAnsi"/>
          <w:b/>
          <w:bCs/>
          <w:sz w:val="20"/>
          <w:szCs w:val="20"/>
        </w:rPr>
        <w:lastRenderedPageBreak/>
        <w:t xml:space="preserve">II. </w:t>
      </w:r>
      <w:r w:rsidR="00430A71" w:rsidRPr="002051DF">
        <w:rPr>
          <w:rFonts w:asciiTheme="majorHAnsi" w:hAnsiTheme="majorHAnsi" w:cstheme="majorHAnsi"/>
          <w:b/>
          <w:bCs/>
          <w:sz w:val="20"/>
          <w:szCs w:val="20"/>
        </w:rPr>
        <w:t>OCHRONA DANYCH OSOBOWYCH</w:t>
      </w:r>
      <w:bookmarkEnd w:id="4"/>
    </w:p>
    <w:p w14:paraId="0000004F" w14:textId="39B8AAEA" w:rsidR="006D75B7" w:rsidRPr="002051DF" w:rsidRDefault="00F21208" w:rsidP="002051DF">
      <w:pPr>
        <w:numPr>
          <w:ilvl w:val="0"/>
          <w:numId w:val="16"/>
        </w:numPr>
        <w:spacing w:line="360" w:lineRule="auto"/>
        <w:ind w:left="284"/>
        <w:jc w:val="both"/>
        <w:rPr>
          <w:rFonts w:asciiTheme="majorHAnsi" w:hAnsiTheme="majorHAnsi" w:cstheme="majorHAnsi"/>
          <w:sz w:val="20"/>
          <w:szCs w:val="20"/>
        </w:rPr>
      </w:pPr>
      <w:r w:rsidRPr="002051DF">
        <w:rPr>
          <w:rFonts w:asciiTheme="majorHAnsi" w:hAnsiTheme="majorHAnsi" w:cstheme="majorHAnsi"/>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0000050" w14:textId="5ACBBE54" w:rsidR="006D75B7" w:rsidRPr="002051DF" w:rsidRDefault="00F21208" w:rsidP="002051DF">
      <w:pPr>
        <w:numPr>
          <w:ilvl w:val="0"/>
          <w:numId w:val="8"/>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 xml:space="preserve">administratorem Pani/Pana danych osobowych jest </w:t>
      </w:r>
      <w:r w:rsidR="0080232B">
        <w:rPr>
          <w:rFonts w:asciiTheme="majorHAnsi" w:hAnsiTheme="majorHAnsi" w:cstheme="majorHAnsi"/>
          <w:sz w:val="20"/>
          <w:szCs w:val="20"/>
        </w:rPr>
        <w:t>Zespół Szkół Ponadpodstawowych w Pelplinie</w:t>
      </w:r>
      <w:r w:rsidRPr="002051DF">
        <w:rPr>
          <w:rFonts w:asciiTheme="majorHAnsi" w:hAnsiTheme="majorHAnsi" w:cstheme="majorHAnsi"/>
          <w:sz w:val="20"/>
          <w:szCs w:val="20"/>
        </w:rPr>
        <w:t xml:space="preserve"> </w:t>
      </w:r>
    </w:p>
    <w:p w14:paraId="00000052" w14:textId="0C9AEA38" w:rsidR="006D75B7" w:rsidRPr="002051DF" w:rsidRDefault="00F21208" w:rsidP="002051DF">
      <w:pPr>
        <w:numPr>
          <w:ilvl w:val="0"/>
          <w:numId w:val="8"/>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 xml:space="preserve">Pani/Pana dane osobowe przetwarzane będą na podstawie art. 6 ust. 1 lit. c RODO w celu związanym z przedmiotowym postępowaniem o udzielenie zamówienia publicznego, prowadzonym w trybie przetargu </w:t>
      </w:r>
      <w:r w:rsidR="0080232B">
        <w:rPr>
          <w:rFonts w:asciiTheme="majorHAnsi" w:hAnsiTheme="majorHAnsi" w:cstheme="majorHAnsi"/>
          <w:sz w:val="20"/>
          <w:szCs w:val="20"/>
        </w:rPr>
        <w:t>podstawowego.</w:t>
      </w:r>
    </w:p>
    <w:p w14:paraId="00000053" w14:textId="77777777" w:rsidR="006D75B7" w:rsidRPr="002051DF" w:rsidRDefault="00F21208" w:rsidP="002051DF">
      <w:pPr>
        <w:numPr>
          <w:ilvl w:val="0"/>
          <w:numId w:val="8"/>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odbiorcami Pani/Pana danych osobowych będą osoby lub podmioty, którym udostępniona zostanie dokumentacja postępowania w oparciu o art. 74 ustawy PZP</w:t>
      </w:r>
    </w:p>
    <w:p w14:paraId="00000054" w14:textId="77777777" w:rsidR="006D75B7" w:rsidRPr="002051DF" w:rsidRDefault="00F21208" w:rsidP="002051DF">
      <w:pPr>
        <w:numPr>
          <w:ilvl w:val="0"/>
          <w:numId w:val="8"/>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Pani/Pana dane osobowe będą przechowywane, zgodnie z art. 78 ust. 1 PZP przez okres 4 lat od dnia zakończenia postępowania o udzielenie zamówienia, a jeżeli czas trwania umowy przekracza 4 lata, okres przechowywania obejmuje cały czas trwania umowy;</w:t>
      </w:r>
    </w:p>
    <w:p w14:paraId="00000055" w14:textId="77777777" w:rsidR="006D75B7" w:rsidRPr="002051DF" w:rsidRDefault="00F21208" w:rsidP="002051DF">
      <w:pPr>
        <w:numPr>
          <w:ilvl w:val="0"/>
          <w:numId w:val="8"/>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obowiązek podania przez Panią/Pana danych osobowych bezpośrednio Pani/Pana dotyczących jest wymogiem ustawowym określonym w przepisach ustawy PZP, związanym z udziałem w postępowaniu o udzielenie zamówienia publicznego.</w:t>
      </w:r>
    </w:p>
    <w:p w14:paraId="00000056" w14:textId="77777777" w:rsidR="006D75B7" w:rsidRPr="002051DF" w:rsidRDefault="00F21208" w:rsidP="002051DF">
      <w:pPr>
        <w:numPr>
          <w:ilvl w:val="0"/>
          <w:numId w:val="8"/>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w odniesieniu do Pani/Pana danych osobowych decyzje nie będą podejmowane w sposób zautomatyzowany, stosownie do art. 22 RODO.</w:t>
      </w:r>
    </w:p>
    <w:p w14:paraId="00000057" w14:textId="77777777" w:rsidR="006D75B7" w:rsidRPr="002051DF" w:rsidRDefault="00F21208" w:rsidP="002051DF">
      <w:pPr>
        <w:numPr>
          <w:ilvl w:val="0"/>
          <w:numId w:val="8"/>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posiada Pani/Pan:</w:t>
      </w:r>
    </w:p>
    <w:p w14:paraId="00000058" w14:textId="77777777" w:rsidR="006D75B7" w:rsidRPr="002051DF" w:rsidRDefault="00F21208" w:rsidP="002051DF">
      <w:pPr>
        <w:numPr>
          <w:ilvl w:val="0"/>
          <w:numId w:val="9"/>
        </w:numPr>
        <w:spacing w:line="360" w:lineRule="auto"/>
        <w:ind w:left="1064" w:hanging="462"/>
        <w:jc w:val="both"/>
        <w:rPr>
          <w:rFonts w:asciiTheme="majorHAnsi" w:hAnsiTheme="majorHAnsi" w:cstheme="majorHAnsi"/>
          <w:sz w:val="20"/>
          <w:szCs w:val="20"/>
        </w:rPr>
      </w:pPr>
      <w:r w:rsidRPr="002051DF">
        <w:rPr>
          <w:rFonts w:asciiTheme="majorHAnsi" w:hAnsiTheme="majorHAnsi" w:cstheme="majorHAnsi"/>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0000059" w14:textId="77777777" w:rsidR="006D75B7" w:rsidRPr="002051DF" w:rsidRDefault="00F21208" w:rsidP="002051DF">
      <w:pPr>
        <w:numPr>
          <w:ilvl w:val="0"/>
          <w:numId w:val="9"/>
        </w:numPr>
        <w:spacing w:line="360" w:lineRule="auto"/>
        <w:ind w:left="1064" w:hanging="462"/>
        <w:jc w:val="both"/>
        <w:rPr>
          <w:rFonts w:asciiTheme="majorHAnsi" w:hAnsiTheme="majorHAnsi" w:cstheme="majorHAnsi"/>
          <w:sz w:val="20"/>
          <w:szCs w:val="20"/>
        </w:rPr>
      </w:pPr>
      <w:r w:rsidRPr="002051DF">
        <w:rPr>
          <w:rFonts w:asciiTheme="majorHAnsi" w:hAnsiTheme="majorHAnsi" w:cstheme="majorHAnsi"/>
          <w:sz w:val="20"/>
          <w:szCs w:val="20"/>
        </w:rPr>
        <w:t>na podstawie art. 16 RODO prawo do sprostowania Pani/Pana danych osobowych (</w:t>
      </w:r>
      <w:r w:rsidRPr="002051DF">
        <w:rPr>
          <w:rFonts w:asciiTheme="majorHAnsi" w:hAnsiTheme="majorHAnsi" w:cstheme="majorHAnsi"/>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051DF">
        <w:rPr>
          <w:rFonts w:asciiTheme="majorHAnsi" w:hAnsiTheme="majorHAnsi" w:cstheme="majorHAnsi"/>
          <w:sz w:val="20"/>
          <w:szCs w:val="20"/>
        </w:rPr>
        <w:t>);</w:t>
      </w:r>
    </w:p>
    <w:p w14:paraId="0000005A" w14:textId="77777777" w:rsidR="006D75B7" w:rsidRPr="002051DF" w:rsidRDefault="00F21208" w:rsidP="002051DF">
      <w:pPr>
        <w:numPr>
          <w:ilvl w:val="0"/>
          <w:numId w:val="9"/>
        </w:numPr>
        <w:spacing w:line="360" w:lineRule="auto"/>
        <w:ind w:left="1064" w:hanging="462"/>
        <w:jc w:val="both"/>
        <w:rPr>
          <w:rFonts w:asciiTheme="majorHAnsi" w:hAnsiTheme="majorHAnsi" w:cstheme="majorHAnsi"/>
          <w:sz w:val="20"/>
          <w:szCs w:val="20"/>
        </w:rPr>
      </w:pPr>
      <w:r w:rsidRPr="002051DF">
        <w:rPr>
          <w:rFonts w:asciiTheme="majorHAnsi" w:hAnsiTheme="majorHAnsi" w:cstheme="majorHAnsi"/>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2051DF">
        <w:rPr>
          <w:rFonts w:asciiTheme="majorHAnsi" w:hAnsiTheme="majorHAnsi" w:cstheme="majorHAnsi"/>
          <w:i/>
          <w:sz w:val="20"/>
          <w:szCs w:val="20"/>
        </w:rPr>
        <w:t xml:space="preserve">prawo do ograniczenia przetwarzania nie ma zastosowania w odniesieniu do przechowywania, w celu zapewnienia </w:t>
      </w:r>
      <w:r w:rsidRPr="002051DF">
        <w:rPr>
          <w:rFonts w:asciiTheme="majorHAnsi" w:hAnsiTheme="majorHAnsi" w:cstheme="majorHAnsi"/>
          <w:i/>
          <w:sz w:val="20"/>
          <w:szCs w:val="20"/>
        </w:rPr>
        <w:lastRenderedPageBreak/>
        <w:t>korzystania ze środków ochrony prawnej lub w celu ochrony praw innej osoby fizycznej lub prawnej, lub z uwagi na ważne względy interesu publicznego Unii Europejskiej lub państwa członkowskiego</w:t>
      </w:r>
      <w:r w:rsidRPr="002051DF">
        <w:rPr>
          <w:rFonts w:asciiTheme="majorHAnsi" w:hAnsiTheme="majorHAnsi" w:cstheme="majorHAnsi"/>
          <w:sz w:val="20"/>
          <w:szCs w:val="20"/>
        </w:rPr>
        <w:t>);</w:t>
      </w:r>
    </w:p>
    <w:p w14:paraId="0000005B" w14:textId="77777777" w:rsidR="006D75B7" w:rsidRPr="002051DF" w:rsidRDefault="00F21208" w:rsidP="002051DF">
      <w:pPr>
        <w:numPr>
          <w:ilvl w:val="0"/>
          <w:numId w:val="9"/>
        </w:numPr>
        <w:spacing w:line="360" w:lineRule="auto"/>
        <w:ind w:left="1064" w:hanging="462"/>
        <w:jc w:val="both"/>
        <w:rPr>
          <w:rFonts w:asciiTheme="majorHAnsi" w:hAnsiTheme="majorHAnsi" w:cstheme="majorHAnsi"/>
          <w:sz w:val="20"/>
          <w:szCs w:val="20"/>
        </w:rPr>
      </w:pPr>
      <w:r w:rsidRPr="002051DF">
        <w:rPr>
          <w:rFonts w:asciiTheme="majorHAnsi" w:hAnsiTheme="majorHAnsi" w:cstheme="majorHAnsi"/>
          <w:sz w:val="20"/>
          <w:szCs w:val="20"/>
        </w:rPr>
        <w:t xml:space="preserve">prawo do wniesienia skargi do Prezesa Urzędu Ochrony Danych Osobowych, gdy uzna Pani/Pan, że przetwarzanie danych osobowych Pani/Pana dotyczących narusza przepisy RODO; </w:t>
      </w:r>
      <w:r w:rsidRPr="002051DF">
        <w:rPr>
          <w:rFonts w:asciiTheme="majorHAnsi" w:hAnsiTheme="majorHAnsi" w:cstheme="majorHAnsi"/>
          <w:i/>
          <w:sz w:val="20"/>
          <w:szCs w:val="20"/>
        </w:rPr>
        <w:t xml:space="preserve"> </w:t>
      </w:r>
    </w:p>
    <w:p w14:paraId="0000005C" w14:textId="77777777" w:rsidR="006D75B7" w:rsidRPr="002051DF" w:rsidRDefault="00F21208" w:rsidP="002051DF">
      <w:pPr>
        <w:numPr>
          <w:ilvl w:val="0"/>
          <w:numId w:val="8"/>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nie przysługuje Pani/Panu:</w:t>
      </w:r>
    </w:p>
    <w:p w14:paraId="0000005D" w14:textId="77777777" w:rsidR="006D75B7" w:rsidRPr="002051DF" w:rsidRDefault="00F21208" w:rsidP="002051DF">
      <w:pPr>
        <w:numPr>
          <w:ilvl w:val="0"/>
          <w:numId w:val="19"/>
        </w:numPr>
        <w:spacing w:line="360" w:lineRule="auto"/>
        <w:ind w:left="1008" w:hanging="392"/>
        <w:jc w:val="both"/>
        <w:rPr>
          <w:rFonts w:asciiTheme="majorHAnsi" w:hAnsiTheme="majorHAnsi" w:cstheme="majorHAnsi"/>
          <w:sz w:val="20"/>
          <w:szCs w:val="20"/>
        </w:rPr>
      </w:pPr>
      <w:r w:rsidRPr="002051DF">
        <w:rPr>
          <w:rFonts w:asciiTheme="majorHAnsi" w:hAnsiTheme="majorHAnsi" w:cstheme="majorHAnsi"/>
          <w:sz w:val="20"/>
          <w:szCs w:val="20"/>
        </w:rPr>
        <w:t>w związku z art. 17 ust. 3 lit. b, d lub e RODO prawo do usunięcia danych osobowych;</w:t>
      </w:r>
    </w:p>
    <w:p w14:paraId="0000005E" w14:textId="77777777" w:rsidR="006D75B7" w:rsidRPr="002051DF" w:rsidRDefault="00F21208" w:rsidP="002051DF">
      <w:pPr>
        <w:numPr>
          <w:ilvl w:val="0"/>
          <w:numId w:val="19"/>
        </w:numPr>
        <w:spacing w:line="360" w:lineRule="auto"/>
        <w:ind w:left="1008" w:hanging="392"/>
        <w:jc w:val="both"/>
        <w:rPr>
          <w:rFonts w:asciiTheme="majorHAnsi" w:hAnsiTheme="majorHAnsi" w:cstheme="majorHAnsi"/>
          <w:sz w:val="20"/>
          <w:szCs w:val="20"/>
        </w:rPr>
      </w:pPr>
      <w:r w:rsidRPr="002051DF">
        <w:rPr>
          <w:rFonts w:asciiTheme="majorHAnsi" w:hAnsiTheme="majorHAnsi" w:cstheme="majorHAnsi"/>
          <w:sz w:val="20"/>
          <w:szCs w:val="20"/>
        </w:rPr>
        <w:t>prawo do przenoszenia danych osobowych, o którym mowa w art. 20 RODO;</w:t>
      </w:r>
    </w:p>
    <w:p w14:paraId="0000005F" w14:textId="77777777" w:rsidR="006D75B7" w:rsidRPr="002051DF" w:rsidRDefault="00F21208" w:rsidP="002051DF">
      <w:pPr>
        <w:numPr>
          <w:ilvl w:val="0"/>
          <w:numId w:val="19"/>
        </w:numPr>
        <w:spacing w:line="360" w:lineRule="auto"/>
        <w:ind w:left="1008" w:hanging="392"/>
        <w:jc w:val="both"/>
        <w:rPr>
          <w:rFonts w:asciiTheme="majorHAnsi" w:hAnsiTheme="majorHAnsi" w:cstheme="majorHAnsi"/>
          <w:sz w:val="20"/>
          <w:szCs w:val="20"/>
        </w:rPr>
      </w:pPr>
      <w:r w:rsidRPr="002051DF">
        <w:rPr>
          <w:rFonts w:asciiTheme="majorHAnsi" w:hAnsiTheme="majorHAnsi" w:cstheme="majorHAnsi"/>
          <w:sz w:val="20"/>
          <w:szCs w:val="20"/>
        </w:rPr>
        <w:t xml:space="preserve">na podstawie art. 21 RODO prawo sprzeciwu, wobec przetwarzania danych osobowych, gdyż podstawą prawną przetwarzania Pani/Pana danych osobowych jest art. 6 ust. 1 lit. c RODO; </w:t>
      </w:r>
    </w:p>
    <w:p w14:paraId="00000060" w14:textId="2C017A90" w:rsidR="006D75B7" w:rsidRPr="007B49A0" w:rsidRDefault="00F21208" w:rsidP="002051DF">
      <w:pPr>
        <w:numPr>
          <w:ilvl w:val="0"/>
          <w:numId w:val="8"/>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 xml:space="preserve">przysługuje Pani/Panu prawo wniesienia skargi do organu nadzorczego na niezgodne z RODO przetwarzanie Pani/Pana danych osobowych przez administratora. Organem właściwym dla </w:t>
      </w:r>
      <w:r w:rsidRPr="007B49A0">
        <w:rPr>
          <w:rFonts w:asciiTheme="majorHAnsi" w:hAnsiTheme="majorHAnsi" w:cstheme="majorHAnsi"/>
          <w:sz w:val="20"/>
          <w:szCs w:val="20"/>
        </w:rPr>
        <w:t>przedmiotowej skargi jest Urząd Ochrony Danych Osobowych, ul. Stawki 2, 00-193 Warszawa.</w:t>
      </w:r>
    </w:p>
    <w:p w14:paraId="00000061" w14:textId="15FBEEE3" w:rsidR="006D75B7" w:rsidRPr="007B49A0"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5" w:name="_Toc82690536"/>
      <w:r w:rsidRPr="007B49A0">
        <w:rPr>
          <w:rFonts w:asciiTheme="majorHAnsi" w:hAnsiTheme="majorHAnsi" w:cstheme="majorHAnsi"/>
          <w:b/>
          <w:bCs/>
          <w:sz w:val="20"/>
          <w:szCs w:val="20"/>
        </w:rPr>
        <w:t>III.</w:t>
      </w:r>
      <w:r w:rsidRPr="007B49A0">
        <w:rPr>
          <w:rFonts w:asciiTheme="majorHAnsi" w:hAnsiTheme="majorHAnsi" w:cstheme="majorHAnsi"/>
          <w:sz w:val="20"/>
          <w:szCs w:val="20"/>
        </w:rPr>
        <w:t xml:space="preserve"> </w:t>
      </w:r>
      <w:r w:rsidR="00430A71" w:rsidRPr="007B49A0">
        <w:rPr>
          <w:rFonts w:asciiTheme="majorHAnsi" w:hAnsiTheme="majorHAnsi" w:cstheme="majorHAnsi"/>
          <w:b/>
          <w:bCs/>
          <w:sz w:val="20"/>
          <w:szCs w:val="20"/>
        </w:rPr>
        <w:t>TRYB UDZIELANIA ZAMÓWIENIA</w:t>
      </w:r>
      <w:bookmarkEnd w:id="5"/>
    </w:p>
    <w:p w14:paraId="00000062" w14:textId="2EA4A5B7" w:rsidR="006D75B7" w:rsidRPr="007B49A0" w:rsidRDefault="00F21208" w:rsidP="001C4F14">
      <w:pPr>
        <w:numPr>
          <w:ilvl w:val="0"/>
          <w:numId w:val="20"/>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 xml:space="preserve">Niniejsze postępowanie prowadzone jest w trybie podstawowym o jakim stanowi art. 275 pkt 1 </w:t>
      </w:r>
      <w:r w:rsidR="00D719AA" w:rsidRPr="007B49A0">
        <w:rPr>
          <w:rFonts w:asciiTheme="majorHAnsi" w:hAnsiTheme="majorHAnsi" w:cstheme="majorHAnsi"/>
          <w:sz w:val="20"/>
          <w:szCs w:val="20"/>
        </w:rPr>
        <w:t>ustawy Prawo zamówień publicznych z dnia 11 września 2019 r. Zwaną dalej „</w:t>
      </w:r>
      <w:r w:rsidRPr="007B49A0">
        <w:rPr>
          <w:rFonts w:asciiTheme="majorHAnsi" w:hAnsiTheme="majorHAnsi" w:cstheme="majorHAnsi"/>
          <w:sz w:val="20"/>
          <w:szCs w:val="20"/>
        </w:rPr>
        <w:t>PZP</w:t>
      </w:r>
      <w:r w:rsidR="00D719AA" w:rsidRPr="007B49A0">
        <w:rPr>
          <w:rFonts w:asciiTheme="majorHAnsi" w:hAnsiTheme="majorHAnsi" w:cstheme="majorHAnsi"/>
          <w:sz w:val="20"/>
          <w:szCs w:val="20"/>
        </w:rPr>
        <w:t>”</w:t>
      </w:r>
      <w:r w:rsidRPr="007B49A0">
        <w:rPr>
          <w:rFonts w:asciiTheme="majorHAnsi" w:hAnsiTheme="majorHAnsi" w:cstheme="majorHAnsi"/>
          <w:sz w:val="20"/>
          <w:szCs w:val="20"/>
        </w:rPr>
        <w:t xml:space="preserve"> oraz niniejszej Specyfikacji Warunków Zamówienia, zwaną dalej „SWZ”. </w:t>
      </w:r>
    </w:p>
    <w:p w14:paraId="722CE753" w14:textId="77777777" w:rsidR="009862E3" w:rsidRDefault="00F21208" w:rsidP="009862E3">
      <w:pPr>
        <w:numPr>
          <w:ilvl w:val="0"/>
          <w:numId w:val="20"/>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 xml:space="preserve">Zamawiający nie przewiduje prowadzenia negocjacji. </w:t>
      </w:r>
    </w:p>
    <w:p w14:paraId="00000064" w14:textId="409EA179" w:rsidR="006D75B7" w:rsidRPr="009862E3" w:rsidRDefault="00F21208" w:rsidP="009862E3">
      <w:pPr>
        <w:numPr>
          <w:ilvl w:val="0"/>
          <w:numId w:val="20"/>
        </w:numPr>
        <w:spacing w:line="360" w:lineRule="auto"/>
        <w:ind w:left="426"/>
        <w:jc w:val="both"/>
        <w:rPr>
          <w:rFonts w:asciiTheme="majorHAnsi" w:hAnsiTheme="majorHAnsi" w:cstheme="majorHAnsi"/>
          <w:sz w:val="20"/>
          <w:szCs w:val="20"/>
        </w:rPr>
      </w:pPr>
      <w:r w:rsidRPr="009862E3">
        <w:rPr>
          <w:rFonts w:ascii="Calibri" w:hAnsi="Calibri" w:cs="Calibri"/>
          <w:sz w:val="20"/>
          <w:szCs w:val="20"/>
        </w:rPr>
        <w:t xml:space="preserve">Szacunkowa wartość przedmiotowego zamówienia nie przekracza progów unijnych o jakich mowa w art. 3 ustawy PZP.  </w:t>
      </w:r>
    </w:p>
    <w:p w14:paraId="00000065" w14:textId="22815626" w:rsidR="006D75B7" w:rsidRPr="007B49A0" w:rsidRDefault="00F21208" w:rsidP="001C4F14">
      <w:pPr>
        <w:numPr>
          <w:ilvl w:val="0"/>
          <w:numId w:val="20"/>
        </w:numPr>
        <w:spacing w:line="360" w:lineRule="auto"/>
        <w:ind w:left="426"/>
        <w:jc w:val="both"/>
        <w:rPr>
          <w:rFonts w:asciiTheme="majorHAnsi" w:hAnsiTheme="majorHAnsi" w:cstheme="majorHAnsi"/>
          <w:color w:val="000000" w:themeColor="text1"/>
          <w:sz w:val="20"/>
          <w:szCs w:val="20"/>
        </w:rPr>
      </w:pPr>
      <w:r w:rsidRPr="007B49A0">
        <w:rPr>
          <w:rFonts w:asciiTheme="majorHAnsi" w:hAnsiTheme="majorHAnsi" w:cstheme="majorHAnsi"/>
          <w:color w:val="000000" w:themeColor="text1"/>
          <w:sz w:val="20"/>
          <w:szCs w:val="20"/>
        </w:rPr>
        <w:t>Zgodnie z art. 310 pkt 1 PZP Zamawiający przewiduje możliwość unieważnienia przedmiotowego postępowania, jeżeli środki, które Zamawiający zamierzał przeznaczyć na sfinansowanie całości lub części zamówienia, nie zostały mu przyznan</w:t>
      </w:r>
      <w:r w:rsidR="00D719AA" w:rsidRPr="007B49A0">
        <w:rPr>
          <w:rFonts w:asciiTheme="majorHAnsi" w:hAnsiTheme="majorHAnsi" w:cstheme="majorHAnsi"/>
          <w:color w:val="000000" w:themeColor="text1"/>
          <w:sz w:val="20"/>
          <w:szCs w:val="20"/>
        </w:rPr>
        <w:t>e.</w:t>
      </w:r>
    </w:p>
    <w:p w14:paraId="00000066" w14:textId="77777777" w:rsidR="006D75B7" w:rsidRPr="007B49A0" w:rsidRDefault="00F21208" w:rsidP="001C4F14">
      <w:pPr>
        <w:numPr>
          <w:ilvl w:val="0"/>
          <w:numId w:val="20"/>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Zamawiający nie przewiduje aukcji elektronicznej.</w:t>
      </w:r>
    </w:p>
    <w:p w14:paraId="00000067" w14:textId="77777777" w:rsidR="006D75B7" w:rsidRPr="007B49A0" w:rsidRDefault="00F21208" w:rsidP="001C4F14">
      <w:pPr>
        <w:numPr>
          <w:ilvl w:val="0"/>
          <w:numId w:val="20"/>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Zamawiający nie przewiduje złożenia oferty w postaci katalogów elektronicznych.</w:t>
      </w:r>
    </w:p>
    <w:p w14:paraId="00000068" w14:textId="77777777" w:rsidR="006D75B7" w:rsidRPr="007B49A0" w:rsidRDefault="00F21208" w:rsidP="001C4F14">
      <w:pPr>
        <w:numPr>
          <w:ilvl w:val="0"/>
          <w:numId w:val="20"/>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Zamawiający nie prowadzi postępowania w celu zawarcia umowy ramowej.</w:t>
      </w:r>
    </w:p>
    <w:p w14:paraId="1B8DC117" w14:textId="77777777" w:rsidR="00996E81" w:rsidRPr="007B49A0" w:rsidRDefault="00F21208" w:rsidP="001C4F14">
      <w:pPr>
        <w:numPr>
          <w:ilvl w:val="0"/>
          <w:numId w:val="20"/>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 xml:space="preserve">Zamawiający nie zastrzega możliwości ubiegania się o udzielenie zamówienia wyłącznie przez Wykonawców, o których mowa w art. 94 PZP </w:t>
      </w:r>
    </w:p>
    <w:p w14:paraId="00000069" w14:textId="00717478" w:rsidR="006D75B7" w:rsidRPr="007B49A0" w:rsidRDefault="00996E81" w:rsidP="001C4F14">
      <w:pPr>
        <w:numPr>
          <w:ilvl w:val="0"/>
          <w:numId w:val="20"/>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w:t>
      </w:r>
      <w:r w:rsidRPr="00B00FFA">
        <w:rPr>
          <w:sz w:val="20"/>
          <w:szCs w:val="20"/>
        </w:rPr>
        <w:t xml:space="preserve"> wykonywaniu pracy </w:t>
      </w:r>
      <w:r w:rsidRPr="007B49A0">
        <w:rPr>
          <w:rFonts w:asciiTheme="majorHAnsi" w:hAnsiTheme="majorHAnsi" w:cstheme="majorHAnsi"/>
          <w:sz w:val="20"/>
          <w:szCs w:val="20"/>
        </w:rPr>
        <w:t>w sposób określony w art. 22 § 1 ustawy z dnia 26 czerwca 1974r. - Kodeks pracy (Dz. U. z 2019 r. poz. 1040, 1043 i 1495) obejmują następujące rodzaje czynności:</w:t>
      </w:r>
    </w:p>
    <w:p w14:paraId="149AF64F" w14:textId="77777777" w:rsidR="00581201" w:rsidRPr="00216731" w:rsidRDefault="00581201" w:rsidP="00581201">
      <w:pPr>
        <w:pStyle w:val="Akapitzlist"/>
        <w:numPr>
          <w:ilvl w:val="0"/>
          <w:numId w:val="25"/>
        </w:numPr>
        <w:spacing w:after="0" w:line="360" w:lineRule="auto"/>
        <w:ind w:left="340" w:firstLine="0"/>
        <w:jc w:val="both"/>
        <w:rPr>
          <w:b/>
          <w:bCs/>
          <w:sz w:val="20"/>
          <w:szCs w:val="20"/>
        </w:rPr>
      </w:pPr>
      <w:r w:rsidRPr="00216731">
        <w:rPr>
          <w:b/>
          <w:bCs/>
          <w:sz w:val="20"/>
          <w:szCs w:val="20"/>
        </w:rPr>
        <w:t>Zamawiający wymaga zatrudnienia na podstawie umowy o pracę.</w:t>
      </w:r>
    </w:p>
    <w:p w14:paraId="17E7F3F1" w14:textId="77777777" w:rsidR="00581201" w:rsidRPr="00216731" w:rsidRDefault="00581201" w:rsidP="00581201">
      <w:pPr>
        <w:spacing w:line="360" w:lineRule="auto"/>
        <w:ind w:left="340"/>
        <w:jc w:val="both"/>
        <w:rPr>
          <w:rFonts w:ascii="Calibri" w:hAnsi="Calibri" w:cs="Calibri"/>
          <w:sz w:val="20"/>
          <w:szCs w:val="20"/>
        </w:rPr>
      </w:pPr>
      <w:r w:rsidRPr="00216731">
        <w:rPr>
          <w:rFonts w:ascii="Calibri" w:hAnsi="Calibri" w:cs="Calibri"/>
          <w:color w:val="000000"/>
          <w:sz w:val="20"/>
          <w:szCs w:val="20"/>
          <w:shd w:val="clear" w:color="auto" w:fill="FFFFFF"/>
        </w:rPr>
        <w:t xml:space="preserve">Zamawiający wymaga zatrudnienia przez wykonawcę lub podwykonawcę na podstawie umowy o pracę osób wykonujących wskazane niżej  czynności </w:t>
      </w:r>
      <w:r w:rsidRPr="00216731">
        <w:rPr>
          <w:rFonts w:ascii="Calibri" w:hAnsi="Calibri" w:cs="Calibri"/>
          <w:sz w:val="20"/>
          <w:szCs w:val="20"/>
        </w:rPr>
        <w:t xml:space="preserve">w trakcie realizacji przedmiotu umowy, w zakresie:           </w:t>
      </w:r>
    </w:p>
    <w:p w14:paraId="388623B7" w14:textId="33B88AC2" w:rsidR="00581201" w:rsidRPr="00A537BB" w:rsidRDefault="00581201" w:rsidP="00581201">
      <w:pPr>
        <w:pStyle w:val="Akapitzlist"/>
        <w:numPr>
          <w:ilvl w:val="0"/>
          <w:numId w:val="25"/>
        </w:numPr>
        <w:spacing w:after="0" w:line="360" w:lineRule="auto"/>
        <w:rPr>
          <w:sz w:val="20"/>
          <w:szCs w:val="20"/>
        </w:rPr>
      </w:pPr>
      <w:r>
        <w:rPr>
          <w:sz w:val="20"/>
          <w:szCs w:val="20"/>
        </w:rPr>
        <w:lastRenderedPageBreak/>
        <w:t>Stolarki okiennej i drzwiowej</w:t>
      </w:r>
      <w:r>
        <w:rPr>
          <w:sz w:val="20"/>
          <w:szCs w:val="20"/>
        </w:rPr>
        <w:t>;</w:t>
      </w:r>
    </w:p>
    <w:p w14:paraId="0D15020B" w14:textId="59369715" w:rsidR="00581201" w:rsidRDefault="00581201" w:rsidP="00581201">
      <w:pPr>
        <w:pStyle w:val="Akapitzlist"/>
        <w:numPr>
          <w:ilvl w:val="0"/>
          <w:numId w:val="25"/>
        </w:numPr>
        <w:spacing w:after="0" w:line="360" w:lineRule="auto"/>
        <w:rPr>
          <w:sz w:val="20"/>
          <w:szCs w:val="20"/>
        </w:rPr>
      </w:pPr>
      <w:r>
        <w:rPr>
          <w:sz w:val="20"/>
          <w:szCs w:val="20"/>
        </w:rPr>
        <w:t>Izolacji termicznej;</w:t>
      </w:r>
    </w:p>
    <w:p w14:paraId="56365031" w14:textId="094AF60B" w:rsidR="00581201" w:rsidRDefault="00581201" w:rsidP="00581201">
      <w:pPr>
        <w:pStyle w:val="Akapitzlist"/>
        <w:numPr>
          <w:ilvl w:val="0"/>
          <w:numId w:val="25"/>
        </w:numPr>
        <w:spacing w:after="0" w:line="360" w:lineRule="auto"/>
        <w:rPr>
          <w:sz w:val="20"/>
          <w:szCs w:val="20"/>
        </w:rPr>
      </w:pPr>
      <w:r>
        <w:rPr>
          <w:sz w:val="20"/>
          <w:szCs w:val="20"/>
        </w:rPr>
        <w:t>Robót tynkarskich i malarskich;</w:t>
      </w:r>
    </w:p>
    <w:p w14:paraId="40DE8DC8" w14:textId="5D8B7BD2" w:rsidR="00581201" w:rsidRDefault="00581201" w:rsidP="00581201">
      <w:pPr>
        <w:pStyle w:val="Akapitzlist"/>
        <w:numPr>
          <w:ilvl w:val="0"/>
          <w:numId w:val="25"/>
        </w:numPr>
        <w:spacing w:after="0" w:line="360" w:lineRule="auto"/>
        <w:rPr>
          <w:sz w:val="20"/>
          <w:szCs w:val="20"/>
        </w:rPr>
      </w:pPr>
      <w:r>
        <w:rPr>
          <w:sz w:val="20"/>
          <w:szCs w:val="20"/>
        </w:rPr>
        <w:t>Robót rozbiórkowych i demontażowych;</w:t>
      </w:r>
    </w:p>
    <w:p w14:paraId="3F960191" w14:textId="57A7864F" w:rsidR="00581201" w:rsidRPr="00A537BB" w:rsidRDefault="00581201" w:rsidP="00581201">
      <w:pPr>
        <w:pStyle w:val="Akapitzlist"/>
        <w:numPr>
          <w:ilvl w:val="0"/>
          <w:numId w:val="25"/>
        </w:numPr>
        <w:spacing w:after="0" w:line="360" w:lineRule="auto"/>
        <w:rPr>
          <w:sz w:val="20"/>
          <w:szCs w:val="20"/>
        </w:rPr>
      </w:pPr>
      <w:r>
        <w:rPr>
          <w:sz w:val="20"/>
          <w:szCs w:val="20"/>
        </w:rPr>
        <w:t>Instalacji ogniw fotowoltaicznych.</w:t>
      </w:r>
    </w:p>
    <w:p w14:paraId="79FC1C4F" w14:textId="77777777" w:rsidR="00581201" w:rsidRPr="00216731" w:rsidRDefault="00581201" w:rsidP="00581201">
      <w:pPr>
        <w:spacing w:line="360" w:lineRule="auto"/>
        <w:ind w:left="340"/>
        <w:jc w:val="both"/>
        <w:rPr>
          <w:rFonts w:ascii="Calibri" w:hAnsi="Calibri" w:cs="Calibri"/>
          <w:sz w:val="20"/>
          <w:szCs w:val="20"/>
        </w:rPr>
      </w:pPr>
      <w:r w:rsidRPr="00216731">
        <w:rPr>
          <w:rFonts w:ascii="Calibri" w:hAnsi="Calibri" w:cs="Calibri"/>
          <w:color w:val="000000"/>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wyżej czynności. Zamawiający uprawniony jest w szczególności do: </w:t>
      </w:r>
    </w:p>
    <w:p w14:paraId="57D70B5E" w14:textId="77777777" w:rsidR="00581201" w:rsidRPr="00216731" w:rsidRDefault="00581201" w:rsidP="00581201">
      <w:pPr>
        <w:numPr>
          <w:ilvl w:val="0"/>
          <w:numId w:val="31"/>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żądania oświadczeń i dokumentów w zakresie potwierdzenia spełniania ww. wymogów i dokonywania ich oceny;</w:t>
      </w:r>
    </w:p>
    <w:p w14:paraId="6FDBFAF9" w14:textId="77777777" w:rsidR="00581201" w:rsidRPr="00216731" w:rsidRDefault="00581201" w:rsidP="00581201">
      <w:pPr>
        <w:numPr>
          <w:ilvl w:val="0"/>
          <w:numId w:val="32"/>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żądania wyjaśnień w przypadku wątpliwości w zakresie potwierdzenia spełniania ww. wymogów;</w:t>
      </w:r>
    </w:p>
    <w:p w14:paraId="65381CE3" w14:textId="77777777" w:rsidR="00581201" w:rsidRPr="00216731" w:rsidRDefault="00581201" w:rsidP="00581201">
      <w:pPr>
        <w:numPr>
          <w:ilvl w:val="0"/>
          <w:numId w:val="33"/>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przeprowadzania kontroli na miejscu wykonywania świadczenia.</w:t>
      </w:r>
    </w:p>
    <w:p w14:paraId="34B9292D" w14:textId="77777777" w:rsidR="00581201" w:rsidRPr="00216731" w:rsidRDefault="00581201" w:rsidP="00581201">
      <w:pPr>
        <w:spacing w:line="360" w:lineRule="auto"/>
        <w:ind w:left="340"/>
        <w:jc w:val="both"/>
        <w:rPr>
          <w:rFonts w:ascii="Calibri" w:hAnsi="Calibri" w:cs="Calibri"/>
          <w:sz w:val="20"/>
          <w:szCs w:val="20"/>
        </w:rPr>
      </w:pPr>
      <w:r w:rsidRPr="00216731">
        <w:rPr>
          <w:rFonts w:ascii="Calibri" w:hAnsi="Calibri" w:cs="Calibri"/>
          <w:color w:val="000000"/>
          <w:sz w:val="20"/>
          <w:szCs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czynności w trakcie realizacji zamówienia:</w:t>
      </w:r>
    </w:p>
    <w:p w14:paraId="3E6D6EBA" w14:textId="77777777" w:rsidR="00581201" w:rsidRPr="00216731" w:rsidRDefault="00581201" w:rsidP="00581201">
      <w:pPr>
        <w:numPr>
          <w:ilvl w:val="0"/>
          <w:numId w:val="34"/>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73DA513" w14:textId="77777777" w:rsidR="00581201" w:rsidRPr="00216731" w:rsidRDefault="00581201" w:rsidP="00581201">
      <w:pPr>
        <w:numPr>
          <w:ilvl w:val="0"/>
          <w:numId w:val="34"/>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dnia 10 maja 2018 r.  </w:t>
      </w:r>
      <w:r w:rsidRPr="00216731">
        <w:rPr>
          <w:rFonts w:ascii="Calibri" w:hAnsi="Calibri" w:cs="Calibri"/>
          <w:i/>
          <w:color w:val="000000"/>
          <w:sz w:val="20"/>
          <w:szCs w:val="20"/>
        </w:rPr>
        <w:t>o ochronie danych osobowych</w:t>
      </w:r>
      <w:r w:rsidRPr="00216731">
        <w:rPr>
          <w:rFonts w:ascii="Calibri" w:hAnsi="Calibri" w:cs="Calibri"/>
          <w:color w:val="000000"/>
          <w:sz w:val="20"/>
          <w:szCs w:val="20"/>
        </w:rPr>
        <w:t xml:space="preserve"> (tj. w szczególności bez adresów, nr PESEL pracowników). Imię i nazwisko pracownika nie podlega </w:t>
      </w:r>
      <w:proofErr w:type="spellStart"/>
      <w:r w:rsidRPr="00216731">
        <w:rPr>
          <w:rFonts w:ascii="Calibri" w:hAnsi="Calibri" w:cs="Calibri"/>
          <w:color w:val="000000"/>
          <w:sz w:val="20"/>
          <w:szCs w:val="20"/>
        </w:rPr>
        <w:t>anonimizacji</w:t>
      </w:r>
      <w:proofErr w:type="spellEnd"/>
      <w:r w:rsidRPr="00216731">
        <w:rPr>
          <w:rFonts w:ascii="Calibri" w:hAnsi="Calibri" w:cs="Calibri"/>
          <w:color w:val="000000"/>
          <w:sz w:val="20"/>
          <w:szCs w:val="20"/>
        </w:rPr>
        <w:t>. Informacje takie jak: data zawarcia umowy, rodzaj umowy o pracę i wymiar etatu powinny być możliwe do zidentyfikowania;</w:t>
      </w:r>
    </w:p>
    <w:p w14:paraId="62F272A9" w14:textId="77777777" w:rsidR="00581201" w:rsidRPr="00216731" w:rsidRDefault="00581201" w:rsidP="00581201">
      <w:pPr>
        <w:numPr>
          <w:ilvl w:val="0"/>
          <w:numId w:val="34"/>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0A25B668" w14:textId="77777777" w:rsidR="00581201" w:rsidRPr="00216731" w:rsidRDefault="00581201" w:rsidP="00581201">
      <w:pPr>
        <w:numPr>
          <w:ilvl w:val="0"/>
          <w:numId w:val="34"/>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lastRenderedPageBreak/>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dnia 10 maja 2018 r.  </w:t>
      </w:r>
      <w:r w:rsidRPr="00216731">
        <w:rPr>
          <w:rFonts w:ascii="Calibri" w:hAnsi="Calibri" w:cs="Calibri"/>
          <w:i/>
          <w:color w:val="000000"/>
          <w:sz w:val="20"/>
          <w:szCs w:val="20"/>
        </w:rPr>
        <w:t>o ochronie danych osobowych</w:t>
      </w:r>
      <w:r w:rsidRPr="00216731">
        <w:rPr>
          <w:rFonts w:ascii="Calibri" w:hAnsi="Calibri" w:cs="Calibri"/>
          <w:i/>
          <w:iCs/>
          <w:color w:val="000000"/>
          <w:sz w:val="20"/>
          <w:szCs w:val="20"/>
        </w:rPr>
        <w:t>.</w:t>
      </w:r>
      <w:r w:rsidRPr="00216731">
        <w:rPr>
          <w:rFonts w:ascii="Calibri" w:hAnsi="Calibri" w:cs="Calibri"/>
          <w:color w:val="000000"/>
          <w:sz w:val="20"/>
          <w:szCs w:val="20"/>
        </w:rPr>
        <w:t xml:space="preserve"> Imię i nazwisko pracownika nie podlega </w:t>
      </w:r>
      <w:proofErr w:type="spellStart"/>
      <w:r w:rsidRPr="00216731">
        <w:rPr>
          <w:rFonts w:ascii="Calibri" w:hAnsi="Calibri" w:cs="Calibri"/>
          <w:color w:val="000000"/>
          <w:sz w:val="20"/>
          <w:szCs w:val="20"/>
        </w:rPr>
        <w:t>anonimizacji</w:t>
      </w:r>
      <w:proofErr w:type="spellEnd"/>
      <w:r w:rsidRPr="00216731">
        <w:rPr>
          <w:rFonts w:ascii="Calibri" w:hAnsi="Calibri" w:cs="Calibri"/>
          <w:color w:val="000000"/>
          <w:sz w:val="20"/>
          <w:szCs w:val="20"/>
        </w:rPr>
        <w:t>.</w:t>
      </w:r>
    </w:p>
    <w:p w14:paraId="63D374AB" w14:textId="77777777" w:rsidR="00581201" w:rsidRPr="00216731" w:rsidRDefault="00581201" w:rsidP="00581201">
      <w:pPr>
        <w:spacing w:line="360" w:lineRule="auto"/>
        <w:ind w:left="340"/>
        <w:jc w:val="both"/>
        <w:rPr>
          <w:rFonts w:ascii="Calibri" w:hAnsi="Calibri" w:cs="Calibri"/>
          <w:sz w:val="20"/>
          <w:szCs w:val="20"/>
        </w:rPr>
      </w:pPr>
      <w:r w:rsidRPr="00216731">
        <w:rPr>
          <w:rFonts w:ascii="Calibri" w:hAnsi="Calibri" w:cs="Calibri"/>
          <w:color w:val="000000"/>
          <w:sz w:val="20"/>
          <w:szCs w:val="20"/>
        </w:rPr>
        <w:t xml:space="preserve">Z tytułu niespełnienia przez wykonawcę lub podwykonawcę wymogu zatrudnienia na podstawie umowy o pracę osób wykonujących czynności zamawiający przewiduje sankcję w postaci obowiązku zapłaty przez wykonawcę kary umownej w wysokości określonej w wzorze umowy. Niezłożenie przez wykonawcę w wyznaczonym przez zamawiającego terminie żądanych przez zamawiającego dowodów w celu potwierdzenia spełnienia przez wykonawcę lub podwykonawcę wymogu zatrudnienia na podstawie umowy o pracę traktowane będzie jako nie spełnienie przez wykonawcę lub podwykonawcę wymogu zatrudnienia na podstawie umowy o pracę osób wykonujących wskazane czynności. </w:t>
      </w:r>
    </w:p>
    <w:p w14:paraId="422FA980" w14:textId="77777777" w:rsidR="00581201" w:rsidRPr="00216731" w:rsidRDefault="00581201" w:rsidP="00581201">
      <w:pPr>
        <w:spacing w:line="360" w:lineRule="auto"/>
        <w:ind w:left="340"/>
        <w:jc w:val="both"/>
        <w:rPr>
          <w:rFonts w:ascii="Calibri" w:hAnsi="Calibri" w:cs="Calibri"/>
          <w:color w:val="000000"/>
          <w:sz w:val="20"/>
          <w:szCs w:val="20"/>
          <w:shd w:val="clear" w:color="auto" w:fill="FFFFFF"/>
        </w:rPr>
      </w:pPr>
      <w:r w:rsidRPr="00216731">
        <w:rPr>
          <w:rFonts w:ascii="Calibri" w:hAnsi="Calibri" w:cs="Calibri"/>
          <w:color w:val="000000"/>
          <w:sz w:val="20"/>
          <w:szCs w:val="20"/>
          <w:shd w:val="clear" w:color="auto" w:fill="FFFFFF"/>
        </w:rPr>
        <w:t>W przypadku uzasadnionych wątpliwości co do przestrzegania prawa pracy przez wykonawcę lub podwykonawcę, zamawiający może zwrócić się o przeprowadzenie kontroli przez Państwową Inspekcję Pracy.</w:t>
      </w:r>
    </w:p>
    <w:p w14:paraId="3D48A9A4" w14:textId="37C66761" w:rsidR="0080232B" w:rsidRPr="008151B9" w:rsidRDefault="00F21208" w:rsidP="00586D61">
      <w:pPr>
        <w:numPr>
          <w:ilvl w:val="0"/>
          <w:numId w:val="20"/>
        </w:numPr>
        <w:spacing w:line="360" w:lineRule="auto"/>
        <w:ind w:left="426"/>
        <w:jc w:val="both"/>
        <w:rPr>
          <w:rFonts w:asciiTheme="majorHAnsi" w:hAnsiTheme="majorHAnsi" w:cstheme="majorHAnsi"/>
          <w:sz w:val="20"/>
          <w:szCs w:val="20"/>
        </w:rPr>
      </w:pPr>
      <w:r w:rsidRPr="008151B9">
        <w:rPr>
          <w:rFonts w:asciiTheme="majorHAnsi" w:hAnsiTheme="majorHAnsi" w:cstheme="majorHAnsi"/>
          <w:sz w:val="20"/>
          <w:szCs w:val="20"/>
        </w:rPr>
        <w:t xml:space="preserve">Zamawiający nie określa dodatkowych wymagań związanych z zatrudnianiem osób, o których mowa w art. 96 ust. 2 pkt 2 PZP </w:t>
      </w:r>
    </w:p>
    <w:p w14:paraId="0000006F" w14:textId="18E004FE" w:rsidR="006D75B7" w:rsidRPr="007B49A0"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6" w:name="_Toc82690537"/>
      <w:r w:rsidRPr="007B49A0">
        <w:rPr>
          <w:rFonts w:asciiTheme="majorHAnsi" w:hAnsiTheme="majorHAnsi" w:cstheme="majorHAnsi"/>
          <w:b/>
          <w:bCs/>
          <w:sz w:val="20"/>
          <w:szCs w:val="20"/>
        </w:rPr>
        <w:t>IV.</w:t>
      </w:r>
      <w:r w:rsidRPr="007B49A0">
        <w:rPr>
          <w:rFonts w:asciiTheme="majorHAnsi" w:hAnsiTheme="majorHAnsi" w:cstheme="majorHAnsi"/>
          <w:sz w:val="20"/>
          <w:szCs w:val="20"/>
        </w:rPr>
        <w:t xml:space="preserve"> </w:t>
      </w:r>
      <w:r w:rsidR="00430A71" w:rsidRPr="007B49A0">
        <w:rPr>
          <w:rFonts w:asciiTheme="majorHAnsi" w:hAnsiTheme="majorHAnsi" w:cstheme="majorHAnsi"/>
          <w:b/>
          <w:bCs/>
          <w:sz w:val="20"/>
          <w:szCs w:val="20"/>
        </w:rPr>
        <w:t>OPIS PRZEDMIOTU ZAMÓWIENIA</w:t>
      </w:r>
      <w:bookmarkEnd w:id="6"/>
    </w:p>
    <w:p w14:paraId="55175766" w14:textId="24749647" w:rsidR="005C4C9D" w:rsidRPr="00BB0B8F" w:rsidRDefault="005C4C9D" w:rsidP="0080232B">
      <w:pPr>
        <w:pStyle w:val="Akapitzlist"/>
        <w:numPr>
          <w:ilvl w:val="0"/>
          <w:numId w:val="42"/>
        </w:numPr>
        <w:autoSpaceDE/>
        <w:autoSpaceDN/>
        <w:adjustRightInd/>
        <w:spacing w:after="0" w:line="360" w:lineRule="auto"/>
        <w:jc w:val="both"/>
        <w:rPr>
          <w:rFonts w:cstheme="minorHAnsi"/>
          <w:sz w:val="20"/>
          <w:szCs w:val="20"/>
        </w:rPr>
      </w:pPr>
      <w:r w:rsidRPr="002D558F">
        <w:rPr>
          <w:bCs/>
          <w:sz w:val="20"/>
          <w:szCs w:val="20"/>
        </w:rPr>
        <w:t xml:space="preserve">Przedmiotem zamówienia jest </w:t>
      </w:r>
      <w:r w:rsidR="00BB0B8F">
        <w:rPr>
          <w:bCs/>
          <w:sz w:val="20"/>
          <w:szCs w:val="20"/>
        </w:rPr>
        <w:t>robota budowlana polegająca na termomodernizacja budynku Miejskiego Ośrodka Kultury w Pelplinie, który obejmuje:</w:t>
      </w:r>
    </w:p>
    <w:p w14:paraId="05E60831" w14:textId="1EE826BB" w:rsidR="00BB0B8F" w:rsidRDefault="00BB0B8F" w:rsidP="00BB0B8F">
      <w:pPr>
        <w:pStyle w:val="Akapitzlist"/>
        <w:autoSpaceDE/>
        <w:autoSpaceDN/>
        <w:adjustRightInd/>
        <w:spacing w:after="0" w:line="360" w:lineRule="auto"/>
        <w:ind w:left="360"/>
        <w:jc w:val="both"/>
        <w:rPr>
          <w:bCs/>
          <w:sz w:val="20"/>
          <w:szCs w:val="20"/>
        </w:rPr>
      </w:pPr>
      <w:r>
        <w:rPr>
          <w:bCs/>
          <w:sz w:val="20"/>
          <w:szCs w:val="20"/>
        </w:rPr>
        <w:t>- docieplenie ścian zewnętrznych;</w:t>
      </w:r>
    </w:p>
    <w:p w14:paraId="09101D88" w14:textId="0AB6CA84" w:rsidR="00BB0B8F" w:rsidRDefault="00BB0B8F" w:rsidP="00BB0B8F">
      <w:pPr>
        <w:pStyle w:val="Akapitzlist"/>
        <w:autoSpaceDE/>
        <w:autoSpaceDN/>
        <w:adjustRightInd/>
        <w:spacing w:after="0" w:line="360" w:lineRule="auto"/>
        <w:ind w:left="360"/>
        <w:jc w:val="both"/>
        <w:rPr>
          <w:bCs/>
          <w:sz w:val="20"/>
          <w:szCs w:val="20"/>
        </w:rPr>
      </w:pPr>
      <w:r>
        <w:rPr>
          <w:bCs/>
          <w:sz w:val="20"/>
          <w:szCs w:val="20"/>
        </w:rPr>
        <w:t>- docieple</w:t>
      </w:r>
      <w:r w:rsidR="00B120CD">
        <w:rPr>
          <w:bCs/>
          <w:sz w:val="20"/>
          <w:szCs w:val="20"/>
        </w:rPr>
        <w:t>ni</w:t>
      </w:r>
      <w:r>
        <w:rPr>
          <w:bCs/>
          <w:sz w:val="20"/>
          <w:szCs w:val="20"/>
        </w:rPr>
        <w:t xml:space="preserve">e stropodachu </w:t>
      </w:r>
      <w:proofErr w:type="spellStart"/>
      <w:r>
        <w:rPr>
          <w:bCs/>
          <w:sz w:val="20"/>
          <w:szCs w:val="20"/>
        </w:rPr>
        <w:t>styropapą</w:t>
      </w:r>
      <w:proofErr w:type="spellEnd"/>
      <w:r>
        <w:rPr>
          <w:bCs/>
          <w:sz w:val="20"/>
          <w:szCs w:val="20"/>
        </w:rPr>
        <w:t xml:space="preserve"> z pokryciem papą </w:t>
      </w:r>
      <w:proofErr w:type="spellStart"/>
      <w:r>
        <w:rPr>
          <w:bCs/>
          <w:sz w:val="20"/>
          <w:szCs w:val="20"/>
        </w:rPr>
        <w:t>dermozgrzewalną</w:t>
      </w:r>
      <w:proofErr w:type="spellEnd"/>
      <w:r>
        <w:rPr>
          <w:bCs/>
          <w:sz w:val="20"/>
          <w:szCs w:val="20"/>
        </w:rPr>
        <w:t>;</w:t>
      </w:r>
    </w:p>
    <w:p w14:paraId="68EF7C31" w14:textId="6E3AC608" w:rsidR="00BB0B8F" w:rsidRDefault="00BB0B8F" w:rsidP="00BB0B8F">
      <w:pPr>
        <w:pStyle w:val="Akapitzlist"/>
        <w:autoSpaceDE/>
        <w:autoSpaceDN/>
        <w:adjustRightInd/>
        <w:spacing w:after="0" w:line="360" w:lineRule="auto"/>
        <w:ind w:left="360"/>
        <w:jc w:val="both"/>
        <w:rPr>
          <w:bCs/>
          <w:sz w:val="20"/>
          <w:szCs w:val="20"/>
        </w:rPr>
      </w:pPr>
      <w:r>
        <w:rPr>
          <w:bCs/>
          <w:sz w:val="20"/>
          <w:szCs w:val="20"/>
        </w:rPr>
        <w:t>- wymiana stolarki okiennej i drzwiowej;</w:t>
      </w:r>
    </w:p>
    <w:p w14:paraId="3036E726" w14:textId="70F7CE0F" w:rsidR="00BB0B8F" w:rsidRDefault="00BB0B8F" w:rsidP="00BB0B8F">
      <w:pPr>
        <w:pStyle w:val="Akapitzlist"/>
        <w:autoSpaceDE/>
        <w:autoSpaceDN/>
        <w:adjustRightInd/>
        <w:spacing w:after="0" w:line="360" w:lineRule="auto"/>
        <w:ind w:left="360"/>
        <w:jc w:val="both"/>
        <w:rPr>
          <w:bCs/>
          <w:sz w:val="20"/>
          <w:szCs w:val="20"/>
        </w:rPr>
      </w:pPr>
      <w:r>
        <w:rPr>
          <w:bCs/>
          <w:sz w:val="20"/>
          <w:szCs w:val="20"/>
        </w:rPr>
        <w:t>- montaż rynien i rur spustowych, wymiana opierzeni;</w:t>
      </w:r>
    </w:p>
    <w:p w14:paraId="0632AD26" w14:textId="1C50F682" w:rsidR="00BB0B8F" w:rsidRDefault="00BB0B8F" w:rsidP="00BB0B8F">
      <w:pPr>
        <w:pStyle w:val="Akapitzlist"/>
        <w:autoSpaceDE/>
        <w:autoSpaceDN/>
        <w:adjustRightInd/>
        <w:spacing w:after="0" w:line="360" w:lineRule="auto"/>
        <w:ind w:left="360"/>
        <w:jc w:val="both"/>
        <w:rPr>
          <w:bCs/>
          <w:sz w:val="20"/>
          <w:szCs w:val="20"/>
        </w:rPr>
      </w:pPr>
      <w:r>
        <w:rPr>
          <w:bCs/>
          <w:sz w:val="20"/>
          <w:szCs w:val="20"/>
        </w:rPr>
        <w:t xml:space="preserve">- </w:t>
      </w:r>
      <w:r w:rsidR="00B120CD">
        <w:rPr>
          <w:bCs/>
          <w:sz w:val="20"/>
          <w:szCs w:val="20"/>
        </w:rPr>
        <w:t xml:space="preserve">wykonanie instalacji wentylacji </w:t>
      </w:r>
      <w:proofErr w:type="spellStart"/>
      <w:r w:rsidR="00B120CD">
        <w:rPr>
          <w:bCs/>
          <w:sz w:val="20"/>
          <w:szCs w:val="20"/>
        </w:rPr>
        <w:t>nawiewno-wywiwenej</w:t>
      </w:r>
      <w:proofErr w:type="spellEnd"/>
      <w:r w:rsidR="00B120CD">
        <w:rPr>
          <w:bCs/>
          <w:sz w:val="20"/>
          <w:szCs w:val="20"/>
        </w:rPr>
        <w:t>;</w:t>
      </w:r>
    </w:p>
    <w:p w14:paraId="5F487914" w14:textId="77C6C170" w:rsidR="00B120CD" w:rsidRDefault="00B120CD" w:rsidP="00BB0B8F">
      <w:pPr>
        <w:pStyle w:val="Akapitzlist"/>
        <w:autoSpaceDE/>
        <w:autoSpaceDN/>
        <w:adjustRightInd/>
        <w:spacing w:after="0" w:line="360" w:lineRule="auto"/>
        <w:ind w:left="360"/>
        <w:jc w:val="both"/>
        <w:rPr>
          <w:bCs/>
          <w:sz w:val="20"/>
          <w:szCs w:val="20"/>
        </w:rPr>
      </w:pPr>
      <w:r>
        <w:rPr>
          <w:bCs/>
          <w:sz w:val="20"/>
          <w:szCs w:val="20"/>
        </w:rPr>
        <w:t>- wymianę instalacji c.o. i wymianę grzejników i zaworów;</w:t>
      </w:r>
    </w:p>
    <w:p w14:paraId="7A62FFDC" w14:textId="74D9619D" w:rsidR="00B120CD" w:rsidRDefault="00B120CD" w:rsidP="00B120CD">
      <w:pPr>
        <w:pStyle w:val="Akapitzlist"/>
        <w:autoSpaceDE/>
        <w:autoSpaceDN/>
        <w:adjustRightInd/>
        <w:spacing w:after="0" w:line="360" w:lineRule="auto"/>
        <w:ind w:left="360"/>
        <w:jc w:val="both"/>
        <w:rPr>
          <w:rFonts w:cstheme="minorHAnsi"/>
          <w:sz w:val="20"/>
          <w:szCs w:val="20"/>
        </w:rPr>
      </w:pPr>
      <w:r>
        <w:rPr>
          <w:rFonts w:cstheme="minorHAnsi"/>
          <w:sz w:val="20"/>
          <w:szCs w:val="20"/>
        </w:rPr>
        <w:t>- wymianę opraw oświetleniowych;</w:t>
      </w:r>
    </w:p>
    <w:p w14:paraId="7AA14D15" w14:textId="22C5A92C" w:rsidR="00B120CD" w:rsidRDefault="00B120CD" w:rsidP="00B120CD">
      <w:pPr>
        <w:pStyle w:val="Akapitzlist"/>
        <w:autoSpaceDE/>
        <w:autoSpaceDN/>
        <w:adjustRightInd/>
        <w:spacing w:after="0" w:line="360" w:lineRule="auto"/>
        <w:ind w:left="360"/>
        <w:jc w:val="both"/>
        <w:rPr>
          <w:rFonts w:cstheme="minorHAnsi"/>
          <w:sz w:val="20"/>
          <w:szCs w:val="20"/>
        </w:rPr>
      </w:pPr>
      <w:r>
        <w:rPr>
          <w:rFonts w:cstheme="minorHAnsi"/>
          <w:sz w:val="20"/>
          <w:szCs w:val="20"/>
        </w:rPr>
        <w:t xml:space="preserve"> - wykonanie instalacji fotowoltaicznych.</w:t>
      </w:r>
    </w:p>
    <w:p w14:paraId="200883A6" w14:textId="7230ADF2" w:rsidR="008151B9" w:rsidRPr="00B120CD" w:rsidRDefault="008151B9" w:rsidP="00B120CD">
      <w:pPr>
        <w:pStyle w:val="Akapitzlist"/>
        <w:autoSpaceDE/>
        <w:autoSpaceDN/>
        <w:adjustRightInd/>
        <w:spacing w:after="0" w:line="360" w:lineRule="auto"/>
        <w:ind w:left="360"/>
        <w:jc w:val="both"/>
        <w:rPr>
          <w:rFonts w:cstheme="minorHAnsi"/>
          <w:sz w:val="20"/>
          <w:szCs w:val="20"/>
        </w:rPr>
      </w:pPr>
      <w:r>
        <w:rPr>
          <w:rFonts w:cstheme="minorHAnsi"/>
          <w:sz w:val="20"/>
          <w:szCs w:val="20"/>
        </w:rPr>
        <w:t xml:space="preserve">Szczegółowy opis przedmiotu zamówienia został określony w załączniku nr 9 do SWZ. </w:t>
      </w:r>
    </w:p>
    <w:p w14:paraId="33732539" w14:textId="31773D89" w:rsidR="00A33F1A" w:rsidRPr="005C4C9D" w:rsidRDefault="00F21208" w:rsidP="002D558F">
      <w:pPr>
        <w:pStyle w:val="Akapitzlist"/>
        <w:numPr>
          <w:ilvl w:val="0"/>
          <w:numId w:val="42"/>
        </w:numPr>
        <w:spacing w:after="0" w:line="360" w:lineRule="auto"/>
        <w:jc w:val="both"/>
        <w:rPr>
          <w:rFonts w:asciiTheme="majorHAnsi" w:hAnsiTheme="majorHAnsi" w:cstheme="majorHAnsi"/>
          <w:sz w:val="20"/>
          <w:szCs w:val="20"/>
        </w:rPr>
      </w:pPr>
      <w:bookmarkStart w:id="7" w:name="_Hlk66015072"/>
      <w:bookmarkEnd w:id="3"/>
      <w:r w:rsidRPr="005C4C9D">
        <w:rPr>
          <w:rFonts w:asciiTheme="majorHAnsi" w:hAnsiTheme="majorHAnsi" w:cstheme="majorHAnsi"/>
          <w:sz w:val="20"/>
          <w:szCs w:val="20"/>
        </w:rPr>
        <w:t xml:space="preserve">Wspólny Słownik Zamówień CPV: </w:t>
      </w:r>
    </w:p>
    <w:p w14:paraId="7817EF6D" w14:textId="77777777" w:rsidR="00B120CD" w:rsidRPr="00B120CD" w:rsidRDefault="00B120CD" w:rsidP="00B120CD">
      <w:pPr>
        <w:pStyle w:val="Akapitzlist"/>
        <w:spacing w:after="0" w:line="360" w:lineRule="auto"/>
        <w:ind w:left="357"/>
        <w:rPr>
          <w:rFonts w:asciiTheme="majorHAnsi" w:eastAsia="Calibri" w:hAnsiTheme="majorHAnsi" w:cstheme="majorHAnsi"/>
          <w:sz w:val="20"/>
          <w:szCs w:val="20"/>
          <w:lang w:eastAsia="en-US"/>
        </w:rPr>
      </w:pPr>
      <w:r w:rsidRPr="00B120CD">
        <w:rPr>
          <w:rFonts w:asciiTheme="majorHAnsi" w:eastAsia="Calibri" w:hAnsiTheme="majorHAnsi" w:cstheme="majorHAnsi"/>
          <w:sz w:val="20"/>
          <w:szCs w:val="20"/>
          <w:lang w:eastAsia="en-US"/>
        </w:rPr>
        <w:t>45000000-7 Roboty budowlane</w:t>
      </w:r>
    </w:p>
    <w:p w14:paraId="151124D8" w14:textId="77777777" w:rsidR="00B120CD" w:rsidRPr="00B120CD" w:rsidRDefault="00B120CD" w:rsidP="00B120CD">
      <w:pPr>
        <w:pStyle w:val="Akapitzlist"/>
        <w:spacing w:after="0" w:line="360" w:lineRule="auto"/>
        <w:ind w:left="357"/>
        <w:rPr>
          <w:rFonts w:asciiTheme="majorHAnsi" w:eastAsia="Calibri" w:hAnsiTheme="majorHAnsi" w:cstheme="majorHAnsi"/>
          <w:sz w:val="20"/>
          <w:szCs w:val="20"/>
          <w:lang w:eastAsia="en-US"/>
        </w:rPr>
      </w:pPr>
      <w:r w:rsidRPr="00B120CD">
        <w:rPr>
          <w:rFonts w:asciiTheme="majorHAnsi" w:eastAsia="Calibri" w:hAnsiTheme="majorHAnsi" w:cstheme="majorHAnsi"/>
          <w:sz w:val="20"/>
          <w:szCs w:val="20"/>
          <w:lang w:eastAsia="en-US"/>
        </w:rPr>
        <w:t>45400000-1 Roboty wykończeniowe w zakresie obiektów budowlanych</w:t>
      </w:r>
    </w:p>
    <w:p w14:paraId="4DBF3E72" w14:textId="77777777" w:rsidR="00B120CD" w:rsidRPr="00B120CD" w:rsidRDefault="00B120CD" w:rsidP="00B120CD">
      <w:pPr>
        <w:pStyle w:val="Akapitzlist"/>
        <w:spacing w:after="0" w:line="360" w:lineRule="auto"/>
        <w:ind w:left="357"/>
        <w:rPr>
          <w:rFonts w:asciiTheme="majorHAnsi" w:eastAsia="Calibri" w:hAnsiTheme="majorHAnsi" w:cstheme="majorHAnsi"/>
          <w:sz w:val="20"/>
          <w:szCs w:val="20"/>
          <w:lang w:eastAsia="en-US"/>
        </w:rPr>
      </w:pPr>
      <w:r w:rsidRPr="00B120CD">
        <w:rPr>
          <w:rFonts w:asciiTheme="majorHAnsi" w:eastAsia="Calibri" w:hAnsiTheme="majorHAnsi" w:cstheme="majorHAnsi"/>
          <w:sz w:val="20"/>
          <w:szCs w:val="20"/>
          <w:lang w:eastAsia="en-US"/>
        </w:rPr>
        <w:t>45310000-3 Roboty w zakresie instalacji elektrycznych</w:t>
      </w:r>
    </w:p>
    <w:p w14:paraId="3CCB7C4C" w14:textId="77777777" w:rsidR="00B120CD" w:rsidRPr="00B120CD" w:rsidRDefault="00B120CD" w:rsidP="00B120CD">
      <w:pPr>
        <w:pStyle w:val="Akapitzlist"/>
        <w:spacing w:after="0" w:line="360" w:lineRule="auto"/>
        <w:ind w:left="357"/>
        <w:rPr>
          <w:rFonts w:asciiTheme="majorHAnsi" w:eastAsia="Calibri" w:hAnsiTheme="majorHAnsi" w:cstheme="majorHAnsi"/>
          <w:sz w:val="20"/>
          <w:szCs w:val="20"/>
          <w:lang w:eastAsia="en-US"/>
        </w:rPr>
      </w:pPr>
      <w:r w:rsidRPr="00B120CD">
        <w:rPr>
          <w:rFonts w:asciiTheme="majorHAnsi" w:eastAsia="Calibri" w:hAnsiTheme="majorHAnsi" w:cstheme="majorHAnsi"/>
          <w:sz w:val="20"/>
          <w:szCs w:val="20"/>
          <w:lang w:eastAsia="en-US"/>
        </w:rPr>
        <w:t>45311000-0 Roboty w zakresie przewodów instalacji elektrycznych oraz opraw elektrycznych</w:t>
      </w:r>
    </w:p>
    <w:p w14:paraId="656C4420" w14:textId="77777777" w:rsidR="00B120CD" w:rsidRPr="00B120CD" w:rsidRDefault="00B120CD" w:rsidP="00B120CD">
      <w:pPr>
        <w:pStyle w:val="Akapitzlist"/>
        <w:spacing w:after="0" w:line="360" w:lineRule="auto"/>
        <w:ind w:left="357"/>
        <w:rPr>
          <w:rFonts w:asciiTheme="majorHAnsi" w:eastAsia="Calibri" w:hAnsiTheme="majorHAnsi" w:cstheme="majorHAnsi"/>
          <w:sz w:val="20"/>
          <w:szCs w:val="20"/>
          <w:lang w:eastAsia="en-US"/>
        </w:rPr>
      </w:pPr>
      <w:r w:rsidRPr="00B120CD">
        <w:rPr>
          <w:rFonts w:asciiTheme="majorHAnsi" w:eastAsia="Calibri" w:hAnsiTheme="majorHAnsi" w:cstheme="majorHAnsi"/>
          <w:sz w:val="20"/>
          <w:szCs w:val="20"/>
          <w:lang w:eastAsia="en-US"/>
        </w:rPr>
        <w:t>45331000-6 Instalowanie urządzeń grzewczych, wentylacyjnych i klimatyzacyjnych</w:t>
      </w:r>
    </w:p>
    <w:p w14:paraId="057E7BA3" w14:textId="77777777" w:rsidR="00B120CD" w:rsidRDefault="00B120CD" w:rsidP="00B120CD">
      <w:pPr>
        <w:pStyle w:val="Akapitzlist"/>
        <w:spacing w:after="0" w:line="360" w:lineRule="auto"/>
        <w:ind w:left="357"/>
        <w:rPr>
          <w:rFonts w:asciiTheme="majorHAnsi" w:eastAsia="Calibri" w:hAnsiTheme="majorHAnsi" w:cstheme="majorHAnsi"/>
          <w:sz w:val="20"/>
          <w:szCs w:val="20"/>
          <w:lang w:eastAsia="en-US"/>
        </w:rPr>
      </w:pPr>
      <w:r w:rsidRPr="00B120CD">
        <w:rPr>
          <w:rFonts w:asciiTheme="majorHAnsi" w:eastAsia="Calibri" w:hAnsiTheme="majorHAnsi" w:cstheme="majorHAnsi"/>
          <w:sz w:val="20"/>
          <w:szCs w:val="20"/>
          <w:lang w:eastAsia="en-US"/>
        </w:rPr>
        <w:t>45331100-7 Instalacja ciepła technologicznego</w:t>
      </w:r>
    </w:p>
    <w:p w14:paraId="3C688AB3" w14:textId="0759D389" w:rsidR="00267CD1" w:rsidRPr="00B120CD" w:rsidRDefault="00267CD1" w:rsidP="00B120CD">
      <w:pPr>
        <w:pStyle w:val="Akapitzlist"/>
        <w:spacing w:after="0" w:line="360" w:lineRule="auto"/>
        <w:ind w:left="357"/>
        <w:rPr>
          <w:rFonts w:asciiTheme="majorHAnsi" w:eastAsia="Calibri" w:hAnsiTheme="majorHAnsi" w:cstheme="majorHAnsi"/>
          <w:sz w:val="20"/>
          <w:szCs w:val="20"/>
          <w:lang w:eastAsia="en-US"/>
        </w:rPr>
      </w:pPr>
      <w:r>
        <w:rPr>
          <w:rFonts w:asciiTheme="majorHAnsi" w:eastAsia="Calibri" w:hAnsiTheme="majorHAnsi" w:cstheme="majorHAnsi"/>
          <w:sz w:val="20"/>
          <w:szCs w:val="20"/>
          <w:lang w:eastAsia="en-US"/>
        </w:rPr>
        <w:lastRenderedPageBreak/>
        <w:t>09332000-5 Instalacje słoneczne</w:t>
      </w:r>
    </w:p>
    <w:p w14:paraId="00000073" w14:textId="64045EAB" w:rsidR="006D75B7" w:rsidRPr="005C4C9D" w:rsidRDefault="00F21208" w:rsidP="002D558F">
      <w:pPr>
        <w:pStyle w:val="Akapitzlist"/>
        <w:numPr>
          <w:ilvl w:val="0"/>
          <w:numId w:val="42"/>
        </w:numPr>
        <w:spacing w:after="0" w:line="360" w:lineRule="auto"/>
        <w:jc w:val="both"/>
        <w:rPr>
          <w:rFonts w:asciiTheme="majorHAnsi" w:hAnsiTheme="majorHAnsi" w:cstheme="majorHAnsi"/>
          <w:sz w:val="20"/>
          <w:szCs w:val="20"/>
        </w:rPr>
      </w:pPr>
      <w:r w:rsidRPr="005C4C9D">
        <w:rPr>
          <w:rFonts w:asciiTheme="majorHAnsi" w:hAnsiTheme="majorHAnsi" w:cstheme="majorHAnsi"/>
          <w:sz w:val="20"/>
          <w:szCs w:val="20"/>
        </w:rPr>
        <w:t xml:space="preserve">Zamawiający  </w:t>
      </w:r>
      <w:r w:rsidR="00F72002" w:rsidRPr="005C4C9D">
        <w:rPr>
          <w:rFonts w:asciiTheme="majorHAnsi" w:hAnsiTheme="majorHAnsi" w:cstheme="majorHAnsi"/>
          <w:sz w:val="20"/>
          <w:szCs w:val="20"/>
        </w:rPr>
        <w:t xml:space="preserve">nie </w:t>
      </w:r>
      <w:r w:rsidRPr="005C4C9D">
        <w:rPr>
          <w:rFonts w:asciiTheme="majorHAnsi" w:hAnsiTheme="majorHAnsi" w:cstheme="majorHAnsi"/>
          <w:sz w:val="20"/>
          <w:szCs w:val="20"/>
        </w:rPr>
        <w:t>dopuszcza składania ofert częściowyc</w:t>
      </w:r>
      <w:r w:rsidR="00D719AA" w:rsidRPr="005C4C9D">
        <w:rPr>
          <w:rFonts w:asciiTheme="majorHAnsi" w:hAnsiTheme="majorHAnsi" w:cstheme="majorHAnsi"/>
          <w:sz w:val="20"/>
          <w:szCs w:val="20"/>
        </w:rPr>
        <w:t>h.</w:t>
      </w:r>
      <w:r w:rsidR="003723BC" w:rsidRPr="005C4C9D">
        <w:rPr>
          <w:rFonts w:asciiTheme="majorHAnsi" w:hAnsiTheme="majorHAnsi" w:cstheme="majorHAnsi"/>
          <w:sz w:val="20"/>
          <w:szCs w:val="20"/>
        </w:rPr>
        <w:t xml:space="preserve"> </w:t>
      </w:r>
    </w:p>
    <w:p w14:paraId="16B0BBFC" w14:textId="41E83B1F" w:rsidR="00565502" w:rsidRPr="005C4C9D" w:rsidRDefault="00565502" w:rsidP="005C4C9D">
      <w:pPr>
        <w:pStyle w:val="Akapitzlist"/>
        <w:numPr>
          <w:ilvl w:val="0"/>
          <w:numId w:val="42"/>
        </w:numPr>
        <w:spacing w:line="360" w:lineRule="auto"/>
        <w:jc w:val="both"/>
        <w:rPr>
          <w:rFonts w:asciiTheme="majorHAnsi" w:hAnsiTheme="majorHAnsi" w:cstheme="majorHAnsi"/>
          <w:sz w:val="20"/>
          <w:szCs w:val="20"/>
        </w:rPr>
      </w:pPr>
      <w:r w:rsidRPr="005C4C9D">
        <w:rPr>
          <w:rFonts w:asciiTheme="majorHAnsi" w:hAnsiTheme="majorHAnsi" w:cstheme="majorHAnsi"/>
          <w:sz w:val="20"/>
          <w:szCs w:val="20"/>
        </w:rPr>
        <w:t xml:space="preserve">Zamówienie nie zostało podzielone </w:t>
      </w:r>
      <w:r w:rsidR="000404C4" w:rsidRPr="005C4C9D">
        <w:rPr>
          <w:rFonts w:asciiTheme="majorHAnsi" w:hAnsiTheme="majorHAnsi" w:cstheme="majorHAnsi"/>
          <w:sz w:val="20"/>
          <w:szCs w:val="20"/>
        </w:rPr>
        <w:t xml:space="preserve">na części, </w:t>
      </w:r>
      <w:r w:rsidRPr="005C4C9D">
        <w:rPr>
          <w:rFonts w:asciiTheme="majorHAnsi" w:hAnsiTheme="majorHAnsi" w:cstheme="majorHAnsi"/>
          <w:sz w:val="20"/>
          <w:szCs w:val="20"/>
        </w:rPr>
        <w:t xml:space="preserve">gdyż </w:t>
      </w:r>
      <w:r w:rsidRPr="005C4C9D">
        <w:rPr>
          <w:rStyle w:val="Pogrubienie"/>
          <w:b w:val="0"/>
          <w:bCs w:val="0"/>
          <w:sz w:val="20"/>
          <w:szCs w:val="20"/>
        </w:rPr>
        <w:t>groziłoby to nadmiernymi trudnościami technicznymi</w:t>
      </w:r>
      <w:r w:rsidR="005C4C9D" w:rsidRPr="005C4C9D">
        <w:rPr>
          <w:rStyle w:val="Pogrubienie"/>
          <w:b w:val="0"/>
          <w:bCs w:val="0"/>
          <w:sz w:val="20"/>
          <w:szCs w:val="20"/>
        </w:rPr>
        <w:t xml:space="preserve">, logistycznymi </w:t>
      </w:r>
      <w:r w:rsidRPr="005C4C9D">
        <w:rPr>
          <w:rStyle w:val="Pogrubienie"/>
          <w:b w:val="0"/>
          <w:bCs w:val="0"/>
          <w:sz w:val="20"/>
          <w:szCs w:val="20"/>
        </w:rPr>
        <w:t xml:space="preserve"> i nadmiernymi kosztami wykonania zamówienia.</w:t>
      </w:r>
    </w:p>
    <w:p w14:paraId="3F1B7377" w14:textId="77777777" w:rsidR="006A5706" w:rsidRPr="005C4C9D" w:rsidRDefault="00F21208" w:rsidP="005C4C9D">
      <w:pPr>
        <w:pStyle w:val="Akapitzlist"/>
        <w:numPr>
          <w:ilvl w:val="0"/>
          <w:numId w:val="42"/>
        </w:numPr>
        <w:spacing w:line="360" w:lineRule="auto"/>
        <w:jc w:val="both"/>
        <w:rPr>
          <w:rFonts w:asciiTheme="majorHAnsi" w:hAnsiTheme="majorHAnsi" w:cstheme="majorHAnsi"/>
          <w:sz w:val="20"/>
          <w:szCs w:val="20"/>
        </w:rPr>
      </w:pPr>
      <w:r w:rsidRPr="005C4C9D">
        <w:rPr>
          <w:rFonts w:asciiTheme="majorHAnsi" w:hAnsiTheme="majorHAnsi" w:cstheme="majorHAnsi"/>
          <w:sz w:val="20"/>
          <w:szCs w:val="20"/>
        </w:rPr>
        <w:t>Zamawiający nie dopuszcza składania ofert wariantowych oraz w postaci katalogów elektronicznyc</w:t>
      </w:r>
      <w:r w:rsidR="000C5DF0" w:rsidRPr="005C4C9D">
        <w:rPr>
          <w:rFonts w:asciiTheme="majorHAnsi" w:hAnsiTheme="majorHAnsi" w:cstheme="majorHAnsi"/>
          <w:sz w:val="20"/>
          <w:szCs w:val="20"/>
        </w:rPr>
        <w:t>h.</w:t>
      </w:r>
      <w:r w:rsidR="003723BC" w:rsidRPr="005C4C9D">
        <w:rPr>
          <w:rFonts w:asciiTheme="majorHAnsi" w:hAnsiTheme="majorHAnsi" w:cstheme="majorHAnsi"/>
          <w:sz w:val="20"/>
          <w:szCs w:val="20"/>
        </w:rPr>
        <w:t xml:space="preserve"> </w:t>
      </w:r>
    </w:p>
    <w:p w14:paraId="6B76906B" w14:textId="7B76C8DC" w:rsidR="00244B90" w:rsidRPr="0080232B" w:rsidRDefault="00F21208" w:rsidP="0080232B">
      <w:pPr>
        <w:pStyle w:val="Akapitzlist"/>
        <w:numPr>
          <w:ilvl w:val="0"/>
          <w:numId w:val="42"/>
        </w:numPr>
        <w:spacing w:line="360" w:lineRule="auto"/>
        <w:jc w:val="both"/>
        <w:rPr>
          <w:rFonts w:asciiTheme="majorHAnsi" w:hAnsiTheme="majorHAnsi" w:cstheme="majorHAnsi"/>
          <w:sz w:val="20"/>
          <w:szCs w:val="20"/>
        </w:rPr>
      </w:pPr>
      <w:r w:rsidRPr="005C4C9D">
        <w:rPr>
          <w:rFonts w:asciiTheme="majorHAnsi" w:hAnsiTheme="majorHAnsi" w:cstheme="majorHAnsi"/>
          <w:sz w:val="20"/>
          <w:szCs w:val="20"/>
        </w:rPr>
        <w:t xml:space="preserve">Zamawiający </w:t>
      </w:r>
      <w:r w:rsidR="00552F0C">
        <w:rPr>
          <w:rFonts w:asciiTheme="majorHAnsi" w:hAnsiTheme="majorHAnsi" w:cstheme="majorHAnsi"/>
          <w:sz w:val="20"/>
          <w:szCs w:val="20"/>
        </w:rPr>
        <w:t>nie</w:t>
      </w:r>
      <w:r w:rsidRPr="005C4C9D">
        <w:rPr>
          <w:rFonts w:asciiTheme="majorHAnsi" w:hAnsiTheme="majorHAnsi" w:cstheme="majorHAnsi"/>
          <w:sz w:val="20"/>
          <w:szCs w:val="20"/>
        </w:rPr>
        <w:t xml:space="preserve"> przewiduje udzielania zamówień, o których mowa w art. 214 ust. 1 pkt 7</w:t>
      </w:r>
      <w:r w:rsidR="00244B90" w:rsidRPr="005C4C9D">
        <w:rPr>
          <w:rFonts w:asciiTheme="majorHAnsi" w:hAnsiTheme="majorHAnsi" w:cstheme="majorHAnsi"/>
          <w:sz w:val="20"/>
          <w:szCs w:val="20"/>
        </w:rPr>
        <w:t>.</w:t>
      </w:r>
    </w:p>
    <w:p w14:paraId="00000077" w14:textId="56F80EE3" w:rsidR="006D75B7" w:rsidRPr="007B49A0"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8" w:name="_Toc82690538"/>
      <w:r w:rsidRPr="007B49A0">
        <w:rPr>
          <w:rFonts w:asciiTheme="majorHAnsi" w:hAnsiTheme="majorHAnsi" w:cstheme="majorHAnsi"/>
          <w:b/>
          <w:bCs/>
          <w:sz w:val="20"/>
          <w:szCs w:val="20"/>
        </w:rPr>
        <w:t>V. WIZJA LOKALNA</w:t>
      </w:r>
      <w:bookmarkEnd w:id="8"/>
    </w:p>
    <w:p w14:paraId="00000078" w14:textId="205084D3" w:rsidR="006D75B7" w:rsidRPr="007B49A0" w:rsidRDefault="00F21208" w:rsidP="002C2368">
      <w:pPr>
        <w:spacing w:line="360" w:lineRule="auto"/>
        <w:ind w:left="425"/>
        <w:rPr>
          <w:rFonts w:asciiTheme="majorHAnsi" w:hAnsiTheme="majorHAnsi" w:cstheme="majorHAnsi"/>
          <w:color w:val="000000" w:themeColor="text1"/>
          <w:sz w:val="20"/>
          <w:szCs w:val="20"/>
        </w:rPr>
      </w:pPr>
      <w:r w:rsidRPr="007B49A0">
        <w:rPr>
          <w:rFonts w:asciiTheme="majorHAnsi" w:hAnsiTheme="majorHAnsi" w:cstheme="majorHAnsi"/>
          <w:color w:val="000000" w:themeColor="text1"/>
          <w:sz w:val="20"/>
          <w:szCs w:val="20"/>
        </w:rPr>
        <w:t xml:space="preserve">Zamawiający </w:t>
      </w:r>
      <w:r w:rsidR="002C2368" w:rsidRPr="007B49A0">
        <w:rPr>
          <w:rFonts w:asciiTheme="majorHAnsi" w:hAnsiTheme="majorHAnsi" w:cstheme="majorHAnsi"/>
          <w:color w:val="000000" w:themeColor="text1"/>
          <w:sz w:val="20"/>
          <w:szCs w:val="20"/>
        </w:rPr>
        <w:t>nie wymaga o</w:t>
      </w:r>
      <w:r w:rsidRPr="007B49A0">
        <w:rPr>
          <w:rFonts w:asciiTheme="majorHAnsi" w:hAnsiTheme="majorHAnsi" w:cstheme="majorHAnsi"/>
          <w:color w:val="000000" w:themeColor="text1"/>
          <w:sz w:val="20"/>
          <w:szCs w:val="20"/>
        </w:rPr>
        <w:t>dbyci</w:t>
      </w:r>
      <w:r w:rsidR="002C2368" w:rsidRPr="007B49A0">
        <w:rPr>
          <w:rFonts w:asciiTheme="majorHAnsi" w:hAnsiTheme="majorHAnsi" w:cstheme="majorHAnsi"/>
          <w:color w:val="000000" w:themeColor="text1"/>
          <w:sz w:val="20"/>
          <w:szCs w:val="20"/>
        </w:rPr>
        <w:t>a</w:t>
      </w:r>
      <w:r w:rsidRPr="007B49A0">
        <w:rPr>
          <w:rFonts w:asciiTheme="majorHAnsi" w:hAnsiTheme="majorHAnsi" w:cstheme="majorHAnsi"/>
          <w:color w:val="000000" w:themeColor="text1"/>
          <w:sz w:val="20"/>
          <w:szCs w:val="20"/>
        </w:rPr>
        <w:t xml:space="preserve"> wizji lokalnej</w:t>
      </w:r>
      <w:r w:rsidR="002C2368" w:rsidRPr="007B49A0">
        <w:rPr>
          <w:rFonts w:asciiTheme="majorHAnsi" w:hAnsiTheme="majorHAnsi" w:cstheme="majorHAnsi"/>
          <w:color w:val="000000" w:themeColor="text1"/>
          <w:sz w:val="20"/>
          <w:szCs w:val="20"/>
        </w:rPr>
        <w:t>.</w:t>
      </w:r>
      <w:r w:rsidRPr="007B49A0">
        <w:rPr>
          <w:rFonts w:asciiTheme="majorHAnsi" w:hAnsiTheme="majorHAnsi" w:cstheme="majorHAnsi"/>
          <w:color w:val="000000" w:themeColor="text1"/>
          <w:sz w:val="20"/>
          <w:szCs w:val="20"/>
        </w:rPr>
        <w:t xml:space="preserve"> </w:t>
      </w:r>
    </w:p>
    <w:p w14:paraId="0000007A" w14:textId="429DBB7D" w:rsidR="006D75B7" w:rsidRPr="007B49A0"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9" w:name="_Toc82690539"/>
      <w:bookmarkStart w:id="10" w:name="_Hlk66015303"/>
      <w:bookmarkStart w:id="11" w:name="_Hlk66015284"/>
      <w:bookmarkEnd w:id="7"/>
      <w:r w:rsidRPr="007B49A0">
        <w:rPr>
          <w:rFonts w:asciiTheme="majorHAnsi" w:hAnsiTheme="majorHAnsi" w:cstheme="majorHAnsi"/>
          <w:b/>
          <w:bCs/>
          <w:sz w:val="20"/>
          <w:szCs w:val="20"/>
        </w:rPr>
        <w:t>VI. PODWYKONAWSTWO</w:t>
      </w:r>
      <w:bookmarkEnd w:id="9"/>
    </w:p>
    <w:p w14:paraId="0000007B" w14:textId="4B197B55" w:rsidR="006D75B7" w:rsidRPr="007B49A0" w:rsidRDefault="00F21208" w:rsidP="001C4F14">
      <w:pPr>
        <w:numPr>
          <w:ilvl w:val="0"/>
          <w:numId w:val="7"/>
        </w:numPr>
        <w:spacing w:line="360" w:lineRule="auto"/>
        <w:ind w:left="454" w:hanging="454"/>
        <w:jc w:val="both"/>
        <w:rPr>
          <w:rFonts w:asciiTheme="majorHAnsi" w:hAnsiTheme="majorHAnsi" w:cstheme="majorHAnsi"/>
          <w:sz w:val="20"/>
          <w:szCs w:val="20"/>
        </w:rPr>
      </w:pPr>
      <w:r w:rsidRPr="007B49A0">
        <w:rPr>
          <w:rFonts w:asciiTheme="majorHAnsi" w:hAnsiTheme="majorHAnsi" w:cstheme="majorHAnsi"/>
          <w:sz w:val="20"/>
          <w:szCs w:val="20"/>
        </w:rPr>
        <w:t>Wykonawca może powierzyć wykonanie części zamówienia podwykonawcy</w:t>
      </w:r>
      <w:r w:rsidR="00290FDC" w:rsidRPr="007B49A0">
        <w:rPr>
          <w:rFonts w:asciiTheme="majorHAnsi" w:hAnsiTheme="majorHAnsi" w:cstheme="majorHAnsi"/>
          <w:sz w:val="20"/>
          <w:szCs w:val="20"/>
        </w:rPr>
        <w:t>.</w:t>
      </w:r>
      <w:r w:rsidRPr="007B49A0">
        <w:rPr>
          <w:rFonts w:asciiTheme="majorHAnsi" w:hAnsiTheme="majorHAnsi" w:cstheme="majorHAnsi"/>
          <w:sz w:val="20"/>
          <w:szCs w:val="20"/>
        </w:rPr>
        <w:t xml:space="preserve"> </w:t>
      </w:r>
    </w:p>
    <w:p w14:paraId="0000007C" w14:textId="7742280C" w:rsidR="006D75B7" w:rsidRPr="007B49A0" w:rsidRDefault="00F21208" w:rsidP="001C4F14">
      <w:pPr>
        <w:numPr>
          <w:ilvl w:val="0"/>
          <w:numId w:val="7"/>
        </w:numPr>
        <w:spacing w:line="360" w:lineRule="auto"/>
        <w:ind w:left="454" w:hanging="454"/>
        <w:jc w:val="both"/>
        <w:rPr>
          <w:rFonts w:asciiTheme="majorHAnsi" w:hAnsiTheme="majorHAnsi" w:cstheme="majorHAnsi"/>
          <w:color w:val="000000" w:themeColor="text1"/>
          <w:sz w:val="20"/>
          <w:szCs w:val="20"/>
        </w:rPr>
      </w:pPr>
      <w:r w:rsidRPr="007B49A0">
        <w:rPr>
          <w:rFonts w:asciiTheme="majorHAnsi" w:hAnsiTheme="majorHAnsi" w:cstheme="majorHAnsi"/>
          <w:color w:val="000000" w:themeColor="text1"/>
          <w:sz w:val="20"/>
          <w:szCs w:val="20"/>
        </w:rPr>
        <w:t>Zamawiający nie zastrzega obowiązku osobistego wykonania przez Wykonawcę kluczowych części zamówieni</w:t>
      </w:r>
      <w:r w:rsidR="00290FDC" w:rsidRPr="007B49A0">
        <w:rPr>
          <w:rFonts w:asciiTheme="majorHAnsi" w:hAnsiTheme="majorHAnsi" w:cstheme="majorHAnsi"/>
          <w:color w:val="000000" w:themeColor="text1"/>
          <w:sz w:val="20"/>
          <w:szCs w:val="20"/>
        </w:rPr>
        <w:t>a.</w:t>
      </w:r>
    </w:p>
    <w:p w14:paraId="0000007E" w14:textId="13859590" w:rsidR="006D75B7" w:rsidRPr="007B49A0"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12" w:name="_Toc82690540"/>
      <w:r w:rsidRPr="007B49A0">
        <w:rPr>
          <w:rFonts w:asciiTheme="majorHAnsi" w:hAnsiTheme="majorHAnsi" w:cstheme="majorHAnsi"/>
          <w:b/>
          <w:bCs/>
          <w:sz w:val="20"/>
          <w:szCs w:val="20"/>
        </w:rPr>
        <w:t>VII. TERMIN WYKONANIA ZAMÓWIENIA</w:t>
      </w:r>
      <w:bookmarkEnd w:id="12"/>
    </w:p>
    <w:p w14:paraId="6DFB8715" w14:textId="7CED265F" w:rsidR="00F72002" w:rsidRDefault="00F21208" w:rsidP="00F72002">
      <w:pPr>
        <w:autoSpaceDE w:val="0"/>
        <w:autoSpaceDN w:val="0"/>
        <w:adjustRightInd w:val="0"/>
        <w:spacing w:line="360" w:lineRule="auto"/>
        <w:contextualSpacing/>
        <w:rPr>
          <w:rFonts w:eastAsia="Times New Roman" w:cstheme="minorHAnsi"/>
          <w:shd w:val="clear" w:color="auto" w:fill="E5DFEC" w:themeFill="accent4" w:themeFillTint="33"/>
        </w:rPr>
      </w:pPr>
      <w:r w:rsidRPr="007B49A0">
        <w:rPr>
          <w:rFonts w:asciiTheme="majorHAnsi" w:hAnsiTheme="majorHAnsi" w:cstheme="majorHAnsi"/>
          <w:sz w:val="20"/>
          <w:szCs w:val="20"/>
        </w:rPr>
        <w:t>Termin realizacji zamówienia</w:t>
      </w:r>
      <w:r w:rsidR="007E767F" w:rsidRPr="007B49A0">
        <w:rPr>
          <w:rFonts w:asciiTheme="majorHAnsi" w:hAnsiTheme="majorHAnsi" w:cstheme="majorHAnsi"/>
          <w:sz w:val="20"/>
          <w:szCs w:val="20"/>
        </w:rPr>
        <w:t>:</w:t>
      </w:r>
      <w:r w:rsidRPr="007B49A0">
        <w:rPr>
          <w:rFonts w:asciiTheme="majorHAnsi" w:hAnsiTheme="majorHAnsi" w:cstheme="majorHAnsi"/>
          <w:sz w:val="20"/>
          <w:szCs w:val="20"/>
        </w:rPr>
        <w:t xml:space="preserve"> </w:t>
      </w:r>
      <w:r w:rsidR="00DC6F1C" w:rsidRPr="007B49A0">
        <w:rPr>
          <w:rFonts w:asciiTheme="majorHAnsi" w:hAnsiTheme="majorHAnsi" w:cstheme="majorHAnsi"/>
          <w:sz w:val="20"/>
          <w:szCs w:val="20"/>
        </w:rPr>
        <w:t xml:space="preserve"> </w:t>
      </w:r>
      <w:r w:rsidR="00853ECC">
        <w:rPr>
          <w:rFonts w:ascii="Calibri" w:eastAsia="Times New Roman" w:hAnsi="Calibri" w:cs="Calibri"/>
          <w:sz w:val="20"/>
          <w:szCs w:val="20"/>
        </w:rPr>
        <w:t xml:space="preserve">do </w:t>
      </w:r>
      <w:r w:rsidR="00267CD1">
        <w:rPr>
          <w:rFonts w:ascii="Calibri" w:eastAsia="Times New Roman" w:hAnsi="Calibri" w:cs="Calibri"/>
          <w:sz w:val="20"/>
          <w:szCs w:val="20"/>
        </w:rPr>
        <w:t xml:space="preserve">6 miesięcy od dnia podpisania umowy. </w:t>
      </w:r>
    </w:p>
    <w:p w14:paraId="00000081" w14:textId="2D4C4516" w:rsidR="006D75B7" w:rsidRPr="007B49A0" w:rsidRDefault="00430A71" w:rsidP="00B00FFA">
      <w:pPr>
        <w:pStyle w:val="Nagwek2"/>
        <w:shd w:val="clear" w:color="auto" w:fill="DBE5F1" w:themeFill="accent1" w:themeFillTint="33"/>
        <w:tabs>
          <w:tab w:val="left" w:pos="0"/>
        </w:tabs>
        <w:spacing w:before="0" w:after="0" w:line="360" w:lineRule="auto"/>
        <w:rPr>
          <w:rFonts w:asciiTheme="majorHAnsi" w:hAnsiTheme="majorHAnsi" w:cstheme="majorHAnsi"/>
          <w:b/>
          <w:bCs/>
          <w:sz w:val="20"/>
          <w:szCs w:val="20"/>
        </w:rPr>
      </w:pPr>
      <w:bookmarkStart w:id="13" w:name="_Toc82690541"/>
      <w:bookmarkStart w:id="14" w:name="_Hlk66015327"/>
      <w:bookmarkEnd w:id="10"/>
      <w:r w:rsidRPr="00865109">
        <w:rPr>
          <w:rFonts w:asciiTheme="majorHAnsi" w:hAnsiTheme="majorHAnsi" w:cstheme="majorHAnsi"/>
          <w:b/>
          <w:bCs/>
          <w:sz w:val="20"/>
          <w:szCs w:val="20"/>
          <w:shd w:val="clear" w:color="auto" w:fill="B8CCE4" w:themeFill="accent1" w:themeFillTint="66"/>
        </w:rPr>
        <w:t>VIII. WARUNKI UDZIAŁU W POSTĘPOWANIU</w:t>
      </w:r>
      <w:bookmarkEnd w:id="13"/>
    </w:p>
    <w:p w14:paraId="00000082" w14:textId="07C59119" w:rsidR="006D75B7" w:rsidRPr="007B49A0" w:rsidRDefault="00F21208" w:rsidP="001C4F14">
      <w:pPr>
        <w:numPr>
          <w:ilvl w:val="0"/>
          <w:numId w:val="15"/>
        </w:numPr>
        <w:spacing w:line="360" w:lineRule="auto"/>
        <w:ind w:left="426" w:right="20"/>
        <w:jc w:val="both"/>
        <w:rPr>
          <w:rFonts w:asciiTheme="majorHAnsi" w:hAnsiTheme="majorHAnsi" w:cstheme="majorHAnsi"/>
          <w:sz w:val="20"/>
          <w:szCs w:val="20"/>
        </w:rPr>
      </w:pPr>
      <w:r w:rsidRPr="007B49A0">
        <w:rPr>
          <w:rFonts w:asciiTheme="majorHAnsi" w:hAnsiTheme="majorHAnsi" w:cstheme="majorHAnsi"/>
          <w:sz w:val="20"/>
          <w:szCs w:val="20"/>
        </w:rPr>
        <w:t>O udzielenie zamówienia mogą ubiegać się Wykonawcy, którzy nie podlegają wykluczeniu na zasadach określonych w Rozdziale IX SWZ</w:t>
      </w:r>
      <w:r w:rsidR="004B7FAE">
        <w:rPr>
          <w:rFonts w:asciiTheme="majorHAnsi" w:hAnsiTheme="majorHAnsi" w:cstheme="majorHAnsi"/>
          <w:sz w:val="20"/>
          <w:szCs w:val="20"/>
        </w:rPr>
        <w:t>.</w:t>
      </w:r>
    </w:p>
    <w:p w14:paraId="00000083" w14:textId="6BB32510" w:rsidR="006D75B7" w:rsidRPr="007B49A0" w:rsidRDefault="00F21208" w:rsidP="001C4F14">
      <w:pPr>
        <w:numPr>
          <w:ilvl w:val="0"/>
          <w:numId w:val="15"/>
        </w:numPr>
        <w:spacing w:line="360" w:lineRule="auto"/>
        <w:ind w:left="426" w:right="20"/>
        <w:jc w:val="both"/>
        <w:rPr>
          <w:rFonts w:asciiTheme="majorHAnsi" w:hAnsiTheme="majorHAnsi" w:cstheme="majorHAnsi"/>
          <w:sz w:val="20"/>
          <w:szCs w:val="20"/>
        </w:rPr>
      </w:pPr>
      <w:r w:rsidRPr="007B49A0">
        <w:rPr>
          <w:rFonts w:asciiTheme="majorHAnsi" w:hAnsiTheme="majorHAnsi" w:cstheme="majorHAnsi"/>
          <w:sz w:val="20"/>
          <w:szCs w:val="20"/>
        </w:rPr>
        <w:t>O udzielenie zamówienia mogą ubiegać się Wykonawcy, którzy spełniają warunki dotyczące:</w:t>
      </w:r>
    </w:p>
    <w:p w14:paraId="78237E79" w14:textId="77777777" w:rsidR="00500BBC" w:rsidRPr="007B49A0" w:rsidRDefault="00500BBC" w:rsidP="00267CD1">
      <w:pPr>
        <w:pStyle w:val="Teksttreci0"/>
        <w:numPr>
          <w:ilvl w:val="0"/>
          <w:numId w:val="24"/>
        </w:numPr>
        <w:shd w:val="clear" w:color="auto" w:fill="auto"/>
        <w:spacing w:line="360" w:lineRule="auto"/>
        <w:ind w:right="20"/>
        <w:jc w:val="both"/>
        <w:rPr>
          <w:rFonts w:asciiTheme="majorHAnsi" w:hAnsiTheme="majorHAnsi" w:cstheme="majorHAnsi"/>
          <w:sz w:val="20"/>
          <w:szCs w:val="20"/>
          <w:lang w:val="pl-PL"/>
        </w:rPr>
      </w:pPr>
      <w:r w:rsidRPr="007B49A0">
        <w:rPr>
          <w:rFonts w:asciiTheme="majorHAnsi" w:hAnsiTheme="majorHAnsi" w:cstheme="majorHAnsi"/>
          <w:b/>
          <w:sz w:val="20"/>
          <w:szCs w:val="20"/>
          <w:lang w:val="pl-PL"/>
        </w:rPr>
        <w:t>zdolności do występowania w obrocie gospodarczym:</w:t>
      </w:r>
    </w:p>
    <w:p w14:paraId="04B7E218" w14:textId="77777777" w:rsidR="00500BBC" w:rsidRPr="007B49A0" w:rsidRDefault="00500BBC" w:rsidP="00267CD1">
      <w:pPr>
        <w:pStyle w:val="Teksttreci0"/>
        <w:shd w:val="clear" w:color="auto" w:fill="auto"/>
        <w:spacing w:line="360" w:lineRule="auto"/>
        <w:ind w:left="720" w:right="23" w:firstLine="0"/>
        <w:jc w:val="both"/>
        <w:rPr>
          <w:rFonts w:asciiTheme="majorHAnsi" w:hAnsiTheme="majorHAnsi" w:cstheme="majorHAnsi"/>
          <w:sz w:val="20"/>
          <w:szCs w:val="20"/>
          <w:lang w:val="pl-PL"/>
        </w:rPr>
      </w:pPr>
      <w:r w:rsidRPr="007B49A0">
        <w:rPr>
          <w:rFonts w:asciiTheme="majorHAnsi" w:hAnsiTheme="majorHAnsi" w:cstheme="majorHAnsi"/>
          <w:sz w:val="20"/>
          <w:szCs w:val="20"/>
          <w:lang w:val="pl-PL"/>
        </w:rPr>
        <w:t>Zamawiający nie stawia warunku w powyższym zakresie.</w:t>
      </w:r>
    </w:p>
    <w:p w14:paraId="1D696932" w14:textId="7E6E8617" w:rsidR="00500BBC" w:rsidRDefault="00500BBC" w:rsidP="00267CD1">
      <w:pPr>
        <w:pStyle w:val="Teksttreci0"/>
        <w:numPr>
          <w:ilvl w:val="0"/>
          <w:numId w:val="24"/>
        </w:numPr>
        <w:shd w:val="clear" w:color="auto" w:fill="auto"/>
        <w:spacing w:line="360" w:lineRule="auto"/>
        <w:ind w:right="20"/>
        <w:jc w:val="both"/>
        <w:rPr>
          <w:rFonts w:asciiTheme="majorHAnsi" w:hAnsiTheme="majorHAnsi" w:cstheme="majorHAnsi"/>
          <w:b/>
          <w:sz w:val="20"/>
          <w:szCs w:val="20"/>
          <w:lang w:val="pl-PL"/>
        </w:rPr>
      </w:pPr>
      <w:r w:rsidRPr="007B49A0">
        <w:rPr>
          <w:rFonts w:asciiTheme="majorHAnsi" w:hAnsiTheme="majorHAnsi" w:cstheme="majorHAnsi"/>
          <w:b/>
          <w:sz w:val="20"/>
          <w:szCs w:val="20"/>
          <w:lang w:val="pl-PL"/>
        </w:rPr>
        <w:t>uprawnień do prowadzenia określonej działalności gospodarczej lub zawodowej, o ile wynika to z odrębnych przepisów</w:t>
      </w:r>
    </w:p>
    <w:p w14:paraId="193D6490" w14:textId="77777777" w:rsidR="0080232B" w:rsidRPr="007B49A0" w:rsidRDefault="0080232B" w:rsidP="00267CD1">
      <w:pPr>
        <w:pStyle w:val="Teksttreci0"/>
        <w:shd w:val="clear" w:color="auto" w:fill="auto"/>
        <w:spacing w:line="360" w:lineRule="auto"/>
        <w:ind w:left="720" w:right="23" w:firstLine="0"/>
        <w:jc w:val="both"/>
        <w:rPr>
          <w:rFonts w:asciiTheme="majorHAnsi" w:hAnsiTheme="majorHAnsi" w:cstheme="majorHAnsi"/>
          <w:sz w:val="20"/>
          <w:szCs w:val="20"/>
          <w:lang w:val="pl-PL"/>
        </w:rPr>
      </w:pPr>
      <w:r w:rsidRPr="007B49A0">
        <w:rPr>
          <w:rFonts w:asciiTheme="majorHAnsi" w:hAnsiTheme="majorHAnsi" w:cstheme="majorHAnsi"/>
          <w:sz w:val="20"/>
          <w:szCs w:val="20"/>
          <w:lang w:val="pl-PL"/>
        </w:rPr>
        <w:t>Zamawiający nie stawia warunku w powyższym zakresie.</w:t>
      </w:r>
    </w:p>
    <w:p w14:paraId="32573FC2" w14:textId="443D5FE4" w:rsidR="00500BBC" w:rsidRPr="0080232B" w:rsidRDefault="00500BBC" w:rsidP="00267CD1">
      <w:pPr>
        <w:pStyle w:val="Akapitzlist"/>
        <w:numPr>
          <w:ilvl w:val="0"/>
          <w:numId w:val="24"/>
        </w:numPr>
        <w:spacing w:after="0" w:line="360" w:lineRule="auto"/>
        <w:jc w:val="both"/>
        <w:rPr>
          <w:rFonts w:asciiTheme="majorHAnsi" w:hAnsiTheme="majorHAnsi" w:cstheme="majorHAnsi"/>
          <w:sz w:val="20"/>
          <w:szCs w:val="20"/>
        </w:rPr>
      </w:pPr>
      <w:r w:rsidRPr="0080232B">
        <w:rPr>
          <w:rFonts w:asciiTheme="majorHAnsi" w:hAnsiTheme="majorHAnsi" w:cstheme="majorHAnsi"/>
          <w:b/>
          <w:sz w:val="20"/>
          <w:szCs w:val="20"/>
        </w:rPr>
        <w:t>sytuacji ekonomicznej lub finansowej:</w:t>
      </w:r>
    </w:p>
    <w:p w14:paraId="52A1DA16" w14:textId="762D77DA" w:rsidR="00500BBC" w:rsidRPr="007B49A0" w:rsidRDefault="00500BBC" w:rsidP="00267CD1">
      <w:pPr>
        <w:pStyle w:val="Teksttreci0"/>
        <w:shd w:val="clear" w:color="auto" w:fill="auto"/>
        <w:spacing w:line="360" w:lineRule="auto"/>
        <w:ind w:right="23" w:firstLine="0"/>
        <w:jc w:val="both"/>
        <w:rPr>
          <w:rFonts w:asciiTheme="majorHAnsi" w:hAnsiTheme="majorHAnsi" w:cstheme="majorHAnsi"/>
          <w:sz w:val="20"/>
          <w:szCs w:val="20"/>
          <w:lang w:val="pl-PL"/>
        </w:rPr>
      </w:pPr>
      <w:r w:rsidRPr="007B49A0">
        <w:rPr>
          <w:rFonts w:asciiTheme="majorHAnsi" w:hAnsiTheme="majorHAnsi" w:cstheme="majorHAnsi"/>
          <w:sz w:val="20"/>
          <w:szCs w:val="20"/>
          <w:lang w:val="pl-PL"/>
        </w:rPr>
        <w:t xml:space="preserve">             Zamawiający nie stawia warunku w powyższym zakresie.</w:t>
      </w:r>
    </w:p>
    <w:p w14:paraId="0000008A" w14:textId="3FC4E344" w:rsidR="006D75B7" w:rsidRPr="0080232B" w:rsidRDefault="00F21208" w:rsidP="00267CD1">
      <w:pPr>
        <w:numPr>
          <w:ilvl w:val="0"/>
          <w:numId w:val="24"/>
        </w:numPr>
        <w:spacing w:line="360" w:lineRule="auto"/>
        <w:ind w:right="20"/>
        <w:rPr>
          <w:rFonts w:asciiTheme="majorHAnsi" w:hAnsiTheme="majorHAnsi" w:cstheme="majorHAnsi"/>
          <w:sz w:val="20"/>
          <w:szCs w:val="20"/>
        </w:rPr>
      </w:pPr>
      <w:bookmarkStart w:id="15" w:name="_Hlk66015342"/>
      <w:bookmarkEnd w:id="11"/>
      <w:bookmarkEnd w:id="14"/>
      <w:r w:rsidRPr="007B49A0">
        <w:rPr>
          <w:rFonts w:asciiTheme="majorHAnsi" w:hAnsiTheme="majorHAnsi" w:cstheme="majorHAnsi"/>
          <w:b/>
          <w:sz w:val="20"/>
          <w:szCs w:val="20"/>
        </w:rPr>
        <w:t>zdolności technicznej lub zawodowej</w:t>
      </w:r>
    </w:p>
    <w:p w14:paraId="49CE51C3" w14:textId="7A1485AE" w:rsidR="00E91CEB" w:rsidRPr="00E91CEB" w:rsidRDefault="00E91CEB" w:rsidP="00E91CEB">
      <w:pPr>
        <w:pStyle w:val="Akapitzlist"/>
        <w:spacing w:line="360" w:lineRule="auto"/>
        <w:jc w:val="both"/>
        <w:rPr>
          <w:sz w:val="20"/>
          <w:szCs w:val="20"/>
          <w:highlight w:val="red"/>
        </w:rPr>
      </w:pPr>
      <w:bookmarkStart w:id="16" w:name="_Hlk50979483"/>
      <w:r w:rsidRPr="00E91CEB">
        <w:rPr>
          <w:sz w:val="20"/>
          <w:szCs w:val="20"/>
        </w:rPr>
        <w:t xml:space="preserve">Wykonawca spełni warunek, jeżeli wykaże, że w okresie ostatnich 5 lat, a jeżeli okres prowadzenia działalności jest krótszy - w tym okresie, wraz z podaniem ich rodzaju, daty i miejsca wykonania oraz podmiotów, na rzecz których roboty te zostały wykonane tj. </w:t>
      </w:r>
      <w:r w:rsidRPr="00E91CEB">
        <w:rPr>
          <w:rFonts w:asciiTheme="majorHAnsi" w:hAnsiTheme="majorHAnsi" w:cstheme="majorHAnsi"/>
          <w:sz w:val="20"/>
          <w:szCs w:val="20"/>
        </w:rPr>
        <w:t xml:space="preserve"> </w:t>
      </w:r>
      <w:r w:rsidRPr="00E91CEB">
        <w:rPr>
          <w:sz w:val="20"/>
          <w:szCs w:val="20"/>
          <w:u w:val="double"/>
        </w:rPr>
        <w:t>1 (jedną) robotę budowlaną polegającą na remoncie</w:t>
      </w:r>
      <w:r w:rsidR="008151B9">
        <w:rPr>
          <w:sz w:val="20"/>
          <w:szCs w:val="20"/>
          <w:u w:val="double"/>
        </w:rPr>
        <w:t xml:space="preserve">, przebudowie, adaptacji </w:t>
      </w:r>
      <w:r w:rsidRPr="00E91CEB">
        <w:rPr>
          <w:sz w:val="20"/>
          <w:szCs w:val="20"/>
          <w:u w:val="double"/>
        </w:rPr>
        <w:t xml:space="preserve"> pomieszczeń obiektów budowlanych o wartości nie mniejszej niż </w:t>
      </w:r>
      <w:r>
        <w:rPr>
          <w:sz w:val="20"/>
          <w:szCs w:val="20"/>
          <w:u w:val="double"/>
        </w:rPr>
        <w:t>5</w:t>
      </w:r>
      <w:r w:rsidRPr="00E91CEB">
        <w:rPr>
          <w:sz w:val="20"/>
          <w:szCs w:val="20"/>
          <w:u w:val="double"/>
        </w:rPr>
        <w:t>00 000,00 zł brutto.</w:t>
      </w:r>
      <w:r w:rsidRPr="00E91CEB">
        <w:rPr>
          <w:sz w:val="20"/>
          <w:szCs w:val="20"/>
        </w:rPr>
        <w:t xml:space="preserve"> </w:t>
      </w:r>
    </w:p>
    <w:p w14:paraId="0B23811B" w14:textId="77777777" w:rsidR="00E91CEB" w:rsidRPr="00E91CEB" w:rsidRDefault="00E91CEB" w:rsidP="00E91CEB">
      <w:pPr>
        <w:pStyle w:val="Akapitzlist"/>
        <w:spacing w:line="360" w:lineRule="auto"/>
        <w:jc w:val="both"/>
        <w:rPr>
          <w:sz w:val="20"/>
          <w:szCs w:val="20"/>
          <w:shd w:val="clear" w:color="auto" w:fill="FFFFFF" w:themeFill="background1"/>
        </w:rPr>
      </w:pPr>
      <w:r w:rsidRPr="00E91CEB">
        <w:rPr>
          <w:sz w:val="20"/>
          <w:szCs w:val="20"/>
        </w:rPr>
        <w:t>Dla powyższego należy załączyć dowody określające, czy te roboty</w:t>
      </w:r>
      <w:r w:rsidRPr="00E91CEB">
        <w:rPr>
          <w:sz w:val="20"/>
          <w:szCs w:val="20"/>
          <w:shd w:val="clear" w:color="auto" w:fill="FFFFFF" w:themeFill="background1"/>
        </w:rPr>
        <w:t xml:space="preserve"> budowlane zostały wykonane należycie, przy czym dowodami, o których mowa, są referencje bądź inne dokumenty sporządzone </w:t>
      </w:r>
      <w:r w:rsidRPr="00E91CEB">
        <w:rPr>
          <w:sz w:val="20"/>
          <w:szCs w:val="20"/>
          <w:shd w:val="clear" w:color="auto" w:fill="FFFFFF" w:themeFill="background1"/>
        </w:rPr>
        <w:lastRenderedPageBreak/>
        <w:t>przez podmiot, na rzecz którego roboty budowlane zostały wykonane, a jeżeli wykonawca z przyczyn niezależnych od niego nie jest w stanie uzyskać tych dokumentów - inne odpowiednie dokumenty.</w:t>
      </w:r>
    </w:p>
    <w:bookmarkEnd w:id="16"/>
    <w:p w14:paraId="0000008C" w14:textId="77777777" w:rsidR="006D75B7" w:rsidRPr="007B49A0" w:rsidRDefault="00F21208" w:rsidP="001C4F14">
      <w:pPr>
        <w:numPr>
          <w:ilvl w:val="0"/>
          <w:numId w:val="15"/>
        </w:numPr>
        <w:spacing w:line="360" w:lineRule="auto"/>
        <w:ind w:left="448"/>
        <w:jc w:val="both"/>
        <w:rPr>
          <w:rFonts w:asciiTheme="majorHAnsi" w:hAnsiTheme="majorHAnsi" w:cstheme="majorHAnsi"/>
          <w:sz w:val="20"/>
          <w:szCs w:val="20"/>
        </w:rPr>
      </w:pPr>
      <w:r w:rsidRPr="007B49A0">
        <w:rPr>
          <w:rFonts w:asciiTheme="majorHAnsi" w:hAnsiTheme="majorHAnsi" w:cstheme="majorHAnsi"/>
          <w:sz w:val="20"/>
          <w:szCs w:val="20"/>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0000008E" w14:textId="4274A7DD" w:rsidR="006D75B7" w:rsidRPr="007B49A0"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17" w:name="_Toc82690542"/>
      <w:bookmarkStart w:id="18" w:name="_Hlk66015361"/>
      <w:bookmarkEnd w:id="15"/>
      <w:r w:rsidRPr="007B49A0">
        <w:rPr>
          <w:rFonts w:asciiTheme="majorHAnsi" w:hAnsiTheme="majorHAnsi" w:cstheme="majorHAnsi"/>
          <w:b/>
          <w:bCs/>
          <w:sz w:val="20"/>
          <w:szCs w:val="20"/>
        </w:rPr>
        <w:t>IX. PODSTAWY WYKLUCZENIA Z POSTĘPOWANIA</w:t>
      </w:r>
      <w:bookmarkEnd w:id="17"/>
    </w:p>
    <w:p w14:paraId="00000090" w14:textId="16ADE0F2" w:rsidR="006D75B7" w:rsidRPr="007B49A0" w:rsidRDefault="00F21208" w:rsidP="001C4F14">
      <w:pPr>
        <w:numPr>
          <w:ilvl w:val="0"/>
          <w:numId w:val="2"/>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Z postępowania o udzielenie zamówienia wyklucza się Wykonawców, w stosunku do których zachodzi którakolwiek z okoliczności wskazanych</w:t>
      </w:r>
      <w:r w:rsidR="00744BA7" w:rsidRPr="007B49A0">
        <w:rPr>
          <w:rFonts w:asciiTheme="majorHAnsi" w:hAnsiTheme="majorHAnsi" w:cstheme="majorHAnsi"/>
          <w:sz w:val="20"/>
          <w:szCs w:val="20"/>
        </w:rPr>
        <w:t xml:space="preserve"> </w:t>
      </w:r>
      <w:r w:rsidRPr="007B49A0">
        <w:rPr>
          <w:rFonts w:asciiTheme="majorHAnsi" w:hAnsiTheme="majorHAnsi" w:cstheme="majorHAnsi"/>
          <w:sz w:val="20"/>
          <w:szCs w:val="20"/>
        </w:rPr>
        <w:t>w art. 108 ust. 1 PZP</w:t>
      </w:r>
      <w:r w:rsidR="00E25299" w:rsidRPr="007B49A0">
        <w:rPr>
          <w:rFonts w:asciiTheme="majorHAnsi" w:hAnsiTheme="majorHAnsi" w:cstheme="majorHAnsi"/>
          <w:sz w:val="20"/>
          <w:szCs w:val="20"/>
        </w:rPr>
        <w:t xml:space="preserve"> oraz art. 109 ust. 1 pkt 4 PZP</w:t>
      </w:r>
      <w:r w:rsidR="007B49A0">
        <w:rPr>
          <w:rFonts w:asciiTheme="majorHAnsi" w:hAnsiTheme="majorHAnsi" w:cstheme="majorHAnsi"/>
          <w:sz w:val="20"/>
          <w:szCs w:val="20"/>
        </w:rPr>
        <w:t xml:space="preserve"> oraz </w:t>
      </w:r>
      <w:r w:rsidR="007B49A0" w:rsidRPr="00E14386">
        <w:rPr>
          <w:rFonts w:asciiTheme="majorHAnsi" w:eastAsia="Times New Roman" w:hAnsiTheme="majorHAnsi" w:cstheme="majorHAnsi"/>
          <w:sz w:val="20"/>
          <w:szCs w:val="20"/>
        </w:rPr>
        <w:t>art. 7 ust. 1 ustawy z dnia 13 kwietnia 2022 r. o szczególnych rozwiązaniach w zakresie przeciwdziałania wspieraniu agresji na Ukrainę oraz służących ochronie bezpieczeństwa narodowego.</w:t>
      </w:r>
    </w:p>
    <w:p w14:paraId="0DBE4D5B" w14:textId="0BF1218D" w:rsidR="007B49A0" w:rsidRDefault="00F21208" w:rsidP="007B49A0">
      <w:pPr>
        <w:numPr>
          <w:ilvl w:val="0"/>
          <w:numId w:val="2"/>
        </w:numPr>
        <w:spacing w:line="360" w:lineRule="auto"/>
        <w:ind w:left="426"/>
        <w:jc w:val="both"/>
        <w:rPr>
          <w:rFonts w:asciiTheme="majorHAnsi" w:hAnsiTheme="majorHAnsi" w:cstheme="majorHAnsi"/>
          <w:sz w:val="20"/>
          <w:szCs w:val="20"/>
        </w:rPr>
      </w:pPr>
      <w:bookmarkStart w:id="19" w:name="_Hlk66015376"/>
      <w:bookmarkEnd w:id="18"/>
      <w:r w:rsidRPr="007B49A0">
        <w:rPr>
          <w:rFonts w:asciiTheme="majorHAnsi" w:hAnsiTheme="majorHAnsi" w:cstheme="majorHAnsi"/>
          <w:sz w:val="20"/>
          <w:szCs w:val="20"/>
        </w:rPr>
        <w:t xml:space="preserve">Wykluczenie Wykonawcy następuje zgodnie z art. </w:t>
      </w:r>
      <w:r w:rsidR="006532D4">
        <w:rPr>
          <w:rFonts w:asciiTheme="majorHAnsi" w:hAnsiTheme="majorHAnsi" w:cstheme="majorHAnsi"/>
          <w:sz w:val="20"/>
          <w:szCs w:val="20"/>
        </w:rPr>
        <w:t xml:space="preserve">110 i </w:t>
      </w:r>
      <w:r w:rsidRPr="007B49A0">
        <w:rPr>
          <w:rFonts w:asciiTheme="majorHAnsi" w:hAnsiTheme="majorHAnsi" w:cstheme="majorHAnsi"/>
          <w:sz w:val="20"/>
          <w:szCs w:val="20"/>
        </w:rPr>
        <w:t>111 PZP</w:t>
      </w:r>
      <w:bookmarkStart w:id="20" w:name="_Toc82690543"/>
      <w:r w:rsidR="008A541C">
        <w:rPr>
          <w:rFonts w:asciiTheme="majorHAnsi" w:hAnsiTheme="majorHAnsi" w:cstheme="majorHAnsi"/>
          <w:sz w:val="20"/>
          <w:szCs w:val="20"/>
        </w:rPr>
        <w:t>.</w:t>
      </w:r>
    </w:p>
    <w:p w14:paraId="4C0EEF1D" w14:textId="77777777" w:rsidR="006532D4" w:rsidRDefault="00430A71" w:rsidP="007B49A0">
      <w:pPr>
        <w:shd w:val="clear" w:color="auto" w:fill="DBE5F1" w:themeFill="accent1" w:themeFillTint="33"/>
        <w:spacing w:line="360" w:lineRule="auto"/>
        <w:ind w:left="-26"/>
        <w:jc w:val="both"/>
        <w:rPr>
          <w:rFonts w:asciiTheme="majorHAnsi" w:hAnsiTheme="majorHAnsi" w:cstheme="majorHAnsi"/>
          <w:b/>
          <w:bCs/>
          <w:sz w:val="20"/>
          <w:szCs w:val="20"/>
        </w:rPr>
      </w:pPr>
      <w:r w:rsidRPr="007B49A0">
        <w:rPr>
          <w:rFonts w:asciiTheme="majorHAnsi" w:hAnsiTheme="majorHAnsi" w:cstheme="majorHAnsi"/>
          <w:b/>
          <w:bCs/>
          <w:sz w:val="20"/>
          <w:szCs w:val="20"/>
        </w:rPr>
        <w:t>X. PODMIOTOWE ŚRODKI DOWODOWE</w:t>
      </w:r>
    </w:p>
    <w:p w14:paraId="00000096" w14:textId="73F80645" w:rsidR="006D75B7" w:rsidRPr="007B49A0" w:rsidRDefault="00430A71" w:rsidP="007B49A0">
      <w:pPr>
        <w:shd w:val="clear" w:color="auto" w:fill="DBE5F1" w:themeFill="accent1" w:themeFillTint="33"/>
        <w:spacing w:line="360" w:lineRule="auto"/>
        <w:ind w:left="-26"/>
        <w:jc w:val="both"/>
        <w:rPr>
          <w:rFonts w:asciiTheme="majorHAnsi" w:hAnsiTheme="majorHAnsi" w:cstheme="majorHAnsi"/>
          <w:sz w:val="20"/>
          <w:szCs w:val="20"/>
        </w:rPr>
      </w:pPr>
      <w:r w:rsidRPr="007B49A0">
        <w:rPr>
          <w:rFonts w:asciiTheme="majorHAnsi" w:hAnsiTheme="majorHAnsi" w:cstheme="majorHAnsi"/>
          <w:b/>
          <w:bCs/>
          <w:sz w:val="20"/>
          <w:szCs w:val="20"/>
        </w:rPr>
        <w:t>OŚWIADCZENIA I DOKUMENTY, JAKIE ZOBOWIĄZANI SĄ DOSTARCZYĆ WYKONAWCY W CELU POTWIERDZENIA SPEŁNIANIA WARUNKÓW UDZIAŁU W POSTĘPOWANIU ORAZ WYKAZANIA BRAKU PODSTAW WYKLUCZENIA</w:t>
      </w:r>
      <w:bookmarkEnd w:id="20"/>
    </w:p>
    <w:p w14:paraId="5E8A524C" w14:textId="77777777" w:rsidR="007B49A0" w:rsidRPr="00E14386" w:rsidRDefault="007B49A0" w:rsidP="00283427">
      <w:pPr>
        <w:numPr>
          <w:ilvl w:val="0"/>
          <w:numId w:val="26"/>
        </w:numPr>
        <w:spacing w:line="360" w:lineRule="auto"/>
        <w:ind w:left="340" w:firstLine="0"/>
        <w:jc w:val="both"/>
        <w:rPr>
          <w:rFonts w:asciiTheme="majorHAnsi" w:hAnsiTheme="majorHAnsi" w:cstheme="majorHAnsi"/>
          <w:color w:val="000000" w:themeColor="text1"/>
          <w:sz w:val="20"/>
          <w:szCs w:val="20"/>
        </w:rPr>
      </w:pPr>
      <w:r w:rsidRPr="00290289">
        <w:rPr>
          <w:rFonts w:asciiTheme="majorHAnsi" w:hAnsiTheme="majorHAnsi" w:cstheme="majorHAnsi"/>
          <w:color w:val="000000" w:themeColor="text1"/>
          <w:sz w:val="20"/>
          <w:szCs w:val="20"/>
        </w:rPr>
        <w:t xml:space="preserve">Do oferty Wykonawca zobowiązany jest dołączyć </w:t>
      </w:r>
      <w:r w:rsidRPr="00290289">
        <w:rPr>
          <w:rFonts w:asciiTheme="majorHAnsi" w:hAnsiTheme="majorHAnsi" w:cstheme="majorHAnsi"/>
          <w:color w:val="000000" w:themeColor="text1"/>
          <w:sz w:val="20"/>
          <w:szCs w:val="20"/>
          <w:u w:val="single"/>
        </w:rPr>
        <w:t>aktualne na dzień składania ofert oświadczenie o</w:t>
      </w:r>
      <w:r>
        <w:rPr>
          <w:rFonts w:asciiTheme="majorHAnsi" w:hAnsiTheme="majorHAnsi" w:cstheme="majorHAnsi"/>
          <w:color w:val="000000" w:themeColor="text1"/>
          <w:sz w:val="20"/>
          <w:szCs w:val="20"/>
          <w:u w:val="single"/>
        </w:rPr>
        <w:t>:</w:t>
      </w:r>
    </w:p>
    <w:p w14:paraId="4C6A794D" w14:textId="5EFC05B4" w:rsidR="00565245" w:rsidRDefault="00200B0B" w:rsidP="006532D4">
      <w:pPr>
        <w:pStyle w:val="Akapitzlist"/>
        <w:numPr>
          <w:ilvl w:val="1"/>
          <w:numId w:val="15"/>
        </w:numPr>
        <w:spacing w:after="0" w:line="360" w:lineRule="auto"/>
        <w:ind w:left="786"/>
        <w:jc w:val="both"/>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 xml:space="preserve">spełnieniu warunków udziału w postępowaniu – zgodnie z </w:t>
      </w:r>
      <w:r w:rsidRPr="00200B0B">
        <w:rPr>
          <w:rFonts w:asciiTheme="majorHAnsi" w:hAnsiTheme="majorHAnsi" w:cstheme="majorHAnsi"/>
          <w:b/>
          <w:bCs/>
          <w:color w:val="000000" w:themeColor="text1"/>
          <w:sz w:val="20"/>
          <w:szCs w:val="20"/>
        </w:rPr>
        <w:t>Załącznikiem nr 2 do SWZ;</w:t>
      </w:r>
    </w:p>
    <w:p w14:paraId="180F5F8C" w14:textId="451087D3" w:rsidR="007B49A0" w:rsidRPr="005E434E" w:rsidRDefault="007B49A0" w:rsidP="006532D4">
      <w:pPr>
        <w:pStyle w:val="Akapitzlist"/>
        <w:numPr>
          <w:ilvl w:val="1"/>
          <w:numId w:val="15"/>
        </w:numPr>
        <w:spacing w:after="0" w:line="360" w:lineRule="auto"/>
        <w:ind w:left="786"/>
        <w:jc w:val="both"/>
        <w:rPr>
          <w:rFonts w:asciiTheme="majorHAnsi" w:hAnsiTheme="majorHAnsi" w:cstheme="majorHAnsi"/>
          <w:color w:val="000000" w:themeColor="text1"/>
          <w:sz w:val="20"/>
          <w:szCs w:val="20"/>
        </w:rPr>
      </w:pPr>
      <w:r w:rsidRPr="005E434E">
        <w:rPr>
          <w:rFonts w:asciiTheme="majorHAnsi" w:hAnsiTheme="majorHAnsi" w:cstheme="majorHAnsi"/>
          <w:color w:val="000000" w:themeColor="text1"/>
          <w:sz w:val="20"/>
          <w:szCs w:val="20"/>
        </w:rPr>
        <w:t xml:space="preserve">braku podstaw do wykluczenia z postępowania – zgodnie z </w:t>
      </w:r>
      <w:r w:rsidRPr="005E434E">
        <w:rPr>
          <w:rFonts w:asciiTheme="majorHAnsi" w:hAnsiTheme="majorHAnsi" w:cstheme="majorHAnsi"/>
          <w:b/>
          <w:bCs/>
          <w:color w:val="000000" w:themeColor="text1"/>
          <w:sz w:val="20"/>
          <w:szCs w:val="20"/>
        </w:rPr>
        <w:t xml:space="preserve">Załącznikiem nr </w:t>
      </w:r>
      <w:r w:rsidR="00200B0B">
        <w:rPr>
          <w:rFonts w:asciiTheme="majorHAnsi" w:hAnsiTheme="majorHAnsi" w:cstheme="majorHAnsi"/>
          <w:b/>
          <w:bCs/>
          <w:color w:val="000000" w:themeColor="text1"/>
          <w:sz w:val="20"/>
          <w:szCs w:val="20"/>
        </w:rPr>
        <w:t>3</w:t>
      </w:r>
      <w:r w:rsidRPr="005E434E">
        <w:rPr>
          <w:rFonts w:asciiTheme="majorHAnsi" w:hAnsiTheme="majorHAnsi" w:cstheme="majorHAnsi"/>
          <w:b/>
          <w:bCs/>
          <w:color w:val="000000" w:themeColor="text1"/>
          <w:sz w:val="20"/>
          <w:szCs w:val="20"/>
        </w:rPr>
        <w:t xml:space="preserve"> do SWZ</w:t>
      </w:r>
      <w:r w:rsidRPr="005E434E">
        <w:rPr>
          <w:rFonts w:asciiTheme="majorHAnsi" w:hAnsiTheme="majorHAnsi" w:cstheme="majorHAnsi"/>
          <w:color w:val="000000" w:themeColor="text1"/>
          <w:sz w:val="20"/>
          <w:szCs w:val="20"/>
        </w:rPr>
        <w:t>;</w:t>
      </w:r>
    </w:p>
    <w:p w14:paraId="20D14D36" w14:textId="392F9C4B" w:rsidR="007B49A0" w:rsidRPr="00FA2BE6" w:rsidRDefault="006532D4" w:rsidP="006532D4">
      <w:pPr>
        <w:pStyle w:val="Akapitzlist"/>
        <w:numPr>
          <w:ilvl w:val="1"/>
          <w:numId w:val="15"/>
        </w:numPr>
        <w:spacing w:after="0" w:line="360" w:lineRule="auto"/>
        <w:ind w:left="786"/>
        <w:jc w:val="both"/>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 xml:space="preserve"> </w:t>
      </w:r>
      <w:r w:rsidR="007B49A0" w:rsidRPr="00E14386">
        <w:rPr>
          <w:rFonts w:asciiTheme="majorHAnsi" w:hAnsiTheme="majorHAnsi" w:cstheme="majorHAnsi"/>
          <w:color w:val="000000" w:themeColor="text1"/>
          <w:sz w:val="20"/>
          <w:szCs w:val="20"/>
        </w:rPr>
        <w:t>braku podstaw do wykluczenia z postępowania na podstawie</w:t>
      </w:r>
      <w:r w:rsidR="007B49A0">
        <w:rPr>
          <w:rFonts w:asciiTheme="majorHAnsi" w:hAnsiTheme="majorHAnsi" w:cstheme="majorHAnsi"/>
          <w:color w:val="000000" w:themeColor="text1"/>
          <w:sz w:val="20"/>
          <w:szCs w:val="20"/>
          <w:u w:val="single"/>
        </w:rPr>
        <w:t xml:space="preserve"> </w:t>
      </w:r>
      <w:r w:rsidR="007B49A0" w:rsidRPr="0045486B">
        <w:rPr>
          <w:sz w:val="20"/>
          <w:szCs w:val="20"/>
        </w:rPr>
        <w:t xml:space="preserve">art. 7 ust. 1 ustawy z dnia 13 kwietnia 2022 r. o szczególnych rozwiązaniach w zakresie przeciwdziałania wspieraniu agresji na Ukrainę oraz </w:t>
      </w:r>
      <w:r w:rsidR="007B49A0" w:rsidRPr="00FA2BE6">
        <w:rPr>
          <w:rFonts w:asciiTheme="majorHAnsi" w:hAnsiTheme="majorHAnsi" w:cstheme="majorHAnsi"/>
          <w:sz w:val="20"/>
          <w:szCs w:val="20"/>
        </w:rPr>
        <w:t xml:space="preserve">służących ochronie bezpieczeństwa narodowego – </w:t>
      </w:r>
      <w:r w:rsidR="007B49A0" w:rsidRPr="00FA2BE6">
        <w:rPr>
          <w:rFonts w:asciiTheme="majorHAnsi" w:hAnsiTheme="majorHAnsi" w:cstheme="majorHAnsi"/>
          <w:b/>
          <w:bCs/>
          <w:sz w:val="20"/>
          <w:szCs w:val="20"/>
        </w:rPr>
        <w:t xml:space="preserve">zgodnie z załącznikiem nr </w:t>
      </w:r>
      <w:r w:rsidR="00200B0B">
        <w:rPr>
          <w:rFonts w:asciiTheme="majorHAnsi" w:hAnsiTheme="majorHAnsi" w:cstheme="majorHAnsi"/>
          <w:b/>
          <w:bCs/>
          <w:sz w:val="20"/>
          <w:szCs w:val="20"/>
        </w:rPr>
        <w:t>4</w:t>
      </w:r>
      <w:r w:rsidR="007B49A0" w:rsidRPr="00FA2BE6">
        <w:rPr>
          <w:rFonts w:asciiTheme="majorHAnsi" w:hAnsiTheme="majorHAnsi" w:cstheme="majorHAnsi"/>
          <w:b/>
          <w:bCs/>
          <w:sz w:val="20"/>
          <w:szCs w:val="20"/>
        </w:rPr>
        <w:t xml:space="preserve"> do SWZ;</w:t>
      </w:r>
    </w:p>
    <w:p w14:paraId="00000098" w14:textId="77777777" w:rsidR="006D75B7" w:rsidRPr="00FA2BE6" w:rsidRDefault="00F21208" w:rsidP="00283427">
      <w:pPr>
        <w:numPr>
          <w:ilvl w:val="0"/>
          <w:numId w:val="26"/>
        </w:numPr>
        <w:spacing w:line="360" w:lineRule="auto"/>
        <w:ind w:left="360"/>
        <w:jc w:val="both"/>
        <w:rPr>
          <w:rFonts w:asciiTheme="majorHAnsi" w:hAnsiTheme="majorHAnsi" w:cstheme="majorHAnsi"/>
          <w:sz w:val="20"/>
          <w:szCs w:val="20"/>
        </w:rPr>
      </w:pPr>
      <w:r w:rsidRPr="00FA2BE6">
        <w:rPr>
          <w:rFonts w:asciiTheme="majorHAnsi" w:hAnsiTheme="majorHAnsi" w:cstheme="majorHAnsi"/>
          <w:sz w:val="20"/>
          <w:szCs w:val="20"/>
        </w:rPr>
        <w:t>Informacje zawarte w oświadczeniu, o którym mowa w pkt 1 stanowią wstępne potwierdzenie, że Wykonawca nie podlega wykluczeniu oraz spełnia warunki udziału w postępowaniu.</w:t>
      </w:r>
    </w:p>
    <w:p w14:paraId="00000099" w14:textId="2EC45BBD" w:rsidR="006D75B7" w:rsidRPr="00FA2BE6" w:rsidRDefault="00F21208" w:rsidP="00283427">
      <w:pPr>
        <w:numPr>
          <w:ilvl w:val="0"/>
          <w:numId w:val="26"/>
        </w:numPr>
        <w:spacing w:line="360" w:lineRule="auto"/>
        <w:ind w:left="360"/>
        <w:jc w:val="both"/>
        <w:rPr>
          <w:rFonts w:asciiTheme="majorHAnsi" w:hAnsiTheme="majorHAnsi" w:cstheme="majorHAnsi"/>
          <w:sz w:val="20"/>
          <w:szCs w:val="20"/>
        </w:rPr>
      </w:pPr>
      <w:r w:rsidRPr="00FA2BE6">
        <w:rPr>
          <w:rFonts w:asciiTheme="majorHAnsi" w:hAnsiTheme="majorHAnsi" w:cstheme="majorHAnsi"/>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1A15A74C" w14:textId="2B40B826" w:rsidR="00D6421D" w:rsidRPr="00AA7EF0" w:rsidRDefault="009C3CF3" w:rsidP="00283427">
      <w:pPr>
        <w:pStyle w:val="Akapitzlist"/>
        <w:numPr>
          <w:ilvl w:val="0"/>
          <w:numId w:val="38"/>
        </w:numPr>
        <w:spacing w:line="360" w:lineRule="auto"/>
        <w:jc w:val="both"/>
        <w:rPr>
          <w:rFonts w:asciiTheme="majorHAnsi" w:eastAsiaTheme="minorHAnsi" w:hAnsiTheme="majorHAnsi" w:cstheme="majorHAnsi"/>
          <w:color w:val="auto"/>
          <w:sz w:val="20"/>
          <w:szCs w:val="20"/>
          <w:lang w:eastAsia="en-US"/>
        </w:rPr>
      </w:pPr>
      <w:r>
        <w:rPr>
          <w:rFonts w:asciiTheme="majorHAnsi" w:hAnsiTheme="majorHAnsi" w:cstheme="majorHAnsi"/>
          <w:sz w:val="20"/>
          <w:szCs w:val="20"/>
        </w:rPr>
        <w:t>o</w:t>
      </w:r>
      <w:r w:rsidR="00D6421D" w:rsidRPr="00AA7EF0">
        <w:rPr>
          <w:rFonts w:asciiTheme="majorHAnsi" w:hAnsiTheme="majorHAnsi" w:cstheme="majorHAnsi"/>
          <w:sz w:val="20"/>
          <w:szCs w:val="20"/>
        </w:rPr>
        <w:t>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0A896580" w14:textId="63277CC6" w:rsidR="00D6421D" w:rsidRPr="00E91CEB" w:rsidRDefault="009C3CF3" w:rsidP="00283427">
      <w:pPr>
        <w:pStyle w:val="Akapitzlist"/>
        <w:numPr>
          <w:ilvl w:val="0"/>
          <w:numId w:val="38"/>
        </w:numPr>
        <w:spacing w:line="360" w:lineRule="auto"/>
        <w:jc w:val="both"/>
        <w:rPr>
          <w:rFonts w:asciiTheme="majorHAnsi" w:eastAsiaTheme="minorHAnsi" w:hAnsiTheme="majorHAnsi" w:cstheme="majorHAnsi"/>
          <w:color w:val="auto"/>
          <w:sz w:val="20"/>
          <w:szCs w:val="20"/>
          <w:lang w:eastAsia="en-US"/>
        </w:rPr>
      </w:pPr>
      <w:r>
        <w:rPr>
          <w:rFonts w:asciiTheme="majorHAnsi" w:hAnsiTheme="majorHAnsi" w:cstheme="majorHAnsi"/>
          <w:sz w:val="20"/>
          <w:szCs w:val="20"/>
        </w:rPr>
        <w:t>o</w:t>
      </w:r>
      <w:r w:rsidR="00D6421D" w:rsidRPr="00D6421D">
        <w:rPr>
          <w:rFonts w:asciiTheme="majorHAnsi" w:hAnsiTheme="majorHAnsi" w:cstheme="majorHAnsi"/>
          <w:sz w:val="20"/>
          <w:szCs w:val="20"/>
        </w:rPr>
        <w:t xml:space="preserve">świadczenie wykonawcy, w zakresie art. 108 ust. 1 pkt 5 ustawy PZP, o braku przynależności do tej samej grupy kapitałowej, w rozumieniu ustawy z dnia 16 lutego 2007 r. o ochronie konkurencji i konsumentów (Dz. U. z 2019 r. poz. 369), z innym Wykonawca, który złożył odrębną ofertę, ofertę częściową lub wniosek o dopuszczenie do udziału w postępowaniu, albo oświadczenia o przynależności </w:t>
      </w:r>
      <w:r w:rsidR="00D6421D" w:rsidRPr="00D6421D">
        <w:rPr>
          <w:rFonts w:asciiTheme="majorHAnsi" w:hAnsiTheme="majorHAnsi" w:cstheme="majorHAnsi"/>
          <w:sz w:val="20"/>
          <w:szCs w:val="20"/>
        </w:rPr>
        <w:lastRenderedPageBreak/>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 </w:t>
      </w:r>
      <w:r w:rsidR="00D6421D" w:rsidRPr="00D6421D">
        <w:rPr>
          <w:rFonts w:asciiTheme="majorHAnsi" w:eastAsiaTheme="minorHAnsi" w:hAnsiTheme="majorHAnsi" w:cstheme="majorHAnsi"/>
          <w:color w:val="auto"/>
          <w:sz w:val="20"/>
          <w:szCs w:val="20"/>
          <w:lang w:eastAsia="en-US"/>
        </w:rPr>
        <w:t xml:space="preserve">zgodnie  </w:t>
      </w:r>
      <w:r w:rsidR="00D6421D" w:rsidRPr="00D6421D">
        <w:rPr>
          <w:rFonts w:asciiTheme="majorHAnsi" w:hAnsiTheme="majorHAnsi" w:cstheme="majorHAnsi"/>
          <w:b/>
          <w:bCs/>
          <w:color w:val="000000" w:themeColor="text1"/>
          <w:sz w:val="20"/>
          <w:szCs w:val="20"/>
        </w:rPr>
        <w:t>Załącznikiem nr</w:t>
      </w:r>
      <w:r w:rsidR="00853ECC">
        <w:rPr>
          <w:rFonts w:asciiTheme="majorHAnsi" w:hAnsiTheme="majorHAnsi" w:cstheme="majorHAnsi"/>
          <w:b/>
          <w:bCs/>
          <w:color w:val="000000" w:themeColor="text1"/>
          <w:sz w:val="20"/>
          <w:szCs w:val="20"/>
        </w:rPr>
        <w:t xml:space="preserve"> </w:t>
      </w:r>
      <w:r w:rsidR="00200B0B">
        <w:rPr>
          <w:rFonts w:asciiTheme="majorHAnsi" w:hAnsiTheme="majorHAnsi" w:cstheme="majorHAnsi"/>
          <w:b/>
          <w:bCs/>
          <w:color w:val="000000" w:themeColor="text1"/>
          <w:sz w:val="20"/>
          <w:szCs w:val="20"/>
        </w:rPr>
        <w:t>7</w:t>
      </w:r>
      <w:r w:rsidR="00853ECC">
        <w:rPr>
          <w:rFonts w:asciiTheme="majorHAnsi" w:hAnsiTheme="majorHAnsi" w:cstheme="majorHAnsi"/>
          <w:b/>
          <w:bCs/>
          <w:color w:val="000000" w:themeColor="text1"/>
          <w:sz w:val="20"/>
          <w:szCs w:val="20"/>
        </w:rPr>
        <w:t xml:space="preserve"> </w:t>
      </w:r>
      <w:r w:rsidR="00D6421D" w:rsidRPr="00D6421D">
        <w:rPr>
          <w:rFonts w:asciiTheme="majorHAnsi" w:hAnsiTheme="majorHAnsi" w:cstheme="majorHAnsi"/>
          <w:b/>
          <w:bCs/>
          <w:color w:val="000000" w:themeColor="text1"/>
          <w:sz w:val="20"/>
          <w:szCs w:val="20"/>
        </w:rPr>
        <w:t>do SWZ;</w:t>
      </w:r>
    </w:p>
    <w:p w14:paraId="214C5A53" w14:textId="5D3C919B" w:rsidR="00E91CEB" w:rsidRPr="00E91CEB" w:rsidRDefault="00E91CEB" w:rsidP="00E91CEB">
      <w:pPr>
        <w:pStyle w:val="Akapitzlist"/>
        <w:numPr>
          <w:ilvl w:val="0"/>
          <w:numId w:val="38"/>
        </w:numPr>
        <w:spacing w:line="360" w:lineRule="auto"/>
        <w:jc w:val="both"/>
        <w:rPr>
          <w:sz w:val="20"/>
          <w:szCs w:val="20"/>
          <w:highlight w:val="red"/>
        </w:rPr>
      </w:pPr>
      <w:r>
        <w:rPr>
          <w:sz w:val="20"/>
          <w:szCs w:val="20"/>
        </w:rPr>
        <w:t>Wykaz robót budowlanych – wykonanych</w:t>
      </w:r>
      <w:r w:rsidRPr="00E91CEB">
        <w:rPr>
          <w:sz w:val="20"/>
          <w:szCs w:val="20"/>
        </w:rPr>
        <w:t xml:space="preserve"> w okresie ostatnich 5 lat, a jeżeli okres prowadzenia działalności jest krótszy - w tym okresie, wraz z podaniem ich rodzaju, daty i miejsca wykonania oraz podmiotów, na rzecz których roboty te zostały wykonane tj. </w:t>
      </w:r>
      <w:r w:rsidRPr="00E91CEB">
        <w:rPr>
          <w:rFonts w:asciiTheme="majorHAnsi" w:hAnsiTheme="majorHAnsi" w:cstheme="majorHAnsi"/>
          <w:sz w:val="20"/>
          <w:szCs w:val="20"/>
        </w:rPr>
        <w:t xml:space="preserve"> </w:t>
      </w:r>
      <w:r w:rsidRPr="00E91CEB">
        <w:rPr>
          <w:sz w:val="20"/>
          <w:szCs w:val="20"/>
          <w:u w:val="double"/>
        </w:rPr>
        <w:t xml:space="preserve">1 (jedną) robotę budowlaną polegającą na remoncie pomieszczeń obiektów budowlanych o wartości nie mniejszej niż </w:t>
      </w:r>
      <w:r>
        <w:rPr>
          <w:sz w:val="20"/>
          <w:szCs w:val="20"/>
          <w:u w:val="double"/>
        </w:rPr>
        <w:t>5</w:t>
      </w:r>
      <w:r w:rsidRPr="00E91CEB">
        <w:rPr>
          <w:sz w:val="20"/>
          <w:szCs w:val="20"/>
          <w:u w:val="double"/>
        </w:rPr>
        <w:t>00 000,00 zł brutto</w:t>
      </w:r>
      <w:r>
        <w:rPr>
          <w:sz w:val="20"/>
          <w:szCs w:val="20"/>
          <w:u w:val="double"/>
        </w:rPr>
        <w:t xml:space="preserve"> – </w:t>
      </w:r>
      <w:r w:rsidRPr="00200B0B">
        <w:rPr>
          <w:sz w:val="20"/>
          <w:szCs w:val="20"/>
        </w:rPr>
        <w:t xml:space="preserve">zgodnie z </w:t>
      </w:r>
      <w:r w:rsidRPr="00200B0B">
        <w:rPr>
          <w:b/>
          <w:bCs/>
          <w:sz w:val="20"/>
          <w:szCs w:val="20"/>
        </w:rPr>
        <w:t xml:space="preserve">Załącznikiem nr </w:t>
      </w:r>
      <w:r w:rsidR="00200B0B" w:rsidRPr="00200B0B">
        <w:rPr>
          <w:b/>
          <w:bCs/>
          <w:sz w:val="20"/>
          <w:szCs w:val="20"/>
        </w:rPr>
        <w:t>8</w:t>
      </w:r>
      <w:r w:rsidR="00200B0B">
        <w:rPr>
          <w:b/>
          <w:bCs/>
          <w:sz w:val="20"/>
          <w:szCs w:val="20"/>
        </w:rPr>
        <w:t>;</w:t>
      </w:r>
    </w:p>
    <w:p w14:paraId="44E9527D" w14:textId="04ADF8FB" w:rsidR="00E91CEB" w:rsidRPr="003C0FCA" w:rsidRDefault="00E91CEB" w:rsidP="00E91CEB">
      <w:pPr>
        <w:pStyle w:val="Akapitzlist"/>
        <w:numPr>
          <w:ilvl w:val="0"/>
          <w:numId w:val="38"/>
        </w:numPr>
        <w:spacing w:line="360" w:lineRule="auto"/>
        <w:jc w:val="both"/>
        <w:rPr>
          <w:rFonts w:asciiTheme="majorHAnsi" w:eastAsiaTheme="minorHAnsi" w:hAnsiTheme="majorHAnsi" w:cstheme="majorHAnsi"/>
          <w:color w:val="auto"/>
          <w:sz w:val="20"/>
          <w:szCs w:val="20"/>
          <w:lang w:eastAsia="en-US"/>
        </w:rPr>
      </w:pPr>
      <w:r>
        <w:rPr>
          <w:sz w:val="20"/>
          <w:szCs w:val="20"/>
        </w:rPr>
        <w:t>D</w:t>
      </w:r>
      <w:r w:rsidRPr="00E91CEB">
        <w:rPr>
          <w:sz w:val="20"/>
          <w:szCs w:val="20"/>
        </w:rPr>
        <w:t>owody określające, czy roboty</w:t>
      </w:r>
      <w:r w:rsidRPr="00E91CEB">
        <w:rPr>
          <w:sz w:val="20"/>
          <w:szCs w:val="20"/>
          <w:shd w:val="clear" w:color="auto" w:fill="FFFFFF" w:themeFill="background1"/>
        </w:rPr>
        <w:t xml:space="preserve">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bookmarkEnd w:id="19"/>
    <w:p w14:paraId="0000009F" w14:textId="468F34E1" w:rsidR="006D75B7" w:rsidRPr="00803F88" w:rsidRDefault="00F21208" w:rsidP="00283427">
      <w:pPr>
        <w:numPr>
          <w:ilvl w:val="0"/>
          <w:numId w:val="26"/>
        </w:numPr>
        <w:spacing w:line="360" w:lineRule="auto"/>
        <w:ind w:left="360"/>
        <w:jc w:val="both"/>
        <w:rPr>
          <w:rFonts w:asciiTheme="majorHAnsi" w:hAnsiTheme="majorHAnsi" w:cstheme="majorHAnsi"/>
          <w:sz w:val="20"/>
          <w:szCs w:val="20"/>
        </w:rPr>
      </w:pPr>
      <w:r w:rsidRPr="00803F88">
        <w:rPr>
          <w:rFonts w:asciiTheme="majorHAnsi" w:hAnsiTheme="majorHAnsi" w:cstheme="majorHAnsi"/>
          <w:sz w:val="20"/>
          <w:szCs w:val="20"/>
        </w:rPr>
        <w:t>Jeżeli Wykonawca ma siedzibę lub miejsce zamieszkania poza terytorium Rzeczypospolitej Polskiej, zamiast dokumentu, o których mowa w ust. 3 pkt 2, składa dokument lub dokumenty wystawione w kraju, w którym Wykonawca ma siedzibę lub miejsce zamieszkania, potwierdzające odpowiednio, że nie otwarto jego likwidacji ani nie ogłoszono upadłości</w:t>
      </w:r>
      <w:r w:rsidR="007531F9" w:rsidRPr="00803F88">
        <w:rPr>
          <w:rFonts w:asciiTheme="majorHAnsi" w:hAnsiTheme="majorHAnsi" w:cstheme="majorHAnsi"/>
          <w:sz w:val="20"/>
          <w:szCs w:val="20"/>
        </w:rPr>
        <w:t>, jego aktywami nie zarządza likwidator lub sąd, nie zawarł układu z wierzycielami, jego działalność gospodarcza nie jest zawieszana ani nie znajduje się on w innej tego rodzaju sytuacji wynikającej z podobnej procedury przewidzianej w przepisach miejsca wszczęcia tej procedury</w:t>
      </w:r>
      <w:r w:rsidRPr="00803F88">
        <w:rPr>
          <w:rFonts w:asciiTheme="majorHAnsi" w:hAnsiTheme="majorHAnsi" w:cstheme="majorHAnsi"/>
          <w:sz w:val="20"/>
          <w:szCs w:val="20"/>
        </w:rPr>
        <w:t xml:space="preserve">. Dokument, o którym mowa powyżej, powinien być wystawiony nie wcześniej niż 3 miesiące przed </w:t>
      </w:r>
      <w:r w:rsidR="007531F9" w:rsidRPr="00803F88">
        <w:rPr>
          <w:rFonts w:asciiTheme="majorHAnsi" w:hAnsiTheme="majorHAnsi" w:cstheme="majorHAnsi"/>
          <w:sz w:val="20"/>
          <w:szCs w:val="20"/>
        </w:rPr>
        <w:t>ich złożeniem</w:t>
      </w:r>
      <w:r w:rsidRPr="00803F88">
        <w:rPr>
          <w:rFonts w:asciiTheme="majorHAnsi" w:hAnsiTheme="majorHAnsi" w:cstheme="majorHAnsi"/>
          <w:sz w:val="20"/>
          <w:szCs w:val="20"/>
        </w:rPr>
        <w:t>.</w:t>
      </w:r>
    </w:p>
    <w:p w14:paraId="000000A0" w14:textId="011207A2" w:rsidR="006D75B7" w:rsidRPr="00803F88" w:rsidRDefault="00F21208" w:rsidP="00283427">
      <w:pPr>
        <w:numPr>
          <w:ilvl w:val="0"/>
          <w:numId w:val="26"/>
        </w:numPr>
        <w:spacing w:line="360" w:lineRule="auto"/>
        <w:ind w:left="360"/>
        <w:jc w:val="both"/>
        <w:rPr>
          <w:rFonts w:asciiTheme="majorHAnsi" w:hAnsiTheme="majorHAnsi" w:cstheme="majorHAnsi"/>
          <w:sz w:val="20"/>
          <w:szCs w:val="20"/>
        </w:rPr>
      </w:pPr>
      <w:r w:rsidRPr="00803F88">
        <w:rPr>
          <w:rFonts w:asciiTheme="majorHAnsi" w:hAnsiTheme="majorHAnsi" w:cstheme="majorHAnsi"/>
          <w:sz w:val="20"/>
          <w:szCs w:val="20"/>
        </w:rPr>
        <w:t xml:space="preserve">Jeżeli w kraju, w którym Wykonawca ma siedzibę lub miejsce zamieszkania, nie wydaje się dokumentów, o których mowa w ust. </w:t>
      </w:r>
      <w:r w:rsidR="000C5DF0" w:rsidRPr="00803F88">
        <w:rPr>
          <w:rFonts w:asciiTheme="majorHAnsi" w:hAnsiTheme="majorHAnsi" w:cstheme="majorHAnsi"/>
          <w:sz w:val="20"/>
          <w:szCs w:val="20"/>
        </w:rPr>
        <w:t>3</w:t>
      </w:r>
      <w:r w:rsidRPr="00803F88">
        <w:rPr>
          <w:rFonts w:asciiTheme="majorHAnsi" w:hAnsiTheme="majorHAnsi" w:cstheme="majorHAnsi"/>
          <w:sz w:val="20"/>
          <w:szCs w:val="20"/>
        </w:rPr>
        <w:t xml:space="preserve">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w:t>
      </w:r>
      <w:r w:rsidR="0004103D" w:rsidRPr="00803F88">
        <w:rPr>
          <w:rFonts w:asciiTheme="majorHAnsi" w:hAnsiTheme="majorHAnsi" w:cstheme="majorHAnsi"/>
          <w:sz w:val="20"/>
          <w:szCs w:val="20"/>
        </w:rPr>
        <w:t>y.</w:t>
      </w:r>
    </w:p>
    <w:p w14:paraId="000000A1" w14:textId="77777777" w:rsidR="006D75B7" w:rsidRPr="00803F88" w:rsidRDefault="00F21208" w:rsidP="00283427">
      <w:pPr>
        <w:numPr>
          <w:ilvl w:val="0"/>
          <w:numId w:val="26"/>
        </w:numPr>
        <w:pBdr>
          <w:top w:val="nil"/>
          <w:left w:val="nil"/>
          <w:bottom w:val="nil"/>
          <w:right w:val="nil"/>
          <w:between w:val="nil"/>
        </w:pBdr>
        <w:spacing w:line="360" w:lineRule="auto"/>
        <w:ind w:left="360"/>
        <w:jc w:val="both"/>
        <w:rPr>
          <w:rFonts w:asciiTheme="majorHAnsi" w:hAnsiTheme="majorHAnsi" w:cstheme="majorHAnsi"/>
          <w:sz w:val="20"/>
          <w:szCs w:val="20"/>
        </w:rPr>
      </w:pPr>
      <w:r w:rsidRPr="00803F88">
        <w:rPr>
          <w:rFonts w:asciiTheme="majorHAnsi" w:hAnsiTheme="majorHAnsi" w:cstheme="majorHAnsi"/>
          <w:sz w:val="20"/>
          <w:szCs w:val="20"/>
        </w:rPr>
        <w:t>Wykonawca nie jest zobowiązany do złożenia podmiotowych środków dowodowych, które zamawiający posiada, jeżeli Wykonawca wskaże te środki oraz potwierdzi ich prawidłowość i aktualność.</w:t>
      </w:r>
    </w:p>
    <w:p w14:paraId="000000A2" w14:textId="5261C001" w:rsidR="006D75B7" w:rsidRPr="00803F88" w:rsidRDefault="00F21208" w:rsidP="00283427">
      <w:pPr>
        <w:numPr>
          <w:ilvl w:val="0"/>
          <w:numId w:val="26"/>
        </w:numPr>
        <w:pBdr>
          <w:top w:val="nil"/>
          <w:left w:val="nil"/>
          <w:bottom w:val="nil"/>
          <w:right w:val="nil"/>
          <w:between w:val="nil"/>
        </w:pBdr>
        <w:spacing w:line="360" w:lineRule="auto"/>
        <w:ind w:left="360"/>
        <w:jc w:val="both"/>
        <w:rPr>
          <w:rFonts w:asciiTheme="majorHAnsi" w:hAnsiTheme="majorHAnsi" w:cstheme="majorHAnsi"/>
          <w:sz w:val="20"/>
          <w:szCs w:val="20"/>
        </w:rPr>
      </w:pPr>
      <w:r w:rsidRPr="00803F88">
        <w:rPr>
          <w:rFonts w:asciiTheme="majorHAnsi" w:hAnsiTheme="majorHAnsi" w:cstheme="majorHAnsi"/>
          <w:sz w:val="20"/>
          <w:szCs w:val="20"/>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4A21CB" w:rsidRPr="00803F88">
        <w:rPr>
          <w:rFonts w:asciiTheme="majorHAnsi" w:hAnsiTheme="majorHAnsi" w:cstheme="majorHAnsi"/>
          <w:sz w:val="20"/>
          <w:szCs w:val="20"/>
        </w:rPr>
        <w:t>30</w:t>
      </w:r>
      <w:r w:rsidRPr="00803F88">
        <w:rPr>
          <w:rFonts w:asciiTheme="majorHAnsi" w:hAnsiTheme="majorHAnsi" w:cstheme="majorHAnsi"/>
          <w:smallCaps/>
          <w:sz w:val="20"/>
          <w:szCs w:val="20"/>
        </w:rPr>
        <w:t xml:space="preserve">   </w:t>
      </w:r>
      <w:r w:rsidRPr="00803F88">
        <w:rPr>
          <w:rFonts w:asciiTheme="majorHAnsi" w:hAnsiTheme="majorHAnsi" w:cstheme="majorHAnsi"/>
          <w:sz w:val="20"/>
          <w:szCs w:val="20"/>
        </w:rPr>
        <w:t>grudnia 2020 r. w sprawie sposobu sporządzania i przekazywania informacji oraz wymagań technicznych dla dokumentów elektronicznych oraz środków komunikacji elektronicznej w postępowaniu o udzielenie zamówienia publicznego lub konkursie.</w:t>
      </w:r>
    </w:p>
    <w:p w14:paraId="000000A3" w14:textId="620320BA" w:rsidR="006D75B7" w:rsidRPr="001E645D" w:rsidRDefault="00430A71" w:rsidP="00452D06">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1" w:name="_Toc82690544"/>
      <w:r w:rsidRPr="00B00FFA">
        <w:rPr>
          <w:b/>
          <w:bCs/>
          <w:sz w:val="20"/>
          <w:szCs w:val="20"/>
        </w:rPr>
        <w:lastRenderedPageBreak/>
        <w:t xml:space="preserve">XI. </w:t>
      </w:r>
      <w:r w:rsidRPr="001E645D">
        <w:rPr>
          <w:rFonts w:asciiTheme="majorHAnsi" w:hAnsiTheme="majorHAnsi" w:cstheme="majorHAnsi"/>
          <w:b/>
          <w:bCs/>
          <w:sz w:val="20"/>
          <w:szCs w:val="20"/>
        </w:rPr>
        <w:t>POLEGANIE NA ZASOBACH INNYCH PODMIOTÓW</w:t>
      </w:r>
      <w:bookmarkEnd w:id="21"/>
    </w:p>
    <w:p w14:paraId="2E55A416" w14:textId="77777777" w:rsidR="00AC5AA8" w:rsidRPr="00E91CEB" w:rsidRDefault="00AC5AA8" w:rsidP="00AC5AA8">
      <w:pPr>
        <w:numPr>
          <w:ilvl w:val="3"/>
          <w:numId w:val="2"/>
        </w:numPr>
        <w:spacing w:line="360" w:lineRule="auto"/>
        <w:ind w:left="340" w:firstLine="0"/>
        <w:jc w:val="both"/>
        <w:rPr>
          <w:rFonts w:asciiTheme="majorHAnsi" w:hAnsiTheme="majorHAnsi" w:cstheme="majorHAnsi"/>
          <w:sz w:val="20"/>
          <w:szCs w:val="20"/>
        </w:rPr>
      </w:pPr>
      <w:bookmarkStart w:id="22" w:name="_Toc82690545"/>
      <w:r w:rsidRPr="00E91CEB">
        <w:rPr>
          <w:rFonts w:asciiTheme="majorHAnsi" w:hAnsiTheme="majorHAnsi" w:cstheme="majorHAnsi"/>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2684A5E7" w14:textId="77777777" w:rsidR="00AC5AA8" w:rsidRPr="00E91CEB" w:rsidRDefault="00AC5AA8" w:rsidP="00AC5AA8">
      <w:pPr>
        <w:numPr>
          <w:ilvl w:val="3"/>
          <w:numId w:val="2"/>
        </w:numPr>
        <w:spacing w:line="360" w:lineRule="auto"/>
        <w:ind w:left="340" w:firstLine="0"/>
        <w:jc w:val="both"/>
        <w:rPr>
          <w:rFonts w:asciiTheme="majorHAnsi" w:hAnsiTheme="majorHAnsi" w:cstheme="majorHAnsi"/>
          <w:sz w:val="20"/>
          <w:szCs w:val="20"/>
        </w:rPr>
      </w:pPr>
      <w:r w:rsidRPr="00E91CEB">
        <w:rPr>
          <w:rFonts w:asciiTheme="majorHAnsi" w:hAnsiTheme="majorHAnsi" w:cstheme="majorHAnsi"/>
          <w:sz w:val="20"/>
          <w:szCs w:val="20"/>
        </w:rPr>
        <w:t>W odniesieniu do warunków dotyczących doświadczenia, wykonawcy mogą polegać na zdolnościach podmiotów udostępniających zasoby, jeśli podmioty te wykonają świadczenie do realizacji którego te zdolności są wymagane.</w:t>
      </w:r>
    </w:p>
    <w:p w14:paraId="49DD5473" w14:textId="3AEF3967" w:rsidR="00AC5AA8" w:rsidRPr="00E91CEB" w:rsidRDefault="00AC5AA8" w:rsidP="00AC5AA8">
      <w:pPr>
        <w:numPr>
          <w:ilvl w:val="3"/>
          <w:numId w:val="2"/>
        </w:numPr>
        <w:spacing w:line="360" w:lineRule="auto"/>
        <w:ind w:left="340" w:firstLine="0"/>
        <w:jc w:val="both"/>
        <w:rPr>
          <w:rFonts w:asciiTheme="majorHAnsi" w:hAnsiTheme="majorHAnsi" w:cstheme="majorHAnsi"/>
          <w:sz w:val="20"/>
          <w:szCs w:val="20"/>
        </w:rPr>
      </w:pPr>
      <w:r w:rsidRPr="00E91CEB">
        <w:rPr>
          <w:rFonts w:asciiTheme="majorHAnsi" w:hAnsiTheme="majorHAnsi" w:cstheme="majorHAnsi"/>
          <w:sz w:val="20"/>
          <w:szCs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E91CEB">
        <w:rPr>
          <w:rFonts w:asciiTheme="majorHAnsi" w:hAnsiTheme="majorHAnsi" w:cstheme="majorHAnsi"/>
          <w:b/>
          <w:sz w:val="20"/>
          <w:szCs w:val="20"/>
          <w:shd w:val="clear" w:color="auto" w:fill="FFFFFF" w:themeFill="background1"/>
        </w:rPr>
        <w:t>załącznik nr 7 do SWZ.</w:t>
      </w:r>
    </w:p>
    <w:p w14:paraId="4AFDAF32" w14:textId="77777777" w:rsidR="00AC5AA8" w:rsidRPr="00E91CEB" w:rsidRDefault="00AC5AA8" w:rsidP="00AC5AA8">
      <w:pPr>
        <w:numPr>
          <w:ilvl w:val="3"/>
          <w:numId w:val="2"/>
        </w:numPr>
        <w:spacing w:line="360" w:lineRule="auto"/>
        <w:ind w:left="340" w:firstLine="0"/>
        <w:jc w:val="both"/>
        <w:rPr>
          <w:rFonts w:asciiTheme="majorHAnsi" w:hAnsiTheme="majorHAnsi" w:cstheme="majorHAnsi"/>
          <w:sz w:val="20"/>
          <w:szCs w:val="20"/>
        </w:rPr>
      </w:pPr>
      <w:r w:rsidRPr="00E91CEB">
        <w:rPr>
          <w:rFonts w:asciiTheme="majorHAnsi" w:hAnsiTheme="majorHAnsi" w:cstheme="majorHAnsi"/>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136EED4" w14:textId="77777777" w:rsidR="00AC5AA8" w:rsidRPr="00E91CEB" w:rsidRDefault="00AC5AA8" w:rsidP="00AC5AA8">
      <w:pPr>
        <w:numPr>
          <w:ilvl w:val="3"/>
          <w:numId w:val="2"/>
        </w:numPr>
        <w:spacing w:line="360" w:lineRule="auto"/>
        <w:ind w:left="340" w:firstLine="0"/>
        <w:jc w:val="both"/>
        <w:rPr>
          <w:rFonts w:asciiTheme="majorHAnsi" w:hAnsiTheme="majorHAnsi" w:cstheme="majorHAnsi"/>
          <w:sz w:val="20"/>
          <w:szCs w:val="20"/>
        </w:rPr>
      </w:pPr>
      <w:r w:rsidRPr="00E91CEB">
        <w:rPr>
          <w:rFonts w:asciiTheme="majorHAnsi" w:hAnsiTheme="majorHAnsi" w:cstheme="majorHAnsi"/>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374F071" w14:textId="77777777" w:rsidR="00AC5AA8" w:rsidRPr="00E91CEB" w:rsidRDefault="00AC5AA8" w:rsidP="00AC5AA8">
      <w:pPr>
        <w:numPr>
          <w:ilvl w:val="3"/>
          <w:numId w:val="2"/>
        </w:numPr>
        <w:spacing w:line="360" w:lineRule="auto"/>
        <w:ind w:left="340" w:firstLine="0"/>
        <w:jc w:val="both"/>
        <w:rPr>
          <w:rFonts w:asciiTheme="majorHAnsi" w:hAnsiTheme="majorHAnsi" w:cstheme="majorHAnsi"/>
          <w:sz w:val="20"/>
          <w:szCs w:val="20"/>
        </w:rPr>
      </w:pPr>
      <w:r w:rsidRPr="00E91CEB">
        <w:rPr>
          <w:rFonts w:asciiTheme="majorHAnsi" w:hAnsiTheme="majorHAnsi" w:cstheme="majorHAnsi"/>
          <w:b/>
          <w:sz w:val="20"/>
          <w:szCs w:val="20"/>
        </w:rPr>
        <w:t xml:space="preserve">UWAGA: </w:t>
      </w:r>
      <w:r w:rsidRPr="00E91CEB">
        <w:rPr>
          <w:rFonts w:asciiTheme="majorHAnsi" w:hAnsiTheme="majorHAnsi" w:cstheme="majorHAnsi"/>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838E616" w14:textId="77777777" w:rsidR="00AC5AA8" w:rsidRPr="00E91CEB" w:rsidRDefault="00AC5AA8" w:rsidP="00AC5AA8">
      <w:pPr>
        <w:numPr>
          <w:ilvl w:val="3"/>
          <w:numId w:val="2"/>
        </w:numPr>
        <w:shd w:val="clear" w:color="auto" w:fill="FFFFFF"/>
        <w:spacing w:line="360" w:lineRule="auto"/>
        <w:ind w:left="340" w:firstLine="0"/>
        <w:jc w:val="both"/>
        <w:rPr>
          <w:rFonts w:asciiTheme="majorHAnsi" w:hAnsiTheme="majorHAnsi" w:cstheme="majorHAnsi"/>
          <w:sz w:val="20"/>
          <w:szCs w:val="20"/>
        </w:rPr>
      </w:pPr>
      <w:bookmarkStart w:id="23" w:name="_Hlk66687798"/>
      <w:r w:rsidRPr="00E91CEB">
        <w:rPr>
          <w:rFonts w:asciiTheme="majorHAnsi" w:hAnsiTheme="majorHAnsi" w:cstheme="majorHAnsi"/>
          <w:sz w:val="20"/>
          <w:szCs w:val="20"/>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bookmarkEnd w:id="23"/>
      <w:r w:rsidRPr="00E91CEB">
        <w:rPr>
          <w:rFonts w:asciiTheme="majorHAnsi" w:hAnsiTheme="majorHAnsi" w:cstheme="majorHAnsi"/>
          <w:sz w:val="20"/>
          <w:szCs w:val="20"/>
        </w:rPr>
        <w:t>.</w:t>
      </w:r>
    </w:p>
    <w:p w14:paraId="000000AB" w14:textId="28F78095" w:rsidR="006D75B7" w:rsidRPr="001E645D"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B00FFA">
        <w:rPr>
          <w:b/>
          <w:bCs/>
          <w:sz w:val="20"/>
          <w:szCs w:val="20"/>
        </w:rPr>
        <w:t>XII</w:t>
      </w:r>
      <w:r w:rsidRPr="001E645D">
        <w:rPr>
          <w:rFonts w:asciiTheme="majorHAnsi" w:hAnsiTheme="majorHAnsi" w:cstheme="majorHAnsi"/>
          <w:b/>
          <w:bCs/>
          <w:sz w:val="20"/>
          <w:szCs w:val="20"/>
        </w:rPr>
        <w:t>. INFORMACJA DLA WYKONAWCÓW WSPÓLNIE UBIEGAJĄCYCH SIĘ O UDZIELENIE ZAMÓWIENIA</w:t>
      </w:r>
      <w:bookmarkEnd w:id="22"/>
    </w:p>
    <w:p w14:paraId="2F3A6B06" w14:textId="77777777" w:rsidR="00AC5AA8" w:rsidRPr="002406DF" w:rsidRDefault="00AC5AA8" w:rsidP="00AC5AA8">
      <w:pPr>
        <w:numPr>
          <w:ilvl w:val="0"/>
          <w:numId w:val="13"/>
        </w:numPr>
        <w:spacing w:line="360" w:lineRule="auto"/>
        <w:ind w:left="340" w:firstLine="0"/>
        <w:jc w:val="both"/>
        <w:rPr>
          <w:rFonts w:asciiTheme="majorHAnsi" w:hAnsiTheme="majorHAnsi" w:cstheme="majorHAnsi"/>
          <w:sz w:val="20"/>
          <w:szCs w:val="20"/>
        </w:rPr>
      </w:pPr>
      <w:bookmarkStart w:id="24" w:name="_Toc82690546"/>
      <w:r w:rsidRPr="002406DF">
        <w:rPr>
          <w:rFonts w:asciiTheme="majorHAnsi" w:hAnsiTheme="majorHAnsi" w:cstheme="majorHAnsi"/>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2406DF">
        <w:rPr>
          <w:rFonts w:asciiTheme="majorHAnsi" w:hAnsiTheme="majorHAnsi" w:cstheme="majorHAnsi"/>
          <w:b/>
          <w:sz w:val="20"/>
          <w:szCs w:val="20"/>
        </w:rPr>
        <w:t xml:space="preserve"> </w:t>
      </w:r>
      <w:r w:rsidRPr="002406DF">
        <w:rPr>
          <w:rFonts w:asciiTheme="majorHAnsi" w:hAnsiTheme="majorHAnsi" w:cstheme="majorHAnsi"/>
          <w:sz w:val="20"/>
          <w:szCs w:val="20"/>
        </w:rPr>
        <w:t xml:space="preserve">winno być załączone do oferty. </w:t>
      </w:r>
    </w:p>
    <w:p w14:paraId="6F2891FB" w14:textId="2C2C7803" w:rsidR="00AC5AA8" w:rsidRPr="002406DF" w:rsidRDefault="00AC5AA8" w:rsidP="00AC5AA8">
      <w:pPr>
        <w:numPr>
          <w:ilvl w:val="0"/>
          <w:numId w:val="13"/>
        </w:numPr>
        <w:spacing w:line="360" w:lineRule="auto"/>
        <w:ind w:left="340" w:firstLine="0"/>
        <w:jc w:val="both"/>
        <w:rPr>
          <w:rFonts w:asciiTheme="majorHAnsi" w:hAnsiTheme="majorHAnsi" w:cstheme="majorHAnsi"/>
          <w:sz w:val="20"/>
          <w:szCs w:val="20"/>
        </w:rPr>
      </w:pPr>
      <w:r w:rsidRPr="002406DF">
        <w:rPr>
          <w:rFonts w:asciiTheme="majorHAnsi" w:hAnsiTheme="majorHAnsi" w:cstheme="majorHAnsi"/>
          <w:sz w:val="20"/>
          <w:szCs w:val="20"/>
        </w:rPr>
        <w:lastRenderedPageBreak/>
        <w:t>W przypadku Wykonawców wspólnie ubiegających się o udzielenie zamówienia, oświadczenia, o których mowa w Rozdziale X ust. 1 SWZ, składa każdy z Wykonawców. Oświadczenia te potwierdzają brak podstaw wykluczenia</w:t>
      </w:r>
      <w:r w:rsidR="00D50BDA">
        <w:rPr>
          <w:rFonts w:asciiTheme="majorHAnsi" w:hAnsiTheme="majorHAnsi" w:cstheme="majorHAnsi"/>
          <w:sz w:val="20"/>
          <w:szCs w:val="20"/>
        </w:rPr>
        <w:t>.</w:t>
      </w:r>
    </w:p>
    <w:p w14:paraId="02752AFF" w14:textId="77777777" w:rsidR="00AC5AA8" w:rsidRPr="002406DF" w:rsidRDefault="00AC5AA8" w:rsidP="00AC5AA8">
      <w:pPr>
        <w:numPr>
          <w:ilvl w:val="0"/>
          <w:numId w:val="13"/>
        </w:numPr>
        <w:shd w:val="clear" w:color="auto" w:fill="FFFFFF" w:themeFill="background1"/>
        <w:spacing w:line="360" w:lineRule="auto"/>
        <w:ind w:left="340" w:firstLine="0"/>
        <w:jc w:val="both"/>
        <w:rPr>
          <w:rFonts w:asciiTheme="majorHAnsi" w:hAnsiTheme="majorHAnsi" w:cstheme="majorHAnsi"/>
          <w:sz w:val="20"/>
          <w:szCs w:val="20"/>
        </w:rPr>
      </w:pPr>
      <w:r w:rsidRPr="002406DF">
        <w:rPr>
          <w:rFonts w:asciiTheme="majorHAnsi" w:hAnsiTheme="majorHAnsi" w:cstheme="majorHAnsi"/>
          <w:sz w:val="20"/>
          <w:szCs w:val="20"/>
        </w:rPr>
        <w:t>Wykonawcy wspólnie ubiegający się o udzielenie zamówienia w formularzu ofertowym zaznaczają, które usługi wykonają poszczególni wykonawcy.</w:t>
      </w:r>
    </w:p>
    <w:p w14:paraId="63FF1FD3" w14:textId="77777777" w:rsidR="00AC5AA8" w:rsidRPr="002406DF" w:rsidRDefault="00AC5AA8" w:rsidP="00AC5AA8">
      <w:pPr>
        <w:numPr>
          <w:ilvl w:val="0"/>
          <w:numId w:val="13"/>
        </w:numPr>
        <w:spacing w:line="360" w:lineRule="auto"/>
        <w:ind w:left="340" w:firstLine="0"/>
        <w:jc w:val="both"/>
        <w:rPr>
          <w:rFonts w:asciiTheme="majorHAnsi" w:hAnsiTheme="majorHAnsi" w:cstheme="majorHAnsi"/>
          <w:sz w:val="20"/>
          <w:szCs w:val="20"/>
        </w:rPr>
      </w:pPr>
      <w:r w:rsidRPr="002406DF">
        <w:rPr>
          <w:rFonts w:asciiTheme="majorHAnsi" w:hAnsiTheme="majorHAnsi" w:cstheme="majorHAnsi"/>
          <w:sz w:val="20"/>
          <w:szCs w:val="20"/>
        </w:rPr>
        <w:t>Oświadczenia i dokumenty potwierdzające brak podstaw do wykluczenia z postępowania składa każdy z Wykonawców wspólnie ubiegających się o zamówienie.</w:t>
      </w:r>
    </w:p>
    <w:p w14:paraId="4D74BB6B" w14:textId="75B40114" w:rsidR="00AC5AA8" w:rsidRPr="002406DF" w:rsidRDefault="00AC5AA8" w:rsidP="00AC5AA8">
      <w:pPr>
        <w:numPr>
          <w:ilvl w:val="0"/>
          <w:numId w:val="13"/>
        </w:numPr>
        <w:spacing w:line="360" w:lineRule="auto"/>
        <w:ind w:left="340" w:firstLine="0"/>
        <w:jc w:val="both"/>
        <w:rPr>
          <w:rFonts w:asciiTheme="majorHAnsi" w:hAnsiTheme="majorHAnsi" w:cstheme="majorHAnsi"/>
          <w:sz w:val="20"/>
          <w:szCs w:val="20"/>
        </w:rPr>
      </w:pPr>
      <w:r w:rsidRPr="002406DF">
        <w:rPr>
          <w:rFonts w:asciiTheme="majorHAnsi" w:hAnsiTheme="majorHAnsi" w:cstheme="majorHAnsi"/>
          <w:sz w:val="20"/>
          <w:szCs w:val="20"/>
        </w:rPr>
        <w:t xml:space="preserve">Zgodnie z art. 117 ust. 4 Ustawy, Wykonawcy wspólnie ubiegający się o udzielenie zamówienia dołączają do oferty </w:t>
      </w:r>
      <w:r w:rsidRPr="002406DF">
        <w:rPr>
          <w:rFonts w:asciiTheme="majorHAnsi" w:hAnsiTheme="majorHAnsi" w:cstheme="majorHAnsi"/>
          <w:b/>
          <w:bCs/>
          <w:sz w:val="20"/>
          <w:szCs w:val="20"/>
        </w:rPr>
        <w:t>oświadczenie</w:t>
      </w:r>
      <w:r w:rsidRPr="002406DF">
        <w:rPr>
          <w:rFonts w:asciiTheme="majorHAnsi" w:hAnsiTheme="majorHAnsi" w:cstheme="majorHAnsi"/>
          <w:sz w:val="20"/>
          <w:szCs w:val="20"/>
        </w:rPr>
        <w:t>, z którego wynika, które roboty wykonają poszczególni Wykonawcy. Wzór przedmiotowego oświadczenia stanowi (</w:t>
      </w:r>
      <w:r w:rsidRPr="00B63BD8">
        <w:rPr>
          <w:rFonts w:asciiTheme="majorHAnsi" w:hAnsiTheme="majorHAnsi" w:cstheme="majorHAnsi"/>
          <w:b/>
          <w:bCs/>
          <w:sz w:val="20"/>
          <w:szCs w:val="20"/>
        </w:rPr>
        <w:t xml:space="preserve">Załącznik Nr </w:t>
      </w:r>
      <w:r w:rsidR="00200B0B">
        <w:rPr>
          <w:rFonts w:asciiTheme="majorHAnsi" w:hAnsiTheme="majorHAnsi" w:cstheme="majorHAnsi"/>
          <w:b/>
          <w:bCs/>
          <w:sz w:val="20"/>
          <w:szCs w:val="20"/>
        </w:rPr>
        <w:t>5</w:t>
      </w:r>
      <w:r w:rsidRPr="00B63BD8">
        <w:rPr>
          <w:rFonts w:asciiTheme="majorHAnsi" w:hAnsiTheme="majorHAnsi" w:cstheme="majorHAnsi"/>
          <w:b/>
          <w:bCs/>
          <w:sz w:val="20"/>
          <w:szCs w:val="20"/>
        </w:rPr>
        <w:t xml:space="preserve"> do SWZ</w:t>
      </w:r>
      <w:r w:rsidRPr="002406DF">
        <w:rPr>
          <w:rFonts w:asciiTheme="majorHAnsi" w:hAnsiTheme="majorHAnsi" w:cstheme="majorHAnsi"/>
          <w:sz w:val="20"/>
          <w:szCs w:val="20"/>
        </w:rPr>
        <w:t xml:space="preserve">) </w:t>
      </w:r>
    </w:p>
    <w:p w14:paraId="000000B0" w14:textId="1EFE15B2" w:rsidR="006D75B7" w:rsidRPr="001E645D"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1E645D">
        <w:rPr>
          <w:rFonts w:asciiTheme="majorHAnsi" w:hAnsiTheme="majorHAnsi" w:cstheme="majorHAnsi"/>
          <w:b/>
          <w:bCs/>
          <w:sz w:val="20"/>
          <w:szCs w:val="20"/>
        </w:rPr>
        <w:t>XIII. INFORMACJE O SPOSOBIE POROZUMIEWANIA SIĘ ZAMAWIAJĄCEGO Z WYKONAWCAMI ORAZ PRZEKAZYWANIA OŚWIADCZEŃ LUB DOKUMENTÓW</w:t>
      </w:r>
      <w:bookmarkEnd w:id="24"/>
    </w:p>
    <w:p w14:paraId="6FAA005B" w14:textId="77777777" w:rsidR="00D50BDA" w:rsidRDefault="00D50BDA" w:rsidP="00D50BDA">
      <w:pPr>
        <w:ind w:right="92"/>
        <w:jc w:val="both"/>
        <w:rPr>
          <w:rFonts w:ascii="Arial Narrow" w:hAnsi="Arial Narrow"/>
          <w:color w:val="000000" w:themeColor="text1"/>
        </w:rPr>
      </w:pPr>
      <w:bookmarkStart w:id="25" w:name="_Toc82690547"/>
    </w:p>
    <w:p w14:paraId="67DC8909" w14:textId="162D82E9" w:rsidR="00D50BDA" w:rsidRPr="00D50BDA" w:rsidRDefault="00D50BDA" w:rsidP="00D50BDA">
      <w:pPr>
        <w:numPr>
          <w:ilvl w:val="2"/>
          <w:numId w:val="51"/>
        </w:numPr>
        <w:tabs>
          <w:tab w:val="left" w:pos="284"/>
        </w:tabs>
        <w:spacing w:line="360" w:lineRule="auto"/>
        <w:ind w:left="284" w:hanging="284"/>
        <w:contextualSpacing/>
        <w:jc w:val="both"/>
        <w:rPr>
          <w:rFonts w:asciiTheme="majorHAnsi" w:hAnsiTheme="majorHAnsi" w:cstheme="majorHAnsi"/>
          <w:color w:val="000000" w:themeColor="text1"/>
          <w:sz w:val="20"/>
          <w:szCs w:val="20"/>
        </w:rPr>
      </w:pPr>
      <w:r w:rsidRPr="00D50BDA">
        <w:rPr>
          <w:rFonts w:asciiTheme="majorHAnsi" w:hAnsiTheme="majorHAnsi" w:cstheme="majorHAnsi"/>
          <w:color w:val="000000" w:themeColor="text1"/>
          <w:sz w:val="20"/>
          <w:szCs w:val="20"/>
        </w:rPr>
        <w:t xml:space="preserve">W postępowaniu o udzielenie zamówienia komunikacja między zamawiającym, a wykonawcami, w szczególności przekazywanie wezwań, zawiadomień, pytań, oświadczeń i dokumentów składanych przez wykonawcę </w:t>
      </w:r>
      <w:r w:rsidRPr="00D50BDA">
        <w:rPr>
          <w:rFonts w:asciiTheme="majorHAnsi" w:hAnsiTheme="majorHAnsi" w:cstheme="majorHAnsi"/>
          <w:color w:val="000000" w:themeColor="text1"/>
          <w:sz w:val="20"/>
          <w:szCs w:val="20"/>
          <w:u w:val="single"/>
        </w:rPr>
        <w:t>na wezwanie</w:t>
      </w:r>
      <w:r w:rsidRPr="00D50BDA">
        <w:rPr>
          <w:rFonts w:asciiTheme="majorHAnsi" w:hAnsiTheme="majorHAnsi" w:cstheme="majorHAnsi"/>
          <w:color w:val="000000" w:themeColor="text1"/>
          <w:sz w:val="20"/>
          <w:szCs w:val="20"/>
        </w:rPr>
        <w:t xml:space="preserve"> zamawiającego, </w:t>
      </w:r>
      <w:r w:rsidRPr="00D50BDA">
        <w:rPr>
          <w:rFonts w:asciiTheme="majorHAnsi" w:hAnsiTheme="majorHAnsi" w:cstheme="majorHAnsi"/>
          <w:color w:val="000000" w:themeColor="text1"/>
          <w:sz w:val="20"/>
          <w:szCs w:val="20"/>
          <w:u w:val="single"/>
        </w:rPr>
        <w:t xml:space="preserve">z wyłączeniem oferty, oświadczeń i dokumentów składanych z ofertą za pośrednictwem </w:t>
      </w:r>
      <w:r w:rsidR="00CC7D77">
        <w:rPr>
          <w:rFonts w:asciiTheme="majorHAnsi" w:hAnsiTheme="majorHAnsi" w:cstheme="majorHAnsi"/>
          <w:color w:val="000000" w:themeColor="text1"/>
          <w:sz w:val="20"/>
          <w:szCs w:val="20"/>
          <w:u w:val="single"/>
        </w:rPr>
        <w:t xml:space="preserve">emaila </w:t>
      </w:r>
      <w:hyperlink r:id="rId14" w:history="1">
        <w:r w:rsidR="00CC7D77" w:rsidRPr="00532A77">
          <w:rPr>
            <w:rStyle w:val="Hipercze"/>
            <w:rFonts w:asciiTheme="majorHAnsi" w:hAnsiTheme="majorHAnsi" w:cstheme="majorHAnsi"/>
            <w:sz w:val="20"/>
            <w:szCs w:val="20"/>
          </w:rPr>
          <w:t>zamowienia.publiczne@pelplin.pl</w:t>
        </w:r>
      </w:hyperlink>
      <w:r w:rsidR="00CC7D77">
        <w:rPr>
          <w:rFonts w:asciiTheme="majorHAnsi" w:hAnsiTheme="majorHAnsi" w:cstheme="majorHAnsi"/>
          <w:color w:val="000000" w:themeColor="text1"/>
          <w:sz w:val="20"/>
          <w:szCs w:val="20"/>
          <w:u w:val="single"/>
        </w:rPr>
        <w:t xml:space="preserve"> </w:t>
      </w:r>
      <w:r w:rsidRPr="00D50BDA">
        <w:rPr>
          <w:rFonts w:asciiTheme="majorHAnsi" w:hAnsiTheme="majorHAnsi" w:cstheme="majorHAnsi"/>
          <w:color w:val="000000" w:themeColor="text1"/>
          <w:sz w:val="20"/>
          <w:szCs w:val="20"/>
        </w:rPr>
        <w:t xml:space="preserve"> </w:t>
      </w:r>
    </w:p>
    <w:p w14:paraId="1282005B" w14:textId="77777777" w:rsidR="00D50BDA" w:rsidRPr="00D50BDA" w:rsidRDefault="00D50BDA" w:rsidP="00D50BDA">
      <w:pPr>
        <w:numPr>
          <w:ilvl w:val="2"/>
          <w:numId w:val="51"/>
        </w:numPr>
        <w:tabs>
          <w:tab w:val="left" w:pos="284"/>
        </w:tabs>
        <w:spacing w:line="360" w:lineRule="auto"/>
        <w:ind w:left="284" w:hanging="284"/>
        <w:contextualSpacing/>
        <w:jc w:val="both"/>
        <w:rPr>
          <w:rFonts w:asciiTheme="majorHAnsi" w:hAnsiTheme="majorHAnsi" w:cstheme="majorHAnsi"/>
          <w:color w:val="000000" w:themeColor="text1"/>
          <w:sz w:val="20"/>
          <w:szCs w:val="20"/>
        </w:rPr>
      </w:pPr>
      <w:r w:rsidRPr="00D50BDA">
        <w:rPr>
          <w:rFonts w:asciiTheme="majorHAnsi" w:hAnsiTheme="majorHAnsi" w:cstheme="majorHAnsi"/>
          <w:color w:val="000000" w:themeColor="text1"/>
          <w:sz w:val="20"/>
          <w:szCs w:val="20"/>
        </w:rPr>
        <w:t xml:space="preserve">Przeglądanie i pobieranie publicznej treści dokumentacji postępowania nie wymaga posiadania konta na Platformie e-Zamówienia ani logowania. </w:t>
      </w:r>
    </w:p>
    <w:p w14:paraId="20544D9F" w14:textId="77777777" w:rsidR="00D50BDA" w:rsidRPr="00D50BDA" w:rsidRDefault="00D50BDA" w:rsidP="00D50BDA">
      <w:pPr>
        <w:numPr>
          <w:ilvl w:val="2"/>
          <w:numId w:val="51"/>
        </w:numPr>
        <w:tabs>
          <w:tab w:val="left" w:pos="284"/>
        </w:tabs>
        <w:spacing w:line="360" w:lineRule="auto"/>
        <w:ind w:left="284" w:hanging="284"/>
        <w:contextualSpacing/>
        <w:jc w:val="both"/>
        <w:rPr>
          <w:rFonts w:asciiTheme="majorHAnsi" w:hAnsiTheme="majorHAnsi" w:cstheme="majorHAnsi"/>
          <w:color w:val="000000" w:themeColor="text1"/>
          <w:sz w:val="20"/>
          <w:szCs w:val="20"/>
        </w:rPr>
      </w:pPr>
      <w:r w:rsidRPr="00D50BDA">
        <w:rPr>
          <w:rFonts w:asciiTheme="majorHAnsi" w:hAnsiTheme="majorHAnsi" w:cstheme="majorHAnsi"/>
          <w:color w:val="000000" w:themeColor="text1"/>
          <w:sz w:val="20"/>
          <w:szCs w:val="20"/>
        </w:rPr>
        <w:t>Korzystanie z Platformy e –Zamówienia jest bezpłatne</w:t>
      </w:r>
    </w:p>
    <w:p w14:paraId="5D3286D4" w14:textId="77777777" w:rsidR="00D50BDA" w:rsidRPr="00D50BDA" w:rsidRDefault="00D50BDA" w:rsidP="00D50BDA">
      <w:pPr>
        <w:numPr>
          <w:ilvl w:val="2"/>
          <w:numId w:val="51"/>
        </w:numPr>
        <w:tabs>
          <w:tab w:val="left" w:pos="426"/>
        </w:tabs>
        <w:spacing w:line="360" w:lineRule="auto"/>
        <w:ind w:left="284" w:hanging="284"/>
        <w:contextualSpacing/>
        <w:jc w:val="both"/>
        <w:rPr>
          <w:rFonts w:asciiTheme="majorHAnsi" w:hAnsiTheme="majorHAnsi" w:cstheme="majorHAnsi"/>
          <w:color w:val="000000" w:themeColor="text1"/>
          <w:sz w:val="20"/>
          <w:szCs w:val="20"/>
        </w:rPr>
      </w:pPr>
      <w:r w:rsidRPr="00D50BDA">
        <w:rPr>
          <w:rFonts w:asciiTheme="majorHAnsi" w:hAnsiTheme="majorHAnsi" w:cstheme="majorHAnsi"/>
          <w:color w:val="000000" w:themeColor="text1"/>
          <w:sz w:val="20"/>
          <w:szCs w:val="20"/>
        </w:rPr>
        <w:t xml:space="preserve">W celu skrócenia czasu udzielania wyjaśnień treści SWZ zamawiający zwraca się z prośbą o przekazywanie wniosków, pytań do SWZ w formie edytowalnej. Treść pytań wraz z wyjaśnieniami zamawiający udostępnia na Platformie  e-Zamówienia, bez ujawniania źródła zapytania. </w:t>
      </w:r>
    </w:p>
    <w:p w14:paraId="766B6A73" w14:textId="77777777" w:rsidR="00D50BDA" w:rsidRPr="00D50BDA" w:rsidRDefault="00D50BDA" w:rsidP="00D50BDA">
      <w:pPr>
        <w:numPr>
          <w:ilvl w:val="2"/>
          <w:numId w:val="51"/>
        </w:numPr>
        <w:tabs>
          <w:tab w:val="left" w:pos="426"/>
        </w:tabs>
        <w:spacing w:line="360" w:lineRule="auto"/>
        <w:ind w:left="284" w:hanging="284"/>
        <w:contextualSpacing/>
        <w:jc w:val="both"/>
        <w:rPr>
          <w:rFonts w:asciiTheme="majorHAnsi" w:hAnsiTheme="majorHAnsi" w:cstheme="majorHAnsi"/>
          <w:color w:val="000000" w:themeColor="text1"/>
          <w:sz w:val="20"/>
          <w:szCs w:val="20"/>
        </w:rPr>
      </w:pPr>
      <w:r w:rsidRPr="00D50BDA">
        <w:rPr>
          <w:rFonts w:asciiTheme="majorHAnsi" w:hAnsiTheme="majorHAnsi" w:cstheme="majorHAnsi"/>
          <w:color w:val="000000" w:themeColor="text1"/>
          <w:sz w:val="20"/>
          <w:szCs w:val="20"/>
        </w:rPr>
        <w:t xml:space="preserve">Ofertę, oświadczenia, o których mowa w art. 125 ust. 1 i art. 117 ust. 4 </w:t>
      </w:r>
      <w:proofErr w:type="spellStart"/>
      <w:r w:rsidRPr="00D50BDA">
        <w:rPr>
          <w:rFonts w:asciiTheme="majorHAnsi" w:hAnsiTheme="majorHAnsi" w:cstheme="majorHAnsi"/>
          <w:color w:val="000000" w:themeColor="text1"/>
          <w:sz w:val="20"/>
          <w:szCs w:val="20"/>
        </w:rPr>
        <w:t>Pzp</w:t>
      </w:r>
      <w:proofErr w:type="spellEnd"/>
      <w:r w:rsidRPr="00D50BDA">
        <w:rPr>
          <w:rFonts w:asciiTheme="majorHAnsi" w:hAnsiTheme="majorHAnsi" w:cstheme="majorHAnsi"/>
          <w:color w:val="000000" w:themeColor="text1"/>
          <w:sz w:val="20"/>
          <w:szCs w:val="20"/>
        </w:rPr>
        <w:t xml:space="preserve">, podmiotowe środki dowodowe, zobowiązanie podmiotu udostępniającego zasoby, pełnomocnictwo składa się, pod rygorem nieważności, </w:t>
      </w:r>
      <w:r w:rsidRPr="00D50BDA">
        <w:rPr>
          <w:rFonts w:asciiTheme="majorHAnsi" w:hAnsiTheme="majorHAnsi" w:cstheme="majorHAnsi"/>
          <w:b/>
          <w:color w:val="000000" w:themeColor="text1"/>
          <w:sz w:val="20"/>
          <w:szCs w:val="20"/>
        </w:rPr>
        <w:t>w formie elektronicznej opatrzonej kwalifikowanym podpisem elektronicznym lub w postaci elektronicznej opatrzonej podpisem zaufanym lub podpisem osobistym.</w:t>
      </w:r>
    </w:p>
    <w:p w14:paraId="11DFAC26" w14:textId="77777777" w:rsidR="00D50BDA" w:rsidRPr="00D50BDA" w:rsidRDefault="00D50BDA" w:rsidP="00D50BDA">
      <w:pPr>
        <w:numPr>
          <w:ilvl w:val="2"/>
          <w:numId w:val="51"/>
        </w:numPr>
        <w:tabs>
          <w:tab w:val="left" w:pos="426"/>
        </w:tabs>
        <w:spacing w:line="360" w:lineRule="auto"/>
        <w:ind w:left="284" w:hanging="284"/>
        <w:contextualSpacing/>
        <w:jc w:val="both"/>
        <w:rPr>
          <w:rFonts w:asciiTheme="majorHAnsi" w:hAnsiTheme="majorHAnsi" w:cstheme="majorHAnsi"/>
          <w:color w:val="000000" w:themeColor="text1"/>
          <w:sz w:val="20"/>
          <w:szCs w:val="20"/>
        </w:rPr>
      </w:pPr>
      <w:r w:rsidRPr="00D50BDA">
        <w:rPr>
          <w:rFonts w:asciiTheme="majorHAnsi" w:hAnsiTheme="majorHAnsi" w:cstheme="majorHAnsi"/>
          <w:color w:val="000000" w:themeColor="text1"/>
          <w:sz w:val="20"/>
          <w:szCs w:val="20"/>
        </w:rPr>
        <w:t>W</w:t>
      </w:r>
      <w:r w:rsidRPr="00D50BDA">
        <w:rPr>
          <w:rFonts w:asciiTheme="majorHAnsi" w:hAnsiTheme="majorHAnsi" w:cstheme="majorHAnsi"/>
          <w:color w:val="000000" w:themeColor="text1"/>
          <w:sz w:val="20"/>
          <w:szCs w:val="20"/>
        </w:rPr>
        <w:tab/>
        <w:t xml:space="preserve">przypadku załączników, które są zgodnie z ustawą </w:t>
      </w:r>
      <w:proofErr w:type="spellStart"/>
      <w:r w:rsidRPr="00D50BDA">
        <w:rPr>
          <w:rFonts w:asciiTheme="majorHAnsi" w:hAnsiTheme="majorHAnsi" w:cstheme="majorHAnsi"/>
          <w:color w:val="000000" w:themeColor="text1"/>
          <w:sz w:val="20"/>
          <w:szCs w:val="20"/>
        </w:rPr>
        <w:t>Pzp</w:t>
      </w:r>
      <w:proofErr w:type="spellEnd"/>
      <w:r w:rsidRPr="00D50BDA">
        <w:rPr>
          <w:rFonts w:asciiTheme="majorHAnsi" w:hAnsiTheme="majorHAnsi" w:cstheme="majorHAnsi"/>
          <w:color w:val="000000" w:themeColor="text1"/>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 lub wykonawcy wspólnie ubiegającego się o udzielenie zamówienia lub 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4CDBF6B6" w14:textId="77777777" w:rsidR="00D50BDA" w:rsidRPr="00D50BDA" w:rsidRDefault="00D50BDA" w:rsidP="00D50BDA">
      <w:pPr>
        <w:numPr>
          <w:ilvl w:val="2"/>
          <w:numId w:val="51"/>
        </w:numPr>
        <w:tabs>
          <w:tab w:val="left" w:pos="426"/>
        </w:tabs>
        <w:spacing w:line="360" w:lineRule="auto"/>
        <w:ind w:left="284" w:hanging="284"/>
        <w:contextualSpacing/>
        <w:jc w:val="both"/>
        <w:rPr>
          <w:rFonts w:asciiTheme="majorHAnsi" w:hAnsiTheme="majorHAnsi" w:cstheme="majorHAnsi"/>
          <w:color w:val="000000" w:themeColor="text1"/>
          <w:sz w:val="20"/>
          <w:szCs w:val="20"/>
        </w:rPr>
      </w:pPr>
      <w:r w:rsidRPr="00D50BDA">
        <w:rPr>
          <w:rFonts w:asciiTheme="majorHAnsi" w:hAnsiTheme="majorHAnsi" w:cstheme="majorHAnsi"/>
          <w:color w:val="000000" w:themeColor="text1"/>
          <w:sz w:val="20"/>
          <w:szCs w:val="20"/>
        </w:rPr>
        <w:lastRenderedPageBreak/>
        <w:t xml:space="preserve">W przypadku wyboru formy elektronicznej zaleca się pliki w formacie .pdf opatrywać kwalifikowanym podpisem elektronicznym w formacie </w:t>
      </w:r>
      <w:proofErr w:type="spellStart"/>
      <w:r w:rsidRPr="00D50BDA">
        <w:rPr>
          <w:rFonts w:asciiTheme="majorHAnsi" w:hAnsiTheme="majorHAnsi" w:cstheme="majorHAnsi"/>
          <w:color w:val="000000" w:themeColor="text1"/>
          <w:sz w:val="20"/>
          <w:szCs w:val="20"/>
        </w:rPr>
        <w:t>PAdES</w:t>
      </w:r>
      <w:proofErr w:type="spellEnd"/>
      <w:r w:rsidRPr="00D50BDA">
        <w:rPr>
          <w:rFonts w:asciiTheme="majorHAnsi" w:hAnsiTheme="majorHAnsi" w:cstheme="majorHAnsi"/>
          <w:color w:val="000000" w:themeColor="text1"/>
          <w:sz w:val="20"/>
          <w:szCs w:val="20"/>
        </w:rPr>
        <w:t xml:space="preserve"> wewnętrzny, a  pliki w formacie innym niż .pdf kwalifikowanym podpisem elektronicznym w formacie </w:t>
      </w:r>
      <w:proofErr w:type="spellStart"/>
      <w:r w:rsidRPr="00D50BDA">
        <w:rPr>
          <w:rFonts w:asciiTheme="majorHAnsi" w:hAnsiTheme="majorHAnsi" w:cstheme="majorHAnsi"/>
          <w:color w:val="000000" w:themeColor="text1"/>
          <w:sz w:val="20"/>
          <w:szCs w:val="20"/>
        </w:rPr>
        <w:t>XAdES</w:t>
      </w:r>
      <w:proofErr w:type="spellEnd"/>
      <w:r w:rsidRPr="00D50BDA">
        <w:rPr>
          <w:rFonts w:asciiTheme="majorHAnsi" w:hAnsiTheme="majorHAnsi" w:cstheme="majorHAnsi"/>
          <w:color w:val="000000" w:themeColor="text1"/>
          <w:sz w:val="20"/>
          <w:szCs w:val="20"/>
        </w:rPr>
        <w:t xml:space="preserve"> wewnętrzny.</w:t>
      </w:r>
    </w:p>
    <w:p w14:paraId="2D9473D8" w14:textId="77777777" w:rsidR="00D50BDA" w:rsidRPr="00D50BDA" w:rsidRDefault="00D50BDA" w:rsidP="00D50BDA">
      <w:pPr>
        <w:numPr>
          <w:ilvl w:val="2"/>
          <w:numId w:val="51"/>
        </w:numPr>
        <w:tabs>
          <w:tab w:val="left" w:pos="426"/>
        </w:tabs>
        <w:spacing w:line="360" w:lineRule="auto"/>
        <w:ind w:left="284" w:hanging="284"/>
        <w:contextualSpacing/>
        <w:jc w:val="both"/>
        <w:rPr>
          <w:rFonts w:asciiTheme="majorHAnsi" w:hAnsiTheme="majorHAnsi" w:cstheme="majorHAnsi"/>
          <w:color w:val="000000" w:themeColor="text1"/>
          <w:sz w:val="20"/>
          <w:szCs w:val="20"/>
        </w:rPr>
      </w:pPr>
      <w:r w:rsidRPr="00D50BDA">
        <w:rPr>
          <w:rFonts w:asciiTheme="majorHAnsi" w:hAnsiTheme="majorHAnsi" w:cstheme="majorHAnsi"/>
          <w:color w:val="000000" w:themeColor="text1"/>
          <w:sz w:val="20"/>
          <w:szCs w:val="20"/>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rozporządzeniu Ministra Rozwoju, Pracy i Technologii z dnia 23 grudnia 2020 r. w sprawie podmiotowych środków dowodowych oraz innych dokumentów lub oświadczeń, jakich może żądać zamawiający od wykonawcy (Dz. U. z 2020 poz. 2415).</w:t>
      </w:r>
    </w:p>
    <w:p w14:paraId="332CE323" w14:textId="77777777" w:rsidR="00D50BDA" w:rsidRPr="00D50BDA" w:rsidRDefault="00D50BDA" w:rsidP="00D50BDA">
      <w:pPr>
        <w:numPr>
          <w:ilvl w:val="2"/>
          <w:numId w:val="51"/>
        </w:numPr>
        <w:tabs>
          <w:tab w:val="left" w:pos="426"/>
        </w:tabs>
        <w:spacing w:line="360" w:lineRule="auto"/>
        <w:ind w:left="284" w:hanging="284"/>
        <w:contextualSpacing/>
        <w:jc w:val="both"/>
        <w:rPr>
          <w:rFonts w:asciiTheme="majorHAnsi" w:hAnsiTheme="majorHAnsi" w:cstheme="majorHAnsi"/>
          <w:color w:val="000000" w:themeColor="text1"/>
          <w:sz w:val="20"/>
          <w:szCs w:val="20"/>
        </w:rPr>
      </w:pPr>
      <w:r w:rsidRPr="00D50BDA">
        <w:rPr>
          <w:rFonts w:asciiTheme="majorHAnsi" w:hAnsiTheme="majorHAnsi" w:cstheme="majorHAnsi"/>
          <w:sz w:val="20"/>
          <w:szCs w:val="20"/>
        </w:rPr>
        <w:t>Dokumenty elektroniczne, o których mowa w  § 2 ust. 1 Rozporządzenia w sprawie wymagań dla dokumentów elektronicznych, sporządza się w postaci elektronicznej, w formatach danych określonych w przepisach rozporządzenia Rady Ministrów z 12 kwietnia 2012 r. w sprawie Krajowych Ram Interoperacyjności, minimalnych wymagań dla rejestrów publicznych i wymiany informacji w postaci elektronicznej oraz minimalnych wymagań dla systemów teleinformatycznych (zw. dalej „Rozporządzeniem w sprawie Krajowych Ram Interoperacyjności”),</w:t>
      </w:r>
      <w:r w:rsidRPr="00D50BDA">
        <w:rPr>
          <w:rFonts w:asciiTheme="majorHAnsi" w:hAnsiTheme="majorHAnsi" w:cstheme="majorHAnsi"/>
          <w:sz w:val="20"/>
          <w:szCs w:val="20"/>
        </w:rPr>
        <w:br/>
        <w:t xml:space="preserve">z uwzględnieniem rodzaju przekazywanych danych i przekazuje się jako załączniki. W przypadku formatów,                            o których mowa </w:t>
      </w:r>
      <w:r w:rsidRPr="00D50BDA">
        <w:rPr>
          <w:rFonts w:asciiTheme="majorHAnsi" w:hAnsiTheme="majorHAnsi" w:cstheme="majorHAnsi"/>
          <w:color w:val="000000" w:themeColor="text1"/>
          <w:sz w:val="20"/>
          <w:szCs w:val="20"/>
        </w:rPr>
        <w:t>w art. 66 ust. 1 ustawy, ww. regulacje nie będą miały bezpośredniego zastosowania.</w:t>
      </w:r>
    </w:p>
    <w:p w14:paraId="5C127BFF" w14:textId="77777777" w:rsidR="00D50BDA" w:rsidRPr="00D50BDA" w:rsidRDefault="00D50BDA" w:rsidP="00D50BDA">
      <w:pPr>
        <w:numPr>
          <w:ilvl w:val="2"/>
          <w:numId w:val="51"/>
        </w:numPr>
        <w:tabs>
          <w:tab w:val="left" w:pos="426"/>
        </w:tabs>
        <w:spacing w:line="360" w:lineRule="auto"/>
        <w:ind w:left="284" w:hanging="284"/>
        <w:contextualSpacing/>
        <w:jc w:val="both"/>
        <w:rPr>
          <w:rFonts w:asciiTheme="majorHAnsi" w:hAnsiTheme="majorHAnsi" w:cstheme="majorHAnsi"/>
          <w:color w:val="000000" w:themeColor="text1"/>
          <w:sz w:val="20"/>
          <w:szCs w:val="20"/>
        </w:rPr>
      </w:pPr>
      <w:r w:rsidRPr="00D50BDA">
        <w:rPr>
          <w:rFonts w:asciiTheme="majorHAnsi" w:hAnsiTheme="majorHAnsi" w:cstheme="majorHAnsi"/>
          <w:color w:val="000000" w:themeColor="text1"/>
          <w:sz w:val="20"/>
          <w:szCs w:val="20"/>
        </w:rPr>
        <w:t>Informacje, oświadczenia lub dokumenty, inne niż wymienione w  § 2 ust. 1 Rozporządzenia w sprawie wymagań dla dokumentów elektronicznych, przekazywane w postępowaniu sporządza się w postaci elektronicznej:</w:t>
      </w:r>
    </w:p>
    <w:p w14:paraId="4C2BCE03" w14:textId="77777777" w:rsidR="00D50BDA" w:rsidRPr="00D50BDA" w:rsidRDefault="00D50BDA" w:rsidP="00D50BDA">
      <w:pPr>
        <w:numPr>
          <w:ilvl w:val="1"/>
          <w:numId w:val="52"/>
        </w:numPr>
        <w:spacing w:line="360" w:lineRule="auto"/>
        <w:ind w:left="709"/>
        <w:contextualSpacing/>
        <w:jc w:val="both"/>
        <w:rPr>
          <w:rFonts w:asciiTheme="majorHAnsi" w:hAnsiTheme="majorHAnsi" w:cstheme="majorHAnsi"/>
          <w:color w:val="000000" w:themeColor="text1"/>
          <w:sz w:val="20"/>
          <w:szCs w:val="20"/>
        </w:rPr>
      </w:pPr>
      <w:r w:rsidRPr="00D50BDA">
        <w:rPr>
          <w:rFonts w:asciiTheme="majorHAnsi" w:hAnsiTheme="majorHAnsi" w:cstheme="majorHAnsi"/>
          <w:color w:val="000000" w:themeColor="text1"/>
          <w:sz w:val="20"/>
          <w:szCs w:val="20"/>
        </w:rPr>
        <w:t>w formatach danych określonych w przepisach Rozporządzenia w sprawie Krajowych Ram Interoperacyjności (i przekazuje się jako załącznik), lub</w:t>
      </w:r>
    </w:p>
    <w:p w14:paraId="478B23E7" w14:textId="77777777" w:rsidR="00D50BDA" w:rsidRPr="00D50BDA" w:rsidRDefault="00D50BDA" w:rsidP="00D50BDA">
      <w:pPr>
        <w:numPr>
          <w:ilvl w:val="1"/>
          <w:numId w:val="52"/>
        </w:numPr>
        <w:spacing w:line="360" w:lineRule="auto"/>
        <w:ind w:left="709"/>
        <w:contextualSpacing/>
        <w:jc w:val="both"/>
        <w:rPr>
          <w:rFonts w:asciiTheme="majorHAnsi" w:hAnsiTheme="majorHAnsi" w:cstheme="majorHAnsi"/>
          <w:color w:val="000000" w:themeColor="text1"/>
          <w:sz w:val="20"/>
          <w:szCs w:val="20"/>
        </w:rPr>
      </w:pPr>
      <w:r w:rsidRPr="00D50BDA">
        <w:rPr>
          <w:rFonts w:asciiTheme="majorHAnsi" w:hAnsiTheme="majorHAnsi" w:cstheme="majorHAnsi"/>
          <w:color w:val="000000" w:themeColor="text1"/>
          <w:sz w:val="20"/>
          <w:szCs w:val="20"/>
        </w:rPr>
        <w:t xml:space="preserve">jako tekst wpisany bezpośrednio do wiadomości przekazywanej przy użyciu środków komunikacji elektronicznej np. w treści wiadomości e-mail; </w:t>
      </w:r>
    </w:p>
    <w:p w14:paraId="3FED3474" w14:textId="77777777" w:rsidR="00D50BDA" w:rsidRPr="00D50BDA" w:rsidRDefault="00D50BDA" w:rsidP="00D50BDA">
      <w:pPr>
        <w:numPr>
          <w:ilvl w:val="2"/>
          <w:numId w:val="51"/>
        </w:numPr>
        <w:spacing w:line="360" w:lineRule="auto"/>
        <w:ind w:left="426" w:hanging="426"/>
        <w:contextualSpacing/>
        <w:jc w:val="both"/>
        <w:rPr>
          <w:rFonts w:asciiTheme="majorHAnsi" w:hAnsiTheme="majorHAnsi" w:cstheme="majorHAnsi"/>
          <w:color w:val="000000" w:themeColor="text1"/>
          <w:sz w:val="20"/>
          <w:szCs w:val="20"/>
        </w:rPr>
      </w:pPr>
      <w:r w:rsidRPr="00D50BDA">
        <w:rPr>
          <w:rFonts w:asciiTheme="majorHAnsi" w:hAnsiTheme="majorHAnsi" w:cstheme="majorHAnsi"/>
          <w:color w:val="000000" w:themeColor="text1"/>
          <w:sz w:val="20"/>
          <w:szCs w:val="20"/>
        </w:rPr>
        <w:t xml:space="preserve">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w:t>
      </w:r>
      <w:r w:rsidRPr="00D50BDA">
        <w:rPr>
          <w:rFonts w:asciiTheme="majorHAnsi" w:hAnsiTheme="majorHAnsi" w:cstheme="majorHAnsi"/>
          <w:b/>
          <w:color w:val="000000" w:themeColor="text1"/>
          <w:sz w:val="20"/>
          <w:szCs w:val="20"/>
        </w:rPr>
        <w:t>„Dokument stanowiący tajemnicę przedsiębiorstwa”</w:t>
      </w:r>
      <w:r w:rsidRPr="00D50BDA">
        <w:rPr>
          <w:rFonts w:asciiTheme="majorHAnsi" w:hAnsiTheme="majorHAnsi" w:cstheme="majorHAnsi"/>
          <w:color w:val="000000" w:themeColor="text1"/>
          <w:sz w:val="20"/>
          <w:szCs w:val="20"/>
        </w:rPr>
        <w:t>.</w:t>
      </w:r>
    </w:p>
    <w:p w14:paraId="0A021053" w14:textId="77777777" w:rsidR="00D50BDA" w:rsidRPr="00D50BDA" w:rsidRDefault="00D50BDA" w:rsidP="00D50BDA">
      <w:pPr>
        <w:numPr>
          <w:ilvl w:val="2"/>
          <w:numId w:val="51"/>
        </w:numPr>
        <w:spacing w:line="360" w:lineRule="auto"/>
        <w:ind w:left="426" w:hanging="426"/>
        <w:contextualSpacing/>
        <w:jc w:val="both"/>
        <w:rPr>
          <w:rFonts w:asciiTheme="majorHAnsi" w:hAnsiTheme="majorHAnsi" w:cstheme="majorHAnsi"/>
          <w:color w:val="000000" w:themeColor="text1"/>
          <w:sz w:val="20"/>
          <w:szCs w:val="20"/>
        </w:rPr>
      </w:pPr>
      <w:r w:rsidRPr="00D50BDA">
        <w:rPr>
          <w:rFonts w:asciiTheme="majorHAnsi" w:hAnsiTheme="majorHAnsi" w:cstheme="majorHAnsi"/>
          <w:color w:val="000000" w:themeColor="text1"/>
          <w:sz w:val="20"/>
          <w:szCs w:val="20"/>
        </w:rPr>
        <w:t>Maksymalny rozmiar plików przesyłanych za pośrednictwem poczty elektronicznej, w ramach jednej wiadomości elektronicznej, wynosi 70 MB.</w:t>
      </w:r>
    </w:p>
    <w:p w14:paraId="0C38ECE3" w14:textId="77777777" w:rsidR="00D50BDA" w:rsidRPr="00D50BDA" w:rsidRDefault="00D50BDA" w:rsidP="00D50BDA">
      <w:pPr>
        <w:pStyle w:val="Akapitzlist"/>
        <w:widowControl w:val="0"/>
        <w:numPr>
          <w:ilvl w:val="2"/>
          <w:numId w:val="51"/>
        </w:numPr>
        <w:autoSpaceDE/>
        <w:autoSpaceDN/>
        <w:adjustRightInd/>
        <w:spacing w:after="0" w:line="360" w:lineRule="auto"/>
        <w:ind w:left="426" w:hanging="426"/>
        <w:contextualSpacing w:val="0"/>
        <w:jc w:val="both"/>
        <w:rPr>
          <w:rStyle w:val="Hipercze"/>
          <w:rFonts w:asciiTheme="majorHAnsi" w:eastAsia="Arial" w:hAnsiTheme="majorHAnsi" w:cstheme="majorHAnsi"/>
          <w:b/>
          <w:color w:val="000000" w:themeColor="text1"/>
          <w:sz w:val="20"/>
          <w:szCs w:val="20"/>
          <w:lang w:bidi="pl-PL"/>
        </w:rPr>
      </w:pPr>
      <w:r w:rsidRPr="00D50BDA">
        <w:rPr>
          <w:rFonts w:asciiTheme="majorHAnsi" w:hAnsiTheme="majorHAnsi" w:cstheme="majorHAnsi"/>
          <w:color w:val="000000" w:themeColor="text1"/>
          <w:sz w:val="20"/>
          <w:szCs w:val="20"/>
        </w:rPr>
        <w:t>Minimalne wymagania techniczne dotyczące sprzętu używanego w celu korzystania  z usług Platformy                                 e-Zamówienia oraz informacje dotyczące specyfikacji połączenia określa Regulamin Platformy e-</w:t>
      </w:r>
      <w:r w:rsidRPr="00D50BDA">
        <w:rPr>
          <w:rFonts w:asciiTheme="majorHAnsi" w:hAnsiTheme="majorHAnsi" w:cstheme="majorHAnsi"/>
          <w:color w:val="000000" w:themeColor="text1"/>
          <w:sz w:val="20"/>
          <w:szCs w:val="20"/>
        </w:rPr>
        <w:lastRenderedPageBreak/>
        <w:t xml:space="preserve">Zamówienia dostępny na stronie internetowej </w:t>
      </w:r>
      <w:hyperlink r:id="rId15" w:history="1">
        <w:r w:rsidRPr="00D50BDA">
          <w:rPr>
            <w:rStyle w:val="Hipercze"/>
            <w:rFonts w:asciiTheme="majorHAnsi" w:hAnsiTheme="majorHAnsi" w:cstheme="majorHAnsi"/>
            <w:color w:val="000000" w:themeColor="text1"/>
            <w:sz w:val="20"/>
            <w:szCs w:val="20"/>
          </w:rPr>
          <w:t>https://ezamowienia.gov.pl</w:t>
        </w:r>
      </w:hyperlink>
      <w:r w:rsidRPr="00D50BDA">
        <w:rPr>
          <w:rFonts w:asciiTheme="majorHAnsi" w:hAnsiTheme="majorHAnsi" w:cstheme="majorHAnsi"/>
          <w:color w:val="000000" w:themeColor="text1"/>
          <w:sz w:val="20"/>
          <w:szCs w:val="20"/>
        </w:rPr>
        <w:t xml:space="preserve"> oraz w zakładce „Centrum Pomocy”- Link do pomocy interaktywnych: </w:t>
      </w:r>
      <w:hyperlink r:id="rId16" w:history="1">
        <w:r w:rsidRPr="00D50BDA">
          <w:rPr>
            <w:rStyle w:val="Hipercze"/>
            <w:rFonts w:asciiTheme="majorHAnsi" w:hAnsiTheme="majorHAnsi" w:cstheme="majorHAnsi"/>
            <w:color w:val="000000" w:themeColor="text1"/>
            <w:sz w:val="20"/>
            <w:szCs w:val="20"/>
          </w:rPr>
          <w:t>https://ezamowienia.gov.pl/pl/komponent-edukacyjny/</w:t>
        </w:r>
      </w:hyperlink>
      <w:r w:rsidRPr="00D50BDA">
        <w:rPr>
          <w:rStyle w:val="Hipercze"/>
          <w:rFonts w:asciiTheme="majorHAnsi" w:hAnsiTheme="majorHAnsi" w:cstheme="majorHAnsi"/>
          <w:color w:val="000000" w:themeColor="text1"/>
          <w:sz w:val="20"/>
          <w:szCs w:val="20"/>
        </w:rPr>
        <w:t xml:space="preserve"> </w:t>
      </w:r>
    </w:p>
    <w:p w14:paraId="7EE484CC" w14:textId="77777777" w:rsidR="00D50BDA" w:rsidRPr="00D50BDA" w:rsidRDefault="00D50BDA" w:rsidP="00D50BDA">
      <w:pPr>
        <w:numPr>
          <w:ilvl w:val="2"/>
          <w:numId w:val="51"/>
        </w:numPr>
        <w:spacing w:line="360" w:lineRule="auto"/>
        <w:ind w:left="426" w:hanging="426"/>
        <w:contextualSpacing/>
        <w:jc w:val="both"/>
        <w:rPr>
          <w:rFonts w:asciiTheme="majorHAnsi" w:hAnsiTheme="majorHAnsi" w:cstheme="majorHAnsi"/>
          <w:sz w:val="20"/>
          <w:szCs w:val="20"/>
        </w:rPr>
      </w:pPr>
      <w:r w:rsidRPr="00D50BDA">
        <w:rPr>
          <w:rFonts w:asciiTheme="majorHAnsi" w:hAnsiTheme="majorHAnsi" w:cstheme="majorHAnsi"/>
          <w:bCs/>
          <w:sz w:val="20"/>
          <w:szCs w:val="20"/>
        </w:rPr>
        <w:t xml:space="preserve">Sposób złożenia oferty, opisany został </w:t>
      </w:r>
      <w:hyperlink r:id="rId17" w:history="1">
        <w:r w:rsidRPr="00D50BDA">
          <w:rPr>
            <w:rStyle w:val="Hipercze"/>
            <w:rFonts w:asciiTheme="majorHAnsi" w:hAnsiTheme="majorHAnsi" w:cstheme="majorHAnsi"/>
            <w:bCs/>
            <w:sz w:val="20"/>
            <w:szCs w:val="20"/>
          </w:rPr>
          <w:t>https://media.ezamowienia.gov.pl/pod/2022/07/Oferty-5.2.1a.pdf</w:t>
        </w:r>
      </w:hyperlink>
    </w:p>
    <w:p w14:paraId="1FC77920" w14:textId="77777777" w:rsidR="00D50BDA" w:rsidRPr="00D50BDA" w:rsidRDefault="00D50BDA" w:rsidP="00D50BDA">
      <w:pPr>
        <w:numPr>
          <w:ilvl w:val="2"/>
          <w:numId w:val="51"/>
        </w:numPr>
        <w:spacing w:line="360" w:lineRule="auto"/>
        <w:ind w:left="426" w:hanging="426"/>
        <w:contextualSpacing/>
        <w:jc w:val="both"/>
        <w:rPr>
          <w:rFonts w:asciiTheme="majorHAnsi" w:hAnsiTheme="majorHAnsi" w:cstheme="majorHAnsi"/>
          <w:sz w:val="20"/>
          <w:szCs w:val="20"/>
        </w:rPr>
      </w:pPr>
      <w:r w:rsidRPr="00D50BDA">
        <w:rPr>
          <w:rFonts w:asciiTheme="majorHAnsi" w:hAnsiTheme="majorHAnsi" w:cstheme="majorHAnsi"/>
          <w:sz w:val="20"/>
          <w:szCs w:val="20"/>
        </w:rPr>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w:t>
      </w:r>
      <w:r w:rsidRPr="00D50BDA">
        <w:rPr>
          <w:rFonts w:asciiTheme="majorHAnsi" w:hAnsiTheme="majorHAnsi" w:cstheme="majorHAnsi"/>
          <w:sz w:val="20"/>
          <w:szCs w:val="20"/>
        </w:rPr>
        <w:br/>
        <w:t xml:space="preserve">w zakładce „Zgłoś problem”.  </w:t>
      </w:r>
    </w:p>
    <w:p w14:paraId="427E9392" w14:textId="77777777" w:rsidR="00D50BDA" w:rsidRPr="00D50BDA" w:rsidRDefault="00D50BDA" w:rsidP="00D50BDA">
      <w:pPr>
        <w:numPr>
          <w:ilvl w:val="2"/>
          <w:numId w:val="51"/>
        </w:numPr>
        <w:tabs>
          <w:tab w:val="left" w:pos="426"/>
        </w:tabs>
        <w:spacing w:line="360" w:lineRule="auto"/>
        <w:ind w:left="284" w:hanging="284"/>
        <w:contextualSpacing/>
        <w:jc w:val="both"/>
        <w:rPr>
          <w:rFonts w:asciiTheme="majorHAnsi" w:hAnsiTheme="majorHAnsi" w:cstheme="majorHAnsi"/>
          <w:sz w:val="20"/>
          <w:szCs w:val="20"/>
        </w:rPr>
      </w:pPr>
      <w:r w:rsidRPr="00D50BDA">
        <w:rPr>
          <w:rFonts w:asciiTheme="majorHAnsi" w:hAnsiTheme="majorHAnsi" w:cstheme="majorHAnsi"/>
          <w:sz w:val="20"/>
          <w:szCs w:val="20"/>
        </w:rPr>
        <w:t xml:space="preserve">  Szczegółowe informacje o sposobie pozyskania usługi:</w:t>
      </w:r>
    </w:p>
    <w:p w14:paraId="0CF024CE" w14:textId="77777777" w:rsidR="00D50BDA" w:rsidRPr="00D50BDA" w:rsidRDefault="00D50BDA" w:rsidP="00D50BDA">
      <w:pPr>
        <w:numPr>
          <w:ilvl w:val="0"/>
          <w:numId w:val="53"/>
        </w:numPr>
        <w:spacing w:line="360" w:lineRule="auto"/>
        <w:ind w:left="851"/>
        <w:contextualSpacing/>
        <w:jc w:val="both"/>
        <w:rPr>
          <w:rFonts w:asciiTheme="majorHAnsi" w:hAnsiTheme="majorHAnsi" w:cstheme="majorHAnsi"/>
          <w:sz w:val="20"/>
          <w:szCs w:val="20"/>
        </w:rPr>
      </w:pPr>
      <w:r w:rsidRPr="00D50BDA">
        <w:rPr>
          <w:rFonts w:asciiTheme="majorHAnsi" w:hAnsiTheme="majorHAnsi" w:cstheme="majorHAnsi"/>
          <w:sz w:val="20"/>
          <w:szCs w:val="20"/>
        </w:rPr>
        <w:t>kwalifikowanego podpisu elektronicznego oraz warunkach jej użycia można znaleźć na stronach internetowych kwalifikowanych dostawców usług zaufania, których lista znajduje się pod adresem:</w:t>
      </w:r>
    </w:p>
    <w:p w14:paraId="73C0A15D" w14:textId="77777777" w:rsidR="00D50BDA" w:rsidRPr="00D50BDA" w:rsidRDefault="00D50BDA" w:rsidP="00D50BDA">
      <w:pPr>
        <w:spacing w:line="360" w:lineRule="auto"/>
        <w:ind w:left="851"/>
        <w:contextualSpacing/>
        <w:jc w:val="both"/>
        <w:rPr>
          <w:rFonts w:asciiTheme="majorHAnsi" w:hAnsiTheme="majorHAnsi" w:cstheme="majorHAnsi"/>
          <w:sz w:val="20"/>
          <w:szCs w:val="20"/>
        </w:rPr>
      </w:pPr>
      <w:r w:rsidRPr="00D50BDA">
        <w:rPr>
          <w:rFonts w:asciiTheme="majorHAnsi" w:hAnsiTheme="majorHAnsi" w:cstheme="majorHAnsi"/>
          <w:sz w:val="20"/>
          <w:szCs w:val="20"/>
        </w:rPr>
        <w:t>http://www.nccert.pl/kontakt.htm;</w:t>
      </w:r>
    </w:p>
    <w:p w14:paraId="3FFB6545" w14:textId="77777777" w:rsidR="00D50BDA" w:rsidRPr="00D50BDA" w:rsidRDefault="00D50BDA" w:rsidP="00D50BDA">
      <w:pPr>
        <w:numPr>
          <w:ilvl w:val="0"/>
          <w:numId w:val="53"/>
        </w:numPr>
        <w:spacing w:line="360" w:lineRule="auto"/>
        <w:ind w:left="851"/>
        <w:contextualSpacing/>
        <w:jc w:val="both"/>
        <w:rPr>
          <w:rFonts w:asciiTheme="majorHAnsi" w:hAnsiTheme="majorHAnsi" w:cstheme="majorHAnsi"/>
          <w:sz w:val="20"/>
          <w:szCs w:val="20"/>
        </w:rPr>
      </w:pPr>
      <w:r w:rsidRPr="00D50BDA">
        <w:rPr>
          <w:rFonts w:asciiTheme="majorHAnsi" w:hAnsiTheme="majorHAnsi" w:cstheme="majorHAnsi"/>
          <w:sz w:val="20"/>
          <w:szCs w:val="20"/>
        </w:rPr>
        <w:t>profilu zaufanego można znaleźć pod adresem:</w:t>
      </w:r>
    </w:p>
    <w:p w14:paraId="2A68E4E7" w14:textId="77777777" w:rsidR="00D50BDA" w:rsidRPr="00D50BDA" w:rsidRDefault="00D50BDA" w:rsidP="00D50BDA">
      <w:pPr>
        <w:spacing w:line="360" w:lineRule="auto"/>
        <w:ind w:left="851"/>
        <w:contextualSpacing/>
        <w:jc w:val="both"/>
        <w:rPr>
          <w:rFonts w:asciiTheme="majorHAnsi" w:hAnsiTheme="majorHAnsi" w:cstheme="majorHAnsi"/>
          <w:sz w:val="20"/>
          <w:szCs w:val="20"/>
        </w:rPr>
      </w:pPr>
      <w:r w:rsidRPr="00D50BDA">
        <w:rPr>
          <w:rFonts w:asciiTheme="majorHAnsi" w:hAnsiTheme="majorHAnsi" w:cstheme="majorHAnsi"/>
          <w:sz w:val="20"/>
          <w:szCs w:val="20"/>
        </w:rPr>
        <w:t>https://www.gov.pl/web/gov/zaloz-profil-zaufany ;</w:t>
      </w:r>
    </w:p>
    <w:p w14:paraId="15224DC8" w14:textId="77777777" w:rsidR="00D50BDA" w:rsidRPr="00D50BDA" w:rsidRDefault="00D50BDA" w:rsidP="00D50BDA">
      <w:pPr>
        <w:numPr>
          <w:ilvl w:val="0"/>
          <w:numId w:val="53"/>
        </w:numPr>
        <w:spacing w:line="360" w:lineRule="auto"/>
        <w:ind w:left="851"/>
        <w:contextualSpacing/>
        <w:jc w:val="both"/>
        <w:rPr>
          <w:rFonts w:asciiTheme="majorHAnsi" w:hAnsiTheme="majorHAnsi" w:cstheme="majorHAnsi"/>
          <w:sz w:val="20"/>
          <w:szCs w:val="20"/>
        </w:rPr>
      </w:pPr>
      <w:r w:rsidRPr="00D50BDA">
        <w:rPr>
          <w:rFonts w:asciiTheme="majorHAnsi" w:hAnsiTheme="majorHAnsi" w:cstheme="majorHAnsi"/>
          <w:sz w:val="20"/>
          <w:szCs w:val="20"/>
        </w:rPr>
        <w:t>podpisu zaufanego można znaleźć pod adresem:</w:t>
      </w:r>
    </w:p>
    <w:p w14:paraId="600EBFA8" w14:textId="77777777" w:rsidR="00D50BDA" w:rsidRPr="00D50BDA" w:rsidRDefault="00D50BDA" w:rsidP="00D50BDA">
      <w:pPr>
        <w:spacing w:line="360" w:lineRule="auto"/>
        <w:ind w:left="851"/>
        <w:contextualSpacing/>
        <w:jc w:val="both"/>
        <w:rPr>
          <w:rFonts w:asciiTheme="majorHAnsi" w:hAnsiTheme="majorHAnsi" w:cstheme="majorHAnsi"/>
          <w:sz w:val="20"/>
          <w:szCs w:val="20"/>
        </w:rPr>
      </w:pPr>
      <w:r w:rsidRPr="00D50BDA">
        <w:rPr>
          <w:rFonts w:asciiTheme="majorHAnsi" w:hAnsiTheme="majorHAnsi" w:cstheme="majorHAnsi"/>
          <w:sz w:val="20"/>
          <w:szCs w:val="20"/>
        </w:rPr>
        <w:t>https://www.gov.pl/web/gov/podpisz-dokument-elektronicznie-wykorzystaj-podpis-zaufany ;</w:t>
      </w:r>
    </w:p>
    <w:p w14:paraId="30DB6D3E" w14:textId="77777777" w:rsidR="00D50BDA" w:rsidRPr="00D50BDA" w:rsidRDefault="00D50BDA" w:rsidP="00D50BDA">
      <w:pPr>
        <w:numPr>
          <w:ilvl w:val="0"/>
          <w:numId w:val="53"/>
        </w:numPr>
        <w:spacing w:line="360" w:lineRule="auto"/>
        <w:ind w:left="851"/>
        <w:contextualSpacing/>
        <w:jc w:val="both"/>
        <w:rPr>
          <w:rFonts w:asciiTheme="majorHAnsi" w:hAnsiTheme="majorHAnsi" w:cstheme="majorHAnsi"/>
          <w:sz w:val="20"/>
          <w:szCs w:val="20"/>
        </w:rPr>
      </w:pPr>
      <w:r w:rsidRPr="00D50BDA">
        <w:rPr>
          <w:rFonts w:asciiTheme="majorHAnsi" w:hAnsiTheme="majorHAnsi" w:cstheme="majorHAnsi"/>
          <w:sz w:val="20"/>
          <w:szCs w:val="20"/>
        </w:rPr>
        <w:t>podpisu osobistego można znaleźć pod adresem:</w:t>
      </w:r>
    </w:p>
    <w:p w14:paraId="6CFABBDD" w14:textId="77777777" w:rsidR="00D50BDA" w:rsidRPr="00D50BDA" w:rsidRDefault="00D50BDA" w:rsidP="00D50BDA">
      <w:pPr>
        <w:tabs>
          <w:tab w:val="left" w:pos="426"/>
        </w:tabs>
        <w:spacing w:line="360" w:lineRule="auto"/>
        <w:ind w:left="851"/>
        <w:contextualSpacing/>
        <w:jc w:val="both"/>
        <w:rPr>
          <w:rFonts w:asciiTheme="majorHAnsi" w:hAnsiTheme="majorHAnsi" w:cstheme="majorHAnsi"/>
          <w:sz w:val="20"/>
          <w:szCs w:val="20"/>
        </w:rPr>
      </w:pPr>
      <w:r w:rsidRPr="00D50BDA">
        <w:rPr>
          <w:rFonts w:asciiTheme="majorHAnsi" w:hAnsiTheme="majorHAnsi" w:cstheme="majorHAnsi"/>
          <w:sz w:val="20"/>
          <w:szCs w:val="20"/>
        </w:rPr>
        <w:t>https://www.gov.pl/web/e-dowod/podpis-osobisty.</w:t>
      </w:r>
    </w:p>
    <w:p w14:paraId="6A05ED0B" w14:textId="77777777" w:rsidR="00D50BDA" w:rsidRPr="00D50BDA" w:rsidRDefault="00D50BDA" w:rsidP="00D50BDA">
      <w:pPr>
        <w:numPr>
          <w:ilvl w:val="2"/>
          <w:numId w:val="51"/>
        </w:numPr>
        <w:tabs>
          <w:tab w:val="left" w:pos="426"/>
        </w:tabs>
        <w:spacing w:line="360" w:lineRule="auto"/>
        <w:ind w:left="426" w:hanging="426"/>
        <w:contextualSpacing/>
        <w:jc w:val="both"/>
        <w:rPr>
          <w:rFonts w:asciiTheme="majorHAnsi" w:hAnsiTheme="majorHAnsi" w:cstheme="majorHAnsi"/>
          <w:sz w:val="20"/>
          <w:szCs w:val="20"/>
        </w:rPr>
      </w:pPr>
      <w:r w:rsidRPr="00D50BDA">
        <w:rPr>
          <w:rFonts w:asciiTheme="majorHAnsi" w:hAnsiTheme="majorHAnsi" w:cstheme="majorHAnsi"/>
          <w:sz w:val="20"/>
          <w:szCs w:val="20"/>
        </w:rPr>
        <w:t>Wykonawcy ponoszą wszelkie koszty związane z przygotowaniem i złożeniem oferty. Zamawiający nie przewiduje zwrotu kosztów udziału w postępowaniu, w tym zwrotu kosztów poniesionych z tytułu nabycia kwalifikowanego podpisu elektronicznego.</w:t>
      </w:r>
    </w:p>
    <w:p w14:paraId="79464D21" w14:textId="77777777" w:rsidR="00D50BDA" w:rsidRPr="00D50BDA" w:rsidRDefault="00D50BDA" w:rsidP="00D50BDA">
      <w:pPr>
        <w:pStyle w:val="Akapitzlist"/>
        <w:numPr>
          <w:ilvl w:val="2"/>
          <w:numId w:val="51"/>
        </w:numPr>
        <w:autoSpaceDE/>
        <w:autoSpaceDN/>
        <w:adjustRightInd/>
        <w:spacing w:after="0" w:line="360" w:lineRule="auto"/>
        <w:ind w:right="92"/>
        <w:contextualSpacing w:val="0"/>
        <w:jc w:val="both"/>
        <w:rPr>
          <w:rFonts w:asciiTheme="majorHAnsi" w:hAnsiTheme="majorHAnsi" w:cstheme="majorHAnsi"/>
          <w:sz w:val="20"/>
          <w:szCs w:val="20"/>
        </w:rPr>
      </w:pPr>
      <w:r w:rsidRPr="00D50BDA">
        <w:rPr>
          <w:rFonts w:asciiTheme="majorHAnsi" w:hAnsiTheme="majorHAnsi" w:cstheme="majorHAnsi"/>
          <w:sz w:val="20"/>
          <w:szCs w:val="20"/>
        </w:rPr>
        <w:t xml:space="preserve">   Postępowanie prowadzone jest w języku polskim.</w:t>
      </w:r>
    </w:p>
    <w:p w14:paraId="270EACA0" w14:textId="77777777" w:rsidR="00D50BDA" w:rsidRPr="00D50BDA" w:rsidRDefault="00D50BDA" w:rsidP="00D50BDA">
      <w:pPr>
        <w:pStyle w:val="Akapitzlist"/>
        <w:numPr>
          <w:ilvl w:val="2"/>
          <w:numId w:val="51"/>
        </w:numPr>
        <w:autoSpaceDE/>
        <w:autoSpaceDN/>
        <w:adjustRightInd/>
        <w:spacing w:after="0" w:line="360" w:lineRule="auto"/>
        <w:ind w:left="426" w:right="92" w:hanging="426"/>
        <w:contextualSpacing w:val="0"/>
        <w:jc w:val="both"/>
        <w:rPr>
          <w:rFonts w:asciiTheme="majorHAnsi" w:hAnsiTheme="majorHAnsi" w:cstheme="majorHAnsi"/>
          <w:color w:val="000000" w:themeColor="text1"/>
          <w:sz w:val="20"/>
          <w:szCs w:val="20"/>
        </w:rPr>
      </w:pPr>
      <w:r w:rsidRPr="00D50BDA">
        <w:rPr>
          <w:rFonts w:asciiTheme="majorHAnsi" w:hAnsiTheme="majorHAnsi" w:cstheme="majorHAnsi"/>
          <w:color w:val="000000" w:themeColor="text1"/>
          <w:sz w:val="20"/>
          <w:szCs w:val="20"/>
        </w:rPr>
        <w:t xml:space="preserve">Minimalne wymagania techniczne sprzętu używanego w celu korzystania z Platformy e - Zamówienia oraz informacje dotyczące specyfikacji połączenia określa Regulamin Platformy e – </w:t>
      </w:r>
      <w:proofErr w:type="spellStart"/>
      <w:r w:rsidRPr="00D50BDA">
        <w:rPr>
          <w:rFonts w:asciiTheme="majorHAnsi" w:hAnsiTheme="majorHAnsi" w:cstheme="majorHAnsi"/>
          <w:color w:val="000000" w:themeColor="text1"/>
          <w:sz w:val="20"/>
          <w:szCs w:val="20"/>
        </w:rPr>
        <w:t>Zamowienia</w:t>
      </w:r>
      <w:proofErr w:type="spellEnd"/>
      <w:r w:rsidRPr="00D50BDA">
        <w:rPr>
          <w:rFonts w:asciiTheme="majorHAnsi" w:hAnsiTheme="majorHAnsi" w:cstheme="majorHAnsi"/>
          <w:color w:val="000000" w:themeColor="text1"/>
          <w:sz w:val="20"/>
          <w:szCs w:val="20"/>
        </w:rPr>
        <w:t>.</w:t>
      </w:r>
    </w:p>
    <w:p w14:paraId="7901434C" w14:textId="77777777" w:rsidR="00D50BDA" w:rsidRPr="00D50BDA" w:rsidRDefault="00D50BDA" w:rsidP="00D50BDA">
      <w:pPr>
        <w:pStyle w:val="Akapitzlist"/>
        <w:numPr>
          <w:ilvl w:val="2"/>
          <w:numId w:val="51"/>
        </w:numPr>
        <w:autoSpaceDE/>
        <w:autoSpaceDN/>
        <w:adjustRightInd/>
        <w:spacing w:after="0" w:line="360" w:lineRule="auto"/>
        <w:ind w:left="426" w:right="92" w:hanging="426"/>
        <w:contextualSpacing w:val="0"/>
        <w:jc w:val="both"/>
        <w:rPr>
          <w:rFonts w:asciiTheme="majorHAnsi" w:hAnsiTheme="majorHAnsi" w:cstheme="majorHAnsi"/>
          <w:color w:val="000000" w:themeColor="text1"/>
          <w:sz w:val="20"/>
          <w:szCs w:val="20"/>
        </w:rPr>
      </w:pPr>
      <w:r w:rsidRPr="00D50BDA">
        <w:rPr>
          <w:rFonts w:asciiTheme="majorHAnsi" w:hAnsiTheme="majorHAnsi" w:cstheme="majorHAnsi"/>
          <w:color w:val="000000" w:themeColor="text1"/>
          <w:sz w:val="20"/>
          <w:szCs w:val="20"/>
        </w:rPr>
        <w:t xml:space="preserve">W przypadku problemów technicznych i awarii związanych z funkcjonowaniem Platformy e - </w:t>
      </w:r>
      <w:proofErr w:type="spellStart"/>
      <w:r w:rsidRPr="00D50BDA">
        <w:rPr>
          <w:rFonts w:asciiTheme="majorHAnsi" w:hAnsiTheme="majorHAnsi" w:cstheme="majorHAnsi"/>
          <w:color w:val="000000" w:themeColor="text1"/>
          <w:sz w:val="20"/>
          <w:szCs w:val="20"/>
        </w:rPr>
        <w:t>Zamowienia</w:t>
      </w:r>
      <w:proofErr w:type="spellEnd"/>
      <w:r w:rsidRPr="00D50BDA">
        <w:rPr>
          <w:rFonts w:asciiTheme="majorHAnsi" w:hAnsiTheme="majorHAnsi" w:cstheme="majorHAnsi"/>
          <w:color w:val="000000" w:themeColor="text1"/>
          <w:sz w:val="20"/>
          <w:szCs w:val="20"/>
        </w:rPr>
        <w:t xml:space="preserve"> użytkownicy mogą skorzystać ze wsparcia technicznego dostępnego pod numerem tel. 22 458 77 99 lub drogą elektroniczną poprzez formularz udostępniony na stronie internetowej </w:t>
      </w:r>
      <w:hyperlink r:id="rId18" w:history="1">
        <w:r w:rsidRPr="00D50BDA">
          <w:rPr>
            <w:rStyle w:val="Hipercze"/>
            <w:rFonts w:asciiTheme="majorHAnsi" w:hAnsiTheme="majorHAnsi" w:cstheme="majorHAnsi"/>
            <w:color w:val="000000" w:themeColor="text1"/>
            <w:sz w:val="20"/>
            <w:szCs w:val="20"/>
          </w:rPr>
          <w:t>https://ezamowienia.gov.pl</w:t>
        </w:r>
      </w:hyperlink>
      <w:r w:rsidRPr="00D50BDA">
        <w:rPr>
          <w:rFonts w:asciiTheme="majorHAnsi" w:hAnsiTheme="majorHAnsi" w:cstheme="majorHAnsi"/>
          <w:color w:val="000000" w:themeColor="text1"/>
          <w:sz w:val="20"/>
          <w:szCs w:val="20"/>
        </w:rPr>
        <w:t xml:space="preserve"> w zakładce „Zgłoś problem”.</w:t>
      </w:r>
    </w:p>
    <w:p w14:paraId="407FBE42" w14:textId="77777777" w:rsidR="00D50BDA" w:rsidRPr="00D50BDA" w:rsidRDefault="00D50BDA" w:rsidP="00D50BDA">
      <w:pPr>
        <w:pStyle w:val="Akapitzlist"/>
        <w:numPr>
          <w:ilvl w:val="2"/>
          <w:numId w:val="51"/>
        </w:numPr>
        <w:autoSpaceDE/>
        <w:autoSpaceDN/>
        <w:adjustRightInd/>
        <w:spacing w:after="0" w:line="360" w:lineRule="auto"/>
        <w:ind w:left="426" w:right="92" w:hanging="426"/>
        <w:contextualSpacing w:val="0"/>
        <w:jc w:val="both"/>
        <w:rPr>
          <w:rFonts w:asciiTheme="majorHAnsi" w:hAnsiTheme="majorHAnsi" w:cstheme="majorHAnsi"/>
          <w:color w:val="000000" w:themeColor="text1"/>
          <w:sz w:val="20"/>
          <w:szCs w:val="20"/>
        </w:rPr>
      </w:pPr>
      <w:r w:rsidRPr="00D50BDA">
        <w:rPr>
          <w:rFonts w:asciiTheme="majorHAnsi" w:hAnsiTheme="majorHAnsi" w:cstheme="majorHAnsi"/>
          <w:color w:val="000000" w:themeColor="text1"/>
          <w:sz w:val="20"/>
          <w:szCs w:val="20"/>
        </w:rPr>
        <w:t>UWAGA: Zamawiający nie ponosi odpowiedzialności za błędy w transmisji danych, w tym błędy spowodowane awariami systemów teleinformatycznych, systemów zasilania lub też okolicznościami zależnymi od operatora zapewniającego transmisję danych.</w:t>
      </w:r>
    </w:p>
    <w:p w14:paraId="000000C4" w14:textId="09CFB225" w:rsidR="006D75B7" w:rsidRPr="001F2002" w:rsidRDefault="00430A71" w:rsidP="00B00FFA">
      <w:pPr>
        <w:pStyle w:val="Nagwek2"/>
        <w:shd w:val="clear" w:color="auto" w:fill="DBE5F1" w:themeFill="accent1" w:themeFillTint="33"/>
        <w:spacing w:before="0" w:after="0" w:line="360" w:lineRule="auto"/>
        <w:rPr>
          <w:rFonts w:ascii="Calibri" w:hAnsi="Calibri" w:cs="Calibri"/>
          <w:b/>
          <w:bCs/>
          <w:sz w:val="20"/>
          <w:szCs w:val="20"/>
        </w:rPr>
      </w:pPr>
      <w:r w:rsidRPr="001F2002">
        <w:rPr>
          <w:rFonts w:ascii="Calibri" w:hAnsi="Calibri" w:cs="Calibri"/>
          <w:b/>
          <w:bCs/>
          <w:sz w:val="20"/>
          <w:szCs w:val="20"/>
        </w:rPr>
        <w:t>XIV. OPIS SPOSOBU PRZYGOTOWANIA OFERT ORAZ DOKUMENTÓW WYMAGANYCH PRZEZ ZAMAWIAJĄCEGO W SWZ</w:t>
      </w:r>
      <w:bookmarkEnd w:id="25"/>
    </w:p>
    <w:p w14:paraId="1DDC38F9" w14:textId="77777777" w:rsidR="00853ECC" w:rsidRPr="00C638C7" w:rsidRDefault="00853ECC" w:rsidP="00853ECC">
      <w:pPr>
        <w:tabs>
          <w:tab w:val="num" w:pos="1009"/>
        </w:tabs>
        <w:jc w:val="both"/>
        <w:rPr>
          <w:rFonts w:ascii="Arial Narrow" w:hAnsi="Arial Narrow"/>
          <w:b/>
          <w:color w:val="7030A0"/>
        </w:rPr>
      </w:pPr>
      <w:bookmarkStart w:id="26" w:name="_Toc82690548"/>
    </w:p>
    <w:p w14:paraId="24825CE9" w14:textId="77777777" w:rsidR="00853ECC" w:rsidRPr="00853ECC" w:rsidRDefault="00853ECC" w:rsidP="00853ECC">
      <w:pPr>
        <w:pStyle w:val="Akapitzlist"/>
        <w:numPr>
          <w:ilvl w:val="0"/>
          <w:numId w:val="57"/>
        </w:numPr>
        <w:tabs>
          <w:tab w:val="clear" w:pos="1706"/>
          <w:tab w:val="num" w:pos="1009"/>
        </w:tabs>
        <w:autoSpaceDE/>
        <w:autoSpaceDN/>
        <w:adjustRightInd/>
        <w:spacing w:after="0" w:line="360" w:lineRule="auto"/>
        <w:ind w:left="426" w:hanging="426"/>
        <w:contextualSpacing w:val="0"/>
        <w:jc w:val="both"/>
        <w:rPr>
          <w:rFonts w:asciiTheme="majorHAnsi" w:eastAsia="Verdana" w:hAnsiTheme="majorHAnsi" w:cstheme="majorHAnsi"/>
          <w:color w:val="000000" w:themeColor="text1"/>
          <w:sz w:val="20"/>
          <w:szCs w:val="20"/>
        </w:rPr>
      </w:pPr>
      <w:r w:rsidRPr="00853ECC">
        <w:rPr>
          <w:rFonts w:asciiTheme="majorHAnsi" w:eastAsia="Verdana" w:hAnsiTheme="majorHAnsi" w:cstheme="majorHAnsi"/>
          <w:color w:val="000000" w:themeColor="text1"/>
          <w:sz w:val="20"/>
          <w:szCs w:val="20"/>
        </w:rPr>
        <w:lastRenderedPageBreak/>
        <w:t>Wykonawca zamierzający wziąć udział w postępowaniu o udzielenie zamówienia publicznego musi posiadać konto podmiotu „Wykonawca” na bezpłatnej Platformie e-Zamówienia. Szczegółowe informacje na temat zakładania kont podmiotów  oraz zasady i warunki korzystania z Platformy e-Zamówienia określa jej Regulamin, dostępny na stronie internetowej https://ezamowienia.gov.pl oraz informacje zamieszczone w zakładce „Centrum Pomocy”.</w:t>
      </w:r>
    </w:p>
    <w:p w14:paraId="38330FD1" w14:textId="77777777" w:rsidR="00853ECC" w:rsidRPr="00853ECC" w:rsidRDefault="00853ECC" w:rsidP="00853ECC">
      <w:pPr>
        <w:pStyle w:val="Akapitzlist"/>
        <w:numPr>
          <w:ilvl w:val="0"/>
          <w:numId w:val="57"/>
        </w:numPr>
        <w:tabs>
          <w:tab w:val="clear" w:pos="1706"/>
          <w:tab w:val="num" w:pos="1009"/>
        </w:tabs>
        <w:autoSpaceDE/>
        <w:autoSpaceDN/>
        <w:adjustRightInd/>
        <w:spacing w:after="0" w:line="360" w:lineRule="auto"/>
        <w:ind w:left="426" w:hanging="426"/>
        <w:contextualSpacing w:val="0"/>
        <w:jc w:val="both"/>
        <w:rPr>
          <w:rFonts w:asciiTheme="majorHAnsi" w:eastAsia="Verdana" w:hAnsiTheme="majorHAnsi" w:cstheme="majorHAnsi"/>
          <w:color w:val="000000" w:themeColor="text1"/>
          <w:sz w:val="20"/>
          <w:szCs w:val="20"/>
        </w:rPr>
      </w:pPr>
      <w:r w:rsidRPr="00853ECC">
        <w:rPr>
          <w:rFonts w:asciiTheme="majorHAnsi" w:eastAsia="Verdana" w:hAnsiTheme="majorHAnsi" w:cstheme="majorHAnsi"/>
          <w:b/>
          <w:color w:val="000000" w:themeColor="text1"/>
          <w:sz w:val="20"/>
          <w:szCs w:val="20"/>
          <w:u w:val="single"/>
        </w:rPr>
        <w:t>WAŻNE!</w:t>
      </w:r>
      <w:r w:rsidRPr="00853ECC">
        <w:rPr>
          <w:rFonts w:asciiTheme="majorHAnsi" w:eastAsia="Verdana" w:hAnsiTheme="majorHAnsi" w:cstheme="majorHAnsi"/>
          <w:b/>
          <w:color w:val="000000" w:themeColor="text1"/>
          <w:sz w:val="20"/>
          <w:szCs w:val="20"/>
        </w:rPr>
        <w:t xml:space="preserve"> </w:t>
      </w:r>
      <w:r w:rsidRPr="00853ECC">
        <w:rPr>
          <w:rFonts w:asciiTheme="majorHAnsi" w:eastAsia="Verdana" w:hAnsiTheme="majorHAnsi" w:cstheme="majorHAnsi"/>
          <w:color w:val="000000" w:themeColor="text1"/>
          <w:sz w:val="20"/>
          <w:szCs w:val="20"/>
        </w:rPr>
        <w:t>Do złożenia oferty za pomocą Platformy e-Zamówienia niezbędne jest posiadanie przez użytkownika wykonawcy uprawnienia „</w:t>
      </w:r>
      <w:r w:rsidRPr="00853ECC">
        <w:rPr>
          <w:rFonts w:asciiTheme="majorHAnsi" w:eastAsia="Verdana" w:hAnsiTheme="majorHAnsi" w:cstheme="majorHAnsi"/>
          <w:b/>
          <w:color w:val="000000" w:themeColor="text1"/>
          <w:sz w:val="20"/>
          <w:szCs w:val="20"/>
        </w:rPr>
        <w:t>Składanie ofert / wniosków / prac konkursowych</w:t>
      </w:r>
      <w:r w:rsidRPr="00853ECC">
        <w:rPr>
          <w:rFonts w:asciiTheme="majorHAnsi" w:eastAsia="Verdana" w:hAnsiTheme="majorHAnsi" w:cstheme="majorHAnsi"/>
          <w:color w:val="000000" w:themeColor="text1"/>
          <w:sz w:val="20"/>
          <w:szCs w:val="20"/>
        </w:rPr>
        <w:t>”.</w:t>
      </w:r>
      <w:r w:rsidRPr="00853ECC">
        <w:rPr>
          <w:rFonts w:asciiTheme="majorHAnsi" w:eastAsia="Verdana" w:hAnsiTheme="majorHAnsi" w:cstheme="majorHAnsi"/>
          <w:b/>
          <w:color w:val="000000" w:themeColor="text1"/>
          <w:sz w:val="20"/>
          <w:szCs w:val="20"/>
        </w:rPr>
        <w:t xml:space="preserve">   </w:t>
      </w:r>
    </w:p>
    <w:p w14:paraId="19F28F1C" w14:textId="77777777" w:rsidR="00853ECC" w:rsidRPr="00853ECC" w:rsidRDefault="00853ECC" w:rsidP="00853ECC">
      <w:pPr>
        <w:pStyle w:val="Akapitzlist"/>
        <w:numPr>
          <w:ilvl w:val="0"/>
          <w:numId w:val="57"/>
        </w:numPr>
        <w:tabs>
          <w:tab w:val="clear" w:pos="1706"/>
          <w:tab w:val="num" w:pos="1009"/>
        </w:tabs>
        <w:autoSpaceDE/>
        <w:autoSpaceDN/>
        <w:adjustRightInd/>
        <w:spacing w:after="0" w:line="360" w:lineRule="auto"/>
        <w:ind w:left="426" w:hanging="426"/>
        <w:contextualSpacing w:val="0"/>
        <w:rPr>
          <w:rFonts w:asciiTheme="majorHAnsi" w:eastAsia="Verdana" w:hAnsiTheme="majorHAnsi" w:cstheme="majorHAnsi"/>
          <w:color w:val="000000" w:themeColor="text1"/>
          <w:sz w:val="20"/>
          <w:szCs w:val="20"/>
        </w:rPr>
      </w:pPr>
      <w:r w:rsidRPr="00853ECC">
        <w:rPr>
          <w:rFonts w:asciiTheme="majorHAnsi" w:eastAsia="Verdana" w:hAnsiTheme="majorHAnsi" w:cstheme="majorHAnsi"/>
          <w:color w:val="000000" w:themeColor="text1"/>
          <w:sz w:val="20"/>
          <w:szCs w:val="20"/>
        </w:rPr>
        <w:t>Wykonawca może złożyć jedną ofertę, której treść musi odpowiadać treści SWZ.</w:t>
      </w:r>
    </w:p>
    <w:p w14:paraId="0968D1E8" w14:textId="77777777" w:rsidR="00853ECC" w:rsidRPr="00853ECC" w:rsidRDefault="00853ECC" w:rsidP="00853ECC">
      <w:pPr>
        <w:pStyle w:val="Akapitzlist"/>
        <w:numPr>
          <w:ilvl w:val="0"/>
          <w:numId w:val="57"/>
        </w:numPr>
        <w:tabs>
          <w:tab w:val="clear" w:pos="1706"/>
          <w:tab w:val="num" w:pos="1009"/>
        </w:tabs>
        <w:autoSpaceDE/>
        <w:autoSpaceDN/>
        <w:adjustRightInd/>
        <w:spacing w:after="0" w:line="360" w:lineRule="auto"/>
        <w:ind w:left="426" w:hanging="426"/>
        <w:contextualSpacing w:val="0"/>
        <w:rPr>
          <w:rFonts w:asciiTheme="majorHAnsi" w:eastAsia="Verdana" w:hAnsiTheme="majorHAnsi" w:cstheme="majorHAnsi"/>
          <w:color w:val="000000" w:themeColor="text1"/>
          <w:sz w:val="20"/>
          <w:szCs w:val="20"/>
        </w:rPr>
      </w:pPr>
      <w:r w:rsidRPr="00853ECC">
        <w:rPr>
          <w:rFonts w:asciiTheme="majorHAnsi" w:eastAsia="Verdana" w:hAnsiTheme="majorHAnsi" w:cstheme="majorHAnsi"/>
          <w:bCs/>
          <w:color w:val="000000" w:themeColor="text1"/>
          <w:sz w:val="20"/>
          <w:szCs w:val="20"/>
        </w:rPr>
        <w:t xml:space="preserve">Oferta </w:t>
      </w:r>
      <w:r w:rsidRPr="00853ECC">
        <w:rPr>
          <w:rFonts w:asciiTheme="majorHAnsi" w:eastAsia="Verdana" w:hAnsiTheme="majorHAnsi" w:cstheme="majorHAnsi"/>
          <w:color w:val="000000" w:themeColor="text1"/>
          <w:sz w:val="20"/>
          <w:szCs w:val="20"/>
        </w:rPr>
        <w:t xml:space="preserve">musi być sporządzona w języku polskim. </w:t>
      </w:r>
    </w:p>
    <w:p w14:paraId="1549759E" w14:textId="77777777" w:rsidR="00853ECC" w:rsidRPr="00853ECC" w:rsidRDefault="00853ECC" w:rsidP="00853ECC">
      <w:pPr>
        <w:pStyle w:val="Akapitzlist"/>
        <w:numPr>
          <w:ilvl w:val="0"/>
          <w:numId w:val="57"/>
        </w:numPr>
        <w:tabs>
          <w:tab w:val="clear" w:pos="1706"/>
          <w:tab w:val="num" w:pos="1009"/>
        </w:tabs>
        <w:autoSpaceDE/>
        <w:autoSpaceDN/>
        <w:adjustRightInd/>
        <w:spacing w:after="0" w:line="360" w:lineRule="auto"/>
        <w:ind w:left="426" w:hanging="426"/>
        <w:contextualSpacing w:val="0"/>
        <w:jc w:val="both"/>
        <w:rPr>
          <w:rFonts w:asciiTheme="majorHAnsi" w:eastAsia="Verdana" w:hAnsiTheme="majorHAnsi" w:cstheme="majorHAnsi"/>
          <w:color w:val="000000" w:themeColor="text1"/>
          <w:sz w:val="20"/>
          <w:szCs w:val="20"/>
        </w:rPr>
      </w:pPr>
      <w:r w:rsidRPr="00853ECC">
        <w:rPr>
          <w:rFonts w:asciiTheme="majorHAnsi" w:eastAsia="Verdana" w:hAnsiTheme="majorHAnsi" w:cstheme="majorHAnsi"/>
          <w:color w:val="000000" w:themeColor="text1"/>
          <w:sz w:val="20"/>
          <w:szCs w:val="20"/>
        </w:rPr>
        <w:t xml:space="preserve">Zamawiający </w:t>
      </w:r>
      <w:r w:rsidRPr="00853ECC">
        <w:rPr>
          <w:rFonts w:asciiTheme="majorHAnsi" w:eastAsia="Verdana" w:hAnsiTheme="majorHAnsi" w:cstheme="majorHAnsi"/>
          <w:b/>
          <w:color w:val="000000" w:themeColor="text1"/>
          <w:sz w:val="20"/>
          <w:szCs w:val="20"/>
        </w:rPr>
        <w:t>nie posługuje się interaktywnym formularzem</w:t>
      </w:r>
      <w:r w:rsidRPr="00853ECC">
        <w:rPr>
          <w:rFonts w:asciiTheme="majorHAnsi" w:eastAsia="Verdana" w:hAnsiTheme="majorHAnsi" w:cstheme="majorHAnsi"/>
          <w:color w:val="000000" w:themeColor="text1"/>
          <w:sz w:val="20"/>
          <w:szCs w:val="20"/>
        </w:rPr>
        <w:t xml:space="preserve"> oferty udostępnionym przez Platformę </w:t>
      </w:r>
      <w:r w:rsidRPr="00853ECC">
        <w:rPr>
          <w:rFonts w:asciiTheme="majorHAnsi" w:eastAsia="Verdana" w:hAnsiTheme="majorHAnsi" w:cstheme="majorHAnsi"/>
          <w:color w:val="000000" w:themeColor="text1"/>
          <w:sz w:val="20"/>
          <w:szCs w:val="20"/>
        </w:rPr>
        <w:br/>
        <w:t>e-Zamówienia.</w:t>
      </w:r>
    </w:p>
    <w:p w14:paraId="3E31FB0D" w14:textId="652FFB87" w:rsidR="00853ECC" w:rsidRPr="00853ECC" w:rsidRDefault="00853ECC" w:rsidP="00853ECC">
      <w:pPr>
        <w:pStyle w:val="Akapitzlist"/>
        <w:numPr>
          <w:ilvl w:val="0"/>
          <w:numId w:val="57"/>
        </w:numPr>
        <w:tabs>
          <w:tab w:val="clear" w:pos="1706"/>
          <w:tab w:val="num" w:pos="1009"/>
        </w:tabs>
        <w:autoSpaceDE/>
        <w:autoSpaceDN/>
        <w:adjustRightInd/>
        <w:spacing w:after="0" w:line="360" w:lineRule="auto"/>
        <w:ind w:left="426" w:hanging="426"/>
        <w:contextualSpacing w:val="0"/>
        <w:rPr>
          <w:rFonts w:asciiTheme="majorHAnsi" w:eastAsia="Verdana" w:hAnsiTheme="majorHAnsi" w:cstheme="majorHAnsi"/>
          <w:b/>
          <w:color w:val="000000" w:themeColor="text1"/>
          <w:sz w:val="20"/>
          <w:szCs w:val="20"/>
          <w:u w:val="single"/>
        </w:rPr>
      </w:pPr>
      <w:r w:rsidRPr="00853ECC">
        <w:rPr>
          <w:rFonts w:asciiTheme="majorHAnsi" w:eastAsia="Verdana" w:hAnsiTheme="majorHAnsi" w:cstheme="majorHAnsi"/>
          <w:b/>
          <w:color w:val="000000" w:themeColor="text1"/>
          <w:sz w:val="20"/>
          <w:szCs w:val="20"/>
          <w:u w:val="single"/>
        </w:rPr>
        <w:t>Ofertę należy złożyć na formularzu oferty stanowiącym załącznik nr 1 do SWZ.</w:t>
      </w:r>
    </w:p>
    <w:p w14:paraId="1E78F499" w14:textId="77777777" w:rsidR="00853ECC" w:rsidRPr="00853ECC" w:rsidRDefault="00853ECC" w:rsidP="00853ECC">
      <w:pPr>
        <w:pStyle w:val="Akapitzlist"/>
        <w:numPr>
          <w:ilvl w:val="0"/>
          <w:numId w:val="57"/>
        </w:numPr>
        <w:tabs>
          <w:tab w:val="clear" w:pos="1706"/>
          <w:tab w:val="num" w:pos="1009"/>
        </w:tabs>
        <w:autoSpaceDE/>
        <w:autoSpaceDN/>
        <w:adjustRightInd/>
        <w:spacing w:after="0" w:line="360" w:lineRule="auto"/>
        <w:ind w:left="426" w:hanging="426"/>
        <w:contextualSpacing w:val="0"/>
        <w:jc w:val="both"/>
        <w:rPr>
          <w:rFonts w:asciiTheme="majorHAnsi" w:eastAsia="Verdana" w:hAnsiTheme="majorHAnsi" w:cstheme="majorHAnsi"/>
          <w:sz w:val="20"/>
          <w:szCs w:val="20"/>
        </w:rPr>
      </w:pPr>
      <w:r w:rsidRPr="00853ECC">
        <w:rPr>
          <w:rFonts w:asciiTheme="majorHAnsi" w:eastAsia="Verdana" w:hAnsiTheme="majorHAnsi" w:cstheme="majorHAnsi"/>
          <w:color w:val="000000" w:themeColor="text1"/>
          <w:sz w:val="20"/>
          <w:szCs w:val="20"/>
        </w:rPr>
        <w:t xml:space="preserve">Wykonawca składa ofertę za pośrednictwem Platformy e-Zamówienia, zakładki </w:t>
      </w:r>
      <w:r w:rsidRPr="00853ECC">
        <w:rPr>
          <w:rFonts w:asciiTheme="majorHAnsi" w:eastAsia="Verdana" w:hAnsiTheme="majorHAnsi" w:cstheme="majorHAnsi"/>
          <w:b/>
          <w:color w:val="000000" w:themeColor="text1"/>
          <w:sz w:val="20"/>
          <w:szCs w:val="20"/>
        </w:rPr>
        <w:t>„Oferty/wnioski”</w:t>
      </w:r>
      <w:r w:rsidRPr="00853ECC">
        <w:rPr>
          <w:rFonts w:asciiTheme="majorHAnsi" w:eastAsia="Verdana" w:hAnsiTheme="majorHAnsi" w:cstheme="majorHAnsi"/>
          <w:color w:val="000000" w:themeColor="text1"/>
          <w:sz w:val="20"/>
          <w:szCs w:val="20"/>
        </w:rPr>
        <w:t xml:space="preserve">, widocznej                      w podglądzie postępowania po zalogowaniu się na konto Wykonawcy. Po wybraniu przycisku </w:t>
      </w:r>
      <w:r w:rsidRPr="00853ECC">
        <w:rPr>
          <w:rFonts w:asciiTheme="majorHAnsi" w:eastAsia="Verdana" w:hAnsiTheme="majorHAnsi" w:cstheme="majorHAnsi"/>
          <w:b/>
          <w:color w:val="000000" w:themeColor="text1"/>
          <w:sz w:val="20"/>
          <w:szCs w:val="20"/>
        </w:rPr>
        <w:t>„Złóż ofertę”</w:t>
      </w:r>
      <w:r w:rsidRPr="00853ECC">
        <w:rPr>
          <w:rFonts w:asciiTheme="majorHAnsi" w:eastAsia="Verdana" w:hAnsiTheme="majorHAnsi" w:cstheme="majorHAnsi"/>
          <w:color w:val="000000" w:themeColor="text1"/>
          <w:sz w:val="20"/>
          <w:szCs w:val="20"/>
        </w:rPr>
        <w:t xml:space="preserve"> system prezentuje okno składania oferty umożliwiające przekazanie dokumentów elektronicznych, w którym znajdują się dwa pola </w:t>
      </w:r>
      <w:proofErr w:type="spellStart"/>
      <w:r w:rsidRPr="00853ECC">
        <w:rPr>
          <w:rFonts w:asciiTheme="majorHAnsi" w:eastAsia="Verdana" w:hAnsiTheme="majorHAnsi" w:cstheme="majorHAnsi"/>
          <w:color w:val="000000" w:themeColor="text1"/>
          <w:sz w:val="20"/>
          <w:szCs w:val="20"/>
        </w:rPr>
        <w:t>drag&amp;drop</w:t>
      </w:r>
      <w:proofErr w:type="spellEnd"/>
      <w:r w:rsidRPr="00853ECC">
        <w:rPr>
          <w:rFonts w:asciiTheme="majorHAnsi" w:eastAsia="Verdana" w:hAnsiTheme="majorHAnsi" w:cstheme="majorHAnsi"/>
          <w:color w:val="000000" w:themeColor="text1"/>
          <w:sz w:val="20"/>
          <w:szCs w:val="20"/>
        </w:rPr>
        <w:t xml:space="preserve">  („przeciągnij” i „upuść”) służące do dodawania plików. W polu </w:t>
      </w:r>
      <w:r w:rsidRPr="00853ECC">
        <w:rPr>
          <w:rFonts w:asciiTheme="majorHAnsi" w:eastAsia="Verdana" w:hAnsiTheme="majorHAnsi" w:cstheme="majorHAnsi"/>
          <w:b/>
          <w:color w:val="000000" w:themeColor="text1"/>
          <w:sz w:val="20"/>
          <w:szCs w:val="20"/>
        </w:rPr>
        <w:t>„Wypełniony formularz oferty”</w:t>
      </w:r>
      <w:r w:rsidRPr="00853ECC">
        <w:rPr>
          <w:rFonts w:asciiTheme="majorHAnsi" w:eastAsia="Verdana" w:hAnsiTheme="majorHAnsi" w:cstheme="majorHAnsi"/>
          <w:color w:val="000000" w:themeColor="text1"/>
          <w:sz w:val="20"/>
          <w:szCs w:val="20"/>
        </w:rPr>
        <w:t xml:space="preserve"> wykonawca</w:t>
      </w:r>
      <w:r w:rsidRPr="00853ECC">
        <w:rPr>
          <w:rFonts w:asciiTheme="majorHAnsi" w:eastAsia="Verdana" w:hAnsiTheme="majorHAnsi" w:cstheme="majorHAnsi"/>
          <w:b/>
          <w:color w:val="000000" w:themeColor="text1"/>
          <w:sz w:val="20"/>
          <w:szCs w:val="20"/>
        </w:rPr>
        <w:t xml:space="preserve"> </w:t>
      </w:r>
      <w:r w:rsidRPr="00853ECC">
        <w:rPr>
          <w:rFonts w:asciiTheme="majorHAnsi" w:eastAsia="Verdana" w:hAnsiTheme="majorHAnsi" w:cstheme="majorHAnsi"/>
          <w:color w:val="000000" w:themeColor="text1"/>
          <w:sz w:val="20"/>
          <w:szCs w:val="20"/>
        </w:rPr>
        <w:t>dodaje wybrany z dysku, wypełniony i podpisany</w:t>
      </w:r>
      <w:r w:rsidRPr="00853ECC">
        <w:rPr>
          <w:rFonts w:asciiTheme="majorHAnsi" w:eastAsia="Verdana" w:hAnsiTheme="majorHAnsi" w:cstheme="majorHAnsi"/>
          <w:b/>
          <w:color w:val="000000" w:themeColor="text1"/>
          <w:sz w:val="20"/>
          <w:szCs w:val="20"/>
        </w:rPr>
        <w:t xml:space="preserve"> </w:t>
      </w:r>
      <w:r w:rsidRPr="00853ECC">
        <w:rPr>
          <w:rFonts w:asciiTheme="majorHAnsi" w:eastAsia="Verdana" w:hAnsiTheme="majorHAnsi" w:cstheme="majorHAnsi"/>
          <w:color w:val="000000" w:themeColor="text1"/>
          <w:sz w:val="20"/>
          <w:szCs w:val="20"/>
        </w:rPr>
        <w:t>formularz oferty zgodny                                    z załącznikiem nr 1 do SWZ.</w:t>
      </w:r>
      <w:r w:rsidRPr="00853ECC">
        <w:rPr>
          <w:rFonts w:asciiTheme="majorHAnsi" w:eastAsia="Verdana" w:hAnsiTheme="majorHAnsi" w:cstheme="majorHAnsi"/>
          <w:b/>
          <w:color w:val="000000" w:themeColor="text1"/>
          <w:sz w:val="20"/>
          <w:szCs w:val="20"/>
        </w:rPr>
        <w:t xml:space="preserve"> </w:t>
      </w:r>
      <w:r w:rsidRPr="00853ECC">
        <w:rPr>
          <w:rFonts w:asciiTheme="majorHAnsi" w:eastAsia="Verdana" w:hAnsiTheme="majorHAnsi" w:cstheme="majorHAnsi"/>
          <w:color w:val="000000" w:themeColor="text1"/>
          <w:sz w:val="20"/>
          <w:szCs w:val="20"/>
        </w:rPr>
        <w:t xml:space="preserve">W polu </w:t>
      </w:r>
      <w:r w:rsidRPr="00853ECC">
        <w:rPr>
          <w:rFonts w:asciiTheme="majorHAnsi" w:eastAsia="Verdana" w:hAnsiTheme="majorHAnsi" w:cstheme="majorHAnsi"/>
          <w:b/>
          <w:color w:val="000000" w:themeColor="text1"/>
          <w:sz w:val="20"/>
          <w:szCs w:val="20"/>
        </w:rPr>
        <w:t>„Załączniki i inne dokumenty przedstawiane w ofercie przez Wykonawcę”</w:t>
      </w:r>
      <w:r w:rsidRPr="00853ECC">
        <w:rPr>
          <w:rFonts w:asciiTheme="majorHAnsi" w:eastAsia="Verdana" w:hAnsiTheme="majorHAnsi" w:cstheme="majorHAnsi"/>
          <w:color w:val="000000" w:themeColor="text1"/>
          <w:sz w:val="20"/>
          <w:szCs w:val="20"/>
        </w:rPr>
        <w:t xml:space="preserve"> należy </w:t>
      </w:r>
      <w:r w:rsidRPr="00853ECC">
        <w:rPr>
          <w:rFonts w:asciiTheme="majorHAnsi" w:eastAsia="Verdana" w:hAnsiTheme="majorHAnsi" w:cstheme="majorHAnsi"/>
          <w:sz w:val="20"/>
          <w:szCs w:val="20"/>
        </w:rPr>
        <w:t xml:space="preserve">dodać wybrane z dysku, wypełnione i podpisane dokumenty lub oświadczenia, składane wraz z ofertą , plik lub pliki podpisu zewnętrznego jeżeli wykonawca wykorzystuje podpis zewnętrzny do podpisania formularza oferty, oświadczeń lub dokumentów składanych wraz z ofertą. </w:t>
      </w:r>
    </w:p>
    <w:p w14:paraId="214C4104" w14:textId="77777777" w:rsidR="00853ECC" w:rsidRPr="00853ECC" w:rsidRDefault="00853ECC" w:rsidP="00853ECC">
      <w:pPr>
        <w:spacing w:line="360" w:lineRule="auto"/>
        <w:ind w:left="426" w:hanging="426"/>
        <w:jc w:val="both"/>
        <w:rPr>
          <w:rFonts w:asciiTheme="majorHAnsi" w:eastAsia="Verdana" w:hAnsiTheme="majorHAnsi" w:cstheme="majorHAnsi"/>
          <w:sz w:val="20"/>
          <w:szCs w:val="20"/>
        </w:rPr>
      </w:pPr>
      <w:r w:rsidRPr="00853ECC">
        <w:rPr>
          <w:rFonts w:asciiTheme="majorHAnsi" w:eastAsia="Verdana" w:hAnsiTheme="majorHAnsi" w:cstheme="majorHAnsi"/>
          <w:sz w:val="20"/>
          <w:szCs w:val="20"/>
        </w:rPr>
        <w:t xml:space="preserve">7a   Wykonawca dodaje wybrany z dysku i uprzednio podpisany „Formularz oferty – Załącznik Nr 1 do SWZ” </w:t>
      </w:r>
      <w:r w:rsidRPr="00853ECC">
        <w:rPr>
          <w:rFonts w:asciiTheme="majorHAnsi" w:eastAsia="Verdana" w:hAnsiTheme="majorHAnsi" w:cstheme="majorHAnsi"/>
          <w:sz w:val="20"/>
          <w:szCs w:val="20"/>
        </w:rPr>
        <w:br/>
        <w:t>w pierwszym polu („Wypełniony formularz oferty”). W kolejnym polu („Załączniki i inne dokumenty przedstawione w ofercie przez Wykonawcę”) Wykonawca dodaje pozostałe pliki stanowiące ofertę lub składane wraz z ofertą.</w:t>
      </w:r>
    </w:p>
    <w:p w14:paraId="0566E91C" w14:textId="77777777" w:rsidR="00853ECC" w:rsidRPr="00853ECC" w:rsidRDefault="00853ECC" w:rsidP="00853ECC">
      <w:pPr>
        <w:spacing w:line="360" w:lineRule="auto"/>
        <w:jc w:val="both"/>
        <w:rPr>
          <w:rFonts w:asciiTheme="majorHAnsi" w:eastAsia="Verdana" w:hAnsiTheme="majorHAnsi" w:cstheme="majorHAnsi"/>
          <w:sz w:val="20"/>
          <w:szCs w:val="20"/>
        </w:rPr>
      </w:pPr>
    </w:p>
    <w:tbl>
      <w:tblPr>
        <w:tblStyle w:val="Tabela-Siatka"/>
        <w:tblW w:w="0" w:type="auto"/>
        <w:tblInd w:w="704" w:type="dxa"/>
        <w:tblLook w:val="04A0" w:firstRow="1" w:lastRow="0" w:firstColumn="1" w:lastColumn="0" w:noHBand="0" w:noVBand="1"/>
      </w:tblPr>
      <w:tblGrid>
        <w:gridCol w:w="8222"/>
      </w:tblGrid>
      <w:tr w:rsidR="00853ECC" w:rsidRPr="00853ECC" w14:paraId="2AD44B05" w14:textId="77777777" w:rsidTr="00FA2DC6">
        <w:tc>
          <w:tcPr>
            <w:tcW w:w="8222" w:type="dxa"/>
          </w:tcPr>
          <w:p w14:paraId="5809828E" w14:textId="77777777" w:rsidR="00853ECC" w:rsidRPr="00853ECC" w:rsidRDefault="00853ECC" w:rsidP="00853ECC">
            <w:pPr>
              <w:spacing w:line="360" w:lineRule="auto"/>
              <w:jc w:val="both"/>
              <w:rPr>
                <w:rFonts w:asciiTheme="majorHAnsi" w:eastAsia="Verdana" w:hAnsiTheme="majorHAnsi" w:cstheme="majorHAnsi"/>
                <w:sz w:val="20"/>
                <w:szCs w:val="20"/>
              </w:rPr>
            </w:pPr>
            <w:r w:rsidRPr="00853ECC">
              <w:rPr>
                <w:rFonts w:asciiTheme="majorHAnsi" w:eastAsia="Verdana" w:hAnsiTheme="majorHAnsi" w:cstheme="majorHAnsi"/>
                <w:sz w:val="20"/>
                <w:szCs w:val="20"/>
              </w:rPr>
              <w:t>UWAGA:</w:t>
            </w:r>
          </w:p>
          <w:p w14:paraId="7FE261F1" w14:textId="77777777" w:rsidR="00853ECC" w:rsidRPr="00853ECC" w:rsidRDefault="00853ECC" w:rsidP="00853ECC">
            <w:pPr>
              <w:spacing w:line="360" w:lineRule="auto"/>
              <w:jc w:val="both"/>
              <w:rPr>
                <w:rFonts w:asciiTheme="majorHAnsi" w:eastAsia="Verdana" w:hAnsiTheme="majorHAnsi" w:cstheme="majorHAnsi"/>
                <w:sz w:val="20"/>
                <w:szCs w:val="20"/>
              </w:rPr>
            </w:pPr>
            <w:r w:rsidRPr="00853ECC">
              <w:rPr>
                <w:rFonts w:asciiTheme="majorHAnsi" w:eastAsia="Verdana" w:hAnsiTheme="majorHAnsi" w:cstheme="majorHAnsi"/>
                <w:sz w:val="20"/>
                <w:szCs w:val="20"/>
              </w:rPr>
              <w:t xml:space="preserve">W związku z tym, że Zamawiający udostępnia Wykonawcom własny „Formularz ofertowy" (tj. nie za pośrednictwem interaktywnego Formularza ofertowego, który umożliwia Platforma e-zamówienia), podczas czynności składania oferty może pojawić się komunikat o następującej treści: „Czy chcesz kontynuować? Postępowanie nie posiada opublikowanego formularza do tego etapu postępowania. Plik [w tym miejscu pojawia się nazwa pliku] nie jest poprawnym formularzem </w:t>
            </w:r>
            <w:r w:rsidRPr="00853ECC">
              <w:rPr>
                <w:rFonts w:asciiTheme="majorHAnsi" w:eastAsia="Verdana" w:hAnsiTheme="majorHAnsi" w:cstheme="majorHAnsi"/>
                <w:sz w:val="20"/>
                <w:szCs w:val="20"/>
              </w:rPr>
              <w:lastRenderedPageBreak/>
              <w:t>interaktywnym wygenerowanym na Platformie." W takim przypadku należy wybrać opcję „Tak, chcę kontynuować".</w:t>
            </w:r>
          </w:p>
        </w:tc>
      </w:tr>
    </w:tbl>
    <w:p w14:paraId="2D4ECB05" w14:textId="77777777" w:rsidR="00853ECC" w:rsidRPr="00853ECC" w:rsidRDefault="00853ECC" w:rsidP="00853ECC">
      <w:pPr>
        <w:spacing w:line="360" w:lineRule="auto"/>
        <w:jc w:val="both"/>
        <w:rPr>
          <w:rFonts w:asciiTheme="majorHAnsi" w:eastAsia="Verdana" w:hAnsiTheme="majorHAnsi" w:cstheme="majorHAnsi"/>
          <w:sz w:val="20"/>
          <w:szCs w:val="20"/>
        </w:rPr>
      </w:pPr>
    </w:p>
    <w:p w14:paraId="42CF4E3E" w14:textId="0A7F00BA" w:rsidR="00853ECC" w:rsidRPr="00853ECC" w:rsidRDefault="00853ECC" w:rsidP="00853ECC">
      <w:pPr>
        <w:pStyle w:val="Akapitzlist"/>
        <w:numPr>
          <w:ilvl w:val="0"/>
          <w:numId w:val="57"/>
        </w:numPr>
        <w:tabs>
          <w:tab w:val="clear" w:pos="1706"/>
          <w:tab w:val="num" w:pos="1009"/>
        </w:tabs>
        <w:autoSpaceDE/>
        <w:autoSpaceDN/>
        <w:adjustRightInd/>
        <w:spacing w:after="0" w:line="360" w:lineRule="auto"/>
        <w:ind w:left="426" w:hanging="426"/>
        <w:contextualSpacing w:val="0"/>
        <w:jc w:val="both"/>
        <w:rPr>
          <w:rFonts w:asciiTheme="majorHAnsi" w:eastAsia="Verdana" w:hAnsiTheme="majorHAnsi" w:cstheme="majorHAnsi"/>
          <w:sz w:val="20"/>
          <w:szCs w:val="20"/>
        </w:rPr>
      </w:pPr>
      <w:r w:rsidRPr="00853ECC">
        <w:rPr>
          <w:rFonts w:asciiTheme="majorHAnsi" w:eastAsia="Verdana" w:hAnsiTheme="majorHAnsi" w:cstheme="majorHAnsi"/>
          <w:sz w:val="20"/>
          <w:szCs w:val="20"/>
        </w:rPr>
        <w:t>Jeżeli wraz z ofertą składane są dokumenty zawierające tajemnicę przedsiębiorstwa w rozumieniu przepisów ustawy z dnia 16 kwietnia 1993 r o zwalczaniu nieuczciwej konkurencji (Dz.U. 2022 poz. 1233),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5F968AE" w14:textId="77777777" w:rsidR="00853ECC" w:rsidRPr="00853ECC" w:rsidRDefault="00853ECC" w:rsidP="00853ECC">
      <w:pPr>
        <w:pStyle w:val="Akapitzlist"/>
        <w:numPr>
          <w:ilvl w:val="0"/>
          <w:numId w:val="57"/>
        </w:numPr>
        <w:tabs>
          <w:tab w:val="clear" w:pos="1706"/>
          <w:tab w:val="num" w:pos="1009"/>
        </w:tabs>
        <w:autoSpaceDE/>
        <w:autoSpaceDN/>
        <w:adjustRightInd/>
        <w:spacing w:after="0" w:line="360" w:lineRule="auto"/>
        <w:ind w:left="426" w:hanging="426"/>
        <w:contextualSpacing w:val="0"/>
        <w:jc w:val="both"/>
        <w:rPr>
          <w:rFonts w:asciiTheme="majorHAnsi" w:eastAsia="Verdana" w:hAnsiTheme="majorHAnsi" w:cstheme="majorHAnsi"/>
          <w:sz w:val="20"/>
          <w:szCs w:val="20"/>
        </w:rPr>
      </w:pPr>
      <w:r w:rsidRPr="00853ECC">
        <w:rPr>
          <w:rFonts w:asciiTheme="majorHAnsi" w:eastAsia="Verdana" w:hAnsiTheme="majorHAnsi" w:cstheme="majorHAnsi"/>
          <w:b/>
          <w:sz w:val="20"/>
          <w:szCs w:val="20"/>
        </w:rPr>
        <w:t>Formularz ofertowy</w:t>
      </w:r>
      <w:r w:rsidRPr="00853ECC">
        <w:rPr>
          <w:rFonts w:asciiTheme="majorHAnsi" w:eastAsia="Verdana" w:hAnsiTheme="majorHAnsi" w:cstheme="majorHAnsi"/>
          <w:sz w:val="20"/>
          <w:szCs w:val="20"/>
        </w:rPr>
        <w:t xml:space="preserve"> </w:t>
      </w:r>
      <w:r w:rsidRPr="00853ECC">
        <w:rPr>
          <w:rFonts w:asciiTheme="majorHAnsi" w:eastAsia="Verdana" w:hAnsiTheme="majorHAnsi" w:cstheme="majorHAnsi"/>
          <w:b/>
          <w:sz w:val="20"/>
          <w:szCs w:val="20"/>
        </w:rPr>
        <w:t>i</w:t>
      </w:r>
      <w:r w:rsidRPr="00853ECC">
        <w:rPr>
          <w:rFonts w:asciiTheme="majorHAnsi" w:eastAsia="Verdana" w:hAnsiTheme="majorHAnsi" w:cstheme="majorHAnsi"/>
          <w:sz w:val="20"/>
          <w:szCs w:val="20"/>
        </w:rPr>
        <w:t xml:space="preserve"> </w:t>
      </w:r>
      <w:r w:rsidRPr="00853ECC">
        <w:rPr>
          <w:rFonts w:asciiTheme="majorHAnsi" w:eastAsia="Verdana" w:hAnsiTheme="majorHAnsi" w:cstheme="majorHAnsi"/>
          <w:b/>
          <w:sz w:val="20"/>
          <w:szCs w:val="20"/>
        </w:rPr>
        <w:t>pozostałe dokumenty lub oświadczenia</w:t>
      </w:r>
      <w:r w:rsidRPr="00853ECC">
        <w:rPr>
          <w:rFonts w:asciiTheme="majorHAnsi" w:eastAsia="Verdana" w:hAnsiTheme="majorHAnsi" w:cstheme="majorHAnsi"/>
          <w:sz w:val="20"/>
          <w:szCs w:val="20"/>
        </w:rPr>
        <w:t xml:space="preserve"> wchodzące w skład oferty lub składane wraz                   z ofertą, które są zgodne z ustawą </w:t>
      </w:r>
      <w:proofErr w:type="spellStart"/>
      <w:r w:rsidRPr="00853ECC">
        <w:rPr>
          <w:rFonts w:asciiTheme="majorHAnsi" w:eastAsia="Verdana" w:hAnsiTheme="majorHAnsi" w:cstheme="majorHAnsi"/>
          <w:sz w:val="20"/>
          <w:szCs w:val="20"/>
        </w:rPr>
        <w:t>Pzp</w:t>
      </w:r>
      <w:proofErr w:type="spellEnd"/>
      <w:r w:rsidRPr="00853ECC">
        <w:rPr>
          <w:rFonts w:asciiTheme="majorHAnsi" w:eastAsia="Verdana" w:hAnsiTheme="majorHAnsi" w:cstheme="majorHAnsi"/>
          <w:sz w:val="20"/>
          <w:szCs w:val="20"/>
        </w:rPr>
        <w:t xml:space="preserve"> lub rozporządzeniem Prezesa Rady Ministrów w sprawie wymagań dla dokumentów elektronicznych, należy złożyć </w:t>
      </w:r>
      <w:r w:rsidRPr="00853ECC">
        <w:rPr>
          <w:rFonts w:asciiTheme="majorHAnsi" w:eastAsia="Verdana" w:hAnsiTheme="majorHAnsi" w:cstheme="majorHAnsi"/>
          <w:b/>
          <w:bCs/>
          <w:sz w:val="20"/>
          <w:szCs w:val="20"/>
        </w:rPr>
        <w:t>w formie elektronicznej opatrzonej kwalifikowanym podpisem elektronicznym lub w postaci elektronicznej opatrzonej podpisem zaufanym lub podpisem osobistym.</w:t>
      </w:r>
      <w:r w:rsidRPr="00853ECC">
        <w:rPr>
          <w:rFonts w:asciiTheme="majorHAnsi" w:eastAsia="Verdana" w:hAnsiTheme="majorHAnsi" w:cstheme="majorHAnsi"/>
          <w:sz w:val="20"/>
          <w:szCs w:val="20"/>
        </w:rPr>
        <w:t xml:space="preserve">                   W zależności od  rodzaju kwalifikowanego podpisu elektronicznego i jego typu (zewnętrzny, wewnętrzny) w polu „Załączniki i inne dokumenty przedstawione w ofercie przez Wykonawcę” dodaje się uprzednio podpisane dokumenty wraz z wygenerowanym plikiem podpisu (typ zewnętrzny) lub dokument z wszytym podpisem (typ wewnętrzny). Zaleca się sporządzenie oferty w formatach </w:t>
      </w:r>
      <w:r w:rsidRPr="00853ECC">
        <w:rPr>
          <w:rFonts w:asciiTheme="majorHAnsi" w:eastAsia="Verdana" w:hAnsiTheme="majorHAnsi" w:cstheme="majorHAnsi"/>
          <w:b/>
          <w:bCs/>
          <w:sz w:val="20"/>
          <w:szCs w:val="20"/>
        </w:rPr>
        <w:t>.</w:t>
      </w:r>
      <w:proofErr w:type="spellStart"/>
      <w:r w:rsidRPr="00853ECC">
        <w:rPr>
          <w:rFonts w:asciiTheme="majorHAnsi" w:eastAsia="Verdana" w:hAnsiTheme="majorHAnsi" w:cstheme="majorHAnsi"/>
          <w:b/>
          <w:bCs/>
          <w:sz w:val="20"/>
          <w:szCs w:val="20"/>
        </w:rPr>
        <w:t>doc</w:t>
      </w:r>
      <w:proofErr w:type="spellEnd"/>
      <w:r w:rsidRPr="00853ECC">
        <w:rPr>
          <w:rFonts w:asciiTheme="majorHAnsi" w:eastAsia="Verdana" w:hAnsiTheme="majorHAnsi" w:cstheme="majorHAnsi"/>
          <w:b/>
          <w:bCs/>
          <w:sz w:val="20"/>
          <w:szCs w:val="20"/>
        </w:rPr>
        <w:t>, .</w:t>
      </w:r>
      <w:proofErr w:type="spellStart"/>
      <w:r w:rsidRPr="00853ECC">
        <w:rPr>
          <w:rFonts w:asciiTheme="majorHAnsi" w:eastAsia="Verdana" w:hAnsiTheme="majorHAnsi" w:cstheme="majorHAnsi"/>
          <w:b/>
          <w:bCs/>
          <w:sz w:val="20"/>
          <w:szCs w:val="20"/>
        </w:rPr>
        <w:t>docx</w:t>
      </w:r>
      <w:proofErr w:type="spellEnd"/>
      <w:r w:rsidRPr="00853ECC">
        <w:rPr>
          <w:rFonts w:asciiTheme="majorHAnsi" w:eastAsia="Verdana" w:hAnsiTheme="majorHAnsi" w:cstheme="majorHAnsi"/>
          <w:b/>
          <w:bCs/>
          <w:sz w:val="20"/>
          <w:szCs w:val="20"/>
        </w:rPr>
        <w:t>, .pdf</w:t>
      </w:r>
      <w:r w:rsidRPr="00853ECC">
        <w:rPr>
          <w:rFonts w:asciiTheme="majorHAnsi" w:eastAsia="Verdana" w:hAnsiTheme="majorHAnsi" w:cstheme="majorHAnsi"/>
          <w:sz w:val="20"/>
          <w:szCs w:val="20"/>
        </w:rPr>
        <w:t xml:space="preserve">. Rekomendowanym wariantem podpisu elektronicznego jest </w:t>
      </w:r>
      <w:r w:rsidRPr="00853ECC">
        <w:rPr>
          <w:rFonts w:asciiTheme="majorHAnsi" w:eastAsia="Verdana" w:hAnsiTheme="majorHAnsi" w:cstheme="majorHAnsi"/>
          <w:b/>
          <w:sz w:val="20"/>
          <w:szCs w:val="20"/>
        </w:rPr>
        <w:t>podpis zaufany</w:t>
      </w:r>
      <w:r w:rsidRPr="00853ECC">
        <w:rPr>
          <w:rFonts w:asciiTheme="majorHAnsi" w:eastAsia="Verdana" w:hAnsiTheme="majorHAnsi" w:cstheme="majorHAnsi"/>
          <w:sz w:val="20"/>
          <w:szCs w:val="20"/>
        </w:rPr>
        <w:t xml:space="preserve"> lub </w:t>
      </w:r>
      <w:r w:rsidRPr="00853ECC">
        <w:rPr>
          <w:rFonts w:asciiTheme="majorHAnsi" w:eastAsia="Verdana" w:hAnsiTheme="majorHAnsi" w:cstheme="majorHAnsi"/>
          <w:b/>
          <w:sz w:val="20"/>
          <w:szCs w:val="20"/>
        </w:rPr>
        <w:t>kwalifikowany podpis elektroniczny</w:t>
      </w:r>
      <w:r w:rsidRPr="00853ECC">
        <w:rPr>
          <w:rFonts w:asciiTheme="majorHAnsi" w:eastAsia="Verdana" w:hAnsiTheme="majorHAnsi" w:cstheme="majorHAnsi"/>
          <w:sz w:val="20"/>
          <w:szCs w:val="20"/>
        </w:rPr>
        <w:t xml:space="preserve"> </w:t>
      </w:r>
      <w:r w:rsidRPr="00853ECC">
        <w:rPr>
          <w:rFonts w:asciiTheme="majorHAnsi" w:eastAsia="Verdana" w:hAnsiTheme="majorHAnsi" w:cstheme="majorHAnsi"/>
          <w:b/>
          <w:sz w:val="20"/>
          <w:szCs w:val="20"/>
        </w:rPr>
        <w:t>typ wewnętrzny</w:t>
      </w:r>
      <w:r w:rsidRPr="00853ECC">
        <w:rPr>
          <w:rFonts w:asciiTheme="majorHAnsi" w:eastAsia="Verdana" w:hAnsiTheme="majorHAnsi" w:cstheme="majorHAnsi"/>
          <w:sz w:val="20"/>
          <w:szCs w:val="20"/>
        </w:rPr>
        <w:t xml:space="preserve">.                         W przypadku przekazywania przez wykonawcę dokumentu elektronicznego w formacie poddającym dane kompresji, opatrzenie pliku zawierającego skompresowane dokumenty ww. podpisem lub podpisami, jest równoznaczne z opatrzeniem wszystkich dokumentów zawartych w tym pliku odpowiednim podpisem. </w:t>
      </w:r>
    </w:p>
    <w:p w14:paraId="6C31B1FA" w14:textId="77777777" w:rsidR="00853ECC" w:rsidRPr="00853ECC" w:rsidRDefault="00853ECC" w:rsidP="00853ECC">
      <w:pPr>
        <w:pStyle w:val="Akapitzlist"/>
        <w:spacing w:after="0" w:line="360" w:lineRule="auto"/>
        <w:ind w:left="426"/>
        <w:jc w:val="both"/>
        <w:rPr>
          <w:rFonts w:asciiTheme="majorHAnsi" w:eastAsia="Verdana" w:hAnsiTheme="majorHAnsi" w:cstheme="majorHAnsi"/>
          <w:i/>
          <w:sz w:val="20"/>
          <w:szCs w:val="20"/>
        </w:rPr>
      </w:pPr>
      <w:r w:rsidRPr="00853ECC">
        <w:rPr>
          <w:rFonts w:asciiTheme="majorHAnsi" w:eastAsia="Verdana" w:hAnsiTheme="majorHAnsi" w:cstheme="majorHAnsi"/>
          <w:i/>
          <w:sz w:val="20"/>
          <w:szCs w:val="20"/>
        </w:rPr>
        <w:t xml:space="preserve">Oświadczenia i dokumenty, o których mowa w niniejszym rozdziale muszą spełniać wymagania określone </w:t>
      </w:r>
      <w:r w:rsidRPr="00853ECC">
        <w:rPr>
          <w:rFonts w:asciiTheme="majorHAnsi" w:eastAsia="Verdana" w:hAnsiTheme="majorHAnsi" w:cstheme="majorHAnsi"/>
          <w:i/>
          <w:sz w:val="20"/>
          <w:szCs w:val="20"/>
        </w:rPr>
        <w:br/>
        <w:t>w ustawie i w przepisach rozporządzenia Ministra Rozwoju, Pracy i Technologii z dnia 23.12.2020</w:t>
      </w:r>
      <w:r w:rsidRPr="00853ECC">
        <w:rPr>
          <w:rFonts w:asciiTheme="majorHAnsi" w:eastAsia="Verdana" w:hAnsiTheme="majorHAnsi" w:cstheme="majorHAnsi"/>
          <w:i/>
          <w:sz w:val="20"/>
          <w:szCs w:val="20"/>
        </w:rPr>
        <w:tab/>
        <w:t xml:space="preserve">r. w sprawie podmiotowych środków dowodowych oraz innych dokumentów lub oświadczeń, jakich może żądać zamawiający od wykonawcy, a także wymagania określone w rozporządzeniu Prezesa Rady Ministrów z dnia </w:t>
      </w:r>
      <w:r w:rsidRPr="00853ECC">
        <w:rPr>
          <w:rFonts w:asciiTheme="majorHAnsi" w:eastAsia="Verdana" w:hAnsiTheme="majorHAnsi" w:cstheme="majorHAnsi"/>
          <w:i/>
          <w:sz w:val="20"/>
          <w:szCs w:val="20"/>
        </w:rPr>
        <w:tab/>
        <w:t>30.12.2020r. w sprawie sposobu sporządzania i przekazywania informacji oraz wymagań technicznych dla dokumentów elektronicznych oraz środków komunikacji elektronicznej w postępowaniu o udzielenie zamówienia publicznego lub konkursie.</w:t>
      </w:r>
    </w:p>
    <w:p w14:paraId="4985AAB2" w14:textId="77777777" w:rsidR="00853ECC" w:rsidRPr="00853ECC" w:rsidRDefault="00853ECC" w:rsidP="00853ECC">
      <w:pPr>
        <w:pStyle w:val="Akapitzlist"/>
        <w:numPr>
          <w:ilvl w:val="0"/>
          <w:numId w:val="57"/>
        </w:numPr>
        <w:tabs>
          <w:tab w:val="clear" w:pos="1706"/>
          <w:tab w:val="num" w:pos="1009"/>
        </w:tabs>
        <w:autoSpaceDE/>
        <w:autoSpaceDN/>
        <w:adjustRightInd/>
        <w:spacing w:after="0" w:line="360" w:lineRule="auto"/>
        <w:ind w:left="426" w:hanging="426"/>
        <w:contextualSpacing w:val="0"/>
        <w:jc w:val="both"/>
        <w:rPr>
          <w:rFonts w:asciiTheme="majorHAnsi" w:eastAsia="Verdana" w:hAnsiTheme="majorHAnsi" w:cstheme="majorHAnsi"/>
          <w:sz w:val="20"/>
          <w:szCs w:val="20"/>
        </w:rPr>
      </w:pPr>
      <w:r w:rsidRPr="00853ECC">
        <w:rPr>
          <w:rFonts w:asciiTheme="majorHAnsi" w:eastAsia="Verdana" w:hAnsiTheme="majorHAnsi" w:cstheme="majorHAnsi"/>
          <w:sz w:val="20"/>
          <w:szCs w:val="20"/>
        </w:rPr>
        <w:t xml:space="preserve">Forma składanych dokumentów zgodnie z art. 63 ust 2 </w:t>
      </w:r>
      <w:proofErr w:type="spellStart"/>
      <w:r w:rsidRPr="00853ECC">
        <w:rPr>
          <w:rFonts w:asciiTheme="majorHAnsi" w:eastAsia="Verdana" w:hAnsiTheme="majorHAnsi" w:cstheme="majorHAnsi"/>
          <w:sz w:val="20"/>
          <w:szCs w:val="20"/>
        </w:rPr>
        <w:t>Pzp</w:t>
      </w:r>
      <w:proofErr w:type="spellEnd"/>
    </w:p>
    <w:p w14:paraId="27F257A4" w14:textId="77777777" w:rsidR="00853ECC" w:rsidRPr="00853ECC" w:rsidRDefault="00853ECC" w:rsidP="00853ECC">
      <w:pPr>
        <w:pStyle w:val="Akapitzlist"/>
        <w:numPr>
          <w:ilvl w:val="0"/>
          <w:numId w:val="57"/>
        </w:numPr>
        <w:tabs>
          <w:tab w:val="clear" w:pos="1706"/>
          <w:tab w:val="num" w:pos="1009"/>
        </w:tabs>
        <w:autoSpaceDE/>
        <w:autoSpaceDN/>
        <w:adjustRightInd/>
        <w:spacing w:after="0" w:line="360" w:lineRule="auto"/>
        <w:ind w:left="426" w:hanging="426"/>
        <w:contextualSpacing w:val="0"/>
        <w:jc w:val="both"/>
        <w:rPr>
          <w:rFonts w:asciiTheme="majorHAnsi" w:eastAsia="Verdana" w:hAnsiTheme="majorHAnsi" w:cstheme="majorHAnsi"/>
          <w:sz w:val="20"/>
          <w:szCs w:val="20"/>
        </w:rPr>
      </w:pPr>
      <w:r w:rsidRPr="00853ECC">
        <w:rPr>
          <w:rFonts w:asciiTheme="majorHAnsi" w:eastAsia="Verdana" w:hAnsiTheme="majorHAnsi" w:cstheme="majorHAnsi"/>
          <w:sz w:val="20"/>
          <w:szCs w:val="20"/>
        </w:rPr>
        <w:t>Formularz ofertowy i pozostałe dokumenty lub oświadczenia wchodzące w skład oferty lub składane wraz z ofertą podpisuje osoba uprawniona lub osoby uprawnione. Zamawiający przez osobę uprawnioną rozumie odpowiednio:</w:t>
      </w:r>
    </w:p>
    <w:p w14:paraId="1718F46A" w14:textId="77777777" w:rsidR="00853ECC" w:rsidRPr="00853ECC" w:rsidRDefault="00853ECC" w:rsidP="00853ECC">
      <w:pPr>
        <w:pStyle w:val="Akapitzlist"/>
        <w:numPr>
          <w:ilvl w:val="1"/>
          <w:numId w:val="56"/>
        </w:numPr>
        <w:autoSpaceDE/>
        <w:autoSpaceDN/>
        <w:adjustRightInd/>
        <w:spacing w:after="0" w:line="360" w:lineRule="auto"/>
        <w:ind w:left="567" w:hanging="141"/>
        <w:contextualSpacing w:val="0"/>
        <w:jc w:val="both"/>
        <w:rPr>
          <w:rFonts w:asciiTheme="majorHAnsi" w:eastAsia="Verdana" w:hAnsiTheme="majorHAnsi" w:cstheme="majorHAnsi"/>
          <w:sz w:val="20"/>
          <w:szCs w:val="20"/>
        </w:rPr>
      </w:pPr>
      <w:r w:rsidRPr="00853ECC">
        <w:rPr>
          <w:rFonts w:asciiTheme="majorHAnsi" w:eastAsia="Verdana" w:hAnsiTheme="majorHAnsi" w:cstheme="majorHAnsi"/>
          <w:sz w:val="20"/>
          <w:szCs w:val="20"/>
        </w:rPr>
        <w:lastRenderedPageBreak/>
        <w:t xml:space="preserve">osobę, które zgodnie z odpowiednimi przepisami jest uprawniona do składania oświadczeń woli w zakresie praw i obowiązków majątkowych wykonawcy; </w:t>
      </w:r>
    </w:p>
    <w:p w14:paraId="33654513" w14:textId="77777777" w:rsidR="00853ECC" w:rsidRPr="00853ECC" w:rsidRDefault="00853ECC" w:rsidP="00853ECC">
      <w:pPr>
        <w:spacing w:line="360" w:lineRule="auto"/>
        <w:ind w:firstLine="426"/>
        <w:rPr>
          <w:rFonts w:asciiTheme="majorHAnsi" w:eastAsia="Verdana" w:hAnsiTheme="majorHAnsi" w:cstheme="majorHAnsi"/>
          <w:sz w:val="20"/>
          <w:szCs w:val="20"/>
        </w:rPr>
      </w:pPr>
      <w:r w:rsidRPr="00853ECC">
        <w:rPr>
          <w:rFonts w:asciiTheme="majorHAnsi" w:eastAsia="Verdana" w:hAnsiTheme="majorHAnsi" w:cstheme="majorHAnsi"/>
          <w:sz w:val="20"/>
          <w:szCs w:val="20"/>
        </w:rPr>
        <w:t>b) pełnomocnika ustanowionego przez wykonawcę;</w:t>
      </w:r>
    </w:p>
    <w:p w14:paraId="4F17B714" w14:textId="77777777" w:rsidR="00853ECC" w:rsidRPr="00853ECC" w:rsidRDefault="00853ECC" w:rsidP="00853ECC">
      <w:pPr>
        <w:spacing w:line="360" w:lineRule="auto"/>
        <w:ind w:left="426"/>
        <w:jc w:val="both"/>
        <w:rPr>
          <w:rFonts w:asciiTheme="majorHAnsi" w:eastAsia="Verdana" w:hAnsiTheme="majorHAnsi" w:cstheme="majorHAnsi"/>
          <w:sz w:val="20"/>
          <w:szCs w:val="20"/>
        </w:rPr>
      </w:pPr>
      <w:r w:rsidRPr="00853ECC">
        <w:rPr>
          <w:rFonts w:asciiTheme="majorHAnsi" w:eastAsia="Verdana" w:hAnsiTheme="majorHAnsi" w:cstheme="majorHAnsi"/>
          <w:sz w:val="20"/>
          <w:szCs w:val="20"/>
        </w:rPr>
        <w:t>c) pełnomocnika ustanowionego przez wykonawców wspólnie ubiegających się o udzielenie zamówienia w tym w formie spółki cywilnej.</w:t>
      </w:r>
    </w:p>
    <w:p w14:paraId="5BD7578D" w14:textId="77777777" w:rsidR="00853ECC" w:rsidRPr="00853ECC" w:rsidRDefault="00853ECC" w:rsidP="00853ECC">
      <w:pPr>
        <w:pStyle w:val="Akapitzlist"/>
        <w:numPr>
          <w:ilvl w:val="0"/>
          <w:numId w:val="57"/>
        </w:numPr>
        <w:tabs>
          <w:tab w:val="clear" w:pos="1706"/>
          <w:tab w:val="num" w:pos="1009"/>
        </w:tabs>
        <w:autoSpaceDE/>
        <w:autoSpaceDN/>
        <w:adjustRightInd/>
        <w:spacing w:after="0" w:line="360" w:lineRule="auto"/>
        <w:ind w:left="426" w:hanging="426"/>
        <w:contextualSpacing w:val="0"/>
        <w:jc w:val="both"/>
        <w:rPr>
          <w:rFonts w:asciiTheme="majorHAnsi" w:eastAsia="Verdana" w:hAnsiTheme="majorHAnsi" w:cstheme="majorHAnsi"/>
          <w:sz w:val="20"/>
          <w:szCs w:val="20"/>
        </w:rPr>
      </w:pPr>
      <w:r w:rsidRPr="00853ECC">
        <w:rPr>
          <w:rFonts w:asciiTheme="majorHAnsi" w:eastAsia="Verdana" w:hAnsiTheme="majorHAnsi" w:cstheme="majorHAnsi"/>
          <w:sz w:val="20"/>
          <w:szCs w:val="20"/>
        </w:rPr>
        <w:t>Wykonawca może zmienić formę graficzną wzorów załączników do SWZ oraz innych formularzy zamawiającego jednakże treść zawarta we wzorach zamawiającego nie może ulec zmianie.</w:t>
      </w:r>
    </w:p>
    <w:p w14:paraId="6F469B87" w14:textId="77777777" w:rsidR="00853ECC" w:rsidRPr="00853ECC" w:rsidRDefault="00853ECC" w:rsidP="00853ECC">
      <w:pPr>
        <w:pStyle w:val="Akapitzlist"/>
        <w:numPr>
          <w:ilvl w:val="0"/>
          <w:numId w:val="57"/>
        </w:numPr>
        <w:tabs>
          <w:tab w:val="clear" w:pos="1706"/>
          <w:tab w:val="num" w:pos="1009"/>
        </w:tabs>
        <w:autoSpaceDE/>
        <w:autoSpaceDN/>
        <w:adjustRightInd/>
        <w:spacing w:after="0" w:line="360" w:lineRule="auto"/>
        <w:ind w:left="426" w:hanging="426"/>
        <w:contextualSpacing w:val="0"/>
        <w:rPr>
          <w:rFonts w:asciiTheme="majorHAnsi" w:eastAsia="Verdana" w:hAnsiTheme="majorHAnsi" w:cstheme="majorHAnsi"/>
          <w:color w:val="000000" w:themeColor="text1"/>
          <w:sz w:val="20"/>
          <w:szCs w:val="20"/>
        </w:rPr>
      </w:pPr>
      <w:r w:rsidRPr="00853ECC">
        <w:rPr>
          <w:rFonts w:asciiTheme="majorHAnsi" w:eastAsia="Verdana" w:hAnsiTheme="majorHAnsi" w:cstheme="majorHAnsi"/>
          <w:color w:val="000000" w:themeColor="text1"/>
          <w:sz w:val="20"/>
          <w:szCs w:val="20"/>
        </w:rPr>
        <w:t xml:space="preserve">Maksymalny łączny rozmiar plików stanowiących ofertę lub składanych wraz z ofertą to </w:t>
      </w:r>
      <w:r w:rsidRPr="00853ECC">
        <w:rPr>
          <w:rFonts w:asciiTheme="majorHAnsi" w:eastAsia="Verdana" w:hAnsiTheme="majorHAnsi" w:cstheme="majorHAnsi"/>
          <w:b/>
          <w:color w:val="000000" w:themeColor="text1"/>
          <w:sz w:val="20"/>
          <w:szCs w:val="20"/>
        </w:rPr>
        <w:t>249 MB</w:t>
      </w:r>
      <w:r w:rsidRPr="00853ECC">
        <w:rPr>
          <w:rFonts w:asciiTheme="majorHAnsi" w:eastAsia="Verdana" w:hAnsiTheme="majorHAnsi" w:cstheme="majorHAnsi"/>
          <w:color w:val="000000" w:themeColor="text1"/>
          <w:sz w:val="20"/>
          <w:szCs w:val="20"/>
        </w:rPr>
        <w:t xml:space="preserve">. </w:t>
      </w:r>
    </w:p>
    <w:p w14:paraId="02C98C0C" w14:textId="77777777" w:rsidR="00853ECC" w:rsidRPr="00853ECC" w:rsidRDefault="00853ECC" w:rsidP="00853ECC">
      <w:pPr>
        <w:pStyle w:val="Akapitzlist"/>
        <w:numPr>
          <w:ilvl w:val="0"/>
          <w:numId w:val="57"/>
        </w:numPr>
        <w:tabs>
          <w:tab w:val="clear" w:pos="1706"/>
          <w:tab w:val="num" w:pos="1009"/>
        </w:tabs>
        <w:autoSpaceDE/>
        <w:autoSpaceDN/>
        <w:adjustRightInd/>
        <w:spacing w:after="0" w:line="360" w:lineRule="auto"/>
        <w:ind w:left="426" w:hanging="426"/>
        <w:contextualSpacing w:val="0"/>
        <w:jc w:val="both"/>
        <w:rPr>
          <w:rFonts w:asciiTheme="majorHAnsi" w:eastAsia="Verdana" w:hAnsiTheme="majorHAnsi" w:cstheme="majorHAnsi"/>
          <w:color w:val="000000" w:themeColor="text1"/>
          <w:sz w:val="20"/>
          <w:szCs w:val="20"/>
        </w:rPr>
      </w:pPr>
      <w:r w:rsidRPr="00853ECC">
        <w:rPr>
          <w:rFonts w:asciiTheme="majorHAnsi" w:eastAsia="Verdana" w:hAnsiTheme="majorHAnsi" w:cstheme="majorHAnsi"/>
          <w:color w:val="000000" w:themeColor="text1"/>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90E6189" w14:textId="77777777" w:rsidR="00853ECC" w:rsidRPr="00853ECC" w:rsidRDefault="00853ECC" w:rsidP="00853ECC">
      <w:pPr>
        <w:pStyle w:val="Akapitzlist"/>
        <w:numPr>
          <w:ilvl w:val="0"/>
          <w:numId w:val="57"/>
        </w:numPr>
        <w:tabs>
          <w:tab w:val="clear" w:pos="1706"/>
          <w:tab w:val="num" w:pos="1009"/>
        </w:tabs>
        <w:autoSpaceDE/>
        <w:autoSpaceDN/>
        <w:adjustRightInd/>
        <w:spacing w:after="0" w:line="360" w:lineRule="auto"/>
        <w:ind w:left="426" w:hanging="426"/>
        <w:contextualSpacing w:val="0"/>
        <w:rPr>
          <w:rFonts w:asciiTheme="majorHAnsi" w:eastAsia="Verdana" w:hAnsiTheme="majorHAnsi" w:cstheme="majorHAnsi"/>
          <w:color w:val="000000" w:themeColor="text1"/>
          <w:sz w:val="20"/>
          <w:szCs w:val="20"/>
        </w:rPr>
      </w:pPr>
      <w:r w:rsidRPr="00853ECC">
        <w:rPr>
          <w:rFonts w:asciiTheme="majorHAnsi" w:eastAsia="Verdana" w:hAnsiTheme="majorHAnsi" w:cstheme="majorHAnsi"/>
          <w:color w:val="000000" w:themeColor="text1"/>
          <w:sz w:val="20"/>
          <w:szCs w:val="20"/>
        </w:rPr>
        <w:t>Oferta może być złożona tylko do upływu terminu składania ofert.</w:t>
      </w:r>
    </w:p>
    <w:p w14:paraId="07C06897" w14:textId="77777777" w:rsidR="00853ECC" w:rsidRPr="00853ECC" w:rsidRDefault="00853ECC" w:rsidP="00853ECC">
      <w:pPr>
        <w:pStyle w:val="Akapitzlist"/>
        <w:numPr>
          <w:ilvl w:val="0"/>
          <w:numId w:val="57"/>
        </w:numPr>
        <w:tabs>
          <w:tab w:val="clear" w:pos="1706"/>
          <w:tab w:val="num" w:pos="1009"/>
        </w:tabs>
        <w:autoSpaceDE/>
        <w:autoSpaceDN/>
        <w:adjustRightInd/>
        <w:spacing w:after="0" w:line="360" w:lineRule="auto"/>
        <w:ind w:left="426" w:hanging="426"/>
        <w:contextualSpacing w:val="0"/>
        <w:jc w:val="both"/>
        <w:rPr>
          <w:rFonts w:asciiTheme="majorHAnsi" w:eastAsia="Verdana" w:hAnsiTheme="majorHAnsi" w:cstheme="majorHAnsi"/>
          <w:color w:val="000000" w:themeColor="text1"/>
          <w:sz w:val="20"/>
          <w:szCs w:val="20"/>
        </w:rPr>
      </w:pPr>
      <w:r w:rsidRPr="00853ECC">
        <w:rPr>
          <w:rFonts w:asciiTheme="majorHAnsi" w:eastAsia="Verdana" w:hAnsiTheme="majorHAnsi" w:cstheme="majorHAnsi"/>
          <w:color w:val="000000" w:themeColor="text1"/>
          <w:sz w:val="20"/>
          <w:szCs w:val="20"/>
        </w:rPr>
        <w:t>Wykonawca może przed upływem terminu składania ofert wycofać ofertę. Wykonawca wycofuje ofertę w zakładce „Oferty/wnioski” używając przycisku „Wycofaj ofertę”.</w:t>
      </w:r>
    </w:p>
    <w:p w14:paraId="7B792C94" w14:textId="77777777" w:rsidR="00853ECC" w:rsidRPr="00853ECC" w:rsidRDefault="00853ECC" w:rsidP="00853ECC">
      <w:pPr>
        <w:pStyle w:val="Akapitzlist"/>
        <w:numPr>
          <w:ilvl w:val="0"/>
          <w:numId w:val="57"/>
        </w:numPr>
        <w:tabs>
          <w:tab w:val="clear" w:pos="1706"/>
          <w:tab w:val="num" w:pos="1009"/>
        </w:tabs>
        <w:autoSpaceDE/>
        <w:autoSpaceDN/>
        <w:adjustRightInd/>
        <w:spacing w:after="0" w:line="360" w:lineRule="auto"/>
        <w:ind w:left="426" w:hanging="426"/>
        <w:contextualSpacing w:val="0"/>
        <w:jc w:val="both"/>
        <w:rPr>
          <w:rFonts w:asciiTheme="majorHAnsi" w:eastAsia="Verdana" w:hAnsiTheme="majorHAnsi" w:cstheme="majorHAnsi"/>
          <w:color w:val="000000" w:themeColor="text1"/>
          <w:sz w:val="20"/>
          <w:szCs w:val="20"/>
        </w:rPr>
      </w:pPr>
      <w:r w:rsidRPr="00853ECC">
        <w:rPr>
          <w:rFonts w:asciiTheme="majorHAnsi" w:eastAsia="Verdana" w:hAnsiTheme="majorHAnsi" w:cstheme="majorHAnsi"/>
          <w:color w:val="000000" w:themeColor="text1"/>
          <w:sz w:val="20"/>
          <w:szCs w:val="20"/>
        </w:rPr>
        <w:t>Wszystkie wysłane i odebrane w postępowaniu przez wykonawcę wiadomości widoczne są po zalogowaniu                           w podglądzie postępowania, w zakładce „Komunikacja”.</w:t>
      </w:r>
    </w:p>
    <w:p w14:paraId="72B02280" w14:textId="77777777" w:rsidR="00853ECC" w:rsidRPr="00853ECC" w:rsidRDefault="00853ECC" w:rsidP="00853ECC">
      <w:pPr>
        <w:pStyle w:val="Akapitzlist"/>
        <w:numPr>
          <w:ilvl w:val="0"/>
          <w:numId w:val="57"/>
        </w:numPr>
        <w:tabs>
          <w:tab w:val="clear" w:pos="1706"/>
          <w:tab w:val="num" w:pos="1009"/>
        </w:tabs>
        <w:autoSpaceDE/>
        <w:autoSpaceDN/>
        <w:adjustRightInd/>
        <w:spacing w:after="0" w:line="360" w:lineRule="auto"/>
        <w:ind w:left="426" w:hanging="426"/>
        <w:contextualSpacing w:val="0"/>
        <w:jc w:val="both"/>
        <w:rPr>
          <w:rFonts w:asciiTheme="majorHAnsi" w:eastAsia="Verdana" w:hAnsiTheme="majorHAnsi" w:cstheme="majorHAnsi"/>
          <w:color w:val="000000" w:themeColor="text1"/>
          <w:sz w:val="20"/>
          <w:szCs w:val="20"/>
        </w:rPr>
      </w:pPr>
      <w:r w:rsidRPr="00853ECC">
        <w:rPr>
          <w:rFonts w:asciiTheme="majorHAnsi" w:eastAsia="Verdana" w:hAnsiTheme="majorHAnsi" w:cstheme="majorHAnsi"/>
          <w:color w:val="000000" w:themeColor="text1"/>
          <w:sz w:val="20"/>
          <w:szCs w:val="20"/>
        </w:rPr>
        <w:t>Każdy dokument składający się na ofertę powinien być czytelny.</w:t>
      </w:r>
    </w:p>
    <w:p w14:paraId="6A2881A8" w14:textId="77777777" w:rsidR="00853ECC" w:rsidRPr="00853ECC" w:rsidRDefault="00853ECC" w:rsidP="00853ECC">
      <w:pPr>
        <w:numPr>
          <w:ilvl w:val="0"/>
          <w:numId w:val="57"/>
        </w:numPr>
        <w:tabs>
          <w:tab w:val="clear" w:pos="1706"/>
          <w:tab w:val="num" w:pos="1009"/>
        </w:tabs>
        <w:spacing w:line="360" w:lineRule="auto"/>
        <w:ind w:left="434" w:right="23" w:hanging="426"/>
        <w:jc w:val="both"/>
        <w:rPr>
          <w:rFonts w:asciiTheme="majorHAnsi" w:eastAsia="Verdana" w:hAnsiTheme="majorHAnsi" w:cstheme="majorHAnsi"/>
          <w:color w:val="000000" w:themeColor="text1"/>
          <w:sz w:val="20"/>
          <w:szCs w:val="20"/>
        </w:rPr>
      </w:pPr>
      <w:r w:rsidRPr="00853ECC">
        <w:rPr>
          <w:rFonts w:asciiTheme="majorHAnsi" w:eastAsia="Verdana" w:hAnsiTheme="majorHAnsi" w:cstheme="majorHAnsi"/>
          <w:color w:val="000000" w:themeColor="text1"/>
          <w:sz w:val="20"/>
          <w:szCs w:val="20"/>
        </w:rPr>
        <w:t>Podmiotowe środki dowodowe lub inne dokumenty, w tym dokumenty potwierdzające umocowanie do reprezentowania, sporządzone w języku obcym przekazuje się wraz z tłumaczeniem na język polski.</w:t>
      </w:r>
    </w:p>
    <w:p w14:paraId="2F02FF4C" w14:textId="77777777" w:rsidR="00853ECC" w:rsidRPr="00853ECC" w:rsidRDefault="00853ECC" w:rsidP="00853ECC">
      <w:pPr>
        <w:numPr>
          <w:ilvl w:val="0"/>
          <w:numId w:val="57"/>
        </w:numPr>
        <w:tabs>
          <w:tab w:val="clear" w:pos="1706"/>
          <w:tab w:val="num" w:pos="1009"/>
        </w:tabs>
        <w:spacing w:line="360" w:lineRule="auto"/>
        <w:ind w:left="434" w:right="23" w:hanging="426"/>
        <w:jc w:val="both"/>
        <w:rPr>
          <w:rFonts w:asciiTheme="majorHAnsi" w:eastAsia="Verdana" w:hAnsiTheme="majorHAnsi" w:cstheme="majorHAnsi"/>
          <w:color w:val="000000" w:themeColor="text1"/>
          <w:sz w:val="20"/>
          <w:szCs w:val="20"/>
        </w:rPr>
      </w:pPr>
      <w:r w:rsidRPr="00853ECC">
        <w:rPr>
          <w:rFonts w:asciiTheme="majorHAnsi" w:eastAsia="Verdana" w:hAnsiTheme="majorHAnsi" w:cstheme="majorHAnsi"/>
          <w:color w:val="000000" w:themeColor="text1"/>
          <w:sz w:val="20"/>
          <w:szCs w:val="20"/>
        </w:rPr>
        <w:t>Przeglądanie i pobieranie publicznej treści dokumentacji postępowania nie wymaga posiadania konta na Platformie e-Zamówienia ani logowania.</w:t>
      </w:r>
    </w:p>
    <w:p w14:paraId="2108C45A" w14:textId="77777777" w:rsidR="00853ECC" w:rsidRPr="00853ECC" w:rsidRDefault="00853ECC" w:rsidP="00853ECC">
      <w:pPr>
        <w:pStyle w:val="Akapitzlist"/>
        <w:numPr>
          <w:ilvl w:val="0"/>
          <w:numId w:val="57"/>
        </w:numPr>
        <w:tabs>
          <w:tab w:val="clear" w:pos="1706"/>
          <w:tab w:val="num" w:pos="1009"/>
        </w:tabs>
        <w:autoSpaceDE/>
        <w:autoSpaceDN/>
        <w:adjustRightInd/>
        <w:spacing w:after="0" w:line="360" w:lineRule="auto"/>
        <w:ind w:left="426" w:hanging="426"/>
        <w:contextualSpacing w:val="0"/>
        <w:jc w:val="both"/>
        <w:rPr>
          <w:rFonts w:asciiTheme="majorHAnsi" w:hAnsiTheme="majorHAnsi" w:cstheme="majorHAnsi"/>
          <w:b/>
          <w:color w:val="000000" w:themeColor="text1"/>
          <w:sz w:val="20"/>
          <w:szCs w:val="20"/>
        </w:rPr>
      </w:pPr>
      <w:r w:rsidRPr="00853ECC">
        <w:rPr>
          <w:rFonts w:asciiTheme="majorHAnsi" w:hAnsiTheme="majorHAnsi" w:cstheme="majorHAnsi"/>
          <w:color w:val="000000" w:themeColor="text1"/>
          <w:sz w:val="20"/>
          <w:szCs w:val="20"/>
        </w:rPr>
        <w:t xml:space="preserve">Najpóźniej przed otwarciem ofert, udostępnia się na stronie internetowej prowadzonego postępowania informację o kwocie, jaką zamierza się przeznaczyć na sfinansowanie zamówienia. </w:t>
      </w:r>
    </w:p>
    <w:p w14:paraId="000000E6" w14:textId="3459AF84" w:rsidR="006D75B7" w:rsidRPr="001F2002"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B00FFA">
        <w:rPr>
          <w:b/>
          <w:bCs/>
          <w:sz w:val="20"/>
          <w:szCs w:val="20"/>
        </w:rPr>
        <w:t>XV</w:t>
      </w:r>
      <w:r w:rsidRPr="001F2002">
        <w:rPr>
          <w:rFonts w:asciiTheme="majorHAnsi" w:hAnsiTheme="majorHAnsi" w:cstheme="majorHAnsi"/>
          <w:b/>
          <w:bCs/>
          <w:sz w:val="20"/>
          <w:szCs w:val="20"/>
        </w:rPr>
        <w:t>. SPOSÓB OBLICZANIA CENY OFERTY</w:t>
      </w:r>
      <w:bookmarkEnd w:id="26"/>
    </w:p>
    <w:p w14:paraId="000000E7" w14:textId="13E416AC" w:rsidR="006D75B7" w:rsidRPr="001F2002" w:rsidRDefault="00F21208" w:rsidP="001C4F14">
      <w:pPr>
        <w:pStyle w:val="Akapitzlist"/>
        <w:numPr>
          <w:ilvl w:val="0"/>
          <w:numId w:val="4"/>
        </w:numPr>
        <w:spacing w:after="0"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 xml:space="preserve">Wykonawca podaje cenę za realizację przedmiotu zamówienia zgodnie ze wzorem Formularza Ofertowego, stanowiącego </w:t>
      </w:r>
      <w:r w:rsidRPr="001F2002">
        <w:rPr>
          <w:rFonts w:asciiTheme="majorHAnsi" w:hAnsiTheme="majorHAnsi" w:cstheme="majorHAnsi"/>
          <w:b/>
          <w:sz w:val="20"/>
          <w:szCs w:val="20"/>
        </w:rPr>
        <w:t xml:space="preserve">Załącznik nr </w:t>
      </w:r>
      <w:r w:rsidR="000B19AE" w:rsidRPr="001F2002">
        <w:rPr>
          <w:rFonts w:asciiTheme="majorHAnsi" w:hAnsiTheme="majorHAnsi" w:cstheme="majorHAnsi"/>
          <w:b/>
          <w:sz w:val="20"/>
          <w:szCs w:val="20"/>
        </w:rPr>
        <w:t>1</w:t>
      </w:r>
      <w:r w:rsidRPr="001F2002">
        <w:rPr>
          <w:rFonts w:asciiTheme="majorHAnsi" w:hAnsiTheme="majorHAnsi" w:cstheme="majorHAnsi"/>
          <w:b/>
          <w:sz w:val="20"/>
          <w:szCs w:val="20"/>
        </w:rPr>
        <w:t xml:space="preserve"> do SWZ. </w:t>
      </w:r>
    </w:p>
    <w:p w14:paraId="000000E8" w14:textId="0EF181EE" w:rsidR="006D75B7" w:rsidRPr="001F2002" w:rsidRDefault="00F21208" w:rsidP="001C4F14">
      <w:pPr>
        <w:numPr>
          <w:ilvl w:val="0"/>
          <w:numId w:val="4"/>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 xml:space="preserve">Cena ofertowa brutto musi uwzględniać wszystkie koszty związane z realizacją przedmiotu zamówienia zgodnie z opisem przedmiotu zamówienia oraz istotnymi postanowieniami umowy określonymi w niniejszej SWZ. Stawka podatku VAT w przedmiotowym postępowaniu wynosi </w:t>
      </w:r>
      <w:r w:rsidR="00853ECC">
        <w:rPr>
          <w:rFonts w:asciiTheme="majorHAnsi" w:hAnsiTheme="majorHAnsi" w:cstheme="majorHAnsi"/>
          <w:sz w:val="20"/>
          <w:szCs w:val="20"/>
        </w:rPr>
        <w:t xml:space="preserve">23 </w:t>
      </w:r>
      <w:r w:rsidR="00C678CE" w:rsidRPr="001F2002">
        <w:rPr>
          <w:rFonts w:asciiTheme="majorHAnsi" w:hAnsiTheme="majorHAnsi" w:cstheme="majorHAnsi"/>
          <w:sz w:val="20"/>
          <w:szCs w:val="20"/>
        </w:rPr>
        <w:t>%</w:t>
      </w:r>
      <w:r w:rsidR="00916864" w:rsidRPr="001F2002">
        <w:rPr>
          <w:rFonts w:asciiTheme="majorHAnsi" w:hAnsiTheme="majorHAnsi" w:cstheme="majorHAnsi"/>
          <w:sz w:val="20"/>
          <w:szCs w:val="20"/>
        </w:rPr>
        <w:t xml:space="preserve">. </w:t>
      </w:r>
    </w:p>
    <w:p w14:paraId="7F595897" w14:textId="1B8AF439" w:rsidR="00916864" w:rsidRPr="001F2002" w:rsidRDefault="00916864" w:rsidP="001C4F14">
      <w:pPr>
        <w:numPr>
          <w:ilvl w:val="0"/>
          <w:numId w:val="4"/>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Wynagrodzenie wykonawcy jest ryczałtowe.</w:t>
      </w:r>
    </w:p>
    <w:p w14:paraId="000000E9" w14:textId="77777777" w:rsidR="006D75B7" w:rsidRPr="001F2002" w:rsidRDefault="00F21208" w:rsidP="001C4F14">
      <w:pPr>
        <w:numPr>
          <w:ilvl w:val="0"/>
          <w:numId w:val="4"/>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Cena podana na Formularzu Ofertowym jest ceną ostateczną, niepodlegającą negocjacji i wyczerpującą wszelkie należności Wykonawcy wobec Zamawiającego związane z realizacją przedmiotu zamówienia.</w:t>
      </w:r>
    </w:p>
    <w:p w14:paraId="000000EA" w14:textId="77777777" w:rsidR="006D75B7" w:rsidRPr="001F2002" w:rsidRDefault="00F21208" w:rsidP="001C4F14">
      <w:pPr>
        <w:numPr>
          <w:ilvl w:val="0"/>
          <w:numId w:val="4"/>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Cena oferty powinna być wyrażona w złotych polskich (PLN) z dokładnością do dwóch miejsc po przecinku.</w:t>
      </w:r>
    </w:p>
    <w:p w14:paraId="000000EB" w14:textId="77777777" w:rsidR="006D75B7" w:rsidRPr="001F2002" w:rsidRDefault="00F21208" w:rsidP="001C4F14">
      <w:pPr>
        <w:numPr>
          <w:ilvl w:val="0"/>
          <w:numId w:val="4"/>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Zamawiający nie przewiduje rozliczeń w walucie obcej.</w:t>
      </w:r>
    </w:p>
    <w:p w14:paraId="000000EC" w14:textId="77777777" w:rsidR="006D75B7" w:rsidRPr="001F2002" w:rsidRDefault="00F21208" w:rsidP="001C4F14">
      <w:pPr>
        <w:numPr>
          <w:ilvl w:val="0"/>
          <w:numId w:val="4"/>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lastRenderedPageBreak/>
        <w:t>Wyliczona cena oferty brutto będzie służyć do porównania złożonych ofert i do rozliczenia w trakcie realizacji zamówienia.</w:t>
      </w:r>
    </w:p>
    <w:p w14:paraId="000000ED" w14:textId="132A06F7" w:rsidR="006D75B7" w:rsidRPr="001F2002" w:rsidRDefault="00F21208" w:rsidP="001C4F14">
      <w:pPr>
        <w:numPr>
          <w:ilvl w:val="0"/>
          <w:numId w:val="4"/>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1F2002">
        <w:rPr>
          <w:rFonts w:asciiTheme="majorHAnsi" w:hAnsiTheme="majorHAnsi" w:cstheme="majorHAnsi"/>
          <w:sz w:val="20"/>
          <w:szCs w:val="20"/>
        </w:rPr>
        <w:t>późn</w:t>
      </w:r>
      <w:proofErr w:type="spellEnd"/>
      <w:r w:rsidRPr="001F2002">
        <w:rPr>
          <w:rFonts w:asciiTheme="majorHAnsi" w:hAnsiTheme="majorHAnsi" w:cstheme="majorHAnsi"/>
          <w:sz w:val="20"/>
          <w:szCs w:val="20"/>
        </w:rPr>
        <w:t>. zm.), dla celów zastosowania kryterium ceny lub kosztu zamawiający dolicza do przedstawionej w tej ofercie ceny kwotę podatku od towarów i usług, którą miałby obowiązek rozliczyć.</w:t>
      </w:r>
      <w:r w:rsidRPr="001F2002">
        <w:rPr>
          <w:rFonts w:asciiTheme="majorHAnsi" w:hAnsiTheme="majorHAnsi" w:cstheme="majorHAnsi"/>
          <w:b/>
          <w:sz w:val="20"/>
          <w:szCs w:val="20"/>
        </w:rPr>
        <w:t xml:space="preserve"> </w:t>
      </w:r>
      <w:r w:rsidRPr="001F2002">
        <w:rPr>
          <w:rFonts w:asciiTheme="majorHAnsi" w:hAnsiTheme="majorHAnsi" w:cstheme="majorHAnsi"/>
          <w:sz w:val="20"/>
          <w:szCs w:val="20"/>
        </w:rPr>
        <w:t>W ofercie, o której mowa w ust. 1, Wykonawca ma obowiązek:</w:t>
      </w:r>
    </w:p>
    <w:p w14:paraId="000000EE" w14:textId="77777777" w:rsidR="006D75B7" w:rsidRPr="001F2002" w:rsidRDefault="00F21208" w:rsidP="001C4F14">
      <w:pPr>
        <w:tabs>
          <w:tab w:val="left" w:pos="3855"/>
        </w:tabs>
        <w:spacing w:line="360" w:lineRule="auto"/>
        <w:ind w:left="680" w:hanging="340"/>
        <w:jc w:val="both"/>
        <w:rPr>
          <w:rFonts w:asciiTheme="majorHAnsi" w:hAnsiTheme="majorHAnsi" w:cstheme="majorHAnsi"/>
          <w:sz w:val="20"/>
          <w:szCs w:val="20"/>
        </w:rPr>
      </w:pPr>
      <w:r w:rsidRPr="001F2002">
        <w:rPr>
          <w:rFonts w:asciiTheme="majorHAnsi" w:hAnsiTheme="majorHAnsi" w:cstheme="majorHAnsi"/>
          <w:sz w:val="20"/>
          <w:szCs w:val="20"/>
        </w:rPr>
        <w:t>1)</w:t>
      </w:r>
      <w:r w:rsidRPr="001F2002">
        <w:rPr>
          <w:rFonts w:asciiTheme="majorHAnsi" w:hAnsiTheme="majorHAnsi" w:cstheme="majorHAnsi"/>
          <w:sz w:val="20"/>
          <w:szCs w:val="20"/>
        </w:rPr>
        <w:tab/>
        <w:t>poinformowania zamawiającego, że wybór jego oferty będzie prowadził do powstania u zamawiającego obowiązku podatkowego;</w:t>
      </w:r>
    </w:p>
    <w:p w14:paraId="000000EF" w14:textId="77777777" w:rsidR="006D75B7" w:rsidRPr="001F2002" w:rsidRDefault="00F21208" w:rsidP="001C4F14">
      <w:pPr>
        <w:tabs>
          <w:tab w:val="left" w:pos="3855"/>
        </w:tabs>
        <w:spacing w:line="360" w:lineRule="auto"/>
        <w:ind w:left="680" w:hanging="340"/>
        <w:jc w:val="both"/>
        <w:rPr>
          <w:rFonts w:asciiTheme="majorHAnsi" w:hAnsiTheme="majorHAnsi" w:cstheme="majorHAnsi"/>
          <w:sz w:val="20"/>
          <w:szCs w:val="20"/>
        </w:rPr>
      </w:pPr>
      <w:r w:rsidRPr="001F2002">
        <w:rPr>
          <w:rFonts w:asciiTheme="majorHAnsi" w:hAnsiTheme="majorHAnsi" w:cstheme="majorHAnsi"/>
          <w:sz w:val="20"/>
          <w:szCs w:val="20"/>
        </w:rPr>
        <w:t>2)</w:t>
      </w:r>
      <w:r w:rsidRPr="001F2002">
        <w:rPr>
          <w:rFonts w:asciiTheme="majorHAnsi" w:hAnsiTheme="majorHAnsi" w:cstheme="majorHAnsi"/>
          <w:sz w:val="20"/>
          <w:szCs w:val="20"/>
        </w:rPr>
        <w:tab/>
        <w:t>wskazania nazwy (rodzaju) towaru lub usługi, których dostawa lub świadczenie będą prowadziły do powstania obowiązku podatkowego;</w:t>
      </w:r>
    </w:p>
    <w:p w14:paraId="000000F0" w14:textId="77777777" w:rsidR="006D75B7" w:rsidRPr="001F2002" w:rsidRDefault="00F21208" w:rsidP="001C4F14">
      <w:pPr>
        <w:tabs>
          <w:tab w:val="left" w:pos="3855"/>
        </w:tabs>
        <w:spacing w:line="360" w:lineRule="auto"/>
        <w:ind w:left="680" w:hanging="340"/>
        <w:jc w:val="both"/>
        <w:rPr>
          <w:rFonts w:asciiTheme="majorHAnsi" w:hAnsiTheme="majorHAnsi" w:cstheme="majorHAnsi"/>
          <w:sz w:val="20"/>
          <w:szCs w:val="20"/>
        </w:rPr>
      </w:pPr>
      <w:r w:rsidRPr="001F2002">
        <w:rPr>
          <w:rFonts w:asciiTheme="majorHAnsi" w:hAnsiTheme="majorHAnsi" w:cstheme="majorHAnsi"/>
          <w:sz w:val="20"/>
          <w:szCs w:val="20"/>
        </w:rPr>
        <w:t>3)</w:t>
      </w:r>
      <w:r w:rsidRPr="001F2002">
        <w:rPr>
          <w:rFonts w:asciiTheme="majorHAnsi" w:hAnsiTheme="majorHAnsi" w:cstheme="majorHAnsi"/>
          <w:sz w:val="20"/>
          <w:szCs w:val="20"/>
        </w:rPr>
        <w:tab/>
        <w:t>wskazania wartości towaru lub usługi objętego obowiązkiem podatkowym zamawiającego, bez kwoty podatku;</w:t>
      </w:r>
    </w:p>
    <w:p w14:paraId="000000F1" w14:textId="77777777" w:rsidR="006D75B7" w:rsidRPr="001F2002" w:rsidRDefault="00F21208" w:rsidP="001C4F14">
      <w:pPr>
        <w:tabs>
          <w:tab w:val="left" w:pos="3855"/>
        </w:tabs>
        <w:spacing w:line="360" w:lineRule="auto"/>
        <w:ind w:left="680" w:hanging="340"/>
        <w:jc w:val="both"/>
        <w:rPr>
          <w:rFonts w:asciiTheme="majorHAnsi" w:hAnsiTheme="majorHAnsi" w:cstheme="majorHAnsi"/>
          <w:sz w:val="20"/>
          <w:szCs w:val="20"/>
        </w:rPr>
      </w:pPr>
      <w:r w:rsidRPr="001F2002">
        <w:rPr>
          <w:rFonts w:asciiTheme="majorHAnsi" w:hAnsiTheme="majorHAnsi" w:cstheme="majorHAnsi"/>
          <w:sz w:val="20"/>
          <w:szCs w:val="20"/>
        </w:rPr>
        <w:t>4)</w:t>
      </w:r>
      <w:r w:rsidRPr="001F2002">
        <w:rPr>
          <w:rFonts w:asciiTheme="majorHAnsi" w:hAnsiTheme="majorHAnsi" w:cstheme="majorHAnsi"/>
          <w:sz w:val="20"/>
          <w:szCs w:val="20"/>
        </w:rPr>
        <w:tab/>
        <w:t>wskazania stawki podatku od towarów i usług, która zgodnie z wiedzą wykonawcy, będzie miała zastosowanie.</w:t>
      </w:r>
    </w:p>
    <w:p w14:paraId="000000F2" w14:textId="77777777" w:rsidR="006D75B7" w:rsidRPr="001F2002" w:rsidRDefault="00F21208" w:rsidP="001C4F14">
      <w:pPr>
        <w:numPr>
          <w:ilvl w:val="0"/>
          <w:numId w:val="4"/>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Wzór Formularza Ofertowego został opracowany przy założeniu, iż wybór oferty nie będzie prowadzić do powstania u Zamawiającego obowiązku podatkowego w zakresie podatku VAT. W</w:t>
      </w:r>
      <w:r w:rsidRPr="00B00FFA">
        <w:rPr>
          <w:sz w:val="20"/>
          <w:szCs w:val="20"/>
        </w:rPr>
        <w:t xml:space="preserve"> przypadku, gdy </w:t>
      </w:r>
      <w:r w:rsidRPr="001F2002">
        <w:rPr>
          <w:rFonts w:asciiTheme="majorHAnsi" w:hAnsiTheme="majorHAnsi" w:cstheme="majorHAnsi"/>
          <w:sz w:val="20"/>
          <w:szCs w:val="20"/>
        </w:rPr>
        <w:t xml:space="preserve">Wykonawca zobowiązany jest złożyć oświadczenie o powstaniu u Zamawiającego obowiązku podatkowego, to winien odpowiednio zmodyfikować treść formularza.  </w:t>
      </w:r>
    </w:p>
    <w:p w14:paraId="000000F3" w14:textId="386D7A3E" w:rsidR="006D75B7" w:rsidRPr="001F2002"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7" w:name="_Toc82690549"/>
      <w:r w:rsidRPr="001F2002">
        <w:rPr>
          <w:rFonts w:asciiTheme="majorHAnsi" w:hAnsiTheme="majorHAnsi" w:cstheme="majorHAnsi"/>
          <w:b/>
          <w:bCs/>
          <w:sz w:val="20"/>
          <w:szCs w:val="20"/>
        </w:rPr>
        <w:t>XVI. WYMAGANIA DOTYCZĄCE WADIUM</w:t>
      </w:r>
      <w:bookmarkEnd w:id="27"/>
    </w:p>
    <w:p w14:paraId="1CF101D6" w14:textId="7F27E769" w:rsidR="00DA0E3E" w:rsidRDefault="00853ECC" w:rsidP="00853ECC">
      <w:pPr>
        <w:widowControl w:val="0"/>
        <w:tabs>
          <w:tab w:val="left" w:pos="0"/>
          <w:tab w:val="left" w:pos="426"/>
        </w:tabs>
        <w:suppressAutoHyphens/>
        <w:spacing w:line="360" w:lineRule="auto"/>
        <w:jc w:val="both"/>
        <w:rPr>
          <w:sz w:val="20"/>
          <w:szCs w:val="20"/>
        </w:rPr>
      </w:pPr>
      <w:bookmarkStart w:id="28" w:name="_Toc82690550"/>
      <w:r>
        <w:rPr>
          <w:sz w:val="20"/>
          <w:szCs w:val="20"/>
        </w:rPr>
        <w:t xml:space="preserve">       </w:t>
      </w:r>
      <w:r w:rsidRPr="00853ECC">
        <w:rPr>
          <w:sz w:val="20"/>
          <w:szCs w:val="20"/>
        </w:rPr>
        <w:t xml:space="preserve">Nie wymaga się wniesienia wadium. </w:t>
      </w:r>
    </w:p>
    <w:p w14:paraId="5C326003" w14:textId="4C2C293E" w:rsidR="00DA0E3E" w:rsidRPr="00DA0E3E" w:rsidRDefault="00DA0E3E" w:rsidP="00DA0E3E">
      <w:pPr>
        <w:widowControl w:val="0"/>
        <w:shd w:val="clear" w:color="auto" w:fill="DBE5F1" w:themeFill="accent1" w:themeFillTint="33"/>
        <w:tabs>
          <w:tab w:val="left" w:pos="0"/>
          <w:tab w:val="left" w:pos="426"/>
        </w:tabs>
        <w:suppressAutoHyphens/>
        <w:spacing w:line="360" w:lineRule="auto"/>
        <w:jc w:val="both"/>
        <w:rPr>
          <w:rFonts w:asciiTheme="majorHAnsi" w:hAnsiTheme="majorHAnsi" w:cstheme="majorHAnsi"/>
          <w:b/>
          <w:bCs/>
          <w:sz w:val="20"/>
          <w:szCs w:val="20"/>
        </w:rPr>
      </w:pPr>
      <w:r w:rsidRPr="00DA0E3E">
        <w:rPr>
          <w:rFonts w:asciiTheme="majorHAnsi" w:hAnsiTheme="majorHAnsi" w:cstheme="majorHAnsi"/>
          <w:b/>
          <w:bCs/>
          <w:sz w:val="20"/>
          <w:szCs w:val="20"/>
        </w:rPr>
        <w:t xml:space="preserve">XVII. TERMIN ZWIĄZANIA OFERTĄ </w:t>
      </w:r>
    </w:p>
    <w:p w14:paraId="3F38850F" w14:textId="7F0E5570" w:rsidR="00DA0E3E" w:rsidRPr="003F373C" w:rsidRDefault="00DA0E3E" w:rsidP="00DA0E3E">
      <w:pPr>
        <w:numPr>
          <w:ilvl w:val="0"/>
          <w:numId w:val="23"/>
        </w:numPr>
        <w:spacing w:line="360" w:lineRule="auto"/>
        <w:ind w:left="340" w:firstLine="0"/>
        <w:jc w:val="both"/>
        <w:rPr>
          <w:rFonts w:asciiTheme="majorHAnsi" w:hAnsiTheme="majorHAnsi" w:cstheme="majorHAnsi"/>
          <w:sz w:val="20"/>
          <w:szCs w:val="20"/>
        </w:rPr>
      </w:pPr>
      <w:r w:rsidRPr="003F373C">
        <w:rPr>
          <w:rFonts w:asciiTheme="majorHAnsi" w:hAnsiTheme="majorHAnsi" w:cstheme="majorHAnsi"/>
          <w:sz w:val="20"/>
          <w:szCs w:val="20"/>
        </w:rPr>
        <w:t xml:space="preserve">Wykonawca będzie związany ofertą przez okres </w:t>
      </w:r>
      <w:r>
        <w:rPr>
          <w:rFonts w:asciiTheme="majorHAnsi" w:hAnsiTheme="majorHAnsi" w:cstheme="majorHAnsi"/>
          <w:b/>
          <w:sz w:val="20"/>
          <w:szCs w:val="20"/>
        </w:rPr>
        <w:t>30</w:t>
      </w:r>
      <w:r w:rsidRPr="003F373C">
        <w:rPr>
          <w:rFonts w:asciiTheme="majorHAnsi" w:hAnsiTheme="majorHAnsi" w:cstheme="majorHAnsi"/>
          <w:b/>
          <w:sz w:val="20"/>
          <w:szCs w:val="20"/>
        </w:rPr>
        <w:t xml:space="preserve"> dni</w:t>
      </w:r>
      <w:r w:rsidRPr="003F373C">
        <w:rPr>
          <w:rFonts w:asciiTheme="majorHAnsi" w:hAnsiTheme="majorHAnsi" w:cstheme="majorHAnsi"/>
          <w:sz w:val="20"/>
          <w:szCs w:val="20"/>
        </w:rPr>
        <w:t xml:space="preserve"> tj. </w:t>
      </w:r>
      <w:r w:rsidRPr="003F373C">
        <w:rPr>
          <w:rFonts w:asciiTheme="majorHAnsi" w:hAnsiTheme="majorHAnsi" w:cstheme="majorHAnsi"/>
          <w:color w:val="000000" w:themeColor="text1"/>
          <w:sz w:val="20"/>
          <w:szCs w:val="20"/>
        </w:rPr>
        <w:t xml:space="preserve">do dnia </w:t>
      </w:r>
      <w:r w:rsidR="00F40A8C">
        <w:rPr>
          <w:rFonts w:asciiTheme="majorHAnsi" w:hAnsiTheme="majorHAnsi" w:cstheme="majorHAnsi"/>
          <w:b/>
          <w:bCs/>
          <w:color w:val="000000" w:themeColor="text1"/>
          <w:sz w:val="20"/>
          <w:szCs w:val="20"/>
        </w:rPr>
        <w:t>21</w:t>
      </w:r>
      <w:r w:rsidRPr="00A62C8D">
        <w:rPr>
          <w:rFonts w:asciiTheme="majorHAnsi" w:hAnsiTheme="majorHAnsi" w:cstheme="majorHAnsi"/>
          <w:b/>
          <w:bCs/>
          <w:color w:val="000000" w:themeColor="text1"/>
          <w:sz w:val="20"/>
          <w:szCs w:val="20"/>
        </w:rPr>
        <w:t>.</w:t>
      </w:r>
      <w:r w:rsidR="00F40A8C">
        <w:rPr>
          <w:rFonts w:asciiTheme="majorHAnsi" w:hAnsiTheme="majorHAnsi" w:cstheme="majorHAnsi"/>
          <w:b/>
          <w:bCs/>
          <w:color w:val="000000" w:themeColor="text1"/>
          <w:sz w:val="20"/>
          <w:szCs w:val="20"/>
        </w:rPr>
        <w:t>09</w:t>
      </w:r>
      <w:r w:rsidRPr="00A62C8D">
        <w:rPr>
          <w:rFonts w:asciiTheme="majorHAnsi" w:hAnsiTheme="majorHAnsi" w:cstheme="majorHAnsi"/>
          <w:b/>
          <w:bCs/>
          <w:color w:val="000000" w:themeColor="text1"/>
          <w:sz w:val="20"/>
          <w:szCs w:val="20"/>
        </w:rPr>
        <w:t>.202</w:t>
      </w:r>
      <w:r w:rsidR="00F40A8C">
        <w:rPr>
          <w:rFonts w:asciiTheme="majorHAnsi" w:hAnsiTheme="majorHAnsi" w:cstheme="majorHAnsi"/>
          <w:b/>
          <w:bCs/>
          <w:color w:val="000000" w:themeColor="text1"/>
          <w:sz w:val="20"/>
          <w:szCs w:val="20"/>
        </w:rPr>
        <w:t>4</w:t>
      </w:r>
      <w:r w:rsidRPr="00A62C8D">
        <w:rPr>
          <w:rFonts w:asciiTheme="majorHAnsi" w:hAnsiTheme="majorHAnsi" w:cstheme="majorHAnsi"/>
          <w:b/>
          <w:bCs/>
          <w:smallCaps/>
          <w:color w:val="000000" w:themeColor="text1"/>
          <w:sz w:val="20"/>
          <w:szCs w:val="20"/>
        </w:rPr>
        <w:t xml:space="preserve"> </w:t>
      </w:r>
      <w:r w:rsidRPr="00A62C8D">
        <w:rPr>
          <w:rFonts w:asciiTheme="majorHAnsi" w:hAnsiTheme="majorHAnsi" w:cstheme="majorHAnsi"/>
          <w:b/>
          <w:bCs/>
          <w:color w:val="000000" w:themeColor="text1"/>
          <w:sz w:val="20"/>
          <w:szCs w:val="20"/>
        </w:rPr>
        <w:t>r</w:t>
      </w:r>
      <w:r w:rsidRPr="00A62C8D">
        <w:rPr>
          <w:rFonts w:asciiTheme="majorHAnsi" w:hAnsiTheme="majorHAnsi" w:cstheme="majorHAnsi"/>
          <w:color w:val="000000" w:themeColor="text1"/>
          <w:sz w:val="20"/>
          <w:szCs w:val="20"/>
        </w:rPr>
        <w:t>.</w:t>
      </w:r>
      <w:r w:rsidRPr="003F373C">
        <w:rPr>
          <w:rFonts w:asciiTheme="majorHAnsi" w:hAnsiTheme="majorHAnsi" w:cstheme="majorHAnsi"/>
          <w:color w:val="000000" w:themeColor="text1"/>
          <w:sz w:val="20"/>
          <w:szCs w:val="20"/>
        </w:rPr>
        <w:t xml:space="preserve"> Bieg terminu </w:t>
      </w:r>
      <w:r w:rsidRPr="003F373C">
        <w:rPr>
          <w:rFonts w:asciiTheme="majorHAnsi" w:hAnsiTheme="majorHAnsi" w:cstheme="majorHAnsi"/>
          <w:sz w:val="20"/>
          <w:szCs w:val="20"/>
        </w:rPr>
        <w:t>związania ofertą rozpoczyna się wraz z upływem terminu składania ofert.</w:t>
      </w:r>
    </w:p>
    <w:p w14:paraId="76556650" w14:textId="77777777" w:rsidR="00DA0E3E" w:rsidRPr="003F373C" w:rsidRDefault="00DA0E3E" w:rsidP="00DA0E3E">
      <w:pPr>
        <w:numPr>
          <w:ilvl w:val="0"/>
          <w:numId w:val="23"/>
        </w:numPr>
        <w:spacing w:line="360" w:lineRule="auto"/>
        <w:ind w:left="340" w:firstLine="0"/>
        <w:jc w:val="both"/>
        <w:rPr>
          <w:rFonts w:asciiTheme="majorHAnsi" w:hAnsiTheme="majorHAnsi" w:cstheme="majorHAnsi"/>
          <w:sz w:val="20"/>
          <w:szCs w:val="20"/>
        </w:rPr>
      </w:pPr>
      <w:r w:rsidRPr="003F373C">
        <w:rPr>
          <w:rFonts w:asciiTheme="majorHAnsi" w:hAnsiTheme="majorHAnsi" w:cstheme="majorHAnsi"/>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000010B" w14:textId="33731035" w:rsidR="006D75B7" w:rsidRPr="001F2002" w:rsidRDefault="00F21208"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9" w:name="_Toc82690551"/>
      <w:bookmarkEnd w:id="28"/>
      <w:r w:rsidRPr="001F2002">
        <w:rPr>
          <w:rFonts w:asciiTheme="majorHAnsi" w:hAnsiTheme="majorHAnsi" w:cstheme="majorHAnsi"/>
          <w:b/>
          <w:bCs/>
          <w:sz w:val="20"/>
          <w:szCs w:val="20"/>
        </w:rPr>
        <w:t xml:space="preserve">XVIII. </w:t>
      </w:r>
      <w:r w:rsidR="00571484" w:rsidRPr="001F2002">
        <w:rPr>
          <w:rFonts w:asciiTheme="majorHAnsi" w:hAnsiTheme="majorHAnsi" w:cstheme="majorHAnsi"/>
          <w:b/>
          <w:bCs/>
          <w:sz w:val="20"/>
          <w:szCs w:val="20"/>
        </w:rPr>
        <w:t>MIEJSCE I TERMIN SKŁADANIA OFERT</w:t>
      </w:r>
      <w:bookmarkEnd w:id="29"/>
    </w:p>
    <w:p w14:paraId="42218328" w14:textId="36853779" w:rsidR="00961348" w:rsidRPr="00961348" w:rsidRDefault="00F21208" w:rsidP="00707A4A">
      <w:pPr>
        <w:pStyle w:val="Akapitzlist"/>
        <w:numPr>
          <w:ilvl w:val="0"/>
          <w:numId w:val="29"/>
        </w:numPr>
        <w:spacing w:line="360" w:lineRule="auto"/>
        <w:jc w:val="both"/>
        <w:rPr>
          <w:rFonts w:asciiTheme="majorHAnsi" w:hAnsiTheme="majorHAnsi" w:cstheme="majorHAnsi"/>
          <w:sz w:val="20"/>
          <w:szCs w:val="20"/>
        </w:rPr>
      </w:pPr>
      <w:r w:rsidRPr="00961348">
        <w:rPr>
          <w:rFonts w:asciiTheme="majorHAnsi" w:hAnsiTheme="majorHAnsi" w:cstheme="majorHAnsi"/>
          <w:sz w:val="20"/>
          <w:szCs w:val="20"/>
        </w:rPr>
        <w:t xml:space="preserve">Ofertę wraz z wymaganymi dokumentami należy umieścić na </w:t>
      </w:r>
      <w:hyperlink r:id="rId19" w:history="1">
        <w:r w:rsidR="00961348" w:rsidRPr="00106FD1">
          <w:rPr>
            <w:rStyle w:val="Hipercze"/>
            <w:sz w:val="20"/>
            <w:szCs w:val="20"/>
          </w:rPr>
          <w:t>https://ezamowienia.gov.pl</w:t>
        </w:r>
      </w:hyperlink>
    </w:p>
    <w:p w14:paraId="220C7811" w14:textId="0380C49A" w:rsidR="008151B9" w:rsidRDefault="00F40A8C" w:rsidP="008151B9">
      <w:pPr>
        <w:pStyle w:val="Akapitzlist"/>
        <w:spacing w:line="360" w:lineRule="auto"/>
        <w:ind w:left="360"/>
        <w:jc w:val="both"/>
      </w:pPr>
      <w:r w:rsidRPr="008151B9">
        <w:rPr>
          <w:rFonts w:asciiTheme="majorHAnsi" w:hAnsiTheme="majorHAnsi" w:cstheme="majorHAnsi"/>
          <w:sz w:val="20"/>
          <w:szCs w:val="20"/>
        </w:rPr>
        <w:t xml:space="preserve"> </w:t>
      </w:r>
      <w:r w:rsidR="00F21208" w:rsidRPr="008151B9">
        <w:rPr>
          <w:rFonts w:asciiTheme="majorHAnsi" w:hAnsiTheme="majorHAnsi" w:cstheme="majorHAnsi"/>
          <w:sz w:val="20"/>
          <w:szCs w:val="20"/>
        </w:rPr>
        <w:t xml:space="preserve">pod adresem </w:t>
      </w:r>
      <w:hyperlink r:id="rId20" w:history="1">
        <w:r w:rsidR="008151B9" w:rsidRPr="00106FD1">
          <w:rPr>
            <w:rStyle w:val="Hipercze"/>
          </w:rPr>
          <w:t>https://ezamowienia.gov.pl/mp-client/tenders/ocds-148610-f6f50672-7a31-49e0-9c91-edb534e30ced</w:t>
        </w:r>
      </w:hyperlink>
    </w:p>
    <w:p w14:paraId="54D8DE0C" w14:textId="4FEBBF08" w:rsidR="00800216" w:rsidRPr="008151B9" w:rsidRDefault="00F40A8C" w:rsidP="008151B9">
      <w:pPr>
        <w:pStyle w:val="Akapitzlist"/>
        <w:spacing w:line="360" w:lineRule="auto"/>
        <w:ind w:left="360"/>
        <w:jc w:val="both"/>
        <w:rPr>
          <w:rFonts w:asciiTheme="majorHAnsi" w:hAnsiTheme="majorHAnsi" w:cstheme="majorHAnsi"/>
          <w:sz w:val="20"/>
          <w:szCs w:val="20"/>
        </w:rPr>
      </w:pPr>
      <w:r>
        <w:lastRenderedPageBreak/>
        <w:t xml:space="preserve">  </w:t>
      </w:r>
      <w:r w:rsidR="00F21208" w:rsidRPr="008151B9">
        <w:rPr>
          <w:rFonts w:asciiTheme="majorHAnsi" w:hAnsiTheme="majorHAnsi" w:cstheme="majorHAnsi"/>
          <w:color w:val="000000" w:themeColor="text1"/>
          <w:sz w:val="20"/>
          <w:szCs w:val="20"/>
        </w:rPr>
        <w:t xml:space="preserve">w myśl Ustawy PZP na stronie internetowej prowadzonego postępowania  </w:t>
      </w:r>
      <w:r w:rsidR="00F21208" w:rsidRPr="008151B9">
        <w:rPr>
          <w:rFonts w:asciiTheme="majorHAnsi" w:hAnsiTheme="majorHAnsi" w:cstheme="majorHAnsi"/>
          <w:b/>
          <w:bCs/>
          <w:color w:val="000000" w:themeColor="text1"/>
          <w:sz w:val="20"/>
          <w:szCs w:val="20"/>
        </w:rPr>
        <w:t xml:space="preserve">do dnia </w:t>
      </w:r>
      <w:r w:rsidR="00DA0E3E" w:rsidRPr="008151B9">
        <w:rPr>
          <w:rFonts w:asciiTheme="majorHAnsi" w:hAnsiTheme="majorHAnsi" w:cstheme="majorHAnsi"/>
          <w:b/>
          <w:bCs/>
          <w:color w:val="000000" w:themeColor="text1"/>
          <w:sz w:val="20"/>
          <w:szCs w:val="20"/>
        </w:rPr>
        <w:t>2</w:t>
      </w:r>
      <w:r w:rsidRPr="008151B9">
        <w:rPr>
          <w:rFonts w:asciiTheme="majorHAnsi" w:hAnsiTheme="majorHAnsi" w:cstheme="majorHAnsi"/>
          <w:b/>
          <w:bCs/>
          <w:color w:val="000000" w:themeColor="text1"/>
          <w:sz w:val="20"/>
          <w:szCs w:val="20"/>
        </w:rPr>
        <w:t>3</w:t>
      </w:r>
      <w:r w:rsidR="00DA0E3E" w:rsidRPr="008151B9">
        <w:rPr>
          <w:rFonts w:asciiTheme="majorHAnsi" w:hAnsiTheme="majorHAnsi" w:cstheme="majorHAnsi"/>
          <w:b/>
          <w:bCs/>
          <w:color w:val="000000" w:themeColor="text1"/>
          <w:sz w:val="20"/>
          <w:szCs w:val="20"/>
        </w:rPr>
        <w:t xml:space="preserve"> </w:t>
      </w:r>
      <w:r w:rsidRPr="008151B9">
        <w:rPr>
          <w:rFonts w:asciiTheme="majorHAnsi" w:hAnsiTheme="majorHAnsi" w:cstheme="majorHAnsi"/>
          <w:b/>
          <w:bCs/>
          <w:color w:val="000000" w:themeColor="text1"/>
          <w:sz w:val="20"/>
          <w:szCs w:val="20"/>
        </w:rPr>
        <w:t>Sierpnia</w:t>
      </w:r>
      <w:r w:rsidR="00853ECC" w:rsidRPr="008151B9">
        <w:rPr>
          <w:rFonts w:asciiTheme="majorHAnsi" w:hAnsiTheme="majorHAnsi" w:cstheme="majorHAnsi"/>
          <w:b/>
          <w:bCs/>
          <w:color w:val="000000" w:themeColor="text1"/>
          <w:sz w:val="20"/>
          <w:szCs w:val="20"/>
        </w:rPr>
        <w:t xml:space="preserve"> </w:t>
      </w:r>
      <w:r w:rsidR="0004103D" w:rsidRPr="008151B9">
        <w:rPr>
          <w:rFonts w:asciiTheme="majorHAnsi" w:hAnsiTheme="majorHAnsi" w:cstheme="majorHAnsi"/>
          <w:b/>
          <w:bCs/>
          <w:color w:val="000000" w:themeColor="text1"/>
          <w:sz w:val="20"/>
          <w:szCs w:val="20"/>
        </w:rPr>
        <w:t>202</w:t>
      </w:r>
      <w:r w:rsidRPr="008151B9">
        <w:rPr>
          <w:rFonts w:asciiTheme="majorHAnsi" w:hAnsiTheme="majorHAnsi" w:cstheme="majorHAnsi"/>
          <w:b/>
          <w:bCs/>
          <w:color w:val="000000" w:themeColor="text1"/>
          <w:sz w:val="20"/>
          <w:szCs w:val="20"/>
        </w:rPr>
        <w:t>4</w:t>
      </w:r>
      <w:r w:rsidR="0004103D" w:rsidRPr="008151B9">
        <w:rPr>
          <w:rFonts w:asciiTheme="majorHAnsi" w:hAnsiTheme="majorHAnsi" w:cstheme="majorHAnsi"/>
          <w:b/>
          <w:bCs/>
          <w:color w:val="000000" w:themeColor="text1"/>
          <w:sz w:val="20"/>
          <w:szCs w:val="20"/>
        </w:rPr>
        <w:t xml:space="preserve"> r. </w:t>
      </w:r>
      <w:r w:rsidR="00F21208" w:rsidRPr="008151B9">
        <w:rPr>
          <w:rFonts w:asciiTheme="majorHAnsi" w:hAnsiTheme="majorHAnsi" w:cstheme="majorHAnsi"/>
          <w:b/>
          <w:bCs/>
          <w:color w:val="000000" w:themeColor="text1"/>
          <w:sz w:val="20"/>
          <w:szCs w:val="20"/>
        </w:rPr>
        <w:t xml:space="preserve"> do godziny</w:t>
      </w:r>
      <w:r w:rsidR="0004103D" w:rsidRPr="008151B9">
        <w:rPr>
          <w:rFonts w:asciiTheme="majorHAnsi" w:hAnsiTheme="majorHAnsi" w:cstheme="majorHAnsi"/>
          <w:b/>
          <w:bCs/>
          <w:color w:val="000000" w:themeColor="text1"/>
          <w:sz w:val="20"/>
          <w:szCs w:val="20"/>
        </w:rPr>
        <w:t xml:space="preserve"> </w:t>
      </w:r>
      <w:r w:rsidR="005F6816" w:rsidRPr="008151B9">
        <w:rPr>
          <w:rFonts w:asciiTheme="majorHAnsi" w:hAnsiTheme="majorHAnsi" w:cstheme="majorHAnsi"/>
          <w:b/>
          <w:bCs/>
          <w:color w:val="000000" w:themeColor="text1"/>
          <w:sz w:val="20"/>
          <w:szCs w:val="20"/>
        </w:rPr>
        <w:t>1</w:t>
      </w:r>
      <w:r w:rsidRPr="008151B9">
        <w:rPr>
          <w:rFonts w:asciiTheme="majorHAnsi" w:hAnsiTheme="majorHAnsi" w:cstheme="majorHAnsi"/>
          <w:b/>
          <w:bCs/>
          <w:color w:val="000000" w:themeColor="text1"/>
          <w:sz w:val="20"/>
          <w:szCs w:val="20"/>
        </w:rPr>
        <w:t>1</w:t>
      </w:r>
      <w:r w:rsidR="0004103D" w:rsidRPr="008151B9">
        <w:rPr>
          <w:rFonts w:asciiTheme="majorHAnsi" w:hAnsiTheme="majorHAnsi" w:cstheme="majorHAnsi"/>
          <w:b/>
          <w:bCs/>
          <w:color w:val="000000" w:themeColor="text1"/>
          <w:sz w:val="20"/>
          <w:szCs w:val="20"/>
        </w:rPr>
        <w:t>:00.</w:t>
      </w:r>
    </w:p>
    <w:p w14:paraId="3BDA295A" w14:textId="77777777" w:rsidR="00800216" w:rsidRPr="001F2002" w:rsidRDefault="00F21208" w:rsidP="00283427">
      <w:pPr>
        <w:pStyle w:val="Akapitzlist"/>
        <w:numPr>
          <w:ilvl w:val="0"/>
          <w:numId w:val="29"/>
        </w:numPr>
        <w:spacing w:line="360" w:lineRule="auto"/>
        <w:jc w:val="both"/>
        <w:rPr>
          <w:rFonts w:asciiTheme="majorHAnsi" w:hAnsiTheme="majorHAnsi" w:cstheme="majorHAnsi"/>
          <w:sz w:val="20"/>
          <w:szCs w:val="20"/>
        </w:rPr>
      </w:pPr>
      <w:r w:rsidRPr="001F2002">
        <w:rPr>
          <w:rFonts w:asciiTheme="majorHAnsi" w:hAnsiTheme="majorHAnsi" w:cstheme="majorHAnsi"/>
          <w:sz w:val="20"/>
          <w:szCs w:val="20"/>
        </w:rPr>
        <w:t>Do oferty należy dołączyć wszystkie wymagane w SWZ dokumenty.</w:t>
      </w:r>
    </w:p>
    <w:p w14:paraId="00000112" w14:textId="59C6B6C7" w:rsidR="006D75B7" w:rsidRPr="001F2002"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0" w:name="_Toc82690552"/>
      <w:r w:rsidRPr="001F2002">
        <w:rPr>
          <w:rFonts w:asciiTheme="majorHAnsi" w:hAnsiTheme="majorHAnsi" w:cstheme="majorHAnsi"/>
          <w:b/>
          <w:bCs/>
          <w:sz w:val="20"/>
          <w:szCs w:val="20"/>
        </w:rPr>
        <w:t>XIX. OTWARCIE OFERT</w:t>
      </w:r>
      <w:bookmarkEnd w:id="30"/>
    </w:p>
    <w:p w14:paraId="00000113" w14:textId="0EC20209" w:rsidR="006D75B7" w:rsidRPr="001F2002" w:rsidRDefault="00F21208" w:rsidP="001C4F14">
      <w:pPr>
        <w:numPr>
          <w:ilvl w:val="0"/>
          <w:numId w:val="3"/>
        </w:numPr>
        <w:spacing w:line="360" w:lineRule="auto"/>
        <w:jc w:val="both"/>
        <w:rPr>
          <w:rFonts w:asciiTheme="majorHAnsi" w:hAnsiTheme="majorHAnsi" w:cstheme="majorHAnsi"/>
          <w:sz w:val="20"/>
          <w:szCs w:val="20"/>
        </w:rPr>
      </w:pPr>
      <w:r w:rsidRPr="001F2002">
        <w:rPr>
          <w:rFonts w:asciiTheme="majorHAnsi" w:hAnsiTheme="majorHAnsi" w:cstheme="majorHAnsi"/>
          <w:sz w:val="20"/>
          <w:szCs w:val="20"/>
        </w:rPr>
        <w:t>Otwarcie ofert następuje niezwłocznie po upływie terminu składania ofert</w:t>
      </w:r>
      <w:r w:rsidR="00FE7E26" w:rsidRPr="001F2002">
        <w:rPr>
          <w:rFonts w:asciiTheme="majorHAnsi" w:hAnsiTheme="majorHAnsi" w:cstheme="majorHAnsi"/>
          <w:sz w:val="20"/>
          <w:szCs w:val="20"/>
        </w:rPr>
        <w:t xml:space="preserve"> </w:t>
      </w:r>
      <w:r w:rsidRPr="001F2002">
        <w:rPr>
          <w:rFonts w:asciiTheme="majorHAnsi" w:hAnsiTheme="majorHAnsi" w:cstheme="majorHAnsi"/>
          <w:color w:val="000000" w:themeColor="text1"/>
          <w:sz w:val="20"/>
          <w:szCs w:val="20"/>
        </w:rPr>
        <w:t>tj.</w:t>
      </w:r>
      <w:r w:rsidR="0004103D" w:rsidRPr="001F2002">
        <w:rPr>
          <w:rFonts w:asciiTheme="majorHAnsi" w:hAnsiTheme="majorHAnsi" w:cstheme="majorHAnsi"/>
          <w:color w:val="000000" w:themeColor="text1"/>
          <w:sz w:val="20"/>
          <w:szCs w:val="20"/>
        </w:rPr>
        <w:t xml:space="preserve"> </w:t>
      </w:r>
      <w:r w:rsidR="00DA0E3E">
        <w:rPr>
          <w:rFonts w:asciiTheme="majorHAnsi" w:hAnsiTheme="majorHAnsi" w:cstheme="majorHAnsi"/>
          <w:b/>
          <w:bCs/>
          <w:color w:val="000000" w:themeColor="text1"/>
          <w:sz w:val="20"/>
          <w:szCs w:val="20"/>
        </w:rPr>
        <w:t>2</w:t>
      </w:r>
      <w:r w:rsidR="000011E1">
        <w:rPr>
          <w:rFonts w:asciiTheme="majorHAnsi" w:hAnsiTheme="majorHAnsi" w:cstheme="majorHAnsi"/>
          <w:b/>
          <w:bCs/>
          <w:color w:val="000000" w:themeColor="text1"/>
          <w:sz w:val="20"/>
          <w:szCs w:val="20"/>
        </w:rPr>
        <w:t xml:space="preserve">3 SIERPNIA </w:t>
      </w:r>
      <w:r w:rsidR="0004103D" w:rsidRPr="00AB4E0B">
        <w:rPr>
          <w:rFonts w:asciiTheme="majorHAnsi" w:hAnsiTheme="majorHAnsi" w:cstheme="majorHAnsi"/>
          <w:b/>
          <w:bCs/>
          <w:color w:val="000000" w:themeColor="text1"/>
          <w:sz w:val="20"/>
          <w:szCs w:val="20"/>
        </w:rPr>
        <w:t>202</w:t>
      </w:r>
      <w:r w:rsidR="000011E1">
        <w:rPr>
          <w:rFonts w:asciiTheme="majorHAnsi" w:hAnsiTheme="majorHAnsi" w:cstheme="majorHAnsi"/>
          <w:b/>
          <w:bCs/>
          <w:color w:val="000000" w:themeColor="text1"/>
          <w:sz w:val="20"/>
          <w:szCs w:val="20"/>
        </w:rPr>
        <w:t>4</w:t>
      </w:r>
      <w:r w:rsidR="0004103D" w:rsidRPr="00AB4E0B">
        <w:rPr>
          <w:rFonts w:asciiTheme="majorHAnsi" w:hAnsiTheme="majorHAnsi" w:cstheme="majorHAnsi"/>
          <w:b/>
          <w:bCs/>
          <w:color w:val="000000" w:themeColor="text1"/>
          <w:sz w:val="20"/>
          <w:szCs w:val="20"/>
        </w:rPr>
        <w:t xml:space="preserve"> r.</w:t>
      </w:r>
      <w:r w:rsidR="0004103D" w:rsidRPr="001F2002">
        <w:rPr>
          <w:rFonts w:asciiTheme="majorHAnsi" w:hAnsiTheme="majorHAnsi" w:cstheme="majorHAnsi"/>
          <w:color w:val="000000" w:themeColor="text1"/>
          <w:sz w:val="20"/>
          <w:szCs w:val="20"/>
        </w:rPr>
        <w:t xml:space="preserve"> </w:t>
      </w:r>
      <w:r w:rsidR="0004103D" w:rsidRPr="001F2002">
        <w:rPr>
          <w:rFonts w:asciiTheme="majorHAnsi" w:hAnsiTheme="majorHAnsi" w:cstheme="majorHAnsi"/>
          <w:b/>
          <w:bCs/>
          <w:color w:val="000000" w:themeColor="text1"/>
          <w:sz w:val="20"/>
          <w:szCs w:val="20"/>
        </w:rPr>
        <w:t xml:space="preserve">(zamawiający planuje dokonać otwarcia ofert o godzinie </w:t>
      </w:r>
      <w:r w:rsidR="005F6816">
        <w:rPr>
          <w:rFonts w:asciiTheme="majorHAnsi" w:hAnsiTheme="majorHAnsi" w:cstheme="majorHAnsi"/>
          <w:b/>
          <w:bCs/>
          <w:color w:val="000000" w:themeColor="text1"/>
          <w:sz w:val="20"/>
          <w:szCs w:val="20"/>
        </w:rPr>
        <w:t>1</w:t>
      </w:r>
      <w:r w:rsidR="000011E1">
        <w:rPr>
          <w:rFonts w:asciiTheme="majorHAnsi" w:hAnsiTheme="majorHAnsi" w:cstheme="majorHAnsi"/>
          <w:b/>
          <w:bCs/>
          <w:color w:val="000000" w:themeColor="text1"/>
          <w:sz w:val="20"/>
          <w:szCs w:val="20"/>
        </w:rPr>
        <w:t>1</w:t>
      </w:r>
      <w:r w:rsidR="00D750CE" w:rsidRPr="001F2002">
        <w:rPr>
          <w:rFonts w:asciiTheme="majorHAnsi" w:hAnsiTheme="majorHAnsi" w:cstheme="majorHAnsi"/>
          <w:b/>
          <w:bCs/>
          <w:color w:val="000000" w:themeColor="text1"/>
          <w:sz w:val="20"/>
          <w:szCs w:val="20"/>
        </w:rPr>
        <w:t>:15</w:t>
      </w:r>
      <w:r w:rsidR="0004103D" w:rsidRPr="001F2002">
        <w:rPr>
          <w:rFonts w:asciiTheme="majorHAnsi" w:hAnsiTheme="majorHAnsi" w:cstheme="majorHAnsi"/>
          <w:b/>
          <w:bCs/>
          <w:color w:val="000000" w:themeColor="text1"/>
          <w:sz w:val="20"/>
          <w:szCs w:val="20"/>
        </w:rPr>
        <w:t>)</w:t>
      </w:r>
    </w:p>
    <w:p w14:paraId="00000114" w14:textId="77777777" w:rsidR="006D75B7" w:rsidRPr="001F2002" w:rsidRDefault="00F21208" w:rsidP="001C4F14">
      <w:pPr>
        <w:numPr>
          <w:ilvl w:val="0"/>
          <w:numId w:val="3"/>
        </w:numPr>
        <w:pBdr>
          <w:top w:val="nil"/>
          <w:left w:val="nil"/>
          <w:bottom w:val="nil"/>
          <w:right w:val="nil"/>
          <w:between w:val="nil"/>
        </w:pBdr>
        <w:spacing w:line="360" w:lineRule="auto"/>
        <w:jc w:val="both"/>
        <w:rPr>
          <w:rFonts w:asciiTheme="majorHAnsi" w:hAnsiTheme="majorHAnsi" w:cstheme="majorHAnsi"/>
          <w:sz w:val="20"/>
          <w:szCs w:val="20"/>
        </w:rPr>
      </w:pPr>
      <w:r w:rsidRPr="001F2002">
        <w:rPr>
          <w:rFonts w:asciiTheme="majorHAnsi" w:hAnsiTheme="majorHAnsi" w:cstheme="majorHAnsi"/>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00011B" w14:textId="77777777" w:rsidR="006D75B7" w:rsidRPr="001F2002" w:rsidRDefault="00F21208" w:rsidP="001C4F14">
      <w:pPr>
        <w:shd w:val="clear" w:color="auto" w:fill="FFFFFF"/>
        <w:spacing w:line="360" w:lineRule="auto"/>
        <w:jc w:val="both"/>
        <w:rPr>
          <w:rFonts w:asciiTheme="majorHAnsi" w:hAnsiTheme="majorHAnsi" w:cstheme="majorHAnsi"/>
          <w:sz w:val="20"/>
          <w:szCs w:val="20"/>
        </w:rPr>
      </w:pPr>
      <w:r w:rsidRPr="001F2002">
        <w:rPr>
          <w:rFonts w:asciiTheme="majorHAnsi" w:hAnsiTheme="majorHAnsi" w:cstheme="majorHAnsi"/>
          <w:b/>
          <w:sz w:val="20"/>
          <w:szCs w:val="20"/>
        </w:rPr>
        <w:t xml:space="preserve">Uwaga! </w:t>
      </w:r>
      <w:r w:rsidRPr="001F2002">
        <w:rPr>
          <w:rFonts w:asciiTheme="majorHAnsi" w:hAnsiTheme="majorHAnsi" w:cstheme="majorHAnsi"/>
          <w:sz w:val="20"/>
          <w:szCs w:val="20"/>
        </w:rPr>
        <w:t>Zgodnie z Ustawą PZP</w:t>
      </w:r>
      <w:r w:rsidRPr="001F2002">
        <w:rPr>
          <w:rFonts w:asciiTheme="majorHAnsi" w:hAnsiTheme="majorHAnsi" w:cstheme="majorHAnsi"/>
          <w:b/>
          <w:sz w:val="20"/>
          <w:szCs w:val="20"/>
        </w:rPr>
        <w:t xml:space="preserve"> Zamawiający nie ma obowiązku przeprowadzania jawnej sesji otwarcia ofert</w:t>
      </w:r>
      <w:r w:rsidRPr="001F2002">
        <w:rPr>
          <w:rFonts w:asciiTheme="majorHAnsi" w:hAnsiTheme="majorHAnsi" w:cstheme="majorHAnsi"/>
          <w:sz w:val="20"/>
          <w:szCs w:val="20"/>
        </w:rPr>
        <w:t xml:space="preserve"> w sposób jawny z udziałem Wykonawców lub transmitowania sesji otwarcia za pośrednictwem elektronicznych narzędzi do przekazu wideo on-line a ma jedynie takie uprawnienie.</w:t>
      </w:r>
    </w:p>
    <w:p w14:paraId="0000011C" w14:textId="2C936188" w:rsidR="006D75B7" w:rsidRPr="001F2002"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1" w:name="_Toc82690553"/>
      <w:r w:rsidRPr="001F2002">
        <w:rPr>
          <w:rFonts w:asciiTheme="majorHAnsi" w:hAnsiTheme="majorHAnsi" w:cstheme="majorHAnsi"/>
          <w:b/>
          <w:bCs/>
          <w:sz w:val="20"/>
          <w:szCs w:val="20"/>
        </w:rPr>
        <w:t>XX. OPIS KRYTERIÓW OCENY OFERT WRAZ Z PODANIEM WAG TYCH KRYTERIÓW I SPOSOBU OCENY OFERT</w:t>
      </w:r>
      <w:bookmarkEnd w:id="31"/>
      <w:r w:rsidRPr="001F2002">
        <w:rPr>
          <w:rFonts w:asciiTheme="majorHAnsi" w:hAnsiTheme="majorHAnsi" w:cstheme="majorHAnsi"/>
          <w:b/>
          <w:bCs/>
          <w:sz w:val="20"/>
          <w:szCs w:val="20"/>
        </w:rPr>
        <w:t xml:space="preserve"> </w:t>
      </w:r>
    </w:p>
    <w:p w14:paraId="7ABC59A3" w14:textId="30D978E4" w:rsidR="00C01C34" w:rsidRPr="00AB4E0B" w:rsidRDefault="00C01C34" w:rsidP="00AB4E0B">
      <w:pPr>
        <w:pStyle w:val="Akapitzlist"/>
        <w:numPr>
          <w:ilvl w:val="0"/>
          <w:numId w:val="30"/>
        </w:numPr>
        <w:spacing w:after="0" w:line="360" w:lineRule="auto"/>
        <w:ind w:left="357"/>
        <w:jc w:val="both"/>
        <w:rPr>
          <w:rFonts w:asciiTheme="majorHAnsi" w:hAnsiTheme="majorHAnsi" w:cstheme="majorHAnsi"/>
          <w:b/>
          <w:sz w:val="20"/>
          <w:szCs w:val="20"/>
        </w:rPr>
      </w:pPr>
      <w:r w:rsidRPr="00AB4E0B">
        <w:rPr>
          <w:rFonts w:asciiTheme="majorHAnsi" w:hAnsiTheme="majorHAnsi" w:cstheme="majorHAnsi"/>
          <w:sz w:val="20"/>
          <w:szCs w:val="20"/>
        </w:rPr>
        <w:t>W celu wyboru najkorzystniejszej oferty Zamawiaj</w:t>
      </w:r>
      <w:r w:rsidRPr="00AB4E0B">
        <w:rPr>
          <w:rFonts w:asciiTheme="majorHAnsi" w:eastAsia="TimesNewRoman" w:hAnsiTheme="majorHAnsi" w:cstheme="majorHAnsi"/>
          <w:sz w:val="20"/>
          <w:szCs w:val="20"/>
        </w:rPr>
        <w:t>ą</w:t>
      </w:r>
      <w:r w:rsidRPr="00AB4E0B">
        <w:rPr>
          <w:rFonts w:asciiTheme="majorHAnsi" w:hAnsiTheme="majorHAnsi" w:cstheme="majorHAnsi"/>
          <w:sz w:val="20"/>
          <w:szCs w:val="20"/>
        </w:rPr>
        <w:t>cy przyj</w:t>
      </w:r>
      <w:r w:rsidRPr="00AB4E0B">
        <w:rPr>
          <w:rFonts w:asciiTheme="majorHAnsi" w:eastAsia="TimesNewRoman" w:hAnsiTheme="majorHAnsi" w:cstheme="majorHAnsi"/>
          <w:sz w:val="20"/>
          <w:szCs w:val="20"/>
        </w:rPr>
        <w:t>ą</w:t>
      </w:r>
      <w:r w:rsidRPr="00AB4E0B">
        <w:rPr>
          <w:rFonts w:asciiTheme="majorHAnsi" w:hAnsiTheme="majorHAnsi" w:cstheme="majorHAnsi"/>
          <w:sz w:val="20"/>
          <w:szCs w:val="20"/>
        </w:rPr>
        <w:t>ł nast</w:t>
      </w:r>
      <w:r w:rsidRPr="00AB4E0B">
        <w:rPr>
          <w:rFonts w:asciiTheme="majorHAnsi" w:eastAsia="TimesNewRoman" w:hAnsiTheme="majorHAnsi" w:cstheme="majorHAnsi"/>
          <w:sz w:val="20"/>
          <w:szCs w:val="20"/>
        </w:rPr>
        <w:t>ę</w:t>
      </w:r>
      <w:r w:rsidRPr="00AB4E0B">
        <w:rPr>
          <w:rFonts w:asciiTheme="majorHAnsi" w:hAnsiTheme="majorHAnsi" w:cstheme="majorHAnsi"/>
          <w:sz w:val="20"/>
          <w:szCs w:val="20"/>
        </w:rPr>
        <w:t>puj</w:t>
      </w:r>
      <w:r w:rsidRPr="00AB4E0B">
        <w:rPr>
          <w:rFonts w:asciiTheme="majorHAnsi" w:eastAsia="TimesNewRoman" w:hAnsiTheme="majorHAnsi" w:cstheme="majorHAnsi"/>
          <w:sz w:val="20"/>
          <w:szCs w:val="20"/>
        </w:rPr>
        <w:t>ą</w:t>
      </w:r>
      <w:r w:rsidRPr="00AB4E0B">
        <w:rPr>
          <w:rFonts w:asciiTheme="majorHAnsi" w:hAnsiTheme="majorHAnsi" w:cstheme="majorHAnsi"/>
          <w:sz w:val="20"/>
          <w:szCs w:val="20"/>
        </w:rPr>
        <w:t>ce kryteria przypisuj</w:t>
      </w:r>
      <w:r w:rsidRPr="00AB4E0B">
        <w:rPr>
          <w:rFonts w:asciiTheme="majorHAnsi" w:eastAsia="TimesNewRoman" w:hAnsiTheme="majorHAnsi" w:cstheme="majorHAnsi"/>
          <w:sz w:val="20"/>
          <w:szCs w:val="20"/>
        </w:rPr>
        <w:t>ą</w:t>
      </w:r>
      <w:r w:rsidRPr="00AB4E0B">
        <w:rPr>
          <w:rFonts w:asciiTheme="majorHAnsi" w:hAnsiTheme="majorHAnsi" w:cstheme="majorHAnsi"/>
          <w:sz w:val="20"/>
          <w:szCs w:val="20"/>
        </w:rPr>
        <w:t>c im odpowiednio wagi procentowe:</w:t>
      </w:r>
    </w:p>
    <w:p w14:paraId="26C7B66E" w14:textId="77777777" w:rsidR="00C01C34" w:rsidRPr="00AB4E0B" w:rsidRDefault="00C01C34" w:rsidP="00AB4E0B">
      <w:pPr>
        <w:pStyle w:val="Akapitzlist"/>
        <w:spacing w:after="0" w:line="360" w:lineRule="auto"/>
        <w:ind w:left="357"/>
        <w:rPr>
          <w:rFonts w:asciiTheme="majorHAnsi" w:hAnsiTheme="majorHAnsi" w:cstheme="majorHAnsi"/>
          <w:b/>
          <w:sz w:val="20"/>
          <w:szCs w:val="20"/>
        </w:rPr>
      </w:pPr>
      <w:r w:rsidRPr="00AB4E0B">
        <w:rPr>
          <w:rFonts w:asciiTheme="majorHAnsi" w:hAnsiTheme="majorHAnsi" w:cstheme="majorHAnsi"/>
          <w:b/>
          <w:sz w:val="20"/>
          <w:szCs w:val="20"/>
        </w:rPr>
        <w:t>Cena brutto  C – 60 %</w:t>
      </w:r>
    </w:p>
    <w:p w14:paraId="77A84AFF" w14:textId="0C890F6F" w:rsidR="00AB4E0B" w:rsidRPr="00AB4E0B" w:rsidRDefault="00AB4E0B" w:rsidP="00AB4E0B">
      <w:pPr>
        <w:pStyle w:val="Akapitzlist"/>
        <w:spacing w:after="0" w:line="360" w:lineRule="auto"/>
        <w:ind w:left="357"/>
        <w:rPr>
          <w:rFonts w:asciiTheme="majorHAnsi" w:hAnsiTheme="majorHAnsi" w:cstheme="majorHAnsi"/>
          <w:b/>
          <w:sz w:val="20"/>
          <w:szCs w:val="20"/>
        </w:rPr>
      </w:pPr>
      <w:r w:rsidRPr="00AB4E0B">
        <w:rPr>
          <w:rFonts w:asciiTheme="majorHAnsi" w:eastAsia="Arial" w:hAnsiTheme="majorHAnsi" w:cstheme="majorHAnsi"/>
          <w:b/>
          <w:color w:val="000000" w:themeColor="text1"/>
          <w:sz w:val="20"/>
          <w:szCs w:val="20"/>
          <w:lang w:bidi="pl-PL"/>
        </w:rPr>
        <w:t>Gwarancja</w:t>
      </w:r>
      <w:r w:rsidRPr="00AB4E0B">
        <w:rPr>
          <w:rFonts w:asciiTheme="majorHAnsi" w:eastAsia="Arial" w:hAnsiTheme="majorHAnsi" w:cstheme="majorHAnsi"/>
          <w:color w:val="000000" w:themeColor="text1"/>
          <w:sz w:val="20"/>
          <w:szCs w:val="20"/>
          <w:lang w:bidi="pl-PL"/>
        </w:rPr>
        <w:t xml:space="preserve"> </w:t>
      </w:r>
      <w:r w:rsidRPr="00AB4E0B">
        <w:rPr>
          <w:rFonts w:asciiTheme="majorHAnsi" w:eastAsia="Arial" w:hAnsiTheme="majorHAnsi" w:cstheme="majorHAnsi"/>
          <w:b/>
          <w:color w:val="000000" w:themeColor="text1"/>
          <w:sz w:val="20"/>
          <w:szCs w:val="20"/>
          <w:lang w:bidi="pl-PL"/>
        </w:rPr>
        <w:t xml:space="preserve">– 40 %  </w:t>
      </w:r>
    </w:p>
    <w:p w14:paraId="2F82E5B2" w14:textId="2463468A" w:rsidR="003502B5" w:rsidRPr="00270DAD" w:rsidRDefault="00C01C34" w:rsidP="00283427">
      <w:pPr>
        <w:numPr>
          <w:ilvl w:val="0"/>
          <w:numId w:val="30"/>
        </w:numPr>
        <w:suppressAutoHyphens/>
        <w:autoSpaceDE w:val="0"/>
        <w:spacing w:line="360" w:lineRule="auto"/>
        <w:ind w:left="357"/>
        <w:rPr>
          <w:rFonts w:asciiTheme="majorHAnsi" w:hAnsiTheme="majorHAnsi" w:cstheme="majorHAnsi"/>
          <w:sz w:val="20"/>
          <w:szCs w:val="20"/>
        </w:rPr>
      </w:pPr>
      <w:r w:rsidRPr="001F2002">
        <w:rPr>
          <w:rFonts w:asciiTheme="majorHAnsi" w:hAnsiTheme="majorHAnsi" w:cstheme="majorHAnsi"/>
          <w:sz w:val="20"/>
          <w:szCs w:val="20"/>
        </w:rPr>
        <w:t>Ocena ofert dokonywana b</w:t>
      </w:r>
      <w:r w:rsidRPr="001F2002">
        <w:rPr>
          <w:rFonts w:asciiTheme="majorHAnsi" w:eastAsia="TimesNewRoman" w:hAnsiTheme="majorHAnsi" w:cstheme="majorHAnsi"/>
          <w:sz w:val="20"/>
          <w:szCs w:val="20"/>
        </w:rPr>
        <w:t>ę</w:t>
      </w:r>
      <w:r w:rsidRPr="001F2002">
        <w:rPr>
          <w:rFonts w:asciiTheme="majorHAnsi" w:hAnsiTheme="majorHAnsi" w:cstheme="majorHAnsi"/>
          <w:sz w:val="20"/>
          <w:szCs w:val="20"/>
        </w:rPr>
        <w:t>dzie w kryterium:</w:t>
      </w:r>
    </w:p>
    <w:tbl>
      <w:tblPr>
        <w:tblW w:w="946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992"/>
        <w:gridCol w:w="1134"/>
        <w:gridCol w:w="5783"/>
      </w:tblGrid>
      <w:tr w:rsidR="001C2BA1" w:rsidRPr="00270DAD" w14:paraId="5FB27CA1" w14:textId="77777777" w:rsidTr="00B16977">
        <w:trPr>
          <w:trHeight w:val="515"/>
        </w:trPr>
        <w:tc>
          <w:tcPr>
            <w:tcW w:w="1560" w:type="dxa"/>
            <w:shd w:val="clear" w:color="auto" w:fill="BDD6EE"/>
          </w:tcPr>
          <w:p w14:paraId="7786D643" w14:textId="77777777" w:rsidR="001C2BA1" w:rsidRPr="00270DAD" w:rsidRDefault="001C2BA1" w:rsidP="00270DAD">
            <w:pPr>
              <w:autoSpaceDE w:val="0"/>
              <w:spacing w:line="360" w:lineRule="auto"/>
              <w:rPr>
                <w:rFonts w:ascii="Calibri" w:hAnsi="Calibri" w:cs="Calibri"/>
                <w:sz w:val="20"/>
                <w:szCs w:val="20"/>
              </w:rPr>
            </w:pPr>
            <w:r w:rsidRPr="00270DAD">
              <w:rPr>
                <w:rFonts w:ascii="Calibri" w:hAnsi="Calibri" w:cs="Calibri"/>
                <w:sz w:val="20"/>
                <w:szCs w:val="20"/>
              </w:rPr>
              <w:t>Kryterium</w:t>
            </w:r>
          </w:p>
        </w:tc>
        <w:tc>
          <w:tcPr>
            <w:tcW w:w="992" w:type="dxa"/>
            <w:shd w:val="clear" w:color="auto" w:fill="BDD6EE"/>
          </w:tcPr>
          <w:p w14:paraId="0AD6D00A" w14:textId="77777777" w:rsidR="001C2BA1" w:rsidRPr="00270DAD" w:rsidRDefault="001C2BA1" w:rsidP="00270DAD">
            <w:pPr>
              <w:autoSpaceDE w:val="0"/>
              <w:spacing w:line="360" w:lineRule="auto"/>
              <w:rPr>
                <w:rFonts w:ascii="Calibri" w:hAnsi="Calibri" w:cs="Calibri"/>
                <w:sz w:val="20"/>
                <w:szCs w:val="20"/>
              </w:rPr>
            </w:pPr>
            <w:r w:rsidRPr="00270DAD">
              <w:rPr>
                <w:rFonts w:ascii="Calibri" w:hAnsi="Calibri" w:cs="Calibri"/>
                <w:sz w:val="20"/>
                <w:szCs w:val="20"/>
              </w:rPr>
              <w:t>Waga (%)</w:t>
            </w:r>
          </w:p>
        </w:tc>
        <w:tc>
          <w:tcPr>
            <w:tcW w:w="1134" w:type="dxa"/>
            <w:shd w:val="clear" w:color="auto" w:fill="BDD6EE"/>
          </w:tcPr>
          <w:p w14:paraId="6DF7C14F" w14:textId="77777777" w:rsidR="001C2BA1" w:rsidRPr="00270DAD" w:rsidRDefault="001C2BA1" w:rsidP="00270DAD">
            <w:pPr>
              <w:autoSpaceDE w:val="0"/>
              <w:spacing w:line="360" w:lineRule="auto"/>
              <w:rPr>
                <w:rFonts w:ascii="Calibri" w:hAnsi="Calibri" w:cs="Calibri"/>
                <w:sz w:val="20"/>
                <w:szCs w:val="20"/>
              </w:rPr>
            </w:pPr>
            <w:r w:rsidRPr="00270DAD">
              <w:rPr>
                <w:rFonts w:ascii="Calibri" w:hAnsi="Calibri" w:cs="Calibri"/>
                <w:sz w:val="20"/>
                <w:szCs w:val="20"/>
              </w:rPr>
              <w:t>Liczba punktów</w:t>
            </w:r>
          </w:p>
        </w:tc>
        <w:tc>
          <w:tcPr>
            <w:tcW w:w="5783" w:type="dxa"/>
            <w:shd w:val="clear" w:color="auto" w:fill="BDD6EE"/>
          </w:tcPr>
          <w:p w14:paraId="54BFDDF2" w14:textId="77777777" w:rsidR="001C2BA1" w:rsidRPr="00270DAD" w:rsidRDefault="001C2BA1" w:rsidP="00270DAD">
            <w:pPr>
              <w:autoSpaceDE w:val="0"/>
              <w:spacing w:line="360" w:lineRule="auto"/>
              <w:rPr>
                <w:rFonts w:ascii="Calibri" w:hAnsi="Calibri" w:cs="Calibri"/>
                <w:sz w:val="20"/>
                <w:szCs w:val="20"/>
              </w:rPr>
            </w:pPr>
            <w:r w:rsidRPr="00270DAD">
              <w:rPr>
                <w:rFonts w:ascii="Calibri" w:hAnsi="Calibri" w:cs="Calibri"/>
                <w:sz w:val="20"/>
                <w:szCs w:val="20"/>
              </w:rPr>
              <w:t>Sposób oceny</w:t>
            </w:r>
          </w:p>
        </w:tc>
      </w:tr>
      <w:tr w:rsidR="001C2BA1" w:rsidRPr="00270DAD" w14:paraId="248228CB" w14:textId="77777777" w:rsidTr="00B16977">
        <w:trPr>
          <w:trHeight w:val="1842"/>
        </w:trPr>
        <w:tc>
          <w:tcPr>
            <w:tcW w:w="1560" w:type="dxa"/>
            <w:shd w:val="clear" w:color="auto" w:fill="auto"/>
          </w:tcPr>
          <w:p w14:paraId="5D642605" w14:textId="77777777" w:rsidR="001C2BA1" w:rsidRPr="00270DAD" w:rsidRDefault="001C2BA1" w:rsidP="00270DAD">
            <w:pPr>
              <w:autoSpaceDE w:val="0"/>
              <w:spacing w:line="360" w:lineRule="auto"/>
              <w:rPr>
                <w:rFonts w:ascii="Calibri" w:hAnsi="Calibri" w:cs="Calibri"/>
                <w:sz w:val="20"/>
                <w:szCs w:val="20"/>
              </w:rPr>
            </w:pPr>
            <w:r w:rsidRPr="00270DAD">
              <w:rPr>
                <w:rFonts w:ascii="Calibri" w:hAnsi="Calibri" w:cs="Calibri"/>
                <w:sz w:val="20"/>
                <w:szCs w:val="20"/>
              </w:rPr>
              <w:t>Cena (C)</w:t>
            </w:r>
          </w:p>
        </w:tc>
        <w:tc>
          <w:tcPr>
            <w:tcW w:w="992" w:type="dxa"/>
            <w:shd w:val="clear" w:color="auto" w:fill="auto"/>
          </w:tcPr>
          <w:p w14:paraId="66137F7B" w14:textId="77777777" w:rsidR="001C2BA1" w:rsidRPr="00270DAD" w:rsidRDefault="001C2BA1" w:rsidP="00270DAD">
            <w:pPr>
              <w:autoSpaceDE w:val="0"/>
              <w:spacing w:line="360" w:lineRule="auto"/>
              <w:rPr>
                <w:rFonts w:ascii="Calibri" w:hAnsi="Calibri" w:cs="Calibri"/>
                <w:sz w:val="20"/>
                <w:szCs w:val="20"/>
              </w:rPr>
            </w:pPr>
            <w:r w:rsidRPr="00270DAD">
              <w:rPr>
                <w:rFonts w:ascii="Calibri" w:hAnsi="Calibri" w:cs="Calibri"/>
                <w:sz w:val="20"/>
                <w:szCs w:val="20"/>
              </w:rPr>
              <w:t>60%</w:t>
            </w:r>
          </w:p>
        </w:tc>
        <w:tc>
          <w:tcPr>
            <w:tcW w:w="1134" w:type="dxa"/>
            <w:shd w:val="clear" w:color="auto" w:fill="auto"/>
          </w:tcPr>
          <w:p w14:paraId="150E8095" w14:textId="77777777" w:rsidR="001C2BA1" w:rsidRPr="00270DAD" w:rsidRDefault="001C2BA1" w:rsidP="00270DAD">
            <w:pPr>
              <w:autoSpaceDE w:val="0"/>
              <w:spacing w:line="360" w:lineRule="auto"/>
              <w:rPr>
                <w:rFonts w:ascii="Calibri" w:hAnsi="Calibri" w:cs="Calibri"/>
                <w:sz w:val="20"/>
                <w:szCs w:val="20"/>
              </w:rPr>
            </w:pPr>
            <w:r w:rsidRPr="00270DAD">
              <w:rPr>
                <w:rFonts w:ascii="Calibri" w:hAnsi="Calibri" w:cs="Calibri"/>
                <w:sz w:val="20"/>
                <w:szCs w:val="20"/>
              </w:rPr>
              <w:t>60</w:t>
            </w:r>
          </w:p>
        </w:tc>
        <w:tc>
          <w:tcPr>
            <w:tcW w:w="5783" w:type="dxa"/>
            <w:shd w:val="clear" w:color="auto" w:fill="auto"/>
          </w:tcPr>
          <w:p w14:paraId="68678102" w14:textId="77777777" w:rsidR="001C2BA1" w:rsidRPr="00270DAD" w:rsidRDefault="001C2BA1" w:rsidP="00270DAD">
            <w:pPr>
              <w:tabs>
                <w:tab w:val="center" w:pos="4896"/>
                <w:tab w:val="right" w:pos="9432"/>
              </w:tabs>
              <w:spacing w:line="360" w:lineRule="auto"/>
              <w:rPr>
                <w:rFonts w:ascii="Calibri" w:hAnsi="Calibri" w:cs="Calibri"/>
                <w:sz w:val="20"/>
                <w:szCs w:val="20"/>
                <w:lang w:val="en-US"/>
              </w:rPr>
            </w:pPr>
            <w:proofErr w:type="spellStart"/>
            <w:r w:rsidRPr="00270DAD">
              <w:rPr>
                <w:rFonts w:ascii="Calibri" w:hAnsi="Calibri" w:cs="Calibri"/>
                <w:sz w:val="20"/>
                <w:szCs w:val="20"/>
                <w:lang w:val="en-US"/>
              </w:rPr>
              <w:t>wg</w:t>
            </w:r>
            <w:proofErr w:type="spellEnd"/>
            <w:r w:rsidRPr="00270DAD">
              <w:rPr>
                <w:rFonts w:ascii="Calibri" w:hAnsi="Calibri" w:cs="Calibri"/>
                <w:sz w:val="20"/>
                <w:szCs w:val="20"/>
                <w:lang w:val="en-US"/>
              </w:rPr>
              <w:t xml:space="preserve"> </w:t>
            </w:r>
            <w:proofErr w:type="spellStart"/>
            <w:r w:rsidRPr="00270DAD">
              <w:rPr>
                <w:rFonts w:ascii="Calibri" w:hAnsi="Calibri" w:cs="Calibri"/>
                <w:sz w:val="20"/>
                <w:szCs w:val="20"/>
                <w:lang w:val="en-US"/>
              </w:rPr>
              <w:t>wzoru</w:t>
            </w:r>
            <w:proofErr w:type="spellEnd"/>
          </w:p>
          <w:p w14:paraId="65CD225C" w14:textId="77777777" w:rsidR="001C2BA1" w:rsidRPr="00270DAD" w:rsidRDefault="001C2BA1" w:rsidP="00270DAD">
            <w:pPr>
              <w:tabs>
                <w:tab w:val="center" w:pos="4896"/>
                <w:tab w:val="right" w:pos="9432"/>
              </w:tabs>
              <w:spacing w:line="360" w:lineRule="auto"/>
              <w:rPr>
                <w:rFonts w:ascii="Calibri" w:hAnsi="Calibri" w:cs="Calibri"/>
                <w:sz w:val="20"/>
                <w:szCs w:val="20"/>
                <w:lang w:val="en-US"/>
              </w:rPr>
            </w:pPr>
            <w:r w:rsidRPr="00270DAD">
              <w:rPr>
                <w:rFonts w:ascii="Calibri" w:hAnsi="Calibri" w:cs="Calibri"/>
                <w:b/>
                <w:sz w:val="20"/>
                <w:szCs w:val="20"/>
                <w:lang w:val="en-US"/>
              </w:rPr>
              <w:t xml:space="preserve">C = [C </w:t>
            </w:r>
            <w:r w:rsidRPr="00270DAD">
              <w:rPr>
                <w:rFonts w:ascii="Calibri" w:hAnsi="Calibri" w:cs="Calibri"/>
                <w:b/>
                <w:sz w:val="20"/>
                <w:szCs w:val="20"/>
                <w:vertAlign w:val="subscript"/>
                <w:lang w:val="en-US"/>
              </w:rPr>
              <w:t xml:space="preserve">min </w:t>
            </w:r>
            <w:r w:rsidRPr="00270DAD">
              <w:rPr>
                <w:rFonts w:ascii="Calibri" w:hAnsi="Calibri" w:cs="Calibri"/>
                <w:b/>
                <w:sz w:val="20"/>
                <w:szCs w:val="20"/>
                <w:lang w:val="en-US"/>
              </w:rPr>
              <w:t xml:space="preserve">/ C </w:t>
            </w:r>
            <w:r w:rsidRPr="00270DAD">
              <w:rPr>
                <w:rFonts w:ascii="Calibri" w:hAnsi="Calibri" w:cs="Calibri"/>
                <w:b/>
                <w:sz w:val="20"/>
                <w:szCs w:val="20"/>
                <w:vertAlign w:val="subscript"/>
                <w:lang w:val="en-US"/>
              </w:rPr>
              <w:t>bad</w:t>
            </w:r>
            <w:r w:rsidRPr="00270DAD">
              <w:rPr>
                <w:rFonts w:ascii="Calibri" w:hAnsi="Calibri" w:cs="Calibri"/>
                <w:b/>
                <w:sz w:val="20"/>
                <w:szCs w:val="20"/>
                <w:lang w:val="en-US"/>
              </w:rPr>
              <w:t>] x 60</w:t>
            </w:r>
          </w:p>
          <w:p w14:paraId="09AC0E33" w14:textId="77777777" w:rsidR="001C2BA1" w:rsidRPr="00270DAD" w:rsidRDefault="001C2BA1" w:rsidP="00270DAD">
            <w:pPr>
              <w:tabs>
                <w:tab w:val="center" w:pos="4896"/>
                <w:tab w:val="right" w:pos="9432"/>
              </w:tabs>
              <w:spacing w:line="360" w:lineRule="auto"/>
              <w:rPr>
                <w:rFonts w:ascii="Calibri" w:hAnsi="Calibri" w:cs="Calibri"/>
                <w:sz w:val="20"/>
                <w:szCs w:val="20"/>
              </w:rPr>
            </w:pPr>
            <w:r w:rsidRPr="00270DAD">
              <w:rPr>
                <w:rFonts w:ascii="Calibri" w:hAnsi="Calibri" w:cs="Calibri"/>
                <w:sz w:val="20"/>
                <w:szCs w:val="20"/>
              </w:rPr>
              <w:t>gdzie:</w:t>
            </w:r>
          </w:p>
          <w:p w14:paraId="28A967C9" w14:textId="77777777" w:rsidR="001C2BA1" w:rsidRPr="00270DAD" w:rsidRDefault="001C2BA1" w:rsidP="00270DAD">
            <w:pPr>
              <w:spacing w:line="360" w:lineRule="auto"/>
              <w:rPr>
                <w:rFonts w:ascii="Calibri" w:hAnsi="Calibri" w:cs="Calibri"/>
                <w:sz w:val="20"/>
                <w:szCs w:val="20"/>
              </w:rPr>
            </w:pPr>
            <w:r w:rsidRPr="00270DAD">
              <w:rPr>
                <w:rFonts w:ascii="Calibri" w:hAnsi="Calibri" w:cs="Calibri"/>
                <w:sz w:val="20"/>
                <w:szCs w:val="20"/>
              </w:rPr>
              <w:t>C</w:t>
            </w:r>
            <w:r w:rsidRPr="00270DAD">
              <w:rPr>
                <w:rFonts w:ascii="Calibri" w:hAnsi="Calibri" w:cs="Calibri"/>
                <w:sz w:val="20"/>
                <w:szCs w:val="20"/>
              </w:rPr>
              <w:tab/>
              <w:t xml:space="preserve"> - liczba punktów za cenę ofertową</w:t>
            </w:r>
          </w:p>
          <w:p w14:paraId="05FF58C6" w14:textId="77777777" w:rsidR="001C2BA1" w:rsidRPr="00270DAD" w:rsidRDefault="001C2BA1" w:rsidP="00270DAD">
            <w:pPr>
              <w:spacing w:line="360" w:lineRule="auto"/>
              <w:rPr>
                <w:rFonts w:ascii="Calibri" w:hAnsi="Calibri" w:cs="Calibri"/>
                <w:sz w:val="20"/>
                <w:szCs w:val="20"/>
              </w:rPr>
            </w:pPr>
            <w:r w:rsidRPr="00270DAD">
              <w:rPr>
                <w:rFonts w:ascii="Calibri" w:hAnsi="Calibri" w:cs="Calibri"/>
                <w:sz w:val="20"/>
                <w:szCs w:val="20"/>
              </w:rPr>
              <w:t xml:space="preserve">C </w:t>
            </w:r>
            <w:r w:rsidRPr="00270DAD">
              <w:rPr>
                <w:rFonts w:ascii="Calibri" w:hAnsi="Calibri" w:cs="Calibri"/>
                <w:sz w:val="20"/>
                <w:szCs w:val="20"/>
                <w:vertAlign w:val="subscript"/>
              </w:rPr>
              <w:t>min</w:t>
            </w:r>
            <w:r w:rsidRPr="00270DAD">
              <w:rPr>
                <w:rFonts w:ascii="Calibri" w:hAnsi="Calibri" w:cs="Calibri"/>
                <w:sz w:val="20"/>
                <w:szCs w:val="20"/>
              </w:rPr>
              <w:t xml:space="preserve">      - najniższa cena ofertowa spośród ofert badanych</w:t>
            </w:r>
          </w:p>
          <w:p w14:paraId="2FFD53BC" w14:textId="77777777" w:rsidR="001C2BA1" w:rsidRPr="00270DAD" w:rsidRDefault="001C2BA1" w:rsidP="00270DAD">
            <w:pPr>
              <w:spacing w:line="360" w:lineRule="auto"/>
              <w:rPr>
                <w:rFonts w:ascii="Calibri" w:hAnsi="Calibri" w:cs="Calibri"/>
                <w:sz w:val="20"/>
                <w:szCs w:val="20"/>
              </w:rPr>
            </w:pPr>
            <w:r w:rsidRPr="00270DAD">
              <w:rPr>
                <w:rFonts w:ascii="Calibri" w:hAnsi="Calibri" w:cs="Calibri"/>
                <w:sz w:val="20"/>
                <w:szCs w:val="20"/>
              </w:rPr>
              <w:t xml:space="preserve">C </w:t>
            </w:r>
            <w:proofErr w:type="spellStart"/>
            <w:r w:rsidRPr="00270DAD">
              <w:rPr>
                <w:rFonts w:ascii="Calibri" w:hAnsi="Calibri" w:cs="Calibri"/>
                <w:sz w:val="20"/>
                <w:szCs w:val="20"/>
                <w:vertAlign w:val="subscript"/>
              </w:rPr>
              <w:t>bad</w:t>
            </w:r>
            <w:proofErr w:type="spellEnd"/>
            <w:r w:rsidRPr="00270DAD">
              <w:rPr>
                <w:rFonts w:ascii="Calibri" w:hAnsi="Calibri" w:cs="Calibri"/>
                <w:sz w:val="20"/>
                <w:szCs w:val="20"/>
              </w:rPr>
              <w:t xml:space="preserve">      - cena oferty badanej</w:t>
            </w:r>
          </w:p>
        </w:tc>
      </w:tr>
      <w:tr w:rsidR="001C2BA1" w:rsidRPr="00270DAD" w14:paraId="55347B43" w14:textId="77777777" w:rsidTr="00B16977">
        <w:trPr>
          <w:trHeight w:val="1047"/>
        </w:trPr>
        <w:tc>
          <w:tcPr>
            <w:tcW w:w="1560" w:type="dxa"/>
            <w:shd w:val="clear" w:color="auto" w:fill="auto"/>
          </w:tcPr>
          <w:p w14:paraId="3063B0E4" w14:textId="7EF962CC" w:rsidR="001C2BA1" w:rsidRPr="00270DAD" w:rsidRDefault="00AB4E0B" w:rsidP="00270DAD">
            <w:pPr>
              <w:autoSpaceDE w:val="0"/>
              <w:spacing w:line="360" w:lineRule="auto"/>
              <w:rPr>
                <w:rFonts w:ascii="Calibri" w:hAnsi="Calibri" w:cs="Calibri"/>
                <w:sz w:val="20"/>
                <w:szCs w:val="20"/>
              </w:rPr>
            </w:pPr>
            <w:r w:rsidRPr="00CA50F9">
              <w:rPr>
                <w:rFonts w:ascii="Calibri" w:hAnsi="Calibri" w:cs="Calibri"/>
                <w:sz w:val="20"/>
                <w:szCs w:val="20"/>
              </w:rPr>
              <w:t>Długość okresu gwarancja  (G</w:t>
            </w:r>
            <w:r w:rsidR="001C2BA1" w:rsidRPr="00270DAD">
              <w:rPr>
                <w:rFonts w:ascii="Calibri" w:hAnsi="Calibri" w:cs="Calibri"/>
                <w:sz w:val="20"/>
                <w:szCs w:val="20"/>
              </w:rPr>
              <w:t>)</w:t>
            </w:r>
          </w:p>
        </w:tc>
        <w:tc>
          <w:tcPr>
            <w:tcW w:w="992" w:type="dxa"/>
            <w:shd w:val="clear" w:color="auto" w:fill="auto"/>
          </w:tcPr>
          <w:p w14:paraId="7B85D6B1" w14:textId="77777777" w:rsidR="001C2BA1" w:rsidRPr="00270DAD" w:rsidRDefault="001C2BA1" w:rsidP="00270DAD">
            <w:pPr>
              <w:autoSpaceDE w:val="0"/>
              <w:spacing w:line="360" w:lineRule="auto"/>
              <w:rPr>
                <w:rFonts w:ascii="Calibri" w:hAnsi="Calibri" w:cs="Calibri"/>
                <w:sz w:val="20"/>
                <w:szCs w:val="20"/>
              </w:rPr>
            </w:pPr>
            <w:r w:rsidRPr="00270DAD">
              <w:rPr>
                <w:rFonts w:ascii="Calibri" w:hAnsi="Calibri" w:cs="Calibri"/>
                <w:sz w:val="20"/>
                <w:szCs w:val="20"/>
              </w:rPr>
              <w:t>40%</w:t>
            </w:r>
          </w:p>
        </w:tc>
        <w:tc>
          <w:tcPr>
            <w:tcW w:w="1134" w:type="dxa"/>
            <w:shd w:val="clear" w:color="auto" w:fill="auto"/>
          </w:tcPr>
          <w:p w14:paraId="588A4986" w14:textId="77777777" w:rsidR="001C2BA1" w:rsidRPr="00270DAD" w:rsidRDefault="001C2BA1" w:rsidP="00270DAD">
            <w:pPr>
              <w:autoSpaceDE w:val="0"/>
              <w:spacing w:line="360" w:lineRule="auto"/>
              <w:rPr>
                <w:rFonts w:ascii="Calibri" w:hAnsi="Calibri" w:cs="Calibri"/>
                <w:sz w:val="20"/>
                <w:szCs w:val="20"/>
              </w:rPr>
            </w:pPr>
            <w:r w:rsidRPr="00270DAD">
              <w:rPr>
                <w:rFonts w:ascii="Calibri" w:hAnsi="Calibri" w:cs="Calibri"/>
                <w:sz w:val="20"/>
                <w:szCs w:val="20"/>
              </w:rPr>
              <w:t>40</w:t>
            </w:r>
          </w:p>
        </w:tc>
        <w:tc>
          <w:tcPr>
            <w:tcW w:w="5783" w:type="dxa"/>
            <w:shd w:val="clear" w:color="auto" w:fill="auto"/>
          </w:tcPr>
          <w:p w14:paraId="1ED20A15" w14:textId="77777777" w:rsidR="00AB4E0B" w:rsidRPr="00CA50F9" w:rsidRDefault="00AB4E0B" w:rsidP="00AB4E0B">
            <w:pPr>
              <w:autoSpaceDE w:val="0"/>
              <w:rPr>
                <w:rFonts w:ascii="Calibri" w:hAnsi="Calibri" w:cs="Calibri"/>
                <w:color w:val="000000"/>
                <w:sz w:val="20"/>
                <w:szCs w:val="20"/>
              </w:rPr>
            </w:pPr>
            <w:r w:rsidRPr="00CA50F9">
              <w:rPr>
                <w:rFonts w:ascii="Calibri" w:hAnsi="Calibri" w:cs="Calibri"/>
                <w:color w:val="000000"/>
                <w:sz w:val="20"/>
                <w:szCs w:val="20"/>
              </w:rPr>
              <w:t>Wg poniższego opisu</w:t>
            </w:r>
          </w:p>
          <w:p w14:paraId="7AD990FB" w14:textId="77777777" w:rsidR="00AB4E0B" w:rsidRPr="00CA50F9" w:rsidRDefault="00AB4E0B" w:rsidP="00AB4E0B">
            <w:pPr>
              <w:jc w:val="both"/>
              <w:rPr>
                <w:rFonts w:ascii="Calibri" w:hAnsi="Calibri" w:cs="Calibri"/>
                <w:bCs/>
                <w:color w:val="000000"/>
                <w:sz w:val="20"/>
                <w:szCs w:val="20"/>
              </w:rPr>
            </w:pPr>
          </w:p>
          <w:p w14:paraId="079BE6B9" w14:textId="77777777" w:rsidR="00AB4E0B" w:rsidRPr="00CA50F9" w:rsidRDefault="00AB4E0B" w:rsidP="00AB4E0B">
            <w:pPr>
              <w:autoSpaceDE w:val="0"/>
              <w:jc w:val="both"/>
              <w:rPr>
                <w:rFonts w:ascii="Calibri" w:hAnsi="Calibri" w:cs="Calibri"/>
                <w:bCs/>
                <w:sz w:val="20"/>
                <w:szCs w:val="20"/>
              </w:rPr>
            </w:pPr>
            <w:r w:rsidRPr="00CA50F9">
              <w:rPr>
                <w:rFonts w:ascii="Calibri" w:hAnsi="Calibri" w:cs="Calibri"/>
                <w:bCs/>
                <w:sz w:val="20"/>
                <w:szCs w:val="20"/>
              </w:rPr>
              <w:t>W ramach kryterium „długość okresu gwarancji” Zamawiający przyzna maksymalnie 40 pkt</w:t>
            </w:r>
            <w:r w:rsidRPr="00CA50F9">
              <w:rPr>
                <w:rFonts w:ascii="Calibri" w:hAnsi="Calibri" w:cs="Calibri"/>
                <w:bCs/>
                <w:color w:val="FF0000"/>
                <w:sz w:val="20"/>
                <w:szCs w:val="20"/>
              </w:rPr>
              <w:t xml:space="preserve">.  </w:t>
            </w:r>
            <w:r w:rsidRPr="00CA50F9">
              <w:rPr>
                <w:rFonts w:ascii="Calibri" w:hAnsi="Calibri" w:cs="Calibri"/>
                <w:color w:val="FF0000"/>
                <w:sz w:val="20"/>
                <w:szCs w:val="20"/>
              </w:rPr>
              <w:t>Minimalnym okresem udzielonej gwarancji jest 36 miesięcy, a maksymalnym 72 miesiące</w:t>
            </w:r>
            <w:r w:rsidRPr="00CA50F9">
              <w:rPr>
                <w:rFonts w:ascii="Calibri" w:hAnsi="Calibri" w:cs="Calibri"/>
                <w:sz w:val="20"/>
                <w:szCs w:val="20"/>
              </w:rPr>
              <w:t>. Jeżeli wykonawca w swojej ofercie zaproponuje okres gwarancji krótszy niż 36 miesięcy, oferta wówczas zostanie odrzucona. Jeżeli  dłuższy niż 72 miesięcy, do oceny oferty w kryterium „okres gwarancji” zostanie mu policzony okres 72 miesięcy jako maksymalny zgodny z żądaniem i możliwościami zamawiającego.</w:t>
            </w:r>
            <w:r w:rsidRPr="00CA50F9">
              <w:rPr>
                <w:rFonts w:ascii="Calibri" w:hAnsi="Calibri" w:cs="Calibri"/>
                <w:bCs/>
                <w:sz w:val="20"/>
                <w:szCs w:val="20"/>
              </w:rPr>
              <w:t xml:space="preserve"> Ilość przyznanych punktów zależeć </w:t>
            </w:r>
            <w:r w:rsidRPr="00CA50F9">
              <w:rPr>
                <w:rFonts w:ascii="Calibri" w:hAnsi="Calibri" w:cs="Calibri"/>
                <w:bCs/>
                <w:sz w:val="20"/>
                <w:szCs w:val="20"/>
              </w:rPr>
              <w:lastRenderedPageBreak/>
              <w:t>będzie od długości okresu gwarancji na wykonane roboty budowlane jakie zaoferują wykonawcy w ofertach.</w:t>
            </w:r>
          </w:p>
          <w:p w14:paraId="02EEEC4D" w14:textId="77777777" w:rsidR="00AB4E0B" w:rsidRPr="00CA50F9" w:rsidRDefault="00AB4E0B" w:rsidP="00AB4E0B">
            <w:pPr>
              <w:autoSpaceDE w:val="0"/>
              <w:jc w:val="both"/>
              <w:rPr>
                <w:rFonts w:ascii="Calibri" w:hAnsi="Calibri" w:cs="Calibri"/>
                <w:bCs/>
                <w:sz w:val="20"/>
                <w:szCs w:val="20"/>
              </w:rPr>
            </w:pPr>
            <w:r w:rsidRPr="00CA50F9">
              <w:rPr>
                <w:rFonts w:ascii="Calibri" w:hAnsi="Calibri" w:cs="Calibri"/>
                <w:bCs/>
                <w:sz w:val="20"/>
                <w:szCs w:val="20"/>
                <w:u w:val="double"/>
              </w:rPr>
              <w:t>Jeżeli wykonawca w swojej ofercie nie poda (nie wpisze) okresu gwarancji, wówczas uznaje się, że okresem gwarancji oferowanym przez wykonawcę jest okres 36 miesięcy, natomiast wykonawca w tej sytuacji, w tym kryterium otrzymuje 0pkt</w:t>
            </w:r>
            <w:r w:rsidRPr="00CA50F9">
              <w:rPr>
                <w:rFonts w:ascii="Calibri" w:hAnsi="Calibri" w:cs="Calibri"/>
                <w:bCs/>
                <w:sz w:val="20"/>
                <w:szCs w:val="20"/>
              </w:rPr>
              <w:t xml:space="preserve">. </w:t>
            </w:r>
          </w:p>
          <w:p w14:paraId="22EBF614" w14:textId="77777777" w:rsidR="00AB4E0B" w:rsidRPr="00CA50F9" w:rsidRDefault="00AB4E0B" w:rsidP="00AB4E0B">
            <w:pPr>
              <w:autoSpaceDE w:val="0"/>
              <w:jc w:val="both"/>
              <w:rPr>
                <w:rFonts w:ascii="Calibri" w:hAnsi="Calibri" w:cs="Calibri"/>
                <w:b/>
                <w:bCs/>
                <w:sz w:val="20"/>
                <w:szCs w:val="20"/>
              </w:rPr>
            </w:pPr>
          </w:p>
          <w:p w14:paraId="514C2845" w14:textId="77777777" w:rsidR="00AB4E0B" w:rsidRPr="00CA50F9" w:rsidRDefault="00AB4E0B" w:rsidP="00AB4E0B">
            <w:pPr>
              <w:autoSpaceDE w:val="0"/>
              <w:rPr>
                <w:rFonts w:ascii="Calibri" w:hAnsi="Calibri" w:cs="Calibri"/>
                <w:b/>
                <w:bCs/>
                <w:sz w:val="20"/>
                <w:szCs w:val="20"/>
              </w:rPr>
            </w:pPr>
            <w:r w:rsidRPr="00CA50F9">
              <w:rPr>
                <w:rFonts w:ascii="Calibri" w:hAnsi="Calibri" w:cs="Calibri"/>
                <w:b/>
                <w:bCs/>
                <w:sz w:val="20"/>
                <w:szCs w:val="20"/>
              </w:rPr>
              <w:t xml:space="preserve">                                      OG bo</w:t>
            </w:r>
          </w:p>
          <w:p w14:paraId="71B1C916" w14:textId="77777777" w:rsidR="00AB4E0B" w:rsidRPr="00CA50F9" w:rsidRDefault="00AB4E0B" w:rsidP="00AB4E0B">
            <w:pPr>
              <w:autoSpaceDE w:val="0"/>
              <w:ind w:left="142"/>
              <w:rPr>
                <w:rFonts w:ascii="Calibri" w:hAnsi="Calibri" w:cs="Calibri"/>
                <w:b/>
                <w:bCs/>
                <w:sz w:val="20"/>
                <w:szCs w:val="20"/>
              </w:rPr>
            </w:pPr>
            <w:r w:rsidRPr="00CA50F9">
              <w:rPr>
                <w:rFonts w:ascii="Calibri" w:hAnsi="Calibri" w:cs="Calibri"/>
                <w:b/>
                <w:bCs/>
                <w:sz w:val="20"/>
                <w:szCs w:val="20"/>
              </w:rPr>
              <w:t xml:space="preserve">Gwarancja  = </w:t>
            </w:r>
            <w:r w:rsidRPr="00CA50F9">
              <w:rPr>
                <w:rFonts w:ascii="Calibri" w:hAnsi="Calibri" w:cs="Calibri"/>
                <w:b/>
                <w:bCs/>
                <w:noProof/>
                <w:sz w:val="20"/>
                <w:szCs w:val="20"/>
              </w:rPr>
              <w:drawing>
                <wp:inline distT="0" distB="0" distL="0" distR="0" wp14:anchorId="553F980E" wp14:editId="03B946E1">
                  <wp:extent cx="922020" cy="18415"/>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22020" cy="18415"/>
                          </a:xfrm>
                          <a:prstGeom prst="rect">
                            <a:avLst/>
                          </a:prstGeom>
                          <a:solidFill>
                            <a:srgbClr val="FFFFFF"/>
                          </a:solidFill>
                          <a:ln>
                            <a:noFill/>
                          </a:ln>
                        </pic:spPr>
                      </pic:pic>
                    </a:graphicData>
                  </a:graphic>
                </wp:inline>
              </w:drawing>
            </w:r>
            <w:r w:rsidRPr="00CA50F9">
              <w:rPr>
                <w:rFonts w:ascii="Calibri" w:hAnsi="Calibri" w:cs="Calibri"/>
                <w:b/>
                <w:bCs/>
                <w:sz w:val="20"/>
                <w:szCs w:val="20"/>
              </w:rPr>
              <w:t>X 40</w:t>
            </w:r>
          </w:p>
          <w:p w14:paraId="4C7C5205" w14:textId="77777777" w:rsidR="00AB4E0B" w:rsidRPr="00CA50F9" w:rsidRDefault="00AB4E0B" w:rsidP="00AB4E0B">
            <w:pPr>
              <w:autoSpaceDE w:val="0"/>
              <w:ind w:left="142"/>
              <w:rPr>
                <w:rFonts w:ascii="Calibri" w:hAnsi="Calibri" w:cs="Calibri"/>
                <w:b/>
                <w:bCs/>
                <w:sz w:val="20"/>
                <w:szCs w:val="20"/>
              </w:rPr>
            </w:pPr>
            <w:r w:rsidRPr="00CA50F9">
              <w:rPr>
                <w:rFonts w:ascii="Calibri" w:hAnsi="Calibri" w:cs="Calibri"/>
                <w:b/>
                <w:bCs/>
                <w:sz w:val="20"/>
                <w:szCs w:val="20"/>
              </w:rPr>
              <w:tab/>
              <w:t xml:space="preserve">                          OG max</w:t>
            </w:r>
            <w:r w:rsidRPr="00CA50F9">
              <w:rPr>
                <w:rFonts w:ascii="Calibri" w:hAnsi="Calibri" w:cs="Calibri"/>
                <w:b/>
                <w:bCs/>
                <w:sz w:val="20"/>
                <w:szCs w:val="20"/>
              </w:rPr>
              <w:tab/>
            </w:r>
          </w:p>
          <w:p w14:paraId="58635B90" w14:textId="77777777" w:rsidR="00AB4E0B" w:rsidRPr="00CA50F9" w:rsidRDefault="00AB4E0B" w:rsidP="00AB4E0B">
            <w:pPr>
              <w:autoSpaceDE w:val="0"/>
              <w:ind w:left="-76"/>
              <w:jc w:val="both"/>
              <w:rPr>
                <w:rFonts w:ascii="Calibri" w:hAnsi="Calibri" w:cs="Calibri"/>
                <w:b/>
                <w:bCs/>
                <w:sz w:val="20"/>
                <w:szCs w:val="20"/>
              </w:rPr>
            </w:pPr>
            <w:r w:rsidRPr="00CA50F9">
              <w:rPr>
                <w:rFonts w:ascii="Calibri" w:hAnsi="Calibri" w:cs="Calibri"/>
                <w:b/>
                <w:bCs/>
                <w:sz w:val="20"/>
                <w:szCs w:val="20"/>
              </w:rPr>
              <w:t xml:space="preserve"> gdzie:</w:t>
            </w:r>
          </w:p>
          <w:p w14:paraId="76BC83AB" w14:textId="77777777" w:rsidR="00AB4E0B" w:rsidRPr="00CA50F9" w:rsidRDefault="00AB4E0B" w:rsidP="00AB4E0B">
            <w:pPr>
              <w:autoSpaceDE w:val="0"/>
              <w:jc w:val="both"/>
              <w:rPr>
                <w:rFonts w:ascii="Calibri" w:hAnsi="Calibri" w:cs="Calibri"/>
                <w:bCs/>
                <w:sz w:val="20"/>
                <w:szCs w:val="20"/>
              </w:rPr>
            </w:pPr>
            <w:r w:rsidRPr="00CA50F9">
              <w:rPr>
                <w:rFonts w:ascii="Calibri" w:hAnsi="Calibri" w:cs="Calibri"/>
                <w:bCs/>
                <w:sz w:val="20"/>
                <w:szCs w:val="20"/>
              </w:rPr>
              <w:t>OG bo – okres udzielonej gwarancji w badanej ofercie (minimalny okres gwarancji nie może być krótszy niż 36 miesięcy)</w:t>
            </w:r>
          </w:p>
          <w:p w14:paraId="693FF204" w14:textId="39142797" w:rsidR="001C2BA1" w:rsidRPr="00A31F7C" w:rsidRDefault="00AB4E0B" w:rsidP="00AB4E0B">
            <w:pPr>
              <w:autoSpaceDE w:val="0"/>
              <w:spacing w:line="360" w:lineRule="auto"/>
              <w:jc w:val="both"/>
              <w:rPr>
                <w:rFonts w:ascii="Calibri" w:hAnsi="Calibri" w:cs="Calibri"/>
                <w:sz w:val="20"/>
                <w:szCs w:val="20"/>
              </w:rPr>
            </w:pPr>
            <w:r w:rsidRPr="00CA50F9">
              <w:rPr>
                <w:rFonts w:ascii="Calibri" w:hAnsi="Calibri" w:cs="Calibri"/>
                <w:bCs/>
                <w:sz w:val="20"/>
                <w:szCs w:val="20"/>
              </w:rPr>
              <w:t>OG max – maksymalny oferowany okres udzielonej gwarancji spośród złożonych ofert (max 72  miesięcy)</w:t>
            </w:r>
          </w:p>
        </w:tc>
      </w:tr>
      <w:tr w:rsidR="001C2BA1" w:rsidRPr="00270DAD" w14:paraId="471BF217" w14:textId="77777777" w:rsidTr="00B16977">
        <w:trPr>
          <w:trHeight w:val="265"/>
        </w:trPr>
        <w:tc>
          <w:tcPr>
            <w:tcW w:w="1560" w:type="dxa"/>
            <w:shd w:val="clear" w:color="auto" w:fill="BDD6EE"/>
          </w:tcPr>
          <w:p w14:paraId="5969A430" w14:textId="77777777" w:rsidR="001C2BA1" w:rsidRPr="00270DAD" w:rsidRDefault="001C2BA1" w:rsidP="00270DAD">
            <w:pPr>
              <w:autoSpaceDE w:val="0"/>
              <w:spacing w:line="360" w:lineRule="auto"/>
              <w:rPr>
                <w:rFonts w:ascii="Calibri" w:hAnsi="Calibri" w:cs="Calibri"/>
                <w:sz w:val="20"/>
                <w:szCs w:val="20"/>
              </w:rPr>
            </w:pPr>
            <w:r w:rsidRPr="00270DAD">
              <w:rPr>
                <w:rFonts w:ascii="Calibri" w:hAnsi="Calibri" w:cs="Calibri"/>
                <w:sz w:val="20"/>
                <w:szCs w:val="20"/>
              </w:rPr>
              <w:lastRenderedPageBreak/>
              <w:t>Razem</w:t>
            </w:r>
          </w:p>
        </w:tc>
        <w:tc>
          <w:tcPr>
            <w:tcW w:w="992" w:type="dxa"/>
            <w:shd w:val="clear" w:color="auto" w:fill="BDD6EE"/>
          </w:tcPr>
          <w:p w14:paraId="44CCA007" w14:textId="77777777" w:rsidR="001C2BA1" w:rsidRPr="00270DAD" w:rsidRDefault="001C2BA1" w:rsidP="00270DAD">
            <w:pPr>
              <w:autoSpaceDE w:val="0"/>
              <w:spacing w:line="360" w:lineRule="auto"/>
              <w:rPr>
                <w:rFonts w:ascii="Calibri" w:hAnsi="Calibri" w:cs="Calibri"/>
                <w:sz w:val="20"/>
                <w:szCs w:val="20"/>
              </w:rPr>
            </w:pPr>
            <w:r w:rsidRPr="00270DAD">
              <w:rPr>
                <w:rFonts w:ascii="Calibri" w:hAnsi="Calibri" w:cs="Calibri"/>
                <w:sz w:val="20"/>
                <w:szCs w:val="20"/>
              </w:rPr>
              <w:t>100%</w:t>
            </w:r>
          </w:p>
        </w:tc>
        <w:tc>
          <w:tcPr>
            <w:tcW w:w="1134" w:type="dxa"/>
            <w:shd w:val="clear" w:color="auto" w:fill="BDD6EE"/>
          </w:tcPr>
          <w:p w14:paraId="7923F72B" w14:textId="77777777" w:rsidR="001C2BA1" w:rsidRPr="00270DAD" w:rsidRDefault="001C2BA1" w:rsidP="00270DAD">
            <w:pPr>
              <w:autoSpaceDE w:val="0"/>
              <w:spacing w:line="360" w:lineRule="auto"/>
              <w:rPr>
                <w:rFonts w:ascii="Calibri" w:hAnsi="Calibri" w:cs="Calibri"/>
                <w:sz w:val="20"/>
                <w:szCs w:val="20"/>
              </w:rPr>
            </w:pPr>
            <w:r w:rsidRPr="00270DAD">
              <w:rPr>
                <w:rFonts w:ascii="Calibri" w:hAnsi="Calibri" w:cs="Calibri"/>
                <w:sz w:val="20"/>
                <w:szCs w:val="20"/>
              </w:rPr>
              <w:t>100</w:t>
            </w:r>
          </w:p>
        </w:tc>
        <w:tc>
          <w:tcPr>
            <w:tcW w:w="5783" w:type="dxa"/>
            <w:shd w:val="clear" w:color="auto" w:fill="BDD6EE"/>
          </w:tcPr>
          <w:p w14:paraId="73CE2986" w14:textId="77777777" w:rsidR="001C2BA1" w:rsidRPr="00270DAD" w:rsidRDefault="001C2BA1" w:rsidP="00270DAD">
            <w:pPr>
              <w:autoSpaceDE w:val="0"/>
              <w:spacing w:line="360" w:lineRule="auto"/>
              <w:rPr>
                <w:rFonts w:ascii="Calibri" w:hAnsi="Calibri" w:cs="Calibri"/>
                <w:sz w:val="20"/>
                <w:szCs w:val="20"/>
              </w:rPr>
            </w:pPr>
          </w:p>
        </w:tc>
      </w:tr>
    </w:tbl>
    <w:p w14:paraId="1623324D" w14:textId="77777777" w:rsidR="001C2BA1" w:rsidRPr="00270DAD" w:rsidRDefault="001C2BA1" w:rsidP="00270DAD">
      <w:pPr>
        <w:autoSpaceDE w:val="0"/>
        <w:spacing w:line="360" w:lineRule="auto"/>
        <w:jc w:val="both"/>
        <w:rPr>
          <w:rFonts w:ascii="Calibri" w:hAnsi="Calibri" w:cs="Calibri"/>
          <w:bCs/>
          <w:sz w:val="20"/>
          <w:szCs w:val="20"/>
        </w:rPr>
      </w:pPr>
    </w:p>
    <w:p w14:paraId="2D17A880" w14:textId="77777777" w:rsidR="00AB4E0B" w:rsidRPr="00CA50F9" w:rsidRDefault="00AB4E0B" w:rsidP="00AB4E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 xml:space="preserve">Ofertą najkorzystniejszą zostanie wybrana ta oferta, która otrzyma najwyższą ilość punktów w kryterium cena i długość okresu gwarancji. </w:t>
      </w:r>
    </w:p>
    <w:p w14:paraId="7FA7EF24" w14:textId="77777777" w:rsidR="00AB4E0B" w:rsidRPr="00CA50F9" w:rsidRDefault="00AB4E0B" w:rsidP="00AB4E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Całkowita liczba pkt jaka otrzyma dana oferta zostanie obliczona wg poniższego wzoru:</w:t>
      </w:r>
    </w:p>
    <w:p w14:paraId="688E4491" w14:textId="77777777" w:rsidR="00AB4E0B" w:rsidRPr="00CA50F9" w:rsidRDefault="00AB4E0B" w:rsidP="00AB4E0B">
      <w:pPr>
        <w:autoSpaceDE w:val="0"/>
        <w:spacing w:line="360" w:lineRule="auto"/>
        <w:ind w:left="340"/>
        <w:jc w:val="both"/>
        <w:rPr>
          <w:rFonts w:ascii="Calibri" w:hAnsi="Calibri" w:cs="Calibri"/>
          <w:bCs/>
          <w:sz w:val="20"/>
          <w:szCs w:val="20"/>
        </w:rPr>
      </w:pPr>
    </w:p>
    <w:p w14:paraId="34E95EB2" w14:textId="77777777" w:rsidR="00AB4E0B" w:rsidRPr="00CA50F9" w:rsidRDefault="00AB4E0B" w:rsidP="00AB4E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L= C+G</w:t>
      </w:r>
    </w:p>
    <w:p w14:paraId="77E29B57" w14:textId="77777777" w:rsidR="00AB4E0B" w:rsidRPr="00CA50F9" w:rsidRDefault="00AB4E0B" w:rsidP="00AB4E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gdzie:</w:t>
      </w:r>
    </w:p>
    <w:p w14:paraId="4B6E6026" w14:textId="77777777" w:rsidR="00AB4E0B" w:rsidRPr="00CA50F9" w:rsidRDefault="00AB4E0B" w:rsidP="00AB4E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L – całkowita liczba pkt</w:t>
      </w:r>
    </w:p>
    <w:p w14:paraId="646B8245" w14:textId="77777777" w:rsidR="00AB4E0B" w:rsidRPr="00CA50F9" w:rsidRDefault="00AB4E0B" w:rsidP="00AB4E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 xml:space="preserve">C - pkt uzyskane w kryterium </w:t>
      </w:r>
      <w:r w:rsidRPr="00CA50F9">
        <w:rPr>
          <w:rFonts w:ascii="Calibri" w:hAnsi="Calibri" w:cs="Calibri"/>
          <w:b/>
          <w:bCs/>
          <w:sz w:val="20"/>
          <w:szCs w:val="20"/>
        </w:rPr>
        <w:t>„Cena”</w:t>
      </w:r>
    </w:p>
    <w:p w14:paraId="0B71838F" w14:textId="77777777" w:rsidR="00AB4E0B" w:rsidRPr="00CA50F9" w:rsidRDefault="00AB4E0B" w:rsidP="00AB4E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 xml:space="preserve">G – pkt uzyskane w kryterium </w:t>
      </w:r>
      <w:r w:rsidRPr="00CA50F9">
        <w:rPr>
          <w:rFonts w:ascii="Calibri" w:hAnsi="Calibri" w:cs="Calibri"/>
          <w:b/>
          <w:bCs/>
          <w:sz w:val="20"/>
          <w:szCs w:val="20"/>
        </w:rPr>
        <w:t>„Długość okresu gwarancji”</w:t>
      </w:r>
    </w:p>
    <w:p w14:paraId="1CD0CD68" w14:textId="77777777" w:rsidR="00AB4E0B" w:rsidRPr="00CA50F9" w:rsidRDefault="00AB4E0B" w:rsidP="00AB4E0B">
      <w:pPr>
        <w:spacing w:line="360" w:lineRule="auto"/>
        <w:ind w:left="340"/>
        <w:jc w:val="both"/>
        <w:rPr>
          <w:rFonts w:ascii="Calibri" w:hAnsi="Calibri" w:cs="Calibri"/>
          <w:sz w:val="20"/>
          <w:szCs w:val="20"/>
        </w:rPr>
      </w:pPr>
      <w:r w:rsidRPr="00CA50F9">
        <w:rPr>
          <w:rFonts w:ascii="Calibri" w:hAnsi="Calibri" w:cs="Calibri"/>
          <w:sz w:val="20"/>
          <w:szCs w:val="20"/>
        </w:rPr>
        <w:t>Punktacja przyznawana ofertom w poszczególnych kryteriach oceny ofert będzie liczona z dokładnością do dwóch miejsc po przecinku, zgodnie z zasadami arytmetyki.</w:t>
      </w:r>
    </w:p>
    <w:p w14:paraId="1164DB10" w14:textId="77777777" w:rsidR="00AB4E0B" w:rsidRPr="00CA50F9" w:rsidRDefault="00AB4E0B" w:rsidP="00AB4E0B">
      <w:pPr>
        <w:pStyle w:val="Akapitzlist"/>
        <w:numPr>
          <w:ilvl w:val="0"/>
          <w:numId w:val="30"/>
        </w:numPr>
        <w:spacing w:after="0" w:line="360" w:lineRule="auto"/>
        <w:ind w:left="340" w:firstLine="0"/>
        <w:jc w:val="both"/>
        <w:rPr>
          <w:sz w:val="20"/>
          <w:szCs w:val="20"/>
        </w:rPr>
      </w:pPr>
      <w:r w:rsidRPr="00CA50F9">
        <w:rPr>
          <w:sz w:val="20"/>
          <w:szCs w:val="20"/>
        </w:rPr>
        <w:t>W toku badania i oceny ofert Zamawiający może żądać od Wykonawcy wyjaśnień dotyczących treści złożonej oferty, w tym zaoferowanej ceny.</w:t>
      </w:r>
    </w:p>
    <w:p w14:paraId="6534A4D7" w14:textId="77777777" w:rsidR="00AB4E0B" w:rsidRPr="00CA50F9" w:rsidRDefault="00AB4E0B" w:rsidP="00AB4E0B">
      <w:pPr>
        <w:numPr>
          <w:ilvl w:val="0"/>
          <w:numId w:val="30"/>
        </w:numPr>
        <w:spacing w:line="360" w:lineRule="auto"/>
        <w:ind w:left="340" w:firstLine="0"/>
        <w:jc w:val="both"/>
        <w:rPr>
          <w:rFonts w:ascii="Calibri" w:hAnsi="Calibri" w:cs="Calibri"/>
          <w:sz w:val="20"/>
          <w:szCs w:val="20"/>
        </w:rPr>
      </w:pPr>
      <w:r w:rsidRPr="00CA50F9">
        <w:rPr>
          <w:rFonts w:ascii="Calibri" w:hAnsi="Calibri" w:cs="Calibri"/>
          <w:sz w:val="20"/>
          <w:szCs w:val="20"/>
        </w:rPr>
        <w:t>Zamawiający udzieli zamówienia Wykonawcy, którego oferta zostanie uznana za najkorzystniejszą.</w:t>
      </w:r>
    </w:p>
    <w:p w14:paraId="0000012E" w14:textId="10DDE897" w:rsidR="006D75B7" w:rsidRPr="001F2002"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2" w:name="_Toc82690554"/>
      <w:r w:rsidRPr="00C678CE">
        <w:rPr>
          <w:b/>
          <w:bCs/>
          <w:sz w:val="20"/>
          <w:szCs w:val="20"/>
        </w:rPr>
        <w:t>XXI</w:t>
      </w:r>
      <w:r w:rsidRPr="001F2002">
        <w:rPr>
          <w:rFonts w:asciiTheme="majorHAnsi" w:hAnsiTheme="majorHAnsi" w:cstheme="majorHAnsi"/>
          <w:b/>
          <w:bCs/>
          <w:sz w:val="20"/>
          <w:szCs w:val="20"/>
        </w:rPr>
        <w:t>. INFORMACJE O FORMALNOŚCIACH, JAKIE POWINNY BYĆ DOPEŁNIONE PO WYBORZE OFERTY W CELU ZAWARCIA UMOWY</w:t>
      </w:r>
      <w:bookmarkEnd w:id="32"/>
    </w:p>
    <w:p w14:paraId="0000012F" w14:textId="567086EE" w:rsidR="006D75B7" w:rsidRPr="001F2002" w:rsidRDefault="00F21208" w:rsidP="0080023A">
      <w:pPr>
        <w:numPr>
          <w:ilvl w:val="0"/>
          <w:numId w:val="6"/>
        </w:numPr>
        <w:spacing w:line="360" w:lineRule="auto"/>
        <w:ind w:left="459" w:hanging="425"/>
        <w:jc w:val="both"/>
        <w:rPr>
          <w:rFonts w:asciiTheme="majorHAnsi" w:hAnsiTheme="majorHAnsi" w:cstheme="majorHAnsi"/>
          <w:sz w:val="20"/>
          <w:szCs w:val="20"/>
        </w:rPr>
      </w:pPr>
      <w:r w:rsidRPr="001F2002">
        <w:rPr>
          <w:rFonts w:asciiTheme="majorHAnsi" w:hAnsiTheme="majorHAnsi" w:cstheme="majorHAnsi"/>
          <w:sz w:val="20"/>
          <w:szCs w:val="20"/>
        </w:rPr>
        <w:t>Zamawiający zawiera umowę w sprawie zamówienia publicznego w terminie nie krótszym niż 5 dni od dnia przesłania zawiadomienia o wyborze najkorzystniejszej oferty.</w:t>
      </w:r>
    </w:p>
    <w:p w14:paraId="00000130" w14:textId="261D5D1D" w:rsidR="006D75B7" w:rsidRPr="001F2002" w:rsidRDefault="00F21208" w:rsidP="0080023A">
      <w:pPr>
        <w:numPr>
          <w:ilvl w:val="0"/>
          <w:numId w:val="6"/>
        </w:numPr>
        <w:spacing w:line="360" w:lineRule="auto"/>
        <w:ind w:left="459" w:hanging="425"/>
        <w:jc w:val="both"/>
        <w:rPr>
          <w:rFonts w:asciiTheme="majorHAnsi" w:hAnsiTheme="majorHAnsi" w:cstheme="majorHAnsi"/>
          <w:sz w:val="20"/>
          <w:szCs w:val="20"/>
        </w:rPr>
      </w:pPr>
      <w:r w:rsidRPr="001F2002">
        <w:rPr>
          <w:rFonts w:asciiTheme="majorHAnsi" w:hAnsiTheme="majorHAnsi" w:cstheme="majorHAnsi"/>
          <w:sz w:val="20"/>
          <w:szCs w:val="20"/>
        </w:rPr>
        <w:t>Zamawiający może zawrzeć umowę w sprawie zamówienia publicznego przed upływem terminu, o którym mowa w ust. 1, jeżeli w postępowaniu o udzielenie zamówienia prowadzonym w trybie</w:t>
      </w:r>
      <w:r w:rsidR="00F721EB" w:rsidRPr="001F2002">
        <w:rPr>
          <w:rFonts w:asciiTheme="majorHAnsi" w:hAnsiTheme="majorHAnsi" w:cstheme="majorHAnsi"/>
          <w:sz w:val="20"/>
          <w:szCs w:val="20"/>
        </w:rPr>
        <w:t xml:space="preserve"> </w:t>
      </w:r>
      <w:r w:rsidRPr="001F2002">
        <w:rPr>
          <w:rFonts w:asciiTheme="majorHAnsi" w:hAnsiTheme="majorHAnsi" w:cstheme="majorHAnsi"/>
          <w:sz w:val="20"/>
          <w:szCs w:val="20"/>
        </w:rPr>
        <w:t>podstawowym złożono tylko jedną ofertę.</w:t>
      </w:r>
    </w:p>
    <w:p w14:paraId="00000132" w14:textId="77777777" w:rsidR="006D75B7" w:rsidRPr="001F2002" w:rsidRDefault="00F21208" w:rsidP="0080023A">
      <w:pPr>
        <w:numPr>
          <w:ilvl w:val="0"/>
          <w:numId w:val="6"/>
        </w:numPr>
        <w:spacing w:line="360" w:lineRule="auto"/>
        <w:ind w:left="459" w:hanging="425"/>
        <w:jc w:val="both"/>
        <w:rPr>
          <w:rFonts w:asciiTheme="majorHAnsi" w:hAnsiTheme="majorHAnsi" w:cstheme="majorHAnsi"/>
          <w:sz w:val="20"/>
          <w:szCs w:val="20"/>
        </w:rPr>
      </w:pPr>
      <w:r w:rsidRPr="001F2002">
        <w:rPr>
          <w:rFonts w:asciiTheme="majorHAnsi" w:hAnsiTheme="majorHAnsi" w:cstheme="majorHAnsi"/>
          <w:sz w:val="20"/>
          <w:szCs w:val="20"/>
        </w:rPr>
        <w:lastRenderedPageBreak/>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00000133" w14:textId="01A62966" w:rsidR="006D75B7" w:rsidRPr="001F2002" w:rsidRDefault="00F21208" w:rsidP="0080023A">
      <w:pPr>
        <w:numPr>
          <w:ilvl w:val="0"/>
          <w:numId w:val="6"/>
        </w:numPr>
        <w:spacing w:line="360" w:lineRule="auto"/>
        <w:ind w:left="459" w:hanging="425"/>
        <w:jc w:val="both"/>
        <w:rPr>
          <w:rFonts w:asciiTheme="majorHAnsi" w:hAnsiTheme="majorHAnsi" w:cstheme="majorHAnsi"/>
          <w:sz w:val="20"/>
          <w:szCs w:val="20"/>
        </w:rPr>
      </w:pPr>
      <w:r w:rsidRPr="001F2002">
        <w:rPr>
          <w:rFonts w:asciiTheme="majorHAnsi" w:hAnsiTheme="majorHAnsi" w:cstheme="majorHAnsi"/>
          <w:sz w:val="20"/>
          <w:szCs w:val="20"/>
        </w:rPr>
        <w:t>Wykonawca będzie zobowiązany do podpisania umowy w miejscu i terminie wskazanym przez Zamawiającego.</w:t>
      </w:r>
    </w:p>
    <w:p w14:paraId="00000134" w14:textId="618B2D21" w:rsidR="006D75B7" w:rsidRPr="001F2002"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3" w:name="_Toc82690555"/>
      <w:r w:rsidRPr="001F2002">
        <w:rPr>
          <w:rFonts w:asciiTheme="majorHAnsi" w:hAnsiTheme="majorHAnsi" w:cstheme="majorHAnsi"/>
          <w:b/>
          <w:bCs/>
          <w:sz w:val="20"/>
          <w:szCs w:val="20"/>
        </w:rPr>
        <w:t>XXII. WYMAGANIA DOTYCZĄCE ZABEZPIECZENIA NALEŻYTEGO WYKONANIA UMOWY</w:t>
      </w:r>
      <w:bookmarkEnd w:id="33"/>
    </w:p>
    <w:p w14:paraId="00000135" w14:textId="4CF98889" w:rsidR="006D75B7" w:rsidRDefault="00F21208" w:rsidP="00486447">
      <w:pPr>
        <w:spacing w:line="360" w:lineRule="auto"/>
        <w:rPr>
          <w:rFonts w:asciiTheme="majorHAnsi" w:hAnsiTheme="majorHAnsi" w:cstheme="majorHAnsi"/>
          <w:sz w:val="20"/>
          <w:szCs w:val="20"/>
          <w:vertAlign w:val="superscript"/>
        </w:rPr>
      </w:pPr>
      <w:r w:rsidRPr="001F2002">
        <w:rPr>
          <w:rFonts w:asciiTheme="majorHAnsi" w:hAnsiTheme="majorHAnsi" w:cstheme="majorHAnsi"/>
          <w:sz w:val="20"/>
          <w:szCs w:val="20"/>
        </w:rPr>
        <w:t>Zamawiający</w:t>
      </w:r>
      <w:r w:rsidR="00AB4E0B">
        <w:rPr>
          <w:rFonts w:asciiTheme="majorHAnsi" w:hAnsiTheme="majorHAnsi" w:cstheme="majorHAnsi"/>
          <w:sz w:val="20"/>
          <w:szCs w:val="20"/>
        </w:rPr>
        <w:t xml:space="preserve"> nie </w:t>
      </w:r>
      <w:r w:rsidRPr="001F2002">
        <w:rPr>
          <w:rFonts w:asciiTheme="majorHAnsi" w:hAnsiTheme="majorHAnsi" w:cstheme="majorHAnsi"/>
          <w:sz w:val="20"/>
          <w:szCs w:val="20"/>
        </w:rPr>
        <w:t xml:space="preserve"> </w:t>
      </w:r>
      <w:r w:rsidRPr="001F2002">
        <w:rPr>
          <w:rFonts w:asciiTheme="majorHAnsi" w:hAnsiTheme="majorHAnsi" w:cstheme="majorHAnsi"/>
          <w:b/>
          <w:sz w:val="20"/>
          <w:szCs w:val="20"/>
        </w:rPr>
        <w:t>wymaga</w:t>
      </w:r>
      <w:r w:rsidRPr="001F2002">
        <w:rPr>
          <w:rFonts w:asciiTheme="majorHAnsi" w:hAnsiTheme="majorHAnsi" w:cstheme="majorHAnsi"/>
          <w:sz w:val="20"/>
          <w:szCs w:val="20"/>
        </w:rPr>
        <w:t xml:space="preserve"> wniesienia zabezpieczenia należytego wykonania umowy</w:t>
      </w:r>
      <w:r w:rsidR="000B19AE" w:rsidRPr="001F2002">
        <w:rPr>
          <w:rFonts w:asciiTheme="majorHAnsi" w:hAnsiTheme="majorHAnsi" w:cstheme="majorHAnsi"/>
          <w:sz w:val="20"/>
          <w:szCs w:val="20"/>
          <w:vertAlign w:val="superscript"/>
        </w:rPr>
        <w:t>.</w:t>
      </w:r>
      <w:r w:rsidR="00910E71">
        <w:rPr>
          <w:rFonts w:asciiTheme="majorHAnsi" w:hAnsiTheme="majorHAnsi" w:cstheme="majorHAnsi"/>
          <w:sz w:val="20"/>
          <w:szCs w:val="20"/>
          <w:vertAlign w:val="superscript"/>
        </w:rPr>
        <w:t>.</w:t>
      </w:r>
    </w:p>
    <w:p w14:paraId="00000136" w14:textId="592E6437" w:rsidR="006D75B7" w:rsidRPr="001F2002"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4" w:name="_Toc82690556"/>
      <w:r w:rsidRPr="001F2002">
        <w:rPr>
          <w:rFonts w:asciiTheme="majorHAnsi" w:hAnsiTheme="majorHAnsi" w:cstheme="majorHAnsi"/>
          <w:b/>
          <w:bCs/>
          <w:sz w:val="20"/>
          <w:szCs w:val="20"/>
        </w:rPr>
        <w:t>XXIII. INFORMACJE O TREŚCI ZAWIERANEJ UMOWY ORAZ MOŻLIWOŚCI JEJ ZMIANY</w:t>
      </w:r>
      <w:bookmarkEnd w:id="34"/>
      <w:r w:rsidRPr="001F2002">
        <w:rPr>
          <w:rFonts w:asciiTheme="majorHAnsi" w:hAnsiTheme="majorHAnsi" w:cstheme="majorHAnsi"/>
          <w:b/>
          <w:bCs/>
          <w:sz w:val="20"/>
          <w:szCs w:val="20"/>
        </w:rPr>
        <w:t xml:space="preserve"> </w:t>
      </w:r>
    </w:p>
    <w:p w14:paraId="00000137" w14:textId="59DAE761" w:rsidR="006D75B7" w:rsidRPr="001F2002" w:rsidRDefault="00F21208" w:rsidP="0080023A">
      <w:pPr>
        <w:numPr>
          <w:ilvl w:val="3"/>
          <w:numId w:val="11"/>
        </w:numPr>
        <w:spacing w:line="360" w:lineRule="auto"/>
        <w:ind w:left="283" w:hanging="357"/>
        <w:jc w:val="both"/>
        <w:rPr>
          <w:rFonts w:asciiTheme="majorHAnsi" w:hAnsiTheme="majorHAnsi" w:cstheme="majorHAnsi"/>
          <w:sz w:val="20"/>
          <w:szCs w:val="20"/>
        </w:rPr>
      </w:pPr>
      <w:r w:rsidRPr="001F2002">
        <w:rPr>
          <w:rFonts w:asciiTheme="majorHAnsi" w:hAnsiTheme="majorHAnsi" w:cstheme="majorHAnsi"/>
          <w:sz w:val="20"/>
          <w:szCs w:val="20"/>
        </w:rPr>
        <w:t xml:space="preserve">Wybrany Wykonawca jest zobowiązany do zawarcia umowy w sprawie zamówienia publicznego na warunkach określonych we Wzorze Umowy, stanowiącym </w:t>
      </w:r>
      <w:r w:rsidRPr="001F2002">
        <w:rPr>
          <w:rFonts w:asciiTheme="majorHAnsi" w:hAnsiTheme="majorHAnsi" w:cstheme="majorHAnsi"/>
          <w:b/>
          <w:sz w:val="20"/>
          <w:szCs w:val="20"/>
        </w:rPr>
        <w:t xml:space="preserve">Załącznik nr </w:t>
      </w:r>
      <w:r w:rsidR="00200B0B">
        <w:rPr>
          <w:rFonts w:asciiTheme="majorHAnsi" w:hAnsiTheme="majorHAnsi" w:cstheme="majorHAnsi"/>
          <w:b/>
          <w:bCs/>
          <w:sz w:val="20"/>
          <w:szCs w:val="20"/>
        </w:rPr>
        <w:t>6</w:t>
      </w:r>
      <w:r w:rsidRPr="001F2002">
        <w:rPr>
          <w:rFonts w:asciiTheme="majorHAnsi" w:hAnsiTheme="majorHAnsi" w:cstheme="majorHAnsi"/>
          <w:b/>
          <w:sz w:val="20"/>
          <w:szCs w:val="20"/>
        </w:rPr>
        <w:t xml:space="preserve"> do SWZ</w:t>
      </w:r>
      <w:r w:rsidRPr="001F2002">
        <w:rPr>
          <w:rFonts w:asciiTheme="majorHAnsi" w:hAnsiTheme="majorHAnsi" w:cstheme="majorHAnsi"/>
          <w:sz w:val="20"/>
          <w:szCs w:val="20"/>
        </w:rPr>
        <w:t>.</w:t>
      </w:r>
    </w:p>
    <w:p w14:paraId="00000138" w14:textId="77777777" w:rsidR="006D75B7" w:rsidRPr="001F2002" w:rsidRDefault="00F21208" w:rsidP="0080023A">
      <w:pPr>
        <w:numPr>
          <w:ilvl w:val="3"/>
          <w:numId w:val="11"/>
        </w:numPr>
        <w:spacing w:line="360" w:lineRule="auto"/>
        <w:ind w:left="283" w:hanging="357"/>
        <w:jc w:val="both"/>
        <w:rPr>
          <w:rFonts w:asciiTheme="majorHAnsi" w:hAnsiTheme="majorHAnsi" w:cstheme="majorHAnsi"/>
          <w:sz w:val="20"/>
          <w:szCs w:val="20"/>
        </w:rPr>
      </w:pPr>
      <w:r w:rsidRPr="001F2002">
        <w:rPr>
          <w:rFonts w:asciiTheme="majorHAnsi" w:hAnsiTheme="majorHAnsi" w:cstheme="majorHAnsi"/>
          <w:sz w:val="20"/>
          <w:szCs w:val="20"/>
        </w:rPr>
        <w:t>Zakres świadczenia Wykonawcy wynikający z umowy jest tożsamy z jego zobowiązaniem zawartym w ofercie.</w:t>
      </w:r>
    </w:p>
    <w:p w14:paraId="00000139" w14:textId="097DABA7" w:rsidR="006D75B7" w:rsidRPr="001F2002" w:rsidRDefault="00F21208" w:rsidP="0080023A">
      <w:pPr>
        <w:numPr>
          <w:ilvl w:val="3"/>
          <w:numId w:val="11"/>
        </w:numPr>
        <w:spacing w:line="360" w:lineRule="auto"/>
        <w:ind w:left="283" w:hanging="357"/>
        <w:jc w:val="both"/>
        <w:rPr>
          <w:rFonts w:asciiTheme="majorHAnsi" w:hAnsiTheme="majorHAnsi" w:cstheme="majorHAnsi"/>
          <w:sz w:val="20"/>
          <w:szCs w:val="20"/>
        </w:rPr>
      </w:pPr>
      <w:r w:rsidRPr="001F2002">
        <w:rPr>
          <w:rFonts w:asciiTheme="majorHAnsi" w:hAnsiTheme="majorHAnsi" w:cstheme="majorHAnsi"/>
          <w:sz w:val="20"/>
          <w:szCs w:val="20"/>
        </w:rPr>
        <w:t xml:space="preserve">Zamawiający przewiduje możliwość zmiany zawartej umowy w stosunku do treści wybranej oferty w zakresie uregulowanym w art. 454-455 PZP oraz wskazanym we Wzorze Umowy, stanowiącym </w:t>
      </w:r>
      <w:r w:rsidRPr="001F2002">
        <w:rPr>
          <w:rFonts w:asciiTheme="majorHAnsi" w:hAnsiTheme="majorHAnsi" w:cstheme="majorHAnsi"/>
          <w:b/>
          <w:sz w:val="20"/>
          <w:szCs w:val="20"/>
        </w:rPr>
        <w:t xml:space="preserve">Załącznik nr </w:t>
      </w:r>
      <w:r w:rsidR="00200B0B">
        <w:rPr>
          <w:rFonts w:asciiTheme="majorHAnsi" w:hAnsiTheme="majorHAnsi" w:cstheme="majorHAnsi"/>
          <w:b/>
          <w:bCs/>
          <w:sz w:val="20"/>
          <w:szCs w:val="20"/>
        </w:rPr>
        <w:t>6</w:t>
      </w:r>
      <w:r w:rsidR="00AB4E0B">
        <w:rPr>
          <w:rFonts w:asciiTheme="majorHAnsi" w:hAnsiTheme="majorHAnsi" w:cstheme="majorHAnsi"/>
          <w:b/>
          <w:bCs/>
          <w:sz w:val="20"/>
          <w:szCs w:val="20"/>
        </w:rPr>
        <w:t xml:space="preserve"> </w:t>
      </w:r>
      <w:r w:rsidRPr="001F2002">
        <w:rPr>
          <w:rFonts w:asciiTheme="majorHAnsi" w:hAnsiTheme="majorHAnsi" w:cstheme="majorHAnsi"/>
          <w:b/>
          <w:sz w:val="20"/>
          <w:szCs w:val="20"/>
        </w:rPr>
        <w:t>do SWZ</w:t>
      </w:r>
      <w:r w:rsidRPr="001F2002">
        <w:rPr>
          <w:rFonts w:asciiTheme="majorHAnsi" w:hAnsiTheme="majorHAnsi" w:cstheme="majorHAnsi"/>
          <w:sz w:val="20"/>
          <w:szCs w:val="20"/>
        </w:rPr>
        <w:t>.</w:t>
      </w:r>
    </w:p>
    <w:p w14:paraId="0000013A" w14:textId="50C258E7" w:rsidR="006D75B7" w:rsidRPr="001F2002" w:rsidRDefault="00F21208" w:rsidP="0080023A">
      <w:pPr>
        <w:numPr>
          <w:ilvl w:val="3"/>
          <w:numId w:val="11"/>
        </w:numPr>
        <w:spacing w:line="360" w:lineRule="auto"/>
        <w:ind w:left="283" w:hanging="357"/>
        <w:jc w:val="both"/>
        <w:rPr>
          <w:rFonts w:asciiTheme="majorHAnsi" w:hAnsiTheme="majorHAnsi" w:cstheme="majorHAnsi"/>
          <w:sz w:val="20"/>
          <w:szCs w:val="20"/>
        </w:rPr>
      </w:pPr>
      <w:r w:rsidRPr="001F2002">
        <w:rPr>
          <w:rFonts w:asciiTheme="majorHAnsi" w:hAnsiTheme="majorHAnsi" w:cstheme="majorHAnsi"/>
          <w:sz w:val="20"/>
          <w:szCs w:val="20"/>
        </w:rPr>
        <w:t>Zmiana umowy wymaga dla swej ważności, pod rygorem nieważności, zachowania formy pisemnej.</w:t>
      </w:r>
    </w:p>
    <w:p w14:paraId="0000013B" w14:textId="18D9551E" w:rsidR="006D75B7" w:rsidRPr="001F2002" w:rsidRDefault="00071AAD"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5" w:name="_Toc82690557"/>
      <w:r w:rsidRPr="001F2002">
        <w:rPr>
          <w:rFonts w:asciiTheme="majorHAnsi" w:hAnsiTheme="majorHAnsi" w:cstheme="majorHAnsi"/>
          <w:b/>
          <w:bCs/>
          <w:sz w:val="20"/>
          <w:szCs w:val="20"/>
          <w:shd w:val="clear" w:color="auto" w:fill="DBE5F1" w:themeFill="accent1" w:themeFillTint="33"/>
        </w:rPr>
        <w:t>X</w:t>
      </w:r>
      <w:r w:rsidR="00D2565B" w:rsidRPr="001F2002">
        <w:rPr>
          <w:rFonts w:asciiTheme="majorHAnsi" w:hAnsiTheme="majorHAnsi" w:cstheme="majorHAnsi"/>
          <w:b/>
          <w:bCs/>
          <w:sz w:val="20"/>
          <w:szCs w:val="20"/>
          <w:shd w:val="clear" w:color="auto" w:fill="DBE5F1" w:themeFill="accent1" w:themeFillTint="33"/>
        </w:rPr>
        <w:t>X</w:t>
      </w:r>
      <w:r w:rsidRPr="001F2002">
        <w:rPr>
          <w:rFonts w:asciiTheme="majorHAnsi" w:hAnsiTheme="majorHAnsi" w:cstheme="majorHAnsi"/>
          <w:b/>
          <w:bCs/>
          <w:sz w:val="20"/>
          <w:szCs w:val="20"/>
          <w:shd w:val="clear" w:color="auto" w:fill="DBE5F1" w:themeFill="accent1" w:themeFillTint="33"/>
        </w:rPr>
        <w:t>IV. POUCZENIE O ŚRODKACH OCHRONY PRAWNEJ PRZYSŁUGUJĄCYCH WYKONAWCY</w:t>
      </w:r>
      <w:bookmarkEnd w:id="35"/>
    </w:p>
    <w:p w14:paraId="0000013C" w14:textId="10DDEB75" w:rsidR="006D75B7" w:rsidRPr="00C678CE" w:rsidRDefault="00F21208" w:rsidP="0080023A">
      <w:pPr>
        <w:numPr>
          <w:ilvl w:val="0"/>
          <w:numId w:val="5"/>
        </w:numPr>
        <w:spacing w:line="360" w:lineRule="auto"/>
        <w:ind w:left="426"/>
        <w:jc w:val="both"/>
        <w:rPr>
          <w:sz w:val="20"/>
          <w:szCs w:val="20"/>
        </w:rPr>
      </w:pPr>
      <w:r w:rsidRPr="001F2002">
        <w:rPr>
          <w:rFonts w:asciiTheme="majorHAnsi" w:hAnsiTheme="majorHAnsi" w:cstheme="majorHAnsi"/>
          <w:sz w:val="20"/>
          <w:szCs w:val="20"/>
        </w:rPr>
        <w:t>Środki ochrony prawnej określone w niniejszym dziale przysługują wykonawcy, uczestnikowi konkursu oraz innemu podmiotowi, jeżeli ma lub miał interes w uzyskaniu zamówienia lub nagrody</w:t>
      </w:r>
      <w:r w:rsidRPr="00C678CE">
        <w:rPr>
          <w:sz w:val="20"/>
          <w:szCs w:val="20"/>
        </w:rPr>
        <w:t xml:space="preserve"> </w:t>
      </w:r>
      <w:r w:rsidRPr="001F2002">
        <w:rPr>
          <w:rFonts w:asciiTheme="majorHAnsi" w:hAnsiTheme="majorHAnsi" w:cstheme="majorHAnsi"/>
          <w:sz w:val="20"/>
          <w:szCs w:val="20"/>
        </w:rPr>
        <w:t xml:space="preserve">w konkursie oraz poniósł lub może ponieść szkodę w wyniku naruszenia przez zamawiającego przepisów ustawy PZP </w:t>
      </w:r>
    </w:p>
    <w:p w14:paraId="0000013D" w14:textId="77777777" w:rsidR="006D75B7" w:rsidRPr="001F2002" w:rsidRDefault="00F21208" w:rsidP="0080023A">
      <w:pPr>
        <w:numPr>
          <w:ilvl w:val="0"/>
          <w:numId w:val="5"/>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3E" w14:textId="77777777" w:rsidR="006D75B7" w:rsidRPr="001F2002" w:rsidRDefault="00F21208" w:rsidP="0080023A">
      <w:pPr>
        <w:numPr>
          <w:ilvl w:val="0"/>
          <w:numId w:val="5"/>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Odwołanie przysługuje na:</w:t>
      </w:r>
    </w:p>
    <w:p w14:paraId="0000013F" w14:textId="77777777" w:rsidR="006D75B7" w:rsidRPr="001F2002" w:rsidRDefault="00F21208" w:rsidP="0080023A">
      <w:pPr>
        <w:spacing w:line="360" w:lineRule="auto"/>
        <w:ind w:left="868" w:hanging="425"/>
        <w:jc w:val="both"/>
        <w:rPr>
          <w:rFonts w:asciiTheme="majorHAnsi" w:hAnsiTheme="majorHAnsi" w:cstheme="majorHAnsi"/>
          <w:sz w:val="20"/>
          <w:szCs w:val="20"/>
        </w:rPr>
      </w:pPr>
      <w:r w:rsidRPr="001F2002">
        <w:rPr>
          <w:rFonts w:asciiTheme="majorHAnsi" w:hAnsiTheme="majorHAnsi" w:cstheme="majorHAnsi"/>
          <w:sz w:val="20"/>
          <w:szCs w:val="20"/>
        </w:rPr>
        <w:t>1)</w:t>
      </w:r>
      <w:r w:rsidRPr="001F2002">
        <w:rPr>
          <w:rFonts w:asciiTheme="majorHAnsi" w:hAnsiTheme="majorHAnsi" w:cstheme="majorHAnsi"/>
          <w:sz w:val="20"/>
          <w:szCs w:val="20"/>
        </w:rPr>
        <w:tab/>
        <w:t>niezgodną z przepisami ustawy czynność Zamawiającego, podjętą w postępowaniu o udzielenie zamówienia, w tym na projektowane postanowienie umowy;</w:t>
      </w:r>
    </w:p>
    <w:p w14:paraId="00000140" w14:textId="77777777" w:rsidR="006D75B7" w:rsidRPr="001F2002" w:rsidRDefault="00F21208" w:rsidP="0080023A">
      <w:pPr>
        <w:spacing w:line="360" w:lineRule="auto"/>
        <w:ind w:left="868" w:hanging="425"/>
        <w:jc w:val="both"/>
        <w:rPr>
          <w:rFonts w:asciiTheme="majorHAnsi" w:hAnsiTheme="majorHAnsi" w:cstheme="majorHAnsi"/>
          <w:sz w:val="20"/>
          <w:szCs w:val="20"/>
        </w:rPr>
      </w:pPr>
      <w:r w:rsidRPr="001F2002">
        <w:rPr>
          <w:rFonts w:asciiTheme="majorHAnsi" w:hAnsiTheme="majorHAnsi" w:cstheme="majorHAnsi"/>
          <w:sz w:val="20"/>
          <w:szCs w:val="20"/>
        </w:rPr>
        <w:t>2)</w:t>
      </w:r>
      <w:r w:rsidRPr="001F2002">
        <w:rPr>
          <w:rFonts w:asciiTheme="majorHAnsi" w:hAnsiTheme="majorHAnsi" w:cstheme="majorHAnsi"/>
          <w:sz w:val="20"/>
          <w:szCs w:val="20"/>
        </w:rPr>
        <w:tab/>
        <w:t>zaniechanie czynności w postępowaniu o udzielenie zamówienia do której zamawiający był obowiązany na podstawie ustawy;</w:t>
      </w:r>
    </w:p>
    <w:p w14:paraId="00000141" w14:textId="77777777" w:rsidR="006D75B7" w:rsidRPr="001F2002" w:rsidRDefault="00F21208" w:rsidP="0080023A">
      <w:pPr>
        <w:numPr>
          <w:ilvl w:val="0"/>
          <w:numId w:val="5"/>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00000142" w14:textId="77777777" w:rsidR="006D75B7" w:rsidRPr="001F2002" w:rsidRDefault="00F21208" w:rsidP="0080023A">
      <w:pPr>
        <w:numPr>
          <w:ilvl w:val="0"/>
          <w:numId w:val="5"/>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Odwołanie wobec treści ogłoszenia lub treści SWZ wnosi się w terminie 5 dni od dnia zamieszczenia ogłoszenia w Biuletynie Zamówień Publicznych lub treści SWZ na stronie internetowej.</w:t>
      </w:r>
    </w:p>
    <w:p w14:paraId="00000143" w14:textId="77777777" w:rsidR="006D75B7" w:rsidRPr="001F2002" w:rsidRDefault="00F21208" w:rsidP="0080023A">
      <w:pPr>
        <w:numPr>
          <w:ilvl w:val="0"/>
          <w:numId w:val="5"/>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Odwołanie wnosi się w terminie:</w:t>
      </w:r>
    </w:p>
    <w:p w14:paraId="00000144" w14:textId="77777777" w:rsidR="006D75B7" w:rsidRPr="001F2002" w:rsidRDefault="00F21208" w:rsidP="0080023A">
      <w:pPr>
        <w:spacing w:line="360" w:lineRule="auto"/>
        <w:ind w:left="709" w:hanging="425"/>
        <w:jc w:val="both"/>
        <w:rPr>
          <w:rFonts w:asciiTheme="majorHAnsi" w:hAnsiTheme="majorHAnsi" w:cstheme="majorHAnsi"/>
          <w:sz w:val="20"/>
          <w:szCs w:val="20"/>
        </w:rPr>
      </w:pPr>
      <w:r w:rsidRPr="001F2002">
        <w:rPr>
          <w:rFonts w:asciiTheme="majorHAnsi" w:hAnsiTheme="majorHAnsi" w:cstheme="majorHAnsi"/>
          <w:sz w:val="20"/>
          <w:szCs w:val="20"/>
        </w:rPr>
        <w:t>1)</w:t>
      </w:r>
      <w:r w:rsidRPr="001F2002">
        <w:rPr>
          <w:rFonts w:asciiTheme="majorHAnsi" w:hAnsiTheme="majorHAnsi" w:cstheme="majorHAnsi"/>
          <w:sz w:val="20"/>
          <w:szCs w:val="20"/>
        </w:rPr>
        <w:tab/>
        <w:t>5 dni od dnia przekazania informacji o czynności zamawiającego stanowiącej podstawę jego wniesienia, jeżeli informacja została przekazana przy użyciu środków komunikacji elektronicznej,</w:t>
      </w:r>
    </w:p>
    <w:p w14:paraId="00000145" w14:textId="77777777" w:rsidR="006D75B7" w:rsidRPr="001F2002" w:rsidRDefault="00F21208" w:rsidP="0080023A">
      <w:pPr>
        <w:spacing w:line="360" w:lineRule="auto"/>
        <w:ind w:left="709" w:hanging="425"/>
        <w:jc w:val="both"/>
        <w:rPr>
          <w:rFonts w:asciiTheme="majorHAnsi" w:hAnsiTheme="majorHAnsi" w:cstheme="majorHAnsi"/>
          <w:sz w:val="20"/>
          <w:szCs w:val="20"/>
        </w:rPr>
      </w:pPr>
      <w:r w:rsidRPr="001F2002">
        <w:rPr>
          <w:rFonts w:asciiTheme="majorHAnsi" w:hAnsiTheme="majorHAnsi" w:cstheme="majorHAnsi"/>
          <w:sz w:val="20"/>
          <w:szCs w:val="20"/>
        </w:rPr>
        <w:lastRenderedPageBreak/>
        <w:t>2)</w:t>
      </w:r>
      <w:r w:rsidRPr="001F2002">
        <w:rPr>
          <w:rFonts w:asciiTheme="majorHAnsi" w:hAnsiTheme="majorHAnsi" w:cstheme="majorHAnsi"/>
          <w:sz w:val="20"/>
          <w:szCs w:val="20"/>
        </w:rPr>
        <w:tab/>
        <w:t>10 dni od dnia przekazania informacji o czynności zamawiającego stanowiącej podstawę jego wniesienia, jeżeli informacja została przekazana w sposób inny niż określony w pkt 1).</w:t>
      </w:r>
    </w:p>
    <w:p w14:paraId="00000146" w14:textId="77777777" w:rsidR="006D75B7" w:rsidRPr="001F2002" w:rsidRDefault="00F21208" w:rsidP="0080023A">
      <w:pPr>
        <w:numPr>
          <w:ilvl w:val="0"/>
          <w:numId w:val="5"/>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0000147" w14:textId="77777777" w:rsidR="006D75B7" w:rsidRPr="001F2002" w:rsidRDefault="00F21208" w:rsidP="0080023A">
      <w:pPr>
        <w:numPr>
          <w:ilvl w:val="0"/>
          <w:numId w:val="5"/>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Na orzeczenie Izby oraz postanowienie Prezesa Izby, o którym mowa w art. 519 ust. 1 ustawy PZP, stronom oraz uczestnikom postępowania odwoławczego przysługuje skarga do sądu.</w:t>
      </w:r>
    </w:p>
    <w:p w14:paraId="00000148" w14:textId="77777777" w:rsidR="006D75B7" w:rsidRPr="001F2002" w:rsidRDefault="00F21208" w:rsidP="0080023A">
      <w:pPr>
        <w:numPr>
          <w:ilvl w:val="0"/>
          <w:numId w:val="5"/>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00000149" w14:textId="77777777" w:rsidR="006D75B7" w:rsidRPr="001F2002" w:rsidRDefault="00F21208" w:rsidP="0080023A">
      <w:pPr>
        <w:numPr>
          <w:ilvl w:val="0"/>
          <w:numId w:val="5"/>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Skargę wnosi się do Sądu Okręgowego w Warszawie - sądu zamówień publicznych, zwanego dalej "sądem zamówień publicznych".</w:t>
      </w:r>
    </w:p>
    <w:p w14:paraId="0000014A" w14:textId="77777777" w:rsidR="006D75B7" w:rsidRPr="001F2002" w:rsidRDefault="00F21208" w:rsidP="0080023A">
      <w:pPr>
        <w:numPr>
          <w:ilvl w:val="0"/>
          <w:numId w:val="5"/>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000014B" w14:textId="2DB76C6E" w:rsidR="006D75B7" w:rsidRPr="001F2002" w:rsidRDefault="00F21208" w:rsidP="0080023A">
      <w:pPr>
        <w:numPr>
          <w:ilvl w:val="0"/>
          <w:numId w:val="5"/>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Prezes Izby przekazuje skargę wraz z aktami postępowania odwoławczego do sądu zamówień publicznych w terminie 7 dni od dnia jej otrzymania.</w:t>
      </w:r>
    </w:p>
    <w:p w14:paraId="70C77866" w14:textId="13E38EF0" w:rsidR="00194019" w:rsidRPr="001F2002" w:rsidRDefault="00194019" w:rsidP="00194019">
      <w:pPr>
        <w:shd w:val="clear" w:color="auto" w:fill="DBE5F1" w:themeFill="accent1" w:themeFillTint="33"/>
        <w:spacing w:line="360" w:lineRule="auto"/>
        <w:rPr>
          <w:rFonts w:asciiTheme="majorHAnsi" w:hAnsiTheme="majorHAnsi" w:cstheme="majorHAnsi"/>
          <w:b/>
          <w:bCs/>
          <w:sz w:val="20"/>
          <w:szCs w:val="20"/>
        </w:rPr>
      </w:pPr>
      <w:r w:rsidRPr="001F2002">
        <w:rPr>
          <w:rFonts w:asciiTheme="majorHAnsi" w:hAnsiTheme="majorHAnsi" w:cstheme="majorHAnsi"/>
          <w:b/>
          <w:bCs/>
          <w:sz w:val="20"/>
          <w:szCs w:val="20"/>
        </w:rPr>
        <w:t>XXV. INFORMACJA O PRZEDMIOTOWYCH ŚRODKACH DOWODOWYCH</w:t>
      </w:r>
    </w:p>
    <w:p w14:paraId="736D8052" w14:textId="67EB7E66" w:rsidR="00750F07" w:rsidRPr="001F2002" w:rsidRDefault="000011E1" w:rsidP="000011E1">
      <w:pPr>
        <w:spacing w:line="360" w:lineRule="auto"/>
        <w:ind w:firstLine="720"/>
        <w:rPr>
          <w:rFonts w:asciiTheme="majorHAnsi" w:hAnsiTheme="majorHAnsi" w:cstheme="majorHAnsi"/>
          <w:sz w:val="20"/>
          <w:szCs w:val="20"/>
        </w:rPr>
      </w:pPr>
      <w:r>
        <w:rPr>
          <w:rFonts w:asciiTheme="majorHAnsi" w:hAnsiTheme="majorHAnsi" w:cstheme="majorHAnsi"/>
          <w:color w:val="000000" w:themeColor="text1"/>
          <w:sz w:val="20"/>
          <w:szCs w:val="20"/>
        </w:rPr>
        <w:t xml:space="preserve">Zamawiający, nie wymaga złożenia przedmiotowych środków dowodowych. </w:t>
      </w:r>
    </w:p>
    <w:p w14:paraId="0000014C" w14:textId="1DAA646D" w:rsidR="006D75B7" w:rsidRPr="001F2002" w:rsidRDefault="00071AAD"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6" w:name="_Toc82690558"/>
      <w:r w:rsidRPr="001F2002">
        <w:rPr>
          <w:rFonts w:asciiTheme="majorHAnsi" w:hAnsiTheme="majorHAnsi" w:cstheme="majorHAnsi"/>
          <w:b/>
          <w:bCs/>
          <w:sz w:val="20"/>
          <w:szCs w:val="20"/>
        </w:rPr>
        <w:t>XXV</w:t>
      </w:r>
      <w:r w:rsidR="00194019" w:rsidRPr="001F2002">
        <w:rPr>
          <w:rFonts w:asciiTheme="majorHAnsi" w:hAnsiTheme="majorHAnsi" w:cstheme="majorHAnsi"/>
          <w:b/>
          <w:bCs/>
          <w:sz w:val="20"/>
          <w:szCs w:val="20"/>
        </w:rPr>
        <w:t>I</w:t>
      </w:r>
      <w:r w:rsidRPr="001F2002">
        <w:rPr>
          <w:rFonts w:asciiTheme="majorHAnsi" w:hAnsiTheme="majorHAnsi" w:cstheme="majorHAnsi"/>
          <w:b/>
          <w:bCs/>
          <w:sz w:val="20"/>
          <w:szCs w:val="20"/>
        </w:rPr>
        <w:t>. SPIS ZAŁĄCZNIKÓW</w:t>
      </w:r>
      <w:bookmarkEnd w:id="36"/>
    </w:p>
    <w:p w14:paraId="7FF68250" w14:textId="77777777" w:rsidR="00273165" w:rsidRPr="00290289" w:rsidRDefault="00273165" w:rsidP="00273165">
      <w:pPr>
        <w:numPr>
          <w:ilvl w:val="0"/>
          <w:numId w:val="17"/>
        </w:numPr>
        <w:spacing w:line="360" w:lineRule="auto"/>
        <w:rPr>
          <w:rFonts w:asciiTheme="majorHAnsi" w:hAnsiTheme="majorHAnsi" w:cstheme="majorHAnsi"/>
          <w:sz w:val="20"/>
          <w:szCs w:val="20"/>
        </w:rPr>
      </w:pPr>
      <w:r w:rsidRPr="00290289">
        <w:rPr>
          <w:rFonts w:asciiTheme="majorHAnsi" w:hAnsiTheme="majorHAnsi" w:cstheme="majorHAnsi"/>
          <w:sz w:val="20"/>
          <w:szCs w:val="20"/>
        </w:rPr>
        <w:t>[Formularz ofertowy]</w:t>
      </w:r>
    </w:p>
    <w:p w14:paraId="1555678B" w14:textId="7BC6AB4C" w:rsidR="000011E1" w:rsidRDefault="000011E1" w:rsidP="00273165">
      <w:pPr>
        <w:numPr>
          <w:ilvl w:val="0"/>
          <w:numId w:val="17"/>
        </w:numPr>
        <w:spacing w:line="360" w:lineRule="auto"/>
        <w:rPr>
          <w:rFonts w:asciiTheme="majorHAnsi" w:hAnsiTheme="majorHAnsi" w:cstheme="majorHAnsi"/>
          <w:sz w:val="20"/>
          <w:szCs w:val="20"/>
        </w:rPr>
      </w:pPr>
      <w:r>
        <w:rPr>
          <w:rFonts w:asciiTheme="majorHAnsi" w:hAnsiTheme="majorHAnsi" w:cstheme="majorHAnsi"/>
          <w:sz w:val="20"/>
          <w:szCs w:val="20"/>
        </w:rPr>
        <w:t>[Oświadczenie o spełnieniu warunków udziału w postępowaniu]</w:t>
      </w:r>
    </w:p>
    <w:p w14:paraId="1E0DF424" w14:textId="291B3F3A" w:rsidR="00273165" w:rsidRPr="00290289" w:rsidRDefault="00273165" w:rsidP="00273165">
      <w:pPr>
        <w:numPr>
          <w:ilvl w:val="0"/>
          <w:numId w:val="17"/>
        </w:numPr>
        <w:spacing w:line="360" w:lineRule="auto"/>
        <w:rPr>
          <w:rFonts w:asciiTheme="majorHAnsi" w:hAnsiTheme="majorHAnsi" w:cstheme="majorHAnsi"/>
          <w:sz w:val="20"/>
          <w:szCs w:val="20"/>
        </w:rPr>
      </w:pPr>
      <w:r w:rsidRPr="00290289">
        <w:rPr>
          <w:rFonts w:asciiTheme="majorHAnsi" w:hAnsiTheme="majorHAnsi" w:cstheme="majorHAnsi"/>
          <w:sz w:val="20"/>
          <w:szCs w:val="20"/>
        </w:rPr>
        <w:t>[Oświadczenie o braku podstaw wykluczenia z postępowania]</w:t>
      </w:r>
    </w:p>
    <w:p w14:paraId="185BCD44" w14:textId="77777777" w:rsidR="00273165" w:rsidRPr="00E14386" w:rsidRDefault="00273165" w:rsidP="00273165">
      <w:pPr>
        <w:numPr>
          <w:ilvl w:val="0"/>
          <w:numId w:val="17"/>
        </w:numPr>
        <w:spacing w:line="360" w:lineRule="auto"/>
        <w:rPr>
          <w:rFonts w:asciiTheme="majorHAnsi" w:hAnsiTheme="majorHAnsi" w:cstheme="majorHAnsi"/>
          <w:sz w:val="20"/>
          <w:szCs w:val="20"/>
        </w:rPr>
      </w:pPr>
      <w:r w:rsidRPr="00E14386">
        <w:rPr>
          <w:rFonts w:asciiTheme="majorHAnsi" w:hAnsiTheme="majorHAnsi" w:cstheme="majorHAnsi"/>
          <w:sz w:val="20"/>
          <w:szCs w:val="20"/>
        </w:rPr>
        <w:t xml:space="preserve">[Oświadczenie o braku podstaw wykluczenia art. 7 ust 1 </w:t>
      </w:r>
      <w:r w:rsidRPr="00E14386">
        <w:rPr>
          <w:rFonts w:asciiTheme="majorHAnsi" w:eastAsia="Times New Roman" w:hAnsiTheme="majorHAnsi" w:cstheme="majorHAnsi"/>
          <w:sz w:val="20"/>
          <w:szCs w:val="20"/>
        </w:rPr>
        <w:t>ustawy z dnia 13 kwietnia 2022 r. o szczególnych rozwiązaniach w zakresie przeciwdziałania wspieraniu agresji na Ukrainę oraz służących ochronie bezpieczeństwa narodowego</w:t>
      </w:r>
      <w:r>
        <w:rPr>
          <w:rFonts w:asciiTheme="majorHAnsi" w:eastAsia="Times New Roman" w:hAnsiTheme="majorHAnsi" w:cstheme="majorHAnsi"/>
          <w:sz w:val="20"/>
          <w:szCs w:val="20"/>
        </w:rPr>
        <w:t>]</w:t>
      </w:r>
    </w:p>
    <w:p w14:paraId="14DE686C" w14:textId="77777777" w:rsidR="00273165" w:rsidRPr="00290289" w:rsidRDefault="00273165" w:rsidP="00273165">
      <w:pPr>
        <w:numPr>
          <w:ilvl w:val="0"/>
          <w:numId w:val="17"/>
        </w:numPr>
        <w:spacing w:line="360" w:lineRule="auto"/>
        <w:rPr>
          <w:rFonts w:asciiTheme="majorHAnsi" w:hAnsiTheme="majorHAnsi" w:cstheme="majorHAnsi"/>
          <w:sz w:val="20"/>
          <w:szCs w:val="20"/>
        </w:rPr>
      </w:pPr>
      <w:r w:rsidRPr="00290289">
        <w:rPr>
          <w:rFonts w:asciiTheme="majorHAnsi" w:hAnsiTheme="majorHAnsi" w:cstheme="majorHAnsi"/>
          <w:sz w:val="20"/>
          <w:szCs w:val="20"/>
        </w:rPr>
        <w:t>[Oświadczenie art. 117]</w:t>
      </w:r>
    </w:p>
    <w:p w14:paraId="3358ABFC" w14:textId="77777777" w:rsidR="00273165" w:rsidRPr="00290289" w:rsidRDefault="00273165" w:rsidP="00273165">
      <w:pPr>
        <w:numPr>
          <w:ilvl w:val="0"/>
          <w:numId w:val="17"/>
        </w:numPr>
        <w:spacing w:line="360" w:lineRule="auto"/>
        <w:rPr>
          <w:rFonts w:asciiTheme="majorHAnsi" w:hAnsiTheme="majorHAnsi" w:cstheme="majorHAnsi"/>
          <w:sz w:val="20"/>
          <w:szCs w:val="20"/>
        </w:rPr>
      </w:pPr>
      <w:r w:rsidRPr="00290289">
        <w:rPr>
          <w:rFonts w:asciiTheme="majorHAnsi" w:hAnsiTheme="majorHAnsi" w:cstheme="majorHAnsi"/>
          <w:sz w:val="20"/>
          <w:szCs w:val="20"/>
        </w:rPr>
        <w:t>[Projekt umowy]</w:t>
      </w:r>
    </w:p>
    <w:p w14:paraId="105A14C1" w14:textId="77777777" w:rsidR="00273165" w:rsidRDefault="00273165" w:rsidP="00273165">
      <w:pPr>
        <w:numPr>
          <w:ilvl w:val="0"/>
          <w:numId w:val="17"/>
        </w:numPr>
        <w:spacing w:line="360" w:lineRule="auto"/>
        <w:rPr>
          <w:rFonts w:asciiTheme="majorHAnsi" w:hAnsiTheme="majorHAnsi" w:cstheme="majorHAnsi"/>
          <w:sz w:val="20"/>
          <w:szCs w:val="20"/>
        </w:rPr>
      </w:pPr>
      <w:r w:rsidRPr="00290289">
        <w:rPr>
          <w:rFonts w:asciiTheme="majorHAnsi" w:hAnsiTheme="majorHAnsi" w:cstheme="majorHAnsi"/>
          <w:sz w:val="20"/>
          <w:szCs w:val="20"/>
        </w:rPr>
        <w:t>[Oświadczenie o przynależności lub braku przynależności do grupy kapitałowej]</w:t>
      </w:r>
    </w:p>
    <w:p w14:paraId="18ACDBDD" w14:textId="623F1526" w:rsidR="000011E1" w:rsidRPr="00DD20D4" w:rsidRDefault="000011E1" w:rsidP="00273165">
      <w:pPr>
        <w:numPr>
          <w:ilvl w:val="0"/>
          <w:numId w:val="17"/>
        </w:numPr>
        <w:spacing w:line="360" w:lineRule="auto"/>
        <w:rPr>
          <w:rFonts w:asciiTheme="majorHAnsi" w:hAnsiTheme="majorHAnsi" w:cstheme="majorHAnsi"/>
          <w:sz w:val="20"/>
          <w:szCs w:val="20"/>
        </w:rPr>
      </w:pPr>
      <w:r>
        <w:rPr>
          <w:rFonts w:asciiTheme="majorHAnsi" w:hAnsiTheme="majorHAnsi" w:cstheme="majorHAnsi"/>
          <w:sz w:val="20"/>
          <w:szCs w:val="20"/>
        </w:rPr>
        <w:t>[Wykaz robót budowlanych]</w:t>
      </w:r>
    </w:p>
    <w:p w14:paraId="5759C5CE" w14:textId="5153DF76" w:rsidR="002E7F92" w:rsidRPr="00EF546F" w:rsidRDefault="002E7F92" w:rsidP="00AB4E0B">
      <w:pPr>
        <w:spacing w:line="360" w:lineRule="auto"/>
        <w:ind w:left="720"/>
        <w:rPr>
          <w:rFonts w:asciiTheme="majorHAnsi" w:hAnsiTheme="majorHAnsi" w:cstheme="majorHAnsi"/>
          <w:sz w:val="20"/>
          <w:szCs w:val="20"/>
        </w:rPr>
      </w:pPr>
    </w:p>
    <w:sectPr w:rsidR="002E7F92" w:rsidRPr="00EF546F">
      <w:headerReference w:type="default" r:id="rId22"/>
      <w:footerReference w:type="default" r:id="rId23"/>
      <w:headerReference w:type="first" r:id="rId24"/>
      <w:footerReference w:type="first" r:id="rId25"/>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C8F797" w14:textId="77777777" w:rsidR="003967EF" w:rsidRDefault="003967EF">
      <w:pPr>
        <w:spacing w:line="240" w:lineRule="auto"/>
      </w:pPr>
      <w:r>
        <w:separator/>
      </w:r>
    </w:p>
  </w:endnote>
  <w:endnote w:type="continuationSeparator" w:id="0">
    <w:p w14:paraId="42DF324A" w14:textId="77777777" w:rsidR="003967EF" w:rsidRDefault="003967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NewRoman">
    <w:altName w:val="MS Gothic"/>
    <w:charset w:val="80"/>
    <w:family w:val="auto"/>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ECACA" w14:textId="5FFD0F3D" w:rsidR="003F0EF1" w:rsidRDefault="003F0EF1" w:rsidP="000F425C">
    <w:pPr>
      <w:jc w:val="center"/>
      <w:rPr>
        <w:rFonts w:ascii="Tahoma" w:hAnsi="Tahoma" w:cs="Tahoma"/>
      </w:rPr>
    </w:pPr>
    <w:r>
      <w:rPr>
        <w:rFonts w:ascii="Tahoma" w:hAnsi="Tahoma" w:cs="Tahoma"/>
      </w:rPr>
      <w:t>___________________________________________________________________________</w:t>
    </w:r>
  </w:p>
  <w:p w14:paraId="309852D1" w14:textId="77777777" w:rsidR="00467A29" w:rsidRDefault="00467A29" w:rsidP="00467A29">
    <w:pPr>
      <w:autoSpaceDE w:val="0"/>
      <w:autoSpaceDN w:val="0"/>
      <w:adjustRightInd w:val="0"/>
      <w:spacing w:line="360" w:lineRule="auto"/>
      <w:jc w:val="center"/>
      <w:rPr>
        <w:rFonts w:asciiTheme="majorHAnsi" w:eastAsia="Calibri" w:hAnsiTheme="majorHAnsi" w:cstheme="majorHAnsi"/>
        <w:b/>
        <w:color w:val="244061" w:themeColor="accent1" w:themeShade="80"/>
        <w:sz w:val="20"/>
        <w:szCs w:val="20"/>
      </w:rPr>
    </w:pPr>
    <w:r>
      <w:rPr>
        <w:rFonts w:asciiTheme="majorHAnsi" w:eastAsia="Calibri" w:hAnsiTheme="majorHAnsi" w:cstheme="majorHAnsi"/>
        <w:b/>
        <w:color w:val="244061" w:themeColor="accent1" w:themeShade="80"/>
        <w:sz w:val="20"/>
        <w:szCs w:val="20"/>
      </w:rPr>
      <w:t>„Termomodernizacja budynku Miejskiego Ośrodka Kultury w Pelplinie”</w:t>
    </w:r>
  </w:p>
  <w:p w14:paraId="00000155" w14:textId="102400FC" w:rsidR="003F0EF1" w:rsidRDefault="003F0EF1" w:rsidP="00567A55">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FCEDE0" w14:textId="3743F3D6" w:rsidR="003F0EF1" w:rsidRDefault="003F0EF1" w:rsidP="00732224">
    <w:pPr>
      <w:jc w:val="center"/>
      <w:rPr>
        <w:sz w:val="20"/>
        <w:szCs w:val="20"/>
      </w:rPr>
    </w:pPr>
    <w:r>
      <w:rPr>
        <w:sz w:val="20"/>
        <w:szCs w:val="20"/>
      </w:rPr>
      <w:t>_________________________________________________________________________________</w:t>
    </w:r>
  </w:p>
  <w:p w14:paraId="3305B8E9" w14:textId="77777777" w:rsidR="002016DB" w:rsidRPr="002016DB" w:rsidRDefault="002016DB" w:rsidP="002016DB">
    <w:pPr>
      <w:jc w:val="center"/>
      <w:rPr>
        <w:rFonts w:ascii="Calibri" w:hAnsi="Calibri" w:cs="Calibri"/>
        <w:i/>
        <w:iCs/>
        <w:color w:val="000000" w:themeColor="text1"/>
        <w:sz w:val="20"/>
        <w:szCs w:val="20"/>
      </w:rPr>
    </w:pPr>
  </w:p>
  <w:p w14:paraId="449DF68F" w14:textId="77777777" w:rsidR="00467A29" w:rsidRDefault="00467A29" w:rsidP="00467A29">
    <w:pPr>
      <w:autoSpaceDE w:val="0"/>
      <w:autoSpaceDN w:val="0"/>
      <w:adjustRightInd w:val="0"/>
      <w:spacing w:line="360" w:lineRule="auto"/>
      <w:jc w:val="center"/>
      <w:rPr>
        <w:rFonts w:asciiTheme="majorHAnsi" w:eastAsia="Calibri" w:hAnsiTheme="majorHAnsi" w:cstheme="majorHAnsi"/>
        <w:b/>
        <w:color w:val="244061" w:themeColor="accent1" w:themeShade="80"/>
        <w:sz w:val="20"/>
        <w:szCs w:val="20"/>
      </w:rPr>
    </w:pPr>
    <w:r>
      <w:rPr>
        <w:rFonts w:asciiTheme="majorHAnsi" w:eastAsia="Calibri" w:hAnsiTheme="majorHAnsi" w:cstheme="majorHAnsi"/>
        <w:b/>
        <w:color w:val="244061" w:themeColor="accent1" w:themeShade="80"/>
        <w:sz w:val="20"/>
        <w:szCs w:val="20"/>
      </w:rPr>
      <w:t>„Termomodernizacja budynku Miejskiego Ośrodka Kultury w Pelplinie”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869D00" w14:textId="77777777" w:rsidR="003967EF" w:rsidRDefault="003967EF">
      <w:pPr>
        <w:spacing w:line="240" w:lineRule="auto"/>
      </w:pPr>
      <w:r>
        <w:separator/>
      </w:r>
    </w:p>
  </w:footnote>
  <w:footnote w:type="continuationSeparator" w:id="0">
    <w:p w14:paraId="098C131D" w14:textId="77777777" w:rsidR="003967EF" w:rsidRDefault="003967E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B1AAD" w14:textId="54E50D79" w:rsidR="003F0EF1" w:rsidRDefault="00000000" w:rsidP="003F4BD1">
    <w:pPr>
      <w:pStyle w:val="Nagwek"/>
      <w:tabs>
        <w:tab w:val="clear" w:pos="4536"/>
        <w:tab w:val="clear" w:pos="9072"/>
        <w:tab w:val="left" w:pos="900"/>
      </w:tabs>
      <w:rPr>
        <w:noProof/>
        <w:lang w:val="pl-PL"/>
      </w:rPr>
    </w:pPr>
    <w:sdt>
      <w:sdtPr>
        <w:rPr>
          <w:rFonts w:ascii="Calibri" w:hAnsi="Calibri" w:cs="Calibri"/>
          <w:i/>
          <w:szCs w:val="16"/>
          <w:lang w:val="pl-PL"/>
        </w:rPr>
        <w:id w:val="481425070"/>
        <w:docPartObj>
          <w:docPartGallery w:val="Page Numbers (Margins)"/>
          <w:docPartUnique/>
        </w:docPartObj>
      </w:sdtPr>
      <w:sdtContent>
        <w:r w:rsidR="003F0EF1" w:rsidRPr="00071AAD">
          <w:rPr>
            <w:rFonts w:ascii="Calibri" w:hAnsi="Calibri" w:cs="Calibri"/>
            <w:i/>
            <w:noProof/>
            <w:szCs w:val="16"/>
            <w:lang w:val="pl-PL"/>
          </w:rPr>
          <mc:AlternateContent>
            <mc:Choice Requires="wps">
              <w:drawing>
                <wp:anchor distT="0" distB="0" distL="114300" distR="114300" simplePos="0" relativeHeight="251668480" behindDoc="0" locked="0" layoutInCell="0" allowOverlap="1" wp14:anchorId="5DD924D5" wp14:editId="6E66E1C2">
                  <wp:simplePos x="0" y="0"/>
                  <wp:positionH relativeFrom="rightMargin">
                    <wp:align>center</wp:align>
                  </wp:positionH>
                  <wp:positionV relativeFrom="margin">
                    <wp:align>top</wp:align>
                  </wp:positionV>
                  <wp:extent cx="581025" cy="409575"/>
                  <wp:effectExtent l="0" t="0" r="0" b="0"/>
                  <wp:wrapNone/>
                  <wp:docPr id="10" name="Strzałka: w praw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71A741C2" w14:textId="77777777" w:rsidR="003F0EF1" w:rsidRDefault="003F0EF1" w:rsidP="003F4BD1">
                              <w:pPr>
                                <w:pStyle w:val="Stopka"/>
                                <w:jc w:val="center"/>
                                <w:rPr>
                                  <w:color w:val="FFFFFF" w:themeColor="background1"/>
                                </w:rPr>
                              </w:pPr>
                              <w:r>
                                <w:fldChar w:fldCharType="begin"/>
                              </w:r>
                              <w:r>
                                <w:instrText>PAGE   \* MERGEFORMAT</w:instrText>
                              </w:r>
                              <w:r>
                                <w:fldChar w:fldCharType="separate"/>
                              </w:r>
                              <w:r>
                                <w:rPr>
                                  <w:color w:val="FFFFFF" w:themeColor="background1"/>
                                  <w:lang w:val="pl-PL"/>
                                </w:rPr>
                                <w:t>2</w:t>
                              </w:r>
                              <w:r>
                                <w:rPr>
                                  <w:color w:val="FFFFFF" w:themeColor="background1"/>
                                </w:rPr>
                                <w:fldChar w:fldCharType="end"/>
                              </w:r>
                            </w:p>
                            <w:p w14:paraId="3892A065" w14:textId="77777777" w:rsidR="003F0EF1" w:rsidRDefault="003F0EF1" w:rsidP="003F4BD1"/>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w14:anchorId="5DD924D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trzałka: w prawo 10" o:spid="_x0000_s1026" type="#_x0000_t13" style="position:absolute;margin-left:0;margin-top:0;width:45.75pt;height:32.25pt;rotation:180;z-index:251668480;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" o:allowincell="f" adj="13609,5370" fillcolor="#c0504d" stroked="f" strokecolor="#5c83b4">
                  <v:textbox inset=",0,,0">
                    <w:txbxContent>
                      <w:p w14:paraId="71A741C2" w14:textId="77777777" w:rsidR="003F0EF1" w:rsidRDefault="003F0EF1" w:rsidP="003F4BD1">
                        <w:pPr>
                          <w:pStyle w:val="Stopka"/>
                          <w:jc w:val="center"/>
                          <w:rPr>
                            <w:color w:val="FFFFFF" w:themeColor="background1"/>
                          </w:rPr>
                        </w:pPr>
                        <w:r>
                          <w:fldChar w:fldCharType="begin"/>
                        </w:r>
                        <w:r>
                          <w:instrText>PAGE   \* MERGEFORMAT</w:instrText>
                        </w:r>
                        <w:r>
                          <w:fldChar w:fldCharType="separate"/>
                        </w:r>
                        <w:r>
                          <w:rPr>
                            <w:color w:val="FFFFFF" w:themeColor="background1"/>
                            <w:lang w:val="pl-PL"/>
                          </w:rPr>
                          <w:t>2</w:t>
                        </w:r>
                        <w:r>
                          <w:rPr>
                            <w:color w:val="FFFFFF" w:themeColor="background1"/>
                          </w:rPr>
                          <w:fldChar w:fldCharType="end"/>
                        </w:r>
                      </w:p>
                      <w:p w14:paraId="3892A065" w14:textId="77777777" w:rsidR="003F0EF1" w:rsidRDefault="003F0EF1" w:rsidP="003F4BD1"/>
                    </w:txbxContent>
                  </v:textbox>
                  <w10:wrap anchorx="margin" anchory="margin"/>
                </v:shape>
              </w:pict>
            </mc:Fallback>
          </mc:AlternateContent>
        </w:r>
      </w:sdtContent>
    </w:sdt>
    <w:r w:rsidR="003F0EF1">
      <w:rPr>
        <w:rFonts w:ascii="Calibri" w:hAnsi="Calibri" w:cs="Calibri"/>
        <w:i/>
        <w:szCs w:val="16"/>
        <w:lang w:val="pl-PL"/>
      </w:rPr>
      <w:t xml:space="preserve">        </w:t>
    </w:r>
    <w:r w:rsidR="003F0EF1">
      <w:rPr>
        <w:noProof/>
        <w:lang w:val="pl-PL"/>
      </w:rPr>
      <w:t xml:space="preserve">        </w:t>
    </w:r>
  </w:p>
  <w:p w14:paraId="725E3AB3" w14:textId="45ACE2B3" w:rsidR="00E81CA5" w:rsidRDefault="00467A29" w:rsidP="00E81CA5">
    <w:pPr>
      <w:pStyle w:val="Nagwek"/>
      <w:tabs>
        <w:tab w:val="clear" w:pos="4536"/>
        <w:tab w:val="clear" w:pos="9072"/>
        <w:tab w:val="left" w:pos="900"/>
      </w:tabs>
      <w:rPr>
        <w:rFonts w:ascii="Calibri" w:hAnsi="Calibri" w:cs="Calibri"/>
        <w:i/>
        <w:szCs w:val="16"/>
        <w:lang w:val="pl-PL"/>
      </w:rPr>
    </w:pPr>
    <w:r w:rsidRPr="00467A29">
      <w:rPr>
        <w:rFonts w:ascii="Calibri" w:hAnsi="Calibri" w:cs="Calibri"/>
        <w:i/>
        <w:szCs w:val="16"/>
        <w:lang w:val="pl-PL"/>
      </w:rPr>
      <w:drawing>
        <wp:inline distT="0" distB="0" distL="0" distR="0" wp14:anchorId="1481CED0" wp14:editId="7AFD8D0C">
          <wp:extent cx="5733415" cy="741045"/>
          <wp:effectExtent l="0" t="0" r="635" b="1905"/>
          <wp:docPr id="181419490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3415" cy="741045"/>
                  </a:xfrm>
                  <a:prstGeom prst="rect">
                    <a:avLst/>
                  </a:prstGeom>
                  <a:noFill/>
                  <a:ln>
                    <a:noFill/>
                  </a:ln>
                </pic:spPr>
              </pic:pic>
            </a:graphicData>
          </a:graphic>
        </wp:inline>
      </w:drawing>
    </w:r>
    <w:r w:rsidR="00E81CA5">
      <w:rPr>
        <w:rFonts w:ascii="Calibri" w:hAnsi="Calibri" w:cs="Calibri"/>
        <w:i/>
        <w:szCs w:val="16"/>
        <w:lang w:val="pl-PL"/>
      </w:rPr>
      <w:t xml:space="preserve">                                              </w:t>
    </w:r>
  </w:p>
  <w:p w14:paraId="00000177" w14:textId="53711378" w:rsidR="003F0EF1" w:rsidRDefault="00E81CA5">
    <w:pPr>
      <w:rPr>
        <w:rFonts w:ascii="Calibri" w:eastAsia="Calibri" w:hAnsi="Calibri" w:cs="Calibri"/>
        <w:color w:val="434343"/>
      </w:rPr>
    </w:pPr>
    <w:r>
      <w:rPr>
        <w:rFonts w:ascii="Calibri" w:eastAsia="Calibri" w:hAnsi="Calibri" w:cs="Calibri"/>
        <w:color w:val="434343"/>
      </w:rPr>
      <w:t>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17055" w14:textId="75066F4E" w:rsidR="00467A29" w:rsidRPr="00467A29" w:rsidRDefault="00467A29" w:rsidP="00467A29">
    <w:pPr>
      <w:pStyle w:val="Nagwek"/>
      <w:tabs>
        <w:tab w:val="left" w:pos="900"/>
      </w:tabs>
      <w:rPr>
        <w:rFonts w:ascii="Calibri" w:hAnsi="Calibri" w:cs="Calibri"/>
        <w:i/>
        <w:szCs w:val="16"/>
        <w:lang w:val="pl-PL"/>
      </w:rPr>
    </w:pPr>
    <w:r w:rsidRPr="00467A29">
      <w:rPr>
        <w:rFonts w:ascii="Calibri" w:hAnsi="Calibri" w:cs="Calibri"/>
        <w:i/>
        <w:szCs w:val="16"/>
        <w:lang w:val="pl-PL"/>
      </w:rPr>
      <w:drawing>
        <wp:inline distT="0" distB="0" distL="0" distR="0" wp14:anchorId="13E54FC2" wp14:editId="57305A56">
          <wp:extent cx="5733415" cy="741045"/>
          <wp:effectExtent l="0" t="0" r="635" b="1905"/>
          <wp:docPr id="76397461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3415" cy="741045"/>
                  </a:xfrm>
                  <a:prstGeom prst="rect">
                    <a:avLst/>
                  </a:prstGeom>
                  <a:noFill/>
                  <a:ln>
                    <a:noFill/>
                  </a:ln>
                </pic:spPr>
              </pic:pic>
            </a:graphicData>
          </a:graphic>
        </wp:inline>
      </w:drawing>
    </w:r>
  </w:p>
  <w:p w14:paraId="72B495EA" w14:textId="17E2E2F8" w:rsidR="003F0EF1" w:rsidRDefault="00000000" w:rsidP="009365ED">
    <w:pPr>
      <w:pStyle w:val="Nagwek"/>
      <w:tabs>
        <w:tab w:val="clear" w:pos="4536"/>
        <w:tab w:val="clear" w:pos="9072"/>
        <w:tab w:val="left" w:pos="900"/>
      </w:tabs>
      <w:rPr>
        <w:noProof/>
        <w:lang w:val="pl-PL"/>
      </w:rPr>
    </w:pPr>
    <w:sdt>
      <w:sdtPr>
        <w:rPr>
          <w:rFonts w:ascii="Calibri" w:hAnsi="Calibri" w:cs="Calibri"/>
          <w:i/>
          <w:szCs w:val="16"/>
          <w:lang w:val="pl-PL"/>
        </w:rPr>
        <w:id w:val="-610657351"/>
        <w:docPartObj>
          <w:docPartGallery w:val="Page Numbers (Margins)"/>
          <w:docPartUnique/>
        </w:docPartObj>
      </w:sdtPr>
      <w:sdtContent>
        <w:r w:rsidR="003F0EF1" w:rsidRPr="00071AAD">
          <w:rPr>
            <w:rFonts w:ascii="Calibri" w:hAnsi="Calibri" w:cs="Calibri"/>
            <w:i/>
            <w:noProof/>
            <w:szCs w:val="16"/>
            <w:lang w:val="pl-PL"/>
          </w:rPr>
          <mc:AlternateContent>
            <mc:Choice Requires="wps">
              <w:drawing>
                <wp:anchor distT="0" distB="0" distL="114300" distR="114300" simplePos="0" relativeHeight="251663360" behindDoc="0" locked="0" layoutInCell="0" allowOverlap="1" wp14:anchorId="04EEB7EA" wp14:editId="19807757">
                  <wp:simplePos x="0" y="0"/>
                  <wp:positionH relativeFrom="rightMargin">
                    <wp:align>center</wp:align>
                  </wp:positionH>
                  <wp:positionV relativeFrom="margin">
                    <wp:align>top</wp:align>
                  </wp:positionV>
                  <wp:extent cx="581025" cy="409575"/>
                  <wp:effectExtent l="0" t="0" r="0" b="0"/>
                  <wp:wrapNone/>
                  <wp:docPr id="9" name="Strzałka: w praw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55123D89" w14:textId="77777777" w:rsidR="003F0EF1" w:rsidRDefault="003F0EF1">
                              <w:pPr>
                                <w:pStyle w:val="Stopka"/>
                                <w:jc w:val="center"/>
                                <w:rPr>
                                  <w:color w:val="FFFFFF" w:themeColor="background1"/>
                                </w:rPr>
                              </w:pPr>
                              <w:r>
                                <w:fldChar w:fldCharType="begin"/>
                              </w:r>
                              <w:r>
                                <w:instrText>PAGE   \* MERGEFORMAT</w:instrText>
                              </w:r>
                              <w:r>
                                <w:fldChar w:fldCharType="separate"/>
                              </w:r>
                              <w:r>
                                <w:rPr>
                                  <w:color w:val="FFFFFF" w:themeColor="background1"/>
                                  <w:lang w:val="pl-PL"/>
                                </w:rPr>
                                <w:t>2</w:t>
                              </w:r>
                              <w:r>
                                <w:rPr>
                                  <w:color w:val="FFFFFF" w:themeColor="background1"/>
                                </w:rPr>
                                <w:fldChar w:fldCharType="end"/>
                              </w:r>
                            </w:p>
                            <w:p w14:paraId="37CF8D15" w14:textId="77777777" w:rsidR="003F0EF1" w:rsidRDefault="003F0EF1"/>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w14:anchorId="04EEB7E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trzałka: w prawo 9" o:spid="_x0000_s1027" type="#_x0000_t13" style="position:absolute;margin-left:0;margin-top:0;width:45.75pt;height:32.25pt;rotation:180;z-index:251663360;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" o:allowincell="f" adj="13609,5370" fillcolor="#c0504d" stroked="f" strokecolor="#5c83b4">
                  <v:textbox inset=",0,,0">
                    <w:txbxContent>
                      <w:p w14:paraId="55123D89" w14:textId="77777777" w:rsidR="003F0EF1" w:rsidRDefault="003F0EF1">
                        <w:pPr>
                          <w:pStyle w:val="Stopka"/>
                          <w:jc w:val="center"/>
                          <w:rPr>
                            <w:color w:val="FFFFFF" w:themeColor="background1"/>
                          </w:rPr>
                        </w:pPr>
                        <w:r>
                          <w:fldChar w:fldCharType="begin"/>
                        </w:r>
                        <w:r>
                          <w:instrText>PAGE   \* MERGEFORMAT</w:instrText>
                        </w:r>
                        <w:r>
                          <w:fldChar w:fldCharType="separate"/>
                        </w:r>
                        <w:r>
                          <w:rPr>
                            <w:color w:val="FFFFFF" w:themeColor="background1"/>
                            <w:lang w:val="pl-PL"/>
                          </w:rPr>
                          <w:t>2</w:t>
                        </w:r>
                        <w:r>
                          <w:rPr>
                            <w:color w:val="FFFFFF" w:themeColor="background1"/>
                          </w:rPr>
                          <w:fldChar w:fldCharType="end"/>
                        </w:r>
                      </w:p>
                      <w:p w14:paraId="37CF8D15" w14:textId="77777777" w:rsidR="003F0EF1" w:rsidRDefault="003F0EF1"/>
                    </w:txbxContent>
                  </v:textbox>
                  <w10:wrap anchorx="margin" anchory="margin"/>
                </v:shape>
              </w:pict>
            </mc:Fallback>
          </mc:AlternateContent>
        </w:r>
      </w:sdtContent>
    </w:sdt>
  </w:p>
  <w:p w14:paraId="39D53295" w14:textId="02E28AFF" w:rsidR="003F0EF1" w:rsidRDefault="003F0EF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91885"/>
    <w:multiLevelType w:val="hybridMultilevel"/>
    <w:tmpl w:val="C1E60B5E"/>
    <w:lvl w:ilvl="0" w:tplc="60724F54">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E8941E1"/>
    <w:multiLevelType w:val="hybridMultilevel"/>
    <w:tmpl w:val="2B105DF2"/>
    <w:lvl w:ilvl="0" w:tplc="F52653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BC650B"/>
    <w:multiLevelType w:val="hybridMultilevel"/>
    <w:tmpl w:val="673CE7EC"/>
    <w:lvl w:ilvl="0" w:tplc="7430CF1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F1A0030"/>
    <w:multiLevelType w:val="multilevel"/>
    <w:tmpl w:val="A894C266"/>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4" w15:restartNumberingAfterBreak="0">
    <w:nsid w:val="11732E7C"/>
    <w:multiLevelType w:val="multilevel"/>
    <w:tmpl w:val="139E1A7C"/>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3154F63"/>
    <w:multiLevelType w:val="hybridMultilevel"/>
    <w:tmpl w:val="8362AF5A"/>
    <w:lvl w:ilvl="0" w:tplc="48C06F9E">
      <w:start w:val="1"/>
      <w:numFmt w:val="bullet"/>
      <w:lvlText w:val=""/>
      <w:lvlJc w:val="left"/>
      <w:pPr>
        <w:ind w:left="1786" w:hanging="360"/>
      </w:pPr>
      <w:rPr>
        <w:rFonts w:ascii="Symbol" w:hAnsi="Symbol" w:hint="default"/>
      </w:rPr>
    </w:lvl>
    <w:lvl w:ilvl="1" w:tplc="04150003" w:tentative="1">
      <w:start w:val="1"/>
      <w:numFmt w:val="bullet"/>
      <w:lvlText w:val="o"/>
      <w:lvlJc w:val="left"/>
      <w:pPr>
        <w:ind w:left="2506" w:hanging="360"/>
      </w:pPr>
      <w:rPr>
        <w:rFonts w:ascii="Courier New" w:hAnsi="Courier New" w:cs="Courier New" w:hint="default"/>
      </w:rPr>
    </w:lvl>
    <w:lvl w:ilvl="2" w:tplc="04150005" w:tentative="1">
      <w:start w:val="1"/>
      <w:numFmt w:val="bullet"/>
      <w:lvlText w:val=""/>
      <w:lvlJc w:val="left"/>
      <w:pPr>
        <w:ind w:left="3226" w:hanging="360"/>
      </w:pPr>
      <w:rPr>
        <w:rFonts w:ascii="Wingdings" w:hAnsi="Wingdings" w:hint="default"/>
      </w:rPr>
    </w:lvl>
    <w:lvl w:ilvl="3" w:tplc="04150001" w:tentative="1">
      <w:start w:val="1"/>
      <w:numFmt w:val="bullet"/>
      <w:lvlText w:val=""/>
      <w:lvlJc w:val="left"/>
      <w:pPr>
        <w:ind w:left="3946" w:hanging="360"/>
      </w:pPr>
      <w:rPr>
        <w:rFonts w:ascii="Symbol" w:hAnsi="Symbol" w:hint="default"/>
      </w:rPr>
    </w:lvl>
    <w:lvl w:ilvl="4" w:tplc="04150003" w:tentative="1">
      <w:start w:val="1"/>
      <w:numFmt w:val="bullet"/>
      <w:lvlText w:val="o"/>
      <w:lvlJc w:val="left"/>
      <w:pPr>
        <w:ind w:left="4666" w:hanging="360"/>
      </w:pPr>
      <w:rPr>
        <w:rFonts w:ascii="Courier New" w:hAnsi="Courier New" w:cs="Courier New" w:hint="default"/>
      </w:rPr>
    </w:lvl>
    <w:lvl w:ilvl="5" w:tplc="04150005" w:tentative="1">
      <w:start w:val="1"/>
      <w:numFmt w:val="bullet"/>
      <w:lvlText w:val=""/>
      <w:lvlJc w:val="left"/>
      <w:pPr>
        <w:ind w:left="5386" w:hanging="360"/>
      </w:pPr>
      <w:rPr>
        <w:rFonts w:ascii="Wingdings" w:hAnsi="Wingdings" w:hint="default"/>
      </w:rPr>
    </w:lvl>
    <w:lvl w:ilvl="6" w:tplc="04150001" w:tentative="1">
      <w:start w:val="1"/>
      <w:numFmt w:val="bullet"/>
      <w:lvlText w:val=""/>
      <w:lvlJc w:val="left"/>
      <w:pPr>
        <w:ind w:left="6106" w:hanging="360"/>
      </w:pPr>
      <w:rPr>
        <w:rFonts w:ascii="Symbol" w:hAnsi="Symbol" w:hint="default"/>
      </w:rPr>
    </w:lvl>
    <w:lvl w:ilvl="7" w:tplc="04150003" w:tentative="1">
      <w:start w:val="1"/>
      <w:numFmt w:val="bullet"/>
      <w:lvlText w:val="o"/>
      <w:lvlJc w:val="left"/>
      <w:pPr>
        <w:ind w:left="6826" w:hanging="360"/>
      </w:pPr>
      <w:rPr>
        <w:rFonts w:ascii="Courier New" w:hAnsi="Courier New" w:cs="Courier New" w:hint="default"/>
      </w:rPr>
    </w:lvl>
    <w:lvl w:ilvl="8" w:tplc="04150005" w:tentative="1">
      <w:start w:val="1"/>
      <w:numFmt w:val="bullet"/>
      <w:lvlText w:val=""/>
      <w:lvlJc w:val="left"/>
      <w:pPr>
        <w:ind w:left="7546" w:hanging="360"/>
      </w:pPr>
      <w:rPr>
        <w:rFonts w:ascii="Wingdings" w:hAnsi="Wingdings" w:hint="default"/>
      </w:rPr>
    </w:lvl>
  </w:abstractNum>
  <w:abstractNum w:abstractNumId="6" w15:restartNumberingAfterBreak="0">
    <w:nsid w:val="15D654DB"/>
    <w:multiLevelType w:val="multilevel"/>
    <w:tmpl w:val="30E05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E21EA0"/>
    <w:multiLevelType w:val="multilevel"/>
    <w:tmpl w:val="2CC4D77E"/>
    <w:lvl w:ilvl="0">
      <w:start w:val="1"/>
      <w:numFmt w:val="decimal"/>
      <w:lvlText w:val="%1."/>
      <w:lvlJc w:val="left"/>
      <w:pPr>
        <w:ind w:left="360" w:hanging="360"/>
      </w:pPr>
      <w:rPr>
        <w:rFonts w:hint="default"/>
        <w:b/>
      </w:r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54216F0"/>
    <w:multiLevelType w:val="multilevel"/>
    <w:tmpl w:val="63E6EE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8EA6659"/>
    <w:multiLevelType w:val="multilevel"/>
    <w:tmpl w:val="523052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0"/>
      <w:numFmt w:val="decimal"/>
      <w:lvlText w:val="%3"/>
      <w:lvlJc w:val="left"/>
      <w:pPr>
        <w:ind w:left="2160" w:hanging="360"/>
      </w:pPr>
      <w:rPr>
        <w:rFonts w:asciiTheme="majorHAnsi" w:eastAsia="Arial" w:hAnsiTheme="majorHAnsi" w:cstheme="majorHAnsi" w:hint="default"/>
        <w:sz w:val="20"/>
      </w:rPr>
    </w:lvl>
    <w:lvl w:ilvl="3">
      <w:start w:val="1"/>
      <w:numFmt w:val="upperLetter"/>
      <w:lvlText w:val="%4."/>
      <w:lvlJc w:val="left"/>
      <w:pPr>
        <w:ind w:left="2880" w:hanging="360"/>
      </w:pPr>
      <w:rPr>
        <w:rFonts w:hint="default"/>
        <w:color w:val="auto"/>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D574F2"/>
    <w:multiLevelType w:val="hybridMultilevel"/>
    <w:tmpl w:val="0CC8D230"/>
    <w:lvl w:ilvl="0" w:tplc="35320886">
      <w:start w:val="1"/>
      <w:numFmt w:val="decimal"/>
      <w:lvlText w:val="%1)"/>
      <w:lvlJc w:val="left"/>
      <w:pPr>
        <w:ind w:left="720" w:hanging="360"/>
      </w:pPr>
      <w:rPr>
        <w:rFonts w:ascii="Calibri" w:hAnsi="Calibri" w:cs="Calibr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2847FD"/>
    <w:multiLevelType w:val="hybridMultilevel"/>
    <w:tmpl w:val="32207202"/>
    <w:lvl w:ilvl="0" w:tplc="FFFFFFFF">
      <w:start w:val="1"/>
      <w:numFmt w:val="decimal"/>
      <w:lvlText w:val="%1)"/>
      <w:lvlJc w:val="left"/>
      <w:pPr>
        <w:ind w:left="984" w:hanging="360"/>
      </w:pPr>
      <w:rPr>
        <w:rFonts w:asciiTheme="majorHAnsi" w:eastAsia="Arial" w:hAnsiTheme="majorHAnsi" w:cstheme="majorHAnsi"/>
      </w:rPr>
    </w:lvl>
    <w:lvl w:ilvl="1" w:tplc="FFFFFFFF">
      <w:start w:val="1"/>
      <w:numFmt w:val="lowerLetter"/>
      <w:lvlText w:val="%2)"/>
      <w:lvlJc w:val="left"/>
      <w:pPr>
        <w:ind w:left="1071" w:hanging="360"/>
      </w:pPr>
    </w:lvl>
    <w:lvl w:ilvl="2" w:tplc="FFFFFFFF" w:tentative="1">
      <w:start w:val="1"/>
      <w:numFmt w:val="lowerRoman"/>
      <w:lvlText w:val="%3."/>
      <w:lvlJc w:val="right"/>
      <w:pPr>
        <w:ind w:left="1791" w:hanging="180"/>
      </w:pPr>
    </w:lvl>
    <w:lvl w:ilvl="3" w:tplc="FFFFFFFF" w:tentative="1">
      <w:start w:val="1"/>
      <w:numFmt w:val="decimal"/>
      <w:lvlText w:val="%4."/>
      <w:lvlJc w:val="left"/>
      <w:pPr>
        <w:ind w:left="2511" w:hanging="360"/>
      </w:pPr>
    </w:lvl>
    <w:lvl w:ilvl="4" w:tplc="FFFFFFFF" w:tentative="1">
      <w:start w:val="1"/>
      <w:numFmt w:val="lowerLetter"/>
      <w:lvlText w:val="%5."/>
      <w:lvlJc w:val="left"/>
      <w:pPr>
        <w:ind w:left="3231" w:hanging="360"/>
      </w:pPr>
    </w:lvl>
    <w:lvl w:ilvl="5" w:tplc="FFFFFFFF" w:tentative="1">
      <w:start w:val="1"/>
      <w:numFmt w:val="lowerRoman"/>
      <w:lvlText w:val="%6."/>
      <w:lvlJc w:val="right"/>
      <w:pPr>
        <w:ind w:left="3951" w:hanging="180"/>
      </w:pPr>
    </w:lvl>
    <w:lvl w:ilvl="6" w:tplc="FFFFFFFF" w:tentative="1">
      <w:start w:val="1"/>
      <w:numFmt w:val="decimal"/>
      <w:lvlText w:val="%7."/>
      <w:lvlJc w:val="left"/>
      <w:pPr>
        <w:ind w:left="4671" w:hanging="360"/>
      </w:pPr>
    </w:lvl>
    <w:lvl w:ilvl="7" w:tplc="FFFFFFFF" w:tentative="1">
      <w:start w:val="1"/>
      <w:numFmt w:val="lowerLetter"/>
      <w:lvlText w:val="%8."/>
      <w:lvlJc w:val="left"/>
      <w:pPr>
        <w:ind w:left="5391" w:hanging="360"/>
      </w:pPr>
    </w:lvl>
    <w:lvl w:ilvl="8" w:tplc="FFFFFFFF" w:tentative="1">
      <w:start w:val="1"/>
      <w:numFmt w:val="lowerRoman"/>
      <w:lvlText w:val="%9."/>
      <w:lvlJc w:val="right"/>
      <w:pPr>
        <w:ind w:left="6111" w:hanging="180"/>
      </w:pPr>
    </w:lvl>
  </w:abstractNum>
  <w:abstractNum w:abstractNumId="12" w15:restartNumberingAfterBreak="0">
    <w:nsid w:val="33322FCE"/>
    <w:multiLevelType w:val="multilevel"/>
    <w:tmpl w:val="554A9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AA05E3"/>
    <w:multiLevelType w:val="hybridMultilevel"/>
    <w:tmpl w:val="C19ACB72"/>
    <w:lvl w:ilvl="0" w:tplc="0415000F">
      <w:start w:val="7"/>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4626AB"/>
    <w:multiLevelType w:val="multilevel"/>
    <w:tmpl w:val="2B141E94"/>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390A708F"/>
    <w:multiLevelType w:val="hybridMultilevel"/>
    <w:tmpl w:val="5008DB94"/>
    <w:lvl w:ilvl="0" w:tplc="04150015">
      <w:start w:val="1"/>
      <w:numFmt w:val="upp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6" w15:restartNumberingAfterBreak="0">
    <w:nsid w:val="3A156DA4"/>
    <w:multiLevelType w:val="multilevel"/>
    <w:tmpl w:val="E5BAD46E"/>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17" w15:restartNumberingAfterBreak="0">
    <w:nsid w:val="3A162541"/>
    <w:multiLevelType w:val="multilevel"/>
    <w:tmpl w:val="C17892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3D687A9E"/>
    <w:multiLevelType w:val="multilevel"/>
    <w:tmpl w:val="1EDA0798"/>
    <w:lvl w:ilvl="0">
      <w:start w:val="1"/>
      <w:numFmt w:val="decimal"/>
      <w:lvlText w:val="%1."/>
      <w:lvlJc w:val="left"/>
      <w:pPr>
        <w:ind w:left="1009" w:hanging="452"/>
      </w:pPr>
      <w:rPr>
        <w:rFonts w:ascii="Calibri" w:eastAsia="Arial" w:hAnsi="Calibri" w:cs="Calibri" w:hint="default"/>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9" w15:restartNumberingAfterBreak="0">
    <w:nsid w:val="3F851140"/>
    <w:multiLevelType w:val="multilevel"/>
    <w:tmpl w:val="AA20F8FE"/>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41812855"/>
    <w:multiLevelType w:val="multilevel"/>
    <w:tmpl w:val="FEC466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43182107"/>
    <w:multiLevelType w:val="hybridMultilevel"/>
    <w:tmpl w:val="F7B6A808"/>
    <w:lvl w:ilvl="0" w:tplc="DEACF11E">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50C2421"/>
    <w:multiLevelType w:val="multilevel"/>
    <w:tmpl w:val="608C34E8"/>
    <w:lvl w:ilvl="0">
      <w:start w:val="1"/>
      <w:numFmt w:val="decimal"/>
      <w:lvlText w:val="%1."/>
      <w:lvlJc w:val="left"/>
      <w:pPr>
        <w:ind w:left="720" w:hanging="720"/>
      </w:pPr>
      <w:rPr>
        <w:rFonts w:ascii="Arial" w:eastAsia="Arial" w:hAnsi="Arial" w:cs="Arial"/>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46155A05"/>
    <w:multiLevelType w:val="hybridMultilevel"/>
    <w:tmpl w:val="907A09C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DDE0A3E"/>
    <w:multiLevelType w:val="multilevel"/>
    <w:tmpl w:val="60003C1C"/>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4E3B790E"/>
    <w:multiLevelType w:val="multilevel"/>
    <w:tmpl w:val="7840CFB6"/>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4EF01651"/>
    <w:multiLevelType w:val="hybridMultilevel"/>
    <w:tmpl w:val="801E8EA2"/>
    <w:lvl w:ilvl="0" w:tplc="058C3848">
      <w:start w:val="1"/>
      <w:numFmt w:val="lowerLetter"/>
      <w:lvlText w:val="%1)"/>
      <w:lvlJc w:val="left"/>
      <w:pPr>
        <w:ind w:left="720" w:hanging="360"/>
      </w:pPr>
      <w:rPr>
        <w:rFonts w:hint="default"/>
      </w:rPr>
    </w:lvl>
    <w:lvl w:ilvl="1" w:tplc="04150017">
      <w:start w:val="1"/>
      <w:numFmt w:val="lowerLetter"/>
      <w:lvlText w:val="%2)"/>
      <w:lvlJc w:val="left"/>
      <w:pPr>
        <w:ind w:left="1440" w:hanging="360"/>
      </w:pPr>
    </w:lvl>
    <w:lvl w:ilvl="2" w:tplc="4A3894F0">
      <w:start w:val="1"/>
      <w:numFmt w:val="decimal"/>
      <w:lvlText w:val="%3."/>
      <w:lvlJc w:val="left"/>
      <w:pPr>
        <w:ind w:left="2410" w:hanging="43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860B03"/>
    <w:multiLevelType w:val="multilevel"/>
    <w:tmpl w:val="0AC0C17C"/>
    <w:lvl w:ilvl="0">
      <w:start w:val="1"/>
      <w:numFmt w:val="decimal"/>
      <w:lvlText w:val="%1."/>
      <w:lvlJc w:val="left"/>
      <w:pPr>
        <w:ind w:left="360" w:hanging="360"/>
      </w:pPr>
      <w:rPr>
        <w:b/>
        <w:bCs/>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28" w15:restartNumberingAfterBreak="0">
    <w:nsid w:val="4FB357D5"/>
    <w:multiLevelType w:val="multilevel"/>
    <w:tmpl w:val="8DAC67B8"/>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50312DAD"/>
    <w:multiLevelType w:val="multilevel"/>
    <w:tmpl w:val="19F64886"/>
    <w:lvl w:ilvl="0">
      <w:start w:val="1"/>
      <w:numFmt w:val="decimal"/>
      <w:lvlText w:val="%1."/>
      <w:lvlJc w:val="left"/>
      <w:pPr>
        <w:ind w:left="595" w:hanging="45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51322D5A"/>
    <w:multiLevelType w:val="hybridMultilevel"/>
    <w:tmpl w:val="FF2276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5B1631"/>
    <w:multiLevelType w:val="multilevel"/>
    <w:tmpl w:val="6ABC2E12"/>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4656BD2"/>
    <w:multiLevelType w:val="multilevel"/>
    <w:tmpl w:val="4A3E924C"/>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33" w15:restartNumberingAfterBreak="0">
    <w:nsid w:val="56F00F06"/>
    <w:multiLevelType w:val="hybridMultilevel"/>
    <w:tmpl w:val="2CB69744"/>
    <w:lvl w:ilvl="0" w:tplc="87346CF4">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57C02DF6"/>
    <w:multiLevelType w:val="multilevel"/>
    <w:tmpl w:val="F65CA88E"/>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35" w15:restartNumberingAfterBreak="0">
    <w:nsid w:val="58F8601F"/>
    <w:multiLevelType w:val="hybridMultilevel"/>
    <w:tmpl w:val="B274A16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5BE94E33"/>
    <w:multiLevelType w:val="hybridMultilevel"/>
    <w:tmpl w:val="6C12734E"/>
    <w:lvl w:ilvl="0" w:tplc="103C0B06">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5CEC12DA"/>
    <w:multiLevelType w:val="hybridMultilevel"/>
    <w:tmpl w:val="C62E83BA"/>
    <w:lvl w:ilvl="0" w:tplc="F52653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FE53257"/>
    <w:multiLevelType w:val="hybridMultilevel"/>
    <w:tmpl w:val="20F6DF50"/>
    <w:lvl w:ilvl="0" w:tplc="C59A1C4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EA3EDB"/>
    <w:multiLevelType w:val="multilevel"/>
    <w:tmpl w:val="87D2EDC4"/>
    <w:lvl w:ilvl="0">
      <w:start w:val="1"/>
      <w:numFmt w:val="decimal"/>
      <w:lvlText w:val="%1."/>
      <w:lvlJc w:val="left"/>
      <w:pPr>
        <w:tabs>
          <w:tab w:val="num" w:pos="1706"/>
        </w:tabs>
        <w:ind w:left="697" w:firstLine="0"/>
      </w:pPr>
      <w:rPr>
        <w:rFonts w:ascii="Arial" w:eastAsia="Verdana"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firstLine="0"/>
      </w:pPr>
      <w:rPr>
        <w:rFonts w:hint="default"/>
      </w:rPr>
    </w:lvl>
    <w:lvl w:ilvl="3">
      <w:numFmt w:val="decimal"/>
      <w:lvlText w:val=""/>
      <w:lvlJc w:val="left"/>
      <w:pPr>
        <w:ind w:left="697" w:firstLine="0"/>
      </w:pPr>
      <w:rPr>
        <w:rFonts w:hint="default"/>
      </w:rPr>
    </w:lvl>
    <w:lvl w:ilvl="4">
      <w:numFmt w:val="decimal"/>
      <w:lvlText w:val=""/>
      <w:lvlJc w:val="left"/>
      <w:pPr>
        <w:ind w:left="697" w:firstLine="0"/>
      </w:pPr>
      <w:rPr>
        <w:rFonts w:hint="default"/>
      </w:rPr>
    </w:lvl>
    <w:lvl w:ilvl="5">
      <w:numFmt w:val="decimal"/>
      <w:lvlText w:val=""/>
      <w:lvlJc w:val="left"/>
      <w:pPr>
        <w:ind w:left="697" w:firstLine="0"/>
      </w:pPr>
      <w:rPr>
        <w:rFonts w:hint="default"/>
      </w:rPr>
    </w:lvl>
    <w:lvl w:ilvl="6">
      <w:numFmt w:val="decimal"/>
      <w:lvlText w:val=""/>
      <w:lvlJc w:val="left"/>
      <w:pPr>
        <w:ind w:left="697" w:firstLine="0"/>
      </w:pPr>
      <w:rPr>
        <w:rFonts w:hint="default"/>
      </w:rPr>
    </w:lvl>
    <w:lvl w:ilvl="7">
      <w:numFmt w:val="decimal"/>
      <w:lvlText w:val=""/>
      <w:lvlJc w:val="left"/>
      <w:pPr>
        <w:ind w:left="697" w:firstLine="0"/>
      </w:pPr>
      <w:rPr>
        <w:rFonts w:hint="default"/>
      </w:rPr>
    </w:lvl>
    <w:lvl w:ilvl="8">
      <w:numFmt w:val="decimal"/>
      <w:lvlText w:val=""/>
      <w:lvlJc w:val="left"/>
      <w:pPr>
        <w:ind w:left="697" w:firstLine="0"/>
      </w:pPr>
      <w:rPr>
        <w:rFonts w:hint="default"/>
      </w:rPr>
    </w:lvl>
  </w:abstractNum>
  <w:abstractNum w:abstractNumId="40" w15:restartNumberingAfterBreak="0">
    <w:nsid w:val="61124B8F"/>
    <w:multiLevelType w:val="multilevel"/>
    <w:tmpl w:val="CBCA7EAA"/>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1" w15:restartNumberingAfterBreak="0">
    <w:nsid w:val="63C95DB4"/>
    <w:multiLevelType w:val="hybridMultilevel"/>
    <w:tmpl w:val="0D5A890C"/>
    <w:lvl w:ilvl="0" w:tplc="3A8C74A0">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42C3EA5"/>
    <w:multiLevelType w:val="multilevel"/>
    <w:tmpl w:val="EDC2DB76"/>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43" w15:restartNumberingAfterBreak="0">
    <w:nsid w:val="64461782"/>
    <w:multiLevelType w:val="multilevel"/>
    <w:tmpl w:val="F2D8EA94"/>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4" w15:restartNumberingAfterBreak="0">
    <w:nsid w:val="64C40EE7"/>
    <w:multiLevelType w:val="multilevel"/>
    <w:tmpl w:val="B914B95C"/>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45" w15:restartNumberingAfterBreak="0">
    <w:nsid w:val="67D2374C"/>
    <w:multiLevelType w:val="hybridMultilevel"/>
    <w:tmpl w:val="7AACB252"/>
    <w:lvl w:ilvl="0" w:tplc="D5E66DDC">
      <w:start w:val="1"/>
      <w:numFmt w:val="decimal"/>
      <w:lvlText w:val="%1."/>
      <w:lvlJc w:val="left"/>
      <w:pPr>
        <w:tabs>
          <w:tab w:val="num" w:pos="454"/>
        </w:tabs>
        <w:ind w:left="454" w:hanging="454"/>
      </w:pPr>
      <w:rPr>
        <w:rFonts w:hint="default"/>
        <w:b/>
        <w:color w:val="000000" w:themeColor="text1"/>
      </w:rPr>
    </w:lvl>
    <w:lvl w:ilvl="1" w:tplc="9202D6D0">
      <w:start w:val="1"/>
      <w:numFmt w:val="lowerLetter"/>
      <w:lvlText w:val="%2)"/>
      <w:lvlJc w:val="left"/>
      <w:pPr>
        <w:ind w:left="884" w:hanging="360"/>
      </w:pPr>
      <w:rPr>
        <w:rFonts w:hint="default"/>
        <w:b w:val="0"/>
        <w:lang w:val="pl-PL"/>
      </w:rPr>
    </w:lvl>
    <w:lvl w:ilvl="2" w:tplc="2C5C1CFA">
      <w:start w:val="1"/>
      <w:numFmt w:val="decimal"/>
      <w:lvlText w:val="%3)"/>
      <w:lvlJc w:val="left"/>
      <w:pPr>
        <w:ind w:left="1784" w:hanging="360"/>
      </w:pPr>
      <w:rPr>
        <w:rFonts w:hint="default"/>
        <w:b/>
        <w:bCs/>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46" w15:restartNumberingAfterBreak="0">
    <w:nsid w:val="680A221A"/>
    <w:multiLevelType w:val="hybridMultilevel"/>
    <w:tmpl w:val="F92A494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7" w15:restartNumberingAfterBreak="0">
    <w:nsid w:val="6A452E1F"/>
    <w:multiLevelType w:val="hybridMultilevel"/>
    <w:tmpl w:val="9F2243B4"/>
    <w:lvl w:ilvl="0" w:tplc="B68C9FE2">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B184C53"/>
    <w:multiLevelType w:val="hybridMultilevel"/>
    <w:tmpl w:val="32207202"/>
    <w:lvl w:ilvl="0" w:tplc="3196A4E2">
      <w:start w:val="1"/>
      <w:numFmt w:val="decimal"/>
      <w:lvlText w:val="%1)"/>
      <w:lvlJc w:val="left"/>
      <w:pPr>
        <w:ind w:left="984" w:hanging="360"/>
      </w:pPr>
      <w:rPr>
        <w:rFonts w:asciiTheme="majorHAnsi" w:eastAsia="Arial" w:hAnsiTheme="majorHAnsi" w:cstheme="majorHAnsi"/>
      </w:rPr>
    </w:lvl>
    <w:lvl w:ilvl="1" w:tplc="04150017">
      <w:start w:val="1"/>
      <w:numFmt w:val="lowerLetter"/>
      <w:lvlText w:val="%2)"/>
      <w:lvlJc w:val="left"/>
      <w:pPr>
        <w:ind w:left="1071" w:hanging="360"/>
      </w:pPr>
    </w:lvl>
    <w:lvl w:ilvl="2" w:tplc="0415001B" w:tentative="1">
      <w:start w:val="1"/>
      <w:numFmt w:val="lowerRoman"/>
      <w:lvlText w:val="%3."/>
      <w:lvlJc w:val="right"/>
      <w:pPr>
        <w:ind w:left="1791" w:hanging="180"/>
      </w:pPr>
    </w:lvl>
    <w:lvl w:ilvl="3" w:tplc="0415000F" w:tentative="1">
      <w:start w:val="1"/>
      <w:numFmt w:val="decimal"/>
      <w:lvlText w:val="%4."/>
      <w:lvlJc w:val="left"/>
      <w:pPr>
        <w:ind w:left="2511" w:hanging="360"/>
      </w:pPr>
    </w:lvl>
    <w:lvl w:ilvl="4" w:tplc="04150019" w:tentative="1">
      <w:start w:val="1"/>
      <w:numFmt w:val="lowerLetter"/>
      <w:lvlText w:val="%5."/>
      <w:lvlJc w:val="left"/>
      <w:pPr>
        <w:ind w:left="3231" w:hanging="360"/>
      </w:pPr>
    </w:lvl>
    <w:lvl w:ilvl="5" w:tplc="0415001B" w:tentative="1">
      <w:start w:val="1"/>
      <w:numFmt w:val="lowerRoman"/>
      <w:lvlText w:val="%6."/>
      <w:lvlJc w:val="right"/>
      <w:pPr>
        <w:ind w:left="3951" w:hanging="180"/>
      </w:pPr>
    </w:lvl>
    <w:lvl w:ilvl="6" w:tplc="0415000F" w:tentative="1">
      <w:start w:val="1"/>
      <w:numFmt w:val="decimal"/>
      <w:lvlText w:val="%7."/>
      <w:lvlJc w:val="left"/>
      <w:pPr>
        <w:ind w:left="4671" w:hanging="360"/>
      </w:pPr>
    </w:lvl>
    <w:lvl w:ilvl="7" w:tplc="04150019" w:tentative="1">
      <w:start w:val="1"/>
      <w:numFmt w:val="lowerLetter"/>
      <w:lvlText w:val="%8."/>
      <w:lvlJc w:val="left"/>
      <w:pPr>
        <w:ind w:left="5391" w:hanging="360"/>
      </w:pPr>
    </w:lvl>
    <w:lvl w:ilvl="8" w:tplc="0415001B" w:tentative="1">
      <w:start w:val="1"/>
      <w:numFmt w:val="lowerRoman"/>
      <w:lvlText w:val="%9."/>
      <w:lvlJc w:val="right"/>
      <w:pPr>
        <w:ind w:left="6111" w:hanging="180"/>
      </w:pPr>
    </w:lvl>
  </w:abstractNum>
  <w:abstractNum w:abstractNumId="49" w15:restartNumberingAfterBreak="0">
    <w:nsid w:val="6D151A4C"/>
    <w:multiLevelType w:val="multilevel"/>
    <w:tmpl w:val="273EC870"/>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50" w15:restartNumberingAfterBreak="0">
    <w:nsid w:val="70117CF0"/>
    <w:multiLevelType w:val="hybridMultilevel"/>
    <w:tmpl w:val="96EC6D76"/>
    <w:lvl w:ilvl="0" w:tplc="89168B8C">
      <w:start w:val="1"/>
      <w:numFmt w:val="lowerLetter"/>
      <w:lvlText w:val="%1)"/>
      <w:lvlJc w:val="left"/>
      <w:pPr>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7096023F"/>
    <w:multiLevelType w:val="multilevel"/>
    <w:tmpl w:val="B8006692"/>
    <w:lvl w:ilvl="0">
      <w:start w:val="1"/>
      <w:numFmt w:val="lowerLetter"/>
      <w:lvlText w:val="%1)"/>
      <w:lvlJc w:val="left"/>
      <w:pPr>
        <w:ind w:left="1080" w:hanging="360"/>
      </w:pPr>
      <w:rPr>
        <w:u w:val="none"/>
      </w:rPr>
    </w:lvl>
    <w:lvl w:ilvl="1">
      <w:start w:val="1"/>
      <w:numFmt w:val="lowerLetter"/>
      <w:lvlText w:val="%2)"/>
      <w:lvlJc w:val="left"/>
      <w:pPr>
        <w:ind w:left="1800" w:hanging="360"/>
      </w:pPr>
      <w:rPr>
        <w:u w:val="none"/>
      </w:rPr>
    </w:lvl>
    <w:lvl w:ilvl="2">
      <w:start w:val="1"/>
      <w:numFmt w:val="lowerRoman"/>
      <w:lvlText w:val="%3)"/>
      <w:lvlJc w:val="right"/>
      <w:pPr>
        <w:ind w:left="2520" w:hanging="36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52" w15:restartNumberingAfterBreak="0">
    <w:nsid w:val="709A0751"/>
    <w:multiLevelType w:val="hybridMultilevel"/>
    <w:tmpl w:val="DEAAA2B4"/>
    <w:lvl w:ilvl="0" w:tplc="0415000F">
      <w:start w:val="1"/>
      <w:numFmt w:val="decimal"/>
      <w:lvlText w:val="%1."/>
      <w:lvlJc w:val="left"/>
      <w:pPr>
        <w:ind w:left="2766" w:hanging="360"/>
      </w:pPr>
    </w:lvl>
    <w:lvl w:ilvl="1" w:tplc="04150019">
      <w:start w:val="1"/>
      <w:numFmt w:val="lowerLetter"/>
      <w:lvlText w:val="%2."/>
      <w:lvlJc w:val="left"/>
      <w:pPr>
        <w:ind w:left="3486" w:hanging="360"/>
      </w:pPr>
    </w:lvl>
    <w:lvl w:ilvl="2" w:tplc="435A372A">
      <w:start w:val="1"/>
      <w:numFmt w:val="decimal"/>
      <w:lvlText w:val="%3."/>
      <w:lvlJc w:val="left"/>
      <w:pPr>
        <w:ind w:left="180" w:hanging="180"/>
      </w:pPr>
      <w:rPr>
        <w:rFonts w:ascii="Arial Narrow" w:hAnsi="Arial Narrow" w:hint="default"/>
        <w:color w:val="000000" w:themeColor="text1"/>
        <w:sz w:val="22"/>
        <w:szCs w:val="22"/>
      </w:rPr>
    </w:lvl>
    <w:lvl w:ilvl="3" w:tplc="0415000F">
      <w:start w:val="1"/>
      <w:numFmt w:val="decimal"/>
      <w:lvlText w:val="%4."/>
      <w:lvlJc w:val="left"/>
      <w:pPr>
        <w:ind w:left="4926" w:hanging="360"/>
      </w:pPr>
    </w:lvl>
    <w:lvl w:ilvl="4" w:tplc="04150019">
      <w:start w:val="1"/>
      <w:numFmt w:val="lowerLetter"/>
      <w:lvlText w:val="%5."/>
      <w:lvlJc w:val="left"/>
      <w:pPr>
        <w:ind w:left="5646" w:hanging="360"/>
      </w:pPr>
    </w:lvl>
    <w:lvl w:ilvl="5" w:tplc="0415001B">
      <w:start w:val="1"/>
      <w:numFmt w:val="lowerRoman"/>
      <w:lvlText w:val="%6."/>
      <w:lvlJc w:val="right"/>
      <w:pPr>
        <w:ind w:left="6366" w:hanging="180"/>
      </w:pPr>
    </w:lvl>
    <w:lvl w:ilvl="6" w:tplc="0415000F">
      <w:start w:val="1"/>
      <w:numFmt w:val="decimal"/>
      <w:lvlText w:val="%7."/>
      <w:lvlJc w:val="left"/>
      <w:pPr>
        <w:ind w:left="7086" w:hanging="360"/>
      </w:pPr>
    </w:lvl>
    <w:lvl w:ilvl="7" w:tplc="04150019">
      <w:start w:val="1"/>
      <w:numFmt w:val="lowerLetter"/>
      <w:lvlText w:val="%8."/>
      <w:lvlJc w:val="left"/>
      <w:pPr>
        <w:ind w:left="7806" w:hanging="360"/>
      </w:pPr>
    </w:lvl>
    <w:lvl w:ilvl="8" w:tplc="0415001B">
      <w:start w:val="1"/>
      <w:numFmt w:val="lowerRoman"/>
      <w:lvlText w:val="%9."/>
      <w:lvlJc w:val="right"/>
      <w:pPr>
        <w:ind w:left="8526" w:hanging="180"/>
      </w:pPr>
    </w:lvl>
  </w:abstractNum>
  <w:abstractNum w:abstractNumId="53" w15:restartNumberingAfterBreak="0">
    <w:nsid w:val="73B36086"/>
    <w:multiLevelType w:val="hybridMultilevel"/>
    <w:tmpl w:val="980A314C"/>
    <w:lvl w:ilvl="0" w:tplc="7430CF1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4" w15:restartNumberingAfterBreak="0">
    <w:nsid w:val="77166B72"/>
    <w:multiLevelType w:val="multilevel"/>
    <w:tmpl w:val="92D69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CD41565"/>
    <w:multiLevelType w:val="multilevel"/>
    <w:tmpl w:val="6ABC2E12"/>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EFD7741"/>
    <w:multiLevelType w:val="multilevel"/>
    <w:tmpl w:val="AE46245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7" w15:restartNumberingAfterBreak="0">
    <w:nsid w:val="7F3F75CF"/>
    <w:multiLevelType w:val="multilevel"/>
    <w:tmpl w:val="98B262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70357859">
    <w:abstractNumId w:val="29"/>
  </w:num>
  <w:num w:numId="2" w16cid:durableId="1237937039">
    <w:abstractNumId w:val="40"/>
  </w:num>
  <w:num w:numId="3" w16cid:durableId="1575748544">
    <w:abstractNumId w:val="27"/>
  </w:num>
  <w:num w:numId="4" w16cid:durableId="1086658972">
    <w:abstractNumId w:val="22"/>
  </w:num>
  <w:num w:numId="5" w16cid:durableId="373433763">
    <w:abstractNumId w:val="14"/>
  </w:num>
  <w:num w:numId="6" w16cid:durableId="538781274">
    <w:abstractNumId w:val="24"/>
  </w:num>
  <w:num w:numId="7" w16cid:durableId="699356413">
    <w:abstractNumId w:val="42"/>
  </w:num>
  <w:num w:numId="8" w16cid:durableId="1542862331">
    <w:abstractNumId w:val="44"/>
  </w:num>
  <w:num w:numId="9" w16cid:durableId="973948014">
    <w:abstractNumId w:val="34"/>
  </w:num>
  <w:num w:numId="10" w16cid:durableId="1477647201">
    <w:abstractNumId w:val="20"/>
  </w:num>
  <w:num w:numId="11" w16cid:durableId="1860779549">
    <w:abstractNumId w:val="28"/>
  </w:num>
  <w:num w:numId="12" w16cid:durableId="1576431579">
    <w:abstractNumId w:val="19"/>
  </w:num>
  <w:num w:numId="13" w16cid:durableId="898445751">
    <w:abstractNumId w:val="18"/>
  </w:num>
  <w:num w:numId="14" w16cid:durableId="914514540">
    <w:abstractNumId w:val="56"/>
  </w:num>
  <w:num w:numId="15" w16cid:durableId="495265865">
    <w:abstractNumId w:val="16"/>
  </w:num>
  <w:num w:numId="16" w16cid:durableId="1614938486">
    <w:abstractNumId w:val="32"/>
  </w:num>
  <w:num w:numId="17" w16cid:durableId="1348211541">
    <w:abstractNumId w:val="8"/>
  </w:num>
  <w:num w:numId="18" w16cid:durableId="2007394057">
    <w:abstractNumId w:val="57"/>
  </w:num>
  <w:num w:numId="19" w16cid:durableId="1424912651">
    <w:abstractNumId w:val="49"/>
  </w:num>
  <w:num w:numId="20" w16cid:durableId="49116219">
    <w:abstractNumId w:val="3"/>
  </w:num>
  <w:num w:numId="21" w16cid:durableId="206265543">
    <w:abstractNumId w:val="17"/>
  </w:num>
  <w:num w:numId="22" w16cid:durableId="1065374698">
    <w:abstractNumId w:val="25"/>
  </w:num>
  <w:num w:numId="23" w16cid:durableId="35276600">
    <w:abstractNumId w:val="43"/>
  </w:num>
  <w:num w:numId="24" w16cid:durableId="416558443">
    <w:abstractNumId w:val="38"/>
  </w:num>
  <w:num w:numId="25" w16cid:durableId="1665350867">
    <w:abstractNumId w:val="33"/>
  </w:num>
  <w:num w:numId="26" w16cid:durableId="1248536440">
    <w:abstractNumId w:val="47"/>
  </w:num>
  <w:num w:numId="27" w16cid:durableId="596786856">
    <w:abstractNumId w:val="0"/>
  </w:num>
  <w:num w:numId="28" w16cid:durableId="1986741839">
    <w:abstractNumId w:val="51"/>
  </w:num>
  <w:num w:numId="29" w16cid:durableId="270017663">
    <w:abstractNumId w:val="21"/>
  </w:num>
  <w:num w:numId="30" w16cid:durableId="1623264805">
    <w:abstractNumId w:val="41"/>
  </w:num>
  <w:num w:numId="31" w16cid:durableId="15350940">
    <w:abstractNumId w:val="12"/>
  </w:num>
  <w:num w:numId="32" w16cid:durableId="1921330605">
    <w:abstractNumId w:val="54"/>
  </w:num>
  <w:num w:numId="33" w16cid:durableId="140775138">
    <w:abstractNumId w:val="9"/>
  </w:num>
  <w:num w:numId="34" w16cid:durableId="963774064">
    <w:abstractNumId w:val="6"/>
  </w:num>
  <w:num w:numId="35" w16cid:durableId="711925123">
    <w:abstractNumId w:val="55"/>
  </w:num>
  <w:num w:numId="36" w16cid:durableId="1357468725">
    <w:abstractNumId w:val="46"/>
  </w:num>
  <w:num w:numId="37" w16cid:durableId="467285521">
    <w:abstractNumId w:val="35"/>
  </w:num>
  <w:num w:numId="38" w16cid:durableId="518159459">
    <w:abstractNumId w:val="10"/>
  </w:num>
  <w:num w:numId="39" w16cid:durableId="493690214">
    <w:abstractNumId w:val="23"/>
  </w:num>
  <w:num w:numId="40" w16cid:durableId="756367424">
    <w:abstractNumId w:val="5"/>
  </w:num>
  <w:num w:numId="41" w16cid:durableId="230384017">
    <w:abstractNumId w:val="15"/>
  </w:num>
  <w:num w:numId="42" w16cid:durableId="484130570">
    <w:abstractNumId w:val="31"/>
  </w:num>
  <w:num w:numId="43" w16cid:durableId="556236708">
    <w:abstractNumId w:val="7"/>
  </w:num>
  <w:num w:numId="44" w16cid:durableId="2079203685">
    <w:abstractNumId w:val="53"/>
  </w:num>
  <w:num w:numId="45" w16cid:durableId="1203590197">
    <w:abstractNumId w:val="30"/>
  </w:num>
  <w:num w:numId="46" w16cid:durableId="1231961605">
    <w:abstractNumId w:val="2"/>
  </w:num>
  <w:num w:numId="47" w16cid:durableId="1513303747">
    <w:abstractNumId w:val="36"/>
  </w:num>
  <w:num w:numId="48" w16cid:durableId="1814834829">
    <w:abstractNumId w:val="4"/>
  </w:num>
  <w:num w:numId="49" w16cid:durableId="1145119152">
    <w:abstractNumId w:val="48"/>
  </w:num>
  <w:num w:numId="50" w16cid:durableId="337270288">
    <w:abstractNumId w:val="13"/>
  </w:num>
  <w:num w:numId="51" w16cid:durableId="115009869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185686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4729616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23866840">
    <w:abstractNumId w:val="37"/>
  </w:num>
  <w:num w:numId="55" w16cid:durableId="672536265">
    <w:abstractNumId w:val="1"/>
  </w:num>
  <w:num w:numId="56" w16cid:durableId="1695494283">
    <w:abstractNumId w:val="45"/>
  </w:num>
  <w:num w:numId="57" w16cid:durableId="1988126163">
    <w:abstractNumId w:val="39"/>
  </w:num>
  <w:num w:numId="58" w16cid:durableId="1895383879">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5B7"/>
    <w:rsid w:val="000011E1"/>
    <w:rsid w:val="00011631"/>
    <w:rsid w:val="00013E82"/>
    <w:rsid w:val="00015FCB"/>
    <w:rsid w:val="00027509"/>
    <w:rsid w:val="000404C4"/>
    <w:rsid w:val="0004103D"/>
    <w:rsid w:val="0004720E"/>
    <w:rsid w:val="000475D6"/>
    <w:rsid w:val="00054F0F"/>
    <w:rsid w:val="00071AAD"/>
    <w:rsid w:val="000743EB"/>
    <w:rsid w:val="00075EE7"/>
    <w:rsid w:val="0008442C"/>
    <w:rsid w:val="00097AEF"/>
    <w:rsid w:val="000A2A6E"/>
    <w:rsid w:val="000A48FB"/>
    <w:rsid w:val="000B19AE"/>
    <w:rsid w:val="000B3176"/>
    <w:rsid w:val="000B4C88"/>
    <w:rsid w:val="000C5DF0"/>
    <w:rsid w:val="000D71E6"/>
    <w:rsid w:val="000E1C9C"/>
    <w:rsid w:val="000F425C"/>
    <w:rsid w:val="0010579D"/>
    <w:rsid w:val="00125636"/>
    <w:rsid w:val="00125E35"/>
    <w:rsid w:val="00127699"/>
    <w:rsid w:val="001320F7"/>
    <w:rsid w:val="00146C76"/>
    <w:rsid w:val="00146F53"/>
    <w:rsid w:val="00147C1C"/>
    <w:rsid w:val="0015135E"/>
    <w:rsid w:val="00160B04"/>
    <w:rsid w:val="00171A22"/>
    <w:rsid w:val="001757BF"/>
    <w:rsid w:val="001777B8"/>
    <w:rsid w:val="00180A42"/>
    <w:rsid w:val="001819CF"/>
    <w:rsid w:val="00181FFC"/>
    <w:rsid w:val="0018777F"/>
    <w:rsid w:val="00193660"/>
    <w:rsid w:val="00194019"/>
    <w:rsid w:val="00195B0C"/>
    <w:rsid w:val="001A2556"/>
    <w:rsid w:val="001A32F5"/>
    <w:rsid w:val="001C2BA1"/>
    <w:rsid w:val="001C4F14"/>
    <w:rsid w:val="001E645D"/>
    <w:rsid w:val="001F2002"/>
    <w:rsid w:val="001F48EA"/>
    <w:rsid w:val="00200B0B"/>
    <w:rsid w:val="002016DB"/>
    <w:rsid w:val="00204E18"/>
    <w:rsid w:val="002051DF"/>
    <w:rsid w:val="00207F99"/>
    <w:rsid w:val="00230A57"/>
    <w:rsid w:val="00244768"/>
    <w:rsid w:val="00244B90"/>
    <w:rsid w:val="002547B6"/>
    <w:rsid w:val="00267CD1"/>
    <w:rsid w:val="00270DAD"/>
    <w:rsid w:val="00273165"/>
    <w:rsid w:val="002764DD"/>
    <w:rsid w:val="0028117A"/>
    <w:rsid w:val="00283427"/>
    <w:rsid w:val="00290FDC"/>
    <w:rsid w:val="00291EA7"/>
    <w:rsid w:val="00292576"/>
    <w:rsid w:val="002926A7"/>
    <w:rsid w:val="00293DFC"/>
    <w:rsid w:val="0029516D"/>
    <w:rsid w:val="002A3437"/>
    <w:rsid w:val="002A4823"/>
    <w:rsid w:val="002A7AD4"/>
    <w:rsid w:val="002B7E22"/>
    <w:rsid w:val="002C2368"/>
    <w:rsid w:val="002D558F"/>
    <w:rsid w:val="002E6585"/>
    <w:rsid w:val="002E738D"/>
    <w:rsid w:val="002E7F92"/>
    <w:rsid w:val="003063E9"/>
    <w:rsid w:val="00314FB5"/>
    <w:rsid w:val="0032190B"/>
    <w:rsid w:val="00333E64"/>
    <w:rsid w:val="003468FE"/>
    <w:rsid w:val="003502B5"/>
    <w:rsid w:val="003723BC"/>
    <w:rsid w:val="00390419"/>
    <w:rsid w:val="003967EF"/>
    <w:rsid w:val="00396CC5"/>
    <w:rsid w:val="003B70CE"/>
    <w:rsid w:val="003C0FCA"/>
    <w:rsid w:val="003D37C0"/>
    <w:rsid w:val="003E5942"/>
    <w:rsid w:val="003F0EF1"/>
    <w:rsid w:val="003F1045"/>
    <w:rsid w:val="003F4BD1"/>
    <w:rsid w:val="004159F0"/>
    <w:rsid w:val="004210B6"/>
    <w:rsid w:val="00423A2D"/>
    <w:rsid w:val="00430A71"/>
    <w:rsid w:val="0043397C"/>
    <w:rsid w:val="0043456D"/>
    <w:rsid w:val="00436983"/>
    <w:rsid w:val="00440465"/>
    <w:rsid w:val="00444523"/>
    <w:rsid w:val="00452D06"/>
    <w:rsid w:val="004533C0"/>
    <w:rsid w:val="0045570D"/>
    <w:rsid w:val="004616E6"/>
    <w:rsid w:val="00467A29"/>
    <w:rsid w:val="00470675"/>
    <w:rsid w:val="00475D68"/>
    <w:rsid w:val="00486447"/>
    <w:rsid w:val="00493977"/>
    <w:rsid w:val="00495D2E"/>
    <w:rsid w:val="004A21CB"/>
    <w:rsid w:val="004A7B67"/>
    <w:rsid w:val="004B0B6E"/>
    <w:rsid w:val="004B7FAE"/>
    <w:rsid w:val="004C4EF7"/>
    <w:rsid w:val="004D18FC"/>
    <w:rsid w:val="004D1C2C"/>
    <w:rsid w:val="004D708F"/>
    <w:rsid w:val="00500BBC"/>
    <w:rsid w:val="00512A11"/>
    <w:rsid w:val="005321B6"/>
    <w:rsid w:val="005329DF"/>
    <w:rsid w:val="00537064"/>
    <w:rsid w:val="00537675"/>
    <w:rsid w:val="00540E5B"/>
    <w:rsid w:val="00542842"/>
    <w:rsid w:val="00552F0C"/>
    <w:rsid w:val="00565245"/>
    <w:rsid w:val="00565502"/>
    <w:rsid w:val="00566CC1"/>
    <w:rsid w:val="00567A55"/>
    <w:rsid w:val="00571484"/>
    <w:rsid w:val="00581201"/>
    <w:rsid w:val="005840B9"/>
    <w:rsid w:val="00597C51"/>
    <w:rsid w:val="005A5442"/>
    <w:rsid w:val="005B06C5"/>
    <w:rsid w:val="005B2FA8"/>
    <w:rsid w:val="005C334E"/>
    <w:rsid w:val="005C4C9D"/>
    <w:rsid w:val="005E1B90"/>
    <w:rsid w:val="005F6816"/>
    <w:rsid w:val="0060487B"/>
    <w:rsid w:val="00614C12"/>
    <w:rsid w:val="00635A59"/>
    <w:rsid w:val="006532D4"/>
    <w:rsid w:val="00654801"/>
    <w:rsid w:val="00657A7D"/>
    <w:rsid w:val="00665B1B"/>
    <w:rsid w:val="00666F29"/>
    <w:rsid w:val="00682D3B"/>
    <w:rsid w:val="00683122"/>
    <w:rsid w:val="00687386"/>
    <w:rsid w:val="00690272"/>
    <w:rsid w:val="00690454"/>
    <w:rsid w:val="0069052D"/>
    <w:rsid w:val="006A5706"/>
    <w:rsid w:val="006B0949"/>
    <w:rsid w:val="006B5737"/>
    <w:rsid w:val="006D3389"/>
    <w:rsid w:val="006D3390"/>
    <w:rsid w:val="006D6106"/>
    <w:rsid w:val="006D6F22"/>
    <w:rsid w:val="006D75B7"/>
    <w:rsid w:val="006E6A8B"/>
    <w:rsid w:val="006E74A9"/>
    <w:rsid w:val="006F3110"/>
    <w:rsid w:val="00700965"/>
    <w:rsid w:val="00705FE9"/>
    <w:rsid w:val="00723823"/>
    <w:rsid w:val="00732224"/>
    <w:rsid w:val="007345B1"/>
    <w:rsid w:val="00734AED"/>
    <w:rsid w:val="00744BA7"/>
    <w:rsid w:val="00745CFE"/>
    <w:rsid w:val="00750F07"/>
    <w:rsid w:val="007531F9"/>
    <w:rsid w:val="00756542"/>
    <w:rsid w:val="00790132"/>
    <w:rsid w:val="00792166"/>
    <w:rsid w:val="007B12C0"/>
    <w:rsid w:val="007B33E6"/>
    <w:rsid w:val="007B49A0"/>
    <w:rsid w:val="007C1886"/>
    <w:rsid w:val="007D598C"/>
    <w:rsid w:val="007E2702"/>
    <w:rsid w:val="007E767F"/>
    <w:rsid w:val="007F6408"/>
    <w:rsid w:val="00800216"/>
    <w:rsid w:val="0080023A"/>
    <w:rsid w:val="0080232B"/>
    <w:rsid w:val="00803F88"/>
    <w:rsid w:val="008074BE"/>
    <w:rsid w:val="008126F9"/>
    <w:rsid w:val="008151B9"/>
    <w:rsid w:val="00847AE9"/>
    <w:rsid w:val="00852640"/>
    <w:rsid w:val="00852D3B"/>
    <w:rsid w:val="00853ECC"/>
    <w:rsid w:val="00865109"/>
    <w:rsid w:val="00875A4A"/>
    <w:rsid w:val="00877D41"/>
    <w:rsid w:val="0088520E"/>
    <w:rsid w:val="008923CD"/>
    <w:rsid w:val="00892AA6"/>
    <w:rsid w:val="008A541C"/>
    <w:rsid w:val="008C1CD9"/>
    <w:rsid w:val="008F2CDB"/>
    <w:rsid w:val="00903D0F"/>
    <w:rsid w:val="00906B06"/>
    <w:rsid w:val="00910E71"/>
    <w:rsid w:val="009114ED"/>
    <w:rsid w:val="00913A92"/>
    <w:rsid w:val="00913AB9"/>
    <w:rsid w:val="00916864"/>
    <w:rsid w:val="009365ED"/>
    <w:rsid w:val="009374E4"/>
    <w:rsid w:val="00937A01"/>
    <w:rsid w:val="00947551"/>
    <w:rsid w:val="00950ADA"/>
    <w:rsid w:val="00951D39"/>
    <w:rsid w:val="009609EB"/>
    <w:rsid w:val="00961348"/>
    <w:rsid w:val="00963306"/>
    <w:rsid w:val="0097440B"/>
    <w:rsid w:val="009862E3"/>
    <w:rsid w:val="00987072"/>
    <w:rsid w:val="00987510"/>
    <w:rsid w:val="00990A19"/>
    <w:rsid w:val="00991B72"/>
    <w:rsid w:val="0099646E"/>
    <w:rsid w:val="00996E81"/>
    <w:rsid w:val="009A49F5"/>
    <w:rsid w:val="009A5111"/>
    <w:rsid w:val="009B5071"/>
    <w:rsid w:val="009C0CA9"/>
    <w:rsid w:val="009C1D3A"/>
    <w:rsid w:val="009C3CF3"/>
    <w:rsid w:val="009E314B"/>
    <w:rsid w:val="009F4D0E"/>
    <w:rsid w:val="00A05B20"/>
    <w:rsid w:val="00A06598"/>
    <w:rsid w:val="00A21E88"/>
    <w:rsid w:val="00A24AC0"/>
    <w:rsid w:val="00A26585"/>
    <w:rsid w:val="00A26EC0"/>
    <w:rsid w:val="00A2738B"/>
    <w:rsid w:val="00A31F7C"/>
    <w:rsid w:val="00A33929"/>
    <w:rsid w:val="00A33F1A"/>
    <w:rsid w:val="00A3641A"/>
    <w:rsid w:val="00A37370"/>
    <w:rsid w:val="00A37783"/>
    <w:rsid w:val="00A47917"/>
    <w:rsid w:val="00A5168A"/>
    <w:rsid w:val="00A5234C"/>
    <w:rsid w:val="00A72765"/>
    <w:rsid w:val="00A731E1"/>
    <w:rsid w:val="00A74FEF"/>
    <w:rsid w:val="00A93F4C"/>
    <w:rsid w:val="00AA7EF0"/>
    <w:rsid w:val="00AB0EA9"/>
    <w:rsid w:val="00AB4E0B"/>
    <w:rsid w:val="00AC5AA8"/>
    <w:rsid w:val="00AE0A59"/>
    <w:rsid w:val="00AE1C3D"/>
    <w:rsid w:val="00AE5C82"/>
    <w:rsid w:val="00AE5DC1"/>
    <w:rsid w:val="00AE6B80"/>
    <w:rsid w:val="00B00FFA"/>
    <w:rsid w:val="00B0107D"/>
    <w:rsid w:val="00B02BCE"/>
    <w:rsid w:val="00B120CD"/>
    <w:rsid w:val="00B16977"/>
    <w:rsid w:val="00B22036"/>
    <w:rsid w:val="00B2339A"/>
    <w:rsid w:val="00B4240A"/>
    <w:rsid w:val="00B925F5"/>
    <w:rsid w:val="00BA04C3"/>
    <w:rsid w:val="00BB0B8F"/>
    <w:rsid w:val="00BF0181"/>
    <w:rsid w:val="00BF1E0B"/>
    <w:rsid w:val="00BF6B1B"/>
    <w:rsid w:val="00C01C34"/>
    <w:rsid w:val="00C020D9"/>
    <w:rsid w:val="00C1431F"/>
    <w:rsid w:val="00C15310"/>
    <w:rsid w:val="00C21B36"/>
    <w:rsid w:val="00C23465"/>
    <w:rsid w:val="00C2532A"/>
    <w:rsid w:val="00C40637"/>
    <w:rsid w:val="00C53092"/>
    <w:rsid w:val="00C55584"/>
    <w:rsid w:val="00C678CE"/>
    <w:rsid w:val="00C71FC6"/>
    <w:rsid w:val="00C90AE4"/>
    <w:rsid w:val="00CA6C46"/>
    <w:rsid w:val="00CC0454"/>
    <w:rsid w:val="00CC65F0"/>
    <w:rsid w:val="00CC7D77"/>
    <w:rsid w:val="00D055E9"/>
    <w:rsid w:val="00D0768B"/>
    <w:rsid w:val="00D15842"/>
    <w:rsid w:val="00D20002"/>
    <w:rsid w:val="00D21E22"/>
    <w:rsid w:val="00D2565B"/>
    <w:rsid w:val="00D26686"/>
    <w:rsid w:val="00D355F8"/>
    <w:rsid w:val="00D4770C"/>
    <w:rsid w:val="00D47807"/>
    <w:rsid w:val="00D50BDA"/>
    <w:rsid w:val="00D6232E"/>
    <w:rsid w:val="00D6421D"/>
    <w:rsid w:val="00D719AA"/>
    <w:rsid w:val="00D750CE"/>
    <w:rsid w:val="00DA0E3E"/>
    <w:rsid w:val="00DA376F"/>
    <w:rsid w:val="00DA5FCB"/>
    <w:rsid w:val="00DA78FB"/>
    <w:rsid w:val="00DC6F1C"/>
    <w:rsid w:val="00DF1289"/>
    <w:rsid w:val="00E12292"/>
    <w:rsid w:val="00E23227"/>
    <w:rsid w:val="00E2510B"/>
    <w:rsid w:val="00E25299"/>
    <w:rsid w:val="00E3557B"/>
    <w:rsid w:val="00E41AFE"/>
    <w:rsid w:val="00E43D0A"/>
    <w:rsid w:val="00E61640"/>
    <w:rsid w:val="00E72E76"/>
    <w:rsid w:val="00E74BEB"/>
    <w:rsid w:val="00E81CA5"/>
    <w:rsid w:val="00E82F58"/>
    <w:rsid w:val="00E867B5"/>
    <w:rsid w:val="00E879F5"/>
    <w:rsid w:val="00E91CEB"/>
    <w:rsid w:val="00E9529C"/>
    <w:rsid w:val="00EB0901"/>
    <w:rsid w:val="00EC0621"/>
    <w:rsid w:val="00EF546F"/>
    <w:rsid w:val="00F11AB2"/>
    <w:rsid w:val="00F21208"/>
    <w:rsid w:val="00F40A8C"/>
    <w:rsid w:val="00F4138E"/>
    <w:rsid w:val="00F51B72"/>
    <w:rsid w:val="00F5642A"/>
    <w:rsid w:val="00F60B96"/>
    <w:rsid w:val="00F72002"/>
    <w:rsid w:val="00F721EB"/>
    <w:rsid w:val="00F82249"/>
    <w:rsid w:val="00F92DEB"/>
    <w:rsid w:val="00FA2BE6"/>
    <w:rsid w:val="00FA3D94"/>
    <w:rsid w:val="00FB12CD"/>
    <w:rsid w:val="00FB69AC"/>
    <w:rsid w:val="00FC0A61"/>
    <w:rsid w:val="00FD0AB0"/>
    <w:rsid w:val="00FD4686"/>
    <w:rsid w:val="00FE2E81"/>
    <w:rsid w:val="00FE7E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33F89"/>
  <w15:docId w15:val="{741A9375-F5DD-4A8C-8CC3-3A155366B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basedOn w:val="Normalny"/>
    <w:link w:val="NagwekZnak"/>
    <w:uiPriority w:val="99"/>
    <w:unhideWhenUsed/>
    <w:rsid w:val="00F21208"/>
    <w:pPr>
      <w:tabs>
        <w:tab w:val="center" w:pos="4536"/>
        <w:tab w:val="right" w:pos="9072"/>
      </w:tabs>
      <w:spacing w:line="240" w:lineRule="auto"/>
    </w:pPr>
  </w:style>
  <w:style w:type="character" w:customStyle="1" w:styleId="NagwekZnak">
    <w:name w:val="Nagłówek Znak"/>
    <w:basedOn w:val="Domylnaczcionkaakapitu"/>
    <w:link w:val="Nagwek"/>
    <w:uiPriority w:val="99"/>
    <w:rsid w:val="00F21208"/>
  </w:style>
  <w:style w:type="paragraph" w:styleId="Stopka">
    <w:name w:val="footer"/>
    <w:basedOn w:val="Normalny"/>
    <w:link w:val="StopkaZnak"/>
    <w:uiPriority w:val="99"/>
    <w:unhideWhenUsed/>
    <w:rsid w:val="00F21208"/>
    <w:pPr>
      <w:tabs>
        <w:tab w:val="center" w:pos="4536"/>
        <w:tab w:val="right" w:pos="9072"/>
      </w:tabs>
      <w:spacing w:line="240" w:lineRule="auto"/>
    </w:pPr>
  </w:style>
  <w:style w:type="character" w:customStyle="1" w:styleId="StopkaZnak">
    <w:name w:val="Stopka Znak"/>
    <w:basedOn w:val="Domylnaczcionkaakapitu"/>
    <w:link w:val="Stopka"/>
    <w:uiPriority w:val="99"/>
    <w:rsid w:val="00F21208"/>
  </w:style>
  <w:style w:type="character" w:styleId="Pogrubienie">
    <w:name w:val="Strong"/>
    <w:uiPriority w:val="22"/>
    <w:qFormat/>
    <w:rsid w:val="00F21208"/>
    <w:rPr>
      <w:b/>
      <w:bCs/>
    </w:rPr>
  </w:style>
  <w:style w:type="paragraph" w:styleId="Tekstpodstawowy">
    <w:name w:val="Body Text"/>
    <w:basedOn w:val="Normalny"/>
    <w:link w:val="TekstpodstawowyZnak"/>
    <w:rsid w:val="00F21208"/>
    <w:pPr>
      <w:suppressAutoHyphens/>
      <w:spacing w:line="240" w:lineRule="auto"/>
    </w:pPr>
    <w:rPr>
      <w:rFonts w:ascii="Times New Roman" w:eastAsia="Times New Roman" w:hAnsi="Times New Roman" w:cs="Times New Roman"/>
      <w:b/>
      <w:bCs/>
      <w:sz w:val="24"/>
      <w:szCs w:val="20"/>
      <w:lang w:val="pl-PL" w:eastAsia="ar-SA"/>
    </w:rPr>
  </w:style>
  <w:style w:type="character" w:customStyle="1" w:styleId="TekstpodstawowyZnak">
    <w:name w:val="Tekst podstawowy Znak"/>
    <w:basedOn w:val="Domylnaczcionkaakapitu"/>
    <w:link w:val="Tekstpodstawowy"/>
    <w:rsid w:val="00F21208"/>
    <w:rPr>
      <w:rFonts w:ascii="Times New Roman" w:eastAsia="Times New Roman" w:hAnsi="Times New Roman" w:cs="Times New Roman"/>
      <w:b/>
      <w:bCs/>
      <w:sz w:val="24"/>
      <w:szCs w:val="20"/>
      <w:lang w:val="pl-PL" w:eastAsia="ar-SA"/>
    </w:rPr>
  </w:style>
  <w:style w:type="character" w:styleId="Hipercze">
    <w:name w:val="Hyperlink"/>
    <w:basedOn w:val="Domylnaczcionkaakapitu"/>
    <w:uiPriority w:val="99"/>
    <w:unhideWhenUsed/>
    <w:rsid w:val="00F21208"/>
    <w:rPr>
      <w:color w:val="0000FF" w:themeColor="hyperlink"/>
      <w:u w:val="single"/>
    </w:rPr>
  </w:style>
  <w:style w:type="character" w:styleId="Nierozpoznanawzmianka">
    <w:name w:val="Unresolved Mention"/>
    <w:basedOn w:val="Domylnaczcionkaakapitu"/>
    <w:uiPriority w:val="99"/>
    <w:semiHidden/>
    <w:unhideWhenUsed/>
    <w:rsid w:val="00F21208"/>
    <w:rPr>
      <w:color w:val="605E5C"/>
      <w:shd w:val="clear" w:color="auto" w:fill="E1DFDD"/>
    </w:rPr>
  </w:style>
  <w:style w:type="paragraph" w:styleId="Akapitzlist">
    <w:name w:val="List Paragraph"/>
    <w:aliases w:val="normalny tekst,Akapit z list¹,Preambuła,L1,Numerowanie,List Paragraph,CW_Lista,Wypunktowanie,Akapit z listą BS,Nag 1,2 heading,A_wyliczenie,K-P_odwolanie,Akapit z listą5,maz_wyliczenie,opis dzialania,Obiekt,BulletC,Akapit z listą31,NOWY"/>
    <w:basedOn w:val="Normalny"/>
    <w:link w:val="AkapitzlistZnak"/>
    <w:uiPriority w:val="34"/>
    <w:qFormat/>
    <w:rsid w:val="00A33F1A"/>
    <w:pPr>
      <w:autoSpaceDE w:val="0"/>
      <w:autoSpaceDN w:val="0"/>
      <w:adjustRightInd w:val="0"/>
      <w:spacing w:after="160" w:line="259" w:lineRule="auto"/>
      <w:ind w:left="720"/>
      <w:contextualSpacing/>
    </w:pPr>
    <w:rPr>
      <w:rFonts w:ascii="Calibri" w:eastAsia="Times New Roman" w:hAnsi="Calibri" w:cs="Calibri"/>
      <w:color w:val="000000"/>
      <w:shd w:val="clear" w:color="auto" w:fill="FFFFFF"/>
      <w:lang w:val="pl-PL"/>
    </w:rPr>
  </w:style>
  <w:style w:type="paragraph" w:styleId="Tekstprzypisudolnego">
    <w:name w:val="footnote text"/>
    <w:aliases w:val="Tekst przypisu1,Tekst przypisu2,Tekst przypisu3,Przypis dolny,Podrozdział"/>
    <w:basedOn w:val="Normalny"/>
    <w:link w:val="TekstprzypisudolnegoZnak"/>
    <w:uiPriority w:val="99"/>
    <w:qFormat/>
    <w:rsid w:val="00A33F1A"/>
    <w:pPr>
      <w:spacing w:after="40" w:line="240" w:lineRule="auto"/>
      <w:ind w:left="113"/>
    </w:pPr>
    <w:rPr>
      <w:rFonts w:ascii="Trebuchet MS" w:eastAsia="Times New Roman" w:hAnsi="Trebuchet MS" w:cs="Times New Roman"/>
      <w:sz w:val="20"/>
      <w:szCs w:val="20"/>
      <w:lang w:val="pl-PL"/>
    </w:rPr>
  </w:style>
  <w:style w:type="character" w:customStyle="1" w:styleId="TekstprzypisudolnegoZnak">
    <w:name w:val="Tekst przypisu dolnego Znak"/>
    <w:aliases w:val="Tekst przypisu1 Znak,Tekst przypisu2 Znak,Tekst przypisu3 Znak,Przypis dolny Znak,Podrozdział Znak"/>
    <w:basedOn w:val="Domylnaczcionkaakapitu"/>
    <w:link w:val="Tekstprzypisudolnego"/>
    <w:uiPriority w:val="99"/>
    <w:qFormat/>
    <w:rsid w:val="00A33F1A"/>
    <w:rPr>
      <w:rFonts w:ascii="Trebuchet MS" w:eastAsia="Times New Roman" w:hAnsi="Trebuchet MS" w:cs="Times New Roman"/>
      <w:sz w:val="20"/>
      <w:szCs w:val="20"/>
      <w:lang w:val="pl-PL"/>
    </w:rPr>
  </w:style>
  <w:style w:type="paragraph" w:customStyle="1" w:styleId="pkt">
    <w:name w:val="pkt"/>
    <w:basedOn w:val="Normalny"/>
    <w:link w:val="pktZnak"/>
    <w:rsid w:val="001F48EA"/>
    <w:pPr>
      <w:spacing w:before="60" w:after="60" w:line="240" w:lineRule="auto"/>
      <w:ind w:left="851" w:hanging="295"/>
      <w:jc w:val="both"/>
    </w:pPr>
    <w:rPr>
      <w:rFonts w:ascii="Times New Roman" w:eastAsia="Times New Roman" w:hAnsi="Times New Roman" w:cs="Times New Roman"/>
      <w:sz w:val="24"/>
      <w:szCs w:val="20"/>
      <w:lang w:val="pl-PL"/>
    </w:rPr>
  </w:style>
  <w:style w:type="character" w:customStyle="1" w:styleId="pktZnak">
    <w:name w:val="pkt Znak"/>
    <w:link w:val="pkt"/>
    <w:rsid w:val="001F48EA"/>
    <w:rPr>
      <w:rFonts w:ascii="Times New Roman" w:eastAsia="Times New Roman" w:hAnsi="Times New Roman" w:cs="Times New Roman"/>
      <w:sz w:val="24"/>
      <w:szCs w:val="20"/>
      <w:lang w:val="pl-PL"/>
    </w:rPr>
  </w:style>
  <w:style w:type="character" w:customStyle="1" w:styleId="Teksttreci">
    <w:name w:val="Tekst treści_"/>
    <w:link w:val="Teksttreci0"/>
    <w:rsid w:val="00500BBC"/>
    <w:rPr>
      <w:rFonts w:ascii="Verdana" w:eastAsia="Verdana" w:hAnsi="Verdana" w:cs="Verdana"/>
      <w:sz w:val="19"/>
      <w:szCs w:val="19"/>
      <w:shd w:val="clear" w:color="auto" w:fill="FFFFFF"/>
    </w:rPr>
  </w:style>
  <w:style w:type="paragraph" w:customStyle="1" w:styleId="Teksttreci0">
    <w:name w:val="Tekst treści"/>
    <w:basedOn w:val="Normalny"/>
    <w:link w:val="Teksttreci"/>
    <w:rsid w:val="00500BBC"/>
    <w:pPr>
      <w:shd w:val="clear" w:color="auto" w:fill="FFFFFF"/>
      <w:spacing w:line="0" w:lineRule="atLeast"/>
      <w:ind w:hanging="1700"/>
    </w:pPr>
    <w:rPr>
      <w:rFonts w:ascii="Verdana" w:eastAsia="Verdana" w:hAnsi="Verdana" w:cs="Verdana"/>
      <w:sz w:val="19"/>
      <w:szCs w:val="19"/>
    </w:rPr>
  </w:style>
  <w:style w:type="character" w:customStyle="1" w:styleId="AkapitzlistZnak">
    <w:name w:val="Akapit z listą Znak"/>
    <w:aliases w:val="normalny tekst Znak,Akapit z list¹ Znak,Preambuła Znak,L1 Znak,Numerowanie Znak,List Paragraph Znak,CW_Lista Znak,Wypunktowanie Znak,Akapit z listą BS Znak,Nag 1 Znak,2 heading Znak,A_wyliczenie Znak,K-P_odwolanie Znak,Obiekt Znak"/>
    <w:link w:val="Akapitzlist"/>
    <w:qFormat/>
    <w:locked/>
    <w:rsid w:val="004D708F"/>
    <w:rPr>
      <w:rFonts w:ascii="Calibri" w:eastAsia="Times New Roman" w:hAnsi="Calibri" w:cs="Calibri"/>
      <w:color w:val="000000"/>
      <w:lang w:val="pl-PL"/>
    </w:rPr>
  </w:style>
  <w:style w:type="paragraph" w:styleId="Spistreci2">
    <w:name w:val="toc 2"/>
    <w:basedOn w:val="Normalny"/>
    <w:next w:val="Normalny"/>
    <w:autoRedefine/>
    <w:uiPriority w:val="39"/>
    <w:unhideWhenUsed/>
    <w:rsid w:val="001819CF"/>
    <w:pPr>
      <w:spacing w:after="100"/>
      <w:ind w:left="220"/>
    </w:pPr>
  </w:style>
  <w:style w:type="table" w:styleId="Tabela-Siatka">
    <w:name w:val="Table Grid"/>
    <w:basedOn w:val="Standardowy"/>
    <w:uiPriority w:val="59"/>
    <w:rsid w:val="002051D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uiPriority w:val="99"/>
    <w:semiHidden/>
    <w:unhideWhenUsed/>
    <w:rsid w:val="00244B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244B90"/>
    <w:rPr>
      <w:sz w:val="16"/>
      <w:szCs w:val="16"/>
    </w:rPr>
  </w:style>
  <w:style w:type="paragraph" w:customStyle="1" w:styleId="WW-Tekstpodstawowy3">
    <w:name w:val="WW-Tekst podstawowy 3"/>
    <w:basedOn w:val="Normalny"/>
    <w:qFormat/>
    <w:rsid w:val="00910E71"/>
    <w:pPr>
      <w:widowControl w:val="0"/>
      <w:suppressAutoHyphens/>
      <w:spacing w:line="240" w:lineRule="auto"/>
      <w:jc w:val="both"/>
    </w:pPr>
    <w:rPr>
      <w:rFonts w:eastAsia="Arial Unicode MS"/>
      <w:color w:val="00000A"/>
      <w:szCs w:val="24"/>
      <w:lang w:val="pl-PL" w:eastAsia="zh-CN"/>
    </w:rPr>
  </w:style>
  <w:style w:type="character" w:styleId="Odwoanieprzypisudolnego">
    <w:name w:val="footnote reference"/>
    <w:uiPriority w:val="99"/>
    <w:rsid w:val="00552F0C"/>
    <w:rPr>
      <w:sz w:val="20"/>
      <w:vertAlign w:val="superscript"/>
    </w:rPr>
  </w:style>
  <w:style w:type="character" w:customStyle="1" w:styleId="markedcontent">
    <w:name w:val="markedcontent"/>
    <w:basedOn w:val="Domylnaczcionkaakapitu"/>
    <w:rsid w:val="00892A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0149525">
      <w:bodyDiv w:val="1"/>
      <w:marLeft w:val="0"/>
      <w:marRight w:val="0"/>
      <w:marTop w:val="0"/>
      <w:marBottom w:val="0"/>
      <w:divBdr>
        <w:top w:val="none" w:sz="0" w:space="0" w:color="auto"/>
        <w:left w:val="none" w:sz="0" w:space="0" w:color="auto"/>
        <w:bottom w:val="none" w:sz="0" w:space="0" w:color="auto"/>
        <w:right w:val="none" w:sz="0" w:space="0" w:color="auto"/>
      </w:divBdr>
    </w:div>
    <w:div w:id="1347559157">
      <w:bodyDiv w:val="1"/>
      <w:marLeft w:val="0"/>
      <w:marRight w:val="0"/>
      <w:marTop w:val="0"/>
      <w:marBottom w:val="0"/>
      <w:divBdr>
        <w:top w:val="none" w:sz="0" w:space="0" w:color="auto"/>
        <w:left w:val="none" w:sz="0" w:space="0" w:color="auto"/>
        <w:bottom w:val="none" w:sz="0" w:space="0" w:color="auto"/>
        <w:right w:val="none" w:sz="0" w:space="0" w:color="auto"/>
      </w:divBdr>
    </w:div>
    <w:div w:id="1552616505">
      <w:bodyDiv w:val="1"/>
      <w:marLeft w:val="0"/>
      <w:marRight w:val="0"/>
      <w:marTop w:val="0"/>
      <w:marBottom w:val="0"/>
      <w:divBdr>
        <w:top w:val="none" w:sz="0" w:space="0" w:color="auto"/>
        <w:left w:val="none" w:sz="0" w:space="0" w:color="auto"/>
        <w:bottom w:val="none" w:sz="0" w:space="0" w:color="auto"/>
        <w:right w:val="none" w:sz="0" w:space="0" w:color="auto"/>
      </w:divBdr>
    </w:div>
    <w:div w:id="1657101377">
      <w:bodyDiv w:val="1"/>
      <w:marLeft w:val="0"/>
      <w:marRight w:val="0"/>
      <w:marTop w:val="0"/>
      <w:marBottom w:val="0"/>
      <w:divBdr>
        <w:top w:val="none" w:sz="0" w:space="0" w:color="auto"/>
        <w:left w:val="none" w:sz="0" w:space="0" w:color="auto"/>
        <w:bottom w:val="none" w:sz="0" w:space="0" w:color="auto"/>
        <w:right w:val="none" w:sz="0" w:space="0" w:color="auto"/>
      </w:divBdr>
    </w:div>
    <w:div w:id="1931422837">
      <w:bodyDiv w:val="1"/>
      <w:marLeft w:val="0"/>
      <w:marRight w:val="0"/>
      <w:marTop w:val="0"/>
      <w:marBottom w:val="0"/>
      <w:divBdr>
        <w:top w:val="none" w:sz="0" w:space="0" w:color="auto"/>
        <w:left w:val="none" w:sz="0" w:space="0" w:color="auto"/>
        <w:bottom w:val="none" w:sz="0" w:space="0" w:color="auto"/>
        <w:right w:val="none" w:sz="0" w:space="0" w:color="auto"/>
      </w:divBdr>
    </w:div>
    <w:div w:id="19807208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k.pelplin.pl/" TargetMode="External"/><Relationship Id="rId13" Type="http://schemas.openxmlformats.org/officeDocument/2006/relationships/hyperlink" Target="https://ezamowienia.gov.pl/mp-client/tenders/ocds-148610-f6f50672-7a31-49e0-9c91-edb534e30ced" TargetMode="External"/><Relationship Id="rId18" Type="http://schemas.openxmlformats.org/officeDocument/2006/relationships/hyperlink" Target="https://ezamowienia.gov.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hyperlink" Target="https://ezamowienia.gov.pl/mp-client/tenders/ocds-148610-f6f50672-7a31-49e0-9c91-edb534e30ced" TargetMode="External"/><Relationship Id="rId17" Type="http://schemas.openxmlformats.org/officeDocument/2006/relationships/hyperlink" Target="https://media.ezamowienia.gov.pl/pod/2022/07/Oferty-5.2.1a.p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ezamowienia.gov.pl/pl/komponent-edukacyjny/" TargetMode="External"/><Relationship Id="rId20" Type="http://schemas.openxmlformats.org/officeDocument/2006/relationships/hyperlink" Target="https://ezamowienia.gov.pl/mp-client/tenders/ocds-148610-f6f50672-7a31-49e0-9c91-edb534e30ce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25dd523d-77b9-11ed-b4ea-f64d350121d2"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oter" Target="footer1.xml"/><Relationship Id="rId10" Type="http://schemas.openxmlformats.org/officeDocument/2006/relationships/hyperlink" Target="https://ezamowienia.gov.pl/mp-client/tenders/ocds-148610-f6f50672-7a31-49e0-9c91-edb534e30ced"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zamowienia.publiczne@pelplin.pl" TargetMode="External"/><Relationship Id="rId14" Type="http://schemas.openxmlformats.org/officeDocument/2006/relationships/hyperlink" Target="mailto:zamowienia.publiczne@pelplin.pl" TargetMode="External"/><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F30FC-BC48-4517-8F00-09528FF9C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9090</TotalTime>
  <Pages>22</Pages>
  <Words>7885</Words>
  <Characters>47312</Characters>
  <Application>Microsoft Office Word</Application>
  <DocSecurity>0</DocSecurity>
  <Lines>394</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Emilia Recka</dc:creator>
  <cp:lastModifiedBy>Emilia Recka</cp:lastModifiedBy>
  <cp:revision>95</cp:revision>
  <cp:lastPrinted>2023-10-23T10:48:00Z</cp:lastPrinted>
  <dcterms:created xsi:type="dcterms:W3CDTF">2021-09-28T09:33:00Z</dcterms:created>
  <dcterms:modified xsi:type="dcterms:W3CDTF">2024-08-07T11:00:00Z</dcterms:modified>
</cp:coreProperties>
</file>