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D0" w:rsidRDefault="004F49D0" w:rsidP="00B66F4E">
      <w:pPr>
        <w:pStyle w:val="Tekstpodstawowy"/>
        <w:spacing w:before="10"/>
        <w:ind w:left="0"/>
        <w:jc w:val="both"/>
        <w:rPr>
          <w:sz w:val="24"/>
          <w:szCs w:val="24"/>
        </w:rPr>
      </w:pPr>
    </w:p>
    <w:p w:rsidR="008C4C7B" w:rsidRDefault="008C4C7B" w:rsidP="008C4C7B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8a</w:t>
      </w:r>
      <w:r w:rsidRPr="0030276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do SWZ </w:t>
      </w:r>
      <w:r w:rsidR="0069659C">
        <w:rPr>
          <w:rFonts w:ascii="Arial" w:hAnsi="Arial" w:cs="Arial"/>
          <w:b/>
          <w:bCs/>
          <w:sz w:val="24"/>
          <w:szCs w:val="24"/>
        </w:rPr>
        <w:t>RNZ.</w:t>
      </w:r>
      <w:r>
        <w:rPr>
          <w:rFonts w:ascii="Arial" w:hAnsi="Arial" w:cs="Arial"/>
          <w:b/>
          <w:bCs/>
          <w:sz w:val="24"/>
          <w:szCs w:val="24"/>
        </w:rPr>
        <w:t>271.2.8.2024</w:t>
      </w:r>
    </w:p>
    <w:p w:rsidR="004A3C0C" w:rsidRDefault="004A3C0C" w:rsidP="008C4C7B">
      <w:pPr>
        <w:pStyle w:val="Tytu"/>
        <w:spacing w:before="56"/>
        <w:ind w:left="0"/>
        <w:jc w:val="left"/>
        <w:rPr>
          <w:sz w:val="24"/>
          <w:szCs w:val="24"/>
        </w:rPr>
      </w:pPr>
    </w:p>
    <w:p w:rsidR="004F49D0" w:rsidRPr="004A3C0C" w:rsidRDefault="00D70486" w:rsidP="004A3C0C">
      <w:pPr>
        <w:pStyle w:val="Tytu"/>
        <w:spacing w:before="56"/>
        <w:rPr>
          <w:sz w:val="24"/>
          <w:szCs w:val="24"/>
        </w:rPr>
      </w:pPr>
      <w:r w:rsidRPr="00B66F4E">
        <w:rPr>
          <w:sz w:val="24"/>
          <w:szCs w:val="24"/>
        </w:rPr>
        <w:t>OPIS</w:t>
      </w:r>
      <w:r w:rsidRPr="00B66F4E">
        <w:rPr>
          <w:spacing w:val="-4"/>
          <w:sz w:val="24"/>
          <w:szCs w:val="24"/>
        </w:rPr>
        <w:t xml:space="preserve"> </w:t>
      </w:r>
      <w:r w:rsidRPr="00B66F4E">
        <w:rPr>
          <w:sz w:val="24"/>
          <w:szCs w:val="24"/>
        </w:rPr>
        <w:t>PRZEDMIOTU</w:t>
      </w:r>
      <w:r w:rsidRPr="00B66F4E">
        <w:rPr>
          <w:spacing w:val="-3"/>
          <w:sz w:val="24"/>
          <w:szCs w:val="24"/>
        </w:rPr>
        <w:t xml:space="preserve"> </w:t>
      </w:r>
      <w:r w:rsidRPr="00B66F4E">
        <w:rPr>
          <w:sz w:val="24"/>
          <w:szCs w:val="24"/>
        </w:rPr>
        <w:t>ZAMÓWIENIA</w:t>
      </w:r>
    </w:p>
    <w:p w:rsidR="004A3C0C" w:rsidRPr="00B66F4E" w:rsidRDefault="004A3C0C" w:rsidP="004A3C0C">
      <w:pPr>
        <w:pStyle w:val="Tekstpodstawowy"/>
        <w:spacing w:before="0"/>
        <w:ind w:left="0"/>
        <w:jc w:val="both"/>
        <w:rPr>
          <w:b/>
          <w:sz w:val="24"/>
          <w:szCs w:val="24"/>
        </w:rPr>
      </w:pPr>
    </w:p>
    <w:p w:rsidR="004A3C0C" w:rsidRPr="00B66F4E" w:rsidRDefault="004A3C0C" w:rsidP="004A3C0C">
      <w:pPr>
        <w:pStyle w:val="Akapitzlist"/>
        <w:numPr>
          <w:ilvl w:val="0"/>
          <w:numId w:val="2"/>
        </w:numPr>
        <w:tabs>
          <w:tab w:val="left" w:pos="837"/>
        </w:tabs>
        <w:spacing w:before="1"/>
        <w:jc w:val="both"/>
        <w:rPr>
          <w:b/>
        </w:rPr>
      </w:pPr>
      <w:r w:rsidRPr="00B66F4E">
        <w:rPr>
          <w:b/>
        </w:rPr>
        <w:t>PRZEDMIOT ZAMÓWIENIA</w:t>
      </w:r>
    </w:p>
    <w:p w:rsidR="004A3C0C" w:rsidRPr="00B66F4E" w:rsidRDefault="004A3C0C" w:rsidP="008C4C7B">
      <w:pPr>
        <w:pStyle w:val="Tytu"/>
        <w:spacing w:before="240" w:line="360" w:lineRule="auto"/>
        <w:ind w:left="356" w:right="0" w:firstLine="364"/>
        <w:jc w:val="both"/>
        <w:rPr>
          <w:b w:val="0"/>
          <w:bCs w:val="0"/>
        </w:rPr>
      </w:pPr>
      <w:r w:rsidRPr="00B66F4E">
        <w:rPr>
          <w:b w:val="0"/>
          <w:bCs w:val="0"/>
        </w:rPr>
        <w:t>Wykonanie robót remontowych</w:t>
      </w:r>
      <w:r>
        <w:rPr>
          <w:b w:val="0"/>
          <w:bCs w:val="0"/>
        </w:rPr>
        <w:t xml:space="preserve"> – polegających na cyklinowaniu parkietu</w:t>
      </w:r>
      <w:r w:rsidRPr="00B66F4E">
        <w:rPr>
          <w:b w:val="0"/>
          <w:bCs w:val="0"/>
        </w:rPr>
        <w:t xml:space="preserve"> w pomieszczeniach 2 </w:t>
      </w:r>
      <w:proofErr w:type="spellStart"/>
      <w:r w:rsidRPr="00B66F4E">
        <w:rPr>
          <w:b w:val="0"/>
          <w:bCs w:val="0"/>
        </w:rPr>
        <w:t>sal</w:t>
      </w:r>
      <w:proofErr w:type="spellEnd"/>
      <w:r w:rsidRPr="00B66F4E">
        <w:rPr>
          <w:b w:val="0"/>
          <w:bCs w:val="0"/>
        </w:rPr>
        <w:t xml:space="preserve"> gimnastycznych zlokalizowanych w budynku Zespołu </w:t>
      </w:r>
      <w:proofErr w:type="spellStart"/>
      <w:r w:rsidRPr="00B66F4E">
        <w:rPr>
          <w:b w:val="0"/>
          <w:bCs w:val="0"/>
        </w:rPr>
        <w:t>Szkolno</w:t>
      </w:r>
      <w:proofErr w:type="spellEnd"/>
      <w:r w:rsidR="008C4C7B">
        <w:rPr>
          <w:b w:val="0"/>
          <w:bCs w:val="0"/>
        </w:rPr>
        <w:t xml:space="preserve"> </w:t>
      </w:r>
      <w:r w:rsidRPr="00B66F4E">
        <w:rPr>
          <w:b w:val="0"/>
          <w:bCs w:val="0"/>
        </w:rPr>
        <w:t>-Przedszkolnego w Tykocinie</w:t>
      </w:r>
      <w:r>
        <w:rPr>
          <w:b w:val="0"/>
          <w:bCs w:val="0"/>
        </w:rPr>
        <w:t xml:space="preserve"> w ramach modernizacji bloku sportowego. </w:t>
      </w:r>
    </w:p>
    <w:p w:rsidR="004A3C0C" w:rsidRPr="00B66F4E" w:rsidRDefault="004A3C0C" w:rsidP="004A3C0C">
      <w:pPr>
        <w:tabs>
          <w:tab w:val="left" w:pos="837"/>
        </w:tabs>
        <w:spacing w:before="1"/>
        <w:ind w:left="356"/>
        <w:jc w:val="both"/>
        <w:rPr>
          <w:b/>
        </w:rPr>
      </w:pPr>
      <w:bookmarkStart w:id="0" w:name="_GoBack"/>
      <w:bookmarkEnd w:id="0"/>
    </w:p>
    <w:p w:rsidR="004A3C0C" w:rsidRPr="00B66F4E" w:rsidRDefault="004A3C0C" w:rsidP="004A3C0C">
      <w:pPr>
        <w:pStyle w:val="Akapitzlist"/>
        <w:numPr>
          <w:ilvl w:val="0"/>
          <w:numId w:val="2"/>
        </w:numPr>
        <w:tabs>
          <w:tab w:val="left" w:pos="837"/>
        </w:tabs>
        <w:spacing w:before="1"/>
        <w:jc w:val="both"/>
        <w:rPr>
          <w:b/>
        </w:rPr>
      </w:pPr>
      <w:r w:rsidRPr="00B66F4E">
        <w:rPr>
          <w:b/>
        </w:rPr>
        <w:t>TERMIN WYKONANIA:</w:t>
      </w:r>
    </w:p>
    <w:p w:rsidR="004A3C0C" w:rsidRPr="00B66F4E" w:rsidRDefault="004A3C0C" w:rsidP="004A3C0C">
      <w:pPr>
        <w:pStyle w:val="Akapitzlist"/>
        <w:tabs>
          <w:tab w:val="left" w:pos="837"/>
        </w:tabs>
        <w:spacing w:before="1"/>
        <w:ind w:firstLine="0"/>
        <w:jc w:val="both"/>
        <w:rPr>
          <w:b/>
        </w:rPr>
      </w:pPr>
    </w:p>
    <w:p w:rsidR="004A3C0C" w:rsidRPr="00B66F4E" w:rsidRDefault="004A3C0C" w:rsidP="004A3C0C">
      <w:pPr>
        <w:tabs>
          <w:tab w:val="left" w:pos="837"/>
        </w:tabs>
        <w:spacing w:before="1"/>
        <w:ind w:left="356"/>
        <w:jc w:val="both"/>
        <w:rPr>
          <w:bCs/>
        </w:rPr>
      </w:pPr>
      <w:r>
        <w:rPr>
          <w:bCs/>
        </w:rPr>
        <w:t>45 dni od daty podpisania Umowy.</w:t>
      </w:r>
    </w:p>
    <w:p w:rsidR="004A3C0C" w:rsidRPr="00B66F4E" w:rsidRDefault="004A3C0C" w:rsidP="004A3C0C">
      <w:pPr>
        <w:tabs>
          <w:tab w:val="left" w:pos="837"/>
        </w:tabs>
        <w:spacing w:before="1"/>
        <w:ind w:left="356"/>
        <w:jc w:val="both"/>
        <w:rPr>
          <w:bCs/>
        </w:rPr>
      </w:pPr>
    </w:p>
    <w:p w:rsidR="004A3C0C" w:rsidRPr="00B66F4E" w:rsidRDefault="004A3C0C" w:rsidP="004A3C0C">
      <w:pPr>
        <w:pStyle w:val="Nagwek1"/>
        <w:numPr>
          <w:ilvl w:val="0"/>
          <w:numId w:val="2"/>
        </w:numPr>
        <w:tabs>
          <w:tab w:val="left" w:pos="809"/>
          <w:tab w:val="left" w:pos="810"/>
        </w:tabs>
        <w:spacing w:before="138"/>
        <w:jc w:val="both"/>
        <w:rPr>
          <w:sz w:val="22"/>
          <w:szCs w:val="22"/>
        </w:rPr>
      </w:pPr>
      <w:r w:rsidRPr="00B66F4E">
        <w:rPr>
          <w:sz w:val="22"/>
          <w:szCs w:val="22"/>
        </w:rPr>
        <w:t>SPECYFIKACJA PRAC:</w:t>
      </w:r>
    </w:p>
    <w:p w:rsidR="004A3C0C" w:rsidRPr="00B66F4E" w:rsidRDefault="004A3C0C" w:rsidP="004A3C0C">
      <w:pPr>
        <w:pStyle w:val="Tekstpodstawowy"/>
        <w:spacing w:before="11"/>
        <w:ind w:left="0"/>
        <w:jc w:val="both"/>
        <w:rPr>
          <w:b/>
          <w:sz w:val="22"/>
          <w:szCs w:val="22"/>
        </w:rPr>
      </w:pPr>
    </w:p>
    <w:p w:rsidR="004A3C0C" w:rsidRPr="00B66F4E" w:rsidRDefault="004A3C0C" w:rsidP="008C4C7B">
      <w:pPr>
        <w:spacing w:line="360" w:lineRule="auto"/>
        <w:ind w:left="284"/>
        <w:jc w:val="both"/>
        <w:rPr>
          <w:bCs/>
        </w:rPr>
      </w:pPr>
      <w:r w:rsidRPr="00B66F4E">
        <w:rPr>
          <w:bCs/>
        </w:rPr>
        <w:t>Zakres robót obejmuje wszystkie czynności umożliwiające i mające na celu wykonanie renowacji podłogi sportowej (pow.</w:t>
      </w:r>
      <w:r w:rsidRPr="00B66F4E">
        <w:rPr>
          <w:bCs/>
          <w:spacing w:val="-4"/>
        </w:rPr>
        <w:t xml:space="preserve"> </w:t>
      </w:r>
      <w:r w:rsidRPr="00B66F4E">
        <w:rPr>
          <w:bCs/>
        </w:rPr>
        <w:t>parkietu</w:t>
      </w:r>
      <w:r w:rsidRPr="00B66F4E">
        <w:rPr>
          <w:bCs/>
          <w:spacing w:val="-4"/>
        </w:rPr>
        <w:t xml:space="preserve"> </w:t>
      </w:r>
      <w:r w:rsidRPr="00B66F4E">
        <w:rPr>
          <w:bCs/>
        </w:rPr>
        <w:t>ok.</w:t>
      </w:r>
      <w:r w:rsidRPr="00B66F4E">
        <w:rPr>
          <w:bCs/>
          <w:spacing w:val="-3"/>
        </w:rPr>
        <w:t xml:space="preserve"> </w:t>
      </w:r>
      <w:r w:rsidRPr="00B66F4E">
        <w:rPr>
          <w:bCs/>
        </w:rPr>
        <w:t>400,00</w:t>
      </w:r>
      <w:r w:rsidRPr="00B66F4E">
        <w:rPr>
          <w:bCs/>
          <w:spacing w:val="4"/>
        </w:rPr>
        <w:t xml:space="preserve"> </w:t>
      </w:r>
      <w:r w:rsidRPr="00B66F4E">
        <w:rPr>
          <w:bCs/>
        </w:rPr>
        <w:t>m</w:t>
      </w:r>
      <w:r w:rsidRPr="00B66F4E">
        <w:rPr>
          <w:bCs/>
          <w:vertAlign w:val="superscript"/>
        </w:rPr>
        <w:t>2</w:t>
      </w:r>
      <w:r w:rsidRPr="00B66F4E">
        <w:rPr>
          <w:bCs/>
        </w:rPr>
        <w:t>), takie jak:</w:t>
      </w:r>
    </w:p>
    <w:p w:rsidR="004A3C0C" w:rsidRPr="00B66F4E" w:rsidRDefault="004A3C0C" w:rsidP="008C4C7B">
      <w:pPr>
        <w:pStyle w:val="Akapitzlist"/>
        <w:numPr>
          <w:ilvl w:val="1"/>
          <w:numId w:val="2"/>
        </w:numPr>
        <w:tabs>
          <w:tab w:val="left" w:pos="809"/>
          <w:tab w:val="left" w:pos="810"/>
        </w:tabs>
        <w:ind w:left="284" w:firstLine="0"/>
        <w:jc w:val="both"/>
      </w:pPr>
      <w:r w:rsidRPr="00B66F4E">
        <w:t>cyklinowanie</w:t>
      </w:r>
      <w:r w:rsidRPr="00B66F4E">
        <w:rPr>
          <w:spacing w:val="-7"/>
        </w:rPr>
        <w:t xml:space="preserve"> </w:t>
      </w:r>
      <w:r w:rsidRPr="00B66F4E">
        <w:t>parkietu,</w:t>
      </w:r>
    </w:p>
    <w:p w:rsidR="004A3C0C" w:rsidRPr="00B66F4E" w:rsidRDefault="004A3C0C" w:rsidP="008C4C7B">
      <w:pPr>
        <w:pStyle w:val="Akapitzlist"/>
        <w:numPr>
          <w:ilvl w:val="1"/>
          <w:numId w:val="2"/>
        </w:numPr>
        <w:tabs>
          <w:tab w:val="left" w:pos="809"/>
          <w:tab w:val="left" w:pos="810"/>
        </w:tabs>
        <w:ind w:left="284" w:firstLine="0"/>
        <w:jc w:val="both"/>
      </w:pPr>
      <w:r w:rsidRPr="00B66F4E">
        <w:t>wykonanie napraw miejscowych – wymiana klepek (jeśli zachodzi konieczność),</w:t>
      </w:r>
    </w:p>
    <w:p w:rsidR="004A3C0C" w:rsidRPr="00B66F4E" w:rsidRDefault="004A3C0C" w:rsidP="008C4C7B">
      <w:pPr>
        <w:pStyle w:val="Akapitzlist"/>
        <w:numPr>
          <w:ilvl w:val="1"/>
          <w:numId w:val="2"/>
        </w:numPr>
        <w:tabs>
          <w:tab w:val="left" w:pos="809"/>
          <w:tab w:val="left" w:pos="810"/>
        </w:tabs>
        <w:ind w:left="284" w:firstLine="0"/>
        <w:jc w:val="both"/>
      </w:pPr>
      <w:r w:rsidRPr="00B66F4E">
        <w:t>1-krotne</w:t>
      </w:r>
      <w:r w:rsidRPr="00B66F4E">
        <w:rPr>
          <w:spacing w:val="-3"/>
        </w:rPr>
        <w:t xml:space="preserve"> </w:t>
      </w:r>
      <w:r w:rsidRPr="00B66F4E">
        <w:t>malowanie</w:t>
      </w:r>
      <w:r w:rsidRPr="00B66F4E">
        <w:rPr>
          <w:spacing w:val="-4"/>
        </w:rPr>
        <w:t xml:space="preserve"> </w:t>
      </w:r>
      <w:r w:rsidRPr="00B66F4E">
        <w:t>lakierem</w:t>
      </w:r>
      <w:r w:rsidRPr="00B66F4E">
        <w:rPr>
          <w:spacing w:val="-2"/>
        </w:rPr>
        <w:t xml:space="preserve"> </w:t>
      </w:r>
      <w:r w:rsidRPr="00B66F4E">
        <w:t>podkładowym,</w:t>
      </w:r>
    </w:p>
    <w:p w:rsidR="004A3C0C" w:rsidRPr="00B66F4E" w:rsidRDefault="004A3C0C" w:rsidP="008C4C7B">
      <w:pPr>
        <w:pStyle w:val="Akapitzlist"/>
        <w:numPr>
          <w:ilvl w:val="1"/>
          <w:numId w:val="2"/>
        </w:numPr>
        <w:tabs>
          <w:tab w:val="left" w:pos="809"/>
          <w:tab w:val="left" w:pos="810"/>
        </w:tabs>
        <w:spacing w:line="360" w:lineRule="auto"/>
        <w:ind w:left="284" w:firstLine="0"/>
        <w:jc w:val="both"/>
      </w:pPr>
      <w:r w:rsidRPr="00B66F4E">
        <w:t>3-krotne</w:t>
      </w:r>
      <w:r w:rsidRPr="00B66F4E">
        <w:rPr>
          <w:spacing w:val="-4"/>
        </w:rPr>
        <w:t xml:space="preserve"> </w:t>
      </w:r>
      <w:r w:rsidRPr="00B66F4E">
        <w:t>malowanie</w:t>
      </w:r>
      <w:r w:rsidRPr="00B66F4E">
        <w:rPr>
          <w:spacing w:val="-4"/>
        </w:rPr>
        <w:t xml:space="preserve"> </w:t>
      </w:r>
      <w:r w:rsidRPr="00B66F4E">
        <w:t>lakierem</w:t>
      </w:r>
      <w:r w:rsidRPr="00B66F4E">
        <w:rPr>
          <w:spacing w:val="-4"/>
        </w:rPr>
        <w:t xml:space="preserve"> nawierzchniowym z atestem i przeznaczeniem na obiekty publiczne, </w:t>
      </w:r>
      <w:r w:rsidRPr="00B66F4E">
        <w:t xml:space="preserve"> </w:t>
      </w:r>
    </w:p>
    <w:p w:rsidR="004A3C0C" w:rsidRPr="008C4C7B" w:rsidRDefault="004A3C0C" w:rsidP="008C4C7B">
      <w:pPr>
        <w:pStyle w:val="Akapitzlist"/>
        <w:numPr>
          <w:ilvl w:val="1"/>
          <w:numId w:val="2"/>
        </w:numPr>
        <w:tabs>
          <w:tab w:val="left" w:pos="809"/>
          <w:tab w:val="left" w:pos="810"/>
        </w:tabs>
        <w:spacing w:before="0"/>
        <w:ind w:left="284" w:firstLine="0"/>
        <w:jc w:val="both"/>
      </w:pPr>
      <w:r w:rsidRPr="00B66F4E">
        <w:t xml:space="preserve">malowanie linii boisk. </w:t>
      </w:r>
    </w:p>
    <w:p w:rsidR="008C4C7B" w:rsidRDefault="008C4C7B" w:rsidP="008C4C7B">
      <w:pPr>
        <w:pStyle w:val="Tekstpodstawowy"/>
        <w:spacing w:before="114"/>
        <w:ind w:left="284"/>
        <w:jc w:val="both"/>
        <w:rPr>
          <w:sz w:val="22"/>
          <w:szCs w:val="22"/>
          <w:u w:val="single"/>
        </w:rPr>
      </w:pPr>
    </w:p>
    <w:p w:rsidR="004A3C0C" w:rsidRPr="00B66F4E" w:rsidRDefault="004A3C0C" w:rsidP="008C4C7B">
      <w:pPr>
        <w:pStyle w:val="Tekstpodstawowy"/>
        <w:spacing w:before="114"/>
        <w:ind w:left="284"/>
        <w:jc w:val="both"/>
        <w:rPr>
          <w:sz w:val="22"/>
          <w:szCs w:val="22"/>
        </w:rPr>
      </w:pPr>
      <w:r w:rsidRPr="00B66F4E">
        <w:rPr>
          <w:sz w:val="22"/>
          <w:szCs w:val="22"/>
          <w:u w:val="single"/>
        </w:rPr>
        <w:t>Materiały:</w:t>
      </w:r>
    </w:p>
    <w:p w:rsidR="004A3C0C" w:rsidRDefault="004A3C0C" w:rsidP="008C4C7B">
      <w:pPr>
        <w:pStyle w:val="Tekstpodstawowy"/>
        <w:spacing w:before="121" w:line="360" w:lineRule="auto"/>
        <w:ind w:left="284" w:right="122" w:firstLine="301"/>
        <w:jc w:val="both"/>
        <w:rPr>
          <w:sz w:val="22"/>
          <w:szCs w:val="22"/>
        </w:rPr>
      </w:pPr>
      <w:r w:rsidRPr="00B66F4E">
        <w:rPr>
          <w:sz w:val="22"/>
          <w:szCs w:val="22"/>
        </w:rPr>
        <w:t>Lakier poliuretanowo - wodny dwuskładnikowy posiadający atest antypoślizgowy,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przeznaczony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do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malowania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drewna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wewnątrz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pomieszczeń,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zwłaszcza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drewnianych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parkietów,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wysokiej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odporności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na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ścieranie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zarysowanie,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cechujący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się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doskonałą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odpornością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na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uszkodzenia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mechaniczne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(ścieranie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się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powłok</w:t>
      </w:r>
      <w:r w:rsidRPr="00B66F4E">
        <w:rPr>
          <w:spacing w:val="24"/>
          <w:sz w:val="22"/>
          <w:szCs w:val="22"/>
        </w:rPr>
        <w:t xml:space="preserve"> </w:t>
      </w:r>
      <w:r w:rsidRPr="00B66F4E">
        <w:rPr>
          <w:sz w:val="22"/>
          <w:szCs w:val="22"/>
        </w:rPr>
        <w:t>podczas</w:t>
      </w:r>
      <w:r w:rsidRPr="00B66F4E">
        <w:rPr>
          <w:spacing w:val="23"/>
          <w:sz w:val="22"/>
          <w:szCs w:val="22"/>
        </w:rPr>
        <w:t xml:space="preserve"> </w:t>
      </w:r>
      <w:r w:rsidRPr="00B66F4E">
        <w:rPr>
          <w:sz w:val="22"/>
          <w:szCs w:val="22"/>
        </w:rPr>
        <w:t>użytkowania).</w:t>
      </w:r>
      <w:r w:rsidRPr="00B66F4E">
        <w:rPr>
          <w:spacing w:val="23"/>
          <w:sz w:val="22"/>
          <w:szCs w:val="22"/>
        </w:rPr>
        <w:t xml:space="preserve"> </w:t>
      </w:r>
      <w:r w:rsidRPr="00B66F4E">
        <w:rPr>
          <w:sz w:val="22"/>
          <w:szCs w:val="22"/>
        </w:rPr>
        <w:t>Lakier</w:t>
      </w:r>
      <w:r w:rsidRPr="00B66F4E">
        <w:rPr>
          <w:spacing w:val="26"/>
          <w:sz w:val="22"/>
          <w:szCs w:val="22"/>
        </w:rPr>
        <w:t xml:space="preserve"> </w:t>
      </w:r>
      <w:r w:rsidRPr="00B66F4E">
        <w:rPr>
          <w:sz w:val="22"/>
          <w:szCs w:val="22"/>
        </w:rPr>
        <w:t>o</w:t>
      </w:r>
      <w:r w:rsidRPr="00B66F4E">
        <w:rPr>
          <w:spacing w:val="24"/>
          <w:sz w:val="22"/>
          <w:szCs w:val="22"/>
        </w:rPr>
        <w:t xml:space="preserve"> </w:t>
      </w:r>
      <w:r w:rsidRPr="00B66F4E">
        <w:rPr>
          <w:sz w:val="22"/>
          <w:szCs w:val="22"/>
        </w:rPr>
        <w:t>bardzo</w:t>
      </w:r>
      <w:r w:rsidRPr="00B66F4E">
        <w:rPr>
          <w:spacing w:val="24"/>
          <w:sz w:val="22"/>
          <w:szCs w:val="22"/>
        </w:rPr>
        <w:t xml:space="preserve"> </w:t>
      </w:r>
      <w:r w:rsidRPr="00B66F4E">
        <w:rPr>
          <w:sz w:val="22"/>
          <w:szCs w:val="22"/>
        </w:rPr>
        <w:t>dobrej</w:t>
      </w:r>
      <w:r w:rsidRPr="00B66F4E">
        <w:rPr>
          <w:spacing w:val="24"/>
          <w:sz w:val="22"/>
          <w:szCs w:val="22"/>
        </w:rPr>
        <w:t xml:space="preserve"> </w:t>
      </w:r>
      <w:r w:rsidRPr="00B66F4E">
        <w:rPr>
          <w:sz w:val="22"/>
          <w:szCs w:val="22"/>
        </w:rPr>
        <w:t>twardości</w:t>
      </w:r>
      <w:r w:rsidRPr="00B66F4E">
        <w:rPr>
          <w:spacing w:val="23"/>
          <w:sz w:val="22"/>
          <w:szCs w:val="22"/>
        </w:rPr>
        <w:t xml:space="preserve"> </w:t>
      </w:r>
      <w:r w:rsidRPr="00B66F4E">
        <w:rPr>
          <w:sz w:val="22"/>
          <w:szCs w:val="22"/>
        </w:rPr>
        <w:t>powłoki</w:t>
      </w:r>
      <w:r w:rsidRPr="00B66F4E">
        <w:rPr>
          <w:spacing w:val="23"/>
          <w:sz w:val="22"/>
          <w:szCs w:val="22"/>
        </w:rPr>
        <w:t xml:space="preserve"> </w:t>
      </w:r>
      <w:r w:rsidRPr="00B66F4E">
        <w:rPr>
          <w:sz w:val="22"/>
          <w:szCs w:val="22"/>
        </w:rPr>
        <w:t>oraz</w:t>
      </w:r>
      <w:r w:rsidRPr="00B66F4E">
        <w:rPr>
          <w:spacing w:val="27"/>
          <w:sz w:val="22"/>
          <w:szCs w:val="22"/>
        </w:rPr>
        <w:t xml:space="preserve"> </w:t>
      </w:r>
      <w:r w:rsidRPr="00B66F4E">
        <w:rPr>
          <w:sz w:val="22"/>
          <w:szCs w:val="22"/>
        </w:rPr>
        <w:t>szybkim</w:t>
      </w:r>
      <w:r w:rsidRPr="00B66F4E">
        <w:rPr>
          <w:spacing w:val="25"/>
          <w:sz w:val="22"/>
          <w:szCs w:val="22"/>
        </w:rPr>
        <w:t xml:space="preserve"> </w:t>
      </w:r>
      <w:r w:rsidRPr="00B66F4E">
        <w:rPr>
          <w:sz w:val="22"/>
          <w:szCs w:val="22"/>
        </w:rPr>
        <w:t>schnięciu</w:t>
      </w:r>
      <w:r w:rsidRPr="00B66F4E">
        <w:rPr>
          <w:spacing w:val="-43"/>
          <w:sz w:val="22"/>
          <w:szCs w:val="22"/>
        </w:rPr>
        <w:t xml:space="preserve"> </w:t>
      </w:r>
      <w:r>
        <w:rPr>
          <w:spacing w:val="-43"/>
          <w:sz w:val="22"/>
          <w:szCs w:val="22"/>
        </w:rPr>
        <w:br/>
      </w:r>
      <w:r w:rsidRPr="00B66F4E">
        <w:rPr>
          <w:sz w:val="22"/>
          <w:szCs w:val="22"/>
        </w:rPr>
        <w:t>i krótkim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okresie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karencji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musi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spełniać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warunki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do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stosowania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obiektach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użyteczności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publicznej.</w:t>
      </w:r>
    </w:p>
    <w:p w:rsidR="004A3C0C" w:rsidRPr="00B66F4E" w:rsidRDefault="004A3C0C" w:rsidP="004A3C0C">
      <w:pPr>
        <w:pStyle w:val="Tekstpodstawowy"/>
        <w:spacing w:before="121" w:line="360" w:lineRule="auto"/>
        <w:ind w:left="0" w:right="122" w:firstLine="3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Zastosowane materiały mają być fabrycznie nowe. </w:t>
      </w:r>
    </w:p>
    <w:p w:rsidR="004A3C0C" w:rsidRPr="00B66F4E" w:rsidRDefault="004A3C0C" w:rsidP="004A3C0C">
      <w:pPr>
        <w:pStyle w:val="Nagwek1"/>
        <w:numPr>
          <w:ilvl w:val="0"/>
          <w:numId w:val="2"/>
        </w:numPr>
        <w:tabs>
          <w:tab w:val="left" w:pos="809"/>
          <w:tab w:val="left" w:pos="810"/>
        </w:tabs>
        <w:spacing w:before="111"/>
        <w:ind w:hanging="509"/>
        <w:jc w:val="both"/>
        <w:rPr>
          <w:sz w:val="22"/>
          <w:szCs w:val="22"/>
        </w:rPr>
      </w:pPr>
      <w:r w:rsidRPr="00B66F4E">
        <w:rPr>
          <w:sz w:val="22"/>
          <w:szCs w:val="22"/>
        </w:rPr>
        <w:t>Uwagi:</w:t>
      </w:r>
    </w:p>
    <w:p w:rsidR="004A3C0C" w:rsidRPr="00B66F4E" w:rsidRDefault="004A3C0C" w:rsidP="004A3C0C">
      <w:pPr>
        <w:pStyle w:val="Tekstpodstawowy"/>
        <w:spacing w:before="5" w:line="360" w:lineRule="auto"/>
        <w:ind w:left="102" w:right="114"/>
        <w:jc w:val="both"/>
        <w:rPr>
          <w:sz w:val="22"/>
          <w:szCs w:val="22"/>
        </w:rPr>
      </w:pPr>
    </w:p>
    <w:p w:rsidR="004F49D0" w:rsidRPr="00B66F4E" w:rsidRDefault="004A3C0C" w:rsidP="008C4C7B">
      <w:pPr>
        <w:pStyle w:val="Tekstpodstawowy"/>
        <w:spacing w:before="5" w:line="360" w:lineRule="auto"/>
        <w:ind w:left="284" w:right="114" w:firstLine="199"/>
        <w:jc w:val="both"/>
        <w:rPr>
          <w:sz w:val="22"/>
          <w:szCs w:val="22"/>
        </w:rPr>
      </w:pPr>
      <w:r w:rsidRPr="00B66F4E">
        <w:rPr>
          <w:sz w:val="22"/>
          <w:szCs w:val="22"/>
        </w:rPr>
        <w:t>Cena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oferty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musi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zawierać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wszystkie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koszty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związane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realizacją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zamówienia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wynikające</w:t>
      </w:r>
      <w:r w:rsidRPr="00B66F4E">
        <w:rPr>
          <w:spacing w:val="45"/>
          <w:sz w:val="22"/>
          <w:szCs w:val="22"/>
        </w:rPr>
        <w:t xml:space="preserve"> </w:t>
      </w:r>
      <w:r w:rsidRPr="00B66F4E">
        <w:rPr>
          <w:spacing w:val="45"/>
          <w:sz w:val="22"/>
          <w:szCs w:val="22"/>
        </w:rPr>
        <w:br/>
      </w:r>
      <w:r w:rsidRPr="00B66F4E">
        <w:rPr>
          <w:sz w:val="22"/>
          <w:szCs w:val="22"/>
        </w:rPr>
        <w:t>z</w:t>
      </w:r>
      <w:r w:rsidRPr="00B66F4E">
        <w:rPr>
          <w:spacing w:val="45"/>
          <w:sz w:val="22"/>
          <w:szCs w:val="22"/>
        </w:rPr>
        <w:t xml:space="preserve"> </w:t>
      </w:r>
      <w:r w:rsidRPr="00B66F4E">
        <w:rPr>
          <w:sz w:val="22"/>
          <w:szCs w:val="22"/>
        </w:rPr>
        <w:t>opisu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 xml:space="preserve">przedmiotu zamówienia, a także koszty wszystkich usług i dostaw, bez których realizacja </w:t>
      </w:r>
      <w:r w:rsidRPr="00B66F4E">
        <w:rPr>
          <w:sz w:val="22"/>
          <w:szCs w:val="22"/>
        </w:rPr>
        <w:lastRenderedPageBreak/>
        <w:t>zamówienia byłaby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niemożliwa.</w:t>
      </w:r>
      <w:r w:rsidR="008C4C7B">
        <w:rPr>
          <w:sz w:val="22"/>
          <w:szCs w:val="22"/>
        </w:rPr>
        <w:t xml:space="preserve"> </w:t>
      </w:r>
      <w:r w:rsidRPr="00B66F4E">
        <w:rPr>
          <w:sz w:val="22"/>
          <w:szCs w:val="22"/>
        </w:rPr>
        <w:t>Koszt wykonania musi również zawierać wszystkie prace towarzyszące takie jak np. zabezpieczenie terenu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budowy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na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czas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wykonywania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prac,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organizacja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składowiska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materiałów,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zabezpieczenie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wszystkich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powierzchni i elementów wyposażenia przed zabrudzeniem i uszkodzeniem, sprzątanie pomieszczenia po</w:t>
      </w:r>
      <w:r w:rsidRPr="00B66F4E">
        <w:rPr>
          <w:spacing w:val="1"/>
          <w:sz w:val="22"/>
          <w:szCs w:val="22"/>
        </w:rPr>
        <w:t xml:space="preserve"> </w:t>
      </w:r>
      <w:r w:rsidRPr="00B66F4E">
        <w:rPr>
          <w:sz w:val="22"/>
          <w:szCs w:val="22"/>
        </w:rPr>
        <w:t>remoncie,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wywóz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i</w:t>
      </w:r>
      <w:r w:rsidRPr="00B66F4E">
        <w:rPr>
          <w:spacing w:val="18"/>
          <w:sz w:val="22"/>
          <w:szCs w:val="22"/>
        </w:rPr>
        <w:t xml:space="preserve"> </w:t>
      </w:r>
      <w:r w:rsidRPr="00B66F4E">
        <w:rPr>
          <w:sz w:val="22"/>
          <w:szCs w:val="22"/>
        </w:rPr>
        <w:t>utylizacja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odpadów</w:t>
      </w:r>
      <w:r w:rsidRPr="00B66F4E">
        <w:rPr>
          <w:spacing w:val="17"/>
          <w:sz w:val="22"/>
          <w:szCs w:val="22"/>
        </w:rPr>
        <w:t xml:space="preserve"> </w:t>
      </w:r>
      <w:r w:rsidRPr="00B66F4E">
        <w:rPr>
          <w:sz w:val="22"/>
          <w:szCs w:val="22"/>
        </w:rPr>
        <w:t>z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remontu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jak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również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inne</w:t>
      </w:r>
      <w:r w:rsidRPr="00B66F4E">
        <w:rPr>
          <w:spacing w:val="18"/>
          <w:sz w:val="22"/>
          <w:szCs w:val="22"/>
        </w:rPr>
        <w:t xml:space="preserve"> </w:t>
      </w:r>
      <w:r w:rsidRPr="00B66F4E">
        <w:rPr>
          <w:sz w:val="22"/>
          <w:szCs w:val="22"/>
        </w:rPr>
        <w:t>drobne</w:t>
      </w:r>
      <w:r w:rsidRPr="00B66F4E">
        <w:rPr>
          <w:spacing w:val="25"/>
          <w:sz w:val="22"/>
          <w:szCs w:val="22"/>
        </w:rPr>
        <w:t xml:space="preserve"> </w:t>
      </w:r>
      <w:r w:rsidRPr="00B66F4E">
        <w:rPr>
          <w:sz w:val="22"/>
          <w:szCs w:val="22"/>
        </w:rPr>
        <w:t>prace</w:t>
      </w:r>
      <w:r w:rsidRPr="00B66F4E">
        <w:rPr>
          <w:spacing w:val="17"/>
          <w:sz w:val="22"/>
          <w:szCs w:val="22"/>
        </w:rPr>
        <w:t xml:space="preserve"> </w:t>
      </w:r>
      <w:r w:rsidRPr="00B66F4E">
        <w:rPr>
          <w:sz w:val="22"/>
          <w:szCs w:val="22"/>
        </w:rPr>
        <w:t>trudne</w:t>
      </w:r>
      <w:r w:rsidRPr="00B66F4E">
        <w:rPr>
          <w:spacing w:val="18"/>
          <w:sz w:val="22"/>
          <w:szCs w:val="22"/>
        </w:rPr>
        <w:t xml:space="preserve"> </w:t>
      </w:r>
      <w:r w:rsidRPr="00B66F4E">
        <w:rPr>
          <w:sz w:val="22"/>
          <w:szCs w:val="22"/>
        </w:rPr>
        <w:t>do</w:t>
      </w:r>
      <w:r w:rsidRPr="00B66F4E">
        <w:rPr>
          <w:spacing w:val="19"/>
          <w:sz w:val="22"/>
          <w:szCs w:val="22"/>
        </w:rPr>
        <w:t xml:space="preserve"> </w:t>
      </w:r>
      <w:r w:rsidRPr="00B66F4E">
        <w:rPr>
          <w:sz w:val="22"/>
          <w:szCs w:val="22"/>
        </w:rPr>
        <w:t>przewidzenia</w:t>
      </w:r>
      <w:r w:rsidRPr="00B66F4E">
        <w:rPr>
          <w:spacing w:val="-43"/>
          <w:sz w:val="22"/>
          <w:szCs w:val="22"/>
        </w:rPr>
        <w:t xml:space="preserve"> </w:t>
      </w:r>
      <w:r w:rsidRPr="00B66F4E">
        <w:rPr>
          <w:sz w:val="22"/>
          <w:szCs w:val="22"/>
        </w:rPr>
        <w:t>a</w:t>
      </w:r>
      <w:r w:rsidRPr="00B66F4E">
        <w:rPr>
          <w:spacing w:val="-1"/>
          <w:sz w:val="22"/>
          <w:szCs w:val="22"/>
        </w:rPr>
        <w:t xml:space="preserve"> </w:t>
      </w:r>
      <w:r w:rsidRPr="00B66F4E">
        <w:rPr>
          <w:sz w:val="22"/>
          <w:szCs w:val="22"/>
        </w:rPr>
        <w:t>niezbędne</w:t>
      </w:r>
      <w:r w:rsidRPr="00B66F4E">
        <w:rPr>
          <w:spacing w:val="-1"/>
          <w:sz w:val="22"/>
          <w:szCs w:val="22"/>
        </w:rPr>
        <w:t xml:space="preserve"> </w:t>
      </w:r>
      <w:r w:rsidRPr="00B66F4E">
        <w:rPr>
          <w:sz w:val="22"/>
          <w:szCs w:val="22"/>
        </w:rPr>
        <w:t>do prawidłowego</w:t>
      </w:r>
      <w:r w:rsidRPr="00B66F4E">
        <w:rPr>
          <w:spacing w:val="2"/>
          <w:sz w:val="22"/>
          <w:szCs w:val="22"/>
        </w:rPr>
        <w:t xml:space="preserve"> </w:t>
      </w:r>
      <w:r w:rsidRPr="00B66F4E">
        <w:rPr>
          <w:sz w:val="22"/>
          <w:szCs w:val="22"/>
        </w:rPr>
        <w:t>wykonania</w:t>
      </w:r>
      <w:r w:rsidRPr="00B66F4E">
        <w:rPr>
          <w:spacing w:val="-1"/>
          <w:sz w:val="22"/>
          <w:szCs w:val="22"/>
        </w:rPr>
        <w:t xml:space="preserve"> </w:t>
      </w:r>
      <w:r w:rsidRPr="00B66F4E">
        <w:rPr>
          <w:sz w:val="22"/>
          <w:szCs w:val="22"/>
        </w:rPr>
        <w:t>zadania remontowego</w:t>
      </w:r>
      <w:r w:rsidR="008C4C7B">
        <w:rPr>
          <w:sz w:val="22"/>
          <w:szCs w:val="22"/>
        </w:rPr>
        <w:t>.</w:t>
      </w:r>
    </w:p>
    <w:sectPr w:rsidR="004F49D0" w:rsidRPr="00B66F4E" w:rsidSect="00B66F4E">
      <w:headerReference w:type="default" r:id="rId7"/>
      <w:footerReference w:type="default" r:id="rId8"/>
      <w:pgSz w:w="11910" w:h="16840"/>
      <w:pgMar w:top="800" w:right="1278" w:bottom="28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7D" w:rsidRDefault="0031027D" w:rsidP="008C4C7B">
      <w:r>
        <w:separator/>
      </w:r>
    </w:p>
  </w:endnote>
  <w:endnote w:type="continuationSeparator" w:id="0">
    <w:p w:rsidR="0031027D" w:rsidRDefault="0031027D" w:rsidP="008C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00520964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A411B5" w:rsidRPr="00A411B5" w:rsidRDefault="00A411B5">
        <w:pPr>
          <w:pStyle w:val="Stopka"/>
          <w:jc w:val="right"/>
          <w:rPr>
            <w:rFonts w:ascii="Arial Narrow" w:eastAsiaTheme="majorEastAsia" w:hAnsi="Arial Narrow" w:cstheme="majorBidi"/>
          </w:rPr>
        </w:pPr>
        <w:r w:rsidRPr="00A411B5">
          <w:rPr>
            <w:rFonts w:ascii="Arial Narrow" w:eastAsiaTheme="majorEastAsia" w:hAnsi="Arial Narrow" w:cstheme="majorBidi"/>
          </w:rPr>
          <w:t xml:space="preserve">str. </w:t>
        </w:r>
        <w:r w:rsidRPr="00A411B5">
          <w:rPr>
            <w:rFonts w:ascii="Arial Narrow" w:eastAsiaTheme="minorEastAsia" w:hAnsi="Arial Narrow" w:cs="Times New Roman"/>
          </w:rPr>
          <w:fldChar w:fldCharType="begin"/>
        </w:r>
        <w:r w:rsidRPr="00A411B5">
          <w:rPr>
            <w:rFonts w:ascii="Arial Narrow" w:hAnsi="Arial Narrow"/>
          </w:rPr>
          <w:instrText>PAGE    \* MERGEFORMAT</w:instrText>
        </w:r>
        <w:r w:rsidRPr="00A411B5">
          <w:rPr>
            <w:rFonts w:ascii="Arial Narrow" w:eastAsiaTheme="minorEastAsia" w:hAnsi="Arial Narrow" w:cs="Times New Roman"/>
          </w:rPr>
          <w:fldChar w:fldCharType="separate"/>
        </w:r>
        <w:r w:rsidR="0006128D" w:rsidRPr="0006128D">
          <w:rPr>
            <w:rFonts w:ascii="Arial Narrow" w:eastAsiaTheme="majorEastAsia" w:hAnsi="Arial Narrow" w:cstheme="majorBidi"/>
            <w:noProof/>
          </w:rPr>
          <w:t>2</w:t>
        </w:r>
        <w:r w:rsidRPr="00A411B5">
          <w:rPr>
            <w:rFonts w:ascii="Arial Narrow" w:eastAsiaTheme="majorEastAsia" w:hAnsi="Arial Narrow" w:cstheme="majorBidi"/>
          </w:rPr>
          <w:fldChar w:fldCharType="end"/>
        </w:r>
        <w:r w:rsidRPr="00A411B5">
          <w:rPr>
            <w:rFonts w:ascii="Arial Narrow" w:eastAsiaTheme="majorEastAsia" w:hAnsi="Arial Narrow" w:cstheme="majorBidi"/>
          </w:rPr>
          <w:t>/2</w:t>
        </w:r>
      </w:p>
    </w:sdtContent>
  </w:sdt>
  <w:p w:rsidR="00A411B5" w:rsidRDefault="00A411B5" w:rsidP="00A411B5">
    <w:pPr>
      <w:pStyle w:val="Stopka"/>
      <w:ind w:left="864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7D" w:rsidRDefault="0031027D" w:rsidP="008C4C7B">
      <w:r>
        <w:separator/>
      </w:r>
    </w:p>
  </w:footnote>
  <w:footnote w:type="continuationSeparator" w:id="0">
    <w:p w:rsidR="0031027D" w:rsidRDefault="0031027D" w:rsidP="008C4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8D" w:rsidRDefault="0006128D" w:rsidP="0006128D">
    <w:pPr>
      <w:pStyle w:val="Nagwek"/>
      <w:tabs>
        <w:tab w:val="clear" w:pos="4536"/>
        <w:tab w:val="clear" w:pos="9072"/>
        <w:tab w:val="left" w:pos="1710"/>
        <w:tab w:val="left" w:pos="5355"/>
      </w:tabs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71EDC086" wp14:editId="48FFC4B3">
          <wp:simplePos x="0" y="0"/>
          <wp:positionH relativeFrom="column">
            <wp:posOffset>3371850</wp:posOffset>
          </wp:positionH>
          <wp:positionV relativeFrom="paragraph">
            <wp:posOffset>-143510</wp:posOffset>
          </wp:positionV>
          <wp:extent cx="697230" cy="770890"/>
          <wp:effectExtent l="0" t="0" r="7620" b="0"/>
          <wp:wrapSquare wrapText="larges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708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45601F23" wp14:editId="139761ED">
          <wp:simplePos x="0" y="0"/>
          <wp:positionH relativeFrom="column">
            <wp:posOffset>1114425</wp:posOffset>
          </wp:positionH>
          <wp:positionV relativeFrom="paragraph">
            <wp:posOffset>-353695</wp:posOffset>
          </wp:positionV>
          <wp:extent cx="1543050" cy="89535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71EF1"/>
    <w:multiLevelType w:val="hybridMultilevel"/>
    <w:tmpl w:val="7EEE06DA"/>
    <w:lvl w:ilvl="0" w:tplc="4104CAB0">
      <w:start w:val="1"/>
      <w:numFmt w:val="decimal"/>
      <w:lvlText w:val="%1."/>
      <w:lvlJc w:val="left"/>
      <w:pPr>
        <w:ind w:left="836" w:hanging="360"/>
        <w:jc w:val="right"/>
      </w:pPr>
      <w:rPr>
        <w:rFonts w:ascii="Calibri" w:eastAsia="Calibri" w:hAnsi="Calibri" w:cs="Calibri" w:hint="default"/>
        <w:b/>
        <w:bCs/>
        <w:w w:val="100"/>
        <w:sz w:val="23"/>
        <w:szCs w:val="23"/>
        <w:lang w:val="pl-PL" w:eastAsia="en-US" w:bidi="ar-SA"/>
      </w:rPr>
    </w:lvl>
    <w:lvl w:ilvl="1" w:tplc="459A92B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4740B9E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45DEDE1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F8E397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658A9D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2BD609D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44B6561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03EBBB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1284C72"/>
    <w:multiLevelType w:val="hybridMultilevel"/>
    <w:tmpl w:val="D8048E5A"/>
    <w:lvl w:ilvl="0" w:tplc="8A9E5518">
      <w:numFmt w:val="bullet"/>
      <w:lvlText w:val=""/>
      <w:lvlJc w:val="left"/>
      <w:pPr>
        <w:ind w:left="810" w:hanging="34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4740530">
      <w:numFmt w:val="bullet"/>
      <w:lvlText w:val="•"/>
      <w:lvlJc w:val="left"/>
      <w:pPr>
        <w:ind w:left="1638" w:hanging="348"/>
      </w:pPr>
      <w:rPr>
        <w:rFonts w:hint="default"/>
        <w:lang w:val="pl-PL" w:eastAsia="en-US" w:bidi="ar-SA"/>
      </w:rPr>
    </w:lvl>
    <w:lvl w:ilvl="2" w:tplc="7D488F9C">
      <w:numFmt w:val="bullet"/>
      <w:lvlText w:val="•"/>
      <w:lvlJc w:val="left"/>
      <w:pPr>
        <w:ind w:left="2457" w:hanging="348"/>
      </w:pPr>
      <w:rPr>
        <w:rFonts w:hint="default"/>
        <w:lang w:val="pl-PL" w:eastAsia="en-US" w:bidi="ar-SA"/>
      </w:rPr>
    </w:lvl>
    <w:lvl w:ilvl="3" w:tplc="E7265E3A">
      <w:numFmt w:val="bullet"/>
      <w:lvlText w:val="•"/>
      <w:lvlJc w:val="left"/>
      <w:pPr>
        <w:ind w:left="3275" w:hanging="348"/>
      </w:pPr>
      <w:rPr>
        <w:rFonts w:hint="default"/>
        <w:lang w:val="pl-PL" w:eastAsia="en-US" w:bidi="ar-SA"/>
      </w:rPr>
    </w:lvl>
    <w:lvl w:ilvl="4" w:tplc="6DA83710">
      <w:numFmt w:val="bullet"/>
      <w:lvlText w:val="•"/>
      <w:lvlJc w:val="left"/>
      <w:pPr>
        <w:ind w:left="4094" w:hanging="348"/>
      </w:pPr>
      <w:rPr>
        <w:rFonts w:hint="default"/>
        <w:lang w:val="pl-PL" w:eastAsia="en-US" w:bidi="ar-SA"/>
      </w:rPr>
    </w:lvl>
    <w:lvl w:ilvl="5" w:tplc="D0108D4E">
      <w:numFmt w:val="bullet"/>
      <w:lvlText w:val="•"/>
      <w:lvlJc w:val="left"/>
      <w:pPr>
        <w:ind w:left="4913" w:hanging="348"/>
      </w:pPr>
      <w:rPr>
        <w:rFonts w:hint="default"/>
        <w:lang w:val="pl-PL" w:eastAsia="en-US" w:bidi="ar-SA"/>
      </w:rPr>
    </w:lvl>
    <w:lvl w:ilvl="6" w:tplc="6D663CB4">
      <w:numFmt w:val="bullet"/>
      <w:lvlText w:val="•"/>
      <w:lvlJc w:val="left"/>
      <w:pPr>
        <w:ind w:left="5731" w:hanging="348"/>
      </w:pPr>
      <w:rPr>
        <w:rFonts w:hint="default"/>
        <w:lang w:val="pl-PL" w:eastAsia="en-US" w:bidi="ar-SA"/>
      </w:rPr>
    </w:lvl>
    <w:lvl w:ilvl="7" w:tplc="4E9AF932">
      <w:numFmt w:val="bullet"/>
      <w:lvlText w:val="•"/>
      <w:lvlJc w:val="left"/>
      <w:pPr>
        <w:ind w:left="6550" w:hanging="348"/>
      </w:pPr>
      <w:rPr>
        <w:rFonts w:hint="default"/>
        <w:lang w:val="pl-PL" w:eastAsia="en-US" w:bidi="ar-SA"/>
      </w:rPr>
    </w:lvl>
    <w:lvl w:ilvl="8" w:tplc="86CCA07E">
      <w:numFmt w:val="bullet"/>
      <w:lvlText w:val="•"/>
      <w:lvlJc w:val="left"/>
      <w:pPr>
        <w:ind w:left="7369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4C395B8A"/>
    <w:multiLevelType w:val="hybridMultilevel"/>
    <w:tmpl w:val="6E1EEF7A"/>
    <w:lvl w:ilvl="0" w:tplc="D8AA7264">
      <w:start w:val="1"/>
      <w:numFmt w:val="upperRoman"/>
      <w:lvlText w:val="%1."/>
      <w:lvlJc w:val="left"/>
      <w:pPr>
        <w:ind w:left="810" w:hanging="454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1" w:tplc="2746EFDA">
      <w:numFmt w:val="bullet"/>
      <w:lvlText w:val=""/>
      <w:lvlJc w:val="left"/>
      <w:pPr>
        <w:ind w:left="632" w:hanging="34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FEA238A2">
      <w:numFmt w:val="bullet"/>
      <w:lvlText w:val="•"/>
      <w:lvlJc w:val="left"/>
      <w:pPr>
        <w:ind w:left="2457" w:hanging="348"/>
      </w:pPr>
      <w:rPr>
        <w:rFonts w:hint="default"/>
        <w:lang w:val="pl-PL" w:eastAsia="en-US" w:bidi="ar-SA"/>
      </w:rPr>
    </w:lvl>
    <w:lvl w:ilvl="3" w:tplc="F15E2A4C">
      <w:numFmt w:val="bullet"/>
      <w:lvlText w:val="•"/>
      <w:lvlJc w:val="left"/>
      <w:pPr>
        <w:ind w:left="3275" w:hanging="348"/>
      </w:pPr>
      <w:rPr>
        <w:rFonts w:hint="default"/>
        <w:lang w:val="pl-PL" w:eastAsia="en-US" w:bidi="ar-SA"/>
      </w:rPr>
    </w:lvl>
    <w:lvl w:ilvl="4" w:tplc="09545D46">
      <w:numFmt w:val="bullet"/>
      <w:lvlText w:val="•"/>
      <w:lvlJc w:val="left"/>
      <w:pPr>
        <w:ind w:left="4094" w:hanging="348"/>
      </w:pPr>
      <w:rPr>
        <w:rFonts w:hint="default"/>
        <w:lang w:val="pl-PL" w:eastAsia="en-US" w:bidi="ar-SA"/>
      </w:rPr>
    </w:lvl>
    <w:lvl w:ilvl="5" w:tplc="BBC29988">
      <w:numFmt w:val="bullet"/>
      <w:lvlText w:val="•"/>
      <w:lvlJc w:val="left"/>
      <w:pPr>
        <w:ind w:left="4913" w:hanging="348"/>
      </w:pPr>
      <w:rPr>
        <w:rFonts w:hint="default"/>
        <w:lang w:val="pl-PL" w:eastAsia="en-US" w:bidi="ar-SA"/>
      </w:rPr>
    </w:lvl>
    <w:lvl w:ilvl="6" w:tplc="609CD976">
      <w:numFmt w:val="bullet"/>
      <w:lvlText w:val="•"/>
      <w:lvlJc w:val="left"/>
      <w:pPr>
        <w:ind w:left="5731" w:hanging="348"/>
      </w:pPr>
      <w:rPr>
        <w:rFonts w:hint="default"/>
        <w:lang w:val="pl-PL" w:eastAsia="en-US" w:bidi="ar-SA"/>
      </w:rPr>
    </w:lvl>
    <w:lvl w:ilvl="7" w:tplc="1854C53C">
      <w:numFmt w:val="bullet"/>
      <w:lvlText w:val="•"/>
      <w:lvlJc w:val="left"/>
      <w:pPr>
        <w:ind w:left="6550" w:hanging="348"/>
      </w:pPr>
      <w:rPr>
        <w:rFonts w:hint="default"/>
        <w:lang w:val="pl-PL" w:eastAsia="en-US" w:bidi="ar-SA"/>
      </w:rPr>
    </w:lvl>
    <w:lvl w:ilvl="8" w:tplc="05329550">
      <w:numFmt w:val="bullet"/>
      <w:lvlText w:val="•"/>
      <w:lvlJc w:val="left"/>
      <w:pPr>
        <w:ind w:left="7369" w:hanging="34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D0"/>
    <w:rsid w:val="0006128D"/>
    <w:rsid w:val="00111D4A"/>
    <w:rsid w:val="0014428B"/>
    <w:rsid w:val="0022458A"/>
    <w:rsid w:val="0031027D"/>
    <w:rsid w:val="00476492"/>
    <w:rsid w:val="004A3C0C"/>
    <w:rsid w:val="004F49D0"/>
    <w:rsid w:val="00577C46"/>
    <w:rsid w:val="005A6A39"/>
    <w:rsid w:val="005E7151"/>
    <w:rsid w:val="005F211B"/>
    <w:rsid w:val="0069659C"/>
    <w:rsid w:val="006F3437"/>
    <w:rsid w:val="00794C0E"/>
    <w:rsid w:val="00856291"/>
    <w:rsid w:val="008C4C7B"/>
    <w:rsid w:val="00A411B5"/>
    <w:rsid w:val="00B05A64"/>
    <w:rsid w:val="00B66F4E"/>
    <w:rsid w:val="00BE2AFE"/>
    <w:rsid w:val="00CF6560"/>
    <w:rsid w:val="00D70486"/>
    <w:rsid w:val="00DE1C0E"/>
    <w:rsid w:val="00E17C2A"/>
    <w:rsid w:val="00EE2CF1"/>
    <w:rsid w:val="00F40C97"/>
    <w:rsid w:val="00F8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522364-17DF-427B-9DDC-CA5B2224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810" w:hanging="562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spacing w:before="122"/>
      <w:ind w:left="810"/>
    </w:pPr>
    <w:rPr>
      <w:sz w:val="20"/>
      <w:szCs w:val="20"/>
    </w:rPr>
  </w:style>
  <w:style w:type="paragraph" w:styleId="Tytu">
    <w:name w:val="Title"/>
    <w:basedOn w:val="Normalny"/>
    <w:link w:val="TytuZnak"/>
    <w:uiPriority w:val="10"/>
    <w:qFormat/>
    <w:pPr>
      <w:ind w:left="593" w:right="60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22"/>
      <w:ind w:left="810" w:hanging="349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0"/>
    <w:rsid w:val="00B66F4E"/>
    <w:rPr>
      <w:rFonts w:ascii="Calibri" w:eastAsia="Calibri" w:hAnsi="Calibri" w:cs="Calibri"/>
      <w:b/>
      <w:bCs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3C0C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3C0C"/>
    <w:rPr>
      <w:rFonts w:ascii="Calibri" w:eastAsia="Calibri" w:hAnsi="Calibri" w:cs="Calibri"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4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C7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C4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C7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Julia</cp:lastModifiedBy>
  <cp:revision>15</cp:revision>
  <cp:lastPrinted>2024-08-07T10:50:00Z</cp:lastPrinted>
  <dcterms:created xsi:type="dcterms:W3CDTF">2024-06-17T11:30:00Z</dcterms:created>
  <dcterms:modified xsi:type="dcterms:W3CDTF">2024-08-07T10:50:00Z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2024-06-17T00:00:00Z</vt:filetime>
  </property>
</Properties>
</file>