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78D3CAD" w14:textId="1AC4734F" w:rsidR="000D0D49" w:rsidRPr="00FA12CB" w:rsidRDefault="000D0D49" w:rsidP="000D0D49">
      <w:pPr>
        <w:jc w:val="right"/>
        <w:rPr>
          <w:b/>
          <w:bCs/>
        </w:rPr>
      </w:pPr>
      <w:bookmarkStart w:id="0" w:name="_Hlk169083343"/>
      <w:r w:rsidRPr="00FA12CB">
        <w:rPr>
          <w:b/>
          <w:bCs/>
        </w:rPr>
        <w:t xml:space="preserve">Załącznik nr </w:t>
      </w:r>
      <w:r>
        <w:rPr>
          <w:b/>
          <w:bCs/>
        </w:rPr>
        <w:t>6.</w:t>
      </w:r>
      <w:r w:rsidR="00F255E5">
        <w:rPr>
          <w:b/>
          <w:bCs/>
        </w:rPr>
        <w:t>2</w:t>
      </w:r>
      <w:r w:rsidRPr="00FA12CB">
        <w:rPr>
          <w:b/>
          <w:bCs/>
        </w:rPr>
        <w:t xml:space="preserve"> do SWZ</w:t>
      </w:r>
    </w:p>
    <w:p w14:paraId="405D9BD4" w14:textId="77777777" w:rsidR="000D0D49" w:rsidRPr="00FA12CB" w:rsidRDefault="000D0D49" w:rsidP="000D0D49">
      <w:pPr>
        <w:jc w:val="center"/>
        <w:rPr>
          <w:b/>
          <w:bCs/>
        </w:rPr>
      </w:pPr>
      <w:r w:rsidRPr="00FA12CB">
        <w:rPr>
          <w:b/>
          <w:bCs/>
        </w:rPr>
        <w:t>OPIS PREZEDMIOTU ZAMÓWIENIA</w:t>
      </w:r>
    </w:p>
    <w:p w14:paraId="5C72310D" w14:textId="5E08BFE6" w:rsidR="00A3093C" w:rsidRDefault="000D0D49" w:rsidP="000D0D49">
      <w:pPr>
        <w:rPr>
          <w:b/>
          <w:bCs/>
        </w:rPr>
      </w:pPr>
      <w:r w:rsidRPr="00FA12CB">
        <w:rPr>
          <w:b/>
          <w:bCs/>
        </w:rPr>
        <w:t xml:space="preserve">Nazwa zamówienia: </w:t>
      </w:r>
      <w:bookmarkStart w:id="1" w:name="_Hlk170739180"/>
      <w:r w:rsidR="00A3093C" w:rsidRPr="00A3093C">
        <w:rPr>
          <w:b/>
          <w:bCs/>
        </w:rPr>
        <w:t xml:space="preserve">Modernizacja budynków szkół podstawowych na terenie gminy Zbuczyn </w:t>
      </w:r>
      <w:r w:rsidR="00A3093C">
        <w:rPr>
          <w:b/>
          <w:bCs/>
        </w:rPr>
        <w:br/>
      </w:r>
      <w:r w:rsidR="00A3093C" w:rsidRPr="00A3093C">
        <w:rPr>
          <w:b/>
          <w:bCs/>
        </w:rPr>
        <w:t>– etap 3</w:t>
      </w:r>
    </w:p>
    <w:p w14:paraId="622FEBD4" w14:textId="1BE374A5" w:rsidR="000D0D49" w:rsidRPr="00FA12CB" w:rsidRDefault="00A3093C" w:rsidP="000D0D49">
      <w:pPr>
        <w:rPr>
          <w:b/>
          <w:bCs/>
        </w:rPr>
      </w:pPr>
      <w:r>
        <w:rPr>
          <w:b/>
          <w:bCs/>
        </w:rPr>
        <w:t xml:space="preserve">Część zamówienia: 2. </w:t>
      </w:r>
      <w:bookmarkStart w:id="2" w:name="_Hlk172289029"/>
      <w:r>
        <w:rPr>
          <w:b/>
          <w:bCs/>
        </w:rPr>
        <w:t>Wymiana instalacji odg</w:t>
      </w:r>
      <w:r w:rsidR="00C6438F">
        <w:rPr>
          <w:b/>
          <w:bCs/>
        </w:rPr>
        <w:t>r</w:t>
      </w:r>
      <w:r>
        <w:rPr>
          <w:b/>
          <w:bCs/>
        </w:rPr>
        <w:t xml:space="preserve">omowej, orynnowania i okien dachowych w </w:t>
      </w:r>
      <w:r w:rsidR="000D0D49">
        <w:rPr>
          <w:b/>
          <w:bCs/>
        </w:rPr>
        <w:t xml:space="preserve">budynku Szkoły Podstawowej w Izdebkach - </w:t>
      </w:r>
      <w:proofErr w:type="spellStart"/>
      <w:r w:rsidR="000D0D49">
        <w:rPr>
          <w:b/>
          <w:bCs/>
        </w:rPr>
        <w:t>Kosnach</w:t>
      </w:r>
      <w:bookmarkEnd w:id="1"/>
      <w:bookmarkEnd w:id="2"/>
      <w:proofErr w:type="spellEnd"/>
    </w:p>
    <w:p w14:paraId="6C08D1C6" w14:textId="53BC0C97" w:rsidR="000D0D49" w:rsidRPr="00FA12CB" w:rsidRDefault="000D0D49" w:rsidP="000D0D49">
      <w:pPr>
        <w:rPr>
          <w:b/>
          <w:bCs/>
        </w:rPr>
      </w:pPr>
      <w:r w:rsidRPr="00FA12CB">
        <w:rPr>
          <w:b/>
          <w:bCs/>
        </w:rPr>
        <w:t xml:space="preserve">Adres budowy: </w:t>
      </w:r>
      <w:r w:rsidRPr="000D0D49">
        <w:t>Niepubliczn</w:t>
      </w:r>
      <w:r>
        <w:t>a</w:t>
      </w:r>
      <w:r w:rsidRPr="000D0D49">
        <w:t xml:space="preserve"> Szko</w:t>
      </w:r>
      <w:r>
        <w:t>ła</w:t>
      </w:r>
      <w:r w:rsidRPr="000D0D49">
        <w:t xml:space="preserve"> Podstawow</w:t>
      </w:r>
      <w:r>
        <w:t>a</w:t>
      </w:r>
      <w:r w:rsidRPr="000D0D49">
        <w:t xml:space="preserve"> w Izdebkach - </w:t>
      </w:r>
      <w:proofErr w:type="spellStart"/>
      <w:r w:rsidRPr="000D0D49">
        <w:t>Kosnach</w:t>
      </w:r>
      <w:proofErr w:type="spellEnd"/>
      <w:r w:rsidRPr="000D0D49">
        <w:t>, Izdebki-</w:t>
      </w:r>
      <w:proofErr w:type="spellStart"/>
      <w:r w:rsidRPr="000D0D49">
        <w:t>Kosny</w:t>
      </w:r>
      <w:proofErr w:type="spellEnd"/>
      <w:r w:rsidRPr="000D0D49">
        <w:t xml:space="preserve"> 38, 08-111 Krzesk</w:t>
      </w:r>
      <w:r>
        <w:t>.</w:t>
      </w:r>
      <w:r w:rsidRPr="00BB1D99">
        <w:t xml:space="preserve"> </w:t>
      </w:r>
    </w:p>
    <w:p w14:paraId="29648368" w14:textId="77777777" w:rsidR="000D0D49" w:rsidRPr="00FA12CB" w:rsidRDefault="000D0D49" w:rsidP="000D0D49">
      <w:pPr>
        <w:rPr>
          <w:b/>
          <w:bCs/>
        </w:rPr>
      </w:pPr>
      <w:r w:rsidRPr="00FA12CB">
        <w:rPr>
          <w:b/>
          <w:bCs/>
        </w:rPr>
        <w:t xml:space="preserve">Przeznaczenie obiektów: </w:t>
      </w:r>
      <w:r w:rsidRPr="00BB1D99">
        <w:t>Budynek użyteczności publicznej – Szkoła Podstawowa</w:t>
      </w:r>
    </w:p>
    <w:bookmarkEnd w:id="0"/>
    <w:p w14:paraId="5C6615B8" w14:textId="78F82173" w:rsidR="000D0D49" w:rsidRPr="00F255E5" w:rsidRDefault="00F255E5" w:rsidP="00F255E5">
      <w:pPr>
        <w:pStyle w:val="Akapitzlist"/>
        <w:numPr>
          <w:ilvl w:val="0"/>
          <w:numId w:val="4"/>
        </w:numPr>
        <w:jc w:val="both"/>
        <w:rPr>
          <w:b/>
          <w:bCs/>
        </w:rPr>
      </w:pPr>
      <w:r w:rsidRPr="00F255E5">
        <w:rPr>
          <w:b/>
          <w:bCs/>
        </w:rPr>
        <w:t>Przedmiot zamówienia: Wymiana instalacji odgromowej oraz orynnowania</w:t>
      </w:r>
    </w:p>
    <w:p w14:paraId="1DFDDF97" w14:textId="2E51180F" w:rsidR="00A96B44" w:rsidRPr="00A96B44" w:rsidRDefault="00A96B44" w:rsidP="00A96B44">
      <w:pPr>
        <w:jc w:val="both"/>
        <w:rPr>
          <w:b/>
          <w:bCs/>
        </w:rPr>
      </w:pPr>
      <w:r w:rsidRPr="00A96B44">
        <w:rPr>
          <w:b/>
          <w:bCs/>
        </w:rPr>
        <w:t>Stan istniejący:</w:t>
      </w:r>
    </w:p>
    <w:p w14:paraId="4DE54DD1" w14:textId="4652EB44" w:rsidR="00C46BC2" w:rsidRDefault="001534E2" w:rsidP="00A96B44">
      <w:pPr>
        <w:jc w:val="both"/>
      </w:pPr>
      <w:r>
        <w:t>Zgodnie z PN-86/E - 05002 budynek podlega ochronie odgromowej. W istniejącym budynku należy wymienić starą instalację odgromową</w:t>
      </w:r>
      <w:r w:rsidR="00C46BC2">
        <w:t xml:space="preserve"> nie spełniającą swojej roli ze względu na przerwanie w wielu miejscach jej ciągłości</w:t>
      </w:r>
      <w:r>
        <w:t xml:space="preserve">. </w:t>
      </w:r>
      <w:r w:rsidR="00C46BC2">
        <w:t>Istniejące przewody odprowadzające prowadzone były wewnątrz rur spustowych co spowodowało ich korozję i przerwanie ciągłości</w:t>
      </w:r>
      <w:r w:rsidR="00F96D7B">
        <w:t xml:space="preserve"> oraz zniszczyło rury spustowe, które również wymagają wymiany. </w:t>
      </w:r>
    </w:p>
    <w:p w14:paraId="743A2BA1" w14:textId="13787478" w:rsidR="00C46BC2" w:rsidRDefault="00C46BC2" w:rsidP="002F3681">
      <w:pPr>
        <w:jc w:val="both"/>
      </w:pPr>
      <w:r>
        <w:t>Istniejąca instalacja odgromowa wymaga wykonania remontu z dostosowaniem do obecnie obowiązujących przepisów w zakresie ochrony odgromowej. Istniejącą instalację odgromową objętą niniejszym opracowaniem należy zdemontować i wykonać nową.</w:t>
      </w:r>
      <w:r w:rsidR="002F3681" w:rsidRPr="002F3681">
        <w:t xml:space="preserve"> </w:t>
      </w:r>
      <w:r w:rsidR="002F3681">
        <w:t>Wszelkie powstałe w wyniku demontażu ubytki oraz nieszczelność należy uzupełnić oraz uszczelnić dedykowanymi materiałami dekarskimi zapewniającymi szczelność poszycia dachowego.</w:t>
      </w:r>
    </w:p>
    <w:p w14:paraId="7E6B6A26" w14:textId="4D79284B" w:rsidR="002F3681" w:rsidRDefault="002F3681" w:rsidP="00A96B44">
      <w:pPr>
        <w:jc w:val="both"/>
      </w:pPr>
      <w:r w:rsidRPr="002F3681">
        <w:t xml:space="preserve">Dach budynku wykonany jest jako </w:t>
      </w:r>
      <w:r>
        <w:t>dwuspadowy</w:t>
      </w:r>
      <w:r w:rsidRPr="002F3681">
        <w:t xml:space="preserve">, </w:t>
      </w:r>
      <w:r>
        <w:t xml:space="preserve">na każdym z segmentów o różnym stopniu nachylenia, </w:t>
      </w:r>
      <w:r w:rsidRPr="002F3681">
        <w:t>pokryty blachą</w:t>
      </w:r>
      <w:r>
        <w:t xml:space="preserve"> trapezową. </w:t>
      </w:r>
      <w:r w:rsidR="00F96D7B">
        <w:t>Rury spustowe z PVC</w:t>
      </w:r>
      <w:r w:rsidR="002F02FA">
        <w:t xml:space="preserve"> </w:t>
      </w:r>
      <w:r w:rsidR="002F02FA">
        <w:rPr>
          <w:rFonts w:cstheme="minorHAnsi"/>
        </w:rPr>
        <w:t>Ø</w:t>
      </w:r>
      <w:r w:rsidR="002F02FA">
        <w:t xml:space="preserve"> 90mm. </w:t>
      </w:r>
      <w:r w:rsidR="00910798">
        <w:t xml:space="preserve">Część rur jest wprowadzonych do opaski odprowadzającej wody opadowe od budynku, część posiada żygacze odrzucające wody odpadowe od budynku na tereny zielone (obowiązek odtworzenia). </w:t>
      </w:r>
    </w:p>
    <w:p w14:paraId="06414A9F" w14:textId="4CBAE7F3" w:rsidR="00910798" w:rsidRDefault="00910798" w:rsidP="00A96B44">
      <w:pPr>
        <w:jc w:val="both"/>
      </w:pPr>
      <w:r>
        <w:rPr>
          <w:noProof/>
        </w:rPr>
        <w:lastRenderedPageBreak/>
        <w:drawing>
          <wp:inline distT="0" distB="0" distL="0" distR="0" wp14:anchorId="071AF7EE" wp14:editId="57B59A71">
            <wp:extent cx="3420691" cy="2323491"/>
            <wp:effectExtent l="0" t="4128" r="4763" b="4762"/>
            <wp:docPr id="4830995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09954" name="Obraz 48309954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93" t="19491" r="24963" b="40166"/>
                    <a:stretch/>
                  </pic:blipFill>
                  <pic:spPr bwMode="auto">
                    <a:xfrm rot="5400000">
                      <a:off x="0" y="0"/>
                      <a:ext cx="3421432" cy="23239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9613257" wp14:editId="65EA3DA5">
            <wp:extent cx="3402972" cy="2725174"/>
            <wp:effectExtent l="0" t="3810" r="3175" b="3175"/>
            <wp:docPr id="151333398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333987" name="Obraz 1513333987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34" t="44395" r="37636" b="42973"/>
                    <a:stretch/>
                  </pic:blipFill>
                  <pic:spPr bwMode="auto">
                    <a:xfrm rot="5400000">
                      <a:off x="0" y="0"/>
                      <a:ext cx="3427990" cy="27452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55FFA1" w14:textId="6D14B146" w:rsidR="00910798" w:rsidRDefault="00910798" w:rsidP="00A96B44">
      <w:pPr>
        <w:jc w:val="both"/>
      </w:pPr>
      <w:r>
        <w:rPr>
          <w:noProof/>
        </w:rPr>
        <w:drawing>
          <wp:inline distT="0" distB="0" distL="0" distR="0" wp14:anchorId="4DE1C310" wp14:editId="76B791F4">
            <wp:extent cx="3492599" cy="3693477"/>
            <wp:effectExtent l="0" t="5080" r="7620" b="7620"/>
            <wp:docPr id="644103531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103531" name="Obraz 644103531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283" t="46199" r="45211" b="34758"/>
                    <a:stretch/>
                  </pic:blipFill>
                  <pic:spPr bwMode="auto">
                    <a:xfrm rot="5400000">
                      <a:off x="0" y="0"/>
                      <a:ext cx="3507278" cy="3709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DAAF1C" w14:textId="5A26513D" w:rsidR="009E3C4A" w:rsidRDefault="009E3C4A" w:rsidP="00A96B44">
      <w:pPr>
        <w:jc w:val="both"/>
      </w:pPr>
      <w:r>
        <w:rPr>
          <w:noProof/>
        </w:rPr>
        <w:lastRenderedPageBreak/>
        <w:drawing>
          <wp:inline distT="0" distB="0" distL="0" distR="0" wp14:anchorId="0B078501" wp14:editId="0BBD4363">
            <wp:extent cx="5760720" cy="4320540"/>
            <wp:effectExtent l="0" t="0" r="0" b="3810"/>
            <wp:docPr id="132405491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054914" name="Obraz 132405491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D07D9" w14:textId="175987B5" w:rsidR="009E3C4A" w:rsidRDefault="009E3C4A" w:rsidP="00A96B44">
      <w:pPr>
        <w:jc w:val="both"/>
      </w:pPr>
      <w:r>
        <w:rPr>
          <w:noProof/>
        </w:rPr>
        <w:drawing>
          <wp:inline distT="0" distB="0" distL="0" distR="0" wp14:anchorId="60B7EAE4" wp14:editId="4B18A6A1">
            <wp:extent cx="5760720" cy="4320540"/>
            <wp:effectExtent l="0" t="0" r="0" b="3810"/>
            <wp:docPr id="48473823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738233" name="Obraz 48473823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B98C8" w14:textId="77777777" w:rsidR="009E3C4A" w:rsidRDefault="009E3C4A" w:rsidP="00A96B44">
      <w:pPr>
        <w:jc w:val="both"/>
      </w:pPr>
    </w:p>
    <w:p w14:paraId="052406BE" w14:textId="77777777" w:rsidR="00A96B44" w:rsidRPr="00BF2EA4" w:rsidRDefault="00A96B44" w:rsidP="00A96B44">
      <w:pPr>
        <w:jc w:val="both"/>
        <w:rPr>
          <w:b/>
          <w:bCs/>
        </w:rPr>
      </w:pPr>
      <w:r w:rsidRPr="00BF2EA4">
        <w:rPr>
          <w:b/>
          <w:bCs/>
        </w:rPr>
        <w:t>Zakres robót:</w:t>
      </w:r>
    </w:p>
    <w:p w14:paraId="14BF0D97" w14:textId="0615688E" w:rsidR="0007266F" w:rsidRDefault="00C46BC2" w:rsidP="000B0B7E">
      <w:pPr>
        <w:pStyle w:val="Akapitzlist"/>
        <w:numPr>
          <w:ilvl w:val="0"/>
          <w:numId w:val="3"/>
        </w:numPr>
        <w:jc w:val="both"/>
      </w:pPr>
      <w:bookmarkStart w:id="3" w:name="_Hlk170739989"/>
      <w:r>
        <w:t xml:space="preserve">Demontaż istniejącej instalacji odgromowej (przewody odprowadzające, zwody poziome, złącza kryzowe, </w:t>
      </w:r>
      <w:r w:rsidR="00A96B44" w:rsidRPr="00A96B44">
        <w:t>itp.</w:t>
      </w:r>
      <w:r w:rsidR="00A96B44">
        <w:t>)</w:t>
      </w:r>
      <w:r w:rsidR="00A96B44" w:rsidRPr="00A96B44">
        <w:t xml:space="preserve"> wraz z niezbędnymi robotami ogólnobudowlanymi</w:t>
      </w:r>
      <w:r w:rsidR="004F4E29">
        <w:t xml:space="preserve"> - bez odzysku elementów</w:t>
      </w:r>
      <w:r w:rsidR="005A69D0">
        <w:t>, utylizacja pozostałości w gestii wykonawcy.</w:t>
      </w:r>
    </w:p>
    <w:p w14:paraId="2F260424" w14:textId="16179E81" w:rsidR="002F02FA" w:rsidRDefault="002F02FA" w:rsidP="000B0B7E">
      <w:pPr>
        <w:pStyle w:val="Akapitzlist"/>
        <w:numPr>
          <w:ilvl w:val="0"/>
          <w:numId w:val="3"/>
        </w:numPr>
        <w:jc w:val="both"/>
      </w:pPr>
      <w:r>
        <w:t>Demontaż rur spustowych</w:t>
      </w:r>
      <w:r w:rsidR="00910798">
        <w:t xml:space="preserve"> oraz ich utylizacja.</w:t>
      </w:r>
    </w:p>
    <w:p w14:paraId="5B212C1B" w14:textId="1F2FBF33" w:rsidR="0007266F" w:rsidRDefault="00C46BC2" w:rsidP="00A96B44">
      <w:pPr>
        <w:pStyle w:val="Akapitzlist"/>
        <w:numPr>
          <w:ilvl w:val="0"/>
          <w:numId w:val="3"/>
        </w:numPr>
        <w:jc w:val="both"/>
      </w:pPr>
      <w:r>
        <w:t>Montaż nowych przewodów  odprowadzających, zwodów poziomych</w:t>
      </w:r>
      <w:r w:rsidR="0007266F">
        <w:t>, złącz</w:t>
      </w:r>
      <w:r>
        <w:t xml:space="preserve"> oraz pozostałych elementów instalacji odgromowej w miejscach zdemontowanej. Przewody odprowadzające należy zamontować poza rurami spustowymi, na uchwytach dystansowych</w:t>
      </w:r>
      <w:r w:rsidR="0007266F">
        <w:t>.</w:t>
      </w:r>
      <w:r w:rsidR="0007266F" w:rsidRPr="0007266F">
        <w:t xml:space="preserve"> </w:t>
      </w:r>
      <w:r w:rsidR="0007266F">
        <w:t xml:space="preserve">Zwody poziome wykonać drutem stalowym ocynkowanym </w:t>
      </w:r>
      <w:proofErr w:type="spellStart"/>
      <w:r w:rsidR="0007266F">
        <w:t>FeZn</w:t>
      </w:r>
      <w:proofErr w:type="spellEnd"/>
      <w:r w:rsidR="00223ACF">
        <w:t xml:space="preserve"> φ 8 mm.</w:t>
      </w:r>
      <w:r w:rsidR="0007266F">
        <w:t xml:space="preserve"> na uchwytach dystansowych. </w:t>
      </w:r>
      <w:r w:rsidR="00920555">
        <w:t xml:space="preserve">Uchwyty te nie mogą dziurawić dachu oraz powinny zapewnić odstęp min 2 cm od dachu. </w:t>
      </w:r>
      <w:r w:rsidR="00922F7C" w:rsidRPr="0007266F">
        <w:t>Odległości miedzy uchwytami nie powinny przekraczać 1</w:t>
      </w:r>
      <w:r w:rsidR="005A69D0">
        <w:t xml:space="preserve"> </w:t>
      </w:r>
      <w:r w:rsidR="00922F7C" w:rsidRPr="0007266F">
        <w:t>m</w:t>
      </w:r>
      <w:r w:rsidR="00922F7C">
        <w:t>.</w:t>
      </w:r>
    </w:p>
    <w:p w14:paraId="607CD885" w14:textId="3D4C6B58" w:rsidR="00910798" w:rsidRDefault="00910798" w:rsidP="00A96B44">
      <w:pPr>
        <w:pStyle w:val="Akapitzlist"/>
        <w:numPr>
          <w:ilvl w:val="0"/>
          <w:numId w:val="3"/>
        </w:numPr>
        <w:jc w:val="both"/>
      </w:pPr>
      <w:r>
        <w:t>Montaż nowych rur spustowych</w:t>
      </w:r>
      <w:r w:rsidR="009E3C4A">
        <w:t xml:space="preserve"> wraz z uchwytami oraz odprowadzeniem wód opadowych w</w:t>
      </w:r>
      <w:r w:rsidR="00E36287">
        <w:t> </w:t>
      </w:r>
      <w:r w:rsidR="009E3C4A">
        <w:t>sposób dotychczasowy</w:t>
      </w:r>
      <w:bookmarkEnd w:id="3"/>
      <w:r>
        <w:t>.</w:t>
      </w:r>
    </w:p>
    <w:p w14:paraId="23C42149" w14:textId="77777777" w:rsidR="009E3C4A" w:rsidRDefault="009E3C4A" w:rsidP="00A96B44">
      <w:pPr>
        <w:pStyle w:val="Akapitzlist"/>
        <w:jc w:val="both"/>
      </w:pPr>
    </w:p>
    <w:p w14:paraId="169C8734" w14:textId="480333EF" w:rsidR="004F4E29" w:rsidRDefault="004F4E29" w:rsidP="004F4E29">
      <w:pPr>
        <w:jc w:val="both"/>
      </w:pPr>
      <w:r>
        <w:t>Wszystkie elementy budowlane nie przewodzące, znajdujące się nad powierzchnią dachu (kominy, ściany przeciwpożarowe itp.) należy wyposażyć w zwody i połączyć z siatką zwodów zamocowanych na powierzchni dachu, wszystkie metalowe części budynku, znajdujące się nad powierzchnią dachu, należy połączyć z najbliższym zwodem lub przewodem odprowadzającym, należy unikać prowadzenia zwodów nad wylotami kominów.</w:t>
      </w:r>
    </w:p>
    <w:p w14:paraId="3DFCB5A5" w14:textId="08AEC02A" w:rsidR="001534E2" w:rsidRDefault="001534E2" w:rsidP="00A96B44">
      <w:pPr>
        <w:jc w:val="both"/>
      </w:pPr>
      <w:r>
        <w:t>Wszystkie metalowe części budynku, znajdujące się na powierzchni dachu, powinny być połączone z</w:t>
      </w:r>
      <w:r w:rsidR="00A96B44">
        <w:t> </w:t>
      </w:r>
      <w:r>
        <w:t>najbliższym zwodem lub przewodem odprowadzającym w taki sposób, Żeby spełniony był warunek ciągłości połączeń</w:t>
      </w:r>
      <w:r w:rsidR="00A96B44">
        <w:t>.</w:t>
      </w:r>
    </w:p>
    <w:p w14:paraId="00FC0F37" w14:textId="33438FDF" w:rsidR="001534E2" w:rsidRDefault="001534E2" w:rsidP="00A96B44">
      <w:pPr>
        <w:jc w:val="both"/>
      </w:pPr>
      <w:r>
        <w:t xml:space="preserve">Miarodajnym sposobem oceny skuteczności uziemienia jest wykonanie pomiarów rezystancji uziemienia instalacji odgromowej. Rezystancja systemu uziemień nie powinna być większa niż 10 Ω. Jeżeli wartość ta będzie większa </w:t>
      </w:r>
      <w:r w:rsidRPr="00E36287">
        <w:rPr>
          <w:b/>
          <w:bCs/>
        </w:rPr>
        <w:t>należy zastosować uziom pionowy w wykonaniu pręta stalowego typu GALMAR pogrążanego w pobliż</w:t>
      </w:r>
      <w:r w:rsidR="00642FB6" w:rsidRPr="00E36287">
        <w:rPr>
          <w:b/>
          <w:bCs/>
        </w:rPr>
        <w:t>u</w:t>
      </w:r>
      <w:r w:rsidRPr="00E36287">
        <w:rPr>
          <w:b/>
          <w:bCs/>
        </w:rPr>
        <w:t xml:space="preserve"> złącza kontrolnego</w:t>
      </w:r>
      <w:r>
        <w:t>.</w:t>
      </w:r>
      <w:r w:rsidR="00A96B44">
        <w:t xml:space="preserve"> W przypadku konieczności wykonania dodatkowego uziomu występuje konieczność odtworzenia nawierzchni (np. kostki).</w:t>
      </w:r>
      <w:r w:rsidR="00E36287">
        <w:t xml:space="preserve"> W zał. rzut dachu z naniesionym rozmieszczeniem uziomów pionowych. </w:t>
      </w:r>
    </w:p>
    <w:p w14:paraId="142BF50E" w14:textId="65A76C26" w:rsidR="001534E2" w:rsidRDefault="001534E2" w:rsidP="00A96B44">
      <w:pPr>
        <w:jc w:val="both"/>
      </w:pPr>
      <w:r>
        <w:t>Na etapie wykonywania urządzenia piorunochronnego (LPS) powinny być sprawdzone wszystkie zasadnicze jego części, które po zakończeniu budowy nie będą dostępne do oględzin.</w:t>
      </w:r>
    </w:p>
    <w:p w14:paraId="7E37D192" w14:textId="3FC362A5" w:rsidR="00A721F5" w:rsidRDefault="00A721F5" w:rsidP="00A721F5">
      <w:pPr>
        <w:jc w:val="both"/>
      </w:pPr>
      <w:r>
        <w:t>Z instalacją odgromową na dachu połączyć metalowe rynny okapowe i spadowe, stalowe stałe drabiny dachowe, metalowe obudowy wentylatorów, kanałów wentylacyjnych i wywiewek dachowych jeśli takie występują.</w:t>
      </w:r>
    </w:p>
    <w:p w14:paraId="3E6FC4A7" w14:textId="77777777" w:rsidR="00A721F5" w:rsidRDefault="00A721F5" w:rsidP="00A721F5">
      <w:pPr>
        <w:jc w:val="both"/>
      </w:pPr>
      <w:r>
        <w:t>Sprzęt i osprzęt instalacyjny należy mocować do podłoża w sposób trwały zapewniający mocne i bezpieczne jego osadzenie.</w:t>
      </w:r>
    </w:p>
    <w:p w14:paraId="1BD58937" w14:textId="77777777" w:rsidR="002733A6" w:rsidRDefault="002733A6" w:rsidP="00A721F5">
      <w:pPr>
        <w:pStyle w:val="Akapitzlist"/>
        <w:jc w:val="both"/>
        <w:rPr>
          <w:b/>
          <w:bCs/>
        </w:rPr>
      </w:pPr>
    </w:p>
    <w:p w14:paraId="10A035A7" w14:textId="1FDA7C0C" w:rsidR="00A721F5" w:rsidRDefault="00A721F5" w:rsidP="002733A6">
      <w:pPr>
        <w:pStyle w:val="Akapitzlist"/>
        <w:rPr>
          <w:b/>
          <w:bCs/>
        </w:rPr>
      </w:pPr>
      <w:r w:rsidRPr="00A721F5">
        <w:rPr>
          <w:b/>
          <w:bCs/>
        </w:rPr>
        <w:t>Materiały</w:t>
      </w:r>
    </w:p>
    <w:p w14:paraId="1417D22D" w14:textId="1EB27415" w:rsidR="00A721F5" w:rsidRPr="00A721F5" w:rsidRDefault="00A721F5" w:rsidP="00A721F5">
      <w:pPr>
        <w:jc w:val="both"/>
      </w:pPr>
      <w:r w:rsidRPr="00A721F5">
        <w:t>Instalację odgromową wykonać zgodnie z normą PN – IEC 1024 – 1 – 1 – 2001 zwody poziome i</w:t>
      </w:r>
      <w:r>
        <w:t> </w:t>
      </w:r>
      <w:r w:rsidRPr="00A721F5">
        <w:t>przewody odprowadzające wykonać drutem stalowym ocynkowanym φ 8 mm.</w:t>
      </w:r>
    </w:p>
    <w:p w14:paraId="02A5E7DE" w14:textId="7F374248" w:rsidR="00C06B3A" w:rsidRDefault="00C06B3A" w:rsidP="00A96B44">
      <w:pPr>
        <w:jc w:val="both"/>
      </w:pPr>
      <w:r w:rsidRPr="00A17DE1">
        <w:t>Stosować osprzęt odgromowy i konstrukcje wsporcze wyłącznie ocynkowane</w:t>
      </w:r>
      <w:r w:rsidR="00A96B44">
        <w:t>.</w:t>
      </w:r>
      <w:r w:rsidR="00A721F5">
        <w:t xml:space="preserve"> </w:t>
      </w:r>
    </w:p>
    <w:p w14:paraId="303761F4" w14:textId="1A5186E3" w:rsidR="00910798" w:rsidRPr="00A721F5" w:rsidRDefault="00A721F5" w:rsidP="00A96B44">
      <w:pPr>
        <w:jc w:val="both"/>
        <w:rPr>
          <w:b/>
          <w:bCs/>
        </w:rPr>
      </w:pPr>
      <w:r w:rsidRPr="00A721F5">
        <w:rPr>
          <w:b/>
          <w:bCs/>
        </w:rPr>
        <w:lastRenderedPageBreak/>
        <w:t>Rury spustowe</w:t>
      </w:r>
      <w:r>
        <w:t xml:space="preserve"> - </w:t>
      </w:r>
      <w:r w:rsidR="00E36287">
        <w:t>s</w:t>
      </w:r>
      <w:r w:rsidRPr="00A721F5">
        <w:t>tal ocynkowana, powlekana obustronnie poliuretanem, grubość rdzenia stalowego 0.6 mm + Zn 275 g/m² + poliuretan 50µm</w:t>
      </w:r>
      <w:r w:rsidR="00E36287">
        <w:t xml:space="preserve">, kolorystyka dostosowana do istniejącej. </w:t>
      </w:r>
    </w:p>
    <w:p w14:paraId="14B502C0" w14:textId="77777777" w:rsidR="00A721F5" w:rsidRDefault="00A721F5" w:rsidP="00A721F5">
      <w:pPr>
        <w:jc w:val="both"/>
      </w:pPr>
      <w:r>
        <w:t>Należy stosować urządzenia, wyroby i materiały posiadające świadectwo dopuszczenia do stosowania w budownictwie lub świadectwo kwalifikacji jakości, względnie oznaczonych państwowym znakiem jakości lub znakiem bezpieczeństwa, wydanymi przez uprawnione jednostki kwalifikujące.</w:t>
      </w:r>
    </w:p>
    <w:p w14:paraId="6CD1D9BA" w14:textId="77777777" w:rsidR="00C06B3A" w:rsidRDefault="00C06B3A" w:rsidP="00A96B44">
      <w:pPr>
        <w:jc w:val="both"/>
      </w:pPr>
    </w:p>
    <w:p w14:paraId="499AAE7A" w14:textId="77777777" w:rsidR="00C06B3A" w:rsidRPr="003A7991" w:rsidRDefault="00C06B3A" w:rsidP="00A96B44">
      <w:pPr>
        <w:jc w:val="both"/>
        <w:rPr>
          <w:b/>
          <w:bCs/>
        </w:rPr>
      </w:pPr>
      <w:r w:rsidRPr="003A7991">
        <w:rPr>
          <w:b/>
          <w:bCs/>
        </w:rPr>
        <w:t>Przepisy prawne związane z wykonaniem zamierzonego  zamierzenia budowlanego</w:t>
      </w:r>
    </w:p>
    <w:p w14:paraId="5C4B4A79" w14:textId="40D1C322" w:rsidR="001534E2" w:rsidRDefault="001534E2" w:rsidP="00A96B44">
      <w:pPr>
        <w:jc w:val="both"/>
      </w:pPr>
      <w:r>
        <w:t xml:space="preserve">- </w:t>
      </w:r>
      <w:r w:rsidR="00C06B3A">
        <w:t xml:space="preserve"> </w:t>
      </w:r>
      <w:r>
        <w:t xml:space="preserve">Kodeks Pracy (tekst jedn. Dz. U. z </w:t>
      </w:r>
      <w:r w:rsidR="00C06B3A">
        <w:t>2023</w:t>
      </w:r>
      <w:r w:rsidR="00F21997">
        <w:t xml:space="preserve"> r</w:t>
      </w:r>
      <w:r>
        <w:t>.,</w:t>
      </w:r>
      <w:r w:rsidR="00C06B3A">
        <w:t xml:space="preserve"> </w:t>
      </w:r>
      <w:r>
        <w:t xml:space="preserve">poz. </w:t>
      </w:r>
      <w:r w:rsidR="00C06B3A">
        <w:t>1465</w:t>
      </w:r>
      <w:r>
        <w:t xml:space="preserve"> z późniejszymi zmianami),</w:t>
      </w:r>
    </w:p>
    <w:p w14:paraId="54870916" w14:textId="4A37BC61" w:rsidR="001534E2" w:rsidRDefault="001534E2" w:rsidP="00A96B44">
      <w:pPr>
        <w:jc w:val="both"/>
      </w:pPr>
      <w:r>
        <w:t>- Prawo Budowlane (Dz. U. z 20</w:t>
      </w:r>
      <w:r w:rsidR="00C06B3A">
        <w:t>24</w:t>
      </w:r>
      <w:r w:rsidR="00F21997">
        <w:t xml:space="preserve"> </w:t>
      </w:r>
      <w:r>
        <w:t>r. ,</w:t>
      </w:r>
      <w:r w:rsidR="00C06B3A">
        <w:t xml:space="preserve"> </w:t>
      </w:r>
      <w:r>
        <w:t xml:space="preserve">poz. </w:t>
      </w:r>
      <w:r w:rsidR="00C06B3A">
        <w:t>725</w:t>
      </w:r>
      <w:r>
        <w:t xml:space="preserve"> z późniejszymi zmianami),</w:t>
      </w:r>
    </w:p>
    <w:p w14:paraId="5A573D0A" w14:textId="51B354EC" w:rsidR="001534E2" w:rsidRDefault="001534E2" w:rsidP="00A96B44">
      <w:pPr>
        <w:jc w:val="both"/>
      </w:pPr>
      <w:r>
        <w:t>- Rozporządzenie Ministra Gospodarki w sprawie bezpieczeństwa i higieny pracy przy urządzeniach i</w:t>
      </w:r>
      <w:r w:rsidR="002C11F6">
        <w:t> </w:t>
      </w:r>
      <w:r>
        <w:t xml:space="preserve">instalacjach energetycznych (Dz.U. </w:t>
      </w:r>
      <w:r w:rsidR="00C06B3A">
        <w:t xml:space="preserve">z 2019 r., </w:t>
      </w:r>
      <w:r>
        <w:t xml:space="preserve">poz. </w:t>
      </w:r>
      <w:r w:rsidR="002C11F6">
        <w:t>1830</w:t>
      </w:r>
      <w:r w:rsidR="00C06B3A">
        <w:t>).</w:t>
      </w:r>
    </w:p>
    <w:p w14:paraId="6970A714" w14:textId="32B0F60B" w:rsidR="002C11F6" w:rsidRDefault="001534E2" w:rsidP="00A96B44">
      <w:pPr>
        <w:jc w:val="both"/>
      </w:pPr>
      <w:r>
        <w:t xml:space="preserve">- </w:t>
      </w:r>
      <w:r w:rsidR="002C11F6">
        <w:t>Rozporządzenie Ministra Infrastruktury z dnia 12 kwietnia 2002 r. w sprawie warunków technicznych, jakim powinny odpowiadać budynki i ich usytuowanie (Dz. U. z  2022 r. poz. 1225</w:t>
      </w:r>
      <w:r w:rsidR="002C11F6" w:rsidRPr="003A7991">
        <w:t xml:space="preserve"> </w:t>
      </w:r>
      <w:r w:rsidR="002C11F6">
        <w:t>z</w:t>
      </w:r>
      <w:r w:rsidR="00F21997">
        <w:t> </w:t>
      </w:r>
      <w:proofErr w:type="spellStart"/>
      <w:r w:rsidR="002C11F6">
        <w:t>późn</w:t>
      </w:r>
      <w:proofErr w:type="spellEnd"/>
      <w:r w:rsidR="002C11F6">
        <w:t>. zm.)</w:t>
      </w:r>
    </w:p>
    <w:p w14:paraId="21C6A4C7" w14:textId="13026A9B" w:rsidR="002C11F6" w:rsidRDefault="002C11F6" w:rsidP="00A96B44">
      <w:pPr>
        <w:jc w:val="both"/>
      </w:pPr>
      <w:r>
        <w:t>- Rozporządzenie Ministra Pracy i Polityki Socjalnej w sprawie ogólnych przepisów bezpieczeństwa i</w:t>
      </w:r>
      <w:r w:rsidR="00F21997">
        <w:t> </w:t>
      </w:r>
      <w:r>
        <w:t xml:space="preserve">higieny pracy (Dz. U. z 2003 r. poz. 169, 1650 z </w:t>
      </w:r>
      <w:proofErr w:type="spellStart"/>
      <w:r>
        <w:t>późn</w:t>
      </w:r>
      <w:proofErr w:type="spellEnd"/>
      <w:r>
        <w:t>. zm.)</w:t>
      </w:r>
    </w:p>
    <w:p w14:paraId="5CAC1918" w14:textId="76FEBB99" w:rsidR="002C11F6" w:rsidRDefault="002C11F6" w:rsidP="00A96B44">
      <w:pPr>
        <w:jc w:val="both"/>
      </w:pPr>
      <w:r>
        <w:t>- Rozporządzenie Ministra Edukacji Narodowej i Sportu  z dnia 31 grudnia 2002 r. w sprawie bezpieczeństwa i higieny w publicznych i niepublicznych szkołach i placówkach (D</w:t>
      </w:r>
      <w:r w:rsidRPr="009305F9">
        <w:t>z.</w:t>
      </w:r>
      <w:r>
        <w:t xml:space="preserve"> </w:t>
      </w:r>
      <w:r w:rsidRPr="009305F9">
        <w:t>U.</w:t>
      </w:r>
      <w:r>
        <w:t xml:space="preserve"> z </w:t>
      </w:r>
      <w:r w:rsidRPr="009305F9">
        <w:t>2020</w:t>
      </w:r>
      <w:r>
        <w:t xml:space="preserve"> r. poz. </w:t>
      </w:r>
      <w:r w:rsidRPr="009305F9">
        <w:t xml:space="preserve">1604 </w:t>
      </w:r>
      <w:r>
        <w:t xml:space="preserve">z </w:t>
      </w:r>
      <w:proofErr w:type="spellStart"/>
      <w:r>
        <w:t>późn</w:t>
      </w:r>
      <w:proofErr w:type="spellEnd"/>
      <w:r>
        <w:t>. zm.)</w:t>
      </w:r>
    </w:p>
    <w:p w14:paraId="514B8D67" w14:textId="1A56239F" w:rsidR="002C11F6" w:rsidRDefault="002C11F6" w:rsidP="00A96B44">
      <w:pPr>
        <w:jc w:val="both"/>
      </w:pPr>
      <w:r>
        <w:t>- Rozporządzenie Ministra Edukacji Narodowej z dnia 12 sierpnia 2020 r. zmieniające rozporządzenie w</w:t>
      </w:r>
      <w:r w:rsidR="00F21997">
        <w:t> </w:t>
      </w:r>
      <w:r>
        <w:t>sprawie bezpieczeństwa i higieny w publicznych i niepublicznych szkołach i placówkach (</w:t>
      </w:r>
      <w:r w:rsidRPr="00080293">
        <w:t>Dz.</w:t>
      </w:r>
      <w:r>
        <w:t xml:space="preserve"> </w:t>
      </w:r>
      <w:r w:rsidRPr="00080293">
        <w:t>U.</w:t>
      </w:r>
      <w:r>
        <w:t xml:space="preserve"> </w:t>
      </w:r>
      <w:r w:rsidRPr="00080293">
        <w:t>2020</w:t>
      </w:r>
      <w:r>
        <w:t xml:space="preserve"> r</w:t>
      </w:r>
      <w:r w:rsidRPr="00080293">
        <w:t>.</w:t>
      </w:r>
      <w:r>
        <w:t xml:space="preserve"> poz. </w:t>
      </w:r>
      <w:r w:rsidRPr="00080293">
        <w:t>1386</w:t>
      </w:r>
      <w:r>
        <w:t xml:space="preserve"> z </w:t>
      </w:r>
      <w:proofErr w:type="spellStart"/>
      <w:r>
        <w:t>późn</w:t>
      </w:r>
      <w:proofErr w:type="spellEnd"/>
      <w:r>
        <w:t>. zm.)</w:t>
      </w:r>
    </w:p>
    <w:p w14:paraId="024C5A5F" w14:textId="5A7C8088" w:rsidR="001534E2" w:rsidRDefault="001534E2" w:rsidP="00A96B44">
      <w:pPr>
        <w:jc w:val="both"/>
      </w:pPr>
    </w:p>
    <w:p w14:paraId="6EF88F38" w14:textId="77777777" w:rsidR="00F255E5" w:rsidRDefault="00F255E5" w:rsidP="00A96B44">
      <w:pPr>
        <w:jc w:val="both"/>
      </w:pPr>
    </w:p>
    <w:p w14:paraId="3C9BC3F7" w14:textId="7FD45F1C" w:rsidR="00F255E5" w:rsidRPr="00F255E5" w:rsidRDefault="00F255E5" w:rsidP="00F255E5">
      <w:pPr>
        <w:pStyle w:val="Akapitzlist"/>
        <w:numPr>
          <w:ilvl w:val="0"/>
          <w:numId w:val="4"/>
        </w:numPr>
        <w:rPr>
          <w:b/>
          <w:bCs/>
        </w:rPr>
      </w:pPr>
      <w:r>
        <w:rPr>
          <w:b/>
          <w:bCs/>
        </w:rPr>
        <w:t>Przedmiot zamówienia:</w:t>
      </w:r>
      <w:r w:rsidRPr="00F255E5">
        <w:rPr>
          <w:b/>
          <w:bCs/>
        </w:rPr>
        <w:t xml:space="preserve"> </w:t>
      </w:r>
      <w:bookmarkStart w:id="4" w:name="_Hlk170739227"/>
      <w:r w:rsidRPr="00F255E5">
        <w:rPr>
          <w:b/>
          <w:bCs/>
        </w:rPr>
        <w:t xml:space="preserve">Wymiana </w:t>
      </w:r>
      <w:bookmarkEnd w:id="4"/>
      <w:r w:rsidRPr="00F255E5">
        <w:rPr>
          <w:b/>
          <w:bCs/>
        </w:rPr>
        <w:t xml:space="preserve">okien połaciowych. </w:t>
      </w:r>
    </w:p>
    <w:p w14:paraId="2F02691F" w14:textId="77777777" w:rsidR="00F255E5" w:rsidRDefault="00F255E5" w:rsidP="00F255E5">
      <w:pPr>
        <w:jc w:val="both"/>
        <w:rPr>
          <w:b/>
          <w:bCs/>
        </w:rPr>
      </w:pPr>
    </w:p>
    <w:p w14:paraId="0A8795B8" w14:textId="77777777" w:rsidR="00F255E5" w:rsidRPr="00B00020" w:rsidRDefault="00F255E5" w:rsidP="00F255E5">
      <w:pPr>
        <w:jc w:val="both"/>
        <w:rPr>
          <w:u w:val="single"/>
        </w:rPr>
      </w:pPr>
      <w:r w:rsidRPr="00B00020">
        <w:rPr>
          <w:u w:val="single"/>
        </w:rPr>
        <w:t>Prace zawierają:</w:t>
      </w:r>
    </w:p>
    <w:p w14:paraId="0E8763F3" w14:textId="77777777" w:rsidR="00F255E5" w:rsidRDefault="00F255E5" w:rsidP="00F255E5">
      <w:pPr>
        <w:jc w:val="both"/>
      </w:pPr>
      <w:r>
        <w:t>- wykonanie obmiaru z natury;</w:t>
      </w:r>
    </w:p>
    <w:p w14:paraId="7B122C47" w14:textId="77777777" w:rsidR="00F255E5" w:rsidRDefault="00F255E5" w:rsidP="00F255E5">
      <w:pPr>
        <w:jc w:val="both"/>
      </w:pPr>
      <w:r>
        <w:t>- demontaż starej stolarki okiennej drewnianej i jej utylizacja;</w:t>
      </w:r>
    </w:p>
    <w:p w14:paraId="0339992E" w14:textId="77777777" w:rsidR="00F255E5" w:rsidRDefault="00F255E5" w:rsidP="00F255E5">
      <w:pPr>
        <w:jc w:val="both"/>
      </w:pPr>
      <w:r>
        <w:t>- dostawę i montaż nowych okien dachowych;</w:t>
      </w:r>
    </w:p>
    <w:p w14:paraId="53B63714" w14:textId="77777777" w:rsidR="00F255E5" w:rsidRDefault="00F255E5" w:rsidP="00F255E5">
      <w:pPr>
        <w:jc w:val="both"/>
        <w:rPr>
          <w:b/>
          <w:bCs/>
        </w:rPr>
      </w:pPr>
    </w:p>
    <w:p w14:paraId="106BCB0B" w14:textId="77777777" w:rsidR="00F255E5" w:rsidRPr="00BF2EA4" w:rsidRDefault="00F255E5" w:rsidP="00F255E5">
      <w:pPr>
        <w:jc w:val="both"/>
        <w:rPr>
          <w:b/>
          <w:bCs/>
        </w:rPr>
      </w:pPr>
      <w:r w:rsidRPr="00BF2EA4">
        <w:rPr>
          <w:b/>
          <w:bCs/>
        </w:rPr>
        <w:t>Zakres robót:</w:t>
      </w:r>
    </w:p>
    <w:p w14:paraId="12592823" w14:textId="77777777" w:rsidR="00F255E5" w:rsidRDefault="00F255E5" w:rsidP="00F255E5">
      <w:pPr>
        <w:jc w:val="both"/>
      </w:pPr>
      <w:r>
        <w:t>- demontaż istniejących okien drewnianych o wymiarach 71 x 97 cm w świetle futryny – 7 szt.;</w:t>
      </w:r>
    </w:p>
    <w:p w14:paraId="0165709B" w14:textId="77777777" w:rsidR="00F255E5" w:rsidRDefault="00F255E5" w:rsidP="00F255E5">
      <w:pPr>
        <w:jc w:val="both"/>
      </w:pPr>
      <w:r>
        <w:t>- zamontowanie nowej stolarki okiennej wraz z kołnierzem uszczelniającym z dodatkową termoizolacją dostosowanym do istniejącego pokrycia dachu (blacha trapezowa);</w:t>
      </w:r>
    </w:p>
    <w:p w14:paraId="2B9D8C07" w14:textId="77777777" w:rsidR="00F255E5" w:rsidRDefault="00F255E5" w:rsidP="00F255E5">
      <w:pPr>
        <w:jc w:val="both"/>
      </w:pPr>
      <w:r>
        <w:t>- wykonanie obróbek niezbędnych do uzyskania szczelności pokrycia dachu;</w:t>
      </w:r>
    </w:p>
    <w:p w14:paraId="5611B857" w14:textId="77777777" w:rsidR="00F255E5" w:rsidRDefault="00F255E5" w:rsidP="00F255E5">
      <w:pPr>
        <w:jc w:val="both"/>
      </w:pPr>
      <w:r>
        <w:lastRenderedPageBreak/>
        <w:t>- wykonanie obróbki wewnątrz budynku – odtworzenie zabudowy g-k wraz z wykończeniem (gips, farba);</w:t>
      </w:r>
    </w:p>
    <w:p w14:paraId="00D9D81C" w14:textId="77777777" w:rsidR="00F255E5" w:rsidRDefault="00F255E5" w:rsidP="00F255E5">
      <w:pPr>
        <w:jc w:val="both"/>
      </w:pPr>
      <w:r>
        <w:t>- oczyszczenie powierzchni stolarki po jej montażu oraz powierzchni lokalu przy miejscu wymiany okien;</w:t>
      </w:r>
    </w:p>
    <w:p w14:paraId="40445495" w14:textId="77777777" w:rsidR="00F255E5" w:rsidRDefault="00F255E5" w:rsidP="00F255E5">
      <w:pPr>
        <w:jc w:val="both"/>
      </w:pPr>
    </w:p>
    <w:p w14:paraId="186DAAA1" w14:textId="77777777" w:rsidR="00F255E5" w:rsidRPr="00F24396" w:rsidRDefault="00F255E5" w:rsidP="00F255E5">
      <w:pPr>
        <w:jc w:val="both"/>
        <w:rPr>
          <w:b/>
          <w:bCs/>
          <w:sz w:val="23"/>
          <w:szCs w:val="23"/>
        </w:rPr>
      </w:pPr>
      <w:r w:rsidRPr="00F24396">
        <w:rPr>
          <w:b/>
          <w:bCs/>
          <w:sz w:val="23"/>
          <w:szCs w:val="23"/>
        </w:rPr>
        <w:t>Materiały</w:t>
      </w:r>
    </w:p>
    <w:p w14:paraId="4237A0E7" w14:textId="77777777" w:rsidR="00F255E5" w:rsidRDefault="00F255E5" w:rsidP="00F255E5">
      <w:pPr>
        <w:jc w:val="both"/>
        <w:rPr>
          <w:rFonts w:ascii="Calibri" w:hAnsi="Calibri" w:cs="Calibri"/>
          <w:color w:val="191616"/>
        </w:rPr>
      </w:pPr>
      <w:r w:rsidRPr="00652EC0">
        <w:rPr>
          <w:b/>
          <w:bCs/>
        </w:rPr>
        <w:t>Okna dachowe</w:t>
      </w:r>
      <w:r>
        <w:rPr>
          <w:b/>
          <w:bCs/>
        </w:rPr>
        <w:t xml:space="preserve"> -</w:t>
      </w:r>
      <w:r>
        <w:t xml:space="preserve"> aluminiowo-tworzywowe, </w:t>
      </w:r>
      <w:r w:rsidRPr="00B674CA">
        <w:rPr>
          <w:rStyle w:val="Pogrubienie"/>
        </w:rPr>
        <w:t>3 szybowe</w:t>
      </w:r>
      <w:r>
        <w:rPr>
          <w:rStyle w:val="Pogrubienie"/>
        </w:rPr>
        <w:t xml:space="preserve">, </w:t>
      </w:r>
      <w:r w:rsidRPr="00B674CA">
        <w:rPr>
          <w:rStyle w:val="Pogrubienie"/>
        </w:rPr>
        <w:t>otwieranie dolne</w:t>
      </w:r>
      <w:r>
        <w:rPr>
          <w:rStyle w:val="Pogrubienie"/>
        </w:rPr>
        <w:t xml:space="preserve">, </w:t>
      </w:r>
      <w:proofErr w:type="spellStart"/>
      <w:r>
        <w:rPr>
          <w:rFonts w:ascii="Calibri" w:hAnsi="Calibri" w:cs="Calibri"/>
          <w:b/>
          <w:bCs/>
          <w:color w:val="333333"/>
          <w:shd w:val="clear" w:color="auto" w:fill="FFFFFF"/>
        </w:rPr>
        <w:t>Uw</w:t>
      </w:r>
      <w:proofErr w:type="spellEnd"/>
      <w:r>
        <w:rPr>
          <w:rFonts w:ascii="Calibri" w:hAnsi="Calibri" w:cs="Calibri"/>
          <w:b/>
          <w:bCs/>
          <w:color w:val="333333"/>
          <w:shd w:val="clear" w:color="auto" w:fill="FFFFFF"/>
        </w:rPr>
        <w:t>=1,0W/m</w:t>
      </w:r>
      <w:r>
        <w:rPr>
          <w:rFonts w:ascii="Calibri" w:hAnsi="Calibri" w:cs="Calibri"/>
          <w:b/>
          <w:bCs/>
          <w:color w:val="191616"/>
          <w:shd w:val="clear" w:color="auto" w:fill="FFFFFF"/>
          <w:vertAlign w:val="superscript"/>
        </w:rPr>
        <w:t>2</w:t>
      </w:r>
      <w:r>
        <w:rPr>
          <w:rFonts w:ascii="Calibri" w:hAnsi="Calibri" w:cs="Calibri"/>
          <w:b/>
          <w:bCs/>
          <w:color w:val="333333"/>
          <w:shd w:val="clear" w:color="auto" w:fill="FFFFFF"/>
        </w:rPr>
        <w:t>K</w:t>
      </w:r>
      <w:r>
        <w:rPr>
          <w:rFonts w:ascii="Calibri" w:hAnsi="Calibri" w:cs="Calibri"/>
          <w:color w:val="333333"/>
          <w:shd w:val="clear" w:color="auto" w:fill="FFFFFF"/>
        </w:rPr>
        <w:t>,</w:t>
      </w:r>
      <w:r>
        <w:rPr>
          <w:rFonts w:ascii="Calibri" w:hAnsi="Calibri" w:cs="Calibri"/>
          <w:color w:val="191616"/>
        </w:rPr>
        <w:t xml:space="preserve">  </w:t>
      </w:r>
    </w:p>
    <w:p w14:paraId="6B24A385" w14:textId="77777777" w:rsidR="00F255E5" w:rsidRPr="000F7A94" w:rsidRDefault="00F255E5" w:rsidP="00F255E5">
      <w:pPr>
        <w:jc w:val="both"/>
        <w:rPr>
          <w:rFonts w:ascii="Calibri" w:hAnsi="Calibri" w:cs="Calibri"/>
          <w:color w:val="191616"/>
        </w:rPr>
      </w:pPr>
      <w:r>
        <w:rPr>
          <w:rFonts w:ascii="Calibri" w:hAnsi="Calibri" w:cs="Calibri"/>
          <w:color w:val="191616"/>
        </w:rPr>
        <w:t xml:space="preserve">wielokomorowe profile PCV wzmocnione rdzeniami stalowymi, </w:t>
      </w:r>
      <w:r w:rsidRPr="00652EC0">
        <w:t>o</w:t>
      </w:r>
      <w:r>
        <w:t> </w:t>
      </w:r>
      <w:r w:rsidRPr="00652EC0">
        <w:t>konstrukcji obrotowej</w:t>
      </w:r>
      <w:r>
        <w:t xml:space="preserve"> (s</w:t>
      </w:r>
      <w:r w:rsidRPr="00652EC0">
        <w:t>krzydło można obracać wokół osi o 180° i zablokować je zasuwką ryglującą</w:t>
      </w:r>
      <w:r>
        <w:t>).</w:t>
      </w:r>
    </w:p>
    <w:p w14:paraId="77A20AD7" w14:textId="77777777" w:rsidR="00F255E5" w:rsidRPr="00652EC0" w:rsidRDefault="00F255E5" w:rsidP="00F255E5">
      <w:pPr>
        <w:jc w:val="both"/>
        <w:rPr>
          <w:rFonts w:ascii="Calibri" w:hAnsi="Calibri" w:cs="Calibri"/>
          <w:color w:val="191616"/>
        </w:rPr>
      </w:pPr>
      <w:r>
        <w:rPr>
          <w:rFonts w:ascii="Calibri" w:hAnsi="Calibri" w:cs="Calibri"/>
          <w:color w:val="191616"/>
        </w:rPr>
        <w:t>Zestaw szybowy wypełniony argonem, szyba zewnętrzna hartowana.</w:t>
      </w:r>
      <w:r>
        <w:rPr>
          <w:rStyle w:val="Pogrubienie"/>
        </w:rPr>
        <w:t xml:space="preserve"> </w:t>
      </w:r>
      <w:r>
        <w:t xml:space="preserve">Szyby skrajne wykonane ze szkła </w:t>
      </w:r>
      <w:r w:rsidRPr="00652EC0">
        <w:rPr>
          <w:rFonts w:ascii="Calibri" w:hAnsi="Calibri" w:cs="Calibri"/>
          <w:color w:val="191616"/>
        </w:rPr>
        <w:t xml:space="preserve">niskoemisyjnego. </w:t>
      </w:r>
      <w:proofErr w:type="spellStart"/>
      <w:r w:rsidRPr="00652EC0">
        <w:rPr>
          <w:rFonts w:ascii="Calibri" w:hAnsi="Calibri" w:cs="Calibri"/>
          <w:color w:val="191616"/>
        </w:rPr>
        <w:t>Ug</w:t>
      </w:r>
      <w:proofErr w:type="spellEnd"/>
      <w:r w:rsidRPr="00652EC0">
        <w:rPr>
          <w:rFonts w:ascii="Calibri" w:hAnsi="Calibri" w:cs="Calibri"/>
          <w:color w:val="191616"/>
        </w:rPr>
        <w:t>=0,7W/m2K.</w:t>
      </w:r>
    </w:p>
    <w:p w14:paraId="1E86DF1B" w14:textId="77777777" w:rsidR="00F255E5" w:rsidRPr="00652EC0" w:rsidRDefault="00F255E5" w:rsidP="00F255E5">
      <w:pPr>
        <w:jc w:val="both"/>
        <w:rPr>
          <w:rFonts w:ascii="Calibri" w:hAnsi="Calibri" w:cs="Calibri"/>
          <w:color w:val="191616"/>
        </w:rPr>
      </w:pPr>
      <w:r>
        <w:rPr>
          <w:rFonts w:ascii="Calibri" w:hAnsi="Calibri" w:cs="Calibri"/>
          <w:color w:val="191616"/>
        </w:rPr>
        <w:t>Kl</w:t>
      </w:r>
      <w:r w:rsidRPr="00652EC0">
        <w:rPr>
          <w:rFonts w:ascii="Calibri" w:hAnsi="Calibri" w:cs="Calibri"/>
          <w:color w:val="191616"/>
        </w:rPr>
        <w:t>amka umieszczona w dolnej części skrzydła umożliwia</w:t>
      </w:r>
      <w:r>
        <w:rPr>
          <w:rFonts w:ascii="Calibri" w:hAnsi="Calibri" w:cs="Calibri"/>
          <w:color w:val="191616"/>
        </w:rPr>
        <w:t>jąca</w:t>
      </w:r>
      <w:r w:rsidRPr="00652EC0">
        <w:rPr>
          <w:rFonts w:ascii="Calibri" w:hAnsi="Calibri" w:cs="Calibri"/>
          <w:color w:val="191616"/>
        </w:rPr>
        <w:t xml:space="preserve"> dwustopniowe mikrouchylanie</w:t>
      </w:r>
      <w:r>
        <w:rPr>
          <w:rFonts w:ascii="Calibri" w:hAnsi="Calibri" w:cs="Calibri"/>
          <w:color w:val="191616"/>
        </w:rPr>
        <w:t>.</w:t>
      </w:r>
    </w:p>
    <w:p w14:paraId="3729D22C" w14:textId="77777777" w:rsidR="00F255E5" w:rsidRDefault="00F255E5" w:rsidP="00F255E5">
      <w:pPr>
        <w:jc w:val="both"/>
      </w:pPr>
      <w:r w:rsidRPr="00B4172E">
        <w:rPr>
          <w:sz w:val="23"/>
          <w:szCs w:val="23"/>
        </w:rPr>
        <w:t xml:space="preserve">na </w:t>
      </w:r>
      <w:r w:rsidRPr="00652EC0">
        <w:rPr>
          <w:sz w:val="23"/>
          <w:szCs w:val="23"/>
        </w:rPr>
        <w:t xml:space="preserve">przykład: </w:t>
      </w:r>
      <w:proofErr w:type="spellStart"/>
      <w:r w:rsidRPr="00652EC0">
        <w:rPr>
          <w:rStyle w:val="Pogrubienie"/>
        </w:rPr>
        <w:t>Fakro</w:t>
      </w:r>
      <w:proofErr w:type="spellEnd"/>
      <w:r w:rsidRPr="00652EC0">
        <w:rPr>
          <w:rStyle w:val="Pogrubienie"/>
        </w:rPr>
        <w:t xml:space="preserve"> PTP-V U4</w:t>
      </w:r>
      <w:r w:rsidRPr="00652EC0">
        <w:rPr>
          <w:sz w:val="23"/>
          <w:szCs w:val="23"/>
        </w:rPr>
        <w:t xml:space="preserve"> </w:t>
      </w:r>
      <w:r w:rsidRPr="00B4172E">
        <w:rPr>
          <w:sz w:val="23"/>
          <w:szCs w:val="23"/>
          <w:u w:val="single"/>
        </w:rPr>
        <w:t>lub równoważn</w:t>
      </w:r>
      <w:r>
        <w:rPr>
          <w:sz w:val="23"/>
          <w:szCs w:val="23"/>
          <w:u w:val="single"/>
        </w:rPr>
        <w:t>e.</w:t>
      </w:r>
    </w:p>
    <w:p w14:paraId="5A70A0C6" w14:textId="77777777" w:rsidR="00F255E5" w:rsidRDefault="00F255E5" w:rsidP="00F255E5">
      <w:pPr>
        <w:ind w:firstLine="708"/>
        <w:jc w:val="both"/>
        <w:rPr>
          <w:sz w:val="23"/>
          <w:szCs w:val="23"/>
        </w:rPr>
      </w:pPr>
    </w:p>
    <w:p w14:paraId="2DD4AE03" w14:textId="77777777" w:rsidR="00F255E5" w:rsidRDefault="00F255E5" w:rsidP="00F255E5">
      <w:pPr>
        <w:ind w:firstLine="708"/>
        <w:jc w:val="both"/>
        <w:rPr>
          <w:sz w:val="23"/>
          <w:szCs w:val="23"/>
        </w:rPr>
      </w:pPr>
      <w:r w:rsidRPr="00964E37">
        <w:rPr>
          <w:sz w:val="23"/>
          <w:szCs w:val="23"/>
        </w:rPr>
        <w:t xml:space="preserve">Materiały stosowane podczas wykonywania prac powinny być dopuszczone do powszechnego obrotu i zastosowania w </w:t>
      </w:r>
      <w:r>
        <w:rPr>
          <w:sz w:val="23"/>
          <w:szCs w:val="23"/>
        </w:rPr>
        <w:t>budownictwie</w:t>
      </w:r>
      <w:r w:rsidRPr="00964E37">
        <w:rPr>
          <w:sz w:val="23"/>
          <w:szCs w:val="23"/>
        </w:rPr>
        <w:t xml:space="preserve"> na obszarze Unii Europejskiej, w</w:t>
      </w:r>
      <w:r>
        <w:rPr>
          <w:sz w:val="23"/>
          <w:szCs w:val="23"/>
        </w:rPr>
        <w:t> </w:t>
      </w:r>
      <w:r w:rsidRPr="00964E37">
        <w:rPr>
          <w:sz w:val="23"/>
          <w:szCs w:val="23"/>
        </w:rPr>
        <w:t>odpowiednim standardzie oraz zgodnie z wszelkimi obowiązującymi normami. Wszystkie elementy powinny być fabrycznie nowe. Wymagane jest przekazanie odpowiednich dokumentów deklarujących jakość i</w:t>
      </w:r>
      <w:r>
        <w:rPr>
          <w:sz w:val="23"/>
          <w:szCs w:val="23"/>
        </w:rPr>
        <w:t> </w:t>
      </w:r>
      <w:r w:rsidRPr="00964E37">
        <w:rPr>
          <w:sz w:val="23"/>
          <w:szCs w:val="23"/>
        </w:rPr>
        <w:t xml:space="preserve">sprawności m.in. atestów, kart katalogowych, deklaracji zgodności, certyfikatów, aprobat </w:t>
      </w:r>
      <w:r w:rsidRPr="00AF6085">
        <w:rPr>
          <w:sz w:val="23"/>
          <w:szCs w:val="23"/>
        </w:rPr>
        <w:t>technicznych</w:t>
      </w:r>
      <w:r>
        <w:rPr>
          <w:sz w:val="23"/>
          <w:szCs w:val="23"/>
        </w:rPr>
        <w:t>.</w:t>
      </w:r>
    </w:p>
    <w:p w14:paraId="53247A03" w14:textId="77777777" w:rsidR="00F255E5" w:rsidRPr="00E27E77" w:rsidRDefault="00F255E5" w:rsidP="00F255E5">
      <w:pPr>
        <w:jc w:val="both"/>
        <w:rPr>
          <w:sz w:val="10"/>
          <w:szCs w:val="10"/>
        </w:rPr>
      </w:pPr>
    </w:p>
    <w:p w14:paraId="3969A586" w14:textId="77777777" w:rsidR="00F255E5" w:rsidRPr="00EC1901" w:rsidRDefault="00F255E5" w:rsidP="00F255E5">
      <w:pPr>
        <w:ind w:firstLine="360"/>
        <w:jc w:val="both"/>
        <w:rPr>
          <w:rFonts w:cstheme="minorHAnsi"/>
        </w:rPr>
      </w:pPr>
      <w:r w:rsidRPr="00EC1901">
        <w:rPr>
          <w:rFonts w:cstheme="minorHAnsi"/>
        </w:rPr>
        <w:t>Wykonawca zapewni wszystkie niezbędne materiały budowlane nawet jeśli nie zostały wyszczególnione w niniejszym opisie przedmiotu zamówienia jeśli są niezbędne do wykonania przedmiotu zamówienia np.</w:t>
      </w:r>
      <w:r>
        <w:rPr>
          <w:rFonts w:cstheme="minorHAnsi"/>
        </w:rPr>
        <w:t xml:space="preserve"> silikon,</w:t>
      </w:r>
      <w:r w:rsidRPr="00EC1901">
        <w:rPr>
          <w:rFonts w:cstheme="minorHAnsi"/>
        </w:rPr>
        <w:t xml:space="preserve"> </w:t>
      </w:r>
      <w:r>
        <w:rPr>
          <w:rFonts w:cstheme="minorHAnsi"/>
        </w:rPr>
        <w:t xml:space="preserve">akryl </w:t>
      </w:r>
      <w:r w:rsidRPr="00EC1901">
        <w:rPr>
          <w:rFonts w:cstheme="minorHAnsi"/>
        </w:rPr>
        <w:t>itp.</w:t>
      </w:r>
    </w:p>
    <w:p w14:paraId="24FFD6C1" w14:textId="77777777" w:rsidR="00F255E5" w:rsidRPr="00EC1901" w:rsidRDefault="00F255E5" w:rsidP="00F255E5">
      <w:pPr>
        <w:ind w:firstLine="360"/>
        <w:jc w:val="both"/>
        <w:rPr>
          <w:rFonts w:cstheme="minorHAnsi"/>
          <w:sz w:val="23"/>
          <w:szCs w:val="23"/>
        </w:rPr>
      </w:pPr>
      <w:r w:rsidRPr="00EC1901">
        <w:rPr>
          <w:rFonts w:cstheme="minorHAnsi"/>
          <w:sz w:val="23"/>
          <w:szCs w:val="23"/>
        </w:rPr>
        <w:t>Wykonawca przez rozpoczęciem robót zobowiązany jest do przedstawienia Zamawiającemu do zatwierdzenia w formie pisemnej zestawienia materiałów, wyrobów i urządzeń przeznaczonych do wbudowania. Muszą one być zgodne z minimalnymi wymaganiami określonymi w OPZ.</w:t>
      </w:r>
    </w:p>
    <w:p w14:paraId="05DE7220" w14:textId="77777777" w:rsidR="00F255E5" w:rsidRDefault="00F255E5" w:rsidP="00F255E5">
      <w:pPr>
        <w:ind w:firstLine="708"/>
        <w:jc w:val="both"/>
      </w:pPr>
      <w:r>
        <w:t>Wykonawca ma obowiązek wykonania wszelkich robót, także nieopisanych dosłownie w niniejszym opisie, a będących technologicznie powiązanymi, pomocniczymi i towarzyszącymi, dla robót wypisanych, a także robót, których wykonanie jest niezbędne dla wykonania robót przewidzianych w niniejszym zadaniu – z przyczyn technologicznych i innych, w tym w szczególności robót przygotowawczych, robót zabezpieczających, ustawienie niezbędnych rusztowań i balustrad zabezpieczających, osłonięcie i zabezpieczenie istniejących okien i drzwi, istniejących i wykonanych instalacji, niezbędne roboty rozbiórkowe lub demontażowe, odtworzenie rozebranych lub zdemontowanych elementów, naprawienie elementów zniszczonych w wyniku podejmowanych działań, usunięcie z istniejących elementów zanieczyszczeń i zabrudzeń powstałych w wyniku podejmowanych działań oraz wszelkie inne roboty towarzyszące, przygotowawcze, transportowe, pomocnicze i inne, niezbędne dla wykonania robót będących przedmiotem zamówienia.</w:t>
      </w:r>
    </w:p>
    <w:p w14:paraId="41CCD818" w14:textId="77777777" w:rsidR="00F255E5" w:rsidRPr="004A3885" w:rsidRDefault="00F255E5" w:rsidP="00F255E5">
      <w:pPr>
        <w:jc w:val="both"/>
        <w:rPr>
          <w:rFonts w:cstheme="minorHAnsi"/>
          <w:b/>
          <w:bCs/>
        </w:rPr>
      </w:pPr>
      <w:r w:rsidRPr="004F378C">
        <w:rPr>
          <w:rFonts w:cstheme="minorHAnsi"/>
          <w:b/>
          <w:bCs/>
        </w:rPr>
        <w:t xml:space="preserve">W okresie prac Wykonawca </w:t>
      </w:r>
      <w:r w:rsidRPr="004A3885">
        <w:rPr>
          <w:rFonts w:cstheme="minorHAnsi"/>
          <w:b/>
          <w:bCs/>
        </w:rPr>
        <w:t>będzie:</w:t>
      </w:r>
    </w:p>
    <w:p w14:paraId="6A8AD979" w14:textId="77777777" w:rsidR="00F255E5" w:rsidRPr="004A3885" w:rsidRDefault="00F255E5" w:rsidP="00F255E5">
      <w:pPr>
        <w:pStyle w:val="Bezodstpw"/>
        <w:numPr>
          <w:ilvl w:val="0"/>
          <w:numId w:val="5"/>
        </w:numPr>
        <w:jc w:val="both"/>
        <w:rPr>
          <w:rFonts w:cstheme="minorHAnsi"/>
        </w:rPr>
      </w:pPr>
      <w:r w:rsidRPr="004A3885">
        <w:rPr>
          <w:rFonts w:cstheme="minorHAnsi"/>
        </w:rPr>
        <w:lastRenderedPageBreak/>
        <w:t>utrzymywać teren prac w należytym porządku, usunięcie odpadów pozostałych z prac rozbiórkowych - Wykonawca wywiezie i zutylizuje we własnym zakresie,</w:t>
      </w:r>
    </w:p>
    <w:p w14:paraId="6BC5DF1B" w14:textId="77777777" w:rsidR="00F255E5" w:rsidRPr="004F378C" w:rsidRDefault="00F255E5" w:rsidP="00F255E5">
      <w:pPr>
        <w:pStyle w:val="Bezodstpw"/>
        <w:numPr>
          <w:ilvl w:val="0"/>
          <w:numId w:val="5"/>
        </w:numPr>
        <w:jc w:val="both"/>
        <w:rPr>
          <w:rFonts w:cstheme="minorHAnsi"/>
        </w:rPr>
      </w:pPr>
      <w:r w:rsidRPr="004F378C">
        <w:rPr>
          <w:rFonts w:cstheme="minorHAnsi"/>
        </w:rPr>
        <w:t>prace wynikające z nadmiernego hałasu i zanieczyszczenia, lub innych przyczyn powstałych w</w:t>
      </w:r>
      <w:r>
        <w:rPr>
          <w:rFonts w:cstheme="minorHAnsi"/>
        </w:rPr>
        <w:t> </w:t>
      </w:r>
      <w:r w:rsidRPr="004F378C">
        <w:rPr>
          <w:rFonts w:cstheme="minorHAnsi"/>
        </w:rPr>
        <w:t>następstwie jego sposobu działania wykonywać poza godzinami użytkowania obiektu,</w:t>
      </w:r>
      <w:r>
        <w:rPr>
          <w:rFonts w:cstheme="minorHAnsi"/>
        </w:rPr>
        <w:t xml:space="preserve"> lub w uzgodnieniu z Zamawiającym,</w:t>
      </w:r>
    </w:p>
    <w:p w14:paraId="210CFB15" w14:textId="77777777" w:rsidR="00F255E5" w:rsidRPr="004F378C" w:rsidRDefault="00F255E5" w:rsidP="00F255E5">
      <w:pPr>
        <w:pStyle w:val="Bezodstpw"/>
        <w:numPr>
          <w:ilvl w:val="0"/>
          <w:numId w:val="5"/>
        </w:numPr>
        <w:jc w:val="both"/>
        <w:rPr>
          <w:rFonts w:cstheme="minorHAnsi"/>
        </w:rPr>
      </w:pPr>
      <w:r w:rsidRPr="004F378C">
        <w:rPr>
          <w:rFonts w:cstheme="minorHAnsi"/>
        </w:rPr>
        <w:t>Wykonawca będzie przestrzegać przepisów ochrony przeciwpożarowej,</w:t>
      </w:r>
    </w:p>
    <w:p w14:paraId="0A091A3E" w14:textId="77777777" w:rsidR="00F255E5" w:rsidRPr="004F378C" w:rsidRDefault="00F255E5" w:rsidP="00F255E5">
      <w:pPr>
        <w:pStyle w:val="Bezodstpw"/>
        <w:numPr>
          <w:ilvl w:val="0"/>
          <w:numId w:val="5"/>
        </w:numPr>
        <w:jc w:val="both"/>
        <w:rPr>
          <w:rFonts w:cstheme="minorHAnsi"/>
        </w:rPr>
      </w:pPr>
      <w:r w:rsidRPr="004F378C">
        <w:rPr>
          <w:rFonts w:cstheme="minorHAnsi"/>
        </w:rPr>
        <w:t>podczas realizacji robót Wykonawca będzie przestrzegać przepisów dotyczących bezpieczeństwa i higieny pracy, w szczególności Wykonawca ma obowiązek zadbać, aby personel nie wykonywał pracy w warunkach niebezpiecznych, szkodliwych dla zdrowia oraz nie spełniających odpowiednich wymagań sanitarnych,</w:t>
      </w:r>
    </w:p>
    <w:p w14:paraId="1A406630" w14:textId="77777777" w:rsidR="00F255E5" w:rsidRDefault="00F255E5" w:rsidP="00F255E5">
      <w:pPr>
        <w:pStyle w:val="Bezodstpw"/>
        <w:numPr>
          <w:ilvl w:val="0"/>
          <w:numId w:val="5"/>
        </w:numPr>
        <w:jc w:val="both"/>
        <w:rPr>
          <w:rFonts w:cstheme="minorHAnsi"/>
        </w:rPr>
      </w:pPr>
      <w:r w:rsidRPr="004F378C">
        <w:rPr>
          <w:rFonts w:cstheme="minorHAnsi"/>
        </w:rPr>
        <w:t>Wykonawca będzie odpowiedzialny do prowadzenia prac w taki sposób, aby nie dezorganizowały czasu pracy szkoły do momentu odbioru ostatecznego.</w:t>
      </w:r>
    </w:p>
    <w:p w14:paraId="339CF29D" w14:textId="77777777" w:rsidR="00F255E5" w:rsidRDefault="00F255E5" w:rsidP="00F255E5">
      <w:pPr>
        <w:pStyle w:val="Bezodstpw"/>
        <w:ind w:left="360"/>
        <w:jc w:val="both"/>
        <w:rPr>
          <w:rFonts w:cstheme="minorHAnsi"/>
        </w:rPr>
      </w:pPr>
    </w:p>
    <w:p w14:paraId="27144D33" w14:textId="77777777" w:rsidR="00F255E5" w:rsidRPr="00A14B12" w:rsidRDefault="00F255E5" w:rsidP="00F255E5">
      <w:pPr>
        <w:jc w:val="both"/>
        <w:rPr>
          <w:rFonts w:cstheme="minorHAnsi"/>
          <w:b/>
          <w:bCs/>
        </w:rPr>
      </w:pPr>
      <w:r w:rsidRPr="00A14B12">
        <w:rPr>
          <w:rFonts w:cstheme="minorHAnsi"/>
          <w:b/>
          <w:bCs/>
        </w:rPr>
        <w:t>Przepisy prawne związane z wykonaniem zamierzonego  zamierzenia budowlanego</w:t>
      </w:r>
    </w:p>
    <w:p w14:paraId="50E26109" w14:textId="77777777" w:rsidR="00F255E5" w:rsidRPr="00A14B12" w:rsidRDefault="00F255E5" w:rsidP="00F255E5">
      <w:pPr>
        <w:pStyle w:val="Akapitzlist"/>
        <w:numPr>
          <w:ilvl w:val="0"/>
          <w:numId w:val="2"/>
        </w:numPr>
        <w:jc w:val="both"/>
        <w:rPr>
          <w:rFonts w:cstheme="minorHAnsi"/>
        </w:rPr>
      </w:pPr>
      <w:r w:rsidRPr="00A14B12">
        <w:rPr>
          <w:rFonts w:cstheme="minorHAnsi"/>
        </w:rPr>
        <w:t>Ustawa z dnia 11 września 2019 r. Prawo zamówień publicznych (</w:t>
      </w:r>
      <w:r w:rsidRPr="009A20E6">
        <w:rPr>
          <w:rFonts w:cstheme="minorHAnsi"/>
        </w:rPr>
        <w:t xml:space="preserve">Dz. U. z 2023 r. poz. </w:t>
      </w:r>
      <w:r w:rsidRPr="00A33BD8">
        <w:rPr>
          <w:rFonts w:cstheme="minorHAnsi"/>
        </w:rPr>
        <w:t xml:space="preserve">1605 </w:t>
      </w:r>
      <w:r w:rsidRPr="00A14B12">
        <w:rPr>
          <w:rFonts w:cstheme="minorHAnsi"/>
        </w:rPr>
        <w:t>z </w:t>
      </w:r>
      <w:proofErr w:type="spellStart"/>
      <w:r w:rsidRPr="00A14B12">
        <w:rPr>
          <w:rFonts w:cstheme="minorHAnsi"/>
        </w:rPr>
        <w:t>późn</w:t>
      </w:r>
      <w:proofErr w:type="spellEnd"/>
      <w:r w:rsidRPr="00A14B12">
        <w:rPr>
          <w:rFonts w:cstheme="minorHAnsi"/>
        </w:rPr>
        <w:t>. zm.)</w:t>
      </w:r>
    </w:p>
    <w:p w14:paraId="17B1895D" w14:textId="77777777" w:rsidR="00F255E5" w:rsidRPr="00A14B12" w:rsidRDefault="00F255E5" w:rsidP="00F255E5">
      <w:pPr>
        <w:pStyle w:val="Akapitzlist"/>
        <w:numPr>
          <w:ilvl w:val="0"/>
          <w:numId w:val="2"/>
        </w:numPr>
        <w:jc w:val="both"/>
        <w:rPr>
          <w:rFonts w:cstheme="minorHAnsi"/>
        </w:rPr>
      </w:pPr>
      <w:r w:rsidRPr="00A14B12">
        <w:rPr>
          <w:rFonts w:cstheme="minorHAnsi"/>
        </w:rPr>
        <w:t xml:space="preserve">Ustawa z dnia 7 lipca 1994 r. Prawo budowlane (Dz. U. z 2023 r. poz. 682 z </w:t>
      </w:r>
      <w:proofErr w:type="spellStart"/>
      <w:r w:rsidRPr="00A14B12">
        <w:rPr>
          <w:rFonts w:cstheme="minorHAnsi"/>
        </w:rPr>
        <w:t>późn</w:t>
      </w:r>
      <w:proofErr w:type="spellEnd"/>
      <w:r w:rsidRPr="00A14B12">
        <w:rPr>
          <w:rFonts w:cstheme="minorHAnsi"/>
        </w:rPr>
        <w:t>. zm.)</w:t>
      </w:r>
    </w:p>
    <w:p w14:paraId="10EF6844" w14:textId="77777777" w:rsidR="00F255E5" w:rsidRPr="00A14B12" w:rsidRDefault="00F255E5" w:rsidP="00F255E5">
      <w:pPr>
        <w:pStyle w:val="Akapitzlist"/>
        <w:numPr>
          <w:ilvl w:val="0"/>
          <w:numId w:val="2"/>
        </w:numPr>
        <w:jc w:val="both"/>
        <w:rPr>
          <w:rFonts w:cstheme="minorHAnsi"/>
        </w:rPr>
      </w:pPr>
      <w:r w:rsidRPr="00A14B12">
        <w:rPr>
          <w:rFonts w:cstheme="minorHAnsi"/>
        </w:rPr>
        <w:t xml:space="preserve">Rozporządzenie Ministra Infrastruktury z dnia 12 kwietnia 2002 r. w sprawie warunków technicznych, jakim powinny odpowiadać budynki i ich usytuowanie (Dz. U. z  2022 r. poz. 1225 z </w:t>
      </w:r>
      <w:proofErr w:type="spellStart"/>
      <w:r w:rsidRPr="00A14B12">
        <w:rPr>
          <w:rFonts w:cstheme="minorHAnsi"/>
        </w:rPr>
        <w:t>późn</w:t>
      </w:r>
      <w:proofErr w:type="spellEnd"/>
      <w:r w:rsidRPr="00A14B12">
        <w:rPr>
          <w:rFonts w:cstheme="minorHAnsi"/>
        </w:rPr>
        <w:t>. zm.)</w:t>
      </w:r>
    </w:p>
    <w:p w14:paraId="4B7FA403" w14:textId="77777777" w:rsidR="00F255E5" w:rsidRPr="00A14B12" w:rsidRDefault="00F255E5" w:rsidP="00F255E5">
      <w:pPr>
        <w:pStyle w:val="Akapitzlist"/>
        <w:numPr>
          <w:ilvl w:val="0"/>
          <w:numId w:val="2"/>
        </w:numPr>
        <w:jc w:val="both"/>
        <w:rPr>
          <w:rFonts w:cstheme="minorHAnsi"/>
        </w:rPr>
      </w:pPr>
      <w:r w:rsidRPr="00A14B12">
        <w:rPr>
          <w:rFonts w:cstheme="minorHAnsi"/>
        </w:rPr>
        <w:t xml:space="preserve">Rozporządzenie Ministra Pracy i Polityki Socjalnej w sprawie ogólnych przepisów bezpieczeństwa i higieny pracy (Dz. U. z 2003 r. poz. 169, 1650 z </w:t>
      </w:r>
      <w:proofErr w:type="spellStart"/>
      <w:r w:rsidRPr="00A14B12">
        <w:rPr>
          <w:rFonts w:cstheme="minorHAnsi"/>
        </w:rPr>
        <w:t>późn</w:t>
      </w:r>
      <w:proofErr w:type="spellEnd"/>
      <w:r w:rsidRPr="00A14B12">
        <w:rPr>
          <w:rFonts w:cstheme="minorHAnsi"/>
        </w:rPr>
        <w:t>. zm.)</w:t>
      </w:r>
    </w:p>
    <w:p w14:paraId="7AC3E07A" w14:textId="77777777" w:rsidR="00F255E5" w:rsidRPr="00A14B12" w:rsidRDefault="00F255E5" w:rsidP="00F255E5">
      <w:pPr>
        <w:pStyle w:val="Akapitzlist"/>
        <w:numPr>
          <w:ilvl w:val="0"/>
          <w:numId w:val="2"/>
        </w:numPr>
        <w:jc w:val="both"/>
        <w:rPr>
          <w:rFonts w:cstheme="minorHAnsi"/>
        </w:rPr>
      </w:pPr>
      <w:r w:rsidRPr="00A14B12">
        <w:rPr>
          <w:rFonts w:cstheme="minorHAnsi"/>
        </w:rPr>
        <w:t xml:space="preserve">Rozporządzenie Ministra Edukacji Narodowej i Sportu  z dnia 31 grudnia 2002 r. w sprawie bezpieczeństwa i higieny w publicznych i niepublicznych szkołach i placówkach (Dz. U. z 2020 r. poz. 1604 z </w:t>
      </w:r>
      <w:proofErr w:type="spellStart"/>
      <w:r w:rsidRPr="00A14B12">
        <w:rPr>
          <w:rFonts w:cstheme="minorHAnsi"/>
        </w:rPr>
        <w:t>późn</w:t>
      </w:r>
      <w:proofErr w:type="spellEnd"/>
      <w:r w:rsidRPr="00A14B12">
        <w:rPr>
          <w:rFonts w:cstheme="minorHAnsi"/>
        </w:rPr>
        <w:t>. zm.)</w:t>
      </w:r>
    </w:p>
    <w:p w14:paraId="47879CE9" w14:textId="77777777" w:rsidR="00F255E5" w:rsidRPr="001F57F4" w:rsidRDefault="00F255E5" w:rsidP="00F255E5">
      <w:pPr>
        <w:pStyle w:val="Akapitzlist"/>
        <w:numPr>
          <w:ilvl w:val="0"/>
          <w:numId w:val="2"/>
        </w:numPr>
        <w:jc w:val="both"/>
        <w:rPr>
          <w:rFonts w:cstheme="minorHAnsi"/>
        </w:rPr>
      </w:pPr>
      <w:r w:rsidRPr="00A14B12">
        <w:rPr>
          <w:rFonts w:cstheme="minorHAnsi"/>
        </w:rPr>
        <w:t xml:space="preserve">Rozporządzenie Ministra Edukacji Narodowej z dnia 12 sierpnia 2020 r. zmieniające rozporządzenie w sprawie bezpieczeństwa i higieny w publicznych i niepublicznych szkołach i placówkach (Dz. U. 2020 r. poz. 1386 z </w:t>
      </w:r>
      <w:proofErr w:type="spellStart"/>
      <w:r w:rsidRPr="00A14B12">
        <w:rPr>
          <w:rFonts w:cstheme="minorHAnsi"/>
        </w:rPr>
        <w:t>późn</w:t>
      </w:r>
      <w:proofErr w:type="spellEnd"/>
      <w:r w:rsidRPr="00A14B12">
        <w:rPr>
          <w:rFonts w:cstheme="minorHAnsi"/>
        </w:rPr>
        <w:t>. zm.)</w:t>
      </w:r>
    </w:p>
    <w:p w14:paraId="700D838A" w14:textId="77777777" w:rsidR="00F255E5" w:rsidRDefault="00F255E5" w:rsidP="00A96B44">
      <w:pPr>
        <w:jc w:val="both"/>
      </w:pPr>
    </w:p>
    <w:sectPr w:rsidR="00F255E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7721DE9"/>
    <w:multiLevelType w:val="hybridMultilevel"/>
    <w:tmpl w:val="664CF06C"/>
    <w:lvl w:ilvl="0" w:tplc="6CE2A9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3E56F70"/>
    <w:multiLevelType w:val="hybridMultilevel"/>
    <w:tmpl w:val="7C0C7C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0CB05DF"/>
    <w:multiLevelType w:val="hybridMultilevel"/>
    <w:tmpl w:val="FD289018"/>
    <w:lvl w:ilvl="0" w:tplc="6D140F3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F37E1"/>
    <w:multiLevelType w:val="multilevel"/>
    <w:tmpl w:val="FC9A68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8500F0D"/>
    <w:multiLevelType w:val="hybridMultilevel"/>
    <w:tmpl w:val="1E3E7C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75939300">
    <w:abstractNumId w:val="3"/>
  </w:num>
  <w:num w:numId="2" w16cid:durableId="989944461">
    <w:abstractNumId w:val="4"/>
  </w:num>
  <w:num w:numId="3" w16cid:durableId="1311903475">
    <w:abstractNumId w:val="1"/>
  </w:num>
  <w:num w:numId="4" w16cid:durableId="1609311348">
    <w:abstractNumId w:val="2"/>
  </w:num>
  <w:num w:numId="5" w16cid:durableId="3855864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48CF"/>
    <w:rsid w:val="00003FA8"/>
    <w:rsid w:val="000444EC"/>
    <w:rsid w:val="0007266F"/>
    <w:rsid w:val="000D0D49"/>
    <w:rsid w:val="000E24F5"/>
    <w:rsid w:val="000E28B1"/>
    <w:rsid w:val="001534E2"/>
    <w:rsid w:val="001F709B"/>
    <w:rsid w:val="00223ACF"/>
    <w:rsid w:val="00226DAE"/>
    <w:rsid w:val="002733A6"/>
    <w:rsid w:val="0027797E"/>
    <w:rsid w:val="002C11F6"/>
    <w:rsid w:val="002F02FA"/>
    <w:rsid w:val="002F3681"/>
    <w:rsid w:val="003D3AE4"/>
    <w:rsid w:val="004F4E29"/>
    <w:rsid w:val="00555A7E"/>
    <w:rsid w:val="005A304F"/>
    <w:rsid w:val="005A69D0"/>
    <w:rsid w:val="00642FB6"/>
    <w:rsid w:val="0066536E"/>
    <w:rsid w:val="007F29B4"/>
    <w:rsid w:val="0087651B"/>
    <w:rsid w:val="008D4159"/>
    <w:rsid w:val="00910798"/>
    <w:rsid w:val="00920555"/>
    <w:rsid w:val="00922F7C"/>
    <w:rsid w:val="009A1A4E"/>
    <w:rsid w:val="009E3C4A"/>
    <w:rsid w:val="009E46F4"/>
    <w:rsid w:val="00A17DE1"/>
    <w:rsid w:val="00A3093C"/>
    <w:rsid w:val="00A721F5"/>
    <w:rsid w:val="00A96B44"/>
    <w:rsid w:val="00B83F60"/>
    <w:rsid w:val="00C06B3A"/>
    <w:rsid w:val="00C46BC2"/>
    <w:rsid w:val="00C52E40"/>
    <w:rsid w:val="00C6438F"/>
    <w:rsid w:val="00CF48CF"/>
    <w:rsid w:val="00E36287"/>
    <w:rsid w:val="00E76A0C"/>
    <w:rsid w:val="00E87D88"/>
    <w:rsid w:val="00F21997"/>
    <w:rsid w:val="00F255E5"/>
    <w:rsid w:val="00F537A2"/>
    <w:rsid w:val="00F653E0"/>
    <w:rsid w:val="00F72F53"/>
    <w:rsid w:val="00F9201F"/>
    <w:rsid w:val="00F96D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9006C7"/>
  <w15:chartTrackingRefBased/>
  <w15:docId w15:val="{E12E139B-7B17-428A-88C9-A88B895D1D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semiHidden/>
    <w:unhideWhenUsed/>
    <w:rsid w:val="002779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Akapitzlist">
    <w:name w:val="List Paragraph"/>
    <w:basedOn w:val="Normalny"/>
    <w:uiPriority w:val="34"/>
    <w:qFormat/>
    <w:rsid w:val="002C11F6"/>
    <w:pPr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F255E5"/>
    <w:rPr>
      <w:b/>
      <w:bCs/>
    </w:rPr>
  </w:style>
  <w:style w:type="paragraph" w:styleId="Bezodstpw">
    <w:name w:val="No Spacing"/>
    <w:uiPriority w:val="1"/>
    <w:qFormat/>
    <w:rsid w:val="00F255E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420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AB87C7-82A0-4B32-ABCF-43BD050950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1596</Words>
  <Characters>9580</Characters>
  <Application>Microsoft Office Word</Application>
  <DocSecurity>0</DocSecurity>
  <Lines>79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PC11</dc:creator>
  <cp:keywords/>
  <dc:description/>
  <cp:lastModifiedBy>UG UG</cp:lastModifiedBy>
  <cp:revision>2</cp:revision>
  <dcterms:created xsi:type="dcterms:W3CDTF">2024-07-19T13:01:00Z</dcterms:created>
  <dcterms:modified xsi:type="dcterms:W3CDTF">2024-07-19T13:01:00Z</dcterms:modified>
</cp:coreProperties>
</file>