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EC07A" w14:textId="77777777" w:rsidR="0031205A" w:rsidRPr="00EC4A23" w:rsidRDefault="0031205A" w:rsidP="0031205A">
      <w:pPr>
        <w:pageBreakBefore/>
        <w:spacing w:before="100" w:beforeAutospacing="1"/>
        <w:jc w:val="right"/>
        <w:rPr>
          <w:rFonts w:ascii="Times New Roman" w:eastAsia="Times New Roman" w:hAnsi="Times New Roman"/>
          <w:sz w:val="24"/>
          <w:szCs w:val="24"/>
          <w:lang w:val="en-US"/>
        </w:rPr>
      </w:pPr>
      <w:r w:rsidRPr="00EC4A23">
        <w:rPr>
          <w:rFonts w:ascii="Times New Roman" w:eastAsia="Times New Roman" w:hAnsi="Times New Roman"/>
          <w:b/>
          <w:bCs/>
          <w:color w:val="000000"/>
        </w:rPr>
        <w:t>Załącznik nr 2 do SWZ</w:t>
      </w:r>
    </w:p>
    <w:p w14:paraId="08EAE130" w14:textId="59CB7706" w:rsidR="0031205A" w:rsidRPr="00EC4A23" w:rsidRDefault="0031205A" w:rsidP="0031205A">
      <w:pPr>
        <w:spacing w:before="100" w:beforeAutospacing="1"/>
        <w:rPr>
          <w:rFonts w:ascii="Times New Roman" w:eastAsia="Times New Roman" w:hAnsi="Times New Roman"/>
        </w:rPr>
      </w:pPr>
      <w:r w:rsidRPr="00EC4A23">
        <w:rPr>
          <w:rFonts w:ascii="Times New Roman" w:eastAsia="Times New Roman" w:hAnsi="Times New Roman"/>
        </w:rPr>
        <w:t>Sprawa nr.: ZP/</w:t>
      </w:r>
      <w:r w:rsidR="00576C12" w:rsidRPr="00EC4A23">
        <w:rPr>
          <w:rFonts w:ascii="Times New Roman" w:eastAsia="Times New Roman" w:hAnsi="Times New Roman"/>
        </w:rPr>
        <w:t>5</w:t>
      </w:r>
      <w:r w:rsidRPr="00EC4A23">
        <w:rPr>
          <w:rFonts w:ascii="Times New Roman" w:eastAsia="Times New Roman" w:hAnsi="Times New Roman"/>
        </w:rPr>
        <w:t>/CRO/2024/RB</w:t>
      </w:r>
    </w:p>
    <w:p w14:paraId="35CDB240" w14:textId="77777777" w:rsidR="0031205A" w:rsidRPr="00EC4A23" w:rsidRDefault="0031205A" w:rsidP="0031205A">
      <w:pPr>
        <w:spacing w:before="100" w:beforeAutospacing="1"/>
        <w:rPr>
          <w:rFonts w:ascii="Times New Roman" w:eastAsia="Times New Roman" w:hAnsi="Times New Roman"/>
          <w:sz w:val="24"/>
          <w:szCs w:val="24"/>
        </w:rPr>
      </w:pPr>
    </w:p>
    <w:p w14:paraId="2F3C037D" w14:textId="77777777" w:rsidR="0031205A" w:rsidRPr="00EC4A23" w:rsidRDefault="0031205A" w:rsidP="0031205A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A23">
        <w:rPr>
          <w:rFonts w:ascii="Times New Roman" w:eastAsia="Times New Roman" w:hAnsi="Times New Roman"/>
          <w:b/>
          <w:bCs/>
          <w:sz w:val="24"/>
          <w:szCs w:val="24"/>
        </w:rPr>
        <w:t>Opis przedmiotu zamówienia (OPZ)</w:t>
      </w:r>
    </w:p>
    <w:p w14:paraId="2C5E9BC4" w14:textId="77777777" w:rsidR="0031205A" w:rsidRPr="00EC4A23" w:rsidRDefault="0031205A" w:rsidP="0031205A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48A8160" w14:textId="77777777" w:rsidR="0031205A" w:rsidRPr="00EC4A23" w:rsidRDefault="0031205A" w:rsidP="0031205A">
      <w:pPr>
        <w:jc w:val="center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>w postępowaniu o udzielenie zamówienia publicznego pn.:</w:t>
      </w:r>
    </w:p>
    <w:p w14:paraId="10920B2E" w14:textId="77777777" w:rsidR="0031205A" w:rsidRPr="00EC4A23" w:rsidRDefault="0031205A" w:rsidP="0031205A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DC3AC3E" w14:textId="77777777" w:rsidR="0031205A" w:rsidRPr="00EC4A23" w:rsidRDefault="0031205A" w:rsidP="0031205A">
      <w:pPr>
        <w:spacing w:before="100" w:beforeAutospacing="1"/>
        <w:jc w:val="center"/>
        <w:rPr>
          <w:rFonts w:ascii="Times New Roman" w:hAnsi="Times New Roman"/>
          <w:sz w:val="24"/>
          <w:szCs w:val="24"/>
        </w:rPr>
      </w:pPr>
      <w:r w:rsidRPr="00EC4A23">
        <w:rPr>
          <w:rFonts w:ascii="Times New Roman" w:hAnsi="Times New Roman"/>
          <w:sz w:val="24"/>
          <w:szCs w:val="24"/>
        </w:rPr>
        <w:t>„WYMIANA DŹWIGU OSOBOWEGO ORAZ ROBOTY BUDOWLANE POLEGAJĄCE NA DOSTOSOWANIU POMIESZCZEŃ NA POTRZEBY OSÓB NIEPEŁNOSPRAWNYCH W BUDYNKU CRO DPS W ŁODZI, UL. PRZYBYSZEWSKIEGO 255/267”</w:t>
      </w:r>
    </w:p>
    <w:p w14:paraId="66B399C4" w14:textId="71F19C6E" w:rsidR="0031205A" w:rsidRPr="00EC4A23" w:rsidRDefault="0031205A" w:rsidP="0031205A">
      <w:pPr>
        <w:spacing w:before="100" w:before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A23">
        <w:rPr>
          <w:rFonts w:ascii="Times New Roman" w:hAnsi="Times New Roman"/>
          <w:b/>
          <w:sz w:val="24"/>
          <w:szCs w:val="24"/>
        </w:rPr>
        <w:t>CZĘŚĆ II</w:t>
      </w:r>
      <w:r w:rsidRPr="00EC4A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C4A23">
        <w:rPr>
          <w:rStyle w:val="Teksttreci"/>
          <w:rFonts w:ascii="Times New Roman" w:hAnsi="Times New Roman"/>
          <w:b/>
          <w:sz w:val="24"/>
          <w:szCs w:val="24"/>
        </w:rPr>
        <w:t>–</w:t>
      </w:r>
      <w:r w:rsidRPr="00EC4A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C4A23">
        <w:rPr>
          <w:rFonts w:ascii="Times New Roman" w:hAnsi="Times New Roman"/>
          <w:b/>
          <w:sz w:val="24"/>
          <w:szCs w:val="24"/>
        </w:rPr>
        <w:t>ROBOTY BUDOWLANE POLEGAJĄCE NA DOSTOSOWANIU POMIESZCZEŃ</w:t>
      </w:r>
      <w:r w:rsidRPr="00EC4A23">
        <w:rPr>
          <w:rStyle w:val="Nagwek1Znak"/>
          <w:rFonts w:eastAsia="Lucida Sans Unicode"/>
          <w:sz w:val="24"/>
        </w:rPr>
        <w:t xml:space="preserve"> NA POTRZEBY OSÓB NIEPEŁNOSPRAWNYCH W BUDYNKU CRO DPS W ŁODZI, UL. PRZYBYSZEWSKIEGO 255/267</w:t>
      </w:r>
    </w:p>
    <w:p w14:paraId="131EECD7" w14:textId="77777777" w:rsidR="0031205A" w:rsidRPr="00EC4A23" w:rsidRDefault="0031205A" w:rsidP="0031205A">
      <w:pPr>
        <w:spacing w:before="100" w:beforeAutospacing="1"/>
        <w:jc w:val="center"/>
        <w:rPr>
          <w:rFonts w:ascii="Times New Roman" w:hAnsi="Times New Roman"/>
          <w:b/>
          <w:bCs/>
        </w:rPr>
      </w:pPr>
      <w:r w:rsidRPr="00EC4A23">
        <w:rPr>
          <w:rFonts w:ascii="Times New Roman" w:hAnsi="Times New Roman"/>
          <w:b/>
          <w:bCs/>
        </w:rPr>
        <w:t xml:space="preserve">Realizacja zadania dofinansowana jest ze środków </w:t>
      </w:r>
      <w:r w:rsidRPr="00EC4A23">
        <w:rPr>
          <w:rFonts w:ascii="Times New Roman" w:hAnsi="Times New Roman"/>
          <w:b/>
          <w:bCs/>
        </w:rPr>
        <w:br/>
        <w:t>Państwowego Funduszu Rehabilitacji Osób Niepełnosprawnych</w:t>
      </w:r>
    </w:p>
    <w:p w14:paraId="2470B884" w14:textId="77777777" w:rsidR="0031205A" w:rsidRPr="00EC4A23" w:rsidRDefault="0031205A" w:rsidP="0031205A">
      <w:pPr>
        <w:spacing w:before="100" w:beforeAutospacing="1"/>
        <w:jc w:val="center"/>
        <w:rPr>
          <w:rFonts w:ascii="Times New Roman" w:hAnsi="Times New Roman"/>
          <w:b/>
          <w:bCs/>
        </w:rPr>
      </w:pPr>
    </w:p>
    <w:p w14:paraId="5CA052CE" w14:textId="77777777" w:rsidR="00CD2EDD" w:rsidRPr="00EC4A23" w:rsidRDefault="00CD2EDD" w:rsidP="00CD2EDD">
      <w:pPr>
        <w:spacing w:line="218" w:lineRule="auto"/>
        <w:ind w:right="40"/>
        <w:rPr>
          <w:rFonts w:cs="Calibri"/>
          <w:b/>
        </w:rPr>
      </w:pPr>
      <w:r w:rsidRPr="00EC4A23">
        <w:rPr>
          <w:rFonts w:cs="Calibri"/>
          <w:b/>
        </w:rPr>
        <w:t>Nazwy i kody Wspólnego Słownika Zamówień (CPV):</w:t>
      </w:r>
    </w:p>
    <w:p w14:paraId="0D958D78" w14:textId="77777777" w:rsidR="00CD2EDD" w:rsidRPr="00EC4A23" w:rsidRDefault="00CD2EDD" w:rsidP="00CD2EDD">
      <w:pPr>
        <w:spacing w:line="218" w:lineRule="auto"/>
        <w:ind w:left="120" w:right="40"/>
        <w:jc w:val="center"/>
        <w:rPr>
          <w:rFonts w:cs="Calibri"/>
          <w:b/>
        </w:rPr>
      </w:pPr>
    </w:p>
    <w:p w14:paraId="0F6DEE48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45000000-7 - Roboty budowlane</w:t>
      </w:r>
    </w:p>
    <w:p w14:paraId="075B0924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45331000-6 - Instalowanie urządzeń grzewczych, wentylacyjnych i klimatyzacyjnych</w:t>
      </w:r>
    </w:p>
    <w:p w14:paraId="4A7A5A68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45430000-0 - Pokrywanie podłóg i ścian</w:t>
      </w:r>
    </w:p>
    <w:p w14:paraId="52EB27B0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45442100-8 - Roboty malarskie</w:t>
      </w:r>
    </w:p>
    <w:p w14:paraId="4DACE411" w14:textId="2F6A06C8" w:rsidR="0067270D" w:rsidRDefault="0067270D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45262500-6</w:t>
      </w:r>
      <w:r>
        <w:rPr>
          <w:rFonts w:asciiTheme="minorHAnsi" w:hAnsiTheme="minorHAnsi" w:cstheme="minorHAnsi"/>
        </w:rPr>
        <w:t xml:space="preserve"> - </w:t>
      </w:r>
      <w:r w:rsidRPr="00FD6D69">
        <w:rPr>
          <w:rFonts w:asciiTheme="minorHAnsi" w:hAnsiTheme="minorHAnsi" w:cstheme="minorHAnsi"/>
        </w:rPr>
        <w:t>Roboty murarskie i murowe</w:t>
      </w:r>
      <w:r w:rsidRPr="00EC4A23" w:rsidDel="0067270D">
        <w:rPr>
          <w:rFonts w:asciiTheme="minorHAnsi" w:hAnsiTheme="minorHAnsi" w:cstheme="minorHAnsi"/>
        </w:rPr>
        <w:t xml:space="preserve"> </w:t>
      </w:r>
    </w:p>
    <w:p w14:paraId="1D2CD6DC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45111220-6 - Roboty w zakresie usuwania gruzu</w:t>
      </w:r>
    </w:p>
    <w:p w14:paraId="5C3B7C21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45450000-6 - Roboty budowlane wykończeniowe, pozostałe</w:t>
      </w:r>
    </w:p>
    <w:p w14:paraId="7115DF64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45421000-4 - Roboty w zakresie stolarki budowlanej</w:t>
      </w:r>
    </w:p>
    <w:p w14:paraId="6F28049F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45410000-4 - Tynkowanie</w:t>
      </w:r>
    </w:p>
    <w:p w14:paraId="6D464D5B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45421146-9 - Instalowanie sufitów podwieszanych</w:t>
      </w:r>
    </w:p>
    <w:p w14:paraId="3D12972B" w14:textId="77777777" w:rsidR="006F2C62" w:rsidRPr="00EC4A23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EC4A23">
        <w:rPr>
          <w:rFonts w:asciiTheme="minorHAnsi" w:hAnsiTheme="minorHAnsi" w:cstheme="minorHAnsi"/>
        </w:rPr>
        <w:t>45421131-1 - Instalowanie drzwi</w:t>
      </w:r>
    </w:p>
    <w:p w14:paraId="0D3E10E2" w14:textId="77777777" w:rsidR="006F2C62" w:rsidRPr="00FD6D69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>45331100-7 - Instalowanie centralnego ogrzewania</w:t>
      </w:r>
    </w:p>
    <w:p w14:paraId="211A73C9" w14:textId="77777777" w:rsidR="006F2C62" w:rsidRPr="00EC4A23" w:rsidRDefault="006F2C62" w:rsidP="00FD6D6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EC4A23">
        <w:rPr>
          <w:rFonts w:asciiTheme="minorHAnsi" w:hAnsiTheme="minorHAnsi" w:cstheme="minorHAnsi"/>
        </w:rPr>
        <w:t>45310000-3 - Roboty w zakresie instalacji elektrycznych</w:t>
      </w:r>
    </w:p>
    <w:p w14:paraId="0ED8BD04" w14:textId="77777777" w:rsidR="006F2C62" w:rsidRPr="00EC4A23" w:rsidRDefault="006F2C62" w:rsidP="00E7534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EC4A23">
        <w:rPr>
          <w:rFonts w:asciiTheme="minorHAnsi" w:hAnsiTheme="minorHAnsi" w:cstheme="minorHAnsi"/>
        </w:rPr>
        <w:t>45311100-1 - Roboty w zakresie przewodów instalacji elektrycznej</w:t>
      </w:r>
    </w:p>
    <w:p w14:paraId="5B11433A" w14:textId="77777777" w:rsidR="00E75345" w:rsidRDefault="00E75345" w:rsidP="00E75345">
      <w:pPr>
        <w:spacing w:after="0"/>
      </w:pPr>
      <w:r>
        <w:t>45311000-0 - Roboty w zakresie okablowania oraz instalacji elektrycznych</w:t>
      </w:r>
    </w:p>
    <w:p w14:paraId="3DF5FB74" w14:textId="3F5FD8E9" w:rsidR="00CD2EDD" w:rsidRPr="00E75345" w:rsidRDefault="00E75345" w:rsidP="00E75345">
      <w:pPr>
        <w:spacing w:after="0"/>
        <w:rPr>
          <w:b/>
          <w:u w:val="single"/>
        </w:rPr>
      </w:pPr>
      <w:r w:rsidRPr="00E75345">
        <w:t>45300000-0 - Roboty instalacyjne w budynkach</w:t>
      </w:r>
    </w:p>
    <w:p w14:paraId="280B6E9D" w14:textId="599F42B8" w:rsidR="0031205A" w:rsidRDefault="0031205A" w:rsidP="00E75345">
      <w:pPr>
        <w:pStyle w:val="Tekstpodstawowy"/>
        <w:spacing w:after="0" w:line="360" w:lineRule="auto"/>
        <w:ind w:left="-142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38A072" w14:textId="77777777" w:rsidR="00E75345" w:rsidRPr="00EC4A23" w:rsidRDefault="00E75345" w:rsidP="00E75345">
      <w:pPr>
        <w:pStyle w:val="Tekstpodstawowy"/>
        <w:spacing w:after="0" w:line="360" w:lineRule="auto"/>
        <w:ind w:left="-142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B77AEC" w14:textId="77777777" w:rsidR="00511945" w:rsidRPr="00EC4A23" w:rsidRDefault="00511945">
      <w:pPr>
        <w:rPr>
          <w:rFonts w:cs="Calibri"/>
          <w:b/>
          <w:color w:val="2F5496" w:themeColor="accent1" w:themeShade="BF"/>
          <w:sz w:val="24"/>
          <w:szCs w:val="24"/>
        </w:rPr>
      </w:pPr>
      <w:r w:rsidRPr="00EC4A23">
        <w:rPr>
          <w:rFonts w:cs="Calibri"/>
          <w:b/>
          <w:color w:val="2F5496" w:themeColor="accent1" w:themeShade="BF"/>
          <w:sz w:val="24"/>
          <w:szCs w:val="24"/>
        </w:rPr>
        <w:lastRenderedPageBreak/>
        <w:t>Zawartość</w:t>
      </w:r>
    </w:p>
    <w:p w14:paraId="464BF0B3" w14:textId="7EAB7338" w:rsidR="00511945" w:rsidRPr="00EC4A23" w:rsidRDefault="00511945" w:rsidP="00511945">
      <w:pPr>
        <w:pStyle w:val="Akapitzlist"/>
        <w:numPr>
          <w:ilvl w:val="0"/>
          <w:numId w:val="24"/>
        </w:numPr>
        <w:jc w:val="both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t>Wstęp</w:t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>2</w:t>
      </w:r>
    </w:p>
    <w:p w14:paraId="27184074" w14:textId="72356332" w:rsidR="00511945" w:rsidRPr="00EC4A23" w:rsidRDefault="00511945" w:rsidP="00511945">
      <w:pPr>
        <w:pStyle w:val="Akapitzlist"/>
        <w:numPr>
          <w:ilvl w:val="0"/>
          <w:numId w:val="24"/>
        </w:numPr>
        <w:jc w:val="both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t>Cel realizacji zamówienia</w:t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>2</w:t>
      </w:r>
    </w:p>
    <w:p w14:paraId="38F1B3D4" w14:textId="028FFDDE" w:rsidR="0041040B" w:rsidRPr="00EC4A23" w:rsidRDefault="00511945" w:rsidP="00511945">
      <w:pPr>
        <w:pStyle w:val="Akapitzlist"/>
        <w:numPr>
          <w:ilvl w:val="0"/>
          <w:numId w:val="24"/>
        </w:numPr>
        <w:jc w:val="both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t>Przedmiot zamówienia</w:t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857D73" w:rsidRPr="00EC4A23">
        <w:rPr>
          <w:rFonts w:cs="Calibri"/>
          <w:bCs/>
          <w:sz w:val="24"/>
          <w:szCs w:val="24"/>
        </w:rPr>
        <w:t>2</w:t>
      </w:r>
    </w:p>
    <w:p w14:paraId="2951E339" w14:textId="1509A696" w:rsidR="00511945" w:rsidRPr="00EC4A23" w:rsidRDefault="0041040B" w:rsidP="00511945">
      <w:pPr>
        <w:pStyle w:val="Akapitzlist"/>
        <w:numPr>
          <w:ilvl w:val="0"/>
          <w:numId w:val="24"/>
        </w:numPr>
        <w:jc w:val="both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t>Szczegółowy opis przedmiotu zamówienia</w:t>
      </w:r>
      <w:r w:rsidR="00511945" w:rsidRPr="00EC4A23">
        <w:rPr>
          <w:rFonts w:cs="Calibri"/>
          <w:bCs/>
          <w:sz w:val="24"/>
          <w:szCs w:val="24"/>
        </w:rPr>
        <w:tab/>
      </w:r>
      <w:r w:rsidR="00511945" w:rsidRPr="00EC4A23">
        <w:rPr>
          <w:rFonts w:cs="Calibri"/>
          <w:bCs/>
          <w:sz w:val="24"/>
          <w:szCs w:val="24"/>
        </w:rPr>
        <w:tab/>
      </w:r>
      <w:r w:rsidR="00511945" w:rsidRPr="00EC4A23">
        <w:rPr>
          <w:rFonts w:cs="Calibri"/>
          <w:bCs/>
          <w:sz w:val="24"/>
          <w:szCs w:val="24"/>
        </w:rPr>
        <w:tab/>
      </w:r>
      <w:r w:rsidR="00511945" w:rsidRPr="00EC4A23">
        <w:rPr>
          <w:rFonts w:cs="Calibri"/>
          <w:bCs/>
          <w:sz w:val="24"/>
          <w:szCs w:val="24"/>
        </w:rPr>
        <w:tab/>
      </w:r>
      <w:r w:rsidR="00511945" w:rsidRPr="00EC4A23">
        <w:rPr>
          <w:rFonts w:cs="Calibri"/>
          <w:bCs/>
          <w:sz w:val="24"/>
          <w:szCs w:val="24"/>
        </w:rPr>
        <w:tab/>
      </w:r>
      <w:r w:rsidR="00511945" w:rsidRPr="00EC4A23">
        <w:rPr>
          <w:rFonts w:cs="Calibri"/>
          <w:bCs/>
          <w:sz w:val="24"/>
          <w:szCs w:val="24"/>
        </w:rPr>
        <w:tab/>
        <w:t>5</w:t>
      </w:r>
    </w:p>
    <w:p w14:paraId="65717276" w14:textId="4E1A1898" w:rsidR="00C64DB1" w:rsidRPr="00EC4A23" w:rsidRDefault="00C64DB1" w:rsidP="00511945">
      <w:pPr>
        <w:pStyle w:val="Akapitzlist"/>
        <w:numPr>
          <w:ilvl w:val="0"/>
          <w:numId w:val="24"/>
        </w:numPr>
        <w:jc w:val="both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t>Warunki ogólne zamówienia</w:t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712720" w:rsidRPr="00EC4A23">
        <w:rPr>
          <w:rFonts w:cs="Calibri"/>
          <w:bCs/>
          <w:sz w:val="24"/>
          <w:szCs w:val="24"/>
        </w:rPr>
        <w:tab/>
      </w:r>
      <w:r w:rsidR="00857D73" w:rsidRPr="00EC4A23">
        <w:rPr>
          <w:rFonts w:cs="Calibri"/>
          <w:bCs/>
          <w:sz w:val="24"/>
          <w:szCs w:val="24"/>
        </w:rPr>
        <w:t>7</w:t>
      </w:r>
    </w:p>
    <w:p w14:paraId="53CF4C88" w14:textId="117EBE01" w:rsidR="00511945" w:rsidRPr="00EC4A23" w:rsidRDefault="00511945" w:rsidP="00FD6D69">
      <w:pPr>
        <w:pStyle w:val="Akapitzlist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br w:type="page"/>
      </w:r>
    </w:p>
    <w:p w14:paraId="1E09BE90" w14:textId="77777777" w:rsidR="00092AE5" w:rsidRPr="00EC4A23" w:rsidRDefault="00C64DB1" w:rsidP="00FD5120">
      <w:pPr>
        <w:pStyle w:val="Akapitzlist"/>
        <w:numPr>
          <w:ilvl w:val="0"/>
          <w:numId w:val="26"/>
        </w:numPr>
        <w:spacing w:before="120" w:after="120" w:line="240" w:lineRule="auto"/>
        <w:ind w:left="357" w:hanging="357"/>
        <w:contextualSpacing w:val="0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lastRenderedPageBreak/>
        <w:t>Wstęp</w:t>
      </w:r>
    </w:p>
    <w:p w14:paraId="2A2A26C1" w14:textId="39C756CA" w:rsidR="001D372F" w:rsidRPr="00EC4A23" w:rsidRDefault="001D372F" w:rsidP="00FD5120">
      <w:pPr>
        <w:pStyle w:val="Stopka"/>
        <w:tabs>
          <w:tab w:val="left" w:pos="708"/>
        </w:tabs>
        <w:ind w:left="360"/>
        <w:jc w:val="both"/>
        <w:rPr>
          <w:noProof/>
          <w:color w:val="000000"/>
        </w:rPr>
      </w:pPr>
      <w:r w:rsidRPr="00EC4A23">
        <w:rPr>
          <w:noProof/>
          <w:color w:val="000000"/>
        </w:rPr>
        <w:t>Centrum Rehabilitacyjno – Opiekuńczego, Dom Pomocy Społecznej w Łodzi</w:t>
      </w:r>
      <w:r w:rsidR="0062112F" w:rsidRPr="00EC4A23">
        <w:rPr>
          <w:noProof/>
          <w:color w:val="000000"/>
        </w:rPr>
        <w:t xml:space="preserve"> (CRO DPS w Łodzi)</w:t>
      </w:r>
      <w:r w:rsidRPr="00EC4A23">
        <w:rPr>
          <w:noProof/>
          <w:color w:val="000000"/>
        </w:rPr>
        <w:t xml:space="preserve"> mieści się przy ulicy Przybyszewskiego 255/267. Placówka rozpoczęła działalność 31.12.1981 roku. Powstała na bazie I</w:t>
      </w:r>
      <w:r w:rsidR="0062112F" w:rsidRPr="00EC4A23">
        <w:rPr>
          <w:noProof/>
          <w:color w:val="000000"/>
        </w:rPr>
        <w:t> </w:t>
      </w:r>
      <w:r w:rsidRPr="00EC4A23">
        <w:rPr>
          <w:noProof/>
          <w:color w:val="000000"/>
        </w:rPr>
        <w:t>domu pomocy społecznej- najstarszej placówki w Łodzi, istniejącej od końca II wojny światowej. W obecnej siedzibie funkcjonuje od 1986 roku. Ze względu na swoją wielkość jest nietypową tego typu placówką. W Centrum Rehabilitacyjno Opiekuńczym Domu Pomocy Społecznej w Łodzi w 12 oddziałach przebywa 5</w:t>
      </w:r>
      <w:r w:rsidR="0062112F" w:rsidRPr="00EC4A23">
        <w:rPr>
          <w:noProof/>
          <w:color w:val="000000"/>
        </w:rPr>
        <w:t>30</w:t>
      </w:r>
      <w:r w:rsidRPr="00EC4A23">
        <w:rPr>
          <w:noProof/>
          <w:color w:val="000000"/>
        </w:rPr>
        <w:t xml:space="preserve"> mieszkańców. Placówka jest domem pomocy społecznej dla osób przewlekle, somatycznie chorych. Budynki mieszkalne pozbawione są barier architektonicznych, przystosowane do potrzeb osób niepełnosprawnych. CRODPS w Łodzi działa w oparciu o</w:t>
      </w:r>
      <w:r w:rsidR="0062112F" w:rsidRPr="00EC4A23">
        <w:rPr>
          <w:noProof/>
          <w:color w:val="000000"/>
        </w:rPr>
        <w:t> </w:t>
      </w:r>
      <w:r w:rsidRPr="00EC4A23">
        <w:rPr>
          <w:noProof/>
          <w:color w:val="000000"/>
        </w:rPr>
        <w:t>bezpośrednią komunikację, swobodne wyrażanie poglądów. Szczególnie dbamy o podtrzymanie więzi rodzinnych a także o to aby, mieszkańcy nie żyli w izolacji od środowiska lokalnego.</w:t>
      </w:r>
      <w:r w:rsidR="0062112F" w:rsidRPr="00EC4A23">
        <w:rPr>
          <w:noProof/>
          <w:color w:val="000000"/>
        </w:rPr>
        <w:t xml:space="preserve"> </w:t>
      </w:r>
      <w:r w:rsidRPr="00EC4A23">
        <w:rPr>
          <w:noProof/>
          <w:color w:val="000000"/>
        </w:rPr>
        <w:t>O organizację życia i ochronę zdrowia mieszkańców troszczy się zespół opiekuńczo – terapeutyczny.</w:t>
      </w:r>
    </w:p>
    <w:p w14:paraId="57B75DBD" w14:textId="0FE219BF" w:rsidR="0062112F" w:rsidRPr="00EC4A23" w:rsidRDefault="0062112F" w:rsidP="00FD5120">
      <w:pPr>
        <w:pStyle w:val="Akapitzlist"/>
        <w:spacing w:after="120" w:line="240" w:lineRule="auto"/>
        <w:ind w:left="360"/>
        <w:jc w:val="both"/>
        <w:rPr>
          <w:noProof/>
          <w:color w:val="000000"/>
        </w:rPr>
      </w:pPr>
      <w:r w:rsidRPr="00EC4A23">
        <w:rPr>
          <w:noProof/>
          <w:color w:val="000000"/>
        </w:rPr>
        <w:t>Pomieszczenia, których remont jest przedmiotem zamówienia znajdują się w Budynku Rehabilitacji nr 4A, na jego pierwszym piętrze.</w:t>
      </w:r>
    </w:p>
    <w:p w14:paraId="0F045AB7" w14:textId="77777777" w:rsidR="00672062" w:rsidRPr="00EC4A23" w:rsidRDefault="00672062" w:rsidP="00FD5120">
      <w:pPr>
        <w:pStyle w:val="Akapitzlist"/>
        <w:spacing w:after="120" w:line="240" w:lineRule="auto"/>
        <w:ind w:left="360"/>
        <w:jc w:val="both"/>
        <w:rPr>
          <w:noProof/>
          <w:color w:val="000000"/>
          <w:sz w:val="12"/>
          <w:szCs w:val="12"/>
        </w:rPr>
      </w:pPr>
    </w:p>
    <w:p w14:paraId="5DEB5098" w14:textId="04F83D46" w:rsidR="00092AE5" w:rsidRPr="00EC4A23" w:rsidRDefault="00092AE5" w:rsidP="00FD5120">
      <w:pPr>
        <w:pStyle w:val="Akapitzlist"/>
        <w:numPr>
          <w:ilvl w:val="0"/>
          <w:numId w:val="26"/>
        </w:numPr>
        <w:spacing w:before="120" w:after="120" w:line="24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 xml:space="preserve">Cel </w:t>
      </w:r>
      <w:r w:rsidR="0062112F" w:rsidRPr="00EC4A23">
        <w:rPr>
          <w:rFonts w:cs="Calibri"/>
          <w:b/>
          <w:sz w:val="24"/>
          <w:szCs w:val="24"/>
        </w:rPr>
        <w:t>r</w:t>
      </w:r>
      <w:r w:rsidRPr="00EC4A23">
        <w:rPr>
          <w:rFonts w:cs="Calibri"/>
          <w:b/>
          <w:sz w:val="24"/>
          <w:szCs w:val="24"/>
        </w:rPr>
        <w:t>ealizacji zamówienia</w:t>
      </w:r>
    </w:p>
    <w:p w14:paraId="221AAB58" w14:textId="0CE768DD" w:rsidR="001D372F" w:rsidRPr="00EC4A23" w:rsidRDefault="001D372F" w:rsidP="00FD5120">
      <w:pPr>
        <w:pStyle w:val="Akapitzlist"/>
        <w:spacing w:after="0" w:line="240" w:lineRule="auto"/>
        <w:ind w:left="357"/>
        <w:jc w:val="both"/>
        <w:rPr>
          <w:color w:val="000000"/>
        </w:rPr>
      </w:pPr>
      <w:r w:rsidRPr="00EC4A23">
        <w:rPr>
          <w:color w:val="000000"/>
        </w:rPr>
        <w:t xml:space="preserve">Dotknięcie niepełnosprawnością stanowi sytuację kryzysową, która wymaga odpowiedniego systemu interwencji, stwarzającej dla osoby niepełnosprawnej możliwość skorzystania z efektywnego systemu wsparcia, wypracowania warunków sprzyjających aktywizacji zawodowej i społecznej oraz wypracowania formy pomocy, maksymalnie zindywidualizowanych i dostosowanych do aktualnych potrzeb osoby niepełnosprawnej. </w:t>
      </w:r>
    </w:p>
    <w:p w14:paraId="47001D5D" w14:textId="3F3A8B3A" w:rsidR="00B57A7E" w:rsidRPr="00EC4A23" w:rsidRDefault="001D372F" w:rsidP="00FD5120">
      <w:pPr>
        <w:pStyle w:val="Akapitzlist"/>
        <w:spacing w:after="0" w:line="240" w:lineRule="auto"/>
        <w:ind w:left="357"/>
        <w:contextualSpacing w:val="0"/>
        <w:jc w:val="both"/>
        <w:rPr>
          <w:noProof/>
          <w:color w:val="000000"/>
        </w:rPr>
      </w:pPr>
      <w:r w:rsidRPr="00EC4A23">
        <w:rPr>
          <w:noProof/>
          <w:color w:val="000000"/>
        </w:rPr>
        <w:t xml:space="preserve">W </w:t>
      </w:r>
      <w:r w:rsidR="0062112F" w:rsidRPr="00EC4A23">
        <w:rPr>
          <w:noProof/>
          <w:color w:val="000000"/>
        </w:rPr>
        <w:t xml:space="preserve">przwidzianych do remontu </w:t>
      </w:r>
      <w:r w:rsidRPr="00EC4A23">
        <w:rPr>
          <w:noProof/>
          <w:color w:val="000000"/>
        </w:rPr>
        <w:t xml:space="preserve">pomieszczeniach dzięki przeprowadzonym pracom budowlanym będzie możliwość realizacji usług rehabilitacyjnych dla osób niepełnosprawnych w większym zakresie. Przeprowadzone prace budowlane pozytywnie wpłyną na jakość świadczonej rehabilitacji i poprawią warunki oraz standard świadczonej rehabilitacji dla niepełnosprawnych mieszkańców CRO DPS w Łodzi, ul. Przybyszewskiego 255/267 oraz dadzą możliwość ograniczenia skutków niepełnosprawności co przyczyni się również do szybszego i pozytywnie zakończonego procesu powrotu do aktywności zawodowej dla osób niepełnosprawnych. Realizowane działania polegające na przeprowadzonych pracach budowlanych </w:t>
      </w:r>
      <w:r w:rsidR="0062112F" w:rsidRPr="00EC4A23">
        <w:rPr>
          <w:noProof/>
          <w:color w:val="000000"/>
        </w:rPr>
        <w:t>mają</w:t>
      </w:r>
      <w:r w:rsidRPr="00EC4A23">
        <w:rPr>
          <w:noProof/>
          <w:color w:val="000000"/>
        </w:rPr>
        <w:t xml:space="preserve"> na celu również dostosowanie do potrzeb i możliwości osób niepełnosprawnych, bezpiecznego poruszania w budynkach CRO DPS w</w:t>
      </w:r>
      <w:r w:rsidR="0062112F" w:rsidRPr="00EC4A23">
        <w:rPr>
          <w:noProof/>
          <w:color w:val="000000"/>
        </w:rPr>
        <w:t> </w:t>
      </w:r>
      <w:r w:rsidRPr="00EC4A23">
        <w:rPr>
          <w:noProof/>
          <w:color w:val="000000"/>
        </w:rPr>
        <w:t>Łodzi, ul. Przybyszewskiego 255/267, nieodpłatnego udostępniania sprzętu rehabilitacyjnego uzależnionego od rodzaju niepełnosprawności, dla których samodzielność i funkcjonalność oraz rehabilitacja są niezbędne.</w:t>
      </w:r>
    </w:p>
    <w:p w14:paraId="76E118E4" w14:textId="76E1DF16" w:rsidR="00B0197A" w:rsidRPr="00EC4A23" w:rsidRDefault="00B0197A" w:rsidP="00FD5120">
      <w:pPr>
        <w:pStyle w:val="Akapitzlist"/>
        <w:numPr>
          <w:ilvl w:val="0"/>
          <w:numId w:val="26"/>
        </w:numPr>
        <w:spacing w:before="120" w:after="120" w:line="24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 xml:space="preserve">Przedmiot zamówienia </w:t>
      </w:r>
    </w:p>
    <w:p w14:paraId="7656A8D2" w14:textId="77777777" w:rsidR="00672062" w:rsidRPr="00EC4A23" w:rsidRDefault="00672062" w:rsidP="00FD5120">
      <w:pPr>
        <w:pStyle w:val="Akapitzlist"/>
        <w:ind w:left="360"/>
        <w:rPr>
          <w:color w:val="000000"/>
        </w:rPr>
      </w:pPr>
      <w:r w:rsidRPr="00EC4A23">
        <w:rPr>
          <w:color w:val="000000"/>
        </w:rPr>
        <w:t xml:space="preserve">Szczegółowy zakres rzeczowy zadania obejmuje: </w:t>
      </w:r>
    </w:p>
    <w:p w14:paraId="7597654A" w14:textId="1E5B4FFA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 xml:space="preserve">wszystkie prace związane z miejscową wymianą tynków </w:t>
      </w:r>
      <w:r w:rsidR="005E3042" w:rsidRPr="00EC4A23">
        <w:rPr>
          <w:color w:val="000000"/>
        </w:rPr>
        <w:t xml:space="preserve">wykonaniem gładzi, dwukrotnym </w:t>
      </w:r>
      <w:r w:rsidRPr="00EC4A23">
        <w:rPr>
          <w:color w:val="000000"/>
        </w:rPr>
        <w:t>malowaniem wewnętrznym emulsyjnym ścian,</w:t>
      </w:r>
    </w:p>
    <w:p w14:paraId="4C15C264" w14:textId="60F5E514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wszystkie prace związane z zerwaniem starych, dostawą i ułożeniem nowych, homogenicznych wykładzin podłogowych wraz z listwami w remontowanych pomieszczeniach (kolorystyka do uzgodnienia z Zamawiającym),</w:t>
      </w:r>
    </w:p>
    <w:p w14:paraId="54622813" w14:textId="01216AEB" w:rsidR="00ED73C5" w:rsidRPr="00EC4A23" w:rsidRDefault="00ED73C5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 xml:space="preserve">cyklinowanie </w:t>
      </w:r>
      <w:r w:rsidR="00CC7F71" w:rsidRPr="00EC4A23">
        <w:rPr>
          <w:color w:val="000000"/>
        </w:rPr>
        <w:t>parkietu</w:t>
      </w:r>
      <w:r w:rsidR="006F2C62" w:rsidRPr="00EC4A23">
        <w:rPr>
          <w:color w:val="000000"/>
        </w:rPr>
        <w:t>, trzykrotne lakierowanie wraz montażem drewnianych lakierowanych dwukrotnie listew</w:t>
      </w:r>
    </w:p>
    <w:p w14:paraId="212C5454" w14:textId="0EF6A224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wymiana instalacji elektrycznej,</w:t>
      </w:r>
    </w:p>
    <w:p w14:paraId="3F0279A3" w14:textId="43B0A764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wymiana drzwi wejściowych</w:t>
      </w:r>
      <w:r w:rsidR="006722A0" w:rsidRPr="00EC4A23">
        <w:rPr>
          <w:color w:val="000000"/>
        </w:rPr>
        <w:t xml:space="preserve"> na korytarzu na I piętrze</w:t>
      </w:r>
      <w:r w:rsidRPr="00EC4A23">
        <w:rPr>
          <w:color w:val="000000"/>
        </w:rPr>
        <w:t>,</w:t>
      </w:r>
    </w:p>
    <w:p w14:paraId="3EE9A9DF" w14:textId="5716EE69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wymiana drzwi automatycznie przesuwnych</w:t>
      </w:r>
      <w:r w:rsidR="006722A0" w:rsidRPr="00EC4A23">
        <w:rPr>
          <w:color w:val="000000"/>
        </w:rPr>
        <w:t xml:space="preserve"> 2 </w:t>
      </w:r>
      <w:proofErr w:type="spellStart"/>
      <w:r w:rsidR="006722A0" w:rsidRPr="00EC4A23">
        <w:rPr>
          <w:color w:val="000000"/>
        </w:rPr>
        <w:t>kpl</w:t>
      </w:r>
      <w:proofErr w:type="spellEnd"/>
      <w:r w:rsidR="00576C12" w:rsidRPr="00EC4A23">
        <w:rPr>
          <w:color w:val="000000"/>
        </w:rPr>
        <w:t>.</w:t>
      </w:r>
      <w:r w:rsidR="006722A0" w:rsidRPr="00EC4A23">
        <w:rPr>
          <w:color w:val="000000"/>
        </w:rPr>
        <w:t xml:space="preserve"> – wiatrołap parter</w:t>
      </w:r>
      <w:r w:rsidRPr="00EC4A23">
        <w:rPr>
          <w:color w:val="000000"/>
        </w:rPr>
        <w:t>,</w:t>
      </w:r>
    </w:p>
    <w:p w14:paraId="2AEFA290" w14:textId="7A36C097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wymiana okna</w:t>
      </w:r>
      <w:r w:rsidR="00CC7F71" w:rsidRPr="00EC4A23">
        <w:rPr>
          <w:color w:val="000000"/>
        </w:rPr>
        <w:t xml:space="preserve"> – 1 szt.</w:t>
      </w:r>
      <w:r w:rsidRPr="00EC4A23">
        <w:rPr>
          <w:color w:val="000000"/>
        </w:rPr>
        <w:t>,</w:t>
      </w:r>
    </w:p>
    <w:p w14:paraId="463C27A2" w14:textId="0307C90D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demontaż płytek ze ścian w remontowanych pomieszczeniach,</w:t>
      </w:r>
    </w:p>
    <w:p w14:paraId="0CC949F8" w14:textId="16DC6C30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montaż sufitu podwieszanego typu „Armstrong” w remontowanych pomieszczeniach,</w:t>
      </w:r>
    </w:p>
    <w:p w14:paraId="212779F3" w14:textId="6A7E8047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lastRenderedPageBreak/>
        <w:t xml:space="preserve">demontaż i montaż </w:t>
      </w:r>
      <w:r w:rsidR="00CC7F71" w:rsidRPr="00EC4A23">
        <w:rPr>
          <w:color w:val="000000"/>
        </w:rPr>
        <w:t xml:space="preserve">nowych </w:t>
      </w:r>
      <w:r w:rsidRPr="00EC4A23">
        <w:rPr>
          <w:color w:val="000000"/>
        </w:rPr>
        <w:t>grzejników w remontowanych pomieszczeniach,</w:t>
      </w:r>
    </w:p>
    <w:p w14:paraId="027E245E" w14:textId="628AC376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 xml:space="preserve">montaż </w:t>
      </w:r>
      <w:r w:rsidR="00DB4351" w:rsidRPr="00EC4A23">
        <w:rPr>
          <w:color w:val="000000"/>
        </w:rPr>
        <w:t>parapetów PCV</w:t>
      </w:r>
      <w:r w:rsidRPr="00EC4A23">
        <w:rPr>
          <w:color w:val="000000"/>
        </w:rPr>
        <w:t xml:space="preserve"> w remontowanych pomieszczeniach,</w:t>
      </w:r>
      <w:r w:rsidR="00E1758A" w:rsidRPr="00EC4A23">
        <w:rPr>
          <w:color w:val="000000"/>
        </w:rPr>
        <w:t xml:space="preserve"> montaż nakładki na parapet w pomieszczeniu nr 7,</w:t>
      </w:r>
    </w:p>
    <w:p w14:paraId="3C45C965" w14:textId="516E9775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 xml:space="preserve">zamurowanie otworów po drzwiach, </w:t>
      </w:r>
    </w:p>
    <w:p w14:paraId="696B1805" w14:textId="0A5BDB12" w:rsidR="00672062" w:rsidRPr="00EC4A23" w:rsidRDefault="00741A5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rFonts w:cs="Calibri"/>
        </w:rPr>
        <w:t xml:space="preserve">wymiana pokrycia świetlików z poliwęglanu komorowego na poliwęglan komorowy o </w:t>
      </w:r>
      <w:proofErr w:type="spellStart"/>
      <w:r w:rsidRPr="00EC4A23">
        <w:rPr>
          <w:rFonts w:cs="Calibri"/>
        </w:rPr>
        <w:t>wsp</w:t>
      </w:r>
      <w:proofErr w:type="spellEnd"/>
      <w:r w:rsidRPr="00EC4A23">
        <w:rPr>
          <w:rFonts w:cs="Calibri"/>
        </w:rPr>
        <w:t>. przenikania ciepła U= 1,1 W/(m2K), kolor mleczny</w:t>
      </w:r>
      <w:r w:rsidR="00672062" w:rsidRPr="00EC4A23">
        <w:rPr>
          <w:color w:val="000000"/>
        </w:rPr>
        <w:t>,</w:t>
      </w:r>
    </w:p>
    <w:p w14:paraId="4C857146" w14:textId="5CF4D167" w:rsidR="00672062" w:rsidRPr="00EC4A23" w:rsidRDefault="00672062" w:rsidP="00FD5120">
      <w:pPr>
        <w:pStyle w:val="Akapitzlist"/>
        <w:numPr>
          <w:ilvl w:val="0"/>
          <w:numId w:val="58"/>
        </w:numPr>
        <w:jc w:val="both"/>
        <w:rPr>
          <w:color w:val="000000"/>
        </w:rPr>
      </w:pPr>
      <w:r w:rsidRPr="00EC4A23">
        <w:rPr>
          <w:color w:val="000000"/>
        </w:rPr>
        <w:t>prace wykończeniowe i uzupełniające, niezbędne do zakończenia realizacji zamówienia</w:t>
      </w:r>
    </w:p>
    <w:p w14:paraId="52384D9F" w14:textId="77777777" w:rsidR="00672062" w:rsidRPr="00EC4A23" w:rsidRDefault="00672062" w:rsidP="00FD512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  <w:b/>
          <w:sz w:val="24"/>
          <w:szCs w:val="24"/>
        </w:rPr>
      </w:pPr>
    </w:p>
    <w:p w14:paraId="2F8FAE6F" w14:textId="231FD28B" w:rsidR="00342CAD" w:rsidRPr="00EC4A23" w:rsidRDefault="00342CAD" w:rsidP="006678A5">
      <w:pPr>
        <w:pStyle w:val="Akapitzlist"/>
        <w:numPr>
          <w:ilvl w:val="1"/>
          <w:numId w:val="26"/>
        </w:numPr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 xml:space="preserve">Roboty remontowo budowlane w modernizowanych pomieszczeniach </w:t>
      </w:r>
      <w:r w:rsidR="00F5210A" w:rsidRPr="00EC4A23">
        <w:rPr>
          <w:rFonts w:cs="Calibri"/>
          <w:b/>
          <w:sz w:val="24"/>
          <w:szCs w:val="24"/>
        </w:rPr>
        <w:t>w budynku</w:t>
      </w:r>
      <w:r w:rsidR="00441B31" w:rsidRPr="00EC4A23">
        <w:rPr>
          <w:rFonts w:cs="Calibri"/>
          <w:b/>
          <w:sz w:val="24"/>
          <w:szCs w:val="24"/>
        </w:rPr>
        <w:t xml:space="preserve"> rehabilitacji</w:t>
      </w:r>
      <w:r w:rsidR="00F5210A" w:rsidRPr="00EC4A23">
        <w:rPr>
          <w:rFonts w:cs="Calibri"/>
          <w:b/>
          <w:sz w:val="24"/>
          <w:szCs w:val="24"/>
        </w:rPr>
        <w:t xml:space="preserve"> nr </w:t>
      </w:r>
      <w:r w:rsidR="00441B31" w:rsidRPr="00EC4A23">
        <w:rPr>
          <w:rFonts w:cs="Calibri"/>
          <w:b/>
          <w:sz w:val="24"/>
          <w:szCs w:val="24"/>
        </w:rPr>
        <w:t>4A</w:t>
      </w:r>
      <w:r w:rsidRPr="00EC4A23">
        <w:rPr>
          <w:rFonts w:cs="Calibri"/>
          <w:b/>
          <w:sz w:val="24"/>
          <w:szCs w:val="24"/>
        </w:rPr>
        <w:t>:</w:t>
      </w:r>
    </w:p>
    <w:p w14:paraId="3484CD74" w14:textId="3A5D2A83" w:rsidR="00B0197A" w:rsidRPr="00EC4A23" w:rsidRDefault="00B0197A" w:rsidP="006678A5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wszystkie prace związane z </w:t>
      </w:r>
      <w:r w:rsidR="00AB1273" w:rsidRPr="00EC4A23">
        <w:rPr>
          <w:rFonts w:cs="Calibri"/>
          <w:sz w:val="24"/>
          <w:szCs w:val="24"/>
        </w:rPr>
        <w:t>miejscową wymianą tynków</w:t>
      </w:r>
      <w:r w:rsidR="00880DD2" w:rsidRPr="00EC4A23">
        <w:rPr>
          <w:rFonts w:cs="Calibri"/>
          <w:sz w:val="24"/>
          <w:szCs w:val="24"/>
        </w:rPr>
        <w:t>, wykonaniem gładzi</w:t>
      </w:r>
      <w:r w:rsidR="00AB1273" w:rsidRPr="00EC4A23">
        <w:rPr>
          <w:rFonts w:cs="Calibri"/>
          <w:sz w:val="24"/>
          <w:szCs w:val="24"/>
        </w:rPr>
        <w:t xml:space="preserve"> i</w:t>
      </w:r>
      <w:r w:rsidR="008247C9" w:rsidRPr="00EC4A23">
        <w:rPr>
          <w:rFonts w:cs="Calibri"/>
          <w:sz w:val="24"/>
          <w:szCs w:val="24"/>
        </w:rPr>
        <w:t> </w:t>
      </w:r>
      <w:r w:rsidRPr="00EC4A23">
        <w:rPr>
          <w:rFonts w:cs="Calibri"/>
          <w:sz w:val="24"/>
          <w:szCs w:val="24"/>
        </w:rPr>
        <w:t>malowaniem wewnętrznym emulsyjnym ścian pomieszczeń biurowych na I</w:t>
      </w:r>
      <w:r w:rsidR="008247C9" w:rsidRPr="00EC4A23">
        <w:rPr>
          <w:rFonts w:cs="Calibri"/>
          <w:sz w:val="24"/>
          <w:szCs w:val="24"/>
        </w:rPr>
        <w:t> </w:t>
      </w:r>
      <w:r w:rsidRPr="00EC4A23">
        <w:rPr>
          <w:rFonts w:cs="Calibri"/>
          <w:sz w:val="24"/>
          <w:szCs w:val="24"/>
        </w:rPr>
        <w:t xml:space="preserve">piętrze </w:t>
      </w:r>
      <w:r w:rsidR="00411C28" w:rsidRPr="00EC4A23">
        <w:rPr>
          <w:rFonts w:cs="Calibri"/>
          <w:sz w:val="24"/>
          <w:szCs w:val="24"/>
        </w:rPr>
        <w:t>dwu</w:t>
      </w:r>
      <w:r w:rsidRPr="00EC4A23">
        <w:rPr>
          <w:rFonts w:cs="Calibri"/>
          <w:sz w:val="24"/>
          <w:szCs w:val="24"/>
        </w:rPr>
        <w:t>kondygnacyjnego budynku,</w:t>
      </w:r>
    </w:p>
    <w:p w14:paraId="42BCCDAA" w14:textId="22CEEDC3" w:rsidR="00441B31" w:rsidRPr="00EC4A23" w:rsidRDefault="00273F45" w:rsidP="006678A5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wszystkie prace związane z zerwaniem starych i ułożeniem nowych, </w:t>
      </w:r>
      <w:r w:rsidR="00441B31" w:rsidRPr="00EC4A23">
        <w:rPr>
          <w:rFonts w:cs="Calibri"/>
          <w:sz w:val="24"/>
          <w:szCs w:val="24"/>
        </w:rPr>
        <w:t>wykładzin homogenicznych wykładzin podłogowych w</w:t>
      </w:r>
      <w:r w:rsidRPr="00EC4A23">
        <w:rPr>
          <w:rFonts w:cs="Calibri"/>
          <w:sz w:val="24"/>
          <w:szCs w:val="24"/>
        </w:rPr>
        <w:t xml:space="preserve">raz </w:t>
      </w:r>
      <w:r w:rsidR="00441B31" w:rsidRPr="00EC4A23">
        <w:rPr>
          <w:rFonts w:cs="Calibri"/>
          <w:sz w:val="24"/>
          <w:szCs w:val="24"/>
        </w:rPr>
        <w:t xml:space="preserve">z </w:t>
      </w:r>
      <w:r w:rsidR="0061079B" w:rsidRPr="00EC4A23">
        <w:rPr>
          <w:rFonts w:cs="Calibri"/>
          <w:sz w:val="24"/>
          <w:szCs w:val="24"/>
        </w:rPr>
        <w:t>dostawą</w:t>
      </w:r>
      <w:r w:rsidRPr="00EC4A23">
        <w:rPr>
          <w:rFonts w:cs="Calibri"/>
          <w:sz w:val="24"/>
          <w:szCs w:val="24"/>
        </w:rPr>
        <w:t xml:space="preserve"> i montaż</w:t>
      </w:r>
      <w:r w:rsidR="0061079B" w:rsidRPr="00EC4A23">
        <w:rPr>
          <w:rFonts w:cs="Calibri"/>
          <w:sz w:val="24"/>
          <w:szCs w:val="24"/>
        </w:rPr>
        <w:t>em</w:t>
      </w:r>
      <w:r w:rsidRPr="00EC4A23">
        <w:rPr>
          <w:rFonts w:cs="Calibri"/>
          <w:sz w:val="24"/>
          <w:szCs w:val="24"/>
        </w:rPr>
        <w:t xml:space="preserve"> listew podłogowych w remontowanych pomieszczeniach</w:t>
      </w:r>
      <w:r w:rsidR="00441B31" w:rsidRPr="00EC4A23">
        <w:rPr>
          <w:rFonts w:cs="Calibri"/>
          <w:sz w:val="24"/>
          <w:szCs w:val="24"/>
        </w:rPr>
        <w:t>.</w:t>
      </w:r>
    </w:p>
    <w:p w14:paraId="298B7584" w14:textId="589E7B1F" w:rsidR="00B87B05" w:rsidRPr="00EC4A23" w:rsidRDefault="00441B31" w:rsidP="006678A5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cyklinowanie istniejącego parkietu w Sali ćwiczeń wraz z trzykrotnym lakierowaniem</w:t>
      </w:r>
      <w:r w:rsidR="007E5E02" w:rsidRPr="00EC4A23">
        <w:rPr>
          <w:rFonts w:cs="Calibri"/>
          <w:sz w:val="24"/>
          <w:szCs w:val="24"/>
        </w:rPr>
        <w:t xml:space="preserve"> wraz zamontowaniem drewnianych polakierowanych dwukrotnie listew przypodłogowych,</w:t>
      </w:r>
    </w:p>
    <w:p w14:paraId="66281A40" w14:textId="433F5A24" w:rsidR="00B0197A" w:rsidRPr="00EC4A23" w:rsidRDefault="00441B31" w:rsidP="006678A5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demontaż drewnianych ościeżnic wraz z zamurowaniem otworów i wykonaniem tynków</w:t>
      </w:r>
      <w:r w:rsidR="00B0197A" w:rsidRPr="00EC4A23">
        <w:rPr>
          <w:rFonts w:cs="Calibri"/>
          <w:sz w:val="24"/>
          <w:szCs w:val="24"/>
        </w:rPr>
        <w:t>,</w:t>
      </w:r>
    </w:p>
    <w:p w14:paraId="2B83E62A" w14:textId="7E0AF5D4" w:rsidR="00C032B7" w:rsidRPr="00EC4A23" w:rsidRDefault="00C032B7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montaż sufitu podwieszanego typu „Armstrong” w </w:t>
      </w:r>
      <w:r w:rsidR="0061079B" w:rsidRPr="00EC4A23">
        <w:rPr>
          <w:rFonts w:cs="Calibri"/>
          <w:sz w:val="24"/>
          <w:szCs w:val="24"/>
        </w:rPr>
        <w:t>modernizowanych</w:t>
      </w:r>
      <w:r w:rsidR="0065412D" w:rsidRPr="00EC4A23">
        <w:rPr>
          <w:rFonts w:cs="Calibri"/>
          <w:sz w:val="24"/>
          <w:szCs w:val="24"/>
        </w:rPr>
        <w:t xml:space="preserve"> pomieszczeniach</w:t>
      </w:r>
      <w:r w:rsidR="00F5210A" w:rsidRPr="00EC4A23">
        <w:rPr>
          <w:rFonts w:cs="Calibri"/>
          <w:sz w:val="24"/>
          <w:szCs w:val="24"/>
        </w:rPr>
        <w:t>.</w:t>
      </w:r>
      <w:r w:rsidR="00DE5A03" w:rsidRPr="00EC4A23">
        <w:rPr>
          <w:rFonts w:cs="Calibri"/>
          <w:sz w:val="24"/>
          <w:szCs w:val="24"/>
        </w:rPr>
        <w:t xml:space="preserve"> Sufit podwieszony umieszczony zostanie na wysokości 2,70 m na poziomem posadzki.</w:t>
      </w:r>
      <w:bookmarkStart w:id="0" w:name="_Hlk141441497"/>
    </w:p>
    <w:bookmarkEnd w:id="0"/>
    <w:p w14:paraId="0C8FC0A3" w14:textId="6FBEEC5B" w:rsidR="008247C9" w:rsidRPr="00EC4A23" w:rsidRDefault="005A7311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demontaż </w:t>
      </w:r>
      <w:r w:rsidR="0061079B" w:rsidRPr="00EC4A23">
        <w:rPr>
          <w:rFonts w:cs="Calibri"/>
          <w:sz w:val="24"/>
          <w:szCs w:val="24"/>
        </w:rPr>
        <w:t xml:space="preserve">starych </w:t>
      </w:r>
      <w:r w:rsidRPr="00EC4A23">
        <w:rPr>
          <w:rFonts w:cs="Calibri"/>
          <w:sz w:val="24"/>
          <w:szCs w:val="24"/>
        </w:rPr>
        <w:t xml:space="preserve">i montaż </w:t>
      </w:r>
      <w:r w:rsidR="0061079B" w:rsidRPr="00EC4A23">
        <w:rPr>
          <w:rFonts w:cs="Calibri"/>
          <w:sz w:val="24"/>
          <w:szCs w:val="24"/>
        </w:rPr>
        <w:t xml:space="preserve">nowych  </w:t>
      </w:r>
      <w:r w:rsidRPr="00EC4A23">
        <w:rPr>
          <w:rFonts w:cs="Calibri"/>
          <w:sz w:val="24"/>
          <w:szCs w:val="24"/>
        </w:rPr>
        <w:t xml:space="preserve">grzejników </w:t>
      </w:r>
      <w:r w:rsidR="0077517D" w:rsidRPr="00EC4A23">
        <w:rPr>
          <w:rFonts w:cs="Calibri"/>
          <w:sz w:val="24"/>
          <w:szCs w:val="24"/>
        </w:rPr>
        <w:t>w remontowanych pomieszczeniach</w:t>
      </w:r>
      <w:r w:rsidR="007E5E02" w:rsidRPr="00EC4A23">
        <w:rPr>
          <w:rFonts w:cs="Calibri"/>
          <w:sz w:val="24"/>
          <w:szCs w:val="24"/>
        </w:rPr>
        <w:t>,</w:t>
      </w:r>
    </w:p>
    <w:p w14:paraId="6534D496" w14:textId="666F0D13" w:rsidR="008247C9" w:rsidRPr="00EC4A23" w:rsidRDefault="008247C9" w:rsidP="006678A5">
      <w:pPr>
        <w:pStyle w:val="Akapitzlist"/>
        <w:ind w:left="1288"/>
        <w:jc w:val="both"/>
        <w:rPr>
          <w:rFonts w:cs="Calibri"/>
          <w:sz w:val="24"/>
          <w:szCs w:val="24"/>
        </w:rPr>
      </w:pPr>
      <w:r w:rsidRPr="00EC4A23">
        <w:rPr>
          <w:rFonts w:cs="Calibri"/>
          <w:b/>
          <w:bCs/>
          <w:sz w:val="24"/>
          <w:szCs w:val="24"/>
        </w:rPr>
        <w:t>Uwaga:</w:t>
      </w:r>
      <w:r w:rsidRPr="00EC4A23">
        <w:rPr>
          <w:rFonts w:cs="Calibri"/>
          <w:sz w:val="24"/>
          <w:szCs w:val="24"/>
        </w:rPr>
        <w:t xml:space="preserve"> </w:t>
      </w:r>
      <w:r w:rsidR="00981833" w:rsidRPr="00EC4A23">
        <w:rPr>
          <w:rFonts w:cs="Calibri"/>
          <w:sz w:val="24"/>
          <w:szCs w:val="24"/>
        </w:rPr>
        <w:t>z</w:t>
      </w:r>
      <w:r w:rsidRPr="00EC4A23">
        <w:rPr>
          <w:rFonts w:cs="Calibri"/>
          <w:sz w:val="24"/>
          <w:szCs w:val="24"/>
        </w:rPr>
        <w:t>demontowane grzejniki Wykonawca złoży we wskazanym przez Zamawiającego miejscu na terenie CRO DPS</w:t>
      </w:r>
      <w:r w:rsidR="005C0AFD" w:rsidRPr="00EC4A23">
        <w:rPr>
          <w:rFonts w:cs="Calibri"/>
          <w:sz w:val="24"/>
          <w:szCs w:val="24"/>
        </w:rPr>
        <w:t xml:space="preserve">. Zamawiający zutylizuje grzejniki we własnym zakresie. </w:t>
      </w:r>
    </w:p>
    <w:p w14:paraId="00587B84" w14:textId="56527D59" w:rsidR="005A7311" w:rsidRPr="00EC4A23" w:rsidRDefault="00A368F3" w:rsidP="006678A5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wymiana </w:t>
      </w:r>
      <w:r w:rsidR="00B87B05" w:rsidRPr="00EC4A23">
        <w:rPr>
          <w:rFonts w:cs="Calibri"/>
          <w:sz w:val="24"/>
          <w:szCs w:val="24"/>
        </w:rPr>
        <w:t>ok</w:t>
      </w:r>
      <w:r w:rsidRPr="00EC4A23">
        <w:rPr>
          <w:rFonts w:cs="Calibri"/>
          <w:sz w:val="24"/>
          <w:szCs w:val="24"/>
        </w:rPr>
        <w:t>na</w:t>
      </w:r>
      <w:r w:rsidR="00B87B05" w:rsidRPr="00EC4A23">
        <w:rPr>
          <w:rFonts w:cs="Calibri"/>
          <w:sz w:val="24"/>
          <w:szCs w:val="24"/>
        </w:rPr>
        <w:t xml:space="preserve"> wraz z obróbkami </w:t>
      </w:r>
      <w:r w:rsidR="007E5E02" w:rsidRPr="00EC4A23">
        <w:rPr>
          <w:rFonts w:cs="Calibri"/>
          <w:sz w:val="24"/>
          <w:szCs w:val="24"/>
        </w:rPr>
        <w:t>blacharskimi</w:t>
      </w:r>
      <w:r w:rsidRPr="00EC4A23">
        <w:rPr>
          <w:rFonts w:cs="Calibri"/>
          <w:sz w:val="24"/>
          <w:szCs w:val="24"/>
        </w:rPr>
        <w:t>,</w:t>
      </w:r>
    </w:p>
    <w:p w14:paraId="01E6162C" w14:textId="77777777" w:rsidR="00F5210A" w:rsidRPr="00EC4A23" w:rsidRDefault="00B0197A" w:rsidP="006678A5">
      <w:pPr>
        <w:pStyle w:val="Akapitzlist"/>
        <w:numPr>
          <w:ilvl w:val="0"/>
          <w:numId w:val="1"/>
        </w:numPr>
        <w:ind w:left="1276" w:hanging="425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prace </w:t>
      </w:r>
      <w:r w:rsidR="004E4D69" w:rsidRPr="00EC4A23">
        <w:rPr>
          <w:rFonts w:cs="Calibri"/>
          <w:sz w:val="24"/>
          <w:szCs w:val="24"/>
        </w:rPr>
        <w:t xml:space="preserve">wykończeniowe i </w:t>
      </w:r>
      <w:r w:rsidRPr="00EC4A23">
        <w:rPr>
          <w:rFonts w:cs="Calibri"/>
          <w:sz w:val="24"/>
          <w:szCs w:val="24"/>
        </w:rPr>
        <w:t>uzupełniające, niezbędne do zakończenia realizacji zamówienia.</w:t>
      </w:r>
    </w:p>
    <w:p w14:paraId="42C3A6BB" w14:textId="77777777" w:rsidR="00A60A04" w:rsidRPr="00EC4A23" w:rsidRDefault="0012472F" w:rsidP="00B87B05">
      <w:pPr>
        <w:jc w:val="both"/>
        <w:rPr>
          <w:rFonts w:cs="Calibri"/>
          <w:b/>
          <w:bCs/>
          <w:sz w:val="24"/>
          <w:szCs w:val="24"/>
        </w:rPr>
      </w:pPr>
      <w:r w:rsidRPr="00EC4A23">
        <w:rPr>
          <w:rFonts w:cs="Calibri"/>
          <w:b/>
          <w:bCs/>
          <w:sz w:val="24"/>
          <w:szCs w:val="24"/>
        </w:rPr>
        <w:t xml:space="preserve">Uwaga: </w:t>
      </w:r>
    </w:p>
    <w:p w14:paraId="76909E09" w14:textId="11F01858" w:rsidR="00A60A04" w:rsidRPr="00EC4A23" w:rsidRDefault="00A60A04" w:rsidP="006678A5">
      <w:pPr>
        <w:pStyle w:val="Akapitzlist"/>
        <w:numPr>
          <w:ilvl w:val="0"/>
          <w:numId w:val="31"/>
        </w:numPr>
        <w:spacing w:after="120" w:line="240" w:lineRule="auto"/>
        <w:contextualSpacing w:val="0"/>
        <w:jc w:val="both"/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t xml:space="preserve">Załącznikiem </w:t>
      </w:r>
      <w:r w:rsidR="0002122E" w:rsidRPr="00EC4A23">
        <w:rPr>
          <w:rFonts w:cs="Calibri"/>
          <w:bCs/>
          <w:sz w:val="24"/>
          <w:szCs w:val="24"/>
        </w:rPr>
        <w:t>nr 1.</w:t>
      </w:r>
      <w:r w:rsidR="006678A5" w:rsidRPr="00EC4A23">
        <w:rPr>
          <w:rFonts w:cs="Calibri"/>
          <w:bCs/>
          <w:sz w:val="24"/>
          <w:szCs w:val="24"/>
        </w:rPr>
        <w:t xml:space="preserve"> do SWZ</w:t>
      </w:r>
      <w:r w:rsidRPr="00EC4A23">
        <w:rPr>
          <w:rFonts w:cs="Calibri"/>
          <w:bCs/>
          <w:sz w:val="24"/>
          <w:szCs w:val="24"/>
        </w:rPr>
        <w:t xml:space="preserve"> jest Specyfikacja wykonania i odbioru robót budowlanych </w:t>
      </w:r>
      <w:r w:rsidR="002E09DA" w:rsidRPr="00EC4A23">
        <w:rPr>
          <w:rFonts w:cs="Calibri"/>
          <w:bCs/>
          <w:sz w:val="24"/>
          <w:szCs w:val="24"/>
        </w:rPr>
        <w:t xml:space="preserve">zawierająca szczegółowe </w:t>
      </w:r>
      <w:r w:rsidRPr="00EC4A23">
        <w:rPr>
          <w:rFonts w:cs="Calibri"/>
          <w:bCs/>
          <w:sz w:val="24"/>
          <w:szCs w:val="24"/>
        </w:rPr>
        <w:t>wymagania stawiane różnym rodzajom robót budowlanych, które Wykonawca ma do zrealizowania w ramach niniejszego zamówienia.</w:t>
      </w:r>
    </w:p>
    <w:p w14:paraId="4292EEC5" w14:textId="796CC904" w:rsidR="00A60A04" w:rsidRPr="00EC4A23" w:rsidRDefault="00A60A04">
      <w:pPr>
        <w:rPr>
          <w:rFonts w:cs="Calibri"/>
          <w:bCs/>
          <w:sz w:val="24"/>
          <w:szCs w:val="24"/>
        </w:rPr>
      </w:pPr>
      <w:r w:rsidRPr="00EC4A23">
        <w:rPr>
          <w:rFonts w:cs="Calibri"/>
          <w:bCs/>
          <w:sz w:val="24"/>
          <w:szCs w:val="24"/>
        </w:rPr>
        <w:br w:type="page"/>
      </w:r>
    </w:p>
    <w:p w14:paraId="130A4E29" w14:textId="6DA3812E" w:rsidR="00027015" w:rsidRPr="00EC4A23" w:rsidRDefault="00027015" w:rsidP="00A60A04">
      <w:pPr>
        <w:pStyle w:val="Akapitzlist"/>
        <w:numPr>
          <w:ilvl w:val="0"/>
          <w:numId w:val="26"/>
        </w:numPr>
        <w:spacing w:after="120" w:line="240" w:lineRule="auto"/>
        <w:contextualSpacing w:val="0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lastRenderedPageBreak/>
        <w:t xml:space="preserve">Szczegółowy Opis </w:t>
      </w:r>
      <w:r w:rsidR="00A60A04" w:rsidRPr="00EC4A23">
        <w:rPr>
          <w:rFonts w:cs="Calibri"/>
          <w:b/>
          <w:sz w:val="24"/>
          <w:szCs w:val="24"/>
        </w:rPr>
        <w:t>Przedmiot</w:t>
      </w:r>
      <w:r w:rsidRPr="00EC4A23">
        <w:rPr>
          <w:rFonts w:cs="Calibri"/>
          <w:b/>
          <w:sz w:val="24"/>
          <w:szCs w:val="24"/>
        </w:rPr>
        <w:t>u</w:t>
      </w:r>
      <w:r w:rsidR="00A60A04" w:rsidRPr="00EC4A23">
        <w:rPr>
          <w:rFonts w:cs="Calibri"/>
          <w:b/>
          <w:sz w:val="24"/>
          <w:szCs w:val="24"/>
        </w:rPr>
        <w:t xml:space="preserve"> </w:t>
      </w:r>
      <w:r w:rsidRPr="00EC4A23">
        <w:rPr>
          <w:rFonts w:cs="Calibri"/>
          <w:b/>
          <w:sz w:val="24"/>
          <w:szCs w:val="24"/>
        </w:rPr>
        <w:t>Z</w:t>
      </w:r>
      <w:r w:rsidR="00A60A04" w:rsidRPr="00EC4A23">
        <w:rPr>
          <w:rFonts w:cs="Calibri"/>
          <w:b/>
          <w:sz w:val="24"/>
          <w:szCs w:val="24"/>
        </w:rPr>
        <w:t>amówienia</w:t>
      </w:r>
    </w:p>
    <w:p w14:paraId="0E8C8A6A" w14:textId="76A9B952" w:rsidR="00027015" w:rsidRPr="00EC4A23" w:rsidRDefault="001F4AB9" w:rsidP="006678A5">
      <w:pPr>
        <w:numPr>
          <w:ilvl w:val="1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 xml:space="preserve">Remontowane </w:t>
      </w:r>
      <w:r w:rsidR="00E424EA" w:rsidRPr="00EC4A23">
        <w:rPr>
          <w:rFonts w:cs="Calibri"/>
          <w:b/>
          <w:sz w:val="24"/>
          <w:szCs w:val="24"/>
        </w:rPr>
        <w:t xml:space="preserve">pomieszczenia </w:t>
      </w:r>
    </w:p>
    <w:p w14:paraId="756975D7" w14:textId="77777777" w:rsidR="00C01058" w:rsidRPr="00EC4A23" w:rsidRDefault="00C01058" w:rsidP="006678A5">
      <w:pPr>
        <w:numPr>
          <w:ilvl w:val="2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>Opis robót rozbiórkowych i demontażowych.</w:t>
      </w:r>
    </w:p>
    <w:p w14:paraId="074D5A55" w14:textId="2FB60B0B" w:rsidR="000C1DD6" w:rsidRPr="00EC4A23" w:rsidRDefault="000C1DD6">
      <w:pPr>
        <w:pStyle w:val="Akapitzlist"/>
        <w:numPr>
          <w:ilvl w:val="0"/>
          <w:numId w:val="14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Rozebranie okładzin ściennych z płytek w remontowanych pomieszczeniach.</w:t>
      </w:r>
    </w:p>
    <w:p w14:paraId="05FE4925" w14:textId="0583C145" w:rsidR="000719E7" w:rsidRPr="00EC4A23" w:rsidRDefault="000719E7">
      <w:pPr>
        <w:pStyle w:val="Akapitzlist"/>
        <w:numPr>
          <w:ilvl w:val="0"/>
          <w:numId w:val="14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Wykucie ościeżnic </w:t>
      </w:r>
      <w:r w:rsidR="00090C4D" w:rsidRPr="00EC4A23">
        <w:rPr>
          <w:rFonts w:cs="Calibri"/>
          <w:sz w:val="24"/>
          <w:szCs w:val="24"/>
        </w:rPr>
        <w:t>drzwiowych</w:t>
      </w:r>
      <w:r w:rsidRPr="00EC4A23">
        <w:rPr>
          <w:rFonts w:cs="Calibri"/>
          <w:sz w:val="24"/>
          <w:szCs w:val="24"/>
        </w:rPr>
        <w:t xml:space="preserve"> </w:t>
      </w:r>
      <w:r w:rsidR="007E5E02" w:rsidRPr="00EC4A23">
        <w:rPr>
          <w:rFonts w:cs="Calibri"/>
          <w:sz w:val="24"/>
          <w:szCs w:val="24"/>
        </w:rPr>
        <w:t xml:space="preserve">w remontowanych </w:t>
      </w:r>
      <w:r w:rsidRPr="00EC4A23">
        <w:rPr>
          <w:rFonts w:cs="Calibri"/>
          <w:sz w:val="24"/>
          <w:szCs w:val="24"/>
        </w:rPr>
        <w:t>pomieszc</w:t>
      </w:r>
      <w:r w:rsidR="007E5E02" w:rsidRPr="00EC4A23">
        <w:rPr>
          <w:rFonts w:cs="Calibri"/>
          <w:sz w:val="24"/>
          <w:szCs w:val="24"/>
        </w:rPr>
        <w:t>zeniach</w:t>
      </w:r>
      <w:r w:rsidR="000F0819" w:rsidRPr="00EC4A23">
        <w:rPr>
          <w:rFonts w:cs="Calibri"/>
          <w:sz w:val="24"/>
          <w:szCs w:val="24"/>
        </w:rPr>
        <w:t xml:space="preserve">. </w:t>
      </w:r>
    </w:p>
    <w:p w14:paraId="635B0E5C" w14:textId="7BBFB372" w:rsidR="00D7243F" w:rsidRPr="00EC4A23" w:rsidRDefault="00090C4D" w:rsidP="00D7243F">
      <w:pPr>
        <w:pStyle w:val="Akapitzlist"/>
        <w:numPr>
          <w:ilvl w:val="0"/>
          <w:numId w:val="14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Demontaż okładzin posadzkowych modernizowanego</w:t>
      </w:r>
      <w:r w:rsidR="00830B5D" w:rsidRPr="00EC4A23">
        <w:rPr>
          <w:rFonts w:cs="Calibri"/>
          <w:sz w:val="24"/>
          <w:szCs w:val="24"/>
        </w:rPr>
        <w:t>, który</w:t>
      </w:r>
      <w:r w:rsidRPr="00EC4A23">
        <w:rPr>
          <w:rFonts w:cs="Calibri"/>
          <w:sz w:val="24"/>
          <w:szCs w:val="24"/>
        </w:rPr>
        <w:t xml:space="preserve"> </w:t>
      </w:r>
      <w:r w:rsidR="00CF0A7D" w:rsidRPr="00EC4A23">
        <w:rPr>
          <w:rFonts w:cs="Calibri"/>
          <w:sz w:val="24"/>
          <w:szCs w:val="24"/>
        </w:rPr>
        <w:t>należy przeprowadzić w</w:t>
      </w:r>
      <w:r w:rsidR="000C1DD6" w:rsidRPr="00EC4A23">
        <w:rPr>
          <w:rFonts w:cs="Calibri"/>
          <w:sz w:val="24"/>
          <w:szCs w:val="24"/>
        </w:rPr>
        <w:t> </w:t>
      </w:r>
      <w:r w:rsidR="00CF0A7D" w:rsidRPr="00EC4A23">
        <w:rPr>
          <w:rFonts w:cs="Calibri"/>
          <w:sz w:val="24"/>
          <w:szCs w:val="24"/>
        </w:rPr>
        <w:t>sposób najmniej uciążliwy dla pracowników i mieszkańców.</w:t>
      </w:r>
      <w:r w:rsidR="007E5E02" w:rsidRPr="00EC4A23">
        <w:rPr>
          <w:rFonts w:cs="Calibri"/>
          <w:sz w:val="24"/>
          <w:szCs w:val="24"/>
        </w:rPr>
        <w:t xml:space="preserve"> Parkiet w pomieszczeniu Sali ćwiczeń pozostaje, należy go poddać cyklinowa</w:t>
      </w:r>
      <w:r w:rsidR="00D7243F" w:rsidRPr="00EC4A23">
        <w:rPr>
          <w:rFonts w:cs="Calibri"/>
          <w:sz w:val="24"/>
          <w:szCs w:val="24"/>
        </w:rPr>
        <w:t>niu i trzykrotnemu lakierowaniu.</w:t>
      </w:r>
    </w:p>
    <w:p w14:paraId="09B877E6" w14:textId="6C13B7CE" w:rsidR="00DE5A03" w:rsidRPr="00EC4A23" w:rsidRDefault="00DE5A03">
      <w:pPr>
        <w:pStyle w:val="Akapitzlist"/>
        <w:numPr>
          <w:ilvl w:val="0"/>
          <w:numId w:val="14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Demontaż umywalek wraz z podejściami.</w:t>
      </w:r>
    </w:p>
    <w:p w14:paraId="4B7F4B0D" w14:textId="705D4099" w:rsidR="00D7243F" w:rsidRPr="00EC4A23" w:rsidRDefault="00D7243F">
      <w:pPr>
        <w:pStyle w:val="Akapitzlist"/>
        <w:numPr>
          <w:ilvl w:val="0"/>
          <w:numId w:val="14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Rozebranie okładzin ściennych.</w:t>
      </w:r>
    </w:p>
    <w:p w14:paraId="37B58788" w14:textId="77777777" w:rsidR="00027015" w:rsidRPr="00EC4A23" w:rsidRDefault="00027015" w:rsidP="00027015">
      <w:pPr>
        <w:numPr>
          <w:ilvl w:val="2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>Opis robót malarskich.</w:t>
      </w:r>
    </w:p>
    <w:p w14:paraId="4A1D5036" w14:textId="15EABA42" w:rsidR="00027015" w:rsidRPr="00EC4A23" w:rsidRDefault="00027015" w:rsidP="00027015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Przedmiotem zamówienia jest wykonanie prac malarskich wewnętrznych pomieszczeń biurowych na I piętrze </w:t>
      </w:r>
      <w:r w:rsidR="00E424EA" w:rsidRPr="00EC4A23">
        <w:rPr>
          <w:rFonts w:cs="Calibri"/>
          <w:sz w:val="24"/>
          <w:szCs w:val="24"/>
        </w:rPr>
        <w:t>budynku dwukondygnacyjnego</w:t>
      </w:r>
      <w:r w:rsidRPr="00EC4A23">
        <w:rPr>
          <w:rFonts w:cs="Calibri"/>
          <w:sz w:val="24"/>
          <w:szCs w:val="24"/>
        </w:rPr>
        <w:t>.</w:t>
      </w:r>
    </w:p>
    <w:p w14:paraId="619AFF5B" w14:textId="77777777" w:rsidR="00027015" w:rsidRPr="00EC4A23" w:rsidRDefault="00027015" w:rsidP="00027015">
      <w:pPr>
        <w:pStyle w:val="Akapitzlist"/>
        <w:spacing w:line="276" w:lineRule="auto"/>
        <w:ind w:left="708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Zastosowane materiały to - </w:t>
      </w:r>
      <w:r w:rsidRPr="00EC4A23">
        <w:rPr>
          <w:rFonts w:cs="Calibri"/>
          <w:bCs/>
          <w:sz w:val="24"/>
          <w:szCs w:val="24"/>
        </w:rPr>
        <w:t>farby emulsyjne akrylowe o zwiększonej odporności na ścieranie, zmywalne,</w:t>
      </w:r>
      <w:r w:rsidRPr="00EC4A23">
        <w:rPr>
          <w:rFonts w:cs="Calibri"/>
          <w:sz w:val="24"/>
          <w:szCs w:val="24"/>
        </w:rPr>
        <w:t xml:space="preserve"> przeznaczone do malowania ścian wewnątrz pomieszczeń użyteczności publicznej. Kolorystyka do uzgodnienia z Zamawiającym.</w:t>
      </w:r>
    </w:p>
    <w:p w14:paraId="12433ACD" w14:textId="77777777" w:rsidR="00027015" w:rsidRPr="00EC4A23" w:rsidRDefault="00027015" w:rsidP="00027015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Przed przystąpieniem do prac malarskich należy, zeskrobać i zmyć stare powłoki malarskie, zagruntować preparatem gruntującym a następnie wykonać gładź gipsową jednowarstwową (na ścianach). Przed położeniem gładzi należy naprawić pęknięcia na ścianach.</w:t>
      </w:r>
    </w:p>
    <w:p w14:paraId="54FF03E2" w14:textId="358894EF" w:rsidR="00027015" w:rsidRPr="00EC4A23" w:rsidRDefault="00027015" w:rsidP="00027015">
      <w:pPr>
        <w:pStyle w:val="Akapitzlist"/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Przed rozpoczęciem prac zabezpieczyć elementy, które nie będą </w:t>
      </w:r>
      <w:r w:rsidR="00E424EA" w:rsidRPr="00EC4A23">
        <w:rPr>
          <w:rFonts w:cs="Calibri"/>
          <w:sz w:val="24"/>
          <w:szCs w:val="24"/>
        </w:rPr>
        <w:t>malowane (okna</w:t>
      </w:r>
      <w:r w:rsidRPr="00EC4A23">
        <w:rPr>
          <w:rFonts w:cs="Calibri"/>
          <w:sz w:val="24"/>
          <w:szCs w:val="24"/>
        </w:rPr>
        <w:t xml:space="preserve">, korytka na przewody instalacyjne, osprzęt sieci LAN itp.) oraz wyposażenie pomieszczeń. </w:t>
      </w:r>
    </w:p>
    <w:p w14:paraId="5644E8F1" w14:textId="77777777" w:rsidR="00027015" w:rsidRPr="00EC4A23" w:rsidRDefault="00027015" w:rsidP="00027015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Wymagania dla powłoki malarskiej:</w:t>
      </w:r>
    </w:p>
    <w:p w14:paraId="2CA93859" w14:textId="77777777" w:rsidR="00027015" w:rsidRPr="00EC4A23" w:rsidRDefault="00027015" w:rsidP="00027015">
      <w:pPr>
        <w:pStyle w:val="Akapitzlist"/>
        <w:numPr>
          <w:ilvl w:val="0"/>
          <w:numId w:val="4"/>
        </w:numPr>
        <w:spacing w:after="0" w:line="240" w:lineRule="auto"/>
        <w:ind w:left="1060" w:hanging="357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odporna na ścieranie na mokro, </w:t>
      </w:r>
    </w:p>
    <w:p w14:paraId="72E37D27" w14:textId="77777777" w:rsidR="00027015" w:rsidRPr="00EC4A23" w:rsidRDefault="00027015" w:rsidP="00027015">
      <w:pPr>
        <w:pStyle w:val="Akapitzlist"/>
        <w:numPr>
          <w:ilvl w:val="0"/>
          <w:numId w:val="4"/>
        </w:numPr>
        <w:spacing w:after="0" w:line="240" w:lineRule="auto"/>
        <w:ind w:left="1060" w:hanging="357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odporna na zabrudzenia,</w:t>
      </w:r>
    </w:p>
    <w:p w14:paraId="1C4544AB" w14:textId="77777777" w:rsidR="00027015" w:rsidRPr="00EC4A23" w:rsidRDefault="00027015" w:rsidP="00027015">
      <w:pPr>
        <w:pStyle w:val="Akapitzlist"/>
        <w:numPr>
          <w:ilvl w:val="0"/>
          <w:numId w:val="4"/>
        </w:numPr>
        <w:spacing w:after="0" w:line="240" w:lineRule="auto"/>
        <w:ind w:left="1060" w:hanging="357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antystatyczna – zmniejszająca przywieranie kurzu,</w:t>
      </w:r>
    </w:p>
    <w:p w14:paraId="28682592" w14:textId="77777777" w:rsidR="00027015" w:rsidRPr="00EC4A23" w:rsidRDefault="00027015" w:rsidP="00027015">
      <w:pPr>
        <w:pStyle w:val="Akapitzlist"/>
        <w:numPr>
          <w:ilvl w:val="0"/>
          <w:numId w:val="4"/>
        </w:numPr>
        <w:spacing w:after="0" w:line="240" w:lineRule="auto"/>
        <w:ind w:left="1060" w:hanging="357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zapewniająca łatwe usuwanie plam i zabrudzeń oraz gwarantująca usuwanie plam bez wybłyszczania powłoki.</w:t>
      </w:r>
    </w:p>
    <w:p w14:paraId="534AED44" w14:textId="77777777" w:rsidR="00027015" w:rsidRPr="00EC4A23" w:rsidRDefault="00027015" w:rsidP="00027015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Farby oraz wszystkie materiały przewidziane do zastosowania muszą odpowiadać wymaganiom sanitarnym i technicznym obowiązującym dla obiektów użyteczności publicznej.</w:t>
      </w:r>
    </w:p>
    <w:p w14:paraId="6AA7D29D" w14:textId="77777777" w:rsidR="003C6F15" w:rsidRPr="00EC4A23" w:rsidRDefault="003C6F15" w:rsidP="006678A5">
      <w:pPr>
        <w:numPr>
          <w:ilvl w:val="2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 xml:space="preserve">Opis innych prac remontowych </w:t>
      </w:r>
    </w:p>
    <w:p w14:paraId="326A02E8" w14:textId="77777777" w:rsidR="004D716D" w:rsidRPr="00EC4A23" w:rsidRDefault="003C6F15" w:rsidP="003C6F15">
      <w:pPr>
        <w:pStyle w:val="Akapitzlist"/>
        <w:numPr>
          <w:ilvl w:val="0"/>
          <w:numId w:val="1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Przedmiotem zamówienia jest</w:t>
      </w:r>
      <w:r w:rsidR="004D716D" w:rsidRPr="00EC4A23">
        <w:rPr>
          <w:rFonts w:cs="Calibri"/>
          <w:sz w:val="24"/>
          <w:szCs w:val="24"/>
        </w:rPr>
        <w:t>:</w:t>
      </w:r>
    </w:p>
    <w:p w14:paraId="27FE49E3" w14:textId="1BA335E9" w:rsidR="003C6F15" w:rsidRPr="00EC4A23" w:rsidRDefault="00B20C25" w:rsidP="00B20C25">
      <w:pPr>
        <w:pStyle w:val="Akapitzlist"/>
        <w:numPr>
          <w:ilvl w:val="0"/>
          <w:numId w:val="17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M</w:t>
      </w:r>
      <w:r w:rsidR="003C6F15" w:rsidRPr="00EC4A23">
        <w:rPr>
          <w:rFonts w:cs="Calibri"/>
          <w:sz w:val="24"/>
          <w:szCs w:val="24"/>
        </w:rPr>
        <w:t xml:space="preserve">ontaż </w:t>
      </w:r>
      <w:r w:rsidR="004D716D" w:rsidRPr="00EC4A23">
        <w:rPr>
          <w:rFonts w:cs="Calibri"/>
          <w:sz w:val="24"/>
          <w:szCs w:val="24"/>
        </w:rPr>
        <w:t xml:space="preserve">sufitu podwieszanego </w:t>
      </w:r>
      <w:r w:rsidR="002A550F" w:rsidRPr="00EC4A23">
        <w:rPr>
          <w:rFonts w:cs="Calibri"/>
          <w:sz w:val="24"/>
          <w:szCs w:val="24"/>
        </w:rPr>
        <w:t xml:space="preserve">typu „Armstrong” </w:t>
      </w:r>
      <w:r w:rsidR="004D716D" w:rsidRPr="00EC4A23">
        <w:rPr>
          <w:rFonts w:cs="Calibri"/>
          <w:sz w:val="24"/>
          <w:szCs w:val="24"/>
        </w:rPr>
        <w:t xml:space="preserve">o konstrukcji metalowej </w:t>
      </w:r>
      <w:r w:rsidR="008E1B82" w:rsidRPr="00EC4A23">
        <w:rPr>
          <w:rFonts w:cs="Calibri"/>
          <w:sz w:val="24"/>
          <w:szCs w:val="24"/>
        </w:rPr>
        <w:t>z</w:t>
      </w:r>
      <w:r w:rsidR="00E62AED" w:rsidRPr="00EC4A23">
        <w:rPr>
          <w:rFonts w:cs="Calibri"/>
          <w:sz w:val="24"/>
          <w:szCs w:val="24"/>
        </w:rPr>
        <w:t> </w:t>
      </w:r>
      <w:r w:rsidR="004D716D" w:rsidRPr="00EC4A23">
        <w:rPr>
          <w:rFonts w:cs="Calibri"/>
          <w:sz w:val="24"/>
          <w:szCs w:val="24"/>
        </w:rPr>
        <w:t>wypełnieniem płytami z</w:t>
      </w:r>
      <w:r w:rsidR="008E1B82" w:rsidRPr="00EC4A23">
        <w:rPr>
          <w:rFonts w:cs="Calibri"/>
          <w:sz w:val="24"/>
          <w:szCs w:val="24"/>
        </w:rPr>
        <w:t> </w:t>
      </w:r>
      <w:r w:rsidR="004D716D" w:rsidRPr="00EC4A23">
        <w:rPr>
          <w:rFonts w:cs="Calibri"/>
          <w:sz w:val="24"/>
          <w:szCs w:val="24"/>
        </w:rPr>
        <w:t>włókien miner</w:t>
      </w:r>
      <w:r w:rsidR="00090C4D" w:rsidRPr="00EC4A23">
        <w:rPr>
          <w:rFonts w:cs="Calibri"/>
          <w:sz w:val="24"/>
          <w:szCs w:val="24"/>
        </w:rPr>
        <w:t>alnych</w:t>
      </w:r>
      <w:r w:rsidR="002A550F" w:rsidRPr="00EC4A23">
        <w:rPr>
          <w:rFonts w:cs="Calibri"/>
          <w:sz w:val="24"/>
          <w:szCs w:val="24"/>
        </w:rPr>
        <w:t xml:space="preserve"> 600x600 mm</w:t>
      </w:r>
      <w:r w:rsidR="00090C4D" w:rsidRPr="00EC4A23">
        <w:rPr>
          <w:rFonts w:cs="Calibri"/>
          <w:sz w:val="24"/>
          <w:szCs w:val="24"/>
        </w:rPr>
        <w:t>.</w:t>
      </w:r>
      <w:r w:rsidR="00E902FE" w:rsidRPr="00EC4A23">
        <w:rPr>
          <w:rFonts w:cs="Calibri"/>
          <w:sz w:val="24"/>
          <w:szCs w:val="24"/>
        </w:rPr>
        <w:t xml:space="preserve"> </w:t>
      </w:r>
    </w:p>
    <w:p w14:paraId="50C005D2" w14:textId="1F90DC96" w:rsidR="00E62AED" w:rsidRPr="00EC4A23" w:rsidRDefault="002A550F">
      <w:pPr>
        <w:pStyle w:val="Akapitzlist"/>
        <w:numPr>
          <w:ilvl w:val="0"/>
          <w:numId w:val="17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Wykonanie nowych instalacji elektrycznych w remontowanych pomieszczeniach. Instalacje dla oświetlenia</w:t>
      </w:r>
      <w:r w:rsidR="00E62AED" w:rsidRPr="00EC4A23">
        <w:rPr>
          <w:rFonts w:cs="Calibri"/>
          <w:sz w:val="24"/>
          <w:szCs w:val="24"/>
        </w:rPr>
        <w:t xml:space="preserve"> – panele LED zamontowane w suficie podwieszonym wraz ze ściennymi podtynkowymi łącznik</w:t>
      </w:r>
      <w:r w:rsidR="00EC4A23">
        <w:rPr>
          <w:rFonts w:cs="Calibri"/>
          <w:sz w:val="24"/>
          <w:szCs w:val="24"/>
        </w:rPr>
        <w:t>ami</w:t>
      </w:r>
      <w:r w:rsidR="00E62AED" w:rsidRPr="00EC4A23">
        <w:rPr>
          <w:rFonts w:cs="Calibri"/>
          <w:sz w:val="24"/>
          <w:szCs w:val="24"/>
        </w:rPr>
        <w:t xml:space="preserve"> oświetlenia. Dodatkowo należy </w:t>
      </w:r>
      <w:r w:rsidR="00E62AED" w:rsidRPr="00EC4A23">
        <w:rPr>
          <w:rFonts w:cs="Calibri"/>
          <w:sz w:val="24"/>
          <w:szCs w:val="24"/>
        </w:rPr>
        <w:lastRenderedPageBreak/>
        <w:t xml:space="preserve">wykonać instalację zasilającą 230V gniazdek elektrycznych stosując ścienne podtynkowe podwójne </w:t>
      </w:r>
      <w:r w:rsidRPr="00EC4A23">
        <w:rPr>
          <w:rFonts w:cs="Calibri"/>
          <w:sz w:val="24"/>
          <w:szCs w:val="24"/>
        </w:rPr>
        <w:t>gniazd</w:t>
      </w:r>
      <w:r w:rsidR="00E62AED" w:rsidRPr="00EC4A23">
        <w:rPr>
          <w:rFonts w:cs="Calibri"/>
          <w:sz w:val="24"/>
          <w:szCs w:val="24"/>
        </w:rPr>
        <w:t>ka</w:t>
      </w:r>
      <w:r w:rsidRPr="00EC4A23">
        <w:rPr>
          <w:rFonts w:cs="Calibri"/>
          <w:sz w:val="24"/>
          <w:szCs w:val="24"/>
        </w:rPr>
        <w:t xml:space="preserve"> </w:t>
      </w:r>
      <w:r w:rsidR="00E62AED" w:rsidRPr="00EC4A23">
        <w:rPr>
          <w:rFonts w:cs="Calibri"/>
          <w:sz w:val="24"/>
          <w:szCs w:val="24"/>
        </w:rPr>
        <w:t>elektryczne. Poniżej zestawienie:</w:t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6"/>
        <w:gridCol w:w="2394"/>
        <w:gridCol w:w="2140"/>
        <w:gridCol w:w="2420"/>
      </w:tblGrid>
      <w:tr w:rsidR="005E4F01" w:rsidRPr="00EC4A23" w14:paraId="575343F4" w14:textId="77777777" w:rsidTr="005E4F01">
        <w:trPr>
          <w:trHeight w:val="30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C84C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Zestawienie osprzętu elektrycznego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D317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FE23" w14:textId="77777777" w:rsidR="005E4F01" w:rsidRPr="00EC4A23" w:rsidRDefault="005E4F01" w:rsidP="005E4F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E4F01" w:rsidRPr="00EC4A23" w14:paraId="5BAFFEAE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CD2B" w14:textId="77777777" w:rsidR="005E4F01" w:rsidRPr="00EC4A23" w:rsidRDefault="005E4F01" w:rsidP="005E4F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C92E" w14:textId="77777777" w:rsidR="005E4F01" w:rsidRPr="00EC4A23" w:rsidRDefault="005E4F01" w:rsidP="005E4F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CC65" w14:textId="77777777" w:rsidR="005E4F01" w:rsidRPr="00EC4A23" w:rsidRDefault="005E4F01" w:rsidP="005E4F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FAA3" w14:textId="77777777" w:rsidR="005E4F01" w:rsidRPr="00EC4A23" w:rsidRDefault="005E4F01" w:rsidP="005E4F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E4F01" w:rsidRPr="00EC4A23" w14:paraId="1AB16FFA" w14:textId="77777777" w:rsidTr="005E4F01">
        <w:trPr>
          <w:trHeight w:val="90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2D49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Opis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F55B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Panele LED zamontowane w suficie podwieszonym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617F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Ścienne podtynkowe podwójne gniazda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433E" w14:textId="136B2B6E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Ścienne podtynkowe łączniki oświetlenia podwójne</w:t>
            </w:r>
          </w:p>
        </w:tc>
      </w:tr>
      <w:tr w:rsidR="005E4F01" w:rsidRPr="00EC4A23" w14:paraId="63C1BC52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841E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3283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D99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908A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</w:tr>
      <w:tr w:rsidR="005E4F01" w:rsidRPr="00EC4A23" w14:paraId="3B43520C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8CDA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Pok. 9 Sala ćwiczeń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52B9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60A5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60D3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</w:tr>
      <w:tr w:rsidR="005E4F01" w:rsidRPr="00EC4A23" w14:paraId="00FAEFB4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7692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Pok. 5 Masaż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7B36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749F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E5D4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5E4F01" w:rsidRPr="00EC4A23" w14:paraId="71E79342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7F45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Pok. 6 Parafinoterapia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3A5B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9484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7587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5E4F01" w:rsidRPr="00EC4A23" w14:paraId="41C0D9B5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354C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pok. 7 Kuchnia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9B38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A1CA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922F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5E4F01" w:rsidRPr="00EC4A23" w14:paraId="306D051E" w14:textId="77777777" w:rsidTr="005E4F01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DD48" w14:textId="77777777" w:rsidR="005E4F01" w:rsidRPr="00EC4A23" w:rsidRDefault="005E4F01" w:rsidP="005E4F0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D58B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0CCA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6C4F" w14:textId="77777777" w:rsidR="005E4F01" w:rsidRPr="00EC4A23" w:rsidRDefault="005E4F01" w:rsidP="005E4F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C4A2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</w:tbl>
    <w:p w14:paraId="366791F8" w14:textId="64DC0FB1" w:rsidR="00E62AED" w:rsidRPr="00EC4A23" w:rsidRDefault="00E62AED" w:rsidP="00FD5120">
      <w:pPr>
        <w:pStyle w:val="Akapitzlist"/>
        <w:spacing w:line="276" w:lineRule="auto"/>
        <w:ind w:left="1080"/>
        <w:jc w:val="both"/>
        <w:rPr>
          <w:rFonts w:cs="Calibri"/>
          <w:sz w:val="24"/>
          <w:szCs w:val="24"/>
        </w:rPr>
      </w:pPr>
    </w:p>
    <w:p w14:paraId="0D2CCF6F" w14:textId="3D36691E" w:rsidR="00EC4A23" w:rsidRPr="00FD6D69" w:rsidRDefault="00EC4A23" w:rsidP="00FD6D69">
      <w:pPr>
        <w:spacing w:line="276" w:lineRule="auto"/>
        <w:jc w:val="both"/>
        <w:rPr>
          <w:rFonts w:asciiTheme="minorHAnsi" w:hAnsiTheme="minorHAnsi" w:cstheme="minorHAnsi"/>
        </w:rPr>
      </w:pPr>
      <w:r w:rsidRPr="00FD6D69">
        <w:rPr>
          <w:rFonts w:asciiTheme="minorHAnsi" w:hAnsiTheme="minorHAnsi" w:cstheme="minorHAnsi"/>
        </w:rPr>
        <w:t xml:space="preserve">Wszystkie instalacje elektryczne prowadzić podtynkowo i doprowadzić do istniejącej rozdzielni znajdującej się na korytarzu w rejonie ww. pomieszczeń. Podłączenia w rozdzielni wykonają konserwatorzy - elektrycy będący pracownikami Zamawiającego, montując zabezpieczenia </w:t>
      </w:r>
      <w:proofErr w:type="spellStart"/>
      <w:r w:rsidRPr="00FD6D69">
        <w:rPr>
          <w:rFonts w:asciiTheme="minorHAnsi" w:hAnsiTheme="minorHAnsi" w:cstheme="minorHAnsi"/>
        </w:rPr>
        <w:t>nadmiarowoprądowe</w:t>
      </w:r>
      <w:proofErr w:type="spellEnd"/>
      <w:r w:rsidRPr="00FD6D69">
        <w:rPr>
          <w:rFonts w:asciiTheme="minorHAnsi" w:hAnsiTheme="minorHAnsi" w:cstheme="minorHAnsi"/>
        </w:rPr>
        <w:t xml:space="preserve"> dostarczone przez Zamawiającego.</w:t>
      </w:r>
    </w:p>
    <w:p w14:paraId="4BC99CF0" w14:textId="005698CF" w:rsidR="002A550F" w:rsidRPr="00EC4A23" w:rsidRDefault="00DE5A0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zamurowanie dwóch otworów drzwiowych</w:t>
      </w:r>
    </w:p>
    <w:p w14:paraId="4AC8B3F0" w14:textId="3928194F" w:rsidR="00DE5A03" w:rsidRPr="00EC4A23" w:rsidRDefault="00DE5A0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wykonanie tynków i gładzi w miejscu </w:t>
      </w:r>
      <w:r w:rsidR="00FD5120" w:rsidRPr="00EC4A23">
        <w:rPr>
          <w:rFonts w:cs="Calibri"/>
          <w:sz w:val="24"/>
          <w:szCs w:val="24"/>
        </w:rPr>
        <w:t>zamurowani</w:t>
      </w:r>
    </w:p>
    <w:p w14:paraId="00656C75" w14:textId="3D755244" w:rsidR="00FD5120" w:rsidRPr="00EC4A23" w:rsidRDefault="00FD5120">
      <w:pPr>
        <w:pStyle w:val="Akapitzlist"/>
        <w:numPr>
          <w:ilvl w:val="0"/>
          <w:numId w:val="17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wymiana drzwi automatycznie przesuwnych</w:t>
      </w:r>
      <w:r w:rsidR="00E1758A" w:rsidRPr="00EC4A23">
        <w:rPr>
          <w:rFonts w:cs="Calibri"/>
          <w:sz w:val="24"/>
          <w:szCs w:val="24"/>
        </w:rPr>
        <w:t>, kolor brąz</w:t>
      </w:r>
      <w:r w:rsidRPr="00EC4A23">
        <w:rPr>
          <w:rFonts w:cs="Calibri"/>
          <w:sz w:val="24"/>
          <w:szCs w:val="24"/>
        </w:rPr>
        <w:t xml:space="preserve"> – 2 </w:t>
      </w:r>
      <w:proofErr w:type="spellStart"/>
      <w:r w:rsidRPr="00EC4A23">
        <w:rPr>
          <w:rFonts w:cs="Calibri"/>
          <w:sz w:val="24"/>
          <w:szCs w:val="24"/>
        </w:rPr>
        <w:t>kpl</w:t>
      </w:r>
      <w:proofErr w:type="spellEnd"/>
      <w:r w:rsidRPr="00EC4A23">
        <w:rPr>
          <w:rFonts w:cs="Calibri"/>
          <w:sz w:val="24"/>
          <w:szCs w:val="24"/>
        </w:rPr>
        <w:t>. wiatrołap parter wejście główne do budynku. Skrzydła drzwi wykonane z profili aluminiowych z pełnym przeszkleniem.</w:t>
      </w:r>
      <w:r w:rsidR="004A0E7E" w:rsidRPr="00EC4A23">
        <w:rPr>
          <w:rFonts w:cs="Calibri"/>
          <w:sz w:val="24"/>
          <w:szCs w:val="24"/>
        </w:rPr>
        <w:t xml:space="preserve"> W drzwiach zewnętrznych o wymiarach przejścia 1800 x 2500 mm szyby </w:t>
      </w:r>
      <w:r w:rsidR="00C5717E" w:rsidRPr="00EC4A23">
        <w:rPr>
          <w:rFonts w:cs="Calibri"/>
          <w:sz w:val="24"/>
          <w:szCs w:val="24"/>
        </w:rPr>
        <w:t xml:space="preserve">jednokomorowe </w:t>
      </w:r>
      <w:r w:rsidR="004A0E7E" w:rsidRPr="00EC4A23">
        <w:rPr>
          <w:rFonts w:cs="Calibri"/>
          <w:sz w:val="24"/>
          <w:szCs w:val="24"/>
        </w:rPr>
        <w:t xml:space="preserve">zespolone </w:t>
      </w:r>
      <w:proofErr w:type="spellStart"/>
      <w:r w:rsidR="004A0E7E" w:rsidRPr="00EC4A23">
        <w:rPr>
          <w:rFonts w:cs="Calibri"/>
          <w:sz w:val="24"/>
          <w:szCs w:val="24"/>
        </w:rPr>
        <w:t>termofloat</w:t>
      </w:r>
      <w:proofErr w:type="spellEnd"/>
      <w:r w:rsidR="004A0E7E" w:rsidRPr="00EC4A23">
        <w:rPr>
          <w:rFonts w:cs="Calibri"/>
          <w:sz w:val="24"/>
          <w:szCs w:val="24"/>
        </w:rPr>
        <w:t xml:space="preserve"> obustronnie bezpieczne</w:t>
      </w:r>
      <w:r w:rsidR="00C5717E" w:rsidRPr="00EC4A23">
        <w:rPr>
          <w:rFonts w:cs="Calibri"/>
          <w:sz w:val="24"/>
          <w:szCs w:val="24"/>
        </w:rPr>
        <w:t xml:space="preserve"> (np. 33.1/16/33.1 T). </w:t>
      </w:r>
      <w:r w:rsidR="004A0E7E" w:rsidRPr="00EC4A23">
        <w:rPr>
          <w:rFonts w:cs="Calibri"/>
          <w:sz w:val="24"/>
          <w:szCs w:val="24"/>
        </w:rPr>
        <w:t>W d</w:t>
      </w:r>
      <w:r w:rsidR="00C5717E" w:rsidRPr="00EC4A23">
        <w:rPr>
          <w:rFonts w:cs="Calibri"/>
          <w:sz w:val="24"/>
          <w:szCs w:val="24"/>
        </w:rPr>
        <w:t>r</w:t>
      </w:r>
      <w:r w:rsidR="004A0E7E" w:rsidRPr="00EC4A23">
        <w:rPr>
          <w:rFonts w:cs="Calibri"/>
          <w:sz w:val="24"/>
          <w:szCs w:val="24"/>
        </w:rPr>
        <w:t>zwi</w:t>
      </w:r>
      <w:r w:rsidR="00C5717E" w:rsidRPr="00EC4A23">
        <w:rPr>
          <w:rFonts w:cs="Calibri"/>
          <w:sz w:val="24"/>
          <w:szCs w:val="24"/>
        </w:rPr>
        <w:t>a</w:t>
      </w:r>
      <w:r w:rsidR="004A0E7E" w:rsidRPr="00EC4A23">
        <w:rPr>
          <w:rFonts w:cs="Calibri"/>
          <w:sz w:val="24"/>
          <w:szCs w:val="24"/>
        </w:rPr>
        <w:t>ch wewnętrznych o wymiarach przejścia 1700</w:t>
      </w:r>
      <w:r w:rsidR="00C5717E" w:rsidRPr="00EC4A23">
        <w:rPr>
          <w:rFonts w:cs="Calibri"/>
          <w:sz w:val="24"/>
          <w:szCs w:val="24"/>
        </w:rPr>
        <w:t> </w:t>
      </w:r>
      <w:r w:rsidR="004A0E7E" w:rsidRPr="00EC4A23">
        <w:rPr>
          <w:rFonts w:cs="Calibri"/>
          <w:sz w:val="24"/>
          <w:szCs w:val="24"/>
        </w:rPr>
        <w:t xml:space="preserve"> x</w:t>
      </w:r>
      <w:r w:rsidR="00C5717E" w:rsidRPr="00EC4A23">
        <w:rPr>
          <w:rFonts w:cs="Calibri"/>
          <w:sz w:val="24"/>
          <w:szCs w:val="24"/>
        </w:rPr>
        <w:t> </w:t>
      </w:r>
      <w:r w:rsidR="004A0E7E" w:rsidRPr="00EC4A23">
        <w:rPr>
          <w:rFonts w:cs="Calibri"/>
          <w:sz w:val="24"/>
          <w:szCs w:val="24"/>
        </w:rPr>
        <w:t xml:space="preserve"> 2500 mm można zastosować szklenie pojedynczymi </w:t>
      </w:r>
      <w:r w:rsidR="00C5717E" w:rsidRPr="00EC4A23">
        <w:rPr>
          <w:rFonts w:cs="Calibri"/>
          <w:sz w:val="24"/>
          <w:szCs w:val="24"/>
        </w:rPr>
        <w:t>szybami bezpiecznymi 3</w:t>
      </w:r>
      <w:r w:rsidR="004A0E7E" w:rsidRPr="00EC4A23">
        <w:rPr>
          <w:rFonts w:cs="Calibri"/>
          <w:sz w:val="24"/>
          <w:szCs w:val="24"/>
        </w:rPr>
        <w:t>3.1.</w:t>
      </w:r>
      <w:r w:rsidR="00C5717E" w:rsidRPr="00EC4A23">
        <w:rPr>
          <w:rFonts w:cs="Calibri"/>
          <w:sz w:val="24"/>
          <w:szCs w:val="24"/>
        </w:rPr>
        <w:t xml:space="preserve"> Sprawdzenie dokładnych wymiarów drzwi, dostawa i montaż oraz sprawdzenie działania po stronie Wykonawcy.</w:t>
      </w:r>
      <w:r w:rsidR="00E1758A" w:rsidRPr="00EC4A23">
        <w:rPr>
          <w:rFonts w:cs="Calibri"/>
          <w:sz w:val="24"/>
          <w:szCs w:val="24"/>
        </w:rPr>
        <w:t xml:space="preserve"> </w:t>
      </w:r>
    </w:p>
    <w:p w14:paraId="019D78B3" w14:textId="7E16AF78" w:rsidR="00C5717E" w:rsidRPr="00EC4A23" w:rsidRDefault="00C5717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wymiana drzwi drewnianych na aluminiowe</w:t>
      </w:r>
      <w:r w:rsidR="00E1758A" w:rsidRPr="00EC4A23">
        <w:rPr>
          <w:rFonts w:cs="Calibri"/>
          <w:sz w:val="24"/>
          <w:szCs w:val="24"/>
        </w:rPr>
        <w:t xml:space="preserve"> dwuskrzydłowe, kolor biały o wymiarach 1600 x 2200 mm</w:t>
      </w:r>
      <w:r w:rsidRPr="00EC4A23">
        <w:rPr>
          <w:rFonts w:cs="Calibri"/>
          <w:sz w:val="24"/>
          <w:szCs w:val="24"/>
        </w:rPr>
        <w:t xml:space="preserve"> – komunikacja – korytarz I piętro. Szklenie pojedynczymi szybami bezpiecznymi 33.1, w dolnych częściach </w:t>
      </w:r>
      <w:r w:rsidR="00C445F6" w:rsidRPr="00EC4A23">
        <w:rPr>
          <w:rFonts w:cs="Calibri"/>
          <w:sz w:val="24"/>
          <w:szCs w:val="24"/>
        </w:rPr>
        <w:t>skrzydeł</w:t>
      </w:r>
      <w:r w:rsidRPr="00EC4A23">
        <w:rPr>
          <w:rFonts w:cs="Calibri"/>
          <w:sz w:val="24"/>
          <w:szCs w:val="24"/>
        </w:rPr>
        <w:t xml:space="preserve"> wypełnienie zamiast szyby.</w:t>
      </w:r>
      <w:r w:rsidR="00E1758A" w:rsidRPr="00EC4A23">
        <w:rPr>
          <w:rFonts w:cs="Calibri"/>
          <w:sz w:val="24"/>
          <w:szCs w:val="24"/>
        </w:rPr>
        <w:t xml:space="preserve"> Podział niesymetryczny, szersze skrzydło zapewniające szerokość przejś</w:t>
      </w:r>
      <w:r w:rsidR="000272FC" w:rsidRPr="00EC4A23">
        <w:rPr>
          <w:rFonts w:cs="Calibri"/>
          <w:sz w:val="24"/>
          <w:szCs w:val="24"/>
        </w:rPr>
        <w:t>cia minimum 9</w:t>
      </w:r>
      <w:r w:rsidR="00E1758A" w:rsidRPr="00EC4A23">
        <w:rPr>
          <w:rFonts w:cs="Calibri"/>
          <w:sz w:val="24"/>
          <w:szCs w:val="24"/>
        </w:rPr>
        <w:t>00 mm. Sprawdzenie dokładnych wymiarów drzwi, dostawa i montaż oraz sprawdzenie działania po stronie Wykonawcy.</w:t>
      </w:r>
    </w:p>
    <w:p w14:paraId="16ECAB80" w14:textId="77777777" w:rsidR="00DE5A03" w:rsidRPr="00EC4A23" w:rsidRDefault="00DE5A03" w:rsidP="00FD5120">
      <w:pPr>
        <w:pStyle w:val="Akapitzlist"/>
        <w:spacing w:line="276" w:lineRule="auto"/>
        <w:ind w:left="1080"/>
        <w:jc w:val="both"/>
        <w:rPr>
          <w:rFonts w:cs="Calibri"/>
          <w:sz w:val="24"/>
          <w:szCs w:val="24"/>
        </w:rPr>
      </w:pPr>
    </w:p>
    <w:p w14:paraId="34B6A58E" w14:textId="75E68772" w:rsidR="00B0197A" w:rsidRPr="00EC4A23" w:rsidRDefault="00E424EA" w:rsidP="006678A5">
      <w:pPr>
        <w:numPr>
          <w:ilvl w:val="2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>Opis robót związanych</w:t>
      </w:r>
      <w:r w:rsidR="00B0197A" w:rsidRPr="00EC4A23">
        <w:rPr>
          <w:rFonts w:cs="Calibri"/>
          <w:b/>
          <w:sz w:val="24"/>
          <w:szCs w:val="24"/>
        </w:rPr>
        <w:t xml:space="preserve"> z </w:t>
      </w:r>
      <w:r w:rsidR="009E50EC" w:rsidRPr="00EC4A23">
        <w:rPr>
          <w:rFonts w:cs="Calibri"/>
          <w:b/>
          <w:sz w:val="24"/>
          <w:szCs w:val="24"/>
        </w:rPr>
        <w:t xml:space="preserve">ułożeniem </w:t>
      </w:r>
      <w:r w:rsidR="00CF37B4" w:rsidRPr="00EC4A23">
        <w:rPr>
          <w:rFonts w:cs="Calibri"/>
          <w:b/>
          <w:sz w:val="24"/>
          <w:szCs w:val="24"/>
        </w:rPr>
        <w:t>homogenicznych wykładzin</w:t>
      </w:r>
      <w:r w:rsidR="00B0197A" w:rsidRPr="00EC4A23">
        <w:rPr>
          <w:rFonts w:cs="Calibri"/>
          <w:b/>
          <w:sz w:val="24"/>
          <w:szCs w:val="24"/>
        </w:rPr>
        <w:t>.</w:t>
      </w:r>
    </w:p>
    <w:p w14:paraId="017B1A8A" w14:textId="675CD06B" w:rsidR="009E50EC" w:rsidRPr="00EC4A23" w:rsidRDefault="009E50EC" w:rsidP="009E50EC">
      <w:pPr>
        <w:pStyle w:val="Akapitzlist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bookmarkStart w:id="1" w:name="_Hlk141355497"/>
      <w:r w:rsidRPr="00EC4A23">
        <w:rPr>
          <w:rFonts w:cs="Calibri"/>
          <w:sz w:val="24"/>
          <w:szCs w:val="24"/>
        </w:rPr>
        <w:t>Przedmiotem zamówienia są wszystkie prace związane z zerwaniem starych i</w:t>
      </w:r>
      <w:r w:rsidR="008E1B82" w:rsidRPr="00EC4A23">
        <w:rPr>
          <w:rFonts w:cs="Calibri"/>
          <w:sz w:val="24"/>
          <w:szCs w:val="24"/>
        </w:rPr>
        <w:t> </w:t>
      </w:r>
      <w:r w:rsidRPr="00EC4A23">
        <w:rPr>
          <w:rFonts w:cs="Calibri"/>
          <w:sz w:val="24"/>
          <w:szCs w:val="24"/>
        </w:rPr>
        <w:t xml:space="preserve">ułożeniem nowych, </w:t>
      </w:r>
      <w:r w:rsidR="00A83146" w:rsidRPr="00EC4A23">
        <w:rPr>
          <w:rFonts w:cs="Calibri"/>
          <w:sz w:val="24"/>
          <w:szCs w:val="24"/>
        </w:rPr>
        <w:t>homogenicznych wykładzin</w:t>
      </w:r>
      <w:r w:rsidRPr="00EC4A23">
        <w:rPr>
          <w:rFonts w:cs="Calibri"/>
          <w:sz w:val="24"/>
          <w:szCs w:val="24"/>
        </w:rPr>
        <w:t xml:space="preserve"> </w:t>
      </w:r>
      <w:r w:rsidR="00A83146" w:rsidRPr="00EC4A23">
        <w:rPr>
          <w:rFonts w:cs="Calibri"/>
          <w:sz w:val="24"/>
          <w:szCs w:val="24"/>
        </w:rPr>
        <w:t xml:space="preserve">podłogowych </w:t>
      </w:r>
      <w:r w:rsidRPr="00EC4A23">
        <w:rPr>
          <w:rFonts w:cs="Calibri"/>
          <w:sz w:val="24"/>
          <w:szCs w:val="24"/>
        </w:rPr>
        <w:t>oraz dostawą i</w:t>
      </w:r>
      <w:r w:rsidR="00A83146" w:rsidRPr="00EC4A23">
        <w:rPr>
          <w:rFonts w:cs="Calibri"/>
          <w:sz w:val="24"/>
          <w:szCs w:val="24"/>
        </w:rPr>
        <w:t> </w:t>
      </w:r>
      <w:r w:rsidRPr="00EC4A23">
        <w:rPr>
          <w:rFonts w:cs="Calibri"/>
          <w:sz w:val="24"/>
          <w:szCs w:val="24"/>
        </w:rPr>
        <w:t>montażem listew podłogowych w remontowanych pomieszczeniach modernizowanego magazynu.</w:t>
      </w:r>
    </w:p>
    <w:bookmarkEnd w:id="1"/>
    <w:p w14:paraId="6AB5D8DA" w14:textId="77777777" w:rsidR="00B0197A" w:rsidRPr="00EC4A23" w:rsidRDefault="00B0197A" w:rsidP="00B0197A">
      <w:pPr>
        <w:pStyle w:val="Akapitzlist"/>
        <w:numPr>
          <w:ilvl w:val="0"/>
          <w:numId w:val="5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lastRenderedPageBreak/>
        <w:t>Zakres prac obejmuje:</w:t>
      </w:r>
    </w:p>
    <w:p w14:paraId="5D4D104A" w14:textId="33E459BE" w:rsidR="00B0197A" w:rsidRPr="00EC4A23" w:rsidRDefault="00B0197A" w:rsidP="00B0197A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roboty </w:t>
      </w:r>
      <w:r w:rsidR="00E424EA" w:rsidRPr="00EC4A23">
        <w:rPr>
          <w:rFonts w:cs="Calibri"/>
          <w:sz w:val="24"/>
          <w:szCs w:val="24"/>
        </w:rPr>
        <w:t xml:space="preserve">przygotowawcze: </w:t>
      </w:r>
      <w:r w:rsidRPr="00EC4A23">
        <w:rPr>
          <w:rFonts w:cs="Calibri"/>
          <w:sz w:val="24"/>
          <w:szCs w:val="24"/>
        </w:rPr>
        <w:t xml:space="preserve">zerwanie wykładziny </w:t>
      </w:r>
      <w:r w:rsidR="000D7976" w:rsidRPr="00EC4A23">
        <w:rPr>
          <w:rFonts w:cs="Calibri"/>
          <w:sz w:val="24"/>
          <w:szCs w:val="24"/>
        </w:rPr>
        <w:t xml:space="preserve">z tworzyw sztucznych </w:t>
      </w:r>
      <w:r w:rsidRPr="00EC4A23">
        <w:rPr>
          <w:rFonts w:cs="Calibri"/>
          <w:sz w:val="24"/>
          <w:szCs w:val="24"/>
        </w:rPr>
        <w:t>i oczyszczenie podłoża</w:t>
      </w:r>
      <w:r w:rsidR="009E50EC" w:rsidRPr="00EC4A23">
        <w:rPr>
          <w:rFonts w:cs="Calibri"/>
          <w:sz w:val="24"/>
          <w:szCs w:val="24"/>
        </w:rPr>
        <w:t xml:space="preserve"> w pomieszczeniach modernizowanego magazynu</w:t>
      </w:r>
      <w:r w:rsidRPr="00EC4A23">
        <w:rPr>
          <w:rFonts w:cs="Calibri"/>
          <w:sz w:val="24"/>
          <w:szCs w:val="24"/>
        </w:rPr>
        <w:t>,</w:t>
      </w:r>
    </w:p>
    <w:p w14:paraId="7076DE2B" w14:textId="2D9A0ED7" w:rsidR="00B0197A" w:rsidRPr="00EC4A23" w:rsidRDefault="00B0197A" w:rsidP="00B0197A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zagruntowanie powierzchni, </w:t>
      </w:r>
      <w:bookmarkStart w:id="2" w:name="_Hlk141696556"/>
      <w:r w:rsidRPr="00EC4A23">
        <w:rPr>
          <w:rFonts w:cs="Calibri"/>
          <w:sz w:val="24"/>
          <w:szCs w:val="24"/>
        </w:rPr>
        <w:t>wykonanie naprawy pęknięć posadzki oraz wykonanie wyl</w:t>
      </w:r>
      <w:r w:rsidR="009E50EC" w:rsidRPr="00EC4A23">
        <w:rPr>
          <w:rFonts w:cs="Calibri"/>
          <w:sz w:val="24"/>
          <w:szCs w:val="24"/>
        </w:rPr>
        <w:t>ewki z zaprawy samopoziomującej w pomieszczeniach modernizowanego magazynu</w:t>
      </w:r>
      <w:r w:rsidR="006678A5" w:rsidRPr="00EC4A23">
        <w:rPr>
          <w:rFonts w:cs="Calibri"/>
          <w:sz w:val="24"/>
          <w:szCs w:val="24"/>
        </w:rPr>
        <w:t>,</w:t>
      </w:r>
      <w:r w:rsidRPr="00EC4A23">
        <w:rPr>
          <w:rFonts w:cs="Calibri"/>
          <w:sz w:val="24"/>
          <w:szCs w:val="24"/>
        </w:rPr>
        <w:t xml:space="preserve"> </w:t>
      </w:r>
      <w:bookmarkEnd w:id="2"/>
    </w:p>
    <w:p w14:paraId="1B35F80E" w14:textId="79EE3E17" w:rsidR="00B0197A" w:rsidRPr="00EC4A23" w:rsidRDefault="00B0197A" w:rsidP="00B0197A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roboty podstawowe posadzkowe: montaż </w:t>
      </w:r>
      <w:r w:rsidR="00A83146" w:rsidRPr="00EC4A23">
        <w:rPr>
          <w:rFonts w:cs="Calibri"/>
          <w:sz w:val="24"/>
          <w:szCs w:val="24"/>
        </w:rPr>
        <w:t>wykładzin</w:t>
      </w:r>
      <w:r w:rsidRPr="00EC4A23">
        <w:rPr>
          <w:rFonts w:cs="Calibri"/>
          <w:sz w:val="24"/>
          <w:szCs w:val="24"/>
        </w:rPr>
        <w:t xml:space="preserve">, ułożenie </w:t>
      </w:r>
      <w:r w:rsidRPr="00EC4A23">
        <w:rPr>
          <w:rFonts w:cs="Calibri"/>
          <w:sz w:val="24"/>
          <w:szCs w:val="24"/>
        </w:rPr>
        <w:br/>
        <w:t>na klej listew przyściennych profilowanych z PCV i listew progowych aluminiowych</w:t>
      </w:r>
      <w:r w:rsidR="00BD391C" w:rsidRPr="00EC4A23">
        <w:rPr>
          <w:rFonts w:cs="Calibri"/>
          <w:sz w:val="24"/>
          <w:szCs w:val="24"/>
        </w:rPr>
        <w:t>.</w:t>
      </w:r>
      <w:r w:rsidR="009E50EC" w:rsidRPr="00EC4A23">
        <w:rPr>
          <w:rFonts w:cs="Calibri"/>
          <w:sz w:val="24"/>
          <w:szCs w:val="24"/>
        </w:rPr>
        <w:t xml:space="preserve"> </w:t>
      </w:r>
      <w:r w:rsidR="008767F9" w:rsidRPr="00EC4A23">
        <w:rPr>
          <w:rFonts w:cs="Calibri"/>
          <w:b/>
          <w:sz w:val="24"/>
          <w:szCs w:val="24"/>
        </w:rPr>
        <w:t>Połączenia</w:t>
      </w:r>
      <w:r w:rsidRPr="00EC4A23">
        <w:rPr>
          <w:rFonts w:cs="Calibri"/>
          <w:b/>
          <w:sz w:val="24"/>
          <w:szCs w:val="24"/>
        </w:rPr>
        <w:t xml:space="preserve"> </w:t>
      </w:r>
      <w:r w:rsidR="009E50EC" w:rsidRPr="00EC4A23">
        <w:rPr>
          <w:rFonts w:cs="Calibri"/>
          <w:b/>
          <w:sz w:val="24"/>
          <w:szCs w:val="24"/>
        </w:rPr>
        <w:t>posadzek różnych rodzajów</w:t>
      </w:r>
      <w:r w:rsidRPr="00EC4A23">
        <w:rPr>
          <w:rFonts w:cs="Calibri"/>
          <w:b/>
          <w:sz w:val="24"/>
          <w:szCs w:val="24"/>
        </w:rPr>
        <w:t xml:space="preserve"> </w:t>
      </w:r>
      <w:r w:rsidR="008767F9" w:rsidRPr="00EC4A23">
        <w:rPr>
          <w:rFonts w:cs="Calibri"/>
          <w:b/>
          <w:sz w:val="24"/>
          <w:szCs w:val="24"/>
        </w:rPr>
        <w:t>muszą</w:t>
      </w:r>
      <w:r w:rsidRPr="00EC4A23">
        <w:rPr>
          <w:rFonts w:cs="Calibri"/>
          <w:b/>
          <w:sz w:val="24"/>
          <w:szCs w:val="24"/>
        </w:rPr>
        <w:t xml:space="preserve"> być na tym samym poziomie</w:t>
      </w:r>
      <w:r w:rsidR="006678A5" w:rsidRPr="00EC4A23">
        <w:rPr>
          <w:rFonts w:cs="Calibri"/>
          <w:b/>
          <w:sz w:val="24"/>
          <w:szCs w:val="24"/>
        </w:rPr>
        <w:t>,</w:t>
      </w:r>
    </w:p>
    <w:p w14:paraId="007A023D" w14:textId="4346B2D6" w:rsidR="00B0197A" w:rsidRPr="00EC4A23" w:rsidRDefault="00E424EA" w:rsidP="00B0197A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roboty wykończeniowe</w:t>
      </w:r>
      <w:r w:rsidR="00B0197A" w:rsidRPr="00EC4A23">
        <w:rPr>
          <w:rFonts w:cs="Calibri"/>
          <w:sz w:val="24"/>
          <w:szCs w:val="24"/>
        </w:rPr>
        <w:t xml:space="preserve">: oczyszczenie i zmycie </w:t>
      </w:r>
      <w:r w:rsidR="00A83146" w:rsidRPr="00EC4A23">
        <w:rPr>
          <w:rFonts w:cs="Calibri"/>
          <w:sz w:val="24"/>
          <w:szCs w:val="24"/>
        </w:rPr>
        <w:t xml:space="preserve">wykładzin </w:t>
      </w:r>
      <w:r w:rsidR="00B0197A" w:rsidRPr="00EC4A23">
        <w:rPr>
          <w:rFonts w:cs="Calibri"/>
          <w:sz w:val="24"/>
          <w:szCs w:val="24"/>
        </w:rPr>
        <w:t>środkami zalecanymi przez producenta,</w:t>
      </w:r>
    </w:p>
    <w:p w14:paraId="1FA31EA4" w14:textId="2DB416F4" w:rsidR="00B111E4" w:rsidRPr="00EC4A23" w:rsidRDefault="00B0197A" w:rsidP="00B0197A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>roboty uzupełniające: wywóz i utylizacja materiałów z rozbiórki.</w:t>
      </w:r>
    </w:p>
    <w:p w14:paraId="1CF48680" w14:textId="0F3ACF20" w:rsidR="00B111E4" w:rsidRPr="00EC4A23" w:rsidRDefault="00B0197A" w:rsidP="006678A5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sz w:val="24"/>
          <w:szCs w:val="24"/>
        </w:rPr>
      </w:pPr>
      <w:r w:rsidRPr="00EC4A23">
        <w:rPr>
          <w:rFonts w:cs="Calibri"/>
          <w:sz w:val="24"/>
          <w:szCs w:val="24"/>
        </w:rPr>
        <w:t xml:space="preserve">Wszystkie materiały przewidziane do zastosowania muszą </w:t>
      </w:r>
      <w:r w:rsidR="00E424EA" w:rsidRPr="00EC4A23">
        <w:rPr>
          <w:rFonts w:cs="Calibri"/>
          <w:sz w:val="24"/>
          <w:szCs w:val="24"/>
        </w:rPr>
        <w:t>odpowiadać wymaganiom</w:t>
      </w:r>
      <w:r w:rsidRPr="00EC4A23">
        <w:rPr>
          <w:rFonts w:cs="Calibri"/>
          <w:sz w:val="24"/>
          <w:szCs w:val="24"/>
        </w:rPr>
        <w:t xml:space="preserve"> sanitarnym i technicznym obowiązującym dla obiektów użyteczności publicznej</w:t>
      </w:r>
    </w:p>
    <w:p w14:paraId="2C41A971" w14:textId="77777777" w:rsidR="00741A52" w:rsidRPr="00EC4A23" w:rsidRDefault="00741A52" w:rsidP="00741A52">
      <w:pPr>
        <w:numPr>
          <w:ilvl w:val="2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 xml:space="preserve">Wymiana pokrycia świetlików z poliwęglanu komorowego na poliwęglan komorowy o </w:t>
      </w:r>
      <w:proofErr w:type="spellStart"/>
      <w:r w:rsidRPr="00EC4A23">
        <w:rPr>
          <w:rFonts w:cs="Calibri"/>
          <w:b/>
          <w:sz w:val="24"/>
          <w:szCs w:val="24"/>
        </w:rPr>
        <w:t>wsp</w:t>
      </w:r>
      <w:proofErr w:type="spellEnd"/>
      <w:r w:rsidRPr="00EC4A23">
        <w:rPr>
          <w:rFonts w:cs="Calibri"/>
          <w:b/>
          <w:sz w:val="24"/>
          <w:szCs w:val="24"/>
        </w:rPr>
        <w:t>. przenikania U= 1,1 W/(m2K), kolor mleczny.</w:t>
      </w:r>
    </w:p>
    <w:p w14:paraId="6E0E1B3B" w14:textId="77777777" w:rsidR="00741A52" w:rsidRPr="00EC4A23" w:rsidRDefault="00741A52" w:rsidP="00741A52">
      <w:pPr>
        <w:spacing w:line="0" w:lineRule="atLeast"/>
        <w:rPr>
          <w:rFonts w:cs="Calibri"/>
          <w:u w:val="single"/>
        </w:rPr>
      </w:pPr>
    </w:p>
    <w:p w14:paraId="2D04D26E" w14:textId="77777777" w:rsidR="00F26E33" w:rsidRPr="00A62365" w:rsidRDefault="00F26E33" w:rsidP="00F26E33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>Na dachu budynku rehabilitacji nr 4A umieszczone są dwa świetliki o konstrukcji stalowej i pokryte poliwęglanem komorowym o grubości 20 mm.</w:t>
      </w:r>
    </w:p>
    <w:p w14:paraId="2D098893" w14:textId="77777777" w:rsidR="00F26E33" w:rsidRPr="00A62365" w:rsidRDefault="00F26E33" w:rsidP="00F26E33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 xml:space="preserve">Ze względu na duże nasłonecznienie i nagrzewanie się pomieszczeń znajdujących się po świetlikami należy zastosować poliwęglan komorowy o mlecznym kolorze i </w:t>
      </w:r>
      <w:proofErr w:type="spellStart"/>
      <w:r w:rsidRPr="00A62365">
        <w:rPr>
          <w:rFonts w:asciiTheme="minorHAnsi" w:hAnsiTheme="minorHAnsi" w:cstheme="minorHAnsi"/>
        </w:rPr>
        <w:t>wsp</w:t>
      </w:r>
      <w:proofErr w:type="spellEnd"/>
      <w:r w:rsidRPr="00A62365">
        <w:rPr>
          <w:rFonts w:asciiTheme="minorHAnsi" w:hAnsiTheme="minorHAnsi" w:cstheme="minorHAnsi"/>
        </w:rPr>
        <w:t>. przenikania ciepła U=1,1 W/(m2K).</w:t>
      </w:r>
    </w:p>
    <w:p w14:paraId="7F0C23B9" w14:textId="77777777" w:rsidR="00F26E33" w:rsidRPr="00A62365" w:rsidRDefault="00F26E33" w:rsidP="00F26E33">
      <w:pPr>
        <w:spacing w:line="0" w:lineRule="atLeast"/>
        <w:ind w:firstLine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>Zadaniem Wykonawcy będzie wymiana pokrycia świetlików na poliwęglan komorowy.</w:t>
      </w:r>
    </w:p>
    <w:p w14:paraId="0FC363C0" w14:textId="77777777" w:rsidR="00F26E33" w:rsidRPr="00A62365" w:rsidRDefault="00F26E33" w:rsidP="00F26E33">
      <w:pPr>
        <w:spacing w:line="0" w:lineRule="atLeast"/>
        <w:ind w:firstLine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>Powierzchnie boczne świetlików – poliwęglanu:</w:t>
      </w:r>
    </w:p>
    <w:p w14:paraId="55D673D2" w14:textId="04139889" w:rsidR="00F26E33" w:rsidRDefault="00F26E33" w:rsidP="00F26E33">
      <w:pPr>
        <w:pStyle w:val="Akapitzlist"/>
        <w:numPr>
          <w:ilvl w:val="0"/>
          <w:numId w:val="64"/>
        </w:numPr>
        <w:spacing w:after="0" w:line="0" w:lineRule="atLeast"/>
        <w:contextualSpacing w:val="0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 xml:space="preserve">Świetlik nr 1 ma powierzchnię </w:t>
      </w:r>
      <w:r>
        <w:rPr>
          <w:rFonts w:asciiTheme="minorHAnsi" w:hAnsiTheme="minorHAnsi" w:cstheme="minorHAnsi"/>
        </w:rPr>
        <w:t xml:space="preserve">prostokątną </w:t>
      </w:r>
      <w:r>
        <w:rPr>
          <w:rFonts w:asciiTheme="minorHAnsi" w:hAnsiTheme="minorHAnsi" w:cstheme="minorHAnsi"/>
        </w:rPr>
        <w:tab/>
        <w:t xml:space="preserve">   6,30 x 3,90 </w:t>
      </w:r>
      <w:r w:rsidR="00546D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= 24,57 m2</w:t>
      </w:r>
    </w:p>
    <w:p w14:paraId="1F262C89" w14:textId="77777777" w:rsidR="00F26E33" w:rsidRPr="00A62365" w:rsidRDefault="00F26E33" w:rsidP="00F26E33">
      <w:pPr>
        <w:pStyle w:val="Akapitzlist"/>
        <w:spacing w:line="0" w:lineRule="atLeast"/>
        <w:ind w:left="1068"/>
        <w:jc w:val="both"/>
        <w:rPr>
          <w:rFonts w:asciiTheme="minorHAnsi" w:hAnsiTheme="minorHAnsi" w:cstheme="minorHAnsi"/>
        </w:rPr>
      </w:pPr>
    </w:p>
    <w:p w14:paraId="1687572B" w14:textId="77777777" w:rsidR="00F26E33" w:rsidRDefault="00F26E33" w:rsidP="00F26E33">
      <w:pPr>
        <w:pStyle w:val="Akapitzlist"/>
        <w:numPr>
          <w:ilvl w:val="0"/>
          <w:numId w:val="64"/>
        </w:numPr>
        <w:spacing w:after="0" w:line="0" w:lineRule="atLeast"/>
        <w:contextualSpacing w:val="0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>Świetli</w:t>
      </w:r>
      <w:r>
        <w:rPr>
          <w:rFonts w:asciiTheme="minorHAnsi" w:hAnsiTheme="minorHAnsi" w:cstheme="minorHAnsi"/>
        </w:rPr>
        <w:t>k nr 2 ma powierzchnię:</w:t>
      </w:r>
    </w:p>
    <w:p w14:paraId="6127C677" w14:textId="4E8DE315" w:rsidR="00F26E33" w:rsidRDefault="00F26E33" w:rsidP="00F26E33">
      <w:pPr>
        <w:pStyle w:val="Akapitzlist"/>
        <w:spacing w:line="0" w:lineRule="atLeast"/>
        <w:ind w:left="106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dwie ścianki trapezowe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(6,00+4,15)/2*4,00*2</w:t>
      </w:r>
      <w:r w:rsidR="00546D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= 40,60 m2</w:t>
      </w:r>
    </w:p>
    <w:p w14:paraId="4DF5A5C3" w14:textId="338DFDED" w:rsidR="00F26E33" w:rsidRPr="00A62365" w:rsidRDefault="00546D54" w:rsidP="00F26E33">
      <w:pPr>
        <w:pStyle w:val="Akapitzlist"/>
        <w:spacing w:line="0" w:lineRule="atLeast"/>
        <w:ind w:left="106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0B113" wp14:editId="3BDC0645">
                <wp:simplePos x="0" y="0"/>
                <wp:positionH relativeFrom="column">
                  <wp:posOffset>2153285</wp:posOffset>
                </wp:positionH>
                <wp:positionV relativeFrom="paragraph">
                  <wp:posOffset>176862</wp:posOffset>
                </wp:positionV>
                <wp:extent cx="2838616" cy="15903"/>
                <wp:effectExtent l="0" t="0" r="19050" b="2222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616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508E1" id="Łącznik prosty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55pt,13.95pt" to="393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F26E33">
        <w:rPr>
          <w:rFonts w:asciiTheme="minorHAnsi" w:hAnsiTheme="minorHAnsi" w:cstheme="minorHAnsi"/>
        </w:rPr>
        <w:t>jedną trójkątną</w:t>
      </w:r>
      <w:r w:rsidR="00F26E33">
        <w:rPr>
          <w:rFonts w:asciiTheme="minorHAnsi" w:hAnsiTheme="minorHAnsi" w:cstheme="minorHAnsi"/>
        </w:rPr>
        <w:tab/>
      </w:r>
      <w:r w:rsidR="00F26E33">
        <w:rPr>
          <w:rFonts w:asciiTheme="minorHAnsi" w:hAnsiTheme="minorHAnsi" w:cstheme="minorHAnsi"/>
        </w:rPr>
        <w:tab/>
        <w:t xml:space="preserve"> (3,15*3,15)+(4,40*4,40)/2*2</w:t>
      </w:r>
      <w:r>
        <w:rPr>
          <w:rFonts w:asciiTheme="minorHAnsi" w:hAnsiTheme="minorHAnsi" w:cstheme="minorHAnsi"/>
        </w:rPr>
        <w:tab/>
      </w:r>
      <w:r w:rsidR="00F26E33">
        <w:rPr>
          <w:rFonts w:asciiTheme="minorHAnsi" w:hAnsiTheme="minorHAnsi" w:cstheme="minorHAnsi"/>
        </w:rPr>
        <w:t xml:space="preserve"> =   5,41 m2</w:t>
      </w:r>
    </w:p>
    <w:p w14:paraId="62F92552" w14:textId="49EC2B71" w:rsidR="00F26E33" w:rsidRDefault="00546D54" w:rsidP="00F26E33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26E33">
        <w:rPr>
          <w:rFonts w:asciiTheme="minorHAnsi" w:hAnsiTheme="minorHAnsi" w:cstheme="minorHAnsi"/>
        </w:rPr>
        <w:t>RAZEM</w:t>
      </w:r>
      <w:r w:rsidR="00F26E3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= </w:t>
      </w:r>
      <w:r w:rsidR="00F26E33">
        <w:rPr>
          <w:rFonts w:asciiTheme="minorHAnsi" w:hAnsiTheme="minorHAnsi" w:cstheme="minorHAnsi"/>
        </w:rPr>
        <w:t>46,01 m2</w:t>
      </w:r>
    </w:p>
    <w:p w14:paraId="742D5F32" w14:textId="77777777" w:rsidR="00F26E33" w:rsidRDefault="00F26E33" w:rsidP="00F26E33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 xml:space="preserve">Sprawdzenie dokładnych wymiarów, dostawa i montaż </w:t>
      </w:r>
      <w:r>
        <w:rPr>
          <w:rFonts w:asciiTheme="minorHAnsi" w:hAnsiTheme="minorHAnsi" w:cstheme="minorHAnsi"/>
        </w:rPr>
        <w:t>poliwęglanu a także</w:t>
      </w:r>
      <w:r w:rsidRPr="00A6236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uszczelnienie połączeń pomiędzy arkuszami poliwęglanu oraz na styku z murem</w:t>
      </w:r>
      <w:r w:rsidRPr="00A6236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leży po</w:t>
      </w:r>
      <w:r w:rsidRPr="00A62365">
        <w:rPr>
          <w:rFonts w:asciiTheme="minorHAnsi" w:hAnsiTheme="minorHAnsi" w:cstheme="minorHAnsi"/>
        </w:rPr>
        <w:t xml:space="preserve"> stronie Wykonawcy.</w:t>
      </w:r>
    </w:p>
    <w:p w14:paraId="102F1113" w14:textId="77777777" w:rsidR="00F26E33" w:rsidRPr="00A62365" w:rsidRDefault="00F26E33" w:rsidP="00F26E33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>Wykonawca może wykorzystać istniejące aluminiowe listwy montażowe poliwęglanu, stosując nowe właściwe uszczelnienia – taśmy, uszczelki zgodnie z wytycznymi producenta poliwęglanu komorowego.</w:t>
      </w:r>
    </w:p>
    <w:p w14:paraId="78AEB8B3" w14:textId="77777777" w:rsidR="00F26E33" w:rsidRDefault="00F26E33" w:rsidP="00F26E33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A62365">
        <w:rPr>
          <w:rFonts w:asciiTheme="minorHAnsi" w:hAnsiTheme="minorHAnsi" w:cstheme="minorHAnsi"/>
        </w:rPr>
        <w:t>Wykonawca dostarczy wszelkie certyfikaty i atesty, w szczególności dot. Współczynnika przenikania ciepła.</w:t>
      </w:r>
    </w:p>
    <w:p w14:paraId="410D5BD3" w14:textId="40A52449" w:rsidR="00BB09BA" w:rsidRPr="00FD6D69" w:rsidRDefault="00BB09BA" w:rsidP="00FD6D69">
      <w:pPr>
        <w:numPr>
          <w:ilvl w:val="2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FD6D69">
        <w:rPr>
          <w:rFonts w:cs="Calibri"/>
          <w:b/>
          <w:sz w:val="24"/>
          <w:szCs w:val="24"/>
        </w:rPr>
        <w:t>Cyklinowanie parkietu w pom. nr 9 Sala Ćwiczeń wraz z trzykrotnym lakierowaniem i montażem listew przyściennych dwukrotnie lakierowanych.</w:t>
      </w:r>
    </w:p>
    <w:p w14:paraId="5645410F" w14:textId="77777777" w:rsidR="00BB09BA" w:rsidRPr="00BB09BA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lastRenderedPageBreak/>
        <w:t>Wykonawca robót jest odpowiedzialny za jakość ich wykonania oraz za zgodność z umową, SST</w:t>
      </w:r>
    </w:p>
    <w:p w14:paraId="39DDC98C" w14:textId="77777777" w:rsidR="00BB09BA" w:rsidRPr="00BB09BA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i poleceniami przedstawiciela Zamawiającego.</w:t>
      </w:r>
    </w:p>
    <w:p w14:paraId="1C639CE1" w14:textId="06FAB20B" w:rsidR="00BB09BA" w:rsidRPr="00FD6D69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Temperatura powietrza w pomieszczeniu, w którym wykonuje się cyklinowanie parkietu nie powinna być niższa niż 15</w:t>
      </w:r>
      <w:r w:rsidRPr="00BB09BA">
        <w:rPr>
          <w:rFonts w:asciiTheme="minorHAnsi" w:hAnsiTheme="minorHAnsi" w:cstheme="minorHAnsi"/>
          <w:vertAlign w:val="superscript"/>
        </w:rPr>
        <w:t>o</w:t>
      </w:r>
      <w:r w:rsidRPr="00BB09BA">
        <w:rPr>
          <w:rFonts w:asciiTheme="minorHAnsi" w:hAnsiTheme="minorHAnsi" w:cstheme="minorHAnsi"/>
        </w:rPr>
        <w:t>C i powinna być zapewniona co najmniej kilka dni przed wykonywaniem robót, w trakcie ich wykonywania oraz w okresie wysychania kleju,</w:t>
      </w:r>
      <w:r>
        <w:rPr>
          <w:rFonts w:asciiTheme="minorHAnsi" w:hAnsiTheme="minorHAnsi" w:cstheme="minorHAnsi"/>
        </w:rPr>
        <w:t xml:space="preserve"> </w:t>
      </w:r>
      <w:r w:rsidRPr="00FD6D69">
        <w:rPr>
          <w:rFonts w:asciiTheme="minorHAnsi" w:hAnsiTheme="minorHAnsi" w:cstheme="minorHAnsi"/>
        </w:rPr>
        <w:t>lakieru.</w:t>
      </w:r>
    </w:p>
    <w:p w14:paraId="34861F28" w14:textId="77777777" w:rsidR="00BB09BA" w:rsidRPr="00BB09BA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Wszystkie materiały należy dostarczyć do pomieszczenia, w którym będą stosowane, co najmniej na 24 godziny przed układaniem. Posadzka parkietowa powinna być trwale związana z podkładem. Posadzka parkietowa powinna być ułożona szczelnie.</w:t>
      </w:r>
    </w:p>
    <w:p w14:paraId="18661CF2" w14:textId="77777777" w:rsidR="00BB09BA" w:rsidRPr="00BB09BA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Posadzka parkietowa powinna być równa i pozioma.</w:t>
      </w:r>
    </w:p>
    <w:p w14:paraId="20713A78" w14:textId="77777777" w:rsidR="00BB09BA" w:rsidRPr="00BB09BA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- cała powierzchnia powinna mieć w miarę jednakowa barwę .</w:t>
      </w:r>
    </w:p>
    <w:p w14:paraId="32DCDD2B" w14:textId="77777777" w:rsidR="00BB09BA" w:rsidRPr="00BB09BA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- powierzchnia podłogi z deszczułek powinna być równa i pozioma.</w:t>
      </w:r>
    </w:p>
    <w:p w14:paraId="2F458B02" w14:textId="37FD9CDC" w:rsidR="00BB09BA" w:rsidRPr="00FD6D69" w:rsidRDefault="00BB09BA" w:rsidP="00FD6D69">
      <w:pPr>
        <w:pStyle w:val="Akapitzlist"/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BB09BA">
        <w:rPr>
          <w:rFonts w:asciiTheme="minorHAnsi" w:hAnsiTheme="minorHAnsi" w:cstheme="minorHAnsi"/>
        </w:rPr>
        <w:t>Po oszlifowaniu i dokładnym odkurzeniu posadzka wraz z listwą podłogową przyścienną  powinna być polakierowana lakierem podkładowym i nawierzchniowym według</w:t>
      </w:r>
      <w:r>
        <w:rPr>
          <w:rFonts w:asciiTheme="minorHAnsi" w:hAnsiTheme="minorHAnsi" w:cstheme="minorHAnsi"/>
        </w:rPr>
        <w:t xml:space="preserve"> </w:t>
      </w:r>
      <w:r w:rsidRPr="00FD6D69">
        <w:rPr>
          <w:rFonts w:asciiTheme="minorHAnsi" w:hAnsiTheme="minorHAnsi" w:cstheme="minorHAnsi"/>
        </w:rPr>
        <w:t>instrukcji producenta.</w:t>
      </w:r>
    </w:p>
    <w:p w14:paraId="38887955" w14:textId="77777777" w:rsidR="00BB09BA" w:rsidRDefault="00BB09BA" w:rsidP="00FD6D69">
      <w:pPr>
        <w:spacing w:line="0" w:lineRule="atLeast"/>
        <w:ind w:left="1056"/>
        <w:jc w:val="both"/>
        <w:rPr>
          <w:rFonts w:asciiTheme="minorHAnsi" w:hAnsiTheme="minorHAnsi" w:cstheme="minorHAnsi"/>
        </w:rPr>
      </w:pPr>
    </w:p>
    <w:p w14:paraId="19668757" w14:textId="38C320A3" w:rsidR="00BB09BA" w:rsidRDefault="00BB09BA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 w:rsidRPr="00C70571">
        <w:rPr>
          <w:rFonts w:asciiTheme="minorHAnsi" w:hAnsiTheme="minorHAnsi" w:cstheme="minorHAnsi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14:paraId="30C7D3A6" w14:textId="0FE6A592" w:rsidR="00BB09BA" w:rsidRPr="00C70571" w:rsidRDefault="00BB09BA">
      <w:pPr>
        <w:spacing w:line="0" w:lineRule="atLeast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Szczegóły przedstawia </w:t>
      </w:r>
      <w:proofErr w:type="spellStart"/>
      <w:r>
        <w:rPr>
          <w:rFonts w:asciiTheme="minorHAnsi" w:hAnsiTheme="minorHAnsi" w:cstheme="minorHAnsi"/>
        </w:rPr>
        <w:t>SWiORB</w:t>
      </w:r>
      <w:proofErr w:type="spellEnd"/>
      <w:r>
        <w:rPr>
          <w:rFonts w:asciiTheme="minorHAnsi" w:hAnsiTheme="minorHAnsi" w:cstheme="minorHAnsi"/>
        </w:rPr>
        <w:t xml:space="preserve"> stanowiąca załącznik nr 1 do SWZ</w:t>
      </w:r>
    </w:p>
    <w:p w14:paraId="0345A215" w14:textId="77777777" w:rsidR="006678A5" w:rsidRPr="00EC4A23" w:rsidRDefault="006678A5" w:rsidP="009B0DC4">
      <w:pPr>
        <w:pStyle w:val="Akapitzlist"/>
        <w:spacing w:after="0" w:line="276" w:lineRule="auto"/>
        <w:jc w:val="both"/>
        <w:rPr>
          <w:rFonts w:cs="Calibri"/>
          <w:sz w:val="24"/>
          <w:szCs w:val="24"/>
        </w:rPr>
      </w:pPr>
      <w:bookmarkStart w:id="3" w:name="_Hlk141699779"/>
    </w:p>
    <w:bookmarkEnd w:id="3"/>
    <w:p w14:paraId="63448B0D" w14:textId="0EB34A36" w:rsidR="000A7454" w:rsidRPr="00EC4A23" w:rsidRDefault="00677C54" w:rsidP="000A7454">
      <w:pPr>
        <w:numPr>
          <w:ilvl w:val="0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>Warunki ogólne zamówienia</w:t>
      </w:r>
      <w:r w:rsidR="00B0197A" w:rsidRPr="00EC4A23">
        <w:rPr>
          <w:rFonts w:cs="Calibri"/>
          <w:b/>
          <w:sz w:val="24"/>
          <w:szCs w:val="24"/>
        </w:rPr>
        <w:t>:</w:t>
      </w:r>
    </w:p>
    <w:p w14:paraId="09717C39" w14:textId="2A7541B3" w:rsidR="000A7454" w:rsidRPr="00EC4A23" w:rsidRDefault="000A7454" w:rsidP="000A7454">
      <w:pPr>
        <w:numPr>
          <w:ilvl w:val="1"/>
          <w:numId w:val="26"/>
        </w:num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EC4A23">
        <w:rPr>
          <w:rFonts w:cs="Calibri"/>
          <w:b/>
          <w:sz w:val="24"/>
          <w:szCs w:val="24"/>
        </w:rPr>
        <w:t>Termin realizacji Umowy</w:t>
      </w:r>
    </w:p>
    <w:p w14:paraId="4F1F3D4F" w14:textId="77777777" w:rsidR="000A7454" w:rsidRPr="00EC4A23" w:rsidRDefault="000A7454" w:rsidP="006678A5">
      <w:pPr>
        <w:pStyle w:val="Akapitzlist"/>
        <w:spacing w:after="0" w:line="276" w:lineRule="auto"/>
        <w:ind w:left="360"/>
        <w:jc w:val="both"/>
      </w:pPr>
      <w:r w:rsidRPr="00EC4A23">
        <w:t>Zamawiający przekaże Wykonawcy protokolarnie teren, na którym wykonywane będą roboty budowlane, w terminie 5 dni od daty podpisania umowy.</w:t>
      </w:r>
    </w:p>
    <w:p w14:paraId="7C7FD590" w14:textId="21E58925" w:rsidR="000A7454" w:rsidRPr="00EC4A23" w:rsidRDefault="000A7454" w:rsidP="006678A5">
      <w:pPr>
        <w:pStyle w:val="Akapitzlist"/>
        <w:spacing w:after="0" w:line="276" w:lineRule="auto"/>
        <w:ind w:left="360"/>
        <w:jc w:val="both"/>
      </w:pPr>
      <w:r w:rsidRPr="00EC4A23">
        <w:rPr>
          <w:b/>
        </w:rPr>
        <w:t xml:space="preserve">Wykonawca zobowiązuje się do wykonania przedmiotu umowy w terminie </w:t>
      </w:r>
      <w:r w:rsidR="00D24C52" w:rsidRPr="00EC4A23">
        <w:rPr>
          <w:b/>
        </w:rPr>
        <w:t>do 31.10.2024 r.</w:t>
      </w:r>
    </w:p>
    <w:p w14:paraId="3B1C7E1F" w14:textId="77777777" w:rsidR="000A7454" w:rsidRPr="00EC4A23" w:rsidRDefault="000A7454" w:rsidP="006678A5">
      <w:pPr>
        <w:spacing w:after="120" w:line="240" w:lineRule="auto"/>
        <w:ind w:left="780"/>
        <w:jc w:val="both"/>
        <w:rPr>
          <w:rFonts w:cs="Calibri"/>
          <w:b/>
          <w:sz w:val="24"/>
          <w:szCs w:val="24"/>
        </w:rPr>
      </w:pPr>
    </w:p>
    <w:p w14:paraId="44A0990C" w14:textId="55E8E921" w:rsidR="000A7454" w:rsidRPr="00EC4A23" w:rsidRDefault="000A7454" w:rsidP="006678A5">
      <w:pPr>
        <w:numPr>
          <w:ilvl w:val="1"/>
          <w:numId w:val="26"/>
        </w:numPr>
        <w:spacing w:after="120" w:line="240" w:lineRule="auto"/>
        <w:jc w:val="both"/>
        <w:rPr>
          <w:rFonts w:cs="Calibri"/>
          <w:b/>
          <w:bCs/>
          <w:sz w:val="24"/>
          <w:szCs w:val="24"/>
        </w:rPr>
      </w:pPr>
      <w:r w:rsidRPr="00EC4A23">
        <w:rPr>
          <w:b/>
          <w:bCs/>
        </w:rPr>
        <w:t>Wymagane dokumenty do umowy.</w:t>
      </w:r>
    </w:p>
    <w:p w14:paraId="601C2EC2" w14:textId="68C1A1CB" w:rsidR="000A7454" w:rsidRPr="00EC4A23" w:rsidRDefault="00A83146" w:rsidP="000A7454">
      <w:pPr>
        <w:pStyle w:val="Teksttreci20"/>
        <w:shd w:val="clear" w:color="auto" w:fill="auto"/>
        <w:tabs>
          <w:tab w:val="left" w:pos="458"/>
        </w:tabs>
        <w:spacing w:after="0" w:line="240" w:lineRule="auto"/>
        <w:jc w:val="both"/>
        <w:rPr>
          <w:rFonts w:asciiTheme="minorHAnsi" w:eastAsia="Calibri" w:hAnsiTheme="minorHAnsi"/>
          <w:b w:val="0"/>
          <w:bCs/>
          <w:sz w:val="24"/>
        </w:rPr>
      </w:pPr>
      <w:r w:rsidRPr="00EC4A23">
        <w:rPr>
          <w:rFonts w:asciiTheme="minorHAnsi" w:eastAsia="Calibri" w:hAnsiTheme="minorHAnsi"/>
          <w:b w:val="0"/>
          <w:bCs/>
          <w:sz w:val="24"/>
        </w:rPr>
        <w:tab/>
      </w:r>
      <w:r w:rsidR="000A7454" w:rsidRPr="00EC4A23">
        <w:rPr>
          <w:rFonts w:asciiTheme="minorHAnsi" w:eastAsia="Calibri" w:hAnsiTheme="minorHAnsi"/>
          <w:b w:val="0"/>
          <w:bCs/>
          <w:sz w:val="24"/>
        </w:rPr>
        <w:t>Wykonawca, którego oferta zostanie wybrana, zobowiązany będzie do:</w:t>
      </w:r>
    </w:p>
    <w:p w14:paraId="343ABAAB" w14:textId="47083444" w:rsidR="000A7454" w:rsidRPr="00EC4A23" w:rsidRDefault="000A7454" w:rsidP="000A7454">
      <w:pPr>
        <w:pStyle w:val="Teksttreci20"/>
        <w:numPr>
          <w:ilvl w:val="0"/>
          <w:numId w:val="37"/>
        </w:numPr>
        <w:shd w:val="clear" w:color="auto" w:fill="auto"/>
        <w:tabs>
          <w:tab w:val="left" w:pos="458"/>
        </w:tabs>
        <w:spacing w:after="0" w:line="240" w:lineRule="auto"/>
        <w:ind w:left="709" w:hanging="295"/>
        <w:jc w:val="both"/>
        <w:rPr>
          <w:rFonts w:asciiTheme="minorHAnsi" w:eastAsia="Calibri" w:hAnsiTheme="minorHAnsi"/>
          <w:b w:val="0"/>
          <w:bCs/>
          <w:sz w:val="24"/>
        </w:rPr>
      </w:pPr>
      <w:r w:rsidRPr="00EC4A23">
        <w:rPr>
          <w:rFonts w:asciiTheme="minorHAnsi" w:eastAsia="Calibri" w:hAnsiTheme="minorHAnsi"/>
          <w:b w:val="0"/>
          <w:bCs/>
          <w:sz w:val="24"/>
        </w:rPr>
        <w:t xml:space="preserve">załączenia szczegółowego harmonogramu </w:t>
      </w:r>
      <w:r w:rsidR="00E424EA" w:rsidRPr="00EC4A23">
        <w:rPr>
          <w:rFonts w:asciiTheme="minorHAnsi" w:eastAsia="Calibri" w:hAnsiTheme="minorHAnsi"/>
          <w:b w:val="0"/>
          <w:bCs/>
          <w:sz w:val="24"/>
        </w:rPr>
        <w:t>rzeczowo-finansowego.</w:t>
      </w:r>
    </w:p>
    <w:p w14:paraId="4C180511" w14:textId="1C4C4565" w:rsidR="000A7454" w:rsidRPr="00EC4A23" w:rsidRDefault="000A7454" w:rsidP="000A7454">
      <w:pPr>
        <w:pStyle w:val="Teksttreci20"/>
        <w:numPr>
          <w:ilvl w:val="0"/>
          <w:numId w:val="37"/>
        </w:numPr>
        <w:shd w:val="clear" w:color="auto" w:fill="auto"/>
        <w:tabs>
          <w:tab w:val="left" w:pos="458"/>
        </w:tabs>
        <w:spacing w:after="0" w:line="240" w:lineRule="auto"/>
        <w:ind w:left="709" w:hanging="295"/>
        <w:jc w:val="both"/>
        <w:rPr>
          <w:rFonts w:asciiTheme="minorHAnsi" w:eastAsia="Calibri" w:hAnsiTheme="minorHAnsi"/>
          <w:b w:val="0"/>
          <w:bCs/>
          <w:sz w:val="24"/>
        </w:rPr>
      </w:pPr>
      <w:r w:rsidRPr="00EC4A23">
        <w:rPr>
          <w:rFonts w:asciiTheme="minorHAnsi" w:eastAsia="Calibri" w:hAnsiTheme="minorHAnsi"/>
          <w:b w:val="0"/>
          <w:bCs/>
          <w:sz w:val="24"/>
        </w:rPr>
        <w:t>załączenia kosztorysu ofertowego, sporządzonego w oparciu o przedmiar robót metodą uproszczoną, kosztorys będzie stanowił załącznik do umowy i ma zawierać zestawienie cen materiałów i sprzętu z określeniem wielkości parametrów cenotwórczych wykorzystanych w kosztorysie (</w:t>
      </w:r>
      <w:r w:rsidR="00E424EA" w:rsidRPr="00EC4A23">
        <w:rPr>
          <w:rFonts w:asciiTheme="minorHAnsi" w:eastAsia="Calibri" w:hAnsiTheme="minorHAnsi"/>
          <w:b w:val="0"/>
          <w:bCs/>
          <w:sz w:val="24"/>
        </w:rPr>
        <w:t>wartości: r-g</w:t>
      </w:r>
      <w:r w:rsidRPr="00EC4A23">
        <w:rPr>
          <w:rFonts w:asciiTheme="minorHAnsi" w:eastAsia="Calibri" w:hAnsiTheme="minorHAnsi"/>
          <w:b w:val="0"/>
          <w:bCs/>
          <w:sz w:val="24"/>
        </w:rPr>
        <w:t xml:space="preserve">, </w:t>
      </w:r>
      <w:proofErr w:type="spellStart"/>
      <w:r w:rsidR="00C76A69" w:rsidRPr="00EC4A23">
        <w:rPr>
          <w:rFonts w:asciiTheme="minorHAnsi" w:eastAsia="Calibri" w:hAnsiTheme="minorHAnsi"/>
          <w:b w:val="0"/>
          <w:bCs/>
          <w:sz w:val="24"/>
        </w:rPr>
        <w:t>Kz</w:t>
      </w:r>
      <w:proofErr w:type="spellEnd"/>
      <w:r w:rsidR="00C76A69" w:rsidRPr="00EC4A23">
        <w:rPr>
          <w:rFonts w:asciiTheme="minorHAnsi" w:eastAsia="Calibri" w:hAnsiTheme="minorHAnsi"/>
          <w:b w:val="0"/>
          <w:bCs/>
          <w:sz w:val="24"/>
        </w:rPr>
        <w:t xml:space="preserve">, </w:t>
      </w:r>
      <w:proofErr w:type="spellStart"/>
      <w:r w:rsidRPr="00EC4A23">
        <w:rPr>
          <w:rFonts w:asciiTheme="minorHAnsi" w:eastAsia="Calibri" w:hAnsiTheme="minorHAnsi"/>
          <w:b w:val="0"/>
          <w:bCs/>
          <w:sz w:val="24"/>
        </w:rPr>
        <w:t>Kp</w:t>
      </w:r>
      <w:proofErr w:type="spellEnd"/>
      <w:r w:rsidRPr="00EC4A23">
        <w:rPr>
          <w:rFonts w:asciiTheme="minorHAnsi" w:eastAsia="Calibri" w:hAnsiTheme="minorHAnsi"/>
          <w:b w:val="0"/>
          <w:bCs/>
          <w:sz w:val="24"/>
        </w:rPr>
        <w:t>, Z).</w:t>
      </w:r>
    </w:p>
    <w:p w14:paraId="508739F0" w14:textId="77777777" w:rsidR="000A7454" w:rsidRPr="00FD6D69" w:rsidRDefault="000A7454" w:rsidP="000A7454">
      <w:pPr>
        <w:spacing w:after="0" w:line="240" w:lineRule="auto"/>
        <w:rPr>
          <w:rFonts w:cs="Calibri"/>
          <w:sz w:val="24"/>
          <w:szCs w:val="24"/>
        </w:rPr>
      </w:pPr>
    </w:p>
    <w:p w14:paraId="6EC68114" w14:textId="77777777" w:rsidR="000A7454" w:rsidRPr="00EC4A23" w:rsidRDefault="000A7454" w:rsidP="006678A5">
      <w:pPr>
        <w:numPr>
          <w:ilvl w:val="1"/>
          <w:numId w:val="26"/>
        </w:numPr>
        <w:spacing w:after="120" w:line="240" w:lineRule="auto"/>
        <w:jc w:val="both"/>
        <w:rPr>
          <w:b/>
          <w:bCs/>
        </w:rPr>
      </w:pPr>
      <w:r w:rsidRPr="00EC4A23">
        <w:rPr>
          <w:b/>
          <w:bCs/>
        </w:rPr>
        <w:t xml:space="preserve"> Gwarancja</w:t>
      </w:r>
    </w:p>
    <w:p w14:paraId="5052D4C0" w14:textId="3F1B6636" w:rsidR="000A7454" w:rsidRPr="00EC4A23" w:rsidRDefault="000A7454" w:rsidP="00FD5120">
      <w:pPr>
        <w:ind w:left="426"/>
        <w:jc w:val="both"/>
        <w:rPr>
          <w:rFonts w:asciiTheme="minorHAnsi" w:hAnsiTheme="minorHAnsi"/>
          <w:color w:val="222222"/>
          <w:sz w:val="24"/>
          <w:szCs w:val="24"/>
        </w:rPr>
      </w:pPr>
      <w:r w:rsidRPr="00EC4A23">
        <w:rPr>
          <w:rFonts w:asciiTheme="minorHAnsi" w:hAnsiTheme="minorHAnsi"/>
          <w:color w:val="222222"/>
          <w:sz w:val="24"/>
          <w:szCs w:val="24"/>
        </w:rPr>
        <w:t xml:space="preserve">Wymagany przez Zamawiającego okres gwarancji na wykonane roboty wynosi 24 </w:t>
      </w:r>
      <w:r w:rsidR="00C76A69" w:rsidRPr="00EC4A23">
        <w:rPr>
          <w:rFonts w:asciiTheme="minorHAnsi" w:hAnsiTheme="minorHAnsi"/>
          <w:color w:val="222222"/>
          <w:sz w:val="24"/>
          <w:szCs w:val="24"/>
        </w:rPr>
        <w:t>miesiące</w:t>
      </w:r>
      <w:r w:rsidRPr="00EC4A23">
        <w:rPr>
          <w:rFonts w:asciiTheme="minorHAnsi" w:hAnsiTheme="minorHAnsi"/>
          <w:color w:val="222222"/>
          <w:sz w:val="24"/>
          <w:szCs w:val="24"/>
        </w:rPr>
        <w:t>. Szczegółowy zakres gwarancji zawarto w umowie.</w:t>
      </w:r>
    </w:p>
    <w:p w14:paraId="2FBAB6B6" w14:textId="192D02E8" w:rsidR="000A7454" w:rsidRPr="00EC4A23" w:rsidRDefault="000A7454" w:rsidP="008D1F4D">
      <w:pPr>
        <w:numPr>
          <w:ilvl w:val="1"/>
          <w:numId w:val="26"/>
        </w:numPr>
        <w:spacing w:after="120" w:line="240" w:lineRule="auto"/>
        <w:jc w:val="both"/>
        <w:rPr>
          <w:rFonts w:asciiTheme="minorHAnsi" w:hAnsiTheme="minorHAnsi"/>
          <w:color w:val="222222"/>
          <w:sz w:val="24"/>
          <w:szCs w:val="24"/>
        </w:rPr>
      </w:pPr>
      <w:r w:rsidRPr="00EC4A23">
        <w:rPr>
          <w:rFonts w:asciiTheme="minorHAnsi" w:hAnsiTheme="minorHAnsi"/>
          <w:b/>
          <w:bCs/>
          <w:sz w:val="24"/>
          <w:szCs w:val="24"/>
        </w:rPr>
        <w:t>Odbiory i płatności.</w:t>
      </w:r>
    </w:p>
    <w:p w14:paraId="14B8A697" w14:textId="012C5E05" w:rsidR="000A7454" w:rsidRPr="00EC4A23" w:rsidRDefault="000A7454" w:rsidP="000A7454">
      <w:pPr>
        <w:pStyle w:val="Akapitzlist"/>
        <w:ind w:left="0" w:firstLine="360"/>
        <w:jc w:val="both"/>
        <w:outlineLvl w:val="1"/>
        <w:rPr>
          <w:rFonts w:asciiTheme="minorHAnsi" w:hAnsiTheme="minorHAnsi"/>
          <w:color w:val="222222"/>
          <w:sz w:val="24"/>
          <w:szCs w:val="24"/>
        </w:rPr>
      </w:pPr>
      <w:r w:rsidRPr="00EC4A23">
        <w:rPr>
          <w:rFonts w:asciiTheme="minorHAnsi" w:hAnsiTheme="minorHAnsi"/>
          <w:color w:val="222222"/>
          <w:sz w:val="24"/>
          <w:szCs w:val="24"/>
        </w:rPr>
        <w:t xml:space="preserve">Zamawiający nie przewiduje płatności częściowych.. </w:t>
      </w:r>
    </w:p>
    <w:p w14:paraId="0ADBA45C" w14:textId="71B2A16D" w:rsidR="000A7454" w:rsidRPr="00EC4A23" w:rsidRDefault="000A7454" w:rsidP="00FD5120">
      <w:pPr>
        <w:pStyle w:val="Akapitzlist"/>
        <w:ind w:left="360"/>
        <w:jc w:val="both"/>
        <w:outlineLvl w:val="1"/>
        <w:rPr>
          <w:rFonts w:asciiTheme="minorHAnsi" w:hAnsiTheme="minorHAnsi"/>
          <w:color w:val="222222"/>
          <w:sz w:val="24"/>
          <w:szCs w:val="24"/>
        </w:rPr>
      </w:pPr>
      <w:r w:rsidRPr="00EC4A23">
        <w:rPr>
          <w:rFonts w:asciiTheme="minorHAnsi" w:hAnsiTheme="minorHAnsi"/>
          <w:color w:val="222222"/>
          <w:sz w:val="24"/>
          <w:szCs w:val="24"/>
        </w:rPr>
        <w:t xml:space="preserve">Roboty zanikające i ulegające zakryciu będą odbierane na podstawie zgłoszenia przez Wykonawcę, z odbioru robót zanikających i ulegających zakryciu zostanie sporządzony </w:t>
      </w:r>
      <w:r w:rsidRPr="00EC4A23">
        <w:rPr>
          <w:rFonts w:asciiTheme="minorHAnsi" w:hAnsiTheme="minorHAnsi"/>
          <w:color w:val="222222"/>
          <w:sz w:val="24"/>
          <w:szCs w:val="24"/>
        </w:rPr>
        <w:lastRenderedPageBreak/>
        <w:t>protokół podpisany przez Kierownika Robót – przedstawiciel</w:t>
      </w:r>
      <w:r w:rsidR="00C76A69" w:rsidRPr="00EC4A23">
        <w:rPr>
          <w:rFonts w:asciiTheme="minorHAnsi" w:hAnsiTheme="minorHAnsi"/>
          <w:color w:val="222222"/>
          <w:sz w:val="24"/>
          <w:szCs w:val="24"/>
        </w:rPr>
        <w:t>a</w:t>
      </w:r>
      <w:r w:rsidRPr="00EC4A23">
        <w:rPr>
          <w:rFonts w:asciiTheme="minorHAnsi" w:hAnsiTheme="minorHAnsi"/>
          <w:color w:val="222222"/>
          <w:sz w:val="24"/>
          <w:szCs w:val="24"/>
        </w:rPr>
        <w:t xml:space="preserve"> Wykonawcy i </w:t>
      </w:r>
      <w:r w:rsidR="0054565A" w:rsidRPr="00EC4A23">
        <w:rPr>
          <w:rFonts w:asciiTheme="minorHAnsi" w:hAnsiTheme="minorHAnsi"/>
          <w:color w:val="222222"/>
          <w:sz w:val="24"/>
          <w:szCs w:val="24"/>
        </w:rPr>
        <w:t>Zamawiającego</w:t>
      </w:r>
      <w:r w:rsidRPr="00EC4A23">
        <w:rPr>
          <w:rFonts w:asciiTheme="minorHAnsi" w:hAnsiTheme="minorHAnsi"/>
          <w:color w:val="222222"/>
          <w:sz w:val="24"/>
          <w:szCs w:val="24"/>
        </w:rPr>
        <w:t>.</w:t>
      </w:r>
    </w:p>
    <w:p w14:paraId="259970DD" w14:textId="64D6D145" w:rsidR="00C76A69" w:rsidRPr="00EC4A23" w:rsidRDefault="00C76A69" w:rsidP="000A7454">
      <w:pPr>
        <w:pStyle w:val="Akapitzlist"/>
        <w:ind w:left="0" w:firstLine="360"/>
        <w:jc w:val="both"/>
        <w:outlineLvl w:val="1"/>
        <w:rPr>
          <w:rFonts w:asciiTheme="minorHAnsi" w:hAnsiTheme="minorHAnsi"/>
          <w:color w:val="222222"/>
          <w:sz w:val="24"/>
          <w:szCs w:val="24"/>
        </w:rPr>
      </w:pPr>
      <w:r w:rsidRPr="00EC4A23">
        <w:rPr>
          <w:rFonts w:asciiTheme="minorHAnsi" w:hAnsiTheme="minorHAnsi"/>
          <w:b/>
          <w:color w:val="222222"/>
          <w:sz w:val="24"/>
          <w:szCs w:val="24"/>
        </w:rPr>
        <w:t>Odbiór końcowy</w:t>
      </w:r>
      <w:r w:rsidRPr="00EC4A23">
        <w:rPr>
          <w:rFonts w:asciiTheme="minorHAnsi" w:hAnsiTheme="minorHAnsi"/>
          <w:color w:val="222222"/>
          <w:sz w:val="24"/>
          <w:szCs w:val="24"/>
        </w:rPr>
        <w:t>:</w:t>
      </w:r>
    </w:p>
    <w:p w14:paraId="161065B0" w14:textId="7777777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Wykonawca powiadomi Zamawiającego o osiągnięciu gotowości do odbioru końcowego. Przez gotowość rozumie się zakończenie robót objętych przedmiotem umowy oraz skompletowanie wszystkich dokumentów wymaganych przepisami prawa.</w:t>
      </w:r>
    </w:p>
    <w:p w14:paraId="0E19C3E4" w14:textId="7777777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 xml:space="preserve">Strony przystępują do odbioru końcowego w terminie 3 dni roboczych od dnia zawiadomienia Zamawiającego przez Wykonawcę o gotowości do odbioru. </w:t>
      </w:r>
    </w:p>
    <w:p w14:paraId="0D7CC917" w14:textId="7777777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Jeżeli w toku czynności odbioru Zamawiający stwierdzi, że przedmiot odbioru nie osiągnął gotowości do odbioru z powodu niezakończenia robót lub niewłaściwego ich wykonania, Zamawiający może odmówić dokonania odbioru.</w:t>
      </w:r>
    </w:p>
    <w:p w14:paraId="073B20DF" w14:textId="7777777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Z czynności odbioru sporządza się protokół zawierający ustalenia poczynione w toku odbioru. Protokół podpisywany jest przez Wykonawcę i Zamawiającego. Dzień podpisania protokołu odbioru bez zastrzeżeń stanowi datę odbioru przedmiotu umowy.</w:t>
      </w:r>
    </w:p>
    <w:p w14:paraId="0268B041" w14:textId="7777777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Jeżeli w toku czynności odbioru zostaną stwierdzone wady:</w:t>
      </w:r>
    </w:p>
    <w:p w14:paraId="053E6BA8" w14:textId="77777777" w:rsidR="00C76A69" w:rsidRPr="00EC4A23" w:rsidRDefault="00C76A69" w:rsidP="00C76A69">
      <w:pPr>
        <w:pStyle w:val="Akapitzlist"/>
        <w:numPr>
          <w:ilvl w:val="0"/>
          <w:numId w:val="51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b/>
          <w:sz w:val="24"/>
          <w:szCs w:val="24"/>
        </w:rPr>
        <w:t>nadające się do usunięcia</w:t>
      </w:r>
      <w:r w:rsidRPr="00EC4A23">
        <w:rPr>
          <w:sz w:val="24"/>
          <w:szCs w:val="24"/>
        </w:rPr>
        <w:t xml:space="preserve"> – Zamawiający może odmówić odbioru do czasu usunięcia wad lub braków. Zamawiający wyznacza Wykonawcy termin usunięcia wad;</w:t>
      </w:r>
    </w:p>
    <w:p w14:paraId="46B4CECB" w14:textId="77777777" w:rsidR="00C76A69" w:rsidRPr="00EC4A23" w:rsidRDefault="00C76A69" w:rsidP="00C76A69">
      <w:pPr>
        <w:pStyle w:val="Akapitzlist"/>
        <w:numPr>
          <w:ilvl w:val="0"/>
          <w:numId w:val="51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b/>
          <w:sz w:val="24"/>
          <w:szCs w:val="24"/>
        </w:rPr>
        <w:t>nienadające się do usunięcia</w:t>
      </w:r>
      <w:r w:rsidRPr="00EC4A23">
        <w:rPr>
          <w:sz w:val="24"/>
          <w:szCs w:val="24"/>
        </w:rPr>
        <w:t xml:space="preserve"> – Zamawiający może:</w:t>
      </w:r>
    </w:p>
    <w:p w14:paraId="216E2C83" w14:textId="77777777" w:rsidR="00C76A69" w:rsidRPr="00EC4A23" w:rsidRDefault="00C76A69" w:rsidP="00C76A69">
      <w:pPr>
        <w:pStyle w:val="Akapitzlist"/>
        <w:numPr>
          <w:ilvl w:val="0"/>
          <w:numId w:val="52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obniżyć wynagrodzenie Wykonawcy odpowiednio do utraconej wartości użytkowej, estetycznej i technicznej, jeżeli wady nie umożliwiają użytkowania przedmiotu umowy zgodnie z jej przeznaczeniem</w:t>
      </w:r>
    </w:p>
    <w:p w14:paraId="1AAE61ED" w14:textId="258202F4" w:rsidR="00C76A69" w:rsidRPr="00EC4A23" w:rsidRDefault="00C76A69" w:rsidP="00C76A69">
      <w:pPr>
        <w:pStyle w:val="Akapitzlist"/>
        <w:numPr>
          <w:ilvl w:val="0"/>
          <w:numId w:val="52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żądać ich ponownego wykonania, uznając przedmiot umowy za niezrealizowany w tym zakresie, jeżeli wady nie nadają się do usunięcia lub uniemożliwiają prawidłowe użytkowanie. W tym przypadku Zamawiający wyznaczy dodatkowy termin do prawidłowego</w:t>
      </w:r>
      <w:r w:rsidR="00E424EA" w:rsidRPr="00EC4A23">
        <w:rPr>
          <w:sz w:val="24"/>
          <w:szCs w:val="24"/>
        </w:rPr>
        <w:t>, ponownego wykonania elementów,</w:t>
      </w:r>
      <w:r w:rsidRPr="00EC4A23">
        <w:rPr>
          <w:sz w:val="24"/>
          <w:szCs w:val="24"/>
        </w:rPr>
        <w:t xml:space="preserve"> </w:t>
      </w:r>
      <w:r w:rsidR="00E424EA" w:rsidRPr="00EC4A23">
        <w:rPr>
          <w:sz w:val="24"/>
          <w:szCs w:val="24"/>
        </w:rPr>
        <w:t>co, do których</w:t>
      </w:r>
      <w:r w:rsidRPr="00EC4A23">
        <w:rPr>
          <w:sz w:val="24"/>
          <w:szCs w:val="24"/>
        </w:rPr>
        <w:t xml:space="preserve"> stwierdzono wskazane wady. W przypadku niewywiązania się do tego obowiązku przez dotychczasowego Wykonawcę w wyznaczonym przez Zamawiającego terminie, Zamawiający wypowie niniejszą umowę ze skutkiem natychmiastowym i powierzy wykonanie tych elementów nowemu Wykonawcy, na koszt dotychczasowego Wykonawcy. </w:t>
      </w:r>
    </w:p>
    <w:p w14:paraId="2EEF8DC0" w14:textId="120D20D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Z czynności odbioru sporządza się protokół, który powinien zawiera</w:t>
      </w:r>
      <w:r w:rsidR="008E1B82" w:rsidRPr="00EC4A23">
        <w:rPr>
          <w:sz w:val="24"/>
          <w:szCs w:val="24"/>
        </w:rPr>
        <w:t>ć ustalenia poczynione w </w:t>
      </w:r>
      <w:r w:rsidRPr="00EC4A23">
        <w:rPr>
          <w:sz w:val="24"/>
          <w:szCs w:val="24"/>
        </w:rPr>
        <w:t>toku odbioru, a w szczególności:</w:t>
      </w:r>
    </w:p>
    <w:p w14:paraId="371DD19F" w14:textId="77777777" w:rsidR="00C76A69" w:rsidRPr="00EC4A23" w:rsidRDefault="00C76A69" w:rsidP="00C76A69">
      <w:pPr>
        <w:pStyle w:val="Akapitzlist"/>
        <w:numPr>
          <w:ilvl w:val="0"/>
          <w:numId w:val="53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ustalenia zgodności wykonanych prac z umową;</w:t>
      </w:r>
    </w:p>
    <w:p w14:paraId="0DFF968F" w14:textId="77777777" w:rsidR="00C76A69" w:rsidRPr="00EC4A23" w:rsidRDefault="00C76A69" w:rsidP="00C76A69">
      <w:pPr>
        <w:pStyle w:val="Akapitzlist"/>
        <w:numPr>
          <w:ilvl w:val="0"/>
          <w:numId w:val="53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wykaz ujawnionych wad;</w:t>
      </w:r>
    </w:p>
    <w:p w14:paraId="213F9E9A" w14:textId="2B7CC3F8" w:rsidR="00C76A69" w:rsidRPr="00EC4A23" w:rsidRDefault="00C76A69" w:rsidP="00C76A69">
      <w:pPr>
        <w:pStyle w:val="Akapitzlist"/>
        <w:numPr>
          <w:ilvl w:val="0"/>
          <w:numId w:val="53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 xml:space="preserve">decyzję </w:t>
      </w:r>
      <w:r w:rsidR="00E424EA" w:rsidRPr="00EC4A23">
        <w:rPr>
          <w:sz w:val="24"/>
          <w:szCs w:val="24"/>
        </w:rPr>
        <w:t>Zamawiającego, co</w:t>
      </w:r>
      <w:r w:rsidRPr="00EC4A23">
        <w:rPr>
          <w:sz w:val="24"/>
          <w:szCs w:val="24"/>
        </w:rPr>
        <w:t xml:space="preserve"> do przyjęcia lub odmowy przyjęcia przedmiotu umowy, terminu usunięcia wad, wysokości obniżenia wynagrodzenia Wykonawcy;</w:t>
      </w:r>
    </w:p>
    <w:p w14:paraId="20B44BB2" w14:textId="7CE0EF37" w:rsidR="00C76A69" w:rsidRPr="00EC4A23" w:rsidRDefault="00C76A69" w:rsidP="00C76A69">
      <w:pPr>
        <w:pStyle w:val="Akapitzlist"/>
        <w:numPr>
          <w:ilvl w:val="0"/>
          <w:numId w:val="53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t>podpis</w:t>
      </w:r>
      <w:r w:rsidR="00D442AC" w:rsidRPr="00EC4A23">
        <w:rPr>
          <w:sz w:val="24"/>
          <w:szCs w:val="24"/>
        </w:rPr>
        <w:t>y</w:t>
      </w:r>
      <w:r w:rsidRPr="00EC4A23">
        <w:rPr>
          <w:sz w:val="24"/>
          <w:szCs w:val="24"/>
        </w:rPr>
        <w:t xml:space="preserve"> uczestniczących w odbiorze.</w:t>
      </w:r>
    </w:p>
    <w:p w14:paraId="3FC8A5A9" w14:textId="77777777" w:rsidR="00C76A69" w:rsidRPr="00EC4A23" w:rsidRDefault="00C76A69" w:rsidP="00C76A69">
      <w:pPr>
        <w:pStyle w:val="Akapitzlist"/>
        <w:numPr>
          <w:ilvl w:val="0"/>
          <w:numId w:val="50"/>
        </w:numPr>
        <w:spacing w:after="0" w:line="276" w:lineRule="auto"/>
        <w:jc w:val="both"/>
        <w:rPr>
          <w:sz w:val="24"/>
          <w:szCs w:val="24"/>
        </w:rPr>
      </w:pPr>
      <w:r w:rsidRPr="00EC4A23">
        <w:rPr>
          <w:sz w:val="24"/>
          <w:szCs w:val="24"/>
        </w:rPr>
        <w:lastRenderedPageBreak/>
        <w:t>Do odbiorów dokonywanych po usunięciu wad mają zastosowanie powyższe postanowienia.</w:t>
      </w:r>
    </w:p>
    <w:p w14:paraId="56F83F12" w14:textId="77777777" w:rsidR="00C76A69" w:rsidRPr="00EC4A23" w:rsidRDefault="00C76A69" w:rsidP="000A7454">
      <w:pPr>
        <w:pStyle w:val="Akapitzlist"/>
        <w:ind w:left="0" w:firstLine="360"/>
        <w:jc w:val="both"/>
        <w:outlineLvl w:val="1"/>
        <w:rPr>
          <w:rFonts w:asciiTheme="minorHAnsi" w:hAnsiTheme="minorHAnsi"/>
          <w:color w:val="222222"/>
          <w:sz w:val="24"/>
          <w:szCs w:val="24"/>
        </w:rPr>
      </w:pPr>
    </w:p>
    <w:p w14:paraId="273D0510" w14:textId="3BD785C7" w:rsidR="000A7454" w:rsidRPr="00EC4A23" w:rsidRDefault="000A7454" w:rsidP="00FD5120">
      <w:pPr>
        <w:pStyle w:val="Akapitzlist"/>
        <w:ind w:left="360"/>
        <w:jc w:val="both"/>
        <w:outlineLvl w:val="1"/>
        <w:rPr>
          <w:rFonts w:asciiTheme="minorHAnsi" w:hAnsiTheme="minorHAnsi"/>
          <w:color w:val="222222"/>
          <w:sz w:val="24"/>
          <w:szCs w:val="24"/>
        </w:rPr>
      </w:pPr>
      <w:r w:rsidRPr="00EC4A23">
        <w:rPr>
          <w:rFonts w:asciiTheme="minorHAnsi" w:hAnsiTheme="minorHAnsi"/>
          <w:color w:val="222222"/>
          <w:sz w:val="24"/>
          <w:szCs w:val="24"/>
        </w:rPr>
        <w:t xml:space="preserve">Protokół </w:t>
      </w:r>
      <w:r w:rsidR="00C76A69" w:rsidRPr="00EC4A23">
        <w:rPr>
          <w:rFonts w:asciiTheme="minorHAnsi" w:hAnsiTheme="minorHAnsi"/>
          <w:color w:val="222222"/>
          <w:sz w:val="24"/>
          <w:szCs w:val="24"/>
        </w:rPr>
        <w:t xml:space="preserve">końcowy </w:t>
      </w:r>
      <w:r w:rsidRPr="00EC4A23">
        <w:rPr>
          <w:rFonts w:asciiTheme="minorHAnsi" w:hAnsiTheme="minorHAnsi"/>
          <w:color w:val="222222"/>
          <w:sz w:val="24"/>
          <w:szCs w:val="24"/>
        </w:rPr>
        <w:t xml:space="preserve">będzie podstawą dla Wykonawcy do wystawienia Zamawiającemu faktury za odebrane protokółem </w:t>
      </w:r>
      <w:r w:rsidR="00C76A69" w:rsidRPr="00EC4A23">
        <w:rPr>
          <w:rFonts w:asciiTheme="minorHAnsi" w:hAnsiTheme="minorHAnsi"/>
          <w:color w:val="222222"/>
          <w:sz w:val="24"/>
          <w:szCs w:val="24"/>
        </w:rPr>
        <w:t xml:space="preserve">końcowym </w:t>
      </w:r>
      <w:r w:rsidRPr="00EC4A23">
        <w:rPr>
          <w:rFonts w:asciiTheme="minorHAnsi" w:hAnsiTheme="minorHAnsi"/>
          <w:color w:val="222222"/>
          <w:sz w:val="24"/>
          <w:szCs w:val="24"/>
        </w:rPr>
        <w:t>roboty. Termin dostarczenia faktury zgodnie z</w:t>
      </w:r>
      <w:r w:rsidR="008E1B82" w:rsidRPr="00EC4A23">
        <w:rPr>
          <w:rFonts w:asciiTheme="minorHAnsi" w:hAnsiTheme="minorHAnsi"/>
          <w:color w:val="222222"/>
          <w:sz w:val="24"/>
          <w:szCs w:val="24"/>
        </w:rPr>
        <w:t> </w:t>
      </w:r>
      <w:r w:rsidRPr="00EC4A23">
        <w:rPr>
          <w:rFonts w:asciiTheme="minorHAnsi" w:hAnsiTheme="minorHAnsi"/>
          <w:color w:val="222222"/>
          <w:sz w:val="24"/>
          <w:szCs w:val="24"/>
        </w:rPr>
        <w:t xml:space="preserve">obowiązującymi przepisami. Zamawiający dokona </w:t>
      </w:r>
      <w:r w:rsidR="00C76A69" w:rsidRPr="00EC4A23">
        <w:rPr>
          <w:rFonts w:asciiTheme="minorHAnsi" w:hAnsiTheme="minorHAnsi"/>
          <w:color w:val="222222"/>
          <w:sz w:val="24"/>
          <w:szCs w:val="24"/>
        </w:rPr>
        <w:t>za</w:t>
      </w:r>
      <w:r w:rsidRPr="00EC4A23">
        <w:rPr>
          <w:rFonts w:asciiTheme="minorHAnsi" w:hAnsiTheme="minorHAnsi"/>
          <w:color w:val="222222"/>
          <w:sz w:val="24"/>
          <w:szCs w:val="24"/>
        </w:rPr>
        <w:t>płaty w ciągu 30 dni od daty otrzymania prawidłowo wystawionej faktury.</w:t>
      </w:r>
    </w:p>
    <w:p w14:paraId="67172DBD" w14:textId="41B80573" w:rsidR="00C76A69" w:rsidRPr="00EC4A23" w:rsidRDefault="00C76A69" w:rsidP="000A7454">
      <w:pPr>
        <w:pStyle w:val="Akapitzlist"/>
        <w:ind w:left="0" w:firstLine="360"/>
        <w:jc w:val="both"/>
        <w:outlineLvl w:val="1"/>
        <w:rPr>
          <w:rFonts w:asciiTheme="minorHAnsi" w:hAnsiTheme="minorHAnsi"/>
          <w:color w:val="222222"/>
          <w:sz w:val="24"/>
          <w:szCs w:val="24"/>
        </w:rPr>
      </w:pPr>
    </w:p>
    <w:p w14:paraId="4BB5D2AF" w14:textId="243BA15A" w:rsidR="00C76A69" w:rsidRPr="00EC4A23" w:rsidRDefault="007B21D8" w:rsidP="000A7454">
      <w:pPr>
        <w:pStyle w:val="Akapitzlist"/>
        <w:ind w:left="0" w:firstLine="360"/>
        <w:jc w:val="both"/>
        <w:outlineLvl w:val="1"/>
        <w:rPr>
          <w:rFonts w:asciiTheme="minorHAnsi" w:hAnsiTheme="minorHAnsi" w:cstheme="minorHAnsi"/>
          <w:b/>
          <w:color w:val="222222"/>
          <w:sz w:val="24"/>
          <w:szCs w:val="24"/>
        </w:rPr>
      </w:pPr>
      <w:r w:rsidRPr="00EC4A23">
        <w:rPr>
          <w:rFonts w:asciiTheme="minorHAnsi" w:hAnsiTheme="minorHAnsi" w:cstheme="minorHAnsi"/>
          <w:b/>
          <w:color w:val="222222"/>
          <w:sz w:val="24"/>
          <w:szCs w:val="24"/>
        </w:rPr>
        <w:t>Wynagrodzenie:</w:t>
      </w:r>
    </w:p>
    <w:p w14:paraId="081F686E" w14:textId="77777777" w:rsidR="000272FC" w:rsidRPr="00EC4A23" w:rsidRDefault="000272FC" w:rsidP="000272FC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Strony ustalają, że obowiązującą je formą wynagrodzenia Wykonawcy jest wynagrodzenie ryczałtowe.</w:t>
      </w:r>
    </w:p>
    <w:p w14:paraId="45EA02AB" w14:textId="0CE5AAF4" w:rsidR="000272FC" w:rsidRPr="00EC4A23" w:rsidRDefault="000272FC" w:rsidP="000272FC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Niedoszacowanie, pominięcie oraz brak rozpoznania zakresu przedmiotu umowy nie może być podstawą do żądania zmiany wynagrodzenia ryczałtowego określonego w ust. 2.</w:t>
      </w:r>
    </w:p>
    <w:p w14:paraId="3D75305D" w14:textId="77777777" w:rsidR="000272FC" w:rsidRPr="00EC4A23" w:rsidRDefault="000272FC" w:rsidP="000272FC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Należność za wykonanie przedmiotu umowy Zamawiający ureguluje w dwóch terminach:</w:t>
      </w:r>
    </w:p>
    <w:p w14:paraId="53CD3C3F" w14:textId="16A07F2F" w:rsidR="000272FC" w:rsidRPr="00EC4A23" w:rsidRDefault="000272FC" w:rsidP="00FD6D69">
      <w:pPr>
        <w:pStyle w:val="Akapitzlist"/>
        <w:numPr>
          <w:ilvl w:val="0"/>
          <w:numId w:val="65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pierwszy stanowiący wkład własny Miasta w wysokości  </w:t>
      </w:r>
      <w:r w:rsidR="00741A52" w:rsidRPr="00EC4A23">
        <w:rPr>
          <w:rFonts w:asciiTheme="minorHAnsi" w:hAnsiTheme="minorHAnsi" w:cstheme="minorHAnsi"/>
          <w:sz w:val="24"/>
          <w:szCs w:val="24"/>
        </w:rPr>
        <w:t>określonej w umowie</w:t>
      </w:r>
      <w:r w:rsidRPr="00EC4A23">
        <w:rPr>
          <w:rFonts w:asciiTheme="minorHAnsi" w:hAnsiTheme="minorHAnsi" w:cstheme="minorHAnsi"/>
          <w:sz w:val="24"/>
          <w:szCs w:val="24"/>
        </w:rPr>
        <w:t>: najpóźniej  5 dni od doręczenia Zamawiającemu prawidłowo wystawionej faktury,</w:t>
      </w:r>
    </w:p>
    <w:p w14:paraId="038D1C46" w14:textId="393654A9" w:rsidR="000272FC" w:rsidRPr="00EC4A23" w:rsidRDefault="000272FC" w:rsidP="00FD6D69">
      <w:pPr>
        <w:pStyle w:val="Akapitzlist"/>
        <w:numPr>
          <w:ilvl w:val="0"/>
          <w:numId w:val="65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drugi ze środków Funduszu PFRON w wysokości  </w:t>
      </w:r>
      <w:r w:rsidR="00741A52" w:rsidRPr="00EC4A23">
        <w:rPr>
          <w:rFonts w:asciiTheme="minorHAnsi" w:hAnsiTheme="minorHAnsi" w:cstheme="minorHAnsi"/>
          <w:sz w:val="24"/>
          <w:szCs w:val="24"/>
        </w:rPr>
        <w:t>określonej w umowie</w:t>
      </w:r>
      <w:r w:rsidRPr="00EC4A23">
        <w:rPr>
          <w:rFonts w:asciiTheme="minorHAnsi" w:hAnsiTheme="minorHAnsi" w:cstheme="minorHAnsi"/>
          <w:sz w:val="24"/>
          <w:szCs w:val="24"/>
        </w:rPr>
        <w:t xml:space="preserve">: niezwłocznie  po otrzymaniu środków z PFRON, jednak nie później niż do dnia 20 grudnia 2024 r.  </w:t>
      </w:r>
    </w:p>
    <w:p w14:paraId="578265AC" w14:textId="77777777" w:rsidR="000272FC" w:rsidRPr="00EC4A23" w:rsidRDefault="000272FC" w:rsidP="000272FC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Podstawą wystawienia faktury jest podpisany przez obydwie strony protokół odbioru robót bez zastrzeżeń.</w:t>
      </w:r>
    </w:p>
    <w:p w14:paraId="408352D2" w14:textId="77777777" w:rsidR="000272FC" w:rsidRPr="00EC4A23" w:rsidRDefault="000272FC" w:rsidP="000272FC">
      <w:pPr>
        <w:pStyle w:val="Akapitzlist"/>
        <w:numPr>
          <w:ilvl w:val="0"/>
          <w:numId w:val="54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Zamawiający informuje, że dniem zapłaty jest dzień obciążenia rachunku Zamawiającego.</w:t>
      </w:r>
    </w:p>
    <w:p w14:paraId="02D00434" w14:textId="6CE7B6ED" w:rsidR="00C76A69" w:rsidRPr="00EC4A23" w:rsidRDefault="00C76A69" w:rsidP="00C76A69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W </w:t>
      </w:r>
      <w:r w:rsidR="00E424EA" w:rsidRPr="00EC4A23">
        <w:rPr>
          <w:rFonts w:asciiTheme="minorHAnsi" w:hAnsiTheme="minorHAnsi" w:cstheme="minorHAnsi"/>
          <w:sz w:val="24"/>
          <w:szCs w:val="24"/>
        </w:rPr>
        <w:t>sytuacji, kiedy</w:t>
      </w:r>
      <w:r w:rsidRPr="00EC4A23">
        <w:rPr>
          <w:rFonts w:asciiTheme="minorHAnsi" w:hAnsiTheme="minorHAnsi" w:cstheme="minorHAnsi"/>
          <w:sz w:val="24"/>
          <w:szCs w:val="24"/>
        </w:rPr>
        <w:t xml:space="preserve"> Zamawiający zmuszony będzie dokonać płatności, o których mowa w</w:t>
      </w:r>
      <w:r w:rsidR="008E1B82" w:rsidRPr="00EC4A23">
        <w:rPr>
          <w:rFonts w:asciiTheme="minorHAnsi" w:hAnsiTheme="minorHAnsi" w:cstheme="minorHAnsi"/>
          <w:sz w:val="24"/>
          <w:szCs w:val="24"/>
        </w:rPr>
        <w:t> </w:t>
      </w:r>
      <w:r w:rsidRPr="00EC4A23">
        <w:rPr>
          <w:rFonts w:asciiTheme="minorHAnsi" w:hAnsiTheme="minorHAnsi" w:cstheme="minorHAnsi"/>
          <w:sz w:val="24"/>
          <w:szCs w:val="24"/>
        </w:rPr>
        <w:t xml:space="preserve">art. 465 ust. 1 ustawy </w:t>
      </w:r>
      <w:proofErr w:type="spellStart"/>
      <w:r w:rsidRPr="00EC4A2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C4A23">
        <w:rPr>
          <w:rFonts w:asciiTheme="minorHAnsi" w:hAnsiTheme="minorHAnsi" w:cstheme="minorHAnsi"/>
          <w:sz w:val="24"/>
          <w:szCs w:val="24"/>
        </w:rPr>
        <w:t xml:space="preserve">, to wynagrodzenie należne Wykonawcy zostanie </w:t>
      </w:r>
      <w:r w:rsidR="00D442AC" w:rsidRPr="00EC4A23">
        <w:rPr>
          <w:rFonts w:asciiTheme="minorHAnsi" w:hAnsiTheme="minorHAnsi" w:cstheme="minorHAnsi"/>
          <w:sz w:val="24"/>
          <w:szCs w:val="24"/>
        </w:rPr>
        <w:t xml:space="preserve">odpowiednio </w:t>
      </w:r>
      <w:r w:rsidRPr="00EC4A23">
        <w:rPr>
          <w:rFonts w:asciiTheme="minorHAnsi" w:hAnsiTheme="minorHAnsi" w:cstheme="minorHAnsi"/>
          <w:sz w:val="24"/>
          <w:szCs w:val="24"/>
        </w:rPr>
        <w:t xml:space="preserve">pomniejszone kwotę wynagrodzenia, które Zamawiający zapłacił bezpośrednio podwykonawcy. Powyższe dotyczy także </w:t>
      </w:r>
      <w:r w:rsidR="00E424EA" w:rsidRPr="00EC4A23">
        <w:rPr>
          <w:rFonts w:asciiTheme="minorHAnsi" w:hAnsiTheme="minorHAnsi" w:cstheme="minorHAnsi"/>
          <w:sz w:val="24"/>
          <w:szCs w:val="24"/>
        </w:rPr>
        <w:t>sytuacji, kiedy</w:t>
      </w:r>
      <w:r w:rsidRPr="00EC4A23">
        <w:rPr>
          <w:rFonts w:asciiTheme="minorHAnsi" w:hAnsiTheme="minorHAnsi" w:cstheme="minorHAnsi"/>
          <w:sz w:val="24"/>
          <w:szCs w:val="24"/>
        </w:rPr>
        <w:t xml:space="preserve"> przedmiot umowy realizowany był przez dalszych podwykonawców.</w:t>
      </w:r>
    </w:p>
    <w:p w14:paraId="013DE93B" w14:textId="15A32983" w:rsidR="00C76A69" w:rsidRPr="00EC4A23" w:rsidRDefault="00C76A69" w:rsidP="00C76A69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Za niedotrzymanie terminu płatności faktury Wykonawca może naliczyć odsetki w</w:t>
      </w:r>
      <w:r w:rsidR="008E1B82" w:rsidRPr="00EC4A23">
        <w:rPr>
          <w:rFonts w:asciiTheme="minorHAnsi" w:hAnsiTheme="minorHAnsi" w:cstheme="minorHAnsi"/>
          <w:sz w:val="24"/>
          <w:szCs w:val="24"/>
        </w:rPr>
        <w:t> </w:t>
      </w:r>
      <w:r w:rsidRPr="00EC4A23">
        <w:rPr>
          <w:rFonts w:asciiTheme="minorHAnsi" w:hAnsiTheme="minorHAnsi" w:cstheme="minorHAnsi"/>
          <w:sz w:val="24"/>
          <w:szCs w:val="24"/>
        </w:rPr>
        <w:t>wysokości określonej w ustawie z dnia 8 marca 2013 r. o przeciwdziałaniu nadmiernym opóźnieniom w transakcjach handlowych (Dz.U. z 2022 r. 893).</w:t>
      </w:r>
    </w:p>
    <w:p w14:paraId="2AA29DCE" w14:textId="77777777" w:rsidR="00C76A69" w:rsidRPr="00EC4A23" w:rsidRDefault="00C76A69" w:rsidP="000A7454">
      <w:pPr>
        <w:pStyle w:val="Akapitzlist"/>
        <w:ind w:left="0" w:firstLine="360"/>
        <w:jc w:val="both"/>
        <w:outlineLvl w:val="1"/>
        <w:rPr>
          <w:rFonts w:asciiTheme="minorHAnsi" w:hAnsiTheme="minorHAnsi" w:cstheme="minorHAnsi"/>
          <w:color w:val="222222"/>
          <w:sz w:val="24"/>
          <w:szCs w:val="24"/>
        </w:rPr>
      </w:pPr>
    </w:p>
    <w:p w14:paraId="6AF7EDA8" w14:textId="77777777" w:rsidR="000A7454" w:rsidRPr="00EC4A23" w:rsidRDefault="000A7454" w:rsidP="006678A5">
      <w:pPr>
        <w:numPr>
          <w:ilvl w:val="1"/>
          <w:numId w:val="26"/>
        </w:numPr>
        <w:spacing w:after="1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C4A23">
        <w:rPr>
          <w:rFonts w:asciiTheme="minorHAnsi" w:hAnsiTheme="minorHAnsi" w:cstheme="minorHAnsi"/>
          <w:b/>
          <w:bCs/>
          <w:sz w:val="24"/>
          <w:szCs w:val="24"/>
        </w:rPr>
        <w:t>Wymagania w odniesieniu do zatrudnienia</w:t>
      </w:r>
    </w:p>
    <w:p w14:paraId="5F873B46" w14:textId="77777777" w:rsidR="006051E2" w:rsidRPr="00EC4A23" w:rsidRDefault="006051E2" w:rsidP="00DA5660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Wymagania związane z realizacją zamówienia, dotyczące zatrudniania na podstawie umowy </w:t>
      </w:r>
      <w:r w:rsidRPr="00EC4A23">
        <w:rPr>
          <w:rFonts w:asciiTheme="minorHAnsi" w:hAnsiTheme="minorHAnsi" w:cstheme="minorHAnsi"/>
          <w:sz w:val="24"/>
          <w:szCs w:val="24"/>
        </w:rPr>
        <w:br/>
        <w:t>o pracę przez wykonawcę i podwykonawcę:</w:t>
      </w:r>
    </w:p>
    <w:p w14:paraId="61F9D4A7" w14:textId="07CE8708" w:rsidR="006051E2" w:rsidRPr="00EC4A23" w:rsidRDefault="006051E2" w:rsidP="00DA566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zgodnie z zapisem art. 95 ust. 1, 2 ustawy </w:t>
      </w:r>
      <w:proofErr w:type="spellStart"/>
      <w:r w:rsidRPr="00EC4A2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C4A23">
        <w:rPr>
          <w:rFonts w:asciiTheme="minorHAnsi" w:hAnsiTheme="minorHAnsi" w:cstheme="minorHAnsi"/>
          <w:sz w:val="24"/>
          <w:szCs w:val="24"/>
        </w:rPr>
        <w:t xml:space="preserve"> Zamawiający wymaga, aby osoby wykonujące przedstawione poniżej czynności objęte przedmiotem zamówienia, </w:t>
      </w:r>
      <w:r w:rsidRPr="00EC4A23">
        <w:rPr>
          <w:rFonts w:asciiTheme="minorHAnsi" w:hAnsiTheme="minorHAnsi" w:cstheme="minorHAnsi"/>
          <w:sz w:val="24"/>
          <w:szCs w:val="24"/>
        </w:rPr>
        <w:lastRenderedPageBreak/>
        <w:t xml:space="preserve">były zatrudnione na podstawie umowy o pracę w całym okresie realizacji zamówienia (Powyższy wymóg </w:t>
      </w:r>
      <w:r w:rsidRPr="00EC4A23">
        <w:rPr>
          <w:rFonts w:asciiTheme="minorHAnsi" w:hAnsiTheme="minorHAnsi" w:cstheme="minorHAnsi"/>
          <w:b/>
          <w:sz w:val="24"/>
          <w:szCs w:val="24"/>
        </w:rPr>
        <w:t>nie dotyczy czynności związanych z kierowaniem robotami, nadzorem nad realizowanymi robotami budowlanymi oraz transportem materiałów i osób</w:t>
      </w:r>
      <w:r w:rsidRPr="00EC4A23">
        <w:rPr>
          <w:rFonts w:asciiTheme="minorHAnsi" w:hAnsiTheme="minorHAnsi" w:cstheme="minorHAnsi"/>
          <w:sz w:val="24"/>
          <w:szCs w:val="24"/>
        </w:rPr>
        <w:t xml:space="preserve"> na teren realizowanych robót budowlanych):</w:t>
      </w:r>
    </w:p>
    <w:p w14:paraId="0BEF7741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eastAsia="Calibri" w:hAnsiTheme="minorHAnsi" w:cstheme="minorHAnsi"/>
          <w:sz w:val="24"/>
          <w:szCs w:val="24"/>
          <w:lang w:eastAsia="en-US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przygotowanie terenu prac i zabezpieczenie terenu związanego z pracami rozbiórkowymi,</w:t>
      </w:r>
    </w:p>
    <w:p w14:paraId="7CBEA9FD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sortowanie, układanie i usuwanie materiałów z rozbiórki i gruzu,</w:t>
      </w:r>
    </w:p>
    <w:p w14:paraId="398C43A6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miejscowe naprawy tynków,</w:t>
      </w:r>
    </w:p>
    <w:p w14:paraId="550C1125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wykonywanie gładzi gipsowych, ścianek z g-k,</w:t>
      </w:r>
    </w:p>
    <w:p w14:paraId="4AFA8A1D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montaż sufitów typu „Armstrong”,</w:t>
      </w:r>
    </w:p>
    <w:p w14:paraId="089153EE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demontaż starych i montaż nowych grzejników,</w:t>
      </w:r>
    </w:p>
    <w:p w14:paraId="4A4D7953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demontaż i montaż nowej stolarki okiennej i drzwiowej,</w:t>
      </w:r>
    </w:p>
    <w:p w14:paraId="193430E8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dopasowanie istniejących parapetów do nowo zamontowanej stolarki okiennej,</w:t>
      </w:r>
    </w:p>
    <w:p w14:paraId="02450043" w14:textId="56D123EF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przygotowanie podłoży pionowych i poziomych pod różne rodzaje okładzin i</w:t>
      </w:r>
      <w:r w:rsidR="008E1B82" w:rsidRPr="00EC4A23">
        <w:rPr>
          <w:rStyle w:val="FontStyle38"/>
          <w:rFonts w:asciiTheme="minorHAnsi" w:hAnsiTheme="minorHAnsi" w:cstheme="minorHAnsi"/>
          <w:sz w:val="24"/>
          <w:szCs w:val="24"/>
        </w:rPr>
        <w:t> </w:t>
      </w: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wypraw,</w:t>
      </w:r>
    </w:p>
    <w:p w14:paraId="2C27C4DC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wykonywanie wylewek samopoziomujących i warstw posadzkowych,</w:t>
      </w:r>
    </w:p>
    <w:p w14:paraId="0CB80072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>demontaż starych i wykonywanie nowych obróbek blacharskich wraz z ich montażem,</w:t>
      </w:r>
    </w:p>
    <w:p w14:paraId="09F5DBB3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 xml:space="preserve">malowanie podłoży tynkowych farbami wewnętrznymi,  </w:t>
      </w:r>
    </w:p>
    <w:p w14:paraId="37FA240A" w14:textId="3F0B3DC5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 xml:space="preserve">noszenie/transport </w:t>
      </w:r>
      <w:r w:rsidR="00E424EA" w:rsidRPr="00EC4A23">
        <w:rPr>
          <w:rStyle w:val="FontStyle38"/>
          <w:rFonts w:asciiTheme="minorHAnsi" w:hAnsiTheme="minorHAnsi" w:cstheme="minorHAnsi"/>
          <w:sz w:val="24"/>
          <w:szCs w:val="24"/>
        </w:rPr>
        <w:t>poziomy na</w:t>
      </w: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 xml:space="preserve"> budowie materiałów budowlanych, sprzętu, </w:t>
      </w:r>
      <w:r w:rsidR="00E424EA" w:rsidRPr="00EC4A23">
        <w:rPr>
          <w:rStyle w:val="FontStyle38"/>
          <w:rFonts w:asciiTheme="minorHAnsi" w:hAnsiTheme="minorHAnsi" w:cstheme="minorHAnsi"/>
          <w:sz w:val="24"/>
          <w:szCs w:val="24"/>
        </w:rPr>
        <w:t>itd.</w:t>
      </w:r>
    </w:p>
    <w:p w14:paraId="12456E73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 xml:space="preserve">transport i utylizacja materiałów z demontażu i rozbiórek, </w:t>
      </w:r>
    </w:p>
    <w:p w14:paraId="0CAAEAF3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 xml:space="preserve">roboty porządkowe, zabezpieczające wewnątrz i na zewnątrz budynku, </w:t>
      </w:r>
    </w:p>
    <w:p w14:paraId="14043676" w14:textId="77777777" w:rsidR="006051E2" w:rsidRPr="00EC4A23" w:rsidRDefault="006051E2" w:rsidP="008D1F4D">
      <w:pPr>
        <w:pStyle w:val="Style4"/>
        <w:widowControl/>
        <w:numPr>
          <w:ilvl w:val="0"/>
          <w:numId w:val="55"/>
        </w:numPr>
        <w:spacing w:line="274" w:lineRule="exact"/>
        <w:ind w:left="1560" w:hanging="426"/>
        <w:rPr>
          <w:rStyle w:val="FontStyle38"/>
          <w:rFonts w:asciiTheme="minorHAnsi" w:hAnsiTheme="minorHAnsi" w:cstheme="minorHAnsi"/>
          <w:sz w:val="24"/>
          <w:szCs w:val="24"/>
        </w:rPr>
      </w:pPr>
      <w:r w:rsidRPr="00EC4A23">
        <w:rPr>
          <w:rStyle w:val="FontStyle38"/>
          <w:rFonts w:asciiTheme="minorHAnsi" w:hAnsiTheme="minorHAnsi" w:cstheme="minorHAnsi"/>
          <w:sz w:val="24"/>
          <w:szCs w:val="24"/>
        </w:rPr>
        <w:t xml:space="preserve">inne czynności niezbędne do wykonania robót ujętych w zakresie robót, </w:t>
      </w:r>
    </w:p>
    <w:p w14:paraId="4F9CA795" w14:textId="77777777" w:rsidR="006051E2" w:rsidRPr="00EC4A23" w:rsidRDefault="006051E2" w:rsidP="00DA566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85FFDE8" w14:textId="2F2C7232" w:rsidR="006051E2" w:rsidRPr="00EC4A23" w:rsidRDefault="006051E2" w:rsidP="00DA566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przed podpisaniem umowy Wykonawca zobowiązany będzie do przedstawienia Zamawiającemu wykazu osób zatrudnionych na podstawie umowy o pracę, zgodnie z </w:t>
      </w:r>
      <w:r w:rsidRPr="00EC4A23">
        <w:rPr>
          <w:rFonts w:asciiTheme="minorHAnsi" w:hAnsiTheme="minorHAnsi" w:cstheme="minorHAnsi"/>
          <w:b/>
          <w:sz w:val="24"/>
          <w:szCs w:val="24"/>
        </w:rPr>
        <w:t>Załącznikiem nr 5 do umowy;</w:t>
      </w:r>
    </w:p>
    <w:p w14:paraId="50E2DBCD" w14:textId="2A1716F9" w:rsidR="00145246" w:rsidRPr="00FD6D69" w:rsidRDefault="00145246" w:rsidP="00DA5660">
      <w:pPr>
        <w:pStyle w:val="Style4"/>
        <w:widowControl/>
        <w:tabs>
          <w:tab w:val="left" w:pos="696"/>
        </w:tabs>
        <w:spacing w:line="274" w:lineRule="exact"/>
        <w:rPr>
          <w:rStyle w:val="FontStyle38"/>
          <w:rFonts w:asciiTheme="minorHAnsi" w:hAnsiTheme="minorHAnsi" w:cstheme="minorHAnsi"/>
          <w:sz w:val="24"/>
          <w:szCs w:val="24"/>
        </w:rPr>
      </w:pPr>
    </w:p>
    <w:p w14:paraId="52D91D95" w14:textId="33BE25BB" w:rsidR="00145246" w:rsidRPr="00EC4A23" w:rsidRDefault="00E424EA" w:rsidP="008D1F4D">
      <w:pPr>
        <w:pStyle w:val="Style4"/>
        <w:widowControl/>
        <w:tabs>
          <w:tab w:val="left" w:pos="696"/>
        </w:tabs>
        <w:spacing w:line="274" w:lineRule="exact"/>
        <w:rPr>
          <w:rStyle w:val="FontStyle38"/>
          <w:rFonts w:asciiTheme="minorHAnsi" w:hAnsiTheme="minorHAnsi" w:cstheme="minorHAnsi"/>
          <w:sz w:val="24"/>
          <w:szCs w:val="24"/>
        </w:rPr>
      </w:pPr>
      <w:r w:rsidRPr="00FD6D69">
        <w:rPr>
          <w:rFonts w:asciiTheme="minorHAnsi" w:hAnsiTheme="minorHAnsi" w:cstheme="minorHAnsi"/>
        </w:rPr>
        <w:t>W</w:t>
      </w:r>
      <w:r w:rsidR="00145246" w:rsidRPr="00EC4A23">
        <w:rPr>
          <w:rFonts w:asciiTheme="minorHAnsi" w:hAnsiTheme="minorHAnsi" w:cstheme="minorHAnsi"/>
        </w:rPr>
        <w:t xml:space="preserve"> przypadku zmiany osób zatrudnionych na podstawie umowy o pracę, w trakcie obowiązywania umowy, Wykonawca zobowiązany jest aktualizować wykaz;</w:t>
      </w:r>
    </w:p>
    <w:p w14:paraId="77C0065D" w14:textId="77777777" w:rsidR="000A7454" w:rsidRPr="00EC4A23" w:rsidRDefault="000A7454" w:rsidP="000A7454">
      <w:pPr>
        <w:pStyle w:val="Style4"/>
        <w:widowControl/>
        <w:tabs>
          <w:tab w:val="left" w:pos="696"/>
        </w:tabs>
        <w:spacing w:line="274" w:lineRule="exact"/>
        <w:rPr>
          <w:rStyle w:val="FontStyle38"/>
          <w:rFonts w:asciiTheme="minorHAnsi" w:hAnsiTheme="minorHAnsi" w:cstheme="minorHAnsi"/>
          <w:sz w:val="24"/>
          <w:szCs w:val="24"/>
        </w:rPr>
      </w:pPr>
    </w:p>
    <w:p w14:paraId="44CC54E7" w14:textId="45F12D06" w:rsidR="006A4AAB" w:rsidRPr="00EC4A23" w:rsidRDefault="006A4AAB" w:rsidP="006678A5">
      <w:pPr>
        <w:numPr>
          <w:ilvl w:val="1"/>
          <w:numId w:val="26"/>
        </w:numPr>
        <w:spacing w:after="1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D6D69">
        <w:rPr>
          <w:rFonts w:asciiTheme="minorHAnsi" w:hAnsiTheme="minorHAnsi" w:cstheme="minorHAnsi"/>
          <w:b/>
          <w:bCs/>
          <w:sz w:val="24"/>
          <w:szCs w:val="24"/>
        </w:rPr>
        <w:t>Wymagania Zamawiającego w zakresie organizacji robót</w:t>
      </w:r>
    </w:p>
    <w:p w14:paraId="01DC3CE4" w14:textId="16B50150" w:rsidR="00EB08FD" w:rsidRPr="00EC4A23" w:rsidRDefault="00EB08F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zobowiązany jest do należytego wykonania przedmiotu umowy, zgodnie z zasadami sztuki budowlanej, wiedzy technicznej, obowiązującymi normami i przepisami oraz dokumentacją stanowiącą Załączniki do SWZ.</w:t>
      </w:r>
    </w:p>
    <w:p w14:paraId="37E9F978" w14:textId="6BC59DAD" w:rsidR="00EB08FD" w:rsidRPr="00EC4A23" w:rsidRDefault="00EB08F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Roboty budowlane należy wykonywać pod nadzorem osoby posiadającej odpowiednie kwalifikacje i uprawnienia</w:t>
      </w:r>
    </w:p>
    <w:p w14:paraId="467A9590" w14:textId="26B32C10" w:rsidR="00EB08FD" w:rsidRPr="00EC4A23" w:rsidRDefault="00EB08F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zobowiązany jest do przestrzegania przepisów bezpieczeństwa i</w:t>
      </w:r>
      <w:r w:rsidR="008E1B82" w:rsidRPr="00EC4A23">
        <w:rPr>
          <w:rFonts w:asciiTheme="minorHAnsi" w:hAnsiTheme="minorHAnsi" w:cstheme="minorHAnsi"/>
          <w:sz w:val="24"/>
          <w:szCs w:val="24"/>
        </w:rPr>
        <w:t> </w:t>
      </w:r>
      <w:r w:rsidRPr="00EC4A23">
        <w:rPr>
          <w:rFonts w:asciiTheme="minorHAnsi" w:hAnsiTheme="minorHAnsi" w:cstheme="minorHAnsi"/>
          <w:sz w:val="24"/>
          <w:szCs w:val="24"/>
        </w:rPr>
        <w:t>higieny pracy, ppoż.</w:t>
      </w:r>
    </w:p>
    <w:p w14:paraId="51DF781B" w14:textId="29FF6962" w:rsidR="006A4AAB" w:rsidRPr="00EC4A23" w:rsidRDefault="006A4AAB" w:rsidP="006678A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zorganizuje zaplecze budowy w miejscu wskazanym przez Zamawiającego.</w:t>
      </w:r>
    </w:p>
    <w:p w14:paraId="64B120A9" w14:textId="65378FD5" w:rsidR="00677C54" w:rsidRPr="00EC4A23" w:rsidRDefault="006A4AA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Zamawiający wskaże punkt poboru wody i energii elektrycznej.</w:t>
      </w:r>
    </w:p>
    <w:p w14:paraId="5E2CC1AB" w14:textId="77777777" w:rsidR="00B0197A" w:rsidRPr="00EC4A23" w:rsidRDefault="00B0197A" w:rsidP="006678A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lastRenderedPageBreak/>
        <w:t>Przed przystąpieniem do robót Wykonawca w porozumieniu z przedstawicielem Zamawiającego ustali harmonogram prac biorąc pod uwagę specyfikę obiektu</w:t>
      </w:r>
      <w:r w:rsidRPr="00EC4A23">
        <w:rPr>
          <w:rFonts w:asciiTheme="minorHAnsi" w:hAnsiTheme="minorHAnsi" w:cstheme="minorHAnsi"/>
          <w:sz w:val="24"/>
          <w:szCs w:val="24"/>
        </w:rPr>
        <w:br/>
        <w:t>i dostępność pomieszczeń, uwzględniający wymagany termin zakończenia robót.</w:t>
      </w:r>
    </w:p>
    <w:p w14:paraId="760EB72D" w14:textId="6A704FAF" w:rsidR="00B0197A" w:rsidRPr="00EC4A23" w:rsidRDefault="00B0197A" w:rsidP="00B0197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Wykonawca zobowiązuje się do utrzymania na własny koszt porządku w trakcie realizacji robót, w szczególności do utrzymania </w:t>
      </w:r>
      <w:r w:rsidR="00E424EA" w:rsidRPr="00EC4A23">
        <w:rPr>
          <w:rFonts w:asciiTheme="minorHAnsi" w:hAnsiTheme="minorHAnsi" w:cstheme="minorHAnsi"/>
          <w:sz w:val="24"/>
          <w:szCs w:val="24"/>
        </w:rPr>
        <w:t>obszaru robót</w:t>
      </w:r>
      <w:r w:rsidRPr="00EC4A23">
        <w:rPr>
          <w:rFonts w:asciiTheme="minorHAnsi" w:hAnsiTheme="minorHAnsi" w:cstheme="minorHAnsi"/>
          <w:sz w:val="24"/>
          <w:szCs w:val="24"/>
        </w:rPr>
        <w:t xml:space="preserve"> w stanie czystym, uporządkowanym i wolnym od zbędnych przeszkód,</w:t>
      </w:r>
    </w:p>
    <w:p w14:paraId="7DCF7BE9" w14:textId="058B2EA9" w:rsidR="006A4AAB" w:rsidRPr="00EC4A23" w:rsidRDefault="006A4AAB" w:rsidP="006A4AA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przed rozpoczęciem prac zapozna się z istniejącym w budynku systemem ochrony oraz infrastrukturą objętą gwarancją, celem odpowiedniego zabezpieczenia ich przed uszkodzeniem.</w:t>
      </w:r>
    </w:p>
    <w:p w14:paraId="0836DEAC" w14:textId="09CCFB5D" w:rsidR="006A4AAB" w:rsidRPr="00EC4A23" w:rsidRDefault="006A4AAB" w:rsidP="006678A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musi zabezpieczyć miejsce pracy poprzez oddzielenie tego miejsca od pozostałej części budynku tak, by zminimalizować możliwość przedostawania się pyłu, kurzu i pracowników poza teren wykonywania robót. Szczególnie dotyczy to pomieszczeń, w których znajdować się będą komputery, skanery, drukarki, kopiarki i inne elektroniczne urządzenia biurowe.</w:t>
      </w:r>
    </w:p>
    <w:p w14:paraId="17D3D257" w14:textId="6A1B7A0C" w:rsidR="00EB08FD" w:rsidRPr="00EC4A23" w:rsidRDefault="00EB08F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zobowiązany jest do uwzględnienia wykonania prac uciążliwych (w szczególności powodujących duży hałas, zapylenie, utrudnienia komunikacyjne) po godzinach pracy Zamawiającego;</w:t>
      </w:r>
    </w:p>
    <w:p w14:paraId="29CF0FC4" w14:textId="77777777" w:rsidR="006A4AAB" w:rsidRPr="00EC4A23" w:rsidRDefault="006A4AAB" w:rsidP="006678A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Dostawy stolarki i ślusarki, innych materiałów powinny odbywać się sukcesywnie. Wykonawca przedstawi Zamawiającemu ewentualną potrzebę składowania na terenie budowy materiałów, okien i drzwi z rozbiórki oraz nowych, celem uzyskania zgody i uzgodnienia warunków.</w:t>
      </w:r>
    </w:p>
    <w:p w14:paraId="0AF1EAF5" w14:textId="5D30934A" w:rsidR="006A4AAB" w:rsidRPr="00EC4A23" w:rsidRDefault="006A4AAB" w:rsidP="006A4AA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zobowiązany jest do sprzątania terenu, na którym prowadzone są prace oraz ciągów pieszych, z których będzie korzystał w trakcie realizacji zadania na bieżąco tak, by nie zakłócało to pracy CRO DPS.</w:t>
      </w:r>
    </w:p>
    <w:p w14:paraId="2D96356E" w14:textId="44246F24" w:rsidR="00B0197A" w:rsidRPr="00EC4A23" w:rsidRDefault="00B0197A" w:rsidP="00B0197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Wykonawca zobowiązany jest do bieżącego usuwania odpadów remontowych</w:t>
      </w:r>
      <w:r w:rsidR="0087177D" w:rsidRPr="00EC4A23">
        <w:rPr>
          <w:rFonts w:asciiTheme="minorHAnsi" w:hAnsiTheme="minorHAnsi" w:cstheme="minorHAnsi"/>
          <w:sz w:val="24"/>
          <w:szCs w:val="24"/>
        </w:rPr>
        <w:t xml:space="preserve"> </w:t>
      </w:r>
      <w:r w:rsidRPr="00EC4A23">
        <w:rPr>
          <w:rFonts w:asciiTheme="minorHAnsi" w:hAnsiTheme="minorHAnsi" w:cstheme="minorHAnsi"/>
          <w:sz w:val="24"/>
          <w:szCs w:val="24"/>
        </w:rPr>
        <w:t>i</w:t>
      </w:r>
      <w:r w:rsidR="0087177D" w:rsidRPr="00EC4A23">
        <w:rPr>
          <w:rFonts w:asciiTheme="minorHAnsi" w:hAnsiTheme="minorHAnsi" w:cstheme="minorHAnsi"/>
          <w:sz w:val="24"/>
          <w:szCs w:val="24"/>
        </w:rPr>
        <w:t> </w:t>
      </w:r>
      <w:r w:rsidRPr="00EC4A23">
        <w:rPr>
          <w:rFonts w:asciiTheme="minorHAnsi" w:hAnsiTheme="minorHAnsi" w:cstheme="minorHAnsi"/>
          <w:sz w:val="24"/>
          <w:szCs w:val="24"/>
        </w:rPr>
        <w:t>śmieci, będących następstwem wykonywanych prac. Na dzień odbioru prac wszelkie odpady muszą być wywiezione z terenu obiektu. Miejsce ustawienia kontenera wskaże przedstawiciel użytkownika.</w:t>
      </w:r>
    </w:p>
    <w:p w14:paraId="75853CA5" w14:textId="5048A948" w:rsidR="006A4AAB" w:rsidRPr="00EC4A23" w:rsidRDefault="006A4AAB" w:rsidP="0014524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Zdemontowane okna i drzwi, urządzenia, rury, gruz i materiały rozbiórkowe zostaną przez Wykonawcę zagospodarowane zgodnie z ustawą z dnia 14 grudnia 2012 r. (Dz.U. z 2013 poz. 21) o odpadach</w:t>
      </w:r>
      <w:r w:rsidR="00145246" w:rsidRPr="00EC4A23">
        <w:rPr>
          <w:rFonts w:asciiTheme="minorHAnsi" w:hAnsiTheme="minorHAnsi" w:cstheme="minorHAnsi"/>
          <w:sz w:val="24"/>
          <w:szCs w:val="24"/>
        </w:rPr>
        <w:t xml:space="preserve"> oraz ustawy z dnia 27 kwietnia 2001 r. Prawo ochrony środowiska (Dz. U. z 2024 r. poz. 54);</w:t>
      </w:r>
    </w:p>
    <w:p w14:paraId="768C8F01" w14:textId="5C4DE4A8" w:rsidR="00B0197A" w:rsidRPr="00EC4A23" w:rsidRDefault="00B0197A" w:rsidP="00B0197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Za szkody powstałe w obiekcie Zamawiającego, a wynikające z prowadzonych prac odpowiada w całości Wykonawca. Wykonawca przystępujący do postępowania </w:t>
      </w:r>
      <w:r w:rsidRPr="00EC4A23">
        <w:rPr>
          <w:rFonts w:asciiTheme="minorHAnsi" w:hAnsiTheme="minorHAnsi" w:cstheme="minorHAnsi"/>
          <w:sz w:val="24"/>
          <w:szCs w:val="24"/>
        </w:rPr>
        <w:br/>
        <w:t xml:space="preserve">o udzielenie zamówienia publicznego na roboty budowlane musi posiadać polisę </w:t>
      </w:r>
      <w:r w:rsidR="00FC2384" w:rsidRPr="00EC4A23">
        <w:rPr>
          <w:rFonts w:asciiTheme="minorHAnsi" w:hAnsiTheme="minorHAnsi" w:cstheme="minorHAnsi"/>
          <w:sz w:val="24"/>
          <w:szCs w:val="24"/>
        </w:rPr>
        <w:t xml:space="preserve">OC </w:t>
      </w:r>
      <w:r w:rsidR="009224F9" w:rsidRPr="00EC4A23">
        <w:rPr>
          <w:rFonts w:asciiTheme="minorHAnsi" w:hAnsiTheme="minorHAnsi" w:cstheme="minorHAnsi"/>
          <w:sz w:val="24"/>
          <w:szCs w:val="24"/>
        </w:rPr>
        <w:t>na kwotę nie mniejszą niż 1.000.000,00 zł.</w:t>
      </w:r>
    </w:p>
    <w:p w14:paraId="09571599" w14:textId="77777777" w:rsidR="00B0197A" w:rsidRPr="00EC4A23" w:rsidRDefault="00B0197A" w:rsidP="00B0197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 xml:space="preserve">Wykonawca - na dzień odbioru końcowego, dostarczy atesty dopuszczenia wyrobów do stosowania w budownictwie wszystkich materiałów użytych </w:t>
      </w:r>
      <w:r w:rsidRPr="00EC4A23">
        <w:rPr>
          <w:rFonts w:asciiTheme="minorHAnsi" w:hAnsiTheme="minorHAnsi" w:cstheme="minorHAnsi"/>
          <w:sz w:val="24"/>
          <w:szCs w:val="24"/>
        </w:rPr>
        <w:br/>
        <w:t>w ramach wykonanych prac.</w:t>
      </w:r>
    </w:p>
    <w:p w14:paraId="05AB4EAC" w14:textId="5A00565F" w:rsidR="00B0197A" w:rsidRPr="00EC4A23" w:rsidRDefault="00B0197A" w:rsidP="006678A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lastRenderedPageBreak/>
        <w:t xml:space="preserve">Piętro, na którym wykonywane będą prace remontowe </w:t>
      </w:r>
      <w:r w:rsidRPr="00EC4A23">
        <w:rPr>
          <w:rFonts w:asciiTheme="minorHAnsi" w:hAnsiTheme="minorHAnsi" w:cstheme="minorHAnsi"/>
          <w:b/>
          <w:sz w:val="24"/>
          <w:szCs w:val="24"/>
        </w:rPr>
        <w:t xml:space="preserve">nie będzie wyłączone </w:t>
      </w:r>
      <w:r w:rsidRPr="00EC4A23">
        <w:rPr>
          <w:rFonts w:asciiTheme="minorHAnsi" w:hAnsiTheme="minorHAnsi" w:cstheme="minorHAnsi"/>
          <w:b/>
          <w:sz w:val="24"/>
          <w:szCs w:val="24"/>
        </w:rPr>
        <w:br/>
        <w:t>z użytkowania</w:t>
      </w:r>
      <w:r w:rsidRPr="00EC4A23">
        <w:rPr>
          <w:rFonts w:asciiTheme="minorHAnsi" w:hAnsiTheme="minorHAnsi" w:cstheme="minorHAnsi"/>
          <w:sz w:val="24"/>
          <w:szCs w:val="24"/>
        </w:rPr>
        <w:t xml:space="preserve">. </w:t>
      </w:r>
      <w:r w:rsidR="00860C33" w:rsidRPr="00EC4A23">
        <w:rPr>
          <w:rFonts w:asciiTheme="minorHAnsi" w:hAnsiTheme="minorHAnsi" w:cstheme="minorHAnsi"/>
          <w:sz w:val="24"/>
          <w:szCs w:val="24"/>
        </w:rPr>
        <w:t>Pomieszczenia modernizowanego magazynu są opróżnione i będą dostępne w godzinach pracy Wykonawcy tj. 7:00 – 18:00.</w:t>
      </w:r>
    </w:p>
    <w:p w14:paraId="4598FE4A" w14:textId="3489B35D" w:rsidR="00244D9A" w:rsidRPr="00EC4A23" w:rsidRDefault="00860C33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EC4A23">
        <w:rPr>
          <w:rFonts w:asciiTheme="minorHAnsi" w:hAnsiTheme="minorHAnsi" w:cstheme="minorHAnsi"/>
          <w:sz w:val="24"/>
          <w:szCs w:val="24"/>
        </w:rPr>
        <w:t>Korytarz stanowi drogę komunikacyjną i ewakuacyjną w związku z tym roboty należy prowadzić tak</w:t>
      </w:r>
      <w:r w:rsidR="00EA17FF" w:rsidRPr="00EC4A23">
        <w:rPr>
          <w:rFonts w:asciiTheme="minorHAnsi" w:hAnsiTheme="minorHAnsi" w:cstheme="minorHAnsi"/>
          <w:sz w:val="24"/>
          <w:szCs w:val="24"/>
        </w:rPr>
        <w:t>,</w:t>
      </w:r>
      <w:r w:rsidRPr="00EC4A23">
        <w:rPr>
          <w:rFonts w:asciiTheme="minorHAnsi" w:hAnsiTheme="minorHAnsi" w:cstheme="minorHAnsi"/>
          <w:sz w:val="24"/>
          <w:szCs w:val="24"/>
        </w:rPr>
        <w:t xml:space="preserve"> aby przynajmniej połowa szerokości korytarza </w:t>
      </w:r>
      <w:r w:rsidR="00EA17FF" w:rsidRPr="00EC4A23">
        <w:rPr>
          <w:rFonts w:asciiTheme="minorHAnsi" w:hAnsiTheme="minorHAnsi" w:cstheme="minorHAnsi"/>
          <w:sz w:val="24"/>
          <w:szCs w:val="24"/>
        </w:rPr>
        <w:t xml:space="preserve">na całej jego długości </w:t>
      </w:r>
      <w:r w:rsidRPr="00EC4A23">
        <w:rPr>
          <w:rFonts w:asciiTheme="minorHAnsi" w:hAnsiTheme="minorHAnsi" w:cstheme="minorHAnsi"/>
          <w:sz w:val="24"/>
          <w:szCs w:val="24"/>
        </w:rPr>
        <w:t xml:space="preserve">była dostępna </w:t>
      </w:r>
      <w:r w:rsidR="00EA17FF" w:rsidRPr="00EC4A23">
        <w:rPr>
          <w:rFonts w:asciiTheme="minorHAnsi" w:hAnsiTheme="minorHAnsi" w:cstheme="minorHAnsi"/>
          <w:sz w:val="24"/>
          <w:szCs w:val="24"/>
        </w:rPr>
        <w:t>dla komunikacji i ewentualnej ewakuacji pracowników i mieszkańców DPS.</w:t>
      </w:r>
    </w:p>
    <w:p w14:paraId="21B2C23D" w14:textId="67978DCE" w:rsidR="00953AFE" w:rsidRPr="00EC4A23" w:rsidRDefault="00953AFE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3C27FBF1" w14:textId="64CB49A3" w:rsidR="00953AFE" w:rsidRPr="00EC4A23" w:rsidRDefault="00953AFE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65D4DB43" w14:textId="78481C5D" w:rsidR="00953AFE" w:rsidRPr="00EC4A23" w:rsidRDefault="00953AFE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4A88B570" w14:textId="77777777" w:rsidR="00B0197A" w:rsidRPr="008E1B82" w:rsidRDefault="00B0197A" w:rsidP="00B0197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E1B82">
        <w:rPr>
          <w:rFonts w:asciiTheme="minorHAnsi" w:hAnsiTheme="minorHAnsi" w:cstheme="minorHAnsi"/>
          <w:sz w:val="24"/>
          <w:szCs w:val="24"/>
        </w:rPr>
        <w:tab/>
      </w:r>
      <w:r w:rsidRPr="008E1B82">
        <w:rPr>
          <w:rFonts w:asciiTheme="minorHAnsi" w:hAnsiTheme="minorHAnsi" w:cstheme="minorHAnsi"/>
          <w:sz w:val="24"/>
          <w:szCs w:val="24"/>
        </w:rPr>
        <w:tab/>
      </w:r>
    </w:p>
    <w:p w14:paraId="79A5676B" w14:textId="77777777" w:rsidR="00B0197A" w:rsidRPr="008E1B82" w:rsidRDefault="00B0197A" w:rsidP="00B0197A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7D7CFD" w14:textId="77777777" w:rsidR="00B0197A" w:rsidRPr="008E1B82" w:rsidRDefault="00B0197A" w:rsidP="00B0197A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E30DF56" w14:textId="77777777" w:rsidR="009655C8" w:rsidRPr="008E1B82" w:rsidRDefault="009655C8">
      <w:pPr>
        <w:rPr>
          <w:rFonts w:asciiTheme="minorHAnsi" w:hAnsiTheme="minorHAnsi" w:cstheme="minorHAnsi"/>
          <w:sz w:val="24"/>
          <w:szCs w:val="24"/>
        </w:rPr>
      </w:pPr>
    </w:p>
    <w:sectPr w:rsidR="009655C8" w:rsidRPr="008E1B82" w:rsidSect="00667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7EBD3" w14:textId="77777777" w:rsidR="00735A5E" w:rsidRDefault="00735A5E" w:rsidP="00511945">
      <w:pPr>
        <w:spacing w:after="0" w:line="240" w:lineRule="auto"/>
      </w:pPr>
      <w:r>
        <w:separator/>
      </w:r>
    </w:p>
  </w:endnote>
  <w:endnote w:type="continuationSeparator" w:id="0">
    <w:p w14:paraId="076FA0C2" w14:textId="77777777" w:rsidR="00735A5E" w:rsidRDefault="00735A5E" w:rsidP="0051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EF4E" w14:textId="77777777" w:rsidR="00147E4F" w:rsidRDefault="00147E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74111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3E7F10" w14:textId="77777777" w:rsidR="009529D4" w:rsidRDefault="009529D4">
            <w:pPr>
              <w:pStyle w:val="Stopka"/>
              <w:jc w:val="right"/>
            </w:pPr>
          </w:p>
          <w:p w14:paraId="3F2B351F" w14:textId="664D7FEE" w:rsidR="00511945" w:rsidRDefault="00511945">
            <w:pPr>
              <w:pStyle w:val="Stopka"/>
              <w:jc w:val="right"/>
            </w:pPr>
            <w:r>
              <w:rPr>
                <w:i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D5D491" wp14:editId="4148AC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753100" cy="0"/>
                      <wp:effectExtent l="0" t="0" r="0" b="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60D93E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42F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42F1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913450" w14:textId="6797A1E8" w:rsidR="00511945" w:rsidRDefault="00511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B6BBA" w14:textId="77777777" w:rsidR="00147E4F" w:rsidRDefault="00147E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2BFE5" w14:textId="77777777" w:rsidR="00735A5E" w:rsidRDefault="00735A5E" w:rsidP="00511945">
      <w:pPr>
        <w:spacing w:after="0" w:line="240" w:lineRule="auto"/>
      </w:pPr>
      <w:r>
        <w:separator/>
      </w:r>
    </w:p>
  </w:footnote>
  <w:footnote w:type="continuationSeparator" w:id="0">
    <w:p w14:paraId="6D54A5D8" w14:textId="77777777" w:rsidR="00735A5E" w:rsidRDefault="00735A5E" w:rsidP="00511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866ED" w14:textId="77777777" w:rsidR="00147E4F" w:rsidRDefault="00147E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0038C" w14:textId="4FB1D70F" w:rsidR="00511945" w:rsidRPr="006678A5" w:rsidRDefault="00511945">
    <w:pPr>
      <w:pStyle w:val="Nagwek"/>
      <w:rPr>
        <w:i/>
        <w:iCs/>
      </w:rPr>
    </w:pPr>
    <w:r>
      <w:rPr>
        <w:i/>
        <w:iCs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0CBE1E" wp14:editId="2DA07AAF">
              <wp:simplePos x="0" y="0"/>
              <wp:positionH relativeFrom="column">
                <wp:posOffset>-4445</wp:posOffset>
              </wp:positionH>
              <wp:positionV relativeFrom="paragraph">
                <wp:posOffset>160020</wp:posOffset>
              </wp:positionV>
              <wp:extent cx="57531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3AAB7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2.6pt" to="452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" strokecolor="black [3200]" strokeweight=".5pt">
              <v:stroke joinstyle="miter"/>
            </v:line>
          </w:pict>
        </mc:Fallback>
      </mc:AlternateContent>
    </w:r>
    <w:r w:rsidRPr="006678A5">
      <w:rPr>
        <w:i/>
        <w:iCs/>
      </w:rPr>
      <w:t>Opis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C4971" w14:textId="77777777" w:rsidR="00147E4F" w:rsidRDefault="00147E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D628878"/>
    <w:lvl w:ilvl="0">
      <w:numFmt w:val="bullet"/>
      <w:lvlText w:val="*"/>
      <w:lvlJc w:val="left"/>
    </w:lvl>
  </w:abstractNum>
  <w:abstractNum w:abstractNumId="1" w15:restartNumberingAfterBreak="0">
    <w:nsid w:val="01A54BBA"/>
    <w:multiLevelType w:val="hybridMultilevel"/>
    <w:tmpl w:val="A1E20936"/>
    <w:lvl w:ilvl="0" w:tplc="7CF8C14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21F02A5"/>
    <w:multiLevelType w:val="hybridMultilevel"/>
    <w:tmpl w:val="06F8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662C"/>
    <w:multiLevelType w:val="hybridMultilevel"/>
    <w:tmpl w:val="765C0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F2CA6"/>
    <w:multiLevelType w:val="hybridMultilevel"/>
    <w:tmpl w:val="1C7872B8"/>
    <w:lvl w:ilvl="0" w:tplc="DBA4B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537E28"/>
    <w:multiLevelType w:val="hybridMultilevel"/>
    <w:tmpl w:val="214251DC"/>
    <w:lvl w:ilvl="0" w:tplc="A5C272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6C35B3"/>
    <w:multiLevelType w:val="hybridMultilevel"/>
    <w:tmpl w:val="CA547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C52A1"/>
    <w:multiLevelType w:val="hybridMultilevel"/>
    <w:tmpl w:val="EC2E50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E509C"/>
    <w:multiLevelType w:val="hybridMultilevel"/>
    <w:tmpl w:val="765C0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43C7A"/>
    <w:multiLevelType w:val="hybridMultilevel"/>
    <w:tmpl w:val="4B9AC8F4"/>
    <w:lvl w:ilvl="0" w:tplc="BD7020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D762B"/>
    <w:multiLevelType w:val="hybridMultilevel"/>
    <w:tmpl w:val="FAD0B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D4FFE"/>
    <w:multiLevelType w:val="hybridMultilevel"/>
    <w:tmpl w:val="4B9AC8F4"/>
    <w:lvl w:ilvl="0" w:tplc="BD7020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F23B5"/>
    <w:multiLevelType w:val="hybridMultilevel"/>
    <w:tmpl w:val="C63EECFA"/>
    <w:lvl w:ilvl="0" w:tplc="C93ED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4D0782"/>
    <w:multiLevelType w:val="hybridMultilevel"/>
    <w:tmpl w:val="0076182A"/>
    <w:lvl w:ilvl="0" w:tplc="BF62C32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39679B7"/>
    <w:multiLevelType w:val="hybridMultilevel"/>
    <w:tmpl w:val="47FCF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D23B6"/>
    <w:multiLevelType w:val="hybridMultilevel"/>
    <w:tmpl w:val="B94070C4"/>
    <w:lvl w:ilvl="0" w:tplc="B40A6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D97AB8"/>
    <w:multiLevelType w:val="hybridMultilevel"/>
    <w:tmpl w:val="01BC0570"/>
    <w:lvl w:ilvl="0" w:tplc="7B18DBC8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7" w15:restartNumberingAfterBreak="0">
    <w:nsid w:val="277B5C03"/>
    <w:multiLevelType w:val="hybridMultilevel"/>
    <w:tmpl w:val="5CAA6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B2AB9"/>
    <w:multiLevelType w:val="hybridMultilevel"/>
    <w:tmpl w:val="7B5C0D34"/>
    <w:lvl w:ilvl="0" w:tplc="E0F81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139F3"/>
    <w:multiLevelType w:val="hybridMultilevel"/>
    <w:tmpl w:val="697EA8FA"/>
    <w:lvl w:ilvl="0" w:tplc="5E4AA1B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2AA525E8"/>
    <w:multiLevelType w:val="hybridMultilevel"/>
    <w:tmpl w:val="21506464"/>
    <w:lvl w:ilvl="0" w:tplc="238C0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126D2"/>
    <w:multiLevelType w:val="hybridMultilevel"/>
    <w:tmpl w:val="903A980E"/>
    <w:lvl w:ilvl="0" w:tplc="9F2264A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2" w15:restartNumberingAfterBreak="0">
    <w:nsid w:val="34B40CC3"/>
    <w:multiLevelType w:val="hybridMultilevel"/>
    <w:tmpl w:val="6B503D8E"/>
    <w:lvl w:ilvl="0" w:tplc="04150011">
      <w:start w:val="1"/>
      <w:numFmt w:val="decimal"/>
      <w:lvlText w:val="%1)"/>
      <w:lvlJc w:val="left"/>
      <w:pPr>
        <w:ind w:left="1997" w:hanging="360"/>
      </w:p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3" w15:restartNumberingAfterBreak="0">
    <w:nsid w:val="391A6437"/>
    <w:multiLevelType w:val="hybridMultilevel"/>
    <w:tmpl w:val="47FCF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D00A3"/>
    <w:multiLevelType w:val="hybridMultilevel"/>
    <w:tmpl w:val="143CB6F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5" w15:restartNumberingAfterBreak="0">
    <w:nsid w:val="3B8D5576"/>
    <w:multiLevelType w:val="multilevel"/>
    <w:tmpl w:val="F40E56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3C3F01AE"/>
    <w:multiLevelType w:val="hybridMultilevel"/>
    <w:tmpl w:val="1C7872B8"/>
    <w:lvl w:ilvl="0" w:tplc="DBA4B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C704CC2"/>
    <w:multiLevelType w:val="hybridMultilevel"/>
    <w:tmpl w:val="E17C1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0818EA"/>
    <w:multiLevelType w:val="hybridMultilevel"/>
    <w:tmpl w:val="E8989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53149"/>
    <w:multiLevelType w:val="hybridMultilevel"/>
    <w:tmpl w:val="B24A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D7EAC"/>
    <w:multiLevelType w:val="hybridMultilevel"/>
    <w:tmpl w:val="9C586F32"/>
    <w:lvl w:ilvl="0" w:tplc="AFFCD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6031C6"/>
    <w:multiLevelType w:val="hybridMultilevel"/>
    <w:tmpl w:val="50AC26E2"/>
    <w:lvl w:ilvl="0" w:tplc="EAC6340C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2" w15:restartNumberingAfterBreak="0">
    <w:nsid w:val="47BD5806"/>
    <w:multiLevelType w:val="hybridMultilevel"/>
    <w:tmpl w:val="86062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C93DB9"/>
    <w:multiLevelType w:val="hybridMultilevel"/>
    <w:tmpl w:val="01BC0570"/>
    <w:lvl w:ilvl="0" w:tplc="7B18DBC8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4" w15:restartNumberingAfterBreak="0">
    <w:nsid w:val="4ED7418C"/>
    <w:multiLevelType w:val="hybridMultilevel"/>
    <w:tmpl w:val="64160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0408A6"/>
    <w:multiLevelType w:val="hybridMultilevel"/>
    <w:tmpl w:val="E6F62CDE"/>
    <w:lvl w:ilvl="0" w:tplc="02107BB6">
      <w:start w:val="1"/>
      <w:numFmt w:val="bullet"/>
      <w:lvlText w:val="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6" w15:restartNumberingAfterBreak="0">
    <w:nsid w:val="537872E9"/>
    <w:multiLevelType w:val="hybridMultilevel"/>
    <w:tmpl w:val="315630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43709CD"/>
    <w:multiLevelType w:val="hybridMultilevel"/>
    <w:tmpl w:val="4AB2EC66"/>
    <w:lvl w:ilvl="0" w:tplc="87A4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5B71C0"/>
    <w:multiLevelType w:val="hybridMultilevel"/>
    <w:tmpl w:val="550E6B24"/>
    <w:lvl w:ilvl="0" w:tplc="62B417A4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3E79B4"/>
    <w:multiLevelType w:val="hybridMultilevel"/>
    <w:tmpl w:val="73367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A470D"/>
    <w:multiLevelType w:val="hybridMultilevel"/>
    <w:tmpl w:val="A3E87E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3F7BEC"/>
    <w:multiLevelType w:val="hybridMultilevel"/>
    <w:tmpl w:val="DBE2ED9C"/>
    <w:lvl w:ilvl="0" w:tplc="D44AD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9F86242">
      <w:start w:val="1"/>
      <w:numFmt w:val="lowerLetter"/>
      <w:lvlText w:val="%2)"/>
      <w:lvlJc w:val="left"/>
      <w:pPr>
        <w:ind w:left="1800" w:hanging="360"/>
      </w:pPr>
      <w:rPr>
        <w:rFonts w:ascii="Calibri" w:eastAsia="Calibri" w:hAnsi="Calibri" w:cs="Times New Roman"/>
      </w:rPr>
    </w:lvl>
    <w:lvl w:ilvl="2" w:tplc="FC525982">
      <w:start w:val="8"/>
      <w:numFmt w:val="upperRoman"/>
      <w:lvlText w:val="%3&gt;"/>
      <w:lvlJc w:val="left"/>
      <w:pPr>
        <w:ind w:left="30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6B33E6"/>
    <w:multiLevelType w:val="hybridMultilevel"/>
    <w:tmpl w:val="087E068C"/>
    <w:lvl w:ilvl="0" w:tplc="C79C31C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5D6F3E"/>
    <w:multiLevelType w:val="hybridMultilevel"/>
    <w:tmpl w:val="B22A65A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3130D4"/>
    <w:multiLevelType w:val="hybridMultilevel"/>
    <w:tmpl w:val="FAD0B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3B7C2A"/>
    <w:multiLevelType w:val="hybridMultilevel"/>
    <w:tmpl w:val="573AE51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605018DA"/>
    <w:multiLevelType w:val="hybridMultilevel"/>
    <w:tmpl w:val="10A84F36"/>
    <w:lvl w:ilvl="0" w:tplc="2BC451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21A400C"/>
    <w:multiLevelType w:val="multilevel"/>
    <w:tmpl w:val="B568E7F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21D4344"/>
    <w:multiLevelType w:val="hybridMultilevel"/>
    <w:tmpl w:val="9B72FCB6"/>
    <w:lvl w:ilvl="0" w:tplc="638A3C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7153A9"/>
    <w:multiLevelType w:val="hybridMultilevel"/>
    <w:tmpl w:val="9E40A6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9D31CA"/>
    <w:multiLevelType w:val="hybridMultilevel"/>
    <w:tmpl w:val="C47AFF50"/>
    <w:lvl w:ilvl="0" w:tplc="DD48A01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1" w15:restartNumberingAfterBreak="0">
    <w:nsid w:val="68A96C00"/>
    <w:multiLevelType w:val="hybridMultilevel"/>
    <w:tmpl w:val="2928626C"/>
    <w:lvl w:ilvl="0" w:tplc="BD7020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C804BB"/>
    <w:multiLevelType w:val="hybridMultilevel"/>
    <w:tmpl w:val="9C32D5A4"/>
    <w:lvl w:ilvl="0" w:tplc="73D092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8F725A7"/>
    <w:multiLevelType w:val="hybridMultilevel"/>
    <w:tmpl w:val="1F28B168"/>
    <w:lvl w:ilvl="0" w:tplc="4E628E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EFE38E8">
      <w:start w:val="1"/>
      <w:numFmt w:val="decimal"/>
      <w:lvlText w:val="%2)"/>
      <w:lvlJc w:val="left"/>
      <w:pPr>
        <w:ind w:left="1215" w:hanging="1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0433AF"/>
    <w:multiLevelType w:val="hybridMultilevel"/>
    <w:tmpl w:val="41A0EAF6"/>
    <w:lvl w:ilvl="0" w:tplc="F1ACD2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FF5456"/>
    <w:multiLevelType w:val="hybridMultilevel"/>
    <w:tmpl w:val="9B72FCB6"/>
    <w:lvl w:ilvl="0" w:tplc="638A3C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16FFB"/>
    <w:multiLevelType w:val="hybridMultilevel"/>
    <w:tmpl w:val="EC2E50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E11110"/>
    <w:multiLevelType w:val="multilevel"/>
    <w:tmpl w:val="3EE2DA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6ECA1844"/>
    <w:multiLevelType w:val="hybridMultilevel"/>
    <w:tmpl w:val="1066618C"/>
    <w:lvl w:ilvl="0" w:tplc="95F67D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0621FA0"/>
    <w:multiLevelType w:val="hybridMultilevel"/>
    <w:tmpl w:val="9C32D5A4"/>
    <w:lvl w:ilvl="0" w:tplc="73D092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2E34842"/>
    <w:multiLevelType w:val="hybridMultilevel"/>
    <w:tmpl w:val="BA0A9E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3457990"/>
    <w:multiLevelType w:val="hybridMultilevel"/>
    <w:tmpl w:val="51A4907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56C7E1E"/>
    <w:multiLevelType w:val="hybridMultilevel"/>
    <w:tmpl w:val="467C791C"/>
    <w:lvl w:ilvl="0" w:tplc="02107B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7B5C4887"/>
    <w:multiLevelType w:val="hybridMultilevel"/>
    <w:tmpl w:val="5AC47896"/>
    <w:lvl w:ilvl="0" w:tplc="02107B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7D225EAE"/>
    <w:multiLevelType w:val="multilevel"/>
    <w:tmpl w:val="3EE2DA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085957193">
    <w:abstractNumId w:val="8"/>
  </w:num>
  <w:num w:numId="2" w16cid:durableId="1041826268">
    <w:abstractNumId w:val="42"/>
  </w:num>
  <w:num w:numId="3" w16cid:durableId="147746838">
    <w:abstractNumId w:val="7"/>
  </w:num>
  <w:num w:numId="4" w16cid:durableId="1647706656">
    <w:abstractNumId w:val="19"/>
  </w:num>
  <w:num w:numId="5" w16cid:durableId="1964457995">
    <w:abstractNumId w:val="55"/>
  </w:num>
  <w:num w:numId="6" w16cid:durableId="858587805">
    <w:abstractNumId w:val="4"/>
  </w:num>
  <w:num w:numId="7" w16cid:durableId="1682660460">
    <w:abstractNumId w:val="30"/>
  </w:num>
  <w:num w:numId="8" w16cid:durableId="1320697004">
    <w:abstractNumId w:val="43"/>
  </w:num>
  <w:num w:numId="9" w16cid:durableId="63339454">
    <w:abstractNumId w:val="54"/>
  </w:num>
  <w:num w:numId="10" w16cid:durableId="1070035982">
    <w:abstractNumId w:val="46"/>
  </w:num>
  <w:num w:numId="11" w16cid:durableId="1316648292">
    <w:abstractNumId w:val="13"/>
  </w:num>
  <w:num w:numId="12" w16cid:durableId="2058629325">
    <w:abstractNumId w:val="41"/>
  </w:num>
  <w:num w:numId="13" w16cid:durableId="1966694460">
    <w:abstractNumId w:val="29"/>
  </w:num>
  <w:num w:numId="14" w16cid:durableId="2098644">
    <w:abstractNumId w:val="44"/>
  </w:num>
  <w:num w:numId="15" w16cid:durableId="128058140">
    <w:abstractNumId w:val="39"/>
  </w:num>
  <w:num w:numId="16" w16cid:durableId="1836648386">
    <w:abstractNumId w:val="17"/>
  </w:num>
  <w:num w:numId="17" w16cid:durableId="1533961309">
    <w:abstractNumId w:val="18"/>
  </w:num>
  <w:num w:numId="18" w16cid:durableId="1917938810">
    <w:abstractNumId w:val="40"/>
  </w:num>
  <w:num w:numId="19" w16cid:durableId="1957104068">
    <w:abstractNumId w:val="16"/>
  </w:num>
  <w:num w:numId="20" w16cid:durableId="2094081746">
    <w:abstractNumId w:val="21"/>
  </w:num>
  <w:num w:numId="21" w16cid:durableId="1950965658">
    <w:abstractNumId w:val="50"/>
  </w:num>
  <w:num w:numId="22" w16cid:durableId="1786801156">
    <w:abstractNumId w:val="1"/>
  </w:num>
  <w:num w:numId="23" w16cid:durableId="1768651998">
    <w:abstractNumId w:val="14"/>
  </w:num>
  <w:num w:numId="24" w16cid:durableId="738819723">
    <w:abstractNumId w:val="53"/>
  </w:num>
  <w:num w:numId="25" w16cid:durableId="152838387">
    <w:abstractNumId w:val="38"/>
  </w:num>
  <w:num w:numId="26" w16cid:durableId="1520968783">
    <w:abstractNumId w:val="64"/>
  </w:num>
  <w:num w:numId="27" w16cid:durableId="2147234984">
    <w:abstractNumId w:val="25"/>
  </w:num>
  <w:num w:numId="28" w16cid:durableId="1055204962">
    <w:abstractNumId w:val="3"/>
  </w:num>
  <w:num w:numId="29" w16cid:durableId="724720947">
    <w:abstractNumId w:val="22"/>
  </w:num>
  <w:num w:numId="30" w16cid:durableId="368074683">
    <w:abstractNumId w:val="24"/>
  </w:num>
  <w:num w:numId="31" w16cid:durableId="1578900559">
    <w:abstractNumId w:val="20"/>
  </w:num>
  <w:num w:numId="32" w16cid:durableId="1486629350">
    <w:abstractNumId w:val="27"/>
  </w:num>
  <w:num w:numId="33" w16cid:durableId="1974167652">
    <w:abstractNumId w:val="10"/>
  </w:num>
  <w:num w:numId="34" w16cid:durableId="423695680">
    <w:abstractNumId w:val="56"/>
  </w:num>
  <w:num w:numId="35" w16cid:durableId="416561087">
    <w:abstractNumId w:val="49"/>
  </w:num>
  <w:num w:numId="36" w16cid:durableId="541795711">
    <w:abstractNumId w:val="9"/>
  </w:num>
  <w:num w:numId="37" w16cid:durableId="1077442339">
    <w:abstractNumId w:val="31"/>
  </w:num>
  <w:num w:numId="38" w16cid:durableId="207015133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39" w16cid:durableId="1739933043">
    <w:abstractNumId w:val="11"/>
  </w:num>
  <w:num w:numId="40" w16cid:durableId="785344441">
    <w:abstractNumId w:val="34"/>
  </w:num>
  <w:num w:numId="41" w16cid:durableId="439031255">
    <w:abstractNumId w:val="51"/>
  </w:num>
  <w:num w:numId="42" w16cid:durableId="436606645">
    <w:abstractNumId w:val="57"/>
  </w:num>
  <w:num w:numId="43" w16cid:durableId="618882193">
    <w:abstractNumId w:val="28"/>
  </w:num>
  <w:num w:numId="44" w16cid:durableId="1472864554">
    <w:abstractNumId w:val="5"/>
  </w:num>
  <w:num w:numId="45" w16cid:durableId="2047943063">
    <w:abstractNumId w:val="59"/>
  </w:num>
  <w:num w:numId="46" w16cid:durableId="699281532">
    <w:abstractNumId w:val="48"/>
  </w:num>
  <w:num w:numId="47" w16cid:durableId="1594246383">
    <w:abstractNumId w:val="26"/>
  </w:num>
  <w:num w:numId="48" w16cid:durableId="2007199021">
    <w:abstractNumId w:val="23"/>
  </w:num>
  <w:num w:numId="49" w16cid:durableId="843545908">
    <w:abstractNumId w:val="33"/>
  </w:num>
  <w:num w:numId="50" w16cid:durableId="1766072754">
    <w:abstractNumId w:val="6"/>
  </w:num>
  <w:num w:numId="51" w16cid:durableId="2072649880">
    <w:abstractNumId w:val="12"/>
  </w:num>
  <w:num w:numId="52" w16cid:durableId="2112166399">
    <w:abstractNumId w:val="58"/>
  </w:num>
  <w:num w:numId="53" w16cid:durableId="48962275">
    <w:abstractNumId w:val="37"/>
  </w:num>
  <w:num w:numId="54" w16cid:durableId="147865015">
    <w:abstractNumId w:val="32"/>
  </w:num>
  <w:num w:numId="55" w16cid:durableId="275213480">
    <w:abstractNumId w:val="52"/>
  </w:num>
  <w:num w:numId="56" w16cid:durableId="616641928">
    <w:abstractNumId w:val="15"/>
  </w:num>
  <w:num w:numId="57" w16cid:durableId="1564214000">
    <w:abstractNumId w:val="2"/>
  </w:num>
  <w:num w:numId="58" w16cid:durableId="766344983">
    <w:abstractNumId w:val="36"/>
  </w:num>
  <w:num w:numId="59" w16cid:durableId="293757892">
    <w:abstractNumId w:val="62"/>
  </w:num>
  <w:num w:numId="60" w16cid:durableId="982200264">
    <w:abstractNumId w:val="45"/>
  </w:num>
  <w:num w:numId="61" w16cid:durableId="565645868">
    <w:abstractNumId w:val="35"/>
  </w:num>
  <w:num w:numId="62" w16cid:durableId="1590849041">
    <w:abstractNumId w:val="47"/>
  </w:num>
  <w:num w:numId="63" w16cid:durableId="504634454">
    <w:abstractNumId w:val="61"/>
  </w:num>
  <w:num w:numId="64" w16cid:durableId="609166656">
    <w:abstractNumId w:val="63"/>
  </w:num>
  <w:num w:numId="65" w16cid:durableId="1433015593">
    <w:abstractNumId w:val="6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97A"/>
    <w:rsid w:val="00007C36"/>
    <w:rsid w:val="00013156"/>
    <w:rsid w:val="0002122E"/>
    <w:rsid w:val="00024697"/>
    <w:rsid w:val="00027015"/>
    <w:rsid w:val="000272FC"/>
    <w:rsid w:val="00043654"/>
    <w:rsid w:val="0004422E"/>
    <w:rsid w:val="00057114"/>
    <w:rsid w:val="0005742B"/>
    <w:rsid w:val="00062907"/>
    <w:rsid w:val="00063554"/>
    <w:rsid w:val="000672A5"/>
    <w:rsid w:val="000719E7"/>
    <w:rsid w:val="0008005E"/>
    <w:rsid w:val="00090C4D"/>
    <w:rsid w:val="00092AE5"/>
    <w:rsid w:val="00095C36"/>
    <w:rsid w:val="000A10F0"/>
    <w:rsid w:val="000A7454"/>
    <w:rsid w:val="000B4475"/>
    <w:rsid w:val="000C1DD6"/>
    <w:rsid w:val="000C46B1"/>
    <w:rsid w:val="000D32E4"/>
    <w:rsid w:val="000D7976"/>
    <w:rsid w:val="000F0819"/>
    <w:rsid w:val="000F34ED"/>
    <w:rsid w:val="000F382B"/>
    <w:rsid w:val="000F4865"/>
    <w:rsid w:val="0012472F"/>
    <w:rsid w:val="00136824"/>
    <w:rsid w:val="00140609"/>
    <w:rsid w:val="00144850"/>
    <w:rsid w:val="00145246"/>
    <w:rsid w:val="00147E4F"/>
    <w:rsid w:val="00152AE5"/>
    <w:rsid w:val="00153524"/>
    <w:rsid w:val="00162900"/>
    <w:rsid w:val="0019042D"/>
    <w:rsid w:val="001A22CB"/>
    <w:rsid w:val="001D0980"/>
    <w:rsid w:val="001D372F"/>
    <w:rsid w:val="001E25B6"/>
    <w:rsid w:val="001F4AB9"/>
    <w:rsid w:val="00201388"/>
    <w:rsid w:val="0020171D"/>
    <w:rsid w:val="002067A1"/>
    <w:rsid w:val="002420F8"/>
    <w:rsid w:val="0024236A"/>
    <w:rsid w:val="00243BD3"/>
    <w:rsid w:val="00244D9A"/>
    <w:rsid w:val="0026464B"/>
    <w:rsid w:val="00273F45"/>
    <w:rsid w:val="00275BB3"/>
    <w:rsid w:val="00286323"/>
    <w:rsid w:val="002A550F"/>
    <w:rsid w:val="002E09DA"/>
    <w:rsid w:val="002E3A75"/>
    <w:rsid w:val="00310803"/>
    <w:rsid w:val="0031205A"/>
    <w:rsid w:val="00314C90"/>
    <w:rsid w:val="0032275A"/>
    <w:rsid w:val="00342CAD"/>
    <w:rsid w:val="003516DC"/>
    <w:rsid w:val="00353E84"/>
    <w:rsid w:val="003658FB"/>
    <w:rsid w:val="003827F0"/>
    <w:rsid w:val="00392BA9"/>
    <w:rsid w:val="003A3866"/>
    <w:rsid w:val="003C6F15"/>
    <w:rsid w:val="003F26E1"/>
    <w:rsid w:val="00400CEA"/>
    <w:rsid w:val="0040397E"/>
    <w:rsid w:val="0041040B"/>
    <w:rsid w:val="00411C28"/>
    <w:rsid w:val="00436E18"/>
    <w:rsid w:val="004405D6"/>
    <w:rsid w:val="00441B31"/>
    <w:rsid w:val="00443A9F"/>
    <w:rsid w:val="00446976"/>
    <w:rsid w:val="004518A1"/>
    <w:rsid w:val="00460E82"/>
    <w:rsid w:val="00462B26"/>
    <w:rsid w:val="00483FD0"/>
    <w:rsid w:val="00485533"/>
    <w:rsid w:val="004A0E7E"/>
    <w:rsid w:val="004A217B"/>
    <w:rsid w:val="004B24B5"/>
    <w:rsid w:val="004B7C63"/>
    <w:rsid w:val="004B7E4A"/>
    <w:rsid w:val="004D716D"/>
    <w:rsid w:val="004E4D69"/>
    <w:rsid w:val="005062F1"/>
    <w:rsid w:val="00511945"/>
    <w:rsid w:val="00530F27"/>
    <w:rsid w:val="0053601C"/>
    <w:rsid w:val="0054565A"/>
    <w:rsid w:val="00546D54"/>
    <w:rsid w:val="0056536F"/>
    <w:rsid w:val="00565A72"/>
    <w:rsid w:val="0057548D"/>
    <w:rsid w:val="00576C12"/>
    <w:rsid w:val="00583036"/>
    <w:rsid w:val="00591BB5"/>
    <w:rsid w:val="005A7311"/>
    <w:rsid w:val="005C0AFD"/>
    <w:rsid w:val="005C12DF"/>
    <w:rsid w:val="005E3042"/>
    <w:rsid w:val="005E4F01"/>
    <w:rsid w:val="005E5A0D"/>
    <w:rsid w:val="006051E2"/>
    <w:rsid w:val="0061079B"/>
    <w:rsid w:val="006131AF"/>
    <w:rsid w:val="0062112F"/>
    <w:rsid w:val="006353BE"/>
    <w:rsid w:val="0065412D"/>
    <w:rsid w:val="006678A5"/>
    <w:rsid w:val="00672062"/>
    <w:rsid w:val="006722A0"/>
    <w:rsid w:val="0067270D"/>
    <w:rsid w:val="00675A63"/>
    <w:rsid w:val="00677C54"/>
    <w:rsid w:val="0069281D"/>
    <w:rsid w:val="006A03DE"/>
    <w:rsid w:val="006A2B85"/>
    <w:rsid w:val="006A4AAB"/>
    <w:rsid w:val="006F2C62"/>
    <w:rsid w:val="007023CB"/>
    <w:rsid w:val="00710168"/>
    <w:rsid w:val="00712720"/>
    <w:rsid w:val="00730291"/>
    <w:rsid w:val="00735A5E"/>
    <w:rsid w:val="00741A52"/>
    <w:rsid w:val="00750C0D"/>
    <w:rsid w:val="0076423F"/>
    <w:rsid w:val="00764B20"/>
    <w:rsid w:val="0077517D"/>
    <w:rsid w:val="0078363D"/>
    <w:rsid w:val="007B21D8"/>
    <w:rsid w:val="007D6A7C"/>
    <w:rsid w:val="007E4754"/>
    <w:rsid w:val="007E5E02"/>
    <w:rsid w:val="0080127F"/>
    <w:rsid w:val="008032B6"/>
    <w:rsid w:val="008216CE"/>
    <w:rsid w:val="008247C9"/>
    <w:rsid w:val="00827D4A"/>
    <w:rsid w:val="00830B5D"/>
    <w:rsid w:val="00836F0E"/>
    <w:rsid w:val="0085069B"/>
    <w:rsid w:val="00857D73"/>
    <w:rsid w:val="00857DD7"/>
    <w:rsid w:val="00860C33"/>
    <w:rsid w:val="00866885"/>
    <w:rsid w:val="00871505"/>
    <w:rsid w:val="0087177D"/>
    <w:rsid w:val="008726A2"/>
    <w:rsid w:val="008767F9"/>
    <w:rsid w:val="00880DD2"/>
    <w:rsid w:val="008A2404"/>
    <w:rsid w:val="008A2B76"/>
    <w:rsid w:val="008D1F4D"/>
    <w:rsid w:val="008E1B82"/>
    <w:rsid w:val="009157EC"/>
    <w:rsid w:val="009224F9"/>
    <w:rsid w:val="009247A7"/>
    <w:rsid w:val="0095219B"/>
    <w:rsid w:val="009529D4"/>
    <w:rsid w:val="00953AFE"/>
    <w:rsid w:val="009655C8"/>
    <w:rsid w:val="00981833"/>
    <w:rsid w:val="00982E0A"/>
    <w:rsid w:val="009833F8"/>
    <w:rsid w:val="009B0DC4"/>
    <w:rsid w:val="009C07B9"/>
    <w:rsid w:val="009C2682"/>
    <w:rsid w:val="009E50EC"/>
    <w:rsid w:val="00A24BDB"/>
    <w:rsid w:val="00A332F4"/>
    <w:rsid w:val="00A3489A"/>
    <w:rsid w:val="00A368F3"/>
    <w:rsid w:val="00A532CA"/>
    <w:rsid w:val="00A60A04"/>
    <w:rsid w:val="00A7581E"/>
    <w:rsid w:val="00A83004"/>
    <w:rsid w:val="00A83146"/>
    <w:rsid w:val="00A9563E"/>
    <w:rsid w:val="00AB1273"/>
    <w:rsid w:val="00AB31DB"/>
    <w:rsid w:val="00AB65C2"/>
    <w:rsid w:val="00AC5D74"/>
    <w:rsid w:val="00AD590E"/>
    <w:rsid w:val="00AE4EBD"/>
    <w:rsid w:val="00AE6A3D"/>
    <w:rsid w:val="00B0197A"/>
    <w:rsid w:val="00B111E4"/>
    <w:rsid w:val="00B11B48"/>
    <w:rsid w:val="00B20C25"/>
    <w:rsid w:val="00B30248"/>
    <w:rsid w:val="00B5484D"/>
    <w:rsid w:val="00B56CF4"/>
    <w:rsid w:val="00B57A7E"/>
    <w:rsid w:val="00B87583"/>
    <w:rsid w:val="00B87B05"/>
    <w:rsid w:val="00BA2B03"/>
    <w:rsid w:val="00BB09BA"/>
    <w:rsid w:val="00BB4FC7"/>
    <w:rsid w:val="00BC2B6E"/>
    <w:rsid w:val="00BC4814"/>
    <w:rsid w:val="00BD2C3E"/>
    <w:rsid w:val="00BD391C"/>
    <w:rsid w:val="00BE78A0"/>
    <w:rsid w:val="00C00A93"/>
    <w:rsid w:val="00C01058"/>
    <w:rsid w:val="00C022E9"/>
    <w:rsid w:val="00C032B7"/>
    <w:rsid w:val="00C06C82"/>
    <w:rsid w:val="00C423D3"/>
    <w:rsid w:val="00C445F6"/>
    <w:rsid w:val="00C45F72"/>
    <w:rsid w:val="00C46D7A"/>
    <w:rsid w:val="00C477CF"/>
    <w:rsid w:val="00C555B9"/>
    <w:rsid w:val="00C55FDD"/>
    <w:rsid w:val="00C5717E"/>
    <w:rsid w:val="00C639FC"/>
    <w:rsid w:val="00C64DB1"/>
    <w:rsid w:val="00C72DD2"/>
    <w:rsid w:val="00C733A1"/>
    <w:rsid w:val="00C76A69"/>
    <w:rsid w:val="00C814CF"/>
    <w:rsid w:val="00C87F64"/>
    <w:rsid w:val="00C94C90"/>
    <w:rsid w:val="00CC1A22"/>
    <w:rsid w:val="00CC7F71"/>
    <w:rsid w:val="00CD2EDD"/>
    <w:rsid w:val="00CF0A7D"/>
    <w:rsid w:val="00CF37B4"/>
    <w:rsid w:val="00D02F64"/>
    <w:rsid w:val="00D24C52"/>
    <w:rsid w:val="00D30A98"/>
    <w:rsid w:val="00D3524D"/>
    <w:rsid w:val="00D442AC"/>
    <w:rsid w:val="00D55F1A"/>
    <w:rsid w:val="00D567B7"/>
    <w:rsid w:val="00D66345"/>
    <w:rsid w:val="00D7243F"/>
    <w:rsid w:val="00D778C1"/>
    <w:rsid w:val="00D83B97"/>
    <w:rsid w:val="00D95BAB"/>
    <w:rsid w:val="00DA5660"/>
    <w:rsid w:val="00DA5C38"/>
    <w:rsid w:val="00DB4351"/>
    <w:rsid w:val="00DD4B41"/>
    <w:rsid w:val="00DE1F7E"/>
    <w:rsid w:val="00DE233E"/>
    <w:rsid w:val="00DE5A03"/>
    <w:rsid w:val="00E1758A"/>
    <w:rsid w:val="00E269CC"/>
    <w:rsid w:val="00E34519"/>
    <w:rsid w:val="00E424EA"/>
    <w:rsid w:val="00E524CE"/>
    <w:rsid w:val="00E60989"/>
    <w:rsid w:val="00E62AED"/>
    <w:rsid w:val="00E75345"/>
    <w:rsid w:val="00E902FE"/>
    <w:rsid w:val="00EA17FF"/>
    <w:rsid w:val="00EA29B9"/>
    <w:rsid w:val="00EA3825"/>
    <w:rsid w:val="00EB08FD"/>
    <w:rsid w:val="00EB444F"/>
    <w:rsid w:val="00EC4A23"/>
    <w:rsid w:val="00ED73C5"/>
    <w:rsid w:val="00EE2406"/>
    <w:rsid w:val="00F26E33"/>
    <w:rsid w:val="00F365C7"/>
    <w:rsid w:val="00F4763E"/>
    <w:rsid w:val="00F5210A"/>
    <w:rsid w:val="00F742F1"/>
    <w:rsid w:val="00F753B7"/>
    <w:rsid w:val="00FA27E9"/>
    <w:rsid w:val="00FA4ACF"/>
    <w:rsid w:val="00FA5253"/>
    <w:rsid w:val="00FC2384"/>
    <w:rsid w:val="00FD5120"/>
    <w:rsid w:val="00FD6D69"/>
    <w:rsid w:val="00FF5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F9F4B3"/>
  <w15:docId w15:val="{EB70F2C2-AF8D-48A1-B457-3150DE9A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97A"/>
    <w:rPr>
      <w:rFonts w:ascii="Calibri" w:eastAsia="Calibri" w:hAnsi="Calibri" w:cs="Times New Roman"/>
      <w:kern w:val="0"/>
    </w:rPr>
  </w:style>
  <w:style w:type="paragraph" w:styleId="Nagwek1">
    <w:name w:val="heading 1"/>
    <w:basedOn w:val="Normalny"/>
    <w:next w:val="Normalny"/>
    <w:link w:val="Nagwek1Znak"/>
    <w:qFormat/>
    <w:rsid w:val="0031205A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0197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1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1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1E4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1E4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B111E4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1E4"/>
    <w:rPr>
      <w:rFonts w:ascii="Segoe UI" w:eastAsia="Calibri" w:hAnsi="Segoe UI" w:cs="Segoe UI"/>
      <w:kern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1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945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nhideWhenUsed/>
    <w:rsid w:val="00511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45"/>
    <w:rPr>
      <w:rFonts w:ascii="Calibri" w:eastAsia="Calibri" w:hAnsi="Calibri" w:cs="Times New Roman"/>
      <w:kern w:val="0"/>
    </w:rPr>
  </w:style>
  <w:style w:type="character" w:customStyle="1" w:styleId="Teksttreci2">
    <w:name w:val="Tekst treści (2)_"/>
    <w:rsid w:val="00024697"/>
    <w:rPr>
      <w:rFonts w:ascii="Arial" w:hAnsi="Arial" w:cs="Arial"/>
      <w:b/>
      <w:spacing w:val="-20"/>
      <w:sz w:val="22"/>
      <w:u w:val="none"/>
    </w:rPr>
  </w:style>
  <w:style w:type="paragraph" w:customStyle="1" w:styleId="Teksttreci20">
    <w:name w:val="Tekst treści (2)"/>
    <w:basedOn w:val="Normalny"/>
    <w:rsid w:val="00024697"/>
    <w:pPr>
      <w:widowControl w:val="0"/>
      <w:shd w:val="clear" w:color="auto" w:fill="FFFFFF"/>
      <w:spacing w:after="180" w:line="240" w:lineRule="atLeast"/>
      <w:jc w:val="right"/>
    </w:pPr>
    <w:rPr>
      <w:rFonts w:ascii="Times New Roman" w:eastAsia="Times New Roman" w:hAnsi="Times New Roman"/>
      <w:b/>
      <w:sz w:val="21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rsid w:val="0078363D"/>
    <w:rPr>
      <w:rFonts w:ascii="Calibri" w:eastAsia="Calibri" w:hAnsi="Calibri" w:cs="Times New Roman"/>
      <w:kern w:val="0"/>
    </w:rPr>
  </w:style>
  <w:style w:type="paragraph" w:customStyle="1" w:styleId="Style4">
    <w:name w:val="Style4"/>
    <w:basedOn w:val="Normalny"/>
    <w:uiPriority w:val="99"/>
    <w:rsid w:val="0078363D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eastAsia="Times New Roman"/>
      <w:sz w:val="24"/>
      <w:szCs w:val="24"/>
      <w:lang w:eastAsia="pl-PL"/>
    </w:rPr>
  </w:style>
  <w:style w:type="character" w:customStyle="1" w:styleId="FontStyle38">
    <w:name w:val="Font Style38"/>
    <w:uiPriority w:val="99"/>
    <w:rsid w:val="0078363D"/>
    <w:rPr>
      <w:rFonts w:ascii="Arial" w:hAnsi="Arial" w:cs="Arial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1205A"/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rsid w:val="0031205A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1205A"/>
    <w:rPr>
      <w:rFonts w:ascii="Times New Roman" w:eastAsia="Tahoma" w:hAnsi="Times New Roman" w:cs="Times New Roman"/>
      <w:kern w:val="0"/>
      <w:sz w:val="24"/>
      <w:szCs w:val="24"/>
      <w:lang w:eastAsia="pl-PL"/>
    </w:rPr>
  </w:style>
  <w:style w:type="character" w:customStyle="1" w:styleId="Teksttreci">
    <w:name w:val="Tekst treści_"/>
    <w:link w:val="Teksttreci1"/>
    <w:qFormat/>
    <w:rsid w:val="0031205A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31205A"/>
    <w:pPr>
      <w:widowControl w:val="0"/>
      <w:shd w:val="clear" w:color="auto" w:fill="FFFFFF"/>
      <w:spacing w:after="0" w:line="274" w:lineRule="exact"/>
      <w:ind w:hanging="480"/>
    </w:pPr>
    <w:rPr>
      <w:rFonts w:asciiTheme="minorHAnsi" w:eastAsiaTheme="minorHAnsi" w:hAnsiTheme="minorHAnsi" w:cstheme="minorBidi"/>
      <w:kern w:val="2"/>
    </w:rPr>
  </w:style>
  <w:style w:type="character" w:styleId="Hipercze">
    <w:name w:val="Hyperlink"/>
    <w:rsid w:val="001D372F"/>
    <w:rPr>
      <w:color w:val="0000FF"/>
      <w:u w:val="single"/>
    </w:rPr>
  </w:style>
  <w:style w:type="character" w:customStyle="1" w:styleId="hgkelc">
    <w:name w:val="hgkelc"/>
    <w:basedOn w:val="Domylnaczcionkaakapitu"/>
    <w:rsid w:val="0067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6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AE88-3091-48E4-A2AE-F9E9461D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3663</Words>
  <Characters>21981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Fidler</dc:creator>
  <cp:lastModifiedBy>Piotr Rybak</cp:lastModifiedBy>
  <cp:revision>5</cp:revision>
  <cp:lastPrinted>2024-08-01T07:14:00Z</cp:lastPrinted>
  <dcterms:created xsi:type="dcterms:W3CDTF">2024-08-05T06:39:00Z</dcterms:created>
  <dcterms:modified xsi:type="dcterms:W3CDTF">2024-08-05T14:36:00Z</dcterms:modified>
</cp:coreProperties>
</file>