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AAE26" w14:textId="60DD8226" w:rsidR="00B9462C" w:rsidRPr="00133323" w:rsidRDefault="00285CF1" w:rsidP="00B9462C">
      <w:p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Numer sprawy 12</w:t>
      </w:r>
      <w:r w:rsidR="00B9462C" w:rsidRPr="00133323">
        <w:rPr>
          <w:rFonts w:ascii="Arial" w:hAnsi="Arial" w:cs="Arial"/>
          <w:b/>
          <w:sz w:val="24"/>
          <w:szCs w:val="24"/>
        </w:rPr>
        <w:t xml:space="preserve">/2024 </w:t>
      </w:r>
      <w:r w:rsidR="00B9462C" w:rsidRPr="00133323">
        <w:rPr>
          <w:rFonts w:ascii="Arial" w:hAnsi="Arial" w:cs="Arial"/>
          <w:b/>
          <w:sz w:val="24"/>
          <w:szCs w:val="24"/>
        </w:rPr>
        <w:tab/>
      </w:r>
      <w:r w:rsidR="00B9462C" w:rsidRPr="00133323">
        <w:rPr>
          <w:rFonts w:ascii="Arial" w:hAnsi="Arial" w:cs="Arial"/>
          <w:b/>
          <w:sz w:val="24"/>
          <w:szCs w:val="24"/>
        </w:rPr>
        <w:tab/>
      </w:r>
      <w:r w:rsidR="00B9462C" w:rsidRPr="00133323">
        <w:rPr>
          <w:rFonts w:ascii="Arial" w:hAnsi="Arial" w:cs="Arial"/>
          <w:b/>
          <w:sz w:val="24"/>
          <w:szCs w:val="24"/>
        </w:rPr>
        <w:tab/>
      </w:r>
      <w:r w:rsidR="00B9462C" w:rsidRPr="00133323">
        <w:rPr>
          <w:rFonts w:ascii="Arial" w:hAnsi="Arial" w:cs="Arial"/>
          <w:b/>
          <w:sz w:val="24"/>
          <w:szCs w:val="24"/>
        </w:rPr>
        <w:tab/>
      </w:r>
    </w:p>
    <w:p w14:paraId="6567AA44" w14:textId="77777777" w:rsidR="00B9462C" w:rsidRPr="00133323" w:rsidRDefault="00B9462C" w:rsidP="00B9462C">
      <w:pPr>
        <w:spacing w:after="0" w:line="312" w:lineRule="auto"/>
        <w:jc w:val="right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Załącznik nr 1 do SWZ/Załącznik nr 1 do Umowy</w:t>
      </w:r>
    </w:p>
    <w:p w14:paraId="54FBD0F6" w14:textId="77777777" w:rsidR="00B9462C" w:rsidRPr="00133323" w:rsidRDefault="00B9462C" w:rsidP="00B9462C">
      <w:pPr>
        <w:spacing w:after="0" w:line="312" w:lineRule="auto"/>
        <w:rPr>
          <w:rFonts w:ascii="Arial" w:hAnsi="Arial" w:cs="Arial"/>
          <w:b/>
          <w:sz w:val="24"/>
          <w:szCs w:val="24"/>
        </w:rPr>
      </w:pPr>
    </w:p>
    <w:p w14:paraId="5B8C5A89" w14:textId="77777777" w:rsidR="00B9462C" w:rsidRPr="00133323" w:rsidRDefault="00B9462C" w:rsidP="00B9462C">
      <w:p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OPIS PRZEDMIOTU ZAMÓWIENIA (OPZ).</w:t>
      </w:r>
    </w:p>
    <w:p w14:paraId="327A2C90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426"/>
        </w:tabs>
        <w:spacing w:after="0" w:line="312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b/>
          <w:bCs/>
          <w:sz w:val="24"/>
          <w:szCs w:val="24"/>
        </w:rPr>
        <w:t>Przedmiot zamówienia.</w:t>
      </w:r>
    </w:p>
    <w:p w14:paraId="140C4E48" w14:textId="2FFD2B1A" w:rsidR="00B9462C" w:rsidRPr="00133323" w:rsidRDefault="00B9462C" w:rsidP="00B9462C">
      <w:pPr>
        <w:tabs>
          <w:tab w:val="left" w:pos="709"/>
        </w:tabs>
        <w:spacing w:after="0" w:line="312" w:lineRule="auto"/>
        <w:contextualSpacing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Przedmiotem zamówienia jest realizacja </w:t>
      </w:r>
      <w:r w:rsidR="00E1154F" w:rsidRPr="00133323">
        <w:rPr>
          <w:rFonts w:ascii="Arial" w:hAnsi="Arial" w:cs="Arial"/>
          <w:sz w:val="24"/>
          <w:szCs w:val="24"/>
        </w:rPr>
        <w:t>szkolenia</w:t>
      </w:r>
      <w:r w:rsidRPr="00133323">
        <w:rPr>
          <w:rFonts w:ascii="Arial" w:hAnsi="Arial" w:cs="Arial"/>
          <w:sz w:val="24"/>
          <w:szCs w:val="24"/>
        </w:rPr>
        <w:t xml:space="preserve"> pn.:</w:t>
      </w:r>
      <w:r w:rsidRPr="00133323">
        <w:rPr>
          <w:rFonts w:ascii="Arial" w:hAnsi="Arial" w:cs="Arial"/>
          <w:b/>
          <w:sz w:val="24"/>
          <w:szCs w:val="24"/>
        </w:rPr>
        <w:t xml:space="preserve"> „Rozwój kluczowych kompetencji pracowników CAZ”</w:t>
      </w:r>
      <w:r w:rsidRPr="00133323">
        <w:rPr>
          <w:rFonts w:ascii="Arial" w:hAnsi="Arial" w:cs="Arial"/>
          <w:bCs/>
          <w:sz w:val="24"/>
          <w:szCs w:val="24"/>
        </w:rPr>
        <w:t xml:space="preserve">, który obejmuje </w:t>
      </w:r>
      <w:r w:rsidRPr="00133323">
        <w:rPr>
          <w:rFonts w:ascii="Arial" w:hAnsi="Arial" w:cs="Arial"/>
          <w:sz w:val="24"/>
          <w:szCs w:val="24"/>
        </w:rPr>
        <w:t>zorganizowanie i przeprowadzenie warsztatów mających na celu rozwój trzech kluczowych kompetencji u pracowników Centrum Aktywizacji Zawodowej  (dalej CAZ) tj. dotyczących:</w:t>
      </w:r>
    </w:p>
    <w:p w14:paraId="3723DBF3" w14:textId="77777777" w:rsidR="00B9462C" w:rsidRPr="00133323" w:rsidRDefault="00B9462C" w:rsidP="00B9462C">
      <w:pPr>
        <w:pStyle w:val="Akapitzlist"/>
        <w:numPr>
          <w:ilvl w:val="1"/>
          <w:numId w:val="1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komunikacji,</w:t>
      </w:r>
    </w:p>
    <w:p w14:paraId="75B9D12A" w14:textId="77777777" w:rsidR="00B9462C" w:rsidRPr="00133323" w:rsidRDefault="00B9462C" w:rsidP="00B9462C">
      <w:pPr>
        <w:pStyle w:val="Akapitzlist"/>
        <w:numPr>
          <w:ilvl w:val="1"/>
          <w:numId w:val="1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orientacji na cel, </w:t>
      </w:r>
    </w:p>
    <w:p w14:paraId="749A3AEE" w14:textId="77777777" w:rsidR="00B9462C" w:rsidRPr="00133323" w:rsidRDefault="00B9462C" w:rsidP="00B9462C">
      <w:pPr>
        <w:pStyle w:val="Akapitzlist"/>
        <w:numPr>
          <w:ilvl w:val="1"/>
          <w:numId w:val="1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analizy danych i wyciągania wniosków.</w:t>
      </w:r>
    </w:p>
    <w:p w14:paraId="5BD3B445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426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Definicje</w:t>
      </w:r>
      <w:r w:rsidRPr="00133323">
        <w:rPr>
          <w:rFonts w:ascii="Arial" w:hAnsi="Arial" w:cs="Arial"/>
          <w:sz w:val="24"/>
          <w:szCs w:val="24"/>
        </w:rPr>
        <w:t>:</w:t>
      </w:r>
    </w:p>
    <w:p w14:paraId="63B7A5FD" w14:textId="77777777" w:rsidR="00B9462C" w:rsidRPr="00133323" w:rsidRDefault="00B9462C" w:rsidP="00B9462C">
      <w:pPr>
        <w:pStyle w:val="Akapitzlist"/>
        <w:numPr>
          <w:ilvl w:val="0"/>
          <w:numId w:val="14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  <w:lang w:eastAsia="hi-IN"/>
        </w:rPr>
      </w:pPr>
      <w:r w:rsidRPr="00133323">
        <w:rPr>
          <w:rFonts w:ascii="Arial" w:eastAsia="Arial Unicode MS" w:hAnsi="Arial" w:cs="Arial"/>
          <w:bCs/>
          <w:kern w:val="1"/>
          <w:sz w:val="24"/>
          <w:szCs w:val="24"/>
          <w:lang w:eastAsia="hi-IN" w:bidi="hi-IN"/>
        </w:rPr>
        <w:t xml:space="preserve">Wykonawca </w:t>
      </w:r>
      <w:r w:rsidRPr="00133323">
        <w:rPr>
          <w:rFonts w:ascii="Arial" w:hAnsi="Arial" w:cs="Arial"/>
          <w:bCs/>
          <w:sz w:val="24"/>
          <w:szCs w:val="24"/>
          <w:lang w:eastAsia="hi-IN"/>
        </w:rPr>
        <w:t>– instytucja szkoleniowa.</w:t>
      </w:r>
    </w:p>
    <w:p w14:paraId="1767BC78" w14:textId="77777777" w:rsidR="00B9462C" w:rsidRPr="00133323" w:rsidRDefault="00B9462C" w:rsidP="00B9462C">
      <w:pPr>
        <w:pStyle w:val="Akapitzlist"/>
        <w:numPr>
          <w:ilvl w:val="0"/>
          <w:numId w:val="14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  <w:lang w:eastAsia="hi-IN"/>
        </w:rPr>
      </w:pPr>
      <w:r w:rsidRPr="00133323">
        <w:rPr>
          <w:rFonts w:ascii="Arial" w:hAnsi="Arial" w:cs="Arial"/>
          <w:bCs/>
          <w:sz w:val="24"/>
          <w:szCs w:val="24"/>
          <w:lang w:eastAsia="hi-IN"/>
        </w:rPr>
        <w:t xml:space="preserve">Zamawiający – </w:t>
      </w:r>
      <w:r w:rsidRPr="00133323">
        <w:rPr>
          <w:rFonts w:ascii="Arial" w:hAnsi="Arial" w:cs="Arial"/>
          <w:sz w:val="24"/>
          <w:szCs w:val="24"/>
          <w:lang w:eastAsia="hi-IN"/>
        </w:rPr>
        <w:t>Miasto st. Warszawa - Urząd Pracy m.st. Warszawy.</w:t>
      </w:r>
    </w:p>
    <w:p w14:paraId="01B60E1B" w14:textId="77777777" w:rsidR="00B9462C" w:rsidRPr="00133323" w:rsidRDefault="00B9462C" w:rsidP="00B9462C">
      <w:pPr>
        <w:pStyle w:val="Akapitzlist"/>
        <w:numPr>
          <w:ilvl w:val="0"/>
          <w:numId w:val="14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  <w:lang w:eastAsia="hi-IN"/>
        </w:rPr>
      </w:pPr>
      <w:r w:rsidRPr="00133323">
        <w:rPr>
          <w:rFonts w:ascii="Arial" w:hAnsi="Arial" w:cs="Arial"/>
          <w:bCs/>
          <w:sz w:val="24"/>
          <w:szCs w:val="24"/>
          <w:lang w:eastAsia="hi-IN"/>
        </w:rPr>
        <w:t>Uczestnik szkolenia</w:t>
      </w:r>
      <w:r w:rsidRPr="00133323">
        <w:rPr>
          <w:rFonts w:ascii="Arial" w:hAnsi="Arial" w:cs="Arial"/>
          <w:sz w:val="24"/>
          <w:szCs w:val="24"/>
          <w:lang w:eastAsia="hi-IN"/>
        </w:rPr>
        <w:t xml:space="preserve"> – </w:t>
      </w:r>
      <w:r w:rsidRPr="00133323">
        <w:rPr>
          <w:rFonts w:ascii="Arial" w:hAnsi="Arial" w:cs="Arial"/>
          <w:bCs/>
          <w:sz w:val="24"/>
          <w:szCs w:val="24"/>
          <w:lang w:eastAsia="hi-IN"/>
        </w:rPr>
        <w:t>pracownik CAZ skierowany na szkolenie przez Urząd Pracy m.st. Warszawy.</w:t>
      </w:r>
    </w:p>
    <w:p w14:paraId="4047D25D" w14:textId="77777777" w:rsidR="00B9462C" w:rsidRPr="00133323" w:rsidRDefault="00B9462C" w:rsidP="00B9462C">
      <w:pPr>
        <w:pStyle w:val="Akapitzlist"/>
        <w:numPr>
          <w:ilvl w:val="0"/>
          <w:numId w:val="14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  <w:lang w:eastAsia="hi-IN"/>
        </w:rPr>
      </w:pPr>
      <w:r w:rsidRPr="00133323">
        <w:rPr>
          <w:rFonts w:ascii="Arial" w:hAnsi="Arial" w:cs="Arial"/>
          <w:bCs/>
          <w:sz w:val="24"/>
          <w:szCs w:val="24"/>
          <w:lang w:eastAsia="hi-IN"/>
        </w:rPr>
        <w:t xml:space="preserve">Kompetencja „komunikacja” - rozumiana jako </w:t>
      </w:r>
      <w:r w:rsidRPr="00133323">
        <w:rPr>
          <w:rFonts w:ascii="Arial" w:hAnsi="Arial" w:cs="Arial"/>
          <w:sz w:val="24"/>
          <w:szCs w:val="24"/>
        </w:rPr>
        <w:t>jednostkowa umiejętność używania języka odpowiednio do odbiorcy komunikatu oraz do okoliczności towarzyszących procesowi komunikacji. Celem komunikacji jest skuteczne przekazanie informacji w sposób adekwatny do treści, okoliczności, odbiorcy… Kompetencja ta oznacza zatem umiejętność stosowania reguł gramatycznych, konstruowania wypowiedzi poprawnych i adekwatnych do danej sytuacji.</w:t>
      </w:r>
      <w:r w:rsidRPr="00133323">
        <w:rPr>
          <w:rFonts w:ascii="Arial" w:hAnsi="Arial" w:cs="Arial"/>
          <w:bCs/>
          <w:sz w:val="24"/>
          <w:szCs w:val="24"/>
          <w:lang w:eastAsia="hi-IN"/>
        </w:rPr>
        <w:t xml:space="preserve"> </w:t>
      </w:r>
    </w:p>
    <w:p w14:paraId="1E5E083D" w14:textId="77777777" w:rsidR="00B9462C" w:rsidRPr="00133323" w:rsidRDefault="00B9462C" w:rsidP="00B9462C">
      <w:pPr>
        <w:pStyle w:val="Akapitzlist"/>
        <w:numPr>
          <w:ilvl w:val="0"/>
          <w:numId w:val="14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  <w:lang w:eastAsia="hi-IN"/>
        </w:rPr>
        <w:t xml:space="preserve">Kompetencja „orientacja na cel”- rozumiana jako zdolność do wyboru środków, które w największym stopniu przyczyniają się do założonego celu, określenia ważności celów oraz </w:t>
      </w:r>
      <w:r w:rsidRPr="00133323">
        <w:rPr>
          <w:rFonts w:ascii="Arial" w:hAnsi="Arial" w:cs="Arial"/>
          <w:sz w:val="24"/>
          <w:szCs w:val="24"/>
        </w:rPr>
        <w:t xml:space="preserve">efektywności działania i umiejętność przewidywania </w:t>
      </w:r>
      <w:proofErr w:type="spellStart"/>
      <w:r w:rsidRPr="00133323">
        <w:rPr>
          <w:rFonts w:ascii="Arial" w:hAnsi="Arial" w:cs="Arial"/>
          <w:sz w:val="24"/>
          <w:szCs w:val="24"/>
        </w:rPr>
        <w:t>ryzyk</w:t>
      </w:r>
      <w:proofErr w:type="spellEnd"/>
      <w:r w:rsidRPr="00133323">
        <w:rPr>
          <w:rFonts w:ascii="Arial" w:hAnsi="Arial" w:cs="Arial"/>
          <w:sz w:val="24"/>
          <w:szCs w:val="24"/>
        </w:rPr>
        <w:t xml:space="preserve"> związanych z procesem osiągania celu oraz z nieosiąganiem założonych rezultatów i ich minimalizowania.</w:t>
      </w:r>
    </w:p>
    <w:p w14:paraId="186EDD76" w14:textId="77777777" w:rsidR="00B9462C" w:rsidRPr="00133323" w:rsidRDefault="00B9462C" w:rsidP="00B9462C">
      <w:pPr>
        <w:pStyle w:val="Akapitzlist"/>
        <w:numPr>
          <w:ilvl w:val="0"/>
          <w:numId w:val="14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eastAsia="Calibri" w:hAnsi="Arial" w:cs="Arial"/>
          <w:sz w:val="24"/>
          <w:szCs w:val="24"/>
        </w:rPr>
        <w:t xml:space="preserve">Kompetencja „analiza danych i wyciąganie wniosków” – rozumiana jako </w:t>
      </w:r>
      <w:r w:rsidRPr="00133323">
        <w:rPr>
          <w:rFonts w:ascii="Arial" w:hAnsi="Arial" w:cs="Arial"/>
          <w:sz w:val="24"/>
          <w:szCs w:val="24"/>
        </w:rPr>
        <w:t>umiejętność weryfikacji informacji pod kątem ich wiarygodności, selekcje danych z uwagi na ich ważność i związek z tematem, zauważenie zależności, korelacji między informacjami czy trendami, a także porządkowanie danych i wyciąganie uprawomocnionych (logicznych) wniosków. W zakresie tej kompetencji jest również przestawianie danych innym osobom w sposób czytelny dla odbiorcy.</w:t>
      </w:r>
    </w:p>
    <w:p w14:paraId="7032AE6A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Źródło finansowania</w:t>
      </w:r>
      <w:r w:rsidRPr="00133323">
        <w:rPr>
          <w:rFonts w:ascii="Arial" w:hAnsi="Arial" w:cs="Arial"/>
          <w:sz w:val="24"/>
          <w:szCs w:val="24"/>
        </w:rPr>
        <w:t xml:space="preserve"> </w:t>
      </w:r>
      <w:r w:rsidRPr="00133323">
        <w:rPr>
          <w:rFonts w:ascii="Arial" w:hAnsi="Arial" w:cs="Arial"/>
          <w:b/>
          <w:sz w:val="24"/>
          <w:szCs w:val="24"/>
        </w:rPr>
        <w:t>przedmiotu zamówienia</w:t>
      </w:r>
      <w:r w:rsidRPr="00133323">
        <w:rPr>
          <w:rFonts w:ascii="Arial" w:hAnsi="Arial" w:cs="Arial"/>
          <w:sz w:val="24"/>
          <w:szCs w:val="24"/>
        </w:rPr>
        <w:t>.</w:t>
      </w:r>
    </w:p>
    <w:p w14:paraId="6359FB56" w14:textId="51BB18E4" w:rsidR="00B9462C" w:rsidRPr="00133323" w:rsidRDefault="00B9462C" w:rsidP="00B9462C">
      <w:pPr>
        <w:pStyle w:val="Akapitzlist"/>
        <w:tabs>
          <w:tab w:val="left" w:pos="1134"/>
        </w:tabs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Przedmiot zamówienia </w:t>
      </w:r>
      <w:r w:rsidR="006F5B41" w:rsidRPr="00133323">
        <w:rPr>
          <w:rFonts w:ascii="Arial" w:hAnsi="Arial" w:cs="Arial"/>
          <w:sz w:val="24"/>
          <w:szCs w:val="24"/>
        </w:rPr>
        <w:t>współfinansowany</w:t>
      </w:r>
      <w:r w:rsidRPr="00133323">
        <w:rPr>
          <w:rFonts w:ascii="Arial" w:hAnsi="Arial" w:cs="Arial"/>
          <w:sz w:val="24"/>
          <w:szCs w:val="24"/>
        </w:rPr>
        <w:t xml:space="preserve"> będzie ze środków </w:t>
      </w:r>
      <w:r w:rsidRPr="00133323">
        <w:rPr>
          <w:rFonts w:ascii="Arial" w:hAnsi="Arial" w:cs="Arial"/>
          <w:iCs/>
          <w:sz w:val="24"/>
          <w:szCs w:val="24"/>
        </w:rPr>
        <w:t>projektu „Poszerzamy horyzonty – rozwój i podnoszenie kompetencji zawodowych pracowników Urzędu Pracy m.st. Warszawy”</w:t>
      </w:r>
      <w:r w:rsidRPr="00133323">
        <w:rPr>
          <w:rFonts w:ascii="Arial" w:hAnsi="Arial" w:cs="Arial"/>
          <w:i/>
          <w:iCs/>
          <w:sz w:val="24"/>
          <w:szCs w:val="24"/>
        </w:rPr>
        <w:t xml:space="preserve"> </w:t>
      </w:r>
      <w:r w:rsidRPr="00133323">
        <w:rPr>
          <w:rFonts w:ascii="Arial" w:hAnsi="Arial" w:cs="Arial"/>
          <w:sz w:val="24"/>
          <w:szCs w:val="24"/>
        </w:rPr>
        <w:t xml:space="preserve">współfinansowanego z Europejskiego Funduszu </w:t>
      </w:r>
      <w:r w:rsidRPr="00133323">
        <w:rPr>
          <w:rFonts w:ascii="Arial" w:hAnsi="Arial" w:cs="Arial"/>
          <w:sz w:val="24"/>
          <w:szCs w:val="24"/>
        </w:rPr>
        <w:lastRenderedPageBreak/>
        <w:t xml:space="preserve">Społecznego Plus w ramach Priorytetu VI Fundusze Europejskie dla aktywnego zawodowo Mazowsza Działanie 6.3 „Nowoczesne, regionalne służby zatrudnienia” programu Fundusze Europejskie dla Mazowsza 2021 – 2027. </w:t>
      </w:r>
    </w:p>
    <w:p w14:paraId="0E0C0290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b/>
          <w:bCs/>
          <w:sz w:val="24"/>
          <w:szCs w:val="24"/>
        </w:rPr>
        <w:t>Cel szkolenia.</w:t>
      </w:r>
    </w:p>
    <w:p w14:paraId="7DCB0C80" w14:textId="77777777" w:rsidR="00B9462C" w:rsidRPr="00133323" w:rsidRDefault="00B9462C" w:rsidP="00B9462C">
      <w:pPr>
        <w:pStyle w:val="Akapitzlist"/>
        <w:shd w:val="clear" w:color="auto" w:fill="FFFFFF"/>
        <w:spacing w:after="0" w:line="312" w:lineRule="auto"/>
        <w:ind w:left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Celem szkolenia jest rozwój kluczowych kompetencji 34 pracowników CAZ w zakresie: </w:t>
      </w:r>
      <w:r w:rsidRPr="00133323">
        <w:rPr>
          <w:rFonts w:ascii="Arial" w:hAnsi="Arial" w:cs="Arial"/>
          <w:sz w:val="24"/>
          <w:szCs w:val="24"/>
        </w:rPr>
        <w:br/>
        <w:t xml:space="preserve">a. komunikacji, </w:t>
      </w:r>
    </w:p>
    <w:p w14:paraId="71AB818F" w14:textId="77777777" w:rsidR="00B9462C" w:rsidRPr="00133323" w:rsidRDefault="00B9462C" w:rsidP="00B9462C">
      <w:pPr>
        <w:pStyle w:val="Akapitzlist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orientacji na cel, </w:t>
      </w:r>
    </w:p>
    <w:p w14:paraId="5B963CEA" w14:textId="77777777" w:rsidR="00B9462C" w:rsidRPr="00133323" w:rsidRDefault="00B9462C" w:rsidP="00B9462C">
      <w:pPr>
        <w:pStyle w:val="Akapitzlist"/>
        <w:shd w:val="clear" w:color="auto" w:fill="FFFFFF"/>
        <w:spacing w:after="0" w:line="312" w:lineRule="auto"/>
        <w:ind w:left="0"/>
        <w:outlineLvl w:val="2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c. analizy danych i wyciągania wniosków.</w:t>
      </w:r>
    </w:p>
    <w:p w14:paraId="2DABC17D" w14:textId="77777777" w:rsidR="00B9462C" w:rsidRPr="00133323" w:rsidRDefault="00B9462C" w:rsidP="00B9462C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b/>
          <w:bCs/>
          <w:sz w:val="24"/>
          <w:szCs w:val="24"/>
        </w:rPr>
      </w:pPr>
      <w:r w:rsidRPr="00133323">
        <w:rPr>
          <w:rFonts w:ascii="Arial" w:hAnsi="Arial" w:cs="Arial"/>
          <w:b/>
          <w:bCs/>
          <w:sz w:val="24"/>
          <w:szCs w:val="24"/>
        </w:rPr>
        <w:t>Termin realizacji przedmiotu zamówienia.</w:t>
      </w:r>
    </w:p>
    <w:p w14:paraId="312AA224" w14:textId="50CA6B3B" w:rsidR="00B9462C" w:rsidRPr="00133323" w:rsidRDefault="00B9462C" w:rsidP="00B9462C">
      <w:pPr>
        <w:pStyle w:val="Akapitzlist"/>
        <w:tabs>
          <w:tab w:val="left" w:pos="284"/>
          <w:tab w:val="left" w:pos="709"/>
        </w:tabs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Przedmiot zamówienia zostanie zrealizowany w okresie od </w:t>
      </w:r>
      <w:r w:rsidR="00A703BC" w:rsidRPr="00133323">
        <w:rPr>
          <w:rFonts w:ascii="Arial" w:hAnsi="Arial" w:cs="Arial"/>
          <w:sz w:val="24"/>
          <w:szCs w:val="24"/>
        </w:rPr>
        <w:t>dnia podpisania umowy</w:t>
      </w:r>
      <w:r w:rsidRPr="00133323">
        <w:rPr>
          <w:rFonts w:ascii="Arial" w:hAnsi="Arial" w:cs="Arial"/>
          <w:sz w:val="24"/>
          <w:szCs w:val="24"/>
        </w:rPr>
        <w:t xml:space="preserve"> do dnia 30.11.2024 r.</w:t>
      </w:r>
    </w:p>
    <w:p w14:paraId="4B9B0EBA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after="0" w:line="312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Warunki realizacji</w:t>
      </w:r>
      <w:r w:rsidRPr="00133323">
        <w:rPr>
          <w:rFonts w:ascii="Arial" w:hAnsi="Arial" w:cs="Arial"/>
          <w:b/>
          <w:bCs/>
          <w:sz w:val="24"/>
          <w:szCs w:val="24"/>
        </w:rPr>
        <w:t xml:space="preserve"> szkolenia.</w:t>
      </w:r>
    </w:p>
    <w:p w14:paraId="1690D2A2" w14:textId="77777777" w:rsidR="00B9462C" w:rsidRPr="00133323" w:rsidRDefault="00B9462C" w:rsidP="00B9462C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zamierza przeszkolić 34 pracowników CAZ w minimum trzech grupach  liczących maksymalnie 12 osób. </w:t>
      </w:r>
    </w:p>
    <w:p w14:paraId="4CED5B41" w14:textId="77777777" w:rsidR="00B9462C" w:rsidRPr="00133323" w:rsidRDefault="00B9462C" w:rsidP="00B9462C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t xml:space="preserve">Każdy uczestnik zobowiązany jest do uczestnictwa w trzech modułach. </w:t>
      </w:r>
    </w:p>
    <w:p w14:paraId="48D2B49D" w14:textId="77777777" w:rsidR="00B9462C" w:rsidRPr="00133323" w:rsidRDefault="00B9462C" w:rsidP="00B9462C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t>W przypadku usprawiedliwionej nieobecności pracownika na jednym z modułów dopuszcza się uczestnictwo w module w innej grupie co może skutkować zwiększeniem maksymalnej liczby osób na zajęciach w danym module.</w:t>
      </w:r>
    </w:p>
    <w:p w14:paraId="5667C95E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Szkolenie składać się będzie z trzech modułów:</w:t>
      </w:r>
    </w:p>
    <w:p w14:paraId="66A50F49" w14:textId="77777777" w:rsidR="00B9462C" w:rsidRPr="00133323" w:rsidRDefault="00B9462C" w:rsidP="00B9462C">
      <w:pPr>
        <w:pStyle w:val="Akapitzlist"/>
        <w:numPr>
          <w:ilvl w:val="1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komunikacji,</w:t>
      </w:r>
    </w:p>
    <w:p w14:paraId="65485230" w14:textId="77777777" w:rsidR="00B9462C" w:rsidRPr="00133323" w:rsidRDefault="00B9462C" w:rsidP="00B9462C">
      <w:pPr>
        <w:pStyle w:val="Akapitzlist"/>
        <w:numPr>
          <w:ilvl w:val="1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orientacji na cel,</w:t>
      </w:r>
    </w:p>
    <w:p w14:paraId="2285E025" w14:textId="77777777" w:rsidR="00B9462C" w:rsidRPr="00133323" w:rsidRDefault="00B9462C" w:rsidP="00B9462C">
      <w:pPr>
        <w:pStyle w:val="Akapitzlist"/>
        <w:numPr>
          <w:ilvl w:val="1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analitycznego myślenie.</w:t>
      </w:r>
    </w:p>
    <w:p w14:paraId="04F4A3B7" w14:textId="0F75EB6A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Dodatkowo </w:t>
      </w:r>
      <w:r w:rsidR="007D3634" w:rsidRPr="00133323">
        <w:rPr>
          <w:rFonts w:ascii="Arial" w:hAnsi="Arial" w:cs="Arial"/>
          <w:bCs/>
          <w:sz w:val="24"/>
          <w:szCs w:val="24"/>
        </w:rPr>
        <w:t xml:space="preserve">Wykonawca w ramach jednego z modułów </w:t>
      </w:r>
      <w:r w:rsidRPr="00133323">
        <w:rPr>
          <w:rFonts w:ascii="Arial" w:hAnsi="Arial" w:cs="Arial"/>
          <w:sz w:val="24"/>
          <w:szCs w:val="24"/>
        </w:rPr>
        <w:t xml:space="preserve"> musi </w:t>
      </w:r>
      <w:r w:rsidR="007D3634" w:rsidRPr="00133323">
        <w:rPr>
          <w:rFonts w:ascii="Arial" w:hAnsi="Arial" w:cs="Arial"/>
          <w:sz w:val="24"/>
          <w:szCs w:val="24"/>
        </w:rPr>
        <w:t xml:space="preserve">uwzględnić </w:t>
      </w:r>
      <w:r w:rsidR="00A7102A" w:rsidRPr="00133323">
        <w:rPr>
          <w:rFonts w:ascii="Arial" w:hAnsi="Arial" w:cs="Arial"/>
          <w:sz w:val="24"/>
          <w:szCs w:val="24"/>
        </w:rPr>
        <w:t>tematy</w:t>
      </w:r>
      <w:r w:rsidR="007D3634" w:rsidRPr="00133323">
        <w:rPr>
          <w:rFonts w:ascii="Arial" w:hAnsi="Arial" w:cs="Arial"/>
          <w:sz w:val="24"/>
          <w:szCs w:val="24"/>
        </w:rPr>
        <w:t xml:space="preserve"> </w:t>
      </w:r>
      <w:r w:rsidRPr="00133323">
        <w:rPr>
          <w:rFonts w:ascii="Arial" w:hAnsi="Arial" w:cs="Arial"/>
          <w:sz w:val="24"/>
          <w:szCs w:val="24"/>
        </w:rPr>
        <w:t>dotyczące: promowania wśród pracodawców rozwiązań wspierających równe traktowanie i niedyskryminację</w:t>
      </w:r>
      <w:r w:rsidR="007D3634" w:rsidRPr="00133323">
        <w:rPr>
          <w:rFonts w:ascii="Arial" w:hAnsi="Arial" w:cs="Arial"/>
          <w:sz w:val="24"/>
          <w:szCs w:val="24"/>
        </w:rPr>
        <w:t xml:space="preserve"> oraz </w:t>
      </w:r>
      <w:r w:rsidRPr="00133323">
        <w:rPr>
          <w:rFonts w:ascii="Arial" w:hAnsi="Arial" w:cs="Arial"/>
          <w:sz w:val="24"/>
          <w:szCs w:val="24"/>
        </w:rPr>
        <w:t>tworzenia sieci międzysektorowych działających na rzecz niedyskryminacji i równouprawnienia pracowników.</w:t>
      </w:r>
    </w:p>
    <w:p w14:paraId="383966C4" w14:textId="69B9467C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Szkolenie ma odbywać się stacjonarnie</w:t>
      </w:r>
      <w:r w:rsidR="00D36AC1" w:rsidRPr="00133323">
        <w:rPr>
          <w:rFonts w:ascii="Arial" w:hAnsi="Arial" w:cs="Arial"/>
          <w:sz w:val="24"/>
          <w:szCs w:val="24"/>
        </w:rPr>
        <w:t xml:space="preserve"> </w:t>
      </w:r>
      <w:r w:rsidRPr="00133323">
        <w:rPr>
          <w:rFonts w:ascii="Arial" w:hAnsi="Arial" w:cs="Arial"/>
          <w:sz w:val="24"/>
          <w:szCs w:val="24"/>
        </w:rPr>
        <w:t xml:space="preserve">i mieć formę warsztatową (w trakcie warsztatów powinna być zastosowana zasada przemienności form). </w:t>
      </w:r>
      <w:r w:rsidR="00A01A6B" w:rsidRPr="00133323">
        <w:rPr>
          <w:rFonts w:ascii="Arial" w:hAnsi="Arial" w:cs="Arial"/>
          <w:sz w:val="24"/>
          <w:szCs w:val="24"/>
        </w:rPr>
        <w:t xml:space="preserve">Wykonawca przeprowadzi szkolenie w Warszawie w miejscu umożliwiającym dogodne połączenie komunikacyjne z wykorzystaniem transportu miejskiego. Sala szkoleniowa zostanie odpowiednio wyposażona do zakresu szkolenia i będzie spełniać bezpieczne i higieniczne warunki realizacji szkolenia. </w:t>
      </w:r>
    </w:p>
    <w:p w14:paraId="0D284B64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W trakcie szkolenia uczestnicy powinni nabyć ustrukturyzowana wiedzę i umiejętności (zastosowanie wiedzy w praktyce). </w:t>
      </w:r>
    </w:p>
    <w:p w14:paraId="5DE0FB2A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 Szkolenie musi zawierać aktywne formy  m.in. zadania indywidualne i grupowe, scenki, dyskusję (swobodą, moderowaną), dzielenie się doświadczeniem itp. Na aktywne formy Wykonawca powinien przewidzieć co najmniej 60 % efektywnego czasu szkolenia. </w:t>
      </w:r>
    </w:p>
    <w:p w14:paraId="1B10712C" w14:textId="57F77559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lastRenderedPageBreak/>
        <w:t>Czas trwania szkolenia to co najmniej 8 godzin zegarowych na każdy z modułów wraz z przerwami. Łączny czas szkolenia to co najmniej 24 godziny zegarowe dla każdej z grup</w:t>
      </w:r>
      <w:r w:rsidR="00A703BC" w:rsidRPr="00133323">
        <w:rPr>
          <w:rFonts w:ascii="Arial" w:hAnsi="Arial" w:cs="Arial"/>
          <w:sz w:val="24"/>
          <w:szCs w:val="24"/>
        </w:rPr>
        <w:t xml:space="preserve"> tj. 3gr. x 24h = 72h łącznie</w:t>
      </w:r>
      <w:r w:rsidRPr="00133323">
        <w:rPr>
          <w:rFonts w:ascii="Arial" w:hAnsi="Arial" w:cs="Arial"/>
          <w:sz w:val="24"/>
          <w:szCs w:val="24"/>
        </w:rPr>
        <w:t xml:space="preserve">. </w:t>
      </w:r>
    </w:p>
    <w:p w14:paraId="60D26293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eastAsia="Times New Roman" w:hAnsi="Arial" w:cs="Arial"/>
          <w:sz w:val="24"/>
          <w:szCs w:val="24"/>
        </w:rPr>
        <w:t>Jedna godzina zegarowa obejmować ma jedną godzinę lekcyjną trwającą 45 minut i 15 minut przerwy. Istnieje możliwość kumulowania przerw, za wyjątkiem łączenia przerw pomiędzy zajęciami i skumulowania ich na końcu danego dnia.</w:t>
      </w:r>
    </w:p>
    <w:p w14:paraId="021C8716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Szkolenie każdej grupy realizowane będzie w godzinach 8:00-16:00 w dniach roboczych. Wykonawca nie może samowolnie zmieniać godzin szkolenia i skracać czasu jego trwania.  </w:t>
      </w:r>
    </w:p>
    <w:p w14:paraId="1B76F6C4" w14:textId="03D1FB3C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Grupy i poszczególne moduły nie mogą być realizowane w tym samym czasie. Terminy szkoleń powinny być na co najmniej 14 dni przed planowanym szkoleniem </w:t>
      </w:r>
      <w:r w:rsidR="00732AEF" w:rsidRPr="00133323">
        <w:rPr>
          <w:rFonts w:ascii="Arial" w:hAnsi="Arial" w:cs="Arial"/>
          <w:sz w:val="24"/>
          <w:szCs w:val="24"/>
        </w:rPr>
        <w:t>ustalone z Zamawiającym</w:t>
      </w:r>
      <w:r w:rsidRPr="00133323">
        <w:rPr>
          <w:rFonts w:ascii="Arial" w:hAnsi="Arial" w:cs="Arial"/>
          <w:sz w:val="24"/>
          <w:szCs w:val="24"/>
        </w:rPr>
        <w:t xml:space="preserve">. Zamawiający ma prawo do zmiany maksymalnie 3 terminów szkolenia podanych przez Wykonawcę. </w:t>
      </w:r>
    </w:p>
    <w:p w14:paraId="3DE57148" w14:textId="4481F1C0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Zamawiający dopuszcza, aby każdy moduł realizowany był w modelu kaskadowym, tzn.  z minimum tygodniowym odstępem czasowym</w:t>
      </w:r>
      <w:r w:rsidR="00080703" w:rsidRPr="00133323">
        <w:rPr>
          <w:rFonts w:ascii="Arial" w:hAnsi="Arial" w:cs="Arial"/>
          <w:sz w:val="24"/>
          <w:szCs w:val="24"/>
        </w:rPr>
        <w:t xml:space="preserve"> dla każdej grupy</w:t>
      </w:r>
      <w:r w:rsidRPr="00133323">
        <w:rPr>
          <w:rFonts w:ascii="Arial" w:hAnsi="Arial" w:cs="Arial"/>
          <w:sz w:val="24"/>
          <w:szCs w:val="24"/>
        </w:rPr>
        <w:t>. Aby w przypadku braku możliwość uczestnictwa przez pracownika w danym module mógł on nadrobić zajęcia w kolejnym terminie.</w:t>
      </w:r>
    </w:p>
    <w:p w14:paraId="2637AADA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Szkolenie musi zakończyć się egzaminem wewnętrznym sprawdzającym nabytą wiedzę i umiejętności. Preferowana forma egzaminu test wiedzy lub zadanie do wykonania. </w:t>
      </w:r>
    </w:p>
    <w:p w14:paraId="40A242EA" w14:textId="77777777" w:rsidR="00B9462C" w:rsidRPr="00133323" w:rsidRDefault="00B9462C" w:rsidP="00B9462C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  <w:tab w:val="left" w:pos="426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Z egzaminu, o którym mowa w pkt. 6.14 musi powstać szczegółowy protokół zawierając co najmniej imię/ nazwisko/ wynik egzaminu.</w:t>
      </w:r>
    </w:p>
    <w:p w14:paraId="2BEDDD0E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after="0" w:line="312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Program szkolenia.</w:t>
      </w:r>
    </w:p>
    <w:p w14:paraId="5F4637F4" w14:textId="77777777" w:rsidR="00B9462C" w:rsidRPr="00133323" w:rsidRDefault="00B9462C" w:rsidP="00B9462C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Szkolenie składać się będzie z trzech modułów:</w:t>
      </w:r>
    </w:p>
    <w:p w14:paraId="23DD6BA0" w14:textId="77777777" w:rsidR="00B9462C" w:rsidRPr="00133323" w:rsidRDefault="00B9462C" w:rsidP="00B9462C">
      <w:pPr>
        <w:pStyle w:val="Akapitzlist"/>
        <w:numPr>
          <w:ilvl w:val="1"/>
          <w:numId w:val="3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komunikacja,</w:t>
      </w:r>
    </w:p>
    <w:p w14:paraId="0076A6C1" w14:textId="77777777" w:rsidR="00B9462C" w:rsidRPr="00133323" w:rsidRDefault="00B9462C" w:rsidP="00B9462C">
      <w:pPr>
        <w:pStyle w:val="Akapitzlist"/>
        <w:numPr>
          <w:ilvl w:val="1"/>
          <w:numId w:val="3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orientacja na cel,</w:t>
      </w:r>
    </w:p>
    <w:p w14:paraId="62E7F47B" w14:textId="77777777" w:rsidR="00B9462C" w:rsidRPr="00133323" w:rsidRDefault="00B9462C" w:rsidP="00B9462C">
      <w:pPr>
        <w:pStyle w:val="Akapitzlist"/>
        <w:numPr>
          <w:ilvl w:val="1"/>
          <w:numId w:val="3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analityczne myślenie.</w:t>
      </w:r>
    </w:p>
    <w:p w14:paraId="779AFFA1" w14:textId="77777777" w:rsidR="00B9462C" w:rsidRPr="00133323" w:rsidRDefault="00B9462C" w:rsidP="00B9462C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  <w:u w:val="single"/>
        </w:rPr>
      </w:pPr>
      <w:r w:rsidRPr="00133323">
        <w:rPr>
          <w:rFonts w:ascii="Arial" w:hAnsi="Arial" w:cs="Arial"/>
          <w:sz w:val="24"/>
          <w:szCs w:val="24"/>
          <w:u w:val="single"/>
        </w:rPr>
        <w:t>Moduł z komunikacji:</w:t>
      </w:r>
    </w:p>
    <w:p w14:paraId="104DACD7" w14:textId="77777777" w:rsidR="00B9462C" w:rsidRPr="00133323" w:rsidRDefault="00B9462C" w:rsidP="00B9462C">
      <w:pPr>
        <w:pStyle w:val="Akapitzlist"/>
        <w:numPr>
          <w:ilvl w:val="1"/>
          <w:numId w:val="10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Celem modułu</w:t>
      </w:r>
      <w:r w:rsidRPr="00133323">
        <w:rPr>
          <w:rFonts w:ascii="Arial" w:hAnsi="Arial" w:cs="Arial"/>
          <w:sz w:val="24"/>
          <w:szCs w:val="24"/>
        </w:rPr>
        <w:t xml:space="preserve"> jest podniesienie poziomu kompetencji pracowników CAZ w zakresie komunikacji interpersonalnej (ze szczególnym uwzględnieniem współpracowników i klientów Urzędu).</w:t>
      </w:r>
    </w:p>
    <w:p w14:paraId="0EEC7692" w14:textId="77777777" w:rsidR="00B9462C" w:rsidRPr="00133323" w:rsidRDefault="00B9462C" w:rsidP="00B9462C">
      <w:pPr>
        <w:pStyle w:val="Akapitzlist"/>
        <w:numPr>
          <w:ilvl w:val="1"/>
          <w:numId w:val="10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Minimalny zakres szkolenia: </w:t>
      </w:r>
    </w:p>
    <w:p w14:paraId="208D76F0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Bariery komunikacji. Dlaczego nie możemy się porozumieć, </w:t>
      </w:r>
    </w:p>
    <w:p w14:paraId="6E189BFE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Narzędzia poprawiające komunikację – parafraza, klaryfikacja….</w:t>
      </w:r>
    </w:p>
    <w:p w14:paraId="41255210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Rozróżnienie w komunikacji faktów i opinii</w:t>
      </w:r>
    </w:p>
    <w:p w14:paraId="4FCA1424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Właściwe wykorzystanie pytań otwartych i zamkniętych w rozmowie</w:t>
      </w:r>
    </w:p>
    <w:p w14:paraId="16738B3D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Udzielanie konstruktywnej  informacji zwrotnej – FUKO lub inne narzędzia</w:t>
      </w:r>
    </w:p>
    <w:p w14:paraId="69B154AF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Asertywna reakcja na agresywne zachowania</w:t>
      </w:r>
    </w:p>
    <w:p w14:paraId="530AC040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Skuteczne przestawiania własnego zdania/ własnej perspektywy w rozmowie</w:t>
      </w:r>
    </w:p>
    <w:p w14:paraId="5E7E28B2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lastRenderedPageBreak/>
        <w:t>Ograniczenie stresu wynikającego z trudnych rozmów</w:t>
      </w:r>
    </w:p>
    <w:p w14:paraId="28EC1F83" w14:textId="77777777" w:rsidR="00B9462C" w:rsidRPr="00133323" w:rsidRDefault="00B9462C" w:rsidP="00B9462C">
      <w:pPr>
        <w:pStyle w:val="Akapitzlist"/>
        <w:numPr>
          <w:ilvl w:val="0"/>
          <w:numId w:val="11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Komunikacja antydyskryminacyjna, wspierająca równe traktowanie i inkluzję </w:t>
      </w:r>
    </w:p>
    <w:p w14:paraId="0581BF2F" w14:textId="77777777" w:rsidR="00B9462C" w:rsidRPr="00133323" w:rsidRDefault="00B9462C" w:rsidP="00B9462C">
      <w:pPr>
        <w:pStyle w:val="Akapitzlist"/>
        <w:tabs>
          <w:tab w:val="left" w:pos="0"/>
          <w:tab w:val="left" w:pos="284"/>
        </w:tabs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c. Forma szkolenia</w:t>
      </w:r>
      <w:r w:rsidRPr="00133323">
        <w:rPr>
          <w:rFonts w:ascii="Arial" w:hAnsi="Arial" w:cs="Arial"/>
          <w:sz w:val="24"/>
          <w:szCs w:val="24"/>
        </w:rPr>
        <w:t xml:space="preserve">: szkolenie musi zawierać </w:t>
      </w:r>
      <w:r w:rsidRPr="00133323">
        <w:rPr>
          <w:rFonts w:ascii="Arial" w:hAnsi="Arial" w:cs="Arial"/>
          <w:bCs/>
          <w:sz w:val="24"/>
          <w:szCs w:val="24"/>
        </w:rPr>
        <w:t xml:space="preserve">m.in.  mini wykłady, warsztaty/ ćwiczenia indywidulane lub grupowe dające możliwość sprawdzenia nabytej wiedzy, analizy studiów przypadków, scenki, </w:t>
      </w:r>
      <w:r w:rsidRPr="00133323">
        <w:rPr>
          <w:rFonts w:ascii="Arial" w:hAnsi="Arial" w:cs="Arial"/>
          <w:sz w:val="24"/>
          <w:szCs w:val="24"/>
        </w:rPr>
        <w:t xml:space="preserve"> </w:t>
      </w:r>
    </w:p>
    <w:p w14:paraId="5D901257" w14:textId="77777777" w:rsidR="00B9462C" w:rsidRPr="00133323" w:rsidRDefault="00B9462C" w:rsidP="00B9462C">
      <w:pPr>
        <w:pStyle w:val="Akapitzlist"/>
        <w:tabs>
          <w:tab w:val="left" w:pos="0"/>
          <w:tab w:val="left" w:pos="284"/>
        </w:tabs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d. Uczestnicy szkolenia muszą otrzymywać natychmiastowy feedback dotyczący sposobu wykonania zadań oraz zmian, jakie będą następowały w trakcie zdobywania kolejnych umiejętności w tym zakresie.</w:t>
      </w:r>
    </w:p>
    <w:p w14:paraId="7B1C6A25" w14:textId="77777777" w:rsidR="00B9462C" w:rsidRPr="00133323" w:rsidRDefault="00B9462C" w:rsidP="00B9462C">
      <w:pPr>
        <w:pStyle w:val="Akapitzlist"/>
        <w:tabs>
          <w:tab w:val="left" w:pos="0"/>
          <w:tab w:val="left" w:pos="284"/>
        </w:tabs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e. Dopuszczalne jest nagrywanie uczestników szkolenia w celu analizy sposobu wykonywania szkolenia.  </w:t>
      </w:r>
    </w:p>
    <w:p w14:paraId="0C2105C8" w14:textId="77777777" w:rsidR="00B9462C" w:rsidRPr="00133323" w:rsidRDefault="00B9462C" w:rsidP="00B9462C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  <w:u w:val="single"/>
        </w:rPr>
        <w:t>Moduł z orientacji na cel</w:t>
      </w:r>
      <w:r w:rsidRPr="00133323">
        <w:rPr>
          <w:rFonts w:ascii="Arial" w:hAnsi="Arial" w:cs="Arial"/>
          <w:sz w:val="24"/>
          <w:szCs w:val="24"/>
        </w:rPr>
        <w:t xml:space="preserve"> </w:t>
      </w:r>
    </w:p>
    <w:p w14:paraId="69E77257" w14:textId="77777777" w:rsidR="00B9462C" w:rsidRPr="00133323" w:rsidRDefault="00B9462C" w:rsidP="00B9462C">
      <w:pPr>
        <w:pStyle w:val="Akapitzlist"/>
        <w:tabs>
          <w:tab w:val="left" w:pos="0"/>
        </w:tabs>
        <w:spacing w:after="0" w:line="312" w:lineRule="auto"/>
        <w:ind w:left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a. Celem modułu</w:t>
      </w:r>
      <w:r w:rsidRPr="00133323">
        <w:rPr>
          <w:rFonts w:ascii="Arial" w:hAnsi="Arial" w:cs="Arial"/>
          <w:b/>
          <w:sz w:val="24"/>
          <w:szCs w:val="24"/>
        </w:rPr>
        <w:t xml:space="preserve"> </w:t>
      </w:r>
      <w:r w:rsidRPr="00133323">
        <w:rPr>
          <w:rFonts w:ascii="Arial" w:hAnsi="Arial" w:cs="Arial"/>
          <w:bCs/>
          <w:sz w:val="24"/>
          <w:szCs w:val="24"/>
        </w:rPr>
        <w:t>jest podniesienie poziomu orientacji na cele pracowników CAZ czyli zwiększenie efektywności wykonywanych zadań i wykorzystania czasu.</w:t>
      </w:r>
    </w:p>
    <w:p w14:paraId="6F1A65A5" w14:textId="77777777" w:rsidR="00B9462C" w:rsidRPr="00133323" w:rsidRDefault="00B9462C" w:rsidP="00B9462C">
      <w:pPr>
        <w:pStyle w:val="Akapitzlist"/>
        <w:tabs>
          <w:tab w:val="left" w:pos="0"/>
        </w:tabs>
        <w:spacing w:after="0" w:line="312" w:lineRule="auto"/>
        <w:ind w:left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b. Minimalny zakres szkolenia: </w:t>
      </w:r>
    </w:p>
    <w:p w14:paraId="62BA5650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Jak określić cel? Metoda SMART lub inna…</w:t>
      </w:r>
    </w:p>
    <w:p w14:paraId="218E2025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Zasady planowania, monitorowania i rozliczania wykonania. Po czym poznać, że cel został osiągnięty?</w:t>
      </w:r>
    </w:p>
    <w:p w14:paraId="6473E030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Konieczne dla osiągniecia celu działania, określenie zasobów i stworzenie harmonogramu.  </w:t>
      </w:r>
    </w:p>
    <w:p w14:paraId="4C6C8CD8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Kluczowe wskaźniki efektywności (KPI). </w:t>
      </w:r>
      <w:r w:rsidRPr="00133323">
        <w:rPr>
          <w:rFonts w:ascii="Arial" w:hAnsi="Arial" w:cs="Arial"/>
          <w:sz w:val="24"/>
          <w:szCs w:val="24"/>
        </w:rPr>
        <w:t>Wykorzystanie narzędzi do monitorowania postępów w realizacji celów. Jak dokonać prostej analizy wyników i  zidentyfikować obszary do poprawy?</w:t>
      </w:r>
    </w:p>
    <w:p w14:paraId="7B641A86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Problemy i bariery w osiąganiu celów.</w:t>
      </w:r>
    </w:p>
    <w:p w14:paraId="4A5A81A3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Tworzenie rozwiązań dla napotkanych problemów. Plany naprawcze, skuteczne reagowanie na </w:t>
      </w:r>
      <w:r w:rsidRPr="00133323">
        <w:rPr>
          <w:rFonts w:ascii="Arial" w:hAnsi="Arial" w:cs="Arial"/>
          <w:sz w:val="24"/>
          <w:szCs w:val="24"/>
        </w:rPr>
        <w:t xml:space="preserve">zmiany i dostosowywanie działania do zmiennych warunków. </w:t>
      </w:r>
    </w:p>
    <w:p w14:paraId="0D2C26E8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Czynniki wspierające efektywność i zaangażowanie. </w:t>
      </w:r>
    </w:p>
    <w:p w14:paraId="71DD39D7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Cele indywidualne a cele zespołu/ organizacji. jak zintegrować te dwa światy?</w:t>
      </w:r>
    </w:p>
    <w:p w14:paraId="4F00E9B6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Moje silne i słabe strony w osiąganiu założonych celów. </w:t>
      </w:r>
    </w:p>
    <w:p w14:paraId="7112C7A7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Prośba o wsparcie czy dzielenie się działaniami? Jak współpracować w realizacji celów zespołowych.</w:t>
      </w:r>
    </w:p>
    <w:p w14:paraId="78823804" w14:textId="77777777" w:rsidR="00B9462C" w:rsidRPr="00133323" w:rsidRDefault="00B9462C" w:rsidP="00B9462C">
      <w:pPr>
        <w:pStyle w:val="Akapitzlist"/>
        <w:numPr>
          <w:ilvl w:val="0"/>
          <w:numId w:val="1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 Elementy zarządzania sobą w czasie czyli ustalanie priorytetów, skuteczne eliminowanie rozproszenia uwagi, zapobieganie prokrastynacji i opóźnieniom.</w:t>
      </w:r>
    </w:p>
    <w:p w14:paraId="36ABF674" w14:textId="77777777" w:rsidR="00B9462C" w:rsidRPr="00133323" w:rsidRDefault="00B9462C" w:rsidP="00B9462C">
      <w:pPr>
        <w:pStyle w:val="Akapitzlist"/>
        <w:tabs>
          <w:tab w:val="left" w:pos="284"/>
        </w:tabs>
        <w:spacing w:after="0" w:line="312" w:lineRule="auto"/>
        <w:ind w:left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c. Forma szkolenia</w:t>
      </w:r>
      <w:r w:rsidRPr="00133323">
        <w:rPr>
          <w:rFonts w:ascii="Arial" w:hAnsi="Arial" w:cs="Arial"/>
          <w:bCs/>
          <w:sz w:val="24"/>
          <w:szCs w:val="24"/>
        </w:rPr>
        <w:t>: szkolenie musi zawierać mini wykłady, warsztaty/ ćwiczenia indywidulane lub grupowe dające możliwość sprawdzenia nabytej wiedzy, analizy studiów przypadków, ew. arkusze planowania, monitorowania i rozliczania celów.</w:t>
      </w:r>
    </w:p>
    <w:p w14:paraId="7E1A837F" w14:textId="77777777" w:rsidR="00B9462C" w:rsidRPr="00133323" w:rsidRDefault="00B9462C" w:rsidP="00B9462C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  <w:u w:val="single"/>
        </w:rPr>
      </w:pPr>
      <w:r w:rsidRPr="00133323">
        <w:rPr>
          <w:rFonts w:ascii="Arial" w:hAnsi="Arial" w:cs="Arial"/>
          <w:sz w:val="24"/>
          <w:szCs w:val="24"/>
          <w:u w:val="single"/>
        </w:rPr>
        <w:t>Moduł z analitycznego myślenia</w:t>
      </w:r>
    </w:p>
    <w:p w14:paraId="5A33AAA7" w14:textId="77777777" w:rsidR="00B9462C" w:rsidRPr="00133323" w:rsidRDefault="00B9462C" w:rsidP="00B9462C">
      <w:pPr>
        <w:pStyle w:val="Akapitzlist"/>
        <w:numPr>
          <w:ilvl w:val="1"/>
          <w:numId w:val="10"/>
        </w:numPr>
        <w:tabs>
          <w:tab w:val="left" w:pos="142"/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Celem modułu jest </w:t>
      </w:r>
      <w:r w:rsidRPr="00133323">
        <w:rPr>
          <w:rFonts w:ascii="Arial" w:hAnsi="Arial" w:cs="Arial"/>
          <w:bCs/>
          <w:sz w:val="24"/>
          <w:szCs w:val="24"/>
        </w:rPr>
        <w:t xml:space="preserve">podniesienie poziomu umiejętności pracowników CAZ w zakresie analizy dostępnych informacji, ich syntezy i wyciągania logicznych </w:t>
      </w:r>
      <w:r w:rsidRPr="00133323">
        <w:rPr>
          <w:rFonts w:ascii="Arial" w:hAnsi="Arial" w:cs="Arial"/>
          <w:bCs/>
          <w:sz w:val="24"/>
          <w:szCs w:val="24"/>
        </w:rPr>
        <w:lastRenderedPageBreak/>
        <w:t xml:space="preserve">wniosków. Nabycie umiejętności oddzielania faktów od opinii i poglądów oraz wykorzystywania posiadanych informacji. </w:t>
      </w:r>
    </w:p>
    <w:p w14:paraId="0B26AAE7" w14:textId="77777777" w:rsidR="00B9462C" w:rsidRPr="00133323" w:rsidRDefault="00B9462C" w:rsidP="00B9462C">
      <w:pPr>
        <w:pStyle w:val="Akapitzlist"/>
        <w:numPr>
          <w:ilvl w:val="1"/>
          <w:numId w:val="10"/>
        </w:numPr>
        <w:tabs>
          <w:tab w:val="left" w:pos="142"/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Minimalny zakres szkolenia: </w:t>
      </w:r>
    </w:p>
    <w:p w14:paraId="65771869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Fakty i opinie. Gdzie jest różnica?</w:t>
      </w:r>
    </w:p>
    <w:p w14:paraId="24F072B3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Jak komunikować fakty? Jak komunikować opinie, aby było to czytelne dla odbiorcy?</w:t>
      </w:r>
    </w:p>
    <w:p w14:paraId="376D0EDA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Jak zdefiniować problem, czyli sztuka zadawania właściwych pytań. </w:t>
      </w:r>
    </w:p>
    <w:p w14:paraId="6DDF8228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Podział problemu na mniejsze zagadnienia</w:t>
      </w:r>
    </w:p>
    <w:p w14:paraId="329124E1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Wiarygodność informacji. </w:t>
      </w:r>
    </w:p>
    <w:p w14:paraId="05409865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Selekcja informacji pod kątem ich przydatności. Analiza danych pod kątem ich adekwatności (uwaga; czy to jest to? </w:t>
      </w:r>
      <w:r w:rsidRPr="00133323">
        <w:rPr>
          <w:rFonts w:ascii="Arial" w:hAnsi="Arial" w:cs="Arial"/>
          <w:sz w:val="24"/>
          <w:szCs w:val="24"/>
        </w:rPr>
        <w:t>weryfikacji prawidłowości składanych wniosków oraz prawidłowości wprowadzanych danych.)</w:t>
      </w:r>
    </w:p>
    <w:p w14:paraId="1A230734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Umiejętność poszukiwania istotnych informacji (w tekście, wypowiedzi, tabeli, materiale video). Łączenie informacji z różnych źródeł.</w:t>
      </w:r>
    </w:p>
    <w:p w14:paraId="4CD80552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Czy dużo to zawsze więcej? Umiejętność interpretacji danych. </w:t>
      </w:r>
    </w:p>
    <w:p w14:paraId="1650F3CF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>Wnioskowanie. Kiedy wniosek jest wartościowy? Czy „mnie się wydaje” może być wnioskiem?</w:t>
      </w:r>
    </w:p>
    <w:p w14:paraId="3AA5F795" w14:textId="77777777" w:rsidR="00B9462C" w:rsidRPr="00133323" w:rsidRDefault="00B9462C" w:rsidP="00B9462C">
      <w:pPr>
        <w:pStyle w:val="Akapitzlist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142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Dużo danych, mało czasu. Jak radzić sobie ze stresem przy pracy z danymi. </w:t>
      </w:r>
    </w:p>
    <w:p w14:paraId="0C17EF7D" w14:textId="77777777" w:rsidR="00B9462C" w:rsidRPr="00133323" w:rsidRDefault="00B9462C" w:rsidP="00B9462C">
      <w:pPr>
        <w:pStyle w:val="Akapitzlist"/>
        <w:numPr>
          <w:ilvl w:val="1"/>
          <w:numId w:val="10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Forma szkolenia:</w:t>
      </w:r>
      <w:r w:rsidRPr="00133323">
        <w:rPr>
          <w:rFonts w:ascii="Arial" w:hAnsi="Arial" w:cs="Arial"/>
          <w:bCs/>
          <w:sz w:val="24"/>
          <w:szCs w:val="24"/>
        </w:rPr>
        <w:t xml:space="preserve"> szkolenie musi być w formie mini wykładów i warsztatów zawierających zadania indywidualne i grupowe. W ramach szkolenia uczestnicy będą pracować na przygotowanych wcześniej materiałach zawierających dane, podobne do tych z jakimi się spotykają w pracy zawodowej. </w:t>
      </w:r>
    </w:p>
    <w:p w14:paraId="0D4B5885" w14:textId="77777777" w:rsidR="00B9462C" w:rsidRPr="00133323" w:rsidRDefault="00B9462C" w:rsidP="00B9462C">
      <w:pPr>
        <w:pStyle w:val="Akapitzlist"/>
        <w:numPr>
          <w:ilvl w:val="1"/>
          <w:numId w:val="10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W trakcie szkolenia muszą być przećwiczone wszystkie poznane techniki. </w:t>
      </w:r>
    </w:p>
    <w:p w14:paraId="1E8F8C15" w14:textId="77777777" w:rsidR="00B9462C" w:rsidRPr="00133323" w:rsidRDefault="00B9462C" w:rsidP="00B9462C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Cs/>
          <w:sz w:val="24"/>
          <w:szCs w:val="24"/>
        </w:rPr>
        <w:t xml:space="preserve">5) Dodatkowo </w:t>
      </w:r>
      <w:r w:rsidRPr="00133323">
        <w:rPr>
          <w:rFonts w:ascii="Arial" w:hAnsi="Arial" w:cs="Arial"/>
          <w:sz w:val="24"/>
          <w:szCs w:val="24"/>
        </w:rPr>
        <w:t>zakres szkolenia stanowiącego przedmiot zamówienia obejmować będzie moduły dotyczące: promowania wśród pracodawców rozwiązań wspierających równe traktowanie i niedyskryminację, tworzenia sieci międzysektorowych działających na rzecz niedyskryminacji i równouprawnienia pracowników.</w:t>
      </w:r>
    </w:p>
    <w:p w14:paraId="03FDCA17" w14:textId="77777777" w:rsidR="00B9462C" w:rsidRPr="00133323" w:rsidRDefault="00B9462C" w:rsidP="00B9462C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Zobowiązania Wykonawcy:</w:t>
      </w:r>
    </w:p>
    <w:p w14:paraId="3A3E7A45" w14:textId="77777777" w:rsidR="00B9462C" w:rsidRPr="00133323" w:rsidRDefault="00B9462C" w:rsidP="00B9462C">
      <w:pPr>
        <w:pStyle w:val="Akapitzlist"/>
        <w:shd w:val="clear" w:color="auto" w:fill="FFFFFF"/>
        <w:spacing w:after="0" w:line="312" w:lineRule="auto"/>
        <w:ind w:left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Wykonawca zobowiązuje się: </w:t>
      </w:r>
    </w:p>
    <w:p w14:paraId="09E57F76" w14:textId="77777777" w:rsidR="00B9462C" w:rsidRPr="00133323" w:rsidRDefault="00B9462C" w:rsidP="00B9462C">
      <w:pPr>
        <w:shd w:val="clear" w:color="auto" w:fill="FFFFFF"/>
        <w:spacing w:after="0" w:line="312" w:lineRule="auto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1) Przygotować harmonogram szkolenia dla każdej grupy, który będzie zawierał podział na godziny dydaktyczne i zegarowe szkolenia oraz na poszczególne moduły.</w:t>
      </w:r>
    </w:p>
    <w:p w14:paraId="445795E7" w14:textId="77777777" w:rsidR="00B9462C" w:rsidRPr="00133323" w:rsidRDefault="00B9462C" w:rsidP="00B9462C">
      <w:pPr>
        <w:shd w:val="clear" w:color="auto" w:fill="FFFFFF"/>
        <w:spacing w:after="0" w:line="312" w:lineRule="auto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2) Zapewnić uczestnikom odpowiednie materiały szkoleniowe odnoszące się do zakresu szkolenia. </w:t>
      </w:r>
    </w:p>
    <w:p w14:paraId="6F1E960F" w14:textId="77777777" w:rsidR="00B9462C" w:rsidRPr="00133323" w:rsidRDefault="00B9462C" w:rsidP="00B9462C">
      <w:pPr>
        <w:shd w:val="clear" w:color="auto" w:fill="FFFFFF"/>
        <w:spacing w:after="0" w:line="312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hAnsi="Arial" w:cs="Arial"/>
          <w:sz w:val="24"/>
          <w:szCs w:val="24"/>
        </w:rPr>
        <w:t xml:space="preserve">3) </w:t>
      </w:r>
      <w:r w:rsidRPr="00133323">
        <w:rPr>
          <w:rFonts w:ascii="Arial" w:eastAsia="Times New Roman" w:hAnsi="Arial" w:cs="Arial"/>
          <w:sz w:val="24"/>
          <w:szCs w:val="24"/>
          <w:lang w:eastAsia="pl-PL"/>
        </w:rPr>
        <w:t xml:space="preserve">Zapewnić uczestnikom odpowiednio wyposażoną w sprzęt i materiały dydaktyczne sale szkoleniową oraz dostęp do zaplecza sanitarnego. </w:t>
      </w:r>
    </w:p>
    <w:p w14:paraId="036FA0CF" w14:textId="77777777" w:rsidR="00B9462C" w:rsidRPr="00133323" w:rsidRDefault="00B9462C" w:rsidP="00B9462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12" w:lineRule="auto"/>
        <w:ind w:left="0" w:firstLine="0"/>
        <w:outlineLvl w:val="2"/>
        <w:rPr>
          <w:rFonts w:ascii="Arial" w:hAnsi="Arial" w:cs="Arial"/>
          <w:sz w:val="24"/>
          <w:szCs w:val="24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t>Dostosować miejsce szkolenia do indywidualnych potrzeb osób z niepełnosprawnością w przypadku uczestnictwa takich osób w szkoleniu.</w:t>
      </w:r>
    </w:p>
    <w:p w14:paraId="6C78D347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Zapewnić uczestnikom szkolenia catering tj. kawa, herbata, woda, sucha przekąska i obiad.</w:t>
      </w:r>
    </w:p>
    <w:p w14:paraId="724E3FD4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t>Zapewnić osobę do prowadzenia szkolenia</w:t>
      </w:r>
      <w:r w:rsidRPr="00133323">
        <w:rPr>
          <w:rFonts w:ascii="Arial" w:eastAsia="Calibri" w:hAnsi="Arial" w:cs="Arial"/>
          <w:sz w:val="24"/>
          <w:szCs w:val="24"/>
        </w:rPr>
        <w:t xml:space="preserve"> zapewniając tym samym prawidłową oraz terminową realizację zamówienia i zagwarantowanie jego wysokiej jakości.</w:t>
      </w:r>
    </w:p>
    <w:p w14:paraId="3EF39DBA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133323">
        <w:rPr>
          <w:rFonts w:ascii="Arial" w:hAnsi="Arial" w:cs="Arial"/>
          <w:sz w:val="24"/>
          <w:szCs w:val="24"/>
        </w:rPr>
        <w:t xml:space="preserve">Sprawdzić, czy w wyniku szkolenia nastąpiło nabycie kompetencji przez każdego uczestnika szkolenia w oparciu o jednolite kryteria wypracowane na poziomie krajowym: </w:t>
      </w:r>
      <w:hyperlink r:id="rId7" w:history="1">
        <w:r w:rsidRPr="00133323">
          <w:rPr>
            <w:rStyle w:val="Hipercze"/>
            <w:rFonts w:ascii="Arial" w:hAnsi="Arial" w:cs="Arial"/>
            <w:color w:val="auto"/>
            <w:sz w:val="24"/>
            <w:szCs w:val="24"/>
          </w:rPr>
          <w:t>https://www.funduszeeuropejskie.gov.pl/media/111532/Zal_2_Material_o_kwalifikacjach_pdf.pdf</w:t>
        </w:r>
      </w:hyperlink>
      <w:r w:rsidRPr="00133323">
        <w:rPr>
          <w:rFonts w:ascii="Arial" w:hAnsi="Arial" w:cs="Arial"/>
          <w:sz w:val="24"/>
          <w:szCs w:val="24"/>
        </w:rPr>
        <w:t xml:space="preserve">  Nabycie kompetencji odbywa się w ramach następujących etapów:</w:t>
      </w:r>
    </w:p>
    <w:p w14:paraId="22F6D033" w14:textId="77777777" w:rsidR="00B9462C" w:rsidRPr="00133323" w:rsidRDefault="00B9462C" w:rsidP="00B9462C">
      <w:pPr>
        <w:pStyle w:val="Akapitzlist"/>
        <w:numPr>
          <w:ilvl w:val="0"/>
          <w:numId w:val="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ETAP I – Zakres - zdefiniowanie grupy docelowej do objęcia szkoleniem, która będzie poddana ocenie. </w:t>
      </w:r>
    </w:p>
    <w:p w14:paraId="719DF005" w14:textId="77777777" w:rsidR="00B9462C" w:rsidRPr="00133323" w:rsidRDefault="00B9462C" w:rsidP="00B9462C">
      <w:pPr>
        <w:pStyle w:val="Akapitzlist"/>
        <w:numPr>
          <w:ilvl w:val="0"/>
          <w:numId w:val="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ETAP II – Wzorzec - zdefiniowanie standardu wymagań, tj. efektów uczenia się, które osiągną uczestnicy w wyniku szkolenia,</w:t>
      </w:r>
    </w:p>
    <w:p w14:paraId="530DD232" w14:textId="77777777" w:rsidR="00B9462C" w:rsidRPr="00133323" w:rsidRDefault="00B9462C" w:rsidP="00B9462C">
      <w:pPr>
        <w:pStyle w:val="Akapitzlist"/>
        <w:numPr>
          <w:ilvl w:val="0"/>
          <w:numId w:val="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ETAP III – Ocena - przeprowadzenie weryfikacji na podstawie opracowanych kryteriów oceny po zakończeniu szkolenia,</w:t>
      </w:r>
    </w:p>
    <w:p w14:paraId="5445B509" w14:textId="77777777" w:rsidR="00B9462C" w:rsidRPr="00133323" w:rsidRDefault="00B9462C" w:rsidP="00B9462C">
      <w:pPr>
        <w:pStyle w:val="Akapitzlist"/>
        <w:numPr>
          <w:ilvl w:val="0"/>
          <w:numId w:val="2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ETAP IV – Porównanie - porównanie uzyskanych wyników etapu III (ocena) z przyjętymi wymaganiami (określonymi na etapie II efektami uczenia się) po zakończeniu szkolenia.</w:t>
      </w:r>
    </w:p>
    <w:p w14:paraId="113EF131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W ramach realizacji ETAP-u II opisać efekty uczenia się, które osiągną uczestnicy szkolenia w wyniku przeprowadzonego szkolenia (co uczestnik będzie wiedział, rozumiał, umiał/potrafił wykonać, a także do jakich zobowiązań będzie przygotowany) i dostarczyć Zamawiającemu wraz z fakturą za szkolenie danej grupy.</w:t>
      </w:r>
    </w:p>
    <w:p w14:paraId="36B78CE3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W ramach realizacji ETAP-u III przeprowadzić  i opisać weryfikację nabytych kompetencji na podstawie opracowanych kryteriów oceny po zakończeniu szkolenia (np. egzamin, test) i dostarczyć Zamawiającemu wraz z fakturą za szkolenie danej grupy.</w:t>
      </w:r>
    </w:p>
    <w:p w14:paraId="3AA4C11F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W ramach realizacji ETAP-u IV po zakończeniu szkolenia opisać i porównać ETAP II z ETAPEM III. Z porównania Wykonawca przygotuje dokument, z którego wynikać będzie czy uczestnik szkolenia nabył kompetencje. Dokument zostanie dostarczony Zamawiającemu wraz z fakturą za szkolenie danej grupy.</w:t>
      </w:r>
      <w:r w:rsidRPr="00133323">
        <w:rPr>
          <w:rFonts w:ascii="Arial" w:eastAsia="Arial Unicode MS" w:hAnsi="Arial" w:cs="Arial"/>
          <w:kern w:val="2"/>
          <w:sz w:val="24"/>
          <w:szCs w:val="24"/>
          <w:lang w:eastAsia="ar-SA"/>
        </w:rPr>
        <w:t xml:space="preserve"> Na każdej fakturze należy umieścić stosowny numer Umowy</w:t>
      </w:r>
      <w:r w:rsidRPr="00133323">
        <w:rPr>
          <w:rFonts w:ascii="Arial" w:hAnsi="Arial" w:cs="Arial"/>
          <w:kern w:val="2"/>
          <w:sz w:val="24"/>
          <w:szCs w:val="24"/>
          <w:lang w:eastAsia="hi-IN" w:bidi="hi-IN"/>
        </w:rPr>
        <w:t>. Do każdej faktury należy dołączyć odpowiednio oznakowane dokumenty.</w:t>
      </w:r>
    </w:p>
    <w:p w14:paraId="5D91A83D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Fakt nabycia kompetencji zostanie potwierdzony wydaniem uczestnikowi szkolenia </w:t>
      </w:r>
      <w:r w:rsidRPr="00133323">
        <w:rPr>
          <w:rFonts w:ascii="Arial" w:hAnsi="Arial" w:cs="Arial"/>
          <w:sz w:val="24"/>
          <w:szCs w:val="24"/>
          <w:u w:val="single"/>
        </w:rPr>
        <w:t>certyfikatu potwierdzającego uzyskanie kompetencji.</w:t>
      </w:r>
    </w:p>
    <w:p w14:paraId="37F00E2B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eastAsia="Lucida Sans Unicode" w:hAnsi="Arial" w:cs="Arial"/>
          <w:sz w:val="24"/>
          <w:szCs w:val="24"/>
        </w:rPr>
        <w:t xml:space="preserve">Poinformować Zamawiającego na adres e-mail: </w:t>
      </w:r>
      <w:hyperlink r:id="rId8" w:history="1">
        <w:r w:rsidRPr="00133323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projektyefs@up.warszawa.pl</w:t>
        </w:r>
      </w:hyperlink>
      <w:r w:rsidRPr="00133323">
        <w:rPr>
          <w:rFonts w:ascii="Arial" w:eastAsia="Times New Roman" w:hAnsi="Arial" w:cs="Arial"/>
          <w:sz w:val="24"/>
          <w:szCs w:val="24"/>
        </w:rPr>
        <w:t xml:space="preserve"> , </w:t>
      </w:r>
      <w:r w:rsidRPr="00133323">
        <w:rPr>
          <w:rFonts w:ascii="Arial" w:eastAsia="Times New Roman" w:hAnsi="Arial" w:cs="Arial"/>
          <w:sz w:val="24"/>
          <w:szCs w:val="24"/>
        </w:rPr>
        <w:br/>
      </w:r>
      <w:hyperlink r:id="rId9" w:history="1">
        <w:r w:rsidRPr="00133323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kadry@</w:t>
        </w:r>
      </w:hyperlink>
      <w:r w:rsidRPr="00133323">
        <w:rPr>
          <w:rStyle w:val="Hipercze"/>
          <w:rFonts w:ascii="Arial" w:eastAsia="Times New Roman" w:hAnsi="Arial" w:cs="Arial"/>
          <w:color w:val="auto"/>
          <w:sz w:val="24"/>
          <w:szCs w:val="24"/>
        </w:rPr>
        <w:t>up.warszawa.pl</w:t>
      </w:r>
      <w:r w:rsidRPr="0013332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133323">
        <w:rPr>
          <w:rFonts w:ascii="Arial" w:eastAsia="Lucida Sans Unicode" w:hAnsi="Arial" w:cs="Arial"/>
          <w:sz w:val="24"/>
          <w:szCs w:val="24"/>
        </w:rPr>
        <w:t xml:space="preserve">w dniu zaistnienia zdarzenia o: zmianach mających wpływ na przebieg szkolenia, a w szczególności na zmianę planu szkolenia, każdorazowej nieobecności uczestnika na szkoleniu, przerwaniu szkolenia przez uczestnika </w:t>
      </w:r>
      <w:r w:rsidRPr="00133323">
        <w:rPr>
          <w:rFonts w:ascii="Arial" w:eastAsia="Lucida Sans Unicode" w:hAnsi="Arial" w:cs="Arial"/>
          <w:sz w:val="24"/>
          <w:szCs w:val="24"/>
        </w:rPr>
        <w:lastRenderedPageBreak/>
        <w:t>szkolenia, problemach występujących podczas trwania szkolenia oraz innych nieprawidłowościach związanych z realizacją umowy i zdarzeniach losowych.</w:t>
      </w:r>
    </w:p>
    <w:p w14:paraId="0F5C5194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eastAsia="Times New Roman" w:hAnsi="Arial" w:cs="Arial"/>
          <w:sz w:val="24"/>
          <w:szCs w:val="24"/>
          <w:lang w:eastAsia="ar-SA"/>
        </w:rPr>
        <w:t>Prowadzić dziennik zajęć edukacyjnych zawierający wymiar godzin i temat zajęć edukacyjnych.</w:t>
      </w:r>
    </w:p>
    <w:p w14:paraId="63B258F4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eastAsia="Times New Roman" w:hAnsi="Arial" w:cs="Arial"/>
          <w:sz w:val="24"/>
          <w:szCs w:val="24"/>
          <w:lang w:eastAsia="pl-PL"/>
        </w:rPr>
        <w:t>Prowadzić rejestr wydanych certyfikatów, o których mowa w pkt 8.11, zawierający min. nazwisko i imię uczestnika szkolenia, numer pesel, temat szkolenia.</w:t>
      </w:r>
    </w:p>
    <w:p w14:paraId="4C0B7FB4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eastAsia="Times New Roman" w:hAnsi="Arial" w:cs="Arial"/>
          <w:sz w:val="24"/>
          <w:szCs w:val="24"/>
        </w:rPr>
        <w:t>Prowadzić zgodnie z Załącznikiem nr 3 do Umowy</w:t>
      </w:r>
      <w:r w:rsidRPr="001333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33323">
        <w:rPr>
          <w:rFonts w:ascii="Arial" w:eastAsia="Times New Roman" w:hAnsi="Arial" w:cs="Arial"/>
          <w:i/>
          <w:sz w:val="24"/>
          <w:szCs w:val="24"/>
        </w:rPr>
        <w:t>„Listy obecności na szkoleniu”</w:t>
      </w:r>
      <w:r w:rsidRPr="00133323">
        <w:rPr>
          <w:rFonts w:ascii="Arial" w:eastAsia="Times New Roman" w:hAnsi="Arial" w:cs="Arial"/>
          <w:sz w:val="24"/>
          <w:szCs w:val="24"/>
        </w:rPr>
        <w:t>, która musi być podpisywana przez każdego uczestnika w danym dniu szkolenia. Wykonawca odnotuje na „</w:t>
      </w:r>
      <w:r w:rsidRPr="00133323">
        <w:rPr>
          <w:rFonts w:ascii="Arial" w:eastAsia="Times New Roman" w:hAnsi="Arial" w:cs="Arial"/>
          <w:i/>
          <w:sz w:val="24"/>
          <w:szCs w:val="24"/>
        </w:rPr>
        <w:t xml:space="preserve">Liście obecności na szkoleniu” </w:t>
      </w:r>
      <w:r w:rsidRPr="00133323">
        <w:rPr>
          <w:rFonts w:ascii="Arial" w:eastAsia="Times New Roman" w:hAnsi="Arial" w:cs="Arial"/>
          <w:sz w:val="24"/>
          <w:szCs w:val="24"/>
        </w:rPr>
        <w:t xml:space="preserve"> także wcześniejsze wyjścia oraz spóźnienia.</w:t>
      </w:r>
    </w:p>
    <w:p w14:paraId="702EE7EA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eastAsia="Times New Roman" w:hAnsi="Arial" w:cs="Arial"/>
          <w:sz w:val="24"/>
          <w:szCs w:val="24"/>
        </w:rPr>
        <w:t>Przeprowadzić egzamin wewnętrzny, z którego sporządza protokół zgodnie z pkt. 6.15. Protokół zostanie przekazany Zamawiającemu wraz z fakturą za szkolenia danej grupy.</w:t>
      </w:r>
    </w:p>
    <w:p w14:paraId="5283FFCE" w14:textId="77777777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Wydać uczestnikom szkolenia certyfikaty, o których mowa w pkt 8.11.</w:t>
      </w:r>
    </w:p>
    <w:p w14:paraId="2CF96F28" w14:textId="7B78680F" w:rsidR="00B9462C" w:rsidRPr="00133323" w:rsidRDefault="00B9462C" w:rsidP="00B9462C">
      <w:pPr>
        <w:pStyle w:val="Akapitzlist"/>
        <w:numPr>
          <w:ilvl w:val="0"/>
          <w:numId w:val="7"/>
        </w:numPr>
        <w:tabs>
          <w:tab w:val="left" w:pos="0"/>
          <w:tab w:val="left" w:pos="426"/>
          <w:tab w:val="left" w:pos="709"/>
        </w:tabs>
        <w:spacing w:after="0" w:line="312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Oznakować wszystkie dokumenty sporządzane na potrzeby szkolenia m.in. 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>zaświadczenia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/certyfikaty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>, dokumenty potwierdzające uczestnictwo w szkoleniu,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 xml:space="preserve"> 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listy obecności, </w:t>
      </w:r>
      <w:r w:rsidR="00133323"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 xml:space="preserve">dziennik zajęć, 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>wszystki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e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 inn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e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 wykorzystywan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 xml:space="preserve">e 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>materiał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y szkoleniowe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>, sal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e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 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szkoleniowe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 i środ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 xml:space="preserve">ki 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>techniczn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e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 zapewnion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>ych</w:t>
      </w:r>
      <w:r w:rsidRPr="00133323">
        <w:rPr>
          <w:rFonts w:ascii="Arial" w:eastAsia="Calibri" w:hAnsi="Arial" w:cs="Arial"/>
          <w:kern w:val="1"/>
          <w:sz w:val="24"/>
          <w:szCs w:val="24"/>
          <w:lang w:val="x-none" w:eastAsia="hi-IN" w:bidi="hi-IN"/>
        </w:rPr>
        <w:t xml:space="preserve"> podczas szkolenia</w:t>
      </w:r>
      <w:r w:rsidRPr="00133323">
        <w:rPr>
          <w:rFonts w:ascii="Arial" w:eastAsia="Calibri" w:hAnsi="Arial" w:cs="Arial"/>
          <w:kern w:val="1"/>
          <w:sz w:val="24"/>
          <w:szCs w:val="24"/>
          <w:lang w:eastAsia="hi-IN" w:bidi="hi-IN"/>
        </w:rPr>
        <w:t xml:space="preserve">. Oznakowanie musi być zgodne z Podręcznikiem wnioskodawcy i beneficjenta Funduszy Europejskich na lata 2021-2027 w zakresie informacji i promocji.  </w:t>
      </w:r>
    </w:p>
    <w:p w14:paraId="782A2BE4" w14:textId="77777777" w:rsidR="00B9462C" w:rsidRPr="00133323" w:rsidRDefault="00B9462C" w:rsidP="00B9462C">
      <w:pPr>
        <w:pStyle w:val="Akapitzlist"/>
        <w:tabs>
          <w:tab w:val="left" w:pos="0"/>
          <w:tab w:val="left" w:pos="426"/>
          <w:tab w:val="left" w:pos="709"/>
        </w:tabs>
        <w:spacing w:after="0" w:line="312" w:lineRule="auto"/>
        <w:ind w:left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9. Wymagania wobec Wykonawcy</w:t>
      </w:r>
    </w:p>
    <w:p w14:paraId="04E2CC48" w14:textId="77777777" w:rsidR="00B9462C" w:rsidRPr="00133323" w:rsidRDefault="00B9462C" w:rsidP="00B9462C">
      <w:pPr>
        <w:pStyle w:val="Akapitzlist"/>
        <w:tabs>
          <w:tab w:val="left" w:pos="709"/>
        </w:tabs>
        <w:spacing w:after="0" w:line="312" w:lineRule="auto"/>
        <w:ind w:left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Wykonawca musi:</w:t>
      </w:r>
    </w:p>
    <w:p w14:paraId="461B5313" w14:textId="1E305513" w:rsidR="001E7E2A" w:rsidRPr="001E7E2A" w:rsidRDefault="00B9462C" w:rsidP="001E7E2A">
      <w:pPr>
        <w:pStyle w:val="Akapitzlist"/>
        <w:numPr>
          <w:ilvl w:val="0"/>
          <w:numId w:val="16"/>
        </w:numPr>
        <w:tabs>
          <w:tab w:val="left" w:pos="360"/>
        </w:tabs>
        <w:spacing w:after="0" w:line="312" w:lineRule="auto"/>
        <w:rPr>
          <w:rFonts w:ascii="Arial" w:hAnsi="Arial" w:cs="Arial"/>
          <w:sz w:val="24"/>
          <w:szCs w:val="24"/>
        </w:rPr>
      </w:pPr>
      <w:r w:rsidRPr="001E7E2A">
        <w:rPr>
          <w:rFonts w:ascii="Arial" w:hAnsi="Arial" w:cs="Arial"/>
          <w:sz w:val="24"/>
          <w:szCs w:val="24"/>
        </w:rPr>
        <w:t xml:space="preserve">Posiadać </w:t>
      </w:r>
      <w:r w:rsidR="001E7E2A" w:rsidRPr="001E7E2A">
        <w:rPr>
          <w:rFonts w:ascii="Arial" w:hAnsi="Arial" w:cs="Arial"/>
          <w:sz w:val="24"/>
          <w:szCs w:val="24"/>
        </w:rPr>
        <w:t xml:space="preserve">doświadczenie </w:t>
      </w:r>
      <w:r w:rsidR="002B49D0">
        <w:rPr>
          <w:rFonts w:ascii="Arial" w:hAnsi="Arial" w:cs="Arial"/>
          <w:sz w:val="24"/>
          <w:szCs w:val="24"/>
        </w:rPr>
        <w:t xml:space="preserve">w zakresie szkoleń. </w:t>
      </w:r>
      <w:r w:rsidR="002B49D0">
        <w:rPr>
          <w:rFonts w:ascii="Arial" w:hAnsi="Arial" w:cs="Arial"/>
          <w:sz w:val="24"/>
          <w:szCs w:val="24"/>
          <w:lang w:val="x-none" w:eastAsia="x-none"/>
        </w:rPr>
        <w:t xml:space="preserve">Zamawiający uzna warunek za spełniony, jeżeli Wykonawca </w:t>
      </w:r>
      <w:r w:rsidR="002B49D0">
        <w:rPr>
          <w:rFonts w:ascii="Arial" w:hAnsi="Arial" w:cs="Arial"/>
          <w:sz w:val="24"/>
          <w:szCs w:val="24"/>
        </w:rPr>
        <w:t xml:space="preserve">wykaże </w:t>
      </w:r>
      <w:r w:rsidR="002B49D0" w:rsidRPr="002B49D0">
        <w:rPr>
          <w:rFonts w:ascii="Arial" w:hAnsi="Arial" w:cs="Arial"/>
          <w:sz w:val="24"/>
          <w:szCs w:val="24"/>
        </w:rPr>
        <w:t>wykonan</w:t>
      </w:r>
      <w:r w:rsidR="0029013D">
        <w:rPr>
          <w:rFonts w:ascii="Arial" w:hAnsi="Arial" w:cs="Arial"/>
          <w:sz w:val="24"/>
          <w:szCs w:val="24"/>
        </w:rPr>
        <w:t>i</w:t>
      </w:r>
      <w:r w:rsidR="002B49D0" w:rsidRPr="002B49D0">
        <w:rPr>
          <w:rFonts w:ascii="Arial" w:hAnsi="Arial" w:cs="Arial"/>
          <w:sz w:val="24"/>
          <w:szCs w:val="24"/>
        </w:rPr>
        <w:t xml:space="preserve">e, </w:t>
      </w:r>
      <w:r w:rsidR="001E7E2A" w:rsidRPr="002B49D0">
        <w:rPr>
          <w:rFonts w:ascii="Arial" w:hAnsi="Arial" w:cs="Arial"/>
          <w:sz w:val="24"/>
          <w:szCs w:val="24"/>
        </w:rPr>
        <w:t xml:space="preserve">a w przypadku świadczeń powtarzających się lub ciągłych również wykonywanych, w okresie ostatnich 3 lat, a jeżeli okres prowadzenia działalności jest krótszy </w:t>
      </w:r>
      <w:r w:rsidR="00510953" w:rsidRPr="002B49D0">
        <w:rPr>
          <w:rFonts w:ascii="Arial" w:hAnsi="Arial" w:cs="Arial"/>
          <w:sz w:val="24"/>
          <w:szCs w:val="24"/>
        </w:rPr>
        <w:t>–</w:t>
      </w:r>
      <w:r w:rsidR="001E7E2A" w:rsidRPr="002B49D0">
        <w:rPr>
          <w:rFonts w:ascii="Arial" w:hAnsi="Arial" w:cs="Arial"/>
          <w:sz w:val="24"/>
          <w:szCs w:val="24"/>
        </w:rPr>
        <w:t xml:space="preserve"> w</w:t>
      </w:r>
      <w:r w:rsidR="00510953" w:rsidRPr="002B49D0">
        <w:rPr>
          <w:rFonts w:ascii="Arial" w:hAnsi="Arial" w:cs="Arial"/>
          <w:sz w:val="24"/>
          <w:szCs w:val="24"/>
        </w:rPr>
        <w:t xml:space="preserve"> </w:t>
      </w:r>
      <w:r w:rsidR="001E7E2A" w:rsidRPr="002B49D0">
        <w:rPr>
          <w:rFonts w:ascii="Arial" w:hAnsi="Arial" w:cs="Arial"/>
          <w:sz w:val="24"/>
          <w:szCs w:val="24"/>
        </w:rPr>
        <w:t xml:space="preserve">tym okresie – </w:t>
      </w:r>
      <w:r w:rsidR="004B172F">
        <w:rPr>
          <w:rFonts w:ascii="Arial" w:hAnsi="Arial" w:cs="Arial"/>
          <w:sz w:val="24"/>
          <w:szCs w:val="24"/>
        </w:rPr>
        <w:t xml:space="preserve">dziesięciu </w:t>
      </w:r>
      <w:r w:rsidR="001E7E2A" w:rsidRPr="002B49D0">
        <w:rPr>
          <w:rFonts w:ascii="Arial" w:hAnsi="Arial" w:cs="Arial"/>
          <w:sz w:val="24"/>
          <w:szCs w:val="24"/>
        </w:rPr>
        <w:t xml:space="preserve">usług </w:t>
      </w:r>
      <w:r w:rsidR="002B49D0">
        <w:rPr>
          <w:rFonts w:ascii="Arial" w:hAnsi="Arial" w:cs="Arial"/>
          <w:sz w:val="24"/>
          <w:szCs w:val="24"/>
        </w:rPr>
        <w:t>szkoleniowych</w:t>
      </w:r>
      <w:r w:rsidR="001E7E2A" w:rsidRPr="002B49D0">
        <w:rPr>
          <w:rFonts w:ascii="Arial" w:hAnsi="Arial" w:cs="Arial"/>
          <w:sz w:val="24"/>
          <w:szCs w:val="24"/>
        </w:rPr>
        <w:t xml:space="preserve"> dla co najmniej 10</w:t>
      </w:r>
      <w:r w:rsidR="00464842">
        <w:rPr>
          <w:rFonts w:ascii="Arial" w:hAnsi="Arial" w:cs="Arial"/>
          <w:sz w:val="24"/>
          <w:szCs w:val="24"/>
        </w:rPr>
        <w:t xml:space="preserve"> osób każda. </w:t>
      </w:r>
      <w:r w:rsidR="001E7E2A" w:rsidRPr="002B49D0">
        <w:rPr>
          <w:rFonts w:ascii="Arial" w:hAnsi="Arial" w:cs="Arial"/>
          <w:sz w:val="24"/>
          <w:szCs w:val="24"/>
        </w:rPr>
        <w:t xml:space="preserve">Przez jedną usługę rozumie się jedną umowę lub jedno szkolenie dla minimum 10 uczestników </w:t>
      </w:r>
      <w:r w:rsidR="009D1C13">
        <w:rPr>
          <w:rFonts w:ascii="Arial" w:hAnsi="Arial" w:cs="Arial"/>
          <w:sz w:val="24"/>
          <w:szCs w:val="24"/>
        </w:rPr>
        <w:t xml:space="preserve">biorących udział w szkoleniu </w:t>
      </w:r>
      <w:r w:rsidR="001E7E2A" w:rsidRPr="002B49D0">
        <w:rPr>
          <w:rFonts w:ascii="Arial" w:hAnsi="Arial" w:cs="Arial"/>
          <w:sz w:val="24"/>
          <w:szCs w:val="24"/>
        </w:rPr>
        <w:t>z tego samego tematu, w tym samym czasie i lokalizacji.</w:t>
      </w:r>
    </w:p>
    <w:p w14:paraId="52413DBB" w14:textId="71018618" w:rsidR="00B9462C" w:rsidRPr="00133323" w:rsidRDefault="00B9462C" w:rsidP="001E7E2A">
      <w:pPr>
        <w:pStyle w:val="Akapitzlist"/>
        <w:numPr>
          <w:ilvl w:val="0"/>
          <w:numId w:val="16"/>
        </w:numPr>
        <w:tabs>
          <w:tab w:val="left" w:pos="360"/>
        </w:tabs>
        <w:spacing w:after="0" w:line="312" w:lineRule="auto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Do realizacji przedmiotu zamówienia dysponować</w:t>
      </w:r>
      <w:r w:rsidR="00464842">
        <w:rPr>
          <w:rFonts w:ascii="Arial" w:hAnsi="Arial" w:cs="Arial"/>
          <w:sz w:val="24"/>
          <w:szCs w:val="24"/>
        </w:rPr>
        <w:t xml:space="preserve"> co najmniej jednym</w:t>
      </w:r>
      <w:r w:rsidRPr="00133323">
        <w:rPr>
          <w:rFonts w:ascii="Arial" w:hAnsi="Arial" w:cs="Arial"/>
          <w:sz w:val="24"/>
          <w:szCs w:val="24"/>
        </w:rPr>
        <w:t xml:space="preserve"> trener</w:t>
      </w:r>
      <w:r w:rsidR="00464842">
        <w:rPr>
          <w:rFonts w:ascii="Arial" w:hAnsi="Arial" w:cs="Arial"/>
          <w:sz w:val="24"/>
          <w:szCs w:val="24"/>
        </w:rPr>
        <w:t xml:space="preserve">em </w:t>
      </w:r>
      <w:r w:rsidRPr="00133323">
        <w:rPr>
          <w:rFonts w:ascii="Arial" w:hAnsi="Arial" w:cs="Arial"/>
          <w:sz w:val="24"/>
          <w:szCs w:val="24"/>
        </w:rPr>
        <w:t>posiadającym co najmniej 180 godzinne doświadczenie szkoleniowe w tematyce komunikacji lub/i orientacji na cel lub/i analityczne myślenie (do tego zalicza się również praca jako wykładowca)</w:t>
      </w:r>
      <w:r w:rsidR="00392C2E" w:rsidRPr="00133323">
        <w:rPr>
          <w:rFonts w:ascii="Arial" w:hAnsi="Arial" w:cs="Arial"/>
          <w:sz w:val="24"/>
          <w:szCs w:val="24"/>
        </w:rPr>
        <w:t>.</w:t>
      </w:r>
    </w:p>
    <w:p w14:paraId="2BEA0494" w14:textId="77777777" w:rsidR="00B9462C" w:rsidRPr="00133323" w:rsidRDefault="00B9462C" w:rsidP="00B9462C">
      <w:pPr>
        <w:tabs>
          <w:tab w:val="left" w:pos="360"/>
        </w:tabs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10. Dokumenty do rozliczenia szkolenia danej grupy</w:t>
      </w:r>
    </w:p>
    <w:p w14:paraId="4BBE6CD8" w14:textId="77777777" w:rsidR="00B9462C" w:rsidRPr="00133323" w:rsidRDefault="00B9462C" w:rsidP="00B9462C">
      <w:pPr>
        <w:spacing w:after="0" w:line="312" w:lineRule="auto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W terminie do 7 dni od zakończenia szkolenia każdej grupy Wykonawca dostarczy fakturę wystawioną zgodnie z § 4 ust. 3 umowy oraz </w:t>
      </w:r>
      <w:r w:rsidRPr="00133323">
        <w:rPr>
          <w:rFonts w:ascii="Arial" w:eastAsia="Times New Roman" w:hAnsi="Arial" w:cs="Arial"/>
          <w:sz w:val="24"/>
          <w:szCs w:val="24"/>
        </w:rPr>
        <w:t>dołączy:</w:t>
      </w:r>
    </w:p>
    <w:p w14:paraId="63627475" w14:textId="77777777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Kserokopie certyfikatów, dokumentów o których mowa w pkt 8.11, potwierdzonych za zgodność z oryginałem.</w:t>
      </w:r>
    </w:p>
    <w:p w14:paraId="531A8C1D" w14:textId="77777777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Rejestr wydanych zaświadczeń, o którym mowa w pkt 8.14.</w:t>
      </w:r>
    </w:p>
    <w:p w14:paraId="3C7E05AF" w14:textId="77777777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lastRenderedPageBreak/>
        <w:t>Protokół z egzaminu wewnętrznego, o którym mowa w pkt 6.15.</w:t>
      </w:r>
    </w:p>
    <w:p w14:paraId="49ACD98C" w14:textId="7CAE0813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i/>
          <w:sz w:val="24"/>
          <w:szCs w:val="24"/>
        </w:rPr>
        <w:t>„Podsumowanie uczestnictwa w szkoleniu skierowanych osób</w:t>
      </w:r>
      <w:r w:rsidRPr="00133323">
        <w:rPr>
          <w:rFonts w:ascii="Arial" w:hAnsi="Arial" w:cs="Arial"/>
          <w:sz w:val="24"/>
          <w:szCs w:val="24"/>
        </w:rPr>
        <w:t xml:space="preserve">”, o treści zgodnej </w:t>
      </w:r>
      <w:r w:rsidRPr="00133323">
        <w:rPr>
          <w:rFonts w:ascii="Arial" w:hAnsi="Arial" w:cs="Arial"/>
          <w:sz w:val="24"/>
          <w:szCs w:val="24"/>
        </w:rPr>
        <w:br/>
        <w:t>z Załącznikiem nr 4 do Umowy.</w:t>
      </w:r>
    </w:p>
    <w:p w14:paraId="0722BAF0" w14:textId="77777777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Oryginał pokwitowania odbioru materiałów szkoleniowych przez uczestników.</w:t>
      </w:r>
    </w:p>
    <w:p w14:paraId="5A6A2BF4" w14:textId="77777777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 xml:space="preserve">Oryginały list obecności </w:t>
      </w:r>
      <w:r w:rsidRPr="00133323">
        <w:rPr>
          <w:rFonts w:ascii="Arial" w:eastAsia="Calibri" w:hAnsi="Arial" w:cs="Arial"/>
          <w:sz w:val="24"/>
          <w:szCs w:val="24"/>
        </w:rPr>
        <w:t>wraz z dokumentami usprawiedliwiającymi nieobecność,</w:t>
      </w:r>
    </w:p>
    <w:p w14:paraId="36251445" w14:textId="77777777" w:rsidR="00B9462C" w:rsidRPr="00133323" w:rsidRDefault="00B9462C" w:rsidP="00B9462C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Kopię dziennika zajęć edukacyjnych.</w:t>
      </w:r>
    </w:p>
    <w:p w14:paraId="478772BB" w14:textId="77777777" w:rsidR="00B9462C" w:rsidRPr="00133323" w:rsidRDefault="00B9462C" w:rsidP="00B9462C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426"/>
        </w:tabs>
        <w:spacing w:after="0" w:line="312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b/>
          <w:sz w:val="24"/>
          <w:szCs w:val="24"/>
        </w:rPr>
        <w:t>Wynagrodzenie i warunki płatności.</w:t>
      </w:r>
    </w:p>
    <w:p w14:paraId="32495DB4" w14:textId="77777777" w:rsidR="00B9462C" w:rsidRPr="00133323" w:rsidRDefault="00B9462C" w:rsidP="00B9462C">
      <w:pPr>
        <w:tabs>
          <w:tab w:val="left" w:pos="0"/>
          <w:tab w:val="left" w:pos="284"/>
        </w:tabs>
        <w:spacing w:after="0" w:line="312" w:lineRule="auto"/>
        <w:rPr>
          <w:rFonts w:ascii="Arial" w:hAnsi="Arial" w:cs="Arial"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Wynagrodzenie i warunki płatności określone zostały w Umowie.</w:t>
      </w:r>
    </w:p>
    <w:p w14:paraId="439CA033" w14:textId="77777777" w:rsidR="00B9462C" w:rsidRPr="00133323" w:rsidRDefault="00B9462C" w:rsidP="00B9462C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426"/>
        </w:tabs>
        <w:spacing w:after="0" w:line="312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eastAsia="Times New Roman" w:hAnsi="Arial" w:cs="Arial"/>
          <w:b/>
          <w:kern w:val="3"/>
          <w:sz w:val="24"/>
          <w:szCs w:val="24"/>
          <w:lang w:eastAsia="zh-CN" w:bidi="hi-IN"/>
        </w:rPr>
        <w:t>Wymagania dotyczące art. 95 ustawy Prawo zamówień publicznych.</w:t>
      </w:r>
    </w:p>
    <w:p w14:paraId="6ABAAE40" w14:textId="77777777" w:rsidR="00B9462C" w:rsidRPr="00133323" w:rsidRDefault="00B9462C" w:rsidP="00B9462C">
      <w:pPr>
        <w:tabs>
          <w:tab w:val="left" w:pos="0"/>
          <w:tab w:val="left" w:pos="284"/>
        </w:tabs>
        <w:spacing w:after="0" w:line="312" w:lineRule="auto"/>
        <w:rPr>
          <w:rFonts w:ascii="Arial" w:eastAsia="Calibri" w:hAnsi="Arial" w:cs="Arial"/>
          <w:i/>
          <w:sz w:val="24"/>
          <w:szCs w:val="24"/>
        </w:rPr>
      </w:pPr>
      <w:r w:rsidRPr="00133323"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  <w:t xml:space="preserve">Zamawiający nie określa w OPZ wymagań, o których mowa w </w:t>
      </w:r>
      <w:r w:rsidRPr="00133323">
        <w:rPr>
          <w:rFonts w:ascii="Arial" w:eastAsia="Times New Roman" w:hAnsi="Arial" w:cs="Arial"/>
          <w:i/>
          <w:kern w:val="3"/>
          <w:sz w:val="24"/>
          <w:szCs w:val="24"/>
          <w:lang w:eastAsia="zh-CN" w:bidi="hi-IN"/>
        </w:rPr>
        <w:t xml:space="preserve">art. 95 ustawy Prawo zamówień publicznych </w:t>
      </w:r>
      <w:r w:rsidRPr="00133323">
        <w:rPr>
          <w:rFonts w:ascii="Arial" w:eastAsia="Calibri" w:hAnsi="Arial" w:cs="Arial"/>
          <w:i/>
          <w:sz w:val="24"/>
          <w:szCs w:val="24"/>
        </w:rPr>
        <w:t>(</w:t>
      </w:r>
      <w:r w:rsidRPr="00133323">
        <w:rPr>
          <w:rFonts w:ascii="Arial" w:hAnsi="Arial" w:cs="Arial"/>
          <w:i/>
          <w:sz w:val="24"/>
          <w:szCs w:val="24"/>
        </w:rPr>
        <w:t xml:space="preserve">Dz. U. z 2023 r. poz. 1605 z </w:t>
      </w:r>
      <w:proofErr w:type="spellStart"/>
      <w:r w:rsidRPr="00133323">
        <w:rPr>
          <w:rFonts w:ascii="Arial" w:hAnsi="Arial" w:cs="Arial"/>
          <w:i/>
          <w:sz w:val="24"/>
          <w:szCs w:val="24"/>
        </w:rPr>
        <w:t>późn</w:t>
      </w:r>
      <w:proofErr w:type="spellEnd"/>
      <w:r w:rsidRPr="00133323">
        <w:rPr>
          <w:rFonts w:ascii="Arial" w:hAnsi="Arial" w:cs="Arial"/>
          <w:i/>
          <w:sz w:val="24"/>
          <w:szCs w:val="24"/>
        </w:rPr>
        <w:t>. zm.</w:t>
      </w:r>
      <w:r w:rsidRPr="00133323">
        <w:rPr>
          <w:rFonts w:ascii="Arial" w:eastAsia="Calibri" w:hAnsi="Arial" w:cs="Arial"/>
          <w:i/>
          <w:sz w:val="24"/>
          <w:szCs w:val="24"/>
        </w:rPr>
        <w:t>).</w:t>
      </w:r>
    </w:p>
    <w:p w14:paraId="16BBB268" w14:textId="77777777" w:rsidR="00B9462C" w:rsidRPr="00133323" w:rsidRDefault="00B9462C" w:rsidP="00B9462C">
      <w:pPr>
        <w:tabs>
          <w:tab w:val="left" w:pos="0"/>
          <w:tab w:val="left" w:pos="284"/>
        </w:tabs>
        <w:spacing w:after="0" w:line="312" w:lineRule="auto"/>
        <w:rPr>
          <w:rFonts w:ascii="Arial" w:eastAsia="Calibri" w:hAnsi="Arial" w:cs="Arial"/>
          <w:i/>
          <w:sz w:val="24"/>
          <w:szCs w:val="24"/>
        </w:rPr>
      </w:pPr>
      <w:r w:rsidRPr="00133323">
        <w:rPr>
          <w:rFonts w:ascii="Arial" w:eastAsia="Calibri" w:hAnsi="Arial" w:cs="Arial"/>
          <w:b/>
          <w:sz w:val="24"/>
          <w:szCs w:val="24"/>
        </w:rPr>
        <w:t>13.</w:t>
      </w:r>
      <w:r w:rsidRPr="00133323">
        <w:rPr>
          <w:rFonts w:ascii="Arial" w:hAnsi="Arial" w:cs="Arial"/>
          <w:b/>
          <w:sz w:val="24"/>
          <w:szCs w:val="24"/>
        </w:rPr>
        <w:t xml:space="preserve">Realizacja przedmiotu zamówienia w okresie stanu zagrożeni epidemicznego albo stanu epidemii. </w:t>
      </w:r>
    </w:p>
    <w:p w14:paraId="39B7FB80" w14:textId="77777777" w:rsidR="00B9462C" w:rsidRPr="00133323" w:rsidRDefault="00B9462C" w:rsidP="00B9462C">
      <w:pPr>
        <w:tabs>
          <w:tab w:val="left" w:pos="284"/>
          <w:tab w:val="left" w:pos="426"/>
        </w:tabs>
        <w:spacing w:after="0" w:line="271" w:lineRule="auto"/>
        <w:rPr>
          <w:rFonts w:ascii="Arial" w:hAnsi="Arial" w:cs="Arial"/>
          <w:b/>
          <w:sz w:val="24"/>
          <w:szCs w:val="24"/>
        </w:rPr>
      </w:pPr>
      <w:r w:rsidRPr="00133323">
        <w:rPr>
          <w:rFonts w:ascii="Arial" w:hAnsi="Arial" w:cs="Arial"/>
          <w:sz w:val="24"/>
          <w:szCs w:val="24"/>
        </w:rPr>
        <w:t>Jeśli</w:t>
      </w:r>
      <w:r w:rsidRPr="00133323">
        <w:rPr>
          <w:rFonts w:ascii="Arial" w:hAnsi="Arial" w:cs="Arial"/>
          <w:b/>
          <w:sz w:val="24"/>
          <w:szCs w:val="24"/>
        </w:rPr>
        <w:t xml:space="preserve"> </w:t>
      </w:r>
      <w:r w:rsidRPr="00133323">
        <w:rPr>
          <w:rFonts w:ascii="Arial" w:hAnsi="Arial" w:cs="Arial"/>
          <w:sz w:val="24"/>
          <w:szCs w:val="24"/>
        </w:rPr>
        <w:t xml:space="preserve">prawo będzie zezwalało na realizację szkolenia w trakcie obowiązywania wprowadzonych obostrzeń, zarówno Wykonawca, jak i Zamawiający zobowiązani są do ich przestrzegania. </w:t>
      </w:r>
    </w:p>
    <w:p w14:paraId="62382E6C" w14:textId="77777777" w:rsidR="00B9462C" w:rsidRPr="00CD533B" w:rsidRDefault="00B9462C" w:rsidP="00B9462C">
      <w:pPr>
        <w:pStyle w:val="Akapitzlist"/>
        <w:tabs>
          <w:tab w:val="left" w:pos="0"/>
          <w:tab w:val="left" w:pos="284"/>
        </w:tabs>
        <w:spacing w:after="0" w:line="312" w:lineRule="auto"/>
        <w:ind w:left="0"/>
        <w:rPr>
          <w:rFonts w:ascii="Arial" w:hAnsi="Arial" w:cs="Arial"/>
          <w:b/>
          <w:color w:val="ACB9CA" w:themeColor="text2" w:themeTint="66"/>
          <w:sz w:val="24"/>
          <w:szCs w:val="24"/>
        </w:rPr>
      </w:pPr>
    </w:p>
    <w:p w14:paraId="11CA0323" w14:textId="1BCE6CDC" w:rsidR="006E33F3" w:rsidRPr="003D27C9" w:rsidRDefault="006E33F3">
      <w:pPr>
        <w:rPr>
          <w:color w:val="FF0000"/>
        </w:rPr>
      </w:pPr>
      <w:bookmarkStart w:id="0" w:name="_GoBack"/>
      <w:bookmarkEnd w:id="0"/>
    </w:p>
    <w:sectPr w:rsidR="006E33F3" w:rsidRPr="003D27C9" w:rsidSect="0059323C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E5883" w14:textId="77777777" w:rsidR="0059323C" w:rsidRDefault="0059323C" w:rsidP="0059323C">
      <w:pPr>
        <w:spacing w:after="0" w:line="240" w:lineRule="auto"/>
      </w:pPr>
      <w:r>
        <w:separator/>
      </w:r>
    </w:p>
  </w:endnote>
  <w:endnote w:type="continuationSeparator" w:id="0">
    <w:p w14:paraId="37529429" w14:textId="77777777" w:rsidR="0059323C" w:rsidRDefault="0059323C" w:rsidP="0059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1AC06" w14:textId="77777777" w:rsidR="0059323C" w:rsidRDefault="0059323C" w:rsidP="0059323C">
      <w:pPr>
        <w:spacing w:after="0" w:line="240" w:lineRule="auto"/>
      </w:pPr>
      <w:r>
        <w:separator/>
      </w:r>
    </w:p>
  </w:footnote>
  <w:footnote w:type="continuationSeparator" w:id="0">
    <w:p w14:paraId="35679083" w14:textId="77777777" w:rsidR="0059323C" w:rsidRDefault="0059323C" w:rsidP="0059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45202" w14:textId="4A91C0AF" w:rsidR="0059323C" w:rsidRDefault="0059323C">
    <w:pPr>
      <w:pStyle w:val="Nagwek"/>
    </w:pPr>
    <w:r w:rsidRPr="008C3FA7"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0E0B189" wp14:editId="2C035FA6">
          <wp:simplePos x="0" y="0"/>
          <wp:positionH relativeFrom="margin">
            <wp:posOffset>-270342</wp:posOffset>
          </wp:positionH>
          <wp:positionV relativeFrom="margin">
            <wp:posOffset>-684530</wp:posOffset>
          </wp:positionV>
          <wp:extent cx="6391910" cy="448310"/>
          <wp:effectExtent l="0" t="0" r="8890" b="889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91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A4104"/>
    <w:multiLevelType w:val="hybridMultilevel"/>
    <w:tmpl w:val="4A2AC42E"/>
    <w:lvl w:ilvl="0" w:tplc="B4D853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7A3E"/>
    <w:multiLevelType w:val="hybridMultilevel"/>
    <w:tmpl w:val="BB9004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67EA4"/>
    <w:multiLevelType w:val="hybridMultilevel"/>
    <w:tmpl w:val="613C90E0"/>
    <w:lvl w:ilvl="0" w:tplc="04150017">
      <w:start w:val="1"/>
      <w:numFmt w:val="lowerLetter"/>
      <w:lvlText w:val="%1)"/>
      <w:lvlJc w:val="left"/>
      <w:pPr>
        <w:ind w:left="1995" w:hanging="360"/>
      </w:p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" w15:restartNumberingAfterBreak="0">
    <w:nsid w:val="0E1C6E37"/>
    <w:multiLevelType w:val="hybridMultilevel"/>
    <w:tmpl w:val="6AB4D896"/>
    <w:lvl w:ilvl="0" w:tplc="B30665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C2156"/>
    <w:multiLevelType w:val="hybridMultilevel"/>
    <w:tmpl w:val="143806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721F"/>
    <w:multiLevelType w:val="hybridMultilevel"/>
    <w:tmpl w:val="0DDC0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428A2"/>
    <w:multiLevelType w:val="hybridMultilevel"/>
    <w:tmpl w:val="A5A2C90E"/>
    <w:lvl w:ilvl="0" w:tplc="4A02AF5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44152"/>
    <w:multiLevelType w:val="hybridMultilevel"/>
    <w:tmpl w:val="73F02FA4"/>
    <w:lvl w:ilvl="0" w:tplc="CCA44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25474"/>
    <w:multiLevelType w:val="hybridMultilevel"/>
    <w:tmpl w:val="A7420010"/>
    <w:lvl w:ilvl="0" w:tplc="CC14959E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21CBD"/>
    <w:multiLevelType w:val="hybridMultilevel"/>
    <w:tmpl w:val="8C0C09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441DC"/>
    <w:multiLevelType w:val="hybridMultilevel"/>
    <w:tmpl w:val="F05ECD88"/>
    <w:lvl w:ilvl="0" w:tplc="04150011">
      <w:start w:val="1"/>
      <w:numFmt w:val="decimal"/>
      <w:lvlText w:val="%1)"/>
      <w:lvlJc w:val="left"/>
      <w:pPr>
        <w:ind w:left="3155" w:hanging="360"/>
      </w:pPr>
      <w:rPr>
        <w:rFonts w:hint="default"/>
        <w:b w:val="0"/>
      </w:rPr>
    </w:lvl>
    <w:lvl w:ilvl="1" w:tplc="8E861286">
      <w:start w:val="1"/>
      <w:numFmt w:val="lowerLetter"/>
      <w:lvlText w:val="%2."/>
      <w:lvlJc w:val="left"/>
      <w:pPr>
        <w:ind w:left="3875" w:hanging="360"/>
      </w:pPr>
      <w:rPr>
        <w:b w:val="0"/>
      </w:rPr>
    </w:lvl>
    <w:lvl w:ilvl="2" w:tplc="86EC800E">
      <w:start w:val="17"/>
      <w:numFmt w:val="decimal"/>
      <w:lvlText w:val="%3."/>
      <w:lvlJc w:val="left"/>
      <w:pPr>
        <w:ind w:left="477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315" w:hanging="360"/>
      </w:pPr>
    </w:lvl>
    <w:lvl w:ilvl="4" w:tplc="04150019" w:tentative="1">
      <w:start w:val="1"/>
      <w:numFmt w:val="lowerLetter"/>
      <w:lvlText w:val="%5."/>
      <w:lvlJc w:val="left"/>
      <w:pPr>
        <w:ind w:left="6035" w:hanging="360"/>
      </w:pPr>
    </w:lvl>
    <w:lvl w:ilvl="5" w:tplc="0415001B" w:tentative="1">
      <w:start w:val="1"/>
      <w:numFmt w:val="lowerRoman"/>
      <w:lvlText w:val="%6."/>
      <w:lvlJc w:val="right"/>
      <w:pPr>
        <w:ind w:left="6755" w:hanging="180"/>
      </w:pPr>
    </w:lvl>
    <w:lvl w:ilvl="6" w:tplc="0415000F" w:tentative="1">
      <w:start w:val="1"/>
      <w:numFmt w:val="decimal"/>
      <w:lvlText w:val="%7."/>
      <w:lvlJc w:val="left"/>
      <w:pPr>
        <w:ind w:left="7475" w:hanging="360"/>
      </w:pPr>
    </w:lvl>
    <w:lvl w:ilvl="7" w:tplc="04150019" w:tentative="1">
      <w:start w:val="1"/>
      <w:numFmt w:val="lowerLetter"/>
      <w:lvlText w:val="%8."/>
      <w:lvlJc w:val="left"/>
      <w:pPr>
        <w:ind w:left="8195" w:hanging="360"/>
      </w:pPr>
    </w:lvl>
    <w:lvl w:ilvl="8" w:tplc="0415001B" w:tentative="1">
      <w:start w:val="1"/>
      <w:numFmt w:val="lowerRoman"/>
      <w:lvlText w:val="%9."/>
      <w:lvlJc w:val="right"/>
      <w:pPr>
        <w:ind w:left="8915" w:hanging="180"/>
      </w:pPr>
    </w:lvl>
  </w:abstractNum>
  <w:abstractNum w:abstractNumId="11" w15:restartNumberingAfterBreak="0">
    <w:nsid w:val="455172F6"/>
    <w:multiLevelType w:val="hybridMultilevel"/>
    <w:tmpl w:val="FD5068A6"/>
    <w:lvl w:ilvl="0" w:tplc="38EE786E">
      <w:start w:val="4"/>
      <w:numFmt w:val="decimal"/>
      <w:lvlText w:val="%1)"/>
      <w:lvlJc w:val="left"/>
      <w:pPr>
        <w:ind w:left="15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91D00D8"/>
    <w:multiLevelType w:val="hybridMultilevel"/>
    <w:tmpl w:val="387699A2"/>
    <w:lvl w:ilvl="0" w:tplc="D5CA585C">
      <w:start w:val="2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AB4379F"/>
    <w:multiLevelType w:val="hybridMultilevel"/>
    <w:tmpl w:val="1A92A8CC"/>
    <w:lvl w:ilvl="0" w:tplc="3A12247C">
      <w:start w:val="1"/>
      <w:numFmt w:val="decimal"/>
      <w:lvlText w:val="%1)"/>
      <w:lvlJc w:val="left"/>
      <w:pPr>
        <w:ind w:left="882" w:hanging="360"/>
      </w:pPr>
    </w:lvl>
    <w:lvl w:ilvl="1" w:tplc="04150019" w:tentative="1">
      <w:start w:val="1"/>
      <w:numFmt w:val="lowerLetter"/>
      <w:lvlText w:val="%2."/>
      <w:lvlJc w:val="left"/>
      <w:pPr>
        <w:ind w:left="1602" w:hanging="360"/>
      </w:pPr>
    </w:lvl>
    <w:lvl w:ilvl="2" w:tplc="0415001B" w:tentative="1">
      <w:start w:val="1"/>
      <w:numFmt w:val="lowerRoman"/>
      <w:lvlText w:val="%3."/>
      <w:lvlJc w:val="right"/>
      <w:pPr>
        <w:ind w:left="2322" w:hanging="180"/>
      </w:pPr>
    </w:lvl>
    <w:lvl w:ilvl="3" w:tplc="0415000F" w:tentative="1">
      <w:start w:val="1"/>
      <w:numFmt w:val="decimal"/>
      <w:lvlText w:val="%4."/>
      <w:lvlJc w:val="left"/>
      <w:pPr>
        <w:ind w:left="3042" w:hanging="360"/>
      </w:pPr>
    </w:lvl>
    <w:lvl w:ilvl="4" w:tplc="04150019" w:tentative="1">
      <w:start w:val="1"/>
      <w:numFmt w:val="lowerLetter"/>
      <w:lvlText w:val="%5."/>
      <w:lvlJc w:val="left"/>
      <w:pPr>
        <w:ind w:left="3762" w:hanging="360"/>
      </w:pPr>
    </w:lvl>
    <w:lvl w:ilvl="5" w:tplc="0415001B" w:tentative="1">
      <w:start w:val="1"/>
      <w:numFmt w:val="lowerRoman"/>
      <w:lvlText w:val="%6."/>
      <w:lvlJc w:val="right"/>
      <w:pPr>
        <w:ind w:left="4482" w:hanging="180"/>
      </w:pPr>
    </w:lvl>
    <w:lvl w:ilvl="6" w:tplc="0415000F" w:tentative="1">
      <w:start w:val="1"/>
      <w:numFmt w:val="decimal"/>
      <w:lvlText w:val="%7."/>
      <w:lvlJc w:val="left"/>
      <w:pPr>
        <w:ind w:left="5202" w:hanging="360"/>
      </w:pPr>
    </w:lvl>
    <w:lvl w:ilvl="7" w:tplc="04150019" w:tentative="1">
      <w:start w:val="1"/>
      <w:numFmt w:val="lowerLetter"/>
      <w:lvlText w:val="%8."/>
      <w:lvlJc w:val="left"/>
      <w:pPr>
        <w:ind w:left="5922" w:hanging="360"/>
      </w:pPr>
    </w:lvl>
    <w:lvl w:ilvl="8" w:tplc="041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4" w15:restartNumberingAfterBreak="0">
    <w:nsid w:val="6F3C16FA"/>
    <w:multiLevelType w:val="hybridMultilevel"/>
    <w:tmpl w:val="760AF9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A1F64"/>
    <w:multiLevelType w:val="hybridMultilevel"/>
    <w:tmpl w:val="692AD36A"/>
    <w:lvl w:ilvl="0" w:tplc="43A46D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3"/>
  </w:num>
  <w:num w:numId="5">
    <w:abstractNumId w:val="13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7"/>
  </w:num>
  <w:num w:numId="11">
    <w:abstractNumId w:val="14"/>
  </w:num>
  <w:num w:numId="12">
    <w:abstractNumId w:val="9"/>
  </w:num>
  <w:num w:numId="13">
    <w:abstractNumId w:val="4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2C"/>
    <w:rsid w:val="00080703"/>
    <w:rsid w:val="00133323"/>
    <w:rsid w:val="00135069"/>
    <w:rsid w:val="001750F0"/>
    <w:rsid w:val="001A6391"/>
    <w:rsid w:val="001B4EF1"/>
    <w:rsid w:val="001E7E2A"/>
    <w:rsid w:val="00237CA7"/>
    <w:rsid w:val="00285CF1"/>
    <w:rsid w:val="0029013D"/>
    <w:rsid w:val="002B49D0"/>
    <w:rsid w:val="002E7487"/>
    <w:rsid w:val="00392C2E"/>
    <w:rsid w:val="003D27C9"/>
    <w:rsid w:val="00454883"/>
    <w:rsid w:val="004566F4"/>
    <w:rsid w:val="00464842"/>
    <w:rsid w:val="004B172F"/>
    <w:rsid w:val="00510953"/>
    <w:rsid w:val="00547486"/>
    <w:rsid w:val="0059323C"/>
    <w:rsid w:val="005E1BFA"/>
    <w:rsid w:val="0061308F"/>
    <w:rsid w:val="00641041"/>
    <w:rsid w:val="006E33F3"/>
    <w:rsid w:val="006F5B41"/>
    <w:rsid w:val="007038F7"/>
    <w:rsid w:val="00710DA1"/>
    <w:rsid w:val="00732AEF"/>
    <w:rsid w:val="00762B62"/>
    <w:rsid w:val="007D3634"/>
    <w:rsid w:val="008C73C0"/>
    <w:rsid w:val="009A24D2"/>
    <w:rsid w:val="009D1C13"/>
    <w:rsid w:val="009D7889"/>
    <w:rsid w:val="00A01A6B"/>
    <w:rsid w:val="00A703BC"/>
    <w:rsid w:val="00A7102A"/>
    <w:rsid w:val="00B23DEF"/>
    <w:rsid w:val="00B9462C"/>
    <w:rsid w:val="00BF7892"/>
    <w:rsid w:val="00C34C7F"/>
    <w:rsid w:val="00C57787"/>
    <w:rsid w:val="00C96DA2"/>
    <w:rsid w:val="00CD533B"/>
    <w:rsid w:val="00D36AC1"/>
    <w:rsid w:val="00D82B9B"/>
    <w:rsid w:val="00E1154F"/>
    <w:rsid w:val="00F7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BA2D67"/>
  <w15:chartTrackingRefBased/>
  <w15:docId w15:val="{56F6DFC7-A7D6-4CA0-8595-440FB23B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62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B946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462C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tekst Znak"/>
    <w:link w:val="Akapitzlist"/>
    <w:uiPriority w:val="34"/>
    <w:locked/>
    <w:rsid w:val="00B9462C"/>
  </w:style>
  <w:style w:type="character" w:styleId="Odwoaniedokomentarza">
    <w:name w:val="annotation reference"/>
    <w:basedOn w:val="Domylnaczcionkaakapitu"/>
    <w:uiPriority w:val="99"/>
    <w:semiHidden/>
    <w:unhideWhenUsed/>
    <w:rsid w:val="002E7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4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4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4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4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9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23C"/>
  </w:style>
  <w:style w:type="paragraph" w:styleId="Stopka">
    <w:name w:val="footer"/>
    <w:basedOn w:val="Normalny"/>
    <w:link w:val="StopkaZnak"/>
    <w:uiPriority w:val="99"/>
    <w:unhideWhenUsed/>
    <w:rsid w:val="0059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efs@up.warsza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11532/Zal_2_Material_o_kwalifikacjach_pdf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dry@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8</Pages>
  <Words>2433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Żach-Grzyb</dc:creator>
  <cp:keywords/>
  <dc:description/>
  <cp:lastModifiedBy>Lidia Magnucka</cp:lastModifiedBy>
  <cp:revision>10</cp:revision>
  <cp:lastPrinted>2024-07-26T08:48:00Z</cp:lastPrinted>
  <dcterms:created xsi:type="dcterms:W3CDTF">2024-07-24T07:15:00Z</dcterms:created>
  <dcterms:modified xsi:type="dcterms:W3CDTF">2024-07-26T08:49:00Z</dcterms:modified>
</cp:coreProperties>
</file>