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8F3165" w14:textId="56100DE4" w:rsidR="006B5D6E" w:rsidRPr="00CE6977" w:rsidRDefault="006B5D6E" w:rsidP="00CE6977">
      <w:pPr>
        <w:spacing w:line="276" w:lineRule="auto"/>
        <w:jc w:val="right"/>
        <w:rPr>
          <w:rFonts w:eastAsia="Times New Roman" w:cs="Times New Roman"/>
          <w:b/>
          <w:bCs/>
          <w:sz w:val="22"/>
          <w:szCs w:val="22"/>
        </w:rPr>
      </w:pPr>
      <w:bookmarkStart w:id="0" w:name="_Hlk134528888"/>
      <w:bookmarkStart w:id="1" w:name="_Hlk137796835"/>
      <w:r w:rsidRPr="00CE6977">
        <w:rPr>
          <w:rFonts w:eastAsia="Times New Roman" w:cs="Times New Roman"/>
          <w:b/>
          <w:bCs/>
          <w:sz w:val="22"/>
          <w:szCs w:val="22"/>
        </w:rPr>
        <w:t xml:space="preserve">Załącznik nr </w:t>
      </w:r>
      <w:r w:rsidR="00E57F4D" w:rsidRPr="00CE6977">
        <w:rPr>
          <w:rFonts w:eastAsia="Times New Roman" w:cs="Times New Roman"/>
          <w:b/>
          <w:bCs/>
          <w:sz w:val="22"/>
          <w:szCs w:val="22"/>
        </w:rPr>
        <w:t>7</w:t>
      </w:r>
      <w:r w:rsidRPr="00CE6977">
        <w:rPr>
          <w:rFonts w:eastAsia="Times New Roman" w:cs="Times New Roman"/>
          <w:b/>
          <w:bCs/>
          <w:sz w:val="22"/>
          <w:szCs w:val="22"/>
        </w:rPr>
        <w:t xml:space="preserve"> do SWZ</w:t>
      </w:r>
    </w:p>
    <w:p w14:paraId="30CF5BA3" w14:textId="77777777" w:rsidR="00E57F4D" w:rsidRPr="00CE6977" w:rsidRDefault="00E57F4D" w:rsidP="00CE6977">
      <w:pPr>
        <w:spacing w:line="276" w:lineRule="auto"/>
        <w:jc w:val="right"/>
        <w:rPr>
          <w:rFonts w:eastAsia="Times New Roman" w:cs="Times New Roman"/>
          <w:b/>
          <w:bCs/>
          <w:sz w:val="22"/>
          <w:szCs w:val="22"/>
        </w:rPr>
      </w:pPr>
    </w:p>
    <w:p w14:paraId="3125220D" w14:textId="1F3C316E" w:rsidR="00965E23" w:rsidRPr="00CE6977" w:rsidRDefault="00965E23" w:rsidP="00CE6977">
      <w:pPr>
        <w:spacing w:line="276" w:lineRule="auto"/>
        <w:jc w:val="center"/>
        <w:rPr>
          <w:rFonts w:cs="Times New Roman"/>
          <w:sz w:val="22"/>
          <w:szCs w:val="22"/>
        </w:rPr>
      </w:pPr>
      <w:r w:rsidRPr="00CE6977">
        <w:rPr>
          <w:rFonts w:eastAsia="Times New Roman" w:cs="Times New Roman"/>
          <w:b/>
          <w:bCs/>
          <w:sz w:val="22"/>
          <w:szCs w:val="22"/>
        </w:rPr>
        <w:t>WZ</w:t>
      </w:r>
      <w:r w:rsidRPr="00CE6977">
        <w:rPr>
          <w:rFonts w:cs="Times New Roman"/>
          <w:b/>
          <w:bCs/>
          <w:sz w:val="22"/>
          <w:szCs w:val="22"/>
        </w:rPr>
        <w:t>ÓR</w:t>
      </w:r>
      <w:r w:rsidR="006B5D6E" w:rsidRPr="00CE6977">
        <w:rPr>
          <w:rFonts w:cs="Times New Roman"/>
          <w:b/>
          <w:bCs/>
          <w:sz w:val="22"/>
          <w:szCs w:val="22"/>
        </w:rPr>
        <w:t xml:space="preserve"> –</w:t>
      </w:r>
      <w:r w:rsidRPr="00CE6977">
        <w:rPr>
          <w:rFonts w:cs="Times New Roman"/>
          <w:b/>
          <w:bCs/>
          <w:sz w:val="22"/>
          <w:szCs w:val="22"/>
        </w:rPr>
        <w:t xml:space="preserve"> UMOW</w:t>
      </w:r>
      <w:r w:rsidR="006B5D6E" w:rsidRPr="00CE6977">
        <w:rPr>
          <w:rFonts w:cs="Times New Roman"/>
          <w:b/>
          <w:bCs/>
          <w:sz w:val="22"/>
          <w:szCs w:val="22"/>
        </w:rPr>
        <w:t>A -</w:t>
      </w:r>
      <w:r w:rsidRPr="00CE6977">
        <w:rPr>
          <w:rFonts w:cs="Times New Roman"/>
          <w:b/>
          <w:bCs/>
          <w:sz w:val="22"/>
          <w:szCs w:val="22"/>
        </w:rPr>
        <w:t xml:space="preserve"> ROBOTY BUDOWLANE</w:t>
      </w:r>
    </w:p>
    <w:p w14:paraId="7E34C931" w14:textId="3FBDF011" w:rsidR="0061238B" w:rsidRPr="00CE6977" w:rsidRDefault="0061238B" w:rsidP="00CE6977">
      <w:pPr>
        <w:spacing w:line="276" w:lineRule="auto"/>
        <w:jc w:val="center"/>
        <w:rPr>
          <w:rFonts w:cs="Times New Roman"/>
          <w:sz w:val="22"/>
          <w:szCs w:val="22"/>
        </w:rPr>
      </w:pPr>
      <w:r w:rsidRPr="00CE6977">
        <w:rPr>
          <w:rFonts w:cs="Times New Roman"/>
          <w:b/>
          <w:sz w:val="22"/>
          <w:szCs w:val="22"/>
        </w:rPr>
        <w:t xml:space="preserve">Numer umowy </w:t>
      </w:r>
      <w:r w:rsidR="006F7BA7" w:rsidRPr="00CE6977">
        <w:rPr>
          <w:rFonts w:cs="Times New Roman"/>
          <w:sz w:val="22"/>
          <w:szCs w:val="22"/>
        </w:rPr>
        <w:t>WKI.ZP.272……202</w:t>
      </w:r>
      <w:r w:rsidR="000470FE" w:rsidRPr="00CE6977">
        <w:rPr>
          <w:rFonts w:cs="Times New Roman"/>
          <w:sz w:val="22"/>
          <w:szCs w:val="22"/>
        </w:rPr>
        <w:t>4</w:t>
      </w:r>
      <w:r w:rsidR="006F7BA7" w:rsidRPr="00CE6977">
        <w:rPr>
          <w:rFonts w:cs="Times New Roman"/>
          <w:sz w:val="22"/>
          <w:szCs w:val="22"/>
        </w:rPr>
        <w:t>.</w:t>
      </w:r>
      <w:r w:rsidR="000C582F">
        <w:rPr>
          <w:rFonts w:cs="Times New Roman"/>
          <w:sz w:val="22"/>
          <w:szCs w:val="22"/>
        </w:rPr>
        <w:t>LT</w:t>
      </w:r>
    </w:p>
    <w:p w14:paraId="4A174E04" w14:textId="1595212A" w:rsidR="0045376B" w:rsidRPr="00CE6977" w:rsidRDefault="006F7BA7" w:rsidP="00CE6977">
      <w:pPr>
        <w:spacing w:line="276" w:lineRule="auto"/>
        <w:jc w:val="center"/>
        <w:rPr>
          <w:rFonts w:cs="Times New Roman"/>
          <w:sz w:val="22"/>
          <w:szCs w:val="22"/>
        </w:rPr>
      </w:pPr>
      <w:r w:rsidRPr="00CE6977">
        <w:rPr>
          <w:rFonts w:cs="Times New Roman"/>
          <w:sz w:val="22"/>
          <w:szCs w:val="22"/>
        </w:rPr>
        <w:t>Postepowanie nr WKI.ZP.271</w:t>
      </w:r>
      <w:r w:rsidR="00167CDE" w:rsidRPr="00CE6977">
        <w:rPr>
          <w:rFonts w:cs="Times New Roman"/>
          <w:sz w:val="22"/>
          <w:szCs w:val="22"/>
        </w:rPr>
        <w:t>.</w:t>
      </w:r>
      <w:r w:rsidR="00A13CA5">
        <w:rPr>
          <w:rFonts w:cs="Times New Roman"/>
          <w:sz w:val="22"/>
          <w:szCs w:val="22"/>
        </w:rPr>
        <w:t>1</w:t>
      </w:r>
      <w:r w:rsidR="000C582F">
        <w:rPr>
          <w:rFonts w:cs="Times New Roman"/>
          <w:sz w:val="22"/>
          <w:szCs w:val="22"/>
        </w:rPr>
        <w:t>3</w:t>
      </w:r>
      <w:r w:rsidR="00167CDE" w:rsidRPr="00CE6977">
        <w:rPr>
          <w:rFonts w:cs="Times New Roman"/>
          <w:sz w:val="22"/>
          <w:szCs w:val="22"/>
        </w:rPr>
        <w:t>.</w:t>
      </w:r>
      <w:r w:rsidR="0045376B" w:rsidRPr="00CE6977">
        <w:rPr>
          <w:rFonts w:cs="Times New Roman"/>
          <w:sz w:val="22"/>
          <w:szCs w:val="22"/>
        </w:rPr>
        <w:t>202</w:t>
      </w:r>
      <w:r w:rsidR="006E64D7" w:rsidRPr="00CE6977">
        <w:rPr>
          <w:rFonts w:cs="Times New Roman"/>
          <w:sz w:val="22"/>
          <w:szCs w:val="22"/>
        </w:rPr>
        <w:t>4</w:t>
      </w:r>
      <w:r w:rsidR="0045376B" w:rsidRPr="00CE6977">
        <w:rPr>
          <w:rFonts w:cs="Times New Roman"/>
          <w:sz w:val="22"/>
          <w:szCs w:val="22"/>
        </w:rPr>
        <w:t>.</w:t>
      </w:r>
      <w:r w:rsidR="000C582F">
        <w:rPr>
          <w:rFonts w:cs="Times New Roman"/>
          <w:sz w:val="22"/>
          <w:szCs w:val="22"/>
        </w:rPr>
        <w:t>LT</w:t>
      </w:r>
    </w:p>
    <w:p w14:paraId="7B18DAF9" w14:textId="77777777" w:rsidR="0033359F" w:rsidRPr="00CE6977" w:rsidRDefault="0033359F" w:rsidP="00CE6977">
      <w:pPr>
        <w:spacing w:line="276" w:lineRule="auto"/>
        <w:jc w:val="center"/>
        <w:rPr>
          <w:rFonts w:cs="Times New Roman"/>
          <w:b/>
          <w:sz w:val="22"/>
          <w:szCs w:val="22"/>
        </w:rPr>
      </w:pPr>
    </w:p>
    <w:p w14:paraId="17C5961C" w14:textId="0DA175AD" w:rsidR="0061238B" w:rsidRPr="00CE6977" w:rsidRDefault="0061238B" w:rsidP="00CE6977">
      <w:pPr>
        <w:spacing w:line="276" w:lineRule="auto"/>
        <w:rPr>
          <w:rFonts w:cs="Times New Roman"/>
          <w:sz w:val="22"/>
          <w:szCs w:val="22"/>
        </w:rPr>
      </w:pPr>
      <w:r w:rsidRPr="00CE6977">
        <w:rPr>
          <w:rFonts w:cs="Times New Roman"/>
          <w:sz w:val="22"/>
          <w:szCs w:val="22"/>
        </w:rPr>
        <w:t>Niniejsza umowa została zawarta w dniu</w:t>
      </w:r>
      <w:r w:rsidRPr="00CE6977">
        <w:rPr>
          <w:rFonts w:cs="Times New Roman"/>
          <w:b/>
          <w:bCs/>
          <w:sz w:val="22"/>
          <w:szCs w:val="22"/>
        </w:rPr>
        <w:t xml:space="preserve"> </w:t>
      </w:r>
      <w:r w:rsidRPr="00CE6977">
        <w:rPr>
          <w:rFonts w:cs="Times New Roman"/>
          <w:sz w:val="22"/>
          <w:szCs w:val="22"/>
        </w:rPr>
        <w:t>.............................. w ..............................................</w:t>
      </w:r>
    </w:p>
    <w:p w14:paraId="121C71AA" w14:textId="77777777" w:rsidR="0045376B" w:rsidRPr="00CE6977" w:rsidRDefault="0045376B" w:rsidP="00CE6977">
      <w:pPr>
        <w:widowControl/>
        <w:suppressAutoHyphens w:val="0"/>
        <w:spacing w:line="276" w:lineRule="auto"/>
        <w:rPr>
          <w:rFonts w:cs="Times New Roman"/>
          <w:kern w:val="0"/>
          <w:sz w:val="22"/>
          <w:szCs w:val="22"/>
          <w:lang w:eastAsia="en-US" w:bidi="ar-SA"/>
        </w:rPr>
      </w:pPr>
      <w:r w:rsidRPr="00CE6977">
        <w:rPr>
          <w:rFonts w:cs="Times New Roman"/>
          <w:kern w:val="0"/>
          <w:sz w:val="22"/>
          <w:szCs w:val="22"/>
          <w:lang w:eastAsia="en-US" w:bidi="ar-SA"/>
        </w:rPr>
        <w:t xml:space="preserve">pomiędzy Gminą Dobra z siedzibą w Dobrej, przy ul. Szczecińskiej 16a, 72-003 Dobra, </w:t>
      </w:r>
      <w:r w:rsidRPr="00CE6977">
        <w:rPr>
          <w:rFonts w:cs="Times New Roman"/>
          <w:kern w:val="0"/>
          <w:sz w:val="22"/>
          <w:szCs w:val="22"/>
          <w:lang w:eastAsia="en-US" w:bidi="ar-SA"/>
        </w:rPr>
        <w:br/>
        <w:t xml:space="preserve">NIP: </w:t>
      </w:r>
      <w:r w:rsidRPr="00CE6977">
        <w:rPr>
          <w:rFonts w:cs="Times New Roman"/>
          <w:kern w:val="0"/>
          <w:sz w:val="22"/>
          <w:szCs w:val="22"/>
          <w:shd w:val="clear" w:color="auto" w:fill="FFFFFF"/>
          <w:lang w:eastAsia="en-US" w:bidi="ar-SA"/>
        </w:rPr>
        <w:t xml:space="preserve">851-294-80-83, </w:t>
      </w:r>
      <w:r w:rsidRPr="00CE6977">
        <w:rPr>
          <w:rFonts w:cs="Times New Roman"/>
          <w:kern w:val="0"/>
          <w:sz w:val="22"/>
          <w:szCs w:val="22"/>
          <w:lang w:eastAsia="en-US" w:bidi="ar-SA"/>
        </w:rPr>
        <w:t xml:space="preserve">Regon: </w:t>
      </w:r>
      <w:r w:rsidRPr="00CE6977">
        <w:rPr>
          <w:rFonts w:cs="Times New Roman"/>
          <w:kern w:val="0"/>
          <w:sz w:val="22"/>
          <w:szCs w:val="22"/>
          <w:shd w:val="clear" w:color="auto" w:fill="FFFFFF"/>
          <w:lang w:eastAsia="en-US" w:bidi="ar-SA"/>
        </w:rPr>
        <w:t>811685496</w:t>
      </w:r>
      <w:r w:rsidRPr="00CE6977">
        <w:rPr>
          <w:rFonts w:cs="Times New Roman"/>
          <w:b/>
          <w:bCs/>
          <w:kern w:val="0"/>
          <w:sz w:val="22"/>
          <w:szCs w:val="22"/>
          <w:shd w:val="clear" w:color="auto" w:fill="FFFFFF"/>
          <w:lang w:eastAsia="en-US" w:bidi="ar-SA"/>
        </w:rPr>
        <w:t xml:space="preserve">, </w:t>
      </w:r>
      <w:r w:rsidRPr="00CE6977">
        <w:rPr>
          <w:rFonts w:cs="Times New Roman"/>
          <w:b/>
          <w:bCs/>
          <w:kern w:val="0"/>
          <w:sz w:val="22"/>
          <w:szCs w:val="22"/>
          <w:shd w:val="clear" w:color="auto" w:fill="FFFFFF"/>
          <w:lang w:eastAsia="en-US" w:bidi="ar-SA"/>
        </w:rPr>
        <w:br/>
      </w:r>
      <w:r w:rsidRPr="00CE6977">
        <w:rPr>
          <w:rFonts w:cs="Times New Roman"/>
          <w:kern w:val="0"/>
          <w:sz w:val="22"/>
          <w:szCs w:val="22"/>
          <w:lang w:eastAsia="en-US" w:bidi="ar-SA"/>
        </w:rPr>
        <w:t xml:space="preserve">reprezentowaną przez: </w:t>
      </w:r>
    </w:p>
    <w:p w14:paraId="684130CA" w14:textId="49EE1AE2" w:rsidR="0045376B" w:rsidRPr="00CE6977" w:rsidRDefault="00A13CA5" w:rsidP="00CE6977">
      <w:pPr>
        <w:widowControl/>
        <w:suppressAutoHyphens w:val="0"/>
        <w:spacing w:line="276" w:lineRule="auto"/>
        <w:jc w:val="both"/>
        <w:rPr>
          <w:rFonts w:cs="Times New Roman"/>
          <w:kern w:val="0"/>
          <w:sz w:val="22"/>
          <w:szCs w:val="22"/>
          <w:lang w:eastAsia="en-US" w:bidi="ar-SA"/>
        </w:rPr>
      </w:pPr>
      <w:r>
        <w:rPr>
          <w:rFonts w:cs="Times New Roman"/>
          <w:kern w:val="0"/>
          <w:sz w:val="22"/>
          <w:szCs w:val="22"/>
          <w:lang w:eastAsia="en-US" w:bidi="ar-SA"/>
        </w:rPr>
        <w:t>Magdalenę Zagrodzką</w:t>
      </w:r>
      <w:r w:rsidR="0045376B" w:rsidRPr="00CE6977">
        <w:rPr>
          <w:rFonts w:cs="Times New Roman"/>
          <w:kern w:val="0"/>
          <w:sz w:val="22"/>
          <w:szCs w:val="22"/>
          <w:lang w:eastAsia="en-US" w:bidi="ar-SA"/>
        </w:rPr>
        <w:t xml:space="preserve"> – Wójta Gminy Dobra, </w:t>
      </w:r>
    </w:p>
    <w:p w14:paraId="27F9B1C4" w14:textId="382E73A9" w:rsidR="0045376B" w:rsidRPr="00CE6977" w:rsidRDefault="0045376B" w:rsidP="00CE6977">
      <w:pPr>
        <w:widowControl/>
        <w:suppressAutoHyphens w:val="0"/>
        <w:spacing w:line="276" w:lineRule="auto"/>
        <w:jc w:val="both"/>
        <w:rPr>
          <w:rFonts w:cs="Times New Roman"/>
          <w:kern w:val="0"/>
          <w:sz w:val="22"/>
          <w:szCs w:val="22"/>
          <w:lang w:eastAsia="en-US" w:bidi="ar-SA"/>
        </w:rPr>
      </w:pPr>
      <w:r w:rsidRPr="00CE6977">
        <w:rPr>
          <w:rFonts w:cs="Times New Roman"/>
          <w:kern w:val="0"/>
          <w:sz w:val="22"/>
          <w:szCs w:val="22"/>
          <w:lang w:eastAsia="en-US" w:bidi="ar-SA"/>
        </w:rPr>
        <w:t xml:space="preserve">Przy kontrasygnacie </w:t>
      </w:r>
      <w:r w:rsidR="00A13CA5">
        <w:rPr>
          <w:rFonts w:cs="Times New Roman"/>
          <w:kern w:val="0"/>
          <w:sz w:val="22"/>
          <w:szCs w:val="22"/>
          <w:lang w:eastAsia="en-US" w:bidi="ar-SA"/>
        </w:rPr>
        <w:t>Jolanty Jankowskiej</w:t>
      </w:r>
      <w:r w:rsidR="005A0459">
        <w:rPr>
          <w:rFonts w:cs="Times New Roman"/>
          <w:kern w:val="0"/>
          <w:sz w:val="22"/>
          <w:szCs w:val="22"/>
          <w:lang w:eastAsia="en-US" w:bidi="ar-SA"/>
        </w:rPr>
        <w:t xml:space="preserve"> </w:t>
      </w:r>
      <w:r w:rsidRPr="00CE6977">
        <w:rPr>
          <w:rFonts w:cs="Times New Roman"/>
          <w:kern w:val="0"/>
          <w:sz w:val="22"/>
          <w:szCs w:val="22"/>
          <w:lang w:eastAsia="en-US" w:bidi="ar-SA"/>
        </w:rPr>
        <w:t xml:space="preserve">– Skarbnika Gminy, </w:t>
      </w:r>
    </w:p>
    <w:p w14:paraId="312573C3" w14:textId="77777777" w:rsidR="0045376B" w:rsidRPr="00CE6977" w:rsidRDefault="0045376B" w:rsidP="00CE6977">
      <w:pPr>
        <w:widowControl/>
        <w:suppressAutoHyphens w:val="0"/>
        <w:spacing w:line="276" w:lineRule="auto"/>
        <w:jc w:val="both"/>
        <w:rPr>
          <w:rFonts w:cs="Times New Roman"/>
          <w:kern w:val="0"/>
          <w:sz w:val="22"/>
          <w:szCs w:val="22"/>
          <w:lang w:eastAsia="en-US" w:bidi="ar-SA"/>
        </w:rPr>
      </w:pPr>
      <w:r w:rsidRPr="00CE6977">
        <w:rPr>
          <w:rFonts w:cs="Times New Roman"/>
          <w:kern w:val="0"/>
          <w:sz w:val="22"/>
          <w:szCs w:val="22"/>
          <w:lang w:eastAsia="en-US" w:bidi="ar-SA"/>
        </w:rPr>
        <w:t xml:space="preserve">zwanym dalej „Zamawiającym” </w:t>
      </w:r>
    </w:p>
    <w:p w14:paraId="04D6C53A" w14:textId="77777777" w:rsidR="0061238B" w:rsidRPr="00CE6977" w:rsidRDefault="0061238B" w:rsidP="00CE6977">
      <w:pPr>
        <w:spacing w:line="276" w:lineRule="auto"/>
        <w:jc w:val="both"/>
        <w:rPr>
          <w:rFonts w:cs="Times New Roman"/>
          <w:sz w:val="22"/>
          <w:szCs w:val="22"/>
        </w:rPr>
      </w:pPr>
      <w:r w:rsidRPr="00CE6977">
        <w:rPr>
          <w:rFonts w:cs="Times New Roman"/>
          <w:sz w:val="22"/>
          <w:szCs w:val="22"/>
        </w:rPr>
        <w:t>a</w:t>
      </w:r>
    </w:p>
    <w:p w14:paraId="3E58FD30" w14:textId="308AF1A8" w:rsidR="0033359F" w:rsidRPr="00CE6977" w:rsidRDefault="0033359F" w:rsidP="00CE6977">
      <w:pPr>
        <w:spacing w:line="276" w:lineRule="auto"/>
        <w:jc w:val="both"/>
        <w:rPr>
          <w:rFonts w:cs="Times New Roman"/>
          <w:sz w:val="22"/>
          <w:szCs w:val="22"/>
        </w:rPr>
      </w:pPr>
      <w:r w:rsidRPr="00CE6977">
        <w:rPr>
          <w:rFonts w:cs="Times New Roman"/>
          <w:sz w:val="22"/>
          <w:szCs w:val="22"/>
        </w:rPr>
        <w:t>………………………………………………</w:t>
      </w:r>
    </w:p>
    <w:p w14:paraId="76F60056" w14:textId="77777777" w:rsidR="0061238B" w:rsidRPr="00CE6977" w:rsidRDefault="0061238B" w:rsidP="00CE6977">
      <w:pPr>
        <w:spacing w:line="276" w:lineRule="auto"/>
        <w:jc w:val="both"/>
        <w:rPr>
          <w:rFonts w:cs="Times New Roman"/>
          <w:sz w:val="22"/>
          <w:szCs w:val="22"/>
        </w:rPr>
      </w:pPr>
      <w:r w:rsidRPr="00CE6977">
        <w:rPr>
          <w:rFonts w:cs="Times New Roman"/>
          <w:sz w:val="22"/>
          <w:szCs w:val="22"/>
        </w:rPr>
        <w:t>z siedzibą: .............................................................................</w:t>
      </w:r>
    </w:p>
    <w:p w14:paraId="5677E4A4" w14:textId="4653C992" w:rsidR="0061238B" w:rsidRPr="00CE6977" w:rsidRDefault="0061238B" w:rsidP="00CE6977">
      <w:pPr>
        <w:spacing w:line="276" w:lineRule="auto"/>
        <w:jc w:val="both"/>
        <w:rPr>
          <w:rFonts w:cs="Times New Roman"/>
          <w:sz w:val="22"/>
          <w:szCs w:val="22"/>
        </w:rPr>
      </w:pPr>
      <w:r w:rsidRPr="00CE6977">
        <w:rPr>
          <w:rFonts w:cs="Times New Roman"/>
          <w:sz w:val="22"/>
          <w:szCs w:val="22"/>
        </w:rPr>
        <w:t>NIP ............................</w:t>
      </w:r>
      <w:r w:rsidR="00A13CA5">
        <w:rPr>
          <w:rFonts w:cs="Times New Roman"/>
          <w:sz w:val="22"/>
          <w:szCs w:val="22"/>
        </w:rPr>
        <w:t xml:space="preserve"> Regon ……………………</w:t>
      </w:r>
    </w:p>
    <w:p w14:paraId="508B5C17" w14:textId="2B543781" w:rsidR="0061238B" w:rsidRPr="00CE6977" w:rsidRDefault="00F13A23" w:rsidP="00CE6977">
      <w:pPr>
        <w:spacing w:line="276" w:lineRule="auto"/>
        <w:jc w:val="both"/>
        <w:rPr>
          <w:rFonts w:cs="Times New Roman"/>
          <w:sz w:val="22"/>
          <w:szCs w:val="22"/>
        </w:rPr>
      </w:pPr>
      <w:r w:rsidRPr="00CE6977">
        <w:rPr>
          <w:rFonts w:cs="Times New Roman"/>
          <w:sz w:val="22"/>
          <w:szCs w:val="22"/>
        </w:rPr>
        <w:t>reprezentowany przez</w:t>
      </w:r>
    </w:p>
    <w:p w14:paraId="0D58C982" w14:textId="77777777" w:rsidR="0061238B" w:rsidRPr="00CE6977" w:rsidRDefault="0061238B" w:rsidP="00CE6977">
      <w:pPr>
        <w:numPr>
          <w:ilvl w:val="0"/>
          <w:numId w:val="1"/>
        </w:numPr>
        <w:spacing w:line="276" w:lineRule="auto"/>
        <w:jc w:val="both"/>
        <w:rPr>
          <w:rFonts w:cs="Times New Roman"/>
          <w:sz w:val="22"/>
          <w:szCs w:val="22"/>
        </w:rPr>
      </w:pPr>
      <w:r w:rsidRPr="00CE6977">
        <w:rPr>
          <w:rFonts w:cs="Times New Roman"/>
          <w:sz w:val="22"/>
          <w:szCs w:val="22"/>
        </w:rPr>
        <w:t>...................................................</w:t>
      </w:r>
    </w:p>
    <w:p w14:paraId="3951A2E0" w14:textId="77777777" w:rsidR="0061238B" w:rsidRPr="00CE6977" w:rsidRDefault="0061238B" w:rsidP="00CE6977">
      <w:pPr>
        <w:spacing w:line="276" w:lineRule="auto"/>
        <w:jc w:val="both"/>
        <w:rPr>
          <w:rFonts w:cs="Times New Roman"/>
          <w:sz w:val="22"/>
          <w:szCs w:val="22"/>
        </w:rPr>
      </w:pPr>
      <w:r w:rsidRPr="00CE6977">
        <w:rPr>
          <w:rFonts w:cs="Times New Roman"/>
          <w:sz w:val="22"/>
          <w:szCs w:val="22"/>
        </w:rPr>
        <w:t>zwany dalej Wykonawcą</w:t>
      </w:r>
    </w:p>
    <w:p w14:paraId="0BE2436B" w14:textId="77777777" w:rsidR="0033359F" w:rsidRPr="00CE6977" w:rsidRDefault="0033359F" w:rsidP="00CE6977">
      <w:pPr>
        <w:spacing w:line="276" w:lineRule="auto"/>
        <w:jc w:val="both"/>
        <w:rPr>
          <w:rFonts w:cs="Times New Roman"/>
          <w:sz w:val="22"/>
          <w:szCs w:val="22"/>
        </w:rPr>
      </w:pPr>
    </w:p>
    <w:p w14:paraId="024123C3" w14:textId="1A3BE98F" w:rsidR="0061238B" w:rsidRPr="00CE6977" w:rsidRDefault="0061238B" w:rsidP="00CE6977">
      <w:pPr>
        <w:spacing w:line="276" w:lineRule="auto"/>
        <w:jc w:val="both"/>
        <w:rPr>
          <w:rFonts w:cs="Times New Roman"/>
          <w:sz w:val="22"/>
          <w:szCs w:val="22"/>
        </w:rPr>
      </w:pPr>
      <w:r w:rsidRPr="00CE6977">
        <w:rPr>
          <w:rFonts w:cs="Times New Roman"/>
          <w:sz w:val="22"/>
          <w:szCs w:val="22"/>
        </w:rPr>
        <w:t>Niniejsza umowa została zawarta w wyniku postępowania przeprowadzon</w:t>
      </w:r>
      <w:r w:rsidR="00E07EB9" w:rsidRPr="00CE6977">
        <w:rPr>
          <w:rFonts w:cs="Times New Roman"/>
          <w:sz w:val="22"/>
          <w:szCs w:val="22"/>
        </w:rPr>
        <w:t>ego w trybie podstawowym, o którym mowa w art. 275 pkt 1 ustawy z dnia 11 września 2019</w:t>
      </w:r>
      <w:r w:rsidR="00FF78B2" w:rsidRPr="00CE6977">
        <w:rPr>
          <w:rFonts w:cs="Times New Roman"/>
          <w:sz w:val="22"/>
          <w:szCs w:val="22"/>
        </w:rPr>
        <w:t xml:space="preserve"> </w:t>
      </w:r>
      <w:r w:rsidR="00E07EB9" w:rsidRPr="00CE6977">
        <w:rPr>
          <w:rFonts w:cs="Times New Roman"/>
          <w:sz w:val="22"/>
          <w:szCs w:val="22"/>
        </w:rPr>
        <w:t>r. Prawo zamówień publicznych (Dz.</w:t>
      </w:r>
      <w:r w:rsidR="00CE6977" w:rsidRPr="00CE6977">
        <w:rPr>
          <w:rFonts w:cs="Times New Roman"/>
          <w:sz w:val="22"/>
          <w:szCs w:val="22"/>
        </w:rPr>
        <w:t xml:space="preserve"> </w:t>
      </w:r>
      <w:r w:rsidR="00E07EB9" w:rsidRPr="00CE6977">
        <w:rPr>
          <w:rFonts w:cs="Times New Roman"/>
          <w:sz w:val="22"/>
          <w:szCs w:val="22"/>
        </w:rPr>
        <w:t>U. z 20</w:t>
      </w:r>
      <w:r w:rsidR="0033359F" w:rsidRPr="00CE6977">
        <w:rPr>
          <w:rFonts w:cs="Times New Roman"/>
          <w:sz w:val="22"/>
          <w:szCs w:val="22"/>
        </w:rPr>
        <w:t>2</w:t>
      </w:r>
      <w:r w:rsidR="00687373" w:rsidRPr="00CE6977">
        <w:rPr>
          <w:rFonts w:cs="Times New Roman"/>
          <w:sz w:val="22"/>
          <w:szCs w:val="22"/>
        </w:rPr>
        <w:t>3</w:t>
      </w:r>
      <w:r w:rsidR="0033359F" w:rsidRPr="00CE6977">
        <w:rPr>
          <w:rFonts w:cs="Times New Roman"/>
          <w:sz w:val="22"/>
          <w:szCs w:val="22"/>
        </w:rPr>
        <w:t xml:space="preserve"> </w:t>
      </w:r>
      <w:r w:rsidR="00E07EB9" w:rsidRPr="00CE6977">
        <w:rPr>
          <w:rFonts w:cs="Times New Roman"/>
          <w:sz w:val="22"/>
          <w:szCs w:val="22"/>
        </w:rPr>
        <w:t xml:space="preserve">r. poz. </w:t>
      </w:r>
      <w:r w:rsidR="0033359F" w:rsidRPr="00CE6977">
        <w:rPr>
          <w:rFonts w:cs="Times New Roman"/>
          <w:sz w:val="22"/>
          <w:szCs w:val="22"/>
        </w:rPr>
        <w:t>1</w:t>
      </w:r>
      <w:r w:rsidR="00687373" w:rsidRPr="00CE6977">
        <w:rPr>
          <w:rFonts w:cs="Times New Roman"/>
          <w:sz w:val="22"/>
          <w:szCs w:val="22"/>
        </w:rPr>
        <w:t>605</w:t>
      </w:r>
      <w:r w:rsidR="009E6BE0" w:rsidRPr="00CE6977">
        <w:rPr>
          <w:rFonts w:cs="Times New Roman"/>
          <w:sz w:val="22"/>
          <w:szCs w:val="22"/>
        </w:rPr>
        <w:t xml:space="preserve"> z </w:t>
      </w:r>
      <w:proofErr w:type="spellStart"/>
      <w:r w:rsidR="009E6BE0" w:rsidRPr="00CE6977">
        <w:rPr>
          <w:rFonts w:cs="Times New Roman"/>
          <w:sz w:val="22"/>
          <w:szCs w:val="22"/>
        </w:rPr>
        <w:t>późn</w:t>
      </w:r>
      <w:proofErr w:type="spellEnd"/>
      <w:r w:rsidR="009E6BE0" w:rsidRPr="00CE6977">
        <w:rPr>
          <w:rFonts w:cs="Times New Roman"/>
          <w:sz w:val="22"/>
          <w:szCs w:val="22"/>
        </w:rPr>
        <w:t>. zm.</w:t>
      </w:r>
      <w:r w:rsidR="009F2CEF" w:rsidRPr="00CE6977">
        <w:rPr>
          <w:rFonts w:cs="Times New Roman"/>
          <w:sz w:val="22"/>
          <w:szCs w:val="22"/>
        </w:rPr>
        <w:t>)</w:t>
      </w:r>
      <w:r w:rsidRPr="00CE6977">
        <w:rPr>
          <w:rFonts w:cs="Times New Roman"/>
          <w:sz w:val="22"/>
          <w:szCs w:val="22"/>
        </w:rPr>
        <w:t xml:space="preserve"> - dalej </w:t>
      </w:r>
      <w:r w:rsidR="009F2CEF" w:rsidRPr="00CE6977">
        <w:rPr>
          <w:rFonts w:cs="Times New Roman"/>
          <w:sz w:val="22"/>
          <w:szCs w:val="22"/>
        </w:rPr>
        <w:t xml:space="preserve">ustawą </w:t>
      </w:r>
      <w:proofErr w:type="spellStart"/>
      <w:r w:rsidR="009F2CEF" w:rsidRPr="00CE6977">
        <w:rPr>
          <w:rFonts w:cs="Times New Roman"/>
          <w:sz w:val="22"/>
          <w:szCs w:val="22"/>
        </w:rPr>
        <w:t>Pzp</w:t>
      </w:r>
      <w:proofErr w:type="spellEnd"/>
      <w:r w:rsidRPr="00CE6977">
        <w:rPr>
          <w:rFonts w:cs="Times New Roman"/>
          <w:sz w:val="22"/>
          <w:szCs w:val="22"/>
        </w:rPr>
        <w:t>.</w:t>
      </w:r>
    </w:p>
    <w:p w14:paraId="28D908D0" w14:textId="77777777" w:rsidR="0061238B" w:rsidRPr="00CE6977" w:rsidRDefault="0061238B" w:rsidP="00CE6977">
      <w:pPr>
        <w:spacing w:line="276" w:lineRule="auto"/>
        <w:jc w:val="both"/>
        <w:rPr>
          <w:rFonts w:cs="Times New Roman"/>
          <w:sz w:val="22"/>
          <w:szCs w:val="22"/>
        </w:rPr>
      </w:pPr>
      <w:r w:rsidRPr="00CE6977">
        <w:rPr>
          <w:rFonts w:cs="Times New Roman"/>
          <w:sz w:val="22"/>
          <w:szCs w:val="22"/>
        </w:rPr>
        <w:t>Pomiędzy Zamawiającym i Wykonawcą została zawarta umowa o następującej treści:</w:t>
      </w:r>
    </w:p>
    <w:p w14:paraId="2933D7C0" w14:textId="77777777" w:rsidR="0033359F" w:rsidRPr="00CE6977" w:rsidRDefault="0033359F" w:rsidP="00CE6977">
      <w:pPr>
        <w:spacing w:line="276" w:lineRule="auto"/>
        <w:jc w:val="center"/>
        <w:rPr>
          <w:rFonts w:cs="Times New Roman"/>
          <w:b/>
          <w:bCs/>
          <w:sz w:val="22"/>
          <w:szCs w:val="22"/>
        </w:rPr>
      </w:pPr>
    </w:p>
    <w:p w14:paraId="44E89F77" w14:textId="7C37B042" w:rsidR="00965E23" w:rsidRPr="00CE6977" w:rsidRDefault="00965E23" w:rsidP="00CE6977">
      <w:pPr>
        <w:spacing w:line="276" w:lineRule="auto"/>
        <w:jc w:val="center"/>
        <w:rPr>
          <w:rFonts w:cs="Times New Roman"/>
          <w:b/>
          <w:bCs/>
          <w:sz w:val="22"/>
          <w:szCs w:val="22"/>
        </w:rPr>
      </w:pPr>
      <w:r w:rsidRPr="00CE6977">
        <w:rPr>
          <w:rFonts w:cs="Times New Roman"/>
          <w:b/>
          <w:bCs/>
          <w:sz w:val="22"/>
          <w:szCs w:val="22"/>
        </w:rPr>
        <w:t>§</w:t>
      </w:r>
      <w:r w:rsidR="00606E6D">
        <w:rPr>
          <w:rFonts w:cs="Times New Roman"/>
          <w:b/>
          <w:bCs/>
          <w:sz w:val="22"/>
          <w:szCs w:val="22"/>
        </w:rPr>
        <w:t xml:space="preserve"> </w:t>
      </w:r>
      <w:r w:rsidRPr="00CE6977">
        <w:rPr>
          <w:rFonts w:cs="Times New Roman"/>
          <w:b/>
          <w:bCs/>
          <w:sz w:val="22"/>
          <w:szCs w:val="22"/>
        </w:rPr>
        <w:t>1</w:t>
      </w:r>
    </w:p>
    <w:p w14:paraId="2B3A7358" w14:textId="77777777" w:rsidR="00965E23" w:rsidRPr="00CE6977" w:rsidRDefault="00965E23" w:rsidP="00CE6977">
      <w:pPr>
        <w:spacing w:line="276" w:lineRule="auto"/>
        <w:jc w:val="center"/>
        <w:rPr>
          <w:rFonts w:cs="Times New Roman"/>
          <w:b/>
          <w:bCs/>
          <w:sz w:val="22"/>
          <w:szCs w:val="22"/>
        </w:rPr>
      </w:pPr>
      <w:r w:rsidRPr="00CE6977">
        <w:rPr>
          <w:rFonts w:cs="Times New Roman"/>
          <w:b/>
          <w:bCs/>
          <w:sz w:val="22"/>
          <w:szCs w:val="22"/>
        </w:rPr>
        <w:t>Przedmiot umowy i zasady realizacji</w:t>
      </w:r>
    </w:p>
    <w:p w14:paraId="7C67CC02" w14:textId="77777777" w:rsidR="00226009" w:rsidRPr="00CE6977" w:rsidRDefault="00965E23" w:rsidP="00CE6977">
      <w:pPr>
        <w:numPr>
          <w:ilvl w:val="0"/>
          <w:numId w:val="2"/>
        </w:numPr>
        <w:spacing w:line="276" w:lineRule="auto"/>
        <w:jc w:val="both"/>
        <w:rPr>
          <w:rFonts w:cs="Times New Roman"/>
          <w:sz w:val="22"/>
          <w:szCs w:val="22"/>
        </w:rPr>
      </w:pPr>
      <w:r w:rsidRPr="00CE6977">
        <w:rPr>
          <w:rFonts w:cs="Times New Roman"/>
          <w:sz w:val="22"/>
          <w:szCs w:val="22"/>
        </w:rPr>
        <w:t xml:space="preserve">Przedmiotem niniejszej umowy jest wykonanie </w:t>
      </w:r>
      <w:r w:rsidR="00226009" w:rsidRPr="00CE6977">
        <w:rPr>
          <w:rFonts w:cs="Times New Roman"/>
          <w:sz w:val="22"/>
          <w:szCs w:val="22"/>
        </w:rPr>
        <w:t xml:space="preserve">robót budowlanych w zakresie </w:t>
      </w:r>
      <w:r w:rsidR="00243BE5" w:rsidRPr="00CE6977">
        <w:rPr>
          <w:rFonts w:cs="Times New Roman"/>
          <w:sz w:val="22"/>
          <w:szCs w:val="22"/>
        </w:rPr>
        <w:t>zadania pn.</w:t>
      </w:r>
    </w:p>
    <w:p w14:paraId="0346C0BF" w14:textId="50A7E76E" w:rsidR="000470FE" w:rsidRPr="00CE6977" w:rsidRDefault="000470FE" w:rsidP="00CE6977">
      <w:pPr>
        <w:pStyle w:val="Akapitzlist"/>
        <w:spacing w:line="276" w:lineRule="auto"/>
        <w:ind w:left="435"/>
        <w:jc w:val="center"/>
        <w:rPr>
          <w:rFonts w:cs="Times New Roman"/>
          <w:b/>
          <w:sz w:val="22"/>
          <w:szCs w:val="22"/>
        </w:rPr>
      </w:pPr>
      <w:r w:rsidRPr="00CE6977">
        <w:rPr>
          <w:rFonts w:cs="Times New Roman"/>
          <w:b/>
          <w:sz w:val="22"/>
          <w:szCs w:val="22"/>
        </w:rPr>
        <w:t>„</w:t>
      </w:r>
      <w:r w:rsidR="000C582F" w:rsidRPr="000C582F">
        <w:rPr>
          <w:rFonts w:cs="Times New Roman"/>
          <w:b/>
          <w:sz w:val="22"/>
          <w:szCs w:val="22"/>
        </w:rPr>
        <w:t>Modernizacja Punktu Selektywnego Zbierania Odpadów Komunalnych (PSZOK)  wraz z wyposażeniem w Gminie Dobra</w:t>
      </w:r>
      <w:r w:rsidRPr="00CE6977">
        <w:rPr>
          <w:rFonts w:cs="Times New Roman"/>
          <w:b/>
          <w:sz w:val="22"/>
          <w:szCs w:val="22"/>
        </w:rPr>
        <w:t>”</w:t>
      </w:r>
      <w:r w:rsidR="00645F6D" w:rsidRPr="00CE6977">
        <w:rPr>
          <w:rFonts w:cs="Times New Roman"/>
          <w:b/>
          <w:sz w:val="22"/>
          <w:szCs w:val="22"/>
        </w:rPr>
        <w:t>.</w:t>
      </w:r>
    </w:p>
    <w:p w14:paraId="3C64581F" w14:textId="4D7A2A21" w:rsidR="0061238B" w:rsidRPr="00CE6977" w:rsidRDefault="00226009" w:rsidP="00CE6977">
      <w:pPr>
        <w:numPr>
          <w:ilvl w:val="0"/>
          <w:numId w:val="2"/>
        </w:numPr>
        <w:spacing w:line="276" w:lineRule="auto"/>
        <w:jc w:val="both"/>
        <w:rPr>
          <w:rFonts w:cs="Times New Roman"/>
          <w:sz w:val="22"/>
          <w:szCs w:val="22"/>
        </w:rPr>
      </w:pPr>
      <w:r w:rsidRPr="00CE6977">
        <w:rPr>
          <w:rFonts w:cs="Times New Roman"/>
          <w:sz w:val="22"/>
          <w:szCs w:val="22"/>
        </w:rPr>
        <w:t>Szczegółowy przedmiot</w:t>
      </w:r>
      <w:r w:rsidR="00965E23" w:rsidRPr="00CE6977">
        <w:rPr>
          <w:rFonts w:cs="Times New Roman"/>
          <w:sz w:val="22"/>
          <w:szCs w:val="22"/>
        </w:rPr>
        <w:t xml:space="preserve"> umowy określają obowiązujące w postępowaniu zapisy specyfikacji warunków zamó</w:t>
      </w:r>
      <w:r w:rsidR="0026639E" w:rsidRPr="00CE6977">
        <w:rPr>
          <w:rFonts w:cs="Times New Roman"/>
          <w:sz w:val="22"/>
          <w:szCs w:val="22"/>
        </w:rPr>
        <w:t xml:space="preserve">wienia (SWZ) </w:t>
      </w:r>
      <w:r w:rsidR="006B5D6E" w:rsidRPr="00CE6977">
        <w:rPr>
          <w:rFonts w:cs="Times New Roman"/>
          <w:sz w:val="22"/>
          <w:szCs w:val="22"/>
        </w:rPr>
        <w:t>oraz</w:t>
      </w:r>
      <w:r w:rsidR="0026639E" w:rsidRPr="00CE6977">
        <w:rPr>
          <w:rFonts w:cs="Times New Roman"/>
          <w:sz w:val="22"/>
          <w:szCs w:val="22"/>
        </w:rPr>
        <w:t xml:space="preserve"> dokumentacja</w:t>
      </w:r>
      <w:r w:rsidR="00364CE5" w:rsidRPr="00CE6977">
        <w:rPr>
          <w:rFonts w:cs="Times New Roman"/>
          <w:sz w:val="22"/>
          <w:szCs w:val="22"/>
        </w:rPr>
        <w:t xml:space="preserve"> </w:t>
      </w:r>
      <w:r w:rsidR="002439E5" w:rsidRPr="00CE6977">
        <w:rPr>
          <w:rFonts w:cs="Times New Roman"/>
          <w:sz w:val="22"/>
          <w:szCs w:val="22"/>
        </w:rPr>
        <w:t xml:space="preserve">techniczna stanowiąca załącznik nr </w:t>
      </w:r>
      <w:r w:rsidR="00585044" w:rsidRPr="00CE6977">
        <w:rPr>
          <w:rFonts w:cs="Times New Roman"/>
          <w:sz w:val="22"/>
          <w:szCs w:val="22"/>
        </w:rPr>
        <w:t>9</w:t>
      </w:r>
      <w:r w:rsidR="002439E5" w:rsidRPr="00CE6977">
        <w:rPr>
          <w:rFonts w:cs="Times New Roman"/>
          <w:sz w:val="22"/>
          <w:szCs w:val="22"/>
        </w:rPr>
        <w:t xml:space="preserve"> do SWZ</w:t>
      </w:r>
      <w:r w:rsidR="0026639E" w:rsidRPr="00CE6977">
        <w:rPr>
          <w:rFonts w:cs="Times New Roman"/>
          <w:sz w:val="22"/>
          <w:szCs w:val="22"/>
        </w:rPr>
        <w:t>.</w:t>
      </w:r>
    </w:p>
    <w:p w14:paraId="709576CC" w14:textId="77777777" w:rsidR="00965E23" w:rsidRPr="00CE6977" w:rsidRDefault="00965E23" w:rsidP="00CE6977">
      <w:pPr>
        <w:numPr>
          <w:ilvl w:val="0"/>
          <w:numId w:val="2"/>
        </w:numPr>
        <w:spacing w:line="276" w:lineRule="auto"/>
        <w:jc w:val="both"/>
        <w:rPr>
          <w:rFonts w:cs="Times New Roman"/>
          <w:sz w:val="22"/>
          <w:szCs w:val="22"/>
        </w:rPr>
      </w:pPr>
      <w:r w:rsidRPr="00CE6977">
        <w:rPr>
          <w:rFonts w:cs="Times New Roman"/>
          <w:sz w:val="22"/>
          <w:szCs w:val="22"/>
        </w:rPr>
        <w:t>Wykonawca zobowiązuje się do realizacji niniejszej umowy zgodnie z zasadami wiedzy technicznej i obowiązującymi w Rzeczypospolitej Polskiej przepisami prawa powszechnie obowiązującego.</w:t>
      </w:r>
    </w:p>
    <w:p w14:paraId="55E42C41" w14:textId="54DB172C" w:rsidR="00CE1FA7" w:rsidRPr="00CE6977" w:rsidRDefault="00965E23" w:rsidP="00CE6977">
      <w:pPr>
        <w:numPr>
          <w:ilvl w:val="0"/>
          <w:numId w:val="2"/>
        </w:numPr>
        <w:spacing w:line="276" w:lineRule="auto"/>
        <w:jc w:val="both"/>
        <w:rPr>
          <w:rFonts w:cs="Times New Roman"/>
          <w:sz w:val="22"/>
          <w:szCs w:val="22"/>
        </w:rPr>
      </w:pPr>
      <w:r w:rsidRPr="00CE6977">
        <w:rPr>
          <w:rFonts w:cs="Times New Roman"/>
          <w:sz w:val="22"/>
          <w:szCs w:val="22"/>
        </w:rPr>
        <w:t>Zamawiający i Wykonawca wybrany w postępowaniu o udzielenie zamówienia</w:t>
      </w:r>
      <w:r w:rsidR="00226009" w:rsidRPr="00CE6977">
        <w:rPr>
          <w:rFonts w:cs="Times New Roman"/>
          <w:sz w:val="22"/>
          <w:szCs w:val="22"/>
        </w:rPr>
        <w:t xml:space="preserve"> publicznego</w:t>
      </w:r>
      <w:r w:rsidRPr="00CE6977">
        <w:rPr>
          <w:rFonts w:cs="Times New Roman"/>
          <w:sz w:val="22"/>
          <w:szCs w:val="22"/>
        </w:rPr>
        <w:t xml:space="preserve"> </w:t>
      </w:r>
      <w:r w:rsidR="00226009" w:rsidRPr="00CE6977">
        <w:rPr>
          <w:rFonts w:cs="Times New Roman"/>
          <w:sz w:val="22"/>
          <w:szCs w:val="22"/>
        </w:rPr>
        <w:t>z</w:t>
      </w:r>
      <w:r w:rsidRPr="00CE6977">
        <w:rPr>
          <w:rFonts w:cs="Times New Roman"/>
          <w:sz w:val="22"/>
          <w:szCs w:val="22"/>
        </w:rPr>
        <w:t xml:space="preserve">obowiązani są współdziałać przy wykonaniu umowy w sprawie zamówienia publicznego w celu należytej realizacji zamówienia. </w:t>
      </w:r>
    </w:p>
    <w:p w14:paraId="5D8C7CCB" w14:textId="77777777" w:rsidR="005A599F" w:rsidRPr="00CE6977" w:rsidRDefault="005A599F" w:rsidP="00CE6977">
      <w:pPr>
        <w:spacing w:line="276" w:lineRule="auto"/>
        <w:jc w:val="center"/>
        <w:rPr>
          <w:rFonts w:cs="Times New Roman"/>
          <w:b/>
          <w:bCs/>
          <w:sz w:val="22"/>
          <w:szCs w:val="22"/>
        </w:rPr>
      </w:pPr>
    </w:p>
    <w:p w14:paraId="23675E0A" w14:textId="6597482B" w:rsidR="00965E23" w:rsidRPr="00CE6977" w:rsidRDefault="00965E23" w:rsidP="00CE6977">
      <w:pPr>
        <w:spacing w:line="276" w:lineRule="auto"/>
        <w:jc w:val="center"/>
        <w:rPr>
          <w:rFonts w:cs="Times New Roman"/>
          <w:b/>
          <w:bCs/>
          <w:sz w:val="22"/>
          <w:szCs w:val="22"/>
        </w:rPr>
      </w:pPr>
      <w:r w:rsidRPr="00CE6977">
        <w:rPr>
          <w:rFonts w:cs="Times New Roman"/>
          <w:b/>
          <w:bCs/>
          <w:sz w:val="22"/>
          <w:szCs w:val="22"/>
        </w:rPr>
        <w:t>§</w:t>
      </w:r>
      <w:r w:rsidR="00606E6D">
        <w:rPr>
          <w:rFonts w:cs="Times New Roman"/>
          <w:b/>
          <w:bCs/>
          <w:sz w:val="22"/>
          <w:szCs w:val="22"/>
        </w:rPr>
        <w:t xml:space="preserve"> </w:t>
      </w:r>
      <w:r w:rsidRPr="00CE6977">
        <w:rPr>
          <w:rFonts w:cs="Times New Roman"/>
          <w:b/>
          <w:bCs/>
          <w:sz w:val="22"/>
          <w:szCs w:val="22"/>
        </w:rPr>
        <w:t>2</w:t>
      </w:r>
    </w:p>
    <w:p w14:paraId="4F8F773B" w14:textId="77777777" w:rsidR="00965E23" w:rsidRPr="00C23B9C" w:rsidRDefault="00965E23" w:rsidP="00CE6977">
      <w:pPr>
        <w:spacing w:line="276" w:lineRule="auto"/>
        <w:jc w:val="center"/>
        <w:rPr>
          <w:rFonts w:cs="Times New Roman"/>
          <w:b/>
          <w:bCs/>
          <w:sz w:val="22"/>
          <w:szCs w:val="22"/>
        </w:rPr>
      </w:pPr>
      <w:r w:rsidRPr="00C23B9C">
        <w:rPr>
          <w:rFonts w:cs="Times New Roman"/>
          <w:b/>
          <w:bCs/>
          <w:sz w:val="22"/>
          <w:szCs w:val="22"/>
        </w:rPr>
        <w:t>Obowiązki Wykonawcy</w:t>
      </w:r>
    </w:p>
    <w:p w14:paraId="7B2F4945" w14:textId="6CEDAEEA" w:rsidR="002B0F7D" w:rsidRPr="00C23B9C" w:rsidRDefault="002B0F7D" w:rsidP="00CE6977">
      <w:pPr>
        <w:pStyle w:val="Akapitzlist"/>
        <w:numPr>
          <w:ilvl w:val="0"/>
          <w:numId w:val="45"/>
        </w:numPr>
        <w:spacing w:line="276" w:lineRule="auto"/>
        <w:jc w:val="both"/>
        <w:rPr>
          <w:rFonts w:cs="Times New Roman"/>
          <w:sz w:val="22"/>
          <w:szCs w:val="22"/>
        </w:rPr>
      </w:pPr>
      <w:r w:rsidRPr="00C23B9C">
        <w:rPr>
          <w:rFonts w:cs="Times New Roman"/>
          <w:sz w:val="22"/>
          <w:szCs w:val="22"/>
        </w:rPr>
        <w:t>Rozpoczęcie realizacji robót budowlanych przez Wykonawcę nastąpi po protokolarnym przekazaniu placu budowy.</w:t>
      </w:r>
    </w:p>
    <w:p w14:paraId="0ED98B01" w14:textId="77777777" w:rsidR="00A13CA5" w:rsidRPr="00C23B9C" w:rsidRDefault="00A13CA5" w:rsidP="00A13CA5">
      <w:pPr>
        <w:pStyle w:val="Akapitzlist"/>
        <w:numPr>
          <w:ilvl w:val="0"/>
          <w:numId w:val="45"/>
        </w:numPr>
        <w:spacing w:line="276" w:lineRule="auto"/>
        <w:jc w:val="both"/>
        <w:rPr>
          <w:lang w:eastAsia="zh-CN"/>
        </w:rPr>
      </w:pPr>
      <w:r w:rsidRPr="00C23B9C">
        <w:rPr>
          <w:lang w:eastAsia="zh-CN"/>
        </w:rPr>
        <w:t>Wykonawca ponosi koszty związane z przejazdem pojazdów nie normatywnych oraz koszty związane z nadzorami gestorów sieci, w tym Orange.</w:t>
      </w:r>
    </w:p>
    <w:p w14:paraId="0BA9DEEB" w14:textId="6C9E42DC" w:rsidR="00A13CA5" w:rsidRPr="00C23B9C" w:rsidRDefault="00A13CA5" w:rsidP="00A13CA5">
      <w:pPr>
        <w:pStyle w:val="Akapitzlist"/>
        <w:numPr>
          <w:ilvl w:val="0"/>
          <w:numId w:val="45"/>
        </w:numPr>
        <w:spacing w:line="276" w:lineRule="auto"/>
        <w:jc w:val="both"/>
        <w:rPr>
          <w:lang w:eastAsia="zh-CN"/>
        </w:rPr>
      </w:pPr>
      <w:r w:rsidRPr="00C23B9C">
        <w:rPr>
          <w:lang w:eastAsia="zh-CN"/>
        </w:rPr>
        <w:lastRenderedPageBreak/>
        <w:t xml:space="preserve">Wykonawca powinien skalkulować odtworzenie nawierzchni w przypadku konieczności rozbiórki kostki betonowej/asfaltu/betonu, gdy będzie to konieczne. </w:t>
      </w:r>
    </w:p>
    <w:p w14:paraId="601AE0B0" w14:textId="77777777" w:rsidR="002B0F7D" w:rsidRPr="00C23B9C" w:rsidRDefault="002B0F7D" w:rsidP="00CE6977">
      <w:pPr>
        <w:pStyle w:val="Akapitzlist"/>
        <w:numPr>
          <w:ilvl w:val="0"/>
          <w:numId w:val="45"/>
        </w:numPr>
        <w:spacing w:line="276" w:lineRule="auto"/>
        <w:jc w:val="both"/>
        <w:rPr>
          <w:rFonts w:cs="Times New Roman"/>
          <w:sz w:val="22"/>
          <w:szCs w:val="22"/>
        </w:rPr>
      </w:pPr>
      <w:r w:rsidRPr="00C23B9C">
        <w:rPr>
          <w:rFonts w:cs="Times New Roman"/>
          <w:sz w:val="22"/>
          <w:szCs w:val="22"/>
        </w:rPr>
        <w:t>Wykonawca zobowiązany jest – na własny koszt i we własnym zakresie - również m. in. do:</w:t>
      </w:r>
    </w:p>
    <w:p w14:paraId="3AEE8DFE" w14:textId="77777777" w:rsidR="000404AE" w:rsidRPr="00C23B9C" w:rsidRDefault="000404AE" w:rsidP="000404AE">
      <w:pPr>
        <w:pStyle w:val="Akapitzlist"/>
        <w:widowControl/>
        <w:numPr>
          <w:ilvl w:val="0"/>
          <w:numId w:val="54"/>
        </w:numPr>
        <w:suppressAutoHyphens w:val="0"/>
        <w:contextualSpacing/>
        <w:jc w:val="both"/>
      </w:pPr>
      <w:r w:rsidRPr="00C23B9C">
        <w:t>zorganizowania i zagospodarowania placu budowy, utrzymania zaplecza budowy, likwidacji zaplecza i uporządkowanie terenu budowy po zakończeniu prac; zapewnienia dostawy niezbędnych mediów na plac budowy, zamontowania i utrzymania na własny koszt liczników zużycia wody i energii elektrycznej; oznakowania obszaru prac, wyznaczenia miejsca składowania materiałów budowlanych; wyznaczenia dojazdów i postojów pojazdów budowy; wyznaczenia dróg zaopatrzeniowych oraz odgrodzenia placu budowy,</w:t>
      </w:r>
    </w:p>
    <w:p w14:paraId="6CCA14E0" w14:textId="77777777" w:rsidR="000404AE" w:rsidRPr="00C23B9C" w:rsidRDefault="000404AE" w:rsidP="000404AE">
      <w:pPr>
        <w:pStyle w:val="Akapitzlist"/>
        <w:widowControl/>
        <w:numPr>
          <w:ilvl w:val="0"/>
          <w:numId w:val="54"/>
        </w:numPr>
        <w:suppressAutoHyphens w:val="0"/>
        <w:contextualSpacing/>
        <w:jc w:val="both"/>
      </w:pPr>
      <w:r w:rsidRPr="00C23B9C">
        <w:t>przejęcia terenu budowy, umieszczenia w widocznym miejscu tablicy budowlanej ze wszystkimi danymi oraz pisemnego powiadomienia wszystkich zainteresowanych stron (właścicieli lub administratorów terenu, właścicieli urządzeń i istniejącego uzbrojenia podziemnego, inne jednostki zgodnie z uzgodnieniami dokumentacji projektowej) o terminie rozpoczęcia oraz przewidywanym terminie ukończenia robót.</w:t>
      </w:r>
    </w:p>
    <w:p w14:paraId="1F8FB9C8" w14:textId="77777777" w:rsidR="000404AE" w:rsidRPr="00C23B9C" w:rsidRDefault="000404AE" w:rsidP="000404AE">
      <w:pPr>
        <w:pStyle w:val="Akapitzlist"/>
        <w:widowControl/>
        <w:numPr>
          <w:ilvl w:val="0"/>
          <w:numId w:val="54"/>
        </w:numPr>
        <w:suppressAutoHyphens w:val="0"/>
        <w:contextualSpacing/>
        <w:jc w:val="both"/>
      </w:pPr>
      <w:r w:rsidRPr="00C23B9C">
        <w:t>zapewnienia ochrony mienia na terenie budowy i ochrony p.poż. oraz spełnienia właściwych warunków BHP na przekazanym terenie robót,</w:t>
      </w:r>
    </w:p>
    <w:p w14:paraId="67D6F06A" w14:textId="77777777" w:rsidR="000404AE" w:rsidRPr="00C23B9C" w:rsidRDefault="000404AE" w:rsidP="000404AE">
      <w:pPr>
        <w:pStyle w:val="Akapitzlist"/>
        <w:widowControl/>
        <w:numPr>
          <w:ilvl w:val="0"/>
          <w:numId w:val="54"/>
        </w:numPr>
        <w:suppressAutoHyphens w:val="0"/>
        <w:contextualSpacing/>
        <w:jc w:val="both"/>
      </w:pPr>
      <w:r w:rsidRPr="00C23B9C">
        <w:t>prowadzenia robót z uwzględnieniem przepisy dotyczące ochrony środowiska naturalnego,</w:t>
      </w:r>
    </w:p>
    <w:p w14:paraId="043BCC45" w14:textId="57FC982F" w:rsidR="000404AE" w:rsidRPr="00C23B9C" w:rsidRDefault="000404AE" w:rsidP="000404AE">
      <w:pPr>
        <w:pStyle w:val="Akapitzlist"/>
        <w:widowControl/>
        <w:numPr>
          <w:ilvl w:val="0"/>
          <w:numId w:val="54"/>
        </w:numPr>
        <w:suppressAutoHyphens w:val="0"/>
        <w:contextualSpacing/>
        <w:jc w:val="both"/>
      </w:pPr>
      <w:r w:rsidRPr="00C23B9C">
        <w:t>dokonania wszelkich formalności i pokrycia opłat wynikających z uzgodnień z właścicielami istniejącego uzbrojenia podziemnego, jeśli wystąpi taka konieczność,</w:t>
      </w:r>
    </w:p>
    <w:p w14:paraId="05181AA2" w14:textId="77777777" w:rsidR="000404AE" w:rsidRPr="00C23B9C" w:rsidRDefault="000404AE" w:rsidP="000404AE">
      <w:pPr>
        <w:pStyle w:val="Akapitzlist"/>
        <w:widowControl/>
        <w:numPr>
          <w:ilvl w:val="0"/>
          <w:numId w:val="54"/>
        </w:numPr>
        <w:suppressAutoHyphens w:val="0"/>
        <w:contextualSpacing/>
        <w:jc w:val="both"/>
      </w:pPr>
      <w:r w:rsidRPr="00C23B9C">
        <w:t xml:space="preserve">zgłoszenia napotkania niezainwentaryzowanej infrastruktury podziemnej do ich właściciela, </w:t>
      </w:r>
    </w:p>
    <w:p w14:paraId="08C268BC" w14:textId="77777777" w:rsidR="000404AE" w:rsidRPr="00C23B9C" w:rsidRDefault="000404AE" w:rsidP="000404AE">
      <w:pPr>
        <w:pStyle w:val="Akapitzlist"/>
        <w:widowControl/>
        <w:numPr>
          <w:ilvl w:val="0"/>
          <w:numId w:val="54"/>
        </w:numPr>
        <w:suppressAutoHyphens w:val="0"/>
        <w:contextualSpacing/>
        <w:jc w:val="both"/>
      </w:pPr>
      <w:r w:rsidRPr="00C23B9C">
        <w:t xml:space="preserve">niezwłoczne informowanie o przypadku uszkodzenia infrastruktury podziemnej jej właściciela oraz Inspektora Nadzoru Inwestorskiego (telefonicznie), jak również Zamawiającego (mailowo lub pisemnie), </w:t>
      </w:r>
    </w:p>
    <w:p w14:paraId="2538AA66" w14:textId="77777777" w:rsidR="000404AE" w:rsidRPr="00C23B9C" w:rsidRDefault="000404AE" w:rsidP="000404AE">
      <w:pPr>
        <w:pStyle w:val="Akapitzlist"/>
        <w:widowControl/>
        <w:numPr>
          <w:ilvl w:val="0"/>
          <w:numId w:val="54"/>
        </w:numPr>
        <w:suppressAutoHyphens w:val="0"/>
        <w:contextualSpacing/>
        <w:jc w:val="both"/>
      </w:pPr>
      <w:r w:rsidRPr="00C23B9C">
        <w:t xml:space="preserve">odtworzenia lub przywrócenia do stanu pierwotnego uszkodzonej infrastruktury podziemnej, </w:t>
      </w:r>
    </w:p>
    <w:p w14:paraId="09EDC414" w14:textId="77777777" w:rsidR="000404AE" w:rsidRPr="00C23B9C" w:rsidRDefault="000404AE" w:rsidP="000404AE">
      <w:pPr>
        <w:pStyle w:val="Akapitzlist"/>
        <w:widowControl/>
        <w:numPr>
          <w:ilvl w:val="0"/>
          <w:numId w:val="54"/>
        </w:numPr>
        <w:suppressAutoHyphens w:val="0"/>
        <w:contextualSpacing/>
        <w:jc w:val="both"/>
      </w:pPr>
      <w:r w:rsidRPr="00C23B9C">
        <w:t>uzgodnienia, powiadomienia i uzyskania zgody na czasowe wyłączenia i przełożenia elementów sieci mediów i przyłączy w związku z prowadzonymi pracami budowlanymi – jeżeli wystąpi taka konieczność w czasie prac,</w:t>
      </w:r>
    </w:p>
    <w:p w14:paraId="0187EF83" w14:textId="77777777" w:rsidR="000404AE" w:rsidRPr="00C23B9C" w:rsidRDefault="000404AE" w:rsidP="000404AE">
      <w:pPr>
        <w:pStyle w:val="Akapitzlist"/>
        <w:widowControl/>
        <w:numPr>
          <w:ilvl w:val="0"/>
          <w:numId w:val="54"/>
        </w:numPr>
        <w:suppressAutoHyphens w:val="0"/>
        <w:contextualSpacing/>
        <w:jc w:val="both"/>
      </w:pPr>
      <w:r w:rsidRPr="00C23B9C">
        <w:t>zgłaszania Inspektorowi Nadzoru Inwestorskiego:</w:t>
      </w:r>
    </w:p>
    <w:p w14:paraId="56FC2990" w14:textId="28620DA6" w:rsidR="000404AE" w:rsidRPr="00C23B9C" w:rsidRDefault="000404AE" w:rsidP="000404AE">
      <w:pPr>
        <w:pStyle w:val="Akapitzlist"/>
        <w:widowControl/>
        <w:numPr>
          <w:ilvl w:val="1"/>
          <w:numId w:val="2"/>
        </w:numPr>
        <w:suppressAutoHyphens w:val="0"/>
        <w:contextualSpacing/>
        <w:jc w:val="both"/>
      </w:pPr>
      <w:r w:rsidRPr="00C23B9C">
        <w:t>robót ulegających zakryciu lub zanikających</w:t>
      </w:r>
    </w:p>
    <w:p w14:paraId="22D36344" w14:textId="49C2A448" w:rsidR="000404AE" w:rsidRPr="00C23B9C" w:rsidRDefault="000404AE" w:rsidP="000404AE">
      <w:pPr>
        <w:pStyle w:val="Akapitzlist"/>
        <w:widowControl/>
        <w:numPr>
          <w:ilvl w:val="1"/>
          <w:numId w:val="2"/>
        </w:numPr>
        <w:suppressAutoHyphens w:val="0"/>
        <w:contextualSpacing/>
        <w:jc w:val="both"/>
      </w:pPr>
      <w:r w:rsidRPr="00C23B9C">
        <w:t>gotowości do odbiorów częściowych i końcowych</w:t>
      </w:r>
    </w:p>
    <w:p w14:paraId="2293E080" w14:textId="35851703" w:rsidR="000404AE" w:rsidRPr="00C23B9C" w:rsidRDefault="000404AE" w:rsidP="000404AE">
      <w:pPr>
        <w:pStyle w:val="Akapitzlist"/>
        <w:widowControl/>
        <w:numPr>
          <w:ilvl w:val="1"/>
          <w:numId w:val="2"/>
        </w:numPr>
        <w:suppressAutoHyphens w:val="0"/>
        <w:contextualSpacing/>
        <w:jc w:val="both"/>
      </w:pPr>
      <w:r w:rsidRPr="00C23B9C">
        <w:t>gotowości do odbiorów w okresie rękojmi oraz gwarancji</w:t>
      </w:r>
    </w:p>
    <w:p w14:paraId="1E185C34" w14:textId="48D42163" w:rsidR="000404AE" w:rsidRPr="00C23B9C" w:rsidRDefault="000404AE" w:rsidP="000404AE">
      <w:pPr>
        <w:pStyle w:val="Akapitzlist"/>
        <w:widowControl/>
        <w:numPr>
          <w:ilvl w:val="1"/>
          <w:numId w:val="2"/>
        </w:numPr>
        <w:suppressAutoHyphens w:val="0"/>
        <w:contextualSpacing/>
        <w:jc w:val="both"/>
      </w:pPr>
      <w:r w:rsidRPr="00C23B9C">
        <w:t>gotowości do odbioru ostatecznego w okresie rękojmi oraz gwarancji,</w:t>
      </w:r>
    </w:p>
    <w:p w14:paraId="2795F83B" w14:textId="7DE729F8" w:rsidR="000404AE" w:rsidRPr="00C23B9C" w:rsidRDefault="000404AE" w:rsidP="00C23B9C">
      <w:pPr>
        <w:pStyle w:val="Akapitzlist"/>
        <w:widowControl/>
        <w:numPr>
          <w:ilvl w:val="0"/>
          <w:numId w:val="54"/>
        </w:numPr>
        <w:suppressAutoHyphens w:val="0"/>
        <w:contextualSpacing/>
        <w:jc w:val="both"/>
      </w:pPr>
      <w:r w:rsidRPr="00C23B9C">
        <w:t>wykonania odkrywki elementów robót budzących wątpliwości w celu sprawdzenia jakości ich wykonania, jeżeli wykonanie tych robót nie zostało zgłoszone Inspektorowi Nadzoru Inwestorskiego do sprawdzenia przed ich zakryciem,</w:t>
      </w:r>
    </w:p>
    <w:p w14:paraId="3F60B1E5" w14:textId="77777777" w:rsidR="000404AE" w:rsidRPr="00C23B9C" w:rsidRDefault="000404AE" w:rsidP="00C23B9C">
      <w:pPr>
        <w:pStyle w:val="Akapitzlist"/>
        <w:widowControl/>
        <w:numPr>
          <w:ilvl w:val="0"/>
          <w:numId w:val="54"/>
        </w:numPr>
        <w:suppressAutoHyphens w:val="0"/>
        <w:contextualSpacing/>
        <w:jc w:val="both"/>
      </w:pPr>
      <w:r w:rsidRPr="00C23B9C">
        <w:t>uzyskania w imieniu Zamawiającego koniecznych zgód, nadzorów, opinii, uzgodnień, decyzji i umów wynikających z załączników do dokumentacji przetargowej, a które są niezbędne do zrealizowania danego zamówienia. Wykonawca dokona także w imieniu Zamawiającego wszelkich zgłoszeń do właściwych organów umożliwiających rozpoczęcie robót związanych z danym zamówieniem, a wynikających z załączników do dokumentacji projektowej, oprócz zawiadomienia o zamierza rozpoczęcia robót budowlanych (po stronie Zamawiającego).</w:t>
      </w:r>
    </w:p>
    <w:p w14:paraId="7B957C73" w14:textId="77777777" w:rsidR="000404AE" w:rsidRPr="00C23B9C" w:rsidRDefault="000404AE" w:rsidP="00C23B9C">
      <w:pPr>
        <w:pStyle w:val="Akapitzlist"/>
        <w:widowControl/>
        <w:numPr>
          <w:ilvl w:val="0"/>
          <w:numId w:val="54"/>
        </w:numPr>
        <w:suppressAutoHyphens w:val="0"/>
        <w:contextualSpacing/>
        <w:jc w:val="both"/>
      </w:pPr>
      <w:r w:rsidRPr="00C23B9C">
        <w:lastRenderedPageBreak/>
        <w:t>zapewnienia kierownictwa prac budowlanych we właściwych specjalnościach, siły roboczej, materiałów, sprzętu i innych urządzeń oraz wszelkich przedmiotów niezbędnych do wykonania oraz usunięcia wad w takim zakresie, jakim jest to wymienione w dokumentach kontraktowych lub może to być logicznie wywnioskowane,</w:t>
      </w:r>
    </w:p>
    <w:p w14:paraId="30D434F3" w14:textId="77777777" w:rsidR="000404AE" w:rsidRPr="00C23B9C" w:rsidRDefault="000404AE" w:rsidP="00C23B9C">
      <w:pPr>
        <w:pStyle w:val="Akapitzlist"/>
        <w:widowControl/>
        <w:numPr>
          <w:ilvl w:val="0"/>
          <w:numId w:val="54"/>
        </w:numPr>
        <w:suppressAutoHyphens w:val="0"/>
        <w:contextualSpacing/>
        <w:jc w:val="both"/>
      </w:pPr>
      <w:r w:rsidRPr="00C23B9C">
        <w:t>uzyskania niezbędnych zezwoleń i uzgodnień od właściwych organów oraz poniesienia wszelkich kosztów związanych z koniecznością przejazdu pojazdów nienormatywnych, jeśli wystąpi taka konieczność,</w:t>
      </w:r>
    </w:p>
    <w:p w14:paraId="58001AC7" w14:textId="77777777" w:rsidR="000404AE" w:rsidRPr="00C23B9C" w:rsidRDefault="000404AE" w:rsidP="00C23B9C">
      <w:pPr>
        <w:pStyle w:val="Akapitzlist"/>
        <w:widowControl/>
        <w:numPr>
          <w:ilvl w:val="0"/>
          <w:numId w:val="54"/>
        </w:numPr>
        <w:suppressAutoHyphens w:val="0"/>
        <w:contextualSpacing/>
        <w:jc w:val="both"/>
      </w:pPr>
      <w:r w:rsidRPr="00C23B9C">
        <w:t>transportu odpadów i ich utylizacji (łącznie z masami ziemi) do miejsc ich wykorzystania lub utylizacji i przedstawienie Zamawiającemu dokumentów potwierdzających dokonanie utylizacji zgodnie z obowiązującymi przepisami,</w:t>
      </w:r>
    </w:p>
    <w:p w14:paraId="17102F98" w14:textId="77777777" w:rsidR="000404AE" w:rsidRPr="00C23B9C" w:rsidRDefault="000404AE" w:rsidP="00C23B9C">
      <w:pPr>
        <w:pStyle w:val="Akapitzlist"/>
        <w:widowControl/>
        <w:numPr>
          <w:ilvl w:val="0"/>
          <w:numId w:val="54"/>
        </w:numPr>
        <w:suppressAutoHyphens w:val="0"/>
        <w:contextualSpacing/>
        <w:jc w:val="both"/>
      </w:pPr>
      <w:r w:rsidRPr="00C23B9C">
        <w:t>przeprowadzenie wszelkich niezbędnych prób (w tym szczelności), pomiarów, sprawdzeń, badań (np. wydajności hydrantów), odbiorów przy udziale Inspektora Nadzoru Inwestorskiego i eksploatatorów sieci,</w:t>
      </w:r>
    </w:p>
    <w:p w14:paraId="62FE91E3" w14:textId="77777777" w:rsidR="000404AE" w:rsidRPr="00C23B9C" w:rsidRDefault="000404AE" w:rsidP="00C23B9C">
      <w:pPr>
        <w:pStyle w:val="Akapitzlist"/>
        <w:widowControl/>
        <w:numPr>
          <w:ilvl w:val="0"/>
          <w:numId w:val="54"/>
        </w:numPr>
        <w:suppressAutoHyphens w:val="0"/>
        <w:contextualSpacing/>
        <w:jc w:val="both"/>
      </w:pPr>
      <w:r w:rsidRPr="00C23B9C">
        <w:t>ponoszenia kosztów wszelkich napraw szkód w mieniu wyrządzonych podczas prowadzonych prac przez Wykonawcę lub osoby, za które odpowiada, w tym podwykonawców, od protokolarnego przejęcia terenu budowy do chwili odbioru końcowego powierzonego umową zakresu robót,</w:t>
      </w:r>
    </w:p>
    <w:p w14:paraId="5B2FB018" w14:textId="77777777" w:rsidR="000404AE" w:rsidRPr="00C23B9C" w:rsidRDefault="000404AE" w:rsidP="00C23B9C">
      <w:pPr>
        <w:pStyle w:val="Akapitzlist"/>
        <w:widowControl/>
        <w:numPr>
          <w:ilvl w:val="0"/>
          <w:numId w:val="54"/>
        </w:numPr>
        <w:suppressAutoHyphens w:val="0"/>
        <w:contextualSpacing/>
        <w:jc w:val="both"/>
      </w:pPr>
      <w:r w:rsidRPr="00C23B9C">
        <w:t>do przywrócenia do stanu pierwotnego zniszczeń będących pochodną prowadzonych prac budowlanych,</w:t>
      </w:r>
    </w:p>
    <w:p w14:paraId="4F836182" w14:textId="77777777" w:rsidR="000404AE" w:rsidRPr="00C23B9C" w:rsidRDefault="000404AE" w:rsidP="00C23B9C">
      <w:pPr>
        <w:pStyle w:val="Akapitzlist"/>
        <w:widowControl/>
        <w:numPr>
          <w:ilvl w:val="0"/>
          <w:numId w:val="54"/>
        </w:numPr>
        <w:suppressAutoHyphens w:val="0"/>
        <w:contextualSpacing/>
        <w:jc w:val="both"/>
      </w:pPr>
      <w:r w:rsidRPr="00C23B9C">
        <w:t>zabezpieczenia mienia, materiałów i wykonywanych prac przed uszkodzeniem w trakcie prowadzonych prac, zjawiskami atmosferycznymi,</w:t>
      </w:r>
    </w:p>
    <w:p w14:paraId="7E409B6E" w14:textId="77777777" w:rsidR="000404AE" w:rsidRPr="00C23B9C" w:rsidRDefault="000404AE" w:rsidP="00C23B9C">
      <w:pPr>
        <w:pStyle w:val="Akapitzlist"/>
        <w:widowControl/>
        <w:numPr>
          <w:ilvl w:val="0"/>
          <w:numId w:val="54"/>
        </w:numPr>
        <w:suppressAutoHyphens w:val="0"/>
        <w:contextualSpacing/>
        <w:jc w:val="both"/>
      </w:pPr>
      <w:r w:rsidRPr="00C23B9C">
        <w:t>opracowania i przekazania Zamawiającemu dokumentacji powykonawczej w wersji papierowej oraz wersji elektronicznej na odpowiednim nośniku np. płycie CD/DVD (w formacie PDF oraz SHP w układzie 2000 strefa 5 na potrzeby programu QGIS)</w:t>
      </w:r>
    </w:p>
    <w:p w14:paraId="0F97B7AF" w14:textId="77777777" w:rsidR="000404AE" w:rsidRPr="00C23B9C" w:rsidRDefault="000404AE" w:rsidP="00C23B9C">
      <w:pPr>
        <w:pStyle w:val="Akapitzlist"/>
        <w:widowControl/>
        <w:numPr>
          <w:ilvl w:val="0"/>
          <w:numId w:val="54"/>
        </w:numPr>
        <w:suppressAutoHyphens w:val="0"/>
        <w:contextualSpacing/>
        <w:jc w:val="both"/>
      </w:pPr>
      <w:r w:rsidRPr="00C23B9C">
        <w:t>przygotowania planu BIOZ, jeśli wystąpi taka konieczność,</w:t>
      </w:r>
    </w:p>
    <w:p w14:paraId="4A6E7DA1" w14:textId="77777777" w:rsidR="000404AE" w:rsidRPr="00C23B9C" w:rsidRDefault="000404AE" w:rsidP="00C23B9C">
      <w:pPr>
        <w:pStyle w:val="Akapitzlist"/>
        <w:widowControl/>
        <w:numPr>
          <w:ilvl w:val="0"/>
          <w:numId w:val="54"/>
        </w:numPr>
        <w:suppressAutoHyphens w:val="0"/>
        <w:contextualSpacing/>
        <w:jc w:val="both"/>
      </w:pPr>
      <w:r w:rsidRPr="00C23B9C">
        <w:t>prowadzenia rozliczeń finansowych inwestycji zgodnie oraz w podziale na środki trwałe zgodnie z wymaganiami Zamawiającego,</w:t>
      </w:r>
    </w:p>
    <w:p w14:paraId="0BD66727" w14:textId="77777777" w:rsidR="000404AE" w:rsidRPr="00C23B9C" w:rsidRDefault="000404AE" w:rsidP="00C23B9C">
      <w:pPr>
        <w:pStyle w:val="Akapitzlist"/>
        <w:widowControl/>
        <w:numPr>
          <w:ilvl w:val="0"/>
          <w:numId w:val="54"/>
        </w:numPr>
        <w:suppressAutoHyphens w:val="0"/>
        <w:contextualSpacing/>
        <w:jc w:val="both"/>
      </w:pPr>
      <w:r w:rsidRPr="00C23B9C">
        <w:t>uzyskania pisemnej zgody właściciela działki, w przypadku wejścia na grunty inne niż przekazane oraz spisanego oświadczenia, że właściciel nie wnosi jakichkolwiek zastrzeżeń co do stanu działki po zakończeniu prac wraz z dokumentacją fotograficzną wykonaną przed rozpoczęciem prac oraz dokumentacją fotograficzną wykonaną po zakończeniu prac (fotografując możliwie zbliżone ujęcia celem możliwości ich porównania),</w:t>
      </w:r>
    </w:p>
    <w:p w14:paraId="3B3FF898" w14:textId="77777777" w:rsidR="000404AE" w:rsidRPr="00C23B9C" w:rsidRDefault="000404AE" w:rsidP="00C23B9C">
      <w:pPr>
        <w:pStyle w:val="Akapitzlist"/>
        <w:widowControl/>
        <w:numPr>
          <w:ilvl w:val="0"/>
          <w:numId w:val="54"/>
        </w:numPr>
        <w:suppressAutoHyphens w:val="0"/>
        <w:contextualSpacing/>
        <w:jc w:val="both"/>
      </w:pPr>
      <w:r w:rsidRPr="00C23B9C">
        <w:t>wykonania inwentaryzacji fotograficznej przed rozpoczęciem prac oraz wykonania dokumentacji fotograficznej po zakończeniu prac (fotografując możliwie zbliżone ujęcia celem możliwości ich porównania) i przekaże ją Inwestorowi w wersji elektronicznej na odpowiednim nośniku np. płycie CD/DVD, pendrive</w:t>
      </w:r>
    </w:p>
    <w:p w14:paraId="2030A641" w14:textId="77777777" w:rsidR="000404AE" w:rsidRPr="00C23B9C" w:rsidRDefault="000404AE" w:rsidP="00C23B9C">
      <w:pPr>
        <w:pStyle w:val="Akapitzlist"/>
        <w:widowControl/>
        <w:numPr>
          <w:ilvl w:val="0"/>
          <w:numId w:val="54"/>
        </w:numPr>
        <w:suppressAutoHyphens w:val="0"/>
        <w:contextualSpacing/>
        <w:jc w:val="both"/>
      </w:pPr>
      <w:r w:rsidRPr="00C23B9C">
        <w:t>umożliwienia wstępu na teren budowy upoważnionym pracownikom Zamawiającego lub osobom współpracującym z Zamawiającym, Inspektorom Nadzoru Inwestorskiego, projektantowi i jego przedstawicielom oraz pracownikom organu nadzoru budowlanego,</w:t>
      </w:r>
    </w:p>
    <w:p w14:paraId="0566C696" w14:textId="77777777" w:rsidR="000404AE" w:rsidRPr="00C23B9C" w:rsidRDefault="000404AE" w:rsidP="00C23B9C">
      <w:pPr>
        <w:pStyle w:val="Akapitzlist"/>
        <w:widowControl/>
        <w:numPr>
          <w:ilvl w:val="0"/>
          <w:numId w:val="54"/>
        </w:numPr>
        <w:suppressAutoHyphens w:val="0"/>
        <w:contextualSpacing/>
        <w:jc w:val="both"/>
      </w:pPr>
      <w:r w:rsidRPr="00C23B9C">
        <w:t>zawiadamiania Zamawiającego o wadach dokumentacji projektowej,</w:t>
      </w:r>
    </w:p>
    <w:p w14:paraId="52DD1A18" w14:textId="77777777" w:rsidR="000404AE" w:rsidRPr="00C23B9C" w:rsidRDefault="000404AE" w:rsidP="00C23B9C">
      <w:pPr>
        <w:pStyle w:val="Akapitzlist"/>
        <w:widowControl/>
        <w:numPr>
          <w:ilvl w:val="0"/>
          <w:numId w:val="54"/>
        </w:numPr>
        <w:suppressAutoHyphens w:val="0"/>
        <w:contextualSpacing/>
        <w:jc w:val="both"/>
      </w:pPr>
      <w:r w:rsidRPr="00C23B9C">
        <w:t>zgłaszania każdorazowo pisemnie Inspektorowi Nadzoru Inwestorskiego konieczności wykonania ewentualnych robót podobnych, dodatkowych lub zamiennych,</w:t>
      </w:r>
    </w:p>
    <w:p w14:paraId="073EEE01" w14:textId="77777777" w:rsidR="000404AE" w:rsidRPr="00C23B9C" w:rsidRDefault="000404AE" w:rsidP="00C23B9C">
      <w:pPr>
        <w:pStyle w:val="Akapitzlist"/>
        <w:widowControl/>
        <w:numPr>
          <w:ilvl w:val="0"/>
          <w:numId w:val="54"/>
        </w:numPr>
        <w:suppressAutoHyphens w:val="0"/>
        <w:contextualSpacing/>
        <w:jc w:val="both"/>
      </w:pPr>
      <w:r w:rsidRPr="00C23B9C">
        <w:t xml:space="preserve">prowadzenia dziennika budowy i dokonywania wpisów każdorazowo zatwierdzanych przez przedstawiciela Zamawiającego – Inspektora Nadzoru </w:t>
      </w:r>
      <w:r w:rsidRPr="00C23B9C">
        <w:lastRenderedPageBreak/>
        <w:t>Inwestorskiego. Dziennik budowy po zakończeniu realizacji zamówienia będzie przekazany Zamawiającemu,</w:t>
      </w:r>
    </w:p>
    <w:p w14:paraId="143D4354" w14:textId="77777777" w:rsidR="000404AE" w:rsidRPr="00C23B9C" w:rsidRDefault="000404AE" w:rsidP="00C23B9C">
      <w:pPr>
        <w:pStyle w:val="Akapitzlist"/>
        <w:widowControl/>
        <w:numPr>
          <w:ilvl w:val="0"/>
          <w:numId w:val="54"/>
        </w:numPr>
        <w:suppressAutoHyphens w:val="0"/>
        <w:contextualSpacing/>
        <w:jc w:val="both"/>
      </w:pPr>
      <w:r w:rsidRPr="00C23B9C">
        <w:t xml:space="preserve">przekazania Zamawiającemu wykazu telefonów kontaktowych, adresów mailowych w celu sprawnego i terminowego porozumiewania się, </w:t>
      </w:r>
    </w:p>
    <w:p w14:paraId="0D4CB261" w14:textId="77777777" w:rsidR="000404AE" w:rsidRPr="00C23B9C" w:rsidRDefault="000404AE" w:rsidP="00C23B9C">
      <w:pPr>
        <w:pStyle w:val="Akapitzlist"/>
        <w:widowControl/>
        <w:numPr>
          <w:ilvl w:val="0"/>
          <w:numId w:val="54"/>
        </w:numPr>
        <w:suppressAutoHyphens w:val="0"/>
        <w:contextualSpacing/>
        <w:jc w:val="both"/>
      </w:pPr>
      <w:r w:rsidRPr="00C23B9C">
        <w:t>bezzwłocznego zgłaszania Zamawiającemu wszelkich wykopaliska, monet, przedmiotów wartościowych, budowli oraz innych pozostałości o znaczeniu geologicznym lub archeologicznym odkrytych na terenie budowy,</w:t>
      </w:r>
    </w:p>
    <w:p w14:paraId="5263E3F1" w14:textId="77777777" w:rsidR="000404AE" w:rsidRPr="00C23B9C" w:rsidRDefault="000404AE" w:rsidP="00C23B9C">
      <w:pPr>
        <w:pStyle w:val="Akapitzlist"/>
        <w:widowControl/>
        <w:numPr>
          <w:ilvl w:val="0"/>
          <w:numId w:val="54"/>
        </w:numPr>
        <w:suppressAutoHyphens w:val="0"/>
        <w:contextualSpacing/>
        <w:jc w:val="both"/>
      </w:pPr>
      <w:r w:rsidRPr="00C23B9C">
        <w:t>stosowania się do ustawowych ograniczeń nacisków osi na drogach publicznych przy transporcie materiałów i wyposażenia na i z terenu robót,</w:t>
      </w:r>
    </w:p>
    <w:p w14:paraId="5D2C70F0" w14:textId="77777777" w:rsidR="000404AE" w:rsidRPr="00C23B9C" w:rsidRDefault="000404AE" w:rsidP="00C23B9C">
      <w:pPr>
        <w:pStyle w:val="Akapitzlist"/>
        <w:widowControl/>
        <w:numPr>
          <w:ilvl w:val="0"/>
          <w:numId w:val="54"/>
        </w:numPr>
        <w:suppressAutoHyphens w:val="0"/>
        <w:contextualSpacing/>
        <w:jc w:val="both"/>
      </w:pPr>
      <w:r w:rsidRPr="00C23B9C">
        <w:t>uczestniczenia w naradach koordynujących prowadzonych na budowie bądź w siedzibie Zamawiającego, jeśli wystąpi taka konieczność,</w:t>
      </w:r>
    </w:p>
    <w:p w14:paraId="0CF57F9B" w14:textId="77777777" w:rsidR="000404AE" w:rsidRPr="00C23B9C" w:rsidRDefault="000404AE" w:rsidP="00C23B9C">
      <w:pPr>
        <w:pStyle w:val="Akapitzlist"/>
        <w:widowControl/>
        <w:numPr>
          <w:ilvl w:val="0"/>
          <w:numId w:val="54"/>
        </w:numPr>
        <w:suppressAutoHyphens w:val="0"/>
        <w:contextualSpacing/>
        <w:jc w:val="both"/>
      </w:pPr>
      <w:r w:rsidRPr="00C23B9C">
        <w:t>uzyskanie pozwolenia na użytkowanie lub braku sprzeciwu do zgłoszenia zakończenia budowy od właściwego organu nadzoru budowlanego (uzyskanie dokumentów wymaganych do złożenia stosownych wniosków po stronie Wykonawcy),</w:t>
      </w:r>
    </w:p>
    <w:p w14:paraId="412D1DAC" w14:textId="77777777" w:rsidR="000404AE" w:rsidRPr="00C23B9C" w:rsidRDefault="000404AE" w:rsidP="00C23B9C">
      <w:pPr>
        <w:pStyle w:val="Akapitzlist"/>
        <w:widowControl/>
        <w:numPr>
          <w:ilvl w:val="0"/>
          <w:numId w:val="54"/>
        </w:numPr>
        <w:suppressAutoHyphens w:val="0"/>
        <w:contextualSpacing/>
        <w:jc w:val="both"/>
      </w:pPr>
      <w:r w:rsidRPr="00C23B9C">
        <w:t>powiadomienie mieszkańców znajdujących się w rejonie prac o planowanych utrudnieniach w ruchu, jeśli wystąpi taka konieczność,</w:t>
      </w:r>
    </w:p>
    <w:p w14:paraId="7AD82A72" w14:textId="77777777" w:rsidR="000404AE" w:rsidRPr="00C23B9C" w:rsidRDefault="000404AE" w:rsidP="00C23B9C">
      <w:pPr>
        <w:pStyle w:val="Akapitzlist"/>
        <w:widowControl/>
        <w:numPr>
          <w:ilvl w:val="0"/>
          <w:numId w:val="54"/>
        </w:numPr>
        <w:suppressAutoHyphens w:val="0"/>
        <w:contextualSpacing/>
        <w:jc w:val="both"/>
      </w:pPr>
      <w:r w:rsidRPr="00C23B9C">
        <w:t>spełnienie warunków zapisanych w Decyzji 716/2023 Starosty Polickiego z dnia 23.10.2023r. o zatwierdzeniu projektu architektoniczno-budowlanego i udzieleniu pozwolenia na budowę</w:t>
      </w:r>
    </w:p>
    <w:p w14:paraId="51E144E2" w14:textId="77777777" w:rsidR="000404AE" w:rsidRPr="00C23B9C" w:rsidRDefault="000404AE" w:rsidP="00C23B9C">
      <w:pPr>
        <w:pStyle w:val="Akapitzlist"/>
        <w:widowControl/>
        <w:suppressAutoHyphens w:val="0"/>
        <w:ind w:left="426" w:hanging="426"/>
        <w:contextualSpacing/>
        <w:jc w:val="both"/>
      </w:pPr>
      <w:r w:rsidRPr="00C23B9C">
        <w:t>3.</w:t>
      </w:r>
      <w:r w:rsidRPr="00C23B9C">
        <w:tab/>
        <w:t>Wykonawca zobowiązany jest wykonać przedmiot umowy przy użyciu własnych materiałów, na które dostarczy Inspektorowi Nadzoru Inwestorskiego atesty, certyfikaty, deklaracje zgodności lub świadectwa dopuszczenia do stosowania.</w:t>
      </w:r>
    </w:p>
    <w:p w14:paraId="5B5DA0E3" w14:textId="4580C74A" w:rsidR="00411474" w:rsidRPr="00CE6977" w:rsidRDefault="00411474" w:rsidP="002D3A84">
      <w:pPr>
        <w:pStyle w:val="Akapitzlist"/>
        <w:numPr>
          <w:ilvl w:val="0"/>
          <w:numId w:val="47"/>
        </w:numPr>
        <w:spacing w:line="276" w:lineRule="auto"/>
        <w:jc w:val="both"/>
        <w:rPr>
          <w:rFonts w:cs="Times New Roman"/>
          <w:kern w:val="2"/>
          <w:sz w:val="22"/>
          <w:szCs w:val="22"/>
        </w:rPr>
      </w:pPr>
      <w:r w:rsidRPr="00CE6977">
        <w:rPr>
          <w:rFonts w:cs="Times New Roman"/>
          <w:kern w:val="2"/>
          <w:sz w:val="22"/>
          <w:szCs w:val="22"/>
        </w:rPr>
        <w:t>Wykonawca zobowiązuje się uwzględniać uwagi i zalecenia Zamawiającego przy tworzeniu harmonogramu rzeczowo-finansowego, Zamawiający zastrzega sobie możliwość zgłoszenia zastrzeżeń do przedstawionego przez Wykonawcę harmonogramu rzeczowo-finansowego w przypadku, kiedy nie będzie on uwzględniał zasad, wskazanych przez Zamawiającego oraz gdy będzie zakładał niemożliwą z punktu widzenia technologii lub aktualnej wiedzy technicznej kolejność i terminy realizacji robót.</w:t>
      </w:r>
    </w:p>
    <w:p w14:paraId="31F21DED" w14:textId="77777777" w:rsidR="00411474" w:rsidRPr="00CE6977" w:rsidRDefault="00411474" w:rsidP="00CE6977">
      <w:pPr>
        <w:numPr>
          <w:ilvl w:val="0"/>
          <w:numId w:val="47"/>
        </w:numPr>
        <w:spacing w:line="276" w:lineRule="auto"/>
        <w:ind w:hanging="435"/>
        <w:jc w:val="both"/>
        <w:rPr>
          <w:rFonts w:cs="Times New Roman"/>
          <w:kern w:val="2"/>
          <w:sz w:val="22"/>
          <w:szCs w:val="22"/>
        </w:rPr>
      </w:pPr>
      <w:r w:rsidRPr="00CE6977">
        <w:rPr>
          <w:rFonts w:cs="Times New Roman"/>
          <w:kern w:val="2"/>
          <w:sz w:val="22"/>
          <w:szCs w:val="22"/>
        </w:rPr>
        <w:t xml:space="preserve">Wykonawca zobowiązany jest do aktualizacji zatwierdzonego harmonogramu rzeczowo-finansowego na każde żądanie Zamawiającego i w terminie przez niego wyznaczonym odrębnym pismem, nie dłuższym niż 5 dni. </w:t>
      </w:r>
    </w:p>
    <w:p w14:paraId="3072D16F" w14:textId="77777777" w:rsidR="00411474" w:rsidRPr="00CE6977" w:rsidRDefault="00411474" w:rsidP="00CE6977">
      <w:pPr>
        <w:numPr>
          <w:ilvl w:val="0"/>
          <w:numId w:val="47"/>
        </w:numPr>
        <w:spacing w:line="276" w:lineRule="auto"/>
        <w:ind w:hanging="435"/>
        <w:jc w:val="both"/>
        <w:rPr>
          <w:rFonts w:cs="Times New Roman"/>
          <w:kern w:val="2"/>
          <w:sz w:val="22"/>
          <w:szCs w:val="22"/>
        </w:rPr>
      </w:pPr>
      <w:r w:rsidRPr="00CE6977">
        <w:rPr>
          <w:rFonts w:cs="Times New Roman"/>
          <w:kern w:val="2"/>
          <w:sz w:val="22"/>
          <w:szCs w:val="22"/>
        </w:rPr>
        <w:t>Zamawiający dokona akceptacji lub zgłosi uwagi do przedstawionego harmonogramu rzeczowo-finansowego w terminie 7 dni od dnia jego przedstawienia. Nie zgłoszenie uwag w tym terminie uważa się za jego akceptację.</w:t>
      </w:r>
    </w:p>
    <w:p w14:paraId="3FD95BFA" w14:textId="77777777" w:rsidR="00411474" w:rsidRPr="00CE6977" w:rsidRDefault="00411474" w:rsidP="00CE6977">
      <w:pPr>
        <w:widowControl/>
        <w:numPr>
          <w:ilvl w:val="0"/>
          <w:numId w:val="47"/>
        </w:numPr>
        <w:tabs>
          <w:tab w:val="left" w:pos="5354"/>
        </w:tabs>
        <w:suppressAutoHyphens w:val="0"/>
        <w:spacing w:line="276" w:lineRule="auto"/>
        <w:ind w:hanging="435"/>
        <w:jc w:val="both"/>
        <w:rPr>
          <w:rFonts w:cs="Times New Roman"/>
          <w:kern w:val="2"/>
          <w:sz w:val="22"/>
          <w:szCs w:val="22"/>
        </w:rPr>
      </w:pPr>
      <w:r w:rsidRPr="00CE6977">
        <w:rPr>
          <w:rFonts w:cs="Times New Roman"/>
          <w:kern w:val="2"/>
          <w:sz w:val="22"/>
          <w:szCs w:val="22"/>
        </w:rPr>
        <w:t>Zobowiązuje się Wykonawcę do uzyskania wszystkich niezbędnych dokumentów formalno-prawnych wynikających z pism, warunków, uzgodnień, zgłoszeń, umów, protokołów oraz decyzji pozyskanych w toku przygotowywania dokumentacji projektowej (stanowią załączniki do postępowania), umożliwiających prace budowlane, do aktualizacji ZNWU w przypadku aneksowania umowy, a następnie po wykonanych robotach umożliwiających Zamawiającemu użytkowanie inwestycji, w tym złożenie dokumentacji formalno-prawnej dla uzyskania decyzji o użytkowaniu lub zgłoszenia zakończenia prac wraz z dokumentacją powykonawczą, aktualizacją map zasadniczych w ewidencji gruntów.</w:t>
      </w:r>
    </w:p>
    <w:p w14:paraId="10AA58B2" w14:textId="77C2C6C3" w:rsidR="00411474" w:rsidRPr="00CE6977" w:rsidRDefault="00411474" w:rsidP="00CE6977">
      <w:pPr>
        <w:widowControl/>
        <w:numPr>
          <w:ilvl w:val="0"/>
          <w:numId w:val="47"/>
        </w:numPr>
        <w:tabs>
          <w:tab w:val="left" w:pos="5354"/>
        </w:tabs>
        <w:suppressAutoHyphens w:val="0"/>
        <w:spacing w:line="276" w:lineRule="auto"/>
        <w:ind w:hanging="435"/>
        <w:jc w:val="both"/>
        <w:rPr>
          <w:rFonts w:cs="Times New Roman"/>
          <w:kern w:val="2"/>
          <w:sz w:val="22"/>
          <w:szCs w:val="22"/>
        </w:rPr>
      </w:pPr>
      <w:r w:rsidRPr="00CE6977">
        <w:rPr>
          <w:rFonts w:eastAsia="Times New Roman" w:cs="Times New Roman"/>
          <w:kern w:val="0"/>
          <w:sz w:val="22"/>
          <w:szCs w:val="22"/>
          <w:lang w:eastAsia="pl-PL" w:bidi="ar-SA"/>
        </w:rPr>
        <w:t xml:space="preserve">Wykonawca jest wytwórcą odpadów w rozumieniu przepisów ustawy z dnia 14 grudnia 2012 r. o odpadach (Dz. U. z </w:t>
      </w:r>
      <w:r w:rsidRPr="00CE6977">
        <w:rPr>
          <w:rFonts w:cs="Times New Roman"/>
          <w:sz w:val="22"/>
          <w:szCs w:val="22"/>
        </w:rPr>
        <w:t>2023 r. poz. 1587</w:t>
      </w:r>
      <w:r w:rsidRPr="00CE6977">
        <w:rPr>
          <w:rFonts w:eastAsia="Times New Roman" w:cs="Times New Roman"/>
          <w:kern w:val="0"/>
          <w:sz w:val="22"/>
          <w:szCs w:val="22"/>
          <w:lang w:eastAsia="pl-PL" w:bidi="ar-SA"/>
        </w:rPr>
        <w:t xml:space="preserve"> z </w:t>
      </w:r>
      <w:proofErr w:type="spellStart"/>
      <w:r w:rsidRPr="00CE6977">
        <w:rPr>
          <w:rFonts w:eastAsia="Times New Roman" w:cs="Times New Roman"/>
          <w:kern w:val="0"/>
          <w:sz w:val="22"/>
          <w:szCs w:val="22"/>
          <w:lang w:eastAsia="pl-PL" w:bidi="ar-SA"/>
        </w:rPr>
        <w:t>późn</w:t>
      </w:r>
      <w:proofErr w:type="spellEnd"/>
      <w:r w:rsidRPr="00CE6977">
        <w:rPr>
          <w:rFonts w:eastAsia="Times New Roman" w:cs="Times New Roman"/>
          <w:kern w:val="0"/>
          <w:sz w:val="22"/>
          <w:szCs w:val="22"/>
          <w:lang w:eastAsia="pl-PL" w:bidi="ar-SA"/>
        </w:rPr>
        <w:t>. zm.) oraz zobowiązany jest do wypełni</w:t>
      </w:r>
      <w:r w:rsidR="0098253A" w:rsidRPr="00CE6977">
        <w:rPr>
          <w:rFonts w:eastAsia="Times New Roman" w:cs="Times New Roman"/>
          <w:kern w:val="0"/>
          <w:sz w:val="22"/>
          <w:szCs w:val="22"/>
          <w:lang w:eastAsia="pl-PL" w:bidi="ar-SA"/>
        </w:rPr>
        <w:t>enia</w:t>
      </w:r>
      <w:r w:rsidRPr="00CE6977">
        <w:rPr>
          <w:rFonts w:eastAsia="Times New Roman" w:cs="Times New Roman"/>
          <w:kern w:val="0"/>
          <w:sz w:val="22"/>
          <w:szCs w:val="22"/>
          <w:lang w:eastAsia="pl-PL" w:bidi="ar-SA"/>
        </w:rPr>
        <w:t xml:space="preserve"> wszelki</w:t>
      </w:r>
      <w:r w:rsidR="0098253A" w:rsidRPr="00CE6977">
        <w:rPr>
          <w:rFonts w:eastAsia="Times New Roman" w:cs="Times New Roman"/>
          <w:kern w:val="0"/>
          <w:sz w:val="22"/>
          <w:szCs w:val="22"/>
          <w:lang w:eastAsia="pl-PL" w:bidi="ar-SA"/>
        </w:rPr>
        <w:t>ch</w:t>
      </w:r>
      <w:r w:rsidRPr="00CE6977">
        <w:rPr>
          <w:rFonts w:eastAsia="Times New Roman" w:cs="Times New Roman"/>
          <w:kern w:val="0"/>
          <w:sz w:val="22"/>
          <w:szCs w:val="22"/>
          <w:lang w:eastAsia="pl-PL" w:bidi="ar-SA"/>
        </w:rPr>
        <w:t xml:space="preserve"> wymaga</w:t>
      </w:r>
      <w:r w:rsidR="0098253A" w:rsidRPr="00CE6977">
        <w:rPr>
          <w:rFonts w:eastAsia="Times New Roman" w:cs="Times New Roman"/>
          <w:kern w:val="0"/>
          <w:sz w:val="22"/>
          <w:szCs w:val="22"/>
          <w:lang w:eastAsia="pl-PL" w:bidi="ar-SA"/>
        </w:rPr>
        <w:t>ń</w:t>
      </w:r>
      <w:r w:rsidRPr="00CE6977">
        <w:rPr>
          <w:rFonts w:eastAsia="Times New Roman" w:cs="Times New Roman"/>
          <w:kern w:val="0"/>
          <w:sz w:val="22"/>
          <w:szCs w:val="22"/>
          <w:lang w:eastAsia="pl-PL" w:bidi="ar-SA"/>
        </w:rPr>
        <w:t xml:space="preserve"> w tym zakresi</w:t>
      </w:r>
      <w:r w:rsidR="0098253A" w:rsidRPr="00CE6977">
        <w:rPr>
          <w:rFonts w:eastAsia="Times New Roman" w:cs="Times New Roman"/>
          <w:kern w:val="0"/>
          <w:sz w:val="22"/>
          <w:szCs w:val="22"/>
          <w:lang w:eastAsia="pl-PL" w:bidi="ar-SA"/>
        </w:rPr>
        <w:t>e.</w:t>
      </w:r>
      <w:r w:rsidRPr="00CE6977">
        <w:rPr>
          <w:rFonts w:eastAsia="Times New Roman" w:cs="Times New Roman"/>
          <w:kern w:val="0"/>
          <w:sz w:val="22"/>
          <w:szCs w:val="22"/>
          <w:lang w:eastAsia="pl-PL" w:bidi="ar-SA"/>
        </w:rPr>
        <w:t xml:space="preserve"> Wykonawca jest zobowiązany udokumentować Zamawiającemu sposób gospodarowania tymi odpadami, jako warunek dokonania odbioru końcowego.</w:t>
      </w:r>
    </w:p>
    <w:p w14:paraId="72195417" w14:textId="00D215F3" w:rsidR="00411474" w:rsidRPr="00CE6977" w:rsidRDefault="00411474" w:rsidP="00CE6977">
      <w:pPr>
        <w:widowControl/>
        <w:numPr>
          <w:ilvl w:val="0"/>
          <w:numId w:val="47"/>
        </w:numPr>
        <w:tabs>
          <w:tab w:val="left" w:pos="5354"/>
        </w:tabs>
        <w:suppressAutoHyphens w:val="0"/>
        <w:spacing w:line="276" w:lineRule="auto"/>
        <w:ind w:hanging="435"/>
        <w:jc w:val="both"/>
        <w:rPr>
          <w:rFonts w:cs="Times New Roman"/>
          <w:kern w:val="2"/>
          <w:sz w:val="22"/>
          <w:szCs w:val="22"/>
        </w:rPr>
      </w:pPr>
      <w:r w:rsidRPr="00CE6977">
        <w:rPr>
          <w:rFonts w:eastAsia="Times New Roman" w:cs="Times New Roman"/>
          <w:kern w:val="0"/>
          <w:sz w:val="22"/>
          <w:szCs w:val="22"/>
          <w:lang w:eastAsia="pl-PL" w:bidi="ar-SA"/>
        </w:rPr>
        <w:lastRenderedPageBreak/>
        <w:t xml:space="preserve">Wykonawca jest zobowiązany przedłożyć, najpóźniej w dniu zawarcia umowy polisę ubezpieczenia odpowiedzialności cywilnej wraz z odpowiedzialnością za podwykonawców za szkody w mieniu i na osobie wyrządzone przez Wykonawcę lub podwykonawców, powstałe w związku z realizacją zadania określonego w umowie, przy sumie gwarancyjnej nie mniejszej niż </w:t>
      </w:r>
      <w:r w:rsidR="00F13214">
        <w:rPr>
          <w:rFonts w:eastAsia="Times New Roman" w:cs="Times New Roman"/>
          <w:kern w:val="0"/>
          <w:sz w:val="22"/>
          <w:szCs w:val="22"/>
          <w:lang w:eastAsia="pl-PL" w:bidi="ar-SA"/>
        </w:rPr>
        <w:t>2</w:t>
      </w:r>
      <w:r w:rsidR="00371171" w:rsidRPr="00CE6977">
        <w:rPr>
          <w:rFonts w:eastAsia="Times New Roman" w:cs="Times New Roman"/>
          <w:kern w:val="0"/>
          <w:sz w:val="22"/>
          <w:szCs w:val="22"/>
          <w:lang w:eastAsia="pl-PL" w:bidi="ar-SA"/>
        </w:rPr>
        <w:t>0</w:t>
      </w:r>
      <w:r w:rsidRPr="00CE6977">
        <w:rPr>
          <w:rFonts w:eastAsia="Times New Roman" w:cs="Times New Roman"/>
          <w:kern w:val="0"/>
          <w:sz w:val="22"/>
          <w:szCs w:val="22"/>
          <w:lang w:eastAsia="pl-PL" w:bidi="ar-SA"/>
        </w:rPr>
        <w:t>0</w:t>
      </w:r>
      <w:r w:rsidR="0002072C" w:rsidRPr="00CE6977">
        <w:rPr>
          <w:rFonts w:eastAsia="Times New Roman" w:cs="Times New Roman"/>
          <w:kern w:val="0"/>
          <w:sz w:val="22"/>
          <w:szCs w:val="22"/>
          <w:lang w:eastAsia="pl-PL" w:bidi="ar-SA"/>
        </w:rPr>
        <w:t xml:space="preserve"> </w:t>
      </w:r>
      <w:r w:rsidRPr="00CE6977">
        <w:rPr>
          <w:rFonts w:eastAsia="Times New Roman" w:cs="Times New Roman"/>
          <w:kern w:val="0"/>
          <w:sz w:val="22"/>
          <w:szCs w:val="22"/>
          <w:lang w:eastAsia="pl-PL" w:bidi="ar-SA"/>
        </w:rPr>
        <w:t>000,00 zł na jeden i wszystkie wpadki w okresie ubezpieczenia</w:t>
      </w:r>
      <w:r w:rsidR="00DB6D71" w:rsidRPr="00CE6977">
        <w:rPr>
          <w:rFonts w:eastAsia="Times New Roman" w:cs="Times New Roman"/>
          <w:kern w:val="0"/>
          <w:sz w:val="22"/>
          <w:szCs w:val="22"/>
          <w:lang w:eastAsia="pl-PL" w:bidi="ar-SA"/>
        </w:rPr>
        <w:t>.</w:t>
      </w:r>
      <w:r w:rsidRPr="00CE6977">
        <w:rPr>
          <w:rFonts w:eastAsia="Times New Roman" w:cs="Times New Roman"/>
          <w:kern w:val="0"/>
          <w:sz w:val="22"/>
          <w:szCs w:val="22"/>
          <w:lang w:eastAsia="pl-PL" w:bidi="ar-SA"/>
        </w:rPr>
        <w:t xml:space="preserve"> spełniającą poniższe warunki:</w:t>
      </w:r>
    </w:p>
    <w:p w14:paraId="50BBF5BC" w14:textId="1A04DCBF" w:rsidR="00411474" w:rsidRPr="00CE6977" w:rsidRDefault="00411474" w:rsidP="00CE6977">
      <w:pPr>
        <w:pStyle w:val="Akapitzlist"/>
        <w:widowControl/>
        <w:numPr>
          <w:ilvl w:val="1"/>
          <w:numId w:val="47"/>
        </w:numPr>
        <w:tabs>
          <w:tab w:val="left" w:pos="851"/>
        </w:tabs>
        <w:suppressAutoHyphens w:val="0"/>
        <w:spacing w:line="276" w:lineRule="auto"/>
        <w:ind w:left="851" w:hanging="425"/>
        <w:jc w:val="both"/>
        <w:rPr>
          <w:rFonts w:cs="Times New Roman"/>
          <w:kern w:val="2"/>
          <w:sz w:val="22"/>
          <w:szCs w:val="22"/>
        </w:rPr>
      </w:pPr>
      <w:r w:rsidRPr="00CE6977">
        <w:rPr>
          <w:rFonts w:eastAsia="Times New Roman" w:cs="Times New Roman"/>
          <w:kern w:val="0"/>
          <w:sz w:val="22"/>
          <w:szCs w:val="22"/>
          <w:lang w:eastAsia="pl-PL" w:bidi="ar-SA"/>
        </w:rPr>
        <w:t>Zakres ubezpieczenia obejmuje odpowiedzialność cywilną deliktową i kontraktową osób objętych ubezpieczeniem, w tym przypadek zbiegu roszczeń ze wskazanych reżimów odpowiedzialności za szkody na osobie lub w mieniu. Ubezpieczenie obejmuje szkody oraz ich następstwa, w tym utracone korzyści, które poszkodowany mógłby uzyskać, gdyby szkody mu nie wyrządzono. Zakresem ubezpieczenia objęte są również szkody wyrządzone na skutek rażącego niedbalstwa.</w:t>
      </w:r>
    </w:p>
    <w:p w14:paraId="55CEFF0B" w14:textId="77777777" w:rsidR="00411474" w:rsidRPr="00CE6977" w:rsidRDefault="00411474" w:rsidP="00CE6977">
      <w:pPr>
        <w:widowControl/>
        <w:numPr>
          <w:ilvl w:val="1"/>
          <w:numId w:val="47"/>
        </w:numPr>
        <w:tabs>
          <w:tab w:val="left" w:pos="851"/>
        </w:tabs>
        <w:suppressAutoHyphens w:val="0"/>
        <w:spacing w:line="276" w:lineRule="auto"/>
        <w:ind w:left="851" w:hanging="425"/>
        <w:jc w:val="both"/>
        <w:rPr>
          <w:rFonts w:cs="Times New Roman"/>
          <w:kern w:val="2"/>
          <w:sz w:val="22"/>
          <w:szCs w:val="22"/>
        </w:rPr>
      </w:pPr>
      <w:r w:rsidRPr="00CE6977">
        <w:rPr>
          <w:rFonts w:eastAsia="Times New Roman" w:cs="Times New Roman"/>
          <w:kern w:val="0"/>
          <w:sz w:val="22"/>
          <w:szCs w:val="22"/>
          <w:lang w:eastAsia="pl-PL" w:bidi="ar-SA"/>
        </w:rPr>
        <w:t>Obligatoryjne rozszerzenie zakresu ubezpieczenia wraz z limitem sumy gwarancyjnych na jeden i wszystkie wypadki w okresie ubezpieczenia:</w:t>
      </w:r>
    </w:p>
    <w:p w14:paraId="011B295C" w14:textId="2CC06672" w:rsidR="00411474" w:rsidRPr="00CE6977" w:rsidRDefault="00411474" w:rsidP="00CE6977">
      <w:pPr>
        <w:widowControl/>
        <w:numPr>
          <w:ilvl w:val="0"/>
          <w:numId w:val="29"/>
        </w:numPr>
        <w:tabs>
          <w:tab w:val="left" w:pos="851"/>
          <w:tab w:val="left" w:pos="1418"/>
        </w:tabs>
        <w:suppressAutoHyphens w:val="0"/>
        <w:spacing w:line="276" w:lineRule="auto"/>
        <w:ind w:left="851" w:firstLine="0"/>
        <w:jc w:val="both"/>
        <w:rPr>
          <w:rFonts w:cs="Times New Roman"/>
          <w:kern w:val="2"/>
          <w:sz w:val="22"/>
          <w:szCs w:val="22"/>
        </w:rPr>
      </w:pPr>
      <w:r w:rsidRPr="00CE6977">
        <w:rPr>
          <w:rFonts w:eastAsia="Times New Roman" w:cs="Times New Roman"/>
          <w:kern w:val="0"/>
          <w:sz w:val="22"/>
          <w:szCs w:val="22"/>
          <w:lang w:eastAsia="pl-PL" w:bidi="ar-SA"/>
        </w:rPr>
        <w:t xml:space="preserve">Odpowiedzialność cywilna za szkody będące następstwem wypadków przy pracy wyrządzone pracownikom ubezpieczonego - limit sumy gwarancyjnej min. </w:t>
      </w:r>
      <w:r w:rsidR="00DB6D71" w:rsidRPr="00CE6977">
        <w:rPr>
          <w:rFonts w:eastAsia="Times New Roman" w:cs="Times New Roman"/>
          <w:kern w:val="0"/>
          <w:sz w:val="22"/>
          <w:szCs w:val="22"/>
          <w:lang w:eastAsia="pl-PL" w:bidi="ar-SA"/>
        </w:rPr>
        <w:t>1</w:t>
      </w:r>
      <w:r w:rsidR="00F13214">
        <w:rPr>
          <w:rFonts w:eastAsia="Times New Roman" w:cs="Times New Roman"/>
          <w:kern w:val="0"/>
          <w:sz w:val="22"/>
          <w:szCs w:val="22"/>
          <w:lang w:eastAsia="pl-PL" w:bidi="ar-SA"/>
        </w:rPr>
        <w:t>0</w:t>
      </w:r>
      <w:r w:rsidR="0002072C" w:rsidRPr="00CE6977">
        <w:rPr>
          <w:rFonts w:eastAsia="Times New Roman" w:cs="Times New Roman"/>
          <w:kern w:val="0"/>
          <w:sz w:val="22"/>
          <w:szCs w:val="22"/>
          <w:lang w:eastAsia="pl-PL" w:bidi="ar-SA"/>
        </w:rPr>
        <w:t xml:space="preserve">0 </w:t>
      </w:r>
      <w:r w:rsidRPr="00CE6977">
        <w:rPr>
          <w:rFonts w:eastAsia="Times New Roman" w:cs="Times New Roman"/>
          <w:kern w:val="0"/>
          <w:sz w:val="22"/>
          <w:szCs w:val="22"/>
          <w:lang w:eastAsia="pl-PL" w:bidi="ar-SA"/>
        </w:rPr>
        <w:t>000,00 zł.</w:t>
      </w:r>
    </w:p>
    <w:p w14:paraId="0A0E522B" w14:textId="77777777" w:rsidR="00411474" w:rsidRPr="00CE6977" w:rsidRDefault="00411474" w:rsidP="00CE6977">
      <w:pPr>
        <w:widowControl/>
        <w:numPr>
          <w:ilvl w:val="0"/>
          <w:numId w:val="29"/>
        </w:numPr>
        <w:tabs>
          <w:tab w:val="left" w:pos="851"/>
          <w:tab w:val="left" w:pos="1418"/>
        </w:tabs>
        <w:suppressAutoHyphens w:val="0"/>
        <w:spacing w:line="276" w:lineRule="auto"/>
        <w:ind w:left="851" w:firstLine="0"/>
        <w:jc w:val="both"/>
        <w:rPr>
          <w:rFonts w:cs="Times New Roman"/>
          <w:kern w:val="2"/>
          <w:sz w:val="22"/>
          <w:szCs w:val="22"/>
        </w:rPr>
      </w:pPr>
      <w:r w:rsidRPr="00CE6977">
        <w:rPr>
          <w:rFonts w:eastAsia="Times New Roman" w:cs="Times New Roman"/>
          <w:kern w:val="0"/>
          <w:sz w:val="22"/>
          <w:szCs w:val="22"/>
          <w:lang w:eastAsia="pl-PL" w:bidi="ar-SA"/>
        </w:rPr>
        <w:t>Odpowiedzialność cywilna za szkody wyrządzone przez podwykonawców ubezpieczonego – limit do wysokości sumy gwarancyjnej.</w:t>
      </w:r>
    </w:p>
    <w:p w14:paraId="6272E162" w14:textId="77777777" w:rsidR="00411474" w:rsidRPr="00CE6977" w:rsidRDefault="00411474" w:rsidP="00CE6977">
      <w:pPr>
        <w:widowControl/>
        <w:numPr>
          <w:ilvl w:val="0"/>
          <w:numId w:val="29"/>
        </w:numPr>
        <w:tabs>
          <w:tab w:val="left" w:pos="1418"/>
        </w:tabs>
        <w:suppressAutoHyphens w:val="0"/>
        <w:spacing w:line="276" w:lineRule="auto"/>
        <w:ind w:left="851" w:firstLine="0"/>
        <w:jc w:val="both"/>
        <w:rPr>
          <w:rFonts w:cs="Times New Roman"/>
          <w:kern w:val="2"/>
          <w:sz w:val="22"/>
          <w:szCs w:val="22"/>
        </w:rPr>
      </w:pPr>
      <w:r w:rsidRPr="00CE6977">
        <w:rPr>
          <w:rFonts w:eastAsia="Times New Roman" w:cs="Times New Roman"/>
          <w:kern w:val="0"/>
          <w:sz w:val="22"/>
          <w:szCs w:val="22"/>
          <w:lang w:eastAsia="pl-PL" w:bidi="ar-SA"/>
        </w:rPr>
        <w:t>Odpowiedzialność cywilna za szkody powstałe po wykonaniu pracy lub usługi wynikłe z nienależytego wykonania zobowiązania – limit do wysokości sumy gwarancyjnej.</w:t>
      </w:r>
    </w:p>
    <w:p w14:paraId="0AA246B3" w14:textId="2F40032E" w:rsidR="00411474" w:rsidRPr="00CE6977" w:rsidRDefault="00411474" w:rsidP="00CE6977">
      <w:pPr>
        <w:widowControl/>
        <w:numPr>
          <w:ilvl w:val="0"/>
          <w:numId w:val="29"/>
        </w:numPr>
        <w:tabs>
          <w:tab w:val="left" w:pos="851"/>
        </w:tabs>
        <w:suppressAutoHyphens w:val="0"/>
        <w:spacing w:line="276" w:lineRule="auto"/>
        <w:ind w:left="851" w:firstLine="0"/>
        <w:jc w:val="both"/>
        <w:rPr>
          <w:rFonts w:cs="Times New Roman"/>
          <w:kern w:val="2"/>
          <w:sz w:val="22"/>
          <w:szCs w:val="22"/>
        </w:rPr>
      </w:pPr>
      <w:r w:rsidRPr="00CE6977">
        <w:rPr>
          <w:rFonts w:cs="Times New Roman"/>
          <w:kern w:val="2"/>
          <w:sz w:val="22"/>
          <w:szCs w:val="22"/>
        </w:rPr>
        <w:t xml:space="preserve">odpowiedzialność cywilna za szkody w rzeczach stanowiących przedmiot obróbki, naprawy lub innych czynności w ramach usług wykonywanych przez Ubezpieczonego – limit sumy gwarancyjnej  co najmniej </w:t>
      </w:r>
      <w:r w:rsidR="0002072C" w:rsidRPr="00CE6977">
        <w:rPr>
          <w:rFonts w:cs="Times New Roman"/>
          <w:kern w:val="2"/>
          <w:sz w:val="22"/>
          <w:szCs w:val="22"/>
        </w:rPr>
        <w:t>1</w:t>
      </w:r>
      <w:r w:rsidR="00F13214">
        <w:rPr>
          <w:rFonts w:cs="Times New Roman"/>
          <w:kern w:val="2"/>
          <w:sz w:val="22"/>
          <w:szCs w:val="22"/>
        </w:rPr>
        <w:t>0</w:t>
      </w:r>
      <w:r w:rsidR="0002072C" w:rsidRPr="00CE6977">
        <w:rPr>
          <w:rFonts w:cs="Times New Roman"/>
          <w:kern w:val="2"/>
          <w:sz w:val="22"/>
          <w:szCs w:val="22"/>
        </w:rPr>
        <w:t xml:space="preserve">0 </w:t>
      </w:r>
      <w:r w:rsidRPr="00CE6977">
        <w:rPr>
          <w:rFonts w:cs="Times New Roman"/>
          <w:kern w:val="2"/>
          <w:sz w:val="22"/>
          <w:szCs w:val="22"/>
        </w:rPr>
        <w:t>000,00 PLN.</w:t>
      </w:r>
    </w:p>
    <w:p w14:paraId="3A6DA865" w14:textId="73A5C5D0" w:rsidR="00411474" w:rsidRPr="00CE6977" w:rsidRDefault="00411474" w:rsidP="00CE6977">
      <w:pPr>
        <w:widowControl/>
        <w:numPr>
          <w:ilvl w:val="0"/>
          <w:numId w:val="29"/>
        </w:numPr>
        <w:tabs>
          <w:tab w:val="left" w:pos="851"/>
        </w:tabs>
        <w:suppressAutoHyphens w:val="0"/>
        <w:spacing w:line="276" w:lineRule="auto"/>
        <w:ind w:left="851" w:firstLine="0"/>
        <w:jc w:val="both"/>
        <w:rPr>
          <w:rFonts w:cs="Times New Roman"/>
          <w:kern w:val="2"/>
          <w:sz w:val="22"/>
          <w:szCs w:val="22"/>
        </w:rPr>
      </w:pPr>
      <w:r w:rsidRPr="00CE6977">
        <w:rPr>
          <w:rFonts w:cs="Times New Roman"/>
          <w:kern w:val="2"/>
          <w:sz w:val="22"/>
          <w:szCs w:val="22"/>
        </w:rPr>
        <w:t xml:space="preserve">odpowiedzialność cywilna za szkody wyrządzone w podziemnych instalacjach lub urządzeniach (również stanowiących część składową nieruchomości) limit sumy gwarancyjnej co najmniej </w:t>
      </w:r>
      <w:r w:rsidR="0002072C" w:rsidRPr="00CE6977">
        <w:rPr>
          <w:rFonts w:cs="Times New Roman"/>
          <w:kern w:val="2"/>
          <w:sz w:val="22"/>
          <w:szCs w:val="22"/>
        </w:rPr>
        <w:t>1</w:t>
      </w:r>
      <w:r w:rsidR="00F13214">
        <w:rPr>
          <w:rFonts w:cs="Times New Roman"/>
          <w:kern w:val="2"/>
          <w:sz w:val="22"/>
          <w:szCs w:val="22"/>
        </w:rPr>
        <w:t>0</w:t>
      </w:r>
      <w:r w:rsidR="0002072C" w:rsidRPr="00CE6977">
        <w:rPr>
          <w:rFonts w:cs="Times New Roman"/>
          <w:kern w:val="2"/>
          <w:sz w:val="22"/>
          <w:szCs w:val="22"/>
        </w:rPr>
        <w:t xml:space="preserve">0 </w:t>
      </w:r>
      <w:r w:rsidRPr="00CE6977">
        <w:rPr>
          <w:rFonts w:cs="Times New Roman"/>
          <w:kern w:val="2"/>
          <w:sz w:val="22"/>
          <w:szCs w:val="22"/>
        </w:rPr>
        <w:t>000,00 PLN.</w:t>
      </w:r>
    </w:p>
    <w:p w14:paraId="48D7EC6E" w14:textId="117959F3" w:rsidR="00411474" w:rsidRPr="00CE6977" w:rsidRDefault="00411474" w:rsidP="00CE6977">
      <w:pPr>
        <w:widowControl/>
        <w:numPr>
          <w:ilvl w:val="0"/>
          <w:numId w:val="29"/>
        </w:numPr>
        <w:tabs>
          <w:tab w:val="left" w:pos="851"/>
        </w:tabs>
        <w:suppressAutoHyphens w:val="0"/>
        <w:spacing w:line="276" w:lineRule="auto"/>
        <w:ind w:left="851" w:firstLine="0"/>
        <w:jc w:val="both"/>
        <w:rPr>
          <w:rFonts w:cs="Times New Roman"/>
          <w:kern w:val="2"/>
          <w:sz w:val="22"/>
          <w:szCs w:val="22"/>
        </w:rPr>
      </w:pPr>
      <w:r w:rsidRPr="00CE6977">
        <w:rPr>
          <w:rFonts w:cs="Times New Roman"/>
          <w:kern w:val="2"/>
          <w:sz w:val="22"/>
          <w:szCs w:val="22"/>
        </w:rPr>
        <w:t>odpowiedzialność cywilna za szkody powstałe w związku z posiadaniem, użytkowaniem lub prowadzeniem pojazdów niepodlegających obowiązkowe</w:t>
      </w:r>
      <w:r w:rsidR="002D3A84">
        <w:rPr>
          <w:rFonts w:cs="Times New Roman"/>
          <w:kern w:val="2"/>
          <w:sz w:val="22"/>
          <w:szCs w:val="22"/>
        </w:rPr>
        <w:t>m</w:t>
      </w:r>
      <w:r w:rsidRPr="00CE6977">
        <w:rPr>
          <w:rFonts w:cs="Times New Roman"/>
          <w:kern w:val="2"/>
          <w:sz w:val="22"/>
          <w:szCs w:val="22"/>
        </w:rPr>
        <w:t xml:space="preserve">u ubezpieczeniu OC posiadaczy pojazdów mechanicznych (jeżeli będę używane takie pojazdy)– limit do wysokości sumy gwarancyjnej. </w:t>
      </w:r>
    </w:p>
    <w:p w14:paraId="1E960BBC" w14:textId="33FD8826" w:rsidR="00411474" w:rsidRPr="00CE6977" w:rsidRDefault="00411474" w:rsidP="00CE6977">
      <w:pPr>
        <w:pStyle w:val="Akapitzlist"/>
        <w:widowControl/>
        <w:numPr>
          <w:ilvl w:val="1"/>
          <w:numId w:val="47"/>
        </w:numPr>
        <w:tabs>
          <w:tab w:val="left" w:pos="851"/>
          <w:tab w:val="left" w:pos="1560"/>
        </w:tabs>
        <w:suppressAutoHyphens w:val="0"/>
        <w:spacing w:line="276" w:lineRule="auto"/>
        <w:ind w:left="851" w:hanging="425"/>
        <w:jc w:val="both"/>
        <w:rPr>
          <w:rFonts w:cs="Times New Roman"/>
          <w:kern w:val="2"/>
          <w:sz w:val="22"/>
          <w:szCs w:val="22"/>
        </w:rPr>
      </w:pPr>
      <w:r w:rsidRPr="00CE6977">
        <w:rPr>
          <w:rFonts w:eastAsia="Times New Roman" w:cs="Times New Roman"/>
          <w:kern w:val="0"/>
          <w:sz w:val="22"/>
          <w:szCs w:val="22"/>
          <w:lang w:eastAsia="pl-PL" w:bidi="ar-SA"/>
        </w:rPr>
        <w:t xml:space="preserve">Wymóg zawarcia umowy ubezpieczenia będzie uważany za spełniony, jeżeli Wykonawca najpóźniej w dniu zawarcia umowy przedłoży polisę ubezpieczenia odpowiedzialności cywilnej, zgodną z zakresem realizowanej umowy, obejmującą okres realizacji umowy wraz z potwierdzeniem opłacenia wymaganych rat składki ubezpieczeniowej. Wykonawca zobowiązany jest do utrzymania ubezpieczenia odpowiedzialności cywilnej spełniającego wyżej wymienione warunki przez cały okres realizacji inwestycji. W przypadku wygaśnięcia umowy ubezpieczenia odpowiedzialności cywilnej w trakcie trwania umowy, Wykonawca zobowiązany jest nie później niż </w:t>
      </w:r>
      <w:r w:rsidR="0029684F" w:rsidRPr="00CE6977">
        <w:rPr>
          <w:rFonts w:eastAsia="Times New Roman" w:cs="Times New Roman"/>
          <w:kern w:val="0"/>
          <w:sz w:val="22"/>
          <w:szCs w:val="22"/>
          <w:lang w:eastAsia="pl-PL" w:bidi="ar-SA"/>
        </w:rPr>
        <w:t>3</w:t>
      </w:r>
      <w:r w:rsidRPr="00CE6977">
        <w:rPr>
          <w:rFonts w:eastAsia="Times New Roman" w:cs="Times New Roman"/>
          <w:kern w:val="0"/>
          <w:sz w:val="22"/>
          <w:szCs w:val="22"/>
          <w:lang w:eastAsia="pl-PL" w:bidi="ar-SA"/>
        </w:rPr>
        <w:t xml:space="preserve"> dni przed wygaśnięciem okresu ubezpieczenia przedłożyć Zamawiającemu polisę ubezpieczenia odpowiedzialności cywilnej na kolejny okres. Na każde wezwanie Zamawiającego Wykonawca przedłoży potwierdzenie opłacenia wszystkich wymaganych składek ubezpieczeniowych. </w:t>
      </w:r>
    </w:p>
    <w:p w14:paraId="504287D2" w14:textId="77777777" w:rsidR="00411474" w:rsidRPr="00CE6977" w:rsidRDefault="00411474" w:rsidP="00CE6977">
      <w:pPr>
        <w:spacing w:line="276" w:lineRule="auto"/>
        <w:jc w:val="center"/>
        <w:rPr>
          <w:rFonts w:cs="Times New Roman"/>
          <w:sz w:val="22"/>
          <w:szCs w:val="22"/>
        </w:rPr>
      </w:pPr>
    </w:p>
    <w:p w14:paraId="772810D7" w14:textId="03D0AD41" w:rsidR="00965E23" w:rsidRPr="00CE6977" w:rsidRDefault="00965E23" w:rsidP="00CE6977">
      <w:pPr>
        <w:spacing w:line="276" w:lineRule="auto"/>
        <w:jc w:val="center"/>
        <w:rPr>
          <w:rFonts w:cs="Times New Roman"/>
          <w:b/>
          <w:bCs/>
          <w:sz w:val="22"/>
          <w:szCs w:val="22"/>
        </w:rPr>
      </w:pPr>
      <w:r w:rsidRPr="00CE6977">
        <w:rPr>
          <w:rFonts w:cs="Times New Roman"/>
          <w:b/>
          <w:bCs/>
          <w:sz w:val="22"/>
          <w:szCs w:val="22"/>
        </w:rPr>
        <w:t>§</w:t>
      </w:r>
      <w:r w:rsidR="00606E6D">
        <w:rPr>
          <w:rFonts w:cs="Times New Roman"/>
          <w:b/>
          <w:bCs/>
          <w:sz w:val="22"/>
          <w:szCs w:val="22"/>
        </w:rPr>
        <w:t xml:space="preserve"> </w:t>
      </w:r>
      <w:r w:rsidRPr="00CE6977">
        <w:rPr>
          <w:rFonts w:cs="Times New Roman"/>
          <w:b/>
          <w:bCs/>
          <w:sz w:val="22"/>
          <w:szCs w:val="22"/>
        </w:rPr>
        <w:t>3</w:t>
      </w:r>
    </w:p>
    <w:p w14:paraId="571AFB6B" w14:textId="77777777" w:rsidR="00965E23" w:rsidRPr="00CE6977" w:rsidRDefault="00965E23" w:rsidP="00CE6977">
      <w:pPr>
        <w:spacing w:line="276" w:lineRule="auto"/>
        <w:jc w:val="center"/>
        <w:rPr>
          <w:rFonts w:cs="Times New Roman"/>
          <w:b/>
          <w:bCs/>
          <w:sz w:val="22"/>
          <w:szCs w:val="22"/>
        </w:rPr>
      </w:pPr>
      <w:r w:rsidRPr="00CE6977">
        <w:rPr>
          <w:rFonts w:cs="Times New Roman"/>
          <w:b/>
          <w:bCs/>
          <w:sz w:val="22"/>
          <w:szCs w:val="22"/>
        </w:rPr>
        <w:t>Obowiązki Zamawiającego</w:t>
      </w:r>
    </w:p>
    <w:p w14:paraId="08F3B6C0" w14:textId="77777777" w:rsidR="00A51DA5" w:rsidRPr="00CE6977" w:rsidRDefault="00A51DA5" w:rsidP="00CE6977">
      <w:pPr>
        <w:spacing w:line="276" w:lineRule="auto"/>
        <w:ind w:firstLine="426"/>
        <w:jc w:val="both"/>
        <w:rPr>
          <w:rFonts w:cs="Times New Roman"/>
          <w:kern w:val="2"/>
          <w:sz w:val="22"/>
          <w:szCs w:val="22"/>
        </w:rPr>
      </w:pPr>
      <w:r w:rsidRPr="00CE6977">
        <w:rPr>
          <w:rFonts w:cs="Times New Roman"/>
          <w:kern w:val="2"/>
          <w:sz w:val="22"/>
          <w:szCs w:val="22"/>
        </w:rPr>
        <w:t>Zamawiający zobowiązuje się:</w:t>
      </w:r>
    </w:p>
    <w:p w14:paraId="08B69548" w14:textId="1B381B32" w:rsidR="00A51DA5" w:rsidRPr="00CE6977" w:rsidRDefault="00A51DA5" w:rsidP="00FC4A78">
      <w:pPr>
        <w:numPr>
          <w:ilvl w:val="0"/>
          <w:numId w:val="21"/>
        </w:numPr>
        <w:spacing w:line="276" w:lineRule="auto"/>
        <w:ind w:left="426" w:hanging="426"/>
        <w:jc w:val="both"/>
        <w:rPr>
          <w:rFonts w:cs="Times New Roman"/>
          <w:kern w:val="2"/>
          <w:sz w:val="22"/>
          <w:szCs w:val="22"/>
        </w:rPr>
      </w:pPr>
      <w:r w:rsidRPr="00CE6977">
        <w:rPr>
          <w:rFonts w:cs="Times New Roman"/>
          <w:kern w:val="2"/>
          <w:sz w:val="22"/>
          <w:szCs w:val="22"/>
        </w:rPr>
        <w:t xml:space="preserve">przekazać protokolarnie Wykonawcy plac budowy po podpisaniu umowy, w terminie do </w:t>
      </w:r>
      <w:r w:rsidR="00F16D4C">
        <w:rPr>
          <w:rFonts w:cs="Times New Roman"/>
          <w:kern w:val="2"/>
          <w:sz w:val="22"/>
          <w:szCs w:val="22"/>
        </w:rPr>
        <w:t>21</w:t>
      </w:r>
      <w:r w:rsidR="00A13CA5">
        <w:rPr>
          <w:rFonts w:cs="Times New Roman"/>
          <w:kern w:val="2"/>
          <w:sz w:val="22"/>
          <w:szCs w:val="22"/>
        </w:rPr>
        <w:t xml:space="preserve"> </w:t>
      </w:r>
      <w:r w:rsidRPr="00CE6977">
        <w:rPr>
          <w:rFonts w:cs="Times New Roman"/>
          <w:kern w:val="2"/>
          <w:sz w:val="22"/>
          <w:szCs w:val="22"/>
        </w:rPr>
        <w:t>dni kalendarzowych od dnia podpisania umowy.</w:t>
      </w:r>
    </w:p>
    <w:p w14:paraId="5F89A11A" w14:textId="10A1C518" w:rsidR="00A51DA5" w:rsidRPr="00CE6977" w:rsidRDefault="00A51DA5" w:rsidP="00FC4A78">
      <w:pPr>
        <w:numPr>
          <w:ilvl w:val="0"/>
          <w:numId w:val="21"/>
        </w:numPr>
        <w:spacing w:line="276" w:lineRule="auto"/>
        <w:ind w:left="426" w:hanging="426"/>
        <w:jc w:val="both"/>
        <w:rPr>
          <w:rFonts w:cs="Times New Roman"/>
          <w:kern w:val="2"/>
          <w:sz w:val="22"/>
          <w:szCs w:val="22"/>
        </w:rPr>
      </w:pPr>
      <w:r w:rsidRPr="00CE6977">
        <w:rPr>
          <w:rFonts w:cs="Times New Roman"/>
          <w:kern w:val="2"/>
          <w:sz w:val="22"/>
          <w:szCs w:val="22"/>
        </w:rPr>
        <w:lastRenderedPageBreak/>
        <w:t xml:space="preserve">dokonać odbioru wykonanych prac, zgodnie z </w:t>
      </w:r>
      <w:r w:rsidRPr="00CE6977">
        <w:rPr>
          <w:rFonts w:cs="Times New Roman"/>
          <w:b/>
          <w:bCs/>
          <w:kern w:val="2"/>
          <w:sz w:val="22"/>
          <w:szCs w:val="22"/>
        </w:rPr>
        <w:t>§ 1</w:t>
      </w:r>
      <w:r w:rsidR="00BB68CD" w:rsidRPr="00CE6977">
        <w:rPr>
          <w:rFonts w:cs="Times New Roman"/>
          <w:b/>
          <w:bCs/>
          <w:kern w:val="2"/>
          <w:sz w:val="22"/>
          <w:szCs w:val="22"/>
        </w:rPr>
        <w:t>6</w:t>
      </w:r>
      <w:r w:rsidRPr="00CE6977">
        <w:rPr>
          <w:rFonts w:cs="Times New Roman"/>
          <w:b/>
          <w:bCs/>
          <w:kern w:val="2"/>
          <w:sz w:val="22"/>
          <w:szCs w:val="22"/>
        </w:rPr>
        <w:t>.</w:t>
      </w:r>
    </w:p>
    <w:p w14:paraId="3DF65A42" w14:textId="77777777" w:rsidR="00A51DA5" w:rsidRPr="00CE6977" w:rsidRDefault="00A51DA5" w:rsidP="00FC4A78">
      <w:pPr>
        <w:numPr>
          <w:ilvl w:val="0"/>
          <w:numId w:val="21"/>
        </w:numPr>
        <w:spacing w:line="276" w:lineRule="auto"/>
        <w:ind w:left="426" w:hanging="426"/>
        <w:jc w:val="both"/>
        <w:rPr>
          <w:rFonts w:cs="Times New Roman"/>
          <w:kern w:val="2"/>
          <w:sz w:val="22"/>
          <w:szCs w:val="22"/>
        </w:rPr>
      </w:pPr>
      <w:r w:rsidRPr="00CE6977">
        <w:rPr>
          <w:rFonts w:cs="Times New Roman"/>
          <w:kern w:val="2"/>
          <w:sz w:val="22"/>
          <w:szCs w:val="22"/>
        </w:rPr>
        <w:t xml:space="preserve">zapewnić zapłatę wynagrodzenia za wykonane prace, zgodnie z </w:t>
      </w:r>
      <w:r w:rsidRPr="00CE6977">
        <w:rPr>
          <w:rFonts w:cs="Times New Roman"/>
          <w:b/>
          <w:bCs/>
          <w:kern w:val="2"/>
          <w:sz w:val="22"/>
          <w:szCs w:val="22"/>
        </w:rPr>
        <w:t>§ 6.</w:t>
      </w:r>
    </w:p>
    <w:p w14:paraId="5C9AD989" w14:textId="77777777" w:rsidR="00CB01B0" w:rsidRPr="00CE6977" w:rsidRDefault="00CB01B0" w:rsidP="00CE6977">
      <w:pPr>
        <w:spacing w:line="276" w:lineRule="auto"/>
        <w:jc w:val="center"/>
        <w:rPr>
          <w:rFonts w:cs="Times New Roman"/>
          <w:b/>
          <w:bCs/>
          <w:sz w:val="22"/>
          <w:szCs w:val="22"/>
        </w:rPr>
      </w:pPr>
    </w:p>
    <w:p w14:paraId="7FB7304C" w14:textId="31609208" w:rsidR="00965E23" w:rsidRPr="00CE6977" w:rsidRDefault="00965E23" w:rsidP="00CE6977">
      <w:pPr>
        <w:spacing w:line="276" w:lineRule="auto"/>
        <w:jc w:val="center"/>
        <w:rPr>
          <w:rFonts w:cs="Times New Roman"/>
          <w:b/>
          <w:bCs/>
          <w:sz w:val="22"/>
          <w:szCs w:val="22"/>
        </w:rPr>
      </w:pPr>
      <w:r w:rsidRPr="00CE6977">
        <w:rPr>
          <w:rFonts w:cs="Times New Roman"/>
          <w:b/>
          <w:bCs/>
          <w:sz w:val="22"/>
          <w:szCs w:val="22"/>
        </w:rPr>
        <w:t>§</w:t>
      </w:r>
      <w:r w:rsidR="00606E6D">
        <w:rPr>
          <w:rFonts w:cs="Times New Roman"/>
          <w:b/>
          <w:bCs/>
          <w:sz w:val="22"/>
          <w:szCs w:val="22"/>
        </w:rPr>
        <w:t xml:space="preserve"> </w:t>
      </w:r>
      <w:r w:rsidRPr="00CE6977">
        <w:rPr>
          <w:rFonts w:cs="Times New Roman"/>
          <w:b/>
          <w:bCs/>
          <w:sz w:val="22"/>
          <w:szCs w:val="22"/>
        </w:rPr>
        <w:t>4</w:t>
      </w:r>
    </w:p>
    <w:p w14:paraId="31C4CE6B" w14:textId="77777777" w:rsidR="00965E23" w:rsidRPr="00CE6977" w:rsidRDefault="00965E23" w:rsidP="00CE6977">
      <w:pPr>
        <w:spacing w:line="276" w:lineRule="auto"/>
        <w:jc w:val="center"/>
        <w:rPr>
          <w:rFonts w:cs="Times New Roman"/>
          <w:b/>
          <w:bCs/>
          <w:sz w:val="22"/>
          <w:szCs w:val="22"/>
        </w:rPr>
      </w:pPr>
      <w:r w:rsidRPr="00CE6977">
        <w:rPr>
          <w:rFonts w:cs="Times New Roman"/>
          <w:b/>
          <w:bCs/>
          <w:sz w:val="22"/>
          <w:szCs w:val="22"/>
        </w:rPr>
        <w:t>Czas trwania umowy</w:t>
      </w:r>
    </w:p>
    <w:p w14:paraId="0B1DA97A" w14:textId="5609FC5E" w:rsidR="00CE1FA7" w:rsidRPr="00CE6977" w:rsidRDefault="00965E23" w:rsidP="00CE6977">
      <w:pPr>
        <w:spacing w:line="276" w:lineRule="auto"/>
        <w:ind w:firstLine="709"/>
        <w:jc w:val="both"/>
        <w:rPr>
          <w:rFonts w:cs="Times New Roman"/>
          <w:sz w:val="22"/>
          <w:szCs w:val="22"/>
        </w:rPr>
      </w:pPr>
      <w:r w:rsidRPr="00CE6977">
        <w:rPr>
          <w:rFonts w:cs="Times New Roman"/>
          <w:sz w:val="22"/>
          <w:szCs w:val="22"/>
        </w:rPr>
        <w:t xml:space="preserve">Termin </w:t>
      </w:r>
      <w:r w:rsidR="006806DC" w:rsidRPr="00CE6977">
        <w:rPr>
          <w:rFonts w:cs="Times New Roman"/>
          <w:sz w:val="22"/>
          <w:szCs w:val="22"/>
        </w:rPr>
        <w:t>obowiązywania umowy wynosi</w:t>
      </w:r>
      <w:r w:rsidRPr="00CE6977">
        <w:rPr>
          <w:rFonts w:cs="Times New Roman"/>
          <w:sz w:val="22"/>
          <w:szCs w:val="22"/>
        </w:rPr>
        <w:t xml:space="preserve"> </w:t>
      </w:r>
      <w:r w:rsidR="00043F7C">
        <w:rPr>
          <w:rFonts w:cs="Times New Roman"/>
          <w:sz w:val="22"/>
          <w:szCs w:val="22"/>
        </w:rPr>
        <w:t>1</w:t>
      </w:r>
      <w:r w:rsidR="000C582F">
        <w:rPr>
          <w:rFonts w:cs="Times New Roman"/>
          <w:sz w:val="22"/>
          <w:szCs w:val="22"/>
        </w:rPr>
        <w:t>2</w:t>
      </w:r>
      <w:r w:rsidR="00655041" w:rsidRPr="00CE6977">
        <w:rPr>
          <w:rFonts w:cs="Times New Roman"/>
          <w:sz w:val="22"/>
          <w:szCs w:val="22"/>
        </w:rPr>
        <w:t xml:space="preserve"> </w:t>
      </w:r>
      <w:r w:rsidRPr="00CE6977">
        <w:rPr>
          <w:rFonts w:cs="Times New Roman"/>
          <w:sz w:val="22"/>
          <w:szCs w:val="22"/>
        </w:rPr>
        <w:t xml:space="preserve">miesięcy licząc od daty </w:t>
      </w:r>
      <w:r w:rsidR="00655041" w:rsidRPr="00CE6977">
        <w:rPr>
          <w:rFonts w:cs="Times New Roman"/>
          <w:sz w:val="22"/>
          <w:szCs w:val="22"/>
        </w:rPr>
        <w:t>podpisania umowy</w:t>
      </w:r>
      <w:r w:rsidR="00DB0DF4" w:rsidRPr="00CE6977">
        <w:rPr>
          <w:rFonts w:cs="Times New Roman"/>
          <w:sz w:val="22"/>
          <w:szCs w:val="22"/>
        </w:rPr>
        <w:t xml:space="preserve"> tj. do dnia</w:t>
      </w:r>
      <w:r w:rsidR="006B5D6E" w:rsidRPr="00CE6977">
        <w:rPr>
          <w:rFonts w:cs="Times New Roman"/>
          <w:sz w:val="22"/>
          <w:szCs w:val="22"/>
        </w:rPr>
        <w:t xml:space="preserve"> </w:t>
      </w:r>
      <w:r w:rsidR="00DB0DF4" w:rsidRPr="00CE6977">
        <w:rPr>
          <w:rFonts w:cs="Times New Roman"/>
          <w:sz w:val="22"/>
          <w:szCs w:val="22"/>
        </w:rPr>
        <w:t>.......</w:t>
      </w:r>
      <w:r w:rsidR="00655041" w:rsidRPr="00CE6977">
        <w:rPr>
          <w:rFonts w:cs="Times New Roman"/>
          <w:sz w:val="22"/>
          <w:szCs w:val="22"/>
        </w:rPr>
        <w:t xml:space="preserve">. </w:t>
      </w:r>
    </w:p>
    <w:p w14:paraId="4CE4CA32" w14:textId="77777777" w:rsidR="00F13A23" w:rsidRPr="00CE6977" w:rsidRDefault="00F13A23" w:rsidP="00CE6977">
      <w:pPr>
        <w:spacing w:line="276" w:lineRule="auto"/>
        <w:jc w:val="center"/>
        <w:rPr>
          <w:rFonts w:cs="Times New Roman"/>
          <w:b/>
          <w:bCs/>
          <w:sz w:val="22"/>
          <w:szCs w:val="22"/>
        </w:rPr>
      </w:pPr>
    </w:p>
    <w:p w14:paraId="7B4DA924" w14:textId="11B7B2F7" w:rsidR="00965E23" w:rsidRPr="00CE6977" w:rsidRDefault="00965E23" w:rsidP="00CE6977">
      <w:pPr>
        <w:spacing w:line="276" w:lineRule="auto"/>
        <w:jc w:val="center"/>
        <w:rPr>
          <w:rFonts w:cs="Times New Roman"/>
          <w:b/>
          <w:bCs/>
          <w:sz w:val="22"/>
          <w:szCs w:val="22"/>
        </w:rPr>
      </w:pPr>
      <w:r w:rsidRPr="00CE6977">
        <w:rPr>
          <w:rFonts w:cs="Times New Roman"/>
          <w:b/>
          <w:bCs/>
          <w:sz w:val="22"/>
          <w:szCs w:val="22"/>
        </w:rPr>
        <w:t>§</w:t>
      </w:r>
      <w:r w:rsidR="00606E6D">
        <w:rPr>
          <w:rFonts w:cs="Times New Roman"/>
          <w:b/>
          <w:bCs/>
          <w:sz w:val="22"/>
          <w:szCs w:val="22"/>
        </w:rPr>
        <w:t xml:space="preserve"> </w:t>
      </w:r>
      <w:r w:rsidRPr="00CE6977">
        <w:rPr>
          <w:rFonts w:cs="Times New Roman"/>
          <w:b/>
          <w:bCs/>
          <w:sz w:val="22"/>
          <w:szCs w:val="22"/>
        </w:rPr>
        <w:t>5</w:t>
      </w:r>
    </w:p>
    <w:p w14:paraId="6D5ED2AC" w14:textId="77777777" w:rsidR="00965E23" w:rsidRPr="00CE6977" w:rsidRDefault="00965E23" w:rsidP="00CE6977">
      <w:pPr>
        <w:spacing w:line="276" w:lineRule="auto"/>
        <w:jc w:val="center"/>
        <w:rPr>
          <w:rFonts w:cs="Times New Roman"/>
          <w:b/>
          <w:bCs/>
          <w:sz w:val="22"/>
          <w:szCs w:val="22"/>
        </w:rPr>
      </w:pPr>
      <w:r w:rsidRPr="00CE6977">
        <w:rPr>
          <w:rFonts w:cs="Times New Roman"/>
          <w:b/>
          <w:bCs/>
          <w:sz w:val="22"/>
          <w:szCs w:val="22"/>
        </w:rPr>
        <w:t>Osoby upoważnione do realizacji umowy</w:t>
      </w:r>
    </w:p>
    <w:p w14:paraId="69C4EF6B" w14:textId="77777777" w:rsidR="00965E23" w:rsidRPr="00CE6977" w:rsidRDefault="00602948" w:rsidP="00CE6977">
      <w:pPr>
        <w:spacing w:line="276" w:lineRule="auto"/>
        <w:ind w:left="426" w:hanging="426"/>
        <w:jc w:val="both"/>
        <w:rPr>
          <w:rFonts w:cs="Times New Roman"/>
          <w:sz w:val="22"/>
          <w:szCs w:val="22"/>
        </w:rPr>
      </w:pPr>
      <w:r w:rsidRPr="00CE6977">
        <w:rPr>
          <w:rFonts w:cs="Times New Roman"/>
          <w:sz w:val="22"/>
          <w:szCs w:val="22"/>
        </w:rPr>
        <w:t>1.</w:t>
      </w:r>
      <w:r w:rsidRPr="00CE6977">
        <w:rPr>
          <w:rFonts w:cs="Times New Roman"/>
          <w:sz w:val="22"/>
          <w:szCs w:val="22"/>
        </w:rPr>
        <w:tab/>
      </w:r>
      <w:r w:rsidR="00965E23" w:rsidRPr="00CE6977">
        <w:rPr>
          <w:rFonts w:cs="Times New Roman"/>
          <w:sz w:val="22"/>
          <w:szCs w:val="22"/>
        </w:rPr>
        <w:t xml:space="preserve">W sprawach związanych z realizacją niniejszej umowy Zamawiającego reprezentować będzie: </w:t>
      </w:r>
    </w:p>
    <w:p w14:paraId="4321BB1B" w14:textId="496D0843" w:rsidR="00063D17" w:rsidRPr="00CE6977" w:rsidRDefault="00063D17" w:rsidP="00CE6977">
      <w:pPr>
        <w:spacing w:line="276" w:lineRule="auto"/>
        <w:ind w:left="426"/>
        <w:jc w:val="both"/>
        <w:rPr>
          <w:rFonts w:cs="Times New Roman"/>
          <w:sz w:val="22"/>
          <w:szCs w:val="22"/>
        </w:rPr>
      </w:pPr>
      <w:r w:rsidRPr="00CE6977">
        <w:rPr>
          <w:rFonts w:cs="Times New Roman"/>
          <w:sz w:val="22"/>
          <w:szCs w:val="22"/>
        </w:rPr>
        <w:t>-</w:t>
      </w:r>
      <w:r w:rsidRPr="00CE6977">
        <w:rPr>
          <w:rFonts w:cs="Times New Roman"/>
          <w:sz w:val="22"/>
          <w:szCs w:val="22"/>
        </w:rPr>
        <w:tab/>
      </w:r>
      <w:r w:rsidR="00043F7C">
        <w:rPr>
          <w:rFonts w:cs="Times New Roman"/>
          <w:sz w:val="22"/>
          <w:szCs w:val="22"/>
        </w:rPr>
        <w:t xml:space="preserve">Sandra </w:t>
      </w:r>
      <w:proofErr w:type="spellStart"/>
      <w:r w:rsidR="00043F7C">
        <w:rPr>
          <w:rFonts w:cs="Times New Roman"/>
          <w:sz w:val="22"/>
          <w:szCs w:val="22"/>
        </w:rPr>
        <w:t>Podwyszyńska</w:t>
      </w:r>
      <w:proofErr w:type="spellEnd"/>
      <w:r w:rsidR="00754374" w:rsidRPr="00CE6977">
        <w:rPr>
          <w:rFonts w:cs="Times New Roman"/>
          <w:sz w:val="22"/>
          <w:szCs w:val="22"/>
        </w:rPr>
        <w:t>,</w:t>
      </w:r>
      <w:r w:rsidRPr="00CE6977">
        <w:rPr>
          <w:rFonts w:cs="Times New Roman"/>
          <w:sz w:val="22"/>
          <w:szCs w:val="22"/>
        </w:rPr>
        <w:t xml:space="preserve"> telefon do kontaktu: </w:t>
      </w:r>
      <w:r w:rsidR="00557353" w:rsidRPr="00CE6977">
        <w:rPr>
          <w:rFonts w:cs="Times New Roman"/>
          <w:sz w:val="22"/>
          <w:szCs w:val="22"/>
        </w:rPr>
        <w:t>91</w:t>
      </w:r>
      <w:r w:rsidR="00371171" w:rsidRPr="00CE6977">
        <w:rPr>
          <w:rFonts w:cs="Times New Roman"/>
          <w:sz w:val="22"/>
          <w:szCs w:val="22"/>
        </w:rPr>
        <w:t> </w:t>
      </w:r>
      <w:r w:rsidR="00BB68CD" w:rsidRPr="00CE6977">
        <w:rPr>
          <w:rFonts w:cs="Times New Roman"/>
          <w:sz w:val="22"/>
          <w:szCs w:val="22"/>
        </w:rPr>
        <w:t>4</w:t>
      </w:r>
      <w:r w:rsidR="00F70EC3" w:rsidRPr="00CE6977">
        <w:rPr>
          <w:rFonts w:cs="Times New Roman"/>
          <w:sz w:val="22"/>
          <w:szCs w:val="22"/>
        </w:rPr>
        <w:t>41</w:t>
      </w:r>
      <w:r w:rsidR="00371171" w:rsidRPr="00CE6977">
        <w:rPr>
          <w:rFonts w:cs="Times New Roman"/>
          <w:sz w:val="22"/>
          <w:szCs w:val="22"/>
        </w:rPr>
        <w:t xml:space="preserve"> </w:t>
      </w:r>
      <w:r w:rsidR="00F70EC3" w:rsidRPr="00CE6977">
        <w:rPr>
          <w:rFonts w:cs="Times New Roman"/>
          <w:sz w:val="22"/>
          <w:szCs w:val="22"/>
        </w:rPr>
        <w:t>05</w:t>
      </w:r>
      <w:r w:rsidR="00371171" w:rsidRPr="00CE6977">
        <w:rPr>
          <w:rFonts w:cs="Times New Roman"/>
          <w:sz w:val="22"/>
          <w:szCs w:val="22"/>
        </w:rPr>
        <w:t xml:space="preserve"> </w:t>
      </w:r>
      <w:r w:rsidR="00F70EC3" w:rsidRPr="00CE6977">
        <w:rPr>
          <w:rFonts w:cs="Times New Roman"/>
          <w:sz w:val="22"/>
          <w:szCs w:val="22"/>
        </w:rPr>
        <w:t>27</w:t>
      </w:r>
      <w:r w:rsidR="001D44F1" w:rsidRPr="00CE6977">
        <w:rPr>
          <w:rFonts w:cs="Times New Roman"/>
          <w:sz w:val="22"/>
          <w:szCs w:val="22"/>
        </w:rPr>
        <w:t xml:space="preserve">, </w:t>
      </w:r>
      <w:r w:rsidR="00557353" w:rsidRPr="00CE6977">
        <w:rPr>
          <w:rFonts w:cs="Times New Roman"/>
          <w:sz w:val="22"/>
          <w:szCs w:val="22"/>
        </w:rPr>
        <w:t xml:space="preserve">e-mail: </w:t>
      </w:r>
      <w:r w:rsidR="00BB68CD" w:rsidRPr="00CE6977">
        <w:rPr>
          <w:rFonts w:cs="Times New Roman"/>
          <w:sz w:val="22"/>
          <w:szCs w:val="22"/>
        </w:rPr>
        <w:t>inwestycje</w:t>
      </w:r>
      <w:r w:rsidR="00717851">
        <w:rPr>
          <w:rFonts w:cs="Times New Roman"/>
          <w:sz w:val="22"/>
          <w:szCs w:val="22"/>
        </w:rPr>
        <w:t>5</w:t>
      </w:r>
      <w:r w:rsidR="00557353" w:rsidRPr="00CE6977">
        <w:rPr>
          <w:rFonts w:cs="Times New Roman"/>
          <w:sz w:val="22"/>
          <w:szCs w:val="22"/>
        </w:rPr>
        <w:t>@dobraszczecinska.pl</w:t>
      </w:r>
      <w:r w:rsidRPr="00CE6977">
        <w:rPr>
          <w:rFonts w:cs="Times New Roman"/>
          <w:sz w:val="22"/>
          <w:szCs w:val="22"/>
        </w:rPr>
        <w:t xml:space="preserve"> </w:t>
      </w:r>
    </w:p>
    <w:p w14:paraId="0013CF7B" w14:textId="77777777" w:rsidR="00063D17" w:rsidRPr="00CE6977" w:rsidRDefault="00602948" w:rsidP="00CE6977">
      <w:pPr>
        <w:spacing w:line="276" w:lineRule="auto"/>
        <w:jc w:val="both"/>
        <w:rPr>
          <w:rFonts w:cs="Times New Roman"/>
          <w:sz w:val="22"/>
          <w:szCs w:val="22"/>
        </w:rPr>
      </w:pPr>
      <w:r w:rsidRPr="00CE6977">
        <w:rPr>
          <w:rFonts w:cs="Times New Roman"/>
          <w:sz w:val="22"/>
          <w:szCs w:val="22"/>
        </w:rPr>
        <w:t>2.</w:t>
      </w:r>
      <w:r w:rsidRPr="00CE6977">
        <w:rPr>
          <w:rFonts w:cs="Times New Roman"/>
          <w:sz w:val="22"/>
          <w:szCs w:val="22"/>
        </w:rPr>
        <w:tab/>
      </w:r>
      <w:r w:rsidR="00063D17" w:rsidRPr="00CE6977">
        <w:rPr>
          <w:rFonts w:cs="Times New Roman"/>
          <w:sz w:val="22"/>
          <w:szCs w:val="22"/>
        </w:rPr>
        <w:t>Wykonawcę reprezentować będzie:</w:t>
      </w:r>
    </w:p>
    <w:p w14:paraId="484126D0" w14:textId="045D222A" w:rsidR="00CE1FA7" w:rsidRPr="00CE6977" w:rsidRDefault="00063D17" w:rsidP="00CE6977">
      <w:pPr>
        <w:spacing w:line="276" w:lineRule="auto"/>
        <w:ind w:left="426"/>
        <w:jc w:val="both"/>
        <w:rPr>
          <w:rFonts w:cs="Times New Roman"/>
          <w:sz w:val="22"/>
          <w:szCs w:val="22"/>
        </w:rPr>
      </w:pPr>
      <w:r w:rsidRPr="00CE6977">
        <w:rPr>
          <w:rFonts w:cs="Times New Roman"/>
          <w:sz w:val="22"/>
          <w:szCs w:val="22"/>
        </w:rPr>
        <w:t>-</w:t>
      </w:r>
      <w:r w:rsidRPr="00CE6977">
        <w:rPr>
          <w:rFonts w:cs="Times New Roman"/>
          <w:sz w:val="22"/>
          <w:szCs w:val="22"/>
        </w:rPr>
        <w:tab/>
        <w:t>..........................</w:t>
      </w:r>
      <w:r w:rsidR="009F2CEF" w:rsidRPr="00CE6977">
        <w:rPr>
          <w:rFonts w:cs="Times New Roman"/>
          <w:sz w:val="22"/>
          <w:szCs w:val="22"/>
        </w:rPr>
        <w:t>...............</w:t>
      </w:r>
      <w:r w:rsidR="00754374" w:rsidRPr="00CE6977">
        <w:rPr>
          <w:rFonts w:cs="Times New Roman"/>
          <w:sz w:val="22"/>
          <w:szCs w:val="22"/>
        </w:rPr>
        <w:t>,</w:t>
      </w:r>
      <w:r w:rsidR="000A772F" w:rsidRPr="00CE6977">
        <w:rPr>
          <w:rFonts w:cs="Times New Roman"/>
          <w:sz w:val="22"/>
          <w:szCs w:val="22"/>
        </w:rPr>
        <w:t xml:space="preserve"> </w:t>
      </w:r>
      <w:r w:rsidRPr="00CE6977">
        <w:rPr>
          <w:rFonts w:cs="Times New Roman"/>
          <w:sz w:val="22"/>
          <w:szCs w:val="22"/>
        </w:rPr>
        <w:t>telefon do kontaktu: ...............................</w:t>
      </w:r>
      <w:r w:rsidR="001D44F1" w:rsidRPr="00CE6977">
        <w:rPr>
          <w:rFonts w:cs="Times New Roman"/>
          <w:sz w:val="22"/>
          <w:szCs w:val="22"/>
        </w:rPr>
        <w:t>,</w:t>
      </w:r>
      <w:r w:rsidRPr="00CE6977">
        <w:rPr>
          <w:rFonts w:cs="Times New Roman"/>
          <w:sz w:val="22"/>
          <w:szCs w:val="22"/>
        </w:rPr>
        <w:t xml:space="preserve"> e-mail: ......................................... </w:t>
      </w:r>
    </w:p>
    <w:p w14:paraId="605845EA" w14:textId="77777777" w:rsidR="008D14AF" w:rsidRPr="00CE6977" w:rsidRDefault="008D14AF" w:rsidP="00CE6977">
      <w:pPr>
        <w:spacing w:line="276" w:lineRule="auto"/>
        <w:ind w:left="426" w:hanging="426"/>
        <w:jc w:val="center"/>
        <w:rPr>
          <w:rFonts w:cs="Times New Roman"/>
          <w:sz w:val="22"/>
          <w:szCs w:val="22"/>
        </w:rPr>
      </w:pPr>
    </w:p>
    <w:p w14:paraId="7DF28281" w14:textId="1B8A9254" w:rsidR="00965E23" w:rsidRPr="00CE6977" w:rsidRDefault="00965E23" w:rsidP="00CE6977">
      <w:pPr>
        <w:spacing w:line="276" w:lineRule="auto"/>
        <w:jc w:val="center"/>
        <w:rPr>
          <w:rFonts w:cs="Times New Roman"/>
          <w:b/>
          <w:bCs/>
          <w:sz w:val="22"/>
          <w:szCs w:val="22"/>
        </w:rPr>
      </w:pPr>
      <w:r w:rsidRPr="00CE6977">
        <w:rPr>
          <w:rFonts w:cs="Times New Roman"/>
          <w:b/>
          <w:bCs/>
          <w:sz w:val="22"/>
          <w:szCs w:val="22"/>
        </w:rPr>
        <w:t>§</w:t>
      </w:r>
      <w:r w:rsidR="00606E6D">
        <w:rPr>
          <w:rFonts w:cs="Times New Roman"/>
          <w:b/>
          <w:bCs/>
          <w:sz w:val="22"/>
          <w:szCs w:val="22"/>
        </w:rPr>
        <w:t xml:space="preserve"> </w:t>
      </w:r>
      <w:r w:rsidRPr="00CE6977">
        <w:rPr>
          <w:rFonts w:cs="Times New Roman"/>
          <w:b/>
          <w:bCs/>
          <w:sz w:val="22"/>
          <w:szCs w:val="22"/>
        </w:rPr>
        <w:t>6</w:t>
      </w:r>
    </w:p>
    <w:p w14:paraId="5B85882C" w14:textId="77777777" w:rsidR="00965E23" w:rsidRPr="00CE6977" w:rsidRDefault="00965E23" w:rsidP="00CE6977">
      <w:pPr>
        <w:spacing w:line="276" w:lineRule="auto"/>
        <w:jc w:val="center"/>
        <w:rPr>
          <w:rFonts w:cs="Times New Roman"/>
          <w:b/>
          <w:bCs/>
          <w:sz w:val="22"/>
          <w:szCs w:val="22"/>
        </w:rPr>
      </w:pPr>
      <w:r w:rsidRPr="00CE6977">
        <w:rPr>
          <w:rFonts w:cs="Times New Roman"/>
          <w:b/>
          <w:bCs/>
          <w:sz w:val="22"/>
          <w:szCs w:val="22"/>
        </w:rPr>
        <w:t>Wartość umowy</w:t>
      </w:r>
      <w:r w:rsidR="001D74FF" w:rsidRPr="00CE6977">
        <w:rPr>
          <w:rFonts w:cs="Times New Roman"/>
          <w:b/>
          <w:bCs/>
          <w:sz w:val="22"/>
          <w:szCs w:val="22"/>
        </w:rPr>
        <w:t>. Wynagrodzenie.</w:t>
      </w:r>
    </w:p>
    <w:p w14:paraId="0DA7A0F3" w14:textId="3C1D6710" w:rsidR="00316AD7" w:rsidRPr="00621EC9" w:rsidRDefault="00316AD7" w:rsidP="00CE6977">
      <w:pPr>
        <w:numPr>
          <w:ilvl w:val="0"/>
          <w:numId w:val="22"/>
        </w:numPr>
        <w:spacing w:line="276" w:lineRule="auto"/>
        <w:ind w:left="426" w:hanging="426"/>
        <w:jc w:val="both"/>
        <w:rPr>
          <w:rFonts w:cs="Times New Roman"/>
          <w:kern w:val="2"/>
          <w:sz w:val="22"/>
          <w:szCs w:val="22"/>
        </w:rPr>
      </w:pPr>
      <w:r w:rsidRPr="00621EC9">
        <w:rPr>
          <w:rFonts w:cs="Times New Roman"/>
          <w:sz w:val="22"/>
          <w:szCs w:val="22"/>
        </w:rPr>
        <w:t>Za wykonanie przedmiotu umowy Zamawiający zobowiązuje się do zapłaty na rzecz Wykonawcy wynagrodzenia ryczałtowego w wysokości ……………. zł netto (słownie: …………..….) wraz z podatkiem 23</w:t>
      </w:r>
      <w:r w:rsidR="00ED4B26" w:rsidRPr="00621EC9">
        <w:rPr>
          <w:rFonts w:cs="Times New Roman"/>
          <w:sz w:val="22"/>
          <w:szCs w:val="22"/>
        </w:rPr>
        <w:t xml:space="preserve"> </w:t>
      </w:r>
      <w:r w:rsidRPr="00621EC9">
        <w:rPr>
          <w:rFonts w:cs="Times New Roman"/>
          <w:sz w:val="22"/>
          <w:szCs w:val="22"/>
        </w:rPr>
        <w:t>% VAT w wysokości …………. złotych, łącznie w wysokości ………………… zł brutto (słownie: ……………..</w:t>
      </w:r>
      <w:r w:rsidR="00BB68CD" w:rsidRPr="00621EC9">
        <w:rPr>
          <w:rFonts w:cs="Times New Roman"/>
          <w:sz w:val="22"/>
          <w:szCs w:val="22"/>
        </w:rPr>
        <w:t>).</w:t>
      </w:r>
    </w:p>
    <w:p w14:paraId="49465F6C" w14:textId="2DBB43B4" w:rsidR="003676CC" w:rsidRPr="00621EC9" w:rsidRDefault="003676CC" w:rsidP="00621EC9">
      <w:pPr>
        <w:pStyle w:val="Akapitzlist"/>
        <w:widowControl/>
        <w:numPr>
          <w:ilvl w:val="0"/>
          <w:numId w:val="59"/>
        </w:numPr>
        <w:suppressAutoHyphens w:val="0"/>
        <w:ind w:left="0" w:firstLine="0"/>
        <w:rPr>
          <w:rFonts w:eastAsia="Times New Roman" w:cs="Times New Roman"/>
          <w:kern w:val="2"/>
          <w:sz w:val="22"/>
          <w:szCs w:val="22"/>
          <w:lang w:eastAsia="en-US" w:bidi="ar-SA"/>
        </w:rPr>
      </w:pPr>
      <w:r w:rsidRPr="00621EC9">
        <w:rPr>
          <w:rFonts w:eastAsia="Times New Roman" w:cs="Times New Roman"/>
          <w:kern w:val="2"/>
          <w:sz w:val="22"/>
          <w:szCs w:val="22"/>
          <w:lang w:eastAsia="en-US" w:bidi="ar-SA"/>
        </w:rPr>
        <w:t>Płatności będą dokonywanie z budżetu roku 2024:</w:t>
      </w:r>
      <w:r w:rsidR="00E206F5">
        <w:rPr>
          <w:rFonts w:eastAsia="Times New Roman" w:cs="Times New Roman"/>
          <w:kern w:val="2"/>
          <w:sz w:val="22"/>
          <w:szCs w:val="22"/>
          <w:lang w:eastAsia="en-US" w:bidi="ar-SA"/>
        </w:rPr>
        <w:t>………………….</w:t>
      </w:r>
    </w:p>
    <w:p w14:paraId="2BC7979D" w14:textId="1D5E0EF7" w:rsidR="003676CC" w:rsidRPr="00621EC9" w:rsidRDefault="003676CC" w:rsidP="003676CC">
      <w:pPr>
        <w:widowControl/>
        <w:numPr>
          <w:ilvl w:val="0"/>
          <w:numId w:val="58"/>
        </w:numPr>
        <w:suppressAutoHyphens w:val="0"/>
        <w:rPr>
          <w:rFonts w:eastAsia="Times New Roman" w:cs="Times New Roman"/>
          <w:kern w:val="2"/>
          <w:sz w:val="22"/>
          <w:szCs w:val="22"/>
          <w:lang w:eastAsia="en-US" w:bidi="ar-SA"/>
        </w:rPr>
      </w:pPr>
      <w:r w:rsidRPr="00621EC9">
        <w:rPr>
          <w:rFonts w:eastAsia="Times New Roman" w:cs="Times New Roman"/>
          <w:kern w:val="2"/>
          <w:sz w:val="22"/>
          <w:szCs w:val="22"/>
          <w:lang w:eastAsia="en-US" w:bidi="ar-SA"/>
        </w:rPr>
        <w:t>Pierwsza faktura przejściowa może dopiero zostać wystawiona, gdy wartość wykonanych robót potwierdzona przez inspektora nadzoru i kierownika budowy wyniesie min. 50%</w:t>
      </w:r>
      <w:r w:rsidR="00E206F5">
        <w:rPr>
          <w:rFonts w:eastAsia="Times New Roman" w:cs="Times New Roman"/>
          <w:kern w:val="2"/>
          <w:sz w:val="22"/>
          <w:szCs w:val="22"/>
          <w:lang w:eastAsia="en-US" w:bidi="ar-SA"/>
        </w:rPr>
        <w:t xml:space="preserve">, nie więcej 80% </w:t>
      </w:r>
      <w:r w:rsidRPr="00621EC9">
        <w:rPr>
          <w:rFonts w:eastAsia="Times New Roman" w:cs="Times New Roman"/>
          <w:kern w:val="2"/>
          <w:sz w:val="22"/>
          <w:szCs w:val="22"/>
          <w:lang w:eastAsia="en-US" w:bidi="ar-SA"/>
        </w:rPr>
        <w:t>zaawansowania robót przewidzianych na rok 2024.</w:t>
      </w:r>
    </w:p>
    <w:p w14:paraId="231032A9" w14:textId="02556013" w:rsidR="003676CC" w:rsidRDefault="003676CC" w:rsidP="003676CC">
      <w:pPr>
        <w:widowControl/>
        <w:numPr>
          <w:ilvl w:val="0"/>
          <w:numId w:val="58"/>
        </w:numPr>
        <w:suppressAutoHyphens w:val="0"/>
        <w:rPr>
          <w:rFonts w:eastAsia="Times New Roman" w:cs="Times New Roman"/>
          <w:kern w:val="2"/>
          <w:sz w:val="22"/>
          <w:szCs w:val="22"/>
          <w:lang w:eastAsia="en-US" w:bidi="ar-SA"/>
        </w:rPr>
      </w:pPr>
      <w:r w:rsidRPr="00621EC9">
        <w:rPr>
          <w:rFonts w:eastAsia="Times New Roman" w:cs="Times New Roman"/>
          <w:kern w:val="2"/>
          <w:sz w:val="22"/>
          <w:szCs w:val="22"/>
          <w:lang w:eastAsia="en-US" w:bidi="ar-SA"/>
        </w:rPr>
        <w:t xml:space="preserve">Druga faktura przejściowa może zostać wystawiona, gdy całkowita wartość wykonanych robót potwierdzona przez inspektora nadzoru i kierownika budowy wyniesie </w:t>
      </w:r>
      <w:r w:rsidR="00E206F5">
        <w:rPr>
          <w:rFonts w:eastAsia="Times New Roman" w:cs="Times New Roman"/>
          <w:kern w:val="2"/>
          <w:sz w:val="22"/>
          <w:szCs w:val="22"/>
          <w:lang w:eastAsia="en-US" w:bidi="ar-SA"/>
        </w:rPr>
        <w:t>100</w:t>
      </w:r>
      <w:r w:rsidRPr="00621EC9">
        <w:rPr>
          <w:rFonts w:eastAsia="Times New Roman" w:cs="Times New Roman"/>
          <w:kern w:val="2"/>
          <w:sz w:val="22"/>
          <w:szCs w:val="22"/>
          <w:lang w:eastAsia="en-US" w:bidi="ar-SA"/>
        </w:rPr>
        <w:t>% zaawansowania robót przewidzianych na rok 2024.</w:t>
      </w:r>
    </w:p>
    <w:p w14:paraId="39AB6B59" w14:textId="01D9DB55" w:rsidR="00E206F5" w:rsidRPr="00E206F5" w:rsidRDefault="00E206F5" w:rsidP="00E206F5">
      <w:pPr>
        <w:pStyle w:val="Akapitzlist"/>
        <w:widowControl/>
        <w:numPr>
          <w:ilvl w:val="0"/>
          <w:numId w:val="59"/>
        </w:numPr>
        <w:suppressAutoHyphens w:val="0"/>
        <w:ind w:left="426"/>
        <w:rPr>
          <w:rFonts w:eastAsia="Times New Roman" w:cs="Times New Roman"/>
          <w:kern w:val="2"/>
          <w:sz w:val="22"/>
          <w:szCs w:val="22"/>
          <w:lang w:eastAsia="en-US" w:bidi="ar-SA"/>
        </w:rPr>
      </w:pPr>
      <w:r>
        <w:rPr>
          <w:rFonts w:eastAsia="Times New Roman" w:cs="Times New Roman"/>
          <w:kern w:val="2"/>
          <w:sz w:val="22"/>
          <w:szCs w:val="22"/>
          <w:lang w:eastAsia="en-US" w:bidi="ar-SA"/>
        </w:rPr>
        <w:t>Płatności będą kontynuowane z budżetu roku 2025: …………………….</w:t>
      </w:r>
    </w:p>
    <w:p w14:paraId="3F7441F4" w14:textId="5A5A4784" w:rsidR="003676CC" w:rsidRDefault="00E206F5" w:rsidP="00E206F5">
      <w:pPr>
        <w:pStyle w:val="Akapitzlist"/>
        <w:widowControl/>
        <w:numPr>
          <w:ilvl w:val="3"/>
          <w:numId w:val="47"/>
        </w:numPr>
        <w:suppressAutoHyphens w:val="0"/>
        <w:ind w:left="709"/>
        <w:rPr>
          <w:rFonts w:eastAsia="Times New Roman" w:cs="Times New Roman"/>
          <w:kern w:val="2"/>
          <w:sz w:val="22"/>
          <w:szCs w:val="22"/>
          <w:lang w:eastAsia="en-US" w:bidi="ar-SA"/>
        </w:rPr>
      </w:pPr>
      <w:r>
        <w:rPr>
          <w:rFonts w:eastAsia="Times New Roman" w:cs="Times New Roman"/>
          <w:kern w:val="2"/>
          <w:sz w:val="22"/>
          <w:szCs w:val="22"/>
          <w:lang w:eastAsia="en-US" w:bidi="ar-SA"/>
        </w:rPr>
        <w:t>Pierwsza</w:t>
      </w:r>
      <w:r w:rsidR="003676CC" w:rsidRPr="00E206F5">
        <w:rPr>
          <w:rFonts w:eastAsia="Times New Roman" w:cs="Times New Roman"/>
          <w:kern w:val="2"/>
          <w:sz w:val="22"/>
          <w:szCs w:val="22"/>
          <w:lang w:eastAsia="en-US" w:bidi="ar-SA"/>
        </w:rPr>
        <w:t xml:space="preserve"> faktura przejściowa może zostać wystawiona, gdy całkowita wartość wykonanych robót potwierdzona przez inspektora nadzoru i kierownika budowy wyniesie min. </w:t>
      </w:r>
      <w:r>
        <w:rPr>
          <w:rFonts w:eastAsia="Times New Roman" w:cs="Times New Roman"/>
          <w:kern w:val="2"/>
          <w:sz w:val="22"/>
          <w:szCs w:val="22"/>
          <w:lang w:eastAsia="en-US" w:bidi="ar-SA"/>
        </w:rPr>
        <w:t>2</w:t>
      </w:r>
      <w:r w:rsidR="003676CC" w:rsidRPr="00E206F5">
        <w:rPr>
          <w:rFonts w:eastAsia="Times New Roman" w:cs="Times New Roman"/>
          <w:kern w:val="2"/>
          <w:sz w:val="22"/>
          <w:szCs w:val="22"/>
          <w:lang w:eastAsia="en-US" w:bidi="ar-SA"/>
        </w:rPr>
        <w:t xml:space="preserve">0% </w:t>
      </w:r>
      <w:r>
        <w:rPr>
          <w:rFonts w:eastAsia="Times New Roman" w:cs="Times New Roman"/>
          <w:kern w:val="2"/>
          <w:sz w:val="22"/>
          <w:szCs w:val="22"/>
          <w:lang w:eastAsia="en-US" w:bidi="ar-SA"/>
        </w:rPr>
        <w:t xml:space="preserve">, nie więcej niż 40% </w:t>
      </w:r>
      <w:r w:rsidR="003676CC" w:rsidRPr="00E206F5">
        <w:rPr>
          <w:rFonts w:eastAsia="Times New Roman" w:cs="Times New Roman"/>
          <w:kern w:val="2"/>
          <w:sz w:val="22"/>
          <w:szCs w:val="22"/>
          <w:lang w:eastAsia="en-US" w:bidi="ar-SA"/>
        </w:rPr>
        <w:t>zaawansowania robót przewidzianych na rok 2025.</w:t>
      </w:r>
    </w:p>
    <w:p w14:paraId="627CC846" w14:textId="1197B14E" w:rsidR="00E206F5" w:rsidRPr="00E206F5" w:rsidRDefault="00E206F5" w:rsidP="00E206F5">
      <w:pPr>
        <w:pStyle w:val="Akapitzlist"/>
        <w:widowControl/>
        <w:numPr>
          <w:ilvl w:val="3"/>
          <w:numId w:val="47"/>
        </w:numPr>
        <w:suppressAutoHyphens w:val="0"/>
        <w:ind w:left="709"/>
        <w:rPr>
          <w:rFonts w:eastAsia="Times New Roman" w:cs="Times New Roman"/>
          <w:kern w:val="2"/>
          <w:sz w:val="22"/>
          <w:szCs w:val="22"/>
          <w:lang w:eastAsia="en-US" w:bidi="ar-SA"/>
        </w:rPr>
      </w:pPr>
      <w:r>
        <w:rPr>
          <w:rFonts w:eastAsia="Times New Roman" w:cs="Times New Roman"/>
          <w:kern w:val="2"/>
          <w:sz w:val="22"/>
          <w:szCs w:val="22"/>
          <w:lang w:eastAsia="en-US" w:bidi="ar-SA"/>
        </w:rPr>
        <w:t>Druga faktura przejściowa może zostać wystawiona, gdy całkowita wartość wykonanych robót potwierdzona przez inspektora nadzoru i kierownika budowy wyniesie min. 50%, nie więcej niż 80 %.</w:t>
      </w:r>
    </w:p>
    <w:p w14:paraId="6A130F32" w14:textId="77777777" w:rsidR="003676CC" w:rsidRPr="00621EC9" w:rsidRDefault="003676CC" w:rsidP="00E206F5">
      <w:pPr>
        <w:widowControl/>
        <w:numPr>
          <w:ilvl w:val="0"/>
          <w:numId w:val="61"/>
        </w:numPr>
        <w:suppressAutoHyphens w:val="0"/>
        <w:rPr>
          <w:rFonts w:eastAsia="Times New Roman" w:cs="Times New Roman"/>
          <w:kern w:val="2"/>
          <w:sz w:val="22"/>
          <w:szCs w:val="22"/>
          <w:lang w:eastAsia="en-US" w:bidi="ar-SA"/>
        </w:rPr>
      </w:pPr>
      <w:r w:rsidRPr="00621EC9">
        <w:rPr>
          <w:rFonts w:eastAsia="Times New Roman" w:cs="Times New Roman"/>
          <w:kern w:val="2"/>
          <w:sz w:val="22"/>
          <w:szCs w:val="22"/>
          <w:lang w:eastAsia="en-US" w:bidi="ar-SA"/>
        </w:rPr>
        <w:t>Faktura końcowa, może dopiero zostać wystawiona po zakończeniu robót, podpisaniu protokołu odbioru robót oraz uzyskaniu z PINB w Policach przez Wykonawcę robót - braku sprzeciwu na zgłoszenie zakończenia robót lub ostateczną decyzję pozwolenia na użytkowanie.</w:t>
      </w:r>
    </w:p>
    <w:p w14:paraId="783ADE08" w14:textId="0F80F6F4" w:rsidR="003676CC" w:rsidRPr="00621EC9" w:rsidRDefault="003676CC" w:rsidP="00E206F5">
      <w:pPr>
        <w:widowControl/>
        <w:numPr>
          <w:ilvl w:val="0"/>
          <w:numId w:val="61"/>
        </w:numPr>
        <w:suppressAutoHyphens w:val="0"/>
        <w:rPr>
          <w:rFonts w:eastAsia="Times New Roman" w:cs="Times New Roman"/>
          <w:kern w:val="2"/>
          <w:sz w:val="22"/>
          <w:szCs w:val="22"/>
          <w:lang w:eastAsia="en-US" w:bidi="ar-SA"/>
        </w:rPr>
      </w:pPr>
      <w:r w:rsidRPr="00621EC9">
        <w:rPr>
          <w:rFonts w:eastAsia="Times New Roman" w:cs="Times New Roman"/>
          <w:kern w:val="2"/>
          <w:sz w:val="22"/>
          <w:szCs w:val="22"/>
          <w:lang w:eastAsia="en-US" w:bidi="ar-SA"/>
        </w:rPr>
        <w:t xml:space="preserve">Wartość faktury końcowej nie może być niższa niż </w:t>
      </w:r>
      <w:r w:rsidR="00E206F5">
        <w:rPr>
          <w:rFonts w:eastAsia="Times New Roman" w:cs="Times New Roman"/>
          <w:kern w:val="2"/>
          <w:sz w:val="22"/>
          <w:szCs w:val="22"/>
          <w:lang w:eastAsia="en-US" w:bidi="ar-SA"/>
        </w:rPr>
        <w:t>2</w:t>
      </w:r>
      <w:r w:rsidRPr="00621EC9">
        <w:rPr>
          <w:rFonts w:eastAsia="Times New Roman" w:cs="Times New Roman"/>
          <w:kern w:val="2"/>
          <w:sz w:val="22"/>
          <w:szCs w:val="22"/>
          <w:lang w:eastAsia="en-US" w:bidi="ar-SA"/>
        </w:rPr>
        <w:t>0% wartości umowy.</w:t>
      </w:r>
    </w:p>
    <w:p w14:paraId="0564D631" w14:textId="6596BEF0" w:rsidR="003676CC" w:rsidRPr="003676CC" w:rsidRDefault="003676CC" w:rsidP="00E206F5">
      <w:pPr>
        <w:pStyle w:val="Akapitzlist"/>
        <w:widowControl/>
        <w:numPr>
          <w:ilvl w:val="0"/>
          <w:numId w:val="61"/>
        </w:numPr>
        <w:suppressAutoHyphens w:val="0"/>
        <w:rPr>
          <w:rFonts w:eastAsia="Times New Roman" w:cs="Times New Roman"/>
          <w:color w:val="FF0000"/>
          <w:kern w:val="2"/>
          <w:sz w:val="22"/>
          <w:szCs w:val="22"/>
          <w:lang w:eastAsia="en-US" w:bidi="ar-SA"/>
        </w:rPr>
      </w:pPr>
      <w:r w:rsidRPr="00621EC9">
        <w:rPr>
          <w:rFonts w:eastAsia="Times New Roman" w:cs="Times New Roman"/>
          <w:kern w:val="2"/>
          <w:sz w:val="22"/>
          <w:szCs w:val="22"/>
          <w:lang w:eastAsia="en-US" w:bidi="ar-SA"/>
        </w:rPr>
        <w:t>Kwota określona w umowie zawiera wszelkie koszty związane z realizacją przedmiotu umowy niezbędne do jego wykonania. Nieoszacowanie, pominięcie, ewentualnie brak pełnego</w:t>
      </w:r>
      <w:r w:rsidRPr="003676CC">
        <w:rPr>
          <w:rFonts w:eastAsia="Times New Roman" w:cs="Times New Roman"/>
          <w:color w:val="FF0000"/>
          <w:kern w:val="2"/>
          <w:sz w:val="22"/>
          <w:szCs w:val="22"/>
          <w:lang w:eastAsia="en-US" w:bidi="ar-SA"/>
        </w:rPr>
        <w:t xml:space="preserve"> </w:t>
      </w:r>
      <w:r w:rsidRPr="00621EC9">
        <w:rPr>
          <w:rFonts w:eastAsia="Times New Roman" w:cs="Times New Roman"/>
          <w:kern w:val="2"/>
          <w:sz w:val="22"/>
          <w:szCs w:val="22"/>
          <w:lang w:eastAsia="en-US" w:bidi="ar-SA"/>
        </w:rPr>
        <w:t>rozpoznania przedmiotu umowy nie może stanowić podstawy do żądania przez Wykonawcę podwyższenia wynagrodzenia.</w:t>
      </w:r>
    </w:p>
    <w:p w14:paraId="23394C07" w14:textId="62EB3DB6" w:rsidR="00316AD7" w:rsidRPr="00606E6D" w:rsidRDefault="00316AD7" w:rsidP="00E206F5">
      <w:pPr>
        <w:pStyle w:val="Akapitzlist"/>
        <w:numPr>
          <w:ilvl w:val="0"/>
          <w:numId w:val="62"/>
        </w:numPr>
        <w:spacing w:line="276" w:lineRule="auto"/>
        <w:ind w:left="426"/>
        <w:jc w:val="both"/>
        <w:rPr>
          <w:rFonts w:cs="Times New Roman"/>
          <w:sz w:val="22"/>
          <w:szCs w:val="22"/>
        </w:rPr>
      </w:pPr>
      <w:r w:rsidRPr="00606E6D">
        <w:rPr>
          <w:rFonts w:cs="Times New Roman"/>
          <w:sz w:val="22"/>
          <w:szCs w:val="22"/>
        </w:rPr>
        <w:t>Wynagrodzenie za wykonanie przedmiotu umowy ustalono jako kwotę ryczałtową, która obejmuje wszelkie roboty niezbędne do wykonania przedmiotu umowy</w:t>
      </w:r>
      <w:r w:rsidR="00DA3698" w:rsidRPr="00606E6D">
        <w:rPr>
          <w:rFonts w:cs="Times New Roman"/>
          <w:sz w:val="22"/>
          <w:szCs w:val="22"/>
        </w:rPr>
        <w:t xml:space="preserve"> </w:t>
      </w:r>
      <w:r w:rsidRPr="00606E6D">
        <w:rPr>
          <w:rFonts w:cs="Times New Roman"/>
          <w:sz w:val="22"/>
          <w:szCs w:val="22"/>
        </w:rPr>
        <w:t xml:space="preserve">i </w:t>
      </w:r>
      <w:r w:rsidR="00DA3698" w:rsidRPr="00606E6D">
        <w:rPr>
          <w:rFonts w:cs="Times New Roman"/>
          <w:sz w:val="22"/>
          <w:szCs w:val="22"/>
        </w:rPr>
        <w:t xml:space="preserve">wynikające z opisu przedmiotu zamówienia, </w:t>
      </w:r>
      <w:r w:rsidRPr="00606E6D">
        <w:rPr>
          <w:rFonts w:cs="Times New Roman"/>
          <w:sz w:val="22"/>
          <w:szCs w:val="22"/>
        </w:rPr>
        <w:t>zgodnie z przepisami.</w:t>
      </w:r>
    </w:p>
    <w:p w14:paraId="682675B8" w14:textId="30A47019" w:rsidR="00316AD7" w:rsidRPr="00CE6977" w:rsidRDefault="00E206F5" w:rsidP="00CE6977">
      <w:pPr>
        <w:tabs>
          <w:tab w:val="left" w:pos="426"/>
        </w:tabs>
        <w:spacing w:line="276" w:lineRule="auto"/>
        <w:ind w:left="426" w:hanging="426"/>
        <w:jc w:val="both"/>
        <w:rPr>
          <w:rFonts w:cs="Times New Roman"/>
          <w:snapToGrid w:val="0"/>
          <w:sz w:val="22"/>
          <w:szCs w:val="22"/>
        </w:rPr>
      </w:pPr>
      <w:r>
        <w:rPr>
          <w:rFonts w:cs="Times New Roman"/>
          <w:sz w:val="22"/>
          <w:szCs w:val="22"/>
        </w:rPr>
        <w:t>8</w:t>
      </w:r>
      <w:r w:rsidR="00316AD7" w:rsidRPr="00CE6977">
        <w:rPr>
          <w:rFonts w:cs="Times New Roman"/>
          <w:sz w:val="22"/>
          <w:szCs w:val="22"/>
        </w:rPr>
        <w:t>.</w:t>
      </w:r>
      <w:r w:rsidR="00316AD7" w:rsidRPr="00CE6977">
        <w:rPr>
          <w:rFonts w:cs="Times New Roman"/>
          <w:sz w:val="22"/>
          <w:szCs w:val="22"/>
        </w:rPr>
        <w:tab/>
        <w:t xml:space="preserve">Wynagrodzenie płatne będzie w terminie 30 dni kalendarzowych od dnia otrzymania przez Zamawiającego prawidłowo wystawionej przez Wykonawcę faktury VAT wraz z oryginałem </w:t>
      </w:r>
      <w:r w:rsidR="00316AD7" w:rsidRPr="00CE6977">
        <w:rPr>
          <w:rFonts w:cs="Times New Roman"/>
          <w:sz w:val="22"/>
          <w:szCs w:val="22"/>
        </w:rPr>
        <w:lastRenderedPageBreak/>
        <w:t>protokołu odbioru końcowego robót.</w:t>
      </w:r>
    </w:p>
    <w:p w14:paraId="267EF122" w14:textId="0EBB9599" w:rsidR="00316AD7" w:rsidRPr="00CE6977" w:rsidRDefault="00E206F5" w:rsidP="00CE6977">
      <w:pPr>
        <w:tabs>
          <w:tab w:val="left" w:pos="142"/>
        </w:tabs>
        <w:spacing w:line="276" w:lineRule="auto"/>
        <w:ind w:left="426" w:hanging="426"/>
        <w:rPr>
          <w:rFonts w:cs="Times New Roman"/>
          <w:sz w:val="22"/>
          <w:szCs w:val="22"/>
        </w:rPr>
      </w:pPr>
      <w:r>
        <w:rPr>
          <w:rFonts w:cs="Times New Roman"/>
          <w:sz w:val="22"/>
          <w:szCs w:val="22"/>
        </w:rPr>
        <w:t>9</w:t>
      </w:r>
      <w:r w:rsidR="00316AD7" w:rsidRPr="00CE6977">
        <w:rPr>
          <w:rFonts w:cs="Times New Roman"/>
          <w:sz w:val="22"/>
          <w:szCs w:val="22"/>
        </w:rPr>
        <w:t>.</w:t>
      </w:r>
      <w:r w:rsidR="00316AD7" w:rsidRPr="00CE6977">
        <w:rPr>
          <w:rFonts w:cs="Times New Roman"/>
          <w:sz w:val="22"/>
          <w:szCs w:val="22"/>
        </w:rPr>
        <w:tab/>
        <w:t>Faktur</w:t>
      </w:r>
      <w:r w:rsidR="002B492B" w:rsidRPr="00CE6977">
        <w:rPr>
          <w:rFonts w:cs="Times New Roman"/>
          <w:sz w:val="22"/>
          <w:szCs w:val="22"/>
        </w:rPr>
        <w:t>y muszą</w:t>
      </w:r>
      <w:r w:rsidR="00316AD7" w:rsidRPr="00CE6977">
        <w:rPr>
          <w:rFonts w:cs="Times New Roman"/>
          <w:sz w:val="22"/>
          <w:szCs w:val="22"/>
        </w:rPr>
        <w:t xml:space="preserve"> być wystawion</w:t>
      </w:r>
      <w:r w:rsidR="002B492B" w:rsidRPr="00CE6977">
        <w:rPr>
          <w:rFonts w:cs="Times New Roman"/>
          <w:sz w:val="22"/>
          <w:szCs w:val="22"/>
        </w:rPr>
        <w:t>e</w:t>
      </w:r>
      <w:r w:rsidR="00316AD7" w:rsidRPr="00CE6977">
        <w:rPr>
          <w:rFonts w:cs="Times New Roman"/>
          <w:sz w:val="22"/>
          <w:szCs w:val="22"/>
        </w:rPr>
        <w:t xml:space="preserve"> na następujące dane:</w:t>
      </w:r>
    </w:p>
    <w:p w14:paraId="6EF55E4B" w14:textId="77777777" w:rsidR="00316AD7" w:rsidRPr="00CE6977" w:rsidRDefault="00316AD7" w:rsidP="00CE6977">
      <w:pPr>
        <w:tabs>
          <w:tab w:val="left" w:pos="5954"/>
        </w:tabs>
        <w:spacing w:line="276" w:lineRule="auto"/>
        <w:ind w:left="1068" w:hanging="359"/>
        <w:rPr>
          <w:rFonts w:cs="Times New Roman"/>
          <w:sz w:val="22"/>
          <w:szCs w:val="22"/>
        </w:rPr>
      </w:pPr>
      <w:r w:rsidRPr="00CE6977">
        <w:rPr>
          <w:rFonts w:cs="Times New Roman"/>
          <w:sz w:val="22"/>
          <w:szCs w:val="22"/>
        </w:rPr>
        <w:t>Nabywca: Gmina Dobra ul. Szczecińska 16a 72-003 Dobra, NIP: 851-294-80-83,</w:t>
      </w:r>
    </w:p>
    <w:p w14:paraId="562F653F" w14:textId="77777777" w:rsidR="00316AD7" w:rsidRPr="00CE6977" w:rsidRDefault="00316AD7" w:rsidP="00CE6977">
      <w:pPr>
        <w:tabs>
          <w:tab w:val="left" w:pos="5954"/>
        </w:tabs>
        <w:spacing w:line="276" w:lineRule="auto"/>
        <w:ind w:left="1068" w:hanging="359"/>
        <w:rPr>
          <w:rFonts w:cs="Times New Roman"/>
          <w:sz w:val="22"/>
          <w:szCs w:val="22"/>
        </w:rPr>
      </w:pPr>
      <w:r w:rsidRPr="00CE6977">
        <w:rPr>
          <w:rFonts w:cs="Times New Roman"/>
          <w:sz w:val="22"/>
          <w:szCs w:val="22"/>
        </w:rPr>
        <w:t>Odbiorca/ P</w:t>
      </w:r>
      <w:r w:rsidRPr="00CE6977">
        <w:rPr>
          <w:rFonts w:eastAsia="MS Gothic" w:cs="Times New Roman"/>
          <w:sz w:val="22"/>
          <w:szCs w:val="22"/>
        </w:rPr>
        <w:t>ł</w:t>
      </w:r>
      <w:r w:rsidRPr="00CE6977">
        <w:rPr>
          <w:rFonts w:cs="Times New Roman"/>
          <w:sz w:val="22"/>
          <w:szCs w:val="22"/>
        </w:rPr>
        <w:t>atnik: Urz</w:t>
      </w:r>
      <w:r w:rsidRPr="00CE6977">
        <w:rPr>
          <w:rFonts w:eastAsia="MS Gothic" w:cs="Times New Roman"/>
          <w:sz w:val="22"/>
          <w:szCs w:val="22"/>
        </w:rPr>
        <w:t>ą</w:t>
      </w:r>
      <w:r w:rsidRPr="00CE6977">
        <w:rPr>
          <w:rFonts w:cs="Times New Roman"/>
          <w:sz w:val="22"/>
          <w:szCs w:val="22"/>
        </w:rPr>
        <w:t>d Gminy Dobra ul. Szczecińska 16a 72-003 Dobra.</w:t>
      </w:r>
    </w:p>
    <w:p w14:paraId="734C016B" w14:textId="5B6ACBD0" w:rsidR="00316AD7" w:rsidRPr="00CE6977" w:rsidRDefault="00E206F5" w:rsidP="00E206F5">
      <w:pPr>
        <w:tabs>
          <w:tab w:val="left" w:pos="0"/>
        </w:tabs>
        <w:spacing w:line="276" w:lineRule="auto"/>
        <w:ind w:left="426" w:hanging="568"/>
        <w:jc w:val="both"/>
        <w:rPr>
          <w:rFonts w:cs="Times New Roman"/>
          <w:sz w:val="22"/>
          <w:szCs w:val="22"/>
        </w:rPr>
      </w:pPr>
      <w:r>
        <w:rPr>
          <w:rFonts w:cs="Times New Roman"/>
          <w:sz w:val="22"/>
          <w:szCs w:val="22"/>
        </w:rPr>
        <w:t xml:space="preserve">  10</w:t>
      </w:r>
      <w:r w:rsidR="00316AD7" w:rsidRPr="00CE6977">
        <w:rPr>
          <w:rFonts w:cs="Times New Roman"/>
          <w:sz w:val="22"/>
          <w:szCs w:val="22"/>
        </w:rPr>
        <w:t>.</w:t>
      </w:r>
      <w:r w:rsidR="00316AD7" w:rsidRPr="00CE6977">
        <w:rPr>
          <w:rFonts w:cs="Times New Roman"/>
          <w:sz w:val="22"/>
          <w:szCs w:val="22"/>
        </w:rPr>
        <w:tab/>
        <w:t>Wskazany rachunek p</w:t>
      </w:r>
      <w:r w:rsidR="00316AD7" w:rsidRPr="00CE6977">
        <w:rPr>
          <w:rFonts w:eastAsia="MS Gothic" w:cs="Times New Roman"/>
          <w:sz w:val="22"/>
          <w:szCs w:val="22"/>
        </w:rPr>
        <w:t>ł</w:t>
      </w:r>
      <w:r w:rsidR="00316AD7" w:rsidRPr="00CE6977">
        <w:rPr>
          <w:rFonts w:cs="Times New Roman"/>
          <w:sz w:val="22"/>
          <w:szCs w:val="22"/>
        </w:rPr>
        <w:t>atno</w:t>
      </w:r>
      <w:r w:rsidR="00316AD7" w:rsidRPr="00CE6977">
        <w:rPr>
          <w:rFonts w:eastAsia="MS Gothic" w:cs="Times New Roman"/>
          <w:sz w:val="22"/>
          <w:szCs w:val="22"/>
        </w:rPr>
        <w:t>ś</w:t>
      </w:r>
      <w:r w:rsidR="00316AD7" w:rsidRPr="00CE6977">
        <w:rPr>
          <w:rFonts w:cs="Times New Roman"/>
          <w:sz w:val="22"/>
          <w:szCs w:val="22"/>
        </w:rPr>
        <w:t>ci uj</w:t>
      </w:r>
      <w:r w:rsidR="00316AD7" w:rsidRPr="00CE6977">
        <w:rPr>
          <w:rFonts w:eastAsia="MS Gothic" w:cs="Times New Roman"/>
          <w:sz w:val="22"/>
          <w:szCs w:val="22"/>
        </w:rPr>
        <w:t>ę</w:t>
      </w:r>
      <w:r w:rsidR="00316AD7" w:rsidRPr="00CE6977">
        <w:rPr>
          <w:rFonts w:cs="Times New Roman"/>
          <w:sz w:val="22"/>
          <w:szCs w:val="22"/>
        </w:rPr>
        <w:t>ty jest w wykazie podatników VAT i zosta</w:t>
      </w:r>
      <w:r w:rsidR="00316AD7" w:rsidRPr="00CE6977">
        <w:rPr>
          <w:rFonts w:eastAsia="MS Gothic" w:cs="Times New Roman"/>
          <w:sz w:val="22"/>
          <w:szCs w:val="22"/>
        </w:rPr>
        <w:t>ł</w:t>
      </w:r>
      <w:r w:rsidR="00316AD7" w:rsidRPr="00CE6977">
        <w:rPr>
          <w:rFonts w:cs="Times New Roman"/>
          <w:sz w:val="22"/>
          <w:szCs w:val="22"/>
        </w:rPr>
        <w:t xml:space="preserve"> dla niego utworzony rachunek VAT na cele prowadzonej dzia</w:t>
      </w:r>
      <w:r w:rsidR="00316AD7" w:rsidRPr="00CE6977">
        <w:rPr>
          <w:rFonts w:eastAsia="MS Gothic" w:cs="Times New Roman"/>
          <w:sz w:val="22"/>
          <w:szCs w:val="22"/>
        </w:rPr>
        <w:t>ł</w:t>
      </w:r>
      <w:r w:rsidR="00316AD7" w:rsidRPr="00CE6977">
        <w:rPr>
          <w:rFonts w:cs="Times New Roman"/>
          <w:sz w:val="22"/>
          <w:szCs w:val="22"/>
        </w:rPr>
        <w:t>alno</w:t>
      </w:r>
      <w:r w:rsidR="00316AD7" w:rsidRPr="00CE6977">
        <w:rPr>
          <w:rFonts w:eastAsia="MS Gothic" w:cs="Times New Roman"/>
          <w:sz w:val="22"/>
          <w:szCs w:val="22"/>
        </w:rPr>
        <w:t>ś</w:t>
      </w:r>
      <w:r w:rsidR="00316AD7" w:rsidRPr="00CE6977">
        <w:rPr>
          <w:rFonts w:cs="Times New Roman"/>
          <w:sz w:val="22"/>
          <w:szCs w:val="22"/>
        </w:rPr>
        <w:t>ci.</w:t>
      </w:r>
    </w:p>
    <w:p w14:paraId="45DF566A" w14:textId="0AEF7503" w:rsidR="00316AD7" w:rsidRPr="00CE6977" w:rsidRDefault="00316AD7" w:rsidP="00E206F5">
      <w:pPr>
        <w:pStyle w:val="Akapitzlist"/>
        <w:numPr>
          <w:ilvl w:val="0"/>
          <w:numId w:val="42"/>
        </w:numPr>
        <w:tabs>
          <w:tab w:val="clear" w:pos="435"/>
          <w:tab w:val="num" w:pos="142"/>
        </w:tabs>
        <w:autoSpaceDE w:val="0"/>
        <w:autoSpaceDN w:val="0"/>
        <w:adjustRightInd w:val="0"/>
        <w:spacing w:line="276" w:lineRule="auto"/>
        <w:ind w:left="284"/>
        <w:jc w:val="both"/>
        <w:rPr>
          <w:rFonts w:cs="Times New Roman"/>
          <w:spacing w:val="-3"/>
          <w:sz w:val="22"/>
          <w:szCs w:val="22"/>
        </w:rPr>
      </w:pPr>
      <w:r w:rsidRPr="00CE6977">
        <w:rPr>
          <w:rFonts w:cs="Times New Roman"/>
          <w:spacing w:val="-3"/>
          <w:sz w:val="22"/>
          <w:szCs w:val="22"/>
        </w:rPr>
        <w:t>Jako datę zapłaty traktuje się dzień obciążenia rachunku bankowego Zamawiającego.</w:t>
      </w:r>
    </w:p>
    <w:p w14:paraId="2402F3C1" w14:textId="71C9FF01" w:rsidR="00316AD7" w:rsidRPr="00CE6977" w:rsidRDefault="00316AD7" w:rsidP="00E206F5">
      <w:pPr>
        <w:widowControl/>
        <w:numPr>
          <w:ilvl w:val="0"/>
          <w:numId w:val="23"/>
        </w:numPr>
        <w:tabs>
          <w:tab w:val="clear" w:pos="644"/>
          <w:tab w:val="left" w:pos="-5529"/>
        </w:tabs>
        <w:suppressAutoHyphens w:val="0"/>
        <w:autoSpaceDN w:val="0"/>
        <w:spacing w:line="276" w:lineRule="auto"/>
        <w:ind w:left="284"/>
        <w:contextualSpacing/>
        <w:jc w:val="both"/>
        <w:rPr>
          <w:rFonts w:cs="Times New Roman"/>
          <w:sz w:val="22"/>
          <w:szCs w:val="22"/>
        </w:rPr>
      </w:pPr>
      <w:r w:rsidRPr="00CE6977">
        <w:rPr>
          <w:rFonts w:cs="Times New Roman"/>
          <w:sz w:val="22"/>
          <w:szCs w:val="22"/>
        </w:rPr>
        <w:t>Wykonawca mo</w:t>
      </w:r>
      <w:r w:rsidRPr="00CE6977">
        <w:rPr>
          <w:rFonts w:eastAsia="MS Gothic" w:cs="Times New Roman"/>
          <w:sz w:val="22"/>
          <w:szCs w:val="22"/>
        </w:rPr>
        <w:t>ż</w:t>
      </w:r>
      <w:r w:rsidRPr="00CE6977">
        <w:rPr>
          <w:rFonts w:cs="Times New Roman"/>
          <w:sz w:val="22"/>
          <w:szCs w:val="22"/>
        </w:rPr>
        <w:t>e przed</w:t>
      </w:r>
      <w:r w:rsidRPr="00CE6977">
        <w:rPr>
          <w:rFonts w:eastAsia="MS Gothic" w:cs="Times New Roman"/>
          <w:sz w:val="22"/>
          <w:szCs w:val="22"/>
        </w:rPr>
        <w:t>ł</w:t>
      </w:r>
      <w:r w:rsidRPr="00CE6977">
        <w:rPr>
          <w:rFonts w:cs="Times New Roman"/>
          <w:sz w:val="22"/>
          <w:szCs w:val="22"/>
        </w:rPr>
        <w:t>o</w:t>
      </w:r>
      <w:r w:rsidRPr="00CE6977">
        <w:rPr>
          <w:rFonts w:eastAsia="MS Gothic" w:cs="Times New Roman"/>
          <w:sz w:val="22"/>
          <w:szCs w:val="22"/>
        </w:rPr>
        <w:t>ż</w:t>
      </w:r>
      <w:r w:rsidRPr="00CE6977">
        <w:rPr>
          <w:rFonts w:cs="Times New Roman"/>
          <w:sz w:val="22"/>
          <w:szCs w:val="22"/>
        </w:rPr>
        <w:t>y</w:t>
      </w:r>
      <w:r w:rsidRPr="00CE6977">
        <w:rPr>
          <w:rFonts w:eastAsia="MS Gothic" w:cs="Times New Roman"/>
          <w:sz w:val="22"/>
          <w:szCs w:val="22"/>
        </w:rPr>
        <w:t>ć</w:t>
      </w:r>
      <w:r w:rsidRPr="00CE6977">
        <w:rPr>
          <w:rFonts w:cs="Times New Roman"/>
          <w:sz w:val="22"/>
          <w:szCs w:val="22"/>
        </w:rPr>
        <w:t xml:space="preserve"> faktur</w:t>
      </w:r>
      <w:r w:rsidRPr="00CE6977">
        <w:rPr>
          <w:rFonts w:eastAsia="MS Gothic" w:cs="Times New Roman"/>
          <w:sz w:val="22"/>
          <w:szCs w:val="22"/>
        </w:rPr>
        <w:t>ę</w:t>
      </w:r>
      <w:r w:rsidRPr="00CE6977">
        <w:rPr>
          <w:rFonts w:cs="Times New Roman"/>
          <w:sz w:val="22"/>
          <w:szCs w:val="22"/>
        </w:rPr>
        <w:t xml:space="preserve"> elektronicznie za pomoc</w:t>
      </w:r>
      <w:r w:rsidRPr="00CE6977">
        <w:rPr>
          <w:rFonts w:eastAsia="MS Gothic" w:cs="Times New Roman"/>
          <w:sz w:val="22"/>
          <w:szCs w:val="22"/>
        </w:rPr>
        <w:t>ą</w:t>
      </w:r>
      <w:r w:rsidRPr="00CE6977">
        <w:rPr>
          <w:rFonts w:cs="Times New Roman"/>
          <w:sz w:val="22"/>
          <w:szCs w:val="22"/>
        </w:rPr>
        <w:t xml:space="preserve"> systemu zgodnie z Ustaw</w:t>
      </w:r>
      <w:r w:rsidRPr="00CE6977">
        <w:rPr>
          <w:rFonts w:eastAsia="MS Gothic" w:cs="Times New Roman"/>
          <w:sz w:val="22"/>
          <w:szCs w:val="22"/>
        </w:rPr>
        <w:t>ą</w:t>
      </w:r>
      <w:r w:rsidRPr="00CE6977">
        <w:rPr>
          <w:rFonts w:cs="Times New Roman"/>
          <w:sz w:val="22"/>
          <w:szCs w:val="22"/>
        </w:rPr>
        <w:t xml:space="preserve"> z dnia 9 listopada 2018 r. o elektronicznym fakturowaniu w zamówieniach publicznych, koncesjach na roboty budowlane lub us</w:t>
      </w:r>
      <w:r w:rsidRPr="00CE6977">
        <w:rPr>
          <w:rFonts w:eastAsia="MS Gothic" w:cs="Times New Roman"/>
          <w:sz w:val="22"/>
          <w:szCs w:val="22"/>
        </w:rPr>
        <w:t>ł</w:t>
      </w:r>
      <w:r w:rsidRPr="00CE6977">
        <w:rPr>
          <w:rFonts w:cs="Times New Roman"/>
          <w:sz w:val="22"/>
          <w:szCs w:val="22"/>
        </w:rPr>
        <w:t xml:space="preserve">ugi oraz partnerstwie publiczno-prywatnym (Dz. U. z 2020 r. poz. 1666 z </w:t>
      </w:r>
      <w:proofErr w:type="spellStart"/>
      <w:r w:rsidRPr="00CE6977">
        <w:rPr>
          <w:rFonts w:cs="Times New Roman"/>
          <w:sz w:val="22"/>
          <w:szCs w:val="22"/>
        </w:rPr>
        <w:t>pó</w:t>
      </w:r>
      <w:r w:rsidRPr="00CE6977">
        <w:rPr>
          <w:rFonts w:eastAsia="MS Gothic" w:cs="Times New Roman"/>
          <w:sz w:val="22"/>
          <w:szCs w:val="22"/>
        </w:rPr>
        <w:t>ź</w:t>
      </w:r>
      <w:r w:rsidRPr="00CE6977">
        <w:rPr>
          <w:rFonts w:cs="Times New Roman"/>
          <w:sz w:val="22"/>
          <w:szCs w:val="22"/>
        </w:rPr>
        <w:t>n</w:t>
      </w:r>
      <w:proofErr w:type="spellEnd"/>
      <w:r w:rsidRPr="00CE6977">
        <w:rPr>
          <w:rFonts w:cs="Times New Roman"/>
          <w:sz w:val="22"/>
          <w:szCs w:val="22"/>
        </w:rPr>
        <w:t>. zm.).</w:t>
      </w:r>
    </w:p>
    <w:p w14:paraId="204E0563" w14:textId="77777777" w:rsidR="00316AD7" w:rsidRPr="00CE6977" w:rsidRDefault="00316AD7" w:rsidP="00CE6977">
      <w:pPr>
        <w:numPr>
          <w:ilvl w:val="0"/>
          <w:numId w:val="23"/>
        </w:numPr>
        <w:spacing w:line="276" w:lineRule="auto"/>
        <w:ind w:left="426" w:hanging="426"/>
        <w:jc w:val="both"/>
        <w:rPr>
          <w:rFonts w:cs="Times New Roman"/>
          <w:sz w:val="22"/>
          <w:szCs w:val="22"/>
          <w:lang w:eastAsia="x-none"/>
        </w:rPr>
      </w:pPr>
      <w:r w:rsidRPr="00CE6977">
        <w:rPr>
          <w:rFonts w:cs="Times New Roman"/>
          <w:sz w:val="22"/>
          <w:szCs w:val="22"/>
          <w:lang w:val="x-none" w:eastAsia="x-none"/>
        </w:rPr>
        <w:t>W przypadku zatrudnienia Podwykonawców i dalszych Podwykonawców, dodatkowym, warunkującym wypłatę wynagrodzenia załącznikiem do faktury, są wszystkie dowody zapłaty wymagalnego wynagrodzenia dla Podwykonawcy i dalszych Podwykonawców. Za dowód zapłaty należy rozumieć potwierdzoną za zgodność z oryginałem kopię przelewu płatności na konto Podwykonawcy lub dalszego Podwykonawcy.</w:t>
      </w:r>
      <w:r w:rsidRPr="00CE6977">
        <w:rPr>
          <w:rFonts w:cs="Times New Roman"/>
          <w:sz w:val="22"/>
          <w:szCs w:val="22"/>
          <w:lang w:eastAsia="x-none"/>
        </w:rPr>
        <w:t xml:space="preserve"> lub oświadczenie Podwykonawcy o zapłacie należnego wynagrodzenia wraz z informacją o zatrudnieniu dalszych Podwykonawców. W przypadku zatrudnienia dalszych Podwykonawców oświadczenie winno mówić o zapłacie należnego wynagrodzenia dalszemu Podwykonawcy.</w:t>
      </w:r>
    </w:p>
    <w:p w14:paraId="6C316B5F" w14:textId="01C833D4" w:rsidR="00316AD7" w:rsidRPr="00CE6977" w:rsidRDefault="00D4743B" w:rsidP="00CE6977">
      <w:pPr>
        <w:tabs>
          <w:tab w:val="left" w:pos="709"/>
        </w:tabs>
        <w:spacing w:line="276" w:lineRule="auto"/>
        <w:ind w:left="426" w:hanging="426"/>
        <w:jc w:val="both"/>
        <w:rPr>
          <w:rFonts w:cs="Times New Roman"/>
          <w:sz w:val="22"/>
          <w:szCs w:val="22"/>
          <w:lang w:val="x-none" w:eastAsia="x-none"/>
        </w:rPr>
      </w:pPr>
      <w:r w:rsidRPr="00CE6977">
        <w:rPr>
          <w:rFonts w:cs="Times New Roman"/>
          <w:spacing w:val="-3"/>
          <w:sz w:val="22"/>
          <w:szCs w:val="22"/>
          <w:lang w:eastAsia="x-none"/>
        </w:rPr>
        <w:t>1</w:t>
      </w:r>
      <w:r w:rsidR="00E206F5">
        <w:rPr>
          <w:rFonts w:cs="Times New Roman"/>
          <w:spacing w:val="-3"/>
          <w:sz w:val="22"/>
          <w:szCs w:val="22"/>
          <w:lang w:eastAsia="x-none"/>
        </w:rPr>
        <w:t>4</w:t>
      </w:r>
      <w:r w:rsidR="00316AD7" w:rsidRPr="00CE6977">
        <w:rPr>
          <w:rFonts w:cs="Times New Roman"/>
          <w:spacing w:val="-3"/>
          <w:sz w:val="22"/>
          <w:szCs w:val="22"/>
          <w:lang w:eastAsia="x-none"/>
        </w:rPr>
        <w:t>.</w:t>
      </w:r>
      <w:r w:rsidR="00316AD7" w:rsidRPr="00CE6977">
        <w:rPr>
          <w:rFonts w:cs="Times New Roman"/>
          <w:spacing w:val="-3"/>
          <w:sz w:val="22"/>
          <w:szCs w:val="22"/>
          <w:lang w:eastAsia="x-none"/>
        </w:rPr>
        <w:tab/>
      </w:r>
      <w:r w:rsidR="00316AD7" w:rsidRPr="00CE6977">
        <w:rPr>
          <w:rFonts w:cs="Times New Roman"/>
          <w:sz w:val="22"/>
          <w:szCs w:val="22"/>
          <w:lang w:val="x-none" w:eastAsia="x-none"/>
        </w:rPr>
        <w:t>W przypadku uchylania się od obowiązku zapłaty odpowiednio przez Wykonawcę, Podwykonawcę lub dalszego Podwykonawcę, Zamawiający dokona bezpośrednio zapłaty wymagalnego wynagrodzenia Podwykonawcy lub dalszego Podwykonawcy, zgodnie z zaakceptowanymi przez siebie umowami o podwykonawstwo, którego przedmiotem są roboty budowlane, dostawy lub usługi.</w:t>
      </w:r>
    </w:p>
    <w:p w14:paraId="3EF1157F" w14:textId="46679956" w:rsidR="00316AD7" w:rsidRPr="00CE6977" w:rsidRDefault="00F05F50" w:rsidP="00CE6977">
      <w:pPr>
        <w:spacing w:line="276" w:lineRule="auto"/>
        <w:ind w:left="426" w:hanging="426"/>
        <w:jc w:val="both"/>
        <w:rPr>
          <w:rFonts w:cs="Times New Roman"/>
          <w:sz w:val="22"/>
          <w:szCs w:val="22"/>
          <w:lang w:val="x-none" w:eastAsia="x-none"/>
        </w:rPr>
      </w:pPr>
      <w:r w:rsidRPr="00CE6977">
        <w:rPr>
          <w:rFonts w:cs="Times New Roman"/>
          <w:spacing w:val="-3"/>
          <w:sz w:val="22"/>
          <w:szCs w:val="22"/>
          <w:lang w:eastAsia="x-none"/>
        </w:rPr>
        <w:t>1</w:t>
      </w:r>
      <w:r w:rsidR="00E206F5">
        <w:rPr>
          <w:rFonts w:cs="Times New Roman"/>
          <w:spacing w:val="-3"/>
          <w:sz w:val="22"/>
          <w:szCs w:val="22"/>
          <w:lang w:eastAsia="x-none"/>
        </w:rPr>
        <w:t>5</w:t>
      </w:r>
      <w:r w:rsidR="00316AD7" w:rsidRPr="00CE6977">
        <w:rPr>
          <w:rFonts w:cs="Times New Roman"/>
          <w:spacing w:val="-3"/>
          <w:sz w:val="22"/>
          <w:szCs w:val="22"/>
          <w:lang w:eastAsia="x-none"/>
        </w:rPr>
        <w:t>.</w:t>
      </w:r>
      <w:r w:rsidR="00316AD7" w:rsidRPr="00CE6977">
        <w:rPr>
          <w:rFonts w:cs="Times New Roman"/>
          <w:spacing w:val="-3"/>
          <w:sz w:val="22"/>
          <w:szCs w:val="22"/>
          <w:lang w:eastAsia="x-none"/>
        </w:rPr>
        <w:tab/>
      </w:r>
      <w:r w:rsidR="00316AD7" w:rsidRPr="00CE6977">
        <w:rPr>
          <w:rFonts w:cs="Times New Roman"/>
          <w:sz w:val="22"/>
          <w:szCs w:val="22"/>
          <w:lang w:val="x-none" w:eastAsia="x-none"/>
        </w:rPr>
        <w:t xml:space="preserve">Bezpośrednia zapłata wg ust. </w:t>
      </w:r>
      <w:r w:rsidR="00D4743B" w:rsidRPr="00CE6977">
        <w:rPr>
          <w:rFonts w:cs="Times New Roman"/>
          <w:sz w:val="22"/>
          <w:szCs w:val="22"/>
          <w:lang w:eastAsia="x-none"/>
        </w:rPr>
        <w:t>1</w:t>
      </w:r>
      <w:r w:rsidR="00E206F5">
        <w:rPr>
          <w:rFonts w:cs="Times New Roman"/>
          <w:sz w:val="22"/>
          <w:szCs w:val="22"/>
          <w:lang w:eastAsia="x-none"/>
        </w:rPr>
        <w:t>4</w:t>
      </w:r>
      <w:r w:rsidR="00316AD7" w:rsidRPr="00CE6977">
        <w:rPr>
          <w:rFonts w:cs="Times New Roman"/>
          <w:sz w:val="22"/>
          <w:szCs w:val="22"/>
          <w:lang w:eastAsia="x-none"/>
        </w:rPr>
        <w:t xml:space="preserve"> </w:t>
      </w:r>
      <w:r w:rsidR="00316AD7" w:rsidRPr="00CE6977">
        <w:rPr>
          <w:rFonts w:cs="Times New Roman"/>
          <w:sz w:val="22"/>
          <w:szCs w:val="22"/>
          <w:lang w:val="x-none" w:eastAsia="x-none"/>
        </w:rPr>
        <w:t>obejmuje wyłącznie należne wynagrodzenie, bez odsetek należnych Podwykonawcy lub dalszemu Podwykonawcy.</w:t>
      </w:r>
    </w:p>
    <w:p w14:paraId="41D277E3" w14:textId="45A5420A" w:rsidR="00316AD7" w:rsidRPr="00CE6977" w:rsidRDefault="00F05F50" w:rsidP="00CE6977">
      <w:pPr>
        <w:tabs>
          <w:tab w:val="left" w:pos="709"/>
        </w:tabs>
        <w:spacing w:line="276" w:lineRule="auto"/>
        <w:ind w:left="426" w:hanging="426"/>
        <w:jc w:val="both"/>
        <w:rPr>
          <w:rFonts w:cs="Times New Roman"/>
          <w:sz w:val="22"/>
          <w:szCs w:val="22"/>
          <w:lang w:val="x-none" w:eastAsia="x-none"/>
        </w:rPr>
      </w:pPr>
      <w:r w:rsidRPr="00CE6977">
        <w:rPr>
          <w:rFonts w:cs="Times New Roman"/>
          <w:spacing w:val="-3"/>
          <w:sz w:val="22"/>
          <w:szCs w:val="22"/>
          <w:lang w:eastAsia="x-none"/>
        </w:rPr>
        <w:t>1</w:t>
      </w:r>
      <w:r w:rsidR="00E206F5">
        <w:rPr>
          <w:rFonts w:cs="Times New Roman"/>
          <w:spacing w:val="-3"/>
          <w:sz w:val="22"/>
          <w:szCs w:val="22"/>
          <w:lang w:eastAsia="x-none"/>
        </w:rPr>
        <w:t>6</w:t>
      </w:r>
      <w:r w:rsidR="00316AD7" w:rsidRPr="00CE6977">
        <w:rPr>
          <w:rFonts w:cs="Times New Roman"/>
          <w:spacing w:val="-3"/>
          <w:sz w:val="22"/>
          <w:szCs w:val="22"/>
          <w:lang w:val="x-none" w:eastAsia="x-none"/>
        </w:rPr>
        <w:t>.</w:t>
      </w:r>
      <w:r w:rsidR="00316AD7" w:rsidRPr="00CE6977">
        <w:rPr>
          <w:rFonts w:cs="Times New Roman"/>
          <w:spacing w:val="-3"/>
          <w:sz w:val="22"/>
          <w:szCs w:val="22"/>
          <w:lang w:val="x-none" w:eastAsia="x-none"/>
        </w:rPr>
        <w:tab/>
      </w:r>
      <w:r w:rsidR="00316AD7" w:rsidRPr="00CE6977">
        <w:rPr>
          <w:rFonts w:cs="Times New Roman"/>
          <w:sz w:val="22"/>
          <w:szCs w:val="22"/>
          <w:lang w:val="x-none" w:eastAsia="x-none"/>
        </w:rPr>
        <w:t>Przed dokonaniem bezpośredniej zapłaty Zamawiający umożliwi Wykonawcy zgłoszenie pisemnych uwag dotyczących zasadności bezpośredniej zapłaty wynagrodzenia Podwykonawcy lub dalszemu Podwykonawcy</w:t>
      </w:r>
      <w:r w:rsidR="00316AD7" w:rsidRPr="00CE6977">
        <w:rPr>
          <w:rFonts w:cs="Times New Roman"/>
          <w:sz w:val="22"/>
          <w:szCs w:val="22"/>
          <w:lang w:eastAsia="x-none"/>
        </w:rPr>
        <w:t>.</w:t>
      </w:r>
      <w:r w:rsidR="00316AD7" w:rsidRPr="00CE6977">
        <w:rPr>
          <w:rFonts w:cs="Times New Roman"/>
          <w:sz w:val="22"/>
          <w:szCs w:val="22"/>
          <w:lang w:val="x-none" w:eastAsia="x-none"/>
        </w:rPr>
        <w:t xml:space="preserve"> Termin zgłaszania uwag – 7 dni od daty doręczenia tej informacji do Wykonawcy.</w:t>
      </w:r>
    </w:p>
    <w:p w14:paraId="424E15A2" w14:textId="2EE94B22" w:rsidR="00316AD7" w:rsidRPr="00CE6977" w:rsidRDefault="00F05F50" w:rsidP="00606E6D">
      <w:pPr>
        <w:tabs>
          <w:tab w:val="left" w:pos="426"/>
          <w:tab w:val="left" w:pos="567"/>
        </w:tabs>
        <w:spacing w:line="276" w:lineRule="auto"/>
        <w:ind w:left="426" w:hanging="426"/>
        <w:jc w:val="both"/>
        <w:rPr>
          <w:rFonts w:cs="Times New Roman"/>
          <w:sz w:val="22"/>
          <w:szCs w:val="22"/>
          <w:lang w:val="x-none" w:eastAsia="x-none"/>
        </w:rPr>
      </w:pPr>
      <w:r w:rsidRPr="00CE6977">
        <w:rPr>
          <w:rFonts w:cs="Times New Roman"/>
          <w:sz w:val="22"/>
          <w:szCs w:val="22"/>
          <w:lang w:eastAsia="x-none"/>
        </w:rPr>
        <w:t>1</w:t>
      </w:r>
      <w:r w:rsidR="00E206F5">
        <w:rPr>
          <w:rFonts w:cs="Times New Roman"/>
          <w:sz w:val="22"/>
          <w:szCs w:val="22"/>
          <w:lang w:eastAsia="x-none"/>
        </w:rPr>
        <w:t>7</w:t>
      </w:r>
      <w:r w:rsidR="00316AD7" w:rsidRPr="00CE6977">
        <w:rPr>
          <w:rFonts w:cs="Times New Roman"/>
          <w:sz w:val="22"/>
          <w:szCs w:val="22"/>
          <w:lang w:val="x-none" w:eastAsia="x-none"/>
        </w:rPr>
        <w:t>.</w:t>
      </w:r>
      <w:r w:rsidR="00316AD7" w:rsidRPr="00CE6977">
        <w:rPr>
          <w:rFonts w:cs="Times New Roman"/>
          <w:sz w:val="22"/>
          <w:szCs w:val="22"/>
          <w:lang w:val="x-none" w:eastAsia="x-none"/>
        </w:rPr>
        <w:tab/>
        <w:t xml:space="preserve">W przypadku zgłoszenia uwag, o których mowa w ust. </w:t>
      </w:r>
      <w:r w:rsidR="00F373EF" w:rsidRPr="00CE6977">
        <w:rPr>
          <w:rFonts w:cs="Times New Roman"/>
          <w:sz w:val="22"/>
          <w:szCs w:val="22"/>
          <w:lang w:eastAsia="x-none"/>
        </w:rPr>
        <w:t>1</w:t>
      </w:r>
      <w:r w:rsidR="00E206F5">
        <w:rPr>
          <w:rFonts w:cs="Times New Roman"/>
          <w:sz w:val="22"/>
          <w:szCs w:val="22"/>
          <w:lang w:eastAsia="x-none"/>
        </w:rPr>
        <w:t>6</w:t>
      </w:r>
      <w:r w:rsidR="00316AD7" w:rsidRPr="00CE6977">
        <w:rPr>
          <w:rFonts w:cs="Times New Roman"/>
          <w:sz w:val="22"/>
          <w:szCs w:val="22"/>
          <w:lang w:val="x-none" w:eastAsia="x-none"/>
        </w:rPr>
        <w:t xml:space="preserve">, Zamawiający może: </w:t>
      </w:r>
    </w:p>
    <w:p w14:paraId="48A0BD58" w14:textId="4BC855BD" w:rsidR="00316AD7" w:rsidRPr="00CE6977" w:rsidRDefault="00316AD7" w:rsidP="00CE6977">
      <w:pPr>
        <w:tabs>
          <w:tab w:val="left" w:pos="851"/>
        </w:tabs>
        <w:spacing w:line="276" w:lineRule="auto"/>
        <w:ind w:left="851" w:hanging="425"/>
        <w:jc w:val="both"/>
        <w:rPr>
          <w:rFonts w:cs="Times New Roman"/>
          <w:sz w:val="22"/>
          <w:szCs w:val="22"/>
          <w:lang w:val="x-none" w:eastAsia="x-none"/>
        </w:rPr>
      </w:pPr>
      <w:r w:rsidRPr="00CE6977">
        <w:rPr>
          <w:rFonts w:cs="Times New Roman"/>
          <w:spacing w:val="-3"/>
          <w:sz w:val="22"/>
          <w:szCs w:val="22"/>
          <w:lang w:val="x-none" w:eastAsia="x-none"/>
        </w:rPr>
        <w:t>1)</w:t>
      </w:r>
      <w:r w:rsidRPr="00CE6977">
        <w:rPr>
          <w:rFonts w:cs="Times New Roman"/>
          <w:spacing w:val="-3"/>
          <w:sz w:val="22"/>
          <w:szCs w:val="22"/>
          <w:lang w:val="x-none" w:eastAsia="x-none"/>
        </w:rPr>
        <w:tab/>
      </w:r>
      <w:r w:rsidRPr="00CE6977">
        <w:rPr>
          <w:rFonts w:cs="Times New Roman"/>
          <w:sz w:val="22"/>
          <w:szCs w:val="22"/>
          <w:lang w:val="x-none" w:eastAsia="x-none"/>
        </w:rPr>
        <w:t xml:space="preserve">nie dokonać bezpośredniej zapłaty wynagrodzenia Podwykonawcy lub dalszemu Podwykonawcy, jeżeli </w:t>
      </w:r>
      <w:r w:rsidRPr="00CE6977">
        <w:rPr>
          <w:rFonts w:cs="Times New Roman"/>
          <w:sz w:val="22"/>
          <w:szCs w:val="22"/>
          <w:lang w:eastAsia="x-none"/>
        </w:rPr>
        <w:t>W</w:t>
      </w:r>
      <w:r w:rsidR="002842C4" w:rsidRPr="00CE6977">
        <w:rPr>
          <w:rFonts w:cs="Times New Roman"/>
          <w:sz w:val="22"/>
          <w:szCs w:val="22"/>
          <w:lang w:eastAsia="x-none"/>
        </w:rPr>
        <w:t xml:space="preserve">ykonawca </w:t>
      </w:r>
      <w:r w:rsidRPr="00CE6977">
        <w:rPr>
          <w:rFonts w:cs="Times New Roman"/>
          <w:sz w:val="22"/>
          <w:szCs w:val="22"/>
          <w:lang w:val="x-none" w:eastAsia="x-none"/>
        </w:rPr>
        <w:t xml:space="preserve">wykaże niezasadność takiej zapłaty, </w:t>
      </w:r>
    </w:p>
    <w:p w14:paraId="598CBC79" w14:textId="77777777" w:rsidR="00316AD7" w:rsidRPr="00CE6977" w:rsidRDefault="00316AD7" w:rsidP="00CE6977">
      <w:pPr>
        <w:tabs>
          <w:tab w:val="left" w:pos="426"/>
          <w:tab w:val="left" w:pos="851"/>
        </w:tabs>
        <w:spacing w:line="276" w:lineRule="auto"/>
        <w:ind w:left="851" w:hanging="425"/>
        <w:jc w:val="both"/>
        <w:rPr>
          <w:rFonts w:cs="Times New Roman"/>
          <w:sz w:val="22"/>
          <w:szCs w:val="22"/>
          <w:lang w:val="x-none" w:eastAsia="x-none"/>
        </w:rPr>
      </w:pPr>
      <w:r w:rsidRPr="00CE6977">
        <w:rPr>
          <w:rFonts w:cs="Times New Roman"/>
          <w:sz w:val="22"/>
          <w:szCs w:val="22"/>
          <w:lang w:val="x-none" w:eastAsia="x-none"/>
        </w:rPr>
        <w:t>albo</w:t>
      </w:r>
    </w:p>
    <w:p w14:paraId="07275031" w14:textId="77777777" w:rsidR="00316AD7" w:rsidRPr="00CE6977" w:rsidRDefault="00316AD7" w:rsidP="00CE6977">
      <w:pPr>
        <w:tabs>
          <w:tab w:val="left" w:pos="426"/>
          <w:tab w:val="left" w:pos="851"/>
        </w:tabs>
        <w:spacing w:line="276" w:lineRule="auto"/>
        <w:ind w:left="851" w:hanging="425"/>
        <w:jc w:val="both"/>
        <w:rPr>
          <w:rFonts w:cs="Times New Roman"/>
          <w:sz w:val="22"/>
          <w:szCs w:val="22"/>
        </w:rPr>
      </w:pPr>
      <w:r w:rsidRPr="00CE6977">
        <w:rPr>
          <w:rFonts w:cs="Times New Roman"/>
          <w:sz w:val="22"/>
          <w:szCs w:val="22"/>
        </w:rPr>
        <w:t>2)</w:t>
      </w:r>
      <w:r w:rsidRPr="00CE6977">
        <w:rPr>
          <w:rFonts w:cs="Times New Roman"/>
          <w:sz w:val="22"/>
          <w:szCs w:val="22"/>
        </w:rPr>
        <w:tab/>
        <w:t xml:space="preserve">złożyć do depozytu sądowego kwotę potrzebną na pokrycie wynagrodzenia Podwykonawcy lub dalszemu Podwykonawcy w przypadku istnienia zasadniczej wątpliwości Zamawiającego co do wysokości należnej zapłaty lub podmiotu, któremu płatność się należy, </w:t>
      </w:r>
    </w:p>
    <w:p w14:paraId="0A3C204D" w14:textId="77777777" w:rsidR="00316AD7" w:rsidRPr="00CE6977" w:rsidRDefault="00316AD7" w:rsidP="00CE6977">
      <w:pPr>
        <w:tabs>
          <w:tab w:val="left" w:pos="426"/>
          <w:tab w:val="left" w:pos="567"/>
          <w:tab w:val="left" w:pos="851"/>
        </w:tabs>
        <w:spacing w:line="276" w:lineRule="auto"/>
        <w:ind w:left="851" w:hanging="425"/>
        <w:jc w:val="both"/>
        <w:rPr>
          <w:rFonts w:cs="Times New Roman"/>
          <w:sz w:val="22"/>
          <w:szCs w:val="22"/>
        </w:rPr>
      </w:pPr>
      <w:r w:rsidRPr="00CE6977">
        <w:rPr>
          <w:rFonts w:cs="Times New Roman"/>
          <w:sz w:val="22"/>
          <w:szCs w:val="22"/>
        </w:rPr>
        <w:t>albo</w:t>
      </w:r>
    </w:p>
    <w:p w14:paraId="3FAFDBCD" w14:textId="77777777" w:rsidR="00316AD7" w:rsidRPr="00CE6977" w:rsidRDefault="00316AD7" w:rsidP="00CE6977">
      <w:pPr>
        <w:tabs>
          <w:tab w:val="left" w:pos="426"/>
          <w:tab w:val="left" w:pos="851"/>
        </w:tabs>
        <w:spacing w:line="276" w:lineRule="auto"/>
        <w:ind w:left="851" w:hanging="425"/>
        <w:jc w:val="both"/>
        <w:rPr>
          <w:rFonts w:cs="Times New Roman"/>
          <w:sz w:val="22"/>
          <w:szCs w:val="22"/>
        </w:rPr>
      </w:pPr>
      <w:r w:rsidRPr="00CE6977">
        <w:rPr>
          <w:rFonts w:cs="Times New Roman"/>
          <w:sz w:val="22"/>
          <w:szCs w:val="22"/>
        </w:rPr>
        <w:t>3)</w:t>
      </w:r>
      <w:r w:rsidRPr="00CE6977">
        <w:rPr>
          <w:rFonts w:cs="Times New Roman"/>
          <w:sz w:val="22"/>
          <w:szCs w:val="22"/>
        </w:rPr>
        <w:tab/>
        <w:t>dokonać bezpośredniej zapłaty wynagrodzenia Podwykonawcy lub dalszemu Podwykonawcy, jeżeli Podwykonawca lub dalszy Podwykonawca wykaże zasadność takiej zapłaty.</w:t>
      </w:r>
    </w:p>
    <w:p w14:paraId="5890194B" w14:textId="1C306E9A" w:rsidR="00316AD7" w:rsidRPr="00CE6977" w:rsidRDefault="00316AD7" w:rsidP="00606E6D">
      <w:pPr>
        <w:tabs>
          <w:tab w:val="left" w:pos="426"/>
          <w:tab w:val="left" w:pos="851"/>
        </w:tabs>
        <w:spacing w:line="276" w:lineRule="auto"/>
        <w:ind w:left="426" w:hanging="426"/>
        <w:jc w:val="both"/>
        <w:rPr>
          <w:rFonts w:cs="Times New Roman"/>
          <w:sz w:val="22"/>
          <w:szCs w:val="22"/>
        </w:rPr>
      </w:pPr>
      <w:r w:rsidRPr="00CE6977">
        <w:rPr>
          <w:rFonts w:cs="Times New Roman"/>
          <w:sz w:val="22"/>
          <w:szCs w:val="22"/>
        </w:rPr>
        <w:t>1</w:t>
      </w:r>
      <w:r w:rsidR="00E206F5">
        <w:rPr>
          <w:rFonts w:cs="Times New Roman"/>
          <w:sz w:val="22"/>
          <w:szCs w:val="22"/>
        </w:rPr>
        <w:t>8</w:t>
      </w:r>
      <w:r w:rsidRPr="00CE6977">
        <w:rPr>
          <w:rFonts w:cs="Times New Roman"/>
          <w:sz w:val="22"/>
          <w:szCs w:val="22"/>
        </w:rPr>
        <w:t>.</w:t>
      </w:r>
      <w:r w:rsidRPr="00CE6977">
        <w:rPr>
          <w:rFonts w:cs="Times New Roman"/>
          <w:sz w:val="22"/>
          <w:szCs w:val="22"/>
        </w:rPr>
        <w:tab/>
        <w:t xml:space="preserve">W przypadku dokonania bezpośredniej zapłaty wynagrodzenia Podwykonawcy lub dalszemu Podwykonawcy, o których mowa w ust. </w:t>
      </w:r>
      <w:r w:rsidR="00D4743B" w:rsidRPr="00CE6977">
        <w:rPr>
          <w:rFonts w:cs="Times New Roman"/>
          <w:sz w:val="22"/>
          <w:szCs w:val="22"/>
        </w:rPr>
        <w:t>1</w:t>
      </w:r>
      <w:r w:rsidR="00E206F5">
        <w:rPr>
          <w:rFonts w:cs="Times New Roman"/>
          <w:sz w:val="22"/>
          <w:szCs w:val="22"/>
        </w:rPr>
        <w:t>3</w:t>
      </w:r>
      <w:r w:rsidRPr="00CE6977">
        <w:rPr>
          <w:rFonts w:cs="Times New Roman"/>
          <w:sz w:val="22"/>
          <w:szCs w:val="22"/>
        </w:rPr>
        <w:t>, Zamawiający potrąci kwotę wypłaconego wynagrodzenia z wynagrodzenia należnego Wykonawcy.</w:t>
      </w:r>
    </w:p>
    <w:p w14:paraId="5E16A709" w14:textId="66BEEC48" w:rsidR="006D3983" w:rsidRPr="00CE6977" w:rsidRDefault="00D4743B" w:rsidP="00606E6D">
      <w:pPr>
        <w:tabs>
          <w:tab w:val="left" w:pos="426"/>
          <w:tab w:val="left" w:pos="851"/>
        </w:tabs>
        <w:spacing w:line="276" w:lineRule="auto"/>
        <w:ind w:left="426" w:hanging="426"/>
        <w:jc w:val="both"/>
        <w:rPr>
          <w:rFonts w:cs="Times New Roman"/>
          <w:sz w:val="22"/>
          <w:szCs w:val="22"/>
        </w:rPr>
      </w:pPr>
      <w:r w:rsidRPr="00CE6977">
        <w:rPr>
          <w:rFonts w:cs="Times New Roman"/>
          <w:sz w:val="22"/>
          <w:szCs w:val="22"/>
        </w:rPr>
        <w:t>1</w:t>
      </w:r>
      <w:r w:rsidR="00E206F5">
        <w:rPr>
          <w:rFonts w:cs="Times New Roman"/>
          <w:sz w:val="22"/>
          <w:szCs w:val="22"/>
        </w:rPr>
        <w:t>9</w:t>
      </w:r>
      <w:r w:rsidR="00316AD7" w:rsidRPr="00CE6977">
        <w:rPr>
          <w:rFonts w:cs="Times New Roman"/>
          <w:sz w:val="22"/>
          <w:szCs w:val="22"/>
        </w:rPr>
        <w:t>.</w:t>
      </w:r>
      <w:r w:rsidR="00316AD7" w:rsidRPr="00CE6977">
        <w:rPr>
          <w:rFonts w:cs="Times New Roman"/>
          <w:sz w:val="22"/>
          <w:szCs w:val="22"/>
        </w:rPr>
        <w:tab/>
        <w:t xml:space="preserve">Zamawiający wstrzyma, do czasu ustania przyczyny, płatność faktury - w całości lub w części – w przypadku niewywiązania się Wykonawcy, z któregokolwiek ze zobowiązań wynikających z </w:t>
      </w:r>
      <w:r w:rsidR="00316AD7" w:rsidRPr="00CE6977">
        <w:rPr>
          <w:rFonts w:cs="Times New Roman"/>
          <w:sz w:val="22"/>
          <w:szCs w:val="22"/>
        </w:rPr>
        <w:lastRenderedPageBreak/>
        <w:t>umowy. W takim przypadku Wykonawcy nie przysługują odsetki z tytułu zwłoki w zapłacie.</w:t>
      </w:r>
    </w:p>
    <w:p w14:paraId="566BD76A" w14:textId="5D715550" w:rsidR="00C71FE6" w:rsidRPr="00CE6977" w:rsidRDefault="00E206F5" w:rsidP="00606E6D">
      <w:pPr>
        <w:tabs>
          <w:tab w:val="left" w:pos="426"/>
          <w:tab w:val="left" w:pos="851"/>
        </w:tabs>
        <w:spacing w:line="276" w:lineRule="auto"/>
        <w:ind w:left="426" w:hanging="426"/>
        <w:jc w:val="both"/>
        <w:rPr>
          <w:rFonts w:cs="Times New Roman"/>
          <w:sz w:val="22"/>
          <w:szCs w:val="22"/>
        </w:rPr>
      </w:pPr>
      <w:r>
        <w:rPr>
          <w:rFonts w:cs="Times New Roman"/>
          <w:sz w:val="22"/>
          <w:szCs w:val="22"/>
        </w:rPr>
        <w:t>20</w:t>
      </w:r>
      <w:r w:rsidR="00C71FE6" w:rsidRPr="00095D47">
        <w:rPr>
          <w:rFonts w:cs="Times New Roman"/>
          <w:sz w:val="22"/>
          <w:szCs w:val="22"/>
        </w:rPr>
        <w:t>.</w:t>
      </w:r>
      <w:r w:rsidR="00C71FE6" w:rsidRPr="00095D47">
        <w:rPr>
          <w:rFonts w:cs="Times New Roman"/>
          <w:sz w:val="22"/>
          <w:szCs w:val="22"/>
        </w:rPr>
        <w:tab/>
        <w:t xml:space="preserve">Zamawiający </w:t>
      </w:r>
      <w:r w:rsidR="00095D47" w:rsidRPr="00095D47">
        <w:rPr>
          <w:rFonts w:cs="Times New Roman"/>
          <w:sz w:val="22"/>
          <w:szCs w:val="22"/>
        </w:rPr>
        <w:t xml:space="preserve">dopuszcza </w:t>
      </w:r>
      <w:r w:rsidR="00C71FE6" w:rsidRPr="00095D47">
        <w:rPr>
          <w:rFonts w:cs="Times New Roman"/>
          <w:sz w:val="22"/>
          <w:szCs w:val="22"/>
        </w:rPr>
        <w:t>możliwość zmiany wysokości wynagrodzenia Wykonawcy w przypadku</w:t>
      </w:r>
      <w:r w:rsidR="00C71FE6" w:rsidRPr="00CE6977">
        <w:rPr>
          <w:rFonts w:cs="Times New Roman"/>
          <w:sz w:val="22"/>
          <w:szCs w:val="22"/>
        </w:rPr>
        <w:t xml:space="preserve"> zmiany ceny materiałów lub kosztów związanych z realizacją zamówienia – Miernikiem zmiany jest średnioroczny wskaźnik cen towarów i usług konsumpcyjnych ogółem ogłaszany przez Prezesa GUS.</w:t>
      </w:r>
    </w:p>
    <w:p w14:paraId="0233E044" w14:textId="49B25342" w:rsidR="00C71FE6" w:rsidRPr="00CE6977" w:rsidRDefault="00E206F5" w:rsidP="00606E6D">
      <w:pPr>
        <w:tabs>
          <w:tab w:val="left" w:pos="426"/>
          <w:tab w:val="left" w:pos="851"/>
        </w:tabs>
        <w:spacing w:line="276" w:lineRule="auto"/>
        <w:ind w:left="426" w:hanging="426"/>
        <w:jc w:val="both"/>
        <w:rPr>
          <w:rFonts w:cs="Times New Roman"/>
          <w:sz w:val="22"/>
          <w:szCs w:val="22"/>
        </w:rPr>
      </w:pPr>
      <w:r>
        <w:rPr>
          <w:rFonts w:cs="Times New Roman"/>
          <w:sz w:val="22"/>
          <w:szCs w:val="22"/>
        </w:rPr>
        <w:t>21</w:t>
      </w:r>
      <w:r w:rsidR="00C71FE6" w:rsidRPr="00CE6977">
        <w:rPr>
          <w:rFonts w:cs="Times New Roman"/>
          <w:sz w:val="22"/>
          <w:szCs w:val="22"/>
        </w:rPr>
        <w:t>.</w:t>
      </w:r>
      <w:r w:rsidR="00C71FE6" w:rsidRPr="00CE6977">
        <w:rPr>
          <w:rFonts w:cs="Times New Roman"/>
          <w:sz w:val="22"/>
          <w:szCs w:val="22"/>
        </w:rPr>
        <w:tab/>
        <w:t>Zmiany wysokości Wynagrodzenia, o której mowa w ust. 1 niniejszego paragrafu będą dokonywane w następujący sposób:</w:t>
      </w:r>
    </w:p>
    <w:p w14:paraId="1B2F539E" w14:textId="77777777" w:rsidR="00C71FE6" w:rsidRPr="00CE6977" w:rsidRDefault="00C71FE6" w:rsidP="00606E6D">
      <w:pPr>
        <w:tabs>
          <w:tab w:val="left" w:pos="426"/>
          <w:tab w:val="left" w:pos="851"/>
        </w:tabs>
        <w:spacing w:line="276" w:lineRule="auto"/>
        <w:ind w:left="426"/>
        <w:jc w:val="both"/>
        <w:rPr>
          <w:rFonts w:cs="Times New Roman"/>
          <w:sz w:val="22"/>
          <w:szCs w:val="22"/>
        </w:rPr>
      </w:pPr>
      <w:r w:rsidRPr="00CE6977">
        <w:rPr>
          <w:rFonts w:cs="Times New Roman"/>
          <w:sz w:val="22"/>
          <w:szCs w:val="22"/>
        </w:rPr>
        <w:t>1)</w:t>
      </w:r>
      <w:r w:rsidRPr="00CE6977">
        <w:rPr>
          <w:rFonts w:cs="Times New Roman"/>
          <w:sz w:val="22"/>
          <w:szCs w:val="22"/>
        </w:rPr>
        <w:tab/>
        <w:t xml:space="preserve">Wykonawca jest uprawniony złożyć Zamawiającemu pisemny wniosek zawierający wyczerpujące uzasadnienie faktyczne oraz dokładne wyliczenie kwoty wynagrodzenia Wykonawcy po zmianie umowy. Do wniosku należy dołączyć dokumenty potwierdzające związek pomiędzy wnioskowaną kwotą podwyższenia wynagrodzenia umownego a zmianami cen poszczególnych usług i towarów lub poniesienie poszczególnych kosztów w ramach przedmiotu niniejszej Umowy, z uwzględnieniem następujących warunków: </w:t>
      </w:r>
    </w:p>
    <w:p w14:paraId="01A78FC0" w14:textId="77777777" w:rsidR="00C71FE6" w:rsidRPr="00CE6977" w:rsidRDefault="00C71FE6" w:rsidP="00606E6D">
      <w:pPr>
        <w:tabs>
          <w:tab w:val="left" w:pos="851"/>
          <w:tab w:val="left" w:pos="993"/>
        </w:tabs>
        <w:spacing w:line="276" w:lineRule="auto"/>
        <w:ind w:left="851" w:hanging="425"/>
        <w:jc w:val="both"/>
        <w:rPr>
          <w:rFonts w:cs="Times New Roman"/>
          <w:sz w:val="22"/>
          <w:szCs w:val="22"/>
        </w:rPr>
      </w:pPr>
      <w:r w:rsidRPr="00CE6977">
        <w:rPr>
          <w:rFonts w:cs="Times New Roman"/>
          <w:sz w:val="22"/>
          <w:szCs w:val="22"/>
        </w:rPr>
        <w:t>a)</w:t>
      </w:r>
      <w:r w:rsidRPr="00CE6977">
        <w:rPr>
          <w:rFonts w:cs="Times New Roman"/>
          <w:sz w:val="22"/>
          <w:szCs w:val="22"/>
        </w:rPr>
        <w:tab/>
        <w:t>minimalny poziom zmiany ceny lub kosztów, uprawniający Strony do żądania zmiany wynagrodzenia wynosi 10% w stosunku do cen lub kosztów z miesiąca, w którym Wykonawca złożył ofertę, bądź – w przypadku drugiej i każdej kolejnej zmiany – z miesiąca, w którym zawarto ostatni aneks zmieniający wysokość wynagrodzenia Wykonawcy,</w:t>
      </w:r>
    </w:p>
    <w:p w14:paraId="14425779" w14:textId="77777777" w:rsidR="00C71FE6" w:rsidRPr="00CE6977" w:rsidRDefault="00C71FE6" w:rsidP="00606E6D">
      <w:pPr>
        <w:tabs>
          <w:tab w:val="left" w:pos="851"/>
        </w:tabs>
        <w:spacing w:line="276" w:lineRule="auto"/>
        <w:ind w:left="851" w:hanging="425"/>
        <w:jc w:val="both"/>
        <w:rPr>
          <w:rFonts w:cs="Times New Roman"/>
          <w:sz w:val="22"/>
          <w:szCs w:val="22"/>
        </w:rPr>
      </w:pPr>
      <w:r w:rsidRPr="00CE6977">
        <w:rPr>
          <w:rFonts w:cs="Times New Roman"/>
          <w:sz w:val="22"/>
          <w:szCs w:val="22"/>
        </w:rPr>
        <w:t>b)</w:t>
      </w:r>
      <w:r w:rsidRPr="00CE6977">
        <w:rPr>
          <w:rFonts w:cs="Times New Roman"/>
          <w:sz w:val="22"/>
          <w:szCs w:val="22"/>
        </w:rPr>
        <w:tab/>
        <w:t>poziom zmiany wysokości wynagrodzenia zostanie ustalony w oparciu o sumę wskaźników zmiany cen towarów i usług konsumpcyjnych w stosunku miesiąc do miesiąca ogłaszanych przez Prezesa Głównego Urzędu Statystycznego i publikowanych w Monitorze Polskim,</w:t>
      </w:r>
    </w:p>
    <w:p w14:paraId="50228291" w14:textId="17BE3005" w:rsidR="00C71FE6" w:rsidRPr="00112469" w:rsidRDefault="00C71FE6" w:rsidP="00606E6D">
      <w:pPr>
        <w:tabs>
          <w:tab w:val="left" w:pos="851"/>
        </w:tabs>
        <w:spacing w:line="276" w:lineRule="auto"/>
        <w:ind w:left="851" w:hanging="425"/>
        <w:jc w:val="both"/>
        <w:rPr>
          <w:rFonts w:cs="Times New Roman"/>
          <w:sz w:val="22"/>
          <w:szCs w:val="22"/>
        </w:rPr>
      </w:pPr>
      <w:r w:rsidRPr="00CE6977">
        <w:rPr>
          <w:rFonts w:cs="Times New Roman"/>
          <w:sz w:val="22"/>
          <w:szCs w:val="22"/>
        </w:rPr>
        <w:t>c)</w:t>
      </w:r>
      <w:r w:rsidRPr="00CE6977">
        <w:rPr>
          <w:rFonts w:cs="Times New Roman"/>
          <w:sz w:val="22"/>
          <w:szCs w:val="22"/>
        </w:rPr>
        <w:tab/>
        <w:t xml:space="preserve">wynagrodzenie będzie podlegało waloryzacji nie wcześniej niż po upływie 6 miesięcy </w:t>
      </w:r>
      <w:r w:rsidRPr="00112469">
        <w:rPr>
          <w:rFonts w:cs="Times New Roman"/>
          <w:sz w:val="22"/>
          <w:szCs w:val="22"/>
        </w:rPr>
        <w:t xml:space="preserve">obowiązywania umowy i nie częściej niż </w:t>
      </w:r>
      <w:r w:rsidR="00112469" w:rsidRPr="00112469">
        <w:rPr>
          <w:rFonts w:cs="Times New Roman"/>
          <w:sz w:val="22"/>
          <w:szCs w:val="22"/>
        </w:rPr>
        <w:t xml:space="preserve">jeden </w:t>
      </w:r>
      <w:r w:rsidRPr="00112469">
        <w:rPr>
          <w:rFonts w:cs="Times New Roman"/>
          <w:sz w:val="22"/>
          <w:szCs w:val="22"/>
        </w:rPr>
        <w:t>raz w ciągu 6 miesięcy,</w:t>
      </w:r>
    </w:p>
    <w:p w14:paraId="56F7D033" w14:textId="77777777" w:rsidR="00C71FE6" w:rsidRPr="00CE6977" w:rsidRDefault="00C71FE6" w:rsidP="00606E6D">
      <w:pPr>
        <w:tabs>
          <w:tab w:val="left" w:pos="851"/>
        </w:tabs>
        <w:spacing w:line="276" w:lineRule="auto"/>
        <w:ind w:left="851" w:hanging="425"/>
        <w:jc w:val="both"/>
        <w:rPr>
          <w:rFonts w:cs="Times New Roman"/>
          <w:sz w:val="22"/>
          <w:szCs w:val="22"/>
        </w:rPr>
      </w:pPr>
      <w:r w:rsidRPr="00CE6977">
        <w:rPr>
          <w:rFonts w:cs="Times New Roman"/>
          <w:sz w:val="22"/>
          <w:szCs w:val="22"/>
        </w:rPr>
        <w:t>d)</w:t>
      </w:r>
      <w:r w:rsidRPr="00CE6977">
        <w:rPr>
          <w:rFonts w:cs="Times New Roman"/>
          <w:sz w:val="22"/>
          <w:szCs w:val="22"/>
        </w:rPr>
        <w:tab/>
        <w:t>Maksymalna waloryzacja wynagrodzenia nie może przekroczyć 20% maksymalnej wartości umowy określonej w ust. 1,</w:t>
      </w:r>
    </w:p>
    <w:p w14:paraId="7BFB1CAD" w14:textId="77777777" w:rsidR="00C71FE6" w:rsidRPr="00CE6977" w:rsidRDefault="00C71FE6" w:rsidP="00606E6D">
      <w:pPr>
        <w:tabs>
          <w:tab w:val="left" w:pos="851"/>
        </w:tabs>
        <w:spacing w:line="276" w:lineRule="auto"/>
        <w:ind w:left="851" w:hanging="425"/>
        <w:jc w:val="both"/>
        <w:rPr>
          <w:rFonts w:cs="Times New Roman"/>
          <w:sz w:val="22"/>
          <w:szCs w:val="22"/>
        </w:rPr>
      </w:pPr>
      <w:r w:rsidRPr="00CE6977">
        <w:rPr>
          <w:rFonts w:cs="Times New Roman"/>
          <w:sz w:val="22"/>
          <w:szCs w:val="22"/>
        </w:rPr>
        <w:t>e)</w:t>
      </w:r>
      <w:r w:rsidRPr="00CE6977">
        <w:rPr>
          <w:rFonts w:cs="Times New Roman"/>
          <w:sz w:val="22"/>
          <w:szCs w:val="22"/>
        </w:rPr>
        <w:tab/>
        <w:t>Wykonawca, którego wynagrodzenie zostało zmienione zgodnie z postanowieniami niniejszego ustępu, zobowiązany jest do zmiany wynagrodzenia przysługującego jego podwykonawcom, w zakresie odpowiadającym zmianom cen materiałów lub kosztów dotyczących zobowiązania podwykonawców – o ile dotyczy,</w:t>
      </w:r>
    </w:p>
    <w:p w14:paraId="6B88051E" w14:textId="77777777" w:rsidR="00C71FE6" w:rsidRPr="00CE6977" w:rsidRDefault="00C71FE6" w:rsidP="00CE6977">
      <w:pPr>
        <w:tabs>
          <w:tab w:val="left" w:pos="851"/>
        </w:tabs>
        <w:spacing w:line="276" w:lineRule="auto"/>
        <w:ind w:left="851"/>
        <w:jc w:val="both"/>
        <w:rPr>
          <w:rFonts w:cs="Times New Roman"/>
          <w:sz w:val="22"/>
          <w:szCs w:val="22"/>
        </w:rPr>
      </w:pPr>
      <w:r w:rsidRPr="00CE6977">
        <w:rPr>
          <w:rFonts w:cs="Times New Roman"/>
          <w:sz w:val="22"/>
          <w:szCs w:val="22"/>
        </w:rPr>
        <w:t>f)</w:t>
      </w:r>
      <w:r w:rsidRPr="00CE6977">
        <w:rPr>
          <w:rFonts w:cs="Times New Roman"/>
          <w:sz w:val="22"/>
          <w:szCs w:val="22"/>
        </w:rPr>
        <w:tab/>
        <w:t>przez zmianę ceny materiałów lub kosztów rozumie się wzrost odpowiednio cen lub kosztów, jak i ich obniżenie, względem ceny lub kosztu przyjętych do ustalenia pierwotnego wynagrodzenia Wykonawcy na podstawie złożonej oferty.</w:t>
      </w:r>
    </w:p>
    <w:p w14:paraId="5C393BDE" w14:textId="77777777" w:rsidR="00C71FE6" w:rsidRPr="00CE6977" w:rsidRDefault="00C71FE6" w:rsidP="00CE6977">
      <w:pPr>
        <w:tabs>
          <w:tab w:val="left" w:pos="851"/>
        </w:tabs>
        <w:spacing w:line="276" w:lineRule="auto"/>
        <w:ind w:left="851" w:hanging="425"/>
        <w:jc w:val="both"/>
        <w:rPr>
          <w:rFonts w:cs="Times New Roman"/>
          <w:sz w:val="22"/>
          <w:szCs w:val="22"/>
        </w:rPr>
      </w:pPr>
      <w:r w:rsidRPr="00CE6977">
        <w:rPr>
          <w:rFonts w:cs="Times New Roman"/>
          <w:sz w:val="22"/>
          <w:szCs w:val="22"/>
        </w:rPr>
        <w:t>2)</w:t>
      </w:r>
      <w:r w:rsidRPr="00CE6977">
        <w:rPr>
          <w:rFonts w:cs="Times New Roman"/>
          <w:sz w:val="22"/>
          <w:szCs w:val="22"/>
        </w:rPr>
        <w:tab/>
        <w:t xml:space="preserve">Zamawiający po zaakceptowaniu wniosków, o których mowa w pkt 1) powyżej, wyznacza datę podpisania aneksu do umowy – w formie pisemnej pod rygorem nieważności, do którego załącznikiem będzie wniosek zawierający uzasadnienie potrzeby dokonania takiej zmiany wraz z jej kalkulacją. </w:t>
      </w:r>
    </w:p>
    <w:p w14:paraId="1ABAAA1D" w14:textId="77777777" w:rsidR="00C71FE6" w:rsidRPr="00CE6977" w:rsidRDefault="00C71FE6" w:rsidP="00CE6977">
      <w:pPr>
        <w:tabs>
          <w:tab w:val="left" w:pos="851"/>
        </w:tabs>
        <w:spacing w:line="276" w:lineRule="auto"/>
        <w:ind w:left="851" w:hanging="425"/>
        <w:jc w:val="both"/>
        <w:rPr>
          <w:rFonts w:cs="Times New Roman"/>
          <w:sz w:val="22"/>
          <w:szCs w:val="22"/>
        </w:rPr>
      </w:pPr>
      <w:r w:rsidRPr="00CE6977">
        <w:rPr>
          <w:rFonts w:cs="Times New Roman"/>
          <w:sz w:val="22"/>
          <w:szCs w:val="22"/>
        </w:rPr>
        <w:t>3)</w:t>
      </w:r>
      <w:r w:rsidRPr="00CE6977">
        <w:rPr>
          <w:rFonts w:cs="Times New Roman"/>
          <w:sz w:val="22"/>
          <w:szCs w:val="22"/>
        </w:rPr>
        <w:tab/>
        <w:t xml:space="preserve">Zamawiający może żądać od Wykonawcy dodatkowych wyjaśnień w zakresie odnoszącym się do przedstawionej kalkulacji, w tym w szczególności wyjaśnień, których celem jest jednoznaczne i wyczerpujące wykazanie, w jaki sposób zmiany, o których mowa w pkt 1), wpłynęły na koszt wykonania zamówienia. </w:t>
      </w:r>
    </w:p>
    <w:p w14:paraId="061CD4AF" w14:textId="77777777" w:rsidR="00C71FE6" w:rsidRPr="00CE6977" w:rsidRDefault="00C71FE6" w:rsidP="00CE6977">
      <w:pPr>
        <w:tabs>
          <w:tab w:val="left" w:pos="851"/>
        </w:tabs>
        <w:spacing w:line="276" w:lineRule="auto"/>
        <w:ind w:left="851" w:hanging="425"/>
        <w:jc w:val="both"/>
        <w:rPr>
          <w:rFonts w:cs="Times New Roman"/>
          <w:sz w:val="22"/>
          <w:szCs w:val="22"/>
        </w:rPr>
      </w:pPr>
      <w:r w:rsidRPr="00CE6977">
        <w:rPr>
          <w:rFonts w:cs="Times New Roman"/>
          <w:sz w:val="22"/>
          <w:szCs w:val="22"/>
        </w:rPr>
        <w:t>4)</w:t>
      </w:r>
      <w:r w:rsidRPr="00CE6977">
        <w:rPr>
          <w:rFonts w:cs="Times New Roman"/>
          <w:sz w:val="22"/>
          <w:szCs w:val="22"/>
        </w:rPr>
        <w:tab/>
        <w:t>Obowiązek wykazania wpływu zmian, o których mowa w pkt 1), na zmianę wynagrodzenia, określonego w ust. 1 należy do Wykonawcy pod rygorem odmowy dokonania zmiany umowy przez Zamawiającego.</w:t>
      </w:r>
    </w:p>
    <w:p w14:paraId="332ABD95" w14:textId="77777777" w:rsidR="00F373EF" w:rsidRPr="00CE6977" w:rsidRDefault="00F373EF" w:rsidP="00CE6977">
      <w:pPr>
        <w:spacing w:line="276" w:lineRule="auto"/>
        <w:ind w:left="75"/>
        <w:jc w:val="center"/>
        <w:rPr>
          <w:rFonts w:cs="Times New Roman"/>
          <w:b/>
          <w:bCs/>
          <w:kern w:val="2"/>
          <w:sz w:val="22"/>
          <w:szCs w:val="22"/>
        </w:rPr>
      </w:pPr>
    </w:p>
    <w:p w14:paraId="12A6928E" w14:textId="291F2E76" w:rsidR="00F52223" w:rsidRPr="00CE6977" w:rsidRDefault="00F52223" w:rsidP="00CE6977">
      <w:pPr>
        <w:spacing w:line="276" w:lineRule="auto"/>
        <w:ind w:left="75"/>
        <w:jc w:val="center"/>
        <w:rPr>
          <w:rFonts w:cs="Times New Roman"/>
          <w:b/>
          <w:bCs/>
          <w:kern w:val="2"/>
          <w:sz w:val="22"/>
          <w:szCs w:val="22"/>
        </w:rPr>
      </w:pPr>
      <w:r w:rsidRPr="00CE6977">
        <w:rPr>
          <w:rFonts w:cs="Times New Roman"/>
          <w:b/>
          <w:bCs/>
          <w:kern w:val="2"/>
          <w:sz w:val="22"/>
          <w:szCs w:val="22"/>
        </w:rPr>
        <w:t>§</w:t>
      </w:r>
      <w:r w:rsidR="00606E6D">
        <w:rPr>
          <w:rFonts w:cs="Times New Roman"/>
          <w:b/>
          <w:bCs/>
          <w:kern w:val="2"/>
          <w:sz w:val="22"/>
          <w:szCs w:val="22"/>
        </w:rPr>
        <w:t xml:space="preserve"> </w:t>
      </w:r>
      <w:r w:rsidRPr="00CE6977">
        <w:rPr>
          <w:rFonts w:cs="Times New Roman"/>
          <w:b/>
          <w:bCs/>
          <w:kern w:val="2"/>
          <w:sz w:val="22"/>
          <w:szCs w:val="22"/>
        </w:rPr>
        <w:t>7</w:t>
      </w:r>
    </w:p>
    <w:p w14:paraId="1B510F2E" w14:textId="77777777" w:rsidR="00F52223" w:rsidRPr="00CE6977" w:rsidRDefault="00F52223" w:rsidP="00CE6977">
      <w:pPr>
        <w:spacing w:after="120" w:line="276" w:lineRule="auto"/>
        <w:jc w:val="center"/>
        <w:rPr>
          <w:rFonts w:cs="Times New Roman"/>
          <w:b/>
          <w:kern w:val="2"/>
          <w:sz w:val="22"/>
          <w:szCs w:val="22"/>
        </w:rPr>
      </w:pPr>
      <w:r w:rsidRPr="00CE6977">
        <w:rPr>
          <w:rFonts w:cs="Times New Roman"/>
          <w:b/>
          <w:kern w:val="2"/>
          <w:sz w:val="22"/>
          <w:szCs w:val="22"/>
        </w:rPr>
        <w:t>Zabezpieczenia należytego wykonania umowy</w:t>
      </w:r>
    </w:p>
    <w:p w14:paraId="0FC01707" w14:textId="32B3861D" w:rsidR="00F52223" w:rsidRPr="00CE6977" w:rsidRDefault="00F52223" w:rsidP="00CE6977">
      <w:pPr>
        <w:widowControl/>
        <w:tabs>
          <w:tab w:val="left" w:pos="426"/>
        </w:tabs>
        <w:suppressAutoHyphens w:val="0"/>
        <w:autoSpaceDE w:val="0"/>
        <w:autoSpaceDN w:val="0"/>
        <w:adjustRightInd w:val="0"/>
        <w:spacing w:after="120" w:line="276" w:lineRule="auto"/>
        <w:jc w:val="both"/>
        <w:rPr>
          <w:rFonts w:eastAsia="Times New Roman" w:cs="Times New Roman"/>
          <w:kern w:val="0"/>
          <w:sz w:val="22"/>
          <w:szCs w:val="22"/>
          <w:lang w:eastAsia="pl-PL" w:bidi="ar-SA"/>
        </w:rPr>
      </w:pPr>
      <w:r w:rsidRPr="00CE6977">
        <w:rPr>
          <w:rFonts w:eastAsia="Times New Roman" w:cs="Times New Roman"/>
          <w:kern w:val="0"/>
          <w:sz w:val="22"/>
          <w:szCs w:val="22"/>
          <w:lang w:eastAsia="pl-PL" w:bidi="ar-SA"/>
        </w:rPr>
        <w:lastRenderedPageBreak/>
        <w:t>1.</w:t>
      </w:r>
      <w:r w:rsidRPr="00CE6977">
        <w:rPr>
          <w:rFonts w:eastAsia="Times New Roman" w:cs="Times New Roman"/>
          <w:kern w:val="0"/>
          <w:sz w:val="22"/>
          <w:szCs w:val="22"/>
          <w:lang w:eastAsia="pl-PL" w:bidi="ar-SA"/>
        </w:rPr>
        <w:tab/>
        <w:t xml:space="preserve">Wykonawca wniósł Zamawiającemu, przed zawarciem niniejszej Umowy, zabezpieczenie należytego wykonania Umowy w wysokości </w:t>
      </w:r>
      <w:r w:rsidR="00667547" w:rsidRPr="00CE6977">
        <w:rPr>
          <w:rFonts w:eastAsia="Times New Roman" w:cs="Times New Roman"/>
          <w:b/>
          <w:kern w:val="0"/>
          <w:sz w:val="22"/>
          <w:szCs w:val="22"/>
          <w:lang w:eastAsia="pl-PL" w:bidi="ar-SA"/>
        </w:rPr>
        <w:t>5</w:t>
      </w:r>
      <w:r w:rsidRPr="00CE6977">
        <w:rPr>
          <w:rFonts w:eastAsia="Times New Roman" w:cs="Times New Roman"/>
          <w:b/>
          <w:kern w:val="0"/>
          <w:sz w:val="22"/>
          <w:szCs w:val="22"/>
          <w:lang w:eastAsia="pl-PL" w:bidi="ar-SA"/>
        </w:rPr>
        <w:t xml:space="preserve"> % ceny całkowitej</w:t>
      </w:r>
      <w:r w:rsidRPr="00CE6977">
        <w:rPr>
          <w:rFonts w:eastAsia="Times New Roman" w:cs="Times New Roman"/>
          <w:kern w:val="0"/>
          <w:sz w:val="22"/>
          <w:szCs w:val="22"/>
          <w:lang w:eastAsia="pl-PL" w:bidi="ar-SA"/>
        </w:rPr>
        <w:t xml:space="preserve"> podanej w ofercie tj. w wysokości: ……………</w:t>
      </w:r>
      <w:r w:rsidR="00F16D4C">
        <w:rPr>
          <w:rFonts w:eastAsia="Times New Roman" w:cs="Times New Roman"/>
          <w:kern w:val="0"/>
          <w:sz w:val="22"/>
          <w:szCs w:val="22"/>
          <w:lang w:eastAsia="pl-PL" w:bidi="ar-SA"/>
        </w:rPr>
        <w:t xml:space="preserve"> </w:t>
      </w:r>
      <w:r w:rsidRPr="00CE6977">
        <w:rPr>
          <w:rFonts w:eastAsia="Times New Roman" w:cs="Times New Roman"/>
          <w:kern w:val="0"/>
          <w:sz w:val="22"/>
          <w:szCs w:val="22"/>
          <w:lang w:eastAsia="pl-PL" w:bidi="ar-SA"/>
        </w:rPr>
        <w:t xml:space="preserve">zł (słownie: …………………). </w:t>
      </w:r>
    </w:p>
    <w:p w14:paraId="57402DAD" w14:textId="77777777" w:rsidR="00F52223" w:rsidRPr="00CE6977" w:rsidRDefault="00F52223" w:rsidP="00CE6977">
      <w:pPr>
        <w:widowControl/>
        <w:tabs>
          <w:tab w:val="left" w:pos="426"/>
        </w:tabs>
        <w:suppressAutoHyphens w:val="0"/>
        <w:autoSpaceDE w:val="0"/>
        <w:autoSpaceDN w:val="0"/>
        <w:adjustRightInd w:val="0"/>
        <w:spacing w:after="120" w:line="276" w:lineRule="auto"/>
        <w:jc w:val="both"/>
        <w:rPr>
          <w:rFonts w:eastAsia="Times New Roman" w:cs="Times New Roman"/>
          <w:kern w:val="0"/>
          <w:sz w:val="22"/>
          <w:szCs w:val="22"/>
          <w:lang w:eastAsia="pl-PL" w:bidi="ar-SA"/>
        </w:rPr>
      </w:pPr>
      <w:r w:rsidRPr="00CE6977">
        <w:rPr>
          <w:rFonts w:eastAsia="Times New Roman" w:cs="Times New Roman"/>
          <w:kern w:val="0"/>
          <w:sz w:val="22"/>
          <w:szCs w:val="22"/>
          <w:lang w:eastAsia="pl-PL" w:bidi="ar-SA"/>
        </w:rPr>
        <w:t>2.</w:t>
      </w:r>
      <w:r w:rsidRPr="00CE6977">
        <w:rPr>
          <w:rFonts w:eastAsia="Times New Roman" w:cs="Times New Roman"/>
          <w:kern w:val="0"/>
          <w:sz w:val="22"/>
          <w:szCs w:val="22"/>
          <w:lang w:eastAsia="pl-PL" w:bidi="ar-SA"/>
        </w:rPr>
        <w:tab/>
        <w:t xml:space="preserve">Wniesione zabezpieczenie przeznaczone jest na zabezpieczenie roszczeń z tytułu niewykonania lub nienależytego wykonania Umowy. </w:t>
      </w:r>
    </w:p>
    <w:p w14:paraId="54252049" w14:textId="77777777" w:rsidR="00F52223" w:rsidRPr="00CE6977" w:rsidRDefault="00F52223" w:rsidP="00CE6977">
      <w:pPr>
        <w:widowControl/>
        <w:tabs>
          <w:tab w:val="left" w:pos="426"/>
        </w:tabs>
        <w:suppressAutoHyphens w:val="0"/>
        <w:autoSpaceDE w:val="0"/>
        <w:autoSpaceDN w:val="0"/>
        <w:adjustRightInd w:val="0"/>
        <w:spacing w:after="120" w:line="276" w:lineRule="auto"/>
        <w:jc w:val="both"/>
        <w:rPr>
          <w:rFonts w:eastAsia="Times New Roman" w:cs="Times New Roman"/>
          <w:kern w:val="0"/>
          <w:sz w:val="22"/>
          <w:szCs w:val="22"/>
          <w:lang w:eastAsia="pl-PL" w:bidi="ar-SA"/>
        </w:rPr>
      </w:pPr>
      <w:r w:rsidRPr="00CE6977">
        <w:rPr>
          <w:rFonts w:eastAsia="Times New Roman" w:cs="Times New Roman"/>
          <w:kern w:val="0"/>
          <w:sz w:val="22"/>
          <w:szCs w:val="22"/>
          <w:lang w:eastAsia="pl-PL" w:bidi="ar-SA"/>
        </w:rPr>
        <w:t>3.</w:t>
      </w:r>
      <w:r w:rsidRPr="00CE6977">
        <w:rPr>
          <w:rFonts w:eastAsia="Times New Roman" w:cs="Times New Roman"/>
          <w:kern w:val="0"/>
          <w:sz w:val="22"/>
          <w:szCs w:val="22"/>
          <w:lang w:eastAsia="pl-PL" w:bidi="ar-SA"/>
        </w:rPr>
        <w:tab/>
        <w:t xml:space="preserve">Zwrot zabezpieczenia przez Zamawiającego nastąpi w niżej podanych wysokościach i terminach: </w:t>
      </w:r>
    </w:p>
    <w:p w14:paraId="2F547393" w14:textId="77777777" w:rsidR="00F52223" w:rsidRPr="00CE6977" w:rsidRDefault="00F52223" w:rsidP="00CE6977">
      <w:pPr>
        <w:widowControl/>
        <w:tabs>
          <w:tab w:val="left" w:pos="426"/>
        </w:tabs>
        <w:suppressAutoHyphens w:val="0"/>
        <w:autoSpaceDE w:val="0"/>
        <w:autoSpaceDN w:val="0"/>
        <w:adjustRightInd w:val="0"/>
        <w:spacing w:after="120" w:line="276" w:lineRule="auto"/>
        <w:ind w:left="426"/>
        <w:jc w:val="both"/>
        <w:rPr>
          <w:rFonts w:eastAsia="Times New Roman" w:cs="Times New Roman"/>
          <w:kern w:val="0"/>
          <w:sz w:val="22"/>
          <w:szCs w:val="22"/>
          <w:lang w:eastAsia="pl-PL" w:bidi="ar-SA"/>
        </w:rPr>
      </w:pPr>
      <w:r w:rsidRPr="00CE6977">
        <w:rPr>
          <w:rFonts w:eastAsia="Times New Roman" w:cs="Times New Roman"/>
          <w:kern w:val="0"/>
          <w:sz w:val="22"/>
          <w:szCs w:val="22"/>
          <w:lang w:eastAsia="pl-PL" w:bidi="ar-SA"/>
        </w:rPr>
        <w:t xml:space="preserve">1) 70 % wartości wniesionego zabezpieczenia Zamawiający zwróci w terminie 30 dni od dnia wykonania zamówienia i uznania przez Zamawiającego za należycie wykonane, </w:t>
      </w:r>
    </w:p>
    <w:p w14:paraId="55E2AD30" w14:textId="77777777" w:rsidR="00F52223" w:rsidRPr="00CE6977" w:rsidRDefault="00F52223" w:rsidP="00CE6977">
      <w:pPr>
        <w:widowControl/>
        <w:tabs>
          <w:tab w:val="left" w:pos="426"/>
        </w:tabs>
        <w:suppressAutoHyphens w:val="0"/>
        <w:autoSpaceDE w:val="0"/>
        <w:autoSpaceDN w:val="0"/>
        <w:adjustRightInd w:val="0"/>
        <w:spacing w:after="120" w:line="276" w:lineRule="auto"/>
        <w:ind w:left="426"/>
        <w:jc w:val="both"/>
        <w:rPr>
          <w:rFonts w:eastAsia="Times New Roman" w:cs="Times New Roman"/>
          <w:kern w:val="0"/>
          <w:sz w:val="22"/>
          <w:szCs w:val="22"/>
          <w:lang w:eastAsia="pl-PL" w:bidi="ar-SA"/>
        </w:rPr>
      </w:pPr>
      <w:r w:rsidRPr="00CE6977">
        <w:rPr>
          <w:rFonts w:eastAsia="Times New Roman" w:cs="Times New Roman"/>
          <w:kern w:val="0"/>
          <w:sz w:val="22"/>
          <w:szCs w:val="22"/>
          <w:lang w:eastAsia="pl-PL" w:bidi="ar-SA"/>
        </w:rPr>
        <w:t xml:space="preserve">2) 30 % wartości wniesionego zabezpieczenia Zamawiający zwróci w terminie 15 dni po upływie okresu rękojmi za wady. </w:t>
      </w:r>
    </w:p>
    <w:p w14:paraId="741ADBA8" w14:textId="77777777" w:rsidR="00F52223" w:rsidRPr="00CE6977" w:rsidRDefault="00F52223" w:rsidP="00CE6977">
      <w:pPr>
        <w:widowControl/>
        <w:tabs>
          <w:tab w:val="left" w:pos="426"/>
        </w:tabs>
        <w:suppressAutoHyphens w:val="0"/>
        <w:autoSpaceDE w:val="0"/>
        <w:autoSpaceDN w:val="0"/>
        <w:adjustRightInd w:val="0"/>
        <w:spacing w:after="120" w:line="276" w:lineRule="auto"/>
        <w:jc w:val="both"/>
        <w:rPr>
          <w:rFonts w:eastAsia="Times New Roman" w:cs="Times New Roman"/>
          <w:kern w:val="0"/>
          <w:sz w:val="22"/>
          <w:szCs w:val="22"/>
          <w:lang w:eastAsia="pl-PL" w:bidi="ar-SA"/>
        </w:rPr>
      </w:pPr>
      <w:r w:rsidRPr="00CE6977">
        <w:rPr>
          <w:rFonts w:eastAsia="Times New Roman" w:cs="Times New Roman"/>
          <w:kern w:val="0"/>
          <w:sz w:val="22"/>
          <w:szCs w:val="22"/>
          <w:lang w:eastAsia="pl-PL" w:bidi="ar-SA"/>
        </w:rPr>
        <w:t>4.</w:t>
      </w:r>
      <w:r w:rsidRPr="00CE6977">
        <w:rPr>
          <w:rFonts w:eastAsia="Times New Roman" w:cs="Times New Roman"/>
          <w:kern w:val="0"/>
          <w:sz w:val="22"/>
          <w:szCs w:val="22"/>
          <w:lang w:eastAsia="pl-PL" w:bidi="ar-SA"/>
        </w:rPr>
        <w:tab/>
        <w:t xml:space="preserve">W przypadku zabezpieczenia w formie gwarancji lub poręczenia, okres ich obowiązywania nie może być krótszy niż terminy wskazane w ust. 3. </w:t>
      </w:r>
    </w:p>
    <w:p w14:paraId="4569B856" w14:textId="77777777" w:rsidR="00F52223" w:rsidRPr="00CE6977" w:rsidRDefault="00F52223" w:rsidP="00CE6977">
      <w:pPr>
        <w:widowControl/>
        <w:tabs>
          <w:tab w:val="left" w:pos="426"/>
        </w:tabs>
        <w:suppressAutoHyphens w:val="0"/>
        <w:autoSpaceDE w:val="0"/>
        <w:autoSpaceDN w:val="0"/>
        <w:adjustRightInd w:val="0"/>
        <w:spacing w:after="120" w:line="276" w:lineRule="auto"/>
        <w:jc w:val="both"/>
        <w:rPr>
          <w:rFonts w:eastAsia="Times New Roman" w:cs="Times New Roman"/>
          <w:kern w:val="0"/>
          <w:sz w:val="22"/>
          <w:szCs w:val="22"/>
          <w:lang w:eastAsia="pl-PL" w:bidi="ar-SA"/>
        </w:rPr>
      </w:pPr>
      <w:r w:rsidRPr="00CE6977">
        <w:rPr>
          <w:rFonts w:eastAsia="Times New Roman" w:cs="Times New Roman"/>
          <w:kern w:val="0"/>
          <w:sz w:val="22"/>
          <w:szCs w:val="22"/>
          <w:lang w:eastAsia="pl-PL" w:bidi="ar-SA"/>
        </w:rPr>
        <w:t>5.</w:t>
      </w:r>
      <w:r w:rsidRPr="00CE6977">
        <w:rPr>
          <w:rFonts w:eastAsia="Times New Roman" w:cs="Times New Roman"/>
          <w:kern w:val="0"/>
          <w:sz w:val="22"/>
          <w:szCs w:val="22"/>
          <w:lang w:eastAsia="pl-PL" w:bidi="ar-SA"/>
        </w:rPr>
        <w:tab/>
        <w:t xml:space="preserve">W przypadku przedłużenia terminu wykonania Przedmiotu Umowy wskazanego w § 4 niniejszej Umowy, skutkującego tym, że okres obowiązywania gwarancji lub poręczenia byłby krótszy, aniżeli terminy wynikające z ust. 3 niniejszego paragrafu, Wykonawca przed dokonaniem z Zamawiającym takiej zmiany Umowy, zobowiązany jest do przedłużenia okresu obowiązywania zabezpieczenia w taki sposób, by po zmianie Umowy w zakresie terminu wykonania Umowy, pokrywał się on z terminami wynikającymi z ust. 3 niniejszego paragrafu i przedłożenia Zamawiającemu dokumentu potwierdzającego takie przedłużenie.  </w:t>
      </w:r>
    </w:p>
    <w:p w14:paraId="03D1A246" w14:textId="77777777" w:rsidR="00F52223" w:rsidRPr="00CE6977" w:rsidRDefault="00F52223" w:rsidP="00CE6977">
      <w:pPr>
        <w:widowControl/>
        <w:tabs>
          <w:tab w:val="left" w:pos="426"/>
        </w:tabs>
        <w:suppressAutoHyphens w:val="0"/>
        <w:autoSpaceDE w:val="0"/>
        <w:autoSpaceDN w:val="0"/>
        <w:adjustRightInd w:val="0"/>
        <w:spacing w:after="120" w:line="276" w:lineRule="auto"/>
        <w:jc w:val="both"/>
        <w:rPr>
          <w:rFonts w:eastAsia="Times New Roman" w:cs="Times New Roman"/>
          <w:kern w:val="0"/>
          <w:sz w:val="22"/>
          <w:szCs w:val="22"/>
          <w:lang w:eastAsia="pl-PL" w:bidi="ar-SA"/>
        </w:rPr>
      </w:pPr>
      <w:r w:rsidRPr="00CE6977">
        <w:rPr>
          <w:rFonts w:eastAsia="Times New Roman" w:cs="Times New Roman"/>
          <w:kern w:val="0"/>
          <w:sz w:val="22"/>
          <w:szCs w:val="22"/>
          <w:lang w:eastAsia="pl-PL" w:bidi="ar-SA"/>
        </w:rPr>
        <w:t>6.</w:t>
      </w:r>
      <w:r w:rsidRPr="00CE6977">
        <w:rPr>
          <w:rFonts w:eastAsia="Times New Roman" w:cs="Times New Roman"/>
          <w:kern w:val="0"/>
          <w:sz w:val="22"/>
          <w:szCs w:val="22"/>
          <w:lang w:eastAsia="pl-PL" w:bidi="ar-SA"/>
        </w:rPr>
        <w:tab/>
        <w:t xml:space="preserve">Wykonawca zobowiązuje się do przedłużenia wniesionego zabezpieczenia lub wniesienia nowego zabezpieczenia na kolejne okresy. </w:t>
      </w:r>
    </w:p>
    <w:p w14:paraId="309FAD01" w14:textId="5CD6582B" w:rsidR="00CE1FA7" w:rsidRPr="00CE6977" w:rsidRDefault="00F52223" w:rsidP="00CE6977">
      <w:pPr>
        <w:widowControl/>
        <w:tabs>
          <w:tab w:val="left" w:pos="426"/>
        </w:tabs>
        <w:suppressAutoHyphens w:val="0"/>
        <w:autoSpaceDE w:val="0"/>
        <w:autoSpaceDN w:val="0"/>
        <w:adjustRightInd w:val="0"/>
        <w:spacing w:line="276" w:lineRule="auto"/>
        <w:jc w:val="both"/>
        <w:rPr>
          <w:rFonts w:eastAsia="Times New Roman" w:cs="Times New Roman"/>
          <w:kern w:val="0"/>
          <w:sz w:val="22"/>
          <w:szCs w:val="22"/>
          <w:lang w:eastAsia="pl-PL" w:bidi="ar-SA"/>
        </w:rPr>
      </w:pPr>
      <w:r w:rsidRPr="00CE6977">
        <w:rPr>
          <w:rFonts w:eastAsia="Times New Roman" w:cs="Times New Roman"/>
          <w:kern w:val="0"/>
          <w:sz w:val="22"/>
          <w:szCs w:val="22"/>
          <w:lang w:eastAsia="pl-PL" w:bidi="ar-SA"/>
        </w:rPr>
        <w:t>7.</w:t>
      </w:r>
      <w:r w:rsidRPr="00CE6977">
        <w:rPr>
          <w:rFonts w:eastAsia="Times New Roman" w:cs="Times New Roman"/>
          <w:kern w:val="0"/>
          <w:sz w:val="22"/>
          <w:szCs w:val="22"/>
          <w:lang w:eastAsia="pl-PL" w:bidi="ar-SA"/>
        </w:rPr>
        <w:tab/>
        <w:t xml:space="preserve">W przypadku nieprzedłużenia lub niewniesienia nowego zabezpieczenia najpóźniej na 30 dni przed upływem terminu ważności dotychczasowego zabezpieczenia wniesionego w innej formie niż w pieniądzu, Zamawiający zmieni formę na zabezpieczenie w pieniądzu, poprzez wypłatę kwoty z dotychczasowego zabezpieczenia. </w:t>
      </w:r>
    </w:p>
    <w:p w14:paraId="68830A85" w14:textId="77777777" w:rsidR="00F373EF" w:rsidRPr="00CE6977" w:rsidRDefault="00F373EF" w:rsidP="00CE6977">
      <w:pPr>
        <w:spacing w:line="276" w:lineRule="auto"/>
        <w:ind w:left="75"/>
        <w:jc w:val="center"/>
        <w:rPr>
          <w:rFonts w:cs="Times New Roman"/>
          <w:b/>
          <w:bCs/>
          <w:sz w:val="22"/>
          <w:szCs w:val="22"/>
        </w:rPr>
      </w:pPr>
    </w:p>
    <w:p w14:paraId="2612FCFB" w14:textId="0978D0F6" w:rsidR="00965E23" w:rsidRPr="00CE6977" w:rsidRDefault="00965E23" w:rsidP="00CE6977">
      <w:pPr>
        <w:spacing w:line="276" w:lineRule="auto"/>
        <w:ind w:left="75"/>
        <w:jc w:val="center"/>
        <w:rPr>
          <w:rFonts w:cs="Times New Roman"/>
          <w:b/>
          <w:bCs/>
          <w:sz w:val="22"/>
          <w:szCs w:val="22"/>
        </w:rPr>
      </w:pPr>
      <w:r w:rsidRPr="00CE6977">
        <w:rPr>
          <w:rFonts w:cs="Times New Roman"/>
          <w:b/>
          <w:bCs/>
          <w:sz w:val="22"/>
          <w:szCs w:val="22"/>
        </w:rPr>
        <w:t>§</w:t>
      </w:r>
      <w:r w:rsidR="00606E6D">
        <w:rPr>
          <w:rFonts w:cs="Times New Roman"/>
          <w:b/>
          <w:bCs/>
          <w:sz w:val="22"/>
          <w:szCs w:val="22"/>
        </w:rPr>
        <w:t xml:space="preserve"> </w:t>
      </w:r>
      <w:r w:rsidR="00F52223" w:rsidRPr="00CE6977">
        <w:rPr>
          <w:rFonts w:cs="Times New Roman"/>
          <w:b/>
          <w:bCs/>
          <w:sz w:val="22"/>
          <w:szCs w:val="22"/>
        </w:rPr>
        <w:t>8</w:t>
      </w:r>
    </w:p>
    <w:p w14:paraId="417FF490" w14:textId="77777777" w:rsidR="00965E23" w:rsidRPr="00CE6977" w:rsidRDefault="00965E23" w:rsidP="00CE6977">
      <w:pPr>
        <w:spacing w:line="276" w:lineRule="auto"/>
        <w:ind w:left="75"/>
        <w:jc w:val="center"/>
        <w:rPr>
          <w:rFonts w:cs="Times New Roman"/>
          <w:b/>
          <w:bCs/>
          <w:sz w:val="22"/>
          <w:szCs w:val="22"/>
        </w:rPr>
      </w:pPr>
      <w:r w:rsidRPr="00CE6977">
        <w:rPr>
          <w:rFonts w:cs="Times New Roman"/>
          <w:b/>
          <w:bCs/>
          <w:sz w:val="22"/>
          <w:szCs w:val="22"/>
        </w:rPr>
        <w:t>Kary umowne</w:t>
      </w:r>
    </w:p>
    <w:p w14:paraId="64D607CF" w14:textId="77777777" w:rsidR="00965E23" w:rsidRPr="00CE6977" w:rsidRDefault="00965E23" w:rsidP="00CE6977">
      <w:pPr>
        <w:spacing w:line="276" w:lineRule="auto"/>
        <w:ind w:left="426" w:hanging="426"/>
        <w:rPr>
          <w:rFonts w:cs="Times New Roman"/>
          <w:sz w:val="22"/>
          <w:szCs w:val="22"/>
        </w:rPr>
      </w:pPr>
      <w:r w:rsidRPr="00CE6977">
        <w:rPr>
          <w:rFonts w:cs="Times New Roman"/>
          <w:sz w:val="22"/>
          <w:szCs w:val="22"/>
        </w:rPr>
        <w:t>1.</w:t>
      </w:r>
      <w:r w:rsidR="002D45DA" w:rsidRPr="00CE6977">
        <w:rPr>
          <w:rFonts w:cs="Times New Roman"/>
          <w:sz w:val="22"/>
          <w:szCs w:val="22"/>
        </w:rPr>
        <w:tab/>
      </w:r>
      <w:r w:rsidRPr="00CE6977">
        <w:rPr>
          <w:rFonts w:cs="Times New Roman"/>
          <w:sz w:val="22"/>
          <w:szCs w:val="22"/>
        </w:rPr>
        <w:t>Wykonawca zapłaci karę umowną w przypadku:</w:t>
      </w:r>
    </w:p>
    <w:p w14:paraId="78C5F253" w14:textId="725D0C4C" w:rsidR="00B66BA9" w:rsidRPr="00CE6977" w:rsidRDefault="00B66BA9" w:rsidP="00CE6977">
      <w:pPr>
        <w:spacing w:line="276" w:lineRule="auto"/>
        <w:ind w:left="851" w:hanging="425"/>
        <w:jc w:val="both"/>
        <w:rPr>
          <w:rFonts w:cs="Times New Roman"/>
          <w:sz w:val="22"/>
          <w:szCs w:val="22"/>
        </w:rPr>
      </w:pPr>
      <w:r w:rsidRPr="00CE6977">
        <w:rPr>
          <w:rFonts w:cs="Times New Roman"/>
          <w:sz w:val="22"/>
          <w:szCs w:val="22"/>
        </w:rPr>
        <w:t>a)</w:t>
      </w:r>
      <w:r w:rsidRPr="00CE6977">
        <w:rPr>
          <w:rFonts w:cs="Times New Roman"/>
          <w:sz w:val="22"/>
          <w:szCs w:val="22"/>
        </w:rPr>
        <w:tab/>
        <w:t>zwłoki w wykonaniu przedmiotu umowy w terminie, o którym mowa w § 4 w wysokości 0,1</w:t>
      </w:r>
      <w:r w:rsidR="00606E6D">
        <w:rPr>
          <w:rFonts w:cs="Times New Roman"/>
          <w:sz w:val="22"/>
          <w:szCs w:val="22"/>
        </w:rPr>
        <w:t xml:space="preserve"> </w:t>
      </w:r>
      <w:r w:rsidRPr="00CE6977">
        <w:rPr>
          <w:rFonts w:cs="Times New Roman"/>
          <w:sz w:val="22"/>
          <w:szCs w:val="22"/>
        </w:rPr>
        <w:t xml:space="preserve">% wartości wynagrodzenia netto, o którym mowa w § 6 ust. 1, za każdy dzień zwłoki, </w:t>
      </w:r>
    </w:p>
    <w:p w14:paraId="5CEE5482" w14:textId="76ADA941" w:rsidR="00B66BA9" w:rsidRPr="00CE6977" w:rsidRDefault="00B66BA9" w:rsidP="00CE6977">
      <w:pPr>
        <w:spacing w:line="276" w:lineRule="auto"/>
        <w:ind w:left="851" w:hanging="425"/>
        <w:jc w:val="both"/>
        <w:rPr>
          <w:rFonts w:cs="Times New Roman"/>
          <w:sz w:val="22"/>
          <w:szCs w:val="22"/>
        </w:rPr>
      </w:pPr>
      <w:r w:rsidRPr="00CE6977">
        <w:rPr>
          <w:rFonts w:cs="Times New Roman"/>
          <w:sz w:val="22"/>
          <w:szCs w:val="22"/>
        </w:rPr>
        <w:t>b)</w:t>
      </w:r>
      <w:r w:rsidRPr="00CE6977">
        <w:rPr>
          <w:rFonts w:cs="Times New Roman"/>
          <w:sz w:val="22"/>
          <w:szCs w:val="22"/>
        </w:rPr>
        <w:tab/>
        <w:t>z tytułu odstąpienia od umowy przez Zamawiającego z powodu okoliczności, o których mowa w § 15 ust. 2 pkt 2-4 lub rozwiązania umowy z przyczyn leżących po stronie Wykonawcy, w wysokości 10</w:t>
      </w:r>
      <w:r w:rsidR="00606E6D">
        <w:rPr>
          <w:rFonts w:cs="Times New Roman"/>
          <w:sz w:val="22"/>
          <w:szCs w:val="22"/>
        </w:rPr>
        <w:t xml:space="preserve"> </w:t>
      </w:r>
      <w:r w:rsidRPr="00CE6977">
        <w:rPr>
          <w:rFonts w:cs="Times New Roman"/>
          <w:sz w:val="22"/>
          <w:szCs w:val="22"/>
        </w:rPr>
        <w:t>% wynagrodzenia umownego netto określonego w § 6 ust. 1,</w:t>
      </w:r>
    </w:p>
    <w:p w14:paraId="3E2CF0E5" w14:textId="24E1A337" w:rsidR="00B66BA9" w:rsidRPr="00CE6977" w:rsidRDefault="00B66BA9" w:rsidP="00CE6977">
      <w:pPr>
        <w:spacing w:line="276" w:lineRule="auto"/>
        <w:ind w:left="851" w:hanging="425"/>
        <w:jc w:val="both"/>
        <w:rPr>
          <w:rFonts w:cs="Times New Roman"/>
          <w:sz w:val="22"/>
          <w:szCs w:val="22"/>
        </w:rPr>
      </w:pPr>
      <w:r w:rsidRPr="00CE6977">
        <w:rPr>
          <w:rFonts w:cs="Times New Roman"/>
          <w:sz w:val="22"/>
          <w:szCs w:val="22"/>
        </w:rPr>
        <w:t>c)</w:t>
      </w:r>
      <w:r w:rsidRPr="00CE6977">
        <w:rPr>
          <w:rFonts w:cs="Times New Roman"/>
          <w:sz w:val="22"/>
          <w:szCs w:val="22"/>
        </w:rPr>
        <w:tab/>
        <w:t>w przypadku odstąpienia od umowy przez Wykonawcę z przyczyn zależnych od Wykonawcy, w wysokości 10</w:t>
      </w:r>
      <w:r w:rsidR="00606E6D">
        <w:rPr>
          <w:rFonts w:cs="Times New Roman"/>
          <w:sz w:val="22"/>
          <w:szCs w:val="22"/>
        </w:rPr>
        <w:t xml:space="preserve"> </w:t>
      </w:r>
      <w:r w:rsidRPr="00CE6977">
        <w:rPr>
          <w:rFonts w:cs="Times New Roman"/>
          <w:sz w:val="22"/>
          <w:szCs w:val="22"/>
        </w:rPr>
        <w:t xml:space="preserve">% wynagrodzenia umownego </w:t>
      </w:r>
      <w:r w:rsidR="00606E6D">
        <w:rPr>
          <w:rFonts w:cs="Times New Roman"/>
          <w:sz w:val="22"/>
          <w:szCs w:val="22"/>
        </w:rPr>
        <w:t>netto</w:t>
      </w:r>
      <w:r w:rsidRPr="00CE6977">
        <w:rPr>
          <w:rFonts w:cs="Times New Roman"/>
          <w:sz w:val="22"/>
          <w:szCs w:val="22"/>
        </w:rPr>
        <w:t xml:space="preserve"> określonego w § 6 ust. 1.</w:t>
      </w:r>
    </w:p>
    <w:p w14:paraId="5D2249B8" w14:textId="77777777" w:rsidR="00B66BA9" w:rsidRPr="00CE6977" w:rsidRDefault="00B66BA9" w:rsidP="00CE6977">
      <w:pPr>
        <w:spacing w:line="276" w:lineRule="auto"/>
        <w:ind w:left="851" w:hanging="425"/>
        <w:jc w:val="both"/>
        <w:rPr>
          <w:rFonts w:cs="Times New Roman"/>
          <w:sz w:val="22"/>
          <w:szCs w:val="22"/>
        </w:rPr>
      </w:pPr>
      <w:r w:rsidRPr="00CE6977">
        <w:rPr>
          <w:rFonts w:cs="Times New Roman"/>
          <w:sz w:val="22"/>
          <w:szCs w:val="22"/>
        </w:rPr>
        <w:t>d)</w:t>
      </w:r>
      <w:r w:rsidRPr="00CE6977">
        <w:rPr>
          <w:rFonts w:cs="Times New Roman"/>
          <w:sz w:val="22"/>
          <w:szCs w:val="22"/>
        </w:rPr>
        <w:tab/>
        <w:t>braku zapłaty lub nieterminowej zapłaty wynagrodzenia należnego podwykonawcom lub dalszym podwykonawcom – w wysokości 200 zł. za każdy przypadek ,</w:t>
      </w:r>
    </w:p>
    <w:p w14:paraId="07731175" w14:textId="77777777" w:rsidR="00B66BA9" w:rsidRPr="00CE6977" w:rsidRDefault="00B66BA9" w:rsidP="00CE6977">
      <w:pPr>
        <w:spacing w:line="276" w:lineRule="auto"/>
        <w:ind w:left="851" w:hanging="425"/>
        <w:jc w:val="both"/>
        <w:rPr>
          <w:rFonts w:cs="Times New Roman"/>
          <w:sz w:val="22"/>
          <w:szCs w:val="22"/>
        </w:rPr>
      </w:pPr>
      <w:r w:rsidRPr="00CE6977">
        <w:rPr>
          <w:rFonts w:cs="Times New Roman"/>
          <w:sz w:val="22"/>
          <w:szCs w:val="22"/>
        </w:rPr>
        <w:t>e)</w:t>
      </w:r>
      <w:r w:rsidRPr="00CE6977">
        <w:rPr>
          <w:rFonts w:cs="Times New Roman"/>
          <w:sz w:val="22"/>
          <w:szCs w:val="22"/>
        </w:rPr>
        <w:tab/>
        <w:t>nieprzedłożenia do zaakceptowania projektu umowy o podwykonawstwo, której przedmiotem są roboty budowlane lub projektu jej zmiany – 500 zł. za każdy przypadek,</w:t>
      </w:r>
    </w:p>
    <w:p w14:paraId="64716169" w14:textId="77777777" w:rsidR="00B66BA9" w:rsidRPr="00CE6977" w:rsidRDefault="00B66BA9" w:rsidP="00CE6977">
      <w:pPr>
        <w:spacing w:line="276" w:lineRule="auto"/>
        <w:ind w:left="851" w:hanging="425"/>
        <w:jc w:val="both"/>
        <w:rPr>
          <w:rFonts w:cs="Times New Roman"/>
          <w:sz w:val="22"/>
          <w:szCs w:val="22"/>
        </w:rPr>
      </w:pPr>
      <w:r w:rsidRPr="00CE6977">
        <w:rPr>
          <w:rFonts w:cs="Times New Roman"/>
          <w:sz w:val="22"/>
          <w:szCs w:val="22"/>
        </w:rPr>
        <w:t>f)</w:t>
      </w:r>
      <w:r w:rsidRPr="00CE6977">
        <w:rPr>
          <w:rFonts w:cs="Times New Roman"/>
          <w:sz w:val="22"/>
          <w:szCs w:val="22"/>
        </w:rPr>
        <w:tab/>
        <w:t>nieprzedłożenia poświadczonej za zgodność z oryginałem kopii umowy o podwykonawstwo lub jej zmiany – 200 zł. za każdy przypadek,</w:t>
      </w:r>
    </w:p>
    <w:p w14:paraId="6CB2E3EA" w14:textId="77777777" w:rsidR="00B66BA9" w:rsidRPr="00CE6977" w:rsidRDefault="00B66BA9" w:rsidP="00CE6977">
      <w:pPr>
        <w:tabs>
          <w:tab w:val="left" w:pos="851"/>
        </w:tabs>
        <w:spacing w:line="276" w:lineRule="auto"/>
        <w:ind w:left="851" w:hanging="425"/>
        <w:jc w:val="both"/>
        <w:rPr>
          <w:rFonts w:cs="Times New Roman"/>
          <w:sz w:val="22"/>
          <w:szCs w:val="22"/>
        </w:rPr>
      </w:pPr>
      <w:r w:rsidRPr="00CE6977">
        <w:rPr>
          <w:rFonts w:cs="Times New Roman"/>
          <w:sz w:val="22"/>
          <w:szCs w:val="22"/>
        </w:rPr>
        <w:t>g)</w:t>
      </w:r>
      <w:r w:rsidRPr="00CE6977">
        <w:rPr>
          <w:rFonts w:cs="Times New Roman"/>
          <w:sz w:val="22"/>
          <w:szCs w:val="22"/>
        </w:rPr>
        <w:tab/>
        <w:t xml:space="preserve">braku zmiany umowy o podwykonawstwo w zakresie terminu zapłaty , zgodnie z art. 464 ust. 10 ustawy </w:t>
      </w:r>
      <w:proofErr w:type="spellStart"/>
      <w:r w:rsidRPr="00CE6977">
        <w:rPr>
          <w:rFonts w:cs="Times New Roman"/>
          <w:sz w:val="22"/>
          <w:szCs w:val="22"/>
        </w:rPr>
        <w:t>Pzp</w:t>
      </w:r>
      <w:proofErr w:type="spellEnd"/>
      <w:r w:rsidRPr="00CE6977">
        <w:rPr>
          <w:rFonts w:cs="Times New Roman"/>
          <w:sz w:val="22"/>
          <w:szCs w:val="22"/>
        </w:rPr>
        <w:t xml:space="preserve"> – 500 zł. za każdy przypadek,</w:t>
      </w:r>
    </w:p>
    <w:p w14:paraId="25DE81FE" w14:textId="557784B6" w:rsidR="00B66BA9" w:rsidRPr="00CE6977" w:rsidRDefault="00B66BA9" w:rsidP="00CE6977">
      <w:pPr>
        <w:spacing w:line="276" w:lineRule="auto"/>
        <w:ind w:left="851" w:hanging="425"/>
        <w:jc w:val="both"/>
        <w:rPr>
          <w:rFonts w:cs="Times New Roman"/>
          <w:sz w:val="22"/>
          <w:szCs w:val="22"/>
        </w:rPr>
      </w:pPr>
      <w:r w:rsidRPr="00CE6977">
        <w:rPr>
          <w:rFonts w:cs="Times New Roman"/>
          <w:sz w:val="22"/>
          <w:szCs w:val="22"/>
        </w:rPr>
        <w:lastRenderedPageBreak/>
        <w:t>h)</w:t>
      </w:r>
      <w:r w:rsidRPr="00CE6977">
        <w:rPr>
          <w:rFonts w:cs="Times New Roman"/>
          <w:sz w:val="22"/>
          <w:szCs w:val="22"/>
        </w:rPr>
        <w:tab/>
        <w:t>za niezgłoszenie podwykonawcy realizującego prace wynikające z niniejszej umowy – 500 zł. za każdy przypadek,</w:t>
      </w:r>
    </w:p>
    <w:p w14:paraId="642DBC05" w14:textId="77777777" w:rsidR="00B66BA9" w:rsidRPr="00CE6977" w:rsidRDefault="00B66BA9" w:rsidP="00CE6977">
      <w:pPr>
        <w:spacing w:line="276" w:lineRule="auto"/>
        <w:ind w:left="851" w:hanging="425"/>
        <w:jc w:val="both"/>
        <w:rPr>
          <w:rFonts w:cs="Times New Roman"/>
          <w:sz w:val="22"/>
          <w:szCs w:val="22"/>
        </w:rPr>
      </w:pPr>
      <w:r w:rsidRPr="00CE6977">
        <w:rPr>
          <w:rFonts w:cs="Times New Roman"/>
          <w:sz w:val="22"/>
          <w:szCs w:val="22"/>
        </w:rPr>
        <w:t>i)</w:t>
      </w:r>
      <w:r w:rsidRPr="00CE6977">
        <w:rPr>
          <w:rFonts w:cs="Times New Roman"/>
          <w:sz w:val="22"/>
          <w:szCs w:val="22"/>
        </w:rPr>
        <w:tab/>
        <w:t xml:space="preserve">za niespełnienie wymogów, o których mowa w art. 95 ust. 1 ustawy </w:t>
      </w:r>
      <w:proofErr w:type="spellStart"/>
      <w:r w:rsidRPr="00CE6977">
        <w:rPr>
          <w:rFonts w:cs="Times New Roman"/>
          <w:sz w:val="22"/>
          <w:szCs w:val="22"/>
        </w:rPr>
        <w:t>Pzp</w:t>
      </w:r>
      <w:proofErr w:type="spellEnd"/>
      <w:r w:rsidRPr="00CE6977">
        <w:rPr>
          <w:rFonts w:cs="Times New Roman"/>
          <w:sz w:val="22"/>
          <w:szCs w:val="22"/>
        </w:rPr>
        <w:t xml:space="preserve"> – 500 zł. za każdy przypadek,</w:t>
      </w:r>
    </w:p>
    <w:p w14:paraId="49930859" w14:textId="29118D05" w:rsidR="00B66BA9" w:rsidRPr="00CE6977" w:rsidRDefault="00B66BA9" w:rsidP="00CE6977">
      <w:pPr>
        <w:spacing w:line="276" w:lineRule="auto"/>
        <w:ind w:left="851" w:hanging="425"/>
        <w:jc w:val="both"/>
        <w:rPr>
          <w:rFonts w:cs="Times New Roman"/>
          <w:sz w:val="22"/>
          <w:szCs w:val="22"/>
        </w:rPr>
      </w:pPr>
      <w:r w:rsidRPr="00CE6977">
        <w:rPr>
          <w:rFonts w:cs="Times New Roman"/>
          <w:sz w:val="22"/>
          <w:szCs w:val="22"/>
        </w:rPr>
        <w:t>j)</w:t>
      </w:r>
      <w:r w:rsidRPr="00CE6977">
        <w:rPr>
          <w:rFonts w:cs="Times New Roman"/>
          <w:sz w:val="22"/>
          <w:szCs w:val="22"/>
        </w:rPr>
        <w:tab/>
        <w:t xml:space="preserve">tytułu braku zapłaty lub nieterminowej zapłaty wynagrodzenia należnego podwykonawcy z tytułu zmiany wysokości wynagrodzenia, o której mowa w art. 439 ust. 5 </w:t>
      </w:r>
      <w:proofErr w:type="spellStart"/>
      <w:r w:rsidRPr="00CE6977">
        <w:rPr>
          <w:rFonts w:cs="Times New Roman"/>
          <w:sz w:val="22"/>
          <w:szCs w:val="22"/>
        </w:rPr>
        <w:t>Pzp</w:t>
      </w:r>
      <w:proofErr w:type="spellEnd"/>
      <w:r w:rsidRPr="00CE6977">
        <w:rPr>
          <w:rFonts w:cs="Times New Roman"/>
          <w:sz w:val="22"/>
          <w:szCs w:val="22"/>
        </w:rPr>
        <w:t xml:space="preserve"> – 500 zł. za każdy przypadek.</w:t>
      </w:r>
    </w:p>
    <w:p w14:paraId="54CCF56E" w14:textId="77777777" w:rsidR="00965E23" w:rsidRPr="00CE6977" w:rsidRDefault="00965E23" w:rsidP="00CE6977">
      <w:pPr>
        <w:tabs>
          <w:tab w:val="left" w:pos="851"/>
        </w:tabs>
        <w:spacing w:line="276" w:lineRule="auto"/>
        <w:ind w:left="426" w:hanging="426"/>
        <w:jc w:val="both"/>
        <w:rPr>
          <w:rFonts w:cs="Times New Roman"/>
          <w:sz w:val="22"/>
          <w:szCs w:val="22"/>
        </w:rPr>
      </w:pPr>
      <w:r w:rsidRPr="00CE6977">
        <w:rPr>
          <w:rFonts w:cs="Times New Roman"/>
          <w:sz w:val="22"/>
          <w:szCs w:val="22"/>
        </w:rPr>
        <w:t>2.</w:t>
      </w:r>
      <w:r w:rsidR="002D45DA" w:rsidRPr="00CE6977">
        <w:rPr>
          <w:rFonts w:cs="Times New Roman"/>
          <w:sz w:val="22"/>
          <w:szCs w:val="22"/>
        </w:rPr>
        <w:tab/>
      </w:r>
      <w:r w:rsidRPr="00CE6977">
        <w:rPr>
          <w:rFonts w:cs="Times New Roman"/>
          <w:sz w:val="22"/>
          <w:szCs w:val="22"/>
        </w:rPr>
        <w:t>Zamawiający zastrzega sobie prawo do żądania odszkodowania uzupełniającego, gdyby wysokość poniesionej szkody przewyższała wysokość kar umownych.</w:t>
      </w:r>
    </w:p>
    <w:p w14:paraId="55F058E6" w14:textId="781F479B" w:rsidR="00965E23" w:rsidRPr="00CE6977" w:rsidRDefault="00965E23" w:rsidP="00CE6977">
      <w:pPr>
        <w:tabs>
          <w:tab w:val="left" w:pos="851"/>
        </w:tabs>
        <w:spacing w:line="276" w:lineRule="auto"/>
        <w:ind w:left="426" w:hanging="426"/>
        <w:jc w:val="both"/>
        <w:rPr>
          <w:rFonts w:cs="Times New Roman"/>
          <w:sz w:val="22"/>
          <w:szCs w:val="22"/>
        </w:rPr>
      </w:pPr>
      <w:r w:rsidRPr="00CE6977">
        <w:rPr>
          <w:rFonts w:cs="Times New Roman"/>
          <w:sz w:val="22"/>
          <w:szCs w:val="22"/>
        </w:rPr>
        <w:t>3.</w:t>
      </w:r>
      <w:r w:rsidR="002D45DA" w:rsidRPr="00CE6977">
        <w:rPr>
          <w:rFonts w:cs="Times New Roman"/>
          <w:sz w:val="22"/>
          <w:szCs w:val="22"/>
        </w:rPr>
        <w:tab/>
      </w:r>
      <w:r w:rsidRPr="00CE6977">
        <w:rPr>
          <w:rFonts w:cs="Times New Roman"/>
          <w:sz w:val="22"/>
          <w:szCs w:val="22"/>
        </w:rPr>
        <w:t xml:space="preserve">Łączna maksymalna wysokość kar umownych, których mogą dochodzić strony wynosi </w:t>
      </w:r>
      <w:r w:rsidR="001D74FF" w:rsidRPr="00CE6977">
        <w:rPr>
          <w:rFonts w:cs="Times New Roman"/>
          <w:sz w:val="22"/>
          <w:szCs w:val="22"/>
        </w:rPr>
        <w:t>20</w:t>
      </w:r>
      <w:r w:rsidR="00606E6D">
        <w:rPr>
          <w:rFonts w:cs="Times New Roman"/>
          <w:sz w:val="22"/>
          <w:szCs w:val="22"/>
        </w:rPr>
        <w:t xml:space="preserve"> </w:t>
      </w:r>
      <w:r w:rsidR="001D74FF" w:rsidRPr="00CE6977">
        <w:rPr>
          <w:rFonts w:cs="Times New Roman"/>
          <w:sz w:val="22"/>
          <w:szCs w:val="22"/>
        </w:rPr>
        <w:t xml:space="preserve">% wynagrodzenia, o którym mowa w § 6 ust. </w:t>
      </w:r>
      <w:r w:rsidR="00773672" w:rsidRPr="00CE6977">
        <w:rPr>
          <w:rFonts w:cs="Times New Roman"/>
          <w:sz w:val="22"/>
          <w:szCs w:val="22"/>
        </w:rPr>
        <w:t>1</w:t>
      </w:r>
      <w:r w:rsidR="001D74FF" w:rsidRPr="00CE6977">
        <w:rPr>
          <w:rFonts w:cs="Times New Roman"/>
          <w:sz w:val="22"/>
          <w:szCs w:val="22"/>
        </w:rPr>
        <w:t>.</w:t>
      </w:r>
    </w:p>
    <w:p w14:paraId="008F4487" w14:textId="77777777" w:rsidR="0082301C" w:rsidRPr="00CE6977" w:rsidRDefault="00602948" w:rsidP="00CE6977">
      <w:pPr>
        <w:spacing w:line="276" w:lineRule="auto"/>
        <w:ind w:left="426" w:hanging="426"/>
        <w:jc w:val="both"/>
        <w:rPr>
          <w:rFonts w:cs="Times New Roman"/>
          <w:sz w:val="22"/>
          <w:szCs w:val="22"/>
          <w:lang w:eastAsia="x-none"/>
        </w:rPr>
      </w:pPr>
      <w:r w:rsidRPr="00CE6977">
        <w:rPr>
          <w:rFonts w:cs="Times New Roman"/>
          <w:sz w:val="22"/>
          <w:szCs w:val="22"/>
          <w:lang w:eastAsia="x-none"/>
        </w:rPr>
        <w:t>4</w:t>
      </w:r>
      <w:r w:rsidR="00547E26" w:rsidRPr="00CE6977">
        <w:rPr>
          <w:rFonts w:cs="Times New Roman"/>
          <w:sz w:val="22"/>
          <w:szCs w:val="22"/>
          <w:lang w:eastAsia="x-none"/>
        </w:rPr>
        <w:t>.</w:t>
      </w:r>
      <w:r w:rsidR="00547E26" w:rsidRPr="00CE6977">
        <w:rPr>
          <w:rFonts w:cs="Times New Roman"/>
          <w:sz w:val="22"/>
          <w:szCs w:val="22"/>
          <w:lang w:eastAsia="x-none"/>
        </w:rPr>
        <w:tab/>
      </w:r>
      <w:r w:rsidR="0082301C" w:rsidRPr="00CE6977">
        <w:rPr>
          <w:rFonts w:cs="Times New Roman"/>
          <w:sz w:val="22"/>
          <w:szCs w:val="22"/>
          <w:lang w:eastAsia="x-none"/>
        </w:rPr>
        <w:t>Kary umowne, o których mowa w ust. 1, przypadające danej Stronie mogą być łączone.</w:t>
      </w:r>
    </w:p>
    <w:p w14:paraId="1344A1C6" w14:textId="1AD72583" w:rsidR="0082301C" w:rsidRPr="00CE6977" w:rsidRDefault="00602948" w:rsidP="00CE6977">
      <w:pPr>
        <w:spacing w:line="276" w:lineRule="auto"/>
        <w:ind w:left="426" w:hanging="426"/>
        <w:jc w:val="both"/>
        <w:rPr>
          <w:rFonts w:cs="Times New Roman"/>
          <w:sz w:val="22"/>
          <w:szCs w:val="22"/>
          <w:lang w:eastAsia="x-none"/>
        </w:rPr>
      </w:pPr>
      <w:r w:rsidRPr="00CE6977">
        <w:rPr>
          <w:rFonts w:cs="Times New Roman"/>
          <w:sz w:val="22"/>
          <w:szCs w:val="22"/>
          <w:lang w:eastAsia="x-none"/>
        </w:rPr>
        <w:t>5</w:t>
      </w:r>
      <w:r w:rsidR="0082301C" w:rsidRPr="00CE6977">
        <w:rPr>
          <w:rFonts w:cs="Times New Roman"/>
          <w:sz w:val="22"/>
          <w:szCs w:val="22"/>
          <w:lang w:eastAsia="x-none"/>
        </w:rPr>
        <w:t>.</w:t>
      </w:r>
      <w:r w:rsidR="0082301C" w:rsidRPr="00CE6977">
        <w:rPr>
          <w:rFonts w:cs="Times New Roman"/>
          <w:sz w:val="22"/>
          <w:szCs w:val="22"/>
          <w:lang w:eastAsia="x-none"/>
        </w:rPr>
        <w:tab/>
        <w:t>Kary umowne nałożone na Wykonawcę mogą być potrącane z wynagrodzenia należnego Wykonawcy</w:t>
      </w:r>
      <w:r w:rsidR="00773672" w:rsidRPr="00CE6977">
        <w:rPr>
          <w:rFonts w:cs="Times New Roman"/>
          <w:sz w:val="22"/>
          <w:szCs w:val="22"/>
          <w:lang w:eastAsia="x-none"/>
        </w:rPr>
        <w:t>.</w:t>
      </w:r>
    </w:p>
    <w:p w14:paraId="282B20A9" w14:textId="26013F7E" w:rsidR="00CE1FA7" w:rsidRPr="00CE6977" w:rsidRDefault="00602948" w:rsidP="00CE6977">
      <w:pPr>
        <w:spacing w:line="276" w:lineRule="auto"/>
        <w:ind w:left="426" w:hanging="426"/>
        <w:jc w:val="both"/>
        <w:rPr>
          <w:rFonts w:cs="Times New Roman"/>
          <w:sz w:val="22"/>
          <w:szCs w:val="22"/>
          <w:lang w:eastAsia="x-none"/>
        </w:rPr>
      </w:pPr>
      <w:r w:rsidRPr="00CE6977">
        <w:rPr>
          <w:rFonts w:cs="Times New Roman"/>
          <w:sz w:val="22"/>
          <w:szCs w:val="22"/>
          <w:lang w:eastAsia="x-none"/>
        </w:rPr>
        <w:t>6</w:t>
      </w:r>
      <w:r w:rsidR="0082301C" w:rsidRPr="00CE6977">
        <w:rPr>
          <w:rFonts w:cs="Times New Roman"/>
          <w:sz w:val="22"/>
          <w:szCs w:val="22"/>
          <w:lang w:eastAsia="x-none"/>
        </w:rPr>
        <w:t>.</w:t>
      </w:r>
      <w:r w:rsidR="0082301C" w:rsidRPr="00CE6977">
        <w:rPr>
          <w:rFonts w:cs="Times New Roman"/>
          <w:sz w:val="22"/>
          <w:szCs w:val="22"/>
          <w:lang w:eastAsia="x-none"/>
        </w:rPr>
        <w:tab/>
        <w:t>Zapłata kary przez Wykonawcę lub potrącenie przez Zamawiającego kwoty kary z płatności należnej Wykonawcy, nie zwalnia Wykonawcy z jakichkolwiek zobowiązań wynikających z Umowy.</w:t>
      </w:r>
    </w:p>
    <w:p w14:paraId="7C1D3814" w14:textId="77777777" w:rsidR="00BB68CD" w:rsidRPr="00CE6977" w:rsidRDefault="00BB68CD" w:rsidP="00CE6977">
      <w:pPr>
        <w:spacing w:line="276" w:lineRule="auto"/>
        <w:ind w:left="75"/>
        <w:jc w:val="center"/>
        <w:rPr>
          <w:rFonts w:cs="Times New Roman"/>
          <w:b/>
          <w:bCs/>
          <w:sz w:val="22"/>
          <w:szCs w:val="22"/>
        </w:rPr>
      </w:pPr>
    </w:p>
    <w:p w14:paraId="60D204BE" w14:textId="72B46E95" w:rsidR="002439E5" w:rsidRPr="00CE6977" w:rsidRDefault="002439E5" w:rsidP="00CE6977">
      <w:pPr>
        <w:spacing w:line="276" w:lineRule="auto"/>
        <w:ind w:left="75"/>
        <w:jc w:val="center"/>
        <w:rPr>
          <w:rFonts w:cs="Times New Roman"/>
          <w:b/>
          <w:bCs/>
          <w:sz w:val="22"/>
          <w:szCs w:val="22"/>
        </w:rPr>
      </w:pPr>
      <w:r w:rsidRPr="00CE6977">
        <w:rPr>
          <w:rFonts w:cs="Times New Roman"/>
          <w:b/>
          <w:bCs/>
          <w:sz w:val="22"/>
          <w:szCs w:val="22"/>
        </w:rPr>
        <w:t>§</w:t>
      </w:r>
      <w:r w:rsidR="00606E6D">
        <w:rPr>
          <w:rFonts w:cs="Times New Roman"/>
          <w:b/>
          <w:bCs/>
          <w:sz w:val="22"/>
          <w:szCs w:val="22"/>
        </w:rPr>
        <w:t xml:space="preserve"> </w:t>
      </w:r>
      <w:r w:rsidR="00F52223" w:rsidRPr="00CE6977">
        <w:rPr>
          <w:rFonts w:cs="Times New Roman"/>
          <w:b/>
          <w:bCs/>
          <w:sz w:val="22"/>
          <w:szCs w:val="22"/>
        </w:rPr>
        <w:t>9</w:t>
      </w:r>
    </w:p>
    <w:p w14:paraId="740CC523" w14:textId="43B1C2B2" w:rsidR="002439E5" w:rsidRPr="00CE6977" w:rsidRDefault="00D336BC" w:rsidP="00CE6977">
      <w:pPr>
        <w:spacing w:line="276" w:lineRule="auto"/>
        <w:jc w:val="center"/>
        <w:rPr>
          <w:rFonts w:cs="Times New Roman"/>
          <w:b/>
          <w:sz w:val="22"/>
          <w:szCs w:val="22"/>
        </w:rPr>
      </w:pPr>
      <w:r w:rsidRPr="00CE6977">
        <w:rPr>
          <w:rFonts w:cs="Times New Roman"/>
          <w:b/>
          <w:sz w:val="22"/>
          <w:szCs w:val="22"/>
        </w:rPr>
        <w:t>Gwarancja i rękojmia</w:t>
      </w:r>
    </w:p>
    <w:p w14:paraId="28F3C0EF" w14:textId="77777777" w:rsidR="002439E5" w:rsidRPr="00CE6977" w:rsidRDefault="002439E5" w:rsidP="00CE6977">
      <w:pPr>
        <w:widowControl/>
        <w:numPr>
          <w:ilvl w:val="0"/>
          <w:numId w:val="16"/>
        </w:numPr>
        <w:tabs>
          <w:tab w:val="left" w:pos="426"/>
        </w:tabs>
        <w:suppressAutoHyphens w:val="0"/>
        <w:spacing w:line="276" w:lineRule="auto"/>
        <w:ind w:left="426" w:hanging="426"/>
        <w:jc w:val="both"/>
        <w:rPr>
          <w:rFonts w:cs="Times New Roman"/>
          <w:sz w:val="22"/>
          <w:szCs w:val="22"/>
        </w:rPr>
      </w:pPr>
      <w:r w:rsidRPr="00CE6977">
        <w:rPr>
          <w:rFonts w:cs="Times New Roman"/>
          <w:sz w:val="22"/>
          <w:szCs w:val="22"/>
        </w:rPr>
        <w:t xml:space="preserve">Wykonawca udziela rękojmi na wykonany przedmiot umowy na okres </w:t>
      </w:r>
      <w:r w:rsidRPr="00CE6977">
        <w:rPr>
          <w:rFonts w:cs="Times New Roman"/>
          <w:b/>
          <w:sz w:val="22"/>
          <w:szCs w:val="22"/>
        </w:rPr>
        <w:t>równy okresowi gwarancji</w:t>
      </w:r>
      <w:r w:rsidRPr="00CE6977">
        <w:rPr>
          <w:rFonts w:cs="Times New Roman"/>
          <w:sz w:val="22"/>
          <w:szCs w:val="22"/>
        </w:rPr>
        <w:t>, licząc od dnia podpisania protokołu odbioru końcowego robót. Okres rękojmi ulega przedłużeniu o czas liczony od dnia stwierdzenia wady do dnia jej usunięcia.</w:t>
      </w:r>
    </w:p>
    <w:p w14:paraId="2A3D55FC" w14:textId="77777777" w:rsidR="002439E5" w:rsidRPr="00CE6977" w:rsidRDefault="002439E5" w:rsidP="00CE6977">
      <w:pPr>
        <w:widowControl/>
        <w:numPr>
          <w:ilvl w:val="0"/>
          <w:numId w:val="16"/>
        </w:numPr>
        <w:tabs>
          <w:tab w:val="left" w:pos="426"/>
        </w:tabs>
        <w:suppressAutoHyphens w:val="0"/>
        <w:spacing w:line="276" w:lineRule="auto"/>
        <w:ind w:left="426" w:hanging="426"/>
        <w:jc w:val="both"/>
        <w:rPr>
          <w:rFonts w:cs="Times New Roman"/>
          <w:sz w:val="22"/>
          <w:szCs w:val="22"/>
        </w:rPr>
      </w:pPr>
      <w:r w:rsidRPr="00CE6977">
        <w:rPr>
          <w:rFonts w:cs="Times New Roman"/>
          <w:sz w:val="22"/>
          <w:szCs w:val="22"/>
        </w:rPr>
        <w:t xml:space="preserve">Wykonawca udziela gwarancji na wykonany przedmiot umowy na okres </w:t>
      </w:r>
      <w:r w:rsidRPr="00CE6977">
        <w:rPr>
          <w:rFonts w:cs="Times New Roman"/>
          <w:b/>
          <w:sz w:val="22"/>
          <w:szCs w:val="22"/>
        </w:rPr>
        <w:t>…. miesięcy</w:t>
      </w:r>
      <w:r w:rsidRPr="00CE6977">
        <w:rPr>
          <w:rFonts w:cs="Times New Roman"/>
          <w:sz w:val="22"/>
          <w:szCs w:val="22"/>
        </w:rPr>
        <w:t>, licząc od dnia podpisania protokołu odbioru końcowego robót.</w:t>
      </w:r>
    </w:p>
    <w:p w14:paraId="0E187121" w14:textId="77777777" w:rsidR="002439E5" w:rsidRPr="00CE6977" w:rsidRDefault="002439E5" w:rsidP="00CE6977">
      <w:pPr>
        <w:widowControl/>
        <w:numPr>
          <w:ilvl w:val="0"/>
          <w:numId w:val="16"/>
        </w:numPr>
        <w:tabs>
          <w:tab w:val="left" w:pos="426"/>
        </w:tabs>
        <w:suppressAutoHyphens w:val="0"/>
        <w:spacing w:line="276" w:lineRule="auto"/>
        <w:ind w:left="426" w:hanging="426"/>
        <w:jc w:val="both"/>
        <w:rPr>
          <w:rFonts w:cs="Times New Roman"/>
          <w:sz w:val="22"/>
          <w:szCs w:val="22"/>
        </w:rPr>
      </w:pPr>
      <w:r w:rsidRPr="00CE6977">
        <w:rPr>
          <w:rFonts w:cs="Times New Roman"/>
          <w:sz w:val="22"/>
          <w:szCs w:val="22"/>
        </w:rPr>
        <w:t>W przypadku, gdy gwarancja producenta na zastosowane materiały, urządzenia przekracza …. miesięcy, wówczas Wykonawca przekaże Zamawiającemu – wraz z dokumentacją odbiorową - dokumenty pozwalające na skorzystanie z uprawnień wynikających z gwarancji producenta.</w:t>
      </w:r>
    </w:p>
    <w:p w14:paraId="5AB8A487" w14:textId="77777777" w:rsidR="002439E5" w:rsidRPr="00CE6977" w:rsidRDefault="002439E5" w:rsidP="00CE6977">
      <w:pPr>
        <w:widowControl/>
        <w:numPr>
          <w:ilvl w:val="0"/>
          <w:numId w:val="16"/>
        </w:numPr>
        <w:tabs>
          <w:tab w:val="left" w:pos="426"/>
        </w:tabs>
        <w:suppressAutoHyphens w:val="0"/>
        <w:spacing w:line="276" w:lineRule="auto"/>
        <w:ind w:left="426" w:hanging="426"/>
        <w:jc w:val="both"/>
        <w:rPr>
          <w:rFonts w:cs="Times New Roman"/>
          <w:sz w:val="22"/>
          <w:szCs w:val="22"/>
        </w:rPr>
      </w:pPr>
      <w:r w:rsidRPr="00CE6977">
        <w:rPr>
          <w:rFonts w:cs="Times New Roman"/>
          <w:sz w:val="22"/>
          <w:szCs w:val="22"/>
        </w:rPr>
        <w:t>Warunki gwarancji zostały określone w załączniku do umowy.</w:t>
      </w:r>
    </w:p>
    <w:p w14:paraId="788CA8F4" w14:textId="77777777" w:rsidR="0082301C" w:rsidRPr="00CE6977" w:rsidRDefault="0082301C" w:rsidP="00CE6977">
      <w:pPr>
        <w:tabs>
          <w:tab w:val="left" w:pos="851"/>
        </w:tabs>
        <w:spacing w:line="276" w:lineRule="auto"/>
        <w:jc w:val="center"/>
        <w:rPr>
          <w:rFonts w:cs="Times New Roman"/>
          <w:sz w:val="22"/>
          <w:szCs w:val="22"/>
        </w:rPr>
      </w:pPr>
    </w:p>
    <w:p w14:paraId="473A97A5" w14:textId="636FF825" w:rsidR="002439E5" w:rsidRPr="00CE6977" w:rsidRDefault="002439E5" w:rsidP="00CE6977">
      <w:pPr>
        <w:spacing w:line="276" w:lineRule="auto"/>
        <w:ind w:left="75"/>
        <w:jc w:val="center"/>
        <w:rPr>
          <w:rFonts w:cs="Times New Roman"/>
          <w:b/>
          <w:bCs/>
          <w:sz w:val="22"/>
          <w:szCs w:val="22"/>
        </w:rPr>
      </w:pPr>
      <w:r w:rsidRPr="00CE6977">
        <w:rPr>
          <w:rFonts w:cs="Times New Roman"/>
          <w:b/>
          <w:bCs/>
          <w:sz w:val="22"/>
          <w:szCs w:val="22"/>
        </w:rPr>
        <w:t>§</w:t>
      </w:r>
      <w:r w:rsidR="00606E6D">
        <w:rPr>
          <w:rFonts w:cs="Times New Roman"/>
          <w:b/>
          <w:bCs/>
          <w:sz w:val="22"/>
          <w:szCs w:val="22"/>
        </w:rPr>
        <w:t xml:space="preserve"> </w:t>
      </w:r>
      <w:r w:rsidR="00F52223" w:rsidRPr="00CE6977">
        <w:rPr>
          <w:rFonts w:cs="Times New Roman"/>
          <w:b/>
          <w:bCs/>
          <w:sz w:val="22"/>
          <w:szCs w:val="22"/>
        </w:rPr>
        <w:t>10</w:t>
      </w:r>
    </w:p>
    <w:p w14:paraId="2DD86A49" w14:textId="77777777" w:rsidR="001D74FF" w:rsidRPr="00CE6977" w:rsidRDefault="001D74FF" w:rsidP="00CE6977">
      <w:pPr>
        <w:spacing w:line="276" w:lineRule="auto"/>
        <w:ind w:left="284" w:hanging="284"/>
        <w:jc w:val="center"/>
        <w:rPr>
          <w:rFonts w:cs="Times New Roman"/>
          <w:b/>
          <w:spacing w:val="-3"/>
          <w:sz w:val="22"/>
          <w:szCs w:val="22"/>
        </w:rPr>
      </w:pPr>
      <w:r w:rsidRPr="00CE6977">
        <w:rPr>
          <w:rFonts w:cs="Times New Roman"/>
          <w:b/>
          <w:spacing w:val="-3"/>
          <w:sz w:val="22"/>
          <w:szCs w:val="22"/>
        </w:rPr>
        <w:t xml:space="preserve">Ochrona danych osobowych </w:t>
      </w:r>
    </w:p>
    <w:p w14:paraId="62724816" w14:textId="77777777" w:rsidR="001D74FF" w:rsidRPr="00CE6977" w:rsidRDefault="001D74FF" w:rsidP="00CE6977">
      <w:pPr>
        <w:widowControl/>
        <w:numPr>
          <w:ilvl w:val="0"/>
          <w:numId w:val="10"/>
        </w:numPr>
        <w:suppressAutoHyphens w:val="0"/>
        <w:spacing w:line="276" w:lineRule="auto"/>
        <w:ind w:left="284" w:hanging="284"/>
        <w:jc w:val="both"/>
        <w:rPr>
          <w:rFonts w:cs="Times New Roman"/>
          <w:spacing w:val="-3"/>
          <w:sz w:val="22"/>
          <w:szCs w:val="22"/>
          <w:lang w:eastAsia="x-none"/>
        </w:rPr>
      </w:pPr>
      <w:r w:rsidRPr="00CE6977">
        <w:rPr>
          <w:rFonts w:cs="Times New Roman"/>
          <w:spacing w:val="-3"/>
          <w:sz w:val="22"/>
          <w:szCs w:val="22"/>
          <w:lang w:eastAsia="x-none"/>
        </w:rPr>
        <w:t>Wszelkie dane osobowe udostępnione przez Wykonawcę będą przetwarzane wyłącznie w celu realizacji umowy i zgodnie z zasadami ogólnego Rozporządzenia Parlamentu Europejskiego i Rady Unii Europejskiej 2016/679 z dnia 27 kwietnia 2016 r, a Wykonawca ma prawo dostępu do treści swoich danych osobowych oraz ich poprawienia. Podanie danych osobowych jest dobrowolne jednak niezbędne w celu realizacji niniejszej umowy.</w:t>
      </w:r>
    </w:p>
    <w:p w14:paraId="55445E77" w14:textId="77777777" w:rsidR="001D74FF" w:rsidRPr="00CE6977" w:rsidRDefault="001D74FF" w:rsidP="00CE6977">
      <w:pPr>
        <w:widowControl/>
        <w:numPr>
          <w:ilvl w:val="0"/>
          <w:numId w:val="10"/>
        </w:numPr>
        <w:suppressAutoHyphens w:val="0"/>
        <w:spacing w:line="276" w:lineRule="auto"/>
        <w:ind w:left="284" w:hanging="284"/>
        <w:jc w:val="both"/>
        <w:rPr>
          <w:rFonts w:cs="Times New Roman"/>
          <w:spacing w:val="-3"/>
          <w:sz w:val="22"/>
          <w:szCs w:val="22"/>
          <w:lang w:eastAsia="x-none"/>
        </w:rPr>
      </w:pPr>
      <w:r w:rsidRPr="00CE6977">
        <w:rPr>
          <w:rFonts w:cs="Times New Roman"/>
          <w:spacing w:val="-3"/>
          <w:sz w:val="22"/>
          <w:szCs w:val="22"/>
          <w:lang w:eastAsia="x-none"/>
        </w:rPr>
        <w:t xml:space="preserve">Każda ze stron zobowiązuje się zapewnić, iż dane osobowe objęte umową będą przetwarzane wyłącznie na potrzeby realizacji umowy zgodnie z Rozporządzeniem Parlamentu Europejskiego i Rady Unii Europejskiej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CE6977">
        <w:rPr>
          <w:rFonts w:cs="Times New Roman"/>
          <w:spacing w:val="-3"/>
          <w:sz w:val="22"/>
          <w:szCs w:val="22"/>
          <w:lang w:eastAsia="x-none"/>
        </w:rPr>
        <w:t>późn</w:t>
      </w:r>
      <w:proofErr w:type="spellEnd"/>
      <w:r w:rsidRPr="00CE6977">
        <w:rPr>
          <w:rFonts w:cs="Times New Roman"/>
          <w:spacing w:val="-3"/>
          <w:sz w:val="22"/>
          <w:szCs w:val="22"/>
          <w:lang w:eastAsia="x-none"/>
        </w:rPr>
        <w:t>. zm.: dalej „RODO”) i nie będą udostępniane innym osobom niż upoważnionym w umowie oraz mogą być udostępnione jedynie organom uprawnionym na podstawie przepisów prawa.</w:t>
      </w:r>
    </w:p>
    <w:p w14:paraId="3AE8D957" w14:textId="77777777" w:rsidR="001D74FF" w:rsidRPr="00CE6977" w:rsidRDefault="001D74FF" w:rsidP="00CE6977">
      <w:pPr>
        <w:widowControl/>
        <w:numPr>
          <w:ilvl w:val="0"/>
          <w:numId w:val="10"/>
        </w:numPr>
        <w:suppressAutoHyphens w:val="0"/>
        <w:spacing w:line="276" w:lineRule="auto"/>
        <w:ind w:left="284" w:hanging="284"/>
        <w:jc w:val="both"/>
        <w:rPr>
          <w:rFonts w:cs="Times New Roman"/>
          <w:spacing w:val="-3"/>
          <w:sz w:val="22"/>
          <w:szCs w:val="22"/>
          <w:lang w:eastAsia="x-none"/>
        </w:rPr>
      </w:pPr>
      <w:r w:rsidRPr="00CE6977">
        <w:rPr>
          <w:rFonts w:cs="Times New Roman"/>
          <w:spacing w:val="-3"/>
          <w:sz w:val="22"/>
          <w:szCs w:val="22"/>
          <w:lang w:eastAsia="x-none"/>
        </w:rPr>
        <w:t xml:space="preserve">Wykonawca oświadcza, że zgodnie z informacjami zawartymi w dokumentacji przygotowanej w celu przeprowadzenia postepowania stanowiącego podstawę zawarcia umowy zgadza się na przetwarzanie </w:t>
      </w:r>
      <w:r w:rsidRPr="00CE6977">
        <w:rPr>
          <w:rFonts w:cs="Times New Roman"/>
          <w:spacing w:val="-3"/>
          <w:sz w:val="22"/>
          <w:szCs w:val="22"/>
          <w:lang w:eastAsia="x-none"/>
        </w:rPr>
        <w:lastRenderedPageBreak/>
        <w:t>danych osobowych i zobowiązuje się do informowania Zamawiającego o wszelkich zmianach danych osobowych.</w:t>
      </w:r>
    </w:p>
    <w:p w14:paraId="11E6BDD8" w14:textId="77777777" w:rsidR="001D74FF" w:rsidRPr="00CE6977" w:rsidRDefault="001D74FF" w:rsidP="00CE6977">
      <w:pPr>
        <w:widowControl/>
        <w:numPr>
          <w:ilvl w:val="0"/>
          <w:numId w:val="10"/>
        </w:numPr>
        <w:suppressAutoHyphens w:val="0"/>
        <w:spacing w:line="276" w:lineRule="auto"/>
        <w:ind w:left="284" w:hanging="284"/>
        <w:jc w:val="both"/>
        <w:rPr>
          <w:rFonts w:cs="Times New Roman"/>
          <w:spacing w:val="-3"/>
          <w:sz w:val="22"/>
          <w:szCs w:val="22"/>
          <w:lang w:eastAsia="x-none"/>
        </w:rPr>
      </w:pPr>
      <w:r w:rsidRPr="00CE6977">
        <w:rPr>
          <w:rFonts w:cs="Times New Roman"/>
          <w:spacing w:val="-3"/>
          <w:sz w:val="22"/>
          <w:szCs w:val="22"/>
          <w:lang w:eastAsia="x-none"/>
        </w:rPr>
        <w:t>Każda ze stron zobowiązuje się podjąć niezbędne środki w celu zabezpieczenia informacji zawierającej dane osobowe przed ich ujawnieniem lub udostepnieniem osobom nieuprawnionym lub nieupoważnionym do ich przetwarzania.</w:t>
      </w:r>
    </w:p>
    <w:p w14:paraId="5C0DB5C6" w14:textId="77777777" w:rsidR="001D74FF" w:rsidRPr="00CE6977" w:rsidRDefault="001D74FF" w:rsidP="00CE6977">
      <w:pPr>
        <w:widowControl/>
        <w:numPr>
          <w:ilvl w:val="0"/>
          <w:numId w:val="10"/>
        </w:numPr>
        <w:suppressAutoHyphens w:val="0"/>
        <w:spacing w:line="276" w:lineRule="auto"/>
        <w:ind w:left="284" w:hanging="284"/>
        <w:jc w:val="both"/>
        <w:rPr>
          <w:rFonts w:cs="Times New Roman"/>
          <w:spacing w:val="-3"/>
          <w:sz w:val="22"/>
          <w:szCs w:val="22"/>
          <w:lang w:eastAsia="x-none"/>
        </w:rPr>
      </w:pPr>
      <w:r w:rsidRPr="00CE6977">
        <w:rPr>
          <w:rFonts w:cs="Times New Roman"/>
          <w:spacing w:val="-3"/>
          <w:sz w:val="22"/>
          <w:szCs w:val="22"/>
          <w:lang w:eastAsia="x-none"/>
        </w:rPr>
        <w:t>Wykonawca:</w:t>
      </w:r>
    </w:p>
    <w:p w14:paraId="15035083" w14:textId="77777777" w:rsidR="001D74FF" w:rsidRPr="00CE6977" w:rsidRDefault="001D74FF" w:rsidP="00CE6977">
      <w:pPr>
        <w:widowControl/>
        <w:numPr>
          <w:ilvl w:val="0"/>
          <w:numId w:val="11"/>
        </w:numPr>
        <w:suppressAutoHyphens w:val="0"/>
        <w:spacing w:line="276" w:lineRule="auto"/>
        <w:jc w:val="both"/>
        <w:rPr>
          <w:rFonts w:cs="Times New Roman"/>
          <w:sz w:val="22"/>
          <w:szCs w:val="22"/>
          <w:lang w:eastAsia="pl-PL"/>
        </w:rPr>
      </w:pPr>
      <w:r w:rsidRPr="00CE6977">
        <w:rPr>
          <w:rFonts w:cs="Times New Roman"/>
          <w:sz w:val="22"/>
          <w:szCs w:val="22"/>
        </w:rPr>
        <w:t>potwierdza oświadczenia, które złożył na etapie postępowania, w wyniku którego została zawarta umowa,</w:t>
      </w:r>
    </w:p>
    <w:p w14:paraId="3B34746D" w14:textId="77777777" w:rsidR="001D74FF" w:rsidRPr="00CE6977" w:rsidRDefault="001D74FF" w:rsidP="00CE6977">
      <w:pPr>
        <w:widowControl/>
        <w:numPr>
          <w:ilvl w:val="0"/>
          <w:numId w:val="11"/>
        </w:numPr>
        <w:suppressAutoHyphens w:val="0"/>
        <w:spacing w:line="276" w:lineRule="auto"/>
        <w:jc w:val="both"/>
        <w:rPr>
          <w:rFonts w:cs="Times New Roman"/>
          <w:sz w:val="22"/>
          <w:szCs w:val="22"/>
        </w:rPr>
      </w:pPr>
      <w:r w:rsidRPr="00CE6977">
        <w:rPr>
          <w:rFonts w:cs="Times New Roman"/>
          <w:sz w:val="22"/>
          <w:szCs w:val="22"/>
        </w:rPr>
        <w:t>oświadcza, że posiada informacje o zasadach przetwarzania przez Zamawiającego danych osobowych w zakresie celów wskazanych w dokumentacji dotyczącej postępowania w wyniku którego została zawarta umowa,</w:t>
      </w:r>
    </w:p>
    <w:p w14:paraId="0BA73FD0" w14:textId="526B2042" w:rsidR="0033359F" w:rsidRPr="00CE6977" w:rsidRDefault="001D74FF" w:rsidP="00CE6977">
      <w:pPr>
        <w:widowControl/>
        <w:numPr>
          <w:ilvl w:val="0"/>
          <w:numId w:val="11"/>
        </w:numPr>
        <w:suppressAutoHyphens w:val="0"/>
        <w:spacing w:line="276" w:lineRule="auto"/>
        <w:jc w:val="both"/>
        <w:rPr>
          <w:rFonts w:cs="Times New Roman"/>
          <w:sz w:val="22"/>
          <w:szCs w:val="22"/>
        </w:rPr>
      </w:pPr>
      <w:r w:rsidRPr="00CE6977">
        <w:rPr>
          <w:rFonts w:cs="Times New Roman"/>
          <w:sz w:val="22"/>
          <w:szCs w:val="22"/>
        </w:rPr>
        <w:t>oświadcza, że wypełnił w imieniu Zamawiającego obowiązki informacyjne przewidziane w art. 13 lub art. 14 RODO wobec osób fizycznych biorących udział w wykonywaniu umowy, w szczególności poinformował o zakresie danych dotyczących tych osób, a przekazanych do Zamawiającego, poinformował że Zamawiający jest administratorem ich danych osobowych i będzie je przetwarzał na zasadach określonych w Klauzuli informacyjnej oraz poinformował, że Wykonawca jest źródłem, od którego Zamawiający pozyskał ich dane osobowe.</w:t>
      </w:r>
    </w:p>
    <w:p w14:paraId="602D2A5A" w14:textId="77777777" w:rsidR="00CE1FA7" w:rsidRPr="00CE6977" w:rsidRDefault="00CE1FA7" w:rsidP="00CE6977">
      <w:pPr>
        <w:tabs>
          <w:tab w:val="left" w:pos="284"/>
        </w:tabs>
        <w:spacing w:line="276" w:lineRule="auto"/>
        <w:jc w:val="center"/>
        <w:rPr>
          <w:rFonts w:cs="Times New Roman"/>
          <w:b/>
          <w:bCs/>
          <w:sz w:val="22"/>
          <w:szCs w:val="22"/>
        </w:rPr>
      </w:pPr>
    </w:p>
    <w:p w14:paraId="2A47B680" w14:textId="648501A4" w:rsidR="00965E23" w:rsidRPr="00CE6977" w:rsidRDefault="00965E23" w:rsidP="00CE6977">
      <w:pPr>
        <w:tabs>
          <w:tab w:val="left" w:pos="284"/>
        </w:tabs>
        <w:spacing w:line="276" w:lineRule="auto"/>
        <w:jc w:val="center"/>
        <w:rPr>
          <w:rFonts w:cs="Times New Roman"/>
          <w:b/>
          <w:bCs/>
          <w:sz w:val="22"/>
          <w:szCs w:val="22"/>
        </w:rPr>
      </w:pPr>
      <w:r w:rsidRPr="00CE6977">
        <w:rPr>
          <w:rFonts w:cs="Times New Roman"/>
          <w:b/>
          <w:bCs/>
          <w:sz w:val="22"/>
          <w:szCs w:val="22"/>
        </w:rPr>
        <w:t>§</w:t>
      </w:r>
      <w:r w:rsidR="00606E6D">
        <w:rPr>
          <w:rFonts w:cs="Times New Roman"/>
          <w:b/>
          <w:bCs/>
          <w:sz w:val="22"/>
          <w:szCs w:val="22"/>
        </w:rPr>
        <w:t xml:space="preserve"> </w:t>
      </w:r>
      <w:r w:rsidR="001D74FF" w:rsidRPr="00CE6977">
        <w:rPr>
          <w:rFonts w:cs="Times New Roman"/>
          <w:b/>
          <w:bCs/>
          <w:sz w:val="22"/>
          <w:szCs w:val="22"/>
        </w:rPr>
        <w:t>1</w:t>
      </w:r>
      <w:r w:rsidR="00F52223" w:rsidRPr="00CE6977">
        <w:rPr>
          <w:rFonts w:cs="Times New Roman"/>
          <w:b/>
          <w:bCs/>
          <w:sz w:val="22"/>
          <w:szCs w:val="22"/>
        </w:rPr>
        <w:t>1</w:t>
      </w:r>
    </w:p>
    <w:p w14:paraId="1C311F39" w14:textId="77777777" w:rsidR="00965E23" w:rsidRPr="00CE6977" w:rsidRDefault="00965E23" w:rsidP="00CE6977">
      <w:pPr>
        <w:spacing w:line="276" w:lineRule="auto"/>
        <w:jc w:val="center"/>
        <w:rPr>
          <w:rFonts w:cs="Times New Roman"/>
          <w:b/>
          <w:bCs/>
          <w:sz w:val="22"/>
          <w:szCs w:val="22"/>
        </w:rPr>
      </w:pPr>
      <w:r w:rsidRPr="00CE6977">
        <w:rPr>
          <w:rFonts w:cs="Times New Roman"/>
          <w:b/>
          <w:bCs/>
          <w:sz w:val="22"/>
          <w:szCs w:val="22"/>
        </w:rPr>
        <w:t xml:space="preserve">Zmiany umowy </w:t>
      </w:r>
    </w:p>
    <w:p w14:paraId="23879591" w14:textId="77777777" w:rsidR="0007307F" w:rsidRPr="00CE6977" w:rsidRDefault="0007307F" w:rsidP="00CE6977">
      <w:pPr>
        <w:tabs>
          <w:tab w:val="num" w:pos="-1440"/>
          <w:tab w:val="left" w:pos="567"/>
          <w:tab w:val="left" w:pos="1134"/>
          <w:tab w:val="num" w:pos="1364"/>
        </w:tabs>
        <w:spacing w:line="276" w:lineRule="auto"/>
        <w:ind w:left="426" w:hanging="426"/>
        <w:jc w:val="both"/>
        <w:rPr>
          <w:rFonts w:cs="Times New Roman"/>
          <w:kern w:val="2"/>
          <w:sz w:val="22"/>
          <w:szCs w:val="22"/>
        </w:rPr>
      </w:pPr>
      <w:r w:rsidRPr="00CE6977">
        <w:rPr>
          <w:rFonts w:cs="Times New Roman"/>
          <w:kern w:val="2"/>
          <w:sz w:val="22"/>
          <w:szCs w:val="22"/>
        </w:rPr>
        <w:t>1.</w:t>
      </w:r>
      <w:r w:rsidRPr="00CE6977">
        <w:rPr>
          <w:rFonts w:cs="Times New Roman"/>
          <w:kern w:val="2"/>
          <w:sz w:val="22"/>
          <w:szCs w:val="22"/>
        </w:rPr>
        <w:tab/>
        <w:t>Zamawiający przewiduje możliwość wprowadzenia istotnych zmian postanowień umowy w przypadku:</w:t>
      </w:r>
    </w:p>
    <w:p w14:paraId="23819692" w14:textId="77777777" w:rsidR="0007307F" w:rsidRPr="00CE6977" w:rsidRDefault="0007307F" w:rsidP="00CE6977">
      <w:pPr>
        <w:tabs>
          <w:tab w:val="num" w:pos="-1440"/>
          <w:tab w:val="left" w:pos="567"/>
          <w:tab w:val="num" w:pos="851"/>
        </w:tabs>
        <w:spacing w:line="276" w:lineRule="auto"/>
        <w:ind w:left="426"/>
        <w:contextualSpacing/>
        <w:jc w:val="both"/>
        <w:rPr>
          <w:rFonts w:cs="Times New Roman"/>
          <w:kern w:val="2"/>
          <w:sz w:val="22"/>
          <w:szCs w:val="22"/>
        </w:rPr>
      </w:pPr>
      <w:r w:rsidRPr="00CE6977">
        <w:rPr>
          <w:rFonts w:cs="Times New Roman"/>
          <w:kern w:val="2"/>
          <w:sz w:val="22"/>
          <w:szCs w:val="22"/>
        </w:rPr>
        <w:t>1)</w:t>
      </w:r>
      <w:r w:rsidRPr="00CE6977">
        <w:rPr>
          <w:rFonts w:cs="Times New Roman"/>
          <w:kern w:val="2"/>
          <w:sz w:val="22"/>
          <w:szCs w:val="22"/>
        </w:rPr>
        <w:tab/>
        <w:t>konieczności przedłużenia terminu wykonania przedmiotu umowy o czas opóźnienia, jeżeli takie opóźnienie jest lub będzie miało wpływ na wykonanie przedmiotu umowy w przypadku:</w:t>
      </w:r>
    </w:p>
    <w:p w14:paraId="3D7A3009" w14:textId="77777777" w:rsidR="0007307F" w:rsidRPr="00CE6977" w:rsidRDefault="0007307F" w:rsidP="00CE6977">
      <w:pPr>
        <w:tabs>
          <w:tab w:val="left" w:pos="-6237"/>
          <w:tab w:val="num" w:pos="-1440"/>
          <w:tab w:val="left" w:pos="993"/>
          <w:tab w:val="num" w:pos="1364"/>
        </w:tabs>
        <w:spacing w:line="276" w:lineRule="auto"/>
        <w:ind w:left="1134" w:hanging="283"/>
        <w:jc w:val="both"/>
        <w:rPr>
          <w:rFonts w:cs="Times New Roman"/>
          <w:kern w:val="2"/>
          <w:sz w:val="22"/>
          <w:szCs w:val="22"/>
        </w:rPr>
      </w:pPr>
      <w:r w:rsidRPr="00CE6977">
        <w:rPr>
          <w:rFonts w:cs="Times New Roman"/>
          <w:kern w:val="2"/>
          <w:sz w:val="22"/>
          <w:szCs w:val="22"/>
        </w:rPr>
        <w:t>a)</w:t>
      </w:r>
      <w:r w:rsidRPr="00CE6977">
        <w:rPr>
          <w:rFonts w:cs="Times New Roman"/>
          <w:kern w:val="2"/>
          <w:sz w:val="22"/>
          <w:szCs w:val="22"/>
        </w:rPr>
        <w:tab/>
        <w:t>zawieszenia robót przez organy nadzoru budowlanego z przyczyn niezależnych od Wykonawcy,</w:t>
      </w:r>
    </w:p>
    <w:p w14:paraId="1391B0AC" w14:textId="77777777" w:rsidR="0007307F" w:rsidRPr="00CE6977" w:rsidRDefault="0007307F" w:rsidP="00CE6977">
      <w:pPr>
        <w:tabs>
          <w:tab w:val="num" w:pos="-1440"/>
          <w:tab w:val="left" w:pos="993"/>
          <w:tab w:val="num" w:pos="1364"/>
        </w:tabs>
        <w:spacing w:line="276" w:lineRule="auto"/>
        <w:ind w:left="1134" w:hanging="283"/>
        <w:jc w:val="both"/>
        <w:rPr>
          <w:rFonts w:cs="Times New Roman"/>
          <w:kern w:val="2"/>
          <w:sz w:val="22"/>
          <w:szCs w:val="22"/>
        </w:rPr>
      </w:pPr>
      <w:r w:rsidRPr="00CE6977">
        <w:rPr>
          <w:rFonts w:cs="Times New Roman"/>
          <w:kern w:val="2"/>
          <w:sz w:val="22"/>
          <w:szCs w:val="22"/>
        </w:rPr>
        <w:t>b)</w:t>
      </w:r>
      <w:r w:rsidRPr="00CE6977">
        <w:rPr>
          <w:rFonts w:cs="Times New Roman"/>
          <w:kern w:val="2"/>
          <w:sz w:val="22"/>
          <w:szCs w:val="22"/>
        </w:rPr>
        <w:tab/>
        <w:t>siły wyższej, klęski żywiołowej,</w:t>
      </w:r>
    </w:p>
    <w:p w14:paraId="5733836F" w14:textId="77777777" w:rsidR="0007307F" w:rsidRPr="00CE6977" w:rsidRDefault="0007307F" w:rsidP="00CE6977">
      <w:pPr>
        <w:tabs>
          <w:tab w:val="num" w:pos="-1440"/>
          <w:tab w:val="left" w:pos="993"/>
          <w:tab w:val="num" w:pos="1364"/>
        </w:tabs>
        <w:spacing w:line="276" w:lineRule="auto"/>
        <w:ind w:left="1134" w:hanging="283"/>
        <w:jc w:val="both"/>
        <w:rPr>
          <w:rFonts w:cs="Times New Roman"/>
          <w:kern w:val="2"/>
          <w:sz w:val="22"/>
          <w:szCs w:val="22"/>
        </w:rPr>
      </w:pPr>
      <w:r w:rsidRPr="00CE6977">
        <w:rPr>
          <w:rFonts w:cs="Times New Roman"/>
          <w:kern w:val="2"/>
          <w:sz w:val="22"/>
          <w:szCs w:val="22"/>
        </w:rPr>
        <w:t>c)</w:t>
      </w:r>
      <w:r w:rsidRPr="00CE6977">
        <w:rPr>
          <w:rFonts w:cs="Times New Roman"/>
          <w:kern w:val="2"/>
          <w:sz w:val="22"/>
          <w:szCs w:val="22"/>
        </w:rPr>
        <w:tab/>
        <w:t>szczególnie niesprzyjających warunków atmosferycznych uniemożliwiających prowadzenie robót budowlanych, przeprowadzanie prób i sprawdzeń, dokonywanie odbiorów,</w:t>
      </w:r>
    </w:p>
    <w:p w14:paraId="6E462811" w14:textId="77777777" w:rsidR="0007307F" w:rsidRPr="00CE6977" w:rsidRDefault="0007307F" w:rsidP="00CE6977">
      <w:pPr>
        <w:tabs>
          <w:tab w:val="num" w:pos="-1440"/>
          <w:tab w:val="left" w:pos="993"/>
          <w:tab w:val="num" w:pos="1364"/>
        </w:tabs>
        <w:spacing w:line="276" w:lineRule="auto"/>
        <w:ind w:left="1134" w:hanging="283"/>
        <w:jc w:val="both"/>
        <w:rPr>
          <w:rFonts w:cs="Times New Roman"/>
          <w:kern w:val="2"/>
          <w:sz w:val="22"/>
          <w:szCs w:val="22"/>
        </w:rPr>
      </w:pPr>
      <w:r w:rsidRPr="00CE6977">
        <w:rPr>
          <w:rFonts w:cs="Times New Roman"/>
          <w:kern w:val="2"/>
          <w:sz w:val="22"/>
          <w:szCs w:val="22"/>
        </w:rPr>
        <w:t>d)</w:t>
      </w:r>
      <w:r w:rsidRPr="00CE6977">
        <w:rPr>
          <w:rFonts w:cs="Times New Roman"/>
          <w:kern w:val="2"/>
          <w:sz w:val="22"/>
          <w:szCs w:val="22"/>
        </w:rPr>
        <w:tab/>
        <w:t>jakiegokolwiek opóźnienia, utrudnienia lub przeszkody spowodowane przez lub dających się przypisać Zamawiającemu lub innemu wykonawcy zatrudnionemu przez Zamawiającego na terenie budowy,</w:t>
      </w:r>
    </w:p>
    <w:p w14:paraId="147BFFDA" w14:textId="77777777" w:rsidR="0007307F" w:rsidRPr="00CE6977" w:rsidRDefault="0007307F" w:rsidP="00CE6977">
      <w:pPr>
        <w:tabs>
          <w:tab w:val="num" w:pos="-1440"/>
          <w:tab w:val="left" w:pos="993"/>
          <w:tab w:val="num" w:pos="1364"/>
        </w:tabs>
        <w:spacing w:line="276" w:lineRule="auto"/>
        <w:ind w:left="1134" w:hanging="283"/>
        <w:jc w:val="both"/>
        <w:rPr>
          <w:rFonts w:cs="Times New Roman"/>
          <w:kern w:val="2"/>
          <w:sz w:val="22"/>
          <w:szCs w:val="22"/>
        </w:rPr>
      </w:pPr>
      <w:r w:rsidRPr="00CE6977">
        <w:rPr>
          <w:rFonts w:cs="Times New Roman"/>
          <w:kern w:val="2"/>
          <w:sz w:val="22"/>
          <w:szCs w:val="22"/>
        </w:rPr>
        <w:t>e)</w:t>
      </w:r>
      <w:r w:rsidRPr="00CE6977">
        <w:rPr>
          <w:rFonts w:cs="Times New Roman"/>
          <w:kern w:val="2"/>
          <w:sz w:val="22"/>
          <w:szCs w:val="22"/>
        </w:rPr>
        <w:tab/>
        <w:t>konieczności wykonania zamówienia dodatkowego, którego realizacja ma wpływ na termin wykonania umowy;</w:t>
      </w:r>
    </w:p>
    <w:p w14:paraId="7413026B" w14:textId="77777777" w:rsidR="0007307F" w:rsidRPr="00CE6977" w:rsidRDefault="0007307F" w:rsidP="00CE6977">
      <w:pPr>
        <w:tabs>
          <w:tab w:val="num" w:pos="-1440"/>
          <w:tab w:val="left" w:pos="567"/>
          <w:tab w:val="left" w:pos="851"/>
        </w:tabs>
        <w:spacing w:line="276" w:lineRule="auto"/>
        <w:ind w:left="426"/>
        <w:contextualSpacing/>
        <w:jc w:val="both"/>
        <w:rPr>
          <w:rFonts w:cs="Times New Roman"/>
          <w:kern w:val="2"/>
          <w:sz w:val="22"/>
          <w:szCs w:val="22"/>
        </w:rPr>
      </w:pPr>
      <w:r w:rsidRPr="00CE6977">
        <w:rPr>
          <w:rFonts w:cs="Times New Roman"/>
          <w:kern w:val="2"/>
          <w:sz w:val="22"/>
          <w:szCs w:val="22"/>
        </w:rPr>
        <w:t>2)</w:t>
      </w:r>
      <w:r w:rsidRPr="00CE6977">
        <w:rPr>
          <w:rFonts w:cs="Times New Roman"/>
          <w:kern w:val="2"/>
          <w:sz w:val="22"/>
          <w:szCs w:val="22"/>
        </w:rPr>
        <w:tab/>
        <w:t>Wystąpienia zmian będących następstwem okoliczności leżących po stronie Zamawiającego, w szczególności:</w:t>
      </w:r>
    </w:p>
    <w:p w14:paraId="1850B3DE" w14:textId="77777777" w:rsidR="0007307F" w:rsidRPr="00CE6977" w:rsidRDefault="0007307F" w:rsidP="00CE6977">
      <w:pPr>
        <w:tabs>
          <w:tab w:val="left" w:pos="-6096"/>
          <w:tab w:val="num" w:pos="-1620"/>
          <w:tab w:val="num" w:pos="-1440"/>
          <w:tab w:val="left" w:pos="1134"/>
          <w:tab w:val="num" w:pos="1364"/>
        </w:tabs>
        <w:spacing w:line="276" w:lineRule="auto"/>
        <w:ind w:left="1134" w:hanging="283"/>
        <w:jc w:val="both"/>
        <w:rPr>
          <w:rFonts w:cs="Times New Roman"/>
          <w:kern w:val="2"/>
          <w:sz w:val="22"/>
          <w:szCs w:val="22"/>
        </w:rPr>
      </w:pPr>
      <w:r w:rsidRPr="00CE6977">
        <w:rPr>
          <w:rFonts w:cs="Times New Roman"/>
          <w:kern w:val="2"/>
          <w:sz w:val="22"/>
          <w:szCs w:val="22"/>
        </w:rPr>
        <w:t>a)</w:t>
      </w:r>
      <w:r w:rsidRPr="00CE6977">
        <w:rPr>
          <w:rFonts w:cs="Times New Roman"/>
          <w:kern w:val="2"/>
          <w:sz w:val="22"/>
          <w:szCs w:val="22"/>
        </w:rPr>
        <w:tab/>
        <w:t>wstrzymania robót przez Zamawiającego,</w:t>
      </w:r>
    </w:p>
    <w:p w14:paraId="6B10FBD3" w14:textId="77777777" w:rsidR="0007307F" w:rsidRPr="00CE6977" w:rsidRDefault="0007307F" w:rsidP="00CE6977">
      <w:pPr>
        <w:tabs>
          <w:tab w:val="left" w:pos="-6096"/>
          <w:tab w:val="num" w:pos="-1620"/>
          <w:tab w:val="num" w:pos="-1440"/>
          <w:tab w:val="left" w:pos="1134"/>
          <w:tab w:val="num" w:pos="1364"/>
          <w:tab w:val="left" w:pos="1418"/>
        </w:tabs>
        <w:spacing w:line="276" w:lineRule="auto"/>
        <w:ind w:left="1134" w:hanging="283"/>
        <w:jc w:val="both"/>
        <w:rPr>
          <w:rFonts w:cs="Times New Roman"/>
          <w:kern w:val="2"/>
          <w:sz w:val="22"/>
          <w:szCs w:val="22"/>
        </w:rPr>
      </w:pPr>
      <w:r w:rsidRPr="00CE6977">
        <w:rPr>
          <w:rFonts w:cs="Times New Roman"/>
          <w:kern w:val="2"/>
          <w:sz w:val="22"/>
          <w:szCs w:val="22"/>
        </w:rPr>
        <w:t>b)</w:t>
      </w:r>
      <w:r w:rsidRPr="00CE6977">
        <w:rPr>
          <w:rFonts w:cs="Times New Roman"/>
          <w:kern w:val="2"/>
          <w:sz w:val="22"/>
          <w:szCs w:val="22"/>
        </w:rPr>
        <w:tab/>
        <w:t>konieczności usunięcia błędów lub wprowadzenia zmian w dokumentacji projektowej;</w:t>
      </w:r>
    </w:p>
    <w:p w14:paraId="0599C5FE" w14:textId="77777777" w:rsidR="0007307F" w:rsidRPr="00CE6977" w:rsidRDefault="0007307F" w:rsidP="00CE6977">
      <w:pPr>
        <w:tabs>
          <w:tab w:val="num" w:pos="-1440"/>
          <w:tab w:val="left" w:pos="567"/>
          <w:tab w:val="left" w:pos="851"/>
          <w:tab w:val="num" w:pos="1364"/>
        </w:tabs>
        <w:spacing w:line="276" w:lineRule="auto"/>
        <w:ind w:left="426"/>
        <w:contextualSpacing/>
        <w:jc w:val="both"/>
        <w:rPr>
          <w:rFonts w:cs="Times New Roman"/>
          <w:kern w:val="2"/>
          <w:sz w:val="22"/>
          <w:szCs w:val="22"/>
        </w:rPr>
      </w:pPr>
      <w:r w:rsidRPr="00CE6977">
        <w:rPr>
          <w:rFonts w:cs="Times New Roman"/>
          <w:kern w:val="2"/>
          <w:sz w:val="22"/>
          <w:szCs w:val="22"/>
        </w:rPr>
        <w:t>3)</w:t>
      </w:r>
      <w:r w:rsidRPr="00CE6977">
        <w:rPr>
          <w:rFonts w:cs="Times New Roman"/>
          <w:kern w:val="2"/>
          <w:sz w:val="22"/>
          <w:szCs w:val="22"/>
        </w:rPr>
        <w:tab/>
        <w:t>Powstania okoliczności będących następstwem działania organów administracji, w szczególności przekroczenia zakreślonych przez prawo terminów wydawania przez organy administracji decyzji, zezwoleń, itp.,</w:t>
      </w:r>
    </w:p>
    <w:p w14:paraId="774D49F5" w14:textId="77777777" w:rsidR="0007307F" w:rsidRPr="00CE6977" w:rsidRDefault="0007307F" w:rsidP="00CE6977">
      <w:pPr>
        <w:tabs>
          <w:tab w:val="num" w:pos="-1440"/>
          <w:tab w:val="left" w:pos="567"/>
          <w:tab w:val="left" w:pos="851"/>
          <w:tab w:val="num" w:pos="1364"/>
        </w:tabs>
        <w:spacing w:line="276" w:lineRule="auto"/>
        <w:ind w:left="426"/>
        <w:jc w:val="both"/>
        <w:rPr>
          <w:rFonts w:cs="Times New Roman"/>
          <w:kern w:val="2"/>
          <w:sz w:val="22"/>
          <w:szCs w:val="22"/>
        </w:rPr>
      </w:pPr>
      <w:r w:rsidRPr="00CE6977">
        <w:rPr>
          <w:rFonts w:cs="Times New Roman"/>
          <w:kern w:val="2"/>
          <w:sz w:val="22"/>
          <w:szCs w:val="22"/>
        </w:rPr>
        <w:t>4)</w:t>
      </w:r>
      <w:r w:rsidRPr="00CE6977">
        <w:rPr>
          <w:rFonts w:cs="Times New Roman"/>
          <w:kern w:val="2"/>
          <w:sz w:val="22"/>
          <w:szCs w:val="22"/>
        </w:rPr>
        <w:tab/>
        <w:t>Powstania konieczności zrealizowania przedmiotu umowy przy zastosowaniu innych rozwiązań technicznych/technologicznych niż wskazane w dokumentacji projektowej, w szczególności:</w:t>
      </w:r>
    </w:p>
    <w:p w14:paraId="6B1B2E0B" w14:textId="77777777" w:rsidR="0007307F" w:rsidRPr="00CE6977" w:rsidRDefault="0007307F" w:rsidP="00CE6977">
      <w:pPr>
        <w:tabs>
          <w:tab w:val="num" w:pos="-1440"/>
          <w:tab w:val="left" w:pos="851"/>
          <w:tab w:val="num" w:pos="1364"/>
        </w:tabs>
        <w:spacing w:line="276" w:lineRule="auto"/>
        <w:ind w:left="851"/>
        <w:jc w:val="both"/>
        <w:rPr>
          <w:rFonts w:cs="Times New Roman"/>
          <w:kern w:val="2"/>
          <w:sz w:val="22"/>
          <w:szCs w:val="22"/>
        </w:rPr>
      </w:pPr>
      <w:r w:rsidRPr="00CE6977">
        <w:rPr>
          <w:rFonts w:cs="Times New Roman"/>
          <w:kern w:val="2"/>
          <w:sz w:val="22"/>
          <w:szCs w:val="22"/>
        </w:rPr>
        <w:t>1a.</w:t>
      </w:r>
      <w:r w:rsidRPr="00CE6977">
        <w:rPr>
          <w:rFonts w:cs="Times New Roman"/>
          <w:kern w:val="2"/>
          <w:sz w:val="22"/>
          <w:szCs w:val="22"/>
        </w:rPr>
        <w:tab/>
        <w:t>w sytuacji, gdyby zastosowanie przewidzianych rozwiązań groziłoby niewykonaniem lub wadliwym wykonaniem przedmiotu umowy,</w:t>
      </w:r>
    </w:p>
    <w:p w14:paraId="0CC24786" w14:textId="77777777" w:rsidR="0007307F" w:rsidRPr="00CE6977" w:rsidRDefault="0007307F" w:rsidP="00CE6977">
      <w:pPr>
        <w:tabs>
          <w:tab w:val="num" w:pos="-2880"/>
          <w:tab w:val="num" w:pos="-1440"/>
          <w:tab w:val="left" w:pos="851"/>
          <w:tab w:val="num" w:pos="1364"/>
        </w:tabs>
        <w:spacing w:line="276" w:lineRule="auto"/>
        <w:ind w:left="851"/>
        <w:jc w:val="both"/>
        <w:rPr>
          <w:rFonts w:cs="Times New Roman"/>
          <w:kern w:val="2"/>
          <w:sz w:val="22"/>
          <w:szCs w:val="22"/>
        </w:rPr>
      </w:pPr>
      <w:r w:rsidRPr="00CE6977">
        <w:rPr>
          <w:rFonts w:cs="Times New Roman"/>
          <w:kern w:val="2"/>
          <w:sz w:val="22"/>
          <w:szCs w:val="22"/>
        </w:rPr>
        <w:lastRenderedPageBreak/>
        <w:t>1b.</w:t>
      </w:r>
      <w:r w:rsidRPr="00CE6977">
        <w:rPr>
          <w:rFonts w:cs="Times New Roman"/>
          <w:kern w:val="2"/>
          <w:sz w:val="22"/>
          <w:szCs w:val="22"/>
        </w:rPr>
        <w:tab/>
        <w:t xml:space="preserve">jeżeli rozwiązania te będą miały znaczący wpływ na obniżenie kosztów eksploatacji, poprawy bezpieczeństwa, które ze względu na postęp techniczno-technologiczny nie były znane w okresie opracowywania dokumentacji projektowej, </w:t>
      </w:r>
    </w:p>
    <w:p w14:paraId="143E85F9" w14:textId="77777777" w:rsidR="0007307F" w:rsidRPr="00CE6977" w:rsidRDefault="0007307F" w:rsidP="00CE6977">
      <w:pPr>
        <w:tabs>
          <w:tab w:val="num" w:pos="-2880"/>
          <w:tab w:val="num" w:pos="-1440"/>
          <w:tab w:val="left" w:pos="851"/>
          <w:tab w:val="num" w:pos="1364"/>
        </w:tabs>
        <w:spacing w:line="276" w:lineRule="auto"/>
        <w:ind w:left="851"/>
        <w:jc w:val="both"/>
        <w:rPr>
          <w:rFonts w:cs="Times New Roman"/>
          <w:kern w:val="2"/>
          <w:sz w:val="22"/>
          <w:szCs w:val="22"/>
        </w:rPr>
      </w:pPr>
      <w:r w:rsidRPr="00CE6977">
        <w:rPr>
          <w:rFonts w:cs="Times New Roman"/>
          <w:kern w:val="2"/>
          <w:sz w:val="22"/>
          <w:szCs w:val="22"/>
        </w:rPr>
        <w:t>1c.</w:t>
      </w:r>
      <w:r w:rsidRPr="00CE6977">
        <w:rPr>
          <w:rFonts w:cs="Times New Roman"/>
          <w:kern w:val="2"/>
          <w:sz w:val="22"/>
          <w:szCs w:val="22"/>
        </w:rPr>
        <w:tab/>
        <w:t>konieczności zrealizowania przedmiotu umowy przy zastosowaniu innych rozwiązań technicznych lub materiałowych ze względu na zmiany obowiązującego prawa,</w:t>
      </w:r>
    </w:p>
    <w:p w14:paraId="3DA64DF7" w14:textId="77777777" w:rsidR="0007307F" w:rsidRPr="00CE6977" w:rsidRDefault="0007307F" w:rsidP="00CE6977">
      <w:pPr>
        <w:tabs>
          <w:tab w:val="num" w:pos="-2880"/>
          <w:tab w:val="num" w:pos="-1440"/>
          <w:tab w:val="left" w:pos="851"/>
          <w:tab w:val="num" w:pos="1364"/>
        </w:tabs>
        <w:spacing w:line="276" w:lineRule="auto"/>
        <w:ind w:left="851"/>
        <w:jc w:val="both"/>
        <w:rPr>
          <w:rFonts w:cs="Times New Roman"/>
          <w:kern w:val="2"/>
          <w:sz w:val="22"/>
          <w:szCs w:val="22"/>
        </w:rPr>
      </w:pPr>
      <w:r w:rsidRPr="00CE6977">
        <w:rPr>
          <w:rFonts w:cs="Times New Roman"/>
          <w:kern w:val="2"/>
          <w:sz w:val="22"/>
          <w:szCs w:val="22"/>
        </w:rPr>
        <w:t>1d.</w:t>
      </w:r>
      <w:r w:rsidRPr="00CE6977">
        <w:rPr>
          <w:rFonts w:cs="Times New Roman"/>
          <w:kern w:val="2"/>
          <w:sz w:val="22"/>
          <w:szCs w:val="22"/>
        </w:rPr>
        <w:tab/>
        <w:t>w konieczności zrealizowania przedmiotu umowy przy zastosowaniu innych rozwiązań technicznych lub materiałowych z uwagi na czasową lub całkowitą niedostępność materiałów lub technologii (np. zaprzestanie produkcji materiału).</w:t>
      </w:r>
    </w:p>
    <w:p w14:paraId="3009D286" w14:textId="77777777" w:rsidR="0007307F" w:rsidRPr="00CE6977" w:rsidRDefault="0007307F" w:rsidP="00CE6977">
      <w:pPr>
        <w:tabs>
          <w:tab w:val="num" w:pos="-2880"/>
          <w:tab w:val="num" w:pos="-1440"/>
          <w:tab w:val="left" w:pos="567"/>
          <w:tab w:val="num" w:pos="851"/>
        </w:tabs>
        <w:spacing w:line="276" w:lineRule="auto"/>
        <w:ind w:left="426"/>
        <w:jc w:val="both"/>
        <w:rPr>
          <w:rFonts w:cs="Times New Roman"/>
          <w:kern w:val="2"/>
          <w:sz w:val="22"/>
          <w:szCs w:val="22"/>
        </w:rPr>
      </w:pPr>
      <w:r w:rsidRPr="00CE6977">
        <w:rPr>
          <w:rFonts w:cs="Times New Roman"/>
          <w:kern w:val="2"/>
          <w:sz w:val="22"/>
          <w:szCs w:val="22"/>
        </w:rPr>
        <w:t>5)</w:t>
      </w:r>
      <w:r w:rsidRPr="00CE6977">
        <w:rPr>
          <w:rFonts w:cs="Times New Roman"/>
          <w:kern w:val="2"/>
          <w:sz w:val="22"/>
          <w:szCs w:val="22"/>
        </w:rPr>
        <w:tab/>
        <w:t xml:space="preserve">Każda ze wskazanych w ww. lit. 1a – 1d zmian może być powiązana ze zmianą wynagrodzenia na zasadach określonych przez Strony. W takim przypadku Wykonawca wykona wycenę robót budowlanych w formie kosztorysu sporządzonego metodą szczegółową, przy zastosowaniu następujących nośników cenotwórczych: </w:t>
      </w:r>
    </w:p>
    <w:p w14:paraId="03DE37B3" w14:textId="77777777" w:rsidR="0007307F" w:rsidRPr="00CE6977" w:rsidRDefault="0007307F" w:rsidP="00CE6977">
      <w:pPr>
        <w:tabs>
          <w:tab w:val="left" w:pos="-6096"/>
          <w:tab w:val="num" w:pos="-1440"/>
          <w:tab w:val="left" w:pos="851"/>
          <w:tab w:val="num" w:pos="1364"/>
        </w:tabs>
        <w:spacing w:line="276" w:lineRule="auto"/>
        <w:ind w:left="851"/>
        <w:jc w:val="both"/>
        <w:rPr>
          <w:rFonts w:cs="Times New Roman"/>
          <w:kern w:val="2"/>
          <w:sz w:val="22"/>
          <w:szCs w:val="22"/>
        </w:rPr>
      </w:pPr>
      <w:r w:rsidRPr="00CE6977">
        <w:rPr>
          <w:rFonts w:cs="Times New Roman"/>
          <w:kern w:val="2"/>
          <w:sz w:val="22"/>
          <w:szCs w:val="22"/>
        </w:rPr>
        <w:t>2a.</w:t>
      </w:r>
      <w:r w:rsidRPr="00CE6977">
        <w:rPr>
          <w:rFonts w:cs="Times New Roman"/>
          <w:kern w:val="2"/>
          <w:sz w:val="22"/>
          <w:szCs w:val="22"/>
        </w:rPr>
        <w:tab/>
        <w:t xml:space="preserve">stawka roboczogodziny R - minimalna dla województwa zachodniopomorskiego wg publikacji </w:t>
      </w:r>
      <w:proofErr w:type="spellStart"/>
      <w:r w:rsidRPr="00CE6977">
        <w:rPr>
          <w:rFonts w:cs="Times New Roman"/>
          <w:kern w:val="2"/>
          <w:sz w:val="22"/>
          <w:szCs w:val="22"/>
        </w:rPr>
        <w:t>Sekocenbud</w:t>
      </w:r>
      <w:proofErr w:type="spellEnd"/>
      <w:r w:rsidRPr="00CE6977">
        <w:rPr>
          <w:rFonts w:cs="Times New Roman"/>
          <w:kern w:val="2"/>
          <w:sz w:val="22"/>
          <w:szCs w:val="22"/>
        </w:rPr>
        <w:t xml:space="preserve"> aktualnego na dzień sporządzania kosztorysu,</w:t>
      </w:r>
    </w:p>
    <w:p w14:paraId="7F0B7968" w14:textId="77777777" w:rsidR="0007307F" w:rsidRPr="00CE6977" w:rsidRDefault="0007307F" w:rsidP="00CE6977">
      <w:pPr>
        <w:tabs>
          <w:tab w:val="left" w:pos="-6096"/>
          <w:tab w:val="num" w:pos="-1440"/>
          <w:tab w:val="left" w:pos="851"/>
          <w:tab w:val="num" w:pos="1364"/>
        </w:tabs>
        <w:spacing w:line="276" w:lineRule="auto"/>
        <w:ind w:left="851"/>
        <w:jc w:val="both"/>
        <w:rPr>
          <w:rFonts w:cs="Times New Roman"/>
          <w:kern w:val="2"/>
          <w:sz w:val="22"/>
          <w:szCs w:val="22"/>
        </w:rPr>
      </w:pPr>
      <w:r w:rsidRPr="00CE6977">
        <w:rPr>
          <w:rFonts w:cs="Times New Roman"/>
          <w:kern w:val="2"/>
          <w:sz w:val="22"/>
          <w:szCs w:val="22"/>
        </w:rPr>
        <w:t>2b.</w:t>
      </w:r>
      <w:r w:rsidRPr="00CE6977">
        <w:rPr>
          <w:rFonts w:cs="Times New Roman"/>
          <w:kern w:val="2"/>
          <w:sz w:val="22"/>
          <w:szCs w:val="22"/>
        </w:rPr>
        <w:tab/>
        <w:t xml:space="preserve">koszty pośrednie </w:t>
      </w:r>
      <w:proofErr w:type="spellStart"/>
      <w:r w:rsidRPr="00CE6977">
        <w:rPr>
          <w:rFonts w:cs="Times New Roman"/>
          <w:kern w:val="2"/>
          <w:sz w:val="22"/>
          <w:szCs w:val="22"/>
        </w:rPr>
        <w:t>Kp</w:t>
      </w:r>
      <w:proofErr w:type="spellEnd"/>
      <w:r w:rsidRPr="00CE6977">
        <w:rPr>
          <w:rFonts w:cs="Times New Roman"/>
          <w:kern w:val="2"/>
          <w:sz w:val="22"/>
          <w:szCs w:val="22"/>
        </w:rPr>
        <w:t xml:space="preserve"> (liczone od R+S) – minimalne wg publikacji </w:t>
      </w:r>
      <w:proofErr w:type="spellStart"/>
      <w:r w:rsidRPr="00CE6977">
        <w:rPr>
          <w:rFonts w:cs="Times New Roman"/>
          <w:kern w:val="2"/>
          <w:sz w:val="22"/>
          <w:szCs w:val="22"/>
        </w:rPr>
        <w:t>Sekocenbud</w:t>
      </w:r>
      <w:proofErr w:type="spellEnd"/>
      <w:r w:rsidRPr="00CE6977">
        <w:rPr>
          <w:rFonts w:cs="Times New Roman"/>
          <w:kern w:val="2"/>
          <w:sz w:val="22"/>
          <w:szCs w:val="22"/>
        </w:rPr>
        <w:t xml:space="preserve"> aktualnego na dzień sporządzania kosztorysu,</w:t>
      </w:r>
    </w:p>
    <w:p w14:paraId="763D9180" w14:textId="77777777" w:rsidR="0007307F" w:rsidRPr="00CE6977" w:rsidRDefault="0007307F" w:rsidP="00CE6977">
      <w:pPr>
        <w:tabs>
          <w:tab w:val="left" w:pos="-6096"/>
          <w:tab w:val="num" w:pos="-1440"/>
          <w:tab w:val="left" w:pos="851"/>
          <w:tab w:val="num" w:pos="1364"/>
        </w:tabs>
        <w:spacing w:line="276" w:lineRule="auto"/>
        <w:ind w:left="851"/>
        <w:jc w:val="both"/>
        <w:rPr>
          <w:rFonts w:cs="Times New Roman"/>
          <w:kern w:val="2"/>
          <w:sz w:val="22"/>
          <w:szCs w:val="22"/>
        </w:rPr>
      </w:pPr>
      <w:r w:rsidRPr="00CE6977">
        <w:rPr>
          <w:rFonts w:cs="Times New Roman"/>
          <w:kern w:val="2"/>
          <w:sz w:val="22"/>
          <w:szCs w:val="22"/>
        </w:rPr>
        <w:t>2c.</w:t>
      </w:r>
      <w:r w:rsidRPr="00CE6977">
        <w:rPr>
          <w:rFonts w:cs="Times New Roman"/>
          <w:kern w:val="2"/>
          <w:sz w:val="22"/>
          <w:szCs w:val="22"/>
        </w:rPr>
        <w:tab/>
        <w:t xml:space="preserve">zysk Z (liczone od </w:t>
      </w:r>
      <w:proofErr w:type="spellStart"/>
      <w:r w:rsidRPr="00CE6977">
        <w:rPr>
          <w:rFonts w:cs="Times New Roman"/>
          <w:kern w:val="2"/>
          <w:sz w:val="22"/>
          <w:szCs w:val="22"/>
        </w:rPr>
        <w:t>R+S+Kp</w:t>
      </w:r>
      <w:proofErr w:type="spellEnd"/>
      <w:r w:rsidRPr="00CE6977">
        <w:rPr>
          <w:rFonts w:cs="Times New Roman"/>
          <w:kern w:val="2"/>
          <w:sz w:val="22"/>
          <w:szCs w:val="22"/>
        </w:rPr>
        <w:t xml:space="preserve">) – minimalny wg publikacji </w:t>
      </w:r>
      <w:proofErr w:type="spellStart"/>
      <w:r w:rsidRPr="00CE6977">
        <w:rPr>
          <w:rFonts w:cs="Times New Roman"/>
          <w:kern w:val="2"/>
          <w:sz w:val="22"/>
          <w:szCs w:val="22"/>
        </w:rPr>
        <w:t>Sekocenbud</w:t>
      </w:r>
      <w:proofErr w:type="spellEnd"/>
      <w:r w:rsidRPr="00CE6977">
        <w:rPr>
          <w:rFonts w:cs="Times New Roman"/>
          <w:kern w:val="2"/>
          <w:sz w:val="22"/>
          <w:szCs w:val="22"/>
        </w:rPr>
        <w:t xml:space="preserve"> aktualnego na dzień sporządzania kosztorysu,</w:t>
      </w:r>
    </w:p>
    <w:p w14:paraId="3303CC1E" w14:textId="77777777" w:rsidR="0007307F" w:rsidRPr="00CE6977" w:rsidRDefault="0007307F" w:rsidP="00CE6977">
      <w:pPr>
        <w:tabs>
          <w:tab w:val="num" w:pos="-1440"/>
          <w:tab w:val="left" w:pos="851"/>
          <w:tab w:val="num" w:pos="1364"/>
        </w:tabs>
        <w:spacing w:line="276" w:lineRule="auto"/>
        <w:ind w:left="851"/>
        <w:jc w:val="both"/>
        <w:rPr>
          <w:rFonts w:cs="Times New Roman"/>
          <w:kern w:val="2"/>
          <w:sz w:val="22"/>
          <w:szCs w:val="22"/>
        </w:rPr>
      </w:pPr>
      <w:r w:rsidRPr="00CE6977">
        <w:rPr>
          <w:rFonts w:cs="Times New Roman"/>
          <w:kern w:val="2"/>
          <w:sz w:val="22"/>
          <w:szCs w:val="22"/>
        </w:rPr>
        <w:t>2d.</w:t>
      </w:r>
      <w:r w:rsidRPr="00CE6977">
        <w:rPr>
          <w:rFonts w:cs="Times New Roman"/>
          <w:kern w:val="2"/>
          <w:sz w:val="22"/>
          <w:szCs w:val="22"/>
        </w:rPr>
        <w:tab/>
        <w:t xml:space="preserve">ceny jednostkowe sprzętu i materiałów (łącznie z kosztami zakupu) będą przyjmowane według średnich cen rynkowych zawartych w publikacji </w:t>
      </w:r>
      <w:proofErr w:type="spellStart"/>
      <w:r w:rsidRPr="00CE6977">
        <w:rPr>
          <w:rFonts w:cs="Times New Roman"/>
          <w:kern w:val="2"/>
          <w:sz w:val="22"/>
          <w:szCs w:val="22"/>
        </w:rPr>
        <w:t>Sekocenbud</w:t>
      </w:r>
      <w:proofErr w:type="spellEnd"/>
      <w:r w:rsidRPr="00CE6977">
        <w:rPr>
          <w:rFonts w:cs="Times New Roman"/>
          <w:kern w:val="2"/>
          <w:sz w:val="22"/>
          <w:szCs w:val="22"/>
        </w:rPr>
        <w:t xml:space="preserve"> aktualnego na dzień sporządzenia kosztorysu, a w przypadku ich braku ceny materiałów i sprzętu zostaną przyjęte na podstawie ogólnie dostępnych katalogów, w tym również cen dostawców na stronach internetowych, ofert handlowych, itp.,</w:t>
      </w:r>
    </w:p>
    <w:p w14:paraId="33BA750A" w14:textId="77777777" w:rsidR="0007307F" w:rsidRPr="00CE6977" w:rsidRDefault="0007307F" w:rsidP="00CE6977">
      <w:pPr>
        <w:tabs>
          <w:tab w:val="num" w:pos="-1440"/>
          <w:tab w:val="left" w:pos="567"/>
          <w:tab w:val="left" w:pos="851"/>
          <w:tab w:val="num" w:pos="1364"/>
        </w:tabs>
        <w:spacing w:line="276" w:lineRule="auto"/>
        <w:ind w:left="851"/>
        <w:jc w:val="both"/>
        <w:rPr>
          <w:rFonts w:cs="Times New Roman"/>
          <w:kern w:val="2"/>
          <w:sz w:val="22"/>
          <w:szCs w:val="22"/>
        </w:rPr>
      </w:pPr>
      <w:r w:rsidRPr="00CE6977">
        <w:rPr>
          <w:rFonts w:cs="Times New Roman"/>
          <w:kern w:val="2"/>
          <w:sz w:val="22"/>
          <w:szCs w:val="22"/>
        </w:rPr>
        <w:t>2e.</w:t>
      </w:r>
      <w:r w:rsidRPr="00CE6977">
        <w:rPr>
          <w:rFonts w:cs="Times New Roman"/>
          <w:kern w:val="2"/>
          <w:sz w:val="22"/>
          <w:szCs w:val="22"/>
        </w:rPr>
        <w:tab/>
        <w:t>nakłady rzeczowe – w oparciu o Katalogi Nakładów Rzeczowych KNR.</w:t>
      </w:r>
    </w:p>
    <w:p w14:paraId="1328C7D1" w14:textId="77777777" w:rsidR="0007307F" w:rsidRPr="00CE6977" w:rsidRDefault="0007307F" w:rsidP="00CE6977">
      <w:pPr>
        <w:tabs>
          <w:tab w:val="num" w:pos="-1440"/>
          <w:tab w:val="left" w:pos="567"/>
          <w:tab w:val="left" w:pos="851"/>
          <w:tab w:val="num" w:pos="1364"/>
        </w:tabs>
        <w:spacing w:line="276" w:lineRule="auto"/>
        <w:ind w:left="426"/>
        <w:jc w:val="both"/>
        <w:rPr>
          <w:rFonts w:cs="Times New Roman"/>
          <w:kern w:val="2"/>
          <w:sz w:val="22"/>
          <w:szCs w:val="22"/>
        </w:rPr>
      </w:pPr>
      <w:r w:rsidRPr="00CE6977">
        <w:rPr>
          <w:rFonts w:cs="Times New Roman"/>
          <w:kern w:val="2"/>
          <w:sz w:val="22"/>
          <w:szCs w:val="22"/>
        </w:rPr>
        <w:t>6)</w:t>
      </w:r>
      <w:r w:rsidRPr="00CE6977">
        <w:rPr>
          <w:rFonts w:cs="Times New Roman"/>
          <w:kern w:val="2"/>
          <w:sz w:val="22"/>
          <w:szCs w:val="22"/>
        </w:rPr>
        <w:tab/>
        <w:t xml:space="preserve">Zmiany stawki podatku VAT powodującej zwiększenie lub zmniejszenie kwoty wynagrodzenia Wykonawcy, </w:t>
      </w:r>
    </w:p>
    <w:p w14:paraId="1E8665D5" w14:textId="77777777" w:rsidR="0007307F" w:rsidRPr="00CE6977" w:rsidRDefault="0007307F" w:rsidP="00CE6977">
      <w:pPr>
        <w:tabs>
          <w:tab w:val="num" w:pos="-1440"/>
          <w:tab w:val="left" w:pos="567"/>
          <w:tab w:val="left" w:pos="851"/>
          <w:tab w:val="num" w:pos="1364"/>
        </w:tabs>
        <w:spacing w:line="276" w:lineRule="auto"/>
        <w:ind w:left="426"/>
        <w:jc w:val="both"/>
        <w:rPr>
          <w:rFonts w:cs="Times New Roman"/>
          <w:kern w:val="2"/>
          <w:sz w:val="22"/>
          <w:szCs w:val="22"/>
        </w:rPr>
      </w:pPr>
      <w:r w:rsidRPr="00CE6977">
        <w:rPr>
          <w:rFonts w:cs="Times New Roman"/>
          <w:kern w:val="2"/>
          <w:sz w:val="22"/>
          <w:szCs w:val="22"/>
        </w:rPr>
        <w:t>7)</w:t>
      </w:r>
      <w:r w:rsidRPr="00CE6977">
        <w:rPr>
          <w:rFonts w:cs="Times New Roman"/>
          <w:kern w:val="2"/>
          <w:sz w:val="22"/>
          <w:szCs w:val="22"/>
        </w:rPr>
        <w:tab/>
        <w:t>W przypadku innej okoliczności prawnej, ekonomicznej lub technicznej skutkującej niemożliwością wykonania lub nienależytym wykonaniem umowy zgodnie z SWZ,</w:t>
      </w:r>
    </w:p>
    <w:p w14:paraId="24FD6C1B" w14:textId="77777777" w:rsidR="0007307F" w:rsidRPr="00CE6977" w:rsidRDefault="0007307F" w:rsidP="00CE6977">
      <w:pPr>
        <w:tabs>
          <w:tab w:val="num" w:pos="-1440"/>
          <w:tab w:val="left" w:pos="567"/>
          <w:tab w:val="left" w:pos="851"/>
          <w:tab w:val="num" w:pos="1364"/>
        </w:tabs>
        <w:spacing w:line="276" w:lineRule="auto"/>
        <w:ind w:left="426"/>
        <w:jc w:val="both"/>
        <w:rPr>
          <w:rFonts w:cs="Times New Roman"/>
          <w:kern w:val="2"/>
          <w:sz w:val="22"/>
          <w:szCs w:val="22"/>
        </w:rPr>
      </w:pPr>
      <w:r w:rsidRPr="00CE6977">
        <w:rPr>
          <w:rFonts w:cs="Times New Roman"/>
          <w:kern w:val="2"/>
          <w:sz w:val="22"/>
          <w:szCs w:val="22"/>
        </w:rPr>
        <w:t>8)</w:t>
      </w:r>
      <w:r w:rsidRPr="00CE6977">
        <w:rPr>
          <w:rFonts w:cs="Times New Roman"/>
          <w:kern w:val="2"/>
          <w:sz w:val="22"/>
          <w:szCs w:val="22"/>
        </w:rPr>
        <w:tab/>
        <w:t>Zmiany osób przewidzianych do realizacji zamówienia, pod warunkiem spełniania przez nowe osoby warunków określonych w SWZ.</w:t>
      </w:r>
    </w:p>
    <w:p w14:paraId="2929057A" w14:textId="77777777" w:rsidR="0007307F" w:rsidRPr="00CE6977" w:rsidRDefault="0007307F" w:rsidP="00CE6977">
      <w:pPr>
        <w:tabs>
          <w:tab w:val="num" w:pos="-1440"/>
          <w:tab w:val="left" w:pos="426"/>
          <w:tab w:val="left" w:pos="1134"/>
          <w:tab w:val="num" w:pos="1364"/>
        </w:tabs>
        <w:spacing w:line="276" w:lineRule="auto"/>
        <w:ind w:left="426" w:hanging="426"/>
        <w:jc w:val="both"/>
        <w:rPr>
          <w:rFonts w:cs="Times New Roman"/>
          <w:kern w:val="2"/>
          <w:sz w:val="22"/>
          <w:szCs w:val="22"/>
        </w:rPr>
      </w:pPr>
      <w:r w:rsidRPr="00CE6977">
        <w:rPr>
          <w:rFonts w:cs="Times New Roman"/>
          <w:kern w:val="2"/>
          <w:sz w:val="22"/>
          <w:szCs w:val="22"/>
        </w:rPr>
        <w:t>2.</w:t>
      </w:r>
      <w:r w:rsidRPr="00CE6977">
        <w:rPr>
          <w:rFonts w:cs="Times New Roman"/>
          <w:kern w:val="2"/>
          <w:sz w:val="22"/>
          <w:szCs w:val="22"/>
        </w:rPr>
        <w:tab/>
        <w:t>Zmiana umowy nastąpić może z inicjatywy Zamawiającego albo Wykonawcy, poprzez przedstawienie drugiej Stronie propozycji zmiany w formie pisemnej, które powinny zawierać:</w:t>
      </w:r>
    </w:p>
    <w:p w14:paraId="25C3DF9B" w14:textId="77777777" w:rsidR="0007307F" w:rsidRPr="00CE6977" w:rsidRDefault="0007307F" w:rsidP="00CE6977">
      <w:pPr>
        <w:pStyle w:val="Akapitzlist"/>
        <w:numPr>
          <w:ilvl w:val="1"/>
          <w:numId w:val="17"/>
        </w:numPr>
        <w:tabs>
          <w:tab w:val="num" w:pos="-1440"/>
          <w:tab w:val="left" w:pos="851"/>
          <w:tab w:val="left" w:pos="993"/>
          <w:tab w:val="num" w:pos="1364"/>
        </w:tabs>
        <w:spacing w:line="276" w:lineRule="auto"/>
        <w:jc w:val="both"/>
        <w:rPr>
          <w:rFonts w:cs="Times New Roman"/>
          <w:kern w:val="2"/>
          <w:sz w:val="22"/>
          <w:szCs w:val="22"/>
        </w:rPr>
      </w:pPr>
      <w:r w:rsidRPr="00CE6977">
        <w:rPr>
          <w:rFonts w:cs="Times New Roman"/>
          <w:kern w:val="2"/>
          <w:sz w:val="22"/>
          <w:szCs w:val="22"/>
        </w:rPr>
        <w:t>opis zmiany i jej charakter,</w:t>
      </w:r>
    </w:p>
    <w:p w14:paraId="6665FF52" w14:textId="77777777" w:rsidR="0007307F" w:rsidRPr="00CE6977" w:rsidRDefault="0007307F" w:rsidP="00CE6977">
      <w:pPr>
        <w:pStyle w:val="Akapitzlist"/>
        <w:numPr>
          <w:ilvl w:val="1"/>
          <w:numId w:val="17"/>
        </w:numPr>
        <w:tabs>
          <w:tab w:val="num" w:pos="-1440"/>
          <w:tab w:val="left" w:pos="851"/>
          <w:tab w:val="left" w:pos="993"/>
          <w:tab w:val="num" w:pos="1364"/>
        </w:tabs>
        <w:spacing w:line="276" w:lineRule="auto"/>
        <w:jc w:val="both"/>
        <w:rPr>
          <w:rFonts w:cs="Times New Roman"/>
          <w:kern w:val="2"/>
          <w:sz w:val="22"/>
          <w:szCs w:val="22"/>
        </w:rPr>
      </w:pPr>
      <w:r w:rsidRPr="00CE6977">
        <w:rPr>
          <w:rFonts w:cs="Times New Roman"/>
          <w:kern w:val="2"/>
          <w:sz w:val="22"/>
          <w:szCs w:val="22"/>
        </w:rPr>
        <w:t>uzasadnienie zmiany,</w:t>
      </w:r>
    </w:p>
    <w:p w14:paraId="7200C799" w14:textId="77777777" w:rsidR="0007307F" w:rsidRPr="00CE6977" w:rsidRDefault="0007307F" w:rsidP="00CE6977">
      <w:pPr>
        <w:pStyle w:val="Akapitzlist"/>
        <w:numPr>
          <w:ilvl w:val="1"/>
          <w:numId w:val="17"/>
        </w:numPr>
        <w:tabs>
          <w:tab w:val="num" w:pos="-1440"/>
          <w:tab w:val="left" w:pos="851"/>
          <w:tab w:val="left" w:pos="993"/>
          <w:tab w:val="num" w:pos="1364"/>
        </w:tabs>
        <w:spacing w:line="276" w:lineRule="auto"/>
        <w:jc w:val="both"/>
        <w:rPr>
          <w:rFonts w:cs="Times New Roman"/>
          <w:kern w:val="2"/>
          <w:sz w:val="22"/>
          <w:szCs w:val="22"/>
        </w:rPr>
      </w:pPr>
      <w:r w:rsidRPr="00CE6977">
        <w:rPr>
          <w:rFonts w:cs="Times New Roman"/>
          <w:kern w:val="2"/>
          <w:sz w:val="22"/>
          <w:szCs w:val="22"/>
        </w:rPr>
        <w:t>koszt zmiany oraz jego wpływ na wysokość wynagrodzenia,</w:t>
      </w:r>
    </w:p>
    <w:p w14:paraId="22F63E7B" w14:textId="77777777" w:rsidR="0007307F" w:rsidRPr="00CE6977" w:rsidRDefault="0007307F" w:rsidP="00CE6977">
      <w:pPr>
        <w:pStyle w:val="Akapitzlist"/>
        <w:numPr>
          <w:ilvl w:val="1"/>
          <w:numId w:val="17"/>
        </w:numPr>
        <w:tabs>
          <w:tab w:val="num" w:pos="-1440"/>
          <w:tab w:val="left" w:pos="851"/>
          <w:tab w:val="left" w:pos="993"/>
          <w:tab w:val="num" w:pos="1364"/>
        </w:tabs>
        <w:spacing w:line="276" w:lineRule="auto"/>
        <w:jc w:val="both"/>
        <w:rPr>
          <w:rFonts w:cs="Times New Roman"/>
          <w:kern w:val="2"/>
          <w:sz w:val="22"/>
          <w:szCs w:val="22"/>
        </w:rPr>
      </w:pPr>
      <w:r w:rsidRPr="00CE6977">
        <w:rPr>
          <w:rFonts w:cs="Times New Roman"/>
          <w:kern w:val="2"/>
          <w:sz w:val="22"/>
          <w:szCs w:val="22"/>
        </w:rPr>
        <w:t>czas wykonania oraz wpływ zmiany na termin realizacji umowy.</w:t>
      </w:r>
    </w:p>
    <w:p w14:paraId="5BC7BEF0" w14:textId="77777777" w:rsidR="0007307F" w:rsidRPr="00CE6977" w:rsidRDefault="0007307F" w:rsidP="00CE6977">
      <w:pPr>
        <w:tabs>
          <w:tab w:val="num" w:pos="-1440"/>
          <w:tab w:val="left" w:pos="0"/>
          <w:tab w:val="num" w:pos="426"/>
        </w:tabs>
        <w:spacing w:line="276" w:lineRule="auto"/>
        <w:jc w:val="both"/>
        <w:rPr>
          <w:rFonts w:cs="Times New Roman"/>
          <w:kern w:val="2"/>
          <w:sz w:val="22"/>
          <w:szCs w:val="22"/>
        </w:rPr>
      </w:pPr>
      <w:r w:rsidRPr="00CE6977">
        <w:rPr>
          <w:rFonts w:cs="Times New Roman"/>
          <w:kern w:val="2"/>
          <w:sz w:val="22"/>
          <w:szCs w:val="22"/>
        </w:rPr>
        <w:t>3.</w:t>
      </w:r>
      <w:r w:rsidRPr="00CE6977">
        <w:rPr>
          <w:rFonts w:cs="Times New Roman"/>
          <w:kern w:val="2"/>
          <w:sz w:val="22"/>
          <w:szCs w:val="22"/>
        </w:rPr>
        <w:tab/>
        <w:t>Warunkiem wprowadzenia zmian do umowy będzie potwierdzenie powstałych okoliczności w formie opisowej i właściwie umotywowanej (protokół wraz z uzasadnieniem) przez powołaną przez Zamawiającego komisję techniczną, w składzie której będą m.in. inspektor nadzoru oraz kierownik budowy.</w:t>
      </w:r>
    </w:p>
    <w:p w14:paraId="18F4D741" w14:textId="77777777" w:rsidR="0007307F" w:rsidRPr="00CE6977" w:rsidRDefault="0007307F" w:rsidP="00CE6977">
      <w:pPr>
        <w:tabs>
          <w:tab w:val="num" w:pos="-1440"/>
          <w:tab w:val="left" w:pos="0"/>
          <w:tab w:val="num" w:pos="426"/>
        </w:tabs>
        <w:spacing w:line="276" w:lineRule="auto"/>
        <w:jc w:val="both"/>
        <w:rPr>
          <w:rFonts w:cs="Times New Roman"/>
          <w:kern w:val="2"/>
          <w:sz w:val="22"/>
          <w:szCs w:val="22"/>
        </w:rPr>
      </w:pPr>
      <w:r w:rsidRPr="00CE6977">
        <w:rPr>
          <w:rFonts w:cs="Times New Roman"/>
          <w:kern w:val="2"/>
          <w:sz w:val="22"/>
          <w:szCs w:val="22"/>
        </w:rPr>
        <w:t>4.</w:t>
      </w:r>
      <w:r w:rsidRPr="00CE6977">
        <w:rPr>
          <w:rFonts w:cs="Times New Roman"/>
          <w:kern w:val="2"/>
          <w:sz w:val="22"/>
          <w:szCs w:val="22"/>
        </w:rPr>
        <w:tab/>
        <w:t>W przypadku, gdy Wykonawca wystąpi z inicjatywą zmiany albo rezygnacji z Podwykonawcy, na którego zasoby Wykonawca powoływał się w celu wykazania spełniania warunków udziału w postępowaniu, Wykonawca obowiązany będzie wykazać Zamawiającemu, iż proponowany inny Podwykonawca lub Wykonawca samodzielnie spełnia je w stopniu nie mniejszym niż wymagany w trakcie postępowania o udzielenie zamówienia.</w:t>
      </w:r>
    </w:p>
    <w:p w14:paraId="03F298D5" w14:textId="77777777" w:rsidR="0007307F" w:rsidRPr="00CE6977" w:rsidRDefault="0007307F" w:rsidP="00CE6977">
      <w:pPr>
        <w:tabs>
          <w:tab w:val="right" w:pos="-2410"/>
          <w:tab w:val="num" w:pos="-1440"/>
          <w:tab w:val="left" w:pos="0"/>
          <w:tab w:val="num" w:pos="426"/>
        </w:tabs>
        <w:spacing w:line="276" w:lineRule="auto"/>
        <w:jc w:val="both"/>
        <w:rPr>
          <w:rFonts w:cs="Times New Roman"/>
          <w:kern w:val="2"/>
          <w:sz w:val="22"/>
          <w:szCs w:val="22"/>
        </w:rPr>
      </w:pPr>
      <w:r w:rsidRPr="00CE6977">
        <w:rPr>
          <w:rFonts w:cs="Times New Roman"/>
          <w:kern w:val="2"/>
          <w:sz w:val="22"/>
          <w:szCs w:val="22"/>
        </w:rPr>
        <w:t>5.</w:t>
      </w:r>
      <w:r w:rsidRPr="00CE6977">
        <w:rPr>
          <w:rFonts w:cs="Times New Roman"/>
          <w:kern w:val="2"/>
          <w:sz w:val="22"/>
          <w:szCs w:val="22"/>
        </w:rPr>
        <w:tab/>
        <w:t xml:space="preserve">Niezależnie od powyższego, Zamawiający i Wykonawca dopuszczają możliwość zmian redakcyjnych umowy oraz zmian będących następstwem zmian danych stron ujawnionych w </w:t>
      </w:r>
      <w:r w:rsidRPr="00CE6977">
        <w:rPr>
          <w:rFonts w:cs="Times New Roman"/>
          <w:kern w:val="2"/>
          <w:sz w:val="22"/>
          <w:szCs w:val="22"/>
        </w:rPr>
        <w:lastRenderedPageBreak/>
        <w:t>rejestrach publicznych.</w:t>
      </w:r>
    </w:p>
    <w:p w14:paraId="0CDDCA0C" w14:textId="77777777" w:rsidR="0007307F" w:rsidRPr="00CE6977" w:rsidRDefault="0007307F" w:rsidP="00CE6977">
      <w:pPr>
        <w:tabs>
          <w:tab w:val="right" w:pos="-2410"/>
          <w:tab w:val="num" w:pos="-1440"/>
          <w:tab w:val="left" w:pos="0"/>
          <w:tab w:val="num" w:pos="426"/>
        </w:tabs>
        <w:spacing w:line="276" w:lineRule="auto"/>
        <w:jc w:val="both"/>
        <w:rPr>
          <w:rFonts w:cs="Times New Roman"/>
          <w:kern w:val="2"/>
          <w:sz w:val="22"/>
          <w:szCs w:val="22"/>
        </w:rPr>
      </w:pPr>
      <w:r w:rsidRPr="00CE6977">
        <w:rPr>
          <w:rFonts w:cs="Times New Roman"/>
          <w:kern w:val="2"/>
          <w:sz w:val="22"/>
          <w:szCs w:val="22"/>
        </w:rPr>
        <w:t>6.</w:t>
      </w:r>
      <w:r w:rsidRPr="00CE6977">
        <w:rPr>
          <w:rFonts w:cs="Times New Roman"/>
          <w:kern w:val="2"/>
          <w:sz w:val="22"/>
          <w:szCs w:val="22"/>
        </w:rPr>
        <w:tab/>
        <w:t>Zamawiający dopuszcza możliwość wprowadzenia robót zamiennych, których wartość nie zwiększa wynagrodzenia umownego, określonego w umowie. Podstawą wprowadzenia robót zamiennych będzie protokół konieczności robót zamiennych sporządzony przez inspektora nadzoru inwestorskiego na zasadach określonych w niniejszym paragrafie.</w:t>
      </w:r>
    </w:p>
    <w:p w14:paraId="339CD759" w14:textId="5EE82A0D" w:rsidR="0007307F" w:rsidRPr="00CE6977" w:rsidRDefault="0007307F" w:rsidP="00CE6977">
      <w:pPr>
        <w:tabs>
          <w:tab w:val="num" w:pos="-1440"/>
          <w:tab w:val="left" w:pos="0"/>
          <w:tab w:val="num" w:pos="426"/>
        </w:tabs>
        <w:spacing w:line="276" w:lineRule="auto"/>
        <w:jc w:val="both"/>
        <w:rPr>
          <w:rFonts w:cs="Times New Roman"/>
          <w:kern w:val="2"/>
          <w:sz w:val="22"/>
          <w:szCs w:val="22"/>
        </w:rPr>
      </w:pPr>
      <w:r w:rsidRPr="00CE6977">
        <w:rPr>
          <w:rFonts w:cs="Times New Roman"/>
          <w:kern w:val="2"/>
          <w:sz w:val="22"/>
          <w:szCs w:val="22"/>
        </w:rPr>
        <w:t>7.</w:t>
      </w:r>
      <w:r w:rsidRPr="00CE6977">
        <w:rPr>
          <w:rFonts w:cs="Times New Roman"/>
          <w:kern w:val="2"/>
          <w:sz w:val="22"/>
          <w:szCs w:val="22"/>
        </w:rPr>
        <w:tab/>
        <w:t>Zmianę zakresu oraz wynagrodzenia w sytuacji, gdy łączna wartość zmian jest mniejsza niż kwoty określone w przepisach i jest mniejsza od 15</w:t>
      </w:r>
      <w:r w:rsidR="0018413D">
        <w:rPr>
          <w:rFonts w:cs="Times New Roman"/>
          <w:kern w:val="2"/>
          <w:sz w:val="22"/>
          <w:szCs w:val="22"/>
        </w:rPr>
        <w:t xml:space="preserve"> </w:t>
      </w:r>
      <w:r w:rsidRPr="00CE6977">
        <w:rPr>
          <w:rFonts w:cs="Times New Roman"/>
          <w:kern w:val="2"/>
          <w:sz w:val="22"/>
          <w:szCs w:val="22"/>
        </w:rPr>
        <w:t>% wartości zamówienia określonej pierwotnie w umowie. Zakres w takim przypadku zostanie określony protokołem konieczności a wynagrodzenie na podstawie kosztorysu przedłożonego przez wykonawcę i zaakceptowanego przez zamawiającego.</w:t>
      </w:r>
    </w:p>
    <w:p w14:paraId="22FE3286" w14:textId="77777777" w:rsidR="0007307F" w:rsidRPr="00CE6977" w:rsidRDefault="0007307F" w:rsidP="00CE6977">
      <w:pPr>
        <w:tabs>
          <w:tab w:val="num" w:pos="-1440"/>
          <w:tab w:val="left" w:pos="0"/>
          <w:tab w:val="num" w:pos="426"/>
        </w:tabs>
        <w:spacing w:line="276" w:lineRule="auto"/>
        <w:jc w:val="both"/>
        <w:rPr>
          <w:rFonts w:cs="Times New Roman"/>
          <w:kern w:val="2"/>
          <w:sz w:val="22"/>
          <w:szCs w:val="22"/>
        </w:rPr>
      </w:pPr>
      <w:r w:rsidRPr="00CE6977">
        <w:rPr>
          <w:rFonts w:cs="Times New Roman"/>
          <w:kern w:val="2"/>
          <w:sz w:val="22"/>
          <w:szCs w:val="22"/>
        </w:rPr>
        <w:t>8.</w:t>
      </w:r>
      <w:r w:rsidRPr="00CE6977">
        <w:rPr>
          <w:rFonts w:cs="Times New Roman"/>
          <w:kern w:val="2"/>
          <w:sz w:val="22"/>
          <w:szCs w:val="22"/>
        </w:rPr>
        <w:tab/>
        <w:t>Zmiana niniejszej umowy wymaga formy pisemnej pod rygorem nieważności.</w:t>
      </w:r>
    </w:p>
    <w:p w14:paraId="0EB208A7" w14:textId="77777777" w:rsidR="00CE1FA7" w:rsidRPr="00CE6977" w:rsidRDefault="00CE1FA7" w:rsidP="00CE6977">
      <w:pPr>
        <w:spacing w:line="276" w:lineRule="auto"/>
        <w:ind w:left="75"/>
        <w:jc w:val="center"/>
        <w:rPr>
          <w:rFonts w:cs="Times New Roman"/>
          <w:b/>
          <w:bCs/>
          <w:sz w:val="22"/>
          <w:szCs w:val="22"/>
        </w:rPr>
      </w:pPr>
    </w:p>
    <w:p w14:paraId="4652F864" w14:textId="567350EE" w:rsidR="00DF60F3" w:rsidRPr="00CE6977" w:rsidRDefault="00965E23" w:rsidP="00CE6977">
      <w:pPr>
        <w:spacing w:line="276" w:lineRule="auto"/>
        <w:ind w:left="75"/>
        <w:jc w:val="center"/>
        <w:rPr>
          <w:rFonts w:cs="Times New Roman"/>
          <w:b/>
          <w:bCs/>
          <w:sz w:val="22"/>
          <w:szCs w:val="22"/>
        </w:rPr>
      </w:pPr>
      <w:r w:rsidRPr="00CE6977">
        <w:rPr>
          <w:rFonts w:cs="Times New Roman"/>
          <w:b/>
          <w:bCs/>
          <w:sz w:val="22"/>
          <w:szCs w:val="22"/>
        </w:rPr>
        <w:t>§</w:t>
      </w:r>
      <w:r w:rsidR="00606E6D">
        <w:rPr>
          <w:rFonts w:cs="Times New Roman"/>
          <w:b/>
          <w:bCs/>
          <w:sz w:val="22"/>
          <w:szCs w:val="22"/>
        </w:rPr>
        <w:t xml:space="preserve"> </w:t>
      </w:r>
      <w:r w:rsidR="001D74FF" w:rsidRPr="00CE6977">
        <w:rPr>
          <w:rFonts w:cs="Times New Roman"/>
          <w:b/>
          <w:bCs/>
          <w:sz w:val="22"/>
          <w:szCs w:val="22"/>
        </w:rPr>
        <w:t>1</w:t>
      </w:r>
      <w:r w:rsidR="00F52223" w:rsidRPr="00CE6977">
        <w:rPr>
          <w:rFonts w:cs="Times New Roman"/>
          <w:b/>
          <w:bCs/>
          <w:sz w:val="22"/>
          <w:szCs w:val="22"/>
        </w:rPr>
        <w:t>2</w:t>
      </w:r>
    </w:p>
    <w:p w14:paraId="781000BF" w14:textId="77777777" w:rsidR="00DF60F3" w:rsidRPr="00CE6977" w:rsidRDefault="00DF60F3" w:rsidP="00CE6977">
      <w:pPr>
        <w:spacing w:line="276" w:lineRule="auto"/>
        <w:ind w:left="75"/>
        <w:jc w:val="center"/>
        <w:rPr>
          <w:rFonts w:cs="Times New Roman"/>
          <w:b/>
          <w:bCs/>
          <w:sz w:val="22"/>
          <w:szCs w:val="22"/>
        </w:rPr>
      </w:pPr>
      <w:r w:rsidRPr="00CE6977">
        <w:rPr>
          <w:rFonts w:cs="Times New Roman"/>
          <w:b/>
          <w:bCs/>
          <w:sz w:val="22"/>
          <w:szCs w:val="22"/>
        </w:rPr>
        <w:t>Zatrudnienie na podstawie umowy o pracę</w:t>
      </w:r>
    </w:p>
    <w:p w14:paraId="18809DF7" w14:textId="5D121052" w:rsidR="00747413" w:rsidRPr="00CE6977" w:rsidRDefault="00747413" w:rsidP="00CE6977">
      <w:pPr>
        <w:pStyle w:val="Akapitzlist"/>
        <w:numPr>
          <w:ilvl w:val="3"/>
          <w:numId w:val="10"/>
        </w:numPr>
        <w:tabs>
          <w:tab w:val="num" w:pos="0"/>
        </w:tabs>
        <w:spacing w:line="276" w:lineRule="auto"/>
        <w:ind w:left="426" w:hanging="426"/>
        <w:jc w:val="both"/>
        <w:rPr>
          <w:rFonts w:cs="Times New Roman"/>
          <w:sz w:val="22"/>
          <w:szCs w:val="22"/>
        </w:rPr>
      </w:pPr>
      <w:r w:rsidRPr="00CE6977">
        <w:rPr>
          <w:rFonts w:cs="Times New Roman"/>
          <w:sz w:val="22"/>
          <w:szCs w:val="22"/>
        </w:rPr>
        <w:t xml:space="preserve">Zamawiający wymaga zatrudnienia przez Wykonawcę na podstawie umowy o pracę (zgodnie z przepisami ustawy Kodeks Pracy), osób wykonujących czynności będące robotami budowlanymi realizowanymi w miejscu wykonywania przedmiotu </w:t>
      </w:r>
      <w:r w:rsidRPr="00621EC9">
        <w:rPr>
          <w:rFonts w:cs="Times New Roman"/>
          <w:sz w:val="22"/>
          <w:szCs w:val="22"/>
        </w:rPr>
        <w:t>umowy, świadczących pracę bezpośrednio na placu budowy,</w:t>
      </w:r>
      <w:r w:rsidRPr="00621EC9">
        <w:rPr>
          <w:rFonts w:eastAsia="Tahoma,Bold" w:cs="Times New Roman"/>
          <w:bCs/>
          <w:sz w:val="22"/>
          <w:szCs w:val="22"/>
        </w:rPr>
        <w:t xml:space="preserve"> osób do wykonania robót w </w:t>
      </w:r>
      <w:r w:rsidRPr="00621EC9">
        <w:rPr>
          <w:rFonts w:eastAsia="Tahoma,Bold" w:cs="Times New Roman"/>
          <w:sz w:val="22"/>
          <w:szCs w:val="22"/>
        </w:rPr>
        <w:t xml:space="preserve">zakresie </w:t>
      </w:r>
      <w:r w:rsidR="00621EC9" w:rsidRPr="00621EC9">
        <w:rPr>
          <w:rFonts w:eastAsia="Tahoma,Bold" w:cs="Times New Roman"/>
          <w:sz w:val="22"/>
          <w:szCs w:val="22"/>
        </w:rPr>
        <w:t>obiektów budowlanych, instalacji wodociągowych, kanalizacyjnych, wentylacyjnych, elektroenergetycznych i drogowych</w:t>
      </w:r>
      <w:r w:rsidR="00F16D4C" w:rsidRPr="00621EC9">
        <w:rPr>
          <w:rFonts w:cs="Times New Roman"/>
          <w:sz w:val="22"/>
          <w:szCs w:val="22"/>
        </w:rPr>
        <w:t xml:space="preserve"> </w:t>
      </w:r>
      <w:r w:rsidRPr="00621EC9">
        <w:rPr>
          <w:rFonts w:cs="Times New Roman"/>
          <w:sz w:val="22"/>
          <w:szCs w:val="22"/>
        </w:rPr>
        <w:t>przez cały okres realizacji przedmiotu umowy, z wyłączeniem kadry kierowniczej. Powyższy warunek zostanie spełniony poprzez zatrudnienie na umowę o pracę nowych</w:t>
      </w:r>
      <w:r w:rsidRPr="00CE6977">
        <w:rPr>
          <w:rFonts w:cs="Times New Roman"/>
          <w:sz w:val="22"/>
          <w:szCs w:val="22"/>
        </w:rPr>
        <w:t xml:space="preserve"> pracowników lub wyznaczenie do realizacji zamówienia zatrudnionych już u Wykonawcy pracowników.</w:t>
      </w:r>
    </w:p>
    <w:p w14:paraId="35AA8F74" w14:textId="4E031914" w:rsidR="00747413" w:rsidRPr="00CE6977" w:rsidRDefault="00747413" w:rsidP="00CE6977">
      <w:pPr>
        <w:spacing w:line="276" w:lineRule="auto"/>
        <w:ind w:left="426" w:hanging="426"/>
        <w:jc w:val="both"/>
        <w:rPr>
          <w:rFonts w:eastAsia="Tahoma,Bold" w:cs="Times New Roman"/>
          <w:b/>
          <w:bCs/>
          <w:sz w:val="22"/>
          <w:szCs w:val="22"/>
        </w:rPr>
      </w:pPr>
      <w:r w:rsidRPr="00CE6977">
        <w:rPr>
          <w:rFonts w:cs="Times New Roman"/>
          <w:sz w:val="22"/>
          <w:szCs w:val="22"/>
        </w:rPr>
        <w:t>2.</w:t>
      </w:r>
      <w:r w:rsidRPr="00CE6977">
        <w:rPr>
          <w:rFonts w:cs="Times New Roman"/>
          <w:sz w:val="22"/>
          <w:szCs w:val="22"/>
        </w:rPr>
        <w:tab/>
        <w:t>Wykonawca zobowiązuje się do dostarczania każdorazowo na wezwanie Zamawiającego w terminie 10 dni od doręczenia wezwania, dowodów zatrudniania na umowę o pracę osób wykonujących czynności w ramach wykonywania przedmiotu umowy. W</w:t>
      </w:r>
      <w:r w:rsidRPr="00CE6977">
        <w:rPr>
          <w:rFonts w:cs="Times New Roman"/>
          <w:bCs/>
          <w:sz w:val="22"/>
          <w:szCs w:val="22"/>
        </w:rPr>
        <w:t xml:space="preserve"> tym celu Wykonawca uzyska od pracowników zgodę na przetwarzanie danych osobowych, zgodnie z obowiązującymi przepisami o ochronie danych osobowych.</w:t>
      </w:r>
    </w:p>
    <w:p w14:paraId="3A77E0AC" w14:textId="4E65A760" w:rsidR="00DF60F3" w:rsidRPr="00CE6977" w:rsidRDefault="00747413" w:rsidP="00CE6977">
      <w:pPr>
        <w:spacing w:line="276" w:lineRule="auto"/>
        <w:ind w:left="426" w:hanging="426"/>
        <w:jc w:val="both"/>
        <w:rPr>
          <w:rFonts w:cs="Times New Roman"/>
          <w:kern w:val="3"/>
          <w:sz w:val="22"/>
          <w:szCs w:val="22"/>
          <w:lang w:eastAsia="zh-CN" w:bidi="ar-SA"/>
        </w:rPr>
      </w:pPr>
      <w:r w:rsidRPr="00CE6977">
        <w:rPr>
          <w:rFonts w:cs="Times New Roman"/>
          <w:kern w:val="3"/>
          <w:sz w:val="22"/>
          <w:szCs w:val="22"/>
          <w:lang w:eastAsia="zh-CN" w:bidi="ar-SA"/>
        </w:rPr>
        <w:t>3</w:t>
      </w:r>
      <w:r w:rsidR="004F461A" w:rsidRPr="00CE6977">
        <w:rPr>
          <w:rFonts w:cs="Times New Roman"/>
          <w:kern w:val="3"/>
          <w:sz w:val="22"/>
          <w:szCs w:val="22"/>
          <w:lang w:eastAsia="zh-CN" w:bidi="ar-SA"/>
        </w:rPr>
        <w:t>.</w:t>
      </w:r>
      <w:r w:rsidR="004F461A" w:rsidRPr="00CE6977">
        <w:rPr>
          <w:rFonts w:cs="Times New Roman"/>
          <w:kern w:val="3"/>
          <w:sz w:val="22"/>
          <w:szCs w:val="22"/>
          <w:lang w:eastAsia="zh-CN" w:bidi="ar-SA"/>
        </w:rPr>
        <w:tab/>
      </w:r>
      <w:r w:rsidR="00DF60F3" w:rsidRPr="00CE6977">
        <w:rPr>
          <w:rFonts w:cs="Times New Roman"/>
          <w:kern w:val="3"/>
          <w:sz w:val="22"/>
          <w:szCs w:val="22"/>
          <w:lang w:eastAsia="zh-CN" w:bidi="ar-SA"/>
        </w:rPr>
        <w:t>Zamawiający uprawniony jest do wykonywania czynności kontrolnych odnośnie spełniania przez Wykonawcę, podwykonawcę lub dalszego podwykonawcę wymogu zatrudnienia na podstawie umowy o pracę osób wykonujących wskazane w ust. 1 czynności. Zamawiający uprawniony jest w szczególności do:</w:t>
      </w:r>
    </w:p>
    <w:p w14:paraId="7B746691" w14:textId="4688E185" w:rsidR="00F373EF" w:rsidRPr="00CE6977" w:rsidRDefault="00DF60F3" w:rsidP="00CE6977">
      <w:pPr>
        <w:widowControl/>
        <w:numPr>
          <w:ilvl w:val="0"/>
          <w:numId w:val="7"/>
        </w:numPr>
        <w:autoSpaceDN w:val="0"/>
        <w:spacing w:line="276" w:lineRule="auto"/>
        <w:ind w:left="851" w:hanging="425"/>
        <w:jc w:val="both"/>
        <w:rPr>
          <w:rFonts w:cs="Times New Roman"/>
          <w:kern w:val="3"/>
          <w:sz w:val="22"/>
          <w:szCs w:val="22"/>
          <w:lang w:eastAsia="zh-CN" w:bidi="ar-SA"/>
        </w:rPr>
      </w:pPr>
      <w:r w:rsidRPr="00CE6977">
        <w:rPr>
          <w:rFonts w:cs="Times New Roman"/>
          <w:kern w:val="3"/>
          <w:sz w:val="22"/>
          <w:szCs w:val="22"/>
          <w:lang w:eastAsia="zh-CN" w:bidi="ar-SA"/>
        </w:rPr>
        <w:t>żądania oświadczeń i dokumentów w zakresie potwierdzenia spełniania ww. wymogów i dokonywania ich oceny,</w:t>
      </w:r>
    </w:p>
    <w:p w14:paraId="2CE67804" w14:textId="6A219B00" w:rsidR="00DF60F3" w:rsidRPr="00CE6977" w:rsidRDefault="00DF60F3" w:rsidP="00CE6977">
      <w:pPr>
        <w:pStyle w:val="Akapitzlist"/>
        <w:widowControl/>
        <w:numPr>
          <w:ilvl w:val="0"/>
          <w:numId w:val="7"/>
        </w:numPr>
        <w:autoSpaceDN w:val="0"/>
        <w:spacing w:line="276" w:lineRule="auto"/>
        <w:ind w:left="851" w:hanging="425"/>
        <w:jc w:val="both"/>
        <w:rPr>
          <w:rFonts w:cs="Times New Roman"/>
          <w:kern w:val="3"/>
          <w:sz w:val="22"/>
          <w:szCs w:val="22"/>
          <w:lang w:eastAsia="zh-CN" w:bidi="ar-SA"/>
        </w:rPr>
      </w:pPr>
      <w:r w:rsidRPr="00CE6977">
        <w:rPr>
          <w:rFonts w:cs="Times New Roman"/>
          <w:kern w:val="3"/>
          <w:sz w:val="22"/>
          <w:szCs w:val="22"/>
          <w:lang w:eastAsia="zh-CN" w:bidi="ar-SA"/>
        </w:rPr>
        <w:t>żądania wyjaśnień w przypadku wątpliwości w zakresie potwierdzenia spełniania ww. wymogów,</w:t>
      </w:r>
    </w:p>
    <w:p w14:paraId="20970F7E" w14:textId="77777777" w:rsidR="00DF60F3" w:rsidRPr="00CE6977" w:rsidRDefault="00DF60F3" w:rsidP="00CE6977">
      <w:pPr>
        <w:widowControl/>
        <w:numPr>
          <w:ilvl w:val="0"/>
          <w:numId w:val="8"/>
        </w:numPr>
        <w:autoSpaceDN w:val="0"/>
        <w:spacing w:line="276" w:lineRule="auto"/>
        <w:ind w:left="851" w:hanging="425"/>
        <w:jc w:val="both"/>
        <w:rPr>
          <w:rFonts w:cs="Times New Roman"/>
          <w:kern w:val="3"/>
          <w:sz w:val="22"/>
          <w:szCs w:val="22"/>
          <w:lang w:eastAsia="zh-CN" w:bidi="ar-SA"/>
        </w:rPr>
      </w:pPr>
      <w:r w:rsidRPr="00CE6977">
        <w:rPr>
          <w:rFonts w:cs="Times New Roman"/>
          <w:kern w:val="3"/>
          <w:sz w:val="22"/>
          <w:szCs w:val="22"/>
          <w:lang w:eastAsia="zh-CN" w:bidi="ar-SA"/>
        </w:rPr>
        <w:t>przeprowadzania kontroli na miejscu wykonywania robót.</w:t>
      </w:r>
    </w:p>
    <w:p w14:paraId="5E3A06AD" w14:textId="3EFFD64B" w:rsidR="00DF60F3" w:rsidRPr="00CE6977" w:rsidRDefault="00747413" w:rsidP="00CE6977">
      <w:pPr>
        <w:spacing w:line="276" w:lineRule="auto"/>
        <w:ind w:left="426" w:hanging="426"/>
        <w:jc w:val="both"/>
        <w:rPr>
          <w:rFonts w:cs="Times New Roman"/>
          <w:kern w:val="3"/>
          <w:sz w:val="22"/>
          <w:szCs w:val="22"/>
          <w:lang w:eastAsia="zh-CN" w:bidi="ar-SA"/>
        </w:rPr>
      </w:pPr>
      <w:r w:rsidRPr="00CE6977">
        <w:rPr>
          <w:rFonts w:cs="Times New Roman"/>
          <w:kern w:val="3"/>
          <w:sz w:val="22"/>
          <w:szCs w:val="22"/>
          <w:lang w:eastAsia="zh-CN" w:bidi="ar-SA"/>
        </w:rPr>
        <w:t>4</w:t>
      </w:r>
      <w:r w:rsidR="00D31D15" w:rsidRPr="00CE6977">
        <w:rPr>
          <w:rFonts w:cs="Times New Roman"/>
          <w:kern w:val="3"/>
          <w:sz w:val="22"/>
          <w:szCs w:val="22"/>
          <w:lang w:eastAsia="zh-CN" w:bidi="ar-SA"/>
        </w:rPr>
        <w:t>.</w:t>
      </w:r>
      <w:r w:rsidR="00D31D15" w:rsidRPr="00CE6977">
        <w:rPr>
          <w:rFonts w:cs="Times New Roman"/>
          <w:kern w:val="3"/>
          <w:sz w:val="22"/>
          <w:szCs w:val="22"/>
          <w:lang w:eastAsia="zh-CN" w:bidi="ar-SA"/>
        </w:rPr>
        <w:tab/>
      </w:r>
      <w:r w:rsidR="00DF60F3" w:rsidRPr="00CE6977">
        <w:rPr>
          <w:rFonts w:cs="Times New Roman"/>
          <w:kern w:val="3"/>
          <w:sz w:val="22"/>
          <w:szCs w:val="22"/>
          <w:lang w:eastAsia="zh-CN" w:bidi="ar-SA"/>
        </w:rPr>
        <w:t>Na każde wezwanie Zamawiającego, w wyznaczonym w tym wezwaniu terminie, Wykonawca doręczy Zamawiającemu wskazane poniżej dowody w celu potwierdzenia spełnienia wymogu określonego w ust. 1:</w:t>
      </w:r>
    </w:p>
    <w:p w14:paraId="731EF3A3" w14:textId="77777777" w:rsidR="00DF60F3" w:rsidRPr="00CE6977" w:rsidRDefault="00DF60F3" w:rsidP="00CE6977">
      <w:pPr>
        <w:pStyle w:val="Akapitzlist"/>
        <w:widowControl/>
        <w:numPr>
          <w:ilvl w:val="1"/>
          <w:numId w:val="18"/>
        </w:numPr>
        <w:suppressAutoHyphens w:val="0"/>
        <w:autoSpaceDN w:val="0"/>
        <w:spacing w:line="276" w:lineRule="auto"/>
        <w:ind w:hanging="11"/>
        <w:jc w:val="both"/>
        <w:rPr>
          <w:rFonts w:cs="Times New Roman"/>
          <w:kern w:val="3"/>
          <w:sz w:val="22"/>
          <w:szCs w:val="22"/>
          <w:lang w:eastAsia="zh-CN" w:bidi="ar-SA"/>
        </w:rPr>
      </w:pPr>
      <w:r w:rsidRPr="00CE6977">
        <w:rPr>
          <w:rFonts w:cs="Times New Roman"/>
          <w:kern w:val="3"/>
          <w:sz w:val="22"/>
          <w:szCs w:val="22"/>
          <w:lang w:eastAsia="zh-CN" w:bidi="ar-SA"/>
        </w:rPr>
        <w:t>oświadczenie Wykonawcy, podwykonawcy lub dalszego podwykonawcy</w:t>
      </w:r>
      <w:r w:rsidRPr="00CE6977">
        <w:rPr>
          <w:rFonts w:cs="Times New Roman"/>
          <w:b/>
          <w:kern w:val="3"/>
          <w:sz w:val="22"/>
          <w:szCs w:val="22"/>
          <w:lang w:eastAsia="zh-CN" w:bidi="ar-SA"/>
        </w:rPr>
        <w:t xml:space="preserve"> </w:t>
      </w:r>
      <w:r w:rsidRPr="00CE6977">
        <w:rPr>
          <w:rFonts w:cs="Times New Roman"/>
          <w:kern w:val="3"/>
          <w:sz w:val="22"/>
          <w:szCs w:val="22"/>
          <w:lang w:eastAsia="zh-CN" w:bidi="ar-SA"/>
        </w:rPr>
        <w:t>o zatrudnieniu na podstawie umowy o pracę osób wykonujących czynności, których dotyczy wezwanie Zamawiającego.</w:t>
      </w:r>
      <w:r w:rsidRPr="00CE6977">
        <w:rPr>
          <w:rFonts w:cs="Times New Roman"/>
          <w:b/>
          <w:kern w:val="3"/>
          <w:sz w:val="22"/>
          <w:szCs w:val="22"/>
          <w:lang w:eastAsia="zh-CN" w:bidi="ar-SA"/>
        </w:rPr>
        <w:t xml:space="preserve"> </w:t>
      </w:r>
      <w:r w:rsidRPr="00CE6977">
        <w:rPr>
          <w:rFonts w:cs="Times New Roman"/>
          <w:kern w:val="3"/>
          <w:sz w:val="22"/>
          <w:szCs w:val="22"/>
          <w:lang w:eastAsia="zh-CN" w:bidi="ar-SA"/>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w:t>
      </w:r>
    </w:p>
    <w:p w14:paraId="0575976C" w14:textId="77777777" w:rsidR="00DF60F3" w:rsidRPr="00CE6977" w:rsidRDefault="00DF60F3" w:rsidP="00CE6977">
      <w:pPr>
        <w:pStyle w:val="Akapitzlist"/>
        <w:widowControl/>
        <w:numPr>
          <w:ilvl w:val="1"/>
          <w:numId w:val="18"/>
        </w:numPr>
        <w:suppressAutoHyphens w:val="0"/>
        <w:autoSpaceDN w:val="0"/>
        <w:spacing w:line="276" w:lineRule="auto"/>
        <w:ind w:hanging="11"/>
        <w:jc w:val="both"/>
        <w:rPr>
          <w:rFonts w:cs="Times New Roman"/>
          <w:kern w:val="3"/>
          <w:sz w:val="22"/>
          <w:szCs w:val="22"/>
          <w:lang w:eastAsia="zh-CN" w:bidi="ar-SA"/>
        </w:rPr>
      </w:pPr>
      <w:r w:rsidRPr="00CE6977">
        <w:rPr>
          <w:rFonts w:cs="Times New Roman"/>
          <w:kern w:val="3"/>
          <w:sz w:val="22"/>
          <w:szCs w:val="22"/>
          <w:lang w:eastAsia="zh-CN" w:bidi="ar-SA"/>
        </w:rPr>
        <w:t>poświadczoną za zgodność z oryginałem odpowiednio przez Wykonawcę, podwykonawcę lub dalszego podwykonawcę</w:t>
      </w:r>
      <w:r w:rsidRPr="00CE6977">
        <w:rPr>
          <w:rFonts w:cs="Times New Roman"/>
          <w:b/>
          <w:kern w:val="3"/>
          <w:sz w:val="22"/>
          <w:szCs w:val="22"/>
          <w:lang w:eastAsia="zh-CN" w:bidi="ar-SA"/>
        </w:rPr>
        <w:t xml:space="preserve"> </w:t>
      </w:r>
      <w:r w:rsidRPr="00CE6977">
        <w:rPr>
          <w:rFonts w:cs="Times New Roman"/>
          <w:kern w:val="3"/>
          <w:sz w:val="22"/>
          <w:szCs w:val="22"/>
          <w:lang w:eastAsia="zh-CN" w:bidi="ar-SA"/>
        </w:rPr>
        <w:t xml:space="preserve">kopię umowy/umów o pracę osób wykonujących </w:t>
      </w:r>
      <w:r w:rsidRPr="00CE6977">
        <w:rPr>
          <w:rFonts w:cs="Times New Roman"/>
          <w:kern w:val="3"/>
          <w:sz w:val="22"/>
          <w:szCs w:val="22"/>
          <w:lang w:eastAsia="zh-CN" w:bidi="ar-SA"/>
        </w:rPr>
        <w:lastRenderedPageBreak/>
        <w:t xml:space="preserve">czynności wskazane w ust.1, których dotyczy ww. oświadczenie wraz z dokumentem regulującym zakres obowiązków, jeżeli został sporządzony. Kopia umowy/umów powinna zostać zanonimizowana w sposób zapewniający ochronę danych osobowych pracowników, zgodnie z obowiązującymi przepisami tj. w szczególności bez adresów, nr PESEL pracowników (imię i nazwisko pracownika nie podlega </w:t>
      </w:r>
      <w:proofErr w:type="spellStart"/>
      <w:r w:rsidRPr="00CE6977">
        <w:rPr>
          <w:rFonts w:cs="Times New Roman"/>
          <w:kern w:val="3"/>
          <w:sz w:val="22"/>
          <w:szCs w:val="22"/>
          <w:lang w:eastAsia="zh-CN" w:bidi="ar-SA"/>
        </w:rPr>
        <w:t>anonimizacji</w:t>
      </w:r>
      <w:proofErr w:type="spellEnd"/>
      <w:r w:rsidRPr="00CE6977">
        <w:rPr>
          <w:rFonts w:cs="Times New Roman"/>
          <w:kern w:val="3"/>
          <w:sz w:val="22"/>
          <w:szCs w:val="22"/>
          <w:lang w:eastAsia="zh-CN" w:bidi="ar-SA"/>
        </w:rPr>
        <w:t>, natomiast informacje takie jak: data zawarcia umowy, rodzaj umowy o pracę i wymiar etatu muszą być możliwe do zidentyfikowania),</w:t>
      </w:r>
    </w:p>
    <w:p w14:paraId="0B3ED098" w14:textId="77777777" w:rsidR="00DF60F3" w:rsidRPr="00CE6977" w:rsidRDefault="00DF60F3" w:rsidP="00CE6977">
      <w:pPr>
        <w:pStyle w:val="Akapitzlist"/>
        <w:widowControl/>
        <w:numPr>
          <w:ilvl w:val="1"/>
          <w:numId w:val="18"/>
        </w:numPr>
        <w:suppressAutoHyphens w:val="0"/>
        <w:autoSpaceDN w:val="0"/>
        <w:spacing w:line="276" w:lineRule="auto"/>
        <w:ind w:hanging="11"/>
        <w:jc w:val="both"/>
        <w:rPr>
          <w:rFonts w:cs="Times New Roman"/>
          <w:kern w:val="3"/>
          <w:sz w:val="22"/>
          <w:szCs w:val="22"/>
          <w:lang w:eastAsia="zh-CN" w:bidi="ar-SA"/>
        </w:rPr>
      </w:pPr>
      <w:r w:rsidRPr="00CE6977">
        <w:rPr>
          <w:rFonts w:cs="Times New Roman"/>
          <w:kern w:val="3"/>
          <w:sz w:val="22"/>
          <w:szCs w:val="22"/>
          <w:lang w:eastAsia="zh-CN" w:bidi="ar-SA"/>
        </w:rPr>
        <w:t>zaświadczenie właściwego oddziału ZUS, potwierdzające opłacanie przez Wykonawcę, podwykonawcę lub dalszego podwykonawcę składek na ubezpieczenia społeczne i zdrowotne z tytułu zatrudnienia na podstawie umów o pracę za ostatni okres rozliczeniowy,</w:t>
      </w:r>
    </w:p>
    <w:p w14:paraId="22411B39" w14:textId="5CEFF8C8" w:rsidR="00A170BE" w:rsidRPr="00CE6977" w:rsidRDefault="00DF60F3" w:rsidP="00CE6977">
      <w:pPr>
        <w:pStyle w:val="Akapitzlist"/>
        <w:widowControl/>
        <w:numPr>
          <w:ilvl w:val="1"/>
          <w:numId w:val="18"/>
        </w:numPr>
        <w:suppressAutoHyphens w:val="0"/>
        <w:autoSpaceDN w:val="0"/>
        <w:spacing w:line="276" w:lineRule="auto"/>
        <w:ind w:hanging="11"/>
        <w:jc w:val="both"/>
        <w:rPr>
          <w:rFonts w:cs="Times New Roman"/>
          <w:kern w:val="3"/>
          <w:sz w:val="22"/>
          <w:szCs w:val="22"/>
          <w:lang w:eastAsia="zh-CN" w:bidi="ar-SA"/>
        </w:rPr>
      </w:pPr>
      <w:r w:rsidRPr="00CE6977">
        <w:rPr>
          <w:rFonts w:cs="Times New Roman"/>
          <w:kern w:val="3"/>
          <w:sz w:val="22"/>
          <w:szCs w:val="22"/>
          <w:lang w:eastAsia="zh-CN" w:bidi="ar-SA"/>
        </w:rPr>
        <w:t>poświadczoną za zgodność z oryginałem odpowiednio przez Wykonawcę, podwykonawcę lub dalszego podwykonawcę</w:t>
      </w:r>
      <w:r w:rsidRPr="00CE6977">
        <w:rPr>
          <w:rFonts w:cs="Times New Roman"/>
          <w:b/>
          <w:kern w:val="3"/>
          <w:sz w:val="22"/>
          <w:szCs w:val="22"/>
          <w:lang w:eastAsia="zh-CN" w:bidi="ar-SA"/>
        </w:rPr>
        <w:t xml:space="preserve"> </w:t>
      </w:r>
      <w:r w:rsidRPr="00CE6977">
        <w:rPr>
          <w:rFonts w:cs="Times New Roman"/>
          <w:kern w:val="3"/>
          <w:sz w:val="22"/>
          <w:szCs w:val="22"/>
          <w:lang w:eastAsia="zh-CN" w:bidi="ar-SA"/>
        </w:rPr>
        <w:t>kopię dowodu potwierdzającego zgłoszenie pracownika przez pracodawcę do ubezpieczeń, zanonimizowaną w sposób zapewniający ochronę danych osobowych pracowników, zgodnie z obowiązującymi przepisami, przy czym imię i nazwisko pra</w:t>
      </w:r>
      <w:r w:rsidR="001D74FF" w:rsidRPr="00CE6977">
        <w:rPr>
          <w:rFonts w:cs="Times New Roman"/>
          <w:kern w:val="3"/>
          <w:sz w:val="22"/>
          <w:szCs w:val="22"/>
          <w:lang w:eastAsia="zh-CN" w:bidi="ar-SA"/>
        </w:rPr>
        <w:t xml:space="preserve">cownika nie podlega </w:t>
      </w:r>
      <w:proofErr w:type="spellStart"/>
      <w:r w:rsidR="001D74FF" w:rsidRPr="00CE6977">
        <w:rPr>
          <w:rFonts w:cs="Times New Roman"/>
          <w:kern w:val="3"/>
          <w:sz w:val="22"/>
          <w:szCs w:val="22"/>
          <w:lang w:eastAsia="zh-CN" w:bidi="ar-SA"/>
        </w:rPr>
        <w:t>anonimizacji</w:t>
      </w:r>
      <w:proofErr w:type="spellEnd"/>
      <w:r w:rsidR="001D74FF" w:rsidRPr="00CE6977">
        <w:rPr>
          <w:rFonts w:cs="Times New Roman"/>
          <w:kern w:val="3"/>
          <w:sz w:val="22"/>
          <w:szCs w:val="22"/>
          <w:lang w:eastAsia="zh-CN" w:bidi="ar-SA"/>
        </w:rPr>
        <w:t>.</w:t>
      </w:r>
    </w:p>
    <w:p w14:paraId="1A23BF9A" w14:textId="77777777" w:rsidR="00D31D15" w:rsidRPr="00CE6977" w:rsidRDefault="00D31D15" w:rsidP="00CE6977">
      <w:pPr>
        <w:tabs>
          <w:tab w:val="left" w:pos="359"/>
        </w:tabs>
        <w:spacing w:line="276" w:lineRule="auto"/>
        <w:jc w:val="center"/>
        <w:rPr>
          <w:rFonts w:cs="Times New Roman"/>
          <w:b/>
          <w:bCs/>
          <w:sz w:val="22"/>
          <w:szCs w:val="22"/>
        </w:rPr>
      </w:pPr>
    </w:p>
    <w:p w14:paraId="36BE1341" w14:textId="20EB516F" w:rsidR="00965E23" w:rsidRPr="00CE6977" w:rsidRDefault="00965E23" w:rsidP="00CE6977">
      <w:pPr>
        <w:tabs>
          <w:tab w:val="left" w:pos="359"/>
        </w:tabs>
        <w:spacing w:line="276" w:lineRule="auto"/>
        <w:jc w:val="center"/>
        <w:rPr>
          <w:rFonts w:cs="Times New Roman"/>
          <w:b/>
          <w:bCs/>
          <w:sz w:val="22"/>
          <w:szCs w:val="22"/>
        </w:rPr>
      </w:pPr>
      <w:r w:rsidRPr="00CE6977">
        <w:rPr>
          <w:rFonts w:cs="Times New Roman"/>
          <w:b/>
          <w:bCs/>
          <w:sz w:val="22"/>
          <w:szCs w:val="22"/>
        </w:rPr>
        <w:t>§</w:t>
      </w:r>
      <w:r w:rsidR="00606E6D">
        <w:rPr>
          <w:rFonts w:cs="Times New Roman"/>
          <w:b/>
          <w:bCs/>
          <w:sz w:val="22"/>
          <w:szCs w:val="22"/>
        </w:rPr>
        <w:t xml:space="preserve"> </w:t>
      </w:r>
      <w:r w:rsidR="001D74FF" w:rsidRPr="00CE6977">
        <w:rPr>
          <w:rFonts w:cs="Times New Roman"/>
          <w:b/>
          <w:bCs/>
          <w:sz w:val="22"/>
          <w:szCs w:val="22"/>
        </w:rPr>
        <w:t>1</w:t>
      </w:r>
      <w:r w:rsidR="00F52223" w:rsidRPr="00CE6977">
        <w:rPr>
          <w:rFonts w:cs="Times New Roman"/>
          <w:b/>
          <w:bCs/>
          <w:sz w:val="22"/>
          <w:szCs w:val="22"/>
        </w:rPr>
        <w:t>3</w:t>
      </w:r>
    </w:p>
    <w:p w14:paraId="34F56B46" w14:textId="77777777" w:rsidR="00965E23" w:rsidRPr="00CE6977" w:rsidRDefault="00965E23" w:rsidP="00CE6977">
      <w:pPr>
        <w:tabs>
          <w:tab w:val="left" w:pos="359"/>
        </w:tabs>
        <w:spacing w:line="276" w:lineRule="auto"/>
        <w:ind w:left="75"/>
        <w:jc w:val="center"/>
        <w:rPr>
          <w:rFonts w:cs="Times New Roman"/>
          <w:b/>
          <w:bCs/>
          <w:sz w:val="22"/>
          <w:szCs w:val="22"/>
        </w:rPr>
      </w:pPr>
      <w:r w:rsidRPr="00CE6977">
        <w:rPr>
          <w:rFonts w:cs="Times New Roman"/>
          <w:b/>
          <w:bCs/>
          <w:sz w:val="22"/>
          <w:szCs w:val="22"/>
        </w:rPr>
        <w:t>Regulacje związane z podwykonawstwem</w:t>
      </w:r>
    </w:p>
    <w:p w14:paraId="65F4FCC4" w14:textId="77777777" w:rsidR="00056694" w:rsidRPr="00F13A23" w:rsidRDefault="00056694" w:rsidP="00056694">
      <w:pPr>
        <w:spacing w:line="276" w:lineRule="auto"/>
        <w:ind w:left="426" w:hanging="426"/>
        <w:jc w:val="both"/>
        <w:rPr>
          <w:rFonts w:cs="Times New Roman"/>
          <w:sz w:val="22"/>
          <w:szCs w:val="22"/>
        </w:rPr>
      </w:pPr>
      <w:r w:rsidRPr="00F13A23">
        <w:rPr>
          <w:rFonts w:cs="Times New Roman"/>
          <w:sz w:val="22"/>
          <w:szCs w:val="22"/>
        </w:rPr>
        <w:t>1.</w:t>
      </w:r>
      <w:r w:rsidRPr="00F13A23">
        <w:rPr>
          <w:rFonts w:cs="Times New Roman"/>
          <w:sz w:val="22"/>
          <w:szCs w:val="22"/>
        </w:rPr>
        <w:tab/>
        <w:t>W związku z podwykonawstwem Wykonawca ma obowiązek:</w:t>
      </w:r>
    </w:p>
    <w:p w14:paraId="0291D23C" w14:textId="77777777" w:rsidR="00056694" w:rsidRDefault="00056694" w:rsidP="00056694">
      <w:pPr>
        <w:pStyle w:val="Akapitzlist"/>
        <w:numPr>
          <w:ilvl w:val="1"/>
          <w:numId w:val="19"/>
        </w:numPr>
        <w:spacing w:line="276" w:lineRule="auto"/>
        <w:ind w:left="851" w:hanging="425"/>
        <w:jc w:val="both"/>
        <w:rPr>
          <w:rFonts w:cs="Times New Roman"/>
          <w:sz w:val="22"/>
          <w:szCs w:val="22"/>
        </w:rPr>
      </w:pPr>
      <w:r w:rsidRPr="00F13A23">
        <w:rPr>
          <w:rFonts w:cs="Times New Roman"/>
          <w:sz w:val="22"/>
          <w:szCs w:val="22"/>
        </w:rPr>
        <w:t xml:space="preserve">przedkładania Zamawiającemu projektu umowy o podwykonawstwo, a także projektu jej zmiany, oraz poświadczonej za zgodność z oryginałem kopii zawartej umowy o podwykonawstwo, i jej zmian; </w:t>
      </w:r>
    </w:p>
    <w:p w14:paraId="2F3AF1E8" w14:textId="77777777" w:rsidR="00056694" w:rsidRPr="004F2098" w:rsidRDefault="00056694" w:rsidP="00056694">
      <w:pPr>
        <w:pStyle w:val="Akapitzlist"/>
        <w:widowControl/>
        <w:numPr>
          <w:ilvl w:val="0"/>
          <w:numId w:val="19"/>
        </w:numPr>
        <w:tabs>
          <w:tab w:val="left" w:pos="0"/>
          <w:tab w:val="left" w:pos="360"/>
          <w:tab w:val="right" w:pos="7854"/>
        </w:tabs>
        <w:suppressAutoHyphens w:val="0"/>
        <w:spacing w:line="276" w:lineRule="auto"/>
        <w:ind w:left="851" w:hanging="425"/>
        <w:jc w:val="both"/>
        <w:rPr>
          <w:rFonts w:eastAsia="Times New Roman" w:cs="Times New Roman"/>
          <w:kern w:val="0"/>
          <w:sz w:val="22"/>
          <w:szCs w:val="22"/>
          <w:lang w:val="x-none" w:eastAsia="x-none" w:bidi="ar-SA"/>
        </w:rPr>
      </w:pPr>
      <w:r w:rsidRPr="004F2098">
        <w:rPr>
          <w:rFonts w:eastAsia="Times New Roman" w:cs="Times New Roman"/>
          <w:kern w:val="0"/>
          <w:sz w:val="22"/>
          <w:szCs w:val="22"/>
          <w:lang w:val="x-none" w:eastAsia="x-none" w:bidi="ar-SA"/>
        </w:rPr>
        <w:t>Wykonawca jest zobowiązany przedstawić Zamawiającemu projekt umowy lub zmianę projektu umowy o podwykonawstwo, której przedmiotem są roboty budowlane w terminie 7 dni od sporządzenia projektu umowy lub zmiany projektu. Nie zgłoszenie przez Zamawiającego w terminie 14 dni od dnia otrzymania projektu umowy lub jego zmiany, pisemnych zastrzeżeń, uważa się za akceptację projektu umowy lub jego zmiany. W przypadku projektu zmian umowy powyższe zapisy należy stosować odpowiednio</w:t>
      </w:r>
      <w:r>
        <w:rPr>
          <w:rFonts w:eastAsia="Times New Roman" w:cs="Times New Roman"/>
          <w:kern w:val="0"/>
          <w:sz w:val="22"/>
          <w:szCs w:val="22"/>
          <w:lang w:val="x-none" w:eastAsia="x-none" w:bidi="ar-SA"/>
        </w:rPr>
        <w:t>;</w:t>
      </w:r>
      <w:r w:rsidRPr="004F2098">
        <w:rPr>
          <w:rFonts w:eastAsia="Times New Roman" w:cs="Times New Roman"/>
          <w:kern w:val="0"/>
          <w:sz w:val="22"/>
          <w:szCs w:val="22"/>
          <w:lang w:val="x-none" w:eastAsia="x-none" w:bidi="ar-SA"/>
        </w:rPr>
        <w:t xml:space="preserve"> </w:t>
      </w:r>
    </w:p>
    <w:p w14:paraId="035F2E46" w14:textId="77777777" w:rsidR="00056694" w:rsidRPr="00F13A23" w:rsidRDefault="00056694" w:rsidP="00056694">
      <w:pPr>
        <w:pStyle w:val="Akapitzlist"/>
        <w:numPr>
          <w:ilvl w:val="0"/>
          <w:numId w:val="52"/>
        </w:numPr>
        <w:spacing w:line="276" w:lineRule="auto"/>
        <w:ind w:left="851" w:hanging="491"/>
        <w:jc w:val="both"/>
        <w:rPr>
          <w:rFonts w:cs="Times New Roman"/>
          <w:sz w:val="22"/>
          <w:szCs w:val="22"/>
        </w:rPr>
      </w:pPr>
      <w:r w:rsidRPr="00F13A23">
        <w:rPr>
          <w:rFonts w:cs="Times New Roman"/>
          <w:sz w:val="22"/>
          <w:szCs w:val="22"/>
        </w:rPr>
        <w:t xml:space="preserve">przedkładania Zamawiającemu poświadczonej za zgodność z oryginałem kopii zawartych umów o podwykonawstwo, których przedmiotem są dostawy lub usługi, oraz ich zmian; </w:t>
      </w:r>
    </w:p>
    <w:p w14:paraId="757EE780" w14:textId="77777777" w:rsidR="00056694" w:rsidRPr="00F13A23" w:rsidRDefault="00056694" w:rsidP="00056694">
      <w:pPr>
        <w:tabs>
          <w:tab w:val="left" w:pos="359"/>
        </w:tabs>
        <w:spacing w:line="276" w:lineRule="auto"/>
        <w:ind w:left="426" w:hanging="426"/>
        <w:jc w:val="both"/>
        <w:rPr>
          <w:rFonts w:cs="Times New Roman"/>
          <w:sz w:val="22"/>
          <w:szCs w:val="22"/>
        </w:rPr>
      </w:pPr>
      <w:r w:rsidRPr="00F13A23">
        <w:rPr>
          <w:rFonts w:cs="Times New Roman"/>
          <w:sz w:val="22"/>
          <w:szCs w:val="22"/>
        </w:rPr>
        <w:t>2.</w:t>
      </w:r>
      <w:r w:rsidRPr="00F13A23">
        <w:rPr>
          <w:rFonts w:cs="Times New Roman"/>
          <w:sz w:val="22"/>
          <w:szCs w:val="22"/>
        </w:rPr>
        <w:tab/>
        <w:t xml:space="preserve">Ustala się następujące zasady zapłaty wynagrodzenia Wykonawcy, uwarunkowane przedstawieniem przez niego dowodów potwierdzających zapłatę wymagalnego wynagrodzenia podwykonawcom lub dalszym podwykonawcom: </w:t>
      </w:r>
    </w:p>
    <w:p w14:paraId="208422EC" w14:textId="77777777" w:rsidR="00056694" w:rsidRPr="00F13A23" w:rsidRDefault="00056694" w:rsidP="00056694">
      <w:pPr>
        <w:spacing w:line="276" w:lineRule="auto"/>
        <w:ind w:left="426"/>
        <w:jc w:val="both"/>
        <w:rPr>
          <w:rFonts w:cs="Times New Roman"/>
          <w:sz w:val="22"/>
          <w:szCs w:val="22"/>
        </w:rPr>
      </w:pPr>
      <w:r w:rsidRPr="00F13A23">
        <w:rPr>
          <w:rFonts w:cs="Times New Roman"/>
          <w:sz w:val="22"/>
          <w:szCs w:val="22"/>
        </w:rPr>
        <w:t xml:space="preserve">- wykonawca wraz z fakturą przedłoży dowód zapłaty wynagrodzenia podwykonawcy, z którym zawarł umowę o której mowa w ust. 1 pkt 3). </w:t>
      </w:r>
    </w:p>
    <w:p w14:paraId="326C6C9C" w14:textId="77777777" w:rsidR="001956CB" w:rsidRPr="00CE6977" w:rsidRDefault="00965E23" w:rsidP="00CE6977">
      <w:pPr>
        <w:tabs>
          <w:tab w:val="left" w:pos="359"/>
        </w:tabs>
        <w:spacing w:line="276" w:lineRule="auto"/>
        <w:ind w:left="426" w:hanging="426"/>
        <w:jc w:val="both"/>
        <w:rPr>
          <w:rFonts w:cs="Times New Roman"/>
          <w:sz w:val="22"/>
          <w:szCs w:val="22"/>
        </w:rPr>
      </w:pPr>
      <w:r w:rsidRPr="00CE6977">
        <w:rPr>
          <w:rFonts w:cs="Times New Roman"/>
          <w:sz w:val="22"/>
          <w:szCs w:val="22"/>
        </w:rPr>
        <w:t>3.</w:t>
      </w:r>
      <w:r w:rsidR="001956CB" w:rsidRPr="00CE6977">
        <w:rPr>
          <w:rFonts w:cs="Times New Roman"/>
          <w:sz w:val="22"/>
          <w:szCs w:val="22"/>
        </w:rPr>
        <w:tab/>
      </w:r>
      <w:r w:rsidRPr="00CE6977">
        <w:rPr>
          <w:rFonts w:cs="Times New Roman"/>
          <w:sz w:val="22"/>
          <w:szCs w:val="22"/>
        </w:rPr>
        <w:t>Termin zapłaty wynagrodzenia podwykonawcom lub dalszym podwykonawcom zostaje ustalony w następujący sposób:</w:t>
      </w:r>
    </w:p>
    <w:p w14:paraId="048F5F23" w14:textId="77777777" w:rsidR="00823C89" w:rsidRPr="00CE6977" w:rsidRDefault="000D6BE4" w:rsidP="00CE6977">
      <w:pPr>
        <w:spacing w:line="276" w:lineRule="auto"/>
        <w:ind w:left="426"/>
        <w:rPr>
          <w:rFonts w:cs="Times New Roman"/>
          <w:sz w:val="22"/>
          <w:szCs w:val="22"/>
        </w:rPr>
      </w:pPr>
      <w:r w:rsidRPr="00CE6977">
        <w:rPr>
          <w:rFonts w:cs="Times New Roman"/>
          <w:sz w:val="22"/>
          <w:szCs w:val="22"/>
        </w:rPr>
        <w:t xml:space="preserve">- nie dłuższy niż 30 dni od przedłożenia faktury przez podwykonawcę. </w:t>
      </w:r>
    </w:p>
    <w:p w14:paraId="0B41799D" w14:textId="77777777" w:rsidR="00500F92" w:rsidRPr="00CE6977" w:rsidRDefault="00965E23" w:rsidP="00CE6977">
      <w:pPr>
        <w:tabs>
          <w:tab w:val="left" w:pos="359"/>
        </w:tabs>
        <w:spacing w:line="276" w:lineRule="auto"/>
        <w:ind w:left="426" w:hanging="426"/>
        <w:jc w:val="both"/>
        <w:rPr>
          <w:rFonts w:cs="Times New Roman"/>
          <w:sz w:val="22"/>
          <w:szCs w:val="22"/>
        </w:rPr>
      </w:pPr>
      <w:r w:rsidRPr="00CE6977">
        <w:rPr>
          <w:rFonts w:cs="Times New Roman"/>
          <w:sz w:val="22"/>
          <w:szCs w:val="22"/>
        </w:rPr>
        <w:t>4.</w:t>
      </w:r>
      <w:r w:rsidR="00500F92" w:rsidRPr="00CE6977">
        <w:rPr>
          <w:rFonts w:cs="Times New Roman"/>
          <w:sz w:val="22"/>
          <w:szCs w:val="22"/>
        </w:rPr>
        <w:tab/>
      </w:r>
      <w:r w:rsidRPr="00CE6977">
        <w:rPr>
          <w:rFonts w:cs="Times New Roman"/>
          <w:sz w:val="22"/>
          <w:szCs w:val="22"/>
        </w:rPr>
        <w:t xml:space="preserve">Ustala się następujące zasady zawierania umów o podwykonawstwo z dalszymi podwykonawcami: </w:t>
      </w:r>
    </w:p>
    <w:p w14:paraId="69E342D7" w14:textId="77777777" w:rsidR="000D6BE4" w:rsidRPr="00CE6977" w:rsidRDefault="000D6BE4" w:rsidP="00CE6977">
      <w:pPr>
        <w:tabs>
          <w:tab w:val="left" w:pos="359"/>
        </w:tabs>
        <w:spacing w:line="276" w:lineRule="auto"/>
        <w:ind w:left="426"/>
        <w:jc w:val="both"/>
        <w:rPr>
          <w:rFonts w:cs="Times New Roman"/>
          <w:sz w:val="22"/>
          <w:szCs w:val="22"/>
        </w:rPr>
      </w:pPr>
      <w:r w:rsidRPr="00CE6977">
        <w:rPr>
          <w:rFonts w:cs="Times New Roman"/>
          <w:sz w:val="22"/>
          <w:szCs w:val="22"/>
        </w:rPr>
        <w:t xml:space="preserve">- podwykonawca ma obowiązek: </w:t>
      </w:r>
    </w:p>
    <w:p w14:paraId="4E8824E5" w14:textId="77777777" w:rsidR="000D6BE4" w:rsidRPr="00CE6977" w:rsidRDefault="000D6BE4" w:rsidP="00CE6977">
      <w:pPr>
        <w:pStyle w:val="Akapitzlist"/>
        <w:numPr>
          <w:ilvl w:val="1"/>
          <w:numId w:val="20"/>
        </w:numPr>
        <w:spacing w:line="276" w:lineRule="auto"/>
        <w:jc w:val="both"/>
        <w:rPr>
          <w:rFonts w:cs="Times New Roman"/>
          <w:sz w:val="22"/>
          <w:szCs w:val="22"/>
        </w:rPr>
      </w:pPr>
      <w:r w:rsidRPr="00CE6977">
        <w:rPr>
          <w:rFonts w:cs="Times New Roman"/>
          <w:sz w:val="22"/>
          <w:szCs w:val="22"/>
        </w:rPr>
        <w:t xml:space="preserve">przedkładania Zamawiającemu projektu umowy o dalsze podwykonawstwo, a także projektu jej zmiany, oraz poświadczonej za zgodność z oryginałem kopii zawartej umowy o dalsze podwykonawstwo, i jej zmian; </w:t>
      </w:r>
    </w:p>
    <w:p w14:paraId="57FC4985" w14:textId="77777777" w:rsidR="000D6BE4" w:rsidRPr="00CE6977" w:rsidRDefault="000D6BE4" w:rsidP="00CE6977">
      <w:pPr>
        <w:pStyle w:val="Akapitzlist"/>
        <w:numPr>
          <w:ilvl w:val="1"/>
          <w:numId w:val="20"/>
        </w:numPr>
        <w:spacing w:line="276" w:lineRule="auto"/>
        <w:jc w:val="both"/>
        <w:rPr>
          <w:rFonts w:cs="Times New Roman"/>
          <w:sz w:val="22"/>
          <w:szCs w:val="22"/>
        </w:rPr>
      </w:pPr>
      <w:r w:rsidRPr="00CE6977">
        <w:rPr>
          <w:rFonts w:cs="Times New Roman"/>
          <w:sz w:val="22"/>
          <w:szCs w:val="22"/>
        </w:rPr>
        <w:t xml:space="preserve">wskazania terminu na zgłoszenie przez Zamawiającego zastrzeżeń do projektu umowy o dalsze podwykonawstwo, i do projektu jej zmiany lub sprzeciwu do umowy o dalsze </w:t>
      </w:r>
      <w:r w:rsidRPr="00CE6977">
        <w:rPr>
          <w:rFonts w:cs="Times New Roman"/>
          <w:sz w:val="22"/>
          <w:szCs w:val="22"/>
        </w:rPr>
        <w:lastRenderedPageBreak/>
        <w:t xml:space="preserve">podwykonawstwo, i do jej zmian; </w:t>
      </w:r>
    </w:p>
    <w:p w14:paraId="01418C11" w14:textId="42778AE3" w:rsidR="00CE1FA7" w:rsidRPr="00CE6977" w:rsidRDefault="000D6BE4" w:rsidP="00CE6977">
      <w:pPr>
        <w:pStyle w:val="Akapitzlist"/>
        <w:numPr>
          <w:ilvl w:val="1"/>
          <w:numId w:val="20"/>
        </w:numPr>
        <w:spacing w:line="276" w:lineRule="auto"/>
        <w:jc w:val="both"/>
        <w:rPr>
          <w:rFonts w:cs="Times New Roman"/>
          <w:sz w:val="22"/>
          <w:szCs w:val="22"/>
        </w:rPr>
      </w:pPr>
      <w:r w:rsidRPr="00CE6977">
        <w:rPr>
          <w:rFonts w:cs="Times New Roman"/>
          <w:sz w:val="22"/>
          <w:szCs w:val="22"/>
        </w:rPr>
        <w:t xml:space="preserve">przedkładania Zamawiającemu poświadczonej za zgodność z oryginałem kopii zawartych umów o dalsze podwykonawstwo, których przedmiotem są dostawy lub usługi, oraz ich </w:t>
      </w:r>
      <w:r w:rsidR="0082301C" w:rsidRPr="00CE6977">
        <w:rPr>
          <w:rFonts w:cs="Times New Roman"/>
          <w:sz w:val="22"/>
          <w:szCs w:val="22"/>
        </w:rPr>
        <w:t>zmian;</w:t>
      </w:r>
    </w:p>
    <w:p w14:paraId="31080AED" w14:textId="77777777" w:rsidR="00D31D15" w:rsidRPr="00CE6977" w:rsidRDefault="00D31D15" w:rsidP="00CE6977">
      <w:pPr>
        <w:tabs>
          <w:tab w:val="left" w:pos="359"/>
        </w:tabs>
        <w:spacing w:line="276" w:lineRule="auto"/>
        <w:ind w:left="75"/>
        <w:jc w:val="center"/>
        <w:rPr>
          <w:rFonts w:cs="Times New Roman"/>
          <w:b/>
          <w:bCs/>
          <w:sz w:val="22"/>
          <w:szCs w:val="22"/>
        </w:rPr>
      </w:pPr>
    </w:p>
    <w:p w14:paraId="40AC9325" w14:textId="72EFD945" w:rsidR="0082301C" w:rsidRPr="00CE6977" w:rsidRDefault="0082301C" w:rsidP="00CE6977">
      <w:pPr>
        <w:tabs>
          <w:tab w:val="left" w:pos="359"/>
        </w:tabs>
        <w:spacing w:line="276" w:lineRule="auto"/>
        <w:ind w:left="75"/>
        <w:jc w:val="center"/>
        <w:rPr>
          <w:rFonts w:cs="Times New Roman"/>
          <w:b/>
          <w:bCs/>
          <w:sz w:val="22"/>
          <w:szCs w:val="22"/>
        </w:rPr>
      </w:pPr>
      <w:r w:rsidRPr="00CE6977">
        <w:rPr>
          <w:rFonts w:cs="Times New Roman"/>
          <w:b/>
          <w:bCs/>
          <w:sz w:val="22"/>
          <w:szCs w:val="22"/>
        </w:rPr>
        <w:t>§</w:t>
      </w:r>
      <w:r w:rsidR="00606E6D">
        <w:rPr>
          <w:rFonts w:cs="Times New Roman"/>
          <w:b/>
          <w:bCs/>
          <w:sz w:val="22"/>
          <w:szCs w:val="22"/>
        </w:rPr>
        <w:t xml:space="preserve"> </w:t>
      </w:r>
      <w:r w:rsidRPr="00CE6977">
        <w:rPr>
          <w:rFonts w:cs="Times New Roman"/>
          <w:b/>
          <w:bCs/>
          <w:sz w:val="22"/>
          <w:szCs w:val="22"/>
        </w:rPr>
        <w:t>1</w:t>
      </w:r>
      <w:r w:rsidR="00F52223" w:rsidRPr="00CE6977">
        <w:rPr>
          <w:rFonts w:cs="Times New Roman"/>
          <w:b/>
          <w:bCs/>
          <w:sz w:val="22"/>
          <w:szCs w:val="22"/>
        </w:rPr>
        <w:t>4</w:t>
      </w:r>
    </w:p>
    <w:p w14:paraId="3795C3E4" w14:textId="77777777" w:rsidR="0082301C" w:rsidRPr="00CE6977" w:rsidRDefault="0082301C" w:rsidP="00CE6977">
      <w:pPr>
        <w:spacing w:line="276" w:lineRule="auto"/>
        <w:ind w:left="284" w:hanging="284"/>
        <w:jc w:val="center"/>
        <w:rPr>
          <w:rFonts w:cs="Times New Roman"/>
          <w:b/>
          <w:spacing w:val="-3"/>
          <w:sz w:val="22"/>
          <w:szCs w:val="22"/>
        </w:rPr>
      </w:pPr>
      <w:r w:rsidRPr="00CE6977">
        <w:rPr>
          <w:rFonts w:cs="Times New Roman"/>
          <w:b/>
          <w:spacing w:val="-3"/>
          <w:sz w:val="22"/>
          <w:szCs w:val="22"/>
        </w:rPr>
        <w:t>Siła wyższa</w:t>
      </w:r>
    </w:p>
    <w:p w14:paraId="2D038154" w14:textId="77777777" w:rsidR="003D315C" w:rsidRPr="00CE6977" w:rsidRDefault="003D315C" w:rsidP="00CE6977">
      <w:pPr>
        <w:widowControl/>
        <w:numPr>
          <w:ilvl w:val="3"/>
          <w:numId w:val="14"/>
        </w:numPr>
        <w:tabs>
          <w:tab w:val="clear" w:pos="3228"/>
        </w:tabs>
        <w:suppressAutoHyphens w:val="0"/>
        <w:spacing w:line="276" w:lineRule="auto"/>
        <w:ind w:left="284" w:hanging="284"/>
        <w:jc w:val="both"/>
        <w:rPr>
          <w:rFonts w:cs="Times New Roman"/>
          <w:bCs/>
          <w:sz w:val="22"/>
          <w:szCs w:val="22"/>
        </w:rPr>
      </w:pPr>
      <w:r w:rsidRPr="00CE6977">
        <w:rPr>
          <w:rFonts w:cs="Times New Roman"/>
          <w:bCs/>
          <w:sz w:val="22"/>
          <w:szCs w:val="22"/>
        </w:rPr>
        <w:t>Strony oświadczają, że nie odpowiadają za niewykonanie lub nienależyte wykonanie swoich zobowiązań wynikających z zawartej umowy, o ile są wynikiem nadzwyczajnych zdarzeń niezależnych od woli Stron, zdefiniowanych w ust. 3, a powstałych w trakcie realizacji umowy i których żadna ze Stron nie była w stanie przewidzieć.</w:t>
      </w:r>
    </w:p>
    <w:p w14:paraId="7A854FF9" w14:textId="77777777" w:rsidR="003D315C" w:rsidRPr="00CE6977" w:rsidRDefault="003D315C" w:rsidP="00CE6977">
      <w:pPr>
        <w:widowControl/>
        <w:numPr>
          <w:ilvl w:val="3"/>
          <w:numId w:val="14"/>
        </w:numPr>
        <w:tabs>
          <w:tab w:val="clear" w:pos="3228"/>
        </w:tabs>
        <w:suppressAutoHyphens w:val="0"/>
        <w:spacing w:line="276" w:lineRule="auto"/>
        <w:ind w:left="284" w:hanging="284"/>
        <w:jc w:val="both"/>
        <w:rPr>
          <w:rFonts w:cs="Times New Roman"/>
          <w:bCs/>
          <w:sz w:val="22"/>
          <w:szCs w:val="22"/>
        </w:rPr>
      </w:pPr>
      <w:r w:rsidRPr="00CE6977">
        <w:rPr>
          <w:rFonts w:cs="Times New Roman"/>
          <w:bCs/>
          <w:sz w:val="22"/>
          <w:szCs w:val="22"/>
        </w:rPr>
        <w:t>Strony umowy uważają za siłę wyższą zewnętrzne zdarzenia, których wystąpienie nie było możliwe do przewidzenia w chwili podpisywania umowy, takie jak w szczególności: trzęsienie ziemi, powódź, pożar, katastrofa w transporcie, wojna i działania wojenne, stan nadzwyczajny, stan wyjątkowy, strajk powszechny, akty władzy państwowej, epidemie, choroby masowe.</w:t>
      </w:r>
    </w:p>
    <w:p w14:paraId="675A0934" w14:textId="77777777" w:rsidR="003D315C" w:rsidRPr="00CE6977" w:rsidRDefault="003D315C" w:rsidP="00CE6977">
      <w:pPr>
        <w:widowControl/>
        <w:numPr>
          <w:ilvl w:val="3"/>
          <w:numId w:val="14"/>
        </w:numPr>
        <w:tabs>
          <w:tab w:val="clear" w:pos="3228"/>
        </w:tabs>
        <w:suppressAutoHyphens w:val="0"/>
        <w:spacing w:line="276" w:lineRule="auto"/>
        <w:ind w:left="284" w:hanging="284"/>
        <w:jc w:val="both"/>
        <w:rPr>
          <w:rFonts w:cs="Times New Roman"/>
          <w:bCs/>
          <w:sz w:val="22"/>
          <w:szCs w:val="22"/>
        </w:rPr>
      </w:pPr>
      <w:r w:rsidRPr="00CE6977">
        <w:rPr>
          <w:rFonts w:cs="Times New Roman"/>
          <w:bCs/>
          <w:sz w:val="22"/>
          <w:szCs w:val="22"/>
        </w:rPr>
        <w:t>W przypadku zaistnienia siły wyższej Strony zobowiązują się, że:</w:t>
      </w:r>
    </w:p>
    <w:p w14:paraId="041FF293" w14:textId="77777777" w:rsidR="003D315C" w:rsidRPr="00CE6977" w:rsidRDefault="003D315C" w:rsidP="00CE6977">
      <w:pPr>
        <w:widowControl/>
        <w:numPr>
          <w:ilvl w:val="0"/>
          <w:numId w:val="15"/>
        </w:numPr>
        <w:suppressAutoHyphens w:val="0"/>
        <w:spacing w:line="276" w:lineRule="auto"/>
        <w:ind w:left="709" w:hanging="425"/>
        <w:jc w:val="both"/>
        <w:rPr>
          <w:rFonts w:cs="Times New Roman"/>
          <w:sz w:val="22"/>
          <w:szCs w:val="22"/>
        </w:rPr>
      </w:pPr>
      <w:r w:rsidRPr="00CE6977">
        <w:rPr>
          <w:rFonts w:cs="Times New Roman"/>
          <w:sz w:val="22"/>
          <w:szCs w:val="22"/>
        </w:rPr>
        <w:t>niezwłocznie informują się wzajemnie o wpływie okoliczności związanych z siła wyższą, która ma wpływ na należyte wykonanie umowy, o ile taki wpływ wystąpił lub może wystąpić. Strona, która powołuje się na okoliczności wskazane w zdaniu poprzednim jest zobowiązana udowodnić, że okoliczności te miały decydujący wpływ na realizację jej zobowiązań umownych. Strona potwierdza ten wpływ dołączając do informacji, o której mowa w zdaniu pierwszym, oświadczenia lub dokumenty potwierdzające wpływ okoliczności związanych z wystąpieniem siły wyższej na należyte wykonanie umowy;</w:t>
      </w:r>
    </w:p>
    <w:p w14:paraId="58A9AD58" w14:textId="77777777" w:rsidR="003D315C" w:rsidRPr="00CE6977" w:rsidRDefault="003D315C" w:rsidP="00CE6977">
      <w:pPr>
        <w:widowControl/>
        <w:numPr>
          <w:ilvl w:val="0"/>
          <w:numId w:val="15"/>
        </w:numPr>
        <w:suppressAutoHyphens w:val="0"/>
        <w:spacing w:line="276" w:lineRule="auto"/>
        <w:ind w:left="709" w:hanging="425"/>
        <w:jc w:val="both"/>
        <w:rPr>
          <w:rFonts w:cs="Times New Roman"/>
          <w:sz w:val="22"/>
          <w:szCs w:val="22"/>
        </w:rPr>
      </w:pPr>
      <w:r w:rsidRPr="00CE6977">
        <w:rPr>
          <w:rFonts w:cs="Times New Roman"/>
          <w:sz w:val="22"/>
          <w:szCs w:val="22"/>
        </w:rPr>
        <w:t>Strony mogą w każdym czasie uzgodnić w szczególności, że okres obowiązywania umowy ulegnie odpowiedniemu wydłużeniu o czas trwania przeszkód związanych z siła wyższą lub ich bezpośrednich następstw, czasowe zawieszenie wykonywania umowy lub jej części, zmianę sposobu wykonywania umowy, a także możliwość rozwiązania umowy.</w:t>
      </w:r>
    </w:p>
    <w:p w14:paraId="006BEECD" w14:textId="4D6C98AA" w:rsidR="003D315C" w:rsidRPr="00CE6977" w:rsidRDefault="003D315C" w:rsidP="00CE6977">
      <w:pPr>
        <w:widowControl/>
        <w:numPr>
          <w:ilvl w:val="0"/>
          <w:numId w:val="25"/>
        </w:numPr>
        <w:suppressAutoHyphens w:val="0"/>
        <w:spacing w:line="276" w:lineRule="auto"/>
        <w:ind w:left="426" w:hanging="426"/>
        <w:jc w:val="both"/>
        <w:rPr>
          <w:rFonts w:cs="Times New Roman"/>
          <w:sz w:val="22"/>
          <w:szCs w:val="22"/>
        </w:rPr>
      </w:pPr>
      <w:r w:rsidRPr="00CE6977">
        <w:rPr>
          <w:rFonts w:cs="Times New Roman"/>
          <w:sz w:val="22"/>
          <w:szCs w:val="22"/>
        </w:rPr>
        <w:t>Wykonawca zobowiązuje się, że jeśli będzie to możliwe, w zaistniałych okolicznościach, o których w ust. 2-</w:t>
      </w:r>
      <w:r w:rsidR="00BC7DCF" w:rsidRPr="00CE6977">
        <w:rPr>
          <w:rFonts w:cs="Times New Roman"/>
          <w:sz w:val="22"/>
          <w:szCs w:val="22"/>
        </w:rPr>
        <w:t>3</w:t>
      </w:r>
      <w:r w:rsidRPr="00CE6977">
        <w:rPr>
          <w:rFonts w:cs="Times New Roman"/>
          <w:sz w:val="22"/>
          <w:szCs w:val="22"/>
        </w:rPr>
        <w:t xml:space="preserve">, podejmie wszelkie uzasadnione kroki i działania, aby terminowo i należycie wywiązać się ze swoich zobowiązań umownych a także będzie czynić starania w kierunku zmniejszenia szkód, jakie mogą powstać w wyniku zaistnienia tych okoliczności. </w:t>
      </w:r>
    </w:p>
    <w:p w14:paraId="47B4DC2E" w14:textId="77777777" w:rsidR="003D315C" w:rsidRPr="00CE6977" w:rsidRDefault="003D315C" w:rsidP="00CE6977">
      <w:pPr>
        <w:widowControl/>
        <w:numPr>
          <w:ilvl w:val="0"/>
          <w:numId w:val="25"/>
        </w:numPr>
        <w:suppressAutoHyphens w:val="0"/>
        <w:spacing w:line="276" w:lineRule="auto"/>
        <w:ind w:left="426" w:hanging="426"/>
        <w:jc w:val="both"/>
        <w:rPr>
          <w:rFonts w:cs="Times New Roman"/>
          <w:sz w:val="22"/>
          <w:szCs w:val="22"/>
        </w:rPr>
      </w:pPr>
      <w:r w:rsidRPr="00CE6977">
        <w:rPr>
          <w:rFonts w:cs="Times New Roman"/>
          <w:sz w:val="22"/>
          <w:szCs w:val="22"/>
        </w:rPr>
        <w:t xml:space="preserve">W okresie trwania siły wyższej Zamawiający zapewnia, że podejmie wszelkie uzasadnione kroki </w:t>
      </w:r>
    </w:p>
    <w:p w14:paraId="006FA2EA" w14:textId="77777777" w:rsidR="003D315C" w:rsidRPr="00CE6977" w:rsidRDefault="003D315C" w:rsidP="00CE6977">
      <w:pPr>
        <w:spacing w:line="276" w:lineRule="auto"/>
        <w:ind w:left="426"/>
        <w:jc w:val="both"/>
        <w:rPr>
          <w:rFonts w:cs="Times New Roman"/>
          <w:sz w:val="22"/>
          <w:szCs w:val="22"/>
        </w:rPr>
      </w:pPr>
      <w:r w:rsidRPr="00CE6977">
        <w:rPr>
          <w:rFonts w:cs="Times New Roman"/>
          <w:sz w:val="22"/>
          <w:szCs w:val="22"/>
        </w:rPr>
        <w:t>i działania, aby wspierać Wykonawcę podczas realizacji umowy.</w:t>
      </w:r>
    </w:p>
    <w:p w14:paraId="50ED081D" w14:textId="77777777" w:rsidR="00EB277B" w:rsidRPr="00CE6977" w:rsidRDefault="00EB277B" w:rsidP="00CE6977">
      <w:pPr>
        <w:tabs>
          <w:tab w:val="left" w:pos="359"/>
        </w:tabs>
        <w:spacing w:line="276" w:lineRule="auto"/>
        <w:ind w:left="75"/>
        <w:jc w:val="center"/>
        <w:rPr>
          <w:rFonts w:cs="Times New Roman"/>
          <w:sz w:val="22"/>
          <w:szCs w:val="22"/>
        </w:rPr>
      </w:pPr>
    </w:p>
    <w:p w14:paraId="305D1CEC" w14:textId="3647936F" w:rsidR="00965E23" w:rsidRPr="00CE6977" w:rsidRDefault="00965E23" w:rsidP="00CE6977">
      <w:pPr>
        <w:tabs>
          <w:tab w:val="left" w:pos="359"/>
        </w:tabs>
        <w:spacing w:line="276" w:lineRule="auto"/>
        <w:ind w:left="75"/>
        <w:jc w:val="center"/>
        <w:rPr>
          <w:rFonts w:cs="Times New Roman"/>
          <w:b/>
          <w:bCs/>
          <w:sz w:val="22"/>
          <w:szCs w:val="22"/>
        </w:rPr>
      </w:pPr>
      <w:r w:rsidRPr="00CE6977">
        <w:rPr>
          <w:rFonts w:cs="Times New Roman"/>
          <w:b/>
          <w:bCs/>
          <w:sz w:val="22"/>
          <w:szCs w:val="22"/>
        </w:rPr>
        <w:t>§</w:t>
      </w:r>
      <w:r w:rsidR="00606E6D">
        <w:rPr>
          <w:rFonts w:cs="Times New Roman"/>
          <w:b/>
          <w:bCs/>
          <w:sz w:val="22"/>
          <w:szCs w:val="22"/>
        </w:rPr>
        <w:t xml:space="preserve"> </w:t>
      </w:r>
      <w:r w:rsidR="0082301C" w:rsidRPr="00CE6977">
        <w:rPr>
          <w:rFonts w:cs="Times New Roman"/>
          <w:b/>
          <w:bCs/>
          <w:sz w:val="22"/>
          <w:szCs w:val="22"/>
        </w:rPr>
        <w:t>1</w:t>
      </w:r>
      <w:r w:rsidR="00F52223" w:rsidRPr="00CE6977">
        <w:rPr>
          <w:rFonts w:cs="Times New Roman"/>
          <w:b/>
          <w:bCs/>
          <w:sz w:val="22"/>
          <w:szCs w:val="22"/>
        </w:rPr>
        <w:t>5</w:t>
      </w:r>
    </w:p>
    <w:p w14:paraId="7F2B6225" w14:textId="77777777" w:rsidR="00965E23" w:rsidRPr="00CE6977" w:rsidRDefault="00965E23" w:rsidP="00CE6977">
      <w:pPr>
        <w:spacing w:line="276" w:lineRule="auto"/>
        <w:ind w:left="75"/>
        <w:jc w:val="center"/>
        <w:rPr>
          <w:rFonts w:cs="Times New Roman"/>
          <w:b/>
          <w:bCs/>
          <w:sz w:val="22"/>
          <w:szCs w:val="22"/>
        </w:rPr>
      </w:pPr>
      <w:r w:rsidRPr="00CE6977">
        <w:rPr>
          <w:rFonts w:cs="Times New Roman"/>
          <w:b/>
          <w:bCs/>
          <w:sz w:val="22"/>
          <w:szCs w:val="22"/>
        </w:rPr>
        <w:t xml:space="preserve">Odstąpienie od umowy </w:t>
      </w:r>
    </w:p>
    <w:p w14:paraId="3E613288" w14:textId="77777777" w:rsidR="001D74FF" w:rsidRPr="00CE6977" w:rsidRDefault="001D74FF" w:rsidP="00CE6977">
      <w:pPr>
        <w:widowControl/>
        <w:numPr>
          <w:ilvl w:val="0"/>
          <w:numId w:val="13"/>
        </w:numPr>
        <w:suppressAutoHyphens w:val="0"/>
        <w:spacing w:line="276" w:lineRule="auto"/>
        <w:contextualSpacing/>
        <w:jc w:val="both"/>
        <w:rPr>
          <w:rFonts w:cs="Times New Roman"/>
          <w:b/>
          <w:sz w:val="22"/>
          <w:szCs w:val="22"/>
        </w:rPr>
      </w:pPr>
      <w:r w:rsidRPr="00CE6977">
        <w:rPr>
          <w:rFonts w:cs="Times New Roman"/>
          <w:sz w:val="22"/>
          <w:szCs w:val="22"/>
        </w:rPr>
        <w:t>Odstąpienie od Umowy, z zastrzeżeniem ust. 2, może nastąpić w przypadkach prawem przewidzianych.</w:t>
      </w:r>
    </w:p>
    <w:p w14:paraId="31DC6672" w14:textId="77777777" w:rsidR="001D74FF" w:rsidRPr="00CE6977" w:rsidRDefault="001D74FF" w:rsidP="00CE6977">
      <w:pPr>
        <w:pStyle w:val="Akapitzlist"/>
        <w:widowControl/>
        <w:numPr>
          <w:ilvl w:val="0"/>
          <w:numId w:val="13"/>
        </w:numPr>
        <w:tabs>
          <w:tab w:val="num" w:pos="426"/>
        </w:tabs>
        <w:suppressAutoHyphens w:val="0"/>
        <w:spacing w:line="276" w:lineRule="auto"/>
        <w:ind w:left="357" w:hanging="357"/>
        <w:contextualSpacing/>
        <w:jc w:val="both"/>
        <w:rPr>
          <w:rFonts w:cs="Times New Roman"/>
          <w:spacing w:val="-3"/>
          <w:sz w:val="22"/>
          <w:szCs w:val="22"/>
          <w:lang w:val="x-none" w:eastAsia="x-none"/>
        </w:rPr>
      </w:pPr>
      <w:r w:rsidRPr="00CE6977">
        <w:rPr>
          <w:rFonts w:cs="Times New Roman"/>
          <w:spacing w:val="-3"/>
          <w:sz w:val="22"/>
          <w:szCs w:val="22"/>
          <w:lang w:val="x-none" w:eastAsia="x-none"/>
        </w:rPr>
        <w:t>Zamawiającemu przysługuje prawo do odstąpienia od umowy:</w:t>
      </w:r>
    </w:p>
    <w:p w14:paraId="6F52F17D" w14:textId="4D2233D5" w:rsidR="001D74FF" w:rsidRPr="00CE6977" w:rsidRDefault="001D74FF" w:rsidP="00CE6977">
      <w:pPr>
        <w:widowControl/>
        <w:numPr>
          <w:ilvl w:val="0"/>
          <w:numId w:val="12"/>
        </w:numPr>
        <w:tabs>
          <w:tab w:val="clear" w:pos="1416"/>
          <w:tab w:val="num" w:pos="709"/>
        </w:tabs>
        <w:suppressAutoHyphens w:val="0"/>
        <w:spacing w:line="276" w:lineRule="auto"/>
        <w:ind w:left="709" w:hanging="425"/>
        <w:jc w:val="both"/>
        <w:rPr>
          <w:rFonts w:cs="Times New Roman"/>
          <w:sz w:val="22"/>
          <w:szCs w:val="22"/>
        </w:rPr>
      </w:pPr>
      <w:r w:rsidRPr="00CE6977">
        <w:rPr>
          <w:rFonts w:cs="Times New Roman"/>
          <w:sz w:val="22"/>
          <w:szCs w:val="22"/>
        </w:rPr>
        <w:t>w razie wystąpienia istotnej zmiany okoliczności powo</w:t>
      </w:r>
      <w:r w:rsidR="00CC5009" w:rsidRPr="00CE6977">
        <w:rPr>
          <w:rFonts w:cs="Times New Roman"/>
          <w:sz w:val="22"/>
          <w:szCs w:val="22"/>
        </w:rPr>
        <w:t>dującej, że wykonanie umowy nie leży</w:t>
      </w:r>
      <w:r w:rsidRPr="00CE6977">
        <w:rPr>
          <w:rFonts w:cs="Times New Roman"/>
          <w:sz w:val="22"/>
          <w:szCs w:val="22"/>
        </w:rPr>
        <w:t xml:space="preserve"> w interesie publicznym, czego nie można było przewidzieć w chwili zawarcia umowy; odstąpienie od umowy w tym przypadku może nastąpić w terminie </w:t>
      </w:r>
      <w:r w:rsidR="0027046B" w:rsidRPr="00CE6977">
        <w:rPr>
          <w:rFonts w:cs="Times New Roman"/>
          <w:sz w:val="22"/>
          <w:szCs w:val="22"/>
        </w:rPr>
        <w:t>30</w:t>
      </w:r>
      <w:r w:rsidRPr="00CE6977">
        <w:rPr>
          <w:rFonts w:cs="Times New Roman"/>
          <w:sz w:val="22"/>
          <w:szCs w:val="22"/>
        </w:rPr>
        <w:t xml:space="preserve"> dni od powzięcia wiadomości o powyższych okolicznościach,</w:t>
      </w:r>
    </w:p>
    <w:p w14:paraId="6500731F" w14:textId="77777777" w:rsidR="0056111B" w:rsidRPr="00CE6977" w:rsidRDefault="0056111B" w:rsidP="00CE6977">
      <w:pPr>
        <w:widowControl/>
        <w:numPr>
          <w:ilvl w:val="0"/>
          <w:numId w:val="12"/>
        </w:numPr>
        <w:tabs>
          <w:tab w:val="clear" w:pos="1416"/>
          <w:tab w:val="num" w:pos="709"/>
        </w:tabs>
        <w:suppressAutoHyphens w:val="0"/>
        <w:spacing w:line="276" w:lineRule="auto"/>
        <w:ind w:left="709" w:hanging="425"/>
        <w:jc w:val="both"/>
        <w:rPr>
          <w:rFonts w:cs="Times New Roman"/>
          <w:sz w:val="22"/>
          <w:szCs w:val="22"/>
        </w:rPr>
      </w:pPr>
      <w:r w:rsidRPr="00CE6977">
        <w:rPr>
          <w:rFonts w:cs="Times New Roman"/>
          <w:sz w:val="22"/>
          <w:szCs w:val="22"/>
        </w:rPr>
        <w:t>jeżeli Wykonawca nie rozpoczął robót bez uzasadnionych przyczyn zgodnie z umową, a zwłoka przekracza 7 dni mimo wcześniejszego wezwania przez Zamawiającego złożonego na piśmie, Zamawiający może złożyć oświadczenie o odstąpieniu od umowy, z przyczyn leżących po stronie Wykonawcy, w terminie 7,</w:t>
      </w:r>
    </w:p>
    <w:p w14:paraId="1A467127" w14:textId="77777777" w:rsidR="001D74FF" w:rsidRPr="00CE6977" w:rsidRDefault="001D74FF" w:rsidP="00CE6977">
      <w:pPr>
        <w:widowControl/>
        <w:numPr>
          <w:ilvl w:val="0"/>
          <w:numId w:val="12"/>
        </w:numPr>
        <w:tabs>
          <w:tab w:val="clear" w:pos="1416"/>
          <w:tab w:val="num" w:pos="709"/>
        </w:tabs>
        <w:suppressAutoHyphens w:val="0"/>
        <w:spacing w:line="276" w:lineRule="auto"/>
        <w:ind w:left="709" w:hanging="425"/>
        <w:jc w:val="both"/>
        <w:rPr>
          <w:rFonts w:cs="Times New Roman"/>
          <w:sz w:val="22"/>
          <w:szCs w:val="22"/>
        </w:rPr>
      </w:pPr>
      <w:r w:rsidRPr="00CE6977">
        <w:rPr>
          <w:rFonts w:cs="Times New Roman"/>
          <w:sz w:val="22"/>
          <w:szCs w:val="22"/>
        </w:rPr>
        <w:lastRenderedPageBreak/>
        <w:t>powzięcia przez Zamawiającego informacji o nienależytym wykonywaniu Przedmiotu Umowy przez Wykonawcę oraz uprzednim, bezskutecznym wezwaniu Wykonawcy do prawidłowej realizacji Przedmiotu Umowy,</w:t>
      </w:r>
    </w:p>
    <w:p w14:paraId="1B6FA5E9" w14:textId="77777777" w:rsidR="001D74FF" w:rsidRPr="00CE6977" w:rsidRDefault="001D74FF" w:rsidP="00CE6977">
      <w:pPr>
        <w:pStyle w:val="Akapitzlist"/>
        <w:widowControl/>
        <w:numPr>
          <w:ilvl w:val="0"/>
          <w:numId w:val="12"/>
        </w:numPr>
        <w:tabs>
          <w:tab w:val="num" w:pos="709"/>
        </w:tabs>
        <w:suppressAutoHyphens w:val="0"/>
        <w:spacing w:line="276" w:lineRule="auto"/>
        <w:ind w:left="709" w:hanging="425"/>
        <w:contextualSpacing/>
        <w:jc w:val="both"/>
        <w:rPr>
          <w:rFonts w:cs="Times New Roman"/>
          <w:sz w:val="22"/>
          <w:szCs w:val="22"/>
        </w:rPr>
      </w:pPr>
      <w:r w:rsidRPr="00CE6977">
        <w:rPr>
          <w:rFonts w:cs="Times New Roman"/>
          <w:sz w:val="22"/>
          <w:szCs w:val="22"/>
        </w:rPr>
        <w:t xml:space="preserve">gdy łączna wartość kar umownych naliczonych Wykonawcy osiągnie </w:t>
      </w:r>
      <w:r w:rsidRPr="00CE6977">
        <w:rPr>
          <w:rFonts w:cs="Times New Roman"/>
          <w:sz w:val="22"/>
          <w:szCs w:val="22"/>
          <w:lang w:eastAsia="x-none"/>
        </w:rPr>
        <w:t xml:space="preserve">20% </w:t>
      </w:r>
      <w:r w:rsidRPr="00CE6977">
        <w:rPr>
          <w:rFonts w:cs="Times New Roman"/>
          <w:sz w:val="22"/>
          <w:szCs w:val="22"/>
        </w:rPr>
        <w:t xml:space="preserve">kwoty maksymalnego wynagrodzenia wynikającego z umowy. </w:t>
      </w:r>
    </w:p>
    <w:p w14:paraId="253C8CB9" w14:textId="77777777" w:rsidR="001D74FF" w:rsidRPr="00CE6977" w:rsidRDefault="001D74FF" w:rsidP="00CE6977">
      <w:pPr>
        <w:widowControl/>
        <w:numPr>
          <w:ilvl w:val="0"/>
          <w:numId w:val="13"/>
        </w:numPr>
        <w:suppressAutoHyphens w:val="0"/>
        <w:spacing w:line="276" w:lineRule="auto"/>
        <w:contextualSpacing/>
        <w:jc w:val="both"/>
        <w:rPr>
          <w:rFonts w:cs="Times New Roman"/>
          <w:b/>
          <w:sz w:val="22"/>
          <w:szCs w:val="22"/>
        </w:rPr>
      </w:pPr>
      <w:r w:rsidRPr="00CE6977">
        <w:rPr>
          <w:rFonts w:cs="Times New Roman"/>
          <w:sz w:val="22"/>
          <w:szCs w:val="22"/>
        </w:rPr>
        <w:t>Odstąpienie od Umowy wymaga formy pisemnej pod rygorem nieważności. Odstąpienie może nastąpić w terminie 30 dni od dnia powzięcia przez Zamawiającego informacji o wystąpieniu którejkolwiek z przesłanek o których mowa w ust. 2.</w:t>
      </w:r>
    </w:p>
    <w:p w14:paraId="32359FF8" w14:textId="77777777" w:rsidR="00725941" w:rsidRPr="00CE6977" w:rsidRDefault="00725941" w:rsidP="00CE6977">
      <w:pPr>
        <w:spacing w:line="276" w:lineRule="auto"/>
        <w:jc w:val="center"/>
        <w:rPr>
          <w:rFonts w:cs="Times New Roman"/>
          <w:b/>
          <w:kern w:val="2"/>
          <w:sz w:val="22"/>
          <w:szCs w:val="22"/>
        </w:rPr>
      </w:pPr>
    </w:p>
    <w:p w14:paraId="52221B4C" w14:textId="7609A723" w:rsidR="00725941" w:rsidRPr="00CE6977" w:rsidRDefault="00F52223" w:rsidP="00CE6977">
      <w:pPr>
        <w:spacing w:line="276" w:lineRule="auto"/>
        <w:jc w:val="center"/>
        <w:rPr>
          <w:rFonts w:cs="Times New Roman"/>
          <w:b/>
          <w:kern w:val="2"/>
          <w:sz w:val="22"/>
          <w:szCs w:val="22"/>
        </w:rPr>
      </w:pPr>
      <w:r w:rsidRPr="00CE6977">
        <w:rPr>
          <w:rFonts w:cs="Times New Roman"/>
          <w:b/>
          <w:kern w:val="2"/>
          <w:sz w:val="22"/>
          <w:szCs w:val="22"/>
        </w:rPr>
        <w:t>§ 16</w:t>
      </w:r>
    </w:p>
    <w:p w14:paraId="017E130C" w14:textId="391AD16B" w:rsidR="00725941" w:rsidRPr="00CE6977" w:rsidRDefault="00725941" w:rsidP="00CE6977">
      <w:pPr>
        <w:spacing w:line="276" w:lineRule="auto"/>
        <w:jc w:val="center"/>
        <w:rPr>
          <w:rFonts w:cs="Times New Roman"/>
          <w:b/>
          <w:kern w:val="2"/>
          <w:sz w:val="22"/>
          <w:szCs w:val="22"/>
        </w:rPr>
      </w:pPr>
      <w:r w:rsidRPr="00CE6977">
        <w:rPr>
          <w:rFonts w:cs="Times New Roman"/>
          <w:b/>
          <w:kern w:val="2"/>
          <w:sz w:val="22"/>
          <w:szCs w:val="22"/>
        </w:rPr>
        <w:t>Odbiory</w:t>
      </w:r>
      <w:r w:rsidR="006B5D6E" w:rsidRPr="00CE6977">
        <w:rPr>
          <w:rFonts w:cs="Times New Roman"/>
          <w:b/>
          <w:kern w:val="2"/>
          <w:sz w:val="22"/>
          <w:szCs w:val="22"/>
        </w:rPr>
        <w:t xml:space="preserve"> prac</w:t>
      </w:r>
    </w:p>
    <w:p w14:paraId="5CAD5E11" w14:textId="77777777" w:rsidR="00725941" w:rsidRPr="00CE6977" w:rsidRDefault="00725941" w:rsidP="00CE6977">
      <w:pPr>
        <w:widowControl/>
        <w:numPr>
          <w:ilvl w:val="0"/>
          <w:numId w:val="24"/>
        </w:numPr>
        <w:tabs>
          <w:tab w:val="clear" w:pos="720"/>
          <w:tab w:val="num" w:pos="426"/>
          <w:tab w:val="num" w:pos="1416"/>
        </w:tabs>
        <w:suppressAutoHyphens w:val="0"/>
        <w:spacing w:line="276" w:lineRule="auto"/>
        <w:ind w:left="426" w:hanging="426"/>
        <w:jc w:val="both"/>
        <w:rPr>
          <w:rFonts w:cs="Times New Roman"/>
          <w:kern w:val="2"/>
          <w:sz w:val="22"/>
          <w:szCs w:val="22"/>
        </w:rPr>
      </w:pPr>
      <w:r w:rsidRPr="00CE6977">
        <w:rPr>
          <w:rFonts w:cs="Times New Roman"/>
          <w:kern w:val="2"/>
          <w:sz w:val="22"/>
          <w:szCs w:val="22"/>
        </w:rPr>
        <w:t xml:space="preserve">Wykonawca ponosi pełną odpowiedzialność za wykonane prace do czasu odbioru końcowego robót. </w:t>
      </w:r>
    </w:p>
    <w:p w14:paraId="01FEA08D" w14:textId="77777777" w:rsidR="00725941" w:rsidRPr="00CE6977" w:rsidRDefault="00725941" w:rsidP="00CE6977">
      <w:pPr>
        <w:widowControl/>
        <w:numPr>
          <w:ilvl w:val="0"/>
          <w:numId w:val="24"/>
        </w:numPr>
        <w:tabs>
          <w:tab w:val="clear" w:pos="720"/>
          <w:tab w:val="num" w:pos="426"/>
          <w:tab w:val="num" w:pos="1416"/>
        </w:tabs>
        <w:suppressAutoHyphens w:val="0"/>
        <w:spacing w:line="276" w:lineRule="auto"/>
        <w:ind w:left="426" w:hanging="426"/>
        <w:jc w:val="both"/>
        <w:rPr>
          <w:rFonts w:cs="Times New Roman"/>
          <w:kern w:val="2"/>
          <w:sz w:val="22"/>
          <w:szCs w:val="22"/>
        </w:rPr>
      </w:pPr>
      <w:r w:rsidRPr="00CE6977">
        <w:rPr>
          <w:rFonts w:cs="Times New Roman"/>
          <w:kern w:val="2"/>
          <w:sz w:val="22"/>
          <w:szCs w:val="22"/>
        </w:rPr>
        <w:t xml:space="preserve">Odbiór końcowy jest dokonywany po pisemnym zgłoszeniu gotowości do odbioru przez Wykonawcę. </w:t>
      </w:r>
    </w:p>
    <w:p w14:paraId="2061EF28" w14:textId="77777777" w:rsidR="00725941" w:rsidRPr="00CE6977" w:rsidRDefault="00725941" w:rsidP="00CE6977">
      <w:pPr>
        <w:widowControl/>
        <w:numPr>
          <w:ilvl w:val="0"/>
          <w:numId w:val="24"/>
        </w:numPr>
        <w:tabs>
          <w:tab w:val="clear" w:pos="720"/>
          <w:tab w:val="num" w:pos="426"/>
          <w:tab w:val="num" w:pos="1416"/>
        </w:tabs>
        <w:suppressAutoHyphens w:val="0"/>
        <w:spacing w:line="276" w:lineRule="auto"/>
        <w:ind w:left="426" w:hanging="426"/>
        <w:jc w:val="both"/>
        <w:rPr>
          <w:rFonts w:cs="Times New Roman"/>
          <w:kern w:val="2"/>
          <w:sz w:val="22"/>
          <w:szCs w:val="22"/>
        </w:rPr>
      </w:pPr>
      <w:r w:rsidRPr="00CE6977">
        <w:rPr>
          <w:rFonts w:cs="Times New Roman"/>
          <w:kern w:val="2"/>
          <w:sz w:val="22"/>
          <w:szCs w:val="22"/>
        </w:rPr>
        <w:t>Warunkiem przystąpienia do procedury odbioru końcowego jest potwierdzenie gotowości do odbioru przez inspektora nadzoru inwestorskiego.</w:t>
      </w:r>
    </w:p>
    <w:p w14:paraId="68209245" w14:textId="77777777" w:rsidR="00725941" w:rsidRPr="00CE6977" w:rsidRDefault="00725941" w:rsidP="00CE6977">
      <w:pPr>
        <w:widowControl/>
        <w:numPr>
          <w:ilvl w:val="0"/>
          <w:numId w:val="24"/>
        </w:numPr>
        <w:tabs>
          <w:tab w:val="clear" w:pos="720"/>
          <w:tab w:val="num" w:pos="426"/>
          <w:tab w:val="num" w:pos="1416"/>
        </w:tabs>
        <w:suppressAutoHyphens w:val="0"/>
        <w:spacing w:line="276" w:lineRule="auto"/>
        <w:ind w:left="426" w:hanging="426"/>
        <w:jc w:val="both"/>
        <w:rPr>
          <w:rFonts w:cs="Times New Roman"/>
          <w:kern w:val="2"/>
          <w:sz w:val="22"/>
          <w:szCs w:val="22"/>
        </w:rPr>
      </w:pPr>
      <w:r w:rsidRPr="00CE6977">
        <w:rPr>
          <w:rFonts w:cs="Times New Roman"/>
          <w:kern w:val="2"/>
          <w:sz w:val="22"/>
          <w:szCs w:val="22"/>
        </w:rPr>
        <w:t>Potwierdzenie gotowości do odbioru końcowego przez Inspektora Nadzoru Inwestorskiego nastąpi w ciągu 14 dni od daty pisemnego zgłoszenia przez Wykonawcę gotowości do odbioru.</w:t>
      </w:r>
    </w:p>
    <w:p w14:paraId="44984F83" w14:textId="77777777" w:rsidR="00725941" w:rsidRPr="00CE6977" w:rsidRDefault="00725941" w:rsidP="00CE6977">
      <w:pPr>
        <w:widowControl/>
        <w:numPr>
          <w:ilvl w:val="0"/>
          <w:numId w:val="24"/>
        </w:numPr>
        <w:tabs>
          <w:tab w:val="clear" w:pos="720"/>
          <w:tab w:val="num" w:pos="426"/>
          <w:tab w:val="num" w:pos="1416"/>
        </w:tabs>
        <w:suppressAutoHyphens w:val="0"/>
        <w:spacing w:line="276" w:lineRule="auto"/>
        <w:ind w:left="426" w:hanging="426"/>
        <w:jc w:val="both"/>
        <w:rPr>
          <w:rFonts w:cs="Times New Roman"/>
          <w:kern w:val="2"/>
          <w:sz w:val="22"/>
          <w:szCs w:val="22"/>
        </w:rPr>
      </w:pPr>
      <w:r w:rsidRPr="00CE6977">
        <w:rPr>
          <w:rFonts w:cs="Times New Roman"/>
          <w:kern w:val="2"/>
          <w:sz w:val="22"/>
          <w:szCs w:val="22"/>
        </w:rPr>
        <w:t>Odbiór końcowy jest przeprowadzany komisyjnie przez komisję wyznaczoną przez Zamawiającego. Do udziału w odbiorze zaproszeni będą przedstawiciele Wykonawcy oraz inni przedstawiciele instytucji wskazanych przez Zamawiającego. Nieobecność przedstawiciela Wykonawcy bądź Zamawiającego na odbiorze końcowym nie wstrzymuje jego przeprowadzenia oraz ważności ustaleń poczynionych przez komisję.</w:t>
      </w:r>
    </w:p>
    <w:p w14:paraId="43B9351D" w14:textId="77777777" w:rsidR="0056111B" w:rsidRPr="00CE6977" w:rsidRDefault="00725941" w:rsidP="00CE6977">
      <w:pPr>
        <w:tabs>
          <w:tab w:val="num" w:pos="426"/>
        </w:tabs>
        <w:spacing w:line="276" w:lineRule="auto"/>
        <w:ind w:left="360" w:hanging="360"/>
        <w:jc w:val="both"/>
        <w:rPr>
          <w:rFonts w:cs="Times New Roman"/>
          <w:kern w:val="2"/>
          <w:sz w:val="22"/>
          <w:szCs w:val="22"/>
        </w:rPr>
      </w:pPr>
      <w:r w:rsidRPr="00CE6977">
        <w:rPr>
          <w:rFonts w:cs="Times New Roman"/>
          <w:kern w:val="2"/>
          <w:sz w:val="22"/>
          <w:szCs w:val="22"/>
        </w:rPr>
        <w:t>6.</w:t>
      </w:r>
      <w:r w:rsidRPr="00CE6977">
        <w:rPr>
          <w:rFonts w:cs="Times New Roman"/>
          <w:kern w:val="2"/>
          <w:sz w:val="22"/>
          <w:szCs w:val="22"/>
        </w:rPr>
        <w:tab/>
      </w:r>
      <w:r w:rsidR="0056111B" w:rsidRPr="00CE6977">
        <w:rPr>
          <w:rFonts w:cs="Times New Roman"/>
          <w:kern w:val="2"/>
          <w:sz w:val="22"/>
          <w:szCs w:val="22"/>
        </w:rPr>
        <w:t>Wszelkie wady przedmiotu umowy stwierdzone przy odbiorze robót zostaną usunięte w terminie wskazanym przez Zamawiającego. Po usunięciu wad sporządza się protokół odbioru końcowego robót. W takim przypadku terminem zakończenia realizacji przedmiotu umowy będzie dzień podpisania protokołu odbioru końcowego robót.</w:t>
      </w:r>
    </w:p>
    <w:p w14:paraId="0593D4F7" w14:textId="33377805" w:rsidR="00725941" w:rsidRPr="00CE6977" w:rsidRDefault="00725941" w:rsidP="00CE6977">
      <w:pPr>
        <w:tabs>
          <w:tab w:val="num" w:pos="426"/>
        </w:tabs>
        <w:spacing w:line="276" w:lineRule="auto"/>
        <w:ind w:left="360" w:hanging="360"/>
        <w:jc w:val="both"/>
        <w:rPr>
          <w:rFonts w:cs="Times New Roman"/>
          <w:kern w:val="2"/>
          <w:sz w:val="22"/>
          <w:szCs w:val="22"/>
        </w:rPr>
      </w:pPr>
      <w:r w:rsidRPr="00CE6977">
        <w:rPr>
          <w:rFonts w:cs="Times New Roman"/>
          <w:kern w:val="2"/>
          <w:sz w:val="22"/>
          <w:szCs w:val="22"/>
        </w:rPr>
        <w:t>7.</w:t>
      </w:r>
      <w:r w:rsidRPr="00CE6977">
        <w:rPr>
          <w:rFonts w:cs="Times New Roman"/>
          <w:kern w:val="2"/>
          <w:sz w:val="22"/>
          <w:szCs w:val="22"/>
        </w:rPr>
        <w:tab/>
        <w:t>W przypadku nieusunięcia wad w terminie, o którym mowa w ust. 6 (wskazanym przez Zamawiającego), Zamawiający – niezależnie od innych przysługujących mu uprawnień - ma prawo powierzyć usunięcie wad innej osobie na koszt i ryzyko Wykonawcy.</w:t>
      </w:r>
    </w:p>
    <w:p w14:paraId="1EEF6E13" w14:textId="5EBB2164" w:rsidR="001D74FF" w:rsidRPr="00CE6977" w:rsidRDefault="005A26E8" w:rsidP="00CE6977">
      <w:pPr>
        <w:tabs>
          <w:tab w:val="num" w:pos="426"/>
        </w:tabs>
        <w:spacing w:line="276" w:lineRule="auto"/>
        <w:ind w:left="426" w:hanging="426"/>
        <w:jc w:val="both"/>
        <w:rPr>
          <w:rFonts w:cs="Times New Roman"/>
          <w:kern w:val="2"/>
          <w:sz w:val="22"/>
          <w:szCs w:val="22"/>
        </w:rPr>
      </w:pPr>
      <w:r w:rsidRPr="00CE6977">
        <w:rPr>
          <w:rFonts w:cs="Times New Roman"/>
          <w:kern w:val="2"/>
          <w:sz w:val="22"/>
          <w:szCs w:val="22"/>
        </w:rPr>
        <w:t>8.</w:t>
      </w:r>
      <w:r w:rsidRPr="00CE6977">
        <w:rPr>
          <w:rFonts w:cs="Times New Roman"/>
          <w:kern w:val="2"/>
          <w:sz w:val="22"/>
          <w:szCs w:val="22"/>
        </w:rPr>
        <w:tab/>
        <w:t>Rozpoczęcie odbioru końcowego robót budowlanych nastąpi nie później niż 14 dni od potwierdzania przez Inspektora gotowości do odbioru końcowego</w:t>
      </w:r>
    </w:p>
    <w:p w14:paraId="41121E31" w14:textId="77777777" w:rsidR="005A26E8" w:rsidRPr="00CE6977" w:rsidRDefault="005A26E8" w:rsidP="00CE6977">
      <w:pPr>
        <w:spacing w:line="276" w:lineRule="auto"/>
        <w:ind w:left="426" w:hanging="426"/>
        <w:jc w:val="center"/>
        <w:rPr>
          <w:rFonts w:cs="Times New Roman"/>
          <w:b/>
          <w:sz w:val="22"/>
          <w:szCs w:val="22"/>
        </w:rPr>
      </w:pPr>
    </w:p>
    <w:p w14:paraId="625E92B6" w14:textId="4BFCECB8" w:rsidR="001D74FF" w:rsidRPr="00CE6977" w:rsidRDefault="0082301C" w:rsidP="00CE6977">
      <w:pPr>
        <w:spacing w:line="276" w:lineRule="auto"/>
        <w:ind w:left="426" w:hanging="426"/>
        <w:jc w:val="center"/>
        <w:rPr>
          <w:rFonts w:cs="Times New Roman"/>
          <w:b/>
          <w:sz w:val="22"/>
          <w:szCs w:val="22"/>
        </w:rPr>
      </w:pPr>
      <w:r w:rsidRPr="00CE6977">
        <w:rPr>
          <w:rFonts w:cs="Times New Roman"/>
          <w:b/>
          <w:sz w:val="22"/>
          <w:szCs w:val="22"/>
        </w:rPr>
        <w:t xml:space="preserve">§ </w:t>
      </w:r>
      <w:r w:rsidR="002439E5" w:rsidRPr="00CE6977">
        <w:rPr>
          <w:rFonts w:cs="Times New Roman"/>
          <w:b/>
          <w:sz w:val="22"/>
          <w:szCs w:val="22"/>
        </w:rPr>
        <w:t>1</w:t>
      </w:r>
      <w:r w:rsidR="00F52223" w:rsidRPr="00CE6977">
        <w:rPr>
          <w:rFonts w:cs="Times New Roman"/>
          <w:b/>
          <w:sz w:val="22"/>
          <w:szCs w:val="22"/>
        </w:rPr>
        <w:t>7</w:t>
      </w:r>
    </w:p>
    <w:p w14:paraId="612F38B7" w14:textId="77777777" w:rsidR="00965E23" w:rsidRPr="00CE6977" w:rsidRDefault="00965E23" w:rsidP="00CE6977">
      <w:pPr>
        <w:spacing w:line="276" w:lineRule="auto"/>
        <w:ind w:left="426" w:hanging="426"/>
        <w:jc w:val="center"/>
        <w:rPr>
          <w:rFonts w:cs="Times New Roman"/>
          <w:b/>
          <w:bCs/>
          <w:sz w:val="22"/>
          <w:szCs w:val="22"/>
        </w:rPr>
      </w:pPr>
      <w:r w:rsidRPr="00CE6977">
        <w:rPr>
          <w:rFonts w:cs="Times New Roman"/>
          <w:b/>
          <w:bCs/>
          <w:sz w:val="22"/>
          <w:szCs w:val="22"/>
        </w:rPr>
        <w:t>Postanowienia końcowe</w:t>
      </w:r>
    </w:p>
    <w:p w14:paraId="6B9FB432" w14:textId="77777777" w:rsidR="00965E23" w:rsidRPr="00CE6977" w:rsidRDefault="00965E23" w:rsidP="00CE6977">
      <w:pPr>
        <w:spacing w:line="276" w:lineRule="auto"/>
        <w:ind w:left="426" w:hanging="426"/>
        <w:jc w:val="both"/>
        <w:rPr>
          <w:rFonts w:cs="Times New Roman"/>
          <w:sz w:val="22"/>
          <w:szCs w:val="22"/>
        </w:rPr>
      </w:pPr>
      <w:r w:rsidRPr="00CE6977">
        <w:rPr>
          <w:rFonts w:cs="Times New Roman"/>
          <w:sz w:val="22"/>
          <w:szCs w:val="22"/>
        </w:rPr>
        <w:t>1.</w:t>
      </w:r>
      <w:r w:rsidR="00500F92" w:rsidRPr="00CE6977">
        <w:rPr>
          <w:rFonts w:cs="Times New Roman"/>
          <w:sz w:val="22"/>
          <w:szCs w:val="22"/>
        </w:rPr>
        <w:tab/>
      </w:r>
      <w:r w:rsidRPr="00CE6977">
        <w:rPr>
          <w:rFonts w:cs="Times New Roman"/>
          <w:sz w:val="22"/>
          <w:szCs w:val="22"/>
        </w:rPr>
        <w:t xml:space="preserve">Wszelkie spory wynikające z niniejszej umowy będzie rozstrzygał sąd właściwy rzeczowo dla siedziby Zamawiającego. </w:t>
      </w:r>
    </w:p>
    <w:p w14:paraId="68D0DBB2" w14:textId="77777777" w:rsidR="00965E23" w:rsidRPr="00CE6977" w:rsidRDefault="00965E23" w:rsidP="00CE6977">
      <w:pPr>
        <w:spacing w:line="276" w:lineRule="auto"/>
        <w:ind w:left="426" w:hanging="426"/>
        <w:jc w:val="both"/>
        <w:rPr>
          <w:rFonts w:cs="Times New Roman"/>
          <w:sz w:val="22"/>
          <w:szCs w:val="22"/>
        </w:rPr>
      </w:pPr>
      <w:r w:rsidRPr="00CE6977">
        <w:rPr>
          <w:rFonts w:cs="Times New Roman"/>
          <w:sz w:val="22"/>
          <w:szCs w:val="22"/>
        </w:rPr>
        <w:t>2.</w:t>
      </w:r>
      <w:r w:rsidR="00500F92" w:rsidRPr="00CE6977">
        <w:rPr>
          <w:rFonts w:cs="Times New Roman"/>
          <w:sz w:val="22"/>
          <w:szCs w:val="22"/>
        </w:rPr>
        <w:tab/>
      </w:r>
      <w:r w:rsidRPr="00CE6977">
        <w:rPr>
          <w:rFonts w:cs="Times New Roman"/>
          <w:sz w:val="22"/>
          <w:szCs w:val="22"/>
        </w:rPr>
        <w:t xml:space="preserve">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 na ostatni adres podany przez Wykonawcę. </w:t>
      </w:r>
    </w:p>
    <w:p w14:paraId="2F892D7B" w14:textId="5077462E" w:rsidR="00965E23" w:rsidRPr="00CE6977" w:rsidRDefault="00965E23" w:rsidP="00CE6977">
      <w:pPr>
        <w:spacing w:line="276" w:lineRule="auto"/>
        <w:ind w:left="426" w:hanging="426"/>
        <w:jc w:val="both"/>
        <w:rPr>
          <w:rFonts w:cs="Times New Roman"/>
          <w:sz w:val="22"/>
          <w:szCs w:val="22"/>
        </w:rPr>
      </w:pPr>
      <w:r w:rsidRPr="00CE6977">
        <w:rPr>
          <w:rFonts w:cs="Times New Roman"/>
          <w:sz w:val="22"/>
          <w:szCs w:val="22"/>
        </w:rPr>
        <w:t>3.</w:t>
      </w:r>
      <w:r w:rsidR="00500F92" w:rsidRPr="00CE6977">
        <w:rPr>
          <w:rFonts w:cs="Times New Roman"/>
          <w:sz w:val="22"/>
          <w:szCs w:val="22"/>
        </w:rPr>
        <w:tab/>
      </w:r>
      <w:r w:rsidRPr="00CE6977">
        <w:rPr>
          <w:rFonts w:cs="Times New Roman"/>
          <w:sz w:val="22"/>
          <w:szCs w:val="22"/>
        </w:rPr>
        <w:t xml:space="preserve">W sprawach nieuregulowanych postanowieniami niniejszej umowy mają zastosowanie przepisy Ustawy z dnia 23 kwietnia 1964 r. </w:t>
      </w:r>
      <w:r w:rsidR="00B75F39" w:rsidRPr="00CE6977">
        <w:rPr>
          <w:rFonts w:cs="Times New Roman"/>
          <w:sz w:val="22"/>
          <w:szCs w:val="22"/>
        </w:rPr>
        <w:t xml:space="preserve">- </w:t>
      </w:r>
      <w:r w:rsidRPr="00CE6977">
        <w:rPr>
          <w:rFonts w:cs="Times New Roman"/>
          <w:sz w:val="22"/>
          <w:szCs w:val="22"/>
        </w:rPr>
        <w:t>Kodeks cywilny (Dz. U. z 202</w:t>
      </w:r>
      <w:r w:rsidR="00A51DA5" w:rsidRPr="00CE6977">
        <w:rPr>
          <w:rFonts w:cs="Times New Roman"/>
          <w:sz w:val="22"/>
          <w:szCs w:val="22"/>
        </w:rPr>
        <w:t xml:space="preserve">3 </w:t>
      </w:r>
      <w:r w:rsidRPr="00CE6977">
        <w:rPr>
          <w:rFonts w:cs="Times New Roman"/>
          <w:sz w:val="22"/>
          <w:szCs w:val="22"/>
        </w:rPr>
        <w:t>r. poz. 1</w:t>
      </w:r>
      <w:r w:rsidR="009E6BE0" w:rsidRPr="00CE6977">
        <w:rPr>
          <w:rFonts w:cs="Times New Roman"/>
          <w:sz w:val="22"/>
          <w:szCs w:val="22"/>
        </w:rPr>
        <w:t>610</w:t>
      </w:r>
      <w:r w:rsidR="009471F7" w:rsidRPr="00CE6977">
        <w:rPr>
          <w:rFonts w:cs="Times New Roman"/>
          <w:sz w:val="22"/>
          <w:szCs w:val="22"/>
        </w:rPr>
        <w:t xml:space="preserve"> z </w:t>
      </w:r>
      <w:proofErr w:type="spellStart"/>
      <w:r w:rsidR="009471F7" w:rsidRPr="00CE6977">
        <w:rPr>
          <w:rFonts w:cs="Times New Roman"/>
          <w:sz w:val="22"/>
          <w:szCs w:val="22"/>
        </w:rPr>
        <w:t>późn</w:t>
      </w:r>
      <w:proofErr w:type="spellEnd"/>
      <w:r w:rsidR="009471F7" w:rsidRPr="00CE6977">
        <w:rPr>
          <w:rFonts w:cs="Times New Roman"/>
          <w:sz w:val="22"/>
          <w:szCs w:val="22"/>
        </w:rPr>
        <w:t>. zm.</w:t>
      </w:r>
      <w:r w:rsidRPr="00CE6977">
        <w:rPr>
          <w:rFonts w:cs="Times New Roman"/>
          <w:sz w:val="22"/>
          <w:szCs w:val="22"/>
        </w:rPr>
        <w:t>), ustawy z dnia 11 września 2019</w:t>
      </w:r>
      <w:r w:rsidR="00B75F39" w:rsidRPr="00CE6977">
        <w:rPr>
          <w:rFonts w:cs="Times New Roman"/>
          <w:sz w:val="22"/>
          <w:szCs w:val="22"/>
        </w:rPr>
        <w:t xml:space="preserve"> </w:t>
      </w:r>
      <w:r w:rsidRPr="00CE6977">
        <w:rPr>
          <w:rFonts w:cs="Times New Roman"/>
          <w:sz w:val="22"/>
          <w:szCs w:val="22"/>
        </w:rPr>
        <w:t xml:space="preserve">r. </w:t>
      </w:r>
      <w:r w:rsidR="00667547" w:rsidRPr="00CE6977">
        <w:rPr>
          <w:rFonts w:cs="Times New Roman"/>
          <w:sz w:val="22"/>
          <w:szCs w:val="22"/>
        </w:rPr>
        <w:t>–</w:t>
      </w:r>
      <w:r w:rsidR="00B75F39" w:rsidRPr="00CE6977">
        <w:rPr>
          <w:rFonts w:cs="Times New Roman"/>
          <w:sz w:val="22"/>
          <w:szCs w:val="22"/>
        </w:rPr>
        <w:t xml:space="preserve"> </w:t>
      </w:r>
      <w:proofErr w:type="spellStart"/>
      <w:r w:rsidRPr="00CE6977">
        <w:rPr>
          <w:rFonts w:cs="Times New Roman"/>
          <w:sz w:val="22"/>
          <w:szCs w:val="22"/>
        </w:rPr>
        <w:t>P</w:t>
      </w:r>
      <w:r w:rsidR="00667547" w:rsidRPr="00CE6977">
        <w:rPr>
          <w:rFonts w:cs="Times New Roman"/>
          <w:sz w:val="22"/>
          <w:szCs w:val="22"/>
        </w:rPr>
        <w:t>zp</w:t>
      </w:r>
      <w:proofErr w:type="spellEnd"/>
      <w:r w:rsidR="00667547" w:rsidRPr="00CE6977">
        <w:rPr>
          <w:rFonts w:cs="Times New Roman"/>
          <w:sz w:val="22"/>
          <w:szCs w:val="22"/>
        </w:rPr>
        <w:t>.</w:t>
      </w:r>
      <w:r w:rsidRPr="00CE6977">
        <w:rPr>
          <w:rFonts w:cs="Times New Roman"/>
          <w:sz w:val="22"/>
          <w:szCs w:val="22"/>
        </w:rPr>
        <w:t xml:space="preserve"> </w:t>
      </w:r>
    </w:p>
    <w:p w14:paraId="5DDF94F0" w14:textId="66502401" w:rsidR="002D3A84" w:rsidRDefault="00965E23" w:rsidP="002D3A84">
      <w:pPr>
        <w:tabs>
          <w:tab w:val="left" w:pos="568"/>
        </w:tabs>
        <w:spacing w:line="276" w:lineRule="auto"/>
        <w:ind w:left="426" w:hanging="426"/>
        <w:jc w:val="both"/>
        <w:rPr>
          <w:rFonts w:cs="Times New Roman"/>
          <w:sz w:val="22"/>
          <w:szCs w:val="22"/>
        </w:rPr>
      </w:pPr>
      <w:r w:rsidRPr="00CE6977">
        <w:rPr>
          <w:rFonts w:cs="Times New Roman"/>
          <w:sz w:val="22"/>
          <w:szCs w:val="22"/>
        </w:rPr>
        <w:t>4.</w:t>
      </w:r>
      <w:r w:rsidR="00500F92" w:rsidRPr="00CE6977">
        <w:rPr>
          <w:rFonts w:cs="Times New Roman"/>
          <w:sz w:val="22"/>
          <w:szCs w:val="22"/>
        </w:rPr>
        <w:tab/>
      </w:r>
      <w:r w:rsidR="002D3A84">
        <w:rPr>
          <w:rFonts w:cs="Times New Roman"/>
          <w:sz w:val="22"/>
          <w:szCs w:val="22"/>
        </w:rPr>
        <w:t xml:space="preserve">Strony zastrzegają, że przelew wierzytelności dopuszczony jest wyłącznie za zgodą </w:t>
      </w:r>
      <w:r w:rsidR="002D3A84">
        <w:rPr>
          <w:rFonts w:cs="Times New Roman"/>
          <w:sz w:val="22"/>
          <w:szCs w:val="22"/>
        </w:rPr>
        <w:lastRenderedPageBreak/>
        <w:t>Zamawiającego.</w:t>
      </w:r>
    </w:p>
    <w:p w14:paraId="3CA29E27" w14:textId="5420335F" w:rsidR="00965E23" w:rsidRPr="00CE6977" w:rsidRDefault="002D3A84" w:rsidP="00CE6977">
      <w:pPr>
        <w:tabs>
          <w:tab w:val="left" w:pos="568"/>
        </w:tabs>
        <w:spacing w:line="276" w:lineRule="auto"/>
        <w:ind w:left="426" w:hanging="426"/>
        <w:jc w:val="both"/>
        <w:rPr>
          <w:rFonts w:cs="Times New Roman"/>
          <w:sz w:val="22"/>
          <w:szCs w:val="22"/>
        </w:rPr>
      </w:pPr>
      <w:r>
        <w:rPr>
          <w:rFonts w:cs="Times New Roman"/>
          <w:sz w:val="22"/>
          <w:szCs w:val="22"/>
        </w:rPr>
        <w:t>5.</w:t>
      </w:r>
      <w:r>
        <w:rPr>
          <w:rFonts w:cs="Times New Roman"/>
          <w:sz w:val="22"/>
          <w:szCs w:val="22"/>
        </w:rPr>
        <w:tab/>
      </w:r>
      <w:r w:rsidR="007743E0" w:rsidRPr="00CE6977">
        <w:rPr>
          <w:rFonts w:cs="Times New Roman"/>
          <w:sz w:val="22"/>
          <w:szCs w:val="22"/>
        </w:rPr>
        <w:t>Niniejszą umowę sporządzono w trzech</w:t>
      </w:r>
      <w:r w:rsidR="00965E23" w:rsidRPr="00CE6977">
        <w:rPr>
          <w:rFonts w:cs="Times New Roman"/>
          <w:sz w:val="22"/>
          <w:szCs w:val="22"/>
        </w:rPr>
        <w:t xml:space="preserve"> jednobrzmiących egzemplarzach </w:t>
      </w:r>
      <w:r w:rsidR="007743E0" w:rsidRPr="00CE6977">
        <w:rPr>
          <w:rFonts w:cs="Times New Roman"/>
          <w:sz w:val="22"/>
          <w:szCs w:val="22"/>
        </w:rPr>
        <w:t>dwa</w:t>
      </w:r>
      <w:r w:rsidR="00965E23" w:rsidRPr="00CE6977">
        <w:rPr>
          <w:rFonts w:cs="Times New Roman"/>
          <w:sz w:val="22"/>
          <w:szCs w:val="22"/>
        </w:rPr>
        <w:t xml:space="preserve"> dla Zamawiającego</w:t>
      </w:r>
      <w:r w:rsidR="007743E0" w:rsidRPr="00CE6977">
        <w:rPr>
          <w:rFonts w:cs="Times New Roman"/>
          <w:sz w:val="22"/>
          <w:szCs w:val="22"/>
        </w:rPr>
        <w:t>,</w:t>
      </w:r>
      <w:r w:rsidR="00965E23" w:rsidRPr="00CE6977">
        <w:rPr>
          <w:rFonts w:cs="Times New Roman"/>
          <w:sz w:val="22"/>
          <w:szCs w:val="22"/>
        </w:rPr>
        <w:t xml:space="preserve"> jeden dla Wykonawcy. </w:t>
      </w:r>
    </w:p>
    <w:p w14:paraId="459A092C" w14:textId="77777777" w:rsidR="000D6BE4" w:rsidRPr="00CE6977" w:rsidRDefault="000D6BE4" w:rsidP="00CE6977">
      <w:pPr>
        <w:tabs>
          <w:tab w:val="left" w:pos="568"/>
        </w:tabs>
        <w:spacing w:line="276" w:lineRule="auto"/>
        <w:ind w:left="426" w:hanging="426"/>
        <w:jc w:val="both"/>
        <w:rPr>
          <w:rFonts w:cs="Times New Roman"/>
          <w:sz w:val="22"/>
          <w:szCs w:val="22"/>
        </w:rPr>
      </w:pPr>
    </w:p>
    <w:p w14:paraId="415EB001" w14:textId="77777777" w:rsidR="00547E26" w:rsidRPr="00CE6977" w:rsidRDefault="00547E26" w:rsidP="00CE6977">
      <w:pPr>
        <w:tabs>
          <w:tab w:val="left" w:pos="568"/>
        </w:tabs>
        <w:spacing w:line="276" w:lineRule="auto"/>
        <w:ind w:left="426" w:hanging="426"/>
        <w:jc w:val="both"/>
        <w:rPr>
          <w:rFonts w:cs="Times New Roman"/>
          <w:sz w:val="22"/>
          <w:szCs w:val="22"/>
        </w:rPr>
      </w:pPr>
    </w:p>
    <w:p w14:paraId="6892FA17" w14:textId="77777777" w:rsidR="00547E26" w:rsidRPr="00CE6977" w:rsidRDefault="00547E26" w:rsidP="00CE6977">
      <w:pPr>
        <w:spacing w:line="276" w:lineRule="auto"/>
        <w:ind w:left="708" w:firstLine="708"/>
        <w:jc w:val="both"/>
        <w:rPr>
          <w:rFonts w:cs="Times New Roman"/>
          <w:b/>
          <w:sz w:val="22"/>
          <w:szCs w:val="22"/>
        </w:rPr>
      </w:pPr>
      <w:r w:rsidRPr="00CE6977">
        <w:rPr>
          <w:rFonts w:cs="Times New Roman"/>
          <w:b/>
          <w:sz w:val="22"/>
          <w:szCs w:val="22"/>
        </w:rPr>
        <w:t>WYKONAWCA</w:t>
      </w:r>
      <w:r w:rsidRPr="00CE6977">
        <w:rPr>
          <w:rFonts w:cs="Times New Roman"/>
          <w:b/>
          <w:sz w:val="22"/>
          <w:szCs w:val="22"/>
        </w:rPr>
        <w:tab/>
      </w:r>
      <w:r w:rsidRPr="00CE6977">
        <w:rPr>
          <w:rFonts w:cs="Times New Roman"/>
          <w:b/>
          <w:sz w:val="22"/>
          <w:szCs w:val="22"/>
        </w:rPr>
        <w:tab/>
      </w:r>
      <w:r w:rsidRPr="00CE6977">
        <w:rPr>
          <w:rFonts w:cs="Times New Roman"/>
          <w:b/>
          <w:sz w:val="22"/>
          <w:szCs w:val="22"/>
        </w:rPr>
        <w:tab/>
      </w:r>
      <w:r w:rsidRPr="00CE6977">
        <w:rPr>
          <w:rFonts w:cs="Times New Roman"/>
          <w:b/>
          <w:sz w:val="22"/>
          <w:szCs w:val="22"/>
        </w:rPr>
        <w:tab/>
      </w:r>
      <w:r w:rsidRPr="00CE6977">
        <w:rPr>
          <w:rFonts w:cs="Times New Roman"/>
          <w:b/>
          <w:sz w:val="22"/>
          <w:szCs w:val="22"/>
        </w:rPr>
        <w:tab/>
        <w:t>ZAMAWIAJĄCY</w:t>
      </w:r>
    </w:p>
    <w:p w14:paraId="69913B7D" w14:textId="77777777" w:rsidR="00547E26" w:rsidRPr="00CE6977" w:rsidRDefault="00547E26" w:rsidP="00CE6977">
      <w:pPr>
        <w:spacing w:line="276" w:lineRule="auto"/>
        <w:jc w:val="both"/>
        <w:rPr>
          <w:rFonts w:cs="Times New Roman"/>
          <w:sz w:val="22"/>
          <w:szCs w:val="22"/>
        </w:rPr>
      </w:pPr>
    </w:p>
    <w:p w14:paraId="03A42346" w14:textId="77777777" w:rsidR="00547E26" w:rsidRPr="00CE6977" w:rsidRDefault="00547E26" w:rsidP="00CE6977">
      <w:pPr>
        <w:spacing w:line="276" w:lineRule="auto"/>
        <w:jc w:val="both"/>
        <w:rPr>
          <w:rFonts w:cs="Times New Roman"/>
          <w:sz w:val="22"/>
          <w:szCs w:val="22"/>
        </w:rPr>
      </w:pPr>
    </w:p>
    <w:p w14:paraId="4AE9E761" w14:textId="77777777" w:rsidR="00547E26" w:rsidRPr="00CE6977" w:rsidRDefault="00547E26" w:rsidP="00CE6977">
      <w:pPr>
        <w:spacing w:line="276" w:lineRule="auto"/>
        <w:jc w:val="both"/>
        <w:rPr>
          <w:rFonts w:cs="Times New Roman"/>
          <w:sz w:val="22"/>
          <w:szCs w:val="22"/>
        </w:rPr>
      </w:pPr>
    </w:p>
    <w:p w14:paraId="61DD04CB" w14:textId="77777777" w:rsidR="00547E26" w:rsidRPr="00CE6977" w:rsidRDefault="00547E26" w:rsidP="00CE6977">
      <w:pPr>
        <w:spacing w:line="276" w:lineRule="auto"/>
        <w:jc w:val="both"/>
        <w:rPr>
          <w:rFonts w:cs="Times New Roman"/>
          <w:sz w:val="22"/>
          <w:szCs w:val="22"/>
        </w:rPr>
      </w:pPr>
    </w:p>
    <w:p w14:paraId="770DD1B6" w14:textId="77777777" w:rsidR="00547E26" w:rsidRPr="00CE6977" w:rsidRDefault="00547E26" w:rsidP="00CE6977">
      <w:pPr>
        <w:spacing w:line="276" w:lineRule="auto"/>
        <w:jc w:val="both"/>
        <w:rPr>
          <w:rFonts w:cs="Times New Roman"/>
          <w:sz w:val="22"/>
          <w:szCs w:val="22"/>
        </w:rPr>
      </w:pPr>
    </w:p>
    <w:p w14:paraId="7EE33271" w14:textId="4FE59FD9" w:rsidR="004F5E2F" w:rsidRPr="00CE6977" w:rsidRDefault="00547E26" w:rsidP="00CE6977">
      <w:pPr>
        <w:spacing w:line="276" w:lineRule="auto"/>
        <w:jc w:val="right"/>
        <w:rPr>
          <w:rFonts w:cs="Times New Roman"/>
          <w:b/>
          <w:sz w:val="22"/>
          <w:szCs w:val="22"/>
        </w:rPr>
      </w:pPr>
      <w:r w:rsidRPr="00CE6977">
        <w:rPr>
          <w:rFonts w:cs="Times New Roman"/>
          <w:b/>
          <w:sz w:val="22"/>
          <w:szCs w:val="22"/>
        </w:rPr>
        <w:t>Kontrasygnata Skarbnika Gminy Dobra</w:t>
      </w:r>
    </w:p>
    <w:p w14:paraId="149DD2E5" w14:textId="77777777" w:rsidR="000462ED" w:rsidRPr="00CE6977" w:rsidRDefault="000462ED" w:rsidP="00CE6977">
      <w:pPr>
        <w:spacing w:line="276" w:lineRule="auto"/>
        <w:jc w:val="right"/>
        <w:rPr>
          <w:rFonts w:cs="Times New Roman"/>
          <w:b/>
          <w:sz w:val="22"/>
          <w:szCs w:val="22"/>
        </w:rPr>
      </w:pPr>
    </w:p>
    <w:p w14:paraId="0611DA60" w14:textId="77777777" w:rsidR="00D52F3F" w:rsidRPr="00CE6977" w:rsidRDefault="00D52F3F" w:rsidP="00CE6977">
      <w:pPr>
        <w:spacing w:line="276" w:lineRule="auto"/>
        <w:jc w:val="right"/>
        <w:rPr>
          <w:rFonts w:cs="Times New Roman"/>
          <w:b/>
          <w:sz w:val="22"/>
          <w:szCs w:val="22"/>
        </w:rPr>
      </w:pPr>
    </w:p>
    <w:p w14:paraId="10D81A1F" w14:textId="77777777" w:rsidR="00D52F3F" w:rsidRPr="00CE6977" w:rsidRDefault="00D52F3F" w:rsidP="00CE6977">
      <w:pPr>
        <w:spacing w:line="276" w:lineRule="auto"/>
        <w:jc w:val="right"/>
        <w:rPr>
          <w:rFonts w:cs="Times New Roman"/>
          <w:b/>
          <w:sz w:val="22"/>
          <w:szCs w:val="22"/>
        </w:rPr>
      </w:pPr>
    </w:p>
    <w:p w14:paraId="2EFFBF5A" w14:textId="77777777" w:rsidR="00D52F3F" w:rsidRPr="00CE6977" w:rsidRDefault="00D52F3F" w:rsidP="00CE6977">
      <w:pPr>
        <w:spacing w:line="276" w:lineRule="auto"/>
        <w:jc w:val="right"/>
        <w:rPr>
          <w:rFonts w:cs="Times New Roman"/>
          <w:b/>
          <w:sz w:val="22"/>
          <w:szCs w:val="22"/>
        </w:rPr>
      </w:pPr>
    </w:p>
    <w:p w14:paraId="0F9AC43F" w14:textId="77777777" w:rsidR="00D52F3F" w:rsidRPr="00CE6977" w:rsidRDefault="00D52F3F" w:rsidP="00CE6977">
      <w:pPr>
        <w:spacing w:line="276" w:lineRule="auto"/>
        <w:jc w:val="right"/>
        <w:rPr>
          <w:rFonts w:cs="Times New Roman"/>
          <w:b/>
          <w:sz w:val="22"/>
          <w:szCs w:val="22"/>
        </w:rPr>
      </w:pPr>
    </w:p>
    <w:p w14:paraId="3A7AD3CF" w14:textId="43639335" w:rsidR="004D740E" w:rsidRPr="00042D81" w:rsidRDefault="004F5E2F" w:rsidP="004D740E">
      <w:pPr>
        <w:rPr>
          <w:sz w:val="22"/>
          <w:szCs w:val="22"/>
        </w:rPr>
      </w:pPr>
      <w:r w:rsidRPr="00CE6977">
        <w:rPr>
          <w:rFonts w:eastAsia="Times New Roman" w:cs="Times New Roman"/>
          <w:sz w:val="22"/>
          <w:szCs w:val="22"/>
        </w:rPr>
        <w:t xml:space="preserve">Źródło finansowania: </w:t>
      </w:r>
      <w:r w:rsidRPr="00CE6977">
        <w:rPr>
          <w:rFonts w:cs="Times New Roman"/>
          <w:sz w:val="22"/>
          <w:szCs w:val="22"/>
        </w:rPr>
        <w:t xml:space="preserve">Dział </w:t>
      </w:r>
      <w:bookmarkEnd w:id="0"/>
      <w:bookmarkEnd w:id="1"/>
      <w:r w:rsidR="004D740E" w:rsidRPr="00042D81">
        <w:rPr>
          <w:color w:val="000000" w:themeColor="text1"/>
          <w:sz w:val="22"/>
          <w:szCs w:val="22"/>
        </w:rPr>
        <w:t xml:space="preserve">900, Rozdział  90002, </w:t>
      </w:r>
      <w:r w:rsidR="004D740E">
        <w:rPr>
          <w:color w:val="000000" w:themeColor="text1"/>
          <w:sz w:val="22"/>
          <w:szCs w:val="22"/>
        </w:rPr>
        <w:t>Paragraf</w:t>
      </w:r>
      <w:r w:rsidR="004D740E" w:rsidRPr="00042D81">
        <w:rPr>
          <w:color w:val="000000" w:themeColor="text1"/>
          <w:sz w:val="22"/>
          <w:szCs w:val="22"/>
        </w:rPr>
        <w:t xml:space="preserve"> 6050</w:t>
      </w:r>
      <w:r w:rsidR="004D740E" w:rsidRPr="00042D81">
        <w:rPr>
          <w:sz w:val="22"/>
          <w:szCs w:val="22"/>
        </w:rPr>
        <w:t xml:space="preserve"> </w:t>
      </w:r>
    </w:p>
    <w:p w14:paraId="2E5C42B1" w14:textId="151C71F6" w:rsidR="00F70EC3" w:rsidRPr="00CE6977" w:rsidRDefault="00F70EC3" w:rsidP="00CE6977">
      <w:pPr>
        <w:spacing w:line="276" w:lineRule="auto"/>
        <w:rPr>
          <w:rFonts w:eastAsia="Times New Roman" w:cs="Times New Roman"/>
          <w:kern w:val="0"/>
          <w:sz w:val="22"/>
          <w:szCs w:val="22"/>
          <w:lang w:eastAsia="pl-PL" w:bidi="ar-SA"/>
        </w:rPr>
      </w:pPr>
    </w:p>
    <w:sectPr w:rsidR="00F70EC3" w:rsidRPr="00CE6977" w:rsidSect="00CE6977">
      <w:footerReference w:type="default" r:id="rId8"/>
      <w:pgSz w:w="11906" w:h="16838"/>
      <w:pgMar w:top="1417" w:right="1417" w:bottom="1417" w:left="1417" w:header="708" w:footer="1134"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E14B48" w14:textId="77777777" w:rsidR="00FE32AD" w:rsidRDefault="00FE32AD">
      <w:r>
        <w:separator/>
      </w:r>
    </w:p>
  </w:endnote>
  <w:endnote w:type="continuationSeparator" w:id="0">
    <w:p w14:paraId="083ABFE9" w14:textId="77777777" w:rsidR="00FE32AD" w:rsidRDefault="00FE3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Symbol">
    <w:altName w:val="Yu Gothic"/>
    <w:charset w:val="00"/>
    <w:family w:val="auto"/>
    <w:pitch w:val="variable"/>
    <w:sig w:usb0="00000001" w:usb1="1001ECEA"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Bold">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64257415"/>
      <w:docPartObj>
        <w:docPartGallery w:val="Page Numbers (Bottom of Page)"/>
        <w:docPartUnique/>
      </w:docPartObj>
    </w:sdtPr>
    <w:sdtEndPr/>
    <w:sdtContent>
      <w:p w14:paraId="69C14790" w14:textId="77777777" w:rsidR="003344DC" w:rsidRDefault="003344DC">
        <w:pPr>
          <w:pStyle w:val="Stopka"/>
          <w:jc w:val="right"/>
        </w:pPr>
        <w:r>
          <w:fldChar w:fldCharType="begin"/>
        </w:r>
        <w:r>
          <w:instrText>PAGE   \* MERGEFORMAT</w:instrText>
        </w:r>
        <w:r>
          <w:fldChar w:fldCharType="separate"/>
        </w:r>
        <w:r w:rsidR="008D14AF">
          <w:rPr>
            <w:noProof/>
          </w:rPr>
          <w:t>17</w:t>
        </w:r>
        <w:r>
          <w:fldChar w:fldCharType="end"/>
        </w:r>
      </w:p>
    </w:sdtContent>
  </w:sdt>
  <w:p w14:paraId="36E3431E" w14:textId="77777777" w:rsidR="00965E23" w:rsidRDefault="00965E23">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0AE989" w14:textId="77777777" w:rsidR="00FE32AD" w:rsidRDefault="00FE32AD">
      <w:r>
        <w:separator/>
      </w:r>
    </w:p>
  </w:footnote>
  <w:footnote w:type="continuationSeparator" w:id="0">
    <w:p w14:paraId="18D5829A" w14:textId="77777777" w:rsidR="00FE32AD" w:rsidRDefault="00FE32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OpenSymbol" w:eastAsia="Times New Roman"/>
        <w:b/>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2"/>
    <w:multiLevelType w:val="multilevel"/>
    <w:tmpl w:val="00000002"/>
    <w:name w:val="WW8Num2"/>
    <w:lvl w:ilvl="0">
      <w:start w:val="1"/>
      <w:numFmt w:val="decimal"/>
      <w:lvlText w:val="%1."/>
      <w:lvlJc w:val="left"/>
      <w:pPr>
        <w:tabs>
          <w:tab w:val="num" w:pos="435"/>
        </w:tabs>
        <w:ind w:left="435" w:hanging="360"/>
      </w:pPr>
      <w:rPr>
        <w:rFonts w:ascii="Times New Roman" w:eastAsia="Times New Roman" w:hAnsi="Times New Roman" w:cs="Times New Roman"/>
        <w:b w:val="0"/>
        <w:bCs w:val="0"/>
        <w:i w:val="0"/>
        <w:iCs w:val="0"/>
        <w:sz w:val="24"/>
        <w:szCs w:val="24"/>
      </w:rPr>
    </w:lvl>
    <w:lvl w:ilvl="1">
      <w:start w:val="1"/>
      <w:numFmt w:val="lowerLetter"/>
      <w:lvlText w:val="%2."/>
      <w:lvlJc w:val="left"/>
      <w:pPr>
        <w:tabs>
          <w:tab w:val="num" w:pos="1155"/>
        </w:tabs>
        <w:ind w:left="1155" w:hanging="360"/>
      </w:pPr>
      <w:rPr>
        <w:rFonts w:cs="Times New Roman"/>
      </w:rPr>
    </w:lvl>
    <w:lvl w:ilvl="2">
      <w:start w:val="1"/>
      <w:numFmt w:val="lowerRoman"/>
      <w:lvlText w:val="%2.%3."/>
      <w:lvlJc w:val="right"/>
      <w:pPr>
        <w:tabs>
          <w:tab w:val="num" w:pos="1875"/>
        </w:tabs>
        <w:ind w:left="1875" w:hanging="180"/>
      </w:pPr>
      <w:rPr>
        <w:rFonts w:cs="Times New Roman"/>
      </w:rPr>
    </w:lvl>
    <w:lvl w:ilvl="3">
      <w:start w:val="1"/>
      <w:numFmt w:val="decimal"/>
      <w:lvlText w:val="%2.%3.%4."/>
      <w:lvlJc w:val="left"/>
      <w:pPr>
        <w:tabs>
          <w:tab w:val="num" w:pos="2595"/>
        </w:tabs>
        <w:ind w:left="2595" w:hanging="360"/>
      </w:pPr>
      <w:rPr>
        <w:rFonts w:cs="Times New Roman"/>
      </w:rPr>
    </w:lvl>
    <w:lvl w:ilvl="4">
      <w:start w:val="1"/>
      <w:numFmt w:val="lowerLetter"/>
      <w:lvlText w:val="%2.%3.%4.%5."/>
      <w:lvlJc w:val="left"/>
      <w:pPr>
        <w:tabs>
          <w:tab w:val="num" w:pos="3315"/>
        </w:tabs>
        <w:ind w:left="3315" w:hanging="360"/>
      </w:pPr>
      <w:rPr>
        <w:rFonts w:cs="Times New Roman"/>
      </w:rPr>
    </w:lvl>
    <w:lvl w:ilvl="5">
      <w:start w:val="1"/>
      <w:numFmt w:val="lowerRoman"/>
      <w:lvlText w:val="%2.%3.%4.%5.%6."/>
      <w:lvlJc w:val="right"/>
      <w:pPr>
        <w:tabs>
          <w:tab w:val="num" w:pos="4035"/>
        </w:tabs>
        <w:ind w:left="4035" w:hanging="180"/>
      </w:pPr>
      <w:rPr>
        <w:rFonts w:cs="Times New Roman"/>
      </w:rPr>
    </w:lvl>
    <w:lvl w:ilvl="6">
      <w:start w:val="1"/>
      <w:numFmt w:val="decimal"/>
      <w:lvlText w:val="%2.%3.%4.%5.%6.%7."/>
      <w:lvlJc w:val="left"/>
      <w:pPr>
        <w:tabs>
          <w:tab w:val="num" w:pos="4755"/>
        </w:tabs>
        <w:ind w:left="4755" w:hanging="360"/>
      </w:pPr>
      <w:rPr>
        <w:rFonts w:cs="Times New Roman"/>
      </w:rPr>
    </w:lvl>
    <w:lvl w:ilvl="7">
      <w:start w:val="1"/>
      <w:numFmt w:val="lowerLetter"/>
      <w:lvlText w:val="%2.%3.%4.%5.%6.%7.%8."/>
      <w:lvlJc w:val="left"/>
      <w:pPr>
        <w:tabs>
          <w:tab w:val="num" w:pos="5475"/>
        </w:tabs>
        <w:ind w:left="5475" w:hanging="360"/>
      </w:pPr>
      <w:rPr>
        <w:rFonts w:cs="Times New Roman"/>
      </w:rPr>
    </w:lvl>
    <w:lvl w:ilvl="8">
      <w:start w:val="1"/>
      <w:numFmt w:val="lowerRoman"/>
      <w:lvlText w:val="%2.%3.%4.%5.%6.%7.%8.%9."/>
      <w:lvlJc w:val="right"/>
      <w:pPr>
        <w:tabs>
          <w:tab w:val="num" w:pos="6195"/>
        </w:tabs>
        <w:ind w:left="6195" w:hanging="180"/>
      </w:pPr>
      <w:rPr>
        <w:rFonts w:cs="Times New Roman"/>
      </w:rPr>
    </w:lvl>
  </w:abstractNum>
  <w:abstractNum w:abstractNumId="2" w15:restartNumberingAfterBreak="0">
    <w:nsid w:val="00000003"/>
    <w:multiLevelType w:val="multilevel"/>
    <w:tmpl w:val="00000003"/>
    <w:name w:val="WW8Num3"/>
    <w:lvl w:ilvl="0">
      <w:start w:val="1"/>
      <w:numFmt w:val="decimal"/>
      <w:lvlText w:val="%1."/>
      <w:lvlJc w:val="left"/>
      <w:pPr>
        <w:tabs>
          <w:tab w:val="num" w:pos="435"/>
        </w:tabs>
        <w:ind w:left="435" w:hanging="360"/>
      </w:pPr>
      <w:rPr>
        <w:rFonts w:ascii="Times New Roman" w:eastAsia="Times New Roman" w:hAnsi="Times New Roman" w:cs="Times New Roman"/>
        <w:b w:val="0"/>
        <w:bCs w:val="0"/>
        <w:i w:val="0"/>
        <w:iCs w:val="0"/>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3" w15:restartNumberingAfterBreak="0">
    <w:nsid w:val="00000004"/>
    <w:multiLevelType w:val="multilevel"/>
    <w:tmpl w:val="00000004"/>
    <w:name w:val="WW8Num4"/>
    <w:lvl w:ilvl="0">
      <w:start w:val="1"/>
      <w:numFmt w:val="decimal"/>
      <w:lvlText w:val="%1."/>
      <w:lvlJc w:val="left"/>
      <w:pPr>
        <w:tabs>
          <w:tab w:val="num" w:pos="435"/>
        </w:tabs>
        <w:ind w:left="435" w:hanging="435"/>
      </w:pPr>
      <w:rPr>
        <w:rFonts w:ascii="Symbol" w:hAnsi="Symbol" w:cs="Symbol"/>
      </w:rPr>
    </w:lvl>
    <w:lvl w:ilvl="1">
      <w:start w:val="1"/>
      <w:numFmt w:val="decimal"/>
      <w:lvlText w:val="%2."/>
      <w:lvlJc w:val="left"/>
      <w:pPr>
        <w:tabs>
          <w:tab w:val="num" w:pos="1080"/>
        </w:tabs>
        <w:ind w:left="1080" w:hanging="360"/>
      </w:pPr>
      <w:rPr>
        <w:rFonts w:cs="Times New Roman"/>
        <w:b w:val="0"/>
        <w:i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15:restartNumberingAfterBreak="0">
    <w:nsid w:val="013D2A91"/>
    <w:multiLevelType w:val="hybridMultilevel"/>
    <w:tmpl w:val="8DF448F2"/>
    <w:lvl w:ilvl="0" w:tplc="1520F4B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7D7C02"/>
    <w:multiLevelType w:val="hybridMultilevel"/>
    <w:tmpl w:val="394EF464"/>
    <w:lvl w:ilvl="0" w:tplc="1B0C18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A321E4"/>
    <w:multiLevelType w:val="hybridMultilevel"/>
    <w:tmpl w:val="6D6C214A"/>
    <w:lvl w:ilvl="0" w:tplc="04150011">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 w15:restartNumberingAfterBreak="0">
    <w:nsid w:val="083F7B9A"/>
    <w:multiLevelType w:val="multilevel"/>
    <w:tmpl w:val="180AA9AC"/>
    <w:lvl w:ilvl="0">
      <w:start w:val="1"/>
      <w:numFmt w:val="decimal"/>
      <w:lvlText w:val="%1)"/>
      <w:lvlJc w:val="left"/>
      <w:pPr>
        <w:tabs>
          <w:tab w:val="num" w:pos="435"/>
        </w:tabs>
        <w:ind w:left="435" w:hanging="360"/>
      </w:pPr>
      <w:rPr>
        <w:b w:val="0"/>
        <w:bCs w:val="0"/>
        <w:i w:val="0"/>
        <w:iCs w:val="0"/>
        <w:strike w:val="0"/>
        <w:sz w:val="22"/>
        <w:szCs w:val="24"/>
      </w:rPr>
    </w:lvl>
    <w:lvl w:ilvl="1">
      <w:start w:val="1"/>
      <w:numFmt w:val="decimal"/>
      <w:suff w:val="space"/>
      <w:lvlText w:val="%2)"/>
      <w:lvlJc w:val="left"/>
      <w:pPr>
        <w:ind w:left="1155" w:hanging="360"/>
      </w:pPr>
      <w:rPr>
        <w:rFonts w:ascii="Times New Roman" w:eastAsia="Times New Roman" w:hAnsi="Times New Roman" w:cs="Times New Roman"/>
        <w:strike w:val="0"/>
      </w:rPr>
    </w:lvl>
    <w:lvl w:ilvl="2">
      <w:start w:val="1"/>
      <w:numFmt w:val="decimal"/>
      <w:lvlText w:val="%3)"/>
      <w:lvlJc w:val="left"/>
      <w:pPr>
        <w:ind w:left="2055" w:hanging="360"/>
      </w:pPr>
    </w:lvl>
    <w:lvl w:ilvl="3">
      <w:start w:val="1"/>
      <w:numFmt w:val="decimal"/>
      <w:lvlText w:val="%4)"/>
      <w:lvlJc w:val="left"/>
      <w:pPr>
        <w:ind w:left="2595" w:hanging="360"/>
      </w:pPr>
    </w:lvl>
    <w:lvl w:ilvl="4">
      <w:start w:val="1"/>
      <w:numFmt w:val="lowerLetter"/>
      <w:lvlText w:val="%2.%3.%4.%5."/>
      <w:lvlJc w:val="left"/>
      <w:pPr>
        <w:tabs>
          <w:tab w:val="num" w:pos="3315"/>
        </w:tabs>
        <w:ind w:left="3315" w:hanging="360"/>
      </w:pPr>
      <w:rPr>
        <w:rFonts w:cs="Times New Roman" w:hint="default"/>
      </w:rPr>
    </w:lvl>
    <w:lvl w:ilvl="5">
      <w:start w:val="1"/>
      <w:numFmt w:val="lowerRoman"/>
      <w:lvlText w:val="%2.%3.%4.%5.%6."/>
      <w:lvlJc w:val="right"/>
      <w:pPr>
        <w:tabs>
          <w:tab w:val="num" w:pos="4035"/>
        </w:tabs>
        <w:ind w:left="4035" w:hanging="180"/>
      </w:pPr>
      <w:rPr>
        <w:rFonts w:cs="Times New Roman" w:hint="default"/>
      </w:rPr>
    </w:lvl>
    <w:lvl w:ilvl="6">
      <w:start w:val="1"/>
      <w:numFmt w:val="decimal"/>
      <w:lvlText w:val="%2.%3.%4.%5.%6.%7."/>
      <w:lvlJc w:val="left"/>
      <w:pPr>
        <w:tabs>
          <w:tab w:val="num" w:pos="4755"/>
        </w:tabs>
        <w:ind w:left="4755" w:hanging="360"/>
      </w:pPr>
      <w:rPr>
        <w:rFonts w:cs="Times New Roman" w:hint="default"/>
      </w:rPr>
    </w:lvl>
    <w:lvl w:ilvl="7">
      <w:start w:val="1"/>
      <w:numFmt w:val="lowerLetter"/>
      <w:lvlText w:val="%2.%3.%4.%5.%6.%7.%8."/>
      <w:lvlJc w:val="left"/>
      <w:pPr>
        <w:tabs>
          <w:tab w:val="num" w:pos="5475"/>
        </w:tabs>
        <w:ind w:left="5475" w:hanging="360"/>
      </w:pPr>
      <w:rPr>
        <w:rFonts w:cs="Times New Roman" w:hint="default"/>
      </w:rPr>
    </w:lvl>
    <w:lvl w:ilvl="8">
      <w:start w:val="1"/>
      <w:numFmt w:val="lowerRoman"/>
      <w:lvlText w:val="%2.%3.%4.%5.%6.%7.%8.%9."/>
      <w:lvlJc w:val="right"/>
      <w:pPr>
        <w:tabs>
          <w:tab w:val="num" w:pos="6195"/>
        </w:tabs>
        <w:ind w:left="6195" w:hanging="180"/>
      </w:pPr>
      <w:rPr>
        <w:rFonts w:cs="Times New Roman" w:hint="default"/>
      </w:rPr>
    </w:lvl>
  </w:abstractNum>
  <w:abstractNum w:abstractNumId="9" w15:restartNumberingAfterBreak="0">
    <w:nsid w:val="08BF25F2"/>
    <w:multiLevelType w:val="hybridMultilevel"/>
    <w:tmpl w:val="9528BC00"/>
    <w:lvl w:ilvl="0" w:tplc="DB02871A">
      <w:start w:val="1"/>
      <w:numFmt w:val="lowerLetter"/>
      <w:lvlText w:val="%1)"/>
      <w:lvlJc w:val="left"/>
      <w:pPr>
        <w:ind w:left="1211" w:hanging="360"/>
      </w:pPr>
      <w:rPr>
        <w:rFonts w:eastAsia="Times New Roman"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0" w15:restartNumberingAfterBreak="0">
    <w:nsid w:val="08E55C45"/>
    <w:multiLevelType w:val="multilevel"/>
    <w:tmpl w:val="B1B05614"/>
    <w:lvl w:ilvl="0">
      <w:start w:val="1"/>
      <w:numFmt w:val="decimal"/>
      <w:lvlText w:val="%1."/>
      <w:lvlJc w:val="left"/>
      <w:pPr>
        <w:tabs>
          <w:tab w:val="num" w:pos="435"/>
        </w:tabs>
        <w:ind w:left="435" w:hanging="360"/>
      </w:pPr>
      <w:rPr>
        <w:rFonts w:hint="default"/>
        <w:b w:val="0"/>
        <w:bCs w:val="0"/>
        <w:i w:val="0"/>
        <w:iCs w:val="0"/>
        <w:strike w:val="0"/>
        <w:sz w:val="22"/>
        <w:szCs w:val="24"/>
      </w:rPr>
    </w:lvl>
    <w:lvl w:ilvl="1">
      <w:start w:val="1"/>
      <w:numFmt w:val="decimal"/>
      <w:suff w:val="space"/>
      <w:lvlText w:val="%2)"/>
      <w:lvlJc w:val="left"/>
      <w:pPr>
        <w:ind w:left="1155" w:hanging="360"/>
      </w:pPr>
      <w:rPr>
        <w:rFonts w:ascii="Times New Roman" w:eastAsia="SimSun" w:hAnsi="Times New Roman" w:cs="Lucida Sans" w:hint="default"/>
        <w:strike w:val="0"/>
      </w:rPr>
    </w:lvl>
    <w:lvl w:ilvl="2">
      <w:start w:val="1"/>
      <w:numFmt w:val="lowerLetter"/>
      <w:lvlText w:val="%3."/>
      <w:lvlJc w:val="right"/>
      <w:pPr>
        <w:tabs>
          <w:tab w:val="num" w:pos="1875"/>
        </w:tabs>
        <w:ind w:left="1875" w:hanging="180"/>
      </w:pPr>
      <w:rPr>
        <w:rFonts w:cs="Times New Roman" w:hint="default"/>
      </w:rPr>
    </w:lvl>
    <w:lvl w:ilvl="3">
      <w:start w:val="1"/>
      <w:numFmt w:val="decimal"/>
      <w:lvlText w:val="%2.%3.%4."/>
      <w:lvlJc w:val="left"/>
      <w:pPr>
        <w:tabs>
          <w:tab w:val="num" w:pos="2595"/>
        </w:tabs>
        <w:ind w:left="2595" w:hanging="360"/>
      </w:pPr>
      <w:rPr>
        <w:rFonts w:cs="Times New Roman" w:hint="default"/>
      </w:rPr>
    </w:lvl>
    <w:lvl w:ilvl="4">
      <w:start w:val="1"/>
      <w:numFmt w:val="lowerLetter"/>
      <w:lvlText w:val="%2.%3.%4.%5."/>
      <w:lvlJc w:val="left"/>
      <w:pPr>
        <w:tabs>
          <w:tab w:val="num" w:pos="3315"/>
        </w:tabs>
        <w:ind w:left="3315" w:hanging="360"/>
      </w:pPr>
      <w:rPr>
        <w:rFonts w:cs="Times New Roman" w:hint="default"/>
      </w:rPr>
    </w:lvl>
    <w:lvl w:ilvl="5">
      <w:start w:val="1"/>
      <w:numFmt w:val="lowerRoman"/>
      <w:lvlText w:val="%2.%3.%4.%5.%6."/>
      <w:lvlJc w:val="right"/>
      <w:pPr>
        <w:tabs>
          <w:tab w:val="num" w:pos="4035"/>
        </w:tabs>
        <w:ind w:left="4035" w:hanging="180"/>
      </w:pPr>
      <w:rPr>
        <w:rFonts w:cs="Times New Roman" w:hint="default"/>
      </w:rPr>
    </w:lvl>
    <w:lvl w:ilvl="6">
      <w:start w:val="1"/>
      <w:numFmt w:val="decimal"/>
      <w:lvlText w:val="%2.%3.%4.%5.%6.%7."/>
      <w:lvlJc w:val="left"/>
      <w:pPr>
        <w:tabs>
          <w:tab w:val="num" w:pos="4755"/>
        </w:tabs>
        <w:ind w:left="4755" w:hanging="360"/>
      </w:pPr>
      <w:rPr>
        <w:rFonts w:cs="Times New Roman" w:hint="default"/>
      </w:rPr>
    </w:lvl>
    <w:lvl w:ilvl="7">
      <w:start w:val="1"/>
      <w:numFmt w:val="lowerLetter"/>
      <w:lvlText w:val="%2.%3.%4.%5.%6.%7.%8."/>
      <w:lvlJc w:val="left"/>
      <w:pPr>
        <w:tabs>
          <w:tab w:val="num" w:pos="5475"/>
        </w:tabs>
        <w:ind w:left="5475" w:hanging="360"/>
      </w:pPr>
      <w:rPr>
        <w:rFonts w:cs="Times New Roman" w:hint="default"/>
      </w:rPr>
    </w:lvl>
    <w:lvl w:ilvl="8">
      <w:start w:val="1"/>
      <w:numFmt w:val="lowerRoman"/>
      <w:lvlText w:val="%2.%3.%4.%5.%6.%7.%8.%9."/>
      <w:lvlJc w:val="right"/>
      <w:pPr>
        <w:tabs>
          <w:tab w:val="num" w:pos="6195"/>
        </w:tabs>
        <w:ind w:left="6195" w:hanging="180"/>
      </w:pPr>
      <w:rPr>
        <w:rFonts w:cs="Times New Roman" w:hint="default"/>
      </w:rPr>
    </w:lvl>
  </w:abstractNum>
  <w:abstractNum w:abstractNumId="11" w15:restartNumberingAfterBreak="0">
    <w:nsid w:val="0EA63424"/>
    <w:multiLevelType w:val="hybridMultilevel"/>
    <w:tmpl w:val="0FEE5E16"/>
    <w:lvl w:ilvl="0" w:tplc="F1E0A71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2F97B78"/>
    <w:multiLevelType w:val="hybridMultilevel"/>
    <w:tmpl w:val="14D69D9A"/>
    <w:lvl w:ilvl="0" w:tplc="8C7CFE16">
      <w:start w:val="1"/>
      <w:numFmt w:val="decimal"/>
      <w:lvlText w:val="%1)"/>
      <w:lvlJc w:val="left"/>
      <w:pPr>
        <w:ind w:left="720" w:hanging="360"/>
      </w:pPr>
      <w:rPr>
        <w:b w:val="0"/>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1660062E"/>
    <w:multiLevelType w:val="hybridMultilevel"/>
    <w:tmpl w:val="EC446D16"/>
    <w:lvl w:ilvl="0" w:tplc="4BE4C074">
      <w:start w:val="1"/>
      <w:numFmt w:val="decimal"/>
      <w:lvlText w:val="%1)"/>
      <w:lvlJc w:val="left"/>
      <w:pPr>
        <w:ind w:left="1320" w:hanging="360"/>
      </w:pPr>
      <w:rPr>
        <w:rFonts w:ascii="Times New Roman" w:eastAsia="Times New Roman" w:hAnsi="Times New Roman" w:cs="Times New Roman"/>
      </w:rPr>
    </w:lvl>
    <w:lvl w:ilvl="1" w:tplc="04150019" w:tentative="1">
      <w:start w:val="1"/>
      <w:numFmt w:val="lowerLetter"/>
      <w:lvlText w:val="%2."/>
      <w:lvlJc w:val="left"/>
      <w:pPr>
        <w:ind w:left="2040" w:hanging="360"/>
      </w:pPr>
      <w:rPr>
        <w:rFonts w:cs="Times New Roman"/>
      </w:rPr>
    </w:lvl>
    <w:lvl w:ilvl="2" w:tplc="0415001B" w:tentative="1">
      <w:start w:val="1"/>
      <w:numFmt w:val="lowerRoman"/>
      <w:lvlText w:val="%3."/>
      <w:lvlJc w:val="right"/>
      <w:pPr>
        <w:ind w:left="2760" w:hanging="180"/>
      </w:pPr>
      <w:rPr>
        <w:rFonts w:cs="Times New Roman"/>
      </w:rPr>
    </w:lvl>
    <w:lvl w:ilvl="3" w:tplc="0415000F" w:tentative="1">
      <w:start w:val="1"/>
      <w:numFmt w:val="decimal"/>
      <w:lvlText w:val="%4."/>
      <w:lvlJc w:val="left"/>
      <w:pPr>
        <w:ind w:left="3480" w:hanging="360"/>
      </w:pPr>
      <w:rPr>
        <w:rFonts w:cs="Times New Roman"/>
      </w:rPr>
    </w:lvl>
    <w:lvl w:ilvl="4" w:tplc="04150019" w:tentative="1">
      <w:start w:val="1"/>
      <w:numFmt w:val="lowerLetter"/>
      <w:lvlText w:val="%5."/>
      <w:lvlJc w:val="left"/>
      <w:pPr>
        <w:ind w:left="4200" w:hanging="360"/>
      </w:pPr>
      <w:rPr>
        <w:rFonts w:cs="Times New Roman"/>
      </w:rPr>
    </w:lvl>
    <w:lvl w:ilvl="5" w:tplc="0415001B" w:tentative="1">
      <w:start w:val="1"/>
      <w:numFmt w:val="lowerRoman"/>
      <w:lvlText w:val="%6."/>
      <w:lvlJc w:val="right"/>
      <w:pPr>
        <w:ind w:left="4920" w:hanging="180"/>
      </w:pPr>
      <w:rPr>
        <w:rFonts w:cs="Times New Roman"/>
      </w:rPr>
    </w:lvl>
    <w:lvl w:ilvl="6" w:tplc="0415000F" w:tentative="1">
      <w:start w:val="1"/>
      <w:numFmt w:val="decimal"/>
      <w:lvlText w:val="%7."/>
      <w:lvlJc w:val="left"/>
      <w:pPr>
        <w:ind w:left="5640" w:hanging="360"/>
      </w:pPr>
      <w:rPr>
        <w:rFonts w:cs="Times New Roman"/>
      </w:rPr>
    </w:lvl>
    <w:lvl w:ilvl="7" w:tplc="04150019" w:tentative="1">
      <w:start w:val="1"/>
      <w:numFmt w:val="lowerLetter"/>
      <w:lvlText w:val="%8."/>
      <w:lvlJc w:val="left"/>
      <w:pPr>
        <w:ind w:left="6360" w:hanging="360"/>
      </w:pPr>
      <w:rPr>
        <w:rFonts w:cs="Times New Roman"/>
      </w:rPr>
    </w:lvl>
    <w:lvl w:ilvl="8" w:tplc="0415001B" w:tentative="1">
      <w:start w:val="1"/>
      <w:numFmt w:val="lowerRoman"/>
      <w:lvlText w:val="%9."/>
      <w:lvlJc w:val="right"/>
      <w:pPr>
        <w:ind w:left="7080" w:hanging="180"/>
      </w:pPr>
      <w:rPr>
        <w:rFonts w:cs="Times New Roman"/>
      </w:rPr>
    </w:lvl>
  </w:abstractNum>
  <w:abstractNum w:abstractNumId="14" w15:restartNumberingAfterBreak="0">
    <w:nsid w:val="16CD77F6"/>
    <w:multiLevelType w:val="multilevel"/>
    <w:tmpl w:val="21E84A14"/>
    <w:styleLink w:val="WW8Num161"/>
    <w:lvl w:ilvl="0">
      <w:start w:val="1"/>
      <w:numFmt w:val="decimal"/>
      <w:lvlText w:val="%1."/>
      <w:lvlJc w:val="left"/>
      <w:pPr>
        <w:ind w:left="720" w:hanging="360"/>
      </w:pPr>
      <w:rPr>
        <w:b w:val="0"/>
      </w:rPr>
    </w:lvl>
    <w:lvl w:ilvl="1">
      <w:start w:val="1"/>
      <w:numFmt w:val="decimal"/>
      <w:lvlText w:val="%2)"/>
      <w:lvlJc w:val="left"/>
      <w:pPr>
        <w:ind w:left="1440" w:hanging="360"/>
      </w:pPr>
      <w:rPr>
        <w:rFonts w:cs="Times New Roman"/>
        <w:b w:val="0"/>
        <w:color w:val="000000"/>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ascii="Tahoma" w:hAnsi="Tahoma" w:cs="Times New Roman"/>
        <w:b w:val="0"/>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15:restartNumberingAfterBreak="0">
    <w:nsid w:val="1A415562"/>
    <w:multiLevelType w:val="hybridMultilevel"/>
    <w:tmpl w:val="7908BAE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B356A06"/>
    <w:multiLevelType w:val="hybridMultilevel"/>
    <w:tmpl w:val="4C8E4854"/>
    <w:lvl w:ilvl="0" w:tplc="FFFFFFFF">
      <w:start w:val="1"/>
      <w:numFmt w:val="decimal"/>
      <w:lvlText w:val="%1)"/>
      <w:lvlJc w:val="left"/>
      <w:pPr>
        <w:ind w:left="1146" w:hanging="360"/>
      </w:pPr>
    </w:lvl>
    <w:lvl w:ilvl="1" w:tplc="04150011">
      <w:start w:val="1"/>
      <w:numFmt w:val="decimal"/>
      <w:lvlText w:val="%2)"/>
      <w:lvlJc w:val="left"/>
      <w:pPr>
        <w:ind w:left="720" w:hanging="360"/>
      </w:pPr>
    </w:lvl>
    <w:lvl w:ilvl="2" w:tplc="FFFFFFFF">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7" w15:restartNumberingAfterBreak="0">
    <w:nsid w:val="1E846BCB"/>
    <w:multiLevelType w:val="hybridMultilevel"/>
    <w:tmpl w:val="6478D8AE"/>
    <w:lvl w:ilvl="0" w:tplc="04150019">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23702848"/>
    <w:multiLevelType w:val="hybridMultilevel"/>
    <w:tmpl w:val="199CD53A"/>
    <w:lvl w:ilvl="0" w:tplc="8AF42DC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53C32C9"/>
    <w:multiLevelType w:val="hybridMultilevel"/>
    <w:tmpl w:val="035065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8E50298"/>
    <w:multiLevelType w:val="hybridMultilevel"/>
    <w:tmpl w:val="45C88382"/>
    <w:lvl w:ilvl="0" w:tplc="9C608654">
      <w:start w:val="1"/>
      <w:numFmt w:val="lowerLetter"/>
      <w:lvlText w:val="%1)"/>
      <w:lvlJc w:val="left"/>
      <w:pPr>
        <w:ind w:left="1080" w:hanging="360"/>
      </w:pPr>
      <w:rPr>
        <w:lang w:val="pl-PL"/>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97C3A8C"/>
    <w:multiLevelType w:val="hybridMultilevel"/>
    <w:tmpl w:val="DDD02888"/>
    <w:lvl w:ilvl="0" w:tplc="3F8AE488">
      <w:start w:val="1"/>
      <w:numFmt w:val="decimal"/>
      <w:lvlText w:val="%1."/>
      <w:lvlJc w:val="left"/>
      <w:pPr>
        <w:ind w:left="360" w:hanging="360"/>
      </w:pPr>
      <w:rPr>
        <w:rFonts w:ascii="Times New Roman" w:hAnsi="Times New Roman" w:cs="Times New Roman" w:hint="default"/>
        <w:b w:val="0"/>
        <w:bCs w:val="0"/>
        <w:color w:val="auto"/>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2" w15:restartNumberingAfterBreak="0">
    <w:nsid w:val="2CEE69A7"/>
    <w:multiLevelType w:val="hybridMultilevel"/>
    <w:tmpl w:val="41D293BC"/>
    <w:lvl w:ilvl="0" w:tplc="0BF297A2">
      <w:start w:val="3"/>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D350813"/>
    <w:multiLevelType w:val="multilevel"/>
    <w:tmpl w:val="B16CEE3A"/>
    <w:lvl w:ilvl="0">
      <w:start w:val="4"/>
      <w:numFmt w:val="decimal"/>
      <w:lvlText w:val="%1."/>
      <w:lvlJc w:val="left"/>
      <w:pPr>
        <w:tabs>
          <w:tab w:val="num" w:pos="435"/>
        </w:tabs>
        <w:ind w:left="435" w:hanging="360"/>
      </w:pPr>
      <w:rPr>
        <w:rFonts w:hint="default"/>
        <w:b w:val="0"/>
        <w:bCs w:val="0"/>
        <w:i w:val="0"/>
        <w:iCs w:val="0"/>
        <w:strike w:val="0"/>
        <w:color w:val="auto"/>
        <w:sz w:val="22"/>
        <w:szCs w:val="24"/>
      </w:rPr>
    </w:lvl>
    <w:lvl w:ilvl="1">
      <w:start w:val="1"/>
      <w:numFmt w:val="decimal"/>
      <w:suff w:val="space"/>
      <w:lvlText w:val="%2)"/>
      <w:lvlJc w:val="left"/>
      <w:pPr>
        <w:ind w:left="1155" w:hanging="360"/>
      </w:pPr>
      <w:rPr>
        <w:rFonts w:ascii="Times New Roman" w:eastAsia="Times New Roman" w:hAnsi="Times New Roman" w:cs="Times New Roman" w:hint="default"/>
        <w:strike w:val="0"/>
      </w:rPr>
    </w:lvl>
    <w:lvl w:ilvl="2">
      <w:start w:val="1"/>
      <w:numFmt w:val="lowerLetter"/>
      <w:lvlText w:val="%3."/>
      <w:lvlJc w:val="left"/>
      <w:pPr>
        <w:ind w:left="2055" w:hanging="360"/>
      </w:pPr>
      <w:rPr>
        <w:rFonts w:hint="default"/>
      </w:rPr>
    </w:lvl>
    <w:lvl w:ilvl="3">
      <w:start w:val="1"/>
      <w:numFmt w:val="decimal"/>
      <w:lvlText w:val="%4)"/>
      <w:lvlJc w:val="left"/>
      <w:pPr>
        <w:ind w:left="2595" w:hanging="360"/>
      </w:pPr>
      <w:rPr>
        <w:rFonts w:hint="default"/>
        <w:b w:val="0"/>
        <w:bCs/>
      </w:rPr>
    </w:lvl>
    <w:lvl w:ilvl="4">
      <w:start w:val="1"/>
      <w:numFmt w:val="lowerLetter"/>
      <w:lvlText w:val="%2.%3.%4.%5."/>
      <w:lvlJc w:val="left"/>
      <w:pPr>
        <w:tabs>
          <w:tab w:val="num" w:pos="3315"/>
        </w:tabs>
        <w:ind w:left="3315" w:hanging="360"/>
      </w:pPr>
      <w:rPr>
        <w:rFonts w:cs="Times New Roman" w:hint="default"/>
      </w:rPr>
    </w:lvl>
    <w:lvl w:ilvl="5">
      <w:start w:val="1"/>
      <w:numFmt w:val="lowerRoman"/>
      <w:lvlText w:val="%2.%3.%4.%5.%6."/>
      <w:lvlJc w:val="right"/>
      <w:pPr>
        <w:tabs>
          <w:tab w:val="num" w:pos="4035"/>
        </w:tabs>
        <w:ind w:left="4035" w:hanging="180"/>
      </w:pPr>
      <w:rPr>
        <w:rFonts w:cs="Times New Roman" w:hint="default"/>
      </w:rPr>
    </w:lvl>
    <w:lvl w:ilvl="6">
      <w:start w:val="1"/>
      <w:numFmt w:val="decimal"/>
      <w:lvlText w:val="%2.%3.%4.%5.%6.%7."/>
      <w:lvlJc w:val="left"/>
      <w:pPr>
        <w:tabs>
          <w:tab w:val="num" w:pos="4755"/>
        </w:tabs>
        <w:ind w:left="4755" w:hanging="360"/>
      </w:pPr>
      <w:rPr>
        <w:rFonts w:cs="Times New Roman" w:hint="default"/>
      </w:rPr>
    </w:lvl>
    <w:lvl w:ilvl="7">
      <w:start w:val="1"/>
      <w:numFmt w:val="lowerLetter"/>
      <w:lvlText w:val="%2.%3.%4.%5.%6.%7.%8."/>
      <w:lvlJc w:val="left"/>
      <w:pPr>
        <w:tabs>
          <w:tab w:val="num" w:pos="5475"/>
        </w:tabs>
        <w:ind w:left="5475" w:hanging="360"/>
      </w:pPr>
      <w:rPr>
        <w:rFonts w:cs="Times New Roman" w:hint="default"/>
      </w:rPr>
    </w:lvl>
    <w:lvl w:ilvl="8">
      <w:start w:val="1"/>
      <w:numFmt w:val="lowerRoman"/>
      <w:lvlText w:val="%2.%3.%4.%5.%6.%7.%8.%9."/>
      <w:lvlJc w:val="right"/>
      <w:pPr>
        <w:tabs>
          <w:tab w:val="num" w:pos="6195"/>
        </w:tabs>
        <w:ind w:left="6195" w:hanging="180"/>
      </w:pPr>
      <w:rPr>
        <w:rFonts w:cs="Times New Roman" w:hint="default"/>
      </w:rPr>
    </w:lvl>
  </w:abstractNum>
  <w:abstractNum w:abstractNumId="24" w15:restartNumberingAfterBreak="0">
    <w:nsid w:val="2DF25E14"/>
    <w:multiLevelType w:val="hybridMultilevel"/>
    <w:tmpl w:val="0874C4B8"/>
    <w:lvl w:ilvl="0" w:tplc="5EA42E4A">
      <w:start w:val="1"/>
      <w:numFmt w:val="lowerLetter"/>
      <w:lvlText w:val="%1."/>
      <w:lvlJc w:val="left"/>
      <w:pPr>
        <w:tabs>
          <w:tab w:val="num" w:pos="1068"/>
        </w:tabs>
        <w:ind w:left="1068" w:hanging="360"/>
      </w:pPr>
      <w:rPr>
        <w:rFonts w:cs="Times New Roman" w:hint="default"/>
        <w:strike w:val="0"/>
        <w:color w:val="auto"/>
      </w:rPr>
    </w:lvl>
    <w:lvl w:ilvl="1" w:tplc="04150019">
      <w:start w:val="1"/>
      <w:numFmt w:val="lowerLetter"/>
      <w:lvlText w:val="%2."/>
      <w:lvlJc w:val="left"/>
      <w:pPr>
        <w:tabs>
          <w:tab w:val="num" w:pos="1788"/>
        </w:tabs>
        <w:ind w:left="1788" w:hanging="360"/>
      </w:pPr>
      <w:rPr>
        <w:rFonts w:cs="Times New Roman"/>
      </w:rPr>
    </w:lvl>
    <w:lvl w:ilvl="2" w:tplc="0415001B">
      <w:start w:val="1"/>
      <w:numFmt w:val="lowerRoman"/>
      <w:lvlText w:val="%3."/>
      <w:lvlJc w:val="right"/>
      <w:pPr>
        <w:tabs>
          <w:tab w:val="num" w:pos="2508"/>
        </w:tabs>
        <w:ind w:left="2508" w:hanging="180"/>
      </w:pPr>
      <w:rPr>
        <w:rFonts w:cs="Times New Roman"/>
      </w:rPr>
    </w:lvl>
    <w:lvl w:ilvl="3" w:tplc="0415000F">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25" w15:restartNumberingAfterBreak="0">
    <w:nsid w:val="2EAB051C"/>
    <w:multiLevelType w:val="hybridMultilevel"/>
    <w:tmpl w:val="662C3B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0EB55FD"/>
    <w:multiLevelType w:val="multilevel"/>
    <w:tmpl w:val="E86C21F0"/>
    <w:lvl w:ilvl="0">
      <w:start w:val="12"/>
      <w:numFmt w:val="decimal"/>
      <w:lvlText w:val="%1."/>
      <w:lvlJc w:val="left"/>
      <w:pPr>
        <w:tabs>
          <w:tab w:val="num" w:pos="644"/>
        </w:tabs>
        <w:ind w:left="644" w:hanging="360"/>
      </w:pPr>
      <w:rPr>
        <w:rFonts w:ascii="Times New Roman" w:eastAsia="Times New Roman" w:hAnsi="Times New Roman" w:cs="Times New Roman" w:hint="default"/>
        <w:b w:val="0"/>
        <w:bCs w:val="0"/>
        <w:i w:val="0"/>
        <w:iCs w:val="0"/>
        <w:strike w:val="0"/>
        <w:dstrike w:val="0"/>
        <w:sz w:val="22"/>
        <w:szCs w:val="24"/>
        <w:u w:val="none"/>
        <w:effect w:val="none"/>
      </w:rPr>
    </w:lvl>
    <w:lvl w:ilvl="1">
      <w:start w:val="1"/>
      <w:numFmt w:val="decimal"/>
      <w:lvlText w:val="%2)"/>
      <w:lvlJc w:val="left"/>
      <w:pPr>
        <w:ind w:left="1060" w:hanging="284"/>
      </w:pPr>
      <w:rPr>
        <w:rFonts w:hint="default"/>
        <w:strike w:val="0"/>
        <w:dstrike w:val="0"/>
        <w:u w:val="none"/>
        <w:effect w:val="none"/>
      </w:rPr>
    </w:lvl>
    <w:lvl w:ilvl="2">
      <w:start w:val="1"/>
      <w:numFmt w:val="lowerLetter"/>
      <w:lvlText w:val="%3."/>
      <w:lvlJc w:val="right"/>
      <w:pPr>
        <w:tabs>
          <w:tab w:val="num" w:pos="2084"/>
        </w:tabs>
        <w:ind w:left="2084" w:hanging="180"/>
      </w:pPr>
      <w:rPr>
        <w:rFonts w:cs="Times New Roman" w:hint="default"/>
      </w:rPr>
    </w:lvl>
    <w:lvl w:ilvl="3">
      <w:start w:val="1"/>
      <w:numFmt w:val="decimal"/>
      <w:lvlText w:val="%2.%3.%4."/>
      <w:lvlJc w:val="left"/>
      <w:pPr>
        <w:tabs>
          <w:tab w:val="num" w:pos="2804"/>
        </w:tabs>
        <w:ind w:left="2804" w:hanging="360"/>
      </w:pPr>
      <w:rPr>
        <w:rFonts w:cs="Times New Roman" w:hint="default"/>
      </w:rPr>
    </w:lvl>
    <w:lvl w:ilvl="4">
      <w:start w:val="1"/>
      <w:numFmt w:val="lowerLetter"/>
      <w:lvlText w:val="%2.%3.%4.%5."/>
      <w:lvlJc w:val="left"/>
      <w:pPr>
        <w:tabs>
          <w:tab w:val="num" w:pos="3524"/>
        </w:tabs>
        <w:ind w:left="3524" w:hanging="360"/>
      </w:pPr>
      <w:rPr>
        <w:rFonts w:cs="Times New Roman" w:hint="default"/>
      </w:rPr>
    </w:lvl>
    <w:lvl w:ilvl="5">
      <w:start w:val="1"/>
      <w:numFmt w:val="lowerRoman"/>
      <w:lvlText w:val="%2.%3.%4.%5.%6."/>
      <w:lvlJc w:val="right"/>
      <w:pPr>
        <w:tabs>
          <w:tab w:val="num" w:pos="4244"/>
        </w:tabs>
        <w:ind w:left="4244" w:hanging="180"/>
      </w:pPr>
      <w:rPr>
        <w:rFonts w:cs="Times New Roman" w:hint="default"/>
      </w:rPr>
    </w:lvl>
    <w:lvl w:ilvl="6">
      <w:start w:val="1"/>
      <w:numFmt w:val="decimal"/>
      <w:lvlText w:val="%2.%3.%4.%5.%6.%7."/>
      <w:lvlJc w:val="left"/>
      <w:pPr>
        <w:tabs>
          <w:tab w:val="num" w:pos="4964"/>
        </w:tabs>
        <w:ind w:left="4964" w:hanging="360"/>
      </w:pPr>
      <w:rPr>
        <w:rFonts w:cs="Times New Roman" w:hint="default"/>
      </w:rPr>
    </w:lvl>
    <w:lvl w:ilvl="7">
      <w:start w:val="1"/>
      <w:numFmt w:val="lowerLetter"/>
      <w:lvlText w:val="%2.%3.%4.%5.%6.%7.%8."/>
      <w:lvlJc w:val="left"/>
      <w:pPr>
        <w:tabs>
          <w:tab w:val="num" w:pos="5684"/>
        </w:tabs>
        <w:ind w:left="5684" w:hanging="360"/>
      </w:pPr>
      <w:rPr>
        <w:rFonts w:cs="Times New Roman" w:hint="default"/>
      </w:rPr>
    </w:lvl>
    <w:lvl w:ilvl="8">
      <w:start w:val="1"/>
      <w:numFmt w:val="lowerRoman"/>
      <w:lvlText w:val="%2.%3.%4.%5.%6.%7.%8.%9."/>
      <w:lvlJc w:val="right"/>
      <w:pPr>
        <w:tabs>
          <w:tab w:val="num" w:pos="6404"/>
        </w:tabs>
        <w:ind w:left="6404" w:hanging="180"/>
      </w:pPr>
      <w:rPr>
        <w:rFonts w:cs="Times New Roman" w:hint="default"/>
      </w:rPr>
    </w:lvl>
  </w:abstractNum>
  <w:abstractNum w:abstractNumId="27" w15:restartNumberingAfterBreak="0">
    <w:nsid w:val="31901B3B"/>
    <w:multiLevelType w:val="multilevel"/>
    <w:tmpl w:val="BCD4B55C"/>
    <w:lvl w:ilvl="0">
      <w:start w:val="3"/>
      <w:numFmt w:val="decimal"/>
      <w:lvlText w:val="%1)"/>
      <w:lvlJc w:val="left"/>
      <w:pPr>
        <w:tabs>
          <w:tab w:val="num" w:pos="435"/>
        </w:tabs>
        <w:ind w:left="435" w:hanging="360"/>
      </w:pPr>
      <w:rPr>
        <w:rFonts w:hint="default"/>
        <w:b w:val="0"/>
        <w:bCs w:val="0"/>
        <w:i w:val="0"/>
        <w:iCs w:val="0"/>
        <w:strike w:val="0"/>
        <w:sz w:val="22"/>
        <w:szCs w:val="24"/>
      </w:rPr>
    </w:lvl>
    <w:lvl w:ilvl="1">
      <w:start w:val="1"/>
      <w:numFmt w:val="decimal"/>
      <w:suff w:val="space"/>
      <w:lvlText w:val="%2)"/>
      <w:lvlJc w:val="left"/>
      <w:pPr>
        <w:ind w:left="1155" w:hanging="360"/>
      </w:pPr>
      <w:rPr>
        <w:rFonts w:ascii="Times New Roman" w:eastAsia="Times New Roman" w:hAnsi="Times New Roman" w:cs="Times New Roman" w:hint="default"/>
        <w:strike w:val="0"/>
      </w:rPr>
    </w:lvl>
    <w:lvl w:ilvl="2">
      <w:start w:val="1"/>
      <w:numFmt w:val="decimal"/>
      <w:lvlText w:val="%3)"/>
      <w:lvlJc w:val="left"/>
      <w:pPr>
        <w:ind w:left="2055" w:hanging="360"/>
      </w:pPr>
      <w:rPr>
        <w:rFonts w:hint="default"/>
      </w:rPr>
    </w:lvl>
    <w:lvl w:ilvl="3">
      <w:start w:val="1"/>
      <w:numFmt w:val="decimal"/>
      <w:lvlText w:val="%4)"/>
      <w:lvlJc w:val="left"/>
      <w:pPr>
        <w:ind w:left="2595" w:hanging="360"/>
      </w:pPr>
      <w:rPr>
        <w:rFonts w:hint="default"/>
      </w:rPr>
    </w:lvl>
    <w:lvl w:ilvl="4">
      <w:start w:val="1"/>
      <w:numFmt w:val="lowerLetter"/>
      <w:lvlText w:val="%2.%3.%4.%5."/>
      <w:lvlJc w:val="left"/>
      <w:pPr>
        <w:tabs>
          <w:tab w:val="num" w:pos="3315"/>
        </w:tabs>
        <w:ind w:left="3315" w:hanging="360"/>
      </w:pPr>
      <w:rPr>
        <w:rFonts w:cs="Times New Roman" w:hint="default"/>
      </w:rPr>
    </w:lvl>
    <w:lvl w:ilvl="5">
      <w:start w:val="1"/>
      <w:numFmt w:val="lowerRoman"/>
      <w:lvlText w:val="%2.%3.%4.%5.%6."/>
      <w:lvlJc w:val="right"/>
      <w:pPr>
        <w:tabs>
          <w:tab w:val="num" w:pos="4035"/>
        </w:tabs>
        <w:ind w:left="4035" w:hanging="180"/>
      </w:pPr>
      <w:rPr>
        <w:rFonts w:cs="Times New Roman" w:hint="default"/>
      </w:rPr>
    </w:lvl>
    <w:lvl w:ilvl="6">
      <w:start w:val="1"/>
      <w:numFmt w:val="decimal"/>
      <w:lvlText w:val="%2.%3.%4.%5.%6.%7."/>
      <w:lvlJc w:val="left"/>
      <w:pPr>
        <w:tabs>
          <w:tab w:val="num" w:pos="4755"/>
        </w:tabs>
        <w:ind w:left="4755" w:hanging="360"/>
      </w:pPr>
      <w:rPr>
        <w:rFonts w:cs="Times New Roman" w:hint="default"/>
      </w:rPr>
    </w:lvl>
    <w:lvl w:ilvl="7">
      <w:start w:val="1"/>
      <w:numFmt w:val="lowerLetter"/>
      <w:lvlText w:val="%2.%3.%4.%5.%6.%7.%8."/>
      <w:lvlJc w:val="left"/>
      <w:pPr>
        <w:tabs>
          <w:tab w:val="num" w:pos="5475"/>
        </w:tabs>
        <w:ind w:left="5475" w:hanging="360"/>
      </w:pPr>
      <w:rPr>
        <w:rFonts w:cs="Times New Roman" w:hint="default"/>
      </w:rPr>
    </w:lvl>
    <w:lvl w:ilvl="8">
      <w:start w:val="1"/>
      <w:numFmt w:val="lowerRoman"/>
      <w:lvlText w:val="%2.%3.%4.%5.%6.%7.%8.%9."/>
      <w:lvlJc w:val="right"/>
      <w:pPr>
        <w:tabs>
          <w:tab w:val="num" w:pos="6195"/>
        </w:tabs>
        <w:ind w:left="6195" w:hanging="180"/>
      </w:pPr>
      <w:rPr>
        <w:rFonts w:cs="Times New Roman" w:hint="default"/>
      </w:rPr>
    </w:lvl>
  </w:abstractNum>
  <w:abstractNum w:abstractNumId="28" w15:restartNumberingAfterBreak="0">
    <w:nsid w:val="326C16C6"/>
    <w:multiLevelType w:val="hybridMultilevel"/>
    <w:tmpl w:val="A39ACEF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49A36A9"/>
    <w:multiLevelType w:val="multilevel"/>
    <w:tmpl w:val="4C9A2E28"/>
    <w:lvl w:ilvl="0">
      <w:start w:val="3"/>
      <w:numFmt w:val="decimal"/>
      <w:lvlText w:val="%1."/>
      <w:lvlJc w:val="left"/>
      <w:pPr>
        <w:tabs>
          <w:tab w:val="num" w:pos="435"/>
        </w:tabs>
        <w:ind w:left="435" w:hanging="360"/>
      </w:pPr>
      <w:rPr>
        <w:rFonts w:hint="default"/>
        <w:b w:val="0"/>
        <w:bCs w:val="0"/>
        <w:i w:val="0"/>
        <w:iCs w:val="0"/>
        <w:strike w:val="0"/>
        <w:sz w:val="22"/>
        <w:szCs w:val="24"/>
      </w:rPr>
    </w:lvl>
    <w:lvl w:ilvl="1">
      <w:start w:val="1"/>
      <w:numFmt w:val="decimal"/>
      <w:suff w:val="space"/>
      <w:lvlText w:val="%2)"/>
      <w:lvlJc w:val="left"/>
      <w:pPr>
        <w:ind w:left="1155" w:hanging="360"/>
      </w:pPr>
      <w:rPr>
        <w:rFonts w:ascii="Times New Roman" w:eastAsia="SimSun" w:hAnsi="Times New Roman" w:cs="Lucida Sans" w:hint="default"/>
        <w:strike w:val="0"/>
      </w:rPr>
    </w:lvl>
    <w:lvl w:ilvl="2">
      <w:start w:val="1"/>
      <w:numFmt w:val="lowerLetter"/>
      <w:lvlText w:val="%3."/>
      <w:lvlJc w:val="right"/>
      <w:pPr>
        <w:tabs>
          <w:tab w:val="num" w:pos="1875"/>
        </w:tabs>
        <w:ind w:left="1875" w:hanging="180"/>
      </w:pPr>
      <w:rPr>
        <w:rFonts w:cs="Times New Roman" w:hint="default"/>
      </w:rPr>
    </w:lvl>
    <w:lvl w:ilvl="3">
      <w:start w:val="1"/>
      <w:numFmt w:val="decimal"/>
      <w:lvlText w:val="%2.%3.%4."/>
      <w:lvlJc w:val="left"/>
      <w:pPr>
        <w:tabs>
          <w:tab w:val="num" w:pos="2595"/>
        </w:tabs>
        <w:ind w:left="2595" w:hanging="360"/>
      </w:pPr>
      <w:rPr>
        <w:rFonts w:cs="Times New Roman" w:hint="default"/>
      </w:rPr>
    </w:lvl>
    <w:lvl w:ilvl="4">
      <w:start w:val="1"/>
      <w:numFmt w:val="lowerLetter"/>
      <w:lvlText w:val="%2.%3.%4.%5."/>
      <w:lvlJc w:val="left"/>
      <w:pPr>
        <w:tabs>
          <w:tab w:val="num" w:pos="3315"/>
        </w:tabs>
        <w:ind w:left="3315" w:hanging="360"/>
      </w:pPr>
      <w:rPr>
        <w:rFonts w:cs="Times New Roman" w:hint="default"/>
      </w:rPr>
    </w:lvl>
    <w:lvl w:ilvl="5">
      <w:start w:val="1"/>
      <w:numFmt w:val="lowerRoman"/>
      <w:lvlText w:val="%2.%3.%4.%5.%6."/>
      <w:lvlJc w:val="right"/>
      <w:pPr>
        <w:tabs>
          <w:tab w:val="num" w:pos="4035"/>
        </w:tabs>
        <w:ind w:left="4035" w:hanging="180"/>
      </w:pPr>
      <w:rPr>
        <w:rFonts w:cs="Times New Roman" w:hint="default"/>
      </w:rPr>
    </w:lvl>
    <w:lvl w:ilvl="6">
      <w:start w:val="1"/>
      <w:numFmt w:val="decimal"/>
      <w:lvlText w:val="%2.%3.%4.%5.%6.%7."/>
      <w:lvlJc w:val="left"/>
      <w:pPr>
        <w:tabs>
          <w:tab w:val="num" w:pos="4755"/>
        </w:tabs>
        <w:ind w:left="4755" w:hanging="360"/>
      </w:pPr>
      <w:rPr>
        <w:rFonts w:cs="Times New Roman" w:hint="default"/>
      </w:rPr>
    </w:lvl>
    <w:lvl w:ilvl="7">
      <w:start w:val="1"/>
      <w:numFmt w:val="lowerLetter"/>
      <w:lvlText w:val="%2.%3.%4.%5.%6.%7.%8."/>
      <w:lvlJc w:val="left"/>
      <w:pPr>
        <w:tabs>
          <w:tab w:val="num" w:pos="5475"/>
        </w:tabs>
        <w:ind w:left="5475" w:hanging="360"/>
      </w:pPr>
      <w:rPr>
        <w:rFonts w:cs="Times New Roman" w:hint="default"/>
      </w:rPr>
    </w:lvl>
    <w:lvl w:ilvl="8">
      <w:start w:val="1"/>
      <w:numFmt w:val="lowerRoman"/>
      <w:lvlText w:val="%2.%3.%4.%5.%6.%7.%8.%9."/>
      <w:lvlJc w:val="right"/>
      <w:pPr>
        <w:tabs>
          <w:tab w:val="num" w:pos="6195"/>
        </w:tabs>
        <w:ind w:left="6195" w:hanging="180"/>
      </w:pPr>
      <w:rPr>
        <w:rFonts w:cs="Times New Roman" w:hint="default"/>
      </w:rPr>
    </w:lvl>
  </w:abstractNum>
  <w:abstractNum w:abstractNumId="30" w15:restartNumberingAfterBreak="0">
    <w:nsid w:val="350C3872"/>
    <w:multiLevelType w:val="hybridMultilevel"/>
    <w:tmpl w:val="157206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5860A48"/>
    <w:multiLevelType w:val="hybridMultilevel"/>
    <w:tmpl w:val="BAF4A758"/>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2" w15:restartNumberingAfterBreak="0">
    <w:nsid w:val="3605270A"/>
    <w:multiLevelType w:val="hybridMultilevel"/>
    <w:tmpl w:val="E7AC39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66A3C90"/>
    <w:multiLevelType w:val="hybridMultilevel"/>
    <w:tmpl w:val="CB1CA374"/>
    <w:lvl w:ilvl="0" w:tplc="1520F4B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A2B3A8E"/>
    <w:multiLevelType w:val="multilevel"/>
    <w:tmpl w:val="994A5136"/>
    <w:lvl w:ilvl="0">
      <w:start w:val="4"/>
      <w:numFmt w:val="decimal"/>
      <w:lvlText w:val="%1."/>
      <w:lvlJc w:val="left"/>
      <w:pPr>
        <w:tabs>
          <w:tab w:val="num" w:pos="435"/>
        </w:tabs>
        <w:ind w:left="435" w:hanging="360"/>
      </w:pPr>
      <w:rPr>
        <w:rFonts w:hint="default"/>
        <w:b w:val="0"/>
        <w:bCs w:val="0"/>
        <w:i w:val="0"/>
        <w:iCs w:val="0"/>
        <w:strike w:val="0"/>
        <w:sz w:val="22"/>
        <w:szCs w:val="24"/>
      </w:rPr>
    </w:lvl>
    <w:lvl w:ilvl="1">
      <w:start w:val="1"/>
      <w:numFmt w:val="decimal"/>
      <w:suff w:val="space"/>
      <w:lvlText w:val="%2)"/>
      <w:lvlJc w:val="left"/>
      <w:pPr>
        <w:ind w:left="1155" w:hanging="360"/>
      </w:pPr>
      <w:rPr>
        <w:rFonts w:ascii="Times New Roman" w:eastAsia="Times New Roman" w:hAnsi="Times New Roman" w:cs="Times New Roman" w:hint="default"/>
        <w:strike w:val="0"/>
      </w:rPr>
    </w:lvl>
    <w:lvl w:ilvl="2">
      <w:start w:val="1"/>
      <w:numFmt w:val="lowerLetter"/>
      <w:lvlText w:val="%3."/>
      <w:lvlJc w:val="left"/>
      <w:pPr>
        <w:ind w:left="2055" w:hanging="360"/>
      </w:pPr>
      <w:rPr>
        <w:rFonts w:hint="default"/>
      </w:rPr>
    </w:lvl>
    <w:lvl w:ilvl="3">
      <w:start w:val="1"/>
      <w:numFmt w:val="decimal"/>
      <w:lvlText w:val="%4)"/>
      <w:lvlJc w:val="left"/>
      <w:pPr>
        <w:ind w:left="2595" w:hanging="360"/>
      </w:pPr>
      <w:rPr>
        <w:rFonts w:hint="default"/>
        <w:b w:val="0"/>
        <w:bCs/>
      </w:rPr>
    </w:lvl>
    <w:lvl w:ilvl="4">
      <w:start w:val="1"/>
      <w:numFmt w:val="lowerLetter"/>
      <w:lvlText w:val="%2.%3.%4.%5."/>
      <w:lvlJc w:val="left"/>
      <w:pPr>
        <w:tabs>
          <w:tab w:val="num" w:pos="3315"/>
        </w:tabs>
        <w:ind w:left="3315" w:hanging="360"/>
      </w:pPr>
      <w:rPr>
        <w:rFonts w:cs="Times New Roman" w:hint="default"/>
      </w:rPr>
    </w:lvl>
    <w:lvl w:ilvl="5">
      <w:start w:val="1"/>
      <w:numFmt w:val="lowerRoman"/>
      <w:lvlText w:val="%2.%3.%4.%5.%6."/>
      <w:lvlJc w:val="right"/>
      <w:pPr>
        <w:tabs>
          <w:tab w:val="num" w:pos="4035"/>
        </w:tabs>
        <w:ind w:left="4035" w:hanging="180"/>
      </w:pPr>
      <w:rPr>
        <w:rFonts w:cs="Times New Roman" w:hint="default"/>
      </w:rPr>
    </w:lvl>
    <w:lvl w:ilvl="6">
      <w:start w:val="1"/>
      <w:numFmt w:val="decimal"/>
      <w:lvlText w:val="%2.%3.%4.%5.%6.%7."/>
      <w:lvlJc w:val="left"/>
      <w:pPr>
        <w:tabs>
          <w:tab w:val="num" w:pos="4755"/>
        </w:tabs>
        <w:ind w:left="4755" w:hanging="360"/>
      </w:pPr>
      <w:rPr>
        <w:rFonts w:cs="Times New Roman" w:hint="default"/>
      </w:rPr>
    </w:lvl>
    <w:lvl w:ilvl="7">
      <w:start w:val="1"/>
      <w:numFmt w:val="lowerLetter"/>
      <w:lvlText w:val="%2.%3.%4.%5.%6.%7.%8."/>
      <w:lvlJc w:val="left"/>
      <w:pPr>
        <w:tabs>
          <w:tab w:val="num" w:pos="5475"/>
        </w:tabs>
        <w:ind w:left="5475" w:hanging="360"/>
      </w:pPr>
      <w:rPr>
        <w:rFonts w:cs="Times New Roman" w:hint="default"/>
      </w:rPr>
    </w:lvl>
    <w:lvl w:ilvl="8">
      <w:start w:val="1"/>
      <w:numFmt w:val="lowerRoman"/>
      <w:lvlText w:val="%2.%3.%4.%5.%6.%7.%8.%9."/>
      <w:lvlJc w:val="right"/>
      <w:pPr>
        <w:tabs>
          <w:tab w:val="num" w:pos="6195"/>
        </w:tabs>
        <w:ind w:left="6195" w:hanging="180"/>
      </w:pPr>
      <w:rPr>
        <w:rFonts w:cs="Times New Roman" w:hint="default"/>
      </w:rPr>
    </w:lvl>
  </w:abstractNum>
  <w:abstractNum w:abstractNumId="35" w15:restartNumberingAfterBreak="0">
    <w:nsid w:val="3BF1558F"/>
    <w:multiLevelType w:val="multilevel"/>
    <w:tmpl w:val="79B0C7A0"/>
    <w:lvl w:ilvl="0">
      <w:start w:val="1"/>
      <w:numFmt w:val="decimal"/>
      <w:lvlText w:val="%1)"/>
      <w:lvlJc w:val="left"/>
      <w:pPr>
        <w:ind w:left="720" w:hanging="360"/>
      </w:pPr>
      <w:rPr>
        <w:rFonts w:hint="default"/>
        <w:sz w:val="23"/>
      </w:r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36" w15:restartNumberingAfterBreak="0">
    <w:nsid w:val="3E1E4D7D"/>
    <w:multiLevelType w:val="hybridMultilevel"/>
    <w:tmpl w:val="CCB0305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FE31D30"/>
    <w:multiLevelType w:val="multilevel"/>
    <w:tmpl w:val="E5F23646"/>
    <w:styleLink w:val="WW8Num149"/>
    <w:lvl w:ilvl="0">
      <w:start w:val="1"/>
      <w:numFmt w:val="decimal"/>
      <w:lvlText w:val="%1)"/>
      <w:lvlJc w:val="left"/>
      <w:pPr>
        <w:ind w:left="1146" w:hanging="360"/>
      </w:pPr>
      <w:rPr>
        <w:rFonts w:ascii="Tahoma" w:hAnsi="Tahoma" w:cs="Tahoma"/>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38" w15:restartNumberingAfterBreak="0">
    <w:nsid w:val="411B708D"/>
    <w:multiLevelType w:val="hybridMultilevel"/>
    <w:tmpl w:val="507E85F0"/>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43096178"/>
    <w:multiLevelType w:val="multilevel"/>
    <w:tmpl w:val="79B0C7A0"/>
    <w:lvl w:ilvl="0">
      <w:start w:val="1"/>
      <w:numFmt w:val="decimal"/>
      <w:lvlText w:val="%1)"/>
      <w:lvlJc w:val="left"/>
      <w:pPr>
        <w:ind w:left="720" w:hanging="360"/>
      </w:pPr>
      <w:rPr>
        <w:rFonts w:hint="default"/>
        <w:sz w:val="23"/>
      </w:r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40" w15:restartNumberingAfterBreak="0">
    <w:nsid w:val="43B6660C"/>
    <w:multiLevelType w:val="hybridMultilevel"/>
    <w:tmpl w:val="67A4911A"/>
    <w:lvl w:ilvl="0" w:tplc="45228AA8">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3D03EF9"/>
    <w:multiLevelType w:val="hybridMultilevel"/>
    <w:tmpl w:val="218AFDDC"/>
    <w:lvl w:ilvl="0" w:tplc="FFFFFFFF">
      <w:start w:val="1"/>
      <w:numFmt w:val="decimal"/>
      <w:lvlText w:val="%1)"/>
      <w:lvlJc w:val="left"/>
      <w:pPr>
        <w:ind w:left="1145" w:hanging="360"/>
      </w:pPr>
    </w:lvl>
    <w:lvl w:ilvl="1" w:tplc="04150011">
      <w:start w:val="1"/>
      <w:numFmt w:val="decimal"/>
      <w:lvlText w:val="%2)"/>
      <w:lvlJc w:val="left"/>
      <w:pPr>
        <w:ind w:left="720"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42" w15:restartNumberingAfterBreak="0">
    <w:nsid w:val="460C00DE"/>
    <w:multiLevelType w:val="hybridMultilevel"/>
    <w:tmpl w:val="F4FAB8E4"/>
    <w:lvl w:ilvl="0" w:tplc="0415000F">
      <w:start w:val="1"/>
      <w:numFmt w:val="decimal"/>
      <w:lvlText w:val="%1."/>
      <w:lvlJc w:val="left"/>
      <w:pPr>
        <w:ind w:left="31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74F63E3"/>
    <w:multiLevelType w:val="hybridMultilevel"/>
    <w:tmpl w:val="934415FE"/>
    <w:lvl w:ilvl="0" w:tplc="4544AA16">
      <w:start w:val="4"/>
      <w:numFmt w:val="decimal"/>
      <w:lvlText w:val="%1."/>
      <w:lvlJc w:val="left"/>
      <w:pPr>
        <w:ind w:left="13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A706B96"/>
    <w:multiLevelType w:val="multilevel"/>
    <w:tmpl w:val="50F6786E"/>
    <w:styleLink w:val="WW8Num84"/>
    <w:lvl w:ilvl="0">
      <w:start w:val="1"/>
      <w:numFmt w:val="decimal"/>
      <w:lvlText w:val="%1)"/>
      <w:lvlJc w:val="left"/>
      <w:pPr>
        <w:ind w:left="1146" w:hanging="360"/>
      </w:pPr>
      <w:rPr>
        <w:rFonts w:ascii="Tahoma" w:hAnsi="Tahoma" w:cs="Tahoma"/>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45" w15:restartNumberingAfterBreak="0">
    <w:nsid w:val="4BA84341"/>
    <w:multiLevelType w:val="hybridMultilevel"/>
    <w:tmpl w:val="A0BA77B0"/>
    <w:lvl w:ilvl="0" w:tplc="FFFFFFFF">
      <w:start w:val="1"/>
      <w:numFmt w:val="decimal"/>
      <w:lvlText w:val="%1)"/>
      <w:lvlJc w:val="left"/>
      <w:pPr>
        <w:ind w:left="1440" w:hanging="360"/>
      </w:pPr>
    </w:lvl>
    <w:lvl w:ilvl="1" w:tplc="04150011">
      <w:start w:val="1"/>
      <w:numFmt w:val="decimal"/>
      <w:lvlText w:val="%2)"/>
      <w:lvlJc w:val="left"/>
      <w:pPr>
        <w:ind w:left="72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6" w15:restartNumberingAfterBreak="0">
    <w:nsid w:val="521705E6"/>
    <w:multiLevelType w:val="multilevel"/>
    <w:tmpl w:val="A9106CA2"/>
    <w:lvl w:ilvl="0">
      <w:start w:val="1"/>
      <w:numFmt w:val="decimal"/>
      <w:lvlText w:val="%1."/>
      <w:lvlJc w:val="left"/>
      <w:pPr>
        <w:tabs>
          <w:tab w:val="num" w:pos="435"/>
        </w:tabs>
        <w:ind w:left="435" w:hanging="360"/>
      </w:pPr>
      <w:rPr>
        <w:b w:val="0"/>
        <w:bCs w:val="0"/>
        <w:i w:val="0"/>
        <w:iCs w:val="0"/>
        <w:strike w:val="0"/>
        <w:sz w:val="22"/>
        <w:szCs w:val="24"/>
      </w:rPr>
    </w:lvl>
    <w:lvl w:ilvl="1">
      <w:start w:val="1"/>
      <w:numFmt w:val="decimal"/>
      <w:suff w:val="space"/>
      <w:lvlText w:val="%2)"/>
      <w:lvlJc w:val="left"/>
      <w:pPr>
        <w:ind w:left="1155" w:hanging="360"/>
      </w:pPr>
      <w:rPr>
        <w:rFonts w:ascii="Times New Roman" w:eastAsia="Times New Roman" w:hAnsi="Times New Roman" w:cs="Times New Roman"/>
        <w:strike w:val="0"/>
      </w:rPr>
    </w:lvl>
    <w:lvl w:ilvl="2">
      <w:start w:val="1"/>
      <w:numFmt w:val="lowerLetter"/>
      <w:lvlText w:val="%3."/>
      <w:lvlJc w:val="left"/>
      <w:pPr>
        <w:ind w:left="2055" w:hanging="360"/>
      </w:pPr>
    </w:lvl>
    <w:lvl w:ilvl="3">
      <w:start w:val="1"/>
      <w:numFmt w:val="decimal"/>
      <w:lvlText w:val="%4)"/>
      <w:lvlJc w:val="left"/>
      <w:pPr>
        <w:ind w:left="2595" w:hanging="360"/>
      </w:pPr>
    </w:lvl>
    <w:lvl w:ilvl="4">
      <w:start w:val="1"/>
      <w:numFmt w:val="lowerLetter"/>
      <w:lvlText w:val="%2.%3.%4.%5."/>
      <w:lvlJc w:val="left"/>
      <w:pPr>
        <w:tabs>
          <w:tab w:val="num" w:pos="3315"/>
        </w:tabs>
        <w:ind w:left="3315" w:hanging="360"/>
      </w:pPr>
      <w:rPr>
        <w:rFonts w:cs="Times New Roman" w:hint="default"/>
      </w:rPr>
    </w:lvl>
    <w:lvl w:ilvl="5">
      <w:start w:val="1"/>
      <w:numFmt w:val="lowerRoman"/>
      <w:lvlText w:val="%2.%3.%4.%5.%6."/>
      <w:lvlJc w:val="right"/>
      <w:pPr>
        <w:tabs>
          <w:tab w:val="num" w:pos="4035"/>
        </w:tabs>
        <w:ind w:left="4035" w:hanging="180"/>
      </w:pPr>
      <w:rPr>
        <w:rFonts w:cs="Times New Roman" w:hint="default"/>
      </w:rPr>
    </w:lvl>
    <w:lvl w:ilvl="6">
      <w:start w:val="1"/>
      <w:numFmt w:val="decimal"/>
      <w:lvlText w:val="%2.%3.%4.%5.%6.%7."/>
      <w:lvlJc w:val="left"/>
      <w:pPr>
        <w:tabs>
          <w:tab w:val="num" w:pos="4755"/>
        </w:tabs>
        <w:ind w:left="4755" w:hanging="360"/>
      </w:pPr>
      <w:rPr>
        <w:rFonts w:cs="Times New Roman" w:hint="default"/>
      </w:rPr>
    </w:lvl>
    <w:lvl w:ilvl="7">
      <w:start w:val="1"/>
      <w:numFmt w:val="lowerLetter"/>
      <w:lvlText w:val="%2.%3.%4.%5.%6.%7.%8."/>
      <w:lvlJc w:val="left"/>
      <w:pPr>
        <w:tabs>
          <w:tab w:val="num" w:pos="5475"/>
        </w:tabs>
        <w:ind w:left="5475" w:hanging="360"/>
      </w:pPr>
      <w:rPr>
        <w:rFonts w:cs="Times New Roman" w:hint="default"/>
      </w:rPr>
    </w:lvl>
    <w:lvl w:ilvl="8">
      <w:start w:val="1"/>
      <w:numFmt w:val="lowerRoman"/>
      <w:lvlText w:val="%2.%3.%4.%5.%6.%7.%8.%9."/>
      <w:lvlJc w:val="right"/>
      <w:pPr>
        <w:tabs>
          <w:tab w:val="num" w:pos="6195"/>
        </w:tabs>
        <w:ind w:left="6195" w:hanging="180"/>
      </w:pPr>
      <w:rPr>
        <w:rFonts w:cs="Times New Roman" w:hint="default"/>
      </w:rPr>
    </w:lvl>
  </w:abstractNum>
  <w:abstractNum w:abstractNumId="47" w15:restartNumberingAfterBreak="0">
    <w:nsid w:val="5270574A"/>
    <w:multiLevelType w:val="hybridMultilevel"/>
    <w:tmpl w:val="B7781CF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04150013">
      <w:start w:val="1"/>
      <w:numFmt w:val="upperRoman"/>
      <w:lvlText w:val="%3."/>
      <w:lvlJc w:val="righ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52AC4D57"/>
    <w:multiLevelType w:val="multilevel"/>
    <w:tmpl w:val="37A29342"/>
    <w:lvl w:ilvl="0">
      <w:start w:val="1"/>
      <w:numFmt w:val="decimal"/>
      <w:lvlText w:val="%1."/>
      <w:lvlJc w:val="left"/>
      <w:pPr>
        <w:tabs>
          <w:tab w:val="num" w:pos="435"/>
        </w:tabs>
        <w:ind w:left="435" w:hanging="360"/>
      </w:pPr>
      <w:rPr>
        <w:b w:val="0"/>
        <w:bCs w:val="0"/>
        <w:i w:val="0"/>
        <w:iCs w:val="0"/>
        <w:strike w:val="0"/>
        <w:sz w:val="22"/>
        <w:szCs w:val="24"/>
      </w:rPr>
    </w:lvl>
    <w:lvl w:ilvl="1">
      <w:start w:val="1"/>
      <w:numFmt w:val="decimal"/>
      <w:suff w:val="space"/>
      <w:lvlText w:val="%2)"/>
      <w:lvlJc w:val="left"/>
      <w:pPr>
        <w:ind w:left="1155" w:hanging="360"/>
      </w:pPr>
      <w:rPr>
        <w:rFonts w:ascii="Times New Roman" w:eastAsia="Times New Roman" w:hAnsi="Times New Roman" w:cs="Times New Roman"/>
        <w:strike w:val="0"/>
      </w:rPr>
    </w:lvl>
    <w:lvl w:ilvl="2">
      <w:start w:val="1"/>
      <w:numFmt w:val="decimal"/>
      <w:lvlText w:val="%3)"/>
      <w:lvlJc w:val="left"/>
      <w:pPr>
        <w:ind w:left="2055" w:hanging="360"/>
      </w:pPr>
    </w:lvl>
    <w:lvl w:ilvl="3">
      <w:start w:val="1"/>
      <w:numFmt w:val="decimal"/>
      <w:lvlText w:val="%4)"/>
      <w:lvlJc w:val="left"/>
      <w:pPr>
        <w:ind w:left="2595" w:hanging="360"/>
      </w:pPr>
    </w:lvl>
    <w:lvl w:ilvl="4">
      <w:start w:val="1"/>
      <w:numFmt w:val="lowerLetter"/>
      <w:lvlText w:val="%2.%3.%4.%5."/>
      <w:lvlJc w:val="left"/>
      <w:pPr>
        <w:tabs>
          <w:tab w:val="num" w:pos="3315"/>
        </w:tabs>
        <w:ind w:left="3315" w:hanging="360"/>
      </w:pPr>
      <w:rPr>
        <w:rFonts w:cs="Times New Roman" w:hint="default"/>
      </w:rPr>
    </w:lvl>
    <w:lvl w:ilvl="5">
      <w:start w:val="1"/>
      <w:numFmt w:val="lowerRoman"/>
      <w:lvlText w:val="%2.%3.%4.%5.%6."/>
      <w:lvlJc w:val="right"/>
      <w:pPr>
        <w:tabs>
          <w:tab w:val="num" w:pos="4035"/>
        </w:tabs>
        <w:ind w:left="4035" w:hanging="180"/>
      </w:pPr>
      <w:rPr>
        <w:rFonts w:cs="Times New Roman" w:hint="default"/>
      </w:rPr>
    </w:lvl>
    <w:lvl w:ilvl="6">
      <w:start w:val="1"/>
      <w:numFmt w:val="decimal"/>
      <w:lvlText w:val="%2.%3.%4.%5.%6.%7."/>
      <w:lvlJc w:val="left"/>
      <w:pPr>
        <w:tabs>
          <w:tab w:val="num" w:pos="4755"/>
        </w:tabs>
        <w:ind w:left="4755" w:hanging="360"/>
      </w:pPr>
      <w:rPr>
        <w:rFonts w:cs="Times New Roman" w:hint="default"/>
      </w:rPr>
    </w:lvl>
    <w:lvl w:ilvl="7">
      <w:start w:val="1"/>
      <w:numFmt w:val="lowerLetter"/>
      <w:lvlText w:val="%2.%3.%4.%5.%6.%7.%8."/>
      <w:lvlJc w:val="left"/>
      <w:pPr>
        <w:tabs>
          <w:tab w:val="num" w:pos="5475"/>
        </w:tabs>
        <w:ind w:left="5475" w:hanging="360"/>
      </w:pPr>
      <w:rPr>
        <w:rFonts w:cs="Times New Roman" w:hint="default"/>
      </w:rPr>
    </w:lvl>
    <w:lvl w:ilvl="8">
      <w:start w:val="1"/>
      <w:numFmt w:val="lowerRoman"/>
      <w:lvlText w:val="%2.%3.%4.%5.%6.%7.%8.%9."/>
      <w:lvlJc w:val="right"/>
      <w:pPr>
        <w:tabs>
          <w:tab w:val="num" w:pos="6195"/>
        </w:tabs>
        <w:ind w:left="6195" w:hanging="180"/>
      </w:pPr>
      <w:rPr>
        <w:rFonts w:cs="Times New Roman" w:hint="default"/>
      </w:rPr>
    </w:lvl>
  </w:abstractNum>
  <w:abstractNum w:abstractNumId="49" w15:restartNumberingAfterBreak="0">
    <w:nsid w:val="590565B2"/>
    <w:multiLevelType w:val="multilevel"/>
    <w:tmpl w:val="51242A38"/>
    <w:lvl w:ilvl="0">
      <w:start w:val="6"/>
      <w:numFmt w:val="decimal"/>
      <w:lvlText w:val="%1."/>
      <w:lvlJc w:val="left"/>
      <w:pPr>
        <w:tabs>
          <w:tab w:val="num" w:pos="435"/>
        </w:tabs>
        <w:ind w:left="435" w:hanging="360"/>
      </w:pPr>
      <w:rPr>
        <w:rFonts w:hint="default"/>
        <w:b w:val="0"/>
        <w:bCs w:val="0"/>
        <w:i w:val="0"/>
        <w:iCs w:val="0"/>
        <w:strike w:val="0"/>
        <w:sz w:val="22"/>
        <w:szCs w:val="24"/>
      </w:rPr>
    </w:lvl>
    <w:lvl w:ilvl="1">
      <w:start w:val="1"/>
      <w:numFmt w:val="decimal"/>
      <w:suff w:val="space"/>
      <w:lvlText w:val="%2)"/>
      <w:lvlJc w:val="left"/>
      <w:pPr>
        <w:ind w:left="1155" w:hanging="360"/>
      </w:pPr>
      <w:rPr>
        <w:rFonts w:ascii="Times New Roman" w:eastAsia="SimSun" w:hAnsi="Times New Roman" w:cs="Lucida Sans" w:hint="default"/>
        <w:strike w:val="0"/>
      </w:rPr>
    </w:lvl>
    <w:lvl w:ilvl="2">
      <w:start w:val="1"/>
      <w:numFmt w:val="lowerLetter"/>
      <w:lvlText w:val="%3."/>
      <w:lvlJc w:val="right"/>
      <w:pPr>
        <w:tabs>
          <w:tab w:val="num" w:pos="1875"/>
        </w:tabs>
        <w:ind w:left="1875" w:hanging="180"/>
      </w:pPr>
      <w:rPr>
        <w:rFonts w:cs="Times New Roman" w:hint="default"/>
      </w:rPr>
    </w:lvl>
    <w:lvl w:ilvl="3">
      <w:start w:val="1"/>
      <w:numFmt w:val="decimal"/>
      <w:lvlText w:val="%2.%3.%4."/>
      <w:lvlJc w:val="left"/>
      <w:pPr>
        <w:tabs>
          <w:tab w:val="num" w:pos="2595"/>
        </w:tabs>
        <w:ind w:left="2595" w:hanging="360"/>
      </w:pPr>
      <w:rPr>
        <w:rFonts w:cs="Times New Roman" w:hint="default"/>
      </w:rPr>
    </w:lvl>
    <w:lvl w:ilvl="4">
      <w:start w:val="1"/>
      <w:numFmt w:val="lowerLetter"/>
      <w:lvlText w:val="%2.%3.%4.%5."/>
      <w:lvlJc w:val="left"/>
      <w:pPr>
        <w:tabs>
          <w:tab w:val="num" w:pos="3315"/>
        </w:tabs>
        <w:ind w:left="3315" w:hanging="360"/>
      </w:pPr>
      <w:rPr>
        <w:rFonts w:cs="Times New Roman" w:hint="default"/>
      </w:rPr>
    </w:lvl>
    <w:lvl w:ilvl="5">
      <w:start w:val="1"/>
      <w:numFmt w:val="lowerRoman"/>
      <w:lvlText w:val="%2.%3.%4.%5.%6."/>
      <w:lvlJc w:val="right"/>
      <w:pPr>
        <w:tabs>
          <w:tab w:val="num" w:pos="4035"/>
        </w:tabs>
        <w:ind w:left="4035" w:hanging="180"/>
      </w:pPr>
      <w:rPr>
        <w:rFonts w:cs="Times New Roman" w:hint="default"/>
      </w:rPr>
    </w:lvl>
    <w:lvl w:ilvl="6">
      <w:start w:val="1"/>
      <w:numFmt w:val="decimal"/>
      <w:lvlText w:val="%2.%3.%4.%5.%6.%7."/>
      <w:lvlJc w:val="left"/>
      <w:pPr>
        <w:tabs>
          <w:tab w:val="num" w:pos="4755"/>
        </w:tabs>
        <w:ind w:left="4755" w:hanging="360"/>
      </w:pPr>
      <w:rPr>
        <w:rFonts w:cs="Times New Roman" w:hint="default"/>
      </w:rPr>
    </w:lvl>
    <w:lvl w:ilvl="7">
      <w:start w:val="1"/>
      <w:numFmt w:val="lowerLetter"/>
      <w:lvlText w:val="%2.%3.%4.%5.%6.%7.%8."/>
      <w:lvlJc w:val="left"/>
      <w:pPr>
        <w:tabs>
          <w:tab w:val="num" w:pos="5475"/>
        </w:tabs>
        <w:ind w:left="5475" w:hanging="360"/>
      </w:pPr>
      <w:rPr>
        <w:rFonts w:cs="Times New Roman" w:hint="default"/>
      </w:rPr>
    </w:lvl>
    <w:lvl w:ilvl="8">
      <w:start w:val="1"/>
      <w:numFmt w:val="lowerRoman"/>
      <w:lvlText w:val="%2.%3.%4.%5.%6.%7.%8.%9."/>
      <w:lvlJc w:val="right"/>
      <w:pPr>
        <w:tabs>
          <w:tab w:val="num" w:pos="6195"/>
        </w:tabs>
        <w:ind w:left="6195" w:hanging="180"/>
      </w:pPr>
      <w:rPr>
        <w:rFonts w:cs="Times New Roman" w:hint="default"/>
      </w:rPr>
    </w:lvl>
  </w:abstractNum>
  <w:abstractNum w:abstractNumId="50" w15:restartNumberingAfterBreak="0">
    <w:nsid w:val="5BE108CA"/>
    <w:multiLevelType w:val="hybridMultilevel"/>
    <w:tmpl w:val="D5C6A1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63E76740"/>
    <w:multiLevelType w:val="multilevel"/>
    <w:tmpl w:val="64EADA0A"/>
    <w:name w:val="WW8Num22"/>
    <w:lvl w:ilvl="0">
      <w:start w:val="10"/>
      <w:numFmt w:val="decimal"/>
      <w:lvlText w:val="%1."/>
      <w:lvlJc w:val="left"/>
      <w:pPr>
        <w:tabs>
          <w:tab w:val="num" w:pos="435"/>
        </w:tabs>
        <w:ind w:left="435" w:hanging="360"/>
      </w:pPr>
      <w:rPr>
        <w:rFonts w:ascii="Times New Roman" w:eastAsia="Times New Roman" w:hAnsi="Times New Roman" w:cs="Times New Roman" w:hint="default"/>
        <w:b w:val="0"/>
        <w:bCs w:val="0"/>
        <w:i w:val="0"/>
        <w:iCs w:val="0"/>
        <w:sz w:val="24"/>
        <w:szCs w:val="24"/>
      </w:rPr>
    </w:lvl>
    <w:lvl w:ilvl="1">
      <w:start w:val="1"/>
      <w:numFmt w:val="lowerLetter"/>
      <w:lvlText w:val="%2."/>
      <w:lvlJc w:val="left"/>
      <w:pPr>
        <w:tabs>
          <w:tab w:val="num" w:pos="1155"/>
        </w:tabs>
        <w:ind w:left="1155" w:hanging="360"/>
      </w:pPr>
      <w:rPr>
        <w:rFonts w:cs="Times New Roman" w:hint="default"/>
      </w:rPr>
    </w:lvl>
    <w:lvl w:ilvl="2">
      <w:start w:val="1"/>
      <w:numFmt w:val="lowerRoman"/>
      <w:lvlText w:val="%2.%3."/>
      <w:lvlJc w:val="right"/>
      <w:pPr>
        <w:tabs>
          <w:tab w:val="num" w:pos="1875"/>
        </w:tabs>
        <w:ind w:left="1875" w:hanging="180"/>
      </w:pPr>
      <w:rPr>
        <w:rFonts w:cs="Times New Roman" w:hint="default"/>
      </w:rPr>
    </w:lvl>
    <w:lvl w:ilvl="3">
      <w:start w:val="1"/>
      <w:numFmt w:val="decimal"/>
      <w:lvlText w:val="%2.%3.%4."/>
      <w:lvlJc w:val="left"/>
      <w:pPr>
        <w:tabs>
          <w:tab w:val="num" w:pos="2595"/>
        </w:tabs>
        <w:ind w:left="2595" w:hanging="360"/>
      </w:pPr>
      <w:rPr>
        <w:rFonts w:cs="Times New Roman" w:hint="default"/>
      </w:rPr>
    </w:lvl>
    <w:lvl w:ilvl="4">
      <w:start w:val="1"/>
      <w:numFmt w:val="lowerLetter"/>
      <w:lvlText w:val="%2.%3.%4.%5."/>
      <w:lvlJc w:val="left"/>
      <w:pPr>
        <w:tabs>
          <w:tab w:val="num" w:pos="3315"/>
        </w:tabs>
        <w:ind w:left="3315" w:hanging="360"/>
      </w:pPr>
      <w:rPr>
        <w:rFonts w:cs="Times New Roman" w:hint="default"/>
      </w:rPr>
    </w:lvl>
    <w:lvl w:ilvl="5">
      <w:start w:val="1"/>
      <w:numFmt w:val="lowerRoman"/>
      <w:lvlText w:val="%2.%3.%4.%5.%6."/>
      <w:lvlJc w:val="right"/>
      <w:pPr>
        <w:tabs>
          <w:tab w:val="num" w:pos="4035"/>
        </w:tabs>
        <w:ind w:left="4035" w:hanging="180"/>
      </w:pPr>
      <w:rPr>
        <w:rFonts w:cs="Times New Roman" w:hint="default"/>
      </w:rPr>
    </w:lvl>
    <w:lvl w:ilvl="6">
      <w:start w:val="1"/>
      <w:numFmt w:val="decimal"/>
      <w:lvlText w:val="%2.%3.%4.%5.%6.%7."/>
      <w:lvlJc w:val="left"/>
      <w:pPr>
        <w:tabs>
          <w:tab w:val="num" w:pos="4755"/>
        </w:tabs>
        <w:ind w:left="4755" w:hanging="360"/>
      </w:pPr>
      <w:rPr>
        <w:rFonts w:cs="Times New Roman" w:hint="default"/>
      </w:rPr>
    </w:lvl>
    <w:lvl w:ilvl="7">
      <w:start w:val="1"/>
      <w:numFmt w:val="lowerLetter"/>
      <w:lvlText w:val="%2.%3.%4.%5.%6.%7.%8."/>
      <w:lvlJc w:val="left"/>
      <w:pPr>
        <w:tabs>
          <w:tab w:val="num" w:pos="5475"/>
        </w:tabs>
        <w:ind w:left="5475" w:hanging="360"/>
      </w:pPr>
      <w:rPr>
        <w:rFonts w:cs="Times New Roman" w:hint="default"/>
      </w:rPr>
    </w:lvl>
    <w:lvl w:ilvl="8">
      <w:start w:val="1"/>
      <w:numFmt w:val="lowerRoman"/>
      <w:lvlText w:val="%2.%3.%4.%5.%6.%7.%8.%9."/>
      <w:lvlJc w:val="right"/>
      <w:pPr>
        <w:tabs>
          <w:tab w:val="num" w:pos="6195"/>
        </w:tabs>
        <w:ind w:left="6195" w:hanging="180"/>
      </w:pPr>
      <w:rPr>
        <w:rFonts w:cs="Times New Roman" w:hint="default"/>
      </w:rPr>
    </w:lvl>
  </w:abstractNum>
  <w:abstractNum w:abstractNumId="52" w15:restartNumberingAfterBreak="0">
    <w:nsid w:val="6AFC23D2"/>
    <w:multiLevelType w:val="hybridMultilevel"/>
    <w:tmpl w:val="83DABD86"/>
    <w:lvl w:ilvl="0" w:tplc="FFFFFFFF">
      <w:start w:val="1"/>
      <w:numFmt w:val="decimal"/>
      <w:lvlText w:val="%1."/>
      <w:lvlJc w:val="left"/>
      <w:pPr>
        <w:ind w:left="720" w:hanging="360"/>
      </w:pPr>
      <w:rPr>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6CBF21A9"/>
    <w:multiLevelType w:val="hybridMultilevel"/>
    <w:tmpl w:val="E00A8750"/>
    <w:lvl w:ilvl="0" w:tplc="FFFFFFFF">
      <w:start w:val="1"/>
      <w:numFmt w:val="decimal"/>
      <w:lvlText w:val="%1)"/>
      <w:lvlJc w:val="left"/>
      <w:pPr>
        <w:ind w:left="1145" w:hanging="360"/>
      </w:pPr>
    </w:lvl>
    <w:lvl w:ilvl="1" w:tplc="04150011">
      <w:start w:val="1"/>
      <w:numFmt w:val="decimal"/>
      <w:lvlText w:val="%2)"/>
      <w:lvlJc w:val="left"/>
      <w:pPr>
        <w:ind w:left="720"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54" w15:restartNumberingAfterBreak="0">
    <w:nsid w:val="6EB73169"/>
    <w:multiLevelType w:val="multilevel"/>
    <w:tmpl w:val="ADECB0C0"/>
    <w:styleLink w:val="WW8Num132"/>
    <w:lvl w:ilvl="0">
      <w:start w:val="9"/>
      <w:numFmt w:val="decimal"/>
      <w:lvlText w:val="%1."/>
      <w:lvlJc w:val="left"/>
      <w:pPr>
        <w:ind w:left="720" w:hanging="360"/>
      </w:pPr>
      <w:rPr>
        <w:rFonts w:ascii="Tahoma" w:hAnsi="Tahoma" w:cs="Tahoma"/>
        <w:sz w:val="20"/>
        <w:szCs w:val="20"/>
      </w:rPr>
    </w:lvl>
    <w:lvl w:ilvl="1">
      <w:start w:val="1"/>
      <w:numFmt w:val="lowerLetter"/>
      <w:lvlText w:val="%2."/>
      <w:lvlJc w:val="left"/>
      <w:pPr>
        <w:ind w:left="1440" w:hanging="360"/>
      </w:pPr>
      <w:rPr>
        <w:rFonts w:ascii="Tahoma" w:hAnsi="Tahoma" w:cs="Times New Roman"/>
      </w:rPr>
    </w:lvl>
    <w:lvl w:ilvl="2">
      <w:start w:val="1"/>
      <w:numFmt w:val="lowerRoman"/>
      <w:lvlText w:val="%3."/>
      <w:lvlJc w:val="right"/>
      <w:pPr>
        <w:ind w:left="2160" w:hanging="180"/>
      </w:pPr>
      <w:rPr>
        <w:rFonts w:ascii="Tahoma" w:hAnsi="Tahoma" w:cs="Times New Roman"/>
      </w:rPr>
    </w:lvl>
    <w:lvl w:ilvl="3">
      <w:start w:val="3"/>
      <w:numFmt w:val="decimal"/>
      <w:lvlText w:val="%4."/>
      <w:lvlJc w:val="left"/>
      <w:pPr>
        <w:ind w:left="2880" w:hanging="360"/>
      </w:pPr>
      <w:rPr>
        <w:rFonts w:ascii="Tahoma" w:hAnsi="Tahoma" w:cs="Times New Roman"/>
      </w:rPr>
    </w:lvl>
    <w:lvl w:ilvl="4">
      <w:start w:val="1"/>
      <w:numFmt w:val="decimal"/>
      <w:lvlText w:val="%5)"/>
      <w:lvlJc w:val="left"/>
      <w:pPr>
        <w:ind w:left="720" w:hanging="363"/>
      </w:pPr>
      <w:rPr>
        <w:rFonts w:ascii="Tahoma" w:eastAsia="Times New Roman" w:hAnsi="Tahoma" w:cs="Tahoma"/>
      </w:rPr>
    </w:lvl>
    <w:lvl w:ilvl="5">
      <w:start w:val="1"/>
      <w:numFmt w:val="lowerRoman"/>
      <w:lvlText w:val="%6."/>
      <w:lvlJc w:val="right"/>
      <w:pPr>
        <w:ind w:left="4320" w:hanging="180"/>
      </w:pPr>
      <w:rPr>
        <w:rFonts w:ascii="Tahoma" w:hAnsi="Tahoma" w:cs="Times New Roman"/>
      </w:rPr>
    </w:lvl>
    <w:lvl w:ilvl="6">
      <w:start w:val="1"/>
      <w:numFmt w:val="decimal"/>
      <w:lvlText w:val="%7."/>
      <w:lvlJc w:val="left"/>
      <w:pPr>
        <w:ind w:left="5040" w:hanging="360"/>
      </w:pPr>
      <w:rPr>
        <w:rFonts w:ascii="Tahoma" w:hAnsi="Tahoma" w:cs="Times New Roman"/>
      </w:rPr>
    </w:lvl>
    <w:lvl w:ilvl="7">
      <w:start w:val="1"/>
      <w:numFmt w:val="lowerLetter"/>
      <w:lvlText w:val="%8."/>
      <w:lvlJc w:val="left"/>
      <w:pPr>
        <w:ind w:left="5760" w:hanging="360"/>
      </w:pPr>
      <w:rPr>
        <w:rFonts w:ascii="Tahoma" w:hAnsi="Tahoma" w:cs="Times New Roman"/>
      </w:rPr>
    </w:lvl>
    <w:lvl w:ilvl="8">
      <w:start w:val="1"/>
      <w:numFmt w:val="lowerRoman"/>
      <w:lvlText w:val="%9."/>
      <w:lvlJc w:val="right"/>
      <w:pPr>
        <w:ind w:left="6480" w:hanging="180"/>
      </w:pPr>
      <w:rPr>
        <w:rFonts w:ascii="Tahoma" w:hAnsi="Tahoma" w:cs="Times New Roman"/>
      </w:rPr>
    </w:lvl>
  </w:abstractNum>
  <w:abstractNum w:abstractNumId="55" w15:restartNumberingAfterBreak="0">
    <w:nsid w:val="70A414F2"/>
    <w:multiLevelType w:val="hybridMultilevel"/>
    <w:tmpl w:val="ECC4D9A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6" w15:restartNumberingAfterBreak="0">
    <w:nsid w:val="74EE2AB4"/>
    <w:multiLevelType w:val="multilevel"/>
    <w:tmpl w:val="D7300440"/>
    <w:lvl w:ilvl="0">
      <w:start w:val="1"/>
      <w:numFmt w:val="decimal"/>
      <w:lvlText w:val="%1)"/>
      <w:lvlJc w:val="left"/>
      <w:pPr>
        <w:tabs>
          <w:tab w:val="num" w:pos="1416"/>
        </w:tabs>
        <w:ind w:left="1416" w:hanging="708"/>
      </w:pPr>
      <w:rPr>
        <w:rFonts w:hint="default"/>
        <w:color w:val="auto"/>
      </w:rPr>
    </w:lvl>
    <w:lvl w:ilvl="1" w:tentative="1">
      <w:start w:val="1"/>
      <w:numFmt w:val="lowerLetter"/>
      <w:lvlText w:val="%2."/>
      <w:lvlJc w:val="left"/>
      <w:pPr>
        <w:ind w:left="1788" w:hanging="360"/>
      </w:pPr>
      <w:rPr>
        <w:rFonts w:cs="Times New Roman"/>
      </w:rPr>
    </w:lvl>
    <w:lvl w:ilvl="2" w:tentative="1">
      <w:start w:val="1"/>
      <w:numFmt w:val="lowerRoman"/>
      <w:lvlText w:val="%3."/>
      <w:lvlJc w:val="right"/>
      <w:pPr>
        <w:ind w:left="2508" w:hanging="180"/>
      </w:pPr>
      <w:rPr>
        <w:rFonts w:cs="Times New Roman"/>
      </w:rPr>
    </w:lvl>
    <w:lvl w:ilvl="3" w:tentative="1">
      <w:start w:val="1"/>
      <w:numFmt w:val="decimal"/>
      <w:lvlText w:val="%4."/>
      <w:lvlJc w:val="left"/>
      <w:pPr>
        <w:ind w:left="3228" w:hanging="360"/>
      </w:pPr>
      <w:rPr>
        <w:rFonts w:cs="Times New Roman"/>
      </w:rPr>
    </w:lvl>
    <w:lvl w:ilvl="4" w:tentative="1">
      <w:start w:val="1"/>
      <w:numFmt w:val="lowerLetter"/>
      <w:lvlText w:val="%5."/>
      <w:lvlJc w:val="left"/>
      <w:pPr>
        <w:ind w:left="3948" w:hanging="360"/>
      </w:pPr>
      <w:rPr>
        <w:rFonts w:cs="Times New Roman"/>
      </w:rPr>
    </w:lvl>
    <w:lvl w:ilvl="5" w:tentative="1">
      <w:start w:val="1"/>
      <w:numFmt w:val="lowerRoman"/>
      <w:lvlText w:val="%6."/>
      <w:lvlJc w:val="right"/>
      <w:pPr>
        <w:ind w:left="4668" w:hanging="180"/>
      </w:pPr>
      <w:rPr>
        <w:rFonts w:cs="Times New Roman"/>
      </w:rPr>
    </w:lvl>
    <w:lvl w:ilvl="6" w:tentative="1">
      <w:start w:val="1"/>
      <w:numFmt w:val="decimal"/>
      <w:lvlText w:val="%7."/>
      <w:lvlJc w:val="left"/>
      <w:pPr>
        <w:ind w:left="5388" w:hanging="360"/>
      </w:pPr>
      <w:rPr>
        <w:rFonts w:cs="Times New Roman"/>
      </w:rPr>
    </w:lvl>
    <w:lvl w:ilvl="7" w:tentative="1">
      <w:start w:val="1"/>
      <w:numFmt w:val="lowerLetter"/>
      <w:lvlText w:val="%8."/>
      <w:lvlJc w:val="left"/>
      <w:pPr>
        <w:ind w:left="6108" w:hanging="360"/>
      </w:pPr>
      <w:rPr>
        <w:rFonts w:cs="Times New Roman"/>
      </w:rPr>
    </w:lvl>
    <w:lvl w:ilvl="8" w:tentative="1">
      <w:start w:val="1"/>
      <w:numFmt w:val="lowerRoman"/>
      <w:lvlText w:val="%9."/>
      <w:lvlJc w:val="right"/>
      <w:pPr>
        <w:ind w:left="6828" w:hanging="180"/>
      </w:pPr>
      <w:rPr>
        <w:rFonts w:cs="Times New Roman"/>
      </w:rPr>
    </w:lvl>
  </w:abstractNum>
  <w:abstractNum w:abstractNumId="57" w15:restartNumberingAfterBreak="0">
    <w:nsid w:val="791F7C6F"/>
    <w:multiLevelType w:val="hybridMultilevel"/>
    <w:tmpl w:val="B1521EEC"/>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A387E04"/>
    <w:multiLevelType w:val="multilevel"/>
    <w:tmpl w:val="AB544A62"/>
    <w:lvl w:ilvl="0">
      <w:start w:val="1"/>
      <w:numFmt w:val="decimal"/>
      <w:lvlText w:val="%1)"/>
      <w:lvlJc w:val="left"/>
      <w:pPr>
        <w:tabs>
          <w:tab w:val="num" w:pos="435"/>
        </w:tabs>
        <w:ind w:left="435" w:hanging="360"/>
      </w:pPr>
      <w:rPr>
        <w:rFonts w:hint="default"/>
        <w:b w:val="0"/>
        <w:bCs w:val="0"/>
        <w:i w:val="0"/>
        <w:iCs w:val="0"/>
        <w:strike w:val="0"/>
        <w:sz w:val="22"/>
        <w:szCs w:val="24"/>
      </w:rPr>
    </w:lvl>
    <w:lvl w:ilvl="1">
      <w:start w:val="1"/>
      <w:numFmt w:val="decimal"/>
      <w:lvlText w:val="%2)"/>
      <w:lvlJc w:val="left"/>
      <w:pPr>
        <w:ind w:left="851" w:hanging="284"/>
      </w:pPr>
      <w:rPr>
        <w:rFonts w:hint="default"/>
        <w:strike w:val="0"/>
      </w:rPr>
    </w:lvl>
    <w:lvl w:ilvl="2">
      <w:start w:val="1"/>
      <w:numFmt w:val="lowerLetter"/>
      <w:lvlText w:val="%3."/>
      <w:lvlJc w:val="right"/>
      <w:pPr>
        <w:tabs>
          <w:tab w:val="num" w:pos="1875"/>
        </w:tabs>
        <w:ind w:left="1875" w:hanging="180"/>
      </w:pPr>
      <w:rPr>
        <w:rFonts w:cs="Times New Roman" w:hint="default"/>
      </w:rPr>
    </w:lvl>
    <w:lvl w:ilvl="3">
      <w:start w:val="1"/>
      <w:numFmt w:val="decimal"/>
      <w:lvlText w:val="%2.%3.%4."/>
      <w:lvlJc w:val="left"/>
      <w:pPr>
        <w:tabs>
          <w:tab w:val="num" w:pos="2595"/>
        </w:tabs>
        <w:ind w:left="2595" w:hanging="360"/>
      </w:pPr>
      <w:rPr>
        <w:rFonts w:cs="Times New Roman" w:hint="default"/>
      </w:rPr>
    </w:lvl>
    <w:lvl w:ilvl="4">
      <w:start w:val="1"/>
      <w:numFmt w:val="lowerLetter"/>
      <w:lvlText w:val="%2.%3.%4.%5."/>
      <w:lvlJc w:val="left"/>
      <w:pPr>
        <w:tabs>
          <w:tab w:val="num" w:pos="3315"/>
        </w:tabs>
        <w:ind w:left="3315" w:hanging="360"/>
      </w:pPr>
      <w:rPr>
        <w:rFonts w:cs="Times New Roman" w:hint="default"/>
      </w:rPr>
    </w:lvl>
    <w:lvl w:ilvl="5">
      <w:start w:val="1"/>
      <w:numFmt w:val="lowerRoman"/>
      <w:lvlText w:val="%2.%3.%4.%5.%6."/>
      <w:lvlJc w:val="right"/>
      <w:pPr>
        <w:tabs>
          <w:tab w:val="num" w:pos="4035"/>
        </w:tabs>
        <w:ind w:left="4035" w:hanging="180"/>
      </w:pPr>
      <w:rPr>
        <w:rFonts w:cs="Times New Roman" w:hint="default"/>
      </w:rPr>
    </w:lvl>
    <w:lvl w:ilvl="6">
      <w:start w:val="1"/>
      <w:numFmt w:val="decimal"/>
      <w:lvlText w:val="%2.%3.%4.%5.%6.%7."/>
      <w:lvlJc w:val="left"/>
      <w:pPr>
        <w:tabs>
          <w:tab w:val="num" w:pos="4755"/>
        </w:tabs>
        <w:ind w:left="4755" w:hanging="360"/>
      </w:pPr>
      <w:rPr>
        <w:rFonts w:cs="Times New Roman" w:hint="default"/>
      </w:rPr>
    </w:lvl>
    <w:lvl w:ilvl="7">
      <w:start w:val="1"/>
      <w:numFmt w:val="lowerLetter"/>
      <w:lvlText w:val="%2.%3.%4.%5.%6.%7.%8."/>
      <w:lvlJc w:val="left"/>
      <w:pPr>
        <w:tabs>
          <w:tab w:val="num" w:pos="5475"/>
        </w:tabs>
        <w:ind w:left="5475" w:hanging="360"/>
      </w:pPr>
      <w:rPr>
        <w:rFonts w:cs="Times New Roman" w:hint="default"/>
      </w:rPr>
    </w:lvl>
    <w:lvl w:ilvl="8">
      <w:start w:val="1"/>
      <w:numFmt w:val="lowerRoman"/>
      <w:lvlText w:val="%2.%3.%4.%5.%6.%7.%8.%9."/>
      <w:lvlJc w:val="right"/>
      <w:pPr>
        <w:tabs>
          <w:tab w:val="num" w:pos="6195"/>
        </w:tabs>
        <w:ind w:left="6195" w:hanging="180"/>
      </w:pPr>
      <w:rPr>
        <w:rFonts w:cs="Times New Roman" w:hint="default"/>
      </w:rPr>
    </w:lvl>
  </w:abstractNum>
  <w:abstractNum w:abstractNumId="59" w15:restartNumberingAfterBreak="0">
    <w:nsid w:val="7C6D345F"/>
    <w:multiLevelType w:val="multilevel"/>
    <w:tmpl w:val="A88EE454"/>
    <w:lvl w:ilvl="0">
      <w:start w:val="11"/>
      <w:numFmt w:val="decimal"/>
      <w:lvlText w:val="%1."/>
      <w:lvlJc w:val="left"/>
      <w:pPr>
        <w:tabs>
          <w:tab w:val="num" w:pos="435"/>
        </w:tabs>
        <w:ind w:left="435" w:hanging="360"/>
      </w:pPr>
      <w:rPr>
        <w:rFonts w:hint="default"/>
        <w:b w:val="0"/>
        <w:bCs w:val="0"/>
        <w:i w:val="0"/>
        <w:iCs w:val="0"/>
        <w:strike w:val="0"/>
        <w:sz w:val="22"/>
        <w:szCs w:val="24"/>
      </w:rPr>
    </w:lvl>
    <w:lvl w:ilvl="1">
      <w:start w:val="1"/>
      <w:numFmt w:val="decimal"/>
      <w:suff w:val="space"/>
      <w:lvlText w:val="%2)"/>
      <w:lvlJc w:val="left"/>
      <w:pPr>
        <w:ind w:left="1155" w:hanging="360"/>
      </w:pPr>
      <w:rPr>
        <w:rFonts w:ascii="Times New Roman" w:eastAsia="Times New Roman" w:hAnsi="Times New Roman" w:cs="Times New Roman" w:hint="default"/>
        <w:strike w:val="0"/>
      </w:rPr>
    </w:lvl>
    <w:lvl w:ilvl="2">
      <w:start w:val="1"/>
      <w:numFmt w:val="lowerLetter"/>
      <w:lvlText w:val="%3."/>
      <w:lvlJc w:val="right"/>
      <w:pPr>
        <w:tabs>
          <w:tab w:val="num" w:pos="1875"/>
        </w:tabs>
        <w:ind w:left="1875" w:hanging="180"/>
      </w:pPr>
      <w:rPr>
        <w:rFonts w:cs="Times New Roman" w:hint="default"/>
      </w:rPr>
    </w:lvl>
    <w:lvl w:ilvl="3">
      <w:start w:val="1"/>
      <w:numFmt w:val="decimal"/>
      <w:lvlText w:val="%2.%3.%4."/>
      <w:lvlJc w:val="left"/>
      <w:pPr>
        <w:tabs>
          <w:tab w:val="num" w:pos="2595"/>
        </w:tabs>
        <w:ind w:left="2595" w:hanging="360"/>
      </w:pPr>
      <w:rPr>
        <w:rFonts w:cs="Times New Roman" w:hint="default"/>
      </w:rPr>
    </w:lvl>
    <w:lvl w:ilvl="4">
      <w:start w:val="1"/>
      <w:numFmt w:val="lowerLetter"/>
      <w:lvlText w:val="%2.%3.%4.%5."/>
      <w:lvlJc w:val="left"/>
      <w:pPr>
        <w:tabs>
          <w:tab w:val="num" w:pos="3315"/>
        </w:tabs>
        <w:ind w:left="3315" w:hanging="360"/>
      </w:pPr>
      <w:rPr>
        <w:rFonts w:cs="Times New Roman" w:hint="default"/>
      </w:rPr>
    </w:lvl>
    <w:lvl w:ilvl="5">
      <w:start w:val="1"/>
      <w:numFmt w:val="lowerRoman"/>
      <w:lvlText w:val="%2.%3.%4.%5.%6."/>
      <w:lvlJc w:val="right"/>
      <w:pPr>
        <w:tabs>
          <w:tab w:val="num" w:pos="4035"/>
        </w:tabs>
        <w:ind w:left="4035" w:hanging="180"/>
      </w:pPr>
      <w:rPr>
        <w:rFonts w:cs="Times New Roman" w:hint="default"/>
      </w:rPr>
    </w:lvl>
    <w:lvl w:ilvl="6">
      <w:start w:val="1"/>
      <w:numFmt w:val="decimal"/>
      <w:lvlText w:val="%2.%3.%4.%5.%6.%7."/>
      <w:lvlJc w:val="left"/>
      <w:pPr>
        <w:tabs>
          <w:tab w:val="num" w:pos="4755"/>
        </w:tabs>
        <w:ind w:left="4755" w:hanging="360"/>
      </w:pPr>
      <w:rPr>
        <w:rFonts w:cs="Times New Roman" w:hint="default"/>
      </w:rPr>
    </w:lvl>
    <w:lvl w:ilvl="7">
      <w:start w:val="1"/>
      <w:numFmt w:val="lowerLetter"/>
      <w:lvlText w:val="%2.%3.%4.%5.%6.%7.%8."/>
      <w:lvlJc w:val="left"/>
      <w:pPr>
        <w:tabs>
          <w:tab w:val="num" w:pos="5475"/>
        </w:tabs>
        <w:ind w:left="5475" w:hanging="360"/>
      </w:pPr>
      <w:rPr>
        <w:rFonts w:cs="Times New Roman" w:hint="default"/>
      </w:rPr>
    </w:lvl>
    <w:lvl w:ilvl="8">
      <w:start w:val="1"/>
      <w:numFmt w:val="lowerRoman"/>
      <w:lvlText w:val="%2.%3.%4.%5.%6.%7.%8.%9."/>
      <w:lvlJc w:val="right"/>
      <w:pPr>
        <w:tabs>
          <w:tab w:val="num" w:pos="6195"/>
        </w:tabs>
        <w:ind w:left="6195" w:hanging="180"/>
      </w:pPr>
      <w:rPr>
        <w:rFonts w:cs="Times New Roman" w:hint="default"/>
      </w:rPr>
    </w:lvl>
  </w:abstractNum>
  <w:abstractNum w:abstractNumId="60" w15:restartNumberingAfterBreak="0">
    <w:nsid w:val="7FDE3BC9"/>
    <w:multiLevelType w:val="hybridMultilevel"/>
    <w:tmpl w:val="83CA6316"/>
    <w:lvl w:ilvl="0" w:tplc="3F4A652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04495626">
    <w:abstractNumId w:val="0"/>
  </w:num>
  <w:num w:numId="2" w16cid:durableId="1270118623">
    <w:abstractNumId w:val="1"/>
  </w:num>
  <w:num w:numId="3" w16cid:durableId="1054617441">
    <w:abstractNumId w:val="14"/>
  </w:num>
  <w:num w:numId="4" w16cid:durableId="1738014743">
    <w:abstractNumId w:val="14"/>
  </w:num>
  <w:num w:numId="5" w16cid:durableId="202206806">
    <w:abstractNumId w:val="44"/>
  </w:num>
  <w:num w:numId="6" w16cid:durableId="1991445403">
    <w:abstractNumId w:val="37"/>
  </w:num>
  <w:num w:numId="7" w16cid:durableId="107108139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47274940">
    <w:abstractNumId w:val="37"/>
  </w:num>
  <w:num w:numId="9" w16cid:durableId="106852061">
    <w:abstractNumId w:val="54"/>
  </w:num>
  <w:num w:numId="10" w16cid:durableId="59447814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36090745">
    <w:abstractNumId w:val="7"/>
  </w:num>
  <w:num w:numId="12" w16cid:durableId="909537732">
    <w:abstractNumId w:val="56"/>
  </w:num>
  <w:num w:numId="13" w16cid:durableId="484199569">
    <w:abstractNumId w:val="21"/>
  </w:num>
  <w:num w:numId="14" w16cid:durableId="801465102">
    <w:abstractNumId w:val="24"/>
  </w:num>
  <w:num w:numId="15" w16cid:durableId="1651866090">
    <w:abstractNumId w:val="13"/>
  </w:num>
  <w:num w:numId="16" w16cid:durableId="776868903">
    <w:abstractNumId w:val="42"/>
  </w:num>
  <w:num w:numId="17" w16cid:durableId="1391535983">
    <w:abstractNumId w:val="16"/>
  </w:num>
  <w:num w:numId="18" w16cid:durableId="171534957">
    <w:abstractNumId w:val="45"/>
  </w:num>
  <w:num w:numId="19" w16cid:durableId="1126005238">
    <w:abstractNumId w:val="53"/>
  </w:num>
  <w:num w:numId="20" w16cid:durableId="1128161250">
    <w:abstractNumId w:val="41"/>
  </w:num>
  <w:num w:numId="21" w16cid:durableId="11109029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6713860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97417285">
    <w:abstractNumId w:val="26"/>
  </w:num>
  <w:num w:numId="24" w16cid:durableId="364454425">
    <w:abstractNumId w:val="38"/>
  </w:num>
  <w:num w:numId="25" w16cid:durableId="1030953230">
    <w:abstractNumId w:val="43"/>
  </w:num>
  <w:num w:numId="26" w16cid:durableId="421415151">
    <w:abstractNumId w:val="8"/>
  </w:num>
  <w:num w:numId="27" w16cid:durableId="144488570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25308207">
    <w:abstractNumId w:val="58"/>
  </w:num>
  <w:num w:numId="29" w16cid:durableId="203254430">
    <w:abstractNumId w:val="9"/>
  </w:num>
  <w:num w:numId="30" w16cid:durableId="585698441">
    <w:abstractNumId w:val="10"/>
  </w:num>
  <w:num w:numId="31" w16cid:durableId="784036620">
    <w:abstractNumId w:val="50"/>
  </w:num>
  <w:num w:numId="32" w16cid:durableId="1769764943">
    <w:abstractNumId w:val="30"/>
  </w:num>
  <w:num w:numId="33" w16cid:durableId="63601970">
    <w:abstractNumId w:val="25"/>
  </w:num>
  <w:num w:numId="34" w16cid:durableId="442379232">
    <w:abstractNumId w:val="11"/>
  </w:num>
  <w:num w:numId="35" w16cid:durableId="1338850573">
    <w:abstractNumId w:val="49"/>
  </w:num>
  <w:num w:numId="36" w16cid:durableId="242641721">
    <w:abstractNumId w:val="29"/>
  </w:num>
  <w:num w:numId="37" w16cid:durableId="1749690119">
    <w:abstractNumId w:val="5"/>
  </w:num>
  <w:num w:numId="38" w16cid:durableId="1786077653">
    <w:abstractNumId w:val="33"/>
  </w:num>
  <w:num w:numId="39" w16cid:durableId="1187596193">
    <w:abstractNumId w:val="15"/>
  </w:num>
  <w:num w:numId="40" w16cid:durableId="668287150">
    <w:abstractNumId w:val="6"/>
  </w:num>
  <w:num w:numId="41" w16cid:durableId="1168398851">
    <w:abstractNumId w:val="36"/>
  </w:num>
  <w:num w:numId="42" w16cid:durableId="1265454464">
    <w:abstractNumId w:val="59"/>
  </w:num>
  <w:num w:numId="43" w16cid:durableId="155923634">
    <w:abstractNumId w:val="47"/>
  </w:num>
  <w:num w:numId="44" w16cid:durableId="104430198">
    <w:abstractNumId w:val="46"/>
  </w:num>
  <w:num w:numId="45" w16cid:durableId="913509423">
    <w:abstractNumId w:val="48"/>
  </w:num>
  <w:num w:numId="46" w16cid:durableId="339739862">
    <w:abstractNumId w:val="27"/>
  </w:num>
  <w:num w:numId="47" w16cid:durableId="699476345">
    <w:abstractNumId w:val="34"/>
  </w:num>
  <w:num w:numId="48" w16cid:durableId="431977925">
    <w:abstractNumId w:val="57"/>
  </w:num>
  <w:num w:numId="49" w16cid:durableId="1469585992">
    <w:abstractNumId w:val="28"/>
  </w:num>
  <w:num w:numId="50" w16cid:durableId="1886915673">
    <w:abstractNumId w:val="12"/>
  </w:num>
  <w:num w:numId="51" w16cid:durableId="1485925674">
    <w:abstractNumId w:val="52"/>
  </w:num>
  <w:num w:numId="52" w16cid:durableId="192809811">
    <w:abstractNumId w:val="18"/>
  </w:num>
  <w:num w:numId="53" w16cid:durableId="759981434">
    <w:abstractNumId w:val="32"/>
  </w:num>
  <w:num w:numId="54" w16cid:durableId="1332414620">
    <w:abstractNumId w:val="31"/>
  </w:num>
  <w:num w:numId="55" w16cid:durableId="503398191">
    <w:abstractNumId w:val="17"/>
  </w:num>
  <w:num w:numId="56" w16cid:durableId="289094971">
    <w:abstractNumId w:val="35"/>
  </w:num>
  <w:num w:numId="57" w16cid:durableId="866598851">
    <w:abstractNumId w:val="51"/>
  </w:num>
  <w:num w:numId="58" w16cid:durableId="113065734">
    <w:abstractNumId w:val="39"/>
  </w:num>
  <w:num w:numId="59" w16cid:durableId="1936130769">
    <w:abstractNumId w:val="40"/>
  </w:num>
  <w:num w:numId="60" w16cid:durableId="270288918">
    <w:abstractNumId w:val="22"/>
  </w:num>
  <w:num w:numId="61" w16cid:durableId="1129782177">
    <w:abstractNumId w:val="23"/>
  </w:num>
  <w:num w:numId="62" w16cid:durableId="325482186">
    <w:abstractNumId w:val="6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characterSpacingControl w:val="doNotCompress"/>
  <w:strictFirstAndLastChar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2"/>
    <w:compatSetting w:name="useWord2013TrackBottomHyphenation" w:uri="http://schemas.microsoft.com/office/word" w:val="1"/>
  </w:compat>
  <w:rsids>
    <w:rsidRoot w:val="00AC7C5B"/>
    <w:rsid w:val="00013F4F"/>
    <w:rsid w:val="0002072C"/>
    <w:rsid w:val="000230B4"/>
    <w:rsid w:val="000404AE"/>
    <w:rsid w:val="00043F7C"/>
    <w:rsid w:val="000462ED"/>
    <w:rsid w:val="000470FE"/>
    <w:rsid w:val="00055B72"/>
    <w:rsid w:val="00056694"/>
    <w:rsid w:val="00063D17"/>
    <w:rsid w:val="00070C29"/>
    <w:rsid w:val="0007307F"/>
    <w:rsid w:val="00082513"/>
    <w:rsid w:val="0008617F"/>
    <w:rsid w:val="00095D47"/>
    <w:rsid w:val="000A1CA4"/>
    <w:rsid w:val="000A59B0"/>
    <w:rsid w:val="000A692C"/>
    <w:rsid w:val="000A772F"/>
    <w:rsid w:val="000B58EC"/>
    <w:rsid w:val="000C582F"/>
    <w:rsid w:val="000D6BE4"/>
    <w:rsid w:val="000D790C"/>
    <w:rsid w:val="000E5574"/>
    <w:rsid w:val="0011042B"/>
    <w:rsid w:val="00112469"/>
    <w:rsid w:val="00124200"/>
    <w:rsid w:val="00130B8B"/>
    <w:rsid w:val="00130DDE"/>
    <w:rsid w:val="00160E3B"/>
    <w:rsid w:val="00167CDE"/>
    <w:rsid w:val="0018413D"/>
    <w:rsid w:val="001956CB"/>
    <w:rsid w:val="001A4739"/>
    <w:rsid w:val="001B22A6"/>
    <w:rsid w:val="001C1767"/>
    <w:rsid w:val="001D3B99"/>
    <w:rsid w:val="001D44F1"/>
    <w:rsid w:val="001D74FF"/>
    <w:rsid w:val="001E4150"/>
    <w:rsid w:val="001E5A26"/>
    <w:rsid w:val="001E75B4"/>
    <w:rsid w:val="001F4873"/>
    <w:rsid w:val="002157C9"/>
    <w:rsid w:val="00226009"/>
    <w:rsid w:val="00234A2E"/>
    <w:rsid w:val="002439E5"/>
    <w:rsid w:val="00243BE5"/>
    <w:rsid w:val="0025564A"/>
    <w:rsid w:val="0026639E"/>
    <w:rsid w:val="0027046B"/>
    <w:rsid w:val="00272D52"/>
    <w:rsid w:val="00280108"/>
    <w:rsid w:val="002842C4"/>
    <w:rsid w:val="00293A55"/>
    <w:rsid w:val="0029684F"/>
    <w:rsid w:val="002969A0"/>
    <w:rsid w:val="002A412F"/>
    <w:rsid w:val="002B0F7D"/>
    <w:rsid w:val="002B0FFF"/>
    <w:rsid w:val="002B492B"/>
    <w:rsid w:val="002D0E3E"/>
    <w:rsid w:val="002D2012"/>
    <w:rsid w:val="002D2E1B"/>
    <w:rsid w:val="002D3A84"/>
    <w:rsid w:val="002D45DA"/>
    <w:rsid w:val="002E21A7"/>
    <w:rsid w:val="00313587"/>
    <w:rsid w:val="00316AD7"/>
    <w:rsid w:val="00321D84"/>
    <w:rsid w:val="00323616"/>
    <w:rsid w:val="00323E40"/>
    <w:rsid w:val="00330D4B"/>
    <w:rsid w:val="0033359F"/>
    <w:rsid w:val="003344DC"/>
    <w:rsid w:val="0034736E"/>
    <w:rsid w:val="00350D14"/>
    <w:rsid w:val="00352931"/>
    <w:rsid w:val="003561A6"/>
    <w:rsid w:val="00364CE5"/>
    <w:rsid w:val="003676CC"/>
    <w:rsid w:val="00371171"/>
    <w:rsid w:val="00374075"/>
    <w:rsid w:val="00386262"/>
    <w:rsid w:val="003A0771"/>
    <w:rsid w:val="003D1D93"/>
    <w:rsid w:val="003D315C"/>
    <w:rsid w:val="003F0D1A"/>
    <w:rsid w:val="003F5BE7"/>
    <w:rsid w:val="00404F66"/>
    <w:rsid w:val="00411474"/>
    <w:rsid w:val="00415A03"/>
    <w:rsid w:val="00422222"/>
    <w:rsid w:val="00434DB4"/>
    <w:rsid w:val="0044366D"/>
    <w:rsid w:val="00443A60"/>
    <w:rsid w:val="0044577E"/>
    <w:rsid w:val="0045376B"/>
    <w:rsid w:val="00460011"/>
    <w:rsid w:val="00487508"/>
    <w:rsid w:val="00492556"/>
    <w:rsid w:val="004B0C4D"/>
    <w:rsid w:val="004B3157"/>
    <w:rsid w:val="004B4450"/>
    <w:rsid w:val="004C77F2"/>
    <w:rsid w:val="004D370B"/>
    <w:rsid w:val="004D5021"/>
    <w:rsid w:val="004D6D10"/>
    <w:rsid w:val="004D740E"/>
    <w:rsid w:val="004F033B"/>
    <w:rsid w:val="004F461A"/>
    <w:rsid w:val="004F4670"/>
    <w:rsid w:val="004F4842"/>
    <w:rsid w:val="004F5425"/>
    <w:rsid w:val="004F5E2F"/>
    <w:rsid w:val="00500F92"/>
    <w:rsid w:val="00522058"/>
    <w:rsid w:val="00525435"/>
    <w:rsid w:val="005266AA"/>
    <w:rsid w:val="005303F1"/>
    <w:rsid w:val="005372FA"/>
    <w:rsid w:val="00547E26"/>
    <w:rsid w:val="00557353"/>
    <w:rsid w:val="0056111B"/>
    <w:rsid w:val="0057072D"/>
    <w:rsid w:val="00580D05"/>
    <w:rsid w:val="00583B39"/>
    <w:rsid w:val="00585044"/>
    <w:rsid w:val="005A0459"/>
    <w:rsid w:val="005A26E8"/>
    <w:rsid w:val="005A5022"/>
    <w:rsid w:val="005A599F"/>
    <w:rsid w:val="005B5BFD"/>
    <w:rsid w:val="005E4935"/>
    <w:rsid w:val="00602948"/>
    <w:rsid w:val="00606E6D"/>
    <w:rsid w:val="0061238B"/>
    <w:rsid w:val="00612987"/>
    <w:rsid w:val="00621B81"/>
    <w:rsid w:val="00621EC9"/>
    <w:rsid w:val="00626C47"/>
    <w:rsid w:val="00633FAD"/>
    <w:rsid w:val="00645F6D"/>
    <w:rsid w:val="00655041"/>
    <w:rsid w:val="00667547"/>
    <w:rsid w:val="006730EE"/>
    <w:rsid w:val="006806DC"/>
    <w:rsid w:val="0068419B"/>
    <w:rsid w:val="00687373"/>
    <w:rsid w:val="006975A9"/>
    <w:rsid w:val="006A2535"/>
    <w:rsid w:val="006B3A4B"/>
    <w:rsid w:val="006B5D6E"/>
    <w:rsid w:val="006C0CFA"/>
    <w:rsid w:val="006D3983"/>
    <w:rsid w:val="006E64D7"/>
    <w:rsid w:val="006F7BA7"/>
    <w:rsid w:val="00704457"/>
    <w:rsid w:val="00711CD5"/>
    <w:rsid w:val="00714434"/>
    <w:rsid w:val="00717851"/>
    <w:rsid w:val="00725941"/>
    <w:rsid w:val="00726247"/>
    <w:rsid w:val="00747413"/>
    <w:rsid w:val="00754374"/>
    <w:rsid w:val="0075470D"/>
    <w:rsid w:val="00760653"/>
    <w:rsid w:val="0076343C"/>
    <w:rsid w:val="00773672"/>
    <w:rsid w:val="007743E0"/>
    <w:rsid w:val="00786916"/>
    <w:rsid w:val="00794CF7"/>
    <w:rsid w:val="00795EC1"/>
    <w:rsid w:val="007B4C58"/>
    <w:rsid w:val="007D396E"/>
    <w:rsid w:val="007D6F62"/>
    <w:rsid w:val="007F6546"/>
    <w:rsid w:val="00807F6C"/>
    <w:rsid w:val="008138B7"/>
    <w:rsid w:val="0082301C"/>
    <w:rsid w:val="00823C89"/>
    <w:rsid w:val="00824D0A"/>
    <w:rsid w:val="0083737C"/>
    <w:rsid w:val="0085115D"/>
    <w:rsid w:val="00853D10"/>
    <w:rsid w:val="008651E5"/>
    <w:rsid w:val="008719EF"/>
    <w:rsid w:val="00873F09"/>
    <w:rsid w:val="00881E65"/>
    <w:rsid w:val="00883A28"/>
    <w:rsid w:val="008A0196"/>
    <w:rsid w:val="008A1F3A"/>
    <w:rsid w:val="008B6B45"/>
    <w:rsid w:val="008C021E"/>
    <w:rsid w:val="008C359E"/>
    <w:rsid w:val="008C5797"/>
    <w:rsid w:val="008D14AF"/>
    <w:rsid w:val="008D37D9"/>
    <w:rsid w:val="008D4B44"/>
    <w:rsid w:val="008F2262"/>
    <w:rsid w:val="008F3DA0"/>
    <w:rsid w:val="0091167C"/>
    <w:rsid w:val="009261AE"/>
    <w:rsid w:val="009351AB"/>
    <w:rsid w:val="00940BA4"/>
    <w:rsid w:val="009440D5"/>
    <w:rsid w:val="009471F7"/>
    <w:rsid w:val="009609FA"/>
    <w:rsid w:val="00961C1C"/>
    <w:rsid w:val="009640C9"/>
    <w:rsid w:val="00965E23"/>
    <w:rsid w:val="00981F87"/>
    <w:rsid w:val="0098253A"/>
    <w:rsid w:val="009860AA"/>
    <w:rsid w:val="00990D26"/>
    <w:rsid w:val="009A62CA"/>
    <w:rsid w:val="009D6449"/>
    <w:rsid w:val="009E59AD"/>
    <w:rsid w:val="009E6BE0"/>
    <w:rsid w:val="009F2CEF"/>
    <w:rsid w:val="00A13CA5"/>
    <w:rsid w:val="00A170BE"/>
    <w:rsid w:val="00A202D8"/>
    <w:rsid w:val="00A32328"/>
    <w:rsid w:val="00A34D6D"/>
    <w:rsid w:val="00A4418C"/>
    <w:rsid w:val="00A501F0"/>
    <w:rsid w:val="00A51DA5"/>
    <w:rsid w:val="00A52569"/>
    <w:rsid w:val="00A70111"/>
    <w:rsid w:val="00A74308"/>
    <w:rsid w:val="00A74A64"/>
    <w:rsid w:val="00A85CB3"/>
    <w:rsid w:val="00A94995"/>
    <w:rsid w:val="00AA0BE7"/>
    <w:rsid w:val="00AA0FB0"/>
    <w:rsid w:val="00AA2D0F"/>
    <w:rsid w:val="00AB6E15"/>
    <w:rsid w:val="00AC7C5B"/>
    <w:rsid w:val="00B148D6"/>
    <w:rsid w:val="00B152DB"/>
    <w:rsid w:val="00B214CA"/>
    <w:rsid w:val="00B21E72"/>
    <w:rsid w:val="00B33E0D"/>
    <w:rsid w:val="00B40E4B"/>
    <w:rsid w:val="00B66BA9"/>
    <w:rsid w:val="00B75F39"/>
    <w:rsid w:val="00B77C44"/>
    <w:rsid w:val="00BA4066"/>
    <w:rsid w:val="00BA4DCE"/>
    <w:rsid w:val="00BB19B9"/>
    <w:rsid w:val="00BB68CD"/>
    <w:rsid w:val="00BC7DCF"/>
    <w:rsid w:val="00BD15BB"/>
    <w:rsid w:val="00BD5435"/>
    <w:rsid w:val="00BE1DF4"/>
    <w:rsid w:val="00BE5CD2"/>
    <w:rsid w:val="00BE6015"/>
    <w:rsid w:val="00BF3CA1"/>
    <w:rsid w:val="00C1049E"/>
    <w:rsid w:val="00C15D80"/>
    <w:rsid w:val="00C23B9C"/>
    <w:rsid w:val="00C24FBC"/>
    <w:rsid w:val="00C40BD7"/>
    <w:rsid w:val="00C51506"/>
    <w:rsid w:val="00C64880"/>
    <w:rsid w:val="00C702D0"/>
    <w:rsid w:val="00C71FE6"/>
    <w:rsid w:val="00C73BD3"/>
    <w:rsid w:val="00C74EBC"/>
    <w:rsid w:val="00C84DD3"/>
    <w:rsid w:val="00CA7EF4"/>
    <w:rsid w:val="00CB01B0"/>
    <w:rsid w:val="00CB7571"/>
    <w:rsid w:val="00CC5009"/>
    <w:rsid w:val="00CC5A13"/>
    <w:rsid w:val="00CD719D"/>
    <w:rsid w:val="00CE107D"/>
    <w:rsid w:val="00CE1FA7"/>
    <w:rsid w:val="00CE6977"/>
    <w:rsid w:val="00D03357"/>
    <w:rsid w:val="00D04CD7"/>
    <w:rsid w:val="00D1070E"/>
    <w:rsid w:val="00D20F7C"/>
    <w:rsid w:val="00D21763"/>
    <w:rsid w:val="00D242F8"/>
    <w:rsid w:val="00D31D15"/>
    <w:rsid w:val="00D336BC"/>
    <w:rsid w:val="00D35F8A"/>
    <w:rsid w:val="00D37525"/>
    <w:rsid w:val="00D4743B"/>
    <w:rsid w:val="00D52F3F"/>
    <w:rsid w:val="00D63351"/>
    <w:rsid w:val="00D74751"/>
    <w:rsid w:val="00D761C9"/>
    <w:rsid w:val="00D857AE"/>
    <w:rsid w:val="00DA1E2B"/>
    <w:rsid w:val="00DA3698"/>
    <w:rsid w:val="00DA506D"/>
    <w:rsid w:val="00DB0DF4"/>
    <w:rsid w:val="00DB6D71"/>
    <w:rsid w:val="00DD254E"/>
    <w:rsid w:val="00DD3F0C"/>
    <w:rsid w:val="00DE2F3A"/>
    <w:rsid w:val="00DF60F3"/>
    <w:rsid w:val="00E04E8F"/>
    <w:rsid w:val="00E06AA2"/>
    <w:rsid w:val="00E07EB9"/>
    <w:rsid w:val="00E12247"/>
    <w:rsid w:val="00E206F5"/>
    <w:rsid w:val="00E45FB2"/>
    <w:rsid w:val="00E57F4D"/>
    <w:rsid w:val="00E645F1"/>
    <w:rsid w:val="00E679AD"/>
    <w:rsid w:val="00E82982"/>
    <w:rsid w:val="00E859F9"/>
    <w:rsid w:val="00E97B82"/>
    <w:rsid w:val="00EA1E3A"/>
    <w:rsid w:val="00EB277B"/>
    <w:rsid w:val="00ED2164"/>
    <w:rsid w:val="00ED4B26"/>
    <w:rsid w:val="00EE3660"/>
    <w:rsid w:val="00EE570D"/>
    <w:rsid w:val="00EF0E55"/>
    <w:rsid w:val="00EF27B5"/>
    <w:rsid w:val="00F03C7F"/>
    <w:rsid w:val="00F05F50"/>
    <w:rsid w:val="00F11389"/>
    <w:rsid w:val="00F13214"/>
    <w:rsid w:val="00F13A23"/>
    <w:rsid w:val="00F141FD"/>
    <w:rsid w:val="00F16585"/>
    <w:rsid w:val="00F16D4C"/>
    <w:rsid w:val="00F20E97"/>
    <w:rsid w:val="00F373EF"/>
    <w:rsid w:val="00F419D0"/>
    <w:rsid w:val="00F52223"/>
    <w:rsid w:val="00F70B5D"/>
    <w:rsid w:val="00F70EC3"/>
    <w:rsid w:val="00F927C6"/>
    <w:rsid w:val="00F96FDF"/>
    <w:rsid w:val="00FA35C4"/>
    <w:rsid w:val="00FB3C37"/>
    <w:rsid w:val="00FC4A78"/>
    <w:rsid w:val="00FD1231"/>
    <w:rsid w:val="00FD18BE"/>
    <w:rsid w:val="00FE32AD"/>
    <w:rsid w:val="00FF4514"/>
    <w:rsid w:val="00FF706E"/>
    <w:rsid w:val="00FF78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DC48C9E"/>
  <w15:docId w15:val="{EE80F1F8-3400-40E8-84F9-219FF1CBD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pPr>
    <w:rPr>
      <w:rFonts w:eastAsia="SimSun" w:cs="Lucida Sans"/>
      <w:kern w:val="1"/>
      <w:sz w:val="24"/>
      <w:szCs w:val="24"/>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OpenSymbol" w:eastAsia="Times New Roman"/>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sz w:val="24"/>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hAnsi="Times New Roman"/>
      <w:sz w:val="24"/>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36z0">
    <w:name w:val="WW8Num36z0"/>
    <w:rPr>
      <w:rFonts w:ascii="Times New Roman" w:hAnsi="Times New Roman"/>
      <w:b/>
      <w:sz w:val="28"/>
    </w:rPr>
  </w:style>
  <w:style w:type="character" w:customStyle="1" w:styleId="WW8Num36z1">
    <w:name w:val="WW8Num36z1"/>
    <w:rPr>
      <w:rFonts w:ascii="Times New Roman" w:hAnsi="Times New Roman"/>
      <w:color w:val="auto"/>
      <w:sz w:val="24"/>
    </w:rPr>
  </w:style>
  <w:style w:type="character" w:customStyle="1" w:styleId="WW8Num36z2">
    <w:name w:val="WW8Num36z2"/>
    <w:rPr>
      <w:rFonts w:ascii="Times New Roman" w:hAnsi="Times New Roman"/>
      <w:vanish/>
      <w:color w:val="000000"/>
    </w:rPr>
  </w:style>
  <w:style w:type="character" w:customStyle="1" w:styleId="Znakinumeracji">
    <w:name w:val="Znaki numeracji"/>
  </w:style>
  <w:style w:type="paragraph" w:customStyle="1" w:styleId="Nagwek1">
    <w:name w:val="Nagłówek1"/>
    <w:basedOn w:val="Normalny"/>
    <w:next w:val="Tekstpodstawowy"/>
    <w:pPr>
      <w:keepNext/>
      <w:spacing w:before="240" w:after="120"/>
    </w:pPr>
    <w:rPr>
      <w:rFonts w:ascii="Arial" w:eastAsia="Microsoft YaHei" w:hAnsi="Arial"/>
      <w:sz w:val="28"/>
      <w:szCs w:val="28"/>
    </w:rPr>
  </w:style>
  <w:style w:type="paragraph" w:styleId="Tekstpodstawowy">
    <w:name w:val="Body Text"/>
    <w:basedOn w:val="Normalny"/>
    <w:link w:val="TekstpodstawowyZnak"/>
    <w:uiPriority w:val="99"/>
    <w:pPr>
      <w:spacing w:after="120"/>
    </w:pPr>
  </w:style>
  <w:style w:type="character" w:customStyle="1" w:styleId="TekstpodstawowyZnak">
    <w:name w:val="Tekst podstawowy Znak"/>
    <w:basedOn w:val="Domylnaczcionkaakapitu"/>
    <w:link w:val="Tekstpodstawowy"/>
    <w:uiPriority w:val="99"/>
    <w:semiHidden/>
    <w:locked/>
    <w:rPr>
      <w:rFonts w:eastAsia="SimSun" w:cs="Mangal"/>
      <w:kern w:val="1"/>
      <w:sz w:val="21"/>
      <w:szCs w:val="21"/>
      <w:lang w:val="x-none" w:eastAsia="hi-IN" w:bidi="hi-IN"/>
    </w:rPr>
  </w:style>
  <w:style w:type="paragraph" w:styleId="Lista">
    <w:name w:val="List"/>
    <w:basedOn w:val="Tekstpodstawowy"/>
    <w:uiPriority w:val="99"/>
  </w:style>
  <w:style w:type="paragraph" w:customStyle="1" w:styleId="Podpis1">
    <w:name w:val="Podpis1"/>
    <w:basedOn w:val="Normalny"/>
    <w:pPr>
      <w:suppressLineNumbers/>
      <w:spacing w:before="120" w:after="120"/>
    </w:pPr>
    <w:rPr>
      <w:i/>
      <w:iCs/>
    </w:rPr>
  </w:style>
  <w:style w:type="paragraph" w:customStyle="1" w:styleId="Indeks">
    <w:name w:val="Indeks"/>
    <w:basedOn w:val="Normalny"/>
    <w:pPr>
      <w:suppressLineNumbers/>
    </w:pPr>
  </w:style>
  <w:style w:type="paragraph" w:styleId="Akapitzlist">
    <w:name w:val="List Paragraph"/>
    <w:aliases w:val="CW_Lista,Wypunktowanie,L1,Numerowanie,Akapit z listą BS,normalny tekst,List Paragraph1,Akapit z listą5,List Paragraph,2 heading,A_wyliczenie,K-P_odwolanie,maz_wyliczenie,opis dzialania,Kolorowa lista — akcent 11,Preambuła,punk 1,Nag 1,lp1"/>
    <w:basedOn w:val="Normalny"/>
    <w:link w:val="AkapitzlistZnak"/>
    <w:uiPriority w:val="34"/>
    <w:qFormat/>
    <w:pPr>
      <w:ind w:left="720"/>
    </w:pPr>
  </w:style>
  <w:style w:type="paragraph" w:styleId="Stopka">
    <w:name w:val="footer"/>
    <w:basedOn w:val="Normalny"/>
    <w:link w:val="StopkaZnak"/>
    <w:uiPriority w:val="99"/>
    <w:pPr>
      <w:suppressLineNumbers/>
      <w:tabs>
        <w:tab w:val="center" w:pos="4819"/>
        <w:tab w:val="right" w:pos="9638"/>
      </w:tabs>
    </w:pPr>
  </w:style>
  <w:style w:type="character" w:customStyle="1" w:styleId="StopkaZnak">
    <w:name w:val="Stopka Znak"/>
    <w:basedOn w:val="Domylnaczcionkaakapitu"/>
    <w:link w:val="Stopka"/>
    <w:uiPriority w:val="99"/>
    <w:locked/>
    <w:rPr>
      <w:rFonts w:eastAsia="SimSun" w:cs="Mangal"/>
      <w:kern w:val="1"/>
      <w:sz w:val="21"/>
      <w:szCs w:val="21"/>
      <w:lang w:val="x-none" w:eastAsia="hi-IN" w:bidi="hi-IN"/>
    </w:rPr>
  </w:style>
  <w:style w:type="paragraph" w:styleId="Nagwek">
    <w:name w:val="header"/>
    <w:basedOn w:val="Normalny"/>
    <w:link w:val="NagwekZnak"/>
    <w:uiPriority w:val="99"/>
    <w:pPr>
      <w:suppressLineNumbers/>
      <w:tabs>
        <w:tab w:val="center" w:pos="4819"/>
        <w:tab w:val="right" w:pos="9638"/>
      </w:tabs>
    </w:pPr>
  </w:style>
  <w:style w:type="character" w:customStyle="1" w:styleId="NagwekZnak">
    <w:name w:val="Nagłówek Znak"/>
    <w:basedOn w:val="Domylnaczcionkaakapitu"/>
    <w:link w:val="Nagwek"/>
    <w:uiPriority w:val="99"/>
    <w:semiHidden/>
    <w:locked/>
    <w:rPr>
      <w:rFonts w:eastAsia="SimSun" w:cs="Mangal"/>
      <w:kern w:val="1"/>
      <w:sz w:val="21"/>
      <w:szCs w:val="21"/>
      <w:lang w:val="x-none" w:eastAsia="hi-IN" w:bidi="hi-IN"/>
    </w:rPr>
  </w:style>
  <w:style w:type="character" w:styleId="Hipercze">
    <w:name w:val="Hyperlink"/>
    <w:basedOn w:val="Domylnaczcionkaakapitu"/>
    <w:uiPriority w:val="99"/>
    <w:semiHidden/>
    <w:unhideWhenUsed/>
    <w:rsid w:val="003561A6"/>
    <w:rPr>
      <w:rFonts w:cs="Times New Roman"/>
      <w:color w:val="FF0000"/>
      <w:u w:val="single" w:color="FF0000"/>
    </w:rPr>
  </w:style>
  <w:style w:type="paragraph" w:styleId="Tekstdymka">
    <w:name w:val="Balloon Text"/>
    <w:basedOn w:val="Normalny"/>
    <w:link w:val="TekstdymkaZnak"/>
    <w:uiPriority w:val="99"/>
    <w:semiHidden/>
    <w:unhideWhenUsed/>
    <w:rsid w:val="00B75F39"/>
    <w:rPr>
      <w:rFonts w:ascii="Segoe UI" w:hAnsi="Segoe UI" w:cs="Mangal"/>
      <w:sz w:val="18"/>
      <w:szCs w:val="16"/>
    </w:rPr>
  </w:style>
  <w:style w:type="character" w:customStyle="1" w:styleId="TekstdymkaZnak">
    <w:name w:val="Tekst dymka Znak"/>
    <w:basedOn w:val="Domylnaczcionkaakapitu"/>
    <w:link w:val="Tekstdymka"/>
    <w:uiPriority w:val="99"/>
    <w:semiHidden/>
    <w:locked/>
    <w:rsid w:val="00B75F39"/>
    <w:rPr>
      <w:rFonts w:ascii="Segoe UI" w:eastAsia="SimSun" w:hAnsi="Segoe UI" w:cs="Mangal"/>
      <w:kern w:val="1"/>
      <w:sz w:val="16"/>
      <w:szCs w:val="16"/>
      <w:lang w:val="x-none" w:eastAsia="hi-IN" w:bidi="hi-IN"/>
    </w:rPr>
  </w:style>
  <w:style w:type="character" w:styleId="Odwoaniedokomentarza">
    <w:name w:val="annotation reference"/>
    <w:basedOn w:val="Domylnaczcionkaakapitu"/>
    <w:uiPriority w:val="99"/>
    <w:semiHidden/>
    <w:unhideWhenUsed/>
    <w:rsid w:val="00E07EB9"/>
    <w:rPr>
      <w:rFonts w:cs="Times New Roman"/>
      <w:sz w:val="16"/>
      <w:szCs w:val="16"/>
    </w:rPr>
  </w:style>
  <w:style w:type="paragraph" w:styleId="Tekstkomentarza">
    <w:name w:val="annotation text"/>
    <w:basedOn w:val="Normalny"/>
    <w:link w:val="TekstkomentarzaZnak"/>
    <w:uiPriority w:val="99"/>
    <w:semiHidden/>
    <w:unhideWhenUsed/>
    <w:rsid w:val="00E07EB9"/>
    <w:rPr>
      <w:rFonts w:cs="Mangal"/>
      <w:sz w:val="20"/>
      <w:szCs w:val="18"/>
    </w:rPr>
  </w:style>
  <w:style w:type="character" w:customStyle="1" w:styleId="TekstkomentarzaZnak">
    <w:name w:val="Tekst komentarza Znak"/>
    <w:basedOn w:val="Domylnaczcionkaakapitu"/>
    <w:link w:val="Tekstkomentarza"/>
    <w:uiPriority w:val="99"/>
    <w:semiHidden/>
    <w:locked/>
    <w:rsid w:val="00E07EB9"/>
    <w:rPr>
      <w:rFonts w:eastAsia="SimSun" w:cs="Mangal"/>
      <w:kern w:val="1"/>
      <w:sz w:val="18"/>
      <w:szCs w:val="18"/>
      <w:lang w:val="x-none" w:eastAsia="hi-IN" w:bidi="hi-IN"/>
    </w:rPr>
  </w:style>
  <w:style w:type="paragraph" w:styleId="Tematkomentarza">
    <w:name w:val="annotation subject"/>
    <w:basedOn w:val="Tekstkomentarza"/>
    <w:next w:val="Tekstkomentarza"/>
    <w:link w:val="TematkomentarzaZnak"/>
    <w:uiPriority w:val="99"/>
    <w:semiHidden/>
    <w:unhideWhenUsed/>
    <w:rsid w:val="00E07EB9"/>
    <w:rPr>
      <w:b/>
      <w:bCs/>
    </w:rPr>
  </w:style>
  <w:style w:type="character" w:customStyle="1" w:styleId="TematkomentarzaZnak">
    <w:name w:val="Temat komentarza Znak"/>
    <w:basedOn w:val="TekstkomentarzaZnak"/>
    <w:link w:val="Tematkomentarza"/>
    <w:uiPriority w:val="99"/>
    <w:semiHidden/>
    <w:locked/>
    <w:rsid w:val="00E07EB9"/>
    <w:rPr>
      <w:rFonts w:eastAsia="SimSun" w:cs="Mangal"/>
      <w:b/>
      <w:bCs/>
      <w:kern w:val="1"/>
      <w:sz w:val="18"/>
      <w:szCs w:val="18"/>
      <w:lang w:val="x-none" w:eastAsia="hi-IN" w:bidi="hi-IN"/>
    </w:rPr>
  </w:style>
  <w:style w:type="paragraph" w:styleId="Poprawka">
    <w:name w:val="Revision"/>
    <w:hidden/>
    <w:uiPriority w:val="99"/>
    <w:semiHidden/>
    <w:rsid w:val="00055B72"/>
    <w:rPr>
      <w:rFonts w:eastAsia="SimSun" w:cs="Mangal"/>
      <w:kern w:val="1"/>
      <w:sz w:val="24"/>
      <w:szCs w:val="21"/>
      <w:lang w:eastAsia="hi-IN" w:bidi="hi-IN"/>
    </w:rPr>
  </w:style>
  <w:style w:type="character" w:customStyle="1" w:styleId="AkapitzlistZnak">
    <w:name w:val="Akapit z listą Znak"/>
    <w:aliases w:val="CW_Lista Znak,Wypunktowanie Znak,L1 Znak,Numerowanie Znak,Akapit z listą BS Znak,normalny tekst Znak,List Paragraph1 Znak,Akapit z listą5 Znak,List Paragraph Znak,2 heading Znak,A_wyliczenie Znak,K-P_odwolanie Znak,Preambuła Znak"/>
    <w:link w:val="Akapitzlist"/>
    <w:uiPriority w:val="34"/>
    <w:qFormat/>
    <w:locked/>
    <w:rsid w:val="009F2CEF"/>
    <w:rPr>
      <w:rFonts w:eastAsia="SimSun"/>
      <w:kern w:val="1"/>
      <w:sz w:val="24"/>
      <w:lang w:val="x-none" w:eastAsia="hi-IN" w:bidi="hi-IN"/>
    </w:rPr>
  </w:style>
  <w:style w:type="numbering" w:customStyle="1" w:styleId="WW8Num161">
    <w:name w:val="WW8Num161"/>
    <w:pPr>
      <w:numPr>
        <w:numId w:val="3"/>
      </w:numPr>
    </w:pPr>
  </w:style>
  <w:style w:type="numbering" w:customStyle="1" w:styleId="WW8Num149">
    <w:name w:val="WW8Num149"/>
    <w:pPr>
      <w:numPr>
        <w:numId w:val="6"/>
      </w:numPr>
    </w:pPr>
  </w:style>
  <w:style w:type="numbering" w:customStyle="1" w:styleId="WW8Num84">
    <w:name w:val="WW8Num84"/>
    <w:pPr>
      <w:numPr>
        <w:numId w:val="5"/>
      </w:numPr>
    </w:pPr>
  </w:style>
  <w:style w:type="numbering" w:customStyle="1" w:styleId="WW8Num132">
    <w:name w:val="WW8Num132"/>
    <w:pPr>
      <w:numPr>
        <w:numId w:val="9"/>
      </w:numPr>
    </w:pPr>
  </w:style>
  <w:style w:type="paragraph" w:styleId="Tekstprzypisudolnego">
    <w:name w:val="footnote text"/>
    <w:basedOn w:val="Normalny"/>
    <w:link w:val="TekstprzypisudolnegoZnak"/>
    <w:uiPriority w:val="99"/>
    <w:semiHidden/>
    <w:unhideWhenUsed/>
    <w:rsid w:val="006975A9"/>
    <w:rPr>
      <w:rFonts w:cs="Mangal"/>
      <w:sz w:val="20"/>
      <w:szCs w:val="18"/>
    </w:rPr>
  </w:style>
  <w:style w:type="character" w:customStyle="1" w:styleId="TekstprzypisudolnegoZnak">
    <w:name w:val="Tekst przypisu dolnego Znak"/>
    <w:basedOn w:val="Domylnaczcionkaakapitu"/>
    <w:link w:val="Tekstprzypisudolnego"/>
    <w:uiPriority w:val="99"/>
    <w:semiHidden/>
    <w:rsid w:val="006975A9"/>
    <w:rPr>
      <w:rFonts w:eastAsia="SimSun" w:cs="Mangal"/>
      <w:kern w:val="1"/>
      <w:szCs w:val="18"/>
      <w:lang w:eastAsia="hi-IN" w:bidi="hi-IN"/>
    </w:rPr>
  </w:style>
  <w:style w:type="character" w:styleId="Odwoanieprzypisudolnego">
    <w:name w:val="footnote reference"/>
    <w:basedOn w:val="Domylnaczcionkaakapitu"/>
    <w:uiPriority w:val="99"/>
    <w:semiHidden/>
    <w:unhideWhenUsed/>
    <w:rsid w:val="006975A9"/>
    <w:rPr>
      <w:vertAlign w:val="superscript"/>
    </w:rPr>
  </w:style>
  <w:style w:type="table" w:styleId="Tabela-Siatka">
    <w:name w:val="Table Grid"/>
    <w:basedOn w:val="Standardowy"/>
    <w:uiPriority w:val="39"/>
    <w:rsid w:val="00795EC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uiPriority w:val="20"/>
    <w:qFormat/>
    <w:rsid w:val="002842C4"/>
    <w:rPr>
      <w:i/>
      <w:iCs/>
    </w:rPr>
  </w:style>
  <w:style w:type="paragraph" w:customStyle="1" w:styleId="pkt">
    <w:name w:val="pkt"/>
    <w:basedOn w:val="Normalny"/>
    <w:rsid w:val="00E97B82"/>
    <w:pPr>
      <w:widowControl/>
      <w:suppressAutoHyphens w:val="0"/>
      <w:spacing w:before="60" w:after="60"/>
      <w:ind w:left="851" w:hanging="295"/>
      <w:jc w:val="both"/>
    </w:pPr>
    <w:rPr>
      <w:rFonts w:eastAsia="Times New Roman" w:cs="Times New Roman"/>
      <w:kern w:val="0"/>
      <w:szCs w:val="20"/>
      <w:lang w:eastAsia="pl-PL" w:bidi="ar-SA"/>
    </w:rPr>
  </w:style>
  <w:style w:type="paragraph" w:styleId="Tekstpodstawowywcity2">
    <w:name w:val="Body Text Indent 2"/>
    <w:basedOn w:val="Normalny"/>
    <w:link w:val="Tekstpodstawowywcity2Znak"/>
    <w:uiPriority w:val="99"/>
    <w:semiHidden/>
    <w:unhideWhenUsed/>
    <w:rsid w:val="00F05F50"/>
    <w:pPr>
      <w:widowControl/>
      <w:suppressAutoHyphens w:val="0"/>
      <w:spacing w:after="120" w:line="480" w:lineRule="auto"/>
      <w:ind w:left="283"/>
    </w:pPr>
    <w:rPr>
      <w:rFonts w:eastAsia="Times New Roman" w:cs="Times New Roman"/>
      <w:kern w:val="0"/>
      <w:lang w:eastAsia="pl-PL" w:bidi="ar-SA"/>
    </w:rPr>
  </w:style>
  <w:style w:type="character" w:customStyle="1" w:styleId="Tekstpodstawowywcity2Znak">
    <w:name w:val="Tekst podstawowy wcięty 2 Znak"/>
    <w:basedOn w:val="Domylnaczcionkaakapitu"/>
    <w:link w:val="Tekstpodstawowywcity2"/>
    <w:uiPriority w:val="99"/>
    <w:semiHidden/>
    <w:rsid w:val="00F05F50"/>
    <w:rPr>
      <w:sz w:val="24"/>
      <w:szCs w:val="24"/>
    </w:rPr>
  </w:style>
  <w:style w:type="character" w:styleId="Pogrubienie">
    <w:name w:val="Strong"/>
    <w:basedOn w:val="Domylnaczcionkaakapitu"/>
    <w:uiPriority w:val="22"/>
    <w:qFormat/>
    <w:rsid w:val="006E64D7"/>
    <w:rPr>
      <w:b/>
      <w:bCs/>
    </w:rPr>
  </w:style>
  <w:style w:type="paragraph" w:styleId="Zwykytekst">
    <w:name w:val="Plain Text"/>
    <w:basedOn w:val="Normalny"/>
    <w:link w:val="ZwykytekstZnak"/>
    <w:uiPriority w:val="99"/>
    <w:unhideWhenUsed/>
    <w:rsid w:val="00717851"/>
    <w:pPr>
      <w:widowControl/>
      <w:suppressAutoHyphens w:val="0"/>
    </w:pPr>
    <w:rPr>
      <w:rFonts w:ascii="Calibri" w:eastAsia="Times New Roman" w:hAnsi="Calibri" w:cstheme="minorBidi"/>
      <w:kern w:val="2"/>
      <w:sz w:val="22"/>
      <w:szCs w:val="21"/>
      <w:lang w:eastAsia="en-US" w:bidi="ar-SA"/>
    </w:rPr>
  </w:style>
  <w:style w:type="character" w:customStyle="1" w:styleId="ZwykytekstZnak">
    <w:name w:val="Zwykły tekst Znak"/>
    <w:basedOn w:val="Domylnaczcionkaakapitu"/>
    <w:link w:val="Zwykytekst"/>
    <w:uiPriority w:val="99"/>
    <w:rsid w:val="00717851"/>
    <w:rPr>
      <w:rFonts w:ascii="Calibri" w:hAnsi="Calibri" w:cstheme="minorBidi"/>
      <w:kern w:val="2"/>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71059">
      <w:bodyDiv w:val="1"/>
      <w:marLeft w:val="0"/>
      <w:marRight w:val="0"/>
      <w:marTop w:val="0"/>
      <w:marBottom w:val="0"/>
      <w:divBdr>
        <w:top w:val="none" w:sz="0" w:space="0" w:color="auto"/>
        <w:left w:val="none" w:sz="0" w:space="0" w:color="auto"/>
        <w:bottom w:val="none" w:sz="0" w:space="0" w:color="auto"/>
        <w:right w:val="none" w:sz="0" w:space="0" w:color="auto"/>
      </w:divBdr>
    </w:div>
    <w:div w:id="15931029">
      <w:bodyDiv w:val="1"/>
      <w:marLeft w:val="0"/>
      <w:marRight w:val="0"/>
      <w:marTop w:val="0"/>
      <w:marBottom w:val="0"/>
      <w:divBdr>
        <w:top w:val="none" w:sz="0" w:space="0" w:color="auto"/>
        <w:left w:val="none" w:sz="0" w:space="0" w:color="auto"/>
        <w:bottom w:val="none" w:sz="0" w:space="0" w:color="auto"/>
        <w:right w:val="none" w:sz="0" w:space="0" w:color="auto"/>
      </w:divBdr>
    </w:div>
    <w:div w:id="122968555">
      <w:bodyDiv w:val="1"/>
      <w:marLeft w:val="0"/>
      <w:marRight w:val="0"/>
      <w:marTop w:val="0"/>
      <w:marBottom w:val="0"/>
      <w:divBdr>
        <w:top w:val="none" w:sz="0" w:space="0" w:color="auto"/>
        <w:left w:val="none" w:sz="0" w:space="0" w:color="auto"/>
        <w:bottom w:val="none" w:sz="0" w:space="0" w:color="auto"/>
        <w:right w:val="none" w:sz="0" w:space="0" w:color="auto"/>
      </w:divBdr>
    </w:div>
    <w:div w:id="210963422">
      <w:bodyDiv w:val="1"/>
      <w:marLeft w:val="0"/>
      <w:marRight w:val="0"/>
      <w:marTop w:val="0"/>
      <w:marBottom w:val="0"/>
      <w:divBdr>
        <w:top w:val="none" w:sz="0" w:space="0" w:color="auto"/>
        <w:left w:val="none" w:sz="0" w:space="0" w:color="auto"/>
        <w:bottom w:val="none" w:sz="0" w:space="0" w:color="auto"/>
        <w:right w:val="none" w:sz="0" w:space="0" w:color="auto"/>
      </w:divBdr>
    </w:div>
    <w:div w:id="242296850">
      <w:bodyDiv w:val="1"/>
      <w:marLeft w:val="0"/>
      <w:marRight w:val="0"/>
      <w:marTop w:val="0"/>
      <w:marBottom w:val="0"/>
      <w:divBdr>
        <w:top w:val="none" w:sz="0" w:space="0" w:color="auto"/>
        <w:left w:val="none" w:sz="0" w:space="0" w:color="auto"/>
        <w:bottom w:val="none" w:sz="0" w:space="0" w:color="auto"/>
        <w:right w:val="none" w:sz="0" w:space="0" w:color="auto"/>
      </w:divBdr>
    </w:div>
    <w:div w:id="334109066">
      <w:bodyDiv w:val="1"/>
      <w:marLeft w:val="0"/>
      <w:marRight w:val="0"/>
      <w:marTop w:val="0"/>
      <w:marBottom w:val="0"/>
      <w:divBdr>
        <w:top w:val="none" w:sz="0" w:space="0" w:color="auto"/>
        <w:left w:val="none" w:sz="0" w:space="0" w:color="auto"/>
        <w:bottom w:val="none" w:sz="0" w:space="0" w:color="auto"/>
        <w:right w:val="none" w:sz="0" w:space="0" w:color="auto"/>
      </w:divBdr>
    </w:div>
    <w:div w:id="710884288">
      <w:bodyDiv w:val="1"/>
      <w:marLeft w:val="0"/>
      <w:marRight w:val="0"/>
      <w:marTop w:val="0"/>
      <w:marBottom w:val="0"/>
      <w:divBdr>
        <w:top w:val="none" w:sz="0" w:space="0" w:color="auto"/>
        <w:left w:val="none" w:sz="0" w:space="0" w:color="auto"/>
        <w:bottom w:val="none" w:sz="0" w:space="0" w:color="auto"/>
        <w:right w:val="none" w:sz="0" w:space="0" w:color="auto"/>
      </w:divBdr>
    </w:div>
    <w:div w:id="853808753">
      <w:marLeft w:val="0"/>
      <w:marRight w:val="0"/>
      <w:marTop w:val="0"/>
      <w:marBottom w:val="0"/>
      <w:divBdr>
        <w:top w:val="none" w:sz="0" w:space="0" w:color="auto"/>
        <w:left w:val="none" w:sz="0" w:space="0" w:color="auto"/>
        <w:bottom w:val="none" w:sz="0" w:space="0" w:color="auto"/>
        <w:right w:val="none" w:sz="0" w:space="0" w:color="auto"/>
      </w:divBdr>
    </w:div>
    <w:div w:id="853808754">
      <w:marLeft w:val="0"/>
      <w:marRight w:val="0"/>
      <w:marTop w:val="0"/>
      <w:marBottom w:val="0"/>
      <w:divBdr>
        <w:top w:val="none" w:sz="0" w:space="0" w:color="auto"/>
        <w:left w:val="none" w:sz="0" w:space="0" w:color="auto"/>
        <w:bottom w:val="none" w:sz="0" w:space="0" w:color="auto"/>
        <w:right w:val="none" w:sz="0" w:space="0" w:color="auto"/>
      </w:divBdr>
    </w:div>
    <w:div w:id="984966865">
      <w:bodyDiv w:val="1"/>
      <w:marLeft w:val="0"/>
      <w:marRight w:val="0"/>
      <w:marTop w:val="0"/>
      <w:marBottom w:val="0"/>
      <w:divBdr>
        <w:top w:val="none" w:sz="0" w:space="0" w:color="auto"/>
        <w:left w:val="none" w:sz="0" w:space="0" w:color="auto"/>
        <w:bottom w:val="none" w:sz="0" w:space="0" w:color="auto"/>
        <w:right w:val="none" w:sz="0" w:space="0" w:color="auto"/>
      </w:divBdr>
    </w:div>
    <w:div w:id="994456447">
      <w:bodyDiv w:val="1"/>
      <w:marLeft w:val="0"/>
      <w:marRight w:val="0"/>
      <w:marTop w:val="0"/>
      <w:marBottom w:val="0"/>
      <w:divBdr>
        <w:top w:val="none" w:sz="0" w:space="0" w:color="auto"/>
        <w:left w:val="none" w:sz="0" w:space="0" w:color="auto"/>
        <w:bottom w:val="none" w:sz="0" w:space="0" w:color="auto"/>
        <w:right w:val="none" w:sz="0" w:space="0" w:color="auto"/>
      </w:divBdr>
    </w:div>
    <w:div w:id="1276521183">
      <w:bodyDiv w:val="1"/>
      <w:marLeft w:val="0"/>
      <w:marRight w:val="0"/>
      <w:marTop w:val="0"/>
      <w:marBottom w:val="0"/>
      <w:divBdr>
        <w:top w:val="none" w:sz="0" w:space="0" w:color="auto"/>
        <w:left w:val="none" w:sz="0" w:space="0" w:color="auto"/>
        <w:bottom w:val="none" w:sz="0" w:space="0" w:color="auto"/>
        <w:right w:val="none" w:sz="0" w:space="0" w:color="auto"/>
      </w:divBdr>
    </w:div>
    <w:div w:id="1376857850">
      <w:bodyDiv w:val="1"/>
      <w:marLeft w:val="0"/>
      <w:marRight w:val="0"/>
      <w:marTop w:val="0"/>
      <w:marBottom w:val="0"/>
      <w:divBdr>
        <w:top w:val="none" w:sz="0" w:space="0" w:color="auto"/>
        <w:left w:val="none" w:sz="0" w:space="0" w:color="auto"/>
        <w:bottom w:val="none" w:sz="0" w:space="0" w:color="auto"/>
        <w:right w:val="none" w:sz="0" w:space="0" w:color="auto"/>
      </w:divBdr>
    </w:div>
    <w:div w:id="1475683669">
      <w:bodyDiv w:val="1"/>
      <w:marLeft w:val="0"/>
      <w:marRight w:val="0"/>
      <w:marTop w:val="0"/>
      <w:marBottom w:val="0"/>
      <w:divBdr>
        <w:top w:val="none" w:sz="0" w:space="0" w:color="auto"/>
        <w:left w:val="none" w:sz="0" w:space="0" w:color="auto"/>
        <w:bottom w:val="none" w:sz="0" w:space="0" w:color="auto"/>
        <w:right w:val="none" w:sz="0" w:space="0" w:color="auto"/>
      </w:divBdr>
    </w:div>
    <w:div w:id="1513687273">
      <w:bodyDiv w:val="1"/>
      <w:marLeft w:val="0"/>
      <w:marRight w:val="0"/>
      <w:marTop w:val="0"/>
      <w:marBottom w:val="0"/>
      <w:divBdr>
        <w:top w:val="none" w:sz="0" w:space="0" w:color="auto"/>
        <w:left w:val="none" w:sz="0" w:space="0" w:color="auto"/>
        <w:bottom w:val="none" w:sz="0" w:space="0" w:color="auto"/>
        <w:right w:val="none" w:sz="0" w:space="0" w:color="auto"/>
      </w:divBdr>
    </w:div>
    <w:div w:id="1677609806">
      <w:bodyDiv w:val="1"/>
      <w:marLeft w:val="0"/>
      <w:marRight w:val="0"/>
      <w:marTop w:val="0"/>
      <w:marBottom w:val="0"/>
      <w:divBdr>
        <w:top w:val="none" w:sz="0" w:space="0" w:color="auto"/>
        <w:left w:val="none" w:sz="0" w:space="0" w:color="auto"/>
        <w:bottom w:val="none" w:sz="0" w:space="0" w:color="auto"/>
        <w:right w:val="none" w:sz="0" w:space="0" w:color="auto"/>
      </w:divBdr>
    </w:div>
    <w:div w:id="20662202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DAF939-270A-4B87-AA19-7D5EA7BDF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7047</Words>
  <Characters>42287</Characters>
  <Application>Microsoft Office Word</Application>
  <DocSecurity>0</DocSecurity>
  <Lines>352</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Ostapczuk, Anna</dc:creator>
  <cp:keywords/>
  <dc:description/>
  <cp:lastModifiedBy>Abramowska Aneta</cp:lastModifiedBy>
  <cp:revision>47</cp:revision>
  <cp:lastPrinted>2024-06-26T11:31:00Z</cp:lastPrinted>
  <dcterms:created xsi:type="dcterms:W3CDTF">2023-05-18T21:18:00Z</dcterms:created>
  <dcterms:modified xsi:type="dcterms:W3CDTF">2024-07-15T09:40:00Z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2021-02-03 16:06:24</vt:lpwstr>
  </property>
  <property fmtid="{D5CDD505-2E9C-101B-9397-08002B2CF9AE}" pid="4" name="wk_stat:znaki:liczba">
    <vt:lpwstr>21451</vt:lpwstr>
  </property>
  <property fmtid="{D5CDD505-2E9C-101B-9397-08002B2CF9AE}" pid="5" name="ZNAKI:">
    <vt:lpwstr>21451</vt:lpwstr>
  </property>
  <property fmtid="{D5CDD505-2E9C-101B-9397-08002B2CF9AE}" pid="6" name="wk_stat:linki:liczba">
    <vt:lpwstr>0</vt:lpwstr>
  </property>
</Properties>
</file>