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E0" w:rsidRPr="008E4B68" w:rsidRDefault="00383F12" w:rsidP="00CF162A">
      <w:pPr>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ind w:left="4"/>
        <w:jc w:val="center"/>
        <w:rPr>
          <w:rFonts w:asciiTheme="minorHAnsi" w:hAnsiTheme="minorHAnsi" w:cstheme="minorHAnsi"/>
          <w:b/>
          <w:sz w:val="22"/>
          <w:szCs w:val="20"/>
        </w:rPr>
      </w:pPr>
      <w:r w:rsidRPr="008E4B68">
        <w:rPr>
          <w:rFonts w:asciiTheme="minorHAnsi" w:hAnsiTheme="minorHAnsi" w:cstheme="minorHAnsi"/>
          <w:b/>
          <w:sz w:val="22"/>
          <w:szCs w:val="20"/>
        </w:rPr>
        <w:t>POSTĘPOWANIE O UDZIELENIE ZAMÓWIENIA PUBLICZNEGO</w:t>
      </w:r>
    </w:p>
    <w:p w:rsidR="009E3B7F" w:rsidRPr="008E4B68" w:rsidRDefault="009E3B7F" w:rsidP="00CF162A">
      <w:pPr>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ind w:left="4"/>
        <w:jc w:val="center"/>
        <w:rPr>
          <w:rFonts w:asciiTheme="minorHAnsi" w:hAnsiTheme="minorHAnsi" w:cstheme="minorHAnsi"/>
          <w:b/>
          <w:sz w:val="22"/>
          <w:szCs w:val="20"/>
        </w:rPr>
      </w:pPr>
      <w:r w:rsidRPr="008E4B68">
        <w:rPr>
          <w:rFonts w:asciiTheme="minorHAnsi" w:hAnsiTheme="minorHAnsi" w:cstheme="minorHAnsi"/>
          <w:b/>
          <w:sz w:val="22"/>
          <w:szCs w:val="20"/>
        </w:rPr>
        <w:t>PROWADZONE W TRYBIE P</w:t>
      </w:r>
      <w:r w:rsidR="001C3965" w:rsidRPr="008E4B68">
        <w:rPr>
          <w:rFonts w:asciiTheme="minorHAnsi" w:hAnsiTheme="minorHAnsi" w:cstheme="minorHAnsi"/>
          <w:b/>
          <w:sz w:val="22"/>
          <w:szCs w:val="20"/>
        </w:rPr>
        <w:t>ODSTAWOWYM</w:t>
      </w:r>
    </w:p>
    <w:p w:rsidR="009E3B7F" w:rsidRPr="008E4B68" w:rsidRDefault="00E04DF5" w:rsidP="00CF162A">
      <w:pPr>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ind w:left="4"/>
        <w:jc w:val="center"/>
        <w:rPr>
          <w:rFonts w:asciiTheme="minorHAnsi" w:hAnsiTheme="minorHAnsi" w:cstheme="minorHAnsi"/>
          <w:b/>
          <w:sz w:val="22"/>
          <w:szCs w:val="20"/>
        </w:rPr>
      </w:pPr>
      <w:r w:rsidRPr="008E4B68">
        <w:rPr>
          <w:rFonts w:asciiTheme="minorHAnsi" w:hAnsiTheme="minorHAnsi" w:cstheme="minorHAnsi"/>
          <w:b/>
          <w:sz w:val="22"/>
          <w:szCs w:val="20"/>
        </w:rPr>
        <w:t>NA ZADANIE PN.</w:t>
      </w:r>
    </w:p>
    <w:p w:rsidR="003F04CB" w:rsidRPr="008E4B68" w:rsidRDefault="003F04CB" w:rsidP="00CF162A">
      <w:pPr>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ind w:left="4"/>
        <w:jc w:val="center"/>
        <w:rPr>
          <w:rFonts w:asciiTheme="minorHAnsi" w:hAnsiTheme="minorHAnsi" w:cstheme="minorHAnsi"/>
          <w:b/>
          <w:sz w:val="22"/>
          <w:szCs w:val="20"/>
        </w:rPr>
      </w:pPr>
    </w:p>
    <w:p w:rsidR="00383F12" w:rsidRPr="008E4B68" w:rsidRDefault="00C73AE0" w:rsidP="00CF162A">
      <w:pPr>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ind w:left="4"/>
        <w:jc w:val="center"/>
        <w:rPr>
          <w:rFonts w:asciiTheme="minorHAnsi" w:hAnsiTheme="minorHAnsi" w:cstheme="minorHAnsi"/>
          <w:b/>
          <w:sz w:val="32"/>
          <w:szCs w:val="24"/>
          <w:u w:val="single"/>
        </w:rPr>
      </w:pPr>
      <w:r w:rsidRPr="008E4B68">
        <w:rPr>
          <w:rFonts w:asciiTheme="minorHAnsi" w:hAnsiTheme="minorHAnsi" w:cstheme="minorHAnsi"/>
          <w:b/>
          <w:sz w:val="32"/>
          <w:szCs w:val="24"/>
          <w:u w:val="single"/>
        </w:rPr>
        <w:t>„</w:t>
      </w:r>
      <w:bookmarkStart w:id="0" w:name="_Hlk67989593"/>
      <w:r w:rsidR="002533C9" w:rsidRPr="008E4B68">
        <w:rPr>
          <w:rFonts w:asciiTheme="minorHAnsi" w:hAnsiTheme="minorHAnsi" w:cstheme="minorHAnsi"/>
          <w:b/>
          <w:sz w:val="32"/>
          <w:szCs w:val="24"/>
          <w:u w:val="single"/>
        </w:rPr>
        <w:t>Modernizacja Stacji Uzdatniania Wody w Dusznikach Zdroju</w:t>
      </w:r>
      <w:r w:rsidRPr="008E4B68">
        <w:rPr>
          <w:rFonts w:asciiTheme="minorHAnsi" w:hAnsiTheme="minorHAnsi" w:cstheme="minorHAnsi"/>
          <w:b/>
          <w:sz w:val="32"/>
          <w:szCs w:val="24"/>
          <w:u w:val="single"/>
        </w:rPr>
        <w:t>”</w:t>
      </w:r>
      <w:bookmarkEnd w:id="0"/>
    </w:p>
    <w:p w:rsidR="00C73AE0" w:rsidRPr="008E4B68" w:rsidRDefault="00C73AE0" w:rsidP="00CF162A">
      <w:pPr>
        <w:pStyle w:val="Tekstpodstawowy"/>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spacing w:after="0"/>
        <w:ind w:left="4"/>
        <w:jc w:val="center"/>
        <w:rPr>
          <w:rFonts w:asciiTheme="minorHAnsi" w:hAnsiTheme="minorHAnsi" w:cstheme="minorHAnsi"/>
          <w:sz w:val="22"/>
          <w:szCs w:val="20"/>
        </w:rPr>
      </w:pPr>
    </w:p>
    <w:p w:rsidR="00CF162A" w:rsidRPr="008E4B68" w:rsidRDefault="00C73AE0" w:rsidP="00CF162A">
      <w:pPr>
        <w:pStyle w:val="Tekstpodstawowy"/>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spacing w:after="0"/>
        <w:ind w:left="4"/>
        <w:jc w:val="center"/>
        <w:rPr>
          <w:rFonts w:asciiTheme="minorHAnsi" w:hAnsiTheme="minorHAnsi" w:cstheme="minorHAnsi"/>
          <w:sz w:val="22"/>
          <w:szCs w:val="20"/>
        </w:rPr>
      </w:pPr>
      <w:r w:rsidRPr="008E4B68">
        <w:rPr>
          <w:rFonts w:asciiTheme="minorHAnsi" w:hAnsiTheme="minorHAnsi" w:cstheme="minorHAnsi"/>
          <w:sz w:val="22"/>
          <w:szCs w:val="20"/>
        </w:rPr>
        <w:t xml:space="preserve">Postępowanie prowadzone jest </w:t>
      </w:r>
      <w:r w:rsidR="001C3965" w:rsidRPr="008E4B68">
        <w:rPr>
          <w:rFonts w:asciiTheme="minorHAnsi" w:hAnsiTheme="minorHAnsi" w:cstheme="minorHAnsi"/>
          <w:sz w:val="22"/>
          <w:szCs w:val="20"/>
        </w:rPr>
        <w:t>w trybie podstawowym</w:t>
      </w:r>
      <w:r w:rsidR="00DB4C22" w:rsidRPr="008E4B68">
        <w:rPr>
          <w:rFonts w:asciiTheme="minorHAnsi" w:hAnsiTheme="minorHAnsi" w:cstheme="minorHAnsi"/>
          <w:sz w:val="22"/>
          <w:szCs w:val="20"/>
        </w:rPr>
        <w:t xml:space="preserve"> na podstawie </w:t>
      </w:r>
      <w:r w:rsidR="001C3965" w:rsidRPr="008E4B68">
        <w:rPr>
          <w:rFonts w:asciiTheme="minorHAnsi" w:hAnsiTheme="minorHAnsi" w:cstheme="minorHAnsi"/>
          <w:sz w:val="22"/>
          <w:szCs w:val="20"/>
        </w:rPr>
        <w:t xml:space="preserve">art. 275 pkt </w:t>
      </w:r>
      <w:r w:rsidR="006C0A6A" w:rsidRPr="008E4B68">
        <w:rPr>
          <w:rFonts w:asciiTheme="minorHAnsi" w:hAnsiTheme="minorHAnsi" w:cstheme="minorHAnsi"/>
          <w:sz w:val="22"/>
          <w:szCs w:val="20"/>
        </w:rPr>
        <w:t>1</w:t>
      </w:r>
      <w:r w:rsidR="001C3965" w:rsidRPr="008E4B68">
        <w:rPr>
          <w:rFonts w:asciiTheme="minorHAnsi" w:hAnsiTheme="minorHAnsi" w:cstheme="minorHAnsi"/>
          <w:sz w:val="22"/>
          <w:szCs w:val="20"/>
        </w:rPr>
        <w:t xml:space="preserve">  ustawy  z dnia </w:t>
      </w:r>
      <w:bookmarkStart w:id="1" w:name="_Hlk69295151"/>
      <w:r w:rsidR="001C3965" w:rsidRPr="008E4B68">
        <w:rPr>
          <w:rFonts w:asciiTheme="minorHAnsi" w:hAnsiTheme="minorHAnsi" w:cstheme="minorHAnsi"/>
          <w:sz w:val="22"/>
          <w:szCs w:val="20"/>
        </w:rPr>
        <w:t>11 września 2019 r. Prawo zamówień publicznych</w:t>
      </w:r>
    </w:p>
    <w:p w:rsidR="00030BBD" w:rsidRPr="008E4B68" w:rsidRDefault="001C3965" w:rsidP="00CF162A">
      <w:pPr>
        <w:pStyle w:val="Tekstpodstawowy"/>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spacing w:after="0"/>
        <w:ind w:left="4"/>
        <w:jc w:val="center"/>
        <w:rPr>
          <w:rFonts w:asciiTheme="minorHAnsi" w:hAnsiTheme="minorHAnsi" w:cstheme="minorHAnsi"/>
          <w:sz w:val="22"/>
          <w:szCs w:val="20"/>
        </w:rPr>
      </w:pPr>
      <w:r w:rsidRPr="008E4B68">
        <w:rPr>
          <w:rFonts w:asciiTheme="minorHAnsi" w:hAnsiTheme="minorHAnsi" w:cstheme="minorHAnsi"/>
          <w:sz w:val="22"/>
          <w:szCs w:val="20"/>
        </w:rPr>
        <w:t xml:space="preserve"> (</w:t>
      </w:r>
      <w:r w:rsidR="006C0A6A" w:rsidRPr="008E4B68">
        <w:rPr>
          <w:rFonts w:asciiTheme="minorHAnsi" w:hAnsiTheme="minorHAnsi" w:cstheme="minorHAnsi"/>
          <w:sz w:val="22"/>
          <w:szCs w:val="20"/>
        </w:rPr>
        <w:t xml:space="preserve">tekst jednolity </w:t>
      </w:r>
      <w:r w:rsidRPr="008E4B68">
        <w:rPr>
          <w:rFonts w:asciiTheme="minorHAnsi" w:hAnsiTheme="minorHAnsi" w:cstheme="minorHAnsi"/>
          <w:sz w:val="22"/>
          <w:szCs w:val="20"/>
        </w:rPr>
        <w:t>Dz. U. z 20</w:t>
      </w:r>
      <w:r w:rsidR="008707D3" w:rsidRPr="008E4B68">
        <w:rPr>
          <w:rFonts w:asciiTheme="minorHAnsi" w:hAnsiTheme="minorHAnsi" w:cstheme="minorHAnsi"/>
          <w:sz w:val="22"/>
          <w:szCs w:val="20"/>
        </w:rPr>
        <w:t>2</w:t>
      </w:r>
      <w:r w:rsidR="009713B7" w:rsidRPr="008E4B68">
        <w:rPr>
          <w:rFonts w:asciiTheme="minorHAnsi" w:hAnsiTheme="minorHAnsi" w:cstheme="minorHAnsi"/>
          <w:sz w:val="22"/>
          <w:szCs w:val="20"/>
        </w:rPr>
        <w:t>3 r. poz. 1605</w:t>
      </w:r>
    </w:p>
    <w:p w:rsidR="00EC6D85" w:rsidRPr="008E4B68" w:rsidRDefault="001C3965" w:rsidP="00CF162A">
      <w:pPr>
        <w:pStyle w:val="Tekstpodstawowy"/>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spacing w:after="0"/>
        <w:ind w:left="4"/>
        <w:jc w:val="center"/>
        <w:rPr>
          <w:rFonts w:asciiTheme="minorHAnsi" w:hAnsiTheme="minorHAnsi" w:cstheme="minorHAnsi"/>
          <w:sz w:val="22"/>
          <w:szCs w:val="20"/>
        </w:rPr>
      </w:pPr>
      <w:r w:rsidRPr="008E4B68">
        <w:rPr>
          <w:rFonts w:asciiTheme="minorHAnsi" w:hAnsiTheme="minorHAnsi" w:cstheme="minorHAnsi"/>
          <w:sz w:val="22"/>
          <w:szCs w:val="20"/>
        </w:rPr>
        <w:t>z późn.zm.)</w:t>
      </w:r>
    </w:p>
    <w:bookmarkEnd w:id="1"/>
    <w:p w:rsidR="00E04DF5" w:rsidRPr="008E4B68" w:rsidRDefault="00E04DF5" w:rsidP="00CF162A">
      <w:pPr>
        <w:pStyle w:val="Tekstpodstawowy"/>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spacing w:after="0"/>
        <w:ind w:left="4"/>
        <w:jc w:val="center"/>
        <w:rPr>
          <w:rFonts w:asciiTheme="minorHAnsi" w:hAnsiTheme="minorHAnsi" w:cstheme="minorHAnsi"/>
          <w:sz w:val="22"/>
          <w:szCs w:val="20"/>
        </w:rPr>
      </w:pPr>
    </w:p>
    <w:p w:rsidR="0038403C" w:rsidRPr="008E4B68" w:rsidRDefault="009E3B7F" w:rsidP="00CF162A">
      <w:pPr>
        <w:pStyle w:val="Tekstpodstawowy"/>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 w:val="center" w:pos="4005"/>
          <w:tab w:val="left" w:pos="7607"/>
        </w:tabs>
        <w:suppressAutoHyphens/>
        <w:spacing w:after="0"/>
        <w:ind w:left="4"/>
        <w:jc w:val="center"/>
        <w:rPr>
          <w:rFonts w:asciiTheme="minorHAnsi" w:hAnsiTheme="minorHAnsi" w:cstheme="minorHAnsi"/>
          <w:b/>
          <w:sz w:val="28"/>
          <w:szCs w:val="28"/>
        </w:rPr>
      </w:pPr>
      <w:r w:rsidRPr="008E4B68">
        <w:rPr>
          <w:rFonts w:asciiTheme="minorHAnsi" w:hAnsiTheme="minorHAnsi" w:cstheme="minorHAnsi"/>
          <w:b/>
          <w:sz w:val="28"/>
          <w:szCs w:val="28"/>
        </w:rPr>
        <w:t>SPECYFIKACJA WARUNKÓW ZAMÓWIENIA (SWZ)</w:t>
      </w:r>
    </w:p>
    <w:p w:rsidR="00430CFC" w:rsidRPr="008E4B68" w:rsidRDefault="009E3B7F" w:rsidP="00CF162A">
      <w:pPr>
        <w:pStyle w:val="Tekstpodstawowy"/>
        <w:widowControl w:val="0"/>
        <w:pBdr>
          <w:top w:val="single" w:sz="4" w:space="0" w:color="948A54"/>
          <w:left w:val="single" w:sz="4" w:space="4" w:color="948A54"/>
          <w:bottom w:val="single" w:sz="4" w:space="0" w:color="948A54"/>
          <w:right w:val="single" w:sz="4" w:space="4" w:color="948A54"/>
        </w:pBdr>
        <w:shd w:val="clear" w:color="auto" w:fill="FDE9D9" w:themeFill="accent6" w:themeFillTint="33"/>
        <w:tabs>
          <w:tab w:val="left" w:pos="680"/>
        </w:tabs>
        <w:suppressAutoHyphens/>
        <w:spacing w:after="0"/>
        <w:ind w:left="4"/>
        <w:jc w:val="center"/>
        <w:rPr>
          <w:rFonts w:asciiTheme="minorHAnsi" w:hAnsiTheme="minorHAnsi" w:cstheme="minorHAnsi"/>
          <w:b/>
          <w:i/>
          <w:sz w:val="28"/>
          <w:szCs w:val="28"/>
        </w:rPr>
      </w:pPr>
      <w:r w:rsidRPr="008E4B68">
        <w:rPr>
          <w:rFonts w:asciiTheme="minorHAnsi" w:hAnsiTheme="minorHAnsi" w:cstheme="minorHAnsi"/>
          <w:b/>
          <w:i/>
          <w:sz w:val="28"/>
          <w:szCs w:val="28"/>
        </w:rPr>
        <w:t xml:space="preserve">znak postępowania: </w:t>
      </w:r>
      <w:r w:rsidR="00D6594A" w:rsidRPr="008E4B68">
        <w:rPr>
          <w:rFonts w:asciiTheme="minorHAnsi" w:hAnsiTheme="minorHAnsi" w:cstheme="minorHAnsi"/>
          <w:b/>
          <w:i/>
          <w:sz w:val="28"/>
          <w:szCs w:val="28"/>
        </w:rPr>
        <w:t>ZP.271.</w:t>
      </w:r>
      <w:r w:rsidR="002533C9" w:rsidRPr="008E4B68">
        <w:rPr>
          <w:rFonts w:asciiTheme="minorHAnsi" w:hAnsiTheme="minorHAnsi" w:cstheme="minorHAnsi"/>
          <w:b/>
          <w:i/>
          <w:sz w:val="28"/>
          <w:szCs w:val="28"/>
        </w:rPr>
        <w:t>9</w:t>
      </w:r>
      <w:r w:rsidR="007F6E0F" w:rsidRPr="008E4B68">
        <w:rPr>
          <w:rFonts w:asciiTheme="minorHAnsi" w:hAnsiTheme="minorHAnsi" w:cstheme="minorHAnsi"/>
          <w:b/>
          <w:i/>
          <w:sz w:val="28"/>
          <w:szCs w:val="28"/>
        </w:rPr>
        <w:t>.2024</w:t>
      </w:r>
    </w:p>
    <w:p w:rsidR="009E3B7F" w:rsidRPr="008E4B68" w:rsidRDefault="009E3B7F" w:rsidP="00CF162A">
      <w:pPr>
        <w:ind w:left="0" w:firstLine="0"/>
        <w:rPr>
          <w:rFonts w:asciiTheme="minorHAnsi" w:hAnsiTheme="minorHAnsi" w:cstheme="minorHAnsi"/>
          <w:sz w:val="13"/>
          <w:szCs w:val="16"/>
          <w:highlight w:val="cyan"/>
          <w:lang w:bidi="en-US"/>
        </w:rPr>
      </w:pPr>
    </w:p>
    <w:p w:rsidR="00E04DF5" w:rsidRPr="008E4B68" w:rsidRDefault="00E04DF5" w:rsidP="002B5A5A">
      <w:pPr>
        <w:pStyle w:val="Bezodstpw"/>
        <w:ind w:left="0" w:firstLine="0"/>
        <w:jc w:val="center"/>
        <w:rPr>
          <w:rFonts w:asciiTheme="minorHAnsi" w:eastAsia="Lucida Sans Unicode" w:hAnsiTheme="minorHAnsi" w:cstheme="minorHAnsi"/>
          <w:b/>
          <w:bCs/>
          <w:sz w:val="24"/>
          <w:szCs w:val="24"/>
          <w:u w:val="single"/>
          <w:lang w:eastAsia="en-US" w:bidi="en-US"/>
        </w:rPr>
      </w:pPr>
      <w:r w:rsidRPr="008E4B68">
        <w:rPr>
          <w:rFonts w:asciiTheme="minorHAnsi" w:eastAsia="Lucida Sans Unicode" w:hAnsiTheme="minorHAnsi" w:cstheme="minorHAnsi"/>
          <w:b/>
          <w:bCs/>
          <w:sz w:val="24"/>
          <w:szCs w:val="24"/>
          <w:u w:val="single"/>
          <w:lang w:eastAsia="en-US" w:bidi="en-US"/>
        </w:rPr>
        <w:t>ZAWARTOŚĆ SPECYFIKACJI</w:t>
      </w:r>
    </w:p>
    <w:p w:rsidR="00E04DF5" w:rsidRPr="008E4B68" w:rsidRDefault="00E04DF5" w:rsidP="002B5A5A">
      <w:pPr>
        <w:pStyle w:val="Bezodstpw"/>
        <w:tabs>
          <w:tab w:val="left" w:pos="0"/>
        </w:tabs>
        <w:ind w:left="0" w:firstLine="0"/>
        <w:jc w:val="center"/>
        <w:rPr>
          <w:rFonts w:asciiTheme="minorHAnsi" w:eastAsia="Lucida Sans Unicode" w:hAnsiTheme="minorHAnsi" w:cstheme="minorHAnsi"/>
          <w:bCs/>
          <w:sz w:val="18"/>
          <w:szCs w:val="18"/>
          <w:highlight w:val="cyan"/>
          <w:lang w:eastAsia="en-US" w:bidi="en-US"/>
        </w:rPr>
      </w:pPr>
    </w:p>
    <w:tbl>
      <w:tblPr>
        <w:tblW w:w="964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8"/>
        <w:gridCol w:w="1559"/>
        <w:gridCol w:w="7513"/>
      </w:tblGrid>
      <w:tr w:rsidR="00E04DF5" w:rsidRPr="008E4B68" w:rsidTr="002B5A5A">
        <w:trPr>
          <w:trHeight w:val="279"/>
        </w:trPr>
        <w:tc>
          <w:tcPr>
            <w:tcW w:w="568"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1.</w:t>
            </w:r>
          </w:p>
        </w:tc>
        <w:tc>
          <w:tcPr>
            <w:tcW w:w="1559" w:type="dxa"/>
            <w:shd w:val="clear" w:color="auto" w:fill="auto"/>
          </w:tcPr>
          <w:p w:rsidR="001C396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 xml:space="preserve">SWZ </w:t>
            </w:r>
          </w:p>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(część ogólna)</w:t>
            </w:r>
          </w:p>
        </w:tc>
        <w:tc>
          <w:tcPr>
            <w:tcW w:w="7513" w:type="dxa"/>
            <w:shd w:val="clear" w:color="auto" w:fill="auto"/>
          </w:tcPr>
          <w:p w:rsidR="00E04DF5" w:rsidRPr="008E4B68" w:rsidRDefault="00E04DF5" w:rsidP="002B5A5A">
            <w:pPr>
              <w:pStyle w:val="Bezodstpw"/>
              <w:tabs>
                <w:tab w:val="left" w:pos="680"/>
              </w:tabs>
              <w:ind w:left="0" w:firstLine="0"/>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Rozdziały od I do XXX</w:t>
            </w:r>
            <w:r w:rsidR="00534636" w:rsidRPr="008E4B68">
              <w:rPr>
                <w:rFonts w:asciiTheme="minorHAnsi" w:eastAsia="Lucida Sans Unicode" w:hAnsiTheme="minorHAnsi" w:cstheme="minorHAnsi"/>
                <w:bCs/>
                <w:sz w:val="18"/>
                <w:szCs w:val="18"/>
                <w:lang w:eastAsia="en-US" w:bidi="en-US"/>
              </w:rPr>
              <w:t>V</w:t>
            </w:r>
            <w:r w:rsidR="00455B91" w:rsidRPr="008E4B68">
              <w:rPr>
                <w:rFonts w:asciiTheme="minorHAnsi" w:eastAsia="Lucida Sans Unicode" w:hAnsiTheme="minorHAnsi" w:cstheme="minorHAnsi"/>
                <w:bCs/>
                <w:sz w:val="18"/>
                <w:szCs w:val="18"/>
                <w:lang w:eastAsia="en-US" w:bidi="en-US"/>
              </w:rPr>
              <w:t>I</w:t>
            </w:r>
          </w:p>
        </w:tc>
      </w:tr>
      <w:tr w:rsidR="00E04DF5" w:rsidRPr="008E4B68" w:rsidTr="002B5A5A">
        <w:trPr>
          <w:trHeight w:val="264"/>
        </w:trPr>
        <w:tc>
          <w:tcPr>
            <w:tcW w:w="568"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2.</w:t>
            </w:r>
          </w:p>
        </w:tc>
        <w:tc>
          <w:tcPr>
            <w:tcW w:w="1559"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Załącznik nr 1</w:t>
            </w:r>
          </w:p>
        </w:tc>
        <w:tc>
          <w:tcPr>
            <w:tcW w:w="7513" w:type="dxa"/>
            <w:shd w:val="clear" w:color="auto" w:fill="auto"/>
          </w:tcPr>
          <w:p w:rsidR="00E04DF5" w:rsidRPr="008E4B68" w:rsidRDefault="00E04DF5" w:rsidP="002B5A5A">
            <w:pPr>
              <w:pStyle w:val="Bezodstpw"/>
              <w:tabs>
                <w:tab w:val="left" w:pos="680"/>
              </w:tabs>
              <w:ind w:left="0" w:firstLine="0"/>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Formularz oferty</w:t>
            </w:r>
          </w:p>
        </w:tc>
      </w:tr>
      <w:tr w:rsidR="00E04DF5" w:rsidRPr="008E4B68" w:rsidTr="002B5A5A">
        <w:trPr>
          <w:trHeight w:val="279"/>
        </w:trPr>
        <w:tc>
          <w:tcPr>
            <w:tcW w:w="568"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3.</w:t>
            </w:r>
          </w:p>
        </w:tc>
        <w:tc>
          <w:tcPr>
            <w:tcW w:w="1559"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Załącznik nr 2</w:t>
            </w:r>
          </w:p>
        </w:tc>
        <w:tc>
          <w:tcPr>
            <w:tcW w:w="7513" w:type="dxa"/>
            <w:shd w:val="clear" w:color="auto" w:fill="auto"/>
          </w:tcPr>
          <w:p w:rsidR="00E04DF5" w:rsidRPr="008E4B68" w:rsidRDefault="001C3965" w:rsidP="002B5A5A">
            <w:pPr>
              <w:pStyle w:val="Bezodstpw"/>
              <w:tabs>
                <w:tab w:val="left" w:pos="680"/>
              </w:tabs>
              <w:ind w:left="0" w:firstLine="0"/>
              <w:jc w:val="both"/>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Wzór oświadczenia Wykonawcy o niepodleganiu wykluczeniu z postępowania oraz o spełnianiu warunków udziału w postępowaniu</w:t>
            </w:r>
          </w:p>
        </w:tc>
      </w:tr>
      <w:tr w:rsidR="00E04DF5" w:rsidRPr="008E4B68" w:rsidTr="002B5A5A">
        <w:trPr>
          <w:trHeight w:val="756"/>
        </w:trPr>
        <w:tc>
          <w:tcPr>
            <w:tcW w:w="568"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4.</w:t>
            </w:r>
          </w:p>
        </w:tc>
        <w:tc>
          <w:tcPr>
            <w:tcW w:w="1559"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Załącznik nr 3</w:t>
            </w:r>
          </w:p>
        </w:tc>
        <w:tc>
          <w:tcPr>
            <w:tcW w:w="7513" w:type="dxa"/>
            <w:shd w:val="clear" w:color="auto" w:fill="auto"/>
          </w:tcPr>
          <w:p w:rsidR="00E04DF5" w:rsidRPr="008E4B68" w:rsidRDefault="001C3965" w:rsidP="002B5A5A">
            <w:pPr>
              <w:ind w:left="0" w:firstLine="0"/>
              <w:jc w:val="both"/>
              <w:rPr>
                <w:rFonts w:asciiTheme="minorHAnsi" w:eastAsia="Lucida Sans Unicode" w:hAnsiTheme="minorHAnsi" w:cstheme="minorHAnsi"/>
                <w:bCs/>
                <w:sz w:val="18"/>
                <w:szCs w:val="18"/>
                <w:lang w:bidi="en-US"/>
              </w:rPr>
            </w:pPr>
            <w:r w:rsidRPr="008E4B68">
              <w:rPr>
                <w:rFonts w:asciiTheme="minorHAnsi" w:eastAsia="Lucida Sans Unicode" w:hAnsiTheme="minorHAnsi" w:cstheme="minorHAnsi"/>
                <w:bCs/>
                <w:sz w:val="18"/>
                <w:szCs w:val="18"/>
                <w:lang w:bidi="en-US"/>
              </w:rPr>
              <w:t>Wzór oświadczenia podmiotu udostępniającego zasoby o braku podstaw wykluczenia oraz spełnianiu warunków udziału w postępowaniu, w zakresie w jakim Wykonawca powołuje się na jego zasoby</w:t>
            </w:r>
          </w:p>
        </w:tc>
      </w:tr>
      <w:tr w:rsidR="00E04DF5" w:rsidRPr="008E4B68" w:rsidTr="002B5A5A">
        <w:trPr>
          <w:trHeight w:val="329"/>
        </w:trPr>
        <w:tc>
          <w:tcPr>
            <w:tcW w:w="568"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5.</w:t>
            </w:r>
          </w:p>
        </w:tc>
        <w:tc>
          <w:tcPr>
            <w:tcW w:w="1559" w:type="dxa"/>
            <w:shd w:val="clear" w:color="auto" w:fill="auto"/>
          </w:tcPr>
          <w:p w:rsidR="00E04DF5" w:rsidRPr="008E4B68" w:rsidRDefault="00E04DF5"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 xml:space="preserve">Załącznik nr </w:t>
            </w:r>
            <w:r w:rsidR="00DB4C22" w:rsidRPr="008E4B68">
              <w:rPr>
                <w:rFonts w:asciiTheme="minorHAnsi" w:eastAsia="Lucida Sans Unicode" w:hAnsiTheme="minorHAnsi" w:cstheme="minorHAnsi"/>
                <w:bCs/>
                <w:sz w:val="18"/>
                <w:szCs w:val="18"/>
                <w:lang w:eastAsia="en-US" w:bidi="en-US"/>
              </w:rPr>
              <w:t>4</w:t>
            </w:r>
          </w:p>
        </w:tc>
        <w:tc>
          <w:tcPr>
            <w:tcW w:w="7513" w:type="dxa"/>
            <w:shd w:val="clear" w:color="auto" w:fill="auto"/>
          </w:tcPr>
          <w:p w:rsidR="00E04DF5" w:rsidRPr="008E4B68" w:rsidRDefault="00E04DF5" w:rsidP="002B5A5A">
            <w:pPr>
              <w:pStyle w:val="Bezodstpw"/>
              <w:tabs>
                <w:tab w:val="left" w:pos="680"/>
              </w:tabs>
              <w:ind w:left="0" w:firstLine="0"/>
              <w:jc w:val="both"/>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Projektowane postanowienia umowy</w:t>
            </w:r>
          </w:p>
        </w:tc>
      </w:tr>
      <w:tr w:rsidR="00794346" w:rsidRPr="008E4B68" w:rsidTr="002B5A5A">
        <w:trPr>
          <w:trHeight w:val="361"/>
        </w:trPr>
        <w:tc>
          <w:tcPr>
            <w:tcW w:w="568" w:type="dxa"/>
            <w:shd w:val="clear" w:color="auto" w:fill="auto"/>
          </w:tcPr>
          <w:p w:rsidR="00794346" w:rsidRPr="008E4B68" w:rsidRDefault="00794346"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6.</w:t>
            </w:r>
          </w:p>
        </w:tc>
        <w:tc>
          <w:tcPr>
            <w:tcW w:w="1559" w:type="dxa"/>
            <w:shd w:val="clear" w:color="auto" w:fill="auto"/>
          </w:tcPr>
          <w:p w:rsidR="00794346" w:rsidRPr="008E4B68" w:rsidRDefault="00794346" w:rsidP="00356A78">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Załącznik  5</w:t>
            </w:r>
          </w:p>
        </w:tc>
        <w:tc>
          <w:tcPr>
            <w:tcW w:w="7513" w:type="dxa"/>
            <w:shd w:val="clear" w:color="auto" w:fill="auto"/>
          </w:tcPr>
          <w:p w:rsidR="00794346" w:rsidRPr="008E4B68" w:rsidRDefault="00794346" w:rsidP="00356A78">
            <w:pPr>
              <w:pStyle w:val="Bezodstpw"/>
              <w:tabs>
                <w:tab w:val="left" w:pos="680"/>
              </w:tabs>
              <w:ind w:left="0" w:firstLine="0"/>
              <w:jc w:val="both"/>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 xml:space="preserve">Dokumentacja techniczna </w:t>
            </w:r>
          </w:p>
          <w:p w:rsidR="00794346" w:rsidRPr="008E4B68" w:rsidRDefault="00794346" w:rsidP="00356A78">
            <w:pPr>
              <w:pStyle w:val="Bezodstpw"/>
              <w:tabs>
                <w:tab w:val="left" w:pos="680"/>
              </w:tabs>
              <w:ind w:left="0" w:firstLine="0"/>
              <w:jc w:val="both"/>
              <w:rPr>
                <w:rFonts w:asciiTheme="minorHAnsi" w:eastAsia="Lucida Sans Unicode" w:hAnsiTheme="minorHAnsi" w:cstheme="minorHAnsi"/>
                <w:bCs/>
                <w:sz w:val="18"/>
                <w:szCs w:val="18"/>
                <w:lang w:eastAsia="en-US" w:bidi="en-US"/>
              </w:rPr>
            </w:pPr>
          </w:p>
        </w:tc>
      </w:tr>
      <w:tr w:rsidR="00794346" w:rsidRPr="008E4B68" w:rsidTr="002B5A5A">
        <w:trPr>
          <w:trHeight w:val="353"/>
        </w:trPr>
        <w:tc>
          <w:tcPr>
            <w:tcW w:w="568" w:type="dxa"/>
            <w:shd w:val="clear" w:color="auto" w:fill="auto"/>
          </w:tcPr>
          <w:p w:rsidR="00794346" w:rsidRPr="008E4B68" w:rsidRDefault="00794346"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7.</w:t>
            </w:r>
          </w:p>
        </w:tc>
        <w:tc>
          <w:tcPr>
            <w:tcW w:w="1559" w:type="dxa"/>
            <w:shd w:val="clear" w:color="auto" w:fill="auto"/>
          </w:tcPr>
          <w:p w:rsidR="00794346" w:rsidRPr="008E4B68" w:rsidRDefault="00794346" w:rsidP="00356A78">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Załącznik  6</w:t>
            </w:r>
          </w:p>
        </w:tc>
        <w:tc>
          <w:tcPr>
            <w:tcW w:w="7513" w:type="dxa"/>
            <w:shd w:val="clear" w:color="auto" w:fill="auto"/>
          </w:tcPr>
          <w:p w:rsidR="00794346" w:rsidRPr="008E4B68" w:rsidRDefault="00794346" w:rsidP="00356A78">
            <w:pPr>
              <w:pStyle w:val="Bezodstpw"/>
              <w:tabs>
                <w:tab w:val="left" w:pos="680"/>
              </w:tabs>
              <w:ind w:left="0" w:firstLine="0"/>
              <w:jc w:val="both"/>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Oświadczenie, o którym mowa w art. 117 ust. 4 ustawy Pzp - Wzór</w:t>
            </w:r>
          </w:p>
        </w:tc>
      </w:tr>
      <w:tr w:rsidR="00794346" w:rsidRPr="008E4B68" w:rsidTr="002B5A5A">
        <w:trPr>
          <w:trHeight w:val="559"/>
        </w:trPr>
        <w:tc>
          <w:tcPr>
            <w:tcW w:w="568" w:type="dxa"/>
            <w:shd w:val="clear" w:color="auto" w:fill="auto"/>
          </w:tcPr>
          <w:p w:rsidR="00794346" w:rsidRPr="008E4B68" w:rsidRDefault="00794346"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8.</w:t>
            </w:r>
          </w:p>
        </w:tc>
        <w:tc>
          <w:tcPr>
            <w:tcW w:w="1559" w:type="dxa"/>
            <w:shd w:val="clear" w:color="auto" w:fill="auto"/>
          </w:tcPr>
          <w:p w:rsidR="00794346" w:rsidRPr="008E4B68" w:rsidRDefault="00794346" w:rsidP="00356A78">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Załącznik nr 7</w:t>
            </w:r>
          </w:p>
        </w:tc>
        <w:tc>
          <w:tcPr>
            <w:tcW w:w="7513" w:type="dxa"/>
            <w:shd w:val="clear" w:color="auto" w:fill="auto"/>
          </w:tcPr>
          <w:p w:rsidR="00794346" w:rsidRPr="008E4B68" w:rsidRDefault="00794346" w:rsidP="00356A78">
            <w:pPr>
              <w:pStyle w:val="Bezodstpw"/>
              <w:tabs>
                <w:tab w:val="left" w:pos="680"/>
              </w:tabs>
              <w:ind w:left="0" w:firstLine="0"/>
              <w:jc w:val="both"/>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Zobowiązanie podmiotu udostępniającego Wykonawcy zasoby - Wzór</w:t>
            </w:r>
          </w:p>
        </w:tc>
      </w:tr>
      <w:tr w:rsidR="00794346" w:rsidRPr="008E4B68" w:rsidTr="002B5A5A">
        <w:trPr>
          <w:trHeight w:val="559"/>
        </w:trPr>
        <w:tc>
          <w:tcPr>
            <w:tcW w:w="568" w:type="dxa"/>
            <w:shd w:val="clear" w:color="auto" w:fill="auto"/>
          </w:tcPr>
          <w:p w:rsidR="00794346" w:rsidRPr="008E4B68" w:rsidRDefault="00794346" w:rsidP="002B5A5A">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 xml:space="preserve">9. </w:t>
            </w:r>
          </w:p>
        </w:tc>
        <w:tc>
          <w:tcPr>
            <w:tcW w:w="1559" w:type="dxa"/>
            <w:shd w:val="clear" w:color="auto" w:fill="auto"/>
          </w:tcPr>
          <w:p w:rsidR="00794346" w:rsidRPr="008E4B68" w:rsidRDefault="00794346" w:rsidP="00356A78">
            <w:pPr>
              <w:pStyle w:val="Bezodstpw"/>
              <w:tabs>
                <w:tab w:val="left" w:pos="680"/>
              </w:tabs>
              <w:ind w:left="0" w:firstLine="0"/>
              <w:jc w:val="center"/>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Załącznik nr 8</w:t>
            </w:r>
          </w:p>
        </w:tc>
        <w:tc>
          <w:tcPr>
            <w:tcW w:w="7513" w:type="dxa"/>
            <w:shd w:val="clear" w:color="auto" w:fill="auto"/>
          </w:tcPr>
          <w:p w:rsidR="00794346" w:rsidRPr="008E4B68" w:rsidRDefault="00794346" w:rsidP="00356A78">
            <w:pPr>
              <w:pStyle w:val="Bezodstpw"/>
              <w:tabs>
                <w:tab w:val="left" w:pos="680"/>
              </w:tabs>
              <w:ind w:left="0" w:firstLine="0"/>
              <w:jc w:val="both"/>
              <w:rPr>
                <w:rFonts w:asciiTheme="minorHAnsi" w:eastAsia="Lucida Sans Unicode" w:hAnsiTheme="minorHAnsi" w:cstheme="minorHAnsi"/>
                <w:bCs/>
                <w:sz w:val="18"/>
                <w:szCs w:val="18"/>
                <w:lang w:eastAsia="en-US" w:bidi="en-US"/>
              </w:rPr>
            </w:pPr>
            <w:r w:rsidRPr="008E4B68">
              <w:rPr>
                <w:rFonts w:asciiTheme="minorHAnsi" w:eastAsia="Lucida Sans Unicode" w:hAnsiTheme="minorHAnsi" w:cstheme="minorHAnsi"/>
                <w:bCs/>
                <w:sz w:val="18"/>
                <w:szCs w:val="18"/>
                <w:lang w:eastAsia="en-US" w:bidi="en-US"/>
              </w:rPr>
              <w:t>Oświadczenie o braku przynależności lub przynależności do tej samej grupy kapitałowej - Wzór</w:t>
            </w:r>
          </w:p>
        </w:tc>
      </w:tr>
    </w:tbl>
    <w:p w:rsidR="000A0516" w:rsidRPr="008E4B68" w:rsidRDefault="000A0516" w:rsidP="002B5A5A">
      <w:pPr>
        <w:pStyle w:val="Nagwek9"/>
        <w:tabs>
          <w:tab w:val="left" w:pos="680"/>
        </w:tabs>
        <w:spacing w:before="0" w:after="120" w:line="269" w:lineRule="auto"/>
        <w:ind w:left="0" w:firstLine="0"/>
        <w:rPr>
          <w:rFonts w:asciiTheme="minorHAnsi" w:hAnsiTheme="minorHAnsi" w:cstheme="minorHAnsi"/>
          <w:b/>
          <w:iCs/>
          <w:color w:val="auto"/>
          <w:sz w:val="10"/>
          <w:szCs w:val="10"/>
        </w:rPr>
      </w:pPr>
    </w:p>
    <w:p w:rsidR="00383F12" w:rsidRPr="008E4B68" w:rsidRDefault="00383F12" w:rsidP="002B5A5A">
      <w:pPr>
        <w:pStyle w:val="Nagwek9"/>
        <w:tabs>
          <w:tab w:val="left" w:pos="680"/>
        </w:tabs>
        <w:spacing w:before="0" w:after="120" w:line="269" w:lineRule="auto"/>
        <w:ind w:firstLine="5597"/>
        <w:jc w:val="right"/>
        <w:rPr>
          <w:rFonts w:asciiTheme="minorHAnsi" w:hAnsiTheme="minorHAnsi" w:cstheme="minorHAnsi"/>
          <w:b/>
          <w:iCs/>
          <w:color w:val="auto"/>
          <w:sz w:val="20"/>
          <w:szCs w:val="20"/>
        </w:rPr>
      </w:pPr>
      <w:r w:rsidRPr="008E4B68">
        <w:rPr>
          <w:rFonts w:asciiTheme="minorHAnsi" w:hAnsiTheme="minorHAnsi" w:cstheme="minorHAnsi"/>
          <w:b/>
          <w:iCs/>
          <w:color w:val="auto"/>
          <w:sz w:val="20"/>
          <w:szCs w:val="20"/>
        </w:rPr>
        <w:t>ZATWIERDZAM</w:t>
      </w:r>
      <w:r w:rsidR="00430CFC" w:rsidRPr="008E4B68">
        <w:rPr>
          <w:rFonts w:asciiTheme="minorHAnsi" w:hAnsiTheme="minorHAnsi" w:cstheme="minorHAnsi"/>
          <w:b/>
          <w:iCs/>
          <w:color w:val="auto"/>
          <w:sz w:val="20"/>
          <w:szCs w:val="20"/>
        </w:rPr>
        <w:t>:</w:t>
      </w:r>
    </w:p>
    <w:p w:rsidR="00733A1E" w:rsidRPr="008E4B68" w:rsidRDefault="00733A1E" w:rsidP="002B5A5A">
      <w:pPr>
        <w:spacing w:after="120" w:line="269" w:lineRule="auto"/>
        <w:ind w:left="0" w:firstLine="0"/>
        <w:rPr>
          <w:rFonts w:asciiTheme="minorHAnsi" w:hAnsiTheme="minorHAnsi" w:cstheme="minorHAnsi"/>
          <w:lang w:bidi="en-US"/>
        </w:rPr>
      </w:pPr>
    </w:p>
    <w:p w:rsidR="00373A9A" w:rsidRPr="008E4B68" w:rsidRDefault="007C0C58" w:rsidP="007C0C58">
      <w:pPr>
        <w:spacing w:after="120" w:line="269" w:lineRule="auto"/>
        <w:ind w:left="0" w:firstLine="0"/>
        <w:jc w:val="right"/>
        <w:rPr>
          <w:rFonts w:asciiTheme="minorHAnsi" w:hAnsiTheme="minorHAnsi" w:cstheme="minorHAnsi"/>
          <w:lang w:bidi="en-US"/>
        </w:rPr>
      </w:pPr>
      <w:r w:rsidRPr="008E4B68">
        <w:rPr>
          <w:rFonts w:asciiTheme="minorHAnsi" w:hAnsiTheme="minorHAnsi" w:cstheme="minorHAnsi"/>
          <w:lang w:bidi="en-US"/>
        </w:rPr>
        <w:t>_______________________________________________</w:t>
      </w:r>
    </w:p>
    <w:p w:rsidR="00A67894" w:rsidRPr="008E4B68" w:rsidRDefault="00B93909" w:rsidP="007C0C58">
      <w:pPr>
        <w:pStyle w:val="Nagwek9"/>
        <w:tabs>
          <w:tab w:val="left" w:pos="680"/>
          <w:tab w:val="left" w:pos="3261"/>
        </w:tabs>
        <w:spacing w:before="0" w:after="120" w:line="269" w:lineRule="auto"/>
        <w:ind w:firstLine="2337"/>
        <w:jc w:val="right"/>
        <w:rPr>
          <w:rFonts w:asciiTheme="minorHAnsi" w:hAnsiTheme="minorHAnsi" w:cstheme="minorHAnsi"/>
          <w:i/>
          <w:color w:val="auto"/>
          <w:sz w:val="20"/>
          <w:szCs w:val="20"/>
        </w:rPr>
      </w:pPr>
      <w:r w:rsidRPr="008E4B68">
        <w:rPr>
          <w:rFonts w:asciiTheme="minorHAnsi" w:hAnsiTheme="minorHAnsi" w:cstheme="minorHAnsi"/>
          <w:i/>
          <w:color w:val="auto"/>
          <w:sz w:val="20"/>
          <w:szCs w:val="20"/>
        </w:rPr>
        <w:t>Du</w:t>
      </w:r>
      <w:r w:rsidR="007C0C58" w:rsidRPr="008E4B68">
        <w:rPr>
          <w:rFonts w:asciiTheme="minorHAnsi" w:hAnsiTheme="minorHAnsi" w:cstheme="minorHAnsi"/>
          <w:i/>
          <w:color w:val="auto"/>
          <w:sz w:val="20"/>
          <w:szCs w:val="20"/>
        </w:rPr>
        <w:t xml:space="preserve">szniki Zdrój, </w:t>
      </w:r>
      <w:r w:rsidR="00073260" w:rsidRPr="008E4B68">
        <w:rPr>
          <w:rFonts w:asciiTheme="minorHAnsi" w:hAnsiTheme="minorHAnsi" w:cstheme="minorHAnsi"/>
          <w:i/>
          <w:color w:val="auto"/>
          <w:sz w:val="20"/>
          <w:szCs w:val="20"/>
        </w:rPr>
        <w:t xml:space="preserve"> dnia</w:t>
      </w:r>
      <w:r w:rsidR="002533C9" w:rsidRPr="008E4B68">
        <w:rPr>
          <w:rFonts w:asciiTheme="minorHAnsi" w:hAnsiTheme="minorHAnsi" w:cstheme="minorHAnsi"/>
          <w:i/>
          <w:color w:val="auto"/>
          <w:sz w:val="20"/>
          <w:szCs w:val="20"/>
        </w:rPr>
        <w:t xml:space="preserve"> 1</w:t>
      </w:r>
      <w:r w:rsidR="006936F4" w:rsidRPr="008E4B68">
        <w:rPr>
          <w:rFonts w:asciiTheme="minorHAnsi" w:hAnsiTheme="minorHAnsi" w:cstheme="minorHAnsi"/>
          <w:i/>
          <w:color w:val="auto"/>
          <w:sz w:val="20"/>
          <w:szCs w:val="20"/>
        </w:rPr>
        <w:t>1</w:t>
      </w:r>
      <w:r w:rsidR="002533C9" w:rsidRPr="008E4B68">
        <w:rPr>
          <w:rFonts w:asciiTheme="minorHAnsi" w:hAnsiTheme="minorHAnsi" w:cstheme="minorHAnsi"/>
          <w:i/>
          <w:color w:val="auto"/>
          <w:sz w:val="20"/>
          <w:szCs w:val="20"/>
        </w:rPr>
        <w:t xml:space="preserve">lipiec </w:t>
      </w:r>
      <w:r w:rsidR="007C0C58" w:rsidRPr="008E4B68">
        <w:rPr>
          <w:rFonts w:asciiTheme="minorHAnsi" w:hAnsiTheme="minorHAnsi" w:cstheme="minorHAnsi"/>
          <w:i/>
          <w:color w:val="auto"/>
          <w:sz w:val="20"/>
          <w:szCs w:val="20"/>
        </w:rPr>
        <w:t>2024</w:t>
      </w:r>
      <w:r w:rsidR="009713B7" w:rsidRPr="008E4B68">
        <w:rPr>
          <w:rFonts w:asciiTheme="minorHAnsi" w:hAnsiTheme="minorHAnsi" w:cstheme="minorHAnsi"/>
          <w:i/>
          <w:color w:val="auto"/>
          <w:sz w:val="20"/>
          <w:szCs w:val="20"/>
        </w:rPr>
        <w:t>r</w:t>
      </w:r>
      <w:r w:rsidR="00EA7B1B" w:rsidRPr="008E4B68">
        <w:rPr>
          <w:rFonts w:asciiTheme="minorHAnsi" w:hAnsiTheme="minorHAnsi" w:cstheme="minorHAnsi"/>
          <w:i/>
          <w:color w:val="auto"/>
          <w:sz w:val="20"/>
          <w:szCs w:val="20"/>
        </w:rPr>
        <w:t>.</w:t>
      </w:r>
    </w:p>
    <w:p w:rsidR="00534636" w:rsidRPr="008E4B68" w:rsidRDefault="002B5A5A" w:rsidP="002B5A5A">
      <w:pPr>
        <w:spacing w:after="120" w:line="269" w:lineRule="auto"/>
        <w:ind w:left="0" w:firstLine="0"/>
        <w:rPr>
          <w:rFonts w:asciiTheme="minorHAnsi" w:eastAsia="Times New Roman" w:hAnsiTheme="minorHAnsi" w:cstheme="minorHAnsi"/>
          <w:i/>
          <w:szCs w:val="20"/>
          <w:lang w:bidi="en-US"/>
        </w:rPr>
      </w:pPr>
      <w:r w:rsidRPr="008E4B68">
        <w:rPr>
          <w:rFonts w:asciiTheme="minorHAnsi" w:eastAsia="Times New Roman" w:hAnsiTheme="minorHAnsi" w:cstheme="minorHAnsi"/>
          <w:i/>
          <w:szCs w:val="20"/>
          <w:lang w:bidi="en-US"/>
        </w:rPr>
        <w:br w:type="page"/>
      </w:r>
    </w:p>
    <w:p w:rsidR="00BF4183" w:rsidRPr="008E4B68" w:rsidRDefault="00DF6DF6" w:rsidP="002B5A5A">
      <w:pPr>
        <w:pStyle w:val="SIWZ"/>
        <w:numPr>
          <w:ilvl w:val="0"/>
          <w:numId w:val="2"/>
        </w:numPr>
        <w:shd w:val="clear" w:color="auto" w:fill="D9D9D9"/>
        <w:tabs>
          <w:tab w:val="clear" w:pos="680"/>
          <w:tab w:val="left" w:pos="142"/>
        </w:tabs>
        <w:spacing w:after="120" w:line="269" w:lineRule="auto"/>
        <w:ind w:left="851" w:hanging="851"/>
        <w:jc w:val="both"/>
        <w:rPr>
          <w:rFonts w:asciiTheme="minorHAnsi" w:hAnsiTheme="minorHAnsi" w:cstheme="minorHAnsi"/>
          <w:b/>
        </w:rPr>
      </w:pPr>
      <w:r w:rsidRPr="008E4B68">
        <w:rPr>
          <w:rFonts w:asciiTheme="minorHAnsi" w:hAnsiTheme="minorHAnsi" w:cstheme="minorHAnsi"/>
          <w:b/>
        </w:rPr>
        <w:lastRenderedPageBreak/>
        <w:t xml:space="preserve">NAZWA, </w:t>
      </w:r>
      <w:r w:rsidR="007B49A3" w:rsidRPr="008E4B68">
        <w:rPr>
          <w:rFonts w:asciiTheme="minorHAnsi" w:hAnsiTheme="minorHAnsi" w:cstheme="minorHAnsi"/>
          <w:b/>
        </w:rPr>
        <w:t xml:space="preserve">ADRES </w:t>
      </w:r>
      <w:r w:rsidRPr="008E4B68">
        <w:rPr>
          <w:rFonts w:asciiTheme="minorHAnsi" w:hAnsiTheme="minorHAnsi" w:cstheme="minorHAnsi"/>
          <w:b/>
        </w:rPr>
        <w:t xml:space="preserve">ORAZ INNE DANE TELEINFORMATYCZNE </w:t>
      </w:r>
      <w:r w:rsidR="007B49A3" w:rsidRPr="008E4B68">
        <w:rPr>
          <w:rFonts w:asciiTheme="minorHAnsi" w:hAnsiTheme="minorHAnsi" w:cstheme="minorHAnsi"/>
          <w:b/>
        </w:rPr>
        <w:t>ZAMAWIAJACEGO</w:t>
      </w:r>
    </w:p>
    <w:p w:rsidR="007F6E0F" w:rsidRPr="008E4B68" w:rsidRDefault="007F6E0F" w:rsidP="002B5A5A">
      <w:pPr>
        <w:spacing w:line="269" w:lineRule="auto"/>
        <w:ind w:left="0" w:firstLine="0"/>
        <w:rPr>
          <w:rFonts w:asciiTheme="minorHAnsi" w:eastAsia="Times New Roman" w:hAnsiTheme="minorHAnsi" w:cstheme="minorHAnsi"/>
          <w:b/>
          <w:szCs w:val="20"/>
          <w:lang w:bidi="en-US"/>
        </w:rPr>
      </w:pPr>
      <w:r w:rsidRPr="008E4B68">
        <w:rPr>
          <w:rFonts w:asciiTheme="minorHAnsi" w:eastAsia="Times New Roman" w:hAnsiTheme="minorHAnsi" w:cstheme="minorHAnsi"/>
          <w:b/>
          <w:szCs w:val="20"/>
          <w:lang w:bidi="en-US"/>
        </w:rPr>
        <w:t>Gmina Miejska Duszniki-Zdrój</w:t>
      </w:r>
    </w:p>
    <w:p w:rsidR="007F6E0F" w:rsidRPr="008E4B68" w:rsidRDefault="007F6E0F" w:rsidP="002B5A5A">
      <w:pPr>
        <w:spacing w:line="269" w:lineRule="auto"/>
        <w:ind w:left="0" w:firstLine="0"/>
        <w:rPr>
          <w:rFonts w:asciiTheme="minorHAnsi" w:eastAsia="Times New Roman" w:hAnsiTheme="minorHAnsi" w:cstheme="minorHAnsi"/>
          <w:b/>
          <w:szCs w:val="20"/>
          <w:lang w:bidi="en-US"/>
        </w:rPr>
      </w:pPr>
      <w:r w:rsidRPr="008E4B68">
        <w:rPr>
          <w:rFonts w:asciiTheme="minorHAnsi" w:eastAsia="Times New Roman" w:hAnsiTheme="minorHAnsi" w:cstheme="minorHAnsi"/>
          <w:b/>
          <w:szCs w:val="20"/>
          <w:lang w:bidi="en-US"/>
        </w:rPr>
        <w:t>ul. Rynek 6</w:t>
      </w:r>
    </w:p>
    <w:p w:rsidR="007F6E0F" w:rsidRPr="008E4B68" w:rsidRDefault="007F6E0F" w:rsidP="002B5A5A">
      <w:pPr>
        <w:spacing w:line="269" w:lineRule="auto"/>
        <w:ind w:left="0" w:firstLine="0"/>
        <w:rPr>
          <w:rFonts w:asciiTheme="minorHAnsi" w:eastAsia="Times New Roman" w:hAnsiTheme="minorHAnsi" w:cstheme="minorHAnsi"/>
          <w:b/>
          <w:szCs w:val="20"/>
          <w:lang w:bidi="en-US"/>
        </w:rPr>
      </w:pPr>
      <w:r w:rsidRPr="008E4B68">
        <w:rPr>
          <w:rFonts w:asciiTheme="minorHAnsi" w:eastAsia="Times New Roman" w:hAnsiTheme="minorHAnsi" w:cstheme="minorHAnsi"/>
          <w:b/>
          <w:szCs w:val="20"/>
          <w:lang w:bidi="en-US"/>
        </w:rPr>
        <w:t>57-340 Duszniki-Zdrój</w:t>
      </w:r>
    </w:p>
    <w:p w:rsidR="00A26D67" w:rsidRPr="008E4B68" w:rsidRDefault="00A26D67" w:rsidP="002B5A5A">
      <w:pPr>
        <w:pStyle w:val="glowny-akapit"/>
        <w:widowControl/>
        <w:tabs>
          <w:tab w:val="clear" w:pos="4536"/>
          <w:tab w:val="clear" w:pos="9072"/>
          <w:tab w:val="left" w:pos="680"/>
        </w:tabs>
        <w:suppressAutoHyphens w:val="0"/>
        <w:snapToGrid/>
        <w:spacing w:before="0" w:after="0" w:line="269" w:lineRule="auto"/>
        <w:ind w:left="0" w:firstLine="0"/>
        <w:rPr>
          <w:rFonts w:asciiTheme="minorHAnsi" w:eastAsia="Times New Roman" w:hAnsiTheme="minorHAnsi" w:cstheme="minorHAnsi"/>
          <w:b/>
          <w:color w:val="auto"/>
          <w:sz w:val="20"/>
          <w:szCs w:val="20"/>
          <w:u w:val="none"/>
        </w:rPr>
      </w:pPr>
      <w:r w:rsidRPr="008E4B68">
        <w:rPr>
          <w:rFonts w:asciiTheme="minorHAnsi" w:eastAsia="Times New Roman" w:hAnsiTheme="minorHAnsi" w:cstheme="minorHAnsi"/>
          <w:b/>
          <w:color w:val="auto"/>
          <w:sz w:val="20"/>
          <w:szCs w:val="20"/>
          <w:u w:val="none"/>
        </w:rPr>
        <w:t xml:space="preserve">NIP: </w:t>
      </w:r>
      <w:r w:rsidR="007F6E0F" w:rsidRPr="008E4B68">
        <w:rPr>
          <w:rFonts w:asciiTheme="minorHAnsi" w:eastAsia="Times New Roman" w:hAnsiTheme="minorHAnsi" w:cstheme="minorHAnsi"/>
          <w:b/>
          <w:color w:val="auto"/>
          <w:sz w:val="20"/>
          <w:szCs w:val="20"/>
          <w:u w:val="none"/>
        </w:rPr>
        <w:t>8831678039</w:t>
      </w:r>
    </w:p>
    <w:p w:rsidR="007F6E0F" w:rsidRPr="008E4B68" w:rsidRDefault="007F6E0F" w:rsidP="002B5A5A">
      <w:pPr>
        <w:spacing w:line="269" w:lineRule="auto"/>
        <w:ind w:left="0" w:firstLine="0"/>
        <w:jc w:val="both"/>
        <w:rPr>
          <w:rFonts w:asciiTheme="minorHAnsi" w:eastAsia="Times New Roman" w:hAnsiTheme="minorHAnsi" w:cstheme="minorHAnsi"/>
          <w:b/>
          <w:szCs w:val="20"/>
          <w:u w:color="4F81BD"/>
          <w:lang w:bidi="en-US"/>
        </w:rPr>
      </w:pPr>
      <w:r w:rsidRPr="008E4B68">
        <w:rPr>
          <w:rFonts w:asciiTheme="minorHAnsi" w:eastAsia="Times New Roman" w:hAnsiTheme="minorHAnsi" w:cstheme="minorHAnsi"/>
          <w:b/>
          <w:szCs w:val="20"/>
          <w:u w:color="4F81BD"/>
          <w:lang w:bidi="en-US"/>
        </w:rPr>
        <w:t xml:space="preserve">Strona internetowa: </w:t>
      </w:r>
      <w:hyperlink r:id="rId8" w:history="1">
        <w:r w:rsidRPr="008E4B68">
          <w:rPr>
            <w:rFonts w:asciiTheme="minorHAnsi" w:eastAsia="Times New Roman" w:hAnsiTheme="minorHAnsi" w:cstheme="minorHAnsi"/>
            <w:b/>
            <w:u w:color="4F81BD"/>
            <w:lang w:bidi="en-US"/>
          </w:rPr>
          <w:t>www.duszniki.pl</w:t>
        </w:r>
      </w:hyperlink>
    </w:p>
    <w:p w:rsidR="00211DFC" w:rsidRPr="008E4B68" w:rsidRDefault="007F6E0F" w:rsidP="002B5A5A">
      <w:pPr>
        <w:spacing w:line="269" w:lineRule="auto"/>
        <w:ind w:left="0" w:firstLine="0"/>
        <w:jc w:val="both"/>
        <w:rPr>
          <w:rFonts w:asciiTheme="minorHAnsi" w:eastAsia="Times New Roman" w:hAnsiTheme="minorHAnsi" w:cstheme="minorHAnsi"/>
          <w:b/>
          <w:szCs w:val="20"/>
          <w:u w:color="4F81BD"/>
          <w:lang w:bidi="en-US"/>
        </w:rPr>
      </w:pPr>
      <w:r w:rsidRPr="008E4B68">
        <w:rPr>
          <w:rFonts w:asciiTheme="minorHAnsi" w:eastAsia="Times New Roman" w:hAnsiTheme="minorHAnsi" w:cstheme="minorHAnsi"/>
          <w:b/>
          <w:szCs w:val="20"/>
          <w:u w:color="4F81BD"/>
          <w:lang w:bidi="en-US"/>
        </w:rPr>
        <w:t xml:space="preserve">BIP: </w:t>
      </w:r>
      <w:hyperlink r:id="rId9" w:history="1">
        <w:r w:rsidRPr="008E4B68">
          <w:rPr>
            <w:rFonts w:asciiTheme="minorHAnsi" w:eastAsia="Times New Roman" w:hAnsiTheme="minorHAnsi" w:cstheme="minorHAnsi"/>
            <w:b/>
            <w:u w:color="4F81BD"/>
            <w:lang w:bidi="en-US"/>
          </w:rPr>
          <w:t>https://bip.duszniki.pl</w:t>
        </w:r>
      </w:hyperlink>
    </w:p>
    <w:p w:rsidR="006F0A9A" w:rsidRPr="008E4B68" w:rsidRDefault="006F0A9A" w:rsidP="002533C9">
      <w:pPr>
        <w:pStyle w:val="glowny-akapit"/>
        <w:widowControl/>
        <w:tabs>
          <w:tab w:val="clear" w:pos="4536"/>
          <w:tab w:val="clear" w:pos="9072"/>
          <w:tab w:val="left" w:pos="680"/>
          <w:tab w:val="left" w:pos="3407"/>
        </w:tabs>
        <w:suppressAutoHyphens w:val="0"/>
        <w:snapToGrid/>
        <w:spacing w:before="0" w:after="0" w:line="269" w:lineRule="auto"/>
        <w:ind w:left="0" w:firstLine="0"/>
        <w:rPr>
          <w:rFonts w:asciiTheme="minorHAnsi" w:eastAsia="Times New Roman" w:hAnsiTheme="minorHAnsi" w:cstheme="minorHAnsi"/>
          <w:b/>
          <w:color w:val="auto"/>
          <w:sz w:val="20"/>
          <w:szCs w:val="20"/>
          <w:u w:val="none"/>
        </w:rPr>
      </w:pPr>
      <w:r w:rsidRPr="008E4B68">
        <w:rPr>
          <w:rFonts w:asciiTheme="minorHAnsi" w:eastAsia="Times New Roman" w:hAnsiTheme="minorHAnsi" w:cstheme="minorHAnsi"/>
          <w:b/>
          <w:color w:val="auto"/>
          <w:sz w:val="20"/>
          <w:szCs w:val="20"/>
          <w:u w:val="none"/>
        </w:rPr>
        <w:t xml:space="preserve">e-mail: </w:t>
      </w:r>
      <w:hyperlink r:id="rId10" w:history="1"/>
      <w:hyperlink r:id="rId11" w:history="1">
        <w:r w:rsidR="002B5A5A" w:rsidRPr="008E4B68">
          <w:rPr>
            <w:rStyle w:val="Hipercze"/>
            <w:rFonts w:asciiTheme="minorHAnsi" w:eastAsia="Calibri" w:hAnsiTheme="minorHAnsi" w:cstheme="minorHAnsi"/>
            <w:color w:val="auto"/>
            <w:sz w:val="20"/>
            <w:szCs w:val="20"/>
            <w:lang w:bidi="ar-SA"/>
          </w:rPr>
          <w:t>bp@duszniki.pl</w:t>
        </w:r>
      </w:hyperlink>
    </w:p>
    <w:p w:rsidR="00211DFC" w:rsidRPr="008E4B68" w:rsidRDefault="00211DFC" w:rsidP="002B5A5A">
      <w:pPr>
        <w:pStyle w:val="glowny-akapit"/>
        <w:widowControl/>
        <w:tabs>
          <w:tab w:val="clear" w:pos="4536"/>
          <w:tab w:val="clear" w:pos="9072"/>
          <w:tab w:val="left" w:pos="680"/>
        </w:tabs>
        <w:suppressAutoHyphens w:val="0"/>
        <w:snapToGrid/>
        <w:spacing w:before="0" w:line="269" w:lineRule="auto"/>
        <w:ind w:left="0" w:firstLine="0"/>
        <w:rPr>
          <w:rFonts w:asciiTheme="minorHAnsi" w:eastAsia="Times New Roman" w:hAnsiTheme="minorHAnsi" w:cstheme="minorHAnsi"/>
          <w:color w:val="auto"/>
          <w:sz w:val="20"/>
          <w:szCs w:val="20"/>
          <w:u w:val="none"/>
        </w:rPr>
      </w:pPr>
    </w:p>
    <w:p w:rsidR="006B7AA3" w:rsidRPr="008E4B68" w:rsidRDefault="00211DFC" w:rsidP="00BD17E3">
      <w:pPr>
        <w:autoSpaceDE w:val="0"/>
        <w:autoSpaceDN w:val="0"/>
        <w:adjustRightInd w:val="0"/>
        <w:spacing w:after="120" w:line="269" w:lineRule="auto"/>
        <w:ind w:left="0" w:firstLine="0"/>
        <w:jc w:val="both"/>
        <w:rPr>
          <w:rFonts w:asciiTheme="minorHAnsi" w:eastAsia="Times New Roman" w:hAnsiTheme="minorHAnsi" w:cstheme="minorHAnsi"/>
          <w:szCs w:val="20"/>
          <w:lang w:bidi="en-US"/>
        </w:rPr>
      </w:pPr>
      <w:r w:rsidRPr="008E4B68">
        <w:rPr>
          <w:rFonts w:asciiTheme="minorHAnsi" w:eastAsia="Times New Roman" w:hAnsiTheme="minorHAnsi" w:cstheme="minorHAnsi"/>
          <w:szCs w:val="20"/>
          <w:lang w:bidi="en-US"/>
        </w:rPr>
        <w:t xml:space="preserve">Adres strony internetowej, na której jest prowadzone postępowanie i na której będą dostępne wszelkie dokumenty związane z prowadzoną procedurą: </w:t>
      </w:r>
      <w:hyperlink r:id="rId12" w:history="1">
        <w:r w:rsidR="00AD64CD" w:rsidRPr="008E4B68">
          <w:rPr>
            <w:rFonts w:asciiTheme="minorHAnsi" w:eastAsia="Times New Roman" w:hAnsiTheme="minorHAnsi" w:cstheme="minorHAnsi"/>
            <w:szCs w:val="20"/>
            <w:lang w:bidi="en-US"/>
          </w:rPr>
          <w:t>https://ezamowienia.gov.pl/mp-client/search/list/</w:t>
        </w:r>
      </w:hyperlink>
      <w:r w:rsidR="002533C9" w:rsidRPr="008E4B68">
        <w:rPr>
          <w:rFonts w:asciiTheme="minorHAnsi" w:eastAsia="Times New Roman" w:hAnsiTheme="minorHAnsi" w:cstheme="minorHAnsi"/>
          <w:szCs w:val="20"/>
          <w:lang w:bidi="en-US"/>
        </w:rPr>
        <w:t>ocds-148610-1c6f5a05-7604-4ccf-b830-8a88c54ba25f</w:t>
      </w:r>
    </w:p>
    <w:p w:rsidR="00356A78" w:rsidRPr="008E4B68" w:rsidRDefault="00BD17E3" w:rsidP="00BD17E3">
      <w:pPr>
        <w:autoSpaceDE w:val="0"/>
        <w:autoSpaceDN w:val="0"/>
        <w:adjustRightInd w:val="0"/>
        <w:spacing w:after="120" w:line="269" w:lineRule="auto"/>
        <w:ind w:left="0" w:firstLine="0"/>
        <w:jc w:val="both"/>
        <w:rPr>
          <w:rFonts w:asciiTheme="minorHAnsi" w:eastAsia="Times New Roman" w:hAnsiTheme="minorHAnsi" w:cstheme="minorHAnsi"/>
          <w:szCs w:val="20"/>
          <w:lang w:bidi="en-US"/>
        </w:rPr>
      </w:pPr>
      <w:r w:rsidRPr="008E4B68">
        <w:rPr>
          <w:rFonts w:asciiTheme="minorHAnsi" w:eastAsia="Times New Roman" w:hAnsiTheme="minorHAnsi" w:cstheme="minorHAnsi"/>
          <w:szCs w:val="20"/>
          <w:lang w:bidi="en-US"/>
        </w:rPr>
        <w:t>I</w:t>
      </w:r>
      <w:r w:rsidR="00211DFC" w:rsidRPr="008E4B68">
        <w:rPr>
          <w:rFonts w:asciiTheme="minorHAnsi" w:eastAsia="Times New Roman" w:hAnsiTheme="minorHAnsi" w:cstheme="minorHAnsi"/>
          <w:szCs w:val="20"/>
          <w:lang w:bidi="en-US"/>
        </w:rPr>
        <w:t>dentyfikator postępowania na Platformie e-Zamówienia:</w:t>
      </w:r>
      <w:r w:rsidR="002533C9" w:rsidRPr="008E4B68">
        <w:rPr>
          <w:rFonts w:asciiTheme="minorHAnsi" w:eastAsia="Times New Roman" w:hAnsiTheme="minorHAnsi" w:cstheme="minorHAnsi"/>
          <w:szCs w:val="20"/>
          <w:lang w:bidi="en-US"/>
        </w:rPr>
        <w:t>ocds-148610-1c6f5a05-7604-4ccf-b830-8a88c54ba25f</w:t>
      </w:r>
    </w:p>
    <w:p w:rsidR="00BF4183" w:rsidRPr="008E4B68" w:rsidRDefault="00167C20" w:rsidP="002B5A5A">
      <w:pPr>
        <w:pStyle w:val="SIWZ"/>
        <w:numPr>
          <w:ilvl w:val="0"/>
          <w:numId w:val="2"/>
        </w:numPr>
        <w:shd w:val="clear" w:color="auto" w:fill="D9D9D9"/>
        <w:tabs>
          <w:tab w:val="clear" w:pos="680"/>
          <w:tab w:val="left" w:pos="142"/>
        </w:tabs>
        <w:spacing w:after="120" w:line="269" w:lineRule="auto"/>
        <w:ind w:left="1276" w:hanging="1276"/>
        <w:jc w:val="both"/>
        <w:rPr>
          <w:rFonts w:asciiTheme="minorHAnsi" w:hAnsiTheme="minorHAnsi" w:cstheme="minorHAnsi"/>
          <w:b/>
        </w:rPr>
      </w:pPr>
      <w:r w:rsidRPr="008E4B68">
        <w:rPr>
          <w:rFonts w:asciiTheme="minorHAnsi" w:hAnsiTheme="minorHAnsi" w:cstheme="minorHAnsi"/>
          <w:b/>
        </w:rPr>
        <w:t>TRYB UDZIELENIA ZAMÓWIENIA</w:t>
      </w:r>
    </w:p>
    <w:p w:rsidR="008305D5" w:rsidRPr="008E4B68" w:rsidRDefault="00383F12" w:rsidP="002B5A5A">
      <w:pPr>
        <w:pStyle w:val="glowny-akapit"/>
        <w:widowControl/>
        <w:numPr>
          <w:ilvl w:val="0"/>
          <w:numId w:val="5"/>
        </w:numPr>
        <w:tabs>
          <w:tab w:val="clear" w:pos="4536"/>
          <w:tab w:val="clear" w:pos="9072"/>
          <w:tab w:val="left" w:pos="284"/>
        </w:tabs>
        <w:suppressAutoHyphens w:val="0"/>
        <w:snapToGrid/>
        <w:spacing w:before="0" w:line="269" w:lineRule="auto"/>
        <w:ind w:left="284" w:hanging="284"/>
        <w:rPr>
          <w:rFonts w:asciiTheme="minorHAnsi" w:eastAsia="Times New Roman" w:hAnsiTheme="minorHAnsi" w:cstheme="minorHAnsi"/>
          <w:color w:val="auto"/>
          <w:sz w:val="20"/>
          <w:szCs w:val="20"/>
          <w:u w:val="none"/>
        </w:rPr>
      </w:pPr>
      <w:r w:rsidRPr="008E4B68">
        <w:rPr>
          <w:rFonts w:asciiTheme="minorHAnsi" w:eastAsia="Times New Roman" w:hAnsiTheme="minorHAnsi" w:cstheme="minorHAnsi"/>
          <w:color w:val="auto"/>
          <w:sz w:val="20"/>
          <w:szCs w:val="20"/>
          <w:u w:val="none"/>
        </w:rPr>
        <w:t>Postępowanie jest prowadzone w trybie</w:t>
      </w:r>
      <w:r w:rsidR="00AC7013" w:rsidRPr="008E4B68">
        <w:rPr>
          <w:rFonts w:asciiTheme="minorHAnsi" w:eastAsia="Times New Roman" w:hAnsiTheme="minorHAnsi" w:cstheme="minorHAnsi"/>
          <w:color w:val="auto"/>
          <w:sz w:val="20"/>
          <w:szCs w:val="20"/>
          <w:u w:val="none"/>
        </w:rPr>
        <w:t xml:space="preserve"> podstawowym</w:t>
      </w:r>
      <w:r w:rsidR="009D1725" w:rsidRPr="008E4B68">
        <w:rPr>
          <w:rFonts w:asciiTheme="minorHAnsi" w:eastAsia="Times New Roman" w:hAnsiTheme="minorHAnsi" w:cstheme="minorHAnsi"/>
          <w:color w:val="auto"/>
          <w:sz w:val="20"/>
          <w:szCs w:val="20"/>
          <w:u w:val="none"/>
        </w:rPr>
        <w:t>bez przeprowadzania negocjacji</w:t>
      </w:r>
      <w:r w:rsidRPr="008E4B68">
        <w:rPr>
          <w:rFonts w:asciiTheme="minorHAnsi" w:eastAsia="Times New Roman" w:hAnsiTheme="minorHAnsi" w:cstheme="minorHAnsi"/>
          <w:color w:val="auto"/>
          <w:sz w:val="20"/>
          <w:szCs w:val="20"/>
          <w:u w:val="none"/>
        </w:rPr>
        <w:t>, zgodnie z</w:t>
      </w:r>
      <w:r w:rsidR="007174EB" w:rsidRPr="008E4B68">
        <w:rPr>
          <w:rFonts w:asciiTheme="minorHAnsi" w:eastAsia="Times New Roman" w:hAnsiTheme="minorHAnsi" w:cstheme="minorHAnsi"/>
          <w:color w:val="auto"/>
          <w:sz w:val="20"/>
          <w:szCs w:val="20"/>
          <w:u w:val="none"/>
        </w:rPr>
        <w:t xml:space="preserve"> ustawą z</w:t>
      </w:r>
      <w:r w:rsidR="002B5A5A" w:rsidRPr="008E4B68">
        <w:rPr>
          <w:rFonts w:asciiTheme="minorHAnsi" w:eastAsia="Times New Roman" w:hAnsiTheme="minorHAnsi" w:cstheme="minorHAnsi"/>
          <w:color w:val="auto"/>
          <w:sz w:val="20"/>
          <w:szCs w:val="20"/>
          <w:u w:val="none"/>
        </w:rPr>
        <w:t> </w:t>
      </w:r>
      <w:r w:rsidR="007174EB" w:rsidRPr="008E4B68">
        <w:rPr>
          <w:rFonts w:asciiTheme="minorHAnsi" w:eastAsia="Times New Roman" w:hAnsiTheme="minorHAnsi" w:cstheme="minorHAnsi"/>
          <w:color w:val="auto"/>
          <w:sz w:val="20"/>
          <w:szCs w:val="20"/>
          <w:u w:val="none"/>
        </w:rPr>
        <w:t xml:space="preserve">dnia </w:t>
      </w:r>
      <w:r w:rsidR="008305D5" w:rsidRPr="008E4B68">
        <w:rPr>
          <w:rFonts w:asciiTheme="minorHAnsi" w:eastAsia="Times New Roman" w:hAnsiTheme="minorHAnsi" w:cstheme="minorHAnsi"/>
          <w:color w:val="auto"/>
          <w:sz w:val="20"/>
          <w:szCs w:val="20"/>
          <w:u w:val="none"/>
        </w:rPr>
        <w:t>11 września 2019 r. – P</w:t>
      </w:r>
      <w:r w:rsidR="003C40EC" w:rsidRPr="008E4B68">
        <w:rPr>
          <w:rFonts w:asciiTheme="minorHAnsi" w:eastAsia="Times New Roman" w:hAnsiTheme="minorHAnsi" w:cstheme="minorHAnsi"/>
          <w:color w:val="auto"/>
          <w:sz w:val="20"/>
          <w:szCs w:val="20"/>
          <w:u w:val="none"/>
        </w:rPr>
        <w:t>rawo zamówień publicznych (</w:t>
      </w:r>
      <w:r w:rsidR="005852B1" w:rsidRPr="008E4B68">
        <w:rPr>
          <w:rFonts w:asciiTheme="minorHAnsi" w:eastAsia="Times New Roman" w:hAnsiTheme="minorHAnsi" w:cstheme="minorHAnsi"/>
          <w:color w:val="auto"/>
          <w:sz w:val="20"/>
          <w:szCs w:val="20"/>
          <w:u w:val="none"/>
        </w:rPr>
        <w:t xml:space="preserve">t.j. </w:t>
      </w:r>
      <w:r w:rsidR="008305D5" w:rsidRPr="008E4B68">
        <w:rPr>
          <w:rFonts w:asciiTheme="minorHAnsi" w:eastAsia="Times New Roman" w:hAnsiTheme="minorHAnsi" w:cstheme="minorHAnsi"/>
          <w:color w:val="auto"/>
          <w:sz w:val="20"/>
          <w:szCs w:val="20"/>
          <w:u w:val="none"/>
        </w:rPr>
        <w:t>Dz.U. z 20</w:t>
      </w:r>
      <w:r w:rsidR="009713B7" w:rsidRPr="008E4B68">
        <w:rPr>
          <w:rFonts w:asciiTheme="minorHAnsi" w:eastAsia="Times New Roman" w:hAnsiTheme="minorHAnsi" w:cstheme="minorHAnsi"/>
          <w:color w:val="auto"/>
          <w:sz w:val="20"/>
          <w:szCs w:val="20"/>
          <w:u w:val="none"/>
        </w:rPr>
        <w:t>23</w:t>
      </w:r>
      <w:r w:rsidR="008305D5" w:rsidRPr="008E4B68">
        <w:rPr>
          <w:rFonts w:asciiTheme="minorHAnsi" w:eastAsia="Times New Roman" w:hAnsiTheme="minorHAnsi" w:cstheme="minorHAnsi"/>
          <w:color w:val="auto"/>
          <w:sz w:val="20"/>
          <w:szCs w:val="20"/>
          <w:u w:val="none"/>
        </w:rPr>
        <w:t xml:space="preserve"> r. poz. </w:t>
      </w:r>
      <w:r w:rsidR="009713B7" w:rsidRPr="008E4B68">
        <w:rPr>
          <w:rFonts w:asciiTheme="minorHAnsi" w:eastAsia="Times New Roman" w:hAnsiTheme="minorHAnsi" w:cstheme="minorHAnsi"/>
          <w:color w:val="auto"/>
          <w:sz w:val="20"/>
          <w:szCs w:val="20"/>
          <w:u w:val="none"/>
        </w:rPr>
        <w:t>1605</w:t>
      </w:r>
      <w:r w:rsidR="003C40EC" w:rsidRPr="008E4B68">
        <w:rPr>
          <w:rFonts w:asciiTheme="minorHAnsi" w:eastAsia="Times New Roman" w:hAnsiTheme="minorHAnsi" w:cstheme="minorHAnsi"/>
          <w:color w:val="auto"/>
          <w:sz w:val="20"/>
          <w:szCs w:val="20"/>
          <w:u w:val="none"/>
        </w:rPr>
        <w:t>,</w:t>
      </w:r>
      <w:r w:rsidR="008305D5" w:rsidRPr="008E4B68">
        <w:rPr>
          <w:rFonts w:asciiTheme="minorHAnsi" w:eastAsia="Times New Roman" w:hAnsiTheme="minorHAnsi" w:cstheme="minorHAnsi"/>
          <w:color w:val="auto"/>
          <w:sz w:val="20"/>
          <w:szCs w:val="20"/>
          <w:u w:val="none"/>
        </w:rPr>
        <w:t xml:space="preserve"> z późn. zm.) zwaną w dalszej części ustawą. W sprawach nieuregulowanych zapisami niniejszej SWZ, stosuje się przepisy wspomnianej ustawy wraz z aktami wykonawczymi do tej ustawy.</w:t>
      </w:r>
    </w:p>
    <w:p w:rsidR="00965BF2" w:rsidRPr="008E4B68" w:rsidRDefault="00AC7013" w:rsidP="002B5A5A">
      <w:pPr>
        <w:pStyle w:val="glowny-akapit"/>
        <w:numPr>
          <w:ilvl w:val="0"/>
          <w:numId w:val="5"/>
        </w:numPr>
        <w:tabs>
          <w:tab w:val="clear" w:pos="4536"/>
          <w:tab w:val="clear" w:pos="9072"/>
          <w:tab w:val="left" w:pos="284"/>
        </w:tabs>
        <w:spacing w:before="0" w:line="269" w:lineRule="auto"/>
        <w:rPr>
          <w:rFonts w:asciiTheme="minorHAnsi" w:eastAsia="Times New Roman" w:hAnsiTheme="minorHAnsi" w:cstheme="minorHAnsi"/>
          <w:color w:val="auto"/>
          <w:sz w:val="20"/>
          <w:szCs w:val="20"/>
          <w:u w:val="none"/>
        </w:rPr>
      </w:pPr>
      <w:r w:rsidRPr="008E4B68">
        <w:rPr>
          <w:rFonts w:asciiTheme="minorHAnsi" w:eastAsia="Times New Roman" w:hAnsiTheme="minorHAnsi" w:cstheme="minorHAnsi"/>
          <w:color w:val="auto"/>
          <w:sz w:val="20"/>
          <w:szCs w:val="20"/>
          <w:u w:val="none"/>
        </w:rPr>
        <w:t xml:space="preserve">Zamawiający </w:t>
      </w:r>
      <w:r w:rsidR="00965BF2" w:rsidRPr="008E4B68">
        <w:rPr>
          <w:rFonts w:asciiTheme="minorHAnsi" w:eastAsia="Times New Roman" w:hAnsiTheme="minorHAnsi" w:cstheme="minorHAnsi"/>
          <w:color w:val="auto"/>
          <w:sz w:val="20"/>
          <w:szCs w:val="20"/>
          <w:u w:val="none"/>
        </w:rPr>
        <w:t xml:space="preserve">przeprowadza postępowanie na podstawie </w:t>
      </w:r>
      <w:r w:rsidRPr="008E4B68">
        <w:rPr>
          <w:rFonts w:asciiTheme="minorHAnsi" w:eastAsia="Times New Roman" w:hAnsiTheme="minorHAnsi" w:cstheme="minorHAnsi"/>
          <w:color w:val="auto"/>
          <w:sz w:val="20"/>
          <w:szCs w:val="20"/>
          <w:u w:val="none"/>
        </w:rPr>
        <w:t xml:space="preserve">art. 275 pkt </w:t>
      </w:r>
      <w:r w:rsidR="006A3EE5" w:rsidRPr="008E4B68">
        <w:rPr>
          <w:rFonts w:asciiTheme="minorHAnsi" w:eastAsia="Times New Roman" w:hAnsiTheme="minorHAnsi" w:cstheme="minorHAnsi"/>
          <w:color w:val="auto"/>
          <w:sz w:val="20"/>
          <w:szCs w:val="20"/>
          <w:u w:val="none"/>
        </w:rPr>
        <w:t xml:space="preserve"> 1.</w:t>
      </w:r>
      <w:r w:rsidR="00B06AAE" w:rsidRPr="008E4B68">
        <w:rPr>
          <w:rFonts w:asciiTheme="minorHAnsi" w:eastAsia="Times New Roman" w:hAnsiTheme="minorHAnsi" w:cstheme="minorHAnsi"/>
          <w:color w:val="auto"/>
          <w:sz w:val="20"/>
          <w:szCs w:val="20"/>
          <w:u w:val="none"/>
        </w:rPr>
        <w:t>Zamawiający nie przewiduje wyboru najkorzystniejszej oferty z możliwością prowadzenia negocjacji.</w:t>
      </w:r>
    </w:p>
    <w:p w:rsidR="00AC7013" w:rsidRPr="008E4B68" w:rsidRDefault="00AC7013" w:rsidP="001C1D23">
      <w:pPr>
        <w:pStyle w:val="glowny-akapit"/>
        <w:numPr>
          <w:ilvl w:val="0"/>
          <w:numId w:val="5"/>
        </w:numPr>
        <w:tabs>
          <w:tab w:val="clear" w:pos="4536"/>
          <w:tab w:val="clear" w:pos="9072"/>
          <w:tab w:val="left" w:pos="284"/>
        </w:tabs>
        <w:spacing w:before="0" w:line="269" w:lineRule="auto"/>
        <w:ind w:left="284" w:hanging="284"/>
        <w:rPr>
          <w:rFonts w:asciiTheme="minorHAnsi" w:eastAsia="Times New Roman" w:hAnsiTheme="minorHAnsi" w:cstheme="minorHAnsi"/>
          <w:color w:val="auto"/>
          <w:sz w:val="20"/>
          <w:szCs w:val="20"/>
          <w:u w:val="none"/>
        </w:rPr>
      </w:pPr>
      <w:r w:rsidRPr="008E4B68">
        <w:rPr>
          <w:rFonts w:asciiTheme="minorHAnsi" w:eastAsia="Times New Roman" w:hAnsiTheme="minorHAnsi" w:cstheme="minorHAnsi"/>
          <w:color w:val="auto"/>
          <w:sz w:val="20"/>
          <w:szCs w:val="20"/>
          <w:u w:val="none"/>
        </w:rPr>
        <w:t>Postępowanie prowadzone jest dla wartości zamówienia mniejszej niż próg unijny.</w:t>
      </w:r>
    </w:p>
    <w:p w:rsidR="00C42EBA" w:rsidRPr="008E4B68" w:rsidRDefault="00C42EBA" w:rsidP="00C42EBA">
      <w:pPr>
        <w:pStyle w:val="glowny-akapit"/>
        <w:tabs>
          <w:tab w:val="clear" w:pos="4536"/>
          <w:tab w:val="clear" w:pos="9072"/>
          <w:tab w:val="left" w:pos="284"/>
        </w:tabs>
        <w:spacing w:before="0" w:line="269" w:lineRule="auto"/>
        <w:ind w:left="284" w:firstLine="0"/>
        <w:rPr>
          <w:rFonts w:asciiTheme="minorHAnsi" w:eastAsia="Times New Roman" w:hAnsiTheme="minorHAnsi" w:cstheme="minorHAnsi"/>
          <w:color w:val="auto"/>
          <w:sz w:val="20"/>
          <w:szCs w:val="20"/>
          <w:u w:val="none"/>
        </w:rPr>
      </w:pPr>
    </w:p>
    <w:p w:rsidR="008305D5" w:rsidRPr="008E4B68" w:rsidRDefault="00383F12" w:rsidP="002B5A5A">
      <w:pPr>
        <w:pStyle w:val="SIWZ"/>
        <w:numPr>
          <w:ilvl w:val="0"/>
          <w:numId w:val="2"/>
        </w:numPr>
        <w:shd w:val="clear" w:color="auto" w:fill="D9D9D9"/>
        <w:tabs>
          <w:tab w:val="clear" w:pos="680"/>
          <w:tab w:val="left" w:pos="142"/>
        </w:tabs>
        <w:spacing w:after="120" w:line="269" w:lineRule="auto"/>
        <w:jc w:val="both"/>
        <w:rPr>
          <w:rFonts w:asciiTheme="minorHAnsi" w:hAnsiTheme="minorHAnsi" w:cstheme="minorHAnsi"/>
          <w:b/>
        </w:rPr>
      </w:pPr>
      <w:r w:rsidRPr="008E4B68">
        <w:rPr>
          <w:rFonts w:asciiTheme="minorHAnsi" w:hAnsiTheme="minorHAnsi" w:cstheme="minorHAnsi"/>
          <w:b/>
        </w:rPr>
        <w:t>OPIS PRZEDMIOTU ZAMÓWIENIA</w:t>
      </w:r>
    </w:p>
    <w:p w:rsidR="00211DFC" w:rsidRPr="008E4B68" w:rsidRDefault="008A1C40" w:rsidP="00794346">
      <w:pPr>
        <w:pStyle w:val="Akapitzlist"/>
        <w:numPr>
          <w:ilvl w:val="0"/>
          <w:numId w:val="71"/>
        </w:numPr>
        <w:autoSpaceDE w:val="0"/>
        <w:autoSpaceDN w:val="0"/>
        <w:adjustRightInd w:val="0"/>
        <w:spacing w:after="120" w:line="269" w:lineRule="auto"/>
        <w:ind w:left="284" w:hanging="284"/>
        <w:jc w:val="both"/>
        <w:rPr>
          <w:rFonts w:asciiTheme="minorHAnsi" w:hAnsiTheme="minorHAnsi" w:cstheme="minorHAnsi"/>
          <w:lang w:bidi="en-US"/>
        </w:rPr>
      </w:pPr>
      <w:r w:rsidRPr="008E4B68">
        <w:rPr>
          <w:rFonts w:asciiTheme="minorHAnsi" w:eastAsia="Times New Roman" w:hAnsiTheme="minorHAnsi" w:cstheme="minorHAnsi"/>
          <w:szCs w:val="20"/>
          <w:u w:color="4F81BD"/>
          <w:lang w:bidi="en-US"/>
        </w:rPr>
        <w:t xml:space="preserve">Przedmiotem zamówienia jest </w:t>
      </w:r>
      <w:r w:rsidR="00F16E76" w:rsidRPr="008E4B68">
        <w:rPr>
          <w:rFonts w:asciiTheme="minorHAnsi" w:hAnsiTheme="minorHAnsi" w:cstheme="minorHAnsi"/>
          <w:lang w:bidi="en-US"/>
        </w:rPr>
        <w:t xml:space="preserve">wykonanie </w:t>
      </w:r>
      <w:r w:rsidR="00605435" w:rsidRPr="008E4B68">
        <w:rPr>
          <w:rFonts w:asciiTheme="minorHAnsi" w:hAnsiTheme="minorHAnsi" w:cstheme="minorHAnsi"/>
          <w:lang w:bidi="en-US"/>
        </w:rPr>
        <w:t>modernizacji</w:t>
      </w:r>
      <w:r w:rsidR="002533C9" w:rsidRPr="008E4B68">
        <w:rPr>
          <w:rFonts w:asciiTheme="minorHAnsi" w:hAnsiTheme="minorHAnsi" w:cstheme="minorHAnsi"/>
          <w:lang w:bidi="en-US"/>
        </w:rPr>
        <w:t xml:space="preserve"> Stacji Uzdatniania Wody w Dusznikach Zdroju</w:t>
      </w:r>
      <w:r w:rsidR="00605435" w:rsidRPr="008E4B68">
        <w:rPr>
          <w:rFonts w:asciiTheme="minorHAnsi" w:hAnsiTheme="minorHAnsi" w:cstheme="minorHAnsi"/>
          <w:lang w:bidi="en-US"/>
        </w:rPr>
        <w:t xml:space="preserve"> w procedurze zaprojektuj i wybuduj</w:t>
      </w:r>
      <w:r w:rsidR="00F16E76" w:rsidRPr="008E4B68">
        <w:rPr>
          <w:rFonts w:asciiTheme="minorHAnsi" w:hAnsiTheme="minorHAnsi" w:cstheme="minorHAnsi"/>
          <w:lang w:bidi="en-US"/>
        </w:rPr>
        <w:t>.</w:t>
      </w:r>
    </w:p>
    <w:p w:rsidR="00C42EBA" w:rsidRPr="008E4B68" w:rsidRDefault="001D1965" w:rsidP="00F554FA">
      <w:pPr>
        <w:pStyle w:val="Akapitzlist"/>
        <w:numPr>
          <w:ilvl w:val="0"/>
          <w:numId w:val="71"/>
        </w:numPr>
        <w:tabs>
          <w:tab w:val="left" w:pos="284"/>
        </w:tabs>
        <w:autoSpaceDE w:val="0"/>
        <w:autoSpaceDN w:val="0"/>
        <w:adjustRightInd w:val="0"/>
        <w:spacing w:after="120" w:line="269" w:lineRule="auto"/>
        <w:ind w:left="284" w:hanging="284"/>
        <w:jc w:val="both"/>
        <w:rPr>
          <w:rFonts w:asciiTheme="minorHAnsi" w:eastAsia="Times New Roman" w:hAnsiTheme="minorHAnsi" w:cstheme="minorHAnsi"/>
          <w:szCs w:val="20"/>
          <w:lang w:eastAsia="ar-SA"/>
        </w:rPr>
      </w:pPr>
      <w:r w:rsidRPr="008E4B68">
        <w:rPr>
          <w:rFonts w:asciiTheme="minorHAnsi" w:eastAsia="Times New Roman" w:hAnsiTheme="minorHAnsi" w:cstheme="minorHAnsi"/>
          <w:lang w:eastAsia="ar-SA"/>
        </w:rPr>
        <w:t>Zakres robót obejmuje</w:t>
      </w:r>
      <w:r w:rsidR="008E1136" w:rsidRPr="008E4B68">
        <w:rPr>
          <w:rFonts w:asciiTheme="minorHAnsi" w:eastAsia="Times New Roman" w:hAnsiTheme="minorHAnsi" w:cstheme="minorHAnsi"/>
          <w:lang w:eastAsia="ar-SA"/>
        </w:rPr>
        <w:t xml:space="preserve">: </w:t>
      </w:r>
      <w:r w:rsidR="00605435" w:rsidRPr="008E4B68">
        <w:rPr>
          <w:rFonts w:ascii="Arial Narrow" w:hAnsi="Arial Narrow" w:cs="Arial Narrow"/>
        </w:rPr>
        <w:t>obejmuje zaprojektowanie i wykonanie modernizacji istniejącej, stacji uzdatniania wody w m. Duszniki Zdrój</w:t>
      </w:r>
      <w:r w:rsidR="00F554FA" w:rsidRPr="008E4B68">
        <w:rPr>
          <w:rFonts w:asciiTheme="minorHAnsi" w:eastAsia="Times New Roman" w:hAnsiTheme="minorHAnsi" w:cstheme="minorHAnsi"/>
          <w:lang w:eastAsia="ar-SA"/>
        </w:rPr>
        <w:t>.</w:t>
      </w:r>
      <w:r w:rsidR="00605435" w:rsidRPr="008E4B68">
        <w:rPr>
          <w:rFonts w:ascii="Arial Narrow" w:hAnsi="Arial Narrow" w:cs="Arial Narrow"/>
        </w:rPr>
        <w:t>Przepustowość SUW po modernizacji powinna wynosić : Qśrh = 120,00 m3/h , Qmaxh = 180,00 m3/h.</w:t>
      </w:r>
    </w:p>
    <w:p w:rsidR="00F554FA" w:rsidRPr="008E4B68" w:rsidRDefault="00F554FA" w:rsidP="00C00A61">
      <w:pPr>
        <w:pStyle w:val="Akapitzlist"/>
        <w:tabs>
          <w:tab w:val="left" w:pos="284"/>
        </w:tabs>
        <w:autoSpaceDE w:val="0"/>
        <w:autoSpaceDN w:val="0"/>
        <w:adjustRightInd w:val="0"/>
        <w:spacing w:after="120" w:line="269" w:lineRule="auto"/>
        <w:ind w:left="284" w:firstLine="0"/>
        <w:jc w:val="both"/>
        <w:rPr>
          <w:rFonts w:ascii="Arial Narrow" w:hAnsi="Arial Narrow" w:cs="Arial Narrow"/>
        </w:rPr>
      </w:pPr>
      <w:r w:rsidRPr="008E4B68">
        <w:rPr>
          <w:rFonts w:ascii="Arial Narrow" w:hAnsi="Arial Narrow" w:cs="Arial Narrow"/>
        </w:rPr>
        <w:t xml:space="preserve">Inwestycja dofinansowana ze środków Rządowego Funduszu Inwestycji Lokalnych. </w:t>
      </w:r>
    </w:p>
    <w:p w:rsidR="005629DF" w:rsidRPr="008E4B68" w:rsidRDefault="005629DF" w:rsidP="006F2D81">
      <w:pPr>
        <w:pStyle w:val="Akapitzlist"/>
        <w:numPr>
          <w:ilvl w:val="0"/>
          <w:numId w:val="71"/>
        </w:numPr>
        <w:autoSpaceDE w:val="0"/>
        <w:autoSpaceDN w:val="0"/>
        <w:adjustRightInd w:val="0"/>
        <w:spacing w:after="120" w:line="269" w:lineRule="auto"/>
        <w:ind w:left="284" w:hanging="284"/>
        <w:jc w:val="both"/>
        <w:rPr>
          <w:rFonts w:asciiTheme="minorHAnsi" w:hAnsiTheme="minorHAnsi" w:cstheme="minorHAnsi"/>
          <w:lang w:bidi="en-US"/>
        </w:rPr>
      </w:pPr>
      <w:r w:rsidRPr="008E4B68">
        <w:rPr>
          <w:rFonts w:asciiTheme="minorHAnsi" w:eastAsia="Times New Roman" w:hAnsiTheme="minorHAnsi" w:cstheme="minorHAnsi"/>
          <w:szCs w:val="20"/>
        </w:rPr>
        <w:t>Szczegółowy opis przedmiotu zamówienia zawiera</w:t>
      </w:r>
      <w:r w:rsidRPr="008E4B68">
        <w:rPr>
          <w:rFonts w:asciiTheme="minorHAnsi" w:eastAsia="Times New Roman" w:hAnsiTheme="minorHAnsi" w:cstheme="minorHAnsi"/>
          <w:szCs w:val="20"/>
          <w:lang w:bidi="en-US"/>
        </w:rPr>
        <w:t xml:space="preserve">: </w:t>
      </w:r>
    </w:p>
    <w:p w:rsidR="00C42EBA" w:rsidRPr="008E4B68" w:rsidRDefault="00B61F87" w:rsidP="00174311">
      <w:pPr>
        <w:pStyle w:val="Akapitzlist"/>
        <w:numPr>
          <w:ilvl w:val="0"/>
          <w:numId w:val="87"/>
        </w:numPr>
        <w:tabs>
          <w:tab w:val="left" w:pos="709"/>
        </w:tabs>
        <w:rPr>
          <w:rFonts w:asciiTheme="minorHAnsi" w:eastAsia="Times New Roman" w:hAnsiTheme="minorHAnsi" w:cstheme="minorHAnsi"/>
          <w:szCs w:val="20"/>
          <w:lang w:bidi="en-US"/>
        </w:rPr>
      </w:pPr>
      <w:r w:rsidRPr="008E4B68">
        <w:rPr>
          <w:rFonts w:asciiTheme="minorHAnsi" w:eastAsia="Times New Roman" w:hAnsiTheme="minorHAnsi" w:cstheme="minorHAnsi"/>
          <w:szCs w:val="20"/>
        </w:rPr>
        <w:t xml:space="preserve">Dokumentacja techniczna stanowiąca </w:t>
      </w:r>
      <w:r w:rsidRPr="008E4B68">
        <w:rPr>
          <w:rFonts w:asciiTheme="minorHAnsi" w:eastAsia="Times New Roman" w:hAnsiTheme="minorHAnsi" w:cstheme="minorHAnsi"/>
          <w:b/>
          <w:bCs/>
          <w:szCs w:val="20"/>
        </w:rPr>
        <w:t xml:space="preserve">załącznik nr </w:t>
      </w:r>
      <w:r w:rsidR="00794346" w:rsidRPr="008E4B68">
        <w:rPr>
          <w:rFonts w:asciiTheme="minorHAnsi" w:eastAsia="Times New Roman" w:hAnsiTheme="minorHAnsi" w:cstheme="minorHAnsi"/>
          <w:b/>
          <w:bCs/>
          <w:szCs w:val="20"/>
        </w:rPr>
        <w:t>5</w:t>
      </w:r>
      <w:r w:rsidR="002B5A5A" w:rsidRPr="008E4B68">
        <w:rPr>
          <w:rFonts w:asciiTheme="minorHAnsi" w:eastAsia="Times New Roman" w:hAnsiTheme="minorHAnsi" w:cstheme="minorHAnsi"/>
          <w:b/>
          <w:bCs/>
          <w:szCs w:val="20"/>
        </w:rPr>
        <w:t>do SWZ</w:t>
      </w:r>
      <w:r w:rsidRPr="008E4B68">
        <w:rPr>
          <w:rFonts w:asciiTheme="minorHAnsi" w:eastAsia="Times New Roman" w:hAnsiTheme="minorHAnsi" w:cstheme="minorHAnsi"/>
          <w:szCs w:val="20"/>
        </w:rPr>
        <w:t xml:space="preserve"> obejmująca:</w:t>
      </w:r>
    </w:p>
    <w:p w:rsidR="003513BD" w:rsidRPr="008E4B68" w:rsidRDefault="00F16E76" w:rsidP="00C42EBA">
      <w:pPr>
        <w:pStyle w:val="Akapitzlist"/>
        <w:tabs>
          <w:tab w:val="left" w:pos="567"/>
        </w:tabs>
        <w:ind w:firstLine="0"/>
        <w:rPr>
          <w:rFonts w:asciiTheme="minorHAnsi" w:eastAsia="Times New Roman" w:hAnsiTheme="minorHAnsi" w:cstheme="minorHAnsi"/>
          <w:szCs w:val="20"/>
        </w:rPr>
      </w:pPr>
      <w:r w:rsidRPr="008E4B68">
        <w:rPr>
          <w:rFonts w:asciiTheme="minorHAnsi" w:eastAsia="Times New Roman" w:hAnsiTheme="minorHAnsi" w:cstheme="minorHAnsi"/>
          <w:szCs w:val="20"/>
        </w:rPr>
        <w:t xml:space="preserve">- </w:t>
      </w:r>
      <w:r w:rsidR="00605435" w:rsidRPr="008E4B68">
        <w:rPr>
          <w:rFonts w:asciiTheme="minorHAnsi" w:eastAsia="Times New Roman" w:hAnsiTheme="minorHAnsi" w:cstheme="minorHAnsi"/>
          <w:szCs w:val="20"/>
        </w:rPr>
        <w:t>Program funkcjonalno-użytkowy</w:t>
      </w:r>
    </w:p>
    <w:p w:rsidR="003513BD" w:rsidRPr="008E4B68" w:rsidRDefault="003513BD" w:rsidP="00C42EBA">
      <w:pPr>
        <w:pStyle w:val="Akapitzlist"/>
        <w:tabs>
          <w:tab w:val="left" w:pos="567"/>
        </w:tabs>
        <w:ind w:firstLine="0"/>
        <w:rPr>
          <w:rFonts w:asciiTheme="minorHAnsi" w:eastAsia="Times New Roman" w:hAnsiTheme="minorHAnsi" w:cstheme="minorHAnsi"/>
          <w:szCs w:val="20"/>
        </w:rPr>
      </w:pPr>
      <w:r w:rsidRPr="008E4B68">
        <w:rPr>
          <w:rFonts w:asciiTheme="minorHAnsi" w:eastAsia="Times New Roman" w:hAnsiTheme="minorHAnsi" w:cstheme="minorHAnsi"/>
          <w:szCs w:val="20"/>
        </w:rPr>
        <w:t xml:space="preserve">- Opis przedmiotu zamówienia </w:t>
      </w:r>
    </w:p>
    <w:p w:rsidR="008E1136" w:rsidRPr="008E4B68" w:rsidRDefault="003513BD" w:rsidP="00C42EBA">
      <w:pPr>
        <w:pStyle w:val="Akapitzlist"/>
        <w:tabs>
          <w:tab w:val="left" w:pos="567"/>
        </w:tabs>
        <w:ind w:firstLine="0"/>
        <w:rPr>
          <w:rFonts w:asciiTheme="minorHAnsi" w:eastAsia="Times New Roman" w:hAnsiTheme="minorHAnsi" w:cstheme="minorHAnsi"/>
          <w:szCs w:val="20"/>
        </w:rPr>
      </w:pPr>
      <w:r w:rsidRPr="008E4B68">
        <w:rPr>
          <w:rFonts w:asciiTheme="minorHAnsi" w:eastAsia="Times New Roman" w:hAnsiTheme="minorHAnsi" w:cstheme="minorHAnsi"/>
          <w:szCs w:val="20"/>
        </w:rPr>
        <w:t>- Promesa wstępna z Rządowego Funduszu Polski Ład: Programu Inwestycji Strategicznych – promesa wstępna numer Edycja8/2023/6673/PolskiLad</w:t>
      </w:r>
    </w:p>
    <w:p w:rsidR="009E79D2" w:rsidRPr="008E4B68" w:rsidRDefault="00844AE3" w:rsidP="003513BD">
      <w:pPr>
        <w:pStyle w:val="Akapitzlist"/>
        <w:numPr>
          <w:ilvl w:val="0"/>
          <w:numId w:val="87"/>
        </w:numPr>
        <w:tabs>
          <w:tab w:val="left" w:pos="709"/>
        </w:tabs>
        <w:rPr>
          <w:rFonts w:asciiTheme="minorHAnsi" w:eastAsia="Times New Roman" w:hAnsiTheme="minorHAnsi" w:cstheme="minorHAnsi"/>
          <w:szCs w:val="20"/>
          <w:lang w:bidi="en-US"/>
        </w:rPr>
      </w:pPr>
      <w:bookmarkStart w:id="2" w:name="_Hlk68008649"/>
      <w:r w:rsidRPr="008E4B68">
        <w:rPr>
          <w:rFonts w:asciiTheme="minorHAnsi" w:eastAsia="Times New Roman" w:hAnsiTheme="minorHAnsi" w:cstheme="minorHAnsi"/>
          <w:szCs w:val="20"/>
        </w:rPr>
        <w:t xml:space="preserve">Projektowane postanowienia umowy - stanowiące </w:t>
      </w:r>
      <w:r w:rsidRPr="008E4B68">
        <w:rPr>
          <w:rFonts w:asciiTheme="minorHAnsi" w:eastAsia="Times New Roman" w:hAnsiTheme="minorHAnsi" w:cstheme="minorHAnsi"/>
          <w:b/>
          <w:bCs/>
          <w:szCs w:val="20"/>
        </w:rPr>
        <w:t>załącznik nr 4 do SWZ</w:t>
      </w:r>
      <w:r w:rsidRPr="008E4B68">
        <w:rPr>
          <w:rFonts w:asciiTheme="minorHAnsi" w:eastAsia="Times New Roman" w:hAnsiTheme="minorHAnsi" w:cstheme="minorHAnsi"/>
          <w:szCs w:val="20"/>
        </w:rPr>
        <w:t>,</w:t>
      </w:r>
    </w:p>
    <w:p w:rsidR="00794346" w:rsidRPr="008E4B68" w:rsidRDefault="00794346" w:rsidP="00794346">
      <w:pPr>
        <w:pStyle w:val="glowny-akapit"/>
        <w:widowControl/>
        <w:tabs>
          <w:tab w:val="clear" w:pos="4536"/>
          <w:tab w:val="clear" w:pos="9072"/>
          <w:tab w:val="left" w:pos="567"/>
        </w:tabs>
        <w:suppressAutoHyphens w:val="0"/>
        <w:snapToGrid/>
        <w:spacing w:before="0" w:after="0" w:line="240" w:lineRule="auto"/>
        <w:ind w:left="786" w:firstLine="0"/>
        <w:rPr>
          <w:rFonts w:asciiTheme="minorHAnsi" w:eastAsia="Times New Roman" w:hAnsiTheme="minorHAnsi" w:cstheme="minorHAnsi"/>
          <w:color w:val="auto"/>
          <w:sz w:val="20"/>
          <w:szCs w:val="20"/>
          <w:u w:val="none"/>
          <w:lang w:bidi="ar-SA"/>
        </w:rPr>
      </w:pPr>
    </w:p>
    <w:bookmarkEnd w:id="2"/>
    <w:p w:rsidR="002B5A5A" w:rsidRPr="008E4B68" w:rsidRDefault="00353ABE" w:rsidP="006F2D81">
      <w:pPr>
        <w:pStyle w:val="glowny-akapit"/>
        <w:numPr>
          <w:ilvl w:val="0"/>
          <w:numId w:val="71"/>
        </w:numPr>
        <w:tabs>
          <w:tab w:val="clear" w:pos="4536"/>
          <w:tab w:val="clear" w:pos="9072"/>
          <w:tab w:val="left" w:pos="142"/>
        </w:tabs>
        <w:spacing w:before="0" w:line="269" w:lineRule="auto"/>
        <w:rPr>
          <w:rFonts w:asciiTheme="minorHAnsi" w:eastAsia="Times New Roman" w:hAnsiTheme="minorHAnsi" w:cstheme="minorHAnsi"/>
          <w:color w:val="auto"/>
          <w:sz w:val="20"/>
          <w:szCs w:val="20"/>
          <w:u w:val="none"/>
          <w:lang w:bidi="ar-SA"/>
        </w:rPr>
      </w:pPr>
      <w:r w:rsidRPr="008E4B68">
        <w:rPr>
          <w:rFonts w:asciiTheme="minorHAnsi" w:eastAsia="Times New Roman" w:hAnsiTheme="minorHAnsi" w:cstheme="minorHAnsi"/>
          <w:color w:val="auto"/>
          <w:sz w:val="20"/>
          <w:szCs w:val="20"/>
          <w:u w:val="none"/>
          <w:lang w:bidi="ar-SA"/>
        </w:rPr>
        <w:t>Nazwa/y i kod/y Wspólnego Słownika Zamówień: (CPV):</w:t>
      </w:r>
    </w:p>
    <w:p w:rsidR="00605435" w:rsidRPr="008E4B68" w:rsidRDefault="00605435" w:rsidP="00605435">
      <w:pPr>
        <w:pStyle w:val="Akapitzlist"/>
        <w:autoSpaceDE w:val="0"/>
        <w:autoSpaceDN w:val="0"/>
        <w:adjustRightInd w:val="0"/>
        <w:ind w:left="360" w:firstLine="0"/>
        <w:rPr>
          <w:rFonts w:asciiTheme="minorHAnsi" w:eastAsia="Times New Roman" w:hAnsiTheme="minorHAnsi" w:cstheme="minorHAnsi"/>
          <w:szCs w:val="20"/>
        </w:rPr>
      </w:pPr>
      <w:r w:rsidRPr="008E4B68">
        <w:rPr>
          <w:rFonts w:asciiTheme="minorHAnsi" w:eastAsia="Times New Roman" w:hAnsiTheme="minorHAnsi" w:cstheme="minorHAnsi"/>
          <w:szCs w:val="20"/>
        </w:rPr>
        <w:t>45100000-8 Przygotowanie terenu pod budowę</w:t>
      </w:r>
    </w:p>
    <w:p w:rsidR="00605435" w:rsidRPr="008E4B68" w:rsidRDefault="00605435" w:rsidP="00605435">
      <w:pPr>
        <w:pStyle w:val="Akapitzlist"/>
        <w:autoSpaceDE w:val="0"/>
        <w:autoSpaceDN w:val="0"/>
        <w:adjustRightInd w:val="0"/>
        <w:ind w:left="360" w:firstLine="0"/>
        <w:rPr>
          <w:rFonts w:asciiTheme="minorHAnsi" w:eastAsia="Times New Roman" w:hAnsiTheme="minorHAnsi" w:cstheme="minorHAnsi"/>
          <w:szCs w:val="20"/>
        </w:rPr>
      </w:pPr>
      <w:r w:rsidRPr="008E4B68">
        <w:rPr>
          <w:rFonts w:asciiTheme="minorHAnsi" w:eastAsia="Times New Roman" w:hAnsiTheme="minorHAnsi" w:cstheme="minorHAnsi"/>
          <w:szCs w:val="20"/>
        </w:rPr>
        <w:t>45223500-1 Konstrukcje z betonu zbrojonego</w:t>
      </w:r>
    </w:p>
    <w:p w:rsidR="00605435" w:rsidRPr="008E4B68" w:rsidRDefault="00605435" w:rsidP="00605435">
      <w:pPr>
        <w:pStyle w:val="Akapitzlist"/>
        <w:autoSpaceDE w:val="0"/>
        <w:autoSpaceDN w:val="0"/>
        <w:adjustRightInd w:val="0"/>
        <w:ind w:left="360" w:firstLine="0"/>
        <w:rPr>
          <w:rFonts w:asciiTheme="minorHAnsi" w:eastAsia="Times New Roman" w:hAnsiTheme="minorHAnsi" w:cstheme="minorHAnsi"/>
          <w:szCs w:val="20"/>
        </w:rPr>
      </w:pPr>
      <w:r w:rsidRPr="008E4B68">
        <w:rPr>
          <w:rFonts w:asciiTheme="minorHAnsi" w:eastAsia="Times New Roman" w:hAnsiTheme="minorHAnsi" w:cstheme="minorHAnsi"/>
          <w:szCs w:val="20"/>
        </w:rPr>
        <w:t>45223110-0 Instalowanie konstrukcji stalowych</w:t>
      </w:r>
    </w:p>
    <w:p w:rsidR="00605435" w:rsidRPr="008E4B68" w:rsidRDefault="00605435" w:rsidP="00605435">
      <w:pPr>
        <w:pStyle w:val="Akapitzlist"/>
        <w:autoSpaceDE w:val="0"/>
        <w:autoSpaceDN w:val="0"/>
        <w:adjustRightInd w:val="0"/>
        <w:ind w:left="360" w:firstLine="0"/>
        <w:rPr>
          <w:rFonts w:asciiTheme="minorHAnsi" w:eastAsia="Times New Roman" w:hAnsiTheme="minorHAnsi" w:cstheme="minorHAnsi"/>
          <w:szCs w:val="20"/>
        </w:rPr>
      </w:pPr>
      <w:r w:rsidRPr="008E4B68">
        <w:rPr>
          <w:rFonts w:asciiTheme="minorHAnsi" w:eastAsia="Times New Roman" w:hAnsiTheme="minorHAnsi" w:cstheme="minorHAnsi"/>
          <w:szCs w:val="20"/>
        </w:rPr>
        <w:t>45231000-5 Roboty budowlane w zakresie budowy rurociągów, ciągówkomunikacyjnych i linii energetycznych</w:t>
      </w:r>
    </w:p>
    <w:p w:rsidR="00605435" w:rsidRPr="008E4B68" w:rsidRDefault="00605435" w:rsidP="00605435">
      <w:pPr>
        <w:pStyle w:val="Akapitzlist"/>
        <w:autoSpaceDE w:val="0"/>
        <w:autoSpaceDN w:val="0"/>
        <w:adjustRightInd w:val="0"/>
        <w:ind w:left="360" w:firstLine="0"/>
        <w:rPr>
          <w:rFonts w:asciiTheme="minorHAnsi" w:eastAsia="Times New Roman" w:hAnsiTheme="minorHAnsi" w:cstheme="minorHAnsi"/>
          <w:szCs w:val="20"/>
        </w:rPr>
      </w:pPr>
      <w:r w:rsidRPr="008E4B68">
        <w:rPr>
          <w:rFonts w:asciiTheme="minorHAnsi" w:eastAsia="Times New Roman" w:hAnsiTheme="minorHAnsi" w:cstheme="minorHAnsi"/>
          <w:szCs w:val="20"/>
        </w:rPr>
        <w:t>45300000-0 Roboty instalacyjne w budynkach</w:t>
      </w:r>
    </w:p>
    <w:p w:rsidR="00605435" w:rsidRPr="008E4B68" w:rsidRDefault="00605435" w:rsidP="00605435">
      <w:pPr>
        <w:pStyle w:val="Akapitzlist"/>
        <w:autoSpaceDE w:val="0"/>
        <w:autoSpaceDN w:val="0"/>
        <w:adjustRightInd w:val="0"/>
        <w:ind w:left="360" w:firstLine="0"/>
        <w:rPr>
          <w:rFonts w:asciiTheme="minorHAnsi" w:eastAsia="Times New Roman" w:hAnsiTheme="minorHAnsi" w:cstheme="minorHAnsi"/>
          <w:szCs w:val="20"/>
        </w:rPr>
      </w:pPr>
      <w:r w:rsidRPr="008E4B68">
        <w:rPr>
          <w:rFonts w:asciiTheme="minorHAnsi" w:eastAsia="Times New Roman" w:hAnsiTheme="minorHAnsi" w:cstheme="minorHAnsi"/>
          <w:szCs w:val="20"/>
        </w:rPr>
        <w:t>45261000-4 Wykonywanie pokryć i konstrukcji dachowych oraz podobne roboty</w:t>
      </w:r>
    </w:p>
    <w:p w:rsidR="002B5A5A" w:rsidRPr="008E4B68" w:rsidRDefault="00605435" w:rsidP="00605435">
      <w:pPr>
        <w:pStyle w:val="Default"/>
        <w:ind w:left="360"/>
        <w:rPr>
          <w:rFonts w:asciiTheme="minorHAnsi" w:eastAsia="Times New Roman" w:hAnsiTheme="minorHAnsi" w:cstheme="minorHAnsi"/>
          <w:color w:val="auto"/>
          <w:sz w:val="20"/>
          <w:szCs w:val="20"/>
          <w:lang w:eastAsia="en-US"/>
        </w:rPr>
      </w:pPr>
      <w:r w:rsidRPr="008E4B68">
        <w:rPr>
          <w:rFonts w:asciiTheme="minorHAnsi" w:eastAsia="Times New Roman" w:hAnsiTheme="minorHAnsi" w:cstheme="minorHAnsi"/>
          <w:color w:val="auto"/>
          <w:sz w:val="20"/>
          <w:szCs w:val="20"/>
          <w:lang w:eastAsia="en-US"/>
        </w:rPr>
        <w:t>45311000-0 Roboty w zakresie okablowania oraz instalacji elektrycznych</w:t>
      </w:r>
    </w:p>
    <w:p w:rsidR="003150C7" w:rsidRPr="008E4B68" w:rsidRDefault="003150C7" w:rsidP="003150C7">
      <w:pPr>
        <w:pStyle w:val="Akapitzlist"/>
        <w:autoSpaceDE w:val="0"/>
        <w:autoSpaceDN w:val="0"/>
        <w:adjustRightInd w:val="0"/>
        <w:ind w:left="360" w:firstLine="0"/>
        <w:rPr>
          <w:rFonts w:asciiTheme="minorHAnsi" w:eastAsia="Times New Roman" w:hAnsiTheme="minorHAnsi" w:cstheme="minorHAnsi"/>
          <w:szCs w:val="20"/>
        </w:rPr>
      </w:pPr>
      <w:r w:rsidRPr="008E4B68">
        <w:rPr>
          <w:rFonts w:asciiTheme="minorHAnsi" w:eastAsia="Times New Roman" w:hAnsiTheme="minorHAnsi" w:cstheme="minorHAnsi"/>
          <w:szCs w:val="20"/>
        </w:rPr>
        <w:t>71320000-7 – usługi inżynieryjne w zakresie projektowania</w:t>
      </w:r>
    </w:p>
    <w:p w:rsidR="00605435" w:rsidRPr="008E4B68" w:rsidRDefault="00605435" w:rsidP="00605435">
      <w:pPr>
        <w:pStyle w:val="Default"/>
        <w:ind w:left="360"/>
        <w:rPr>
          <w:rFonts w:asciiTheme="minorHAnsi" w:eastAsia="Times New Roman" w:hAnsiTheme="minorHAnsi" w:cstheme="minorHAnsi"/>
          <w:color w:val="auto"/>
          <w:szCs w:val="20"/>
        </w:rPr>
      </w:pPr>
    </w:p>
    <w:p w:rsidR="00323149" w:rsidRPr="008E4B68" w:rsidRDefault="00323149" w:rsidP="00C42EBA">
      <w:pPr>
        <w:pStyle w:val="Akapitzlist"/>
        <w:numPr>
          <w:ilvl w:val="0"/>
          <w:numId w:val="71"/>
        </w:numPr>
        <w:spacing w:after="120" w:line="269" w:lineRule="auto"/>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Przedmiotowe środki dowodowe:</w:t>
      </w:r>
    </w:p>
    <w:p w:rsidR="00323149" w:rsidRPr="008E4B68" w:rsidRDefault="00323149" w:rsidP="00C42EBA">
      <w:pPr>
        <w:pStyle w:val="Akapitzlist"/>
        <w:numPr>
          <w:ilvl w:val="1"/>
          <w:numId w:val="71"/>
        </w:numPr>
        <w:tabs>
          <w:tab w:val="left" w:pos="426"/>
          <w:tab w:val="left" w:pos="567"/>
        </w:tabs>
        <w:spacing w:after="120" w:line="269" w:lineRule="auto"/>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Zgodnie z art. 101 ust. 4 ustawy Pzp w sytuacji, gdyby w dokumentacji projektowej, a więc w dokumentach opisujących przedmiot zamówienia, zawarto odniesienie do norm, ocen technicznych, aprobat, specyfikacji technicznych i systemów referencji technicznych, o których mowa w art. 101 ust. 1 pkt 2 i ust. 3 ustawy Pzp</w:t>
      </w:r>
      <w:r w:rsidR="002B5A5A" w:rsidRPr="008E4B68">
        <w:rPr>
          <w:rFonts w:asciiTheme="minorHAnsi" w:eastAsia="Times New Roman" w:hAnsiTheme="minorHAnsi" w:cstheme="minorHAnsi"/>
          <w:szCs w:val="20"/>
          <w:u w:color="4F81BD"/>
        </w:rPr>
        <w:t>,</w:t>
      </w:r>
      <w:r w:rsidRPr="008E4B68">
        <w:rPr>
          <w:rFonts w:asciiTheme="minorHAnsi" w:eastAsia="Times New Roman" w:hAnsiTheme="minorHAnsi" w:cstheme="minorHAnsi"/>
          <w:szCs w:val="20"/>
          <w:u w:color="4F81BD"/>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323149" w:rsidRPr="008E4B68" w:rsidRDefault="00323149" w:rsidP="00C42EBA">
      <w:pPr>
        <w:pStyle w:val="Akapitzlist"/>
        <w:numPr>
          <w:ilvl w:val="1"/>
          <w:numId w:val="71"/>
        </w:numPr>
        <w:tabs>
          <w:tab w:val="left" w:pos="426"/>
          <w:tab w:val="left" w:pos="567"/>
        </w:tabs>
        <w:spacing w:after="120" w:line="269" w:lineRule="auto"/>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Jeżeli Zamawiający w opisie przedmiotu zamówienia wskazał znaki towarowe, patenty lub pochodzenia, źródła lub szczególny proces, który charakteryzuje produkty lub usługi dostarczane przez konkretnego Wykonawcę, Zamawiający zgodnie z art. 99 ust. 5 ustawy pzp dopuszcza złożenie oferty równoważnej lub zgodnie z art. 101 ust. 4 ustawy pzp zaoferowanie rozwiązań „równoważnych” w stosunku do wskazanych w dokumentacji pod warunkiem, że zapewnią uzyskanie parametrów technicznych nie gorszych od założonych w dokumentacji oraz będą zgodne pod względem:</w:t>
      </w:r>
    </w:p>
    <w:p w:rsidR="00323149" w:rsidRPr="008E4B68" w:rsidRDefault="00323149" w:rsidP="00C42EBA">
      <w:pPr>
        <w:pStyle w:val="Akapitzlist"/>
        <w:numPr>
          <w:ilvl w:val="2"/>
          <w:numId w:val="71"/>
        </w:numPr>
        <w:tabs>
          <w:tab w:val="left" w:pos="567"/>
        </w:tabs>
        <w:spacing w:after="120" w:line="269" w:lineRule="auto"/>
        <w:ind w:left="1418" w:hanging="709"/>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gabarytów i konstrukcji (wielkość, rodzaj, właściwości fizyczne, liczba elementów składowych),</w:t>
      </w:r>
    </w:p>
    <w:p w:rsidR="00323149" w:rsidRPr="008E4B68" w:rsidRDefault="00323149" w:rsidP="00C42EBA">
      <w:pPr>
        <w:pStyle w:val="Akapitzlist"/>
        <w:numPr>
          <w:ilvl w:val="2"/>
          <w:numId w:val="71"/>
        </w:numPr>
        <w:tabs>
          <w:tab w:val="left" w:pos="567"/>
        </w:tabs>
        <w:spacing w:after="120" w:line="269" w:lineRule="auto"/>
        <w:ind w:left="1418" w:hanging="709"/>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charakteru użytkowego (tożsamość funkcji),</w:t>
      </w:r>
    </w:p>
    <w:p w:rsidR="00323149" w:rsidRPr="008E4B68" w:rsidRDefault="00323149" w:rsidP="00C42EBA">
      <w:pPr>
        <w:pStyle w:val="Akapitzlist"/>
        <w:numPr>
          <w:ilvl w:val="2"/>
          <w:numId w:val="71"/>
        </w:numPr>
        <w:tabs>
          <w:tab w:val="left" w:pos="567"/>
        </w:tabs>
        <w:spacing w:after="120" w:line="269" w:lineRule="auto"/>
        <w:ind w:left="1418" w:hanging="709"/>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charakterystyki materiałowej (rodzaj i jakość materiałów),</w:t>
      </w:r>
    </w:p>
    <w:p w:rsidR="00323149" w:rsidRPr="008E4B68" w:rsidRDefault="00323149" w:rsidP="00C42EBA">
      <w:pPr>
        <w:pStyle w:val="Akapitzlist"/>
        <w:numPr>
          <w:ilvl w:val="2"/>
          <w:numId w:val="71"/>
        </w:numPr>
        <w:tabs>
          <w:tab w:val="left" w:pos="567"/>
        </w:tabs>
        <w:spacing w:after="120" w:line="269" w:lineRule="auto"/>
        <w:ind w:left="1418" w:hanging="709"/>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parametrów technicznych (wytrzymałość, trwałość, dane techniczne, konstrukcja),</w:t>
      </w:r>
    </w:p>
    <w:p w:rsidR="00323149" w:rsidRPr="008E4B68" w:rsidRDefault="00323149" w:rsidP="00C42EBA">
      <w:pPr>
        <w:pStyle w:val="Akapitzlist"/>
        <w:numPr>
          <w:ilvl w:val="2"/>
          <w:numId w:val="71"/>
        </w:numPr>
        <w:tabs>
          <w:tab w:val="left" w:pos="567"/>
        </w:tabs>
        <w:spacing w:after="120" w:line="269" w:lineRule="auto"/>
        <w:ind w:left="1418" w:hanging="709"/>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parametrów bezpieczeństwa użytkowania,</w:t>
      </w:r>
    </w:p>
    <w:p w:rsidR="00323149" w:rsidRPr="008E4B68" w:rsidRDefault="00323149" w:rsidP="002B5A5A">
      <w:pPr>
        <w:tabs>
          <w:tab w:val="left" w:pos="567"/>
        </w:tabs>
        <w:spacing w:after="120" w:line="269" w:lineRule="auto"/>
        <w:ind w:left="284" w:firstLine="0"/>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oraz pod warunkiem  udowodnienia przez Wykonawcę zgodnie z art. 101 ust. 5 lub 6 ustawy Pzp poprzez dołączenie do oferty stosownych przedmiotowych środków dowodowych, o których mowa w art. 104–107 ustawy Pzp, że proponowane rozwiązania w równoważnym stopniu spełniają wymagania określone w opisie przedmiotu zamówienia.</w:t>
      </w:r>
    </w:p>
    <w:p w:rsidR="00323149" w:rsidRPr="008E4B68" w:rsidRDefault="00323149" w:rsidP="00C42EBA">
      <w:pPr>
        <w:pStyle w:val="Akapitzlist"/>
        <w:numPr>
          <w:ilvl w:val="1"/>
          <w:numId w:val="71"/>
        </w:numPr>
        <w:tabs>
          <w:tab w:val="left" w:pos="426"/>
          <w:tab w:val="left" w:pos="567"/>
        </w:tabs>
        <w:spacing w:after="120" w:line="269" w:lineRule="auto"/>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rsidR="00323149" w:rsidRPr="008E4B68" w:rsidRDefault="00323149" w:rsidP="00C42EBA">
      <w:pPr>
        <w:pStyle w:val="Akapitzlist"/>
        <w:numPr>
          <w:ilvl w:val="1"/>
          <w:numId w:val="71"/>
        </w:numPr>
        <w:tabs>
          <w:tab w:val="left" w:pos="426"/>
        </w:tabs>
        <w:spacing w:after="120" w:line="269" w:lineRule="auto"/>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W przypadku zastosowania materiałów, wyrobów lub rozwiązań równoważnych, w rozumieniu art. 99 ust. 5 lub art. 101 ust. 4 ustawy, Wykonawca zobowiązany jest do ich wskazania w ofercie oraz do złożenia wraz z ofertą kart technicznych lub innych dokumentów potwierdzających, że oferowana oferta/ rozwiązania równoważne spełniają wymagania Zamawiającego opisane w przedmiocie zamówienia.</w:t>
      </w:r>
    </w:p>
    <w:p w:rsidR="00323149" w:rsidRPr="008E4B68" w:rsidRDefault="00323149" w:rsidP="002B5A5A">
      <w:pPr>
        <w:spacing w:after="120" w:line="269" w:lineRule="auto"/>
        <w:ind w:left="284" w:firstLine="0"/>
        <w:rPr>
          <w:rFonts w:asciiTheme="minorHAnsi" w:eastAsia="Times New Roman" w:hAnsiTheme="minorHAnsi" w:cstheme="minorHAnsi"/>
          <w:szCs w:val="20"/>
          <w:u w:color="4F81BD"/>
        </w:rPr>
      </w:pPr>
    </w:p>
    <w:p w:rsidR="00323149" w:rsidRPr="008E4B68" w:rsidRDefault="00323149" w:rsidP="002B5A5A">
      <w:pPr>
        <w:spacing w:after="120" w:line="269" w:lineRule="auto"/>
        <w:ind w:left="284" w:firstLine="0"/>
        <w:rPr>
          <w:rFonts w:asciiTheme="minorHAnsi" w:eastAsia="Times New Roman" w:hAnsiTheme="minorHAnsi" w:cstheme="minorHAnsi"/>
          <w:b/>
          <w:szCs w:val="20"/>
          <w:u w:color="4F81BD"/>
        </w:rPr>
      </w:pPr>
      <w:r w:rsidRPr="008E4B68">
        <w:rPr>
          <w:rFonts w:asciiTheme="minorHAnsi" w:eastAsia="Times New Roman" w:hAnsiTheme="minorHAnsi" w:cstheme="minorHAnsi"/>
          <w:b/>
          <w:szCs w:val="20"/>
          <w:u w:color="4F81BD"/>
        </w:rPr>
        <w:t xml:space="preserve">UWAGA 1: </w:t>
      </w:r>
    </w:p>
    <w:p w:rsidR="00323149" w:rsidRPr="008E4B68" w:rsidRDefault="00323149" w:rsidP="002B5A5A">
      <w:pPr>
        <w:tabs>
          <w:tab w:val="left" w:pos="284"/>
        </w:tabs>
        <w:spacing w:after="120" w:line="269" w:lineRule="auto"/>
        <w:ind w:left="284" w:firstLine="0"/>
        <w:jc w:val="both"/>
        <w:rPr>
          <w:rFonts w:asciiTheme="minorHAnsi" w:eastAsia="Times New Roman" w:hAnsiTheme="minorHAnsi" w:cstheme="minorHAnsi"/>
          <w:szCs w:val="20"/>
          <w:u w:color="4F81BD"/>
        </w:rPr>
      </w:pPr>
      <w:r w:rsidRPr="008E4B68">
        <w:rPr>
          <w:rFonts w:asciiTheme="minorHAnsi" w:eastAsia="Times New Roman" w:hAnsiTheme="minorHAnsi" w:cstheme="minorHAnsi"/>
          <w:szCs w:val="20"/>
          <w:u w:color="4F81BD"/>
        </w:rPr>
        <w:t xml:space="preserve">Jeżeli Wykonawca nie złoży ww. dokumentów lub złożone dokumenty będą niekompletne (np. nie potwierdzają równoważności w zakresie opisanym w opisie przedmiotu zamówienia lub nie potwierdzają wszystkich wymaganych parametrów), Zamawiający nie będzie wzywał do ich złożenia/uzupełnienia. </w:t>
      </w:r>
    </w:p>
    <w:p w:rsidR="005E606B" w:rsidRPr="008E4B68" w:rsidRDefault="005E606B"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1019AC" w:rsidRPr="008E4B68" w:rsidRDefault="0057664A"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INFORMACJA NA TEMAT CZĘŚCI ZAMÓWIENIA I MOŻLIWOŚCI SKŁADANIA OFERT CZĘŚCIOWYCH</w:t>
      </w:r>
    </w:p>
    <w:p w:rsidR="001019AC" w:rsidRPr="008E4B68" w:rsidRDefault="005D6DCE" w:rsidP="002B5A5A">
      <w:pPr>
        <w:pStyle w:val="glowny-akapit"/>
        <w:numPr>
          <w:ilvl w:val="0"/>
          <w:numId w:val="6"/>
        </w:numPr>
        <w:tabs>
          <w:tab w:val="left" w:pos="284"/>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Oferta musi obejmować całość zamówienia, Zamawiający nie dopuszcza możliwości składania ofert częściowych.</w:t>
      </w:r>
    </w:p>
    <w:p w:rsidR="005D6DCE" w:rsidRPr="008E4B68" w:rsidRDefault="005D6DCE" w:rsidP="002B5A5A">
      <w:pPr>
        <w:pStyle w:val="glowny-akapit"/>
        <w:numPr>
          <w:ilvl w:val="0"/>
          <w:numId w:val="6"/>
        </w:numPr>
        <w:tabs>
          <w:tab w:val="left" w:pos="284"/>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lastRenderedPageBreak/>
        <w:t>Oferta częściowa stanowić będzie ofertę o treści niezgodnej z warunkami zamówienia i zostanie odrzucona, zgodnie z art. 226 ust. 1 pkt 5 ustawy.</w:t>
      </w:r>
    </w:p>
    <w:p w:rsidR="005D6DCE" w:rsidRPr="008E4B68" w:rsidRDefault="00FF438E" w:rsidP="002B5A5A">
      <w:pPr>
        <w:pStyle w:val="glowny-akapit"/>
        <w:numPr>
          <w:ilvl w:val="0"/>
          <w:numId w:val="6"/>
        </w:numPr>
        <w:tabs>
          <w:tab w:val="left" w:pos="284"/>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Powody niedokonania podziału zamówienia na części:</w:t>
      </w:r>
    </w:p>
    <w:p w:rsidR="00FF438E" w:rsidRPr="008E4B68" w:rsidRDefault="00FF438E" w:rsidP="002B5A5A">
      <w:pPr>
        <w:pStyle w:val="glowny-akapit"/>
        <w:tabs>
          <w:tab w:val="left" w:pos="284"/>
        </w:tabs>
        <w:spacing w:before="0" w:line="269" w:lineRule="auto"/>
        <w:ind w:left="284"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W ocenie Zamawiającego </w:t>
      </w:r>
      <w:r w:rsidR="005F60C6" w:rsidRPr="008E4B68">
        <w:rPr>
          <w:rFonts w:asciiTheme="minorHAnsi" w:eastAsia="Times New Roman" w:hAnsiTheme="minorHAnsi" w:cstheme="minorHAnsi"/>
          <w:bCs/>
          <w:color w:val="auto"/>
          <w:sz w:val="20"/>
          <w:szCs w:val="20"/>
          <w:u w:val="none"/>
        </w:rPr>
        <w:t xml:space="preserve">postępowanie stanowiące przedmiot niniejszego zamówienia z reguły jest przedmiotem zainteresowania oraz jest możliwe do zrealizowania przez przedsiębiorców stanowiących małe lub średnie przedsiębiorstwa. </w:t>
      </w:r>
      <w:r w:rsidR="002321BE" w:rsidRPr="008E4B68">
        <w:rPr>
          <w:rFonts w:asciiTheme="minorHAnsi" w:eastAsia="Times New Roman" w:hAnsiTheme="minorHAnsi" w:cstheme="minorHAnsi"/>
          <w:bCs/>
          <w:color w:val="auto"/>
          <w:sz w:val="20"/>
          <w:szCs w:val="20"/>
          <w:u w:val="none"/>
        </w:rPr>
        <w:t>Podział zamówienia na mniejsze części może spowodować niskie zainteresowanie zamówieniem z powodu zbyt małych możliwości osiągnię</w:t>
      </w:r>
      <w:r w:rsidR="00023C2E" w:rsidRPr="008E4B68">
        <w:rPr>
          <w:rFonts w:asciiTheme="minorHAnsi" w:eastAsia="Times New Roman" w:hAnsiTheme="minorHAnsi" w:cstheme="minorHAnsi"/>
          <w:bCs/>
          <w:color w:val="auto"/>
          <w:sz w:val="20"/>
          <w:szCs w:val="20"/>
          <w:u w:val="none"/>
        </w:rPr>
        <w:t>cia zysku w </w:t>
      </w:r>
      <w:r w:rsidR="002321BE" w:rsidRPr="008E4B68">
        <w:rPr>
          <w:rFonts w:asciiTheme="minorHAnsi" w:eastAsia="Times New Roman" w:hAnsiTheme="minorHAnsi" w:cstheme="minorHAnsi"/>
          <w:bCs/>
          <w:color w:val="auto"/>
          <w:sz w:val="20"/>
          <w:szCs w:val="20"/>
          <w:u w:val="none"/>
        </w:rPr>
        <w:t>stosunku do kosztów stałych ponoszonych przy jego realizacji, a tym samym zwiększenie kosztów realizacji zadania dla Zamawiającego.</w:t>
      </w:r>
      <w:r w:rsidR="00023C2E" w:rsidRPr="008E4B68">
        <w:rPr>
          <w:rFonts w:asciiTheme="minorHAnsi" w:eastAsia="Times New Roman" w:hAnsiTheme="minorHAnsi" w:cstheme="minorHAnsi"/>
          <w:bCs/>
          <w:color w:val="auto"/>
          <w:sz w:val="20"/>
          <w:szCs w:val="20"/>
          <w:u w:val="none"/>
        </w:rPr>
        <w:t xml:space="preserve"> Ważnym aspektem przemawiającym za odstąpieniem od podziału zamówienia na części jest więc obniżenie kosztów realizacji całego zamówienia, w tym również kosztów nadzoru nad jedną kompleksową umową (zamiast konieczności koordynacji kilku wykonawców), co znacznie usprawni realizację zamówienia.</w:t>
      </w:r>
      <w:r w:rsidR="00842C16" w:rsidRPr="008E4B68">
        <w:rPr>
          <w:rFonts w:asciiTheme="minorHAnsi" w:eastAsia="Times New Roman" w:hAnsiTheme="minorHAnsi" w:cstheme="minorHAnsi"/>
          <w:bCs/>
          <w:color w:val="auto"/>
          <w:sz w:val="20"/>
          <w:szCs w:val="20"/>
          <w:u w:val="none"/>
        </w:rPr>
        <w:t xml:space="preserve"> Zamówienie obejmuje realizację drugiego etapu robót, w związku z czym można odnieść, że roboty zostały już podzielone na części możliwe do realizacji jako oddzielne zamówienia.</w:t>
      </w:r>
    </w:p>
    <w:p w:rsidR="00023C2E" w:rsidRPr="008E4B68" w:rsidRDefault="00BB1212"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INFORMACJA NA TEMAT MOŻLIWOŚCI SKŁADANIA OFERT WARIANTOWYCH</w:t>
      </w:r>
    </w:p>
    <w:p w:rsidR="00023C2E" w:rsidRPr="008E4B68" w:rsidRDefault="00BB1212"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Zamawiający nie dopuszcza możliwości złożenia oferty wariantowej.</w:t>
      </w:r>
    </w:p>
    <w:p w:rsidR="00023C2E" w:rsidRPr="008E4B68" w:rsidRDefault="00023C2E"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023C2E" w:rsidRPr="008E4B68" w:rsidRDefault="00BB1212"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 xml:space="preserve">INFORMACJA NA TEMAT PRZEWIDYWANEGO ZAMÓWIENIA POLEGAJĄCEGO NA POWTÓRZENIU PODOBNYCH </w:t>
      </w:r>
      <w:r w:rsidR="00C86124" w:rsidRPr="008E4B68">
        <w:rPr>
          <w:rFonts w:asciiTheme="minorHAnsi" w:hAnsiTheme="minorHAnsi" w:cstheme="minorHAnsi"/>
          <w:b/>
        </w:rPr>
        <w:t>ROBÓT BUDOWLANYCH</w:t>
      </w:r>
    </w:p>
    <w:p w:rsidR="00BB1212" w:rsidRPr="008E4B68" w:rsidRDefault="001E4429" w:rsidP="002B5A5A">
      <w:pPr>
        <w:pStyle w:val="glowny-akapit"/>
        <w:tabs>
          <w:tab w:val="clear" w:pos="4536"/>
          <w:tab w:val="clear" w:pos="9072"/>
          <w:tab w:val="left" w:pos="284"/>
        </w:tabs>
        <w:spacing w:before="0" w:line="269" w:lineRule="auto"/>
        <w:ind w:left="0"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Zamawiający</w:t>
      </w:r>
      <w:r w:rsidR="000264B0" w:rsidRPr="008E4B68">
        <w:rPr>
          <w:rFonts w:asciiTheme="minorHAnsi" w:eastAsia="Times New Roman" w:hAnsiTheme="minorHAnsi" w:cstheme="minorHAnsi"/>
          <w:bCs/>
          <w:color w:val="auto"/>
          <w:sz w:val="20"/>
          <w:szCs w:val="20"/>
          <w:u w:val="none"/>
        </w:rPr>
        <w:t xml:space="preserve">nie </w:t>
      </w:r>
      <w:r w:rsidRPr="008E4B68">
        <w:rPr>
          <w:rFonts w:asciiTheme="minorHAnsi" w:eastAsia="Times New Roman" w:hAnsiTheme="minorHAnsi" w:cstheme="minorHAnsi"/>
          <w:bCs/>
          <w:color w:val="auto"/>
          <w:sz w:val="20"/>
          <w:szCs w:val="20"/>
          <w:u w:val="none"/>
        </w:rPr>
        <w:t xml:space="preserve">przewiduje </w:t>
      </w:r>
      <w:r w:rsidR="00E648E1" w:rsidRPr="008E4B68">
        <w:rPr>
          <w:rFonts w:asciiTheme="minorHAnsi" w:eastAsia="Times New Roman" w:hAnsiTheme="minorHAnsi" w:cstheme="minorHAnsi"/>
          <w:bCs/>
          <w:color w:val="auto"/>
          <w:sz w:val="20"/>
          <w:szCs w:val="20"/>
          <w:u w:val="none"/>
        </w:rPr>
        <w:t>udzieleni</w:t>
      </w:r>
      <w:r w:rsidR="000264B0" w:rsidRPr="008E4B68">
        <w:rPr>
          <w:rFonts w:asciiTheme="minorHAnsi" w:eastAsia="Times New Roman" w:hAnsiTheme="minorHAnsi" w:cstheme="minorHAnsi"/>
          <w:bCs/>
          <w:color w:val="auto"/>
          <w:sz w:val="20"/>
          <w:szCs w:val="20"/>
          <w:u w:val="none"/>
        </w:rPr>
        <w:t>a</w:t>
      </w:r>
      <w:r w:rsidR="00E648E1" w:rsidRPr="008E4B68">
        <w:rPr>
          <w:rFonts w:asciiTheme="minorHAnsi" w:eastAsia="Times New Roman" w:hAnsiTheme="minorHAnsi" w:cstheme="minorHAnsi"/>
          <w:bCs/>
          <w:color w:val="auto"/>
          <w:sz w:val="20"/>
          <w:szCs w:val="20"/>
          <w:u w:val="none"/>
        </w:rPr>
        <w:t xml:space="preserve"> zamówienia polegającego na powtórzeniu podobnych </w:t>
      </w:r>
      <w:r w:rsidR="00C27286" w:rsidRPr="008E4B68">
        <w:rPr>
          <w:rFonts w:asciiTheme="minorHAnsi" w:eastAsia="Times New Roman" w:hAnsiTheme="minorHAnsi" w:cstheme="minorHAnsi"/>
          <w:bCs/>
          <w:color w:val="auto"/>
          <w:sz w:val="20"/>
          <w:szCs w:val="20"/>
          <w:u w:val="none"/>
        </w:rPr>
        <w:t>robót budowlanych</w:t>
      </w:r>
      <w:r w:rsidR="00E648E1" w:rsidRPr="008E4B68">
        <w:rPr>
          <w:rFonts w:asciiTheme="minorHAnsi" w:eastAsia="Times New Roman" w:hAnsiTheme="minorHAnsi" w:cstheme="minorHAnsi"/>
          <w:bCs/>
          <w:color w:val="auto"/>
          <w:sz w:val="20"/>
          <w:szCs w:val="20"/>
          <w:u w:val="none"/>
        </w:rPr>
        <w:t>, o który</w:t>
      </w:r>
      <w:r w:rsidR="00290B5B" w:rsidRPr="008E4B68">
        <w:rPr>
          <w:rFonts w:asciiTheme="minorHAnsi" w:eastAsia="Times New Roman" w:hAnsiTheme="minorHAnsi" w:cstheme="minorHAnsi"/>
          <w:bCs/>
          <w:color w:val="auto"/>
          <w:sz w:val="20"/>
          <w:szCs w:val="20"/>
          <w:u w:val="none"/>
        </w:rPr>
        <w:t>m</w:t>
      </w:r>
      <w:r w:rsidR="00E648E1" w:rsidRPr="008E4B68">
        <w:rPr>
          <w:rFonts w:asciiTheme="minorHAnsi" w:eastAsia="Times New Roman" w:hAnsiTheme="minorHAnsi" w:cstheme="minorHAnsi"/>
          <w:bCs/>
          <w:color w:val="auto"/>
          <w:sz w:val="20"/>
          <w:szCs w:val="20"/>
          <w:u w:val="none"/>
        </w:rPr>
        <w:t xml:space="preserve"> mowa w art. 214 ust. 1 pkt 7 ustawy.</w:t>
      </w:r>
    </w:p>
    <w:p w:rsidR="00965BF2" w:rsidRPr="008E4B68" w:rsidRDefault="00965BF2"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B36643" w:rsidRPr="008E4B68" w:rsidRDefault="00B36643"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MAKSYMALNA LICZBA WYKONAWCÓW, Z KTÓRYMI ZAMAWIAJACY ZAWRZE UMOWĘ RAMOWĄ</w:t>
      </w:r>
    </w:p>
    <w:p w:rsidR="00B36643" w:rsidRPr="008E4B68" w:rsidRDefault="00B36643"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Przedmiotowe postępowanie nie jest prowadzone w celu zawarcia umowy ramowej.</w:t>
      </w:r>
    </w:p>
    <w:p w:rsidR="009A4229" w:rsidRPr="008E4B68" w:rsidRDefault="009A4229"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B36643" w:rsidRPr="008E4B68" w:rsidRDefault="00214561"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TERMIN WYKONANIA ZAMÓWIENIA</w:t>
      </w:r>
    </w:p>
    <w:p w:rsidR="00364461" w:rsidRPr="008E4B68" w:rsidRDefault="00D52AD4" w:rsidP="006F2D81">
      <w:pPr>
        <w:pStyle w:val="glowny-akapit"/>
        <w:numPr>
          <w:ilvl w:val="1"/>
          <w:numId w:val="72"/>
        </w:numPr>
        <w:tabs>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Przedmiot z</w:t>
      </w:r>
      <w:r w:rsidR="00FB1F45" w:rsidRPr="008E4B68">
        <w:rPr>
          <w:rFonts w:asciiTheme="minorHAnsi" w:eastAsia="Times New Roman" w:hAnsiTheme="minorHAnsi" w:cstheme="minorHAnsi"/>
          <w:bCs/>
          <w:color w:val="auto"/>
          <w:sz w:val="20"/>
          <w:szCs w:val="20"/>
          <w:u w:val="none"/>
        </w:rPr>
        <w:t>amówieni</w:t>
      </w:r>
      <w:r w:rsidRPr="008E4B68">
        <w:rPr>
          <w:rFonts w:asciiTheme="minorHAnsi" w:eastAsia="Times New Roman" w:hAnsiTheme="minorHAnsi" w:cstheme="minorHAnsi"/>
          <w:bCs/>
          <w:color w:val="auto"/>
          <w:sz w:val="20"/>
          <w:szCs w:val="20"/>
          <w:u w:val="none"/>
        </w:rPr>
        <w:t>a</w:t>
      </w:r>
      <w:r w:rsidR="007F6E0F" w:rsidRPr="008E4B68">
        <w:rPr>
          <w:rFonts w:asciiTheme="minorHAnsi" w:eastAsia="Times New Roman" w:hAnsiTheme="minorHAnsi" w:cstheme="minorHAnsi"/>
          <w:bCs/>
          <w:color w:val="auto"/>
          <w:sz w:val="20"/>
          <w:szCs w:val="20"/>
          <w:u w:val="none"/>
        </w:rPr>
        <w:t xml:space="preserve"> ma zostać z</w:t>
      </w:r>
      <w:r w:rsidR="00AD0A5F" w:rsidRPr="008E4B68">
        <w:rPr>
          <w:rFonts w:asciiTheme="minorHAnsi" w:eastAsia="Times New Roman" w:hAnsiTheme="minorHAnsi" w:cstheme="minorHAnsi"/>
          <w:bCs/>
          <w:color w:val="auto"/>
          <w:sz w:val="20"/>
          <w:szCs w:val="20"/>
          <w:u w:val="none"/>
        </w:rPr>
        <w:t xml:space="preserve">realizowany </w:t>
      </w:r>
      <w:r w:rsidR="007F6E0F" w:rsidRPr="008E4B68">
        <w:rPr>
          <w:rFonts w:asciiTheme="minorHAnsi" w:eastAsia="Times New Roman" w:hAnsiTheme="minorHAnsi" w:cstheme="minorHAnsi"/>
          <w:bCs/>
          <w:color w:val="auto"/>
          <w:sz w:val="20"/>
          <w:szCs w:val="20"/>
          <w:u w:val="none"/>
        </w:rPr>
        <w:t xml:space="preserve">do </w:t>
      </w:r>
      <w:r w:rsidR="00FF75A0" w:rsidRPr="008E4B68">
        <w:rPr>
          <w:rFonts w:asciiTheme="minorHAnsi" w:eastAsia="Times New Roman" w:hAnsiTheme="minorHAnsi" w:cstheme="minorHAnsi"/>
          <w:b/>
          <w:color w:val="auto"/>
          <w:sz w:val="20"/>
          <w:szCs w:val="20"/>
          <w:u w:val="none"/>
        </w:rPr>
        <w:t>05.12.2025 r</w:t>
      </w:r>
      <w:r w:rsidR="00794346" w:rsidRPr="008E4B68">
        <w:rPr>
          <w:rFonts w:asciiTheme="minorHAnsi" w:eastAsia="Times New Roman" w:hAnsiTheme="minorHAnsi" w:cstheme="minorHAnsi"/>
          <w:b/>
          <w:color w:val="auto"/>
          <w:sz w:val="20"/>
          <w:szCs w:val="20"/>
          <w:u w:val="none"/>
        </w:rPr>
        <w:t>.</w:t>
      </w:r>
    </w:p>
    <w:p w:rsidR="00364461" w:rsidRPr="008E4B68" w:rsidRDefault="00975C26" w:rsidP="006F2D81">
      <w:pPr>
        <w:pStyle w:val="glowny-akapit"/>
        <w:numPr>
          <w:ilvl w:val="1"/>
          <w:numId w:val="72"/>
        </w:numPr>
        <w:tabs>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 termin wykonania przedmiotu umowy uważa się datę podpisania protokołu odbioru końcowego przedmiotu umowy</w:t>
      </w:r>
      <w:r w:rsidR="002B5A5A" w:rsidRPr="008E4B68">
        <w:rPr>
          <w:rFonts w:asciiTheme="minorHAnsi" w:eastAsia="Times New Roman" w:hAnsiTheme="minorHAnsi" w:cstheme="minorHAnsi"/>
          <w:bCs/>
          <w:color w:val="auto"/>
          <w:sz w:val="20"/>
          <w:szCs w:val="20"/>
          <w:u w:val="none"/>
        </w:rPr>
        <w:t>.</w:t>
      </w:r>
    </w:p>
    <w:p w:rsidR="00FB1F45" w:rsidRPr="008E4B68" w:rsidRDefault="00FB1F45"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FB1F45" w:rsidRPr="008E4B68" w:rsidRDefault="00FB1F45"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PROJEKTOWANE POSTANOWIENIA UMOWY W SPRAWIE ZAMÓWIENIA PUBLICZNEGO, KTÓRE ZOSTANĄ WPROWADZONE DO TREŚCI TEJ UMOWY</w:t>
      </w:r>
    </w:p>
    <w:p w:rsidR="00FB1F45" w:rsidRPr="008E4B68" w:rsidRDefault="00FB1F45" w:rsidP="002B5A5A">
      <w:pPr>
        <w:pStyle w:val="glowny-akapit"/>
        <w:numPr>
          <w:ilvl w:val="0"/>
          <w:numId w:val="7"/>
        </w:numPr>
        <w:tabs>
          <w:tab w:val="clear" w:pos="4536"/>
          <w:tab w:val="left" w:pos="284"/>
          <w:tab w:val="center" w:pos="1701"/>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Projektowane postanowienia umowy w sprawie zamówienia publicznego, które zostaną wprowadzone do treści tej umowy, zawiera </w:t>
      </w:r>
      <w:r w:rsidRPr="008E4B68">
        <w:rPr>
          <w:rFonts w:asciiTheme="minorHAnsi" w:eastAsia="Times New Roman" w:hAnsiTheme="minorHAnsi" w:cstheme="minorHAnsi"/>
          <w:bCs/>
          <w:i/>
          <w:color w:val="auto"/>
          <w:sz w:val="20"/>
          <w:szCs w:val="20"/>
          <w:u w:val="none"/>
        </w:rPr>
        <w:t>załącznik nr 4 do SWZ.</w:t>
      </w:r>
    </w:p>
    <w:p w:rsidR="00FB1F45" w:rsidRPr="008E4B68" w:rsidRDefault="00F43892" w:rsidP="002B5A5A">
      <w:pPr>
        <w:pStyle w:val="glowny-akapit"/>
        <w:numPr>
          <w:ilvl w:val="0"/>
          <w:numId w:val="8"/>
        </w:numPr>
        <w:tabs>
          <w:tab w:val="clear" w:pos="4536"/>
          <w:tab w:val="clear" w:pos="9072"/>
        </w:tabs>
        <w:spacing w:before="0" w:line="269" w:lineRule="auto"/>
        <w:ind w:left="567" w:hanging="283"/>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Zamawiający przewiduje możliwość zmian postanowień zawartej umowy (tzw. zmiany kontraktowe w oparciu o art. 455 ust. 1 pkt 1 ustawy) w stosunku do treści oferty, na podstawie której dokonano wyboru Wykonawcy, zgodnie z warunkami zawartymi w załączniku nr 4 do SWZ.</w:t>
      </w:r>
    </w:p>
    <w:p w:rsidR="00F43892" w:rsidRPr="008E4B68" w:rsidRDefault="00F43892" w:rsidP="002B5A5A">
      <w:pPr>
        <w:pStyle w:val="glowny-akapit"/>
        <w:numPr>
          <w:ilvl w:val="0"/>
          <w:numId w:val="8"/>
        </w:numPr>
        <w:tabs>
          <w:tab w:val="clear" w:pos="4536"/>
          <w:tab w:val="clear" w:pos="9072"/>
        </w:tabs>
        <w:spacing w:before="0" w:line="269" w:lineRule="auto"/>
        <w:ind w:left="567" w:hanging="283"/>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Zmiana umowy może nastąpić w przypadkach, o których mowa w art. 455 ust. 1 pkt 2-4 oraz ust. 2 ustawy.</w:t>
      </w:r>
    </w:p>
    <w:p w:rsidR="00FB1F45" w:rsidRPr="008E4B68" w:rsidRDefault="00FB1F45" w:rsidP="002B5A5A">
      <w:pPr>
        <w:pStyle w:val="glowny-akapit"/>
        <w:numPr>
          <w:ilvl w:val="0"/>
          <w:numId w:val="7"/>
        </w:numPr>
        <w:tabs>
          <w:tab w:val="clear" w:pos="4536"/>
          <w:tab w:val="left" w:pos="284"/>
          <w:tab w:val="center" w:pos="1701"/>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Przed zawarciem umowy należy dopełnić formalności, które zostały wskazane w Rozdziale XXX SWZ.</w:t>
      </w:r>
    </w:p>
    <w:p w:rsidR="00FB1F45" w:rsidRPr="008E4B68" w:rsidRDefault="00FB1F45"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FB1F45" w:rsidRPr="008E4B68" w:rsidRDefault="00730F17"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OPIS SPOSOBU OBLICZENIA CENY</w:t>
      </w:r>
    </w:p>
    <w:p w:rsidR="00FB1F45" w:rsidRPr="008E4B68" w:rsidRDefault="00730F17" w:rsidP="002B5A5A">
      <w:pPr>
        <w:pStyle w:val="glowny-akapit"/>
        <w:numPr>
          <w:ilvl w:val="0"/>
          <w:numId w:val="9"/>
        </w:numPr>
        <w:tabs>
          <w:tab w:val="left" w:pos="284"/>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Wykonawca poda </w:t>
      </w:r>
      <w:r w:rsidR="00165F04" w:rsidRPr="008E4B68">
        <w:rPr>
          <w:rFonts w:asciiTheme="minorHAnsi" w:eastAsia="Times New Roman" w:hAnsiTheme="minorHAnsi" w:cstheme="minorHAnsi"/>
          <w:bCs/>
          <w:color w:val="auto"/>
          <w:sz w:val="20"/>
          <w:szCs w:val="20"/>
          <w:u w:val="none"/>
        </w:rPr>
        <w:t xml:space="preserve">łączną </w:t>
      </w:r>
      <w:r w:rsidRPr="008E4B68">
        <w:rPr>
          <w:rFonts w:asciiTheme="minorHAnsi" w:eastAsia="Times New Roman" w:hAnsiTheme="minorHAnsi" w:cstheme="minorHAnsi"/>
          <w:bCs/>
          <w:color w:val="auto"/>
          <w:sz w:val="20"/>
          <w:szCs w:val="20"/>
          <w:u w:val="none"/>
        </w:rPr>
        <w:t xml:space="preserve">cenę ofertową na formularzu oferty, zgodnie z </w:t>
      </w:r>
      <w:r w:rsidRPr="008E4B68">
        <w:rPr>
          <w:rFonts w:asciiTheme="minorHAnsi" w:eastAsia="Times New Roman" w:hAnsiTheme="minorHAnsi" w:cstheme="minorHAnsi"/>
          <w:b/>
          <w:i/>
          <w:color w:val="auto"/>
          <w:sz w:val="20"/>
          <w:szCs w:val="20"/>
          <w:u w:val="none"/>
        </w:rPr>
        <w:t>załącznikiem nr 1</w:t>
      </w:r>
      <w:r w:rsidRPr="008E4B68">
        <w:rPr>
          <w:rFonts w:asciiTheme="minorHAnsi" w:eastAsia="Times New Roman" w:hAnsiTheme="minorHAnsi" w:cstheme="minorHAnsi"/>
          <w:bCs/>
          <w:i/>
          <w:color w:val="auto"/>
          <w:sz w:val="20"/>
          <w:szCs w:val="20"/>
          <w:u w:val="none"/>
        </w:rPr>
        <w:t xml:space="preserve"> do SWZ.</w:t>
      </w:r>
    </w:p>
    <w:p w:rsidR="00165F04" w:rsidRPr="008E4B68" w:rsidRDefault="00165F04" w:rsidP="002B5A5A">
      <w:pPr>
        <w:pStyle w:val="glowny-akapit"/>
        <w:numPr>
          <w:ilvl w:val="0"/>
          <w:numId w:val="9"/>
        </w:numPr>
        <w:tabs>
          <w:tab w:val="clear" w:pos="4536"/>
          <w:tab w:val="clear" w:pos="9072"/>
          <w:tab w:val="left" w:pos="284"/>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Ustawa z dnia 23 kwietnia 1964 r. Kodeks cywilny (t.j. Dz.U. z </w:t>
      </w:r>
      <w:r w:rsidR="006A3EE5" w:rsidRPr="008E4B68">
        <w:rPr>
          <w:rFonts w:asciiTheme="minorHAnsi" w:eastAsia="Times New Roman" w:hAnsiTheme="minorHAnsi" w:cstheme="minorHAnsi"/>
          <w:bCs/>
          <w:color w:val="auto"/>
          <w:sz w:val="20"/>
          <w:szCs w:val="20"/>
          <w:u w:val="none"/>
        </w:rPr>
        <w:t>2023</w:t>
      </w:r>
      <w:r w:rsidR="00330871" w:rsidRPr="008E4B68">
        <w:rPr>
          <w:rFonts w:asciiTheme="minorHAnsi" w:eastAsia="Times New Roman" w:hAnsiTheme="minorHAnsi" w:cstheme="minorHAnsi"/>
          <w:bCs/>
          <w:color w:val="auto"/>
          <w:sz w:val="20"/>
          <w:szCs w:val="20"/>
          <w:u w:val="none"/>
        </w:rPr>
        <w:t xml:space="preserve"> r. poz. </w:t>
      </w:r>
      <w:r w:rsidR="006A3EE5" w:rsidRPr="008E4B68">
        <w:rPr>
          <w:rFonts w:asciiTheme="minorHAnsi" w:eastAsia="Times New Roman" w:hAnsiTheme="minorHAnsi" w:cstheme="minorHAnsi"/>
          <w:bCs/>
          <w:color w:val="auto"/>
          <w:sz w:val="20"/>
          <w:szCs w:val="20"/>
          <w:u w:val="none"/>
        </w:rPr>
        <w:t>1610</w:t>
      </w:r>
      <w:r w:rsidRPr="008E4B68">
        <w:rPr>
          <w:rFonts w:asciiTheme="minorHAnsi" w:eastAsia="Times New Roman" w:hAnsiTheme="minorHAnsi" w:cstheme="minorHAnsi"/>
          <w:bCs/>
          <w:color w:val="auto"/>
          <w:sz w:val="20"/>
          <w:szCs w:val="20"/>
          <w:u w:val="none"/>
        </w:rPr>
        <w:t xml:space="preserve">z późn. zm.) ten rodzaj wynagrodzenia określa w art. 632 następująco: </w:t>
      </w:r>
    </w:p>
    <w:p w:rsidR="00165F04" w:rsidRPr="008E4B68" w:rsidRDefault="005B0865" w:rsidP="002B5A5A">
      <w:pPr>
        <w:pStyle w:val="glowny-akapit"/>
        <w:tabs>
          <w:tab w:val="clear" w:pos="4536"/>
          <w:tab w:val="clear" w:pos="9072"/>
          <w:tab w:val="left" w:pos="284"/>
        </w:tabs>
        <w:spacing w:before="0" w:line="269" w:lineRule="auto"/>
        <w:ind w:left="284" w:hanging="284"/>
        <w:rPr>
          <w:rFonts w:asciiTheme="minorHAnsi" w:eastAsia="Times New Roman" w:hAnsiTheme="minorHAnsi" w:cstheme="minorHAnsi"/>
          <w:bCs/>
          <w:i/>
          <w:iCs/>
          <w:color w:val="auto"/>
          <w:sz w:val="20"/>
          <w:szCs w:val="20"/>
          <w:u w:val="none"/>
        </w:rPr>
      </w:pPr>
      <w:r w:rsidRPr="008E4B68">
        <w:rPr>
          <w:rFonts w:asciiTheme="minorHAnsi" w:eastAsia="Times New Roman" w:hAnsiTheme="minorHAnsi" w:cstheme="minorHAnsi"/>
          <w:bCs/>
          <w:i/>
          <w:iCs/>
          <w:color w:val="auto"/>
          <w:sz w:val="20"/>
          <w:szCs w:val="20"/>
          <w:u w:val="none"/>
        </w:rPr>
        <w:tab/>
      </w:r>
      <w:r w:rsidR="00165F04" w:rsidRPr="008E4B68">
        <w:rPr>
          <w:rFonts w:asciiTheme="minorHAnsi" w:eastAsia="Times New Roman" w:hAnsiTheme="minorHAnsi" w:cstheme="minorHAnsi"/>
          <w:bCs/>
          <w:i/>
          <w:iCs/>
          <w:color w:val="auto"/>
          <w:sz w:val="20"/>
          <w:szCs w:val="20"/>
          <w:u w:val="none"/>
        </w:rPr>
        <w:t>§ 1. Jeżeli strony umówiły się o wynagrodzenie ryczałtowe, przyjmujący zamówienie nie może żądać podwyższenia wynagrodzenia, chociażby w czasie zawarcia umowy nie można było przewidzieć rozmiaru lub kosztów prac.</w:t>
      </w:r>
    </w:p>
    <w:p w:rsidR="00165F04" w:rsidRPr="008E4B68" w:rsidRDefault="005B0865" w:rsidP="002B5A5A">
      <w:pPr>
        <w:pStyle w:val="glowny-akapit"/>
        <w:tabs>
          <w:tab w:val="clear" w:pos="4536"/>
          <w:tab w:val="clear" w:pos="9072"/>
          <w:tab w:val="left" w:pos="284"/>
        </w:tabs>
        <w:spacing w:before="0" w:line="269" w:lineRule="auto"/>
        <w:ind w:left="284" w:hanging="284"/>
        <w:rPr>
          <w:rFonts w:asciiTheme="minorHAnsi" w:eastAsia="Times New Roman" w:hAnsiTheme="minorHAnsi" w:cstheme="minorHAnsi"/>
          <w:bCs/>
          <w:i/>
          <w:iCs/>
          <w:color w:val="auto"/>
          <w:sz w:val="20"/>
          <w:szCs w:val="20"/>
          <w:u w:val="none"/>
        </w:rPr>
      </w:pPr>
      <w:r w:rsidRPr="008E4B68">
        <w:rPr>
          <w:rFonts w:asciiTheme="minorHAnsi" w:eastAsia="Times New Roman" w:hAnsiTheme="minorHAnsi" w:cstheme="minorHAnsi"/>
          <w:bCs/>
          <w:i/>
          <w:iCs/>
          <w:color w:val="auto"/>
          <w:sz w:val="20"/>
          <w:szCs w:val="20"/>
          <w:u w:val="none"/>
        </w:rPr>
        <w:tab/>
      </w:r>
      <w:r w:rsidR="00165F04" w:rsidRPr="008E4B68">
        <w:rPr>
          <w:rFonts w:asciiTheme="minorHAnsi" w:eastAsia="Times New Roman" w:hAnsiTheme="minorHAnsi" w:cstheme="minorHAnsi"/>
          <w:bCs/>
          <w:i/>
          <w:iCs/>
          <w:color w:val="auto"/>
          <w:sz w:val="20"/>
          <w:szCs w:val="20"/>
          <w:u w:val="none"/>
        </w:rPr>
        <w:t>§ 2. Jeżeli jednak wskutek zmiany stosunków, której nie można było przewidzieć, wykonanie dzieła groziłoby przyjmującemu zamówienie rażącą stratą, sąd może podwyższyć ryczałt lub rozwiązać umowę.</w:t>
      </w:r>
    </w:p>
    <w:p w:rsidR="00FA03D5" w:rsidRPr="008E4B68" w:rsidRDefault="00165F04" w:rsidP="00C42EBA">
      <w:pPr>
        <w:pStyle w:val="glowny-akapit"/>
        <w:numPr>
          <w:ilvl w:val="0"/>
          <w:numId w:val="66"/>
        </w:numPr>
        <w:tabs>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W związku z powyższym Wykonawca w cenach jednostkowych ryczałtowych brutto</w:t>
      </w:r>
      <w:r w:rsidR="00FA03D5" w:rsidRPr="008E4B68">
        <w:rPr>
          <w:rFonts w:asciiTheme="minorHAnsi" w:eastAsia="Times New Roman" w:hAnsiTheme="minorHAnsi" w:cstheme="minorHAnsi"/>
          <w:bCs/>
          <w:color w:val="auto"/>
          <w:sz w:val="20"/>
          <w:szCs w:val="20"/>
          <w:u w:val="none"/>
        </w:rPr>
        <w:t>,</w:t>
      </w:r>
      <w:r w:rsidRPr="008E4B68">
        <w:rPr>
          <w:rFonts w:asciiTheme="minorHAnsi" w:eastAsia="Times New Roman" w:hAnsiTheme="minorHAnsi" w:cstheme="minorHAnsi"/>
          <w:bCs/>
          <w:color w:val="auto"/>
          <w:sz w:val="20"/>
          <w:szCs w:val="20"/>
          <w:u w:val="none"/>
        </w:rPr>
        <w:t xml:space="preserve"> o których mowa wyżej </w:t>
      </w:r>
      <w:bookmarkStart w:id="3" w:name="_Hlk68777921"/>
      <w:r w:rsidRPr="008E4B68">
        <w:rPr>
          <w:rFonts w:asciiTheme="minorHAnsi" w:eastAsia="Times New Roman" w:hAnsiTheme="minorHAnsi" w:cstheme="minorHAnsi"/>
          <w:bCs/>
          <w:color w:val="auto"/>
          <w:sz w:val="20"/>
          <w:szCs w:val="20"/>
          <w:u w:val="none"/>
        </w:rPr>
        <w:t xml:space="preserve">winien uwzględnić wszelkie koszty niezbędne do zrealizowania przedmiotu </w:t>
      </w:r>
      <w:r w:rsidR="005B0865" w:rsidRPr="008E4B68">
        <w:rPr>
          <w:rFonts w:asciiTheme="minorHAnsi" w:eastAsia="Times New Roman" w:hAnsiTheme="minorHAnsi" w:cstheme="minorHAnsi"/>
          <w:bCs/>
          <w:color w:val="auto"/>
          <w:sz w:val="20"/>
          <w:szCs w:val="20"/>
          <w:u w:val="none"/>
        </w:rPr>
        <w:t>zamówienia, a</w:t>
      </w:r>
      <w:r w:rsidRPr="008E4B68">
        <w:rPr>
          <w:rFonts w:asciiTheme="minorHAnsi" w:eastAsia="Times New Roman" w:hAnsiTheme="minorHAnsi" w:cstheme="minorHAnsi"/>
          <w:bCs/>
          <w:color w:val="auto"/>
          <w:sz w:val="20"/>
          <w:szCs w:val="20"/>
          <w:u w:val="none"/>
        </w:rPr>
        <w:t xml:space="preserve"> w szczególności koszt</w:t>
      </w:r>
      <w:r w:rsidR="00B03CBB" w:rsidRPr="008E4B68">
        <w:rPr>
          <w:rFonts w:asciiTheme="minorHAnsi" w:eastAsia="Times New Roman" w:hAnsiTheme="minorHAnsi" w:cstheme="minorHAnsi"/>
          <w:bCs/>
          <w:color w:val="auto"/>
          <w:sz w:val="20"/>
          <w:szCs w:val="20"/>
          <w:u w:val="none"/>
        </w:rPr>
        <w:t>y</w:t>
      </w:r>
      <w:r w:rsidR="00FA03D5" w:rsidRPr="008E4B68">
        <w:rPr>
          <w:rFonts w:asciiTheme="minorHAnsi" w:eastAsia="Times New Roman" w:hAnsiTheme="minorHAnsi" w:cstheme="minorHAnsi"/>
          <w:bCs/>
          <w:color w:val="auto"/>
          <w:sz w:val="20"/>
          <w:szCs w:val="20"/>
          <w:u w:val="none"/>
        </w:rPr>
        <w:t>: podatku VAT, robót przygotowawczych, porządkowych, zorganizowania, zagospodarowania i późniejszej likwidacji placu budowy, utrzymania zaplecza budowy (woda, energia elektryczna, dozorowanie budowy), zabezpieczeni</w:t>
      </w:r>
      <w:r w:rsidR="00D8752D" w:rsidRPr="008E4B68">
        <w:rPr>
          <w:rFonts w:asciiTheme="minorHAnsi" w:eastAsia="Times New Roman" w:hAnsiTheme="minorHAnsi" w:cstheme="minorHAnsi"/>
          <w:bCs/>
          <w:color w:val="auto"/>
          <w:sz w:val="20"/>
          <w:szCs w:val="20"/>
          <w:u w:val="none"/>
        </w:rPr>
        <w:t>a</w:t>
      </w:r>
      <w:r w:rsidR="00FA03D5" w:rsidRPr="008E4B68">
        <w:rPr>
          <w:rFonts w:asciiTheme="minorHAnsi" w:eastAsia="Times New Roman" w:hAnsiTheme="minorHAnsi" w:cstheme="minorHAnsi"/>
          <w:bCs/>
          <w:color w:val="auto"/>
          <w:sz w:val="20"/>
          <w:szCs w:val="20"/>
          <w:u w:val="none"/>
        </w:rPr>
        <w:t xml:space="preserve"> i oznakowani</w:t>
      </w:r>
      <w:r w:rsidR="00D8752D" w:rsidRPr="008E4B68">
        <w:rPr>
          <w:rFonts w:asciiTheme="minorHAnsi" w:eastAsia="Times New Roman" w:hAnsiTheme="minorHAnsi" w:cstheme="minorHAnsi"/>
          <w:bCs/>
          <w:color w:val="auto"/>
          <w:sz w:val="20"/>
          <w:szCs w:val="20"/>
          <w:u w:val="none"/>
        </w:rPr>
        <w:t>a</w:t>
      </w:r>
      <w:r w:rsidR="00975C26" w:rsidRPr="008E4B68">
        <w:rPr>
          <w:rFonts w:asciiTheme="minorHAnsi" w:eastAsia="Times New Roman" w:hAnsiTheme="minorHAnsi" w:cstheme="minorHAnsi"/>
          <w:bCs/>
          <w:color w:val="auto"/>
          <w:sz w:val="20"/>
          <w:szCs w:val="20"/>
          <w:u w:val="none"/>
        </w:rPr>
        <w:t xml:space="preserve"> prowadzonych robót</w:t>
      </w:r>
      <w:r w:rsidR="00FA03D5" w:rsidRPr="008E4B68">
        <w:rPr>
          <w:rFonts w:asciiTheme="minorHAnsi" w:eastAsia="Times New Roman" w:hAnsiTheme="minorHAnsi" w:cstheme="minorHAnsi"/>
          <w:bCs/>
          <w:color w:val="auto"/>
          <w:sz w:val="20"/>
          <w:szCs w:val="20"/>
          <w:u w:val="none"/>
        </w:rPr>
        <w:t>, wywoz</w:t>
      </w:r>
      <w:r w:rsidR="00B03CBB" w:rsidRPr="008E4B68">
        <w:rPr>
          <w:rFonts w:asciiTheme="minorHAnsi" w:eastAsia="Times New Roman" w:hAnsiTheme="minorHAnsi" w:cstheme="minorHAnsi"/>
          <w:bCs/>
          <w:color w:val="auto"/>
          <w:sz w:val="20"/>
          <w:szCs w:val="20"/>
          <w:u w:val="none"/>
        </w:rPr>
        <w:t>u</w:t>
      </w:r>
      <w:r w:rsidR="00FA03D5" w:rsidRPr="008E4B68">
        <w:rPr>
          <w:rFonts w:asciiTheme="minorHAnsi" w:eastAsia="Times New Roman" w:hAnsiTheme="minorHAnsi" w:cstheme="minorHAnsi"/>
          <w:bCs/>
          <w:color w:val="auto"/>
          <w:sz w:val="20"/>
          <w:szCs w:val="20"/>
          <w:u w:val="none"/>
        </w:rPr>
        <w:t xml:space="preserve"> i utylizacj</w:t>
      </w:r>
      <w:r w:rsidR="00B03CBB" w:rsidRPr="008E4B68">
        <w:rPr>
          <w:rFonts w:asciiTheme="minorHAnsi" w:eastAsia="Times New Roman" w:hAnsiTheme="minorHAnsi" w:cstheme="minorHAnsi"/>
          <w:bCs/>
          <w:color w:val="auto"/>
          <w:sz w:val="20"/>
          <w:szCs w:val="20"/>
          <w:u w:val="none"/>
        </w:rPr>
        <w:t>i</w:t>
      </w:r>
      <w:r w:rsidR="00975C26" w:rsidRPr="008E4B68">
        <w:rPr>
          <w:rFonts w:asciiTheme="minorHAnsi" w:eastAsia="Times New Roman" w:hAnsiTheme="minorHAnsi" w:cstheme="minorHAnsi"/>
          <w:bCs/>
          <w:color w:val="auto"/>
          <w:sz w:val="20"/>
          <w:szCs w:val="20"/>
          <w:u w:val="none"/>
        </w:rPr>
        <w:t xml:space="preserve"> odpadów,</w:t>
      </w:r>
      <w:r w:rsidR="00FA03D5" w:rsidRPr="008E4B68">
        <w:rPr>
          <w:rFonts w:asciiTheme="minorHAnsi" w:eastAsia="Times New Roman" w:hAnsiTheme="minorHAnsi" w:cstheme="minorHAnsi"/>
          <w:bCs/>
          <w:color w:val="auto"/>
          <w:sz w:val="20"/>
          <w:szCs w:val="20"/>
          <w:u w:val="none"/>
        </w:rPr>
        <w:t xml:space="preserve"> doprowadzenia terenu do stanu pierwotnego,</w:t>
      </w:r>
      <w:r w:rsidR="00F7271E" w:rsidRPr="008E4B68">
        <w:rPr>
          <w:rFonts w:asciiTheme="minorHAnsi" w:eastAsia="Times New Roman" w:hAnsiTheme="minorHAnsi" w:cstheme="minorHAnsi"/>
          <w:bCs/>
          <w:color w:val="auto"/>
          <w:sz w:val="20"/>
          <w:szCs w:val="20"/>
          <w:u w:val="none"/>
        </w:rPr>
        <w:t xml:space="preserve"> ewentualnego ubezpieczenia budowy na czas realizacji robót,</w:t>
      </w:r>
      <w:r w:rsidR="00FA03D5" w:rsidRPr="008E4B68">
        <w:rPr>
          <w:rFonts w:asciiTheme="minorHAnsi" w:eastAsia="Times New Roman" w:hAnsiTheme="minorHAnsi" w:cstheme="minorHAnsi"/>
          <w:bCs/>
          <w:color w:val="auto"/>
          <w:sz w:val="20"/>
          <w:szCs w:val="20"/>
          <w:u w:val="none"/>
        </w:rPr>
        <w:t xml:space="preserve"> sporządzeni</w:t>
      </w:r>
      <w:r w:rsidR="00B03CBB" w:rsidRPr="008E4B68">
        <w:rPr>
          <w:rFonts w:asciiTheme="minorHAnsi" w:eastAsia="Times New Roman" w:hAnsiTheme="minorHAnsi" w:cstheme="minorHAnsi"/>
          <w:bCs/>
          <w:color w:val="auto"/>
          <w:sz w:val="20"/>
          <w:szCs w:val="20"/>
          <w:u w:val="none"/>
        </w:rPr>
        <w:t>a</w:t>
      </w:r>
      <w:r w:rsidR="00FA03D5" w:rsidRPr="008E4B68">
        <w:rPr>
          <w:rFonts w:asciiTheme="minorHAnsi" w:eastAsia="Times New Roman" w:hAnsiTheme="minorHAnsi" w:cstheme="minorHAnsi"/>
          <w:bCs/>
          <w:color w:val="auto"/>
          <w:sz w:val="20"/>
          <w:szCs w:val="20"/>
          <w:u w:val="none"/>
        </w:rPr>
        <w:t xml:space="preserve"> dokumentacji powykonawczej i innych czynności niezbędnych do wykonania przedmiotu zamówienia.</w:t>
      </w:r>
    </w:p>
    <w:p w:rsidR="00165F04" w:rsidRPr="008E4B68" w:rsidRDefault="00FA03D5" w:rsidP="006F2D81">
      <w:pPr>
        <w:pStyle w:val="glowny-akapit"/>
        <w:numPr>
          <w:ilvl w:val="0"/>
          <w:numId w:val="66"/>
        </w:numPr>
        <w:tabs>
          <w:tab w:val="clear" w:pos="4536"/>
          <w:tab w:val="clear" w:pos="9072"/>
          <w:tab w:val="left" w:pos="284"/>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Ponadto Wykonawca w cenie wykonania robót winien uwzględnić wszystkie koszty wynikające z opisu przedmiotu zamówienia, </w:t>
      </w:r>
      <w:r w:rsidR="00173BAB" w:rsidRPr="008E4B68">
        <w:rPr>
          <w:rFonts w:asciiTheme="minorHAnsi" w:eastAsia="Times New Roman" w:hAnsiTheme="minorHAnsi" w:cstheme="minorHAnsi"/>
          <w:bCs/>
          <w:color w:val="auto"/>
          <w:sz w:val="20"/>
          <w:szCs w:val="20"/>
          <w:u w:val="none"/>
        </w:rPr>
        <w:t>dokumentacji technicznej</w:t>
      </w:r>
      <w:r w:rsidRPr="008E4B68">
        <w:rPr>
          <w:rFonts w:asciiTheme="minorHAnsi" w:eastAsia="Times New Roman" w:hAnsiTheme="minorHAnsi" w:cstheme="minorHAnsi"/>
          <w:bCs/>
          <w:color w:val="auto"/>
          <w:sz w:val="20"/>
          <w:szCs w:val="20"/>
          <w:u w:val="none"/>
        </w:rPr>
        <w:t xml:space="preserve"> oraz projektowanych postanowień umowy.</w:t>
      </w:r>
      <w:r w:rsidR="00165F04" w:rsidRPr="008E4B68">
        <w:rPr>
          <w:rFonts w:asciiTheme="minorHAnsi" w:eastAsia="Times New Roman" w:hAnsiTheme="minorHAnsi" w:cstheme="minorHAnsi"/>
          <w:bCs/>
          <w:color w:val="auto"/>
          <w:sz w:val="20"/>
          <w:szCs w:val="20"/>
          <w:u w:val="none"/>
        </w:rPr>
        <w:t xml:space="preserve">Wykonawca ponosi odpowiedzialność na zasadzie ryzyka z tytułu oszacowania wszelkich kosztów związanych z realizacją przedmiotu umowy. </w:t>
      </w:r>
      <w:bookmarkEnd w:id="3"/>
    </w:p>
    <w:p w:rsidR="00192644" w:rsidRPr="008E4B68" w:rsidRDefault="003B4D2A" w:rsidP="00C42EBA">
      <w:pPr>
        <w:numPr>
          <w:ilvl w:val="0"/>
          <w:numId w:val="66"/>
        </w:numPr>
        <w:spacing w:after="120" w:line="269" w:lineRule="auto"/>
        <w:ind w:left="284" w:hanging="284"/>
        <w:jc w:val="both"/>
        <w:rPr>
          <w:rFonts w:asciiTheme="minorHAnsi" w:eastAsia="Times New Roman" w:hAnsiTheme="minorHAnsi" w:cstheme="minorHAnsi"/>
          <w:b/>
          <w:szCs w:val="20"/>
          <w:lang w:bidi="en-US"/>
        </w:rPr>
      </w:pPr>
      <w:r w:rsidRPr="008E4B68">
        <w:rPr>
          <w:rFonts w:asciiTheme="minorHAnsi" w:eastAsia="Times New Roman" w:hAnsiTheme="minorHAnsi" w:cstheme="minorHAnsi"/>
          <w:bCs/>
          <w:szCs w:val="20"/>
        </w:rPr>
        <w:t>Cena</w:t>
      </w:r>
      <w:r w:rsidR="007F1C3D" w:rsidRPr="008E4B68">
        <w:rPr>
          <w:rFonts w:asciiTheme="minorHAnsi" w:eastAsia="Times New Roman" w:hAnsiTheme="minorHAnsi" w:cstheme="minorHAnsi"/>
          <w:bCs/>
          <w:szCs w:val="20"/>
        </w:rPr>
        <w:t xml:space="preserve"> ofertowa musi być podana w złotych polskich (PLN), cyfrowo (do drugiego miejsca po przecinku)</w:t>
      </w:r>
      <w:r w:rsidR="00192644" w:rsidRPr="008E4B68">
        <w:rPr>
          <w:rFonts w:asciiTheme="minorHAnsi" w:eastAsia="Times New Roman" w:hAnsiTheme="minorHAnsi" w:cstheme="minorHAnsi"/>
          <w:bCs/>
          <w:szCs w:val="20"/>
        </w:rPr>
        <w:t>w następujący sposób:</w:t>
      </w:r>
    </w:p>
    <w:p w:rsidR="00192644" w:rsidRPr="008E4B68" w:rsidRDefault="00192644" w:rsidP="002B5A5A">
      <w:pPr>
        <w:pStyle w:val="glowny-akapit"/>
        <w:tabs>
          <w:tab w:val="left" w:pos="284"/>
          <w:tab w:val="center" w:pos="993"/>
        </w:tabs>
        <w:spacing w:before="0" w:line="269" w:lineRule="auto"/>
        <w:ind w:left="284" w:firstLine="0"/>
        <w:jc w:val="left"/>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kwota netto tj. bez podatku od towarów i usług (VAT),</w:t>
      </w:r>
    </w:p>
    <w:p w:rsidR="00192644" w:rsidRPr="008E4B68" w:rsidRDefault="00192644" w:rsidP="002B5A5A">
      <w:pPr>
        <w:pStyle w:val="glowny-akapit"/>
        <w:tabs>
          <w:tab w:val="left" w:pos="284"/>
          <w:tab w:val="center" w:pos="993"/>
        </w:tabs>
        <w:spacing w:before="0" w:line="269" w:lineRule="auto"/>
        <w:ind w:left="284" w:firstLine="0"/>
        <w:jc w:val="left"/>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należny podatek VAT,</w:t>
      </w:r>
    </w:p>
    <w:p w:rsidR="00B15B3A" w:rsidRPr="008E4B68" w:rsidRDefault="00192644" w:rsidP="002B5A5A">
      <w:pPr>
        <w:pStyle w:val="glowny-akapit"/>
        <w:tabs>
          <w:tab w:val="clear" w:pos="4536"/>
          <w:tab w:val="left" w:pos="284"/>
          <w:tab w:val="center" w:pos="993"/>
        </w:tabs>
        <w:spacing w:before="0" w:line="269" w:lineRule="auto"/>
        <w:ind w:left="284" w:firstLine="0"/>
        <w:jc w:val="left"/>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kwota brutto tj. kwota netto łącznie z należnym podatkiem VAT</w:t>
      </w:r>
    </w:p>
    <w:p w:rsidR="003150C7" w:rsidRPr="008E4B68" w:rsidRDefault="009E79D2" w:rsidP="002B5A5A">
      <w:pPr>
        <w:pStyle w:val="glowny-akapit"/>
        <w:tabs>
          <w:tab w:val="clear" w:pos="4536"/>
          <w:tab w:val="left" w:pos="284"/>
          <w:tab w:val="center" w:pos="993"/>
        </w:tabs>
        <w:spacing w:before="0" w:line="269" w:lineRule="auto"/>
        <w:ind w:left="284" w:firstLine="0"/>
        <w:jc w:val="left"/>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ł</w:t>
      </w:r>
      <w:r w:rsidR="003150C7" w:rsidRPr="008E4B68">
        <w:rPr>
          <w:rFonts w:asciiTheme="minorHAnsi" w:eastAsia="Times New Roman" w:hAnsiTheme="minorHAnsi" w:cstheme="minorHAnsi"/>
          <w:bCs/>
          <w:color w:val="auto"/>
          <w:sz w:val="20"/>
          <w:szCs w:val="20"/>
          <w:u w:val="none"/>
        </w:rPr>
        <w:t>ącznie oraz w podziale na usługi projektowe i roboty budowlane.</w:t>
      </w:r>
    </w:p>
    <w:p w:rsidR="007F1C3D" w:rsidRPr="008E4B68" w:rsidRDefault="00BD09FD" w:rsidP="00C42EBA">
      <w:pPr>
        <w:pStyle w:val="glowny-akapit"/>
        <w:numPr>
          <w:ilvl w:val="0"/>
          <w:numId w:val="66"/>
        </w:numPr>
        <w:tabs>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Jeżeli wybór oferty</w:t>
      </w:r>
      <w:r w:rsidR="003C40EC" w:rsidRPr="008E4B68">
        <w:rPr>
          <w:rFonts w:asciiTheme="minorHAnsi" w:eastAsia="Times New Roman" w:hAnsiTheme="minorHAnsi" w:cstheme="minorHAnsi"/>
          <w:bCs/>
          <w:color w:val="auto"/>
          <w:sz w:val="20"/>
          <w:szCs w:val="20"/>
          <w:u w:val="none"/>
        </w:rPr>
        <w:t xml:space="preserve"> prowadziłby do powstania u Zamawiającego obowiązku podatkowego zgodnie z ustawą z</w:t>
      </w:r>
      <w:r w:rsidR="002B5A5A" w:rsidRPr="008E4B68">
        <w:rPr>
          <w:rFonts w:asciiTheme="minorHAnsi" w:eastAsia="Times New Roman" w:hAnsiTheme="minorHAnsi" w:cstheme="minorHAnsi"/>
          <w:bCs/>
          <w:color w:val="auto"/>
          <w:sz w:val="20"/>
          <w:szCs w:val="20"/>
          <w:u w:val="none"/>
        </w:rPr>
        <w:t> </w:t>
      </w:r>
      <w:r w:rsidR="003C40EC" w:rsidRPr="008E4B68">
        <w:rPr>
          <w:rFonts w:asciiTheme="minorHAnsi" w:eastAsia="Times New Roman" w:hAnsiTheme="minorHAnsi" w:cstheme="minorHAnsi"/>
          <w:bCs/>
          <w:color w:val="auto"/>
          <w:sz w:val="20"/>
          <w:szCs w:val="20"/>
          <w:u w:val="none"/>
        </w:rPr>
        <w:t xml:space="preserve">dnia 11 marca 2005 r. o podatku od towarów i usług (Dz.U. z </w:t>
      </w:r>
      <w:r w:rsidR="006B633C" w:rsidRPr="008E4B68">
        <w:rPr>
          <w:rFonts w:asciiTheme="minorHAnsi" w:eastAsia="Times New Roman" w:hAnsiTheme="minorHAnsi" w:cstheme="minorHAnsi"/>
          <w:bCs/>
          <w:color w:val="auto"/>
          <w:sz w:val="20"/>
          <w:szCs w:val="20"/>
          <w:u w:val="none"/>
        </w:rPr>
        <w:t>2024</w:t>
      </w:r>
      <w:r w:rsidR="00330871" w:rsidRPr="008E4B68">
        <w:rPr>
          <w:rFonts w:asciiTheme="minorHAnsi" w:eastAsia="Times New Roman" w:hAnsiTheme="minorHAnsi" w:cstheme="minorHAnsi"/>
          <w:bCs/>
          <w:color w:val="auto"/>
          <w:sz w:val="20"/>
          <w:szCs w:val="20"/>
          <w:u w:val="none"/>
        </w:rPr>
        <w:t xml:space="preserve"> r. poz. </w:t>
      </w:r>
      <w:r w:rsidR="006B633C" w:rsidRPr="008E4B68">
        <w:rPr>
          <w:rFonts w:asciiTheme="minorHAnsi" w:eastAsia="Times New Roman" w:hAnsiTheme="minorHAnsi" w:cstheme="minorHAnsi"/>
          <w:bCs/>
          <w:color w:val="auto"/>
          <w:sz w:val="20"/>
          <w:szCs w:val="20"/>
          <w:u w:val="none"/>
        </w:rPr>
        <w:t>361</w:t>
      </w:r>
      <w:r w:rsidR="003C40EC" w:rsidRPr="008E4B68">
        <w:rPr>
          <w:rFonts w:asciiTheme="minorHAnsi" w:eastAsia="Times New Roman" w:hAnsiTheme="minorHAnsi" w:cstheme="minorHAnsi"/>
          <w:bCs/>
          <w:color w:val="auto"/>
          <w:sz w:val="20"/>
          <w:szCs w:val="20"/>
          <w:u w:val="none"/>
        </w:rPr>
        <w:t xml:space="preserve"> z późn. zm.) to </w:t>
      </w:r>
      <w:r w:rsidR="007F1C3D" w:rsidRPr="008E4B68">
        <w:rPr>
          <w:rFonts w:asciiTheme="minorHAnsi" w:eastAsia="Times New Roman" w:hAnsiTheme="minorHAnsi" w:cstheme="minorHAnsi"/>
          <w:bCs/>
          <w:color w:val="auto"/>
          <w:sz w:val="20"/>
          <w:szCs w:val="20"/>
          <w:u w:val="none"/>
        </w:rPr>
        <w:t xml:space="preserve">Wykonawca, składając ofertę (na formularzu oferty stanowiącym </w:t>
      </w:r>
      <w:r w:rsidR="007F1C3D" w:rsidRPr="008E4B68">
        <w:rPr>
          <w:rFonts w:asciiTheme="minorHAnsi" w:eastAsia="Times New Roman" w:hAnsiTheme="minorHAnsi" w:cstheme="minorHAnsi"/>
          <w:bCs/>
          <w:i/>
          <w:color w:val="auto"/>
          <w:sz w:val="20"/>
          <w:szCs w:val="20"/>
          <w:u w:val="none"/>
        </w:rPr>
        <w:t>załącznik nr 1 do SWZ</w:t>
      </w:r>
      <w:r w:rsidR="007F1C3D" w:rsidRPr="008E4B68">
        <w:rPr>
          <w:rFonts w:asciiTheme="minorHAnsi" w:eastAsia="Times New Roman" w:hAnsiTheme="minorHAnsi" w:cstheme="minorHAnsi"/>
          <w:bCs/>
          <w:color w:val="auto"/>
          <w:sz w:val="20"/>
          <w:szCs w:val="20"/>
          <w:u w:val="none"/>
        </w:rPr>
        <w:t>) informuje Zamawiają</w:t>
      </w:r>
      <w:r w:rsidR="003C40EC" w:rsidRPr="008E4B68">
        <w:rPr>
          <w:rFonts w:asciiTheme="minorHAnsi" w:eastAsia="Times New Roman" w:hAnsiTheme="minorHAnsi" w:cstheme="minorHAnsi"/>
          <w:bCs/>
          <w:color w:val="auto"/>
          <w:sz w:val="20"/>
          <w:szCs w:val="20"/>
          <w:u w:val="none"/>
        </w:rPr>
        <w:t>cego o takim fakcie</w:t>
      </w:r>
      <w:r w:rsidR="007F1C3D" w:rsidRPr="008E4B68">
        <w:rPr>
          <w:rFonts w:asciiTheme="minorHAnsi" w:eastAsia="Times New Roman" w:hAnsiTheme="minorHAnsi" w:cstheme="minorHAnsi"/>
          <w:bCs/>
          <w:color w:val="auto"/>
          <w:sz w:val="20"/>
          <w:szCs w:val="20"/>
          <w:u w:val="none"/>
        </w:rPr>
        <w:t>, wskazując:</w:t>
      </w:r>
    </w:p>
    <w:p w:rsidR="007F1C3D" w:rsidRPr="008E4B68" w:rsidRDefault="00BD09FD" w:rsidP="00C42EBA">
      <w:pPr>
        <w:pStyle w:val="glowny-akapit"/>
        <w:numPr>
          <w:ilvl w:val="0"/>
          <w:numId w:val="10"/>
        </w:numPr>
        <w:tabs>
          <w:tab w:val="clear" w:pos="4536"/>
          <w:tab w:val="left" w:pos="709"/>
        </w:tabs>
        <w:spacing w:before="0" w:line="269" w:lineRule="auto"/>
        <w:ind w:left="709" w:hanging="425"/>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nazwę (rodzaj) towaru lub usługi, których dostawa lub świadczenie będą prowadziły do powstania obowiązku podatkowego,</w:t>
      </w:r>
    </w:p>
    <w:p w:rsidR="00BD09FD" w:rsidRPr="008E4B68" w:rsidRDefault="00BD09FD" w:rsidP="00C42EBA">
      <w:pPr>
        <w:pStyle w:val="glowny-akapit"/>
        <w:numPr>
          <w:ilvl w:val="0"/>
          <w:numId w:val="10"/>
        </w:numPr>
        <w:tabs>
          <w:tab w:val="clear" w:pos="4536"/>
          <w:tab w:val="center" w:pos="709"/>
        </w:tabs>
        <w:spacing w:before="0" w:line="269" w:lineRule="auto"/>
        <w:ind w:left="709" w:hanging="425"/>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wartość towaru lub usługi objętego obowiązkiem podatkowym Zamawiającego, bez kwoty podatku,</w:t>
      </w:r>
    </w:p>
    <w:p w:rsidR="00BD09FD" w:rsidRPr="008E4B68" w:rsidRDefault="00BD09FD" w:rsidP="00C42EBA">
      <w:pPr>
        <w:pStyle w:val="glowny-akapit"/>
        <w:numPr>
          <w:ilvl w:val="0"/>
          <w:numId w:val="10"/>
        </w:numPr>
        <w:tabs>
          <w:tab w:val="clear" w:pos="4536"/>
          <w:tab w:val="center" w:pos="709"/>
        </w:tabs>
        <w:spacing w:before="0" w:line="269" w:lineRule="auto"/>
        <w:ind w:left="709" w:hanging="425"/>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stawkę podatku od towarów i usług, która zgodnie z wiedzą Wykonawcy, będzie miała zastosowanie.</w:t>
      </w:r>
    </w:p>
    <w:p w:rsidR="00B36643" w:rsidRPr="008E4B68" w:rsidRDefault="00B36643" w:rsidP="002B5A5A">
      <w:pPr>
        <w:pStyle w:val="glowny-akapit"/>
        <w:tabs>
          <w:tab w:val="left" w:pos="284"/>
          <w:tab w:val="left" w:pos="567"/>
        </w:tabs>
        <w:spacing w:before="0" w:line="269" w:lineRule="auto"/>
        <w:ind w:left="0" w:firstLine="0"/>
        <w:rPr>
          <w:rFonts w:asciiTheme="minorHAnsi" w:eastAsia="Times New Roman" w:hAnsiTheme="minorHAnsi" w:cstheme="minorHAnsi"/>
          <w:bCs/>
          <w:color w:val="auto"/>
          <w:sz w:val="20"/>
          <w:szCs w:val="20"/>
          <w:u w:val="none"/>
        </w:rPr>
      </w:pPr>
    </w:p>
    <w:p w:rsidR="00BD09FD" w:rsidRPr="008E4B68" w:rsidRDefault="00BD09FD"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INFORMACJA NA TEMAT MOŻLIWOŚCI ROZLICZANIA SIĘ W WALUTACH OBCYCH</w:t>
      </w:r>
    </w:p>
    <w:p w:rsidR="009A4229" w:rsidRPr="008E4B68" w:rsidRDefault="00BD09FD"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Zamawiający będzie rozliczał się z Wykonawcą wyłącznie w walucie polskiej (PLN).</w:t>
      </w:r>
    </w:p>
    <w:p w:rsidR="009A4229" w:rsidRPr="008E4B68" w:rsidRDefault="009A4229"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BD09FD" w:rsidRPr="008E4B68" w:rsidRDefault="0014480B"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lastRenderedPageBreak/>
        <w:t>INFORMACJA O ŚRODKACH KOMUNIKACJI ELEKTRONICZNEJ, PRZY UŻYCIU KTÓRYCH ZAMAWIAJĄCY BĘDZIE KOMUNIKOWAŁ SIĘ Z WYKONAWCAMI</w:t>
      </w:r>
    </w:p>
    <w:p w:rsidR="00025E33" w:rsidRPr="008E4B68" w:rsidRDefault="00025E33" w:rsidP="002B5A5A">
      <w:pPr>
        <w:pStyle w:val="glowny-akapit"/>
        <w:numPr>
          <w:ilvl w:val="1"/>
          <w:numId w:val="10"/>
        </w:numPr>
        <w:tabs>
          <w:tab w:val="left" w:pos="0"/>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 zastrzeżeniem postanowień zawartych w rozdziale XVI SWZ oraz w ust. 2 i w ust. 4 niniejszego rozdziału SWZ, komunikacja między Zamawiającymi a Wykonawcami może się odbywać wyłącznie przy użyciu środków komunikacji elektronicznej w rozumieniu ustawy z dnia 18 lipca 2002 r. o świadczeniu usług drogą elektroniczną (t.j. Dz.U. z 2020 r. poz. 344), tj.:</w:t>
      </w:r>
    </w:p>
    <w:p w:rsidR="00270D32" w:rsidRPr="008E4B68" w:rsidRDefault="00270D32" w:rsidP="002B5A5A">
      <w:pPr>
        <w:pStyle w:val="Default"/>
        <w:numPr>
          <w:ilvl w:val="1"/>
          <w:numId w:val="10"/>
        </w:numPr>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W postępowaniu o udzielenie zamówienia publicznego komunikacja między Zamawiającym a Wykonawcami odbywa się przy użyciu Platformy e-Zamówienia, która jest dostępna pod adresem https://ezamowienia.gov.pl </w:t>
      </w:r>
    </w:p>
    <w:p w:rsidR="00270D32" w:rsidRPr="008E4B68" w:rsidRDefault="00270D32" w:rsidP="002B5A5A">
      <w:pPr>
        <w:pStyle w:val="Default"/>
        <w:numPr>
          <w:ilvl w:val="1"/>
          <w:numId w:val="10"/>
        </w:numPr>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Korzystanie z Platformy e-Zamówienia jest bezpłatne. </w:t>
      </w:r>
    </w:p>
    <w:p w:rsidR="00270D32" w:rsidRPr="008E4B68" w:rsidRDefault="00270D32" w:rsidP="002B5A5A">
      <w:pPr>
        <w:pStyle w:val="Default"/>
        <w:numPr>
          <w:ilvl w:val="1"/>
          <w:numId w:val="10"/>
        </w:numPr>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Osobami upoważnionymi do kontaktów z oferentami są: </w:t>
      </w:r>
    </w:p>
    <w:p w:rsidR="00270D32" w:rsidRPr="008E4B68" w:rsidRDefault="00270D32" w:rsidP="00C42EBA">
      <w:pPr>
        <w:pStyle w:val="Default"/>
        <w:spacing w:after="120" w:line="269" w:lineRule="auto"/>
        <w:ind w:left="284"/>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w sprawach procedury przetargowej </w:t>
      </w:r>
    </w:p>
    <w:p w:rsidR="00270D32" w:rsidRPr="008E4B68" w:rsidRDefault="009A4229" w:rsidP="00C42EBA">
      <w:pPr>
        <w:pStyle w:val="Default"/>
        <w:spacing w:after="120" w:line="269" w:lineRule="auto"/>
        <w:ind w:left="284"/>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Paulina Głownia</w:t>
      </w:r>
      <w:r w:rsidR="00C42EBA" w:rsidRPr="008E4B68">
        <w:rPr>
          <w:rFonts w:asciiTheme="minorHAnsi" w:eastAsia="Times New Roman" w:hAnsiTheme="minorHAnsi" w:cstheme="minorHAnsi"/>
          <w:bCs/>
          <w:color w:val="auto"/>
          <w:sz w:val="20"/>
          <w:szCs w:val="20"/>
          <w:u w:color="4F81BD"/>
          <w:lang w:eastAsia="en-US" w:bidi="en-US"/>
        </w:rPr>
        <w:t>- Tacakiewicz</w:t>
      </w:r>
      <w:r w:rsidRPr="008E4B68">
        <w:rPr>
          <w:rFonts w:asciiTheme="minorHAnsi" w:eastAsia="Times New Roman" w:hAnsiTheme="minorHAnsi" w:cstheme="minorHAnsi"/>
          <w:bCs/>
          <w:color w:val="auto"/>
          <w:sz w:val="20"/>
          <w:szCs w:val="20"/>
          <w:u w:color="4F81BD"/>
          <w:lang w:eastAsia="en-US" w:bidi="en-US"/>
        </w:rPr>
        <w:t xml:space="preserve"> - radca prawny </w:t>
      </w:r>
      <w:r w:rsidR="002B5A5A" w:rsidRPr="008E4B68">
        <w:rPr>
          <w:rFonts w:asciiTheme="minorHAnsi" w:eastAsia="Times New Roman" w:hAnsiTheme="minorHAnsi" w:cstheme="minorHAnsi"/>
          <w:bCs/>
          <w:color w:val="auto"/>
          <w:sz w:val="20"/>
          <w:szCs w:val="20"/>
          <w:u w:color="4F81BD"/>
          <w:lang w:eastAsia="en-US" w:bidi="en-US"/>
        </w:rPr>
        <w:t xml:space="preserve"> oraz inspektor ds. inwestycji Przemysław Gałka </w:t>
      </w:r>
    </w:p>
    <w:p w:rsidR="00270D32" w:rsidRPr="008E4B68" w:rsidRDefault="00270D32" w:rsidP="00C42EBA">
      <w:pPr>
        <w:pStyle w:val="Default"/>
        <w:spacing w:after="120" w:line="269" w:lineRule="auto"/>
        <w:ind w:left="284"/>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w sprawach dotyczących przedmiotu zamówienia </w:t>
      </w:r>
    </w:p>
    <w:p w:rsidR="00B8568C" w:rsidRPr="008E4B68" w:rsidRDefault="00B8568C" w:rsidP="00C42EBA">
      <w:pPr>
        <w:pStyle w:val="Default"/>
        <w:spacing w:after="120" w:line="269" w:lineRule="auto"/>
        <w:ind w:left="284"/>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Kierownik referatu technicznego – Izabela Bednarek</w:t>
      </w:r>
    </w:p>
    <w:p w:rsidR="00270D32" w:rsidRPr="008E4B68" w:rsidRDefault="009A4229" w:rsidP="00C42EBA">
      <w:pPr>
        <w:pStyle w:val="Default"/>
        <w:spacing w:after="120" w:line="269" w:lineRule="auto"/>
        <w:ind w:left="284"/>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 </w:t>
      </w:r>
      <w:r w:rsidR="009E79D2" w:rsidRPr="008E4B68">
        <w:rPr>
          <w:rFonts w:asciiTheme="minorHAnsi" w:eastAsia="Times New Roman" w:hAnsiTheme="minorHAnsi" w:cstheme="minorHAnsi"/>
          <w:bCs/>
          <w:color w:val="auto"/>
          <w:sz w:val="20"/>
          <w:szCs w:val="20"/>
          <w:u w:color="4F81BD"/>
          <w:lang w:eastAsia="en-US" w:bidi="en-US"/>
        </w:rPr>
        <w:t>Z-ca kierownika referatu techniczn</w:t>
      </w:r>
      <w:r w:rsidR="00B8568C" w:rsidRPr="008E4B68">
        <w:rPr>
          <w:rFonts w:asciiTheme="minorHAnsi" w:eastAsia="Times New Roman" w:hAnsiTheme="minorHAnsi" w:cstheme="minorHAnsi"/>
          <w:bCs/>
          <w:color w:val="auto"/>
          <w:sz w:val="20"/>
          <w:szCs w:val="20"/>
          <w:u w:color="4F81BD"/>
          <w:lang w:eastAsia="en-US" w:bidi="en-US"/>
        </w:rPr>
        <w:t>ego</w:t>
      </w:r>
      <w:r w:rsidRPr="008E4B68">
        <w:rPr>
          <w:rFonts w:asciiTheme="minorHAnsi" w:eastAsia="Times New Roman" w:hAnsiTheme="minorHAnsi" w:cstheme="minorHAnsi"/>
          <w:bCs/>
          <w:color w:val="auto"/>
          <w:sz w:val="20"/>
          <w:szCs w:val="20"/>
          <w:u w:color="4F81BD"/>
          <w:lang w:eastAsia="en-US" w:bidi="en-US"/>
        </w:rPr>
        <w:t xml:space="preserve">– </w:t>
      </w:r>
      <w:r w:rsidR="009E79D2" w:rsidRPr="008E4B68">
        <w:rPr>
          <w:rFonts w:asciiTheme="minorHAnsi" w:eastAsia="Times New Roman" w:hAnsiTheme="minorHAnsi" w:cstheme="minorHAnsi"/>
          <w:bCs/>
          <w:color w:val="auto"/>
          <w:sz w:val="20"/>
          <w:szCs w:val="20"/>
          <w:u w:color="4F81BD"/>
          <w:lang w:eastAsia="en-US" w:bidi="en-US"/>
        </w:rPr>
        <w:t>Dariusz Kupiec</w:t>
      </w:r>
    </w:p>
    <w:p w:rsidR="00270D32" w:rsidRPr="008E4B68" w:rsidRDefault="00270D32" w:rsidP="002B5A5A">
      <w:pPr>
        <w:pStyle w:val="Default"/>
        <w:numPr>
          <w:ilvl w:val="1"/>
          <w:numId w:val="10"/>
        </w:numPr>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rsidR="00270D32" w:rsidRPr="008E4B68" w:rsidRDefault="00270D32" w:rsidP="002B5A5A">
      <w:pPr>
        <w:pStyle w:val="Default"/>
        <w:numPr>
          <w:ilvl w:val="1"/>
          <w:numId w:val="10"/>
        </w:numPr>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sporządza się w postaci elektronicznej, w formatach danych określonych w przepisach rozporządzenia Rady Ministrów z dnia 12 kwietnia 2012 r.w sprawie Krajowych Ram Interoperacyjności minimalnych wymagań dla rejestrów publicznych i wymiany informacji w postaci elektronicznej oraz minimalnych wymagań dla systemów teleinformatycznych (Dz. U.z 2017 r. poz. 2247) , z uwzględnieniem rodzaju przekazywanych danych i przekazuje się jako załączniki. </w:t>
      </w:r>
    </w:p>
    <w:p w:rsidR="00270D32" w:rsidRPr="008E4B68" w:rsidRDefault="00270D32" w:rsidP="00C42EBA">
      <w:pPr>
        <w:autoSpaceDE w:val="0"/>
        <w:autoSpaceDN w:val="0"/>
        <w:adjustRightInd w:val="0"/>
        <w:spacing w:after="120" w:line="269" w:lineRule="auto"/>
        <w:ind w:left="284" w:firstLine="0"/>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W przypadku formatów, o których mowa w art. 66 ust. 1 ustawy Pzp, ww. regulacje nie będą miały bezpośredniego zastosowania. </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Informacje, oświadczenia lub dokumenty, inne niż wymienione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przekazywane w postępowaniu sporządza się w postaci elektronicznej: </w:t>
      </w:r>
    </w:p>
    <w:p w:rsidR="00270D32" w:rsidRPr="008E4B68" w:rsidRDefault="00270D32" w:rsidP="00174311">
      <w:pPr>
        <w:pStyle w:val="Akapitzlist"/>
        <w:numPr>
          <w:ilvl w:val="0"/>
          <w:numId w:val="73"/>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w formatach danych określonych w przepisach rozporządzenia Rady Ministrów w sprawie Krajowych Ram Interoperacyjności (i przekazuje się jako załącznik), lub </w:t>
      </w:r>
    </w:p>
    <w:p w:rsidR="00270D32" w:rsidRPr="008E4B68" w:rsidRDefault="00270D32" w:rsidP="00174311">
      <w:pPr>
        <w:pStyle w:val="Akapitzlist"/>
        <w:numPr>
          <w:ilvl w:val="0"/>
          <w:numId w:val="73"/>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jako tekst wpisany bezpośrednio do wiadomości przekazywanej przy użyciu środków komunikacji elektronicznej (np. w treści wiadomości e-mail lub w treści „Formularza do komunikacji"). </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Jeżeli dokumenty elektroniczne, przekazywane przy użyciu środków komunikacji elektronicznej, zawierają informacje stanowiące tajemnicę przedsiębiorstwa w rozumieniu przepisów ustawy z dnia 16 kwietnia 1993 r. o zwalczaniu nieucz</w:t>
      </w:r>
      <w:r w:rsidR="006A3EE5" w:rsidRPr="008E4B68">
        <w:rPr>
          <w:rFonts w:asciiTheme="minorHAnsi" w:eastAsia="Times New Roman" w:hAnsiTheme="minorHAnsi" w:cstheme="minorHAnsi"/>
          <w:bCs/>
          <w:szCs w:val="20"/>
          <w:u w:color="4F81BD"/>
          <w:lang w:bidi="en-US"/>
        </w:rPr>
        <w:t>ciwej konkurencji (Dz. U. z 2022 r. poz. 1233</w:t>
      </w:r>
      <w:r w:rsidRPr="008E4B68">
        <w:rPr>
          <w:rFonts w:asciiTheme="minorHAnsi" w:eastAsia="Times New Roman" w:hAnsiTheme="minorHAnsi" w:cstheme="minorHAnsi"/>
          <w:bCs/>
          <w:szCs w:val="20"/>
          <w:u w:color="4F81BD"/>
          <w:lang w:bidi="en-US"/>
        </w:rPr>
        <w:t xml:space="preserve">) wykonawca, w celu utrzymania w </w:t>
      </w:r>
      <w:r w:rsidRPr="008E4B68">
        <w:rPr>
          <w:rFonts w:asciiTheme="minorHAnsi" w:eastAsia="Times New Roman" w:hAnsiTheme="minorHAnsi" w:cstheme="minorHAnsi"/>
          <w:bCs/>
          <w:szCs w:val="20"/>
          <w:u w:color="4F81BD"/>
          <w:lang w:bidi="en-US"/>
        </w:rPr>
        <w:lastRenderedPageBreak/>
        <w:t xml:space="preserve">poufności tych informacji, przekazuje je w wydzielonym i odpowiednio oznaczonym pliku, wraz z jednoczesnym zaznaczeniem w nazwie pliku „Dokument stanowiący tajemnicę przedsiębiorstwa". </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270D32" w:rsidRPr="008E4B68" w:rsidRDefault="00270D32" w:rsidP="00C42EBA">
      <w:pPr>
        <w:autoSpaceDE w:val="0"/>
        <w:autoSpaceDN w:val="0"/>
        <w:adjustRightInd w:val="0"/>
        <w:spacing w:after="120" w:line="269" w:lineRule="auto"/>
        <w:ind w:left="284" w:firstLine="0"/>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Wszystkie wysłane i odebrane w postępowaniu przez wykonawcę wiadomości widoczne są po zalogowaniu w podglądzie postępowania w zakładce „Komunikacja". </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Maksymalny rozmiar plików przesyłanych za pośrednictwem „Formularzy do komunikacji" wynosi 150 MB (wielkość ta dotyczy plików przesyłanych jako załączniki do jednego formularza). </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Minimalne wymagania techniczne dotyczące sprzętu używanego w celu korzystania z usług Platformy e-Zamówienia oraz informacje dotyczące specyfikacji połączenia określa Regulamin Platformy e-Zamówienia. </w:t>
      </w:r>
    </w:p>
    <w:p w:rsidR="002B5A5A"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2B5A5A"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Zamawiający </w:t>
      </w:r>
      <w:r w:rsidR="00AD64CD" w:rsidRPr="008E4B68">
        <w:rPr>
          <w:rFonts w:asciiTheme="minorHAnsi" w:eastAsia="Times New Roman" w:hAnsiTheme="minorHAnsi" w:cstheme="minorHAnsi"/>
          <w:bCs/>
          <w:szCs w:val="20"/>
          <w:u w:color="4F81BD"/>
          <w:lang w:bidi="en-US"/>
        </w:rPr>
        <w:t>nie dopuszcza komunikacji</w:t>
      </w:r>
      <w:r w:rsidRPr="008E4B68">
        <w:rPr>
          <w:rFonts w:asciiTheme="minorHAnsi" w:eastAsia="Times New Roman" w:hAnsiTheme="minorHAnsi" w:cstheme="minorHAnsi"/>
          <w:bCs/>
          <w:szCs w:val="20"/>
          <w:u w:color="4F81BD"/>
          <w:lang w:bidi="en-US"/>
        </w:rPr>
        <w:t xml:space="preserve"> za pomocą poczty elektronicznej</w:t>
      </w:r>
      <w:r w:rsidR="00AD64CD" w:rsidRPr="008E4B68">
        <w:rPr>
          <w:rFonts w:asciiTheme="minorHAnsi" w:eastAsia="Times New Roman" w:hAnsiTheme="minorHAnsi" w:cstheme="minorHAnsi"/>
          <w:bCs/>
          <w:szCs w:val="20"/>
          <w:u w:color="4F81BD"/>
          <w:lang w:bidi="en-US"/>
        </w:rPr>
        <w:t xml:space="preserve"> Zamawiającego (wyłącznie poprzez platformę e-zam</w:t>
      </w:r>
      <w:r w:rsidR="00C42EBA" w:rsidRPr="008E4B68">
        <w:rPr>
          <w:rFonts w:asciiTheme="minorHAnsi" w:eastAsia="Times New Roman" w:hAnsiTheme="minorHAnsi" w:cstheme="minorHAnsi"/>
          <w:bCs/>
          <w:szCs w:val="20"/>
          <w:u w:color="4F81BD"/>
          <w:lang w:bidi="en-US"/>
        </w:rPr>
        <w:t>ó</w:t>
      </w:r>
      <w:r w:rsidR="00AD64CD" w:rsidRPr="008E4B68">
        <w:rPr>
          <w:rFonts w:asciiTheme="minorHAnsi" w:eastAsia="Times New Roman" w:hAnsiTheme="minorHAnsi" w:cstheme="minorHAnsi"/>
          <w:bCs/>
          <w:szCs w:val="20"/>
          <w:u w:color="4F81BD"/>
          <w:lang w:bidi="en-US"/>
        </w:rPr>
        <w:t>wienia)</w:t>
      </w:r>
    </w:p>
    <w:p w:rsidR="00270D32" w:rsidRPr="008E4B68" w:rsidRDefault="00270D32" w:rsidP="002B5A5A">
      <w:pPr>
        <w:pStyle w:val="Akapitzlist"/>
        <w:numPr>
          <w:ilvl w:val="1"/>
          <w:numId w:val="10"/>
        </w:numPr>
        <w:autoSpaceDE w:val="0"/>
        <w:autoSpaceDN w:val="0"/>
        <w:adjustRightInd w:val="0"/>
        <w:spacing w:after="120" w:line="269" w:lineRule="auto"/>
        <w:jc w:val="both"/>
        <w:rPr>
          <w:rFonts w:asciiTheme="minorHAnsi" w:eastAsia="Times New Roman" w:hAnsiTheme="minorHAnsi" w:cstheme="minorHAnsi"/>
          <w:bCs/>
          <w:szCs w:val="20"/>
          <w:u w:color="4F81BD"/>
          <w:lang w:bidi="en-US"/>
        </w:rPr>
      </w:pPr>
      <w:r w:rsidRPr="008E4B68">
        <w:rPr>
          <w:rFonts w:asciiTheme="minorHAnsi" w:eastAsia="Times New Roman" w:hAnsiTheme="minorHAnsi" w:cstheme="minorHAnsi"/>
          <w:bCs/>
          <w:szCs w:val="20"/>
          <w:u w:color="4F81BD"/>
          <w:lang w:bidi="en-US"/>
        </w:rPr>
        <w:t xml:space="preserve"> Podmiotowe środki dowodowe, przedmiotowe środki dowodowe oraz inne dokumenty lub oświadczenia, sporządzone w języku obcym przekazuje się wraz z tłumaczeniem na język polski. </w:t>
      </w:r>
    </w:p>
    <w:p w:rsidR="000E3B96" w:rsidRPr="008E4B68" w:rsidRDefault="002006B7" w:rsidP="002B5A5A">
      <w:pPr>
        <w:pStyle w:val="glowny-akapit"/>
        <w:numPr>
          <w:ilvl w:val="1"/>
          <w:numId w:val="10"/>
        </w:numPr>
        <w:tabs>
          <w:tab w:val="clear" w:pos="4536"/>
          <w:tab w:val="left" w:pos="284"/>
          <w:tab w:val="center" w:pos="1134"/>
        </w:tabs>
        <w:spacing w:before="0" w:line="269" w:lineRule="auto"/>
        <w:rPr>
          <w:rFonts w:asciiTheme="minorHAnsi" w:eastAsia="Times New Roman" w:hAnsiTheme="minorHAnsi" w:cstheme="minorHAnsi"/>
          <w:b/>
          <w:bCs/>
          <w:color w:val="auto"/>
          <w:sz w:val="20"/>
          <w:szCs w:val="20"/>
          <w:u w:val="none"/>
        </w:rPr>
      </w:pPr>
      <w:r w:rsidRPr="008E4B68">
        <w:rPr>
          <w:rFonts w:asciiTheme="minorHAnsi" w:eastAsia="Times New Roman" w:hAnsiTheme="minorHAnsi" w:cstheme="minorHAnsi"/>
          <w:b/>
          <w:bCs/>
          <w:color w:val="auto"/>
          <w:sz w:val="20"/>
          <w:szCs w:val="20"/>
          <w:u w:val="none"/>
        </w:rPr>
        <w:t>Ofertę składa się pod rygorem nieważności</w:t>
      </w:r>
      <w:r w:rsidR="000E3B96" w:rsidRPr="008E4B68">
        <w:rPr>
          <w:rFonts w:asciiTheme="minorHAnsi" w:eastAsia="Times New Roman" w:hAnsiTheme="minorHAnsi" w:cstheme="minorHAnsi"/>
          <w:b/>
          <w:bCs/>
          <w:color w:val="auto"/>
          <w:sz w:val="20"/>
          <w:szCs w:val="20"/>
          <w:u w:val="none"/>
        </w:rPr>
        <w:t>:</w:t>
      </w:r>
    </w:p>
    <w:p w:rsidR="000E3B96" w:rsidRPr="008E4B68" w:rsidRDefault="002006B7" w:rsidP="00174311">
      <w:pPr>
        <w:pStyle w:val="glowny-akapit"/>
        <w:numPr>
          <w:ilvl w:val="1"/>
          <w:numId w:val="86"/>
        </w:numPr>
        <w:tabs>
          <w:tab w:val="left" w:pos="709"/>
        </w:tabs>
        <w:spacing w:before="0" w:line="269" w:lineRule="auto"/>
        <w:rPr>
          <w:rFonts w:asciiTheme="minorHAnsi" w:eastAsia="Times New Roman" w:hAnsiTheme="minorHAnsi" w:cstheme="minorHAnsi"/>
          <w:b/>
          <w:bCs/>
          <w:color w:val="auto"/>
          <w:sz w:val="20"/>
          <w:szCs w:val="20"/>
          <w:u w:val="none"/>
        </w:rPr>
      </w:pPr>
      <w:r w:rsidRPr="008E4B68">
        <w:rPr>
          <w:rFonts w:asciiTheme="minorHAnsi" w:eastAsia="Times New Roman" w:hAnsiTheme="minorHAnsi" w:cstheme="minorHAnsi"/>
          <w:b/>
          <w:bCs/>
          <w:color w:val="auto"/>
          <w:sz w:val="20"/>
          <w:szCs w:val="20"/>
          <w:u w:val="none"/>
        </w:rPr>
        <w:t xml:space="preserve">w formie elektronicznej (oznacza to postać elektroniczną opatrzoną kwalifikowanym podpisem elektronicznym), </w:t>
      </w:r>
    </w:p>
    <w:p w:rsidR="000E3B96" w:rsidRPr="008E4B68" w:rsidRDefault="000E3B96" w:rsidP="00174311">
      <w:pPr>
        <w:pStyle w:val="glowny-akapit"/>
        <w:numPr>
          <w:ilvl w:val="1"/>
          <w:numId w:val="86"/>
        </w:numPr>
        <w:tabs>
          <w:tab w:val="left" w:pos="709"/>
        </w:tabs>
        <w:spacing w:before="0" w:line="269" w:lineRule="auto"/>
        <w:rPr>
          <w:rFonts w:asciiTheme="minorHAnsi" w:eastAsia="Times New Roman" w:hAnsiTheme="minorHAnsi" w:cstheme="minorHAnsi"/>
          <w:b/>
          <w:bCs/>
          <w:color w:val="auto"/>
          <w:sz w:val="20"/>
          <w:szCs w:val="20"/>
          <w:u w:val="none"/>
        </w:rPr>
      </w:pPr>
      <w:r w:rsidRPr="008E4B68">
        <w:rPr>
          <w:rFonts w:asciiTheme="minorHAnsi" w:eastAsia="Times New Roman" w:hAnsiTheme="minorHAnsi" w:cstheme="minorHAnsi"/>
          <w:b/>
          <w:bCs/>
          <w:color w:val="auto"/>
          <w:sz w:val="20"/>
          <w:szCs w:val="20"/>
          <w:u w:val="none"/>
        </w:rPr>
        <w:t>w postaci elektronicznej opatrzonej podpisem zaufanym lub podpisem osobistym</w:t>
      </w:r>
    </w:p>
    <w:p w:rsidR="002D5A41" w:rsidRPr="008E4B68" w:rsidRDefault="002006B7" w:rsidP="002B5A5A">
      <w:pPr>
        <w:pStyle w:val="glowny-akapit"/>
        <w:tabs>
          <w:tab w:val="left" w:pos="284"/>
        </w:tabs>
        <w:spacing w:before="0" w:line="269" w:lineRule="auto"/>
        <w:ind w:left="284" w:firstLine="0"/>
        <w:rPr>
          <w:rFonts w:asciiTheme="minorHAnsi" w:hAnsiTheme="minorHAnsi" w:cstheme="minorHAnsi"/>
          <w:color w:val="auto"/>
          <w:sz w:val="24"/>
          <w:szCs w:val="28"/>
        </w:rPr>
      </w:pPr>
      <w:r w:rsidRPr="008E4B68">
        <w:rPr>
          <w:rFonts w:asciiTheme="minorHAnsi" w:eastAsia="Times New Roman" w:hAnsiTheme="minorHAnsi" w:cstheme="minorHAnsi"/>
          <w:b/>
          <w:bCs/>
          <w:color w:val="auto"/>
          <w:szCs w:val="22"/>
        </w:rPr>
        <w:t>- wyłącz</w:t>
      </w:r>
      <w:r w:rsidR="000E3B96" w:rsidRPr="008E4B68">
        <w:rPr>
          <w:rFonts w:asciiTheme="minorHAnsi" w:eastAsia="Times New Roman" w:hAnsiTheme="minorHAnsi" w:cstheme="minorHAnsi"/>
          <w:b/>
          <w:bCs/>
          <w:color w:val="auto"/>
          <w:szCs w:val="22"/>
        </w:rPr>
        <w:t>n</w:t>
      </w:r>
      <w:r w:rsidRPr="008E4B68">
        <w:rPr>
          <w:rFonts w:asciiTheme="minorHAnsi" w:eastAsia="Times New Roman" w:hAnsiTheme="minorHAnsi" w:cstheme="minorHAnsi"/>
          <w:b/>
          <w:bCs/>
          <w:color w:val="auto"/>
          <w:szCs w:val="22"/>
        </w:rPr>
        <w:t xml:space="preserve">ie poprzez Platformę </w:t>
      </w:r>
      <w:r w:rsidR="00270D32" w:rsidRPr="008E4B68">
        <w:rPr>
          <w:rFonts w:asciiTheme="minorHAnsi" w:eastAsia="Times New Roman" w:hAnsiTheme="minorHAnsi" w:cstheme="minorHAnsi"/>
          <w:b/>
          <w:bCs/>
          <w:color w:val="auto"/>
          <w:szCs w:val="22"/>
        </w:rPr>
        <w:t>e-Zamówienia</w:t>
      </w:r>
      <w:r w:rsidRPr="008E4B68">
        <w:rPr>
          <w:rFonts w:asciiTheme="minorHAnsi" w:eastAsia="Times New Roman" w:hAnsiTheme="minorHAnsi" w:cstheme="minorHAnsi"/>
          <w:b/>
          <w:bCs/>
          <w:color w:val="auto"/>
          <w:szCs w:val="22"/>
        </w:rPr>
        <w:t>.</w:t>
      </w:r>
    </w:p>
    <w:p w:rsidR="000E3B96" w:rsidRPr="008E4B68" w:rsidRDefault="000E3B96" w:rsidP="002B5A5A">
      <w:pPr>
        <w:pStyle w:val="glowny-akapit"/>
        <w:tabs>
          <w:tab w:val="left" w:pos="284"/>
        </w:tabs>
        <w:spacing w:before="0" w:line="269" w:lineRule="auto"/>
        <w:ind w:left="284" w:firstLine="0"/>
        <w:rPr>
          <w:rFonts w:asciiTheme="minorHAnsi" w:eastAsia="Times New Roman" w:hAnsiTheme="minorHAnsi" w:cstheme="minorHAnsi"/>
          <w:color w:val="auto"/>
          <w:sz w:val="20"/>
          <w:szCs w:val="20"/>
          <w:u w:val="none"/>
        </w:rPr>
      </w:pPr>
      <w:r w:rsidRPr="008E4B68">
        <w:rPr>
          <w:rFonts w:asciiTheme="minorHAnsi" w:eastAsia="Times New Roman" w:hAnsiTheme="minorHAnsi" w:cstheme="minorHAnsi"/>
          <w:color w:val="auto"/>
          <w:sz w:val="20"/>
          <w:szCs w:val="20"/>
          <w:u w:val="none"/>
        </w:rPr>
        <w:t>Ilekroć w niniejszej SWZ jest mowa o ofercie, należy przez to rozumieć również ofertę dodatkową.</w:t>
      </w:r>
    </w:p>
    <w:p w:rsidR="00580446" w:rsidRPr="008E4B68" w:rsidRDefault="002006B7" w:rsidP="00C42EBA">
      <w:pPr>
        <w:pStyle w:val="glowny-akapit"/>
        <w:numPr>
          <w:ilvl w:val="0"/>
          <w:numId w:val="69"/>
        </w:numPr>
        <w:tabs>
          <w:tab w:val="clear" w:pos="4536"/>
          <w:tab w:val="clear" w:pos="9072"/>
          <w:tab w:val="left" w:pos="426"/>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rsidR="002006B7" w:rsidRPr="008E4B68" w:rsidRDefault="002006B7" w:rsidP="00C42EBA">
      <w:pPr>
        <w:pStyle w:val="glowny-akapit"/>
        <w:numPr>
          <w:ilvl w:val="0"/>
          <w:numId w:val="69"/>
        </w:numPr>
        <w:tabs>
          <w:tab w:val="clear" w:pos="4536"/>
          <w:tab w:val="clear" w:pos="9072"/>
          <w:tab w:val="left" w:pos="426"/>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Komunikacja ustna dopuszczalna jest wyłącznie w odniesieniu do informacji, które nie są</w:t>
      </w:r>
      <w:r w:rsidR="006F3AC9" w:rsidRPr="008E4B68">
        <w:rPr>
          <w:rFonts w:asciiTheme="minorHAnsi" w:eastAsia="Times New Roman" w:hAnsiTheme="minorHAnsi" w:cstheme="minorHAnsi"/>
          <w:bCs/>
          <w:color w:val="auto"/>
          <w:sz w:val="20"/>
          <w:szCs w:val="20"/>
          <w:u w:val="none"/>
        </w:rPr>
        <w:t xml:space="preserve"> istotne, w </w:t>
      </w:r>
      <w:r w:rsidRPr="008E4B68">
        <w:rPr>
          <w:rFonts w:asciiTheme="minorHAnsi" w:eastAsia="Times New Roman" w:hAnsiTheme="minorHAnsi" w:cstheme="minorHAnsi"/>
          <w:bCs/>
          <w:color w:val="auto"/>
          <w:sz w:val="20"/>
          <w:szCs w:val="20"/>
          <w:u w:val="none"/>
        </w:rPr>
        <w:t>szczególności nie dotyczą ogłoszenia o zamówieniu lub dokumentów zamówieni</w:t>
      </w:r>
      <w:r w:rsidR="002C4077" w:rsidRPr="008E4B68">
        <w:rPr>
          <w:rFonts w:asciiTheme="minorHAnsi" w:eastAsia="Times New Roman" w:hAnsiTheme="minorHAnsi" w:cstheme="minorHAnsi"/>
          <w:bCs/>
          <w:color w:val="auto"/>
          <w:sz w:val="20"/>
          <w:szCs w:val="20"/>
          <w:u w:val="none"/>
        </w:rPr>
        <w:t>a</w:t>
      </w:r>
      <w:r w:rsidRPr="008E4B68">
        <w:rPr>
          <w:rFonts w:asciiTheme="minorHAnsi" w:eastAsia="Times New Roman" w:hAnsiTheme="minorHAnsi" w:cstheme="minorHAnsi"/>
          <w:bCs/>
          <w:color w:val="auto"/>
          <w:sz w:val="20"/>
          <w:szCs w:val="20"/>
          <w:u w:val="none"/>
        </w:rPr>
        <w:t>, ofert, o ile jej treść jest udokumentowana (wymagana jest pisemna notatka z ustnej rozmowy).</w:t>
      </w:r>
    </w:p>
    <w:p w:rsidR="002006B7" w:rsidRPr="008E4B68" w:rsidRDefault="002006B7" w:rsidP="00C42EBA">
      <w:pPr>
        <w:pStyle w:val="glowny-akapit"/>
        <w:numPr>
          <w:ilvl w:val="0"/>
          <w:numId w:val="68"/>
        </w:numPr>
        <w:tabs>
          <w:tab w:val="left" w:pos="426"/>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lastRenderedPageBreak/>
        <w:t xml:space="preserve">Niezwłocznie po otwarciu złożonych ofert, Zamawiający zamieści na Platformie </w:t>
      </w:r>
      <w:r w:rsidR="007037C6" w:rsidRPr="008E4B68">
        <w:rPr>
          <w:rFonts w:asciiTheme="minorHAnsi" w:eastAsia="Times New Roman" w:hAnsiTheme="minorHAnsi" w:cstheme="minorHAnsi"/>
          <w:bCs/>
          <w:color w:val="auto"/>
          <w:sz w:val="20"/>
          <w:szCs w:val="20"/>
          <w:u w:val="none"/>
        </w:rPr>
        <w:t>e</w:t>
      </w:r>
      <w:r w:rsidR="00580446" w:rsidRPr="008E4B68">
        <w:rPr>
          <w:rFonts w:asciiTheme="minorHAnsi" w:eastAsia="Times New Roman" w:hAnsiTheme="minorHAnsi" w:cstheme="minorHAnsi"/>
          <w:bCs/>
          <w:color w:val="auto"/>
          <w:sz w:val="20"/>
          <w:szCs w:val="20"/>
          <w:u w:val="none"/>
        </w:rPr>
        <w:t>-</w:t>
      </w:r>
      <w:r w:rsidR="007037C6" w:rsidRPr="008E4B68">
        <w:rPr>
          <w:rFonts w:asciiTheme="minorHAnsi" w:eastAsia="Times New Roman" w:hAnsiTheme="minorHAnsi" w:cstheme="minorHAnsi"/>
          <w:bCs/>
          <w:color w:val="auto"/>
          <w:sz w:val="20"/>
          <w:szCs w:val="20"/>
          <w:u w:val="none"/>
        </w:rPr>
        <w:t>Zam</w:t>
      </w:r>
      <w:r w:rsidR="00580446" w:rsidRPr="008E4B68">
        <w:rPr>
          <w:rFonts w:asciiTheme="minorHAnsi" w:eastAsia="Times New Roman" w:hAnsiTheme="minorHAnsi" w:cstheme="minorHAnsi"/>
          <w:bCs/>
          <w:color w:val="auto"/>
          <w:sz w:val="20"/>
          <w:szCs w:val="20"/>
          <w:u w:val="none"/>
        </w:rPr>
        <w:t>ó</w:t>
      </w:r>
      <w:r w:rsidR="007037C6" w:rsidRPr="008E4B68">
        <w:rPr>
          <w:rFonts w:asciiTheme="minorHAnsi" w:eastAsia="Times New Roman" w:hAnsiTheme="minorHAnsi" w:cstheme="minorHAnsi"/>
          <w:bCs/>
          <w:color w:val="auto"/>
          <w:sz w:val="20"/>
          <w:szCs w:val="20"/>
          <w:u w:val="none"/>
        </w:rPr>
        <w:t>wie</w:t>
      </w:r>
      <w:r w:rsidR="00580446" w:rsidRPr="008E4B68">
        <w:rPr>
          <w:rFonts w:asciiTheme="minorHAnsi" w:eastAsia="Times New Roman" w:hAnsiTheme="minorHAnsi" w:cstheme="minorHAnsi"/>
          <w:bCs/>
          <w:color w:val="auto"/>
          <w:sz w:val="20"/>
          <w:szCs w:val="20"/>
          <w:u w:val="none"/>
        </w:rPr>
        <w:t>n</w:t>
      </w:r>
      <w:r w:rsidR="007037C6" w:rsidRPr="008E4B68">
        <w:rPr>
          <w:rFonts w:asciiTheme="minorHAnsi" w:eastAsia="Times New Roman" w:hAnsiTheme="minorHAnsi" w:cstheme="minorHAnsi"/>
          <w:bCs/>
          <w:color w:val="auto"/>
          <w:sz w:val="20"/>
          <w:szCs w:val="20"/>
          <w:u w:val="none"/>
        </w:rPr>
        <w:t>ia</w:t>
      </w:r>
      <w:r w:rsidRPr="008E4B68">
        <w:rPr>
          <w:rFonts w:asciiTheme="minorHAnsi" w:eastAsia="Times New Roman" w:hAnsiTheme="minorHAnsi" w:cstheme="minorHAnsi"/>
          <w:bCs/>
          <w:color w:val="auto"/>
          <w:sz w:val="20"/>
          <w:szCs w:val="20"/>
          <w:u w:val="none"/>
        </w:rPr>
        <w:t xml:space="preserve"> informacje</w:t>
      </w:r>
      <w:r w:rsidR="000E3B96" w:rsidRPr="008E4B68">
        <w:rPr>
          <w:rFonts w:asciiTheme="minorHAnsi" w:eastAsia="Times New Roman" w:hAnsiTheme="minorHAnsi" w:cstheme="minorHAnsi"/>
          <w:bCs/>
          <w:color w:val="auto"/>
          <w:sz w:val="20"/>
          <w:szCs w:val="20"/>
          <w:u w:val="none"/>
        </w:rPr>
        <w:t xml:space="preserve"> o</w:t>
      </w:r>
      <w:r w:rsidRPr="008E4B68">
        <w:rPr>
          <w:rFonts w:asciiTheme="minorHAnsi" w:eastAsia="Times New Roman" w:hAnsiTheme="minorHAnsi" w:cstheme="minorHAnsi"/>
          <w:bCs/>
          <w:color w:val="auto"/>
          <w:sz w:val="20"/>
          <w:szCs w:val="20"/>
          <w:u w:val="none"/>
        </w:rPr>
        <w:t xml:space="preserve">: </w:t>
      </w:r>
    </w:p>
    <w:p w:rsidR="00C42EBA" w:rsidRPr="008E4B68" w:rsidRDefault="002006B7" w:rsidP="00C42EBA">
      <w:pPr>
        <w:pStyle w:val="glowny-akapit"/>
        <w:numPr>
          <w:ilvl w:val="0"/>
          <w:numId w:val="11"/>
        </w:numPr>
        <w:tabs>
          <w:tab w:val="clear" w:pos="4536"/>
          <w:tab w:val="left" w:pos="993"/>
        </w:tabs>
        <w:spacing w:before="0" w:line="269" w:lineRule="auto"/>
        <w:ind w:left="993" w:hanging="426"/>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nazwach albo imionach i nazwiskach oraz siedzibach lub miejscach prowadzonej działalności gospodarczej albo miejscach zamieszkania Wykonawców, których oferty zostały otwarte</w:t>
      </w:r>
      <w:r w:rsidR="00C42EBA" w:rsidRPr="008E4B68">
        <w:rPr>
          <w:rFonts w:asciiTheme="minorHAnsi" w:eastAsia="Times New Roman" w:hAnsiTheme="minorHAnsi" w:cstheme="minorHAnsi"/>
          <w:bCs/>
          <w:color w:val="auto"/>
          <w:sz w:val="20"/>
          <w:szCs w:val="20"/>
          <w:u w:val="none"/>
        </w:rPr>
        <w:t>,</w:t>
      </w:r>
    </w:p>
    <w:p w:rsidR="002006B7" w:rsidRPr="008E4B68" w:rsidRDefault="002006B7" w:rsidP="00C42EBA">
      <w:pPr>
        <w:pStyle w:val="glowny-akapit"/>
        <w:numPr>
          <w:ilvl w:val="0"/>
          <w:numId w:val="11"/>
        </w:numPr>
        <w:tabs>
          <w:tab w:val="clear" w:pos="4536"/>
          <w:tab w:val="left" w:pos="993"/>
        </w:tabs>
        <w:spacing w:before="0" w:line="269" w:lineRule="auto"/>
        <w:ind w:left="993" w:hanging="426"/>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cenach zawartych w ofertach.</w:t>
      </w:r>
    </w:p>
    <w:p w:rsidR="002006B7" w:rsidRPr="008E4B68" w:rsidRDefault="002006B7" w:rsidP="00C42EBA">
      <w:pPr>
        <w:pStyle w:val="glowny-akapit"/>
        <w:numPr>
          <w:ilvl w:val="0"/>
          <w:numId w:val="68"/>
        </w:numPr>
        <w:tabs>
          <w:tab w:val="left" w:pos="426"/>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Informację o wyborze oferty najkorzystniejszej lub o unieważnieniu postępowania Zamawiający zamieści na Platformie </w:t>
      </w:r>
      <w:r w:rsidR="007037C6" w:rsidRPr="008E4B68">
        <w:rPr>
          <w:rFonts w:asciiTheme="minorHAnsi" w:eastAsia="Times New Roman" w:hAnsiTheme="minorHAnsi" w:cstheme="minorHAnsi"/>
          <w:bCs/>
          <w:color w:val="auto"/>
          <w:sz w:val="20"/>
          <w:szCs w:val="20"/>
          <w:u w:val="none"/>
        </w:rPr>
        <w:t>e-Zamówienia</w:t>
      </w:r>
      <w:r w:rsidRPr="008E4B68">
        <w:rPr>
          <w:rFonts w:asciiTheme="minorHAnsi" w:eastAsia="Times New Roman" w:hAnsiTheme="minorHAnsi" w:cstheme="minorHAnsi"/>
          <w:bCs/>
          <w:color w:val="auto"/>
          <w:sz w:val="20"/>
          <w:szCs w:val="20"/>
          <w:u w:val="none"/>
        </w:rPr>
        <w:t>.</w:t>
      </w:r>
    </w:p>
    <w:p w:rsidR="006F3AC9" w:rsidRPr="008E4B68" w:rsidRDefault="006F3AC9" w:rsidP="00C42EBA">
      <w:pPr>
        <w:pStyle w:val="glowny-akapit"/>
        <w:numPr>
          <w:ilvl w:val="0"/>
          <w:numId w:val="68"/>
        </w:numPr>
        <w:tabs>
          <w:tab w:val="left" w:pos="426"/>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
          <w:bCs/>
          <w:color w:val="auto"/>
          <w:sz w:val="20"/>
          <w:szCs w:val="20"/>
          <w:u w:val="none"/>
        </w:rPr>
        <w:t xml:space="preserve">Przyjmuje się, że dokument wysłany przy użyciu Platformy </w:t>
      </w:r>
      <w:r w:rsidR="007037C6" w:rsidRPr="008E4B68">
        <w:rPr>
          <w:rFonts w:asciiTheme="minorHAnsi" w:eastAsia="Times New Roman" w:hAnsiTheme="minorHAnsi" w:cstheme="minorHAnsi"/>
          <w:b/>
          <w:bCs/>
          <w:color w:val="auto"/>
          <w:sz w:val="20"/>
          <w:szCs w:val="20"/>
          <w:u w:val="none"/>
        </w:rPr>
        <w:t>e-Zamówienia</w:t>
      </w:r>
      <w:r w:rsidRPr="008E4B68">
        <w:rPr>
          <w:rFonts w:asciiTheme="minorHAnsi" w:eastAsia="Times New Roman" w:hAnsiTheme="minorHAnsi" w:cstheme="minorHAnsi"/>
          <w:b/>
          <w:bCs/>
          <w:color w:val="auto"/>
          <w:sz w:val="20"/>
          <w:szCs w:val="20"/>
          <w:u w:val="none"/>
        </w:rPr>
        <w:t xml:space="preserve"> został doręczony Wykonawcy w</w:t>
      </w:r>
      <w:r w:rsidR="002B5A5A" w:rsidRPr="008E4B68">
        <w:rPr>
          <w:rFonts w:asciiTheme="minorHAnsi" w:eastAsia="Times New Roman" w:hAnsiTheme="minorHAnsi" w:cstheme="minorHAnsi"/>
          <w:b/>
          <w:bCs/>
          <w:color w:val="auto"/>
          <w:sz w:val="20"/>
          <w:szCs w:val="20"/>
          <w:u w:val="none"/>
        </w:rPr>
        <w:t> </w:t>
      </w:r>
      <w:r w:rsidRPr="008E4B68">
        <w:rPr>
          <w:rFonts w:asciiTheme="minorHAnsi" w:eastAsia="Times New Roman" w:hAnsiTheme="minorHAnsi" w:cstheme="minorHAnsi"/>
          <w:b/>
          <w:bCs/>
          <w:color w:val="auto"/>
          <w:sz w:val="20"/>
          <w:szCs w:val="20"/>
          <w:u w:val="none"/>
        </w:rPr>
        <w:t xml:space="preserve">sposób umożliwiający zapoznanie się z jego treścią, w dniu jego przekazania </w:t>
      </w:r>
      <w:r w:rsidR="00973A8A" w:rsidRPr="008E4B68">
        <w:rPr>
          <w:rFonts w:asciiTheme="minorHAnsi" w:eastAsia="Times New Roman" w:hAnsiTheme="minorHAnsi" w:cstheme="minorHAnsi"/>
          <w:b/>
          <w:bCs/>
          <w:color w:val="auto"/>
          <w:sz w:val="20"/>
          <w:szCs w:val="20"/>
          <w:u w:val="none"/>
        </w:rPr>
        <w:t xml:space="preserve">poprzez </w:t>
      </w:r>
      <w:r w:rsidRPr="008E4B68">
        <w:rPr>
          <w:rFonts w:asciiTheme="minorHAnsi" w:eastAsia="Times New Roman" w:hAnsiTheme="minorHAnsi" w:cstheme="minorHAnsi"/>
          <w:b/>
          <w:bCs/>
          <w:color w:val="auto"/>
          <w:sz w:val="20"/>
          <w:szCs w:val="20"/>
          <w:u w:val="none"/>
        </w:rPr>
        <w:t xml:space="preserve">Platformę </w:t>
      </w:r>
      <w:r w:rsidR="007037C6" w:rsidRPr="008E4B68">
        <w:rPr>
          <w:rFonts w:asciiTheme="minorHAnsi" w:eastAsia="Times New Roman" w:hAnsiTheme="minorHAnsi" w:cstheme="minorHAnsi"/>
          <w:b/>
          <w:bCs/>
          <w:color w:val="auto"/>
          <w:sz w:val="20"/>
          <w:szCs w:val="20"/>
          <w:u w:val="none"/>
        </w:rPr>
        <w:t>e-Zamówienia</w:t>
      </w:r>
      <w:r w:rsidRPr="008E4B68">
        <w:rPr>
          <w:rFonts w:asciiTheme="minorHAnsi" w:eastAsia="Times New Roman" w:hAnsiTheme="minorHAnsi" w:cstheme="minorHAnsi"/>
          <w:b/>
          <w:bCs/>
          <w:color w:val="auto"/>
          <w:sz w:val="20"/>
          <w:szCs w:val="20"/>
          <w:u w:val="none"/>
        </w:rPr>
        <w:t>.</w:t>
      </w:r>
    </w:p>
    <w:p w:rsidR="003C40EC" w:rsidRPr="008E4B68" w:rsidRDefault="009D1725" w:rsidP="00C42EBA">
      <w:pPr>
        <w:pStyle w:val="glowny-akapit"/>
        <w:numPr>
          <w:ilvl w:val="0"/>
          <w:numId w:val="68"/>
        </w:numPr>
        <w:tabs>
          <w:tab w:val="left" w:pos="426"/>
        </w:tabs>
        <w:spacing w:before="0" w:line="269" w:lineRule="auto"/>
        <w:ind w:left="284" w:hanging="284"/>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Zamawiający nie dopuszcza możliwości złożenia oferty w postaci katalogów elektronicznych ani dołączenia katalogów elektronicznych do oferty.</w:t>
      </w:r>
    </w:p>
    <w:p w:rsidR="009D1725" w:rsidRPr="008E4B68" w:rsidRDefault="009D1725" w:rsidP="002B5A5A">
      <w:pPr>
        <w:pStyle w:val="glowny-akapit"/>
        <w:tabs>
          <w:tab w:val="left" w:pos="284"/>
        </w:tabs>
        <w:spacing w:before="0" w:line="269" w:lineRule="auto"/>
        <w:ind w:left="284" w:firstLine="0"/>
        <w:rPr>
          <w:rFonts w:asciiTheme="minorHAnsi" w:eastAsia="Times New Roman" w:hAnsiTheme="minorHAnsi" w:cstheme="minorHAnsi"/>
          <w:b/>
          <w:bCs/>
          <w:color w:val="auto"/>
          <w:sz w:val="20"/>
          <w:szCs w:val="20"/>
          <w:u w:val="none"/>
        </w:rPr>
      </w:pPr>
    </w:p>
    <w:p w:rsidR="003C40EC" w:rsidRPr="008E4B68" w:rsidRDefault="00B96C79"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INFORMACJE O WYMAGANIACH TECHNICZNYCH I ORGANIZACYJNYCH SPORZĄDZANIA, WYSYŁANIA I ODBIERANIA KORESPONDENCJI ELEKTRONICZNEJ</w:t>
      </w:r>
    </w:p>
    <w:p w:rsidR="002B5A5A" w:rsidRPr="008E4B68" w:rsidRDefault="007037C6"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2B5A5A" w:rsidRPr="008E4B68" w:rsidRDefault="007037C6"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xml:space="preserve">Przeglądanie i pobieranie publicznej treści dokumentacji postępowania nie wymaga posiadania konta na Platformie e-Zamówienia ani logowania. </w:t>
      </w:r>
    </w:p>
    <w:p w:rsidR="002B5A5A" w:rsidRPr="008E4B68" w:rsidRDefault="000F5B5E"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w:t>
      </w:r>
      <w:r w:rsidR="0021628E" w:rsidRPr="008E4B68">
        <w:rPr>
          <w:rFonts w:asciiTheme="minorHAnsi" w:eastAsia="Times New Roman" w:hAnsiTheme="minorHAnsi" w:cstheme="minorHAnsi"/>
          <w:bCs/>
          <w:color w:val="auto"/>
          <w:sz w:val="20"/>
          <w:szCs w:val="20"/>
        </w:rPr>
        <w:t>2</w:t>
      </w:r>
      <w:r w:rsidR="006A3EE5" w:rsidRPr="008E4B68">
        <w:rPr>
          <w:rFonts w:asciiTheme="minorHAnsi" w:eastAsia="Times New Roman" w:hAnsiTheme="minorHAnsi" w:cstheme="minorHAnsi"/>
          <w:bCs/>
          <w:color w:val="auto"/>
          <w:sz w:val="20"/>
          <w:szCs w:val="20"/>
        </w:rPr>
        <w:t>3</w:t>
      </w:r>
      <w:r w:rsidRPr="008E4B68">
        <w:rPr>
          <w:rFonts w:asciiTheme="minorHAnsi" w:eastAsia="Times New Roman" w:hAnsiTheme="minorHAnsi" w:cstheme="minorHAnsi"/>
          <w:bCs/>
          <w:color w:val="auto"/>
          <w:sz w:val="20"/>
          <w:szCs w:val="20"/>
        </w:rPr>
        <w:t xml:space="preserve"> r. poz. </w:t>
      </w:r>
      <w:r w:rsidR="006A3EE5" w:rsidRPr="008E4B68">
        <w:rPr>
          <w:rFonts w:asciiTheme="minorHAnsi" w:eastAsia="Times New Roman" w:hAnsiTheme="minorHAnsi" w:cstheme="minorHAnsi"/>
          <w:bCs/>
          <w:color w:val="auto"/>
          <w:sz w:val="20"/>
          <w:szCs w:val="20"/>
        </w:rPr>
        <w:t>57</w:t>
      </w:r>
      <w:r w:rsidR="00724176" w:rsidRPr="008E4B68">
        <w:rPr>
          <w:rFonts w:asciiTheme="minorHAnsi" w:eastAsia="Times New Roman" w:hAnsiTheme="minorHAnsi" w:cstheme="minorHAnsi"/>
          <w:bCs/>
          <w:color w:val="auto"/>
          <w:sz w:val="20"/>
          <w:szCs w:val="20"/>
        </w:rPr>
        <w:t>, z późn. zm.), z zastrzeżeniem formatów, o których mowa w art. 66 ust. 1 ustawy, z uwzględnieniem rodzaju przekazywanych danych.</w:t>
      </w:r>
    </w:p>
    <w:p w:rsidR="002B5A5A" w:rsidRPr="008E4B68" w:rsidRDefault="008F3613"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rPr>
        <w:t xml:space="preserve">Zamawiający informuje, iż w przypadku przesyłania przez Wykonawcę dokumentów elektronicznych skompresowanych (w tym oferty przetargowej) dopuszczone są wyłącznie formaty danych wskazane w Rozporządzeniu Rady Ministrów z dnia 12 kwietnia 2012 r. </w:t>
      </w:r>
      <w:r w:rsidR="00CA577A" w:rsidRPr="008E4B68">
        <w:rPr>
          <w:rFonts w:asciiTheme="minorHAnsi" w:eastAsia="Times New Roman" w:hAnsiTheme="minorHAnsi" w:cstheme="minorHAnsi"/>
          <w:bCs/>
          <w:color w:val="auto"/>
          <w:sz w:val="20"/>
          <w:szCs w:val="20"/>
        </w:rPr>
        <w:t xml:space="preserve">w sprawie Krajowych Ram Interoperacyjności, minimalnych wymagań dla rejestrów publicznych i wymiany informacji w postaci elektronicznej oraz minimalnych wymagań dla systemów teleinformatycznych </w:t>
      </w:r>
      <w:r w:rsidRPr="008E4B68">
        <w:rPr>
          <w:rFonts w:asciiTheme="minorHAnsi" w:eastAsia="Times New Roman" w:hAnsiTheme="minorHAnsi" w:cstheme="minorHAnsi"/>
          <w:bCs/>
          <w:color w:val="auto"/>
          <w:sz w:val="20"/>
          <w:szCs w:val="20"/>
        </w:rPr>
        <w:t>(t.j</w:t>
      </w:r>
      <w:r w:rsidR="00CA577A" w:rsidRPr="008E4B68">
        <w:rPr>
          <w:rFonts w:asciiTheme="minorHAnsi" w:eastAsia="Times New Roman" w:hAnsiTheme="minorHAnsi" w:cstheme="minorHAnsi"/>
          <w:bCs/>
          <w:color w:val="auto"/>
          <w:sz w:val="20"/>
          <w:szCs w:val="20"/>
        </w:rPr>
        <w:t>. Dz.U. z 2017 r. poz. 2247). Powyższe oznacza, iż Zamawiający nie dopuszcza przesyłania dokumentów elektronicznych (w tym oferty) skompresowanych np. formatem .rar</w:t>
      </w:r>
    </w:p>
    <w:p w:rsidR="002B5A5A" w:rsidRPr="008E4B68" w:rsidRDefault="0033608B"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rPr>
        <w:t xml:space="preserve">Informacje, oświadczania lub dokumenty, inne niż określone w ust. </w:t>
      </w:r>
      <w:r w:rsidR="005D46D4" w:rsidRPr="008E4B68">
        <w:rPr>
          <w:rFonts w:asciiTheme="minorHAnsi" w:eastAsia="Times New Roman" w:hAnsiTheme="minorHAnsi" w:cstheme="minorHAnsi"/>
          <w:bCs/>
          <w:color w:val="auto"/>
          <w:sz w:val="20"/>
          <w:szCs w:val="20"/>
        </w:rPr>
        <w:t>7</w:t>
      </w:r>
      <w:r w:rsidRPr="008E4B68">
        <w:rPr>
          <w:rFonts w:asciiTheme="minorHAnsi" w:eastAsia="Times New Roman" w:hAnsiTheme="minorHAnsi" w:cstheme="minorHAnsi"/>
          <w:bCs/>
          <w:color w:val="auto"/>
          <w:sz w:val="20"/>
          <w:szCs w:val="20"/>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2B5A5A" w:rsidRPr="008E4B68" w:rsidRDefault="00437F6A"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rPr>
        <w:t xml:space="preserve">W przypadku gdy dokumenty elektroniczne w postępowaniu o udzielenie zamówienia, przekazywane przy użyciu środków komunikacji elektronicznej, zawierają informacje stanowiące tajemnicę przedsiębiorstwa </w:t>
      </w:r>
      <w:r w:rsidRPr="008E4B68">
        <w:rPr>
          <w:rFonts w:asciiTheme="minorHAnsi" w:eastAsia="Times New Roman" w:hAnsiTheme="minorHAnsi" w:cstheme="minorHAnsi"/>
          <w:bCs/>
          <w:color w:val="auto"/>
          <w:sz w:val="20"/>
          <w:szCs w:val="20"/>
        </w:rPr>
        <w:lastRenderedPageBreak/>
        <w:t>w rozumieniu przepisów ustawy z dnia 16 kwietnia 1993 r. o zwalczaniu nieuczciwe</w:t>
      </w:r>
      <w:r w:rsidR="005A5213" w:rsidRPr="008E4B68">
        <w:rPr>
          <w:rFonts w:asciiTheme="minorHAnsi" w:eastAsia="Times New Roman" w:hAnsiTheme="minorHAnsi" w:cstheme="minorHAnsi"/>
          <w:bCs/>
          <w:color w:val="auto"/>
          <w:sz w:val="20"/>
          <w:szCs w:val="20"/>
        </w:rPr>
        <w:t>j konkurencji (t.j. Dz.U. z 2022 r. poz. 1233</w:t>
      </w:r>
      <w:r w:rsidR="00716381" w:rsidRPr="008E4B68">
        <w:rPr>
          <w:rFonts w:asciiTheme="minorHAnsi" w:eastAsia="Times New Roman" w:hAnsiTheme="minorHAnsi" w:cstheme="minorHAnsi"/>
          <w:bCs/>
          <w:color w:val="auto"/>
          <w:sz w:val="20"/>
          <w:szCs w:val="20"/>
        </w:rPr>
        <w:t>), Wykonawca, w celu utrzymania w poufności tych informacji, przekazuje je w wydzielonym i odpowiednio oznaczonym pliku.</w:t>
      </w:r>
    </w:p>
    <w:p w:rsidR="00FF72AF" w:rsidRPr="008E4B68" w:rsidRDefault="00716381"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rPr>
        <w:t>Podmiotowe środki dowodowe, przedmiotowe środki dowodowe oraz inne dokumenty lub oświadczenia, sporządzone w języku obcym przekazuje się wraz z tłumaczeniem na język polski.</w:t>
      </w:r>
    </w:p>
    <w:p w:rsidR="002B5A5A" w:rsidRPr="008E4B68" w:rsidRDefault="002B5A5A" w:rsidP="00174311">
      <w:pPr>
        <w:pStyle w:val="Default"/>
        <w:numPr>
          <w:ilvl w:val="0"/>
          <w:numId w:val="74"/>
        </w:numPr>
        <w:tabs>
          <w:tab w:val="left" w:pos="142"/>
          <w:tab w:val="left" w:pos="284"/>
        </w:tabs>
        <w:spacing w:after="120" w:line="269" w:lineRule="auto"/>
        <w:jc w:val="both"/>
        <w:rPr>
          <w:rFonts w:asciiTheme="minorHAnsi" w:eastAsia="Times New Roman" w:hAnsiTheme="minorHAnsi" w:cstheme="minorHAnsi"/>
          <w:bCs/>
          <w:color w:val="auto"/>
          <w:sz w:val="20"/>
          <w:szCs w:val="20"/>
          <w:u w:color="4F81BD"/>
          <w:lang w:eastAsia="en-US" w:bidi="en-US"/>
        </w:rPr>
      </w:pPr>
    </w:p>
    <w:p w:rsidR="00716381" w:rsidRPr="008E4B68" w:rsidRDefault="00716381" w:rsidP="00174311">
      <w:pPr>
        <w:pStyle w:val="glowny-akapit"/>
        <w:numPr>
          <w:ilvl w:val="0"/>
          <w:numId w:val="75"/>
        </w:numPr>
        <w:tabs>
          <w:tab w:val="clear" w:pos="4536"/>
          <w:tab w:val="clear" w:pos="9072"/>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8E4B68">
        <w:rPr>
          <w:rFonts w:asciiTheme="minorHAnsi" w:eastAsia="Times New Roman" w:hAnsiTheme="minorHAnsi" w:cstheme="minorHAnsi"/>
          <w:bCs/>
          <w:color w:val="auto"/>
          <w:sz w:val="20"/>
          <w:szCs w:val="20"/>
        </w:rPr>
        <w:t xml:space="preserve">zostały wystawione przez upoważnione podmioty inne niż </w:t>
      </w:r>
      <w:r w:rsidRPr="008E4B68">
        <w:rPr>
          <w:rFonts w:asciiTheme="minorHAnsi" w:eastAsia="Times New Roman" w:hAnsiTheme="minorHAnsi" w:cstheme="minorHAnsi"/>
          <w:bCs/>
          <w:color w:val="auto"/>
          <w:sz w:val="20"/>
          <w:szCs w:val="20"/>
          <w:u w:val="none"/>
        </w:rPr>
        <w:t>Wykonawca, Wykonawca wspólnie ubiegający się o udzielenie zamówienia, podmiot udostępniający zasoby lub podwykonawca, zwane dalej „upoważnionymi podmiotami”, jako dokument elektroniczny, przekazuje się ten dokument.</w:t>
      </w:r>
    </w:p>
    <w:p w:rsidR="00D5331A" w:rsidRPr="008E4B68" w:rsidRDefault="00D5331A" w:rsidP="00174311">
      <w:pPr>
        <w:pStyle w:val="glowny-akapit"/>
        <w:numPr>
          <w:ilvl w:val="0"/>
          <w:numId w:val="75"/>
        </w:numPr>
        <w:tabs>
          <w:tab w:val="clear" w:pos="4536"/>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W przypadku gdy podmiotowe środki dowodowe, przedmiotowe środki dowodowe, inne dokumenty, </w:t>
      </w:r>
      <w:bookmarkStart w:id="4" w:name="_Hlk60819150"/>
      <w:r w:rsidRPr="008E4B68">
        <w:rPr>
          <w:rFonts w:asciiTheme="minorHAnsi" w:eastAsia="Times New Roman" w:hAnsiTheme="minorHAnsi" w:cstheme="minorHAnsi"/>
          <w:bCs/>
          <w:color w:val="auto"/>
          <w:sz w:val="20"/>
          <w:szCs w:val="20"/>
          <w:u w:val="none"/>
        </w:rPr>
        <w:t xml:space="preserve">w tym dokumenty </w:t>
      </w:r>
      <w:bookmarkEnd w:id="4"/>
      <w:r w:rsidRPr="008E4B68">
        <w:rPr>
          <w:rFonts w:asciiTheme="minorHAnsi" w:eastAsia="Times New Roman" w:hAnsiTheme="minorHAnsi" w:cstheme="minorHAnsi"/>
          <w:bCs/>
          <w:color w:val="auto"/>
          <w:sz w:val="20"/>
          <w:szCs w:val="20"/>
          <w:u w:val="none"/>
        </w:rPr>
        <w:t xml:space="preserve">potwierdzające umocowanie do reprezentowania, </w:t>
      </w:r>
      <w:r w:rsidRPr="008E4B68">
        <w:rPr>
          <w:rFonts w:asciiTheme="minorHAnsi" w:eastAsia="Times New Roman" w:hAnsiTheme="minorHAnsi" w:cstheme="minorHAnsi"/>
          <w:bCs/>
          <w:color w:val="auto"/>
          <w:sz w:val="20"/>
          <w:szCs w:val="20"/>
        </w:rPr>
        <w:t>zostały wystawione przez upoważnione podmioty</w:t>
      </w:r>
      <w:r w:rsidRPr="008E4B68">
        <w:rPr>
          <w:rFonts w:asciiTheme="minorHAnsi" w:eastAsia="Times New Roman" w:hAnsiTheme="minorHAnsi" w:cstheme="minorHAnsi"/>
          <w:bCs/>
          <w:color w:val="auto"/>
          <w:sz w:val="20"/>
          <w:szCs w:val="20"/>
          <w:u w:val="none"/>
        </w:rPr>
        <w:t xml:space="preserve"> jako dokument w postaci papierowej, przekazuje się cyfrowe odwzorowanie tego dokumentu opatrzone kwalifikowanym podpisem elektronicznym, </w:t>
      </w:r>
      <w:r w:rsidR="001F1A50" w:rsidRPr="008E4B68">
        <w:rPr>
          <w:rFonts w:asciiTheme="minorHAnsi" w:eastAsia="Times New Roman" w:hAnsiTheme="minorHAnsi" w:cstheme="minorHAnsi"/>
          <w:bCs/>
          <w:color w:val="auto"/>
          <w:sz w:val="20"/>
          <w:szCs w:val="20"/>
          <w:u w:val="none"/>
        </w:rPr>
        <w:t xml:space="preserve">podpisem zaufanym lub podpisem osobistym </w:t>
      </w:r>
      <w:r w:rsidRPr="008E4B68">
        <w:rPr>
          <w:rFonts w:asciiTheme="minorHAnsi" w:eastAsia="Times New Roman" w:hAnsiTheme="minorHAnsi" w:cstheme="minorHAnsi"/>
          <w:bCs/>
          <w:color w:val="auto"/>
          <w:sz w:val="20"/>
          <w:szCs w:val="20"/>
          <w:u w:val="none"/>
        </w:rPr>
        <w:t>poświadczające zgodność cyfrowego odwzorowania z dokumentem w postaci papierowej.</w:t>
      </w:r>
    </w:p>
    <w:p w:rsidR="00F1632C" w:rsidRPr="008E4B68" w:rsidRDefault="00F1632C" w:rsidP="00174311">
      <w:pPr>
        <w:pStyle w:val="glowny-akapit"/>
        <w:numPr>
          <w:ilvl w:val="0"/>
          <w:numId w:val="75"/>
        </w:numPr>
        <w:tabs>
          <w:tab w:val="clear" w:pos="4536"/>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Poświadczenia zgodności cyfrowego odwzorowania z dokumentem w postaci papierowej, o którymmowa w pkt 2 niniejszego ustępu SWZ, dokonuje w przypadku:</w:t>
      </w:r>
    </w:p>
    <w:p w:rsidR="00F1632C" w:rsidRPr="008E4B68" w:rsidRDefault="00F1632C" w:rsidP="006F2D81">
      <w:pPr>
        <w:pStyle w:val="glowny-akapit"/>
        <w:numPr>
          <w:ilvl w:val="0"/>
          <w:numId w:val="12"/>
        </w:numPr>
        <w:tabs>
          <w:tab w:val="clear" w:pos="4536"/>
          <w:tab w:val="clear" w:pos="9072"/>
        </w:tabs>
        <w:spacing w:before="0" w:line="269" w:lineRule="auto"/>
        <w:ind w:left="1701" w:hanging="39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podmiotowych środków dowodowych oraz dokumentów potwierdzających umocowanie do reprezentowania – odpowiednio Wykonawca, Wykonawcy wspólnie ubiegający się o udzielenie zamówienia, podmiot udostępniający zasoby lub podwykonawca, w zakresie podmiotowych środków dowodowych lub dokumentów potwierdzających umocowanie do reprezentowania, które każdego z nich dotyczą,</w:t>
      </w:r>
    </w:p>
    <w:p w:rsidR="00F1632C" w:rsidRPr="008E4B68" w:rsidRDefault="00F1632C" w:rsidP="006F2D81">
      <w:pPr>
        <w:pStyle w:val="glowny-akapit"/>
        <w:numPr>
          <w:ilvl w:val="0"/>
          <w:numId w:val="12"/>
        </w:numPr>
        <w:tabs>
          <w:tab w:val="clear" w:pos="4536"/>
          <w:tab w:val="clear" w:pos="9072"/>
        </w:tabs>
        <w:spacing w:before="0" w:line="269" w:lineRule="auto"/>
        <w:ind w:left="1701" w:hanging="39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przedmiotowych środków dowodowych – odpowiednio Wykonawca lub Wykonawcy wspólnie ubiegający się o udzielenie zamówienia,</w:t>
      </w:r>
    </w:p>
    <w:p w:rsidR="00F1632C" w:rsidRPr="008E4B68" w:rsidRDefault="00F1632C" w:rsidP="006F2D81">
      <w:pPr>
        <w:pStyle w:val="glowny-akapit"/>
        <w:numPr>
          <w:ilvl w:val="0"/>
          <w:numId w:val="12"/>
        </w:numPr>
        <w:tabs>
          <w:tab w:val="clear" w:pos="4536"/>
          <w:tab w:val="clear" w:pos="9072"/>
        </w:tabs>
        <w:spacing w:before="0" w:line="269" w:lineRule="auto"/>
        <w:ind w:left="1701" w:hanging="39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innych dokumentów – odpowiednio Wykonawca lub Wykonawcy wspólnie ubiegający się o udzielenie zamówienia, w zakresie dokumentów, które każdego z nich dotyczą.</w:t>
      </w:r>
    </w:p>
    <w:p w:rsidR="002B5A5A" w:rsidRPr="008E4B68" w:rsidRDefault="00F1632C" w:rsidP="00174311">
      <w:pPr>
        <w:pStyle w:val="glowny-akapit"/>
        <w:numPr>
          <w:ilvl w:val="0"/>
          <w:numId w:val="75"/>
        </w:numPr>
        <w:tabs>
          <w:tab w:val="clear" w:pos="4536"/>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 xml:space="preserve">Poświadczenia zgodności cyfrowego odwzorowania z dokumentem w postaci papierowej, o którym mowa w pkt </w:t>
      </w:r>
      <w:r w:rsidR="003620D2" w:rsidRPr="008E4B68">
        <w:rPr>
          <w:rFonts w:asciiTheme="minorHAnsi" w:eastAsia="Times New Roman" w:hAnsiTheme="minorHAnsi" w:cstheme="minorHAnsi"/>
          <w:bCs/>
          <w:color w:val="auto"/>
          <w:sz w:val="20"/>
          <w:szCs w:val="20"/>
          <w:u w:val="none"/>
        </w:rPr>
        <w:t>1</w:t>
      </w:r>
      <w:r w:rsidRPr="008E4B68">
        <w:rPr>
          <w:rFonts w:asciiTheme="minorHAnsi" w:eastAsia="Times New Roman" w:hAnsiTheme="minorHAnsi" w:cstheme="minorHAnsi"/>
          <w:bCs/>
          <w:color w:val="auto"/>
          <w:sz w:val="20"/>
          <w:szCs w:val="20"/>
          <w:u w:val="none"/>
        </w:rPr>
        <w:t xml:space="preserve"> niniejszego ustępu SWZ, może dokonać również notariusz.</w:t>
      </w:r>
    </w:p>
    <w:p w:rsidR="00F1632C" w:rsidRPr="008E4B68" w:rsidRDefault="00F1632C" w:rsidP="00174311">
      <w:pPr>
        <w:pStyle w:val="glowny-akapit"/>
        <w:numPr>
          <w:ilvl w:val="0"/>
          <w:numId w:val="75"/>
        </w:numPr>
        <w:tabs>
          <w:tab w:val="clear" w:pos="4536"/>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rsidR="00F1632C" w:rsidRPr="008E4B68" w:rsidRDefault="00F1632C" w:rsidP="00174311">
      <w:pPr>
        <w:pStyle w:val="glowny-akapit"/>
        <w:numPr>
          <w:ilvl w:val="0"/>
          <w:numId w:val="74"/>
        </w:numPr>
        <w:tabs>
          <w:tab w:val="left" w:pos="284"/>
        </w:tabs>
        <w:spacing w:before="0" w:line="269" w:lineRule="auto"/>
        <w:rPr>
          <w:rFonts w:asciiTheme="minorHAnsi" w:eastAsia="Times New Roman" w:hAnsiTheme="minorHAnsi" w:cstheme="minorHAnsi"/>
          <w:bCs/>
          <w:color w:val="auto"/>
          <w:sz w:val="20"/>
          <w:szCs w:val="20"/>
          <w:u w:val="none"/>
        </w:rPr>
      </w:pPr>
    </w:p>
    <w:p w:rsidR="00D5331A" w:rsidRPr="008E4B68" w:rsidRDefault="00D5331A" w:rsidP="006F2D81">
      <w:pPr>
        <w:pStyle w:val="glowny-akapit"/>
        <w:numPr>
          <w:ilvl w:val="0"/>
          <w:numId w:val="13"/>
        </w:numPr>
        <w:tabs>
          <w:tab w:val="clear" w:pos="4536"/>
          <w:tab w:val="left" w:pos="284"/>
          <w:tab w:val="center" w:pos="993"/>
        </w:tabs>
        <w:spacing w:before="0" w:line="269" w:lineRule="auto"/>
        <w:ind w:hanging="43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Podmiotowe</w:t>
      </w:r>
      <w:r w:rsidR="00F1632C" w:rsidRPr="008E4B68">
        <w:rPr>
          <w:rFonts w:asciiTheme="minorHAnsi" w:eastAsia="Times New Roman" w:hAnsiTheme="minorHAnsi" w:cstheme="minorHAnsi"/>
          <w:bCs/>
          <w:color w:val="auto"/>
          <w:sz w:val="20"/>
          <w:szCs w:val="20"/>
          <w:u w:val="none"/>
        </w:rPr>
        <w:t xml:space="preserve"> środki dowodowe, w tym oświadczenie, o którym mowa w art. 117 ust. 4 ustawy, oraz zobowiązanie podmiotu udostępniającego zasoby, przedmiotowe środki dowodowe, </w:t>
      </w:r>
      <w:r w:rsidR="00F1632C" w:rsidRPr="008E4B68">
        <w:rPr>
          <w:rFonts w:asciiTheme="minorHAnsi" w:eastAsia="Times New Roman" w:hAnsiTheme="minorHAnsi" w:cstheme="minorHAnsi"/>
          <w:bCs/>
          <w:color w:val="auto"/>
          <w:sz w:val="20"/>
          <w:szCs w:val="20"/>
        </w:rPr>
        <w:t>niewystawione przez upoważnione podmioty</w:t>
      </w:r>
      <w:r w:rsidR="00F1632C" w:rsidRPr="008E4B68">
        <w:rPr>
          <w:rFonts w:asciiTheme="minorHAnsi" w:eastAsia="Times New Roman" w:hAnsiTheme="minorHAnsi" w:cstheme="minorHAnsi"/>
          <w:bCs/>
          <w:color w:val="auto"/>
          <w:sz w:val="20"/>
          <w:szCs w:val="20"/>
          <w:u w:val="none"/>
        </w:rPr>
        <w:t>, oraz pełnomocnictwo przekazuje się w postaci elektronicznej i opatruje się kwalifikowanym podpisem elektronicznym</w:t>
      </w:r>
      <w:r w:rsidR="00C14BA5" w:rsidRPr="008E4B68">
        <w:rPr>
          <w:rFonts w:asciiTheme="minorHAnsi" w:eastAsia="Times New Roman" w:hAnsiTheme="minorHAnsi" w:cstheme="minorHAnsi"/>
          <w:bCs/>
          <w:color w:val="auto"/>
          <w:sz w:val="20"/>
          <w:szCs w:val="20"/>
          <w:u w:val="none"/>
        </w:rPr>
        <w:t>, podpisem zaufanym lub podpisem osobistym.</w:t>
      </w:r>
    </w:p>
    <w:p w:rsidR="001842D3" w:rsidRPr="008E4B68" w:rsidRDefault="001842D3" w:rsidP="006F2D81">
      <w:pPr>
        <w:numPr>
          <w:ilvl w:val="0"/>
          <w:numId w:val="13"/>
        </w:numPr>
        <w:spacing w:after="120" w:line="269" w:lineRule="auto"/>
        <w:ind w:hanging="437"/>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 xml:space="preserve">W przypadku gdy podmiotowe środki dowodowe, w tym oświadczenie, o którym mowa w art. 117 ust. 4 ustawy, oraz zobowiązanie podmiotu udostępniającego zasoby, przedmiotowe </w:t>
      </w:r>
      <w:r w:rsidRPr="008E4B68">
        <w:rPr>
          <w:rFonts w:asciiTheme="minorHAnsi" w:eastAsia="Times New Roman" w:hAnsiTheme="minorHAnsi" w:cstheme="minorHAnsi"/>
          <w:bCs/>
          <w:szCs w:val="20"/>
          <w:lang w:bidi="en-US"/>
        </w:rPr>
        <w:lastRenderedPageBreak/>
        <w:t xml:space="preserve">środki dowodowe, </w:t>
      </w:r>
      <w:r w:rsidRPr="008E4B68">
        <w:rPr>
          <w:rFonts w:asciiTheme="minorHAnsi" w:eastAsia="Times New Roman" w:hAnsiTheme="minorHAnsi" w:cstheme="minorHAnsi"/>
          <w:bCs/>
          <w:szCs w:val="20"/>
          <w:u w:val="single"/>
          <w:lang w:bidi="en-US"/>
        </w:rPr>
        <w:t>niewystawione przez upoważnione podmioty</w:t>
      </w:r>
      <w:r w:rsidRPr="008E4B68">
        <w:rPr>
          <w:rFonts w:asciiTheme="minorHAnsi" w:eastAsia="Times New Roman" w:hAnsiTheme="minorHAnsi" w:cstheme="minorHAnsi"/>
          <w:bCs/>
          <w:szCs w:val="20"/>
          <w:lang w:bidi="en-US"/>
        </w:rPr>
        <w:t xml:space="preserve"> lub pełnomocnictwo, zostały sporządzone jako dokument w postaci papierowej i opatrzone własnoręcznym podpisem, przekazuje się cyfrowe odwzorowanie tego dokumentu opatrzone kwalifikowanym podpisem elektronicznym, </w:t>
      </w:r>
      <w:r w:rsidR="00C14BA5" w:rsidRPr="008E4B68">
        <w:rPr>
          <w:rFonts w:asciiTheme="minorHAnsi" w:eastAsia="Times New Roman" w:hAnsiTheme="minorHAnsi" w:cstheme="minorHAnsi"/>
          <w:bCs/>
          <w:szCs w:val="20"/>
          <w:lang w:bidi="en-US"/>
        </w:rPr>
        <w:t>podpisem zaufanym lub podpisem osobistym</w:t>
      </w:r>
      <w:r w:rsidRPr="008E4B68">
        <w:rPr>
          <w:rFonts w:asciiTheme="minorHAnsi" w:eastAsia="Times New Roman" w:hAnsiTheme="minorHAnsi" w:cstheme="minorHAnsi"/>
          <w:bCs/>
          <w:szCs w:val="20"/>
        </w:rPr>
        <w:t>poświadczającym zgodność cyfrowego odwzorowania z dokumentem w postaci papierowej.</w:t>
      </w:r>
    </w:p>
    <w:p w:rsidR="001842D3" w:rsidRPr="008E4B68" w:rsidRDefault="001842D3" w:rsidP="006F2D81">
      <w:pPr>
        <w:pStyle w:val="glowny-akapit"/>
        <w:numPr>
          <w:ilvl w:val="0"/>
          <w:numId w:val="13"/>
        </w:numPr>
        <w:tabs>
          <w:tab w:val="clear" w:pos="4536"/>
          <w:tab w:val="left" w:pos="284"/>
          <w:tab w:val="center" w:pos="993"/>
          <w:tab w:val="left" w:pos="1276"/>
        </w:tabs>
        <w:spacing w:before="0" w:line="269" w:lineRule="auto"/>
        <w:ind w:hanging="43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Poświadczenia zgodności cyfrowego odwzorowania z dokumentem w postaci papierowej, o </w:t>
      </w:r>
      <w:r w:rsidR="00F4375C" w:rsidRPr="008E4B68">
        <w:rPr>
          <w:rFonts w:asciiTheme="minorHAnsi" w:eastAsia="Times New Roman" w:hAnsiTheme="minorHAnsi" w:cstheme="minorHAnsi"/>
          <w:bCs/>
          <w:color w:val="auto"/>
          <w:sz w:val="20"/>
          <w:szCs w:val="20"/>
          <w:u w:val="none"/>
        </w:rPr>
        <w:t>którym mowa w pkt 2</w:t>
      </w:r>
      <w:r w:rsidRPr="008E4B68">
        <w:rPr>
          <w:rFonts w:asciiTheme="minorHAnsi" w:eastAsia="Times New Roman" w:hAnsiTheme="minorHAnsi" w:cstheme="minorHAnsi"/>
          <w:bCs/>
          <w:color w:val="auto"/>
          <w:sz w:val="20"/>
          <w:szCs w:val="20"/>
          <w:u w:val="none"/>
        </w:rPr>
        <w:t xml:space="preserve"> ninie</w:t>
      </w:r>
      <w:r w:rsidR="00F4375C" w:rsidRPr="008E4B68">
        <w:rPr>
          <w:rFonts w:asciiTheme="minorHAnsi" w:eastAsia="Times New Roman" w:hAnsiTheme="minorHAnsi" w:cstheme="minorHAnsi"/>
          <w:bCs/>
          <w:color w:val="auto"/>
          <w:sz w:val="20"/>
          <w:szCs w:val="20"/>
          <w:u w:val="none"/>
        </w:rPr>
        <w:t>jszego ustępu</w:t>
      </w:r>
      <w:r w:rsidRPr="008E4B68">
        <w:rPr>
          <w:rFonts w:asciiTheme="minorHAnsi" w:eastAsia="Times New Roman" w:hAnsiTheme="minorHAnsi" w:cstheme="minorHAnsi"/>
          <w:bCs/>
          <w:color w:val="auto"/>
          <w:sz w:val="20"/>
          <w:szCs w:val="20"/>
          <w:u w:val="none"/>
        </w:rPr>
        <w:t xml:space="preserve"> SWZ, dokonuje w przypadku:</w:t>
      </w:r>
    </w:p>
    <w:p w:rsidR="00F4375C" w:rsidRPr="008E4B68" w:rsidRDefault="00F4375C" w:rsidP="006F2D81">
      <w:pPr>
        <w:pStyle w:val="glowny-akapit"/>
        <w:numPr>
          <w:ilvl w:val="0"/>
          <w:numId w:val="14"/>
        </w:numPr>
        <w:tabs>
          <w:tab w:val="clear" w:pos="4536"/>
          <w:tab w:val="clear" w:pos="9072"/>
          <w:tab w:val="left" w:pos="284"/>
          <w:tab w:val="center" w:pos="993"/>
          <w:tab w:val="right" w:pos="1701"/>
        </w:tabs>
        <w:spacing w:before="0" w:line="269" w:lineRule="auto"/>
        <w:ind w:hanging="35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podmiotowych środków dowodowych – odpowiednio Wykonawca, Wykonawca wspólnie ubiegający się o udzielenie zamówienia, podmiot udostępniający zasoby lub podwykonawca, w zakresie podmiotowych środków dowodowych, które każdego z nich dotyczą,</w:t>
      </w:r>
    </w:p>
    <w:p w:rsidR="00F4375C" w:rsidRPr="008E4B68" w:rsidRDefault="00F4375C" w:rsidP="006F2D81">
      <w:pPr>
        <w:pStyle w:val="glowny-akapit"/>
        <w:numPr>
          <w:ilvl w:val="0"/>
          <w:numId w:val="14"/>
        </w:numPr>
        <w:tabs>
          <w:tab w:val="clear" w:pos="4536"/>
          <w:tab w:val="clear" w:pos="9072"/>
          <w:tab w:val="left" w:pos="284"/>
          <w:tab w:val="center" w:pos="1418"/>
          <w:tab w:val="right" w:pos="1701"/>
        </w:tabs>
        <w:spacing w:before="0" w:line="269" w:lineRule="auto"/>
        <w:ind w:hanging="35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przedmiotowego środka dowodowego, oświadczenia, o którym mowa w art. 117 ust. 4 ustawy lub zobowiązania podmiotu udostępniającego zasoby – odpowiednio Wykonawca lub Wykonawca wspólnie ubiegający się o udzielenie zamówienia,</w:t>
      </w:r>
    </w:p>
    <w:p w:rsidR="00F4375C" w:rsidRPr="008E4B68" w:rsidRDefault="00F4375C" w:rsidP="006F2D81">
      <w:pPr>
        <w:pStyle w:val="glowny-akapit"/>
        <w:numPr>
          <w:ilvl w:val="0"/>
          <w:numId w:val="14"/>
        </w:numPr>
        <w:tabs>
          <w:tab w:val="clear" w:pos="4536"/>
          <w:tab w:val="clear" w:pos="9072"/>
          <w:tab w:val="left" w:pos="284"/>
          <w:tab w:val="center" w:pos="993"/>
          <w:tab w:val="right" w:pos="1701"/>
        </w:tabs>
        <w:spacing w:before="0" w:line="269" w:lineRule="auto"/>
        <w:ind w:hanging="357"/>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pełnomocnictwa – mocodawca.</w:t>
      </w:r>
    </w:p>
    <w:p w:rsidR="00F4375C" w:rsidRPr="008E4B68" w:rsidRDefault="00F4375C" w:rsidP="006F2D81">
      <w:pPr>
        <w:numPr>
          <w:ilvl w:val="0"/>
          <w:numId w:val="13"/>
        </w:numPr>
        <w:spacing w:after="120" w:line="269" w:lineRule="auto"/>
        <w:ind w:hanging="437"/>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rPr>
        <w:t>Poś</w:t>
      </w:r>
      <w:r w:rsidRPr="008E4B68">
        <w:rPr>
          <w:rFonts w:asciiTheme="minorHAnsi" w:eastAsia="Times New Roman" w:hAnsiTheme="minorHAnsi" w:cstheme="minorHAnsi"/>
          <w:bCs/>
          <w:szCs w:val="20"/>
          <w:lang w:bidi="en-US"/>
        </w:rPr>
        <w:t>wiadczenia zgodności cyfrowego odwzorowania z dokumentem w postaci papierowej, o którym mowa w pkt 2 niniejszego ustępu SWZ, może dokonać również notariusz.</w:t>
      </w:r>
    </w:p>
    <w:p w:rsidR="00472F3E" w:rsidRPr="008E4B68" w:rsidRDefault="00F4375C" w:rsidP="006F2D81">
      <w:pPr>
        <w:pStyle w:val="Akapitzlist"/>
        <w:numPr>
          <w:ilvl w:val="0"/>
          <w:numId w:val="70"/>
        </w:numPr>
        <w:tabs>
          <w:tab w:val="left" w:pos="426"/>
        </w:tabs>
        <w:spacing w:after="120" w:line="269" w:lineRule="auto"/>
        <w:ind w:left="426" w:hanging="426"/>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rPr>
        <w:t xml:space="preserve">W przypadku przekazywania w postępowaniu dokumentu elektronicznego w formacie poddającym dane kompresji, opatrzenie pliku zawierającego skompresowane dokumenty kwalifikowanym podpisem elektronicznym, </w:t>
      </w:r>
      <w:r w:rsidR="00C14BA5" w:rsidRPr="008E4B68">
        <w:rPr>
          <w:rFonts w:asciiTheme="minorHAnsi" w:eastAsia="Times New Roman" w:hAnsiTheme="minorHAnsi" w:cstheme="minorHAnsi"/>
          <w:bCs/>
          <w:szCs w:val="20"/>
          <w:lang w:bidi="en-US"/>
        </w:rPr>
        <w:t xml:space="preserve">podpisem zaufanym lub podpisem osobistym </w:t>
      </w:r>
      <w:r w:rsidRPr="008E4B68">
        <w:rPr>
          <w:rFonts w:asciiTheme="minorHAnsi" w:eastAsia="Times New Roman" w:hAnsiTheme="minorHAnsi" w:cstheme="minorHAnsi"/>
          <w:bCs/>
          <w:szCs w:val="20"/>
        </w:rPr>
        <w:t>jest równoznaczne z opatrzeniem wszystkich dokumentów zawartych w tym pliku kwalifikowanym podpisem elektronicznym</w:t>
      </w:r>
      <w:r w:rsidR="00C14BA5" w:rsidRPr="008E4B68">
        <w:rPr>
          <w:rFonts w:asciiTheme="minorHAnsi" w:eastAsia="Times New Roman" w:hAnsiTheme="minorHAnsi" w:cstheme="minorHAnsi"/>
          <w:bCs/>
          <w:szCs w:val="20"/>
        </w:rPr>
        <w:t>,podpisem zaufanym lub podpisem osobistym.</w:t>
      </w:r>
    </w:p>
    <w:p w:rsidR="00BB316F" w:rsidRPr="008E4B68" w:rsidRDefault="00BB316F" w:rsidP="006F2D81">
      <w:pPr>
        <w:pStyle w:val="Akapitzlist"/>
        <w:numPr>
          <w:ilvl w:val="0"/>
          <w:numId w:val="70"/>
        </w:numPr>
        <w:tabs>
          <w:tab w:val="left" w:pos="426"/>
        </w:tabs>
        <w:spacing w:after="120" w:line="269" w:lineRule="auto"/>
        <w:ind w:left="426" w:hanging="426"/>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rPr>
        <w:t>Dokumenty elektroniczne w postępowaniu spełniają łącznie następujące wymagania:</w:t>
      </w:r>
    </w:p>
    <w:p w:rsidR="00BB316F" w:rsidRPr="008E4B68" w:rsidRDefault="00BB316F" w:rsidP="006F2D81">
      <w:pPr>
        <w:pStyle w:val="glowny-akapit"/>
        <w:numPr>
          <w:ilvl w:val="0"/>
          <w:numId w:val="15"/>
        </w:numPr>
        <w:tabs>
          <w:tab w:val="clear" w:pos="4536"/>
          <w:tab w:val="left" w:pos="284"/>
          <w:tab w:val="center" w:pos="993"/>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są utrwalone w sposób umożliwiający ich wielokrotne odczytanie, zapisanie i powielenie, a także przekazanie przy użyciu środków komunikacji elektronicznej lub na informatycznym nośniku danych,</w:t>
      </w:r>
    </w:p>
    <w:p w:rsidR="00BB316F" w:rsidRPr="008E4B68" w:rsidRDefault="00BB316F" w:rsidP="006F2D81">
      <w:pPr>
        <w:pStyle w:val="glowny-akapit"/>
        <w:numPr>
          <w:ilvl w:val="0"/>
          <w:numId w:val="15"/>
        </w:numPr>
        <w:tabs>
          <w:tab w:val="clear" w:pos="4536"/>
          <w:tab w:val="left" w:pos="284"/>
          <w:tab w:val="center" w:pos="993"/>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umożliwiają prezentację treści w postaci elektronicznej, w szczególności przez wyświetlenie tej treści na monitorze ekranowym,</w:t>
      </w:r>
    </w:p>
    <w:p w:rsidR="00BB316F" w:rsidRPr="008E4B68" w:rsidRDefault="00BB316F" w:rsidP="006F2D81">
      <w:pPr>
        <w:pStyle w:val="glowny-akapit"/>
        <w:numPr>
          <w:ilvl w:val="0"/>
          <w:numId w:val="15"/>
        </w:numPr>
        <w:tabs>
          <w:tab w:val="clear" w:pos="4536"/>
          <w:tab w:val="left" w:pos="284"/>
          <w:tab w:val="center" w:pos="993"/>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umożliwiają prezentację treści w postaci papierowej, w szczególności za pomocą wydruku,</w:t>
      </w:r>
    </w:p>
    <w:p w:rsidR="00BB316F" w:rsidRPr="008E4B68" w:rsidRDefault="00BB316F" w:rsidP="006F2D81">
      <w:pPr>
        <w:pStyle w:val="glowny-akapit"/>
        <w:numPr>
          <w:ilvl w:val="0"/>
          <w:numId w:val="15"/>
        </w:numPr>
        <w:tabs>
          <w:tab w:val="clear" w:pos="4536"/>
          <w:tab w:val="left" w:pos="284"/>
          <w:tab w:val="center" w:pos="993"/>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zawierają dane w układzie niepozostawiającym wątpliwości co do treści i kontekstu zapisanych informacji.</w:t>
      </w:r>
    </w:p>
    <w:p w:rsidR="00BB316F" w:rsidRPr="008E4B68" w:rsidRDefault="00BB316F" w:rsidP="006F2D81">
      <w:pPr>
        <w:pStyle w:val="glowny-akapit"/>
        <w:numPr>
          <w:ilvl w:val="0"/>
          <w:numId w:val="70"/>
        </w:numPr>
        <w:tabs>
          <w:tab w:val="clear" w:pos="4536"/>
          <w:tab w:val="clear" w:pos="9072"/>
          <w:tab w:val="left" w:pos="284"/>
        </w:tabs>
        <w:spacing w:before="0" w:line="269" w:lineRule="auto"/>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(t.j. Dz.U. z 2020 r. poz. 2452):</w:t>
      </w:r>
    </w:p>
    <w:p w:rsidR="00BB316F" w:rsidRPr="008E4B68" w:rsidRDefault="00BB316F" w:rsidP="002B5A5A">
      <w:pPr>
        <w:pStyle w:val="glowny-akapit"/>
        <w:tabs>
          <w:tab w:val="left" w:pos="284"/>
        </w:tabs>
        <w:spacing w:before="0" w:line="269" w:lineRule="auto"/>
        <w:ind w:left="284"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rsidR="00C02AF8" w:rsidRPr="008E4B68" w:rsidRDefault="00C02AF8"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984214" w:rsidRPr="008E4B68" w:rsidRDefault="00984214"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lastRenderedPageBreak/>
        <w:t>OPIS SPOSOBU UDZIELANIA WYJAŚNIEŃ DOTYCZĄCYCH SPECYFIKACJI WARUNKÓW ZAMÓWIENIA</w:t>
      </w:r>
    </w:p>
    <w:p w:rsidR="00C02AF8" w:rsidRPr="008E4B68" w:rsidRDefault="00C02AF8" w:rsidP="006F2D81">
      <w:pPr>
        <w:pStyle w:val="Tekstpodstawowy"/>
        <w:numPr>
          <w:ilvl w:val="0"/>
          <w:numId w:val="18"/>
        </w:numPr>
        <w:tabs>
          <w:tab w:val="clear" w:pos="567"/>
        </w:tabs>
        <w:spacing w:line="269" w:lineRule="auto"/>
        <w:ind w:left="284" w:right="28" w:hanging="284"/>
        <w:jc w:val="both"/>
        <w:rPr>
          <w:rFonts w:asciiTheme="minorHAnsi" w:hAnsiTheme="minorHAnsi" w:cstheme="minorHAnsi"/>
        </w:rPr>
      </w:pPr>
      <w:r w:rsidRPr="008E4B68">
        <w:rPr>
          <w:rFonts w:asciiTheme="minorHAnsi" w:hAnsiTheme="minorHAnsi" w:cstheme="minorHAnsi"/>
        </w:rPr>
        <w:t>Treść SWZ wraz z załącznikami z</w:t>
      </w:r>
      <w:r w:rsidR="007037C6" w:rsidRPr="008E4B68">
        <w:rPr>
          <w:rFonts w:asciiTheme="minorHAnsi" w:hAnsiTheme="minorHAnsi" w:cstheme="minorHAnsi"/>
        </w:rPr>
        <w:t>amieszczona jest na Platformie e-Zamówienia</w:t>
      </w:r>
      <w:r w:rsidRPr="008E4B68">
        <w:rPr>
          <w:rFonts w:asciiTheme="minorHAnsi" w:hAnsiTheme="minorHAnsi" w:cstheme="minorHAnsi"/>
        </w:rPr>
        <w:t>.</w:t>
      </w:r>
    </w:p>
    <w:p w:rsidR="00C02AF8" w:rsidRPr="008E4B68" w:rsidRDefault="00C02AF8" w:rsidP="006F2D81">
      <w:pPr>
        <w:pStyle w:val="Tekstpodstawowy"/>
        <w:numPr>
          <w:ilvl w:val="0"/>
          <w:numId w:val="18"/>
        </w:numPr>
        <w:tabs>
          <w:tab w:val="clear" w:pos="567"/>
          <w:tab w:val="num" w:pos="284"/>
        </w:tabs>
        <w:spacing w:line="269" w:lineRule="auto"/>
        <w:ind w:right="28"/>
        <w:jc w:val="both"/>
        <w:rPr>
          <w:rFonts w:asciiTheme="minorHAnsi" w:hAnsiTheme="minorHAnsi" w:cstheme="minorHAnsi"/>
        </w:rPr>
      </w:pPr>
      <w:r w:rsidRPr="008E4B68">
        <w:rPr>
          <w:rFonts w:asciiTheme="minorHAnsi" w:hAnsiTheme="minorHAnsi" w:cstheme="minorHAnsi"/>
        </w:rPr>
        <w:t>Wykonawca może zwrócić się do Zamawiającego z wnioskiem o wyjaśnienie treści SWZ.</w:t>
      </w:r>
    </w:p>
    <w:p w:rsidR="00C02AF8" w:rsidRPr="008E4B68" w:rsidRDefault="00C02AF8" w:rsidP="006F2D81">
      <w:pPr>
        <w:pStyle w:val="Tekstpodstawowy"/>
        <w:numPr>
          <w:ilvl w:val="0"/>
          <w:numId w:val="18"/>
        </w:numPr>
        <w:tabs>
          <w:tab w:val="clear" w:pos="567"/>
        </w:tabs>
        <w:spacing w:line="269" w:lineRule="auto"/>
        <w:ind w:left="284" w:right="28" w:hanging="284"/>
        <w:jc w:val="both"/>
        <w:rPr>
          <w:rFonts w:asciiTheme="minorHAnsi" w:hAnsiTheme="minorHAnsi" w:cstheme="minorHAnsi"/>
        </w:rPr>
      </w:pPr>
      <w:r w:rsidRPr="008E4B68">
        <w:rPr>
          <w:rFonts w:asciiTheme="minorHAnsi" w:hAnsiTheme="minorHAnsi" w:cstheme="minorHAnsi"/>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C02AF8" w:rsidRPr="008E4B68" w:rsidRDefault="00C02AF8" w:rsidP="006F2D81">
      <w:pPr>
        <w:pStyle w:val="Tekstpodstawowy"/>
        <w:numPr>
          <w:ilvl w:val="0"/>
          <w:numId w:val="18"/>
        </w:numPr>
        <w:tabs>
          <w:tab w:val="clear" w:pos="567"/>
        </w:tabs>
        <w:spacing w:line="269" w:lineRule="auto"/>
        <w:ind w:left="284" w:right="28" w:hanging="284"/>
        <w:jc w:val="both"/>
        <w:rPr>
          <w:rFonts w:asciiTheme="minorHAnsi" w:hAnsiTheme="minorHAnsi" w:cstheme="minorHAnsi"/>
        </w:rPr>
      </w:pPr>
      <w:r w:rsidRPr="008E4B68">
        <w:rPr>
          <w:rFonts w:asciiTheme="minorHAnsi" w:hAnsiTheme="minorHAnsi" w:cstheme="minorHAnsi"/>
        </w:rPr>
        <w:t xml:space="preserve">Wszelkie wyjaśnienia, modyfikacje treści SWZ oraz inne informacje związane z niniejszym postępowaniem, Zamawiający będzie zamieszczał wyłącznie na Platformie </w:t>
      </w:r>
      <w:r w:rsidR="007037C6" w:rsidRPr="008E4B68">
        <w:rPr>
          <w:rFonts w:asciiTheme="minorHAnsi" w:hAnsiTheme="minorHAnsi" w:cstheme="minorHAnsi"/>
        </w:rPr>
        <w:t>e-Zamówienia</w:t>
      </w:r>
      <w:r w:rsidRPr="008E4B68">
        <w:rPr>
          <w:rFonts w:asciiTheme="minorHAnsi" w:hAnsiTheme="minorHAnsi" w:cstheme="minorHAnsi"/>
        </w:rPr>
        <w:t>, w wierszu oznaczonym tytułem oraz znakiem sprawy niniejszego postępowania.</w:t>
      </w:r>
    </w:p>
    <w:p w:rsidR="00C02AF8" w:rsidRPr="008E4B68" w:rsidRDefault="00C02AF8" w:rsidP="006F2D81">
      <w:pPr>
        <w:pStyle w:val="Tekstpodstawowy"/>
        <w:numPr>
          <w:ilvl w:val="0"/>
          <w:numId w:val="18"/>
        </w:numPr>
        <w:tabs>
          <w:tab w:val="clear" w:pos="567"/>
        </w:tabs>
        <w:spacing w:line="269" w:lineRule="auto"/>
        <w:ind w:left="284" w:right="28" w:hanging="284"/>
        <w:jc w:val="both"/>
        <w:rPr>
          <w:rFonts w:asciiTheme="minorHAnsi" w:hAnsiTheme="minorHAnsi" w:cstheme="minorHAnsi"/>
        </w:rPr>
      </w:pPr>
      <w:r w:rsidRPr="008E4B68">
        <w:rPr>
          <w:rFonts w:asciiTheme="minorHAnsi" w:hAnsiTheme="minorHAnsi" w:cstheme="minorHAnsi"/>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w:t>
      </w:r>
      <w:r w:rsidR="007037C6" w:rsidRPr="008E4B68">
        <w:rPr>
          <w:rFonts w:asciiTheme="minorHAnsi" w:hAnsiTheme="minorHAnsi" w:cstheme="minorHAnsi"/>
        </w:rPr>
        <w:t>e-Zamówienia</w:t>
      </w:r>
      <w:r w:rsidRPr="008E4B68">
        <w:rPr>
          <w:rFonts w:asciiTheme="minorHAnsi" w:hAnsiTheme="minorHAnsi" w:cstheme="minorHAnsi"/>
        </w:rPr>
        <w:t>.</w:t>
      </w:r>
    </w:p>
    <w:p w:rsidR="00C02AF8" w:rsidRPr="008E4B68" w:rsidRDefault="00C02AF8" w:rsidP="006F2D81">
      <w:pPr>
        <w:pStyle w:val="Tekstpodstawowy"/>
        <w:numPr>
          <w:ilvl w:val="0"/>
          <w:numId w:val="18"/>
        </w:numPr>
        <w:tabs>
          <w:tab w:val="clear" w:pos="567"/>
          <w:tab w:val="num" w:pos="142"/>
        </w:tabs>
        <w:spacing w:line="269" w:lineRule="auto"/>
        <w:ind w:left="284" w:right="28" w:hanging="284"/>
        <w:jc w:val="both"/>
        <w:rPr>
          <w:rFonts w:asciiTheme="minorHAnsi" w:hAnsiTheme="minorHAnsi" w:cstheme="minorHAnsi"/>
        </w:rPr>
      </w:pPr>
      <w:r w:rsidRPr="008E4B68">
        <w:rPr>
          <w:rFonts w:asciiTheme="minorHAnsi" w:hAnsiTheme="minorHAnsi" w:cstheme="minorHAnsi"/>
        </w:rPr>
        <w:t>Zamawiający oświadcza, iż nie zamierza zwoływać zebrania Wykonawców w celu wyjaśnienia treści SWZ.</w:t>
      </w:r>
    </w:p>
    <w:p w:rsidR="006A48BA" w:rsidRPr="008E4B68" w:rsidRDefault="006A48BA" w:rsidP="002B5A5A">
      <w:pPr>
        <w:pStyle w:val="Tekstpodstawowy"/>
        <w:spacing w:line="269" w:lineRule="auto"/>
        <w:ind w:right="28"/>
        <w:jc w:val="both"/>
        <w:rPr>
          <w:rFonts w:asciiTheme="minorHAnsi" w:hAnsiTheme="minorHAnsi" w:cstheme="minorHAnsi"/>
        </w:rPr>
      </w:pPr>
    </w:p>
    <w:p w:rsidR="009E487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OSOBY ZE STRONY ZAMAWIAJĄCEGO UPRAWNIONE DO KOMUNIKOWANIA SIĘ Z WYKONAWCAMI</w:t>
      </w:r>
    </w:p>
    <w:p w:rsidR="00C50EE2" w:rsidRPr="008E4B68" w:rsidRDefault="00C50EE2" w:rsidP="002B5A5A">
      <w:pPr>
        <w:pStyle w:val="glowny-akapit"/>
        <w:tabs>
          <w:tab w:val="left" w:pos="284"/>
        </w:tabs>
        <w:spacing w:before="0" w:line="269" w:lineRule="auto"/>
        <w:ind w:left="0"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Cs/>
          <w:color w:val="auto"/>
          <w:sz w:val="20"/>
          <w:szCs w:val="20"/>
          <w:u w:val="none"/>
        </w:rPr>
        <w:t>Zamawiający wyznacza następujące osoby do komunikowania się z Wykonawcami, w sprawach dotyczących niniejszego postępowania:</w:t>
      </w:r>
    </w:p>
    <w:p w:rsidR="009A4229" w:rsidRPr="008E4B68" w:rsidRDefault="009A4229" w:rsidP="002B5A5A">
      <w:pPr>
        <w:pStyle w:val="Default"/>
        <w:spacing w:after="120" w:line="269" w:lineRule="auto"/>
        <w:jc w:val="both"/>
        <w:rPr>
          <w:rFonts w:asciiTheme="minorHAnsi" w:eastAsia="Times New Roman" w:hAnsiTheme="minorHAnsi" w:cstheme="minorHAnsi"/>
          <w:bCs/>
          <w:color w:val="auto"/>
          <w:sz w:val="20"/>
          <w:szCs w:val="20"/>
          <w:u w:color="4F81BD"/>
          <w:lang w:eastAsia="en-US" w:bidi="en-US"/>
        </w:rPr>
      </w:pPr>
      <w:r w:rsidRPr="008E4B68">
        <w:rPr>
          <w:rFonts w:asciiTheme="minorHAnsi" w:eastAsia="Times New Roman" w:hAnsiTheme="minorHAnsi" w:cstheme="minorHAnsi"/>
          <w:bCs/>
          <w:color w:val="auto"/>
          <w:sz w:val="20"/>
          <w:szCs w:val="20"/>
          <w:u w:color="4F81BD"/>
          <w:lang w:eastAsia="en-US" w:bidi="en-US"/>
        </w:rPr>
        <w:t>- Paulina Głownia</w:t>
      </w:r>
      <w:r w:rsidR="00C42EBA" w:rsidRPr="008E4B68">
        <w:rPr>
          <w:rFonts w:asciiTheme="minorHAnsi" w:eastAsia="Times New Roman" w:hAnsiTheme="minorHAnsi" w:cstheme="minorHAnsi"/>
          <w:bCs/>
          <w:color w:val="auto"/>
          <w:sz w:val="20"/>
          <w:szCs w:val="20"/>
          <w:u w:color="4F81BD"/>
          <w:lang w:eastAsia="en-US" w:bidi="en-US"/>
        </w:rPr>
        <w:t>- Tacakiewicz</w:t>
      </w:r>
      <w:r w:rsidRPr="008E4B68">
        <w:rPr>
          <w:rFonts w:asciiTheme="minorHAnsi" w:eastAsia="Times New Roman" w:hAnsiTheme="minorHAnsi" w:cstheme="minorHAnsi"/>
          <w:bCs/>
          <w:color w:val="auto"/>
          <w:sz w:val="20"/>
          <w:szCs w:val="20"/>
          <w:u w:color="4F81BD"/>
          <w:lang w:eastAsia="en-US" w:bidi="en-US"/>
        </w:rPr>
        <w:t xml:space="preserve"> - radca prawny</w:t>
      </w:r>
      <w:r w:rsidR="002B5A5A" w:rsidRPr="008E4B68">
        <w:rPr>
          <w:rFonts w:asciiTheme="minorHAnsi" w:eastAsia="Times New Roman" w:hAnsiTheme="minorHAnsi" w:cstheme="minorHAnsi"/>
          <w:bCs/>
          <w:color w:val="auto"/>
          <w:sz w:val="20"/>
          <w:szCs w:val="20"/>
          <w:u w:color="4F81BD"/>
          <w:lang w:eastAsia="en-US" w:bidi="en-US"/>
        </w:rPr>
        <w:t xml:space="preserve">, e-mail: </w:t>
      </w:r>
      <w:hyperlink r:id="rId13" w:history="1">
        <w:r w:rsidR="002B5A5A" w:rsidRPr="008E4B68">
          <w:rPr>
            <w:rStyle w:val="Hipercze"/>
            <w:rFonts w:asciiTheme="minorHAnsi" w:eastAsia="Times New Roman" w:hAnsiTheme="minorHAnsi" w:cstheme="minorHAnsi"/>
            <w:bCs/>
            <w:color w:val="auto"/>
            <w:sz w:val="20"/>
            <w:szCs w:val="20"/>
            <w:lang w:eastAsia="en-US" w:bidi="en-US"/>
          </w:rPr>
          <w:t>pg@pglex.pl</w:t>
        </w:r>
      </w:hyperlink>
      <w:r w:rsidR="002B5A5A" w:rsidRPr="008E4B68">
        <w:rPr>
          <w:rFonts w:asciiTheme="minorHAnsi" w:eastAsia="Times New Roman" w:hAnsiTheme="minorHAnsi" w:cstheme="minorHAnsi"/>
          <w:bCs/>
          <w:color w:val="auto"/>
          <w:sz w:val="20"/>
          <w:szCs w:val="20"/>
          <w:u w:color="4F81BD"/>
          <w:lang w:eastAsia="en-US" w:bidi="en-US"/>
        </w:rPr>
        <w:t xml:space="preserve">( procedura postępowania )  oraz </w:t>
      </w:r>
      <w:r w:rsidR="00B8568C" w:rsidRPr="008E4B68">
        <w:rPr>
          <w:rFonts w:asciiTheme="minorHAnsi" w:eastAsia="Times New Roman" w:hAnsiTheme="minorHAnsi" w:cstheme="minorHAnsi"/>
          <w:bCs/>
          <w:color w:val="auto"/>
          <w:sz w:val="20"/>
          <w:szCs w:val="20"/>
          <w:u w:color="4F81BD"/>
          <w:lang w:eastAsia="en-US" w:bidi="en-US"/>
        </w:rPr>
        <w:t xml:space="preserve">Izabela Bednarek, </w:t>
      </w:r>
      <w:r w:rsidR="009E79D2" w:rsidRPr="008E4B68">
        <w:rPr>
          <w:rFonts w:asciiTheme="minorHAnsi" w:eastAsia="Times New Roman" w:hAnsiTheme="minorHAnsi" w:cstheme="minorHAnsi"/>
          <w:bCs/>
          <w:color w:val="auto"/>
          <w:sz w:val="20"/>
          <w:szCs w:val="20"/>
          <w:u w:color="4F81BD"/>
          <w:lang w:eastAsia="en-US" w:bidi="en-US"/>
        </w:rPr>
        <w:t>Dariusz Kupiec</w:t>
      </w:r>
      <w:r w:rsidR="002B5A5A" w:rsidRPr="008E4B68">
        <w:rPr>
          <w:rFonts w:asciiTheme="minorHAnsi" w:eastAsia="Times New Roman" w:hAnsiTheme="minorHAnsi" w:cstheme="minorHAnsi"/>
          <w:bCs/>
          <w:color w:val="auto"/>
          <w:sz w:val="20"/>
          <w:szCs w:val="20"/>
          <w:u w:color="4F81BD"/>
          <w:lang w:eastAsia="en-US" w:bidi="en-US"/>
        </w:rPr>
        <w:t xml:space="preserve"> (przedmiot zamówienia) e-mail: </w:t>
      </w:r>
      <w:hyperlink r:id="rId14" w:history="1">
        <w:r w:rsidR="002B5A5A" w:rsidRPr="008E4B68">
          <w:rPr>
            <w:rStyle w:val="Hipercze"/>
            <w:rFonts w:asciiTheme="minorHAnsi" w:eastAsia="Times New Roman" w:hAnsiTheme="minorHAnsi" w:cstheme="minorHAnsi"/>
            <w:bCs/>
            <w:color w:val="auto"/>
            <w:sz w:val="20"/>
            <w:szCs w:val="20"/>
            <w:lang w:eastAsia="en-US" w:bidi="en-US"/>
          </w:rPr>
          <w:t>rti@duszniki.pl</w:t>
        </w:r>
      </w:hyperlink>
      <w:r w:rsidR="002B5A5A" w:rsidRPr="008E4B68">
        <w:rPr>
          <w:rFonts w:asciiTheme="minorHAnsi" w:eastAsia="Times New Roman" w:hAnsiTheme="minorHAnsi" w:cstheme="minorHAnsi"/>
          <w:bCs/>
          <w:color w:val="auto"/>
          <w:sz w:val="20"/>
          <w:szCs w:val="20"/>
          <w:u w:color="4F81BD"/>
          <w:lang w:eastAsia="en-US" w:bidi="en-US"/>
        </w:rPr>
        <w:t>.</w:t>
      </w:r>
    </w:p>
    <w:p w:rsidR="009E79D2" w:rsidRPr="008E4B68" w:rsidRDefault="009E79D2" w:rsidP="002B5A5A">
      <w:pPr>
        <w:pStyle w:val="Default"/>
        <w:spacing w:after="120" w:line="269" w:lineRule="auto"/>
        <w:jc w:val="both"/>
        <w:rPr>
          <w:rFonts w:asciiTheme="minorHAnsi" w:eastAsia="Times New Roman" w:hAnsiTheme="minorHAnsi" w:cstheme="minorHAnsi"/>
          <w:bCs/>
          <w:color w:val="auto"/>
          <w:sz w:val="20"/>
          <w:szCs w:val="20"/>
          <w:u w:color="4F81BD"/>
          <w:lang w:eastAsia="en-US" w:bidi="en-US"/>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OPIS SPOSOBU PRZYGOTOWANIA OFERTY</w:t>
      </w:r>
    </w:p>
    <w:p w:rsidR="002B5A5A" w:rsidRPr="008E4B68" w:rsidRDefault="00617234" w:rsidP="006F2D81">
      <w:pPr>
        <w:pStyle w:val="Akapitzlist"/>
        <w:numPr>
          <w:ilvl w:val="0"/>
          <w:numId w:val="47"/>
        </w:numPr>
        <w:tabs>
          <w:tab w:val="clear" w:pos="567"/>
          <w:tab w:val="left" w:pos="426"/>
        </w:tabs>
        <w:autoSpaceDE w:val="0"/>
        <w:autoSpaceDN w:val="0"/>
        <w:adjustRightInd w:val="0"/>
        <w:spacing w:after="120" w:line="269" w:lineRule="auto"/>
        <w:ind w:left="426" w:hanging="426"/>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2B5A5A" w:rsidRPr="008E4B68" w:rsidRDefault="00617234" w:rsidP="006F2D81">
      <w:pPr>
        <w:pStyle w:val="Akapitzlist"/>
        <w:numPr>
          <w:ilvl w:val="0"/>
          <w:numId w:val="47"/>
        </w:numPr>
        <w:tabs>
          <w:tab w:val="clear" w:pos="567"/>
          <w:tab w:val="left" w:pos="426"/>
        </w:tabs>
        <w:autoSpaceDE w:val="0"/>
        <w:autoSpaceDN w:val="0"/>
        <w:adjustRightInd w:val="0"/>
        <w:spacing w:after="120" w:line="269" w:lineRule="auto"/>
        <w:ind w:left="426" w:hanging="426"/>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 przypadku podpisu formularza ofertowego wariantem podpisu w typie zewnętrznym powstały oddzielny plik podpisu dla tego formularza należy załączyć w polu „Załączniki i inne dokumenty przedstawione w ofercie przez Wykonawcę”. </w:t>
      </w:r>
    </w:p>
    <w:p w:rsidR="002B5A5A" w:rsidRPr="008E4B68" w:rsidRDefault="00617234" w:rsidP="006F2D81">
      <w:pPr>
        <w:pStyle w:val="Akapitzlist"/>
        <w:numPr>
          <w:ilvl w:val="0"/>
          <w:numId w:val="47"/>
        </w:numPr>
        <w:tabs>
          <w:tab w:val="clear" w:pos="567"/>
          <w:tab w:val="left" w:pos="426"/>
        </w:tabs>
        <w:autoSpaceDE w:val="0"/>
        <w:autoSpaceDN w:val="0"/>
        <w:adjustRightInd w:val="0"/>
        <w:spacing w:after="120" w:line="269" w:lineRule="auto"/>
        <w:ind w:left="426" w:hanging="426"/>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 xml:space="preserve">Zamawiający nie udostępnia interaktywnego formularza ofertowego na platformie e - Zamówienia i należy zignorować komunikat pojawiający się przy składaniu oferty, iż „Postępowanie nie posiada opublikowanego formularza do tego etapu postępowania. Plik nazwa_pliku.pdf nie jest poprawnym formularzem interaktywnym wygenerowanym na Platformie”. Wykonawca potwierdza chęć złożenia tej oferty poprzez wybranie przycisku </w:t>
      </w:r>
      <w:r w:rsidRPr="008E4B68">
        <w:rPr>
          <w:rFonts w:asciiTheme="minorHAnsi" w:eastAsia="Times New Roman" w:hAnsiTheme="minorHAnsi" w:cstheme="minorHAnsi"/>
          <w:b/>
          <w:szCs w:val="20"/>
          <w:lang w:eastAsia="pl-PL"/>
        </w:rPr>
        <w:t>Tak, chcę kontynuować.</w:t>
      </w:r>
    </w:p>
    <w:p w:rsidR="00C02AF8" w:rsidRPr="008E4B68" w:rsidRDefault="00C02AF8" w:rsidP="006F2D81">
      <w:pPr>
        <w:pStyle w:val="Akapitzlist"/>
        <w:numPr>
          <w:ilvl w:val="0"/>
          <w:numId w:val="47"/>
        </w:numPr>
        <w:tabs>
          <w:tab w:val="clear" w:pos="567"/>
          <w:tab w:val="left" w:pos="426"/>
        </w:tabs>
        <w:autoSpaceDE w:val="0"/>
        <w:autoSpaceDN w:val="0"/>
        <w:adjustRightInd w:val="0"/>
        <w:spacing w:after="120" w:line="269" w:lineRule="auto"/>
        <w:ind w:left="426" w:hanging="426"/>
        <w:jc w:val="both"/>
        <w:rPr>
          <w:rFonts w:asciiTheme="minorHAnsi" w:eastAsia="Times New Roman" w:hAnsiTheme="minorHAnsi" w:cstheme="minorHAnsi"/>
          <w:szCs w:val="20"/>
          <w:lang w:eastAsia="pl-PL"/>
        </w:rPr>
      </w:pPr>
      <w:r w:rsidRPr="008E4B68">
        <w:rPr>
          <w:rFonts w:asciiTheme="minorHAnsi" w:hAnsiTheme="minorHAnsi" w:cstheme="minorHAnsi"/>
          <w:b/>
        </w:rPr>
        <w:t>Wraz z ofertą (dotyczy oferty składanej w odpowiedzi na ogłoszenie o zamówieniu) należy złożyć:</w:t>
      </w:r>
    </w:p>
    <w:p w:rsidR="00C02AF8" w:rsidRPr="008E4B68" w:rsidRDefault="00C02AF8" w:rsidP="00174311">
      <w:pPr>
        <w:pStyle w:val="Akapitzlist"/>
        <w:numPr>
          <w:ilvl w:val="1"/>
          <w:numId w:val="74"/>
        </w:numPr>
        <w:spacing w:after="120" w:line="269" w:lineRule="auto"/>
        <w:jc w:val="both"/>
        <w:rPr>
          <w:rFonts w:asciiTheme="minorHAnsi" w:hAnsiTheme="minorHAnsi" w:cstheme="minorHAnsi"/>
        </w:rPr>
      </w:pPr>
      <w:r w:rsidRPr="008E4B68">
        <w:rPr>
          <w:rFonts w:asciiTheme="minorHAnsi" w:hAnsiTheme="minorHAnsi" w:cstheme="minorHAnsi"/>
          <w:b/>
        </w:rPr>
        <w:t>Oświadczenie, o którym mowa w art. 125 ust. 1 ustawy</w:t>
      </w:r>
      <w:r w:rsidRPr="008E4B68">
        <w:rPr>
          <w:rFonts w:asciiTheme="minorHAnsi" w:hAnsiTheme="minorHAnsi" w:cstheme="minorHAnsi"/>
        </w:rPr>
        <w:t xml:space="preserve">, o niepodleganiu wykluczeniu z postępowania oraz spełnianiu warunków udziału w postępowaniu, w zakresie wskazanym w rozdziale XIX SWZ – zgodnie z załącznikiem nr 2 do SWZ. Oświadczenie stanowi dowód potwierdzający brak podstaw wykluczenia Wykonawcy oraz spełniania przez niego warunków </w:t>
      </w:r>
      <w:r w:rsidRPr="008E4B68">
        <w:rPr>
          <w:rFonts w:asciiTheme="minorHAnsi" w:hAnsiTheme="minorHAnsi" w:cstheme="minorHAnsi"/>
        </w:rPr>
        <w:lastRenderedPageBreak/>
        <w:t xml:space="preserve">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t>
      </w:r>
      <w:r w:rsidRPr="008E4B68">
        <w:rPr>
          <w:rFonts w:asciiTheme="minorHAnsi" w:hAnsiTheme="minorHAnsi" w:cstheme="minorHAnsi"/>
          <w:u w:val="single"/>
        </w:rPr>
        <w:t xml:space="preserve">w przypadku polegania na zdolnościach </w:t>
      </w:r>
      <w:r w:rsidRPr="008E4B68">
        <w:rPr>
          <w:rFonts w:asciiTheme="minorHAnsi" w:hAnsiTheme="minorHAnsi" w:cstheme="minorHAnsi"/>
          <w:bCs/>
          <w:u w:val="single"/>
        </w:rPr>
        <w:t>technicznych lub zawodowych podmiotów udostępniających zasoby</w:t>
      </w:r>
      <w:r w:rsidRPr="008E4B68">
        <w:rPr>
          <w:rFonts w:asciiTheme="minorHAnsi" w:hAnsiTheme="minorHAnsi" w:cstheme="minorHAnsi"/>
          <w:bCs/>
        </w:rPr>
        <w:t>, przedstawia wraz z oświadczeniem, o którym wyżej mowa, także oświadczenie</w:t>
      </w:r>
      <w:r w:rsidRPr="008E4B68">
        <w:rPr>
          <w:rFonts w:asciiTheme="minorHAnsi" w:hAnsiTheme="minorHAnsi" w:cstheme="minorHAnsi"/>
        </w:rPr>
        <w:t xml:space="preserve"> podmiotu udostępniającego zasoby, potwierdzające brak</w:t>
      </w:r>
      <w:r w:rsidRPr="008E4B68">
        <w:rPr>
          <w:rFonts w:asciiTheme="minorHAnsi" w:hAnsiTheme="minorHAnsi" w:cstheme="minorHAnsi"/>
          <w:bCs/>
        </w:rPr>
        <w:t xml:space="preserve"> podstaw wykluczenia tego podmiotu oraz odpowiednio spełnianie warunków udziału w postępowaniu w zakresie, w jakim Wykonawca powołuje się na jego zasoby (załącznik nr 3 do SWZ).</w:t>
      </w:r>
    </w:p>
    <w:p w:rsidR="00C02AF8" w:rsidRPr="008E4B68" w:rsidRDefault="00C02AF8" w:rsidP="002B5A5A">
      <w:pPr>
        <w:pStyle w:val="Tekstpodstawowy2"/>
        <w:spacing w:after="120" w:line="269" w:lineRule="auto"/>
        <w:ind w:left="0" w:firstLine="0"/>
        <w:jc w:val="both"/>
        <w:rPr>
          <w:rFonts w:asciiTheme="minorHAnsi" w:hAnsiTheme="minorHAnsi" w:cstheme="minorHAnsi"/>
          <w:sz w:val="10"/>
          <w:szCs w:val="10"/>
        </w:rPr>
      </w:pPr>
    </w:p>
    <w:p w:rsidR="00C02AF8" w:rsidRPr="008E4B68" w:rsidRDefault="00C02AF8" w:rsidP="00174311">
      <w:pPr>
        <w:pStyle w:val="Tekstpodstawowy2"/>
        <w:numPr>
          <w:ilvl w:val="1"/>
          <w:numId w:val="74"/>
        </w:numPr>
        <w:spacing w:after="120" w:line="269" w:lineRule="auto"/>
        <w:ind w:right="28"/>
        <w:jc w:val="both"/>
        <w:rPr>
          <w:rFonts w:asciiTheme="minorHAnsi" w:hAnsiTheme="minorHAnsi" w:cstheme="minorHAnsi"/>
          <w:b/>
          <w:sz w:val="20"/>
        </w:rPr>
      </w:pPr>
      <w:r w:rsidRPr="008E4B68">
        <w:rPr>
          <w:rFonts w:asciiTheme="minorHAnsi" w:hAnsiTheme="minorHAnsi" w:cstheme="minorHAnsi"/>
          <w:b/>
          <w:sz w:val="20"/>
        </w:rPr>
        <w:t>Pełnomocnictwo ustanowione do reprezentowania Wykonawcy/ów ubiegającego/cych się o udzielenie zamówienia publicznego.</w:t>
      </w:r>
    </w:p>
    <w:p w:rsidR="00C02AF8" w:rsidRPr="008E4B68" w:rsidRDefault="00C02AF8" w:rsidP="002B5A5A">
      <w:pPr>
        <w:pStyle w:val="Tekstpodstawowy2"/>
        <w:spacing w:after="120" w:line="269" w:lineRule="auto"/>
        <w:ind w:left="1134" w:right="28" w:firstLine="0"/>
        <w:jc w:val="both"/>
        <w:rPr>
          <w:rFonts w:asciiTheme="minorHAnsi" w:hAnsiTheme="minorHAnsi" w:cstheme="minorHAnsi"/>
          <w:bCs/>
          <w:sz w:val="20"/>
        </w:rPr>
      </w:pPr>
      <w:r w:rsidRPr="008E4B68">
        <w:rPr>
          <w:rFonts w:asciiTheme="minorHAnsi" w:hAnsiTheme="minorHAnsi" w:cstheme="minorHAnsi"/>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rsidR="00C02AF8" w:rsidRPr="008E4B68" w:rsidRDefault="00C02AF8" w:rsidP="002B5A5A">
      <w:pPr>
        <w:pStyle w:val="Tekstpodstawowy2"/>
        <w:spacing w:after="120" w:line="269" w:lineRule="auto"/>
        <w:ind w:right="28"/>
        <w:jc w:val="both"/>
        <w:rPr>
          <w:rFonts w:asciiTheme="minorHAnsi" w:hAnsiTheme="minorHAnsi" w:cstheme="minorHAnsi"/>
          <w:sz w:val="10"/>
          <w:szCs w:val="10"/>
        </w:rPr>
      </w:pPr>
    </w:p>
    <w:p w:rsidR="00C02AF8" w:rsidRPr="008E4B68" w:rsidRDefault="00C02AF8" w:rsidP="00174311">
      <w:pPr>
        <w:pStyle w:val="Tekstpodstawowy2"/>
        <w:numPr>
          <w:ilvl w:val="1"/>
          <w:numId w:val="74"/>
        </w:numPr>
        <w:spacing w:after="120" w:line="269" w:lineRule="auto"/>
        <w:ind w:right="28"/>
        <w:jc w:val="both"/>
        <w:rPr>
          <w:rFonts w:asciiTheme="minorHAnsi" w:hAnsiTheme="minorHAnsi" w:cstheme="minorHAnsi"/>
          <w:sz w:val="20"/>
        </w:rPr>
      </w:pPr>
      <w:bookmarkStart w:id="5" w:name="_Hlk69295007"/>
      <w:r w:rsidRPr="008E4B68">
        <w:rPr>
          <w:rFonts w:asciiTheme="minorHAnsi" w:hAnsiTheme="minorHAnsi" w:cstheme="minorHAnsi"/>
          <w:b/>
          <w:sz w:val="20"/>
        </w:rPr>
        <w:t>Zobowiązanie podmiotu udostępniającego Wykonawcy zasoby</w:t>
      </w:r>
      <w:r w:rsidRPr="008E4B68">
        <w:rPr>
          <w:rFonts w:asciiTheme="minorHAnsi" w:hAnsiTheme="minorHAnsi" w:cstheme="minorHAnsi"/>
          <w:sz w:val="20"/>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rsidR="00C02AF8" w:rsidRPr="008E4B68" w:rsidRDefault="00C02AF8" w:rsidP="002B5A5A">
      <w:pPr>
        <w:pStyle w:val="Tekstpodstawowy2"/>
        <w:spacing w:after="120" w:line="269" w:lineRule="auto"/>
        <w:ind w:left="1134" w:right="28" w:firstLine="0"/>
        <w:jc w:val="both"/>
        <w:rPr>
          <w:rFonts w:asciiTheme="minorHAnsi" w:hAnsiTheme="minorHAnsi" w:cstheme="minorHAnsi"/>
          <w:sz w:val="20"/>
        </w:rPr>
      </w:pPr>
      <w:r w:rsidRPr="008E4B68">
        <w:rPr>
          <w:rFonts w:asciiTheme="minorHAnsi" w:hAnsiTheme="minorHAnsi" w:cstheme="minorHAnsi"/>
          <w:sz w:val="20"/>
        </w:rPr>
        <w:t xml:space="preserve">Zobowiązanie lub inny podmiotowy środek dowodowy w opisywanym zakresie, przekazuje się w postaci elektronicznej, </w:t>
      </w:r>
      <w:r w:rsidRPr="008E4B68">
        <w:rPr>
          <w:rFonts w:asciiTheme="minorHAnsi" w:hAnsiTheme="minorHAnsi" w:cstheme="minorHAnsi"/>
          <w:bCs/>
          <w:sz w:val="20"/>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w:t>
      </w:r>
      <w:r w:rsidR="00C50EE2" w:rsidRPr="008E4B68">
        <w:rPr>
          <w:rFonts w:asciiTheme="minorHAnsi" w:hAnsiTheme="minorHAnsi" w:cstheme="minorHAnsi"/>
          <w:bCs/>
          <w:sz w:val="20"/>
        </w:rPr>
        <w:t>opatrzone kwalifikowanym podpisem elektronicznym, podpisem zaufanym lub podpisem osobistym  poświadczającym</w:t>
      </w:r>
      <w:r w:rsidRPr="008E4B68">
        <w:rPr>
          <w:rFonts w:asciiTheme="minorHAnsi" w:hAnsiTheme="minorHAnsi" w:cstheme="minorHAnsi"/>
          <w:bCs/>
          <w:sz w:val="20"/>
        </w:rPr>
        <w:t>zgodność cyfrowego odwzorowania z dokumentem w postaci papierowej.</w:t>
      </w:r>
      <w:r w:rsidR="002D5D16" w:rsidRPr="008E4B68">
        <w:rPr>
          <w:rFonts w:asciiTheme="minorHAnsi" w:hAnsiTheme="minorHAnsi" w:cstheme="minorHAnsi"/>
          <w:bCs/>
          <w:sz w:val="20"/>
        </w:rPr>
        <w:t>Poświadczenia zgodności cyfrowego odwzorowania z dokumentem w postaci papierowej, może dokonać wykonawca lub wykonawca wspólnie ubiegający się o udzielenie zamówienia</w:t>
      </w:r>
      <w:r w:rsidR="004B07AE" w:rsidRPr="008E4B68">
        <w:rPr>
          <w:rFonts w:asciiTheme="minorHAnsi" w:hAnsiTheme="minorHAnsi" w:cstheme="minorHAnsi"/>
          <w:bCs/>
          <w:sz w:val="20"/>
        </w:rPr>
        <w:t xml:space="preserve"> lub notariusz.</w:t>
      </w:r>
      <w:bookmarkEnd w:id="5"/>
    </w:p>
    <w:p w:rsidR="00C42EBA" w:rsidRPr="008E4B68" w:rsidRDefault="00C50EE2" w:rsidP="00174311">
      <w:pPr>
        <w:pStyle w:val="Akapitzlist"/>
        <w:numPr>
          <w:ilvl w:val="1"/>
          <w:numId w:val="74"/>
        </w:numPr>
        <w:tabs>
          <w:tab w:val="left" w:pos="851"/>
        </w:tabs>
        <w:spacing w:after="120" w:line="269" w:lineRule="auto"/>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W przypadku Wykonawców wspólnie ubiegających się o udzielenie zamówienia Oświadczenie, z którego wynika, które roboty wykonają poszczególni wykonawcy (zgodnie z art. 117 ust. 4 ustawy), jeżeli zachodzi sytuacja określona w art. 117 ust. 2 lub 3 ustawy.</w:t>
      </w:r>
    </w:p>
    <w:p w:rsidR="00C42EBA" w:rsidRPr="008E4B68" w:rsidRDefault="00C42EBA" w:rsidP="00C42EBA">
      <w:pPr>
        <w:pStyle w:val="Akapitzlist"/>
        <w:tabs>
          <w:tab w:val="left" w:pos="851"/>
        </w:tabs>
        <w:spacing w:after="120" w:line="269" w:lineRule="auto"/>
        <w:ind w:left="1134" w:firstLine="0"/>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Oświadczenie, przekazuje się w postaci elektronicznej, i opatruje kwalifikowanym podpisem elektronicznym,podpisem zaufanym lub podpisem osobistym. W przypadku, gdy oświadczenie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wykonawca lub wykonawca wspólnie ubiegający się o udzielenie zamówienialub notariusz.</w:t>
      </w:r>
    </w:p>
    <w:p w:rsidR="00C42EBA" w:rsidRPr="008E4B68" w:rsidRDefault="00C42EBA" w:rsidP="00C42EBA">
      <w:pPr>
        <w:pStyle w:val="Akapitzlist"/>
        <w:tabs>
          <w:tab w:val="left" w:pos="851"/>
        </w:tabs>
        <w:spacing w:after="120" w:line="269" w:lineRule="auto"/>
        <w:ind w:left="1298" w:firstLine="0"/>
        <w:jc w:val="both"/>
        <w:rPr>
          <w:rFonts w:asciiTheme="minorHAnsi" w:eastAsia="Times New Roman" w:hAnsiTheme="minorHAnsi" w:cstheme="minorHAnsi"/>
          <w:sz w:val="16"/>
          <w:szCs w:val="16"/>
          <w:lang w:eastAsia="pl-PL"/>
        </w:rPr>
      </w:pPr>
    </w:p>
    <w:p w:rsidR="004B07AE" w:rsidRPr="008E4B68" w:rsidRDefault="004B07AE" w:rsidP="00174311">
      <w:pPr>
        <w:pStyle w:val="Akapitzlist"/>
        <w:numPr>
          <w:ilvl w:val="1"/>
          <w:numId w:val="74"/>
        </w:numPr>
        <w:tabs>
          <w:tab w:val="left" w:pos="851"/>
        </w:tabs>
        <w:spacing w:after="120" w:line="269" w:lineRule="auto"/>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 xml:space="preserve">dokumenty, o których mowa w ust. </w:t>
      </w:r>
      <w:r w:rsidR="009A4229" w:rsidRPr="008E4B68">
        <w:rPr>
          <w:rFonts w:asciiTheme="minorHAnsi" w:eastAsia="Times New Roman" w:hAnsiTheme="minorHAnsi" w:cstheme="minorHAnsi"/>
          <w:szCs w:val="20"/>
          <w:lang w:eastAsia="pl-PL"/>
        </w:rPr>
        <w:t>5</w:t>
      </w:r>
      <w:r w:rsidRPr="008E4B68">
        <w:rPr>
          <w:rFonts w:asciiTheme="minorHAnsi" w:eastAsia="Times New Roman" w:hAnsiTheme="minorHAnsi" w:cstheme="minorHAnsi"/>
          <w:szCs w:val="20"/>
          <w:lang w:eastAsia="pl-PL"/>
        </w:rPr>
        <w:t xml:space="preserve"> rozdziału III SWZ /jeśli dotyczy/</w:t>
      </w:r>
      <w:r w:rsidR="00C11FD8" w:rsidRPr="008E4B68">
        <w:rPr>
          <w:rFonts w:asciiTheme="minorHAnsi" w:eastAsia="Times New Roman" w:hAnsiTheme="minorHAnsi" w:cstheme="minorHAnsi"/>
          <w:szCs w:val="20"/>
          <w:lang w:eastAsia="pl-PL"/>
        </w:rPr>
        <w:t>.</w:t>
      </w:r>
    </w:p>
    <w:p w:rsidR="007B49E8" w:rsidRPr="008E4B68" w:rsidRDefault="007B49E8" w:rsidP="002B5A5A">
      <w:pPr>
        <w:spacing w:after="120" w:line="269" w:lineRule="auto"/>
        <w:ind w:left="993" w:firstLine="0"/>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lastRenderedPageBreak/>
        <w:t>W przypadku zastosowania materiałów, urządzeń, wyrobów lub rozwiązań równoważnych w rozumieniu art. 99 ust. 5 lub art. 101 ust. 4 ustawy, Wykonawca zobowiązany jest do ich wskazania w ofercie oraz do złożenia wraz z ofertą kart technicznych lub innych równoważnych dokumentów potwierdzających, że oferowana oferta/rozwiązania równoważne spełniają wymagania Zamawiającego opisane w przedmiocie zamówienia.</w:t>
      </w:r>
    </w:p>
    <w:p w:rsidR="007B49E8" w:rsidRPr="008E4B68" w:rsidRDefault="007B49E8" w:rsidP="002B5A5A">
      <w:pPr>
        <w:spacing w:after="120" w:line="269" w:lineRule="auto"/>
        <w:ind w:left="993" w:firstLine="0"/>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Jeżeli Wykonawca nie złoży ww. dokumentów lub złożone dokumenty będą niekompletne (nie będą potwierdzały równoważności oferty w zakresie opisanym w opisie przedmiotu zamówienia) Zamawiający nie  będzie wzywał do ich złożenia/uzupełnienia.</w:t>
      </w:r>
    </w:p>
    <w:p w:rsidR="007B49E8" w:rsidRPr="008E4B68" w:rsidRDefault="007B49E8" w:rsidP="002B5A5A">
      <w:pPr>
        <w:spacing w:after="120" w:line="269" w:lineRule="auto"/>
        <w:ind w:left="993" w:firstLine="0"/>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Przedmiotowe środki dowodowe, przekazuje się w postaci elektronicznej, i opatruje kwalifikowanym podpisem elektronicznym, podpisem zaufanym lub podpisem osobistym. W przypadku, gdy przedmiotowe środki dowodowe zostały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7B49E8" w:rsidRPr="008E4B68" w:rsidRDefault="007B49E8" w:rsidP="002B5A5A">
      <w:pPr>
        <w:spacing w:after="120" w:line="269" w:lineRule="auto"/>
        <w:ind w:left="993" w:firstLine="0"/>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 xml:space="preserve">Jeśli wykonawca nie określi (nie odznaczy) w oświadczeniu w ofercie, czy zastosuje materiały/wyroby o parametrach równoważnych, Zamawiający przyjmie, że wykonawca zastosuje materiały/wyroby/urządzenia o parametrach wskazanych w dokumentacji projektowej. </w:t>
      </w:r>
    </w:p>
    <w:p w:rsidR="007B49E8" w:rsidRPr="008E4B68" w:rsidRDefault="007B49E8" w:rsidP="002B5A5A">
      <w:pPr>
        <w:pStyle w:val="Akapitzlist"/>
        <w:spacing w:after="120" w:line="269" w:lineRule="auto"/>
        <w:ind w:left="1004" w:firstLine="0"/>
        <w:jc w:val="both"/>
        <w:rPr>
          <w:rFonts w:asciiTheme="minorHAnsi" w:eastAsia="Times New Roman" w:hAnsiTheme="minorHAnsi" w:cstheme="minorHAnsi"/>
          <w:szCs w:val="20"/>
          <w:lang w:eastAsia="pl-PL"/>
        </w:rPr>
      </w:pPr>
    </w:p>
    <w:p w:rsidR="00C02AF8" w:rsidRPr="008E4B68" w:rsidRDefault="00C02AF8" w:rsidP="006F2D81">
      <w:pPr>
        <w:pStyle w:val="Akapitzlist"/>
        <w:numPr>
          <w:ilvl w:val="0"/>
          <w:numId w:val="19"/>
        </w:numPr>
        <w:tabs>
          <w:tab w:val="left" w:pos="851"/>
        </w:tabs>
        <w:spacing w:after="120" w:line="269" w:lineRule="auto"/>
        <w:jc w:val="both"/>
        <w:rPr>
          <w:rFonts w:asciiTheme="minorHAnsi" w:hAnsiTheme="minorHAnsi" w:cstheme="minorHAnsi"/>
        </w:rPr>
      </w:pPr>
      <w:r w:rsidRPr="008E4B68">
        <w:rPr>
          <w:rFonts w:asciiTheme="minorHAnsi" w:hAnsiTheme="minorHAnsi" w:cstheme="minorHAnsi"/>
        </w:rPr>
        <w:t>Każdy Wykonawca może złożyć tylko jedną ofertę. Ofertę należy sporządzić zgodnie z wymaganiami SWZ.</w:t>
      </w:r>
    </w:p>
    <w:p w:rsidR="00C02AF8" w:rsidRPr="008E4B68" w:rsidRDefault="00C02AF8" w:rsidP="006F2D81">
      <w:pPr>
        <w:pStyle w:val="Akapitzlist"/>
        <w:numPr>
          <w:ilvl w:val="0"/>
          <w:numId w:val="19"/>
        </w:numPr>
        <w:tabs>
          <w:tab w:val="left" w:pos="284"/>
        </w:tabs>
        <w:spacing w:after="120" w:line="269" w:lineRule="auto"/>
        <w:jc w:val="both"/>
        <w:rPr>
          <w:rFonts w:asciiTheme="minorHAnsi" w:hAnsiTheme="minorHAnsi" w:cstheme="minorHAnsi"/>
        </w:rPr>
      </w:pPr>
      <w:r w:rsidRPr="008E4B68">
        <w:rPr>
          <w:rFonts w:asciiTheme="minorHAnsi" w:hAnsiTheme="minorHAnsi" w:cstheme="minorHAnsi"/>
        </w:rPr>
        <w:t>Oferta musi być sporządzona pod rygorem nieważności w formie elektronicznej (w postaci elektronicznej opatrzonej kwalifikowanym podpisem elektronicznym) albo w postaci elektronicznej opatrzonej podpisem zaufanym lub podpisem osobistym, w języku polskim.</w:t>
      </w:r>
    </w:p>
    <w:p w:rsidR="00C02AF8" w:rsidRPr="008E4B68" w:rsidRDefault="00C02AF8" w:rsidP="002B5A5A">
      <w:pPr>
        <w:spacing w:after="120" w:line="269" w:lineRule="auto"/>
        <w:jc w:val="both"/>
        <w:rPr>
          <w:rFonts w:asciiTheme="minorHAnsi" w:hAnsiTheme="minorHAnsi" w:cstheme="minorHAnsi"/>
          <w:sz w:val="10"/>
          <w:szCs w:val="10"/>
        </w:rPr>
      </w:pPr>
    </w:p>
    <w:p w:rsidR="00C02AF8" w:rsidRPr="008E4B68" w:rsidRDefault="00C02AF8" w:rsidP="00174311">
      <w:pPr>
        <w:pStyle w:val="Akapitzlist"/>
        <w:numPr>
          <w:ilvl w:val="1"/>
          <w:numId w:val="73"/>
        </w:numPr>
        <w:tabs>
          <w:tab w:val="left" w:pos="993"/>
        </w:tabs>
        <w:spacing w:after="120" w:line="269" w:lineRule="auto"/>
        <w:contextualSpacing w:val="0"/>
        <w:jc w:val="both"/>
        <w:rPr>
          <w:rFonts w:asciiTheme="minorHAnsi" w:hAnsiTheme="minorHAnsi" w:cstheme="minorHAnsi"/>
        </w:rPr>
      </w:pPr>
      <w:r w:rsidRPr="008E4B68">
        <w:rPr>
          <w:rFonts w:asciiTheme="minorHAnsi" w:hAnsiTheme="minorHAnsi" w:cstheme="minorHAnsi"/>
        </w:rPr>
        <w:t>Podmiotowe środki dowodowe, przedmiotowe środki dowodowe oraz inne dokumenty lub oświadczenia, sporządzone w języku obcym przekazuje się wraz z tłumaczeniem na język polski.</w:t>
      </w:r>
    </w:p>
    <w:p w:rsidR="00C02AF8" w:rsidRPr="008E4B68" w:rsidRDefault="00C02AF8" w:rsidP="002B5A5A">
      <w:pPr>
        <w:tabs>
          <w:tab w:val="left" w:pos="993"/>
        </w:tabs>
        <w:spacing w:after="120" w:line="269" w:lineRule="auto"/>
        <w:ind w:left="1134" w:hanging="283"/>
        <w:jc w:val="both"/>
        <w:rPr>
          <w:rFonts w:asciiTheme="minorHAnsi" w:hAnsiTheme="minorHAnsi" w:cstheme="minorHAnsi"/>
          <w:sz w:val="10"/>
          <w:szCs w:val="10"/>
        </w:rPr>
      </w:pPr>
    </w:p>
    <w:p w:rsidR="00C02AF8" w:rsidRPr="008E4B68" w:rsidRDefault="00C02AF8" w:rsidP="00174311">
      <w:pPr>
        <w:pStyle w:val="Akapitzlist"/>
        <w:numPr>
          <w:ilvl w:val="1"/>
          <w:numId w:val="73"/>
        </w:numPr>
        <w:tabs>
          <w:tab w:val="left" w:pos="851"/>
        </w:tabs>
        <w:spacing w:after="120" w:line="269" w:lineRule="auto"/>
        <w:jc w:val="both"/>
        <w:rPr>
          <w:rFonts w:asciiTheme="minorHAnsi" w:hAnsiTheme="minorHAnsi" w:cstheme="minorHAnsi"/>
        </w:rPr>
      </w:pPr>
      <w:r w:rsidRPr="008E4B68">
        <w:rPr>
          <w:rFonts w:asciiTheme="minorHAnsi" w:hAnsiTheme="minorHAnsi" w:cstheme="minorHAnsi"/>
        </w:rPr>
        <w:t>Oferta musi być podpisana przez osobę/y upoważnioną/e do reprezentowania Wykonawcy.</w:t>
      </w:r>
    </w:p>
    <w:p w:rsidR="00C02AF8" w:rsidRPr="008E4B68" w:rsidRDefault="00C02AF8" w:rsidP="002B5A5A">
      <w:pPr>
        <w:tabs>
          <w:tab w:val="left" w:pos="851"/>
        </w:tabs>
        <w:spacing w:after="120" w:line="269" w:lineRule="auto"/>
        <w:ind w:firstLine="131"/>
        <w:jc w:val="both"/>
        <w:rPr>
          <w:rFonts w:asciiTheme="minorHAnsi" w:hAnsiTheme="minorHAnsi" w:cstheme="minorHAnsi"/>
          <w:sz w:val="10"/>
          <w:szCs w:val="10"/>
        </w:rPr>
      </w:pPr>
    </w:p>
    <w:p w:rsidR="00C02AF8" w:rsidRPr="008E4B68" w:rsidRDefault="00C02AF8" w:rsidP="00174311">
      <w:pPr>
        <w:pStyle w:val="Akapitzlist"/>
        <w:numPr>
          <w:ilvl w:val="1"/>
          <w:numId w:val="73"/>
        </w:numPr>
        <w:spacing w:after="120" w:line="269" w:lineRule="auto"/>
        <w:jc w:val="both"/>
        <w:rPr>
          <w:rFonts w:asciiTheme="minorHAnsi" w:hAnsiTheme="minorHAnsi" w:cstheme="minorHAnsi"/>
        </w:rPr>
      </w:pPr>
      <w:r w:rsidRPr="008E4B68">
        <w:rPr>
          <w:rFonts w:asciiTheme="minorHAnsi" w:hAnsiTheme="minorHAnsi" w:cstheme="minorHAnsi"/>
        </w:rPr>
        <w:t xml:space="preserve">Upoważnienie (pełnomocnictwo) do podpisania oferty, do poświadczania dokumentów za zgodność z oryginałem należy dołączyć do oferty zgodnie z ust. </w:t>
      </w:r>
      <w:r w:rsidR="00A5299A" w:rsidRPr="008E4B68">
        <w:rPr>
          <w:rFonts w:asciiTheme="minorHAnsi" w:hAnsiTheme="minorHAnsi" w:cstheme="minorHAnsi"/>
        </w:rPr>
        <w:t>4</w:t>
      </w:r>
      <w:r w:rsidR="00D137BA" w:rsidRPr="008E4B68">
        <w:rPr>
          <w:rFonts w:asciiTheme="minorHAnsi" w:hAnsiTheme="minorHAnsi" w:cstheme="minorHAnsi"/>
        </w:rPr>
        <w:t xml:space="preserve">pkt </w:t>
      </w:r>
      <w:r w:rsidR="00C50EE2" w:rsidRPr="008E4B68">
        <w:rPr>
          <w:rFonts w:asciiTheme="minorHAnsi" w:hAnsiTheme="minorHAnsi" w:cstheme="minorHAnsi"/>
        </w:rPr>
        <w:t>2</w:t>
      </w:r>
      <w:r w:rsidRPr="008E4B68">
        <w:rPr>
          <w:rFonts w:asciiTheme="minorHAnsi" w:hAnsiTheme="minorHAnsi" w:cstheme="minorHAnsi"/>
        </w:rPr>
        <w:t xml:space="preserve"> niniejszego rozdziału SWZ, o ile nie wynika ono z dokumentów rejestrowych Wykonawcy, jeżeli Zamawiający może je uzyskać za pomocą bezpłatnych i ogólnodostępnych baz danych.</w:t>
      </w:r>
    </w:p>
    <w:p w:rsidR="00C02AF8" w:rsidRPr="008E4B68" w:rsidRDefault="00C02AF8" w:rsidP="002B5A5A">
      <w:pPr>
        <w:tabs>
          <w:tab w:val="left" w:pos="851"/>
        </w:tabs>
        <w:spacing w:after="120" w:line="269" w:lineRule="auto"/>
        <w:jc w:val="both"/>
        <w:rPr>
          <w:rFonts w:asciiTheme="minorHAnsi" w:hAnsiTheme="minorHAnsi" w:cstheme="minorHAnsi"/>
          <w:sz w:val="10"/>
          <w:szCs w:val="10"/>
        </w:rPr>
      </w:pPr>
    </w:p>
    <w:p w:rsidR="00C02AF8" w:rsidRPr="008E4B68" w:rsidRDefault="00C02AF8" w:rsidP="00174311">
      <w:pPr>
        <w:pStyle w:val="Akapitzlist"/>
        <w:numPr>
          <w:ilvl w:val="1"/>
          <w:numId w:val="73"/>
        </w:numPr>
        <w:spacing w:after="120" w:line="269" w:lineRule="auto"/>
        <w:jc w:val="both"/>
        <w:rPr>
          <w:rFonts w:asciiTheme="minorHAnsi" w:hAnsiTheme="minorHAnsi" w:cstheme="minorHAnsi"/>
        </w:rPr>
      </w:pPr>
      <w:r w:rsidRPr="008E4B68">
        <w:rPr>
          <w:rFonts w:asciiTheme="minorHAnsi" w:hAnsiTheme="minorHAnsi" w:cstheme="minorHAnsi"/>
        </w:rPr>
        <w:t xml:space="preserve">W przypadku, gdy w opatrzonej kwalifikowanym podpisem elektronicznym, podpisem zaufanym lub podpisem osobistym ofercie lub oświadczeniu Wykonawcy, zostały naniesione zmiany, oferta/oświadczenie Wykonawcy </w:t>
      </w:r>
      <w:r w:rsidRPr="008E4B68">
        <w:rPr>
          <w:rFonts w:asciiTheme="minorHAnsi" w:hAnsiTheme="minorHAnsi" w:cstheme="minorHAnsi"/>
          <w:b/>
        </w:rPr>
        <w:t>muszą być ponownie</w:t>
      </w:r>
      <w:r w:rsidRPr="008E4B68">
        <w:rPr>
          <w:rFonts w:asciiTheme="minorHAnsi" w:hAnsiTheme="minorHAnsi" w:cstheme="minorHAnsi"/>
        </w:rPr>
        <w:t xml:space="preserve"> podpisane kwalifikowanym podpisem elektronicznym lub podpisem zaufanym lub podpisem osobistym, przez Wykonawcę lub osobę/y upoważnioną/e do reprezentowania Wykonawcy/ów wspólnie ubiegających się o udzielenie zamówienia publicznego.</w:t>
      </w:r>
    </w:p>
    <w:p w:rsidR="002B5A5A" w:rsidRPr="008E4B68" w:rsidRDefault="00C02AF8" w:rsidP="006F2D81">
      <w:pPr>
        <w:pStyle w:val="Akapitzlist"/>
        <w:numPr>
          <w:ilvl w:val="0"/>
          <w:numId w:val="19"/>
        </w:numPr>
        <w:tabs>
          <w:tab w:val="clear" w:pos="567"/>
          <w:tab w:val="num" w:pos="426"/>
        </w:tabs>
        <w:spacing w:after="120" w:line="269" w:lineRule="auto"/>
        <w:ind w:left="426" w:hanging="426"/>
        <w:jc w:val="both"/>
        <w:rPr>
          <w:rFonts w:asciiTheme="minorHAnsi" w:hAnsiTheme="minorHAnsi" w:cstheme="minorHAnsi"/>
        </w:rPr>
      </w:pPr>
      <w:r w:rsidRPr="008E4B68">
        <w:rPr>
          <w:rFonts w:asciiTheme="minorHAnsi" w:hAnsiTheme="minorHAnsi" w:cstheme="minorHAnsi"/>
        </w:rPr>
        <w:t>Wykonawca może wprowadzić zmiany w złożonej przez siebie ofercie lub wycofać złożoną przez siebie ofertę. Sposób zmiany lub wycofania oferty został opisany w instrukcjach użytkownika, o których mowa w ust. 1, ust. 3 i ust. 5. rozdziału XIII SWZ – Informacje o wymaganiach technicznych i organizacyjnych sporządzania, wysyłania i odbierania korespondencji elektronicznej.</w:t>
      </w:r>
    </w:p>
    <w:p w:rsidR="00C02AF8" w:rsidRPr="008E4B68" w:rsidRDefault="002F6101" w:rsidP="006F2D81">
      <w:pPr>
        <w:pStyle w:val="Akapitzlist"/>
        <w:numPr>
          <w:ilvl w:val="0"/>
          <w:numId w:val="19"/>
        </w:numPr>
        <w:tabs>
          <w:tab w:val="clear" w:pos="567"/>
          <w:tab w:val="num" w:pos="426"/>
        </w:tabs>
        <w:spacing w:after="120" w:line="269" w:lineRule="auto"/>
        <w:ind w:left="426" w:hanging="426"/>
        <w:jc w:val="both"/>
        <w:rPr>
          <w:rFonts w:asciiTheme="minorHAnsi" w:hAnsiTheme="minorHAnsi" w:cstheme="minorHAnsi"/>
        </w:rPr>
      </w:pPr>
      <w:r w:rsidRPr="008E4B68">
        <w:rPr>
          <w:rFonts w:asciiTheme="minorHAnsi" w:hAnsiTheme="minorHAnsi" w:cstheme="minorHAnsi"/>
        </w:rPr>
        <w:lastRenderedPageBreak/>
        <w:t>Protokół</w:t>
      </w:r>
      <w:r w:rsidR="00C02AF8" w:rsidRPr="008E4B68">
        <w:rPr>
          <w:rFonts w:asciiTheme="minorHAnsi" w:hAnsiTheme="minorHAnsi" w:cstheme="minorHAnsi"/>
        </w:rPr>
        <w:t xml:space="preserve">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C02AF8" w:rsidRPr="008E4B68" w:rsidRDefault="00C02AF8" w:rsidP="002B5A5A">
      <w:pPr>
        <w:spacing w:after="120" w:line="269" w:lineRule="auto"/>
        <w:jc w:val="both"/>
        <w:rPr>
          <w:rFonts w:asciiTheme="minorHAnsi" w:hAnsiTheme="minorHAnsi" w:cstheme="minorHAnsi"/>
          <w:sz w:val="10"/>
          <w:szCs w:val="10"/>
        </w:rPr>
      </w:pPr>
    </w:p>
    <w:p w:rsidR="00C02AF8" w:rsidRPr="008E4B68" w:rsidRDefault="00C02AF8" w:rsidP="00C42EBA">
      <w:pPr>
        <w:pStyle w:val="Akapitzlist"/>
        <w:numPr>
          <w:ilvl w:val="2"/>
          <w:numId w:val="72"/>
        </w:numPr>
        <w:spacing w:after="120" w:line="269" w:lineRule="auto"/>
        <w:contextualSpacing w:val="0"/>
        <w:jc w:val="both"/>
        <w:rPr>
          <w:rFonts w:asciiTheme="minorHAnsi" w:hAnsiTheme="minorHAnsi" w:cstheme="minorHAnsi"/>
          <w:bCs/>
          <w:u w:val="single"/>
        </w:rPr>
      </w:pPr>
      <w:r w:rsidRPr="008E4B68">
        <w:rPr>
          <w:rFonts w:asciiTheme="minorHAnsi" w:hAnsiTheme="minorHAnsi" w:cstheme="minorHAnsi"/>
        </w:rPr>
        <w:t>W przypadku, gdy Wykonawca nie wykaże, że zastrzeżone informacje stanowią tajemnicę przedsiębiorstwa w rozumieniu art. 11 ust. 2 ustawy z dnia 16.04.1993 r. o zwalczaniu nieuczciwe</w:t>
      </w:r>
      <w:r w:rsidR="00FB6E1B" w:rsidRPr="008E4B68">
        <w:rPr>
          <w:rFonts w:asciiTheme="minorHAnsi" w:hAnsiTheme="minorHAnsi" w:cstheme="minorHAnsi"/>
        </w:rPr>
        <w:t>j konkurencji (tj. Dz. U. z 2022r. poz. 1233</w:t>
      </w:r>
      <w:r w:rsidRPr="008E4B68">
        <w:rPr>
          <w:rFonts w:asciiTheme="minorHAnsi" w:hAnsiTheme="minorHAnsi" w:cstheme="minorHAnsi"/>
        </w:rPr>
        <w:t>) Zamawiający uzna zastrzeżenie tajemnicy za bezskuteczne, o czym poinformuje Wykonawcę.</w:t>
      </w:r>
    </w:p>
    <w:p w:rsidR="00C02AF8" w:rsidRPr="008E4B68" w:rsidRDefault="00C02AF8" w:rsidP="002B5A5A">
      <w:pPr>
        <w:spacing w:after="120" w:line="269" w:lineRule="auto"/>
        <w:ind w:left="1134" w:hanging="283"/>
        <w:jc w:val="both"/>
        <w:rPr>
          <w:rFonts w:asciiTheme="minorHAnsi" w:hAnsiTheme="minorHAnsi" w:cstheme="minorHAnsi"/>
          <w:b/>
          <w:sz w:val="10"/>
          <w:szCs w:val="10"/>
          <w:u w:val="single"/>
        </w:rPr>
      </w:pPr>
    </w:p>
    <w:p w:rsidR="00C02AF8" w:rsidRPr="008E4B68" w:rsidRDefault="00C02AF8" w:rsidP="00C42EBA">
      <w:pPr>
        <w:pStyle w:val="Akapitzlist"/>
        <w:numPr>
          <w:ilvl w:val="2"/>
          <w:numId w:val="72"/>
        </w:numPr>
        <w:spacing w:after="120" w:line="269" w:lineRule="auto"/>
        <w:jc w:val="both"/>
        <w:rPr>
          <w:rFonts w:asciiTheme="minorHAnsi" w:hAnsiTheme="minorHAnsi" w:cstheme="minorHAnsi"/>
          <w:bCs/>
          <w:u w:val="single"/>
        </w:rPr>
      </w:pPr>
      <w:r w:rsidRPr="008E4B68">
        <w:rPr>
          <w:rFonts w:asciiTheme="minorHAnsi" w:hAnsiTheme="minorHAnsi" w:cstheme="minorHAns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rsidR="00C02AF8" w:rsidRPr="008E4B68" w:rsidRDefault="00C02AF8" w:rsidP="002B5A5A">
      <w:pPr>
        <w:spacing w:after="120" w:line="269" w:lineRule="auto"/>
        <w:ind w:left="1134" w:hanging="283"/>
        <w:rPr>
          <w:rFonts w:asciiTheme="minorHAnsi" w:hAnsiTheme="minorHAnsi" w:cstheme="minorHAnsi"/>
          <w:b/>
          <w:sz w:val="10"/>
          <w:szCs w:val="10"/>
          <w:u w:val="single"/>
        </w:rPr>
      </w:pPr>
    </w:p>
    <w:p w:rsidR="00C02AF8" w:rsidRPr="008E4B68" w:rsidRDefault="00C02AF8" w:rsidP="00C42EBA">
      <w:pPr>
        <w:pStyle w:val="Akapitzlist"/>
        <w:numPr>
          <w:ilvl w:val="2"/>
          <w:numId w:val="72"/>
        </w:numPr>
        <w:spacing w:after="120" w:line="269" w:lineRule="auto"/>
        <w:jc w:val="both"/>
        <w:rPr>
          <w:rFonts w:asciiTheme="minorHAnsi" w:hAnsiTheme="minorHAnsi" w:cstheme="minorHAnsi"/>
        </w:rPr>
      </w:pPr>
      <w:r w:rsidRPr="008E4B68">
        <w:rPr>
          <w:rFonts w:asciiTheme="minorHAnsi" w:hAnsiTheme="minorHAnsi" w:cstheme="minorHAnsi"/>
        </w:rPr>
        <w:t>Protokół postępowania wraz z załącznikami, w tym oferty wraz z załącznikami, udostępnia się na wniosek.</w:t>
      </w:r>
    </w:p>
    <w:p w:rsidR="006A48BA" w:rsidRPr="008E4B68" w:rsidRDefault="006A48BA" w:rsidP="002B5A5A">
      <w:pPr>
        <w:spacing w:after="120" w:line="269" w:lineRule="auto"/>
        <w:ind w:left="1134" w:hanging="283"/>
        <w:jc w:val="both"/>
        <w:rPr>
          <w:rFonts w:asciiTheme="minorHAnsi" w:hAnsiTheme="minorHAnsi" w:cstheme="minorHAnsi"/>
          <w:bCs/>
          <w:u w:val="single"/>
        </w:rPr>
      </w:pPr>
    </w:p>
    <w:p w:rsidR="00C02AF8" w:rsidRPr="008E4B68" w:rsidRDefault="00C02AF8" w:rsidP="00C42EB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INFORMACJA NA TEMAT WSPÓLNEGO UBIEGANIA SIĘ WYKONAWCÓWO UDZIELENIE ZAMÓWIENIA</w:t>
      </w:r>
    </w:p>
    <w:p w:rsidR="00C02AF8" w:rsidRPr="008E4B68" w:rsidRDefault="00C02AF8" w:rsidP="002B5A5A">
      <w:pPr>
        <w:spacing w:after="120" w:line="269" w:lineRule="auto"/>
        <w:jc w:val="both"/>
        <w:rPr>
          <w:rFonts w:asciiTheme="minorHAnsi" w:hAnsiTheme="minorHAnsi" w:cstheme="minorHAnsi"/>
          <w:sz w:val="18"/>
        </w:rPr>
      </w:pPr>
    </w:p>
    <w:p w:rsidR="00C02AF8" w:rsidRPr="008E4B68" w:rsidRDefault="00C02AF8" w:rsidP="00174311">
      <w:pPr>
        <w:pStyle w:val="Akapitzlist"/>
        <w:numPr>
          <w:ilvl w:val="0"/>
          <w:numId w:val="76"/>
        </w:numPr>
        <w:tabs>
          <w:tab w:val="left" w:pos="426"/>
        </w:tabs>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Wykonawcy mogą wspólnie ubiegać się o udzielenie zamówienia.</w:t>
      </w:r>
    </w:p>
    <w:p w:rsidR="00C02AF8" w:rsidRPr="008E4B68" w:rsidRDefault="00C02AF8" w:rsidP="00174311">
      <w:pPr>
        <w:pStyle w:val="Akapitzlist"/>
        <w:numPr>
          <w:ilvl w:val="0"/>
          <w:numId w:val="76"/>
        </w:numPr>
        <w:tabs>
          <w:tab w:val="left" w:pos="426"/>
        </w:tabs>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r w:rsidR="00BB17EB" w:rsidRPr="008E4B68">
        <w:rPr>
          <w:rFonts w:asciiTheme="minorHAnsi" w:hAnsiTheme="minorHAnsi" w:cstheme="minorHAnsi"/>
        </w:rPr>
        <w:t>.</w:t>
      </w:r>
    </w:p>
    <w:p w:rsidR="00655055" w:rsidRPr="008E4B68" w:rsidRDefault="00C02AF8" w:rsidP="00174311">
      <w:pPr>
        <w:numPr>
          <w:ilvl w:val="0"/>
          <w:numId w:val="76"/>
        </w:numPr>
        <w:tabs>
          <w:tab w:val="left" w:pos="426"/>
        </w:tabs>
        <w:spacing w:after="120" w:line="269" w:lineRule="auto"/>
        <w:ind w:left="426" w:hanging="426"/>
        <w:jc w:val="both"/>
        <w:rPr>
          <w:rFonts w:asciiTheme="minorHAnsi" w:hAnsiTheme="minorHAnsi" w:cstheme="minorHAnsi"/>
        </w:rPr>
      </w:pPr>
      <w:r w:rsidRPr="008E4B68">
        <w:rPr>
          <w:rFonts w:asciiTheme="minorHAnsi" w:hAnsiTheme="minorHAnsi" w:cstheme="minorHAnsi"/>
        </w:rPr>
        <w:t xml:space="preserve">Wykonawcy wspólnie ubiegający się o udzielenie zamówienia, zobowiązani się złożyć wraz z ofertą stosowne pełnomocnictwo – zgodnie z ust. </w:t>
      </w:r>
      <w:r w:rsidR="00910287" w:rsidRPr="008E4B68">
        <w:rPr>
          <w:rFonts w:asciiTheme="minorHAnsi" w:hAnsiTheme="minorHAnsi" w:cstheme="minorHAnsi"/>
        </w:rPr>
        <w:t xml:space="preserve">4 </w:t>
      </w:r>
      <w:r w:rsidR="00E06249" w:rsidRPr="008E4B68">
        <w:rPr>
          <w:rFonts w:asciiTheme="minorHAnsi" w:hAnsiTheme="minorHAnsi" w:cstheme="minorHAnsi"/>
        </w:rPr>
        <w:t>pkt 2</w:t>
      </w:r>
      <w:r w:rsidRPr="008E4B68">
        <w:rPr>
          <w:rFonts w:asciiTheme="minorHAnsi" w:hAnsiTheme="minorHAnsi" w:cstheme="minorHAnsi"/>
        </w:rPr>
        <w:t>rozdz. XVI SWZ – nie dotyczy spółki cywilnej, o ile upoważnienie/pełnomocnictwo do występowania w imieniu tej spółki wynika z dołączonej do oferty umowy spółki bądź wszyscy wspólnicy podpiszą ofertę.</w:t>
      </w:r>
    </w:p>
    <w:p w:rsidR="00C02AF8" w:rsidRPr="008E4B68" w:rsidRDefault="00655055" w:rsidP="002B5A5A">
      <w:pPr>
        <w:tabs>
          <w:tab w:val="num" w:pos="510"/>
          <w:tab w:val="num" w:pos="567"/>
        </w:tabs>
        <w:spacing w:after="120" w:line="269" w:lineRule="auto"/>
        <w:ind w:left="0" w:hanging="284"/>
        <w:jc w:val="both"/>
        <w:rPr>
          <w:rFonts w:asciiTheme="minorHAnsi" w:hAnsiTheme="minorHAnsi" w:cstheme="minorHAnsi"/>
          <w:bCs/>
        </w:rPr>
      </w:pPr>
      <w:r w:rsidRPr="008E4B68">
        <w:rPr>
          <w:rFonts w:asciiTheme="minorHAnsi" w:hAnsiTheme="minorHAnsi" w:cstheme="minorHAnsi"/>
          <w:b/>
          <w:i/>
          <w:iCs/>
        </w:rPr>
        <w:tab/>
      </w:r>
      <w:r w:rsidR="00C02AF8" w:rsidRPr="008E4B68">
        <w:rPr>
          <w:rFonts w:asciiTheme="minorHAnsi" w:hAnsiTheme="minorHAnsi" w:cstheme="minorHAnsi"/>
          <w:b/>
          <w:u w:val="single"/>
        </w:rPr>
        <w:t>Uwaga nr 1</w:t>
      </w:r>
      <w:r w:rsidR="000B4CE7" w:rsidRPr="008E4B68">
        <w:rPr>
          <w:rFonts w:asciiTheme="minorHAnsi" w:hAnsiTheme="minorHAnsi" w:cstheme="minorHAnsi"/>
          <w:b/>
          <w:u w:val="single"/>
        </w:rPr>
        <w:t xml:space="preserve">: </w:t>
      </w:r>
      <w:r w:rsidR="00C02AF8" w:rsidRPr="008E4B68">
        <w:rPr>
          <w:rFonts w:asciiTheme="minorHAnsi" w:hAnsiTheme="minorHAnsi" w:cstheme="minorHAnsi"/>
          <w:bCs/>
        </w:rPr>
        <w:t>Pełnomocnictwo, o którym mowa powyżej może wynikać albo z dokumentu pod taką samą nazwą, albo z umowy Wykonawców wspólnie ubiegających się o udzielenie zamówienia.</w:t>
      </w:r>
    </w:p>
    <w:p w:rsidR="00D15F84" w:rsidRPr="008E4B68" w:rsidRDefault="00D15F84" w:rsidP="00174311">
      <w:pPr>
        <w:pStyle w:val="Akapitzlist"/>
        <w:numPr>
          <w:ilvl w:val="0"/>
          <w:numId w:val="76"/>
        </w:numPr>
        <w:spacing w:after="120" w:line="269" w:lineRule="auto"/>
        <w:jc w:val="both"/>
        <w:rPr>
          <w:rFonts w:asciiTheme="minorHAnsi" w:eastAsia="Times New Roman" w:hAnsiTheme="minorHAnsi" w:cstheme="minorHAnsi"/>
          <w:bCs/>
          <w:szCs w:val="20"/>
          <w:lang w:eastAsia="pl-PL"/>
        </w:rPr>
      </w:pPr>
      <w:r w:rsidRPr="008E4B68">
        <w:rPr>
          <w:rFonts w:asciiTheme="minorHAnsi" w:eastAsia="Times New Roman" w:hAnsiTheme="minorHAnsi" w:cstheme="minorHAnsi"/>
          <w:bCs/>
          <w:szCs w:val="20"/>
          <w:lang w:eastAsia="pl-PL"/>
        </w:rPr>
        <w:t>Oferta musi być podpisana w taki sposób, by prawnie zobowiązywała wszystkich Wykonawców występujących wspólnie (przez każdego z Wykonawców lub upoważnionego pełnomocnika).</w:t>
      </w:r>
    </w:p>
    <w:p w:rsidR="00DB127A" w:rsidRPr="008E4B68" w:rsidRDefault="00D15F84" w:rsidP="00174311">
      <w:pPr>
        <w:pStyle w:val="Akapitzlist"/>
        <w:numPr>
          <w:ilvl w:val="0"/>
          <w:numId w:val="76"/>
        </w:numPr>
        <w:spacing w:after="120" w:line="269" w:lineRule="auto"/>
        <w:jc w:val="both"/>
        <w:rPr>
          <w:rFonts w:asciiTheme="minorHAnsi" w:eastAsia="Times New Roman" w:hAnsiTheme="minorHAnsi" w:cstheme="minorHAnsi"/>
          <w:bCs/>
          <w:szCs w:val="20"/>
          <w:lang w:eastAsia="pl-PL"/>
        </w:rPr>
      </w:pPr>
      <w:r w:rsidRPr="008E4B68">
        <w:rPr>
          <w:rFonts w:asciiTheme="minorHAnsi" w:eastAsia="Times New Roman" w:hAnsiTheme="minorHAnsi" w:cstheme="minorHAnsi"/>
          <w:bCs/>
          <w:szCs w:val="20"/>
          <w:lang w:eastAsia="pl-PL"/>
        </w:rPr>
        <w:t xml:space="preserve">W przypadku wspólnego ubiegania się o udzielenie zamówienia przez Wykonawców oświadczenie, o którym mowa w art. 125 ustawy (ust. </w:t>
      </w:r>
      <w:r w:rsidR="00910287" w:rsidRPr="008E4B68">
        <w:rPr>
          <w:rFonts w:asciiTheme="minorHAnsi" w:eastAsia="Times New Roman" w:hAnsiTheme="minorHAnsi" w:cstheme="minorHAnsi"/>
          <w:bCs/>
          <w:szCs w:val="20"/>
          <w:lang w:eastAsia="pl-PL"/>
        </w:rPr>
        <w:t>4</w:t>
      </w:r>
      <w:r w:rsidRPr="008E4B68">
        <w:rPr>
          <w:rFonts w:asciiTheme="minorHAnsi" w:eastAsia="Times New Roman" w:hAnsiTheme="minorHAnsi" w:cstheme="minorHAnsi"/>
          <w:bCs/>
          <w:szCs w:val="20"/>
          <w:lang w:eastAsia="pl-PL"/>
        </w:rPr>
        <w:t>pkt 1 rozdziału XVI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w:t>
      </w:r>
      <w:r w:rsidR="002B5A5A" w:rsidRPr="008E4B68">
        <w:rPr>
          <w:rFonts w:asciiTheme="minorHAnsi" w:eastAsia="Times New Roman" w:hAnsiTheme="minorHAnsi" w:cstheme="minorHAnsi"/>
          <w:bCs/>
          <w:szCs w:val="20"/>
          <w:lang w:eastAsia="pl-PL"/>
        </w:rPr>
        <w:t> </w:t>
      </w:r>
      <w:r w:rsidRPr="008E4B68">
        <w:rPr>
          <w:rFonts w:asciiTheme="minorHAnsi" w:eastAsia="Times New Roman" w:hAnsiTheme="minorHAnsi" w:cstheme="minorHAnsi"/>
          <w:bCs/>
          <w:szCs w:val="20"/>
          <w:lang w:eastAsia="pl-PL"/>
        </w:rPr>
        <w:t>postępowania w oparciu o wskazane w SWZ podstawy wykluczenia.</w:t>
      </w:r>
      <w:r w:rsidR="00DB127A" w:rsidRPr="008E4B68">
        <w:rPr>
          <w:rFonts w:asciiTheme="minorHAnsi" w:eastAsia="Times New Roman" w:hAnsiTheme="minorHAnsi" w:cstheme="minorHAnsi"/>
          <w:bCs/>
          <w:szCs w:val="20"/>
          <w:lang w:eastAsia="pl-PL"/>
        </w:rPr>
        <w:t>Powyższe oznacza, iż:</w:t>
      </w:r>
    </w:p>
    <w:p w:rsidR="00DB127A" w:rsidRPr="008E4B68" w:rsidRDefault="00DB127A" w:rsidP="00174311">
      <w:pPr>
        <w:pStyle w:val="Akapitzlist"/>
        <w:numPr>
          <w:ilvl w:val="0"/>
          <w:numId w:val="77"/>
        </w:numPr>
        <w:spacing w:after="120" w:line="269" w:lineRule="auto"/>
        <w:jc w:val="both"/>
        <w:rPr>
          <w:rFonts w:asciiTheme="minorHAnsi" w:eastAsia="Times New Roman" w:hAnsiTheme="minorHAnsi" w:cstheme="minorHAnsi"/>
          <w:bCs/>
          <w:szCs w:val="20"/>
          <w:lang w:eastAsia="pl-PL"/>
        </w:rPr>
      </w:pPr>
      <w:r w:rsidRPr="008E4B68">
        <w:rPr>
          <w:rFonts w:asciiTheme="minorHAnsi" w:eastAsia="Times New Roman" w:hAnsiTheme="minorHAnsi" w:cstheme="minorHAnsi"/>
          <w:bCs/>
          <w:szCs w:val="20"/>
          <w:lang w:eastAsia="pl-PL"/>
        </w:rPr>
        <w:t>Oświadczenie w zakresie braku podstaw wykluczenia musi złożyć każdy z Wykonawców wspólnieubiegających się o udzielenie zamówienia,</w:t>
      </w:r>
    </w:p>
    <w:p w:rsidR="00DB127A" w:rsidRPr="008E4B68" w:rsidRDefault="00DB127A" w:rsidP="00174311">
      <w:pPr>
        <w:pStyle w:val="Akapitzlist"/>
        <w:numPr>
          <w:ilvl w:val="0"/>
          <w:numId w:val="77"/>
        </w:numPr>
        <w:spacing w:after="120" w:line="269" w:lineRule="auto"/>
        <w:jc w:val="both"/>
        <w:rPr>
          <w:rFonts w:asciiTheme="minorHAnsi" w:eastAsia="Times New Roman" w:hAnsiTheme="minorHAnsi" w:cstheme="minorHAnsi"/>
          <w:bCs/>
          <w:szCs w:val="20"/>
          <w:lang w:eastAsia="pl-PL"/>
        </w:rPr>
      </w:pPr>
      <w:r w:rsidRPr="008E4B68">
        <w:rPr>
          <w:rFonts w:asciiTheme="minorHAnsi" w:eastAsia="Times New Roman" w:hAnsiTheme="minorHAnsi" w:cstheme="minorHAnsi"/>
          <w:bCs/>
          <w:szCs w:val="20"/>
          <w:lang w:eastAsia="pl-PL"/>
        </w:rPr>
        <w:lastRenderedPageBreak/>
        <w:t>Oświadczenie o spełnianiu warunków udziału w postępowaniu składa podmiot, który w</w:t>
      </w:r>
      <w:r w:rsidR="00C42EBA" w:rsidRPr="008E4B68">
        <w:rPr>
          <w:rFonts w:asciiTheme="minorHAnsi" w:eastAsia="Times New Roman" w:hAnsiTheme="minorHAnsi" w:cstheme="minorHAnsi"/>
          <w:bCs/>
          <w:szCs w:val="20"/>
          <w:lang w:eastAsia="pl-PL"/>
        </w:rPr>
        <w:t> </w:t>
      </w:r>
      <w:r w:rsidRPr="008E4B68">
        <w:rPr>
          <w:rFonts w:asciiTheme="minorHAnsi" w:eastAsia="Times New Roman" w:hAnsiTheme="minorHAnsi" w:cstheme="minorHAnsi"/>
          <w:bCs/>
          <w:szCs w:val="20"/>
          <w:lang w:eastAsia="pl-PL"/>
        </w:rPr>
        <w:t>odniesieniudo danego warunku udziału w postępowaniu potwierdza jego spełnianie.</w:t>
      </w:r>
    </w:p>
    <w:p w:rsidR="00DB127A" w:rsidRPr="008E4B68" w:rsidRDefault="00DB127A" w:rsidP="00174311">
      <w:pPr>
        <w:pStyle w:val="Akapitzlist"/>
        <w:numPr>
          <w:ilvl w:val="0"/>
          <w:numId w:val="76"/>
        </w:numPr>
        <w:spacing w:after="120" w:line="269" w:lineRule="auto"/>
        <w:jc w:val="both"/>
        <w:rPr>
          <w:rFonts w:asciiTheme="minorHAnsi" w:eastAsia="Times New Roman" w:hAnsiTheme="minorHAnsi" w:cstheme="minorHAnsi"/>
          <w:bCs/>
          <w:szCs w:val="20"/>
          <w:lang w:eastAsia="pl-PL"/>
        </w:rPr>
      </w:pPr>
      <w:r w:rsidRPr="008E4B68">
        <w:rPr>
          <w:rFonts w:asciiTheme="minorHAnsi" w:eastAsia="Times New Roman" w:hAnsiTheme="minorHAnsi" w:cstheme="minorHAnsi"/>
          <w:bCs/>
          <w:szCs w:val="20"/>
          <w:lang w:eastAsia="pl-PL"/>
        </w:rPr>
        <w:t>W przypadku, o którym mowa w art. 117 ust. 2 lub ust. 3 ustawy, Wykonawcy wspólnie ubiegający sięo udzielenie zamówienia zobowiązani są dołączyć do oferty oświadczenie, o którym mowa w</w:t>
      </w:r>
      <w:r w:rsidR="00C42EBA" w:rsidRPr="008E4B68">
        <w:rPr>
          <w:rFonts w:asciiTheme="minorHAnsi" w:eastAsia="Times New Roman" w:hAnsiTheme="minorHAnsi" w:cstheme="minorHAnsi"/>
          <w:bCs/>
          <w:szCs w:val="20"/>
          <w:lang w:eastAsia="pl-PL"/>
        </w:rPr>
        <w:t> </w:t>
      </w:r>
      <w:r w:rsidRPr="008E4B68">
        <w:rPr>
          <w:rFonts w:asciiTheme="minorHAnsi" w:eastAsia="Times New Roman" w:hAnsiTheme="minorHAnsi" w:cstheme="minorHAnsi"/>
          <w:bCs/>
          <w:szCs w:val="20"/>
          <w:lang w:eastAsia="pl-PL"/>
        </w:rPr>
        <w:t>art. 117 ust. 4ustawy, z którego wynika, które roboty budowlane, dostawy lub usługi wykonają poszczególni Wykonawcy.</w:t>
      </w:r>
    </w:p>
    <w:p w:rsidR="00D15F84" w:rsidRPr="008E4B68" w:rsidRDefault="00D15F84" w:rsidP="00174311">
      <w:pPr>
        <w:pStyle w:val="Akapitzlist"/>
        <w:numPr>
          <w:ilvl w:val="0"/>
          <w:numId w:val="76"/>
        </w:numPr>
        <w:spacing w:after="120" w:line="269" w:lineRule="auto"/>
        <w:jc w:val="both"/>
        <w:rPr>
          <w:rFonts w:asciiTheme="minorHAnsi" w:eastAsia="Times New Roman" w:hAnsiTheme="minorHAnsi" w:cstheme="minorHAnsi"/>
          <w:bCs/>
          <w:szCs w:val="20"/>
          <w:lang w:eastAsia="pl-PL"/>
        </w:rPr>
      </w:pPr>
      <w:r w:rsidRPr="008E4B68">
        <w:rPr>
          <w:rFonts w:asciiTheme="minorHAnsi" w:eastAsia="Times New Roman" w:hAnsiTheme="minorHAnsi" w:cstheme="minorHAnsi"/>
          <w:bCs/>
          <w:szCs w:val="20"/>
          <w:lang w:eastAsia="pl-PL"/>
        </w:rPr>
        <w:t>Wszelka korespondencja prowadzona będzie wyłącznie z podmiotem występującym jako pełnomocnik Wykonawców wspólnie ubiegających się o udzielenie zamówienia.</w:t>
      </w:r>
    </w:p>
    <w:p w:rsidR="00A10DAC" w:rsidRPr="008E4B68" w:rsidRDefault="00A10DAC" w:rsidP="002B5A5A">
      <w:pPr>
        <w:pStyle w:val="Akapitzlist"/>
        <w:spacing w:after="120" w:line="269" w:lineRule="auto"/>
        <w:ind w:left="0" w:firstLine="0"/>
        <w:contextualSpacing w:val="0"/>
        <w:jc w:val="both"/>
        <w:rPr>
          <w:rFonts w:asciiTheme="minorHAnsi" w:hAnsiTheme="minorHAnsi" w:cstheme="minorHAnsi"/>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INFORMACJA NA TEMAT PODWYKONAWCÓW</w:t>
      </w:r>
    </w:p>
    <w:p w:rsidR="00C02AF8" w:rsidRPr="008E4B68" w:rsidRDefault="00C02AF8" w:rsidP="00174311">
      <w:pPr>
        <w:pStyle w:val="Akapitzlist"/>
        <w:numPr>
          <w:ilvl w:val="0"/>
          <w:numId w:val="78"/>
        </w:numPr>
        <w:tabs>
          <w:tab w:val="left" w:pos="426"/>
        </w:tabs>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Wykonawca może powierzyć wykonanie części zamówienia podwykonawcy.</w:t>
      </w:r>
    </w:p>
    <w:p w:rsidR="00C02AF8" w:rsidRPr="008E4B68" w:rsidRDefault="00C02AF8" w:rsidP="00174311">
      <w:pPr>
        <w:pStyle w:val="Akapitzlist"/>
        <w:numPr>
          <w:ilvl w:val="0"/>
          <w:numId w:val="78"/>
        </w:numPr>
        <w:tabs>
          <w:tab w:val="left" w:pos="426"/>
        </w:tabs>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 xml:space="preserve">Wykonawca, który zamierza wykonywać zamówienie przy udziale podwykonawcy/ów, musi wyraźnie w ofercie wskazać, jaką część (zakres zamówienia) wykonywać będzie w jego imieniu podwykonawca </w:t>
      </w:r>
      <w:r w:rsidRPr="008E4B68">
        <w:rPr>
          <w:rFonts w:asciiTheme="minorHAnsi" w:hAnsiTheme="minorHAnsi" w:cstheme="minorHAnsi"/>
          <w:b/>
        </w:rPr>
        <w:t>oraz podać nazwę ewentualnych podwykonawców</w:t>
      </w:r>
      <w:r w:rsidRPr="008E4B68">
        <w:rPr>
          <w:rFonts w:asciiTheme="minorHAnsi" w:hAnsiTheme="minorHAnsi" w:cstheme="minorHAnsi"/>
        </w:rPr>
        <w:t xml:space="preserve">, </w:t>
      </w:r>
      <w:r w:rsidRPr="008E4B68">
        <w:rPr>
          <w:rFonts w:asciiTheme="minorHAnsi" w:hAnsiTheme="minorHAnsi" w:cstheme="minorHAnsi"/>
          <w:b/>
          <w:bCs/>
        </w:rPr>
        <w:t>jeżeli są już znani</w:t>
      </w:r>
      <w:r w:rsidRPr="008E4B68">
        <w:rPr>
          <w:rFonts w:asciiTheme="minorHAnsi" w:hAnsiTheme="minorHAnsi" w:cstheme="minorHAnsi"/>
        </w:rPr>
        <w:t>. Należy w tym celu wypełnić odpowiedni punkt formularza oferty, stanowiącego załącznik nr 1 do SWZ.W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C02AF8" w:rsidRPr="008E4B68" w:rsidRDefault="00C02AF8" w:rsidP="00174311">
      <w:pPr>
        <w:pStyle w:val="Akapitzlist"/>
        <w:numPr>
          <w:ilvl w:val="0"/>
          <w:numId w:val="78"/>
        </w:numPr>
        <w:tabs>
          <w:tab w:val="left" w:pos="426"/>
        </w:tabs>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2B5A5A" w:rsidRPr="008E4B68" w:rsidRDefault="00C02AF8" w:rsidP="00174311">
      <w:pPr>
        <w:pStyle w:val="Akapitzlist"/>
        <w:numPr>
          <w:ilvl w:val="0"/>
          <w:numId w:val="78"/>
        </w:numPr>
        <w:tabs>
          <w:tab w:val="left" w:pos="426"/>
        </w:tabs>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02AF8" w:rsidRPr="008E4B68" w:rsidRDefault="00C02AF8" w:rsidP="00174311">
      <w:pPr>
        <w:pStyle w:val="Akapitzlist"/>
        <w:numPr>
          <w:ilvl w:val="0"/>
          <w:numId w:val="78"/>
        </w:numPr>
        <w:tabs>
          <w:tab w:val="left" w:pos="426"/>
        </w:tabs>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Powierzenie wykonania części zamówienia podwykonawcom nie zwalnia Wykonawcy z odpowiedzialności za należyte wykonanie tego zamówienia.</w:t>
      </w:r>
    </w:p>
    <w:p w:rsidR="00A10DAC" w:rsidRPr="008E4B68" w:rsidRDefault="00A10DAC" w:rsidP="002B5A5A">
      <w:pPr>
        <w:pStyle w:val="Akapitzlist"/>
        <w:spacing w:after="120" w:line="269" w:lineRule="auto"/>
        <w:ind w:left="284" w:hanging="284"/>
        <w:contextualSpacing w:val="0"/>
        <w:jc w:val="both"/>
        <w:rPr>
          <w:rFonts w:asciiTheme="minorHAnsi" w:hAnsiTheme="minorHAnsi" w:cstheme="minorHAnsi"/>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PODSTAWY (PRZESŁANKI) WYKLUCZENIA Z POSTĘPOWANIA, WARUNKI UDZIAŁU W</w:t>
      </w:r>
      <w:r w:rsidR="002B5A5A" w:rsidRPr="008E4B68">
        <w:rPr>
          <w:rFonts w:asciiTheme="minorHAnsi" w:hAnsiTheme="minorHAnsi" w:cstheme="minorHAnsi"/>
          <w:b/>
        </w:rPr>
        <w:t> </w:t>
      </w:r>
      <w:r w:rsidRPr="008E4B68">
        <w:rPr>
          <w:rFonts w:asciiTheme="minorHAnsi" w:hAnsiTheme="minorHAnsi" w:cstheme="minorHAnsi"/>
          <w:b/>
        </w:rPr>
        <w:t>POSTĘPOWANIU</w:t>
      </w:r>
      <w:r w:rsidR="002B5A5A" w:rsidRPr="008E4B68">
        <w:rPr>
          <w:rFonts w:asciiTheme="minorHAnsi" w:hAnsiTheme="minorHAnsi" w:cstheme="minorHAnsi"/>
          <w:b/>
        </w:rPr>
        <w:t xml:space="preserve"> - </w:t>
      </w:r>
      <w:r w:rsidRPr="008E4B68">
        <w:rPr>
          <w:rFonts w:asciiTheme="minorHAnsi" w:hAnsiTheme="minorHAnsi" w:cstheme="minorHAnsi"/>
          <w:b/>
        </w:rPr>
        <w:t>WYKAZ PODMIOTOWYCH ŚRODKÓW DOWODOWYCH</w:t>
      </w:r>
    </w:p>
    <w:p w:rsidR="00C02AF8" w:rsidRPr="008E4B68" w:rsidRDefault="00C02AF8" w:rsidP="006F2D81">
      <w:pPr>
        <w:pStyle w:val="Akapitzlist"/>
        <w:numPr>
          <w:ilvl w:val="0"/>
          <w:numId w:val="45"/>
        </w:numPr>
        <w:spacing w:after="120" w:line="269" w:lineRule="auto"/>
        <w:ind w:left="284" w:hanging="284"/>
        <w:contextualSpacing w:val="0"/>
        <w:jc w:val="both"/>
        <w:rPr>
          <w:rFonts w:asciiTheme="minorHAnsi" w:hAnsiTheme="minorHAnsi" w:cstheme="minorHAnsi"/>
          <w:b/>
          <w:szCs w:val="20"/>
        </w:rPr>
      </w:pPr>
      <w:r w:rsidRPr="008E4B68">
        <w:rPr>
          <w:rFonts w:asciiTheme="minorHAnsi" w:hAnsiTheme="minorHAnsi" w:cstheme="minorHAnsi"/>
          <w:b/>
          <w:szCs w:val="20"/>
        </w:rPr>
        <w:t>O udzielenie zamówienia mogą się ubiegać Wykonawcy, którzy:</w:t>
      </w:r>
    </w:p>
    <w:p w:rsidR="00C02AF8" w:rsidRPr="008E4B68" w:rsidRDefault="00C02AF8" w:rsidP="006F2D81">
      <w:pPr>
        <w:pStyle w:val="Akapitzlist"/>
        <w:numPr>
          <w:ilvl w:val="0"/>
          <w:numId w:val="46"/>
        </w:numPr>
        <w:spacing w:after="120" w:line="269" w:lineRule="auto"/>
        <w:ind w:left="993" w:hanging="567"/>
        <w:contextualSpacing w:val="0"/>
        <w:jc w:val="both"/>
        <w:rPr>
          <w:rFonts w:asciiTheme="minorHAnsi" w:hAnsiTheme="minorHAnsi" w:cstheme="minorHAnsi"/>
          <w:b/>
          <w:bCs/>
          <w:szCs w:val="20"/>
        </w:rPr>
      </w:pPr>
      <w:r w:rsidRPr="008E4B68">
        <w:rPr>
          <w:rFonts w:asciiTheme="minorHAnsi" w:hAnsiTheme="minorHAnsi" w:cstheme="minorHAnsi"/>
          <w:b/>
          <w:bCs/>
          <w:szCs w:val="20"/>
        </w:rPr>
        <w:t>nie podlegają wykluczeniu;</w:t>
      </w:r>
    </w:p>
    <w:p w:rsidR="00C02AF8" w:rsidRPr="008E4B68" w:rsidRDefault="00C02AF8" w:rsidP="006F2D81">
      <w:pPr>
        <w:pStyle w:val="Akapitzlist"/>
        <w:numPr>
          <w:ilvl w:val="0"/>
          <w:numId w:val="46"/>
        </w:numPr>
        <w:spacing w:after="120" w:line="269" w:lineRule="auto"/>
        <w:ind w:left="993" w:hanging="567"/>
        <w:contextualSpacing w:val="0"/>
        <w:jc w:val="both"/>
        <w:rPr>
          <w:rFonts w:asciiTheme="minorHAnsi" w:hAnsiTheme="minorHAnsi" w:cstheme="minorHAnsi"/>
          <w:b/>
          <w:bCs/>
          <w:szCs w:val="20"/>
        </w:rPr>
      </w:pPr>
      <w:r w:rsidRPr="008E4B68">
        <w:rPr>
          <w:rFonts w:asciiTheme="minorHAnsi" w:hAnsiTheme="minorHAnsi" w:cstheme="minorHAnsi"/>
          <w:b/>
          <w:bCs/>
          <w:szCs w:val="20"/>
        </w:rPr>
        <w:t xml:space="preserve">spełniają warunki udziału w postępowaniu, określone przez Zamawiającego w ogłoszeniu o zamówieniu oraz w </w:t>
      </w:r>
      <w:r w:rsidR="00E83B5B" w:rsidRPr="008E4B68">
        <w:rPr>
          <w:rFonts w:asciiTheme="minorHAnsi" w:hAnsiTheme="minorHAnsi" w:cstheme="minorHAnsi"/>
          <w:b/>
          <w:bCs/>
          <w:szCs w:val="20"/>
        </w:rPr>
        <w:t xml:space="preserve">pkt </w:t>
      </w:r>
      <w:r w:rsidRPr="008E4B68">
        <w:rPr>
          <w:rFonts w:asciiTheme="minorHAnsi" w:hAnsiTheme="minorHAnsi" w:cstheme="minorHAnsi"/>
          <w:b/>
          <w:bCs/>
          <w:szCs w:val="20"/>
        </w:rPr>
        <w:t>3 niniejszego rozdziału SWZ.</w:t>
      </w:r>
    </w:p>
    <w:p w:rsidR="00307AC6" w:rsidRPr="008E4B68" w:rsidRDefault="00307AC6" w:rsidP="002B5A5A">
      <w:pPr>
        <w:pStyle w:val="Akapitzlist"/>
        <w:spacing w:after="120" w:line="269" w:lineRule="auto"/>
        <w:ind w:left="993" w:firstLine="0"/>
        <w:contextualSpacing w:val="0"/>
        <w:jc w:val="both"/>
        <w:rPr>
          <w:rFonts w:asciiTheme="minorHAnsi" w:hAnsiTheme="minorHAnsi" w:cstheme="minorHAnsi"/>
          <w:b/>
          <w:bCs/>
          <w:szCs w:val="20"/>
        </w:rPr>
      </w:pPr>
    </w:p>
    <w:p w:rsidR="00C02AF8" w:rsidRPr="008E4B68" w:rsidRDefault="00C02AF8" w:rsidP="006F2D81">
      <w:pPr>
        <w:pStyle w:val="Akapitzlist"/>
        <w:numPr>
          <w:ilvl w:val="0"/>
          <w:numId w:val="45"/>
        </w:numPr>
        <w:spacing w:after="120" w:line="269" w:lineRule="auto"/>
        <w:ind w:left="284" w:hanging="284"/>
        <w:contextualSpacing w:val="0"/>
        <w:jc w:val="both"/>
        <w:rPr>
          <w:rFonts w:asciiTheme="minorHAnsi" w:hAnsiTheme="minorHAnsi" w:cstheme="minorHAnsi"/>
          <w:b/>
          <w:szCs w:val="20"/>
        </w:rPr>
      </w:pPr>
      <w:r w:rsidRPr="008E4B68">
        <w:rPr>
          <w:rFonts w:asciiTheme="minorHAnsi" w:hAnsiTheme="minorHAnsi" w:cstheme="minorHAnsi"/>
          <w:b/>
          <w:szCs w:val="20"/>
        </w:rPr>
        <w:t>Podstawy wykluczenia:</w:t>
      </w:r>
    </w:p>
    <w:p w:rsidR="00C02AF8" w:rsidRPr="008E4B68" w:rsidRDefault="00C02AF8" w:rsidP="002B5A5A">
      <w:pPr>
        <w:pStyle w:val="Akapitzlist"/>
        <w:spacing w:after="120" w:line="269" w:lineRule="auto"/>
        <w:ind w:left="426"/>
        <w:jc w:val="both"/>
        <w:rPr>
          <w:rFonts w:asciiTheme="minorHAnsi" w:hAnsiTheme="minorHAnsi" w:cstheme="minorHAnsi"/>
          <w:b/>
          <w:szCs w:val="20"/>
        </w:rPr>
      </w:pPr>
    </w:p>
    <w:p w:rsidR="00C02AF8" w:rsidRPr="008E4B68" w:rsidRDefault="00C02AF8" w:rsidP="006F2D81">
      <w:pPr>
        <w:pStyle w:val="Akapitzlist"/>
        <w:numPr>
          <w:ilvl w:val="0"/>
          <w:numId w:val="67"/>
        </w:numPr>
        <w:spacing w:after="120" w:line="269" w:lineRule="auto"/>
        <w:ind w:hanging="501"/>
        <w:contextualSpacing w:val="0"/>
        <w:jc w:val="both"/>
        <w:rPr>
          <w:rFonts w:asciiTheme="minorHAnsi" w:hAnsiTheme="minorHAnsi" w:cstheme="minorHAnsi"/>
          <w:b/>
          <w:szCs w:val="20"/>
        </w:rPr>
      </w:pPr>
      <w:r w:rsidRPr="008E4B68">
        <w:rPr>
          <w:rFonts w:asciiTheme="minorHAnsi" w:hAnsiTheme="minorHAnsi" w:cstheme="minorHAnsi"/>
          <w:b/>
          <w:szCs w:val="20"/>
        </w:rPr>
        <w:lastRenderedPageBreak/>
        <w:t xml:space="preserve">Zamawiający wykluczy z postępowania Wykonawcę w przypadkach, o których mowa w art. 108 </w:t>
      </w:r>
      <w:r w:rsidR="00C50EE2" w:rsidRPr="008E4B68">
        <w:rPr>
          <w:rFonts w:asciiTheme="minorHAnsi" w:hAnsiTheme="minorHAnsi" w:cstheme="minorHAnsi"/>
          <w:b/>
          <w:szCs w:val="20"/>
        </w:rPr>
        <w:t xml:space="preserve">ust.1 </w:t>
      </w:r>
      <w:r w:rsidRPr="008E4B68">
        <w:rPr>
          <w:rFonts w:asciiTheme="minorHAnsi" w:hAnsiTheme="minorHAnsi" w:cstheme="minorHAnsi"/>
          <w:b/>
          <w:szCs w:val="20"/>
        </w:rPr>
        <w:t>pkt 1-6 ustawy (obligatoryjne przesłanki wykluczenia)</w:t>
      </w:r>
      <w:r w:rsidR="00C45EA7" w:rsidRPr="008E4B68">
        <w:rPr>
          <w:rFonts w:asciiTheme="minorHAnsi" w:hAnsiTheme="minorHAnsi" w:cstheme="minorHAnsi"/>
          <w:b/>
          <w:szCs w:val="20"/>
        </w:rPr>
        <w:t xml:space="preserve">, </w:t>
      </w:r>
    </w:p>
    <w:p w:rsidR="008A18DF" w:rsidRPr="008E4B68" w:rsidRDefault="008A18DF" w:rsidP="006F2D81">
      <w:pPr>
        <w:pStyle w:val="Akapitzlist"/>
        <w:numPr>
          <w:ilvl w:val="0"/>
          <w:numId w:val="67"/>
        </w:numPr>
        <w:spacing w:after="120" w:line="269" w:lineRule="auto"/>
        <w:ind w:hanging="501"/>
        <w:contextualSpacing w:val="0"/>
        <w:jc w:val="both"/>
        <w:rPr>
          <w:rFonts w:asciiTheme="minorHAnsi" w:hAnsiTheme="minorHAnsi" w:cstheme="minorHAnsi"/>
          <w:b/>
          <w:szCs w:val="20"/>
        </w:rPr>
      </w:pPr>
      <w:r w:rsidRPr="008E4B68">
        <w:rPr>
          <w:rFonts w:asciiTheme="minorHAnsi" w:hAnsiTheme="minorHAnsi" w:cstheme="minorHAnsi"/>
          <w:b/>
          <w:szCs w:val="20"/>
        </w:rPr>
        <w:t>Zamawiający nie przewiduje dodatkowych/fakultatywnych podstaw (przesłanek) wykluczeniazawartych w art. 109 ust. 1 ustawy.</w:t>
      </w:r>
    </w:p>
    <w:p w:rsidR="00C02AF8" w:rsidRPr="008E4B68" w:rsidRDefault="005614CD" w:rsidP="006F2D81">
      <w:pPr>
        <w:pStyle w:val="Akapitzlist"/>
        <w:numPr>
          <w:ilvl w:val="0"/>
          <w:numId w:val="67"/>
        </w:numPr>
        <w:spacing w:after="120" w:line="269" w:lineRule="auto"/>
        <w:ind w:hanging="501"/>
        <w:contextualSpacing w:val="0"/>
        <w:jc w:val="both"/>
        <w:rPr>
          <w:rFonts w:asciiTheme="minorHAnsi" w:hAnsiTheme="minorHAnsi" w:cstheme="minorHAnsi"/>
          <w:b/>
          <w:szCs w:val="20"/>
        </w:rPr>
      </w:pPr>
      <w:r w:rsidRPr="008E4B68">
        <w:rPr>
          <w:rFonts w:asciiTheme="minorHAnsi" w:hAnsiTheme="minorHAnsi" w:cstheme="minorHAnsi"/>
          <w:b/>
          <w:szCs w:val="20"/>
        </w:rPr>
        <w:t>Zamawiający wykluczy z postępowania Wykonawcę w przypadkach</w:t>
      </w:r>
      <w:bookmarkStart w:id="6" w:name="_Hlk69214059"/>
      <w:r w:rsidRPr="008E4B68">
        <w:rPr>
          <w:rFonts w:asciiTheme="minorHAnsi" w:hAnsiTheme="minorHAnsi" w:cstheme="minorHAnsi"/>
          <w:b/>
          <w:szCs w:val="20"/>
        </w:rPr>
        <w:t xml:space="preserve"> o których mowa w art. 7 ust. 1 </w:t>
      </w:r>
      <w:bookmarkStart w:id="7" w:name="_Hlk103859185"/>
      <w:r w:rsidRPr="008E4B68">
        <w:rPr>
          <w:rFonts w:asciiTheme="minorHAnsi" w:hAnsiTheme="minorHAnsi" w:cstheme="minorHAnsi"/>
          <w:b/>
          <w:szCs w:val="20"/>
        </w:rPr>
        <w:t xml:space="preserve">pkt 1-3 ustawy </w:t>
      </w:r>
      <w:bookmarkEnd w:id="7"/>
      <w:r w:rsidRPr="008E4B68">
        <w:rPr>
          <w:rFonts w:asciiTheme="minorHAnsi" w:hAnsiTheme="minorHAnsi" w:cstheme="minorHAnsi"/>
          <w:b/>
          <w:szCs w:val="20"/>
        </w:rPr>
        <w:t>z dnia 13 kwietnia 2022r. o szczególnych rozwiązaniach w zakresie przeciwdziałania wspieraniu agresji na Ukrainę oraz służących ochronie bezpieczeństwa narodowego (Dz.U. z 2022r., poz. 835). Do Wykonawcy podlegającego wykluczeniu w tym zakresie, stosuje się art. 7 ust. 3 wspomnianej ustawy.</w:t>
      </w:r>
      <w:bookmarkEnd w:id="6"/>
    </w:p>
    <w:p w:rsidR="005614CD" w:rsidRPr="008E4B68" w:rsidRDefault="005614CD" w:rsidP="002B5A5A">
      <w:pPr>
        <w:pStyle w:val="Akapitzlist"/>
        <w:spacing w:after="120" w:line="269" w:lineRule="auto"/>
        <w:ind w:left="1080" w:firstLine="0"/>
        <w:contextualSpacing w:val="0"/>
        <w:jc w:val="both"/>
        <w:rPr>
          <w:rFonts w:asciiTheme="minorHAnsi" w:hAnsiTheme="minorHAnsi" w:cstheme="minorHAnsi"/>
          <w:b/>
          <w:szCs w:val="20"/>
        </w:rPr>
      </w:pPr>
    </w:p>
    <w:p w:rsidR="00C02AF8" w:rsidRPr="008E4B68" w:rsidRDefault="00C45EA7" w:rsidP="002B5A5A">
      <w:pPr>
        <w:pStyle w:val="Akapitzlist"/>
        <w:spacing w:after="120" w:line="269" w:lineRule="auto"/>
        <w:ind w:left="284" w:hanging="284"/>
        <w:contextualSpacing w:val="0"/>
        <w:jc w:val="both"/>
        <w:rPr>
          <w:rFonts w:asciiTheme="minorHAnsi" w:hAnsiTheme="minorHAnsi" w:cstheme="minorHAnsi"/>
          <w:b/>
          <w:szCs w:val="20"/>
        </w:rPr>
      </w:pPr>
      <w:r w:rsidRPr="008E4B68">
        <w:rPr>
          <w:rFonts w:asciiTheme="minorHAnsi" w:hAnsiTheme="minorHAnsi" w:cstheme="minorHAnsi"/>
          <w:b/>
          <w:szCs w:val="20"/>
        </w:rPr>
        <w:t xml:space="preserve">3. </w:t>
      </w:r>
      <w:r w:rsidR="00C02AF8" w:rsidRPr="008E4B68">
        <w:rPr>
          <w:rFonts w:asciiTheme="minorHAnsi" w:hAnsiTheme="minorHAnsi" w:cstheme="minorHAnsi"/>
          <w:b/>
          <w:szCs w:val="20"/>
        </w:rPr>
        <w:t>Warunki udziału w postępowaniu, określone przez Zamawiającego spośród warunków, o których mowa w art. 112 ust. 2 ustawy:</w:t>
      </w:r>
    </w:p>
    <w:p w:rsidR="00C02AF8" w:rsidRPr="008E4B68" w:rsidRDefault="00C45EA7" w:rsidP="00174311">
      <w:pPr>
        <w:pStyle w:val="Akapitzlist"/>
        <w:numPr>
          <w:ilvl w:val="1"/>
          <w:numId w:val="78"/>
        </w:numPr>
        <w:spacing w:after="120" w:line="269" w:lineRule="auto"/>
        <w:contextualSpacing w:val="0"/>
        <w:jc w:val="both"/>
        <w:rPr>
          <w:rFonts w:asciiTheme="minorHAnsi" w:hAnsiTheme="minorHAnsi" w:cstheme="minorHAnsi"/>
          <w:szCs w:val="20"/>
        </w:rPr>
      </w:pPr>
      <w:r w:rsidRPr="008E4B68">
        <w:rPr>
          <w:rFonts w:asciiTheme="minorHAnsi" w:hAnsiTheme="minorHAnsi" w:cstheme="minorHAnsi"/>
          <w:b/>
          <w:szCs w:val="20"/>
        </w:rPr>
        <w:t>z</w:t>
      </w:r>
      <w:r w:rsidR="00C02AF8" w:rsidRPr="008E4B68">
        <w:rPr>
          <w:rFonts w:asciiTheme="minorHAnsi" w:hAnsiTheme="minorHAnsi" w:cstheme="minorHAnsi"/>
          <w:b/>
          <w:szCs w:val="20"/>
        </w:rPr>
        <w:t>dolność do występowania w obrocie gospodarczym</w:t>
      </w:r>
      <w:r w:rsidRPr="008E4B68">
        <w:rPr>
          <w:rFonts w:asciiTheme="minorHAnsi" w:hAnsiTheme="minorHAnsi" w:cstheme="minorHAnsi"/>
          <w:b/>
          <w:szCs w:val="20"/>
        </w:rPr>
        <w:t xml:space="preserve"> - </w:t>
      </w:r>
      <w:r w:rsidR="00C50EE2" w:rsidRPr="008E4B68">
        <w:rPr>
          <w:rFonts w:asciiTheme="minorHAnsi" w:hAnsiTheme="minorHAnsi" w:cstheme="minorHAnsi"/>
          <w:szCs w:val="20"/>
        </w:rPr>
        <w:t>Zamawiający nie określa warunku w powyższym zakresie.</w:t>
      </w:r>
    </w:p>
    <w:p w:rsidR="00C02AF8" w:rsidRPr="008E4B68" w:rsidRDefault="00C45EA7" w:rsidP="00174311">
      <w:pPr>
        <w:pStyle w:val="Akapitzlist"/>
        <w:numPr>
          <w:ilvl w:val="1"/>
          <w:numId w:val="78"/>
        </w:numPr>
        <w:tabs>
          <w:tab w:val="left" w:pos="1134"/>
        </w:tabs>
        <w:spacing w:after="120" w:line="269" w:lineRule="auto"/>
        <w:contextualSpacing w:val="0"/>
        <w:jc w:val="both"/>
        <w:rPr>
          <w:rFonts w:asciiTheme="minorHAnsi" w:hAnsiTheme="minorHAnsi" w:cstheme="minorHAnsi"/>
          <w:szCs w:val="20"/>
        </w:rPr>
      </w:pPr>
      <w:r w:rsidRPr="008E4B68">
        <w:rPr>
          <w:rFonts w:asciiTheme="minorHAnsi" w:hAnsiTheme="minorHAnsi" w:cstheme="minorHAnsi"/>
          <w:b/>
          <w:szCs w:val="20"/>
        </w:rPr>
        <w:t>u</w:t>
      </w:r>
      <w:r w:rsidR="00C02AF8" w:rsidRPr="008E4B68">
        <w:rPr>
          <w:rFonts w:asciiTheme="minorHAnsi" w:hAnsiTheme="minorHAnsi" w:cstheme="minorHAnsi"/>
          <w:b/>
          <w:szCs w:val="20"/>
        </w:rPr>
        <w:t>prawnienia do prowadzenia określonej działalności gospodarczej lub zawodowej</w:t>
      </w:r>
      <w:r w:rsidRPr="008E4B68">
        <w:rPr>
          <w:rFonts w:asciiTheme="minorHAnsi" w:hAnsiTheme="minorHAnsi" w:cstheme="minorHAnsi"/>
          <w:b/>
          <w:szCs w:val="20"/>
        </w:rPr>
        <w:t xml:space="preserve"> - </w:t>
      </w:r>
      <w:r w:rsidR="00C50EE2" w:rsidRPr="008E4B68">
        <w:rPr>
          <w:rFonts w:asciiTheme="minorHAnsi" w:hAnsiTheme="minorHAnsi" w:cstheme="minorHAnsi"/>
          <w:szCs w:val="20"/>
        </w:rPr>
        <w:t>Zamawiający nie określa warunku w powyższym zakresie.</w:t>
      </w:r>
    </w:p>
    <w:p w:rsidR="009A4229" w:rsidRPr="008E4B68" w:rsidRDefault="00C02AF8" w:rsidP="00174311">
      <w:pPr>
        <w:pStyle w:val="Akapitzlist"/>
        <w:numPr>
          <w:ilvl w:val="1"/>
          <w:numId w:val="78"/>
        </w:numPr>
        <w:tabs>
          <w:tab w:val="left" w:pos="1134"/>
        </w:tabs>
        <w:spacing w:after="120" w:line="269" w:lineRule="auto"/>
        <w:contextualSpacing w:val="0"/>
        <w:jc w:val="both"/>
        <w:rPr>
          <w:rFonts w:asciiTheme="minorHAnsi" w:hAnsiTheme="minorHAnsi" w:cstheme="minorHAnsi"/>
          <w:b/>
          <w:szCs w:val="20"/>
        </w:rPr>
      </w:pPr>
      <w:r w:rsidRPr="008E4B68">
        <w:rPr>
          <w:rFonts w:asciiTheme="minorHAnsi" w:hAnsiTheme="minorHAnsi" w:cstheme="minorHAnsi"/>
          <w:b/>
          <w:szCs w:val="20"/>
        </w:rPr>
        <w:t>Sytuacja ekonomiczna lub finansowa</w:t>
      </w:r>
    </w:p>
    <w:p w:rsidR="009A4229" w:rsidRPr="008E4B68" w:rsidRDefault="009A4229" w:rsidP="00174311">
      <w:pPr>
        <w:pStyle w:val="Akapitzlist"/>
        <w:numPr>
          <w:ilvl w:val="2"/>
          <w:numId w:val="78"/>
        </w:numPr>
        <w:tabs>
          <w:tab w:val="left" w:pos="1134"/>
        </w:tabs>
        <w:spacing w:after="120" w:line="269" w:lineRule="auto"/>
        <w:ind w:left="1134" w:hanging="283"/>
        <w:contextualSpacing w:val="0"/>
        <w:jc w:val="both"/>
        <w:rPr>
          <w:rFonts w:asciiTheme="minorHAnsi" w:hAnsiTheme="minorHAnsi" w:cstheme="minorHAnsi"/>
          <w:szCs w:val="20"/>
        </w:rPr>
      </w:pPr>
      <w:r w:rsidRPr="008E4B68">
        <w:rPr>
          <w:rFonts w:asciiTheme="minorHAnsi" w:hAnsiTheme="minorHAnsi" w:cstheme="minorHAnsi"/>
          <w:szCs w:val="20"/>
        </w:rPr>
        <w:t xml:space="preserve">posiadanie ubezpieczenia od odpowiedzialności cywilnej w zakresie prowadzonej działalności związanej z przedmiotem zamówienia na sumę gwarancyjną ubezpieczenia </w:t>
      </w:r>
      <w:r w:rsidR="00B8568C" w:rsidRPr="008E4B68">
        <w:rPr>
          <w:rFonts w:asciiTheme="minorHAnsi" w:hAnsiTheme="minorHAnsi" w:cstheme="minorHAnsi"/>
          <w:szCs w:val="20"/>
        </w:rPr>
        <w:t>3</w:t>
      </w:r>
      <w:r w:rsidR="009E79D2" w:rsidRPr="008E4B68">
        <w:rPr>
          <w:rFonts w:asciiTheme="minorHAnsi" w:hAnsiTheme="minorHAnsi" w:cstheme="minorHAnsi"/>
          <w:szCs w:val="20"/>
        </w:rPr>
        <w:t>.0</w:t>
      </w:r>
      <w:r w:rsidR="00C00A61" w:rsidRPr="008E4B68">
        <w:rPr>
          <w:rFonts w:asciiTheme="minorHAnsi" w:hAnsiTheme="minorHAnsi" w:cstheme="minorHAnsi"/>
          <w:szCs w:val="20"/>
        </w:rPr>
        <w:t>00</w:t>
      </w:r>
      <w:r w:rsidRPr="008E4B68">
        <w:rPr>
          <w:rFonts w:asciiTheme="minorHAnsi" w:hAnsiTheme="minorHAnsi" w:cstheme="minorHAnsi"/>
          <w:szCs w:val="20"/>
        </w:rPr>
        <w:t>.000,00 PLN,</w:t>
      </w:r>
      <w:r w:rsidR="00CC5335" w:rsidRPr="008E4B68">
        <w:rPr>
          <w:rFonts w:asciiTheme="minorHAnsi" w:hAnsiTheme="minorHAnsi" w:cstheme="minorHAnsi"/>
          <w:szCs w:val="20"/>
        </w:rPr>
        <w:t xml:space="preserve">(słownie: </w:t>
      </w:r>
      <w:r w:rsidR="00B8568C" w:rsidRPr="008E4B68">
        <w:rPr>
          <w:rFonts w:asciiTheme="minorHAnsi" w:hAnsiTheme="minorHAnsi" w:cstheme="minorHAnsi"/>
          <w:szCs w:val="20"/>
        </w:rPr>
        <w:t>trzy</w:t>
      </w:r>
      <w:r w:rsidR="00616609" w:rsidRPr="008E4B68">
        <w:rPr>
          <w:rFonts w:asciiTheme="minorHAnsi" w:hAnsiTheme="minorHAnsi" w:cstheme="minorHAnsi"/>
          <w:szCs w:val="20"/>
        </w:rPr>
        <w:t xml:space="preserve"> miliony złotych</w:t>
      </w:r>
      <w:r w:rsidR="00CC5335" w:rsidRPr="008E4B68">
        <w:rPr>
          <w:rFonts w:asciiTheme="minorHAnsi" w:hAnsiTheme="minorHAnsi" w:cstheme="minorHAnsi"/>
          <w:szCs w:val="20"/>
        </w:rPr>
        <w:t>),</w:t>
      </w:r>
    </w:p>
    <w:p w:rsidR="00C02AF8" w:rsidRPr="008E4B68" w:rsidRDefault="00C02AF8" w:rsidP="00174311">
      <w:pPr>
        <w:pStyle w:val="Akapitzlist"/>
        <w:numPr>
          <w:ilvl w:val="1"/>
          <w:numId w:val="78"/>
        </w:numPr>
        <w:tabs>
          <w:tab w:val="left" w:pos="1134"/>
        </w:tabs>
        <w:spacing w:after="120" w:line="269" w:lineRule="auto"/>
        <w:jc w:val="both"/>
        <w:rPr>
          <w:rFonts w:asciiTheme="minorHAnsi" w:hAnsiTheme="minorHAnsi" w:cstheme="minorHAnsi"/>
          <w:b/>
          <w:szCs w:val="20"/>
        </w:rPr>
      </w:pPr>
      <w:r w:rsidRPr="008E4B68">
        <w:rPr>
          <w:rFonts w:asciiTheme="minorHAnsi" w:hAnsiTheme="minorHAnsi" w:cstheme="minorHAnsi"/>
          <w:b/>
          <w:szCs w:val="20"/>
        </w:rPr>
        <w:t>Zdolność techniczna lub zawodowa:</w:t>
      </w:r>
    </w:p>
    <w:p w:rsidR="00917A8E" w:rsidRPr="008E4B68" w:rsidRDefault="00917A8E" w:rsidP="00917A8E">
      <w:pPr>
        <w:spacing w:before="120" w:after="120" w:line="259" w:lineRule="auto"/>
        <w:ind w:left="720" w:firstLine="0"/>
        <w:contextualSpacing/>
        <w:jc w:val="both"/>
        <w:rPr>
          <w:szCs w:val="20"/>
          <w:lang/>
        </w:rPr>
      </w:pPr>
      <w:r w:rsidRPr="008E4B68">
        <w:rPr>
          <w:szCs w:val="20"/>
          <w:lang/>
        </w:rPr>
        <w:t xml:space="preserve">-wykonanie (zakończenie) w okresie ostatnich pięciu lat przed rozpoczęciem postępowania o udzielenie zamówienia, a jeżeli okres prowadzenia działalności jest krótszy - w tym okresie, co najmniej: 3 zamówienia polegające na </w:t>
      </w:r>
      <w:r w:rsidRPr="008E4B68">
        <w:rPr>
          <w:szCs w:val="20"/>
        </w:rPr>
        <w:t xml:space="preserve">wdrożeniu oferowanej technologii uzdatniania </w:t>
      </w:r>
      <w:r w:rsidRPr="008E4B68">
        <w:rPr>
          <w:szCs w:val="20"/>
          <w:lang/>
        </w:rPr>
        <w:t xml:space="preserve"> wody opartej na koagulacji flokulacji i sedymentacji z inertem w obiektach komunalnych na terenach górskich i podgórskich , technologia nie może być technologia pionierską.</w:t>
      </w:r>
    </w:p>
    <w:p w:rsidR="00917A8E" w:rsidRPr="008E4B68" w:rsidRDefault="00917A8E" w:rsidP="00917A8E">
      <w:pPr>
        <w:spacing w:before="120" w:after="120" w:line="259" w:lineRule="auto"/>
        <w:ind w:left="720" w:firstLine="0"/>
        <w:contextualSpacing/>
        <w:jc w:val="both"/>
        <w:rPr>
          <w:szCs w:val="20"/>
          <w:lang/>
        </w:rPr>
      </w:pPr>
      <w:r w:rsidRPr="008E4B68">
        <w:rPr>
          <w:szCs w:val="20"/>
          <w:lang/>
        </w:rPr>
        <w:t>-minimum zamówieni</w:t>
      </w:r>
      <w:r w:rsidRPr="008E4B68">
        <w:rPr>
          <w:szCs w:val="20"/>
        </w:rPr>
        <w:t>a</w:t>
      </w:r>
      <w:r w:rsidRPr="008E4B68">
        <w:rPr>
          <w:szCs w:val="20"/>
          <w:lang/>
        </w:rPr>
        <w:t xml:space="preserve"> polegające na  </w:t>
      </w:r>
      <w:r w:rsidRPr="008E4B68">
        <w:rPr>
          <w:szCs w:val="20"/>
        </w:rPr>
        <w:t xml:space="preserve">wykonaniu inwestycji zakończonej rozruchem i wdrożeniu  i przekazaniu do eksploatacji obiektu wodno-ściekowego  </w:t>
      </w:r>
      <w:r w:rsidRPr="008E4B68">
        <w:rPr>
          <w:szCs w:val="20"/>
          <w:lang/>
        </w:rPr>
        <w:t xml:space="preserve">o wartości zamówienia na kwotę minimum </w:t>
      </w:r>
      <w:r w:rsidRPr="008E4B68">
        <w:rPr>
          <w:szCs w:val="20"/>
        </w:rPr>
        <w:t xml:space="preserve">7 </w:t>
      </w:r>
      <w:r w:rsidRPr="008E4B68">
        <w:rPr>
          <w:szCs w:val="20"/>
          <w:lang/>
        </w:rPr>
        <w:t xml:space="preserve">.000.000 ,00 zł </w:t>
      </w:r>
      <w:r w:rsidRPr="008E4B68">
        <w:rPr>
          <w:szCs w:val="20"/>
        </w:rPr>
        <w:t xml:space="preserve">brutto </w:t>
      </w:r>
      <w:r w:rsidRPr="008E4B68">
        <w:rPr>
          <w:szCs w:val="20"/>
          <w:lang/>
        </w:rPr>
        <w:t>(</w:t>
      </w:r>
      <w:r w:rsidRPr="008E4B68">
        <w:rPr>
          <w:szCs w:val="20"/>
        </w:rPr>
        <w:t xml:space="preserve"> siedem milionów</w:t>
      </w:r>
      <w:r w:rsidRPr="008E4B68">
        <w:rPr>
          <w:szCs w:val="20"/>
          <w:lang/>
        </w:rPr>
        <w:t xml:space="preserve"> zł). Zamówienie powinno być potwierdzone dokumentami podpisanymi przez inwestora, że roboty zostały wykonane zgodnie z zasadami sztuki budowlanej i prawidłowo ukończone.</w:t>
      </w:r>
    </w:p>
    <w:p w:rsidR="000B4CE7" w:rsidRPr="008E4B68" w:rsidRDefault="000B4CE7" w:rsidP="002B5A5A">
      <w:pPr>
        <w:pStyle w:val="glowny-akapit"/>
        <w:tabs>
          <w:tab w:val="clear" w:pos="4536"/>
          <w:tab w:val="clear" w:pos="9072"/>
        </w:tabs>
        <w:spacing w:before="0" w:line="269" w:lineRule="auto"/>
        <w:ind w:left="709"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
          <w:bCs/>
          <w:color w:val="auto"/>
          <w:sz w:val="20"/>
          <w:szCs w:val="20"/>
        </w:rPr>
        <w:t>Uwaga 1 :</w:t>
      </w:r>
      <w:r w:rsidRPr="008E4B68">
        <w:rPr>
          <w:rFonts w:asciiTheme="minorHAnsi" w:eastAsia="Times New Roman" w:hAnsiTheme="minorHAnsi" w:cstheme="minorHAnsi"/>
          <w:bCs/>
          <w:color w:val="auto"/>
          <w:sz w:val="20"/>
          <w:szCs w:val="20"/>
          <w:u w:val="none"/>
        </w:rPr>
        <w:t xml:space="preserve"> Mając na uwadze art. 117 ust. 1 ustawy Zamawiający zastrzega, że w sytuacji składania oferty przez Wykonawców wspólnie ubiegających się o udzielenie zamówienia oraz analogicznie w sytuacji, gdy Wykonawca będzie polegał na zasobach innego podmiotu, na zasadach określonych w art. 118 ustawy, warunek o którym wyżej mowa, musi zostać spełniony w całości przez Wykonawcę (jednego z Wykonawców wspólnie składającego ofertę) lub podmiot, na którego zdolności w tym zakresie powołuje się Wykonawca – brak możliwości tzw. sumowania zasobów w zakresie doświadczenia.</w:t>
      </w:r>
    </w:p>
    <w:p w:rsidR="000B4CE7" w:rsidRPr="008E4B68" w:rsidRDefault="000B4CE7" w:rsidP="002B5A5A">
      <w:pPr>
        <w:pStyle w:val="glowny-akapit"/>
        <w:tabs>
          <w:tab w:val="clear" w:pos="4536"/>
          <w:tab w:val="clear" w:pos="9072"/>
        </w:tabs>
        <w:spacing w:before="0" w:line="269" w:lineRule="auto"/>
        <w:ind w:left="709" w:firstLine="0"/>
        <w:rPr>
          <w:rFonts w:asciiTheme="minorHAnsi" w:eastAsia="Times New Roman" w:hAnsiTheme="minorHAnsi" w:cstheme="minorHAnsi"/>
          <w:b/>
          <w:bCs/>
          <w:color w:val="auto"/>
          <w:sz w:val="20"/>
          <w:szCs w:val="20"/>
        </w:rPr>
      </w:pPr>
    </w:p>
    <w:p w:rsidR="000B4CE7" w:rsidRPr="008E4B68" w:rsidRDefault="000B4CE7" w:rsidP="00917A8E">
      <w:pPr>
        <w:pStyle w:val="glowny-akapit"/>
        <w:tabs>
          <w:tab w:val="clear" w:pos="4536"/>
          <w:tab w:val="clear" w:pos="9072"/>
        </w:tabs>
        <w:spacing w:before="0" w:line="269" w:lineRule="auto"/>
        <w:ind w:left="709" w:firstLine="0"/>
        <w:rPr>
          <w:rFonts w:asciiTheme="minorHAnsi" w:eastAsia="Times New Roman" w:hAnsiTheme="minorHAnsi" w:cstheme="minorHAnsi"/>
          <w:bCs/>
          <w:color w:val="auto"/>
          <w:sz w:val="20"/>
          <w:szCs w:val="20"/>
          <w:u w:val="none"/>
        </w:rPr>
      </w:pPr>
      <w:r w:rsidRPr="008E4B68">
        <w:rPr>
          <w:rFonts w:asciiTheme="minorHAnsi" w:eastAsia="Times New Roman" w:hAnsiTheme="minorHAnsi" w:cstheme="minorHAnsi"/>
          <w:b/>
          <w:bCs/>
          <w:color w:val="auto"/>
          <w:sz w:val="20"/>
          <w:szCs w:val="20"/>
        </w:rPr>
        <w:t>Uwaga 2:</w:t>
      </w:r>
      <w:r w:rsidRPr="008E4B68">
        <w:rPr>
          <w:rFonts w:asciiTheme="minorHAnsi" w:eastAsia="Times New Roman" w:hAnsiTheme="minorHAnsi" w:cstheme="minorHAnsi"/>
          <w:bCs/>
          <w:color w:val="auto"/>
          <w:sz w:val="20"/>
          <w:szCs w:val="20"/>
          <w:u w:val="none"/>
        </w:rPr>
        <w:t xml:space="preserve"> Jeżeli Wykonawca powołuje się na doświadczenie w realizacji robót budowlanych wykonywanych wspólnie z innymi wykonawcami, należy wykazać robotę (zakres), którą Wykonawca bezpośrednio wykonywał.</w:t>
      </w:r>
    </w:p>
    <w:p w:rsidR="001C20E5" w:rsidRPr="008E4B68" w:rsidRDefault="000B4CE7" w:rsidP="00B8568C">
      <w:pPr>
        <w:pStyle w:val="glowny-akapit"/>
        <w:tabs>
          <w:tab w:val="clear" w:pos="4536"/>
          <w:tab w:val="clear" w:pos="9072"/>
        </w:tabs>
        <w:spacing w:before="0" w:line="269" w:lineRule="auto"/>
        <w:ind w:left="709" w:firstLine="0"/>
        <w:rPr>
          <w:rFonts w:asciiTheme="minorHAnsi" w:hAnsiTheme="minorHAnsi" w:cstheme="minorHAnsi"/>
          <w:color w:val="auto"/>
          <w:szCs w:val="20"/>
        </w:rPr>
      </w:pPr>
      <w:r w:rsidRPr="008E4B68">
        <w:rPr>
          <w:rFonts w:asciiTheme="minorHAnsi" w:eastAsia="Times New Roman" w:hAnsiTheme="minorHAnsi" w:cstheme="minorHAnsi"/>
          <w:b/>
          <w:bCs/>
          <w:color w:val="auto"/>
          <w:sz w:val="20"/>
          <w:szCs w:val="20"/>
        </w:rPr>
        <w:t>Uwaga 3 :</w:t>
      </w:r>
      <w:r w:rsidRPr="008E4B68">
        <w:rPr>
          <w:rFonts w:asciiTheme="minorHAnsi" w:eastAsia="Times New Roman" w:hAnsiTheme="minorHAnsi" w:cstheme="minorHAnsi"/>
          <w:bCs/>
          <w:color w:val="auto"/>
          <w:sz w:val="20"/>
          <w:szCs w:val="20"/>
          <w:u w:val="none"/>
        </w:rPr>
        <w:t xml:space="preserve"> W przypadku wskazania przez Wykonawcę, w celu wykazania spełniania warunków udziału, waluty innej niż polska (PLN), w celu jej przeliczenia stosowany będzie średni kurs NBP na dzień publikacji ogłoszenia o zamówieniu w Biuletynie Zamówień </w:t>
      </w:r>
      <w:r w:rsidR="00655055" w:rsidRPr="008E4B68">
        <w:rPr>
          <w:rFonts w:asciiTheme="minorHAnsi" w:eastAsia="Times New Roman" w:hAnsiTheme="minorHAnsi" w:cstheme="minorHAnsi"/>
          <w:bCs/>
          <w:color w:val="auto"/>
          <w:sz w:val="20"/>
          <w:szCs w:val="20"/>
          <w:u w:val="none"/>
        </w:rPr>
        <w:t>Publicznych.</w:t>
      </w:r>
    </w:p>
    <w:p w:rsidR="00CC5335" w:rsidRPr="008E4B68" w:rsidRDefault="00CC5335" w:rsidP="002B5A5A">
      <w:pPr>
        <w:tabs>
          <w:tab w:val="left" w:pos="567"/>
          <w:tab w:val="num" w:pos="2340"/>
        </w:tabs>
        <w:spacing w:after="120" w:line="269" w:lineRule="auto"/>
        <w:ind w:left="709" w:firstLine="0"/>
        <w:jc w:val="both"/>
        <w:rPr>
          <w:rFonts w:asciiTheme="minorHAnsi" w:eastAsia="Times New Roman" w:hAnsiTheme="minorHAnsi" w:cstheme="minorHAnsi"/>
          <w:bCs/>
          <w:lang w:bidi="en-US"/>
        </w:rPr>
      </w:pPr>
    </w:p>
    <w:p w:rsidR="00FD7C1A" w:rsidRPr="008E4B68" w:rsidRDefault="00FD7C1A" w:rsidP="002B5A5A">
      <w:pPr>
        <w:tabs>
          <w:tab w:val="left" w:pos="567"/>
          <w:tab w:val="num" w:pos="2340"/>
        </w:tabs>
        <w:spacing w:after="120" w:line="269" w:lineRule="auto"/>
        <w:ind w:left="709" w:firstLine="0"/>
        <w:jc w:val="both"/>
        <w:rPr>
          <w:rFonts w:asciiTheme="minorHAnsi" w:eastAsia="Times New Roman" w:hAnsiTheme="minorHAnsi" w:cstheme="minorHAnsi"/>
          <w:bCs/>
          <w:lang w:bidi="en-US"/>
        </w:rPr>
      </w:pPr>
    </w:p>
    <w:p w:rsidR="00FD7C1A" w:rsidRPr="008E4B68" w:rsidRDefault="00FD7C1A" w:rsidP="002B5A5A">
      <w:pPr>
        <w:tabs>
          <w:tab w:val="left" w:pos="567"/>
          <w:tab w:val="num" w:pos="2340"/>
        </w:tabs>
        <w:spacing w:after="120" w:line="269" w:lineRule="auto"/>
        <w:ind w:left="709" w:firstLine="0"/>
        <w:jc w:val="both"/>
        <w:rPr>
          <w:rFonts w:asciiTheme="minorHAnsi" w:eastAsia="Times New Roman" w:hAnsiTheme="minorHAnsi" w:cstheme="minorHAnsi"/>
          <w:bCs/>
          <w:lang w:bidi="en-US"/>
        </w:rPr>
      </w:pPr>
    </w:p>
    <w:p w:rsidR="00C02AF8" w:rsidRPr="008E4B68" w:rsidRDefault="001C20E5" w:rsidP="002B5A5A">
      <w:pPr>
        <w:pStyle w:val="Akapitzlist"/>
        <w:spacing w:after="120" w:line="269" w:lineRule="auto"/>
        <w:ind w:left="284" w:hanging="284"/>
        <w:jc w:val="both"/>
        <w:rPr>
          <w:rFonts w:asciiTheme="minorHAnsi" w:hAnsiTheme="minorHAnsi" w:cstheme="minorHAnsi"/>
          <w:b/>
          <w:szCs w:val="20"/>
        </w:rPr>
      </w:pPr>
      <w:r w:rsidRPr="008E4B68">
        <w:rPr>
          <w:rFonts w:asciiTheme="minorHAnsi" w:hAnsiTheme="minorHAnsi" w:cstheme="minorHAnsi"/>
          <w:b/>
          <w:szCs w:val="20"/>
        </w:rPr>
        <w:t xml:space="preserve">4. </w:t>
      </w:r>
      <w:r w:rsidR="00C02AF8" w:rsidRPr="008E4B68">
        <w:rPr>
          <w:rFonts w:asciiTheme="minorHAnsi" w:hAnsiTheme="minorHAnsi" w:cstheme="minorHAnsi"/>
          <w:b/>
          <w:szCs w:val="20"/>
        </w:rPr>
        <w:t>Wykaz podmiotowych środków dowodowych</w:t>
      </w:r>
    </w:p>
    <w:p w:rsidR="00C02AF8" w:rsidRPr="008E4B68" w:rsidRDefault="00C02AF8" w:rsidP="002B5A5A">
      <w:pPr>
        <w:spacing w:after="120" w:line="269" w:lineRule="auto"/>
        <w:jc w:val="both"/>
        <w:rPr>
          <w:rFonts w:asciiTheme="minorHAnsi" w:hAnsiTheme="minorHAnsi" w:cstheme="minorHAnsi"/>
          <w:b/>
          <w:szCs w:val="20"/>
        </w:rPr>
      </w:pPr>
    </w:p>
    <w:p w:rsidR="00C02AF8" w:rsidRPr="008E4B68" w:rsidRDefault="001C20E5" w:rsidP="002B5A5A">
      <w:pPr>
        <w:pStyle w:val="Akapitzlist"/>
        <w:spacing w:after="120" w:line="269" w:lineRule="auto"/>
        <w:ind w:left="709" w:hanging="283"/>
        <w:contextualSpacing w:val="0"/>
        <w:jc w:val="both"/>
        <w:rPr>
          <w:rFonts w:asciiTheme="minorHAnsi" w:hAnsiTheme="minorHAnsi" w:cstheme="minorHAnsi"/>
          <w:b/>
          <w:szCs w:val="20"/>
        </w:rPr>
      </w:pPr>
      <w:r w:rsidRPr="008E4B68">
        <w:rPr>
          <w:rFonts w:asciiTheme="minorHAnsi" w:hAnsiTheme="minorHAnsi" w:cstheme="minorHAnsi"/>
          <w:b/>
          <w:szCs w:val="20"/>
        </w:rPr>
        <w:t xml:space="preserve">1) </w:t>
      </w:r>
      <w:r w:rsidR="00C02AF8" w:rsidRPr="008E4B68">
        <w:rPr>
          <w:rFonts w:asciiTheme="minorHAnsi" w:hAnsiTheme="minorHAnsi" w:cstheme="minorHAnsi"/>
          <w:b/>
          <w:szCs w:val="20"/>
        </w:rPr>
        <w:t>Wykonawca, którego oferta zostanie najwyżej oceniona</w:t>
      </w:r>
      <w:r w:rsidR="001A38CE" w:rsidRPr="008E4B68">
        <w:rPr>
          <w:rFonts w:asciiTheme="minorHAnsi" w:hAnsiTheme="minorHAnsi" w:cstheme="minorHAnsi"/>
          <w:b/>
        </w:rPr>
        <w:t xml:space="preserve"> (p</w:t>
      </w:r>
      <w:r w:rsidR="001A38CE" w:rsidRPr="008E4B68">
        <w:rPr>
          <w:rFonts w:asciiTheme="minorHAnsi" w:hAnsiTheme="minorHAnsi" w:cstheme="minorHAnsi"/>
          <w:b/>
          <w:szCs w:val="20"/>
        </w:rPr>
        <w:t>rzed wyborem najkorzystniejszej oferty)</w:t>
      </w:r>
      <w:r w:rsidR="00C02AF8" w:rsidRPr="008E4B68">
        <w:rPr>
          <w:rFonts w:asciiTheme="minorHAnsi" w:hAnsiTheme="minorHAnsi" w:cstheme="minorHAnsi"/>
          <w:b/>
          <w:szCs w:val="20"/>
        </w:rPr>
        <w:t>, w celu wykazania braku podstaw (przesłanek) wykluczenia z postępowania</w:t>
      </w:r>
      <w:r w:rsidR="001A38CE" w:rsidRPr="008E4B68">
        <w:rPr>
          <w:rFonts w:asciiTheme="minorHAnsi" w:hAnsiTheme="minorHAnsi" w:cstheme="minorHAnsi"/>
          <w:b/>
          <w:szCs w:val="20"/>
        </w:rPr>
        <w:t xml:space="preserve"> wskazanych w SWZ</w:t>
      </w:r>
      <w:r w:rsidR="00C02AF8" w:rsidRPr="008E4B68">
        <w:rPr>
          <w:rFonts w:asciiTheme="minorHAnsi" w:hAnsiTheme="minorHAnsi" w:cstheme="minorHAnsi"/>
          <w:b/>
          <w:szCs w:val="20"/>
        </w:rPr>
        <w:t>, na podstawie art. 274 ust. 1 ustawy zostanie wezwany do złożenia następujących podmiotowych środków dowodowych (aktualnych na dzień ich złożenia):</w:t>
      </w:r>
    </w:p>
    <w:p w:rsidR="00C62D9C" w:rsidRPr="008E4B68" w:rsidRDefault="00C62D9C" w:rsidP="002B5A5A">
      <w:pPr>
        <w:spacing w:after="120" w:line="269" w:lineRule="auto"/>
        <w:ind w:left="993" w:firstLine="0"/>
        <w:contextualSpacing/>
        <w:jc w:val="both"/>
        <w:rPr>
          <w:rFonts w:asciiTheme="minorHAnsi" w:hAnsiTheme="minorHAnsi" w:cstheme="minorHAnsi"/>
          <w:bCs/>
          <w:szCs w:val="20"/>
        </w:rPr>
      </w:pPr>
    </w:p>
    <w:p w:rsidR="00C02AF8" w:rsidRPr="008E4B68" w:rsidRDefault="00C50EE2" w:rsidP="002B5A5A">
      <w:pPr>
        <w:spacing w:after="120" w:line="269" w:lineRule="auto"/>
        <w:ind w:left="993" w:firstLine="0"/>
        <w:contextualSpacing/>
        <w:jc w:val="both"/>
        <w:rPr>
          <w:rFonts w:asciiTheme="minorHAnsi" w:hAnsiTheme="minorHAnsi" w:cstheme="minorHAnsi"/>
          <w:szCs w:val="20"/>
        </w:rPr>
      </w:pPr>
      <w:r w:rsidRPr="008E4B68">
        <w:rPr>
          <w:rFonts w:asciiTheme="minorHAnsi" w:hAnsiTheme="minorHAnsi" w:cstheme="minorHAnsi"/>
          <w:bCs/>
          <w:szCs w:val="20"/>
        </w:rPr>
        <w:t>a</w:t>
      </w:r>
      <w:r w:rsidR="001C20E5" w:rsidRPr="008E4B68">
        <w:rPr>
          <w:rFonts w:asciiTheme="minorHAnsi" w:hAnsiTheme="minorHAnsi" w:cstheme="minorHAnsi"/>
          <w:bCs/>
          <w:szCs w:val="20"/>
        </w:rPr>
        <w:t xml:space="preserve">) </w:t>
      </w:r>
      <w:r w:rsidR="00C02AF8" w:rsidRPr="008E4B68">
        <w:rPr>
          <w:rFonts w:asciiTheme="minorHAnsi" w:hAnsiTheme="minorHAnsi" w:cstheme="minorHAnsi"/>
          <w:bCs/>
          <w:szCs w:val="20"/>
        </w:rPr>
        <w:t>oświadczenia Wykonawcy, w zakresie art. 108 ust. 1 pkt 5 ustawy, o braku przynależności do tej samej grupy kapitałowej w rozumieniu ustawy z dnia 16 lutego 2007r. o ochronie konkurencji i konsumentów (</w:t>
      </w:r>
      <w:r w:rsidR="00E819DF" w:rsidRPr="008E4B68">
        <w:rPr>
          <w:rFonts w:asciiTheme="minorHAnsi" w:hAnsiTheme="minorHAnsi" w:cstheme="minorHAnsi"/>
          <w:bCs/>
          <w:szCs w:val="20"/>
        </w:rPr>
        <w:t>Dz. U. z 2023 r. poz.1689</w:t>
      </w:r>
      <w:r w:rsidR="00C02AF8" w:rsidRPr="008E4B68">
        <w:rPr>
          <w:rFonts w:asciiTheme="minorHAnsi" w:hAnsiTheme="minorHAnsi" w:cstheme="minorHAnsi"/>
          <w:bCs/>
          <w:szCs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C02AF8" w:rsidRPr="008E4B68">
        <w:rPr>
          <w:rFonts w:asciiTheme="minorHAnsi" w:hAnsiTheme="minorHAnsi" w:cstheme="minorHAnsi"/>
          <w:szCs w:val="20"/>
        </w:rPr>
        <w:t>.</w:t>
      </w:r>
    </w:p>
    <w:p w:rsidR="00C62D9C" w:rsidRPr="008E4B68" w:rsidRDefault="00C62D9C" w:rsidP="002B5A5A">
      <w:pPr>
        <w:spacing w:after="120" w:line="269" w:lineRule="auto"/>
        <w:ind w:left="1276" w:firstLine="0"/>
        <w:jc w:val="both"/>
        <w:rPr>
          <w:rFonts w:asciiTheme="minorHAnsi" w:hAnsiTheme="minorHAnsi" w:cstheme="minorHAnsi"/>
          <w:bCs/>
          <w:szCs w:val="20"/>
        </w:rPr>
      </w:pPr>
    </w:p>
    <w:p w:rsidR="00C62D9C" w:rsidRPr="008E4B68" w:rsidRDefault="00C62D9C" w:rsidP="002B5A5A">
      <w:pPr>
        <w:spacing w:after="120" w:line="269" w:lineRule="auto"/>
        <w:ind w:left="993" w:firstLine="0"/>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
          <w:bCs/>
          <w:szCs w:val="20"/>
          <w:u w:val="single"/>
          <w:lang w:bidi="en-US"/>
        </w:rPr>
        <w:t>Uwaga:</w:t>
      </w:r>
      <w:r w:rsidRPr="008E4B68">
        <w:rPr>
          <w:rFonts w:asciiTheme="minorHAnsi" w:eastAsia="Times New Roman" w:hAnsiTheme="minorHAnsi" w:cstheme="minorHAnsi"/>
          <w:bCs/>
          <w:szCs w:val="20"/>
          <w:lang w:bidi="en-US"/>
        </w:rPr>
        <w:t xml:space="preserve"> W przypadku wspólnego ubiegania się o zamówienie przez Wykonawców, oświadczenia i dokumenty w zakresie ust. 4 pkt 1 niniejszego rozdziału SWZ, składa każdy z Wykonawców wspólnie ubiegających się o zamówienie.</w:t>
      </w:r>
    </w:p>
    <w:p w:rsidR="000F7D33" w:rsidRPr="008E4B68" w:rsidRDefault="00C62D9C" w:rsidP="002B5A5A">
      <w:pPr>
        <w:pStyle w:val="glowny-akapit"/>
        <w:tabs>
          <w:tab w:val="clear" w:pos="4536"/>
          <w:tab w:val="clear" w:pos="9072"/>
        </w:tabs>
        <w:spacing w:before="0" w:line="269" w:lineRule="auto"/>
        <w:ind w:left="426" w:firstLine="0"/>
        <w:rPr>
          <w:rFonts w:asciiTheme="minorHAnsi" w:eastAsia="Times New Roman" w:hAnsiTheme="minorHAnsi" w:cstheme="minorHAnsi"/>
          <w:b/>
          <w:bCs/>
          <w:color w:val="auto"/>
          <w:sz w:val="20"/>
          <w:szCs w:val="20"/>
          <w:u w:val="none"/>
        </w:rPr>
      </w:pPr>
      <w:r w:rsidRPr="008E4B68">
        <w:rPr>
          <w:rFonts w:asciiTheme="minorHAnsi" w:eastAsia="Times New Roman" w:hAnsiTheme="minorHAnsi" w:cstheme="minorHAnsi"/>
          <w:b/>
          <w:bCs/>
          <w:color w:val="auto"/>
          <w:sz w:val="20"/>
          <w:szCs w:val="20"/>
          <w:u w:val="none"/>
        </w:rPr>
        <w:t>2) Zamawiający nie wymaga złożenia podmiotowych środków dowodowych na potwierdzenie spełniania warunków udziału w postępowaniu.</w:t>
      </w:r>
    </w:p>
    <w:p w:rsidR="00C02AF8" w:rsidRPr="008E4B68" w:rsidRDefault="00C02AF8" w:rsidP="002B5A5A">
      <w:pPr>
        <w:tabs>
          <w:tab w:val="left" w:pos="1701"/>
        </w:tabs>
        <w:spacing w:after="120" w:line="269" w:lineRule="auto"/>
        <w:rPr>
          <w:rFonts w:asciiTheme="minorHAnsi" w:hAnsiTheme="minorHAnsi" w:cstheme="minorHAnsi"/>
          <w:b/>
          <w:szCs w:val="20"/>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KORZYSTANIE PRZEZ WYKONAWCĘ Z ZASOBÓW INNYCH PODMIOTÓWW CELU POTWIERDZENIA SPEŁNIANIA WARUNKÓW UDZIAŁU W POSTĘPOWANIU</w:t>
      </w:r>
    </w:p>
    <w:p w:rsidR="00C02AF8" w:rsidRPr="008E4B68" w:rsidRDefault="00C02AF8" w:rsidP="00174311">
      <w:pPr>
        <w:pStyle w:val="NormalnyWeb"/>
        <w:numPr>
          <w:ilvl w:val="1"/>
          <w:numId w:val="79"/>
        </w:numPr>
        <w:tabs>
          <w:tab w:val="left" w:pos="284"/>
        </w:tabs>
        <w:spacing w:before="0" w:after="120" w:line="269" w:lineRule="auto"/>
        <w:jc w:val="both"/>
        <w:rPr>
          <w:rFonts w:asciiTheme="minorHAnsi" w:hAnsiTheme="minorHAnsi" w:cstheme="minorHAnsi"/>
          <w:bCs/>
          <w:sz w:val="20"/>
        </w:rPr>
      </w:pPr>
      <w:r w:rsidRPr="008E4B68">
        <w:rPr>
          <w:rFonts w:asciiTheme="minorHAnsi" w:hAnsiTheme="minorHAnsi" w:cstheme="minorHAnsi"/>
          <w:bCs/>
          <w:sz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w:t>
      </w:r>
      <w:r w:rsidR="00DD7BCE" w:rsidRPr="008E4B68">
        <w:rPr>
          <w:rFonts w:asciiTheme="minorHAnsi" w:hAnsiTheme="minorHAnsi" w:cstheme="minorHAnsi"/>
          <w:bCs/>
          <w:sz w:val="20"/>
        </w:rPr>
        <w:t xml:space="preserve"> pkt 4</w:t>
      </w:r>
      <w:r w:rsidR="00334D16" w:rsidRPr="008E4B68">
        <w:rPr>
          <w:rFonts w:asciiTheme="minorHAnsi" w:hAnsiTheme="minorHAnsi" w:cstheme="minorHAnsi"/>
          <w:bCs/>
          <w:sz w:val="20"/>
        </w:rPr>
        <w:t xml:space="preserve"> a </w:t>
      </w:r>
      <w:r w:rsidRPr="008E4B68">
        <w:rPr>
          <w:rFonts w:asciiTheme="minorHAnsi" w:hAnsiTheme="minorHAnsi" w:cstheme="minorHAnsi"/>
          <w:bCs/>
          <w:sz w:val="20"/>
        </w:rPr>
        <w:t>rozdziału XIX SWZ).</w:t>
      </w:r>
    </w:p>
    <w:p w:rsidR="00C02AF8" w:rsidRPr="008E4B68" w:rsidRDefault="00C02AF8" w:rsidP="00174311">
      <w:pPr>
        <w:pStyle w:val="NormalnyWeb"/>
        <w:numPr>
          <w:ilvl w:val="1"/>
          <w:numId w:val="79"/>
        </w:numPr>
        <w:tabs>
          <w:tab w:val="left" w:pos="284"/>
        </w:tabs>
        <w:spacing w:before="0" w:after="120" w:line="269" w:lineRule="auto"/>
        <w:jc w:val="both"/>
        <w:rPr>
          <w:rFonts w:asciiTheme="minorHAnsi" w:hAnsiTheme="minorHAnsi" w:cstheme="minorHAnsi"/>
          <w:b/>
          <w:bCs/>
          <w:sz w:val="20"/>
        </w:rPr>
      </w:pPr>
      <w:r w:rsidRPr="008E4B68">
        <w:rPr>
          <w:rFonts w:asciiTheme="minorHAnsi" w:hAnsiTheme="minorHAnsi" w:cstheme="minorHAnsi"/>
          <w:b/>
          <w:bCs/>
          <w:sz w:val="20"/>
        </w:rPr>
        <w:t>W odniesieniu do warunków dotyczących wykształcenia, kwalifikacji zawodowych lub doświadczenia (ust. 3</w:t>
      </w:r>
      <w:r w:rsidR="00DD7BCE" w:rsidRPr="008E4B68">
        <w:rPr>
          <w:rFonts w:asciiTheme="minorHAnsi" w:hAnsiTheme="minorHAnsi" w:cstheme="minorHAnsi"/>
          <w:b/>
          <w:bCs/>
          <w:sz w:val="20"/>
        </w:rPr>
        <w:t xml:space="preserve"> pkt </w:t>
      </w:r>
      <w:r w:rsidRPr="008E4B68">
        <w:rPr>
          <w:rFonts w:asciiTheme="minorHAnsi" w:hAnsiTheme="minorHAnsi" w:cstheme="minorHAnsi"/>
          <w:b/>
          <w:bCs/>
          <w:sz w:val="20"/>
        </w:rPr>
        <w:t>4</w:t>
      </w:r>
      <w:r w:rsidR="00DD7BCE" w:rsidRPr="008E4B68">
        <w:rPr>
          <w:rFonts w:asciiTheme="minorHAnsi" w:hAnsiTheme="minorHAnsi" w:cstheme="minorHAnsi"/>
          <w:b/>
          <w:bCs/>
          <w:sz w:val="20"/>
        </w:rPr>
        <w:t xml:space="preserve"> lit a) </w:t>
      </w:r>
      <w:r w:rsidRPr="008E4B68">
        <w:rPr>
          <w:rFonts w:asciiTheme="minorHAnsi" w:hAnsiTheme="minorHAnsi" w:cstheme="minorHAnsi"/>
          <w:b/>
          <w:bCs/>
          <w:sz w:val="20"/>
        </w:rPr>
        <w:t>rozdziału XIX SWZ) Wykonawcy mogą polegać na zdolnościach podmiotów udostępniających zasoby, jeśli podmioty te wykonają roboty budowlane lub usługi, do realizacji których te zdolności są wymagane.</w:t>
      </w:r>
    </w:p>
    <w:p w:rsidR="00C02AF8" w:rsidRPr="008E4B68" w:rsidRDefault="00C02AF8" w:rsidP="00174311">
      <w:pPr>
        <w:pStyle w:val="NormalnyWeb"/>
        <w:numPr>
          <w:ilvl w:val="1"/>
          <w:numId w:val="79"/>
        </w:numPr>
        <w:tabs>
          <w:tab w:val="left" w:pos="284"/>
        </w:tabs>
        <w:spacing w:before="0" w:after="120" w:line="269" w:lineRule="auto"/>
        <w:jc w:val="both"/>
        <w:rPr>
          <w:rFonts w:asciiTheme="minorHAnsi" w:hAnsiTheme="minorHAnsi" w:cstheme="minorHAnsi"/>
          <w:bCs/>
          <w:sz w:val="20"/>
        </w:rPr>
      </w:pPr>
      <w:r w:rsidRPr="008E4B68">
        <w:rPr>
          <w:rFonts w:asciiTheme="minorHAnsi" w:hAnsiTheme="minorHAnsi" w:cstheme="minorHAnsi"/>
          <w:bCs/>
          <w:sz w:val="2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C02AF8" w:rsidRPr="008E4B68" w:rsidRDefault="00C02AF8" w:rsidP="00174311">
      <w:pPr>
        <w:pStyle w:val="NormalnyWeb"/>
        <w:numPr>
          <w:ilvl w:val="1"/>
          <w:numId w:val="79"/>
        </w:numPr>
        <w:tabs>
          <w:tab w:val="left" w:pos="284"/>
        </w:tabs>
        <w:spacing w:before="0" w:after="120" w:line="269" w:lineRule="auto"/>
        <w:jc w:val="both"/>
        <w:rPr>
          <w:rFonts w:asciiTheme="minorHAnsi" w:hAnsiTheme="minorHAnsi" w:cstheme="minorHAnsi"/>
          <w:bCs/>
          <w:sz w:val="20"/>
        </w:rPr>
      </w:pPr>
      <w:r w:rsidRPr="008E4B68">
        <w:rPr>
          <w:rFonts w:asciiTheme="minorHAnsi" w:hAnsiTheme="minorHAnsi" w:cstheme="minorHAnsi"/>
          <w:bCs/>
          <w:sz w:val="20"/>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rsidR="00C02AF8" w:rsidRPr="008E4B68" w:rsidRDefault="00C02AF8" w:rsidP="00C42EBA">
      <w:pPr>
        <w:pStyle w:val="NormalnyWeb"/>
        <w:numPr>
          <w:ilvl w:val="1"/>
          <w:numId w:val="70"/>
        </w:numPr>
        <w:tabs>
          <w:tab w:val="left" w:pos="426"/>
        </w:tabs>
        <w:spacing w:before="0" w:after="120" w:line="269" w:lineRule="auto"/>
        <w:jc w:val="both"/>
        <w:rPr>
          <w:rFonts w:asciiTheme="minorHAnsi" w:hAnsiTheme="minorHAnsi" w:cstheme="minorHAnsi"/>
          <w:bCs/>
          <w:sz w:val="20"/>
        </w:rPr>
      </w:pPr>
      <w:r w:rsidRPr="008E4B68">
        <w:rPr>
          <w:rFonts w:asciiTheme="minorHAnsi" w:hAnsiTheme="minorHAnsi" w:cstheme="minorHAnsi"/>
          <w:bCs/>
          <w:sz w:val="20"/>
        </w:rPr>
        <w:t>zakres dostępnych Wykonawcy zasobów podmiotu udostępniającego zasoby;</w:t>
      </w:r>
    </w:p>
    <w:p w:rsidR="00C02AF8" w:rsidRPr="008E4B68" w:rsidRDefault="00C02AF8" w:rsidP="00C42EBA">
      <w:pPr>
        <w:pStyle w:val="NormalnyWeb"/>
        <w:numPr>
          <w:ilvl w:val="1"/>
          <w:numId w:val="70"/>
        </w:numPr>
        <w:tabs>
          <w:tab w:val="left" w:pos="426"/>
        </w:tabs>
        <w:spacing w:before="0" w:after="120" w:line="269" w:lineRule="auto"/>
        <w:jc w:val="both"/>
        <w:rPr>
          <w:rFonts w:asciiTheme="minorHAnsi" w:hAnsiTheme="minorHAnsi" w:cstheme="minorHAnsi"/>
          <w:bCs/>
          <w:sz w:val="20"/>
        </w:rPr>
      </w:pPr>
      <w:r w:rsidRPr="008E4B68">
        <w:rPr>
          <w:rFonts w:asciiTheme="minorHAnsi" w:hAnsiTheme="minorHAnsi" w:cstheme="minorHAnsi"/>
          <w:bCs/>
          <w:sz w:val="20"/>
        </w:rPr>
        <w:lastRenderedPageBreak/>
        <w:t>sposób i okres udostępnienia Wykonawcy i wykorzystania przez niego zasobów podmiotu udostępniającego te zasoby przy wykonywaniu zamówienia;</w:t>
      </w:r>
    </w:p>
    <w:p w:rsidR="00C02AF8" w:rsidRPr="008E4B68" w:rsidRDefault="00C02AF8" w:rsidP="00C42EBA">
      <w:pPr>
        <w:pStyle w:val="NormalnyWeb"/>
        <w:numPr>
          <w:ilvl w:val="1"/>
          <w:numId w:val="70"/>
        </w:numPr>
        <w:tabs>
          <w:tab w:val="left" w:pos="426"/>
        </w:tabs>
        <w:spacing w:before="0" w:after="120" w:line="269" w:lineRule="auto"/>
        <w:jc w:val="both"/>
        <w:rPr>
          <w:rFonts w:asciiTheme="minorHAnsi" w:hAnsiTheme="minorHAnsi" w:cstheme="minorHAnsi"/>
          <w:bCs/>
          <w:sz w:val="20"/>
        </w:rPr>
      </w:pPr>
      <w:r w:rsidRPr="008E4B68">
        <w:rPr>
          <w:rFonts w:asciiTheme="minorHAnsi" w:hAnsiTheme="minorHAnsi" w:cstheme="minorHAnsi"/>
          <w:bCs/>
          <w:sz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02AF8" w:rsidRPr="008E4B68" w:rsidRDefault="00C02AF8" w:rsidP="00174311">
      <w:pPr>
        <w:pStyle w:val="NormalnyWeb"/>
        <w:numPr>
          <w:ilvl w:val="1"/>
          <w:numId w:val="79"/>
        </w:numPr>
        <w:tabs>
          <w:tab w:val="left" w:pos="284"/>
        </w:tabs>
        <w:spacing w:before="0" w:after="120" w:line="269" w:lineRule="auto"/>
        <w:jc w:val="both"/>
        <w:rPr>
          <w:rFonts w:asciiTheme="minorHAnsi" w:hAnsiTheme="minorHAnsi" w:cstheme="minorHAnsi"/>
          <w:b/>
          <w:bCs/>
          <w:sz w:val="20"/>
          <w:szCs w:val="20"/>
        </w:rPr>
      </w:pPr>
      <w:r w:rsidRPr="008E4B68">
        <w:rPr>
          <w:rFonts w:asciiTheme="minorHAnsi" w:hAnsiTheme="minorHAnsi" w:cstheme="minorHAnsi"/>
          <w:bCs/>
          <w:sz w:val="20"/>
          <w:szCs w:val="20"/>
        </w:rPr>
        <w:t>Zamawiający ocenia, czy udostępniane Wykonawcy przez podmioty udostępniające zasoby</w:t>
      </w:r>
      <w:r w:rsidR="00DD7BCE" w:rsidRPr="008E4B68">
        <w:rPr>
          <w:rFonts w:asciiTheme="minorHAnsi" w:hAnsiTheme="minorHAnsi" w:cstheme="minorHAnsi"/>
          <w:bCs/>
          <w:sz w:val="20"/>
          <w:szCs w:val="20"/>
        </w:rPr>
        <w:t>,</w:t>
      </w:r>
      <w:r w:rsidRPr="008E4B68">
        <w:rPr>
          <w:rFonts w:asciiTheme="minorHAnsi" w:hAnsiTheme="minorHAnsi" w:cstheme="minorHAnsi"/>
          <w:bCs/>
          <w:sz w:val="20"/>
          <w:szCs w:val="20"/>
        </w:rPr>
        <w:t xml:space="preserve">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w:t>
      </w:r>
      <w:r w:rsidR="00A34FC2" w:rsidRPr="008E4B68">
        <w:rPr>
          <w:rFonts w:asciiTheme="minorHAnsi" w:hAnsiTheme="minorHAnsi" w:cstheme="minorHAnsi"/>
          <w:bCs/>
          <w:sz w:val="20"/>
          <w:szCs w:val="20"/>
        </w:rPr>
        <w:t>4</w:t>
      </w:r>
      <w:r w:rsidR="00D12B2C" w:rsidRPr="008E4B68">
        <w:rPr>
          <w:rFonts w:asciiTheme="minorHAnsi" w:hAnsiTheme="minorHAnsi" w:cstheme="minorHAnsi"/>
          <w:bCs/>
          <w:sz w:val="20"/>
          <w:szCs w:val="20"/>
        </w:rPr>
        <w:t>pkt 1</w:t>
      </w:r>
      <w:r w:rsidRPr="008E4B68">
        <w:rPr>
          <w:rFonts w:asciiTheme="minorHAnsi" w:hAnsiTheme="minorHAnsi" w:cstheme="minorHAnsi"/>
          <w:bCs/>
          <w:sz w:val="20"/>
          <w:szCs w:val="20"/>
        </w:rPr>
        <w:t xml:space="preserve"> rozdziału XVI SWZ, składanego wraz z ofertą).</w:t>
      </w:r>
    </w:p>
    <w:p w:rsidR="00C02AF8" w:rsidRPr="008E4B68" w:rsidRDefault="00C02AF8" w:rsidP="00174311">
      <w:pPr>
        <w:pStyle w:val="NormalnyWeb"/>
        <w:numPr>
          <w:ilvl w:val="1"/>
          <w:numId w:val="79"/>
        </w:numPr>
        <w:tabs>
          <w:tab w:val="left" w:pos="284"/>
        </w:tabs>
        <w:spacing w:before="0" w:after="120" w:line="269" w:lineRule="auto"/>
        <w:ind w:left="284" w:hanging="284"/>
        <w:jc w:val="both"/>
        <w:rPr>
          <w:rFonts w:asciiTheme="minorHAnsi" w:hAnsiTheme="minorHAnsi" w:cstheme="minorHAnsi"/>
          <w:bCs/>
          <w:sz w:val="20"/>
        </w:rPr>
      </w:pPr>
      <w:r w:rsidRPr="008E4B68">
        <w:rPr>
          <w:rFonts w:asciiTheme="minorHAnsi" w:hAnsiTheme="minorHAnsi" w:cstheme="minorHAnsi"/>
          <w:bCs/>
          <w:sz w:val="2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02AF8" w:rsidRPr="008E4B68" w:rsidRDefault="00C02AF8" w:rsidP="00174311">
      <w:pPr>
        <w:pStyle w:val="NormalnyWeb"/>
        <w:numPr>
          <w:ilvl w:val="1"/>
          <w:numId w:val="79"/>
        </w:numPr>
        <w:tabs>
          <w:tab w:val="left" w:pos="284"/>
        </w:tabs>
        <w:spacing w:before="0" w:after="120" w:line="269" w:lineRule="auto"/>
        <w:ind w:left="284" w:hanging="284"/>
        <w:jc w:val="both"/>
        <w:rPr>
          <w:rFonts w:asciiTheme="minorHAnsi" w:hAnsiTheme="minorHAnsi" w:cstheme="minorHAnsi"/>
          <w:bCs/>
          <w:sz w:val="20"/>
        </w:rPr>
      </w:pPr>
      <w:r w:rsidRPr="008E4B68">
        <w:rPr>
          <w:rFonts w:asciiTheme="minorHAnsi" w:hAnsiTheme="minorHAnsi" w:cstheme="minorHAnsi"/>
          <w:bCs/>
          <w:sz w:val="20"/>
        </w:rPr>
        <w:t xml:space="preserve">Wykonawca nie może, po upływie terminu składania ofert, powoływać się na zdolności </w:t>
      </w:r>
      <w:r w:rsidR="00DD7BCE" w:rsidRPr="008E4B68">
        <w:rPr>
          <w:rFonts w:asciiTheme="minorHAnsi" w:hAnsiTheme="minorHAnsi" w:cstheme="minorHAnsi"/>
          <w:bCs/>
          <w:sz w:val="20"/>
        </w:rPr>
        <w:t xml:space="preserve">lub sytuację </w:t>
      </w:r>
      <w:r w:rsidRPr="008E4B68">
        <w:rPr>
          <w:rFonts w:asciiTheme="minorHAnsi" w:hAnsiTheme="minorHAnsi" w:cstheme="minorHAnsi"/>
          <w:bCs/>
          <w:sz w:val="20"/>
        </w:rPr>
        <w:t xml:space="preserve">podmiotów udostępniających zasoby, jeżeli na etapie składania ofert nie polegał on w danym zakresie na zdolnościach </w:t>
      </w:r>
      <w:r w:rsidR="00DD7BCE" w:rsidRPr="008E4B68">
        <w:rPr>
          <w:rFonts w:asciiTheme="minorHAnsi" w:hAnsiTheme="minorHAnsi" w:cstheme="minorHAnsi"/>
          <w:bCs/>
          <w:sz w:val="20"/>
        </w:rPr>
        <w:t xml:space="preserve">lub sytuacji </w:t>
      </w:r>
      <w:r w:rsidRPr="008E4B68">
        <w:rPr>
          <w:rFonts w:asciiTheme="minorHAnsi" w:hAnsiTheme="minorHAnsi" w:cstheme="minorHAnsi"/>
          <w:bCs/>
          <w:sz w:val="20"/>
        </w:rPr>
        <w:t>podmiotów udostępniających zasoby.</w:t>
      </w:r>
    </w:p>
    <w:p w:rsidR="00631923" w:rsidRPr="008E4B68" w:rsidRDefault="00631923" w:rsidP="00B8568C">
      <w:pPr>
        <w:tabs>
          <w:tab w:val="left" w:pos="1701"/>
        </w:tabs>
        <w:spacing w:after="120" w:line="269" w:lineRule="auto"/>
        <w:ind w:right="-114"/>
        <w:jc w:val="both"/>
        <w:rPr>
          <w:rFonts w:asciiTheme="minorHAnsi" w:hAnsiTheme="minorHAnsi" w:cstheme="minorHAnsi"/>
          <w:b/>
        </w:rPr>
      </w:pPr>
    </w:p>
    <w:p w:rsidR="00616609" w:rsidRPr="008E4B68" w:rsidRDefault="00616609" w:rsidP="00B8568C">
      <w:pPr>
        <w:tabs>
          <w:tab w:val="left" w:pos="1701"/>
        </w:tabs>
        <w:spacing w:after="120" w:line="269" w:lineRule="auto"/>
        <w:ind w:left="0" w:right="-114" w:firstLine="0"/>
        <w:jc w:val="both"/>
        <w:rPr>
          <w:rFonts w:asciiTheme="minorHAnsi" w:hAnsiTheme="minorHAnsi" w:cstheme="minorHAnsi"/>
          <w:b/>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PROCEDURA SANACYJNA - SAMOOCZYSZCZENIE</w:t>
      </w:r>
    </w:p>
    <w:p w:rsidR="00C02AF8" w:rsidRPr="008E4B68" w:rsidRDefault="00C02AF8" w:rsidP="006F2D81">
      <w:pPr>
        <w:pStyle w:val="NormalnyWeb"/>
        <w:numPr>
          <w:ilvl w:val="2"/>
          <w:numId w:val="36"/>
        </w:numPr>
        <w:tabs>
          <w:tab w:val="num" w:pos="284"/>
        </w:tabs>
        <w:spacing w:before="0" w:after="120" w:line="269" w:lineRule="auto"/>
        <w:ind w:left="0" w:right="-113" w:firstLine="0"/>
        <w:jc w:val="both"/>
        <w:rPr>
          <w:rFonts w:asciiTheme="minorHAnsi" w:hAnsiTheme="minorHAnsi" w:cstheme="minorHAnsi"/>
          <w:sz w:val="20"/>
          <w:szCs w:val="20"/>
        </w:rPr>
      </w:pPr>
      <w:r w:rsidRPr="008E4B68">
        <w:rPr>
          <w:rFonts w:asciiTheme="minorHAnsi" w:hAnsiTheme="minorHAnsi" w:cstheme="minorHAnsi"/>
          <w:sz w:val="20"/>
          <w:szCs w:val="20"/>
        </w:rPr>
        <w:t xml:space="preserve">Wykonawca nie podlega wykluczeniu w okolicznościach określonych w art. 108 </w:t>
      </w:r>
      <w:r w:rsidR="00C50EE2" w:rsidRPr="008E4B68">
        <w:rPr>
          <w:rFonts w:asciiTheme="minorHAnsi" w:hAnsiTheme="minorHAnsi" w:cstheme="minorHAnsi"/>
          <w:sz w:val="20"/>
          <w:szCs w:val="20"/>
        </w:rPr>
        <w:t xml:space="preserve">ust. 1 </w:t>
      </w:r>
      <w:r w:rsidRPr="008E4B68">
        <w:rPr>
          <w:rFonts w:asciiTheme="minorHAnsi" w:hAnsiTheme="minorHAnsi" w:cstheme="minorHAnsi"/>
          <w:sz w:val="20"/>
          <w:szCs w:val="20"/>
        </w:rPr>
        <w:t>pkt 1,2 i 5</w:t>
      </w:r>
      <w:r w:rsidR="008A18DF" w:rsidRPr="008E4B68">
        <w:rPr>
          <w:rFonts w:asciiTheme="minorHAnsi" w:hAnsiTheme="minorHAnsi" w:cstheme="minorHAnsi"/>
          <w:sz w:val="20"/>
          <w:szCs w:val="20"/>
        </w:rPr>
        <w:t xml:space="preserve">, </w:t>
      </w:r>
      <w:r w:rsidRPr="008E4B68">
        <w:rPr>
          <w:rFonts w:asciiTheme="minorHAnsi" w:hAnsiTheme="minorHAnsi" w:cstheme="minorHAnsi"/>
          <w:sz w:val="20"/>
          <w:szCs w:val="20"/>
        </w:rPr>
        <w:t>jeżeli udowodni Zamawiającemu, że spełnił łącznie następujące przesłanki:</w:t>
      </w:r>
    </w:p>
    <w:p w:rsidR="00C02AF8" w:rsidRPr="008E4B68" w:rsidRDefault="00C02AF8" w:rsidP="00C42EBA">
      <w:pPr>
        <w:pStyle w:val="Akapitzlist"/>
        <w:numPr>
          <w:ilvl w:val="1"/>
          <w:numId w:val="14"/>
        </w:numPr>
        <w:spacing w:after="120" w:line="269" w:lineRule="auto"/>
        <w:ind w:left="851" w:hanging="425"/>
        <w:jc w:val="both"/>
        <w:rPr>
          <w:rFonts w:asciiTheme="minorHAnsi" w:hAnsiTheme="minorHAnsi" w:cstheme="minorHAnsi"/>
          <w:szCs w:val="20"/>
        </w:rPr>
      </w:pPr>
      <w:r w:rsidRPr="008E4B68">
        <w:rPr>
          <w:rFonts w:asciiTheme="minorHAnsi" w:hAnsiTheme="minorHAnsi" w:cstheme="minorHAnsi"/>
          <w:szCs w:val="20"/>
        </w:rPr>
        <w:t>naprawił lub zobowiązał się do naprawienia szkody wyrządzonej przestępstwem, wykroczeniem lub swoim nieprawidłowym postępowaniem, w tym poprzez zadośćuczynienie pieniężne;</w:t>
      </w:r>
    </w:p>
    <w:p w:rsidR="00C02AF8" w:rsidRPr="008E4B68" w:rsidRDefault="00C02AF8" w:rsidP="00C42EBA">
      <w:pPr>
        <w:pStyle w:val="Akapitzlist"/>
        <w:numPr>
          <w:ilvl w:val="1"/>
          <w:numId w:val="14"/>
        </w:numPr>
        <w:spacing w:after="120" w:line="269" w:lineRule="auto"/>
        <w:ind w:left="851" w:hanging="425"/>
        <w:jc w:val="both"/>
        <w:rPr>
          <w:rFonts w:asciiTheme="minorHAnsi" w:hAnsiTheme="minorHAnsi" w:cstheme="minorHAnsi"/>
          <w:szCs w:val="20"/>
        </w:rPr>
      </w:pPr>
      <w:r w:rsidRPr="008E4B68">
        <w:rPr>
          <w:rFonts w:asciiTheme="minorHAnsi" w:hAnsiTheme="minorHAnsi" w:cstheme="minorHAnsi"/>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02AF8" w:rsidRPr="008E4B68" w:rsidRDefault="00C02AF8" w:rsidP="00C42EBA">
      <w:pPr>
        <w:pStyle w:val="Akapitzlist"/>
        <w:numPr>
          <w:ilvl w:val="1"/>
          <w:numId w:val="14"/>
        </w:numPr>
        <w:spacing w:after="120" w:line="269" w:lineRule="auto"/>
        <w:ind w:left="851" w:hanging="425"/>
        <w:jc w:val="both"/>
        <w:rPr>
          <w:rFonts w:asciiTheme="minorHAnsi" w:hAnsiTheme="minorHAnsi" w:cstheme="minorHAnsi"/>
          <w:szCs w:val="20"/>
        </w:rPr>
      </w:pPr>
      <w:r w:rsidRPr="008E4B68">
        <w:rPr>
          <w:rFonts w:asciiTheme="minorHAnsi" w:hAnsiTheme="minorHAnsi" w:cstheme="minorHAnsi"/>
          <w:szCs w:val="20"/>
        </w:rPr>
        <w:t>podjął konkretne środki techniczne, organizacyjne i kadrowe, odpowiednie dla zapobiegania dalszym przestępstwom, wykroczeniom lub nieprawidłowemu postępowaniu, w szczególności:</w:t>
      </w:r>
    </w:p>
    <w:p w:rsidR="00C02AF8" w:rsidRPr="008E4B68" w:rsidRDefault="00C02AF8" w:rsidP="00C42EBA">
      <w:pPr>
        <w:pStyle w:val="Akapitzlist"/>
        <w:numPr>
          <w:ilvl w:val="2"/>
          <w:numId w:val="70"/>
        </w:numPr>
        <w:spacing w:after="120" w:line="269" w:lineRule="auto"/>
        <w:jc w:val="both"/>
        <w:rPr>
          <w:rFonts w:asciiTheme="minorHAnsi" w:hAnsiTheme="minorHAnsi" w:cstheme="minorHAnsi"/>
          <w:szCs w:val="20"/>
        </w:rPr>
      </w:pPr>
      <w:r w:rsidRPr="008E4B68">
        <w:rPr>
          <w:rFonts w:asciiTheme="minorHAnsi" w:hAnsiTheme="minorHAnsi" w:cstheme="minorHAnsi"/>
          <w:szCs w:val="20"/>
        </w:rPr>
        <w:t>zerwał wszelkie powiązania z osobami lub podmiotami odpowiedzialnymi za nieprawidłowe postępowanie Wykonawcy,</w:t>
      </w:r>
    </w:p>
    <w:p w:rsidR="00C02AF8" w:rsidRPr="008E4B68" w:rsidRDefault="00C02AF8" w:rsidP="00C42EBA">
      <w:pPr>
        <w:pStyle w:val="Akapitzlist"/>
        <w:numPr>
          <w:ilvl w:val="2"/>
          <w:numId w:val="70"/>
        </w:numPr>
        <w:spacing w:after="120" w:line="269" w:lineRule="auto"/>
        <w:jc w:val="both"/>
        <w:rPr>
          <w:rFonts w:asciiTheme="minorHAnsi" w:hAnsiTheme="minorHAnsi" w:cstheme="minorHAnsi"/>
          <w:szCs w:val="20"/>
        </w:rPr>
      </w:pPr>
      <w:r w:rsidRPr="008E4B68">
        <w:rPr>
          <w:rFonts w:asciiTheme="minorHAnsi" w:hAnsiTheme="minorHAnsi" w:cstheme="minorHAnsi"/>
          <w:szCs w:val="20"/>
        </w:rPr>
        <w:t>zreorganizował personel,</w:t>
      </w:r>
    </w:p>
    <w:p w:rsidR="00C02AF8" w:rsidRPr="008E4B68" w:rsidRDefault="00C02AF8" w:rsidP="00C42EBA">
      <w:pPr>
        <w:pStyle w:val="Akapitzlist"/>
        <w:numPr>
          <w:ilvl w:val="2"/>
          <w:numId w:val="70"/>
        </w:numPr>
        <w:spacing w:after="120" w:line="269" w:lineRule="auto"/>
        <w:jc w:val="both"/>
        <w:rPr>
          <w:rFonts w:asciiTheme="minorHAnsi" w:hAnsiTheme="minorHAnsi" w:cstheme="minorHAnsi"/>
          <w:szCs w:val="20"/>
        </w:rPr>
      </w:pPr>
      <w:r w:rsidRPr="008E4B68">
        <w:rPr>
          <w:rFonts w:asciiTheme="minorHAnsi" w:hAnsiTheme="minorHAnsi" w:cstheme="minorHAnsi"/>
          <w:szCs w:val="20"/>
        </w:rPr>
        <w:t>wdrożył system sprawozdawczości i kontroli,</w:t>
      </w:r>
    </w:p>
    <w:p w:rsidR="00C02AF8" w:rsidRPr="008E4B68" w:rsidRDefault="00C02AF8" w:rsidP="00C42EBA">
      <w:pPr>
        <w:pStyle w:val="Akapitzlist"/>
        <w:numPr>
          <w:ilvl w:val="2"/>
          <w:numId w:val="70"/>
        </w:numPr>
        <w:spacing w:after="120" w:line="269" w:lineRule="auto"/>
        <w:jc w:val="both"/>
        <w:rPr>
          <w:rFonts w:asciiTheme="minorHAnsi" w:hAnsiTheme="minorHAnsi" w:cstheme="minorHAnsi"/>
          <w:szCs w:val="20"/>
        </w:rPr>
      </w:pPr>
      <w:r w:rsidRPr="008E4B68">
        <w:rPr>
          <w:rFonts w:asciiTheme="minorHAnsi" w:hAnsiTheme="minorHAnsi" w:cstheme="minorHAnsi"/>
          <w:szCs w:val="20"/>
        </w:rPr>
        <w:t>utworzył struktury audytu wewnętrznego do monitorowania przestrzegania przepisów, wewnętrznych regulacji lub standardów,</w:t>
      </w:r>
    </w:p>
    <w:p w:rsidR="00C02AF8" w:rsidRPr="008E4B68" w:rsidRDefault="00C02AF8" w:rsidP="00C42EBA">
      <w:pPr>
        <w:pStyle w:val="Akapitzlist"/>
        <w:numPr>
          <w:ilvl w:val="2"/>
          <w:numId w:val="70"/>
        </w:numPr>
        <w:spacing w:after="120" w:line="269" w:lineRule="auto"/>
        <w:jc w:val="both"/>
        <w:rPr>
          <w:rFonts w:asciiTheme="minorHAnsi" w:hAnsiTheme="minorHAnsi" w:cstheme="minorHAnsi"/>
          <w:szCs w:val="20"/>
        </w:rPr>
      </w:pPr>
      <w:r w:rsidRPr="008E4B68">
        <w:rPr>
          <w:rFonts w:asciiTheme="minorHAnsi" w:hAnsiTheme="minorHAnsi" w:cstheme="minorHAnsi"/>
          <w:szCs w:val="20"/>
        </w:rPr>
        <w:t>wprowadził wewnętrzne regulacje dotyczące odpowiedzialności i odszkodowań za nieprzestrzeganie przepisów, wewnętrznych regulacji lub standardów.</w:t>
      </w:r>
    </w:p>
    <w:p w:rsidR="00C02AF8" w:rsidRPr="008E4B68" w:rsidRDefault="00C02AF8" w:rsidP="00C42EBA">
      <w:pPr>
        <w:pStyle w:val="Akapitzlist"/>
        <w:numPr>
          <w:ilvl w:val="2"/>
          <w:numId w:val="36"/>
        </w:numPr>
        <w:tabs>
          <w:tab w:val="clear" w:pos="1495"/>
          <w:tab w:val="num" w:pos="0"/>
          <w:tab w:val="left" w:pos="284"/>
        </w:tabs>
        <w:spacing w:after="120" w:line="269" w:lineRule="auto"/>
        <w:ind w:left="284" w:right="-113" w:hanging="284"/>
        <w:contextualSpacing w:val="0"/>
        <w:jc w:val="both"/>
        <w:rPr>
          <w:rFonts w:asciiTheme="minorHAnsi" w:hAnsiTheme="minorHAnsi" w:cstheme="minorHAnsi"/>
          <w:szCs w:val="20"/>
        </w:rPr>
      </w:pPr>
      <w:r w:rsidRPr="008E4B68">
        <w:rPr>
          <w:rFonts w:asciiTheme="minorHAnsi" w:hAnsiTheme="minorHAnsi" w:cstheme="minorHAnsi"/>
          <w:szCs w:val="20"/>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rsidR="00C02AF8" w:rsidRPr="008E4B68" w:rsidRDefault="00C02AF8" w:rsidP="002B5A5A">
      <w:pPr>
        <w:tabs>
          <w:tab w:val="left" w:pos="567"/>
        </w:tabs>
        <w:spacing w:after="120" w:line="269" w:lineRule="auto"/>
        <w:jc w:val="center"/>
        <w:rPr>
          <w:rFonts w:asciiTheme="minorHAnsi" w:hAnsiTheme="minorHAnsi" w:cstheme="minorHAnsi"/>
          <w:b/>
          <w:szCs w:val="20"/>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lastRenderedPageBreak/>
        <w:t>WYMAGANIA DOTYCZĄCE WADIUM</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Zamawiający wymaga wniesienia wadium w niniejszym postępowaniu o udz</w:t>
      </w:r>
      <w:r w:rsidR="00D6594A" w:rsidRPr="008E4B68">
        <w:rPr>
          <w:rFonts w:asciiTheme="minorHAnsi" w:hAnsiTheme="minorHAnsi" w:cstheme="minorHAnsi"/>
          <w:szCs w:val="20"/>
        </w:rPr>
        <w:t xml:space="preserve">ielenie zamówienia w kwocie </w:t>
      </w:r>
      <w:r w:rsidR="00FD7C1A" w:rsidRPr="008E4B68">
        <w:rPr>
          <w:rFonts w:asciiTheme="minorHAnsi" w:hAnsiTheme="minorHAnsi" w:cstheme="minorHAnsi"/>
          <w:szCs w:val="20"/>
        </w:rPr>
        <w:t>25</w:t>
      </w:r>
      <w:r w:rsidRPr="008E4B68">
        <w:rPr>
          <w:rFonts w:asciiTheme="minorHAnsi" w:hAnsiTheme="minorHAnsi" w:cstheme="minorHAnsi"/>
          <w:szCs w:val="20"/>
        </w:rPr>
        <w:t>.000,00 PLN przed upływem terminu składania ofert.</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Wadium może być wniesione w:</w:t>
      </w:r>
    </w:p>
    <w:p w:rsidR="00C42EBA" w:rsidRPr="008E4B68" w:rsidRDefault="004F7102" w:rsidP="00174311">
      <w:pPr>
        <w:pStyle w:val="Tekstpodstawowy"/>
        <w:numPr>
          <w:ilvl w:val="1"/>
          <w:numId w:val="90"/>
        </w:numPr>
        <w:spacing w:line="269" w:lineRule="auto"/>
        <w:jc w:val="both"/>
        <w:rPr>
          <w:rFonts w:asciiTheme="minorHAnsi" w:hAnsiTheme="minorHAnsi" w:cstheme="minorHAnsi"/>
          <w:szCs w:val="20"/>
        </w:rPr>
      </w:pPr>
      <w:r w:rsidRPr="008E4B68">
        <w:rPr>
          <w:rFonts w:asciiTheme="minorHAnsi" w:hAnsiTheme="minorHAnsi" w:cstheme="minorHAnsi"/>
          <w:szCs w:val="20"/>
        </w:rPr>
        <w:t>pieniądzu;</w:t>
      </w:r>
    </w:p>
    <w:p w:rsidR="00C42EBA" w:rsidRPr="008E4B68" w:rsidRDefault="004F7102" w:rsidP="00174311">
      <w:pPr>
        <w:pStyle w:val="Tekstpodstawowy"/>
        <w:numPr>
          <w:ilvl w:val="1"/>
          <w:numId w:val="90"/>
        </w:numPr>
        <w:spacing w:line="269" w:lineRule="auto"/>
        <w:jc w:val="both"/>
        <w:rPr>
          <w:rFonts w:asciiTheme="minorHAnsi" w:hAnsiTheme="minorHAnsi" w:cstheme="minorHAnsi"/>
          <w:szCs w:val="20"/>
        </w:rPr>
      </w:pPr>
      <w:r w:rsidRPr="008E4B68">
        <w:rPr>
          <w:rFonts w:asciiTheme="minorHAnsi" w:hAnsiTheme="minorHAnsi" w:cstheme="minorHAnsi"/>
          <w:szCs w:val="20"/>
        </w:rPr>
        <w:t>gwarancjach bankowych;</w:t>
      </w:r>
    </w:p>
    <w:p w:rsidR="00C42EBA" w:rsidRPr="008E4B68" w:rsidRDefault="004F7102" w:rsidP="00174311">
      <w:pPr>
        <w:pStyle w:val="Tekstpodstawowy"/>
        <w:numPr>
          <w:ilvl w:val="1"/>
          <w:numId w:val="90"/>
        </w:numPr>
        <w:spacing w:line="269" w:lineRule="auto"/>
        <w:jc w:val="both"/>
        <w:rPr>
          <w:rFonts w:asciiTheme="minorHAnsi" w:hAnsiTheme="minorHAnsi" w:cstheme="minorHAnsi"/>
          <w:szCs w:val="20"/>
        </w:rPr>
      </w:pPr>
      <w:r w:rsidRPr="008E4B68">
        <w:rPr>
          <w:rFonts w:asciiTheme="minorHAnsi" w:hAnsiTheme="minorHAnsi" w:cstheme="minorHAnsi"/>
          <w:szCs w:val="20"/>
        </w:rPr>
        <w:t>gwarancjach ubezpieczeniowych;</w:t>
      </w:r>
    </w:p>
    <w:p w:rsidR="00C42EBA" w:rsidRPr="008E4B68" w:rsidRDefault="004F7102" w:rsidP="00174311">
      <w:pPr>
        <w:pStyle w:val="Tekstpodstawowy"/>
        <w:numPr>
          <w:ilvl w:val="1"/>
          <w:numId w:val="90"/>
        </w:numPr>
        <w:spacing w:line="269" w:lineRule="auto"/>
        <w:jc w:val="both"/>
        <w:rPr>
          <w:rFonts w:asciiTheme="minorHAnsi" w:hAnsiTheme="minorHAnsi" w:cstheme="minorHAnsi"/>
          <w:szCs w:val="20"/>
        </w:rPr>
      </w:pPr>
      <w:r w:rsidRPr="008E4B68">
        <w:rPr>
          <w:rFonts w:asciiTheme="minorHAnsi" w:hAnsiTheme="minorHAnsi" w:cstheme="minorHAnsi"/>
          <w:szCs w:val="20"/>
        </w:rPr>
        <w:t>poręczeniach udzielanych przez podmioty, o których mowa w art. 6b ust. 5 pkt 2 ustawy z dnia 9 listopada 2000 r. o utworzeniu Polskiej Agencji Rozwoju Przedsiębiorczości (Dz.U. z 2023 r. poz. 462).</w:t>
      </w:r>
    </w:p>
    <w:p w:rsidR="00C42EBA" w:rsidRPr="008E4B68" w:rsidRDefault="004F7102" w:rsidP="00C42EBA">
      <w:pPr>
        <w:pStyle w:val="Tekstpodstawowy"/>
        <w:numPr>
          <w:ilvl w:val="3"/>
          <w:numId w:val="36"/>
        </w:numPr>
        <w:spacing w:line="269" w:lineRule="auto"/>
        <w:jc w:val="both"/>
        <w:rPr>
          <w:rFonts w:asciiTheme="minorHAnsi" w:hAnsiTheme="minorHAnsi" w:cstheme="minorHAnsi"/>
          <w:b/>
          <w:bCs/>
          <w:szCs w:val="20"/>
        </w:rPr>
      </w:pPr>
      <w:r w:rsidRPr="008E4B68">
        <w:rPr>
          <w:rFonts w:asciiTheme="minorHAnsi" w:hAnsiTheme="minorHAnsi" w:cstheme="minorHAnsi"/>
          <w:szCs w:val="20"/>
        </w:rPr>
        <w:t xml:space="preserve">Wadium w formie pieniądza należy wnieść przelewem na konto w Bank Spółdzielczy w Kłodzku o/Duszniki Zdrój Nr 05 9523 1011 0200 0329 2002 0023 z dopiskiem na przelewie: „Wadium w postępowaniu nr </w:t>
      </w:r>
      <w:r w:rsidRPr="008E4B68">
        <w:rPr>
          <w:rFonts w:asciiTheme="minorHAnsi" w:hAnsiTheme="minorHAnsi" w:cstheme="minorHAnsi"/>
          <w:b/>
          <w:bCs/>
          <w:szCs w:val="20"/>
        </w:rPr>
        <w:t>ZP.271.</w:t>
      </w:r>
      <w:r w:rsidR="00616609" w:rsidRPr="008E4B68">
        <w:rPr>
          <w:rFonts w:asciiTheme="minorHAnsi" w:hAnsiTheme="minorHAnsi" w:cstheme="minorHAnsi"/>
          <w:b/>
          <w:bCs/>
          <w:szCs w:val="20"/>
        </w:rPr>
        <w:t>9</w:t>
      </w:r>
      <w:r w:rsidRPr="008E4B68">
        <w:rPr>
          <w:rFonts w:asciiTheme="minorHAnsi" w:hAnsiTheme="minorHAnsi" w:cstheme="minorHAnsi"/>
          <w:b/>
          <w:bCs/>
          <w:szCs w:val="20"/>
        </w:rPr>
        <w:t>.2024</w:t>
      </w:r>
      <w:r w:rsidRPr="008E4B68">
        <w:rPr>
          <w:rFonts w:asciiTheme="minorHAnsi" w:hAnsiTheme="minorHAnsi" w:cstheme="minorHAnsi"/>
          <w:szCs w:val="20"/>
        </w:rPr>
        <w:t xml:space="preserve"> „</w:t>
      </w:r>
      <w:r w:rsidR="00616609" w:rsidRPr="008E4B68">
        <w:rPr>
          <w:rFonts w:asciiTheme="minorHAnsi" w:hAnsiTheme="minorHAnsi" w:cstheme="minorHAnsi"/>
          <w:b/>
          <w:bCs/>
          <w:szCs w:val="20"/>
        </w:rPr>
        <w:t>Modernizacja Stacji Uzdatniania Wody w Dusznikach Zdroju</w:t>
      </w:r>
      <w:r w:rsidRPr="008E4B68">
        <w:rPr>
          <w:rFonts w:asciiTheme="minorHAnsi" w:hAnsiTheme="minorHAnsi" w:cstheme="minorHAnsi"/>
          <w:b/>
          <w:bCs/>
          <w:szCs w:val="20"/>
        </w:rPr>
        <w:t>”</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Skuteczne wniesienie wadium w pieniądzu następuje z chwilą uznania środków pieniężnych na rachunku bankowym Zamawiającego, przed upływem terminu składania ofert (tj. przed upływem dnia i godziny wyznaczonej, jako ostateczny termin składania ofert).</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Zamawiający zaleca, aby w przypadku wniesienia wadium w formie pieniężnej – dokument potwierdzający dokonanie przelewu wadium został załączony do oferty.</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Jeżeli wadium jest wnoszone w formie gwarancji lub poręczenia, wykonawca przekazuje zamawiającemu oryginał gwarancji lub poręczenia, w postaci elektronicznej.</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Wadium wniesione w pieniądzu zamawiający przechowuje na rachunku bankowym.</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Wadium wniesione w formie innej niż pieniężna musi posiadać ważność, co najmniej do końca terminu związania wykonawcy złożoną przez niego ofertą. Przedłużenie terminu związania ofertą jest dopuszczalne tylko z jednoczesnym przedłużeniem okresu ważności wadium albo, jeżeli nie jest to możliwe, z wniesieniem nowego wadium na przedłużony okres związania ofertą.</w:t>
      </w:r>
    </w:p>
    <w:p w:rsidR="00C42EBA" w:rsidRPr="008E4B68" w:rsidRDefault="004F7102"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Wadium złożone w formie innej niż pieniężna musi obejmować odpowiedzialność za wszystkie przypadki powodujące utratę wadium przez wykonawcę określone w art. 98 ust. 6 ustawy PZP.</w:t>
      </w:r>
    </w:p>
    <w:p w:rsidR="00C42EBA" w:rsidRPr="008E4B68" w:rsidRDefault="004F7102" w:rsidP="00C42EBA">
      <w:pPr>
        <w:pStyle w:val="Tekstpodstawowy"/>
        <w:numPr>
          <w:ilvl w:val="3"/>
          <w:numId w:val="36"/>
        </w:numPr>
        <w:spacing w:line="269" w:lineRule="auto"/>
        <w:rPr>
          <w:rFonts w:asciiTheme="minorHAnsi" w:hAnsiTheme="minorHAnsi" w:cstheme="minorHAnsi"/>
          <w:szCs w:val="20"/>
        </w:rPr>
      </w:pPr>
      <w:r w:rsidRPr="008E4B68">
        <w:rPr>
          <w:rFonts w:asciiTheme="minorHAnsi" w:hAnsiTheme="minorHAnsi" w:cstheme="minorHAnsi"/>
          <w:szCs w:val="20"/>
        </w:rPr>
        <w:t>Gwarancja bankowa lub ubezpieczeniowa powinna być nieodwołalna i bezwarunkowa oraz płatna na pierwsze żądanie.</w:t>
      </w:r>
    </w:p>
    <w:p w:rsidR="00C42EBA" w:rsidRPr="008E4B68" w:rsidRDefault="004F7102" w:rsidP="00C42EBA">
      <w:pPr>
        <w:pStyle w:val="Tekstpodstawowy"/>
        <w:numPr>
          <w:ilvl w:val="3"/>
          <w:numId w:val="36"/>
        </w:numPr>
        <w:spacing w:line="269" w:lineRule="auto"/>
        <w:rPr>
          <w:rFonts w:asciiTheme="minorHAnsi" w:hAnsiTheme="minorHAnsi" w:cstheme="minorHAnsi"/>
          <w:szCs w:val="20"/>
        </w:rPr>
      </w:pPr>
      <w:r w:rsidRPr="008E4B68">
        <w:rPr>
          <w:rFonts w:asciiTheme="minorHAnsi" w:hAnsiTheme="minorHAnsi" w:cstheme="minorHAnsi"/>
          <w:szCs w:val="20"/>
        </w:rPr>
        <w:t>Zwrot wadium</w:t>
      </w:r>
    </w:p>
    <w:p w:rsidR="00C42EBA" w:rsidRPr="008E4B68" w:rsidRDefault="004F7102" w:rsidP="00C42EBA">
      <w:pPr>
        <w:pStyle w:val="Tekstpodstawowy"/>
        <w:numPr>
          <w:ilvl w:val="1"/>
          <w:numId w:val="12"/>
        </w:numPr>
        <w:spacing w:line="269" w:lineRule="auto"/>
        <w:jc w:val="both"/>
        <w:rPr>
          <w:rFonts w:asciiTheme="minorHAnsi" w:hAnsiTheme="minorHAnsi" w:cstheme="minorHAnsi"/>
          <w:szCs w:val="20"/>
        </w:rPr>
      </w:pPr>
      <w:r w:rsidRPr="008E4B68">
        <w:rPr>
          <w:rFonts w:asciiTheme="minorHAnsi" w:hAnsiTheme="minorHAnsi" w:cstheme="minorHAnsi"/>
          <w:szCs w:val="20"/>
        </w:rPr>
        <w:t>Zamawiający zwraca wadium niezwłocznie, nie później jednak niż w terminie 7 dni od dnia wystąpienia jednej z okoliczności:</w:t>
      </w:r>
    </w:p>
    <w:p w:rsidR="00C42EBA" w:rsidRPr="008E4B68" w:rsidRDefault="00C42EBA" w:rsidP="00C42EBA">
      <w:pPr>
        <w:pStyle w:val="Tekstpodstawowy"/>
        <w:spacing w:line="269" w:lineRule="auto"/>
        <w:ind w:left="644" w:firstLine="0"/>
        <w:jc w:val="both"/>
        <w:rPr>
          <w:rFonts w:asciiTheme="minorHAnsi" w:hAnsiTheme="minorHAnsi" w:cstheme="minorHAnsi"/>
          <w:szCs w:val="20"/>
        </w:rPr>
      </w:pPr>
      <w:r w:rsidRPr="008E4B68">
        <w:rPr>
          <w:rFonts w:asciiTheme="minorHAnsi" w:hAnsiTheme="minorHAnsi" w:cstheme="minorHAnsi"/>
          <w:szCs w:val="20"/>
        </w:rPr>
        <w:t>1.1. upływu terminu związania ofertą;</w:t>
      </w:r>
    </w:p>
    <w:p w:rsidR="00C42EBA" w:rsidRPr="008E4B68" w:rsidRDefault="00C42EBA" w:rsidP="00C42EBA">
      <w:pPr>
        <w:pStyle w:val="Tekstpodstawowy"/>
        <w:spacing w:line="269" w:lineRule="auto"/>
        <w:ind w:left="644" w:firstLine="0"/>
        <w:jc w:val="both"/>
        <w:rPr>
          <w:rFonts w:asciiTheme="minorHAnsi" w:hAnsiTheme="minorHAnsi" w:cstheme="minorHAnsi"/>
          <w:szCs w:val="20"/>
        </w:rPr>
      </w:pPr>
      <w:r w:rsidRPr="008E4B68">
        <w:rPr>
          <w:rFonts w:asciiTheme="minorHAnsi" w:hAnsiTheme="minorHAnsi" w:cstheme="minorHAnsi"/>
          <w:szCs w:val="20"/>
        </w:rPr>
        <w:t>1.2. zawarcia umowy w sprawie zamówienia publicznego;</w:t>
      </w:r>
    </w:p>
    <w:p w:rsidR="00C42EBA" w:rsidRPr="008E4B68" w:rsidRDefault="00C42EBA" w:rsidP="00C42EBA">
      <w:pPr>
        <w:pStyle w:val="Tekstpodstawowy"/>
        <w:spacing w:line="269" w:lineRule="auto"/>
        <w:ind w:left="644" w:firstLine="0"/>
        <w:jc w:val="both"/>
        <w:rPr>
          <w:rFonts w:asciiTheme="minorHAnsi" w:hAnsiTheme="minorHAnsi" w:cstheme="minorHAnsi"/>
          <w:szCs w:val="20"/>
        </w:rPr>
      </w:pPr>
      <w:r w:rsidRPr="008E4B68">
        <w:rPr>
          <w:rFonts w:asciiTheme="minorHAnsi" w:hAnsiTheme="minorHAnsi" w:cstheme="minorHAnsi"/>
          <w:szCs w:val="20"/>
        </w:rPr>
        <w:t>1.3. unieważnienia postępowania o udzielenie zamówienia, z wyjątkiem sytuacji, gdy nie zostało rozstrzygnięte odwołanie na czynność unieważnienia albo nie upłynął termin do jego wniesienia.</w:t>
      </w:r>
    </w:p>
    <w:p w:rsidR="00C42EBA" w:rsidRPr="008E4B68" w:rsidRDefault="004F7102" w:rsidP="00C42EBA">
      <w:pPr>
        <w:pStyle w:val="Tekstpodstawowy"/>
        <w:numPr>
          <w:ilvl w:val="1"/>
          <w:numId w:val="12"/>
        </w:numPr>
        <w:spacing w:line="269" w:lineRule="auto"/>
        <w:jc w:val="both"/>
        <w:rPr>
          <w:rFonts w:asciiTheme="minorHAnsi" w:hAnsiTheme="minorHAnsi" w:cstheme="minorHAnsi"/>
          <w:szCs w:val="20"/>
        </w:rPr>
      </w:pPr>
      <w:r w:rsidRPr="008E4B68">
        <w:rPr>
          <w:rFonts w:asciiTheme="minorHAnsi" w:hAnsiTheme="minorHAnsi" w:cstheme="minorHAnsi"/>
          <w:szCs w:val="20"/>
        </w:rPr>
        <w:t>Zamawiający, niezwłocznie, nie później jednak niż w terminie 7 dni od dnia złożenia wniosku zwraca wadium wykonawcy:</w:t>
      </w:r>
    </w:p>
    <w:p w:rsidR="00C42EBA" w:rsidRPr="008E4B68" w:rsidRDefault="00C42EBA" w:rsidP="00C42EBA">
      <w:pPr>
        <w:pStyle w:val="Tekstpodstawowy"/>
        <w:spacing w:line="269" w:lineRule="auto"/>
        <w:ind w:left="644" w:firstLine="0"/>
        <w:jc w:val="both"/>
        <w:rPr>
          <w:rFonts w:asciiTheme="minorHAnsi" w:hAnsiTheme="minorHAnsi" w:cstheme="minorHAnsi"/>
          <w:szCs w:val="20"/>
        </w:rPr>
      </w:pPr>
      <w:r w:rsidRPr="008E4B68">
        <w:rPr>
          <w:rFonts w:asciiTheme="minorHAnsi" w:hAnsiTheme="minorHAnsi" w:cstheme="minorHAnsi"/>
          <w:szCs w:val="20"/>
        </w:rPr>
        <w:t>1.1. który wycofał ofertę przed upływem terminu składania ofert;</w:t>
      </w:r>
    </w:p>
    <w:p w:rsidR="00C42EBA" w:rsidRPr="008E4B68" w:rsidRDefault="00C42EBA" w:rsidP="00C42EBA">
      <w:pPr>
        <w:pStyle w:val="Tekstpodstawowy"/>
        <w:spacing w:line="269" w:lineRule="auto"/>
        <w:ind w:left="644" w:firstLine="0"/>
        <w:jc w:val="both"/>
        <w:rPr>
          <w:rFonts w:asciiTheme="minorHAnsi" w:hAnsiTheme="minorHAnsi" w:cstheme="minorHAnsi"/>
          <w:szCs w:val="20"/>
        </w:rPr>
      </w:pPr>
      <w:r w:rsidRPr="008E4B68">
        <w:rPr>
          <w:rFonts w:asciiTheme="minorHAnsi" w:hAnsiTheme="minorHAnsi" w:cstheme="minorHAnsi"/>
          <w:szCs w:val="20"/>
        </w:rPr>
        <w:t>1.2. którego oferta została odrzucona;</w:t>
      </w:r>
    </w:p>
    <w:p w:rsidR="00C42EBA" w:rsidRPr="008E4B68" w:rsidRDefault="00C42EBA" w:rsidP="00C42EBA">
      <w:pPr>
        <w:pStyle w:val="Tekstpodstawowy"/>
        <w:spacing w:line="269" w:lineRule="auto"/>
        <w:ind w:left="644" w:firstLine="0"/>
        <w:jc w:val="both"/>
        <w:rPr>
          <w:rFonts w:asciiTheme="minorHAnsi" w:hAnsiTheme="minorHAnsi" w:cstheme="minorHAnsi"/>
          <w:szCs w:val="20"/>
        </w:rPr>
      </w:pPr>
      <w:r w:rsidRPr="008E4B68">
        <w:rPr>
          <w:rFonts w:asciiTheme="minorHAnsi" w:hAnsiTheme="minorHAnsi" w:cstheme="minorHAnsi"/>
          <w:szCs w:val="20"/>
        </w:rPr>
        <w:lastRenderedPageBreak/>
        <w:t>1.3. po wyborze najkorzystniejszej oferty, z wyjątkiem wykonawcy, którego oferta została wybrana jako najkorzystniejsza;</w:t>
      </w:r>
    </w:p>
    <w:p w:rsidR="00C42EBA" w:rsidRPr="008E4B68" w:rsidRDefault="00C42EBA" w:rsidP="00C42EBA">
      <w:pPr>
        <w:pStyle w:val="Tekstpodstawowy"/>
        <w:spacing w:line="269" w:lineRule="auto"/>
        <w:ind w:left="644" w:firstLine="0"/>
        <w:jc w:val="both"/>
        <w:rPr>
          <w:rFonts w:asciiTheme="minorHAnsi" w:hAnsiTheme="minorHAnsi" w:cstheme="minorHAnsi"/>
          <w:szCs w:val="20"/>
        </w:rPr>
      </w:pPr>
      <w:r w:rsidRPr="008E4B68">
        <w:rPr>
          <w:rFonts w:asciiTheme="minorHAnsi" w:hAnsiTheme="minorHAnsi" w:cstheme="minorHAnsi"/>
          <w:szCs w:val="20"/>
        </w:rPr>
        <w:t>1.4. po unieważnieniu postępowania, w przypadku gdy nie zostało rozstrzygnięte odwołanie na czynność unieważnienia albo nie upłynął termin do jego wniesienia.</w:t>
      </w:r>
    </w:p>
    <w:p w:rsidR="00C42EBA" w:rsidRPr="008E4B68" w:rsidRDefault="004F7102" w:rsidP="00C42EBA">
      <w:pPr>
        <w:pStyle w:val="Tekstpodstawowy"/>
        <w:numPr>
          <w:ilvl w:val="1"/>
          <w:numId w:val="12"/>
        </w:numPr>
        <w:spacing w:line="269" w:lineRule="auto"/>
        <w:jc w:val="both"/>
        <w:rPr>
          <w:rFonts w:asciiTheme="minorHAnsi" w:hAnsiTheme="minorHAnsi" w:cstheme="minorHAnsi"/>
          <w:szCs w:val="20"/>
        </w:rPr>
      </w:pPr>
      <w:r w:rsidRPr="008E4B68">
        <w:rPr>
          <w:rFonts w:asciiTheme="minorHAnsi" w:hAnsiTheme="minorHAnsi" w:cstheme="minorHAnsi"/>
          <w:szCs w:val="20"/>
        </w:rPr>
        <w:t>Złożenie wniosku o zwrot wadium, powoduje rozwiązanie stosunku prawnego z wykonawcą wraz z utratą przez niego prawa do korzystania ze środków ochrony prawnej, o których mowa w dziale IX ustawy PZP.</w:t>
      </w:r>
    </w:p>
    <w:p w:rsidR="00C42EBA" w:rsidRPr="008E4B68" w:rsidRDefault="004F7102" w:rsidP="00C42EBA">
      <w:pPr>
        <w:pStyle w:val="Tekstpodstawowy"/>
        <w:numPr>
          <w:ilvl w:val="1"/>
          <w:numId w:val="12"/>
        </w:numPr>
        <w:spacing w:line="269" w:lineRule="auto"/>
        <w:jc w:val="both"/>
        <w:rPr>
          <w:rFonts w:asciiTheme="minorHAnsi" w:hAnsiTheme="minorHAnsi" w:cstheme="minorHAnsi"/>
          <w:szCs w:val="20"/>
        </w:rPr>
      </w:pPr>
      <w:r w:rsidRPr="008E4B68">
        <w:rPr>
          <w:rFonts w:asciiTheme="minorHAnsi" w:hAnsiTheme="minorHAnsi" w:cstheme="minorHAnsi"/>
          <w:szCs w:val="2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57555A" w:rsidRPr="008E4B68" w:rsidRDefault="004F7102" w:rsidP="00C42EBA">
      <w:pPr>
        <w:pStyle w:val="Tekstpodstawowy"/>
        <w:numPr>
          <w:ilvl w:val="1"/>
          <w:numId w:val="12"/>
        </w:numPr>
        <w:spacing w:line="269" w:lineRule="auto"/>
        <w:jc w:val="both"/>
        <w:rPr>
          <w:rFonts w:asciiTheme="minorHAnsi" w:hAnsiTheme="minorHAnsi" w:cstheme="minorHAnsi"/>
          <w:szCs w:val="20"/>
        </w:rPr>
      </w:pPr>
      <w:r w:rsidRPr="008E4B68">
        <w:rPr>
          <w:rFonts w:asciiTheme="minorHAnsi" w:hAnsiTheme="minorHAnsi" w:cstheme="minorHAnsi"/>
          <w:szCs w:val="20"/>
        </w:rPr>
        <w:t>Zamawiający zwraca wadium wniesione w innej formie niż w pieniądzu poprzez złożenie gwarantowi lub poręczycielowi oświadczenia o zwolnieniu wadium.</w:t>
      </w:r>
    </w:p>
    <w:p w:rsidR="00EA3EE3" w:rsidRPr="008E4B68" w:rsidRDefault="00EA3EE3" w:rsidP="00C42EBA">
      <w:pPr>
        <w:pStyle w:val="Tekstpodstawowy"/>
        <w:numPr>
          <w:ilvl w:val="3"/>
          <w:numId w:val="36"/>
        </w:numPr>
        <w:spacing w:line="269" w:lineRule="auto"/>
        <w:jc w:val="both"/>
        <w:rPr>
          <w:rFonts w:asciiTheme="minorHAnsi" w:hAnsiTheme="minorHAnsi" w:cstheme="minorHAnsi"/>
          <w:szCs w:val="20"/>
        </w:rPr>
      </w:pPr>
      <w:r w:rsidRPr="008E4B68">
        <w:rPr>
          <w:rFonts w:asciiTheme="minorHAnsi" w:hAnsiTheme="minorHAnsi" w:cstheme="minorHAnsi"/>
          <w:szCs w:val="20"/>
        </w:rPr>
        <w:t xml:space="preserve">Zatrzymanie wadium </w:t>
      </w:r>
    </w:p>
    <w:p w:rsidR="00EA3EE3" w:rsidRPr="008E4B68" w:rsidRDefault="00EA3EE3" w:rsidP="00C42EBA">
      <w:pPr>
        <w:pStyle w:val="Tekstpodstawowy"/>
        <w:numPr>
          <w:ilvl w:val="1"/>
          <w:numId w:val="12"/>
        </w:numPr>
        <w:spacing w:line="269" w:lineRule="auto"/>
        <w:jc w:val="both"/>
        <w:rPr>
          <w:rFonts w:asciiTheme="minorHAnsi" w:hAnsiTheme="minorHAnsi" w:cstheme="minorHAnsi"/>
          <w:szCs w:val="20"/>
        </w:rPr>
      </w:pPr>
      <w:r w:rsidRPr="008E4B68">
        <w:rPr>
          <w:rFonts w:asciiTheme="minorHAnsi" w:hAnsiTheme="minorHAnsi" w:cstheme="minorHAnsi"/>
          <w:szCs w:val="20"/>
        </w:rPr>
        <w:t>Zamawiający zatrzymuje wadium wraz z odsetkami, a w przypadku wadium wniesionego w</w:t>
      </w:r>
      <w:r w:rsidR="00C42EBA" w:rsidRPr="008E4B68">
        <w:rPr>
          <w:rFonts w:asciiTheme="minorHAnsi" w:hAnsiTheme="minorHAnsi" w:cstheme="minorHAnsi"/>
          <w:szCs w:val="20"/>
        </w:rPr>
        <w:t> </w:t>
      </w:r>
      <w:r w:rsidRPr="008E4B68">
        <w:rPr>
          <w:rFonts w:asciiTheme="minorHAnsi" w:hAnsiTheme="minorHAnsi" w:cstheme="minorHAnsi"/>
          <w:szCs w:val="20"/>
        </w:rPr>
        <w:t>formie gwarancji lub poręczenia, występuje odpowiednio do gwaranta lub poręczyciela z</w:t>
      </w:r>
      <w:r w:rsidR="00C42EBA" w:rsidRPr="008E4B68">
        <w:rPr>
          <w:rFonts w:asciiTheme="minorHAnsi" w:hAnsiTheme="minorHAnsi" w:cstheme="minorHAnsi"/>
          <w:szCs w:val="20"/>
        </w:rPr>
        <w:t> </w:t>
      </w:r>
      <w:r w:rsidRPr="008E4B68">
        <w:rPr>
          <w:rFonts w:asciiTheme="minorHAnsi" w:hAnsiTheme="minorHAnsi" w:cstheme="minorHAnsi"/>
          <w:szCs w:val="20"/>
        </w:rPr>
        <w:t xml:space="preserve">żądaniem zapłaty wadium, jeżeli: </w:t>
      </w:r>
    </w:p>
    <w:p w:rsidR="00EA3EE3" w:rsidRPr="008E4B68" w:rsidRDefault="00EA3EE3" w:rsidP="00174311">
      <w:pPr>
        <w:pStyle w:val="Tekstpodstawowy"/>
        <w:numPr>
          <w:ilvl w:val="0"/>
          <w:numId w:val="88"/>
        </w:numPr>
        <w:spacing w:line="269" w:lineRule="auto"/>
        <w:jc w:val="both"/>
        <w:rPr>
          <w:rFonts w:asciiTheme="minorHAnsi" w:hAnsiTheme="minorHAnsi" w:cstheme="minorHAnsi"/>
          <w:szCs w:val="20"/>
        </w:rPr>
      </w:pPr>
      <w:r w:rsidRPr="008E4B68">
        <w:rPr>
          <w:rFonts w:asciiTheme="minorHAnsi" w:hAnsiTheme="minorHAnsi" w:cstheme="minorHAnsi"/>
          <w:szCs w:val="20"/>
        </w:rPr>
        <w:t xml:space="preserve">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(JEDZ), innych dokumentów lub oświadczeń lub nie wyraził zgody na poprawienie omyłki, o której mowa w art. 223 ust. 2 pkt 3 ustawy PZP, co spowodowało brak możliwości wybrania oferty złożonej przez wykonawcę, jako najkorzystniejszej; </w:t>
      </w:r>
    </w:p>
    <w:p w:rsidR="00EA3EE3" w:rsidRPr="008E4B68" w:rsidRDefault="00EA3EE3" w:rsidP="00174311">
      <w:pPr>
        <w:pStyle w:val="Tekstpodstawowy"/>
        <w:numPr>
          <w:ilvl w:val="0"/>
          <w:numId w:val="88"/>
        </w:numPr>
        <w:spacing w:line="269" w:lineRule="auto"/>
        <w:jc w:val="both"/>
        <w:rPr>
          <w:rFonts w:asciiTheme="minorHAnsi" w:hAnsiTheme="minorHAnsi" w:cstheme="minorHAnsi"/>
          <w:szCs w:val="20"/>
        </w:rPr>
      </w:pPr>
      <w:r w:rsidRPr="008E4B68">
        <w:rPr>
          <w:rFonts w:asciiTheme="minorHAnsi" w:hAnsiTheme="minorHAnsi" w:cstheme="minorHAnsi"/>
          <w:szCs w:val="20"/>
        </w:rPr>
        <w:t xml:space="preserve">wykonawca, którego oferta została wybrana: </w:t>
      </w:r>
    </w:p>
    <w:p w:rsidR="00EA3EE3" w:rsidRPr="008E4B68" w:rsidRDefault="00EA3EE3" w:rsidP="00174311">
      <w:pPr>
        <w:pStyle w:val="Tekstpodstawowy"/>
        <w:numPr>
          <w:ilvl w:val="0"/>
          <w:numId w:val="89"/>
        </w:numPr>
        <w:spacing w:line="269" w:lineRule="auto"/>
        <w:jc w:val="both"/>
        <w:rPr>
          <w:rFonts w:asciiTheme="minorHAnsi" w:hAnsiTheme="minorHAnsi" w:cstheme="minorHAnsi"/>
          <w:szCs w:val="20"/>
        </w:rPr>
      </w:pPr>
      <w:r w:rsidRPr="008E4B68">
        <w:rPr>
          <w:rFonts w:asciiTheme="minorHAnsi" w:hAnsiTheme="minorHAnsi" w:cstheme="minorHAnsi"/>
          <w:szCs w:val="20"/>
        </w:rPr>
        <w:t>odmówił podpisania umowy w sprawie zamówienia publicznego na warunkach określonych w</w:t>
      </w:r>
      <w:r w:rsidR="00C42EBA" w:rsidRPr="008E4B68">
        <w:rPr>
          <w:rFonts w:asciiTheme="minorHAnsi" w:hAnsiTheme="minorHAnsi" w:cstheme="minorHAnsi"/>
          <w:szCs w:val="20"/>
        </w:rPr>
        <w:t> </w:t>
      </w:r>
      <w:r w:rsidRPr="008E4B68">
        <w:rPr>
          <w:rFonts w:asciiTheme="minorHAnsi" w:hAnsiTheme="minorHAnsi" w:cstheme="minorHAnsi"/>
          <w:szCs w:val="20"/>
        </w:rPr>
        <w:t xml:space="preserve">ofercie, </w:t>
      </w:r>
    </w:p>
    <w:p w:rsidR="00A40A5C" w:rsidRPr="008E4B68" w:rsidRDefault="00EA3EE3" w:rsidP="00174311">
      <w:pPr>
        <w:pStyle w:val="Tekstpodstawowy"/>
        <w:numPr>
          <w:ilvl w:val="0"/>
          <w:numId w:val="89"/>
        </w:numPr>
        <w:spacing w:line="269" w:lineRule="auto"/>
        <w:jc w:val="both"/>
        <w:rPr>
          <w:rFonts w:asciiTheme="minorHAnsi" w:hAnsiTheme="minorHAnsi" w:cstheme="minorHAnsi"/>
          <w:szCs w:val="20"/>
        </w:rPr>
      </w:pPr>
      <w:r w:rsidRPr="008E4B68">
        <w:rPr>
          <w:rFonts w:asciiTheme="minorHAnsi" w:hAnsiTheme="minorHAnsi" w:cstheme="minorHAnsi"/>
          <w:szCs w:val="20"/>
        </w:rPr>
        <w:t>zawarcie umowy w sprawie zamówienia publicznego</w:t>
      </w:r>
      <w:r w:rsidRPr="008E4B68">
        <w:rPr>
          <w:rFonts w:asciiTheme="minorHAnsi" w:hAnsiTheme="minorHAnsi" w:cstheme="minorHAnsi"/>
        </w:rPr>
        <w:t xml:space="preserve"> stało się niemożliwe z przyczyn leżących po stronie wykonawcy, którego oferta została wybrana.</w:t>
      </w: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SPOSÓB ORAZ TERMIN SKŁADANIA OFERT</w:t>
      </w:r>
    </w:p>
    <w:p w:rsidR="00C50EE2" w:rsidRPr="008E4B68" w:rsidRDefault="00C50EE2" w:rsidP="006F2D81">
      <w:pPr>
        <w:numPr>
          <w:ilvl w:val="0"/>
          <w:numId w:val="54"/>
        </w:numPr>
        <w:spacing w:after="120" w:line="269" w:lineRule="auto"/>
        <w:ind w:left="425" w:hanging="426"/>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 xml:space="preserve">Ofertę należy złożyć za pośrednictwem Platformy </w:t>
      </w:r>
      <w:r w:rsidR="00617234" w:rsidRPr="008E4B68">
        <w:rPr>
          <w:rFonts w:asciiTheme="minorHAnsi" w:eastAsia="Times New Roman" w:hAnsiTheme="minorHAnsi" w:cstheme="minorHAnsi"/>
          <w:bCs/>
          <w:szCs w:val="20"/>
          <w:lang w:bidi="en-US"/>
        </w:rPr>
        <w:t>e-Zamówienia</w:t>
      </w:r>
    </w:p>
    <w:p w:rsidR="00C02AF8" w:rsidRPr="008E4B68" w:rsidRDefault="00C50EE2" w:rsidP="002B5A5A">
      <w:pPr>
        <w:spacing w:after="120" w:line="269" w:lineRule="auto"/>
        <w:ind w:left="425" w:firstLine="0"/>
        <w:jc w:val="both"/>
        <w:rPr>
          <w:rFonts w:asciiTheme="minorHAnsi" w:eastAsia="Times New Roman" w:hAnsiTheme="minorHAnsi" w:cstheme="minorHAnsi"/>
          <w:b/>
          <w:bCs/>
          <w:szCs w:val="20"/>
          <w:u w:val="single"/>
          <w:lang w:bidi="en-US"/>
        </w:rPr>
      </w:pPr>
      <w:r w:rsidRPr="008E4B68">
        <w:rPr>
          <w:rFonts w:asciiTheme="minorHAnsi" w:eastAsia="Times New Roman" w:hAnsiTheme="minorHAnsi" w:cstheme="minorHAnsi"/>
          <w:b/>
          <w:bCs/>
          <w:szCs w:val="20"/>
          <w:u w:val="single"/>
          <w:lang w:bidi="en-US"/>
        </w:rPr>
        <w:t xml:space="preserve">nie później niż do dnia </w:t>
      </w:r>
      <w:r w:rsidR="00616609" w:rsidRPr="008E4B68">
        <w:rPr>
          <w:rFonts w:asciiTheme="minorHAnsi" w:eastAsia="Times New Roman" w:hAnsiTheme="minorHAnsi" w:cstheme="minorHAnsi"/>
          <w:b/>
          <w:bCs/>
          <w:szCs w:val="20"/>
          <w:u w:val="single"/>
          <w:lang w:bidi="en-US"/>
        </w:rPr>
        <w:t xml:space="preserve">  29</w:t>
      </w:r>
      <w:r w:rsidR="004F20A7" w:rsidRPr="008E4B68">
        <w:rPr>
          <w:rFonts w:asciiTheme="minorHAnsi" w:eastAsia="Times New Roman" w:hAnsiTheme="minorHAnsi" w:cstheme="minorHAnsi"/>
          <w:b/>
          <w:bCs/>
          <w:szCs w:val="20"/>
          <w:u w:val="single"/>
          <w:lang w:bidi="en-US"/>
        </w:rPr>
        <w:t xml:space="preserve">.07.2024 r. </w:t>
      </w:r>
      <w:r w:rsidR="00CE3E50" w:rsidRPr="008E4B68">
        <w:rPr>
          <w:rFonts w:asciiTheme="minorHAnsi" w:eastAsia="Times New Roman" w:hAnsiTheme="minorHAnsi" w:cstheme="minorHAnsi"/>
          <w:b/>
          <w:bCs/>
          <w:szCs w:val="20"/>
          <w:u w:val="single"/>
          <w:lang w:bidi="en-US"/>
        </w:rPr>
        <w:t xml:space="preserve">do godziny </w:t>
      </w:r>
      <w:r w:rsidR="00CC5335" w:rsidRPr="008E4B68">
        <w:rPr>
          <w:rFonts w:asciiTheme="minorHAnsi" w:eastAsia="Times New Roman" w:hAnsiTheme="minorHAnsi" w:cstheme="minorHAnsi"/>
          <w:b/>
          <w:bCs/>
          <w:szCs w:val="20"/>
          <w:u w:val="single"/>
          <w:lang w:bidi="en-US"/>
        </w:rPr>
        <w:t>15.00</w:t>
      </w:r>
    </w:p>
    <w:p w:rsidR="00820133" w:rsidRPr="008E4B68" w:rsidRDefault="00006E2D" w:rsidP="002B5A5A">
      <w:pPr>
        <w:pStyle w:val="Tekstpodstawowy"/>
        <w:tabs>
          <w:tab w:val="left" w:pos="426"/>
        </w:tabs>
        <w:spacing w:line="269" w:lineRule="auto"/>
        <w:ind w:left="425" w:right="28" w:hanging="426"/>
        <w:jc w:val="both"/>
        <w:rPr>
          <w:rFonts w:asciiTheme="minorHAnsi" w:hAnsiTheme="minorHAnsi" w:cstheme="minorHAnsi"/>
          <w:b/>
        </w:rPr>
      </w:pPr>
      <w:r w:rsidRPr="008E4B68">
        <w:rPr>
          <w:rFonts w:asciiTheme="minorHAnsi" w:hAnsiTheme="minorHAnsi" w:cstheme="minorHAnsi"/>
          <w:b/>
        </w:rPr>
        <w:tab/>
      </w:r>
    </w:p>
    <w:p w:rsidR="00C02AF8" w:rsidRPr="008E4B68" w:rsidRDefault="00820133" w:rsidP="002B5A5A">
      <w:pPr>
        <w:pStyle w:val="Tekstpodstawowy"/>
        <w:tabs>
          <w:tab w:val="left" w:pos="426"/>
        </w:tabs>
        <w:spacing w:line="269" w:lineRule="auto"/>
        <w:ind w:left="425" w:right="28" w:hanging="426"/>
        <w:jc w:val="both"/>
        <w:rPr>
          <w:rFonts w:asciiTheme="minorHAnsi" w:hAnsiTheme="minorHAnsi" w:cstheme="minorHAnsi"/>
          <w:bCs/>
        </w:rPr>
      </w:pPr>
      <w:r w:rsidRPr="008E4B68">
        <w:rPr>
          <w:rFonts w:asciiTheme="minorHAnsi" w:hAnsiTheme="minorHAnsi" w:cstheme="minorHAnsi"/>
          <w:b/>
        </w:rPr>
        <w:tab/>
      </w:r>
      <w:r w:rsidR="00BB1B67" w:rsidRPr="008E4B68">
        <w:rPr>
          <w:rFonts w:asciiTheme="minorHAnsi" w:hAnsiTheme="minorHAnsi" w:cstheme="minorHAnsi"/>
          <w:b/>
          <w:u w:val="single"/>
        </w:rPr>
        <w:t>Uwaga 1:</w:t>
      </w:r>
      <w:r w:rsidR="00C02AF8" w:rsidRPr="008E4B68">
        <w:rPr>
          <w:rFonts w:asciiTheme="minorHAnsi" w:hAnsiTheme="minorHAnsi" w:cstheme="minorHAnsi"/>
          <w:b/>
        </w:rPr>
        <w:t xml:space="preserve">Za datę i godzinę złożenia oferty rozumie się datę i godzinę jej wpływu na Platformę </w:t>
      </w:r>
      <w:r w:rsidR="00EB0B47" w:rsidRPr="008E4B68">
        <w:rPr>
          <w:rFonts w:asciiTheme="minorHAnsi" w:hAnsiTheme="minorHAnsi" w:cstheme="minorHAnsi"/>
          <w:b/>
        </w:rPr>
        <w:br/>
      </w:r>
      <w:r w:rsidR="00617234" w:rsidRPr="008E4B68">
        <w:rPr>
          <w:rFonts w:asciiTheme="minorHAnsi" w:hAnsiTheme="minorHAnsi" w:cstheme="minorHAnsi"/>
          <w:b/>
        </w:rPr>
        <w:t>e-Zamówienia</w:t>
      </w:r>
      <w:r w:rsidR="00C02AF8" w:rsidRPr="008E4B68">
        <w:rPr>
          <w:rFonts w:asciiTheme="minorHAnsi" w:hAnsiTheme="minorHAnsi" w:cstheme="minorHAnsi"/>
          <w:b/>
        </w:rPr>
        <w:t>, tj. datę i godzinę złożenia oferty wyświetloną na koncie Zamawiającego</w:t>
      </w:r>
      <w:r w:rsidR="00D377C8" w:rsidRPr="008E4B68">
        <w:rPr>
          <w:rFonts w:asciiTheme="minorHAnsi" w:hAnsiTheme="minorHAnsi" w:cstheme="minorHAnsi"/>
          <w:b/>
        </w:rPr>
        <w:t>, a nie czas rozpoczęcia jej wprowadzania.</w:t>
      </w:r>
    </w:p>
    <w:p w:rsidR="00C02AF8" w:rsidRPr="008E4B68" w:rsidRDefault="00C02AF8" w:rsidP="006F2D81">
      <w:pPr>
        <w:pStyle w:val="Tekstpodstawowy"/>
        <w:numPr>
          <w:ilvl w:val="0"/>
          <w:numId w:val="54"/>
        </w:numPr>
        <w:tabs>
          <w:tab w:val="left" w:pos="426"/>
        </w:tabs>
        <w:spacing w:line="269" w:lineRule="auto"/>
        <w:ind w:left="425" w:right="28" w:hanging="426"/>
        <w:jc w:val="both"/>
        <w:rPr>
          <w:rFonts w:asciiTheme="minorHAnsi" w:hAnsiTheme="minorHAnsi" w:cstheme="minorHAnsi"/>
        </w:rPr>
      </w:pPr>
      <w:r w:rsidRPr="008E4B68">
        <w:rPr>
          <w:rFonts w:asciiTheme="minorHAnsi" w:hAnsiTheme="minorHAnsi" w:cstheme="minorHAnsi"/>
        </w:rPr>
        <w:t>W przypadku otrzymania przez Zamawiającego oferty po terminie podanym w ust. 1 niniejszego rozdziału SWZ, oferta zostanie odrzucona.</w:t>
      </w:r>
    </w:p>
    <w:p w:rsidR="00C02AF8" w:rsidRPr="008E4B68" w:rsidRDefault="00617234" w:rsidP="006F2D81">
      <w:pPr>
        <w:pStyle w:val="Tekstpodstawowy"/>
        <w:numPr>
          <w:ilvl w:val="0"/>
          <w:numId w:val="54"/>
        </w:numPr>
        <w:tabs>
          <w:tab w:val="left" w:pos="426"/>
        </w:tabs>
        <w:spacing w:line="269" w:lineRule="auto"/>
        <w:ind w:left="425" w:right="28" w:hanging="426"/>
        <w:jc w:val="both"/>
        <w:rPr>
          <w:rFonts w:asciiTheme="minorHAnsi" w:hAnsiTheme="minorHAnsi" w:cstheme="minorHAnsi"/>
        </w:rPr>
      </w:pPr>
      <w:r w:rsidRPr="008E4B68">
        <w:rPr>
          <w:rFonts w:asciiTheme="minorHAnsi" w:hAnsiTheme="minorHAnsi" w:cstheme="minorHAnsi"/>
        </w:rPr>
        <w:t>W przypadku awarii systemu, która spowoduje brak możliwości otwarcia ofert w terminie określonym przez Zamawiającego, otwarcie ofert nastąpi niezwłocznie po usunięciu awarii.</w:t>
      </w: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TERMIN ZWIĄZANIA OFERTĄ</w:t>
      </w:r>
    </w:p>
    <w:p w:rsidR="00BB1B67" w:rsidRPr="008E4B68" w:rsidRDefault="00C02AF8" w:rsidP="002B5A5A">
      <w:pPr>
        <w:pStyle w:val="Tekstpodstawowy"/>
        <w:spacing w:line="269" w:lineRule="auto"/>
        <w:ind w:left="0" w:firstLine="0"/>
        <w:jc w:val="both"/>
        <w:rPr>
          <w:rFonts w:asciiTheme="minorHAnsi" w:hAnsiTheme="minorHAnsi" w:cstheme="minorHAnsi"/>
        </w:rPr>
      </w:pPr>
      <w:r w:rsidRPr="008E4B68">
        <w:rPr>
          <w:rFonts w:asciiTheme="minorHAnsi" w:hAnsiTheme="minorHAnsi" w:cstheme="minorHAnsi"/>
        </w:rPr>
        <w:lastRenderedPageBreak/>
        <w:t xml:space="preserve">Termin związania ofertą wynosi: </w:t>
      </w:r>
      <w:r w:rsidR="002F1DAF" w:rsidRPr="008E4B68">
        <w:rPr>
          <w:rFonts w:asciiTheme="minorHAnsi" w:hAnsiTheme="minorHAnsi" w:cstheme="minorHAnsi"/>
        </w:rPr>
        <w:t xml:space="preserve">do </w:t>
      </w:r>
      <w:r w:rsidR="00C50EE2" w:rsidRPr="008E4B68">
        <w:rPr>
          <w:rFonts w:asciiTheme="minorHAnsi" w:hAnsiTheme="minorHAnsi" w:cstheme="minorHAnsi"/>
          <w:b/>
        </w:rPr>
        <w:t>30</w:t>
      </w:r>
      <w:r w:rsidRPr="008E4B68">
        <w:rPr>
          <w:rFonts w:asciiTheme="minorHAnsi" w:hAnsiTheme="minorHAnsi" w:cstheme="minorHAnsi"/>
          <w:b/>
        </w:rPr>
        <w:t>dni.</w:t>
      </w:r>
      <w:r w:rsidRPr="008E4B68">
        <w:rPr>
          <w:rFonts w:asciiTheme="minorHAnsi" w:hAnsiTheme="minorHAnsi" w:cstheme="minorHAnsi"/>
        </w:rPr>
        <w:t xml:space="preserve"> Bieg terminu związania ofertą rozpoczyna się wraz z upływem terminu składania ofert, określonym w rozdziale XXIII SWZ. Dzień ten jest pierwszym dniem terminu związania ofertą. Powyższe oznacza, iż termin związania ofertą upływa w dniu </w:t>
      </w:r>
      <w:r w:rsidR="00616609" w:rsidRPr="008E4B68">
        <w:rPr>
          <w:rFonts w:asciiTheme="minorHAnsi" w:hAnsiTheme="minorHAnsi" w:cstheme="minorHAnsi"/>
          <w:b/>
          <w:bCs/>
          <w:bdr w:val="single" w:sz="4" w:space="0" w:color="auto"/>
        </w:rPr>
        <w:t>27.08</w:t>
      </w:r>
      <w:r w:rsidR="00A96CBF" w:rsidRPr="008E4B68">
        <w:rPr>
          <w:rFonts w:asciiTheme="minorHAnsi" w:hAnsiTheme="minorHAnsi" w:cstheme="minorHAnsi"/>
          <w:b/>
          <w:bCs/>
          <w:bdr w:val="single" w:sz="4" w:space="0" w:color="auto"/>
        </w:rPr>
        <w:t>.2024 r.</w:t>
      </w:r>
    </w:p>
    <w:p w:rsidR="006E31D4" w:rsidRPr="008E4B68" w:rsidRDefault="006E31D4" w:rsidP="002B5A5A">
      <w:pPr>
        <w:pStyle w:val="Tekstpodstawowy"/>
        <w:spacing w:line="269" w:lineRule="auto"/>
        <w:ind w:left="0" w:firstLine="0"/>
        <w:jc w:val="both"/>
        <w:rPr>
          <w:rFonts w:asciiTheme="minorHAnsi" w:hAnsiTheme="minorHAnsi" w:cstheme="minorHAnsi"/>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TERMIN OTWARCIA OFERT</w:t>
      </w:r>
      <w:r w:rsidR="00A10DAC" w:rsidRPr="008E4B68">
        <w:rPr>
          <w:rFonts w:asciiTheme="minorHAnsi" w:hAnsiTheme="minorHAnsi" w:cstheme="minorHAnsi"/>
          <w:b/>
        </w:rPr>
        <w:t xml:space="preserve">. </w:t>
      </w:r>
      <w:r w:rsidRPr="008E4B68">
        <w:rPr>
          <w:rFonts w:asciiTheme="minorHAnsi" w:hAnsiTheme="minorHAnsi" w:cstheme="minorHAnsi"/>
          <w:b/>
        </w:rPr>
        <w:t>CZYNNOŚCI ZWIĄZANE Z OTWARCIEM OFERT</w:t>
      </w:r>
    </w:p>
    <w:p w:rsidR="00617234" w:rsidRPr="008E4B68" w:rsidRDefault="00617234" w:rsidP="006F2D81">
      <w:pPr>
        <w:pStyle w:val="Akapitzlist"/>
        <w:numPr>
          <w:ilvl w:val="0"/>
          <w:numId w:val="17"/>
        </w:numPr>
        <w:tabs>
          <w:tab w:val="clear" w:pos="567"/>
        </w:tabs>
        <w:autoSpaceDE w:val="0"/>
        <w:autoSpaceDN w:val="0"/>
        <w:adjustRightInd w:val="0"/>
        <w:spacing w:after="120" w:line="269" w:lineRule="auto"/>
        <w:ind w:left="426" w:hanging="426"/>
        <w:jc w:val="both"/>
        <w:rPr>
          <w:rFonts w:asciiTheme="minorHAnsi" w:hAnsiTheme="minorHAnsi" w:cstheme="minorHAnsi"/>
        </w:rPr>
      </w:pPr>
      <w:r w:rsidRPr="008E4B68">
        <w:rPr>
          <w:rFonts w:asciiTheme="minorHAnsi" w:hAnsiTheme="minorHAnsi" w:cstheme="minorHAnsi"/>
        </w:rPr>
        <w:t xml:space="preserve">Otwarcie ofert nastąpi niezwłocznie po upływie terminu składania ofert, tj. w </w:t>
      </w:r>
      <w:r w:rsidR="0083550E" w:rsidRPr="008E4B68">
        <w:rPr>
          <w:rFonts w:asciiTheme="minorHAnsi" w:hAnsiTheme="minorHAnsi" w:cstheme="minorHAnsi"/>
        </w:rPr>
        <w:t xml:space="preserve">dniu </w:t>
      </w:r>
      <w:r w:rsidR="00616609" w:rsidRPr="008E4B68">
        <w:rPr>
          <w:rFonts w:asciiTheme="minorHAnsi" w:hAnsiTheme="minorHAnsi" w:cstheme="minorHAnsi"/>
          <w:b/>
          <w:bCs/>
          <w:bdr w:val="single" w:sz="4" w:space="0" w:color="auto"/>
        </w:rPr>
        <w:t>29</w:t>
      </w:r>
      <w:r w:rsidR="004F20A7" w:rsidRPr="008E4B68">
        <w:rPr>
          <w:rFonts w:asciiTheme="minorHAnsi" w:hAnsiTheme="minorHAnsi" w:cstheme="minorHAnsi"/>
          <w:b/>
          <w:bCs/>
          <w:bdr w:val="single" w:sz="4" w:space="0" w:color="auto"/>
        </w:rPr>
        <w:t>.07</w:t>
      </w:r>
      <w:r w:rsidR="00A96CBF" w:rsidRPr="008E4B68">
        <w:rPr>
          <w:rFonts w:asciiTheme="minorHAnsi" w:hAnsiTheme="minorHAnsi" w:cstheme="minorHAnsi"/>
          <w:b/>
          <w:bCs/>
          <w:bdr w:val="single" w:sz="4" w:space="0" w:color="auto"/>
        </w:rPr>
        <w:t xml:space="preserve">.2024 r. </w:t>
      </w:r>
      <w:r w:rsidRPr="008E4B68">
        <w:rPr>
          <w:rFonts w:asciiTheme="minorHAnsi" w:hAnsiTheme="minorHAnsi" w:cstheme="minorHAnsi"/>
        </w:rPr>
        <w:t xml:space="preserve"> roku o godz. </w:t>
      </w:r>
      <w:r w:rsidR="00CC5335" w:rsidRPr="008E4B68">
        <w:rPr>
          <w:rFonts w:asciiTheme="minorHAnsi" w:hAnsiTheme="minorHAnsi" w:cstheme="minorHAnsi"/>
          <w:b/>
          <w:bCs/>
        </w:rPr>
        <w:t>16.00</w:t>
      </w:r>
      <w:r w:rsidRPr="008E4B68">
        <w:rPr>
          <w:rFonts w:asciiTheme="minorHAnsi" w:hAnsiTheme="minorHAnsi" w:cstheme="minorHAnsi"/>
        </w:rPr>
        <w:t xml:space="preserve"> na platformie e-Zamówienia. </w:t>
      </w:r>
    </w:p>
    <w:p w:rsidR="00C02AF8" w:rsidRPr="008E4B68" w:rsidRDefault="00C02AF8" w:rsidP="006F2D81">
      <w:pPr>
        <w:numPr>
          <w:ilvl w:val="0"/>
          <w:numId w:val="17"/>
        </w:numPr>
        <w:tabs>
          <w:tab w:val="clear" w:pos="567"/>
        </w:tabs>
        <w:spacing w:after="120" w:line="269" w:lineRule="auto"/>
        <w:ind w:left="426" w:right="28" w:hanging="426"/>
        <w:jc w:val="both"/>
        <w:rPr>
          <w:rFonts w:asciiTheme="minorHAnsi" w:hAnsiTheme="minorHAnsi" w:cstheme="minorHAnsi"/>
        </w:rPr>
      </w:pPr>
      <w:r w:rsidRPr="008E4B68">
        <w:rPr>
          <w:rFonts w:asciiTheme="minorHAnsi" w:hAnsiTheme="minorHAnsi" w:cstheme="minorHAnsi"/>
        </w:rPr>
        <w:t xml:space="preserve">Najpóźniej przed otwarciem ofert, Zamawiający udostępni na Platformie </w:t>
      </w:r>
      <w:r w:rsidR="00617234" w:rsidRPr="008E4B68">
        <w:rPr>
          <w:rFonts w:asciiTheme="minorHAnsi" w:hAnsiTheme="minorHAnsi" w:cstheme="minorHAnsi"/>
        </w:rPr>
        <w:t>e-Zamówienia</w:t>
      </w:r>
      <w:r w:rsidRPr="008E4B68">
        <w:rPr>
          <w:rFonts w:asciiTheme="minorHAnsi" w:hAnsiTheme="minorHAnsi" w:cstheme="minorHAnsi"/>
        </w:rPr>
        <w:t xml:space="preserve"> informację o kwocie, jaką zamierza przeznaczyć na sfinansowanie niniejszego zamówienia (kwota brutto, wraz z podatkiem VAT).</w:t>
      </w:r>
    </w:p>
    <w:p w:rsidR="00C02AF8" w:rsidRPr="008E4B68" w:rsidRDefault="00C02AF8" w:rsidP="006F2D81">
      <w:pPr>
        <w:numPr>
          <w:ilvl w:val="0"/>
          <w:numId w:val="17"/>
        </w:numPr>
        <w:tabs>
          <w:tab w:val="clear" w:pos="567"/>
        </w:tabs>
        <w:spacing w:after="120" w:line="269" w:lineRule="auto"/>
        <w:ind w:left="426" w:right="28" w:hanging="426"/>
        <w:jc w:val="both"/>
        <w:rPr>
          <w:rFonts w:asciiTheme="minorHAnsi" w:hAnsiTheme="minorHAnsi" w:cstheme="minorHAnsi"/>
        </w:rPr>
      </w:pPr>
      <w:r w:rsidRPr="008E4B68">
        <w:rPr>
          <w:rFonts w:asciiTheme="minorHAnsi" w:hAnsiTheme="minorHAnsi" w:cstheme="minorHAnsi"/>
        </w:rPr>
        <w:t xml:space="preserve">Niezwłocznie po otwarciu ofert Zamawiający udostępni na Platformie </w:t>
      </w:r>
      <w:r w:rsidR="00617234" w:rsidRPr="008E4B68">
        <w:rPr>
          <w:rFonts w:asciiTheme="minorHAnsi" w:hAnsiTheme="minorHAnsi" w:cstheme="minorHAnsi"/>
        </w:rPr>
        <w:t>e-Zamówienia</w:t>
      </w:r>
      <w:r w:rsidRPr="008E4B68">
        <w:rPr>
          <w:rFonts w:asciiTheme="minorHAnsi" w:hAnsiTheme="minorHAnsi" w:cstheme="minorHAnsi"/>
        </w:rPr>
        <w:br/>
        <w:t>informacje o:</w:t>
      </w:r>
    </w:p>
    <w:p w:rsidR="00C02AF8" w:rsidRPr="008E4B68" w:rsidRDefault="00C02AF8" w:rsidP="00C42EBA">
      <w:pPr>
        <w:pStyle w:val="Akapitzlist"/>
        <w:numPr>
          <w:ilvl w:val="1"/>
          <w:numId w:val="54"/>
        </w:numPr>
        <w:tabs>
          <w:tab w:val="left" w:pos="284"/>
        </w:tabs>
        <w:spacing w:after="120" w:line="269" w:lineRule="auto"/>
        <w:ind w:right="28"/>
        <w:jc w:val="both"/>
        <w:rPr>
          <w:rFonts w:asciiTheme="minorHAnsi" w:hAnsiTheme="minorHAnsi" w:cstheme="minorHAnsi"/>
        </w:rPr>
      </w:pPr>
      <w:r w:rsidRPr="008E4B68">
        <w:rPr>
          <w:rFonts w:asciiTheme="minorHAnsi" w:hAnsiTheme="minorHAnsi" w:cstheme="minorHAnsi"/>
        </w:rPr>
        <w:t>na</w:t>
      </w:r>
      <w:r w:rsidR="00BB1B67" w:rsidRPr="008E4B68">
        <w:rPr>
          <w:rFonts w:asciiTheme="minorHAnsi" w:hAnsiTheme="minorHAnsi" w:cstheme="minorHAnsi"/>
        </w:rPr>
        <w:t>z</w:t>
      </w:r>
      <w:r w:rsidRPr="008E4B68">
        <w:rPr>
          <w:rFonts w:asciiTheme="minorHAnsi" w:hAnsiTheme="minorHAnsi" w:cstheme="minorHAnsi"/>
        </w:rPr>
        <w:t>wach albo imionach i nazwiskach oraz siedzibach lub miejscach prowadzonej działalnościgospodarczej albo miejscach zamieszkania wykonawców, których oferty zostały otwarte;</w:t>
      </w:r>
    </w:p>
    <w:p w:rsidR="00C02AF8" w:rsidRPr="008E4B68" w:rsidRDefault="00C02AF8" w:rsidP="00C42EBA">
      <w:pPr>
        <w:pStyle w:val="Akapitzlist"/>
        <w:numPr>
          <w:ilvl w:val="1"/>
          <w:numId w:val="54"/>
        </w:numPr>
        <w:tabs>
          <w:tab w:val="left" w:pos="284"/>
        </w:tabs>
        <w:spacing w:after="120" w:line="269" w:lineRule="auto"/>
        <w:ind w:right="28"/>
        <w:jc w:val="both"/>
        <w:rPr>
          <w:rFonts w:asciiTheme="minorHAnsi" w:hAnsiTheme="minorHAnsi" w:cstheme="minorHAnsi"/>
          <w:bCs/>
        </w:rPr>
      </w:pPr>
      <w:r w:rsidRPr="008E4B68">
        <w:rPr>
          <w:rFonts w:asciiTheme="minorHAnsi" w:hAnsiTheme="minorHAnsi" w:cstheme="minorHAnsi"/>
        </w:rPr>
        <w:t>cenach zawartych w ofertach</w:t>
      </w:r>
      <w:r w:rsidRPr="008E4B68">
        <w:rPr>
          <w:rFonts w:asciiTheme="minorHAnsi" w:hAnsiTheme="minorHAnsi" w:cstheme="minorHAnsi"/>
          <w:bCs/>
        </w:rPr>
        <w:t>.</w:t>
      </w: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INFORMACJE O TRYBIE OCENY OFERT</w:t>
      </w:r>
    </w:p>
    <w:p w:rsidR="00C02AF8" w:rsidRPr="008E4B68" w:rsidRDefault="00C02AF8" w:rsidP="006F2D81">
      <w:pPr>
        <w:pStyle w:val="Akapitzlist"/>
        <w:numPr>
          <w:ilvl w:val="1"/>
          <w:numId w:val="51"/>
        </w:numPr>
        <w:tabs>
          <w:tab w:val="clear" w:pos="1800"/>
        </w:tabs>
        <w:spacing w:after="120" w:line="269" w:lineRule="auto"/>
        <w:ind w:left="425" w:right="28" w:hanging="425"/>
        <w:contextualSpacing w:val="0"/>
        <w:jc w:val="both"/>
        <w:rPr>
          <w:rFonts w:asciiTheme="minorHAnsi" w:hAnsiTheme="minorHAnsi" w:cstheme="minorHAnsi"/>
        </w:rPr>
      </w:pPr>
      <w:r w:rsidRPr="008E4B68">
        <w:rPr>
          <w:rFonts w:asciiTheme="minorHAnsi" w:hAnsiTheme="minorHAnsi" w:cstheme="minorHAnsi"/>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rsidR="00C02AF8" w:rsidRPr="008E4B68" w:rsidRDefault="00C02AF8" w:rsidP="006F2D81">
      <w:pPr>
        <w:pStyle w:val="Akapitzlist"/>
        <w:numPr>
          <w:ilvl w:val="1"/>
          <w:numId w:val="51"/>
        </w:numPr>
        <w:tabs>
          <w:tab w:val="clear" w:pos="1800"/>
        </w:tabs>
        <w:spacing w:after="120" w:line="269" w:lineRule="auto"/>
        <w:ind w:left="425" w:right="28" w:hanging="425"/>
        <w:contextualSpacing w:val="0"/>
        <w:jc w:val="both"/>
        <w:rPr>
          <w:rFonts w:asciiTheme="minorHAnsi" w:hAnsiTheme="minorHAnsi" w:cstheme="minorHAnsi"/>
        </w:rPr>
      </w:pPr>
      <w:r w:rsidRPr="008E4B68">
        <w:rPr>
          <w:rFonts w:asciiTheme="minorHAnsi" w:hAnsiTheme="minorHAnsi" w:cstheme="minorHAnsi"/>
        </w:rPr>
        <w:t>Zamawiający poprawi w ofercie omyłki wskazane w art. 223 ust. 2 ustawy, niezwłocznie zawiadamiając o tym Wykonawcę, którego oferta zostanie poprawiona.</w:t>
      </w:r>
    </w:p>
    <w:p w:rsidR="00C02AF8" w:rsidRPr="008E4B68" w:rsidRDefault="00C02AF8" w:rsidP="006F2D81">
      <w:pPr>
        <w:pStyle w:val="Akapitzlist"/>
        <w:numPr>
          <w:ilvl w:val="1"/>
          <w:numId w:val="51"/>
        </w:numPr>
        <w:tabs>
          <w:tab w:val="clear" w:pos="1800"/>
        </w:tabs>
        <w:spacing w:after="120" w:line="269" w:lineRule="auto"/>
        <w:ind w:left="425" w:right="28" w:hanging="425"/>
        <w:contextualSpacing w:val="0"/>
        <w:jc w:val="both"/>
        <w:rPr>
          <w:rFonts w:asciiTheme="minorHAnsi" w:hAnsiTheme="minorHAnsi" w:cstheme="minorHAnsi"/>
        </w:rPr>
      </w:pPr>
      <w:r w:rsidRPr="008E4B68">
        <w:rPr>
          <w:rFonts w:asciiTheme="minorHAnsi" w:hAnsiTheme="minorHAnsi" w:cstheme="minorHAnsi"/>
        </w:rPr>
        <w:t>Zamawiający odrzuci złożoną ofertę, w przypadku wystąpienia przynajmniej jednej z okoliczności, o których mowa w art. 226 ust. 1 ustawy.</w:t>
      </w:r>
    </w:p>
    <w:p w:rsidR="00C02AF8" w:rsidRPr="008E4B68" w:rsidRDefault="00C02AF8" w:rsidP="006F2D81">
      <w:pPr>
        <w:pStyle w:val="Akapitzlist"/>
        <w:numPr>
          <w:ilvl w:val="1"/>
          <w:numId w:val="51"/>
        </w:numPr>
        <w:tabs>
          <w:tab w:val="clear" w:pos="1800"/>
        </w:tabs>
        <w:spacing w:after="120" w:line="269" w:lineRule="auto"/>
        <w:ind w:left="425" w:right="28" w:hanging="425"/>
        <w:contextualSpacing w:val="0"/>
        <w:jc w:val="both"/>
        <w:rPr>
          <w:rFonts w:asciiTheme="minorHAnsi" w:hAnsiTheme="minorHAnsi" w:cstheme="minorHAnsi"/>
        </w:rPr>
      </w:pPr>
      <w:r w:rsidRPr="008E4B68">
        <w:rPr>
          <w:rFonts w:asciiTheme="minorHAnsi" w:hAnsiTheme="minorHAnsi" w:cstheme="minorHAnsi"/>
        </w:rPr>
        <w:t>W przypadku, gdy nie zostanie złożona żadna oferta niepodlegająca odrzuceniu, postępowanie zostanie unieważnione. Zamawiający unieważni postępowanie także w innych przypadkach, określonych w ustawie.</w:t>
      </w:r>
    </w:p>
    <w:p w:rsidR="00C02AF8" w:rsidRPr="008E4B68" w:rsidRDefault="00C02AF8" w:rsidP="006F2D81">
      <w:pPr>
        <w:pStyle w:val="Akapitzlist"/>
        <w:numPr>
          <w:ilvl w:val="1"/>
          <w:numId w:val="51"/>
        </w:numPr>
        <w:tabs>
          <w:tab w:val="clear" w:pos="1800"/>
        </w:tabs>
        <w:spacing w:after="120" w:line="269" w:lineRule="auto"/>
        <w:ind w:left="425" w:right="28" w:hanging="425"/>
        <w:contextualSpacing w:val="0"/>
        <w:jc w:val="both"/>
        <w:rPr>
          <w:rFonts w:asciiTheme="minorHAnsi" w:hAnsiTheme="minorHAnsi" w:cstheme="minorHAnsi"/>
        </w:rPr>
      </w:pPr>
      <w:r w:rsidRPr="008E4B68">
        <w:rPr>
          <w:rFonts w:asciiTheme="minorHAnsi" w:hAnsiTheme="minorHAnsi" w:cstheme="minorHAnsi"/>
          <w:b/>
          <w:bCs/>
        </w:rPr>
        <w:t xml:space="preserve">Zamawiający </w:t>
      </w:r>
      <w:r w:rsidR="00006E2D" w:rsidRPr="008E4B68">
        <w:rPr>
          <w:rFonts w:asciiTheme="minorHAnsi" w:hAnsiTheme="minorHAnsi" w:cstheme="minorHAnsi"/>
          <w:b/>
          <w:bCs/>
        </w:rPr>
        <w:t xml:space="preserve">na podstawie art. 274 ust. 1 ustawy </w:t>
      </w:r>
      <w:r w:rsidRPr="008E4B68">
        <w:rPr>
          <w:rFonts w:asciiTheme="minorHAnsi" w:hAnsiTheme="minorHAnsi" w:cstheme="minorHAnsi"/>
          <w:b/>
          <w:bCs/>
        </w:rPr>
        <w:t>wezwie Wykonawcę, którego oferta została najwyżej oceniona, do złożenia w wyznaczonym terminie, nie krótszym niż 5 dni od dnia wezwania, podmiotowych środków dowodowych wskazanych w SWZ, aktualnych na dzień złożenia podmiotowych środków dowodowych.</w:t>
      </w:r>
    </w:p>
    <w:p w:rsidR="00C02AF8" w:rsidRPr="008E4B68" w:rsidRDefault="00C02AF8" w:rsidP="006F2D81">
      <w:pPr>
        <w:pStyle w:val="Akapitzlist"/>
        <w:numPr>
          <w:ilvl w:val="1"/>
          <w:numId w:val="51"/>
        </w:numPr>
        <w:tabs>
          <w:tab w:val="clear" w:pos="1800"/>
        </w:tabs>
        <w:spacing w:after="120" w:line="269" w:lineRule="auto"/>
        <w:ind w:left="425" w:right="28" w:hanging="425"/>
        <w:contextualSpacing w:val="0"/>
        <w:jc w:val="both"/>
        <w:rPr>
          <w:rFonts w:asciiTheme="minorHAnsi" w:hAnsiTheme="minorHAnsi" w:cstheme="minorHAnsi"/>
          <w:strike/>
        </w:rPr>
      </w:pPr>
      <w:r w:rsidRPr="008E4B68">
        <w:rPr>
          <w:rFonts w:asciiTheme="minorHAnsi" w:hAnsiTheme="minorHAnsi" w:cstheme="minorHAnsi"/>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rsidR="00C02AF8" w:rsidRPr="008E4B68" w:rsidRDefault="00C02AF8" w:rsidP="006F2D81">
      <w:pPr>
        <w:pStyle w:val="Akapitzlist"/>
        <w:numPr>
          <w:ilvl w:val="1"/>
          <w:numId w:val="51"/>
        </w:numPr>
        <w:tabs>
          <w:tab w:val="clear" w:pos="1800"/>
        </w:tabs>
        <w:spacing w:after="120" w:line="269" w:lineRule="auto"/>
        <w:ind w:left="425" w:right="28" w:hanging="425"/>
        <w:contextualSpacing w:val="0"/>
        <w:jc w:val="both"/>
        <w:rPr>
          <w:rFonts w:asciiTheme="minorHAnsi" w:hAnsiTheme="minorHAnsi" w:cstheme="minorHAnsi"/>
        </w:rPr>
      </w:pPr>
      <w:r w:rsidRPr="008E4B68">
        <w:rPr>
          <w:rFonts w:asciiTheme="minorHAnsi" w:hAnsiTheme="minorHAnsi" w:cstheme="minorHAnsi"/>
        </w:rPr>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p>
    <w:p w:rsidR="00631923" w:rsidRPr="008E4B68" w:rsidRDefault="00631923" w:rsidP="002B5A5A">
      <w:pPr>
        <w:pStyle w:val="Tekstpodstawowy"/>
        <w:spacing w:line="269" w:lineRule="auto"/>
        <w:rPr>
          <w:rFonts w:asciiTheme="minorHAnsi" w:hAnsiTheme="minorHAnsi" w:cstheme="minorHAnsi"/>
        </w:rPr>
      </w:pPr>
    </w:p>
    <w:p w:rsidR="007354DC" w:rsidRPr="008E4B68" w:rsidRDefault="007354DC" w:rsidP="002B5A5A">
      <w:pPr>
        <w:pStyle w:val="SIWZ"/>
        <w:numPr>
          <w:ilvl w:val="0"/>
          <w:numId w:val="2"/>
        </w:numPr>
        <w:shd w:val="clear" w:color="auto" w:fill="D9D9D9"/>
        <w:tabs>
          <w:tab w:val="clear" w:pos="680"/>
          <w:tab w:val="left" w:pos="284"/>
        </w:tabs>
        <w:spacing w:after="120" w:line="269" w:lineRule="auto"/>
        <w:ind w:left="284" w:hanging="284"/>
        <w:jc w:val="both"/>
        <w:rPr>
          <w:rFonts w:asciiTheme="minorHAnsi" w:eastAsia="Calibri" w:hAnsiTheme="minorHAnsi" w:cstheme="minorHAnsi"/>
          <w:bCs w:val="0"/>
          <w:i w:val="0"/>
          <w:sz w:val="20"/>
          <w:szCs w:val="22"/>
          <w:u w:val="none"/>
        </w:rPr>
      </w:pPr>
      <w:r w:rsidRPr="008E4B68">
        <w:rPr>
          <w:rFonts w:asciiTheme="minorHAnsi" w:hAnsiTheme="minorHAnsi" w:cstheme="minorHAnsi"/>
          <w:b/>
        </w:rPr>
        <w:t>NEGOCJACJE TREŚCI OFERT W CELU ICH ULEPSZENIA</w:t>
      </w:r>
    </w:p>
    <w:p w:rsidR="007354DC" w:rsidRPr="008E4B68" w:rsidRDefault="007354DC" w:rsidP="002B5A5A">
      <w:pPr>
        <w:pStyle w:val="SIWZ"/>
        <w:numPr>
          <w:ilvl w:val="0"/>
          <w:numId w:val="0"/>
        </w:numPr>
        <w:shd w:val="clear" w:color="auto" w:fill="FFFFFF"/>
        <w:tabs>
          <w:tab w:val="clear" w:pos="680"/>
          <w:tab w:val="left" w:pos="284"/>
        </w:tabs>
        <w:spacing w:after="120" w:line="269" w:lineRule="auto"/>
        <w:ind w:left="284"/>
        <w:jc w:val="both"/>
        <w:rPr>
          <w:rFonts w:asciiTheme="minorHAnsi" w:eastAsia="Calibri" w:hAnsiTheme="minorHAnsi" w:cstheme="minorHAnsi"/>
          <w:bCs w:val="0"/>
          <w:i w:val="0"/>
          <w:sz w:val="20"/>
          <w:szCs w:val="22"/>
          <w:u w:val="none"/>
        </w:rPr>
      </w:pPr>
      <w:r w:rsidRPr="008E4B68">
        <w:rPr>
          <w:rFonts w:asciiTheme="minorHAnsi" w:eastAsia="Calibri" w:hAnsiTheme="minorHAnsi" w:cstheme="minorHAnsi"/>
          <w:bCs w:val="0"/>
          <w:i w:val="0"/>
          <w:sz w:val="20"/>
          <w:szCs w:val="22"/>
          <w:u w:val="none"/>
        </w:rPr>
        <w:t>Zamawiający przeprowadza postępowanie na podstawie art. 275 pkt 1, w związku z czym wybór</w:t>
      </w:r>
      <w:r w:rsidRPr="008E4B68">
        <w:rPr>
          <w:rFonts w:asciiTheme="minorHAnsi" w:eastAsia="Calibri" w:hAnsiTheme="minorHAnsi" w:cstheme="minorHAnsi"/>
          <w:bCs w:val="0"/>
          <w:i w:val="0"/>
          <w:sz w:val="20"/>
          <w:szCs w:val="22"/>
          <w:u w:val="none"/>
        </w:rPr>
        <w:br/>
        <w:t>najkorzystniejszej oferty nastąpi bez przeprowadzenia negocjacji.</w:t>
      </w:r>
    </w:p>
    <w:p w:rsidR="00984214" w:rsidRPr="008E4B68" w:rsidRDefault="00984214" w:rsidP="002B5A5A">
      <w:pPr>
        <w:pStyle w:val="SIWZ"/>
        <w:numPr>
          <w:ilvl w:val="0"/>
          <w:numId w:val="0"/>
        </w:numPr>
        <w:shd w:val="clear" w:color="auto" w:fill="FFFFFF"/>
        <w:tabs>
          <w:tab w:val="clear" w:pos="680"/>
          <w:tab w:val="left" w:pos="284"/>
        </w:tabs>
        <w:spacing w:after="120" w:line="269" w:lineRule="auto"/>
        <w:ind w:left="284"/>
        <w:jc w:val="both"/>
        <w:rPr>
          <w:rFonts w:asciiTheme="minorHAnsi" w:hAnsiTheme="minorHAnsi" w:cstheme="minorHAnsi"/>
          <w:bCs w:val="0"/>
          <w:i w:val="0"/>
          <w:iCs/>
          <w:u w:val="none"/>
        </w:rPr>
      </w:pPr>
    </w:p>
    <w:p w:rsidR="00C02AF8" w:rsidRPr="008E4B68" w:rsidRDefault="00C02AF8" w:rsidP="002B5A5A">
      <w:pPr>
        <w:pStyle w:val="SIWZ"/>
        <w:numPr>
          <w:ilvl w:val="0"/>
          <w:numId w:val="2"/>
        </w:numPr>
        <w:shd w:val="clear" w:color="auto" w:fill="D9D9D9"/>
        <w:tabs>
          <w:tab w:val="clear" w:pos="680"/>
          <w:tab w:val="left" w:pos="284"/>
        </w:tabs>
        <w:spacing w:after="120" w:line="269" w:lineRule="auto"/>
        <w:ind w:left="284" w:hanging="284"/>
        <w:jc w:val="both"/>
        <w:rPr>
          <w:rFonts w:asciiTheme="minorHAnsi" w:hAnsiTheme="minorHAnsi" w:cstheme="minorHAnsi"/>
          <w:b/>
        </w:rPr>
      </w:pPr>
      <w:r w:rsidRPr="008E4B68">
        <w:rPr>
          <w:rFonts w:asciiTheme="minorHAnsi" w:hAnsiTheme="minorHAnsi" w:cstheme="minorHAnsi"/>
          <w:b/>
        </w:rPr>
        <w:t>OPIS KRYTERIÓW OCENY OFERT, WRAZ Z PODANIEM WAG TYCH KRYTERIÓWI SPOSOBU OCENY OFERT</w:t>
      </w:r>
    </w:p>
    <w:p w:rsidR="00C02AF8" w:rsidRPr="008E4B68" w:rsidRDefault="00C02AF8" w:rsidP="006F2D81">
      <w:pPr>
        <w:pStyle w:val="Tekstpodstawowy"/>
        <w:numPr>
          <w:ilvl w:val="0"/>
          <w:numId w:val="16"/>
        </w:numPr>
        <w:spacing w:line="269" w:lineRule="auto"/>
        <w:jc w:val="both"/>
        <w:rPr>
          <w:rFonts w:asciiTheme="minorHAnsi" w:hAnsiTheme="minorHAnsi" w:cstheme="minorHAnsi"/>
        </w:rPr>
      </w:pPr>
      <w:r w:rsidRPr="008E4B68">
        <w:rPr>
          <w:rFonts w:asciiTheme="minorHAnsi" w:hAnsiTheme="minorHAnsi" w:cstheme="minorHAnsi"/>
        </w:rPr>
        <w:t>Przy wyborze oferty najkorzystniejszej, Zamawiający będzie się kierował następującymi kryteriami:</w:t>
      </w:r>
    </w:p>
    <w:p w:rsidR="00C02AF8" w:rsidRPr="008E4B68" w:rsidRDefault="00C02AF8" w:rsidP="002B5A5A">
      <w:pPr>
        <w:tabs>
          <w:tab w:val="num" w:pos="1070"/>
        </w:tabs>
        <w:spacing w:after="120" w:line="269" w:lineRule="auto"/>
        <w:jc w:val="both"/>
        <w:rPr>
          <w:rFonts w:asciiTheme="minorHAnsi" w:hAnsiTheme="minorHAnsi" w:cstheme="minorHAnsi"/>
          <w:b/>
          <w:sz w:val="10"/>
          <w:szCs w:val="10"/>
        </w:rPr>
      </w:pPr>
    </w:p>
    <w:p w:rsidR="00C02AF8" w:rsidRPr="008E4B68" w:rsidRDefault="00C02AF8" w:rsidP="006F2D81">
      <w:pPr>
        <w:pStyle w:val="Tekstpodstawowy"/>
        <w:numPr>
          <w:ilvl w:val="1"/>
          <w:numId w:val="50"/>
        </w:numPr>
        <w:spacing w:line="269" w:lineRule="auto"/>
        <w:ind w:left="993" w:right="28"/>
        <w:jc w:val="both"/>
        <w:rPr>
          <w:rFonts w:asciiTheme="minorHAnsi" w:hAnsiTheme="minorHAnsi" w:cstheme="minorHAnsi"/>
        </w:rPr>
      </w:pPr>
      <w:r w:rsidRPr="008E4B68">
        <w:rPr>
          <w:rFonts w:asciiTheme="minorHAnsi" w:hAnsiTheme="minorHAnsi" w:cstheme="minorHAnsi"/>
          <w:b/>
        </w:rPr>
        <w:t xml:space="preserve">cena ofertowa – </w:t>
      </w:r>
      <w:r w:rsidR="00C50EE2" w:rsidRPr="008E4B68">
        <w:rPr>
          <w:rFonts w:asciiTheme="minorHAnsi" w:hAnsiTheme="minorHAnsi" w:cstheme="minorHAnsi"/>
          <w:b/>
        </w:rPr>
        <w:t>60</w:t>
      </w:r>
      <w:r w:rsidRPr="008E4B68">
        <w:rPr>
          <w:rFonts w:asciiTheme="minorHAnsi" w:hAnsiTheme="minorHAnsi" w:cstheme="minorHAnsi"/>
          <w:b/>
        </w:rPr>
        <w:t xml:space="preserve"> pkt (waga kryterium wyrażona w punktach)</w:t>
      </w:r>
    </w:p>
    <w:p w:rsidR="00C02AF8" w:rsidRPr="008E4B68" w:rsidRDefault="00C02AF8" w:rsidP="006F2D81">
      <w:pPr>
        <w:pStyle w:val="Tekstpodstawowy"/>
        <w:numPr>
          <w:ilvl w:val="1"/>
          <w:numId w:val="50"/>
        </w:numPr>
        <w:spacing w:line="269" w:lineRule="auto"/>
        <w:ind w:left="992" w:right="28" w:hanging="357"/>
        <w:jc w:val="both"/>
        <w:rPr>
          <w:rFonts w:asciiTheme="minorHAnsi" w:hAnsiTheme="minorHAnsi" w:cstheme="minorHAnsi"/>
        </w:rPr>
      </w:pPr>
      <w:bookmarkStart w:id="8" w:name="_Hlk68773504"/>
      <w:r w:rsidRPr="008E4B68">
        <w:rPr>
          <w:rFonts w:asciiTheme="minorHAnsi" w:hAnsiTheme="minorHAnsi" w:cstheme="minorHAnsi"/>
          <w:b/>
        </w:rPr>
        <w:t xml:space="preserve">okres udzielonej gwarancji </w:t>
      </w:r>
      <w:r w:rsidR="00DD7802" w:rsidRPr="008E4B68">
        <w:rPr>
          <w:rFonts w:asciiTheme="minorHAnsi" w:hAnsiTheme="minorHAnsi" w:cstheme="minorHAnsi"/>
          <w:b/>
        </w:rPr>
        <w:t>irękojmi</w:t>
      </w:r>
      <w:r w:rsidR="00AE37C9" w:rsidRPr="008E4B68">
        <w:rPr>
          <w:rFonts w:asciiTheme="minorHAnsi" w:hAnsiTheme="minorHAnsi" w:cstheme="minorHAnsi"/>
          <w:b/>
        </w:rPr>
        <w:t xml:space="preserve">za wady </w:t>
      </w:r>
      <w:r w:rsidRPr="008E4B68">
        <w:rPr>
          <w:rFonts w:asciiTheme="minorHAnsi" w:hAnsiTheme="minorHAnsi" w:cstheme="minorHAnsi"/>
          <w:b/>
        </w:rPr>
        <w:t xml:space="preserve">na przedmiot </w:t>
      </w:r>
      <w:r w:rsidR="00DD7802" w:rsidRPr="008E4B68">
        <w:rPr>
          <w:rFonts w:asciiTheme="minorHAnsi" w:hAnsiTheme="minorHAnsi" w:cstheme="minorHAnsi"/>
          <w:b/>
        </w:rPr>
        <w:t xml:space="preserve">zamówienia - </w:t>
      </w:r>
      <w:r w:rsidR="00631923" w:rsidRPr="008E4B68">
        <w:rPr>
          <w:rFonts w:asciiTheme="minorHAnsi" w:hAnsiTheme="minorHAnsi" w:cstheme="minorHAnsi"/>
          <w:b/>
        </w:rPr>
        <w:t>4</w:t>
      </w:r>
      <w:r w:rsidR="00C50EE2" w:rsidRPr="008E4B68">
        <w:rPr>
          <w:rFonts w:asciiTheme="minorHAnsi" w:hAnsiTheme="minorHAnsi" w:cstheme="minorHAnsi"/>
          <w:b/>
        </w:rPr>
        <w:t>0</w:t>
      </w:r>
      <w:r w:rsidRPr="008E4B68">
        <w:rPr>
          <w:rFonts w:asciiTheme="minorHAnsi" w:hAnsiTheme="minorHAnsi" w:cstheme="minorHAnsi"/>
          <w:b/>
        </w:rPr>
        <w:t xml:space="preserve"> pkt (waga kryterium wyrażona w punktach)</w:t>
      </w:r>
    </w:p>
    <w:bookmarkEnd w:id="8"/>
    <w:p w:rsidR="00C02AF8" w:rsidRPr="008E4B68" w:rsidRDefault="00C02AF8" w:rsidP="006F2D81">
      <w:pPr>
        <w:pStyle w:val="Tekstpodstawowy"/>
        <w:numPr>
          <w:ilvl w:val="0"/>
          <w:numId w:val="16"/>
        </w:numPr>
        <w:spacing w:line="269" w:lineRule="auto"/>
        <w:jc w:val="both"/>
        <w:rPr>
          <w:rFonts w:asciiTheme="minorHAnsi" w:hAnsiTheme="minorHAnsi" w:cstheme="minorHAnsi"/>
        </w:rPr>
      </w:pPr>
      <w:r w:rsidRPr="008E4B68">
        <w:rPr>
          <w:rFonts w:asciiTheme="minorHAnsi" w:hAnsiTheme="minorHAnsi" w:cstheme="minorHAnsi"/>
        </w:rPr>
        <w:t>Każdy z Wykonawców w ww. kryteri</w:t>
      </w:r>
      <w:r w:rsidR="00DD7802" w:rsidRPr="008E4B68">
        <w:rPr>
          <w:rFonts w:asciiTheme="minorHAnsi" w:hAnsiTheme="minorHAnsi" w:cstheme="minorHAnsi"/>
        </w:rPr>
        <w:t>ach</w:t>
      </w:r>
      <w:r w:rsidRPr="008E4B68">
        <w:rPr>
          <w:rFonts w:asciiTheme="minorHAnsi" w:hAnsiTheme="minorHAnsi" w:cstheme="minorHAnsi"/>
        </w:rPr>
        <w:t xml:space="preserve"> otrzyma odpowiednią ilość punktów, wyliczoną w następujący sposób:</w:t>
      </w:r>
    </w:p>
    <w:p w:rsidR="00C02AF8" w:rsidRPr="008E4B68" w:rsidRDefault="00C02AF8" w:rsidP="002B5A5A">
      <w:pPr>
        <w:pStyle w:val="Tekstpodstawowy"/>
        <w:spacing w:line="269" w:lineRule="auto"/>
        <w:ind w:left="0" w:firstLine="0"/>
        <w:rPr>
          <w:rFonts w:asciiTheme="minorHAnsi" w:hAnsiTheme="minorHAnsi" w:cstheme="minorHAnsi"/>
        </w:rPr>
      </w:pPr>
    </w:p>
    <w:p w:rsidR="00C02AF8" w:rsidRPr="008E4B68" w:rsidRDefault="00C02AF8" w:rsidP="002B5A5A">
      <w:pPr>
        <w:spacing w:after="120" w:line="269" w:lineRule="auto"/>
        <w:ind w:left="1134" w:hanging="567"/>
        <w:jc w:val="both"/>
        <w:rPr>
          <w:rFonts w:asciiTheme="minorHAnsi" w:hAnsiTheme="minorHAnsi" w:cstheme="minorHAnsi"/>
        </w:rPr>
      </w:pPr>
      <w:r w:rsidRPr="008E4B68">
        <w:rPr>
          <w:rFonts w:asciiTheme="minorHAnsi" w:hAnsiTheme="minorHAnsi" w:cstheme="minorHAnsi"/>
          <w:b/>
        </w:rPr>
        <w:t xml:space="preserve"> a) cena ofertowa  IPc -  maksymalnie </w:t>
      </w:r>
      <w:r w:rsidR="00C50EE2" w:rsidRPr="008E4B68">
        <w:rPr>
          <w:rFonts w:asciiTheme="minorHAnsi" w:hAnsiTheme="minorHAnsi" w:cstheme="minorHAnsi"/>
          <w:b/>
        </w:rPr>
        <w:t xml:space="preserve">60 </w:t>
      </w:r>
      <w:r w:rsidRPr="008E4B68">
        <w:rPr>
          <w:rFonts w:asciiTheme="minorHAnsi" w:hAnsiTheme="minorHAnsi" w:cstheme="minorHAnsi"/>
          <w:b/>
        </w:rPr>
        <w:t xml:space="preserve">pkt </w:t>
      </w:r>
      <w:r w:rsidRPr="008E4B68">
        <w:rPr>
          <w:rFonts w:asciiTheme="minorHAnsi" w:hAnsiTheme="minorHAnsi" w:cstheme="minorHAnsi"/>
        </w:rPr>
        <w:t>- wg następującego wzoru:</w:t>
      </w:r>
    </w:p>
    <w:p w:rsidR="00C02AF8" w:rsidRPr="008E4B68" w:rsidRDefault="00C02AF8" w:rsidP="002B5A5A">
      <w:pPr>
        <w:spacing w:after="120" w:line="269" w:lineRule="auto"/>
        <w:jc w:val="center"/>
        <w:rPr>
          <w:rFonts w:asciiTheme="minorHAnsi" w:hAnsiTheme="minorHAnsi" w:cstheme="minorHAnsi"/>
          <w:b/>
        </w:rPr>
      </w:pPr>
    </w:p>
    <w:p w:rsidR="00C02AF8" w:rsidRPr="008E4B68" w:rsidRDefault="00C02AF8" w:rsidP="002B5A5A">
      <w:pPr>
        <w:spacing w:after="120" w:line="269" w:lineRule="auto"/>
        <w:jc w:val="center"/>
        <w:rPr>
          <w:rFonts w:asciiTheme="minorHAnsi" w:hAnsiTheme="minorHAnsi" w:cstheme="minorHAnsi"/>
          <w:b/>
        </w:rPr>
      </w:pPr>
      <w:r w:rsidRPr="008E4B68">
        <w:rPr>
          <w:rFonts w:asciiTheme="minorHAnsi" w:hAnsiTheme="minorHAnsi" w:cstheme="minorHAnsi"/>
          <w:b/>
        </w:rPr>
        <w:t>CN</w:t>
      </w:r>
    </w:p>
    <w:p w:rsidR="00C02AF8" w:rsidRPr="008E4B68" w:rsidRDefault="00C02AF8" w:rsidP="002B5A5A">
      <w:pPr>
        <w:spacing w:after="120" w:line="269" w:lineRule="auto"/>
        <w:jc w:val="center"/>
        <w:rPr>
          <w:rFonts w:asciiTheme="minorHAnsi" w:hAnsiTheme="minorHAnsi" w:cstheme="minorHAnsi"/>
          <w:b/>
        </w:rPr>
      </w:pPr>
      <w:r w:rsidRPr="008E4B68">
        <w:rPr>
          <w:rFonts w:asciiTheme="minorHAnsi" w:hAnsiTheme="minorHAnsi" w:cstheme="minorHAnsi"/>
          <w:b/>
        </w:rPr>
        <w:t>IPc =   -----   x  Zc</w:t>
      </w:r>
    </w:p>
    <w:p w:rsidR="00C02AF8" w:rsidRPr="008E4B68" w:rsidRDefault="00C02AF8" w:rsidP="002B5A5A">
      <w:pPr>
        <w:spacing w:after="120" w:line="269" w:lineRule="auto"/>
        <w:jc w:val="center"/>
        <w:rPr>
          <w:rFonts w:asciiTheme="minorHAnsi" w:hAnsiTheme="minorHAnsi" w:cstheme="minorHAnsi"/>
          <w:b/>
        </w:rPr>
      </w:pPr>
      <w:r w:rsidRPr="008E4B68">
        <w:rPr>
          <w:rFonts w:asciiTheme="minorHAnsi" w:hAnsiTheme="minorHAnsi" w:cstheme="minorHAnsi"/>
          <w:b/>
        </w:rPr>
        <w:t>CB</w:t>
      </w:r>
    </w:p>
    <w:p w:rsidR="00C02AF8" w:rsidRPr="008E4B68" w:rsidRDefault="00C02AF8" w:rsidP="002B5A5A">
      <w:pPr>
        <w:pStyle w:val="Tekstpodstawowy"/>
        <w:spacing w:line="269" w:lineRule="auto"/>
        <w:rPr>
          <w:rFonts w:asciiTheme="minorHAnsi" w:hAnsiTheme="minorHAnsi" w:cstheme="minorHAnsi"/>
        </w:rPr>
      </w:pPr>
      <w:r w:rsidRPr="008E4B68">
        <w:rPr>
          <w:rFonts w:asciiTheme="minorHAnsi" w:hAnsiTheme="minorHAnsi" w:cstheme="minorHAnsi"/>
        </w:rPr>
        <w:t>gdzie poszczególne litery oznaczają:</w:t>
      </w:r>
    </w:p>
    <w:p w:rsidR="00C02AF8" w:rsidRPr="008E4B68" w:rsidRDefault="00C02AF8" w:rsidP="002B5A5A">
      <w:pPr>
        <w:spacing w:after="120" w:line="269" w:lineRule="auto"/>
        <w:jc w:val="both"/>
        <w:rPr>
          <w:rFonts w:asciiTheme="minorHAnsi" w:hAnsiTheme="minorHAnsi" w:cstheme="minorHAnsi"/>
        </w:rPr>
      </w:pPr>
      <w:r w:rsidRPr="008E4B68">
        <w:rPr>
          <w:rFonts w:asciiTheme="minorHAnsi" w:hAnsiTheme="minorHAnsi" w:cstheme="minorHAnsi"/>
        </w:rPr>
        <w:t>IPc – liczba punktów w kryterium „cena ofertowa”,</w:t>
      </w:r>
    </w:p>
    <w:p w:rsidR="00C02AF8" w:rsidRPr="008E4B68" w:rsidRDefault="00C02AF8" w:rsidP="002B5A5A">
      <w:pPr>
        <w:spacing w:after="120" w:line="269" w:lineRule="auto"/>
        <w:jc w:val="both"/>
        <w:rPr>
          <w:rFonts w:asciiTheme="minorHAnsi" w:hAnsiTheme="minorHAnsi" w:cstheme="minorHAnsi"/>
        </w:rPr>
      </w:pPr>
      <w:r w:rsidRPr="008E4B68">
        <w:rPr>
          <w:rFonts w:asciiTheme="minorHAnsi" w:hAnsiTheme="minorHAnsi" w:cstheme="minorHAnsi"/>
        </w:rPr>
        <w:t xml:space="preserve">CN – cena ofertowa </w:t>
      </w:r>
      <w:r w:rsidR="00C57209" w:rsidRPr="008E4B68">
        <w:rPr>
          <w:rFonts w:asciiTheme="minorHAnsi" w:hAnsiTheme="minorHAnsi" w:cstheme="minorHAnsi"/>
        </w:rPr>
        <w:t xml:space="preserve">(dla maksymalnej ilości robót) </w:t>
      </w:r>
      <w:r w:rsidRPr="008E4B68">
        <w:rPr>
          <w:rFonts w:asciiTheme="minorHAnsi" w:hAnsiTheme="minorHAnsi" w:cstheme="minorHAnsi"/>
        </w:rPr>
        <w:t>najniższa spośród wszystkich rozpatrywanych i niepodlegających odrzuceniu ofert,</w:t>
      </w:r>
    </w:p>
    <w:p w:rsidR="00C02AF8" w:rsidRPr="008E4B68" w:rsidRDefault="00C02AF8" w:rsidP="002B5A5A">
      <w:pPr>
        <w:spacing w:after="120" w:line="269" w:lineRule="auto"/>
        <w:jc w:val="both"/>
        <w:rPr>
          <w:rFonts w:asciiTheme="minorHAnsi" w:hAnsiTheme="minorHAnsi" w:cstheme="minorHAnsi"/>
        </w:rPr>
      </w:pPr>
      <w:r w:rsidRPr="008E4B68">
        <w:rPr>
          <w:rFonts w:asciiTheme="minorHAnsi" w:hAnsiTheme="minorHAnsi" w:cstheme="minorHAnsi"/>
        </w:rPr>
        <w:t xml:space="preserve">CB – cena ofertowa </w:t>
      </w:r>
      <w:r w:rsidR="00C57209" w:rsidRPr="008E4B68">
        <w:rPr>
          <w:rFonts w:asciiTheme="minorHAnsi" w:hAnsiTheme="minorHAnsi" w:cstheme="minorHAnsi"/>
        </w:rPr>
        <w:t>(dla maksymalnej</w:t>
      </w:r>
      <w:r w:rsidR="00DA3C3F" w:rsidRPr="008E4B68">
        <w:rPr>
          <w:rFonts w:asciiTheme="minorHAnsi" w:hAnsiTheme="minorHAnsi" w:cstheme="minorHAnsi"/>
        </w:rPr>
        <w:t xml:space="preserve"> ilości</w:t>
      </w:r>
      <w:r w:rsidR="00C57209" w:rsidRPr="008E4B68">
        <w:rPr>
          <w:rFonts w:asciiTheme="minorHAnsi" w:hAnsiTheme="minorHAnsi" w:cstheme="minorHAnsi"/>
        </w:rPr>
        <w:t xml:space="preserve"> robót) </w:t>
      </w:r>
      <w:r w:rsidRPr="008E4B68">
        <w:rPr>
          <w:rFonts w:asciiTheme="minorHAnsi" w:hAnsiTheme="minorHAnsi" w:cstheme="minorHAnsi"/>
        </w:rPr>
        <w:t>oferty badanej (przeliczanej),</w:t>
      </w:r>
    </w:p>
    <w:p w:rsidR="00C02AF8" w:rsidRPr="008E4B68" w:rsidRDefault="00C02AF8" w:rsidP="002B5A5A">
      <w:pPr>
        <w:spacing w:after="120" w:line="269" w:lineRule="auto"/>
        <w:jc w:val="both"/>
        <w:rPr>
          <w:rFonts w:asciiTheme="minorHAnsi" w:hAnsiTheme="minorHAnsi" w:cstheme="minorHAnsi"/>
        </w:rPr>
      </w:pPr>
      <w:r w:rsidRPr="008E4B68">
        <w:rPr>
          <w:rFonts w:asciiTheme="minorHAnsi" w:hAnsiTheme="minorHAnsi" w:cstheme="minorHAnsi"/>
        </w:rPr>
        <w:t>Zc – znaczenie/waga kryterium „cena ofertowa” wyrażone w punktach –</w:t>
      </w:r>
      <w:r w:rsidR="00C50EE2" w:rsidRPr="008E4B68">
        <w:rPr>
          <w:rFonts w:asciiTheme="minorHAnsi" w:hAnsiTheme="minorHAnsi" w:cstheme="minorHAnsi"/>
          <w:b/>
        </w:rPr>
        <w:t xml:space="preserve">60 </w:t>
      </w:r>
      <w:r w:rsidRPr="008E4B68">
        <w:rPr>
          <w:rFonts w:asciiTheme="minorHAnsi" w:hAnsiTheme="minorHAnsi" w:cstheme="minorHAnsi"/>
          <w:b/>
        </w:rPr>
        <w:t>pkt</w:t>
      </w:r>
      <w:r w:rsidRPr="008E4B68">
        <w:rPr>
          <w:rFonts w:asciiTheme="minorHAnsi" w:hAnsiTheme="minorHAnsi" w:cstheme="minorHAnsi"/>
        </w:rPr>
        <w:t>.</w:t>
      </w:r>
    </w:p>
    <w:p w:rsidR="00C02AF8" w:rsidRPr="008E4B68" w:rsidRDefault="00C02AF8" w:rsidP="002B5A5A">
      <w:pPr>
        <w:spacing w:after="120" w:line="269" w:lineRule="auto"/>
        <w:jc w:val="both"/>
        <w:rPr>
          <w:rFonts w:asciiTheme="minorHAnsi" w:hAnsiTheme="minorHAnsi" w:cstheme="minorHAnsi"/>
        </w:rPr>
      </w:pPr>
    </w:p>
    <w:p w:rsidR="00C02AF8" w:rsidRPr="008E4B68" w:rsidRDefault="00C02AF8" w:rsidP="002B5A5A">
      <w:pPr>
        <w:shd w:val="clear" w:color="auto" w:fill="FFFFFF"/>
        <w:spacing w:after="120" w:line="269" w:lineRule="auto"/>
        <w:ind w:left="425" w:right="102" w:firstLine="0"/>
        <w:jc w:val="both"/>
        <w:rPr>
          <w:rFonts w:asciiTheme="minorHAnsi" w:hAnsiTheme="minorHAnsi" w:cstheme="minorHAnsi"/>
          <w:bCs/>
        </w:rPr>
      </w:pPr>
      <w:r w:rsidRPr="008E4B68">
        <w:rPr>
          <w:rFonts w:asciiTheme="minorHAnsi" w:hAnsiTheme="minorHAnsi" w:cstheme="minorHAnsi"/>
          <w:b/>
          <w:u w:val="single"/>
        </w:rPr>
        <w:t xml:space="preserve">Uwaga nr </w:t>
      </w:r>
      <w:r w:rsidR="00A72E3B" w:rsidRPr="008E4B68">
        <w:rPr>
          <w:rFonts w:asciiTheme="minorHAnsi" w:hAnsiTheme="minorHAnsi" w:cstheme="minorHAnsi"/>
          <w:b/>
          <w:u w:val="single"/>
        </w:rPr>
        <w:t>1</w:t>
      </w:r>
      <w:r w:rsidR="00DD7802" w:rsidRPr="008E4B68">
        <w:rPr>
          <w:rFonts w:asciiTheme="minorHAnsi" w:hAnsiTheme="minorHAnsi" w:cstheme="minorHAnsi"/>
          <w:b/>
        </w:rPr>
        <w:t xml:space="preserve"> - </w:t>
      </w:r>
      <w:r w:rsidRPr="008E4B68">
        <w:rPr>
          <w:rFonts w:asciiTheme="minorHAnsi" w:hAnsiTheme="minorHAnsi" w:cstheme="minorHAnsi"/>
          <w:bCs/>
        </w:rPr>
        <w:t>Jeżeli zostanie złożona oferta, której wybór prowadziłby do powstania u Zamawiającego obowiązku podatkowego zgodnie z ustawą z dnia 11 marca 2004 r. o podatku od towarów i usług (</w:t>
      </w:r>
      <w:r w:rsidR="00C42EBA" w:rsidRPr="008E4B68">
        <w:rPr>
          <w:rFonts w:asciiTheme="minorHAnsi" w:hAnsiTheme="minorHAnsi" w:cstheme="minorHAnsi"/>
          <w:bCs/>
        </w:rPr>
        <w:t xml:space="preserve">t.j. </w:t>
      </w:r>
      <w:r w:rsidRPr="008E4B68">
        <w:rPr>
          <w:rFonts w:asciiTheme="minorHAnsi" w:hAnsiTheme="minorHAnsi" w:cstheme="minorHAnsi"/>
          <w:bCs/>
        </w:rPr>
        <w:t xml:space="preserve">Dz.U. z </w:t>
      </w:r>
      <w:r w:rsidR="00C42EBA" w:rsidRPr="008E4B68">
        <w:rPr>
          <w:rFonts w:asciiTheme="minorHAnsi" w:hAnsiTheme="minorHAnsi" w:cstheme="minorHAnsi"/>
          <w:bCs/>
        </w:rPr>
        <w:t>2024</w:t>
      </w:r>
      <w:r w:rsidRPr="008E4B68">
        <w:rPr>
          <w:rFonts w:asciiTheme="minorHAnsi" w:hAnsiTheme="minorHAnsi" w:cstheme="minorHAnsi"/>
          <w:bCs/>
        </w:rPr>
        <w:t xml:space="preserve"> r. </w:t>
      </w:r>
      <w:r w:rsidR="00C42EBA" w:rsidRPr="008E4B68">
        <w:rPr>
          <w:rFonts w:asciiTheme="minorHAnsi" w:hAnsiTheme="minorHAnsi" w:cstheme="minorHAnsi"/>
          <w:bCs/>
        </w:rPr>
        <w:t xml:space="preserve">poz. 361 </w:t>
      </w:r>
      <w:r w:rsidRPr="008E4B68">
        <w:rPr>
          <w:rFonts w:asciiTheme="minorHAnsi" w:hAnsiTheme="minorHAnsi" w:cstheme="minorHAnsi"/>
          <w:bCs/>
        </w:rPr>
        <w:t>z późn.zm.), dla celów zastosowania kryterium ceny Zamawiający dolicza do przedstawionej w tej ofercie ceny kwotę podatku od towarów i usług, którą miałby obowiązek rozliczyć.</w:t>
      </w:r>
    </w:p>
    <w:p w:rsidR="00C02AF8" w:rsidRPr="008E4B68" w:rsidRDefault="00C02AF8" w:rsidP="002B5A5A">
      <w:pPr>
        <w:shd w:val="clear" w:color="auto" w:fill="FFFFFF"/>
        <w:spacing w:after="120" w:line="269" w:lineRule="auto"/>
        <w:ind w:left="425" w:right="102" w:firstLine="0"/>
        <w:jc w:val="both"/>
        <w:rPr>
          <w:rFonts w:asciiTheme="minorHAnsi" w:hAnsiTheme="minorHAnsi" w:cstheme="minorHAnsi"/>
          <w:b/>
          <w:sz w:val="10"/>
          <w:szCs w:val="10"/>
          <w:u w:val="single"/>
        </w:rPr>
      </w:pPr>
    </w:p>
    <w:p w:rsidR="00C02AF8" w:rsidRPr="008E4B68" w:rsidRDefault="00C02AF8" w:rsidP="002B5A5A">
      <w:pPr>
        <w:shd w:val="clear" w:color="auto" w:fill="FFFFFF"/>
        <w:spacing w:after="120" w:line="269" w:lineRule="auto"/>
        <w:ind w:left="425" w:right="102" w:firstLine="0"/>
        <w:jc w:val="both"/>
        <w:rPr>
          <w:rFonts w:asciiTheme="minorHAnsi" w:hAnsiTheme="minorHAnsi" w:cstheme="minorHAnsi"/>
          <w:bCs/>
        </w:rPr>
      </w:pPr>
      <w:r w:rsidRPr="008E4B68">
        <w:rPr>
          <w:rFonts w:asciiTheme="minorHAnsi" w:hAnsiTheme="minorHAnsi" w:cstheme="minorHAnsi"/>
          <w:b/>
          <w:u w:val="single"/>
        </w:rPr>
        <w:t xml:space="preserve">Uwaga nr </w:t>
      </w:r>
      <w:r w:rsidR="00A72E3B" w:rsidRPr="008E4B68">
        <w:rPr>
          <w:rFonts w:asciiTheme="minorHAnsi" w:hAnsiTheme="minorHAnsi" w:cstheme="minorHAnsi"/>
          <w:b/>
          <w:u w:val="single"/>
        </w:rPr>
        <w:t>2</w:t>
      </w:r>
      <w:r w:rsidR="00DD7802" w:rsidRPr="008E4B68">
        <w:rPr>
          <w:rFonts w:asciiTheme="minorHAnsi" w:hAnsiTheme="minorHAnsi" w:cstheme="minorHAnsi"/>
          <w:b/>
        </w:rPr>
        <w:t xml:space="preserve"> - </w:t>
      </w:r>
      <w:r w:rsidRPr="008E4B68">
        <w:rPr>
          <w:rFonts w:asciiTheme="minorHAnsi" w:hAnsiTheme="minorHAnsi" w:cstheme="minorHAnsi"/>
          <w:bCs/>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C02AF8" w:rsidRPr="008E4B68" w:rsidRDefault="00C02AF8" w:rsidP="002B5A5A">
      <w:pPr>
        <w:spacing w:after="120" w:line="269" w:lineRule="auto"/>
        <w:rPr>
          <w:rFonts w:asciiTheme="minorHAnsi" w:hAnsiTheme="minorHAnsi" w:cstheme="minorHAnsi"/>
          <w:b/>
          <w:sz w:val="10"/>
          <w:szCs w:val="10"/>
        </w:rPr>
      </w:pPr>
    </w:p>
    <w:p w:rsidR="00C02AF8" w:rsidRPr="008E4B68" w:rsidRDefault="00C02AF8" w:rsidP="002B5A5A">
      <w:pPr>
        <w:shd w:val="clear" w:color="auto" w:fill="FFFFFF"/>
        <w:spacing w:after="120" w:line="269" w:lineRule="auto"/>
        <w:jc w:val="both"/>
        <w:rPr>
          <w:rFonts w:asciiTheme="minorHAnsi" w:hAnsiTheme="minorHAnsi" w:cstheme="minorHAnsi"/>
          <w:b/>
        </w:rPr>
      </w:pPr>
    </w:p>
    <w:p w:rsidR="00C02AF8" w:rsidRPr="008E4B68" w:rsidRDefault="00C02AF8" w:rsidP="002B5A5A">
      <w:pPr>
        <w:spacing w:after="120" w:line="269" w:lineRule="auto"/>
        <w:ind w:right="28" w:hanging="215"/>
        <w:jc w:val="both"/>
        <w:rPr>
          <w:rFonts w:asciiTheme="minorHAnsi" w:hAnsiTheme="minorHAnsi" w:cstheme="minorHAnsi"/>
        </w:rPr>
      </w:pPr>
      <w:r w:rsidRPr="008E4B68">
        <w:rPr>
          <w:rFonts w:asciiTheme="minorHAnsi" w:hAnsiTheme="minorHAnsi" w:cstheme="minorHAnsi"/>
          <w:b/>
        </w:rPr>
        <w:t xml:space="preserve"> b) okres udzielonej gwarancji </w:t>
      </w:r>
      <w:r w:rsidR="00DD7802" w:rsidRPr="008E4B68">
        <w:rPr>
          <w:rFonts w:asciiTheme="minorHAnsi" w:hAnsiTheme="minorHAnsi" w:cstheme="minorHAnsi"/>
          <w:b/>
        </w:rPr>
        <w:t xml:space="preserve">i rękojmi </w:t>
      </w:r>
      <w:r w:rsidR="001604C9" w:rsidRPr="008E4B68">
        <w:rPr>
          <w:rFonts w:asciiTheme="minorHAnsi" w:hAnsiTheme="minorHAnsi" w:cstheme="minorHAnsi"/>
          <w:b/>
        </w:rPr>
        <w:t xml:space="preserve">za wady </w:t>
      </w:r>
      <w:r w:rsidRPr="008E4B68">
        <w:rPr>
          <w:rFonts w:asciiTheme="minorHAnsi" w:hAnsiTheme="minorHAnsi" w:cstheme="minorHAnsi"/>
          <w:b/>
        </w:rPr>
        <w:t xml:space="preserve">na przedmiot </w:t>
      </w:r>
      <w:r w:rsidR="00A72E3B" w:rsidRPr="008E4B68">
        <w:rPr>
          <w:rFonts w:asciiTheme="minorHAnsi" w:hAnsiTheme="minorHAnsi" w:cstheme="minorHAnsi"/>
          <w:b/>
        </w:rPr>
        <w:t>zamówienia</w:t>
      </w:r>
      <w:r w:rsidRPr="008E4B68">
        <w:rPr>
          <w:rFonts w:asciiTheme="minorHAnsi" w:hAnsiTheme="minorHAnsi" w:cstheme="minorHAnsi"/>
          <w:b/>
        </w:rPr>
        <w:t xml:space="preserve"> – IPg</w:t>
      </w:r>
      <w:r w:rsidR="00DD7802" w:rsidRPr="008E4B68">
        <w:rPr>
          <w:rFonts w:asciiTheme="minorHAnsi" w:hAnsiTheme="minorHAnsi" w:cstheme="minorHAnsi"/>
          <w:b/>
        </w:rPr>
        <w:t>ir</w:t>
      </w:r>
      <w:r w:rsidRPr="008E4B68">
        <w:rPr>
          <w:rFonts w:asciiTheme="minorHAnsi" w:hAnsiTheme="minorHAnsi" w:cstheme="minorHAnsi"/>
          <w:b/>
        </w:rPr>
        <w:t xml:space="preserve"> (</w:t>
      </w:r>
      <w:r w:rsidR="00631923" w:rsidRPr="008E4B68">
        <w:rPr>
          <w:rFonts w:asciiTheme="minorHAnsi" w:hAnsiTheme="minorHAnsi" w:cstheme="minorHAnsi"/>
          <w:b/>
        </w:rPr>
        <w:t>4</w:t>
      </w:r>
      <w:r w:rsidR="00C50EE2" w:rsidRPr="008E4B68">
        <w:rPr>
          <w:rFonts w:asciiTheme="minorHAnsi" w:hAnsiTheme="minorHAnsi" w:cstheme="minorHAnsi"/>
          <w:b/>
        </w:rPr>
        <w:t>0</w:t>
      </w:r>
      <w:r w:rsidRPr="008E4B68">
        <w:rPr>
          <w:rFonts w:asciiTheme="minorHAnsi" w:hAnsiTheme="minorHAnsi" w:cstheme="minorHAnsi"/>
          <w:b/>
        </w:rPr>
        <w:t xml:space="preserve"> punktów)</w:t>
      </w:r>
      <w:r w:rsidRPr="008E4B68">
        <w:rPr>
          <w:rFonts w:asciiTheme="minorHAnsi" w:hAnsiTheme="minorHAnsi" w:cstheme="minorHAnsi"/>
        </w:rPr>
        <w:t>:</w:t>
      </w:r>
    </w:p>
    <w:p w:rsidR="00C02AF8" w:rsidRPr="008E4B68" w:rsidRDefault="00C02AF8" w:rsidP="002B5A5A">
      <w:pPr>
        <w:spacing w:after="120" w:line="269" w:lineRule="auto"/>
        <w:ind w:left="426" w:right="28" w:firstLine="0"/>
        <w:jc w:val="both"/>
        <w:rPr>
          <w:rFonts w:asciiTheme="minorHAnsi" w:hAnsiTheme="minorHAnsi" w:cstheme="minorHAnsi"/>
        </w:rPr>
      </w:pPr>
      <w:r w:rsidRPr="008E4B68">
        <w:rPr>
          <w:rFonts w:asciiTheme="minorHAnsi" w:hAnsiTheme="minorHAnsi" w:cstheme="minorHAnsi"/>
        </w:rPr>
        <w:t>Minimalny</w:t>
      </w:r>
      <w:r w:rsidR="00A72E3B" w:rsidRPr="008E4B68">
        <w:rPr>
          <w:rFonts w:asciiTheme="minorHAnsi" w:hAnsiTheme="minorHAnsi" w:cstheme="minorHAnsi"/>
        </w:rPr>
        <w:t xml:space="preserve"> okres </w:t>
      </w:r>
      <w:r w:rsidR="00DD7802" w:rsidRPr="008E4B68">
        <w:rPr>
          <w:rFonts w:asciiTheme="minorHAnsi" w:hAnsiTheme="minorHAnsi" w:cstheme="minorHAnsi"/>
        </w:rPr>
        <w:t xml:space="preserve">gwarancji i </w:t>
      </w:r>
      <w:r w:rsidR="00A72E3B" w:rsidRPr="008E4B68">
        <w:rPr>
          <w:rFonts w:asciiTheme="minorHAnsi" w:hAnsiTheme="minorHAnsi" w:cstheme="minorHAnsi"/>
        </w:rPr>
        <w:t>rękojmi za wady na przedmiot zamówienia</w:t>
      </w:r>
      <w:r w:rsidRPr="008E4B68">
        <w:rPr>
          <w:rFonts w:asciiTheme="minorHAnsi" w:hAnsiTheme="minorHAnsi" w:cstheme="minorHAnsi"/>
        </w:rPr>
        <w:t>wynosi</w:t>
      </w:r>
      <w:r w:rsidR="002C513F" w:rsidRPr="008E4B68">
        <w:rPr>
          <w:rFonts w:asciiTheme="minorHAnsi" w:hAnsiTheme="minorHAnsi" w:cstheme="minorHAnsi"/>
        </w:rPr>
        <w:t>36</w:t>
      </w:r>
      <w:r w:rsidR="00C50EE2" w:rsidRPr="008E4B68">
        <w:rPr>
          <w:rFonts w:asciiTheme="minorHAnsi" w:hAnsiTheme="minorHAnsi" w:cstheme="minorHAnsi"/>
        </w:rPr>
        <w:t xml:space="preserve"> miesięcy</w:t>
      </w:r>
      <w:r w:rsidRPr="008E4B68">
        <w:rPr>
          <w:rFonts w:asciiTheme="minorHAnsi" w:hAnsiTheme="minorHAnsi" w:cstheme="minorHAnsi"/>
        </w:rPr>
        <w:t>. Za każd</w:t>
      </w:r>
      <w:r w:rsidR="00C50EE2" w:rsidRPr="008E4B68">
        <w:rPr>
          <w:rFonts w:asciiTheme="minorHAnsi" w:hAnsiTheme="minorHAnsi" w:cstheme="minorHAnsi"/>
        </w:rPr>
        <w:t xml:space="preserve">e kolejne </w:t>
      </w:r>
      <w:r w:rsidR="002C513F" w:rsidRPr="008E4B68">
        <w:rPr>
          <w:rFonts w:asciiTheme="minorHAnsi" w:hAnsiTheme="minorHAnsi" w:cstheme="minorHAnsi"/>
        </w:rPr>
        <w:t>6</w:t>
      </w:r>
      <w:r w:rsidR="00C50EE2" w:rsidRPr="008E4B68">
        <w:rPr>
          <w:rFonts w:asciiTheme="minorHAnsi" w:hAnsiTheme="minorHAnsi" w:cstheme="minorHAnsi"/>
        </w:rPr>
        <w:t xml:space="preserve"> miesięcy </w:t>
      </w:r>
      <w:r w:rsidRPr="008E4B68">
        <w:rPr>
          <w:rFonts w:asciiTheme="minorHAnsi" w:hAnsiTheme="minorHAnsi" w:cstheme="minorHAnsi"/>
        </w:rPr>
        <w:t xml:space="preserve">udzielonej gwarancji </w:t>
      </w:r>
      <w:r w:rsidR="00DD7802" w:rsidRPr="008E4B68">
        <w:rPr>
          <w:rFonts w:asciiTheme="minorHAnsi" w:hAnsiTheme="minorHAnsi" w:cstheme="minorHAnsi"/>
        </w:rPr>
        <w:t xml:space="preserve">i rękojmi za wady </w:t>
      </w:r>
      <w:r w:rsidRPr="008E4B68">
        <w:rPr>
          <w:rFonts w:asciiTheme="minorHAnsi" w:hAnsiTheme="minorHAnsi" w:cstheme="minorHAnsi"/>
        </w:rPr>
        <w:t xml:space="preserve">powyżej wymaganych </w:t>
      </w:r>
      <w:r w:rsidR="002C513F" w:rsidRPr="008E4B68">
        <w:rPr>
          <w:rFonts w:asciiTheme="minorHAnsi" w:hAnsiTheme="minorHAnsi" w:cstheme="minorHAnsi"/>
        </w:rPr>
        <w:t>36</w:t>
      </w:r>
      <w:r w:rsidR="00C50EE2" w:rsidRPr="008E4B68">
        <w:rPr>
          <w:rFonts w:asciiTheme="minorHAnsi" w:hAnsiTheme="minorHAnsi" w:cstheme="minorHAnsi"/>
        </w:rPr>
        <w:t xml:space="preserve"> miesięcy </w:t>
      </w:r>
      <w:r w:rsidRPr="008E4B68">
        <w:rPr>
          <w:rFonts w:asciiTheme="minorHAnsi" w:hAnsiTheme="minorHAnsi" w:cstheme="minorHAnsi"/>
        </w:rPr>
        <w:t xml:space="preserve">Wykonawca otrzyma </w:t>
      </w:r>
      <w:r w:rsidR="00631923" w:rsidRPr="008E4B68">
        <w:rPr>
          <w:rFonts w:asciiTheme="minorHAnsi" w:hAnsiTheme="minorHAnsi" w:cstheme="minorHAnsi"/>
        </w:rPr>
        <w:t xml:space="preserve">10 </w:t>
      </w:r>
      <w:r w:rsidRPr="008E4B68">
        <w:rPr>
          <w:rFonts w:asciiTheme="minorHAnsi" w:hAnsiTheme="minorHAnsi" w:cstheme="minorHAnsi"/>
        </w:rPr>
        <w:t xml:space="preserve">pkt  – maksymalnie </w:t>
      </w:r>
      <w:r w:rsidR="00631923" w:rsidRPr="008E4B68">
        <w:rPr>
          <w:rFonts w:asciiTheme="minorHAnsi" w:hAnsiTheme="minorHAnsi" w:cstheme="minorHAnsi"/>
        </w:rPr>
        <w:t>4</w:t>
      </w:r>
      <w:r w:rsidR="00C50EE2" w:rsidRPr="008E4B68">
        <w:rPr>
          <w:rFonts w:asciiTheme="minorHAnsi" w:hAnsiTheme="minorHAnsi" w:cstheme="minorHAnsi"/>
        </w:rPr>
        <w:t>0</w:t>
      </w:r>
      <w:r w:rsidRPr="008E4B68">
        <w:rPr>
          <w:rFonts w:asciiTheme="minorHAnsi" w:hAnsiTheme="minorHAnsi" w:cstheme="minorHAnsi"/>
        </w:rPr>
        <w:t xml:space="preserve"> pkt za</w:t>
      </w:r>
      <w:r w:rsidR="002C513F" w:rsidRPr="008E4B68">
        <w:rPr>
          <w:rFonts w:asciiTheme="minorHAnsi" w:hAnsiTheme="minorHAnsi" w:cstheme="minorHAnsi"/>
        </w:rPr>
        <w:t xml:space="preserve"> 60</w:t>
      </w:r>
      <w:r w:rsidR="00C50EE2" w:rsidRPr="008E4B68">
        <w:rPr>
          <w:rFonts w:asciiTheme="minorHAnsi" w:hAnsiTheme="minorHAnsi" w:cstheme="minorHAnsi"/>
        </w:rPr>
        <w:t xml:space="preserve"> miesi</w:t>
      </w:r>
      <w:r w:rsidR="00DA3C3F" w:rsidRPr="008E4B68">
        <w:rPr>
          <w:rFonts w:asciiTheme="minorHAnsi" w:hAnsiTheme="minorHAnsi" w:cstheme="minorHAnsi"/>
        </w:rPr>
        <w:t>ęcy</w:t>
      </w:r>
      <w:r w:rsidRPr="008E4B68">
        <w:rPr>
          <w:rFonts w:asciiTheme="minorHAnsi" w:hAnsiTheme="minorHAnsi" w:cstheme="minorHAnsi"/>
        </w:rPr>
        <w:t xml:space="preserve"> i więcej </w:t>
      </w:r>
      <w:r w:rsidR="00A72E3B" w:rsidRPr="008E4B68">
        <w:rPr>
          <w:rFonts w:asciiTheme="minorHAnsi" w:hAnsiTheme="minorHAnsi" w:cstheme="minorHAnsi"/>
        </w:rPr>
        <w:t xml:space="preserve">miesięcy </w:t>
      </w:r>
      <w:r w:rsidRPr="008E4B68">
        <w:rPr>
          <w:rFonts w:asciiTheme="minorHAnsi" w:hAnsiTheme="minorHAnsi" w:cstheme="minorHAnsi"/>
        </w:rPr>
        <w:t>udzielonej</w:t>
      </w:r>
      <w:r w:rsidR="001604C9" w:rsidRPr="008E4B68">
        <w:rPr>
          <w:rFonts w:asciiTheme="minorHAnsi" w:hAnsiTheme="minorHAnsi" w:cstheme="minorHAnsi"/>
        </w:rPr>
        <w:t xml:space="preserve">gwarancji i </w:t>
      </w:r>
      <w:r w:rsidR="00A72E3B" w:rsidRPr="008E4B68">
        <w:rPr>
          <w:rFonts w:asciiTheme="minorHAnsi" w:hAnsiTheme="minorHAnsi" w:cstheme="minorHAnsi"/>
        </w:rPr>
        <w:t xml:space="preserve">rękojmi za wady </w:t>
      </w:r>
      <w:r w:rsidR="003919B8" w:rsidRPr="008E4B68">
        <w:rPr>
          <w:rFonts w:asciiTheme="minorHAnsi" w:hAnsiTheme="minorHAnsi" w:cstheme="minorHAnsi"/>
        </w:rPr>
        <w:t xml:space="preserve">tj. </w:t>
      </w:r>
    </w:p>
    <w:p w:rsidR="003919B8" w:rsidRPr="008E4B68" w:rsidRDefault="00617234" w:rsidP="002B5A5A">
      <w:pPr>
        <w:spacing w:after="120" w:line="269" w:lineRule="auto"/>
        <w:ind w:left="426" w:right="28" w:firstLine="0"/>
        <w:jc w:val="both"/>
        <w:rPr>
          <w:rFonts w:asciiTheme="minorHAnsi" w:hAnsiTheme="minorHAnsi" w:cstheme="minorHAnsi"/>
          <w:sz w:val="18"/>
          <w:szCs w:val="21"/>
        </w:rPr>
      </w:pPr>
      <w:bookmarkStart w:id="9" w:name="_Hlk69133247"/>
      <w:r w:rsidRPr="008E4B68">
        <w:rPr>
          <w:rFonts w:asciiTheme="minorHAnsi" w:hAnsiTheme="minorHAnsi" w:cstheme="minorHAnsi"/>
          <w:sz w:val="18"/>
          <w:szCs w:val="21"/>
        </w:rPr>
        <w:lastRenderedPageBreak/>
        <w:t xml:space="preserve">- za udzielenie </w:t>
      </w:r>
      <w:r w:rsidR="002C513F" w:rsidRPr="008E4B68">
        <w:rPr>
          <w:rFonts w:asciiTheme="minorHAnsi" w:hAnsiTheme="minorHAnsi" w:cstheme="minorHAnsi"/>
          <w:sz w:val="18"/>
          <w:szCs w:val="21"/>
        </w:rPr>
        <w:t>36</w:t>
      </w:r>
      <w:r w:rsidR="003919B8" w:rsidRPr="008E4B68">
        <w:rPr>
          <w:rFonts w:asciiTheme="minorHAnsi" w:hAnsiTheme="minorHAnsi" w:cstheme="minorHAnsi"/>
          <w:sz w:val="18"/>
          <w:szCs w:val="21"/>
        </w:rPr>
        <w:t xml:space="preserve"> miesięcy gwarancji jakości </w:t>
      </w:r>
      <w:r w:rsidR="001604C9" w:rsidRPr="008E4B68">
        <w:rPr>
          <w:rFonts w:asciiTheme="minorHAnsi" w:hAnsiTheme="minorHAnsi" w:cstheme="minorHAnsi"/>
          <w:sz w:val="18"/>
          <w:szCs w:val="21"/>
        </w:rPr>
        <w:t xml:space="preserve">i rękojmi za wady </w:t>
      </w:r>
      <w:r w:rsidR="003919B8" w:rsidRPr="008E4B68">
        <w:rPr>
          <w:rFonts w:asciiTheme="minorHAnsi" w:hAnsiTheme="minorHAnsi" w:cstheme="minorHAnsi"/>
          <w:sz w:val="18"/>
          <w:szCs w:val="21"/>
        </w:rPr>
        <w:t>na przedmiot zamówienia  - 0 pkt</w:t>
      </w:r>
    </w:p>
    <w:p w:rsidR="000265D4" w:rsidRPr="008E4B68" w:rsidRDefault="00617234" w:rsidP="002B5A5A">
      <w:pPr>
        <w:spacing w:after="120" w:line="269" w:lineRule="auto"/>
        <w:ind w:left="426" w:right="28" w:firstLine="0"/>
        <w:jc w:val="both"/>
        <w:rPr>
          <w:rFonts w:asciiTheme="minorHAnsi" w:hAnsiTheme="minorHAnsi" w:cstheme="minorHAnsi"/>
          <w:sz w:val="18"/>
          <w:szCs w:val="21"/>
        </w:rPr>
      </w:pPr>
      <w:r w:rsidRPr="008E4B68">
        <w:rPr>
          <w:rFonts w:asciiTheme="minorHAnsi" w:hAnsiTheme="minorHAnsi" w:cstheme="minorHAnsi"/>
          <w:sz w:val="18"/>
          <w:szCs w:val="21"/>
        </w:rPr>
        <w:t xml:space="preserve">- za udzielenie </w:t>
      </w:r>
      <w:r w:rsidR="002C513F" w:rsidRPr="008E4B68">
        <w:rPr>
          <w:rFonts w:asciiTheme="minorHAnsi" w:hAnsiTheme="minorHAnsi" w:cstheme="minorHAnsi"/>
          <w:sz w:val="18"/>
          <w:szCs w:val="21"/>
        </w:rPr>
        <w:t>42</w:t>
      </w:r>
      <w:r w:rsidR="000265D4" w:rsidRPr="008E4B68">
        <w:rPr>
          <w:rFonts w:asciiTheme="minorHAnsi" w:hAnsiTheme="minorHAnsi" w:cstheme="minorHAnsi"/>
          <w:sz w:val="18"/>
          <w:szCs w:val="21"/>
        </w:rPr>
        <w:t xml:space="preserve"> miesięcy </w:t>
      </w:r>
      <w:r w:rsidR="001604C9" w:rsidRPr="008E4B68">
        <w:rPr>
          <w:rFonts w:asciiTheme="minorHAnsi" w:hAnsiTheme="minorHAnsi" w:cstheme="minorHAnsi"/>
          <w:sz w:val="18"/>
          <w:szCs w:val="21"/>
        </w:rPr>
        <w:t xml:space="preserve">gwarancji jakości i rękojmi za wady </w:t>
      </w:r>
      <w:r w:rsidR="000265D4" w:rsidRPr="008E4B68">
        <w:rPr>
          <w:rFonts w:asciiTheme="minorHAnsi" w:hAnsiTheme="minorHAnsi" w:cstheme="minorHAnsi"/>
          <w:sz w:val="18"/>
          <w:szCs w:val="21"/>
        </w:rPr>
        <w:t>na przedmiot zamówienia  -</w:t>
      </w:r>
      <w:r w:rsidR="00631923" w:rsidRPr="008E4B68">
        <w:rPr>
          <w:rFonts w:asciiTheme="minorHAnsi" w:hAnsiTheme="minorHAnsi" w:cstheme="minorHAnsi"/>
          <w:sz w:val="18"/>
          <w:szCs w:val="21"/>
        </w:rPr>
        <w:t>10</w:t>
      </w:r>
      <w:r w:rsidR="000265D4" w:rsidRPr="008E4B68">
        <w:rPr>
          <w:rFonts w:asciiTheme="minorHAnsi" w:hAnsiTheme="minorHAnsi" w:cstheme="minorHAnsi"/>
          <w:sz w:val="18"/>
          <w:szCs w:val="21"/>
        </w:rPr>
        <w:t xml:space="preserve"> pkt</w:t>
      </w:r>
    </w:p>
    <w:p w:rsidR="000265D4" w:rsidRPr="008E4B68" w:rsidRDefault="00617234" w:rsidP="002B5A5A">
      <w:pPr>
        <w:spacing w:after="120" w:line="269" w:lineRule="auto"/>
        <w:ind w:left="426" w:right="28" w:firstLine="0"/>
        <w:jc w:val="both"/>
        <w:rPr>
          <w:rFonts w:asciiTheme="minorHAnsi" w:hAnsiTheme="minorHAnsi" w:cstheme="minorHAnsi"/>
          <w:sz w:val="18"/>
          <w:szCs w:val="21"/>
        </w:rPr>
      </w:pPr>
      <w:r w:rsidRPr="008E4B68">
        <w:rPr>
          <w:rFonts w:asciiTheme="minorHAnsi" w:hAnsiTheme="minorHAnsi" w:cstheme="minorHAnsi"/>
          <w:sz w:val="18"/>
          <w:szCs w:val="21"/>
        </w:rPr>
        <w:t xml:space="preserve">- za udzielenie </w:t>
      </w:r>
      <w:r w:rsidR="002C513F" w:rsidRPr="008E4B68">
        <w:rPr>
          <w:rFonts w:asciiTheme="minorHAnsi" w:hAnsiTheme="minorHAnsi" w:cstheme="minorHAnsi"/>
          <w:sz w:val="18"/>
          <w:szCs w:val="21"/>
        </w:rPr>
        <w:t>48</w:t>
      </w:r>
      <w:r w:rsidR="000265D4" w:rsidRPr="008E4B68">
        <w:rPr>
          <w:rFonts w:asciiTheme="minorHAnsi" w:hAnsiTheme="minorHAnsi" w:cstheme="minorHAnsi"/>
          <w:sz w:val="18"/>
          <w:szCs w:val="21"/>
        </w:rPr>
        <w:t xml:space="preserve"> miesięcy </w:t>
      </w:r>
      <w:r w:rsidR="001604C9" w:rsidRPr="008E4B68">
        <w:rPr>
          <w:rFonts w:asciiTheme="minorHAnsi" w:hAnsiTheme="minorHAnsi" w:cstheme="minorHAnsi"/>
          <w:sz w:val="18"/>
          <w:szCs w:val="21"/>
        </w:rPr>
        <w:t xml:space="preserve">gwarancji jakości i rękojmi za wady </w:t>
      </w:r>
      <w:r w:rsidR="000265D4" w:rsidRPr="008E4B68">
        <w:rPr>
          <w:rFonts w:asciiTheme="minorHAnsi" w:hAnsiTheme="minorHAnsi" w:cstheme="minorHAnsi"/>
          <w:sz w:val="18"/>
          <w:szCs w:val="21"/>
        </w:rPr>
        <w:t>na przedmiot zamówienia  -</w:t>
      </w:r>
      <w:r w:rsidR="00631923" w:rsidRPr="008E4B68">
        <w:rPr>
          <w:rFonts w:asciiTheme="minorHAnsi" w:hAnsiTheme="minorHAnsi" w:cstheme="minorHAnsi"/>
          <w:sz w:val="18"/>
          <w:szCs w:val="21"/>
        </w:rPr>
        <w:t>20</w:t>
      </w:r>
      <w:r w:rsidR="000265D4" w:rsidRPr="008E4B68">
        <w:rPr>
          <w:rFonts w:asciiTheme="minorHAnsi" w:hAnsiTheme="minorHAnsi" w:cstheme="minorHAnsi"/>
          <w:sz w:val="18"/>
          <w:szCs w:val="21"/>
        </w:rPr>
        <w:t xml:space="preserve"> pkt</w:t>
      </w:r>
    </w:p>
    <w:p w:rsidR="003B27BD" w:rsidRPr="008E4B68" w:rsidRDefault="00617234" w:rsidP="002B5A5A">
      <w:pPr>
        <w:spacing w:after="120" w:line="269" w:lineRule="auto"/>
        <w:ind w:left="426" w:right="28" w:firstLine="0"/>
        <w:jc w:val="both"/>
        <w:rPr>
          <w:rFonts w:asciiTheme="minorHAnsi" w:hAnsiTheme="minorHAnsi" w:cstheme="minorHAnsi"/>
          <w:sz w:val="18"/>
          <w:szCs w:val="21"/>
        </w:rPr>
      </w:pPr>
      <w:r w:rsidRPr="008E4B68">
        <w:rPr>
          <w:rFonts w:asciiTheme="minorHAnsi" w:hAnsiTheme="minorHAnsi" w:cstheme="minorHAnsi"/>
          <w:sz w:val="18"/>
          <w:szCs w:val="21"/>
        </w:rPr>
        <w:t xml:space="preserve">- za udzielenie </w:t>
      </w:r>
      <w:r w:rsidR="002C513F" w:rsidRPr="008E4B68">
        <w:rPr>
          <w:rFonts w:asciiTheme="minorHAnsi" w:hAnsiTheme="minorHAnsi" w:cstheme="minorHAnsi"/>
          <w:sz w:val="18"/>
          <w:szCs w:val="21"/>
        </w:rPr>
        <w:t>54</w:t>
      </w:r>
      <w:r w:rsidR="003B27BD" w:rsidRPr="008E4B68">
        <w:rPr>
          <w:rFonts w:asciiTheme="minorHAnsi" w:hAnsiTheme="minorHAnsi" w:cstheme="minorHAnsi"/>
          <w:sz w:val="18"/>
          <w:szCs w:val="21"/>
        </w:rPr>
        <w:t xml:space="preserve"> miesięcy gwarancji jakości i rękojmi za wady na przedmiot zamówienia  -</w:t>
      </w:r>
      <w:r w:rsidR="00631923" w:rsidRPr="008E4B68">
        <w:rPr>
          <w:rFonts w:asciiTheme="minorHAnsi" w:hAnsiTheme="minorHAnsi" w:cstheme="minorHAnsi"/>
          <w:sz w:val="18"/>
          <w:szCs w:val="21"/>
        </w:rPr>
        <w:t>3</w:t>
      </w:r>
      <w:r w:rsidR="002728D1" w:rsidRPr="008E4B68">
        <w:rPr>
          <w:rFonts w:asciiTheme="minorHAnsi" w:hAnsiTheme="minorHAnsi" w:cstheme="minorHAnsi"/>
          <w:sz w:val="18"/>
          <w:szCs w:val="21"/>
        </w:rPr>
        <w:t>0</w:t>
      </w:r>
      <w:r w:rsidR="003B27BD" w:rsidRPr="008E4B68">
        <w:rPr>
          <w:rFonts w:asciiTheme="minorHAnsi" w:hAnsiTheme="minorHAnsi" w:cstheme="minorHAnsi"/>
          <w:sz w:val="18"/>
          <w:szCs w:val="21"/>
        </w:rPr>
        <w:t xml:space="preserve"> pkt</w:t>
      </w:r>
    </w:p>
    <w:p w:rsidR="00DA3C3F" w:rsidRPr="008E4B68" w:rsidRDefault="00617234" w:rsidP="002B5A5A">
      <w:pPr>
        <w:spacing w:after="120" w:line="269" w:lineRule="auto"/>
        <w:ind w:left="426" w:right="28" w:firstLine="0"/>
        <w:jc w:val="both"/>
        <w:rPr>
          <w:rFonts w:asciiTheme="minorHAnsi" w:hAnsiTheme="minorHAnsi" w:cstheme="minorHAnsi"/>
          <w:sz w:val="18"/>
          <w:szCs w:val="21"/>
        </w:rPr>
      </w:pPr>
      <w:r w:rsidRPr="008E4B68">
        <w:rPr>
          <w:rFonts w:asciiTheme="minorHAnsi" w:hAnsiTheme="minorHAnsi" w:cstheme="minorHAnsi"/>
          <w:sz w:val="18"/>
          <w:szCs w:val="21"/>
        </w:rPr>
        <w:t xml:space="preserve">- za udzielenie </w:t>
      </w:r>
      <w:r w:rsidR="002C513F" w:rsidRPr="008E4B68">
        <w:rPr>
          <w:rFonts w:asciiTheme="minorHAnsi" w:hAnsiTheme="minorHAnsi" w:cstheme="minorHAnsi"/>
          <w:sz w:val="18"/>
          <w:szCs w:val="21"/>
        </w:rPr>
        <w:t>60</w:t>
      </w:r>
      <w:r w:rsidR="003B27BD" w:rsidRPr="008E4B68">
        <w:rPr>
          <w:rFonts w:asciiTheme="minorHAnsi" w:hAnsiTheme="minorHAnsi" w:cstheme="minorHAnsi"/>
          <w:sz w:val="18"/>
          <w:szCs w:val="21"/>
        </w:rPr>
        <w:t xml:space="preserve"> miesięcy gwarancji jakości i rękojmi za wady na przedmiot zamówienia  -</w:t>
      </w:r>
      <w:r w:rsidR="00631923" w:rsidRPr="008E4B68">
        <w:rPr>
          <w:rFonts w:asciiTheme="minorHAnsi" w:hAnsiTheme="minorHAnsi" w:cstheme="minorHAnsi"/>
          <w:sz w:val="18"/>
          <w:szCs w:val="21"/>
        </w:rPr>
        <w:t>40</w:t>
      </w:r>
      <w:r w:rsidR="003B27BD" w:rsidRPr="008E4B68">
        <w:rPr>
          <w:rFonts w:asciiTheme="minorHAnsi" w:hAnsiTheme="minorHAnsi" w:cstheme="minorHAnsi"/>
          <w:sz w:val="18"/>
          <w:szCs w:val="21"/>
        </w:rPr>
        <w:t xml:space="preserve"> pkt</w:t>
      </w:r>
    </w:p>
    <w:p w:rsidR="00C91EB9" w:rsidRPr="008E4B68" w:rsidRDefault="00C91EB9" w:rsidP="002B5A5A">
      <w:pPr>
        <w:spacing w:after="120" w:line="269" w:lineRule="auto"/>
        <w:ind w:left="426" w:right="28" w:firstLine="0"/>
        <w:jc w:val="both"/>
        <w:rPr>
          <w:rFonts w:asciiTheme="minorHAnsi" w:hAnsiTheme="minorHAnsi" w:cstheme="minorHAnsi"/>
          <w:b/>
          <w:bCs/>
          <w:i/>
          <w:iCs/>
          <w:sz w:val="18"/>
          <w:szCs w:val="21"/>
          <w:u w:val="single"/>
        </w:rPr>
      </w:pPr>
    </w:p>
    <w:p w:rsidR="002728D1" w:rsidRPr="008E4B68" w:rsidRDefault="00C91EB9" w:rsidP="002B5A5A">
      <w:pPr>
        <w:spacing w:after="120" w:line="269" w:lineRule="auto"/>
        <w:ind w:left="426" w:right="28" w:firstLine="0"/>
        <w:jc w:val="both"/>
        <w:rPr>
          <w:rFonts w:asciiTheme="minorHAnsi" w:hAnsiTheme="minorHAnsi" w:cstheme="minorHAnsi"/>
          <w:b/>
          <w:bCs/>
          <w:i/>
          <w:iCs/>
          <w:sz w:val="18"/>
          <w:szCs w:val="21"/>
          <w:u w:val="single"/>
        </w:rPr>
      </w:pPr>
      <w:r w:rsidRPr="008E4B68">
        <w:rPr>
          <w:rFonts w:asciiTheme="minorHAnsi" w:hAnsiTheme="minorHAnsi" w:cstheme="minorHAnsi"/>
          <w:b/>
          <w:bCs/>
          <w:i/>
          <w:iCs/>
          <w:sz w:val="18"/>
          <w:szCs w:val="21"/>
          <w:u w:val="single"/>
        </w:rPr>
        <w:t xml:space="preserve">* </w:t>
      </w:r>
      <w:r w:rsidR="009946C6" w:rsidRPr="008E4B68">
        <w:rPr>
          <w:rFonts w:asciiTheme="minorHAnsi" w:hAnsiTheme="minorHAnsi" w:cstheme="minorHAnsi"/>
          <w:b/>
          <w:bCs/>
          <w:i/>
          <w:iCs/>
          <w:sz w:val="18"/>
          <w:szCs w:val="21"/>
          <w:u w:val="single"/>
        </w:rPr>
        <w:t>kryterium</w:t>
      </w:r>
      <w:r w:rsidRPr="008E4B68">
        <w:rPr>
          <w:rFonts w:asciiTheme="minorHAnsi" w:hAnsiTheme="minorHAnsi" w:cstheme="minorHAnsi"/>
          <w:b/>
          <w:bCs/>
          <w:i/>
          <w:iCs/>
          <w:sz w:val="18"/>
          <w:szCs w:val="21"/>
          <w:u w:val="single"/>
        </w:rPr>
        <w:t xml:space="preserve"> dotycząc</w:t>
      </w:r>
      <w:r w:rsidR="009946C6" w:rsidRPr="008E4B68">
        <w:rPr>
          <w:rFonts w:asciiTheme="minorHAnsi" w:hAnsiTheme="minorHAnsi" w:cstheme="minorHAnsi"/>
          <w:b/>
          <w:bCs/>
          <w:i/>
          <w:iCs/>
          <w:sz w:val="18"/>
          <w:szCs w:val="21"/>
          <w:u w:val="single"/>
        </w:rPr>
        <w:t>e</w:t>
      </w:r>
      <w:r w:rsidRPr="008E4B68">
        <w:rPr>
          <w:rFonts w:asciiTheme="minorHAnsi" w:hAnsiTheme="minorHAnsi" w:cstheme="minorHAnsi"/>
          <w:b/>
          <w:bCs/>
          <w:i/>
          <w:iCs/>
          <w:sz w:val="18"/>
          <w:szCs w:val="21"/>
          <w:u w:val="single"/>
        </w:rPr>
        <w:t xml:space="preserve"> gwarancji i rękojmi za wady przedmiotu zamówienia obejmuje wszystkie elementy przedmiotu zamówienia  – tj. dostawy , usługi i roboty objęte zamówieniem, poza tymi elementami, co do których w Opisie Przedmiotu Zamówienia Zamawiający wskazał konkretny okres gwarancji jaki Wykonawca zobowiązany jest zagwarantować. </w:t>
      </w:r>
    </w:p>
    <w:bookmarkEnd w:id="9"/>
    <w:p w:rsidR="003919B8" w:rsidRPr="008E4B68" w:rsidRDefault="003919B8" w:rsidP="002B5A5A">
      <w:pPr>
        <w:tabs>
          <w:tab w:val="left" w:pos="782"/>
        </w:tabs>
        <w:spacing w:after="120" w:line="269" w:lineRule="auto"/>
        <w:ind w:left="0" w:right="28" w:firstLine="0"/>
        <w:jc w:val="both"/>
        <w:rPr>
          <w:rFonts w:asciiTheme="minorHAnsi" w:hAnsiTheme="minorHAnsi" w:cstheme="minorHAnsi"/>
        </w:rPr>
      </w:pPr>
    </w:p>
    <w:p w:rsidR="00C02AF8" w:rsidRPr="008E4B68" w:rsidRDefault="00C02AF8" w:rsidP="006F2D81">
      <w:pPr>
        <w:pStyle w:val="Akapitzlist"/>
        <w:numPr>
          <w:ilvl w:val="0"/>
          <w:numId w:val="16"/>
        </w:numPr>
        <w:shd w:val="clear" w:color="auto" w:fill="FFFFFF"/>
        <w:spacing w:after="120" w:line="269" w:lineRule="auto"/>
        <w:ind w:right="28"/>
        <w:contextualSpacing w:val="0"/>
        <w:jc w:val="both"/>
        <w:rPr>
          <w:rFonts w:asciiTheme="minorHAnsi" w:hAnsiTheme="minorHAnsi" w:cstheme="minorHAnsi"/>
        </w:rPr>
      </w:pPr>
      <w:r w:rsidRPr="008E4B68">
        <w:rPr>
          <w:rFonts w:asciiTheme="minorHAnsi" w:hAnsiTheme="minorHAnsi" w:cstheme="minorHAnsi"/>
        </w:rPr>
        <w:t xml:space="preserve">W ramach wszystkich wskazanych i opisanych kryteriów, Wykonawca otrzyma końcową (łączną) ilość punktów wyliczoną w następujący sposób: </w:t>
      </w:r>
    </w:p>
    <w:p w:rsidR="00C02AF8" w:rsidRPr="008E4B68" w:rsidRDefault="00C02AF8" w:rsidP="002B5A5A">
      <w:pPr>
        <w:pStyle w:val="Tekstpodstawowy"/>
        <w:tabs>
          <w:tab w:val="left" w:pos="567"/>
        </w:tabs>
        <w:spacing w:line="269" w:lineRule="auto"/>
        <w:ind w:left="1701" w:hanging="1701"/>
        <w:jc w:val="center"/>
        <w:rPr>
          <w:rFonts w:asciiTheme="minorHAnsi" w:hAnsiTheme="minorHAnsi" w:cstheme="minorHAnsi"/>
          <w:b/>
        </w:rPr>
      </w:pPr>
      <w:r w:rsidRPr="008E4B68">
        <w:rPr>
          <w:rFonts w:asciiTheme="minorHAnsi" w:hAnsiTheme="minorHAnsi" w:cstheme="minorHAnsi"/>
          <w:b/>
        </w:rPr>
        <w:t>KIP = IPc + IPg</w:t>
      </w:r>
      <w:r w:rsidR="00C51C90" w:rsidRPr="008E4B68">
        <w:rPr>
          <w:rFonts w:asciiTheme="minorHAnsi" w:hAnsiTheme="minorHAnsi" w:cstheme="minorHAnsi"/>
          <w:b/>
        </w:rPr>
        <w:t>ir</w:t>
      </w:r>
    </w:p>
    <w:p w:rsidR="00C02AF8" w:rsidRPr="008E4B68" w:rsidRDefault="000265D4" w:rsidP="002B5A5A">
      <w:pPr>
        <w:pStyle w:val="Tekstpodstawowy"/>
        <w:spacing w:line="269" w:lineRule="auto"/>
        <w:ind w:left="426" w:hanging="426"/>
        <w:rPr>
          <w:rFonts w:asciiTheme="minorHAnsi" w:hAnsiTheme="minorHAnsi" w:cstheme="minorHAnsi"/>
          <w:b/>
          <w:u w:val="single"/>
        </w:rPr>
      </w:pPr>
      <w:r w:rsidRPr="008E4B68">
        <w:rPr>
          <w:rFonts w:asciiTheme="minorHAnsi" w:hAnsiTheme="minorHAnsi" w:cstheme="minorHAnsi"/>
          <w:b/>
          <w:u w:val="single" w:color="FFFFFF"/>
        </w:rPr>
        <w:tab/>
      </w:r>
      <w:r w:rsidR="00C02AF8" w:rsidRPr="008E4B68">
        <w:rPr>
          <w:rFonts w:asciiTheme="minorHAnsi" w:hAnsiTheme="minorHAnsi" w:cstheme="minorHAnsi"/>
          <w:b/>
          <w:u w:val="single"/>
        </w:rPr>
        <w:t>gdzie poszczególne symbole oznaczają:</w:t>
      </w:r>
    </w:p>
    <w:p w:rsidR="00C02AF8" w:rsidRPr="008E4B68" w:rsidRDefault="00C02AF8" w:rsidP="002B5A5A">
      <w:pPr>
        <w:pStyle w:val="Tekstpodstawowy"/>
        <w:tabs>
          <w:tab w:val="left" w:pos="567"/>
        </w:tabs>
        <w:spacing w:line="269" w:lineRule="auto"/>
        <w:ind w:left="1701" w:hanging="1275"/>
        <w:rPr>
          <w:rFonts w:asciiTheme="minorHAnsi" w:hAnsiTheme="minorHAnsi" w:cstheme="minorHAnsi"/>
          <w:b/>
        </w:rPr>
      </w:pPr>
      <w:r w:rsidRPr="008E4B68">
        <w:rPr>
          <w:rFonts w:asciiTheme="minorHAnsi" w:hAnsiTheme="minorHAnsi" w:cstheme="minorHAnsi"/>
          <w:b/>
        </w:rPr>
        <w:t xml:space="preserve">KIP – </w:t>
      </w:r>
      <w:r w:rsidRPr="008E4B68">
        <w:rPr>
          <w:rFonts w:asciiTheme="minorHAnsi" w:hAnsiTheme="minorHAnsi" w:cstheme="minorHAnsi"/>
        </w:rPr>
        <w:t>końcowa ilość punktów,</w:t>
      </w:r>
    </w:p>
    <w:p w:rsidR="00C02AF8" w:rsidRPr="008E4B68" w:rsidRDefault="00C02AF8" w:rsidP="002B5A5A">
      <w:pPr>
        <w:pStyle w:val="Tekstpodstawowy"/>
        <w:tabs>
          <w:tab w:val="left" w:pos="567"/>
        </w:tabs>
        <w:spacing w:line="269" w:lineRule="auto"/>
        <w:ind w:left="1701" w:hanging="1275"/>
        <w:rPr>
          <w:rFonts w:asciiTheme="minorHAnsi" w:hAnsiTheme="minorHAnsi" w:cstheme="minorHAnsi"/>
          <w:b/>
        </w:rPr>
      </w:pPr>
      <w:r w:rsidRPr="008E4B68">
        <w:rPr>
          <w:rFonts w:asciiTheme="minorHAnsi" w:hAnsiTheme="minorHAnsi" w:cstheme="minorHAnsi"/>
          <w:b/>
        </w:rPr>
        <w:t>IP</w:t>
      </w:r>
      <w:r w:rsidR="00140BE5" w:rsidRPr="008E4B68">
        <w:rPr>
          <w:rFonts w:asciiTheme="minorHAnsi" w:hAnsiTheme="minorHAnsi" w:cstheme="minorHAnsi"/>
          <w:b/>
        </w:rPr>
        <w:t>c</w:t>
      </w:r>
      <w:r w:rsidRPr="008E4B68">
        <w:rPr>
          <w:rFonts w:asciiTheme="minorHAnsi" w:hAnsiTheme="minorHAnsi" w:cstheme="minorHAnsi"/>
          <w:b/>
        </w:rPr>
        <w:t xml:space="preserve"> – </w:t>
      </w:r>
      <w:r w:rsidRPr="008E4B68">
        <w:rPr>
          <w:rFonts w:asciiTheme="minorHAnsi" w:hAnsiTheme="minorHAnsi" w:cstheme="minorHAnsi"/>
        </w:rPr>
        <w:t xml:space="preserve">ilość punktów w kryterium: </w:t>
      </w:r>
      <w:r w:rsidRPr="008E4B68">
        <w:rPr>
          <w:rFonts w:asciiTheme="minorHAnsi" w:hAnsiTheme="minorHAnsi" w:cstheme="minorHAnsi"/>
          <w:b/>
        </w:rPr>
        <w:t>cena ofertowa,</w:t>
      </w:r>
    </w:p>
    <w:p w:rsidR="00C02AF8" w:rsidRPr="008E4B68" w:rsidRDefault="00C02AF8" w:rsidP="002B5A5A">
      <w:pPr>
        <w:shd w:val="clear" w:color="auto" w:fill="FFFFFF"/>
        <w:spacing w:after="120" w:line="269" w:lineRule="auto"/>
        <w:jc w:val="both"/>
        <w:rPr>
          <w:rFonts w:asciiTheme="minorHAnsi" w:hAnsiTheme="minorHAnsi" w:cstheme="minorHAnsi"/>
          <w:b/>
        </w:rPr>
      </w:pPr>
      <w:r w:rsidRPr="008E4B68">
        <w:rPr>
          <w:rFonts w:asciiTheme="minorHAnsi" w:hAnsiTheme="minorHAnsi" w:cstheme="minorHAnsi"/>
          <w:b/>
        </w:rPr>
        <w:t>IPg</w:t>
      </w:r>
      <w:r w:rsidR="00140BE5" w:rsidRPr="008E4B68">
        <w:rPr>
          <w:rFonts w:asciiTheme="minorHAnsi" w:hAnsiTheme="minorHAnsi" w:cstheme="minorHAnsi"/>
          <w:b/>
        </w:rPr>
        <w:t>ir</w:t>
      </w:r>
      <w:r w:rsidRPr="008E4B68">
        <w:rPr>
          <w:rFonts w:asciiTheme="minorHAnsi" w:hAnsiTheme="minorHAnsi" w:cstheme="minorHAnsi"/>
          <w:b/>
        </w:rPr>
        <w:t xml:space="preserve"> – </w:t>
      </w:r>
      <w:r w:rsidRPr="008E4B68">
        <w:rPr>
          <w:rFonts w:asciiTheme="minorHAnsi" w:hAnsiTheme="minorHAnsi" w:cstheme="minorHAnsi"/>
        </w:rPr>
        <w:t>ilość punktów w kryterium:</w:t>
      </w:r>
      <w:r w:rsidRPr="008E4B68">
        <w:rPr>
          <w:rFonts w:asciiTheme="minorHAnsi" w:hAnsiTheme="minorHAnsi" w:cstheme="minorHAnsi"/>
          <w:b/>
        </w:rPr>
        <w:t xml:space="preserve"> okres udzielonej gwarancji</w:t>
      </w:r>
      <w:r w:rsidR="007D56C8" w:rsidRPr="008E4B68">
        <w:rPr>
          <w:rFonts w:asciiTheme="minorHAnsi" w:hAnsiTheme="minorHAnsi" w:cstheme="minorHAnsi"/>
          <w:b/>
        </w:rPr>
        <w:t xml:space="preserve"> i rękojmi za wady</w:t>
      </w:r>
      <w:r w:rsidRPr="008E4B68">
        <w:rPr>
          <w:rFonts w:asciiTheme="minorHAnsi" w:hAnsiTheme="minorHAnsi" w:cstheme="minorHAnsi"/>
          <w:b/>
        </w:rPr>
        <w:t xml:space="preserve"> na przedmiot </w:t>
      </w:r>
      <w:r w:rsidR="001604C9" w:rsidRPr="008E4B68">
        <w:rPr>
          <w:rFonts w:asciiTheme="minorHAnsi" w:hAnsiTheme="minorHAnsi" w:cstheme="minorHAnsi"/>
          <w:b/>
        </w:rPr>
        <w:t>zamówienia</w:t>
      </w:r>
    </w:p>
    <w:p w:rsidR="00140BE5" w:rsidRPr="008E4B68" w:rsidRDefault="00140BE5" w:rsidP="002B5A5A">
      <w:pPr>
        <w:shd w:val="clear" w:color="auto" w:fill="FFFFFF"/>
        <w:spacing w:after="120" w:line="269" w:lineRule="auto"/>
        <w:ind w:left="426" w:hanging="1"/>
        <w:jc w:val="both"/>
        <w:rPr>
          <w:rFonts w:asciiTheme="minorHAnsi" w:hAnsiTheme="minorHAnsi" w:cstheme="minorHAnsi"/>
        </w:rPr>
      </w:pPr>
    </w:p>
    <w:p w:rsidR="00C02AF8" w:rsidRPr="008E4B68" w:rsidRDefault="00C02AF8" w:rsidP="002B5A5A">
      <w:pPr>
        <w:shd w:val="clear" w:color="auto" w:fill="FFFFFF"/>
        <w:spacing w:after="120" w:line="269" w:lineRule="auto"/>
        <w:ind w:left="426" w:hanging="1"/>
        <w:jc w:val="both"/>
        <w:rPr>
          <w:rFonts w:asciiTheme="minorHAnsi" w:hAnsiTheme="minorHAnsi" w:cstheme="minorHAnsi"/>
        </w:rPr>
      </w:pPr>
      <w:r w:rsidRPr="008E4B68">
        <w:rPr>
          <w:rFonts w:asciiTheme="minorHAnsi" w:hAnsiTheme="minorHAnsi" w:cstheme="minorHAnsi"/>
        </w:rPr>
        <w:t xml:space="preserve">Za ofertę najkorzystniejszą będzie uznana oferta, która nie podlega odrzuceniu i przy uwzględnieniu powyższych kryteriów otrzyma najwyższą punktację. </w:t>
      </w:r>
    </w:p>
    <w:p w:rsidR="00C02AF8" w:rsidRPr="008E4B68" w:rsidRDefault="00C02AF8" w:rsidP="002B5A5A">
      <w:pPr>
        <w:shd w:val="clear" w:color="auto" w:fill="FFFFFF"/>
        <w:spacing w:after="120" w:line="269" w:lineRule="auto"/>
        <w:ind w:right="100"/>
        <w:jc w:val="both"/>
        <w:rPr>
          <w:rFonts w:asciiTheme="minorHAnsi" w:hAnsiTheme="minorHAnsi" w:cstheme="minorHAnsi"/>
          <w:b/>
        </w:rPr>
      </w:pPr>
    </w:p>
    <w:p w:rsidR="00C42EBA" w:rsidRPr="008E4B68" w:rsidRDefault="00C02AF8" w:rsidP="00C42EBA">
      <w:pPr>
        <w:pStyle w:val="Akapitzlist"/>
        <w:numPr>
          <w:ilvl w:val="0"/>
          <w:numId w:val="16"/>
        </w:numPr>
        <w:spacing w:after="120" w:line="269" w:lineRule="auto"/>
        <w:ind w:right="28"/>
        <w:contextualSpacing w:val="0"/>
        <w:jc w:val="both"/>
        <w:rPr>
          <w:rFonts w:asciiTheme="minorHAnsi" w:hAnsiTheme="minorHAnsi" w:cstheme="minorHAnsi"/>
        </w:rPr>
      </w:pPr>
      <w:r w:rsidRPr="008E4B68">
        <w:rPr>
          <w:rFonts w:asciiTheme="minorHAnsi" w:hAnsiTheme="minorHAnsi" w:cstheme="minorHAnsi"/>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C42EBA" w:rsidRPr="008E4B68" w:rsidRDefault="00C02AF8" w:rsidP="00C42EBA">
      <w:pPr>
        <w:pStyle w:val="Akapitzlist"/>
        <w:numPr>
          <w:ilvl w:val="0"/>
          <w:numId w:val="16"/>
        </w:numPr>
        <w:spacing w:after="120" w:line="269" w:lineRule="auto"/>
        <w:ind w:right="28"/>
        <w:contextualSpacing w:val="0"/>
        <w:jc w:val="both"/>
        <w:rPr>
          <w:rFonts w:asciiTheme="minorHAnsi" w:hAnsiTheme="minorHAnsi" w:cstheme="minorHAnsi"/>
        </w:rPr>
      </w:pPr>
      <w:r w:rsidRPr="008E4B68">
        <w:rPr>
          <w:rFonts w:asciiTheme="minorHAnsi" w:hAnsiTheme="minorHAnsi" w:cstheme="minorHAnsi"/>
        </w:rPr>
        <w:t>Jeżeli  oferty otrzymały taką samą ocenę w kryterium o najwyższej wadze, Zamawiający wybiera ofertę z najniższą ceną.</w:t>
      </w:r>
    </w:p>
    <w:p w:rsidR="00C02AF8" w:rsidRPr="008E4B68" w:rsidRDefault="00C02AF8" w:rsidP="00C42EBA">
      <w:pPr>
        <w:pStyle w:val="Akapitzlist"/>
        <w:numPr>
          <w:ilvl w:val="0"/>
          <w:numId w:val="16"/>
        </w:numPr>
        <w:spacing w:after="120" w:line="269" w:lineRule="auto"/>
        <w:ind w:right="28"/>
        <w:contextualSpacing w:val="0"/>
        <w:jc w:val="both"/>
        <w:rPr>
          <w:rFonts w:asciiTheme="minorHAnsi" w:hAnsiTheme="minorHAnsi" w:cstheme="minorHAnsi"/>
        </w:rPr>
      </w:pPr>
      <w:r w:rsidRPr="008E4B68">
        <w:rPr>
          <w:rFonts w:asciiTheme="minorHAnsi" w:hAnsiTheme="minorHAnsi" w:cstheme="minorHAnsi"/>
        </w:rPr>
        <w:t xml:space="preserve">Jeżeli nie można dokonać wyboru oferty w sposób, o którym mowa w </w:t>
      </w:r>
      <w:r w:rsidR="00E70354" w:rsidRPr="008E4B68">
        <w:rPr>
          <w:rFonts w:asciiTheme="minorHAnsi" w:hAnsiTheme="minorHAnsi" w:cstheme="minorHAnsi"/>
        </w:rPr>
        <w:t>pkt,</w:t>
      </w:r>
      <w:r w:rsidRPr="008E4B68">
        <w:rPr>
          <w:rFonts w:asciiTheme="minorHAnsi" w:hAnsiTheme="minorHAnsi" w:cstheme="minorHAnsi"/>
        </w:rPr>
        <w:t xml:space="preserve"> Zamawiający wzywa Wykonawców, którzy złożyli te oferty, do złożenia w terminie określonym przez Zamawiającego ofert dodatkowych zawierających nową cenę.</w:t>
      </w:r>
    </w:p>
    <w:p w:rsidR="00A10DAC" w:rsidRPr="008E4B68" w:rsidRDefault="00A10DAC" w:rsidP="002B5A5A">
      <w:pPr>
        <w:pStyle w:val="Akapitzlist"/>
        <w:spacing w:after="120" w:line="269" w:lineRule="auto"/>
        <w:ind w:left="0" w:right="28" w:firstLine="0"/>
        <w:contextualSpacing w:val="0"/>
        <w:jc w:val="both"/>
        <w:rPr>
          <w:rFonts w:asciiTheme="minorHAnsi" w:hAnsiTheme="minorHAnsi" w:cstheme="minorHAnsi"/>
        </w:rPr>
      </w:pPr>
    </w:p>
    <w:p w:rsidR="009713B7" w:rsidRPr="008E4B68" w:rsidRDefault="009713B7" w:rsidP="002B5A5A">
      <w:pPr>
        <w:pStyle w:val="Akapitzlist"/>
        <w:spacing w:after="120" w:line="269" w:lineRule="auto"/>
        <w:ind w:left="0" w:right="28" w:firstLine="0"/>
        <w:contextualSpacing w:val="0"/>
        <w:jc w:val="both"/>
        <w:rPr>
          <w:rFonts w:asciiTheme="minorHAnsi" w:hAnsiTheme="minorHAnsi" w:cstheme="minorHAnsi"/>
        </w:rPr>
      </w:pPr>
    </w:p>
    <w:p w:rsidR="0031541E"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INFORMACJE NA TEMAT AUKCJI ELEKTRONICZNEJ</w:t>
      </w:r>
    </w:p>
    <w:p w:rsidR="00C02AF8" w:rsidRPr="008E4B68" w:rsidRDefault="00C02AF8" w:rsidP="002B5A5A">
      <w:pPr>
        <w:spacing w:after="120" w:line="269" w:lineRule="auto"/>
        <w:ind w:left="0" w:right="28" w:firstLine="0"/>
        <w:jc w:val="both"/>
        <w:rPr>
          <w:rFonts w:asciiTheme="minorHAnsi" w:hAnsiTheme="minorHAnsi" w:cstheme="minorHAnsi"/>
        </w:rPr>
      </w:pPr>
      <w:r w:rsidRPr="008E4B68">
        <w:rPr>
          <w:rFonts w:asciiTheme="minorHAnsi" w:hAnsiTheme="minorHAnsi" w:cstheme="minorHAnsi"/>
        </w:rPr>
        <w:t>Zamawiający nie przewiduje w niniejszym postępowaniu przeprowadzenia aukcji elektronicznej.</w:t>
      </w:r>
    </w:p>
    <w:p w:rsidR="009C0AAB" w:rsidRPr="008E4B68" w:rsidRDefault="009C0AAB" w:rsidP="002B5A5A">
      <w:pPr>
        <w:spacing w:after="120" w:line="269" w:lineRule="auto"/>
        <w:ind w:right="28"/>
        <w:jc w:val="both"/>
        <w:rPr>
          <w:rFonts w:asciiTheme="minorHAnsi" w:hAnsiTheme="minorHAnsi" w:cstheme="minorHAnsi"/>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INFORMACJE O FORMALNOŚCIACH, JAKIE MUSZĄ ZOSTAĆ DOPEŁNIONE PO WYBORZE OFERTY W CELU ZAWARCIA UMOWY W SPRAWIE ZAMÓWIENIA PUBLICZNEGO</w:t>
      </w:r>
    </w:p>
    <w:p w:rsidR="00C02AF8" w:rsidRPr="008E4B68" w:rsidRDefault="00C02AF8" w:rsidP="002B5A5A">
      <w:pPr>
        <w:spacing w:after="120" w:line="269" w:lineRule="auto"/>
        <w:jc w:val="both"/>
        <w:rPr>
          <w:rFonts w:asciiTheme="minorHAnsi" w:hAnsiTheme="minorHAnsi" w:cstheme="minorHAnsi"/>
          <w:sz w:val="18"/>
        </w:rPr>
      </w:pPr>
    </w:p>
    <w:p w:rsidR="00C02AF8" w:rsidRPr="008E4B68" w:rsidRDefault="00C02AF8" w:rsidP="006F2D81">
      <w:pPr>
        <w:pStyle w:val="Akapitzlist"/>
        <w:numPr>
          <w:ilvl w:val="3"/>
          <w:numId w:val="52"/>
        </w:numPr>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lastRenderedPageBreak/>
        <w:t>Umowa w sprawie zamówienia publicznego może zostać zawarta wyłącznie z Wykonawcą, którego oferta zostanie wybrana jako najkorzystniejsza, po upływie terminów określonych w art. 308</w:t>
      </w:r>
      <w:r w:rsidR="00715F9E" w:rsidRPr="008E4B68">
        <w:rPr>
          <w:rFonts w:asciiTheme="minorHAnsi" w:hAnsiTheme="minorHAnsi" w:cstheme="minorHAnsi"/>
        </w:rPr>
        <w:t xml:space="preserve"> ust. 2 lub 3 </w:t>
      </w:r>
      <w:r w:rsidRPr="008E4B68">
        <w:rPr>
          <w:rFonts w:asciiTheme="minorHAnsi" w:hAnsiTheme="minorHAnsi" w:cstheme="minorHAnsi"/>
        </w:rPr>
        <w:t xml:space="preserve"> ustawy.</w:t>
      </w:r>
    </w:p>
    <w:p w:rsidR="00C02AF8" w:rsidRPr="008E4B68" w:rsidRDefault="00C02AF8" w:rsidP="006F2D81">
      <w:pPr>
        <w:pStyle w:val="Akapitzlist"/>
        <w:numPr>
          <w:ilvl w:val="3"/>
          <w:numId w:val="52"/>
        </w:numPr>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rsidR="00C02AF8" w:rsidRPr="008E4B68" w:rsidRDefault="00C02AF8" w:rsidP="006F2D81">
      <w:pPr>
        <w:pStyle w:val="Akapitzlist"/>
        <w:numPr>
          <w:ilvl w:val="3"/>
          <w:numId w:val="52"/>
        </w:numPr>
        <w:spacing w:after="120" w:line="269" w:lineRule="auto"/>
        <w:ind w:left="426" w:hanging="426"/>
        <w:contextualSpacing w:val="0"/>
        <w:jc w:val="both"/>
        <w:rPr>
          <w:rFonts w:asciiTheme="minorHAnsi" w:hAnsiTheme="minorHAnsi" w:cstheme="minorHAnsi"/>
        </w:rPr>
      </w:pPr>
      <w:r w:rsidRPr="008E4B68">
        <w:rPr>
          <w:rFonts w:asciiTheme="minorHAnsi" w:hAnsiTheme="minorHAnsi" w:cstheme="minorHAnsi"/>
        </w:rPr>
        <w:t>Po wyborze najkorzystniejszej oferty, w celu zawarcia umowy w sprawie zamówienia publicznego, Wykonawca zobowiązany będzie do:</w:t>
      </w:r>
    </w:p>
    <w:p w:rsidR="00C02AF8" w:rsidRPr="008E4B68" w:rsidRDefault="00C02AF8" w:rsidP="006F2D81">
      <w:pPr>
        <w:pStyle w:val="Akapitzlist"/>
        <w:numPr>
          <w:ilvl w:val="0"/>
          <w:numId w:val="53"/>
        </w:numPr>
        <w:spacing w:after="120" w:line="269" w:lineRule="auto"/>
        <w:contextualSpacing w:val="0"/>
        <w:jc w:val="both"/>
        <w:rPr>
          <w:rFonts w:asciiTheme="minorHAnsi" w:hAnsiTheme="minorHAnsi" w:cstheme="minorHAnsi"/>
        </w:rPr>
      </w:pPr>
      <w:r w:rsidRPr="008E4B68">
        <w:rPr>
          <w:rFonts w:asciiTheme="minorHAnsi" w:hAnsiTheme="minorHAnsi" w:cstheme="minorHAnsi"/>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C02AF8" w:rsidRPr="008E4B68" w:rsidRDefault="00C02AF8" w:rsidP="006F2D81">
      <w:pPr>
        <w:pStyle w:val="Akapitzlist"/>
        <w:numPr>
          <w:ilvl w:val="0"/>
          <w:numId w:val="53"/>
        </w:numPr>
        <w:spacing w:after="120" w:line="269" w:lineRule="auto"/>
        <w:contextualSpacing w:val="0"/>
        <w:jc w:val="both"/>
        <w:rPr>
          <w:rFonts w:asciiTheme="minorHAnsi" w:hAnsiTheme="minorHAnsi" w:cstheme="minorHAnsi"/>
        </w:rPr>
      </w:pPr>
      <w:r w:rsidRPr="008E4B68">
        <w:rPr>
          <w:rFonts w:asciiTheme="minorHAnsi" w:hAnsiTheme="minorHAnsi" w:cstheme="minorHAnsi"/>
        </w:rPr>
        <w:t>w przypadku dokonania wyboru najkorzystniejszej oferty złożonej przez Wykonawców wspólnie ubiegających się o udzielenie zamówienia, złożenia umowy regulującej współpracę tych podmiotów (np. umowa konsorcjum, umowa spółki cywilnej),</w:t>
      </w:r>
    </w:p>
    <w:p w:rsidR="00C91EB9" w:rsidRPr="008E4B68" w:rsidRDefault="00C02AF8" w:rsidP="006F2D81">
      <w:pPr>
        <w:numPr>
          <w:ilvl w:val="0"/>
          <w:numId w:val="53"/>
        </w:numPr>
        <w:spacing w:after="120" w:line="269" w:lineRule="auto"/>
        <w:jc w:val="both"/>
        <w:rPr>
          <w:rFonts w:asciiTheme="minorHAnsi" w:hAnsiTheme="minorHAnsi" w:cstheme="minorHAnsi"/>
          <w:b/>
        </w:rPr>
      </w:pPr>
      <w:r w:rsidRPr="008E4B68">
        <w:rPr>
          <w:rFonts w:asciiTheme="minorHAnsi" w:hAnsiTheme="minorHAnsi" w:cstheme="minorHAnsi"/>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r w:rsidR="00C91EB9" w:rsidRPr="008E4B68">
        <w:rPr>
          <w:rFonts w:asciiTheme="minorHAnsi" w:hAnsiTheme="minorHAnsi" w:cstheme="minorHAnsi"/>
        </w:rPr>
        <w:t>;</w:t>
      </w:r>
    </w:p>
    <w:p w:rsidR="00C42EBA" w:rsidRPr="008E4B68" w:rsidRDefault="00C91EB9" w:rsidP="006F2D81">
      <w:pPr>
        <w:numPr>
          <w:ilvl w:val="0"/>
          <w:numId w:val="53"/>
        </w:numPr>
        <w:spacing w:after="120" w:line="269" w:lineRule="auto"/>
        <w:jc w:val="both"/>
        <w:rPr>
          <w:rFonts w:asciiTheme="minorHAnsi" w:hAnsiTheme="minorHAnsi" w:cstheme="minorHAnsi"/>
          <w:b/>
          <w:szCs w:val="20"/>
        </w:rPr>
      </w:pPr>
      <w:r w:rsidRPr="008E4B68">
        <w:rPr>
          <w:rFonts w:asciiTheme="minorHAnsi" w:hAnsiTheme="minorHAnsi" w:cstheme="minorHAnsi"/>
        </w:rPr>
        <w:t xml:space="preserve">przedstawienia dowodu uiszczenia </w:t>
      </w:r>
      <w:r w:rsidR="001906B7" w:rsidRPr="008E4B68">
        <w:rPr>
          <w:rFonts w:asciiTheme="minorHAnsi" w:hAnsiTheme="minorHAnsi" w:cstheme="minorHAnsi"/>
        </w:rPr>
        <w:t>zabezpieczenia</w:t>
      </w:r>
      <w:r w:rsidRPr="008E4B68">
        <w:rPr>
          <w:rFonts w:asciiTheme="minorHAnsi" w:hAnsiTheme="minorHAnsi" w:cstheme="minorHAnsi"/>
        </w:rPr>
        <w:t xml:space="preserve"> należytego wykonania umowy lub przedstawienia dokumentu potwierdzającego wniesienia zabezpieczenia należytego </w:t>
      </w:r>
      <w:r w:rsidRPr="008E4B68">
        <w:rPr>
          <w:rFonts w:asciiTheme="minorHAnsi" w:hAnsiTheme="minorHAnsi" w:cstheme="minorHAnsi"/>
          <w:szCs w:val="20"/>
        </w:rPr>
        <w:t>wykonania umowy w innej formie przewidzianej przepisami prawa i niniejszej SWZ i zgodnej z warunkami SWZ</w:t>
      </w:r>
      <w:r w:rsidR="00C50EE2" w:rsidRPr="008E4B68">
        <w:rPr>
          <w:rFonts w:asciiTheme="minorHAnsi" w:hAnsiTheme="minorHAnsi" w:cstheme="minorHAnsi"/>
          <w:szCs w:val="20"/>
        </w:rPr>
        <w:t>.</w:t>
      </w:r>
      <w:r w:rsidR="00C42EBA" w:rsidRPr="008E4B68">
        <w:rPr>
          <w:rFonts w:asciiTheme="minorHAnsi" w:hAnsiTheme="minorHAnsi" w:cstheme="minorHAnsi"/>
          <w:szCs w:val="20"/>
        </w:rPr>
        <w:t>;</w:t>
      </w:r>
    </w:p>
    <w:p w:rsidR="00C42D76" w:rsidRPr="008E4B68" w:rsidRDefault="00C42EBA" w:rsidP="006F2D81">
      <w:pPr>
        <w:numPr>
          <w:ilvl w:val="0"/>
          <w:numId w:val="53"/>
        </w:numPr>
        <w:spacing w:after="120" w:line="269" w:lineRule="auto"/>
        <w:jc w:val="both"/>
        <w:rPr>
          <w:rFonts w:asciiTheme="minorHAnsi" w:hAnsiTheme="minorHAnsi" w:cstheme="minorHAnsi"/>
          <w:b/>
          <w:szCs w:val="20"/>
        </w:rPr>
      </w:pPr>
      <w:r w:rsidRPr="008E4B68">
        <w:rPr>
          <w:rFonts w:asciiTheme="minorHAnsi" w:hAnsiTheme="minorHAnsi" w:cstheme="minorHAnsi"/>
          <w:szCs w:val="20"/>
        </w:rPr>
        <w:t xml:space="preserve">przedstawienia dowodu posiadania ubezpieczenia od odpowiedzialności cywilnej w zakresie prowadzonej przez siebie działalności gospodarczej w okresie realizacji zamówienia, na  sumę gwarancyjną nie niższą niż </w:t>
      </w:r>
      <w:r w:rsidR="006936F4" w:rsidRPr="008E4B68">
        <w:rPr>
          <w:rFonts w:asciiTheme="minorHAnsi" w:hAnsiTheme="minorHAnsi" w:cstheme="minorHAnsi"/>
          <w:szCs w:val="20"/>
        </w:rPr>
        <w:t xml:space="preserve">3 </w:t>
      </w:r>
      <w:r w:rsidR="004F20A7" w:rsidRPr="008E4B68">
        <w:rPr>
          <w:rFonts w:asciiTheme="minorHAnsi" w:hAnsiTheme="minorHAnsi" w:cstheme="minorHAnsi"/>
          <w:szCs w:val="20"/>
        </w:rPr>
        <w:t>0</w:t>
      </w:r>
      <w:r w:rsidR="006936F4" w:rsidRPr="008E4B68">
        <w:rPr>
          <w:rFonts w:asciiTheme="minorHAnsi" w:hAnsiTheme="minorHAnsi" w:cstheme="minorHAnsi"/>
          <w:szCs w:val="20"/>
        </w:rPr>
        <w:t>0</w:t>
      </w:r>
      <w:r w:rsidR="004F20A7" w:rsidRPr="008E4B68">
        <w:rPr>
          <w:rFonts w:asciiTheme="minorHAnsi" w:hAnsiTheme="minorHAnsi" w:cstheme="minorHAnsi"/>
          <w:szCs w:val="20"/>
        </w:rPr>
        <w:t>0</w:t>
      </w:r>
      <w:r w:rsidRPr="008E4B68">
        <w:rPr>
          <w:rFonts w:asciiTheme="minorHAnsi" w:hAnsiTheme="minorHAnsi" w:cstheme="minorHAnsi"/>
          <w:szCs w:val="20"/>
        </w:rPr>
        <w:t> 000,00 zł (</w:t>
      </w:r>
      <w:r w:rsidR="004F20A7" w:rsidRPr="008E4B68">
        <w:rPr>
          <w:rFonts w:asciiTheme="minorHAnsi" w:hAnsiTheme="minorHAnsi" w:cstheme="minorHAnsi"/>
          <w:szCs w:val="20"/>
        </w:rPr>
        <w:t>czterysta tysięcy</w:t>
      </w:r>
      <w:r w:rsidRPr="008E4B68">
        <w:rPr>
          <w:rFonts w:asciiTheme="minorHAnsi" w:hAnsiTheme="minorHAnsi" w:cstheme="minorHAnsi"/>
          <w:szCs w:val="20"/>
        </w:rPr>
        <w:t xml:space="preserve"> złotych).</w:t>
      </w:r>
    </w:p>
    <w:p w:rsidR="002F1DAF" w:rsidRPr="008E4B68" w:rsidRDefault="00C42D76" w:rsidP="00C91EB9">
      <w:pPr>
        <w:spacing w:after="120" w:line="269" w:lineRule="auto"/>
        <w:ind w:left="425" w:hanging="425"/>
        <w:jc w:val="both"/>
        <w:rPr>
          <w:rFonts w:asciiTheme="minorHAnsi" w:hAnsiTheme="minorHAnsi" w:cstheme="minorHAnsi"/>
          <w:b/>
        </w:rPr>
      </w:pPr>
      <w:r w:rsidRPr="008E4B68">
        <w:rPr>
          <w:rFonts w:asciiTheme="minorHAnsi" w:hAnsiTheme="minorHAnsi" w:cstheme="minorHAnsi"/>
          <w:b/>
        </w:rPr>
        <w:t xml:space="preserve">4. </w:t>
      </w:r>
      <w:r w:rsidR="00C702A5" w:rsidRPr="008E4B68">
        <w:rPr>
          <w:rFonts w:asciiTheme="minorHAnsi" w:hAnsiTheme="minorHAnsi" w:cstheme="minorHAnsi"/>
          <w:b/>
        </w:rPr>
        <w:tab/>
      </w:r>
      <w:r w:rsidR="00C02AF8" w:rsidRPr="008E4B68">
        <w:rPr>
          <w:rFonts w:asciiTheme="minorHAnsi" w:hAnsiTheme="minorHAnsi" w:cstheme="minorHAnsi"/>
          <w:b/>
        </w:rPr>
        <w:t xml:space="preserve">W przypadku, gdy Wykonawca nie złoży wymaganych przez Zamawiającego w ust. 3 niniejszego rozdziału SWZ oświadczeń lub dokumentów, oznaczać to będzie, iż Wykonawca uchyla się od zawarcia umowy. </w:t>
      </w:r>
      <w:r w:rsidR="001604C9" w:rsidRPr="008E4B68">
        <w:rPr>
          <w:rFonts w:asciiTheme="minorHAnsi" w:hAnsiTheme="minorHAnsi" w:cstheme="minorHAnsi"/>
          <w:b/>
        </w:rPr>
        <w:t>Zamawiający w takim przypadku postąpi zgodnie z zapisami art. 263 ustawy.</w:t>
      </w:r>
    </w:p>
    <w:p w:rsidR="002F1DAF" w:rsidRPr="008E4B68" w:rsidRDefault="002F1DAF" w:rsidP="002B5A5A">
      <w:pPr>
        <w:suppressAutoHyphens/>
        <w:autoSpaceDN w:val="0"/>
        <w:spacing w:after="120" w:line="269" w:lineRule="auto"/>
        <w:ind w:left="0" w:firstLine="0"/>
        <w:jc w:val="both"/>
        <w:textAlignment w:val="baseline"/>
        <w:rPr>
          <w:rFonts w:asciiTheme="minorHAnsi" w:hAnsiTheme="minorHAnsi" w:cstheme="minorHAnsi"/>
          <w:kern w:val="3"/>
          <w:lang w:eastAsia="zh-CN"/>
        </w:rPr>
      </w:pPr>
    </w:p>
    <w:p w:rsidR="00E36CFE"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INFORMACJE DOTYCZĄCE ZABEZPIECZENIA NALEŻYTEGO WYKONANIA UMOWY</w:t>
      </w:r>
    </w:p>
    <w:p w:rsidR="00CE3E50" w:rsidRPr="008E4B68" w:rsidRDefault="00CE3E50" w:rsidP="00174311">
      <w:pPr>
        <w:pStyle w:val="Akapitzlist"/>
        <w:numPr>
          <w:ilvl w:val="6"/>
          <w:numId w:val="80"/>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Wykonawca, którego oferta zostanie wybrana (uznana za najkorzystniejszą), zobowiązany jest przed zawarciem umowy w sprawie zamówienia publicznego, do wniesienia zabezpieczenia należytego wykonania umowy, w wysokości </w:t>
      </w:r>
      <w:r w:rsidR="006936F4" w:rsidRPr="008E4B68">
        <w:rPr>
          <w:rFonts w:asciiTheme="minorHAnsi" w:hAnsiTheme="minorHAnsi" w:cstheme="minorHAnsi"/>
          <w:b/>
          <w:bCs/>
        </w:rPr>
        <w:t xml:space="preserve">10 </w:t>
      </w:r>
      <w:r w:rsidRPr="008E4B68">
        <w:rPr>
          <w:rFonts w:asciiTheme="minorHAnsi" w:hAnsiTheme="minorHAnsi" w:cstheme="minorHAnsi"/>
          <w:b/>
          <w:bCs/>
        </w:rPr>
        <w:t>% ceny</w:t>
      </w:r>
      <w:r w:rsidRPr="008E4B68">
        <w:rPr>
          <w:rFonts w:asciiTheme="minorHAnsi" w:hAnsiTheme="minorHAnsi" w:cstheme="minorHAnsi"/>
        </w:rPr>
        <w:t xml:space="preserve"> całkowitej podanej w ofercie.</w:t>
      </w:r>
    </w:p>
    <w:p w:rsidR="00CE3E50" w:rsidRPr="008E4B68" w:rsidRDefault="00CE3E50" w:rsidP="00174311">
      <w:pPr>
        <w:pStyle w:val="Akapitzlist"/>
        <w:numPr>
          <w:ilvl w:val="6"/>
          <w:numId w:val="80"/>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Zabezpieczenie służy pokryciu roszczeń z tytułu niewykonania lub nienależytego wykonania umowy. </w:t>
      </w:r>
    </w:p>
    <w:p w:rsidR="00CE3E50" w:rsidRPr="008E4B68" w:rsidRDefault="002B5A5A" w:rsidP="00174311">
      <w:pPr>
        <w:pStyle w:val="Akapitzlist"/>
        <w:numPr>
          <w:ilvl w:val="6"/>
          <w:numId w:val="80"/>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Zabezpieczenie może być wnoszone, według wyboru Wykonawcy, w jednej lub kilku następujących formach: </w:t>
      </w:r>
    </w:p>
    <w:p w:rsidR="00CE3E50" w:rsidRPr="008E4B68" w:rsidRDefault="00CE3E50" w:rsidP="00174311">
      <w:pPr>
        <w:pStyle w:val="Akapitzlist"/>
        <w:numPr>
          <w:ilvl w:val="1"/>
          <w:numId w:val="91"/>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pieniądzu, </w:t>
      </w:r>
    </w:p>
    <w:p w:rsidR="00CE3E50" w:rsidRPr="008E4B68" w:rsidRDefault="00CE3E50" w:rsidP="00174311">
      <w:pPr>
        <w:pStyle w:val="Akapitzlist"/>
        <w:numPr>
          <w:ilvl w:val="1"/>
          <w:numId w:val="91"/>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poręczeniach bankowych lub poręczeniach spółdzielczej kasy oszczędnościowo-kredytowej, z tym że zobowiązanie kasy jest zawsze zobowiązaniem pieniężnym, </w:t>
      </w:r>
    </w:p>
    <w:p w:rsidR="00CE3E50" w:rsidRPr="008E4B68" w:rsidRDefault="00CE3E50" w:rsidP="00174311">
      <w:pPr>
        <w:pStyle w:val="Akapitzlist"/>
        <w:numPr>
          <w:ilvl w:val="1"/>
          <w:numId w:val="91"/>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lastRenderedPageBreak/>
        <w:t xml:space="preserve">gwarancjach bankowych, </w:t>
      </w:r>
    </w:p>
    <w:p w:rsidR="00CE3E50" w:rsidRPr="008E4B68" w:rsidRDefault="00CE3E50" w:rsidP="00174311">
      <w:pPr>
        <w:pStyle w:val="Akapitzlist"/>
        <w:numPr>
          <w:ilvl w:val="1"/>
          <w:numId w:val="91"/>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gwarancjach ubezpieczeniowych, </w:t>
      </w:r>
    </w:p>
    <w:p w:rsidR="00CE3E50" w:rsidRPr="008E4B68" w:rsidRDefault="00CE3E50" w:rsidP="00174311">
      <w:pPr>
        <w:pStyle w:val="Akapitzlist"/>
        <w:numPr>
          <w:ilvl w:val="1"/>
          <w:numId w:val="91"/>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poręczeniach udzielanych przez podmioty, o których mowa w art. 6b ust. 5 pkt 2 ustawy z dnia 9 listopada 2000 r. o utworzeniu Polskiej Agencji Rozwoju Przedsiębiorczości. </w:t>
      </w:r>
    </w:p>
    <w:p w:rsidR="00CE3E50" w:rsidRPr="008E4B68" w:rsidRDefault="00CE3E50" w:rsidP="00174311">
      <w:pPr>
        <w:pStyle w:val="Akapitzlist"/>
        <w:numPr>
          <w:ilvl w:val="6"/>
          <w:numId w:val="80"/>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 xml:space="preserve">Zamawiający nie wyraża zgody na wniesienie zabezpieczenia w formach, o których mowa w art. 450 ust. 2 ustawy. </w:t>
      </w:r>
    </w:p>
    <w:p w:rsidR="00EB57ED" w:rsidRPr="008E4B68" w:rsidRDefault="002B5A5A" w:rsidP="00174311">
      <w:pPr>
        <w:pStyle w:val="Akapitzlist"/>
        <w:numPr>
          <w:ilvl w:val="6"/>
          <w:numId w:val="80"/>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W przypadku zabezpieczenia należytego wykonania umowy wnoszonego w pieniądzu, należy je wpłacić przelewem na konto wskazane przez Zamawiającego.</w:t>
      </w:r>
    </w:p>
    <w:p w:rsidR="00EB57ED" w:rsidRPr="008E4B68" w:rsidRDefault="00CE3E50" w:rsidP="00174311">
      <w:pPr>
        <w:pStyle w:val="Akapitzlist"/>
        <w:numPr>
          <w:ilvl w:val="6"/>
          <w:numId w:val="80"/>
        </w:numPr>
        <w:suppressAutoHyphens/>
        <w:autoSpaceDN w:val="0"/>
        <w:spacing w:after="120" w:line="269" w:lineRule="auto"/>
        <w:jc w:val="both"/>
        <w:textAlignment w:val="baseline"/>
        <w:rPr>
          <w:rFonts w:asciiTheme="minorHAnsi" w:hAnsiTheme="minorHAnsi" w:cstheme="minorHAnsi"/>
        </w:rPr>
      </w:pPr>
      <w:r w:rsidRPr="008E4B68">
        <w:rPr>
          <w:rFonts w:asciiTheme="minorHAnsi" w:hAnsiTheme="minorHAnsi" w:cstheme="minorHAnsi"/>
        </w:rPr>
        <w:t xml:space="preserve">W przypadku wniesienia wadium w pieniądzu Wykonawca może wyrazić zgodę na zaliczenie kwoty wadium na poczet zabezpieczenia. </w:t>
      </w:r>
    </w:p>
    <w:p w:rsidR="00A10DAC" w:rsidRPr="008E4B68" w:rsidRDefault="00CE3E50" w:rsidP="00174311">
      <w:pPr>
        <w:pStyle w:val="Akapitzlist"/>
        <w:numPr>
          <w:ilvl w:val="6"/>
          <w:numId w:val="80"/>
        </w:numPr>
        <w:suppressAutoHyphens/>
        <w:autoSpaceDN w:val="0"/>
        <w:spacing w:after="120" w:line="269" w:lineRule="auto"/>
        <w:contextualSpacing w:val="0"/>
        <w:jc w:val="both"/>
        <w:textAlignment w:val="baseline"/>
        <w:rPr>
          <w:rFonts w:asciiTheme="minorHAnsi" w:hAnsiTheme="minorHAnsi" w:cstheme="minorHAnsi"/>
        </w:rPr>
      </w:pPr>
      <w:r w:rsidRPr="008E4B68">
        <w:rPr>
          <w:rFonts w:asciiTheme="minorHAnsi" w:hAnsiTheme="minorHAnsi" w:cstheme="minorHAnsi"/>
        </w:rPr>
        <w:t>Zamawiający zwróci zabezpieczenie należytego wykonania umowy w terminie i na warunkach określonych w ustawie oraz w projektowanych postanowieniach umowy w sprawach zamówienia, które zostaną wprowadzone do treści tej umowy.</w:t>
      </w:r>
    </w:p>
    <w:p w:rsidR="00EB57ED" w:rsidRPr="008E4B68" w:rsidRDefault="00EB57ED" w:rsidP="002B5A5A">
      <w:pPr>
        <w:pStyle w:val="Akapitzlist"/>
        <w:suppressAutoHyphens/>
        <w:autoSpaceDN w:val="0"/>
        <w:spacing w:after="120" w:line="269" w:lineRule="auto"/>
        <w:ind w:left="284" w:firstLine="0"/>
        <w:contextualSpacing w:val="0"/>
        <w:jc w:val="both"/>
        <w:textAlignment w:val="baseline"/>
        <w:rPr>
          <w:rFonts w:asciiTheme="minorHAnsi" w:hAnsiTheme="minorHAnsi" w:cstheme="minorHAnsi"/>
          <w:kern w:val="3"/>
          <w:highlight w:val="yellow"/>
          <w:lang w:eastAsia="zh-CN"/>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POUCZENIE O ŚRODKACH OCHRONY PRAWNEJ PRZYSŁUGUJĄCYCH WYKONAWCY</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 xml:space="preserve">Zasady, terminy oraz sposób korzystania ze środków ochrony prawnej szczegółowo regulują przepisy </w:t>
      </w:r>
      <w:r w:rsidRPr="008E4B68">
        <w:rPr>
          <w:rFonts w:asciiTheme="minorHAnsi" w:eastAsia="Times New Roman" w:hAnsiTheme="minorHAnsi" w:cstheme="minorHAnsi"/>
          <w:b/>
          <w:bCs/>
          <w:szCs w:val="20"/>
          <w:lang w:bidi="en-US"/>
        </w:rPr>
        <w:t>działu IX ustawy</w:t>
      </w:r>
      <w:r w:rsidRPr="008E4B68">
        <w:rPr>
          <w:rFonts w:asciiTheme="minorHAnsi" w:eastAsia="Times New Roman" w:hAnsiTheme="minorHAnsi" w:cstheme="minorHAnsi"/>
          <w:bCs/>
          <w:szCs w:val="20"/>
          <w:lang w:bidi="en-US"/>
        </w:rPr>
        <w:t xml:space="preserve"> – Środki ochrony prawnej (</w:t>
      </w:r>
      <w:r w:rsidRPr="008E4B68">
        <w:rPr>
          <w:rFonts w:asciiTheme="minorHAnsi" w:eastAsia="Times New Roman" w:hAnsiTheme="minorHAnsi" w:cstheme="minorHAnsi"/>
          <w:b/>
          <w:bCs/>
          <w:szCs w:val="20"/>
          <w:lang w:bidi="en-US"/>
        </w:rPr>
        <w:t>art. 505 – 590 ustawy</w:t>
      </w:r>
      <w:r w:rsidRPr="008E4B68">
        <w:rPr>
          <w:rFonts w:asciiTheme="minorHAnsi" w:eastAsia="Times New Roman" w:hAnsiTheme="minorHAnsi" w:cstheme="minorHAnsi"/>
          <w:bCs/>
          <w:szCs w:val="20"/>
          <w:lang w:bidi="en-US"/>
        </w:rPr>
        <w:t>)</w:t>
      </w:r>
      <w:r w:rsidRPr="008E4B68">
        <w:rPr>
          <w:rFonts w:asciiTheme="minorHAnsi" w:eastAsia="Times New Roman" w:hAnsiTheme="minorHAnsi" w:cstheme="minorHAnsi"/>
          <w:b/>
          <w:bCs/>
          <w:szCs w:val="20"/>
          <w:lang w:bidi="en-US"/>
        </w:rPr>
        <w:t>.</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Środkiochrony prawnej przysługują Wykonawcy oraz innemu podmiotowi, jeżeli ma lub miał interes w uzyskaniu zamówienia oraz poniósł lub może ponieść szkodę w wyniku naruszenia przez zamawiającego przepisów ustawy.</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Odwołanie przysługuje na:</w:t>
      </w:r>
    </w:p>
    <w:p w:rsidR="00E36CFE" w:rsidRPr="008E4B68" w:rsidRDefault="00E36CFE" w:rsidP="006F2D81">
      <w:pPr>
        <w:numPr>
          <w:ilvl w:val="0"/>
          <w:numId w:val="57"/>
        </w:numPr>
        <w:spacing w:after="120" w:line="269" w:lineRule="auto"/>
        <w:ind w:left="1134" w:hanging="207"/>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E36CFE" w:rsidRPr="008E4B68" w:rsidRDefault="00E36CFE" w:rsidP="006F2D81">
      <w:pPr>
        <w:numPr>
          <w:ilvl w:val="0"/>
          <w:numId w:val="57"/>
        </w:numPr>
        <w:spacing w:after="120" w:line="269" w:lineRule="auto"/>
        <w:ind w:left="1134" w:hanging="207"/>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zaniechanie czynności w postępowaniu o udzielenie zamówienia, o zawarcie umowy ramowej, dynamicznym systemie zakupów, systemie kwalifikowania wykonawców lub konkursie, do której zamawiający był obowiązany na podstawie ustawy,</w:t>
      </w:r>
    </w:p>
    <w:p w:rsidR="00E36CFE" w:rsidRPr="008E4B68" w:rsidRDefault="00E36CFE" w:rsidP="006F2D81">
      <w:pPr>
        <w:numPr>
          <w:ilvl w:val="0"/>
          <w:numId w:val="57"/>
        </w:numPr>
        <w:spacing w:after="120" w:line="269" w:lineRule="auto"/>
        <w:ind w:left="1134" w:hanging="207"/>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zaniechanie przeprowadzenia postępowania o udzielenie zamówienia lub zorganizowania konkursu na podstawie ustawy, mimo że zamawiający był do tego obowiązany.</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Odwołanie wnosi się do Prezesa Izby.</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Zgodnie z art. 515 ustawy</w:t>
      </w:r>
      <w:r w:rsidR="002B5A5A" w:rsidRPr="008E4B68">
        <w:rPr>
          <w:rFonts w:asciiTheme="minorHAnsi" w:eastAsia="Times New Roman" w:hAnsiTheme="minorHAnsi" w:cstheme="minorHAnsi"/>
          <w:bCs/>
          <w:szCs w:val="20"/>
          <w:lang w:bidi="en-US"/>
        </w:rPr>
        <w:t xml:space="preserve">: </w:t>
      </w:r>
    </w:p>
    <w:p w:rsidR="00E36CFE" w:rsidRPr="008E4B68" w:rsidRDefault="00E36CFE" w:rsidP="002B5A5A">
      <w:pPr>
        <w:spacing w:after="120" w:line="269" w:lineRule="auto"/>
        <w:ind w:left="567" w:firstLine="0"/>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„Art. 515. 1. Odwołanie wnosi się:</w:t>
      </w:r>
    </w:p>
    <w:p w:rsidR="00E36CFE" w:rsidRPr="008E4B68" w:rsidRDefault="00E36CFE" w:rsidP="006F2D81">
      <w:pPr>
        <w:numPr>
          <w:ilvl w:val="0"/>
          <w:numId w:val="58"/>
        </w:numPr>
        <w:spacing w:after="120" w:line="269" w:lineRule="auto"/>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lastRenderedPageBreak/>
        <w:t>w przypadku zamówień, których wartość jest równa albo przekracza progi unijne, w terminie:</w:t>
      </w:r>
    </w:p>
    <w:p w:rsidR="00E36CFE" w:rsidRPr="008E4B68" w:rsidRDefault="00E36CFE" w:rsidP="006F2D81">
      <w:pPr>
        <w:numPr>
          <w:ilvl w:val="0"/>
          <w:numId w:val="59"/>
        </w:numPr>
        <w:spacing w:after="120" w:line="269" w:lineRule="auto"/>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10 dni od dnia przekazania informacji o czynności zamawiającego stanowiącej podstawę jego wniesienia, jeżeli informacja została przekazana przy użyciu środków komunikacji elektronicznej;</w:t>
      </w:r>
    </w:p>
    <w:p w:rsidR="00E36CFE" w:rsidRPr="008E4B68" w:rsidRDefault="00E36CFE" w:rsidP="006F2D81">
      <w:pPr>
        <w:numPr>
          <w:ilvl w:val="0"/>
          <w:numId w:val="59"/>
        </w:numPr>
        <w:spacing w:after="120" w:line="269" w:lineRule="auto"/>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15 dni od dnia przekazania informacji o czynności zamawiającego stanowiącej podstawę jego wniesienia, jeżeli informacja została przekazana w sposób inny niż określony w lit. a;</w:t>
      </w:r>
    </w:p>
    <w:p w:rsidR="00E36CFE" w:rsidRPr="008E4B68" w:rsidRDefault="00E36CFE" w:rsidP="006F2D81">
      <w:pPr>
        <w:numPr>
          <w:ilvl w:val="0"/>
          <w:numId w:val="58"/>
        </w:numPr>
        <w:spacing w:after="120" w:line="269" w:lineRule="auto"/>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w przypadku zamówień, których wartość jest mniejsza niż progi unijne, w terminie:</w:t>
      </w:r>
    </w:p>
    <w:p w:rsidR="00E36CFE" w:rsidRPr="008E4B68" w:rsidRDefault="00E36CFE" w:rsidP="006F2D81">
      <w:pPr>
        <w:numPr>
          <w:ilvl w:val="0"/>
          <w:numId w:val="60"/>
        </w:numPr>
        <w:spacing w:after="120" w:line="269" w:lineRule="auto"/>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5 dni od dnia przekazania informacji o czynności zamawiającego stanowiącej podstawę jego wniesienia, jeżeli informacja została przekazana przy użyciu środków komunikacji elektronicznej;</w:t>
      </w:r>
    </w:p>
    <w:p w:rsidR="00E36CFE" w:rsidRPr="008E4B68" w:rsidRDefault="00E36CFE" w:rsidP="006F2D81">
      <w:pPr>
        <w:numPr>
          <w:ilvl w:val="0"/>
          <w:numId w:val="60"/>
        </w:numPr>
        <w:spacing w:after="120" w:line="269" w:lineRule="auto"/>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10 dni od dnia przekazania informacji o czynności zamawiającego stanowiącej podstawę jego wniesienia, jeżeli informacja została przekazana w sposób inny niż określony w lit. a.</w:t>
      </w:r>
    </w:p>
    <w:p w:rsidR="00E36CFE" w:rsidRPr="008E4B68" w:rsidRDefault="00E36CFE" w:rsidP="002B5A5A">
      <w:pPr>
        <w:spacing w:after="120" w:line="269" w:lineRule="auto"/>
        <w:ind w:left="1276" w:hanging="283"/>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2. Odwołanie wobec treści ogłoszenia wszczynającego postępowanie o udzielenie zamówienia lub konkurs lub wobec treści dokumentów zamówienia wnosi się w terminie:</w:t>
      </w:r>
    </w:p>
    <w:p w:rsidR="00E36CFE" w:rsidRPr="008E4B68" w:rsidRDefault="00E36CFE" w:rsidP="006F2D81">
      <w:pPr>
        <w:numPr>
          <w:ilvl w:val="0"/>
          <w:numId w:val="61"/>
        </w:numPr>
        <w:spacing w:after="120" w:line="269" w:lineRule="auto"/>
        <w:ind w:hanging="294"/>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10 dni od dnia publikacji ogłoszenia w Dzienniku Urzędowym Unii Europejskiej lub zamieszczenia dokumentów zamówienia na stronie internetowej, w przypadku zamówień, których wartość jest równa albo przekracza progi unijne;</w:t>
      </w:r>
    </w:p>
    <w:p w:rsidR="00E36CFE" w:rsidRPr="008E4B68" w:rsidRDefault="00E36CFE" w:rsidP="006F2D81">
      <w:pPr>
        <w:numPr>
          <w:ilvl w:val="0"/>
          <w:numId w:val="61"/>
        </w:numPr>
        <w:spacing w:after="120" w:line="269" w:lineRule="auto"/>
        <w:ind w:hanging="294"/>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5 dni od dnia zamieszczenia ogłoszenia w Biuletynie Zamówień Publicznych lub dokumentów zamówienia na stronie internetowej, w przypadku zamówień, których wartość jest mniejsza niż progi unijne.</w:t>
      </w:r>
    </w:p>
    <w:p w:rsidR="00E36CFE" w:rsidRPr="008E4B68" w:rsidRDefault="00E36CFE" w:rsidP="002B5A5A">
      <w:pPr>
        <w:spacing w:after="120" w:line="269" w:lineRule="auto"/>
        <w:ind w:left="720" w:firstLine="273"/>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3. Odwołanie w przypadkach innych niż określone w ust. 1 i 2 wnosi się w terminie:</w:t>
      </w:r>
    </w:p>
    <w:p w:rsidR="00E36CFE" w:rsidRPr="008E4B68" w:rsidRDefault="00E36CFE" w:rsidP="006F2D81">
      <w:pPr>
        <w:numPr>
          <w:ilvl w:val="0"/>
          <w:numId w:val="62"/>
        </w:numPr>
        <w:spacing w:after="120" w:line="269" w:lineRule="auto"/>
        <w:ind w:left="1276" w:hanging="283"/>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10 dni od dnia, w którym powzięto lub przy zachowaniu należytej staranności można było powziąć wiadomość o okolicznościach stanowiących podstawę jego wniesienia, w przypadku zamówień, których wartość jest równa albo przekracza progi unijne;</w:t>
      </w:r>
    </w:p>
    <w:p w:rsidR="00E36CFE" w:rsidRPr="008E4B68" w:rsidRDefault="00E36CFE" w:rsidP="006F2D81">
      <w:pPr>
        <w:numPr>
          <w:ilvl w:val="0"/>
          <w:numId w:val="62"/>
        </w:numPr>
        <w:spacing w:after="120" w:line="269" w:lineRule="auto"/>
        <w:ind w:left="1276" w:hanging="283"/>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5 dni od dnia, w którym powzięto lub przy zachowaniu należytej staranności można było powziąć wiadomość o okolicznościach stanowiących podstawę jego wniesienia, w przypadku zamówień, których wartość jest mniejsza niż progi unijne.</w:t>
      </w:r>
    </w:p>
    <w:p w:rsidR="00E36CFE" w:rsidRPr="008E4B68" w:rsidRDefault="00E36CFE" w:rsidP="002B5A5A">
      <w:pPr>
        <w:spacing w:after="120" w:line="269" w:lineRule="auto"/>
        <w:ind w:left="1276" w:hanging="283"/>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 xml:space="preserve">4. </w:t>
      </w:r>
      <w:r w:rsidRPr="008E4B68">
        <w:rPr>
          <w:rFonts w:asciiTheme="minorHAnsi" w:eastAsia="Times New Roman" w:hAnsiTheme="minorHAnsi" w:cstheme="minorHAnsi"/>
          <w:b/>
          <w:i/>
          <w:szCs w:val="20"/>
          <w:lang w:bidi="en-US"/>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E36CFE" w:rsidRPr="008E4B68" w:rsidRDefault="00E36CFE" w:rsidP="006F2D81">
      <w:pPr>
        <w:numPr>
          <w:ilvl w:val="0"/>
          <w:numId w:val="63"/>
        </w:numPr>
        <w:spacing w:after="120" w:line="269" w:lineRule="auto"/>
        <w:ind w:left="1276" w:hanging="283"/>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
          <w:i/>
          <w:szCs w:val="20"/>
          <w:lang w:bidi="en-US"/>
        </w:rPr>
        <w:t>15 dni od dnia zamieszczenia w Biuletynie Zamówień Publicznych ogłoszenia o wyniku postępowania</w:t>
      </w:r>
      <w:r w:rsidRPr="008E4B68">
        <w:rPr>
          <w:rFonts w:asciiTheme="minorHAnsi" w:eastAsia="Times New Roman" w:hAnsiTheme="minorHAnsi" w:cstheme="minorHAnsi"/>
          <w:bCs/>
          <w:i/>
          <w:szCs w:val="20"/>
          <w:lang w:bidi="en-US"/>
        </w:rPr>
        <w:t xml:space="preserve">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E36CFE" w:rsidRPr="008E4B68" w:rsidRDefault="00E36CFE" w:rsidP="006F2D81">
      <w:pPr>
        <w:numPr>
          <w:ilvl w:val="0"/>
          <w:numId w:val="63"/>
        </w:numPr>
        <w:spacing w:after="120" w:line="269" w:lineRule="auto"/>
        <w:ind w:left="1276" w:hanging="283"/>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6 miesięcy od dnia zawarcia umowy, jeżeli zamawiający:</w:t>
      </w:r>
    </w:p>
    <w:p w:rsidR="00E36CFE" w:rsidRPr="008E4B68" w:rsidRDefault="00E36CFE" w:rsidP="006F2D81">
      <w:pPr>
        <w:numPr>
          <w:ilvl w:val="0"/>
          <w:numId w:val="64"/>
        </w:numPr>
        <w:spacing w:after="120" w:line="269" w:lineRule="auto"/>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t>nie opublikował w Dzienniku Urzędowym Unii Europejskiej ogłoszenia o udzieleniu zamówienia albo</w:t>
      </w:r>
    </w:p>
    <w:p w:rsidR="00E36CFE" w:rsidRPr="008E4B68" w:rsidRDefault="00E36CFE" w:rsidP="006F2D81">
      <w:pPr>
        <w:numPr>
          <w:ilvl w:val="0"/>
          <w:numId w:val="64"/>
        </w:numPr>
        <w:spacing w:after="120" w:line="269" w:lineRule="auto"/>
        <w:jc w:val="both"/>
        <w:rPr>
          <w:rFonts w:asciiTheme="minorHAnsi" w:eastAsia="Times New Roman" w:hAnsiTheme="minorHAnsi" w:cstheme="minorHAnsi"/>
          <w:bCs/>
          <w:i/>
          <w:szCs w:val="20"/>
          <w:lang w:bidi="en-US"/>
        </w:rPr>
      </w:pPr>
      <w:r w:rsidRPr="008E4B68">
        <w:rPr>
          <w:rFonts w:asciiTheme="minorHAnsi" w:eastAsia="Times New Roman" w:hAnsiTheme="minorHAnsi" w:cstheme="minorHAnsi"/>
          <w:bCs/>
          <w:i/>
          <w:szCs w:val="20"/>
          <w:lang w:bidi="en-US"/>
        </w:rPr>
        <w:lastRenderedPageBreak/>
        <w:t>opublikował w Dzienniku Urzędowym Unii Europejskiej ogłoszenie o udzieleniu zamówienia, które nie zawiera uzasadnienia udzielenia zamówienia w trybie negocjacji bez ogłoszenia albo zamówienia z wolnej ręki;</w:t>
      </w:r>
    </w:p>
    <w:p w:rsidR="00E36CFE" w:rsidRPr="008E4B68" w:rsidRDefault="00E36CFE" w:rsidP="006F2D81">
      <w:pPr>
        <w:numPr>
          <w:ilvl w:val="0"/>
          <w:numId w:val="63"/>
        </w:numPr>
        <w:spacing w:after="120" w:line="269" w:lineRule="auto"/>
        <w:ind w:left="1276" w:hanging="283"/>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miesiąca od dnia zawarcia umowy, jeżeli zamawiający:</w:t>
      </w:r>
    </w:p>
    <w:p w:rsidR="00E36CFE" w:rsidRPr="008E4B68" w:rsidRDefault="00E36CFE" w:rsidP="006F2D81">
      <w:pPr>
        <w:numPr>
          <w:ilvl w:val="0"/>
          <w:numId w:val="65"/>
        </w:numPr>
        <w:spacing w:after="120" w:line="269" w:lineRule="auto"/>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nie zamieścił w Biuletynie Zamówień Publicznych ogłoszenia o wyniku postępowania albo</w:t>
      </w:r>
    </w:p>
    <w:p w:rsidR="00E36CFE" w:rsidRPr="008E4B68" w:rsidRDefault="00E36CFE" w:rsidP="006F2D81">
      <w:pPr>
        <w:numPr>
          <w:ilvl w:val="0"/>
          <w:numId w:val="65"/>
        </w:numPr>
        <w:spacing w:after="120" w:line="269" w:lineRule="auto"/>
        <w:jc w:val="both"/>
        <w:rPr>
          <w:rFonts w:asciiTheme="minorHAnsi" w:eastAsia="Times New Roman" w:hAnsiTheme="minorHAnsi" w:cstheme="minorHAnsi"/>
          <w:b/>
          <w:i/>
          <w:szCs w:val="20"/>
          <w:lang w:bidi="en-US"/>
        </w:rPr>
      </w:pPr>
      <w:r w:rsidRPr="008E4B68">
        <w:rPr>
          <w:rFonts w:asciiTheme="minorHAnsi" w:eastAsia="Times New Roman" w:hAnsiTheme="minorHAnsi" w:cstheme="minorHAnsi"/>
          <w:b/>
          <w:i/>
          <w:szCs w:val="20"/>
          <w:lang w:bidi="en-US"/>
        </w:rPr>
        <w:t>zamieścił w Biuletynie Zamówień Publicznych ogłoszenie o wyniku postępowania, które nie zawiera uzasadnienia udzielenia zamówienia w trybie negocjacji bez ogłoszenia albo zamówienia z wolnej ręki.”</w:t>
      </w:r>
    </w:p>
    <w:p w:rsidR="00E36CFE" w:rsidRPr="008E4B68" w:rsidRDefault="00E36CFE" w:rsidP="002B5A5A">
      <w:pPr>
        <w:spacing w:after="120" w:line="269" w:lineRule="auto"/>
        <w:ind w:left="1996" w:firstLine="0"/>
        <w:jc w:val="both"/>
        <w:rPr>
          <w:rFonts w:asciiTheme="minorHAnsi" w:eastAsia="Times New Roman" w:hAnsiTheme="minorHAnsi" w:cstheme="minorHAnsi"/>
          <w:b/>
          <w:i/>
          <w:szCs w:val="20"/>
          <w:lang w:bidi="en-US"/>
        </w:rPr>
      </w:pP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rsidR="00E36CFE"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C02AF8" w:rsidRPr="008E4B68" w:rsidRDefault="00E36CFE" w:rsidP="006F2D81">
      <w:pPr>
        <w:numPr>
          <w:ilvl w:val="0"/>
          <w:numId w:val="56"/>
        </w:numPr>
        <w:spacing w:after="120" w:line="269" w:lineRule="auto"/>
        <w:ind w:left="567" w:hanging="283"/>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Od wyroku sądu lub postanowienia kończącego postępowanie w sprawie przysługuje skarga kasacyjna do Sądu Najwyższego.</w:t>
      </w:r>
    </w:p>
    <w:p w:rsidR="00A10DAC" w:rsidRPr="008E4B68" w:rsidRDefault="00A10DAC" w:rsidP="002B5A5A">
      <w:pPr>
        <w:tabs>
          <w:tab w:val="left" w:pos="900"/>
        </w:tabs>
        <w:spacing w:after="120" w:line="269" w:lineRule="auto"/>
        <w:ind w:right="28"/>
        <w:jc w:val="both"/>
        <w:rPr>
          <w:rFonts w:asciiTheme="minorHAnsi" w:hAnsiTheme="minorHAnsi" w:cstheme="minorHAnsi"/>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INFORMACJA W SPRAWIE ZWROTU KOSZTÓW W POSTĘPOWANIU</w:t>
      </w:r>
    </w:p>
    <w:p w:rsidR="00C50EE2" w:rsidRPr="008E4B68" w:rsidRDefault="00C02AF8" w:rsidP="002B5A5A">
      <w:pPr>
        <w:spacing w:after="120" w:line="269" w:lineRule="auto"/>
        <w:ind w:left="0" w:firstLine="0"/>
        <w:jc w:val="both"/>
        <w:rPr>
          <w:rFonts w:asciiTheme="minorHAnsi" w:hAnsiTheme="minorHAnsi" w:cstheme="minorHAnsi"/>
        </w:rPr>
      </w:pPr>
      <w:r w:rsidRPr="008E4B68">
        <w:rPr>
          <w:rFonts w:asciiTheme="minorHAnsi" w:hAnsiTheme="minorHAnsi" w:cstheme="minorHAnsi"/>
        </w:rPr>
        <w:t>Koszty udziału w postępowaniu, a w szczególności koszty sporządzenia oferty, pokrywa Wykonawca. Zamawiający nie przewiduje zwrotu kosztów udziału w postępowaniu (za wyjątkiem zaistnienia okoliczności, o której mowa w art. 261 ustawy)</w:t>
      </w:r>
      <w:r w:rsidR="000B1EDF" w:rsidRPr="008E4B68">
        <w:rPr>
          <w:rFonts w:asciiTheme="minorHAnsi" w:hAnsiTheme="minorHAnsi" w:cstheme="minorHAnsi"/>
        </w:rPr>
        <w:t>.</w:t>
      </w:r>
    </w:p>
    <w:p w:rsidR="00C50EE2" w:rsidRPr="008E4B68" w:rsidRDefault="00C50EE2" w:rsidP="002B5A5A">
      <w:pPr>
        <w:spacing w:after="120" w:line="269" w:lineRule="auto"/>
        <w:ind w:left="0" w:firstLine="0"/>
        <w:jc w:val="both"/>
        <w:rPr>
          <w:rFonts w:asciiTheme="minorHAnsi" w:eastAsia="Times New Roman" w:hAnsiTheme="minorHAnsi" w:cstheme="minorHAnsi"/>
          <w:bCs/>
          <w:szCs w:val="20"/>
          <w:lang w:bidi="en-US"/>
        </w:rPr>
      </w:pPr>
    </w:p>
    <w:p w:rsidR="00C50EE2" w:rsidRPr="008E4B68" w:rsidRDefault="00C50EE2"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INFORMACJA DOTYCZĄCA PRZEPROWADZENIA PRZEZ WYKONAWCĘ WIZJI LOKALNEJ LUB SPRAWDZENIA PRZEZ NIEGO DOKUMENTÓW NIEZBĘDNYCH DO REALIZACJI ZAMÓWIENIA, O KTÓRYCH MOWA W ART. 131 UST. 2 USTAWY</w:t>
      </w:r>
    </w:p>
    <w:p w:rsidR="00C50EE2" w:rsidRPr="008E4B68" w:rsidRDefault="00C50EE2" w:rsidP="002B5A5A">
      <w:pPr>
        <w:spacing w:after="120" w:line="269" w:lineRule="auto"/>
        <w:ind w:left="0" w:firstLine="0"/>
        <w:jc w:val="both"/>
        <w:rPr>
          <w:rFonts w:asciiTheme="minorHAnsi" w:eastAsia="Times New Roman" w:hAnsiTheme="minorHAnsi" w:cstheme="minorHAnsi"/>
          <w:bCs/>
          <w:szCs w:val="20"/>
          <w:lang w:bidi="en-US"/>
        </w:rPr>
      </w:pPr>
    </w:p>
    <w:p w:rsidR="00C50EE2" w:rsidRPr="008E4B68" w:rsidRDefault="00C50EE2" w:rsidP="002B5A5A">
      <w:pPr>
        <w:spacing w:after="120" w:line="269" w:lineRule="auto"/>
        <w:ind w:left="0" w:firstLine="0"/>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Zamawiający nie wymaga odbycia przez Wykonawcę wizji lokalnej lub sprawdzenia dokumentów, o których mowa w art. 131 ust. 2 ustawy.</w:t>
      </w:r>
    </w:p>
    <w:p w:rsidR="00C50EE2" w:rsidRPr="008E4B68" w:rsidRDefault="00C50EE2" w:rsidP="002B5A5A">
      <w:pPr>
        <w:spacing w:after="120" w:line="269" w:lineRule="auto"/>
        <w:ind w:left="0" w:firstLine="0"/>
        <w:jc w:val="both"/>
        <w:rPr>
          <w:rFonts w:asciiTheme="minorHAnsi" w:eastAsia="Times New Roman" w:hAnsiTheme="minorHAnsi" w:cstheme="minorHAnsi"/>
          <w:bCs/>
          <w:szCs w:val="20"/>
          <w:lang w:bidi="en-US"/>
        </w:rPr>
      </w:pPr>
    </w:p>
    <w:p w:rsidR="00C50EE2" w:rsidRPr="008E4B68" w:rsidRDefault="00C50EE2" w:rsidP="002B5A5A">
      <w:pPr>
        <w:pStyle w:val="SIWZ"/>
        <w:numPr>
          <w:ilvl w:val="0"/>
          <w:numId w:val="2"/>
        </w:numPr>
        <w:shd w:val="clear" w:color="auto" w:fill="D9D9D9"/>
        <w:tabs>
          <w:tab w:val="clear" w:pos="680"/>
          <w:tab w:val="left" w:pos="142"/>
        </w:tabs>
        <w:spacing w:after="120" w:line="269" w:lineRule="auto"/>
        <w:ind w:left="142" w:hanging="142"/>
        <w:jc w:val="both"/>
        <w:rPr>
          <w:rFonts w:asciiTheme="minorHAnsi" w:hAnsiTheme="minorHAnsi" w:cstheme="minorHAnsi"/>
          <w:b/>
        </w:rPr>
      </w:pPr>
      <w:r w:rsidRPr="008E4B68">
        <w:rPr>
          <w:rFonts w:asciiTheme="minorHAnsi" w:hAnsiTheme="minorHAnsi" w:cstheme="minorHAnsi"/>
          <w:b/>
        </w:rPr>
        <w:t>WYMAGANIA W ZAKRESIE ZATRUDNIENIA, W TYM ZATRUDNIENIA NA PODSTAWIE STOSUNKU PRACY</w:t>
      </w:r>
    </w:p>
    <w:p w:rsidR="00C50EE2" w:rsidRPr="008E4B68" w:rsidRDefault="00C50EE2" w:rsidP="002B5A5A">
      <w:pPr>
        <w:spacing w:after="120" w:line="269" w:lineRule="auto"/>
        <w:ind w:left="0" w:firstLine="0"/>
        <w:jc w:val="both"/>
        <w:rPr>
          <w:rFonts w:asciiTheme="minorHAnsi" w:eastAsia="Times New Roman" w:hAnsiTheme="minorHAnsi" w:cstheme="minorHAnsi"/>
          <w:bCs/>
          <w:szCs w:val="20"/>
          <w:lang w:bidi="en-US"/>
        </w:rPr>
      </w:pPr>
    </w:p>
    <w:p w:rsidR="00E365EE" w:rsidRPr="008E4B68" w:rsidRDefault="00C50EE2" w:rsidP="006F2D81">
      <w:pPr>
        <w:numPr>
          <w:ilvl w:val="0"/>
          <w:numId w:val="55"/>
        </w:numPr>
        <w:tabs>
          <w:tab w:val="left" w:pos="284"/>
        </w:tabs>
        <w:spacing w:after="120" w:line="269" w:lineRule="auto"/>
        <w:ind w:left="0" w:firstLine="0"/>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Stosownie do art. 95 ust. 1 ustawy Zamawiający wymaga zatrudnienia przez Wykonawcę, podwykonawcę lub dalszego podwykonawcę, przez cały okres wykonywania przedmiotu umowy, na podstawie stosunku pracy, w rozumieniu ustawy z dnia 26 czerwca 1974 r. –</w:t>
      </w:r>
      <w:r w:rsidR="00952A6F" w:rsidRPr="008E4B68">
        <w:rPr>
          <w:rFonts w:asciiTheme="minorHAnsi" w:eastAsia="Times New Roman" w:hAnsiTheme="minorHAnsi" w:cstheme="minorHAnsi"/>
          <w:bCs/>
          <w:szCs w:val="20"/>
          <w:lang w:bidi="en-US"/>
        </w:rPr>
        <w:t xml:space="preserve"> Kodeks pracy (t.j. Dz.U. z 2023</w:t>
      </w:r>
      <w:r w:rsidRPr="008E4B68">
        <w:rPr>
          <w:rFonts w:asciiTheme="minorHAnsi" w:eastAsia="Times New Roman" w:hAnsiTheme="minorHAnsi" w:cstheme="minorHAnsi"/>
          <w:bCs/>
          <w:szCs w:val="20"/>
          <w:lang w:bidi="en-US"/>
        </w:rPr>
        <w:t xml:space="preserve"> r. poz. </w:t>
      </w:r>
      <w:r w:rsidR="00952A6F" w:rsidRPr="008E4B68">
        <w:rPr>
          <w:rFonts w:asciiTheme="minorHAnsi" w:eastAsia="Times New Roman" w:hAnsiTheme="minorHAnsi" w:cstheme="minorHAnsi"/>
          <w:bCs/>
          <w:szCs w:val="20"/>
          <w:lang w:bidi="en-US"/>
        </w:rPr>
        <w:t>1465</w:t>
      </w:r>
      <w:r w:rsidRPr="008E4B68">
        <w:rPr>
          <w:rFonts w:asciiTheme="minorHAnsi" w:eastAsia="Times New Roman" w:hAnsiTheme="minorHAnsi" w:cstheme="minorHAnsi"/>
          <w:bCs/>
          <w:szCs w:val="20"/>
          <w:lang w:bidi="en-US"/>
        </w:rPr>
        <w:t>), osób wykonujących następujące czynności w zakresie realizacji zamówienia: Wymóg ten dotyczy osób, które wykonują czynności bezpośrednio</w:t>
      </w:r>
      <w:r w:rsidR="00617234" w:rsidRPr="008E4B68">
        <w:rPr>
          <w:rFonts w:asciiTheme="minorHAnsi" w:eastAsia="Times New Roman" w:hAnsiTheme="minorHAnsi" w:cstheme="minorHAnsi"/>
          <w:bCs/>
          <w:szCs w:val="20"/>
          <w:lang w:bidi="en-US"/>
        </w:rPr>
        <w:t xml:space="preserve"> związane z wykonywaniem robót. Wymóg nie dotyczy więc, miedzy innymi osób: kierujących budową, robotami, dostawców materiałów budowlanych, sprzętu, urządzeń, osób fizycznych prowadzących działalność gospodarczą, urzędujących członków organów zarządzających lub </w:t>
      </w:r>
      <w:r w:rsidR="00617234" w:rsidRPr="008E4B68">
        <w:rPr>
          <w:rFonts w:asciiTheme="minorHAnsi" w:eastAsia="Times New Roman" w:hAnsiTheme="minorHAnsi" w:cstheme="minorHAnsi"/>
          <w:bCs/>
          <w:szCs w:val="20"/>
          <w:lang w:bidi="en-US"/>
        </w:rPr>
        <w:lastRenderedPageBreak/>
        <w:t>nadzorczych Wykonawcy, wspólników spółki jawnej lub partnerskiej w zakresie, w jakim będą wykonywać osobiście roboty na rzecz Zamawiającego bądź Wykonawcy.</w:t>
      </w:r>
    </w:p>
    <w:p w:rsidR="00E365EE" w:rsidRPr="008E4B68" w:rsidRDefault="00C50EE2" w:rsidP="006F2D81">
      <w:pPr>
        <w:numPr>
          <w:ilvl w:val="0"/>
          <w:numId w:val="55"/>
        </w:numPr>
        <w:tabs>
          <w:tab w:val="left" w:pos="284"/>
        </w:tabs>
        <w:spacing w:after="120" w:line="269" w:lineRule="auto"/>
        <w:ind w:left="0" w:firstLine="0"/>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Szczegółowe wymagania dotyczące realizacji obowiązku, o którym mowa w ust. 1, sposobu weryfikacji zatrudnienia osób na podstawie stosunku pracy, uprawnienia Zamawiającego w zakresie kontroli spełniania przez Wykonawcę, podwykonawcę lub dalszego podwykonawcę związanych z zatrudnianiem tych osób oraz sankcję z tytułu niespełnienia wymagań, zostały określone w Projektowanych postanowieniach umowy, stanowiących załącznik nr 4 do SWZ.</w:t>
      </w:r>
    </w:p>
    <w:p w:rsidR="00E365EE" w:rsidRPr="008E4B68" w:rsidRDefault="00C50EE2" w:rsidP="006F2D81">
      <w:pPr>
        <w:numPr>
          <w:ilvl w:val="0"/>
          <w:numId w:val="55"/>
        </w:numPr>
        <w:tabs>
          <w:tab w:val="left" w:pos="284"/>
        </w:tabs>
        <w:spacing w:after="120" w:line="269" w:lineRule="auto"/>
        <w:ind w:left="0" w:firstLine="0"/>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Zamawiający nie stawia wymagań w zakresie zatrudnienia osób, o których mowa w art. 96 ust. 2 pkt 2 ustawy.</w:t>
      </w:r>
    </w:p>
    <w:p w:rsidR="00C50EE2" w:rsidRPr="008E4B68" w:rsidRDefault="00C50EE2" w:rsidP="006F2D81">
      <w:pPr>
        <w:numPr>
          <w:ilvl w:val="0"/>
          <w:numId w:val="55"/>
        </w:numPr>
        <w:tabs>
          <w:tab w:val="left" w:pos="284"/>
        </w:tabs>
        <w:spacing w:after="120" w:line="269" w:lineRule="auto"/>
        <w:ind w:left="0" w:firstLine="0"/>
        <w:jc w:val="both"/>
        <w:rPr>
          <w:rFonts w:asciiTheme="minorHAnsi" w:eastAsia="Times New Roman" w:hAnsiTheme="minorHAnsi" w:cstheme="minorHAnsi"/>
          <w:bCs/>
          <w:szCs w:val="20"/>
          <w:lang w:bidi="en-US"/>
        </w:rPr>
      </w:pPr>
      <w:r w:rsidRPr="008E4B68">
        <w:rPr>
          <w:rFonts w:asciiTheme="minorHAnsi" w:eastAsia="Times New Roman" w:hAnsiTheme="minorHAnsi" w:cstheme="minorHAnsi"/>
          <w:bCs/>
          <w:szCs w:val="20"/>
          <w:lang w:bidi="en-US"/>
        </w:rPr>
        <w:t>Zamawiający nie zastrzega możliwości ubiegania się o udzielenie zamówienia wyłącznie przez Wykonawców, o których mowa w art. 94.</w:t>
      </w:r>
    </w:p>
    <w:p w:rsidR="00C50EE2" w:rsidRPr="008E4B68" w:rsidRDefault="00C50EE2" w:rsidP="002B5A5A">
      <w:pPr>
        <w:spacing w:after="120" w:line="269" w:lineRule="auto"/>
        <w:ind w:left="1701" w:right="28" w:hanging="1701"/>
        <w:jc w:val="center"/>
        <w:rPr>
          <w:rFonts w:asciiTheme="minorHAnsi" w:hAnsiTheme="minorHAnsi" w:cstheme="minorHAnsi"/>
          <w:b/>
        </w:rPr>
      </w:pPr>
    </w:p>
    <w:p w:rsidR="00C02AF8" w:rsidRPr="008E4B68" w:rsidRDefault="00C02AF8" w:rsidP="002B5A5A">
      <w:pPr>
        <w:pStyle w:val="SIWZ"/>
        <w:numPr>
          <w:ilvl w:val="0"/>
          <w:numId w:val="2"/>
        </w:numPr>
        <w:shd w:val="clear" w:color="auto" w:fill="D9D9D9"/>
        <w:tabs>
          <w:tab w:val="clear" w:pos="680"/>
          <w:tab w:val="left" w:pos="142"/>
        </w:tabs>
        <w:spacing w:after="120" w:line="269" w:lineRule="auto"/>
        <w:ind w:left="851" w:hanging="851"/>
        <w:jc w:val="both"/>
        <w:rPr>
          <w:rFonts w:asciiTheme="minorHAnsi" w:hAnsiTheme="minorHAnsi" w:cstheme="minorHAnsi"/>
          <w:b/>
        </w:rPr>
      </w:pPr>
      <w:r w:rsidRPr="008E4B68">
        <w:rPr>
          <w:rFonts w:asciiTheme="minorHAnsi" w:hAnsiTheme="minorHAnsi" w:cstheme="minorHAnsi"/>
          <w:b/>
        </w:rPr>
        <w:t>INFORMACJA DOTYCZĄCA OCHRONY DANYCH ODOBOWYCH – RODO</w:t>
      </w:r>
    </w:p>
    <w:p w:rsidR="00C02AF8" w:rsidRPr="008E4B68" w:rsidRDefault="00C02AF8" w:rsidP="002B5A5A">
      <w:pPr>
        <w:spacing w:after="120" w:line="269" w:lineRule="auto"/>
        <w:ind w:left="1701" w:right="28" w:hanging="1701"/>
        <w:jc w:val="both"/>
        <w:rPr>
          <w:rFonts w:asciiTheme="minorHAnsi" w:hAnsiTheme="minorHAnsi" w:cstheme="minorHAnsi"/>
          <w:b/>
          <w:sz w:val="18"/>
        </w:rPr>
      </w:pPr>
    </w:p>
    <w:p w:rsidR="000F7D33" w:rsidRPr="008E4B68" w:rsidRDefault="000F7D33" w:rsidP="002B5A5A">
      <w:pPr>
        <w:spacing w:after="120" w:line="269" w:lineRule="auto"/>
        <w:ind w:left="0" w:firstLine="0"/>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bCs/>
          <w:szCs w:val="20"/>
          <w:lang w:eastAsia="pl-PL" w:bidi="en-US"/>
        </w:rPr>
        <w:t>Zgodnie z art. 13 ust. 1-2 rozporządzenia Parlamentu Europejskiego i Rady (UE) 2016/679 z dnia 27 kwietnia 2016r. w sprawie ochrony osób fizycznych w związku z przetwarzaniem danych osobowych i w sprawach swobodnego przepływu takich danych oraz uchylenia dyrektywy 95/46/WE (ogólne rozporządzenie o ochronie danych) (Dz.Urz. UE L119 z 04.05.2016), zwanego dalej „RODO”, informuję, że:</w:t>
      </w:r>
    </w:p>
    <w:p w:rsidR="000F7D33" w:rsidRPr="008E4B68" w:rsidRDefault="000F7D33" w:rsidP="00174311">
      <w:pPr>
        <w:pStyle w:val="Akapitzlist"/>
        <w:numPr>
          <w:ilvl w:val="1"/>
          <w:numId w:val="81"/>
        </w:numPr>
        <w:spacing w:after="120" w:line="269" w:lineRule="auto"/>
        <w:jc w:val="both"/>
        <w:rPr>
          <w:rFonts w:asciiTheme="minorHAnsi" w:eastAsia="Times New Roman" w:hAnsiTheme="minorHAnsi" w:cstheme="minorHAnsi"/>
          <w:szCs w:val="20"/>
          <w:lang w:eastAsia="pl-PL"/>
        </w:rPr>
      </w:pPr>
      <w:r w:rsidRPr="008E4B68">
        <w:rPr>
          <w:rFonts w:asciiTheme="minorHAnsi" w:eastAsia="Times New Roman" w:hAnsiTheme="minorHAnsi" w:cstheme="minorHAnsi"/>
          <w:szCs w:val="20"/>
          <w:lang w:eastAsia="pl-PL"/>
        </w:rPr>
        <w:t xml:space="preserve">Administratorem Pani/Pana danych osobowych jest </w:t>
      </w:r>
      <w:r w:rsidR="00C51CFD" w:rsidRPr="008E4B68">
        <w:rPr>
          <w:rFonts w:asciiTheme="minorHAnsi" w:eastAsia="Times New Roman" w:hAnsiTheme="minorHAnsi" w:cstheme="minorHAnsi"/>
          <w:szCs w:val="20"/>
          <w:lang w:eastAsia="pl-PL"/>
        </w:rPr>
        <w:t>Urząd Miejski w Dusznikach-Zdrój, Rynek 6, 57-340 Duszniki – Zdrój, tel. 74 8697660</w:t>
      </w:r>
      <w:r w:rsidRPr="008E4B68">
        <w:rPr>
          <w:rFonts w:asciiTheme="minorHAnsi" w:eastAsia="Times New Roman" w:hAnsiTheme="minorHAnsi" w:cstheme="minorHAnsi"/>
          <w:szCs w:val="20"/>
          <w:lang w:eastAsia="pl-PL"/>
        </w:rPr>
        <w:t>,</w:t>
      </w:r>
    </w:p>
    <w:p w:rsidR="000F7D33" w:rsidRPr="008E4B68" w:rsidRDefault="000F7D33"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Administrator wyznaczył Inspektora Ochrony Danych Osobowych, z którym można się skontaktować poprzez adres e-mail:</w:t>
      </w:r>
      <w:hyperlink r:id="rId15" w:history="1">
        <w:r w:rsidR="00C42EBA" w:rsidRPr="008E4B68">
          <w:rPr>
            <w:rStyle w:val="Hipercze"/>
            <w:rFonts w:asciiTheme="minorHAnsi" w:eastAsia="Times New Roman" w:hAnsiTheme="minorHAnsi" w:cstheme="minorHAnsi"/>
            <w:color w:val="auto"/>
            <w:szCs w:val="20"/>
            <w:lang w:eastAsia="pl-PL"/>
          </w:rPr>
          <w:t>ido@duszniki.pl</w:t>
        </w:r>
      </w:hyperlink>
      <w:r w:rsidR="00C42EBA" w:rsidRPr="008E4B68">
        <w:rPr>
          <w:rFonts w:asciiTheme="minorHAnsi" w:eastAsia="Times New Roman" w:hAnsiTheme="minorHAnsi" w:cstheme="minorHAnsi"/>
          <w:szCs w:val="20"/>
          <w:lang w:eastAsia="pl-PL"/>
        </w:rPr>
        <w:t xml:space="preserve">. </w:t>
      </w:r>
    </w:p>
    <w:p w:rsidR="000F7D33" w:rsidRPr="008E4B68" w:rsidRDefault="000F7D33"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Pani/Pana dane osobowe przetwarzane będą na podstawie art. 6 ust. 1 lit. c RODO w związku z przepisami ustawy z dnia 11 września 2019 r. – Prawo zamówień publicznych, w celu:</w:t>
      </w:r>
    </w:p>
    <w:p w:rsidR="000F7D33" w:rsidRPr="008E4B68" w:rsidRDefault="000F7D33" w:rsidP="00174311">
      <w:pPr>
        <w:pStyle w:val="Akapitzlist"/>
        <w:numPr>
          <w:ilvl w:val="1"/>
          <w:numId w:val="82"/>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przeprowadzenia przedmiotowego postępowania udzielenie zamówienia publicznego oraz jego rozstrzygnięcia,</w:t>
      </w:r>
    </w:p>
    <w:p w:rsidR="000F7D33" w:rsidRPr="008E4B68" w:rsidRDefault="000F7D33" w:rsidP="00174311">
      <w:pPr>
        <w:pStyle w:val="Akapitzlist"/>
        <w:numPr>
          <w:ilvl w:val="1"/>
          <w:numId w:val="82"/>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zawarcia umowy w sprawie zamówienia publicznego,</w:t>
      </w:r>
    </w:p>
    <w:p w:rsidR="000F7D33" w:rsidRPr="008E4B68" w:rsidRDefault="000F7D33" w:rsidP="00174311">
      <w:pPr>
        <w:pStyle w:val="Akapitzlist"/>
        <w:numPr>
          <w:ilvl w:val="1"/>
          <w:numId w:val="82"/>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archiwizacji dokumentacji.</w:t>
      </w:r>
    </w:p>
    <w:p w:rsidR="000F7D33" w:rsidRPr="008E4B68" w:rsidRDefault="00C42EBA"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O</w:t>
      </w:r>
      <w:r w:rsidR="000F7D33" w:rsidRPr="008E4B68">
        <w:rPr>
          <w:rFonts w:asciiTheme="minorHAnsi" w:eastAsia="Times New Roman" w:hAnsiTheme="minorHAnsi" w:cstheme="minorHAnsi"/>
          <w:szCs w:val="20"/>
          <w:lang w:eastAsia="pl-PL"/>
        </w:rPr>
        <w:t>dbiorcami Pani/Pana danych osobowych będą:</w:t>
      </w:r>
    </w:p>
    <w:p w:rsidR="000F7D33" w:rsidRPr="008E4B68" w:rsidRDefault="000F7D33" w:rsidP="00174311">
      <w:pPr>
        <w:pStyle w:val="Akapitzlist"/>
        <w:numPr>
          <w:ilvl w:val="0"/>
          <w:numId w:val="84"/>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osoby lub podmioty, którym udostępniona zostanie dokumentacja postępowania w oparciu o art. 18 oraz art. 74 ust. 1 ustawy Pzp oraz inne podmioty upoważnione na podstawie przepisów prawa,</w:t>
      </w:r>
    </w:p>
    <w:p w:rsidR="000F7D33" w:rsidRPr="008E4B68" w:rsidRDefault="000F7D33" w:rsidP="00174311">
      <w:pPr>
        <w:pStyle w:val="Akapitzlist"/>
        <w:numPr>
          <w:ilvl w:val="0"/>
          <w:numId w:val="84"/>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 xml:space="preserve">podmioty świadczące usługi na rzecz </w:t>
      </w:r>
      <w:r w:rsidR="00C51CFD" w:rsidRPr="008E4B68">
        <w:rPr>
          <w:rFonts w:asciiTheme="minorHAnsi" w:eastAsia="Times New Roman" w:hAnsiTheme="minorHAnsi" w:cstheme="minorHAnsi"/>
          <w:szCs w:val="20"/>
          <w:lang w:eastAsia="pl-PL"/>
        </w:rPr>
        <w:t>Urzędu Miejskiego w Dusznikach-Zdrój</w:t>
      </w:r>
      <w:r w:rsidRPr="008E4B68">
        <w:rPr>
          <w:rFonts w:asciiTheme="minorHAnsi" w:eastAsia="Times New Roman" w:hAnsiTheme="minorHAnsi" w:cstheme="minorHAnsi"/>
          <w:szCs w:val="20"/>
          <w:lang w:eastAsia="pl-PL"/>
        </w:rPr>
        <w:t>, w szczególności podmiot uprawniony do obsługi doręczeń oraz podmioty, z którym administrator zawarł umowę na świadczenie usług dostarczenia i serwisu systemów informatycznych</w:t>
      </w:r>
      <w:r w:rsidR="00C42EBA" w:rsidRPr="008E4B68">
        <w:rPr>
          <w:rFonts w:asciiTheme="minorHAnsi" w:eastAsia="Times New Roman" w:hAnsiTheme="minorHAnsi" w:cstheme="minorHAnsi"/>
          <w:szCs w:val="20"/>
          <w:lang w:eastAsia="pl-PL"/>
        </w:rPr>
        <w:t>.</w:t>
      </w:r>
    </w:p>
    <w:p w:rsidR="000F7D33" w:rsidRPr="008E4B68" w:rsidRDefault="000F7D33"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Pani/Pana dane osobowe będą przechowywane, zgodnie z art. 78 ust. 1 ustawy Pzp, przez okres</w:t>
      </w:r>
      <w:r w:rsidR="00B41DEE" w:rsidRPr="008E4B68">
        <w:rPr>
          <w:rFonts w:asciiTheme="minorHAnsi" w:eastAsia="Times New Roman" w:hAnsiTheme="minorHAnsi" w:cstheme="minorHAnsi"/>
          <w:szCs w:val="20"/>
          <w:lang w:eastAsia="pl-PL"/>
        </w:rPr>
        <w:t xml:space="preserve"> 4 lat od dnia zakończenia postę</w:t>
      </w:r>
      <w:r w:rsidRPr="008E4B68">
        <w:rPr>
          <w:rFonts w:asciiTheme="minorHAnsi" w:eastAsia="Times New Roman" w:hAnsiTheme="minorHAnsi" w:cstheme="minorHAnsi"/>
          <w:szCs w:val="20"/>
          <w:lang w:eastAsia="pl-PL"/>
        </w:rPr>
        <w:t>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(t.j. Dz.U. z 2011 r. nr 14, poz. 67 z późn. zm.) dokumentacja będzie przechowywana w archiwum zakładowym przez okres 5 lat w przypadku dokumentacji zamówień publicznych oraz 10 lat w przypadku umów zawartych w wyniku postępowania w trybie zamówień publicznych.</w:t>
      </w:r>
    </w:p>
    <w:p w:rsidR="000F7D33" w:rsidRPr="008E4B68" w:rsidRDefault="00C42EBA"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O</w:t>
      </w:r>
      <w:r w:rsidR="000F7D33" w:rsidRPr="008E4B68">
        <w:rPr>
          <w:rFonts w:asciiTheme="minorHAnsi" w:eastAsia="Times New Roman" w:hAnsiTheme="minorHAnsi" w:cstheme="minorHAnsi"/>
          <w:szCs w:val="20"/>
          <w:lang w:eastAsia="pl-PL"/>
        </w:rPr>
        <w:t>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F7D33" w:rsidRPr="008E4B68" w:rsidRDefault="00C42EBA"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lastRenderedPageBreak/>
        <w:t>W</w:t>
      </w:r>
      <w:r w:rsidR="000F7D33" w:rsidRPr="008E4B68">
        <w:rPr>
          <w:rFonts w:asciiTheme="minorHAnsi" w:eastAsia="Times New Roman" w:hAnsiTheme="minorHAnsi" w:cstheme="minorHAnsi"/>
          <w:szCs w:val="20"/>
          <w:lang w:eastAsia="pl-PL"/>
        </w:rPr>
        <w:t xml:space="preserve"> odniesieniu do Pani/Pana danych osobowych decyzje nie będą podejmowane w sposób zautomatyzowany, stosownie do art. 22 RODO;</w:t>
      </w:r>
    </w:p>
    <w:p w:rsidR="000F7D33" w:rsidRPr="008E4B68" w:rsidRDefault="00C42EBA"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w:t>
      </w:r>
      <w:r w:rsidR="000F7D33" w:rsidRPr="008E4B68">
        <w:rPr>
          <w:rFonts w:asciiTheme="minorHAnsi" w:eastAsia="Times New Roman" w:hAnsiTheme="minorHAnsi" w:cstheme="minorHAnsi"/>
          <w:szCs w:val="20"/>
          <w:lang w:eastAsia="pl-PL"/>
        </w:rPr>
        <w:t>osiada Pani/Pan:</w:t>
      </w:r>
    </w:p>
    <w:p w:rsidR="000F7D33" w:rsidRPr="008E4B68" w:rsidRDefault="000F7D33" w:rsidP="00174311">
      <w:pPr>
        <w:pStyle w:val="Akapitzlist"/>
        <w:numPr>
          <w:ilvl w:val="1"/>
          <w:numId w:val="85"/>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prawo dostępu do danych osobowych Pani/Pana dotyczących,</w:t>
      </w:r>
    </w:p>
    <w:p w:rsidR="000F7D33" w:rsidRPr="008E4B68" w:rsidRDefault="000F7D33" w:rsidP="00174311">
      <w:pPr>
        <w:pStyle w:val="Akapitzlist"/>
        <w:numPr>
          <w:ilvl w:val="1"/>
          <w:numId w:val="85"/>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prawo do sprostowania Pani/Pana danych osobowych z zastrzeżeniem, iż skorzystanie przez osobę, której dane osobowe dotyczą, z uprawnienia do sprostowania lub uzupełnienia, o którym mowa w art. 16 RODO, nie może skutkować zmiana wyniku postępowania o udzielenie zamówienia ani zmianą postanowień umowy w sprawie zamówienia publicznego w zakresie niezgodnym z ustawą oraz nie może naruszać integralności protokołu oraz jego załączników,</w:t>
      </w:r>
    </w:p>
    <w:p w:rsidR="000F7D33" w:rsidRPr="008E4B68" w:rsidRDefault="000F7D33" w:rsidP="00174311">
      <w:pPr>
        <w:pStyle w:val="Akapitzlist"/>
        <w:numPr>
          <w:ilvl w:val="1"/>
          <w:numId w:val="85"/>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prawo żądania od administratora ograniczenia przetwarzania danych osobo</w:t>
      </w:r>
      <w:r w:rsidR="00030BBD" w:rsidRPr="008E4B68">
        <w:rPr>
          <w:rFonts w:asciiTheme="minorHAnsi" w:eastAsia="Times New Roman" w:hAnsiTheme="minorHAnsi" w:cstheme="minorHAnsi"/>
          <w:szCs w:val="20"/>
          <w:lang w:eastAsia="pl-PL"/>
        </w:rPr>
        <w:t>wych z zastrzeżeniem, iż w postę</w:t>
      </w:r>
      <w:r w:rsidRPr="008E4B68">
        <w:rPr>
          <w:rFonts w:asciiTheme="minorHAnsi" w:eastAsia="Times New Roman" w:hAnsiTheme="minorHAnsi" w:cstheme="minorHAnsi"/>
          <w:szCs w:val="20"/>
          <w:lang w:eastAsia="pl-PL"/>
        </w:rPr>
        <w:t>powaniu o udzielenie zamówienia zgłoszenie żądania ograniczenia przetwarzania, o którym mowa w art. 18 ust. 1 RODO, nie ogranicza przetwarzania danych osobowych do czasu zakończenia tego postępowania,</w:t>
      </w:r>
    </w:p>
    <w:p w:rsidR="000F7D33" w:rsidRPr="008E4B68" w:rsidRDefault="000F7D33" w:rsidP="00174311">
      <w:pPr>
        <w:pStyle w:val="Akapitzlist"/>
        <w:numPr>
          <w:ilvl w:val="1"/>
          <w:numId w:val="85"/>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prawo do wniesienia skargi do Prezesa Urzędu Ochrony Danych Osobowych, gdy uzna Pani/Pan, że przetwarzanie danych osobowych Pani/Pana dotyczących narusza przepisy RODO,</w:t>
      </w:r>
    </w:p>
    <w:p w:rsidR="000F7D33" w:rsidRPr="008E4B68" w:rsidRDefault="00C42EBA" w:rsidP="00174311">
      <w:pPr>
        <w:pStyle w:val="Akapitzlist"/>
        <w:numPr>
          <w:ilvl w:val="1"/>
          <w:numId w:val="81"/>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N</w:t>
      </w:r>
      <w:r w:rsidR="000F7D33" w:rsidRPr="008E4B68">
        <w:rPr>
          <w:rFonts w:asciiTheme="minorHAnsi" w:eastAsia="Times New Roman" w:hAnsiTheme="minorHAnsi" w:cstheme="minorHAnsi"/>
          <w:szCs w:val="20"/>
          <w:lang w:eastAsia="pl-PL"/>
        </w:rPr>
        <w:t>ie przysługuje Pani/Panu:</w:t>
      </w:r>
    </w:p>
    <w:p w:rsidR="000F7D33" w:rsidRPr="008E4B68" w:rsidRDefault="000F7D33" w:rsidP="00174311">
      <w:pPr>
        <w:pStyle w:val="Akapitzlist"/>
        <w:numPr>
          <w:ilvl w:val="0"/>
          <w:numId w:val="83"/>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Symbol" w:hAnsiTheme="minorHAnsi" w:cstheme="minorHAnsi"/>
          <w:sz w:val="14"/>
          <w:szCs w:val="14"/>
          <w:lang w:eastAsia="pl-PL"/>
        </w:rPr>
        <w:t> </w:t>
      </w:r>
      <w:r w:rsidRPr="008E4B68">
        <w:rPr>
          <w:rFonts w:asciiTheme="minorHAnsi" w:eastAsia="Times New Roman" w:hAnsiTheme="minorHAnsi" w:cstheme="minorHAnsi"/>
          <w:szCs w:val="20"/>
          <w:lang w:eastAsia="pl-PL"/>
        </w:rPr>
        <w:t>prawo do usunięcia danych osobowych,</w:t>
      </w:r>
    </w:p>
    <w:p w:rsidR="000F7D33" w:rsidRPr="008E4B68" w:rsidRDefault="000F7D33" w:rsidP="00174311">
      <w:pPr>
        <w:pStyle w:val="Akapitzlist"/>
        <w:numPr>
          <w:ilvl w:val="0"/>
          <w:numId w:val="83"/>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prawo do przenoszenia danych osobowych, ,</w:t>
      </w:r>
    </w:p>
    <w:p w:rsidR="000F7D33" w:rsidRPr="008E4B68" w:rsidRDefault="000F7D33" w:rsidP="00174311">
      <w:pPr>
        <w:pStyle w:val="Akapitzlist"/>
        <w:numPr>
          <w:ilvl w:val="0"/>
          <w:numId w:val="83"/>
        </w:numPr>
        <w:spacing w:after="120" w:line="269" w:lineRule="auto"/>
        <w:jc w:val="both"/>
        <w:rPr>
          <w:rFonts w:asciiTheme="minorHAnsi" w:eastAsia="Times New Roman" w:hAnsiTheme="minorHAnsi" w:cstheme="minorHAnsi"/>
          <w:sz w:val="24"/>
          <w:szCs w:val="24"/>
          <w:lang w:eastAsia="pl-PL"/>
        </w:rPr>
      </w:pPr>
      <w:r w:rsidRPr="008E4B68">
        <w:rPr>
          <w:rFonts w:asciiTheme="minorHAnsi" w:eastAsia="Times New Roman" w:hAnsiTheme="minorHAnsi" w:cstheme="minorHAnsi"/>
          <w:szCs w:val="20"/>
          <w:lang w:eastAsia="pl-PL"/>
        </w:rPr>
        <w:t>prawo sprzeciwu, wobec przetwarzania danych osobowych gdyż podstawą prawną przetwarzania Pani/Pana danych osobowych jest realizacja obowiązku prawnego ciążącego na administratorze.</w:t>
      </w:r>
    </w:p>
    <w:p w:rsidR="00BD09FD" w:rsidRPr="008E4B68" w:rsidRDefault="00BD09FD" w:rsidP="002B5A5A">
      <w:pPr>
        <w:spacing w:after="120" w:line="269" w:lineRule="auto"/>
        <w:jc w:val="both"/>
        <w:rPr>
          <w:rFonts w:asciiTheme="minorHAnsi" w:eastAsia="Times New Roman" w:hAnsiTheme="minorHAnsi" w:cstheme="minorHAnsi"/>
          <w:bCs/>
          <w:szCs w:val="20"/>
        </w:rPr>
      </w:pPr>
    </w:p>
    <w:sectPr w:rsidR="00BD09FD" w:rsidRPr="008E4B68" w:rsidSect="00CF162A">
      <w:headerReference w:type="default" r:id="rId16"/>
      <w:footerReference w:type="default" r:id="rId17"/>
      <w:pgSz w:w="11906" w:h="16838" w:code="9"/>
      <w:pgMar w:top="613" w:right="1557" w:bottom="1079" w:left="1418" w:header="426" w:footer="6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72A" w:rsidRDefault="00F0672A" w:rsidP="00655BC3">
      <w:r>
        <w:separator/>
      </w:r>
    </w:p>
  </w:endnote>
  <w:endnote w:type="continuationSeparator" w:id="1">
    <w:p w:rsidR="00F0672A" w:rsidRDefault="00F0672A" w:rsidP="00655B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sig w:usb0="00000000" w:usb1="00000000" w:usb2="00000000" w:usb3="00000000" w:csb0="00000000" w:csb1="00000000"/>
  </w:font>
  <w:font w:name="OpenSymbol">
    <w:altName w:val="Courier New"/>
    <w:charset w:val="02"/>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altName w:val="Arial"/>
    <w:charset w:val="EE"/>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venir Book">
    <w:altName w:val="Corbel"/>
    <w:charset w:val="00"/>
    <w:family w:val="auto"/>
    <w:pitch w:val="variable"/>
    <w:sig w:usb0="00000001" w:usb1="5000204A"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5A0" w:rsidRPr="002B5A5A" w:rsidRDefault="00FF75A0" w:rsidP="002B5A5A">
    <w:pPr>
      <w:pStyle w:val="Stopka"/>
      <w:pBdr>
        <w:bottom w:val="single" w:sz="12" w:space="1" w:color="auto"/>
      </w:pBdr>
      <w:shd w:val="clear" w:color="auto" w:fill="FDE9D9" w:themeFill="accent6" w:themeFillTint="33"/>
      <w:rPr>
        <w:rFonts w:ascii="Avenir Book" w:hAnsi="Avenir Book" w:cs="Tahoma"/>
        <w:i/>
        <w:iCs/>
        <w:sz w:val="2"/>
        <w:szCs w:val="2"/>
      </w:rPr>
    </w:pPr>
  </w:p>
  <w:p w:rsidR="00FF75A0" w:rsidRPr="002B5A5A" w:rsidRDefault="00FF75A0" w:rsidP="002B5A5A">
    <w:pPr>
      <w:pStyle w:val="Stopka"/>
      <w:shd w:val="clear" w:color="auto" w:fill="FDE9D9" w:themeFill="accent6" w:themeFillTint="33"/>
      <w:rPr>
        <w:rFonts w:ascii="Avenir Book" w:hAnsi="Avenir Book" w:cs="Tahoma"/>
        <w:i/>
        <w:iCs/>
        <w:sz w:val="15"/>
        <w:szCs w:val="15"/>
      </w:rPr>
    </w:pPr>
    <w:r w:rsidRPr="002B5A5A">
      <w:rPr>
        <w:rFonts w:ascii="Avenir Book" w:hAnsi="Avenir Book" w:cs="Tahoma"/>
        <w:i/>
        <w:iCs/>
        <w:sz w:val="15"/>
        <w:szCs w:val="15"/>
      </w:rPr>
      <w:t xml:space="preserve">SWZ </w:t>
    </w:r>
    <w:r w:rsidRPr="002B5A5A">
      <w:rPr>
        <w:rFonts w:ascii="Avenir Book" w:hAnsi="Avenir Book" w:cs="Tahoma"/>
        <w:i/>
        <w:iCs/>
        <w:color w:val="000000"/>
        <w:sz w:val="15"/>
        <w:szCs w:val="15"/>
        <w:u w:val="single"/>
      </w:rPr>
      <w:t>„</w:t>
    </w:r>
    <w:r w:rsidRPr="002533C9">
      <w:rPr>
        <w:rFonts w:ascii="Avenir Book" w:hAnsi="Avenir Book" w:cs="Tahoma"/>
        <w:i/>
        <w:iCs/>
        <w:sz w:val="15"/>
        <w:szCs w:val="15"/>
      </w:rPr>
      <w:t>Modernizacja Stacji Uzdatniania Wody w Dusznikach Zdroju”</w:t>
    </w:r>
  </w:p>
  <w:p w:rsidR="00FF75A0" w:rsidRPr="00620353" w:rsidRDefault="005E22F1" w:rsidP="00620353">
    <w:pPr>
      <w:pStyle w:val="Stopka"/>
      <w:jc w:val="right"/>
      <w:rPr>
        <w:rFonts w:ascii="Calibri" w:hAnsi="Calibri"/>
        <w:sz w:val="16"/>
      </w:rPr>
    </w:pPr>
    <w:r w:rsidRPr="00620353">
      <w:rPr>
        <w:rFonts w:ascii="Calibri" w:hAnsi="Calibri"/>
        <w:sz w:val="16"/>
      </w:rPr>
      <w:fldChar w:fldCharType="begin"/>
    </w:r>
    <w:r w:rsidR="00FF75A0" w:rsidRPr="00620353">
      <w:rPr>
        <w:rFonts w:ascii="Calibri" w:hAnsi="Calibri"/>
        <w:sz w:val="16"/>
      </w:rPr>
      <w:instrText>PAGE   \* MERGEFORMAT</w:instrText>
    </w:r>
    <w:r w:rsidRPr="00620353">
      <w:rPr>
        <w:rFonts w:ascii="Calibri" w:hAnsi="Calibri"/>
        <w:sz w:val="16"/>
      </w:rPr>
      <w:fldChar w:fldCharType="separate"/>
    </w:r>
    <w:r w:rsidR="008E4B68">
      <w:rPr>
        <w:rFonts w:ascii="Calibri" w:hAnsi="Calibri"/>
        <w:noProof/>
        <w:sz w:val="16"/>
      </w:rPr>
      <w:t>1</w:t>
    </w:r>
    <w:r w:rsidRPr="00620353">
      <w:rPr>
        <w:rFonts w:ascii="Calibri" w:hAnsi="Calibri"/>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72A" w:rsidRDefault="00F0672A" w:rsidP="00655BC3">
      <w:r>
        <w:separator/>
      </w:r>
    </w:p>
  </w:footnote>
  <w:footnote w:type="continuationSeparator" w:id="1">
    <w:p w:rsidR="00F0672A" w:rsidRDefault="00F0672A" w:rsidP="00655B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5A0" w:rsidRDefault="00FF75A0" w:rsidP="00ED1644">
    <w:pPr>
      <w:pStyle w:val="Nagwek"/>
      <w:ind w:left="0" w:firstLine="0"/>
      <w:rPr>
        <w:szCs w:val="20"/>
      </w:rPr>
    </w:pPr>
    <w:bookmarkStart w:id="10" w:name="_Hlk100140175"/>
    <w:r w:rsidRPr="009E79D2">
      <w:rPr>
        <w:noProof/>
        <w:szCs w:val="20"/>
        <w:lang w:eastAsia="pl-PL"/>
      </w:rPr>
      <w:drawing>
        <wp:inline distT="0" distB="0" distL="0" distR="0">
          <wp:extent cx="1627505" cy="57277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27505" cy="572770"/>
                  </a:xfrm>
                  <a:prstGeom prst="rect">
                    <a:avLst/>
                  </a:prstGeom>
                  <a:noFill/>
                </pic:spPr>
              </pic:pic>
            </a:graphicData>
          </a:graphic>
        </wp:inline>
      </w:drawing>
    </w:r>
    <w:bookmarkEnd w:id="10"/>
  </w:p>
  <w:p w:rsidR="00FF75A0" w:rsidRDefault="00FF75A0" w:rsidP="007307A5">
    <w:pPr>
      <w:pStyle w:val="Nagwek"/>
      <w:tabs>
        <w:tab w:val="clear" w:pos="4536"/>
      </w:tabs>
      <w:ind w:left="0" w:firstLine="0"/>
      <w:rPr>
        <w:szCs w:val="20"/>
      </w:rPr>
    </w:pPr>
  </w:p>
  <w:p w:rsidR="00FF75A0" w:rsidRPr="00EA7B1B" w:rsidRDefault="00FF75A0" w:rsidP="007307A5">
    <w:pPr>
      <w:pStyle w:val="Nagwek"/>
      <w:tabs>
        <w:tab w:val="clear" w:pos="4536"/>
      </w:tabs>
      <w:ind w:left="0" w:firstLine="0"/>
      <w:rPr>
        <w:szCs w:val="20"/>
      </w:rPr>
    </w:pP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8CB8A6"/>
    <w:lvl w:ilvl="0">
      <w:start w:val="1"/>
      <w:numFmt w:val="bullet"/>
      <w:pStyle w:val="Listapunktowana"/>
      <w:lvlText w:val=""/>
      <w:lvlJc w:val="left"/>
      <w:pPr>
        <w:tabs>
          <w:tab w:val="num" w:pos="-567"/>
        </w:tabs>
        <w:ind w:left="-567" w:hanging="360"/>
      </w:pPr>
      <w:rPr>
        <w:rFonts w:ascii="Symbol" w:hAnsi="Symbol" w:hint="default"/>
      </w:rPr>
    </w:lvl>
  </w:abstractNum>
  <w:abstractNum w:abstractNumId="1">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2">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C"/>
    <w:multiLevelType w:val="multilevel"/>
    <w:tmpl w:val="AE081AAC"/>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8">
    <w:nsid w:val="00CC538F"/>
    <w:multiLevelType w:val="hybridMultilevel"/>
    <w:tmpl w:val="B6E28876"/>
    <w:lvl w:ilvl="0" w:tplc="8B6052D2">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0">
    <w:nsid w:val="02977CBA"/>
    <w:multiLevelType w:val="hybridMultilevel"/>
    <w:tmpl w:val="B6C8CC28"/>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2A470EB"/>
    <w:multiLevelType w:val="hybridMultilevel"/>
    <w:tmpl w:val="919CADF4"/>
    <w:lvl w:ilvl="0" w:tplc="2C425D84">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2">
    <w:nsid w:val="02FA54E7"/>
    <w:multiLevelType w:val="hybridMultilevel"/>
    <w:tmpl w:val="8FA2D034"/>
    <w:lvl w:ilvl="0" w:tplc="12EEB1B6">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2E2FA4"/>
    <w:multiLevelType w:val="multilevel"/>
    <w:tmpl w:val="7EA03774"/>
    <w:lvl w:ilvl="0">
      <w:start w:val="1"/>
      <w:numFmt w:val="upperRoman"/>
      <w:lvlText w:val="%1."/>
      <w:lvlJc w:val="right"/>
      <w:pPr>
        <w:ind w:left="360" w:hanging="360"/>
      </w:pPr>
      <w:rPr>
        <w:rFonts w:asciiTheme="minorHAnsi" w:hAnsiTheme="minorHAnsi" w:cstheme="minorHAnsi"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071"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6FC2687"/>
    <w:multiLevelType w:val="hybridMultilevel"/>
    <w:tmpl w:val="AE209810"/>
    <w:lvl w:ilvl="0" w:tplc="0DA4B7B0">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70F7980"/>
    <w:multiLevelType w:val="hybridMultilevel"/>
    <w:tmpl w:val="7BFAC79C"/>
    <w:lvl w:ilvl="0" w:tplc="41221412">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07A27DBC"/>
    <w:multiLevelType w:val="hybridMultilevel"/>
    <w:tmpl w:val="DE480DBC"/>
    <w:lvl w:ilvl="0" w:tplc="8B6052D2">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
    <w:nsid w:val="0A6F657E"/>
    <w:multiLevelType w:val="hybridMultilevel"/>
    <w:tmpl w:val="B8AA0380"/>
    <w:name w:val="WW8Num35222222222222222222"/>
    <w:lvl w:ilvl="0" w:tplc="ACEA20D4">
      <w:start w:val="1"/>
      <w:numFmt w:val="lowerLetter"/>
      <w:lvlText w:val="%1)"/>
      <w:lvlJc w:val="left"/>
      <w:pPr>
        <w:ind w:left="720" w:hanging="360"/>
      </w:pPr>
      <w:rPr>
        <w:rFonts w:ascii="Century Gothic" w:hAnsi="Century Gothic" w:cs="Times New Roman" w:hint="default"/>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C164AA8"/>
    <w:multiLevelType w:val="hybridMultilevel"/>
    <w:tmpl w:val="F6941D92"/>
    <w:name w:val="WW8Num3522222222222"/>
    <w:lvl w:ilvl="0" w:tplc="0BAAC2E0">
      <w:start w:val="1"/>
      <w:numFmt w:val="decimal"/>
      <w:lvlText w:val="%1."/>
      <w:lvlJc w:val="left"/>
      <w:pPr>
        <w:ind w:left="1004" w:hanging="360"/>
      </w:pPr>
      <w:rPr>
        <w:rFonts w:hint="default"/>
      </w:rPr>
    </w:lvl>
    <w:lvl w:ilvl="1" w:tplc="EBBC4BDA">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9628F814">
      <w:start w:val="1"/>
      <w:numFmt w:val="decimal"/>
      <w:lvlText w:val="%7."/>
      <w:lvlJc w:val="left"/>
      <w:pPr>
        <w:ind w:left="360" w:hanging="360"/>
      </w:pPr>
      <w:rPr>
        <w:b/>
        <w:bCs/>
      </w:r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0C5A77E7"/>
    <w:multiLevelType w:val="multilevel"/>
    <w:tmpl w:val="ABC4F126"/>
    <w:lvl w:ilvl="0">
      <w:start w:val="1"/>
      <w:numFmt w:val="decimal"/>
      <w:lvlText w:val="%1."/>
      <w:lvlJc w:val="left"/>
      <w:pPr>
        <w:tabs>
          <w:tab w:val="num" w:pos="567"/>
        </w:tabs>
        <w:ind w:left="567" w:hanging="567"/>
      </w:pPr>
      <w:rPr>
        <w:rFonts w:asciiTheme="minorHAnsi" w:eastAsia="Calibri" w:hAnsiTheme="minorHAnsi" w:cstheme="minorHAnsi" w:hint="default"/>
        <w:b/>
        <w:bCs/>
        <w:color w:val="auto"/>
        <w:sz w:val="20"/>
        <w:szCs w:val="22"/>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0DDC5AAA"/>
    <w:multiLevelType w:val="hybridMultilevel"/>
    <w:tmpl w:val="D1E61A52"/>
    <w:lvl w:ilvl="0" w:tplc="2E643618">
      <w:start w:val="1"/>
      <w:numFmt w:val="decimal"/>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0DF767C8"/>
    <w:multiLevelType w:val="hybridMultilevel"/>
    <w:tmpl w:val="6B6A348A"/>
    <w:lvl w:ilvl="0" w:tplc="086450E2">
      <w:start w:val="1"/>
      <w:numFmt w:val="lowerLetter"/>
      <w:lvlText w:val="%1)"/>
      <w:lvlJc w:val="left"/>
      <w:pPr>
        <w:ind w:left="786" w:hanging="360"/>
      </w:pPr>
      <w:rPr>
        <w:rFonts w:asciiTheme="minorHAnsi" w:hAnsiTheme="minorHAnsi" w:cstheme="minorHAnsi" w:hint="default"/>
        <w:color w:val="auto"/>
        <w:sz w:val="20"/>
      </w:rPr>
    </w:lvl>
    <w:lvl w:ilvl="1" w:tplc="51440AEA">
      <w:start w:val="1"/>
      <w:numFmt w:val="decimal"/>
      <w:lvlText w:val="%2."/>
      <w:lvlJc w:val="left"/>
      <w:pPr>
        <w:ind w:left="502" w:hanging="360"/>
      </w:pPr>
      <w:rPr>
        <w:rFonts w:hint="default"/>
      </w:rPr>
    </w:lvl>
    <w:lvl w:ilvl="2" w:tplc="FFEEE902">
      <w:start w:val="1"/>
      <w:numFmt w:val="decimal"/>
      <w:lvlText w:val="%3)"/>
      <w:lvlJc w:val="left"/>
      <w:pPr>
        <w:ind w:left="1070" w:hanging="360"/>
      </w:pPr>
      <w:rPr>
        <w:rFonts w:hint="default"/>
        <w:b/>
        <w:bCs w:val="0"/>
        <w:u w:val="none"/>
      </w:r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5">
    <w:nsid w:val="102D417C"/>
    <w:multiLevelType w:val="hybridMultilevel"/>
    <w:tmpl w:val="7FFED500"/>
    <w:name w:val="WW8Num352222222222222222"/>
    <w:lvl w:ilvl="0" w:tplc="ACEA20D4">
      <w:start w:val="1"/>
      <w:numFmt w:val="lowerLetter"/>
      <w:lvlText w:val="%1)"/>
      <w:lvlJc w:val="left"/>
      <w:pPr>
        <w:ind w:left="720" w:hanging="360"/>
      </w:pPr>
      <w:rPr>
        <w:rFonts w:ascii="Century Gothic" w:hAnsi="Century Gothic" w:cs="Times New Roman" w:hint="default"/>
        <w:color w:val="auto"/>
        <w:sz w:val="20"/>
      </w:rPr>
    </w:lvl>
    <w:lvl w:ilvl="1" w:tplc="0D6E9288">
      <w:start w:val="1"/>
      <w:numFmt w:val="lowerLetter"/>
      <w:lvlText w:val="%2)"/>
      <w:lvlJc w:val="left"/>
      <w:pPr>
        <w:ind w:left="786" w:hanging="360"/>
      </w:pPr>
      <w:rPr>
        <w:rFonts w:asciiTheme="minorHAnsi" w:hAnsiTheme="minorHAnsi" w:cstheme="minorHAnsi" w:hint="default"/>
        <w:color w:val="auto"/>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0A95F0D"/>
    <w:multiLevelType w:val="hybridMultilevel"/>
    <w:tmpl w:val="A06868A2"/>
    <w:name w:val="WW8Num35222222222222222"/>
    <w:lvl w:ilvl="0" w:tplc="0BAAC2E0">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nsid w:val="134E4E9D"/>
    <w:multiLevelType w:val="hybridMultilevel"/>
    <w:tmpl w:val="13B42106"/>
    <w:name w:val="WW8Num3522222222222222"/>
    <w:lvl w:ilvl="0" w:tplc="0BAAC2E0">
      <w:start w:val="1"/>
      <w:numFmt w:val="decimal"/>
      <w:lvlText w:val="%1."/>
      <w:lvlJc w:val="left"/>
      <w:pPr>
        <w:ind w:left="1571" w:hanging="360"/>
      </w:pPr>
      <w:rPr>
        <w:rFonts w:hint="default"/>
      </w:rPr>
    </w:lvl>
    <w:lvl w:ilvl="1" w:tplc="3D542844">
      <w:start w:val="1"/>
      <w:numFmt w:val="decimal"/>
      <w:lvlText w:val="%2."/>
      <w:lvlJc w:val="left"/>
      <w:pPr>
        <w:ind w:left="360" w:hanging="360"/>
      </w:pPr>
      <w:rPr>
        <w:rFonts w:asciiTheme="minorHAnsi" w:eastAsia="Times New Roman" w:hAnsiTheme="minorHAnsi" w:cstheme="minorHAnsi"/>
        <w:sz w:val="20"/>
        <w:szCs w:val="20"/>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30">
    <w:nsid w:val="158F4979"/>
    <w:multiLevelType w:val="hybridMultilevel"/>
    <w:tmpl w:val="730C2776"/>
    <w:lvl w:ilvl="0" w:tplc="33FEF3DE">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171414A2"/>
    <w:multiLevelType w:val="hybridMultilevel"/>
    <w:tmpl w:val="0BAAF02C"/>
    <w:lvl w:ilvl="0" w:tplc="82465C42">
      <w:start w:val="1"/>
      <w:numFmt w:val="decimal"/>
      <w:lvlText w:val="%1."/>
      <w:lvlJc w:val="left"/>
      <w:pPr>
        <w:ind w:left="360" w:hanging="360"/>
      </w:pPr>
      <w:rPr>
        <w:rFonts w:hint="default"/>
        <w:b/>
        <w:bCs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17E90A27"/>
    <w:multiLevelType w:val="hybridMultilevel"/>
    <w:tmpl w:val="10725058"/>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D2EC44EC">
      <w:start w:val="1"/>
      <w:numFmt w:val="decimal"/>
      <w:lvlText w:val="%4."/>
      <w:lvlJc w:val="left"/>
      <w:pPr>
        <w:ind w:left="3588" w:hanging="360"/>
      </w:pPr>
      <w:rPr>
        <w:b/>
        <w:bCs/>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3">
    <w:nsid w:val="194070C0"/>
    <w:multiLevelType w:val="hybridMultilevel"/>
    <w:tmpl w:val="6A8CD460"/>
    <w:name w:val="WW8Num35222"/>
    <w:lvl w:ilvl="0" w:tplc="05F28E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1C6B68FC"/>
    <w:multiLevelType w:val="hybridMultilevel"/>
    <w:tmpl w:val="18109CC2"/>
    <w:lvl w:ilvl="0" w:tplc="AFAE5474">
      <w:start w:val="3"/>
      <w:numFmt w:val="decimal"/>
      <w:lvlText w:val="%1."/>
      <w:lvlJc w:val="left"/>
      <w:pPr>
        <w:ind w:left="36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E933036"/>
    <w:multiLevelType w:val="hybridMultilevel"/>
    <w:tmpl w:val="BC5A5A3E"/>
    <w:name w:val="WW8Num352222222222222222222"/>
    <w:lvl w:ilvl="0" w:tplc="68480BD0">
      <w:start w:val="1"/>
      <w:numFmt w:val="lowerLetter"/>
      <w:lvlText w:val="%1)"/>
      <w:lvlJc w:val="left"/>
      <w:pPr>
        <w:ind w:left="786" w:hanging="360"/>
      </w:pPr>
      <w:rPr>
        <w:rFonts w:asciiTheme="minorHAnsi" w:hAnsiTheme="minorHAnsi" w:cstheme="minorHAnsi" w:hint="default"/>
        <w:color w:val="auto"/>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21E05A7"/>
    <w:multiLevelType w:val="hybridMultilevel"/>
    <w:tmpl w:val="25AA5D28"/>
    <w:lvl w:ilvl="0" w:tplc="4F82AA74">
      <w:start w:val="1"/>
      <w:numFmt w:val="lowerLetter"/>
      <w:lvlText w:val="%1)"/>
      <w:lvlJc w:val="left"/>
      <w:pPr>
        <w:ind w:left="720" w:hanging="360"/>
      </w:pPr>
      <w:rPr>
        <w:rFonts w:asciiTheme="minorHAnsi" w:hAnsiTheme="minorHAnsi" w:cstheme="minorHAnsi" w:hint="default"/>
        <w:b/>
        <w:bCs/>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23D26817"/>
    <w:multiLevelType w:val="hybridMultilevel"/>
    <w:tmpl w:val="F6941D92"/>
    <w:lvl w:ilvl="0" w:tplc="FFFFFFFF">
      <w:start w:val="1"/>
      <w:numFmt w:val="decimal"/>
      <w:lvlText w:val="%1."/>
      <w:lvlJc w:val="left"/>
      <w:pPr>
        <w:ind w:left="1004" w:hanging="360"/>
      </w:pPr>
      <w:rPr>
        <w:rFonts w:hint="default"/>
      </w:rPr>
    </w:lvl>
    <w:lvl w:ilvl="1" w:tplc="FFFFFFFF">
      <w:start w:val="1"/>
      <w:numFmt w:val="lowerLetter"/>
      <w:lvlText w:val="%2)"/>
      <w:lvlJc w:val="left"/>
      <w:pPr>
        <w:ind w:left="786" w:hanging="360"/>
      </w:pPr>
      <w:rPr>
        <w:rFonts w:hint="default"/>
      </w:rPr>
    </w:lvl>
    <w:lvl w:ilvl="2" w:tplc="FFFFFFFF" w:tentative="1">
      <w:start w:val="1"/>
      <w:numFmt w:val="lowerRoman"/>
      <w:lvlText w:val="%3."/>
      <w:lvlJc w:val="right"/>
      <w:pPr>
        <w:ind w:left="2444" w:hanging="180"/>
      </w:pPr>
    </w:lvl>
    <w:lvl w:ilvl="3" w:tplc="FFFFFFFF">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start w:val="1"/>
      <w:numFmt w:val="decimal"/>
      <w:lvlText w:val="%7."/>
      <w:lvlJc w:val="left"/>
      <w:pPr>
        <w:ind w:left="360" w:hanging="360"/>
      </w:pPr>
      <w:rPr>
        <w:b/>
        <w:bCs/>
      </w:r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1">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nsid w:val="25113794"/>
    <w:multiLevelType w:val="hybridMultilevel"/>
    <w:tmpl w:val="A0CE77B8"/>
    <w:lvl w:ilvl="0" w:tplc="992816F2">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4">
    <w:nsid w:val="28A15186"/>
    <w:multiLevelType w:val="hybridMultilevel"/>
    <w:tmpl w:val="CA969B2C"/>
    <w:name w:val="WW8Num352222"/>
    <w:lvl w:ilvl="0" w:tplc="637E42F4">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8BC0187"/>
    <w:multiLevelType w:val="hybridMultilevel"/>
    <w:tmpl w:val="6762A32C"/>
    <w:lvl w:ilvl="0" w:tplc="2C425D84">
      <w:start w:val="1"/>
      <w:numFmt w:val="lowerLetter"/>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6">
    <w:nsid w:val="2966610E"/>
    <w:multiLevelType w:val="hybridMultilevel"/>
    <w:tmpl w:val="A23EB910"/>
    <w:lvl w:ilvl="0" w:tplc="22324B16">
      <w:start w:val="1"/>
      <w:numFmt w:val="decimal"/>
      <w:lvlText w:val="%1)"/>
      <w:lvlJc w:val="left"/>
      <w:pPr>
        <w:ind w:left="928" w:hanging="360"/>
      </w:pPr>
      <w:rPr>
        <w:b/>
        <w:bCs w:val="0"/>
      </w:rPr>
    </w:lvl>
    <w:lvl w:ilvl="1" w:tplc="7CC03826">
      <w:start w:val="1"/>
      <w:numFmt w:val="decimal"/>
      <w:lvlText w:val="%2."/>
      <w:lvlJc w:val="left"/>
      <w:pPr>
        <w:ind w:left="284" w:hanging="360"/>
      </w:pPr>
      <w:rPr>
        <w:rFonts w:hint="default"/>
        <w:b/>
        <w:bCs w:val="0"/>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8">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9">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1">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6BA3D7D"/>
    <w:multiLevelType w:val="hybridMultilevel"/>
    <w:tmpl w:val="3962E5CC"/>
    <w:name w:val="WW8Num3522222222"/>
    <w:lvl w:ilvl="0" w:tplc="0BAAC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A2F54FF"/>
    <w:multiLevelType w:val="hybridMultilevel"/>
    <w:tmpl w:val="EB607BAC"/>
    <w:lvl w:ilvl="0" w:tplc="2C425D84">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4">
    <w:nsid w:val="3B4467CF"/>
    <w:multiLevelType w:val="hybridMultilevel"/>
    <w:tmpl w:val="910037A6"/>
    <w:name w:val="WW8Num35"/>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CDC7E2B"/>
    <w:multiLevelType w:val="hybridMultilevel"/>
    <w:tmpl w:val="3BB8590C"/>
    <w:name w:val="WW8Num35222222222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nsid w:val="3D5643BC"/>
    <w:multiLevelType w:val="hybridMultilevel"/>
    <w:tmpl w:val="66B8FF3C"/>
    <w:lvl w:ilvl="0" w:tplc="29DE9EFA">
      <w:start w:val="1"/>
      <w:numFmt w:val="lowerLetter"/>
      <w:lvlText w:val="%1)"/>
      <w:lvlJc w:val="left"/>
      <w:pPr>
        <w:ind w:left="2007" w:hanging="360"/>
      </w:pPr>
      <w:rPr>
        <w:b/>
        <w:bCs w:val="0"/>
      </w:rPr>
    </w:lvl>
    <w:lvl w:ilvl="1" w:tplc="44BEB45C">
      <w:start w:val="1"/>
      <w:numFmt w:val="decimal"/>
      <w:lvlText w:val="%2)"/>
      <w:lvlJc w:val="left"/>
      <w:pPr>
        <w:ind w:left="644" w:hanging="360"/>
      </w:pPr>
      <w:rPr>
        <w:rFonts w:hint="default"/>
        <w:b/>
        <w:bCs/>
      </w:r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7">
    <w:nsid w:val="3EAC0082"/>
    <w:multiLevelType w:val="hybridMultilevel"/>
    <w:tmpl w:val="584A68BA"/>
    <w:name w:val="WW8Num352222222"/>
    <w:lvl w:ilvl="0" w:tplc="0BAAC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0A67271"/>
    <w:multiLevelType w:val="hybridMultilevel"/>
    <w:tmpl w:val="60541050"/>
    <w:name w:val="WW8Num35222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nsid w:val="40B9363F"/>
    <w:multiLevelType w:val="hybridMultilevel"/>
    <w:tmpl w:val="2B10589E"/>
    <w:lvl w:ilvl="0" w:tplc="BA7CC5AA">
      <w:start w:val="1"/>
      <w:numFmt w:val="decimal"/>
      <w:lvlText w:val="%1."/>
      <w:lvlJc w:val="left"/>
      <w:pPr>
        <w:ind w:left="360" w:hanging="360"/>
      </w:pPr>
      <w:rPr>
        <w:rFonts w:hint="default"/>
        <w:b/>
        <w:bCs/>
      </w:rPr>
    </w:lvl>
    <w:lvl w:ilvl="1" w:tplc="032E60B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nsid w:val="4245041D"/>
    <w:multiLevelType w:val="multilevel"/>
    <w:tmpl w:val="A238C1DA"/>
    <w:lvl w:ilvl="0">
      <w:start w:val="1"/>
      <w:numFmt w:val="lowerLetter"/>
      <w:lvlText w:val="%1)"/>
      <w:lvlJc w:val="left"/>
      <w:pPr>
        <w:tabs>
          <w:tab w:val="num" w:pos="720"/>
        </w:tabs>
        <w:ind w:left="720" w:hanging="360"/>
      </w:pPr>
      <w:rPr>
        <w:rFonts w:hint="default"/>
      </w:rPr>
    </w:lvl>
    <w:lvl w:ilvl="1">
      <w:start w:val="1"/>
      <w:numFmt w:val="decimal"/>
      <w:lvlText w:val="%2."/>
      <w:lvlJc w:val="left"/>
      <w:pPr>
        <w:ind w:left="360" w:hanging="360"/>
      </w:pPr>
      <w:rPr>
        <w:rFonts w:hint="default"/>
        <w:b/>
        <w:bCs w:val="0"/>
      </w:rPr>
    </w:lvl>
    <w:lvl w:ilvl="2">
      <w:start w:val="1"/>
      <w:numFmt w:val="decimal"/>
      <w:lvlText w:val="%3."/>
      <w:lvlJc w:val="left"/>
      <w:pPr>
        <w:tabs>
          <w:tab w:val="num" w:pos="1495"/>
        </w:tabs>
        <w:ind w:left="1495"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2">
    <w:nsid w:val="42C00AA6"/>
    <w:multiLevelType w:val="hybridMultilevel"/>
    <w:tmpl w:val="83A4C798"/>
    <w:lvl w:ilvl="0" w:tplc="04150011">
      <w:start w:val="1"/>
      <w:numFmt w:val="decimal"/>
      <w:lvlText w:val="%1)"/>
      <w:lvlJc w:val="left"/>
      <w:pPr>
        <w:ind w:left="1004" w:hanging="360"/>
      </w:pPr>
    </w:lvl>
    <w:lvl w:ilvl="1" w:tplc="C6F4095A">
      <w:start w:val="1"/>
      <w:numFmt w:val="decimal"/>
      <w:lvlText w:val="%2)"/>
      <w:lvlJc w:val="left"/>
      <w:pPr>
        <w:ind w:left="786" w:hanging="360"/>
      </w:pPr>
      <w:rPr>
        <w:rFonts w:asciiTheme="minorHAnsi" w:eastAsia="Times New Roman" w:hAnsiTheme="minorHAnsi" w:cstheme="minorHAnsi"/>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nsid w:val="44F373F9"/>
    <w:multiLevelType w:val="hybridMultilevel"/>
    <w:tmpl w:val="EC589AF6"/>
    <w:name w:val="WW8Num3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51C15BE"/>
    <w:multiLevelType w:val="hybridMultilevel"/>
    <w:tmpl w:val="9D80A7FE"/>
    <w:name w:val="WW8Num3"/>
    <w:lvl w:ilvl="0" w:tplc="B432591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6">
    <w:nsid w:val="46375C45"/>
    <w:multiLevelType w:val="hybridMultilevel"/>
    <w:tmpl w:val="1AA6D54C"/>
    <w:name w:val="WW8Num3522222222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49976868"/>
    <w:multiLevelType w:val="hybridMultilevel"/>
    <w:tmpl w:val="53DCA2D4"/>
    <w:lvl w:ilvl="0" w:tplc="EB781DAC">
      <w:start w:val="1"/>
      <w:numFmt w:val="bullet"/>
      <w:lvlText w:val=""/>
      <w:lvlJc w:val="left"/>
      <w:pPr>
        <w:ind w:left="644"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nsid w:val="49AE6BDF"/>
    <w:multiLevelType w:val="hybridMultilevel"/>
    <w:tmpl w:val="B6C8CC28"/>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nsid w:val="4A415D0B"/>
    <w:multiLevelType w:val="hybridMultilevel"/>
    <w:tmpl w:val="CE260F06"/>
    <w:lvl w:ilvl="0" w:tplc="2D9AB6F4">
      <w:start w:val="10"/>
      <w:numFmt w:val="decimal"/>
      <w:lvlText w:val="%1."/>
      <w:lvlJc w:val="left"/>
      <w:pPr>
        <w:ind w:left="360" w:hanging="360"/>
      </w:pPr>
      <w:rPr>
        <w:rFonts w:hint="default"/>
        <w:color w:val="auto"/>
      </w:rPr>
    </w:lvl>
    <w:lvl w:ilvl="1" w:tplc="A5CAA56C">
      <w:start w:val="1"/>
      <w:numFmt w:val="decimal"/>
      <w:lvlText w:val="%2)"/>
      <w:lvlJc w:val="left"/>
      <w:pPr>
        <w:ind w:left="1080" w:hanging="360"/>
      </w:pPr>
      <w:rPr>
        <w:rFonts w:hint="default"/>
        <w:b/>
        <w:bCs w:val="0"/>
      </w:rPr>
    </w:lvl>
    <w:lvl w:ilvl="2" w:tplc="DD3A848E">
      <w:start w:val="1"/>
      <w:numFmt w:val="lowerLetter"/>
      <w:lvlText w:val="%3)"/>
      <w:lvlJc w:val="left"/>
      <w:pPr>
        <w:ind w:left="2040" w:hanging="420"/>
      </w:pPr>
      <w:rPr>
        <w:rFonts w:hint="default"/>
        <w:b/>
        <w:bCs/>
        <w:color w:val="00000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4BF003F5"/>
    <w:multiLevelType w:val="hybridMultilevel"/>
    <w:tmpl w:val="DA208834"/>
    <w:lvl w:ilvl="0" w:tplc="ACBE6F92">
      <w:start w:val="1"/>
      <w:numFmt w:val="decimal"/>
      <w:lvlText w:val="%1."/>
      <w:lvlJc w:val="left"/>
      <w:pPr>
        <w:ind w:left="720" w:hanging="360"/>
      </w:pPr>
      <w:rPr>
        <w:rFonts w:hint="default"/>
        <w:b/>
        <w:bCs/>
      </w:rPr>
    </w:lvl>
    <w:lvl w:ilvl="1" w:tplc="C9D2097C">
      <w:start w:val="1"/>
      <w:numFmt w:val="decimal"/>
      <w:lvlText w:val="%2)"/>
      <w:lvlJc w:val="left"/>
      <w:pPr>
        <w:ind w:left="786"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C341BE0"/>
    <w:multiLevelType w:val="multilevel"/>
    <w:tmpl w:val="21B6CC74"/>
    <w:name w:val="WW8Num35222222"/>
    <w:lvl w:ilvl="0">
      <w:start w:val="1"/>
      <w:numFmt w:val="decimal"/>
      <w:lvlText w:val="%1."/>
      <w:lvlJc w:val="left"/>
      <w:pPr>
        <w:tabs>
          <w:tab w:val="num" w:pos="567"/>
        </w:tabs>
        <w:ind w:left="567" w:hanging="567"/>
      </w:pPr>
      <w:rPr>
        <w:rFonts w:asciiTheme="minorHAnsi" w:eastAsia="Times New Roman" w:hAnsiTheme="minorHAnsi" w:cstheme="minorHAnsi"/>
        <w:color w:val="auto"/>
      </w:rPr>
    </w:lvl>
    <w:lvl w:ilvl="1">
      <w:start w:val="1"/>
      <w:numFmt w:val="decimal"/>
      <w:isLgl/>
      <w:lvlText w:val="%1.%2."/>
      <w:lvlJc w:val="left"/>
      <w:pPr>
        <w:tabs>
          <w:tab w:val="num" w:pos="1317"/>
        </w:tabs>
        <w:ind w:left="1317"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3">
    <w:nsid w:val="4E402E03"/>
    <w:multiLevelType w:val="hybridMultilevel"/>
    <w:tmpl w:val="45D8E5F8"/>
    <w:lvl w:ilvl="0" w:tplc="F68E3D62">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06C07EB"/>
    <w:multiLevelType w:val="hybridMultilevel"/>
    <w:tmpl w:val="D13EEFB4"/>
    <w:lvl w:ilvl="0" w:tplc="CAF0EDF0">
      <w:start w:val="1"/>
      <w:numFmt w:val="decimal"/>
      <w:lvlText w:val="%1."/>
      <w:lvlJc w:val="left"/>
      <w:pPr>
        <w:ind w:left="360" w:hanging="360"/>
      </w:pPr>
      <w:rPr>
        <w:rFonts w:hint="default"/>
        <w:b/>
        <w:bCs w:val="0"/>
      </w:rPr>
    </w:lvl>
    <w:lvl w:ilvl="1" w:tplc="52C0E8D6">
      <w:start w:val="1"/>
      <w:numFmt w:val="decimal"/>
      <w:lvlText w:val="%2)"/>
      <w:lvlJc w:val="left"/>
      <w:pPr>
        <w:ind w:left="1298" w:hanging="360"/>
      </w:pPr>
      <w:rPr>
        <w:rFonts w:hint="default"/>
        <w:b/>
        <w:bCs/>
      </w:r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75">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nsid w:val="51822333"/>
    <w:multiLevelType w:val="multilevel"/>
    <w:tmpl w:val="D53038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1495"/>
        </w:tabs>
        <w:ind w:left="1495" w:hanging="360"/>
      </w:pPr>
      <w:rPr>
        <w:rFonts w:hint="default"/>
        <w:b/>
        <w:bCs/>
      </w:rPr>
    </w:lvl>
    <w:lvl w:ilvl="3">
      <w:start w:val="1"/>
      <w:numFmt w:val="decimal"/>
      <w:lvlText w:val="%4."/>
      <w:lvlJc w:val="left"/>
      <w:pPr>
        <w:tabs>
          <w:tab w:val="num" w:pos="360"/>
        </w:tabs>
        <w:ind w:left="360" w:hanging="360"/>
      </w:pPr>
      <w:rPr>
        <w:rFonts w:hint="default"/>
        <w:b/>
        <w:bCs/>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7">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8">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9">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1">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2">
    <w:nsid w:val="543A7104"/>
    <w:multiLevelType w:val="hybridMultilevel"/>
    <w:tmpl w:val="07BAD234"/>
    <w:lvl w:ilvl="0" w:tplc="2C425D84">
      <w:start w:val="1"/>
      <w:numFmt w:val="lowerLetter"/>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83">
    <w:nsid w:val="55223920"/>
    <w:multiLevelType w:val="hybridMultilevel"/>
    <w:tmpl w:val="E848C9A6"/>
    <w:name w:val="WW8Num3522222222222222222222"/>
    <w:lvl w:ilvl="0" w:tplc="811456C2">
      <w:start w:val="1"/>
      <w:numFmt w:val="lowerLetter"/>
      <w:lvlText w:val="%1)"/>
      <w:lvlJc w:val="left"/>
      <w:pPr>
        <w:ind w:left="644" w:hanging="360"/>
      </w:pPr>
      <w:rPr>
        <w:rFonts w:asciiTheme="minorHAnsi" w:hAnsiTheme="minorHAnsi" w:cstheme="minorHAnsi" w:hint="default"/>
        <w:color w:val="auto"/>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57EC472D"/>
    <w:multiLevelType w:val="multilevel"/>
    <w:tmpl w:val="9E48C71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nsid w:val="58C41F96"/>
    <w:multiLevelType w:val="hybridMultilevel"/>
    <w:tmpl w:val="7A5A3026"/>
    <w:lvl w:ilvl="0" w:tplc="D33C2036">
      <w:start w:val="1"/>
      <w:numFmt w:val="decimal"/>
      <w:lvlText w:val="%1."/>
      <w:lvlJc w:val="left"/>
      <w:pPr>
        <w:ind w:left="360" w:hanging="360"/>
      </w:pPr>
      <w:rPr>
        <w:rFonts w:eastAsia="Calibri" w:cs="Times New Roman" w:hint="default"/>
        <w:b/>
        <w:bCs/>
      </w:rPr>
    </w:lvl>
    <w:lvl w:ilvl="1" w:tplc="8C68FB8E">
      <w:start w:val="1"/>
      <w:numFmt w:val="decimal"/>
      <w:lvlText w:val="%2)"/>
      <w:lvlJc w:val="left"/>
      <w:pPr>
        <w:ind w:left="644" w:hanging="360"/>
      </w:pPr>
      <w:rPr>
        <w:rFonts w:hint="default"/>
        <w:b/>
        <w:bCs/>
      </w:rPr>
    </w:lvl>
    <w:lvl w:ilvl="2" w:tplc="501487D4">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59E73CC9"/>
    <w:multiLevelType w:val="hybridMultilevel"/>
    <w:tmpl w:val="3E6644D2"/>
    <w:lvl w:ilvl="0" w:tplc="AE00EAC2">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nsid w:val="5C5A40FE"/>
    <w:multiLevelType w:val="hybridMultilevel"/>
    <w:tmpl w:val="21DAF168"/>
    <w:lvl w:ilvl="0" w:tplc="E08AAFC2">
      <w:start w:val="1"/>
      <w:numFmt w:val="decimal"/>
      <w:lvlText w:val="%1)"/>
      <w:lvlJc w:val="left"/>
      <w:pPr>
        <w:ind w:left="1068" w:hanging="360"/>
      </w:pPr>
      <w:rPr>
        <w:rFonts w:hint="default"/>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nsid w:val="5C92154A"/>
    <w:multiLevelType w:val="hybridMultilevel"/>
    <w:tmpl w:val="CC768AC0"/>
    <w:lvl w:ilvl="0" w:tplc="04150017">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3">
    <w:nsid w:val="5DCE0161"/>
    <w:multiLevelType w:val="multilevel"/>
    <w:tmpl w:val="82DA510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4">
    <w:nsid w:val="5F5D4A40"/>
    <w:multiLevelType w:val="hybridMultilevel"/>
    <w:tmpl w:val="88B036A2"/>
    <w:lvl w:ilvl="0" w:tplc="6950B74A">
      <w:start w:val="1"/>
      <w:numFmt w:val="decimal"/>
      <w:lvlText w:val="%1)"/>
      <w:lvlJc w:val="left"/>
      <w:pPr>
        <w:ind w:left="1004" w:hanging="360"/>
      </w:pPr>
      <w:rPr>
        <w:b/>
        <w:bCs/>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nsid w:val="5F807C50"/>
    <w:multiLevelType w:val="hybridMultilevel"/>
    <w:tmpl w:val="78D050A0"/>
    <w:lvl w:ilvl="0" w:tplc="3202020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nsid w:val="5FCC71D6"/>
    <w:multiLevelType w:val="hybridMultilevel"/>
    <w:tmpl w:val="EF4AA028"/>
    <w:name w:val="WW8Num352222222222222"/>
    <w:lvl w:ilvl="0" w:tplc="0BAAC2E0">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8">
    <w:nsid w:val="5FF6227B"/>
    <w:multiLevelType w:val="hybridMultilevel"/>
    <w:tmpl w:val="42CC1724"/>
    <w:name w:val="WW8Num352222222222"/>
    <w:lvl w:ilvl="0" w:tplc="0BAAC2E0">
      <w:start w:val="1"/>
      <w:numFmt w:val="decimal"/>
      <w:lvlText w:val="%1."/>
      <w:lvlJc w:val="left"/>
      <w:pPr>
        <w:ind w:left="720" w:hanging="360"/>
      </w:pPr>
      <w:rPr>
        <w:rFonts w:hint="default"/>
      </w:rPr>
    </w:lvl>
    <w:lvl w:ilvl="1" w:tplc="93161E68">
      <w:start w:val="1"/>
      <w:numFmt w:val="decimal"/>
      <w:lvlText w:val="%2)"/>
      <w:lvlJc w:val="left"/>
      <w:pPr>
        <w:ind w:left="786" w:hanging="360"/>
      </w:pPr>
      <w:rPr>
        <w:rFonts w:hint="default"/>
        <w:b/>
      </w:rPr>
    </w:lvl>
    <w:lvl w:ilvl="2" w:tplc="47D4011E">
      <w:start w:val="1"/>
      <w:numFmt w:val="lowerLetter"/>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nsid w:val="61525776"/>
    <w:multiLevelType w:val="hybridMultilevel"/>
    <w:tmpl w:val="8B5A6534"/>
    <w:name w:val="WW8Num3522"/>
    <w:lvl w:ilvl="0" w:tplc="51EC35F6">
      <w:start w:val="1"/>
      <w:numFmt w:val="lowerLetter"/>
      <w:lvlText w:val="%1."/>
      <w:lvlJc w:val="left"/>
      <w:pPr>
        <w:ind w:left="720" w:hanging="360"/>
      </w:pPr>
      <w:rPr>
        <w:b/>
        <w:bCs w:val="0"/>
      </w:rPr>
    </w:lvl>
    <w:lvl w:ilvl="1" w:tplc="E46EE082">
      <w:start w:val="1"/>
      <w:numFmt w:val="decimal"/>
      <w:lvlText w:val="%2)"/>
      <w:lvlJc w:val="lef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2">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3">
    <w:nsid w:val="63D36B0E"/>
    <w:multiLevelType w:val="hybridMultilevel"/>
    <w:tmpl w:val="C54A647C"/>
    <w:lvl w:ilvl="0" w:tplc="6B60AB28">
      <w:start w:val="1"/>
      <w:numFmt w:val="decimal"/>
      <w:lvlText w:val="%1."/>
      <w:lvlJc w:val="left"/>
      <w:pPr>
        <w:ind w:left="720" w:hanging="360"/>
      </w:pPr>
      <w:rPr>
        <w:rFonts w:hint="default"/>
      </w:rPr>
    </w:lvl>
    <w:lvl w:ilvl="1" w:tplc="3EBE6846">
      <w:start w:val="7"/>
      <w:numFmt w:val="bullet"/>
      <w:lvlText w:val=""/>
      <w:lvlJc w:val="left"/>
      <w:pPr>
        <w:ind w:left="1440" w:hanging="360"/>
      </w:pPr>
      <w:rPr>
        <w:rFonts w:ascii="Calibri" w:eastAsia="Symbol"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65A8324D"/>
    <w:multiLevelType w:val="hybridMultilevel"/>
    <w:tmpl w:val="16843586"/>
    <w:lvl w:ilvl="0" w:tplc="B9D81898">
      <w:start w:val="18"/>
      <w:numFmt w:val="decimal"/>
      <w:lvlText w:val="%1."/>
      <w:lvlJc w:val="left"/>
      <w:pPr>
        <w:ind w:left="1069" w:hanging="360"/>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5">
    <w:nsid w:val="675449FE"/>
    <w:multiLevelType w:val="hybridMultilevel"/>
    <w:tmpl w:val="C9B841A2"/>
    <w:lvl w:ilvl="0" w:tplc="FFFFFFFF">
      <w:start w:val="1"/>
      <w:numFmt w:val="lowerLetter"/>
      <w:lvlText w:val="%1)"/>
      <w:lvlJc w:val="left"/>
      <w:pPr>
        <w:ind w:left="720" w:hanging="360"/>
      </w:pPr>
      <w:rPr>
        <w:rFonts w:ascii="Century Gothic" w:hAnsi="Century Gothic" w:cs="Times New Roman" w:hint="default"/>
        <w:color w:val="auto"/>
        <w:sz w:val="20"/>
      </w:rPr>
    </w:lvl>
    <w:lvl w:ilvl="1" w:tplc="47EA2860">
      <w:start w:val="1"/>
      <w:numFmt w:val="lowerLetter"/>
      <w:lvlText w:val="%2)"/>
      <w:lvlJc w:val="left"/>
      <w:pPr>
        <w:ind w:left="786" w:hanging="360"/>
      </w:pPr>
      <w:rPr>
        <w:rFonts w:asciiTheme="minorHAnsi" w:hAnsiTheme="minorHAnsi" w:cstheme="minorHAnsi" w:hint="default"/>
        <w:color w:val="auto"/>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7">
    <w:nsid w:val="69D266C3"/>
    <w:multiLevelType w:val="hybridMultilevel"/>
    <w:tmpl w:val="28FEF7F4"/>
    <w:lvl w:ilvl="0" w:tplc="04150017">
      <w:start w:val="1"/>
      <w:numFmt w:val="lowerLetter"/>
      <w:lvlText w:val="%1)"/>
      <w:lvlJc w:val="left"/>
      <w:pPr>
        <w:ind w:left="1724" w:hanging="360"/>
      </w:pPr>
    </w:lvl>
    <w:lvl w:ilvl="1" w:tplc="1870F56C">
      <w:start w:val="1"/>
      <w:numFmt w:val="decimal"/>
      <w:lvlText w:val="%2)"/>
      <w:lvlJc w:val="left"/>
      <w:pPr>
        <w:ind w:left="2524" w:hanging="440"/>
      </w:pPr>
      <w:rPr>
        <w:rFonts w:hint="default"/>
        <w:b/>
        <w:bCs/>
        <w:color w:val="000000"/>
      </w:r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8">
    <w:nsid w:val="6C001215"/>
    <w:multiLevelType w:val="multilevel"/>
    <w:tmpl w:val="D150A9AC"/>
    <w:lvl w:ilvl="0">
      <w:start w:val="1"/>
      <w:numFmt w:val="decimal"/>
      <w:lvlText w:val="%1."/>
      <w:lvlJc w:val="left"/>
      <w:pPr>
        <w:tabs>
          <w:tab w:val="num" w:pos="567"/>
        </w:tabs>
        <w:ind w:left="567" w:hanging="567"/>
      </w:pPr>
      <w:rPr>
        <w:rFonts w:hint="default"/>
        <w:b/>
        <w:bCs/>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9">
    <w:nsid w:val="6C415421"/>
    <w:multiLevelType w:val="multilevel"/>
    <w:tmpl w:val="8F809AD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nsid w:val="6C900F77"/>
    <w:multiLevelType w:val="multilevel"/>
    <w:tmpl w:val="D69EE80E"/>
    <w:lvl w:ilvl="0">
      <w:start w:val="1"/>
      <w:numFmt w:val="decimal"/>
      <w:lvlText w:val="%1."/>
      <w:lvlJc w:val="left"/>
      <w:pPr>
        <w:tabs>
          <w:tab w:val="num" w:pos="567"/>
        </w:tabs>
        <w:ind w:left="567" w:hanging="567"/>
      </w:pPr>
      <w:rPr>
        <w:rFonts w:hint="default"/>
        <w:b/>
        <w:bCs/>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1">
    <w:nsid w:val="6D9F41A7"/>
    <w:multiLevelType w:val="hybridMultilevel"/>
    <w:tmpl w:val="A2F656F8"/>
    <w:lvl w:ilvl="0" w:tplc="0360C2D8">
      <w:start w:val="20"/>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2A5618A"/>
    <w:multiLevelType w:val="hybridMultilevel"/>
    <w:tmpl w:val="7DB4EDB8"/>
    <w:name w:val="WW8Num3522222222222222222"/>
    <w:lvl w:ilvl="0" w:tplc="DCDC5F22">
      <w:start w:val="1"/>
      <w:numFmt w:val="decimal"/>
      <w:lvlText w:val="%1."/>
      <w:lvlJc w:val="left"/>
      <w:pPr>
        <w:ind w:left="1211" w:hanging="360"/>
      </w:pPr>
      <w:rPr>
        <w:rFonts w:asciiTheme="minorHAnsi" w:eastAsia="Times New Roman" w:hAnsiTheme="minorHAnsi" w:cstheme="minorHAnsi"/>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3">
    <w:nsid w:val="73BE12C5"/>
    <w:multiLevelType w:val="hybridMultilevel"/>
    <w:tmpl w:val="71C400AC"/>
    <w:name w:val="WW8Num1923"/>
    <w:lvl w:ilvl="0" w:tplc="FFFFFFFF">
      <w:start w:val="1"/>
      <w:numFmt w:val="decimal"/>
      <w:lvlText w:val="%1."/>
      <w:lvlJc w:val="left"/>
      <w:pPr>
        <w:tabs>
          <w:tab w:val="num" w:pos="928"/>
        </w:tabs>
        <w:ind w:left="928"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15">
    <w:nsid w:val="765F6630"/>
    <w:multiLevelType w:val="multilevel"/>
    <w:tmpl w:val="987C48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bCs/>
        <w:strike w:val="0"/>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6">
    <w:nsid w:val="7DC11A0A"/>
    <w:multiLevelType w:val="multilevel"/>
    <w:tmpl w:val="03203416"/>
    <w:lvl w:ilvl="0">
      <w:start w:val="1"/>
      <w:numFmt w:val="decimal"/>
      <w:lvlText w:val="%1."/>
      <w:lvlJc w:val="left"/>
      <w:pPr>
        <w:tabs>
          <w:tab w:val="num" w:pos="567"/>
        </w:tabs>
        <w:ind w:left="567" w:hanging="567"/>
      </w:pPr>
      <w:rPr>
        <w:rFonts w:asciiTheme="minorHAnsi" w:eastAsia="Times New Roman" w:hAnsiTheme="minorHAnsi" w:cstheme="minorHAnsi"/>
        <w:b/>
        <w:bCs/>
        <w:color w:val="auto"/>
      </w:rPr>
    </w:lvl>
    <w:lvl w:ilvl="1">
      <w:start w:val="1"/>
      <w:numFmt w:val="decimal"/>
      <w:isLgl/>
      <w:lvlText w:val="%1.%2."/>
      <w:lvlJc w:val="left"/>
      <w:pPr>
        <w:tabs>
          <w:tab w:val="num" w:pos="1317"/>
        </w:tabs>
        <w:ind w:left="1317"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7">
    <w:nsid w:val="7E932143"/>
    <w:multiLevelType w:val="hybridMultilevel"/>
    <w:tmpl w:val="1ABE4400"/>
    <w:lvl w:ilvl="0" w:tplc="488A6DAE">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13"/>
  </w:num>
  <w:num w:numId="3">
    <w:abstractNumId w:val="37"/>
  </w:num>
  <w:num w:numId="4">
    <w:abstractNumId w:val="78"/>
  </w:num>
  <w:num w:numId="5">
    <w:abstractNumId w:val="117"/>
  </w:num>
  <w:num w:numId="6">
    <w:abstractNumId w:val="31"/>
  </w:num>
  <w:num w:numId="7">
    <w:abstractNumId w:val="73"/>
  </w:num>
  <w:num w:numId="8">
    <w:abstractNumId w:val="30"/>
  </w:num>
  <w:num w:numId="9">
    <w:abstractNumId w:val="14"/>
  </w:num>
  <w:num w:numId="10">
    <w:abstractNumId w:val="46"/>
  </w:num>
  <w:num w:numId="11">
    <w:abstractNumId w:val="15"/>
  </w:num>
  <w:num w:numId="12">
    <w:abstractNumId w:val="56"/>
  </w:num>
  <w:num w:numId="13">
    <w:abstractNumId w:val="88"/>
  </w:num>
  <w:num w:numId="14">
    <w:abstractNumId w:val="107"/>
  </w:num>
  <w:num w:numId="15">
    <w:abstractNumId w:val="94"/>
  </w:num>
  <w:num w:numId="16">
    <w:abstractNumId w:val="110"/>
  </w:num>
  <w:num w:numId="17">
    <w:abstractNumId w:val="21"/>
  </w:num>
  <w:num w:numId="18">
    <w:abstractNumId w:val="108"/>
  </w:num>
  <w:num w:numId="19">
    <w:abstractNumId w:val="116"/>
  </w:num>
  <w:num w:numId="20">
    <w:abstractNumId w:val="49"/>
  </w:num>
  <w:num w:numId="21">
    <w:abstractNumId w:val="0"/>
  </w:num>
  <w:num w:numId="22">
    <w:abstractNumId w:val="48"/>
  </w:num>
  <w:num w:numId="23">
    <w:abstractNumId w:val="63"/>
  </w:num>
  <w:num w:numId="24">
    <w:abstractNumId w:val="50"/>
  </w:num>
  <w:num w:numId="25">
    <w:abstractNumId w:val="9"/>
  </w:num>
  <w:num w:numId="26">
    <w:abstractNumId w:val="29"/>
  </w:num>
  <w:num w:numId="27">
    <w:abstractNumId w:val="24"/>
  </w:num>
  <w:num w:numId="28">
    <w:abstractNumId w:val="18"/>
  </w:num>
  <w:num w:numId="29">
    <w:abstractNumId w:val="102"/>
  </w:num>
  <w:num w:numId="30">
    <w:abstractNumId w:val="80"/>
  </w:num>
  <w:num w:numId="31">
    <w:abstractNumId w:val="101"/>
  </w:num>
  <w:num w:numId="32">
    <w:abstractNumId w:val="47"/>
  </w:num>
  <w:num w:numId="33">
    <w:abstractNumId w:val="75"/>
  </w:num>
  <w:num w:numId="34">
    <w:abstractNumId w:val="43"/>
  </w:num>
  <w:num w:numId="35">
    <w:abstractNumId w:val="81"/>
  </w:num>
  <w:num w:numId="36">
    <w:abstractNumId w:val="76"/>
  </w:num>
  <w:num w:numId="37">
    <w:abstractNumId w:val="114"/>
  </w:num>
  <w:num w:numId="38">
    <w:abstractNumId w:val="84"/>
  </w:num>
  <w:num w:numId="39">
    <w:abstractNumId w:val="106"/>
  </w:num>
  <w:num w:numId="40">
    <w:abstractNumId w:val="51"/>
  </w:num>
  <w:num w:numId="41">
    <w:abstractNumId w:val="34"/>
  </w:num>
  <w:num w:numId="42">
    <w:abstractNumId w:val="91"/>
    <w:lvlOverride w:ilvl="0">
      <w:startOverride w:val="1"/>
    </w:lvlOverride>
  </w:num>
  <w:num w:numId="43">
    <w:abstractNumId w:val="61"/>
    <w:lvlOverride w:ilvl="0">
      <w:startOverride w:val="1"/>
    </w:lvlOverride>
  </w:num>
  <w:num w:numId="44">
    <w:abstractNumId w:val="39"/>
  </w:num>
  <w:num w:numId="45">
    <w:abstractNumId w:val="85"/>
  </w:num>
  <w:num w:numId="46">
    <w:abstractNumId w:val="17"/>
  </w:num>
  <w:num w:numId="47">
    <w:abstractNumId w:val="116"/>
  </w:num>
  <w:num w:numId="48">
    <w:abstractNumId w:val="41"/>
  </w:num>
  <w:num w:numId="49">
    <w:abstractNumId w:val="27"/>
  </w:num>
  <w:num w:numId="50">
    <w:abstractNumId w:val="109"/>
  </w:num>
  <w:num w:numId="51">
    <w:abstractNumId w:val="115"/>
  </w:num>
  <w:num w:numId="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9"/>
  </w:num>
  <w:num w:numId="54">
    <w:abstractNumId w:val="71"/>
  </w:num>
  <w:num w:numId="55">
    <w:abstractNumId w:val="103"/>
  </w:num>
  <w:num w:numId="56">
    <w:abstractNumId w:val="12"/>
  </w:num>
  <w:num w:numId="57">
    <w:abstractNumId w:val="22"/>
  </w:num>
  <w:num w:numId="58">
    <w:abstractNumId w:val="10"/>
  </w:num>
  <w:num w:numId="59">
    <w:abstractNumId w:val="45"/>
  </w:num>
  <w:num w:numId="60">
    <w:abstractNumId w:val="82"/>
  </w:num>
  <w:num w:numId="61">
    <w:abstractNumId w:val="69"/>
  </w:num>
  <w:num w:numId="62">
    <w:abstractNumId w:val="8"/>
  </w:num>
  <w:num w:numId="63">
    <w:abstractNumId w:val="16"/>
  </w:num>
  <w:num w:numId="64">
    <w:abstractNumId w:val="11"/>
  </w:num>
  <w:num w:numId="65">
    <w:abstractNumId w:val="53"/>
  </w:num>
  <w:num w:numId="66">
    <w:abstractNumId w:val="35"/>
  </w:num>
  <w:num w:numId="67">
    <w:abstractNumId w:val="42"/>
  </w:num>
  <w:num w:numId="68">
    <w:abstractNumId w:val="111"/>
  </w:num>
  <w:num w:numId="69">
    <w:abstractNumId w:val="104"/>
  </w:num>
  <w:num w:numId="70">
    <w:abstractNumId w:val="70"/>
  </w:num>
  <w:num w:numId="71">
    <w:abstractNumId w:val="86"/>
  </w:num>
  <w:num w:numId="72">
    <w:abstractNumId w:val="23"/>
  </w:num>
  <w:num w:numId="73">
    <w:abstractNumId w:val="100"/>
  </w:num>
  <w:num w:numId="74">
    <w:abstractNumId w:val="74"/>
  </w:num>
  <w:num w:numId="75">
    <w:abstractNumId w:val="44"/>
  </w:num>
  <w:num w:numId="76">
    <w:abstractNumId w:val="59"/>
  </w:num>
  <w:num w:numId="77">
    <w:abstractNumId w:val="66"/>
  </w:num>
  <w:num w:numId="78">
    <w:abstractNumId w:val="98"/>
  </w:num>
  <w:num w:numId="79">
    <w:abstractNumId w:val="60"/>
  </w:num>
  <w:num w:numId="80">
    <w:abstractNumId w:val="20"/>
  </w:num>
  <w:num w:numId="81">
    <w:abstractNumId w:val="28"/>
  </w:num>
  <w:num w:numId="82">
    <w:abstractNumId w:val="25"/>
  </w:num>
  <w:num w:numId="83">
    <w:abstractNumId w:val="36"/>
  </w:num>
  <w:num w:numId="84">
    <w:abstractNumId w:val="83"/>
  </w:num>
  <w:num w:numId="85">
    <w:abstractNumId w:val="105"/>
  </w:num>
  <w:num w:numId="86">
    <w:abstractNumId w:val="62"/>
  </w:num>
  <w:num w:numId="87">
    <w:abstractNumId w:val="38"/>
  </w:num>
  <w:num w:numId="88">
    <w:abstractNumId w:val="90"/>
  </w:num>
  <w:num w:numId="89">
    <w:abstractNumId w:val="95"/>
  </w:num>
  <w:num w:numId="90">
    <w:abstractNumId w:val="93"/>
  </w:num>
  <w:num w:numId="91">
    <w:abstractNumId w:val="40"/>
  </w:num>
  <w:num w:numId="92">
    <w:abstractNumId w:val="68"/>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134"/>
  <w:hyphenationZone w:val="425"/>
  <w:characterSpacingControl w:val="doNotCompress"/>
  <w:hdrShapeDefaults>
    <o:shapedefaults v:ext="edit" spidmax="4098"/>
  </w:hdrShapeDefaults>
  <w:footnotePr>
    <w:footnote w:id="0"/>
    <w:footnote w:id="1"/>
  </w:footnotePr>
  <w:endnotePr>
    <w:endnote w:id="0"/>
    <w:endnote w:id="1"/>
  </w:endnotePr>
  <w:compat/>
  <w:rsids>
    <w:rsidRoot w:val="00655BC3"/>
    <w:rsid w:val="0000041A"/>
    <w:rsid w:val="000004D9"/>
    <w:rsid w:val="00001184"/>
    <w:rsid w:val="00002461"/>
    <w:rsid w:val="00003ADA"/>
    <w:rsid w:val="00003DEA"/>
    <w:rsid w:val="00004290"/>
    <w:rsid w:val="00004EC8"/>
    <w:rsid w:val="00004F45"/>
    <w:rsid w:val="00005C7F"/>
    <w:rsid w:val="00006E2D"/>
    <w:rsid w:val="00006F1C"/>
    <w:rsid w:val="00006F84"/>
    <w:rsid w:val="00007885"/>
    <w:rsid w:val="00007E3E"/>
    <w:rsid w:val="000103F4"/>
    <w:rsid w:val="000116F6"/>
    <w:rsid w:val="0001190E"/>
    <w:rsid w:val="0001270B"/>
    <w:rsid w:val="000128A8"/>
    <w:rsid w:val="00012B4E"/>
    <w:rsid w:val="00013201"/>
    <w:rsid w:val="000134A2"/>
    <w:rsid w:val="00014547"/>
    <w:rsid w:val="00014741"/>
    <w:rsid w:val="000162EB"/>
    <w:rsid w:val="00016CEA"/>
    <w:rsid w:val="00017B48"/>
    <w:rsid w:val="0002139C"/>
    <w:rsid w:val="00021DA4"/>
    <w:rsid w:val="000224CA"/>
    <w:rsid w:val="00022D0B"/>
    <w:rsid w:val="00023C2E"/>
    <w:rsid w:val="00024122"/>
    <w:rsid w:val="000247DC"/>
    <w:rsid w:val="00024B0B"/>
    <w:rsid w:val="00025479"/>
    <w:rsid w:val="00025ADC"/>
    <w:rsid w:val="00025E33"/>
    <w:rsid w:val="000264B0"/>
    <w:rsid w:val="000265D4"/>
    <w:rsid w:val="00027A8D"/>
    <w:rsid w:val="00027B75"/>
    <w:rsid w:val="000306D0"/>
    <w:rsid w:val="00030BBD"/>
    <w:rsid w:val="00030E08"/>
    <w:rsid w:val="000312FA"/>
    <w:rsid w:val="00031456"/>
    <w:rsid w:val="000319B2"/>
    <w:rsid w:val="00032D11"/>
    <w:rsid w:val="0003309E"/>
    <w:rsid w:val="000338EF"/>
    <w:rsid w:val="00033F5F"/>
    <w:rsid w:val="000341CC"/>
    <w:rsid w:val="0003456F"/>
    <w:rsid w:val="000348E5"/>
    <w:rsid w:val="0003497F"/>
    <w:rsid w:val="000358D0"/>
    <w:rsid w:val="00036010"/>
    <w:rsid w:val="00037A6D"/>
    <w:rsid w:val="00037B74"/>
    <w:rsid w:val="00037D74"/>
    <w:rsid w:val="000406CC"/>
    <w:rsid w:val="00041DC0"/>
    <w:rsid w:val="00042BAC"/>
    <w:rsid w:val="00043149"/>
    <w:rsid w:val="000443F3"/>
    <w:rsid w:val="00044EBB"/>
    <w:rsid w:val="0004583E"/>
    <w:rsid w:val="00045F87"/>
    <w:rsid w:val="000504B7"/>
    <w:rsid w:val="00050624"/>
    <w:rsid w:val="00050F3E"/>
    <w:rsid w:val="0005156B"/>
    <w:rsid w:val="00051B43"/>
    <w:rsid w:val="000526ED"/>
    <w:rsid w:val="000539C9"/>
    <w:rsid w:val="00055A10"/>
    <w:rsid w:val="000561BC"/>
    <w:rsid w:val="000561F2"/>
    <w:rsid w:val="000563E9"/>
    <w:rsid w:val="00056543"/>
    <w:rsid w:val="00056A4C"/>
    <w:rsid w:val="000572FC"/>
    <w:rsid w:val="00057AF4"/>
    <w:rsid w:val="00060746"/>
    <w:rsid w:val="000608C2"/>
    <w:rsid w:val="00061536"/>
    <w:rsid w:val="00062BED"/>
    <w:rsid w:val="00064370"/>
    <w:rsid w:val="0006572C"/>
    <w:rsid w:val="00065C12"/>
    <w:rsid w:val="00065F70"/>
    <w:rsid w:val="000668F3"/>
    <w:rsid w:val="00066D43"/>
    <w:rsid w:val="00067546"/>
    <w:rsid w:val="0006790D"/>
    <w:rsid w:val="00070765"/>
    <w:rsid w:val="00071B2E"/>
    <w:rsid w:val="00071CA2"/>
    <w:rsid w:val="00073260"/>
    <w:rsid w:val="0007472B"/>
    <w:rsid w:val="00074A8D"/>
    <w:rsid w:val="0007563F"/>
    <w:rsid w:val="00076D0E"/>
    <w:rsid w:val="000773AE"/>
    <w:rsid w:val="00081B9D"/>
    <w:rsid w:val="00081B9F"/>
    <w:rsid w:val="0008208C"/>
    <w:rsid w:val="00082C51"/>
    <w:rsid w:val="00084BC6"/>
    <w:rsid w:val="0008501F"/>
    <w:rsid w:val="000852CF"/>
    <w:rsid w:val="00086028"/>
    <w:rsid w:val="00086523"/>
    <w:rsid w:val="00086CD0"/>
    <w:rsid w:val="0009041E"/>
    <w:rsid w:val="0009132E"/>
    <w:rsid w:val="00091B62"/>
    <w:rsid w:val="0009340F"/>
    <w:rsid w:val="000939AB"/>
    <w:rsid w:val="00093BA2"/>
    <w:rsid w:val="00094176"/>
    <w:rsid w:val="00094754"/>
    <w:rsid w:val="000955DB"/>
    <w:rsid w:val="00095759"/>
    <w:rsid w:val="00095EC8"/>
    <w:rsid w:val="000965F9"/>
    <w:rsid w:val="00096A47"/>
    <w:rsid w:val="00096B15"/>
    <w:rsid w:val="00096F2F"/>
    <w:rsid w:val="00097150"/>
    <w:rsid w:val="000A0516"/>
    <w:rsid w:val="000A1710"/>
    <w:rsid w:val="000A2858"/>
    <w:rsid w:val="000A32E3"/>
    <w:rsid w:val="000A39FB"/>
    <w:rsid w:val="000A4179"/>
    <w:rsid w:val="000A47AF"/>
    <w:rsid w:val="000A5BCD"/>
    <w:rsid w:val="000A5C74"/>
    <w:rsid w:val="000A6E2D"/>
    <w:rsid w:val="000A7AED"/>
    <w:rsid w:val="000A7FAF"/>
    <w:rsid w:val="000B0351"/>
    <w:rsid w:val="000B05B6"/>
    <w:rsid w:val="000B1395"/>
    <w:rsid w:val="000B1EDF"/>
    <w:rsid w:val="000B2310"/>
    <w:rsid w:val="000B2354"/>
    <w:rsid w:val="000B2B42"/>
    <w:rsid w:val="000B324B"/>
    <w:rsid w:val="000B3486"/>
    <w:rsid w:val="000B499E"/>
    <w:rsid w:val="000B4CE2"/>
    <w:rsid w:val="000B4CE7"/>
    <w:rsid w:val="000B4DE5"/>
    <w:rsid w:val="000B4E7A"/>
    <w:rsid w:val="000B62E6"/>
    <w:rsid w:val="000B7285"/>
    <w:rsid w:val="000B72C7"/>
    <w:rsid w:val="000B734E"/>
    <w:rsid w:val="000B741E"/>
    <w:rsid w:val="000B7A01"/>
    <w:rsid w:val="000B7E5A"/>
    <w:rsid w:val="000C09A9"/>
    <w:rsid w:val="000C0CC9"/>
    <w:rsid w:val="000C15A5"/>
    <w:rsid w:val="000C2609"/>
    <w:rsid w:val="000C2A33"/>
    <w:rsid w:val="000C2F31"/>
    <w:rsid w:val="000C3E78"/>
    <w:rsid w:val="000C4661"/>
    <w:rsid w:val="000C67A1"/>
    <w:rsid w:val="000C67AC"/>
    <w:rsid w:val="000C6890"/>
    <w:rsid w:val="000C6C3A"/>
    <w:rsid w:val="000C7E63"/>
    <w:rsid w:val="000D0580"/>
    <w:rsid w:val="000D08DC"/>
    <w:rsid w:val="000D0B02"/>
    <w:rsid w:val="000D1266"/>
    <w:rsid w:val="000D1E4B"/>
    <w:rsid w:val="000D2544"/>
    <w:rsid w:val="000D2A32"/>
    <w:rsid w:val="000D2F40"/>
    <w:rsid w:val="000D32C1"/>
    <w:rsid w:val="000D4A8E"/>
    <w:rsid w:val="000D52A7"/>
    <w:rsid w:val="000D6686"/>
    <w:rsid w:val="000D668D"/>
    <w:rsid w:val="000D674C"/>
    <w:rsid w:val="000D6FD0"/>
    <w:rsid w:val="000D7D81"/>
    <w:rsid w:val="000E032F"/>
    <w:rsid w:val="000E05BE"/>
    <w:rsid w:val="000E1CF8"/>
    <w:rsid w:val="000E1F74"/>
    <w:rsid w:val="000E269B"/>
    <w:rsid w:val="000E2751"/>
    <w:rsid w:val="000E33C9"/>
    <w:rsid w:val="000E3B96"/>
    <w:rsid w:val="000E3F09"/>
    <w:rsid w:val="000E42D6"/>
    <w:rsid w:val="000E4801"/>
    <w:rsid w:val="000E5A88"/>
    <w:rsid w:val="000E7027"/>
    <w:rsid w:val="000E7707"/>
    <w:rsid w:val="000F0051"/>
    <w:rsid w:val="000F0349"/>
    <w:rsid w:val="000F0CF0"/>
    <w:rsid w:val="000F1650"/>
    <w:rsid w:val="000F17FC"/>
    <w:rsid w:val="000F2FC3"/>
    <w:rsid w:val="000F3ACE"/>
    <w:rsid w:val="000F405B"/>
    <w:rsid w:val="000F472F"/>
    <w:rsid w:val="000F4DCE"/>
    <w:rsid w:val="000F5B5E"/>
    <w:rsid w:val="000F642C"/>
    <w:rsid w:val="000F7D33"/>
    <w:rsid w:val="0010016E"/>
    <w:rsid w:val="00100573"/>
    <w:rsid w:val="00100B72"/>
    <w:rsid w:val="00100F98"/>
    <w:rsid w:val="00101432"/>
    <w:rsid w:val="0010156D"/>
    <w:rsid w:val="001019AC"/>
    <w:rsid w:val="00101D32"/>
    <w:rsid w:val="00101D5C"/>
    <w:rsid w:val="00101FF6"/>
    <w:rsid w:val="00104791"/>
    <w:rsid w:val="0011142C"/>
    <w:rsid w:val="00111618"/>
    <w:rsid w:val="0011164A"/>
    <w:rsid w:val="001117F1"/>
    <w:rsid w:val="00113742"/>
    <w:rsid w:val="00113AD5"/>
    <w:rsid w:val="00115E31"/>
    <w:rsid w:val="00115FED"/>
    <w:rsid w:val="00116DB8"/>
    <w:rsid w:val="00117A37"/>
    <w:rsid w:val="00117C83"/>
    <w:rsid w:val="001202CF"/>
    <w:rsid w:val="00120C35"/>
    <w:rsid w:val="0012185C"/>
    <w:rsid w:val="001218DF"/>
    <w:rsid w:val="00122CA7"/>
    <w:rsid w:val="0012319E"/>
    <w:rsid w:val="001237BB"/>
    <w:rsid w:val="00123F30"/>
    <w:rsid w:val="00124450"/>
    <w:rsid w:val="00124CBA"/>
    <w:rsid w:val="0012639A"/>
    <w:rsid w:val="001279D0"/>
    <w:rsid w:val="00127BFF"/>
    <w:rsid w:val="00130741"/>
    <w:rsid w:val="00130FCD"/>
    <w:rsid w:val="001319DE"/>
    <w:rsid w:val="00131F79"/>
    <w:rsid w:val="00131F7E"/>
    <w:rsid w:val="00132C2E"/>
    <w:rsid w:val="00133277"/>
    <w:rsid w:val="0013483A"/>
    <w:rsid w:val="00134863"/>
    <w:rsid w:val="001368D8"/>
    <w:rsid w:val="00137DFE"/>
    <w:rsid w:val="00140483"/>
    <w:rsid w:val="00140BE5"/>
    <w:rsid w:val="00140DC2"/>
    <w:rsid w:val="00141FA1"/>
    <w:rsid w:val="001440A1"/>
    <w:rsid w:val="0014480B"/>
    <w:rsid w:val="001465D8"/>
    <w:rsid w:val="00146E87"/>
    <w:rsid w:val="00147683"/>
    <w:rsid w:val="00151308"/>
    <w:rsid w:val="0015138D"/>
    <w:rsid w:val="00151DAE"/>
    <w:rsid w:val="00151E9E"/>
    <w:rsid w:val="001539A3"/>
    <w:rsid w:val="00153BA8"/>
    <w:rsid w:val="001543E2"/>
    <w:rsid w:val="0015477D"/>
    <w:rsid w:val="001559C1"/>
    <w:rsid w:val="00155D50"/>
    <w:rsid w:val="00156485"/>
    <w:rsid w:val="00156A6C"/>
    <w:rsid w:val="00156CB5"/>
    <w:rsid w:val="001604C9"/>
    <w:rsid w:val="00162A2C"/>
    <w:rsid w:val="00162DDA"/>
    <w:rsid w:val="001638CB"/>
    <w:rsid w:val="00163912"/>
    <w:rsid w:val="001653D6"/>
    <w:rsid w:val="00165F04"/>
    <w:rsid w:val="00165FDD"/>
    <w:rsid w:val="001669AD"/>
    <w:rsid w:val="00166FF4"/>
    <w:rsid w:val="00167800"/>
    <w:rsid w:val="00167C20"/>
    <w:rsid w:val="00167CEC"/>
    <w:rsid w:val="00170ECA"/>
    <w:rsid w:val="00172C35"/>
    <w:rsid w:val="00173BAB"/>
    <w:rsid w:val="00174311"/>
    <w:rsid w:val="00174917"/>
    <w:rsid w:val="0017571B"/>
    <w:rsid w:val="00175BBB"/>
    <w:rsid w:val="0017616C"/>
    <w:rsid w:val="00176EA4"/>
    <w:rsid w:val="00177CE7"/>
    <w:rsid w:val="00177D33"/>
    <w:rsid w:val="00180507"/>
    <w:rsid w:val="00180AF4"/>
    <w:rsid w:val="00181FF5"/>
    <w:rsid w:val="0018254A"/>
    <w:rsid w:val="00183237"/>
    <w:rsid w:val="00183984"/>
    <w:rsid w:val="001839D6"/>
    <w:rsid w:val="00183EAF"/>
    <w:rsid w:val="001842D3"/>
    <w:rsid w:val="00184513"/>
    <w:rsid w:val="001853E3"/>
    <w:rsid w:val="00186A43"/>
    <w:rsid w:val="00186F3F"/>
    <w:rsid w:val="001870E0"/>
    <w:rsid w:val="0018719E"/>
    <w:rsid w:val="00187A2E"/>
    <w:rsid w:val="001905C3"/>
    <w:rsid w:val="001906B7"/>
    <w:rsid w:val="001906D6"/>
    <w:rsid w:val="001913FC"/>
    <w:rsid w:val="00191A42"/>
    <w:rsid w:val="00192644"/>
    <w:rsid w:val="00192766"/>
    <w:rsid w:val="001936D5"/>
    <w:rsid w:val="0019372F"/>
    <w:rsid w:val="00193CFB"/>
    <w:rsid w:val="00194586"/>
    <w:rsid w:val="001947BA"/>
    <w:rsid w:val="00195261"/>
    <w:rsid w:val="00195601"/>
    <w:rsid w:val="00195AF2"/>
    <w:rsid w:val="00195E06"/>
    <w:rsid w:val="001962E8"/>
    <w:rsid w:val="00197961"/>
    <w:rsid w:val="00197A08"/>
    <w:rsid w:val="001A040C"/>
    <w:rsid w:val="001A0D91"/>
    <w:rsid w:val="001A0DB1"/>
    <w:rsid w:val="001A1734"/>
    <w:rsid w:val="001A1EC9"/>
    <w:rsid w:val="001A38CE"/>
    <w:rsid w:val="001A4534"/>
    <w:rsid w:val="001A5EFE"/>
    <w:rsid w:val="001A7271"/>
    <w:rsid w:val="001A733F"/>
    <w:rsid w:val="001A750E"/>
    <w:rsid w:val="001B05DD"/>
    <w:rsid w:val="001B0A96"/>
    <w:rsid w:val="001B1A36"/>
    <w:rsid w:val="001B1E44"/>
    <w:rsid w:val="001B2721"/>
    <w:rsid w:val="001B296F"/>
    <w:rsid w:val="001B4A9F"/>
    <w:rsid w:val="001B5FF0"/>
    <w:rsid w:val="001B606B"/>
    <w:rsid w:val="001B6E96"/>
    <w:rsid w:val="001B703C"/>
    <w:rsid w:val="001B77F0"/>
    <w:rsid w:val="001B7EB5"/>
    <w:rsid w:val="001C1D23"/>
    <w:rsid w:val="001C1F0F"/>
    <w:rsid w:val="001C20E5"/>
    <w:rsid w:val="001C2173"/>
    <w:rsid w:val="001C2756"/>
    <w:rsid w:val="001C2DC5"/>
    <w:rsid w:val="001C348D"/>
    <w:rsid w:val="001C362F"/>
    <w:rsid w:val="001C3631"/>
    <w:rsid w:val="001C372E"/>
    <w:rsid w:val="001C3774"/>
    <w:rsid w:val="001C3965"/>
    <w:rsid w:val="001C405B"/>
    <w:rsid w:val="001C43CF"/>
    <w:rsid w:val="001C57C5"/>
    <w:rsid w:val="001C6205"/>
    <w:rsid w:val="001C659D"/>
    <w:rsid w:val="001C7E0A"/>
    <w:rsid w:val="001D0171"/>
    <w:rsid w:val="001D1189"/>
    <w:rsid w:val="001D151B"/>
    <w:rsid w:val="001D1965"/>
    <w:rsid w:val="001D1DF5"/>
    <w:rsid w:val="001D224B"/>
    <w:rsid w:val="001D22DA"/>
    <w:rsid w:val="001D344E"/>
    <w:rsid w:val="001D46F6"/>
    <w:rsid w:val="001D4C9B"/>
    <w:rsid w:val="001D655E"/>
    <w:rsid w:val="001D6733"/>
    <w:rsid w:val="001D6EE2"/>
    <w:rsid w:val="001D7132"/>
    <w:rsid w:val="001D782F"/>
    <w:rsid w:val="001D7F2E"/>
    <w:rsid w:val="001D7FC4"/>
    <w:rsid w:val="001E0170"/>
    <w:rsid w:val="001E1842"/>
    <w:rsid w:val="001E1D38"/>
    <w:rsid w:val="001E251D"/>
    <w:rsid w:val="001E284A"/>
    <w:rsid w:val="001E2883"/>
    <w:rsid w:val="001E2ECD"/>
    <w:rsid w:val="001E4429"/>
    <w:rsid w:val="001E500D"/>
    <w:rsid w:val="001E5610"/>
    <w:rsid w:val="001E5AD9"/>
    <w:rsid w:val="001E6C01"/>
    <w:rsid w:val="001E6D00"/>
    <w:rsid w:val="001E6FDA"/>
    <w:rsid w:val="001E71F3"/>
    <w:rsid w:val="001F14D5"/>
    <w:rsid w:val="001F1A50"/>
    <w:rsid w:val="001F29F4"/>
    <w:rsid w:val="001F2A37"/>
    <w:rsid w:val="001F2AFA"/>
    <w:rsid w:val="001F2CFF"/>
    <w:rsid w:val="001F4003"/>
    <w:rsid w:val="001F4B66"/>
    <w:rsid w:val="001F6A5B"/>
    <w:rsid w:val="001F6AE7"/>
    <w:rsid w:val="001F7FCA"/>
    <w:rsid w:val="0020017E"/>
    <w:rsid w:val="002001C4"/>
    <w:rsid w:val="002005CB"/>
    <w:rsid w:val="002006B7"/>
    <w:rsid w:val="00200B4A"/>
    <w:rsid w:val="00202867"/>
    <w:rsid w:val="00204CC2"/>
    <w:rsid w:val="00204D6F"/>
    <w:rsid w:val="00204DDC"/>
    <w:rsid w:val="00206A3E"/>
    <w:rsid w:val="002078C0"/>
    <w:rsid w:val="00207DAD"/>
    <w:rsid w:val="0021069E"/>
    <w:rsid w:val="00211DFC"/>
    <w:rsid w:val="002125C7"/>
    <w:rsid w:val="00212CC0"/>
    <w:rsid w:val="00213203"/>
    <w:rsid w:val="002132B2"/>
    <w:rsid w:val="00213700"/>
    <w:rsid w:val="002143B6"/>
    <w:rsid w:val="00214561"/>
    <w:rsid w:val="00215FC7"/>
    <w:rsid w:val="0021628E"/>
    <w:rsid w:val="002167E7"/>
    <w:rsid w:val="002215C5"/>
    <w:rsid w:val="00221A51"/>
    <w:rsid w:val="00222C83"/>
    <w:rsid w:val="002243EF"/>
    <w:rsid w:val="00225F3C"/>
    <w:rsid w:val="002266BA"/>
    <w:rsid w:val="00226EAC"/>
    <w:rsid w:val="00227C6B"/>
    <w:rsid w:val="00227E3F"/>
    <w:rsid w:val="00230189"/>
    <w:rsid w:val="00230382"/>
    <w:rsid w:val="00230C59"/>
    <w:rsid w:val="0023130C"/>
    <w:rsid w:val="002321BE"/>
    <w:rsid w:val="002324A7"/>
    <w:rsid w:val="00232A91"/>
    <w:rsid w:val="00233B13"/>
    <w:rsid w:val="00234217"/>
    <w:rsid w:val="00235616"/>
    <w:rsid w:val="00237179"/>
    <w:rsid w:val="002372C3"/>
    <w:rsid w:val="002379C5"/>
    <w:rsid w:val="00240221"/>
    <w:rsid w:val="002417CC"/>
    <w:rsid w:val="0024226C"/>
    <w:rsid w:val="00243090"/>
    <w:rsid w:val="00244464"/>
    <w:rsid w:val="00244B3B"/>
    <w:rsid w:val="00245AC9"/>
    <w:rsid w:val="00246C34"/>
    <w:rsid w:val="002474A9"/>
    <w:rsid w:val="002476EC"/>
    <w:rsid w:val="00250548"/>
    <w:rsid w:val="002509CA"/>
    <w:rsid w:val="00250CD2"/>
    <w:rsid w:val="002531CC"/>
    <w:rsid w:val="002533C9"/>
    <w:rsid w:val="00254023"/>
    <w:rsid w:val="00254F50"/>
    <w:rsid w:val="002550D0"/>
    <w:rsid w:val="002551A3"/>
    <w:rsid w:val="002555E2"/>
    <w:rsid w:val="00256023"/>
    <w:rsid w:val="00257167"/>
    <w:rsid w:val="002579B1"/>
    <w:rsid w:val="00257E69"/>
    <w:rsid w:val="00260434"/>
    <w:rsid w:val="0026139E"/>
    <w:rsid w:val="00262906"/>
    <w:rsid w:val="002629FF"/>
    <w:rsid w:val="00262CE4"/>
    <w:rsid w:val="002642D0"/>
    <w:rsid w:val="00264914"/>
    <w:rsid w:val="00264FE4"/>
    <w:rsid w:val="0026513B"/>
    <w:rsid w:val="002653AF"/>
    <w:rsid w:val="00265688"/>
    <w:rsid w:val="002664B8"/>
    <w:rsid w:val="00270D32"/>
    <w:rsid w:val="00271105"/>
    <w:rsid w:val="002714F9"/>
    <w:rsid w:val="002715BB"/>
    <w:rsid w:val="002728D1"/>
    <w:rsid w:val="0027367B"/>
    <w:rsid w:val="00273A88"/>
    <w:rsid w:val="00273EC3"/>
    <w:rsid w:val="0027406D"/>
    <w:rsid w:val="002774FB"/>
    <w:rsid w:val="00277907"/>
    <w:rsid w:val="00283AED"/>
    <w:rsid w:val="002840CA"/>
    <w:rsid w:val="00284271"/>
    <w:rsid w:val="00286563"/>
    <w:rsid w:val="00286939"/>
    <w:rsid w:val="00286F4C"/>
    <w:rsid w:val="00287706"/>
    <w:rsid w:val="00290150"/>
    <w:rsid w:val="00290AE2"/>
    <w:rsid w:val="00290B5B"/>
    <w:rsid w:val="0029205F"/>
    <w:rsid w:val="0029361D"/>
    <w:rsid w:val="0029396F"/>
    <w:rsid w:val="00293B0E"/>
    <w:rsid w:val="00293F04"/>
    <w:rsid w:val="00294287"/>
    <w:rsid w:val="002961F6"/>
    <w:rsid w:val="00296BAD"/>
    <w:rsid w:val="00296FC4"/>
    <w:rsid w:val="00297555"/>
    <w:rsid w:val="00297721"/>
    <w:rsid w:val="002A0074"/>
    <w:rsid w:val="002A28E2"/>
    <w:rsid w:val="002A29C6"/>
    <w:rsid w:val="002A36CE"/>
    <w:rsid w:val="002A3ADE"/>
    <w:rsid w:val="002A3CB7"/>
    <w:rsid w:val="002A4638"/>
    <w:rsid w:val="002A4802"/>
    <w:rsid w:val="002A4985"/>
    <w:rsid w:val="002A5123"/>
    <w:rsid w:val="002A59AB"/>
    <w:rsid w:val="002A6421"/>
    <w:rsid w:val="002A6AEF"/>
    <w:rsid w:val="002A709B"/>
    <w:rsid w:val="002A7281"/>
    <w:rsid w:val="002A76BF"/>
    <w:rsid w:val="002A7E0C"/>
    <w:rsid w:val="002B0675"/>
    <w:rsid w:val="002B1246"/>
    <w:rsid w:val="002B17C4"/>
    <w:rsid w:val="002B1D55"/>
    <w:rsid w:val="002B1FA3"/>
    <w:rsid w:val="002B21BD"/>
    <w:rsid w:val="002B4C3E"/>
    <w:rsid w:val="002B535D"/>
    <w:rsid w:val="002B5386"/>
    <w:rsid w:val="002B55C5"/>
    <w:rsid w:val="002B5A5A"/>
    <w:rsid w:val="002B6ADE"/>
    <w:rsid w:val="002B7112"/>
    <w:rsid w:val="002B7517"/>
    <w:rsid w:val="002C09F9"/>
    <w:rsid w:val="002C0B49"/>
    <w:rsid w:val="002C0ED5"/>
    <w:rsid w:val="002C1652"/>
    <w:rsid w:val="002C1BB8"/>
    <w:rsid w:val="002C1EFD"/>
    <w:rsid w:val="002C1FCE"/>
    <w:rsid w:val="002C1FCF"/>
    <w:rsid w:val="002C2127"/>
    <w:rsid w:val="002C3364"/>
    <w:rsid w:val="002C37EF"/>
    <w:rsid w:val="002C4007"/>
    <w:rsid w:val="002C4077"/>
    <w:rsid w:val="002C4110"/>
    <w:rsid w:val="002C4C08"/>
    <w:rsid w:val="002C513F"/>
    <w:rsid w:val="002C559A"/>
    <w:rsid w:val="002C5F45"/>
    <w:rsid w:val="002C5F51"/>
    <w:rsid w:val="002D01ED"/>
    <w:rsid w:val="002D022F"/>
    <w:rsid w:val="002D05B7"/>
    <w:rsid w:val="002D0693"/>
    <w:rsid w:val="002D0720"/>
    <w:rsid w:val="002D0747"/>
    <w:rsid w:val="002D0832"/>
    <w:rsid w:val="002D092B"/>
    <w:rsid w:val="002D1766"/>
    <w:rsid w:val="002D19E1"/>
    <w:rsid w:val="002D2F3B"/>
    <w:rsid w:val="002D3984"/>
    <w:rsid w:val="002D4AFA"/>
    <w:rsid w:val="002D54BC"/>
    <w:rsid w:val="002D5A41"/>
    <w:rsid w:val="002D5C85"/>
    <w:rsid w:val="002D5D16"/>
    <w:rsid w:val="002D6A2D"/>
    <w:rsid w:val="002E11DC"/>
    <w:rsid w:val="002E239E"/>
    <w:rsid w:val="002E389F"/>
    <w:rsid w:val="002E3E7A"/>
    <w:rsid w:val="002E43DA"/>
    <w:rsid w:val="002E5705"/>
    <w:rsid w:val="002E5B85"/>
    <w:rsid w:val="002E5C3B"/>
    <w:rsid w:val="002E6E41"/>
    <w:rsid w:val="002E720C"/>
    <w:rsid w:val="002F04C2"/>
    <w:rsid w:val="002F0AC3"/>
    <w:rsid w:val="002F0E4C"/>
    <w:rsid w:val="002F1B2A"/>
    <w:rsid w:val="002F1DAF"/>
    <w:rsid w:val="002F29EC"/>
    <w:rsid w:val="002F3725"/>
    <w:rsid w:val="002F3864"/>
    <w:rsid w:val="002F51C1"/>
    <w:rsid w:val="002F588E"/>
    <w:rsid w:val="002F5D83"/>
    <w:rsid w:val="002F6101"/>
    <w:rsid w:val="002F6C65"/>
    <w:rsid w:val="002F7634"/>
    <w:rsid w:val="002F7D5E"/>
    <w:rsid w:val="0030002B"/>
    <w:rsid w:val="003002F9"/>
    <w:rsid w:val="0030071E"/>
    <w:rsid w:val="00301EA0"/>
    <w:rsid w:val="003027F2"/>
    <w:rsid w:val="0030395D"/>
    <w:rsid w:val="0030396D"/>
    <w:rsid w:val="00303A95"/>
    <w:rsid w:val="0030439D"/>
    <w:rsid w:val="00306296"/>
    <w:rsid w:val="003066A0"/>
    <w:rsid w:val="00306E98"/>
    <w:rsid w:val="00306FDF"/>
    <w:rsid w:val="00307495"/>
    <w:rsid w:val="00307AC6"/>
    <w:rsid w:val="003106FB"/>
    <w:rsid w:val="0031107F"/>
    <w:rsid w:val="0031148B"/>
    <w:rsid w:val="003119E4"/>
    <w:rsid w:val="00311BB3"/>
    <w:rsid w:val="00311CEE"/>
    <w:rsid w:val="003122BB"/>
    <w:rsid w:val="00312EE9"/>
    <w:rsid w:val="00314037"/>
    <w:rsid w:val="003150C7"/>
    <w:rsid w:val="00315400"/>
    <w:rsid w:val="0031541E"/>
    <w:rsid w:val="00316583"/>
    <w:rsid w:val="003176E9"/>
    <w:rsid w:val="0032030B"/>
    <w:rsid w:val="00320CB6"/>
    <w:rsid w:val="003216A1"/>
    <w:rsid w:val="00321896"/>
    <w:rsid w:val="0032200A"/>
    <w:rsid w:val="003222CE"/>
    <w:rsid w:val="003226F2"/>
    <w:rsid w:val="00323149"/>
    <w:rsid w:val="00324FA4"/>
    <w:rsid w:val="0032672C"/>
    <w:rsid w:val="003275AA"/>
    <w:rsid w:val="00327D9E"/>
    <w:rsid w:val="00330871"/>
    <w:rsid w:val="00331F9D"/>
    <w:rsid w:val="0033251F"/>
    <w:rsid w:val="0033412F"/>
    <w:rsid w:val="00334568"/>
    <w:rsid w:val="00334D16"/>
    <w:rsid w:val="00334E2D"/>
    <w:rsid w:val="0033608B"/>
    <w:rsid w:val="00336EBF"/>
    <w:rsid w:val="00337A12"/>
    <w:rsid w:val="0034030E"/>
    <w:rsid w:val="00341E83"/>
    <w:rsid w:val="00342766"/>
    <w:rsid w:val="00342B9D"/>
    <w:rsid w:val="00342EAA"/>
    <w:rsid w:val="0034383E"/>
    <w:rsid w:val="00344E29"/>
    <w:rsid w:val="00345449"/>
    <w:rsid w:val="00345DBE"/>
    <w:rsid w:val="00345E78"/>
    <w:rsid w:val="00345EE8"/>
    <w:rsid w:val="003513BD"/>
    <w:rsid w:val="0035349B"/>
    <w:rsid w:val="00353523"/>
    <w:rsid w:val="00353ABE"/>
    <w:rsid w:val="00353ED4"/>
    <w:rsid w:val="00354357"/>
    <w:rsid w:val="0035436A"/>
    <w:rsid w:val="00354418"/>
    <w:rsid w:val="00356A78"/>
    <w:rsid w:val="00356C92"/>
    <w:rsid w:val="003604C9"/>
    <w:rsid w:val="00360E52"/>
    <w:rsid w:val="003610B6"/>
    <w:rsid w:val="00361185"/>
    <w:rsid w:val="00361835"/>
    <w:rsid w:val="003619B8"/>
    <w:rsid w:val="00361CC8"/>
    <w:rsid w:val="003620D2"/>
    <w:rsid w:val="00362332"/>
    <w:rsid w:val="00362B44"/>
    <w:rsid w:val="00362DFB"/>
    <w:rsid w:val="003630E3"/>
    <w:rsid w:val="00363DD4"/>
    <w:rsid w:val="00363E96"/>
    <w:rsid w:val="00363FEA"/>
    <w:rsid w:val="0036405E"/>
    <w:rsid w:val="00364461"/>
    <w:rsid w:val="00364EF1"/>
    <w:rsid w:val="00364F93"/>
    <w:rsid w:val="00365B62"/>
    <w:rsid w:val="00367A26"/>
    <w:rsid w:val="003701A6"/>
    <w:rsid w:val="00370926"/>
    <w:rsid w:val="00371C74"/>
    <w:rsid w:val="0037263E"/>
    <w:rsid w:val="00373744"/>
    <w:rsid w:val="00373960"/>
    <w:rsid w:val="00373A9A"/>
    <w:rsid w:val="00373FDD"/>
    <w:rsid w:val="003745A1"/>
    <w:rsid w:val="003749F2"/>
    <w:rsid w:val="003752AF"/>
    <w:rsid w:val="00375441"/>
    <w:rsid w:val="00376240"/>
    <w:rsid w:val="00376464"/>
    <w:rsid w:val="00376872"/>
    <w:rsid w:val="00376AF8"/>
    <w:rsid w:val="00376F17"/>
    <w:rsid w:val="00377F58"/>
    <w:rsid w:val="003808AC"/>
    <w:rsid w:val="00381384"/>
    <w:rsid w:val="00381A0A"/>
    <w:rsid w:val="00382D3A"/>
    <w:rsid w:val="00383232"/>
    <w:rsid w:val="00383CA4"/>
    <w:rsid w:val="00383CEC"/>
    <w:rsid w:val="00383F12"/>
    <w:rsid w:val="0038403C"/>
    <w:rsid w:val="003849B8"/>
    <w:rsid w:val="00385C8A"/>
    <w:rsid w:val="00386180"/>
    <w:rsid w:val="00386730"/>
    <w:rsid w:val="003901FC"/>
    <w:rsid w:val="003912F9"/>
    <w:rsid w:val="003915D0"/>
    <w:rsid w:val="003919B7"/>
    <w:rsid w:val="003919B8"/>
    <w:rsid w:val="003919C9"/>
    <w:rsid w:val="00392C19"/>
    <w:rsid w:val="00393C8F"/>
    <w:rsid w:val="00394CE5"/>
    <w:rsid w:val="0039535D"/>
    <w:rsid w:val="00395FB5"/>
    <w:rsid w:val="00397AD4"/>
    <w:rsid w:val="003A0113"/>
    <w:rsid w:val="003A0BED"/>
    <w:rsid w:val="003A10FD"/>
    <w:rsid w:val="003A16BD"/>
    <w:rsid w:val="003A17AE"/>
    <w:rsid w:val="003A1C77"/>
    <w:rsid w:val="003A2BAD"/>
    <w:rsid w:val="003A35DD"/>
    <w:rsid w:val="003A3DA7"/>
    <w:rsid w:val="003A42D9"/>
    <w:rsid w:val="003A4CB2"/>
    <w:rsid w:val="003A4CDC"/>
    <w:rsid w:val="003A71B4"/>
    <w:rsid w:val="003A79DC"/>
    <w:rsid w:val="003B1953"/>
    <w:rsid w:val="003B1ACC"/>
    <w:rsid w:val="003B27BD"/>
    <w:rsid w:val="003B303F"/>
    <w:rsid w:val="003B398F"/>
    <w:rsid w:val="003B3E01"/>
    <w:rsid w:val="003B3E2D"/>
    <w:rsid w:val="003B3F76"/>
    <w:rsid w:val="003B426F"/>
    <w:rsid w:val="003B45C7"/>
    <w:rsid w:val="003B46D9"/>
    <w:rsid w:val="003B4D2A"/>
    <w:rsid w:val="003B4EE0"/>
    <w:rsid w:val="003B5613"/>
    <w:rsid w:val="003B5A3B"/>
    <w:rsid w:val="003B63B7"/>
    <w:rsid w:val="003B67F4"/>
    <w:rsid w:val="003B72D2"/>
    <w:rsid w:val="003B799F"/>
    <w:rsid w:val="003B79F0"/>
    <w:rsid w:val="003B7BCC"/>
    <w:rsid w:val="003C1848"/>
    <w:rsid w:val="003C40EC"/>
    <w:rsid w:val="003C4A04"/>
    <w:rsid w:val="003C57D6"/>
    <w:rsid w:val="003D0A83"/>
    <w:rsid w:val="003D0E8E"/>
    <w:rsid w:val="003D1290"/>
    <w:rsid w:val="003D196A"/>
    <w:rsid w:val="003D1FA9"/>
    <w:rsid w:val="003D2497"/>
    <w:rsid w:val="003D2952"/>
    <w:rsid w:val="003D35F5"/>
    <w:rsid w:val="003D4F95"/>
    <w:rsid w:val="003D5018"/>
    <w:rsid w:val="003D57F5"/>
    <w:rsid w:val="003D6F0A"/>
    <w:rsid w:val="003D704F"/>
    <w:rsid w:val="003D7A11"/>
    <w:rsid w:val="003D7B04"/>
    <w:rsid w:val="003D7D66"/>
    <w:rsid w:val="003E0925"/>
    <w:rsid w:val="003E0B84"/>
    <w:rsid w:val="003E1523"/>
    <w:rsid w:val="003E1A63"/>
    <w:rsid w:val="003E2E2F"/>
    <w:rsid w:val="003E3D9D"/>
    <w:rsid w:val="003E4E3C"/>
    <w:rsid w:val="003E5D59"/>
    <w:rsid w:val="003E5D76"/>
    <w:rsid w:val="003E5F88"/>
    <w:rsid w:val="003E6C6E"/>
    <w:rsid w:val="003E71E2"/>
    <w:rsid w:val="003F04CB"/>
    <w:rsid w:val="003F0A6E"/>
    <w:rsid w:val="003F0EDA"/>
    <w:rsid w:val="003F1E0E"/>
    <w:rsid w:val="003F1E5E"/>
    <w:rsid w:val="003F2649"/>
    <w:rsid w:val="003F2696"/>
    <w:rsid w:val="003F351F"/>
    <w:rsid w:val="003F4AA6"/>
    <w:rsid w:val="003F4DC4"/>
    <w:rsid w:val="003F60DA"/>
    <w:rsid w:val="003F791D"/>
    <w:rsid w:val="00401160"/>
    <w:rsid w:val="0040120B"/>
    <w:rsid w:val="004013BC"/>
    <w:rsid w:val="004016A2"/>
    <w:rsid w:val="004019AA"/>
    <w:rsid w:val="00401E16"/>
    <w:rsid w:val="00402278"/>
    <w:rsid w:val="00402475"/>
    <w:rsid w:val="00402B18"/>
    <w:rsid w:val="00404A89"/>
    <w:rsid w:val="004065E9"/>
    <w:rsid w:val="00406718"/>
    <w:rsid w:val="0040797B"/>
    <w:rsid w:val="004113F5"/>
    <w:rsid w:val="00411C93"/>
    <w:rsid w:val="00411D1A"/>
    <w:rsid w:val="00411FBF"/>
    <w:rsid w:val="004122EF"/>
    <w:rsid w:val="00412F4F"/>
    <w:rsid w:val="00413757"/>
    <w:rsid w:val="00414088"/>
    <w:rsid w:val="00416A12"/>
    <w:rsid w:val="00416BD9"/>
    <w:rsid w:val="0041733C"/>
    <w:rsid w:val="00417981"/>
    <w:rsid w:val="00417A32"/>
    <w:rsid w:val="00420B90"/>
    <w:rsid w:val="00420DAA"/>
    <w:rsid w:val="00421643"/>
    <w:rsid w:val="00423540"/>
    <w:rsid w:val="00423FDB"/>
    <w:rsid w:val="00425BA2"/>
    <w:rsid w:val="00427883"/>
    <w:rsid w:val="004305B2"/>
    <w:rsid w:val="00430CFC"/>
    <w:rsid w:val="00430F03"/>
    <w:rsid w:val="0043288E"/>
    <w:rsid w:val="004330BE"/>
    <w:rsid w:val="00433D14"/>
    <w:rsid w:val="00434AFF"/>
    <w:rsid w:val="0043638B"/>
    <w:rsid w:val="004375A7"/>
    <w:rsid w:val="004375CC"/>
    <w:rsid w:val="004377DC"/>
    <w:rsid w:val="00437AD0"/>
    <w:rsid w:val="00437F6A"/>
    <w:rsid w:val="004409D0"/>
    <w:rsid w:val="00442657"/>
    <w:rsid w:val="0044284B"/>
    <w:rsid w:val="00442BA5"/>
    <w:rsid w:val="00442FBF"/>
    <w:rsid w:val="004431B6"/>
    <w:rsid w:val="004431CE"/>
    <w:rsid w:val="004435D4"/>
    <w:rsid w:val="004436EC"/>
    <w:rsid w:val="004440E9"/>
    <w:rsid w:val="00445CD4"/>
    <w:rsid w:val="0044616A"/>
    <w:rsid w:val="0045047A"/>
    <w:rsid w:val="004512A0"/>
    <w:rsid w:val="00451343"/>
    <w:rsid w:val="00451C72"/>
    <w:rsid w:val="00452F3E"/>
    <w:rsid w:val="0045335E"/>
    <w:rsid w:val="0045338E"/>
    <w:rsid w:val="00453428"/>
    <w:rsid w:val="0045552C"/>
    <w:rsid w:val="00455B91"/>
    <w:rsid w:val="00455DFF"/>
    <w:rsid w:val="004600EF"/>
    <w:rsid w:val="00460624"/>
    <w:rsid w:val="00460B52"/>
    <w:rsid w:val="00460EF0"/>
    <w:rsid w:val="0046128A"/>
    <w:rsid w:val="00461463"/>
    <w:rsid w:val="0046191C"/>
    <w:rsid w:val="004626D8"/>
    <w:rsid w:val="00462B5B"/>
    <w:rsid w:val="00462B84"/>
    <w:rsid w:val="00462BE7"/>
    <w:rsid w:val="004637F8"/>
    <w:rsid w:val="004641EE"/>
    <w:rsid w:val="004642EE"/>
    <w:rsid w:val="004644E4"/>
    <w:rsid w:val="00465688"/>
    <w:rsid w:val="00465A85"/>
    <w:rsid w:val="00466295"/>
    <w:rsid w:val="0046663C"/>
    <w:rsid w:val="00472886"/>
    <w:rsid w:val="004729BD"/>
    <w:rsid w:val="00472A83"/>
    <w:rsid w:val="00472F24"/>
    <w:rsid w:val="00472F3E"/>
    <w:rsid w:val="00473078"/>
    <w:rsid w:val="00473205"/>
    <w:rsid w:val="00473856"/>
    <w:rsid w:val="00473F56"/>
    <w:rsid w:val="00475D65"/>
    <w:rsid w:val="00476D7E"/>
    <w:rsid w:val="00477248"/>
    <w:rsid w:val="0047732D"/>
    <w:rsid w:val="004774DB"/>
    <w:rsid w:val="004775FC"/>
    <w:rsid w:val="004779EE"/>
    <w:rsid w:val="00477A98"/>
    <w:rsid w:val="00480262"/>
    <w:rsid w:val="004810D4"/>
    <w:rsid w:val="0048140F"/>
    <w:rsid w:val="004824BC"/>
    <w:rsid w:val="00482D23"/>
    <w:rsid w:val="004831FD"/>
    <w:rsid w:val="0048626F"/>
    <w:rsid w:val="00486275"/>
    <w:rsid w:val="00487BE9"/>
    <w:rsid w:val="00490BE5"/>
    <w:rsid w:val="00490F50"/>
    <w:rsid w:val="00491DD3"/>
    <w:rsid w:val="0049249E"/>
    <w:rsid w:val="00492DA4"/>
    <w:rsid w:val="00493067"/>
    <w:rsid w:val="004936EB"/>
    <w:rsid w:val="00494088"/>
    <w:rsid w:val="004944E9"/>
    <w:rsid w:val="0049469A"/>
    <w:rsid w:val="00494C0B"/>
    <w:rsid w:val="00497A48"/>
    <w:rsid w:val="00497BA0"/>
    <w:rsid w:val="004A065E"/>
    <w:rsid w:val="004A08CF"/>
    <w:rsid w:val="004A1BFF"/>
    <w:rsid w:val="004A1EF9"/>
    <w:rsid w:val="004A20F3"/>
    <w:rsid w:val="004A22BA"/>
    <w:rsid w:val="004A22F4"/>
    <w:rsid w:val="004A4359"/>
    <w:rsid w:val="004A4728"/>
    <w:rsid w:val="004A4E5B"/>
    <w:rsid w:val="004A779C"/>
    <w:rsid w:val="004B07AE"/>
    <w:rsid w:val="004B1A0D"/>
    <w:rsid w:val="004B1AEB"/>
    <w:rsid w:val="004B1DF4"/>
    <w:rsid w:val="004B31AF"/>
    <w:rsid w:val="004B3358"/>
    <w:rsid w:val="004B39F8"/>
    <w:rsid w:val="004B4773"/>
    <w:rsid w:val="004B4B40"/>
    <w:rsid w:val="004B5A3E"/>
    <w:rsid w:val="004B7E92"/>
    <w:rsid w:val="004C05A4"/>
    <w:rsid w:val="004C2471"/>
    <w:rsid w:val="004C2E22"/>
    <w:rsid w:val="004C2F7B"/>
    <w:rsid w:val="004C3795"/>
    <w:rsid w:val="004C37E8"/>
    <w:rsid w:val="004C3DD5"/>
    <w:rsid w:val="004C3F63"/>
    <w:rsid w:val="004C4276"/>
    <w:rsid w:val="004C4793"/>
    <w:rsid w:val="004C4A94"/>
    <w:rsid w:val="004C5E20"/>
    <w:rsid w:val="004C5FA4"/>
    <w:rsid w:val="004C6CCD"/>
    <w:rsid w:val="004D0B26"/>
    <w:rsid w:val="004D148F"/>
    <w:rsid w:val="004D270F"/>
    <w:rsid w:val="004D2D0B"/>
    <w:rsid w:val="004D7B8F"/>
    <w:rsid w:val="004E081F"/>
    <w:rsid w:val="004E192F"/>
    <w:rsid w:val="004E1C64"/>
    <w:rsid w:val="004E278C"/>
    <w:rsid w:val="004E2C90"/>
    <w:rsid w:val="004E33DD"/>
    <w:rsid w:val="004E35D8"/>
    <w:rsid w:val="004E399F"/>
    <w:rsid w:val="004E3DDD"/>
    <w:rsid w:val="004E47A3"/>
    <w:rsid w:val="004E4AD7"/>
    <w:rsid w:val="004E5ABA"/>
    <w:rsid w:val="004E5B0F"/>
    <w:rsid w:val="004E5E6E"/>
    <w:rsid w:val="004E633A"/>
    <w:rsid w:val="004E6B93"/>
    <w:rsid w:val="004E7142"/>
    <w:rsid w:val="004F0914"/>
    <w:rsid w:val="004F0C89"/>
    <w:rsid w:val="004F1368"/>
    <w:rsid w:val="004F1BD5"/>
    <w:rsid w:val="004F20A7"/>
    <w:rsid w:val="004F3050"/>
    <w:rsid w:val="004F3C58"/>
    <w:rsid w:val="004F3E76"/>
    <w:rsid w:val="004F550D"/>
    <w:rsid w:val="004F6359"/>
    <w:rsid w:val="004F69B1"/>
    <w:rsid w:val="004F7102"/>
    <w:rsid w:val="004F7D78"/>
    <w:rsid w:val="004F7F55"/>
    <w:rsid w:val="00500109"/>
    <w:rsid w:val="005012EF"/>
    <w:rsid w:val="005013CA"/>
    <w:rsid w:val="00501C45"/>
    <w:rsid w:val="00501CEB"/>
    <w:rsid w:val="0050220F"/>
    <w:rsid w:val="00502461"/>
    <w:rsid w:val="00502692"/>
    <w:rsid w:val="00502A3B"/>
    <w:rsid w:val="005039BF"/>
    <w:rsid w:val="00504004"/>
    <w:rsid w:val="00505365"/>
    <w:rsid w:val="00505474"/>
    <w:rsid w:val="00505573"/>
    <w:rsid w:val="005057FD"/>
    <w:rsid w:val="0050580D"/>
    <w:rsid w:val="005064C5"/>
    <w:rsid w:val="00506D36"/>
    <w:rsid w:val="005070BC"/>
    <w:rsid w:val="0050794A"/>
    <w:rsid w:val="00512936"/>
    <w:rsid w:val="00513D29"/>
    <w:rsid w:val="005143A0"/>
    <w:rsid w:val="0051440A"/>
    <w:rsid w:val="0051446F"/>
    <w:rsid w:val="005144D4"/>
    <w:rsid w:val="005154D3"/>
    <w:rsid w:val="00515A75"/>
    <w:rsid w:val="0051721B"/>
    <w:rsid w:val="0051738C"/>
    <w:rsid w:val="005174FC"/>
    <w:rsid w:val="00517DF5"/>
    <w:rsid w:val="00520248"/>
    <w:rsid w:val="005207F1"/>
    <w:rsid w:val="00521216"/>
    <w:rsid w:val="00521867"/>
    <w:rsid w:val="00521945"/>
    <w:rsid w:val="005238A8"/>
    <w:rsid w:val="00523C63"/>
    <w:rsid w:val="00523DBF"/>
    <w:rsid w:val="00524FB6"/>
    <w:rsid w:val="005251E9"/>
    <w:rsid w:val="00525EF4"/>
    <w:rsid w:val="00526A55"/>
    <w:rsid w:val="00526A8C"/>
    <w:rsid w:val="00526CA2"/>
    <w:rsid w:val="005270C6"/>
    <w:rsid w:val="00527254"/>
    <w:rsid w:val="00530F83"/>
    <w:rsid w:val="005310FD"/>
    <w:rsid w:val="00531839"/>
    <w:rsid w:val="005325A0"/>
    <w:rsid w:val="005328E4"/>
    <w:rsid w:val="00532D98"/>
    <w:rsid w:val="00533463"/>
    <w:rsid w:val="0053432A"/>
    <w:rsid w:val="00534636"/>
    <w:rsid w:val="00535049"/>
    <w:rsid w:val="00535DE0"/>
    <w:rsid w:val="00535DF0"/>
    <w:rsid w:val="005377FC"/>
    <w:rsid w:val="0053786B"/>
    <w:rsid w:val="00537E15"/>
    <w:rsid w:val="00540374"/>
    <w:rsid w:val="0054059F"/>
    <w:rsid w:val="005410D7"/>
    <w:rsid w:val="00541C30"/>
    <w:rsid w:val="005427B3"/>
    <w:rsid w:val="00542816"/>
    <w:rsid w:val="00542BB2"/>
    <w:rsid w:val="00543669"/>
    <w:rsid w:val="005441CB"/>
    <w:rsid w:val="005460CE"/>
    <w:rsid w:val="0054740D"/>
    <w:rsid w:val="00547769"/>
    <w:rsid w:val="00550B85"/>
    <w:rsid w:val="00550CB1"/>
    <w:rsid w:val="00551CFC"/>
    <w:rsid w:val="00552E70"/>
    <w:rsid w:val="00553215"/>
    <w:rsid w:val="005547B6"/>
    <w:rsid w:val="00554F1E"/>
    <w:rsid w:val="005557B8"/>
    <w:rsid w:val="00556E1B"/>
    <w:rsid w:val="00557303"/>
    <w:rsid w:val="005606D4"/>
    <w:rsid w:val="00560822"/>
    <w:rsid w:val="005612D3"/>
    <w:rsid w:val="005614CD"/>
    <w:rsid w:val="00561AB1"/>
    <w:rsid w:val="00561F8A"/>
    <w:rsid w:val="00561F8B"/>
    <w:rsid w:val="0056250E"/>
    <w:rsid w:val="005629DF"/>
    <w:rsid w:val="00563118"/>
    <w:rsid w:val="005631D8"/>
    <w:rsid w:val="00563843"/>
    <w:rsid w:val="00563F85"/>
    <w:rsid w:val="00564198"/>
    <w:rsid w:val="0056424B"/>
    <w:rsid w:val="00564A4B"/>
    <w:rsid w:val="0056568F"/>
    <w:rsid w:val="00565BA7"/>
    <w:rsid w:val="00565F47"/>
    <w:rsid w:val="0056725F"/>
    <w:rsid w:val="00567BEA"/>
    <w:rsid w:val="00567DED"/>
    <w:rsid w:val="005715EC"/>
    <w:rsid w:val="00571B21"/>
    <w:rsid w:val="005723BF"/>
    <w:rsid w:val="00572DF7"/>
    <w:rsid w:val="00573778"/>
    <w:rsid w:val="00573968"/>
    <w:rsid w:val="00573F8F"/>
    <w:rsid w:val="005743D8"/>
    <w:rsid w:val="0057488F"/>
    <w:rsid w:val="0057555A"/>
    <w:rsid w:val="0057562D"/>
    <w:rsid w:val="00575F00"/>
    <w:rsid w:val="0057664A"/>
    <w:rsid w:val="005773C4"/>
    <w:rsid w:val="00580446"/>
    <w:rsid w:val="005810BF"/>
    <w:rsid w:val="00581338"/>
    <w:rsid w:val="00583C6B"/>
    <w:rsid w:val="005852B1"/>
    <w:rsid w:val="005860EA"/>
    <w:rsid w:val="00586467"/>
    <w:rsid w:val="00587FDD"/>
    <w:rsid w:val="00590EA5"/>
    <w:rsid w:val="00590ED5"/>
    <w:rsid w:val="00591158"/>
    <w:rsid w:val="00591BB6"/>
    <w:rsid w:val="00591CE5"/>
    <w:rsid w:val="00591F4E"/>
    <w:rsid w:val="0059248A"/>
    <w:rsid w:val="0059294C"/>
    <w:rsid w:val="00592B80"/>
    <w:rsid w:val="00593767"/>
    <w:rsid w:val="005951D2"/>
    <w:rsid w:val="00595EDC"/>
    <w:rsid w:val="00596266"/>
    <w:rsid w:val="005962D2"/>
    <w:rsid w:val="005963B0"/>
    <w:rsid w:val="00597EC4"/>
    <w:rsid w:val="005A0815"/>
    <w:rsid w:val="005A0A7F"/>
    <w:rsid w:val="005A100E"/>
    <w:rsid w:val="005A22D9"/>
    <w:rsid w:val="005A26C3"/>
    <w:rsid w:val="005A306C"/>
    <w:rsid w:val="005A33DB"/>
    <w:rsid w:val="005A4A49"/>
    <w:rsid w:val="005A4D55"/>
    <w:rsid w:val="005A5213"/>
    <w:rsid w:val="005A6928"/>
    <w:rsid w:val="005A7733"/>
    <w:rsid w:val="005A7A5A"/>
    <w:rsid w:val="005A7B5E"/>
    <w:rsid w:val="005B0632"/>
    <w:rsid w:val="005B0865"/>
    <w:rsid w:val="005B17D0"/>
    <w:rsid w:val="005B3D73"/>
    <w:rsid w:val="005B429D"/>
    <w:rsid w:val="005B4BE7"/>
    <w:rsid w:val="005B4D8C"/>
    <w:rsid w:val="005B6343"/>
    <w:rsid w:val="005B6AED"/>
    <w:rsid w:val="005B6DD6"/>
    <w:rsid w:val="005B7AE5"/>
    <w:rsid w:val="005C06A2"/>
    <w:rsid w:val="005C19C8"/>
    <w:rsid w:val="005C2BC8"/>
    <w:rsid w:val="005C3241"/>
    <w:rsid w:val="005C3449"/>
    <w:rsid w:val="005C3C4F"/>
    <w:rsid w:val="005C3DD6"/>
    <w:rsid w:val="005C5120"/>
    <w:rsid w:val="005C5358"/>
    <w:rsid w:val="005C7D5E"/>
    <w:rsid w:val="005D14E9"/>
    <w:rsid w:val="005D1E58"/>
    <w:rsid w:val="005D3994"/>
    <w:rsid w:val="005D3B01"/>
    <w:rsid w:val="005D46D4"/>
    <w:rsid w:val="005D6DCE"/>
    <w:rsid w:val="005D7508"/>
    <w:rsid w:val="005E0089"/>
    <w:rsid w:val="005E047B"/>
    <w:rsid w:val="005E22F1"/>
    <w:rsid w:val="005E2474"/>
    <w:rsid w:val="005E2D5A"/>
    <w:rsid w:val="005E2EC3"/>
    <w:rsid w:val="005E37FC"/>
    <w:rsid w:val="005E3F07"/>
    <w:rsid w:val="005E486E"/>
    <w:rsid w:val="005E48E1"/>
    <w:rsid w:val="005E4FE5"/>
    <w:rsid w:val="005E5C64"/>
    <w:rsid w:val="005E606B"/>
    <w:rsid w:val="005E6454"/>
    <w:rsid w:val="005E6A0C"/>
    <w:rsid w:val="005E6B39"/>
    <w:rsid w:val="005E791D"/>
    <w:rsid w:val="005F0701"/>
    <w:rsid w:val="005F30E7"/>
    <w:rsid w:val="005F4331"/>
    <w:rsid w:val="005F48BF"/>
    <w:rsid w:val="005F4F34"/>
    <w:rsid w:val="005F4F35"/>
    <w:rsid w:val="005F60C6"/>
    <w:rsid w:val="005F6170"/>
    <w:rsid w:val="005F62A2"/>
    <w:rsid w:val="005F7205"/>
    <w:rsid w:val="006002C8"/>
    <w:rsid w:val="00600449"/>
    <w:rsid w:val="00600735"/>
    <w:rsid w:val="00600D35"/>
    <w:rsid w:val="006010D4"/>
    <w:rsid w:val="006023E0"/>
    <w:rsid w:val="00603264"/>
    <w:rsid w:val="00603350"/>
    <w:rsid w:val="00605435"/>
    <w:rsid w:val="00605829"/>
    <w:rsid w:val="00605D3B"/>
    <w:rsid w:val="0060732F"/>
    <w:rsid w:val="0061005E"/>
    <w:rsid w:val="00610384"/>
    <w:rsid w:val="006104A5"/>
    <w:rsid w:val="00610AFE"/>
    <w:rsid w:val="0061124E"/>
    <w:rsid w:val="0061163B"/>
    <w:rsid w:val="006129B8"/>
    <w:rsid w:val="00612F85"/>
    <w:rsid w:val="006144CA"/>
    <w:rsid w:val="00614807"/>
    <w:rsid w:val="0061534D"/>
    <w:rsid w:val="00616208"/>
    <w:rsid w:val="00616609"/>
    <w:rsid w:val="00616B27"/>
    <w:rsid w:val="00616E48"/>
    <w:rsid w:val="00616E7F"/>
    <w:rsid w:val="00617234"/>
    <w:rsid w:val="0061791F"/>
    <w:rsid w:val="00617A31"/>
    <w:rsid w:val="00620165"/>
    <w:rsid w:val="00620353"/>
    <w:rsid w:val="006203DB"/>
    <w:rsid w:val="0062109F"/>
    <w:rsid w:val="00621508"/>
    <w:rsid w:val="0062408B"/>
    <w:rsid w:val="006242BA"/>
    <w:rsid w:val="006242C1"/>
    <w:rsid w:val="00624924"/>
    <w:rsid w:val="00625418"/>
    <w:rsid w:val="0062547F"/>
    <w:rsid w:val="006258E5"/>
    <w:rsid w:val="00625F6B"/>
    <w:rsid w:val="006264CE"/>
    <w:rsid w:val="00626FDA"/>
    <w:rsid w:val="0062720F"/>
    <w:rsid w:val="00627B56"/>
    <w:rsid w:val="00631923"/>
    <w:rsid w:val="00631E09"/>
    <w:rsid w:val="00633E49"/>
    <w:rsid w:val="00634A5C"/>
    <w:rsid w:val="00634B35"/>
    <w:rsid w:val="00636026"/>
    <w:rsid w:val="0063627E"/>
    <w:rsid w:val="00636DF1"/>
    <w:rsid w:val="006373FC"/>
    <w:rsid w:val="006378B6"/>
    <w:rsid w:val="00637EE6"/>
    <w:rsid w:val="006402C9"/>
    <w:rsid w:val="006419E8"/>
    <w:rsid w:val="006435A8"/>
    <w:rsid w:val="006439DD"/>
    <w:rsid w:val="006449F3"/>
    <w:rsid w:val="00644F73"/>
    <w:rsid w:val="006458EF"/>
    <w:rsid w:val="00645F2B"/>
    <w:rsid w:val="006466C9"/>
    <w:rsid w:val="00646C30"/>
    <w:rsid w:val="00646EBD"/>
    <w:rsid w:val="0064720A"/>
    <w:rsid w:val="00650F1F"/>
    <w:rsid w:val="00650FCA"/>
    <w:rsid w:val="0065140B"/>
    <w:rsid w:val="00652404"/>
    <w:rsid w:val="00652E42"/>
    <w:rsid w:val="00652F13"/>
    <w:rsid w:val="006533AE"/>
    <w:rsid w:val="00653C0D"/>
    <w:rsid w:val="00653FC6"/>
    <w:rsid w:val="00655055"/>
    <w:rsid w:val="006558C4"/>
    <w:rsid w:val="00655BC3"/>
    <w:rsid w:val="00656CD9"/>
    <w:rsid w:val="00656D4A"/>
    <w:rsid w:val="00660B24"/>
    <w:rsid w:val="006614D1"/>
    <w:rsid w:val="0066160F"/>
    <w:rsid w:val="006619F7"/>
    <w:rsid w:val="00662C0D"/>
    <w:rsid w:val="006639FE"/>
    <w:rsid w:val="00664B52"/>
    <w:rsid w:val="00664C7D"/>
    <w:rsid w:val="006705C9"/>
    <w:rsid w:val="0067063A"/>
    <w:rsid w:val="00672FBD"/>
    <w:rsid w:val="0067382C"/>
    <w:rsid w:val="006756C3"/>
    <w:rsid w:val="006756EA"/>
    <w:rsid w:val="00676010"/>
    <w:rsid w:val="00676778"/>
    <w:rsid w:val="00681D2A"/>
    <w:rsid w:val="00681DE0"/>
    <w:rsid w:val="006827C3"/>
    <w:rsid w:val="00682A6F"/>
    <w:rsid w:val="00683479"/>
    <w:rsid w:val="00684426"/>
    <w:rsid w:val="00684F6C"/>
    <w:rsid w:val="006851E7"/>
    <w:rsid w:val="00685847"/>
    <w:rsid w:val="00686510"/>
    <w:rsid w:val="006865C3"/>
    <w:rsid w:val="00687779"/>
    <w:rsid w:val="00687AAA"/>
    <w:rsid w:val="00690270"/>
    <w:rsid w:val="00690B82"/>
    <w:rsid w:val="006913DC"/>
    <w:rsid w:val="00691E75"/>
    <w:rsid w:val="006926D3"/>
    <w:rsid w:val="006936F4"/>
    <w:rsid w:val="00694161"/>
    <w:rsid w:val="00695365"/>
    <w:rsid w:val="006957F1"/>
    <w:rsid w:val="00696025"/>
    <w:rsid w:val="00696B8E"/>
    <w:rsid w:val="00696C38"/>
    <w:rsid w:val="0069791D"/>
    <w:rsid w:val="00697C12"/>
    <w:rsid w:val="006A13B9"/>
    <w:rsid w:val="006A151B"/>
    <w:rsid w:val="006A16BC"/>
    <w:rsid w:val="006A26B8"/>
    <w:rsid w:val="006A2DAE"/>
    <w:rsid w:val="006A3EE5"/>
    <w:rsid w:val="006A475E"/>
    <w:rsid w:val="006A4781"/>
    <w:rsid w:val="006A48BA"/>
    <w:rsid w:val="006A4D03"/>
    <w:rsid w:val="006A5A6C"/>
    <w:rsid w:val="006A6867"/>
    <w:rsid w:val="006B0600"/>
    <w:rsid w:val="006B10B5"/>
    <w:rsid w:val="006B1521"/>
    <w:rsid w:val="006B29A7"/>
    <w:rsid w:val="006B2F76"/>
    <w:rsid w:val="006B31E6"/>
    <w:rsid w:val="006B3874"/>
    <w:rsid w:val="006B3F66"/>
    <w:rsid w:val="006B45FE"/>
    <w:rsid w:val="006B486E"/>
    <w:rsid w:val="006B59EF"/>
    <w:rsid w:val="006B633C"/>
    <w:rsid w:val="006B7AA3"/>
    <w:rsid w:val="006C0936"/>
    <w:rsid w:val="006C0A6A"/>
    <w:rsid w:val="006C168D"/>
    <w:rsid w:val="006C1929"/>
    <w:rsid w:val="006C2558"/>
    <w:rsid w:val="006C2F60"/>
    <w:rsid w:val="006C361C"/>
    <w:rsid w:val="006C651D"/>
    <w:rsid w:val="006C652E"/>
    <w:rsid w:val="006C6AB8"/>
    <w:rsid w:val="006C701A"/>
    <w:rsid w:val="006D006C"/>
    <w:rsid w:val="006D15D8"/>
    <w:rsid w:val="006D1EFF"/>
    <w:rsid w:val="006D299E"/>
    <w:rsid w:val="006D3495"/>
    <w:rsid w:val="006D39A8"/>
    <w:rsid w:val="006D3D8C"/>
    <w:rsid w:val="006D43D0"/>
    <w:rsid w:val="006D50EA"/>
    <w:rsid w:val="006D5729"/>
    <w:rsid w:val="006D598D"/>
    <w:rsid w:val="006D5A57"/>
    <w:rsid w:val="006D5F48"/>
    <w:rsid w:val="006D6B74"/>
    <w:rsid w:val="006D7B86"/>
    <w:rsid w:val="006E0BE5"/>
    <w:rsid w:val="006E1429"/>
    <w:rsid w:val="006E15BB"/>
    <w:rsid w:val="006E171E"/>
    <w:rsid w:val="006E2041"/>
    <w:rsid w:val="006E31D4"/>
    <w:rsid w:val="006E43CE"/>
    <w:rsid w:val="006E506D"/>
    <w:rsid w:val="006E5108"/>
    <w:rsid w:val="006E5270"/>
    <w:rsid w:val="006E67EA"/>
    <w:rsid w:val="006E6968"/>
    <w:rsid w:val="006E6ED8"/>
    <w:rsid w:val="006E7082"/>
    <w:rsid w:val="006E797E"/>
    <w:rsid w:val="006E7D57"/>
    <w:rsid w:val="006F0A9A"/>
    <w:rsid w:val="006F1419"/>
    <w:rsid w:val="006F1FAD"/>
    <w:rsid w:val="006F2D81"/>
    <w:rsid w:val="006F3565"/>
    <w:rsid w:val="006F3801"/>
    <w:rsid w:val="006F3899"/>
    <w:rsid w:val="006F3AC9"/>
    <w:rsid w:val="006F3CC2"/>
    <w:rsid w:val="006F4B36"/>
    <w:rsid w:val="006F5470"/>
    <w:rsid w:val="006F5719"/>
    <w:rsid w:val="006F5E4A"/>
    <w:rsid w:val="006F76D4"/>
    <w:rsid w:val="0070019F"/>
    <w:rsid w:val="007016DE"/>
    <w:rsid w:val="00701F2F"/>
    <w:rsid w:val="007037C6"/>
    <w:rsid w:val="0070390B"/>
    <w:rsid w:val="007041D7"/>
    <w:rsid w:val="00704658"/>
    <w:rsid w:val="00704916"/>
    <w:rsid w:val="00706B88"/>
    <w:rsid w:val="00706F5F"/>
    <w:rsid w:val="00707F03"/>
    <w:rsid w:val="00710707"/>
    <w:rsid w:val="007123C5"/>
    <w:rsid w:val="0071286F"/>
    <w:rsid w:val="00712A9C"/>
    <w:rsid w:val="00712FCC"/>
    <w:rsid w:val="00713362"/>
    <w:rsid w:val="00713E31"/>
    <w:rsid w:val="00714ED9"/>
    <w:rsid w:val="00715658"/>
    <w:rsid w:val="00715F9E"/>
    <w:rsid w:val="00716381"/>
    <w:rsid w:val="00716734"/>
    <w:rsid w:val="00717236"/>
    <w:rsid w:val="007174EB"/>
    <w:rsid w:val="007178B4"/>
    <w:rsid w:val="00717962"/>
    <w:rsid w:val="00720086"/>
    <w:rsid w:val="00720AA8"/>
    <w:rsid w:val="007214A1"/>
    <w:rsid w:val="00722CB2"/>
    <w:rsid w:val="00722E34"/>
    <w:rsid w:val="00723732"/>
    <w:rsid w:val="00724176"/>
    <w:rsid w:val="007246B4"/>
    <w:rsid w:val="00724DB9"/>
    <w:rsid w:val="00725314"/>
    <w:rsid w:val="00725B93"/>
    <w:rsid w:val="00725F18"/>
    <w:rsid w:val="0072641B"/>
    <w:rsid w:val="00726508"/>
    <w:rsid w:val="00726CD5"/>
    <w:rsid w:val="00726EBB"/>
    <w:rsid w:val="0072772F"/>
    <w:rsid w:val="00727B3E"/>
    <w:rsid w:val="007307A5"/>
    <w:rsid w:val="00730F17"/>
    <w:rsid w:val="00731A86"/>
    <w:rsid w:val="00732301"/>
    <w:rsid w:val="007327D2"/>
    <w:rsid w:val="00732D67"/>
    <w:rsid w:val="007331C4"/>
    <w:rsid w:val="00733A1E"/>
    <w:rsid w:val="007354DC"/>
    <w:rsid w:val="007359B0"/>
    <w:rsid w:val="007372B5"/>
    <w:rsid w:val="00741FE3"/>
    <w:rsid w:val="00742BD3"/>
    <w:rsid w:val="00743592"/>
    <w:rsid w:val="00744176"/>
    <w:rsid w:val="00744A95"/>
    <w:rsid w:val="00744F4C"/>
    <w:rsid w:val="00744F54"/>
    <w:rsid w:val="007452C2"/>
    <w:rsid w:val="00745979"/>
    <w:rsid w:val="007467F0"/>
    <w:rsid w:val="00746F15"/>
    <w:rsid w:val="007476A9"/>
    <w:rsid w:val="007477F7"/>
    <w:rsid w:val="00747B41"/>
    <w:rsid w:val="0075086F"/>
    <w:rsid w:val="00753CDE"/>
    <w:rsid w:val="00753DB7"/>
    <w:rsid w:val="007550A5"/>
    <w:rsid w:val="00755D42"/>
    <w:rsid w:val="00755E26"/>
    <w:rsid w:val="007571F9"/>
    <w:rsid w:val="0075736C"/>
    <w:rsid w:val="007574FB"/>
    <w:rsid w:val="00757703"/>
    <w:rsid w:val="007577B3"/>
    <w:rsid w:val="00757DDF"/>
    <w:rsid w:val="00760EC2"/>
    <w:rsid w:val="00762A17"/>
    <w:rsid w:val="00762F33"/>
    <w:rsid w:val="00763134"/>
    <w:rsid w:val="00763E4C"/>
    <w:rsid w:val="00763F0E"/>
    <w:rsid w:val="00765CFC"/>
    <w:rsid w:val="00765D22"/>
    <w:rsid w:val="0077030C"/>
    <w:rsid w:val="00771283"/>
    <w:rsid w:val="00772219"/>
    <w:rsid w:val="00772A54"/>
    <w:rsid w:val="0077307B"/>
    <w:rsid w:val="00773276"/>
    <w:rsid w:val="007737C8"/>
    <w:rsid w:val="00774A91"/>
    <w:rsid w:val="00774C4A"/>
    <w:rsid w:val="0077573C"/>
    <w:rsid w:val="00776548"/>
    <w:rsid w:val="0077692B"/>
    <w:rsid w:val="0077740A"/>
    <w:rsid w:val="00777BEB"/>
    <w:rsid w:val="00780549"/>
    <w:rsid w:val="00780C9A"/>
    <w:rsid w:val="007817E0"/>
    <w:rsid w:val="00782B9B"/>
    <w:rsid w:val="00783955"/>
    <w:rsid w:val="00783FFD"/>
    <w:rsid w:val="00784FEC"/>
    <w:rsid w:val="00785B0C"/>
    <w:rsid w:val="0078635C"/>
    <w:rsid w:val="00786EFF"/>
    <w:rsid w:val="00787213"/>
    <w:rsid w:val="00787A5D"/>
    <w:rsid w:val="00790D43"/>
    <w:rsid w:val="00792186"/>
    <w:rsid w:val="00792998"/>
    <w:rsid w:val="00792E81"/>
    <w:rsid w:val="007938AB"/>
    <w:rsid w:val="007938B8"/>
    <w:rsid w:val="00794346"/>
    <w:rsid w:val="00795350"/>
    <w:rsid w:val="007953AC"/>
    <w:rsid w:val="00795721"/>
    <w:rsid w:val="00795DF8"/>
    <w:rsid w:val="00795F43"/>
    <w:rsid w:val="00796187"/>
    <w:rsid w:val="00796619"/>
    <w:rsid w:val="00796CCA"/>
    <w:rsid w:val="007A0B8F"/>
    <w:rsid w:val="007A1544"/>
    <w:rsid w:val="007A1742"/>
    <w:rsid w:val="007A1E0F"/>
    <w:rsid w:val="007A207D"/>
    <w:rsid w:val="007A23A3"/>
    <w:rsid w:val="007A33C2"/>
    <w:rsid w:val="007A3F99"/>
    <w:rsid w:val="007A5D60"/>
    <w:rsid w:val="007A6546"/>
    <w:rsid w:val="007A6E52"/>
    <w:rsid w:val="007A6F02"/>
    <w:rsid w:val="007A72B6"/>
    <w:rsid w:val="007A73F2"/>
    <w:rsid w:val="007A78AC"/>
    <w:rsid w:val="007A7D2F"/>
    <w:rsid w:val="007A7E25"/>
    <w:rsid w:val="007B05C1"/>
    <w:rsid w:val="007B0D55"/>
    <w:rsid w:val="007B1567"/>
    <w:rsid w:val="007B224B"/>
    <w:rsid w:val="007B2997"/>
    <w:rsid w:val="007B3748"/>
    <w:rsid w:val="007B3A0A"/>
    <w:rsid w:val="007B41A0"/>
    <w:rsid w:val="007B49A3"/>
    <w:rsid w:val="007B49E8"/>
    <w:rsid w:val="007B574A"/>
    <w:rsid w:val="007B67B5"/>
    <w:rsid w:val="007B77CF"/>
    <w:rsid w:val="007C0ACC"/>
    <w:rsid w:val="007C0C58"/>
    <w:rsid w:val="007C208B"/>
    <w:rsid w:val="007C2731"/>
    <w:rsid w:val="007C28B3"/>
    <w:rsid w:val="007C2EDE"/>
    <w:rsid w:val="007C3759"/>
    <w:rsid w:val="007C49D9"/>
    <w:rsid w:val="007C514A"/>
    <w:rsid w:val="007C54BB"/>
    <w:rsid w:val="007C61F2"/>
    <w:rsid w:val="007C7642"/>
    <w:rsid w:val="007C7D31"/>
    <w:rsid w:val="007D2655"/>
    <w:rsid w:val="007D272F"/>
    <w:rsid w:val="007D4826"/>
    <w:rsid w:val="007D4A14"/>
    <w:rsid w:val="007D4DA3"/>
    <w:rsid w:val="007D4F37"/>
    <w:rsid w:val="007D56C8"/>
    <w:rsid w:val="007D5763"/>
    <w:rsid w:val="007D5A11"/>
    <w:rsid w:val="007D5AB3"/>
    <w:rsid w:val="007D67C2"/>
    <w:rsid w:val="007D67C5"/>
    <w:rsid w:val="007D6E6C"/>
    <w:rsid w:val="007D7CCB"/>
    <w:rsid w:val="007D7EA1"/>
    <w:rsid w:val="007D7ECB"/>
    <w:rsid w:val="007E11B9"/>
    <w:rsid w:val="007E2834"/>
    <w:rsid w:val="007E2BBD"/>
    <w:rsid w:val="007E3974"/>
    <w:rsid w:val="007E44CD"/>
    <w:rsid w:val="007E4876"/>
    <w:rsid w:val="007E4F2F"/>
    <w:rsid w:val="007E60B4"/>
    <w:rsid w:val="007E6985"/>
    <w:rsid w:val="007E780A"/>
    <w:rsid w:val="007F07F1"/>
    <w:rsid w:val="007F1B3C"/>
    <w:rsid w:val="007F1C2C"/>
    <w:rsid w:val="007F1C3D"/>
    <w:rsid w:val="007F2885"/>
    <w:rsid w:val="007F2A13"/>
    <w:rsid w:val="007F2BD8"/>
    <w:rsid w:val="007F2F22"/>
    <w:rsid w:val="007F3D9B"/>
    <w:rsid w:val="007F43D8"/>
    <w:rsid w:val="007F501C"/>
    <w:rsid w:val="007F51D5"/>
    <w:rsid w:val="007F5623"/>
    <w:rsid w:val="007F57F8"/>
    <w:rsid w:val="007F5D9E"/>
    <w:rsid w:val="007F62B4"/>
    <w:rsid w:val="007F6E0F"/>
    <w:rsid w:val="007F7D36"/>
    <w:rsid w:val="008013C6"/>
    <w:rsid w:val="00801684"/>
    <w:rsid w:val="008019CA"/>
    <w:rsid w:val="00801F60"/>
    <w:rsid w:val="008022ED"/>
    <w:rsid w:val="008025B6"/>
    <w:rsid w:val="00802EFB"/>
    <w:rsid w:val="0080337F"/>
    <w:rsid w:val="008033DA"/>
    <w:rsid w:val="00803853"/>
    <w:rsid w:val="008046E1"/>
    <w:rsid w:val="00804BE2"/>
    <w:rsid w:val="00804E1D"/>
    <w:rsid w:val="008054C9"/>
    <w:rsid w:val="00805C6E"/>
    <w:rsid w:val="00805CF4"/>
    <w:rsid w:val="00805EFA"/>
    <w:rsid w:val="0081040B"/>
    <w:rsid w:val="00810583"/>
    <w:rsid w:val="00810AB3"/>
    <w:rsid w:val="00811B53"/>
    <w:rsid w:val="00811C28"/>
    <w:rsid w:val="00811E12"/>
    <w:rsid w:val="00813016"/>
    <w:rsid w:val="0081313F"/>
    <w:rsid w:val="0081346E"/>
    <w:rsid w:val="00814D6F"/>
    <w:rsid w:val="008159E4"/>
    <w:rsid w:val="008162D2"/>
    <w:rsid w:val="00817196"/>
    <w:rsid w:val="00820133"/>
    <w:rsid w:val="00820306"/>
    <w:rsid w:val="008204F4"/>
    <w:rsid w:val="0082174B"/>
    <w:rsid w:val="00822F05"/>
    <w:rsid w:val="00823ED2"/>
    <w:rsid w:val="008240A5"/>
    <w:rsid w:val="0082477E"/>
    <w:rsid w:val="00824DD6"/>
    <w:rsid w:val="00825762"/>
    <w:rsid w:val="0082662B"/>
    <w:rsid w:val="00827C4C"/>
    <w:rsid w:val="008302DC"/>
    <w:rsid w:val="008305D5"/>
    <w:rsid w:val="008310B6"/>
    <w:rsid w:val="008318F9"/>
    <w:rsid w:val="008319BB"/>
    <w:rsid w:val="00831B73"/>
    <w:rsid w:val="00833CD5"/>
    <w:rsid w:val="00835121"/>
    <w:rsid w:val="0083550E"/>
    <w:rsid w:val="008356A0"/>
    <w:rsid w:val="008356C5"/>
    <w:rsid w:val="00837C16"/>
    <w:rsid w:val="00840852"/>
    <w:rsid w:val="00842C16"/>
    <w:rsid w:val="00843C7A"/>
    <w:rsid w:val="008442D2"/>
    <w:rsid w:val="00844605"/>
    <w:rsid w:val="008448C8"/>
    <w:rsid w:val="00844AE3"/>
    <w:rsid w:val="00845014"/>
    <w:rsid w:val="00845824"/>
    <w:rsid w:val="00845B09"/>
    <w:rsid w:val="00846010"/>
    <w:rsid w:val="00846B4E"/>
    <w:rsid w:val="00846D8A"/>
    <w:rsid w:val="008511F5"/>
    <w:rsid w:val="00851B8A"/>
    <w:rsid w:val="008530D0"/>
    <w:rsid w:val="00853188"/>
    <w:rsid w:val="00854CDC"/>
    <w:rsid w:val="008555E2"/>
    <w:rsid w:val="00855803"/>
    <w:rsid w:val="00855ABF"/>
    <w:rsid w:val="00855BDA"/>
    <w:rsid w:val="0085607F"/>
    <w:rsid w:val="008565F1"/>
    <w:rsid w:val="008609EE"/>
    <w:rsid w:val="00860A9C"/>
    <w:rsid w:val="00861FA9"/>
    <w:rsid w:val="00861FDA"/>
    <w:rsid w:val="00862F2C"/>
    <w:rsid w:val="0086353B"/>
    <w:rsid w:val="0086370E"/>
    <w:rsid w:val="00863D71"/>
    <w:rsid w:val="00864F0E"/>
    <w:rsid w:val="00866410"/>
    <w:rsid w:val="00866F66"/>
    <w:rsid w:val="008672F4"/>
    <w:rsid w:val="00867A28"/>
    <w:rsid w:val="008705FF"/>
    <w:rsid w:val="008707D3"/>
    <w:rsid w:val="00870875"/>
    <w:rsid w:val="00870D40"/>
    <w:rsid w:val="00872986"/>
    <w:rsid w:val="0087306B"/>
    <w:rsid w:val="00873383"/>
    <w:rsid w:val="00873AE8"/>
    <w:rsid w:val="0087442E"/>
    <w:rsid w:val="008756D6"/>
    <w:rsid w:val="0087591B"/>
    <w:rsid w:val="00876A94"/>
    <w:rsid w:val="00876CC4"/>
    <w:rsid w:val="00880102"/>
    <w:rsid w:val="00880DEC"/>
    <w:rsid w:val="00882AA2"/>
    <w:rsid w:val="00882B8E"/>
    <w:rsid w:val="00882C0B"/>
    <w:rsid w:val="008831DF"/>
    <w:rsid w:val="00883463"/>
    <w:rsid w:val="00883F86"/>
    <w:rsid w:val="00884058"/>
    <w:rsid w:val="008842EF"/>
    <w:rsid w:val="00884E47"/>
    <w:rsid w:val="00886F8D"/>
    <w:rsid w:val="0088755D"/>
    <w:rsid w:val="008902B9"/>
    <w:rsid w:val="008906FF"/>
    <w:rsid w:val="00890E01"/>
    <w:rsid w:val="008915C3"/>
    <w:rsid w:val="0089311E"/>
    <w:rsid w:val="00895651"/>
    <w:rsid w:val="00895F55"/>
    <w:rsid w:val="008968F5"/>
    <w:rsid w:val="0089742F"/>
    <w:rsid w:val="00897515"/>
    <w:rsid w:val="00897FD1"/>
    <w:rsid w:val="008A045D"/>
    <w:rsid w:val="008A04D7"/>
    <w:rsid w:val="008A1259"/>
    <w:rsid w:val="008A18DF"/>
    <w:rsid w:val="008A1A20"/>
    <w:rsid w:val="008A1C40"/>
    <w:rsid w:val="008A23AD"/>
    <w:rsid w:val="008A36D7"/>
    <w:rsid w:val="008A4A0C"/>
    <w:rsid w:val="008A4C3F"/>
    <w:rsid w:val="008A6422"/>
    <w:rsid w:val="008A69C6"/>
    <w:rsid w:val="008A6CF9"/>
    <w:rsid w:val="008A778E"/>
    <w:rsid w:val="008A7B43"/>
    <w:rsid w:val="008B0096"/>
    <w:rsid w:val="008B00AD"/>
    <w:rsid w:val="008B0435"/>
    <w:rsid w:val="008B0AA1"/>
    <w:rsid w:val="008B1063"/>
    <w:rsid w:val="008B1BEB"/>
    <w:rsid w:val="008B2018"/>
    <w:rsid w:val="008B24C5"/>
    <w:rsid w:val="008B2551"/>
    <w:rsid w:val="008B28A5"/>
    <w:rsid w:val="008B2A59"/>
    <w:rsid w:val="008B3E11"/>
    <w:rsid w:val="008B5515"/>
    <w:rsid w:val="008B5734"/>
    <w:rsid w:val="008B5A90"/>
    <w:rsid w:val="008B608F"/>
    <w:rsid w:val="008B6171"/>
    <w:rsid w:val="008B6851"/>
    <w:rsid w:val="008B68A0"/>
    <w:rsid w:val="008B6A1F"/>
    <w:rsid w:val="008B72B1"/>
    <w:rsid w:val="008B7E58"/>
    <w:rsid w:val="008C0015"/>
    <w:rsid w:val="008C0978"/>
    <w:rsid w:val="008C118A"/>
    <w:rsid w:val="008C139A"/>
    <w:rsid w:val="008C2248"/>
    <w:rsid w:val="008C2C4B"/>
    <w:rsid w:val="008C2D8A"/>
    <w:rsid w:val="008C2FB1"/>
    <w:rsid w:val="008C3394"/>
    <w:rsid w:val="008C3E4E"/>
    <w:rsid w:val="008C48C8"/>
    <w:rsid w:val="008C5653"/>
    <w:rsid w:val="008C5833"/>
    <w:rsid w:val="008C58B3"/>
    <w:rsid w:val="008C5D65"/>
    <w:rsid w:val="008C6387"/>
    <w:rsid w:val="008C6517"/>
    <w:rsid w:val="008C6E74"/>
    <w:rsid w:val="008C778B"/>
    <w:rsid w:val="008C7BCB"/>
    <w:rsid w:val="008D0002"/>
    <w:rsid w:val="008D0B69"/>
    <w:rsid w:val="008D0E3E"/>
    <w:rsid w:val="008D2D38"/>
    <w:rsid w:val="008D2F2F"/>
    <w:rsid w:val="008D3483"/>
    <w:rsid w:val="008D3B2B"/>
    <w:rsid w:val="008D3E76"/>
    <w:rsid w:val="008D468C"/>
    <w:rsid w:val="008D49E3"/>
    <w:rsid w:val="008D5318"/>
    <w:rsid w:val="008D57DD"/>
    <w:rsid w:val="008D5A0F"/>
    <w:rsid w:val="008D5FE9"/>
    <w:rsid w:val="008D6526"/>
    <w:rsid w:val="008D7EEE"/>
    <w:rsid w:val="008E1136"/>
    <w:rsid w:val="008E1611"/>
    <w:rsid w:val="008E1ED6"/>
    <w:rsid w:val="008E3911"/>
    <w:rsid w:val="008E4689"/>
    <w:rsid w:val="008E4775"/>
    <w:rsid w:val="008E4B68"/>
    <w:rsid w:val="008E4BDF"/>
    <w:rsid w:val="008E5104"/>
    <w:rsid w:val="008E6FE5"/>
    <w:rsid w:val="008E7B7A"/>
    <w:rsid w:val="008F072D"/>
    <w:rsid w:val="008F086A"/>
    <w:rsid w:val="008F0B74"/>
    <w:rsid w:val="008F0CCC"/>
    <w:rsid w:val="008F10F7"/>
    <w:rsid w:val="008F1B44"/>
    <w:rsid w:val="008F3613"/>
    <w:rsid w:val="008F3AC6"/>
    <w:rsid w:val="008F3B7E"/>
    <w:rsid w:val="008F5EF9"/>
    <w:rsid w:val="008F7DE2"/>
    <w:rsid w:val="00901B32"/>
    <w:rsid w:val="00901C2A"/>
    <w:rsid w:val="0090204D"/>
    <w:rsid w:val="00902272"/>
    <w:rsid w:val="009026AC"/>
    <w:rsid w:val="00903421"/>
    <w:rsid w:val="00903EB2"/>
    <w:rsid w:val="00904233"/>
    <w:rsid w:val="009059EE"/>
    <w:rsid w:val="00907965"/>
    <w:rsid w:val="0090799A"/>
    <w:rsid w:val="00910287"/>
    <w:rsid w:val="009107DF"/>
    <w:rsid w:val="00910D97"/>
    <w:rsid w:val="00910F5B"/>
    <w:rsid w:val="009112AE"/>
    <w:rsid w:val="009117D7"/>
    <w:rsid w:val="00912C43"/>
    <w:rsid w:val="00914423"/>
    <w:rsid w:val="0091495F"/>
    <w:rsid w:val="00915211"/>
    <w:rsid w:val="0091529A"/>
    <w:rsid w:val="009153A3"/>
    <w:rsid w:val="00915A2A"/>
    <w:rsid w:val="00915BD0"/>
    <w:rsid w:val="00917479"/>
    <w:rsid w:val="00917A05"/>
    <w:rsid w:val="00917A8E"/>
    <w:rsid w:val="00920877"/>
    <w:rsid w:val="00920ED0"/>
    <w:rsid w:val="00920FA0"/>
    <w:rsid w:val="00922617"/>
    <w:rsid w:val="0092288F"/>
    <w:rsid w:val="00922B0C"/>
    <w:rsid w:val="00922F70"/>
    <w:rsid w:val="00923CAA"/>
    <w:rsid w:val="00924847"/>
    <w:rsid w:val="009248D8"/>
    <w:rsid w:val="00925A3C"/>
    <w:rsid w:val="009263F5"/>
    <w:rsid w:val="00930382"/>
    <w:rsid w:val="00930AAF"/>
    <w:rsid w:val="00932573"/>
    <w:rsid w:val="00933FD1"/>
    <w:rsid w:val="00936333"/>
    <w:rsid w:val="0093716D"/>
    <w:rsid w:val="00941417"/>
    <w:rsid w:val="00941C39"/>
    <w:rsid w:val="00942ADB"/>
    <w:rsid w:val="00943CBA"/>
    <w:rsid w:val="009444BD"/>
    <w:rsid w:val="00945780"/>
    <w:rsid w:val="0095084B"/>
    <w:rsid w:val="00950A4D"/>
    <w:rsid w:val="00950CA3"/>
    <w:rsid w:val="00952A6F"/>
    <w:rsid w:val="00952F0A"/>
    <w:rsid w:val="0095338E"/>
    <w:rsid w:val="00953446"/>
    <w:rsid w:val="00953BCD"/>
    <w:rsid w:val="00954512"/>
    <w:rsid w:val="009547CA"/>
    <w:rsid w:val="00954FB7"/>
    <w:rsid w:val="00955D06"/>
    <w:rsid w:val="0095700E"/>
    <w:rsid w:val="009571A3"/>
    <w:rsid w:val="0095792C"/>
    <w:rsid w:val="00960038"/>
    <w:rsid w:val="00960D47"/>
    <w:rsid w:val="009610AD"/>
    <w:rsid w:val="00961AA7"/>
    <w:rsid w:val="00961CD6"/>
    <w:rsid w:val="00962770"/>
    <w:rsid w:val="00962B7A"/>
    <w:rsid w:val="00962D09"/>
    <w:rsid w:val="009646A4"/>
    <w:rsid w:val="00965BF2"/>
    <w:rsid w:val="0096602B"/>
    <w:rsid w:val="0096676D"/>
    <w:rsid w:val="0096731F"/>
    <w:rsid w:val="0097084C"/>
    <w:rsid w:val="00970D4F"/>
    <w:rsid w:val="00970E45"/>
    <w:rsid w:val="009713B7"/>
    <w:rsid w:val="00971828"/>
    <w:rsid w:val="00971C8B"/>
    <w:rsid w:val="009728C8"/>
    <w:rsid w:val="00972F26"/>
    <w:rsid w:val="00973750"/>
    <w:rsid w:val="00973834"/>
    <w:rsid w:val="00973979"/>
    <w:rsid w:val="00973A8A"/>
    <w:rsid w:val="00973D06"/>
    <w:rsid w:val="00974788"/>
    <w:rsid w:val="0097497C"/>
    <w:rsid w:val="00975783"/>
    <w:rsid w:val="00975C26"/>
    <w:rsid w:val="00975CA8"/>
    <w:rsid w:val="0098026B"/>
    <w:rsid w:val="00980A1E"/>
    <w:rsid w:val="00980BF9"/>
    <w:rsid w:val="00982C3B"/>
    <w:rsid w:val="00982F03"/>
    <w:rsid w:val="009840D3"/>
    <w:rsid w:val="00984214"/>
    <w:rsid w:val="009855EF"/>
    <w:rsid w:val="0098587A"/>
    <w:rsid w:val="009862E6"/>
    <w:rsid w:val="00986B6E"/>
    <w:rsid w:val="00987F4B"/>
    <w:rsid w:val="00990580"/>
    <w:rsid w:val="009909A2"/>
    <w:rsid w:val="00991077"/>
    <w:rsid w:val="0099186F"/>
    <w:rsid w:val="00991BCF"/>
    <w:rsid w:val="00993072"/>
    <w:rsid w:val="00993271"/>
    <w:rsid w:val="0099345E"/>
    <w:rsid w:val="00993919"/>
    <w:rsid w:val="00993DA8"/>
    <w:rsid w:val="009946C6"/>
    <w:rsid w:val="0099485F"/>
    <w:rsid w:val="0099500E"/>
    <w:rsid w:val="0099563E"/>
    <w:rsid w:val="00995C24"/>
    <w:rsid w:val="00995EE0"/>
    <w:rsid w:val="00995F45"/>
    <w:rsid w:val="00996378"/>
    <w:rsid w:val="009A003A"/>
    <w:rsid w:val="009A12B2"/>
    <w:rsid w:val="009A13F9"/>
    <w:rsid w:val="009A15F0"/>
    <w:rsid w:val="009A20A7"/>
    <w:rsid w:val="009A24C3"/>
    <w:rsid w:val="009A3F32"/>
    <w:rsid w:val="009A4229"/>
    <w:rsid w:val="009A4D32"/>
    <w:rsid w:val="009A6B1E"/>
    <w:rsid w:val="009A77C8"/>
    <w:rsid w:val="009B01CA"/>
    <w:rsid w:val="009B0B15"/>
    <w:rsid w:val="009B1226"/>
    <w:rsid w:val="009B32DB"/>
    <w:rsid w:val="009B3686"/>
    <w:rsid w:val="009B370B"/>
    <w:rsid w:val="009B3BA4"/>
    <w:rsid w:val="009B4759"/>
    <w:rsid w:val="009B527D"/>
    <w:rsid w:val="009B6834"/>
    <w:rsid w:val="009B7137"/>
    <w:rsid w:val="009B736F"/>
    <w:rsid w:val="009C0631"/>
    <w:rsid w:val="009C0AAB"/>
    <w:rsid w:val="009C3854"/>
    <w:rsid w:val="009C47F2"/>
    <w:rsid w:val="009C56F3"/>
    <w:rsid w:val="009C59A8"/>
    <w:rsid w:val="009C59F4"/>
    <w:rsid w:val="009C62D4"/>
    <w:rsid w:val="009C7F91"/>
    <w:rsid w:val="009D00CF"/>
    <w:rsid w:val="009D0B2F"/>
    <w:rsid w:val="009D1725"/>
    <w:rsid w:val="009D2B92"/>
    <w:rsid w:val="009D3206"/>
    <w:rsid w:val="009D32EE"/>
    <w:rsid w:val="009D34A3"/>
    <w:rsid w:val="009D440A"/>
    <w:rsid w:val="009D4A7B"/>
    <w:rsid w:val="009D4D60"/>
    <w:rsid w:val="009D4E58"/>
    <w:rsid w:val="009D5BC4"/>
    <w:rsid w:val="009D5F15"/>
    <w:rsid w:val="009D6336"/>
    <w:rsid w:val="009D6E34"/>
    <w:rsid w:val="009D720D"/>
    <w:rsid w:val="009D77A9"/>
    <w:rsid w:val="009D782C"/>
    <w:rsid w:val="009E03D2"/>
    <w:rsid w:val="009E17C1"/>
    <w:rsid w:val="009E30F3"/>
    <w:rsid w:val="009E31ED"/>
    <w:rsid w:val="009E3B7F"/>
    <w:rsid w:val="009E45B5"/>
    <w:rsid w:val="009E4878"/>
    <w:rsid w:val="009E4D0E"/>
    <w:rsid w:val="009E4EB1"/>
    <w:rsid w:val="009E500F"/>
    <w:rsid w:val="009E5A1E"/>
    <w:rsid w:val="009E6ECC"/>
    <w:rsid w:val="009E7817"/>
    <w:rsid w:val="009E79D2"/>
    <w:rsid w:val="009F1FFB"/>
    <w:rsid w:val="009F223F"/>
    <w:rsid w:val="009F2D0D"/>
    <w:rsid w:val="009F3798"/>
    <w:rsid w:val="009F3B8B"/>
    <w:rsid w:val="009F3D97"/>
    <w:rsid w:val="009F41CC"/>
    <w:rsid w:val="009F4835"/>
    <w:rsid w:val="009F5694"/>
    <w:rsid w:val="009F5BA2"/>
    <w:rsid w:val="009F61BF"/>
    <w:rsid w:val="009F66BF"/>
    <w:rsid w:val="009F7558"/>
    <w:rsid w:val="009F7891"/>
    <w:rsid w:val="009F7A65"/>
    <w:rsid w:val="00A001C5"/>
    <w:rsid w:val="00A00AF9"/>
    <w:rsid w:val="00A00FD1"/>
    <w:rsid w:val="00A024CB"/>
    <w:rsid w:val="00A041BD"/>
    <w:rsid w:val="00A04815"/>
    <w:rsid w:val="00A04DDA"/>
    <w:rsid w:val="00A058B8"/>
    <w:rsid w:val="00A05E8E"/>
    <w:rsid w:val="00A06BF6"/>
    <w:rsid w:val="00A07165"/>
    <w:rsid w:val="00A07389"/>
    <w:rsid w:val="00A07E2E"/>
    <w:rsid w:val="00A10BDE"/>
    <w:rsid w:val="00A10DAC"/>
    <w:rsid w:val="00A10FBA"/>
    <w:rsid w:val="00A13242"/>
    <w:rsid w:val="00A145CF"/>
    <w:rsid w:val="00A14971"/>
    <w:rsid w:val="00A14BE8"/>
    <w:rsid w:val="00A1525E"/>
    <w:rsid w:val="00A1560D"/>
    <w:rsid w:val="00A16783"/>
    <w:rsid w:val="00A16B78"/>
    <w:rsid w:val="00A16DF8"/>
    <w:rsid w:val="00A171A2"/>
    <w:rsid w:val="00A173BC"/>
    <w:rsid w:val="00A1783A"/>
    <w:rsid w:val="00A207FF"/>
    <w:rsid w:val="00A21A7E"/>
    <w:rsid w:val="00A22268"/>
    <w:rsid w:val="00A24379"/>
    <w:rsid w:val="00A2461D"/>
    <w:rsid w:val="00A250FF"/>
    <w:rsid w:val="00A25AD2"/>
    <w:rsid w:val="00A2618F"/>
    <w:rsid w:val="00A2654D"/>
    <w:rsid w:val="00A26575"/>
    <w:rsid w:val="00A26D67"/>
    <w:rsid w:val="00A30833"/>
    <w:rsid w:val="00A31504"/>
    <w:rsid w:val="00A320E4"/>
    <w:rsid w:val="00A32FC0"/>
    <w:rsid w:val="00A33EE0"/>
    <w:rsid w:val="00A34601"/>
    <w:rsid w:val="00A34FC2"/>
    <w:rsid w:val="00A35CDF"/>
    <w:rsid w:val="00A364CB"/>
    <w:rsid w:val="00A36CD9"/>
    <w:rsid w:val="00A37C5A"/>
    <w:rsid w:val="00A40A5C"/>
    <w:rsid w:val="00A41A52"/>
    <w:rsid w:val="00A42886"/>
    <w:rsid w:val="00A4322C"/>
    <w:rsid w:val="00A43A27"/>
    <w:rsid w:val="00A440C9"/>
    <w:rsid w:val="00A445D6"/>
    <w:rsid w:val="00A45041"/>
    <w:rsid w:val="00A45E43"/>
    <w:rsid w:val="00A46393"/>
    <w:rsid w:val="00A46D3E"/>
    <w:rsid w:val="00A4739F"/>
    <w:rsid w:val="00A47903"/>
    <w:rsid w:val="00A5299A"/>
    <w:rsid w:val="00A52FEB"/>
    <w:rsid w:val="00A5302C"/>
    <w:rsid w:val="00A5346C"/>
    <w:rsid w:val="00A536C3"/>
    <w:rsid w:val="00A537FA"/>
    <w:rsid w:val="00A53CD3"/>
    <w:rsid w:val="00A554A4"/>
    <w:rsid w:val="00A55705"/>
    <w:rsid w:val="00A557C1"/>
    <w:rsid w:val="00A56457"/>
    <w:rsid w:val="00A5669C"/>
    <w:rsid w:val="00A56713"/>
    <w:rsid w:val="00A57C52"/>
    <w:rsid w:val="00A60188"/>
    <w:rsid w:val="00A6024B"/>
    <w:rsid w:val="00A60870"/>
    <w:rsid w:val="00A60B3D"/>
    <w:rsid w:val="00A60CF8"/>
    <w:rsid w:val="00A61B50"/>
    <w:rsid w:val="00A63127"/>
    <w:rsid w:val="00A63642"/>
    <w:rsid w:val="00A63A37"/>
    <w:rsid w:val="00A6472B"/>
    <w:rsid w:val="00A654C3"/>
    <w:rsid w:val="00A6664B"/>
    <w:rsid w:val="00A66A44"/>
    <w:rsid w:val="00A67894"/>
    <w:rsid w:val="00A67BCC"/>
    <w:rsid w:val="00A7035F"/>
    <w:rsid w:val="00A70BA5"/>
    <w:rsid w:val="00A710D9"/>
    <w:rsid w:val="00A713F2"/>
    <w:rsid w:val="00A7196A"/>
    <w:rsid w:val="00A722D8"/>
    <w:rsid w:val="00A7297F"/>
    <w:rsid w:val="00A72E3B"/>
    <w:rsid w:val="00A73200"/>
    <w:rsid w:val="00A740F4"/>
    <w:rsid w:val="00A743BE"/>
    <w:rsid w:val="00A74CA1"/>
    <w:rsid w:val="00A76C26"/>
    <w:rsid w:val="00A77B66"/>
    <w:rsid w:val="00A77D51"/>
    <w:rsid w:val="00A80309"/>
    <w:rsid w:val="00A8038A"/>
    <w:rsid w:val="00A803EB"/>
    <w:rsid w:val="00A81C86"/>
    <w:rsid w:val="00A82DD2"/>
    <w:rsid w:val="00A83478"/>
    <w:rsid w:val="00A83DF7"/>
    <w:rsid w:val="00A84B55"/>
    <w:rsid w:val="00A85AA5"/>
    <w:rsid w:val="00A9116F"/>
    <w:rsid w:val="00A913B3"/>
    <w:rsid w:val="00A9187F"/>
    <w:rsid w:val="00A91A59"/>
    <w:rsid w:val="00A91CBF"/>
    <w:rsid w:val="00A91D67"/>
    <w:rsid w:val="00A92655"/>
    <w:rsid w:val="00A92F7D"/>
    <w:rsid w:val="00A932F8"/>
    <w:rsid w:val="00A93C7F"/>
    <w:rsid w:val="00A94718"/>
    <w:rsid w:val="00A947ED"/>
    <w:rsid w:val="00A95C69"/>
    <w:rsid w:val="00A96038"/>
    <w:rsid w:val="00A96580"/>
    <w:rsid w:val="00A96CBF"/>
    <w:rsid w:val="00A972F5"/>
    <w:rsid w:val="00AA0083"/>
    <w:rsid w:val="00AA1843"/>
    <w:rsid w:val="00AA2A72"/>
    <w:rsid w:val="00AA3710"/>
    <w:rsid w:val="00AA3BE4"/>
    <w:rsid w:val="00AA7451"/>
    <w:rsid w:val="00AA74EF"/>
    <w:rsid w:val="00AB06EA"/>
    <w:rsid w:val="00AB0FD0"/>
    <w:rsid w:val="00AB14A1"/>
    <w:rsid w:val="00AB1509"/>
    <w:rsid w:val="00AB1EFD"/>
    <w:rsid w:val="00AB45F7"/>
    <w:rsid w:val="00AB6B89"/>
    <w:rsid w:val="00AB6C15"/>
    <w:rsid w:val="00AB6FCC"/>
    <w:rsid w:val="00AB7B9C"/>
    <w:rsid w:val="00AB7D0D"/>
    <w:rsid w:val="00AB7F30"/>
    <w:rsid w:val="00AC27E2"/>
    <w:rsid w:val="00AC319F"/>
    <w:rsid w:val="00AC326D"/>
    <w:rsid w:val="00AC3E24"/>
    <w:rsid w:val="00AC489C"/>
    <w:rsid w:val="00AC4FED"/>
    <w:rsid w:val="00AC60A1"/>
    <w:rsid w:val="00AC7013"/>
    <w:rsid w:val="00AD0A5F"/>
    <w:rsid w:val="00AD1D70"/>
    <w:rsid w:val="00AD1F64"/>
    <w:rsid w:val="00AD320D"/>
    <w:rsid w:val="00AD338A"/>
    <w:rsid w:val="00AD4E1B"/>
    <w:rsid w:val="00AD52C5"/>
    <w:rsid w:val="00AD56C1"/>
    <w:rsid w:val="00AD57DF"/>
    <w:rsid w:val="00AD5BC2"/>
    <w:rsid w:val="00AD64CD"/>
    <w:rsid w:val="00AD7015"/>
    <w:rsid w:val="00AD732D"/>
    <w:rsid w:val="00AD7A41"/>
    <w:rsid w:val="00AE128D"/>
    <w:rsid w:val="00AE1853"/>
    <w:rsid w:val="00AE1D53"/>
    <w:rsid w:val="00AE2A31"/>
    <w:rsid w:val="00AE373F"/>
    <w:rsid w:val="00AE37C9"/>
    <w:rsid w:val="00AE3ECA"/>
    <w:rsid w:val="00AE445B"/>
    <w:rsid w:val="00AE57F6"/>
    <w:rsid w:val="00AE6047"/>
    <w:rsid w:val="00AF008C"/>
    <w:rsid w:val="00AF2101"/>
    <w:rsid w:val="00AF2391"/>
    <w:rsid w:val="00AF27F9"/>
    <w:rsid w:val="00AF2A5D"/>
    <w:rsid w:val="00AF31B3"/>
    <w:rsid w:val="00AF3718"/>
    <w:rsid w:val="00AF3CBE"/>
    <w:rsid w:val="00AF3F6A"/>
    <w:rsid w:val="00AF4BD5"/>
    <w:rsid w:val="00AF6115"/>
    <w:rsid w:val="00AF6579"/>
    <w:rsid w:val="00AF65D8"/>
    <w:rsid w:val="00AF6732"/>
    <w:rsid w:val="00AF7297"/>
    <w:rsid w:val="00AF7736"/>
    <w:rsid w:val="00B0060E"/>
    <w:rsid w:val="00B00D81"/>
    <w:rsid w:val="00B00E7F"/>
    <w:rsid w:val="00B0149C"/>
    <w:rsid w:val="00B035FD"/>
    <w:rsid w:val="00B03CBB"/>
    <w:rsid w:val="00B04651"/>
    <w:rsid w:val="00B051EB"/>
    <w:rsid w:val="00B052D0"/>
    <w:rsid w:val="00B05E7A"/>
    <w:rsid w:val="00B06AAE"/>
    <w:rsid w:val="00B07623"/>
    <w:rsid w:val="00B106A6"/>
    <w:rsid w:val="00B1089C"/>
    <w:rsid w:val="00B10AA8"/>
    <w:rsid w:val="00B10C72"/>
    <w:rsid w:val="00B11B28"/>
    <w:rsid w:val="00B11E34"/>
    <w:rsid w:val="00B11E72"/>
    <w:rsid w:val="00B14123"/>
    <w:rsid w:val="00B14FEE"/>
    <w:rsid w:val="00B154D7"/>
    <w:rsid w:val="00B15B3A"/>
    <w:rsid w:val="00B17636"/>
    <w:rsid w:val="00B17D1D"/>
    <w:rsid w:val="00B21316"/>
    <w:rsid w:val="00B21878"/>
    <w:rsid w:val="00B21B80"/>
    <w:rsid w:val="00B2465C"/>
    <w:rsid w:val="00B25819"/>
    <w:rsid w:val="00B25ACA"/>
    <w:rsid w:val="00B25D64"/>
    <w:rsid w:val="00B263D8"/>
    <w:rsid w:val="00B267F7"/>
    <w:rsid w:val="00B26CE0"/>
    <w:rsid w:val="00B27507"/>
    <w:rsid w:val="00B27BE8"/>
    <w:rsid w:val="00B27CB6"/>
    <w:rsid w:val="00B3138B"/>
    <w:rsid w:val="00B32BCA"/>
    <w:rsid w:val="00B32C0F"/>
    <w:rsid w:val="00B32E0B"/>
    <w:rsid w:val="00B330CD"/>
    <w:rsid w:val="00B33B54"/>
    <w:rsid w:val="00B345B2"/>
    <w:rsid w:val="00B34941"/>
    <w:rsid w:val="00B36643"/>
    <w:rsid w:val="00B376E5"/>
    <w:rsid w:val="00B412F9"/>
    <w:rsid w:val="00B41DC5"/>
    <w:rsid w:val="00B41DEE"/>
    <w:rsid w:val="00B4200A"/>
    <w:rsid w:val="00B422B1"/>
    <w:rsid w:val="00B425B2"/>
    <w:rsid w:val="00B44B91"/>
    <w:rsid w:val="00B45A88"/>
    <w:rsid w:val="00B45C5D"/>
    <w:rsid w:val="00B4754A"/>
    <w:rsid w:val="00B5029E"/>
    <w:rsid w:val="00B50BF0"/>
    <w:rsid w:val="00B517BC"/>
    <w:rsid w:val="00B54F98"/>
    <w:rsid w:val="00B55692"/>
    <w:rsid w:val="00B563C2"/>
    <w:rsid w:val="00B56775"/>
    <w:rsid w:val="00B56E7D"/>
    <w:rsid w:val="00B57687"/>
    <w:rsid w:val="00B61159"/>
    <w:rsid w:val="00B61F87"/>
    <w:rsid w:val="00B62792"/>
    <w:rsid w:val="00B62DDD"/>
    <w:rsid w:val="00B6382D"/>
    <w:rsid w:val="00B65A34"/>
    <w:rsid w:val="00B65A4F"/>
    <w:rsid w:val="00B66D7E"/>
    <w:rsid w:val="00B701A9"/>
    <w:rsid w:val="00B721AF"/>
    <w:rsid w:val="00B72A60"/>
    <w:rsid w:val="00B72ACB"/>
    <w:rsid w:val="00B74216"/>
    <w:rsid w:val="00B74399"/>
    <w:rsid w:val="00B74578"/>
    <w:rsid w:val="00B74A51"/>
    <w:rsid w:val="00B771BB"/>
    <w:rsid w:val="00B77E79"/>
    <w:rsid w:val="00B80890"/>
    <w:rsid w:val="00B8101A"/>
    <w:rsid w:val="00B81821"/>
    <w:rsid w:val="00B82985"/>
    <w:rsid w:val="00B82ABB"/>
    <w:rsid w:val="00B83C4A"/>
    <w:rsid w:val="00B84E5E"/>
    <w:rsid w:val="00B85278"/>
    <w:rsid w:val="00B8568C"/>
    <w:rsid w:val="00B86196"/>
    <w:rsid w:val="00B86438"/>
    <w:rsid w:val="00B90148"/>
    <w:rsid w:val="00B90A01"/>
    <w:rsid w:val="00B91D3C"/>
    <w:rsid w:val="00B91F35"/>
    <w:rsid w:val="00B926B5"/>
    <w:rsid w:val="00B92A8E"/>
    <w:rsid w:val="00B93909"/>
    <w:rsid w:val="00B940CC"/>
    <w:rsid w:val="00B946F4"/>
    <w:rsid w:val="00B955B2"/>
    <w:rsid w:val="00B95B7B"/>
    <w:rsid w:val="00B969E1"/>
    <w:rsid w:val="00B96B50"/>
    <w:rsid w:val="00B96C79"/>
    <w:rsid w:val="00B972B6"/>
    <w:rsid w:val="00BA085F"/>
    <w:rsid w:val="00BA0ED6"/>
    <w:rsid w:val="00BA1D76"/>
    <w:rsid w:val="00BA1FFC"/>
    <w:rsid w:val="00BA3CC2"/>
    <w:rsid w:val="00BA4F28"/>
    <w:rsid w:val="00BA4F8C"/>
    <w:rsid w:val="00BA5E66"/>
    <w:rsid w:val="00BA6000"/>
    <w:rsid w:val="00BA7242"/>
    <w:rsid w:val="00BA771F"/>
    <w:rsid w:val="00BA7C58"/>
    <w:rsid w:val="00BB024B"/>
    <w:rsid w:val="00BB1212"/>
    <w:rsid w:val="00BB17EB"/>
    <w:rsid w:val="00BB1B67"/>
    <w:rsid w:val="00BB1BA9"/>
    <w:rsid w:val="00BB316F"/>
    <w:rsid w:val="00BB39A0"/>
    <w:rsid w:val="00BB3BC8"/>
    <w:rsid w:val="00BB3D8B"/>
    <w:rsid w:val="00BB4020"/>
    <w:rsid w:val="00BB4322"/>
    <w:rsid w:val="00BB6AEA"/>
    <w:rsid w:val="00BB7A3A"/>
    <w:rsid w:val="00BC0302"/>
    <w:rsid w:val="00BC0616"/>
    <w:rsid w:val="00BC0A60"/>
    <w:rsid w:val="00BC0FF0"/>
    <w:rsid w:val="00BC11E5"/>
    <w:rsid w:val="00BC191A"/>
    <w:rsid w:val="00BC1DC5"/>
    <w:rsid w:val="00BC23BF"/>
    <w:rsid w:val="00BC35A7"/>
    <w:rsid w:val="00BC509B"/>
    <w:rsid w:val="00BC5102"/>
    <w:rsid w:val="00BC5133"/>
    <w:rsid w:val="00BC68BE"/>
    <w:rsid w:val="00BD018A"/>
    <w:rsid w:val="00BD0293"/>
    <w:rsid w:val="00BD07DD"/>
    <w:rsid w:val="00BD0880"/>
    <w:rsid w:val="00BD09FD"/>
    <w:rsid w:val="00BD12E0"/>
    <w:rsid w:val="00BD17E3"/>
    <w:rsid w:val="00BD1BB1"/>
    <w:rsid w:val="00BD1F32"/>
    <w:rsid w:val="00BD3C22"/>
    <w:rsid w:val="00BD580A"/>
    <w:rsid w:val="00BD6124"/>
    <w:rsid w:val="00BD6988"/>
    <w:rsid w:val="00BD6D41"/>
    <w:rsid w:val="00BD6F43"/>
    <w:rsid w:val="00BD73D5"/>
    <w:rsid w:val="00BE00A3"/>
    <w:rsid w:val="00BE0234"/>
    <w:rsid w:val="00BE0570"/>
    <w:rsid w:val="00BE16CD"/>
    <w:rsid w:val="00BE1739"/>
    <w:rsid w:val="00BE1FE7"/>
    <w:rsid w:val="00BE2AEB"/>
    <w:rsid w:val="00BE2D48"/>
    <w:rsid w:val="00BE2EBD"/>
    <w:rsid w:val="00BE30BA"/>
    <w:rsid w:val="00BE43A9"/>
    <w:rsid w:val="00BE4A17"/>
    <w:rsid w:val="00BE6E49"/>
    <w:rsid w:val="00BE7126"/>
    <w:rsid w:val="00BF01D3"/>
    <w:rsid w:val="00BF135A"/>
    <w:rsid w:val="00BF1693"/>
    <w:rsid w:val="00BF24EA"/>
    <w:rsid w:val="00BF2ECA"/>
    <w:rsid w:val="00BF4003"/>
    <w:rsid w:val="00BF4183"/>
    <w:rsid w:val="00BF4BFD"/>
    <w:rsid w:val="00BF57E3"/>
    <w:rsid w:val="00BF5E28"/>
    <w:rsid w:val="00BF6F3E"/>
    <w:rsid w:val="00BF74E0"/>
    <w:rsid w:val="00C006A4"/>
    <w:rsid w:val="00C00A61"/>
    <w:rsid w:val="00C012D4"/>
    <w:rsid w:val="00C02AF8"/>
    <w:rsid w:val="00C02B37"/>
    <w:rsid w:val="00C02F5A"/>
    <w:rsid w:val="00C030C3"/>
    <w:rsid w:val="00C03C17"/>
    <w:rsid w:val="00C055AF"/>
    <w:rsid w:val="00C05894"/>
    <w:rsid w:val="00C058D4"/>
    <w:rsid w:val="00C060C3"/>
    <w:rsid w:val="00C06E3B"/>
    <w:rsid w:val="00C07684"/>
    <w:rsid w:val="00C07706"/>
    <w:rsid w:val="00C0795A"/>
    <w:rsid w:val="00C07C5E"/>
    <w:rsid w:val="00C07D33"/>
    <w:rsid w:val="00C10177"/>
    <w:rsid w:val="00C1082B"/>
    <w:rsid w:val="00C11D25"/>
    <w:rsid w:val="00C11FD8"/>
    <w:rsid w:val="00C145D8"/>
    <w:rsid w:val="00C1489E"/>
    <w:rsid w:val="00C14BA5"/>
    <w:rsid w:val="00C15F15"/>
    <w:rsid w:val="00C1662B"/>
    <w:rsid w:val="00C1710C"/>
    <w:rsid w:val="00C20398"/>
    <w:rsid w:val="00C206FE"/>
    <w:rsid w:val="00C20EAC"/>
    <w:rsid w:val="00C20EC1"/>
    <w:rsid w:val="00C217D0"/>
    <w:rsid w:val="00C23095"/>
    <w:rsid w:val="00C24651"/>
    <w:rsid w:val="00C25824"/>
    <w:rsid w:val="00C27286"/>
    <w:rsid w:val="00C27AEE"/>
    <w:rsid w:val="00C27C05"/>
    <w:rsid w:val="00C3013D"/>
    <w:rsid w:val="00C31B1C"/>
    <w:rsid w:val="00C31F74"/>
    <w:rsid w:val="00C324F2"/>
    <w:rsid w:val="00C32B12"/>
    <w:rsid w:val="00C32B56"/>
    <w:rsid w:val="00C34337"/>
    <w:rsid w:val="00C34F2F"/>
    <w:rsid w:val="00C35B25"/>
    <w:rsid w:val="00C379FA"/>
    <w:rsid w:val="00C4014C"/>
    <w:rsid w:val="00C401A4"/>
    <w:rsid w:val="00C414F2"/>
    <w:rsid w:val="00C424AF"/>
    <w:rsid w:val="00C42D76"/>
    <w:rsid w:val="00C42EBA"/>
    <w:rsid w:val="00C43350"/>
    <w:rsid w:val="00C43412"/>
    <w:rsid w:val="00C439BC"/>
    <w:rsid w:val="00C444BF"/>
    <w:rsid w:val="00C44C23"/>
    <w:rsid w:val="00C44C59"/>
    <w:rsid w:val="00C451A2"/>
    <w:rsid w:val="00C45905"/>
    <w:rsid w:val="00C45EA7"/>
    <w:rsid w:val="00C47534"/>
    <w:rsid w:val="00C479FC"/>
    <w:rsid w:val="00C47E87"/>
    <w:rsid w:val="00C50D14"/>
    <w:rsid w:val="00C50EE2"/>
    <w:rsid w:val="00C51560"/>
    <w:rsid w:val="00C51C23"/>
    <w:rsid w:val="00C51C90"/>
    <w:rsid w:val="00C51CFD"/>
    <w:rsid w:val="00C520E4"/>
    <w:rsid w:val="00C522C1"/>
    <w:rsid w:val="00C52DB0"/>
    <w:rsid w:val="00C53278"/>
    <w:rsid w:val="00C53B75"/>
    <w:rsid w:val="00C53BAA"/>
    <w:rsid w:val="00C53D5C"/>
    <w:rsid w:val="00C53DFB"/>
    <w:rsid w:val="00C549B1"/>
    <w:rsid w:val="00C55101"/>
    <w:rsid w:val="00C552B5"/>
    <w:rsid w:val="00C5584B"/>
    <w:rsid w:val="00C56E89"/>
    <w:rsid w:val="00C57209"/>
    <w:rsid w:val="00C5769C"/>
    <w:rsid w:val="00C601C6"/>
    <w:rsid w:val="00C61592"/>
    <w:rsid w:val="00C627A2"/>
    <w:rsid w:val="00C62D9C"/>
    <w:rsid w:val="00C632A7"/>
    <w:rsid w:val="00C6336C"/>
    <w:rsid w:val="00C63F7E"/>
    <w:rsid w:val="00C63FDB"/>
    <w:rsid w:val="00C6481C"/>
    <w:rsid w:val="00C658F0"/>
    <w:rsid w:val="00C67242"/>
    <w:rsid w:val="00C676E2"/>
    <w:rsid w:val="00C700AD"/>
    <w:rsid w:val="00C702A5"/>
    <w:rsid w:val="00C705F8"/>
    <w:rsid w:val="00C70784"/>
    <w:rsid w:val="00C72A96"/>
    <w:rsid w:val="00C737F9"/>
    <w:rsid w:val="00C73AE0"/>
    <w:rsid w:val="00C74221"/>
    <w:rsid w:val="00C746C6"/>
    <w:rsid w:val="00C7539D"/>
    <w:rsid w:val="00C767BB"/>
    <w:rsid w:val="00C76C23"/>
    <w:rsid w:val="00C77879"/>
    <w:rsid w:val="00C77E6F"/>
    <w:rsid w:val="00C77F44"/>
    <w:rsid w:val="00C80C09"/>
    <w:rsid w:val="00C81CED"/>
    <w:rsid w:val="00C827E7"/>
    <w:rsid w:val="00C85915"/>
    <w:rsid w:val="00C85A0A"/>
    <w:rsid w:val="00C86124"/>
    <w:rsid w:val="00C869AA"/>
    <w:rsid w:val="00C86CC0"/>
    <w:rsid w:val="00C87596"/>
    <w:rsid w:val="00C875B0"/>
    <w:rsid w:val="00C90786"/>
    <w:rsid w:val="00C90C73"/>
    <w:rsid w:val="00C90EB7"/>
    <w:rsid w:val="00C90EEC"/>
    <w:rsid w:val="00C91A22"/>
    <w:rsid w:val="00C91EB9"/>
    <w:rsid w:val="00C940BB"/>
    <w:rsid w:val="00C9425C"/>
    <w:rsid w:val="00C9492E"/>
    <w:rsid w:val="00C950E2"/>
    <w:rsid w:val="00C95466"/>
    <w:rsid w:val="00C9596E"/>
    <w:rsid w:val="00C95A14"/>
    <w:rsid w:val="00C95A8A"/>
    <w:rsid w:val="00C95F3C"/>
    <w:rsid w:val="00C971EE"/>
    <w:rsid w:val="00C9736A"/>
    <w:rsid w:val="00C97D11"/>
    <w:rsid w:val="00C97E52"/>
    <w:rsid w:val="00CA1B58"/>
    <w:rsid w:val="00CA1F43"/>
    <w:rsid w:val="00CA20C8"/>
    <w:rsid w:val="00CA404B"/>
    <w:rsid w:val="00CA461C"/>
    <w:rsid w:val="00CA577A"/>
    <w:rsid w:val="00CA6888"/>
    <w:rsid w:val="00CA6AAE"/>
    <w:rsid w:val="00CA723B"/>
    <w:rsid w:val="00CA7BE8"/>
    <w:rsid w:val="00CB0032"/>
    <w:rsid w:val="00CB1FC8"/>
    <w:rsid w:val="00CB2BFD"/>
    <w:rsid w:val="00CB47DE"/>
    <w:rsid w:val="00CB570A"/>
    <w:rsid w:val="00CB6472"/>
    <w:rsid w:val="00CB70C8"/>
    <w:rsid w:val="00CB7372"/>
    <w:rsid w:val="00CB7EC8"/>
    <w:rsid w:val="00CC08C8"/>
    <w:rsid w:val="00CC28FA"/>
    <w:rsid w:val="00CC4361"/>
    <w:rsid w:val="00CC4EA4"/>
    <w:rsid w:val="00CC4F8D"/>
    <w:rsid w:val="00CC5263"/>
    <w:rsid w:val="00CC5335"/>
    <w:rsid w:val="00CC6593"/>
    <w:rsid w:val="00CC66CD"/>
    <w:rsid w:val="00CC69C5"/>
    <w:rsid w:val="00CC72D5"/>
    <w:rsid w:val="00CC748B"/>
    <w:rsid w:val="00CD1742"/>
    <w:rsid w:val="00CD2785"/>
    <w:rsid w:val="00CD305D"/>
    <w:rsid w:val="00CD3A8D"/>
    <w:rsid w:val="00CD3D94"/>
    <w:rsid w:val="00CD431D"/>
    <w:rsid w:val="00CD4862"/>
    <w:rsid w:val="00CD4929"/>
    <w:rsid w:val="00CD4AFF"/>
    <w:rsid w:val="00CD5D4C"/>
    <w:rsid w:val="00CD6D92"/>
    <w:rsid w:val="00CD7601"/>
    <w:rsid w:val="00CE05A3"/>
    <w:rsid w:val="00CE152A"/>
    <w:rsid w:val="00CE1960"/>
    <w:rsid w:val="00CE23E5"/>
    <w:rsid w:val="00CE2D79"/>
    <w:rsid w:val="00CE37B9"/>
    <w:rsid w:val="00CE3E50"/>
    <w:rsid w:val="00CE49BA"/>
    <w:rsid w:val="00CE637C"/>
    <w:rsid w:val="00CE6844"/>
    <w:rsid w:val="00CE76E7"/>
    <w:rsid w:val="00CF0956"/>
    <w:rsid w:val="00CF162A"/>
    <w:rsid w:val="00CF3D11"/>
    <w:rsid w:val="00CF4363"/>
    <w:rsid w:val="00CF48EB"/>
    <w:rsid w:val="00CF7376"/>
    <w:rsid w:val="00CF7A36"/>
    <w:rsid w:val="00D03F65"/>
    <w:rsid w:val="00D04339"/>
    <w:rsid w:val="00D055F1"/>
    <w:rsid w:val="00D07C0B"/>
    <w:rsid w:val="00D1032C"/>
    <w:rsid w:val="00D10A8B"/>
    <w:rsid w:val="00D10D5D"/>
    <w:rsid w:val="00D11F0C"/>
    <w:rsid w:val="00D12A38"/>
    <w:rsid w:val="00D12B2C"/>
    <w:rsid w:val="00D13158"/>
    <w:rsid w:val="00D137BA"/>
    <w:rsid w:val="00D13A6A"/>
    <w:rsid w:val="00D14497"/>
    <w:rsid w:val="00D146A6"/>
    <w:rsid w:val="00D1482A"/>
    <w:rsid w:val="00D152A2"/>
    <w:rsid w:val="00D15BB3"/>
    <w:rsid w:val="00D15F84"/>
    <w:rsid w:val="00D16245"/>
    <w:rsid w:val="00D17523"/>
    <w:rsid w:val="00D17603"/>
    <w:rsid w:val="00D203F3"/>
    <w:rsid w:val="00D21BED"/>
    <w:rsid w:val="00D266D6"/>
    <w:rsid w:val="00D267B3"/>
    <w:rsid w:val="00D30829"/>
    <w:rsid w:val="00D308F9"/>
    <w:rsid w:val="00D31188"/>
    <w:rsid w:val="00D32277"/>
    <w:rsid w:val="00D32C1E"/>
    <w:rsid w:val="00D35A3D"/>
    <w:rsid w:val="00D3733D"/>
    <w:rsid w:val="00D377C8"/>
    <w:rsid w:val="00D40249"/>
    <w:rsid w:val="00D4073C"/>
    <w:rsid w:val="00D407AE"/>
    <w:rsid w:val="00D40C64"/>
    <w:rsid w:val="00D40F9F"/>
    <w:rsid w:val="00D4133F"/>
    <w:rsid w:val="00D413CF"/>
    <w:rsid w:val="00D414A7"/>
    <w:rsid w:val="00D4244E"/>
    <w:rsid w:val="00D43B4B"/>
    <w:rsid w:val="00D44C4F"/>
    <w:rsid w:val="00D4515E"/>
    <w:rsid w:val="00D454E2"/>
    <w:rsid w:val="00D45E86"/>
    <w:rsid w:val="00D460B8"/>
    <w:rsid w:val="00D463A1"/>
    <w:rsid w:val="00D463AF"/>
    <w:rsid w:val="00D4731C"/>
    <w:rsid w:val="00D50ABF"/>
    <w:rsid w:val="00D5104D"/>
    <w:rsid w:val="00D51358"/>
    <w:rsid w:val="00D5153C"/>
    <w:rsid w:val="00D52A9D"/>
    <w:rsid w:val="00D52AD4"/>
    <w:rsid w:val="00D5331A"/>
    <w:rsid w:val="00D53C34"/>
    <w:rsid w:val="00D548D3"/>
    <w:rsid w:val="00D54EBE"/>
    <w:rsid w:val="00D55138"/>
    <w:rsid w:val="00D56AB6"/>
    <w:rsid w:val="00D56BBD"/>
    <w:rsid w:val="00D609D2"/>
    <w:rsid w:val="00D60B8A"/>
    <w:rsid w:val="00D61D81"/>
    <w:rsid w:val="00D622D8"/>
    <w:rsid w:val="00D62789"/>
    <w:rsid w:val="00D62D62"/>
    <w:rsid w:val="00D6349C"/>
    <w:rsid w:val="00D63C82"/>
    <w:rsid w:val="00D648F4"/>
    <w:rsid w:val="00D64D97"/>
    <w:rsid w:val="00D65119"/>
    <w:rsid w:val="00D6594A"/>
    <w:rsid w:val="00D65F67"/>
    <w:rsid w:val="00D6708C"/>
    <w:rsid w:val="00D67505"/>
    <w:rsid w:val="00D67858"/>
    <w:rsid w:val="00D67FEC"/>
    <w:rsid w:val="00D7053D"/>
    <w:rsid w:val="00D710CF"/>
    <w:rsid w:val="00D71299"/>
    <w:rsid w:val="00D723AB"/>
    <w:rsid w:val="00D7242B"/>
    <w:rsid w:val="00D72C06"/>
    <w:rsid w:val="00D72C8A"/>
    <w:rsid w:val="00D732F0"/>
    <w:rsid w:val="00D73301"/>
    <w:rsid w:val="00D7381A"/>
    <w:rsid w:val="00D73D28"/>
    <w:rsid w:val="00D74516"/>
    <w:rsid w:val="00D74539"/>
    <w:rsid w:val="00D74B0D"/>
    <w:rsid w:val="00D7507A"/>
    <w:rsid w:val="00D75447"/>
    <w:rsid w:val="00D7576F"/>
    <w:rsid w:val="00D75F62"/>
    <w:rsid w:val="00D76026"/>
    <w:rsid w:val="00D764AB"/>
    <w:rsid w:val="00D76D31"/>
    <w:rsid w:val="00D77565"/>
    <w:rsid w:val="00D8001B"/>
    <w:rsid w:val="00D80E2F"/>
    <w:rsid w:val="00D83712"/>
    <w:rsid w:val="00D8535F"/>
    <w:rsid w:val="00D85BE6"/>
    <w:rsid w:val="00D85D0C"/>
    <w:rsid w:val="00D86C76"/>
    <w:rsid w:val="00D8752D"/>
    <w:rsid w:val="00D87B0D"/>
    <w:rsid w:val="00D87E54"/>
    <w:rsid w:val="00D90DA8"/>
    <w:rsid w:val="00D9267A"/>
    <w:rsid w:val="00D93DD6"/>
    <w:rsid w:val="00D9415E"/>
    <w:rsid w:val="00D952F2"/>
    <w:rsid w:val="00D95C77"/>
    <w:rsid w:val="00D95FC1"/>
    <w:rsid w:val="00D96FF4"/>
    <w:rsid w:val="00D973EE"/>
    <w:rsid w:val="00D97A4B"/>
    <w:rsid w:val="00D97C40"/>
    <w:rsid w:val="00DA0665"/>
    <w:rsid w:val="00DA1ACC"/>
    <w:rsid w:val="00DA24C4"/>
    <w:rsid w:val="00DA2F59"/>
    <w:rsid w:val="00DA3C3F"/>
    <w:rsid w:val="00DA3DB8"/>
    <w:rsid w:val="00DA4612"/>
    <w:rsid w:val="00DA471C"/>
    <w:rsid w:val="00DA4E34"/>
    <w:rsid w:val="00DA4EDA"/>
    <w:rsid w:val="00DA61FD"/>
    <w:rsid w:val="00DA741B"/>
    <w:rsid w:val="00DA775A"/>
    <w:rsid w:val="00DB02DF"/>
    <w:rsid w:val="00DB0C42"/>
    <w:rsid w:val="00DB0C7F"/>
    <w:rsid w:val="00DB127A"/>
    <w:rsid w:val="00DB18BC"/>
    <w:rsid w:val="00DB2AFD"/>
    <w:rsid w:val="00DB34B1"/>
    <w:rsid w:val="00DB38FB"/>
    <w:rsid w:val="00DB3954"/>
    <w:rsid w:val="00DB3A24"/>
    <w:rsid w:val="00DB46CA"/>
    <w:rsid w:val="00DB4C22"/>
    <w:rsid w:val="00DB6ADB"/>
    <w:rsid w:val="00DB6DFE"/>
    <w:rsid w:val="00DB754A"/>
    <w:rsid w:val="00DC22DA"/>
    <w:rsid w:val="00DC2BA1"/>
    <w:rsid w:val="00DC3044"/>
    <w:rsid w:val="00DC4315"/>
    <w:rsid w:val="00DC4359"/>
    <w:rsid w:val="00DC5F2D"/>
    <w:rsid w:val="00DC6B93"/>
    <w:rsid w:val="00DD22F3"/>
    <w:rsid w:val="00DD286E"/>
    <w:rsid w:val="00DD298F"/>
    <w:rsid w:val="00DD2CBD"/>
    <w:rsid w:val="00DD34A3"/>
    <w:rsid w:val="00DD360E"/>
    <w:rsid w:val="00DD3800"/>
    <w:rsid w:val="00DD38FD"/>
    <w:rsid w:val="00DD447C"/>
    <w:rsid w:val="00DD45F0"/>
    <w:rsid w:val="00DD51E7"/>
    <w:rsid w:val="00DD5631"/>
    <w:rsid w:val="00DD7145"/>
    <w:rsid w:val="00DD72AD"/>
    <w:rsid w:val="00DD7802"/>
    <w:rsid w:val="00DD7A18"/>
    <w:rsid w:val="00DD7BCE"/>
    <w:rsid w:val="00DE012B"/>
    <w:rsid w:val="00DE12E9"/>
    <w:rsid w:val="00DE173B"/>
    <w:rsid w:val="00DE1884"/>
    <w:rsid w:val="00DE2444"/>
    <w:rsid w:val="00DE3441"/>
    <w:rsid w:val="00DE39C3"/>
    <w:rsid w:val="00DE4F1C"/>
    <w:rsid w:val="00DE6A10"/>
    <w:rsid w:val="00DE6B1B"/>
    <w:rsid w:val="00DE7A43"/>
    <w:rsid w:val="00DF0821"/>
    <w:rsid w:val="00DF1081"/>
    <w:rsid w:val="00DF2650"/>
    <w:rsid w:val="00DF2731"/>
    <w:rsid w:val="00DF3C3F"/>
    <w:rsid w:val="00DF4C4D"/>
    <w:rsid w:val="00DF52D1"/>
    <w:rsid w:val="00DF55C8"/>
    <w:rsid w:val="00DF5C09"/>
    <w:rsid w:val="00DF5FF2"/>
    <w:rsid w:val="00DF6106"/>
    <w:rsid w:val="00DF664F"/>
    <w:rsid w:val="00DF686B"/>
    <w:rsid w:val="00DF6DF6"/>
    <w:rsid w:val="00DF70DE"/>
    <w:rsid w:val="00DF794B"/>
    <w:rsid w:val="00DF7984"/>
    <w:rsid w:val="00DF79FD"/>
    <w:rsid w:val="00E0012D"/>
    <w:rsid w:val="00E0014A"/>
    <w:rsid w:val="00E00542"/>
    <w:rsid w:val="00E00642"/>
    <w:rsid w:val="00E01D43"/>
    <w:rsid w:val="00E03898"/>
    <w:rsid w:val="00E03E42"/>
    <w:rsid w:val="00E04126"/>
    <w:rsid w:val="00E04DF5"/>
    <w:rsid w:val="00E05121"/>
    <w:rsid w:val="00E05226"/>
    <w:rsid w:val="00E05370"/>
    <w:rsid w:val="00E057B6"/>
    <w:rsid w:val="00E06249"/>
    <w:rsid w:val="00E0665C"/>
    <w:rsid w:val="00E06D9A"/>
    <w:rsid w:val="00E07092"/>
    <w:rsid w:val="00E07155"/>
    <w:rsid w:val="00E0735A"/>
    <w:rsid w:val="00E10200"/>
    <w:rsid w:val="00E10506"/>
    <w:rsid w:val="00E111A8"/>
    <w:rsid w:val="00E1453C"/>
    <w:rsid w:val="00E14A66"/>
    <w:rsid w:val="00E15EAC"/>
    <w:rsid w:val="00E16E17"/>
    <w:rsid w:val="00E17009"/>
    <w:rsid w:val="00E1731A"/>
    <w:rsid w:val="00E1733A"/>
    <w:rsid w:val="00E20505"/>
    <w:rsid w:val="00E21274"/>
    <w:rsid w:val="00E218BB"/>
    <w:rsid w:val="00E23FCC"/>
    <w:rsid w:val="00E241FB"/>
    <w:rsid w:val="00E25389"/>
    <w:rsid w:val="00E25EF2"/>
    <w:rsid w:val="00E264CA"/>
    <w:rsid w:val="00E30466"/>
    <w:rsid w:val="00E30FF5"/>
    <w:rsid w:val="00E31999"/>
    <w:rsid w:val="00E31A58"/>
    <w:rsid w:val="00E31D17"/>
    <w:rsid w:val="00E31E47"/>
    <w:rsid w:val="00E32D34"/>
    <w:rsid w:val="00E33484"/>
    <w:rsid w:val="00E33A90"/>
    <w:rsid w:val="00E347D9"/>
    <w:rsid w:val="00E36009"/>
    <w:rsid w:val="00E365EE"/>
    <w:rsid w:val="00E36CFE"/>
    <w:rsid w:val="00E372C5"/>
    <w:rsid w:val="00E37960"/>
    <w:rsid w:val="00E37CA4"/>
    <w:rsid w:val="00E421C7"/>
    <w:rsid w:val="00E42C59"/>
    <w:rsid w:val="00E42C74"/>
    <w:rsid w:val="00E43C7C"/>
    <w:rsid w:val="00E440C6"/>
    <w:rsid w:val="00E444D7"/>
    <w:rsid w:val="00E44E17"/>
    <w:rsid w:val="00E466EE"/>
    <w:rsid w:val="00E46A4C"/>
    <w:rsid w:val="00E47B7E"/>
    <w:rsid w:val="00E47BBB"/>
    <w:rsid w:val="00E506E5"/>
    <w:rsid w:val="00E50EF2"/>
    <w:rsid w:val="00E51560"/>
    <w:rsid w:val="00E53E77"/>
    <w:rsid w:val="00E5415D"/>
    <w:rsid w:val="00E54498"/>
    <w:rsid w:val="00E54E4E"/>
    <w:rsid w:val="00E54F22"/>
    <w:rsid w:val="00E5726E"/>
    <w:rsid w:val="00E57273"/>
    <w:rsid w:val="00E57866"/>
    <w:rsid w:val="00E57ADA"/>
    <w:rsid w:val="00E60910"/>
    <w:rsid w:val="00E60DAB"/>
    <w:rsid w:val="00E61A3F"/>
    <w:rsid w:val="00E61FCD"/>
    <w:rsid w:val="00E63047"/>
    <w:rsid w:val="00E63505"/>
    <w:rsid w:val="00E6399F"/>
    <w:rsid w:val="00E63C3D"/>
    <w:rsid w:val="00E63FB3"/>
    <w:rsid w:val="00E646AD"/>
    <w:rsid w:val="00E648E1"/>
    <w:rsid w:val="00E657AA"/>
    <w:rsid w:val="00E6653F"/>
    <w:rsid w:val="00E70354"/>
    <w:rsid w:val="00E70762"/>
    <w:rsid w:val="00E70AA7"/>
    <w:rsid w:val="00E70B95"/>
    <w:rsid w:val="00E7179F"/>
    <w:rsid w:val="00E722BC"/>
    <w:rsid w:val="00E72390"/>
    <w:rsid w:val="00E73A40"/>
    <w:rsid w:val="00E73A59"/>
    <w:rsid w:val="00E7460A"/>
    <w:rsid w:val="00E750E0"/>
    <w:rsid w:val="00E751F3"/>
    <w:rsid w:val="00E75D2B"/>
    <w:rsid w:val="00E769F2"/>
    <w:rsid w:val="00E81170"/>
    <w:rsid w:val="00E81801"/>
    <w:rsid w:val="00E819DF"/>
    <w:rsid w:val="00E81B25"/>
    <w:rsid w:val="00E82BF2"/>
    <w:rsid w:val="00E83946"/>
    <w:rsid w:val="00E83B5B"/>
    <w:rsid w:val="00E856BD"/>
    <w:rsid w:val="00E86711"/>
    <w:rsid w:val="00E86E3E"/>
    <w:rsid w:val="00E86E73"/>
    <w:rsid w:val="00E87004"/>
    <w:rsid w:val="00E8714B"/>
    <w:rsid w:val="00E90959"/>
    <w:rsid w:val="00E909CA"/>
    <w:rsid w:val="00E90AC3"/>
    <w:rsid w:val="00E90AC5"/>
    <w:rsid w:val="00E91024"/>
    <w:rsid w:val="00E916BD"/>
    <w:rsid w:val="00E923E0"/>
    <w:rsid w:val="00E9243A"/>
    <w:rsid w:val="00E92A64"/>
    <w:rsid w:val="00E92C06"/>
    <w:rsid w:val="00E93841"/>
    <w:rsid w:val="00E94635"/>
    <w:rsid w:val="00E952B6"/>
    <w:rsid w:val="00E952D3"/>
    <w:rsid w:val="00E969B9"/>
    <w:rsid w:val="00EA0E2E"/>
    <w:rsid w:val="00EA1B57"/>
    <w:rsid w:val="00EA3EE3"/>
    <w:rsid w:val="00EA5A60"/>
    <w:rsid w:val="00EA62AF"/>
    <w:rsid w:val="00EA6EBD"/>
    <w:rsid w:val="00EA6FBE"/>
    <w:rsid w:val="00EA7884"/>
    <w:rsid w:val="00EA7B1B"/>
    <w:rsid w:val="00EB09EF"/>
    <w:rsid w:val="00EB0B47"/>
    <w:rsid w:val="00EB11B0"/>
    <w:rsid w:val="00EB2DBA"/>
    <w:rsid w:val="00EB308C"/>
    <w:rsid w:val="00EB32C3"/>
    <w:rsid w:val="00EB45D0"/>
    <w:rsid w:val="00EB4DE5"/>
    <w:rsid w:val="00EB4EDF"/>
    <w:rsid w:val="00EB57ED"/>
    <w:rsid w:val="00EB6137"/>
    <w:rsid w:val="00EB6BDA"/>
    <w:rsid w:val="00EB79E3"/>
    <w:rsid w:val="00EC0DE7"/>
    <w:rsid w:val="00EC1383"/>
    <w:rsid w:val="00EC1A77"/>
    <w:rsid w:val="00EC24DB"/>
    <w:rsid w:val="00EC2D11"/>
    <w:rsid w:val="00EC34DB"/>
    <w:rsid w:val="00EC353D"/>
    <w:rsid w:val="00EC46B6"/>
    <w:rsid w:val="00EC4890"/>
    <w:rsid w:val="00EC6D85"/>
    <w:rsid w:val="00EC6FD2"/>
    <w:rsid w:val="00ED02C2"/>
    <w:rsid w:val="00ED03F3"/>
    <w:rsid w:val="00ED1644"/>
    <w:rsid w:val="00ED215B"/>
    <w:rsid w:val="00ED2C1C"/>
    <w:rsid w:val="00ED3235"/>
    <w:rsid w:val="00ED4D36"/>
    <w:rsid w:val="00ED5BA7"/>
    <w:rsid w:val="00ED5D6E"/>
    <w:rsid w:val="00ED6BE6"/>
    <w:rsid w:val="00ED731D"/>
    <w:rsid w:val="00ED7646"/>
    <w:rsid w:val="00ED7BA8"/>
    <w:rsid w:val="00EE24B0"/>
    <w:rsid w:val="00EE3ECB"/>
    <w:rsid w:val="00EE3F6B"/>
    <w:rsid w:val="00EE4523"/>
    <w:rsid w:val="00EE4620"/>
    <w:rsid w:val="00EE4995"/>
    <w:rsid w:val="00EE4C16"/>
    <w:rsid w:val="00EE6614"/>
    <w:rsid w:val="00EE696C"/>
    <w:rsid w:val="00EE7007"/>
    <w:rsid w:val="00EF290A"/>
    <w:rsid w:val="00EF2B22"/>
    <w:rsid w:val="00EF2D33"/>
    <w:rsid w:val="00EF3609"/>
    <w:rsid w:val="00EF3BE8"/>
    <w:rsid w:val="00EF3C89"/>
    <w:rsid w:val="00EF6C82"/>
    <w:rsid w:val="00EF73E7"/>
    <w:rsid w:val="00EF75CE"/>
    <w:rsid w:val="00EF76BD"/>
    <w:rsid w:val="00EF7A9E"/>
    <w:rsid w:val="00EF7F37"/>
    <w:rsid w:val="00F00D1B"/>
    <w:rsid w:val="00F01D6D"/>
    <w:rsid w:val="00F020E4"/>
    <w:rsid w:val="00F02745"/>
    <w:rsid w:val="00F032E9"/>
    <w:rsid w:val="00F03F3D"/>
    <w:rsid w:val="00F04015"/>
    <w:rsid w:val="00F0672A"/>
    <w:rsid w:val="00F0689F"/>
    <w:rsid w:val="00F06E43"/>
    <w:rsid w:val="00F1029F"/>
    <w:rsid w:val="00F1101F"/>
    <w:rsid w:val="00F12648"/>
    <w:rsid w:val="00F137A1"/>
    <w:rsid w:val="00F14B22"/>
    <w:rsid w:val="00F158A2"/>
    <w:rsid w:val="00F16195"/>
    <w:rsid w:val="00F1632C"/>
    <w:rsid w:val="00F16B3F"/>
    <w:rsid w:val="00F16E76"/>
    <w:rsid w:val="00F20D48"/>
    <w:rsid w:val="00F21B00"/>
    <w:rsid w:val="00F22203"/>
    <w:rsid w:val="00F23209"/>
    <w:rsid w:val="00F24953"/>
    <w:rsid w:val="00F24BC2"/>
    <w:rsid w:val="00F24D06"/>
    <w:rsid w:val="00F251EC"/>
    <w:rsid w:val="00F26EFC"/>
    <w:rsid w:val="00F279A6"/>
    <w:rsid w:val="00F27A00"/>
    <w:rsid w:val="00F27DA7"/>
    <w:rsid w:val="00F30723"/>
    <w:rsid w:val="00F307C2"/>
    <w:rsid w:val="00F31181"/>
    <w:rsid w:val="00F321A0"/>
    <w:rsid w:val="00F3223C"/>
    <w:rsid w:val="00F3246B"/>
    <w:rsid w:val="00F32A6D"/>
    <w:rsid w:val="00F32D83"/>
    <w:rsid w:val="00F32E9F"/>
    <w:rsid w:val="00F34574"/>
    <w:rsid w:val="00F3492D"/>
    <w:rsid w:val="00F35603"/>
    <w:rsid w:val="00F36CD2"/>
    <w:rsid w:val="00F40D7B"/>
    <w:rsid w:val="00F414C9"/>
    <w:rsid w:val="00F42266"/>
    <w:rsid w:val="00F42C46"/>
    <w:rsid w:val="00F4375C"/>
    <w:rsid w:val="00F43892"/>
    <w:rsid w:val="00F44154"/>
    <w:rsid w:val="00F453F7"/>
    <w:rsid w:val="00F45478"/>
    <w:rsid w:val="00F45AF4"/>
    <w:rsid w:val="00F46846"/>
    <w:rsid w:val="00F46C68"/>
    <w:rsid w:val="00F46EB0"/>
    <w:rsid w:val="00F478F1"/>
    <w:rsid w:val="00F47FD6"/>
    <w:rsid w:val="00F501E3"/>
    <w:rsid w:val="00F50617"/>
    <w:rsid w:val="00F50A28"/>
    <w:rsid w:val="00F5126A"/>
    <w:rsid w:val="00F51D30"/>
    <w:rsid w:val="00F529F8"/>
    <w:rsid w:val="00F53112"/>
    <w:rsid w:val="00F53275"/>
    <w:rsid w:val="00F54034"/>
    <w:rsid w:val="00F54319"/>
    <w:rsid w:val="00F5465D"/>
    <w:rsid w:val="00F54C1F"/>
    <w:rsid w:val="00F54EDA"/>
    <w:rsid w:val="00F551B0"/>
    <w:rsid w:val="00F554FA"/>
    <w:rsid w:val="00F555DE"/>
    <w:rsid w:val="00F558FD"/>
    <w:rsid w:val="00F577CE"/>
    <w:rsid w:val="00F57D25"/>
    <w:rsid w:val="00F61660"/>
    <w:rsid w:val="00F61CB8"/>
    <w:rsid w:val="00F61FEF"/>
    <w:rsid w:val="00F620CF"/>
    <w:rsid w:val="00F62E62"/>
    <w:rsid w:val="00F640F8"/>
    <w:rsid w:val="00F6797D"/>
    <w:rsid w:val="00F708B4"/>
    <w:rsid w:val="00F70F97"/>
    <w:rsid w:val="00F713F7"/>
    <w:rsid w:val="00F71E57"/>
    <w:rsid w:val="00F72676"/>
    <w:rsid w:val="00F7271E"/>
    <w:rsid w:val="00F72FDA"/>
    <w:rsid w:val="00F732FD"/>
    <w:rsid w:val="00F737BC"/>
    <w:rsid w:val="00F73AFA"/>
    <w:rsid w:val="00F74067"/>
    <w:rsid w:val="00F74303"/>
    <w:rsid w:val="00F74DBE"/>
    <w:rsid w:val="00F7575B"/>
    <w:rsid w:val="00F75F74"/>
    <w:rsid w:val="00F76B76"/>
    <w:rsid w:val="00F76ED1"/>
    <w:rsid w:val="00F77790"/>
    <w:rsid w:val="00F77865"/>
    <w:rsid w:val="00F77EC3"/>
    <w:rsid w:val="00F80385"/>
    <w:rsid w:val="00F80CA1"/>
    <w:rsid w:val="00F80D2E"/>
    <w:rsid w:val="00F81F5D"/>
    <w:rsid w:val="00F82CC7"/>
    <w:rsid w:val="00F837B9"/>
    <w:rsid w:val="00F86069"/>
    <w:rsid w:val="00F8743C"/>
    <w:rsid w:val="00F87853"/>
    <w:rsid w:val="00F90806"/>
    <w:rsid w:val="00F91937"/>
    <w:rsid w:val="00F931E0"/>
    <w:rsid w:val="00F94045"/>
    <w:rsid w:val="00F940D9"/>
    <w:rsid w:val="00F95555"/>
    <w:rsid w:val="00F95751"/>
    <w:rsid w:val="00F95A51"/>
    <w:rsid w:val="00F9615B"/>
    <w:rsid w:val="00F96404"/>
    <w:rsid w:val="00F96904"/>
    <w:rsid w:val="00F97D6D"/>
    <w:rsid w:val="00FA03D5"/>
    <w:rsid w:val="00FA044D"/>
    <w:rsid w:val="00FA0ECA"/>
    <w:rsid w:val="00FA15BA"/>
    <w:rsid w:val="00FA1B1D"/>
    <w:rsid w:val="00FA2BED"/>
    <w:rsid w:val="00FA3990"/>
    <w:rsid w:val="00FA3EE8"/>
    <w:rsid w:val="00FA447E"/>
    <w:rsid w:val="00FA48FD"/>
    <w:rsid w:val="00FA620F"/>
    <w:rsid w:val="00FA647A"/>
    <w:rsid w:val="00FA667D"/>
    <w:rsid w:val="00FB057C"/>
    <w:rsid w:val="00FB1F45"/>
    <w:rsid w:val="00FB304F"/>
    <w:rsid w:val="00FB31F1"/>
    <w:rsid w:val="00FB43F5"/>
    <w:rsid w:val="00FB6E1B"/>
    <w:rsid w:val="00FB6EAB"/>
    <w:rsid w:val="00FB743D"/>
    <w:rsid w:val="00FB7700"/>
    <w:rsid w:val="00FB7790"/>
    <w:rsid w:val="00FC0953"/>
    <w:rsid w:val="00FC0B12"/>
    <w:rsid w:val="00FC10FF"/>
    <w:rsid w:val="00FC349E"/>
    <w:rsid w:val="00FC4B75"/>
    <w:rsid w:val="00FC4EC2"/>
    <w:rsid w:val="00FC5051"/>
    <w:rsid w:val="00FC6336"/>
    <w:rsid w:val="00FC74C6"/>
    <w:rsid w:val="00FC7797"/>
    <w:rsid w:val="00FD18C2"/>
    <w:rsid w:val="00FD18CB"/>
    <w:rsid w:val="00FD26C1"/>
    <w:rsid w:val="00FD572E"/>
    <w:rsid w:val="00FD5730"/>
    <w:rsid w:val="00FD5AAE"/>
    <w:rsid w:val="00FD5E96"/>
    <w:rsid w:val="00FD6116"/>
    <w:rsid w:val="00FD66F9"/>
    <w:rsid w:val="00FD68A7"/>
    <w:rsid w:val="00FD6B22"/>
    <w:rsid w:val="00FD7501"/>
    <w:rsid w:val="00FD77E4"/>
    <w:rsid w:val="00FD7C1A"/>
    <w:rsid w:val="00FE07A6"/>
    <w:rsid w:val="00FE0B7A"/>
    <w:rsid w:val="00FE107E"/>
    <w:rsid w:val="00FE10AF"/>
    <w:rsid w:val="00FE2EE0"/>
    <w:rsid w:val="00FE3461"/>
    <w:rsid w:val="00FE3489"/>
    <w:rsid w:val="00FE3D38"/>
    <w:rsid w:val="00FE419A"/>
    <w:rsid w:val="00FE42DB"/>
    <w:rsid w:val="00FE4A5F"/>
    <w:rsid w:val="00FE5812"/>
    <w:rsid w:val="00FE66DB"/>
    <w:rsid w:val="00FE6DC8"/>
    <w:rsid w:val="00FE74B6"/>
    <w:rsid w:val="00FF05BE"/>
    <w:rsid w:val="00FF126B"/>
    <w:rsid w:val="00FF1B9A"/>
    <w:rsid w:val="00FF1F2E"/>
    <w:rsid w:val="00FF2377"/>
    <w:rsid w:val="00FF2B37"/>
    <w:rsid w:val="00FF438E"/>
    <w:rsid w:val="00FF5139"/>
    <w:rsid w:val="00FF5AD9"/>
    <w:rsid w:val="00FF611A"/>
    <w:rsid w:val="00FF6800"/>
    <w:rsid w:val="00FF6BED"/>
    <w:rsid w:val="00FF72AF"/>
    <w:rsid w:val="00FF75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semiHidden="0" w:uiPriority="0" w:unhideWhenUsed="0" w:qFormat="1"/>
    <w:lsdException w:name="heading 5" w:uiPriority="0" w:qFormat="1"/>
    <w:lsdException w:name="heading 6" w:qFormat="1"/>
    <w:lsdException w:name="heading 7" w:qFormat="1"/>
    <w:lsdException w:name="heading 8" w:qFormat="1"/>
    <w:lsdException w:name="heading 9" w:semiHidden="0" w:unhideWhenUsed="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473078"/>
    <w:pPr>
      <w:ind w:left="782" w:hanging="357"/>
    </w:pPr>
    <w:rPr>
      <w:rFonts w:ascii="Times New Roman" w:hAnsi="Times New Roman"/>
      <w:szCs w:val="22"/>
      <w:lang w:eastAsia="en-US"/>
    </w:rPr>
  </w:style>
  <w:style w:type="paragraph" w:styleId="Nagwek1">
    <w:name w:val="heading 1"/>
    <w:aliases w:val="Title 1,NAGŁÓWEK 1,title1,Title 1 Znak"/>
    <w:basedOn w:val="Normalny"/>
    <w:next w:val="Normalny"/>
    <w:link w:val="Nagwek1Znak"/>
    <w:qFormat/>
    <w:rsid w:val="00383F12"/>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2">
    <w:name w:val="heading 2"/>
    <w:basedOn w:val="Normalny"/>
    <w:next w:val="Normalny"/>
    <w:link w:val="Nagwek2Znak"/>
    <w:qFormat/>
    <w:rsid w:val="00C02AF8"/>
    <w:pPr>
      <w:keepNext/>
      <w:ind w:left="0" w:firstLine="851"/>
      <w:jc w:val="both"/>
      <w:outlineLvl w:val="1"/>
    </w:pPr>
    <w:rPr>
      <w:rFonts w:eastAsia="Times New Roman"/>
      <w:sz w:val="24"/>
      <w:szCs w:val="20"/>
      <w:lang w:eastAsia="pl-PL"/>
    </w:rPr>
  </w:style>
  <w:style w:type="paragraph" w:styleId="Nagwek3">
    <w:name w:val="heading 3"/>
    <w:basedOn w:val="Normalny"/>
    <w:next w:val="Normalny"/>
    <w:link w:val="Nagwek3Znak"/>
    <w:uiPriority w:val="99"/>
    <w:qFormat/>
    <w:rsid w:val="00383F12"/>
    <w:pPr>
      <w:keepNext/>
      <w:widowControl w:val="0"/>
      <w:suppressAutoHyphens/>
      <w:ind w:left="2160" w:hanging="180"/>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qFormat/>
    <w:rsid w:val="005F30E7"/>
    <w:pPr>
      <w:keepNext/>
      <w:spacing w:before="240" w:after="60"/>
      <w:outlineLvl w:val="3"/>
    </w:pPr>
    <w:rPr>
      <w:rFonts w:ascii="Calibri" w:eastAsia="Times New Roman" w:hAnsi="Calibri"/>
      <w:b/>
      <w:bCs/>
      <w:sz w:val="28"/>
      <w:szCs w:val="28"/>
    </w:rPr>
  </w:style>
  <w:style w:type="paragraph" w:styleId="Nagwek5">
    <w:name w:val="heading 5"/>
    <w:basedOn w:val="Normalny"/>
    <w:next w:val="Normalny"/>
    <w:link w:val="Nagwek5Znak"/>
    <w:qFormat/>
    <w:rsid w:val="00C02AF8"/>
    <w:pPr>
      <w:keepNext/>
      <w:tabs>
        <w:tab w:val="num" w:pos="1859"/>
      </w:tabs>
      <w:spacing w:before="160" w:after="120"/>
      <w:ind w:left="1859" w:hanging="1008"/>
      <w:outlineLvl w:val="4"/>
    </w:pPr>
    <w:rPr>
      <w:rFonts w:ascii="Arial" w:eastAsia="Times New Roman" w:hAnsi="Arial"/>
      <w:szCs w:val="20"/>
      <w:lang w:eastAsia="ar-SA"/>
    </w:rPr>
  </w:style>
  <w:style w:type="paragraph" w:styleId="Nagwek6">
    <w:name w:val="heading 6"/>
    <w:aliases w:val="Nagłówek 6 Tabela"/>
    <w:basedOn w:val="Normalny"/>
    <w:next w:val="Normalny"/>
    <w:link w:val="Nagwek6Znak"/>
    <w:uiPriority w:val="99"/>
    <w:qFormat/>
    <w:rsid w:val="00C02AF8"/>
    <w:pPr>
      <w:tabs>
        <w:tab w:val="num" w:pos="1152"/>
      </w:tabs>
      <w:spacing w:before="240" w:after="60"/>
      <w:ind w:left="1152" w:hanging="1152"/>
      <w:outlineLvl w:val="5"/>
    </w:pPr>
    <w:rPr>
      <w:rFonts w:ascii="Arial" w:eastAsia="Times New Roman" w:hAnsi="Arial"/>
      <w:i/>
      <w:sz w:val="22"/>
      <w:szCs w:val="24"/>
      <w:lang w:eastAsia="ar-SA"/>
    </w:rPr>
  </w:style>
  <w:style w:type="paragraph" w:styleId="Nagwek7">
    <w:name w:val="heading 7"/>
    <w:basedOn w:val="Normalny"/>
    <w:next w:val="Normalny"/>
    <w:link w:val="Nagwek7Znak"/>
    <w:uiPriority w:val="99"/>
    <w:qFormat/>
    <w:rsid w:val="00C02AF8"/>
    <w:pPr>
      <w:tabs>
        <w:tab w:val="num" w:pos="1296"/>
      </w:tabs>
      <w:spacing w:before="240" w:after="60"/>
      <w:ind w:left="1296" w:hanging="1296"/>
      <w:outlineLvl w:val="6"/>
    </w:pPr>
    <w:rPr>
      <w:rFonts w:eastAsia="Times New Roman"/>
      <w:sz w:val="24"/>
      <w:szCs w:val="20"/>
      <w:lang w:eastAsia="pl-PL"/>
    </w:rPr>
  </w:style>
  <w:style w:type="paragraph" w:styleId="Nagwek8">
    <w:name w:val="heading 8"/>
    <w:basedOn w:val="Normalny"/>
    <w:next w:val="Normalny"/>
    <w:link w:val="Nagwek8Znak"/>
    <w:uiPriority w:val="99"/>
    <w:qFormat/>
    <w:rsid w:val="00C02AF8"/>
    <w:pPr>
      <w:tabs>
        <w:tab w:val="num" w:pos="1440"/>
      </w:tabs>
      <w:spacing w:before="240" w:after="60"/>
      <w:ind w:left="1440" w:hanging="1440"/>
      <w:outlineLvl w:val="7"/>
    </w:pPr>
    <w:rPr>
      <w:rFonts w:eastAsia="Times New Roman"/>
      <w:i/>
      <w:sz w:val="24"/>
      <w:szCs w:val="20"/>
      <w:lang w:eastAsia="pl-PL"/>
    </w:rPr>
  </w:style>
  <w:style w:type="paragraph" w:styleId="Nagwek9">
    <w:name w:val="heading 9"/>
    <w:basedOn w:val="Normalny"/>
    <w:next w:val="Normalny"/>
    <w:link w:val="Nagwek9Znak"/>
    <w:uiPriority w:val="9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aliases w:val="wypunktowanie"/>
    <w:basedOn w:val="Normalny"/>
    <w:link w:val="AkapitzlistZnak"/>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aliases w:val=" Znak,Znak,Tekst podstawow.(F2),(F2)"/>
    <w:basedOn w:val="Normalny"/>
    <w:link w:val="TekstpodstawowyZnak"/>
    <w:unhideWhenUsed/>
    <w:rsid w:val="00383F12"/>
    <w:pPr>
      <w:spacing w:after="120"/>
    </w:pPr>
  </w:style>
  <w:style w:type="character" w:customStyle="1" w:styleId="TekstpodstawowyZnak">
    <w:name w:val="Tekst podstawowy Znak"/>
    <w:aliases w:val=" Znak Znak,Znak Znak1,Tekst podstawow.(F2) Znak,(F2) Znak"/>
    <w:link w:val="Tekstpodstawowy"/>
    <w:qFormat/>
    <w:rsid w:val="00383F12"/>
    <w:rPr>
      <w:rFonts w:ascii="Times New Roman" w:hAnsi="Times New Roman"/>
      <w:szCs w:val="22"/>
      <w:lang w:eastAsia="en-US"/>
    </w:rPr>
  </w:style>
  <w:style w:type="paragraph" w:styleId="Tekstpodstawowywcity">
    <w:name w:val="Body Text Indent"/>
    <w:basedOn w:val="Normalny"/>
    <w:link w:val="TekstpodstawowywcityZnak"/>
    <w:unhideWhenUsed/>
    <w:rsid w:val="00383F12"/>
    <w:pPr>
      <w:spacing w:after="120"/>
      <w:ind w:left="283"/>
    </w:pPr>
  </w:style>
  <w:style w:type="character" w:customStyle="1" w:styleId="TekstpodstawowywcityZnak">
    <w:name w:val="Tekst podstawowy wcięty Znak"/>
    <w:link w:val="Tekstpodstawowywcity"/>
    <w:rsid w:val="00383F12"/>
    <w:rPr>
      <w:rFonts w:ascii="Times New Roman" w:hAnsi="Times New Roman"/>
      <w:szCs w:val="22"/>
      <w:lang w:eastAsia="en-US"/>
    </w:rPr>
  </w:style>
  <w:style w:type="character" w:customStyle="1" w:styleId="Nagwek1Znak">
    <w:name w:val="Nagłówek 1 Znak"/>
    <w:aliases w:val="Title 1 Znak1,NAGŁÓWEK 1 Znak,title1 Znak,Title 1 Znak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uiPriority w:val="99"/>
    <w:rsid w:val="00383F12"/>
    <w:rPr>
      <w:rFonts w:eastAsia="Lucida Sans Unicode" w:cs="Tahoma"/>
      <w:b/>
      <w:color w:val="000000"/>
      <w:sz w:val="22"/>
      <w:szCs w:val="24"/>
      <w:lang w:eastAsia="en-US" w:bidi="en-US"/>
    </w:rPr>
  </w:style>
  <w:style w:type="character" w:customStyle="1" w:styleId="Nagwek9Znak">
    <w:name w:val="Nagłówek 9 Znak"/>
    <w:link w:val="Nagwek9"/>
    <w:uiPriority w:val="99"/>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39"/>
    <w:rsid w:val="00EE24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link w:val="Nagwek4"/>
    <w:rsid w:val="005F30E7"/>
    <w:rPr>
      <w:rFonts w:ascii="Calibri" w:eastAsia="Times New Roman" w:hAnsi="Calibri" w:cs="Times New Roman"/>
      <w:b/>
      <w:bCs/>
      <w:sz w:val="28"/>
      <w:szCs w:val="28"/>
      <w:lang w:eastAsia="en-US"/>
    </w:rPr>
  </w:style>
  <w:style w:type="paragraph" w:styleId="NormalnyWeb">
    <w:name w:val="Normal (Web)"/>
    <w:basedOn w:val="Normalny"/>
    <w:link w:val="NormalnyWebZnak"/>
    <w:uiPriority w:val="99"/>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uiPriority w:val="99"/>
    <w:rsid w:val="00741FE3"/>
    <w:rPr>
      <w:rFonts w:ascii="Courier New" w:eastAsia="Times New Roman" w:hAnsi="Courier New"/>
      <w:szCs w:val="20"/>
    </w:rPr>
  </w:style>
  <w:style w:type="character" w:customStyle="1" w:styleId="ZwykytekstZnak">
    <w:name w:val="Zwykły tekst Znak"/>
    <w:link w:val="Zwykytekst"/>
    <w:uiPriority w:val="99"/>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link w:val="TekstdymkaZnak"/>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nhideWhenUsed/>
    <w:rsid w:val="002509CA"/>
    <w:rPr>
      <w:szCs w:val="20"/>
    </w:rPr>
  </w:style>
  <w:style w:type="character" w:customStyle="1" w:styleId="TekstprzypisukocowegoZnak">
    <w:name w:val="Tekst przypisu końcowego Znak"/>
    <w:link w:val="Tekstprzypisukocowego"/>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customStyle="1" w:styleId="Jasnecieniowanieakcent11">
    <w:name w:val="Jasne cieniowanie — akcent 11"/>
    <w:basedOn w:val="Standardowy"/>
    <w:uiPriority w:val="60"/>
    <w:rsid w:val="007B49A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3"/>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paragraph" w:customStyle="1" w:styleId="Default">
    <w:name w:val="Default"/>
    <w:rsid w:val="00600735"/>
    <w:pPr>
      <w:autoSpaceDE w:val="0"/>
      <w:autoSpaceDN w:val="0"/>
      <w:adjustRightInd w:val="0"/>
    </w:pPr>
    <w:rPr>
      <w:rFonts w:ascii="ISOCPEUR" w:hAnsi="ISOCPEUR" w:cs="ISOCPEUR"/>
      <w:color w:val="000000"/>
      <w:sz w:val="24"/>
      <w:szCs w:val="24"/>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customStyle="1" w:styleId="WW8Num3z0">
    <w:name w:val="WW8Num3z0"/>
    <w:rsid w:val="003222CE"/>
    <w:rPr>
      <w:rFonts w:ascii="Verdana" w:eastAsia="Lucida Sans Unicode" w:hAnsi="Verdana" w:cs="Verdana"/>
      <w:color w:val="auto"/>
      <w:sz w:val="20"/>
      <w:szCs w:val="20"/>
    </w:rPr>
  </w:style>
  <w:style w:type="paragraph" w:customStyle="1" w:styleId="tyt">
    <w:name w:val="tyt"/>
    <w:basedOn w:val="Normalny"/>
    <w:rsid w:val="003222CE"/>
    <w:pPr>
      <w:keepNext/>
      <w:suppressAutoHyphens/>
      <w:spacing w:before="60" w:after="60"/>
      <w:ind w:left="0" w:firstLine="0"/>
      <w:jc w:val="center"/>
    </w:pPr>
    <w:rPr>
      <w:rFonts w:eastAsia="Times New Roman"/>
      <w:b/>
      <w:sz w:val="24"/>
      <w:szCs w:val="20"/>
      <w:lang w:eastAsia="ar-SA"/>
    </w:rPr>
  </w:style>
  <w:style w:type="numbering" w:customStyle="1" w:styleId="List12">
    <w:name w:val="List 12"/>
    <w:basedOn w:val="Bezlisty"/>
    <w:rsid w:val="003222CE"/>
    <w:pPr>
      <w:numPr>
        <w:numId w:val="4"/>
      </w:numPr>
    </w:pPr>
  </w:style>
  <w:style w:type="character" w:styleId="Odwoaniedokomentarza">
    <w:name w:val="annotation reference"/>
    <w:uiPriority w:val="99"/>
    <w:unhideWhenUsed/>
    <w:rsid w:val="00DA775A"/>
    <w:rPr>
      <w:sz w:val="16"/>
      <w:szCs w:val="16"/>
    </w:rPr>
  </w:style>
  <w:style w:type="paragraph" w:styleId="Tekstkomentarza">
    <w:name w:val="annotation text"/>
    <w:basedOn w:val="Normalny"/>
    <w:link w:val="TekstkomentarzaZnak"/>
    <w:unhideWhenUsed/>
    <w:rsid w:val="00DA775A"/>
    <w:rPr>
      <w:szCs w:val="20"/>
    </w:rPr>
  </w:style>
  <w:style w:type="character" w:customStyle="1" w:styleId="TekstkomentarzaZnak">
    <w:name w:val="Tekst komentarza Znak"/>
    <w:link w:val="Tekstkomentarza"/>
    <w:rsid w:val="00DA775A"/>
    <w:rPr>
      <w:rFonts w:ascii="Times New Roman" w:hAnsi="Times New Roman"/>
      <w:lang w:eastAsia="en-US"/>
    </w:rPr>
  </w:style>
  <w:style w:type="paragraph" w:styleId="Tematkomentarza">
    <w:name w:val="annotation subject"/>
    <w:basedOn w:val="Tekstkomentarza"/>
    <w:next w:val="Tekstkomentarza"/>
    <w:link w:val="TematkomentarzaZnak"/>
    <w:unhideWhenUsed/>
    <w:rsid w:val="00DA775A"/>
    <w:rPr>
      <w:b/>
      <w:bCs/>
    </w:rPr>
  </w:style>
  <w:style w:type="character" w:customStyle="1" w:styleId="TematkomentarzaZnak">
    <w:name w:val="Temat komentarza Znak"/>
    <w:link w:val="Tematkomentarza"/>
    <w:rsid w:val="00DA775A"/>
    <w:rPr>
      <w:rFonts w:ascii="Times New Roman" w:hAnsi="Times New Roman"/>
      <w:b/>
      <w:bCs/>
      <w:lang w:eastAsia="en-US"/>
    </w:rPr>
  </w:style>
  <w:style w:type="character" w:customStyle="1" w:styleId="Teksttreci2">
    <w:name w:val="Tekst treści (2)_"/>
    <w:link w:val="Teksttreci20"/>
    <w:locked/>
    <w:rsid w:val="00822F05"/>
    <w:rPr>
      <w:rFonts w:eastAsia="Arial" w:cs="Arial"/>
      <w:shd w:val="clear" w:color="auto" w:fill="FFFFFF"/>
    </w:rPr>
  </w:style>
  <w:style w:type="paragraph" w:customStyle="1" w:styleId="Teksttreci20">
    <w:name w:val="Tekst treści (2)"/>
    <w:basedOn w:val="Normalny"/>
    <w:link w:val="Teksttreci2"/>
    <w:rsid w:val="00822F05"/>
    <w:pPr>
      <w:widowControl w:val="0"/>
      <w:shd w:val="clear" w:color="auto" w:fill="FFFFFF"/>
      <w:spacing w:after="300" w:line="278" w:lineRule="exact"/>
      <w:ind w:left="0" w:hanging="400"/>
    </w:pPr>
    <w:rPr>
      <w:rFonts w:ascii="Arial" w:eastAsia="Arial" w:hAnsi="Arial" w:cs="Arial"/>
      <w:szCs w:val="20"/>
      <w:lang w:eastAsia="pl-PL"/>
    </w:rPr>
  </w:style>
  <w:style w:type="character" w:customStyle="1" w:styleId="alb">
    <w:name w:val="a_lb"/>
    <w:rsid w:val="00C86CC0"/>
  </w:style>
  <w:style w:type="character" w:customStyle="1" w:styleId="fn-ref">
    <w:name w:val="fn-ref"/>
    <w:rsid w:val="00FC7797"/>
  </w:style>
  <w:style w:type="character" w:styleId="Uwydatnienie">
    <w:name w:val="Emphasis"/>
    <w:uiPriority w:val="20"/>
    <w:qFormat/>
    <w:rsid w:val="00AE1D53"/>
    <w:rPr>
      <w:i/>
      <w:iCs/>
    </w:rPr>
  </w:style>
  <w:style w:type="character" w:customStyle="1" w:styleId="AkapitzlistZnak">
    <w:name w:val="Akapit z listą Znak"/>
    <w:aliases w:val="wypunktowanie Znak"/>
    <w:link w:val="Akapitzlist"/>
    <w:qFormat/>
    <w:rsid w:val="005F62A2"/>
    <w:rPr>
      <w:rFonts w:ascii="Times New Roman" w:hAnsi="Times New Roman"/>
      <w:szCs w:val="22"/>
      <w:lang w:eastAsia="en-US"/>
    </w:rPr>
  </w:style>
  <w:style w:type="paragraph" w:styleId="Tekstprzypisudolnego">
    <w:name w:val="footnote text"/>
    <w:basedOn w:val="Normalny"/>
    <w:link w:val="TekstprzypisudolnegoZnak"/>
    <w:rsid w:val="00FD68A7"/>
    <w:pPr>
      <w:suppressAutoHyphens/>
      <w:overflowPunct w:val="0"/>
      <w:autoSpaceDE w:val="0"/>
      <w:ind w:left="0" w:firstLine="0"/>
      <w:textAlignment w:val="baseline"/>
    </w:pPr>
    <w:rPr>
      <w:rFonts w:ascii="Arial" w:eastAsia="Times New Roman" w:hAnsi="Arial"/>
      <w:szCs w:val="20"/>
      <w:lang w:eastAsia="zh-CN"/>
    </w:rPr>
  </w:style>
  <w:style w:type="character" w:customStyle="1" w:styleId="TekstprzypisudolnegoZnak">
    <w:name w:val="Tekst przypisu dolnego Znak"/>
    <w:link w:val="Tekstprzypisudolnego"/>
    <w:rsid w:val="00FD68A7"/>
    <w:rPr>
      <w:rFonts w:eastAsia="Times New Roman"/>
      <w:lang w:eastAsia="zh-CN"/>
    </w:rPr>
  </w:style>
  <w:style w:type="character" w:styleId="UyteHipercze">
    <w:name w:val="FollowedHyperlink"/>
    <w:unhideWhenUsed/>
    <w:rsid w:val="002143B6"/>
    <w:rPr>
      <w:color w:val="954F72"/>
      <w:u w:val="single"/>
    </w:rPr>
  </w:style>
  <w:style w:type="character" w:customStyle="1" w:styleId="Nagwek2Znak">
    <w:name w:val="Nagłówek 2 Znak"/>
    <w:link w:val="Nagwek2"/>
    <w:rsid w:val="00C02AF8"/>
    <w:rPr>
      <w:rFonts w:ascii="Times New Roman" w:eastAsia="Times New Roman" w:hAnsi="Times New Roman"/>
      <w:sz w:val="24"/>
    </w:rPr>
  </w:style>
  <w:style w:type="character" w:customStyle="1" w:styleId="Nagwek5Znak">
    <w:name w:val="Nagłówek 5 Znak"/>
    <w:link w:val="Nagwek5"/>
    <w:rsid w:val="00C02AF8"/>
    <w:rPr>
      <w:rFonts w:eastAsia="Times New Roman"/>
      <w:lang w:eastAsia="ar-SA"/>
    </w:rPr>
  </w:style>
  <w:style w:type="character" w:customStyle="1" w:styleId="Nagwek6Znak">
    <w:name w:val="Nagłówek 6 Znak"/>
    <w:aliases w:val="Nagłówek 6 Tabela Znak"/>
    <w:link w:val="Nagwek6"/>
    <w:uiPriority w:val="99"/>
    <w:rsid w:val="00C02AF8"/>
    <w:rPr>
      <w:rFonts w:eastAsia="Times New Roman"/>
      <w:i/>
      <w:sz w:val="22"/>
      <w:szCs w:val="24"/>
      <w:lang w:eastAsia="ar-SA"/>
    </w:rPr>
  </w:style>
  <w:style w:type="character" w:customStyle="1" w:styleId="Nagwek7Znak">
    <w:name w:val="Nagłówek 7 Znak"/>
    <w:link w:val="Nagwek7"/>
    <w:uiPriority w:val="99"/>
    <w:rsid w:val="00C02AF8"/>
    <w:rPr>
      <w:rFonts w:ascii="Times New Roman" w:eastAsia="Times New Roman" w:hAnsi="Times New Roman"/>
      <w:sz w:val="24"/>
    </w:rPr>
  </w:style>
  <w:style w:type="character" w:customStyle="1" w:styleId="Nagwek8Znak">
    <w:name w:val="Nagłówek 8 Znak"/>
    <w:link w:val="Nagwek8"/>
    <w:uiPriority w:val="99"/>
    <w:rsid w:val="00C02AF8"/>
    <w:rPr>
      <w:rFonts w:ascii="Times New Roman" w:eastAsia="Times New Roman" w:hAnsi="Times New Roman"/>
      <w:i/>
      <w:sz w:val="24"/>
    </w:rPr>
  </w:style>
  <w:style w:type="character" w:styleId="Numerstrony">
    <w:name w:val="page number"/>
    <w:basedOn w:val="Domylnaczcionkaakapitu"/>
    <w:rsid w:val="00C02AF8"/>
  </w:style>
  <w:style w:type="character" w:customStyle="1" w:styleId="ZnakZnak">
    <w:name w:val="Znak Znak"/>
    <w:locked/>
    <w:rsid w:val="00C02AF8"/>
    <w:rPr>
      <w:sz w:val="24"/>
      <w:lang w:val="pl-PL" w:eastAsia="pl-PL" w:bidi="ar-SA"/>
    </w:rPr>
  </w:style>
  <w:style w:type="character" w:customStyle="1" w:styleId="TekstpodstawowyZnak1">
    <w:name w:val="Tekst podstawowy Znak1"/>
    <w:aliases w:val=" Znak Znak1,Tekst podstawow.(F2) Znak1,(F2) Znak1"/>
    <w:locked/>
    <w:rsid w:val="00C02AF8"/>
    <w:rPr>
      <w:sz w:val="24"/>
    </w:rPr>
  </w:style>
  <w:style w:type="paragraph" w:styleId="Tekstpodstawowywcity2">
    <w:name w:val="Body Text Indent 2"/>
    <w:basedOn w:val="Normalny"/>
    <w:link w:val="Tekstpodstawowywcity2Znak"/>
    <w:rsid w:val="00C02AF8"/>
    <w:pPr>
      <w:spacing w:after="120" w:line="480" w:lineRule="auto"/>
      <w:ind w:left="283" w:firstLine="0"/>
    </w:pPr>
    <w:rPr>
      <w:rFonts w:eastAsia="Times New Roman"/>
      <w:szCs w:val="20"/>
      <w:lang w:eastAsia="pl-PL"/>
    </w:rPr>
  </w:style>
  <w:style w:type="character" w:customStyle="1" w:styleId="Tekstpodstawowywcity2Znak">
    <w:name w:val="Tekst podstawowy wcięty 2 Znak"/>
    <w:link w:val="Tekstpodstawowywcity2"/>
    <w:rsid w:val="00C02AF8"/>
    <w:rPr>
      <w:rFonts w:ascii="Times New Roman" w:eastAsia="Times New Roman" w:hAnsi="Times New Roman"/>
    </w:rPr>
  </w:style>
  <w:style w:type="paragraph" w:customStyle="1" w:styleId="Akapitzlist1">
    <w:name w:val="Akapit z listą1"/>
    <w:basedOn w:val="Normalny"/>
    <w:link w:val="ListParagraphChar1"/>
    <w:qFormat/>
    <w:rsid w:val="00C02AF8"/>
    <w:pPr>
      <w:ind w:left="720" w:firstLine="0"/>
      <w:contextualSpacing/>
    </w:pPr>
    <w:rPr>
      <w:szCs w:val="20"/>
      <w:lang w:eastAsia="pl-PL"/>
    </w:rPr>
  </w:style>
  <w:style w:type="paragraph" w:customStyle="1" w:styleId="Wyliczaniess">
    <w:name w:val="Wyliczanie ss"/>
    <w:rsid w:val="00C02AF8"/>
    <w:pPr>
      <w:spacing w:before="56" w:after="56"/>
      <w:ind w:left="340" w:hanging="340"/>
    </w:pPr>
    <w:rPr>
      <w:rFonts w:ascii="Times New Roman" w:eastAsia="Times New Roman" w:hAnsi="Times New Roman"/>
      <w:color w:val="000000"/>
      <w:sz w:val="26"/>
      <w:szCs w:val="26"/>
    </w:rPr>
  </w:style>
  <w:style w:type="numbering" w:customStyle="1" w:styleId="Styl1">
    <w:name w:val="Styl1"/>
    <w:rsid w:val="00C02AF8"/>
    <w:pPr>
      <w:numPr>
        <w:numId w:val="20"/>
      </w:numPr>
    </w:pPr>
  </w:style>
  <w:style w:type="paragraph" w:customStyle="1" w:styleId="BodySingle">
    <w:name w:val="Body Single"/>
    <w:basedOn w:val="Normalny"/>
    <w:rsid w:val="00C02AF8"/>
    <w:pPr>
      <w:ind w:left="0" w:firstLine="0"/>
    </w:pPr>
    <w:rPr>
      <w:rFonts w:ascii="Tms Rmn" w:eastAsia="Times New Roman" w:hAnsi="Tms Rmn" w:cs="Tms Rmn"/>
      <w:shadow/>
      <w:noProof/>
      <w:szCs w:val="20"/>
      <w:lang w:eastAsia="pl-PL"/>
    </w:rPr>
  </w:style>
  <w:style w:type="character" w:customStyle="1" w:styleId="tabulatory">
    <w:name w:val="tabulatory"/>
    <w:basedOn w:val="Domylnaczcionkaakapitu"/>
    <w:rsid w:val="00C02AF8"/>
  </w:style>
  <w:style w:type="character" w:customStyle="1" w:styleId="TekstdymkaZnak">
    <w:name w:val="Tekst dymka Znak"/>
    <w:link w:val="Tekstdymka"/>
    <w:rsid w:val="00C02AF8"/>
    <w:rPr>
      <w:rFonts w:ascii="Tahoma" w:hAnsi="Tahoma" w:cs="Tahoma"/>
      <w:sz w:val="16"/>
      <w:szCs w:val="16"/>
      <w:lang w:eastAsia="en-US"/>
    </w:rPr>
  </w:style>
  <w:style w:type="paragraph" w:customStyle="1" w:styleId="Bezodstpw1">
    <w:name w:val="Bez odstępów1"/>
    <w:rsid w:val="00C02AF8"/>
    <w:rPr>
      <w:rFonts w:ascii="Calibri" w:eastAsia="Times New Roman" w:hAnsi="Calibri" w:cs="Calibri"/>
      <w:sz w:val="22"/>
      <w:szCs w:val="22"/>
      <w:lang w:eastAsia="en-US"/>
    </w:rPr>
  </w:style>
  <w:style w:type="character" w:styleId="Odwoanieprzypisudolnego">
    <w:name w:val="footnote reference"/>
    <w:uiPriority w:val="99"/>
    <w:unhideWhenUsed/>
    <w:rsid w:val="00C02AF8"/>
    <w:rPr>
      <w:vertAlign w:val="superscript"/>
    </w:rPr>
  </w:style>
  <w:style w:type="paragraph" w:customStyle="1" w:styleId="Kasia">
    <w:name w:val="Kasia"/>
    <w:basedOn w:val="Normalny"/>
    <w:rsid w:val="00C02AF8"/>
    <w:pPr>
      <w:tabs>
        <w:tab w:val="left" w:pos="284"/>
      </w:tabs>
      <w:ind w:left="0" w:firstLine="0"/>
      <w:jc w:val="both"/>
    </w:pPr>
    <w:rPr>
      <w:rFonts w:eastAsia="Times New Roman"/>
      <w:sz w:val="24"/>
      <w:szCs w:val="24"/>
      <w:lang w:eastAsia="pl-PL"/>
    </w:rPr>
  </w:style>
  <w:style w:type="paragraph" w:customStyle="1" w:styleId="StylArial10ptInterlinia15wiersza">
    <w:name w:val="Styl Arial 10 pt Interlinia:  15 wiersza"/>
    <w:basedOn w:val="Normalny"/>
    <w:rsid w:val="00C02AF8"/>
    <w:pPr>
      <w:spacing w:line="360" w:lineRule="auto"/>
      <w:ind w:left="0" w:firstLine="0"/>
      <w:jc w:val="both"/>
    </w:pPr>
    <w:rPr>
      <w:rFonts w:ascii="Arial" w:eastAsia="Times New Roman" w:hAnsi="Arial"/>
      <w:szCs w:val="20"/>
      <w:lang w:eastAsia="pl-PL"/>
    </w:rPr>
  </w:style>
  <w:style w:type="paragraph" w:styleId="Listapunktowana">
    <w:name w:val="List Bullet"/>
    <w:basedOn w:val="Normalny"/>
    <w:uiPriority w:val="99"/>
    <w:rsid w:val="00C02AF8"/>
    <w:pPr>
      <w:numPr>
        <w:numId w:val="21"/>
      </w:numPr>
    </w:pPr>
    <w:rPr>
      <w:rFonts w:eastAsia="Times New Roman"/>
      <w:szCs w:val="20"/>
      <w:lang w:eastAsia="pl-PL"/>
    </w:rPr>
  </w:style>
  <w:style w:type="table" w:customStyle="1" w:styleId="TableNormal">
    <w:name w:val="Table Normal"/>
    <w:rsid w:val="00C02AF8"/>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0">
    <w:name w:val="List 0"/>
    <w:basedOn w:val="Zaimportowanystyl1"/>
    <w:rsid w:val="00C02AF8"/>
    <w:pPr>
      <w:numPr>
        <w:numId w:val="35"/>
      </w:numPr>
    </w:pPr>
  </w:style>
  <w:style w:type="numbering" w:customStyle="1" w:styleId="Zaimportowanystyl1">
    <w:name w:val="Zaimportowany styl 1"/>
    <w:rsid w:val="00C02AF8"/>
  </w:style>
  <w:style w:type="numbering" w:customStyle="1" w:styleId="List1">
    <w:name w:val="List 1"/>
    <w:basedOn w:val="Zaimportowanystyl2"/>
    <w:rsid w:val="00C02AF8"/>
    <w:pPr>
      <w:numPr>
        <w:numId w:val="22"/>
      </w:numPr>
    </w:pPr>
  </w:style>
  <w:style w:type="numbering" w:customStyle="1" w:styleId="Zaimportowanystyl2">
    <w:name w:val="Zaimportowany styl 2"/>
    <w:rsid w:val="00C02AF8"/>
  </w:style>
  <w:style w:type="numbering" w:customStyle="1" w:styleId="Lista21">
    <w:name w:val="Lista 21"/>
    <w:basedOn w:val="Zaimportowanystyl3"/>
    <w:rsid w:val="00C02AF8"/>
    <w:pPr>
      <w:numPr>
        <w:numId w:val="23"/>
      </w:numPr>
    </w:pPr>
  </w:style>
  <w:style w:type="numbering" w:customStyle="1" w:styleId="Zaimportowanystyl3">
    <w:name w:val="Zaimportowany styl 3"/>
    <w:rsid w:val="00C02AF8"/>
  </w:style>
  <w:style w:type="numbering" w:customStyle="1" w:styleId="Lista31">
    <w:name w:val="Lista 31"/>
    <w:basedOn w:val="Zaimportowanystyl4"/>
    <w:rsid w:val="00C02AF8"/>
    <w:pPr>
      <w:numPr>
        <w:numId w:val="24"/>
      </w:numPr>
    </w:pPr>
  </w:style>
  <w:style w:type="numbering" w:customStyle="1" w:styleId="Zaimportowanystyl4">
    <w:name w:val="Zaimportowany styl 4"/>
    <w:rsid w:val="00C02AF8"/>
  </w:style>
  <w:style w:type="numbering" w:customStyle="1" w:styleId="Lista41">
    <w:name w:val="Lista 41"/>
    <w:basedOn w:val="Zaimportowanystyl5"/>
    <w:rsid w:val="00C02AF8"/>
    <w:pPr>
      <w:numPr>
        <w:numId w:val="25"/>
      </w:numPr>
    </w:pPr>
  </w:style>
  <w:style w:type="numbering" w:customStyle="1" w:styleId="Zaimportowanystyl5">
    <w:name w:val="Zaimportowany styl 5"/>
    <w:rsid w:val="00C02AF8"/>
  </w:style>
  <w:style w:type="numbering" w:customStyle="1" w:styleId="Lista51">
    <w:name w:val="Lista 51"/>
    <w:basedOn w:val="Zaimportowanystyl6"/>
    <w:rsid w:val="00C02AF8"/>
    <w:pPr>
      <w:numPr>
        <w:numId w:val="26"/>
      </w:numPr>
    </w:pPr>
  </w:style>
  <w:style w:type="numbering" w:customStyle="1" w:styleId="Zaimportowanystyl6">
    <w:name w:val="Zaimportowany styl 6"/>
    <w:rsid w:val="00C02AF8"/>
  </w:style>
  <w:style w:type="numbering" w:customStyle="1" w:styleId="List6">
    <w:name w:val="List 6"/>
    <w:basedOn w:val="Zaimportowanystyl7"/>
    <w:rsid w:val="00C02AF8"/>
    <w:pPr>
      <w:numPr>
        <w:numId w:val="27"/>
      </w:numPr>
    </w:pPr>
  </w:style>
  <w:style w:type="numbering" w:customStyle="1" w:styleId="Zaimportowanystyl7">
    <w:name w:val="Zaimportowany styl 7"/>
    <w:rsid w:val="00C02AF8"/>
  </w:style>
  <w:style w:type="numbering" w:customStyle="1" w:styleId="List7">
    <w:name w:val="List 7"/>
    <w:basedOn w:val="Zaimportowanystyl8"/>
    <w:rsid w:val="00C02AF8"/>
    <w:pPr>
      <w:numPr>
        <w:numId w:val="34"/>
      </w:numPr>
    </w:pPr>
  </w:style>
  <w:style w:type="numbering" w:customStyle="1" w:styleId="Zaimportowanystyl8">
    <w:name w:val="Zaimportowany styl 8"/>
    <w:rsid w:val="00C02AF8"/>
  </w:style>
  <w:style w:type="numbering" w:customStyle="1" w:styleId="List8">
    <w:name w:val="List 8"/>
    <w:basedOn w:val="Zaimportowanystyl9"/>
    <w:rsid w:val="00C02AF8"/>
    <w:pPr>
      <w:numPr>
        <w:numId w:val="28"/>
      </w:numPr>
    </w:pPr>
  </w:style>
  <w:style w:type="numbering" w:customStyle="1" w:styleId="Zaimportowanystyl9">
    <w:name w:val="Zaimportowany styl 9"/>
    <w:rsid w:val="00C02AF8"/>
  </w:style>
  <w:style w:type="numbering" w:customStyle="1" w:styleId="List9">
    <w:name w:val="List 9"/>
    <w:basedOn w:val="Zaimportowanystyl10"/>
    <w:rsid w:val="00C02AF8"/>
    <w:pPr>
      <w:numPr>
        <w:numId w:val="29"/>
      </w:numPr>
    </w:pPr>
  </w:style>
  <w:style w:type="numbering" w:customStyle="1" w:styleId="Zaimportowanystyl10">
    <w:name w:val="Zaimportowany styl 10"/>
    <w:rsid w:val="00C02AF8"/>
  </w:style>
  <w:style w:type="numbering" w:customStyle="1" w:styleId="List10">
    <w:name w:val="List 10"/>
    <w:basedOn w:val="Zaimportowanystyl11"/>
    <w:rsid w:val="00C02AF8"/>
    <w:pPr>
      <w:numPr>
        <w:numId w:val="30"/>
      </w:numPr>
    </w:pPr>
  </w:style>
  <w:style w:type="numbering" w:customStyle="1" w:styleId="Zaimportowanystyl11">
    <w:name w:val="Zaimportowany styl 11"/>
    <w:rsid w:val="00C02AF8"/>
  </w:style>
  <w:style w:type="numbering" w:customStyle="1" w:styleId="List11">
    <w:name w:val="List 11"/>
    <w:basedOn w:val="Zaimportowanystyl12"/>
    <w:rsid w:val="00C02AF8"/>
    <w:pPr>
      <w:numPr>
        <w:numId w:val="31"/>
      </w:numPr>
    </w:pPr>
  </w:style>
  <w:style w:type="numbering" w:customStyle="1" w:styleId="Zaimportowanystyl12">
    <w:name w:val="Zaimportowany styl 12"/>
    <w:rsid w:val="00C02AF8"/>
  </w:style>
  <w:style w:type="numbering" w:customStyle="1" w:styleId="Zaimportowanystyl13">
    <w:name w:val="Zaimportowany styl 13"/>
    <w:rsid w:val="00C02AF8"/>
  </w:style>
  <w:style w:type="numbering" w:customStyle="1" w:styleId="List13">
    <w:name w:val="List 13"/>
    <w:basedOn w:val="Zaimportowanystyl14"/>
    <w:rsid w:val="00C02AF8"/>
    <w:pPr>
      <w:numPr>
        <w:numId w:val="32"/>
      </w:numPr>
    </w:pPr>
  </w:style>
  <w:style w:type="numbering" w:customStyle="1" w:styleId="Zaimportowanystyl14">
    <w:name w:val="Zaimportowany styl 14"/>
    <w:rsid w:val="00C02AF8"/>
  </w:style>
  <w:style w:type="numbering" w:customStyle="1" w:styleId="List14">
    <w:name w:val="List 14"/>
    <w:basedOn w:val="Zaimportowanystyl15"/>
    <w:rsid w:val="00C02AF8"/>
    <w:pPr>
      <w:numPr>
        <w:numId w:val="33"/>
      </w:numPr>
    </w:pPr>
  </w:style>
  <w:style w:type="numbering" w:customStyle="1" w:styleId="Zaimportowanystyl15">
    <w:name w:val="Zaimportowany styl 15"/>
    <w:rsid w:val="00C02AF8"/>
  </w:style>
  <w:style w:type="paragraph" w:customStyle="1" w:styleId="AtekstROOS">
    <w:name w:val="A_tekst ROOS"/>
    <w:basedOn w:val="Normalny"/>
    <w:next w:val="Normalny"/>
    <w:link w:val="AtekstROOSZnak"/>
    <w:uiPriority w:val="99"/>
    <w:qFormat/>
    <w:rsid w:val="00C02AF8"/>
    <w:pPr>
      <w:numPr>
        <w:numId w:val="37"/>
      </w:numPr>
      <w:tabs>
        <w:tab w:val="left" w:pos="284"/>
      </w:tabs>
      <w:spacing w:before="100" w:beforeAutospacing="1" w:after="100" w:afterAutospacing="1"/>
      <w:ind w:left="0" w:firstLine="284"/>
      <w:jc w:val="both"/>
    </w:pPr>
    <w:rPr>
      <w:rFonts w:ascii="Arial" w:eastAsia="Times New Roman" w:hAnsi="Arial"/>
      <w:szCs w:val="24"/>
      <w:lang w:eastAsia="pl-PL"/>
    </w:rPr>
  </w:style>
  <w:style w:type="character" w:customStyle="1" w:styleId="AtekstROOSZnak">
    <w:name w:val="A_tekst ROOS Znak"/>
    <w:link w:val="AtekstROOS"/>
    <w:uiPriority w:val="99"/>
    <w:rsid w:val="00C02AF8"/>
    <w:rPr>
      <w:rFonts w:eastAsia="Times New Roman"/>
      <w:szCs w:val="24"/>
    </w:rPr>
  </w:style>
  <w:style w:type="paragraph" w:customStyle="1" w:styleId="1wyliczenieROOS">
    <w:name w:val="1_wyliczenie _ROOS"/>
    <w:basedOn w:val="Normalny"/>
    <w:link w:val="1wyliczenieROOSZnak"/>
    <w:qFormat/>
    <w:rsid w:val="00C02AF8"/>
    <w:pPr>
      <w:widowControl w:val="0"/>
      <w:numPr>
        <w:numId w:val="38"/>
      </w:numPr>
    </w:pPr>
    <w:rPr>
      <w:rFonts w:ascii="Arial" w:eastAsia="Lucida Sans Unicode" w:hAnsi="Arial"/>
      <w:szCs w:val="16"/>
      <w:lang w:eastAsia="ar-SA"/>
    </w:rPr>
  </w:style>
  <w:style w:type="character" w:customStyle="1" w:styleId="1wyliczenieROOSZnak">
    <w:name w:val="1_wyliczenie _ROOS Znak"/>
    <w:link w:val="1wyliczenieROOS"/>
    <w:rsid w:val="00C02AF8"/>
    <w:rPr>
      <w:rFonts w:eastAsia="Lucida Sans Unicode"/>
      <w:szCs w:val="16"/>
      <w:lang w:eastAsia="ar-SA"/>
    </w:rPr>
  </w:style>
  <w:style w:type="character" w:customStyle="1" w:styleId="Odwoaniedokomentarza3">
    <w:name w:val="Odwołanie do komentarza3"/>
    <w:rsid w:val="00C02AF8"/>
    <w:rPr>
      <w:sz w:val="16"/>
      <w:szCs w:val="16"/>
    </w:rPr>
  </w:style>
  <w:style w:type="paragraph" w:customStyle="1" w:styleId="StylPunktWieksze">
    <w:name w:val="Styl Punkt Wieksze"/>
    <w:rsid w:val="00C02AF8"/>
    <w:pPr>
      <w:tabs>
        <w:tab w:val="left" w:pos="397"/>
        <w:tab w:val="num" w:pos="1077"/>
      </w:tabs>
      <w:suppressAutoHyphens/>
      <w:spacing w:line="360" w:lineRule="auto"/>
      <w:ind w:left="1077" w:hanging="360"/>
    </w:pPr>
    <w:rPr>
      <w:rFonts w:ascii="Times New Roman" w:eastAsia="Arial" w:hAnsi="Times New Roman"/>
      <w:sz w:val="24"/>
      <w:szCs w:val="24"/>
      <w:lang w:eastAsia="zh-CN"/>
    </w:rPr>
  </w:style>
  <w:style w:type="character" w:customStyle="1" w:styleId="Odwoaniedokomentarza2">
    <w:name w:val="Odwołanie do komentarza2"/>
    <w:rsid w:val="00C02AF8"/>
    <w:rPr>
      <w:sz w:val="16"/>
      <w:szCs w:val="16"/>
    </w:rPr>
  </w:style>
  <w:style w:type="paragraph" w:customStyle="1" w:styleId="parametry">
    <w:name w:val="parametry"/>
    <w:basedOn w:val="Normalny"/>
    <w:rsid w:val="00C02AF8"/>
    <w:pPr>
      <w:tabs>
        <w:tab w:val="right" w:pos="6804"/>
      </w:tabs>
      <w:suppressAutoHyphens/>
      <w:spacing w:before="120" w:after="240" w:line="360" w:lineRule="auto"/>
      <w:ind w:left="0" w:firstLine="0"/>
      <w:jc w:val="both"/>
    </w:pPr>
    <w:rPr>
      <w:rFonts w:eastAsia="Times New Roman"/>
      <w:sz w:val="24"/>
      <w:szCs w:val="24"/>
      <w:lang w:eastAsia="zh-CN"/>
    </w:rPr>
  </w:style>
  <w:style w:type="paragraph" w:customStyle="1" w:styleId="NormalnyWeb1">
    <w:name w:val="Normalny (Web)1"/>
    <w:basedOn w:val="Normalny"/>
    <w:rsid w:val="00C02AF8"/>
    <w:pPr>
      <w:suppressAutoHyphens/>
      <w:spacing w:before="120" w:after="120" w:line="360" w:lineRule="auto"/>
      <w:ind w:left="1644"/>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C02AF8"/>
    <w:pPr>
      <w:spacing w:after="120"/>
      <w:ind w:left="283" w:firstLine="0"/>
    </w:pPr>
    <w:rPr>
      <w:rFonts w:eastAsia="Times New Roman"/>
      <w:sz w:val="16"/>
      <w:szCs w:val="16"/>
      <w:lang w:eastAsia="pl-PL"/>
    </w:rPr>
  </w:style>
  <w:style w:type="character" w:customStyle="1" w:styleId="Tekstpodstawowywcity3Znak">
    <w:name w:val="Tekst podstawowy wcięty 3 Znak"/>
    <w:link w:val="Tekstpodstawowywcity3"/>
    <w:rsid w:val="00C02AF8"/>
    <w:rPr>
      <w:rFonts w:ascii="Times New Roman" w:eastAsia="Times New Roman" w:hAnsi="Times New Roman"/>
      <w:sz w:val="16"/>
      <w:szCs w:val="16"/>
    </w:rPr>
  </w:style>
  <w:style w:type="character" w:customStyle="1" w:styleId="BodyTextChar">
    <w:name w:val="Body Text Char"/>
    <w:aliases w:val="Znak Char"/>
    <w:locked/>
    <w:rsid w:val="00C02AF8"/>
    <w:rPr>
      <w:rFonts w:ascii="Times New Roman" w:hAnsi="Times New Roman"/>
      <w:sz w:val="20"/>
      <w:lang w:eastAsia="pl-PL"/>
    </w:rPr>
  </w:style>
  <w:style w:type="paragraph" w:customStyle="1" w:styleId="AtabelaROOS">
    <w:name w:val="A_tabela_ROOS"/>
    <w:basedOn w:val="Normalny"/>
    <w:link w:val="AtabelaROOSZnak"/>
    <w:qFormat/>
    <w:rsid w:val="00C02AF8"/>
    <w:pPr>
      <w:tabs>
        <w:tab w:val="left" w:pos="284"/>
      </w:tabs>
      <w:spacing w:beforeAutospacing="1" w:afterAutospacing="1"/>
      <w:ind w:left="0" w:firstLine="0"/>
      <w:jc w:val="center"/>
    </w:pPr>
    <w:rPr>
      <w:rFonts w:ascii="Arial" w:eastAsia="Times New Roman" w:hAnsi="Arial"/>
      <w:iCs/>
      <w:sz w:val="18"/>
      <w:szCs w:val="24"/>
      <w:lang w:eastAsia="pl-PL"/>
    </w:rPr>
  </w:style>
  <w:style w:type="character" w:customStyle="1" w:styleId="AtabelaROOSZnak">
    <w:name w:val="A_tabela_ROOS Znak"/>
    <w:link w:val="AtabelaROOS"/>
    <w:rsid w:val="00C02AF8"/>
    <w:rPr>
      <w:rFonts w:eastAsia="Times New Roman"/>
      <w:iCs/>
      <w:sz w:val="18"/>
      <w:szCs w:val="24"/>
    </w:rPr>
  </w:style>
  <w:style w:type="paragraph" w:customStyle="1" w:styleId="wyliczanieZnak">
    <w:name w:val="– wyliczanie Znak"/>
    <w:basedOn w:val="Normalny"/>
    <w:rsid w:val="00C02AF8"/>
    <w:pPr>
      <w:widowControl w:val="0"/>
      <w:numPr>
        <w:numId w:val="39"/>
      </w:numPr>
      <w:spacing w:line="360" w:lineRule="auto"/>
    </w:pPr>
    <w:rPr>
      <w:rFonts w:ascii="Arial" w:eastAsia="Lucida Sans Unicode" w:hAnsi="Arial"/>
      <w:sz w:val="22"/>
      <w:lang w:eastAsia="ar-SA"/>
    </w:rPr>
  </w:style>
  <w:style w:type="character" w:customStyle="1" w:styleId="Odwoaniedokomentarza4">
    <w:name w:val="Odwołanie do komentarza4"/>
    <w:rsid w:val="00C02AF8"/>
    <w:rPr>
      <w:sz w:val="16"/>
      <w:szCs w:val="16"/>
    </w:rPr>
  </w:style>
  <w:style w:type="paragraph" w:styleId="Plandokumentu">
    <w:name w:val="Document Map"/>
    <w:basedOn w:val="Normalny"/>
    <w:link w:val="PlandokumentuZnak"/>
    <w:rsid w:val="00C02AF8"/>
    <w:pPr>
      <w:shd w:val="clear" w:color="auto" w:fill="000080"/>
      <w:ind w:left="0" w:firstLine="0"/>
    </w:pPr>
    <w:rPr>
      <w:rFonts w:ascii="Tahoma" w:eastAsia="Times New Roman" w:hAnsi="Tahoma" w:cs="Tahoma"/>
      <w:szCs w:val="20"/>
      <w:lang w:eastAsia="pl-PL"/>
    </w:rPr>
  </w:style>
  <w:style w:type="character" w:customStyle="1" w:styleId="PlandokumentuZnak">
    <w:name w:val="Plan dokumentu Znak"/>
    <w:link w:val="Plandokumentu"/>
    <w:rsid w:val="00C02AF8"/>
    <w:rPr>
      <w:rFonts w:ascii="Tahoma" w:eastAsia="Times New Roman" w:hAnsi="Tahoma" w:cs="Tahoma"/>
      <w:shd w:val="clear" w:color="auto" w:fill="000080"/>
    </w:rPr>
  </w:style>
  <w:style w:type="character" w:customStyle="1" w:styleId="ZnakZnak11">
    <w:name w:val="Znak Znak11"/>
    <w:rsid w:val="00C02AF8"/>
    <w:rPr>
      <w:rFonts w:ascii="Cambria" w:hAnsi="Cambria"/>
      <w:b/>
      <w:bCs/>
      <w:color w:val="365F91"/>
      <w:sz w:val="28"/>
      <w:szCs w:val="28"/>
      <w:lang w:val="pl-PL" w:eastAsia="en-US" w:bidi="ar-SA"/>
    </w:rPr>
  </w:style>
  <w:style w:type="character" w:customStyle="1" w:styleId="ZnakZnak10">
    <w:name w:val="Znak Znak10"/>
    <w:rsid w:val="00C02AF8"/>
    <w:rPr>
      <w:sz w:val="24"/>
      <w:szCs w:val="24"/>
      <w:lang w:val="pl-PL" w:eastAsia="ar-SA" w:bidi="ar-SA"/>
    </w:rPr>
  </w:style>
  <w:style w:type="paragraph" w:customStyle="1" w:styleId="numerowanie">
    <w:name w:val="numerowanie"/>
    <w:basedOn w:val="Normalny"/>
    <w:autoRedefine/>
    <w:rsid w:val="00C02AF8"/>
    <w:pPr>
      <w:numPr>
        <w:ilvl w:val="2"/>
        <w:numId w:val="40"/>
      </w:numPr>
      <w:tabs>
        <w:tab w:val="left" w:pos="851"/>
      </w:tabs>
      <w:spacing w:before="120" w:after="120" w:line="360" w:lineRule="auto"/>
      <w:jc w:val="both"/>
    </w:pPr>
    <w:rPr>
      <w:rFonts w:eastAsia="Times New Roman"/>
      <w:sz w:val="24"/>
      <w:szCs w:val="24"/>
      <w:lang w:eastAsia="pl-PL"/>
    </w:rPr>
  </w:style>
  <w:style w:type="paragraph" w:styleId="Poprawka">
    <w:name w:val="Revision"/>
    <w:hidden/>
    <w:semiHidden/>
    <w:rsid w:val="00C02AF8"/>
    <w:rPr>
      <w:rFonts w:ascii="Calibri" w:hAnsi="Calibri"/>
      <w:sz w:val="22"/>
      <w:szCs w:val="22"/>
      <w:lang w:eastAsia="en-US"/>
    </w:rPr>
  </w:style>
  <w:style w:type="paragraph" w:customStyle="1" w:styleId="tekstost">
    <w:name w:val="tekst ost"/>
    <w:basedOn w:val="Normalny"/>
    <w:rsid w:val="00C02AF8"/>
    <w:pPr>
      <w:overflowPunct w:val="0"/>
      <w:autoSpaceDE w:val="0"/>
      <w:autoSpaceDN w:val="0"/>
      <w:adjustRightInd w:val="0"/>
      <w:ind w:left="0" w:firstLine="0"/>
      <w:jc w:val="both"/>
      <w:textAlignment w:val="baseline"/>
    </w:pPr>
    <w:rPr>
      <w:rFonts w:eastAsia="Times New Roman"/>
      <w:szCs w:val="20"/>
      <w:lang w:eastAsia="pl-PL"/>
    </w:rPr>
  </w:style>
  <w:style w:type="character" w:customStyle="1" w:styleId="NormalnyWebZnak">
    <w:name w:val="Normalny (Web) Znak"/>
    <w:link w:val="NormalnyWeb"/>
    <w:locked/>
    <w:rsid w:val="00C02AF8"/>
    <w:rPr>
      <w:rFonts w:ascii="Arial Unicode MS" w:eastAsia="Arial Unicode MS" w:hAnsi="Arial Unicode MS" w:cs="Arial Unicode MS"/>
      <w:sz w:val="24"/>
      <w:szCs w:val="24"/>
      <w:lang w:eastAsia="ar-SA"/>
    </w:rPr>
  </w:style>
  <w:style w:type="paragraph" w:styleId="Nagwekspisutreci">
    <w:name w:val="TOC Heading"/>
    <w:basedOn w:val="Nagwek1"/>
    <w:next w:val="Normalny"/>
    <w:qFormat/>
    <w:rsid w:val="00C02AF8"/>
    <w:pPr>
      <w:keepLines/>
      <w:widowControl/>
      <w:numPr>
        <w:numId w:val="0"/>
      </w:numPr>
      <w:suppressAutoHyphens w:val="0"/>
      <w:spacing w:before="480" w:line="276" w:lineRule="auto"/>
      <w:jc w:val="left"/>
      <w:outlineLvl w:val="9"/>
    </w:pPr>
    <w:rPr>
      <w:rFonts w:ascii="Cambria" w:eastAsia="Times New Roman" w:hAnsi="Cambria" w:cs="Times New Roman"/>
      <w:bCs/>
      <w:color w:val="365F91"/>
      <w:sz w:val="28"/>
      <w:szCs w:val="28"/>
      <w:lang w:bidi="ar-SA"/>
    </w:rPr>
  </w:style>
  <w:style w:type="paragraph" w:styleId="Spistreci1">
    <w:name w:val="toc 1"/>
    <w:basedOn w:val="Normalny"/>
    <w:next w:val="Normalny"/>
    <w:autoRedefine/>
    <w:unhideWhenUsed/>
    <w:qFormat/>
    <w:rsid w:val="00C02AF8"/>
    <w:pPr>
      <w:spacing w:after="100" w:line="276" w:lineRule="auto"/>
      <w:ind w:left="0" w:firstLine="0"/>
    </w:pPr>
    <w:rPr>
      <w:rFonts w:ascii="Calibri" w:eastAsia="Times New Roman" w:hAnsi="Calibri"/>
      <w:sz w:val="22"/>
    </w:rPr>
  </w:style>
  <w:style w:type="paragraph" w:customStyle="1" w:styleId="WW-NormalnyWeb">
    <w:name w:val="WW-Normalny (Web)"/>
    <w:basedOn w:val="Normalny"/>
    <w:rsid w:val="00C02AF8"/>
    <w:pPr>
      <w:suppressAutoHyphens/>
      <w:spacing w:before="100" w:after="119"/>
      <w:ind w:left="0" w:firstLine="0"/>
    </w:pPr>
    <w:rPr>
      <w:rFonts w:ascii="Arial Unicode MS" w:eastAsia="Arial Unicode MS" w:hAnsi="Arial Unicode MS"/>
      <w:sz w:val="24"/>
      <w:szCs w:val="20"/>
      <w:lang w:eastAsia="pl-PL"/>
    </w:rPr>
  </w:style>
  <w:style w:type="character" w:customStyle="1" w:styleId="plainlinks">
    <w:name w:val="plainlinks"/>
    <w:basedOn w:val="Domylnaczcionkaakapitu"/>
    <w:rsid w:val="00C02AF8"/>
  </w:style>
  <w:style w:type="numbering" w:styleId="1ai">
    <w:name w:val="Outline List 1"/>
    <w:basedOn w:val="Bezlisty"/>
    <w:rsid w:val="00C02AF8"/>
    <w:pPr>
      <w:numPr>
        <w:numId w:val="41"/>
      </w:numPr>
    </w:pPr>
  </w:style>
  <w:style w:type="character" w:customStyle="1" w:styleId="st1">
    <w:name w:val="st1"/>
    <w:basedOn w:val="Domylnaczcionkaakapitu"/>
    <w:rsid w:val="00C02AF8"/>
  </w:style>
  <w:style w:type="paragraph" w:customStyle="1" w:styleId="NormalBold">
    <w:name w:val="NormalBold"/>
    <w:basedOn w:val="Normalny"/>
    <w:link w:val="NormalBoldChar"/>
    <w:rsid w:val="00C02AF8"/>
    <w:pPr>
      <w:widowControl w:val="0"/>
      <w:ind w:left="0" w:firstLine="0"/>
    </w:pPr>
    <w:rPr>
      <w:rFonts w:eastAsia="Times New Roman"/>
      <w:b/>
      <w:sz w:val="24"/>
      <w:szCs w:val="20"/>
      <w:lang w:eastAsia="en-GB"/>
    </w:rPr>
  </w:style>
  <w:style w:type="character" w:customStyle="1" w:styleId="NormalBoldChar">
    <w:name w:val="NormalBold Char"/>
    <w:link w:val="NormalBold"/>
    <w:locked/>
    <w:rsid w:val="00C02AF8"/>
    <w:rPr>
      <w:rFonts w:ascii="Times New Roman" w:eastAsia="Times New Roman" w:hAnsi="Times New Roman"/>
      <w:b/>
      <w:sz w:val="24"/>
      <w:lang w:eastAsia="en-GB"/>
    </w:rPr>
  </w:style>
  <w:style w:type="character" w:customStyle="1" w:styleId="DeltaViewInsertion">
    <w:name w:val="DeltaView Insertion"/>
    <w:rsid w:val="00C02AF8"/>
    <w:rPr>
      <w:b/>
      <w:i/>
      <w:spacing w:val="0"/>
    </w:rPr>
  </w:style>
  <w:style w:type="paragraph" w:customStyle="1" w:styleId="Text1">
    <w:name w:val="Text 1"/>
    <w:basedOn w:val="Normalny"/>
    <w:rsid w:val="00C02AF8"/>
    <w:pPr>
      <w:spacing w:before="120" w:after="120"/>
      <w:ind w:left="850" w:firstLine="0"/>
      <w:jc w:val="both"/>
    </w:pPr>
    <w:rPr>
      <w:sz w:val="24"/>
      <w:lang w:eastAsia="en-GB"/>
    </w:rPr>
  </w:style>
  <w:style w:type="paragraph" w:customStyle="1" w:styleId="NormalLeft">
    <w:name w:val="Normal Left"/>
    <w:basedOn w:val="Normalny"/>
    <w:rsid w:val="00C02AF8"/>
    <w:pPr>
      <w:spacing w:before="120" w:after="120"/>
      <w:ind w:left="0" w:firstLine="0"/>
    </w:pPr>
    <w:rPr>
      <w:sz w:val="24"/>
      <w:lang w:eastAsia="en-GB"/>
    </w:rPr>
  </w:style>
  <w:style w:type="paragraph" w:customStyle="1" w:styleId="Tiret0">
    <w:name w:val="Tiret 0"/>
    <w:basedOn w:val="Normalny"/>
    <w:rsid w:val="00C02AF8"/>
    <w:pPr>
      <w:numPr>
        <w:numId w:val="42"/>
      </w:numPr>
      <w:spacing w:before="120" w:after="120"/>
      <w:jc w:val="both"/>
    </w:pPr>
    <w:rPr>
      <w:sz w:val="24"/>
      <w:lang w:eastAsia="en-GB"/>
    </w:rPr>
  </w:style>
  <w:style w:type="paragraph" w:customStyle="1" w:styleId="Tiret1">
    <w:name w:val="Tiret 1"/>
    <w:basedOn w:val="Normalny"/>
    <w:rsid w:val="00C02AF8"/>
    <w:pPr>
      <w:numPr>
        <w:numId w:val="43"/>
      </w:numPr>
      <w:spacing w:before="120" w:after="120"/>
      <w:jc w:val="both"/>
    </w:pPr>
    <w:rPr>
      <w:sz w:val="24"/>
      <w:lang w:eastAsia="en-GB"/>
    </w:rPr>
  </w:style>
  <w:style w:type="paragraph" w:customStyle="1" w:styleId="NumPar1">
    <w:name w:val="NumPar 1"/>
    <w:basedOn w:val="Normalny"/>
    <w:next w:val="Text1"/>
    <w:rsid w:val="00C02AF8"/>
    <w:pPr>
      <w:numPr>
        <w:numId w:val="44"/>
      </w:numPr>
      <w:spacing w:before="120" w:after="120"/>
      <w:jc w:val="both"/>
    </w:pPr>
    <w:rPr>
      <w:sz w:val="24"/>
      <w:lang w:eastAsia="en-GB"/>
    </w:rPr>
  </w:style>
  <w:style w:type="paragraph" w:customStyle="1" w:styleId="NumPar2">
    <w:name w:val="NumPar 2"/>
    <w:basedOn w:val="Normalny"/>
    <w:next w:val="Text1"/>
    <w:rsid w:val="00C02AF8"/>
    <w:pPr>
      <w:numPr>
        <w:ilvl w:val="1"/>
        <w:numId w:val="44"/>
      </w:numPr>
      <w:spacing w:before="120" w:after="120"/>
      <w:jc w:val="both"/>
    </w:pPr>
    <w:rPr>
      <w:sz w:val="24"/>
      <w:lang w:eastAsia="en-GB"/>
    </w:rPr>
  </w:style>
  <w:style w:type="paragraph" w:customStyle="1" w:styleId="NumPar3">
    <w:name w:val="NumPar 3"/>
    <w:basedOn w:val="Normalny"/>
    <w:next w:val="Text1"/>
    <w:rsid w:val="00C02AF8"/>
    <w:pPr>
      <w:numPr>
        <w:ilvl w:val="2"/>
        <w:numId w:val="44"/>
      </w:numPr>
      <w:spacing w:before="120" w:after="120"/>
      <w:jc w:val="both"/>
    </w:pPr>
    <w:rPr>
      <w:sz w:val="24"/>
      <w:lang w:eastAsia="en-GB"/>
    </w:rPr>
  </w:style>
  <w:style w:type="paragraph" w:customStyle="1" w:styleId="NumPar4">
    <w:name w:val="NumPar 4"/>
    <w:basedOn w:val="Normalny"/>
    <w:next w:val="Text1"/>
    <w:rsid w:val="00C02AF8"/>
    <w:pPr>
      <w:numPr>
        <w:ilvl w:val="3"/>
        <w:numId w:val="44"/>
      </w:numPr>
      <w:spacing w:before="120" w:after="120"/>
      <w:jc w:val="both"/>
    </w:pPr>
    <w:rPr>
      <w:sz w:val="24"/>
      <w:lang w:eastAsia="en-GB"/>
    </w:rPr>
  </w:style>
  <w:style w:type="paragraph" w:customStyle="1" w:styleId="ChapterTitle">
    <w:name w:val="ChapterTitle"/>
    <w:basedOn w:val="Normalny"/>
    <w:next w:val="Normalny"/>
    <w:rsid w:val="00C02AF8"/>
    <w:pPr>
      <w:keepNext/>
      <w:spacing w:before="120" w:after="360"/>
      <w:ind w:left="0" w:firstLine="0"/>
      <w:jc w:val="center"/>
    </w:pPr>
    <w:rPr>
      <w:b/>
      <w:sz w:val="32"/>
      <w:lang w:eastAsia="en-GB"/>
    </w:rPr>
  </w:style>
  <w:style w:type="paragraph" w:customStyle="1" w:styleId="SectionTitle">
    <w:name w:val="SectionTitle"/>
    <w:basedOn w:val="Normalny"/>
    <w:next w:val="Nagwek1"/>
    <w:rsid w:val="00C02AF8"/>
    <w:pPr>
      <w:keepNext/>
      <w:spacing w:before="120" w:after="360"/>
      <w:ind w:left="0" w:firstLine="0"/>
      <w:jc w:val="center"/>
    </w:pPr>
    <w:rPr>
      <w:b/>
      <w:smallCaps/>
      <w:sz w:val="28"/>
      <w:lang w:eastAsia="en-GB"/>
    </w:rPr>
  </w:style>
  <w:style w:type="paragraph" w:customStyle="1" w:styleId="Annexetitre">
    <w:name w:val="Annexe titre"/>
    <w:basedOn w:val="Normalny"/>
    <w:next w:val="Normalny"/>
    <w:rsid w:val="00C02AF8"/>
    <w:pPr>
      <w:spacing w:before="120" w:after="120"/>
      <w:ind w:left="0" w:firstLine="0"/>
      <w:jc w:val="center"/>
    </w:pPr>
    <w:rPr>
      <w:b/>
      <w:sz w:val="24"/>
      <w:u w:val="single"/>
      <w:lang w:eastAsia="en-GB"/>
    </w:rPr>
  </w:style>
  <w:style w:type="character" w:customStyle="1" w:styleId="ListParagraphChar">
    <w:name w:val="List Paragraph Char"/>
    <w:link w:val="Akapitzlist2"/>
    <w:locked/>
    <w:rsid w:val="00C02AF8"/>
  </w:style>
  <w:style w:type="paragraph" w:customStyle="1" w:styleId="Akapitzlist2">
    <w:name w:val="Akapit z listą2"/>
    <w:basedOn w:val="Normalny"/>
    <w:link w:val="ListParagraphChar"/>
    <w:rsid w:val="00C02AF8"/>
    <w:pPr>
      <w:ind w:left="708" w:firstLine="0"/>
    </w:pPr>
    <w:rPr>
      <w:rFonts w:ascii="Arial" w:hAnsi="Arial"/>
      <w:szCs w:val="20"/>
      <w:lang w:eastAsia="pl-PL"/>
    </w:rPr>
  </w:style>
  <w:style w:type="paragraph" w:customStyle="1" w:styleId="Akapitzlist3">
    <w:name w:val="Akapit z listą3"/>
    <w:basedOn w:val="Normalny"/>
    <w:rsid w:val="00C02AF8"/>
    <w:pPr>
      <w:ind w:left="708" w:firstLine="0"/>
    </w:pPr>
    <w:rPr>
      <w:rFonts w:eastAsia="Times New Roman"/>
      <w:szCs w:val="20"/>
      <w:lang w:eastAsia="pl-PL"/>
    </w:rPr>
  </w:style>
  <w:style w:type="paragraph" w:customStyle="1" w:styleId="Akapitzlist4">
    <w:name w:val="Akapit z listą4"/>
    <w:basedOn w:val="Normalny"/>
    <w:uiPriority w:val="99"/>
    <w:rsid w:val="00C02AF8"/>
    <w:pPr>
      <w:ind w:left="708" w:firstLine="0"/>
    </w:pPr>
    <w:rPr>
      <w:rFonts w:eastAsia="Times New Roman"/>
      <w:szCs w:val="20"/>
      <w:lang w:eastAsia="pl-PL"/>
    </w:rPr>
  </w:style>
  <w:style w:type="numbering" w:customStyle="1" w:styleId="WW8Num38">
    <w:name w:val="WW8Num38"/>
    <w:rsid w:val="00C02AF8"/>
    <w:pPr>
      <w:numPr>
        <w:numId w:val="49"/>
      </w:numPr>
    </w:pPr>
  </w:style>
  <w:style w:type="numbering" w:customStyle="1" w:styleId="WW8Num5">
    <w:name w:val="WW8Num5"/>
    <w:rsid w:val="00C02AF8"/>
    <w:pPr>
      <w:numPr>
        <w:numId w:val="48"/>
      </w:numPr>
    </w:pPr>
  </w:style>
  <w:style w:type="character" w:customStyle="1" w:styleId="Nierozpoznanawzmianka1">
    <w:name w:val="Nierozpoznana wzmianka1"/>
    <w:uiPriority w:val="99"/>
    <w:semiHidden/>
    <w:unhideWhenUsed/>
    <w:rsid w:val="00C02AF8"/>
    <w:rPr>
      <w:color w:val="605E5C"/>
      <w:shd w:val="clear" w:color="auto" w:fill="E1DFDD"/>
    </w:rPr>
  </w:style>
  <w:style w:type="character" w:customStyle="1" w:styleId="Nierozpoznanawzmianka2">
    <w:name w:val="Nierozpoznana wzmianka2"/>
    <w:uiPriority w:val="99"/>
    <w:semiHidden/>
    <w:unhideWhenUsed/>
    <w:rsid w:val="00C02AF8"/>
    <w:rPr>
      <w:color w:val="605E5C"/>
      <w:shd w:val="clear" w:color="auto" w:fill="E1DFDD"/>
    </w:rPr>
  </w:style>
  <w:style w:type="paragraph" w:customStyle="1" w:styleId="Standard">
    <w:name w:val="Standard"/>
    <w:rsid w:val="00C02AF8"/>
    <w:pPr>
      <w:suppressAutoHyphens/>
      <w:autoSpaceDN w:val="0"/>
      <w:textAlignment w:val="baseline"/>
    </w:pPr>
    <w:rPr>
      <w:rFonts w:ascii="Times New Roman" w:eastAsia="Times New Roman" w:hAnsi="Times New Roman"/>
      <w:kern w:val="3"/>
      <w:lang w:eastAsia="zh-CN"/>
    </w:rPr>
  </w:style>
  <w:style w:type="character" w:customStyle="1" w:styleId="ListParagraphChar1">
    <w:name w:val="List Paragraph Char1"/>
    <w:link w:val="Akapitzlist1"/>
    <w:qFormat/>
    <w:locked/>
    <w:rsid w:val="00C02AF8"/>
    <w:rPr>
      <w:rFonts w:ascii="Times New Roman" w:hAnsi="Times New Roman"/>
    </w:rPr>
  </w:style>
  <w:style w:type="character" w:customStyle="1" w:styleId="czeinternetowe">
    <w:name w:val="Łącze internetowe"/>
    <w:rsid w:val="00C02AF8"/>
    <w:rPr>
      <w:color w:val="0000FF"/>
      <w:u w:val="single"/>
    </w:rPr>
  </w:style>
  <w:style w:type="character" w:customStyle="1" w:styleId="markedcontent">
    <w:name w:val="markedcontent"/>
    <w:basedOn w:val="Domylnaczcionkaakapitu"/>
    <w:rsid w:val="00D3733D"/>
  </w:style>
  <w:style w:type="paragraph" w:customStyle="1" w:styleId="10">
    <w:name w:val="1"/>
    <w:basedOn w:val="Normalny"/>
    <w:rsid w:val="000F7D33"/>
    <w:pPr>
      <w:spacing w:before="100" w:beforeAutospacing="1" w:after="100" w:afterAutospacing="1"/>
      <w:ind w:left="0" w:firstLine="0"/>
    </w:pPr>
    <w:rPr>
      <w:rFonts w:eastAsia="Times New Roman"/>
      <w:sz w:val="24"/>
      <w:szCs w:val="24"/>
      <w:lang w:eastAsia="pl-PL"/>
    </w:rPr>
  </w:style>
  <w:style w:type="character" w:customStyle="1" w:styleId="apple-converted-space">
    <w:name w:val="apple-converted-space"/>
    <w:basedOn w:val="Domylnaczcionkaakapitu"/>
    <w:rsid w:val="002B5A5A"/>
  </w:style>
  <w:style w:type="character" w:customStyle="1" w:styleId="Nierozpoznanawzmianka3">
    <w:name w:val="Nierozpoznana wzmianka3"/>
    <w:basedOn w:val="Domylnaczcionkaakapitu"/>
    <w:uiPriority w:val="99"/>
    <w:semiHidden/>
    <w:unhideWhenUsed/>
    <w:rsid w:val="002B5A5A"/>
    <w:rPr>
      <w:color w:val="605E5C"/>
      <w:shd w:val="clear" w:color="auto" w:fill="E1DFDD"/>
    </w:rPr>
  </w:style>
  <w:style w:type="character" w:customStyle="1" w:styleId="Nierozpoznanawzmianka4">
    <w:name w:val="Nierozpoznana wzmianka4"/>
    <w:basedOn w:val="Domylnaczcionkaakapitu"/>
    <w:uiPriority w:val="99"/>
    <w:semiHidden/>
    <w:unhideWhenUsed/>
    <w:rsid w:val="00C42EB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139005234">
      <w:bodyDiv w:val="1"/>
      <w:marLeft w:val="0"/>
      <w:marRight w:val="0"/>
      <w:marTop w:val="0"/>
      <w:marBottom w:val="0"/>
      <w:divBdr>
        <w:top w:val="none" w:sz="0" w:space="0" w:color="auto"/>
        <w:left w:val="none" w:sz="0" w:space="0" w:color="auto"/>
        <w:bottom w:val="none" w:sz="0" w:space="0" w:color="auto"/>
        <w:right w:val="none" w:sz="0" w:space="0" w:color="auto"/>
      </w:divBdr>
      <w:divsChild>
        <w:div w:id="1558977138">
          <w:marLeft w:val="0"/>
          <w:marRight w:val="0"/>
          <w:marTop w:val="0"/>
          <w:marBottom w:val="0"/>
          <w:divBdr>
            <w:top w:val="none" w:sz="0" w:space="0" w:color="auto"/>
            <w:left w:val="none" w:sz="0" w:space="0" w:color="auto"/>
            <w:bottom w:val="none" w:sz="0" w:space="0" w:color="auto"/>
            <w:right w:val="none" w:sz="0" w:space="0" w:color="auto"/>
          </w:divBdr>
        </w:div>
        <w:div w:id="1845514735">
          <w:marLeft w:val="0"/>
          <w:marRight w:val="0"/>
          <w:marTop w:val="0"/>
          <w:marBottom w:val="0"/>
          <w:divBdr>
            <w:top w:val="none" w:sz="0" w:space="0" w:color="auto"/>
            <w:left w:val="none" w:sz="0" w:space="0" w:color="auto"/>
            <w:bottom w:val="none" w:sz="0" w:space="0" w:color="auto"/>
            <w:right w:val="none" w:sz="0" w:space="0" w:color="auto"/>
          </w:divBdr>
        </w:div>
      </w:divsChild>
    </w:div>
    <w:div w:id="192160179">
      <w:bodyDiv w:val="1"/>
      <w:marLeft w:val="0"/>
      <w:marRight w:val="0"/>
      <w:marTop w:val="0"/>
      <w:marBottom w:val="0"/>
      <w:divBdr>
        <w:top w:val="none" w:sz="0" w:space="0" w:color="auto"/>
        <w:left w:val="none" w:sz="0" w:space="0" w:color="auto"/>
        <w:bottom w:val="none" w:sz="0" w:space="0" w:color="auto"/>
        <w:right w:val="none" w:sz="0" w:space="0" w:color="auto"/>
      </w:divBdr>
    </w:div>
    <w:div w:id="217329506">
      <w:bodyDiv w:val="1"/>
      <w:marLeft w:val="0"/>
      <w:marRight w:val="0"/>
      <w:marTop w:val="0"/>
      <w:marBottom w:val="0"/>
      <w:divBdr>
        <w:top w:val="none" w:sz="0" w:space="0" w:color="auto"/>
        <w:left w:val="none" w:sz="0" w:space="0" w:color="auto"/>
        <w:bottom w:val="none" w:sz="0" w:space="0" w:color="auto"/>
        <w:right w:val="none" w:sz="0" w:space="0" w:color="auto"/>
      </w:divBdr>
    </w:div>
    <w:div w:id="273290458">
      <w:bodyDiv w:val="1"/>
      <w:marLeft w:val="0"/>
      <w:marRight w:val="0"/>
      <w:marTop w:val="0"/>
      <w:marBottom w:val="0"/>
      <w:divBdr>
        <w:top w:val="none" w:sz="0" w:space="0" w:color="auto"/>
        <w:left w:val="none" w:sz="0" w:space="0" w:color="auto"/>
        <w:bottom w:val="none" w:sz="0" w:space="0" w:color="auto"/>
        <w:right w:val="none" w:sz="0" w:space="0" w:color="auto"/>
      </w:divBdr>
    </w:div>
    <w:div w:id="317807799">
      <w:bodyDiv w:val="1"/>
      <w:marLeft w:val="0"/>
      <w:marRight w:val="0"/>
      <w:marTop w:val="0"/>
      <w:marBottom w:val="0"/>
      <w:divBdr>
        <w:top w:val="none" w:sz="0" w:space="0" w:color="auto"/>
        <w:left w:val="none" w:sz="0" w:space="0" w:color="auto"/>
        <w:bottom w:val="none" w:sz="0" w:space="0" w:color="auto"/>
        <w:right w:val="none" w:sz="0" w:space="0" w:color="auto"/>
      </w:divBdr>
      <w:divsChild>
        <w:div w:id="1640769366">
          <w:marLeft w:val="720"/>
          <w:marRight w:val="0"/>
          <w:marTop w:val="160"/>
          <w:marBottom w:val="0"/>
          <w:divBdr>
            <w:top w:val="none" w:sz="0" w:space="0" w:color="auto"/>
            <w:left w:val="none" w:sz="0" w:space="0" w:color="auto"/>
            <w:bottom w:val="none" w:sz="0" w:space="0" w:color="auto"/>
            <w:right w:val="none" w:sz="0" w:space="0" w:color="auto"/>
          </w:divBdr>
        </w:div>
      </w:divsChild>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69325">
      <w:bodyDiv w:val="1"/>
      <w:marLeft w:val="0"/>
      <w:marRight w:val="0"/>
      <w:marTop w:val="0"/>
      <w:marBottom w:val="0"/>
      <w:divBdr>
        <w:top w:val="none" w:sz="0" w:space="0" w:color="auto"/>
        <w:left w:val="none" w:sz="0" w:space="0" w:color="auto"/>
        <w:bottom w:val="none" w:sz="0" w:space="0" w:color="auto"/>
        <w:right w:val="none" w:sz="0" w:space="0" w:color="auto"/>
      </w:divBdr>
      <w:divsChild>
        <w:div w:id="1001128267">
          <w:marLeft w:val="0"/>
          <w:marRight w:val="0"/>
          <w:marTop w:val="0"/>
          <w:marBottom w:val="0"/>
          <w:divBdr>
            <w:top w:val="none" w:sz="0" w:space="0" w:color="auto"/>
            <w:left w:val="none" w:sz="0" w:space="0" w:color="auto"/>
            <w:bottom w:val="none" w:sz="0" w:space="0" w:color="auto"/>
            <w:right w:val="none" w:sz="0" w:space="0" w:color="auto"/>
          </w:divBdr>
        </w:div>
      </w:divsChild>
    </w:div>
    <w:div w:id="432170355">
      <w:bodyDiv w:val="1"/>
      <w:marLeft w:val="0"/>
      <w:marRight w:val="0"/>
      <w:marTop w:val="0"/>
      <w:marBottom w:val="0"/>
      <w:divBdr>
        <w:top w:val="none" w:sz="0" w:space="0" w:color="auto"/>
        <w:left w:val="none" w:sz="0" w:space="0" w:color="auto"/>
        <w:bottom w:val="none" w:sz="0" w:space="0" w:color="auto"/>
        <w:right w:val="none" w:sz="0" w:space="0" w:color="auto"/>
      </w:divBdr>
      <w:divsChild>
        <w:div w:id="1479107398">
          <w:marLeft w:val="0"/>
          <w:marRight w:val="0"/>
          <w:marTop w:val="0"/>
          <w:marBottom w:val="0"/>
          <w:divBdr>
            <w:top w:val="none" w:sz="0" w:space="0" w:color="auto"/>
            <w:left w:val="none" w:sz="0" w:space="0" w:color="auto"/>
            <w:bottom w:val="none" w:sz="0" w:space="0" w:color="auto"/>
            <w:right w:val="none" w:sz="0" w:space="0" w:color="auto"/>
          </w:divBdr>
        </w:div>
      </w:divsChild>
    </w:div>
    <w:div w:id="524825745">
      <w:bodyDiv w:val="1"/>
      <w:marLeft w:val="0"/>
      <w:marRight w:val="0"/>
      <w:marTop w:val="0"/>
      <w:marBottom w:val="0"/>
      <w:divBdr>
        <w:top w:val="none" w:sz="0" w:space="0" w:color="auto"/>
        <w:left w:val="none" w:sz="0" w:space="0" w:color="auto"/>
        <w:bottom w:val="none" w:sz="0" w:space="0" w:color="auto"/>
        <w:right w:val="none" w:sz="0" w:space="0" w:color="auto"/>
      </w:divBdr>
    </w:div>
    <w:div w:id="532235921">
      <w:bodyDiv w:val="1"/>
      <w:marLeft w:val="0"/>
      <w:marRight w:val="0"/>
      <w:marTop w:val="0"/>
      <w:marBottom w:val="0"/>
      <w:divBdr>
        <w:top w:val="none" w:sz="0" w:space="0" w:color="auto"/>
        <w:left w:val="none" w:sz="0" w:space="0" w:color="auto"/>
        <w:bottom w:val="none" w:sz="0" w:space="0" w:color="auto"/>
        <w:right w:val="none" w:sz="0" w:space="0" w:color="auto"/>
      </w:divBdr>
      <w:divsChild>
        <w:div w:id="1476986621">
          <w:marLeft w:val="547"/>
          <w:marRight w:val="0"/>
          <w:marTop w:val="160"/>
          <w:marBottom w:val="0"/>
          <w:divBdr>
            <w:top w:val="none" w:sz="0" w:space="0" w:color="auto"/>
            <w:left w:val="none" w:sz="0" w:space="0" w:color="auto"/>
            <w:bottom w:val="none" w:sz="0" w:space="0" w:color="auto"/>
            <w:right w:val="none" w:sz="0" w:space="0" w:color="auto"/>
          </w:divBdr>
        </w:div>
      </w:divsChild>
    </w:div>
    <w:div w:id="567109882">
      <w:bodyDiv w:val="1"/>
      <w:marLeft w:val="0"/>
      <w:marRight w:val="0"/>
      <w:marTop w:val="0"/>
      <w:marBottom w:val="0"/>
      <w:divBdr>
        <w:top w:val="none" w:sz="0" w:space="0" w:color="auto"/>
        <w:left w:val="none" w:sz="0" w:space="0" w:color="auto"/>
        <w:bottom w:val="none" w:sz="0" w:space="0" w:color="auto"/>
        <w:right w:val="none" w:sz="0" w:space="0" w:color="auto"/>
      </w:divBdr>
    </w:div>
    <w:div w:id="581185377">
      <w:bodyDiv w:val="1"/>
      <w:marLeft w:val="0"/>
      <w:marRight w:val="0"/>
      <w:marTop w:val="0"/>
      <w:marBottom w:val="0"/>
      <w:divBdr>
        <w:top w:val="none" w:sz="0" w:space="0" w:color="auto"/>
        <w:left w:val="none" w:sz="0" w:space="0" w:color="auto"/>
        <w:bottom w:val="none" w:sz="0" w:space="0" w:color="auto"/>
        <w:right w:val="none" w:sz="0" w:space="0" w:color="auto"/>
      </w:divBdr>
      <w:divsChild>
        <w:div w:id="1797792191">
          <w:marLeft w:val="547"/>
          <w:marRight w:val="0"/>
          <w:marTop w:val="160"/>
          <w:marBottom w:val="0"/>
          <w:divBdr>
            <w:top w:val="none" w:sz="0" w:space="0" w:color="auto"/>
            <w:left w:val="none" w:sz="0" w:space="0" w:color="auto"/>
            <w:bottom w:val="none" w:sz="0" w:space="0" w:color="auto"/>
            <w:right w:val="none" w:sz="0" w:space="0" w:color="auto"/>
          </w:divBdr>
        </w:div>
      </w:divsChild>
    </w:div>
    <w:div w:id="669021080">
      <w:bodyDiv w:val="1"/>
      <w:marLeft w:val="0"/>
      <w:marRight w:val="0"/>
      <w:marTop w:val="0"/>
      <w:marBottom w:val="0"/>
      <w:divBdr>
        <w:top w:val="none" w:sz="0" w:space="0" w:color="auto"/>
        <w:left w:val="none" w:sz="0" w:space="0" w:color="auto"/>
        <w:bottom w:val="none" w:sz="0" w:space="0" w:color="auto"/>
        <w:right w:val="none" w:sz="0" w:space="0" w:color="auto"/>
      </w:divBdr>
    </w:div>
    <w:div w:id="782654065">
      <w:bodyDiv w:val="1"/>
      <w:marLeft w:val="0"/>
      <w:marRight w:val="0"/>
      <w:marTop w:val="0"/>
      <w:marBottom w:val="0"/>
      <w:divBdr>
        <w:top w:val="none" w:sz="0" w:space="0" w:color="auto"/>
        <w:left w:val="none" w:sz="0" w:space="0" w:color="auto"/>
        <w:bottom w:val="none" w:sz="0" w:space="0" w:color="auto"/>
        <w:right w:val="none" w:sz="0" w:space="0" w:color="auto"/>
      </w:divBdr>
    </w:div>
    <w:div w:id="789785254">
      <w:bodyDiv w:val="1"/>
      <w:marLeft w:val="0"/>
      <w:marRight w:val="0"/>
      <w:marTop w:val="0"/>
      <w:marBottom w:val="0"/>
      <w:divBdr>
        <w:top w:val="none" w:sz="0" w:space="0" w:color="auto"/>
        <w:left w:val="none" w:sz="0" w:space="0" w:color="auto"/>
        <w:bottom w:val="none" w:sz="0" w:space="0" w:color="auto"/>
        <w:right w:val="none" w:sz="0" w:space="0" w:color="auto"/>
      </w:divBdr>
      <w:divsChild>
        <w:div w:id="54936185">
          <w:marLeft w:val="0"/>
          <w:marRight w:val="0"/>
          <w:marTop w:val="0"/>
          <w:marBottom w:val="0"/>
          <w:divBdr>
            <w:top w:val="none" w:sz="0" w:space="0" w:color="auto"/>
            <w:left w:val="none" w:sz="0" w:space="0" w:color="auto"/>
            <w:bottom w:val="none" w:sz="0" w:space="0" w:color="auto"/>
            <w:right w:val="none" w:sz="0" w:space="0" w:color="auto"/>
          </w:divBdr>
        </w:div>
      </w:divsChild>
    </w:div>
    <w:div w:id="886796410">
      <w:bodyDiv w:val="1"/>
      <w:marLeft w:val="0"/>
      <w:marRight w:val="0"/>
      <w:marTop w:val="0"/>
      <w:marBottom w:val="0"/>
      <w:divBdr>
        <w:top w:val="none" w:sz="0" w:space="0" w:color="auto"/>
        <w:left w:val="none" w:sz="0" w:space="0" w:color="auto"/>
        <w:bottom w:val="none" w:sz="0" w:space="0" w:color="auto"/>
        <w:right w:val="none" w:sz="0" w:space="0" w:color="auto"/>
      </w:divBdr>
      <w:divsChild>
        <w:div w:id="176776991">
          <w:marLeft w:val="0"/>
          <w:marRight w:val="0"/>
          <w:marTop w:val="0"/>
          <w:marBottom w:val="0"/>
          <w:divBdr>
            <w:top w:val="none" w:sz="0" w:space="0" w:color="auto"/>
            <w:left w:val="none" w:sz="0" w:space="0" w:color="auto"/>
            <w:bottom w:val="none" w:sz="0" w:space="0" w:color="auto"/>
            <w:right w:val="none" w:sz="0" w:space="0" w:color="auto"/>
          </w:divBdr>
        </w:div>
        <w:div w:id="520361680">
          <w:marLeft w:val="0"/>
          <w:marRight w:val="0"/>
          <w:marTop w:val="0"/>
          <w:marBottom w:val="0"/>
          <w:divBdr>
            <w:top w:val="none" w:sz="0" w:space="0" w:color="auto"/>
            <w:left w:val="none" w:sz="0" w:space="0" w:color="auto"/>
            <w:bottom w:val="none" w:sz="0" w:space="0" w:color="auto"/>
            <w:right w:val="none" w:sz="0" w:space="0" w:color="auto"/>
          </w:divBdr>
        </w:div>
        <w:div w:id="782503304">
          <w:marLeft w:val="0"/>
          <w:marRight w:val="0"/>
          <w:marTop w:val="0"/>
          <w:marBottom w:val="0"/>
          <w:divBdr>
            <w:top w:val="none" w:sz="0" w:space="0" w:color="auto"/>
            <w:left w:val="none" w:sz="0" w:space="0" w:color="auto"/>
            <w:bottom w:val="none" w:sz="0" w:space="0" w:color="auto"/>
            <w:right w:val="none" w:sz="0" w:space="0" w:color="auto"/>
          </w:divBdr>
        </w:div>
        <w:div w:id="794251118">
          <w:marLeft w:val="0"/>
          <w:marRight w:val="0"/>
          <w:marTop w:val="0"/>
          <w:marBottom w:val="0"/>
          <w:divBdr>
            <w:top w:val="none" w:sz="0" w:space="0" w:color="auto"/>
            <w:left w:val="none" w:sz="0" w:space="0" w:color="auto"/>
            <w:bottom w:val="none" w:sz="0" w:space="0" w:color="auto"/>
            <w:right w:val="none" w:sz="0" w:space="0" w:color="auto"/>
          </w:divBdr>
        </w:div>
        <w:div w:id="841894625">
          <w:marLeft w:val="0"/>
          <w:marRight w:val="0"/>
          <w:marTop w:val="0"/>
          <w:marBottom w:val="0"/>
          <w:divBdr>
            <w:top w:val="none" w:sz="0" w:space="0" w:color="auto"/>
            <w:left w:val="none" w:sz="0" w:space="0" w:color="auto"/>
            <w:bottom w:val="none" w:sz="0" w:space="0" w:color="auto"/>
            <w:right w:val="none" w:sz="0" w:space="0" w:color="auto"/>
          </w:divBdr>
        </w:div>
        <w:div w:id="868765776">
          <w:marLeft w:val="0"/>
          <w:marRight w:val="0"/>
          <w:marTop w:val="0"/>
          <w:marBottom w:val="0"/>
          <w:divBdr>
            <w:top w:val="none" w:sz="0" w:space="0" w:color="auto"/>
            <w:left w:val="none" w:sz="0" w:space="0" w:color="auto"/>
            <w:bottom w:val="none" w:sz="0" w:space="0" w:color="auto"/>
            <w:right w:val="none" w:sz="0" w:space="0" w:color="auto"/>
          </w:divBdr>
        </w:div>
        <w:div w:id="942616532">
          <w:marLeft w:val="0"/>
          <w:marRight w:val="0"/>
          <w:marTop w:val="0"/>
          <w:marBottom w:val="0"/>
          <w:divBdr>
            <w:top w:val="none" w:sz="0" w:space="0" w:color="auto"/>
            <w:left w:val="none" w:sz="0" w:space="0" w:color="auto"/>
            <w:bottom w:val="none" w:sz="0" w:space="0" w:color="auto"/>
            <w:right w:val="none" w:sz="0" w:space="0" w:color="auto"/>
          </w:divBdr>
        </w:div>
        <w:div w:id="984702518">
          <w:marLeft w:val="0"/>
          <w:marRight w:val="0"/>
          <w:marTop w:val="0"/>
          <w:marBottom w:val="0"/>
          <w:divBdr>
            <w:top w:val="none" w:sz="0" w:space="0" w:color="auto"/>
            <w:left w:val="none" w:sz="0" w:space="0" w:color="auto"/>
            <w:bottom w:val="none" w:sz="0" w:space="0" w:color="auto"/>
            <w:right w:val="none" w:sz="0" w:space="0" w:color="auto"/>
          </w:divBdr>
        </w:div>
        <w:div w:id="999772883">
          <w:marLeft w:val="0"/>
          <w:marRight w:val="0"/>
          <w:marTop w:val="0"/>
          <w:marBottom w:val="0"/>
          <w:divBdr>
            <w:top w:val="none" w:sz="0" w:space="0" w:color="auto"/>
            <w:left w:val="none" w:sz="0" w:space="0" w:color="auto"/>
            <w:bottom w:val="none" w:sz="0" w:space="0" w:color="auto"/>
            <w:right w:val="none" w:sz="0" w:space="0" w:color="auto"/>
          </w:divBdr>
        </w:div>
        <w:div w:id="1036856487">
          <w:marLeft w:val="0"/>
          <w:marRight w:val="0"/>
          <w:marTop w:val="0"/>
          <w:marBottom w:val="0"/>
          <w:divBdr>
            <w:top w:val="none" w:sz="0" w:space="0" w:color="auto"/>
            <w:left w:val="none" w:sz="0" w:space="0" w:color="auto"/>
            <w:bottom w:val="none" w:sz="0" w:space="0" w:color="auto"/>
            <w:right w:val="none" w:sz="0" w:space="0" w:color="auto"/>
          </w:divBdr>
        </w:div>
        <w:div w:id="1182545929">
          <w:marLeft w:val="0"/>
          <w:marRight w:val="0"/>
          <w:marTop w:val="0"/>
          <w:marBottom w:val="0"/>
          <w:divBdr>
            <w:top w:val="none" w:sz="0" w:space="0" w:color="auto"/>
            <w:left w:val="none" w:sz="0" w:space="0" w:color="auto"/>
            <w:bottom w:val="none" w:sz="0" w:space="0" w:color="auto"/>
            <w:right w:val="none" w:sz="0" w:space="0" w:color="auto"/>
          </w:divBdr>
        </w:div>
        <w:div w:id="1485778728">
          <w:marLeft w:val="0"/>
          <w:marRight w:val="0"/>
          <w:marTop w:val="0"/>
          <w:marBottom w:val="0"/>
          <w:divBdr>
            <w:top w:val="none" w:sz="0" w:space="0" w:color="auto"/>
            <w:left w:val="none" w:sz="0" w:space="0" w:color="auto"/>
            <w:bottom w:val="none" w:sz="0" w:space="0" w:color="auto"/>
            <w:right w:val="none" w:sz="0" w:space="0" w:color="auto"/>
          </w:divBdr>
        </w:div>
        <w:div w:id="1818645520">
          <w:marLeft w:val="0"/>
          <w:marRight w:val="0"/>
          <w:marTop w:val="0"/>
          <w:marBottom w:val="0"/>
          <w:divBdr>
            <w:top w:val="none" w:sz="0" w:space="0" w:color="auto"/>
            <w:left w:val="none" w:sz="0" w:space="0" w:color="auto"/>
            <w:bottom w:val="none" w:sz="0" w:space="0" w:color="auto"/>
            <w:right w:val="none" w:sz="0" w:space="0" w:color="auto"/>
          </w:divBdr>
        </w:div>
        <w:div w:id="1835225197">
          <w:marLeft w:val="0"/>
          <w:marRight w:val="0"/>
          <w:marTop w:val="0"/>
          <w:marBottom w:val="0"/>
          <w:divBdr>
            <w:top w:val="none" w:sz="0" w:space="0" w:color="auto"/>
            <w:left w:val="none" w:sz="0" w:space="0" w:color="auto"/>
            <w:bottom w:val="none" w:sz="0" w:space="0" w:color="auto"/>
            <w:right w:val="none" w:sz="0" w:space="0" w:color="auto"/>
          </w:divBdr>
        </w:div>
        <w:div w:id="1944342498">
          <w:marLeft w:val="0"/>
          <w:marRight w:val="0"/>
          <w:marTop w:val="0"/>
          <w:marBottom w:val="0"/>
          <w:divBdr>
            <w:top w:val="none" w:sz="0" w:space="0" w:color="auto"/>
            <w:left w:val="none" w:sz="0" w:space="0" w:color="auto"/>
            <w:bottom w:val="none" w:sz="0" w:space="0" w:color="auto"/>
            <w:right w:val="none" w:sz="0" w:space="0" w:color="auto"/>
          </w:divBdr>
        </w:div>
        <w:div w:id="2109427565">
          <w:marLeft w:val="0"/>
          <w:marRight w:val="0"/>
          <w:marTop w:val="0"/>
          <w:marBottom w:val="0"/>
          <w:divBdr>
            <w:top w:val="none" w:sz="0" w:space="0" w:color="auto"/>
            <w:left w:val="none" w:sz="0" w:space="0" w:color="auto"/>
            <w:bottom w:val="none" w:sz="0" w:space="0" w:color="auto"/>
            <w:right w:val="none" w:sz="0" w:space="0" w:color="auto"/>
          </w:divBdr>
        </w:div>
        <w:div w:id="2135905022">
          <w:marLeft w:val="0"/>
          <w:marRight w:val="0"/>
          <w:marTop w:val="0"/>
          <w:marBottom w:val="0"/>
          <w:divBdr>
            <w:top w:val="none" w:sz="0" w:space="0" w:color="auto"/>
            <w:left w:val="none" w:sz="0" w:space="0" w:color="auto"/>
            <w:bottom w:val="none" w:sz="0" w:space="0" w:color="auto"/>
            <w:right w:val="none" w:sz="0" w:space="0" w:color="auto"/>
          </w:divBdr>
        </w:div>
      </w:divsChild>
    </w:div>
    <w:div w:id="1021858818">
      <w:bodyDiv w:val="1"/>
      <w:marLeft w:val="0"/>
      <w:marRight w:val="0"/>
      <w:marTop w:val="0"/>
      <w:marBottom w:val="0"/>
      <w:divBdr>
        <w:top w:val="none" w:sz="0" w:space="0" w:color="auto"/>
        <w:left w:val="none" w:sz="0" w:space="0" w:color="auto"/>
        <w:bottom w:val="none" w:sz="0" w:space="0" w:color="auto"/>
        <w:right w:val="none" w:sz="0" w:space="0" w:color="auto"/>
      </w:divBdr>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1016198">
      <w:bodyDiv w:val="1"/>
      <w:marLeft w:val="0"/>
      <w:marRight w:val="0"/>
      <w:marTop w:val="0"/>
      <w:marBottom w:val="0"/>
      <w:divBdr>
        <w:top w:val="none" w:sz="0" w:space="0" w:color="auto"/>
        <w:left w:val="none" w:sz="0" w:space="0" w:color="auto"/>
        <w:bottom w:val="none" w:sz="0" w:space="0" w:color="auto"/>
        <w:right w:val="none" w:sz="0" w:space="0" w:color="auto"/>
      </w:divBdr>
    </w:div>
    <w:div w:id="1239172855">
      <w:bodyDiv w:val="1"/>
      <w:marLeft w:val="0"/>
      <w:marRight w:val="0"/>
      <w:marTop w:val="0"/>
      <w:marBottom w:val="0"/>
      <w:divBdr>
        <w:top w:val="none" w:sz="0" w:space="0" w:color="auto"/>
        <w:left w:val="none" w:sz="0" w:space="0" w:color="auto"/>
        <w:bottom w:val="none" w:sz="0" w:space="0" w:color="auto"/>
        <w:right w:val="none" w:sz="0" w:space="0" w:color="auto"/>
      </w:divBdr>
    </w:div>
    <w:div w:id="1338850680">
      <w:bodyDiv w:val="1"/>
      <w:marLeft w:val="0"/>
      <w:marRight w:val="0"/>
      <w:marTop w:val="0"/>
      <w:marBottom w:val="0"/>
      <w:divBdr>
        <w:top w:val="none" w:sz="0" w:space="0" w:color="auto"/>
        <w:left w:val="none" w:sz="0" w:space="0" w:color="auto"/>
        <w:bottom w:val="none" w:sz="0" w:space="0" w:color="auto"/>
        <w:right w:val="none" w:sz="0" w:space="0" w:color="auto"/>
      </w:divBdr>
      <w:divsChild>
        <w:div w:id="1404834705">
          <w:marLeft w:val="0"/>
          <w:marRight w:val="0"/>
          <w:marTop w:val="0"/>
          <w:marBottom w:val="0"/>
          <w:divBdr>
            <w:top w:val="none" w:sz="0" w:space="0" w:color="auto"/>
            <w:left w:val="none" w:sz="0" w:space="0" w:color="auto"/>
            <w:bottom w:val="none" w:sz="0" w:space="0" w:color="auto"/>
            <w:right w:val="none" w:sz="0" w:space="0" w:color="auto"/>
          </w:divBdr>
        </w:div>
        <w:div w:id="587886050">
          <w:marLeft w:val="0"/>
          <w:marRight w:val="0"/>
          <w:marTop w:val="0"/>
          <w:marBottom w:val="0"/>
          <w:divBdr>
            <w:top w:val="none" w:sz="0" w:space="0" w:color="auto"/>
            <w:left w:val="none" w:sz="0" w:space="0" w:color="auto"/>
            <w:bottom w:val="none" w:sz="0" w:space="0" w:color="auto"/>
            <w:right w:val="none" w:sz="0" w:space="0" w:color="auto"/>
          </w:divBdr>
        </w:div>
        <w:div w:id="538979829">
          <w:marLeft w:val="0"/>
          <w:marRight w:val="0"/>
          <w:marTop w:val="0"/>
          <w:marBottom w:val="0"/>
          <w:divBdr>
            <w:top w:val="none" w:sz="0" w:space="0" w:color="auto"/>
            <w:left w:val="none" w:sz="0" w:space="0" w:color="auto"/>
            <w:bottom w:val="none" w:sz="0" w:space="0" w:color="auto"/>
            <w:right w:val="none" w:sz="0" w:space="0" w:color="auto"/>
          </w:divBdr>
        </w:div>
        <w:div w:id="455871084">
          <w:marLeft w:val="0"/>
          <w:marRight w:val="0"/>
          <w:marTop w:val="0"/>
          <w:marBottom w:val="0"/>
          <w:divBdr>
            <w:top w:val="none" w:sz="0" w:space="0" w:color="auto"/>
            <w:left w:val="none" w:sz="0" w:space="0" w:color="auto"/>
            <w:bottom w:val="none" w:sz="0" w:space="0" w:color="auto"/>
            <w:right w:val="none" w:sz="0" w:space="0" w:color="auto"/>
          </w:divBdr>
        </w:div>
      </w:divsChild>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60681378">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526094007">
      <w:bodyDiv w:val="1"/>
      <w:marLeft w:val="0"/>
      <w:marRight w:val="0"/>
      <w:marTop w:val="0"/>
      <w:marBottom w:val="0"/>
      <w:divBdr>
        <w:top w:val="none" w:sz="0" w:space="0" w:color="auto"/>
        <w:left w:val="none" w:sz="0" w:space="0" w:color="auto"/>
        <w:bottom w:val="none" w:sz="0" w:space="0" w:color="auto"/>
        <w:right w:val="none" w:sz="0" w:space="0" w:color="auto"/>
      </w:divBdr>
      <w:divsChild>
        <w:div w:id="1281961596">
          <w:marLeft w:val="0"/>
          <w:marRight w:val="0"/>
          <w:marTop w:val="0"/>
          <w:marBottom w:val="0"/>
          <w:divBdr>
            <w:top w:val="none" w:sz="0" w:space="0" w:color="auto"/>
            <w:left w:val="none" w:sz="0" w:space="0" w:color="auto"/>
            <w:bottom w:val="none" w:sz="0" w:space="0" w:color="auto"/>
            <w:right w:val="none" w:sz="0" w:space="0" w:color="auto"/>
          </w:divBdr>
        </w:div>
      </w:divsChild>
    </w:div>
    <w:div w:id="1621494093">
      <w:bodyDiv w:val="1"/>
      <w:marLeft w:val="0"/>
      <w:marRight w:val="0"/>
      <w:marTop w:val="0"/>
      <w:marBottom w:val="0"/>
      <w:divBdr>
        <w:top w:val="none" w:sz="0" w:space="0" w:color="auto"/>
        <w:left w:val="none" w:sz="0" w:space="0" w:color="auto"/>
        <w:bottom w:val="none" w:sz="0" w:space="0" w:color="auto"/>
        <w:right w:val="none" w:sz="0" w:space="0" w:color="auto"/>
      </w:divBdr>
    </w:div>
    <w:div w:id="1787117619">
      <w:bodyDiv w:val="1"/>
      <w:marLeft w:val="0"/>
      <w:marRight w:val="0"/>
      <w:marTop w:val="0"/>
      <w:marBottom w:val="0"/>
      <w:divBdr>
        <w:top w:val="none" w:sz="0" w:space="0" w:color="auto"/>
        <w:left w:val="none" w:sz="0" w:space="0" w:color="auto"/>
        <w:bottom w:val="none" w:sz="0" w:space="0" w:color="auto"/>
        <w:right w:val="none" w:sz="0" w:space="0" w:color="auto"/>
      </w:divBdr>
    </w:div>
    <w:div w:id="1894730963">
      <w:bodyDiv w:val="1"/>
      <w:marLeft w:val="0"/>
      <w:marRight w:val="0"/>
      <w:marTop w:val="0"/>
      <w:marBottom w:val="0"/>
      <w:divBdr>
        <w:top w:val="none" w:sz="0" w:space="0" w:color="auto"/>
        <w:left w:val="none" w:sz="0" w:space="0" w:color="auto"/>
        <w:bottom w:val="none" w:sz="0" w:space="0" w:color="auto"/>
        <w:right w:val="none" w:sz="0" w:space="0" w:color="auto"/>
      </w:divBdr>
      <w:divsChild>
        <w:div w:id="1016618921">
          <w:marLeft w:val="0"/>
          <w:marRight w:val="0"/>
          <w:marTop w:val="0"/>
          <w:marBottom w:val="0"/>
          <w:divBdr>
            <w:top w:val="none" w:sz="0" w:space="0" w:color="auto"/>
            <w:left w:val="none" w:sz="0" w:space="0" w:color="auto"/>
            <w:bottom w:val="none" w:sz="0" w:space="0" w:color="auto"/>
            <w:right w:val="none" w:sz="0" w:space="0" w:color="auto"/>
          </w:divBdr>
          <w:divsChild>
            <w:div w:id="19217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 w:id="1973245406">
      <w:bodyDiv w:val="1"/>
      <w:marLeft w:val="0"/>
      <w:marRight w:val="0"/>
      <w:marTop w:val="0"/>
      <w:marBottom w:val="0"/>
      <w:divBdr>
        <w:top w:val="none" w:sz="0" w:space="0" w:color="auto"/>
        <w:left w:val="none" w:sz="0" w:space="0" w:color="auto"/>
        <w:bottom w:val="none" w:sz="0" w:space="0" w:color="auto"/>
        <w:right w:val="none" w:sz="0" w:space="0" w:color="auto"/>
      </w:divBdr>
      <w:divsChild>
        <w:div w:id="238906021">
          <w:marLeft w:val="0"/>
          <w:marRight w:val="0"/>
          <w:marTop w:val="0"/>
          <w:marBottom w:val="0"/>
          <w:divBdr>
            <w:top w:val="none" w:sz="0" w:space="0" w:color="auto"/>
            <w:left w:val="none" w:sz="0" w:space="0" w:color="auto"/>
            <w:bottom w:val="none" w:sz="0" w:space="0" w:color="auto"/>
            <w:right w:val="none" w:sz="0" w:space="0" w:color="auto"/>
          </w:divBdr>
        </w:div>
      </w:divsChild>
    </w:div>
    <w:div w:id="207069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szniki.pl" TargetMode="External"/><Relationship Id="rId13" Type="http://schemas.openxmlformats.org/officeDocument/2006/relationships/hyperlink" Target="mailto:pg@pg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37cb4019-cf59-11ee-a3b5-e25d731b0da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p@duszniki.pl" TargetMode="External"/><Relationship Id="rId5" Type="http://schemas.openxmlformats.org/officeDocument/2006/relationships/webSettings" Target="webSettings.xml"/><Relationship Id="rId15" Type="http://schemas.openxmlformats.org/officeDocument/2006/relationships/hyperlink" Target="mailto:ido@duszniki.pl" TargetMode="External"/><Relationship Id="rId10" Type="http://schemas.openxmlformats.org/officeDocument/2006/relationships/hyperlink" Target="mailto:sekretariat@wilkowic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p.duszniki.pl" TargetMode="External"/><Relationship Id="rId14" Type="http://schemas.openxmlformats.org/officeDocument/2006/relationships/hyperlink" Target="mailto:rti@duszni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5976F-F810-4C85-A231-2B23685A6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12165</Words>
  <Characters>72994</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POSTĘPOWANIE O UDZIELENIE ZAMÓWIENIA PUBLICZNEGO</vt:lpstr>
    </vt:vector>
  </TitlesOfParts>
  <Company>HP</Company>
  <LinksUpToDate>false</LinksUpToDate>
  <CharactersWithSpaces>84990</CharactersWithSpaces>
  <SharedDoc>false</SharedDoc>
  <HLinks>
    <vt:vector size="24" baseType="variant">
      <vt:variant>
        <vt:i4>524411</vt:i4>
      </vt:variant>
      <vt:variant>
        <vt:i4>9</vt:i4>
      </vt:variant>
      <vt:variant>
        <vt:i4>0</vt:i4>
      </vt:variant>
      <vt:variant>
        <vt:i4>5</vt:i4>
      </vt:variant>
      <vt:variant>
        <vt:lpwstr>mailto:zamowieniapubliczne@bck.bielsko.pl</vt:lpwstr>
      </vt:variant>
      <vt:variant>
        <vt:lpwstr/>
      </vt:variant>
      <vt:variant>
        <vt:i4>65655</vt:i4>
      </vt:variant>
      <vt:variant>
        <vt:i4>6</vt:i4>
      </vt:variant>
      <vt:variant>
        <vt:i4>0</vt:i4>
      </vt:variant>
      <vt:variant>
        <vt:i4>5</vt:i4>
      </vt:variant>
      <vt:variant>
        <vt:lpwstr>mailto:sekretariat@bck.bielsko.pl</vt:lpwstr>
      </vt:variant>
      <vt:variant>
        <vt:lpwstr/>
      </vt:variant>
      <vt:variant>
        <vt:i4>7012418</vt:i4>
      </vt:variant>
      <vt:variant>
        <vt:i4>3</vt:i4>
      </vt:variant>
      <vt:variant>
        <vt:i4>0</vt:i4>
      </vt:variant>
      <vt:variant>
        <vt:i4>5</vt:i4>
      </vt:variant>
      <vt:variant>
        <vt:lpwstr>mailto:sekretariat@wilkowice.pl</vt:lpwstr>
      </vt:variant>
      <vt:variant>
        <vt:lpwstr/>
      </vt:variant>
      <vt:variant>
        <vt:i4>2687010</vt:i4>
      </vt:variant>
      <vt:variant>
        <vt:i4>0</vt:i4>
      </vt:variant>
      <vt:variant>
        <vt:i4>0</vt:i4>
      </vt:variant>
      <vt:variant>
        <vt:i4>5</vt:i4>
      </vt:variant>
      <vt:variant>
        <vt:lpwstr>https://www.bck.bielsko.pl/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O UDZIELENIE ZAMÓWIENIA PUBLICZNEGO</dc:title>
  <dc:creator>Karolina</dc:creator>
  <cp:lastModifiedBy>Teresa</cp:lastModifiedBy>
  <cp:revision>4</cp:revision>
  <cp:lastPrinted>2024-07-11T07:37:00Z</cp:lastPrinted>
  <dcterms:created xsi:type="dcterms:W3CDTF">2024-07-11T07:48:00Z</dcterms:created>
  <dcterms:modified xsi:type="dcterms:W3CDTF">2024-07-11T14:05:00Z</dcterms:modified>
</cp:coreProperties>
</file>