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37D9F" w14:textId="3CD668FC" w:rsidR="000A6C51" w:rsidRDefault="00B472F5" w:rsidP="00383F99">
      <w:pPr>
        <w:widowControl/>
        <w:suppressAutoHyphens w:val="0"/>
        <w:autoSpaceDE w:val="0"/>
        <w:autoSpaceDN w:val="0"/>
        <w:adjustRightInd w:val="0"/>
        <w:spacing w:line="360" w:lineRule="auto"/>
        <w:ind w:left="7080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           </w:t>
      </w:r>
      <w:r w:rsidR="000A6C51" w:rsidRPr="00EB212E">
        <w:rPr>
          <w:rFonts w:ascii="Calibri" w:eastAsia="Times New Roman" w:hAnsi="Calibri" w:cs="Calibri"/>
          <w:sz w:val="22"/>
          <w:szCs w:val="22"/>
          <w:lang w:eastAsia="pl-PL"/>
        </w:rPr>
        <w:t xml:space="preserve">Załącznik nr </w:t>
      </w:r>
      <w:r w:rsidR="00383F99">
        <w:rPr>
          <w:rFonts w:ascii="Calibri" w:eastAsia="Times New Roman" w:hAnsi="Calibri" w:cs="Calibri"/>
          <w:sz w:val="22"/>
          <w:szCs w:val="22"/>
          <w:lang w:eastAsia="pl-PL"/>
        </w:rPr>
        <w:t>1.</w:t>
      </w:r>
      <w:r w:rsidR="005A209A">
        <w:rPr>
          <w:rFonts w:ascii="Calibri" w:eastAsia="Times New Roman" w:hAnsi="Calibri" w:cs="Calibri"/>
          <w:sz w:val="22"/>
          <w:szCs w:val="22"/>
          <w:lang w:eastAsia="pl-PL"/>
        </w:rPr>
        <w:t>7</w:t>
      </w:r>
    </w:p>
    <w:p w14:paraId="0D83814B" w14:textId="77777777" w:rsidR="00F40485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24F3404C" w14:textId="77777777" w:rsidR="000A6C51" w:rsidRPr="00526223" w:rsidRDefault="000A6C51" w:rsidP="000A6C5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2F66D91" w14:textId="77777777" w:rsidR="000A6C51" w:rsidRPr="00526223" w:rsidRDefault="000A6C51" w:rsidP="000A6C51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br/>
        <w:t>ul.</w:t>
      </w:r>
      <w:r>
        <w:rPr>
          <w:rFonts w:ascii="Calibri" w:eastAsia="Calibri" w:hAnsi="Calibri" w:cs="Arial"/>
          <w:color w:val="auto"/>
          <w:sz w:val="21"/>
          <w:szCs w:val="21"/>
        </w:rPr>
        <w:t xml:space="preserve"> Poznańska 79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t>, 63 – 300 Pleszew</w:t>
      </w:r>
    </w:p>
    <w:p w14:paraId="3D4DA2CE" w14:textId="666B91EC" w:rsidR="000A6C51" w:rsidRDefault="000A6C51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DF733BF" w14:textId="77777777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OŚWIADCZENIE</w:t>
      </w:r>
    </w:p>
    <w:p w14:paraId="7869E541" w14:textId="592A2F84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 xml:space="preserve">Wykonawców wspólnie ubiegających się o udzielenie zamówienia w zakresie, o którym mowa </w:t>
      </w:r>
      <w:r w:rsidR="003C05C9">
        <w:rPr>
          <w:rFonts w:ascii="Calibri" w:eastAsia="Calibri" w:hAnsi="Calibri"/>
          <w:b/>
          <w:bCs/>
          <w:color w:val="auto"/>
          <w:sz w:val="22"/>
          <w:szCs w:val="22"/>
        </w:rPr>
        <w:br/>
      </w: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w art. 117 ust. 4 ustawy z dnia 11 września 2019r. Prawo zamówień publicznych</w:t>
      </w:r>
    </w:p>
    <w:p w14:paraId="118CDBA3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center"/>
        <w:rPr>
          <w:rFonts w:ascii="Century Gothic" w:eastAsia="Calibri" w:hAnsi="Century Gothic"/>
          <w:b/>
          <w:bCs/>
          <w:color w:val="auto"/>
          <w:sz w:val="22"/>
          <w:szCs w:val="22"/>
        </w:rPr>
      </w:pPr>
    </w:p>
    <w:p w14:paraId="6991274D" w14:textId="467E0FBF" w:rsidR="005A209A" w:rsidRPr="00383F99" w:rsidRDefault="000A6C51" w:rsidP="005A209A">
      <w:pPr>
        <w:spacing w:line="360" w:lineRule="auto"/>
        <w:rPr>
          <w:rFonts w:ascii="Calibri" w:eastAsia="Aptos" w:hAnsi="Calibri" w:cs="Calibri"/>
          <w:color w:val="auto"/>
          <w:kern w:val="2"/>
          <w:sz w:val="22"/>
          <w:szCs w:val="22"/>
        </w:rPr>
      </w:pPr>
      <w:r w:rsidRPr="00F40485">
        <w:rPr>
          <w:rFonts w:ascii="Calibri" w:eastAsia="Times New Roman" w:hAnsi="Calibri" w:cs="Calibri"/>
          <w:b/>
          <w:bCs/>
          <w:sz w:val="22"/>
          <w:szCs w:val="22"/>
        </w:rPr>
        <w:t>Dot</w:t>
      </w:r>
      <w:r w:rsidR="00F40485" w:rsidRPr="00F40485">
        <w:rPr>
          <w:rFonts w:ascii="Calibri" w:eastAsia="Times New Roman" w:hAnsi="Calibri" w:cs="Calibri"/>
          <w:b/>
          <w:bCs/>
          <w:sz w:val="22"/>
          <w:szCs w:val="22"/>
        </w:rPr>
        <w:t>yczy:</w:t>
      </w:r>
      <w:r w:rsidR="00F40485"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postępowania o udzielenia zamówienia publicznego na wykonanie zadania pn</w:t>
      </w:r>
      <w:r w:rsidR="0063013E">
        <w:rPr>
          <w:rFonts w:ascii="Calibri" w:eastAsia="Times New Roman" w:hAnsi="Calibri" w:cs="Calibri"/>
          <w:sz w:val="22"/>
          <w:szCs w:val="22"/>
        </w:rPr>
        <w:t>.</w:t>
      </w:r>
      <w:r w:rsidR="005A209A" w:rsidRPr="005A209A">
        <w:t xml:space="preserve"> </w:t>
      </w:r>
      <w:r w:rsidR="00A85686">
        <w:t xml:space="preserve">  </w:t>
      </w:r>
      <w:r w:rsidR="00A85686">
        <w:br/>
        <w:t xml:space="preserve">              </w:t>
      </w:r>
      <w:r w:rsidR="005A209A" w:rsidRPr="005A209A">
        <w:rPr>
          <w:rFonts w:ascii="Calibri" w:eastAsia="Times New Roman" w:hAnsi="Calibri" w:cs="Calibri"/>
          <w:b/>
          <w:bCs/>
          <w:sz w:val="22"/>
          <w:szCs w:val="22"/>
        </w:rPr>
        <w:t>Modernizacja infrastruktury szkolnej zlokalizowanej przy ul. Osiedlowej 1 w Pleszewie</w:t>
      </w:r>
      <w:r w:rsidR="00D808D7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 xml:space="preserve">. </w:t>
      </w:r>
    </w:p>
    <w:p w14:paraId="63D2BAC7" w14:textId="08C811C7" w:rsidR="000A6C51" w:rsidRPr="000A6C51" w:rsidRDefault="00A85686" w:rsidP="005A209A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Cs/>
          <w:sz w:val="22"/>
          <w:szCs w:val="22"/>
        </w:rPr>
        <w:t xml:space="preserve">                 </w:t>
      </w:r>
      <w:r w:rsidR="00F81F93">
        <w:rPr>
          <w:rFonts w:ascii="Calibri" w:eastAsia="Times New Roman" w:hAnsi="Calibri" w:cs="Calibri"/>
          <w:bCs/>
          <w:sz w:val="22"/>
          <w:szCs w:val="22"/>
        </w:rPr>
        <w:t>N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umer sprawy: NR. 272</w:t>
      </w:r>
      <w:r w:rsidR="00D808D7">
        <w:rPr>
          <w:rFonts w:ascii="Calibri" w:eastAsia="Times New Roman" w:hAnsi="Calibri" w:cs="Calibri"/>
          <w:bCs/>
          <w:sz w:val="22"/>
          <w:szCs w:val="22"/>
        </w:rPr>
        <w:t>.</w:t>
      </w:r>
      <w:r w:rsidR="005A209A">
        <w:rPr>
          <w:rFonts w:ascii="Calibri" w:eastAsia="Times New Roman" w:hAnsi="Calibri" w:cs="Calibri"/>
          <w:bCs/>
          <w:sz w:val="22"/>
          <w:szCs w:val="22"/>
        </w:rPr>
        <w:t>7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.202</w:t>
      </w:r>
      <w:r w:rsidR="004F78E0">
        <w:rPr>
          <w:rFonts w:ascii="Calibri" w:eastAsia="Times New Roman" w:hAnsi="Calibri" w:cs="Calibri"/>
          <w:bCs/>
          <w:sz w:val="22"/>
          <w:szCs w:val="22"/>
        </w:rPr>
        <w:t>4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.  </w:t>
      </w:r>
      <w:r w:rsidR="0087691B" w:rsidRPr="0087691B">
        <w:rPr>
          <w:rFonts w:ascii="Calibri" w:eastAsia="Times New Roman" w:hAnsi="Calibri" w:cs="Calibri"/>
          <w:b/>
          <w:sz w:val="22"/>
          <w:szCs w:val="22"/>
        </w:rPr>
        <w:t>Część 1.</w:t>
      </w:r>
    </w:p>
    <w:p w14:paraId="265457D6" w14:textId="77777777" w:rsidR="000A6C51" w:rsidRPr="001E5347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3C05C9">
        <w:trPr>
          <w:jc w:val="center"/>
        </w:trPr>
        <w:tc>
          <w:tcPr>
            <w:tcW w:w="2943" w:type="dxa"/>
            <w:shd w:val="clear" w:color="auto" w:fill="DEEAF6"/>
          </w:tcPr>
          <w:p w14:paraId="1FA277D1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br/>
              <w:t>Pełna nazwa Wykonawcy</w:t>
            </w:r>
          </w:p>
        </w:tc>
        <w:tc>
          <w:tcPr>
            <w:tcW w:w="2977" w:type="dxa"/>
            <w:shd w:val="clear" w:color="auto" w:fill="DEEAF6"/>
          </w:tcPr>
          <w:p w14:paraId="36DB4606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Siedziba </w:t>
            </w:r>
          </w:p>
          <w:p w14:paraId="151A1765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(ulica, miejscowość)</w:t>
            </w:r>
          </w:p>
        </w:tc>
        <w:tc>
          <w:tcPr>
            <w:tcW w:w="3969" w:type="dxa"/>
            <w:shd w:val="clear" w:color="auto" w:fill="DEEAF6"/>
          </w:tcPr>
          <w:p w14:paraId="25002E8C" w14:textId="4FDAFA45" w:rsidR="000A6C51" w:rsidRPr="00E629CD" w:rsidRDefault="00C5663E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Roboty</w:t>
            </w:r>
            <w:r w:rsidR="008268DA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/ usługi</w:t>
            </w:r>
            <w:r w:rsidR="000A6C51"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które będą wykonywane przez Wykonawcę</w:t>
            </w:r>
          </w:p>
          <w:p w14:paraId="130674D3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sectPr w:rsidR="00C35E44" w:rsidSect="003D439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879"/>
    <w:rsid w:val="00050E43"/>
    <w:rsid w:val="0009611F"/>
    <w:rsid w:val="000A6C51"/>
    <w:rsid w:val="000D523B"/>
    <w:rsid w:val="001620D9"/>
    <w:rsid w:val="00203062"/>
    <w:rsid w:val="00212EE8"/>
    <w:rsid w:val="00276DD9"/>
    <w:rsid w:val="00383F99"/>
    <w:rsid w:val="003C05C9"/>
    <w:rsid w:val="003D4395"/>
    <w:rsid w:val="004F78E0"/>
    <w:rsid w:val="005376FC"/>
    <w:rsid w:val="005A209A"/>
    <w:rsid w:val="005C04B5"/>
    <w:rsid w:val="0063013E"/>
    <w:rsid w:val="0063329C"/>
    <w:rsid w:val="0067466A"/>
    <w:rsid w:val="00690B05"/>
    <w:rsid w:val="006A69C0"/>
    <w:rsid w:val="007D4362"/>
    <w:rsid w:val="008268DA"/>
    <w:rsid w:val="0087691B"/>
    <w:rsid w:val="008D44FD"/>
    <w:rsid w:val="00941535"/>
    <w:rsid w:val="009A623E"/>
    <w:rsid w:val="00A340EE"/>
    <w:rsid w:val="00A34818"/>
    <w:rsid w:val="00A362C7"/>
    <w:rsid w:val="00A375E5"/>
    <w:rsid w:val="00A54AE6"/>
    <w:rsid w:val="00A85686"/>
    <w:rsid w:val="00B30D54"/>
    <w:rsid w:val="00B472F5"/>
    <w:rsid w:val="00BC41EE"/>
    <w:rsid w:val="00C35E44"/>
    <w:rsid w:val="00C5663E"/>
    <w:rsid w:val="00CB2879"/>
    <w:rsid w:val="00D3500B"/>
    <w:rsid w:val="00D808D7"/>
    <w:rsid w:val="00DD298E"/>
    <w:rsid w:val="00E205C4"/>
    <w:rsid w:val="00F40485"/>
    <w:rsid w:val="00F416D8"/>
    <w:rsid w:val="00F81F93"/>
    <w:rsid w:val="00FC50DC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18</cp:revision>
  <dcterms:created xsi:type="dcterms:W3CDTF">2023-08-21T06:24:00Z</dcterms:created>
  <dcterms:modified xsi:type="dcterms:W3CDTF">2024-07-10T09:31:00Z</dcterms:modified>
</cp:coreProperties>
</file>