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3101" w:rsidRDefault="00183101" w:rsidP="00183101">
      <w:pPr>
        <w:pStyle w:val="Standard"/>
        <w:jc w:val="right"/>
        <w:rPr>
          <w:rFonts w:ascii="Calibri" w:eastAsia="MS Gothic" w:hAnsi="Calibri"/>
          <w:b/>
          <w:color w:val="000000"/>
          <w:sz w:val="72"/>
          <w:szCs w:val="72"/>
        </w:rPr>
      </w:pPr>
      <w:r>
        <w:rPr>
          <w:rFonts w:ascii="Calibri" w:eastAsia="MS Gothic" w:hAnsi="Calibri"/>
          <w:b/>
          <w:color w:val="000000"/>
          <w:sz w:val="72"/>
          <w:szCs w:val="72"/>
        </w:rPr>
        <w:tab/>
      </w:r>
      <w:r>
        <w:rPr>
          <w:rFonts w:ascii="Calibri" w:eastAsia="MS Gothic" w:hAnsi="Calibri"/>
          <w:b/>
          <w:color w:val="000000"/>
          <w:sz w:val="72"/>
          <w:szCs w:val="72"/>
        </w:rPr>
        <w:tab/>
      </w:r>
      <w:r>
        <w:rPr>
          <w:rFonts w:ascii="Calibri" w:eastAsia="MS Gothic" w:hAnsi="Calibri"/>
          <w:b/>
          <w:color w:val="000000"/>
          <w:sz w:val="72"/>
          <w:szCs w:val="72"/>
        </w:rPr>
        <w:tab/>
      </w:r>
      <w:r>
        <w:rPr>
          <w:rFonts w:ascii="Calibri" w:eastAsia="MS Gothic" w:hAnsi="Calibri"/>
          <w:b/>
          <w:color w:val="000000"/>
          <w:sz w:val="72"/>
          <w:szCs w:val="72"/>
        </w:rPr>
        <w:tab/>
      </w:r>
      <w:r>
        <w:rPr>
          <w:rFonts w:ascii="Calibri" w:eastAsia="MS Gothic" w:hAnsi="Calibri"/>
          <w:b/>
          <w:color w:val="000000"/>
          <w:sz w:val="72"/>
          <w:szCs w:val="72"/>
        </w:rPr>
        <w:tab/>
      </w:r>
      <w:r>
        <w:rPr>
          <w:rFonts w:ascii="Calibri" w:eastAsia="MS Gothic" w:hAnsi="Calibri"/>
          <w:b/>
          <w:color w:val="000000"/>
          <w:sz w:val="72"/>
          <w:szCs w:val="72"/>
        </w:rPr>
        <w:tab/>
      </w:r>
      <w:r>
        <w:rPr>
          <w:rFonts w:ascii="Calibri" w:eastAsia="MS Gothic" w:hAnsi="Calibri"/>
          <w:b/>
          <w:color w:val="000000"/>
          <w:sz w:val="72"/>
          <w:szCs w:val="72"/>
        </w:rPr>
        <w:tab/>
      </w:r>
      <w:r>
        <w:rPr>
          <w:rFonts w:ascii="Calibri" w:eastAsia="MS Gothic" w:hAnsi="Calibri"/>
          <w:color w:val="000000"/>
          <w:sz w:val="52"/>
          <w:szCs w:val="52"/>
        </w:rPr>
        <w:t>Egz.</w:t>
      </w:r>
      <w:r w:rsidR="00FD0AAB" w:rsidRPr="007A6C00">
        <w:rPr>
          <w:rFonts w:ascii="Calibri" w:eastAsia="MS Gothic" w:hAnsi="Calibri"/>
          <w:color w:val="FF0000"/>
          <w:sz w:val="52"/>
          <w:szCs w:val="52"/>
        </w:rPr>
        <w:t>5</w:t>
      </w: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6"/>
          <w:szCs w:val="16"/>
          <w:lang w:val="en-US"/>
        </w:rPr>
      </w:pP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  <w:r>
        <w:rPr>
          <w:rFonts w:ascii="Calibri" w:eastAsia="MS Gothic" w:hAnsi="Calibri"/>
          <w:color w:val="000000"/>
          <w:sz w:val="16"/>
          <w:szCs w:val="16"/>
          <w:lang w:val="en-US"/>
        </w:rPr>
        <w:tab/>
      </w: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6"/>
          <w:szCs w:val="16"/>
          <w:lang w:val="en-US"/>
        </w:rPr>
      </w:pP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6"/>
          <w:szCs w:val="16"/>
          <w:lang w:val="en-US"/>
        </w:rPr>
      </w:pP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6"/>
          <w:szCs w:val="16"/>
          <w:lang w:val="en-US"/>
        </w:rPr>
      </w:pP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6"/>
          <w:szCs w:val="16"/>
          <w:lang w:val="en-US"/>
        </w:rPr>
      </w:pPr>
    </w:p>
    <w:p w:rsidR="00183101" w:rsidRDefault="00183101" w:rsidP="00183101">
      <w:pPr>
        <w:pStyle w:val="Standard"/>
        <w:jc w:val="center"/>
        <w:rPr>
          <w:rFonts w:ascii="Calibri" w:eastAsia="MS Gothic" w:hAnsi="Calibri"/>
          <w:b/>
          <w:color w:val="000000"/>
          <w:sz w:val="72"/>
          <w:szCs w:val="72"/>
        </w:rPr>
      </w:pPr>
      <w:r>
        <w:rPr>
          <w:rFonts w:ascii="Calibri" w:eastAsia="MS Gothic" w:hAnsi="Calibri"/>
          <w:b/>
          <w:color w:val="000000"/>
          <w:sz w:val="72"/>
          <w:szCs w:val="72"/>
        </w:rPr>
        <w:t xml:space="preserve">PROJEKT </w:t>
      </w:r>
      <w:r w:rsidR="003504AC">
        <w:rPr>
          <w:rFonts w:ascii="Calibri" w:eastAsia="MS Gothic" w:hAnsi="Calibri"/>
          <w:b/>
          <w:color w:val="000000"/>
          <w:sz w:val="72"/>
          <w:szCs w:val="72"/>
        </w:rPr>
        <w:t>ZAMIENNY</w:t>
      </w: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</w:rPr>
      </w:pPr>
    </w:p>
    <w:tbl>
      <w:tblPr>
        <w:tblW w:w="9211" w:type="dxa"/>
        <w:tblInd w:w="-10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05"/>
        <w:gridCol w:w="4606"/>
      </w:tblGrid>
      <w:tr w:rsidR="00183101" w:rsidRPr="00C23B24" w:rsidTr="00CB70D7">
        <w:tc>
          <w:tcPr>
            <w:tcW w:w="4605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  <w:r>
              <w:rPr>
                <w:rFonts w:ascii="Calibri" w:eastAsia="MS Gothic" w:hAnsi="Calibri"/>
                <w:b/>
                <w:i/>
                <w:color w:val="000000"/>
              </w:rPr>
              <w:t>NAZWA INWESTYCJI: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  <w:r>
              <w:rPr>
                <w:rFonts w:ascii="Calibri" w:eastAsia="MS Gothic" w:hAnsi="Calibri"/>
                <w:b/>
                <w:i/>
                <w:color w:val="000000"/>
              </w:rPr>
              <w:t>KATEGORIA OBIEKTU BUD.</w:t>
            </w:r>
          </w:p>
        </w:tc>
        <w:tc>
          <w:tcPr>
            <w:tcW w:w="4606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3504AC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  <w:t>Przebudowa wewnętrznej instalacji gazowej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bCs/>
                <w:i/>
                <w:color w:val="000000"/>
                <w:sz w:val="20"/>
                <w:szCs w:val="20"/>
              </w:rPr>
            </w:pP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bCs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MS Gothic" w:hAnsi="Calibri"/>
                <w:b/>
                <w:bCs/>
                <w:i/>
                <w:color w:val="000000"/>
                <w:sz w:val="20"/>
                <w:szCs w:val="20"/>
              </w:rPr>
              <w:t>VIII</w:t>
            </w:r>
          </w:p>
        </w:tc>
      </w:tr>
      <w:tr w:rsidR="00183101" w:rsidRPr="00C23B24" w:rsidTr="00CB70D7">
        <w:tc>
          <w:tcPr>
            <w:tcW w:w="4605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  <w:r>
              <w:rPr>
                <w:rFonts w:ascii="Calibri" w:eastAsia="MS Gothic" w:hAnsi="Calibri"/>
                <w:b/>
                <w:i/>
                <w:color w:val="000000"/>
              </w:rPr>
              <w:t>OBIEKT: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</w:p>
        </w:tc>
        <w:tc>
          <w:tcPr>
            <w:tcW w:w="4606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  <w:t xml:space="preserve">Budynek mieszkalny wielorodzinny </w:t>
            </w:r>
          </w:p>
        </w:tc>
      </w:tr>
      <w:tr w:rsidR="00183101" w:rsidRPr="00C23B24" w:rsidTr="00CB70D7">
        <w:tc>
          <w:tcPr>
            <w:tcW w:w="4605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  <w:r>
              <w:rPr>
                <w:rFonts w:ascii="Calibri" w:eastAsia="MS Gothic" w:hAnsi="Calibri"/>
                <w:b/>
                <w:i/>
                <w:color w:val="000000"/>
              </w:rPr>
              <w:t>ADRES INWESTYCJI: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</w:p>
        </w:tc>
        <w:tc>
          <w:tcPr>
            <w:tcW w:w="4606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2254C2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  <w:t>11-</w:t>
            </w:r>
            <w:r w:rsidR="0098050F"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  <w:t>300 Biskupiec, ul. Dworcowa 2</w:t>
            </w:r>
          </w:p>
          <w:p w:rsidR="00183101" w:rsidRDefault="0098050F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  <w:t>Dz. Nr 46/1, obręb 4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</w:p>
        </w:tc>
      </w:tr>
      <w:tr w:rsidR="00183101" w:rsidRPr="00C23B24" w:rsidTr="00CB70D7">
        <w:tc>
          <w:tcPr>
            <w:tcW w:w="4605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  <w:r>
              <w:rPr>
                <w:rFonts w:ascii="Calibri" w:eastAsia="MS Gothic" w:hAnsi="Calibri"/>
                <w:b/>
                <w:i/>
                <w:color w:val="000000"/>
              </w:rPr>
              <w:t>BRANŻA: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</w:p>
        </w:tc>
        <w:tc>
          <w:tcPr>
            <w:tcW w:w="4606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3504AC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  <w:t>Sanitarna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</w:p>
        </w:tc>
      </w:tr>
      <w:tr w:rsidR="00183101" w:rsidRPr="00C23B24" w:rsidTr="00CB70D7">
        <w:tc>
          <w:tcPr>
            <w:tcW w:w="4605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  <w:r>
              <w:rPr>
                <w:rFonts w:ascii="Calibri" w:eastAsia="MS Gothic" w:hAnsi="Calibri"/>
                <w:b/>
                <w:i/>
                <w:color w:val="000000"/>
              </w:rPr>
              <w:t>INWESTOR: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i/>
                <w:color w:val="000000"/>
              </w:rPr>
            </w:pPr>
          </w:p>
        </w:tc>
        <w:tc>
          <w:tcPr>
            <w:tcW w:w="4606" w:type="dxa"/>
            <w:tcBorders>
              <w:top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98050F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  <w:t>Gmina Biskupiec z siedzibą w Biskupcu</w:t>
            </w:r>
          </w:p>
          <w:p w:rsidR="00183101" w:rsidRDefault="0098050F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  <w:t>11 – 300 Biskupiec, ul. Al. Niepodległości 2</w:t>
            </w:r>
          </w:p>
          <w:p w:rsidR="00183101" w:rsidRDefault="00183101" w:rsidP="00CB70D7">
            <w:pPr>
              <w:pStyle w:val="Standard"/>
              <w:rPr>
                <w:rFonts w:ascii="Calibri" w:eastAsia="MS Gothic" w:hAnsi="Calibri"/>
                <w:i/>
                <w:color w:val="000000"/>
                <w:sz w:val="20"/>
                <w:szCs w:val="20"/>
              </w:rPr>
            </w:pPr>
          </w:p>
        </w:tc>
      </w:tr>
    </w:tbl>
    <w:p w:rsidR="00183101" w:rsidRDefault="00183101" w:rsidP="00183101">
      <w:pPr>
        <w:pStyle w:val="Standard"/>
        <w:rPr>
          <w:rFonts w:ascii="Calibri" w:eastAsia="MS Gothic" w:hAnsi="Calibri"/>
          <w:b/>
          <w:i/>
          <w:color w:val="000000"/>
        </w:rPr>
      </w:pPr>
      <w:r>
        <w:rPr>
          <w:rFonts w:ascii="Calibri" w:eastAsia="MS Gothic" w:hAnsi="Calibri"/>
          <w:b/>
          <w:i/>
          <w:color w:val="000000"/>
        </w:rPr>
        <w:t>AUTORZY PROJEKTU:</w:t>
      </w:r>
    </w:p>
    <w:p w:rsidR="003504AC" w:rsidRDefault="003504AC" w:rsidP="00183101">
      <w:pPr>
        <w:pStyle w:val="Standard"/>
        <w:rPr>
          <w:rFonts w:ascii="Calibri" w:eastAsia="MS Gothic" w:hAnsi="Calibri"/>
          <w:b/>
          <w:i/>
          <w:color w:val="000000"/>
        </w:rPr>
      </w:pPr>
    </w:p>
    <w:p w:rsidR="003504AC" w:rsidRDefault="003504AC" w:rsidP="00183101">
      <w:pPr>
        <w:pStyle w:val="Standard"/>
        <w:rPr>
          <w:rFonts w:ascii="Calibri" w:eastAsia="MS Gothic" w:hAnsi="Calibri"/>
          <w:b/>
          <w:i/>
          <w:color w:val="000000"/>
        </w:rPr>
      </w:pPr>
    </w:p>
    <w:p w:rsidR="003504AC" w:rsidRDefault="003504AC" w:rsidP="00183101">
      <w:pPr>
        <w:pStyle w:val="Standard"/>
        <w:rPr>
          <w:rFonts w:ascii="Calibri" w:eastAsia="MS Gothic" w:hAnsi="Calibri"/>
          <w:b/>
          <w:i/>
          <w:color w:val="000000"/>
        </w:rPr>
      </w:pPr>
    </w:p>
    <w:p w:rsidR="003504AC" w:rsidRDefault="003504AC" w:rsidP="00183101">
      <w:pPr>
        <w:pStyle w:val="Standard"/>
        <w:rPr>
          <w:rFonts w:ascii="Calibri" w:eastAsia="MS Gothic" w:hAnsi="Calibri"/>
          <w:b/>
          <w:i/>
          <w:color w:val="000000"/>
        </w:rPr>
      </w:pPr>
    </w:p>
    <w:p w:rsidR="003504AC" w:rsidRDefault="003504AC" w:rsidP="00183101">
      <w:pPr>
        <w:pStyle w:val="Standard"/>
        <w:rPr>
          <w:rFonts w:ascii="Calibri" w:eastAsia="MS Gothic" w:hAnsi="Calibri"/>
          <w:b/>
          <w:i/>
          <w:color w:val="000000"/>
        </w:rPr>
      </w:pPr>
    </w:p>
    <w:tbl>
      <w:tblPr>
        <w:tblW w:w="9826" w:type="dxa"/>
        <w:tblInd w:w="-18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78"/>
        <w:gridCol w:w="1999"/>
        <w:gridCol w:w="2014"/>
        <w:gridCol w:w="2095"/>
        <w:gridCol w:w="40"/>
      </w:tblGrid>
      <w:tr w:rsidR="00183101" w:rsidRPr="00C23B24" w:rsidTr="003504AC">
        <w:tc>
          <w:tcPr>
            <w:tcW w:w="3678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E6E6E6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</w:p>
          <w:p w:rsidR="00183101" w:rsidRDefault="00183101" w:rsidP="00CB70D7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</w:p>
          <w:p w:rsidR="00183101" w:rsidRDefault="00183101" w:rsidP="00CB70D7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  <w:t>BRANŻA</w:t>
            </w:r>
          </w:p>
        </w:tc>
        <w:tc>
          <w:tcPr>
            <w:tcW w:w="6108" w:type="dxa"/>
            <w:gridSpan w:val="3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E6E6E6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  <w:t>IMIĘ I NAZWISKO, PIECZĘĆ, PODPIS</w:t>
            </w:r>
          </w:p>
        </w:tc>
        <w:tc>
          <w:tcPr>
            <w:tcW w:w="40" w:type="dxa"/>
          </w:tcPr>
          <w:p w:rsidR="00183101" w:rsidRDefault="00183101" w:rsidP="00CB70D7">
            <w:pPr>
              <w:pStyle w:val="Standard"/>
            </w:pPr>
          </w:p>
        </w:tc>
      </w:tr>
      <w:tr w:rsidR="00183101" w:rsidRPr="00C23B24" w:rsidTr="003504AC">
        <w:trPr>
          <w:gridAfter w:val="1"/>
          <w:wAfter w:w="40" w:type="dxa"/>
        </w:trPr>
        <w:tc>
          <w:tcPr>
            <w:tcW w:w="3678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E6E6E6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Pr="00C23B24" w:rsidRDefault="00183101" w:rsidP="00CB70D7"/>
        </w:tc>
        <w:tc>
          <w:tcPr>
            <w:tcW w:w="4013" w:type="dxa"/>
            <w:gridSpan w:val="2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</w:p>
          <w:p w:rsidR="00183101" w:rsidRDefault="00183101" w:rsidP="00CB70D7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  <w:t>PROJEKTANT</w:t>
            </w:r>
          </w:p>
        </w:tc>
        <w:tc>
          <w:tcPr>
            <w:tcW w:w="209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101" w:rsidRDefault="00183101" w:rsidP="00CB70D7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  <w:t>PODPIS PROJEKTANTA</w:t>
            </w:r>
          </w:p>
          <w:p w:rsidR="00183101" w:rsidRDefault="00183101" w:rsidP="00CB70D7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  <w:t>PIECZĘĆ</w:t>
            </w:r>
          </w:p>
        </w:tc>
      </w:tr>
      <w:tr w:rsidR="0098050F" w:rsidRPr="00C23B24" w:rsidTr="003504AC">
        <w:trPr>
          <w:gridAfter w:val="1"/>
          <w:wAfter w:w="40" w:type="dxa"/>
          <w:trHeight w:val="1042"/>
        </w:trPr>
        <w:tc>
          <w:tcPr>
            <w:tcW w:w="3678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050F" w:rsidRDefault="0098050F" w:rsidP="005B52AA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</w:p>
          <w:p w:rsidR="0098050F" w:rsidRDefault="0098050F" w:rsidP="005B52AA">
            <w:pPr>
              <w:pStyle w:val="Standard"/>
              <w:rPr>
                <w:rFonts w:ascii="Calibri" w:eastAsia="MS Gothic" w:hAnsi="Calibri"/>
                <w:sz w:val="16"/>
                <w:szCs w:val="16"/>
              </w:rPr>
            </w:pPr>
          </w:p>
          <w:p w:rsidR="0098050F" w:rsidRDefault="0098050F" w:rsidP="005B52AA">
            <w:pPr>
              <w:pStyle w:val="Standard"/>
              <w:jc w:val="center"/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MS Gothic" w:hAnsi="Calibri"/>
                <w:b/>
                <w:color w:val="000000"/>
                <w:sz w:val="16"/>
                <w:szCs w:val="16"/>
              </w:rPr>
              <w:t>BRANŻA SANITARNA</w:t>
            </w:r>
          </w:p>
        </w:tc>
        <w:tc>
          <w:tcPr>
            <w:tcW w:w="4013" w:type="dxa"/>
            <w:gridSpan w:val="2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050F" w:rsidRDefault="0098050F" w:rsidP="005B52AA">
            <w:pPr>
              <w:pStyle w:val="Standard"/>
              <w:jc w:val="center"/>
              <w:rPr>
                <w:rFonts w:ascii="Calibri" w:eastAsia="MS Gothic" w:hAnsi="Calibri"/>
                <w:color w:val="000000"/>
                <w:sz w:val="16"/>
                <w:szCs w:val="16"/>
              </w:rPr>
            </w:pPr>
          </w:p>
          <w:p w:rsidR="0098050F" w:rsidRDefault="0098050F" w:rsidP="005B52AA">
            <w:pPr>
              <w:pStyle w:val="Standard"/>
              <w:rPr>
                <w:rFonts w:ascii="Calibri" w:eastAsia="MS Gothic" w:hAnsi="Calibri"/>
                <w:sz w:val="16"/>
                <w:szCs w:val="16"/>
              </w:rPr>
            </w:pPr>
          </w:p>
          <w:p w:rsidR="0098050F" w:rsidRDefault="0098050F" w:rsidP="005B52AA">
            <w:pPr>
              <w:pStyle w:val="Standard"/>
              <w:tabs>
                <w:tab w:val="left" w:pos="927"/>
              </w:tabs>
              <w:rPr>
                <w:rFonts w:ascii="Calibri" w:eastAsia="MS Gothic" w:hAnsi="Calibri"/>
                <w:sz w:val="16"/>
                <w:szCs w:val="16"/>
              </w:rPr>
            </w:pPr>
            <w:r>
              <w:rPr>
                <w:rFonts w:ascii="Calibri" w:eastAsia="MS Gothic" w:hAnsi="Calibri"/>
                <w:sz w:val="16"/>
                <w:szCs w:val="16"/>
              </w:rPr>
              <w:t xml:space="preserve">                                  mgr inż. Ewa Ślusarkiewicz</w:t>
            </w:r>
          </w:p>
          <w:p w:rsidR="0098050F" w:rsidRDefault="0098050F" w:rsidP="005B52AA">
            <w:pPr>
              <w:pStyle w:val="Standard"/>
              <w:tabs>
                <w:tab w:val="left" w:pos="927"/>
              </w:tabs>
              <w:jc w:val="center"/>
              <w:rPr>
                <w:rFonts w:ascii="Calibri" w:eastAsia="MS Gothic" w:hAnsi="Calibri"/>
                <w:sz w:val="16"/>
                <w:szCs w:val="16"/>
              </w:rPr>
            </w:pPr>
          </w:p>
        </w:tc>
        <w:tc>
          <w:tcPr>
            <w:tcW w:w="209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050F" w:rsidRDefault="0098050F" w:rsidP="00CB70D7">
            <w:pPr>
              <w:pStyle w:val="Standard"/>
              <w:jc w:val="center"/>
              <w:rPr>
                <w:rFonts w:ascii="Calibri" w:eastAsia="MS Gothic" w:hAnsi="Calibri"/>
                <w:color w:val="000000"/>
                <w:sz w:val="16"/>
                <w:szCs w:val="16"/>
              </w:rPr>
            </w:pPr>
          </w:p>
        </w:tc>
      </w:tr>
      <w:tr w:rsidR="0098050F" w:rsidRPr="00C23B24" w:rsidTr="003504AC">
        <w:trPr>
          <w:gridAfter w:val="1"/>
          <w:wAfter w:w="40" w:type="dxa"/>
        </w:trPr>
        <w:tc>
          <w:tcPr>
            <w:tcW w:w="5677" w:type="dxa"/>
            <w:gridSpan w:val="2"/>
            <w:tcBorders>
              <w:top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050F" w:rsidRDefault="0098050F" w:rsidP="00CB70D7">
            <w:pPr>
              <w:pStyle w:val="Standard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</w:tc>
        <w:tc>
          <w:tcPr>
            <w:tcW w:w="2014" w:type="dxa"/>
            <w:tcBorders>
              <w:top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050F" w:rsidRDefault="0098050F" w:rsidP="00CB70D7">
            <w:pPr>
              <w:pStyle w:val="Standard"/>
              <w:jc w:val="center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  <w:p w:rsidR="0098050F" w:rsidRDefault="0098050F" w:rsidP="00CB70D7">
            <w:pPr>
              <w:pStyle w:val="Standard"/>
              <w:jc w:val="center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  <w:p w:rsidR="0098050F" w:rsidRDefault="0098050F" w:rsidP="00CB70D7">
            <w:pPr>
              <w:pStyle w:val="Standard"/>
              <w:jc w:val="center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  <w:p w:rsidR="0098050F" w:rsidRDefault="0098050F" w:rsidP="00CB70D7">
            <w:pPr>
              <w:pStyle w:val="Standard"/>
              <w:jc w:val="center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  <w:p w:rsidR="0098050F" w:rsidRDefault="0098050F" w:rsidP="00CB70D7">
            <w:pPr>
              <w:pStyle w:val="Standard"/>
              <w:jc w:val="center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  <w:p w:rsidR="0098050F" w:rsidRDefault="0098050F" w:rsidP="00CB70D7">
            <w:pPr>
              <w:pStyle w:val="Standard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  <w:p w:rsidR="0098050F" w:rsidRDefault="0098050F" w:rsidP="00CB70D7">
            <w:pPr>
              <w:pStyle w:val="Standard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</w:tc>
        <w:tc>
          <w:tcPr>
            <w:tcW w:w="2095" w:type="dxa"/>
            <w:tcBorders>
              <w:top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050F" w:rsidRDefault="0098050F" w:rsidP="00CB70D7">
            <w:pPr>
              <w:pStyle w:val="Standard"/>
              <w:jc w:val="center"/>
              <w:rPr>
                <w:rFonts w:ascii="Calibri" w:eastAsia="MS Gothic" w:hAnsi="Calibri"/>
                <w:color w:val="000000"/>
                <w:sz w:val="18"/>
                <w:szCs w:val="18"/>
              </w:rPr>
            </w:pPr>
          </w:p>
        </w:tc>
      </w:tr>
    </w:tbl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8"/>
          <w:szCs w:val="18"/>
        </w:rPr>
      </w:pP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8"/>
          <w:szCs w:val="18"/>
        </w:rPr>
      </w:pPr>
    </w:p>
    <w:p w:rsidR="003504AC" w:rsidRDefault="003504AC" w:rsidP="00183101">
      <w:pPr>
        <w:pStyle w:val="Standard"/>
        <w:rPr>
          <w:rFonts w:ascii="Calibri" w:eastAsia="MS Gothic" w:hAnsi="Calibri"/>
          <w:color w:val="000000"/>
          <w:sz w:val="18"/>
          <w:szCs w:val="18"/>
        </w:rPr>
      </w:pPr>
    </w:p>
    <w:p w:rsidR="003504AC" w:rsidRDefault="003504AC" w:rsidP="00183101">
      <w:pPr>
        <w:pStyle w:val="Standard"/>
        <w:rPr>
          <w:rFonts w:ascii="Calibri" w:eastAsia="MS Gothic" w:hAnsi="Calibri"/>
          <w:color w:val="000000"/>
          <w:sz w:val="18"/>
          <w:szCs w:val="18"/>
        </w:rPr>
      </w:pP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8"/>
          <w:szCs w:val="18"/>
        </w:rPr>
      </w:pP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8"/>
          <w:szCs w:val="18"/>
        </w:rPr>
      </w:pPr>
    </w:p>
    <w:p w:rsidR="00183101" w:rsidRDefault="00183101" w:rsidP="00183101">
      <w:pPr>
        <w:pStyle w:val="Standard"/>
        <w:rPr>
          <w:rFonts w:ascii="Calibri" w:eastAsia="MS Gothic" w:hAnsi="Calibri"/>
          <w:color w:val="000000"/>
          <w:sz w:val="18"/>
          <w:szCs w:val="18"/>
        </w:rPr>
      </w:pPr>
      <w:r>
        <w:rPr>
          <w:rFonts w:ascii="Calibri" w:eastAsia="MS Gothic" w:hAnsi="Calibri"/>
          <w:color w:val="000000"/>
          <w:sz w:val="18"/>
          <w:szCs w:val="18"/>
        </w:rPr>
        <w:t xml:space="preserve">Toruń, </w:t>
      </w:r>
      <w:r w:rsidR="003504AC">
        <w:rPr>
          <w:rFonts w:ascii="Calibri" w:eastAsia="MS Gothic" w:hAnsi="Calibri"/>
          <w:color w:val="000000"/>
          <w:sz w:val="18"/>
          <w:szCs w:val="18"/>
        </w:rPr>
        <w:t>luty</w:t>
      </w:r>
      <w:r w:rsidR="00FC79A0">
        <w:rPr>
          <w:rFonts w:ascii="Calibri" w:eastAsia="MS Gothic" w:hAnsi="Calibri"/>
          <w:color w:val="000000"/>
          <w:sz w:val="18"/>
          <w:szCs w:val="18"/>
        </w:rPr>
        <w:t xml:space="preserve"> </w:t>
      </w:r>
      <w:r>
        <w:rPr>
          <w:rFonts w:ascii="Calibri" w:eastAsia="MS Gothic" w:hAnsi="Calibri"/>
          <w:color w:val="000000"/>
          <w:sz w:val="18"/>
          <w:szCs w:val="18"/>
        </w:rPr>
        <w:t xml:space="preserve"> 20</w:t>
      </w:r>
      <w:r w:rsidR="0029700C">
        <w:rPr>
          <w:rFonts w:ascii="Calibri" w:eastAsia="MS Gothic" w:hAnsi="Calibri"/>
          <w:color w:val="000000"/>
          <w:sz w:val="18"/>
          <w:szCs w:val="18"/>
        </w:rPr>
        <w:t>2</w:t>
      </w:r>
      <w:r w:rsidR="003504AC">
        <w:rPr>
          <w:rFonts w:ascii="Calibri" w:eastAsia="MS Gothic" w:hAnsi="Calibri"/>
          <w:color w:val="000000"/>
          <w:sz w:val="18"/>
          <w:szCs w:val="18"/>
        </w:rPr>
        <w:t>1</w:t>
      </w:r>
      <w:r>
        <w:rPr>
          <w:rFonts w:ascii="Calibri" w:eastAsia="MS Gothic" w:hAnsi="Calibri"/>
          <w:color w:val="000000"/>
          <w:sz w:val="18"/>
          <w:szCs w:val="18"/>
        </w:rPr>
        <w:t xml:space="preserve"> r.</w:t>
      </w:r>
    </w:p>
    <w:p w:rsidR="00183101" w:rsidRDefault="00183101" w:rsidP="00183101">
      <w:pPr>
        <w:pStyle w:val="Standard"/>
        <w:jc w:val="center"/>
        <w:rPr>
          <w:rFonts w:ascii="Calibri" w:eastAsia="MS Gothic" w:hAnsi="Calibri"/>
          <w:color w:val="000000"/>
          <w:sz w:val="16"/>
          <w:szCs w:val="16"/>
        </w:rPr>
      </w:pPr>
      <w:r>
        <w:rPr>
          <w:rFonts w:ascii="Calibri" w:eastAsia="MS Gothic" w:hAnsi="Calibri"/>
          <w:color w:val="000000"/>
          <w:sz w:val="16"/>
          <w:szCs w:val="16"/>
        </w:rPr>
        <w:t>PRAWA AUTORSKIE ZASTRZEŻONE</w:t>
      </w:r>
    </w:p>
    <w:p w:rsidR="00124FF3" w:rsidRDefault="00124FF3" w:rsidP="00183101">
      <w:pPr>
        <w:pStyle w:val="Standard"/>
        <w:jc w:val="center"/>
        <w:rPr>
          <w:rFonts w:ascii="Calibri" w:hAnsi="Calibri"/>
          <w:color w:val="000000"/>
          <w:sz w:val="16"/>
        </w:rPr>
      </w:pPr>
    </w:p>
    <w:p w:rsidR="00124FF3" w:rsidRPr="00770BDD" w:rsidRDefault="00124FF3" w:rsidP="00124FF3">
      <w:pPr>
        <w:pStyle w:val="Standard"/>
        <w:rPr>
          <w:rFonts w:ascii="Calibri" w:hAnsi="Calibri"/>
          <w:sz w:val="16"/>
        </w:rPr>
      </w:pPr>
      <w:r w:rsidRPr="00770BDD">
        <w:rPr>
          <w:rFonts w:ascii="Calibri" w:hAnsi="Calibri"/>
          <w:sz w:val="16"/>
        </w:rPr>
        <w:t xml:space="preserve">Dokumentacja zawiera </w:t>
      </w:r>
      <w:r w:rsidR="00564F48" w:rsidRPr="00775020">
        <w:rPr>
          <w:rFonts w:ascii="Calibri" w:hAnsi="Calibri"/>
          <w:sz w:val="16"/>
        </w:rPr>
        <w:t>19</w:t>
      </w:r>
      <w:r w:rsidRPr="00770BDD">
        <w:rPr>
          <w:rFonts w:ascii="Calibri" w:hAnsi="Calibri"/>
          <w:sz w:val="16"/>
        </w:rPr>
        <w:t xml:space="preserve"> ponumerowanych stron.</w:t>
      </w:r>
    </w:p>
    <w:p w:rsidR="003504AC" w:rsidRDefault="003504AC" w:rsidP="00183101">
      <w:pPr>
        <w:rPr>
          <w:b/>
          <w:sz w:val="28"/>
          <w:szCs w:val="28"/>
          <w:u w:val="single"/>
        </w:rPr>
      </w:pPr>
    </w:p>
    <w:p w:rsidR="00183101" w:rsidRDefault="00183101" w:rsidP="00183101">
      <w:pPr>
        <w:rPr>
          <w:b/>
          <w:sz w:val="28"/>
          <w:szCs w:val="28"/>
          <w:u w:val="single"/>
        </w:rPr>
      </w:pPr>
      <w:r w:rsidRPr="001F52F8">
        <w:rPr>
          <w:b/>
          <w:sz w:val="28"/>
          <w:szCs w:val="28"/>
          <w:u w:val="single"/>
        </w:rPr>
        <w:lastRenderedPageBreak/>
        <w:t xml:space="preserve">SPIS ZAWARTOŚCI PROJEKTU </w:t>
      </w:r>
    </w:p>
    <w:p w:rsidR="00183101" w:rsidRDefault="00183101" w:rsidP="00183101">
      <w:pPr>
        <w:rPr>
          <w:b/>
          <w:sz w:val="28"/>
          <w:szCs w:val="28"/>
          <w:u w:val="single"/>
        </w:rPr>
      </w:pPr>
    </w:p>
    <w:p w:rsidR="00183101" w:rsidRDefault="00183101" w:rsidP="00183101">
      <w:pPr>
        <w:pStyle w:val="Akapitzlist"/>
        <w:numPr>
          <w:ilvl w:val="0"/>
          <w:numId w:val="1"/>
        </w:numPr>
      </w:pPr>
      <w:r>
        <w:t>Strona tytułowa.</w:t>
      </w:r>
      <w:r w:rsidR="00C759DE">
        <w:t xml:space="preserve">                                                                                                                         Str. 1</w:t>
      </w:r>
    </w:p>
    <w:p w:rsidR="00183101" w:rsidRDefault="00C759DE" w:rsidP="00183101">
      <w:pPr>
        <w:pStyle w:val="Akapitzlist"/>
        <w:numPr>
          <w:ilvl w:val="0"/>
          <w:numId w:val="1"/>
        </w:numPr>
      </w:pPr>
      <w:r>
        <w:t xml:space="preserve">Spis treści. </w:t>
      </w:r>
      <w:r w:rsidR="00183101">
        <w:t>Dane ewidencyjne.</w:t>
      </w:r>
      <w:r>
        <w:t xml:space="preserve">                                                                                              </w:t>
      </w:r>
      <w:r w:rsidR="00C022FE">
        <w:t xml:space="preserve"> </w:t>
      </w:r>
      <w:r>
        <w:t xml:space="preserve">  St</w:t>
      </w:r>
      <w:r w:rsidR="00C022FE">
        <w:t>r. 2</w:t>
      </w:r>
    </w:p>
    <w:p w:rsidR="00183101" w:rsidRDefault="00183101" w:rsidP="00183101">
      <w:pPr>
        <w:pStyle w:val="Akapitzlist"/>
        <w:numPr>
          <w:ilvl w:val="0"/>
          <w:numId w:val="1"/>
        </w:numPr>
      </w:pPr>
      <w:r>
        <w:t>Podstawa opracowania.</w:t>
      </w:r>
      <w:r w:rsidR="00C022FE">
        <w:t xml:space="preserve">                                                                                                           </w:t>
      </w:r>
      <w:r w:rsidR="00C022FE" w:rsidRPr="00C022FE">
        <w:t xml:space="preserve"> </w:t>
      </w:r>
      <w:r w:rsidR="00C022FE">
        <w:t xml:space="preserve">Str. </w:t>
      </w:r>
      <w:r w:rsidR="00775020">
        <w:t>3</w:t>
      </w:r>
    </w:p>
    <w:p w:rsidR="00183101" w:rsidRDefault="00183101" w:rsidP="00183101">
      <w:pPr>
        <w:pStyle w:val="Akapitzlist"/>
        <w:numPr>
          <w:ilvl w:val="0"/>
          <w:numId w:val="1"/>
        </w:numPr>
      </w:pPr>
      <w:r>
        <w:t>Dokumenty formalno – prawne.</w:t>
      </w:r>
      <w:r w:rsidR="00C759DE">
        <w:t xml:space="preserve">                                                                                      </w:t>
      </w:r>
      <w:r w:rsidR="00775020">
        <w:t xml:space="preserve"> </w:t>
      </w:r>
      <w:r w:rsidR="00C759DE">
        <w:t xml:space="preserve">       Str. </w:t>
      </w:r>
      <w:r w:rsidR="00775020">
        <w:t>4</w:t>
      </w:r>
    </w:p>
    <w:p w:rsidR="00183101" w:rsidRDefault="00183101" w:rsidP="00183101">
      <w:pPr>
        <w:pStyle w:val="Akapitzlist"/>
      </w:pPr>
      <w:r>
        <w:t>4.1 Oświadczenie projektanta.</w:t>
      </w:r>
      <w:r w:rsidR="00C759DE">
        <w:t xml:space="preserve">                                                                                            </w:t>
      </w:r>
      <w:r w:rsidR="00775020">
        <w:t xml:space="preserve"> </w:t>
      </w:r>
      <w:r w:rsidR="00C759DE">
        <w:t xml:space="preserve">    Str. </w:t>
      </w:r>
      <w:r w:rsidR="00775020">
        <w:t>4</w:t>
      </w:r>
    </w:p>
    <w:p w:rsidR="00183101" w:rsidRDefault="00183101" w:rsidP="00183101">
      <w:pPr>
        <w:pStyle w:val="Akapitzlist"/>
      </w:pPr>
      <w:r>
        <w:t>4.2 Uprawnienia projektanta.</w:t>
      </w:r>
      <w:r w:rsidR="00C759DE">
        <w:t xml:space="preserve">                                                                                             </w:t>
      </w:r>
      <w:r w:rsidR="00775020">
        <w:t xml:space="preserve"> </w:t>
      </w:r>
      <w:r w:rsidR="00C759DE">
        <w:t xml:space="preserve">    Str. </w:t>
      </w:r>
      <w:r w:rsidR="00775020">
        <w:t>5</w:t>
      </w:r>
      <w:r w:rsidR="00C759DE">
        <w:t>-</w:t>
      </w:r>
      <w:r w:rsidR="00775020">
        <w:t>6</w:t>
      </w:r>
    </w:p>
    <w:p w:rsidR="00183101" w:rsidRDefault="00183101" w:rsidP="00183101">
      <w:pPr>
        <w:pStyle w:val="Akapitzlist"/>
      </w:pPr>
      <w:r>
        <w:t>4.3 Zaświadczenie z OIIB projektanta.</w:t>
      </w:r>
      <w:r w:rsidR="00C759DE">
        <w:t xml:space="preserve">                                                                          </w:t>
      </w:r>
      <w:r w:rsidR="00775020">
        <w:t xml:space="preserve"> </w:t>
      </w:r>
      <w:r w:rsidR="00C759DE">
        <w:t xml:space="preserve">         Str. </w:t>
      </w:r>
      <w:r w:rsidR="00775020">
        <w:t>7</w:t>
      </w:r>
    </w:p>
    <w:p w:rsidR="001C2051" w:rsidRDefault="001C2051" w:rsidP="00183101">
      <w:pPr>
        <w:pStyle w:val="Akapitzlist"/>
      </w:pPr>
      <w:r>
        <w:t>4.5 Warunki przyłączenia do sieci gazowej.</w:t>
      </w:r>
      <w:r w:rsidR="00C759DE">
        <w:t xml:space="preserve">                                                                 </w:t>
      </w:r>
      <w:r w:rsidR="00775020">
        <w:t xml:space="preserve">  </w:t>
      </w:r>
      <w:r w:rsidR="00C759DE">
        <w:t xml:space="preserve">        Str. </w:t>
      </w:r>
      <w:r w:rsidR="00775020">
        <w:t>8</w:t>
      </w:r>
      <w:r w:rsidR="00C759DE">
        <w:t>-1</w:t>
      </w:r>
      <w:r w:rsidR="00775020">
        <w:t>1</w:t>
      </w:r>
    </w:p>
    <w:p w:rsidR="001C2051" w:rsidRDefault="001C2051" w:rsidP="00775020">
      <w:pPr>
        <w:pStyle w:val="Akapitzlist"/>
        <w:numPr>
          <w:ilvl w:val="0"/>
          <w:numId w:val="1"/>
        </w:numPr>
        <w:ind w:right="-284"/>
      </w:pPr>
      <w:r>
        <w:t>Opis techniczny instalacja gazowa.</w:t>
      </w:r>
      <w:r w:rsidR="00C759DE">
        <w:t xml:space="preserve">                                                                                     </w:t>
      </w:r>
      <w:r w:rsidR="00775020">
        <w:t xml:space="preserve"> </w:t>
      </w:r>
      <w:r w:rsidR="00C759DE">
        <w:t xml:space="preserve">   Str. </w:t>
      </w:r>
      <w:r w:rsidR="00775020">
        <w:t>12</w:t>
      </w:r>
    </w:p>
    <w:p w:rsidR="00C759DE" w:rsidRDefault="00C759DE" w:rsidP="00183101">
      <w:pPr>
        <w:pStyle w:val="Akapitzlist"/>
        <w:numPr>
          <w:ilvl w:val="0"/>
          <w:numId w:val="1"/>
        </w:numPr>
      </w:pPr>
      <w:r>
        <w:t xml:space="preserve">Informacja BiOZ.                                                                                                                    </w:t>
      </w:r>
      <w:r w:rsidR="00775020">
        <w:t xml:space="preserve"> </w:t>
      </w:r>
      <w:r>
        <w:t xml:space="preserve">    Str.</w:t>
      </w:r>
      <w:r w:rsidR="00775020">
        <w:t>13</w:t>
      </w:r>
      <w:r>
        <w:t>-</w:t>
      </w:r>
      <w:r w:rsidR="00775020">
        <w:t>15</w:t>
      </w:r>
    </w:p>
    <w:p w:rsidR="009B040D" w:rsidRDefault="009B040D" w:rsidP="009B040D">
      <w:pPr>
        <w:pStyle w:val="Akapitzlist"/>
        <w:numPr>
          <w:ilvl w:val="0"/>
          <w:numId w:val="1"/>
        </w:numPr>
      </w:pPr>
      <w:r>
        <w:t xml:space="preserve">Część </w:t>
      </w:r>
      <w:r w:rsidR="001C2051">
        <w:t xml:space="preserve">rysunkowa </w:t>
      </w:r>
      <w:r>
        <w:t>sanitarna.</w:t>
      </w:r>
    </w:p>
    <w:p w:rsidR="009B040D" w:rsidRDefault="001C2051" w:rsidP="009B040D">
      <w:pPr>
        <w:pStyle w:val="Akapitzlist"/>
        <w:numPr>
          <w:ilvl w:val="1"/>
          <w:numId w:val="1"/>
        </w:numPr>
      </w:pPr>
      <w:r>
        <w:t xml:space="preserve">    </w:t>
      </w:r>
      <w:r w:rsidR="00C759DE">
        <w:t xml:space="preserve">   </w:t>
      </w:r>
      <w:r w:rsidR="009B040D">
        <w:t>1</w:t>
      </w:r>
      <w:r w:rsidR="003504AC">
        <w:t>z</w:t>
      </w:r>
      <w:r w:rsidR="009B040D">
        <w:t xml:space="preserve"> – </w:t>
      </w:r>
      <w:r w:rsidR="003504AC">
        <w:t xml:space="preserve">Rzut piwnic                          </w:t>
      </w:r>
      <w:r w:rsidR="00730134" w:rsidRPr="00730134">
        <w:t xml:space="preserve"> </w:t>
      </w:r>
      <w:r w:rsidR="00730134">
        <w:t xml:space="preserve">                                                                          Str. </w:t>
      </w:r>
      <w:r w:rsidR="00775020">
        <w:t>16</w:t>
      </w:r>
    </w:p>
    <w:p w:rsidR="009B040D" w:rsidRDefault="001C2051" w:rsidP="009B040D">
      <w:pPr>
        <w:pStyle w:val="Akapitzlist"/>
        <w:numPr>
          <w:ilvl w:val="1"/>
          <w:numId w:val="1"/>
        </w:numPr>
      </w:pPr>
      <w:r>
        <w:t xml:space="preserve">    </w:t>
      </w:r>
      <w:r w:rsidR="00C759DE">
        <w:t xml:space="preserve">   </w:t>
      </w:r>
      <w:r>
        <w:t>2</w:t>
      </w:r>
      <w:r w:rsidR="003504AC">
        <w:t>z</w:t>
      </w:r>
      <w:r w:rsidR="009B040D">
        <w:t xml:space="preserve"> – </w:t>
      </w:r>
      <w:r w:rsidR="003504AC">
        <w:t xml:space="preserve">Rzut </w:t>
      </w:r>
      <w:r w:rsidR="009B040D">
        <w:t>I piętra.</w:t>
      </w:r>
      <w:r w:rsidR="00730134" w:rsidRPr="00730134">
        <w:t xml:space="preserve"> </w:t>
      </w:r>
      <w:r w:rsidR="00730134">
        <w:t xml:space="preserve">                                                                       </w:t>
      </w:r>
      <w:r w:rsidR="003504AC">
        <w:t xml:space="preserve">                        </w:t>
      </w:r>
      <w:r w:rsidR="00730134">
        <w:t xml:space="preserve">   Str. </w:t>
      </w:r>
      <w:r w:rsidR="00775020">
        <w:t>17</w:t>
      </w:r>
    </w:p>
    <w:p w:rsidR="001C2051" w:rsidRDefault="001C2051" w:rsidP="009B040D">
      <w:pPr>
        <w:pStyle w:val="Akapitzlist"/>
        <w:numPr>
          <w:ilvl w:val="1"/>
          <w:numId w:val="1"/>
        </w:numPr>
      </w:pPr>
      <w:r>
        <w:t xml:space="preserve">    </w:t>
      </w:r>
      <w:r w:rsidR="00C759DE">
        <w:t xml:space="preserve">   </w:t>
      </w:r>
      <w:r w:rsidR="003504AC">
        <w:t>3z</w:t>
      </w:r>
      <w:r>
        <w:t xml:space="preserve"> – Aksonometria instalacji gazowej</w:t>
      </w:r>
      <w:r w:rsidR="00730134">
        <w:t>.</w:t>
      </w:r>
      <w:r w:rsidR="00730134" w:rsidRPr="00730134">
        <w:t xml:space="preserve"> </w:t>
      </w:r>
      <w:r w:rsidR="00730134">
        <w:t xml:space="preserve">                                                              Str. </w:t>
      </w:r>
      <w:r w:rsidR="00775020">
        <w:t>18</w:t>
      </w:r>
    </w:p>
    <w:p w:rsidR="00775020" w:rsidRDefault="00775020" w:rsidP="009B040D">
      <w:pPr>
        <w:pStyle w:val="Akapitzlist"/>
        <w:numPr>
          <w:ilvl w:val="1"/>
          <w:numId w:val="1"/>
        </w:numPr>
      </w:pPr>
      <w:r>
        <w:rPr>
          <w:color w:val="FF0000"/>
        </w:rPr>
        <w:t xml:space="preserve">       </w:t>
      </w:r>
      <w:r w:rsidRPr="00775020">
        <w:t xml:space="preserve">Uzgodnienie lokalizacji  szafki gazowej                                                              </w:t>
      </w:r>
      <w:r>
        <w:t>Str. 19</w:t>
      </w:r>
    </w:p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6A5088" w:rsidRDefault="006A5088" w:rsidP="006A5088"/>
    <w:p w:rsidR="008F2DC0" w:rsidRDefault="008F2DC0" w:rsidP="00183101">
      <w:pPr>
        <w:rPr>
          <w:b/>
        </w:rPr>
      </w:pPr>
    </w:p>
    <w:p w:rsidR="00183101" w:rsidRPr="00A12513" w:rsidRDefault="00183101" w:rsidP="00183101">
      <w:pPr>
        <w:rPr>
          <w:b/>
        </w:rPr>
      </w:pPr>
      <w:r w:rsidRPr="00A12513">
        <w:rPr>
          <w:b/>
        </w:rPr>
        <w:t>2. DANE EWIDENCYJNE.</w:t>
      </w:r>
    </w:p>
    <w:p w:rsidR="00183101" w:rsidRPr="00A12513" w:rsidRDefault="00183101" w:rsidP="00C022FE">
      <w:pPr>
        <w:pStyle w:val="Akapitzlist"/>
        <w:numPr>
          <w:ilvl w:val="1"/>
          <w:numId w:val="2"/>
        </w:numPr>
        <w:tabs>
          <w:tab w:val="left" w:pos="709"/>
        </w:tabs>
        <w:spacing w:after="0" w:line="240" w:lineRule="auto"/>
        <w:ind w:right="1" w:hanging="76"/>
        <w:jc w:val="both"/>
      </w:pPr>
      <w:r>
        <w:rPr>
          <w:rFonts w:cs="Arial"/>
        </w:rPr>
        <w:t xml:space="preserve">Obiekt: </w:t>
      </w:r>
      <w:r>
        <w:t xml:space="preserve">Budynek mieszkalny wielorodzinny w </w:t>
      </w:r>
      <w:r w:rsidR="009B040D">
        <w:t>Biskupcu</w:t>
      </w:r>
      <w:r>
        <w:t>.</w:t>
      </w:r>
    </w:p>
    <w:p w:rsidR="00183101" w:rsidRPr="00F37453" w:rsidRDefault="00183101" w:rsidP="00C022FE">
      <w:pPr>
        <w:pStyle w:val="Akapitzlist"/>
        <w:numPr>
          <w:ilvl w:val="1"/>
          <w:numId w:val="2"/>
        </w:numPr>
        <w:tabs>
          <w:tab w:val="left" w:pos="709"/>
        </w:tabs>
        <w:spacing w:after="0" w:line="240" w:lineRule="auto"/>
        <w:ind w:right="1" w:hanging="76"/>
        <w:jc w:val="both"/>
      </w:pPr>
      <w:r>
        <w:rPr>
          <w:rFonts w:cs="Arial"/>
        </w:rPr>
        <w:t>Adres inwestycji:</w:t>
      </w:r>
      <w:r w:rsidRPr="00A12513">
        <w:t xml:space="preserve"> </w:t>
      </w:r>
      <w:r w:rsidRPr="00953A3A">
        <w:t>1</w:t>
      </w:r>
      <w:r>
        <w:t>1-</w:t>
      </w:r>
      <w:r w:rsidR="009B040D">
        <w:t>30</w:t>
      </w:r>
      <w:r>
        <w:t xml:space="preserve">0 </w:t>
      </w:r>
      <w:r w:rsidR="009B040D">
        <w:t>Biskupiec</w:t>
      </w:r>
      <w:r w:rsidR="00FC79A0">
        <w:t>,</w:t>
      </w:r>
      <w:r>
        <w:t xml:space="preserve"> </w:t>
      </w:r>
      <w:r w:rsidR="00FC79A0">
        <w:t xml:space="preserve">ul. </w:t>
      </w:r>
      <w:r w:rsidR="009B040D">
        <w:t>Dworcowa 2</w:t>
      </w:r>
      <w:r>
        <w:t>,</w:t>
      </w:r>
      <w:r w:rsidRPr="00953A3A">
        <w:t xml:space="preserve"> gmina </w:t>
      </w:r>
      <w:r w:rsidR="009B040D">
        <w:t>Biskupiec</w:t>
      </w:r>
      <w:r>
        <w:t>.</w:t>
      </w:r>
    </w:p>
    <w:p w:rsidR="00183101" w:rsidRPr="00A12513" w:rsidRDefault="00183101" w:rsidP="00C022FE">
      <w:pPr>
        <w:pStyle w:val="Akapitzlist"/>
        <w:numPr>
          <w:ilvl w:val="1"/>
          <w:numId w:val="2"/>
        </w:numPr>
        <w:tabs>
          <w:tab w:val="left" w:pos="709"/>
        </w:tabs>
        <w:spacing w:after="0" w:line="240" w:lineRule="auto"/>
        <w:ind w:right="1" w:hanging="76"/>
        <w:jc w:val="both"/>
      </w:pPr>
      <w:r>
        <w:rPr>
          <w:rFonts w:cs="Arial"/>
        </w:rPr>
        <w:t xml:space="preserve">Inwestor: </w:t>
      </w:r>
      <w:r w:rsidR="009B040D">
        <w:rPr>
          <w:color w:val="000000"/>
          <w:spacing w:val="-2"/>
        </w:rPr>
        <w:t>Gmina Biskupiec, ul. Al. Niepodległości 2, 11 – 300 Biskupiec</w:t>
      </w:r>
      <w:r>
        <w:rPr>
          <w:color w:val="000000"/>
          <w:spacing w:val="-2"/>
        </w:rPr>
        <w:t>.</w:t>
      </w:r>
    </w:p>
    <w:p w:rsidR="00183101" w:rsidRPr="00A12513" w:rsidRDefault="00183101" w:rsidP="00C022FE">
      <w:pPr>
        <w:pStyle w:val="Akapitzlist"/>
        <w:tabs>
          <w:tab w:val="left" w:pos="709"/>
        </w:tabs>
        <w:spacing w:after="0" w:line="240" w:lineRule="auto"/>
        <w:ind w:left="360" w:right="1" w:hanging="76"/>
        <w:jc w:val="both"/>
      </w:pPr>
    </w:p>
    <w:p w:rsidR="00183101" w:rsidRDefault="00183101" w:rsidP="00183101">
      <w:pPr>
        <w:tabs>
          <w:tab w:val="left" w:pos="709"/>
        </w:tabs>
        <w:spacing w:after="0" w:line="240" w:lineRule="auto"/>
        <w:ind w:right="1"/>
        <w:jc w:val="both"/>
        <w:rPr>
          <w:rFonts w:cs="Arial"/>
          <w:b/>
        </w:rPr>
      </w:pPr>
      <w:r w:rsidRPr="00A12513">
        <w:rPr>
          <w:rFonts w:cs="Arial"/>
          <w:b/>
        </w:rPr>
        <w:t>3. PODSTAWA OPRACOWANIA</w:t>
      </w:r>
      <w:r>
        <w:rPr>
          <w:rFonts w:cs="Arial"/>
          <w:b/>
        </w:rPr>
        <w:t>.</w:t>
      </w:r>
    </w:p>
    <w:p w:rsidR="00183101" w:rsidRPr="00A12513" w:rsidRDefault="00183101" w:rsidP="00183101">
      <w:pPr>
        <w:tabs>
          <w:tab w:val="left" w:pos="709"/>
        </w:tabs>
        <w:spacing w:after="0" w:line="240" w:lineRule="auto"/>
        <w:ind w:right="1"/>
        <w:jc w:val="both"/>
        <w:rPr>
          <w:rFonts w:cs="Arial"/>
          <w:b/>
        </w:rPr>
      </w:pPr>
    </w:p>
    <w:p w:rsidR="00183101" w:rsidRDefault="00183101" w:rsidP="00C022FE">
      <w:pPr>
        <w:pStyle w:val="Akapitzlist"/>
        <w:numPr>
          <w:ilvl w:val="1"/>
          <w:numId w:val="3"/>
        </w:numPr>
        <w:spacing w:after="0" w:line="240" w:lineRule="auto"/>
        <w:ind w:left="0" w:firstLine="360"/>
        <w:jc w:val="both"/>
      </w:pPr>
      <w:r w:rsidRPr="009C694F">
        <w:t>Umow</w:t>
      </w:r>
      <w:r>
        <w:t>a o wykonanie prac projektowych.</w:t>
      </w:r>
    </w:p>
    <w:p w:rsidR="00183101" w:rsidRDefault="00183101" w:rsidP="00C022FE">
      <w:pPr>
        <w:pStyle w:val="Akapitzlist"/>
        <w:numPr>
          <w:ilvl w:val="1"/>
          <w:numId w:val="3"/>
        </w:numPr>
        <w:spacing w:after="0" w:line="240" w:lineRule="auto"/>
        <w:ind w:left="0" w:firstLine="360"/>
        <w:jc w:val="both"/>
      </w:pPr>
      <w:r>
        <w:t>Wizje lokalne.</w:t>
      </w:r>
    </w:p>
    <w:p w:rsidR="00183101" w:rsidRPr="00B1365A" w:rsidRDefault="00183101" w:rsidP="00C022FE">
      <w:pPr>
        <w:pStyle w:val="Akapitzlist"/>
        <w:numPr>
          <w:ilvl w:val="1"/>
          <w:numId w:val="3"/>
        </w:numPr>
        <w:spacing w:after="0" w:line="240" w:lineRule="auto"/>
        <w:ind w:left="0" w:firstLine="360"/>
        <w:jc w:val="both"/>
      </w:pPr>
      <w:r w:rsidRPr="00B1365A">
        <w:t>Uzgodnienia z Inwestorem</w:t>
      </w:r>
      <w:r>
        <w:t xml:space="preserve"> i Użytkownikiem</w:t>
      </w:r>
      <w:r w:rsidRPr="00B1365A">
        <w:t>.</w:t>
      </w:r>
    </w:p>
    <w:p w:rsidR="00183101" w:rsidRDefault="00183101" w:rsidP="00C022FE">
      <w:pPr>
        <w:pStyle w:val="Akapitzlist"/>
        <w:numPr>
          <w:ilvl w:val="1"/>
          <w:numId w:val="3"/>
        </w:numPr>
        <w:spacing w:after="0" w:line="240" w:lineRule="auto"/>
        <w:ind w:left="0" w:firstLine="360"/>
        <w:jc w:val="both"/>
      </w:pPr>
      <w:r w:rsidRPr="00B1365A">
        <w:t>Obowią</w:t>
      </w:r>
      <w:r>
        <w:t>zujące Aprobaty i Polskie Normy</w:t>
      </w:r>
    </w:p>
    <w:p w:rsidR="00183101" w:rsidRDefault="00183101" w:rsidP="00183101">
      <w:pPr>
        <w:spacing w:after="0" w:line="360" w:lineRule="auto"/>
        <w:jc w:val="both"/>
      </w:pPr>
    </w:p>
    <w:p w:rsidR="00183101" w:rsidRDefault="00183101" w:rsidP="00C022FE">
      <w:pPr>
        <w:tabs>
          <w:tab w:val="left" w:pos="709"/>
        </w:tabs>
        <w:spacing w:after="0" w:line="360" w:lineRule="auto"/>
        <w:ind w:left="360" w:hanging="360"/>
        <w:jc w:val="both"/>
        <w:rPr>
          <w:b/>
        </w:rPr>
      </w:pPr>
      <w:r w:rsidRPr="008A2983">
        <w:rPr>
          <w:b/>
        </w:rPr>
        <w:t>4. DOKUMENTY FORMALNO – PRAWNE.</w:t>
      </w:r>
    </w:p>
    <w:p w:rsidR="00183101" w:rsidRDefault="00183101" w:rsidP="00C022FE">
      <w:pPr>
        <w:pStyle w:val="Akapitzlist"/>
        <w:ind w:left="0" w:firstLine="360"/>
      </w:pPr>
      <w:r>
        <w:t>4.1 Oświadczenie projektanta.</w:t>
      </w:r>
    </w:p>
    <w:p w:rsidR="00183101" w:rsidRDefault="00183101" w:rsidP="00C022FE">
      <w:pPr>
        <w:pStyle w:val="Akapitzlist"/>
        <w:ind w:left="0" w:firstLine="360"/>
      </w:pPr>
      <w:r>
        <w:t>4.2 Uprawnienia projektanta.</w:t>
      </w:r>
    </w:p>
    <w:p w:rsidR="00183101" w:rsidRDefault="00183101" w:rsidP="00C022FE">
      <w:pPr>
        <w:pStyle w:val="Akapitzlist"/>
        <w:ind w:left="0" w:firstLine="360"/>
      </w:pPr>
      <w:r>
        <w:t>4.3 Zaświadczenie z OIIB projektanta.</w:t>
      </w:r>
    </w:p>
    <w:p w:rsidR="00183101" w:rsidRDefault="00183101" w:rsidP="00C022FE">
      <w:pPr>
        <w:pStyle w:val="Akapitzlist"/>
        <w:ind w:left="0" w:firstLine="360"/>
      </w:pPr>
      <w:r>
        <w:t xml:space="preserve">4.4 </w:t>
      </w:r>
      <w:r w:rsidR="00B36C8C">
        <w:t>PZT</w:t>
      </w:r>
      <w:r>
        <w:t>.</w:t>
      </w:r>
    </w:p>
    <w:p w:rsidR="006A5088" w:rsidRDefault="006A5088" w:rsidP="00C022FE">
      <w:pPr>
        <w:pStyle w:val="Akapitzlist"/>
        <w:ind w:left="0" w:firstLine="360"/>
      </w:pPr>
      <w:r>
        <w:t>4.5 Warunki przyłączenia do sieci gazowej.</w:t>
      </w:r>
    </w:p>
    <w:p w:rsidR="006A5088" w:rsidRDefault="006A5088" w:rsidP="00C022FE">
      <w:pPr>
        <w:pStyle w:val="Akapitzlist"/>
        <w:ind w:left="0" w:firstLine="360"/>
      </w:pPr>
      <w:r>
        <w:t>4.6 Opinia kominiarska.</w:t>
      </w:r>
    </w:p>
    <w:p w:rsidR="006A5088" w:rsidRDefault="006A5088" w:rsidP="00183101">
      <w:pPr>
        <w:pStyle w:val="Akapitzlist"/>
      </w:pPr>
    </w:p>
    <w:p w:rsidR="00183101" w:rsidRPr="008A2983" w:rsidRDefault="00183101" w:rsidP="00183101">
      <w:pPr>
        <w:tabs>
          <w:tab w:val="left" w:pos="709"/>
        </w:tabs>
        <w:spacing w:after="0" w:line="360" w:lineRule="auto"/>
        <w:ind w:left="360"/>
        <w:jc w:val="both"/>
        <w:rPr>
          <w:b/>
        </w:rPr>
      </w:pPr>
    </w:p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183101" w:rsidRDefault="00183101" w:rsidP="00183101"/>
    <w:p w:rsidR="006A5088" w:rsidRDefault="006A5088" w:rsidP="00183101"/>
    <w:p w:rsidR="00183101" w:rsidRDefault="00183101" w:rsidP="00183101"/>
    <w:p w:rsidR="00183101" w:rsidRDefault="00183101" w:rsidP="00183101">
      <w:pPr>
        <w:jc w:val="right"/>
      </w:pPr>
    </w:p>
    <w:p w:rsidR="00183101" w:rsidRDefault="00183101" w:rsidP="00183101">
      <w:pPr>
        <w:jc w:val="right"/>
      </w:pPr>
    </w:p>
    <w:p w:rsidR="00183101" w:rsidRDefault="00183101" w:rsidP="00183101">
      <w:pPr>
        <w:spacing w:line="360" w:lineRule="auto"/>
        <w:jc w:val="right"/>
      </w:pPr>
      <w:r>
        <w:t xml:space="preserve">Toruń </w:t>
      </w:r>
      <w:r w:rsidR="00B378F5">
        <w:t>16</w:t>
      </w:r>
      <w:r>
        <w:t>.</w:t>
      </w:r>
      <w:r w:rsidR="0029700C">
        <w:t>0</w:t>
      </w:r>
      <w:r w:rsidR="00B378F5">
        <w:t>2</w:t>
      </w:r>
      <w:r>
        <w:t>.20</w:t>
      </w:r>
      <w:r w:rsidR="0029700C">
        <w:t>2</w:t>
      </w:r>
      <w:r w:rsidR="00B378F5">
        <w:t>1</w:t>
      </w:r>
    </w:p>
    <w:p w:rsidR="00183101" w:rsidRDefault="00183101" w:rsidP="00183101">
      <w:pPr>
        <w:spacing w:line="360" w:lineRule="auto"/>
        <w:jc w:val="right"/>
      </w:pPr>
    </w:p>
    <w:p w:rsidR="00183101" w:rsidRDefault="00183101" w:rsidP="0018310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Oświadczenie</w:t>
      </w:r>
    </w:p>
    <w:p w:rsidR="00183101" w:rsidRDefault="00183101" w:rsidP="00183101">
      <w:pPr>
        <w:spacing w:line="360" w:lineRule="auto"/>
        <w:jc w:val="center"/>
        <w:rPr>
          <w:sz w:val="28"/>
          <w:szCs w:val="28"/>
        </w:rPr>
      </w:pPr>
    </w:p>
    <w:p w:rsidR="00183101" w:rsidRPr="00DF37F3" w:rsidRDefault="00183101" w:rsidP="00183101">
      <w:pPr>
        <w:spacing w:line="360" w:lineRule="auto"/>
        <w:jc w:val="both"/>
        <w:rPr>
          <w:sz w:val="24"/>
          <w:szCs w:val="24"/>
        </w:rPr>
      </w:pPr>
      <w:r w:rsidRPr="00DF37F3">
        <w:rPr>
          <w:sz w:val="24"/>
          <w:szCs w:val="24"/>
        </w:rPr>
        <w:t xml:space="preserve">Ja niżej podpisany </w:t>
      </w:r>
      <w:r w:rsidR="009B040D">
        <w:rPr>
          <w:sz w:val="24"/>
          <w:szCs w:val="24"/>
        </w:rPr>
        <w:t xml:space="preserve"> mgr inż. Ewa Ślusarkiewicz</w:t>
      </w:r>
      <w:r w:rsidRPr="00DF37F3">
        <w:rPr>
          <w:sz w:val="24"/>
          <w:szCs w:val="24"/>
        </w:rPr>
        <w:t xml:space="preserve"> oświadczam, że</w:t>
      </w:r>
      <w:r>
        <w:rPr>
          <w:sz w:val="24"/>
          <w:szCs w:val="24"/>
        </w:rPr>
        <w:t xml:space="preserve"> dokumentacja</w:t>
      </w:r>
      <w:r w:rsidRPr="00DF37F3">
        <w:rPr>
          <w:sz w:val="24"/>
          <w:szCs w:val="24"/>
        </w:rPr>
        <w:t xml:space="preserve"> „</w:t>
      </w:r>
      <w:r w:rsidR="00C022FE">
        <w:rPr>
          <w:sz w:val="24"/>
          <w:szCs w:val="24"/>
        </w:rPr>
        <w:t xml:space="preserve">Przebudowa wewnętrznej instalacji gazowej w </w:t>
      </w:r>
      <w:r>
        <w:rPr>
          <w:sz w:val="24"/>
          <w:szCs w:val="24"/>
        </w:rPr>
        <w:t>budynku mieszkaln</w:t>
      </w:r>
      <w:r w:rsidR="00C022FE">
        <w:rPr>
          <w:sz w:val="24"/>
          <w:szCs w:val="24"/>
        </w:rPr>
        <w:t>ym</w:t>
      </w:r>
      <w:r w:rsidRPr="00DF37F3">
        <w:rPr>
          <w:sz w:val="24"/>
          <w:szCs w:val="24"/>
        </w:rPr>
        <w:t xml:space="preserve"> wielorodzinn</w:t>
      </w:r>
      <w:r w:rsidR="00C022FE">
        <w:rPr>
          <w:sz w:val="24"/>
          <w:szCs w:val="24"/>
        </w:rPr>
        <w:t>ym</w:t>
      </w:r>
      <w:r w:rsidR="00FC79A0">
        <w:rPr>
          <w:sz w:val="24"/>
          <w:szCs w:val="24"/>
        </w:rPr>
        <w:t xml:space="preserve"> zlokalizowan</w:t>
      </w:r>
      <w:r w:rsidR="00C022FE">
        <w:rPr>
          <w:sz w:val="24"/>
          <w:szCs w:val="24"/>
        </w:rPr>
        <w:t>ym</w:t>
      </w:r>
      <w:r w:rsidR="00FC79A0">
        <w:rPr>
          <w:sz w:val="24"/>
          <w:szCs w:val="24"/>
        </w:rPr>
        <w:t xml:space="preserve"> przy ul. </w:t>
      </w:r>
      <w:r w:rsidR="009B040D">
        <w:rPr>
          <w:sz w:val="24"/>
          <w:szCs w:val="24"/>
        </w:rPr>
        <w:t>Dworcowej 2</w:t>
      </w:r>
      <w:r w:rsidR="00FC79A0">
        <w:rPr>
          <w:sz w:val="24"/>
          <w:szCs w:val="24"/>
        </w:rPr>
        <w:t xml:space="preserve"> w </w:t>
      </w:r>
      <w:r w:rsidR="009B040D">
        <w:rPr>
          <w:sz w:val="24"/>
          <w:szCs w:val="24"/>
        </w:rPr>
        <w:t>Biskupcu</w:t>
      </w:r>
      <w:r w:rsidRPr="00DF37F3">
        <w:rPr>
          <w:sz w:val="24"/>
          <w:szCs w:val="24"/>
        </w:rPr>
        <w:t>” został</w:t>
      </w:r>
      <w:r>
        <w:rPr>
          <w:sz w:val="24"/>
          <w:szCs w:val="24"/>
        </w:rPr>
        <w:t>a</w:t>
      </w:r>
      <w:r w:rsidRPr="00DF37F3">
        <w:rPr>
          <w:sz w:val="24"/>
          <w:szCs w:val="24"/>
        </w:rPr>
        <w:t xml:space="preserve"> opracowan</w:t>
      </w:r>
      <w:r>
        <w:rPr>
          <w:sz w:val="24"/>
          <w:szCs w:val="24"/>
        </w:rPr>
        <w:t>a</w:t>
      </w:r>
      <w:r w:rsidRPr="00DF37F3">
        <w:rPr>
          <w:sz w:val="24"/>
          <w:szCs w:val="24"/>
        </w:rPr>
        <w:t xml:space="preserve"> zgodnie z obowiązującym prawem oraz zasadami wiedzy technicznej.</w:t>
      </w:r>
    </w:p>
    <w:p w:rsidR="00183101" w:rsidRDefault="00183101" w:rsidP="00183101">
      <w:pPr>
        <w:spacing w:line="360" w:lineRule="auto"/>
      </w:pPr>
    </w:p>
    <w:p w:rsidR="00183101" w:rsidRDefault="00183101" w:rsidP="00183101">
      <w:pPr>
        <w:spacing w:line="360" w:lineRule="auto"/>
      </w:pPr>
    </w:p>
    <w:p w:rsidR="00183101" w:rsidRDefault="00183101" w:rsidP="00183101">
      <w:pPr>
        <w:spacing w:line="360" w:lineRule="auto"/>
      </w:pPr>
    </w:p>
    <w:p w:rsidR="00183101" w:rsidRDefault="00183101" w:rsidP="00183101">
      <w:pPr>
        <w:spacing w:line="36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Podpis i pieczęć</w:t>
      </w:r>
    </w:p>
    <w:p w:rsidR="00183101" w:rsidRDefault="00183101" w:rsidP="00183101">
      <w:pPr>
        <w:spacing w:line="360" w:lineRule="auto"/>
      </w:pPr>
    </w:p>
    <w:p w:rsidR="00183101" w:rsidRDefault="00183101" w:rsidP="00183101">
      <w:pPr>
        <w:spacing w:line="360" w:lineRule="auto"/>
      </w:pPr>
    </w:p>
    <w:p w:rsidR="00183101" w:rsidRDefault="00183101" w:rsidP="00183101">
      <w:pPr>
        <w:spacing w:line="360" w:lineRule="auto"/>
      </w:pPr>
    </w:p>
    <w:p w:rsidR="00183101" w:rsidRDefault="00183101" w:rsidP="00183101">
      <w:pPr>
        <w:spacing w:line="360" w:lineRule="auto"/>
      </w:pPr>
    </w:p>
    <w:p w:rsidR="00183101" w:rsidRDefault="009B040D" w:rsidP="00183101">
      <w:pPr>
        <w:rPr>
          <w:b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6272278" cy="6810375"/>
            <wp:effectExtent l="1905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0205" cy="6808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3101" w:rsidRDefault="009B040D" w:rsidP="00183101">
      <w:pPr>
        <w:rPr>
          <w:b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6229350" cy="7101702"/>
            <wp:effectExtent l="0" t="0" r="0" b="444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3831" cy="7106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3101" w:rsidRDefault="00183101" w:rsidP="00183101">
      <w:pPr>
        <w:rPr>
          <w:b/>
        </w:rPr>
      </w:pPr>
    </w:p>
    <w:p w:rsidR="00183101" w:rsidRDefault="00183101" w:rsidP="00183101">
      <w:pPr>
        <w:rPr>
          <w:b/>
        </w:rPr>
      </w:pPr>
    </w:p>
    <w:p w:rsidR="00183101" w:rsidRDefault="00183101" w:rsidP="00183101">
      <w:pPr>
        <w:rPr>
          <w:b/>
        </w:rPr>
      </w:pPr>
    </w:p>
    <w:p w:rsidR="00183101" w:rsidRDefault="00183101" w:rsidP="00183101">
      <w:pPr>
        <w:rPr>
          <w:b/>
        </w:rPr>
      </w:pPr>
    </w:p>
    <w:p w:rsidR="00183101" w:rsidRDefault="00183101" w:rsidP="00183101">
      <w:pPr>
        <w:rPr>
          <w:b/>
        </w:rPr>
      </w:pPr>
    </w:p>
    <w:p w:rsidR="00892109" w:rsidRPr="00B378F5" w:rsidRDefault="00B378F5" w:rsidP="00B378F5">
      <w:pPr>
        <w:tabs>
          <w:tab w:val="left" w:pos="3330"/>
        </w:tabs>
      </w:pPr>
      <w:r w:rsidRPr="00B378F5"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10" o:title=""/>
          </v:shape>
          <o:OLEObject Type="Embed" ProgID="Acrobat.Document.DC" ShapeID="_x0000_i1025" DrawAspect="Content" ObjectID="_1780462305" r:id="rId11"/>
        </w:object>
      </w:r>
    </w:p>
    <w:p w:rsidR="00892109" w:rsidRDefault="00892109" w:rsidP="00183101">
      <w:pPr>
        <w:tabs>
          <w:tab w:val="left" w:pos="4990"/>
        </w:tabs>
        <w:rPr>
          <w:b/>
        </w:rPr>
      </w:pPr>
      <w:r>
        <w:rPr>
          <w:b/>
          <w:noProof/>
          <w:lang w:eastAsia="pl-PL"/>
        </w:rPr>
        <w:lastRenderedPageBreak/>
        <w:drawing>
          <wp:inline distT="0" distB="0" distL="0" distR="0">
            <wp:extent cx="5760720" cy="8154310"/>
            <wp:effectExtent l="0" t="0" r="0" b="0"/>
            <wp:docPr id="14" name="Obraz 14" descr="E:\IMG_20200623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IMG_20200623_000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109" w:rsidRDefault="00892109" w:rsidP="00183101">
      <w:pPr>
        <w:tabs>
          <w:tab w:val="left" w:pos="4990"/>
        </w:tabs>
        <w:rPr>
          <w:b/>
        </w:rPr>
      </w:pPr>
      <w:r>
        <w:rPr>
          <w:b/>
          <w:noProof/>
          <w:lang w:eastAsia="pl-PL"/>
        </w:rPr>
        <w:lastRenderedPageBreak/>
        <w:drawing>
          <wp:inline distT="0" distB="0" distL="0" distR="0">
            <wp:extent cx="5760720" cy="8143962"/>
            <wp:effectExtent l="0" t="0" r="0" b="9525"/>
            <wp:docPr id="21" name="Obraz 21" descr="E:\IMG_20200623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IMG_20200623_00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3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109" w:rsidRDefault="00892109" w:rsidP="00183101">
      <w:pPr>
        <w:tabs>
          <w:tab w:val="left" w:pos="4990"/>
        </w:tabs>
        <w:rPr>
          <w:b/>
        </w:rPr>
      </w:pPr>
      <w:r>
        <w:rPr>
          <w:b/>
          <w:noProof/>
          <w:lang w:eastAsia="pl-PL"/>
        </w:rPr>
        <w:lastRenderedPageBreak/>
        <w:drawing>
          <wp:inline distT="0" distB="0" distL="0" distR="0">
            <wp:extent cx="5760720" cy="8082421"/>
            <wp:effectExtent l="0" t="0" r="0" b="0"/>
            <wp:docPr id="22" name="Obraz 22" descr="E:\IMG_20200623_000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IMG_20200623_0001 (2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8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109" w:rsidRDefault="00892109" w:rsidP="00183101">
      <w:pPr>
        <w:tabs>
          <w:tab w:val="left" w:pos="4990"/>
        </w:tabs>
        <w:rPr>
          <w:b/>
        </w:rPr>
      </w:pPr>
      <w:r>
        <w:rPr>
          <w:b/>
          <w:noProof/>
          <w:lang w:eastAsia="pl-PL"/>
        </w:rPr>
        <w:lastRenderedPageBreak/>
        <w:drawing>
          <wp:inline distT="0" distB="0" distL="0" distR="0">
            <wp:extent cx="5760720" cy="8323531"/>
            <wp:effectExtent l="0" t="0" r="0" b="1905"/>
            <wp:docPr id="23" name="Obraz 23" descr="E:\IMG_20200623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IMG_20200623_0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23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59DE" w:rsidRDefault="00C759DE" w:rsidP="00183101">
      <w:pPr>
        <w:tabs>
          <w:tab w:val="left" w:pos="4990"/>
        </w:tabs>
        <w:rPr>
          <w:b/>
        </w:rPr>
      </w:pPr>
    </w:p>
    <w:p w:rsidR="00B378F5" w:rsidRPr="00B378F5" w:rsidRDefault="006A5088" w:rsidP="007C2C2F">
      <w:pPr>
        <w:spacing w:after="0" w:line="240" w:lineRule="auto"/>
        <w:rPr>
          <w:rFonts w:asciiTheme="minorHAnsi" w:hAnsiTheme="minorHAnsi" w:cs="Arial"/>
          <w:b/>
          <w:sz w:val="24"/>
          <w:szCs w:val="24"/>
        </w:rPr>
      </w:pPr>
      <w:r w:rsidRPr="00B378F5">
        <w:rPr>
          <w:rFonts w:asciiTheme="minorHAnsi" w:hAnsiTheme="minorHAnsi" w:cs="Arial"/>
          <w:b/>
        </w:rPr>
        <w:lastRenderedPageBreak/>
        <w:t xml:space="preserve">   </w:t>
      </w:r>
      <w:r w:rsidR="00B378F5">
        <w:rPr>
          <w:rFonts w:asciiTheme="minorHAnsi" w:hAnsiTheme="minorHAnsi" w:cs="Arial"/>
          <w:b/>
        </w:rPr>
        <w:t xml:space="preserve">                                                          </w:t>
      </w:r>
      <w:r w:rsidR="00B378F5" w:rsidRPr="00B378F5">
        <w:rPr>
          <w:rFonts w:asciiTheme="minorHAnsi" w:hAnsiTheme="minorHAnsi" w:cs="Arial"/>
          <w:b/>
          <w:sz w:val="24"/>
          <w:szCs w:val="24"/>
        </w:rPr>
        <w:t>OPIS TECHNICZNY</w:t>
      </w:r>
    </w:p>
    <w:p w:rsidR="00B378F5" w:rsidRDefault="00B378F5" w:rsidP="007C2C2F">
      <w:pPr>
        <w:spacing w:after="0" w:line="240" w:lineRule="auto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                                                          </w:t>
      </w:r>
      <w:r w:rsidRPr="00B378F5">
        <w:rPr>
          <w:rFonts w:asciiTheme="minorHAnsi" w:hAnsiTheme="minorHAnsi" w:cs="Arial"/>
          <w:b/>
        </w:rPr>
        <w:t>INSTALACJA  GAZOWA</w:t>
      </w:r>
    </w:p>
    <w:p w:rsidR="007C2C2F" w:rsidRPr="00B378F5" w:rsidRDefault="007C2C2F" w:rsidP="007C2C2F">
      <w:pPr>
        <w:spacing w:after="0" w:line="240" w:lineRule="auto"/>
        <w:rPr>
          <w:rFonts w:asciiTheme="minorHAnsi" w:hAnsiTheme="minorHAnsi" w:cs="Arial"/>
          <w:b/>
        </w:rPr>
      </w:pPr>
    </w:p>
    <w:p w:rsidR="00B378F5" w:rsidRPr="003164B5" w:rsidRDefault="00B378F5" w:rsidP="00B378F5">
      <w:pPr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  <w:b/>
        </w:rPr>
        <w:t>1. Przedmiot opracowania .</w:t>
      </w:r>
      <w:r w:rsidRPr="003164B5">
        <w:rPr>
          <w:rFonts w:asciiTheme="minorHAnsi" w:hAnsiTheme="minorHAnsi" w:cs="Arial"/>
        </w:rPr>
        <w:t xml:space="preserve"> </w:t>
      </w:r>
    </w:p>
    <w:p w:rsidR="00B378F5" w:rsidRDefault="00B378F5" w:rsidP="00B378F5">
      <w:pPr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 </w:t>
      </w:r>
      <w:r>
        <w:rPr>
          <w:rFonts w:asciiTheme="minorHAnsi" w:hAnsiTheme="minorHAnsi" w:cs="Arial"/>
        </w:rPr>
        <w:t xml:space="preserve">   W związku ze zmianą lokalizacji szafki gazowej w stosunku do</w:t>
      </w:r>
      <w:r w:rsidRPr="003721DC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 xml:space="preserve">projektu budowlanego pt „Remont budynku mieszkalnego wielorodzinnego przy ul. Dworcowej 2 w Biskupcu na dz. nr geod. 46/1, 46/2, 45/1, obręb 4 m. Biskupiec” zatwierdzonego Decyzją nr Bc/108/2020 przez Starostę Olsztyńskiego BI-II.6740.1.127.2020.DT16 zostaje opracowany projekt zamienny uwzględniający w/w zmianę. Nowa lokalizacja szafki gazowej została </w:t>
      </w:r>
      <w:r w:rsidRPr="008D4427">
        <w:rPr>
          <w:rFonts w:asciiTheme="minorHAnsi" w:hAnsiTheme="minorHAnsi" w:cs="Arial"/>
        </w:rPr>
        <w:t>zaprojektowana</w:t>
      </w:r>
      <w:r>
        <w:rPr>
          <w:rFonts w:asciiTheme="minorHAnsi" w:hAnsiTheme="minorHAnsi" w:cs="Arial"/>
        </w:rPr>
        <w:t xml:space="preserve"> przez projektanta przyłącza gazowego mgr inż. Tomasza Antonika dla Polskiej Spółki Gazownictwa Sp.o.o. Oddział Zakład Gazowniczy w Olsztynie. </w:t>
      </w:r>
    </w:p>
    <w:p w:rsidR="00B378F5" w:rsidRPr="003164B5" w:rsidRDefault="00B378F5" w:rsidP="00B378F5">
      <w:pPr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2</w:t>
      </w:r>
      <w:r w:rsidRPr="003164B5">
        <w:rPr>
          <w:rFonts w:asciiTheme="minorHAnsi" w:hAnsiTheme="minorHAnsi" w:cs="Arial"/>
          <w:b/>
        </w:rPr>
        <w:t>.  Opis  projektowanej instalacji .</w:t>
      </w:r>
      <w:r w:rsidRPr="003164B5">
        <w:rPr>
          <w:rFonts w:asciiTheme="minorHAnsi" w:hAnsiTheme="minorHAnsi" w:cs="Arial"/>
        </w:rPr>
        <w:t xml:space="preserve"> </w:t>
      </w:r>
    </w:p>
    <w:p w:rsidR="00B378F5" w:rsidRDefault="00B378F5" w:rsidP="00B378F5">
      <w:pPr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2</w:t>
      </w:r>
      <w:r w:rsidRPr="003164B5">
        <w:rPr>
          <w:rFonts w:asciiTheme="minorHAnsi" w:hAnsiTheme="minorHAnsi" w:cs="Arial"/>
          <w:b/>
        </w:rPr>
        <w:t>.1</w:t>
      </w:r>
      <w:r w:rsidRPr="003164B5">
        <w:rPr>
          <w:rFonts w:asciiTheme="minorHAnsi" w:hAnsiTheme="minorHAnsi" w:cs="Arial"/>
        </w:rPr>
        <w:t xml:space="preserve">  </w:t>
      </w:r>
      <w:r>
        <w:rPr>
          <w:rFonts w:asciiTheme="minorHAnsi" w:hAnsiTheme="minorHAnsi" w:cs="Arial"/>
        </w:rPr>
        <w:t xml:space="preserve">Zgodnie z projektem zagospodarowania oraz uzgodnieniem projektanta przyłącza gazowego projektuje się </w:t>
      </w:r>
      <w:r w:rsidRPr="007A6C00">
        <w:rPr>
          <w:rFonts w:asciiTheme="minorHAnsi" w:hAnsiTheme="minorHAnsi" w:cs="Arial"/>
          <w:b/>
        </w:rPr>
        <w:t>nową lokalizację szafki gazowej z kurkiem głównym i reduktorem</w:t>
      </w:r>
      <w:r>
        <w:rPr>
          <w:rFonts w:asciiTheme="minorHAnsi" w:hAnsiTheme="minorHAnsi" w:cs="Arial"/>
        </w:rPr>
        <w:t>. Zmianie ulega trasa przewodu gazowego na odcinku od kurka głównego umieszczonego w szafce gazowej do wpięcia do projektowanej instalacji gazowej w piwnicy.</w:t>
      </w:r>
    </w:p>
    <w:p w:rsidR="00B378F5" w:rsidRPr="00441450" w:rsidRDefault="00B378F5" w:rsidP="00B378F5">
      <w:pPr>
        <w:spacing w:after="0" w:line="240" w:lineRule="auto"/>
        <w:jc w:val="both"/>
      </w:pPr>
      <w:r>
        <w:rPr>
          <w:rFonts w:asciiTheme="minorHAnsi" w:hAnsiTheme="minorHAnsi" w:cs="Arial"/>
          <w:b/>
        </w:rPr>
        <w:t>2</w:t>
      </w:r>
      <w:r w:rsidRPr="003164B5">
        <w:rPr>
          <w:rFonts w:asciiTheme="minorHAnsi" w:hAnsiTheme="minorHAnsi" w:cs="Arial"/>
          <w:b/>
        </w:rPr>
        <w:t xml:space="preserve">.2 </w:t>
      </w:r>
      <w:r w:rsidRPr="003164B5">
        <w:rPr>
          <w:rFonts w:asciiTheme="minorHAnsi" w:hAnsiTheme="minorHAnsi" w:cs="Arial"/>
        </w:rPr>
        <w:t xml:space="preserve"> Instalacje wewnętrzną w budynku od kurka głównego do gazomierzy należy wykonać z rur stalowych bez szwu łączonych przez spawanie wg PN-80/H-74219.</w:t>
      </w:r>
      <w:r w:rsidRPr="003164B5">
        <w:rPr>
          <w:rFonts w:asciiTheme="minorHAnsi" w:hAnsiTheme="minorHAnsi"/>
        </w:rPr>
        <w:t xml:space="preserve"> </w:t>
      </w:r>
      <w:r w:rsidRPr="007A6C00">
        <w:rPr>
          <w:rFonts w:asciiTheme="minorHAnsi" w:hAnsiTheme="minorHAnsi"/>
        </w:rPr>
        <w:t xml:space="preserve">Odcinek stalowej rury ułożonej w ziemi zabezpieczyć antykorozyjnie . </w:t>
      </w:r>
      <w:r w:rsidRPr="007A6C00">
        <w:t>Ochronę antykorozyjną wykonać  zgodnie z Instrukcją PSG z 5</w:t>
      </w:r>
      <w:r w:rsidRPr="00441450">
        <w:t xml:space="preserve"> kwietnia 2017r. – Zasady projektowania i budowy ochrony przeciwkorozyjnej stalowych sieci gazowych – wydana przez PSG Sp. z o.o. i standardami ST-IGG-0601:2012 – Ochrona przed korozją zewnętrzną stalowych gazociągów lądowych. Wymagania i zalecenia. </w:t>
      </w:r>
    </w:p>
    <w:p w:rsidR="00B378F5" w:rsidRPr="003164B5" w:rsidRDefault="00B378F5" w:rsidP="00B378F5">
      <w:pPr>
        <w:tabs>
          <w:tab w:val="num" w:pos="0"/>
        </w:tabs>
        <w:spacing w:after="0" w:line="240" w:lineRule="auto"/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Przewody prowadzić po wierzchu ścian w odległości 2 cm . Przy przejściu przez przegrody konstrukcyjne rury należy prowadzić w tulejach ochronnych  .  </w:t>
      </w:r>
    </w:p>
    <w:p w:rsidR="00B378F5" w:rsidRPr="003164B5" w:rsidRDefault="00B378F5" w:rsidP="007C2C2F">
      <w:pPr>
        <w:spacing w:after="0" w:line="240" w:lineRule="auto"/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Minimalna odległość przewodów instalacji gazowej od innych instalacji wewnętrznych:</w:t>
      </w:r>
    </w:p>
    <w:p w:rsidR="00B378F5" w:rsidRPr="003164B5" w:rsidRDefault="00B378F5" w:rsidP="007C2C2F">
      <w:pPr>
        <w:pStyle w:val="Nagwek"/>
        <w:tabs>
          <w:tab w:val="clear" w:pos="4536"/>
          <w:tab w:val="clear" w:pos="9072"/>
        </w:tabs>
        <w:rPr>
          <w:rFonts w:asciiTheme="minorHAnsi" w:hAnsiTheme="minorHAnsi" w:cs="Arial"/>
          <w:sz w:val="22"/>
          <w:szCs w:val="22"/>
        </w:rPr>
      </w:pPr>
      <w:r w:rsidRPr="003164B5">
        <w:rPr>
          <w:rFonts w:asciiTheme="minorHAnsi" w:hAnsiTheme="minorHAnsi" w:cs="Arial"/>
          <w:sz w:val="22"/>
          <w:szCs w:val="22"/>
        </w:rPr>
        <w:t xml:space="preserve">     - poziome przewody wodociągowe i kanalizacyjne -10cm,</w:t>
      </w:r>
    </w:p>
    <w:p w:rsidR="00B378F5" w:rsidRPr="003164B5" w:rsidRDefault="00B378F5" w:rsidP="00B378F5">
      <w:pPr>
        <w:spacing w:after="0" w:line="240" w:lineRule="auto"/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    - poziome przewody c.o.10cm,</w:t>
      </w:r>
    </w:p>
    <w:p w:rsidR="00B378F5" w:rsidRPr="003164B5" w:rsidRDefault="00B378F5" w:rsidP="00B378F5">
      <w:pPr>
        <w:spacing w:after="0" w:line="240" w:lineRule="auto"/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    - równoległe pionowe przewody wodociągowe, kanalizacyjne, c.o. - 10cm ,</w:t>
      </w:r>
    </w:p>
    <w:p w:rsidR="00B378F5" w:rsidRPr="003164B5" w:rsidRDefault="00B378F5" w:rsidP="00B378F5">
      <w:pPr>
        <w:spacing w:after="0" w:line="240" w:lineRule="auto"/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    - nieszczelne puszki instalacji elektrycznej - 10cm,</w:t>
      </w:r>
    </w:p>
    <w:p w:rsidR="00B378F5" w:rsidRPr="003164B5" w:rsidRDefault="00B378F5" w:rsidP="00B378F5">
      <w:pPr>
        <w:spacing w:after="0" w:line="240" w:lineRule="auto"/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    - urządzenia elektryczne iskrzące ( bezpieczniki, gniazda wtykowe,) -60cm.      </w:t>
      </w:r>
    </w:p>
    <w:p w:rsidR="00B378F5" w:rsidRPr="003164B5" w:rsidRDefault="00B378F5" w:rsidP="00B378F5">
      <w:pPr>
        <w:spacing w:after="0" w:line="240" w:lineRule="auto"/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         Przewody gazowe prowadzić powyżej innych instalacji. Rury mocować do ścian za pomocą haków lub uchwytów w odstępach co 1,5m.                        </w:t>
      </w:r>
    </w:p>
    <w:p w:rsidR="00B378F5" w:rsidRPr="003164B5" w:rsidRDefault="00B378F5" w:rsidP="007C2C2F">
      <w:pPr>
        <w:spacing w:after="0" w:line="240" w:lineRule="auto"/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>Przewody instalacji gazowej krzyżujące się z innymi przewodami instalacyjnymi powinny być od nich oddalone co najmniej o 20mm.</w:t>
      </w:r>
    </w:p>
    <w:p w:rsidR="007C2C2F" w:rsidRDefault="007C2C2F" w:rsidP="007C2C2F">
      <w:pPr>
        <w:spacing w:after="0" w:line="240" w:lineRule="auto"/>
        <w:rPr>
          <w:rFonts w:asciiTheme="minorHAnsi" w:hAnsiTheme="minorHAnsi" w:cs="Arial"/>
          <w:b/>
        </w:rPr>
      </w:pPr>
    </w:p>
    <w:p w:rsidR="00B378F5" w:rsidRPr="003164B5" w:rsidRDefault="00B378F5" w:rsidP="007C2C2F">
      <w:pPr>
        <w:spacing w:after="0" w:line="240" w:lineRule="auto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3</w:t>
      </w:r>
      <w:r w:rsidRPr="003164B5">
        <w:rPr>
          <w:rFonts w:asciiTheme="minorHAnsi" w:hAnsiTheme="minorHAnsi" w:cs="Arial"/>
          <w:b/>
        </w:rPr>
        <w:t>.  Uwagi końcowe.</w:t>
      </w:r>
    </w:p>
    <w:p w:rsidR="00B378F5" w:rsidRPr="003164B5" w:rsidRDefault="00B378F5" w:rsidP="00B378F5">
      <w:pPr>
        <w:spacing w:after="0" w:line="240" w:lineRule="auto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3</w:t>
      </w:r>
      <w:r w:rsidRPr="003164B5">
        <w:rPr>
          <w:rFonts w:asciiTheme="minorHAnsi" w:hAnsiTheme="minorHAnsi" w:cs="Arial"/>
          <w:b/>
        </w:rPr>
        <w:t>.1</w:t>
      </w:r>
      <w:r w:rsidRPr="003164B5">
        <w:rPr>
          <w:rFonts w:asciiTheme="minorHAnsi" w:hAnsiTheme="minorHAnsi" w:cs="Arial"/>
        </w:rPr>
        <w:t xml:space="preserve"> Instalacja gazowa po wykonaniu  lecz przed oddaniem do użytku musi być sprawdzona                                                                                                                                                                                                                   przez wykonawcę w obecności dostawcy gazu . Należy przeprowadzić próbę szczelności instalacji. Próbę szczelności należy wykonać zgodnie z PN-92/M-34503 ,</w:t>
      </w:r>
      <w:r w:rsidRPr="003164B5">
        <w:rPr>
          <w:rFonts w:asciiTheme="minorHAnsi" w:hAnsiTheme="minorHAnsi" w:cs="Arial"/>
          <w:lang w:eastAsia="ar-SA"/>
        </w:rPr>
        <w:t>ZSG-00-I-018 oraz ZSG-01.</w:t>
      </w:r>
    </w:p>
    <w:p w:rsidR="00B378F5" w:rsidRPr="003164B5" w:rsidRDefault="00B378F5" w:rsidP="00B378F5">
      <w:pPr>
        <w:spacing w:after="0" w:line="240" w:lineRule="auto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3</w:t>
      </w:r>
      <w:r w:rsidRPr="003164B5">
        <w:rPr>
          <w:rFonts w:asciiTheme="minorHAnsi" w:hAnsiTheme="minorHAnsi" w:cs="Arial"/>
          <w:b/>
        </w:rPr>
        <w:t>.</w:t>
      </w:r>
      <w:r>
        <w:rPr>
          <w:rFonts w:asciiTheme="minorHAnsi" w:hAnsiTheme="minorHAnsi" w:cs="Arial"/>
          <w:b/>
        </w:rPr>
        <w:t>2</w:t>
      </w:r>
      <w:r w:rsidRPr="003164B5">
        <w:rPr>
          <w:rFonts w:asciiTheme="minorHAnsi" w:hAnsiTheme="minorHAnsi" w:cs="Arial"/>
        </w:rPr>
        <w:t xml:space="preserve"> Instalacja gazowa winna być wykonana zgodnie z  Dz. U. Nr 75/02 poz. 690 z póź. </w:t>
      </w:r>
      <w:r>
        <w:rPr>
          <w:rFonts w:asciiTheme="minorHAnsi" w:hAnsiTheme="minorHAnsi" w:cs="Arial"/>
        </w:rPr>
        <w:t>z</w:t>
      </w:r>
      <w:r w:rsidRPr="003164B5">
        <w:rPr>
          <w:rFonts w:asciiTheme="minorHAnsi" w:hAnsiTheme="minorHAnsi" w:cs="Arial"/>
        </w:rPr>
        <w:t>mianami.</w:t>
      </w:r>
    </w:p>
    <w:p w:rsidR="00B378F5" w:rsidRPr="003164B5" w:rsidRDefault="00B378F5" w:rsidP="007C2C2F">
      <w:pPr>
        <w:pStyle w:val="Akapitzlist"/>
        <w:spacing w:after="0" w:line="240" w:lineRule="auto"/>
        <w:ind w:left="0"/>
        <w:jc w:val="both"/>
        <w:rPr>
          <w:rFonts w:asciiTheme="minorHAnsi" w:hAnsiTheme="minorHAnsi" w:cs="Arial"/>
          <w:color w:val="000000"/>
        </w:rPr>
      </w:pPr>
      <w:r w:rsidRPr="003164B5">
        <w:rPr>
          <w:rFonts w:asciiTheme="minorHAnsi" w:hAnsiTheme="minorHAnsi" w:cs="Arial"/>
          <w:b/>
          <w:bCs/>
          <w:color w:val="000000"/>
        </w:rPr>
        <w:t>Technologia prowadzenia robót montażowych , stosowane materiały i urządzenia</w:t>
      </w:r>
      <w:r w:rsidR="007C2C2F">
        <w:rPr>
          <w:rFonts w:asciiTheme="minorHAnsi" w:hAnsiTheme="minorHAnsi" w:cs="Arial"/>
          <w:b/>
          <w:bCs/>
          <w:color w:val="000000"/>
        </w:rPr>
        <w:t xml:space="preserve"> </w:t>
      </w:r>
      <w:r w:rsidRPr="003164B5">
        <w:rPr>
          <w:rFonts w:asciiTheme="minorHAnsi" w:hAnsiTheme="minorHAnsi" w:cs="Arial"/>
          <w:b/>
          <w:bCs/>
          <w:color w:val="000000"/>
        </w:rPr>
        <w:t>muszą być zgodne z posiadanym przez wykonawcę zaświadczeniem oraz</w:t>
      </w:r>
      <w:r w:rsidR="00064D11">
        <w:rPr>
          <w:rFonts w:asciiTheme="minorHAnsi" w:hAnsiTheme="minorHAnsi" w:cs="Arial"/>
          <w:b/>
          <w:bCs/>
          <w:color w:val="000000"/>
        </w:rPr>
        <w:t xml:space="preserve"> </w:t>
      </w:r>
      <w:bookmarkStart w:id="0" w:name="_GoBack"/>
      <w:bookmarkEnd w:id="0"/>
      <w:r w:rsidRPr="003164B5">
        <w:rPr>
          <w:rFonts w:asciiTheme="minorHAnsi" w:hAnsiTheme="minorHAnsi" w:cs="Arial"/>
          <w:b/>
          <w:bCs/>
          <w:color w:val="000000"/>
        </w:rPr>
        <w:t>opracowaną i zatwierdzoną kartą technologiczną.</w:t>
      </w:r>
    </w:p>
    <w:p w:rsidR="00B378F5" w:rsidRPr="003164B5" w:rsidRDefault="00B378F5" w:rsidP="007C2C2F">
      <w:pPr>
        <w:pStyle w:val="Akapitzlist"/>
        <w:spacing w:after="0" w:line="240" w:lineRule="auto"/>
        <w:ind w:left="0"/>
        <w:rPr>
          <w:rFonts w:asciiTheme="minorHAnsi" w:hAnsiTheme="minorHAnsi" w:cs="Arial"/>
          <w:color w:val="000000"/>
        </w:rPr>
      </w:pPr>
      <w:r w:rsidRPr="003164B5">
        <w:rPr>
          <w:rFonts w:asciiTheme="minorHAnsi" w:hAnsiTheme="minorHAnsi" w:cs="Arial"/>
          <w:color w:val="000000"/>
        </w:rPr>
        <w:t>Roboty gazoniebezpieczne należy zlecać do wykonania operatorowi sieci gazowej ,zabezpieczając jednocześnie niezbędne materiały do ich wykonania.</w:t>
      </w:r>
    </w:p>
    <w:p w:rsidR="00B378F5" w:rsidRPr="003164B5" w:rsidRDefault="00B378F5" w:rsidP="00B378F5">
      <w:pPr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                                                                                                 </w:t>
      </w:r>
      <w:r w:rsidR="007C2C2F">
        <w:rPr>
          <w:rFonts w:asciiTheme="minorHAnsi" w:hAnsiTheme="minorHAnsi" w:cs="Arial"/>
        </w:rPr>
        <w:t xml:space="preserve">                        </w:t>
      </w:r>
      <w:r w:rsidRPr="003164B5">
        <w:rPr>
          <w:rFonts w:asciiTheme="minorHAnsi" w:hAnsiTheme="minorHAnsi" w:cs="Arial"/>
        </w:rPr>
        <w:t xml:space="preserve">   opracowała :</w:t>
      </w:r>
    </w:p>
    <w:p w:rsidR="00B378F5" w:rsidRPr="003164B5" w:rsidRDefault="00B378F5" w:rsidP="00B378F5">
      <w:pPr>
        <w:rPr>
          <w:rFonts w:asciiTheme="minorHAnsi" w:hAnsiTheme="minorHAnsi" w:cs="Arial"/>
        </w:rPr>
      </w:pPr>
      <w:r w:rsidRPr="003164B5">
        <w:rPr>
          <w:rFonts w:asciiTheme="minorHAnsi" w:hAnsiTheme="minorHAnsi" w:cs="Arial"/>
        </w:rPr>
        <w:t xml:space="preserve">                                                                                     </w:t>
      </w:r>
      <w:r w:rsidR="007C2C2F">
        <w:rPr>
          <w:rFonts w:asciiTheme="minorHAnsi" w:hAnsiTheme="minorHAnsi" w:cs="Arial"/>
        </w:rPr>
        <w:t xml:space="preserve">                       </w:t>
      </w:r>
      <w:r w:rsidRPr="003164B5">
        <w:rPr>
          <w:rFonts w:asciiTheme="minorHAnsi" w:hAnsiTheme="minorHAnsi" w:cs="Arial"/>
        </w:rPr>
        <w:t xml:space="preserve">   mgr inż. Ewa Ślusarkiewicz</w:t>
      </w:r>
    </w:p>
    <w:p w:rsidR="00C759DE" w:rsidRDefault="006A5088" w:rsidP="00C759DE">
      <w:pPr>
        <w:pStyle w:val="NormalnyWeb"/>
        <w:spacing w:after="0"/>
        <w:jc w:val="center"/>
        <w:rPr>
          <w:color w:val="000000"/>
        </w:rPr>
      </w:pPr>
      <w:r w:rsidRPr="003164B5">
        <w:rPr>
          <w:rFonts w:asciiTheme="minorHAnsi" w:hAnsiTheme="minorHAnsi" w:cs="Arial"/>
        </w:rPr>
        <w:lastRenderedPageBreak/>
        <w:t xml:space="preserve">  </w:t>
      </w:r>
    </w:p>
    <w:p w:rsidR="00C759DE" w:rsidRPr="00B7200E" w:rsidRDefault="00C759DE" w:rsidP="00C759DE">
      <w:pPr>
        <w:pStyle w:val="NormalnyWeb"/>
        <w:spacing w:after="0"/>
        <w:jc w:val="center"/>
        <w:rPr>
          <w:rFonts w:ascii="Calibri" w:hAnsi="Calibri"/>
        </w:rPr>
      </w:pPr>
      <w:r w:rsidRPr="00B7200E">
        <w:rPr>
          <w:rFonts w:ascii="Calibri" w:hAnsi="Calibri"/>
          <w:color w:val="000000"/>
        </w:rPr>
        <w:t>INFORMACJA DOTYCZĄCA PLANU BEZPIECZEŃSTWA</w:t>
      </w:r>
    </w:p>
    <w:p w:rsidR="00C759DE" w:rsidRPr="00B7200E" w:rsidRDefault="00C759DE" w:rsidP="00C759DE">
      <w:pPr>
        <w:pStyle w:val="NormalnyWeb"/>
        <w:spacing w:after="0"/>
        <w:rPr>
          <w:rFonts w:ascii="Calibri" w:hAnsi="Calibri"/>
        </w:rPr>
      </w:pPr>
    </w:p>
    <w:p w:rsidR="00C759DE" w:rsidRPr="00B7200E" w:rsidRDefault="00C759DE" w:rsidP="00C759DE">
      <w:pPr>
        <w:pStyle w:val="NormalnyWeb"/>
        <w:spacing w:after="0"/>
        <w:rPr>
          <w:rFonts w:ascii="Calibri" w:hAnsi="Calibri"/>
        </w:rPr>
      </w:pPr>
      <w:r w:rsidRPr="00B7200E">
        <w:rPr>
          <w:rFonts w:ascii="Calibri" w:hAnsi="Calibri"/>
          <w:color w:val="000000"/>
        </w:rPr>
        <w:t xml:space="preserve">Na podstawie Rozporządzenia Ministra Infrastruktury z dnia 23 czerwca 2003r. w sprawie informacji dotyczącej bezpieczeństwa i ochrony zdrowia oraz planu bezpieczeństwa i ochrony zdrowia ( Dz. U. Nr 120, poz. 1126), poniżej podaje się informację dotyczącą BIOZ </w:t>
      </w:r>
    </w:p>
    <w:p w:rsidR="00C759DE" w:rsidRPr="00B7200E" w:rsidRDefault="00C759DE" w:rsidP="00C759DE">
      <w:pPr>
        <w:pStyle w:val="NormalnyWeb"/>
        <w:spacing w:after="0"/>
        <w:rPr>
          <w:rFonts w:ascii="Calibri" w:hAnsi="Calibri"/>
        </w:rPr>
      </w:pPr>
    </w:p>
    <w:p w:rsidR="00C759DE" w:rsidRPr="00B7200E" w:rsidRDefault="00C759DE" w:rsidP="00C759DE">
      <w:pPr>
        <w:pStyle w:val="NormalnyWeb"/>
        <w:spacing w:after="120"/>
        <w:ind w:left="142" w:hanging="142"/>
        <w:jc w:val="center"/>
        <w:rPr>
          <w:rFonts w:ascii="Calibri" w:hAnsi="Calibri"/>
        </w:rPr>
      </w:pPr>
      <w:r w:rsidRPr="00B7200E">
        <w:rPr>
          <w:rFonts w:ascii="Calibri" w:hAnsi="Calibri"/>
          <w:color w:val="000000"/>
        </w:rPr>
        <w:t>STRONA TYTUŁOWA</w:t>
      </w:r>
    </w:p>
    <w:p w:rsidR="00C759DE" w:rsidRPr="00B7200E" w:rsidRDefault="00C759DE" w:rsidP="00C759DE">
      <w:pPr>
        <w:pStyle w:val="NormalnyWeb"/>
        <w:spacing w:before="0" w:beforeAutospacing="0" w:after="0"/>
        <w:ind w:left="142" w:hanging="142"/>
        <w:jc w:val="center"/>
        <w:rPr>
          <w:rFonts w:ascii="Calibri" w:hAnsi="Calibri"/>
          <w:color w:val="000000"/>
          <w:sz w:val="22"/>
          <w:szCs w:val="22"/>
        </w:rPr>
      </w:pPr>
      <w:r w:rsidRPr="00B7200E">
        <w:rPr>
          <w:rFonts w:ascii="Calibri" w:hAnsi="Calibri"/>
          <w:color w:val="000000"/>
          <w:sz w:val="22"/>
          <w:szCs w:val="22"/>
        </w:rPr>
        <w:t>INFORMACJI DOTYCZĄCEJ BEZPIECZEŃSTWA</w:t>
      </w:r>
    </w:p>
    <w:p w:rsidR="00C759DE" w:rsidRPr="00B7200E" w:rsidRDefault="00C759DE" w:rsidP="00C759DE">
      <w:pPr>
        <w:pStyle w:val="NormalnyWeb"/>
        <w:spacing w:before="0" w:beforeAutospacing="0" w:after="0"/>
        <w:ind w:left="142" w:hanging="142"/>
        <w:jc w:val="center"/>
        <w:rPr>
          <w:rFonts w:ascii="Calibri" w:hAnsi="Calibri"/>
          <w:color w:val="000000"/>
          <w:sz w:val="22"/>
          <w:szCs w:val="22"/>
        </w:rPr>
      </w:pPr>
      <w:r w:rsidRPr="00B7200E">
        <w:rPr>
          <w:rFonts w:ascii="Calibri" w:hAnsi="Calibri"/>
          <w:color w:val="000000"/>
          <w:sz w:val="22"/>
          <w:szCs w:val="22"/>
        </w:rPr>
        <w:t>I OCHRONY ZDROWIA</w:t>
      </w:r>
    </w:p>
    <w:p w:rsidR="00C759DE" w:rsidRPr="00B7200E" w:rsidRDefault="00C759DE" w:rsidP="00C759DE">
      <w:pPr>
        <w:pStyle w:val="NormalnyWeb"/>
        <w:spacing w:after="120"/>
        <w:ind w:left="142" w:hanging="142"/>
        <w:jc w:val="center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BRANŻA SANITARNA</w:t>
      </w:r>
    </w:p>
    <w:p w:rsidR="00C759DE" w:rsidRPr="00B7200E" w:rsidRDefault="00B378F5" w:rsidP="00C759DE">
      <w:pPr>
        <w:pStyle w:val="NormalnyWeb"/>
        <w:spacing w:after="120"/>
        <w:ind w:left="142" w:hanging="142"/>
        <w:jc w:val="center"/>
        <w:rPr>
          <w:rFonts w:ascii="Calibri" w:hAnsi="Calibri"/>
        </w:rPr>
      </w:pPr>
      <w:r>
        <w:rPr>
          <w:rFonts w:ascii="Calibri" w:hAnsi="Calibri"/>
          <w:color w:val="000000"/>
          <w:sz w:val="22"/>
          <w:szCs w:val="22"/>
        </w:rPr>
        <w:t>PRZE</w:t>
      </w:r>
      <w:r w:rsidR="00C759DE" w:rsidRPr="00B7200E">
        <w:rPr>
          <w:rFonts w:ascii="Calibri" w:hAnsi="Calibri"/>
          <w:color w:val="000000"/>
          <w:sz w:val="22"/>
          <w:szCs w:val="22"/>
        </w:rPr>
        <w:t>BUDOWA WEWNĘTRZNEJ INSTALACJI GAZ</w:t>
      </w:r>
      <w:r>
        <w:rPr>
          <w:rFonts w:ascii="Calibri" w:hAnsi="Calibri"/>
          <w:color w:val="000000"/>
          <w:sz w:val="22"/>
          <w:szCs w:val="22"/>
        </w:rPr>
        <w:t>OWEJ</w:t>
      </w: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</w:p>
    <w:p w:rsidR="00C759DE" w:rsidRPr="00B7200E" w:rsidRDefault="00C759DE" w:rsidP="00C759DE">
      <w:pPr>
        <w:ind w:left="3119" w:hanging="3119"/>
      </w:pPr>
      <w:r w:rsidRPr="00B7200E">
        <w:rPr>
          <w:color w:val="000000"/>
        </w:rPr>
        <w:t xml:space="preserve">Nazwa obiektu budowlanego : </w:t>
      </w:r>
      <w:r w:rsidRPr="00B7200E">
        <w:t xml:space="preserve">       Budynek mieszkalny wielorodzinny  w Biskupcu</w:t>
      </w:r>
    </w:p>
    <w:p w:rsidR="00C759DE" w:rsidRPr="00B7200E" w:rsidRDefault="00C759DE" w:rsidP="00C759DE">
      <w:pPr>
        <w:pStyle w:val="Standard"/>
        <w:rPr>
          <w:rFonts w:ascii="Calibri" w:hAnsi="Calibri"/>
          <w:color w:val="000000"/>
          <w:sz w:val="22"/>
          <w:szCs w:val="22"/>
        </w:rPr>
      </w:pPr>
    </w:p>
    <w:p w:rsidR="00C759DE" w:rsidRPr="00B7200E" w:rsidRDefault="00C759DE" w:rsidP="00C759DE">
      <w:pPr>
        <w:pStyle w:val="Standard"/>
        <w:rPr>
          <w:rFonts w:ascii="Calibri" w:hAnsi="Calibri"/>
          <w:color w:val="000000"/>
          <w:sz w:val="22"/>
          <w:szCs w:val="22"/>
        </w:rPr>
      </w:pPr>
    </w:p>
    <w:p w:rsidR="00C759DE" w:rsidRPr="00B7200E" w:rsidRDefault="00C759DE" w:rsidP="00C759DE">
      <w:pPr>
        <w:pStyle w:val="Standard"/>
        <w:rPr>
          <w:rFonts w:ascii="Calibri" w:hAnsi="Calibri"/>
          <w:sz w:val="22"/>
          <w:szCs w:val="22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Adres obiektu budowlanego :         </w:t>
      </w:r>
      <w:r w:rsidRPr="00B7200E">
        <w:rPr>
          <w:rFonts w:ascii="Calibri" w:hAnsi="Calibri"/>
          <w:sz w:val="22"/>
          <w:szCs w:val="22"/>
        </w:rPr>
        <w:t>11-300 Biskupiec, ul. Dworcowa 2</w:t>
      </w:r>
    </w:p>
    <w:p w:rsidR="00C759DE" w:rsidRPr="00B7200E" w:rsidRDefault="00C759DE" w:rsidP="00C759DE">
      <w:pPr>
        <w:pStyle w:val="Standard"/>
        <w:ind w:left="1416" w:firstLine="708"/>
        <w:rPr>
          <w:rFonts w:ascii="Calibri" w:hAnsi="Calibri"/>
          <w:sz w:val="22"/>
          <w:szCs w:val="22"/>
        </w:rPr>
      </w:pPr>
      <w:r w:rsidRPr="00B7200E">
        <w:rPr>
          <w:rFonts w:ascii="Calibri" w:hAnsi="Calibri"/>
          <w:sz w:val="22"/>
          <w:szCs w:val="22"/>
        </w:rPr>
        <w:t xml:space="preserve">                    gmina Biskupiec, Dz. Nr 46/1</w:t>
      </w:r>
    </w:p>
    <w:p w:rsidR="00C759DE" w:rsidRPr="00B7200E" w:rsidRDefault="00C759DE" w:rsidP="00C759DE">
      <w:pPr>
        <w:pStyle w:val="Standard"/>
        <w:rPr>
          <w:rFonts w:ascii="Calibri" w:hAnsi="Calibri"/>
          <w:sz w:val="22"/>
          <w:szCs w:val="22"/>
        </w:rPr>
      </w:pPr>
      <w:r w:rsidRPr="00B7200E">
        <w:rPr>
          <w:rFonts w:ascii="Calibri" w:hAnsi="Calibri"/>
          <w:sz w:val="22"/>
          <w:szCs w:val="22"/>
        </w:rPr>
        <w:t xml:space="preserve">                                    </w:t>
      </w:r>
    </w:p>
    <w:p w:rsidR="00C759DE" w:rsidRPr="00B7200E" w:rsidRDefault="00C759DE" w:rsidP="00C759DE">
      <w:pPr>
        <w:pStyle w:val="NormalnyWeb"/>
        <w:spacing w:after="0"/>
        <w:ind w:left="2700" w:hanging="2700"/>
        <w:rPr>
          <w:rFonts w:ascii="Calibri" w:hAnsi="Calibri"/>
        </w:rPr>
      </w:pPr>
    </w:p>
    <w:p w:rsidR="00C759DE" w:rsidRPr="00B7200E" w:rsidRDefault="00C759DE" w:rsidP="00C759DE">
      <w:pPr>
        <w:pStyle w:val="NormalnyWeb"/>
        <w:spacing w:after="0"/>
        <w:ind w:left="2700" w:hanging="2700"/>
        <w:rPr>
          <w:rFonts w:ascii="Calibri" w:hAnsi="Calibri"/>
          <w:color w:val="000000"/>
          <w:sz w:val="22"/>
          <w:szCs w:val="22"/>
        </w:rPr>
      </w:pPr>
    </w:p>
    <w:p w:rsidR="00C759DE" w:rsidRPr="00B7200E" w:rsidRDefault="00C759DE" w:rsidP="00C759DE">
      <w:r w:rsidRPr="00B7200E">
        <w:rPr>
          <w:color w:val="000000"/>
        </w:rPr>
        <w:t>Imię i nazwisko inwestora :</w:t>
      </w:r>
      <w:r w:rsidRPr="00B7200E">
        <w:t xml:space="preserve">                         Gmina Biskupiec                                          </w:t>
      </w:r>
    </w:p>
    <w:p w:rsidR="00C759DE" w:rsidRPr="00B7200E" w:rsidRDefault="00C759DE" w:rsidP="00C759DE">
      <w:pPr>
        <w:ind w:left="3969" w:hanging="567"/>
      </w:pPr>
      <w:r w:rsidRPr="00B7200E">
        <w:t xml:space="preserve">         Al. Niepodległości 2</w:t>
      </w:r>
    </w:p>
    <w:p w:rsidR="00C759DE" w:rsidRPr="00B7200E" w:rsidRDefault="00C759DE" w:rsidP="00C759DE">
      <w:pPr>
        <w:ind w:left="3969" w:hanging="567"/>
      </w:pPr>
      <w:r w:rsidRPr="00B7200E">
        <w:t xml:space="preserve">          11-300 Biskupiec</w:t>
      </w:r>
    </w:p>
    <w:p w:rsidR="00C759DE" w:rsidRPr="00B7200E" w:rsidRDefault="00C759DE" w:rsidP="00C759DE">
      <w:pPr>
        <w:ind w:left="3969" w:hanging="567"/>
      </w:pPr>
    </w:p>
    <w:p w:rsidR="00C759DE" w:rsidRPr="00B7200E" w:rsidRDefault="00C759DE" w:rsidP="00C759DE">
      <w:pPr>
        <w:pStyle w:val="NormalnyWeb"/>
        <w:spacing w:before="0" w:beforeAutospacing="0"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Imię i nazwisko projektanta </w:t>
      </w:r>
    </w:p>
    <w:p w:rsidR="00C759DE" w:rsidRPr="00B7200E" w:rsidRDefault="00C759DE" w:rsidP="00C759DE">
      <w:pPr>
        <w:pStyle w:val="NormalnyWeb"/>
        <w:spacing w:before="0" w:beforeAutospacing="0"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Sporządzającego informację : mgr inż. Ewa Ślusarkiewicz</w:t>
      </w: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</w:p>
    <w:p w:rsidR="00C759DE" w:rsidRPr="00B7200E" w:rsidRDefault="00C759DE" w:rsidP="00C759DE">
      <w:pPr>
        <w:pStyle w:val="NormalnyWeb"/>
        <w:spacing w:before="0" w:beforeAutospacing="0"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Adres projektanta </w:t>
      </w:r>
    </w:p>
    <w:p w:rsidR="00C759DE" w:rsidRPr="00B7200E" w:rsidRDefault="00C759DE" w:rsidP="00C759DE">
      <w:pPr>
        <w:pStyle w:val="NormalnyWeb"/>
        <w:spacing w:before="0" w:beforeAutospacing="0"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Sporządzającego informację : Toruń,  ul. J. Bartkiewiczówny 91/8 </w:t>
      </w:r>
    </w:p>
    <w:p w:rsidR="00C759DE" w:rsidRPr="00B7200E" w:rsidRDefault="00C759DE" w:rsidP="00C759DE">
      <w:pPr>
        <w:pStyle w:val="NormalnyWeb"/>
        <w:spacing w:before="0" w:beforeAutospacing="0" w:after="0"/>
        <w:ind w:left="142" w:hanging="142"/>
        <w:rPr>
          <w:rFonts w:ascii="Calibri" w:hAnsi="Calibri"/>
        </w:rPr>
      </w:pP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CZĘŚĆ OPISOWA BIOZ</w:t>
      </w: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1. Zakres robót dla całego zamierzenia budowlanego oraz kolejność realizacji poszczególnych obiektów</w:t>
      </w: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W zakres zamierzenia inwestycyjnego wchodzą następujące obiekty :</w:t>
      </w:r>
    </w:p>
    <w:p w:rsidR="00C759DE" w:rsidRPr="00B7200E" w:rsidRDefault="00C759DE" w:rsidP="00C759DE">
      <w:pPr>
        <w:pStyle w:val="NormalnyWeb"/>
        <w:numPr>
          <w:ilvl w:val="0"/>
          <w:numId w:val="13"/>
        </w:numPr>
        <w:spacing w:after="0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wykonanie </w:t>
      </w:r>
      <w:r w:rsidR="00B378F5">
        <w:rPr>
          <w:rFonts w:ascii="Calibri" w:hAnsi="Calibri"/>
          <w:color w:val="000000"/>
          <w:sz w:val="22"/>
          <w:szCs w:val="22"/>
        </w:rPr>
        <w:t>prze</w:t>
      </w:r>
      <w:r w:rsidRPr="00B7200E">
        <w:rPr>
          <w:rFonts w:ascii="Calibri" w:hAnsi="Calibri"/>
          <w:color w:val="000000"/>
          <w:sz w:val="22"/>
          <w:szCs w:val="22"/>
        </w:rPr>
        <w:t>budowy  instalacji gazowej</w:t>
      </w:r>
    </w:p>
    <w:p w:rsidR="00C759DE" w:rsidRPr="00B7200E" w:rsidRDefault="00C759DE" w:rsidP="00C759DE">
      <w:pPr>
        <w:pStyle w:val="NormalnyWeb"/>
        <w:spacing w:after="0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2. Wykaz istniejących obiektów budowlanych</w:t>
      </w:r>
    </w:p>
    <w:p w:rsidR="00C759DE" w:rsidRPr="00B7200E" w:rsidRDefault="00C759DE" w:rsidP="00C759DE">
      <w:pPr>
        <w:pStyle w:val="NormalnyWeb"/>
        <w:spacing w:after="0"/>
        <w:ind w:left="142"/>
        <w:rPr>
          <w:rFonts w:ascii="Calibri" w:hAnsi="Calibri"/>
          <w:color w:val="000000"/>
          <w:sz w:val="22"/>
          <w:szCs w:val="22"/>
        </w:rPr>
      </w:pPr>
      <w:r w:rsidRPr="00B7200E">
        <w:rPr>
          <w:rFonts w:ascii="Calibri" w:hAnsi="Calibri"/>
        </w:rPr>
        <w:t>W  budynku istnieje instalacja wodociągowa , kanalizacyjna oraz ogrzewanie na paliwo stałe (piece) .</w:t>
      </w: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3. Wskazanie elementów zagospodarowania działki lub terenu, które mogą stwarzać zagrożenia bezpieczeństwa i zdrowia ludzi.</w:t>
      </w: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W zakres branży sanitarnej do elementów mogących stwarzać zagrożenie dla ludzi można zaliczyć :</w:t>
      </w:r>
    </w:p>
    <w:p w:rsidR="00C759DE" w:rsidRPr="00B7200E" w:rsidRDefault="00C759DE" w:rsidP="00C759DE">
      <w:pPr>
        <w:pStyle w:val="NormalnyWeb"/>
        <w:numPr>
          <w:ilvl w:val="0"/>
          <w:numId w:val="14"/>
        </w:numPr>
        <w:spacing w:after="0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upadki przy pracach na wysokości lub przy przenoszeniu materiałów i urządzeń,</w:t>
      </w:r>
    </w:p>
    <w:p w:rsidR="00C759DE" w:rsidRPr="00B7200E" w:rsidRDefault="00C759DE" w:rsidP="00C759DE">
      <w:pPr>
        <w:pStyle w:val="NormalnyWeb"/>
        <w:numPr>
          <w:ilvl w:val="0"/>
          <w:numId w:val="14"/>
        </w:numPr>
        <w:spacing w:after="0"/>
        <w:rPr>
          <w:rFonts w:ascii="Calibri" w:hAnsi="Calibri"/>
        </w:rPr>
      </w:pPr>
      <w:r w:rsidRPr="00B7200E">
        <w:rPr>
          <w:rFonts w:ascii="Calibri" w:hAnsi="Calibri"/>
        </w:rPr>
        <w:t>urazy spowodowane nieuważnym użyciem sprzętu,</w:t>
      </w:r>
    </w:p>
    <w:p w:rsidR="00C759DE" w:rsidRPr="00B7200E" w:rsidRDefault="00C759DE" w:rsidP="00C759DE">
      <w:pPr>
        <w:pStyle w:val="NormalnyWeb"/>
        <w:numPr>
          <w:ilvl w:val="0"/>
          <w:numId w:val="14"/>
        </w:numPr>
        <w:spacing w:after="0"/>
        <w:rPr>
          <w:rFonts w:ascii="Calibri" w:hAnsi="Calibri"/>
        </w:rPr>
      </w:pPr>
      <w:r w:rsidRPr="00B7200E">
        <w:rPr>
          <w:rFonts w:ascii="Calibri" w:hAnsi="Calibri"/>
        </w:rPr>
        <w:t>próby instalacji, uruchamianie na gorąco.</w:t>
      </w:r>
    </w:p>
    <w:p w:rsidR="00C759DE" w:rsidRPr="00B7200E" w:rsidRDefault="00C759DE" w:rsidP="00C759DE">
      <w:pPr>
        <w:pStyle w:val="NormalnyWeb"/>
        <w:spacing w:after="0"/>
        <w:rPr>
          <w:rFonts w:ascii="Calibri" w:hAnsi="Calibri"/>
          <w:color w:val="000000"/>
          <w:sz w:val="22"/>
          <w:szCs w:val="22"/>
        </w:rPr>
      </w:pPr>
      <w:r w:rsidRPr="00B7200E">
        <w:rPr>
          <w:rFonts w:ascii="Calibri" w:hAnsi="Calibri"/>
          <w:color w:val="000000"/>
          <w:sz w:val="22"/>
          <w:szCs w:val="22"/>
        </w:rPr>
        <w:t>4. Wskazania dotyczące przewidywanych zagrożeń występujących podczas realizacji robót budowlanych, określające skalę i rodzaj zagrożeń oraz miejsce i czas ich występowania.</w:t>
      </w:r>
    </w:p>
    <w:p w:rsidR="00C759DE" w:rsidRPr="00B7200E" w:rsidRDefault="00C759DE" w:rsidP="00C759DE">
      <w:pPr>
        <w:pStyle w:val="NormalnyWeb"/>
        <w:spacing w:after="0"/>
        <w:jc w:val="both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Należy zaznaczyć, że wszystkie roboty – budowlano-montażowe dotyczące budowy </w:t>
      </w:r>
      <w:r>
        <w:rPr>
          <w:rFonts w:ascii="Calibri" w:hAnsi="Calibri"/>
          <w:color w:val="000000"/>
          <w:sz w:val="22"/>
          <w:szCs w:val="22"/>
        </w:rPr>
        <w:t>instalacji gazowej</w:t>
      </w:r>
      <w:r w:rsidRPr="00B7200E">
        <w:rPr>
          <w:rFonts w:ascii="Calibri" w:hAnsi="Calibri"/>
          <w:color w:val="000000"/>
          <w:sz w:val="22"/>
          <w:szCs w:val="22"/>
        </w:rPr>
        <w:t xml:space="preserve"> objęte projektem są oparte na rozwiązaniach prostych, powszechnie znanych i stosowanych, a ponadto przewidywany zakres otwartego frontu robót będzie ograniczony i umiejscowiony lokalnie. Do najistotniejszych zagrożeń dla bezpieczeństwa ludzi, należy zaliczyć :</w:t>
      </w:r>
    </w:p>
    <w:p w:rsidR="00C759DE" w:rsidRPr="00B7200E" w:rsidRDefault="00C759DE" w:rsidP="00C759DE">
      <w:pPr>
        <w:pStyle w:val="NormalnyWeb"/>
        <w:numPr>
          <w:ilvl w:val="0"/>
          <w:numId w:val="16"/>
        </w:numPr>
        <w:spacing w:after="0"/>
        <w:jc w:val="both"/>
        <w:rPr>
          <w:rFonts w:ascii="Calibri" w:hAnsi="Calibri"/>
        </w:rPr>
      </w:pPr>
      <w:r w:rsidRPr="00B7200E">
        <w:rPr>
          <w:rFonts w:ascii="Calibri" w:hAnsi="Calibri"/>
        </w:rPr>
        <w:t>porażenie prądem elektrycznym w przypadku uszkodzenia używanych narzędzi,</w:t>
      </w:r>
    </w:p>
    <w:p w:rsidR="00C759DE" w:rsidRPr="00B7200E" w:rsidRDefault="00C759DE" w:rsidP="00C759DE">
      <w:pPr>
        <w:pStyle w:val="NormalnyWeb"/>
        <w:numPr>
          <w:ilvl w:val="0"/>
          <w:numId w:val="16"/>
        </w:numPr>
        <w:spacing w:after="0"/>
        <w:jc w:val="both"/>
        <w:rPr>
          <w:rFonts w:ascii="Calibri" w:hAnsi="Calibri"/>
        </w:rPr>
      </w:pPr>
      <w:r w:rsidRPr="00B7200E">
        <w:rPr>
          <w:rFonts w:ascii="Calibri" w:hAnsi="Calibri"/>
        </w:rPr>
        <w:t>zatrucia, poparzenia,</w:t>
      </w:r>
    </w:p>
    <w:p w:rsidR="00C759DE" w:rsidRPr="00B7200E" w:rsidRDefault="00C759DE" w:rsidP="00C759DE">
      <w:pPr>
        <w:pStyle w:val="NormalnyWeb"/>
        <w:numPr>
          <w:ilvl w:val="0"/>
          <w:numId w:val="16"/>
        </w:numPr>
        <w:spacing w:after="0"/>
        <w:jc w:val="both"/>
        <w:rPr>
          <w:rFonts w:ascii="Calibri" w:hAnsi="Calibri"/>
        </w:rPr>
      </w:pPr>
      <w:r w:rsidRPr="00B7200E">
        <w:rPr>
          <w:rFonts w:ascii="Calibri" w:hAnsi="Calibri"/>
        </w:rPr>
        <w:t>prace prowadzone na wysokości powyżej 2,4m nad poziomem terenu,</w:t>
      </w:r>
    </w:p>
    <w:p w:rsidR="00C759DE" w:rsidRPr="00B7200E" w:rsidRDefault="00C759DE" w:rsidP="00C759DE">
      <w:pPr>
        <w:pStyle w:val="NormalnyWeb"/>
        <w:spacing w:after="0"/>
        <w:jc w:val="both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Wykonawca realizujący instalację  musi odpowiednio dostosować się do wszystkich wymagań wynikających z warunków technicznych wydanych przez gestora sieci, warunków technicznych i uzgodnień wydanych przez dostawcę  mediów. </w:t>
      </w:r>
    </w:p>
    <w:p w:rsidR="00C759DE" w:rsidRPr="00B7200E" w:rsidRDefault="00C759DE" w:rsidP="00C759DE">
      <w:pPr>
        <w:pStyle w:val="NormalnyWeb"/>
        <w:spacing w:after="0"/>
        <w:ind w:left="142" w:hanging="142"/>
        <w:jc w:val="both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5. Wskazanie sposobu prowadzenia instruktażu pracowników przed przystąpieniem do realizacji robót szczególnie niebezpiecznych.</w:t>
      </w:r>
    </w:p>
    <w:p w:rsidR="00C759DE" w:rsidRPr="00B7200E" w:rsidRDefault="00C759DE" w:rsidP="00C759DE">
      <w:pPr>
        <w:pStyle w:val="NormalnyWeb"/>
        <w:spacing w:after="0"/>
        <w:ind w:left="142" w:hanging="142"/>
        <w:jc w:val="both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  W stosunku do zakresu robót objętych przedmiotowym projektem instalacji, nie przewiduje się stosowania specjalnych wymagań innych, niż te które zawarte są w aktualnie obowiązujących instrukcjach branżowych i przepisach BHP.</w:t>
      </w:r>
    </w:p>
    <w:p w:rsidR="00C759DE" w:rsidRPr="00B7200E" w:rsidRDefault="00C759DE" w:rsidP="00C759DE">
      <w:pPr>
        <w:pStyle w:val="NormalnyWeb"/>
        <w:spacing w:after="0"/>
        <w:ind w:left="142" w:hanging="142"/>
        <w:jc w:val="both"/>
        <w:rPr>
          <w:rFonts w:ascii="Calibri" w:hAnsi="Calibri"/>
          <w:color w:val="000000"/>
          <w:sz w:val="22"/>
          <w:szCs w:val="22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  Podczas przygotowania, prowadzenia i zakończenia robót wraz z wszelkimi czynnościami wstępnymi i kończącymi dany zakres robót budowlano-montażowych, należy stosować odpowiednie procedury zawarte we właściwych i aktualnie obowiązujących przepisach. Instruktaż pracowników powinien być przeprowadzony stosownie do tych przepisów, w zależności od branż, z którymi wykonawca </w:t>
      </w:r>
      <w:r w:rsidRPr="00B7200E">
        <w:rPr>
          <w:rFonts w:ascii="Calibri" w:hAnsi="Calibri"/>
          <w:color w:val="000000"/>
          <w:sz w:val="22"/>
          <w:szCs w:val="22"/>
        </w:rPr>
        <w:lastRenderedPageBreak/>
        <w:t>zobowiązany jest się zapoznać. Wyszczególnienie odpowiednich obowiązujących przepisów podano w opisie projektu budowlanego. Należy podkreślić, że Wykonawca robót zobowiązany jest stosować wymagania odpowiednich obowiązujących przepisów niezależnie od przepisów cytowanych w projekcie budowlanym i uzgodnieniach.</w:t>
      </w:r>
    </w:p>
    <w:p w:rsidR="00C759DE" w:rsidRPr="00B7200E" w:rsidRDefault="00C759DE" w:rsidP="00C759DE">
      <w:pPr>
        <w:pStyle w:val="NormalnyWeb"/>
        <w:spacing w:after="0"/>
        <w:ind w:left="142" w:hanging="142"/>
        <w:jc w:val="both"/>
        <w:rPr>
          <w:rFonts w:ascii="Calibri" w:hAnsi="Calibri"/>
          <w:b/>
        </w:rPr>
      </w:pPr>
      <w:r w:rsidRPr="00B7200E">
        <w:rPr>
          <w:rFonts w:ascii="Calibri" w:hAnsi="Calibri"/>
          <w:b/>
          <w:color w:val="000000"/>
          <w:sz w:val="22"/>
          <w:szCs w:val="22"/>
        </w:rPr>
        <w:t xml:space="preserve">  Wykonawca przed przystąpieniem do wykonywania robót budowlanych jest obowiązany opracować instrukcję bezpiecznego ich wykonania i zaznajomić z nią pracowników w zakresie wykonywanych przez nich robót</w:t>
      </w: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6. Wskazanie środków technicznych i organizacyjnych, zapobiegających niebezpieczeństwom wynikającym z wykonywania w strefach szczególnego zagrożenia zdrowia lub w ich sąsiedztwie, w tym zapewniających bezpieczną i sprawną komunikację, umożliwiającą ewakuację na wypadek pożaru, awarii i innych zagrożeń.</w:t>
      </w:r>
    </w:p>
    <w:p w:rsidR="00C759DE" w:rsidRPr="00B7200E" w:rsidRDefault="00C759DE" w:rsidP="00C759DE">
      <w:pPr>
        <w:pStyle w:val="NormalnyWeb"/>
        <w:numPr>
          <w:ilvl w:val="0"/>
          <w:numId w:val="15"/>
        </w:numPr>
        <w:spacing w:after="0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wykonanie robót należy prowadzić na podstawie planu organizacji robót określającego kolejność i metody ich wykonania.</w:t>
      </w:r>
    </w:p>
    <w:p w:rsidR="00C759DE" w:rsidRPr="00B7200E" w:rsidRDefault="00C759DE" w:rsidP="00C759DE">
      <w:pPr>
        <w:pStyle w:val="NormalnyWeb"/>
        <w:numPr>
          <w:ilvl w:val="0"/>
          <w:numId w:val="15"/>
        </w:numPr>
        <w:spacing w:after="0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>do celów ewakuacji przewiduje się wykorzystanie istniejących ciągów komunikacyjnych budynku.</w:t>
      </w:r>
    </w:p>
    <w:p w:rsidR="00C759DE" w:rsidRPr="00B7200E" w:rsidRDefault="00C759DE" w:rsidP="00C759DE">
      <w:pPr>
        <w:pStyle w:val="NormalnyWeb"/>
        <w:spacing w:after="0"/>
        <w:ind w:left="142" w:hanging="142"/>
        <w:jc w:val="both"/>
        <w:rPr>
          <w:rFonts w:ascii="Calibri" w:hAnsi="Calibri"/>
        </w:rPr>
      </w:pPr>
      <w:r w:rsidRPr="00B7200E">
        <w:rPr>
          <w:rFonts w:ascii="Calibri" w:hAnsi="Calibri"/>
          <w:color w:val="000000"/>
          <w:sz w:val="22"/>
          <w:szCs w:val="22"/>
        </w:rPr>
        <w:t xml:space="preserve">   Wszelkie środki zapobiegawcze podczas robót związanych z realizacją instalacji muszą być zgodne z właściwymi przepisami w tym zakresie. Nie przewiduje się odstępstw od tych przepisów, ani nie ustala się niniejszym specjalnych wymagań nie objętych przepisami. Dotyczy to w szczególności robót związanych z robotami montażowymi i wykonaniem prób szczelności,  dla których odpowiednie wymagania zawarte są w przepisach cytowanych w projekcie budowlanym oraz klauzulach uzgadniających właściwych instytucji.</w:t>
      </w:r>
    </w:p>
    <w:p w:rsidR="00C759DE" w:rsidRPr="00B7200E" w:rsidRDefault="00C759DE" w:rsidP="00C759DE">
      <w:pPr>
        <w:pStyle w:val="NormalnyWeb"/>
        <w:spacing w:after="0"/>
        <w:ind w:left="142" w:hanging="142"/>
        <w:jc w:val="both"/>
        <w:rPr>
          <w:rFonts w:ascii="Calibri" w:hAnsi="Calibri"/>
        </w:rPr>
      </w:pPr>
    </w:p>
    <w:p w:rsidR="00C759DE" w:rsidRPr="00B7200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</w:p>
    <w:p w:rsidR="00C759DE" w:rsidRDefault="00C759DE" w:rsidP="00C759DE">
      <w:pPr>
        <w:pStyle w:val="NormalnyWeb"/>
        <w:spacing w:after="0"/>
        <w:jc w:val="right"/>
        <w:rPr>
          <w:rFonts w:ascii="Calibri" w:hAnsi="Calibri"/>
          <w:sz w:val="22"/>
          <w:szCs w:val="22"/>
        </w:rPr>
      </w:pPr>
    </w:p>
    <w:p w:rsidR="00C759DE" w:rsidRPr="00B7200E" w:rsidRDefault="00C759DE" w:rsidP="00C759DE">
      <w:pPr>
        <w:pStyle w:val="NormalnyWeb"/>
        <w:spacing w:after="0"/>
        <w:jc w:val="right"/>
        <w:rPr>
          <w:rFonts w:ascii="Calibri" w:hAnsi="Calibri"/>
        </w:rPr>
      </w:pPr>
      <w:r w:rsidRPr="00B7200E">
        <w:rPr>
          <w:rFonts w:ascii="Calibri" w:hAnsi="Calibri"/>
          <w:sz w:val="22"/>
          <w:szCs w:val="22"/>
        </w:rPr>
        <w:t>mgr inż. Ewa Ślusarkiewicz</w:t>
      </w:r>
    </w:p>
    <w:p w:rsidR="00C759DE" w:rsidRPr="00C759DE" w:rsidRDefault="00C759DE" w:rsidP="00C759DE">
      <w:pPr>
        <w:pStyle w:val="NormalnyWeb"/>
        <w:spacing w:after="0"/>
        <w:jc w:val="right"/>
        <w:rPr>
          <w:rFonts w:ascii="Calibri" w:hAnsi="Calibri"/>
        </w:rPr>
      </w:pPr>
      <w:r w:rsidRPr="00C759DE">
        <w:rPr>
          <w:rFonts w:ascii="Calibri" w:hAnsi="Calibri"/>
          <w:sz w:val="22"/>
          <w:szCs w:val="22"/>
        </w:rPr>
        <w:t xml:space="preserve">  upr. nr UAN-IV/8346/148/TO/86-7</w:t>
      </w:r>
    </w:p>
    <w:p w:rsidR="00C759DE" w:rsidRPr="00C759DE" w:rsidRDefault="00C759DE" w:rsidP="00C759DE">
      <w:pPr>
        <w:pStyle w:val="NormalnyWeb"/>
        <w:spacing w:after="0"/>
        <w:ind w:left="142" w:hanging="142"/>
        <w:rPr>
          <w:rFonts w:ascii="Calibri" w:hAnsi="Calibri"/>
        </w:rPr>
      </w:pPr>
    </w:p>
    <w:p w:rsidR="006A5088" w:rsidRPr="006A5088" w:rsidRDefault="006A5088" w:rsidP="006A5088">
      <w:pPr>
        <w:rPr>
          <w:rFonts w:asciiTheme="minorHAnsi" w:hAnsiTheme="minorHAnsi" w:cs="Arial"/>
        </w:rPr>
      </w:pPr>
    </w:p>
    <w:sectPr w:rsidR="006A5088" w:rsidRPr="006A5088" w:rsidSect="00434730"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82086" w:rsidRDefault="00682086">
      <w:pPr>
        <w:spacing w:after="0" w:line="240" w:lineRule="auto"/>
      </w:pPr>
      <w:r>
        <w:separator/>
      </w:r>
    </w:p>
  </w:endnote>
  <w:endnote w:type="continuationSeparator" w:id="0">
    <w:p w:rsidR="00682086" w:rsidRDefault="006820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22FE" w:rsidRDefault="00064D11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12</w:t>
    </w:r>
    <w:r>
      <w:rPr>
        <w:noProof/>
      </w:rPr>
      <w:fldChar w:fldCharType="end"/>
    </w:r>
  </w:p>
  <w:p w:rsidR="00C022FE" w:rsidRDefault="00C022F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82086" w:rsidRDefault="00682086">
      <w:pPr>
        <w:spacing w:after="0" w:line="240" w:lineRule="auto"/>
      </w:pPr>
      <w:r>
        <w:separator/>
      </w:r>
    </w:p>
  </w:footnote>
  <w:footnote w:type="continuationSeparator" w:id="0">
    <w:p w:rsidR="00682086" w:rsidRDefault="006820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9515F"/>
    <w:multiLevelType w:val="multilevel"/>
    <w:tmpl w:val="C658B3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886EA1"/>
    <w:multiLevelType w:val="multilevel"/>
    <w:tmpl w:val="DF86C0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10DC6B39"/>
    <w:multiLevelType w:val="hybridMultilevel"/>
    <w:tmpl w:val="F566F92A"/>
    <w:lvl w:ilvl="0" w:tplc="D21E880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22C4D4C"/>
    <w:multiLevelType w:val="hybridMultilevel"/>
    <w:tmpl w:val="4B322B14"/>
    <w:lvl w:ilvl="0" w:tplc="0415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4" w15:restartNumberingAfterBreak="0">
    <w:nsid w:val="1346283A"/>
    <w:multiLevelType w:val="hybridMultilevel"/>
    <w:tmpl w:val="D6E24B86"/>
    <w:lvl w:ilvl="0" w:tplc="0415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5" w15:restartNumberingAfterBreak="0">
    <w:nsid w:val="18D26B57"/>
    <w:multiLevelType w:val="multilevel"/>
    <w:tmpl w:val="7FB009B0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9690984"/>
    <w:multiLevelType w:val="multilevel"/>
    <w:tmpl w:val="6BD66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AB309BD"/>
    <w:multiLevelType w:val="multilevel"/>
    <w:tmpl w:val="8F8468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D660686"/>
    <w:multiLevelType w:val="multilevel"/>
    <w:tmpl w:val="E1D8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9" w15:restartNumberingAfterBreak="0">
    <w:nsid w:val="384A3DD3"/>
    <w:multiLevelType w:val="multilevel"/>
    <w:tmpl w:val="FBB6163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469E6724"/>
    <w:multiLevelType w:val="hybridMultilevel"/>
    <w:tmpl w:val="AA6A5890"/>
    <w:lvl w:ilvl="0" w:tplc="0DB4154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4DFA27A9"/>
    <w:multiLevelType w:val="multilevel"/>
    <w:tmpl w:val="88F6D8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BE3C55"/>
    <w:multiLevelType w:val="hybridMultilevel"/>
    <w:tmpl w:val="230ABFBE"/>
    <w:lvl w:ilvl="0" w:tplc="17A8DFC4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5C0A2F8F"/>
    <w:multiLevelType w:val="multilevel"/>
    <w:tmpl w:val="9070C65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4" w15:restartNumberingAfterBreak="0">
    <w:nsid w:val="62B21C41"/>
    <w:multiLevelType w:val="hybridMultilevel"/>
    <w:tmpl w:val="43CC5B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1B1651"/>
    <w:multiLevelType w:val="hybridMultilevel"/>
    <w:tmpl w:val="CC6CF17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3"/>
  </w:num>
  <w:num w:numId="3">
    <w:abstractNumId w:val="9"/>
  </w:num>
  <w:num w:numId="4">
    <w:abstractNumId w:val="1"/>
  </w:num>
  <w:num w:numId="5">
    <w:abstractNumId w:val="2"/>
  </w:num>
  <w:num w:numId="6">
    <w:abstractNumId w:val="12"/>
  </w:num>
  <w:num w:numId="7">
    <w:abstractNumId w:val="10"/>
  </w:num>
  <w:num w:numId="8">
    <w:abstractNumId w:val="11"/>
  </w:num>
  <w:num w:numId="9">
    <w:abstractNumId w:val="5"/>
    <w:lvlOverride w:ilvl="0">
      <w:startOverride w:val="1"/>
    </w:lvlOverride>
  </w:num>
  <w:num w:numId="10">
    <w:abstractNumId w:val="14"/>
  </w:num>
  <w:num w:numId="11">
    <w:abstractNumId w:val="15"/>
  </w:num>
  <w:num w:numId="12">
    <w:abstractNumId w:val="3"/>
  </w:num>
  <w:num w:numId="13">
    <w:abstractNumId w:val="0"/>
  </w:num>
  <w:num w:numId="14">
    <w:abstractNumId w:val="7"/>
    <w:lvlOverride w:ilvl="0">
      <w:startOverride w:val="1"/>
    </w:lvlOverride>
  </w:num>
  <w:num w:numId="15">
    <w:abstractNumId w:val="6"/>
    <w:lvlOverride w:ilvl="0">
      <w:startOverride w:val="1"/>
    </w:lvlOverride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83101"/>
    <w:rsid w:val="00023BD1"/>
    <w:rsid w:val="00064D11"/>
    <w:rsid w:val="000873DF"/>
    <w:rsid w:val="000D7330"/>
    <w:rsid w:val="000E4352"/>
    <w:rsid w:val="00102039"/>
    <w:rsid w:val="00124FF3"/>
    <w:rsid w:val="001377AF"/>
    <w:rsid w:val="00141CDC"/>
    <w:rsid w:val="0014498C"/>
    <w:rsid w:val="00183101"/>
    <w:rsid w:val="00195A4D"/>
    <w:rsid w:val="001B6826"/>
    <w:rsid w:val="001C2051"/>
    <w:rsid w:val="001E6A98"/>
    <w:rsid w:val="002254C2"/>
    <w:rsid w:val="002529AD"/>
    <w:rsid w:val="00281D7F"/>
    <w:rsid w:val="0029700C"/>
    <w:rsid w:val="002B460E"/>
    <w:rsid w:val="002D53AB"/>
    <w:rsid w:val="002E3315"/>
    <w:rsid w:val="003504AC"/>
    <w:rsid w:val="003A1C62"/>
    <w:rsid w:val="003A3BC5"/>
    <w:rsid w:val="00407B62"/>
    <w:rsid w:val="00434730"/>
    <w:rsid w:val="005301D5"/>
    <w:rsid w:val="00543C72"/>
    <w:rsid w:val="00545C1B"/>
    <w:rsid w:val="0055384B"/>
    <w:rsid w:val="00557BE8"/>
    <w:rsid w:val="00564F48"/>
    <w:rsid w:val="005972C1"/>
    <w:rsid w:val="005B52AA"/>
    <w:rsid w:val="005F5E27"/>
    <w:rsid w:val="00656B51"/>
    <w:rsid w:val="006717DB"/>
    <w:rsid w:val="00682086"/>
    <w:rsid w:val="00693274"/>
    <w:rsid w:val="00693ADD"/>
    <w:rsid w:val="006A5088"/>
    <w:rsid w:val="006F72FD"/>
    <w:rsid w:val="00730134"/>
    <w:rsid w:val="00732566"/>
    <w:rsid w:val="007338B0"/>
    <w:rsid w:val="00766504"/>
    <w:rsid w:val="00770BDD"/>
    <w:rsid w:val="00775020"/>
    <w:rsid w:val="007A6C00"/>
    <w:rsid w:val="007C2C2F"/>
    <w:rsid w:val="007E6C21"/>
    <w:rsid w:val="00803405"/>
    <w:rsid w:val="00803D9C"/>
    <w:rsid w:val="00820D10"/>
    <w:rsid w:val="00856A54"/>
    <w:rsid w:val="008713FD"/>
    <w:rsid w:val="00883E5D"/>
    <w:rsid w:val="00892109"/>
    <w:rsid w:val="008F2DC0"/>
    <w:rsid w:val="009210CB"/>
    <w:rsid w:val="00956862"/>
    <w:rsid w:val="0098050F"/>
    <w:rsid w:val="009B040D"/>
    <w:rsid w:val="009F5853"/>
    <w:rsid w:val="009F6877"/>
    <w:rsid w:val="00A018B4"/>
    <w:rsid w:val="00AA1182"/>
    <w:rsid w:val="00AA54E8"/>
    <w:rsid w:val="00AC735A"/>
    <w:rsid w:val="00AE4D02"/>
    <w:rsid w:val="00AF491F"/>
    <w:rsid w:val="00B36C8C"/>
    <w:rsid w:val="00B378F5"/>
    <w:rsid w:val="00B42DAD"/>
    <w:rsid w:val="00B97F64"/>
    <w:rsid w:val="00BE2969"/>
    <w:rsid w:val="00BF65E6"/>
    <w:rsid w:val="00C022FE"/>
    <w:rsid w:val="00C14A03"/>
    <w:rsid w:val="00C64FCB"/>
    <w:rsid w:val="00C759DE"/>
    <w:rsid w:val="00C83EBA"/>
    <w:rsid w:val="00C97FC5"/>
    <w:rsid w:val="00CB70D7"/>
    <w:rsid w:val="00CC3209"/>
    <w:rsid w:val="00D4029C"/>
    <w:rsid w:val="00D75F3A"/>
    <w:rsid w:val="00D82E33"/>
    <w:rsid w:val="00DC1163"/>
    <w:rsid w:val="00DF0670"/>
    <w:rsid w:val="00E139AC"/>
    <w:rsid w:val="00E476E5"/>
    <w:rsid w:val="00E54F8A"/>
    <w:rsid w:val="00EA60AB"/>
    <w:rsid w:val="00ED0634"/>
    <w:rsid w:val="00ED0BDF"/>
    <w:rsid w:val="00ED5C18"/>
    <w:rsid w:val="00EF27EB"/>
    <w:rsid w:val="00FB619D"/>
    <w:rsid w:val="00FC79A0"/>
    <w:rsid w:val="00FD0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321BCDD"/>
  <w15:docId w15:val="{26C140CC-47AC-4948-9085-DECE2C7486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83101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83101"/>
    <w:pPr>
      <w:ind w:left="720"/>
      <w:contextualSpacing/>
    </w:pPr>
  </w:style>
  <w:style w:type="paragraph" w:customStyle="1" w:styleId="Standard">
    <w:name w:val="Standard"/>
    <w:rsid w:val="00183101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831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8310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C79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C79A0"/>
    <w:rPr>
      <w:rFonts w:ascii="Tahoma" w:eastAsia="Calibri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6A5088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6A508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semiHidden/>
    <w:rsid w:val="006A5088"/>
    <w:pPr>
      <w:spacing w:after="0" w:line="240" w:lineRule="auto"/>
      <w:jc w:val="center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6A508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Normalny1">
    <w:name w:val="Normalny1"/>
    <w:basedOn w:val="Normalny"/>
    <w:rsid w:val="006A5088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0"/>
      <w:szCs w:val="24"/>
      <w:lang w:eastAsia="zh-CN"/>
    </w:rPr>
  </w:style>
  <w:style w:type="paragraph" w:customStyle="1" w:styleId="Normalny3">
    <w:name w:val="Normalny3"/>
    <w:basedOn w:val="Normalny"/>
    <w:rsid w:val="006A5088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0"/>
      <w:szCs w:val="24"/>
      <w:lang w:eastAsia="zh-CN"/>
    </w:rPr>
  </w:style>
  <w:style w:type="table" w:styleId="Tabela-Siatka">
    <w:name w:val="Table Grid"/>
    <w:basedOn w:val="Standardowy"/>
    <w:uiPriority w:val="59"/>
    <w:rsid w:val="006A50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rsid w:val="00C759DE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890177-B3FC-49E8-975A-33C847D59E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8057</TotalTime>
  <Pages>15</Pages>
  <Words>1758</Words>
  <Characters>10548</Characters>
  <Application>Microsoft Office Word</Application>
  <DocSecurity>0</DocSecurity>
  <Lines>87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jbaran</dc:creator>
  <cp:lastModifiedBy>Małgorzata MG. Golenia</cp:lastModifiedBy>
  <cp:revision>8</cp:revision>
  <cp:lastPrinted>2020-09-15T18:44:00Z</cp:lastPrinted>
  <dcterms:created xsi:type="dcterms:W3CDTF">2020-09-21T07:25:00Z</dcterms:created>
  <dcterms:modified xsi:type="dcterms:W3CDTF">2024-06-21T06:05:00Z</dcterms:modified>
</cp:coreProperties>
</file>