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33D3B" w14:textId="77777777" w:rsidR="00B11FDC" w:rsidRDefault="00B11FDC" w:rsidP="00C54C62">
      <w:pPr>
        <w:spacing w:after="0" w:line="240" w:lineRule="auto"/>
        <w:rPr>
          <w:rFonts w:ascii="Times New Roman" w:hAnsi="Times New Roman" w:cs="Times New Roman"/>
          <w:b/>
          <w:bCs/>
          <w:sz w:val="32"/>
          <w:szCs w:val="32"/>
        </w:rPr>
      </w:pPr>
      <w:bookmarkStart w:id="0" w:name="_Toc122263475"/>
    </w:p>
    <w:p w14:paraId="6ABD1139" w14:textId="77777777" w:rsidR="00C54C62" w:rsidRDefault="00C54C62" w:rsidP="00C54C62">
      <w:pPr>
        <w:spacing w:after="0" w:line="240" w:lineRule="auto"/>
        <w:jc w:val="center"/>
        <w:rPr>
          <w:rFonts w:ascii="Times New Roman" w:hAnsi="Times New Roman" w:cs="Times New Roman"/>
          <w:b/>
          <w:bCs/>
          <w:sz w:val="40"/>
          <w:szCs w:val="40"/>
        </w:rPr>
      </w:pPr>
    </w:p>
    <w:p w14:paraId="3870DE2B" w14:textId="3A9CCEC0" w:rsidR="00B11FDC" w:rsidRPr="00C54C62" w:rsidRDefault="00C54C62" w:rsidP="00C54C62">
      <w:pPr>
        <w:spacing w:after="0" w:line="240" w:lineRule="auto"/>
        <w:jc w:val="center"/>
        <w:rPr>
          <w:rFonts w:ascii="Times New Roman" w:hAnsi="Times New Roman" w:cs="Times New Roman"/>
          <w:b/>
          <w:bCs/>
          <w:sz w:val="40"/>
          <w:szCs w:val="40"/>
        </w:rPr>
      </w:pPr>
      <w:r w:rsidRPr="00461812">
        <w:rPr>
          <w:rFonts w:ascii="Times New Roman" w:hAnsi="Times New Roman" w:cs="Times New Roman"/>
          <w:b/>
          <w:bCs/>
          <w:sz w:val="40"/>
          <w:szCs w:val="40"/>
        </w:rPr>
        <w:t>PROGRAM FUNKCJONALNO-UŻYTKOWY</w:t>
      </w:r>
    </w:p>
    <w:p w14:paraId="0D043034" w14:textId="77777777" w:rsidR="00C54C62" w:rsidRPr="00D2562C"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opracowany zgodnie z:</w:t>
      </w:r>
    </w:p>
    <w:p w14:paraId="74B9E2C0" w14:textId="77777777" w:rsidR="00C54C62" w:rsidRPr="00D2562C"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Rozporządzeniem Ministra Rozwoju i Technologii z dnia 20 grudnia 2021 r. (Dz. U. z 2021 r. poz. 2454) w sprawie szczegółowego zakresu i formy dokumentacji projektowej, specyfikacji technicznych wykonania i odbioru robót budowlanych oraz programu funkcjonalno-użytkowego;</w:t>
      </w:r>
    </w:p>
    <w:p w14:paraId="1A3CDD5F" w14:textId="77777777" w:rsidR="00C54C62" w:rsidRPr="00D2562C" w:rsidRDefault="00C54C62" w:rsidP="00C54C62">
      <w:pPr>
        <w:spacing w:after="0" w:line="240" w:lineRule="auto"/>
        <w:jc w:val="center"/>
        <w:rPr>
          <w:rFonts w:ascii="Times New Roman" w:hAnsi="Times New Roman" w:cs="Times New Roman"/>
          <w:sz w:val="18"/>
          <w:szCs w:val="18"/>
        </w:rPr>
      </w:pPr>
    </w:p>
    <w:p w14:paraId="161D1E27" w14:textId="4B28BD5A" w:rsidR="00B11FDC" w:rsidRPr="00C54C62"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Rozporządzeniem Ministra Rozwoju i Technologii z dnia 20 grudnia 2021 r. (Dz. U. z 2021 r. poz. 2458) w sprawie określenia metod i podstaw sporządzania kosztorysu inwestorskiego, obliczania planowanych kosztów prac projektowych oraz planowanych kosztów robót budowlanych określonych w programie funkcjonalno-użytkowym.</w:t>
      </w:r>
    </w:p>
    <w:p w14:paraId="761A7982" w14:textId="77777777" w:rsidR="00B11FDC" w:rsidRDefault="00B11FDC" w:rsidP="00051DAA">
      <w:pPr>
        <w:spacing w:after="0" w:line="240" w:lineRule="auto"/>
        <w:jc w:val="center"/>
        <w:rPr>
          <w:rFonts w:ascii="Times New Roman" w:hAnsi="Times New Roman" w:cs="Times New Roman"/>
          <w:b/>
          <w:bCs/>
          <w:sz w:val="40"/>
          <w:szCs w:val="40"/>
        </w:rPr>
      </w:pPr>
    </w:p>
    <w:p w14:paraId="70B46B08" w14:textId="051B34D3" w:rsidR="00B11FDC" w:rsidRDefault="00C54C62" w:rsidP="00051DAA">
      <w:pPr>
        <w:spacing w:after="0" w:line="240" w:lineRule="auto"/>
        <w:jc w:val="center"/>
        <w:rPr>
          <w:rFonts w:ascii="Times New Roman" w:hAnsi="Times New Roman" w:cs="Times New Roman"/>
          <w:b/>
          <w:bCs/>
          <w:sz w:val="40"/>
          <w:szCs w:val="40"/>
        </w:rPr>
      </w:pPr>
      <w:r>
        <w:rPr>
          <w:noProof/>
          <w:lang w:eastAsia="pl-PL"/>
        </w:rPr>
        <w:drawing>
          <wp:inline distT="0" distB="0" distL="0" distR="0" wp14:anchorId="6C05ECF0" wp14:editId="0A58A0BD">
            <wp:extent cx="1912620" cy="2392680"/>
            <wp:effectExtent l="0" t="0" r="0" b="7620"/>
            <wp:docPr id="634684517" name="Obraz 1" descr="Herb Wyśmierzyc - Her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Wyśmierzyc - Herb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2620" cy="2392680"/>
                    </a:xfrm>
                    <a:prstGeom prst="rect">
                      <a:avLst/>
                    </a:prstGeom>
                    <a:noFill/>
                    <a:ln>
                      <a:noFill/>
                    </a:ln>
                  </pic:spPr>
                </pic:pic>
              </a:graphicData>
            </a:graphic>
          </wp:inline>
        </w:drawing>
      </w:r>
    </w:p>
    <w:p w14:paraId="0B227225" w14:textId="77777777" w:rsidR="00B11FDC" w:rsidRDefault="00B11FDC" w:rsidP="00C54C62">
      <w:pPr>
        <w:spacing w:after="0" w:line="240" w:lineRule="auto"/>
        <w:rPr>
          <w:rFonts w:ascii="Times New Roman" w:hAnsi="Times New Roman" w:cs="Times New Roman"/>
          <w:sz w:val="28"/>
          <w:szCs w:val="28"/>
        </w:rPr>
      </w:pPr>
    </w:p>
    <w:p w14:paraId="4381B907" w14:textId="77777777" w:rsidR="00B11FDC" w:rsidRPr="005A3715" w:rsidRDefault="00B11FDC" w:rsidP="00051DAA">
      <w:pPr>
        <w:spacing w:after="0" w:line="240" w:lineRule="auto"/>
        <w:jc w:val="center"/>
        <w:rPr>
          <w:rFonts w:ascii="Times New Roman" w:hAnsi="Times New Roman" w:cs="Times New Roman"/>
          <w:b/>
          <w:bCs/>
          <w:sz w:val="28"/>
          <w:szCs w:val="28"/>
        </w:rPr>
      </w:pPr>
      <w:r w:rsidRPr="005A3715">
        <w:rPr>
          <w:rFonts w:ascii="Times New Roman" w:hAnsi="Times New Roman" w:cs="Times New Roman"/>
          <w:b/>
          <w:bCs/>
          <w:sz w:val="28"/>
          <w:szCs w:val="28"/>
        </w:rPr>
        <w:t>NAZWA ZAMÓWIENIA NADANA PRZEZ ZAMAWIAJĄCEGO</w:t>
      </w:r>
    </w:p>
    <w:p w14:paraId="62A4153C" w14:textId="506F615D" w:rsidR="00B11FDC" w:rsidRPr="00C54C62" w:rsidRDefault="00B11FDC" w:rsidP="00051DAA">
      <w:pPr>
        <w:spacing w:after="0" w:line="240" w:lineRule="auto"/>
        <w:jc w:val="both"/>
        <w:rPr>
          <w:rFonts w:ascii="Times New Roman" w:hAnsi="Times New Roman" w:cs="Times New Roman"/>
        </w:rPr>
      </w:pPr>
      <w:r w:rsidRPr="00C54C62">
        <w:rPr>
          <w:rFonts w:ascii="Times New Roman" w:hAnsi="Times New Roman" w:cs="Times New Roman"/>
        </w:rPr>
        <w:t>Niniejszy program funkcjonalno-użytkowy służy do opisu przedmiotu zamówienia i ustalenia planowanych kosztów prac projektowych i robót budowlanych dla</w:t>
      </w:r>
      <w:r w:rsidR="006B132A" w:rsidRPr="00C54C62">
        <w:rPr>
          <w:rFonts w:ascii="Times New Roman" w:hAnsi="Times New Roman" w:cs="Times New Roman"/>
        </w:rPr>
        <w:t xml:space="preserve"> zadań: </w:t>
      </w:r>
    </w:p>
    <w:p w14:paraId="4BCF9AE1" w14:textId="61800F84" w:rsidR="00B11FDC" w:rsidRPr="006B132A" w:rsidRDefault="00B11FDC"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w:t>
      </w:r>
      <w:r w:rsidR="006B132A" w:rsidRPr="006B132A">
        <w:rPr>
          <w:rFonts w:ascii="Times New Roman" w:hAnsi="Times New Roman" w:cs="Times New Roman"/>
          <w:b/>
          <w:bCs/>
          <w:sz w:val="28"/>
          <w:szCs w:val="28"/>
        </w:rPr>
        <w:t xml:space="preserve">Przebudowa stacji uzdatniania wody w Wyśmierzycach – </w:t>
      </w:r>
      <w:r w:rsidR="006058A2">
        <w:rPr>
          <w:rFonts w:ascii="Times New Roman" w:hAnsi="Times New Roman" w:cs="Times New Roman"/>
          <w:b/>
          <w:bCs/>
          <w:sz w:val="28"/>
          <w:szCs w:val="28"/>
        </w:rPr>
        <w:t>zadanie 01</w:t>
      </w:r>
      <w:r w:rsidRPr="006B132A">
        <w:rPr>
          <w:rFonts w:ascii="Times New Roman" w:hAnsi="Times New Roman" w:cs="Times New Roman"/>
          <w:b/>
          <w:bCs/>
          <w:sz w:val="28"/>
          <w:szCs w:val="28"/>
        </w:rPr>
        <w:t>”</w:t>
      </w:r>
    </w:p>
    <w:p w14:paraId="21F4B1EC" w14:textId="0DD7EEF8" w:rsidR="006B132A" w:rsidRPr="006B132A" w:rsidRDefault="006B132A"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 xml:space="preserve">„Przebudowa stacji uzdatniania wody w Wyśmierzycach” – </w:t>
      </w:r>
      <w:r w:rsidR="006058A2">
        <w:rPr>
          <w:rFonts w:ascii="Times New Roman" w:hAnsi="Times New Roman" w:cs="Times New Roman"/>
          <w:b/>
          <w:bCs/>
          <w:sz w:val="28"/>
          <w:szCs w:val="28"/>
        </w:rPr>
        <w:t>zadanie 02</w:t>
      </w:r>
    </w:p>
    <w:p w14:paraId="35FE2A29" w14:textId="032C081E" w:rsidR="006B132A" w:rsidRPr="006B132A" w:rsidRDefault="006B132A"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„Budowa nowej studni głębinowej wraz z infrastrukturą</w:t>
      </w:r>
      <w:r w:rsidR="006058A2">
        <w:rPr>
          <w:rFonts w:ascii="Times New Roman" w:hAnsi="Times New Roman" w:cs="Times New Roman"/>
          <w:b/>
          <w:bCs/>
          <w:sz w:val="28"/>
          <w:szCs w:val="28"/>
        </w:rPr>
        <w:t xml:space="preserve"> – zadanie 03</w:t>
      </w:r>
      <w:r w:rsidRPr="006B132A">
        <w:rPr>
          <w:rFonts w:ascii="Times New Roman" w:hAnsi="Times New Roman" w:cs="Times New Roman"/>
          <w:b/>
          <w:bCs/>
          <w:sz w:val="28"/>
          <w:szCs w:val="28"/>
        </w:rPr>
        <w:t>”.</w:t>
      </w:r>
    </w:p>
    <w:p w14:paraId="76757BC8" w14:textId="77777777" w:rsidR="00B11FDC" w:rsidRPr="00C54C62" w:rsidRDefault="00B11FDC" w:rsidP="00051DAA">
      <w:pPr>
        <w:spacing w:before="120" w:after="0" w:line="240" w:lineRule="auto"/>
        <w:jc w:val="both"/>
        <w:rPr>
          <w:rFonts w:ascii="Times New Roman" w:hAnsi="Times New Roman" w:cs="Times New Roman"/>
        </w:rPr>
      </w:pPr>
      <w:r w:rsidRPr="00C54C62">
        <w:rPr>
          <w:rFonts w:ascii="Times New Roman" w:hAnsi="Times New Roman" w:cs="Times New Roman"/>
        </w:rPr>
        <w:t>Program funkcjonalno-użytkowy stanowić będzie podstawę wyłonienia Wykonawcy robót w formule „zaprojektuj i wybuduj”.</w:t>
      </w:r>
    </w:p>
    <w:p w14:paraId="65EA9BEE" w14:textId="77777777" w:rsidR="00B11FDC" w:rsidRPr="00B944FA" w:rsidRDefault="00B11FDC" w:rsidP="00051DAA">
      <w:pPr>
        <w:spacing w:after="0" w:line="240" w:lineRule="auto"/>
        <w:rPr>
          <w:rFonts w:ascii="Times New Roman" w:hAnsi="Times New Roman" w:cs="Times New Roman"/>
          <w:sz w:val="28"/>
          <w:szCs w:val="28"/>
        </w:rPr>
      </w:pPr>
    </w:p>
    <w:p w14:paraId="746CE727" w14:textId="77777777" w:rsidR="00B11FDC" w:rsidRPr="00461812" w:rsidRDefault="00B11FDC" w:rsidP="00051DAA">
      <w:pPr>
        <w:spacing w:after="0" w:line="240" w:lineRule="auto"/>
        <w:rPr>
          <w:rFonts w:ascii="Times New Roman" w:hAnsi="Times New Roman" w:cs="Times New Roman"/>
          <w:b/>
          <w:bCs/>
          <w:sz w:val="28"/>
          <w:szCs w:val="28"/>
        </w:rPr>
      </w:pPr>
      <w:r w:rsidRPr="00461812">
        <w:rPr>
          <w:rFonts w:ascii="Times New Roman" w:hAnsi="Times New Roman" w:cs="Times New Roman"/>
          <w:b/>
          <w:bCs/>
          <w:sz w:val="28"/>
          <w:szCs w:val="28"/>
        </w:rPr>
        <w:t>ADRES OBIEKTU:</w:t>
      </w:r>
    </w:p>
    <w:p w14:paraId="10ECCBD7" w14:textId="4460C7CA" w:rsidR="00B11FDC" w:rsidRPr="00C54C62" w:rsidRDefault="00B11FDC" w:rsidP="00051DAA">
      <w:pPr>
        <w:spacing w:after="0" w:line="240" w:lineRule="auto"/>
        <w:rPr>
          <w:rFonts w:ascii="Times New Roman" w:hAnsi="Times New Roman" w:cs="Times New Roman"/>
        </w:rPr>
      </w:pPr>
      <w:r w:rsidRPr="00C54C62">
        <w:rPr>
          <w:rFonts w:ascii="Times New Roman" w:hAnsi="Times New Roman" w:cs="Times New Roman"/>
        </w:rPr>
        <w:t xml:space="preserve">Województwo </w:t>
      </w:r>
      <w:r w:rsidR="006B132A" w:rsidRPr="00C54C62">
        <w:rPr>
          <w:rFonts w:ascii="Times New Roman" w:hAnsi="Times New Roman" w:cs="Times New Roman"/>
        </w:rPr>
        <w:t>mazowieckie</w:t>
      </w:r>
      <w:r w:rsidRPr="00C54C62">
        <w:rPr>
          <w:rFonts w:ascii="Times New Roman" w:hAnsi="Times New Roman" w:cs="Times New Roman"/>
        </w:rPr>
        <w:t xml:space="preserve">, powiat </w:t>
      </w:r>
      <w:r w:rsidR="006B132A" w:rsidRPr="00C54C62">
        <w:rPr>
          <w:rFonts w:ascii="Times New Roman" w:hAnsi="Times New Roman" w:cs="Times New Roman"/>
        </w:rPr>
        <w:t>białobrzeski</w:t>
      </w:r>
      <w:r w:rsidRPr="00C54C62">
        <w:rPr>
          <w:rFonts w:ascii="Times New Roman" w:hAnsi="Times New Roman" w:cs="Times New Roman"/>
        </w:rPr>
        <w:t xml:space="preserve">, gmina </w:t>
      </w:r>
      <w:r w:rsidR="006B132A" w:rsidRPr="00C54C62">
        <w:rPr>
          <w:rFonts w:ascii="Times New Roman" w:hAnsi="Times New Roman" w:cs="Times New Roman"/>
        </w:rPr>
        <w:t>Wyśmierzyce</w:t>
      </w:r>
      <w:r w:rsidRPr="00C54C62">
        <w:rPr>
          <w:rFonts w:ascii="Times New Roman" w:hAnsi="Times New Roman" w:cs="Times New Roman"/>
        </w:rPr>
        <w:t>,</w:t>
      </w:r>
    </w:p>
    <w:p w14:paraId="35D281BE" w14:textId="03A4616D" w:rsidR="006B132A" w:rsidRPr="00C54C62" w:rsidRDefault="00B11FDC" w:rsidP="006B132A">
      <w:pPr>
        <w:spacing w:after="0" w:line="240" w:lineRule="auto"/>
        <w:rPr>
          <w:rFonts w:ascii="Times New Roman" w:hAnsi="Times New Roman" w:cs="Times New Roman"/>
        </w:rPr>
      </w:pPr>
      <w:r w:rsidRPr="00C54C62">
        <w:rPr>
          <w:rFonts w:ascii="Times New Roman" w:hAnsi="Times New Roman" w:cs="Times New Roman"/>
        </w:rPr>
        <w:t xml:space="preserve">Obręb </w:t>
      </w:r>
      <w:r w:rsidR="006B132A" w:rsidRPr="00C54C62">
        <w:rPr>
          <w:rFonts w:ascii="Times New Roman" w:hAnsi="Times New Roman" w:cs="Times New Roman"/>
        </w:rPr>
        <w:t>geodezyjny</w:t>
      </w:r>
      <w:r w:rsidRPr="00C54C62">
        <w:rPr>
          <w:rFonts w:ascii="Times New Roman" w:hAnsi="Times New Roman" w:cs="Times New Roman"/>
        </w:rPr>
        <w:t>:</w:t>
      </w:r>
      <w:r w:rsidR="00425CBE" w:rsidRPr="00C54C62">
        <w:rPr>
          <w:rFonts w:ascii="Times New Roman" w:hAnsi="Times New Roman" w:cs="Times New Roman"/>
        </w:rPr>
        <w:t xml:space="preserve"> </w:t>
      </w:r>
      <w:r w:rsidR="00425CBE" w:rsidRPr="00C54C62">
        <w:rPr>
          <w:rFonts w:ascii="Times New Roman" w:hAnsi="Times New Roman" w:cs="Times New Roman"/>
        </w:rPr>
        <w:tab/>
      </w:r>
      <w:r w:rsidR="006B132A" w:rsidRPr="00C54C62">
        <w:rPr>
          <w:rFonts w:ascii="Times New Roman" w:hAnsi="Times New Roman" w:cs="Times New Roman"/>
        </w:rPr>
        <w:tab/>
      </w:r>
      <w:r w:rsidR="006B132A" w:rsidRPr="00C54C62">
        <w:rPr>
          <w:rFonts w:ascii="Times New Roman" w:hAnsi="Times New Roman" w:cs="Times New Roman"/>
        </w:rPr>
        <w:tab/>
        <w:t>0001,</w:t>
      </w:r>
    </w:p>
    <w:p w14:paraId="5360FF23" w14:textId="77777777" w:rsidR="00C54C62" w:rsidRDefault="006B132A" w:rsidP="006B132A">
      <w:pPr>
        <w:spacing w:after="0" w:line="240" w:lineRule="auto"/>
        <w:rPr>
          <w:rFonts w:ascii="Times New Roman" w:hAnsi="Times New Roman" w:cs="Times New Roman"/>
        </w:rPr>
      </w:pPr>
      <w:r w:rsidRPr="00C54C62">
        <w:rPr>
          <w:rFonts w:ascii="Times New Roman" w:hAnsi="Times New Roman" w:cs="Times New Roman"/>
        </w:rPr>
        <w:t>Działki o numerach ewidencyjnych:</w:t>
      </w:r>
      <w:r w:rsidRPr="00C54C62">
        <w:rPr>
          <w:rFonts w:ascii="Times New Roman" w:hAnsi="Times New Roman" w:cs="Times New Roman"/>
        </w:rPr>
        <w:tab/>
        <w:t xml:space="preserve">858/1, 856/1, 855/1, 857/1, 857/2 </w:t>
      </w:r>
      <w:r w:rsidRPr="00C54C62">
        <w:rPr>
          <w:rFonts w:ascii="Times New Roman" w:hAnsi="Times New Roman" w:cs="Times New Roman"/>
        </w:rPr>
        <w:tab/>
      </w:r>
      <w:r w:rsidRPr="00C54C62">
        <w:rPr>
          <w:rFonts w:ascii="Times New Roman" w:hAnsi="Times New Roman" w:cs="Times New Roman"/>
        </w:rPr>
        <w:tab/>
      </w:r>
      <w:r w:rsidRPr="00C54C62">
        <w:rPr>
          <w:rFonts w:ascii="Times New Roman" w:hAnsi="Times New Roman" w:cs="Times New Roman"/>
        </w:rPr>
        <w:tab/>
      </w:r>
    </w:p>
    <w:p w14:paraId="46491D6F" w14:textId="3D5079E4" w:rsidR="00425CBE" w:rsidRPr="00C54C62" w:rsidRDefault="006B132A" w:rsidP="006B132A">
      <w:pPr>
        <w:spacing w:after="0" w:line="240" w:lineRule="auto"/>
        <w:rPr>
          <w:rFonts w:ascii="Times New Roman" w:hAnsi="Times New Roman" w:cs="Times New Roman"/>
        </w:rPr>
      </w:pPr>
      <w:r w:rsidRPr="00C54C62">
        <w:rPr>
          <w:rFonts w:ascii="Times New Roman" w:hAnsi="Times New Roman" w:cs="Times New Roman"/>
        </w:rPr>
        <w:t>w miejscowości Wyśmierzyce</w:t>
      </w:r>
    </w:p>
    <w:p w14:paraId="249A18F4" w14:textId="77777777" w:rsidR="00B11FDC" w:rsidRDefault="00B11FDC" w:rsidP="00051DAA">
      <w:pPr>
        <w:spacing w:after="0" w:line="240" w:lineRule="auto"/>
        <w:rPr>
          <w:rFonts w:ascii="Times New Roman" w:hAnsi="Times New Roman" w:cs="Times New Roman"/>
          <w:b/>
          <w:bCs/>
          <w:sz w:val="28"/>
          <w:szCs w:val="28"/>
        </w:rPr>
      </w:pPr>
    </w:p>
    <w:p w14:paraId="28F3CD09" w14:textId="77777777" w:rsidR="00C54C62" w:rsidRPr="0077402C" w:rsidRDefault="00C54C62" w:rsidP="00C54C62">
      <w:pPr>
        <w:spacing w:after="0" w:line="240" w:lineRule="auto"/>
        <w:jc w:val="both"/>
        <w:rPr>
          <w:rFonts w:ascii="Times New Roman" w:hAnsi="Times New Roman" w:cs="Times New Roman"/>
          <w:b/>
          <w:bCs/>
          <w:sz w:val="24"/>
          <w:szCs w:val="24"/>
        </w:rPr>
      </w:pPr>
      <w:r w:rsidRPr="0077402C">
        <w:rPr>
          <w:rFonts w:ascii="Times New Roman" w:hAnsi="Times New Roman" w:cs="Times New Roman"/>
          <w:b/>
          <w:bCs/>
          <w:sz w:val="24"/>
          <w:szCs w:val="24"/>
        </w:rPr>
        <w:t>NAZWY I KODY ROBÓT OBJĘTYCH PRZEDMIOTEM ZAMÓWIENIA</w:t>
      </w:r>
    </w:p>
    <w:p w14:paraId="2C0D9BED"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71320000-7</w:t>
      </w:r>
      <w:r w:rsidRPr="00AE567F">
        <w:rPr>
          <w:sz w:val="18"/>
          <w:szCs w:val="18"/>
        </w:rPr>
        <w:tab/>
        <w:t>Usługi inżynieryjne w zakresie projektowania</w:t>
      </w:r>
    </w:p>
    <w:p w14:paraId="21239BC8"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45259900-6</w:t>
      </w:r>
      <w:r w:rsidRPr="00AE567F">
        <w:rPr>
          <w:sz w:val="18"/>
          <w:szCs w:val="18"/>
        </w:rPr>
        <w:tab/>
        <w:t>Kategoria robót budowlanych: Modernizacja zakładów</w:t>
      </w:r>
    </w:p>
    <w:p w14:paraId="6E1C0279" w14:textId="77777777" w:rsidR="00C54C62" w:rsidRPr="00AE567F" w:rsidRDefault="00C54C62" w:rsidP="00C54C62">
      <w:pPr>
        <w:pStyle w:val="Tekstpodstawowy"/>
        <w:tabs>
          <w:tab w:val="left" w:pos="1560"/>
        </w:tabs>
        <w:ind w:left="0"/>
        <w:jc w:val="both"/>
        <w:rPr>
          <w:sz w:val="18"/>
          <w:szCs w:val="18"/>
        </w:rPr>
      </w:pPr>
      <w:r w:rsidRPr="00AE567F">
        <w:rPr>
          <w:sz w:val="18"/>
          <w:szCs w:val="18"/>
        </w:rPr>
        <w:t>45110000-1</w:t>
      </w:r>
      <w:r w:rsidRPr="00AE567F">
        <w:rPr>
          <w:sz w:val="18"/>
          <w:szCs w:val="18"/>
        </w:rPr>
        <w:tab/>
        <w:t>Roboty w zakresie burzenia i rozbiórki obiektów</w:t>
      </w:r>
      <w:r w:rsidRPr="00AE567F">
        <w:rPr>
          <w:spacing w:val="-8"/>
          <w:sz w:val="18"/>
          <w:szCs w:val="18"/>
        </w:rPr>
        <w:t xml:space="preserve"> </w:t>
      </w:r>
      <w:r w:rsidRPr="00AE567F">
        <w:rPr>
          <w:sz w:val="18"/>
          <w:szCs w:val="18"/>
        </w:rPr>
        <w:t>budowlanych</w:t>
      </w:r>
    </w:p>
    <w:p w14:paraId="4397CC59" w14:textId="77777777" w:rsidR="00C54C62" w:rsidRPr="00AE567F" w:rsidRDefault="00C54C62" w:rsidP="00C54C62">
      <w:pPr>
        <w:pStyle w:val="Tekstpodstawowy"/>
        <w:tabs>
          <w:tab w:val="left" w:pos="1560"/>
        </w:tabs>
        <w:ind w:left="0"/>
        <w:jc w:val="both"/>
        <w:rPr>
          <w:sz w:val="18"/>
          <w:szCs w:val="18"/>
        </w:rPr>
      </w:pPr>
      <w:r w:rsidRPr="00AE567F">
        <w:rPr>
          <w:sz w:val="18"/>
          <w:szCs w:val="18"/>
        </w:rPr>
        <w:t>45100000-8</w:t>
      </w:r>
      <w:r w:rsidRPr="00AE567F">
        <w:rPr>
          <w:sz w:val="18"/>
          <w:szCs w:val="18"/>
        </w:rPr>
        <w:tab/>
        <w:t>Przygotowanie terenu pod</w:t>
      </w:r>
      <w:r w:rsidRPr="00AE567F">
        <w:rPr>
          <w:spacing w:val="-3"/>
          <w:sz w:val="18"/>
          <w:szCs w:val="18"/>
        </w:rPr>
        <w:t xml:space="preserve"> </w:t>
      </w:r>
      <w:r w:rsidRPr="00AE567F">
        <w:rPr>
          <w:sz w:val="18"/>
          <w:szCs w:val="18"/>
        </w:rPr>
        <w:t>budowę</w:t>
      </w:r>
    </w:p>
    <w:p w14:paraId="31875DDB" w14:textId="77777777" w:rsidR="00C54C62" w:rsidRPr="00AE567F" w:rsidRDefault="00C54C62" w:rsidP="00C54C62">
      <w:pPr>
        <w:pStyle w:val="Tekstpodstawowy"/>
        <w:tabs>
          <w:tab w:val="left" w:pos="1560"/>
        </w:tabs>
        <w:ind w:left="0"/>
        <w:jc w:val="both"/>
        <w:rPr>
          <w:sz w:val="18"/>
          <w:szCs w:val="18"/>
        </w:rPr>
      </w:pPr>
      <w:r w:rsidRPr="00AE567F">
        <w:rPr>
          <w:sz w:val="18"/>
          <w:szCs w:val="18"/>
        </w:rPr>
        <w:t>45000000-7</w:t>
      </w:r>
      <w:r w:rsidRPr="00AE567F">
        <w:rPr>
          <w:sz w:val="18"/>
          <w:szCs w:val="18"/>
        </w:rPr>
        <w:tab/>
        <w:t>Roboty</w:t>
      </w:r>
      <w:r w:rsidRPr="00AE567F">
        <w:rPr>
          <w:spacing w:val="-4"/>
          <w:sz w:val="18"/>
          <w:szCs w:val="18"/>
        </w:rPr>
        <w:t xml:space="preserve"> </w:t>
      </w:r>
      <w:r w:rsidRPr="00AE567F">
        <w:rPr>
          <w:sz w:val="18"/>
          <w:szCs w:val="18"/>
        </w:rPr>
        <w:t>budowlane</w:t>
      </w:r>
    </w:p>
    <w:p w14:paraId="31286723"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45252126-7</w:t>
      </w:r>
      <w:r w:rsidRPr="00AE567F">
        <w:rPr>
          <w:sz w:val="18"/>
          <w:szCs w:val="18"/>
        </w:rPr>
        <w:tab/>
        <w:t xml:space="preserve">Roboty budowlane w zakresie budowy zakładów uzdatniania wody pitnej </w:t>
      </w:r>
    </w:p>
    <w:p w14:paraId="7609759D"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45232430-5</w:t>
      </w:r>
      <w:r w:rsidRPr="00AE567F">
        <w:rPr>
          <w:sz w:val="18"/>
          <w:szCs w:val="18"/>
        </w:rPr>
        <w:tab/>
        <w:t>Roboty w zakresie uzdatniania wody</w:t>
      </w:r>
    </w:p>
    <w:p w14:paraId="63F2084F"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71000000-8</w:t>
      </w:r>
      <w:r w:rsidRPr="00AE567F">
        <w:rPr>
          <w:sz w:val="18"/>
          <w:szCs w:val="18"/>
        </w:rPr>
        <w:tab/>
        <w:t>Usługi architektoniczne, budowlane, inżynieryjne i kontrolne</w:t>
      </w:r>
    </w:p>
    <w:p w14:paraId="5735BDB4"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45400000-1</w:t>
      </w:r>
      <w:r w:rsidRPr="00AE567F">
        <w:rPr>
          <w:sz w:val="18"/>
          <w:szCs w:val="18"/>
        </w:rPr>
        <w:tab/>
        <w:t>Roboty wykończeniowe w zakresie obiektów budowlanych</w:t>
      </w:r>
    </w:p>
    <w:p w14:paraId="43BB77A9"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lastRenderedPageBreak/>
        <w:t xml:space="preserve">45300000-0 </w:t>
      </w:r>
      <w:r w:rsidRPr="00AE567F">
        <w:rPr>
          <w:sz w:val="18"/>
          <w:szCs w:val="18"/>
        </w:rPr>
        <w:tab/>
        <w:t xml:space="preserve">Roboty w zakresie instalacji budowlanych </w:t>
      </w:r>
    </w:p>
    <w:p w14:paraId="09EA5CFF"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 xml:space="preserve">45310000-3 </w:t>
      </w:r>
      <w:r w:rsidRPr="00AE567F">
        <w:rPr>
          <w:sz w:val="18"/>
          <w:szCs w:val="18"/>
        </w:rPr>
        <w:tab/>
        <w:t>Roboty w zakresie instalacji elektrycznych</w:t>
      </w:r>
    </w:p>
    <w:p w14:paraId="7EFE6ADD" w14:textId="77777777" w:rsidR="00C54C62" w:rsidRPr="00AE567F" w:rsidRDefault="00C54C62" w:rsidP="00C54C62">
      <w:pPr>
        <w:pStyle w:val="Tekstpodstawowy"/>
        <w:tabs>
          <w:tab w:val="left" w:pos="1560"/>
        </w:tabs>
        <w:ind w:left="0" w:right="917"/>
        <w:jc w:val="both"/>
        <w:rPr>
          <w:sz w:val="18"/>
          <w:szCs w:val="18"/>
        </w:rPr>
      </w:pPr>
      <w:r w:rsidRPr="00AE567F">
        <w:rPr>
          <w:sz w:val="18"/>
          <w:szCs w:val="18"/>
        </w:rPr>
        <w:t>45232150-8</w:t>
      </w:r>
      <w:r w:rsidRPr="00AE567F">
        <w:rPr>
          <w:sz w:val="18"/>
          <w:szCs w:val="18"/>
        </w:rPr>
        <w:tab/>
        <w:t>Roboty w zakresie rurociągów do przesyłu wody</w:t>
      </w:r>
    </w:p>
    <w:p w14:paraId="0156A463" w14:textId="77777777" w:rsidR="00C54C62" w:rsidRPr="00AE567F" w:rsidRDefault="00C54C62" w:rsidP="00C54C62">
      <w:pPr>
        <w:pStyle w:val="Tekstpodstawowy"/>
        <w:tabs>
          <w:tab w:val="left" w:pos="1560"/>
        </w:tabs>
        <w:ind w:left="1560" w:right="917" w:hanging="1560"/>
        <w:jc w:val="both"/>
        <w:rPr>
          <w:sz w:val="18"/>
          <w:szCs w:val="18"/>
        </w:rPr>
      </w:pPr>
      <w:r w:rsidRPr="00AE567F">
        <w:rPr>
          <w:sz w:val="18"/>
          <w:szCs w:val="18"/>
        </w:rPr>
        <w:t xml:space="preserve">45231300-8 </w:t>
      </w:r>
      <w:r w:rsidRPr="00AE567F">
        <w:rPr>
          <w:sz w:val="18"/>
          <w:szCs w:val="18"/>
        </w:rPr>
        <w:tab/>
        <w:t>Roboty budowlane w zakresie budowy wodociągów i rurociągów do odprowadzania ścieków</w:t>
      </w:r>
    </w:p>
    <w:p w14:paraId="73ED266E" w14:textId="77777777" w:rsidR="00C54C62" w:rsidRPr="00AE567F" w:rsidRDefault="00C54C62" w:rsidP="00C54C62">
      <w:pPr>
        <w:pStyle w:val="Tekstpodstawowy"/>
        <w:tabs>
          <w:tab w:val="left" w:pos="1560"/>
        </w:tabs>
        <w:ind w:left="0" w:right="-46"/>
        <w:jc w:val="both"/>
        <w:rPr>
          <w:sz w:val="18"/>
          <w:szCs w:val="18"/>
        </w:rPr>
      </w:pPr>
      <w:r w:rsidRPr="00AE567F">
        <w:rPr>
          <w:sz w:val="18"/>
          <w:szCs w:val="18"/>
        </w:rPr>
        <w:t>45330000-9</w:t>
      </w:r>
      <w:r w:rsidRPr="00AE567F">
        <w:rPr>
          <w:sz w:val="18"/>
          <w:szCs w:val="18"/>
        </w:rPr>
        <w:tab/>
        <w:t>Roboty instalacyjne wodno kanalizacyjne i sanitarne</w:t>
      </w:r>
    </w:p>
    <w:p w14:paraId="6BE83A34" w14:textId="77777777" w:rsidR="00C54C62" w:rsidRPr="00AE567F" w:rsidRDefault="00C54C62" w:rsidP="00C54C62">
      <w:pPr>
        <w:pStyle w:val="Tekstpodstawowy"/>
        <w:tabs>
          <w:tab w:val="left" w:pos="1560"/>
        </w:tabs>
        <w:ind w:left="0" w:right="-46"/>
        <w:jc w:val="both"/>
        <w:rPr>
          <w:sz w:val="18"/>
          <w:szCs w:val="18"/>
        </w:rPr>
      </w:pPr>
      <w:r w:rsidRPr="00AE567F">
        <w:rPr>
          <w:sz w:val="18"/>
          <w:szCs w:val="18"/>
        </w:rPr>
        <w:t xml:space="preserve">45111291-4 </w:t>
      </w:r>
      <w:r w:rsidRPr="00AE567F">
        <w:rPr>
          <w:sz w:val="18"/>
          <w:szCs w:val="18"/>
        </w:rPr>
        <w:tab/>
        <w:t>Roboty w zakresie zagospodarowania terenu</w:t>
      </w:r>
    </w:p>
    <w:p w14:paraId="46BC2062" w14:textId="77777777" w:rsidR="00B11FDC" w:rsidRDefault="00B11FDC" w:rsidP="00051DAA">
      <w:pPr>
        <w:spacing w:after="0" w:line="240" w:lineRule="auto"/>
        <w:rPr>
          <w:rFonts w:ascii="Times New Roman" w:hAnsi="Times New Roman" w:cs="Times New Roman"/>
          <w:b/>
          <w:bCs/>
          <w:sz w:val="28"/>
          <w:szCs w:val="28"/>
        </w:rPr>
      </w:pPr>
    </w:p>
    <w:p w14:paraId="3A331DFA" w14:textId="77777777" w:rsidR="00B11FDC" w:rsidRDefault="00B11FDC" w:rsidP="00051DAA">
      <w:pPr>
        <w:spacing w:after="0" w:line="240" w:lineRule="auto"/>
        <w:rPr>
          <w:rFonts w:ascii="Times New Roman" w:hAnsi="Times New Roman" w:cs="Times New Roman"/>
          <w:b/>
          <w:bCs/>
          <w:sz w:val="28"/>
          <w:szCs w:val="28"/>
        </w:rPr>
      </w:pPr>
    </w:p>
    <w:p w14:paraId="5611D982" w14:textId="77777777" w:rsidR="00B11FDC" w:rsidRPr="00461812" w:rsidRDefault="00B11FDC" w:rsidP="00051DAA">
      <w:pPr>
        <w:spacing w:after="0" w:line="240" w:lineRule="auto"/>
        <w:rPr>
          <w:rFonts w:ascii="Times New Roman" w:hAnsi="Times New Roman" w:cs="Times New Roman"/>
          <w:b/>
          <w:bCs/>
          <w:sz w:val="28"/>
          <w:szCs w:val="28"/>
        </w:rPr>
      </w:pPr>
    </w:p>
    <w:p w14:paraId="05D23A54" w14:textId="77777777" w:rsidR="00B11FDC" w:rsidRPr="00461812" w:rsidRDefault="00B11FDC" w:rsidP="00051DAA">
      <w:pPr>
        <w:spacing w:after="0" w:line="240" w:lineRule="auto"/>
        <w:rPr>
          <w:rFonts w:ascii="Times New Roman" w:hAnsi="Times New Roman" w:cs="Times New Roman"/>
          <w:b/>
          <w:bCs/>
          <w:sz w:val="28"/>
          <w:szCs w:val="28"/>
        </w:rPr>
      </w:pPr>
      <w:r w:rsidRPr="00461812">
        <w:rPr>
          <w:rFonts w:ascii="Times New Roman" w:hAnsi="Times New Roman" w:cs="Times New Roman"/>
          <w:b/>
          <w:bCs/>
          <w:sz w:val="28"/>
          <w:szCs w:val="28"/>
        </w:rPr>
        <w:t>NAZWA I ADRES ZAMAWIAJĄCEGO</w:t>
      </w:r>
      <w:r>
        <w:rPr>
          <w:rFonts w:ascii="Times New Roman" w:hAnsi="Times New Roman" w:cs="Times New Roman"/>
          <w:b/>
          <w:bCs/>
          <w:sz w:val="28"/>
          <w:szCs w:val="28"/>
        </w:rPr>
        <w:t>:</w:t>
      </w:r>
    </w:p>
    <w:p w14:paraId="6D1463C8" w14:textId="09038B16" w:rsidR="00B11FDC" w:rsidRDefault="0015632F" w:rsidP="00051DAA">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Gmina </w:t>
      </w:r>
      <w:r w:rsidR="006B132A">
        <w:rPr>
          <w:rFonts w:ascii="Times New Roman" w:eastAsia="Times New Roman" w:hAnsi="Times New Roman"/>
          <w:sz w:val="28"/>
          <w:szCs w:val="28"/>
        </w:rPr>
        <w:t>Wyśmierzyce</w:t>
      </w:r>
      <w:r w:rsidR="00B11FDC" w:rsidRPr="00461812">
        <w:rPr>
          <w:rFonts w:ascii="Times New Roman" w:eastAsia="Times New Roman" w:hAnsi="Times New Roman"/>
          <w:sz w:val="28"/>
          <w:szCs w:val="28"/>
        </w:rPr>
        <w:t xml:space="preserve"> </w:t>
      </w:r>
    </w:p>
    <w:p w14:paraId="4244E37F" w14:textId="4036B7CB" w:rsidR="00B11FDC" w:rsidRDefault="006B132A" w:rsidP="00051DAA">
      <w:pPr>
        <w:spacing w:after="0" w:line="240" w:lineRule="auto"/>
        <w:rPr>
          <w:rFonts w:ascii="Times New Roman" w:eastAsia="Times New Roman" w:hAnsi="Times New Roman"/>
          <w:sz w:val="28"/>
          <w:szCs w:val="28"/>
        </w:rPr>
      </w:pPr>
      <w:r>
        <w:rPr>
          <w:rFonts w:ascii="Times New Roman" w:eastAsia="Times New Roman" w:hAnsi="Times New Roman"/>
          <w:sz w:val="28"/>
          <w:szCs w:val="28"/>
        </w:rPr>
        <w:t>ul. Adama Mickiewicza 75</w:t>
      </w:r>
      <w:r w:rsidR="00B11FDC" w:rsidRPr="00461812">
        <w:rPr>
          <w:rFonts w:ascii="Times New Roman" w:eastAsia="Times New Roman" w:hAnsi="Times New Roman"/>
          <w:sz w:val="28"/>
          <w:szCs w:val="28"/>
        </w:rPr>
        <w:t xml:space="preserve">, </w:t>
      </w:r>
    </w:p>
    <w:p w14:paraId="67D85215" w14:textId="763DB1D9" w:rsidR="00B11FDC" w:rsidRPr="00461812" w:rsidRDefault="006B132A" w:rsidP="00051DAA">
      <w:pPr>
        <w:spacing w:after="0" w:line="240" w:lineRule="auto"/>
        <w:rPr>
          <w:rFonts w:ascii="Times New Roman" w:hAnsi="Times New Roman" w:cs="Times New Roman"/>
          <w:sz w:val="28"/>
          <w:szCs w:val="28"/>
        </w:rPr>
      </w:pPr>
      <w:r>
        <w:rPr>
          <w:rFonts w:ascii="Times New Roman" w:eastAsia="Times New Roman" w:hAnsi="Times New Roman"/>
          <w:sz w:val="28"/>
          <w:szCs w:val="28"/>
        </w:rPr>
        <w:t>26-811 Wyśmierzyce</w:t>
      </w:r>
      <w:r w:rsidR="00B11FDC">
        <w:rPr>
          <w:rFonts w:ascii="Times New Roman" w:eastAsia="Times New Roman" w:hAnsi="Times New Roman"/>
          <w:sz w:val="28"/>
          <w:szCs w:val="28"/>
        </w:rPr>
        <w:t>.</w:t>
      </w:r>
    </w:p>
    <w:p w14:paraId="0B5D4EC8" w14:textId="77777777" w:rsidR="00B11FDC" w:rsidRDefault="00B11FDC" w:rsidP="00051DAA">
      <w:pPr>
        <w:spacing w:after="0" w:line="240" w:lineRule="auto"/>
        <w:ind w:left="425" w:hanging="425"/>
      </w:pPr>
    </w:p>
    <w:p w14:paraId="2FFADC8F" w14:textId="77777777" w:rsidR="00C54C62" w:rsidRDefault="00C54C62" w:rsidP="00051DAA">
      <w:pPr>
        <w:spacing w:after="0" w:line="240" w:lineRule="auto"/>
        <w:ind w:left="425" w:hanging="425"/>
      </w:pPr>
    </w:p>
    <w:p w14:paraId="11A85CC4" w14:textId="77777777" w:rsidR="00C54C62" w:rsidRDefault="00C54C62" w:rsidP="00051DAA">
      <w:pPr>
        <w:spacing w:after="0" w:line="240" w:lineRule="auto"/>
        <w:ind w:left="425" w:hanging="425"/>
      </w:pPr>
    </w:p>
    <w:p w14:paraId="04B93094" w14:textId="77777777" w:rsidR="00C54C62" w:rsidRDefault="00C54C62" w:rsidP="00051DAA">
      <w:pPr>
        <w:spacing w:after="0" w:line="240" w:lineRule="auto"/>
        <w:ind w:left="425" w:hanging="425"/>
      </w:pPr>
    </w:p>
    <w:p w14:paraId="605AF312" w14:textId="77777777" w:rsidR="00C54C62" w:rsidRDefault="00C54C62" w:rsidP="00051DAA">
      <w:pPr>
        <w:spacing w:after="0" w:line="240" w:lineRule="auto"/>
        <w:ind w:left="425" w:hanging="425"/>
      </w:pPr>
    </w:p>
    <w:p w14:paraId="588F9F74" w14:textId="77777777" w:rsidR="00C54C62" w:rsidRDefault="00C54C62" w:rsidP="00051DAA">
      <w:pPr>
        <w:spacing w:after="0" w:line="240" w:lineRule="auto"/>
        <w:ind w:left="425" w:hanging="425"/>
      </w:pPr>
    </w:p>
    <w:p w14:paraId="23C91859" w14:textId="77777777" w:rsidR="00C54C62" w:rsidRDefault="00C54C62" w:rsidP="00051DAA">
      <w:pPr>
        <w:spacing w:after="0" w:line="240" w:lineRule="auto"/>
        <w:ind w:left="425" w:hanging="425"/>
      </w:pPr>
    </w:p>
    <w:p w14:paraId="4DAED907" w14:textId="77777777" w:rsidR="00C54C62" w:rsidRDefault="00C54C62" w:rsidP="00051DAA">
      <w:pPr>
        <w:spacing w:after="0" w:line="240" w:lineRule="auto"/>
        <w:ind w:left="425" w:hanging="425"/>
      </w:pPr>
    </w:p>
    <w:p w14:paraId="7B7028C5" w14:textId="77777777" w:rsidR="00C54C62" w:rsidRDefault="00C54C62" w:rsidP="00051DAA">
      <w:pPr>
        <w:spacing w:after="0" w:line="240" w:lineRule="auto"/>
        <w:ind w:left="425" w:hanging="425"/>
      </w:pPr>
    </w:p>
    <w:p w14:paraId="588DA059" w14:textId="77777777" w:rsidR="00C54C62" w:rsidRDefault="00C54C62" w:rsidP="00051DAA">
      <w:pPr>
        <w:spacing w:after="0" w:line="240" w:lineRule="auto"/>
        <w:ind w:left="425" w:hanging="425"/>
      </w:pPr>
    </w:p>
    <w:p w14:paraId="4FDAF932" w14:textId="77777777" w:rsidR="00C54C62" w:rsidRDefault="00C54C62" w:rsidP="00051DAA">
      <w:pPr>
        <w:spacing w:after="0" w:line="240" w:lineRule="auto"/>
        <w:ind w:left="425" w:hanging="425"/>
      </w:pPr>
    </w:p>
    <w:p w14:paraId="1A68CF5B" w14:textId="77777777" w:rsidR="00C54C62" w:rsidRDefault="00C54C62" w:rsidP="00051DAA">
      <w:pPr>
        <w:spacing w:after="0" w:line="240" w:lineRule="auto"/>
        <w:ind w:left="425" w:hanging="425"/>
      </w:pPr>
    </w:p>
    <w:p w14:paraId="6DFB1741" w14:textId="77777777" w:rsidR="00C54C62" w:rsidRDefault="00C54C62" w:rsidP="00051DAA">
      <w:pPr>
        <w:spacing w:after="0" w:line="240" w:lineRule="auto"/>
        <w:ind w:left="425" w:hanging="425"/>
      </w:pPr>
    </w:p>
    <w:p w14:paraId="3263E0B7" w14:textId="77777777" w:rsidR="00C54C62" w:rsidRDefault="00C54C62" w:rsidP="00051DAA">
      <w:pPr>
        <w:spacing w:after="0" w:line="240" w:lineRule="auto"/>
        <w:ind w:left="425" w:hanging="425"/>
      </w:pPr>
    </w:p>
    <w:p w14:paraId="5EDE157D" w14:textId="77777777" w:rsidR="00C54C62" w:rsidRDefault="00C54C62" w:rsidP="00051DAA">
      <w:pPr>
        <w:spacing w:after="0" w:line="240" w:lineRule="auto"/>
        <w:ind w:left="425" w:hanging="425"/>
      </w:pPr>
    </w:p>
    <w:p w14:paraId="426D6858" w14:textId="77777777" w:rsidR="00C54C62" w:rsidRDefault="00C54C62" w:rsidP="00051DAA">
      <w:pPr>
        <w:spacing w:after="0" w:line="240" w:lineRule="auto"/>
        <w:ind w:left="425" w:hanging="425"/>
      </w:pPr>
    </w:p>
    <w:p w14:paraId="579FD89E" w14:textId="77777777" w:rsidR="00C54C62" w:rsidRDefault="00C54C62" w:rsidP="00051DAA">
      <w:pPr>
        <w:spacing w:after="0" w:line="240" w:lineRule="auto"/>
        <w:ind w:left="425" w:hanging="425"/>
      </w:pPr>
    </w:p>
    <w:p w14:paraId="5E122E27" w14:textId="77777777" w:rsidR="00C54C62" w:rsidRDefault="00C54C62" w:rsidP="00051DAA">
      <w:pPr>
        <w:spacing w:after="0" w:line="240" w:lineRule="auto"/>
        <w:ind w:left="425" w:hanging="425"/>
      </w:pPr>
    </w:p>
    <w:p w14:paraId="549942B4" w14:textId="77777777" w:rsidR="00C54C62" w:rsidRDefault="00C54C62" w:rsidP="00051DAA">
      <w:pPr>
        <w:spacing w:after="0" w:line="240" w:lineRule="auto"/>
        <w:ind w:left="425" w:hanging="425"/>
      </w:pPr>
    </w:p>
    <w:p w14:paraId="33E80B58" w14:textId="77777777" w:rsidR="00C54C62" w:rsidRDefault="00C54C62" w:rsidP="00051DAA">
      <w:pPr>
        <w:spacing w:after="0" w:line="240" w:lineRule="auto"/>
        <w:ind w:left="425" w:hanging="425"/>
      </w:pPr>
    </w:p>
    <w:p w14:paraId="17BF7971" w14:textId="77777777" w:rsidR="00C54C62" w:rsidRDefault="00C54C62" w:rsidP="00051DAA">
      <w:pPr>
        <w:spacing w:after="0" w:line="240" w:lineRule="auto"/>
        <w:ind w:left="425" w:hanging="425"/>
      </w:pPr>
    </w:p>
    <w:p w14:paraId="26594829" w14:textId="77777777" w:rsidR="00C54C62" w:rsidRDefault="00C54C62" w:rsidP="00051DAA">
      <w:pPr>
        <w:spacing w:after="0" w:line="240" w:lineRule="auto"/>
        <w:ind w:left="425" w:hanging="425"/>
      </w:pPr>
    </w:p>
    <w:p w14:paraId="7FBD1AB5" w14:textId="77777777" w:rsidR="00C54C62" w:rsidRDefault="00C54C62" w:rsidP="00051DAA">
      <w:pPr>
        <w:spacing w:after="0" w:line="240" w:lineRule="auto"/>
        <w:ind w:left="425" w:hanging="425"/>
      </w:pPr>
    </w:p>
    <w:p w14:paraId="3C63263B" w14:textId="77777777" w:rsidR="00C54C62" w:rsidRDefault="00C54C62" w:rsidP="00051DAA">
      <w:pPr>
        <w:spacing w:after="0" w:line="240" w:lineRule="auto"/>
        <w:ind w:left="425" w:hanging="425"/>
      </w:pPr>
    </w:p>
    <w:p w14:paraId="22C07F9C" w14:textId="77777777" w:rsidR="00C54C62" w:rsidRDefault="00C54C62" w:rsidP="00051DAA">
      <w:pPr>
        <w:spacing w:after="0" w:line="240" w:lineRule="auto"/>
        <w:ind w:left="425" w:hanging="425"/>
      </w:pPr>
    </w:p>
    <w:p w14:paraId="7DA734F6" w14:textId="77777777" w:rsidR="00C54C62" w:rsidRDefault="00C54C62" w:rsidP="00051DAA">
      <w:pPr>
        <w:spacing w:after="0" w:line="240" w:lineRule="auto"/>
        <w:ind w:left="425" w:hanging="425"/>
      </w:pPr>
    </w:p>
    <w:p w14:paraId="45E29095" w14:textId="77777777" w:rsidR="00C54C62" w:rsidRDefault="00C54C62" w:rsidP="00051DAA">
      <w:pPr>
        <w:spacing w:after="0" w:line="240" w:lineRule="auto"/>
        <w:ind w:left="425" w:hanging="425"/>
      </w:pPr>
    </w:p>
    <w:p w14:paraId="4025A3EF" w14:textId="77777777" w:rsidR="00C54C62" w:rsidRDefault="00C54C62" w:rsidP="00051DAA">
      <w:pPr>
        <w:spacing w:after="0" w:line="240" w:lineRule="auto"/>
        <w:ind w:left="425" w:hanging="425"/>
      </w:pPr>
    </w:p>
    <w:p w14:paraId="783EF093" w14:textId="77777777" w:rsidR="00C54C62" w:rsidRDefault="00C54C62" w:rsidP="00051DAA">
      <w:pPr>
        <w:spacing w:after="0" w:line="240" w:lineRule="auto"/>
        <w:ind w:left="425" w:hanging="425"/>
      </w:pPr>
    </w:p>
    <w:p w14:paraId="191D9718" w14:textId="77777777" w:rsidR="00C54C62" w:rsidRDefault="00C54C62" w:rsidP="00051DAA">
      <w:pPr>
        <w:spacing w:after="0" w:line="240" w:lineRule="auto"/>
        <w:ind w:left="425" w:hanging="425"/>
      </w:pPr>
    </w:p>
    <w:p w14:paraId="17CFFA61" w14:textId="77777777" w:rsidR="00C54C62" w:rsidRDefault="00C54C62" w:rsidP="00051DAA">
      <w:pPr>
        <w:spacing w:after="0" w:line="240" w:lineRule="auto"/>
        <w:ind w:left="425" w:hanging="425"/>
      </w:pPr>
    </w:p>
    <w:p w14:paraId="42F7B279" w14:textId="77777777" w:rsidR="00C54C62" w:rsidRDefault="00C54C62" w:rsidP="00051DAA">
      <w:pPr>
        <w:spacing w:after="0" w:line="240" w:lineRule="auto"/>
        <w:ind w:left="425" w:hanging="425"/>
      </w:pPr>
    </w:p>
    <w:p w14:paraId="4D3A8FCF" w14:textId="77777777" w:rsidR="00C54C62" w:rsidRDefault="00C54C62" w:rsidP="00051DAA">
      <w:pPr>
        <w:spacing w:after="0" w:line="240" w:lineRule="auto"/>
        <w:ind w:left="425" w:hanging="425"/>
      </w:pPr>
    </w:p>
    <w:p w14:paraId="0F2C5E36" w14:textId="77777777" w:rsidR="00C54C62" w:rsidRDefault="00C54C62" w:rsidP="00051DAA">
      <w:pPr>
        <w:spacing w:after="0" w:line="240" w:lineRule="auto"/>
        <w:ind w:left="425" w:hanging="425"/>
      </w:pPr>
    </w:p>
    <w:p w14:paraId="53F0A36B" w14:textId="77777777" w:rsidR="00C54C62" w:rsidRDefault="00C54C62" w:rsidP="00051DAA">
      <w:pPr>
        <w:spacing w:after="0" w:line="240" w:lineRule="auto"/>
        <w:ind w:left="425" w:hanging="425"/>
      </w:pPr>
    </w:p>
    <w:p w14:paraId="6B598E36" w14:textId="77777777" w:rsidR="00C54C62" w:rsidRDefault="00C54C62" w:rsidP="00051DAA">
      <w:pPr>
        <w:spacing w:after="0" w:line="240" w:lineRule="auto"/>
        <w:ind w:left="425" w:hanging="425"/>
      </w:pPr>
    </w:p>
    <w:p w14:paraId="67A07A12" w14:textId="77777777" w:rsidR="00C54C62" w:rsidRDefault="00C54C62" w:rsidP="00051DAA">
      <w:pPr>
        <w:spacing w:after="0" w:line="240" w:lineRule="auto"/>
        <w:ind w:left="425" w:hanging="425"/>
      </w:pPr>
    </w:p>
    <w:p w14:paraId="522BCA6B" w14:textId="77777777" w:rsidR="00B11FDC" w:rsidRDefault="00B11FDC" w:rsidP="00051DAA">
      <w:pPr>
        <w:spacing w:after="0" w:line="240" w:lineRule="auto"/>
        <w:ind w:left="425" w:hanging="425"/>
      </w:pPr>
    </w:p>
    <w:p w14:paraId="54CAF731" w14:textId="0B861155" w:rsidR="00B11FDC" w:rsidRPr="00051DAA" w:rsidRDefault="00051DAA" w:rsidP="00F85FA0">
      <w:pPr>
        <w:spacing w:after="120" w:line="240" w:lineRule="auto"/>
        <w:ind w:left="425" w:hanging="425"/>
        <w:rPr>
          <w:rFonts w:ascii="Times New Roman" w:hAnsi="Times New Roman" w:cs="Times New Roman"/>
          <w:b/>
          <w:bCs/>
          <w:sz w:val="28"/>
          <w:szCs w:val="28"/>
        </w:rPr>
      </w:pPr>
      <w:r w:rsidRPr="00051DAA">
        <w:rPr>
          <w:rFonts w:ascii="Times New Roman" w:hAnsi="Times New Roman" w:cs="Times New Roman"/>
          <w:b/>
          <w:bCs/>
          <w:sz w:val="28"/>
          <w:szCs w:val="28"/>
        </w:rPr>
        <w:t>SPIS TREŚCI</w:t>
      </w:r>
    </w:p>
    <w:sdt>
      <w:sdtPr>
        <w:rPr>
          <w:rFonts w:ascii="Source Sans Pro" w:hAnsi="Source Sans Pro" w:cstheme="minorBidi"/>
          <w:b w:val="0"/>
          <w:bCs w:val="0"/>
          <w:sz w:val="22"/>
          <w:szCs w:val="22"/>
        </w:rPr>
        <w:id w:val="1986667311"/>
        <w:docPartObj>
          <w:docPartGallery w:val="Table of Contents"/>
          <w:docPartUnique/>
        </w:docPartObj>
      </w:sdtPr>
      <w:sdtEndPr/>
      <w:sdtContent>
        <w:p w14:paraId="30DC2091" w14:textId="6D82CDF0" w:rsidR="00461943" w:rsidRDefault="00C45BC9">
          <w:pPr>
            <w:pStyle w:val="Spistreci1"/>
            <w:rPr>
              <w:rFonts w:asciiTheme="minorHAnsi" w:eastAsiaTheme="minorEastAsia" w:hAnsiTheme="minorHAnsi" w:cstheme="minorBidi"/>
              <w:b w:val="0"/>
              <w:bCs w:val="0"/>
              <w:noProof/>
              <w:kern w:val="2"/>
              <w:sz w:val="22"/>
              <w:szCs w:val="22"/>
              <w:lang w:eastAsia="pl-PL"/>
              <w14:ligatures w14:val="standardContextual"/>
            </w:rPr>
          </w:pPr>
          <w:r>
            <w:rPr>
              <w:rFonts w:eastAsiaTheme="majorEastAsia" w:cs="Times New Roman"/>
              <w:color w:val="2F5496" w:themeColor="accent1" w:themeShade="BF"/>
              <w:lang w:eastAsia="pl-PL" w:bidi="sa-IN"/>
            </w:rPr>
            <w:fldChar w:fldCharType="begin"/>
          </w:r>
          <w:r>
            <w:rPr>
              <w:rFonts w:eastAsiaTheme="majorEastAsia" w:cs="Times New Roman"/>
              <w:color w:val="2F5496" w:themeColor="accent1" w:themeShade="BF"/>
              <w:lang w:eastAsia="pl-PL" w:bidi="sa-IN"/>
            </w:rPr>
            <w:instrText xml:space="preserve"> TOC \o "1-4" \h \z \u </w:instrText>
          </w:r>
          <w:r>
            <w:rPr>
              <w:rFonts w:eastAsiaTheme="majorEastAsia" w:cs="Times New Roman"/>
              <w:color w:val="2F5496" w:themeColor="accent1" w:themeShade="BF"/>
              <w:lang w:eastAsia="pl-PL" w:bidi="sa-IN"/>
            </w:rPr>
            <w:fldChar w:fldCharType="separate"/>
          </w:r>
          <w:hyperlink w:anchor="_Toc160175091" w:history="1">
            <w:r w:rsidR="00461943" w:rsidRPr="0096163B">
              <w:rPr>
                <w:rStyle w:val="Hipercze"/>
                <w:rFonts w:cs="Times New Roman"/>
                <w:noProof/>
              </w:rPr>
              <w:t>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OPISOWA</w:t>
            </w:r>
            <w:r w:rsidR="00461943">
              <w:rPr>
                <w:noProof/>
                <w:webHidden/>
              </w:rPr>
              <w:tab/>
            </w:r>
            <w:r w:rsidR="00461943">
              <w:rPr>
                <w:noProof/>
                <w:webHidden/>
              </w:rPr>
              <w:fldChar w:fldCharType="begin"/>
            </w:r>
            <w:r w:rsidR="00461943">
              <w:rPr>
                <w:noProof/>
                <w:webHidden/>
              </w:rPr>
              <w:instrText xml:space="preserve"> PAGEREF _Toc160175091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07DA344B" w14:textId="5F5145C8"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092" w:history="1">
            <w:r w:rsidR="00461943" w:rsidRPr="0096163B">
              <w:rPr>
                <w:rStyle w:val="Hipercze"/>
                <w:rFonts w:cs="Times New Roman"/>
                <w:noProof/>
              </w:rPr>
              <w:t>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Opis ogólny przedmiotu zamówienia.</w:t>
            </w:r>
            <w:r w:rsidR="00461943">
              <w:rPr>
                <w:noProof/>
                <w:webHidden/>
              </w:rPr>
              <w:tab/>
            </w:r>
            <w:r w:rsidR="00461943">
              <w:rPr>
                <w:noProof/>
                <w:webHidden/>
              </w:rPr>
              <w:fldChar w:fldCharType="begin"/>
            </w:r>
            <w:r w:rsidR="00461943">
              <w:rPr>
                <w:noProof/>
                <w:webHidden/>
              </w:rPr>
              <w:instrText xml:space="preserve"> PAGEREF _Toc160175092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5914DE03" w14:textId="57DB117F"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3" w:history="1">
            <w:r w:rsidR="00461943" w:rsidRPr="0096163B">
              <w:rPr>
                <w:rStyle w:val="Hipercze"/>
                <w:rFonts w:cs="Times New Roman"/>
                <w:noProof/>
              </w:rPr>
              <w:t>1.1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Charakterystyczne parametry określające wielkość obiektu lub zakres robót budowlanych.</w:t>
            </w:r>
            <w:r w:rsidR="00461943">
              <w:rPr>
                <w:noProof/>
                <w:webHidden/>
              </w:rPr>
              <w:tab/>
            </w:r>
            <w:r w:rsidR="00461943">
              <w:rPr>
                <w:noProof/>
                <w:webHidden/>
              </w:rPr>
              <w:fldChar w:fldCharType="begin"/>
            </w:r>
            <w:r w:rsidR="00461943">
              <w:rPr>
                <w:noProof/>
                <w:webHidden/>
              </w:rPr>
              <w:instrText xml:space="preserve"> PAGEREF _Toc160175093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1095FED8" w14:textId="4BE672A5"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4" w:history="1">
            <w:r w:rsidR="00461943" w:rsidRPr="0096163B">
              <w:rPr>
                <w:rStyle w:val="Hipercze"/>
                <w:rFonts w:cs="Times New Roman"/>
                <w:bCs/>
                <w:noProof/>
              </w:rPr>
              <w:t>1.1.1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Ogólne założenia.</w:t>
            </w:r>
            <w:r w:rsidR="00461943">
              <w:rPr>
                <w:noProof/>
                <w:webHidden/>
              </w:rPr>
              <w:tab/>
            </w:r>
            <w:r w:rsidR="00461943">
              <w:rPr>
                <w:noProof/>
                <w:webHidden/>
              </w:rPr>
              <w:fldChar w:fldCharType="begin"/>
            </w:r>
            <w:r w:rsidR="00461943">
              <w:rPr>
                <w:noProof/>
                <w:webHidden/>
              </w:rPr>
              <w:instrText xml:space="preserve"> PAGEREF _Toc160175094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655E7191" w14:textId="2B02F946"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5" w:history="1">
            <w:r w:rsidR="00461943" w:rsidRPr="0096163B">
              <w:rPr>
                <w:rStyle w:val="Hipercze"/>
                <w:rFonts w:cs="Times New Roman"/>
                <w:bCs/>
                <w:noProof/>
              </w:rPr>
              <w:t>1.1.2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Zakres wszystkich prac do wykonania w ramach zamówienia.</w:t>
            </w:r>
            <w:r w:rsidR="00461943">
              <w:rPr>
                <w:noProof/>
                <w:webHidden/>
              </w:rPr>
              <w:tab/>
            </w:r>
            <w:r w:rsidR="00461943">
              <w:rPr>
                <w:noProof/>
                <w:webHidden/>
              </w:rPr>
              <w:fldChar w:fldCharType="begin"/>
            </w:r>
            <w:r w:rsidR="00461943">
              <w:rPr>
                <w:noProof/>
                <w:webHidden/>
              </w:rPr>
              <w:instrText xml:space="preserve"> PAGEREF _Toc160175095 \h </w:instrText>
            </w:r>
            <w:r w:rsidR="00461943">
              <w:rPr>
                <w:noProof/>
                <w:webHidden/>
              </w:rPr>
            </w:r>
            <w:r w:rsidR="00461943">
              <w:rPr>
                <w:noProof/>
                <w:webHidden/>
              </w:rPr>
              <w:fldChar w:fldCharType="separate"/>
            </w:r>
            <w:r w:rsidR="00461943">
              <w:rPr>
                <w:noProof/>
                <w:webHidden/>
              </w:rPr>
              <w:t>7</w:t>
            </w:r>
            <w:r w:rsidR="00461943">
              <w:rPr>
                <w:noProof/>
                <w:webHidden/>
              </w:rPr>
              <w:fldChar w:fldCharType="end"/>
            </w:r>
          </w:hyperlink>
        </w:p>
        <w:p w14:paraId="7337C45B" w14:textId="2EA1DEE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6" w:history="1">
            <w:r w:rsidR="00461943" w:rsidRPr="0096163B">
              <w:rPr>
                <w:rStyle w:val="Hipercze"/>
                <w:rFonts w:cs="Times New Roman"/>
                <w:bCs/>
                <w:noProof/>
              </w:rPr>
              <w:t>1.1.3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Zakres prac projektowych do wykonania w ramach zamówienia.</w:t>
            </w:r>
            <w:r w:rsidR="00461943">
              <w:rPr>
                <w:noProof/>
                <w:webHidden/>
              </w:rPr>
              <w:tab/>
            </w:r>
            <w:r w:rsidR="00461943">
              <w:rPr>
                <w:noProof/>
                <w:webHidden/>
              </w:rPr>
              <w:fldChar w:fldCharType="begin"/>
            </w:r>
            <w:r w:rsidR="00461943">
              <w:rPr>
                <w:noProof/>
                <w:webHidden/>
              </w:rPr>
              <w:instrText xml:space="preserve"> PAGEREF _Toc160175096 \h </w:instrText>
            </w:r>
            <w:r w:rsidR="00461943">
              <w:rPr>
                <w:noProof/>
                <w:webHidden/>
              </w:rPr>
            </w:r>
            <w:r w:rsidR="00461943">
              <w:rPr>
                <w:noProof/>
                <w:webHidden/>
              </w:rPr>
              <w:fldChar w:fldCharType="separate"/>
            </w:r>
            <w:r w:rsidR="00461943">
              <w:rPr>
                <w:noProof/>
                <w:webHidden/>
              </w:rPr>
              <w:t>9</w:t>
            </w:r>
            <w:r w:rsidR="00461943">
              <w:rPr>
                <w:noProof/>
                <w:webHidden/>
              </w:rPr>
              <w:fldChar w:fldCharType="end"/>
            </w:r>
          </w:hyperlink>
        </w:p>
        <w:p w14:paraId="3D74BA7D" w14:textId="1A24512C"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7" w:history="1">
            <w:r w:rsidR="00461943" w:rsidRPr="0096163B">
              <w:rPr>
                <w:rStyle w:val="Hipercze"/>
                <w:rFonts w:cs="Times New Roman"/>
                <w:noProof/>
              </w:rPr>
              <w:t>1.2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Aktualne uwarunkowania wykonania przedmiotu zamówienia.</w:t>
            </w:r>
            <w:r w:rsidR="00461943">
              <w:rPr>
                <w:noProof/>
                <w:webHidden/>
              </w:rPr>
              <w:tab/>
            </w:r>
            <w:r w:rsidR="00461943">
              <w:rPr>
                <w:noProof/>
                <w:webHidden/>
              </w:rPr>
              <w:fldChar w:fldCharType="begin"/>
            </w:r>
            <w:r w:rsidR="00461943">
              <w:rPr>
                <w:noProof/>
                <w:webHidden/>
              </w:rPr>
              <w:instrText xml:space="preserve"> PAGEREF _Toc160175097 \h </w:instrText>
            </w:r>
            <w:r w:rsidR="00461943">
              <w:rPr>
                <w:noProof/>
                <w:webHidden/>
              </w:rPr>
            </w:r>
            <w:r w:rsidR="00461943">
              <w:rPr>
                <w:noProof/>
                <w:webHidden/>
              </w:rPr>
              <w:fldChar w:fldCharType="separate"/>
            </w:r>
            <w:r w:rsidR="00461943">
              <w:rPr>
                <w:noProof/>
                <w:webHidden/>
              </w:rPr>
              <w:t>9</w:t>
            </w:r>
            <w:r w:rsidR="00461943">
              <w:rPr>
                <w:noProof/>
                <w:webHidden/>
              </w:rPr>
              <w:fldChar w:fldCharType="end"/>
            </w:r>
          </w:hyperlink>
        </w:p>
        <w:p w14:paraId="422328BF" w14:textId="55297C08"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8" w:history="1">
            <w:r w:rsidR="00461943" w:rsidRPr="0096163B">
              <w:rPr>
                <w:rStyle w:val="Hipercze"/>
                <w:rFonts w:cs="Times New Roman"/>
                <w:noProof/>
              </w:rPr>
              <w:t>1.3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Ogólne właściwości funkcjonalno-użytkowe.</w:t>
            </w:r>
            <w:r w:rsidR="00461943">
              <w:rPr>
                <w:noProof/>
                <w:webHidden/>
              </w:rPr>
              <w:tab/>
            </w:r>
            <w:r w:rsidR="00461943">
              <w:rPr>
                <w:noProof/>
                <w:webHidden/>
              </w:rPr>
              <w:fldChar w:fldCharType="begin"/>
            </w:r>
            <w:r w:rsidR="00461943">
              <w:rPr>
                <w:noProof/>
                <w:webHidden/>
              </w:rPr>
              <w:instrText xml:space="preserve"> PAGEREF _Toc160175098 \h </w:instrText>
            </w:r>
            <w:r w:rsidR="00461943">
              <w:rPr>
                <w:noProof/>
                <w:webHidden/>
              </w:rPr>
            </w:r>
            <w:r w:rsidR="00461943">
              <w:rPr>
                <w:noProof/>
                <w:webHidden/>
              </w:rPr>
              <w:fldChar w:fldCharType="separate"/>
            </w:r>
            <w:r w:rsidR="00461943">
              <w:rPr>
                <w:noProof/>
                <w:webHidden/>
              </w:rPr>
              <w:t>10</w:t>
            </w:r>
            <w:r w:rsidR="00461943">
              <w:rPr>
                <w:noProof/>
                <w:webHidden/>
              </w:rPr>
              <w:fldChar w:fldCharType="end"/>
            </w:r>
          </w:hyperlink>
        </w:p>
        <w:p w14:paraId="59DF1156" w14:textId="5421EEBA"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9" w:history="1">
            <w:r w:rsidR="00461943" w:rsidRPr="0096163B">
              <w:rPr>
                <w:rStyle w:val="Hipercze"/>
                <w:rFonts w:cs="Times New Roman"/>
                <w:bCs/>
                <w:noProof/>
              </w:rPr>
              <w:t>1.3.1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jakościowe.</w:t>
            </w:r>
            <w:r w:rsidR="00461943">
              <w:rPr>
                <w:noProof/>
                <w:webHidden/>
              </w:rPr>
              <w:tab/>
            </w:r>
            <w:r w:rsidR="00461943">
              <w:rPr>
                <w:noProof/>
                <w:webHidden/>
              </w:rPr>
              <w:fldChar w:fldCharType="begin"/>
            </w:r>
            <w:r w:rsidR="00461943">
              <w:rPr>
                <w:noProof/>
                <w:webHidden/>
              </w:rPr>
              <w:instrText xml:space="preserve"> PAGEREF _Toc160175099 \h </w:instrText>
            </w:r>
            <w:r w:rsidR="00461943">
              <w:rPr>
                <w:noProof/>
                <w:webHidden/>
              </w:rPr>
            </w:r>
            <w:r w:rsidR="00461943">
              <w:rPr>
                <w:noProof/>
                <w:webHidden/>
              </w:rPr>
              <w:fldChar w:fldCharType="separate"/>
            </w:r>
            <w:r w:rsidR="00461943">
              <w:rPr>
                <w:noProof/>
                <w:webHidden/>
              </w:rPr>
              <w:t>10</w:t>
            </w:r>
            <w:r w:rsidR="00461943">
              <w:rPr>
                <w:noProof/>
                <w:webHidden/>
              </w:rPr>
              <w:fldChar w:fldCharType="end"/>
            </w:r>
          </w:hyperlink>
        </w:p>
        <w:p w14:paraId="5DA8E3F0" w14:textId="042EAABA"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00" w:history="1">
            <w:r w:rsidR="00461943" w:rsidRPr="0096163B">
              <w:rPr>
                <w:rStyle w:val="Hipercze"/>
                <w:rFonts w:cs="Times New Roman"/>
                <w:noProof/>
              </w:rPr>
              <w:t>1.4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Szczegółowe właściwości funkcjonalno-użytkowe.</w:t>
            </w:r>
            <w:r w:rsidR="00461943">
              <w:rPr>
                <w:noProof/>
                <w:webHidden/>
              </w:rPr>
              <w:tab/>
            </w:r>
            <w:r w:rsidR="00461943">
              <w:rPr>
                <w:noProof/>
                <w:webHidden/>
              </w:rPr>
              <w:fldChar w:fldCharType="begin"/>
            </w:r>
            <w:r w:rsidR="00461943">
              <w:rPr>
                <w:noProof/>
                <w:webHidden/>
              </w:rPr>
              <w:instrText xml:space="preserve"> PAGEREF _Toc160175100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333D43E8" w14:textId="680DEF48"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01" w:history="1">
            <w:r w:rsidR="00461943" w:rsidRPr="0096163B">
              <w:rPr>
                <w:rStyle w:val="Hipercze"/>
                <w:rFonts w:cs="Times New Roman"/>
                <w:bCs/>
                <w:noProof/>
              </w:rPr>
              <w:t>1.4.1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Przebudowa stacji uzdatniania wody – zadanie 01.</w:t>
            </w:r>
            <w:r w:rsidR="00461943">
              <w:rPr>
                <w:noProof/>
                <w:webHidden/>
              </w:rPr>
              <w:tab/>
            </w:r>
            <w:r w:rsidR="00461943">
              <w:rPr>
                <w:noProof/>
                <w:webHidden/>
              </w:rPr>
              <w:fldChar w:fldCharType="begin"/>
            </w:r>
            <w:r w:rsidR="00461943">
              <w:rPr>
                <w:noProof/>
                <w:webHidden/>
              </w:rPr>
              <w:instrText xml:space="preserve"> PAGEREF _Toc160175101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5062ED54" w14:textId="7EB7E11D"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2" w:history="1">
            <w:r w:rsidR="00461943" w:rsidRPr="0096163B">
              <w:rPr>
                <w:rStyle w:val="Hipercze"/>
                <w:rFonts w:cs="Times New Roman"/>
                <w:bCs/>
                <w:noProof/>
              </w:rPr>
              <w:t>1.4.1.1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Jakość wody surowej i technologia uzdatniania wody.</w:t>
            </w:r>
            <w:r w:rsidR="00461943">
              <w:rPr>
                <w:noProof/>
                <w:webHidden/>
              </w:rPr>
              <w:tab/>
            </w:r>
            <w:r w:rsidR="00461943">
              <w:rPr>
                <w:noProof/>
                <w:webHidden/>
              </w:rPr>
              <w:fldChar w:fldCharType="begin"/>
            </w:r>
            <w:r w:rsidR="00461943">
              <w:rPr>
                <w:noProof/>
                <w:webHidden/>
              </w:rPr>
              <w:instrText xml:space="preserve"> PAGEREF _Toc160175102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7E378561" w14:textId="221A2013"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3" w:history="1">
            <w:r w:rsidR="00461943" w:rsidRPr="0096163B">
              <w:rPr>
                <w:rStyle w:val="Hipercze"/>
                <w:rFonts w:cs="Times New Roman"/>
                <w:bCs/>
                <w:noProof/>
              </w:rPr>
              <w:t>1.4.1.2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Technologia uzdatniania.</w:t>
            </w:r>
            <w:r w:rsidR="00461943">
              <w:rPr>
                <w:noProof/>
                <w:webHidden/>
              </w:rPr>
              <w:tab/>
            </w:r>
            <w:r w:rsidR="00461943">
              <w:rPr>
                <w:noProof/>
                <w:webHidden/>
              </w:rPr>
              <w:fldChar w:fldCharType="begin"/>
            </w:r>
            <w:r w:rsidR="00461943">
              <w:rPr>
                <w:noProof/>
                <w:webHidden/>
              </w:rPr>
              <w:instrText xml:space="preserve"> PAGEREF _Toc160175103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3304E096" w14:textId="5AE7F9C8"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4" w:history="1">
            <w:r w:rsidR="00461943" w:rsidRPr="0096163B">
              <w:rPr>
                <w:rStyle w:val="Hipercze"/>
                <w:rFonts w:cs="Times New Roman"/>
                <w:bCs/>
                <w:noProof/>
              </w:rPr>
              <w:t>1.4.1.3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AKPiA i zasilanie.</w:t>
            </w:r>
            <w:r w:rsidR="00461943">
              <w:rPr>
                <w:noProof/>
                <w:webHidden/>
              </w:rPr>
              <w:tab/>
            </w:r>
            <w:r w:rsidR="00461943">
              <w:rPr>
                <w:noProof/>
                <w:webHidden/>
              </w:rPr>
              <w:fldChar w:fldCharType="begin"/>
            </w:r>
            <w:r w:rsidR="00461943">
              <w:rPr>
                <w:noProof/>
                <w:webHidden/>
              </w:rPr>
              <w:instrText xml:space="preserve"> PAGEREF _Toc160175104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5D28A831" w14:textId="304BD43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5" w:history="1">
            <w:r w:rsidR="00461943" w:rsidRPr="0096163B">
              <w:rPr>
                <w:rStyle w:val="Hipercze"/>
                <w:rFonts w:cs="Times New Roman"/>
                <w:bCs/>
                <w:noProof/>
              </w:rPr>
              <w:t>1.4.1.4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Zabudowa Stacji Uzdatniania Wody.</w:t>
            </w:r>
            <w:r w:rsidR="00461943">
              <w:rPr>
                <w:noProof/>
                <w:webHidden/>
              </w:rPr>
              <w:tab/>
            </w:r>
            <w:r w:rsidR="00461943">
              <w:rPr>
                <w:noProof/>
                <w:webHidden/>
              </w:rPr>
              <w:fldChar w:fldCharType="begin"/>
            </w:r>
            <w:r w:rsidR="00461943">
              <w:rPr>
                <w:noProof/>
                <w:webHidden/>
              </w:rPr>
              <w:instrText xml:space="preserve"> PAGEREF _Toc160175105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BC94780" w14:textId="693E39E8"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6" w:history="1">
            <w:r w:rsidR="00461943" w:rsidRPr="0096163B">
              <w:rPr>
                <w:rStyle w:val="Hipercze"/>
                <w:rFonts w:cs="Times New Roman"/>
                <w:bCs/>
                <w:noProof/>
              </w:rPr>
              <w:t>1.4.1.5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Pomieszczenie sanitarne.</w:t>
            </w:r>
            <w:r w:rsidR="00461943">
              <w:rPr>
                <w:noProof/>
                <w:webHidden/>
              </w:rPr>
              <w:tab/>
            </w:r>
            <w:r w:rsidR="00461943">
              <w:rPr>
                <w:noProof/>
                <w:webHidden/>
              </w:rPr>
              <w:fldChar w:fldCharType="begin"/>
            </w:r>
            <w:r w:rsidR="00461943">
              <w:rPr>
                <w:noProof/>
                <w:webHidden/>
              </w:rPr>
              <w:instrText xml:space="preserve"> PAGEREF _Toc160175106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3C8E252" w14:textId="20B47D94"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7" w:history="1">
            <w:r w:rsidR="00461943" w:rsidRPr="0096163B">
              <w:rPr>
                <w:rStyle w:val="Hipercze"/>
                <w:rFonts w:cs="Times New Roman"/>
                <w:bCs/>
                <w:noProof/>
                <w:lang w:eastAsia="pl-PL"/>
              </w:rPr>
              <w:t>1.4.1.6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Pomieszczenie chlorowni.</w:t>
            </w:r>
            <w:r w:rsidR="00461943">
              <w:rPr>
                <w:noProof/>
                <w:webHidden/>
              </w:rPr>
              <w:tab/>
            </w:r>
            <w:r w:rsidR="00461943">
              <w:rPr>
                <w:noProof/>
                <w:webHidden/>
              </w:rPr>
              <w:fldChar w:fldCharType="begin"/>
            </w:r>
            <w:r w:rsidR="00461943">
              <w:rPr>
                <w:noProof/>
                <w:webHidden/>
              </w:rPr>
              <w:instrText xml:space="preserve"> PAGEREF _Toc160175107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C9F687C" w14:textId="3060543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8" w:history="1">
            <w:r w:rsidR="00461943" w:rsidRPr="0096163B">
              <w:rPr>
                <w:rStyle w:val="Hipercze"/>
                <w:rFonts w:cs="Times New Roman"/>
                <w:bCs/>
                <w:noProof/>
                <w:lang w:eastAsia="pl-PL"/>
              </w:rPr>
              <w:t>1.4.1.7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Gospodarka popłuczynami.</w:t>
            </w:r>
            <w:r w:rsidR="00461943">
              <w:rPr>
                <w:noProof/>
                <w:webHidden/>
              </w:rPr>
              <w:tab/>
            </w:r>
            <w:r w:rsidR="00461943">
              <w:rPr>
                <w:noProof/>
                <w:webHidden/>
              </w:rPr>
              <w:fldChar w:fldCharType="begin"/>
            </w:r>
            <w:r w:rsidR="00461943">
              <w:rPr>
                <w:noProof/>
                <w:webHidden/>
              </w:rPr>
              <w:instrText xml:space="preserve"> PAGEREF _Toc160175108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0A785144" w14:textId="2B27BB4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09" w:history="1">
            <w:r w:rsidR="00461943" w:rsidRPr="0096163B">
              <w:rPr>
                <w:rStyle w:val="Hipercze"/>
                <w:rFonts w:cs="Times New Roman"/>
                <w:bCs/>
                <w:noProof/>
              </w:rPr>
              <w:t>1.4.2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Przebudowa stacji uzdatniania wody – zadanie 02.</w:t>
            </w:r>
            <w:r w:rsidR="00461943">
              <w:rPr>
                <w:noProof/>
                <w:webHidden/>
              </w:rPr>
              <w:tab/>
            </w:r>
            <w:r w:rsidR="00461943">
              <w:rPr>
                <w:noProof/>
                <w:webHidden/>
              </w:rPr>
              <w:fldChar w:fldCharType="begin"/>
            </w:r>
            <w:r w:rsidR="00461943">
              <w:rPr>
                <w:noProof/>
                <w:webHidden/>
              </w:rPr>
              <w:instrText xml:space="preserve"> PAGEREF _Toc160175109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4D246B0" w14:textId="541CF42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0" w:history="1">
            <w:r w:rsidR="00461943" w:rsidRPr="0096163B">
              <w:rPr>
                <w:rStyle w:val="Hipercze"/>
                <w:rFonts w:cs="Times New Roman"/>
                <w:bCs/>
                <w:noProof/>
              </w:rPr>
              <w:t>1.4.2.1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Ujęcie wody.</w:t>
            </w:r>
            <w:r w:rsidR="00461943">
              <w:rPr>
                <w:noProof/>
                <w:webHidden/>
              </w:rPr>
              <w:tab/>
            </w:r>
            <w:r w:rsidR="00461943">
              <w:rPr>
                <w:noProof/>
                <w:webHidden/>
              </w:rPr>
              <w:fldChar w:fldCharType="begin"/>
            </w:r>
            <w:r w:rsidR="00461943">
              <w:rPr>
                <w:noProof/>
                <w:webHidden/>
              </w:rPr>
              <w:instrText xml:space="preserve"> PAGEREF _Toc160175110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51EEB57D" w14:textId="729713D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1" w:history="1">
            <w:r w:rsidR="00461943" w:rsidRPr="0096163B">
              <w:rPr>
                <w:rStyle w:val="Hipercze"/>
                <w:rFonts w:cs="Times New Roman"/>
                <w:bCs/>
                <w:noProof/>
              </w:rPr>
              <w:t>1.4.2.2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Retencja wody.</w:t>
            </w:r>
            <w:r w:rsidR="00461943">
              <w:rPr>
                <w:noProof/>
                <w:webHidden/>
              </w:rPr>
              <w:tab/>
            </w:r>
            <w:r w:rsidR="00461943">
              <w:rPr>
                <w:noProof/>
                <w:webHidden/>
              </w:rPr>
              <w:fldChar w:fldCharType="begin"/>
            </w:r>
            <w:r w:rsidR="00461943">
              <w:rPr>
                <w:noProof/>
                <w:webHidden/>
              </w:rPr>
              <w:instrText xml:space="preserve"> PAGEREF _Toc160175111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DB5574C" w14:textId="3D1871D4"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2" w:history="1">
            <w:r w:rsidR="00461943" w:rsidRPr="0096163B">
              <w:rPr>
                <w:rStyle w:val="Hipercze"/>
                <w:rFonts w:cs="Times New Roman"/>
                <w:bCs/>
                <w:noProof/>
              </w:rPr>
              <w:t>1.4.2.3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międzyobiektowe.</w:t>
            </w:r>
            <w:r w:rsidR="00461943">
              <w:rPr>
                <w:noProof/>
                <w:webHidden/>
              </w:rPr>
              <w:tab/>
            </w:r>
            <w:r w:rsidR="00461943">
              <w:rPr>
                <w:noProof/>
                <w:webHidden/>
              </w:rPr>
              <w:fldChar w:fldCharType="begin"/>
            </w:r>
            <w:r w:rsidR="00461943">
              <w:rPr>
                <w:noProof/>
                <w:webHidden/>
              </w:rPr>
              <w:instrText xml:space="preserve"> PAGEREF _Toc160175112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0E2E51D" w14:textId="1964BB49"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3" w:history="1">
            <w:r w:rsidR="00461943" w:rsidRPr="0096163B">
              <w:rPr>
                <w:rStyle w:val="Hipercze"/>
                <w:rFonts w:cs="Times New Roman"/>
                <w:bCs/>
                <w:noProof/>
              </w:rPr>
              <w:t>1.4.2.4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Odstojnik wód popłucznych.</w:t>
            </w:r>
            <w:r w:rsidR="00461943">
              <w:rPr>
                <w:noProof/>
                <w:webHidden/>
              </w:rPr>
              <w:tab/>
            </w:r>
            <w:r w:rsidR="00461943">
              <w:rPr>
                <w:noProof/>
                <w:webHidden/>
              </w:rPr>
              <w:fldChar w:fldCharType="begin"/>
            </w:r>
            <w:r w:rsidR="00461943">
              <w:rPr>
                <w:noProof/>
                <w:webHidden/>
              </w:rPr>
              <w:instrText xml:space="preserve"> PAGEREF _Toc160175113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5B7C4F97" w14:textId="5CE41028" w:rsidR="00461943" w:rsidRPr="008A1AFD" w:rsidRDefault="004C0BA9">
          <w:pPr>
            <w:pStyle w:val="Spistreci4"/>
            <w:rPr>
              <w:rFonts w:asciiTheme="minorHAnsi" w:eastAsiaTheme="minorEastAsia" w:hAnsiTheme="minorHAnsi" w:cstheme="minorBidi"/>
              <w:b w:val="0"/>
              <w:strike/>
              <w:noProof/>
              <w:kern w:val="2"/>
              <w:sz w:val="22"/>
              <w:szCs w:val="22"/>
              <w:lang w:eastAsia="pl-PL"/>
              <w14:ligatures w14:val="standardContextual"/>
              <w:rPrChange w:id="1" w:author="Administrator" w:date="2024-07-05T07:56:00Z">
                <w:rPr>
                  <w:rFonts w:asciiTheme="minorHAnsi" w:eastAsiaTheme="minorEastAsia" w:hAnsiTheme="minorHAnsi" w:cstheme="minorBidi"/>
                  <w:b w:val="0"/>
                  <w:noProof/>
                  <w:kern w:val="2"/>
                  <w:sz w:val="22"/>
                  <w:szCs w:val="22"/>
                  <w:lang w:eastAsia="pl-PL"/>
                  <w14:ligatures w14:val="standardContextual"/>
                </w:rPr>
              </w:rPrChange>
            </w:rPr>
          </w:pPr>
          <w:r w:rsidRPr="008A1AFD">
            <w:rPr>
              <w:rStyle w:val="Hipercze"/>
              <w:rFonts w:cs="Times New Roman"/>
              <w:bCs/>
              <w:strike/>
              <w:noProof/>
              <w:rPrChange w:id="2" w:author="Administrator" w:date="2024-07-05T07:56:00Z">
                <w:rPr>
                  <w:rStyle w:val="Hipercze"/>
                  <w:rFonts w:cs="Times New Roman"/>
                  <w:bCs/>
                  <w:noProof/>
                </w:rPr>
              </w:rPrChange>
            </w:rPr>
            <w:fldChar w:fldCharType="begin"/>
          </w:r>
          <w:r w:rsidRPr="008A1AFD">
            <w:rPr>
              <w:rStyle w:val="Hipercze"/>
              <w:rFonts w:cs="Times New Roman"/>
              <w:bCs/>
              <w:strike/>
              <w:noProof/>
              <w:rPrChange w:id="3" w:author="Administrator" w:date="2024-07-05T07:56:00Z">
                <w:rPr>
                  <w:rStyle w:val="Hipercze"/>
                  <w:rFonts w:cs="Times New Roman"/>
                  <w:bCs/>
                  <w:noProof/>
                </w:rPr>
              </w:rPrChange>
            </w:rPr>
            <w:instrText xml:space="preserve"> HYPERLINK \l "_Toc160175</w:instrText>
          </w:r>
          <w:r w:rsidRPr="008A1AFD">
            <w:rPr>
              <w:rStyle w:val="Hipercze"/>
              <w:rFonts w:cs="Times New Roman"/>
              <w:bCs/>
              <w:strike/>
              <w:noProof/>
              <w:rPrChange w:id="4" w:author="Administrator" w:date="2024-07-05T07:56:00Z">
                <w:rPr>
                  <w:rStyle w:val="Hipercze"/>
                  <w:rFonts w:cs="Times New Roman"/>
                  <w:bCs/>
                  <w:noProof/>
                </w:rPr>
              </w:rPrChange>
            </w:rPr>
            <w:instrText xml:space="preserve">114" </w:instrText>
          </w:r>
          <w:r w:rsidRPr="008A1AFD">
            <w:rPr>
              <w:rStyle w:val="Hipercze"/>
              <w:rFonts w:cs="Times New Roman"/>
              <w:bCs/>
              <w:strike/>
              <w:noProof/>
              <w:rPrChange w:id="5" w:author="Administrator" w:date="2024-07-05T07:56:00Z">
                <w:rPr>
                  <w:rStyle w:val="Hipercze"/>
                  <w:rFonts w:cs="Times New Roman"/>
                  <w:bCs/>
                  <w:noProof/>
                </w:rPr>
              </w:rPrChange>
            </w:rPr>
            <w:fldChar w:fldCharType="separate"/>
          </w:r>
          <w:r w:rsidR="00461943" w:rsidRPr="008A1AFD">
            <w:rPr>
              <w:rStyle w:val="Hipercze"/>
              <w:rFonts w:cs="Times New Roman"/>
              <w:bCs/>
              <w:strike/>
              <w:noProof/>
              <w:rPrChange w:id="6" w:author="Administrator" w:date="2024-07-05T07:56:00Z">
                <w:rPr>
                  <w:rStyle w:val="Hipercze"/>
                  <w:rFonts w:cs="Times New Roman"/>
                  <w:bCs/>
                  <w:noProof/>
                </w:rPr>
              </w:rPrChange>
            </w:rPr>
            <w:t>1.4.2.5</w:t>
          </w:r>
          <w:r w:rsidR="00461943" w:rsidRPr="008A1AFD">
            <w:rPr>
              <w:rFonts w:asciiTheme="minorHAnsi" w:eastAsiaTheme="minorEastAsia" w:hAnsiTheme="minorHAnsi" w:cstheme="minorBidi"/>
              <w:b w:val="0"/>
              <w:strike/>
              <w:noProof/>
              <w:kern w:val="2"/>
              <w:sz w:val="22"/>
              <w:szCs w:val="22"/>
              <w:lang w:eastAsia="pl-PL"/>
              <w14:ligatures w14:val="standardContextual"/>
              <w:rPrChange w:id="7" w:author="Administrator" w:date="2024-07-05T07:56:00Z">
                <w:rPr>
                  <w:rFonts w:asciiTheme="minorHAnsi" w:eastAsiaTheme="minorEastAsia" w:hAnsiTheme="minorHAnsi" w:cstheme="minorBidi"/>
                  <w:b w:val="0"/>
                  <w:noProof/>
                  <w:kern w:val="2"/>
                  <w:sz w:val="22"/>
                  <w:szCs w:val="22"/>
                  <w:lang w:eastAsia="pl-PL"/>
                  <w14:ligatures w14:val="standardContextual"/>
                </w:rPr>
              </w:rPrChange>
            </w:rPr>
            <w:tab/>
          </w:r>
          <w:r w:rsidR="00461943" w:rsidRPr="008A1AFD">
            <w:rPr>
              <w:rStyle w:val="Hipercze"/>
              <w:rFonts w:cs="Times New Roman"/>
              <w:bCs/>
              <w:strike/>
              <w:noProof/>
              <w:rPrChange w:id="8" w:author="Administrator" w:date="2024-07-05T07:56:00Z">
                <w:rPr>
                  <w:rStyle w:val="Hipercze"/>
                  <w:rFonts w:cs="Times New Roman"/>
                  <w:bCs/>
                  <w:noProof/>
                </w:rPr>
              </w:rPrChange>
            </w:rPr>
            <w:t>Paczkowarka wody pitnej.</w:t>
          </w:r>
          <w:r w:rsidR="00461943" w:rsidRPr="008A1AFD">
            <w:rPr>
              <w:strike/>
              <w:noProof/>
              <w:webHidden/>
              <w:rPrChange w:id="9" w:author="Administrator" w:date="2024-07-05T07:56:00Z">
                <w:rPr>
                  <w:noProof/>
                  <w:webHidden/>
                </w:rPr>
              </w:rPrChange>
            </w:rPr>
            <w:tab/>
          </w:r>
          <w:r w:rsidR="00461943" w:rsidRPr="008A1AFD">
            <w:rPr>
              <w:strike/>
              <w:noProof/>
              <w:webHidden/>
              <w:rPrChange w:id="10" w:author="Administrator" w:date="2024-07-05T07:56:00Z">
                <w:rPr>
                  <w:noProof/>
                  <w:webHidden/>
                </w:rPr>
              </w:rPrChange>
            </w:rPr>
            <w:fldChar w:fldCharType="begin"/>
          </w:r>
          <w:r w:rsidR="00461943" w:rsidRPr="008A1AFD">
            <w:rPr>
              <w:strike/>
              <w:noProof/>
              <w:webHidden/>
              <w:rPrChange w:id="11" w:author="Administrator" w:date="2024-07-05T07:56:00Z">
                <w:rPr>
                  <w:noProof/>
                  <w:webHidden/>
                </w:rPr>
              </w:rPrChange>
            </w:rPr>
            <w:instrText xml:space="preserve"> PAGEREF _Toc160175114 \h </w:instrText>
          </w:r>
          <w:r w:rsidR="00461943" w:rsidRPr="008A1AFD">
            <w:rPr>
              <w:strike/>
              <w:noProof/>
              <w:webHidden/>
              <w:rPrChange w:id="12" w:author="Administrator" w:date="2024-07-05T07:56:00Z">
                <w:rPr>
                  <w:noProof/>
                  <w:webHidden/>
                </w:rPr>
              </w:rPrChange>
            </w:rPr>
          </w:r>
          <w:r w:rsidR="00461943" w:rsidRPr="008A1AFD">
            <w:rPr>
              <w:strike/>
              <w:noProof/>
              <w:webHidden/>
              <w:rPrChange w:id="13" w:author="Administrator" w:date="2024-07-05T07:56:00Z">
                <w:rPr>
                  <w:noProof/>
                  <w:webHidden/>
                </w:rPr>
              </w:rPrChange>
            </w:rPr>
            <w:fldChar w:fldCharType="separate"/>
          </w:r>
          <w:r w:rsidR="00461943" w:rsidRPr="008A1AFD">
            <w:rPr>
              <w:strike/>
              <w:noProof/>
              <w:webHidden/>
              <w:rPrChange w:id="14" w:author="Administrator" w:date="2024-07-05T07:56:00Z">
                <w:rPr>
                  <w:noProof/>
                  <w:webHidden/>
                </w:rPr>
              </w:rPrChange>
            </w:rPr>
            <w:t>13</w:t>
          </w:r>
          <w:r w:rsidR="00461943" w:rsidRPr="008A1AFD">
            <w:rPr>
              <w:strike/>
              <w:noProof/>
              <w:webHidden/>
              <w:rPrChange w:id="15" w:author="Administrator" w:date="2024-07-05T07:56:00Z">
                <w:rPr>
                  <w:noProof/>
                  <w:webHidden/>
                </w:rPr>
              </w:rPrChange>
            </w:rPr>
            <w:fldChar w:fldCharType="end"/>
          </w:r>
          <w:r w:rsidRPr="008A1AFD">
            <w:rPr>
              <w:strike/>
              <w:noProof/>
              <w:rPrChange w:id="16" w:author="Administrator" w:date="2024-07-05T07:56:00Z">
                <w:rPr>
                  <w:noProof/>
                </w:rPr>
              </w:rPrChange>
            </w:rPr>
            <w:fldChar w:fldCharType="end"/>
          </w:r>
        </w:p>
        <w:p w14:paraId="4B064DB0" w14:textId="60492BBC"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5" w:history="1">
            <w:r w:rsidR="00461943" w:rsidRPr="0096163B">
              <w:rPr>
                <w:rStyle w:val="Hipercze"/>
                <w:rFonts w:cs="Times New Roman"/>
                <w:bCs/>
                <w:noProof/>
              </w:rPr>
              <w:t>1.4.2.6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Drogi wewnętrzne i chodniki.</w:t>
            </w:r>
            <w:r w:rsidR="00461943">
              <w:rPr>
                <w:noProof/>
                <w:webHidden/>
              </w:rPr>
              <w:tab/>
            </w:r>
            <w:r w:rsidR="00461943">
              <w:rPr>
                <w:noProof/>
                <w:webHidden/>
              </w:rPr>
              <w:fldChar w:fldCharType="begin"/>
            </w:r>
            <w:r w:rsidR="00461943">
              <w:rPr>
                <w:noProof/>
                <w:webHidden/>
              </w:rPr>
              <w:instrText xml:space="preserve"> PAGEREF _Toc160175115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4BDF401D" w14:textId="45366992"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16" w:history="1">
            <w:r w:rsidR="00461943" w:rsidRPr="0096163B">
              <w:rPr>
                <w:rStyle w:val="Hipercze"/>
                <w:rFonts w:cs="Times New Roman"/>
                <w:bCs/>
                <w:noProof/>
              </w:rPr>
              <w:t>1.4.3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Budowa nowej studni głębinowej wraz z infrastrukturą – zadanie 03.</w:t>
            </w:r>
            <w:r w:rsidR="00461943">
              <w:rPr>
                <w:noProof/>
                <w:webHidden/>
              </w:rPr>
              <w:tab/>
            </w:r>
            <w:r w:rsidR="00461943">
              <w:rPr>
                <w:noProof/>
                <w:webHidden/>
              </w:rPr>
              <w:fldChar w:fldCharType="begin"/>
            </w:r>
            <w:r w:rsidR="00461943">
              <w:rPr>
                <w:noProof/>
                <w:webHidden/>
              </w:rPr>
              <w:instrText xml:space="preserve"> PAGEREF _Toc160175116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4EAB76F2" w14:textId="31424D75"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7" w:history="1">
            <w:r w:rsidR="00461943" w:rsidRPr="0096163B">
              <w:rPr>
                <w:rStyle w:val="Hipercze"/>
                <w:rFonts w:cs="Times New Roman"/>
                <w:bCs/>
                <w:noProof/>
              </w:rPr>
              <w:t>1.4.3.1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Wykonanie nowej studni głębinowej.</w:t>
            </w:r>
            <w:r w:rsidR="00461943">
              <w:rPr>
                <w:noProof/>
                <w:webHidden/>
              </w:rPr>
              <w:tab/>
            </w:r>
            <w:r w:rsidR="00461943">
              <w:rPr>
                <w:noProof/>
                <w:webHidden/>
              </w:rPr>
              <w:fldChar w:fldCharType="begin"/>
            </w:r>
            <w:r w:rsidR="00461943">
              <w:rPr>
                <w:noProof/>
                <w:webHidden/>
              </w:rPr>
              <w:instrText xml:space="preserve"> PAGEREF _Toc160175117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22FEF6A9" w14:textId="07E56B88"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8" w:history="1">
            <w:r w:rsidR="00461943" w:rsidRPr="0096163B">
              <w:rPr>
                <w:rStyle w:val="Hipercze"/>
                <w:rFonts w:cs="Times New Roman"/>
                <w:bCs/>
                <w:noProof/>
              </w:rPr>
              <w:t>1.4.3.2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międzyobiektowe.</w:t>
            </w:r>
            <w:r w:rsidR="00461943">
              <w:rPr>
                <w:noProof/>
                <w:webHidden/>
              </w:rPr>
              <w:tab/>
            </w:r>
            <w:r w:rsidR="00461943">
              <w:rPr>
                <w:noProof/>
                <w:webHidden/>
              </w:rPr>
              <w:fldChar w:fldCharType="begin"/>
            </w:r>
            <w:r w:rsidR="00461943">
              <w:rPr>
                <w:noProof/>
                <w:webHidden/>
              </w:rPr>
              <w:instrText xml:space="preserve"> PAGEREF _Toc160175118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2A497595" w14:textId="2F977717"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19" w:history="1">
            <w:r w:rsidR="00461943" w:rsidRPr="0096163B">
              <w:rPr>
                <w:rStyle w:val="Hipercze"/>
                <w:rFonts w:cs="Times New Roman"/>
                <w:noProof/>
              </w:rPr>
              <w:t>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Opis wymagań Zamawiającego w stosunku do przedmiotu zamówienia.</w:t>
            </w:r>
            <w:r w:rsidR="00461943">
              <w:rPr>
                <w:noProof/>
                <w:webHidden/>
              </w:rPr>
              <w:tab/>
            </w:r>
            <w:r w:rsidR="00461943">
              <w:rPr>
                <w:noProof/>
                <w:webHidden/>
              </w:rPr>
              <w:fldChar w:fldCharType="begin"/>
            </w:r>
            <w:r w:rsidR="00461943">
              <w:rPr>
                <w:noProof/>
                <w:webHidden/>
              </w:rPr>
              <w:instrText xml:space="preserve"> PAGEREF _Toc160175119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5F3093D8" w14:textId="3C0A9AE6"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20" w:history="1">
            <w:r w:rsidR="00461943" w:rsidRPr="0096163B">
              <w:rPr>
                <w:rStyle w:val="Hipercze"/>
                <w:rFonts w:cs="Times New Roman"/>
                <w:noProof/>
              </w:rPr>
              <w:t>2.1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techniczne dotyczące przebudowy SUW – zadanie 01.</w:t>
            </w:r>
            <w:r w:rsidR="00461943">
              <w:rPr>
                <w:noProof/>
                <w:webHidden/>
              </w:rPr>
              <w:tab/>
            </w:r>
            <w:r w:rsidR="00461943">
              <w:rPr>
                <w:noProof/>
                <w:webHidden/>
              </w:rPr>
              <w:fldChar w:fldCharType="begin"/>
            </w:r>
            <w:r w:rsidR="00461943">
              <w:rPr>
                <w:noProof/>
                <w:webHidden/>
              </w:rPr>
              <w:instrText xml:space="preserve"> PAGEREF _Toc160175120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65A4A094" w14:textId="6046001B"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1" w:history="1">
            <w:r w:rsidR="00461943" w:rsidRPr="0096163B">
              <w:rPr>
                <w:rStyle w:val="Hipercze"/>
                <w:rFonts w:cs="Times New Roman"/>
                <w:bCs/>
                <w:noProof/>
              </w:rPr>
              <w:t>2.1.1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Technologia uzdatniania.</w:t>
            </w:r>
            <w:r w:rsidR="00461943">
              <w:rPr>
                <w:noProof/>
                <w:webHidden/>
              </w:rPr>
              <w:tab/>
            </w:r>
            <w:r w:rsidR="00461943">
              <w:rPr>
                <w:noProof/>
                <w:webHidden/>
              </w:rPr>
              <w:fldChar w:fldCharType="begin"/>
            </w:r>
            <w:r w:rsidR="00461943">
              <w:rPr>
                <w:noProof/>
                <w:webHidden/>
              </w:rPr>
              <w:instrText xml:space="preserve"> PAGEREF _Toc160175121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77B1492B" w14:textId="70416460"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2" w:history="1">
            <w:r w:rsidR="00461943" w:rsidRPr="0096163B">
              <w:rPr>
                <w:rStyle w:val="Hipercze"/>
                <w:rFonts w:cs="Times New Roman"/>
                <w:bCs/>
                <w:noProof/>
              </w:rPr>
              <w:t>2.1.2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Budynek SUW.</w:t>
            </w:r>
            <w:r w:rsidR="00461943">
              <w:rPr>
                <w:noProof/>
                <w:webHidden/>
              </w:rPr>
              <w:tab/>
            </w:r>
            <w:r w:rsidR="00461943">
              <w:rPr>
                <w:noProof/>
                <w:webHidden/>
              </w:rPr>
              <w:fldChar w:fldCharType="begin"/>
            </w:r>
            <w:r w:rsidR="00461943">
              <w:rPr>
                <w:noProof/>
                <w:webHidden/>
              </w:rPr>
              <w:instrText xml:space="preserve"> PAGEREF _Toc160175122 \h </w:instrText>
            </w:r>
            <w:r w:rsidR="00461943">
              <w:rPr>
                <w:noProof/>
                <w:webHidden/>
              </w:rPr>
            </w:r>
            <w:r w:rsidR="00461943">
              <w:rPr>
                <w:noProof/>
                <w:webHidden/>
              </w:rPr>
              <w:fldChar w:fldCharType="separate"/>
            </w:r>
            <w:r w:rsidR="00461943">
              <w:rPr>
                <w:noProof/>
                <w:webHidden/>
              </w:rPr>
              <w:t>29</w:t>
            </w:r>
            <w:r w:rsidR="00461943">
              <w:rPr>
                <w:noProof/>
                <w:webHidden/>
              </w:rPr>
              <w:fldChar w:fldCharType="end"/>
            </w:r>
          </w:hyperlink>
        </w:p>
        <w:p w14:paraId="6750FD0A" w14:textId="156FEC7B"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3" w:history="1">
            <w:r w:rsidR="00461943" w:rsidRPr="0096163B">
              <w:rPr>
                <w:rStyle w:val="Hipercze"/>
                <w:rFonts w:cs="Times New Roman"/>
                <w:bCs/>
                <w:noProof/>
              </w:rPr>
              <w:t>2.1.3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wewnętrzne i armatura.</w:t>
            </w:r>
            <w:r w:rsidR="00461943">
              <w:rPr>
                <w:noProof/>
                <w:webHidden/>
              </w:rPr>
              <w:tab/>
            </w:r>
            <w:r w:rsidR="00461943">
              <w:rPr>
                <w:noProof/>
                <w:webHidden/>
              </w:rPr>
              <w:fldChar w:fldCharType="begin"/>
            </w:r>
            <w:r w:rsidR="00461943">
              <w:rPr>
                <w:noProof/>
                <w:webHidden/>
              </w:rPr>
              <w:instrText xml:space="preserve"> PAGEREF _Toc160175123 \h </w:instrText>
            </w:r>
            <w:r w:rsidR="00461943">
              <w:rPr>
                <w:noProof/>
                <w:webHidden/>
              </w:rPr>
            </w:r>
            <w:r w:rsidR="00461943">
              <w:rPr>
                <w:noProof/>
                <w:webHidden/>
              </w:rPr>
              <w:fldChar w:fldCharType="separate"/>
            </w:r>
            <w:r w:rsidR="00461943">
              <w:rPr>
                <w:noProof/>
                <w:webHidden/>
              </w:rPr>
              <w:t>30</w:t>
            </w:r>
            <w:r w:rsidR="00461943">
              <w:rPr>
                <w:noProof/>
                <w:webHidden/>
              </w:rPr>
              <w:fldChar w:fldCharType="end"/>
            </w:r>
          </w:hyperlink>
        </w:p>
        <w:p w14:paraId="290863BE" w14:textId="7D1D54EC"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4" w:history="1">
            <w:r w:rsidR="00461943" w:rsidRPr="0096163B">
              <w:rPr>
                <w:rStyle w:val="Hipercze"/>
                <w:rFonts w:cs="Times New Roman"/>
                <w:bCs/>
                <w:noProof/>
              </w:rPr>
              <w:t>2.1.4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Wyjścia rurociągów z budynku SUW.</w:t>
            </w:r>
            <w:r w:rsidR="00461943">
              <w:rPr>
                <w:noProof/>
                <w:webHidden/>
              </w:rPr>
              <w:tab/>
            </w:r>
            <w:r w:rsidR="00461943">
              <w:rPr>
                <w:noProof/>
                <w:webHidden/>
              </w:rPr>
              <w:fldChar w:fldCharType="begin"/>
            </w:r>
            <w:r w:rsidR="00461943">
              <w:rPr>
                <w:noProof/>
                <w:webHidden/>
              </w:rPr>
              <w:instrText xml:space="preserve"> PAGEREF _Toc160175124 \h </w:instrText>
            </w:r>
            <w:r w:rsidR="00461943">
              <w:rPr>
                <w:noProof/>
                <w:webHidden/>
              </w:rPr>
            </w:r>
            <w:r w:rsidR="00461943">
              <w:rPr>
                <w:noProof/>
                <w:webHidden/>
              </w:rPr>
              <w:fldChar w:fldCharType="separate"/>
            </w:r>
            <w:r w:rsidR="00461943">
              <w:rPr>
                <w:noProof/>
                <w:webHidden/>
              </w:rPr>
              <w:t>31</w:t>
            </w:r>
            <w:r w:rsidR="00461943">
              <w:rPr>
                <w:noProof/>
                <w:webHidden/>
              </w:rPr>
              <w:fldChar w:fldCharType="end"/>
            </w:r>
          </w:hyperlink>
        </w:p>
        <w:p w14:paraId="41E73435" w14:textId="184629C6"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5" w:history="1">
            <w:r w:rsidR="00461943" w:rsidRPr="0096163B">
              <w:rPr>
                <w:rStyle w:val="Hipercze"/>
                <w:rFonts w:cs="Times New Roman"/>
                <w:bCs/>
                <w:noProof/>
              </w:rPr>
              <w:t>2.1.5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Zasilanie, rozdzielnia elektryczna, układ sterowania.</w:t>
            </w:r>
            <w:r w:rsidR="00461943">
              <w:rPr>
                <w:noProof/>
                <w:webHidden/>
              </w:rPr>
              <w:tab/>
            </w:r>
            <w:r w:rsidR="00461943">
              <w:rPr>
                <w:noProof/>
                <w:webHidden/>
              </w:rPr>
              <w:fldChar w:fldCharType="begin"/>
            </w:r>
            <w:r w:rsidR="00461943">
              <w:rPr>
                <w:noProof/>
                <w:webHidden/>
              </w:rPr>
              <w:instrText xml:space="preserve"> PAGEREF _Toc160175125 \h </w:instrText>
            </w:r>
            <w:r w:rsidR="00461943">
              <w:rPr>
                <w:noProof/>
                <w:webHidden/>
              </w:rPr>
            </w:r>
            <w:r w:rsidR="00461943">
              <w:rPr>
                <w:noProof/>
                <w:webHidden/>
              </w:rPr>
              <w:fldChar w:fldCharType="separate"/>
            </w:r>
            <w:r w:rsidR="00461943">
              <w:rPr>
                <w:noProof/>
                <w:webHidden/>
              </w:rPr>
              <w:t>31</w:t>
            </w:r>
            <w:r w:rsidR="00461943">
              <w:rPr>
                <w:noProof/>
                <w:webHidden/>
              </w:rPr>
              <w:fldChar w:fldCharType="end"/>
            </w:r>
          </w:hyperlink>
        </w:p>
        <w:p w14:paraId="5DCABA55" w14:textId="13A5837B"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26" w:history="1">
            <w:r w:rsidR="00461943" w:rsidRPr="0096163B">
              <w:rPr>
                <w:rStyle w:val="Hipercze"/>
                <w:rFonts w:cs="Times New Roman"/>
                <w:noProof/>
              </w:rPr>
              <w:t>2.2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techniczne dotyczące przebudowy SUW – zadanie 02.</w:t>
            </w:r>
            <w:r w:rsidR="00461943">
              <w:rPr>
                <w:noProof/>
                <w:webHidden/>
              </w:rPr>
              <w:tab/>
            </w:r>
            <w:r w:rsidR="00461943">
              <w:rPr>
                <w:noProof/>
                <w:webHidden/>
              </w:rPr>
              <w:fldChar w:fldCharType="begin"/>
            </w:r>
            <w:r w:rsidR="00461943">
              <w:rPr>
                <w:noProof/>
                <w:webHidden/>
              </w:rPr>
              <w:instrText xml:space="preserve"> PAGEREF _Toc160175126 \h </w:instrText>
            </w:r>
            <w:r w:rsidR="00461943">
              <w:rPr>
                <w:noProof/>
                <w:webHidden/>
              </w:rPr>
            </w:r>
            <w:r w:rsidR="00461943">
              <w:rPr>
                <w:noProof/>
                <w:webHidden/>
              </w:rPr>
              <w:fldChar w:fldCharType="separate"/>
            </w:r>
            <w:r w:rsidR="00461943">
              <w:rPr>
                <w:noProof/>
                <w:webHidden/>
              </w:rPr>
              <w:t>32</w:t>
            </w:r>
            <w:r w:rsidR="00461943">
              <w:rPr>
                <w:noProof/>
                <w:webHidden/>
              </w:rPr>
              <w:fldChar w:fldCharType="end"/>
            </w:r>
          </w:hyperlink>
        </w:p>
        <w:p w14:paraId="455B29FE" w14:textId="60F2E2B7"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7" w:history="1">
            <w:r w:rsidR="00461943" w:rsidRPr="0096163B">
              <w:rPr>
                <w:rStyle w:val="Hipercze"/>
                <w:rFonts w:cs="Times New Roman"/>
                <w:bCs/>
                <w:noProof/>
              </w:rPr>
              <w:t>2.2.1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Ujęcie wody.</w:t>
            </w:r>
            <w:r w:rsidR="00461943">
              <w:rPr>
                <w:noProof/>
                <w:webHidden/>
              </w:rPr>
              <w:tab/>
            </w:r>
            <w:r w:rsidR="00461943">
              <w:rPr>
                <w:noProof/>
                <w:webHidden/>
              </w:rPr>
              <w:fldChar w:fldCharType="begin"/>
            </w:r>
            <w:r w:rsidR="00461943">
              <w:rPr>
                <w:noProof/>
                <w:webHidden/>
              </w:rPr>
              <w:instrText xml:space="preserve"> PAGEREF _Toc160175127 \h </w:instrText>
            </w:r>
            <w:r w:rsidR="00461943">
              <w:rPr>
                <w:noProof/>
                <w:webHidden/>
              </w:rPr>
            </w:r>
            <w:r w:rsidR="00461943">
              <w:rPr>
                <w:noProof/>
                <w:webHidden/>
              </w:rPr>
              <w:fldChar w:fldCharType="separate"/>
            </w:r>
            <w:r w:rsidR="00461943">
              <w:rPr>
                <w:noProof/>
                <w:webHidden/>
              </w:rPr>
              <w:t>32</w:t>
            </w:r>
            <w:r w:rsidR="00461943">
              <w:rPr>
                <w:noProof/>
                <w:webHidden/>
              </w:rPr>
              <w:fldChar w:fldCharType="end"/>
            </w:r>
          </w:hyperlink>
        </w:p>
        <w:p w14:paraId="5566CA51" w14:textId="708E4C3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8" w:history="1">
            <w:r w:rsidR="00461943" w:rsidRPr="0096163B">
              <w:rPr>
                <w:rStyle w:val="Hipercze"/>
                <w:rFonts w:cs="Times New Roman"/>
                <w:bCs/>
                <w:noProof/>
              </w:rPr>
              <w:t>2.2.2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Retencja wody.</w:t>
            </w:r>
            <w:r w:rsidR="00461943">
              <w:rPr>
                <w:noProof/>
                <w:webHidden/>
              </w:rPr>
              <w:tab/>
            </w:r>
            <w:r w:rsidR="00461943">
              <w:rPr>
                <w:noProof/>
                <w:webHidden/>
              </w:rPr>
              <w:fldChar w:fldCharType="begin"/>
            </w:r>
            <w:r w:rsidR="00461943">
              <w:rPr>
                <w:noProof/>
                <w:webHidden/>
              </w:rPr>
              <w:instrText xml:space="preserve"> PAGEREF _Toc160175128 \h </w:instrText>
            </w:r>
            <w:r w:rsidR="00461943">
              <w:rPr>
                <w:noProof/>
                <w:webHidden/>
              </w:rPr>
            </w:r>
            <w:r w:rsidR="00461943">
              <w:rPr>
                <w:noProof/>
                <w:webHidden/>
              </w:rPr>
              <w:fldChar w:fldCharType="separate"/>
            </w:r>
            <w:r w:rsidR="00461943">
              <w:rPr>
                <w:noProof/>
                <w:webHidden/>
              </w:rPr>
              <w:t>34</w:t>
            </w:r>
            <w:r w:rsidR="00461943">
              <w:rPr>
                <w:noProof/>
                <w:webHidden/>
              </w:rPr>
              <w:fldChar w:fldCharType="end"/>
            </w:r>
          </w:hyperlink>
        </w:p>
        <w:p w14:paraId="636C657B" w14:textId="59475662"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r>
            <w:rPr>
              <w:rStyle w:val="Hipercze"/>
              <w:rFonts w:cs="Times New Roman"/>
              <w:bCs/>
              <w:noProof/>
            </w:rPr>
            <w:fldChar w:fldCharType="begin"/>
          </w:r>
          <w:r>
            <w:rPr>
              <w:rStyle w:val="Hipercze"/>
              <w:rFonts w:cs="Times New Roman"/>
              <w:bCs/>
              <w:noProof/>
            </w:rPr>
            <w:instrText xml:space="preserve"> HYPERLINK \l "_Toc160175129" </w:instrText>
          </w:r>
          <w:r>
            <w:rPr>
              <w:rStyle w:val="Hipercze"/>
              <w:rFonts w:cs="Times New Roman"/>
              <w:bCs/>
              <w:noProof/>
            </w:rPr>
            <w:fldChar w:fldCharType="separate"/>
          </w:r>
          <w:r w:rsidR="00461943" w:rsidRPr="0096163B">
            <w:rPr>
              <w:rStyle w:val="Hipercze"/>
              <w:rFonts w:cs="Times New Roman"/>
              <w:bCs/>
              <w:noProof/>
            </w:rPr>
            <w:t>2.2.3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8A1AFD">
            <w:rPr>
              <w:rStyle w:val="Hipercze"/>
              <w:rFonts w:cs="Times New Roman"/>
              <w:bCs/>
              <w:strike/>
              <w:noProof/>
              <w:rPrChange w:id="17" w:author="Administrator" w:date="2024-07-05T07:57:00Z">
                <w:rPr>
                  <w:rStyle w:val="Hipercze"/>
                  <w:rFonts w:cs="Times New Roman"/>
                  <w:bCs/>
                  <w:noProof/>
                </w:rPr>
              </w:rPrChange>
            </w:rPr>
            <w:t>Paczkowarka wody pitnej.</w:t>
          </w:r>
          <w:r w:rsidR="00461943" w:rsidRPr="008A1AFD">
            <w:rPr>
              <w:strike/>
              <w:noProof/>
              <w:webHidden/>
              <w:rPrChange w:id="18" w:author="Administrator" w:date="2024-07-05T07:57:00Z">
                <w:rPr>
                  <w:noProof/>
                  <w:webHidden/>
                </w:rPr>
              </w:rPrChange>
            </w:rPr>
            <w:tab/>
          </w:r>
          <w:r w:rsidR="00461943" w:rsidRPr="008A1AFD">
            <w:rPr>
              <w:strike/>
              <w:noProof/>
              <w:webHidden/>
              <w:rPrChange w:id="19" w:author="Administrator" w:date="2024-07-05T07:57:00Z">
                <w:rPr>
                  <w:noProof/>
                  <w:webHidden/>
                </w:rPr>
              </w:rPrChange>
            </w:rPr>
            <w:fldChar w:fldCharType="begin"/>
          </w:r>
          <w:r w:rsidR="00461943" w:rsidRPr="008A1AFD">
            <w:rPr>
              <w:strike/>
              <w:noProof/>
              <w:webHidden/>
              <w:rPrChange w:id="20" w:author="Administrator" w:date="2024-07-05T07:57:00Z">
                <w:rPr>
                  <w:noProof/>
                  <w:webHidden/>
                </w:rPr>
              </w:rPrChange>
            </w:rPr>
            <w:instrText xml:space="preserve"> PAGEREF _Toc160175129 \h </w:instrText>
          </w:r>
          <w:r w:rsidR="00461943" w:rsidRPr="008A1AFD">
            <w:rPr>
              <w:strike/>
              <w:noProof/>
              <w:webHidden/>
              <w:rPrChange w:id="21" w:author="Administrator" w:date="2024-07-05T07:57:00Z">
                <w:rPr>
                  <w:noProof/>
                  <w:webHidden/>
                </w:rPr>
              </w:rPrChange>
            </w:rPr>
          </w:r>
          <w:r w:rsidR="00461943" w:rsidRPr="008A1AFD">
            <w:rPr>
              <w:strike/>
              <w:noProof/>
              <w:webHidden/>
              <w:rPrChange w:id="22" w:author="Administrator" w:date="2024-07-05T07:57:00Z">
                <w:rPr>
                  <w:noProof/>
                  <w:webHidden/>
                </w:rPr>
              </w:rPrChange>
            </w:rPr>
            <w:fldChar w:fldCharType="separate"/>
          </w:r>
          <w:r w:rsidR="00461943" w:rsidRPr="008A1AFD">
            <w:rPr>
              <w:strike/>
              <w:noProof/>
              <w:webHidden/>
              <w:rPrChange w:id="23" w:author="Administrator" w:date="2024-07-05T07:57:00Z">
                <w:rPr>
                  <w:noProof/>
                  <w:webHidden/>
                </w:rPr>
              </w:rPrChange>
            </w:rPr>
            <w:t>35</w:t>
          </w:r>
          <w:r w:rsidR="00461943" w:rsidRPr="008A1AFD">
            <w:rPr>
              <w:strike/>
              <w:noProof/>
              <w:webHidden/>
              <w:rPrChange w:id="24" w:author="Administrator" w:date="2024-07-05T07:57:00Z">
                <w:rPr>
                  <w:noProof/>
                  <w:webHidden/>
                </w:rPr>
              </w:rPrChange>
            </w:rPr>
            <w:fldChar w:fldCharType="end"/>
          </w:r>
          <w:r>
            <w:rPr>
              <w:noProof/>
            </w:rPr>
            <w:fldChar w:fldCharType="end"/>
          </w:r>
        </w:p>
        <w:p w14:paraId="507E1AA4" w14:textId="47E9392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0" w:history="1">
            <w:r w:rsidR="00461943" w:rsidRPr="0096163B">
              <w:rPr>
                <w:rStyle w:val="Hipercze"/>
                <w:rFonts w:cs="Times New Roman"/>
                <w:bCs/>
                <w:noProof/>
              </w:rPr>
              <w:t>2.2.4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Wody popłuczne.</w:t>
            </w:r>
            <w:r w:rsidR="00461943">
              <w:rPr>
                <w:noProof/>
                <w:webHidden/>
              </w:rPr>
              <w:tab/>
            </w:r>
            <w:r w:rsidR="00461943">
              <w:rPr>
                <w:noProof/>
                <w:webHidden/>
              </w:rPr>
              <w:fldChar w:fldCharType="begin"/>
            </w:r>
            <w:r w:rsidR="00461943">
              <w:rPr>
                <w:noProof/>
                <w:webHidden/>
              </w:rPr>
              <w:instrText xml:space="preserve"> PAGEREF _Toc160175130 \h </w:instrText>
            </w:r>
            <w:r w:rsidR="00461943">
              <w:rPr>
                <w:noProof/>
                <w:webHidden/>
              </w:rPr>
            </w:r>
            <w:r w:rsidR="00461943">
              <w:rPr>
                <w:noProof/>
                <w:webHidden/>
              </w:rPr>
              <w:fldChar w:fldCharType="separate"/>
            </w:r>
            <w:r w:rsidR="00461943">
              <w:rPr>
                <w:noProof/>
                <w:webHidden/>
              </w:rPr>
              <w:t>36</w:t>
            </w:r>
            <w:r w:rsidR="00461943">
              <w:rPr>
                <w:noProof/>
                <w:webHidden/>
              </w:rPr>
              <w:fldChar w:fldCharType="end"/>
            </w:r>
          </w:hyperlink>
        </w:p>
        <w:p w14:paraId="10D0E231" w14:textId="364E0A23"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1" w:history="1">
            <w:r w:rsidR="00461943" w:rsidRPr="0096163B">
              <w:rPr>
                <w:rStyle w:val="Hipercze"/>
                <w:rFonts w:cs="Times New Roman"/>
                <w:bCs/>
                <w:noProof/>
              </w:rPr>
              <w:t>2.2.5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zewnętrzne.</w:t>
            </w:r>
            <w:r w:rsidR="00461943">
              <w:rPr>
                <w:noProof/>
                <w:webHidden/>
              </w:rPr>
              <w:tab/>
            </w:r>
            <w:r w:rsidR="00461943">
              <w:rPr>
                <w:noProof/>
                <w:webHidden/>
              </w:rPr>
              <w:fldChar w:fldCharType="begin"/>
            </w:r>
            <w:r w:rsidR="00461943">
              <w:rPr>
                <w:noProof/>
                <w:webHidden/>
              </w:rPr>
              <w:instrText xml:space="preserve"> PAGEREF _Toc160175131 \h </w:instrText>
            </w:r>
            <w:r w:rsidR="00461943">
              <w:rPr>
                <w:noProof/>
                <w:webHidden/>
              </w:rPr>
            </w:r>
            <w:r w:rsidR="00461943">
              <w:rPr>
                <w:noProof/>
                <w:webHidden/>
              </w:rPr>
              <w:fldChar w:fldCharType="separate"/>
            </w:r>
            <w:r w:rsidR="00461943">
              <w:rPr>
                <w:noProof/>
                <w:webHidden/>
              </w:rPr>
              <w:t>36</w:t>
            </w:r>
            <w:r w:rsidR="00461943">
              <w:rPr>
                <w:noProof/>
                <w:webHidden/>
              </w:rPr>
              <w:fldChar w:fldCharType="end"/>
            </w:r>
          </w:hyperlink>
        </w:p>
        <w:p w14:paraId="388238C2" w14:textId="6AA1CEA0"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2" w:history="1">
            <w:r w:rsidR="00461943" w:rsidRPr="0096163B">
              <w:rPr>
                <w:rStyle w:val="Hipercze"/>
                <w:rFonts w:cs="Times New Roman"/>
                <w:bCs/>
                <w:noProof/>
              </w:rPr>
              <w:t>2.2.5.1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 PEHD.</w:t>
            </w:r>
            <w:r w:rsidR="00461943">
              <w:rPr>
                <w:noProof/>
                <w:webHidden/>
              </w:rPr>
              <w:tab/>
            </w:r>
            <w:r w:rsidR="00461943">
              <w:rPr>
                <w:noProof/>
                <w:webHidden/>
              </w:rPr>
              <w:fldChar w:fldCharType="begin"/>
            </w:r>
            <w:r w:rsidR="00461943">
              <w:rPr>
                <w:noProof/>
                <w:webHidden/>
              </w:rPr>
              <w:instrText xml:space="preserve"> PAGEREF _Toc160175132 \h </w:instrText>
            </w:r>
            <w:r w:rsidR="00461943">
              <w:rPr>
                <w:noProof/>
                <w:webHidden/>
              </w:rPr>
            </w:r>
            <w:r w:rsidR="00461943">
              <w:rPr>
                <w:noProof/>
                <w:webHidden/>
              </w:rPr>
              <w:fldChar w:fldCharType="separate"/>
            </w:r>
            <w:r w:rsidR="00461943">
              <w:rPr>
                <w:noProof/>
                <w:webHidden/>
              </w:rPr>
              <w:t>37</w:t>
            </w:r>
            <w:r w:rsidR="00461943">
              <w:rPr>
                <w:noProof/>
                <w:webHidden/>
              </w:rPr>
              <w:fldChar w:fldCharType="end"/>
            </w:r>
          </w:hyperlink>
        </w:p>
        <w:p w14:paraId="76C844D6" w14:textId="275F0810"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3" w:history="1">
            <w:r w:rsidR="00461943" w:rsidRPr="0096163B">
              <w:rPr>
                <w:rStyle w:val="Hipercze"/>
                <w:rFonts w:cs="Times New Roman"/>
                <w:bCs/>
                <w:noProof/>
              </w:rPr>
              <w:t>2.2.5.2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 PVC.</w:t>
            </w:r>
            <w:r w:rsidR="00461943">
              <w:rPr>
                <w:noProof/>
                <w:webHidden/>
              </w:rPr>
              <w:tab/>
            </w:r>
            <w:r w:rsidR="00461943">
              <w:rPr>
                <w:noProof/>
                <w:webHidden/>
              </w:rPr>
              <w:fldChar w:fldCharType="begin"/>
            </w:r>
            <w:r w:rsidR="00461943">
              <w:rPr>
                <w:noProof/>
                <w:webHidden/>
              </w:rPr>
              <w:instrText xml:space="preserve"> PAGEREF _Toc160175133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7C05C830" w14:textId="017E571F"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4" w:history="1">
            <w:r w:rsidR="00461943" w:rsidRPr="0096163B">
              <w:rPr>
                <w:rStyle w:val="Hipercze"/>
                <w:rFonts w:cs="Times New Roman"/>
                <w:bCs/>
                <w:noProof/>
              </w:rPr>
              <w:t>2.2.5.3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Studzienki rewizyjne.</w:t>
            </w:r>
            <w:r w:rsidR="00461943">
              <w:rPr>
                <w:noProof/>
                <w:webHidden/>
              </w:rPr>
              <w:tab/>
            </w:r>
            <w:r w:rsidR="00461943">
              <w:rPr>
                <w:noProof/>
                <w:webHidden/>
              </w:rPr>
              <w:fldChar w:fldCharType="begin"/>
            </w:r>
            <w:r w:rsidR="00461943">
              <w:rPr>
                <w:noProof/>
                <w:webHidden/>
              </w:rPr>
              <w:instrText xml:space="preserve"> PAGEREF _Toc160175134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04DDE2C9" w14:textId="0E92FD4E"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5" w:history="1">
            <w:r w:rsidR="00461943" w:rsidRPr="0096163B">
              <w:rPr>
                <w:rStyle w:val="Hipercze"/>
                <w:rFonts w:cs="Times New Roman"/>
                <w:bCs/>
                <w:noProof/>
              </w:rPr>
              <w:t>2.2.5.4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Materiały do ociepleń rurociągów.</w:t>
            </w:r>
            <w:r w:rsidR="00461943">
              <w:rPr>
                <w:noProof/>
                <w:webHidden/>
              </w:rPr>
              <w:tab/>
            </w:r>
            <w:r w:rsidR="00461943">
              <w:rPr>
                <w:noProof/>
                <w:webHidden/>
              </w:rPr>
              <w:fldChar w:fldCharType="begin"/>
            </w:r>
            <w:r w:rsidR="00461943">
              <w:rPr>
                <w:noProof/>
                <w:webHidden/>
              </w:rPr>
              <w:instrText xml:space="preserve"> PAGEREF _Toc160175135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4F51EA8C" w14:textId="359CD3BD"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6" w:history="1">
            <w:r w:rsidR="00461943" w:rsidRPr="0096163B">
              <w:rPr>
                <w:rStyle w:val="Hipercze"/>
                <w:rFonts w:cs="Times New Roman"/>
                <w:bCs/>
                <w:noProof/>
              </w:rPr>
              <w:t>2.2.6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Zasuwy.</w:t>
            </w:r>
            <w:r w:rsidR="00461943">
              <w:rPr>
                <w:noProof/>
                <w:webHidden/>
              </w:rPr>
              <w:tab/>
            </w:r>
            <w:r w:rsidR="00461943">
              <w:rPr>
                <w:noProof/>
                <w:webHidden/>
              </w:rPr>
              <w:fldChar w:fldCharType="begin"/>
            </w:r>
            <w:r w:rsidR="00461943">
              <w:rPr>
                <w:noProof/>
                <w:webHidden/>
              </w:rPr>
              <w:instrText xml:space="preserve"> PAGEREF _Toc160175136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149FD92D" w14:textId="7E193D0B"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7" w:history="1">
            <w:r w:rsidR="00461943" w:rsidRPr="0096163B">
              <w:rPr>
                <w:rStyle w:val="Hipercze"/>
                <w:rFonts w:cs="Times New Roman"/>
                <w:bCs/>
                <w:noProof/>
              </w:rPr>
              <w:t>2.2.7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Utwardzenie terenu.</w:t>
            </w:r>
            <w:r w:rsidR="00461943">
              <w:rPr>
                <w:noProof/>
                <w:webHidden/>
              </w:rPr>
              <w:tab/>
            </w:r>
            <w:r w:rsidR="00461943">
              <w:rPr>
                <w:noProof/>
                <w:webHidden/>
              </w:rPr>
              <w:fldChar w:fldCharType="begin"/>
            </w:r>
            <w:r w:rsidR="00461943">
              <w:rPr>
                <w:noProof/>
                <w:webHidden/>
              </w:rPr>
              <w:instrText xml:space="preserve"> PAGEREF _Toc160175137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535B3E6E" w14:textId="104F8950"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8" w:history="1">
            <w:r w:rsidR="00461943" w:rsidRPr="0096163B">
              <w:rPr>
                <w:rStyle w:val="Hipercze"/>
                <w:rFonts w:cs="Times New Roman"/>
                <w:bCs/>
                <w:noProof/>
              </w:rPr>
              <w:t>2.2.8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Ogrodzenie.</w:t>
            </w:r>
            <w:r w:rsidR="00461943">
              <w:rPr>
                <w:noProof/>
                <w:webHidden/>
              </w:rPr>
              <w:tab/>
            </w:r>
            <w:r w:rsidR="00461943">
              <w:rPr>
                <w:noProof/>
                <w:webHidden/>
              </w:rPr>
              <w:fldChar w:fldCharType="begin"/>
            </w:r>
            <w:r w:rsidR="00461943">
              <w:rPr>
                <w:noProof/>
                <w:webHidden/>
              </w:rPr>
              <w:instrText xml:space="preserve"> PAGEREF _Toc160175138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6E76ECCE" w14:textId="6DD8DB2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9" w:history="1">
            <w:r w:rsidR="00461943" w:rsidRPr="0096163B">
              <w:rPr>
                <w:rStyle w:val="Hipercze"/>
                <w:rFonts w:cs="Times New Roman"/>
                <w:bCs/>
                <w:noProof/>
              </w:rPr>
              <w:t>2.2.9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Oświetlenie terenu.</w:t>
            </w:r>
            <w:r w:rsidR="00461943">
              <w:rPr>
                <w:noProof/>
                <w:webHidden/>
              </w:rPr>
              <w:tab/>
            </w:r>
            <w:r w:rsidR="00461943">
              <w:rPr>
                <w:noProof/>
                <w:webHidden/>
              </w:rPr>
              <w:fldChar w:fldCharType="begin"/>
            </w:r>
            <w:r w:rsidR="00461943">
              <w:rPr>
                <w:noProof/>
                <w:webHidden/>
              </w:rPr>
              <w:instrText xml:space="preserve"> PAGEREF _Toc160175139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63679BC9" w14:textId="54C17A9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0" w:history="1">
            <w:r w:rsidR="00461943" w:rsidRPr="0096163B">
              <w:rPr>
                <w:rStyle w:val="Hipercze"/>
                <w:rFonts w:cs="Times New Roman"/>
                <w:bCs/>
                <w:noProof/>
              </w:rPr>
              <w:t>2.2.10</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Zieleń.</w:t>
            </w:r>
            <w:r w:rsidR="00461943">
              <w:rPr>
                <w:noProof/>
                <w:webHidden/>
              </w:rPr>
              <w:tab/>
            </w:r>
            <w:r w:rsidR="00461943">
              <w:rPr>
                <w:noProof/>
                <w:webHidden/>
              </w:rPr>
              <w:fldChar w:fldCharType="begin"/>
            </w:r>
            <w:r w:rsidR="00461943">
              <w:rPr>
                <w:noProof/>
                <w:webHidden/>
              </w:rPr>
              <w:instrText xml:space="preserve"> PAGEREF _Toc160175140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18D05F17" w14:textId="3790C8EE"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41" w:history="1">
            <w:r w:rsidR="00461943" w:rsidRPr="0096163B">
              <w:rPr>
                <w:rStyle w:val="Hipercze"/>
                <w:rFonts w:cs="Times New Roman"/>
                <w:noProof/>
              </w:rPr>
              <w:t>2.3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Budowa nowej studni głębinowej wraz z infrastrukturą – zadanie 03.</w:t>
            </w:r>
            <w:r w:rsidR="00461943">
              <w:rPr>
                <w:noProof/>
                <w:webHidden/>
              </w:rPr>
              <w:tab/>
            </w:r>
            <w:r w:rsidR="00461943">
              <w:rPr>
                <w:noProof/>
                <w:webHidden/>
              </w:rPr>
              <w:fldChar w:fldCharType="begin"/>
            </w:r>
            <w:r w:rsidR="00461943">
              <w:rPr>
                <w:noProof/>
                <w:webHidden/>
              </w:rPr>
              <w:instrText xml:space="preserve"> PAGEREF _Toc160175141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0CDCAC82" w14:textId="60A67550"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2" w:history="1">
            <w:r w:rsidR="00461943" w:rsidRPr="0096163B">
              <w:rPr>
                <w:rStyle w:val="Hipercze"/>
                <w:rFonts w:cs="Times New Roman"/>
                <w:bCs/>
                <w:noProof/>
              </w:rPr>
              <w:t>2.3.1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Wiercenie otworu.</w:t>
            </w:r>
            <w:r w:rsidR="00461943">
              <w:rPr>
                <w:noProof/>
                <w:webHidden/>
              </w:rPr>
              <w:tab/>
            </w:r>
            <w:r w:rsidR="00461943">
              <w:rPr>
                <w:noProof/>
                <w:webHidden/>
              </w:rPr>
              <w:fldChar w:fldCharType="begin"/>
            </w:r>
            <w:r w:rsidR="00461943">
              <w:rPr>
                <w:noProof/>
                <w:webHidden/>
              </w:rPr>
              <w:instrText xml:space="preserve"> PAGEREF _Toc160175142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08D29EB8" w14:textId="0FD02A4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3" w:history="1">
            <w:r w:rsidR="00461943" w:rsidRPr="0096163B">
              <w:rPr>
                <w:rStyle w:val="Hipercze"/>
                <w:rFonts w:cs="Times New Roman"/>
                <w:bCs/>
                <w:noProof/>
              </w:rPr>
              <w:t>2.3.2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Pomiary i obserwacje hydrogeologiczne w czasie wiercenia.</w:t>
            </w:r>
            <w:r w:rsidR="00461943">
              <w:rPr>
                <w:noProof/>
                <w:webHidden/>
              </w:rPr>
              <w:tab/>
            </w:r>
            <w:r w:rsidR="00461943">
              <w:rPr>
                <w:noProof/>
                <w:webHidden/>
              </w:rPr>
              <w:fldChar w:fldCharType="begin"/>
            </w:r>
            <w:r w:rsidR="00461943">
              <w:rPr>
                <w:noProof/>
                <w:webHidden/>
              </w:rPr>
              <w:instrText xml:space="preserve"> PAGEREF _Toc160175143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131FA1C2" w14:textId="24BA2514"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4" w:history="1">
            <w:r w:rsidR="00461943" w:rsidRPr="0096163B">
              <w:rPr>
                <w:rStyle w:val="Hipercze"/>
                <w:rFonts w:cs="Times New Roman"/>
                <w:bCs/>
                <w:noProof/>
              </w:rPr>
              <w:t>2.3.3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Filtrowanie otworu.</w:t>
            </w:r>
            <w:r w:rsidR="00461943">
              <w:rPr>
                <w:noProof/>
                <w:webHidden/>
              </w:rPr>
              <w:tab/>
            </w:r>
            <w:r w:rsidR="00461943">
              <w:rPr>
                <w:noProof/>
                <w:webHidden/>
              </w:rPr>
              <w:fldChar w:fldCharType="begin"/>
            </w:r>
            <w:r w:rsidR="00461943">
              <w:rPr>
                <w:noProof/>
                <w:webHidden/>
              </w:rPr>
              <w:instrText xml:space="preserve"> PAGEREF _Toc160175144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3F8D49B2" w14:textId="126C85F0"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5" w:history="1">
            <w:r w:rsidR="00461943" w:rsidRPr="0096163B">
              <w:rPr>
                <w:rStyle w:val="Hipercze"/>
                <w:rFonts w:cs="Times New Roman"/>
                <w:bCs/>
                <w:noProof/>
              </w:rPr>
              <w:t>2.3.4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Pobieranie próbek gruntu i wody.</w:t>
            </w:r>
            <w:r w:rsidR="00461943">
              <w:rPr>
                <w:noProof/>
                <w:webHidden/>
              </w:rPr>
              <w:tab/>
            </w:r>
            <w:r w:rsidR="00461943">
              <w:rPr>
                <w:noProof/>
                <w:webHidden/>
              </w:rPr>
              <w:fldChar w:fldCharType="begin"/>
            </w:r>
            <w:r w:rsidR="00461943">
              <w:rPr>
                <w:noProof/>
                <w:webHidden/>
              </w:rPr>
              <w:instrText xml:space="preserve"> PAGEREF _Toc160175145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2A5110AD" w14:textId="2A78F0AD"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6" w:history="1">
            <w:r w:rsidR="00461943" w:rsidRPr="0096163B">
              <w:rPr>
                <w:rStyle w:val="Hipercze"/>
                <w:rFonts w:cs="Times New Roman"/>
                <w:bCs/>
                <w:noProof/>
              </w:rPr>
              <w:t>2.3.5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Próbne pompowanie.</w:t>
            </w:r>
            <w:r w:rsidR="00461943">
              <w:rPr>
                <w:noProof/>
                <w:webHidden/>
              </w:rPr>
              <w:tab/>
            </w:r>
            <w:r w:rsidR="00461943">
              <w:rPr>
                <w:noProof/>
                <w:webHidden/>
              </w:rPr>
              <w:fldChar w:fldCharType="begin"/>
            </w:r>
            <w:r w:rsidR="00461943">
              <w:rPr>
                <w:noProof/>
                <w:webHidden/>
              </w:rPr>
              <w:instrText xml:space="preserve"> PAGEREF _Toc160175146 \h </w:instrText>
            </w:r>
            <w:r w:rsidR="00461943">
              <w:rPr>
                <w:noProof/>
                <w:webHidden/>
              </w:rPr>
            </w:r>
            <w:r w:rsidR="00461943">
              <w:rPr>
                <w:noProof/>
                <w:webHidden/>
              </w:rPr>
              <w:fldChar w:fldCharType="separate"/>
            </w:r>
            <w:r w:rsidR="00461943">
              <w:rPr>
                <w:noProof/>
                <w:webHidden/>
              </w:rPr>
              <w:t>41</w:t>
            </w:r>
            <w:r w:rsidR="00461943">
              <w:rPr>
                <w:noProof/>
                <w:webHidden/>
              </w:rPr>
              <w:fldChar w:fldCharType="end"/>
            </w:r>
          </w:hyperlink>
        </w:p>
        <w:p w14:paraId="02F97C9E" w14:textId="0F3046A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7" w:history="1">
            <w:r w:rsidR="00461943" w:rsidRPr="0096163B">
              <w:rPr>
                <w:rStyle w:val="Hipercze"/>
                <w:rFonts w:cs="Times New Roman"/>
                <w:bCs/>
                <w:noProof/>
              </w:rPr>
              <w:t>2.3.6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techniczne i technologiczne oraz organizacyjne prowadzenia robót.</w:t>
            </w:r>
            <w:r w:rsidR="00461943">
              <w:rPr>
                <w:noProof/>
                <w:webHidden/>
              </w:rPr>
              <w:tab/>
            </w:r>
            <w:r w:rsidR="00461943">
              <w:rPr>
                <w:noProof/>
                <w:webHidden/>
              </w:rPr>
              <w:fldChar w:fldCharType="begin"/>
            </w:r>
            <w:r w:rsidR="00461943">
              <w:rPr>
                <w:noProof/>
                <w:webHidden/>
              </w:rPr>
              <w:instrText xml:space="preserve"> PAGEREF _Toc160175147 \h </w:instrText>
            </w:r>
            <w:r w:rsidR="00461943">
              <w:rPr>
                <w:noProof/>
                <w:webHidden/>
              </w:rPr>
            </w:r>
            <w:r w:rsidR="00461943">
              <w:rPr>
                <w:noProof/>
                <w:webHidden/>
              </w:rPr>
              <w:fldChar w:fldCharType="separate"/>
            </w:r>
            <w:r w:rsidR="00461943">
              <w:rPr>
                <w:noProof/>
                <w:webHidden/>
              </w:rPr>
              <w:t>42</w:t>
            </w:r>
            <w:r w:rsidR="00461943">
              <w:rPr>
                <w:noProof/>
                <w:webHidden/>
              </w:rPr>
              <w:fldChar w:fldCharType="end"/>
            </w:r>
          </w:hyperlink>
        </w:p>
        <w:p w14:paraId="382E5C9E" w14:textId="75AABFC6"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8" w:history="1">
            <w:r w:rsidR="00461943" w:rsidRPr="0096163B">
              <w:rPr>
                <w:rStyle w:val="Hipercze"/>
                <w:rFonts w:cs="Times New Roman"/>
                <w:bCs/>
                <w:noProof/>
              </w:rPr>
              <w:t>2.3.7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Montaż pompy głębinowej.</w:t>
            </w:r>
            <w:r w:rsidR="00461943">
              <w:rPr>
                <w:noProof/>
                <w:webHidden/>
              </w:rPr>
              <w:tab/>
            </w:r>
            <w:r w:rsidR="00461943">
              <w:rPr>
                <w:noProof/>
                <w:webHidden/>
              </w:rPr>
              <w:fldChar w:fldCharType="begin"/>
            </w:r>
            <w:r w:rsidR="00461943">
              <w:rPr>
                <w:noProof/>
                <w:webHidden/>
              </w:rPr>
              <w:instrText xml:space="preserve"> PAGEREF _Toc160175148 \h </w:instrText>
            </w:r>
            <w:r w:rsidR="00461943">
              <w:rPr>
                <w:noProof/>
                <w:webHidden/>
              </w:rPr>
            </w:r>
            <w:r w:rsidR="00461943">
              <w:rPr>
                <w:noProof/>
                <w:webHidden/>
              </w:rPr>
              <w:fldChar w:fldCharType="separate"/>
            </w:r>
            <w:r w:rsidR="00461943">
              <w:rPr>
                <w:noProof/>
                <w:webHidden/>
              </w:rPr>
              <w:t>43</w:t>
            </w:r>
            <w:r w:rsidR="00461943">
              <w:rPr>
                <w:noProof/>
                <w:webHidden/>
              </w:rPr>
              <w:fldChar w:fldCharType="end"/>
            </w:r>
          </w:hyperlink>
        </w:p>
        <w:p w14:paraId="65A3DB1C" w14:textId="58316B92"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9" w:history="1">
            <w:r w:rsidR="00461943" w:rsidRPr="0096163B">
              <w:rPr>
                <w:rStyle w:val="Hipercze"/>
                <w:rFonts w:cs="Times New Roman"/>
                <w:bCs/>
                <w:noProof/>
              </w:rPr>
              <w:t>2.3.8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Zagospodarowanie terenu wokół studni.</w:t>
            </w:r>
            <w:r w:rsidR="00461943">
              <w:rPr>
                <w:noProof/>
                <w:webHidden/>
              </w:rPr>
              <w:tab/>
            </w:r>
            <w:r w:rsidR="00461943">
              <w:rPr>
                <w:noProof/>
                <w:webHidden/>
              </w:rPr>
              <w:fldChar w:fldCharType="begin"/>
            </w:r>
            <w:r w:rsidR="00461943">
              <w:rPr>
                <w:noProof/>
                <w:webHidden/>
              </w:rPr>
              <w:instrText xml:space="preserve"> PAGEREF _Toc160175149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5A19BD7A" w14:textId="6172ED90"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50" w:history="1">
            <w:r w:rsidR="00461943" w:rsidRPr="0096163B">
              <w:rPr>
                <w:rStyle w:val="Hipercze"/>
                <w:rFonts w:cs="Times New Roman"/>
                <w:noProof/>
              </w:rPr>
              <w:t>2.4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budowlane i materiałowe dla wszystkich zadań.</w:t>
            </w:r>
            <w:r w:rsidR="00461943">
              <w:rPr>
                <w:noProof/>
                <w:webHidden/>
              </w:rPr>
              <w:tab/>
            </w:r>
            <w:r w:rsidR="00461943">
              <w:rPr>
                <w:noProof/>
                <w:webHidden/>
              </w:rPr>
              <w:fldChar w:fldCharType="begin"/>
            </w:r>
            <w:r w:rsidR="00461943">
              <w:rPr>
                <w:noProof/>
                <w:webHidden/>
              </w:rPr>
              <w:instrText xml:space="preserve"> PAGEREF _Toc160175150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2886D846" w14:textId="15A25AA0"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1" w:history="1">
            <w:r w:rsidR="00461943" w:rsidRPr="0096163B">
              <w:rPr>
                <w:rStyle w:val="Hipercze"/>
                <w:rFonts w:cs="Times New Roman"/>
                <w:bCs/>
                <w:noProof/>
              </w:rPr>
              <w:t>2.4.1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Materiały na podsypkę i obsypkę.</w:t>
            </w:r>
            <w:r w:rsidR="00461943">
              <w:rPr>
                <w:noProof/>
                <w:webHidden/>
              </w:rPr>
              <w:tab/>
            </w:r>
            <w:r w:rsidR="00461943">
              <w:rPr>
                <w:noProof/>
                <w:webHidden/>
              </w:rPr>
              <w:fldChar w:fldCharType="begin"/>
            </w:r>
            <w:r w:rsidR="00461943">
              <w:rPr>
                <w:noProof/>
                <w:webHidden/>
              </w:rPr>
              <w:instrText xml:space="preserve"> PAGEREF _Toc160175151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5823BEEF" w14:textId="7AFA8B4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2" w:history="1">
            <w:r w:rsidR="00461943" w:rsidRPr="0096163B">
              <w:rPr>
                <w:rStyle w:val="Hipercze"/>
                <w:rFonts w:cs="Times New Roman"/>
                <w:bCs/>
                <w:noProof/>
              </w:rPr>
              <w:t>2.4.2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Oznakowanie uzbrojenia.</w:t>
            </w:r>
            <w:r w:rsidR="00461943">
              <w:rPr>
                <w:noProof/>
                <w:webHidden/>
              </w:rPr>
              <w:tab/>
            </w:r>
            <w:r w:rsidR="00461943">
              <w:rPr>
                <w:noProof/>
                <w:webHidden/>
              </w:rPr>
              <w:fldChar w:fldCharType="begin"/>
            </w:r>
            <w:r w:rsidR="00461943">
              <w:rPr>
                <w:noProof/>
                <w:webHidden/>
              </w:rPr>
              <w:instrText xml:space="preserve"> PAGEREF _Toc160175152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6E60B7EE" w14:textId="5B3CEBA8"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3" w:history="1">
            <w:r w:rsidR="00461943" w:rsidRPr="0096163B">
              <w:rPr>
                <w:rStyle w:val="Hipercze"/>
                <w:rFonts w:cs="Times New Roman"/>
                <w:bCs/>
                <w:noProof/>
              </w:rPr>
              <w:t>2.4.3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Odwodnienia wykopów.</w:t>
            </w:r>
            <w:r w:rsidR="00461943">
              <w:rPr>
                <w:noProof/>
                <w:webHidden/>
              </w:rPr>
              <w:tab/>
            </w:r>
            <w:r w:rsidR="00461943">
              <w:rPr>
                <w:noProof/>
                <w:webHidden/>
              </w:rPr>
              <w:fldChar w:fldCharType="begin"/>
            </w:r>
            <w:r w:rsidR="00461943">
              <w:rPr>
                <w:noProof/>
                <w:webHidden/>
              </w:rPr>
              <w:instrText xml:space="preserve"> PAGEREF _Toc160175153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0F7D0EE3" w14:textId="55BEDE02"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4" w:history="1">
            <w:r w:rsidR="00461943" w:rsidRPr="0096163B">
              <w:rPr>
                <w:rStyle w:val="Hipercze"/>
                <w:rFonts w:cs="Times New Roman"/>
                <w:bCs/>
                <w:noProof/>
              </w:rPr>
              <w:t>2.4.4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Sprzęt.</w:t>
            </w:r>
            <w:r w:rsidR="00461943">
              <w:rPr>
                <w:noProof/>
                <w:webHidden/>
              </w:rPr>
              <w:tab/>
            </w:r>
            <w:r w:rsidR="00461943">
              <w:rPr>
                <w:noProof/>
                <w:webHidden/>
              </w:rPr>
              <w:fldChar w:fldCharType="begin"/>
            </w:r>
            <w:r w:rsidR="00461943">
              <w:rPr>
                <w:noProof/>
                <w:webHidden/>
              </w:rPr>
              <w:instrText xml:space="preserve"> PAGEREF _Toc160175154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4BB0E3D2" w14:textId="3F495CEA"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5" w:history="1">
            <w:r w:rsidR="00461943" w:rsidRPr="0096163B">
              <w:rPr>
                <w:rStyle w:val="Hipercze"/>
                <w:rFonts w:cs="Times New Roman"/>
                <w:bCs/>
                <w:noProof/>
              </w:rPr>
              <w:t>2.4.5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Transport.</w:t>
            </w:r>
            <w:r w:rsidR="00461943">
              <w:rPr>
                <w:noProof/>
                <w:webHidden/>
              </w:rPr>
              <w:tab/>
            </w:r>
            <w:r w:rsidR="00461943">
              <w:rPr>
                <w:noProof/>
                <w:webHidden/>
              </w:rPr>
              <w:fldChar w:fldCharType="begin"/>
            </w:r>
            <w:r w:rsidR="00461943">
              <w:rPr>
                <w:noProof/>
                <w:webHidden/>
              </w:rPr>
              <w:instrText xml:space="preserve"> PAGEREF _Toc160175155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5C20C275" w14:textId="0721C73B"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6" w:history="1">
            <w:r w:rsidR="00461943" w:rsidRPr="0096163B">
              <w:rPr>
                <w:rStyle w:val="Hipercze"/>
                <w:rFonts w:cs="Times New Roman"/>
                <w:bCs/>
                <w:noProof/>
              </w:rPr>
              <w:t>2.4.6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Składowanie.</w:t>
            </w:r>
            <w:r w:rsidR="00461943">
              <w:rPr>
                <w:noProof/>
                <w:webHidden/>
              </w:rPr>
              <w:tab/>
            </w:r>
            <w:r w:rsidR="00461943">
              <w:rPr>
                <w:noProof/>
                <w:webHidden/>
              </w:rPr>
              <w:fldChar w:fldCharType="begin"/>
            </w:r>
            <w:r w:rsidR="00461943">
              <w:rPr>
                <w:noProof/>
                <w:webHidden/>
              </w:rPr>
              <w:instrText xml:space="preserve"> PAGEREF _Toc160175156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6FD0F42B" w14:textId="1EFC790C"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7" w:history="1">
            <w:r w:rsidR="00461943" w:rsidRPr="0096163B">
              <w:rPr>
                <w:rStyle w:val="Hipercze"/>
                <w:rFonts w:cs="Times New Roman"/>
                <w:bCs/>
                <w:noProof/>
              </w:rPr>
              <w:t>2.4.7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konstrukcji i architektury.</w:t>
            </w:r>
            <w:r w:rsidR="00461943">
              <w:rPr>
                <w:noProof/>
                <w:webHidden/>
              </w:rPr>
              <w:tab/>
            </w:r>
            <w:r w:rsidR="00461943">
              <w:rPr>
                <w:noProof/>
                <w:webHidden/>
              </w:rPr>
              <w:fldChar w:fldCharType="begin"/>
            </w:r>
            <w:r w:rsidR="00461943">
              <w:rPr>
                <w:noProof/>
                <w:webHidden/>
              </w:rPr>
              <w:instrText xml:space="preserve"> PAGEREF _Toc160175157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3E340484" w14:textId="24557A09"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8" w:history="1">
            <w:r w:rsidR="00461943" w:rsidRPr="0096163B">
              <w:rPr>
                <w:rStyle w:val="Hipercze"/>
                <w:rFonts w:cs="Times New Roman"/>
                <w:bCs/>
                <w:noProof/>
              </w:rPr>
              <w:t>2.4.8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zakończenia robót.</w:t>
            </w:r>
            <w:r w:rsidR="00461943">
              <w:rPr>
                <w:noProof/>
                <w:webHidden/>
              </w:rPr>
              <w:tab/>
            </w:r>
            <w:r w:rsidR="00461943">
              <w:rPr>
                <w:noProof/>
                <w:webHidden/>
              </w:rPr>
              <w:fldChar w:fldCharType="begin"/>
            </w:r>
            <w:r w:rsidR="00461943">
              <w:rPr>
                <w:noProof/>
                <w:webHidden/>
              </w:rPr>
              <w:instrText xml:space="preserve"> PAGEREF _Toc160175158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6C9E0F32" w14:textId="788A467E"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9" w:history="1">
            <w:r w:rsidR="00461943" w:rsidRPr="0096163B">
              <w:rPr>
                <w:rStyle w:val="Hipercze"/>
                <w:rFonts w:cs="Times New Roman"/>
                <w:bCs/>
                <w:noProof/>
              </w:rPr>
              <w:t>2.4.9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zagospodarowania terenu.</w:t>
            </w:r>
            <w:r w:rsidR="00461943">
              <w:rPr>
                <w:noProof/>
                <w:webHidden/>
              </w:rPr>
              <w:tab/>
            </w:r>
            <w:r w:rsidR="00461943">
              <w:rPr>
                <w:noProof/>
                <w:webHidden/>
              </w:rPr>
              <w:fldChar w:fldCharType="begin"/>
            </w:r>
            <w:r w:rsidR="00461943">
              <w:rPr>
                <w:noProof/>
                <w:webHidden/>
              </w:rPr>
              <w:instrText xml:space="preserve"> PAGEREF _Toc160175159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06B9E9CD" w14:textId="28A9D9A8"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60" w:history="1">
            <w:r w:rsidR="00461943" w:rsidRPr="0096163B">
              <w:rPr>
                <w:rStyle w:val="Hipercze"/>
                <w:rFonts w:cs="Times New Roman"/>
                <w:noProof/>
              </w:rPr>
              <w:t>2.5</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Warunki wykonania i odbioru robót.</w:t>
            </w:r>
            <w:r w:rsidR="00461943">
              <w:rPr>
                <w:noProof/>
                <w:webHidden/>
              </w:rPr>
              <w:tab/>
            </w:r>
            <w:r w:rsidR="00461943">
              <w:rPr>
                <w:noProof/>
                <w:webHidden/>
              </w:rPr>
              <w:fldChar w:fldCharType="begin"/>
            </w:r>
            <w:r w:rsidR="00461943">
              <w:rPr>
                <w:noProof/>
                <w:webHidden/>
              </w:rPr>
              <w:instrText xml:space="preserve"> PAGEREF _Toc160175160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254B2209" w14:textId="0F02D323"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1" w:history="1">
            <w:r w:rsidR="00461943" w:rsidRPr="0096163B">
              <w:rPr>
                <w:rStyle w:val="Hipercze"/>
                <w:rFonts w:cs="Times New Roman"/>
                <w:bCs/>
                <w:noProof/>
              </w:rPr>
              <w:t>2.5.1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Zgodność robót z dokumentacją projektową i wymaganiami Zamawiającego.</w:t>
            </w:r>
            <w:r w:rsidR="00461943">
              <w:rPr>
                <w:noProof/>
                <w:webHidden/>
              </w:rPr>
              <w:tab/>
            </w:r>
            <w:r w:rsidR="00461943">
              <w:rPr>
                <w:noProof/>
                <w:webHidden/>
              </w:rPr>
              <w:fldChar w:fldCharType="begin"/>
            </w:r>
            <w:r w:rsidR="00461943">
              <w:rPr>
                <w:noProof/>
                <w:webHidden/>
              </w:rPr>
              <w:instrText xml:space="preserve"> PAGEREF _Toc160175161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4E656E76" w14:textId="397EB25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2" w:history="1">
            <w:r w:rsidR="00461943" w:rsidRPr="0096163B">
              <w:rPr>
                <w:rStyle w:val="Hipercze"/>
                <w:rFonts w:cs="Times New Roman"/>
                <w:bCs/>
                <w:noProof/>
              </w:rPr>
              <w:t>2.5.2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Rozpoczęcie robót, pozwolenia.</w:t>
            </w:r>
            <w:r w:rsidR="00461943">
              <w:rPr>
                <w:noProof/>
                <w:webHidden/>
              </w:rPr>
              <w:tab/>
            </w:r>
            <w:r w:rsidR="00461943">
              <w:rPr>
                <w:noProof/>
                <w:webHidden/>
              </w:rPr>
              <w:fldChar w:fldCharType="begin"/>
            </w:r>
            <w:r w:rsidR="00461943">
              <w:rPr>
                <w:noProof/>
                <w:webHidden/>
              </w:rPr>
              <w:instrText xml:space="preserve"> PAGEREF _Toc160175162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244B91BD" w14:textId="0621CBF1" w:rsidR="00461943" w:rsidRDefault="004C0BA9">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3" w:history="1">
            <w:r w:rsidR="00461943" w:rsidRPr="0096163B">
              <w:rPr>
                <w:rStyle w:val="Hipercze"/>
                <w:rFonts w:cs="Times New Roman"/>
                <w:bCs/>
                <w:noProof/>
              </w:rPr>
              <w:t>2.5.3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Wykonanie robót.</w:t>
            </w:r>
            <w:r w:rsidR="00461943">
              <w:rPr>
                <w:noProof/>
                <w:webHidden/>
              </w:rPr>
              <w:tab/>
            </w:r>
            <w:r w:rsidR="00461943">
              <w:rPr>
                <w:noProof/>
                <w:webHidden/>
              </w:rPr>
              <w:fldChar w:fldCharType="begin"/>
            </w:r>
            <w:r w:rsidR="00461943">
              <w:rPr>
                <w:noProof/>
                <w:webHidden/>
              </w:rPr>
              <w:instrText xml:space="preserve"> PAGEREF _Toc160175163 \h </w:instrText>
            </w:r>
            <w:r w:rsidR="00461943">
              <w:rPr>
                <w:noProof/>
                <w:webHidden/>
              </w:rPr>
            </w:r>
            <w:r w:rsidR="00461943">
              <w:rPr>
                <w:noProof/>
                <w:webHidden/>
              </w:rPr>
              <w:fldChar w:fldCharType="separate"/>
            </w:r>
            <w:r w:rsidR="00461943">
              <w:rPr>
                <w:noProof/>
                <w:webHidden/>
              </w:rPr>
              <w:t>48</w:t>
            </w:r>
            <w:r w:rsidR="00461943">
              <w:rPr>
                <w:noProof/>
                <w:webHidden/>
              </w:rPr>
              <w:fldChar w:fldCharType="end"/>
            </w:r>
          </w:hyperlink>
        </w:p>
        <w:p w14:paraId="0222D695" w14:textId="307741B1"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4" w:history="1">
            <w:r w:rsidR="00461943" w:rsidRPr="0096163B">
              <w:rPr>
                <w:rStyle w:val="Hipercze"/>
                <w:rFonts w:cs="Times New Roman"/>
                <w:bCs/>
                <w:noProof/>
              </w:rPr>
              <w:t>2.5.3.1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w:t>
            </w:r>
            <w:r w:rsidR="00461943" w:rsidRPr="0096163B">
              <w:rPr>
                <w:rStyle w:val="Hipercze"/>
                <w:rFonts w:cs="Times New Roman"/>
                <w:bCs/>
                <w:noProof/>
                <w:lang w:eastAsia="pl-PL"/>
              </w:rPr>
              <w:t>ymagania dotyczące przygotowania terenu budowy.</w:t>
            </w:r>
            <w:r w:rsidR="00461943">
              <w:rPr>
                <w:noProof/>
                <w:webHidden/>
              </w:rPr>
              <w:tab/>
            </w:r>
            <w:r w:rsidR="00461943">
              <w:rPr>
                <w:noProof/>
                <w:webHidden/>
              </w:rPr>
              <w:fldChar w:fldCharType="begin"/>
            </w:r>
            <w:r w:rsidR="00461943">
              <w:rPr>
                <w:noProof/>
                <w:webHidden/>
              </w:rPr>
              <w:instrText xml:space="preserve"> PAGEREF _Toc160175164 \h </w:instrText>
            </w:r>
            <w:r w:rsidR="00461943">
              <w:rPr>
                <w:noProof/>
                <w:webHidden/>
              </w:rPr>
            </w:r>
            <w:r w:rsidR="00461943">
              <w:rPr>
                <w:noProof/>
                <w:webHidden/>
              </w:rPr>
              <w:fldChar w:fldCharType="separate"/>
            </w:r>
            <w:r w:rsidR="00461943">
              <w:rPr>
                <w:noProof/>
                <w:webHidden/>
              </w:rPr>
              <w:t>48</w:t>
            </w:r>
            <w:r w:rsidR="00461943">
              <w:rPr>
                <w:noProof/>
                <w:webHidden/>
              </w:rPr>
              <w:fldChar w:fldCharType="end"/>
            </w:r>
          </w:hyperlink>
        </w:p>
        <w:p w14:paraId="0D8EBA38" w14:textId="183AE48A"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5" w:history="1">
            <w:r w:rsidR="00461943" w:rsidRPr="0096163B">
              <w:rPr>
                <w:rStyle w:val="Hipercze"/>
                <w:rFonts w:cs="Times New Roman"/>
                <w:bCs/>
                <w:noProof/>
              </w:rPr>
              <w:t>2.5.3.2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Roboty</w:t>
            </w:r>
            <w:r w:rsidR="00461943" w:rsidRPr="0096163B">
              <w:rPr>
                <w:rStyle w:val="Hipercze"/>
                <w:rFonts w:cs="Times New Roman"/>
                <w:bCs/>
                <w:noProof/>
              </w:rPr>
              <w:t xml:space="preserve"> ziemne.</w:t>
            </w:r>
            <w:r w:rsidR="00461943">
              <w:rPr>
                <w:noProof/>
                <w:webHidden/>
              </w:rPr>
              <w:tab/>
            </w:r>
            <w:r w:rsidR="00461943">
              <w:rPr>
                <w:noProof/>
                <w:webHidden/>
              </w:rPr>
              <w:fldChar w:fldCharType="begin"/>
            </w:r>
            <w:r w:rsidR="00461943">
              <w:rPr>
                <w:noProof/>
                <w:webHidden/>
              </w:rPr>
              <w:instrText xml:space="preserve"> PAGEREF _Toc160175165 \h </w:instrText>
            </w:r>
            <w:r w:rsidR="00461943">
              <w:rPr>
                <w:noProof/>
                <w:webHidden/>
              </w:rPr>
            </w:r>
            <w:r w:rsidR="00461943">
              <w:rPr>
                <w:noProof/>
                <w:webHidden/>
              </w:rPr>
              <w:fldChar w:fldCharType="separate"/>
            </w:r>
            <w:r w:rsidR="00461943">
              <w:rPr>
                <w:noProof/>
                <w:webHidden/>
              </w:rPr>
              <w:t>49</w:t>
            </w:r>
            <w:r w:rsidR="00461943">
              <w:rPr>
                <w:noProof/>
                <w:webHidden/>
              </w:rPr>
              <w:fldChar w:fldCharType="end"/>
            </w:r>
          </w:hyperlink>
        </w:p>
        <w:p w14:paraId="378AB0A4" w14:textId="2E4B1758"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6" w:history="1">
            <w:r w:rsidR="00461943" w:rsidRPr="0096163B">
              <w:rPr>
                <w:rStyle w:val="Hipercze"/>
                <w:rFonts w:cs="Times New Roman"/>
                <w:bCs/>
                <w:noProof/>
              </w:rPr>
              <w:t>2.5.3.3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 xml:space="preserve">Roboty </w:t>
            </w:r>
            <w:r w:rsidR="00461943" w:rsidRPr="0096163B">
              <w:rPr>
                <w:rStyle w:val="Hipercze"/>
                <w:rFonts w:cs="Times New Roman"/>
                <w:bCs/>
                <w:noProof/>
                <w:lang w:eastAsia="pl-PL"/>
              </w:rPr>
              <w:t>montażowe.</w:t>
            </w:r>
            <w:r w:rsidR="00461943">
              <w:rPr>
                <w:noProof/>
                <w:webHidden/>
              </w:rPr>
              <w:tab/>
            </w:r>
            <w:r w:rsidR="00461943">
              <w:rPr>
                <w:noProof/>
                <w:webHidden/>
              </w:rPr>
              <w:fldChar w:fldCharType="begin"/>
            </w:r>
            <w:r w:rsidR="00461943">
              <w:rPr>
                <w:noProof/>
                <w:webHidden/>
              </w:rPr>
              <w:instrText xml:space="preserve"> PAGEREF _Toc160175166 \h </w:instrText>
            </w:r>
            <w:r w:rsidR="00461943">
              <w:rPr>
                <w:noProof/>
                <w:webHidden/>
              </w:rPr>
            </w:r>
            <w:r w:rsidR="00461943">
              <w:rPr>
                <w:noProof/>
                <w:webHidden/>
              </w:rPr>
              <w:fldChar w:fldCharType="separate"/>
            </w:r>
            <w:r w:rsidR="00461943">
              <w:rPr>
                <w:noProof/>
                <w:webHidden/>
              </w:rPr>
              <w:t>49</w:t>
            </w:r>
            <w:r w:rsidR="00461943">
              <w:rPr>
                <w:noProof/>
                <w:webHidden/>
              </w:rPr>
              <w:fldChar w:fldCharType="end"/>
            </w:r>
          </w:hyperlink>
        </w:p>
        <w:p w14:paraId="5EA75A32" w14:textId="1261CC46"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7" w:history="1">
            <w:r w:rsidR="00461943" w:rsidRPr="0096163B">
              <w:rPr>
                <w:rStyle w:val="Hipercze"/>
                <w:rFonts w:cs="Times New Roman"/>
                <w:bCs/>
                <w:noProof/>
              </w:rPr>
              <w:t>2.5.3.4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Wykonanie</w:t>
            </w:r>
            <w:r w:rsidR="00461943" w:rsidRPr="0096163B">
              <w:rPr>
                <w:rStyle w:val="Hipercze"/>
                <w:rFonts w:cs="Times New Roman"/>
                <w:bCs/>
                <w:noProof/>
              </w:rPr>
              <w:t xml:space="preserve"> zabezpieczenia uzbrojenia podziemnego.</w:t>
            </w:r>
            <w:r w:rsidR="00461943">
              <w:rPr>
                <w:noProof/>
                <w:webHidden/>
              </w:rPr>
              <w:tab/>
            </w:r>
            <w:r w:rsidR="00461943">
              <w:rPr>
                <w:noProof/>
                <w:webHidden/>
              </w:rPr>
              <w:fldChar w:fldCharType="begin"/>
            </w:r>
            <w:r w:rsidR="00461943">
              <w:rPr>
                <w:noProof/>
                <w:webHidden/>
              </w:rPr>
              <w:instrText xml:space="preserve"> PAGEREF _Toc160175167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553C091A" w14:textId="387E075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8" w:history="1">
            <w:r w:rsidR="00461943" w:rsidRPr="0096163B">
              <w:rPr>
                <w:rStyle w:val="Hipercze"/>
                <w:rFonts w:cs="Times New Roman"/>
                <w:bCs/>
                <w:noProof/>
              </w:rPr>
              <w:t>2.5.3.5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Dezynfekcja</w:t>
            </w:r>
            <w:r w:rsidR="00461943" w:rsidRPr="0096163B">
              <w:rPr>
                <w:rStyle w:val="Hipercze"/>
                <w:rFonts w:cs="Times New Roman"/>
                <w:bCs/>
                <w:noProof/>
              </w:rPr>
              <w:t xml:space="preserve"> sieci wodociągowej.</w:t>
            </w:r>
            <w:r w:rsidR="00461943">
              <w:rPr>
                <w:noProof/>
                <w:webHidden/>
              </w:rPr>
              <w:tab/>
            </w:r>
            <w:r w:rsidR="00461943">
              <w:rPr>
                <w:noProof/>
                <w:webHidden/>
              </w:rPr>
              <w:fldChar w:fldCharType="begin"/>
            </w:r>
            <w:r w:rsidR="00461943">
              <w:rPr>
                <w:noProof/>
                <w:webHidden/>
              </w:rPr>
              <w:instrText xml:space="preserve"> PAGEREF _Toc160175168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7B361B95" w14:textId="50674B0B"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9" w:history="1">
            <w:r w:rsidR="00461943" w:rsidRPr="0096163B">
              <w:rPr>
                <w:rStyle w:val="Hipercze"/>
                <w:rFonts w:cs="Times New Roman"/>
                <w:bCs/>
                <w:noProof/>
              </w:rPr>
              <w:t>2.5.3.6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Płukanie sieci wodociągowej.</w:t>
            </w:r>
            <w:r w:rsidR="00461943">
              <w:rPr>
                <w:noProof/>
                <w:webHidden/>
              </w:rPr>
              <w:tab/>
            </w:r>
            <w:r w:rsidR="00461943">
              <w:rPr>
                <w:noProof/>
                <w:webHidden/>
              </w:rPr>
              <w:fldChar w:fldCharType="begin"/>
            </w:r>
            <w:r w:rsidR="00461943">
              <w:rPr>
                <w:noProof/>
                <w:webHidden/>
              </w:rPr>
              <w:instrText xml:space="preserve"> PAGEREF _Toc160175169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65CD2DF8" w14:textId="6729B4B4"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0" w:history="1">
            <w:r w:rsidR="00461943" w:rsidRPr="0096163B">
              <w:rPr>
                <w:rStyle w:val="Hipercze"/>
                <w:rFonts w:cs="Times New Roman"/>
                <w:bCs/>
                <w:noProof/>
              </w:rPr>
              <w:t>2.5.3.7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Odtworzenie istniejących nawierzchni.</w:t>
            </w:r>
            <w:r w:rsidR="00461943">
              <w:rPr>
                <w:noProof/>
                <w:webHidden/>
              </w:rPr>
              <w:tab/>
            </w:r>
            <w:r w:rsidR="00461943">
              <w:rPr>
                <w:noProof/>
                <w:webHidden/>
              </w:rPr>
              <w:fldChar w:fldCharType="begin"/>
            </w:r>
            <w:r w:rsidR="00461943">
              <w:rPr>
                <w:noProof/>
                <w:webHidden/>
              </w:rPr>
              <w:instrText xml:space="preserve"> PAGEREF _Toc160175170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0B697344" w14:textId="6A45F91D"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1" w:history="1">
            <w:r w:rsidR="00461943" w:rsidRPr="0096163B">
              <w:rPr>
                <w:rStyle w:val="Hipercze"/>
                <w:rFonts w:cs="Times New Roman"/>
                <w:bCs/>
                <w:noProof/>
              </w:rPr>
              <w:t>2.5.3.8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Kontrola jakości robót.</w:t>
            </w:r>
            <w:r w:rsidR="00461943">
              <w:rPr>
                <w:noProof/>
                <w:webHidden/>
              </w:rPr>
              <w:tab/>
            </w:r>
            <w:r w:rsidR="00461943">
              <w:rPr>
                <w:noProof/>
                <w:webHidden/>
              </w:rPr>
              <w:fldChar w:fldCharType="begin"/>
            </w:r>
            <w:r w:rsidR="00461943">
              <w:rPr>
                <w:noProof/>
                <w:webHidden/>
              </w:rPr>
              <w:instrText xml:space="preserve"> PAGEREF _Toc160175171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6777A7F4" w14:textId="08DF13A5"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2" w:history="1">
            <w:r w:rsidR="00461943" w:rsidRPr="0096163B">
              <w:rPr>
                <w:rStyle w:val="Hipercze"/>
                <w:rFonts w:cs="Times New Roman"/>
                <w:bCs/>
                <w:noProof/>
              </w:rPr>
              <w:t>2.5.3.9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Odbiory robót.</w:t>
            </w:r>
            <w:r w:rsidR="00461943">
              <w:rPr>
                <w:noProof/>
                <w:webHidden/>
              </w:rPr>
              <w:tab/>
            </w:r>
            <w:r w:rsidR="00461943">
              <w:rPr>
                <w:noProof/>
                <w:webHidden/>
              </w:rPr>
              <w:fldChar w:fldCharType="begin"/>
            </w:r>
            <w:r w:rsidR="00461943">
              <w:rPr>
                <w:noProof/>
                <w:webHidden/>
              </w:rPr>
              <w:instrText xml:space="preserve"> PAGEREF _Toc160175172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74733AF1" w14:textId="3F36C4CC" w:rsidR="00461943" w:rsidRDefault="004C0BA9">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3" w:history="1">
            <w:r w:rsidR="00461943" w:rsidRPr="0096163B">
              <w:rPr>
                <w:rStyle w:val="Hipercze"/>
                <w:rFonts w:cs="Times New Roman"/>
                <w:bCs/>
                <w:noProof/>
              </w:rPr>
              <w:t>2.5.3.10</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Rękojmie i instrukcje fabryczne.</w:t>
            </w:r>
            <w:r w:rsidR="00461943">
              <w:rPr>
                <w:noProof/>
                <w:webHidden/>
              </w:rPr>
              <w:tab/>
            </w:r>
            <w:r w:rsidR="00461943">
              <w:rPr>
                <w:noProof/>
                <w:webHidden/>
              </w:rPr>
              <w:fldChar w:fldCharType="begin"/>
            </w:r>
            <w:r w:rsidR="00461943">
              <w:rPr>
                <w:noProof/>
                <w:webHidden/>
              </w:rPr>
              <w:instrText xml:space="preserve"> PAGEREF _Toc160175173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03A920B2" w14:textId="6B530893"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4" w:history="1">
            <w:r w:rsidR="00461943" w:rsidRPr="0096163B">
              <w:rPr>
                <w:rStyle w:val="Hipercze"/>
                <w:rFonts w:cs="Times New Roman"/>
                <w:noProof/>
              </w:rPr>
              <w:t>II.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INFORMACYJNA.</w:t>
            </w:r>
            <w:r w:rsidR="00461943">
              <w:rPr>
                <w:noProof/>
                <w:webHidden/>
              </w:rPr>
              <w:tab/>
            </w:r>
            <w:r w:rsidR="00461943">
              <w:rPr>
                <w:noProof/>
                <w:webHidden/>
              </w:rPr>
              <w:fldChar w:fldCharType="begin"/>
            </w:r>
            <w:r w:rsidR="00461943">
              <w:rPr>
                <w:noProof/>
                <w:webHidden/>
              </w:rPr>
              <w:instrText xml:space="preserve"> PAGEREF _Toc160175174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0A580AEF" w14:textId="595EB213"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5" w:history="1">
            <w:r w:rsidR="00461943" w:rsidRPr="0096163B">
              <w:rPr>
                <w:rStyle w:val="Hipercze"/>
                <w:rFonts w:cs="Times New Roman"/>
                <w:noProof/>
              </w:rPr>
              <w:t>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Dokumenty potwierdzające zgodność zamierzenia budowlanego z wymogami wynikającymi z odrębnych przepisów.</w:t>
            </w:r>
            <w:r w:rsidR="00461943">
              <w:rPr>
                <w:noProof/>
                <w:webHidden/>
              </w:rPr>
              <w:tab/>
            </w:r>
            <w:r w:rsidR="00461943">
              <w:rPr>
                <w:noProof/>
                <w:webHidden/>
              </w:rPr>
              <w:fldChar w:fldCharType="begin"/>
            </w:r>
            <w:r w:rsidR="00461943">
              <w:rPr>
                <w:noProof/>
                <w:webHidden/>
              </w:rPr>
              <w:instrText xml:space="preserve"> PAGEREF _Toc160175175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6EA82420" w14:textId="4EBA5AAC"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6" w:history="1">
            <w:r w:rsidR="00461943" w:rsidRPr="0096163B">
              <w:rPr>
                <w:rStyle w:val="Hipercze"/>
                <w:rFonts w:cs="Times New Roman"/>
                <w:noProof/>
              </w:rPr>
              <w:t>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Oświadczenia Zamawiającego stwierdzające jego prawo do dysponowania nieruchomością na cele budowlane.</w:t>
            </w:r>
            <w:r w:rsidR="00461943">
              <w:rPr>
                <w:noProof/>
                <w:webHidden/>
              </w:rPr>
              <w:tab/>
            </w:r>
            <w:r w:rsidR="00461943">
              <w:rPr>
                <w:noProof/>
                <w:webHidden/>
              </w:rPr>
              <w:fldChar w:fldCharType="begin"/>
            </w:r>
            <w:r w:rsidR="00461943">
              <w:rPr>
                <w:noProof/>
                <w:webHidden/>
              </w:rPr>
              <w:instrText xml:space="preserve"> PAGEREF _Toc160175176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437ECD65" w14:textId="7CD05B0C"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7" w:history="1">
            <w:r w:rsidR="00461943" w:rsidRPr="0096163B">
              <w:rPr>
                <w:rStyle w:val="Hipercze"/>
                <w:rFonts w:cs="Times New Roman"/>
                <w:noProof/>
              </w:rPr>
              <w:t>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Przepisy prawne i normy związane z projektowaniem i wykonaniem zamierzenia budowlanego.</w:t>
            </w:r>
            <w:r w:rsidR="00461943">
              <w:rPr>
                <w:noProof/>
                <w:webHidden/>
              </w:rPr>
              <w:tab/>
            </w:r>
            <w:r w:rsidR="00461943">
              <w:rPr>
                <w:noProof/>
                <w:webHidden/>
              </w:rPr>
              <w:fldChar w:fldCharType="begin"/>
            </w:r>
            <w:r w:rsidR="00461943">
              <w:rPr>
                <w:noProof/>
                <w:webHidden/>
              </w:rPr>
              <w:instrText xml:space="preserve"> PAGEREF _Toc160175177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729A7993" w14:textId="2ADB07E5"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8" w:history="1">
            <w:r w:rsidR="00461943" w:rsidRPr="0096163B">
              <w:rPr>
                <w:rStyle w:val="Hipercze"/>
                <w:rFonts w:cs="Times New Roman"/>
                <w:noProof/>
              </w:rPr>
              <w:t>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Inne posiadane informacje i dokumenty niezbędne do zaprojektowania robót budowlanych.</w:t>
            </w:r>
            <w:r w:rsidR="00461943">
              <w:rPr>
                <w:noProof/>
                <w:webHidden/>
              </w:rPr>
              <w:tab/>
            </w:r>
            <w:r w:rsidR="00461943">
              <w:rPr>
                <w:noProof/>
                <w:webHidden/>
              </w:rPr>
              <w:fldChar w:fldCharType="begin"/>
            </w:r>
            <w:r w:rsidR="00461943">
              <w:rPr>
                <w:noProof/>
                <w:webHidden/>
              </w:rPr>
              <w:instrText xml:space="preserve"> PAGEREF _Toc160175178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2B36ED19" w14:textId="33CA5EDE"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79" w:history="1">
            <w:r w:rsidR="00461943" w:rsidRPr="0096163B">
              <w:rPr>
                <w:rStyle w:val="Hipercze"/>
                <w:rFonts w:cs="Times New Roman"/>
                <w:noProof/>
              </w:rPr>
              <w:t>4.1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Wyniki badań.</w:t>
            </w:r>
            <w:r w:rsidR="00461943">
              <w:rPr>
                <w:noProof/>
                <w:webHidden/>
              </w:rPr>
              <w:tab/>
            </w:r>
            <w:r w:rsidR="00461943">
              <w:rPr>
                <w:noProof/>
                <w:webHidden/>
              </w:rPr>
              <w:fldChar w:fldCharType="begin"/>
            </w:r>
            <w:r w:rsidR="00461943">
              <w:rPr>
                <w:noProof/>
                <w:webHidden/>
              </w:rPr>
              <w:instrText xml:space="preserve"> PAGEREF _Toc160175179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753292BF" w14:textId="6A6E03A4"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0" w:history="1">
            <w:r w:rsidR="00461943" w:rsidRPr="0096163B">
              <w:rPr>
                <w:rStyle w:val="Hipercze"/>
                <w:rFonts w:cs="Times New Roman"/>
                <w:noProof/>
              </w:rPr>
              <w:t>4.2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Zalecenia konserwatorskie konserwatora zabytków.</w:t>
            </w:r>
            <w:r w:rsidR="00461943">
              <w:rPr>
                <w:noProof/>
                <w:webHidden/>
              </w:rPr>
              <w:tab/>
            </w:r>
            <w:r w:rsidR="00461943">
              <w:rPr>
                <w:noProof/>
                <w:webHidden/>
              </w:rPr>
              <w:fldChar w:fldCharType="begin"/>
            </w:r>
            <w:r w:rsidR="00461943">
              <w:rPr>
                <w:noProof/>
                <w:webHidden/>
              </w:rPr>
              <w:instrText xml:space="preserve"> PAGEREF _Toc160175180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3034B235" w14:textId="5F68E469"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1" w:history="1">
            <w:r w:rsidR="00461943" w:rsidRPr="0096163B">
              <w:rPr>
                <w:rStyle w:val="Hipercze"/>
                <w:rFonts w:cs="Times New Roman"/>
                <w:noProof/>
              </w:rPr>
              <w:t>4.3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Inwentaryzacja zieleni.</w:t>
            </w:r>
            <w:r w:rsidR="00461943">
              <w:rPr>
                <w:noProof/>
                <w:webHidden/>
              </w:rPr>
              <w:tab/>
            </w:r>
            <w:r w:rsidR="00461943">
              <w:rPr>
                <w:noProof/>
                <w:webHidden/>
              </w:rPr>
              <w:fldChar w:fldCharType="begin"/>
            </w:r>
            <w:r w:rsidR="00461943">
              <w:rPr>
                <w:noProof/>
                <w:webHidden/>
              </w:rPr>
              <w:instrText xml:space="preserve"> PAGEREF _Toc160175181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70A568CD" w14:textId="40580544"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2" w:history="1">
            <w:r w:rsidR="00461943" w:rsidRPr="0096163B">
              <w:rPr>
                <w:rStyle w:val="Hipercze"/>
                <w:rFonts w:cs="Times New Roman"/>
                <w:noProof/>
                <w:lang w:eastAsia="pl-PL"/>
              </w:rPr>
              <w:t>4.4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lang w:eastAsia="pl-PL"/>
              </w:rPr>
              <w:t>Ochrona środowiska.</w:t>
            </w:r>
            <w:r w:rsidR="00461943">
              <w:rPr>
                <w:noProof/>
                <w:webHidden/>
              </w:rPr>
              <w:tab/>
            </w:r>
            <w:r w:rsidR="00461943">
              <w:rPr>
                <w:noProof/>
                <w:webHidden/>
              </w:rPr>
              <w:fldChar w:fldCharType="begin"/>
            </w:r>
            <w:r w:rsidR="00461943">
              <w:rPr>
                <w:noProof/>
                <w:webHidden/>
              </w:rPr>
              <w:instrText xml:space="preserve"> PAGEREF _Toc160175182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14B2809A" w14:textId="6B267A9C"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3" w:history="1">
            <w:r w:rsidR="00461943" w:rsidRPr="0096163B">
              <w:rPr>
                <w:rStyle w:val="Hipercze"/>
                <w:rFonts w:cs="Times New Roman"/>
                <w:noProof/>
              </w:rPr>
              <w:t>4.5</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Pomiary ruchu drogowego, hałasu, innych uciążliwości.</w:t>
            </w:r>
            <w:r w:rsidR="00461943">
              <w:rPr>
                <w:noProof/>
                <w:webHidden/>
              </w:rPr>
              <w:tab/>
            </w:r>
            <w:r w:rsidR="00461943">
              <w:rPr>
                <w:noProof/>
                <w:webHidden/>
              </w:rPr>
              <w:fldChar w:fldCharType="begin"/>
            </w:r>
            <w:r w:rsidR="00461943">
              <w:rPr>
                <w:noProof/>
                <w:webHidden/>
              </w:rPr>
              <w:instrText xml:space="preserve"> PAGEREF _Toc160175183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1EFC5ECD" w14:textId="16B35A9D"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4" w:history="1">
            <w:r w:rsidR="00461943" w:rsidRPr="0096163B">
              <w:rPr>
                <w:rStyle w:val="Hipercze"/>
                <w:rFonts w:cs="Times New Roman"/>
                <w:noProof/>
              </w:rPr>
              <w:t>4.6</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Inwentaryzacje lub dokumentacje obiektów budowlanych.</w:t>
            </w:r>
            <w:r w:rsidR="00461943">
              <w:rPr>
                <w:noProof/>
                <w:webHidden/>
              </w:rPr>
              <w:tab/>
            </w:r>
            <w:r w:rsidR="00461943">
              <w:rPr>
                <w:noProof/>
                <w:webHidden/>
              </w:rPr>
              <w:fldChar w:fldCharType="begin"/>
            </w:r>
            <w:r w:rsidR="00461943">
              <w:rPr>
                <w:noProof/>
                <w:webHidden/>
              </w:rPr>
              <w:instrText xml:space="preserve"> PAGEREF _Toc160175184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52CDA38E" w14:textId="29ADFDB4"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5" w:history="1">
            <w:r w:rsidR="00461943" w:rsidRPr="0096163B">
              <w:rPr>
                <w:rStyle w:val="Hipercze"/>
                <w:rFonts w:cs="Times New Roman"/>
                <w:noProof/>
              </w:rPr>
              <w:t>4.7</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Porozumienia, zgody lub pozwolenia oraz warunki techniczne i realizacyjne.</w:t>
            </w:r>
            <w:r w:rsidR="00461943">
              <w:rPr>
                <w:noProof/>
                <w:webHidden/>
              </w:rPr>
              <w:tab/>
            </w:r>
            <w:r w:rsidR="00461943">
              <w:rPr>
                <w:noProof/>
                <w:webHidden/>
              </w:rPr>
              <w:fldChar w:fldCharType="begin"/>
            </w:r>
            <w:r w:rsidR="00461943">
              <w:rPr>
                <w:noProof/>
                <w:webHidden/>
              </w:rPr>
              <w:instrText xml:space="preserve"> PAGEREF _Toc160175185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36086A8F" w14:textId="55EC23FA" w:rsidR="00461943" w:rsidRDefault="004C0BA9">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6" w:history="1">
            <w:r w:rsidR="00461943" w:rsidRPr="0096163B">
              <w:rPr>
                <w:rStyle w:val="Hipercze"/>
                <w:rFonts w:cs="Times New Roman"/>
                <w:noProof/>
              </w:rPr>
              <w:t>4.8</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Dodatkowe wytyczne inwestorskie i uwarunkowania związane z budową i jej prowadzeniem.</w:t>
            </w:r>
            <w:r w:rsidR="00461943">
              <w:rPr>
                <w:noProof/>
                <w:webHidden/>
              </w:rPr>
              <w:tab/>
            </w:r>
            <w:r w:rsidR="00461943">
              <w:rPr>
                <w:noProof/>
                <w:webHidden/>
              </w:rPr>
              <w:fldChar w:fldCharType="begin"/>
            </w:r>
            <w:r w:rsidR="00461943">
              <w:rPr>
                <w:noProof/>
                <w:webHidden/>
              </w:rPr>
              <w:instrText xml:space="preserve"> PAGEREF _Toc160175186 \h </w:instrText>
            </w:r>
            <w:r w:rsidR="00461943">
              <w:rPr>
                <w:noProof/>
                <w:webHidden/>
              </w:rPr>
            </w:r>
            <w:r w:rsidR="00461943">
              <w:rPr>
                <w:noProof/>
                <w:webHidden/>
              </w:rPr>
              <w:fldChar w:fldCharType="separate"/>
            </w:r>
            <w:r w:rsidR="00461943">
              <w:rPr>
                <w:noProof/>
                <w:webHidden/>
              </w:rPr>
              <w:t>56</w:t>
            </w:r>
            <w:r w:rsidR="00461943">
              <w:rPr>
                <w:noProof/>
                <w:webHidden/>
              </w:rPr>
              <w:fldChar w:fldCharType="end"/>
            </w:r>
          </w:hyperlink>
        </w:p>
        <w:p w14:paraId="7BECBFF8" w14:textId="17715584"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87" w:history="1">
            <w:r w:rsidR="00461943" w:rsidRPr="0096163B">
              <w:rPr>
                <w:rStyle w:val="Hipercze"/>
                <w:rFonts w:cs="Times New Roman"/>
                <w:noProof/>
              </w:rPr>
              <w:t>III.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GRAFICZNA.</w:t>
            </w:r>
            <w:r w:rsidR="00461943">
              <w:rPr>
                <w:noProof/>
                <w:webHidden/>
              </w:rPr>
              <w:tab/>
            </w:r>
            <w:r w:rsidR="00461943">
              <w:rPr>
                <w:noProof/>
                <w:webHidden/>
              </w:rPr>
              <w:fldChar w:fldCharType="begin"/>
            </w:r>
            <w:r w:rsidR="00461943">
              <w:rPr>
                <w:noProof/>
                <w:webHidden/>
              </w:rPr>
              <w:instrText xml:space="preserve"> PAGEREF _Toc160175187 \h </w:instrText>
            </w:r>
            <w:r w:rsidR="00461943">
              <w:rPr>
                <w:noProof/>
                <w:webHidden/>
              </w:rPr>
            </w:r>
            <w:r w:rsidR="00461943">
              <w:rPr>
                <w:noProof/>
                <w:webHidden/>
              </w:rPr>
              <w:fldChar w:fldCharType="separate"/>
            </w:r>
            <w:r w:rsidR="00461943">
              <w:rPr>
                <w:noProof/>
                <w:webHidden/>
              </w:rPr>
              <w:t>57</w:t>
            </w:r>
            <w:r w:rsidR="00461943">
              <w:rPr>
                <w:noProof/>
                <w:webHidden/>
              </w:rPr>
              <w:fldChar w:fldCharType="end"/>
            </w:r>
          </w:hyperlink>
        </w:p>
        <w:p w14:paraId="448D8CFF" w14:textId="616BA7F4" w:rsidR="00461943" w:rsidRDefault="004C0BA9">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88" w:history="1">
            <w:r w:rsidR="00461943" w:rsidRPr="0096163B">
              <w:rPr>
                <w:rStyle w:val="Hipercze"/>
                <w:rFonts w:cs="Times New Roman"/>
                <w:noProof/>
              </w:rPr>
              <w:t>IV.</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TECHNICZNO - FORMALNA.</w:t>
            </w:r>
            <w:r w:rsidR="00461943">
              <w:rPr>
                <w:noProof/>
                <w:webHidden/>
              </w:rPr>
              <w:tab/>
            </w:r>
            <w:r w:rsidR="00461943">
              <w:rPr>
                <w:noProof/>
                <w:webHidden/>
              </w:rPr>
              <w:fldChar w:fldCharType="begin"/>
            </w:r>
            <w:r w:rsidR="00461943">
              <w:rPr>
                <w:noProof/>
                <w:webHidden/>
              </w:rPr>
              <w:instrText xml:space="preserve"> PAGEREF _Toc160175188 \h </w:instrText>
            </w:r>
            <w:r w:rsidR="00461943">
              <w:rPr>
                <w:noProof/>
                <w:webHidden/>
              </w:rPr>
            </w:r>
            <w:r w:rsidR="00461943">
              <w:rPr>
                <w:noProof/>
                <w:webHidden/>
              </w:rPr>
              <w:fldChar w:fldCharType="separate"/>
            </w:r>
            <w:r w:rsidR="00461943">
              <w:rPr>
                <w:noProof/>
                <w:webHidden/>
              </w:rPr>
              <w:t>58</w:t>
            </w:r>
            <w:r w:rsidR="00461943">
              <w:rPr>
                <w:noProof/>
                <w:webHidden/>
              </w:rPr>
              <w:fldChar w:fldCharType="end"/>
            </w:r>
          </w:hyperlink>
        </w:p>
        <w:p w14:paraId="0913E8F2" w14:textId="77777777" w:rsidR="00C54C62" w:rsidRDefault="00C45BC9" w:rsidP="00C45BC9">
          <w:pPr>
            <w:pStyle w:val="Spistreci1"/>
            <w:rPr>
              <w:rFonts w:eastAsiaTheme="majorEastAsia" w:cs="Times New Roman"/>
              <w:color w:val="2F5496" w:themeColor="accent1" w:themeShade="BF"/>
              <w:lang w:eastAsia="pl-PL" w:bidi="sa-IN"/>
            </w:rPr>
          </w:pPr>
          <w:r>
            <w:rPr>
              <w:rFonts w:eastAsiaTheme="majorEastAsia" w:cs="Times New Roman"/>
              <w:color w:val="2F5496" w:themeColor="accent1" w:themeShade="BF"/>
              <w:lang w:eastAsia="pl-PL" w:bidi="sa-IN"/>
            </w:rPr>
            <w:fldChar w:fldCharType="end"/>
          </w:r>
        </w:p>
        <w:p w14:paraId="34FC24C7" w14:textId="768FE367" w:rsidR="00051DAA" w:rsidRPr="00C54C62" w:rsidRDefault="004C0BA9" w:rsidP="00C54C62">
          <w:pPr>
            <w:rPr>
              <w:lang w:eastAsia="pl-PL" w:bidi="sa-IN"/>
            </w:rPr>
          </w:pPr>
        </w:p>
      </w:sdtContent>
    </w:sdt>
    <w:p w14:paraId="5BDC4F93" w14:textId="77777777" w:rsidR="00C54C62" w:rsidRPr="00334DF9" w:rsidRDefault="00C54C62" w:rsidP="00C54C62">
      <w:pPr>
        <w:spacing w:after="0" w:line="240" w:lineRule="auto"/>
        <w:jc w:val="both"/>
        <w:rPr>
          <w:rFonts w:ascii="Times New Roman" w:hAnsi="Times New Roman" w:cs="Times New Roman"/>
          <w:b/>
          <w:bCs/>
          <w:sz w:val="24"/>
          <w:szCs w:val="24"/>
        </w:rPr>
      </w:pPr>
      <w:r w:rsidRPr="00334DF9">
        <w:rPr>
          <w:rFonts w:ascii="Times New Roman" w:hAnsi="Times New Roman" w:cs="Times New Roman"/>
          <w:b/>
          <w:bCs/>
          <w:sz w:val="24"/>
          <w:szCs w:val="24"/>
        </w:rPr>
        <w:t xml:space="preserve">NAZWA I ADRES AUTORA OPRACOWANIA </w:t>
      </w:r>
    </w:p>
    <w:p w14:paraId="2DE59511"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ENVI-TECH Małgorzata Sielska</w:t>
      </w:r>
    </w:p>
    <w:p w14:paraId="5B947EC5"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ul. Wschodnia 11</w:t>
      </w:r>
    </w:p>
    <w:p w14:paraId="6AD04459"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 xml:space="preserve">05-480 Karczew </w:t>
      </w:r>
    </w:p>
    <w:p w14:paraId="52DB030A" w14:textId="77777777" w:rsidR="00C54C62" w:rsidRDefault="00C54C62" w:rsidP="00C54C62">
      <w:pPr>
        <w:spacing w:after="0" w:line="240" w:lineRule="auto"/>
        <w:rPr>
          <w:rFonts w:ascii="Times New Roman" w:hAnsi="Times New Roman" w:cs="Times New Roman"/>
        </w:rPr>
      </w:pPr>
    </w:p>
    <w:p w14:paraId="25194585" w14:textId="77777777" w:rsidR="00B11FDC" w:rsidRDefault="00B11FDC" w:rsidP="00051DAA">
      <w:pPr>
        <w:spacing w:after="0" w:line="240" w:lineRule="auto"/>
        <w:ind w:left="425" w:hanging="425"/>
      </w:pPr>
    </w:p>
    <w:p w14:paraId="79741E4A" w14:textId="7E936344" w:rsidR="0051699A" w:rsidRPr="009B6700" w:rsidRDefault="00F85FA0" w:rsidP="00EC5BE6">
      <w:pPr>
        <w:pStyle w:val="Nagwek1"/>
        <w:numPr>
          <w:ilvl w:val="0"/>
          <w:numId w:val="9"/>
        </w:numPr>
        <w:spacing w:before="0" w:after="120" w:line="240" w:lineRule="auto"/>
        <w:ind w:left="454" w:hanging="454"/>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br w:type="column"/>
      </w:r>
      <w:bookmarkStart w:id="25" w:name="_Toc160175091"/>
      <w:r w:rsidR="0051699A" w:rsidRPr="009B6700">
        <w:rPr>
          <w:rFonts w:ascii="Times New Roman" w:hAnsi="Times New Roman" w:cs="Times New Roman"/>
          <w:b/>
          <w:bCs/>
          <w:color w:val="000000" w:themeColor="text1"/>
          <w:sz w:val="28"/>
          <w:szCs w:val="28"/>
        </w:rPr>
        <w:lastRenderedPageBreak/>
        <w:t>CZĘŚĆ OPISOWA</w:t>
      </w:r>
      <w:bookmarkEnd w:id="0"/>
      <w:bookmarkEnd w:id="25"/>
      <w:r w:rsidR="0051699A" w:rsidRPr="009B6700">
        <w:rPr>
          <w:rFonts w:ascii="Times New Roman" w:hAnsi="Times New Roman" w:cs="Times New Roman"/>
          <w:b/>
          <w:bCs/>
          <w:color w:val="000000" w:themeColor="text1"/>
          <w:sz w:val="28"/>
          <w:szCs w:val="28"/>
        </w:rPr>
        <w:t xml:space="preserve"> </w:t>
      </w:r>
    </w:p>
    <w:p w14:paraId="01110746" w14:textId="3B501516" w:rsidR="002F3910" w:rsidRPr="009B6700" w:rsidRDefault="0051699A" w:rsidP="00EC5BE6">
      <w:pPr>
        <w:pStyle w:val="Nagwek1"/>
        <w:spacing w:before="0" w:after="120" w:line="240" w:lineRule="auto"/>
        <w:ind w:left="454" w:hanging="454"/>
        <w:jc w:val="both"/>
        <w:rPr>
          <w:rFonts w:ascii="Times New Roman" w:hAnsi="Times New Roman" w:cs="Times New Roman"/>
          <w:b/>
          <w:bCs/>
          <w:color w:val="000000" w:themeColor="text1"/>
          <w:sz w:val="28"/>
          <w:szCs w:val="28"/>
        </w:rPr>
      </w:pPr>
      <w:bookmarkStart w:id="26" w:name="_Toc122263476"/>
      <w:bookmarkStart w:id="27" w:name="_Toc160175092"/>
      <w:r w:rsidRPr="009B6700">
        <w:rPr>
          <w:rFonts w:ascii="Times New Roman" w:hAnsi="Times New Roman" w:cs="Times New Roman"/>
          <w:b/>
          <w:bCs/>
          <w:color w:val="000000" w:themeColor="text1"/>
          <w:sz w:val="28"/>
          <w:szCs w:val="28"/>
        </w:rPr>
        <w:t>Opis ogólny przedmiotu zamówienia</w:t>
      </w:r>
      <w:bookmarkEnd w:id="26"/>
      <w:r w:rsidR="00691442" w:rsidRPr="009B6700">
        <w:rPr>
          <w:rFonts w:ascii="Times New Roman" w:hAnsi="Times New Roman" w:cs="Times New Roman"/>
          <w:b/>
          <w:bCs/>
          <w:color w:val="000000" w:themeColor="text1"/>
          <w:sz w:val="28"/>
          <w:szCs w:val="28"/>
        </w:rPr>
        <w:t>.</w:t>
      </w:r>
      <w:bookmarkEnd w:id="27"/>
    </w:p>
    <w:p w14:paraId="7D377B7C" w14:textId="667C3581" w:rsidR="0015632F" w:rsidRPr="00DD099D" w:rsidRDefault="00AC477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Przedmiotem zamówienia jest </w:t>
      </w:r>
      <w:r w:rsidR="0015632F" w:rsidRPr="00DD099D">
        <w:rPr>
          <w:rFonts w:ascii="Times New Roman" w:hAnsi="Times New Roman" w:cs="Times New Roman"/>
          <w:sz w:val="24"/>
          <w:szCs w:val="24"/>
        </w:rPr>
        <w:t xml:space="preserve">realizacja zadania w systemie zaprojektuj i wybuduj pod nazwą: „Przebudowa </w:t>
      </w:r>
      <w:r w:rsidR="00A843A7" w:rsidRPr="00DD099D">
        <w:rPr>
          <w:rFonts w:ascii="Times New Roman" w:hAnsi="Times New Roman" w:cs="Times New Roman"/>
          <w:sz w:val="24"/>
          <w:szCs w:val="24"/>
        </w:rPr>
        <w:t>stacji uzdatniania wody w Wyśmierzycach</w:t>
      </w:r>
      <w:r w:rsidR="0015632F" w:rsidRPr="00DD099D">
        <w:rPr>
          <w:rFonts w:ascii="Times New Roman" w:hAnsi="Times New Roman" w:cs="Times New Roman"/>
          <w:sz w:val="24"/>
          <w:szCs w:val="24"/>
        </w:rPr>
        <w:t xml:space="preserve">”. Celem nadrzędnym zamówienia jest osiągnięcie wysokich standardów </w:t>
      </w:r>
      <w:r w:rsidR="00330ECF" w:rsidRPr="00DD099D">
        <w:rPr>
          <w:rFonts w:ascii="Times New Roman" w:hAnsi="Times New Roman" w:cs="Times New Roman"/>
          <w:sz w:val="24"/>
          <w:szCs w:val="24"/>
        </w:rPr>
        <w:t xml:space="preserve">gospodarki wodnej, z pozyskaniem nowoczesnych technologii ograniczających koszty produkcji i dostaw wody oraz zapewnienie ciągłości dostaw wody do Odbiorców. </w:t>
      </w:r>
    </w:p>
    <w:p w14:paraId="12225D18" w14:textId="1EBE8C7A" w:rsidR="00CD4246" w:rsidRPr="00DD099D" w:rsidRDefault="00CD4246"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Podane w programie funkcjonalno-użytkowym nazwy (znaki towarowe, jeśli się pojawią) mają charakter przykładowy, a ich wskazanie ma na celu określenie oczekiwanego standardu, przy</w:t>
      </w:r>
      <w:r w:rsidR="00BC407E" w:rsidRPr="00DD099D">
        <w:rPr>
          <w:rFonts w:ascii="Times New Roman" w:hAnsi="Times New Roman" w:cs="Times New Roman"/>
          <w:sz w:val="24"/>
          <w:szCs w:val="24"/>
        </w:rPr>
        <w:t> </w:t>
      </w:r>
      <w:r w:rsidRPr="00DD099D">
        <w:rPr>
          <w:rFonts w:ascii="Times New Roman" w:hAnsi="Times New Roman" w:cs="Times New Roman"/>
          <w:sz w:val="24"/>
          <w:szCs w:val="24"/>
        </w:rPr>
        <w:t>czym Zamawiający dopuszcza składanie „ofert równoważnych". Przez „ofertę równoważną" należy rozumieć taką, która przedstawia opis przedmiotu zamówienia o takich samych lub</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lepszych parametrach technicznych, jakościowych, funkcjonalnych spełniających minimalne parametry określone przez Zamawiającego</w:t>
      </w:r>
      <w:r w:rsidR="00691442" w:rsidRPr="00DD099D">
        <w:rPr>
          <w:rFonts w:ascii="Times New Roman" w:hAnsi="Times New Roman" w:cs="Times New Roman"/>
          <w:sz w:val="24"/>
          <w:szCs w:val="24"/>
        </w:rPr>
        <w:t xml:space="preserve"> w niniejszym PFU</w:t>
      </w:r>
      <w:r w:rsidRPr="00DD099D">
        <w:rPr>
          <w:rFonts w:ascii="Times New Roman" w:hAnsi="Times New Roman" w:cs="Times New Roman"/>
          <w:sz w:val="24"/>
          <w:szCs w:val="24"/>
        </w:rPr>
        <w:t>, lecz oznaczoną innym znakiem towarowym, patentem lub pochodzeniem.</w:t>
      </w:r>
      <w:r w:rsidR="00B402AD" w:rsidRPr="00DD099D">
        <w:rPr>
          <w:rFonts w:ascii="Times New Roman" w:hAnsi="Times New Roman" w:cs="Times New Roman"/>
          <w:sz w:val="24"/>
          <w:szCs w:val="24"/>
        </w:rPr>
        <w:t xml:space="preserve"> </w:t>
      </w:r>
      <w:r w:rsidR="00691442" w:rsidRPr="00DD099D">
        <w:rPr>
          <w:rFonts w:ascii="Times New Roman" w:hAnsi="Times New Roman" w:cs="Times New Roman"/>
          <w:sz w:val="24"/>
          <w:szCs w:val="24"/>
        </w:rPr>
        <w:t xml:space="preserve">Niezależnie od tego czy zostaną zastosowane urządzenia wskazane w PFU czy też równoważne, </w:t>
      </w:r>
      <w:r w:rsidR="00B402AD" w:rsidRPr="00DD099D">
        <w:rPr>
          <w:rFonts w:ascii="Times New Roman" w:hAnsi="Times New Roman" w:cs="Times New Roman"/>
          <w:sz w:val="24"/>
          <w:szCs w:val="24"/>
        </w:rPr>
        <w:t xml:space="preserve">Wykonawca </w:t>
      </w:r>
      <w:r w:rsidR="00EB0E93" w:rsidRPr="00DD099D">
        <w:rPr>
          <w:rFonts w:ascii="Times New Roman" w:hAnsi="Times New Roman" w:cs="Times New Roman"/>
          <w:sz w:val="24"/>
          <w:szCs w:val="24"/>
        </w:rPr>
        <w:t xml:space="preserve">na etapie składanych ofert w odniesieniu do przedmiotowych środków dowodowych, zobowiązany jest wskazać w załączniku „Wykaz Głównych </w:t>
      </w:r>
      <w:r w:rsidR="00330ECF" w:rsidRPr="00DD099D">
        <w:rPr>
          <w:rFonts w:ascii="Times New Roman" w:hAnsi="Times New Roman" w:cs="Times New Roman"/>
          <w:sz w:val="24"/>
          <w:szCs w:val="24"/>
        </w:rPr>
        <w:t>U</w:t>
      </w:r>
      <w:r w:rsidR="00EB0E93" w:rsidRPr="00DD099D">
        <w:rPr>
          <w:rFonts w:ascii="Times New Roman" w:hAnsi="Times New Roman" w:cs="Times New Roman"/>
          <w:sz w:val="24"/>
          <w:szCs w:val="24"/>
        </w:rPr>
        <w:t>rządzeń”</w:t>
      </w:r>
      <w:r w:rsidR="00B402AD" w:rsidRPr="00DD099D">
        <w:rPr>
          <w:rFonts w:ascii="Times New Roman" w:hAnsi="Times New Roman" w:cs="Times New Roman"/>
          <w:sz w:val="24"/>
          <w:szCs w:val="24"/>
        </w:rPr>
        <w:t xml:space="preserve"> </w:t>
      </w:r>
      <w:r w:rsidR="00EB0E93" w:rsidRPr="00DD099D">
        <w:rPr>
          <w:rFonts w:ascii="Times New Roman" w:hAnsi="Times New Roman" w:cs="Times New Roman"/>
          <w:sz w:val="24"/>
          <w:szCs w:val="24"/>
        </w:rPr>
        <w:t>wszystkie urządzenia</w:t>
      </w:r>
      <w:r w:rsidR="00162086" w:rsidRPr="00DD099D">
        <w:rPr>
          <w:rFonts w:ascii="Times New Roman" w:hAnsi="Times New Roman" w:cs="Times New Roman"/>
          <w:sz w:val="24"/>
          <w:szCs w:val="24"/>
        </w:rPr>
        <w:t>,</w:t>
      </w:r>
      <w:r w:rsidR="00EB0E93" w:rsidRPr="00DD099D">
        <w:rPr>
          <w:rFonts w:ascii="Times New Roman" w:hAnsi="Times New Roman" w:cs="Times New Roman"/>
          <w:sz w:val="24"/>
          <w:szCs w:val="24"/>
        </w:rPr>
        <w:t xml:space="preserve"> które zastosuje na</w:t>
      </w:r>
      <w:r w:rsidR="00330ECF" w:rsidRPr="00DD099D">
        <w:rPr>
          <w:rFonts w:ascii="Times New Roman" w:hAnsi="Times New Roman" w:cs="Times New Roman"/>
          <w:sz w:val="24"/>
          <w:szCs w:val="24"/>
        </w:rPr>
        <w:t> </w:t>
      </w:r>
      <w:r w:rsidR="00EB0E93" w:rsidRPr="00DD099D">
        <w:rPr>
          <w:rFonts w:ascii="Times New Roman" w:hAnsi="Times New Roman" w:cs="Times New Roman"/>
          <w:sz w:val="24"/>
          <w:szCs w:val="24"/>
        </w:rPr>
        <w:t xml:space="preserve">etapie </w:t>
      </w:r>
      <w:r w:rsidR="004A0816" w:rsidRPr="00DD099D">
        <w:rPr>
          <w:rFonts w:ascii="Times New Roman" w:hAnsi="Times New Roman" w:cs="Times New Roman"/>
          <w:sz w:val="24"/>
          <w:szCs w:val="24"/>
        </w:rPr>
        <w:t>budowy</w:t>
      </w:r>
      <w:r w:rsidR="00EB0E93" w:rsidRPr="00DD099D">
        <w:rPr>
          <w:rFonts w:ascii="Times New Roman" w:hAnsi="Times New Roman" w:cs="Times New Roman"/>
          <w:sz w:val="24"/>
          <w:szCs w:val="24"/>
        </w:rPr>
        <w:t xml:space="preserve"> SUW.</w:t>
      </w:r>
    </w:p>
    <w:p w14:paraId="64DFF1E3" w14:textId="1870128B" w:rsidR="00AE4595" w:rsidRPr="00DD099D" w:rsidRDefault="00AE4595" w:rsidP="00E73BE1">
      <w:pPr>
        <w:pStyle w:val="Akapitzlist"/>
        <w:spacing w:after="0" w:line="240" w:lineRule="auto"/>
        <w:ind w:left="709"/>
        <w:contextualSpacing w:val="0"/>
        <w:jc w:val="both"/>
        <w:rPr>
          <w:rFonts w:ascii="Times New Roman" w:hAnsi="Times New Roman" w:cs="Times New Roman"/>
          <w:sz w:val="24"/>
          <w:szCs w:val="24"/>
        </w:rPr>
      </w:pPr>
    </w:p>
    <w:p w14:paraId="48657001" w14:textId="77777777" w:rsidR="00E16D47" w:rsidRPr="00DD099D" w:rsidRDefault="00E16D47" w:rsidP="00E73BE1">
      <w:pPr>
        <w:pStyle w:val="Akapitzlist"/>
        <w:spacing w:after="0" w:line="240" w:lineRule="auto"/>
        <w:ind w:left="709"/>
        <w:contextualSpacing w:val="0"/>
        <w:jc w:val="both"/>
        <w:rPr>
          <w:rFonts w:ascii="Times New Roman" w:hAnsi="Times New Roman" w:cs="Times New Roman"/>
          <w:sz w:val="24"/>
          <w:szCs w:val="24"/>
        </w:rPr>
      </w:pPr>
    </w:p>
    <w:p w14:paraId="4EE18373" w14:textId="1EB9A526" w:rsidR="00D5570B" w:rsidRPr="00DD099D" w:rsidRDefault="002F3910"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28" w:name="_Toc122263477"/>
      <w:bookmarkStart w:id="29" w:name="_Toc160175093"/>
      <w:r w:rsidRPr="00DD099D">
        <w:rPr>
          <w:rFonts w:ascii="Times New Roman" w:hAnsi="Times New Roman" w:cs="Times New Roman"/>
          <w:b/>
          <w:bCs/>
          <w:color w:val="000000" w:themeColor="text1"/>
          <w:sz w:val="24"/>
          <w:szCs w:val="24"/>
        </w:rPr>
        <w:t>Charakterystyczne parametry określające wielkość obiektu lub zakres robót budowlanych</w:t>
      </w:r>
      <w:bookmarkEnd w:id="28"/>
      <w:r w:rsidR="00691442" w:rsidRPr="00DD099D">
        <w:rPr>
          <w:rFonts w:ascii="Times New Roman" w:hAnsi="Times New Roman" w:cs="Times New Roman"/>
          <w:b/>
          <w:bCs/>
          <w:color w:val="000000" w:themeColor="text1"/>
          <w:sz w:val="24"/>
          <w:szCs w:val="24"/>
        </w:rPr>
        <w:t>.</w:t>
      </w:r>
      <w:bookmarkEnd w:id="29"/>
    </w:p>
    <w:p w14:paraId="66B0BB72" w14:textId="3AD2E718" w:rsidR="005941A8" w:rsidRPr="00DD099D" w:rsidRDefault="00025CC3" w:rsidP="00E73B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8D2CD7" w:rsidRPr="00DD099D">
        <w:rPr>
          <w:rFonts w:ascii="Times New Roman" w:hAnsi="Times New Roman" w:cs="Times New Roman"/>
          <w:sz w:val="24"/>
          <w:szCs w:val="24"/>
        </w:rPr>
        <w:t>godnie z</w:t>
      </w:r>
      <w:r>
        <w:rPr>
          <w:rFonts w:ascii="Times New Roman" w:hAnsi="Times New Roman" w:cs="Times New Roman"/>
          <w:sz w:val="24"/>
          <w:szCs w:val="24"/>
        </w:rPr>
        <w:t xml:space="preserve"> </w:t>
      </w:r>
      <w:r w:rsidR="008D2CD7" w:rsidRPr="00DD099D">
        <w:rPr>
          <w:rFonts w:ascii="Times New Roman" w:hAnsi="Times New Roman" w:cs="Times New Roman"/>
          <w:sz w:val="24"/>
          <w:szCs w:val="24"/>
        </w:rPr>
        <w:t xml:space="preserve">wymaganiami </w:t>
      </w:r>
      <w:r w:rsidR="00914E33" w:rsidRPr="00DD099D">
        <w:rPr>
          <w:rFonts w:ascii="Times New Roman" w:hAnsi="Times New Roman" w:cs="Times New Roman"/>
          <w:sz w:val="24"/>
          <w:szCs w:val="24"/>
        </w:rPr>
        <w:t>Zamawiającego odnośnie</w:t>
      </w:r>
      <w:r w:rsidR="00720EC9" w:rsidRPr="00DD099D">
        <w:rPr>
          <w:rFonts w:ascii="Times New Roman" w:hAnsi="Times New Roman" w:cs="Times New Roman"/>
          <w:sz w:val="24"/>
          <w:szCs w:val="24"/>
        </w:rPr>
        <w:t xml:space="preserve"> </w:t>
      </w:r>
      <w:r w:rsidR="00CE4A5D" w:rsidRPr="00DD099D">
        <w:rPr>
          <w:rFonts w:ascii="Times New Roman" w:hAnsi="Times New Roman" w:cs="Times New Roman"/>
          <w:sz w:val="24"/>
          <w:szCs w:val="24"/>
        </w:rPr>
        <w:t>zaprojektowania i wykonania</w:t>
      </w:r>
      <w:r w:rsidR="0079118A" w:rsidRPr="00DD099D">
        <w:rPr>
          <w:rFonts w:ascii="Times New Roman" w:hAnsi="Times New Roman" w:cs="Times New Roman"/>
          <w:sz w:val="24"/>
          <w:szCs w:val="24"/>
        </w:rPr>
        <w:t xml:space="preserve"> </w:t>
      </w:r>
      <w:r>
        <w:rPr>
          <w:rFonts w:ascii="Times New Roman" w:hAnsi="Times New Roman" w:cs="Times New Roman"/>
          <w:sz w:val="24"/>
          <w:szCs w:val="24"/>
        </w:rPr>
        <w:t>prze</w:t>
      </w:r>
      <w:r w:rsidR="00330ECF" w:rsidRPr="00DD099D">
        <w:rPr>
          <w:rFonts w:ascii="Times New Roman" w:hAnsi="Times New Roman" w:cs="Times New Roman"/>
          <w:sz w:val="24"/>
          <w:szCs w:val="24"/>
        </w:rPr>
        <w:t xml:space="preserve">budowy </w:t>
      </w:r>
      <w:r w:rsidR="00A843A7" w:rsidRPr="00DD099D">
        <w:rPr>
          <w:rFonts w:ascii="Times New Roman" w:hAnsi="Times New Roman" w:cs="Times New Roman"/>
          <w:sz w:val="24"/>
          <w:szCs w:val="24"/>
        </w:rPr>
        <w:t>S</w:t>
      </w:r>
      <w:r w:rsidR="00720EC9" w:rsidRPr="00DD099D">
        <w:rPr>
          <w:rFonts w:ascii="Times New Roman" w:hAnsi="Times New Roman" w:cs="Times New Roman"/>
          <w:sz w:val="24"/>
          <w:szCs w:val="24"/>
        </w:rPr>
        <w:t>tacji Uzdatniania Wody</w:t>
      </w:r>
      <w:r w:rsidR="00330ECF" w:rsidRPr="00DD099D">
        <w:rPr>
          <w:rFonts w:ascii="Times New Roman" w:hAnsi="Times New Roman" w:cs="Times New Roman"/>
          <w:sz w:val="24"/>
          <w:szCs w:val="24"/>
        </w:rPr>
        <w:t xml:space="preserve">, </w:t>
      </w:r>
      <w:r w:rsidR="00914E33" w:rsidRPr="00DD099D">
        <w:rPr>
          <w:rFonts w:ascii="Times New Roman" w:hAnsi="Times New Roman" w:cs="Times New Roman"/>
          <w:sz w:val="24"/>
          <w:szCs w:val="24"/>
        </w:rPr>
        <w:t>które zostały wyszczególnione</w:t>
      </w:r>
      <w:r w:rsidR="00CE4A5D" w:rsidRPr="00DD099D">
        <w:rPr>
          <w:rFonts w:ascii="Times New Roman" w:hAnsi="Times New Roman" w:cs="Times New Roman"/>
          <w:sz w:val="24"/>
          <w:szCs w:val="24"/>
        </w:rPr>
        <w:t xml:space="preserve"> w</w:t>
      </w:r>
      <w:r>
        <w:rPr>
          <w:rFonts w:ascii="Times New Roman" w:hAnsi="Times New Roman" w:cs="Times New Roman"/>
          <w:sz w:val="24"/>
          <w:szCs w:val="24"/>
        </w:rPr>
        <w:t xml:space="preserve"> </w:t>
      </w:r>
      <w:r w:rsidR="00CE4A5D" w:rsidRPr="00DD099D">
        <w:rPr>
          <w:rFonts w:ascii="Times New Roman" w:hAnsi="Times New Roman" w:cs="Times New Roman"/>
          <w:sz w:val="24"/>
          <w:szCs w:val="24"/>
        </w:rPr>
        <w:t xml:space="preserve">niniejszym Programie </w:t>
      </w:r>
      <w:r w:rsidR="004A0816" w:rsidRPr="00DD099D">
        <w:rPr>
          <w:rFonts w:ascii="Times New Roman" w:hAnsi="Times New Roman" w:cs="Times New Roman"/>
          <w:sz w:val="24"/>
          <w:szCs w:val="24"/>
        </w:rPr>
        <w:t>F</w:t>
      </w:r>
      <w:r w:rsidR="00CE4A5D" w:rsidRPr="00DD099D">
        <w:rPr>
          <w:rFonts w:ascii="Times New Roman" w:hAnsi="Times New Roman" w:cs="Times New Roman"/>
          <w:sz w:val="24"/>
          <w:szCs w:val="24"/>
        </w:rPr>
        <w:t>unkcjonalno</w:t>
      </w:r>
      <w:r w:rsidR="004A0816" w:rsidRPr="00DD099D">
        <w:rPr>
          <w:rFonts w:ascii="Times New Roman" w:hAnsi="Times New Roman" w:cs="Times New Roman"/>
          <w:sz w:val="24"/>
          <w:szCs w:val="24"/>
        </w:rPr>
        <w:t xml:space="preserve"> U</w:t>
      </w:r>
      <w:r w:rsidR="00CE4A5D" w:rsidRPr="00DD099D">
        <w:rPr>
          <w:rFonts w:ascii="Times New Roman" w:hAnsi="Times New Roman" w:cs="Times New Roman"/>
          <w:sz w:val="24"/>
          <w:szCs w:val="24"/>
        </w:rPr>
        <w:t>żytkowym</w:t>
      </w:r>
      <w:r w:rsidR="00691442" w:rsidRPr="00DD099D">
        <w:rPr>
          <w:rFonts w:ascii="Times New Roman" w:hAnsi="Times New Roman" w:cs="Times New Roman"/>
          <w:sz w:val="24"/>
          <w:szCs w:val="24"/>
        </w:rPr>
        <w:t xml:space="preserve"> (w skrócie PFU)</w:t>
      </w:r>
      <w:r w:rsidR="00CE4A5D" w:rsidRPr="00DD099D">
        <w:rPr>
          <w:rFonts w:ascii="Times New Roman" w:hAnsi="Times New Roman" w:cs="Times New Roman"/>
          <w:sz w:val="24"/>
          <w:szCs w:val="24"/>
        </w:rPr>
        <w:t xml:space="preserve">, zadaniem Wykonawcy będzie wykonanie </w:t>
      </w:r>
      <w:r w:rsidR="00691442" w:rsidRPr="00DD099D">
        <w:rPr>
          <w:rFonts w:ascii="Times New Roman" w:hAnsi="Times New Roman" w:cs="Times New Roman"/>
          <w:sz w:val="24"/>
          <w:szCs w:val="24"/>
        </w:rPr>
        <w:t>dokumentacji projektowej</w:t>
      </w:r>
      <w:r w:rsidR="0093790F" w:rsidRPr="00DD099D">
        <w:rPr>
          <w:rFonts w:ascii="Times New Roman" w:hAnsi="Times New Roman" w:cs="Times New Roman"/>
          <w:sz w:val="24"/>
          <w:szCs w:val="24"/>
        </w:rPr>
        <w:t xml:space="preserve"> oraz realizacja </w:t>
      </w:r>
      <w:r w:rsidR="00AE4595" w:rsidRPr="00DD099D">
        <w:rPr>
          <w:rFonts w:ascii="Times New Roman" w:hAnsi="Times New Roman" w:cs="Times New Roman"/>
          <w:sz w:val="24"/>
          <w:szCs w:val="24"/>
        </w:rPr>
        <w:t xml:space="preserve">opisanego </w:t>
      </w:r>
      <w:r w:rsidR="0093790F" w:rsidRPr="00DD099D">
        <w:rPr>
          <w:rFonts w:ascii="Times New Roman" w:hAnsi="Times New Roman" w:cs="Times New Roman"/>
          <w:sz w:val="24"/>
          <w:szCs w:val="24"/>
        </w:rPr>
        <w:t>zamierzenia inwestycyjnego.</w:t>
      </w:r>
      <w:r w:rsidR="00AE4595" w:rsidRPr="00DD099D">
        <w:rPr>
          <w:rFonts w:ascii="Times New Roman" w:hAnsi="Times New Roman" w:cs="Times New Roman"/>
          <w:sz w:val="24"/>
          <w:szCs w:val="24"/>
        </w:rPr>
        <w:t xml:space="preserve"> </w:t>
      </w:r>
      <w:r w:rsidR="006E40EB" w:rsidRPr="00DD099D">
        <w:rPr>
          <w:rFonts w:ascii="Times New Roman" w:hAnsi="Times New Roman" w:cs="Times New Roman"/>
          <w:sz w:val="24"/>
          <w:szCs w:val="24"/>
        </w:rPr>
        <w:t>Wykonawca zobowiązany jest do uwzględnienia w cenie oferty wszelkich kosztów związanych z</w:t>
      </w:r>
      <w:r>
        <w:rPr>
          <w:rFonts w:ascii="Times New Roman" w:hAnsi="Times New Roman" w:cs="Times New Roman"/>
          <w:sz w:val="24"/>
          <w:szCs w:val="24"/>
        </w:rPr>
        <w:t> </w:t>
      </w:r>
      <w:r w:rsidR="006E40EB" w:rsidRPr="00DD099D">
        <w:rPr>
          <w:rFonts w:ascii="Times New Roman" w:hAnsi="Times New Roman" w:cs="Times New Roman"/>
          <w:sz w:val="24"/>
          <w:szCs w:val="24"/>
        </w:rPr>
        <w:t xml:space="preserve">kompleksowym wykonanie przedmiotu zamówienia, w tym wszelkich kosztów wykonania dokumentacji projektowej, przeniesienia praw autorskich, pełnienia nadzoru autorskiego, odbiorów, uzgodnień wynikających z przepisów prawa, umowy a także koszty wszelkich innych działań wskazanych w Specyfikacji Warunków Zamówienia jako zobowiązania Wykonawcy. </w:t>
      </w:r>
    </w:p>
    <w:p w14:paraId="0B8EFA98" w14:textId="07305BC2" w:rsidR="00DE1643" w:rsidRPr="00DD099D" w:rsidRDefault="00DE1643" w:rsidP="00E73BE1">
      <w:pPr>
        <w:spacing w:after="0" w:line="240" w:lineRule="auto"/>
        <w:jc w:val="both"/>
        <w:rPr>
          <w:rFonts w:ascii="Times New Roman" w:hAnsi="Times New Roman" w:cs="Times New Roman"/>
          <w:sz w:val="24"/>
          <w:szCs w:val="24"/>
        </w:rPr>
      </w:pPr>
    </w:p>
    <w:p w14:paraId="653CE057" w14:textId="77777777" w:rsidR="00DE1643" w:rsidRPr="00DD099D" w:rsidRDefault="00DE1643" w:rsidP="00E73BE1">
      <w:pPr>
        <w:spacing w:after="0" w:line="240" w:lineRule="auto"/>
        <w:jc w:val="both"/>
        <w:rPr>
          <w:rFonts w:ascii="Times New Roman" w:hAnsi="Times New Roman" w:cs="Times New Roman"/>
          <w:sz w:val="24"/>
          <w:szCs w:val="24"/>
        </w:rPr>
      </w:pPr>
    </w:p>
    <w:p w14:paraId="769DD72F" w14:textId="51E56E0A" w:rsidR="00CB41C2" w:rsidRPr="00DD099D" w:rsidRDefault="00870AF3" w:rsidP="00EC5BE6">
      <w:pPr>
        <w:pStyle w:val="Nagwek3"/>
        <w:spacing w:before="0" w:after="120" w:line="240" w:lineRule="auto"/>
        <w:ind w:left="680" w:hanging="680"/>
        <w:jc w:val="both"/>
        <w:rPr>
          <w:rFonts w:ascii="Times New Roman" w:hAnsi="Times New Roman" w:cs="Times New Roman"/>
          <w:b/>
          <w:bCs/>
          <w:color w:val="000000" w:themeColor="text1"/>
        </w:rPr>
      </w:pPr>
      <w:bookmarkStart w:id="30" w:name="_Toc122263478"/>
      <w:bookmarkStart w:id="31" w:name="_Toc160175094"/>
      <w:r w:rsidRPr="00DD099D">
        <w:rPr>
          <w:rFonts w:ascii="Times New Roman" w:hAnsi="Times New Roman" w:cs="Times New Roman"/>
          <w:b/>
          <w:bCs/>
          <w:color w:val="000000" w:themeColor="text1"/>
        </w:rPr>
        <w:t>Ogólne założenia</w:t>
      </w:r>
      <w:bookmarkEnd w:id="30"/>
      <w:r w:rsidR="005015EE" w:rsidRPr="00DD099D">
        <w:rPr>
          <w:rFonts w:ascii="Times New Roman" w:hAnsi="Times New Roman" w:cs="Times New Roman"/>
          <w:b/>
          <w:bCs/>
          <w:color w:val="000000" w:themeColor="text1"/>
        </w:rPr>
        <w:t>.</w:t>
      </w:r>
      <w:bookmarkEnd w:id="31"/>
    </w:p>
    <w:p w14:paraId="1AAC48E8" w14:textId="7E3DA5D2" w:rsidR="00330ECF" w:rsidRPr="00DD099D" w:rsidRDefault="00A843A7"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 xml:space="preserve">Przebudowa Stacji Uzdatniania Wody w Wyśmierzycach – </w:t>
      </w:r>
      <w:r w:rsidR="00BB7D29">
        <w:rPr>
          <w:rFonts w:ascii="Times New Roman" w:hAnsi="Times New Roman" w:cs="Times New Roman"/>
          <w:b/>
          <w:bCs/>
          <w:sz w:val="24"/>
          <w:szCs w:val="24"/>
        </w:rPr>
        <w:t>zadanie</w:t>
      </w:r>
      <w:r w:rsidRPr="00DD099D">
        <w:rPr>
          <w:rFonts w:ascii="Times New Roman" w:hAnsi="Times New Roman" w:cs="Times New Roman"/>
          <w:b/>
          <w:bCs/>
          <w:sz w:val="24"/>
          <w:szCs w:val="24"/>
        </w:rPr>
        <w:t xml:space="preserve"> </w:t>
      </w:r>
      <w:r w:rsidR="00BB7D29">
        <w:rPr>
          <w:rFonts w:ascii="Times New Roman" w:hAnsi="Times New Roman" w:cs="Times New Roman"/>
          <w:b/>
          <w:bCs/>
          <w:sz w:val="24"/>
          <w:szCs w:val="24"/>
        </w:rPr>
        <w:t>01</w:t>
      </w:r>
      <w:r w:rsidRPr="00DD099D">
        <w:rPr>
          <w:rFonts w:ascii="Times New Roman" w:hAnsi="Times New Roman" w:cs="Times New Roman"/>
          <w:b/>
          <w:bCs/>
          <w:sz w:val="24"/>
          <w:szCs w:val="24"/>
        </w:rPr>
        <w:t xml:space="preserve">. </w:t>
      </w:r>
    </w:p>
    <w:p w14:paraId="7AA00DFA" w14:textId="10E0D05B" w:rsidR="000B34E5" w:rsidRPr="00DD099D" w:rsidRDefault="000B34E5"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w:t>
      </w:r>
      <w:r w:rsidR="00A843A7" w:rsidRPr="00DD099D">
        <w:rPr>
          <w:rFonts w:ascii="Times New Roman" w:hAnsi="Times New Roman" w:cs="Times New Roman"/>
          <w:sz w:val="24"/>
          <w:szCs w:val="24"/>
        </w:rPr>
        <w:t xml:space="preserve"> zamówienia</w:t>
      </w:r>
      <w:r w:rsidRPr="00DD099D">
        <w:rPr>
          <w:rFonts w:ascii="Times New Roman" w:hAnsi="Times New Roman" w:cs="Times New Roman"/>
          <w:sz w:val="24"/>
          <w:szCs w:val="24"/>
        </w:rPr>
        <w:t>:</w:t>
      </w:r>
    </w:p>
    <w:p w14:paraId="2478A8FD" w14:textId="2A6949D7" w:rsidR="00E55434" w:rsidRPr="00DD099D" w:rsidRDefault="00E55434"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zabudowa stacji uzdatniania w modułowym rozwiązaniu konstrukcyjnym, </w:t>
      </w:r>
      <w:r w:rsidR="008438DD" w:rsidRPr="00DD099D">
        <w:rPr>
          <w:rFonts w:ascii="Times New Roman" w:hAnsi="Times New Roman" w:cs="Times New Roman"/>
          <w:color w:val="000000" w:themeColor="text1"/>
          <w:sz w:val="24"/>
          <w:szCs w:val="24"/>
        </w:rPr>
        <w:t>w wykonaniu z płyty warstwowej</w:t>
      </w:r>
      <w:r w:rsidRPr="00DD099D">
        <w:rPr>
          <w:rFonts w:ascii="Times New Roman" w:hAnsi="Times New Roman" w:cs="Times New Roman"/>
          <w:color w:val="000000" w:themeColor="text1"/>
          <w:sz w:val="24"/>
          <w:szCs w:val="24"/>
        </w:rPr>
        <w:t>;</w:t>
      </w:r>
    </w:p>
    <w:p w14:paraId="087D43C9" w14:textId="565571B3" w:rsidR="004A0816" w:rsidRPr="00DD099D" w:rsidRDefault="004A0816"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stacja uzdatniania wody oparta na dwustopniowej filtracji ciśnieniowej o wydajności </w:t>
      </w:r>
      <w:r w:rsidR="00330ECF" w:rsidRPr="00DD099D">
        <w:rPr>
          <w:rFonts w:ascii="Times New Roman" w:hAnsi="Times New Roman" w:cs="Times New Roman"/>
          <w:color w:val="000000" w:themeColor="text1"/>
          <w:sz w:val="24"/>
          <w:szCs w:val="24"/>
        </w:rPr>
        <w:t>do </w:t>
      </w:r>
      <w:r w:rsidR="00A843A7" w:rsidRPr="00DD099D">
        <w:rPr>
          <w:rFonts w:ascii="Times New Roman" w:hAnsi="Times New Roman" w:cs="Times New Roman"/>
          <w:color w:val="000000" w:themeColor="text1"/>
          <w:sz w:val="24"/>
          <w:szCs w:val="24"/>
        </w:rPr>
        <w:t>3</w:t>
      </w:r>
      <w:r w:rsidR="006058A2">
        <w:rPr>
          <w:rFonts w:ascii="Times New Roman" w:hAnsi="Times New Roman" w:cs="Times New Roman"/>
          <w:color w:val="000000" w:themeColor="text1"/>
          <w:sz w:val="24"/>
          <w:szCs w:val="24"/>
        </w:rPr>
        <w:t xml:space="preserve">5 </w:t>
      </w:r>
      <w:r w:rsidRPr="00DD099D">
        <w:rPr>
          <w:rFonts w:ascii="Times New Roman" w:hAnsi="Times New Roman" w:cs="Times New Roman"/>
          <w:color w:val="000000" w:themeColor="text1"/>
          <w:sz w:val="24"/>
          <w:szCs w:val="24"/>
        </w:rPr>
        <w:t>m</w:t>
      </w:r>
      <w:r w:rsidRPr="00DD099D">
        <w:rPr>
          <w:rFonts w:ascii="Times New Roman" w:hAnsi="Times New Roman" w:cs="Times New Roman"/>
          <w:color w:val="000000" w:themeColor="text1"/>
          <w:sz w:val="24"/>
          <w:szCs w:val="24"/>
          <w:vertAlign w:val="superscript"/>
        </w:rPr>
        <w:t>3</w:t>
      </w:r>
      <w:r w:rsidRPr="00DD099D">
        <w:rPr>
          <w:rFonts w:ascii="Times New Roman" w:hAnsi="Times New Roman" w:cs="Times New Roman"/>
          <w:color w:val="000000" w:themeColor="text1"/>
          <w:sz w:val="24"/>
          <w:szCs w:val="24"/>
        </w:rPr>
        <w:t>/h</w:t>
      </w:r>
      <w:r w:rsidR="00330ECF" w:rsidRPr="00DD099D">
        <w:rPr>
          <w:rFonts w:ascii="Times New Roman" w:hAnsi="Times New Roman" w:cs="Times New Roman"/>
          <w:color w:val="000000" w:themeColor="text1"/>
          <w:sz w:val="24"/>
          <w:szCs w:val="24"/>
        </w:rPr>
        <w:t xml:space="preserve">, zapewniająca nominalną wydajność dobową na poziomie </w:t>
      </w:r>
      <w:r w:rsidR="00A843A7" w:rsidRPr="00DD099D">
        <w:rPr>
          <w:rFonts w:ascii="Times New Roman" w:hAnsi="Times New Roman" w:cs="Times New Roman"/>
          <w:color w:val="000000" w:themeColor="text1"/>
          <w:sz w:val="24"/>
          <w:szCs w:val="24"/>
        </w:rPr>
        <w:t>6</w:t>
      </w:r>
      <w:r w:rsidR="00330ECF" w:rsidRPr="00DD099D">
        <w:rPr>
          <w:rFonts w:ascii="Times New Roman" w:hAnsi="Times New Roman" w:cs="Times New Roman"/>
          <w:color w:val="000000" w:themeColor="text1"/>
          <w:sz w:val="24"/>
          <w:szCs w:val="24"/>
        </w:rPr>
        <w:t>00 m</w:t>
      </w:r>
      <w:r w:rsidR="00330ECF" w:rsidRPr="00DD099D">
        <w:rPr>
          <w:rFonts w:ascii="Times New Roman" w:hAnsi="Times New Roman" w:cs="Times New Roman"/>
          <w:color w:val="000000" w:themeColor="text1"/>
          <w:sz w:val="24"/>
          <w:szCs w:val="24"/>
          <w:vertAlign w:val="superscript"/>
        </w:rPr>
        <w:t>3</w:t>
      </w:r>
      <w:r w:rsidR="00330ECF" w:rsidRPr="00DD099D">
        <w:rPr>
          <w:rFonts w:ascii="Times New Roman" w:hAnsi="Times New Roman" w:cs="Times New Roman"/>
          <w:color w:val="000000" w:themeColor="text1"/>
          <w:sz w:val="24"/>
          <w:szCs w:val="24"/>
        </w:rPr>
        <w:t xml:space="preserve">/d, z możliwością zwiększenia wydajności do wartości maksymalnej na poziomie </w:t>
      </w:r>
      <w:r w:rsidR="00A843A7" w:rsidRPr="00DD099D">
        <w:rPr>
          <w:rFonts w:ascii="Times New Roman" w:hAnsi="Times New Roman" w:cs="Times New Roman"/>
          <w:color w:val="000000" w:themeColor="text1"/>
          <w:sz w:val="24"/>
          <w:szCs w:val="24"/>
        </w:rPr>
        <w:t>7</w:t>
      </w:r>
      <w:r w:rsidR="006058A2">
        <w:rPr>
          <w:rFonts w:ascii="Times New Roman" w:hAnsi="Times New Roman" w:cs="Times New Roman"/>
          <w:color w:val="000000" w:themeColor="text1"/>
          <w:sz w:val="24"/>
          <w:szCs w:val="24"/>
        </w:rPr>
        <w:t xml:space="preserve">00 </w:t>
      </w:r>
      <w:r w:rsidRPr="00DD099D">
        <w:rPr>
          <w:rFonts w:ascii="Times New Roman" w:hAnsi="Times New Roman" w:cs="Times New Roman"/>
          <w:color w:val="000000" w:themeColor="text1"/>
          <w:sz w:val="24"/>
          <w:szCs w:val="24"/>
        </w:rPr>
        <w:t>m</w:t>
      </w:r>
      <w:r w:rsidRPr="00DD099D">
        <w:rPr>
          <w:rFonts w:ascii="Times New Roman" w:hAnsi="Times New Roman" w:cs="Times New Roman"/>
          <w:color w:val="000000" w:themeColor="text1"/>
          <w:sz w:val="24"/>
          <w:szCs w:val="24"/>
          <w:vertAlign w:val="superscript"/>
        </w:rPr>
        <w:t>3</w:t>
      </w:r>
      <w:r w:rsidRPr="00DD099D">
        <w:rPr>
          <w:rFonts w:ascii="Times New Roman" w:hAnsi="Times New Roman" w:cs="Times New Roman"/>
          <w:color w:val="000000" w:themeColor="text1"/>
          <w:sz w:val="24"/>
          <w:szCs w:val="24"/>
        </w:rPr>
        <w:t>/d;</w:t>
      </w:r>
    </w:p>
    <w:p w14:paraId="4C11489D" w14:textId="488B18F8" w:rsidR="008438DD" w:rsidRPr="00DD099D" w:rsidRDefault="00330ECF"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układ uzdatniania </w:t>
      </w:r>
      <w:r w:rsidR="000B34E5" w:rsidRPr="00DD099D">
        <w:rPr>
          <w:rFonts w:ascii="Times New Roman" w:hAnsi="Times New Roman" w:cs="Times New Roman"/>
          <w:color w:val="000000" w:themeColor="text1"/>
          <w:sz w:val="24"/>
          <w:szCs w:val="24"/>
        </w:rPr>
        <w:t xml:space="preserve">musi obejmować: </w:t>
      </w:r>
      <w:r w:rsidR="00A843A7" w:rsidRPr="00DD099D">
        <w:rPr>
          <w:rFonts w:ascii="Times New Roman" w:hAnsi="Times New Roman" w:cs="Times New Roman"/>
          <w:color w:val="000000" w:themeColor="text1"/>
          <w:sz w:val="24"/>
          <w:szCs w:val="24"/>
        </w:rPr>
        <w:t xml:space="preserve">mikser statyczny do napowietrzania wody surowej, zbiornik kontaktowy, </w:t>
      </w:r>
      <w:r w:rsidR="000B34E5" w:rsidRPr="00DD099D">
        <w:rPr>
          <w:rFonts w:ascii="Times New Roman" w:hAnsi="Times New Roman" w:cs="Times New Roman"/>
          <w:color w:val="000000" w:themeColor="text1"/>
          <w:sz w:val="24"/>
          <w:szCs w:val="24"/>
        </w:rPr>
        <w:t xml:space="preserve">dwustopniowy </w:t>
      </w:r>
      <w:r w:rsidRPr="00DD099D">
        <w:rPr>
          <w:rFonts w:ascii="Times New Roman" w:hAnsi="Times New Roman" w:cs="Times New Roman"/>
          <w:color w:val="000000" w:themeColor="text1"/>
          <w:sz w:val="24"/>
          <w:szCs w:val="24"/>
        </w:rPr>
        <w:t xml:space="preserve">modułowy </w:t>
      </w:r>
      <w:r w:rsidR="000B34E5" w:rsidRPr="00DD099D">
        <w:rPr>
          <w:rFonts w:ascii="Times New Roman" w:hAnsi="Times New Roman" w:cs="Times New Roman"/>
          <w:color w:val="000000" w:themeColor="text1"/>
          <w:sz w:val="24"/>
          <w:szCs w:val="24"/>
        </w:rPr>
        <w:t xml:space="preserve">układ filtracji ciśnieniowej, dwuetapowe płukanie </w:t>
      </w:r>
      <w:r w:rsidRPr="00DD099D">
        <w:rPr>
          <w:rFonts w:ascii="Times New Roman" w:hAnsi="Times New Roman" w:cs="Times New Roman"/>
          <w:color w:val="000000" w:themeColor="text1"/>
          <w:sz w:val="24"/>
          <w:szCs w:val="24"/>
        </w:rPr>
        <w:t>zbiorników filtracyjnych</w:t>
      </w:r>
      <w:r w:rsidR="000B34E5" w:rsidRPr="00DD099D">
        <w:rPr>
          <w:rFonts w:ascii="Times New Roman" w:hAnsi="Times New Roman" w:cs="Times New Roman"/>
          <w:color w:val="000000" w:themeColor="text1"/>
          <w:sz w:val="24"/>
          <w:szCs w:val="24"/>
        </w:rPr>
        <w:t xml:space="preserve"> – płukanie powietrzem, a następnie wodą</w:t>
      </w:r>
      <w:r w:rsidRPr="00DD099D">
        <w:rPr>
          <w:rFonts w:ascii="Times New Roman" w:hAnsi="Times New Roman" w:cs="Times New Roman"/>
          <w:color w:val="000000" w:themeColor="text1"/>
          <w:sz w:val="24"/>
          <w:szCs w:val="24"/>
        </w:rPr>
        <w:t xml:space="preserve">, </w:t>
      </w:r>
      <w:r w:rsidR="000B34E5" w:rsidRPr="00DD099D">
        <w:rPr>
          <w:rFonts w:ascii="Times New Roman" w:hAnsi="Times New Roman" w:cs="Times New Roman"/>
          <w:color w:val="000000" w:themeColor="text1"/>
          <w:sz w:val="24"/>
          <w:szCs w:val="24"/>
        </w:rPr>
        <w:t>zastosowanie sprężarki i</w:t>
      </w:r>
      <w:r w:rsidR="008438DD" w:rsidRPr="00DD099D">
        <w:rPr>
          <w:rFonts w:ascii="Times New Roman" w:hAnsi="Times New Roman" w:cs="Times New Roman"/>
          <w:color w:val="000000" w:themeColor="text1"/>
          <w:sz w:val="24"/>
          <w:szCs w:val="24"/>
        </w:rPr>
        <w:t xml:space="preserve"> </w:t>
      </w:r>
      <w:r w:rsidR="000B34E5" w:rsidRPr="00DD099D">
        <w:rPr>
          <w:rFonts w:ascii="Times New Roman" w:hAnsi="Times New Roman" w:cs="Times New Roman"/>
          <w:color w:val="000000" w:themeColor="text1"/>
          <w:sz w:val="24"/>
          <w:szCs w:val="24"/>
        </w:rPr>
        <w:t>dmuchawy bezolejow</w:t>
      </w:r>
      <w:r w:rsidR="004A0816" w:rsidRPr="00DD099D">
        <w:rPr>
          <w:rFonts w:ascii="Times New Roman" w:hAnsi="Times New Roman" w:cs="Times New Roman"/>
          <w:color w:val="000000" w:themeColor="text1"/>
          <w:sz w:val="24"/>
          <w:szCs w:val="24"/>
        </w:rPr>
        <w:t>ej</w:t>
      </w:r>
      <w:r w:rsidR="000B34E5" w:rsidRPr="00DD099D">
        <w:rPr>
          <w:rFonts w:ascii="Times New Roman" w:hAnsi="Times New Roman" w:cs="Times New Roman"/>
          <w:color w:val="000000" w:themeColor="text1"/>
          <w:sz w:val="24"/>
          <w:szCs w:val="24"/>
        </w:rPr>
        <w:t>, zestaw pomp sieciowych, system dezynfekcji chemicznej</w:t>
      </w:r>
      <w:r w:rsidR="008438DD" w:rsidRPr="00DD099D">
        <w:rPr>
          <w:rFonts w:ascii="Times New Roman" w:hAnsi="Times New Roman" w:cs="Times New Roman"/>
          <w:color w:val="000000" w:themeColor="text1"/>
          <w:sz w:val="24"/>
          <w:szCs w:val="24"/>
        </w:rPr>
        <w:t xml:space="preserve"> oraz dezynfekcji fizycznej</w:t>
      </w:r>
      <w:r w:rsidR="004B4FB0" w:rsidRPr="00DD099D">
        <w:rPr>
          <w:rFonts w:ascii="Times New Roman" w:hAnsi="Times New Roman" w:cs="Times New Roman"/>
          <w:color w:val="000000" w:themeColor="text1"/>
          <w:sz w:val="24"/>
          <w:szCs w:val="24"/>
        </w:rPr>
        <w:t>,</w:t>
      </w:r>
      <w:r w:rsidR="000B34E5" w:rsidRPr="00DD099D">
        <w:rPr>
          <w:rFonts w:ascii="Times New Roman" w:hAnsi="Times New Roman" w:cs="Times New Roman"/>
          <w:color w:val="000000" w:themeColor="text1"/>
          <w:sz w:val="24"/>
          <w:szCs w:val="24"/>
        </w:rPr>
        <w:t xml:space="preserve"> rozdzielnię</w:t>
      </w:r>
      <w:r w:rsidR="00FA49C6" w:rsidRPr="00DD099D">
        <w:rPr>
          <w:rFonts w:ascii="Times New Roman" w:hAnsi="Times New Roman" w:cs="Times New Roman"/>
          <w:color w:val="000000" w:themeColor="text1"/>
          <w:sz w:val="24"/>
          <w:szCs w:val="24"/>
        </w:rPr>
        <w:t>;</w:t>
      </w:r>
    </w:p>
    <w:p w14:paraId="6117EE67" w14:textId="22FD95A9" w:rsidR="00CB47FD" w:rsidRDefault="00CB47FD"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orurowanie wewnątrz budynku SUW</w:t>
      </w:r>
      <w:r w:rsidR="00AC4E5A" w:rsidRPr="00DD099D">
        <w:rPr>
          <w:rFonts w:ascii="Times New Roman" w:hAnsi="Times New Roman" w:cs="Times New Roman"/>
          <w:color w:val="000000" w:themeColor="text1"/>
          <w:sz w:val="24"/>
          <w:szCs w:val="24"/>
        </w:rPr>
        <w:t>;</w:t>
      </w:r>
    </w:p>
    <w:p w14:paraId="7D2A8C10" w14:textId="4A930B58" w:rsidR="00B620C4" w:rsidRPr="00DD099D"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orurowanie zewnętrzne – rurociągi o długości 2 m od ścian budynku, zakończone kołnierzem</w:t>
      </w:r>
      <w:r w:rsidR="00D43A02">
        <w:rPr>
          <w:rFonts w:ascii="Times New Roman" w:hAnsi="Times New Roman" w:cs="Times New Roman"/>
          <w:color w:val="000000" w:themeColor="text1"/>
          <w:sz w:val="24"/>
          <w:szCs w:val="24"/>
        </w:rPr>
        <w:t xml:space="preserve"> lub mufą przyłączeniową</w:t>
      </w:r>
      <w:r>
        <w:rPr>
          <w:rFonts w:ascii="Times New Roman" w:hAnsi="Times New Roman" w:cs="Times New Roman"/>
          <w:color w:val="000000" w:themeColor="text1"/>
          <w:sz w:val="24"/>
          <w:szCs w:val="24"/>
        </w:rPr>
        <w:t>;</w:t>
      </w:r>
    </w:p>
    <w:p w14:paraId="43BA6F6E" w14:textId="3D35F796" w:rsidR="00AC4E5A" w:rsidRDefault="00AC4E5A"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instalacja elektryczna wewnątrz budynku</w:t>
      </w:r>
      <w:r w:rsidR="00BE44AE" w:rsidRPr="00DD099D">
        <w:rPr>
          <w:rFonts w:ascii="Times New Roman" w:hAnsi="Times New Roman" w:cs="Times New Roman"/>
          <w:color w:val="000000" w:themeColor="text1"/>
          <w:sz w:val="24"/>
          <w:szCs w:val="24"/>
        </w:rPr>
        <w:t xml:space="preserve"> SUW</w:t>
      </w:r>
      <w:r w:rsidRPr="00DD099D">
        <w:rPr>
          <w:rFonts w:ascii="Times New Roman" w:hAnsi="Times New Roman" w:cs="Times New Roman"/>
          <w:color w:val="000000" w:themeColor="text1"/>
          <w:sz w:val="24"/>
          <w:szCs w:val="24"/>
        </w:rPr>
        <w:t>;</w:t>
      </w:r>
    </w:p>
    <w:p w14:paraId="36F8C249" w14:textId="0CC962CD" w:rsidR="00B620C4"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przygotowany </w:t>
      </w:r>
      <w:r w:rsidR="00D43A02">
        <w:rPr>
          <w:rFonts w:ascii="Times New Roman" w:hAnsi="Times New Roman" w:cs="Times New Roman"/>
          <w:color w:val="000000" w:themeColor="text1"/>
          <w:sz w:val="24"/>
          <w:szCs w:val="24"/>
        </w:rPr>
        <w:t>rury osłonowej typu Arot, zlokalizowanej pod posadzką i fundamentem przeznaczoną do wprowadzenia kabli do budynku SUW z urządzeń pracujących poza budynkiem</w:t>
      </w:r>
      <w:r>
        <w:rPr>
          <w:rFonts w:ascii="Times New Roman" w:hAnsi="Times New Roman" w:cs="Times New Roman"/>
          <w:color w:val="000000" w:themeColor="text1"/>
          <w:sz w:val="24"/>
          <w:szCs w:val="24"/>
        </w:rPr>
        <w:t>;</w:t>
      </w:r>
    </w:p>
    <w:p w14:paraId="5F591B3A" w14:textId="7D4A94ED" w:rsidR="00B620C4" w:rsidRPr="00DD099D"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przygotowanie miejsca na montaż paczkowarki wraz z zapewnieniem wymaganych przyłączy</w:t>
      </w:r>
      <w:r w:rsidR="00D43A02">
        <w:rPr>
          <w:rFonts w:ascii="Times New Roman" w:hAnsi="Times New Roman" w:cs="Times New Roman"/>
          <w:color w:val="000000" w:themeColor="text1"/>
          <w:sz w:val="24"/>
          <w:szCs w:val="24"/>
        </w:rPr>
        <w:t>, zgodnie z wytycznymi Wykonawcy zadania 02</w:t>
      </w:r>
      <w:r>
        <w:rPr>
          <w:rFonts w:ascii="Times New Roman" w:hAnsi="Times New Roman" w:cs="Times New Roman"/>
          <w:color w:val="000000" w:themeColor="text1"/>
          <w:sz w:val="24"/>
          <w:szCs w:val="24"/>
        </w:rPr>
        <w:t xml:space="preserve">; </w:t>
      </w:r>
    </w:p>
    <w:p w14:paraId="6AD773DD" w14:textId="54A37366" w:rsidR="00FA49C6" w:rsidRDefault="00FA49C6"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wszystkie zamontowane urządzenia mające kontakt z woda pitn</w:t>
      </w:r>
      <w:r w:rsidR="00DC6AA2" w:rsidRPr="00DD099D">
        <w:rPr>
          <w:rFonts w:ascii="Times New Roman" w:hAnsi="Times New Roman" w:cs="Times New Roman"/>
          <w:color w:val="000000" w:themeColor="text1"/>
          <w:sz w:val="24"/>
          <w:szCs w:val="24"/>
        </w:rPr>
        <w:t>ą</w:t>
      </w:r>
      <w:r w:rsidRPr="00DD099D">
        <w:rPr>
          <w:rFonts w:ascii="Times New Roman" w:hAnsi="Times New Roman" w:cs="Times New Roman"/>
          <w:color w:val="000000" w:themeColor="text1"/>
          <w:sz w:val="24"/>
          <w:szCs w:val="24"/>
        </w:rPr>
        <w:t xml:space="preserve"> powinny posiadać atest PZH dopuszczający dane urządzenie / element do kontaktu z woda przeznaczoną do</w:t>
      </w:r>
      <w:r w:rsidR="00A144C1" w:rsidRPr="00DD099D">
        <w:rPr>
          <w:rFonts w:ascii="Times New Roman" w:hAnsi="Times New Roman" w:cs="Times New Roman"/>
          <w:color w:val="000000" w:themeColor="text1"/>
          <w:sz w:val="24"/>
          <w:szCs w:val="24"/>
        </w:rPr>
        <w:t> </w:t>
      </w:r>
      <w:r w:rsidRPr="00DD099D">
        <w:rPr>
          <w:rFonts w:ascii="Times New Roman" w:hAnsi="Times New Roman" w:cs="Times New Roman"/>
          <w:color w:val="000000" w:themeColor="text1"/>
          <w:sz w:val="24"/>
          <w:szCs w:val="24"/>
        </w:rPr>
        <w:t>spożycia przez ludzi.</w:t>
      </w:r>
    </w:p>
    <w:p w14:paraId="633905CB" w14:textId="77777777" w:rsidR="00025CC3" w:rsidRPr="00025CC3" w:rsidRDefault="00025CC3" w:rsidP="00025CC3">
      <w:pPr>
        <w:spacing w:after="0" w:line="240" w:lineRule="auto"/>
        <w:jc w:val="both"/>
        <w:rPr>
          <w:rFonts w:ascii="Times New Roman" w:hAnsi="Times New Roman" w:cs="Times New Roman"/>
          <w:color w:val="000000" w:themeColor="text1"/>
          <w:sz w:val="24"/>
          <w:szCs w:val="24"/>
        </w:rPr>
      </w:pPr>
    </w:p>
    <w:p w14:paraId="29DCA6E3" w14:textId="1E0F5470" w:rsidR="008438DD" w:rsidRPr="00DD099D" w:rsidRDefault="008438DD" w:rsidP="00025CC3">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 xml:space="preserve">Przebudowa Stacji Uzdatniania Wody w Wyśmierzycach – </w:t>
      </w:r>
      <w:r w:rsidR="00BB7D29">
        <w:rPr>
          <w:rFonts w:ascii="Times New Roman" w:hAnsi="Times New Roman" w:cs="Times New Roman"/>
          <w:b/>
          <w:bCs/>
          <w:sz w:val="24"/>
          <w:szCs w:val="24"/>
        </w:rPr>
        <w:t>zadanie 02</w:t>
      </w:r>
      <w:r w:rsidRPr="00DD099D">
        <w:rPr>
          <w:rFonts w:ascii="Times New Roman" w:hAnsi="Times New Roman" w:cs="Times New Roman"/>
          <w:b/>
          <w:bCs/>
          <w:sz w:val="24"/>
          <w:szCs w:val="24"/>
        </w:rPr>
        <w:t xml:space="preserve">. </w:t>
      </w:r>
    </w:p>
    <w:p w14:paraId="10FB1B86" w14:textId="77777777" w:rsidR="008438DD" w:rsidRPr="00DD099D" w:rsidRDefault="008438DD"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 zamówienia:</w:t>
      </w:r>
    </w:p>
    <w:p w14:paraId="3155449C" w14:textId="3110862F"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modernizacja obecnie pracujących ujęć głębinowych, związana z wymianą pomp głębinowych</w:t>
      </w:r>
      <w:r w:rsidR="00B620C4">
        <w:rPr>
          <w:rFonts w:ascii="Times New Roman" w:hAnsi="Times New Roman" w:cs="Times New Roman"/>
          <w:color w:val="000000" w:themeColor="text1"/>
          <w:sz w:val="24"/>
          <w:szCs w:val="24"/>
        </w:rPr>
        <w:t xml:space="preserve"> w studniach nr 1 i nr 2 na nowe, pracujące na falowniku</w:t>
      </w:r>
      <w:r w:rsidR="00C54F8F" w:rsidRPr="00DD099D">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wykonaniem obudowy studni głębinowej</w:t>
      </w:r>
      <w:r w:rsidR="00C54F8F" w:rsidRPr="00DD099D">
        <w:rPr>
          <w:rFonts w:ascii="Times New Roman" w:hAnsi="Times New Roman" w:cs="Times New Roman"/>
          <w:color w:val="000000" w:themeColor="text1"/>
          <w:sz w:val="24"/>
          <w:szCs w:val="24"/>
        </w:rPr>
        <w:t xml:space="preserve"> oraz doprowadzeniem nowych kabli zasilających i</w:t>
      </w:r>
      <w:r w:rsidR="00B620C4">
        <w:rPr>
          <w:rFonts w:ascii="Times New Roman" w:hAnsi="Times New Roman" w:cs="Times New Roman"/>
          <w:color w:val="000000" w:themeColor="text1"/>
          <w:sz w:val="24"/>
          <w:szCs w:val="24"/>
        </w:rPr>
        <w:t> </w:t>
      </w:r>
      <w:r w:rsidR="00C54F8F" w:rsidRPr="00DD099D">
        <w:rPr>
          <w:rFonts w:ascii="Times New Roman" w:hAnsi="Times New Roman" w:cs="Times New Roman"/>
          <w:color w:val="000000" w:themeColor="text1"/>
          <w:sz w:val="24"/>
          <w:szCs w:val="24"/>
        </w:rPr>
        <w:t>sterowniczych do SUW</w:t>
      </w:r>
      <w:r w:rsidR="00B620C4">
        <w:rPr>
          <w:rFonts w:ascii="Times New Roman" w:hAnsi="Times New Roman" w:cs="Times New Roman"/>
          <w:color w:val="000000" w:themeColor="text1"/>
          <w:sz w:val="24"/>
          <w:szCs w:val="24"/>
        </w:rPr>
        <w:t xml:space="preserve">; </w:t>
      </w:r>
      <w:r w:rsidRPr="00DD099D">
        <w:rPr>
          <w:rFonts w:ascii="Times New Roman" w:hAnsi="Times New Roman" w:cs="Times New Roman"/>
          <w:color w:val="000000" w:themeColor="text1"/>
          <w:sz w:val="24"/>
          <w:szCs w:val="24"/>
        </w:rPr>
        <w:t xml:space="preserve"> </w:t>
      </w:r>
    </w:p>
    <w:p w14:paraId="0FF486F5" w14:textId="6FCA9E6D"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rurociągów zewnętrznych na odcinkach: SUW – zbiorniki retencyjne, zbiorniki retencyjne – SUW, SUW – zbiornik popłuczyn, zbiornik popłuczyn – kanalizacja sanitarna;</w:t>
      </w:r>
      <w:r w:rsidR="00B620C4">
        <w:rPr>
          <w:rFonts w:ascii="Times New Roman" w:hAnsi="Times New Roman" w:cs="Times New Roman"/>
          <w:color w:val="000000" w:themeColor="text1"/>
          <w:sz w:val="24"/>
          <w:szCs w:val="24"/>
        </w:rPr>
        <w:t xml:space="preserve"> miejsce styku rurociągów wchodzących i wychodzących z SUW – wyprowadzone rurociągi zakończone kołnierzami</w:t>
      </w:r>
      <w:r w:rsidR="00D43A02">
        <w:rPr>
          <w:rFonts w:ascii="Times New Roman" w:hAnsi="Times New Roman" w:cs="Times New Roman"/>
          <w:color w:val="000000" w:themeColor="text1"/>
          <w:sz w:val="24"/>
          <w:szCs w:val="24"/>
        </w:rPr>
        <w:t xml:space="preserve"> lub mufami przyłączeniowymi</w:t>
      </w:r>
      <w:r w:rsidR="00B620C4">
        <w:rPr>
          <w:rFonts w:ascii="Times New Roman" w:hAnsi="Times New Roman" w:cs="Times New Roman"/>
          <w:color w:val="000000" w:themeColor="text1"/>
          <w:sz w:val="24"/>
          <w:szCs w:val="24"/>
        </w:rPr>
        <w:t xml:space="preserve">; </w:t>
      </w:r>
    </w:p>
    <w:p w14:paraId="23E792CB" w14:textId="452FF291"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nowego zbiornika retencyjnego o pojemności 200 m</w:t>
      </w:r>
      <w:r w:rsidRPr="00DD099D">
        <w:rPr>
          <w:rFonts w:ascii="Times New Roman" w:hAnsi="Times New Roman" w:cs="Times New Roman"/>
          <w:color w:val="000000" w:themeColor="text1"/>
          <w:sz w:val="24"/>
          <w:szCs w:val="24"/>
          <w:vertAlign w:val="superscript"/>
        </w:rPr>
        <w:t>3</w:t>
      </w:r>
      <w:r w:rsidR="00B620C4">
        <w:rPr>
          <w:rFonts w:ascii="Times New Roman" w:hAnsi="Times New Roman" w:cs="Times New Roman"/>
          <w:color w:val="000000" w:themeColor="text1"/>
          <w:sz w:val="24"/>
          <w:szCs w:val="24"/>
          <w:vertAlign w:val="superscript"/>
        </w:rPr>
        <w:t xml:space="preserve"> </w:t>
      </w:r>
      <w:r w:rsidR="00B620C4">
        <w:rPr>
          <w:rFonts w:ascii="Times New Roman" w:hAnsi="Times New Roman" w:cs="Times New Roman"/>
          <w:color w:val="000000" w:themeColor="text1"/>
          <w:sz w:val="24"/>
          <w:szCs w:val="24"/>
        </w:rPr>
        <w:t>wraz z opomiarowaniem</w:t>
      </w:r>
      <w:r w:rsidRPr="00DD099D">
        <w:rPr>
          <w:rFonts w:ascii="Times New Roman" w:hAnsi="Times New Roman" w:cs="Times New Roman"/>
          <w:color w:val="000000" w:themeColor="text1"/>
          <w:sz w:val="24"/>
          <w:szCs w:val="24"/>
        </w:rPr>
        <w:t>;</w:t>
      </w:r>
    </w:p>
    <w:p w14:paraId="57948889" w14:textId="067E5FF3"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nowego zbiornika popłuczyn;</w:t>
      </w:r>
    </w:p>
    <w:p w14:paraId="0E236CD9" w14:textId="6E8DFB39" w:rsidR="008438DD" w:rsidRPr="008A1AF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strike/>
          <w:color w:val="000000" w:themeColor="text1"/>
          <w:sz w:val="24"/>
          <w:szCs w:val="24"/>
          <w:rPrChange w:id="32" w:author="Administrator" w:date="2024-07-05T07:58:00Z">
            <w:rPr>
              <w:rFonts w:ascii="Times New Roman" w:hAnsi="Times New Roman" w:cs="Times New Roman"/>
              <w:color w:val="000000" w:themeColor="text1"/>
              <w:sz w:val="24"/>
              <w:szCs w:val="24"/>
            </w:rPr>
          </w:rPrChange>
        </w:rPr>
      </w:pPr>
      <w:r w:rsidRPr="008A1AFD">
        <w:rPr>
          <w:rFonts w:ascii="Times New Roman" w:hAnsi="Times New Roman" w:cs="Times New Roman"/>
          <w:strike/>
          <w:color w:val="000000" w:themeColor="text1"/>
          <w:sz w:val="24"/>
          <w:szCs w:val="24"/>
          <w:rPrChange w:id="33" w:author="Administrator" w:date="2024-07-05T07:58:00Z">
            <w:rPr>
              <w:rFonts w:ascii="Times New Roman" w:hAnsi="Times New Roman" w:cs="Times New Roman"/>
              <w:color w:val="000000" w:themeColor="text1"/>
              <w:sz w:val="24"/>
              <w:szCs w:val="24"/>
            </w:rPr>
          </w:rPrChange>
        </w:rPr>
        <w:t>zabezpieczenie ciągłości dostaw wody do odbiorców w sytuacjach awaryjnych, dzięki zastosowaniu paczkowarki wody pitnej;</w:t>
      </w:r>
      <w:r w:rsidR="00B620C4" w:rsidRPr="008A1AFD">
        <w:rPr>
          <w:rFonts w:ascii="Times New Roman" w:hAnsi="Times New Roman" w:cs="Times New Roman"/>
          <w:strike/>
          <w:color w:val="000000" w:themeColor="text1"/>
          <w:sz w:val="24"/>
          <w:szCs w:val="24"/>
          <w:rPrChange w:id="34" w:author="Administrator" w:date="2024-07-05T07:58:00Z">
            <w:rPr>
              <w:rFonts w:ascii="Times New Roman" w:hAnsi="Times New Roman" w:cs="Times New Roman"/>
              <w:color w:val="000000" w:themeColor="text1"/>
              <w:sz w:val="24"/>
              <w:szCs w:val="24"/>
            </w:rPr>
          </w:rPrChange>
        </w:rPr>
        <w:t xml:space="preserve"> paczkowarkę należy zamontować w budynku SUW, w miejscu przygotowanym przez Wykonawcę budynku, na podstawie wytycznych przekazanych przez Wykonawcę etapu 02;</w:t>
      </w:r>
    </w:p>
    <w:p w14:paraId="70FC6641" w14:textId="4A8CE266" w:rsidR="008438DD" w:rsidRPr="00DD099D" w:rsidRDefault="00360171"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zagospodarowanie terenu; </w:t>
      </w:r>
    </w:p>
    <w:p w14:paraId="403A69B9" w14:textId="77777777"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wszystkie zamontowane urządzenia mające kontakt z woda pitną powinny posiadać atest PZH dopuszczający dane urządzenie / element do kontaktu z woda przeznaczoną do spożycia przez ludzi.</w:t>
      </w:r>
    </w:p>
    <w:p w14:paraId="60975D21" w14:textId="77777777" w:rsidR="008438DD" w:rsidRPr="00DD099D" w:rsidRDefault="008438DD" w:rsidP="00E73BE1">
      <w:pPr>
        <w:pStyle w:val="Akapitzlist"/>
        <w:spacing w:after="0" w:line="240" w:lineRule="auto"/>
        <w:ind w:left="0"/>
        <w:contextualSpacing w:val="0"/>
        <w:jc w:val="both"/>
        <w:rPr>
          <w:rFonts w:ascii="Times New Roman" w:hAnsi="Times New Roman" w:cs="Times New Roman"/>
          <w:sz w:val="24"/>
          <w:szCs w:val="24"/>
        </w:rPr>
      </w:pPr>
    </w:p>
    <w:p w14:paraId="03E02D6C" w14:textId="4D271CEF" w:rsidR="00360171" w:rsidRPr="00DD099D" w:rsidRDefault="00360171"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Budowa nowej studni głębinowej wraz z infrastrukturą</w:t>
      </w:r>
      <w:r w:rsidR="00BB7D29">
        <w:rPr>
          <w:rFonts w:ascii="Times New Roman" w:hAnsi="Times New Roman" w:cs="Times New Roman"/>
          <w:b/>
          <w:bCs/>
          <w:sz w:val="24"/>
          <w:szCs w:val="24"/>
        </w:rPr>
        <w:t xml:space="preserve"> – zadanie 03</w:t>
      </w:r>
      <w:r w:rsidRPr="00DD099D">
        <w:rPr>
          <w:rFonts w:ascii="Times New Roman" w:hAnsi="Times New Roman" w:cs="Times New Roman"/>
          <w:b/>
          <w:bCs/>
          <w:sz w:val="24"/>
          <w:szCs w:val="24"/>
        </w:rPr>
        <w:t xml:space="preserve">. </w:t>
      </w:r>
    </w:p>
    <w:p w14:paraId="4A3B2CB9" w14:textId="77777777" w:rsidR="00360171" w:rsidRPr="00DD099D" w:rsidRDefault="00360171"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 zamówienia:</w:t>
      </w:r>
    </w:p>
    <w:p w14:paraId="54F1C3FC" w14:textId="70A8E23D" w:rsidR="00BB7D29" w:rsidRDefault="00BB7D29"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zaprojektowanie nowej studni głębinowej </w:t>
      </w:r>
      <w:r w:rsidR="00C004B1">
        <w:rPr>
          <w:rFonts w:ascii="Times New Roman" w:hAnsi="Times New Roman" w:cs="Times New Roman"/>
          <w:color w:val="000000" w:themeColor="text1"/>
          <w:sz w:val="24"/>
          <w:szCs w:val="24"/>
        </w:rPr>
        <w:t xml:space="preserve">nr 3 </w:t>
      </w:r>
      <w:r>
        <w:rPr>
          <w:rFonts w:ascii="Times New Roman" w:hAnsi="Times New Roman" w:cs="Times New Roman"/>
          <w:color w:val="000000" w:themeColor="text1"/>
          <w:sz w:val="24"/>
          <w:szCs w:val="24"/>
        </w:rPr>
        <w:t>wraz z uzyskaniem stosownych decyzji i pozwoleń;</w:t>
      </w:r>
    </w:p>
    <w:p w14:paraId="28C705E5" w14:textId="436441E6" w:rsidR="00360171" w:rsidRPr="00DD099D" w:rsidRDefault="00360171"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o</w:t>
      </w:r>
      <w:r w:rsidR="00990AD6" w:rsidRPr="00DD099D">
        <w:rPr>
          <w:rFonts w:ascii="Times New Roman" w:hAnsi="Times New Roman" w:cs="Times New Roman"/>
          <w:color w:val="000000" w:themeColor="text1"/>
          <w:sz w:val="24"/>
          <w:szCs w:val="24"/>
        </w:rPr>
        <w:t>d</w:t>
      </w:r>
      <w:r w:rsidRPr="00DD099D">
        <w:rPr>
          <w:rFonts w:ascii="Times New Roman" w:hAnsi="Times New Roman" w:cs="Times New Roman"/>
          <w:color w:val="000000" w:themeColor="text1"/>
          <w:sz w:val="24"/>
          <w:szCs w:val="24"/>
        </w:rPr>
        <w:t>wiertu nowej studni głębinowej</w:t>
      </w:r>
      <w:r w:rsidR="00C004B1">
        <w:rPr>
          <w:rFonts w:ascii="Times New Roman" w:hAnsi="Times New Roman" w:cs="Times New Roman"/>
          <w:color w:val="000000" w:themeColor="text1"/>
          <w:sz w:val="24"/>
          <w:szCs w:val="24"/>
        </w:rPr>
        <w:t xml:space="preserve"> nr 3</w:t>
      </w:r>
      <w:r w:rsidRPr="00DD099D">
        <w:rPr>
          <w:rFonts w:ascii="Times New Roman" w:hAnsi="Times New Roman" w:cs="Times New Roman"/>
          <w:color w:val="000000" w:themeColor="text1"/>
          <w:sz w:val="24"/>
          <w:szCs w:val="24"/>
        </w:rPr>
        <w:t xml:space="preserve">; </w:t>
      </w:r>
    </w:p>
    <w:p w14:paraId="068F596B" w14:textId="307125E6" w:rsidR="00C54F8F" w:rsidRPr="00DD099D" w:rsidRDefault="00360171"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uzbrojenie studni</w:t>
      </w:r>
      <w:r w:rsidR="00C54F8F" w:rsidRPr="00DD099D">
        <w:rPr>
          <w:rFonts w:ascii="Times New Roman" w:hAnsi="Times New Roman" w:cs="Times New Roman"/>
          <w:color w:val="000000" w:themeColor="text1"/>
          <w:sz w:val="24"/>
          <w:szCs w:val="24"/>
        </w:rPr>
        <w:t xml:space="preserve"> i zabudowa nowej pompy głębinowej w studni</w:t>
      </w:r>
      <w:r w:rsidR="00C004B1">
        <w:rPr>
          <w:rFonts w:ascii="Times New Roman" w:hAnsi="Times New Roman" w:cs="Times New Roman"/>
          <w:color w:val="000000" w:themeColor="text1"/>
          <w:sz w:val="24"/>
          <w:szCs w:val="24"/>
        </w:rPr>
        <w:t xml:space="preserve"> nr 3</w:t>
      </w:r>
      <w:r w:rsidR="00C54F8F" w:rsidRPr="00DD099D">
        <w:rPr>
          <w:rFonts w:ascii="Times New Roman" w:hAnsi="Times New Roman" w:cs="Times New Roman"/>
          <w:color w:val="000000" w:themeColor="text1"/>
          <w:sz w:val="24"/>
          <w:szCs w:val="24"/>
        </w:rPr>
        <w:t>;</w:t>
      </w:r>
    </w:p>
    <w:p w14:paraId="2EE5FAFA" w14:textId="2D26897B" w:rsidR="00C54F8F" w:rsidRPr="00DD099D" w:rsidRDefault="00C54F8F"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ułożenie nowego rurociągu tłocznego na odcinku studnia głębinowa – </w:t>
      </w:r>
      <w:r w:rsidR="00BB7D29">
        <w:rPr>
          <w:rFonts w:ascii="Times New Roman" w:hAnsi="Times New Roman" w:cs="Times New Roman"/>
          <w:color w:val="000000" w:themeColor="text1"/>
          <w:sz w:val="24"/>
          <w:szCs w:val="24"/>
        </w:rPr>
        <w:t>rurociąg tłoczny do budynku SUW z istniejących studni</w:t>
      </w:r>
      <w:r w:rsidRPr="00DD099D">
        <w:rPr>
          <w:rFonts w:ascii="Times New Roman" w:hAnsi="Times New Roman" w:cs="Times New Roman"/>
          <w:color w:val="000000" w:themeColor="text1"/>
          <w:sz w:val="24"/>
          <w:szCs w:val="24"/>
        </w:rPr>
        <w:t>;</w:t>
      </w:r>
    </w:p>
    <w:p w14:paraId="7B560FC7" w14:textId="305A13A1" w:rsidR="00BB7D29" w:rsidRDefault="00C54F8F"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obudowy studni głębinowej</w:t>
      </w:r>
      <w:r w:rsidR="00BB7D29">
        <w:rPr>
          <w:rFonts w:ascii="Times New Roman" w:hAnsi="Times New Roman" w:cs="Times New Roman"/>
          <w:color w:val="000000" w:themeColor="text1"/>
          <w:sz w:val="24"/>
          <w:szCs w:val="24"/>
        </w:rPr>
        <w:t>, montaż pompy głębinowej</w:t>
      </w:r>
      <w:r w:rsidRPr="00DD099D">
        <w:rPr>
          <w:rFonts w:ascii="Times New Roman" w:hAnsi="Times New Roman" w:cs="Times New Roman"/>
          <w:color w:val="000000" w:themeColor="text1"/>
          <w:sz w:val="24"/>
          <w:szCs w:val="24"/>
        </w:rPr>
        <w:t xml:space="preserve"> i doprowadzenie nowych kabli zasilających i sterowniczych do SUW</w:t>
      </w:r>
      <w:r w:rsidR="00BB7D29">
        <w:rPr>
          <w:rFonts w:ascii="Times New Roman" w:hAnsi="Times New Roman" w:cs="Times New Roman"/>
          <w:color w:val="000000" w:themeColor="text1"/>
          <w:sz w:val="24"/>
          <w:szCs w:val="24"/>
        </w:rPr>
        <w:t>;</w:t>
      </w:r>
    </w:p>
    <w:p w14:paraId="1CFCEBF7" w14:textId="29C61DE6" w:rsidR="00C54F8F" w:rsidRPr="00DD099D" w:rsidRDefault="00BB7D2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uruchomienie studni</w:t>
      </w:r>
      <w:r w:rsidR="00C54F8F" w:rsidRPr="00DD099D">
        <w:rPr>
          <w:rFonts w:ascii="Times New Roman" w:hAnsi="Times New Roman" w:cs="Times New Roman"/>
          <w:color w:val="000000" w:themeColor="text1"/>
          <w:sz w:val="24"/>
          <w:szCs w:val="24"/>
        </w:rPr>
        <w:t>.</w:t>
      </w:r>
    </w:p>
    <w:p w14:paraId="32911BB1" w14:textId="77777777" w:rsidR="00360171" w:rsidRPr="00DD099D" w:rsidRDefault="00360171" w:rsidP="00E73BE1">
      <w:pPr>
        <w:pStyle w:val="Akapitzlist"/>
        <w:spacing w:after="0" w:line="240" w:lineRule="auto"/>
        <w:ind w:left="0"/>
        <w:contextualSpacing w:val="0"/>
        <w:jc w:val="both"/>
        <w:rPr>
          <w:rFonts w:ascii="Times New Roman" w:hAnsi="Times New Roman" w:cs="Times New Roman"/>
          <w:sz w:val="24"/>
          <w:szCs w:val="24"/>
        </w:rPr>
      </w:pPr>
    </w:p>
    <w:p w14:paraId="38BD590D" w14:textId="77777777" w:rsidR="004A0816" w:rsidRPr="00DD099D" w:rsidRDefault="004A0816" w:rsidP="00E73BE1">
      <w:pPr>
        <w:pStyle w:val="Akapitzlist"/>
        <w:spacing w:after="0" w:line="240" w:lineRule="auto"/>
        <w:ind w:left="0"/>
        <w:contextualSpacing w:val="0"/>
        <w:jc w:val="both"/>
        <w:rPr>
          <w:rFonts w:ascii="Times New Roman" w:hAnsi="Times New Roman" w:cs="Times New Roman"/>
          <w:sz w:val="24"/>
          <w:szCs w:val="24"/>
        </w:rPr>
      </w:pPr>
    </w:p>
    <w:p w14:paraId="1222E03E" w14:textId="6DBF11BC" w:rsidR="009A49C7" w:rsidRPr="00DD099D" w:rsidRDefault="00ED537A" w:rsidP="00EC5BE6">
      <w:pPr>
        <w:pStyle w:val="Nagwek3"/>
        <w:spacing w:before="0" w:after="120" w:line="240" w:lineRule="auto"/>
        <w:ind w:left="680" w:hanging="680"/>
        <w:jc w:val="both"/>
        <w:rPr>
          <w:rFonts w:ascii="Times New Roman" w:hAnsi="Times New Roman" w:cs="Times New Roman"/>
          <w:b/>
          <w:bCs/>
          <w:color w:val="000000" w:themeColor="text1"/>
        </w:rPr>
      </w:pPr>
      <w:bookmarkStart w:id="35" w:name="_Toc122263479"/>
      <w:bookmarkStart w:id="36" w:name="_Toc160175095"/>
      <w:r w:rsidRPr="00DD099D">
        <w:rPr>
          <w:rFonts w:ascii="Times New Roman" w:hAnsi="Times New Roman" w:cs="Times New Roman"/>
          <w:b/>
          <w:bCs/>
          <w:color w:val="000000" w:themeColor="text1"/>
        </w:rPr>
        <w:lastRenderedPageBreak/>
        <w:t xml:space="preserve">Zakres </w:t>
      </w:r>
      <w:r w:rsidR="00B46D57" w:rsidRPr="00DD099D">
        <w:rPr>
          <w:rFonts w:ascii="Times New Roman" w:hAnsi="Times New Roman" w:cs="Times New Roman"/>
          <w:b/>
          <w:bCs/>
          <w:color w:val="000000" w:themeColor="text1"/>
        </w:rPr>
        <w:t>wszystkich prac do wykonania w ramach zamówienia</w:t>
      </w:r>
      <w:bookmarkEnd w:id="35"/>
      <w:r w:rsidR="005015EE" w:rsidRPr="00DD099D">
        <w:rPr>
          <w:rFonts w:ascii="Times New Roman" w:hAnsi="Times New Roman" w:cs="Times New Roman"/>
          <w:b/>
          <w:bCs/>
          <w:color w:val="000000" w:themeColor="text1"/>
        </w:rPr>
        <w:t>.</w:t>
      </w:r>
      <w:bookmarkEnd w:id="36"/>
    </w:p>
    <w:p w14:paraId="4710B42C" w14:textId="7B7A236E" w:rsidR="00B46D57" w:rsidRPr="00DD099D" w:rsidRDefault="00B46D57" w:rsidP="00E73BE1">
      <w:pPr>
        <w:spacing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Określenie przedmiotu oraz zakresu zamówienia w formie zaprojektuj i wybuduj obejmuje w</w:t>
      </w:r>
      <w:r w:rsidR="004B4FB0" w:rsidRPr="00DD099D">
        <w:rPr>
          <w:rFonts w:ascii="Times New Roman" w:hAnsi="Times New Roman" w:cs="Times New Roman"/>
          <w:color w:val="000000" w:themeColor="text1"/>
          <w:sz w:val="24"/>
          <w:szCs w:val="24"/>
        </w:rPr>
        <w:t> </w:t>
      </w:r>
      <w:r w:rsidRPr="00DD099D">
        <w:rPr>
          <w:rFonts w:ascii="Times New Roman" w:hAnsi="Times New Roman" w:cs="Times New Roman"/>
          <w:color w:val="000000" w:themeColor="text1"/>
          <w:sz w:val="24"/>
          <w:szCs w:val="24"/>
        </w:rPr>
        <w:t xml:space="preserve">szczególności: </w:t>
      </w:r>
    </w:p>
    <w:p w14:paraId="08E3924A" w14:textId="77777777" w:rsidR="00025CC3" w:rsidRDefault="00025CC3" w:rsidP="00E73BE1">
      <w:pPr>
        <w:spacing w:after="0" w:line="240" w:lineRule="auto"/>
        <w:jc w:val="both"/>
        <w:rPr>
          <w:rFonts w:ascii="Times New Roman" w:hAnsi="Times New Roman" w:cs="Times New Roman"/>
          <w:b/>
          <w:bCs/>
          <w:color w:val="000000" w:themeColor="text1"/>
          <w:sz w:val="24"/>
          <w:szCs w:val="24"/>
        </w:rPr>
      </w:pPr>
    </w:p>
    <w:p w14:paraId="38A7770A" w14:textId="1538E9B3" w:rsidR="00BE44AE" w:rsidRPr="00DD099D" w:rsidRDefault="00BE44AE" w:rsidP="00E73BE1">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Przebudowa Stacji Uzdatniania Wody w Wyśmierzycach – </w:t>
      </w:r>
      <w:r w:rsidR="00BB7D29">
        <w:rPr>
          <w:rFonts w:ascii="Times New Roman" w:hAnsi="Times New Roman" w:cs="Times New Roman"/>
          <w:b/>
          <w:bCs/>
          <w:color w:val="000000" w:themeColor="text1"/>
          <w:sz w:val="24"/>
          <w:szCs w:val="24"/>
        </w:rPr>
        <w:t>zadanie</w:t>
      </w:r>
      <w:r w:rsidRPr="00DD099D">
        <w:rPr>
          <w:rFonts w:ascii="Times New Roman" w:hAnsi="Times New Roman" w:cs="Times New Roman"/>
          <w:b/>
          <w:bCs/>
          <w:color w:val="000000" w:themeColor="text1"/>
          <w:sz w:val="24"/>
          <w:szCs w:val="24"/>
        </w:rPr>
        <w:t xml:space="preserve"> </w:t>
      </w:r>
      <w:r w:rsidR="00BB7D29">
        <w:rPr>
          <w:rFonts w:ascii="Times New Roman" w:hAnsi="Times New Roman" w:cs="Times New Roman"/>
          <w:b/>
          <w:bCs/>
          <w:color w:val="000000" w:themeColor="text1"/>
          <w:sz w:val="24"/>
          <w:szCs w:val="24"/>
        </w:rPr>
        <w:t>01</w:t>
      </w:r>
      <w:r w:rsidRPr="00DD099D">
        <w:rPr>
          <w:rFonts w:ascii="Times New Roman" w:hAnsi="Times New Roman" w:cs="Times New Roman"/>
          <w:b/>
          <w:bCs/>
          <w:color w:val="000000" w:themeColor="text1"/>
          <w:sz w:val="24"/>
          <w:szCs w:val="24"/>
        </w:rPr>
        <w:t>:</w:t>
      </w:r>
    </w:p>
    <w:p w14:paraId="66DCE1A9" w14:textId="78B1EE91" w:rsidR="00B46D57" w:rsidRPr="00DD099D" w:rsidRDefault="00BD4728"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dokumentacji technicznej niezbędnej do uzyskania pozwolenie na</w:t>
      </w:r>
      <w:r w:rsidR="00BE44AE" w:rsidRPr="00DD099D">
        <w:rPr>
          <w:rFonts w:ascii="Times New Roman" w:hAnsi="Times New Roman" w:cs="Times New Roman"/>
          <w:color w:val="000000" w:themeColor="text1"/>
          <w:sz w:val="24"/>
          <w:szCs w:val="24"/>
        </w:rPr>
        <w:t xml:space="preserve"> budowę</w:t>
      </w:r>
      <w:r w:rsidR="004B4FB0" w:rsidRPr="00DD099D">
        <w:rPr>
          <w:rFonts w:ascii="Times New Roman" w:hAnsi="Times New Roman" w:cs="Times New Roman"/>
          <w:color w:val="000000" w:themeColor="text1"/>
          <w:sz w:val="24"/>
          <w:szCs w:val="24"/>
        </w:rPr>
        <w:t xml:space="preserve"> SUW</w:t>
      </w:r>
      <w:r w:rsidR="00BE44AE" w:rsidRPr="00DD099D">
        <w:rPr>
          <w:rFonts w:ascii="Times New Roman" w:hAnsi="Times New Roman" w:cs="Times New Roman"/>
          <w:color w:val="000000" w:themeColor="text1"/>
          <w:sz w:val="24"/>
          <w:szCs w:val="24"/>
        </w:rPr>
        <w:t>,</w:t>
      </w:r>
      <w:r w:rsidR="00B46D57" w:rsidRPr="00DD099D">
        <w:rPr>
          <w:rFonts w:ascii="Times New Roman" w:hAnsi="Times New Roman" w:cs="Times New Roman"/>
          <w:color w:val="000000" w:themeColor="text1"/>
          <w:sz w:val="24"/>
          <w:szCs w:val="24"/>
        </w:rPr>
        <w:t xml:space="preserve"> </w:t>
      </w:r>
    </w:p>
    <w:p w14:paraId="5CB19312" w14:textId="36077C6F" w:rsidR="00BD4728" w:rsidRDefault="00BD472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uzyskanie pozwolenia na </w:t>
      </w:r>
      <w:r w:rsidR="004B4FB0" w:rsidRPr="00DD099D">
        <w:rPr>
          <w:rFonts w:ascii="Times New Roman" w:hAnsi="Times New Roman" w:cs="Times New Roman"/>
          <w:color w:val="000000" w:themeColor="text1"/>
          <w:sz w:val="24"/>
          <w:szCs w:val="24"/>
        </w:rPr>
        <w:t>budowę</w:t>
      </w:r>
      <w:r w:rsidRPr="00DD099D">
        <w:rPr>
          <w:rFonts w:ascii="Times New Roman" w:hAnsi="Times New Roman" w:cs="Times New Roman"/>
          <w:color w:val="000000" w:themeColor="text1"/>
          <w:sz w:val="24"/>
          <w:szCs w:val="24"/>
        </w:rPr>
        <w:t>,</w:t>
      </w:r>
    </w:p>
    <w:p w14:paraId="24CE7671" w14:textId="5F1B5FBE" w:rsidR="009053F8"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budowa budynku SUW,</w:t>
      </w:r>
    </w:p>
    <w:p w14:paraId="37715655" w14:textId="1ADCAEEE" w:rsidR="00CB6FF2" w:rsidRPr="00DD099D" w:rsidRDefault="00CB6FF2" w:rsidP="00CB6FF2">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dostaw</w:t>
      </w:r>
      <w:r>
        <w:rPr>
          <w:rFonts w:ascii="Times New Roman" w:hAnsi="Times New Roman" w:cs="Times New Roman"/>
          <w:color w:val="000000" w:themeColor="text1"/>
          <w:sz w:val="24"/>
          <w:szCs w:val="24"/>
        </w:rPr>
        <w:t>a</w:t>
      </w:r>
      <w:r w:rsidRPr="00DD099D">
        <w:rPr>
          <w:rFonts w:ascii="Times New Roman" w:hAnsi="Times New Roman" w:cs="Times New Roman"/>
          <w:color w:val="000000" w:themeColor="text1"/>
          <w:sz w:val="24"/>
          <w:szCs w:val="24"/>
        </w:rPr>
        <w:t xml:space="preserve"> i montaż kompletnej technologii uzdatniania wody</w:t>
      </w:r>
      <w:r>
        <w:rPr>
          <w:rFonts w:ascii="Times New Roman" w:hAnsi="Times New Roman" w:cs="Times New Roman"/>
          <w:color w:val="000000" w:themeColor="text1"/>
          <w:sz w:val="24"/>
          <w:szCs w:val="24"/>
        </w:rPr>
        <w:t xml:space="preserve"> o wydajności 35 m</w:t>
      </w:r>
      <w:r w:rsidRPr="00461943">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/h z zachowaniem możliwości rozbudowy do wydajności 50 m</w:t>
      </w:r>
      <w:r w:rsidRPr="00461943">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/h</w:t>
      </w:r>
      <w:r w:rsidRPr="00DD099D">
        <w:rPr>
          <w:rFonts w:ascii="Times New Roman" w:hAnsi="Times New Roman" w:cs="Times New Roman"/>
          <w:color w:val="000000" w:themeColor="text1"/>
          <w:sz w:val="24"/>
          <w:szCs w:val="24"/>
        </w:rPr>
        <w:t>,</w:t>
      </w:r>
    </w:p>
    <w:p w14:paraId="2F7A0FD0" w14:textId="2DAE34A3" w:rsidR="001B375D" w:rsidRDefault="001B375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wyprowadzenie rurociągów technologicznych (woda surowa, woda uzdatniona, popłuczyny, kanalizacja) co najmniej 2 m od budynku SUW,</w:t>
      </w:r>
      <w:r w:rsidR="00B620C4">
        <w:rPr>
          <w:rFonts w:ascii="Times New Roman" w:hAnsi="Times New Roman" w:cs="Times New Roman"/>
          <w:color w:val="000000" w:themeColor="text1"/>
          <w:sz w:val="24"/>
          <w:szCs w:val="24"/>
        </w:rPr>
        <w:t xml:space="preserve"> rurociągi zakończone kołnierzem</w:t>
      </w:r>
      <w:r w:rsidR="00D43A02">
        <w:rPr>
          <w:rFonts w:ascii="Times New Roman" w:hAnsi="Times New Roman" w:cs="Times New Roman"/>
          <w:color w:val="000000" w:themeColor="text1"/>
          <w:sz w:val="24"/>
          <w:szCs w:val="24"/>
        </w:rPr>
        <w:t xml:space="preserve"> lub mufą przyłączeniową</w:t>
      </w:r>
      <w:r w:rsidR="00B620C4">
        <w:rPr>
          <w:rFonts w:ascii="Times New Roman" w:hAnsi="Times New Roman" w:cs="Times New Roman"/>
          <w:color w:val="000000" w:themeColor="text1"/>
          <w:sz w:val="24"/>
          <w:szCs w:val="24"/>
        </w:rPr>
        <w:t xml:space="preserve">, </w:t>
      </w:r>
    </w:p>
    <w:p w14:paraId="02165CEF" w14:textId="5599E271" w:rsidR="00B620C4" w:rsidRPr="00DD099D" w:rsidRDefault="00B620C4"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wykonanie instalacji elektrycznej wewnątrz budynku oraz wykonanie rury osłonowej typu Arot, zlokalizowanej pod posadzką </w:t>
      </w:r>
      <w:r w:rsidR="00D43A02">
        <w:rPr>
          <w:rFonts w:ascii="Times New Roman" w:hAnsi="Times New Roman" w:cs="Times New Roman"/>
          <w:color w:val="000000" w:themeColor="text1"/>
          <w:sz w:val="24"/>
          <w:szCs w:val="24"/>
        </w:rPr>
        <w:t xml:space="preserve">i fundamentem przeznaczoną do wprowadzenia kabli do budynku SUW z </w:t>
      </w:r>
      <w:r>
        <w:rPr>
          <w:rFonts w:ascii="Times New Roman" w:hAnsi="Times New Roman" w:cs="Times New Roman"/>
          <w:color w:val="000000" w:themeColor="text1"/>
          <w:sz w:val="24"/>
          <w:szCs w:val="24"/>
        </w:rPr>
        <w:t xml:space="preserve">urządzeń pracujących poza budynkiem, </w:t>
      </w:r>
    </w:p>
    <w:p w14:paraId="0CC0BC1F" w14:textId="751684CC" w:rsidR="00BD4728" w:rsidRPr="00DD099D" w:rsidRDefault="00BD472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uruchomienie urządzeń,</w:t>
      </w:r>
    </w:p>
    <w:p w14:paraId="00391BC2" w14:textId="164DABCA" w:rsidR="00BE44AE" w:rsidRDefault="00B46D57"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p w14:paraId="4DF03543" w14:textId="641EA57D" w:rsidR="001B375D" w:rsidRPr="00DD099D" w:rsidRDefault="001B375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C004B1">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02 i 03.</w:t>
      </w:r>
    </w:p>
    <w:p w14:paraId="29641418" w14:textId="727B5357" w:rsidR="000E1BD8" w:rsidRPr="00DD099D" w:rsidRDefault="009A7F0B" w:rsidP="00025CC3">
      <w:pPr>
        <w:spacing w:before="120"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t>
      </w:r>
      <w:r w:rsidR="000E1BD8" w:rsidRPr="00DD099D">
        <w:rPr>
          <w:rFonts w:ascii="Times New Roman" w:hAnsi="Times New Roman" w:cs="Times New Roman"/>
          <w:color w:val="000000" w:themeColor="text1"/>
          <w:sz w:val="24"/>
          <w:szCs w:val="24"/>
        </w:rPr>
        <w:t>Wymaga się, aby każdy</w:t>
      </w:r>
      <w:r w:rsidR="004B4FB0" w:rsidRPr="00DD099D">
        <w:rPr>
          <w:rFonts w:ascii="Times New Roman" w:hAnsi="Times New Roman" w:cs="Times New Roman"/>
          <w:color w:val="000000" w:themeColor="text1"/>
          <w:sz w:val="24"/>
          <w:szCs w:val="24"/>
        </w:rPr>
        <w:t xml:space="preserve"> </w:t>
      </w:r>
      <w:r w:rsidR="000E1BD8" w:rsidRPr="00DD099D">
        <w:rPr>
          <w:rFonts w:ascii="Times New Roman" w:hAnsi="Times New Roman" w:cs="Times New Roman"/>
          <w:color w:val="000000" w:themeColor="text1"/>
          <w:sz w:val="24"/>
          <w:szCs w:val="24"/>
        </w:rPr>
        <w:t>z</w:t>
      </w:r>
      <w:r w:rsidR="004B4FB0" w:rsidRPr="00DD099D">
        <w:rPr>
          <w:rFonts w:ascii="Times New Roman" w:hAnsi="Times New Roman" w:cs="Times New Roman"/>
          <w:color w:val="000000" w:themeColor="text1"/>
          <w:sz w:val="24"/>
          <w:szCs w:val="24"/>
        </w:rPr>
        <w:t> O</w:t>
      </w:r>
      <w:r w:rsidR="000E1BD8" w:rsidRPr="00DD099D">
        <w:rPr>
          <w:rFonts w:ascii="Times New Roman" w:hAnsi="Times New Roman" w:cs="Times New Roman"/>
          <w:color w:val="000000" w:themeColor="text1"/>
          <w:sz w:val="24"/>
          <w:szCs w:val="24"/>
        </w:rPr>
        <w:t>ferentów dokona</w:t>
      </w:r>
      <w:r w:rsidR="00162086" w:rsidRPr="00DD099D">
        <w:rPr>
          <w:rFonts w:ascii="Times New Roman" w:hAnsi="Times New Roman" w:cs="Times New Roman"/>
          <w:color w:val="000000" w:themeColor="text1"/>
          <w:sz w:val="24"/>
          <w:szCs w:val="24"/>
        </w:rPr>
        <w:t>ł</w:t>
      </w:r>
      <w:r w:rsidR="000E1BD8" w:rsidRPr="00DD099D">
        <w:rPr>
          <w:rFonts w:ascii="Times New Roman" w:hAnsi="Times New Roman" w:cs="Times New Roman"/>
          <w:color w:val="000000" w:themeColor="text1"/>
          <w:sz w:val="24"/>
          <w:szCs w:val="24"/>
        </w:rPr>
        <w:t xml:space="preserve"> wizji w terenie celem oceny, na własną odpowiedzialność, koszt</w:t>
      </w:r>
      <w:r w:rsidR="00162086" w:rsidRPr="00DD099D">
        <w:rPr>
          <w:rFonts w:ascii="Times New Roman" w:hAnsi="Times New Roman" w:cs="Times New Roman"/>
          <w:color w:val="000000" w:themeColor="text1"/>
          <w:sz w:val="24"/>
          <w:szCs w:val="24"/>
        </w:rPr>
        <w:t>ów</w:t>
      </w:r>
      <w:r w:rsidR="000E1BD8" w:rsidRPr="00DD099D">
        <w:rPr>
          <w:rFonts w:ascii="Times New Roman" w:hAnsi="Times New Roman" w:cs="Times New Roman"/>
          <w:color w:val="000000" w:themeColor="text1"/>
          <w:sz w:val="24"/>
          <w:szCs w:val="24"/>
        </w:rPr>
        <w:t xml:space="preserve"> i</w:t>
      </w:r>
      <w:r w:rsidR="004B4FB0" w:rsidRPr="00DD099D">
        <w:rPr>
          <w:rFonts w:ascii="Times New Roman" w:hAnsi="Times New Roman" w:cs="Times New Roman"/>
          <w:color w:val="000000" w:themeColor="text1"/>
          <w:sz w:val="24"/>
          <w:szCs w:val="24"/>
        </w:rPr>
        <w:t> </w:t>
      </w:r>
      <w:r w:rsidR="000E1BD8" w:rsidRPr="00DD099D">
        <w:rPr>
          <w:rFonts w:ascii="Times New Roman" w:hAnsi="Times New Roman" w:cs="Times New Roman"/>
          <w:color w:val="000000" w:themeColor="text1"/>
          <w:sz w:val="24"/>
          <w:szCs w:val="24"/>
        </w:rPr>
        <w:t>ryzyk</w:t>
      </w:r>
      <w:r w:rsidR="004B4FB0" w:rsidRPr="00DD099D">
        <w:rPr>
          <w:rFonts w:ascii="Times New Roman" w:hAnsi="Times New Roman" w:cs="Times New Roman"/>
          <w:color w:val="000000" w:themeColor="text1"/>
          <w:sz w:val="24"/>
          <w:szCs w:val="24"/>
        </w:rPr>
        <w:t>a</w:t>
      </w:r>
      <w:r w:rsidR="000E1BD8" w:rsidRPr="00DD099D">
        <w:rPr>
          <w:rFonts w:ascii="Times New Roman" w:hAnsi="Times New Roman" w:cs="Times New Roman"/>
          <w:color w:val="000000" w:themeColor="text1"/>
          <w:sz w:val="24"/>
          <w:szCs w:val="24"/>
        </w:rPr>
        <w:t>, wszystkich czynników koniecznych do przygotowania rzetelnej oferty, obejmującej wszelkie niezbędne prace przygotowawcze, zasadnicze i towarzyszące zarówno do</w:t>
      </w:r>
      <w:r w:rsidR="004B4FB0" w:rsidRPr="00DD099D">
        <w:rPr>
          <w:rFonts w:ascii="Times New Roman" w:hAnsi="Times New Roman" w:cs="Times New Roman"/>
          <w:color w:val="000000" w:themeColor="text1"/>
          <w:sz w:val="24"/>
          <w:szCs w:val="24"/>
        </w:rPr>
        <w:t> </w:t>
      </w:r>
      <w:r w:rsidR="00162086" w:rsidRPr="00DD099D">
        <w:rPr>
          <w:rFonts w:ascii="Times New Roman" w:hAnsi="Times New Roman" w:cs="Times New Roman"/>
          <w:color w:val="000000" w:themeColor="text1"/>
          <w:sz w:val="24"/>
          <w:szCs w:val="24"/>
        </w:rPr>
        <w:t xml:space="preserve">przygotowania projektu jak i </w:t>
      </w:r>
      <w:r w:rsidR="000E1BD8" w:rsidRPr="00DD099D">
        <w:rPr>
          <w:rFonts w:ascii="Times New Roman" w:hAnsi="Times New Roman" w:cs="Times New Roman"/>
          <w:color w:val="000000" w:themeColor="text1"/>
          <w:sz w:val="24"/>
          <w:szCs w:val="24"/>
        </w:rPr>
        <w:t>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w:t>
      </w:r>
      <w:r w:rsidR="004B4FB0" w:rsidRPr="00DD099D">
        <w:rPr>
          <w:rFonts w:ascii="Times New Roman" w:hAnsi="Times New Roman" w:cs="Times New Roman"/>
          <w:color w:val="000000" w:themeColor="text1"/>
          <w:sz w:val="24"/>
          <w:szCs w:val="24"/>
        </w:rPr>
        <w:t xml:space="preserve"> Brak dokonania wizji lokalnej lub</w:t>
      </w:r>
      <w:r w:rsidR="00A144C1" w:rsidRPr="00DD099D">
        <w:rPr>
          <w:rFonts w:ascii="Times New Roman" w:hAnsi="Times New Roman" w:cs="Times New Roman"/>
          <w:color w:val="000000" w:themeColor="text1"/>
          <w:sz w:val="24"/>
          <w:szCs w:val="24"/>
        </w:rPr>
        <w:t> </w:t>
      </w:r>
      <w:r w:rsidR="004B4FB0" w:rsidRPr="00DD099D">
        <w:rPr>
          <w:rFonts w:ascii="Times New Roman" w:hAnsi="Times New Roman" w:cs="Times New Roman"/>
          <w:color w:val="000000" w:themeColor="text1"/>
          <w:sz w:val="24"/>
          <w:szCs w:val="24"/>
        </w:rPr>
        <w:t xml:space="preserve">niezłożenie poświadczenia o odbyciu wizji stanowi podstawę do odrzucenia oferty. </w:t>
      </w:r>
    </w:p>
    <w:p w14:paraId="3508B066" w14:textId="77777777" w:rsidR="000E1BD8" w:rsidRPr="00DD099D" w:rsidRDefault="000E1BD8" w:rsidP="00E73BE1">
      <w:pPr>
        <w:spacing w:after="0" w:line="240" w:lineRule="auto"/>
        <w:jc w:val="both"/>
        <w:rPr>
          <w:rFonts w:ascii="Times New Roman" w:hAnsi="Times New Roman" w:cs="Times New Roman"/>
          <w:sz w:val="24"/>
          <w:szCs w:val="24"/>
        </w:rPr>
      </w:pPr>
    </w:p>
    <w:p w14:paraId="78E0572E" w14:textId="6A19E39B" w:rsidR="00BE44AE" w:rsidRPr="00DD099D" w:rsidRDefault="00BE44AE" w:rsidP="00E73BE1">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Przebudowa Stacji Uzdatniania Wody w Wyśmierzycach – </w:t>
      </w:r>
      <w:r w:rsidR="00BB7D29">
        <w:rPr>
          <w:rFonts w:ascii="Times New Roman" w:hAnsi="Times New Roman" w:cs="Times New Roman"/>
          <w:b/>
          <w:bCs/>
          <w:color w:val="000000" w:themeColor="text1"/>
          <w:sz w:val="24"/>
          <w:szCs w:val="24"/>
        </w:rPr>
        <w:t>zadanie</w:t>
      </w:r>
      <w:r w:rsidRPr="00DD099D">
        <w:rPr>
          <w:rFonts w:ascii="Times New Roman" w:hAnsi="Times New Roman" w:cs="Times New Roman"/>
          <w:b/>
          <w:bCs/>
          <w:color w:val="000000" w:themeColor="text1"/>
          <w:sz w:val="24"/>
          <w:szCs w:val="24"/>
        </w:rPr>
        <w:t xml:space="preserve"> </w:t>
      </w:r>
      <w:r w:rsidR="00BB7D29">
        <w:rPr>
          <w:rFonts w:ascii="Times New Roman" w:hAnsi="Times New Roman" w:cs="Times New Roman"/>
          <w:b/>
          <w:bCs/>
          <w:color w:val="000000" w:themeColor="text1"/>
          <w:sz w:val="24"/>
          <w:szCs w:val="24"/>
        </w:rPr>
        <w:t>02</w:t>
      </w:r>
      <w:r w:rsidRPr="00DD099D">
        <w:rPr>
          <w:rFonts w:ascii="Times New Roman" w:hAnsi="Times New Roman" w:cs="Times New Roman"/>
          <w:b/>
          <w:bCs/>
          <w:color w:val="000000" w:themeColor="text1"/>
          <w:sz w:val="24"/>
          <w:szCs w:val="24"/>
        </w:rPr>
        <w:t>:</w:t>
      </w:r>
    </w:p>
    <w:p w14:paraId="517D702D" w14:textId="638E96A6" w:rsidR="00BE44AE" w:rsidRPr="00DD099D" w:rsidRDefault="00BE44AE"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dokumentacji technicznej niezbędnej do uzyskania pozwolenie na budowę,  </w:t>
      </w:r>
    </w:p>
    <w:p w14:paraId="544560E9" w14:textId="77777777" w:rsidR="00BE44AE"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uzyskanie pozwolenia na budowę,</w:t>
      </w:r>
    </w:p>
    <w:p w14:paraId="08E6F596" w14:textId="629EDA04" w:rsidR="00A83001"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wymiana pomp głębinowych w istniejących studniach</w:t>
      </w:r>
      <w:r w:rsidR="00BB7D29">
        <w:rPr>
          <w:rFonts w:ascii="Times New Roman" w:hAnsi="Times New Roman" w:cs="Times New Roman"/>
          <w:color w:val="000000" w:themeColor="text1"/>
          <w:sz w:val="24"/>
          <w:szCs w:val="24"/>
        </w:rPr>
        <w:t xml:space="preserve"> nr 1 i 2</w:t>
      </w:r>
      <w:r w:rsidR="001B375D">
        <w:rPr>
          <w:rFonts w:ascii="Times New Roman" w:hAnsi="Times New Roman" w:cs="Times New Roman"/>
          <w:color w:val="000000" w:themeColor="text1"/>
          <w:sz w:val="24"/>
          <w:szCs w:val="24"/>
        </w:rPr>
        <w:t>,</w:t>
      </w:r>
    </w:p>
    <w:p w14:paraId="23D25AD2" w14:textId="4AE5D257" w:rsidR="00A83001"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montażem obudów studziennych</w:t>
      </w:r>
      <w:r w:rsidR="00A83001">
        <w:rPr>
          <w:rFonts w:ascii="Times New Roman" w:hAnsi="Times New Roman" w:cs="Times New Roman"/>
          <w:color w:val="000000" w:themeColor="text1"/>
          <w:sz w:val="24"/>
          <w:szCs w:val="24"/>
        </w:rPr>
        <w:t xml:space="preserve"> dla </w:t>
      </w:r>
      <w:r w:rsidR="001B375D">
        <w:rPr>
          <w:rFonts w:ascii="Times New Roman" w:hAnsi="Times New Roman" w:cs="Times New Roman"/>
          <w:color w:val="000000" w:themeColor="text1"/>
          <w:sz w:val="24"/>
          <w:szCs w:val="24"/>
        </w:rPr>
        <w:t>istniejących</w:t>
      </w:r>
      <w:r w:rsidR="00A83001">
        <w:rPr>
          <w:rFonts w:ascii="Times New Roman" w:hAnsi="Times New Roman" w:cs="Times New Roman"/>
          <w:color w:val="000000" w:themeColor="text1"/>
          <w:sz w:val="24"/>
          <w:szCs w:val="24"/>
        </w:rPr>
        <w:t xml:space="preserve"> studni</w:t>
      </w:r>
      <w:r w:rsidR="001B375D">
        <w:rPr>
          <w:rFonts w:ascii="Times New Roman" w:hAnsi="Times New Roman" w:cs="Times New Roman"/>
          <w:color w:val="000000" w:themeColor="text1"/>
          <w:sz w:val="24"/>
          <w:szCs w:val="24"/>
        </w:rPr>
        <w:t xml:space="preserve"> nr 1 i 2,</w:t>
      </w:r>
    </w:p>
    <w:p w14:paraId="2B5EF9E3" w14:textId="53F4ED1D" w:rsidR="00EB71A9" w:rsidRPr="00DD099D"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doprowadzenie kabli sterowniczych i zasilających </w:t>
      </w:r>
      <w:r w:rsidR="00A83001">
        <w:rPr>
          <w:rFonts w:ascii="Times New Roman" w:hAnsi="Times New Roman" w:cs="Times New Roman"/>
          <w:color w:val="000000" w:themeColor="text1"/>
          <w:sz w:val="24"/>
          <w:szCs w:val="24"/>
        </w:rPr>
        <w:t xml:space="preserve">od studni </w:t>
      </w:r>
      <w:r w:rsidR="001B375D">
        <w:rPr>
          <w:rFonts w:ascii="Times New Roman" w:hAnsi="Times New Roman" w:cs="Times New Roman"/>
          <w:color w:val="000000" w:themeColor="text1"/>
          <w:sz w:val="24"/>
          <w:szCs w:val="24"/>
        </w:rPr>
        <w:t xml:space="preserve">1 i 2 </w:t>
      </w:r>
      <w:r w:rsidR="00A83001">
        <w:rPr>
          <w:rFonts w:ascii="Times New Roman" w:hAnsi="Times New Roman" w:cs="Times New Roman"/>
          <w:color w:val="000000" w:themeColor="text1"/>
          <w:sz w:val="24"/>
          <w:szCs w:val="24"/>
        </w:rPr>
        <w:t xml:space="preserve">do budynku </w:t>
      </w:r>
      <w:r w:rsidRPr="00DD099D">
        <w:rPr>
          <w:rFonts w:ascii="Times New Roman" w:hAnsi="Times New Roman" w:cs="Times New Roman"/>
          <w:color w:val="000000" w:themeColor="text1"/>
          <w:sz w:val="24"/>
          <w:szCs w:val="24"/>
        </w:rPr>
        <w:t>SUW</w:t>
      </w:r>
      <w:r w:rsidR="001B375D">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miejsce styku – rozdzielnia</w:t>
      </w:r>
      <w:r w:rsidR="00423304">
        <w:rPr>
          <w:rFonts w:ascii="Times New Roman" w:hAnsi="Times New Roman" w:cs="Times New Roman"/>
          <w:color w:val="000000" w:themeColor="text1"/>
          <w:sz w:val="24"/>
          <w:szCs w:val="24"/>
        </w:rPr>
        <w:t xml:space="preserve"> w budynku SUW</w:t>
      </w:r>
      <w:r w:rsidR="001B375D">
        <w:rPr>
          <w:rFonts w:ascii="Times New Roman" w:hAnsi="Times New Roman" w:cs="Times New Roman"/>
          <w:color w:val="000000" w:themeColor="text1"/>
          <w:sz w:val="24"/>
          <w:szCs w:val="24"/>
        </w:rPr>
        <w:t xml:space="preserve"> (</w:t>
      </w:r>
      <w:r w:rsidR="00A83001">
        <w:rPr>
          <w:rFonts w:ascii="Times New Roman" w:hAnsi="Times New Roman" w:cs="Times New Roman"/>
          <w:color w:val="000000" w:themeColor="text1"/>
          <w:sz w:val="24"/>
          <w:szCs w:val="24"/>
        </w:rPr>
        <w:t>sposób wprowadzenia kabli do budynku – rura osłonowa typu Arot, zlokalizowana pod posadzką i fundamentem, wykonana w</w:t>
      </w:r>
      <w:r w:rsidR="00D43A02">
        <w:rPr>
          <w:rFonts w:ascii="Times New Roman" w:hAnsi="Times New Roman" w:cs="Times New Roman"/>
          <w:color w:val="000000" w:themeColor="text1"/>
          <w:sz w:val="24"/>
          <w:szCs w:val="24"/>
        </w:rPr>
        <w:t> </w:t>
      </w:r>
      <w:r w:rsidR="001B375D">
        <w:rPr>
          <w:rFonts w:ascii="Times New Roman" w:hAnsi="Times New Roman" w:cs="Times New Roman"/>
          <w:color w:val="000000" w:themeColor="text1"/>
          <w:sz w:val="24"/>
          <w:szCs w:val="24"/>
        </w:rPr>
        <w:t>zadaniu 01</w:t>
      </w:r>
      <w:r w:rsidRPr="00DD099D">
        <w:rPr>
          <w:rFonts w:ascii="Times New Roman" w:hAnsi="Times New Roman" w:cs="Times New Roman"/>
          <w:color w:val="000000" w:themeColor="text1"/>
          <w:sz w:val="24"/>
          <w:szCs w:val="24"/>
        </w:rPr>
        <w:t xml:space="preserve">), </w:t>
      </w:r>
    </w:p>
    <w:p w14:paraId="3A2FC55B" w14:textId="2BFAB74B" w:rsidR="00EB71A9"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rurociągów zewnętrznych w obrębie działki na odcinkach: </w:t>
      </w:r>
      <w:r w:rsidR="001B375D">
        <w:rPr>
          <w:rFonts w:ascii="Times New Roman" w:hAnsi="Times New Roman" w:cs="Times New Roman"/>
          <w:color w:val="000000" w:themeColor="text1"/>
          <w:sz w:val="24"/>
          <w:szCs w:val="24"/>
        </w:rPr>
        <w:t xml:space="preserve">studnie głębinowe – budynek SUW, budynek </w:t>
      </w:r>
      <w:r w:rsidR="00A83001" w:rsidRPr="00DD099D">
        <w:rPr>
          <w:rFonts w:ascii="Times New Roman" w:hAnsi="Times New Roman" w:cs="Times New Roman"/>
          <w:color w:val="000000" w:themeColor="text1"/>
          <w:sz w:val="24"/>
          <w:szCs w:val="24"/>
        </w:rPr>
        <w:t>SUW –</w:t>
      </w:r>
      <w:r w:rsidRPr="00DD099D">
        <w:rPr>
          <w:rFonts w:ascii="Times New Roman" w:hAnsi="Times New Roman" w:cs="Times New Roman"/>
          <w:color w:val="000000" w:themeColor="text1"/>
          <w:sz w:val="24"/>
          <w:szCs w:val="24"/>
        </w:rPr>
        <w:t xml:space="preserve"> zbiorniki retencyjne, zbiorniki retencyjne – </w:t>
      </w:r>
      <w:r w:rsidR="001B375D">
        <w:rPr>
          <w:rFonts w:ascii="Times New Roman" w:hAnsi="Times New Roman" w:cs="Times New Roman"/>
          <w:color w:val="000000" w:themeColor="text1"/>
          <w:sz w:val="24"/>
          <w:szCs w:val="24"/>
        </w:rPr>
        <w:t xml:space="preserve">budynek </w:t>
      </w:r>
      <w:r w:rsidRPr="00DD099D">
        <w:rPr>
          <w:rFonts w:ascii="Times New Roman" w:hAnsi="Times New Roman" w:cs="Times New Roman"/>
          <w:color w:val="000000" w:themeColor="text1"/>
          <w:sz w:val="24"/>
          <w:szCs w:val="24"/>
        </w:rPr>
        <w:t xml:space="preserve">SUW, </w:t>
      </w:r>
      <w:r w:rsidR="001B375D">
        <w:rPr>
          <w:rFonts w:ascii="Times New Roman" w:hAnsi="Times New Roman" w:cs="Times New Roman"/>
          <w:color w:val="000000" w:themeColor="text1"/>
          <w:sz w:val="24"/>
          <w:szCs w:val="24"/>
        </w:rPr>
        <w:t xml:space="preserve">budynek </w:t>
      </w:r>
      <w:r w:rsidRPr="00DD099D">
        <w:rPr>
          <w:rFonts w:ascii="Times New Roman" w:hAnsi="Times New Roman" w:cs="Times New Roman"/>
          <w:color w:val="000000" w:themeColor="text1"/>
          <w:sz w:val="24"/>
          <w:szCs w:val="24"/>
        </w:rPr>
        <w:t>SUW – zbiornik popłuczyn, zbiornik popłuczyn – kanalizacja sanitarna</w:t>
      </w:r>
      <w:r w:rsidR="001B375D">
        <w:rPr>
          <w:rFonts w:ascii="Times New Roman" w:hAnsi="Times New Roman" w:cs="Times New Roman"/>
          <w:color w:val="000000" w:themeColor="text1"/>
          <w:sz w:val="24"/>
          <w:szCs w:val="24"/>
        </w:rPr>
        <w:t>. W</w:t>
      </w:r>
      <w:r w:rsidR="00423304">
        <w:rPr>
          <w:rFonts w:ascii="Times New Roman" w:hAnsi="Times New Roman" w:cs="Times New Roman"/>
          <w:color w:val="000000" w:themeColor="text1"/>
          <w:sz w:val="24"/>
          <w:szCs w:val="24"/>
        </w:rPr>
        <w:t xml:space="preserve"> przypadku rurociągów powiązanych z budynkiem SUW miejscem styku dla </w:t>
      </w:r>
      <w:r w:rsidR="001B375D">
        <w:rPr>
          <w:rFonts w:ascii="Times New Roman" w:hAnsi="Times New Roman" w:cs="Times New Roman"/>
          <w:color w:val="000000" w:themeColor="text1"/>
          <w:sz w:val="24"/>
          <w:szCs w:val="24"/>
        </w:rPr>
        <w:t>zadania 01 i 02</w:t>
      </w:r>
      <w:r w:rsidR="00423304">
        <w:rPr>
          <w:rFonts w:ascii="Times New Roman" w:hAnsi="Times New Roman" w:cs="Times New Roman"/>
          <w:color w:val="000000" w:themeColor="text1"/>
          <w:sz w:val="24"/>
          <w:szCs w:val="24"/>
        </w:rPr>
        <w:t xml:space="preserve"> jest pierwszy kołnierz lub mufa przyłączeniowa zlokalizowana co najmniej </w:t>
      </w:r>
      <w:r w:rsidR="001B375D">
        <w:rPr>
          <w:rFonts w:ascii="Times New Roman" w:hAnsi="Times New Roman" w:cs="Times New Roman"/>
          <w:color w:val="000000" w:themeColor="text1"/>
          <w:sz w:val="24"/>
          <w:szCs w:val="24"/>
        </w:rPr>
        <w:t>2</w:t>
      </w:r>
      <w:r w:rsidR="00423304">
        <w:rPr>
          <w:rFonts w:ascii="Times New Roman" w:hAnsi="Times New Roman" w:cs="Times New Roman"/>
          <w:color w:val="000000" w:themeColor="text1"/>
          <w:sz w:val="24"/>
          <w:szCs w:val="24"/>
        </w:rPr>
        <w:t xml:space="preserve"> m od budynku SUW;</w:t>
      </w:r>
    </w:p>
    <w:p w14:paraId="55B77B94" w14:textId="77777777" w:rsidR="009053F8" w:rsidRPr="00DD099D" w:rsidRDefault="009053F8" w:rsidP="009053F8">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budowa nowego zbiornika retencyjnego wody uzdatnionej,</w:t>
      </w:r>
    </w:p>
    <w:p w14:paraId="56D0A9BB" w14:textId="327DCE11" w:rsidR="00EB71A9" w:rsidRPr="00DD099D"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lastRenderedPageBreak/>
        <w:t>wykonanie nowego zbiornika popłuczyn,</w:t>
      </w:r>
    </w:p>
    <w:p w14:paraId="3C90D6CD" w14:textId="38DF5263" w:rsidR="00EB71A9" w:rsidRPr="008A1AFD"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strike/>
          <w:color w:val="000000" w:themeColor="text1"/>
          <w:sz w:val="24"/>
          <w:szCs w:val="24"/>
          <w:rPrChange w:id="37" w:author="Administrator" w:date="2024-07-05T07:58:00Z">
            <w:rPr>
              <w:rFonts w:ascii="Times New Roman" w:hAnsi="Times New Roman" w:cs="Times New Roman"/>
              <w:color w:val="000000" w:themeColor="text1"/>
              <w:sz w:val="24"/>
              <w:szCs w:val="24"/>
            </w:rPr>
          </w:rPrChange>
        </w:rPr>
      </w:pPr>
      <w:r w:rsidRPr="008A1AFD">
        <w:rPr>
          <w:rFonts w:ascii="Times New Roman" w:hAnsi="Times New Roman" w:cs="Times New Roman"/>
          <w:strike/>
          <w:color w:val="000000" w:themeColor="text1"/>
          <w:sz w:val="24"/>
          <w:szCs w:val="24"/>
          <w:rPrChange w:id="38" w:author="Administrator" w:date="2024-07-05T07:58:00Z">
            <w:rPr>
              <w:rFonts w:ascii="Times New Roman" w:hAnsi="Times New Roman" w:cs="Times New Roman"/>
              <w:color w:val="000000" w:themeColor="text1"/>
              <w:sz w:val="24"/>
              <w:szCs w:val="24"/>
            </w:rPr>
          </w:rPrChange>
        </w:rPr>
        <w:t xml:space="preserve">dostawa i montaż </w:t>
      </w:r>
      <w:r w:rsidR="00EB71A9" w:rsidRPr="008A1AFD">
        <w:rPr>
          <w:rFonts w:ascii="Times New Roman" w:hAnsi="Times New Roman" w:cs="Times New Roman"/>
          <w:strike/>
          <w:color w:val="000000" w:themeColor="text1"/>
          <w:sz w:val="24"/>
          <w:szCs w:val="24"/>
          <w:rPrChange w:id="39" w:author="Administrator" w:date="2024-07-05T07:58:00Z">
            <w:rPr>
              <w:rFonts w:ascii="Times New Roman" w:hAnsi="Times New Roman" w:cs="Times New Roman"/>
              <w:color w:val="000000" w:themeColor="text1"/>
              <w:sz w:val="24"/>
              <w:szCs w:val="24"/>
            </w:rPr>
          </w:rPrChange>
        </w:rPr>
        <w:t>paczkowarki wody pitnej,</w:t>
      </w:r>
    </w:p>
    <w:p w14:paraId="1CA6B307" w14:textId="3973A057" w:rsidR="009053F8" w:rsidRPr="00DD099D"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dostawa i montaż instalacji dezynfekcji wody,</w:t>
      </w:r>
    </w:p>
    <w:p w14:paraId="713E9045" w14:textId="19F6DE43" w:rsidR="00EB71A9" w:rsidRPr="00DD099D"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utwardzenie i zagospodarowanie terenu</w:t>
      </w:r>
      <w:r w:rsidR="00990AD6" w:rsidRPr="00DD099D">
        <w:rPr>
          <w:rFonts w:ascii="Times New Roman" w:hAnsi="Times New Roman" w:cs="Times New Roman"/>
          <w:color w:val="000000" w:themeColor="text1"/>
          <w:sz w:val="24"/>
          <w:szCs w:val="24"/>
        </w:rPr>
        <w:t>,</w:t>
      </w:r>
    </w:p>
    <w:p w14:paraId="76452DA7" w14:textId="77777777" w:rsidR="00BE44AE" w:rsidRPr="00DD099D"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uruchomienie urządzeń,</w:t>
      </w:r>
    </w:p>
    <w:p w14:paraId="56F54891" w14:textId="40BFF4F7" w:rsidR="00BE44AE"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p w14:paraId="7A6A6C6B" w14:textId="28EEB2AD" w:rsidR="001B375D" w:rsidRP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C004B1">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01 i 03.</w:t>
      </w:r>
    </w:p>
    <w:p w14:paraId="1AEDC7E8" w14:textId="77777777" w:rsidR="00BE44AE" w:rsidRPr="00DD099D" w:rsidRDefault="00BE44AE" w:rsidP="00025CC3">
      <w:pPr>
        <w:spacing w:before="120"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282A1639" w14:textId="77777777" w:rsidR="00B46D57" w:rsidRPr="00DD099D" w:rsidRDefault="00B46D57" w:rsidP="00E73BE1">
      <w:pPr>
        <w:pStyle w:val="Akapitzlist"/>
        <w:spacing w:after="0" w:line="240" w:lineRule="auto"/>
        <w:ind w:left="0"/>
        <w:contextualSpacing w:val="0"/>
        <w:jc w:val="both"/>
        <w:rPr>
          <w:rFonts w:ascii="Times New Roman" w:hAnsi="Times New Roman" w:cs="Times New Roman"/>
          <w:sz w:val="24"/>
          <w:szCs w:val="24"/>
        </w:rPr>
      </w:pPr>
    </w:p>
    <w:p w14:paraId="7E7DEAA5" w14:textId="6750A4B7" w:rsidR="00BB7D29" w:rsidRPr="00DD099D" w:rsidRDefault="00BB7D29" w:rsidP="00BB7D29">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sz w:val="24"/>
          <w:szCs w:val="24"/>
        </w:rPr>
        <w:t>Budowa nowej studni głębinowej wraz z infrastrukturą</w:t>
      </w:r>
      <w:r>
        <w:rPr>
          <w:rFonts w:ascii="Times New Roman" w:hAnsi="Times New Roman" w:cs="Times New Roman"/>
          <w:b/>
          <w:bCs/>
          <w:sz w:val="24"/>
          <w:szCs w:val="24"/>
        </w:rPr>
        <w:t xml:space="preserve"> – zadanie 03</w:t>
      </w:r>
      <w:r w:rsidRPr="00DD099D">
        <w:rPr>
          <w:rFonts w:ascii="Times New Roman" w:hAnsi="Times New Roman" w:cs="Times New Roman"/>
          <w:b/>
          <w:bCs/>
          <w:color w:val="000000" w:themeColor="text1"/>
          <w:sz w:val="24"/>
          <w:szCs w:val="24"/>
        </w:rPr>
        <w:t>:</w:t>
      </w:r>
    </w:p>
    <w:p w14:paraId="3F9FAB49" w14:textId="5D6C17E5"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bookmarkStart w:id="40" w:name="_Hlk160092209"/>
      <w:r w:rsidRPr="00DD099D">
        <w:rPr>
          <w:rFonts w:ascii="Times New Roman" w:hAnsi="Times New Roman" w:cs="Times New Roman"/>
          <w:color w:val="000000" w:themeColor="text1"/>
          <w:sz w:val="24"/>
          <w:szCs w:val="24"/>
        </w:rPr>
        <w:t>wykonanie dokumentacji technicznej niezbędnej do uzyskania pozwolenie na budowę</w:t>
      </w:r>
      <w:r w:rsidR="001B375D">
        <w:rPr>
          <w:rFonts w:ascii="Times New Roman" w:hAnsi="Times New Roman" w:cs="Times New Roman"/>
          <w:color w:val="000000" w:themeColor="text1"/>
          <w:sz w:val="24"/>
          <w:szCs w:val="24"/>
        </w:rPr>
        <w:t xml:space="preserve"> wraz z uzyskanie wymaganych zgód i pozwoleń</w:t>
      </w:r>
      <w:r w:rsidRPr="00DD099D">
        <w:rPr>
          <w:rFonts w:ascii="Times New Roman" w:hAnsi="Times New Roman" w:cs="Times New Roman"/>
          <w:color w:val="000000" w:themeColor="text1"/>
          <w:sz w:val="24"/>
          <w:szCs w:val="24"/>
        </w:rPr>
        <w:t xml:space="preserve">,  </w:t>
      </w:r>
    </w:p>
    <w:p w14:paraId="6B7AE65C" w14:textId="77777777" w:rsidR="00BB7D29"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uzyskanie pozwolenia na budowę,</w:t>
      </w:r>
    </w:p>
    <w:p w14:paraId="64E44544" w14:textId="3198C96E"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wykonanie</w:t>
      </w:r>
      <w:r w:rsidR="001B375D">
        <w:rPr>
          <w:rFonts w:ascii="Times New Roman" w:hAnsi="Times New Roman" w:cs="Times New Roman"/>
          <w:color w:val="000000" w:themeColor="text1"/>
          <w:sz w:val="24"/>
          <w:szCs w:val="24"/>
        </w:rPr>
        <w:t xml:space="preserve"> odwiertu wraz z wymaganym uzbrojeniem</w:t>
      </w:r>
      <w:r>
        <w:rPr>
          <w:rFonts w:ascii="Times New Roman" w:hAnsi="Times New Roman" w:cs="Times New Roman"/>
          <w:color w:val="000000" w:themeColor="text1"/>
          <w:sz w:val="24"/>
          <w:szCs w:val="24"/>
        </w:rPr>
        <w:t xml:space="preserve">, </w:t>
      </w:r>
    </w:p>
    <w:p w14:paraId="244226A2" w14:textId="1680341F" w:rsidR="00BB7D29" w:rsidRDefault="001B375D"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montaż pompy głębinowej</w:t>
      </w:r>
      <w:r w:rsidR="00D43A02">
        <w:rPr>
          <w:rFonts w:ascii="Times New Roman" w:hAnsi="Times New Roman" w:cs="Times New Roman"/>
          <w:color w:val="000000" w:themeColor="text1"/>
          <w:sz w:val="24"/>
          <w:szCs w:val="24"/>
        </w:rPr>
        <w:t xml:space="preserve"> pracującej na falowniku</w:t>
      </w:r>
      <w:r>
        <w:rPr>
          <w:rFonts w:ascii="Times New Roman" w:hAnsi="Times New Roman" w:cs="Times New Roman"/>
          <w:color w:val="000000" w:themeColor="text1"/>
          <w:sz w:val="24"/>
          <w:szCs w:val="24"/>
        </w:rPr>
        <w:t>,</w:t>
      </w:r>
    </w:p>
    <w:p w14:paraId="18D0E208" w14:textId="583E100B" w:rsidR="00BB7D29" w:rsidRDefault="001B375D"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montaż obudowy studziennej,</w:t>
      </w:r>
    </w:p>
    <w:p w14:paraId="55EF7CF2" w14:textId="15E8B47D" w:rsidR="001B375D" w:rsidRPr="00DD099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doprowadzenie kabli sterowniczych i zasilających </w:t>
      </w:r>
      <w:r>
        <w:rPr>
          <w:rFonts w:ascii="Times New Roman" w:hAnsi="Times New Roman" w:cs="Times New Roman"/>
          <w:color w:val="000000" w:themeColor="text1"/>
          <w:sz w:val="24"/>
          <w:szCs w:val="24"/>
        </w:rPr>
        <w:t xml:space="preserve">od studni do budynku </w:t>
      </w:r>
      <w:r w:rsidRPr="00DD099D">
        <w:rPr>
          <w:rFonts w:ascii="Times New Roman" w:hAnsi="Times New Roman" w:cs="Times New Roman"/>
          <w:color w:val="000000" w:themeColor="text1"/>
          <w:sz w:val="24"/>
          <w:szCs w:val="24"/>
        </w:rPr>
        <w:t>SUW</w:t>
      </w:r>
      <w:r>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miejsce styku – rozdzielnia</w:t>
      </w:r>
      <w:r>
        <w:rPr>
          <w:rFonts w:ascii="Times New Roman" w:hAnsi="Times New Roman" w:cs="Times New Roman"/>
          <w:color w:val="000000" w:themeColor="text1"/>
          <w:sz w:val="24"/>
          <w:szCs w:val="24"/>
        </w:rPr>
        <w:t xml:space="preserve"> w budynku SUW (sposób wprowadzenia kabli do budynku – rura osłonowa typu Arot, zlokalizowana pod posadzką i fundamentem, wykonana w zadaniu 01</w:t>
      </w:r>
      <w:r w:rsidRPr="00DD099D">
        <w:rPr>
          <w:rFonts w:ascii="Times New Roman" w:hAnsi="Times New Roman" w:cs="Times New Roman"/>
          <w:color w:val="000000" w:themeColor="text1"/>
          <w:sz w:val="24"/>
          <w:szCs w:val="24"/>
        </w:rPr>
        <w:t xml:space="preserve">), </w:t>
      </w:r>
    </w:p>
    <w:p w14:paraId="5F994493" w14:textId="23926DCE" w:rsid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w:t>
      </w:r>
      <w:r>
        <w:rPr>
          <w:rFonts w:ascii="Times New Roman" w:hAnsi="Times New Roman" w:cs="Times New Roman"/>
          <w:color w:val="000000" w:themeColor="text1"/>
          <w:sz w:val="24"/>
          <w:szCs w:val="24"/>
        </w:rPr>
        <w:t>rurociągu tłocznego do budynku SUW. Miejscem styku jest pierwszy kołnierz lub mufa przyłączeniowa lub rurociąg tłoczny do budynku SUW z istniejących studni</w:t>
      </w:r>
      <w:r w:rsidR="00C004B1">
        <w:rPr>
          <w:rFonts w:ascii="Times New Roman" w:hAnsi="Times New Roman" w:cs="Times New Roman"/>
          <w:color w:val="000000" w:themeColor="text1"/>
          <w:sz w:val="24"/>
          <w:szCs w:val="24"/>
        </w:rPr>
        <w:t xml:space="preserve"> zrealizowany w zadaniu 0</w:t>
      </w:r>
      <w:r w:rsidR="00D43A0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p>
    <w:p w14:paraId="00E338ED" w14:textId="04FCA4DD"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utwardzenie i zagospodarowanie terenu</w:t>
      </w:r>
      <w:r w:rsidR="00C004B1">
        <w:rPr>
          <w:rFonts w:ascii="Times New Roman" w:hAnsi="Times New Roman" w:cs="Times New Roman"/>
          <w:color w:val="000000" w:themeColor="text1"/>
          <w:sz w:val="24"/>
          <w:szCs w:val="24"/>
        </w:rPr>
        <w:t xml:space="preserve"> wokół otworu studziennego</w:t>
      </w:r>
      <w:r w:rsidRPr="00DD099D">
        <w:rPr>
          <w:rFonts w:ascii="Times New Roman" w:hAnsi="Times New Roman" w:cs="Times New Roman"/>
          <w:color w:val="000000" w:themeColor="text1"/>
          <w:sz w:val="24"/>
          <w:szCs w:val="24"/>
        </w:rPr>
        <w:t>,</w:t>
      </w:r>
    </w:p>
    <w:p w14:paraId="280B85E9" w14:textId="79724272" w:rsidR="00BB7D29" w:rsidRPr="00DD099D" w:rsidRDefault="00C004B1"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ogrodzenie terenu wokół otworu studziennego, jeżeli studnia znajduje się na odrębnej działce niż obecna stacja uzdatniania wody,</w:t>
      </w:r>
    </w:p>
    <w:p w14:paraId="5D1CFCC2" w14:textId="755C52A3" w:rsidR="00BB7D29"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bookmarkEnd w:id="40"/>
    <w:p w14:paraId="7E2CA0C1" w14:textId="483C3F1D" w:rsidR="001B375D" w:rsidRP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2F0F2E">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01 i 02.</w:t>
      </w:r>
    </w:p>
    <w:p w14:paraId="3C197DE6" w14:textId="2FED5F31" w:rsidR="00BB7D29" w:rsidRPr="00DD099D" w:rsidRDefault="00C004B1" w:rsidP="00BB7D29">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Lokalizacja studni głębinowej zostanie wskazana przez inwestora w formie podania numeru działki wraz z przedstawieniem mapy ze wskazanym wstępnym określeniem lokalizacji studni. </w:t>
      </w:r>
      <w:r w:rsidR="00BB7D29"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w:t>
      </w:r>
      <w:r w:rsidR="00BB7D29" w:rsidRPr="00DD099D">
        <w:rPr>
          <w:rFonts w:ascii="Times New Roman" w:hAnsi="Times New Roman" w:cs="Times New Roman"/>
          <w:color w:val="000000" w:themeColor="text1"/>
          <w:sz w:val="24"/>
          <w:szCs w:val="24"/>
        </w:rPr>
        <w:lastRenderedPageBreak/>
        <w:t xml:space="preserve">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3167DEEF" w14:textId="77777777" w:rsidR="00BE44AE" w:rsidRPr="00DD099D" w:rsidRDefault="00BE44AE" w:rsidP="00E73BE1">
      <w:pPr>
        <w:pStyle w:val="Akapitzlist"/>
        <w:spacing w:after="0" w:line="240" w:lineRule="auto"/>
        <w:ind w:left="0"/>
        <w:contextualSpacing w:val="0"/>
        <w:jc w:val="both"/>
        <w:rPr>
          <w:rFonts w:ascii="Times New Roman" w:hAnsi="Times New Roman" w:cs="Times New Roman"/>
          <w:sz w:val="24"/>
          <w:szCs w:val="24"/>
        </w:rPr>
      </w:pPr>
    </w:p>
    <w:p w14:paraId="0D681F20" w14:textId="0FD45910" w:rsidR="00B46D57" w:rsidRPr="00DD099D" w:rsidRDefault="00B46D57" w:rsidP="00EC5BE6">
      <w:pPr>
        <w:pStyle w:val="Nagwek3"/>
        <w:spacing w:before="0" w:after="120" w:line="240" w:lineRule="auto"/>
        <w:ind w:left="680" w:hanging="680"/>
        <w:jc w:val="both"/>
        <w:rPr>
          <w:rFonts w:ascii="Times New Roman" w:hAnsi="Times New Roman" w:cs="Times New Roman"/>
          <w:b/>
          <w:bCs/>
        </w:rPr>
      </w:pPr>
      <w:bookmarkStart w:id="41" w:name="_Toc122263480"/>
      <w:bookmarkStart w:id="42" w:name="_Toc160175096"/>
      <w:r w:rsidRPr="00DD099D">
        <w:rPr>
          <w:rFonts w:ascii="Times New Roman" w:hAnsi="Times New Roman" w:cs="Times New Roman"/>
          <w:b/>
          <w:bCs/>
          <w:color w:val="000000" w:themeColor="text1"/>
        </w:rPr>
        <w:t>Zakres prac projektowych do wykonania w ramach zamówienia</w:t>
      </w:r>
      <w:bookmarkEnd w:id="41"/>
      <w:r w:rsidR="005015EE" w:rsidRPr="00DD099D">
        <w:rPr>
          <w:rFonts w:ascii="Times New Roman" w:hAnsi="Times New Roman" w:cs="Times New Roman"/>
          <w:b/>
          <w:bCs/>
          <w:color w:val="000000" w:themeColor="text1"/>
        </w:rPr>
        <w:t>.</w:t>
      </w:r>
      <w:bookmarkEnd w:id="42"/>
    </w:p>
    <w:p w14:paraId="6E7ED01C" w14:textId="5F5CFACB" w:rsidR="00B46D57" w:rsidRPr="00DD099D" w:rsidRDefault="00B46D57"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Wymagania ogólne</w:t>
      </w:r>
      <w:r w:rsidR="00025CC3">
        <w:rPr>
          <w:rFonts w:ascii="Times New Roman" w:hAnsi="Times New Roman" w:cs="Times New Roman"/>
          <w:b/>
          <w:bCs/>
          <w:sz w:val="24"/>
          <w:szCs w:val="24"/>
        </w:rPr>
        <w:t>.</w:t>
      </w:r>
    </w:p>
    <w:p w14:paraId="1202B8F0" w14:textId="76E0C18F"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 xml:space="preserve">okumentacja projektowa powinna być opracowana zgodnie z </w:t>
      </w:r>
      <w:r w:rsidRPr="00DD099D">
        <w:rPr>
          <w:rFonts w:ascii="Times New Roman" w:hAnsi="Times New Roman" w:cs="Times New Roman"/>
          <w:sz w:val="24"/>
          <w:szCs w:val="24"/>
        </w:rPr>
        <w:t>powszechnymi regułami technicznymi i dobrymi praktykami, z przepisami i normami oraz przy założeniu spełnieniu wszystkich wymogów zawartych w niniejszym PFU,</w:t>
      </w:r>
    </w:p>
    <w:p w14:paraId="227ACBE6" w14:textId="3CF33438"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okumentacja projektowa musi być wykonana w sposób zgodny z zasadami współczesne</w:t>
      </w:r>
      <w:r w:rsidR="00BF75F6" w:rsidRPr="00DD099D">
        <w:rPr>
          <w:rFonts w:ascii="Times New Roman" w:hAnsi="Times New Roman" w:cs="Times New Roman"/>
          <w:sz w:val="24"/>
          <w:szCs w:val="24"/>
        </w:rPr>
        <w:t>j</w:t>
      </w:r>
      <w:r w:rsidR="00B46D57" w:rsidRPr="00DD099D">
        <w:rPr>
          <w:rFonts w:ascii="Times New Roman" w:hAnsi="Times New Roman" w:cs="Times New Roman"/>
          <w:sz w:val="24"/>
          <w:szCs w:val="24"/>
        </w:rPr>
        <w:t xml:space="preserve"> wiedzy technicznej, obowiązującymi przepisami w tym techniczno-budowlanymi i ochrony środowiska</w:t>
      </w:r>
      <w:r w:rsidRPr="00DD099D">
        <w:rPr>
          <w:rFonts w:ascii="Times New Roman" w:hAnsi="Times New Roman" w:cs="Times New Roman"/>
          <w:sz w:val="24"/>
          <w:szCs w:val="24"/>
        </w:rPr>
        <w:t>,</w:t>
      </w:r>
    </w:p>
    <w:p w14:paraId="2CEBEEC9" w14:textId="0551952C"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okumentacja projektowa musi być wykonana w stanie kompletnym z punktu widzenia celu, któremu ma służyć</w:t>
      </w:r>
      <w:r w:rsidRPr="00DD099D">
        <w:rPr>
          <w:rFonts w:ascii="Times New Roman" w:hAnsi="Times New Roman" w:cs="Times New Roman"/>
          <w:sz w:val="24"/>
          <w:szCs w:val="24"/>
        </w:rPr>
        <w:t>,</w:t>
      </w:r>
    </w:p>
    <w:p w14:paraId="7102E611" w14:textId="6903AFE5" w:rsidR="000E1BD8"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dokumentacja powinna być zaakceptowana przez Zamawiającego w odniesieniu do</w:t>
      </w:r>
      <w:r w:rsidR="00472AAD" w:rsidRPr="00DD099D">
        <w:rPr>
          <w:rFonts w:ascii="Times New Roman" w:hAnsi="Times New Roman" w:cs="Times New Roman"/>
          <w:sz w:val="24"/>
          <w:szCs w:val="24"/>
        </w:rPr>
        <w:t> </w:t>
      </w:r>
      <w:r w:rsidRPr="00DD099D">
        <w:rPr>
          <w:rFonts w:ascii="Times New Roman" w:hAnsi="Times New Roman" w:cs="Times New Roman"/>
          <w:sz w:val="24"/>
          <w:szCs w:val="24"/>
        </w:rPr>
        <w:t>wymogów i zakresu zawartego w niniejszym w PFU.</w:t>
      </w:r>
    </w:p>
    <w:p w14:paraId="72345109" w14:textId="77777777" w:rsidR="00B46D57" w:rsidRPr="00DD099D" w:rsidRDefault="00B46D57" w:rsidP="00E73BE1">
      <w:pPr>
        <w:spacing w:after="0" w:line="240" w:lineRule="auto"/>
        <w:jc w:val="both"/>
        <w:rPr>
          <w:rFonts w:ascii="Times New Roman" w:hAnsi="Times New Roman" w:cs="Times New Roman"/>
          <w:sz w:val="24"/>
          <w:szCs w:val="24"/>
        </w:rPr>
      </w:pPr>
    </w:p>
    <w:p w14:paraId="5C15B310" w14:textId="713880D3" w:rsidR="00B46D57" w:rsidRPr="00DD099D" w:rsidRDefault="00B46D57"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Wymagania szczegółowe</w:t>
      </w:r>
      <w:r w:rsidR="00025CC3">
        <w:rPr>
          <w:rFonts w:ascii="Times New Roman" w:hAnsi="Times New Roman" w:cs="Times New Roman"/>
          <w:b/>
          <w:bCs/>
          <w:sz w:val="24"/>
          <w:szCs w:val="24"/>
        </w:rPr>
        <w:t>.</w:t>
      </w:r>
    </w:p>
    <w:p w14:paraId="7B0DDE41" w14:textId="28837237"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dokumentacja powinna być wykonana </w:t>
      </w:r>
      <w:r w:rsidR="00AB01FC" w:rsidRPr="00DD099D">
        <w:rPr>
          <w:rFonts w:ascii="Times New Roman" w:hAnsi="Times New Roman" w:cs="Times New Roman"/>
          <w:sz w:val="24"/>
          <w:szCs w:val="24"/>
        </w:rPr>
        <w:t>zgodnie z wymogami projektu technicznego</w:t>
      </w:r>
      <w:r w:rsidRPr="00DD099D">
        <w:rPr>
          <w:rFonts w:ascii="Times New Roman" w:hAnsi="Times New Roman" w:cs="Times New Roman"/>
          <w:sz w:val="24"/>
          <w:szCs w:val="24"/>
        </w:rPr>
        <w:t xml:space="preserve"> oraz w zwymiarowanych rzutach i przekrojach,</w:t>
      </w:r>
    </w:p>
    <w:p w14:paraId="05799F22" w14:textId="7925B94F" w:rsidR="00846636" w:rsidRPr="00DD099D" w:rsidRDefault="00846636"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dokumentacja winna zawierać w szczególności:</w:t>
      </w:r>
    </w:p>
    <w:p w14:paraId="06A80BE5" w14:textId="7F730975"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umiejscowienie urządzeń technologicznych,</w:t>
      </w:r>
    </w:p>
    <w:p w14:paraId="6C829CF5" w14:textId="3AAA875F"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rzuty 3D urządzeń wraz z instalacjami w obrębie </w:t>
      </w:r>
      <w:r w:rsidR="00FA49C6" w:rsidRPr="00DD099D">
        <w:rPr>
          <w:rFonts w:ascii="Times New Roman" w:hAnsi="Times New Roman" w:cs="Times New Roman"/>
          <w:sz w:val="24"/>
          <w:szCs w:val="24"/>
        </w:rPr>
        <w:t>budynku SUW</w:t>
      </w:r>
      <w:r w:rsidRPr="00DD099D">
        <w:rPr>
          <w:rFonts w:ascii="Times New Roman" w:hAnsi="Times New Roman" w:cs="Times New Roman"/>
          <w:sz w:val="24"/>
          <w:szCs w:val="24"/>
        </w:rPr>
        <w:t>,</w:t>
      </w:r>
    </w:p>
    <w:p w14:paraId="459197CD" w14:textId="0D12EED3"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wyliczenia technologiczne,</w:t>
      </w:r>
    </w:p>
    <w:p w14:paraId="1AABC615" w14:textId="0E7C324B" w:rsidR="00846636" w:rsidRPr="00DD099D" w:rsidRDefault="00846636">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trasy przebiegu rurociągów</w:t>
      </w:r>
      <w:r w:rsidR="004B32DA" w:rsidRPr="00DD099D">
        <w:rPr>
          <w:rFonts w:ascii="Times New Roman" w:hAnsi="Times New Roman" w:cs="Times New Roman"/>
          <w:sz w:val="24"/>
          <w:szCs w:val="24"/>
        </w:rPr>
        <w:t xml:space="preserve"> wewnętrznych oraz rurociągów zewnętrznych</w:t>
      </w:r>
      <w:r w:rsidRPr="00DD099D">
        <w:rPr>
          <w:rFonts w:ascii="Times New Roman" w:hAnsi="Times New Roman" w:cs="Times New Roman"/>
          <w:sz w:val="24"/>
          <w:szCs w:val="24"/>
        </w:rPr>
        <w:t>,</w:t>
      </w:r>
    </w:p>
    <w:p w14:paraId="2AF2C1AB" w14:textId="0D22A1EF" w:rsidR="00472AAD" w:rsidRPr="00DD099D" w:rsidRDefault="00472AAD">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projekt zbiornika wody uzdatnionej,</w:t>
      </w:r>
    </w:p>
    <w:p w14:paraId="627AD1AA" w14:textId="7784F87F" w:rsidR="00943377" w:rsidRPr="00DD099D" w:rsidRDefault="00943377">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projekt osadnika wód popłucznych,</w:t>
      </w:r>
    </w:p>
    <w:p w14:paraId="76682B19" w14:textId="3167C8A3" w:rsidR="00156333" w:rsidRPr="00DD099D" w:rsidRDefault="00943377">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projekt </w:t>
      </w:r>
      <w:r w:rsidR="00156333" w:rsidRPr="00DD099D">
        <w:rPr>
          <w:rFonts w:ascii="Times New Roman" w:hAnsi="Times New Roman" w:cs="Times New Roman"/>
          <w:sz w:val="24"/>
          <w:szCs w:val="24"/>
        </w:rPr>
        <w:t>zagospodarowanie terenu.</w:t>
      </w:r>
    </w:p>
    <w:p w14:paraId="6D378BE5" w14:textId="77777777" w:rsidR="00AB01FC" w:rsidRPr="00DD099D" w:rsidRDefault="00AB01FC" w:rsidP="00E73BE1">
      <w:pPr>
        <w:pStyle w:val="Akapitzlist"/>
        <w:spacing w:after="0" w:line="240" w:lineRule="auto"/>
        <w:ind w:left="851"/>
        <w:contextualSpacing w:val="0"/>
        <w:jc w:val="both"/>
        <w:rPr>
          <w:rFonts w:ascii="Times New Roman" w:hAnsi="Times New Roman" w:cs="Times New Roman"/>
          <w:sz w:val="24"/>
          <w:szCs w:val="24"/>
        </w:rPr>
      </w:pPr>
    </w:p>
    <w:p w14:paraId="3C7098ED" w14:textId="341E3B9E" w:rsidR="00543446" w:rsidRPr="00DD099D" w:rsidRDefault="00543446"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Zgody i pozwolenia</w:t>
      </w:r>
      <w:r w:rsidR="00025CC3">
        <w:rPr>
          <w:rFonts w:ascii="Times New Roman" w:hAnsi="Times New Roman" w:cs="Times New Roman"/>
          <w:b/>
          <w:bCs/>
          <w:sz w:val="24"/>
          <w:szCs w:val="24"/>
        </w:rPr>
        <w:t>.</w:t>
      </w:r>
    </w:p>
    <w:p w14:paraId="1DB4CEDC" w14:textId="11D10F0E" w:rsidR="00543446" w:rsidRPr="00DD099D" w:rsidRDefault="00AB01F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należy uzyskać decyzj</w:t>
      </w:r>
      <w:r w:rsidR="00156333" w:rsidRPr="00DD099D">
        <w:rPr>
          <w:rFonts w:ascii="Times New Roman" w:hAnsi="Times New Roman" w:cs="Times New Roman"/>
          <w:sz w:val="24"/>
          <w:szCs w:val="24"/>
        </w:rPr>
        <w:t>ę</w:t>
      </w:r>
      <w:r w:rsidRPr="00DD099D">
        <w:rPr>
          <w:rFonts w:ascii="Times New Roman" w:hAnsi="Times New Roman" w:cs="Times New Roman"/>
          <w:sz w:val="24"/>
          <w:szCs w:val="24"/>
        </w:rPr>
        <w:t xml:space="preserve"> pozwolenie na budowę</w:t>
      </w:r>
      <w:r w:rsidR="00543446" w:rsidRPr="00DD099D">
        <w:rPr>
          <w:rFonts w:ascii="Times New Roman" w:hAnsi="Times New Roman" w:cs="Times New Roman"/>
          <w:sz w:val="24"/>
          <w:szCs w:val="24"/>
        </w:rPr>
        <w:t>.</w:t>
      </w:r>
    </w:p>
    <w:p w14:paraId="731E8E32" w14:textId="77777777" w:rsidR="00B46D57" w:rsidRPr="00DD099D" w:rsidRDefault="00B46D57" w:rsidP="00E73BE1">
      <w:pPr>
        <w:pStyle w:val="Akapitzlist"/>
        <w:spacing w:after="0" w:line="240" w:lineRule="auto"/>
        <w:ind w:left="426"/>
        <w:contextualSpacing w:val="0"/>
        <w:jc w:val="both"/>
        <w:rPr>
          <w:rFonts w:ascii="Times New Roman" w:hAnsi="Times New Roman" w:cs="Times New Roman"/>
          <w:strike/>
          <w:sz w:val="24"/>
          <w:szCs w:val="24"/>
        </w:rPr>
      </w:pPr>
    </w:p>
    <w:p w14:paraId="0C88DAA4" w14:textId="77777777" w:rsidR="00ED537A" w:rsidRPr="00DD099D" w:rsidRDefault="00ED537A" w:rsidP="00E73BE1">
      <w:pPr>
        <w:spacing w:after="0" w:line="240" w:lineRule="auto"/>
        <w:ind w:left="425"/>
        <w:jc w:val="both"/>
        <w:rPr>
          <w:rFonts w:ascii="Times New Roman" w:hAnsi="Times New Roman" w:cs="Times New Roman"/>
          <w:sz w:val="24"/>
          <w:szCs w:val="24"/>
        </w:rPr>
      </w:pPr>
    </w:p>
    <w:p w14:paraId="05CAE127" w14:textId="37798E58" w:rsidR="003F645C" w:rsidRPr="00DD099D" w:rsidRDefault="003F645C"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43" w:name="_Toc122263481"/>
      <w:bookmarkStart w:id="44" w:name="_Toc160175097"/>
      <w:r w:rsidRPr="00DD099D">
        <w:rPr>
          <w:rFonts w:ascii="Times New Roman" w:hAnsi="Times New Roman" w:cs="Times New Roman"/>
          <w:b/>
          <w:bCs/>
          <w:color w:val="000000" w:themeColor="text1"/>
          <w:sz w:val="24"/>
          <w:szCs w:val="24"/>
        </w:rPr>
        <w:t>Aktualne uwarunkowania wykonania przedmiotu zamówienia</w:t>
      </w:r>
      <w:bookmarkEnd w:id="43"/>
      <w:r w:rsidR="000E1BD8" w:rsidRPr="00DD099D">
        <w:rPr>
          <w:rFonts w:ascii="Times New Roman" w:hAnsi="Times New Roman" w:cs="Times New Roman"/>
          <w:b/>
          <w:bCs/>
          <w:color w:val="000000" w:themeColor="text1"/>
          <w:sz w:val="24"/>
          <w:szCs w:val="24"/>
        </w:rPr>
        <w:t>.</w:t>
      </w:r>
      <w:bookmarkEnd w:id="44"/>
    </w:p>
    <w:p w14:paraId="05DB11E6" w14:textId="6CBD11FB" w:rsidR="009A7F0B" w:rsidRPr="00DD099D" w:rsidRDefault="009A7F0B"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Położenie administracyjno-geograficzne</w:t>
      </w:r>
      <w:r w:rsidR="00A7078E" w:rsidRPr="00DD099D">
        <w:rPr>
          <w:rFonts w:ascii="Times New Roman" w:hAnsi="Times New Roman" w:cs="Times New Roman"/>
          <w:b/>
          <w:bCs/>
          <w:sz w:val="24"/>
          <w:szCs w:val="24"/>
        </w:rPr>
        <w:t>.</w:t>
      </w:r>
    </w:p>
    <w:p w14:paraId="0E14477F" w14:textId="43252CC0" w:rsidR="00A7078E" w:rsidRPr="00DD099D" w:rsidRDefault="00A7078E"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Stacja uzdatniania wody </w:t>
      </w:r>
      <w:r w:rsidR="00C328EF" w:rsidRPr="00DD099D">
        <w:rPr>
          <w:rFonts w:ascii="Times New Roman" w:hAnsi="Times New Roman" w:cs="Times New Roman"/>
          <w:sz w:val="24"/>
          <w:szCs w:val="24"/>
        </w:rPr>
        <w:t>zlokalizowana będzie na dział</w:t>
      </w:r>
      <w:r w:rsidR="004B32DA" w:rsidRPr="00DD099D">
        <w:rPr>
          <w:rFonts w:ascii="Times New Roman" w:hAnsi="Times New Roman" w:cs="Times New Roman"/>
          <w:sz w:val="24"/>
          <w:szCs w:val="24"/>
        </w:rPr>
        <w:t xml:space="preserve">kach: 858/1, 856/1, 855/1, 857/1, 857/2 </w:t>
      </w:r>
      <w:r w:rsidR="00C328EF" w:rsidRPr="00DD099D">
        <w:rPr>
          <w:rFonts w:ascii="Times New Roman" w:hAnsi="Times New Roman" w:cs="Times New Roman"/>
          <w:sz w:val="24"/>
          <w:szCs w:val="24"/>
        </w:rPr>
        <w:t xml:space="preserve">w miejscowości </w:t>
      </w:r>
      <w:r w:rsidR="004B32DA" w:rsidRPr="00DD099D">
        <w:rPr>
          <w:rFonts w:ascii="Times New Roman" w:hAnsi="Times New Roman" w:cs="Times New Roman"/>
          <w:sz w:val="24"/>
          <w:szCs w:val="24"/>
        </w:rPr>
        <w:t xml:space="preserve">Wyśmierzyce. </w:t>
      </w:r>
    </w:p>
    <w:p w14:paraId="6E9CA8F4" w14:textId="77777777" w:rsidR="0062642A" w:rsidRPr="00DD099D" w:rsidRDefault="0062642A" w:rsidP="00E73BE1">
      <w:pPr>
        <w:spacing w:after="0" w:line="240" w:lineRule="auto"/>
        <w:jc w:val="both"/>
        <w:rPr>
          <w:rFonts w:ascii="Times New Roman" w:hAnsi="Times New Roman" w:cs="Times New Roman"/>
          <w:b/>
          <w:bCs/>
          <w:sz w:val="24"/>
          <w:szCs w:val="24"/>
        </w:rPr>
      </w:pPr>
    </w:p>
    <w:p w14:paraId="132D2D85" w14:textId="26BB4BDA" w:rsidR="00977E8E" w:rsidRPr="00DD099D" w:rsidRDefault="00977E8E" w:rsidP="00E73BE1">
      <w:pPr>
        <w:pStyle w:val="Akapitzlist"/>
        <w:spacing w:after="0" w:line="240" w:lineRule="auto"/>
        <w:ind w:left="0"/>
        <w:contextualSpacing w:val="0"/>
        <w:jc w:val="both"/>
        <w:rPr>
          <w:rFonts w:ascii="Times New Roman" w:hAnsi="Times New Roman" w:cs="Times New Roman"/>
          <w:b/>
          <w:bCs/>
          <w:sz w:val="24"/>
          <w:szCs w:val="24"/>
        </w:rPr>
      </w:pPr>
      <w:bookmarkStart w:id="45" w:name="_Hlk120217559"/>
      <w:r w:rsidRPr="00DD099D">
        <w:rPr>
          <w:rFonts w:ascii="Times New Roman" w:hAnsi="Times New Roman" w:cs="Times New Roman"/>
          <w:b/>
          <w:bCs/>
          <w:sz w:val="24"/>
          <w:szCs w:val="24"/>
        </w:rPr>
        <w:t>Stan formalno-prawny przygotowania inwestycji</w:t>
      </w:r>
      <w:r w:rsidR="007309AC" w:rsidRPr="00DD099D">
        <w:rPr>
          <w:rFonts w:ascii="Times New Roman" w:hAnsi="Times New Roman" w:cs="Times New Roman"/>
          <w:b/>
          <w:bCs/>
          <w:sz w:val="24"/>
          <w:szCs w:val="24"/>
        </w:rPr>
        <w:t>.</w:t>
      </w:r>
    </w:p>
    <w:bookmarkEnd w:id="45"/>
    <w:p w14:paraId="422DC0EB" w14:textId="2204EBA5" w:rsidR="00846636" w:rsidRPr="00DD099D" w:rsidRDefault="00846636"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Właścicielem</w:t>
      </w:r>
      <w:r w:rsidR="00A7078E" w:rsidRPr="00DD099D">
        <w:rPr>
          <w:rFonts w:ascii="Times New Roman" w:hAnsi="Times New Roman" w:cs="Times New Roman"/>
          <w:sz w:val="24"/>
          <w:szCs w:val="24"/>
        </w:rPr>
        <w:t xml:space="preserve"> oraz zarządca działki</w:t>
      </w:r>
      <w:r w:rsidR="00162086" w:rsidRPr="00DD099D">
        <w:rPr>
          <w:rFonts w:ascii="Times New Roman" w:hAnsi="Times New Roman" w:cs="Times New Roman"/>
          <w:sz w:val="24"/>
          <w:szCs w:val="24"/>
        </w:rPr>
        <w:t>,</w:t>
      </w:r>
      <w:r w:rsidR="00A7078E" w:rsidRPr="00DD099D">
        <w:rPr>
          <w:rFonts w:ascii="Times New Roman" w:hAnsi="Times New Roman" w:cs="Times New Roman"/>
          <w:sz w:val="24"/>
          <w:szCs w:val="24"/>
        </w:rPr>
        <w:t xml:space="preserve"> na której zlokalizowan</w:t>
      </w:r>
      <w:r w:rsidR="00C328EF" w:rsidRPr="00DD099D">
        <w:rPr>
          <w:rFonts w:ascii="Times New Roman" w:hAnsi="Times New Roman" w:cs="Times New Roman"/>
          <w:sz w:val="24"/>
          <w:szCs w:val="24"/>
        </w:rPr>
        <w:t>a będzie</w:t>
      </w:r>
      <w:r w:rsidR="00A7078E" w:rsidRPr="00DD099D">
        <w:rPr>
          <w:rFonts w:ascii="Times New Roman" w:hAnsi="Times New Roman" w:cs="Times New Roman"/>
          <w:sz w:val="24"/>
          <w:szCs w:val="24"/>
        </w:rPr>
        <w:t xml:space="preserve"> S</w:t>
      </w:r>
      <w:r w:rsidR="00C328EF" w:rsidRPr="00DD099D">
        <w:rPr>
          <w:rFonts w:ascii="Times New Roman" w:hAnsi="Times New Roman" w:cs="Times New Roman"/>
          <w:sz w:val="24"/>
          <w:szCs w:val="24"/>
        </w:rPr>
        <w:t xml:space="preserve">tacja </w:t>
      </w:r>
      <w:r w:rsidR="00A7078E" w:rsidRPr="00DD099D">
        <w:rPr>
          <w:rFonts w:ascii="Times New Roman" w:hAnsi="Times New Roman" w:cs="Times New Roman"/>
          <w:sz w:val="24"/>
          <w:szCs w:val="24"/>
        </w:rPr>
        <w:t>U</w:t>
      </w:r>
      <w:r w:rsidR="00C328EF" w:rsidRPr="00DD099D">
        <w:rPr>
          <w:rFonts w:ascii="Times New Roman" w:hAnsi="Times New Roman" w:cs="Times New Roman"/>
          <w:sz w:val="24"/>
          <w:szCs w:val="24"/>
        </w:rPr>
        <w:t xml:space="preserve">zdatniania </w:t>
      </w:r>
      <w:r w:rsidR="00A7078E" w:rsidRPr="00DD099D">
        <w:rPr>
          <w:rFonts w:ascii="Times New Roman" w:hAnsi="Times New Roman" w:cs="Times New Roman"/>
          <w:sz w:val="24"/>
          <w:szCs w:val="24"/>
        </w:rPr>
        <w:t>W</w:t>
      </w:r>
      <w:r w:rsidR="00C328EF" w:rsidRPr="00DD099D">
        <w:rPr>
          <w:rFonts w:ascii="Times New Roman" w:hAnsi="Times New Roman" w:cs="Times New Roman"/>
          <w:sz w:val="24"/>
          <w:szCs w:val="24"/>
        </w:rPr>
        <w:t>ody</w:t>
      </w:r>
      <w:r w:rsidRPr="00DD099D">
        <w:rPr>
          <w:rFonts w:ascii="Times New Roman" w:hAnsi="Times New Roman" w:cs="Times New Roman"/>
          <w:sz w:val="24"/>
          <w:szCs w:val="24"/>
        </w:rPr>
        <w:t xml:space="preserve"> i której dotyczy przedmiot zamówienia</w:t>
      </w:r>
      <w:r w:rsidR="00A7078E" w:rsidRPr="00DD099D">
        <w:rPr>
          <w:rFonts w:ascii="Times New Roman" w:hAnsi="Times New Roman" w:cs="Times New Roman"/>
          <w:sz w:val="24"/>
          <w:szCs w:val="24"/>
        </w:rPr>
        <w:t xml:space="preserve"> jest </w:t>
      </w:r>
      <w:r w:rsidR="00411E62" w:rsidRPr="00DD099D">
        <w:rPr>
          <w:rFonts w:ascii="Times New Roman" w:hAnsi="Times New Roman" w:cs="Times New Roman"/>
          <w:sz w:val="24"/>
          <w:szCs w:val="24"/>
        </w:rPr>
        <w:t xml:space="preserve">Gmina </w:t>
      </w:r>
      <w:r w:rsidR="004B32DA" w:rsidRPr="00DD099D">
        <w:rPr>
          <w:rFonts w:ascii="Times New Roman" w:hAnsi="Times New Roman" w:cs="Times New Roman"/>
          <w:sz w:val="24"/>
          <w:szCs w:val="24"/>
        </w:rPr>
        <w:t>Wyśmierzyce</w:t>
      </w:r>
      <w:r w:rsidR="00C328EF" w:rsidRPr="00DD099D">
        <w:rPr>
          <w:rFonts w:ascii="Times New Roman" w:hAnsi="Times New Roman" w:cs="Times New Roman"/>
          <w:sz w:val="24"/>
          <w:szCs w:val="24"/>
        </w:rPr>
        <w:t>.</w:t>
      </w:r>
    </w:p>
    <w:p w14:paraId="5C08B68E" w14:textId="0C86CB18" w:rsidR="00846636" w:rsidRPr="00DD099D" w:rsidRDefault="00846636" w:rsidP="00E73BE1">
      <w:pPr>
        <w:spacing w:after="0" w:line="240" w:lineRule="auto"/>
        <w:jc w:val="both"/>
        <w:rPr>
          <w:rFonts w:ascii="Times New Roman" w:hAnsi="Times New Roman" w:cs="Times New Roman"/>
          <w:sz w:val="24"/>
          <w:szCs w:val="24"/>
        </w:rPr>
      </w:pPr>
    </w:p>
    <w:p w14:paraId="1F38CD7E" w14:textId="2AC9B4DF" w:rsidR="00DC7C72" w:rsidRPr="00DD099D" w:rsidRDefault="00DC7C72"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Aktualne zagospodarowanie terenu</w:t>
      </w:r>
      <w:r w:rsidR="007309AC" w:rsidRPr="00DD099D">
        <w:rPr>
          <w:rFonts w:ascii="Times New Roman" w:hAnsi="Times New Roman" w:cs="Times New Roman"/>
          <w:b/>
          <w:bCs/>
          <w:sz w:val="24"/>
          <w:szCs w:val="24"/>
        </w:rPr>
        <w:t>.</w:t>
      </w:r>
    </w:p>
    <w:p w14:paraId="1B86A4D6" w14:textId="30023CF6" w:rsidR="00846636" w:rsidRPr="00DD099D" w:rsidRDefault="00943377"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Przedmiotowa działka jest obecnie zagospodarowana</w:t>
      </w:r>
      <w:r w:rsidR="004B32DA" w:rsidRPr="00DD099D">
        <w:rPr>
          <w:rFonts w:ascii="Times New Roman" w:hAnsi="Times New Roman" w:cs="Times New Roman"/>
          <w:sz w:val="24"/>
          <w:szCs w:val="24"/>
        </w:rPr>
        <w:t xml:space="preserve"> – znajduje się na niej obecnie eksploatowana stacja uzdatniania wody wraz z infrastrukturą</w:t>
      </w:r>
      <w:r w:rsidR="00C328EF" w:rsidRPr="00DD099D">
        <w:rPr>
          <w:rFonts w:ascii="Times New Roman" w:hAnsi="Times New Roman" w:cs="Times New Roman"/>
          <w:sz w:val="24"/>
          <w:szCs w:val="24"/>
        </w:rPr>
        <w:t xml:space="preserve">. </w:t>
      </w:r>
    </w:p>
    <w:p w14:paraId="03344983" w14:textId="204A1BC6" w:rsidR="00846636" w:rsidRPr="00DD099D" w:rsidRDefault="00846636" w:rsidP="00E73BE1">
      <w:pPr>
        <w:spacing w:after="0" w:line="240" w:lineRule="auto"/>
        <w:jc w:val="both"/>
        <w:rPr>
          <w:rFonts w:ascii="Times New Roman" w:hAnsi="Times New Roman" w:cs="Times New Roman"/>
          <w:sz w:val="24"/>
          <w:szCs w:val="24"/>
          <w:lang w:eastAsia="pl-PL"/>
        </w:rPr>
      </w:pPr>
    </w:p>
    <w:p w14:paraId="774C0069" w14:textId="77777777" w:rsidR="0062642A" w:rsidRPr="00DD099D" w:rsidRDefault="0062642A" w:rsidP="00E73BE1">
      <w:pPr>
        <w:spacing w:after="0" w:line="240" w:lineRule="auto"/>
        <w:jc w:val="both"/>
        <w:rPr>
          <w:rFonts w:ascii="Times New Roman" w:hAnsi="Times New Roman" w:cs="Times New Roman"/>
          <w:sz w:val="24"/>
          <w:szCs w:val="24"/>
        </w:rPr>
      </w:pPr>
    </w:p>
    <w:p w14:paraId="5AFDA9C8" w14:textId="40DE4A00" w:rsidR="00DC7C72" w:rsidRPr="00DD099D" w:rsidRDefault="00DC7C72"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46" w:name="_Toc122263482"/>
      <w:bookmarkStart w:id="47" w:name="_Toc160175098"/>
      <w:r w:rsidRPr="00DD099D">
        <w:rPr>
          <w:rFonts w:ascii="Times New Roman" w:hAnsi="Times New Roman" w:cs="Times New Roman"/>
          <w:b/>
          <w:bCs/>
          <w:color w:val="000000" w:themeColor="text1"/>
          <w:sz w:val="24"/>
          <w:szCs w:val="24"/>
        </w:rPr>
        <w:lastRenderedPageBreak/>
        <w:t>Ogólne właściwości funkcjonalno-użytkowe</w:t>
      </w:r>
      <w:bookmarkEnd w:id="46"/>
      <w:r w:rsidR="007309AC" w:rsidRPr="00DD099D">
        <w:rPr>
          <w:rFonts w:ascii="Times New Roman" w:hAnsi="Times New Roman" w:cs="Times New Roman"/>
          <w:b/>
          <w:bCs/>
          <w:color w:val="000000" w:themeColor="text1"/>
          <w:sz w:val="24"/>
          <w:szCs w:val="24"/>
        </w:rPr>
        <w:t>.</w:t>
      </w:r>
      <w:bookmarkEnd w:id="47"/>
    </w:p>
    <w:p w14:paraId="26130EEB" w14:textId="36BB711E" w:rsidR="00DC7C72" w:rsidRPr="00DD099D" w:rsidRDefault="00DC7C7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Planowana inwestycja w postaci robót projektowych i budowlanych powinna być realizowana w oparciu o podstawowe wymagania, które zapewniają jej prawidłowe właściwości funkcjonalno-użytkowe:</w:t>
      </w:r>
    </w:p>
    <w:p w14:paraId="4430148E" w14:textId="778D2943"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j</w:t>
      </w:r>
      <w:r w:rsidR="00DC7C72" w:rsidRPr="00DD099D">
        <w:rPr>
          <w:rFonts w:ascii="Times New Roman" w:hAnsi="Times New Roman" w:cs="Times New Roman"/>
          <w:sz w:val="24"/>
          <w:szCs w:val="24"/>
        </w:rPr>
        <w:t>ako podstawę opracowania projektów i wykonania robót należy przyjąć założenia i</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wymagania przedstawione w Programie Funkcjonalno-Użytkowym, które pod względem technicznym pozwolą uzyskać spodziewany efekt inwestycji;</w:t>
      </w:r>
    </w:p>
    <w:p w14:paraId="0391547F" w14:textId="0ECD70A1"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w:t>
      </w:r>
      <w:r w:rsidR="00DC7C72" w:rsidRPr="00DD099D">
        <w:rPr>
          <w:rFonts w:ascii="Times New Roman" w:hAnsi="Times New Roman" w:cs="Times New Roman"/>
          <w:sz w:val="24"/>
          <w:szCs w:val="24"/>
        </w:rPr>
        <w:t xml:space="preserve">ozwiązania projektowe, zastosowane materiały oraz jakość wykonanych robót powinny </w:t>
      </w:r>
      <w:r w:rsidR="00C769AC" w:rsidRPr="00DD099D">
        <w:rPr>
          <w:rFonts w:ascii="Times New Roman" w:hAnsi="Times New Roman" w:cs="Times New Roman"/>
          <w:sz w:val="24"/>
          <w:szCs w:val="24"/>
        </w:rPr>
        <w:t>być zgodne z załączonym do oferty wykazem głównych urządzeń</w:t>
      </w:r>
      <w:r w:rsidR="00BC407E" w:rsidRPr="00DD099D">
        <w:rPr>
          <w:rFonts w:ascii="Times New Roman" w:hAnsi="Times New Roman" w:cs="Times New Roman"/>
          <w:sz w:val="24"/>
          <w:szCs w:val="24"/>
        </w:rPr>
        <w:t xml:space="preserve"> oraz</w:t>
      </w:r>
      <w:r w:rsidR="00C769AC" w:rsidRPr="00DD099D">
        <w:rPr>
          <w:rFonts w:ascii="Times New Roman" w:hAnsi="Times New Roman" w:cs="Times New Roman"/>
          <w:sz w:val="24"/>
          <w:szCs w:val="24"/>
        </w:rPr>
        <w:t xml:space="preserve"> </w:t>
      </w:r>
      <w:r w:rsidR="00DC7C72" w:rsidRPr="00DD099D">
        <w:rPr>
          <w:rFonts w:ascii="Times New Roman" w:hAnsi="Times New Roman" w:cs="Times New Roman"/>
          <w:sz w:val="24"/>
          <w:szCs w:val="24"/>
        </w:rPr>
        <w:t>zapewnić wysoką trwałość i niezawodność budowanych sieci i obiektów. Powinny uwzględniać również możliwość bezawaryjnej pracy w zmiennych warunkach eksploatacyjnych, możliwych do przewidzenia na etapie projektowania i robót budowlanych;</w:t>
      </w:r>
    </w:p>
    <w:p w14:paraId="7963357E" w14:textId="094A625B"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DC7C72" w:rsidRPr="00DD099D">
        <w:rPr>
          <w:rFonts w:ascii="Times New Roman" w:hAnsi="Times New Roman" w:cs="Times New Roman"/>
          <w:sz w:val="24"/>
          <w:szCs w:val="24"/>
        </w:rPr>
        <w:t>obór parametrów technicznych materiałów powinien być przeprowadzony w oparciu o</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analizę rzeczywistych warunków pracy;</w:t>
      </w:r>
    </w:p>
    <w:p w14:paraId="6E082D2A" w14:textId="0D60822D"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w:t>
      </w:r>
      <w:r w:rsidR="00DC7C72" w:rsidRPr="00DD099D">
        <w:rPr>
          <w:rFonts w:ascii="Times New Roman" w:hAnsi="Times New Roman" w:cs="Times New Roman"/>
          <w:sz w:val="24"/>
          <w:szCs w:val="24"/>
        </w:rPr>
        <w:t>astosowane do zabudowy materiały winny być wysokiej jakości, trwałe i w I klasie wykonania;</w:t>
      </w:r>
    </w:p>
    <w:p w14:paraId="32A765EB" w14:textId="2E0422CA"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w:t>
      </w:r>
      <w:r w:rsidR="00DC7C72" w:rsidRPr="00DD099D">
        <w:rPr>
          <w:rFonts w:ascii="Times New Roman" w:hAnsi="Times New Roman" w:cs="Times New Roman"/>
          <w:sz w:val="24"/>
          <w:szCs w:val="24"/>
        </w:rPr>
        <w:t>astosowane urządzenia powinny charakteryzować się wysoką jakością i</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niezawodnością.</w:t>
      </w:r>
    </w:p>
    <w:p w14:paraId="21639469" w14:textId="18F051F3" w:rsidR="00EC7250" w:rsidRPr="00DD099D" w:rsidRDefault="00943377" w:rsidP="00025CC3">
      <w:pPr>
        <w:spacing w:before="120" w:after="0" w:line="240" w:lineRule="auto"/>
        <w:jc w:val="both"/>
        <w:rPr>
          <w:rFonts w:ascii="Times New Roman" w:hAnsi="Times New Roman" w:cs="Times New Roman"/>
          <w:sz w:val="24"/>
          <w:szCs w:val="24"/>
        </w:rPr>
      </w:pPr>
      <w:bookmarkStart w:id="48" w:name="_Hlk120205047"/>
      <w:r w:rsidRPr="00DD099D">
        <w:rPr>
          <w:rFonts w:ascii="Times New Roman" w:hAnsi="Times New Roman" w:cs="Times New Roman"/>
          <w:sz w:val="24"/>
          <w:szCs w:val="24"/>
        </w:rPr>
        <w:t>Realizowan</w:t>
      </w:r>
      <w:r w:rsidR="00937AAA" w:rsidRPr="00DD099D">
        <w:rPr>
          <w:rFonts w:ascii="Times New Roman" w:hAnsi="Times New Roman" w:cs="Times New Roman"/>
          <w:sz w:val="24"/>
          <w:szCs w:val="24"/>
        </w:rPr>
        <w:t>e zadanie</w:t>
      </w:r>
      <w:r w:rsidRPr="00DD099D">
        <w:rPr>
          <w:rFonts w:ascii="Times New Roman" w:hAnsi="Times New Roman" w:cs="Times New Roman"/>
          <w:sz w:val="24"/>
          <w:szCs w:val="24"/>
        </w:rPr>
        <w:t xml:space="preserve"> należy zaprojektować przy założeniu osiągni</w:t>
      </w:r>
      <w:r w:rsidR="00912DDE" w:rsidRPr="00DD099D">
        <w:rPr>
          <w:rFonts w:ascii="Times New Roman" w:hAnsi="Times New Roman" w:cs="Times New Roman"/>
          <w:sz w:val="24"/>
          <w:szCs w:val="24"/>
        </w:rPr>
        <w:t>ę</w:t>
      </w:r>
      <w:r w:rsidRPr="00DD099D">
        <w:rPr>
          <w:rFonts w:ascii="Times New Roman" w:hAnsi="Times New Roman" w:cs="Times New Roman"/>
          <w:sz w:val="24"/>
          <w:szCs w:val="24"/>
        </w:rPr>
        <w:t xml:space="preserve">cia możliwie niskich kosztów eksploatacyjnych przy jednoczesnym zachowaniu możliwie wysokich parametrów jakościowych wody uzdatnionej. </w:t>
      </w:r>
      <w:bookmarkStart w:id="49" w:name="_Hlk112076933"/>
    </w:p>
    <w:p w14:paraId="20DFF1D1" w14:textId="0384D392" w:rsidR="007309AC" w:rsidRPr="00DD099D" w:rsidRDefault="007309AC" w:rsidP="00E73BE1">
      <w:pPr>
        <w:spacing w:after="0" w:line="240" w:lineRule="auto"/>
        <w:jc w:val="both"/>
        <w:rPr>
          <w:rFonts w:ascii="Times New Roman" w:hAnsi="Times New Roman" w:cs="Times New Roman"/>
          <w:sz w:val="24"/>
          <w:szCs w:val="24"/>
        </w:rPr>
      </w:pPr>
    </w:p>
    <w:p w14:paraId="19B52A5C" w14:textId="77777777" w:rsidR="007309AC" w:rsidRPr="00DD099D" w:rsidRDefault="007309AC" w:rsidP="00E73BE1">
      <w:pPr>
        <w:spacing w:after="0" w:line="240" w:lineRule="auto"/>
        <w:jc w:val="both"/>
        <w:rPr>
          <w:rFonts w:ascii="Times New Roman" w:hAnsi="Times New Roman" w:cs="Times New Roman"/>
          <w:sz w:val="24"/>
          <w:szCs w:val="24"/>
        </w:rPr>
      </w:pPr>
    </w:p>
    <w:p w14:paraId="0FAC3E17" w14:textId="186C00B3" w:rsidR="007309AC" w:rsidRPr="00DD099D" w:rsidRDefault="007309AC" w:rsidP="00EC5BE6">
      <w:pPr>
        <w:pStyle w:val="Nagwek3"/>
        <w:spacing w:before="0" w:after="120" w:line="240" w:lineRule="auto"/>
        <w:ind w:left="680" w:hanging="680"/>
        <w:rPr>
          <w:rFonts w:ascii="Times New Roman" w:hAnsi="Times New Roman" w:cs="Times New Roman"/>
          <w:b/>
          <w:bCs/>
          <w:color w:val="000000" w:themeColor="text1"/>
        </w:rPr>
      </w:pPr>
      <w:bookmarkStart w:id="50" w:name="_Toc160175099"/>
      <w:r w:rsidRPr="00DD099D">
        <w:rPr>
          <w:rFonts w:ascii="Times New Roman" w:hAnsi="Times New Roman" w:cs="Times New Roman"/>
          <w:b/>
          <w:bCs/>
          <w:color w:val="000000" w:themeColor="text1"/>
        </w:rPr>
        <w:t>Wymagania jakościowe.</w:t>
      </w:r>
      <w:bookmarkEnd w:id="50"/>
      <w:r w:rsidRPr="00DD099D">
        <w:rPr>
          <w:rFonts w:ascii="Times New Roman" w:hAnsi="Times New Roman" w:cs="Times New Roman"/>
          <w:b/>
          <w:bCs/>
          <w:color w:val="000000" w:themeColor="text1"/>
        </w:rPr>
        <w:t xml:space="preserve"> </w:t>
      </w:r>
    </w:p>
    <w:p w14:paraId="09ACA417" w14:textId="0B24A9B9" w:rsidR="00F4520B" w:rsidRPr="00DD099D" w:rsidRDefault="00811AA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w:t>
      </w:r>
      <w:r w:rsidR="00EC7250" w:rsidRPr="00DD099D">
        <w:rPr>
          <w:rFonts w:ascii="Times New Roman" w:hAnsi="Times New Roman" w:cs="Times New Roman"/>
          <w:sz w:val="24"/>
          <w:szCs w:val="24"/>
        </w:rPr>
        <w:t xml:space="preserve">elem dochowania właściwej jakości technicznej </w:t>
      </w:r>
      <w:r w:rsidR="00937AAA" w:rsidRPr="00DD099D">
        <w:rPr>
          <w:rFonts w:ascii="Times New Roman" w:hAnsi="Times New Roman" w:cs="Times New Roman"/>
          <w:sz w:val="24"/>
          <w:szCs w:val="24"/>
        </w:rPr>
        <w:t>dobranych u</w:t>
      </w:r>
      <w:r w:rsidR="00EC7250" w:rsidRPr="00DD099D">
        <w:rPr>
          <w:rFonts w:ascii="Times New Roman" w:hAnsi="Times New Roman" w:cs="Times New Roman"/>
          <w:sz w:val="24"/>
          <w:szCs w:val="24"/>
        </w:rPr>
        <w:t>rządzeń</w:t>
      </w:r>
      <w:r w:rsidR="00912DDE" w:rsidRPr="00DD099D">
        <w:rPr>
          <w:rFonts w:ascii="Times New Roman" w:hAnsi="Times New Roman" w:cs="Times New Roman"/>
          <w:sz w:val="24"/>
          <w:szCs w:val="24"/>
        </w:rPr>
        <w:t>,</w:t>
      </w:r>
      <w:r w:rsidR="00EC7250" w:rsidRPr="00DD099D">
        <w:rPr>
          <w:rFonts w:ascii="Times New Roman" w:hAnsi="Times New Roman" w:cs="Times New Roman"/>
          <w:sz w:val="24"/>
          <w:szCs w:val="24"/>
        </w:rPr>
        <w:t xml:space="preserve"> na etapie oceny składanych ofert Wykonawca winien udokumentować parametry techniczno-jakościowe oferowanych urządzeń (przedmiotowe środki dowodowe), pozwalające na ocenę zgodności ich parametrów z</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wymogami Zamawiającego. Wymaga się, aby oferowane urządzenia nie były urządzeniami testowymi ani</w:t>
      </w:r>
      <w:r w:rsidR="00B13EB2"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prototypowymi. Celem potwierdzenia tego faktu Wykonawca zobowiązany jest do</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wyspecyfikowania co najmniej jednego obiektu, na którym są zainstalowane wskazane poszczególne typy kompletnych urządzeń danego producenta. Z</w:t>
      </w:r>
      <w:r w:rsidR="00937AAA" w:rsidRPr="00DD099D">
        <w:rPr>
          <w:rFonts w:ascii="Times New Roman" w:hAnsi="Times New Roman" w:cs="Times New Roman"/>
          <w:sz w:val="24"/>
          <w:szCs w:val="24"/>
        </w:rPr>
        <w:t> </w:t>
      </w:r>
      <w:r w:rsidR="00EC7250" w:rsidRPr="00DD099D">
        <w:rPr>
          <w:rFonts w:ascii="Times New Roman" w:hAnsi="Times New Roman" w:cs="Times New Roman"/>
          <w:sz w:val="24"/>
          <w:szCs w:val="24"/>
        </w:rPr>
        <w:t>uwagi na to, że każdy obiekt</w:t>
      </w:r>
      <w:r w:rsidR="00A144C1"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posiada swoją specyfikę i pewne typy urządzeń mogą być indywidualnie dostosowane do</w:t>
      </w:r>
      <w:r w:rsidR="00A144C1" w:rsidRPr="00DD099D">
        <w:rPr>
          <w:rFonts w:ascii="Times New Roman" w:hAnsi="Times New Roman" w:cs="Times New Roman"/>
          <w:sz w:val="24"/>
          <w:szCs w:val="24"/>
        </w:rPr>
        <w:t> </w:t>
      </w:r>
      <w:r w:rsidR="00EC7250" w:rsidRPr="00DD099D">
        <w:rPr>
          <w:rFonts w:ascii="Times New Roman" w:hAnsi="Times New Roman" w:cs="Times New Roman"/>
          <w:sz w:val="24"/>
          <w:szCs w:val="24"/>
        </w:rPr>
        <w:t>specyfiki planowanego obiektu, Zamawiający wymaga wskazania obiektów referencyjnych, na których zamontowane lub montowane urządzenia będą technicznie zgodne jedynie z</w:t>
      </w:r>
      <w:r w:rsidR="00A144C1"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minimalnymi wymogami technicznymi określonymi dla każdego urządzenia z</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niniejszego Wykazu Głównych Urządzeń.</w:t>
      </w:r>
      <w:r w:rsidR="00C769AC" w:rsidRPr="00DD099D">
        <w:rPr>
          <w:rFonts w:ascii="Times New Roman" w:hAnsi="Times New Roman" w:cs="Times New Roman"/>
          <w:sz w:val="24"/>
          <w:szCs w:val="24"/>
        </w:rPr>
        <w:t xml:space="preserve"> </w:t>
      </w:r>
    </w:p>
    <w:p w14:paraId="5A8696E5" w14:textId="239698A4" w:rsidR="00EC7250" w:rsidRPr="00DD099D" w:rsidRDefault="00EC7250"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Poprzez kompletne urządzenie należy rozumieć urządzenie, które nie jest częścią lub</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 xml:space="preserve">elementem składowym innego urządzenia oraz co do którego zostały wydane odrębne dokumenty np. karty katalogowe, atesty PZH itp. W zakresie Głównych urządzeń Zamawiający nie dopuszcza zastosowania takich, które stanowią element składowy lub część innego urządzenia, na który został wydany atest PZH lub karta katalogowa. </w:t>
      </w:r>
    </w:p>
    <w:p w14:paraId="578637DC" w14:textId="3944228C" w:rsidR="00EC7250" w:rsidRPr="00DD099D" w:rsidRDefault="00EC7250"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color w:val="000000" w:themeColor="text1"/>
          <w:sz w:val="24"/>
          <w:szCs w:val="24"/>
        </w:rPr>
        <w:t>Zamawiający</w:t>
      </w:r>
      <w:r w:rsidRPr="00DD099D">
        <w:rPr>
          <w:rFonts w:ascii="Times New Roman" w:hAnsi="Times New Roman" w:cs="Times New Roman"/>
          <w:sz w:val="24"/>
          <w:szCs w:val="24"/>
        </w:rPr>
        <w:t xml:space="preserve"> zastrzega sobie prawo do żądania doprecyzowania przez Wykonawcę opisów technicznych oferowanych urządzeń. W przypadku atestów PZH celem dokładnej weryfikacji zapisów Zamawiający zastrzega sobie prawo wezwania do przedłożenia kompletnego wniosku o wydanie decyzji dotyczącej atestu PZH zawierającego cały opis urządzenia. Niespełnienie któregokolwiek wymogu technicznego określonego w PFU w zakresie technologii uzdatniania wody przez oferowane urządzenie lub brak co najmniej jednej referencji, zgodne z</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minimalnymi wymogami technicznymi zawartymi w Wykazie Głównych Urządzeń</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skutkuje </w:t>
      </w:r>
      <w:r w:rsidRPr="00DD099D">
        <w:rPr>
          <w:rFonts w:ascii="Times New Roman" w:hAnsi="Times New Roman" w:cs="Times New Roman"/>
          <w:sz w:val="24"/>
          <w:szCs w:val="24"/>
        </w:rPr>
        <w:lastRenderedPageBreak/>
        <w:t>odrzuceniem oferty na</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podstawie niezgodności treści złożonej oferty z warunkami zamówienia. </w:t>
      </w:r>
    </w:p>
    <w:bookmarkEnd w:id="48"/>
    <w:bookmarkEnd w:id="49"/>
    <w:p w14:paraId="69546B44" w14:textId="77527EBF" w:rsidR="00560653" w:rsidRPr="00DD099D" w:rsidRDefault="00560653" w:rsidP="00E73BE1">
      <w:pPr>
        <w:spacing w:after="0" w:line="240" w:lineRule="auto"/>
        <w:jc w:val="both"/>
        <w:rPr>
          <w:rFonts w:ascii="Times New Roman" w:hAnsi="Times New Roman" w:cs="Times New Roman"/>
          <w:sz w:val="24"/>
          <w:szCs w:val="24"/>
        </w:rPr>
      </w:pPr>
    </w:p>
    <w:p w14:paraId="32D54EA9" w14:textId="77777777" w:rsidR="008C47DC" w:rsidRPr="00DD099D" w:rsidRDefault="008C47DC" w:rsidP="00E73BE1">
      <w:pPr>
        <w:spacing w:after="0" w:line="240" w:lineRule="auto"/>
        <w:jc w:val="both"/>
        <w:rPr>
          <w:rFonts w:ascii="Times New Roman" w:hAnsi="Times New Roman" w:cs="Times New Roman"/>
          <w:sz w:val="24"/>
          <w:szCs w:val="24"/>
        </w:rPr>
      </w:pPr>
    </w:p>
    <w:p w14:paraId="3743EDC4" w14:textId="4DA5860F" w:rsidR="001E1B92" w:rsidRPr="00DD099D" w:rsidRDefault="003104DA"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 </w:t>
      </w:r>
      <w:bookmarkStart w:id="51" w:name="_Toc122263486"/>
      <w:bookmarkStart w:id="52" w:name="_Toc160175100"/>
      <w:r w:rsidR="008724F3" w:rsidRPr="00DD099D">
        <w:rPr>
          <w:rFonts w:ascii="Times New Roman" w:hAnsi="Times New Roman" w:cs="Times New Roman"/>
          <w:b/>
          <w:bCs/>
          <w:color w:val="000000" w:themeColor="text1"/>
          <w:sz w:val="24"/>
          <w:szCs w:val="24"/>
        </w:rPr>
        <w:t>Szczegółowe właściwości funkcjonalno-użytkowe</w:t>
      </w:r>
      <w:bookmarkEnd w:id="51"/>
      <w:r w:rsidR="00F345F6" w:rsidRPr="00DD099D">
        <w:rPr>
          <w:rFonts w:ascii="Times New Roman" w:hAnsi="Times New Roman" w:cs="Times New Roman"/>
          <w:b/>
          <w:bCs/>
          <w:color w:val="000000" w:themeColor="text1"/>
          <w:sz w:val="24"/>
          <w:szCs w:val="24"/>
        </w:rPr>
        <w:t>.</w:t>
      </w:r>
      <w:bookmarkEnd w:id="52"/>
    </w:p>
    <w:p w14:paraId="48010B1F" w14:textId="63A48992" w:rsidR="003F645C" w:rsidRPr="00DD099D" w:rsidRDefault="00B13EB2" w:rsidP="00EC5BE6">
      <w:pPr>
        <w:pStyle w:val="Nagwek3"/>
        <w:spacing w:before="0" w:after="120" w:line="240" w:lineRule="auto"/>
        <w:ind w:left="680" w:hanging="680"/>
        <w:rPr>
          <w:rFonts w:ascii="Times New Roman" w:hAnsi="Times New Roman" w:cs="Times New Roman"/>
          <w:b/>
          <w:bCs/>
          <w:color w:val="000000" w:themeColor="text1"/>
        </w:rPr>
      </w:pPr>
      <w:bookmarkStart w:id="53" w:name="_Toc160175101"/>
      <w:r w:rsidRPr="00DD099D">
        <w:rPr>
          <w:rFonts w:ascii="Times New Roman" w:hAnsi="Times New Roman" w:cs="Times New Roman"/>
          <w:b/>
          <w:bCs/>
          <w:color w:val="000000" w:themeColor="text1"/>
        </w:rPr>
        <w:t xml:space="preserve">Przebudowa stacji uzdatniania wody – </w:t>
      </w:r>
      <w:r w:rsidR="00D43A02">
        <w:rPr>
          <w:rFonts w:ascii="Times New Roman" w:hAnsi="Times New Roman" w:cs="Times New Roman"/>
          <w:b/>
          <w:bCs/>
          <w:color w:val="000000" w:themeColor="text1"/>
        </w:rPr>
        <w:t>zadanie 01</w:t>
      </w:r>
      <w:r w:rsidR="00A53B0E" w:rsidRPr="00DD099D">
        <w:rPr>
          <w:rFonts w:ascii="Times New Roman" w:hAnsi="Times New Roman" w:cs="Times New Roman"/>
          <w:b/>
          <w:bCs/>
          <w:color w:val="000000" w:themeColor="text1"/>
        </w:rPr>
        <w:t>.</w:t>
      </w:r>
      <w:bookmarkEnd w:id="53"/>
    </w:p>
    <w:p w14:paraId="147C12A9" w14:textId="190A3246" w:rsidR="00A53B0E" w:rsidRDefault="00943377"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Przedmiotow</w:t>
      </w:r>
      <w:r w:rsidR="00BF75F6" w:rsidRPr="00DD099D">
        <w:rPr>
          <w:rFonts w:ascii="Times New Roman" w:hAnsi="Times New Roman" w:cs="Times New Roman"/>
          <w:sz w:val="24"/>
          <w:szCs w:val="24"/>
        </w:rPr>
        <w:t>ą</w:t>
      </w:r>
      <w:r w:rsidRPr="00DD099D">
        <w:rPr>
          <w:rFonts w:ascii="Times New Roman" w:hAnsi="Times New Roman" w:cs="Times New Roman"/>
          <w:sz w:val="24"/>
          <w:szCs w:val="24"/>
        </w:rPr>
        <w:t xml:space="preserve"> stacj</w:t>
      </w:r>
      <w:r w:rsidR="00BF75F6" w:rsidRPr="00DD099D">
        <w:rPr>
          <w:rFonts w:ascii="Times New Roman" w:hAnsi="Times New Roman" w:cs="Times New Roman"/>
          <w:sz w:val="24"/>
          <w:szCs w:val="24"/>
        </w:rPr>
        <w:t>ę</w:t>
      </w:r>
      <w:r w:rsidRPr="00DD099D">
        <w:rPr>
          <w:rFonts w:ascii="Times New Roman" w:hAnsi="Times New Roman" w:cs="Times New Roman"/>
          <w:sz w:val="24"/>
          <w:szCs w:val="24"/>
        </w:rPr>
        <w:t xml:space="preserve"> uzdatniania wody należy zrealizować na bazie powszechnie stosowanej technologii filtracji ciśnieniowej</w:t>
      </w:r>
      <w:r w:rsidR="00BF75F6" w:rsidRPr="00DD099D">
        <w:rPr>
          <w:rFonts w:ascii="Times New Roman" w:hAnsi="Times New Roman" w:cs="Times New Roman"/>
          <w:sz w:val="24"/>
          <w:szCs w:val="24"/>
        </w:rPr>
        <w:t>,</w:t>
      </w:r>
      <w:r w:rsidRPr="00DD099D">
        <w:rPr>
          <w:rFonts w:ascii="Times New Roman" w:hAnsi="Times New Roman" w:cs="Times New Roman"/>
          <w:sz w:val="24"/>
          <w:szCs w:val="24"/>
        </w:rPr>
        <w:t xml:space="preserve"> z założeniem prowadzenia procesu w sposób naturalny</w:t>
      </w:r>
      <w:r w:rsidR="00F4520B" w:rsidRPr="00DD099D">
        <w:rPr>
          <w:rFonts w:ascii="Times New Roman" w:hAnsi="Times New Roman" w:cs="Times New Roman"/>
          <w:sz w:val="24"/>
          <w:szCs w:val="24"/>
        </w:rPr>
        <w:t>,</w:t>
      </w:r>
      <w:r w:rsidRPr="00DD099D">
        <w:rPr>
          <w:rFonts w:ascii="Times New Roman" w:hAnsi="Times New Roman" w:cs="Times New Roman"/>
          <w:sz w:val="24"/>
          <w:szCs w:val="24"/>
        </w:rPr>
        <w:t xml:space="preserve"> przy</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ograniczonym stosowaniu środków chemicznych</w:t>
      </w:r>
      <w:r w:rsidR="00A144C1" w:rsidRPr="00DD099D">
        <w:rPr>
          <w:rFonts w:ascii="Times New Roman" w:hAnsi="Times New Roman" w:cs="Times New Roman"/>
          <w:sz w:val="24"/>
          <w:szCs w:val="24"/>
        </w:rPr>
        <w:t xml:space="preserve"> (dopuszcza się awaryjną dezynfekcję wody uzdatnionej przy użyciu dwutlenku chloru). </w:t>
      </w:r>
    </w:p>
    <w:p w14:paraId="6CED5E3D" w14:textId="542E0475" w:rsidR="00891BDA" w:rsidRDefault="00891BDA" w:rsidP="00E73BE1">
      <w:pPr>
        <w:pStyle w:val="Akapitzlist"/>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Stacja należy zaprojektować i wykonać dla następujących przepływów:</w:t>
      </w:r>
    </w:p>
    <w:p w14:paraId="646E971A" w14:textId="77777777" w:rsidR="00C177DC" w:rsidRDefault="00891BDA" w:rsidP="00C177D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Pr>
          <w:rFonts w:ascii="Times New Roman" w:hAnsi="Times New Roman" w:cs="Times New Roman"/>
          <w:sz w:val="24"/>
          <w:szCs w:val="24"/>
        </w:rPr>
        <w:t>wydajność nominalna 35 m</w:t>
      </w:r>
      <w:r w:rsidRPr="00891BDA">
        <w:rPr>
          <w:rFonts w:ascii="Times New Roman" w:hAnsi="Times New Roman" w:cs="Times New Roman"/>
          <w:sz w:val="24"/>
          <w:szCs w:val="24"/>
          <w:vertAlign w:val="superscript"/>
        </w:rPr>
        <w:t>3</w:t>
      </w:r>
      <w:r>
        <w:rPr>
          <w:rFonts w:ascii="Times New Roman" w:hAnsi="Times New Roman" w:cs="Times New Roman"/>
          <w:sz w:val="24"/>
          <w:szCs w:val="24"/>
        </w:rPr>
        <w:t>/h tj. 700 m</w:t>
      </w:r>
      <w:r w:rsidRPr="00891BDA">
        <w:rPr>
          <w:rFonts w:ascii="Times New Roman" w:hAnsi="Times New Roman" w:cs="Times New Roman"/>
          <w:sz w:val="24"/>
          <w:szCs w:val="24"/>
          <w:vertAlign w:val="superscript"/>
        </w:rPr>
        <w:t>3</w:t>
      </w:r>
      <w:r>
        <w:rPr>
          <w:rFonts w:ascii="Times New Roman" w:hAnsi="Times New Roman" w:cs="Times New Roman"/>
          <w:sz w:val="24"/>
          <w:szCs w:val="24"/>
        </w:rPr>
        <w:t>/d (do realizacji w ramach tego zadania)</w:t>
      </w:r>
    </w:p>
    <w:p w14:paraId="1FC4B2E1" w14:textId="5E0311EB" w:rsidR="00943377" w:rsidRPr="00C177DC" w:rsidRDefault="00891BDA" w:rsidP="00C177D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C177DC">
        <w:rPr>
          <w:rFonts w:ascii="Times New Roman" w:hAnsi="Times New Roman" w:cs="Times New Roman"/>
          <w:sz w:val="24"/>
          <w:szCs w:val="24"/>
        </w:rPr>
        <w:t xml:space="preserve">zapewnienie możliwości zabudowy urządzeń technologicznych </w:t>
      </w:r>
      <w:r w:rsidR="00C177DC" w:rsidRPr="00C177DC">
        <w:rPr>
          <w:rFonts w:ascii="Times New Roman" w:hAnsi="Times New Roman" w:cs="Times New Roman"/>
          <w:sz w:val="24"/>
          <w:szCs w:val="24"/>
        </w:rPr>
        <w:t xml:space="preserve">(filtrów) </w:t>
      </w:r>
      <w:r w:rsidRPr="00C177DC">
        <w:rPr>
          <w:rFonts w:ascii="Times New Roman" w:hAnsi="Times New Roman" w:cs="Times New Roman"/>
          <w:sz w:val="24"/>
          <w:szCs w:val="24"/>
        </w:rPr>
        <w:t>w projektowanej hali dla</w:t>
      </w:r>
      <w:r w:rsidR="00C177DC">
        <w:rPr>
          <w:rFonts w:ascii="Times New Roman" w:hAnsi="Times New Roman" w:cs="Times New Roman"/>
          <w:sz w:val="24"/>
          <w:szCs w:val="24"/>
        </w:rPr>
        <w:t xml:space="preserve"> potencjalnie</w:t>
      </w:r>
      <w:r w:rsidRPr="00C177DC">
        <w:rPr>
          <w:rFonts w:ascii="Times New Roman" w:hAnsi="Times New Roman" w:cs="Times New Roman"/>
          <w:sz w:val="24"/>
          <w:szCs w:val="24"/>
        </w:rPr>
        <w:t xml:space="preserve"> przyszłej wydajności 50 m</w:t>
      </w:r>
      <w:r w:rsidRPr="00C177DC">
        <w:rPr>
          <w:rFonts w:ascii="Times New Roman" w:hAnsi="Times New Roman" w:cs="Times New Roman"/>
          <w:sz w:val="24"/>
          <w:szCs w:val="24"/>
          <w:vertAlign w:val="superscript"/>
        </w:rPr>
        <w:t>3</w:t>
      </w:r>
      <w:r w:rsidRPr="00C177DC">
        <w:rPr>
          <w:rFonts w:ascii="Times New Roman" w:hAnsi="Times New Roman" w:cs="Times New Roman"/>
          <w:sz w:val="24"/>
          <w:szCs w:val="24"/>
        </w:rPr>
        <w:t>/h tj. 1’000 m</w:t>
      </w:r>
      <w:r w:rsidRPr="00C177DC">
        <w:rPr>
          <w:rFonts w:ascii="Times New Roman" w:hAnsi="Times New Roman" w:cs="Times New Roman"/>
          <w:sz w:val="24"/>
          <w:szCs w:val="24"/>
          <w:vertAlign w:val="superscript"/>
        </w:rPr>
        <w:t>3</w:t>
      </w:r>
      <w:r w:rsidRPr="00C177DC">
        <w:rPr>
          <w:rFonts w:ascii="Times New Roman" w:hAnsi="Times New Roman" w:cs="Times New Roman"/>
          <w:sz w:val="24"/>
          <w:szCs w:val="24"/>
        </w:rPr>
        <w:t>/d (</w:t>
      </w:r>
      <w:r w:rsidR="00C177DC" w:rsidRPr="00C177DC">
        <w:rPr>
          <w:rFonts w:ascii="Times New Roman" w:hAnsi="Times New Roman" w:cs="Times New Roman"/>
          <w:sz w:val="24"/>
          <w:szCs w:val="24"/>
        </w:rPr>
        <w:t>miejsce zabudowy przeznaczone dla filtrów montowanych w przyszłości powinno odpowiadać powierzchni i kontynuacji zabudowy realizowanej w ramach niniejszego zadania zapewniając logiczn</w:t>
      </w:r>
      <w:r w:rsidR="00C177DC">
        <w:rPr>
          <w:rFonts w:ascii="Times New Roman" w:hAnsi="Times New Roman" w:cs="Times New Roman"/>
          <w:sz w:val="24"/>
          <w:szCs w:val="24"/>
        </w:rPr>
        <w:t>ą</w:t>
      </w:r>
      <w:r w:rsidR="00C177DC" w:rsidRPr="00C177DC">
        <w:rPr>
          <w:rFonts w:ascii="Times New Roman" w:hAnsi="Times New Roman" w:cs="Times New Roman"/>
          <w:sz w:val="24"/>
          <w:szCs w:val="24"/>
        </w:rPr>
        <w:t xml:space="preserve"> unifikacj</w:t>
      </w:r>
      <w:r w:rsidR="00C177DC">
        <w:rPr>
          <w:rFonts w:ascii="Times New Roman" w:hAnsi="Times New Roman" w:cs="Times New Roman"/>
          <w:sz w:val="24"/>
          <w:szCs w:val="24"/>
        </w:rPr>
        <w:t>ę</w:t>
      </w:r>
      <w:r w:rsidR="00C177DC" w:rsidRPr="00C177DC">
        <w:rPr>
          <w:rFonts w:ascii="Times New Roman" w:hAnsi="Times New Roman" w:cs="Times New Roman"/>
          <w:sz w:val="24"/>
          <w:szCs w:val="24"/>
        </w:rPr>
        <w:t xml:space="preserve"> i kontynuacj</w:t>
      </w:r>
      <w:r w:rsidR="00C177DC">
        <w:rPr>
          <w:rFonts w:ascii="Times New Roman" w:hAnsi="Times New Roman" w:cs="Times New Roman"/>
          <w:sz w:val="24"/>
          <w:szCs w:val="24"/>
        </w:rPr>
        <w:t>ę</w:t>
      </w:r>
      <w:r w:rsidR="00C177DC" w:rsidRPr="00C177DC">
        <w:rPr>
          <w:rFonts w:ascii="Times New Roman" w:hAnsi="Times New Roman" w:cs="Times New Roman"/>
          <w:sz w:val="24"/>
          <w:szCs w:val="24"/>
        </w:rPr>
        <w:t xml:space="preserve"> obecnego układu</w:t>
      </w:r>
      <w:r w:rsidR="00C177DC">
        <w:rPr>
          <w:rFonts w:ascii="Times New Roman" w:hAnsi="Times New Roman" w:cs="Times New Roman"/>
          <w:sz w:val="24"/>
          <w:szCs w:val="24"/>
        </w:rPr>
        <w:t>, przy spełnieniu obecnych wymogów z PFU</w:t>
      </w:r>
      <w:r w:rsidR="00C177DC" w:rsidRPr="00C177DC">
        <w:rPr>
          <w:rFonts w:ascii="Times New Roman" w:hAnsi="Times New Roman" w:cs="Times New Roman"/>
          <w:sz w:val="24"/>
          <w:szCs w:val="24"/>
        </w:rPr>
        <w:t>).</w:t>
      </w:r>
    </w:p>
    <w:p w14:paraId="0904C702" w14:textId="77777777" w:rsidR="002E70FE" w:rsidRPr="00DD099D" w:rsidRDefault="002E70FE" w:rsidP="00E73BE1">
      <w:pPr>
        <w:pStyle w:val="Akapitzlist"/>
        <w:spacing w:after="0" w:line="240" w:lineRule="auto"/>
        <w:ind w:left="0"/>
        <w:contextualSpacing w:val="0"/>
        <w:jc w:val="both"/>
        <w:rPr>
          <w:rFonts w:ascii="Times New Roman" w:hAnsi="Times New Roman" w:cs="Times New Roman"/>
          <w:sz w:val="24"/>
          <w:szCs w:val="24"/>
        </w:rPr>
      </w:pPr>
    </w:p>
    <w:p w14:paraId="6A80F4E4" w14:textId="7362F73F" w:rsidR="009E5DA1" w:rsidRPr="00DD099D" w:rsidRDefault="008C47DC"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54" w:name="_Toc122263488"/>
      <w:bookmarkStart w:id="55" w:name="_Toc160175102"/>
      <w:r w:rsidRPr="00DD099D">
        <w:rPr>
          <w:rFonts w:ascii="Times New Roman" w:hAnsi="Times New Roman" w:cs="Times New Roman"/>
          <w:b/>
          <w:bCs/>
          <w:i w:val="0"/>
          <w:iCs w:val="0"/>
          <w:color w:val="auto"/>
          <w:sz w:val="24"/>
          <w:szCs w:val="24"/>
        </w:rPr>
        <w:t>Jakość wody surowej i</w:t>
      </w:r>
      <w:r w:rsidR="004E2BFF" w:rsidRPr="00DD099D">
        <w:rPr>
          <w:rFonts w:ascii="Times New Roman" w:hAnsi="Times New Roman" w:cs="Times New Roman"/>
          <w:b/>
          <w:bCs/>
          <w:i w:val="0"/>
          <w:iCs w:val="0"/>
          <w:color w:val="auto"/>
          <w:sz w:val="24"/>
          <w:szCs w:val="24"/>
        </w:rPr>
        <w:t xml:space="preserve"> technologi</w:t>
      </w:r>
      <w:r w:rsidRPr="00DD099D">
        <w:rPr>
          <w:rFonts w:ascii="Times New Roman" w:hAnsi="Times New Roman" w:cs="Times New Roman"/>
          <w:b/>
          <w:bCs/>
          <w:i w:val="0"/>
          <w:iCs w:val="0"/>
          <w:color w:val="auto"/>
          <w:sz w:val="24"/>
          <w:szCs w:val="24"/>
        </w:rPr>
        <w:t>a</w:t>
      </w:r>
      <w:r w:rsidR="004E2BFF" w:rsidRPr="00DD099D">
        <w:rPr>
          <w:rFonts w:ascii="Times New Roman" w:hAnsi="Times New Roman" w:cs="Times New Roman"/>
          <w:b/>
          <w:bCs/>
          <w:i w:val="0"/>
          <w:iCs w:val="0"/>
          <w:color w:val="auto"/>
          <w:sz w:val="24"/>
          <w:szCs w:val="24"/>
        </w:rPr>
        <w:t xml:space="preserve"> uzdatniania wody</w:t>
      </w:r>
      <w:bookmarkEnd w:id="54"/>
      <w:r w:rsidR="00A53B0E" w:rsidRPr="00DD099D">
        <w:rPr>
          <w:rFonts w:ascii="Times New Roman" w:hAnsi="Times New Roman" w:cs="Times New Roman"/>
          <w:b/>
          <w:bCs/>
          <w:i w:val="0"/>
          <w:iCs w:val="0"/>
          <w:color w:val="auto"/>
          <w:sz w:val="24"/>
          <w:szCs w:val="24"/>
        </w:rPr>
        <w:t>.</w:t>
      </w:r>
      <w:bookmarkEnd w:id="55"/>
    </w:p>
    <w:p w14:paraId="708FB37D" w14:textId="2DC58851" w:rsidR="004A2828" w:rsidRPr="00DD099D" w:rsidRDefault="004A282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Badania wody surowej, przekazane przez Inwestora przedstawiają się następująco:</w:t>
      </w:r>
    </w:p>
    <w:p w14:paraId="11F4D2B3" w14:textId="0EBE2C33" w:rsidR="002A6D69" w:rsidRPr="00B10DF2" w:rsidRDefault="002A6D69" w:rsidP="00B10DF2">
      <w:pPr>
        <w:spacing w:before="120" w:after="0" w:line="240" w:lineRule="auto"/>
        <w:ind w:left="851" w:hanging="851"/>
        <w:jc w:val="both"/>
        <w:rPr>
          <w:rFonts w:ascii="Times New Roman" w:hAnsi="Times New Roman" w:cs="Times New Roman"/>
          <w:i/>
          <w:iCs/>
        </w:rPr>
      </w:pPr>
      <w:r w:rsidRPr="00B10DF2">
        <w:rPr>
          <w:rFonts w:ascii="Times New Roman" w:hAnsi="Times New Roman" w:cs="Times New Roman"/>
          <w:i/>
          <w:iCs/>
        </w:rPr>
        <w:t>Tabela 1. Wyniki badań wody surowej</w:t>
      </w:r>
      <w:r w:rsidR="004B03B3" w:rsidRPr="00B10DF2">
        <w:rPr>
          <w:rFonts w:ascii="Times New Roman" w:hAnsi="Times New Roman" w:cs="Times New Roman"/>
          <w:i/>
          <w:iCs/>
        </w:rPr>
        <w:t xml:space="preserve"> pobranej z obecnie eksploatowan</w:t>
      </w:r>
      <w:r w:rsidR="007B0ADC" w:rsidRPr="00B10DF2">
        <w:rPr>
          <w:rFonts w:ascii="Times New Roman" w:hAnsi="Times New Roman" w:cs="Times New Roman"/>
          <w:i/>
          <w:iCs/>
        </w:rPr>
        <w:t>ych</w:t>
      </w:r>
      <w:r w:rsidR="004B03B3" w:rsidRPr="00B10DF2">
        <w:rPr>
          <w:rFonts w:ascii="Times New Roman" w:hAnsi="Times New Roman" w:cs="Times New Roman"/>
          <w:i/>
          <w:iCs/>
        </w:rPr>
        <w:t xml:space="preserve"> studni głębinow</w:t>
      </w:r>
      <w:r w:rsidR="007B0ADC" w:rsidRPr="00B10DF2">
        <w:rPr>
          <w:rFonts w:ascii="Times New Roman" w:hAnsi="Times New Roman" w:cs="Times New Roman"/>
          <w:i/>
          <w:iCs/>
        </w:rPr>
        <w:t>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0"/>
        <w:gridCol w:w="1408"/>
        <w:gridCol w:w="2575"/>
        <w:gridCol w:w="1933"/>
      </w:tblGrid>
      <w:tr w:rsidR="004416A1" w:rsidRPr="00DD099D" w14:paraId="13AA948E" w14:textId="77777777" w:rsidTr="000B6D61">
        <w:trPr>
          <w:trHeight w:val="576"/>
        </w:trPr>
        <w:tc>
          <w:tcPr>
            <w:tcW w:w="1719" w:type="pct"/>
            <w:shd w:val="clear" w:color="auto" w:fill="D9D9D9" w:themeFill="background1" w:themeFillShade="D9"/>
            <w:vAlign w:val="center"/>
          </w:tcPr>
          <w:p w14:paraId="7843D9CB"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Badany parametr</w:t>
            </w:r>
          </w:p>
        </w:tc>
        <w:tc>
          <w:tcPr>
            <w:tcW w:w="781" w:type="pct"/>
            <w:shd w:val="clear" w:color="auto" w:fill="D9D9D9" w:themeFill="background1" w:themeFillShade="D9"/>
            <w:vAlign w:val="center"/>
          </w:tcPr>
          <w:p w14:paraId="5E07267F"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Jednostka</w:t>
            </w:r>
          </w:p>
        </w:tc>
        <w:tc>
          <w:tcPr>
            <w:tcW w:w="1428" w:type="pct"/>
            <w:shd w:val="clear" w:color="auto" w:fill="D9D9D9" w:themeFill="background1" w:themeFillShade="D9"/>
            <w:vAlign w:val="center"/>
          </w:tcPr>
          <w:p w14:paraId="535CC9C0"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Wymagania</w:t>
            </w:r>
          </w:p>
        </w:tc>
        <w:tc>
          <w:tcPr>
            <w:tcW w:w="1072" w:type="pct"/>
            <w:shd w:val="clear" w:color="auto" w:fill="D9D9D9" w:themeFill="background1" w:themeFillShade="D9"/>
            <w:vAlign w:val="center"/>
          </w:tcPr>
          <w:p w14:paraId="273BBC0C" w14:textId="61A99EC4"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Wyniki badań</w:t>
            </w:r>
          </w:p>
        </w:tc>
      </w:tr>
      <w:tr w:rsidR="004B03B3" w:rsidRPr="00DD099D" w14:paraId="48D82DAD" w14:textId="77777777" w:rsidTr="004416A1">
        <w:trPr>
          <w:trHeight w:val="277"/>
        </w:trPr>
        <w:tc>
          <w:tcPr>
            <w:tcW w:w="1719" w:type="pct"/>
            <w:vAlign w:val="center"/>
          </w:tcPr>
          <w:p w14:paraId="3DBBDF2E" w14:textId="71230D20"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Azotany</w:t>
            </w:r>
          </w:p>
        </w:tc>
        <w:tc>
          <w:tcPr>
            <w:tcW w:w="781" w:type="pct"/>
            <w:vAlign w:val="center"/>
          </w:tcPr>
          <w:p w14:paraId="6B6DB0B0" w14:textId="68BB78D6"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A204CFE" w14:textId="7B179F7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50</w:t>
            </w:r>
          </w:p>
        </w:tc>
        <w:tc>
          <w:tcPr>
            <w:tcW w:w="1072" w:type="pct"/>
            <w:vAlign w:val="center"/>
          </w:tcPr>
          <w:p w14:paraId="74368C41" w14:textId="593B5120"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0,1</w:t>
            </w:r>
          </w:p>
        </w:tc>
      </w:tr>
      <w:tr w:rsidR="004B03B3" w:rsidRPr="00DD099D" w14:paraId="47C48430" w14:textId="77777777" w:rsidTr="004416A1">
        <w:trPr>
          <w:trHeight w:val="277"/>
        </w:trPr>
        <w:tc>
          <w:tcPr>
            <w:tcW w:w="1719" w:type="pct"/>
            <w:vAlign w:val="center"/>
          </w:tcPr>
          <w:p w14:paraId="4A9728F7" w14:textId="7176E38E"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Azotyny</w:t>
            </w:r>
          </w:p>
        </w:tc>
        <w:tc>
          <w:tcPr>
            <w:tcW w:w="781" w:type="pct"/>
            <w:vAlign w:val="center"/>
          </w:tcPr>
          <w:p w14:paraId="240B5E74" w14:textId="7904B143"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3334FFF" w14:textId="44114483"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0,50</w:t>
            </w:r>
          </w:p>
        </w:tc>
        <w:tc>
          <w:tcPr>
            <w:tcW w:w="1072" w:type="pct"/>
            <w:vAlign w:val="center"/>
          </w:tcPr>
          <w:p w14:paraId="4290CAE5" w14:textId="0E24578A"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0,016</w:t>
            </w:r>
          </w:p>
        </w:tc>
      </w:tr>
      <w:tr w:rsidR="004B03B3" w:rsidRPr="00DD099D" w14:paraId="5BCA0079" w14:textId="77777777" w:rsidTr="004416A1">
        <w:trPr>
          <w:trHeight w:val="277"/>
        </w:trPr>
        <w:tc>
          <w:tcPr>
            <w:tcW w:w="1719" w:type="pct"/>
            <w:vAlign w:val="center"/>
          </w:tcPr>
          <w:p w14:paraId="388819C9" w14:textId="39A9FA31"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Barwa</w:t>
            </w:r>
          </w:p>
        </w:tc>
        <w:tc>
          <w:tcPr>
            <w:tcW w:w="781" w:type="pct"/>
            <w:vAlign w:val="center"/>
          </w:tcPr>
          <w:p w14:paraId="585207CA" w14:textId="48F004EA"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mgPt/l</w:t>
            </w:r>
          </w:p>
        </w:tc>
        <w:tc>
          <w:tcPr>
            <w:tcW w:w="1428" w:type="pct"/>
            <w:vAlign w:val="center"/>
          </w:tcPr>
          <w:p w14:paraId="5E01AD11" w14:textId="3AF95A0D"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akceptowalna</w:t>
            </w:r>
          </w:p>
        </w:tc>
        <w:tc>
          <w:tcPr>
            <w:tcW w:w="1072" w:type="pct"/>
            <w:vAlign w:val="center"/>
          </w:tcPr>
          <w:p w14:paraId="01595978" w14:textId="1BF8630C" w:rsidR="004B03B3" w:rsidRPr="00DD099D" w:rsidRDefault="00B13EB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12</w:t>
            </w:r>
          </w:p>
        </w:tc>
      </w:tr>
      <w:tr w:rsidR="004B03B3" w:rsidRPr="00DD099D" w14:paraId="1911A098" w14:textId="77777777" w:rsidTr="004416A1">
        <w:trPr>
          <w:trHeight w:val="277"/>
        </w:trPr>
        <w:tc>
          <w:tcPr>
            <w:tcW w:w="1719" w:type="pct"/>
            <w:vAlign w:val="center"/>
          </w:tcPr>
          <w:p w14:paraId="1A5889D3" w14:textId="1E138A04"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Chlorki</w:t>
            </w:r>
          </w:p>
        </w:tc>
        <w:tc>
          <w:tcPr>
            <w:tcW w:w="781" w:type="pct"/>
            <w:vAlign w:val="center"/>
          </w:tcPr>
          <w:p w14:paraId="51AC207E" w14:textId="6EA27B2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53676E7E" w14:textId="6A5AFD0D"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250</w:t>
            </w:r>
          </w:p>
        </w:tc>
        <w:tc>
          <w:tcPr>
            <w:tcW w:w="1072" w:type="pct"/>
            <w:vAlign w:val="center"/>
          </w:tcPr>
          <w:p w14:paraId="4206C71E" w14:textId="24EB1499"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w:t>
            </w:r>
          </w:p>
        </w:tc>
      </w:tr>
      <w:tr w:rsidR="004B03B3" w:rsidRPr="00DD099D" w14:paraId="20061CF0" w14:textId="77777777" w:rsidTr="004416A1">
        <w:trPr>
          <w:trHeight w:val="277"/>
        </w:trPr>
        <w:tc>
          <w:tcPr>
            <w:tcW w:w="1719" w:type="pct"/>
            <w:vAlign w:val="center"/>
          </w:tcPr>
          <w:p w14:paraId="55C015FF" w14:textId="7DE54276"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Jon amonowy</w:t>
            </w:r>
          </w:p>
        </w:tc>
        <w:tc>
          <w:tcPr>
            <w:tcW w:w="781" w:type="pct"/>
            <w:vAlign w:val="center"/>
          </w:tcPr>
          <w:p w14:paraId="4518BB11" w14:textId="5F3392E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0CD5670" w14:textId="58970F91"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0,50</w:t>
            </w:r>
          </w:p>
        </w:tc>
        <w:tc>
          <w:tcPr>
            <w:tcW w:w="1072" w:type="pct"/>
            <w:vAlign w:val="center"/>
          </w:tcPr>
          <w:p w14:paraId="4079E9AB" w14:textId="6EEE1CC3"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1,12</w:t>
            </w:r>
          </w:p>
        </w:tc>
      </w:tr>
      <w:tr w:rsidR="00885ED2" w:rsidRPr="00DD099D" w14:paraId="1E71D91A" w14:textId="77777777" w:rsidTr="004416A1">
        <w:trPr>
          <w:trHeight w:val="277"/>
        </w:trPr>
        <w:tc>
          <w:tcPr>
            <w:tcW w:w="1719" w:type="pct"/>
            <w:vAlign w:val="center"/>
          </w:tcPr>
          <w:p w14:paraId="4F072C39" w14:textId="0E1A95C1"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Mangan</w:t>
            </w:r>
          </w:p>
        </w:tc>
        <w:tc>
          <w:tcPr>
            <w:tcW w:w="781" w:type="pct"/>
            <w:vAlign w:val="center"/>
          </w:tcPr>
          <w:p w14:paraId="61386A6F" w14:textId="54132B1F"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w:t>
            </w:r>
            <w:r w:rsidR="00885ED2" w:rsidRPr="00DD099D">
              <w:rPr>
                <w:rFonts w:ascii="Times New Roman" w:hAnsi="Times New Roman" w:cs="Times New Roman"/>
                <w:sz w:val="24"/>
                <w:szCs w:val="24"/>
              </w:rPr>
              <w:t>g/l</w:t>
            </w:r>
          </w:p>
        </w:tc>
        <w:tc>
          <w:tcPr>
            <w:tcW w:w="1428" w:type="pct"/>
            <w:vAlign w:val="center"/>
          </w:tcPr>
          <w:p w14:paraId="4C581B76" w14:textId="3B545A41"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w:t>
            </w:r>
            <w:r w:rsidR="00885ED2" w:rsidRPr="00DD099D">
              <w:rPr>
                <w:rFonts w:ascii="Times New Roman" w:hAnsi="Times New Roman" w:cs="Times New Roman"/>
                <w:sz w:val="24"/>
                <w:szCs w:val="24"/>
              </w:rPr>
              <w:t>5</w:t>
            </w:r>
          </w:p>
        </w:tc>
        <w:tc>
          <w:tcPr>
            <w:tcW w:w="1072" w:type="pct"/>
            <w:vAlign w:val="center"/>
          </w:tcPr>
          <w:p w14:paraId="6B22505C" w14:textId="11402FB7"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0,07</w:t>
            </w:r>
          </w:p>
        </w:tc>
      </w:tr>
      <w:tr w:rsidR="00885ED2" w:rsidRPr="00DD099D" w14:paraId="146DA695" w14:textId="77777777" w:rsidTr="004416A1">
        <w:trPr>
          <w:trHeight w:val="277"/>
        </w:trPr>
        <w:tc>
          <w:tcPr>
            <w:tcW w:w="1719" w:type="pct"/>
            <w:vAlign w:val="center"/>
          </w:tcPr>
          <w:p w14:paraId="10931235" w14:textId="409F8558"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Mętność</w:t>
            </w:r>
          </w:p>
        </w:tc>
        <w:tc>
          <w:tcPr>
            <w:tcW w:w="781" w:type="pct"/>
            <w:vAlign w:val="center"/>
          </w:tcPr>
          <w:p w14:paraId="752E322C" w14:textId="42CB51D1"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NTU</w:t>
            </w:r>
          </w:p>
        </w:tc>
        <w:tc>
          <w:tcPr>
            <w:tcW w:w="1428" w:type="pct"/>
            <w:vAlign w:val="center"/>
          </w:tcPr>
          <w:p w14:paraId="0847C7A9" w14:textId="0D0E9865"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1,0</w:t>
            </w:r>
          </w:p>
        </w:tc>
        <w:tc>
          <w:tcPr>
            <w:tcW w:w="1072" w:type="pct"/>
            <w:vAlign w:val="center"/>
          </w:tcPr>
          <w:p w14:paraId="44C353AB" w14:textId="5DE8A7FE" w:rsidR="00885ED2" w:rsidRPr="00DD099D" w:rsidRDefault="00B13EB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3,1</w:t>
            </w:r>
          </w:p>
        </w:tc>
      </w:tr>
      <w:tr w:rsidR="00885ED2" w:rsidRPr="00DD099D" w14:paraId="578FC015" w14:textId="77777777" w:rsidTr="004416A1">
        <w:trPr>
          <w:trHeight w:val="277"/>
        </w:trPr>
        <w:tc>
          <w:tcPr>
            <w:tcW w:w="1719" w:type="pct"/>
            <w:vAlign w:val="center"/>
          </w:tcPr>
          <w:p w14:paraId="675C2725" w14:textId="390C2AAF"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pH</w:t>
            </w:r>
          </w:p>
        </w:tc>
        <w:tc>
          <w:tcPr>
            <w:tcW w:w="781" w:type="pct"/>
            <w:vAlign w:val="center"/>
          </w:tcPr>
          <w:p w14:paraId="5556AA2B" w14:textId="22CE4262"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w:t>
            </w:r>
          </w:p>
        </w:tc>
        <w:tc>
          <w:tcPr>
            <w:tcW w:w="1428" w:type="pct"/>
            <w:vAlign w:val="center"/>
          </w:tcPr>
          <w:p w14:paraId="78CB0F2E" w14:textId="5DD57607"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6,5 ÷ 9,5</w:t>
            </w:r>
          </w:p>
        </w:tc>
        <w:tc>
          <w:tcPr>
            <w:tcW w:w="1072" w:type="pct"/>
            <w:vAlign w:val="center"/>
          </w:tcPr>
          <w:p w14:paraId="21125691" w14:textId="3FB51EEB"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7,4</w:t>
            </w:r>
          </w:p>
        </w:tc>
      </w:tr>
      <w:tr w:rsidR="00885ED2" w:rsidRPr="00DD099D" w14:paraId="520CFB79" w14:textId="77777777" w:rsidTr="004416A1">
        <w:trPr>
          <w:trHeight w:val="277"/>
        </w:trPr>
        <w:tc>
          <w:tcPr>
            <w:tcW w:w="1719" w:type="pct"/>
            <w:vAlign w:val="center"/>
          </w:tcPr>
          <w:p w14:paraId="00CD559F" w14:textId="7F1B2ACE"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Utlenialność</w:t>
            </w:r>
          </w:p>
        </w:tc>
        <w:tc>
          <w:tcPr>
            <w:tcW w:w="781" w:type="pct"/>
            <w:vAlign w:val="center"/>
          </w:tcPr>
          <w:p w14:paraId="605A74F9" w14:textId="1D836B8E"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/l</w:t>
            </w:r>
          </w:p>
        </w:tc>
        <w:tc>
          <w:tcPr>
            <w:tcW w:w="1428" w:type="pct"/>
            <w:vAlign w:val="center"/>
          </w:tcPr>
          <w:p w14:paraId="094667DA" w14:textId="1FCDD71D"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5</w:t>
            </w:r>
          </w:p>
        </w:tc>
        <w:tc>
          <w:tcPr>
            <w:tcW w:w="1072" w:type="pct"/>
            <w:vAlign w:val="center"/>
          </w:tcPr>
          <w:p w14:paraId="6D0ACAA5" w14:textId="3259E8F1"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2,5</w:t>
            </w:r>
          </w:p>
        </w:tc>
      </w:tr>
      <w:tr w:rsidR="00885ED2" w:rsidRPr="00DD099D" w14:paraId="55910A93" w14:textId="77777777" w:rsidTr="004416A1">
        <w:trPr>
          <w:trHeight w:val="277"/>
        </w:trPr>
        <w:tc>
          <w:tcPr>
            <w:tcW w:w="1719" w:type="pct"/>
            <w:vAlign w:val="center"/>
          </w:tcPr>
          <w:p w14:paraId="548A5EB4" w14:textId="75E25F58"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Twardość ogólna</w:t>
            </w:r>
          </w:p>
        </w:tc>
        <w:tc>
          <w:tcPr>
            <w:tcW w:w="781" w:type="pct"/>
            <w:vAlign w:val="center"/>
          </w:tcPr>
          <w:p w14:paraId="5B6003B8" w14:textId="0870B978"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mgCaCO</w:t>
            </w:r>
            <w:r w:rsidRPr="00DD099D">
              <w:rPr>
                <w:rFonts w:ascii="Times New Roman" w:hAnsi="Times New Roman" w:cs="Times New Roman"/>
                <w:sz w:val="24"/>
                <w:szCs w:val="24"/>
                <w:vertAlign w:val="subscript"/>
              </w:rPr>
              <w:t>3</w:t>
            </w:r>
            <w:r w:rsidRPr="00DD099D">
              <w:rPr>
                <w:rFonts w:ascii="Times New Roman" w:hAnsi="Times New Roman" w:cs="Times New Roman"/>
                <w:sz w:val="24"/>
                <w:szCs w:val="24"/>
              </w:rPr>
              <w:t>/l</w:t>
            </w:r>
          </w:p>
        </w:tc>
        <w:tc>
          <w:tcPr>
            <w:tcW w:w="1428" w:type="pct"/>
            <w:vAlign w:val="center"/>
          </w:tcPr>
          <w:p w14:paraId="0D7BA302" w14:textId="6787E5DE"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60 ÷ 500</w:t>
            </w:r>
          </w:p>
        </w:tc>
        <w:tc>
          <w:tcPr>
            <w:tcW w:w="1072" w:type="pct"/>
            <w:vAlign w:val="center"/>
          </w:tcPr>
          <w:p w14:paraId="5B292C30" w14:textId="06C2BD52"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260</w:t>
            </w:r>
          </w:p>
        </w:tc>
      </w:tr>
      <w:tr w:rsidR="00885ED2" w:rsidRPr="00DD099D" w14:paraId="416A4409" w14:textId="77777777" w:rsidTr="004416A1">
        <w:trPr>
          <w:trHeight w:val="277"/>
        </w:trPr>
        <w:tc>
          <w:tcPr>
            <w:tcW w:w="1719" w:type="pct"/>
            <w:vAlign w:val="center"/>
          </w:tcPr>
          <w:p w14:paraId="75263183" w14:textId="767BE8A5"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Żelazo</w:t>
            </w:r>
          </w:p>
        </w:tc>
        <w:tc>
          <w:tcPr>
            <w:tcW w:w="781" w:type="pct"/>
            <w:vAlign w:val="center"/>
          </w:tcPr>
          <w:p w14:paraId="55466B45" w14:textId="47F860F7"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w:t>
            </w:r>
            <w:r w:rsidR="00885ED2" w:rsidRPr="00DD099D">
              <w:rPr>
                <w:rFonts w:ascii="Times New Roman" w:hAnsi="Times New Roman" w:cs="Times New Roman"/>
                <w:sz w:val="24"/>
                <w:szCs w:val="24"/>
              </w:rPr>
              <w:t>g/l</w:t>
            </w:r>
          </w:p>
        </w:tc>
        <w:tc>
          <w:tcPr>
            <w:tcW w:w="1428" w:type="pct"/>
            <w:vAlign w:val="center"/>
          </w:tcPr>
          <w:p w14:paraId="098E1980" w14:textId="1EACCD75"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w:t>
            </w:r>
            <w:r w:rsidR="004D12F5" w:rsidRPr="00DD099D">
              <w:rPr>
                <w:rFonts w:ascii="Times New Roman" w:hAnsi="Times New Roman" w:cs="Times New Roman"/>
                <w:sz w:val="24"/>
                <w:szCs w:val="24"/>
              </w:rPr>
              <w:t>,</w:t>
            </w:r>
            <w:r w:rsidRPr="00DD099D">
              <w:rPr>
                <w:rFonts w:ascii="Times New Roman" w:hAnsi="Times New Roman" w:cs="Times New Roman"/>
                <w:sz w:val="24"/>
                <w:szCs w:val="24"/>
              </w:rPr>
              <w:t>00</w:t>
            </w:r>
          </w:p>
        </w:tc>
        <w:tc>
          <w:tcPr>
            <w:tcW w:w="1072" w:type="pct"/>
            <w:vAlign w:val="center"/>
          </w:tcPr>
          <w:p w14:paraId="2B74F867" w14:textId="5C823F5F"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1,87</w:t>
            </w:r>
          </w:p>
        </w:tc>
      </w:tr>
    </w:tbl>
    <w:p w14:paraId="6B148D7D" w14:textId="77777777" w:rsidR="00811AAD" w:rsidRPr="00DD099D" w:rsidRDefault="00811AAD"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Zgodnie z przedstawioną charakterystyką jakościową wody należy uznać, że wymagana jest redukcja następujących parametrów:</w:t>
      </w:r>
    </w:p>
    <w:p w14:paraId="0E84D419" w14:textId="77777777" w:rsidR="00811AAD" w:rsidRPr="00DD099D" w:rsidRDefault="00811AAD"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żelazo,</w:t>
      </w:r>
    </w:p>
    <w:p w14:paraId="592F8644" w14:textId="77777777" w:rsidR="004D12F5" w:rsidRPr="00DD099D" w:rsidRDefault="00811AAD"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mangan</w:t>
      </w:r>
      <w:r w:rsidR="004D12F5" w:rsidRPr="00DD099D">
        <w:rPr>
          <w:rFonts w:ascii="Times New Roman" w:hAnsi="Times New Roman" w:cs="Times New Roman"/>
          <w:sz w:val="24"/>
          <w:szCs w:val="24"/>
        </w:rPr>
        <w:t>,</w:t>
      </w:r>
    </w:p>
    <w:p w14:paraId="4E2E1C8E" w14:textId="244D4D81" w:rsidR="00811AAD" w:rsidRPr="00DD099D" w:rsidRDefault="004D12F5"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jon amonowy</w:t>
      </w:r>
      <w:r w:rsidR="00882AF8" w:rsidRPr="00DD099D">
        <w:rPr>
          <w:rFonts w:ascii="Times New Roman" w:hAnsi="Times New Roman" w:cs="Times New Roman"/>
          <w:sz w:val="24"/>
          <w:szCs w:val="24"/>
        </w:rPr>
        <w:t>.</w:t>
      </w:r>
    </w:p>
    <w:p w14:paraId="7692BD62" w14:textId="2C7AAFCA" w:rsidR="00882AF8" w:rsidRPr="00DD099D" w:rsidRDefault="00882AF8"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Znaczącym parametrem z punktu widzenia efektywności uzdatniania wody jest odczyn pH, który jest na poziomie </w:t>
      </w:r>
      <w:r w:rsidR="004D12F5" w:rsidRPr="00DD099D">
        <w:rPr>
          <w:rFonts w:ascii="Times New Roman" w:hAnsi="Times New Roman" w:cs="Times New Roman"/>
          <w:sz w:val="24"/>
          <w:szCs w:val="24"/>
        </w:rPr>
        <w:t>7</w:t>
      </w:r>
      <w:r w:rsidRPr="00DD099D">
        <w:rPr>
          <w:rFonts w:ascii="Times New Roman" w:hAnsi="Times New Roman" w:cs="Times New Roman"/>
          <w:sz w:val="24"/>
          <w:szCs w:val="24"/>
        </w:rPr>
        <w:t xml:space="preserve">,4. Przy </w:t>
      </w:r>
      <w:r w:rsidR="004D12F5" w:rsidRPr="00DD099D">
        <w:rPr>
          <w:rFonts w:ascii="Times New Roman" w:hAnsi="Times New Roman" w:cs="Times New Roman"/>
          <w:sz w:val="24"/>
          <w:szCs w:val="24"/>
        </w:rPr>
        <w:t xml:space="preserve">odczynie wody na takim poziomie, uzdatnianie wody nie powinno stwarzać większych problemów. Należy jednak zwrócić uwagę na fakt, że przy takim pH dezynfekcja wody z wykorzystaniem podchlorynu sodu może nie być skuteczna ze względu na wpływ odczynu na właściwości dezynfekujące NaOCl. </w:t>
      </w:r>
    </w:p>
    <w:p w14:paraId="10CA871E" w14:textId="77777777" w:rsidR="008C47DC" w:rsidRPr="00DD099D" w:rsidRDefault="008C47DC" w:rsidP="00E73BE1">
      <w:pPr>
        <w:spacing w:after="0" w:line="240" w:lineRule="auto"/>
        <w:jc w:val="both"/>
        <w:rPr>
          <w:rFonts w:ascii="Times New Roman" w:hAnsi="Times New Roman" w:cs="Times New Roman"/>
          <w:sz w:val="24"/>
          <w:szCs w:val="24"/>
        </w:rPr>
      </w:pPr>
    </w:p>
    <w:p w14:paraId="15508CA3" w14:textId="77777777" w:rsidR="002E70FE" w:rsidRPr="00DD099D" w:rsidRDefault="002E70FE" w:rsidP="00E73BE1">
      <w:pPr>
        <w:spacing w:after="0" w:line="240" w:lineRule="auto"/>
        <w:jc w:val="both"/>
        <w:rPr>
          <w:rFonts w:ascii="Times New Roman" w:hAnsi="Times New Roman" w:cs="Times New Roman"/>
          <w:sz w:val="24"/>
          <w:szCs w:val="24"/>
        </w:rPr>
      </w:pPr>
    </w:p>
    <w:p w14:paraId="3AE84C31" w14:textId="7C651061" w:rsidR="007E4416" w:rsidRPr="00DD099D" w:rsidRDefault="00730F4B"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56" w:name="_Toc122263491"/>
      <w:bookmarkStart w:id="57" w:name="_Toc160175103"/>
      <w:r w:rsidRPr="00DD099D">
        <w:rPr>
          <w:rFonts w:ascii="Times New Roman" w:hAnsi="Times New Roman" w:cs="Times New Roman"/>
          <w:b/>
          <w:bCs/>
          <w:i w:val="0"/>
          <w:iCs w:val="0"/>
          <w:color w:val="auto"/>
          <w:sz w:val="24"/>
          <w:szCs w:val="24"/>
        </w:rPr>
        <w:lastRenderedPageBreak/>
        <w:t>Technologia uzdatniania</w:t>
      </w:r>
      <w:bookmarkEnd w:id="56"/>
      <w:r w:rsidR="00570E2B" w:rsidRPr="00DD099D">
        <w:rPr>
          <w:rFonts w:ascii="Times New Roman" w:hAnsi="Times New Roman" w:cs="Times New Roman"/>
          <w:b/>
          <w:bCs/>
          <w:i w:val="0"/>
          <w:iCs w:val="0"/>
          <w:color w:val="auto"/>
          <w:sz w:val="24"/>
          <w:szCs w:val="24"/>
        </w:rPr>
        <w:t>.</w:t>
      </w:r>
      <w:bookmarkEnd w:id="57"/>
    </w:p>
    <w:p w14:paraId="5435BDA5" w14:textId="7462967E" w:rsidR="00CB47FD" w:rsidRPr="00DD099D" w:rsidRDefault="00CB6FF2" w:rsidP="00E73BE1">
      <w:pPr>
        <w:spacing w:after="0" w:line="240" w:lineRule="auto"/>
        <w:jc w:val="both"/>
        <w:rPr>
          <w:rFonts w:ascii="Times New Roman" w:hAnsi="Times New Roman" w:cs="Times New Roman"/>
          <w:sz w:val="24"/>
          <w:szCs w:val="24"/>
        </w:rPr>
      </w:pPr>
      <w:bookmarkStart w:id="58" w:name="_Hlk96936162"/>
      <w:r>
        <w:rPr>
          <w:rFonts w:ascii="Times New Roman" w:hAnsi="Times New Roman" w:cs="Times New Roman"/>
          <w:sz w:val="24"/>
          <w:szCs w:val="24"/>
        </w:rPr>
        <w:t>Technologie uzdatniania wody oraz wielkość budynku należy zaprojektować na wydajność 35 m</w:t>
      </w:r>
      <w:r w:rsidRPr="00CB6FF2">
        <w:rPr>
          <w:rFonts w:ascii="Times New Roman" w:hAnsi="Times New Roman" w:cs="Times New Roman"/>
          <w:sz w:val="24"/>
          <w:szCs w:val="24"/>
          <w:vertAlign w:val="superscript"/>
        </w:rPr>
        <w:t>3</w:t>
      </w:r>
      <w:r>
        <w:rPr>
          <w:rFonts w:ascii="Times New Roman" w:hAnsi="Times New Roman" w:cs="Times New Roman"/>
          <w:sz w:val="24"/>
          <w:szCs w:val="24"/>
        </w:rPr>
        <w:t>/h z możliwością rozbudowy do wydajności 50 m</w:t>
      </w:r>
      <w:r w:rsidRPr="00CB6FF2">
        <w:rPr>
          <w:rFonts w:ascii="Times New Roman" w:hAnsi="Times New Roman" w:cs="Times New Roman"/>
          <w:sz w:val="24"/>
          <w:szCs w:val="24"/>
          <w:vertAlign w:val="superscript"/>
        </w:rPr>
        <w:t>3</w:t>
      </w:r>
      <w:r>
        <w:rPr>
          <w:rFonts w:ascii="Times New Roman" w:hAnsi="Times New Roman" w:cs="Times New Roman"/>
          <w:sz w:val="24"/>
          <w:szCs w:val="24"/>
        </w:rPr>
        <w:t xml:space="preserve">/h. </w:t>
      </w:r>
      <w:r w:rsidR="00037C56" w:rsidRPr="00DD099D">
        <w:rPr>
          <w:rFonts w:ascii="Times New Roman" w:hAnsi="Times New Roman" w:cs="Times New Roman"/>
          <w:sz w:val="24"/>
          <w:szCs w:val="24"/>
        </w:rPr>
        <w:t xml:space="preserve">Woda </w:t>
      </w:r>
      <w:r w:rsidR="00CB47FD" w:rsidRPr="00DD099D">
        <w:rPr>
          <w:rFonts w:ascii="Times New Roman" w:hAnsi="Times New Roman" w:cs="Times New Roman"/>
          <w:sz w:val="24"/>
          <w:szCs w:val="24"/>
        </w:rPr>
        <w:t>ze studni głębinowych</w:t>
      </w:r>
      <w:r>
        <w:rPr>
          <w:rFonts w:ascii="Times New Roman" w:hAnsi="Times New Roman" w:cs="Times New Roman"/>
          <w:sz w:val="24"/>
          <w:szCs w:val="24"/>
        </w:rPr>
        <w:t xml:space="preserve"> (wydajność pomp sterowana falownikiem)</w:t>
      </w:r>
      <w:r w:rsidR="00CB47FD" w:rsidRPr="00DD099D">
        <w:rPr>
          <w:rFonts w:ascii="Times New Roman" w:hAnsi="Times New Roman" w:cs="Times New Roman"/>
          <w:sz w:val="24"/>
          <w:szCs w:val="24"/>
        </w:rPr>
        <w:t xml:space="preserve"> będzie tłoczona do stacji uzdatniania wody</w:t>
      </w:r>
      <w:r w:rsidR="007B0ADC" w:rsidRPr="00DD099D">
        <w:rPr>
          <w:rFonts w:ascii="Times New Roman" w:hAnsi="Times New Roman" w:cs="Times New Roman"/>
          <w:sz w:val="24"/>
          <w:szCs w:val="24"/>
        </w:rPr>
        <w:t xml:space="preserve"> – miejscem styku </w:t>
      </w:r>
      <w:r>
        <w:rPr>
          <w:rFonts w:ascii="Times New Roman" w:hAnsi="Times New Roman" w:cs="Times New Roman"/>
          <w:sz w:val="24"/>
          <w:szCs w:val="24"/>
        </w:rPr>
        <w:t>zadania 01 i 02 jest kołnierz / mufa przyłączeniowa zlokalizowana na zewnątrz budynku SUW.</w:t>
      </w:r>
      <w:r w:rsidR="007B0ADC" w:rsidRPr="00DD099D">
        <w:rPr>
          <w:rFonts w:ascii="Times New Roman" w:hAnsi="Times New Roman" w:cs="Times New Roman"/>
          <w:sz w:val="24"/>
          <w:szCs w:val="24"/>
        </w:rPr>
        <w:t xml:space="preserve"> </w:t>
      </w:r>
      <w:r w:rsidR="00CB47FD" w:rsidRPr="00DD099D">
        <w:rPr>
          <w:rFonts w:ascii="Times New Roman" w:hAnsi="Times New Roman" w:cs="Times New Roman"/>
          <w:sz w:val="24"/>
          <w:szCs w:val="24"/>
        </w:rPr>
        <w:t>Na rurociągu wody surowej, przed pierwszą zasuwą lub</w:t>
      </w:r>
      <w:r w:rsidR="007B0ADC" w:rsidRPr="00DD099D">
        <w:rPr>
          <w:rFonts w:ascii="Times New Roman" w:hAnsi="Times New Roman" w:cs="Times New Roman"/>
          <w:sz w:val="24"/>
          <w:szCs w:val="24"/>
        </w:rPr>
        <w:t> </w:t>
      </w:r>
      <w:r w:rsidR="00CB47FD" w:rsidRPr="00DD099D">
        <w:rPr>
          <w:rFonts w:ascii="Times New Roman" w:hAnsi="Times New Roman" w:cs="Times New Roman"/>
          <w:sz w:val="24"/>
          <w:szCs w:val="24"/>
        </w:rPr>
        <w:t xml:space="preserve">przepustnicą należy przewidzieć </w:t>
      </w:r>
      <w:r w:rsidR="007B0ADC" w:rsidRPr="00DD099D">
        <w:rPr>
          <w:rFonts w:ascii="Times New Roman" w:hAnsi="Times New Roman" w:cs="Times New Roman"/>
          <w:sz w:val="24"/>
          <w:szCs w:val="24"/>
        </w:rPr>
        <w:t xml:space="preserve">montaż zaworu bezpieczeństwa. Woda surowa zostanie następnie podana napowietrzaniu, które odbywać się będzie w układzie składającym się z miksera statycznego oraz zbiornika kontaktowego (aeratora). Powietrze do napowietrzania będzie podawane ze sprężarki do miksera statycznego przy wykorzystaniu zespołu dystrybucji powietrza. Po napowietrzaniu następować będzie uzdatnianie wody w dwóch równolegle połączonych modułach filtracyjnych, pracujących w układzie filtracji dwustopniowej. Ze względu na konieczność zapewnienia odpowiedniego stopnia natlenienia wody na każdym z etapów filtracji, wymagana jest możliwość wyposażenia każdego z modułów filtracyjnych w dodatkowy mikser statyczny przed zbiornikiem filtracyjnym drugiego stopnia – mikser musi być wyjmowany, tak aby ułatwiony był proces jego czyszczenia. </w:t>
      </w:r>
      <w:r w:rsidR="00CA7568" w:rsidRPr="00DD099D">
        <w:rPr>
          <w:rFonts w:ascii="Times New Roman" w:hAnsi="Times New Roman" w:cs="Times New Roman"/>
          <w:sz w:val="24"/>
          <w:szCs w:val="24"/>
        </w:rPr>
        <w:t xml:space="preserve">Płukanie modułów dwuetapowe – najpierw płukanie powietrzem, a następnie płukanie wodą. </w:t>
      </w:r>
      <w:r w:rsidR="007B0ADC" w:rsidRPr="00DD099D">
        <w:rPr>
          <w:rFonts w:ascii="Times New Roman" w:hAnsi="Times New Roman" w:cs="Times New Roman"/>
          <w:sz w:val="24"/>
          <w:szCs w:val="24"/>
        </w:rPr>
        <w:t xml:space="preserve">Woda uzdatniona będzie tłoczona na zbiorniki retencyjne, a następnie </w:t>
      </w:r>
      <w:r w:rsidR="00CA7568" w:rsidRPr="00DD099D">
        <w:rPr>
          <w:rFonts w:ascii="Times New Roman" w:hAnsi="Times New Roman" w:cs="Times New Roman"/>
          <w:sz w:val="24"/>
          <w:szCs w:val="24"/>
        </w:rPr>
        <w:t>poprzez nowy zestaw pomp sieciowych na</w:t>
      </w:r>
      <w:r w:rsidR="00B10DF2">
        <w:rPr>
          <w:rFonts w:ascii="Times New Roman" w:hAnsi="Times New Roman" w:cs="Times New Roman"/>
          <w:sz w:val="24"/>
          <w:szCs w:val="24"/>
        </w:rPr>
        <w:t> </w:t>
      </w:r>
      <w:r w:rsidR="00CA7568" w:rsidRPr="00DD099D">
        <w:rPr>
          <w:rFonts w:ascii="Times New Roman" w:hAnsi="Times New Roman" w:cs="Times New Roman"/>
          <w:sz w:val="24"/>
          <w:szCs w:val="24"/>
        </w:rPr>
        <w:t xml:space="preserve">sieć wodociągową. Przed wyjściem wody na sieć projektowana jest dezynfekcja fizyczna lampą UV oraz dezynfekcja chemiczna dwutlenkiem chloru, produkowanym bezpośrednio przed dozowaniem. </w:t>
      </w:r>
    </w:p>
    <w:p w14:paraId="16758DCE" w14:textId="1E2F8CA9" w:rsidR="00DF7892" w:rsidRPr="00DD099D" w:rsidRDefault="00CA7568"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Praca stacji w nowym układzie technologicznym powinna być w pełni automatyczna, z</w:t>
      </w:r>
      <w:r w:rsidR="00B10DF2">
        <w:rPr>
          <w:rFonts w:ascii="Times New Roman" w:hAnsi="Times New Roman" w:cs="Times New Roman"/>
          <w:sz w:val="24"/>
          <w:szCs w:val="24"/>
        </w:rPr>
        <w:t> </w:t>
      </w:r>
      <w:r w:rsidRPr="00DD099D">
        <w:rPr>
          <w:rFonts w:ascii="Times New Roman" w:hAnsi="Times New Roman" w:cs="Times New Roman"/>
          <w:sz w:val="24"/>
          <w:szCs w:val="24"/>
        </w:rPr>
        <w:t xml:space="preserve">możliwością zdalnego sterowania. </w:t>
      </w:r>
      <w:r w:rsidR="009843A0" w:rsidRPr="00DD099D">
        <w:rPr>
          <w:rFonts w:ascii="Times New Roman" w:hAnsi="Times New Roman" w:cs="Times New Roman"/>
          <w:sz w:val="24"/>
          <w:szCs w:val="24"/>
        </w:rPr>
        <w:t xml:space="preserve">Jedynymi czynnościami wymaganymi od obsługi (poza dozorem i bieżącą konserwacją urządzeń wymaganą w DTR tych urządzeń) powinny być prace związane z okresowym przygotowywaniem roztworów reagentów w miarę ich wykorzystania w procesie technologicznym.  </w:t>
      </w:r>
    </w:p>
    <w:bookmarkEnd w:id="58"/>
    <w:p w14:paraId="4EFD436D" w14:textId="77777777" w:rsidR="00DD0376" w:rsidRPr="00DD099D" w:rsidRDefault="00DD0376" w:rsidP="00E73BE1">
      <w:pPr>
        <w:spacing w:after="0" w:line="240" w:lineRule="auto"/>
        <w:jc w:val="both"/>
        <w:rPr>
          <w:rFonts w:ascii="Times New Roman" w:hAnsi="Times New Roman" w:cs="Times New Roman"/>
          <w:sz w:val="24"/>
          <w:szCs w:val="24"/>
        </w:rPr>
      </w:pPr>
    </w:p>
    <w:p w14:paraId="63FB068A" w14:textId="77777777" w:rsidR="00C629FA" w:rsidRPr="00DD099D" w:rsidRDefault="00C629FA" w:rsidP="00E73BE1">
      <w:pPr>
        <w:spacing w:after="0" w:line="240" w:lineRule="auto"/>
        <w:jc w:val="both"/>
        <w:rPr>
          <w:rFonts w:ascii="Times New Roman" w:hAnsi="Times New Roman" w:cs="Times New Roman"/>
          <w:sz w:val="24"/>
          <w:szCs w:val="24"/>
        </w:rPr>
      </w:pPr>
    </w:p>
    <w:p w14:paraId="60D41A27" w14:textId="06F95440" w:rsidR="00D65023" w:rsidRPr="00DD099D" w:rsidRDefault="00381BA2"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59" w:name="_Toc122263496"/>
      <w:bookmarkStart w:id="60" w:name="_Toc160175104"/>
      <w:r w:rsidRPr="00DD099D">
        <w:rPr>
          <w:rFonts w:ascii="Times New Roman" w:hAnsi="Times New Roman" w:cs="Times New Roman"/>
          <w:b/>
          <w:bCs/>
          <w:i w:val="0"/>
          <w:iCs w:val="0"/>
          <w:color w:val="auto"/>
          <w:sz w:val="24"/>
          <w:szCs w:val="24"/>
        </w:rPr>
        <w:t>AKPiA</w:t>
      </w:r>
      <w:r w:rsidR="007D4C20" w:rsidRPr="00DD099D">
        <w:rPr>
          <w:rFonts w:ascii="Times New Roman" w:hAnsi="Times New Roman" w:cs="Times New Roman"/>
          <w:b/>
          <w:bCs/>
          <w:i w:val="0"/>
          <w:iCs w:val="0"/>
          <w:color w:val="auto"/>
          <w:sz w:val="24"/>
          <w:szCs w:val="24"/>
        </w:rPr>
        <w:t xml:space="preserve"> i zasilanie</w:t>
      </w:r>
      <w:bookmarkEnd w:id="59"/>
      <w:r w:rsidR="00570E2B" w:rsidRPr="00DD099D">
        <w:rPr>
          <w:rFonts w:ascii="Times New Roman" w:hAnsi="Times New Roman" w:cs="Times New Roman"/>
          <w:b/>
          <w:bCs/>
          <w:i w:val="0"/>
          <w:iCs w:val="0"/>
          <w:color w:val="auto"/>
          <w:sz w:val="24"/>
          <w:szCs w:val="24"/>
        </w:rPr>
        <w:t>.</w:t>
      </w:r>
      <w:bookmarkEnd w:id="60"/>
    </w:p>
    <w:p w14:paraId="411CC1B4" w14:textId="77777777" w:rsidR="00B10DF2" w:rsidRDefault="00031CBE"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Stacja uzdatniania wody musi być wyposażona w rozdzielnię RG wraz z wymaganym wyposażeniem zasilającym wszystkie urządzenia SUW. Rozdzielnia powinna znajdować się w budynku SUW. Należy podłączyć wszystkie kable zasilające na odcinkach rozdzielnia – urządzenia elektryczne. </w:t>
      </w:r>
    </w:p>
    <w:p w14:paraId="259B2365" w14:textId="45AEC76E" w:rsidR="00031CBE" w:rsidRPr="00DD099D" w:rsidRDefault="00031CBE"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Sterowanie urządzeniami będzie się odbywać z rozdzielni Technologicznej TR wyposażonej w sterownik PLC</w:t>
      </w:r>
      <w:r w:rsidR="00B10DF2">
        <w:rPr>
          <w:rFonts w:ascii="Times New Roman" w:hAnsi="Times New Roman" w:cs="Times New Roman"/>
          <w:sz w:val="24"/>
          <w:szCs w:val="24"/>
        </w:rPr>
        <w:t xml:space="preserve"> oraz panel operatorski o przekątnej ekranu co najmniej 1</w:t>
      </w:r>
      <w:r w:rsidR="00CB6FF2">
        <w:rPr>
          <w:rFonts w:ascii="Times New Roman" w:hAnsi="Times New Roman" w:cs="Times New Roman"/>
          <w:sz w:val="24"/>
          <w:szCs w:val="24"/>
        </w:rPr>
        <w:t>5</w:t>
      </w:r>
      <w:r w:rsidR="00B10DF2">
        <w:rPr>
          <w:rFonts w:ascii="Times New Roman" w:hAnsi="Times New Roman" w:cs="Times New Roman"/>
          <w:sz w:val="24"/>
          <w:szCs w:val="24"/>
        </w:rPr>
        <w:t>”</w:t>
      </w:r>
      <w:r w:rsidRPr="00DD099D">
        <w:rPr>
          <w:rFonts w:ascii="Times New Roman" w:hAnsi="Times New Roman" w:cs="Times New Roman"/>
          <w:sz w:val="24"/>
          <w:szCs w:val="24"/>
        </w:rPr>
        <w:t>. Rozwiązania w</w:t>
      </w:r>
      <w:r w:rsidR="00B10DF2">
        <w:rPr>
          <w:rFonts w:ascii="Times New Roman" w:hAnsi="Times New Roman" w:cs="Times New Roman"/>
          <w:sz w:val="24"/>
          <w:szCs w:val="24"/>
        </w:rPr>
        <w:t> </w:t>
      </w:r>
      <w:r w:rsidRPr="00DD099D">
        <w:rPr>
          <w:rFonts w:ascii="Times New Roman" w:hAnsi="Times New Roman" w:cs="Times New Roman"/>
          <w:sz w:val="24"/>
          <w:szCs w:val="24"/>
        </w:rPr>
        <w:t xml:space="preserve">zakresie AKPiA powinny zapewnić pełny monitoring parametrów technologicznych SUW, automatyczną pracę instalacji oraz zdalny monitoring parametrów pracy. </w:t>
      </w:r>
    </w:p>
    <w:p w14:paraId="57A1A9A5" w14:textId="413460AE" w:rsidR="00B97444" w:rsidRPr="00DD099D" w:rsidRDefault="00B97444" w:rsidP="00E73BE1">
      <w:pPr>
        <w:spacing w:after="0" w:line="240" w:lineRule="auto"/>
        <w:jc w:val="both"/>
        <w:rPr>
          <w:rFonts w:ascii="Times New Roman" w:hAnsi="Times New Roman" w:cs="Times New Roman"/>
          <w:sz w:val="24"/>
          <w:szCs w:val="24"/>
        </w:rPr>
      </w:pPr>
    </w:p>
    <w:p w14:paraId="01920368" w14:textId="5999693F" w:rsidR="008C47DC" w:rsidRPr="00DD099D" w:rsidRDefault="008C47DC" w:rsidP="00E73BE1">
      <w:pPr>
        <w:spacing w:after="0" w:line="240" w:lineRule="auto"/>
        <w:jc w:val="both"/>
        <w:rPr>
          <w:rFonts w:ascii="Times New Roman" w:hAnsi="Times New Roman" w:cs="Times New Roman"/>
          <w:sz w:val="24"/>
          <w:szCs w:val="24"/>
        </w:rPr>
      </w:pPr>
    </w:p>
    <w:p w14:paraId="1BADD08C" w14:textId="0A43CB0E" w:rsidR="00CB34E8" w:rsidRPr="00DD099D" w:rsidRDefault="00E55434"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61" w:name="_Toc122263498"/>
      <w:bookmarkStart w:id="62" w:name="_Toc160175105"/>
      <w:r w:rsidRPr="00DD099D">
        <w:rPr>
          <w:rFonts w:ascii="Times New Roman" w:hAnsi="Times New Roman" w:cs="Times New Roman"/>
          <w:b/>
          <w:bCs/>
          <w:i w:val="0"/>
          <w:iCs w:val="0"/>
          <w:color w:val="auto"/>
          <w:sz w:val="24"/>
          <w:szCs w:val="24"/>
        </w:rPr>
        <w:t>Zabudowa</w:t>
      </w:r>
      <w:r w:rsidR="00C53CAC" w:rsidRPr="00DD099D">
        <w:rPr>
          <w:rFonts w:ascii="Times New Roman" w:hAnsi="Times New Roman" w:cs="Times New Roman"/>
          <w:b/>
          <w:bCs/>
          <w:i w:val="0"/>
          <w:iCs w:val="0"/>
          <w:color w:val="auto"/>
          <w:sz w:val="24"/>
          <w:szCs w:val="24"/>
        </w:rPr>
        <w:t xml:space="preserve"> Stacji Uzdatniania Wody</w:t>
      </w:r>
      <w:bookmarkEnd w:id="61"/>
      <w:r w:rsidR="00543446" w:rsidRPr="00DD099D">
        <w:rPr>
          <w:rFonts w:ascii="Times New Roman" w:hAnsi="Times New Roman" w:cs="Times New Roman"/>
          <w:b/>
          <w:bCs/>
          <w:i w:val="0"/>
          <w:iCs w:val="0"/>
          <w:color w:val="auto"/>
          <w:sz w:val="24"/>
          <w:szCs w:val="24"/>
        </w:rPr>
        <w:t>.</w:t>
      </w:r>
      <w:bookmarkEnd w:id="62"/>
      <w:r w:rsidR="00C53CAC" w:rsidRPr="00DD099D">
        <w:rPr>
          <w:rFonts w:ascii="Times New Roman" w:hAnsi="Times New Roman" w:cs="Times New Roman"/>
          <w:b/>
          <w:bCs/>
          <w:i w:val="0"/>
          <w:iCs w:val="0"/>
          <w:color w:val="auto"/>
          <w:sz w:val="24"/>
          <w:szCs w:val="24"/>
        </w:rPr>
        <w:t xml:space="preserve"> </w:t>
      </w:r>
    </w:p>
    <w:p w14:paraId="5A549BCB" w14:textId="15865DA6" w:rsidR="00CA7568" w:rsidRPr="00DD099D" w:rsidRDefault="00CA756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Budynek SUW należy wykonać w technologii szkieletowej z pokryciem dachowym oraz</w:t>
      </w:r>
      <w:r w:rsidR="00B10DF2">
        <w:rPr>
          <w:rFonts w:ascii="Times New Roman" w:hAnsi="Times New Roman" w:cs="Times New Roman"/>
          <w:sz w:val="24"/>
          <w:szCs w:val="24"/>
        </w:rPr>
        <w:t> </w:t>
      </w:r>
      <w:r w:rsidRPr="00DD099D">
        <w:rPr>
          <w:rFonts w:ascii="Times New Roman" w:hAnsi="Times New Roman" w:cs="Times New Roman"/>
          <w:sz w:val="24"/>
          <w:szCs w:val="24"/>
        </w:rPr>
        <w:t>ściennym w wykonaniu z płyt warstwowych PIR.</w:t>
      </w:r>
      <w:r w:rsidR="00B83C4D">
        <w:rPr>
          <w:rFonts w:ascii="Times New Roman" w:hAnsi="Times New Roman" w:cs="Times New Roman"/>
          <w:sz w:val="24"/>
          <w:szCs w:val="24"/>
        </w:rPr>
        <w:t xml:space="preserve"> W zależności od doboru technologii budynek powinien być posadowiony na płycie monolitycznej lub fundamencie. W obu przypadkach wymagane jest zastosowanie podwaliny</w:t>
      </w:r>
      <w:r w:rsidR="00CA3922">
        <w:rPr>
          <w:rFonts w:ascii="Times New Roman" w:hAnsi="Times New Roman" w:cs="Times New Roman"/>
          <w:sz w:val="24"/>
          <w:szCs w:val="24"/>
        </w:rPr>
        <w:t xml:space="preserve"> (podmurówki)</w:t>
      </w:r>
      <w:r w:rsidR="00B83C4D">
        <w:rPr>
          <w:rFonts w:ascii="Times New Roman" w:hAnsi="Times New Roman" w:cs="Times New Roman"/>
          <w:sz w:val="24"/>
          <w:szCs w:val="24"/>
        </w:rPr>
        <w:t xml:space="preserve"> o wysokości min. 25 cm ponad poziom terenu.</w:t>
      </w:r>
    </w:p>
    <w:p w14:paraId="453F7EB3" w14:textId="2FEC6EF9" w:rsidR="00543446" w:rsidRPr="00DD099D" w:rsidRDefault="00543446" w:rsidP="00E73BE1">
      <w:pPr>
        <w:spacing w:after="0" w:line="240" w:lineRule="auto"/>
        <w:jc w:val="both"/>
        <w:rPr>
          <w:rFonts w:ascii="Times New Roman" w:hAnsi="Times New Roman" w:cs="Times New Roman"/>
          <w:b/>
          <w:sz w:val="24"/>
          <w:szCs w:val="24"/>
        </w:rPr>
      </w:pPr>
    </w:p>
    <w:p w14:paraId="31412B70" w14:textId="77777777" w:rsidR="00CA7568" w:rsidRPr="00DD099D" w:rsidRDefault="00CA7568" w:rsidP="00E73BE1">
      <w:pPr>
        <w:spacing w:after="0" w:line="240" w:lineRule="auto"/>
        <w:jc w:val="both"/>
        <w:rPr>
          <w:rFonts w:ascii="Times New Roman" w:hAnsi="Times New Roman" w:cs="Times New Roman"/>
          <w:b/>
          <w:sz w:val="24"/>
          <w:szCs w:val="24"/>
        </w:rPr>
      </w:pPr>
    </w:p>
    <w:p w14:paraId="733ACAF3" w14:textId="3E858139" w:rsidR="00FA386A" w:rsidRPr="00EC5BE6" w:rsidRDefault="00CA7568"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63" w:name="_Toc160175106"/>
      <w:r w:rsidRPr="00EC5BE6">
        <w:rPr>
          <w:rFonts w:ascii="Times New Roman" w:hAnsi="Times New Roman" w:cs="Times New Roman"/>
          <w:b/>
          <w:bCs/>
          <w:i w:val="0"/>
          <w:iCs w:val="0"/>
          <w:color w:val="auto"/>
          <w:sz w:val="24"/>
          <w:szCs w:val="24"/>
        </w:rPr>
        <w:lastRenderedPageBreak/>
        <w:t>Pomieszczenie sanitarne</w:t>
      </w:r>
      <w:r w:rsidR="00FA386A" w:rsidRPr="00EC5BE6">
        <w:rPr>
          <w:rFonts w:ascii="Times New Roman" w:hAnsi="Times New Roman" w:cs="Times New Roman"/>
          <w:b/>
          <w:bCs/>
          <w:i w:val="0"/>
          <w:iCs w:val="0"/>
          <w:color w:val="auto"/>
          <w:sz w:val="24"/>
          <w:szCs w:val="24"/>
        </w:rPr>
        <w:t>.</w:t>
      </w:r>
      <w:bookmarkEnd w:id="63"/>
    </w:p>
    <w:p w14:paraId="279622C5" w14:textId="77777777" w:rsidR="00CA7568" w:rsidRPr="00DD099D" w:rsidRDefault="00CA7568"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 ramach zadania należy zaprojektować pomieszczenie sanitarne, w którym będzie znajdowała się ubikacja oraz umywalka. </w:t>
      </w:r>
    </w:p>
    <w:p w14:paraId="0B879420" w14:textId="77777777" w:rsidR="00CA7568" w:rsidRDefault="00CA7568" w:rsidP="00E73BE1">
      <w:pPr>
        <w:spacing w:after="0" w:line="240" w:lineRule="auto"/>
        <w:jc w:val="both"/>
        <w:rPr>
          <w:rFonts w:ascii="Times New Roman" w:hAnsi="Times New Roman" w:cs="Times New Roman"/>
          <w:sz w:val="24"/>
          <w:szCs w:val="24"/>
          <w:lang w:eastAsia="pl-PL"/>
        </w:rPr>
      </w:pPr>
    </w:p>
    <w:p w14:paraId="079DCD51" w14:textId="77777777" w:rsidR="009B6700" w:rsidRPr="00DD099D" w:rsidRDefault="009B6700" w:rsidP="00E73BE1">
      <w:pPr>
        <w:spacing w:after="0" w:line="240" w:lineRule="auto"/>
        <w:jc w:val="both"/>
        <w:rPr>
          <w:rFonts w:ascii="Times New Roman" w:hAnsi="Times New Roman" w:cs="Times New Roman"/>
          <w:sz w:val="24"/>
          <w:szCs w:val="24"/>
          <w:lang w:eastAsia="pl-PL"/>
        </w:rPr>
      </w:pPr>
    </w:p>
    <w:p w14:paraId="3E31C672" w14:textId="7512C287" w:rsidR="00FA386A" w:rsidRPr="009B6700" w:rsidRDefault="00CA7568" w:rsidP="00EC5BE6">
      <w:pPr>
        <w:pStyle w:val="Nagwek4"/>
        <w:spacing w:before="0" w:after="120" w:line="240" w:lineRule="auto"/>
        <w:ind w:left="851" w:hanging="851"/>
        <w:rPr>
          <w:rFonts w:ascii="Times New Roman" w:hAnsi="Times New Roman" w:cs="Times New Roman"/>
          <w:b/>
          <w:bCs/>
          <w:i w:val="0"/>
          <w:iCs w:val="0"/>
          <w:color w:val="auto"/>
          <w:sz w:val="24"/>
          <w:szCs w:val="24"/>
          <w:lang w:eastAsia="pl-PL"/>
        </w:rPr>
      </w:pPr>
      <w:bookmarkStart w:id="64" w:name="_Toc160175107"/>
      <w:r w:rsidRPr="009B6700">
        <w:rPr>
          <w:rFonts w:ascii="Times New Roman" w:hAnsi="Times New Roman" w:cs="Times New Roman"/>
          <w:b/>
          <w:bCs/>
          <w:i w:val="0"/>
          <w:iCs w:val="0"/>
          <w:color w:val="auto"/>
          <w:sz w:val="24"/>
          <w:szCs w:val="24"/>
          <w:lang w:eastAsia="pl-PL"/>
        </w:rPr>
        <w:t>Pomieszczenie chlorowni</w:t>
      </w:r>
      <w:r w:rsidR="00FA386A" w:rsidRPr="009B6700">
        <w:rPr>
          <w:rFonts w:ascii="Times New Roman" w:hAnsi="Times New Roman" w:cs="Times New Roman"/>
          <w:b/>
          <w:bCs/>
          <w:i w:val="0"/>
          <w:iCs w:val="0"/>
          <w:color w:val="auto"/>
          <w:sz w:val="24"/>
          <w:szCs w:val="24"/>
          <w:lang w:eastAsia="pl-PL"/>
        </w:rPr>
        <w:t>.</w:t>
      </w:r>
      <w:bookmarkEnd w:id="64"/>
    </w:p>
    <w:p w14:paraId="027BC901" w14:textId="5FB4ABB0" w:rsidR="009B6700" w:rsidRPr="00DD099D" w:rsidRDefault="00CA7568" w:rsidP="009B6700">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lang w:eastAsia="pl-PL"/>
        </w:rPr>
        <w:t xml:space="preserve">W ramach zadania należy zaprojektować pomieszczenie, w którym zostanie zamontowany generator dwutlenku chloru. </w:t>
      </w:r>
      <w:r w:rsidR="009B6700" w:rsidRPr="00DD099D">
        <w:rPr>
          <w:rFonts w:ascii="Times New Roman" w:hAnsi="Times New Roman" w:cs="Times New Roman"/>
          <w:sz w:val="24"/>
          <w:szCs w:val="24"/>
        </w:rPr>
        <w:t>Pomieszczenie to powinno posiadać odrębne – zewnętrzne drzwi wejściowe, a samo pomieszczenie powinno być wyposażone</w:t>
      </w:r>
      <w:r w:rsidR="009B6700">
        <w:rPr>
          <w:rFonts w:ascii="Times New Roman" w:hAnsi="Times New Roman" w:cs="Times New Roman"/>
          <w:sz w:val="24"/>
          <w:szCs w:val="24"/>
        </w:rPr>
        <w:t xml:space="preserve"> w wentylację grawitacyjną i mechaniczną, oczomyjkę, umywalkę z kranem oraz odrębny odpływ z kratki podłogowej do studzienki neutralizacyjnej. </w:t>
      </w:r>
    </w:p>
    <w:p w14:paraId="4813869A" w14:textId="77777777" w:rsidR="00FA386A" w:rsidRDefault="00FA386A" w:rsidP="00E73BE1">
      <w:pPr>
        <w:spacing w:after="0" w:line="240" w:lineRule="auto"/>
        <w:jc w:val="both"/>
        <w:rPr>
          <w:rFonts w:ascii="Times New Roman" w:hAnsi="Times New Roman" w:cs="Times New Roman"/>
          <w:sz w:val="24"/>
          <w:szCs w:val="24"/>
          <w:lang w:eastAsia="pl-PL"/>
        </w:rPr>
      </w:pPr>
    </w:p>
    <w:p w14:paraId="06B61D03" w14:textId="77777777" w:rsidR="009B6700" w:rsidRPr="00DD099D" w:rsidRDefault="009B6700" w:rsidP="00E73BE1">
      <w:pPr>
        <w:spacing w:after="0" w:line="240" w:lineRule="auto"/>
        <w:jc w:val="both"/>
        <w:rPr>
          <w:rFonts w:ascii="Times New Roman" w:hAnsi="Times New Roman" w:cs="Times New Roman"/>
          <w:sz w:val="24"/>
          <w:szCs w:val="24"/>
          <w:lang w:eastAsia="pl-PL"/>
        </w:rPr>
      </w:pPr>
    </w:p>
    <w:p w14:paraId="47C4E8D4" w14:textId="00EDBF5F" w:rsidR="00FA386A" w:rsidRPr="009B6700" w:rsidRDefault="00FA386A" w:rsidP="00EC5BE6">
      <w:pPr>
        <w:pStyle w:val="Nagwek4"/>
        <w:spacing w:before="0" w:after="120" w:line="240" w:lineRule="auto"/>
        <w:ind w:left="851" w:hanging="851"/>
        <w:rPr>
          <w:rFonts w:ascii="Times New Roman" w:hAnsi="Times New Roman" w:cs="Times New Roman"/>
          <w:b/>
          <w:bCs/>
          <w:i w:val="0"/>
          <w:iCs w:val="0"/>
          <w:color w:val="auto"/>
          <w:sz w:val="24"/>
          <w:szCs w:val="24"/>
          <w:lang w:eastAsia="pl-PL"/>
        </w:rPr>
      </w:pPr>
      <w:bookmarkStart w:id="65" w:name="_Toc160175108"/>
      <w:r w:rsidRPr="009B6700">
        <w:rPr>
          <w:rFonts w:ascii="Times New Roman" w:hAnsi="Times New Roman" w:cs="Times New Roman"/>
          <w:b/>
          <w:bCs/>
          <w:i w:val="0"/>
          <w:iCs w:val="0"/>
          <w:color w:val="auto"/>
          <w:sz w:val="24"/>
          <w:szCs w:val="24"/>
          <w:lang w:eastAsia="pl-PL"/>
        </w:rPr>
        <w:t>Gospodarka popłuczynami.</w:t>
      </w:r>
      <w:bookmarkEnd w:id="65"/>
    </w:p>
    <w:p w14:paraId="34548EE5" w14:textId="11A71A04" w:rsidR="00FA386A" w:rsidRDefault="00FA386A" w:rsidP="009B6700">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Wody popłuczne z procesu uzdatniania wody będą odprowadzane kanalizacją technologiczną do odstojnika wód popłucznych, odbierającego chwilowy napływ wód przed ich dalszym odprowadzeniem. Zbiornik popłuczyn nie stanowi zakresu niniejszego zadania</w:t>
      </w:r>
      <w:r w:rsidR="00CB6FF2">
        <w:rPr>
          <w:rFonts w:ascii="Times New Roman" w:hAnsi="Times New Roman" w:cs="Times New Roman"/>
          <w:sz w:val="24"/>
          <w:szCs w:val="24"/>
          <w:lang w:eastAsia="pl-PL"/>
        </w:rPr>
        <w:t>, zbiornik będzie realizowany w zadaniu nr 02.</w:t>
      </w:r>
      <w:r w:rsidRPr="00DD099D">
        <w:rPr>
          <w:rFonts w:ascii="Times New Roman" w:hAnsi="Times New Roman" w:cs="Times New Roman"/>
          <w:sz w:val="24"/>
          <w:szCs w:val="24"/>
          <w:lang w:eastAsia="pl-PL"/>
        </w:rPr>
        <w:t xml:space="preserve"> </w:t>
      </w:r>
    </w:p>
    <w:p w14:paraId="61BDF236" w14:textId="77777777" w:rsidR="00B10DF2" w:rsidRDefault="00B10DF2" w:rsidP="009B6700">
      <w:pPr>
        <w:spacing w:after="0" w:line="240" w:lineRule="auto"/>
        <w:jc w:val="both"/>
        <w:rPr>
          <w:rFonts w:ascii="Times New Roman" w:hAnsi="Times New Roman" w:cs="Times New Roman"/>
          <w:sz w:val="24"/>
          <w:szCs w:val="24"/>
          <w:lang w:eastAsia="pl-PL"/>
        </w:rPr>
      </w:pPr>
    </w:p>
    <w:p w14:paraId="6BF91703" w14:textId="77777777" w:rsidR="00B10DF2" w:rsidRPr="00DD099D" w:rsidRDefault="00B10DF2" w:rsidP="00E73BE1">
      <w:pPr>
        <w:spacing w:after="0" w:line="240" w:lineRule="auto"/>
        <w:rPr>
          <w:rFonts w:ascii="Times New Roman" w:hAnsi="Times New Roman" w:cs="Times New Roman"/>
          <w:sz w:val="24"/>
          <w:szCs w:val="24"/>
          <w:lang w:eastAsia="pl-PL"/>
        </w:rPr>
      </w:pPr>
    </w:p>
    <w:p w14:paraId="3F19D1EF" w14:textId="654532B9" w:rsidR="00FA386A" w:rsidRPr="00DD099D" w:rsidRDefault="00FA386A" w:rsidP="00EC5BE6">
      <w:pPr>
        <w:pStyle w:val="Nagwek3"/>
        <w:spacing w:before="0" w:after="120" w:line="240" w:lineRule="auto"/>
        <w:ind w:left="680" w:hanging="680"/>
        <w:rPr>
          <w:rFonts w:ascii="Times New Roman" w:hAnsi="Times New Roman" w:cs="Times New Roman"/>
          <w:b/>
          <w:bCs/>
          <w:color w:val="000000" w:themeColor="text1"/>
        </w:rPr>
      </w:pPr>
      <w:bookmarkStart w:id="66" w:name="_Toc160175109"/>
      <w:r w:rsidRPr="00DD099D">
        <w:rPr>
          <w:rFonts w:ascii="Times New Roman" w:hAnsi="Times New Roman" w:cs="Times New Roman"/>
          <w:b/>
          <w:bCs/>
          <w:color w:val="000000" w:themeColor="text1"/>
        </w:rPr>
        <w:t xml:space="preserve">Przebudowa stacji uzdatniania wody – </w:t>
      </w:r>
      <w:r w:rsidR="00D43A02">
        <w:rPr>
          <w:rFonts w:ascii="Times New Roman" w:hAnsi="Times New Roman" w:cs="Times New Roman"/>
          <w:b/>
          <w:bCs/>
          <w:color w:val="000000" w:themeColor="text1"/>
        </w:rPr>
        <w:t>zadanie 02</w:t>
      </w:r>
      <w:r w:rsidRPr="00DD099D">
        <w:rPr>
          <w:rFonts w:ascii="Times New Roman" w:hAnsi="Times New Roman" w:cs="Times New Roman"/>
          <w:b/>
          <w:bCs/>
          <w:color w:val="000000" w:themeColor="text1"/>
        </w:rPr>
        <w:t>.</w:t>
      </w:r>
      <w:bookmarkEnd w:id="66"/>
    </w:p>
    <w:p w14:paraId="1444E10A" w14:textId="262FF12C" w:rsidR="00BF67A2" w:rsidRPr="009B6700" w:rsidRDefault="00FA386A"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67" w:name="_Toc160175110"/>
      <w:r w:rsidRPr="009B6700">
        <w:rPr>
          <w:rFonts w:ascii="Times New Roman" w:hAnsi="Times New Roman" w:cs="Times New Roman"/>
          <w:b/>
          <w:bCs/>
          <w:i w:val="0"/>
          <w:iCs w:val="0"/>
          <w:color w:val="auto"/>
          <w:sz w:val="24"/>
          <w:szCs w:val="24"/>
        </w:rPr>
        <w:t>Ujęcie wody.</w:t>
      </w:r>
      <w:bookmarkEnd w:id="67"/>
    </w:p>
    <w:p w14:paraId="6E32994C" w14:textId="0822CBAF" w:rsidR="00FA386A" w:rsidRPr="00DD099D" w:rsidRDefault="00FA386A"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surowa ujmowana będzie z istniejących studni głębinowych (studnia 1 i studnia 2). </w:t>
      </w:r>
    </w:p>
    <w:p w14:paraId="34375455" w14:textId="0777251F" w:rsidR="006F4621" w:rsidRPr="00DD099D" w:rsidRDefault="006F4621" w:rsidP="00891BDA">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przebudowy obiektu przewiduje się wymianę pomp głębinowych wraz z rurami tłocznymi oraz zabudowę nowych obudów studziennych. Należy również przewidzieć ułożenie nowych rurociągów tłocznych wody surowej do SUW. W ramach zadania należy także przewidzieć wymianę kabli zasilających i sterowniczych agregatów pompowych.</w:t>
      </w:r>
      <w:r w:rsidR="00CB6FF2">
        <w:rPr>
          <w:rFonts w:ascii="Times New Roman" w:hAnsi="Times New Roman" w:cs="Times New Roman"/>
          <w:sz w:val="24"/>
          <w:szCs w:val="24"/>
        </w:rPr>
        <w:t xml:space="preserve"> Wydajność pomp głębinowych będzie sterowana falownikami.</w:t>
      </w:r>
    </w:p>
    <w:p w14:paraId="32622997" w14:textId="77777777" w:rsidR="00BF67A2" w:rsidRDefault="00BF67A2" w:rsidP="00E73BE1">
      <w:pPr>
        <w:spacing w:after="0" w:line="240" w:lineRule="auto"/>
        <w:jc w:val="both"/>
        <w:rPr>
          <w:rFonts w:ascii="Times New Roman" w:hAnsi="Times New Roman" w:cs="Times New Roman"/>
          <w:sz w:val="24"/>
          <w:szCs w:val="24"/>
        </w:rPr>
      </w:pPr>
    </w:p>
    <w:p w14:paraId="0523B75A" w14:textId="77777777" w:rsidR="009B6700" w:rsidRPr="00DD099D" w:rsidRDefault="009B6700" w:rsidP="00E73BE1">
      <w:pPr>
        <w:spacing w:after="0" w:line="240" w:lineRule="auto"/>
        <w:jc w:val="both"/>
        <w:rPr>
          <w:rFonts w:ascii="Times New Roman" w:hAnsi="Times New Roman" w:cs="Times New Roman"/>
          <w:sz w:val="24"/>
          <w:szCs w:val="24"/>
        </w:rPr>
      </w:pPr>
    </w:p>
    <w:p w14:paraId="4AE179DA" w14:textId="1578CF83" w:rsidR="006F4621" w:rsidRPr="009B6700" w:rsidRDefault="006F4621"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68" w:name="_Toc160175111"/>
      <w:r w:rsidRPr="009B6700">
        <w:rPr>
          <w:rFonts w:ascii="Times New Roman" w:hAnsi="Times New Roman" w:cs="Times New Roman"/>
          <w:b/>
          <w:bCs/>
          <w:i w:val="0"/>
          <w:iCs w:val="0"/>
          <w:color w:val="auto"/>
          <w:sz w:val="24"/>
          <w:szCs w:val="24"/>
        </w:rPr>
        <w:t>Retencja wody.</w:t>
      </w:r>
      <w:bookmarkEnd w:id="68"/>
    </w:p>
    <w:p w14:paraId="35B5AB49" w14:textId="074FC778" w:rsidR="006F4621" w:rsidRPr="00DD099D" w:rsidRDefault="00954551"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w:t>
      </w:r>
      <w:r w:rsidR="006F4621" w:rsidRPr="00DD099D">
        <w:rPr>
          <w:rFonts w:ascii="Times New Roman" w:hAnsi="Times New Roman" w:cs="Times New Roman"/>
          <w:sz w:val="24"/>
          <w:szCs w:val="24"/>
        </w:rPr>
        <w:t>e względu na fakt, że obecnie eksploatowana stacja uzdatniania wody posiada zbyt małą retencję, planowane jest wyposażenie SUW w nowy zbiornik retencyjny wody uzdatnionej</w:t>
      </w:r>
      <w:r w:rsidRPr="00DD099D">
        <w:rPr>
          <w:rFonts w:ascii="Times New Roman" w:hAnsi="Times New Roman" w:cs="Times New Roman"/>
          <w:sz w:val="24"/>
          <w:szCs w:val="24"/>
        </w:rPr>
        <w:t xml:space="preserve"> o</w:t>
      </w:r>
      <w:r w:rsidR="009B6700">
        <w:rPr>
          <w:rFonts w:ascii="Times New Roman" w:hAnsi="Times New Roman" w:cs="Times New Roman"/>
          <w:sz w:val="24"/>
          <w:szCs w:val="24"/>
        </w:rPr>
        <w:t> </w:t>
      </w:r>
      <w:r w:rsidRPr="00DD099D">
        <w:rPr>
          <w:rFonts w:ascii="Times New Roman" w:hAnsi="Times New Roman" w:cs="Times New Roman"/>
          <w:sz w:val="24"/>
          <w:szCs w:val="24"/>
        </w:rPr>
        <w:t>pojemności 200 m</w:t>
      </w:r>
      <w:r w:rsidRPr="00DD099D">
        <w:rPr>
          <w:rFonts w:ascii="Times New Roman" w:hAnsi="Times New Roman" w:cs="Times New Roman"/>
          <w:sz w:val="24"/>
          <w:szCs w:val="24"/>
          <w:vertAlign w:val="superscript"/>
        </w:rPr>
        <w:t>3</w:t>
      </w:r>
      <w:r w:rsidR="006F4621" w:rsidRPr="00DD099D">
        <w:rPr>
          <w:rFonts w:ascii="Times New Roman" w:hAnsi="Times New Roman" w:cs="Times New Roman"/>
          <w:sz w:val="24"/>
          <w:szCs w:val="24"/>
        </w:rPr>
        <w:t>.</w:t>
      </w:r>
      <w:r w:rsidRPr="00DD099D">
        <w:rPr>
          <w:rFonts w:ascii="Times New Roman" w:hAnsi="Times New Roman" w:cs="Times New Roman"/>
          <w:sz w:val="24"/>
          <w:szCs w:val="24"/>
        </w:rPr>
        <w:t xml:space="preserve"> W zbiorniku wody uzdatnionej należy zapewnić system pomiaru wody oparty na sondach hydrostatycznych i wyłącznikach pływakowych zabezpieczający przed suchobiegiem i przelewem. Połączenie budynku SUW ze zbiornikiem wody uzdatnionej zrealizowane będzie przy użyciu nowych rurociągów. </w:t>
      </w:r>
      <w:r w:rsidR="006F4621" w:rsidRPr="00DD099D">
        <w:rPr>
          <w:rFonts w:ascii="Times New Roman" w:hAnsi="Times New Roman" w:cs="Times New Roman"/>
          <w:sz w:val="24"/>
          <w:szCs w:val="24"/>
        </w:rPr>
        <w:t xml:space="preserve"> </w:t>
      </w:r>
    </w:p>
    <w:p w14:paraId="1EA85FCE" w14:textId="77777777" w:rsidR="002846E8" w:rsidRDefault="002846E8" w:rsidP="00E73BE1">
      <w:pPr>
        <w:spacing w:after="0" w:line="240" w:lineRule="auto"/>
        <w:jc w:val="both"/>
        <w:rPr>
          <w:rFonts w:ascii="Times New Roman" w:hAnsi="Times New Roman" w:cs="Times New Roman"/>
          <w:sz w:val="24"/>
          <w:szCs w:val="24"/>
        </w:rPr>
      </w:pPr>
    </w:p>
    <w:p w14:paraId="1F0B1E3B" w14:textId="77777777" w:rsidR="009B6700" w:rsidRPr="00DD099D" w:rsidRDefault="009B6700" w:rsidP="00E73BE1">
      <w:pPr>
        <w:spacing w:after="0" w:line="240" w:lineRule="auto"/>
        <w:jc w:val="both"/>
        <w:rPr>
          <w:rFonts w:ascii="Times New Roman" w:hAnsi="Times New Roman" w:cs="Times New Roman"/>
          <w:sz w:val="24"/>
          <w:szCs w:val="24"/>
        </w:rPr>
      </w:pPr>
    </w:p>
    <w:p w14:paraId="0935178E" w14:textId="5043356E" w:rsidR="00954551" w:rsidRPr="009B6700" w:rsidRDefault="00954551"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69" w:name="_Toc160175112"/>
      <w:r w:rsidRPr="009B6700">
        <w:rPr>
          <w:rFonts w:ascii="Times New Roman" w:hAnsi="Times New Roman" w:cs="Times New Roman"/>
          <w:b/>
          <w:bCs/>
          <w:i w:val="0"/>
          <w:iCs w:val="0"/>
          <w:color w:val="auto"/>
          <w:sz w:val="24"/>
          <w:szCs w:val="24"/>
        </w:rPr>
        <w:t>Rurociągi międzyobiektowe.</w:t>
      </w:r>
      <w:bookmarkEnd w:id="69"/>
    </w:p>
    <w:p w14:paraId="0100073B" w14:textId="1638619D" w:rsidR="00954551" w:rsidRPr="00DD099D" w:rsidRDefault="00954551"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 terenie SUW przewiduje się wymianę / ułożenie następujących rurociągów:</w:t>
      </w:r>
    </w:p>
    <w:p w14:paraId="59EE2F0F" w14:textId="3FAF78E8" w:rsidR="00954551" w:rsidRPr="00DD099D" w:rsidRDefault="00954551">
      <w:pPr>
        <w:pStyle w:val="Akapitzlist"/>
        <w:numPr>
          <w:ilvl w:val="0"/>
          <w:numId w:val="1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wody surowej na odcinku studnie nr 1 i 2 – budynek SUW; </w:t>
      </w:r>
    </w:p>
    <w:p w14:paraId="21903296" w14:textId="49BE3885"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wody uzdatnionej na odcinku budynek SUW – zbiorniki wody uzdatnionej, </w:t>
      </w:r>
    </w:p>
    <w:p w14:paraId="33F159B1" w14:textId="77777777"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wody uzdatnionej na odcinku zbiornik wody uzdatnionej budynek SUW, </w:t>
      </w:r>
    </w:p>
    <w:p w14:paraId="4D0AB3CA" w14:textId="3E528057"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tłoczne do </w:t>
      </w:r>
      <w:r w:rsidR="001201B9" w:rsidRPr="00DD099D">
        <w:rPr>
          <w:rFonts w:ascii="Times New Roman" w:hAnsi="Times New Roman" w:cs="Times New Roman"/>
          <w:color w:val="000000"/>
          <w:sz w:val="24"/>
          <w:szCs w:val="24"/>
        </w:rPr>
        <w:t>odbiorców</w:t>
      </w:r>
      <w:r w:rsidRPr="00DD099D">
        <w:rPr>
          <w:rFonts w:ascii="Times New Roman" w:hAnsi="Times New Roman" w:cs="Times New Roman"/>
          <w:color w:val="000000"/>
          <w:sz w:val="24"/>
          <w:szCs w:val="24"/>
        </w:rPr>
        <w:t xml:space="preserve"> na odcinku budynek SUW – sieci wodociągowe (do</w:t>
      </w:r>
      <w:r w:rsidR="009B670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granicy ogrodzenia), </w:t>
      </w:r>
    </w:p>
    <w:p w14:paraId="2EA03A14" w14:textId="65973D02"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wód popłucznych na odcinku budynek SUW – osadnik wód popłucznych</w:t>
      </w:r>
      <w:r w:rsidR="001201B9" w:rsidRPr="00DD099D">
        <w:rPr>
          <w:rFonts w:ascii="Times New Roman" w:hAnsi="Times New Roman" w:cs="Times New Roman"/>
          <w:color w:val="000000"/>
          <w:sz w:val="24"/>
          <w:szCs w:val="24"/>
        </w:rPr>
        <w:t xml:space="preserve">, </w:t>
      </w:r>
      <w:r w:rsidRPr="00DD099D">
        <w:rPr>
          <w:rFonts w:ascii="Times New Roman" w:hAnsi="Times New Roman" w:cs="Times New Roman"/>
          <w:color w:val="000000"/>
          <w:sz w:val="24"/>
          <w:szCs w:val="24"/>
        </w:rPr>
        <w:t xml:space="preserve"> </w:t>
      </w:r>
    </w:p>
    <w:p w14:paraId="53E0E81B" w14:textId="50B0805E"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w:t>
      </w:r>
      <w:r w:rsidR="001201B9" w:rsidRPr="00DD099D">
        <w:rPr>
          <w:rFonts w:ascii="Times New Roman" w:hAnsi="Times New Roman" w:cs="Times New Roman"/>
          <w:color w:val="000000"/>
          <w:sz w:val="24"/>
          <w:szCs w:val="24"/>
        </w:rPr>
        <w:t>wód popłucznych na odcinku osadnik wód popłucznych – kanalizacja sanitarna.</w:t>
      </w:r>
    </w:p>
    <w:p w14:paraId="5D571E6C" w14:textId="2E6B3262" w:rsidR="00954551" w:rsidRDefault="00D43A02" w:rsidP="00D43A0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Miejsce styku</w:t>
      </w:r>
      <w:r w:rsidR="00891BDA">
        <w:rPr>
          <w:rFonts w:ascii="Times New Roman" w:hAnsi="Times New Roman" w:cs="Times New Roman"/>
          <w:sz w:val="24"/>
          <w:szCs w:val="24"/>
        </w:rPr>
        <w:t xml:space="preserve"> zadania 01 i 02</w:t>
      </w:r>
      <w:r>
        <w:rPr>
          <w:rFonts w:ascii="Times New Roman" w:hAnsi="Times New Roman" w:cs="Times New Roman"/>
          <w:sz w:val="24"/>
          <w:szCs w:val="24"/>
        </w:rPr>
        <w:t xml:space="preserve">: </w:t>
      </w:r>
      <w:r w:rsidR="00891BDA">
        <w:rPr>
          <w:rFonts w:ascii="Times New Roman" w:hAnsi="Times New Roman" w:cs="Times New Roman"/>
          <w:sz w:val="24"/>
          <w:szCs w:val="24"/>
        </w:rPr>
        <w:t>połączenie kołnierzowe lub mufowe poszczególnych rurociągów zlokalizowanych ok. 2m od krawędzi ściany budynku SUW</w:t>
      </w:r>
      <w:r>
        <w:rPr>
          <w:rFonts w:ascii="Times New Roman" w:hAnsi="Times New Roman" w:cs="Times New Roman"/>
          <w:sz w:val="24"/>
          <w:szCs w:val="24"/>
        </w:rPr>
        <w:t xml:space="preserve">. </w:t>
      </w:r>
    </w:p>
    <w:p w14:paraId="6BC00411" w14:textId="77777777" w:rsidR="009B6700" w:rsidRDefault="009B6700" w:rsidP="00E73BE1">
      <w:pPr>
        <w:spacing w:after="0" w:line="240" w:lineRule="auto"/>
        <w:jc w:val="both"/>
        <w:rPr>
          <w:rFonts w:ascii="Times New Roman" w:hAnsi="Times New Roman" w:cs="Times New Roman"/>
          <w:sz w:val="24"/>
          <w:szCs w:val="24"/>
        </w:rPr>
      </w:pPr>
    </w:p>
    <w:p w14:paraId="75FAB435" w14:textId="77777777" w:rsidR="00D43A02" w:rsidRPr="00DD099D" w:rsidRDefault="00D43A02" w:rsidP="00E73BE1">
      <w:pPr>
        <w:spacing w:after="0" w:line="240" w:lineRule="auto"/>
        <w:jc w:val="both"/>
        <w:rPr>
          <w:rFonts w:ascii="Times New Roman" w:hAnsi="Times New Roman" w:cs="Times New Roman"/>
          <w:sz w:val="24"/>
          <w:szCs w:val="24"/>
        </w:rPr>
      </w:pPr>
    </w:p>
    <w:p w14:paraId="1F2AB052" w14:textId="3A6C2A0D" w:rsidR="001201B9" w:rsidRPr="009B6700" w:rsidRDefault="001201B9"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70" w:name="_Toc160175113"/>
      <w:r w:rsidRPr="009B6700">
        <w:rPr>
          <w:rFonts w:ascii="Times New Roman" w:hAnsi="Times New Roman" w:cs="Times New Roman"/>
          <w:b/>
          <w:bCs/>
          <w:i w:val="0"/>
          <w:iCs w:val="0"/>
          <w:color w:val="auto"/>
          <w:sz w:val="24"/>
          <w:szCs w:val="24"/>
        </w:rPr>
        <w:t>Odstojnik wód popłucznych.</w:t>
      </w:r>
      <w:bookmarkEnd w:id="70"/>
    </w:p>
    <w:p w14:paraId="369CDA36" w14:textId="230B1F03" w:rsidR="001201B9" w:rsidRPr="00DD099D" w:rsidRDefault="001201B9"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zadania należy wykonać nowy odstojnik wód popłucznych</w:t>
      </w:r>
      <w:r w:rsidR="00891BDA">
        <w:rPr>
          <w:rFonts w:ascii="Times New Roman" w:hAnsi="Times New Roman" w:cs="Times New Roman"/>
          <w:sz w:val="24"/>
          <w:szCs w:val="24"/>
        </w:rPr>
        <w:t xml:space="preserve"> wraz z ewentualną przepompownia i z rurociągami przyłączeniowymi do kanalizacji</w:t>
      </w:r>
      <w:r w:rsidRPr="00DD099D">
        <w:rPr>
          <w:rFonts w:ascii="Times New Roman" w:hAnsi="Times New Roman" w:cs="Times New Roman"/>
          <w:sz w:val="24"/>
          <w:szCs w:val="24"/>
        </w:rPr>
        <w:t xml:space="preserve">, którego zadaniem będzie odbiór chwilowego napływu wód przed ich dalszym odprowadzeniem do kanalizacji sanitarnej. </w:t>
      </w:r>
    </w:p>
    <w:p w14:paraId="68627736" w14:textId="77777777" w:rsidR="001201B9" w:rsidRDefault="001201B9" w:rsidP="00E73BE1">
      <w:pPr>
        <w:spacing w:after="0" w:line="240" w:lineRule="auto"/>
        <w:jc w:val="both"/>
        <w:rPr>
          <w:rFonts w:ascii="Times New Roman" w:hAnsi="Times New Roman" w:cs="Times New Roman"/>
          <w:sz w:val="24"/>
          <w:szCs w:val="24"/>
        </w:rPr>
      </w:pPr>
    </w:p>
    <w:p w14:paraId="151E338F" w14:textId="77777777" w:rsidR="009B6700" w:rsidRPr="009B6700" w:rsidRDefault="009B6700" w:rsidP="00E73BE1">
      <w:pPr>
        <w:spacing w:after="0" w:line="240" w:lineRule="auto"/>
        <w:jc w:val="both"/>
        <w:rPr>
          <w:rFonts w:ascii="Times New Roman" w:hAnsi="Times New Roman" w:cs="Times New Roman"/>
          <w:b/>
          <w:bCs/>
          <w:sz w:val="24"/>
          <w:szCs w:val="24"/>
        </w:rPr>
      </w:pPr>
    </w:p>
    <w:p w14:paraId="7F9E7FAB" w14:textId="7F8D0908" w:rsidR="001201B9" w:rsidRPr="008A1AFD" w:rsidRDefault="001201B9" w:rsidP="00EC5BE6">
      <w:pPr>
        <w:pStyle w:val="Nagwek4"/>
        <w:spacing w:before="0" w:after="120" w:line="240" w:lineRule="auto"/>
        <w:ind w:left="851" w:hanging="851"/>
        <w:rPr>
          <w:rFonts w:ascii="Times New Roman" w:hAnsi="Times New Roman" w:cs="Times New Roman"/>
          <w:b/>
          <w:bCs/>
          <w:i w:val="0"/>
          <w:iCs w:val="0"/>
          <w:strike/>
          <w:color w:val="auto"/>
          <w:sz w:val="24"/>
          <w:szCs w:val="24"/>
          <w:rPrChange w:id="71" w:author="Administrator" w:date="2024-07-05T07:59:00Z">
            <w:rPr>
              <w:rFonts w:ascii="Times New Roman" w:hAnsi="Times New Roman" w:cs="Times New Roman"/>
              <w:b/>
              <w:bCs/>
              <w:i w:val="0"/>
              <w:iCs w:val="0"/>
              <w:color w:val="auto"/>
              <w:sz w:val="24"/>
              <w:szCs w:val="24"/>
            </w:rPr>
          </w:rPrChange>
        </w:rPr>
      </w:pPr>
      <w:bookmarkStart w:id="72" w:name="_Toc160175114"/>
      <w:r w:rsidRPr="008A1AFD">
        <w:rPr>
          <w:rFonts w:ascii="Times New Roman" w:hAnsi="Times New Roman" w:cs="Times New Roman"/>
          <w:b/>
          <w:bCs/>
          <w:i w:val="0"/>
          <w:iCs w:val="0"/>
          <w:strike/>
          <w:color w:val="auto"/>
          <w:sz w:val="24"/>
          <w:szCs w:val="24"/>
          <w:rPrChange w:id="73" w:author="Administrator" w:date="2024-07-05T07:59:00Z">
            <w:rPr>
              <w:rFonts w:ascii="Times New Roman" w:hAnsi="Times New Roman" w:cs="Times New Roman"/>
              <w:b/>
              <w:bCs/>
              <w:i w:val="0"/>
              <w:iCs w:val="0"/>
              <w:color w:val="auto"/>
              <w:sz w:val="24"/>
              <w:szCs w:val="24"/>
            </w:rPr>
          </w:rPrChange>
        </w:rPr>
        <w:t>Paczkowarka wody pitnej.</w:t>
      </w:r>
      <w:bookmarkEnd w:id="72"/>
    </w:p>
    <w:p w14:paraId="52AADA7F" w14:textId="1A9ACE77" w:rsidR="001201B9" w:rsidRPr="008A1AFD" w:rsidRDefault="001201B9" w:rsidP="00E73BE1">
      <w:pPr>
        <w:spacing w:after="0" w:line="240" w:lineRule="auto"/>
        <w:jc w:val="both"/>
        <w:rPr>
          <w:rFonts w:ascii="Times New Roman" w:hAnsi="Times New Roman" w:cs="Times New Roman"/>
          <w:strike/>
          <w:sz w:val="24"/>
          <w:szCs w:val="24"/>
          <w:rPrChange w:id="74"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75" w:author="Administrator" w:date="2024-07-05T07:59:00Z">
            <w:rPr>
              <w:rFonts w:ascii="Times New Roman" w:hAnsi="Times New Roman" w:cs="Times New Roman"/>
              <w:sz w:val="24"/>
              <w:szCs w:val="24"/>
            </w:rPr>
          </w:rPrChange>
        </w:rPr>
        <w:t xml:space="preserve">W celu zabezpieczenia ciągłości dostaw wody pitnej do odbiorców w sytuacjach awaryjnych, stacja uzdatniania wody musi być wyposażona w paczkowarkę wody uzdatnionej, która będzie wykorzystywana do pakowania wody w foliowe woreczki. </w:t>
      </w:r>
      <w:r w:rsidR="00D43A02" w:rsidRPr="008A1AFD">
        <w:rPr>
          <w:rFonts w:ascii="Times New Roman" w:hAnsi="Times New Roman" w:cs="Times New Roman"/>
          <w:strike/>
          <w:sz w:val="24"/>
          <w:szCs w:val="24"/>
          <w:rPrChange w:id="76" w:author="Administrator" w:date="2024-07-05T07:59:00Z">
            <w:rPr>
              <w:rFonts w:ascii="Times New Roman" w:hAnsi="Times New Roman" w:cs="Times New Roman"/>
              <w:sz w:val="24"/>
              <w:szCs w:val="24"/>
            </w:rPr>
          </w:rPrChange>
        </w:rPr>
        <w:t xml:space="preserve">Paczkowarkę należy zamontować w budynku SUW, w miejscu przygotowanym przez Wykonawcę SUW. Wytyczne dotyczące wymagań technicznych do montażu należy przekazać Wykonawcy zadania związanego z budową budynku na etapie tworzenia dokumentacji projektowej. </w:t>
      </w:r>
      <w:r w:rsidR="00E30F1B" w:rsidRPr="008A1AFD">
        <w:rPr>
          <w:rFonts w:ascii="Times New Roman" w:hAnsi="Times New Roman" w:cs="Times New Roman"/>
          <w:strike/>
          <w:sz w:val="24"/>
          <w:szCs w:val="24"/>
          <w:rPrChange w:id="77" w:author="Administrator" w:date="2024-07-05T07:59:00Z">
            <w:rPr>
              <w:rFonts w:ascii="Times New Roman" w:hAnsi="Times New Roman" w:cs="Times New Roman"/>
              <w:sz w:val="24"/>
              <w:szCs w:val="24"/>
            </w:rPr>
          </w:rPrChange>
        </w:rPr>
        <w:t xml:space="preserve">Jeśli wytyczne nie zostaną przekazane w wymaganym terminie, Wykonawca wykona przeróbek na SUW na własny koszt. </w:t>
      </w:r>
    </w:p>
    <w:p w14:paraId="3C75235C" w14:textId="77777777" w:rsidR="001201B9" w:rsidRDefault="001201B9" w:rsidP="00E73BE1">
      <w:pPr>
        <w:spacing w:after="0" w:line="240" w:lineRule="auto"/>
        <w:jc w:val="both"/>
        <w:rPr>
          <w:rFonts w:ascii="Times New Roman" w:hAnsi="Times New Roman" w:cs="Times New Roman"/>
          <w:sz w:val="24"/>
          <w:szCs w:val="24"/>
        </w:rPr>
      </w:pPr>
    </w:p>
    <w:p w14:paraId="276FD236" w14:textId="77777777" w:rsidR="009B6700" w:rsidRPr="00DD099D" w:rsidRDefault="009B6700" w:rsidP="00E73BE1">
      <w:pPr>
        <w:spacing w:after="0" w:line="240" w:lineRule="auto"/>
        <w:jc w:val="both"/>
        <w:rPr>
          <w:rFonts w:ascii="Times New Roman" w:hAnsi="Times New Roman" w:cs="Times New Roman"/>
          <w:sz w:val="24"/>
          <w:szCs w:val="24"/>
        </w:rPr>
      </w:pPr>
    </w:p>
    <w:p w14:paraId="761C2126" w14:textId="76E635CC" w:rsidR="001201B9" w:rsidRPr="009B6700" w:rsidRDefault="001201B9"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78" w:name="_Toc160175115"/>
      <w:r w:rsidRPr="009B6700">
        <w:rPr>
          <w:rFonts w:ascii="Times New Roman" w:hAnsi="Times New Roman" w:cs="Times New Roman"/>
          <w:b/>
          <w:bCs/>
          <w:i w:val="0"/>
          <w:iCs w:val="0"/>
          <w:color w:val="auto"/>
          <w:sz w:val="24"/>
          <w:szCs w:val="24"/>
        </w:rPr>
        <w:t>Drogi wewnętrzne i chodniki.</w:t>
      </w:r>
      <w:bookmarkEnd w:id="78"/>
    </w:p>
    <w:p w14:paraId="6A7ED623" w14:textId="6306D700" w:rsidR="00DD2230" w:rsidRPr="00DD099D" w:rsidRDefault="0014745E"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w obrębie ogrodzonego terenu SUW należy wykonać niezbędne drogi dojazdowe i manewrowe do budynku SUW z wykorzystaniem tłucznia drogowego wraz z obrzeżami betonowymi.</w:t>
      </w:r>
    </w:p>
    <w:p w14:paraId="0510C393" w14:textId="77777777" w:rsidR="0014745E" w:rsidRDefault="0014745E" w:rsidP="00E73BE1">
      <w:pPr>
        <w:spacing w:after="0" w:line="240" w:lineRule="auto"/>
        <w:jc w:val="both"/>
        <w:rPr>
          <w:rFonts w:ascii="Times New Roman" w:hAnsi="Times New Roman" w:cs="Times New Roman"/>
          <w:sz w:val="24"/>
          <w:szCs w:val="24"/>
        </w:rPr>
      </w:pPr>
    </w:p>
    <w:p w14:paraId="0A38185B" w14:textId="77777777" w:rsidR="009B6700" w:rsidRPr="00DD099D" w:rsidRDefault="009B6700" w:rsidP="00E73BE1">
      <w:pPr>
        <w:spacing w:after="0" w:line="240" w:lineRule="auto"/>
        <w:jc w:val="both"/>
        <w:rPr>
          <w:rFonts w:ascii="Times New Roman" w:hAnsi="Times New Roman" w:cs="Times New Roman"/>
          <w:sz w:val="24"/>
          <w:szCs w:val="24"/>
        </w:rPr>
      </w:pPr>
    </w:p>
    <w:p w14:paraId="736BCEB8" w14:textId="0A9EE49F" w:rsidR="0014745E" w:rsidRPr="009B6700" w:rsidRDefault="0014745E" w:rsidP="00EC5BE6">
      <w:pPr>
        <w:pStyle w:val="Nagwek3"/>
        <w:spacing w:before="0" w:after="120" w:line="240" w:lineRule="auto"/>
        <w:ind w:left="680" w:hanging="680"/>
        <w:rPr>
          <w:rFonts w:ascii="Times New Roman" w:hAnsi="Times New Roman" w:cs="Times New Roman"/>
          <w:b/>
          <w:bCs/>
          <w:color w:val="auto"/>
        </w:rPr>
      </w:pPr>
      <w:bookmarkStart w:id="79" w:name="_Toc160175116"/>
      <w:r w:rsidRPr="009B6700">
        <w:rPr>
          <w:rFonts w:ascii="Times New Roman" w:hAnsi="Times New Roman" w:cs="Times New Roman"/>
          <w:b/>
          <w:bCs/>
          <w:color w:val="auto"/>
        </w:rPr>
        <w:t>Budowa nowej studni głębinowej wraz z infrastrukturą</w:t>
      </w:r>
      <w:r w:rsidR="00E30F1B">
        <w:rPr>
          <w:rFonts w:ascii="Times New Roman" w:hAnsi="Times New Roman" w:cs="Times New Roman"/>
          <w:b/>
          <w:bCs/>
          <w:color w:val="auto"/>
        </w:rPr>
        <w:t xml:space="preserve"> – zadanie 03</w:t>
      </w:r>
      <w:r w:rsidRPr="009B6700">
        <w:rPr>
          <w:rFonts w:ascii="Times New Roman" w:hAnsi="Times New Roman" w:cs="Times New Roman"/>
          <w:b/>
          <w:bCs/>
          <w:color w:val="auto"/>
        </w:rPr>
        <w:t>.</w:t>
      </w:r>
      <w:bookmarkEnd w:id="79"/>
    </w:p>
    <w:p w14:paraId="722AE609" w14:textId="719CAAC6" w:rsidR="0014745E" w:rsidRPr="009B6700" w:rsidRDefault="0014745E"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80" w:name="_Toc160175117"/>
      <w:r w:rsidRPr="009B6700">
        <w:rPr>
          <w:rFonts w:ascii="Times New Roman" w:hAnsi="Times New Roman" w:cs="Times New Roman"/>
          <w:b/>
          <w:bCs/>
          <w:i w:val="0"/>
          <w:iCs w:val="0"/>
          <w:color w:val="auto"/>
          <w:sz w:val="24"/>
          <w:szCs w:val="24"/>
        </w:rPr>
        <w:t>Wykonanie nowej studni głębinowej.</w:t>
      </w:r>
      <w:bookmarkEnd w:id="80"/>
    </w:p>
    <w:p w14:paraId="227F2890" w14:textId="2A11C4D8" w:rsidR="002C6E77" w:rsidRPr="00DD099D" w:rsidRDefault="0014745E" w:rsidP="00891BDA">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Projektowana studnia będzie pracowała dla ujęcia </w:t>
      </w:r>
      <w:r w:rsidR="00B83C4D" w:rsidRPr="00DD099D">
        <w:rPr>
          <w:rFonts w:ascii="Times New Roman" w:hAnsi="Times New Roman" w:cs="Times New Roman"/>
          <w:sz w:val="24"/>
          <w:szCs w:val="24"/>
        </w:rPr>
        <w:t>Wyśmierzyce</w:t>
      </w:r>
      <w:r w:rsidRPr="00DD099D">
        <w:rPr>
          <w:rFonts w:ascii="Times New Roman" w:hAnsi="Times New Roman" w:cs="Times New Roman"/>
          <w:sz w:val="24"/>
          <w:szCs w:val="24"/>
        </w:rPr>
        <w:t xml:space="preserve"> jako trzecia studnia głębinowa. Projekt zakłada wykonanie studni systemem okrętno-udarowym i zastosowanie relatywnie długiej części czynnej filtra w postaci filtra szczelinowego</w:t>
      </w:r>
      <w:r w:rsidR="002C6E77" w:rsidRPr="00DD099D">
        <w:rPr>
          <w:rFonts w:ascii="Times New Roman" w:hAnsi="Times New Roman" w:cs="Times New Roman"/>
          <w:sz w:val="24"/>
          <w:szCs w:val="24"/>
        </w:rPr>
        <w:t>. Studnię należy wykonać w miejscu wyznaczonym przez Zamawiającego</w:t>
      </w:r>
      <w:r w:rsidRPr="00DD099D">
        <w:rPr>
          <w:rFonts w:ascii="Times New Roman" w:hAnsi="Times New Roman" w:cs="Times New Roman"/>
          <w:sz w:val="24"/>
          <w:szCs w:val="24"/>
        </w:rPr>
        <w:t>.</w:t>
      </w:r>
      <w:r w:rsidR="002C6E77" w:rsidRPr="00DD099D">
        <w:rPr>
          <w:rFonts w:ascii="Times New Roman" w:hAnsi="Times New Roman" w:cs="Times New Roman"/>
          <w:sz w:val="24"/>
          <w:szCs w:val="24"/>
        </w:rPr>
        <w:t xml:space="preserve"> Zamawiający dokona wyboru miejsca wykonania nowej studni głębinowej na podstawie badań wykonanych we własnym zakresie. Nowa studnia głębinowa musi być wyposażona w pompę głębinową o wydajności i wysokości podnoszenia dostosowanej do wymaganych parametrów</w:t>
      </w:r>
      <w:r w:rsidR="00CB6FF2">
        <w:rPr>
          <w:rFonts w:ascii="Times New Roman" w:hAnsi="Times New Roman" w:cs="Times New Roman"/>
          <w:sz w:val="24"/>
          <w:szCs w:val="24"/>
        </w:rPr>
        <w:t>.</w:t>
      </w:r>
      <w:r w:rsidR="002C6E77" w:rsidRPr="00DD099D">
        <w:rPr>
          <w:rFonts w:ascii="Times New Roman" w:hAnsi="Times New Roman" w:cs="Times New Roman"/>
          <w:sz w:val="24"/>
          <w:szCs w:val="24"/>
        </w:rPr>
        <w:t xml:space="preserve"> Dodatkowo nową studnię należy wyposażyć w</w:t>
      </w:r>
      <w:r w:rsidR="009B6700">
        <w:rPr>
          <w:rFonts w:ascii="Times New Roman" w:hAnsi="Times New Roman" w:cs="Times New Roman"/>
          <w:sz w:val="24"/>
          <w:szCs w:val="24"/>
        </w:rPr>
        <w:t> </w:t>
      </w:r>
      <w:r w:rsidR="002C6E77" w:rsidRPr="00DD099D">
        <w:rPr>
          <w:rFonts w:ascii="Times New Roman" w:hAnsi="Times New Roman" w:cs="Times New Roman"/>
          <w:sz w:val="24"/>
          <w:szCs w:val="24"/>
        </w:rPr>
        <w:t>obudowę studzienną, a kable zasilające i sterownicze należy doprowadzić do sterowni w</w:t>
      </w:r>
      <w:r w:rsidR="009B6700">
        <w:rPr>
          <w:rFonts w:ascii="Times New Roman" w:hAnsi="Times New Roman" w:cs="Times New Roman"/>
          <w:sz w:val="24"/>
          <w:szCs w:val="24"/>
        </w:rPr>
        <w:t> </w:t>
      </w:r>
      <w:r w:rsidR="002C6E77" w:rsidRPr="00DD099D">
        <w:rPr>
          <w:rFonts w:ascii="Times New Roman" w:hAnsi="Times New Roman" w:cs="Times New Roman"/>
          <w:sz w:val="24"/>
          <w:szCs w:val="24"/>
        </w:rPr>
        <w:t>budynku SUW.</w:t>
      </w:r>
    </w:p>
    <w:p w14:paraId="45BC05BC" w14:textId="77777777" w:rsidR="002C6E77" w:rsidRDefault="002C6E77" w:rsidP="00E73BE1">
      <w:pPr>
        <w:spacing w:after="0" w:line="240" w:lineRule="auto"/>
        <w:jc w:val="both"/>
        <w:rPr>
          <w:rFonts w:ascii="Times New Roman" w:hAnsi="Times New Roman" w:cs="Times New Roman"/>
          <w:sz w:val="24"/>
          <w:szCs w:val="24"/>
        </w:rPr>
      </w:pPr>
    </w:p>
    <w:p w14:paraId="3264A1DF" w14:textId="77777777" w:rsidR="009B6700" w:rsidRPr="00DD099D" w:rsidRDefault="009B6700" w:rsidP="00E73BE1">
      <w:pPr>
        <w:spacing w:after="0" w:line="240" w:lineRule="auto"/>
        <w:jc w:val="both"/>
        <w:rPr>
          <w:rFonts w:ascii="Times New Roman" w:hAnsi="Times New Roman" w:cs="Times New Roman"/>
          <w:sz w:val="24"/>
          <w:szCs w:val="24"/>
        </w:rPr>
      </w:pPr>
    </w:p>
    <w:p w14:paraId="5C1CC0A7" w14:textId="62957691" w:rsidR="002C6E77" w:rsidRPr="009B6700" w:rsidRDefault="002C6E77"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81" w:name="_Toc160175118"/>
      <w:r w:rsidRPr="009B6700">
        <w:rPr>
          <w:rFonts w:ascii="Times New Roman" w:hAnsi="Times New Roman" w:cs="Times New Roman"/>
          <w:b/>
          <w:bCs/>
          <w:i w:val="0"/>
          <w:iCs w:val="0"/>
          <w:color w:val="auto"/>
          <w:sz w:val="24"/>
          <w:szCs w:val="24"/>
        </w:rPr>
        <w:t>Rurociągi międzyobiektowe.</w:t>
      </w:r>
      <w:bookmarkEnd w:id="81"/>
    </w:p>
    <w:p w14:paraId="5CBCF542" w14:textId="359D104C" w:rsidR="002C6E77" w:rsidRPr="00DD099D" w:rsidRDefault="002C6E77"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zadania należy wykonać rurociąg wody surowej, którym woda będzie tłoczona od</w:t>
      </w:r>
      <w:r w:rsidR="009B6700">
        <w:rPr>
          <w:rFonts w:ascii="Times New Roman" w:hAnsi="Times New Roman" w:cs="Times New Roman"/>
          <w:sz w:val="24"/>
          <w:szCs w:val="24"/>
        </w:rPr>
        <w:t> </w:t>
      </w:r>
      <w:r w:rsidRPr="00DD099D">
        <w:rPr>
          <w:rFonts w:ascii="Times New Roman" w:hAnsi="Times New Roman" w:cs="Times New Roman"/>
          <w:sz w:val="24"/>
          <w:szCs w:val="24"/>
        </w:rPr>
        <w:t>nowo wykonanej studni głębinowej do budynku SUW (miejscem styku będzie wejście do</w:t>
      </w:r>
      <w:r w:rsidR="009B6700">
        <w:rPr>
          <w:rFonts w:ascii="Times New Roman" w:hAnsi="Times New Roman" w:cs="Times New Roman"/>
          <w:sz w:val="24"/>
          <w:szCs w:val="24"/>
        </w:rPr>
        <w:t> </w:t>
      </w:r>
      <w:r w:rsidRPr="00DD099D">
        <w:rPr>
          <w:rFonts w:ascii="Times New Roman" w:hAnsi="Times New Roman" w:cs="Times New Roman"/>
          <w:sz w:val="24"/>
          <w:szCs w:val="24"/>
        </w:rPr>
        <w:t xml:space="preserve">hali filtrów). </w:t>
      </w:r>
      <w:r w:rsidR="00E30F1B">
        <w:rPr>
          <w:rFonts w:ascii="Times New Roman" w:hAnsi="Times New Roman" w:cs="Times New Roman"/>
          <w:sz w:val="24"/>
          <w:szCs w:val="24"/>
        </w:rPr>
        <w:t xml:space="preserve">Miejsce styku: rurociąg wykonany przez Wykonawcę SUW, zakończony kołnierzem lub mufą przyłączeniową. </w:t>
      </w:r>
    </w:p>
    <w:p w14:paraId="000447F9" w14:textId="77777777" w:rsidR="002C6E77" w:rsidRDefault="002C6E77" w:rsidP="00E73BE1">
      <w:pPr>
        <w:spacing w:after="0" w:line="240" w:lineRule="auto"/>
        <w:jc w:val="both"/>
        <w:rPr>
          <w:rFonts w:ascii="Times New Roman" w:hAnsi="Times New Roman" w:cs="Times New Roman"/>
          <w:sz w:val="24"/>
          <w:szCs w:val="24"/>
        </w:rPr>
      </w:pPr>
    </w:p>
    <w:p w14:paraId="6D919446" w14:textId="77777777" w:rsidR="009B6700" w:rsidRPr="00DD099D" w:rsidRDefault="009B6700" w:rsidP="00E73BE1">
      <w:pPr>
        <w:spacing w:after="0" w:line="240" w:lineRule="auto"/>
        <w:jc w:val="both"/>
        <w:rPr>
          <w:rFonts w:ascii="Times New Roman" w:hAnsi="Times New Roman" w:cs="Times New Roman"/>
          <w:sz w:val="24"/>
          <w:szCs w:val="24"/>
        </w:rPr>
      </w:pPr>
    </w:p>
    <w:p w14:paraId="0EB9AB4F" w14:textId="77777777" w:rsidR="002C6E77" w:rsidRPr="00DD099D" w:rsidRDefault="002C6E77" w:rsidP="00E73BE1">
      <w:pPr>
        <w:spacing w:after="0" w:line="240" w:lineRule="auto"/>
        <w:jc w:val="both"/>
        <w:rPr>
          <w:rFonts w:ascii="Times New Roman" w:hAnsi="Times New Roman" w:cs="Times New Roman"/>
          <w:sz w:val="24"/>
          <w:szCs w:val="24"/>
        </w:rPr>
      </w:pPr>
    </w:p>
    <w:p w14:paraId="61F65725" w14:textId="0BAF1EAA" w:rsidR="00F2437A" w:rsidRPr="009B6700" w:rsidRDefault="00F2437A" w:rsidP="00EC5BE6">
      <w:pPr>
        <w:pStyle w:val="Nagwek1"/>
        <w:spacing w:before="0" w:after="120" w:line="240" w:lineRule="auto"/>
        <w:ind w:left="454" w:hanging="454"/>
        <w:rPr>
          <w:rFonts w:ascii="Times New Roman" w:hAnsi="Times New Roman" w:cs="Times New Roman"/>
          <w:b/>
          <w:bCs/>
          <w:color w:val="000000" w:themeColor="text1"/>
          <w:sz w:val="28"/>
          <w:szCs w:val="28"/>
        </w:rPr>
      </w:pPr>
      <w:bookmarkStart w:id="82" w:name="_Toc122263504"/>
      <w:bookmarkStart w:id="83" w:name="_Toc160175119"/>
      <w:r w:rsidRPr="009B6700">
        <w:rPr>
          <w:rFonts w:ascii="Times New Roman" w:hAnsi="Times New Roman" w:cs="Times New Roman"/>
          <w:b/>
          <w:bCs/>
          <w:color w:val="000000" w:themeColor="text1"/>
          <w:sz w:val="28"/>
          <w:szCs w:val="28"/>
        </w:rPr>
        <w:lastRenderedPageBreak/>
        <w:t>Opis wymagań Zamawiającego w stosunku do przedmiotu zamówienia</w:t>
      </w:r>
      <w:bookmarkEnd w:id="82"/>
      <w:r w:rsidR="00DD2230" w:rsidRPr="009B6700">
        <w:rPr>
          <w:rFonts w:ascii="Times New Roman" w:hAnsi="Times New Roman" w:cs="Times New Roman"/>
          <w:b/>
          <w:bCs/>
          <w:color w:val="000000" w:themeColor="text1"/>
          <w:sz w:val="28"/>
          <w:szCs w:val="28"/>
        </w:rPr>
        <w:t>.</w:t>
      </w:r>
      <w:bookmarkEnd w:id="83"/>
    </w:p>
    <w:p w14:paraId="29163277" w14:textId="38FEAA3C" w:rsidR="009B6ABF" w:rsidRPr="00DD099D" w:rsidRDefault="009B6AB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Wymagania Zamawiającego podane w niniejszym punkcie Programu Funkcjonalno-Użytkowego (PFU) są rozszerzeniem zapisów punktu „Ogólne właściwości funkcjonalno-użytkowe" i jako takie stanowią uzupełnienie i uszczegółowienie. Niniejszy rozdział określa wymagania, które należy spełnić i elementy jakie muszą być uwzględnione przez Wykonawcę w projektowaniu i realizacji inwestycji. Wszystkie wymogi podane w niniejszym PFU będą traktowane przez Wykonawcę jako wiążący element Umowy w rozumieniu opisu przedmiotu zamówienia. </w:t>
      </w:r>
    </w:p>
    <w:p w14:paraId="79549CE2" w14:textId="1EC935B9" w:rsidR="00390421" w:rsidRPr="00DD099D" w:rsidRDefault="00390421" w:rsidP="00E73BE1">
      <w:pPr>
        <w:spacing w:after="0" w:line="240" w:lineRule="auto"/>
        <w:jc w:val="both"/>
        <w:rPr>
          <w:rFonts w:ascii="Times New Roman" w:hAnsi="Times New Roman" w:cs="Times New Roman"/>
          <w:sz w:val="24"/>
          <w:szCs w:val="24"/>
        </w:rPr>
      </w:pPr>
    </w:p>
    <w:p w14:paraId="593FE53F" w14:textId="77777777" w:rsidR="003B6978" w:rsidRPr="00DD099D" w:rsidRDefault="003B6978" w:rsidP="00E73BE1">
      <w:pPr>
        <w:spacing w:after="0" w:line="240" w:lineRule="auto"/>
        <w:jc w:val="both"/>
        <w:rPr>
          <w:rFonts w:ascii="Times New Roman" w:hAnsi="Times New Roman" w:cs="Times New Roman"/>
          <w:sz w:val="24"/>
          <w:szCs w:val="24"/>
        </w:rPr>
      </w:pPr>
    </w:p>
    <w:p w14:paraId="6C11F1E4" w14:textId="2FB68D0B" w:rsidR="003F38AD" w:rsidRPr="003F38AD" w:rsidRDefault="002C6E77" w:rsidP="003F38AD">
      <w:pPr>
        <w:pStyle w:val="Nagwek2"/>
        <w:spacing w:before="0" w:after="120" w:line="240" w:lineRule="auto"/>
        <w:ind w:left="567" w:hanging="567"/>
        <w:rPr>
          <w:rFonts w:ascii="Times New Roman" w:hAnsi="Times New Roman" w:cs="Times New Roman"/>
          <w:b/>
          <w:bCs/>
          <w:color w:val="000000" w:themeColor="text1"/>
          <w:sz w:val="24"/>
          <w:szCs w:val="24"/>
        </w:rPr>
      </w:pPr>
      <w:bookmarkStart w:id="84" w:name="_Toc160175120"/>
      <w:bookmarkStart w:id="85" w:name="_Toc122263505"/>
      <w:r w:rsidRPr="00DD099D">
        <w:rPr>
          <w:rFonts w:ascii="Times New Roman" w:hAnsi="Times New Roman" w:cs="Times New Roman"/>
          <w:b/>
          <w:bCs/>
          <w:color w:val="000000" w:themeColor="text1"/>
          <w:sz w:val="24"/>
          <w:szCs w:val="24"/>
        </w:rPr>
        <w:t xml:space="preserve">Wymagania techniczne dotyczące przebudowy SUW – </w:t>
      </w:r>
      <w:r w:rsidR="00E30F1B">
        <w:rPr>
          <w:rFonts w:ascii="Times New Roman" w:hAnsi="Times New Roman" w:cs="Times New Roman"/>
          <w:b/>
          <w:bCs/>
          <w:color w:val="000000" w:themeColor="text1"/>
          <w:sz w:val="24"/>
          <w:szCs w:val="24"/>
        </w:rPr>
        <w:t>zadanie 01</w:t>
      </w:r>
      <w:r w:rsidRPr="00DD099D">
        <w:rPr>
          <w:rFonts w:ascii="Times New Roman" w:hAnsi="Times New Roman" w:cs="Times New Roman"/>
          <w:b/>
          <w:bCs/>
          <w:color w:val="000000" w:themeColor="text1"/>
          <w:sz w:val="24"/>
          <w:szCs w:val="24"/>
        </w:rPr>
        <w:t>.</w:t>
      </w:r>
      <w:bookmarkEnd w:id="84"/>
      <w:r w:rsidRPr="00DD099D">
        <w:rPr>
          <w:rFonts w:ascii="Times New Roman" w:hAnsi="Times New Roman" w:cs="Times New Roman"/>
          <w:b/>
          <w:bCs/>
          <w:color w:val="000000" w:themeColor="text1"/>
          <w:sz w:val="24"/>
          <w:szCs w:val="24"/>
        </w:rPr>
        <w:t xml:space="preserve"> </w:t>
      </w:r>
      <w:bookmarkEnd w:id="85"/>
    </w:p>
    <w:p w14:paraId="0EC10B6C" w14:textId="33A1FA51" w:rsidR="00A347D2" w:rsidRPr="006B28C1" w:rsidRDefault="00D516C4" w:rsidP="00EC5BE6">
      <w:pPr>
        <w:pStyle w:val="Nagwek3"/>
        <w:spacing w:before="0" w:after="120" w:line="240" w:lineRule="auto"/>
        <w:ind w:left="680" w:hanging="680"/>
        <w:rPr>
          <w:rFonts w:ascii="Times New Roman" w:hAnsi="Times New Roman" w:cs="Times New Roman"/>
          <w:b/>
          <w:bCs/>
          <w:i/>
          <w:iCs/>
          <w:color w:val="auto"/>
        </w:rPr>
      </w:pPr>
      <w:bookmarkStart w:id="86" w:name="_Toc160175121"/>
      <w:r w:rsidRPr="006B28C1">
        <w:rPr>
          <w:rFonts w:ascii="Times New Roman" w:hAnsi="Times New Roman" w:cs="Times New Roman"/>
          <w:b/>
          <w:bCs/>
          <w:color w:val="auto"/>
        </w:rPr>
        <w:t>Technologia uzdatniania</w:t>
      </w:r>
      <w:r w:rsidR="00A347D2" w:rsidRPr="006B28C1">
        <w:rPr>
          <w:rFonts w:ascii="Times New Roman" w:hAnsi="Times New Roman" w:cs="Times New Roman"/>
          <w:b/>
          <w:bCs/>
          <w:color w:val="auto"/>
        </w:rPr>
        <w:t>.</w:t>
      </w:r>
      <w:bookmarkEnd w:id="86"/>
    </w:p>
    <w:p w14:paraId="5761F9D3" w14:textId="77777777" w:rsidR="002C6E77" w:rsidRPr="00DD099D" w:rsidRDefault="002C6E77" w:rsidP="006B28C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Zawór bezpieczeństwa. </w:t>
      </w:r>
    </w:p>
    <w:p w14:paraId="64B9FEB9" w14:textId="55D89F64" w:rsidR="002C6E77" w:rsidRPr="00DD099D" w:rsidRDefault="002C6E77" w:rsidP="006B28C1">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Ze względu na maksymalną wysokość podnoszenia pomp głębinowych, należy zamontować zawór bezpieczeństwa. Zawór musi być zamontowany w budynku SUW na rurociągu (kolektorze) wody surowej, w pierwszym możliwym miejscu przed pierwszym odcięciem (zasuwa lub przepustnica). Odprowadzenie nadmiaru wody z zaworu należy ukierunkować na</w:t>
      </w:r>
      <w:r w:rsidR="00E30F1B">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zewnątrz budynku do rurociągu kanalizacyjnego. </w:t>
      </w:r>
    </w:p>
    <w:p w14:paraId="4E6DEEB3" w14:textId="584AE26D" w:rsidR="002C6E77" w:rsidRPr="00DD099D" w:rsidRDefault="002C6E77" w:rsidP="006B28C1">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Zawór bezpieczeństwa powinien spełniać następujące wymagania techniczn</w:t>
      </w:r>
      <w:r w:rsidR="00A823E0" w:rsidRPr="00DD099D">
        <w:rPr>
          <w:rFonts w:ascii="Times New Roman" w:hAnsi="Times New Roman" w:cs="Times New Roman"/>
          <w:color w:val="000000"/>
          <w:sz w:val="24"/>
          <w:szCs w:val="24"/>
        </w:rPr>
        <w:t>o-jakościowe</w:t>
      </w:r>
      <w:r w:rsidRPr="00DD099D">
        <w:rPr>
          <w:rFonts w:ascii="Times New Roman" w:hAnsi="Times New Roman" w:cs="Times New Roman"/>
          <w:color w:val="000000"/>
          <w:sz w:val="24"/>
          <w:szCs w:val="24"/>
        </w:rPr>
        <w:t xml:space="preserve">: </w:t>
      </w:r>
    </w:p>
    <w:p w14:paraId="6A6B2DA7"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typ: pełnoskokowy, sprężynowy, z dzwonem wspomagającym, </w:t>
      </w:r>
    </w:p>
    <w:p w14:paraId="2CC35DB3"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membrana: tak, </w:t>
      </w:r>
    </w:p>
    <w:p w14:paraId="5DEE636F" w14:textId="166C7A90"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wydajność: min. </w:t>
      </w:r>
      <w:r w:rsidR="00461943">
        <w:rPr>
          <w:rFonts w:ascii="Times New Roman" w:hAnsi="Times New Roman" w:cs="Times New Roman"/>
          <w:color w:val="000000"/>
          <w:sz w:val="24"/>
          <w:szCs w:val="24"/>
        </w:rPr>
        <w:t>5</w:t>
      </w:r>
      <w:r w:rsidR="00A823E0" w:rsidRPr="00DD099D">
        <w:rPr>
          <w:rFonts w:ascii="Times New Roman" w:hAnsi="Times New Roman" w:cs="Times New Roman"/>
          <w:color w:val="000000"/>
          <w:sz w:val="24"/>
          <w:szCs w:val="24"/>
        </w:rPr>
        <w:t>0</w:t>
      </w:r>
      <w:r w:rsidRPr="00DD099D">
        <w:rPr>
          <w:rFonts w:ascii="Times New Roman" w:hAnsi="Times New Roman" w:cs="Times New Roman"/>
          <w:color w:val="000000"/>
          <w:sz w:val="24"/>
          <w:szCs w:val="24"/>
        </w:rPr>
        <w:t xml:space="preserve"> m</w:t>
      </w:r>
      <w:r w:rsidRPr="00DD099D">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/h, </w:t>
      </w:r>
    </w:p>
    <w:p w14:paraId="1D697723" w14:textId="3ABBBE65"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temperatura zrzutowa: 10</w:t>
      </w:r>
      <w:r w:rsidR="00A823E0" w:rsidRPr="00DD099D">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C, </w:t>
      </w:r>
    </w:p>
    <w:p w14:paraId="720C3D13" w14:textId="6F17FD24"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zrzutowe: </w:t>
      </w:r>
      <w:r w:rsidR="00A823E0" w:rsidRPr="00DD099D">
        <w:rPr>
          <w:rFonts w:ascii="Times New Roman" w:hAnsi="Times New Roman" w:cs="Times New Roman"/>
          <w:color w:val="000000"/>
          <w:sz w:val="24"/>
          <w:szCs w:val="24"/>
        </w:rPr>
        <w:t>min.</w:t>
      </w:r>
      <w:r w:rsidRPr="00DD099D">
        <w:rPr>
          <w:rFonts w:ascii="Times New Roman" w:hAnsi="Times New Roman" w:cs="Times New Roman"/>
          <w:color w:val="000000"/>
          <w:sz w:val="24"/>
          <w:szCs w:val="24"/>
        </w:rPr>
        <w:t xml:space="preserve"> 7,0 bar, </w:t>
      </w:r>
    </w:p>
    <w:p w14:paraId="5A8FE70E"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początku otwarcia: ok. 6 bar, </w:t>
      </w:r>
    </w:p>
    <w:p w14:paraId="5D9FE65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przeciwciśnienie: 1 bar, </w:t>
      </w:r>
    </w:p>
    <w:p w14:paraId="5A539049" w14:textId="4CC6F7F9"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przyrostu ciśnienia: </w:t>
      </w:r>
      <w:r w:rsidR="00A823E0" w:rsidRPr="00DD099D">
        <w:rPr>
          <w:rFonts w:ascii="Times New Roman" w:hAnsi="Times New Roman" w:cs="Times New Roman"/>
          <w:color w:val="000000"/>
          <w:sz w:val="24"/>
          <w:szCs w:val="24"/>
        </w:rPr>
        <w:t>nie wyższy niż</w:t>
      </w:r>
      <w:r w:rsidRPr="00DD099D">
        <w:rPr>
          <w:rFonts w:ascii="Times New Roman" w:hAnsi="Times New Roman" w:cs="Times New Roman"/>
          <w:color w:val="000000"/>
          <w:sz w:val="24"/>
          <w:szCs w:val="24"/>
        </w:rPr>
        <w:t xml:space="preserve"> 10%, </w:t>
      </w:r>
    </w:p>
    <w:p w14:paraId="52D318B6"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wypływu: 0,5, </w:t>
      </w:r>
    </w:p>
    <w:p w14:paraId="0767CFF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gęstość w warunkach zrzutowych: 1000 kg/m3, </w:t>
      </w:r>
    </w:p>
    <w:p w14:paraId="34A11184"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objętość właściwa w warunkach zrzutowych: 0,001 m</w:t>
      </w:r>
      <w:r w:rsidRPr="00DD099D">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/kg, </w:t>
      </w:r>
    </w:p>
    <w:p w14:paraId="2229BAF0"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lepkość dynamiczna: 0,00089 Pa·s, </w:t>
      </w:r>
    </w:p>
    <w:p w14:paraId="35F555B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korekcyjny ze względu na lepkość: 1. </w:t>
      </w:r>
    </w:p>
    <w:p w14:paraId="35DED7D5" w14:textId="6F9B755F" w:rsidR="002C6E77" w:rsidRPr="00DD099D" w:rsidRDefault="002C6E77" w:rsidP="006B28C1">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Zawór bezpieczeństwa jako kompletne urządzenie musi posiadać aktualny atest PZH dopuszczający urządzenie do kontaktu z wodą przeznaczoną do spożycia przez ludzi. Atest PZH </w:t>
      </w:r>
      <w:r w:rsidR="00A823E0" w:rsidRPr="00DD099D">
        <w:rPr>
          <w:rFonts w:ascii="Times New Roman" w:hAnsi="Times New Roman" w:cs="Times New Roman"/>
          <w:color w:val="000000"/>
          <w:sz w:val="24"/>
          <w:szCs w:val="24"/>
        </w:rPr>
        <w:t xml:space="preserve">oraz kartę katalogową, potwierdzającą spełnienie wymaganych parametrów techniczno-jakościowych </w:t>
      </w:r>
      <w:r w:rsidRPr="00DD099D">
        <w:rPr>
          <w:rFonts w:ascii="Times New Roman" w:hAnsi="Times New Roman" w:cs="Times New Roman"/>
          <w:color w:val="000000"/>
          <w:sz w:val="24"/>
          <w:szCs w:val="24"/>
        </w:rPr>
        <w:t xml:space="preserve">należy załączyć do oferty na etapie składania przedmiotowych środków dowodowych. </w:t>
      </w:r>
    </w:p>
    <w:p w14:paraId="466B0555" w14:textId="77777777" w:rsidR="006B28C1" w:rsidRDefault="006B28C1" w:rsidP="00E73BE1">
      <w:pPr>
        <w:autoSpaceDE w:val="0"/>
        <w:autoSpaceDN w:val="0"/>
        <w:adjustRightInd w:val="0"/>
        <w:spacing w:after="0" w:line="240" w:lineRule="auto"/>
        <w:rPr>
          <w:rFonts w:ascii="Times New Roman" w:hAnsi="Times New Roman" w:cs="Times New Roman"/>
          <w:b/>
          <w:bCs/>
          <w:color w:val="000000"/>
          <w:sz w:val="24"/>
          <w:szCs w:val="24"/>
        </w:rPr>
      </w:pPr>
    </w:p>
    <w:p w14:paraId="410ADEA5" w14:textId="4AFC26D8" w:rsidR="002C6E77" w:rsidRPr="00DD099D" w:rsidRDefault="002C6E77"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Mikser statyczny. </w:t>
      </w:r>
    </w:p>
    <w:p w14:paraId="4ED5D424" w14:textId="77777777" w:rsidR="00A823E0" w:rsidRPr="00DD099D" w:rsidRDefault="002C6E77" w:rsidP="006B28C1">
      <w:pPr>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Napowietrzanie wody surowej odbywać się będzie w układzie składającym się z miksera statycznego (mieszacza statycznego) znajdującego się przed zbiornik</w:t>
      </w:r>
      <w:r w:rsidR="00A823E0" w:rsidRPr="00DD099D">
        <w:rPr>
          <w:rFonts w:ascii="Times New Roman" w:hAnsi="Times New Roman" w:cs="Times New Roman"/>
          <w:color w:val="000000"/>
          <w:sz w:val="24"/>
          <w:szCs w:val="24"/>
        </w:rPr>
        <w:t>iem</w:t>
      </w:r>
      <w:r w:rsidRPr="00DD099D">
        <w:rPr>
          <w:rFonts w:ascii="Times New Roman" w:hAnsi="Times New Roman" w:cs="Times New Roman"/>
          <w:color w:val="000000"/>
          <w:sz w:val="24"/>
          <w:szCs w:val="24"/>
        </w:rPr>
        <w:t xml:space="preserve"> kontaktowym (aerator</w:t>
      </w:r>
      <w:r w:rsidR="00A823E0" w:rsidRPr="00DD099D">
        <w:rPr>
          <w:rFonts w:ascii="Times New Roman" w:hAnsi="Times New Roman" w:cs="Times New Roman"/>
          <w:color w:val="000000"/>
          <w:sz w:val="24"/>
          <w:szCs w:val="24"/>
        </w:rPr>
        <w:t>em</w:t>
      </w:r>
      <w:r w:rsidRPr="00DD099D">
        <w:rPr>
          <w:rFonts w:ascii="Times New Roman" w:hAnsi="Times New Roman" w:cs="Times New Roman"/>
          <w:color w:val="000000"/>
          <w:sz w:val="24"/>
          <w:szCs w:val="24"/>
        </w:rPr>
        <w:t xml:space="preserve">). Sprężone powietrze będzie dystrybuowane ze sprężarki do miksera statycznego przy wykorzystaniu zespołu dystrybucji powietrza. </w:t>
      </w:r>
    </w:p>
    <w:p w14:paraId="67F1479E" w14:textId="1F21B7D3" w:rsidR="004263CA" w:rsidRPr="00DD099D" w:rsidRDefault="002C6E77" w:rsidP="006B28C1">
      <w:pPr>
        <w:spacing w:before="12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Mikser statyczny jest urządzeniem, którego zadaniem jest dokładne wymieszanie wody ze</w:t>
      </w:r>
      <w:r w:rsidR="006B28C1">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sprężonym powietrzem. Aby uzyskać taki rezultat, w mieszaczu wykorzystywana jest zasada radialnego przenoszenia pędu, rozdział strumieni i odwrócenie płaszczyzny przesunięcia. Jednoczesne zastosowanie tych zjawisk przenoszenia pozwoli uniknąć </w:t>
      </w:r>
      <w:r w:rsidRPr="00DD099D">
        <w:rPr>
          <w:rFonts w:ascii="Times New Roman" w:hAnsi="Times New Roman" w:cs="Times New Roman"/>
          <w:color w:val="000000"/>
          <w:sz w:val="24"/>
          <w:szCs w:val="24"/>
        </w:rPr>
        <w:lastRenderedPageBreak/>
        <w:t>skokowych zmian stężenia. Kształt miksera statycznego jest zoptymalizowany w celu zwiększenia efektywności i szybkości mieszania.</w:t>
      </w:r>
    </w:p>
    <w:p w14:paraId="34238017" w14:textId="3061281E" w:rsidR="00A823E0" w:rsidRPr="00DD099D" w:rsidRDefault="006B28C1" w:rsidP="006B28C1">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Mikser statyczny powinien spełniać następujące parametry techniczno-jakościowe: </w:t>
      </w:r>
      <w:r w:rsidR="00A823E0" w:rsidRPr="00DD099D">
        <w:rPr>
          <w:rFonts w:ascii="Times New Roman" w:hAnsi="Times New Roman" w:cs="Times New Roman"/>
          <w:color w:val="000000"/>
          <w:sz w:val="24"/>
          <w:szCs w:val="24"/>
        </w:rPr>
        <w:t xml:space="preserve"> </w:t>
      </w:r>
    </w:p>
    <w:p w14:paraId="50F5B531"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typ: mikser statyczny, </w:t>
      </w:r>
    </w:p>
    <w:p w14:paraId="7D34F389" w14:textId="1646AA53"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ilość: 1 szt. przed aeratorem + miksery będące integralna częścią każdego modułu filtracyjnego, </w:t>
      </w:r>
    </w:p>
    <w:p w14:paraId="736FCDB2" w14:textId="03CF117F"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maksymalne: max. 6 bar, </w:t>
      </w:r>
    </w:p>
    <w:p w14:paraId="23331A7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strata ciśnienia: max 0,5 bar, </w:t>
      </w:r>
    </w:p>
    <w:p w14:paraId="7A8B9B0D"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długość wkładu mieszającego: nie mniejsza niż 800 mm, </w:t>
      </w:r>
    </w:p>
    <w:p w14:paraId="58C82EA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układ wkładu mieszającego: min. 8 szykan, </w:t>
      </w:r>
    </w:p>
    <w:p w14:paraId="12B33429" w14:textId="44496113"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przepływ nominalny: </w:t>
      </w:r>
      <w:r w:rsidR="00CB6FF2">
        <w:rPr>
          <w:rFonts w:ascii="Times New Roman" w:hAnsi="Times New Roman" w:cs="Times New Roman"/>
          <w:color w:val="000000"/>
          <w:sz w:val="24"/>
          <w:szCs w:val="24"/>
        </w:rPr>
        <w:t>35</w:t>
      </w:r>
      <w:r w:rsidRPr="00DD099D">
        <w:rPr>
          <w:rFonts w:ascii="Times New Roman" w:hAnsi="Times New Roman" w:cs="Times New Roman"/>
          <w:color w:val="000000"/>
          <w:sz w:val="24"/>
          <w:szCs w:val="24"/>
        </w:rPr>
        <w:t xml:space="preserve"> m</w:t>
      </w:r>
      <w:r w:rsidRPr="009763D0">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/h, </w:t>
      </w:r>
    </w:p>
    <w:p w14:paraId="7FE4BAC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wykonanie miksera i wkładu mieszającego: stal nierdzewna nie gorsza niż AISI 304, </w:t>
      </w:r>
    </w:p>
    <w:p w14:paraId="04DEFCE7"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celem zapewnienia łatwego okresowego czyszczenia miksera wymagane jest zastosowanie zabudowy kątowej (tj. oś wlotu zlokalizowana do osi wylotu pod katem prostym) z wyjmowanym wkładem mieszającym umożliwiający jego okresowe czyszczenie zabudowanym w osi wlotu do miksera, </w:t>
      </w:r>
    </w:p>
    <w:p w14:paraId="7998E6D5" w14:textId="1949D8BF"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kontrola strat ciśnienia na mikserze: odczyt różnicy ciśnień na wejściu i wyjściu z</w:t>
      </w:r>
      <w:r w:rsidR="009763D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miksera odczytywana z manometru różnicowego lub na podstawie wskazań dwóch manometrów z glicerynowym wypełnieniem i skalą do 4 bar. </w:t>
      </w:r>
    </w:p>
    <w:p w14:paraId="18511067" w14:textId="2DDBF202" w:rsidR="00A823E0" w:rsidRPr="00DD099D" w:rsidRDefault="00A823E0" w:rsidP="009763D0">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Dla dobrego wymieszania powietrza z wodą, mieszacz statyczny powinien pracować z</w:t>
      </w:r>
      <w:r w:rsidR="009763D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wydajnością w zakresie ± 15% projektowanej wydajności. Bezpośrednio przed i za mieszaczem powinny być zamontowane ręczne przepustnice odcinające. </w:t>
      </w:r>
    </w:p>
    <w:p w14:paraId="78EEF031" w14:textId="383E6F48" w:rsidR="00A823E0" w:rsidRPr="00DD099D" w:rsidRDefault="00A823E0" w:rsidP="009763D0">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Mikser statyczny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72A41852" w14:textId="77777777" w:rsidR="009763D0" w:rsidRPr="00DD099D" w:rsidRDefault="009763D0" w:rsidP="00E73BE1">
      <w:pPr>
        <w:autoSpaceDE w:val="0"/>
        <w:autoSpaceDN w:val="0"/>
        <w:adjustRightInd w:val="0"/>
        <w:spacing w:after="0" w:line="240" w:lineRule="auto"/>
        <w:rPr>
          <w:rFonts w:ascii="Times New Roman" w:hAnsi="Times New Roman" w:cs="Times New Roman"/>
          <w:b/>
          <w:bCs/>
          <w:color w:val="000000"/>
          <w:sz w:val="24"/>
          <w:szCs w:val="24"/>
        </w:rPr>
      </w:pPr>
    </w:p>
    <w:p w14:paraId="01819186" w14:textId="4E3FEA68" w:rsidR="00A823E0" w:rsidRPr="00DD099D" w:rsidRDefault="00A823E0"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Zbiornik kontaktowy – aerator. </w:t>
      </w:r>
    </w:p>
    <w:p w14:paraId="56E5BA13" w14:textId="57972D3C" w:rsidR="00A823E0" w:rsidRPr="00DD099D" w:rsidRDefault="00A823E0"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 wyjściu z mieszacza statycznego woda będzie trafiać na zbiornik kontaktowy (aerator). Jest to zbiornik ciśnieniowy, którego zadaniem jest zapewnienie odpowiedniego czasu kontaktu wody z powietrzem. Czas kontaktu </w:t>
      </w:r>
      <w:r w:rsidR="00C177DC">
        <w:rPr>
          <w:rFonts w:ascii="Times New Roman" w:hAnsi="Times New Roman" w:cs="Times New Roman"/>
          <w:sz w:val="24"/>
          <w:szCs w:val="24"/>
        </w:rPr>
        <w:t>powinien wynosić ok.</w:t>
      </w:r>
      <w:r w:rsidRPr="00DD099D">
        <w:rPr>
          <w:rFonts w:ascii="Times New Roman" w:hAnsi="Times New Roman" w:cs="Times New Roman"/>
          <w:sz w:val="24"/>
          <w:szCs w:val="24"/>
        </w:rPr>
        <w:t xml:space="preserve"> </w:t>
      </w:r>
      <w:r w:rsidR="00D676D6" w:rsidRPr="00DD099D">
        <w:rPr>
          <w:rFonts w:ascii="Times New Roman" w:hAnsi="Times New Roman" w:cs="Times New Roman"/>
          <w:sz w:val="24"/>
          <w:szCs w:val="24"/>
        </w:rPr>
        <w:t>5</w:t>
      </w:r>
      <w:r w:rsidRPr="00DD099D">
        <w:rPr>
          <w:rFonts w:ascii="Times New Roman" w:hAnsi="Times New Roman" w:cs="Times New Roman"/>
          <w:sz w:val="24"/>
          <w:szCs w:val="24"/>
        </w:rPr>
        <w:t xml:space="preserve"> minut, zatem </w:t>
      </w:r>
      <w:r w:rsidR="00C177DC">
        <w:rPr>
          <w:rFonts w:ascii="Times New Roman" w:hAnsi="Times New Roman" w:cs="Times New Roman"/>
          <w:sz w:val="24"/>
          <w:szCs w:val="24"/>
        </w:rPr>
        <w:t>dla wydajności 50 m</w:t>
      </w:r>
      <w:r w:rsidR="00C177DC" w:rsidRPr="00C177DC">
        <w:rPr>
          <w:rFonts w:ascii="Times New Roman" w:hAnsi="Times New Roman" w:cs="Times New Roman"/>
          <w:sz w:val="24"/>
          <w:szCs w:val="24"/>
          <w:vertAlign w:val="superscript"/>
        </w:rPr>
        <w:t>3</w:t>
      </w:r>
      <w:r w:rsidR="00C177DC">
        <w:rPr>
          <w:rFonts w:ascii="Times New Roman" w:hAnsi="Times New Roman" w:cs="Times New Roman"/>
          <w:sz w:val="24"/>
          <w:szCs w:val="24"/>
        </w:rPr>
        <w:t xml:space="preserve">/h </w:t>
      </w:r>
      <w:r w:rsidR="00D676D6" w:rsidRPr="00DD099D">
        <w:rPr>
          <w:rFonts w:ascii="Times New Roman" w:hAnsi="Times New Roman" w:cs="Times New Roman"/>
          <w:sz w:val="24"/>
          <w:szCs w:val="24"/>
        </w:rPr>
        <w:t xml:space="preserve">układ powinien </w:t>
      </w:r>
      <w:r w:rsidRPr="00DD099D">
        <w:rPr>
          <w:rFonts w:ascii="Times New Roman" w:hAnsi="Times New Roman" w:cs="Times New Roman"/>
          <w:sz w:val="24"/>
          <w:szCs w:val="24"/>
        </w:rPr>
        <w:t xml:space="preserve">być wyposażony w zbiornik o objętości nie mniejszej niż </w:t>
      </w:r>
      <w:r w:rsidR="00CB6FF2">
        <w:rPr>
          <w:rFonts w:ascii="Times New Roman" w:hAnsi="Times New Roman" w:cs="Times New Roman"/>
          <w:sz w:val="24"/>
          <w:szCs w:val="24"/>
        </w:rPr>
        <w:t>4</w:t>
      </w:r>
      <w:r w:rsidR="00D676D6" w:rsidRPr="00DD099D">
        <w:rPr>
          <w:rFonts w:ascii="Times New Roman" w:hAnsi="Times New Roman" w:cs="Times New Roman"/>
          <w:sz w:val="24"/>
          <w:szCs w:val="24"/>
        </w:rPr>
        <w:t>,0</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przy czym należy uwzględnić około 10% zapas (w zbiorniku może następować wytrącanie się żelaza, które będzie powodowało zmniejszenie się objętości i tym samym skrócenie czasu kontaktu).</w:t>
      </w:r>
    </w:p>
    <w:p w14:paraId="462051A1" w14:textId="78BB837F" w:rsidR="00A823E0" w:rsidRPr="00DD099D" w:rsidRDefault="00A823E0"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Zbiornik kontaktowy powinien spełniać następujące wymagania techniczn</w:t>
      </w:r>
      <w:r w:rsidR="00D676D6" w:rsidRPr="00DD099D">
        <w:rPr>
          <w:rFonts w:ascii="Times New Roman" w:hAnsi="Times New Roman" w:cs="Times New Roman"/>
          <w:sz w:val="24"/>
          <w:szCs w:val="24"/>
        </w:rPr>
        <w:t>o-jakościowe</w:t>
      </w:r>
      <w:r w:rsidRPr="00DD099D">
        <w:rPr>
          <w:rFonts w:ascii="Times New Roman" w:hAnsi="Times New Roman" w:cs="Times New Roman"/>
          <w:sz w:val="24"/>
          <w:szCs w:val="24"/>
        </w:rPr>
        <w:t>:</w:t>
      </w:r>
    </w:p>
    <w:p w14:paraId="60E86873" w14:textId="06156155"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ilość: </w:t>
      </w:r>
      <w:r w:rsidR="00D676D6" w:rsidRPr="00DD099D">
        <w:rPr>
          <w:rFonts w:ascii="Times New Roman" w:hAnsi="Times New Roman" w:cs="Times New Roman"/>
          <w:sz w:val="24"/>
          <w:szCs w:val="24"/>
        </w:rPr>
        <w:t>1</w:t>
      </w:r>
      <w:r w:rsidRPr="00DD099D">
        <w:rPr>
          <w:rFonts w:ascii="Times New Roman" w:hAnsi="Times New Roman" w:cs="Times New Roman"/>
          <w:sz w:val="24"/>
          <w:szCs w:val="24"/>
        </w:rPr>
        <w:t xml:space="preserve"> szt.,</w:t>
      </w:r>
    </w:p>
    <w:p w14:paraId="4EFBF13F" w14:textId="77777777" w:rsidR="00A823E0"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aerator pionowy, ciśnieniowy,</w:t>
      </w:r>
    </w:p>
    <w:p w14:paraId="3799310A" w14:textId="6ACE651D" w:rsidR="00CB6FF2" w:rsidRPr="00DD099D" w:rsidRDefault="00CB6FF2"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Pr>
          <w:rFonts w:ascii="Times New Roman" w:hAnsi="Times New Roman" w:cs="Times New Roman"/>
          <w:sz w:val="24"/>
          <w:szCs w:val="24"/>
        </w:rPr>
        <w:t>pojemność: min. 4 m</w:t>
      </w:r>
      <w:r w:rsidRPr="00CB6FF2">
        <w:rPr>
          <w:rFonts w:ascii="Times New Roman" w:hAnsi="Times New Roman" w:cs="Times New Roman"/>
          <w:sz w:val="24"/>
          <w:szCs w:val="24"/>
          <w:vertAlign w:val="superscript"/>
        </w:rPr>
        <w:t>3</w:t>
      </w:r>
      <w:r>
        <w:rPr>
          <w:rFonts w:ascii="Times New Roman" w:hAnsi="Times New Roman" w:cs="Times New Roman"/>
          <w:sz w:val="24"/>
          <w:szCs w:val="24"/>
        </w:rPr>
        <w:t>,</w:t>
      </w:r>
    </w:p>
    <w:p w14:paraId="3262E630" w14:textId="15E142CE"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średnica nominalna: min. </w:t>
      </w:r>
      <w:r w:rsidR="00D676D6" w:rsidRPr="00DD099D">
        <w:rPr>
          <w:rFonts w:ascii="Times New Roman" w:hAnsi="Times New Roman" w:cs="Times New Roman"/>
          <w:sz w:val="24"/>
          <w:szCs w:val="24"/>
        </w:rPr>
        <w:t>1</w:t>
      </w:r>
      <w:r w:rsidRPr="00DD099D">
        <w:rPr>
          <w:rFonts w:ascii="Times New Roman" w:hAnsi="Times New Roman" w:cs="Times New Roman"/>
          <w:sz w:val="24"/>
          <w:szCs w:val="24"/>
        </w:rPr>
        <w:t>’</w:t>
      </w:r>
      <w:r w:rsidR="00D676D6" w:rsidRPr="00DD099D">
        <w:rPr>
          <w:rFonts w:ascii="Times New Roman" w:hAnsi="Times New Roman" w:cs="Times New Roman"/>
          <w:sz w:val="24"/>
          <w:szCs w:val="24"/>
        </w:rPr>
        <w:t>4</w:t>
      </w:r>
      <w:r w:rsidRPr="00DD099D">
        <w:rPr>
          <w:rFonts w:ascii="Times New Roman" w:hAnsi="Times New Roman" w:cs="Times New Roman"/>
          <w:sz w:val="24"/>
          <w:szCs w:val="24"/>
        </w:rPr>
        <w:t>00 mm,</w:t>
      </w:r>
    </w:p>
    <w:p w14:paraId="179014D0"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maksymalne ciśnienie pracy: nie wyższe niż 6 bar,</w:t>
      </w:r>
    </w:p>
    <w:p w14:paraId="0D7B395F"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właz rewizyjny boczny,</w:t>
      </w:r>
    </w:p>
    <w:p w14:paraId="4B54A1C4"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wykonanie: stal nierdzewna,</w:t>
      </w:r>
    </w:p>
    <w:p w14:paraId="08CEB526"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zabezpieczenie antykorozyjne zbiornika: zewnętrzne i wewnętrzne,</w:t>
      </w:r>
    </w:p>
    <w:p w14:paraId="7D081737"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odpowietrzenie zbiornika ręczne i automatyczne,</w:t>
      </w:r>
    </w:p>
    <w:p w14:paraId="3A6FA3D3"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automatyczny zawór odpowietrzający powinien być rozbieralny w celu jego okresowego czyszczenia bez konieczności jego demontażu ze zbiornika.</w:t>
      </w:r>
    </w:p>
    <w:p w14:paraId="67EC9F74" w14:textId="61159F28" w:rsidR="00A823E0" w:rsidRPr="00DD099D" w:rsidRDefault="00A823E0"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Zbiornik kontaktowy jako kompletne urządzenie musi posiadać aktualny atest PZH, dopuszczający urządzenie do kontaktu z wodą przeznaczoną do spożycia przez ludzi. Atest</w:t>
      </w:r>
      <w:r w:rsidR="009763D0">
        <w:rPr>
          <w:rFonts w:ascii="Times New Roman" w:hAnsi="Times New Roman" w:cs="Times New Roman"/>
          <w:sz w:val="24"/>
          <w:szCs w:val="24"/>
        </w:rPr>
        <w:t> </w:t>
      </w:r>
      <w:r w:rsidRPr="00DD099D">
        <w:rPr>
          <w:rFonts w:ascii="Times New Roman" w:hAnsi="Times New Roman" w:cs="Times New Roman"/>
          <w:sz w:val="24"/>
          <w:szCs w:val="24"/>
        </w:rPr>
        <w:t xml:space="preserve">PZH </w:t>
      </w:r>
      <w:r w:rsidR="00D676D6" w:rsidRPr="00DD099D">
        <w:rPr>
          <w:rFonts w:ascii="Times New Roman" w:hAnsi="Times New Roman" w:cs="Times New Roman"/>
          <w:sz w:val="24"/>
          <w:szCs w:val="24"/>
        </w:rPr>
        <w:t xml:space="preserve">oraz kartę katalogową potwierdzającą spełnienie wymaganych parametrów techniczno-jakościowych </w:t>
      </w:r>
      <w:r w:rsidRPr="00DD099D">
        <w:rPr>
          <w:rFonts w:ascii="Times New Roman" w:hAnsi="Times New Roman" w:cs="Times New Roman"/>
          <w:sz w:val="24"/>
          <w:szCs w:val="24"/>
        </w:rPr>
        <w:t>należy załączyć do oferty na etapie składania przedmiotowych środków dowodowych</w:t>
      </w:r>
      <w:r w:rsidR="00D676D6" w:rsidRPr="00DD099D">
        <w:rPr>
          <w:rFonts w:ascii="Times New Roman" w:hAnsi="Times New Roman" w:cs="Times New Roman"/>
          <w:sz w:val="24"/>
          <w:szCs w:val="24"/>
        </w:rPr>
        <w:t xml:space="preserve">. </w:t>
      </w:r>
    </w:p>
    <w:p w14:paraId="68D2DE1E" w14:textId="77777777" w:rsidR="00D676D6" w:rsidRPr="00DD099D" w:rsidRDefault="00D676D6" w:rsidP="00E73BE1">
      <w:pPr>
        <w:spacing w:after="0" w:line="240" w:lineRule="auto"/>
        <w:jc w:val="both"/>
        <w:rPr>
          <w:rFonts w:ascii="Times New Roman" w:hAnsi="Times New Roman" w:cs="Times New Roman"/>
          <w:sz w:val="24"/>
          <w:szCs w:val="24"/>
        </w:rPr>
      </w:pPr>
    </w:p>
    <w:p w14:paraId="4782A8D9" w14:textId="77777777" w:rsidR="00D676D6" w:rsidRPr="00DD099D" w:rsidRDefault="00D676D6"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Sprężarka.</w:t>
      </w:r>
    </w:p>
    <w:p w14:paraId="7A947A73" w14:textId="0F664C03" w:rsidR="00D676D6" w:rsidRPr="00DD099D" w:rsidRDefault="00D676D6"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 każdego mieszacza statycznego poprzez zespół dystrybucji powietrza należy doprowadzić sprężone powietrze. Według danych literaturowych, dla wody o zawartości żelaza w przedziale ≤ 5 mgFe/l, niezbędna ilość powietrza w stosunku do objętości uzdatnianej wody powinna wynosić 2%, natomiast dla bezpieczeństwa powinno przyjąć się wartość na poziomie 10%. Sprężone powietrze będzie wykorzystywane również do obiegu zasilania przepustnic z</w:t>
      </w:r>
      <w:r w:rsidR="009763D0">
        <w:rPr>
          <w:rFonts w:ascii="Times New Roman" w:hAnsi="Times New Roman" w:cs="Times New Roman"/>
          <w:sz w:val="24"/>
          <w:szCs w:val="24"/>
        </w:rPr>
        <w:t> </w:t>
      </w:r>
      <w:r w:rsidRPr="00DD099D">
        <w:rPr>
          <w:rFonts w:ascii="Times New Roman" w:hAnsi="Times New Roman" w:cs="Times New Roman"/>
          <w:sz w:val="24"/>
          <w:szCs w:val="24"/>
        </w:rPr>
        <w:t>napędem pneumatycznym.</w:t>
      </w:r>
    </w:p>
    <w:p w14:paraId="2D2A8404" w14:textId="270590C1" w:rsidR="00D676D6" w:rsidRPr="00DD099D" w:rsidRDefault="00D676D6"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Sprężarka powinna spełniać następujące wymagania techniczno-jakościowe:</w:t>
      </w:r>
    </w:p>
    <w:p w14:paraId="53175934" w14:textId="2EAF322F"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1 szt.,</w:t>
      </w:r>
    </w:p>
    <w:p w14:paraId="41C6123B"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sprężarka bezolejowa, spiralna,</w:t>
      </w:r>
    </w:p>
    <w:p w14:paraId="66B64250"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robocze maksymalne: min. 8 bar,</w:t>
      </w:r>
    </w:p>
    <w:p w14:paraId="791AF1F1"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wydajność przy ciśnieniu roboczym maksymalnym: nie mniej niż 0,59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/min,</w:t>
      </w:r>
    </w:p>
    <w:p w14:paraId="19C0A68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moc znamionowa silnika: max. 5,5 kW,</w:t>
      </w:r>
    </w:p>
    <w:p w14:paraId="0EC2871B"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klasa efektywności: min. IE9,</w:t>
      </w:r>
    </w:p>
    <w:p w14:paraId="57C5D167"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poziom hałasu nie wyższy niż 60 dB (wymagana jest obudowa dźwiękochłonna),</w:t>
      </w:r>
    </w:p>
    <w:p w14:paraId="5AFF37E7"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licznik czasu pracy urządzenia,</w:t>
      </w:r>
    </w:p>
    <w:p w14:paraId="0C1090C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system chłodzenia powietrzem,</w:t>
      </w:r>
    </w:p>
    <w:p w14:paraId="728FFA49"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system automatycznego wyłączenia po osiągnięciu wymaganego ciśnienia roboczego,</w:t>
      </w:r>
    </w:p>
    <w:p w14:paraId="1881BF5A"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sprężarka powinna posiadać integralny kanał dolotowy powietrza ssącego, wyprowadzony na zewnątrz budynku SUW.</w:t>
      </w:r>
    </w:p>
    <w:p w14:paraId="4496AAD9" w14:textId="77777777"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Wymagane parametry techniczne dla instalacji sprężonego powietrza:</w:t>
      </w:r>
    </w:p>
    <w:p w14:paraId="632527CA" w14:textId="2434A24D"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 magazynujący sprężone powietrze z obu sprężarek o pojemności min. 250 l,</w:t>
      </w:r>
    </w:p>
    <w:p w14:paraId="23744BD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elektroniczny spust kondensatu ze zbiornika o wydatku min. 3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/min,</w:t>
      </w:r>
    </w:p>
    <w:p w14:paraId="3F8F7B89"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zawór bezpieczeństwa z dopuszczeniem UDT, zamontowany na odcinku zbiornik magazynujący – rozdzielacz powietrza,</w:t>
      </w:r>
    </w:p>
    <w:p w14:paraId="7E830238"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osuszacz ziębniczy sprężonego powietrza, zamontowany na odcinku zbiornik magazynujący – filtr koalescencyjny; osuszacz o wydajności dla punktu rosy 5°C min. 100 l/s przy stracie ciśnienia max. 0,25 bar lub dla punktu rosy 3°C min. 85 l/s przy stracie ciśnienia max. 0,20 bar,</w:t>
      </w:r>
    </w:p>
    <w:p w14:paraId="02F91B2E"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filtr koalescencyjny zamontowany na odcinku osuszacz ziębniczy – instalacja zasilająca napędy przepustnic pneumatycznych. </w:t>
      </w:r>
    </w:p>
    <w:p w14:paraId="29945881" w14:textId="14FEC09F"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Sprężarka jako kompletne urządzenie musi posiadać aktualny atest PZH, dopuszczający urządzenie do kontaktu z wodą przeznaczoną do spożycia przez ludzi. Atest PZH oraz kartę katalogową potwierdzającą spełnienie wymaganych parametrów techniczno-jakościowych należy załączyć do oferty na etapie składania przedmiotowych środków dowodowych. </w:t>
      </w:r>
    </w:p>
    <w:p w14:paraId="24A8600B" w14:textId="77777777" w:rsidR="00D676D6" w:rsidRPr="00DD099D" w:rsidRDefault="00D676D6" w:rsidP="00E73BE1">
      <w:pPr>
        <w:spacing w:after="0" w:line="240" w:lineRule="auto"/>
        <w:jc w:val="both"/>
        <w:rPr>
          <w:rFonts w:ascii="Times New Roman" w:hAnsi="Times New Roman" w:cs="Times New Roman"/>
          <w:sz w:val="24"/>
          <w:szCs w:val="24"/>
        </w:rPr>
      </w:pPr>
    </w:p>
    <w:p w14:paraId="21896C45" w14:textId="77777777" w:rsidR="00D676D6" w:rsidRPr="00DD099D" w:rsidRDefault="00D676D6"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Zespół dystrybucji powietrza.</w:t>
      </w:r>
    </w:p>
    <w:p w14:paraId="300B6351" w14:textId="60161799" w:rsidR="00D676D6" w:rsidRPr="00DD099D" w:rsidRDefault="00D676D6"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Sprężone powietrze doprowadzane będzie ze sprężarki do mikserów statycznych przy wykorzystaniu zespołu dystrybucji powietrza. Podstawowym zadaniem jednostki będzie regulacja, załączanie i pomiar przepływu powietrza. Na każdym przewodzie doprowadzającym powietrze do urządzenia muszą zostać zamontowane: reduktor ciśnienia, przepływomierz termiczny oraz zawory kulowe do regulacji strumienia powietrza. Wymagane jest, aby wszystkie elementy zostały zamontowane na jednym stelażu.</w:t>
      </w:r>
    </w:p>
    <w:p w14:paraId="3FEDF0E5" w14:textId="77777777"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Zespół dystrybucji powietrza powinien spełniać następujące wymagania techniczne:</w:t>
      </w:r>
    </w:p>
    <w:p w14:paraId="263F4C32"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1 szt.,</w:t>
      </w:r>
    </w:p>
    <w:p w14:paraId="655AED2F" w14:textId="2E58D461"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liczba sekcji urządzenia: </w:t>
      </w:r>
      <w:r w:rsidR="009763D0">
        <w:rPr>
          <w:rFonts w:ascii="Times New Roman" w:hAnsi="Times New Roman" w:cs="Times New Roman"/>
          <w:sz w:val="24"/>
          <w:szCs w:val="24"/>
        </w:rPr>
        <w:t>zgodna z ilością zastosowanych mikserów statycznych</w:t>
      </w:r>
      <w:r w:rsidRPr="00DD099D">
        <w:rPr>
          <w:rFonts w:ascii="Times New Roman" w:hAnsi="Times New Roman" w:cs="Times New Roman"/>
          <w:sz w:val="24"/>
          <w:szCs w:val="24"/>
        </w:rPr>
        <w:t>,</w:t>
      </w:r>
    </w:p>
    <w:p w14:paraId="6C4A07CD" w14:textId="686EDDFB"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wydajność nominalna dla każdej sekcji:</w:t>
      </w:r>
      <w:r w:rsidR="00816493" w:rsidRPr="00DD099D">
        <w:rPr>
          <w:rFonts w:ascii="Times New Roman" w:hAnsi="Times New Roman" w:cs="Times New Roman"/>
          <w:sz w:val="24"/>
          <w:szCs w:val="24"/>
        </w:rPr>
        <w:t>3,</w:t>
      </w:r>
      <w:r w:rsidRPr="00DD099D">
        <w:rPr>
          <w:rFonts w:ascii="Times New Roman" w:hAnsi="Times New Roman" w:cs="Times New Roman"/>
          <w:sz w:val="24"/>
          <w:szCs w:val="24"/>
        </w:rPr>
        <w:t>0 Nm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 ± min. 50%,</w:t>
      </w:r>
    </w:p>
    <w:p w14:paraId="6F1A3A9B" w14:textId="7898950C"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pomiar przepływu każdej z sekcji: </w:t>
      </w:r>
      <w:r w:rsidR="00816493" w:rsidRPr="00DD099D">
        <w:rPr>
          <w:rFonts w:ascii="Times New Roman" w:hAnsi="Times New Roman" w:cs="Times New Roman"/>
          <w:sz w:val="24"/>
          <w:szCs w:val="24"/>
        </w:rPr>
        <w:t>przepływomierz termiczny</w:t>
      </w:r>
      <w:r w:rsidRPr="00DD099D">
        <w:rPr>
          <w:rFonts w:ascii="Times New Roman" w:hAnsi="Times New Roman" w:cs="Times New Roman"/>
          <w:sz w:val="24"/>
          <w:szCs w:val="24"/>
        </w:rPr>
        <w:t>,</w:t>
      </w:r>
    </w:p>
    <w:p w14:paraId="5C474551" w14:textId="68A6DBF0"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każda z sekcji wyposażona w odrębny zawór redukcji ciśnienia z manometrem, elektrozawór do okresowego odcinania dopływu powietrza, zawór regulacyjny, zawór odcinający za </w:t>
      </w:r>
      <w:r w:rsidR="00816493" w:rsidRPr="00DD099D">
        <w:rPr>
          <w:rFonts w:ascii="Times New Roman" w:hAnsi="Times New Roman" w:cs="Times New Roman"/>
          <w:sz w:val="24"/>
          <w:szCs w:val="24"/>
        </w:rPr>
        <w:t>przepływomierzem</w:t>
      </w:r>
      <w:r w:rsidRPr="00DD099D">
        <w:rPr>
          <w:rFonts w:ascii="Times New Roman" w:hAnsi="Times New Roman" w:cs="Times New Roman"/>
          <w:sz w:val="24"/>
          <w:szCs w:val="24"/>
        </w:rPr>
        <w:t xml:space="preserve">, by-pass z odcięciem dla </w:t>
      </w:r>
      <w:r w:rsidR="00816493" w:rsidRPr="00DD099D">
        <w:rPr>
          <w:rFonts w:ascii="Times New Roman" w:hAnsi="Times New Roman" w:cs="Times New Roman"/>
          <w:sz w:val="24"/>
          <w:szCs w:val="24"/>
        </w:rPr>
        <w:t>przepływomierza</w:t>
      </w:r>
      <w:r w:rsidRPr="00DD099D">
        <w:rPr>
          <w:rFonts w:ascii="Times New Roman" w:hAnsi="Times New Roman" w:cs="Times New Roman"/>
          <w:sz w:val="24"/>
          <w:szCs w:val="24"/>
        </w:rPr>
        <w:t>,</w:t>
      </w:r>
    </w:p>
    <w:p w14:paraId="353B1BC1"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linii zasilającej powinna zapewniać buforowanie powietrza (akumulator powietrzny),</w:t>
      </w:r>
    </w:p>
    <w:p w14:paraId="37A48119"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linia zasilająca zespół dystrybucji powietrza powinna być wyposażona w zawór bezpieczeństwa, manometr ciśnienia wejściowego oraz zawory spustowe do okresowej kontroli zawartości skroplin,</w:t>
      </w:r>
    </w:p>
    <w:p w14:paraId="472E076D"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zespół dystrybucji powietrza powinien posiadać także drugi obieg – obieg zasilania przepustnic, zapewniający awaryjne zasilenie w powietrze przepustnic z napędem pneumatycznym,</w:t>
      </w:r>
    </w:p>
    <w:p w14:paraId="4BDFBEA2"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układ zamontowany na jednym stelażu lub płycie.</w:t>
      </w:r>
    </w:p>
    <w:p w14:paraId="61A1251E" w14:textId="22602B2F"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Zespół dystrybucji powietrza jako kompletne urządzenie musi posiadać aktualny atest PZH, dopuszczający urządzenie do kontaktu z wodą przeznaczoną do spożycia przez ludzi. Atest</w:t>
      </w:r>
      <w:r w:rsidR="009763D0">
        <w:rPr>
          <w:rFonts w:ascii="Times New Roman" w:hAnsi="Times New Roman" w:cs="Times New Roman"/>
          <w:sz w:val="24"/>
          <w:szCs w:val="24"/>
        </w:rPr>
        <w:t> </w:t>
      </w:r>
      <w:r w:rsidRPr="00DD099D">
        <w:rPr>
          <w:rFonts w:ascii="Times New Roman" w:hAnsi="Times New Roman" w:cs="Times New Roman"/>
          <w:sz w:val="24"/>
          <w:szCs w:val="24"/>
        </w:rPr>
        <w:t xml:space="preserve">PZH </w:t>
      </w:r>
      <w:r w:rsidR="00222BC8"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 jako załącznik wykazu głównych urządzeń.</w:t>
      </w:r>
    </w:p>
    <w:p w14:paraId="5C829FDA" w14:textId="77777777" w:rsidR="00A823E0" w:rsidRPr="00DD099D" w:rsidRDefault="00A823E0" w:rsidP="00E73BE1">
      <w:pPr>
        <w:spacing w:after="0" w:line="240" w:lineRule="auto"/>
        <w:jc w:val="both"/>
        <w:rPr>
          <w:rFonts w:ascii="Times New Roman" w:hAnsi="Times New Roman" w:cs="Times New Roman"/>
          <w:b/>
          <w:bCs/>
          <w:sz w:val="24"/>
          <w:szCs w:val="24"/>
        </w:rPr>
      </w:pPr>
    </w:p>
    <w:p w14:paraId="338BDDC4" w14:textId="77777777" w:rsidR="00222BC8" w:rsidRPr="00DD099D" w:rsidRDefault="00222BC8"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Moduł filtracyjny.</w:t>
      </w:r>
    </w:p>
    <w:p w14:paraId="17C776F5" w14:textId="50D5BF40" w:rsidR="00222BC8" w:rsidRPr="00DD099D" w:rsidRDefault="00222BC8"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Filtracja wody będzie odbywać się przy wykorzystaniu klasycznej dwustopniowej filtracji ciśnieniowej, przy użyciu kompletnych modułów filtracyjnych. Układ dwóch zbiorników ciśnieniowych połączonych szeregowo tworzyć będzie jeden kompletny moduł filtracyjny. Jako złoże modułu filtracyjnego zostanie wykorzystany antracyt, piasek oraz złoże katalityczne o odpowiednich parametrach. Moduł filtracyjny zostanie wyposażony w integralny panel informacyjny, informujący użytkowania o aktualnym stanie pracy modułu filtracyjnego. Płukanie zbiorników będzie realizowane dwuetapowo: najpierw płukanie powietrzem, następnie płukanie wodą, zmagazynowaną w odrębnym zbiorniku wody do płukania. </w:t>
      </w:r>
    </w:p>
    <w:p w14:paraId="5A2B44CF" w14:textId="77777777" w:rsidR="00222BC8" w:rsidRPr="00DD099D"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Przy doborze technologii uzdatniania wody poczyniono następujące założenia: </w:t>
      </w:r>
    </w:p>
    <w:p w14:paraId="48FB8EB1"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filtracja ciśnieniowa,</w:t>
      </w:r>
    </w:p>
    <w:p w14:paraId="759DFFCD" w14:textId="3574900D" w:rsidR="00222BC8"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filtracja </w:t>
      </w:r>
      <w:r w:rsidR="009763D0">
        <w:rPr>
          <w:rFonts w:ascii="Times New Roman" w:hAnsi="Times New Roman" w:cs="Times New Roman"/>
          <w:sz w:val="24"/>
          <w:szCs w:val="24"/>
        </w:rPr>
        <w:t>dwu</w:t>
      </w:r>
      <w:r w:rsidRPr="00DD099D">
        <w:rPr>
          <w:rFonts w:ascii="Times New Roman" w:hAnsi="Times New Roman" w:cs="Times New Roman"/>
          <w:sz w:val="24"/>
          <w:szCs w:val="24"/>
        </w:rPr>
        <w:t>stopniowa,</w:t>
      </w:r>
    </w:p>
    <w:p w14:paraId="674C0F39" w14:textId="0DACA522" w:rsidR="00C177DC" w:rsidRPr="00DD099D" w:rsidRDefault="00C177DC"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wydajność układu filtracji 35 m</w:t>
      </w:r>
      <w:r w:rsidRPr="00C177DC">
        <w:rPr>
          <w:rFonts w:ascii="Times New Roman" w:hAnsi="Times New Roman" w:cs="Times New Roman"/>
          <w:sz w:val="24"/>
          <w:szCs w:val="24"/>
          <w:vertAlign w:val="superscript"/>
        </w:rPr>
        <w:t>3</w:t>
      </w:r>
      <w:r>
        <w:rPr>
          <w:rFonts w:ascii="Times New Roman" w:hAnsi="Times New Roman" w:cs="Times New Roman"/>
          <w:sz w:val="24"/>
          <w:szCs w:val="24"/>
        </w:rPr>
        <w:t>/h z przewidziana możliwością rozbudowy do 50 m</w:t>
      </w:r>
      <w:r w:rsidRPr="00C177DC">
        <w:rPr>
          <w:rFonts w:ascii="Times New Roman" w:hAnsi="Times New Roman" w:cs="Times New Roman"/>
          <w:sz w:val="24"/>
          <w:szCs w:val="24"/>
          <w:vertAlign w:val="superscript"/>
        </w:rPr>
        <w:t>3</w:t>
      </w:r>
      <w:r>
        <w:rPr>
          <w:rFonts w:ascii="Times New Roman" w:hAnsi="Times New Roman" w:cs="Times New Roman"/>
          <w:sz w:val="24"/>
          <w:szCs w:val="24"/>
        </w:rPr>
        <w:t>/h,</w:t>
      </w:r>
    </w:p>
    <w:p w14:paraId="496B6411" w14:textId="52507849"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prędkość filtracji – nie wyższa niż 9,0 m/h.</w:t>
      </w:r>
    </w:p>
    <w:p w14:paraId="37EABF1C" w14:textId="21A8A69C" w:rsidR="00222BC8" w:rsidRPr="00DD099D" w:rsidRDefault="009763D0" w:rsidP="009763D0">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Moduły filtracyjne powinny spełniać następujące wymagania techniczno-jakościowe: </w:t>
      </w:r>
    </w:p>
    <w:p w14:paraId="43B27455" w14:textId="10DD6B5F"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modułów: min 2 szt.,</w:t>
      </w:r>
    </w:p>
    <w:p w14:paraId="3025AE95"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zbiorników modułu filtracyjnego: 2 szt./moduł,</w:t>
      </w:r>
    </w:p>
    <w:p w14:paraId="30A74B78" w14:textId="1481F1DE"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średnica zbiornika: min. 1’600 mm,</w:t>
      </w:r>
    </w:p>
    <w:p w14:paraId="3026E059"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włazy rewizyjne: zasypowy górny, boczny i dolny,</w:t>
      </w:r>
    </w:p>
    <w:p w14:paraId="5E797D23" w14:textId="77777777" w:rsidR="00222BC8"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zawór odpowietrzający na każdy zbiornik,</w:t>
      </w:r>
    </w:p>
    <w:p w14:paraId="644E959A" w14:textId="462D777A" w:rsidR="009763D0" w:rsidRPr="00DD099D" w:rsidRDefault="009763D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 xml:space="preserve">układ zbiorników w module pracujący w układzie filtracji dwustopniowej, </w:t>
      </w:r>
    </w:p>
    <w:p w14:paraId="75C29A81"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wewnątrz zbiornika zabudowany deflektor przepływu, zapewniający ochronę zaworu odpowietrzającego od napływu głównego nurtu wody surowej,</w:t>
      </w:r>
    </w:p>
    <w:p w14:paraId="45AE2B31"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wykonanie materiałowe zbiornika: stal niskowęglowa, </w:t>
      </w:r>
    </w:p>
    <w:p w14:paraId="45BBD90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maksymalne dopuszczalne ciśnienie pracy zbiornika: 6,0 bar,</w:t>
      </w:r>
    </w:p>
    <w:p w14:paraId="5281E6C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maksymalna dopuszczalna temperatura wody w zbiorniku: 20</w:t>
      </w:r>
      <w:r w:rsidRPr="00DD099D">
        <w:rPr>
          <w:rFonts w:ascii="Times New Roman" w:hAnsi="Times New Roman" w:cs="Times New Roman"/>
          <w:sz w:val="24"/>
          <w:szCs w:val="24"/>
        </w:rPr>
        <w:sym w:font="Symbol" w:char="F0B0"/>
      </w:r>
      <w:r w:rsidRPr="00DD099D">
        <w:rPr>
          <w:rFonts w:ascii="Times New Roman" w:hAnsi="Times New Roman" w:cs="Times New Roman"/>
          <w:sz w:val="24"/>
          <w:szCs w:val="24"/>
        </w:rPr>
        <w:t>C,</w:t>
      </w:r>
    </w:p>
    <w:p w14:paraId="058DF253" w14:textId="53C71332"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pomiędzy pierwszym a drugim zbiornikiem należy zastosować mikser statyczny (mieszacz statyczny) o zabudowie kątowej z wyjmowanym wkładem</w:t>
      </w:r>
      <w:r w:rsidR="009763D0">
        <w:rPr>
          <w:rFonts w:ascii="Times New Roman" w:hAnsi="Times New Roman" w:cs="Times New Roman"/>
          <w:sz w:val="24"/>
          <w:szCs w:val="24"/>
        </w:rPr>
        <w:t>,</w:t>
      </w:r>
    </w:p>
    <w:p w14:paraId="5C7EC564" w14:textId="485F3E66"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moduł wyposażony w panel informacyjny podający następujące informacje: aktualny przepływ wody w trakcie procesu filtracji przez dany moduł, ciśnienie wody surowej przed każdym zbiornikiem, ciśnienie wody uzdatnionej po każdym zbiorniku, sygnalizację stanu modułu (postój, filtracja, płukanie wodne, płukanie powietrzne),</w:t>
      </w:r>
    </w:p>
    <w:p w14:paraId="0667858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dno drenażowe zbiorników: płaskie, grzybkowe – grzybki z długą nóżką, ze szczeliną podłużną, pozwalającą równomiernie rozprowadzić medium płuczące po całym dnie drenażowym, dno drenażowe wzmacniane, dysze z tworzywa sztucznego (PP) ze szczeliną o szerokości s = 0,3 ÷ 0,5 mm,</w:t>
      </w:r>
    </w:p>
    <w:p w14:paraId="4C79D9E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 zabezpieczony antykorozyjnie od wewnątrz żywicą poliestrową, na zewnątrz uniwersalną farbą do ochrony czasowej;</w:t>
      </w:r>
    </w:p>
    <w:p w14:paraId="79A9D25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podpory pod dennicą zbiornika – rozstaw i wielkość zgodnie z wytycznymi producenta urządzenia.</w:t>
      </w:r>
    </w:p>
    <w:p w14:paraId="02F7B990" w14:textId="77777777" w:rsidR="00222BC8" w:rsidRPr="00DD099D" w:rsidRDefault="00222BC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Dodatkowe wyposażenie każdego z modułów filtracyjnych stanowić będzie odpowietrzenie ręczne każdego zbiornika, które będzie uchylane w razie konieczności oraz kontrolnie w celu sprawdzenia stopnia zapowietrzenia. Odpowietrzenie ręczne stanowić będzie rurociąg ze stali nierdzewnej z zamontowanym zaworem kulowym. Rurociągi odpowietrzające należy sprowadzić bezpośrednio do kanału lub rurociągu wód popłucznych i spustowych. Niezależnie od odpowietrzenia ręcznego należy zamontować odpowietrzniki automatyczne w postaci zaworów odpowietrzająco-napowietrzających (umożliwiających zasysanie powietrza przy spuście wody znad złoża na pierwszej fazie płukania modułu filtracyjnego). Automatyczny zawór odpowietrzający powinien być rozbieralny w celu jego okresowego czyszczenia bez konieczności jego demontażu ze zbiornika. Na rurociągu wody uzdatnionej każdego ze zbiorników należy zastosować kurki probiercze przystosowane do poboru prób, zgodnie z normą DVGW W551. Kurki muszą posiadać możliwość opalania oraz dowolnej zabudowy poprzez regulowane usytuowanie wylewki w wykonaniu ze stali nierdzewnej z możliwością skracania. Przyłącze kurka DN 10, obsługa za pomocą klucza imbusowego.</w:t>
      </w:r>
    </w:p>
    <w:p w14:paraId="74968E52" w14:textId="77777777" w:rsidR="00222BC8"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Podsypkę i właściwe złoże modułu filtracyjnego będą stanowić (kolejność od dołu zbiornika):</w:t>
      </w:r>
    </w:p>
    <w:p w14:paraId="066C318C" w14:textId="425E38BB" w:rsidR="009763D0" w:rsidRPr="00461943" w:rsidRDefault="009763D0" w:rsidP="00461943">
      <w:pPr>
        <w:spacing w:before="120" w:after="0" w:line="240" w:lineRule="auto"/>
        <w:jc w:val="both"/>
        <w:rPr>
          <w:rFonts w:ascii="Times New Roman" w:hAnsi="Times New Roman" w:cs="Times New Roman"/>
          <w:sz w:val="24"/>
          <w:szCs w:val="24"/>
        </w:rPr>
      </w:pPr>
      <w:r w:rsidRPr="00461943">
        <w:rPr>
          <w:rFonts w:ascii="Times New Roman" w:hAnsi="Times New Roman" w:cs="Times New Roman"/>
          <w:sz w:val="24"/>
          <w:szCs w:val="24"/>
        </w:rPr>
        <w:t>Dla zbiorników filtracji I stopnia.</w:t>
      </w:r>
    </w:p>
    <w:p w14:paraId="4EDEC4CB"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461943">
        <w:rPr>
          <w:rFonts w:ascii="Times New Roman" w:hAnsi="Times New Roman" w:cs="Times New Roman"/>
          <w:sz w:val="24"/>
          <w:szCs w:val="24"/>
        </w:rPr>
        <w:t>podsypka: żwir filtracyjny o</w:t>
      </w:r>
      <w:r w:rsidRPr="00DD099D">
        <w:rPr>
          <w:rFonts w:ascii="Times New Roman" w:hAnsi="Times New Roman" w:cs="Times New Roman"/>
          <w:sz w:val="24"/>
          <w:szCs w:val="24"/>
        </w:rPr>
        <w:t xml:space="preserve"> uziarnieniu 8,0 ÷ 16,0 mm i wysokości nie mniejszej niż 10 cm,</w:t>
      </w:r>
    </w:p>
    <w:p w14:paraId="53308AF8"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4,0 ÷ 8,0 mm i wysokości nie mniejszej niż 10 cm,</w:t>
      </w:r>
    </w:p>
    <w:p w14:paraId="0850232A"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2,0 ÷ 4,0 mm i wysokości nie mniejszej niż 10 cm,</w:t>
      </w:r>
    </w:p>
    <w:p w14:paraId="10E77A93" w14:textId="0B4BB648"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piasek filtracyjny o uziarnieniu 0,</w:t>
      </w:r>
      <w:r w:rsidR="009763D0">
        <w:rPr>
          <w:rFonts w:ascii="Times New Roman" w:hAnsi="Times New Roman" w:cs="Times New Roman"/>
          <w:sz w:val="24"/>
          <w:szCs w:val="24"/>
        </w:rPr>
        <w:t>6</w:t>
      </w:r>
      <w:r w:rsidRPr="00DD099D">
        <w:rPr>
          <w:rFonts w:ascii="Times New Roman" w:hAnsi="Times New Roman" w:cs="Times New Roman"/>
          <w:sz w:val="24"/>
          <w:szCs w:val="24"/>
        </w:rPr>
        <w:t> ÷ 0,8 mm</w:t>
      </w:r>
      <w:r w:rsidR="009763D0">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1’600±10%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1B5619C5" w14:textId="5728A833" w:rsidR="00222BC8"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antracyt filtracyjny o uziarnieniu 0,8 ÷ 2,0 mm</w:t>
      </w:r>
      <w:r w:rsidR="009763D0">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800±5%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6038E60B" w14:textId="39340BF1" w:rsidR="009763D0" w:rsidRPr="00461943" w:rsidRDefault="009763D0" w:rsidP="009763D0">
      <w:pPr>
        <w:spacing w:before="120" w:after="0" w:line="240" w:lineRule="auto"/>
        <w:jc w:val="both"/>
        <w:rPr>
          <w:rFonts w:ascii="Times New Roman" w:hAnsi="Times New Roman" w:cs="Times New Roman"/>
          <w:sz w:val="24"/>
          <w:szCs w:val="24"/>
        </w:rPr>
      </w:pPr>
      <w:r w:rsidRPr="00461943">
        <w:rPr>
          <w:rFonts w:ascii="Times New Roman" w:hAnsi="Times New Roman" w:cs="Times New Roman"/>
          <w:sz w:val="24"/>
          <w:szCs w:val="24"/>
        </w:rPr>
        <w:t>Dla zbiorników filtracji II stopnia.</w:t>
      </w:r>
    </w:p>
    <w:p w14:paraId="707144F0"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8,0 ÷ 16,0 mm i wysokości nie mniejszej niż 10 cm,</w:t>
      </w:r>
    </w:p>
    <w:p w14:paraId="446EA1E0"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4,0 ÷ 8,0 mm i wysokości nie mniejszej niż 10 cm,</w:t>
      </w:r>
    </w:p>
    <w:p w14:paraId="6344E8F6"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podsypka: żwir filtracyjny o uziarnieniu 2,0 ÷ 4,0 mm i wysokości nie mniejszej niż 10 cm,</w:t>
      </w:r>
    </w:p>
    <w:p w14:paraId="65AA165B" w14:textId="4EEB1E1C"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złoże katalityczne (masa katalityczna lub braunsztyn lub piroluzyt) o uziarnieniu 0,35 ÷ 0,85 mm</w:t>
      </w:r>
      <w:r>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mniejszą niż 95%, i</w:t>
      </w:r>
      <w:r w:rsidR="00C3115C">
        <w:rPr>
          <w:rFonts w:ascii="Times New Roman" w:hAnsi="Times New Roman" w:cs="Times New Roman"/>
          <w:sz w:val="24"/>
          <w:szCs w:val="24"/>
        </w:rPr>
        <w:t> </w:t>
      </w:r>
      <w:r w:rsidRPr="00DD099D">
        <w:rPr>
          <w:rFonts w:ascii="Times New Roman" w:hAnsi="Times New Roman" w:cs="Times New Roman"/>
          <w:sz w:val="24"/>
          <w:szCs w:val="24"/>
        </w:rPr>
        <w:t>p. 8.2.3 gęstością nasypową w zakresie 2’000±5%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49289DF7" w14:textId="5009119B"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piasek filtracyjny o uziarnieniu 0,</w:t>
      </w:r>
      <w:r w:rsidR="00C3115C">
        <w:rPr>
          <w:rFonts w:ascii="Times New Roman" w:hAnsi="Times New Roman" w:cs="Times New Roman"/>
          <w:sz w:val="24"/>
          <w:szCs w:val="24"/>
        </w:rPr>
        <w:t>6</w:t>
      </w:r>
      <w:r w:rsidRPr="00DD099D">
        <w:rPr>
          <w:rFonts w:ascii="Times New Roman" w:hAnsi="Times New Roman" w:cs="Times New Roman"/>
          <w:sz w:val="24"/>
          <w:szCs w:val="24"/>
        </w:rPr>
        <w:t> ÷ 0,8 mm</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1’600±10% g/dm</w:t>
      </w:r>
      <w:r w:rsidRPr="00DD099D">
        <w:rPr>
          <w:rFonts w:ascii="Times New Roman" w:hAnsi="Times New Roman" w:cs="Times New Roman"/>
          <w:sz w:val="24"/>
          <w:szCs w:val="24"/>
          <w:vertAlign w:val="superscript"/>
        </w:rPr>
        <w:t>3</w:t>
      </w:r>
      <w:r>
        <w:rPr>
          <w:rFonts w:ascii="Times New Roman" w:hAnsi="Times New Roman" w:cs="Times New Roman"/>
          <w:sz w:val="24"/>
          <w:szCs w:val="24"/>
        </w:rPr>
        <w:t>.</w:t>
      </w:r>
    </w:p>
    <w:p w14:paraId="51274F2A" w14:textId="77777777" w:rsidR="00222BC8" w:rsidRPr="00DD099D"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Celem optymalizacji kosztów eksploatacyjnych, wykorzystane złoże musi być użytkowane przez jak najdłuższy czas, bez konieczności jego wymiany. W związku z tym każde ze złóż musi charakteryzować się odpowiednimi parametrami. Celem ich potwierdzenia należy załączyć do oferty na etapie składania przedmiotowych środków dowodowych. wyniki badań przeprowadzonych przez akredytowane laboratorium, które potwierdzą wymagane właściwości złoża. </w:t>
      </w:r>
    </w:p>
    <w:p w14:paraId="29740CDC" w14:textId="48CA3AEC"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Projektowane w module filtracyjnym zbiorniki ciśnieniowe, muszą być dobrane w sposób, który pozwoli na ich zasypanie warstwą podtrzymującą (podsypki) na wysokość nie mniejszą niż 30 cm oraz złożami filtracyjnymi o łącznej wysokości nie mniejszej niż 120 cm. </w:t>
      </w:r>
      <w:r w:rsidR="00C3115C">
        <w:rPr>
          <w:rFonts w:ascii="Times New Roman" w:hAnsi="Times New Roman" w:cs="Times New Roman"/>
          <w:sz w:val="24"/>
          <w:szCs w:val="24"/>
        </w:rPr>
        <w:t xml:space="preserve">Na etapie tworzenia dokumentacji projektowej, Zamawiający dopuszcza możliwość zmiany sposobu zasypania zbiorników filtracyjnych, pod warunkiem zachowania odpowiednich wysokości stref odżelaziania i odmanganiania. </w:t>
      </w:r>
      <w:r w:rsidRPr="00DD099D">
        <w:rPr>
          <w:rFonts w:ascii="Times New Roman" w:hAnsi="Times New Roman" w:cs="Times New Roman"/>
          <w:sz w:val="24"/>
          <w:szCs w:val="24"/>
        </w:rPr>
        <w:t>Należy pamiętać, że podczas procesu płukania, złoże może być wynoszone o około 20% (zgodnie z wartością ekspansji). Przy projektowaniu zbiorników ciśnieniowych należy uwzględnić podane powyżej wartości i zgodnie z tymi wytycznymi zaprojektować zbiorniki o</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 xml:space="preserve">odpowiedniej wysokości. </w:t>
      </w:r>
    </w:p>
    <w:p w14:paraId="641E114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Każdą z warstw należy zasypać i wyrównać. Kolejność i granulacja poszczególnych złóż modułu filtracyjnego zgodna z założeniami projektu technologicznego. Po zasypaniu zbiorników należy je wypłukać oraz zdezynfekować, zgodnie z procedurami.</w:t>
      </w:r>
    </w:p>
    <w:p w14:paraId="708A14A7"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Orurowanie modułu filtracyjnego należy dobrać w oparciu o prędkość przepływu wody równą 1÷2 m/s – w zależności od typu rurociągu, przy zachowaniu warunku prędkości minimalnej wynoszącej 0,3 m/s oraz prędkość przepływu powietrza do 10 m/s.</w:t>
      </w:r>
    </w:p>
    <w:p w14:paraId="7C474386"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Moduł filtracyjny sterowane będą automatycznie, natomiast armaturę na poszczególnych rurociągach stanowić będą:</w:t>
      </w:r>
    </w:p>
    <w:p w14:paraId="54F66B6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 doprowadzający wodę do modułu – przepustnica z dyskiem ze stali nierdzewnej, międzykołnierzowa z napędem pneumatycznym dwustronnego działania (tryb zamknij/otwórz), z czasem zamykania i otwierania w zakresie 3,5 ± 1,5 s,</w:t>
      </w:r>
    </w:p>
    <w:p w14:paraId="0C844FA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 odprowadzający wodę uzdatnioną z modułu – przepustnica z dyskiem ze stali nierdzewnej, międzykołnierzowa z napędem pneumatycznym dwustronnego działania (tryb zamknij/otwórz), z czasem zamykania i otwierania w zakresie 3,5 ± 1,5 s, kurek probierczy ½”,</w:t>
      </w:r>
    </w:p>
    <w:p w14:paraId="4AEF7FD8"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 doprowadzający wodę do płukania – przepustnica z dyskiem ze stali nierdzewnej, międzykołnierzowa z napędem pneumatycznym dwustronnego działania (tryb zamknij/otwórz), z czasem zamykania i otwierania w zakresie 3,5 ± 1,5 s,</w:t>
      </w:r>
    </w:p>
    <w:p w14:paraId="61086FB0"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 odprowadzający popłuczyny – przepustnica z dyskiem ze stali nierdzewnej, międzykołnierzowa z napędem pneumatycznym dwustronnego działania (tryb zamknij/otwórz), z czasem zamykania i otwierania w zakresie 3,5 ± 1,5 s,</w:t>
      </w:r>
    </w:p>
    <w:p w14:paraId="1BB1943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doprowadzający powietrze do płukania – przepustnica z dyskiem ze stali nierdzewnej, międzykołnierzowa z napędem pneumatycznym dwustronnego działania </w:t>
      </w:r>
      <w:r w:rsidRPr="00DD099D">
        <w:rPr>
          <w:rFonts w:ascii="Times New Roman" w:hAnsi="Times New Roman" w:cs="Times New Roman"/>
          <w:sz w:val="24"/>
          <w:szCs w:val="24"/>
        </w:rPr>
        <w:lastRenderedPageBreak/>
        <w:t>(tryb zamknij/otwórz), z czasem zamykania i otwierania w zakresie 3,5 ± 1,5 s, zawór zwrotny kulowy.</w:t>
      </w:r>
    </w:p>
    <w:p w14:paraId="068F132A"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Napędy oraz samo sterowanie powinny zostać dobrane w taki sposób, aby nie następowało ich przesterowywanie w stanach awaryjnych, np. w przypadku braku zasilania czy też obniżeniu ciśnienia powietrza zasilającego układ napędowy. Każda z przepustnic sterowanych pneumatycznie musi posiadać wyłączniki krańcowe przesyłające sygnał o aktualnym położeniu do systemu sterowania.</w:t>
      </w:r>
    </w:p>
    <w:p w14:paraId="39DEF34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przesyłu podstawowych danych do dyspozytorni wraz z ich archiwizacją. </w:t>
      </w:r>
    </w:p>
    <w:p w14:paraId="39287790"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Przewiduje się następujące opomiarowanie modułów:</w:t>
      </w:r>
    </w:p>
    <w:p w14:paraId="607F97B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kontrola przepływu wody uzdatnionej po każdym module: przepływomierz elektromagnetyczny, z przesyłem i wizualizacją danych na panelu operatorskim,</w:t>
      </w:r>
    </w:p>
    <w:p w14:paraId="19EB4CFA" w14:textId="321A6901"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kontrola strat ciśnienia na module: odczyt różnicy ciśnień przed i po każdym zbiorniku modułu na podstawie odczytu z manometru różnicowego lub na podstawie wskazań dwóch manometrów z glicerynowym wypełnieniem i skalą 1 ÷ 4 bar.</w:t>
      </w:r>
    </w:p>
    <w:p w14:paraId="72F4C6F8"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Dodatkowe parametry mierzone w trakcie pracy modułów:</w:t>
      </w:r>
    </w:p>
    <w:p w14:paraId="3382021E"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od ostatniego płukania,</w:t>
      </w:r>
    </w:p>
    <w:p w14:paraId="1D9813A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przefiltrowanej wody przez złoże modułu filtracyjnego.</w:t>
      </w:r>
    </w:p>
    <w:p w14:paraId="6E362CC7"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Odczyt przepływu wody będzie widniał na panelu informacyjnym każdego z modułów filtracyjnych oraz panelu operatorskim szafki sterowniczej.</w:t>
      </w:r>
    </w:p>
    <w:p w14:paraId="2F60C2F5"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Pomiar ciśnienia przed i po module będzie podstawą do określenia całkowitych strat ciśnienia w układzie filtracji i na tej postawie do oceny długości cyklu filtracyjnego oraz inicjacji procesu płukania każdego modułu. Ciśnienie na rurociągu wody surowej i uzdatnionej przetworzone na impuls prądowy, będzie podawane do układu kontrolno-sterującego, przetwarzane na wartość ciśnienia podawanego w m 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 i przeliczane na różnicę ciśnień (stratę ciśnienia), wyświetlaną na panelu operatorskim szafki sterowniczej.</w:t>
      </w:r>
    </w:p>
    <w:p w14:paraId="2E2403C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przesyłu podstawowych danych do dyspozytorni wraz z ich archiwizacją. Kable zasilające i sterownicze należy podłączyć i zabezpieczyć w korytkach lub osłonkach kablowych. Przetworniki ciśnienia na rurociągach należy zamontować wraz z układem odpowietrzającym, zapewniając przesył podstawowych danych do dyspozytorni wraz z ich archiwizacją.  </w:t>
      </w:r>
    </w:p>
    <w:p w14:paraId="36B29E4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Sterowanie przepustnicami z napędem pneumatycznym odbywać się będzie w dwojaki sposób:</w:t>
      </w:r>
    </w:p>
    <w:p w14:paraId="7D6FA6B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automatycznie: zgodnie z programem sterowania pracą modułów filtracyjnych i ich płukaniem,</w:t>
      </w:r>
    </w:p>
    <w:p w14:paraId="3F5CBEC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ręcznie: z poziomu napędów każdej z przepustnic przez operatora Stacji Uzdatniania Wody.</w:t>
      </w:r>
    </w:p>
    <w:p w14:paraId="640EFC81"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Przejście na płukanie ręczne odbywać się będzie tylko na SUW. Płukanie modułów będzie inicjowane automatycznie (względem objętości przefiltrowanej wody) z możliwością ręcznego płukania modułów filtracyjnych. Szczegóły algorytmów zostaną ustalone na etapie implementacji programu sterowniczego. Decyzja o płukaniu modułu filtracyjnego będzie podejmowana przez Operatora na podstawie danych technologicznych, opracowanych na etapie rozruchu. </w:t>
      </w:r>
    </w:p>
    <w:p w14:paraId="2DF9CD83"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Wspomagające odczyty, pozwalające podjąć decyzję o płukaniu modułu filtracyjnego:</w:t>
      </w:r>
    </w:p>
    <w:p w14:paraId="634DDC9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od ostatniego płukania (wizualizacja na panelu operatorskim szafki sterowniczej),</w:t>
      </w:r>
    </w:p>
    <w:p w14:paraId="3D14DAC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objętość wody przefiltrowanej przez poszczególne filtry (ilość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zgodnie z odczytem na podstawie przepływomierza / wodomierza, ustalona na etapie rozruchu technologicznego Stacji Uzdatniania Wody, </w:t>
      </w:r>
    </w:p>
    <w:p w14:paraId="6419240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strata ciśnienia liczona jako różnica pomiędzy odczytem ciśnienia przed i po zbiornikiem modułu filtracyjnego. </w:t>
      </w:r>
    </w:p>
    <w:p w14:paraId="33875145"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analizie wszystkich wymienionych wyżej parametrów procesowych zastanie podjęta decyzja o wypłukaniu modułów filtracyjnych. Parametry decydujące zostaną dokładnie określone na rozruchu Stacji Uzdatniania Wody oraz w czasie trwania wstępnej eksploatacji.</w:t>
      </w:r>
    </w:p>
    <w:p w14:paraId="6945972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Parametrem technologicznym, limitującym długość cyklu filtracyjnego będzie pojemność masowa złoża na zawiesinę żelazową. Do jej wyznaczenia na etapie rozruch należy uwzględnić następujące dane:</w:t>
      </w:r>
    </w:p>
    <w:p w14:paraId="2DC4EA9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pojemność masowa złoża: około 2500 g/m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w:t>
      </w:r>
    </w:p>
    <w:p w14:paraId="766895DE"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średnią zawartość żelaza w wodzie surowej,</w:t>
      </w:r>
    </w:p>
    <w:p w14:paraId="254A5EE2"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przeliczeniowy żelaza rozpuszczonego na wytrącone: 1,9.</w:t>
      </w:r>
    </w:p>
    <w:p w14:paraId="3126DA0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Wyznaczona objętość wody będzie bezpośrednią wytyczną inicjującą lub wspomagającą inicjację ręczną procesu płukania modułu filtracyjnego. Objętość ta będzie stanowiła podstawę do podjęcia decyzji o płukaniu modułu filtracyjnego, przy założeniu, że okres pomiędzy płukaniami danego modułu filtracyjnego nie będzie dłuższy niż 5 dni. Moduły filtracyjne będą płukane kolejno, na podstawie opracowanego harmonogramu. Zgodnie ze wstępnym programem sterującym inicjacja procesu płukania odbywać się będzie ręcznie, ale samo płukanie już w trybie kaskadowym. Jeśli płukanie odbywać się będzie w automacie, wówczas inicjacja procesu płukania będzie się równała z płukaniem modułów filtracyjnych w określonej kolejności, zależnej od ustalonego programu, sterującego całym procesem. W przypadku przejścia na ręczny proces płukania możliwe będzie tylko i wyłącznie ręczne płukanie modułów filtracyjnych w dowolnej kolejności, co nie będzie wpływać na skasowanie licznika objętości wody bądź czasu pomiędzy płukaniami (czas ten będzie dalej liczony, co spowoduje płukanie modułu filtracyjnego wcześniej wypłukanego ręcznie, nawet jeśli czas ten będzie się różnił nieznacznie).</w:t>
      </w:r>
    </w:p>
    <w:p w14:paraId="3A87BEF3" w14:textId="1B275442"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Moduł filtracyjny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jako załącznik wykazu głównych urządzeń.</w:t>
      </w:r>
    </w:p>
    <w:p w14:paraId="6DB77EE4" w14:textId="77777777" w:rsidR="00222BC8" w:rsidRPr="00DD099D" w:rsidRDefault="00222BC8" w:rsidP="00E73BE1">
      <w:pPr>
        <w:spacing w:after="0" w:line="240" w:lineRule="auto"/>
        <w:jc w:val="both"/>
        <w:rPr>
          <w:rFonts w:ascii="Times New Roman" w:hAnsi="Times New Roman" w:cs="Times New Roman"/>
          <w:b/>
          <w:bCs/>
          <w:sz w:val="24"/>
          <w:szCs w:val="24"/>
        </w:rPr>
      </w:pPr>
    </w:p>
    <w:p w14:paraId="4B05B120" w14:textId="77777777" w:rsidR="00222BC8" w:rsidRPr="00DD099D" w:rsidRDefault="00222BC8" w:rsidP="00E73BE1">
      <w:pPr>
        <w:spacing w:after="0" w:line="240" w:lineRule="auto"/>
        <w:jc w:val="both"/>
        <w:outlineLvl w:val="4"/>
        <w:rPr>
          <w:rFonts w:ascii="Times New Roman" w:hAnsi="Times New Roman" w:cs="Times New Roman"/>
          <w:b/>
          <w:bCs/>
          <w:sz w:val="24"/>
          <w:szCs w:val="24"/>
        </w:rPr>
      </w:pPr>
      <w:r w:rsidRPr="00DD099D">
        <w:rPr>
          <w:rFonts w:ascii="Times New Roman" w:hAnsi="Times New Roman" w:cs="Times New Roman"/>
          <w:b/>
          <w:bCs/>
          <w:sz w:val="24"/>
          <w:szCs w:val="24"/>
        </w:rPr>
        <w:t>Dmuchawa.</w:t>
      </w:r>
    </w:p>
    <w:p w14:paraId="3468E8F3" w14:textId="15FE5F66"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Skuteczne płukanie zaproponowanych złóż uzyskuje się przy intensywności płukania powietrzem w granicach 13,0 ÷ 17,0 l/m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s = 46,8 ÷ 61,2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h. Przy założeniu wykorzystania modułów filtracyjnych o średnicy zbiorników równej 1’600 mm, będzie to odpowiadało wydajności urządzenia na poziomie:</w:t>
      </w:r>
    </w:p>
    <w:p w14:paraId="37BD8154" w14:textId="366E88AF" w:rsidR="00222BC8" w:rsidRPr="00DD099D" w:rsidRDefault="004C0BA9" w:rsidP="00C3115C">
      <w:pPr>
        <w:spacing w:before="120"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pow</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46,8 ÷61,2</m:t>
              </m:r>
            </m:e>
          </m:d>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h</m:t>
              </m:r>
            </m:den>
          </m:f>
          <m:r>
            <w:rPr>
              <w:rFonts w:ascii="Cambria Math" w:hAnsi="Cambria Math" w:cs="Times New Roman"/>
              <w:sz w:val="24"/>
              <w:szCs w:val="24"/>
            </w:rPr>
            <m:t xml:space="preserve"> ∙2,01 </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 xml:space="preserve">=94,1 ÷123,0 </m:t>
          </m:r>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r>
                <w:rPr>
                  <w:rFonts w:ascii="Cambria Math" w:hAnsi="Cambria Math" w:cs="Times New Roman"/>
                  <w:sz w:val="24"/>
                  <w:szCs w:val="24"/>
                </w:rPr>
                <m:t>h</m:t>
              </m:r>
            </m:den>
          </m:f>
        </m:oMath>
      </m:oMathPara>
    </w:p>
    <w:p w14:paraId="7C173F31" w14:textId="249C1EA1" w:rsidR="00222BC8" w:rsidRPr="00DD099D" w:rsidRDefault="00C3115C" w:rsidP="00C3115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Dmuchawa powinna spełniać następujące wymagania techniczno-jakościowe:</w:t>
      </w:r>
    </w:p>
    <w:p w14:paraId="22E0262D"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dmuchawy: wyporowa, bezolejowa,</w:t>
      </w:r>
    </w:p>
    <w:p w14:paraId="0C254B1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min. 1 sztuka,</w:t>
      </w:r>
    </w:p>
    <w:p w14:paraId="0DBD7FEE" w14:textId="772296C6"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min. zakres </w:t>
      </w:r>
      <w:r w:rsidR="00410B16" w:rsidRPr="00DD099D">
        <w:rPr>
          <w:rFonts w:ascii="Times New Roman" w:hAnsi="Times New Roman" w:cs="Times New Roman"/>
          <w:sz w:val="24"/>
          <w:szCs w:val="24"/>
        </w:rPr>
        <w:t>94</w:t>
      </w:r>
      <w:r w:rsidRPr="00DD099D">
        <w:rPr>
          <w:rFonts w:ascii="Times New Roman" w:hAnsi="Times New Roman" w:cs="Times New Roman"/>
          <w:sz w:val="24"/>
          <w:szCs w:val="24"/>
        </w:rPr>
        <w:t xml:space="preserve"> ÷ </w:t>
      </w:r>
      <w:r w:rsidR="00410B16" w:rsidRPr="00DD099D">
        <w:rPr>
          <w:rFonts w:ascii="Times New Roman" w:hAnsi="Times New Roman" w:cs="Times New Roman"/>
          <w:sz w:val="24"/>
          <w:szCs w:val="24"/>
        </w:rPr>
        <w:t>123</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39E17C24" w14:textId="38234C23"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nadciśnienie tłoczenia za zaworem zwrotnym: min. </w:t>
      </w:r>
      <w:r w:rsidR="00410B16" w:rsidRPr="00DD099D">
        <w:rPr>
          <w:rFonts w:ascii="Times New Roman" w:hAnsi="Times New Roman" w:cs="Times New Roman"/>
          <w:sz w:val="24"/>
          <w:szCs w:val="24"/>
        </w:rPr>
        <w:t>75</w:t>
      </w:r>
      <w:r w:rsidRPr="00DD099D">
        <w:rPr>
          <w:rFonts w:ascii="Times New Roman" w:hAnsi="Times New Roman" w:cs="Times New Roman"/>
          <w:sz w:val="24"/>
          <w:szCs w:val="24"/>
        </w:rPr>
        <w:t>0 mbar,</w:t>
      </w:r>
    </w:p>
    <w:p w14:paraId="1A645124" w14:textId="1ED23580"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moc: max. </w:t>
      </w:r>
      <w:r w:rsidR="00410B16" w:rsidRPr="00DD099D">
        <w:rPr>
          <w:rFonts w:ascii="Times New Roman" w:hAnsi="Times New Roman" w:cs="Times New Roman"/>
          <w:sz w:val="24"/>
          <w:szCs w:val="24"/>
        </w:rPr>
        <w:t>6</w:t>
      </w:r>
      <w:r w:rsidRPr="00DD099D">
        <w:rPr>
          <w:rFonts w:ascii="Times New Roman" w:hAnsi="Times New Roman" w:cs="Times New Roman"/>
          <w:sz w:val="24"/>
          <w:szCs w:val="24"/>
        </w:rPr>
        <w:t> kW,</w:t>
      </w:r>
    </w:p>
    <w:p w14:paraId="15898050"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silnik elektryczny w klasie min. IE3,</w:t>
      </w:r>
    </w:p>
    <w:p w14:paraId="570C334F"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prędkość obrotowa silnika regulowana przy użyciu falownika wg nastaw obsługi / serwisu,</w:t>
      </w:r>
    </w:p>
    <w:p w14:paraId="0A194B06"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filtr powietrza z adsorpcyjnym tłumikiem hałasu na ssaniu,</w:t>
      </w:r>
    </w:p>
    <w:p w14:paraId="075FD92F"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manometr ciśnienia tłoczenia. </w:t>
      </w:r>
    </w:p>
    <w:p w14:paraId="031B95C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przesyłu podstawowych danych do dyspozytorni wraz z ich archiwizacją. Kable zasilające i sterownicze należy podłączyć i zabezpieczyć w korytkach lub osłonkach kablowych. </w:t>
      </w:r>
    </w:p>
    <w:p w14:paraId="544E960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Rzeczywista wydajność dmuchawy musi być kontrolowana zgodnie z wymaganiami serwisowymi urządzenia. W celu przeprowadzenia kontroli, należy wykonać sprawdzenie poprawność pracy dmuchawy, przy wykorzystaniu przenośnego przepływomierza powietrza, stanowiącego wyposażenie serwisu Wykonawcy. W przypadku stwierdzenia niewłaściwej pracy, należy dokonać zmian nastawy urządzenia, co powinno zostać potwierdzone wpisem w raporcie serwisowym. Sprawdzenie poprawności pracy dmuchawy powinno być wykonywane przy każdym kwartalnym przeglądzie serwisowym. </w:t>
      </w:r>
    </w:p>
    <w:p w14:paraId="65DDE84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Przewód tłoczny dmuchawy stanowić będzie rurociąg wykonany ze stali nierdzewnej. Będzie on wpięty do każdego z filtrów indywidualnie (osobnym króćcem w dennicy modułu filtracyjnego) i odcięty przepustnicą z napędem pneumatycznym, montowaną międzykołnierzowo. Dodatkowo przed każdym filtrem należy przewidzieć kulowy zawór zwrotny.</w:t>
      </w:r>
    </w:p>
    <w:p w14:paraId="0D25C272"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Instalacja powietrza złożona będzie z następujących elementów:</w:t>
      </w:r>
    </w:p>
    <w:p w14:paraId="7CA1352D"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zasyfonowanie rurociągu powietrza (zabezpieczenie przed zalaniem dmuchawy),</w:t>
      </w:r>
    </w:p>
    <w:p w14:paraId="4F81EE2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zaworu zwrotnego.</w:t>
      </w:r>
    </w:p>
    <w:p w14:paraId="469AB3F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Automatyzacja pracy dmuchawy obejmować będzie następujące elementy:</w:t>
      </w:r>
    </w:p>
    <w:p w14:paraId="37F734D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praca dmuchawy w następujących stanach: postój, praca „na sztywno”, praca w automacie,</w:t>
      </w:r>
    </w:p>
    <w:p w14:paraId="21B21C3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pomiar stanu pracy dmuchawy oraz czasu pracy (licznik motogodzin),</w:t>
      </w:r>
    </w:p>
    <w:p w14:paraId="48F0CE6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wszystkie wymienione parametry wizualizowane na panelu operatorskim szafki sterowniczej.</w:t>
      </w:r>
    </w:p>
    <w:p w14:paraId="592B4B9D" w14:textId="4305F43D"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Dmuchawa powietrza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6D00AC16" w14:textId="77777777" w:rsidR="00222BC8" w:rsidRPr="00DD099D" w:rsidRDefault="00222BC8" w:rsidP="00E73BE1">
      <w:pPr>
        <w:pStyle w:val="Akapitzlist"/>
        <w:spacing w:after="0" w:line="240" w:lineRule="auto"/>
        <w:ind w:left="0"/>
        <w:contextualSpacing w:val="0"/>
        <w:jc w:val="both"/>
        <w:rPr>
          <w:rFonts w:ascii="Times New Roman" w:hAnsi="Times New Roman" w:cs="Times New Roman"/>
          <w:sz w:val="24"/>
          <w:szCs w:val="24"/>
        </w:rPr>
      </w:pPr>
    </w:p>
    <w:p w14:paraId="4DD6B0F7" w14:textId="77777777" w:rsidR="00222BC8" w:rsidRPr="00DD099D" w:rsidRDefault="00222BC8"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Pompa płuczna.</w:t>
      </w:r>
    </w:p>
    <w:p w14:paraId="404FE001" w14:textId="4B6FCB18"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Skuteczne płukanie zaproponowanych złóż wodą uzyskuje się przy intensywności płukania w granicach 10,0 ÷ 15,0 l/m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s = 36,0 ÷ 54,0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 xml:space="preserve">h, realizowanego przy użyciu pompy płuczącej. Przy założeniu wykorzystania modułów filtracyjnych o średnicy zbiorników równej </w:t>
      </w:r>
      <w:r w:rsidR="00410B16" w:rsidRPr="00DD099D">
        <w:rPr>
          <w:rFonts w:ascii="Times New Roman" w:hAnsi="Times New Roman" w:cs="Times New Roman"/>
          <w:sz w:val="24"/>
          <w:szCs w:val="24"/>
        </w:rPr>
        <w:t>1’6</w:t>
      </w:r>
      <w:r w:rsidRPr="00DD099D">
        <w:rPr>
          <w:rFonts w:ascii="Times New Roman" w:hAnsi="Times New Roman" w:cs="Times New Roman"/>
          <w:sz w:val="24"/>
          <w:szCs w:val="24"/>
        </w:rPr>
        <w:t>00 mm, będzie to odpowiadało wydajności urządzenia na poziomie:</w:t>
      </w:r>
    </w:p>
    <w:p w14:paraId="53514BE5" w14:textId="16FFE6C1" w:rsidR="00222BC8" w:rsidRPr="00DD099D" w:rsidRDefault="004C0BA9" w:rsidP="00C3115C">
      <w:pPr>
        <w:spacing w:before="120"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woda</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36,0 ÷54,0</m:t>
              </m:r>
            </m:e>
          </m:d>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h</m:t>
              </m:r>
            </m:den>
          </m:f>
          <m:r>
            <w:rPr>
              <w:rFonts w:ascii="Cambria Math" w:hAnsi="Cambria Math" w:cs="Times New Roman"/>
              <w:sz w:val="24"/>
              <w:szCs w:val="24"/>
            </w:rPr>
            <m:t xml:space="preserve"> ∙2,01 </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=72,</m:t>
          </m:r>
          <m:r>
            <w:rPr>
              <w:rFonts w:ascii="Cambria Math" w:hAnsi="Cambria Math" w:cs="Times New Roman"/>
              <w:sz w:val="24"/>
              <w:szCs w:val="24"/>
            </w:rPr>
            <m:t>4 ÷108,5</m:t>
          </m:r>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r>
                <w:rPr>
                  <w:rFonts w:ascii="Cambria Math" w:hAnsi="Cambria Math" w:cs="Times New Roman"/>
                  <w:sz w:val="24"/>
                  <w:szCs w:val="24"/>
                </w:rPr>
                <m:t>h</m:t>
              </m:r>
            </m:den>
          </m:f>
        </m:oMath>
      </m:oMathPara>
    </w:p>
    <w:p w14:paraId="70D97F9B" w14:textId="59D134B3" w:rsidR="00222BC8" w:rsidRPr="00DD099D" w:rsidRDefault="00C3115C" w:rsidP="00C3115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Pompa płuczna do płukania filtrów powinna spełniać następujące wymagania techniczno-jakościowe: </w:t>
      </w:r>
    </w:p>
    <w:p w14:paraId="63016155" w14:textId="2534887E"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ilość: min </w:t>
      </w:r>
      <w:r w:rsidR="00410B16" w:rsidRPr="00DD099D">
        <w:rPr>
          <w:rFonts w:ascii="Times New Roman" w:hAnsi="Times New Roman" w:cs="Times New Roman"/>
          <w:sz w:val="24"/>
          <w:szCs w:val="24"/>
        </w:rPr>
        <w:t>1</w:t>
      </w:r>
      <w:r w:rsidRPr="00DD099D">
        <w:rPr>
          <w:rFonts w:ascii="Times New Roman" w:hAnsi="Times New Roman" w:cs="Times New Roman"/>
          <w:sz w:val="24"/>
          <w:szCs w:val="24"/>
        </w:rPr>
        <w:t xml:space="preserve"> szt.</w:t>
      </w:r>
      <w:r w:rsidR="00410B16" w:rsidRPr="00DD099D">
        <w:rPr>
          <w:rFonts w:ascii="Times New Roman" w:hAnsi="Times New Roman" w:cs="Times New Roman"/>
          <w:sz w:val="24"/>
          <w:szCs w:val="24"/>
        </w:rPr>
        <w:t>,</w:t>
      </w:r>
    </w:p>
    <w:p w14:paraId="46FFD5D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pompa pozioma,</w:t>
      </w:r>
    </w:p>
    <w:p w14:paraId="5FBA87E5" w14:textId="3140FCA8"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zakres wydajności: min. </w:t>
      </w:r>
      <w:r w:rsidR="00410B16" w:rsidRPr="00DD099D">
        <w:rPr>
          <w:rFonts w:ascii="Times New Roman" w:hAnsi="Times New Roman" w:cs="Times New Roman"/>
          <w:sz w:val="24"/>
          <w:szCs w:val="24"/>
        </w:rPr>
        <w:t>72</w:t>
      </w:r>
      <w:r w:rsidRPr="00DD099D">
        <w:rPr>
          <w:rFonts w:ascii="Times New Roman" w:hAnsi="Times New Roman" w:cs="Times New Roman"/>
          <w:sz w:val="24"/>
          <w:szCs w:val="24"/>
        </w:rPr>
        <w:t> ÷ </w:t>
      </w:r>
      <w:r w:rsidR="00410B16" w:rsidRPr="00DD099D">
        <w:rPr>
          <w:rFonts w:ascii="Times New Roman" w:hAnsi="Times New Roman" w:cs="Times New Roman"/>
          <w:sz w:val="24"/>
          <w:szCs w:val="24"/>
        </w:rPr>
        <w:t>109</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1FC3549" w14:textId="222A7AA2"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nominalna w punkcie pracy: nie mniej niż </w:t>
      </w:r>
      <w:r w:rsidR="00410B16" w:rsidRPr="00DD099D">
        <w:rPr>
          <w:rFonts w:ascii="Times New Roman" w:hAnsi="Times New Roman" w:cs="Times New Roman"/>
          <w:sz w:val="24"/>
          <w:szCs w:val="24"/>
        </w:rPr>
        <w:t>118</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394E3E0" w14:textId="67B4AA58"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wysokość podnoszenia w punkcie pracy: nie mniej niż 1</w:t>
      </w:r>
      <w:r w:rsidR="00410B16" w:rsidRPr="00DD099D">
        <w:rPr>
          <w:rFonts w:ascii="Times New Roman" w:hAnsi="Times New Roman" w:cs="Times New Roman"/>
          <w:sz w:val="24"/>
          <w:szCs w:val="24"/>
        </w:rPr>
        <w:t>7,5</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51F6BE3F" w14:textId="215D8D9D"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sprawność urządzenia (w odniesieniu do parametrów w punkcie pracy): nie mniej niż </w:t>
      </w:r>
      <w:r w:rsidR="00410B16" w:rsidRPr="00DD099D">
        <w:rPr>
          <w:rFonts w:ascii="Times New Roman" w:hAnsi="Times New Roman" w:cs="Times New Roman"/>
          <w:sz w:val="24"/>
          <w:szCs w:val="24"/>
        </w:rPr>
        <w:t>78</w:t>
      </w:r>
      <w:r w:rsidRPr="00DD099D">
        <w:rPr>
          <w:rFonts w:ascii="Times New Roman" w:hAnsi="Times New Roman" w:cs="Times New Roman"/>
          <w:sz w:val="24"/>
          <w:szCs w:val="24"/>
        </w:rPr>
        <w:t>%,</w:t>
      </w:r>
    </w:p>
    <w:p w14:paraId="01ED67BC"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medium: woda pitna,</w:t>
      </w:r>
    </w:p>
    <w:p w14:paraId="0BB1398B"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wykonanie silnika: min. IE3,</w:t>
      </w:r>
    </w:p>
    <w:p w14:paraId="7CB36479" w14:textId="4191C39D"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nominalna moc silnika: nie więcej niż </w:t>
      </w:r>
      <w:r w:rsidR="00410B16" w:rsidRPr="00DD099D">
        <w:rPr>
          <w:rFonts w:ascii="Times New Roman" w:hAnsi="Times New Roman" w:cs="Times New Roman"/>
          <w:sz w:val="24"/>
          <w:szCs w:val="24"/>
        </w:rPr>
        <w:t>8,0</w:t>
      </w:r>
      <w:r w:rsidRPr="00DD099D">
        <w:rPr>
          <w:rFonts w:ascii="Times New Roman" w:hAnsi="Times New Roman" w:cs="Times New Roman"/>
          <w:sz w:val="24"/>
          <w:szCs w:val="24"/>
        </w:rPr>
        <w:t xml:space="preserve"> kW,</w:t>
      </w:r>
    </w:p>
    <w:p w14:paraId="09226F28" w14:textId="3FA81AF9"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sterowanie wydajnością pompy poprzez falownik,</w:t>
      </w:r>
      <w:r w:rsidR="003F38AD">
        <w:rPr>
          <w:rFonts w:ascii="Times New Roman" w:hAnsi="Times New Roman" w:cs="Times New Roman"/>
          <w:sz w:val="24"/>
          <w:szCs w:val="24"/>
        </w:rPr>
        <w:t xml:space="preserve"> </w:t>
      </w:r>
    </w:p>
    <w:p w14:paraId="090F10B3"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materiał: wał i wirnik – stal nierdzewna, obudowa pompy – żeliwo szare.</w:t>
      </w:r>
    </w:p>
    <w:p w14:paraId="22005B3A"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przesyłu podstawowych danych do dyspozytorni wraz z ich archiwizacją. Kable zasilające i sterownicze należy podłączyć i zabezpieczyć w korytkach lub osłonkach kablowych. </w:t>
      </w:r>
    </w:p>
    <w:p w14:paraId="02B87C6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Rzeczywista wydajność pompy musi być kontrolowana przez przepływomierz elektromagnetyczny zainstalowany na rurociągu tłocznym pompy.</w:t>
      </w:r>
    </w:p>
    <w:p w14:paraId="7A88C44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Dodatkowa armatura pompy płuczącej:</w:t>
      </w:r>
    </w:p>
    <w:p w14:paraId="6BDE70E5"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na rurociągu ssawnym pompy:</w:t>
      </w:r>
    </w:p>
    <w:p w14:paraId="4F9DEC43" w14:textId="77777777" w:rsidR="00222BC8" w:rsidRPr="00DD099D" w:rsidRDefault="00222BC8">
      <w:pPr>
        <w:pStyle w:val="Akapitzlist"/>
        <w:numPr>
          <w:ilvl w:val="0"/>
          <w:numId w:val="25"/>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przepustnica międzykołnierzowa z napędem ręcznym,</w:t>
      </w:r>
    </w:p>
    <w:p w14:paraId="787DB5E8" w14:textId="77777777" w:rsidR="00222BC8" w:rsidRPr="00DD099D" w:rsidRDefault="00222BC8">
      <w:pPr>
        <w:pStyle w:val="Akapitzlist"/>
        <w:numPr>
          <w:ilvl w:val="0"/>
          <w:numId w:val="25"/>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łącznik amortyzacyjny, kołnierzowy przystosowany do pracy na ssaniu,</w:t>
      </w:r>
    </w:p>
    <w:p w14:paraId="09B870E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na rurociągu tłocznym pompy:</w:t>
      </w:r>
    </w:p>
    <w:p w14:paraId="03CF3B4A"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zawór zwrotny kulowy, kołnierzowy,</w:t>
      </w:r>
    </w:p>
    <w:p w14:paraId="4022274D"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łącznik amortyzacyjny kołnierzowy,</w:t>
      </w:r>
    </w:p>
    <w:p w14:paraId="794A8F42"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przepustnica międzykołnierzowa z napędem ręcznym,</w:t>
      </w:r>
    </w:p>
    <w:p w14:paraId="3C66D275"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przetwornik ciśnienia.</w:t>
      </w:r>
    </w:p>
    <w:p w14:paraId="4FA4B988"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Prędkość przepływu wody dla instalacji płuczącej nie powinna przekraczać 2,0 m/s. Przyjęto, że płukanie odbywać się będzie poza godzinami maksymalnego rozbioru w sieci wodociągowej oraz poza stanami awaryjnymi (zwiększonego rozbioru). Pompę należy posadowić na stelażu ze stali nierdzewnej w gatunku nie gorszym niż AlSl 304/304L lub ocynkowanym ogniowo z podkładami antywibracyjnymi. </w:t>
      </w:r>
    </w:p>
    <w:p w14:paraId="7D6E66E0"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Parametry mierzone oraz wizualizowane na panelu operatorskim szafki sterowniczej w odniesieniu do pompy płuczącej:</w:t>
      </w:r>
    </w:p>
    <w:p w14:paraId="0F6DA2B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stan pracy pompy: postój, praca „na sztywno”, praca w automacie,</w:t>
      </w:r>
    </w:p>
    <w:p w14:paraId="7C087D14"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pompy (licznik motogodzin),</w:t>
      </w:r>
    </w:p>
    <w:p w14:paraId="6CB35B5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przepływ wody,</w:t>
      </w:r>
    </w:p>
    <w:p w14:paraId="37C48BE6"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wody.</w:t>
      </w:r>
    </w:p>
    <w:p w14:paraId="0A37C84E" w14:textId="2B57D313"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Pompa płuczna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190C1255" w14:textId="77777777" w:rsidR="00222BC8" w:rsidRPr="00DD099D" w:rsidRDefault="00222BC8" w:rsidP="00E73BE1">
      <w:pPr>
        <w:spacing w:after="0" w:line="240" w:lineRule="auto"/>
        <w:jc w:val="both"/>
        <w:rPr>
          <w:rFonts w:ascii="Times New Roman" w:hAnsi="Times New Roman" w:cs="Times New Roman"/>
          <w:sz w:val="24"/>
          <w:szCs w:val="24"/>
        </w:rPr>
      </w:pPr>
    </w:p>
    <w:p w14:paraId="7F2810FB" w14:textId="77777777" w:rsidR="00222BC8" w:rsidRPr="00DD099D" w:rsidRDefault="00222BC8"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Zbiornik wody do płukania.</w:t>
      </w:r>
    </w:p>
    <w:p w14:paraId="3F205FAD" w14:textId="77777777"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Woda do płukania filtrów będzie pochodziła ze zbiornika wody do płukania, którego objętość będzie pozwalała na wypłukanie przynajmniej jednego zbiornika filtracyjnego przy wykorzystaniu wody surowej lub wody uzdatnionej, przez czas około 4 minut (wymagane jest zweryfikowanie czasu na etapie rozruchu instalacji i w początkowym okresie eksploatacji SUW).</w:t>
      </w:r>
    </w:p>
    <w:p w14:paraId="5803384D" w14:textId="7A919356"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wody do płukania </w:t>
      </w:r>
      <w:r w:rsidR="00C3115C">
        <w:rPr>
          <w:rFonts w:ascii="Times New Roman" w:hAnsi="Times New Roman" w:cs="Times New Roman"/>
          <w:sz w:val="24"/>
          <w:szCs w:val="24"/>
        </w:rPr>
        <w:t xml:space="preserve">powinien spełniać następujące wymagania techniczno-jakościowe: </w:t>
      </w:r>
    </w:p>
    <w:p w14:paraId="0E93D49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ilość: 1 szt.,</w:t>
      </w:r>
    </w:p>
    <w:p w14:paraId="51209063" w14:textId="77777777"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87" w:name="_Hlk147390982"/>
      <w:r w:rsidRPr="00DD099D">
        <w:rPr>
          <w:rFonts w:ascii="Times New Roman" w:hAnsi="Times New Roman" w:cs="Times New Roman"/>
          <w:sz w:val="24"/>
          <w:szCs w:val="24"/>
        </w:rPr>
        <w:t>materiał: PE,</w:t>
      </w:r>
    </w:p>
    <w:p w14:paraId="694FF503" w14:textId="4A95E5D9"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pojemność: min. </w:t>
      </w:r>
      <w:r w:rsidR="002F2ED8">
        <w:rPr>
          <w:rFonts w:ascii="Times New Roman" w:hAnsi="Times New Roman" w:cs="Times New Roman"/>
          <w:sz w:val="24"/>
          <w:szCs w:val="24"/>
        </w:rPr>
        <w:t>9</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3B776622" w14:textId="185D1FDD"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przyłącza: zasilanie, odbiór, przelew, wentylacja</w:t>
      </w:r>
      <w:r w:rsidR="002F2ED8">
        <w:rPr>
          <w:rFonts w:ascii="Times New Roman" w:hAnsi="Times New Roman" w:cs="Times New Roman"/>
          <w:sz w:val="24"/>
          <w:szCs w:val="24"/>
        </w:rPr>
        <w:t>.</w:t>
      </w:r>
    </w:p>
    <w:bookmarkEnd w:id="87"/>
    <w:p w14:paraId="2921CB15" w14:textId="438A9F04"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wody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7197784C" w14:textId="77777777" w:rsidR="00A823E0" w:rsidRPr="00DD099D" w:rsidRDefault="00A823E0" w:rsidP="00E73BE1">
      <w:pPr>
        <w:spacing w:after="0" w:line="240" w:lineRule="auto"/>
        <w:jc w:val="both"/>
        <w:rPr>
          <w:rFonts w:ascii="Times New Roman" w:hAnsi="Times New Roman" w:cs="Times New Roman"/>
          <w:b/>
          <w:bCs/>
          <w:sz w:val="24"/>
          <w:szCs w:val="24"/>
        </w:rPr>
      </w:pPr>
    </w:p>
    <w:p w14:paraId="08902837" w14:textId="6673DC5D" w:rsidR="00472EEA" w:rsidRPr="00472EEA" w:rsidRDefault="00472EEA" w:rsidP="00E73BE1">
      <w:pPr>
        <w:spacing w:after="0" w:line="240" w:lineRule="auto"/>
        <w:jc w:val="both"/>
        <w:rPr>
          <w:rFonts w:ascii="Times New Roman" w:hAnsi="Times New Roman" w:cs="Times New Roman"/>
          <w:b/>
          <w:bCs/>
          <w:sz w:val="24"/>
          <w:szCs w:val="24"/>
        </w:rPr>
      </w:pPr>
      <w:r w:rsidRPr="00472EEA">
        <w:rPr>
          <w:rFonts w:ascii="Times New Roman" w:hAnsi="Times New Roman" w:cs="Times New Roman"/>
          <w:b/>
          <w:bCs/>
          <w:sz w:val="24"/>
          <w:szCs w:val="24"/>
        </w:rPr>
        <w:t xml:space="preserve">Dezynfekcja wody. </w:t>
      </w:r>
    </w:p>
    <w:p w14:paraId="0776701F" w14:textId="5FF30192" w:rsidR="00957ABD" w:rsidRPr="00DD099D" w:rsidRDefault="00957AB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Dezynfekcja wody i zapewnienie jej czystości mikrobiologicznej to ważna część procesu uzdatniania wody. Głównym zadaniem dezynfekcji wody jest zniszczenie żywych i przetrwalnikowych form organizmów patogennych oraz wsparcie zabezpieczenia sieci wodociągowej przed wtórnym rozwojem organizmów. </w:t>
      </w:r>
    </w:p>
    <w:p w14:paraId="067928EB" w14:textId="11513F9C" w:rsidR="00957ABD" w:rsidRPr="00DD099D" w:rsidRDefault="00957ABD"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realizacji zadania zastosowana zostanie </w:t>
      </w:r>
      <w:r w:rsidR="00003EB6" w:rsidRPr="00DD099D">
        <w:rPr>
          <w:rFonts w:ascii="Times New Roman" w:hAnsi="Times New Roman" w:cs="Times New Roman"/>
          <w:sz w:val="24"/>
          <w:szCs w:val="24"/>
        </w:rPr>
        <w:t xml:space="preserve">zarówno </w:t>
      </w:r>
      <w:r w:rsidRPr="00DD099D">
        <w:rPr>
          <w:rFonts w:ascii="Times New Roman" w:hAnsi="Times New Roman" w:cs="Times New Roman"/>
          <w:sz w:val="24"/>
          <w:szCs w:val="24"/>
        </w:rPr>
        <w:t>dezynfekcja chemiczna</w:t>
      </w:r>
      <w:r w:rsidR="00003EB6" w:rsidRPr="00DD099D">
        <w:rPr>
          <w:rFonts w:ascii="Times New Roman" w:hAnsi="Times New Roman" w:cs="Times New Roman"/>
          <w:sz w:val="24"/>
          <w:szCs w:val="24"/>
        </w:rPr>
        <w:t xml:space="preserve"> jak i dezynfekcja fizyczna</w:t>
      </w:r>
      <w:r w:rsidRPr="00DD099D">
        <w:rPr>
          <w:rFonts w:ascii="Times New Roman" w:hAnsi="Times New Roman" w:cs="Times New Roman"/>
          <w:sz w:val="24"/>
          <w:szCs w:val="24"/>
        </w:rPr>
        <w:t xml:space="preserve">. </w:t>
      </w:r>
      <w:r w:rsidR="001B1806" w:rsidRPr="00DD099D">
        <w:rPr>
          <w:rFonts w:ascii="Times New Roman" w:hAnsi="Times New Roman" w:cs="Times New Roman"/>
          <w:sz w:val="24"/>
          <w:szCs w:val="24"/>
        </w:rPr>
        <w:t xml:space="preserve">Prowadzenie procesu dezynfekcji </w:t>
      </w:r>
      <w:r w:rsidR="00003EB6" w:rsidRPr="00DD099D">
        <w:rPr>
          <w:rFonts w:ascii="Times New Roman" w:hAnsi="Times New Roman" w:cs="Times New Roman"/>
          <w:sz w:val="24"/>
          <w:szCs w:val="24"/>
        </w:rPr>
        <w:t xml:space="preserve">chemicznej </w:t>
      </w:r>
      <w:r w:rsidR="001B1806" w:rsidRPr="00DD099D">
        <w:rPr>
          <w:rFonts w:ascii="Times New Roman" w:hAnsi="Times New Roman" w:cs="Times New Roman"/>
          <w:sz w:val="24"/>
          <w:szCs w:val="24"/>
        </w:rPr>
        <w:t>odbywać się będzie przy</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wykorzystaniu dwutlenku chloru, który będzie produkowany bezpośrednio na SUW, przy</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użyciu generatora. Zestaw do produkcji dwutlenku chloru zlokalizowany zostanie w</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 xml:space="preserve">osobnym, odpowiednio zaadaptowanym pomieszczeniu chlorowni. </w:t>
      </w:r>
      <w:r w:rsidR="00003EB6" w:rsidRPr="00DD099D">
        <w:rPr>
          <w:rFonts w:ascii="Times New Roman" w:hAnsi="Times New Roman" w:cs="Times New Roman"/>
          <w:sz w:val="24"/>
          <w:szCs w:val="24"/>
        </w:rPr>
        <w:t xml:space="preserve">Za zestawem pomp sieciowych zostanie zainstalowana lampa UV. </w:t>
      </w:r>
    </w:p>
    <w:p w14:paraId="6842352A" w14:textId="77777777" w:rsidR="00003EB6" w:rsidRPr="00DD099D" w:rsidRDefault="00003EB6" w:rsidP="00E73BE1">
      <w:pPr>
        <w:spacing w:after="0" w:line="240" w:lineRule="auto"/>
        <w:jc w:val="both"/>
        <w:rPr>
          <w:rFonts w:ascii="Times New Roman" w:hAnsi="Times New Roman" w:cs="Times New Roman"/>
          <w:b/>
          <w:bCs/>
          <w:sz w:val="24"/>
          <w:szCs w:val="24"/>
        </w:rPr>
      </w:pPr>
    </w:p>
    <w:p w14:paraId="75C1A969" w14:textId="0D4CA655" w:rsidR="00957ABD" w:rsidRPr="00DD099D" w:rsidRDefault="00957AB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Generator dwutlenku chloru.</w:t>
      </w:r>
    </w:p>
    <w:p w14:paraId="06756F1A" w14:textId="06FFAF8E" w:rsidR="00957ABD" w:rsidRPr="00DD099D" w:rsidRDefault="00957AB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Wymaga się dostarczenia generatora dwutlenku chloru służącego do wytworzenie wodnego roztworu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wykorzystywanego do dezynfekcji wody pitnej. Generator powinien posiadać wydajność produkcyjną w zakresie do </w:t>
      </w:r>
      <w:r w:rsidR="0045297D" w:rsidRPr="00DD099D">
        <w:rPr>
          <w:rFonts w:ascii="Times New Roman" w:hAnsi="Times New Roman" w:cs="Times New Roman"/>
          <w:sz w:val="24"/>
          <w:szCs w:val="24"/>
        </w:rPr>
        <w:t>20</w:t>
      </w:r>
      <w:r w:rsidRPr="00DD099D">
        <w:rPr>
          <w:rFonts w:ascii="Times New Roman" w:hAnsi="Times New Roman" w:cs="Times New Roman"/>
          <w:sz w:val="24"/>
          <w:szCs w:val="24"/>
        </w:rPr>
        <w:t xml:space="preserve">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 i składać się co najmniej z następujących podzespołów:</w:t>
      </w:r>
    </w:p>
    <w:p w14:paraId="4B9F3A2C" w14:textId="778FE3F2"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generator powinien posiadać wydajność produkcyjna w zakresie od </w:t>
      </w:r>
      <w:r w:rsidR="001B1806" w:rsidRPr="00DD099D">
        <w:rPr>
          <w:rFonts w:ascii="Times New Roman" w:hAnsi="Times New Roman" w:cs="Times New Roman"/>
          <w:sz w:val="24"/>
          <w:szCs w:val="24"/>
        </w:rPr>
        <w:t xml:space="preserve">3 </w:t>
      </w:r>
      <w:r w:rsidRPr="00DD099D">
        <w:rPr>
          <w:rFonts w:ascii="Times New Roman" w:hAnsi="Times New Roman" w:cs="Times New Roman"/>
          <w:sz w:val="24"/>
          <w:szCs w:val="24"/>
        </w:rPr>
        <w:t>÷</w:t>
      </w:r>
      <w:r w:rsidR="001B1806" w:rsidRPr="00DD099D">
        <w:rPr>
          <w:rFonts w:ascii="Times New Roman" w:hAnsi="Times New Roman" w:cs="Times New Roman"/>
          <w:sz w:val="24"/>
          <w:szCs w:val="24"/>
        </w:rPr>
        <w:t>2</w:t>
      </w:r>
      <w:r w:rsidRPr="00DD099D">
        <w:rPr>
          <w:rFonts w:ascii="Times New Roman" w:hAnsi="Times New Roman" w:cs="Times New Roman"/>
          <w:sz w:val="24"/>
          <w:szCs w:val="24"/>
        </w:rPr>
        <w:t>0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w:t>
      </w:r>
    </w:p>
    <w:p w14:paraId="07466DE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otrzymanie dwutlenku chloru powinno nastąpić w wyniku reakcji rozcieńczonych reagentów tj. kwasu solnego o stężeniu 9,0% i chlorynu sodu o stężeniu 7,5%. Na wejściu wężyków zasilających każdego z reagentów do reaktora powinien być zamontowany zawór zwrotny zabezpieczający przed zwrotnym wypływem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Wymaga się, aby reaktor wykonany był z PVC o grubości ścianek co najmniej 10 mm. W celu otrzymania właściwej jakości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konstrukcja reaktora powinna zapewniać 15 ± 5 minutowy czas reakcji. Otrzymany dwutlenek chloru powinien być rozcieńczony do maksymalnego stężenia 2,0 g/l. Na czas prac serwisowych, reaktor powinien posiadać możliwość ręcznego płukania wodą,</w:t>
      </w:r>
    </w:p>
    <w:p w14:paraId="414C3A57" w14:textId="75A856AE" w:rsidR="001B1806" w:rsidRPr="00DD099D" w:rsidRDefault="001B180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co najmniej dwóch bezciśnieniowych zbiorników magazynowych, do których przelewany będzie rozcieńczony roztwór dwutlenku chloru. Zbiorniki powinny być połączone szeregowo elektrozaworem. Łączna pojemność zbiorników nie może być mniejsza niż 5 l, tak aby zapewniony był bufor pokrywający nierówności rozbiorów wody. Zbiorniki powinny być wykonane z materiału przeźroczystego, tak aby możliwa była bezpośrednia kontrola poziomu cieczy wewnątrz każdego zbiornika. Każdy z</w:t>
      </w:r>
      <w:r w:rsidR="00472EEA">
        <w:rPr>
          <w:rFonts w:ascii="Times New Roman" w:hAnsi="Times New Roman" w:cs="Times New Roman"/>
          <w:sz w:val="24"/>
          <w:szCs w:val="24"/>
        </w:rPr>
        <w:t> </w:t>
      </w:r>
      <w:r w:rsidRPr="00DD099D">
        <w:rPr>
          <w:rFonts w:ascii="Times New Roman" w:hAnsi="Times New Roman" w:cs="Times New Roman"/>
          <w:sz w:val="24"/>
          <w:szCs w:val="24"/>
        </w:rPr>
        <w:t>pojemników musi być wyposażony w sondy poziomu, umożliwiające sekwencyjną pracę urządzenia oraz stanowiące ochronę przed suchobiegiem pompki. Celem ograniczenia powstawania chlorynów i chloranów, urządzenie powinno być zaprojektowane w ten sposób, aby następował równomierny pobór cieczy tj. aby przelew cieczy ze zbiornika górnego do zbiornika dolnego następował dopiero po osiągnięciu minimalnego poziomu roztworu w zbiorniku dolnym,</w:t>
      </w:r>
    </w:p>
    <w:p w14:paraId="0946C44E" w14:textId="15BA2F26" w:rsidR="001B1806" w:rsidRPr="00DD099D" w:rsidRDefault="001B180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absorbera wykonanego z przeźroczystego materiału, zapewniającego neutralizację powstających w wyniku reakcji oparów. Na absorberze powinna znajdować się informacja o wymaganym poziomie cieczy neutralizującej. Urządzenie powinno posiadać wbudowany licznik cykli i wysyłać informację o konieczności wymiany roztworu środka neutralizującego na nowy,</w:t>
      </w:r>
    </w:p>
    <w:p w14:paraId="6304D3C4" w14:textId="0A3F362D" w:rsidR="00510C90" w:rsidRPr="00DD099D" w:rsidRDefault="00510C90"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dwóch pomp </w:t>
      </w:r>
      <w:r w:rsidR="002564FE" w:rsidRPr="00DD099D">
        <w:rPr>
          <w:rFonts w:ascii="Times New Roman" w:hAnsi="Times New Roman" w:cs="Times New Roman"/>
          <w:sz w:val="24"/>
          <w:szCs w:val="24"/>
        </w:rPr>
        <w:t>dozując</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przeznaczon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do pobierania reagentów, pracujących przy zasilaniu 230 V / 50 Hz. Pompy powinny być dobrane w taki sposób, aby zapewnić dozowanie reagentów w sposób ciągły, jednorodny i jak najbardziej precyzyjny</w:t>
      </w:r>
      <w:r w:rsidRPr="00DD099D">
        <w:rPr>
          <w:rFonts w:ascii="Times New Roman" w:hAnsi="Times New Roman" w:cs="Times New Roman"/>
          <w:sz w:val="24"/>
          <w:szCs w:val="24"/>
        </w:rPr>
        <w:t xml:space="preserve"> jak </w:t>
      </w:r>
      <w:r w:rsidR="004D563F" w:rsidRPr="00DD099D">
        <w:rPr>
          <w:rFonts w:ascii="Times New Roman" w:hAnsi="Times New Roman" w:cs="Times New Roman"/>
          <w:sz w:val="24"/>
          <w:szCs w:val="24"/>
        </w:rPr>
        <w:t>itp</w:t>
      </w:r>
      <w:r w:rsidRPr="00DD099D">
        <w:rPr>
          <w:rFonts w:ascii="Times New Roman" w:hAnsi="Times New Roman" w:cs="Times New Roman"/>
          <w:sz w:val="24"/>
          <w:szCs w:val="24"/>
        </w:rPr>
        <w:t>. pompy perystaltyczne (nie dopuszcza się zastosowania pomp membranowych). Pompy powinny posiadać możliwość regulacji wydajności pracy. W celu zapewnienia bezpieczeństwa prowadzenia reakcji wymaga się zastosowania oznaczeń, które jednoznacznie określają, który z reagentów jest dozowany przez którą z pomp. Oznaczenia te powinny odnosić się zarówno do pomp, węży dozujących, jak również do zbiorników z reagentami. Urządzenie powinno być zaprojektowane w taki sposób, aby praca pomp perystaltycznych, a tym samym zainicjowanie nowego procesu produkcji dwutlenku chloru, nie była możliwa w przypadku napełnienia obu zbiorników magazynowych,</w:t>
      </w:r>
    </w:p>
    <w:p w14:paraId="33F3BC1E" w14:textId="096D413F" w:rsidR="002564FE" w:rsidRPr="00DD099D" w:rsidRDefault="00510C9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dwóch </w:t>
      </w:r>
      <w:r w:rsidR="002564FE" w:rsidRPr="00DD099D">
        <w:rPr>
          <w:rFonts w:ascii="Times New Roman" w:hAnsi="Times New Roman" w:cs="Times New Roman"/>
          <w:sz w:val="24"/>
          <w:szCs w:val="24"/>
        </w:rPr>
        <w:t>zębatkow</w:t>
      </w:r>
      <w:r w:rsidRPr="00DD099D">
        <w:rPr>
          <w:rFonts w:ascii="Times New Roman" w:hAnsi="Times New Roman" w:cs="Times New Roman"/>
          <w:sz w:val="24"/>
          <w:szCs w:val="24"/>
        </w:rPr>
        <w:t xml:space="preserve">ych </w:t>
      </w:r>
      <w:r w:rsidR="002564FE" w:rsidRPr="00DD099D">
        <w:rPr>
          <w:rFonts w:ascii="Times New Roman" w:hAnsi="Times New Roman" w:cs="Times New Roman"/>
          <w:sz w:val="24"/>
          <w:szCs w:val="24"/>
        </w:rPr>
        <w:t>lub elektromagnetyczn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przepływomierz</w:t>
      </w:r>
      <w:r w:rsidRPr="00DD099D">
        <w:rPr>
          <w:rFonts w:ascii="Times New Roman" w:hAnsi="Times New Roman" w:cs="Times New Roman"/>
          <w:sz w:val="24"/>
          <w:szCs w:val="24"/>
        </w:rPr>
        <w:t>y</w:t>
      </w:r>
      <w:r w:rsidR="002564FE" w:rsidRPr="00DD099D">
        <w:rPr>
          <w:rFonts w:ascii="Times New Roman" w:hAnsi="Times New Roman" w:cs="Times New Roman"/>
          <w:sz w:val="24"/>
          <w:szCs w:val="24"/>
        </w:rPr>
        <w:t xml:space="preserve"> zainstalowan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pomiędzy każdą z pomp a reaktorem w celu bieżącej kontroli wartości przepływu każdego z reagentów (nie dopuszcza się zastosowania czujników przepływu). Przepływomierze powinny być zintegrowane z układem sterowania, aby w przypadku niewłaściwego stosunku reagentów dozowanych do reaktora, proces produkcji został przerwany, a informacja o błędzie była wysyłana do sterownika,</w:t>
      </w:r>
    </w:p>
    <w:p w14:paraId="2884AC62" w14:textId="4AFB6A1F"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generator powinien posiadać dwa układy kalibracyjne przeznaczone dla każdego z</w:t>
      </w:r>
      <w:r w:rsidR="00472EEA">
        <w:rPr>
          <w:rFonts w:ascii="Times New Roman" w:hAnsi="Times New Roman" w:cs="Times New Roman"/>
          <w:sz w:val="24"/>
          <w:szCs w:val="24"/>
        </w:rPr>
        <w:t> </w:t>
      </w:r>
      <w:r w:rsidRPr="00DD099D">
        <w:rPr>
          <w:rFonts w:ascii="Times New Roman" w:hAnsi="Times New Roman" w:cs="Times New Roman"/>
          <w:sz w:val="24"/>
          <w:szCs w:val="24"/>
        </w:rPr>
        <w:t>reagentów, zapewniających sprawdzenie wydajność każdej z pomp dozujących. Każdy układ kalibracyjny powinien być dodatkowo wyposażony w trójdrogowy zawór kulowy oraz wylewkę. Wymaga się, aby pod każdą z wylewek znajdowało się naczynie z</w:t>
      </w:r>
      <w:r w:rsidR="00472EEA">
        <w:rPr>
          <w:rFonts w:ascii="Times New Roman" w:hAnsi="Times New Roman" w:cs="Times New Roman"/>
          <w:sz w:val="24"/>
          <w:szCs w:val="24"/>
        </w:rPr>
        <w:t> </w:t>
      </w:r>
      <w:r w:rsidRPr="00DD099D">
        <w:rPr>
          <w:rFonts w:ascii="Times New Roman" w:hAnsi="Times New Roman" w:cs="Times New Roman"/>
          <w:sz w:val="24"/>
          <w:szCs w:val="24"/>
        </w:rPr>
        <w:t>podziałką, z możliwością jego wyjęcia w celu opróżnienia. Test kalibracyjny powinien opierać się na porównaniu wskazań z przepływomierza a rzeczywistą ilością cieczy zgromadzoną w naczyniu. Każde z naczyń powinno być przypisane do reagenta i</w:t>
      </w:r>
      <w:r w:rsidR="00472EEA">
        <w:rPr>
          <w:rFonts w:ascii="Times New Roman" w:hAnsi="Times New Roman" w:cs="Times New Roman"/>
          <w:sz w:val="24"/>
          <w:szCs w:val="24"/>
        </w:rPr>
        <w:t> </w:t>
      </w:r>
      <w:r w:rsidRPr="00DD099D">
        <w:rPr>
          <w:rFonts w:ascii="Times New Roman" w:hAnsi="Times New Roman" w:cs="Times New Roman"/>
          <w:sz w:val="24"/>
          <w:szCs w:val="24"/>
        </w:rPr>
        <w:t>oznaczone,</w:t>
      </w:r>
    </w:p>
    <w:p w14:paraId="4A769C21" w14:textId="433707E9" w:rsidR="00510C90" w:rsidRPr="00DD099D" w:rsidRDefault="00510C9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dwóch lanc ssących bezpośrednio przykręcanych do oryginalnych zbiorników, poprzez zastosowanie systemowych zakrętek,</w:t>
      </w:r>
    </w:p>
    <w:p w14:paraId="04D5EB25" w14:textId="77777777"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układu sterowania, który powinien być wyposażony w panel dotykowy z kolorowym wyświetlaczem o przekątnej nie mniejszej niż 7”, umożliwiającym ręczne lub automatyczne sterowanie pracą generatora, oraz wyświetlanie ewentualnych alarmów wraz z ich archiwizacją,</w:t>
      </w:r>
    </w:p>
    <w:p w14:paraId="1DAA9F1E" w14:textId="1E833660"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cały generator powinien być przystosowany do montażu naściennego oraz zawierać obudowę zabezpieczającą przed ingerencją osób niepowołanych. Obudowa generatora powinna być wykonana z materiału odpornego na działanie substancji chemicznych tj.</w:t>
      </w:r>
      <w:r w:rsidR="00472EEA">
        <w:rPr>
          <w:rFonts w:ascii="Times New Roman" w:hAnsi="Times New Roman" w:cs="Times New Roman"/>
          <w:sz w:val="24"/>
          <w:szCs w:val="24"/>
        </w:rPr>
        <w:t> </w:t>
      </w:r>
      <w:r w:rsidRPr="00DD099D">
        <w:rPr>
          <w:rFonts w:ascii="Times New Roman" w:hAnsi="Times New Roman" w:cs="Times New Roman"/>
          <w:sz w:val="24"/>
          <w:szCs w:val="24"/>
        </w:rPr>
        <w:t>PVC lub PE lub kompozyt. Urządzenie powinno posiadać drzwi zamykane na klucz. Drzwi urządzenia powinny być przeszklone, tak aby możliwe było sprawdzenie poprawności działania urządzenia, bez konieczności otwierania drzwi (z uwagi na destrukcyjne działanie promieniowania UV oraz oparów chemicznych nie dopuszcza się przeszkleń wykonanych z tworzyw sztucznych),</w:t>
      </w:r>
    </w:p>
    <w:p w14:paraId="35A70FFA" w14:textId="7A1F2E8E"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zbiorniki reagentów będą stały na zbiorczej wannie wychwytowej wykonanej z</w:t>
      </w:r>
      <w:r w:rsidR="00472EEA">
        <w:rPr>
          <w:rFonts w:ascii="Times New Roman" w:hAnsi="Times New Roman" w:cs="Times New Roman"/>
          <w:sz w:val="24"/>
          <w:szCs w:val="24"/>
        </w:rPr>
        <w:t> </w:t>
      </w:r>
      <w:r w:rsidRPr="00DD099D">
        <w:rPr>
          <w:rFonts w:ascii="Times New Roman" w:hAnsi="Times New Roman" w:cs="Times New Roman"/>
          <w:sz w:val="24"/>
          <w:szCs w:val="24"/>
        </w:rPr>
        <w:t xml:space="preserve">tworzywa sztucznego, odpornego na działanie substancji chemicznych. Zbiorniki muszą znajdować się w jednej wannie, ale osobnych komorach. Każda z komór, od góry musi być zabezpieczona płytą, chroniącą pomieszczenie przed ewentualnymi oparami. Minimalna pojemność każdej z komór nie może być mniejsza niż pojemność danego zbiornika z reagentem i wynosić co najmniej 100 l. Celem ułatwienia wyjmowania </w:t>
      </w:r>
      <w:r w:rsidRPr="00DD099D">
        <w:rPr>
          <w:rFonts w:ascii="Times New Roman" w:hAnsi="Times New Roman" w:cs="Times New Roman"/>
          <w:sz w:val="24"/>
          <w:szCs w:val="24"/>
        </w:rPr>
        <w:lastRenderedPageBreak/>
        <w:t>i</w:t>
      </w:r>
      <w:r w:rsidR="00472EEA">
        <w:rPr>
          <w:rFonts w:ascii="Times New Roman" w:hAnsi="Times New Roman" w:cs="Times New Roman"/>
          <w:sz w:val="24"/>
          <w:szCs w:val="24"/>
        </w:rPr>
        <w:t> </w:t>
      </w:r>
      <w:r w:rsidRPr="00DD099D">
        <w:rPr>
          <w:rFonts w:ascii="Times New Roman" w:hAnsi="Times New Roman" w:cs="Times New Roman"/>
          <w:sz w:val="24"/>
          <w:szCs w:val="24"/>
        </w:rPr>
        <w:t>wkładania nowych zbiorników wanna wychwytowa powinna być wyposażona w kółka transportowe i rączki umożliwiające odsunięcie wanny od generatora i przyległej ściany w celu wygodnej wymiany zbiorników.</w:t>
      </w:r>
    </w:p>
    <w:p w14:paraId="4B9983E4" w14:textId="1BE4FF85" w:rsidR="00BD21A4" w:rsidRPr="00DD099D" w:rsidRDefault="00BD21A4"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Generator dwutlenku chloru </w:t>
      </w:r>
      <w:r w:rsidR="00957ABD" w:rsidRPr="00DD099D">
        <w:rPr>
          <w:rFonts w:ascii="Times New Roman" w:hAnsi="Times New Roman" w:cs="Times New Roman"/>
          <w:sz w:val="24"/>
          <w:szCs w:val="24"/>
        </w:rPr>
        <w:t xml:space="preserve">jako kompletne urządzenie musi posiadać aktualny atest PZH, </w:t>
      </w:r>
      <w:r w:rsidR="000320FC" w:rsidRPr="00DD099D">
        <w:rPr>
          <w:rFonts w:ascii="Times New Roman" w:hAnsi="Times New Roman" w:cs="Times New Roman"/>
          <w:sz w:val="24"/>
          <w:szCs w:val="24"/>
        </w:rPr>
        <w:t>dopuszczający urządzenie do kontaktu z wodą przeznaczoną do spożycia przez ludzi</w:t>
      </w:r>
      <w:r w:rsidR="00957ABD" w:rsidRPr="00DD099D">
        <w:rPr>
          <w:rFonts w:ascii="Times New Roman" w:hAnsi="Times New Roman" w:cs="Times New Roman"/>
          <w:sz w:val="24"/>
          <w:szCs w:val="24"/>
        </w:rPr>
        <w:t xml:space="preserve">. Atest PZH </w:t>
      </w:r>
      <w:r w:rsidR="0045297D" w:rsidRPr="00DD099D">
        <w:rPr>
          <w:rFonts w:ascii="Times New Roman" w:hAnsi="Times New Roman" w:cs="Times New Roman"/>
          <w:sz w:val="24"/>
          <w:szCs w:val="24"/>
        </w:rPr>
        <w:t xml:space="preserve">oraz kartę katalogową, potwierdzającą spełnienie wymaganych parametrów techniczno-jakościowych urządzenia, </w:t>
      </w:r>
      <w:r w:rsidR="00957ABD" w:rsidRPr="00DD099D">
        <w:rPr>
          <w:rFonts w:ascii="Times New Roman" w:hAnsi="Times New Roman" w:cs="Times New Roman"/>
          <w:sz w:val="24"/>
          <w:szCs w:val="24"/>
        </w:rPr>
        <w:t>należy załączyć do oferty na etapie składania przedmiotowych środków dowodowych</w:t>
      </w:r>
      <w:r w:rsidR="0045297D" w:rsidRPr="00DD099D">
        <w:rPr>
          <w:rFonts w:ascii="Times New Roman" w:hAnsi="Times New Roman" w:cs="Times New Roman"/>
          <w:sz w:val="24"/>
          <w:szCs w:val="24"/>
        </w:rPr>
        <w:t xml:space="preserve">. </w:t>
      </w:r>
    </w:p>
    <w:p w14:paraId="7878486B" w14:textId="05EC9212" w:rsidR="002564FE" w:rsidRPr="00DD099D" w:rsidRDefault="002564FE" w:rsidP="00472EEA">
      <w:pPr>
        <w:spacing w:before="120" w:after="0" w:line="240" w:lineRule="auto"/>
        <w:jc w:val="both"/>
        <w:rPr>
          <w:rFonts w:ascii="Times New Roman" w:hAnsi="Times New Roman" w:cs="Times New Roman"/>
          <w:sz w:val="24"/>
          <w:szCs w:val="24"/>
        </w:rPr>
      </w:pPr>
      <w:bookmarkStart w:id="88" w:name="_Hlk132714838"/>
      <w:r w:rsidRPr="00DD099D">
        <w:rPr>
          <w:rFonts w:ascii="Times New Roman" w:hAnsi="Times New Roman" w:cs="Times New Roman"/>
          <w:sz w:val="24"/>
          <w:szCs w:val="24"/>
        </w:rPr>
        <w:t>Nowa instalacja produkcji i dozowania dwutlenku chloru powinna być zamontowana w</w:t>
      </w:r>
      <w:r w:rsidR="0045297D" w:rsidRPr="00DD099D">
        <w:rPr>
          <w:rFonts w:ascii="Times New Roman" w:hAnsi="Times New Roman" w:cs="Times New Roman"/>
          <w:sz w:val="24"/>
          <w:szCs w:val="24"/>
        </w:rPr>
        <w:t> </w:t>
      </w:r>
      <w:r w:rsidRPr="00DD099D">
        <w:rPr>
          <w:rFonts w:ascii="Times New Roman" w:hAnsi="Times New Roman" w:cs="Times New Roman"/>
          <w:sz w:val="24"/>
          <w:szCs w:val="24"/>
        </w:rPr>
        <w:t>wyodrębnionym pomieszczeniu chlorowni. Pomieszczenie to powinno posiadać odrębne – zewnętrzne drzwi wejściowe</w:t>
      </w:r>
      <w:r w:rsidR="00510C90" w:rsidRPr="00DD099D">
        <w:rPr>
          <w:rFonts w:ascii="Times New Roman" w:hAnsi="Times New Roman" w:cs="Times New Roman"/>
          <w:sz w:val="24"/>
          <w:szCs w:val="24"/>
        </w:rPr>
        <w:t>,</w:t>
      </w:r>
      <w:r w:rsidRPr="00DD099D">
        <w:rPr>
          <w:rFonts w:ascii="Times New Roman" w:hAnsi="Times New Roman" w:cs="Times New Roman"/>
          <w:sz w:val="24"/>
          <w:szCs w:val="24"/>
        </w:rPr>
        <w:t xml:space="preserve"> a samo pomieszczenie powinno być wyposażone:</w:t>
      </w:r>
    </w:p>
    <w:p w14:paraId="397F18DF"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wentylacja grawitacyjna i mechaniczna zapewniająca minimum pięciokrotną wymianę powietrza w pomieszczeniu, załączaną automatycznie,</w:t>
      </w:r>
    </w:p>
    <w:p w14:paraId="5BEA0158"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oczomyjka zamontowana na ścianie,</w:t>
      </w:r>
    </w:p>
    <w:p w14:paraId="3B42811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odzież BHP,</w:t>
      </w:r>
    </w:p>
    <w:p w14:paraId="015FD77B"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umywalka z kranem,</w:t>
      </w:r>
    </w:p>
    <w:p w14:paraId="5509ECD0" w14:textId="15C7A2E5"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odrębny odpływ z kratki podłogowej chlorowni do studzienki neutralizacyjnej,</w:t>
      </w:r>
    </w:p>
    <w:p w14:paraId="78CEDCA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oznaczenia bezpieczeństwa wraz z oznaczeniem reagentów,</w:t>
      </w:r>
    </w:p>
    <w:bookmarkEnd w:id="88"/>
    <w:p w14:paraId="1FDBBAC9" w14:textId="77777777" w:rsidR="00BD21A4" w:rsidRPr="00DD099D" w:rsidRDefault="00BD21A4" w:rsidP="00E73BE1">
      <w:pPr>
        <w:spacing w:after="0" w:line="240" w:lineRule="auto"/>
        <w:jc w:val="both"/>
        <w:rPr>
          <w:rFonts w:ascii="Times New Roman" w:hAnsi="Times New Roman" w:cs="Times New Roman"/>
          <w:sz w:val="24"/>
          <w:szCs w:val="24"/>
        </w:rPr>
      </w:pPr>
    </w:p>
    <w:p w14:paraId="121B0DB0" w14:textId="511D8CA4" w:rsidR="00003EB6" w:rsidRPr="00DD099D" w:rsidRDefault="00003EB6"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Lampa UV</w:t>
      </w:r>
    </w:p>
    <w:p w14:paraId="4A06D1E3" w14:textId="77777777" w:rsidR="004E56FB" w:rsidRPr="004E56FB" w:rsidRDefault="004E56FB" w:rsidP="004E56FB">
      <w:pPr>
        <w:spacing w:after="0" w:line="240" w:lineRule="auto"/>
        <w:jc w:val="both"/>
        <w:rPr>
          <w:rFonts w:ascii="Times New Roman" w:hAnsi="Times New Roman" w:cs="Times New Roman"/>
          <w:sz w:val="24"/>
          <w:szCs w:val="24"/>
        </w:rPr>
      </w:pPr>
      <w:r w:rsidRPr="004E56FB">
        <w:rPr>
          <w:rFonts w:ascii="Times New Roman" w:hAnsi="Times New Roman" w:cs="Times New Roman"/>
          <w:sz w:val="24"/>
          <w:szCs w:val="24"/>
        </w:rPr>
        <w:t>Lampa UV to urządzenie, którego zadaniem jest zapewnienie dezynfekcji fizycznej wody, w wyniku naświetlania jej promieniami UV. Promieniowanie UV zapewnia właściwą dezynfekcję wody tylko i wyłączenie w przypadku zachowania odpowiedniej długości fali, zawartej w przedziale 254 ÷ 265 nm (zakres UVC). Dawka promieniowania dla wody pitnej, zapewniająca skuteczność dezynfekcji nie powinna być niższa niż 400 J/m</w:t>
      </w:r>
      <w:r w:rsidRPr="004E56FB">
        <w:rPr>
          <w:rFonts w:ascii="Times New Roman" w:hAnsi="Times New Roman" w:cs="Times New Roman"/>
          <w:sz w:val="24"/>
          <w:szCs w:val="24"/>
          <w:vertAlign w:val="superscript"/>
        </w:rPr>
        <w:t>2</w:t>
      </w:r>
      <w:r w:rsidRPr="004E56FB">
        <w:rPr>
          <w:rFonts w:ascii="Times New Roman" w:hAnsi="Times New Roman" w:cs="Times New Roman"/>
          <w:sz w:val="24"/>
          <w:szCs w:val="24"/>
        </w:rPr>
        <w:t xml:space="preserve">, przy czym należy uwzględnić transmitancję wody. Działanie lampy musi być potwierdzone poprzez akredytowaną jednostkę badawczą, OVGW lub DVGW. </w:t>
      </w:r>
    </w:p>
    <w:p w14:paraId="02AED19A" w14:textId="77777777" w:rsidR="004E56FB" w:rsidRPr="004E56FB" w:rsidRDefault="004E56FB" w:rsidP="004E56FB">
      <w:pPr>
        <w:spacing w:before="120" w:after="0" w:line="240" w:lineRule="auto"/>
        <w:jc w:val="both"/>
        <w:rPr>
          <w:rFonts w:ascii="Times New Roman" w:hAnsi="Times New Roman" w:cs="Times New Roman"/>
          <w:sz w:val="24"/>
          <w:szCs w:val="24"/>
        </w:rPr>
      </w:pPr>
      <w:r w:rsidRPr="004E56FB">
        <w:rPr>
          <w:rFonts w:ascii="Times New Roman" w:hAnsi="Times New Roman" w:cs="Times New Roman"/>
          <w:sz w:val="24"/>
          <w:szCs w:val="24"/>
        </w:rPr>
        <w:t>Parametry techniczno-jakościowe lampy UV:</w:t>
      </w:r>
    </w:p>
    <w:p w14:paraId="07ABB626"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typ: lampa niskociśnieniowa,</w:t>
      </w:r>
    </w:p>
    <w:p w14:paraId="617781EF"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ilość: 1 sztuka,</w:t>
      </w:r>
    </w:p>
    <w:p w14:paraId="40C08C26" w14:textId="68915A7E"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dawka promieniowania: na poziomie nie niższym niż 400 J/m</w:t>
      </w:r>
      <w:r w:rsidRPr="004E56FB">
        <w:rPr>
          <w:rFonts w:ascii="Times New Roman" w:hAnsi="Times New Roman" w:cs="Times New Roman"/>
          <w:sz w:val="24"/>
          <w:szCs w:val="24"/>
          <w:vertAlign w:val="superscript"/>
        </w:rPr>
        <w:t>2</w:t>
      </w:r>
      <w:r w:rsidRPr="004E56FB">
        <w:rPr>
          <w:rFonts w:ascii="Times New Roman" w:hAnsi="Times New Roman" w:cs="Times New Roman"/>
          <w:sz w:val="24"/>
          <w:szCs w:val="24"/>
        </w:rPr>
        <w:t xml:space="preserve"> przez cały okres pracy lampy, dla transmitancji wody max 94% i przepływu </w:t>
      </w:r>
      <w:r>
        <w:rPr>
          <w:rFonts w:ascii="Times New Roman" w:hAnsi="Times New Roman" w:cs="Times New Roman"/>
          <w:sz w:val="24"/>
          <w:szCs w:val="24"/>
        </w:rPr>
        <w:t>filtracji</w:t>
      </w:r>
      <w:r w:rsidRPr="004E56FB">
        <w:rPr>
          <w:rFonts w:ascii="Times New Roman" w:hAnsi="Times New Roman" w:cs="Times New Roman"/>
          <w:sz w:val="24"/>
          <w:szCs w:val="24"/>
        </w:rPr>
        <w:t>,</w:t>
      </w:r>
    </w:p>
    <w:p w14:paraId="35CD72A9"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trwałość promienników: nie mniej niż 12’000 h,</w:t>
      </w:r>
    </w:p>
    <w:p w14:paraId="25B4839B"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 xml:space="preserve">modulacja promieniowania 50/100%, </w:t>
      </w:r>
    </w:p>
    <w:p w14:paraId="19298C5B"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lampy wykonany ze stali nierdzewnej nie gorszej niż 316 L,</w:t>
      </w:r>
    </w:p>
    <w:p w14:paraId="69FA37A1"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o pojemności nie mniejszej niż 20 l,</w:t>
      </w:r>
    </w:p>
    <w:p w14:paraId="3F34FAA6"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wyposażona w czujnik natężenia promieniowania UV,</w:t>
      </w:r>
    </w:p>
    <w:p w14:paraId="6E808001"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ilość promienników: nie więcej niż 1 szt.,</w:t>
      </w:r>
    </w:p>
    <w:p w14:paraId="52BB8E10" w14:textId="53A47850"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 xml:space="preserve">moc maksymalna: </w:t>
      </w:r>
      <w:r>
        <w:rPr>
          <w:rFonts w:ascii="Times New Roman" w:hAnsi="Times New Roman" w:cs="Times New Roman"/>
          <w:sz w:val="24"/>
          <w:szCs w:val="24"/>
        </w:rPr>
        <w:t>1,0</w:t>
      </w:r>
      <w:r w:rsidRPr="004E56FB">
        <w:rPr>
          <w:rFonts w:ascii="Times New Roman" w:hAnsi="Times New Roman" w:cs="Times New Roman"/>
          <w:sz w:val="24"/>
          <w:szCs w:val="24"/>
        </w:rPr>
        <w:t xml:space="preserve"> kW,</w:t>
      </w:r>
    </w:p>
    <w:p w14:paraId="0045E4A4"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przyłącze kołnierzowe: min. DN 65.</w:t>
      </w:r>
    </w:p>
    <w:p w14:paraId="770CACB3" w14:textId="77777777" w:rsidR="00957ABD" w:rsidRPr="00DD099D" w:rsidRDefault="00957ABD" w:rsidP="00E73BE1">
      <w:pPr>
        <w:spacing w:after="0" w:line="240" w:lineRule="auto"/>
        <w:jc w:val="both"/>
        <w:rPr>
          <w:rFonts w:ascii="Times New Roman" w:hAnsi="Times New Roman" w:cs="Times New Roman"/>
          <w:sz w:val="24"/>
          <w:szCs w:val="24"/>
        </w:rPr>
      </w:pPr>
    </w:p>
    <w:p w14:paraId="2F5FA9ED" w14:textId="5E5B5EBE" w:rsidR="00F6068C" w:rsidRPr="00DD099D" w:rsidRDefault="00F6068C" w:rsidP="00E73BE1">
      <w:pPr>
        <w:spacing w:after="0" w:line="240" w:lineRule="auto"/>
        <w:jc w:val="both"/>
        <w:rPr>
          <w:rFonts w:ascii="Times New Roman" w:hAnsi="Times New Roman" w:cs="Times New Roman"/>
          <w:b/>
          <w:bCs/>
          <w:sz w:val="24"/>
          <w:szCs w:val="24"/>
        </w:rPr>
      </w:pPr>
      <w:bookmarkStart w:id="89" w:name="_Hlk128057917"/>
      <w:r w:rsidRPr="00DD099D">
        <w:rPr>
          <w:rFonts w:ascii="Times New Roman" w:hAnsi="Times New Roman" w:cs="Times New Roman"/>
          <w:b/>
          <w:bCs/>
          <w:sz w:val="24"/>
          <w:szCs w:val="24"/>
        </w:rPr>
        <w:t>Zestaw pomp sieciowych.</w:t>
      </w:r>
    </w:p>
    <w:bookmarkEnd w:id="89"/>
    <w:p w14:paraId="532EDB19" w14:textId="77777777" w:rsidR="00927EB8" w:rsidRPr="00DD099D" w:rsidRDefault="00927EB8"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ze zbiornika retencyjnego tłoczona będzie do sieci wodociągowej przez zestaw pompowy. </w:t>
      </w:r>
    </w:p>
    <w:p w14:paraId="47982B38" w14:textId="2D71E444" w:rsidR="00927EB8" w:rsidRPr="00DD099D" w:rsidRDefault="00472EEA"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Zestaw pomp sieciowych powinien spełniać następujące wymagania </w:t>
      </w:r>
      <w:r w:rsidR="005E39EC" w:rsidRPr="00DD099D">
        <w:rPr>
          <w:rFonts w:ascii="Times New Roman" w:hAnsi="Times New Roman" w:cs="Times New Roman"/>
          <w:sz w:val="24"/>
          <w:szCs w:val="24"/>
        </w:rPr>
        <w:t>techniczno-jakościowe</w:t>
      </w:r>
      <w:r>
        <w:rPr>
          <w:rFonts w:ascii="Times New Roman" w:hAnsi="Times New Roman" w:cs="Times New Roman"/>
          <w:sz w:val="24"/>
          <w:szCs w:val="24"/>
        </w:rPr>
        <w:t>:</w:t>
      </w:r>
    </w:p>
    <w:p w14:paraId="33BED4B8"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pomp: pionowa, wielostopniowa, in-line,</w:t>
      </w:r>
    </w:p>
    <w:p w14:paraId="3AF3545C" w14:textId="4E89F23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nominalny punkt pracy zestawu przy pracy 3 pomp: </w:t>
      </w:r>
      <w:r w:rsidR="000F17AA" w:rsidRPr="00DD099D">
        <w:rPr>
          <w:rFonts w:ascii="Times New Roman" w:hAnsi="Times New Roman" w:cs="Times New Roman"/>
          <w:sz w:val="24"/>
          <w:szCs w:val="24"/>
        </w:rPr>
        <w:t>min. 66</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/h, przy min. </w:t>
      </w:r>
      <w:r w:rsidR="000F17AA" w:rsidRPr="00DD099D">
        <w:rPr>
          <w:rFonts w:ascii="Times New Roman" w:hAnsi="Times New Roman" w:cs="Times New Roman"/>
          <w:sz w:val="24"/>
          <w:szCs w:val="24"/>
        </w:rPr>
        <w:t>45</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23F82C22" w14:textId="5A79BE6D"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maksymalny punkt pracy zestawu przy pracy 4 pomp: </w:t>
      </w:r>
      <w:r w:rsidR="000F17AA" w:rsidRPr="00DD099D">
        <w:rPr>
          <w:rFonts w:ascii="Times New Roman" w:hAnsi="Times New Roman" w:cs="Times New Roman"/>
          <w:sz w:val="24"/>
          <w:szCs w:val="24"/>
        </w:rPr>
        <w:t>min. 100</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 przy min. 40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02C1DE9C" w14:textId="48EA10BA"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 xml:space="preserve">sprawność w punkcie pracy dla trzech pomp: min. </w:t>
      </w:r>
      <w:r w:rsidR="000F17AA" w:rsidRPr="00DD099D">
        <w:rPr>
          <w:rFonts w:ascii="Times New Roman" w:hAnsi="Times New Roman" w:cs="Times New Roman"/>
          <w:sz w:val="24"/>
          <w:szCs w:val="24"/>
        </w:rPr>
        <w:t>65</w:t>
      </w:r>
      <w:r w:rsidRPr="00DD099D">
        <w:rPr>
          <w:rFonts w:ascii="Times New Roman" w:hAnsi="Times New Roman" w:cs="Times New Roman"/>
          <w:sz w:val="24"/>
          <w:szCs w:val="24"/>
        </w:rPr>
        <w:t>%,</w:t>
      </w:r>
    </w:p>
    <w:p w14:paraId="6285BA5F" w14:textId="749C1F48"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wartość NPSH w punkcie pracy nominalnym: max </w:t>
      </w:r>
      <w:r w:rsidR="000F17AA" w:rsidRPr="00DD099D">
        <w:rPr>
          <w:rFonts w:ascii="Times New Roman" w:hAnsi="Times New Roman" w:cs="Times New Roman"/>
          <w:sz w:val="24"/>
          <w:szCs w:val="24"/>
        </w:rPr>
        <w:t>2,8</w:t>
      </w:r>
      <w:r w:rsidRPr="00DD099D">
        <w:rPr>
          <w:rFonts w:ascii="Times New Roman" w:hAnsi="Times New Roman" w:cs="Times New Roman"/>
          <w:sz w:val="24"/>
          <w:szCs w:val="24"/>
        </w:rPr>
        <w:t xml:space="preserve"> m,</w:t>
      </w:r>
    </w:p>
    <w:p w14:paraId="3F4BB517"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pomp: min. 4 sztuki,</w:t>
      </w:r>
    </w:p>
    <w:p w14:paraId="566F1762" w14:textId="51F5F7DE"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moc znamionowa pomp: max </w:t>
      </w:r>
      <w:r w:rsidR="000F17AA" w:rsidRPr="00DD099D">
        <w:rPr>
          <w:rFonts w:ascii="Times New Roman" w:hAnsi="Times New Roman" w:cs="Times New Roman"/>
          <w:sz w:val="24"/>
          <w:szCs w:val="24"/>
        </w:rPr>
        <w:t>5,5</w:t>
      </w:r>
      <w:r w:rsidRPr="00DD099D">
        <w:rPr>
          <w:rFonts w:ascii="Times New Roman" w:hAnsi="Times New Roman" w:cs="Times New Roman"/>
          <w:sz w:val="24"/>
          <w:szCs w:val="24"/>
        </w:rPr>
        <w:t xml:space="preserve"> kW,</w:t>
      </w:r>
    </w:p>
    <w:p w14:paraId="7EE0F73E"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klasa sprawności silników pomp: minimum IE3,</w:t>
      </w:r>
    </w:p>
    <w:p w14:paraId="177A1444"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wyposażenie każdej z pomp: przetwornica częstotliwości, sterownik, przetwornik ciśnienia,</w:t>
      </w:r>
    </w:p>
    <w:p w14:paraId="54027C92" w14:textId="0DE2812E"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kolektor pompy: stal nierdzewna AISI 304</w:t>
      </w:r>
      <w:r w:rsidR="000F17AA" w:rsidRPr="00DD099D">
        <w:rPr>
          <w:rFonts w:ascii="Times New Roman" w:hAnsi="Times New Roman" w:cs="Times New Roman"/>
          <w:sz w:val="24"/>
          <w:szCs w:val="24"/>
        </w:rPr>
        <w:t>.</w:t>
      </w:r>
    </w:p>
    <w:p w14:paraId="70B05756"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Pompy zestawu należy posadowić na stelażu ze stali nierdzewnej w gatunku minimum AISI 304/304L z podkładkami antywibracyjnymi. Ostateczne parametry stelaża należy określić na etapie realizacji inwestycji, po wyborze producenta pomp i uwzględnieniu warunków montażowych zestawu.</w:t>
      </w:r>
    </w:p>
    <w:p w14:paraId="38136592"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przesyłu podstawowych danych do dyspozytorni wraz z ich archiwizacją. Kable zasilające i sterownicze należy podłączyć i zabezpieczyć w korytkach lub osłonkach kablowych. </w:t>
      </w:r>
    </w:p>
    <w:p w14:paraId="5B2C5818"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 rurociągu tłocznym każdego zestawu, przy wyjściu na sieć wodociągową, należy zamontować kurek probierczy do poboru prób.</w:t>
      </w:r>
    </w:p>
    <w:p w14:paraId="4F3C8A8D"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Wytyczne dla automatyki i sterowania (wszystkie parametry należy zwizualizować na panelu operatorskim szafki sterowniczej):</w:t>
      </w:r>
    </w:p>
    <w:p w14:paraId="609C2A66"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pomiar przepływu wody na sieci wodociągowej: przepływomierz elektromagnetyczny lub wodomierz impulsowy z przesyłem danych drogą kablową i wizualizacją danych,</w:t>
      </w:r>
    </w:p>
    <w:p w14:paraId="62136976"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tłoczenia wody do sieci wodociągowej: czujnik ciśnienia z manometrem z przesyłem danych drogą kablową i wizualizacją danych,</w:t>
      </w:r>
    </w:p>
    <w:p w14:paraId="1DC1CEFA"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stan pracy poszczególnych pomp sieciowych,</w:t>
      </w:r>
    </w:p>
    <w:p w14:paraId="2F2E1102"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częstotliwość pracy / prędkość obrotowa,</w:t>
      </w:r>
    </w:p>
    <w:p w14:paraId="154F3872"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poszczególnych pomp.</w:t>
      </w:r>
    </w:p>
    <w:p w14:paraId="1B35222B"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Algorytmy sterowania pracą układu:</w:t>
      </w:r>
    </w:p>
    <w:p w14:paraId="606C7A4D"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sterowanie pracą pomp względem ciśnienia tłoczenia na sieć,</w:t>
      </w:r>
    </w:p>
    <w:p w14:paraId="63E65380" w14:textId="2AE53538"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pompy sieciowe załączane będą automatycznie, kolejno na podstawie czasu pracy (wyrównywanie czasu pracy poszczególnych pomp).</w:t>
      </w:r>
    </w:p>
    <w:p w14:paraId="161E321D" w14:textId="6898561E"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Zestaw pom</w:t>
      </w:r>
      <w:r w:rsidR="00F44DEC" w:rsidRPr="00DD099D">
        <w:rPr>
          <w:rFonts w:ascii="Times New Roman" w:hAnsi="Times New Roman" w:cs="Times New Roman"/>
          <w:sz w:val="24"/>
          <w:szCs w:val="24"/>
        </w:rPr>
        <w:t>p</w:t>
      </w:r>
      <w:r w:rsidRPr="00DD099D">
        <w:rPr>
          <w:rFonts w:ascii="Times New Roman" w:hAnsi="Times New Roman" w:cs="Times New Roman"/>
          <w:sz w:val="24"/>
          <w:szCs w:val="24"/>
        </w:rPr>
        <w:t xml:space="preserve"> sieciowych jako kompletne urządzenie musi posiadać aktualny atest PZH, dopuszczający urządzenie do pompowania wody przeznaczonej do spożycia przez ludzi. Atest PZH </w:t>
      </w:r>
      <w:r w:rsidR="005E39EC"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w:t>
      </w:r>
      <w:r w:rsidR="005E39EC" w:rsidRPr="00DD099D">
        <w:rPr>
          <w:rFonts w:ascii="Times New Roman" w:hAnsi="Times New Roman" w:cs="Times New Roman"/>
          <w:sz w:val="24"/>
          <w:szCs w:val="24"/>
        </w:rPr>
        <w:t xml:space="preserve"> dowodowych</w:t>
      </w:r>
      <w:r w:rsidRPr="00DD099D">
        <w:rPr>
          <w:rFonts w:ascii="Times New Roman" w:hAnsi="Times New Roman" w:cs="Times New Roman"/>
          <w:sz w:val="24"/>
          <w:szCs w:val="24"/>
        </w:rPr>
        <w:t>.</w:t>
      </w:r>
    </w:p>
    <w:p w14:paraId="66E42304" w14:textId="77777777" w:rsidR="00F224DD" w:rsidRPr="00DD099D" w:rsidRDefault="00F224DD" w:rsidP="00E73BE1">
      <w:pPr>
        <w:spacing w:after="0" w:line="240" w:lineRule="auto"/>
        <w:jc w:val="both"/>
        <w:rPr>
          <w:rFonts w:ascii="Times New Roman" w:hAnsi="Times New Roman" w:cs="Times New Roman"/>
          <w:b/>
          <w:bCs/>
          <w:sz w:val="24"/>
          <w:szCs w:val="24"/>
        </w:rPr>
      </w:pPr>
    </w:p>
    <w:p w14:paraId="752C66C4" w14:textId="77777777" w:rsidR="00472EEA" w:rsidRPr="00472EEA" w:rsidRDefault="00472EEA" w:rsidP="00E73BE1">
      <w:pPr>
        <w:spacing w:after="0" w:line="240" w:lineRule="auto"/>
        <w:jc w:val="both"/>
        <w:rPr>
          <w:rFonts w:ascii="Times New Roman" w:hAnsi="Times New Roman" w:cs="Times New Roman"/>
          <w:b/>
          <w:bCs/>
          <w:sz w:val="24"/>
          <w:szCs w:val="24"/>
        </w:rPr>
      </w:pPr>
      <w:r w:rsidRPr="00472EEA">
        <w:rPr>
          <w:rFonts w:ascii="Times New Roman" w:hAnsi="Times New Roman" w:cs="Times New Roman"/>
          <w:b/>
          <w:bCs/>
          <w:sz w:val="24"/>
          <w:szCs w:val="24"/>
        </w:rPr>
        <w:t xml:space="preserve">Monitoring jakości wody. </w:t>
      </w:r>
    </w:p>
    <w:p w14:paraId="458ED7EF" w14:textId="75C08147" w:rsidR="00F224DD" w:rsidRPr="00DD099D" w:rsidRDefault="00F224D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rurociągu </w:t>
      </w:r>
      <w:r w:rsidR="00B41DFA" w:rsidRPr="00DD099D">
        <w:rPr>
          <w:rFonts w:ascii="Times New Roman" w:hAnsi="Times New Roman" w:cs="Times New Roman"/>
          <w:sz w:val="24"/>
          <w:szCs w:val="24"/>
        </w:rPr>
        <w:t xml:space="preserve">wyjściowym wody do sieci, za lampą UV, przewiduje się montaż analizatora wieloparametrowego, którego zadaniem będzie monitorowanie podstawowych parametrów jakościowych wody uzdatnionej. Analizator będzie posiadał dwa niezależne obiegi, zasilające w wodę do pomiarów: obieg wody uzdatnionej kierowanej do zbiornika retencyjnego oraz obieg wody uzdatnionej tłoczonej do sieci. Przełączanie obiegów będzie dokonywane przez obsługę w trybie ręcznym. </w:t>
      </w:r>
    </w:p>
    <w:p w14:paraId="7C1FABB2" w14:textId="5B499EDB" w:rsidR="00B41DFA" w:rsidRPr="00DD099D" w:rsidRDefault="00472EEA"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Analizator jakości wody powinien spełniać następujące wymagania </w:t>
      </w:r>
      <w:r w:rsidR="00B41DFA" w:rsidRPr="00DD099D">
        <w:rPr>
          <w:rFonts w:ascii="Times New Roman" w:hAnsi="Times New Roman" w:cs="Times New Roman"/>
          <w:sz w:val="24"/>
          <w:szCs w:val="24"/>
        </w:rPr>
        <w:t>techniczno-jakościowe</w:t>
      </w:r>
      <w:r>
        <w:rPr>
          <w:rFonts w:ascii="Times New Roman" w:hAnsi="Times New Roman" w:cs="Times New Roman"/>
          <w:sz w:val="24"/>
          <w:szCs w:val="24"/>
        </w:rPr>
        <w:t xml:space="preserve">: </w:t>
      </w:r>
    </w:p>
    <w:p w14:paraId="575BB2AD" w14:textId="45F1053B"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analizator przeznaczony do zabudowy naściennej,</w:t>
      </w:r>
    </w:p>
    <w:p w14:paraId="408B64D6" w14:textId="630C4823"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zasilanie: 230 V,</w:t>
      </w:r>
    </w:p>
    <w:p w14:paraId="318F510A" w14:textId="26C00EB6"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lastRenderedPageBreak/>
        <w:t>moc: nie więcej niż 40 W,</w:t>
      </w:r>
    </w:p>
    <w:p w14:paraId="1563367B" w14:textId="7813774C"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mętności w zakresie min. 0 ÷ 20 NTU,</w:t>
      </w:r>
    </w:p>
    <w:p w14:paraId="02C21F13" w14:textId="5053CB8C"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pH wody w zakresie min. 5 ÷ 10,</w:t>
      </w:r>
    </w:p>
    <w:p w14:paraId="633C218A" w14:textId="7F61C3CB"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temperatury wody w zakresie min. 0 ÷ 20°C,</w:t>
      </w:r>
    </w:p>
    <w:p w14:paraId="180E2769" w14:textId="6A29A887"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tlenu rozpuszczonego w zakresie min. 0 ÷ 5 mgO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/l,</w:t>
      </w:r>
    </w:p>
    <w:p w14:paraId="56B09031" w14:textId="56731396"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dwutlenku chloru w zakresie min. 0 ÷ 2 mg/l,</w:t>
      </w:r>
    </w:p>
    <w:p w14:paraId="3B8DD219" w14:textId="48FADF75"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wyjścia: RS485, 4 ÷ 20 mA,</w:t>
      </w:r>
    </w:p>
    <w:p w14:paraId="5DAA62DD" w14:textId="1CDF9572"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wszystkie sondy pomiarowe zabudowane w ramach jednego analizatora wody</w:t>
      </w:r>
      <w:r w:rsidR="00472EEA">
        <w:rPr>
          <w:rFonts w:ascii="Times New Roman" w:hAnsi="Times New Roman" w:cs="Times New Roman"/>
          <w:sz w:val="24"/>
          <w:szCs w:val="24"/>
        </w:rPr>
        <w:t>.</w:t>
      </w:r>
    </w:p>
    <w:p w14:paraId="3648C84D" w14:textId="4F69FA6C" w:rsidR="00B41DFA" w:rsidRDefault="00B41DFA"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Analizator jakości wody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70B74EFC" w14:textId="77777777" w:rsidR="003F38AD" w:rsidRDefault="003F38AD" w:rsidP="00472EEA">
      <w:pPr>
        <w:spacing w:before="120" w:after="0" w:line="240" w:lineRule="auto"/>
        <w:jc w:val="both"/>
        <w:rPr>
          <w:rFonts w:ascii="Times New Roman" w:hAnsi="Times New Roman" w:cs="Times New Roman"/>
          <w:sz w:val="24"/>
          <w:szCs w:val="24"/>
        </w:rPr>
      </w:pPr>
    </w:p>
    <w:p w14:paraId="0EB9F4D2" w14:textId="1503B9F4" w:rsidR="003F38AD" w:rsidRPr="00DD099D" w:rsidRDefault="003F38AD"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Na etapie składania przedmiotowych środków dowodowych, wraz z ofertą i wykazem głównych urządzeń, wymagane jest złożenie rzutu 3D (widok z góry) z rozmieszczeniem urządzeń uwzględnionych w niniejszym PFU</w:t>
      </w:r>
      <w:r w:rsidR="00411FA2">
        <w:rPr>
          <w:rFonts w:ascii="Times New Roman" w:hAnsi="Times New Roman" w:cs="Times New Roman"/>
          <w:sz w:val="24"/>
          <w:szCs w:val="24"/>
        </w:rPr>
        <w:t>, znajdujących się wewnątrz budynku SUW</w:t>
      </w:r>
      <w:r>
        <w:rPr>
          <w:rFonts w:ascii="Times New Roman" w:hAnsi="Times New Roman" w:cs="Times New Roman"/>
          <w:sz w:val="24"/>
          <w:szCs w:val="24"/>
        </w:rPr>
        <w:t xml:space="preserve">.   </w:t>
      </w:r>
    </w:p>
    <w:p w14:paraId="0E972B51" w14:textId="77777777" w:rsidR="004F3433" w:rsidRDefault="004F3433" w:rsidP="00E73BE1">
      <w:pPr>
        <w:spacing w:after="0" w:line="240" w:lineRule="auto"/>
        <w:jc w:val="both"/>
        <w:rPr>
          <w:rFonts w:ascii="Times New Roman" w:hAnsi="Times New Roman" w:cs="Times New Roman"/>
          <w:b/>
          <w:bCs/>
          <w:sz w:val="24"/>
          <w:szCs w:val="24"/>
        </w:rPr>
      </w:pPr>
      <w:bookmarkStart w:id="90" w:name="_Toc122263519"/>
    </w:p>
    <w:p w14:paraId="0393B41F" w14:textId="77777777" w:rsidR="003F38AD" w:rsidRDefault="003F38AD" w:rsidP="00E73BE1">
      <w:pPr>
        <w:spacing w:after="0" w:line="240" w:lineRule="auto"/>
        <w:jc w:val="both"/>
        <w:rPr>
          <w:rFonts w:ascii="Times New Roman" w:hAnsi="Times New Roman" w:cs="Times New Roman"/>
          <w:b/>
          <w:bCs/>
          <w:sz w:val="24"/>
          <w:szCs w:val="24"/>
        </w:rPr>
      </w:pPr>
    </w:p>
    <w:p w14:paraId="754A97A4" w14:textId="035CF6C9" w:rsidR="003F38AD" w:rsidRPr="003F38AD" w:rsidRDefault="003F38AD" w:rsidP="003F38AD">
      <w:pPr>
        <w:pStyle w:val="Nagwek3"/>
        <w:spacing w:before="0" w:after="120" w:line="240" w:lineRule="auto"/>
        <w:ind w:left="680" w:hanging="680"/>
        <w:rPr>
          <w:rFonts w:ascii="Times New Roman" w:hAnsi="Times New Roman" w:cs="Times New Roman"/>
          <w:b/>
          <w:bCs/>
          <w:color w:val="auto"/>
        </w:rPr>
      </w:pPr>
      <w:bookmarkStart w:id="91" w:name="_Toc160175122"/>
      <w:r w:rsidRPr="003F38AD">
        <w:rPr>
          <w:rFonts w:ascii="Times New Roman" w:hAnsi="Times New Roman" w:cs="Times New Roman"/>
          <w:b/>
          <w:bCs/>
          <w:color w:val="auto"/>
        </w:rPr>
        <w:t>Budynek SUW</w:t>
      </w:r>
      <w:r>
        <w:rPr>
          <w:rFonts w:ascii="Times New Roman" w:hAnsi="Times New Roman" w:cs="Times New Roman"/>
          <w:b/>
          <w:bCs/>
          <w:color w:val="auto"/>
        </w:rPr>
        <w:t>.</w:t>
      </w:r>
      <w:bookmarkEnd w:id="91"/>
    </w:p>
    <w:p w14:paraId="74AF472C" w14:textId="77777777" w:rsidR="00411FA2" w:rsidRPr="00DD099D" w:rsidRDefault="00411FA2" w:rsidP="00411FA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Budynek powinien spełniać następujące wymagania techniczne:</w:t>
      </w:r>
    </w:p>
    <w:p w14:paraId="034A6B6F"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92" w:name="_Hlk129092926"/>
      <w:r w:rsidRPr="00DD099D">
        <w:rPr>
          <w:rFonts w:ascii="Times New Roman" w:hAnsi="Times New Roman" w:cs="Times New Roman"/>
          <w:sz w:val="24"/>
          <w:szCs w:val="24"/>
        </w:rPr>
        <w:t>fundamenty wykonane jako ławy i stopy fundamentowe żelbetowe lub płyta fundamentowa,</w:t>
      </w:r>
    </w:p>
    <w:p w14:paraId="59082BF5"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ściany fundamentowe wykonane z bloczków betonowych o grubości min. 24 cm murowane na zaprawie cementowej lub prefabrykowana podwalina, izolowane dwukrotnie i obustronnie pionowo masa dyspersyjną, zabezpieczone od zewnątrz izolacją termiczną o grubości min. 10 cm w wykonaniu ze styropianu hydrofobizowanego oraz folią kubełkową,</w:t>
      </w:r>
    </w:p>
    <w:bookmarkEnd w:id="92"/>
    <w:p w14:paraId="298B3D69"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budynek wykonany w konstrukcji szkieletowej stalowej lub żelbetowej: słupy nośne, dźwigary dachowe, płatwie dachowe, rygle ścienne, stężenia dachowe i ścienne,</w:t>
      </w:r>
    </w:p>
    <w:p w14:paraId="5DBFA2BC"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ściany zewnętrzne poszyte płytami warstwowymi spełniającymi następujące wymagania:</w:t>
      </w:r>
    </w:p>
    <w:p w14:paraId="1BD2EBFA"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rdzeń z pianki sztywnej,</w:t>
      </w:r>
    </w:p>
    <w:p w14:paraId="05B39BF5"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pokrycie zewnętrzne płyty w wykonaniu z blachy stalowej ocynkowanej ogniowo z</w:t>
      </w:r>
      <w:r>
        <w:rPr>
          <w:rFonts w:ascii="Times New Roman" w:hAnsi="Times New Roman" w:cs="Times New Roman"/>
          <w:sz w:val="24"/>
          <w:szCs w:val="24"/>
        </w:rPr>
        <w:t> </w:t>
      </w:r>
      <w:r w:rsidRPr="00DD099D">
        <w:rPr>
          <w:rFonts w:ascii="Times New Roman" w:hAnsi="Times New Roman" w:cs="Times New Roman"/>
          <w:sz w:val="24"/>
          <w:szCs w:val="24"/>
        </w:rPr>
        <w:t>powłoką poliestrową o kategorii odporności na UV nie gorszej niż RUV2,</w:t>
      </w:r>
    </w:p>
    <w:p w14:paraId="5672BA14"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ułożenie poziome z zastosowaniem płyt w dwóch kolorach,</w:t>
      </w:r>
    </w:p>
    <w:p w14:paraId="0A597453"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złącza ukryte (pełne zakrycie łbów śrub mocujących przez płytę górną),</w:t>
      </w:r>
    </w:p>
    <w:p w14:paraId="24D04C93"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grubość płyty min. 100 mm,</w:t>
      </w:r>
    </w:p>
    <w:p w14:paraId="6616749F"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szerokość płyty 1’000 mm,</w:t>
      </w:r>
    </w:p>
    <w:p w14:paraId="0684F412"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płyty stosownie do długości ściany z ograniczoną ilością połączeń pionowych,</w:t>
      </w:r>
    </w:p>
    <w:p w14:paraId="35941721"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profilacja zewnętrzna płyty drobna o wysokości skoku przetłoczenia nie większa niż</w:t>
      </w:r>
      <w:r>
        <w:rPr>
          <w:rFonts w:ascii="Times New Roman" w:hAnsi="Times New Roman" w:cs="Times New Roman"/>
          <w:sz w:val="24"/>
          <w:szCs w:val="24"/>
        </w:rPr>
        <w:t> </w:t>
      </w:r>
      <w:r w:rsidRPr="00DD099D">
        <w:rPr>
          <w:rFonts w:ascii="Times New Roman" w:hAnsi="Times New Roman" w:cs="Times New Roman"/>
          <w:sz w:val="24"/>
          <w:szCs w:val="24"/>
        </w:rPr>
        <w:t>1</w:t>
      </w:r>
      <w:r>
        <w:rPr>
          <w:rFonts w:ascii="Times New Roman" w:hAnsi="Times New Roman" w:cs="Times New Roman"/>
          <w:sz w:val="24"/>
          <w:szCs w:val="24"/>
        </w:rPr>
        <w:t> </w:t>
      </w:r>
      <w:r w:rsidRPr="00DD099D">
        <w:rPr>
          <w:rFonts w:ascii="Times New Roman" w:hAnsi="Times New Roman" w:cs="Times New Roman"/>
          <w:sz w:val="24"/>
          <w:szCs w:val="24"/>
        </w:rPr>
        <w:t xml:space="preserve">mm i długości skoku pełnego przetłoczenia nie więcej niż 20 mm, </w:t>
      </w:r>
    </w:p>
    <w:p w14:paraId="0D48167F"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przenikania nie gorszy niż 0,22 W/m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K dla grubości płyty 100mm,</w:t>
      </w:r>
    </w:p>
    <w:p w14:paraId="2193C0E2"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stopień rozprzestrzeniania ognia NRO, odporność ogniowa nie gorzej niż El</w:t>
      </w:r>
      <w:r>
        <w:rPr>
          <w:rFonts w:ascii="Times New Roman" w:hAnsi="Times New Roman" w:cs="Times New Roman"/>
          <w:sz w:val="24"/>
          <w:szCs w:val="24"/>
        </w:rPr>
        <w:t> </w:t>
      </w:r>
      <w:r w:rsidRPr="00DD099D">
        <w:rPr>
          <w:rFonts w:ascii="Times New Roman" w:hAnsi="Times New Roman" w:cs="Times New Roman"/>
          <w:sz w:val="24"/>
          <w:szCs w:val="24"/>
        </w:rPr>
        <w:t>20</w:t>
      </w:r>
      <w:r>
        <w:rPr>
          <w:rFonts w:ascii="Times New Roman" w:hAnsi="Times New Roman" w:cs="Times New Roman"/>
          <w:sz w:val="24"/>
          <w:szCs w:val="24"/>
        </w:rPr>
        <w:t> </w:t>
      </w:r>
      <w:r w:rsidRPr="00DD099D">
        <w:rPr>
          <w:rFonts w:ascii="Times New Roman" w:hAnsi="Times New Roman" w:cs="Times New Roman"/>
          <w:sz w:val="24"/>
          <w:szCs w:val="24"/>
        </w:rPr>
        <w:t>–</w:t>
      </w:r>
      <w:r>
        <w:rPr>
          <w:rFonts w:ascii="Times New Roman" w:hAnsi="Times New Roman" w:cs="Times New Roman"/>
          <w:sz w:val="24"/>
          <w:szCs w:val="24"/>
        </w:rPr>
        <w:t> </w:t>
      </w:r>
      <w:r w:rsidRPr="00DD099D">
        <w:rPr>
          <w:rFonts w:ascii="Times New Roman" w:hAnsi="Times New Roman" w:cs="Times New Roman"/>
          <w:sz w:val="24"/>
          <w:szCs w:val="24"/>
        </w:rPr>
        <w:t>4,0</w:t>
      </w:r>
      <w:r>
        <w:rPr>
          <w:rFonts w:ascii="Times New Roman" w:hAnsi="Times New Roman" w:cs="Times New Roman"/>
          <w:sz w:val="24"/>
          <w:szCs w:val="24"/>
        </w:rPr>
        <w:t> </w:t>
      </w:r>
      <w:r w:rsidRPr="00DD099D">
        <w:rPr>
          <w:rFonts w:ascii="Times New Roman" w:hAnsi="Times New Roman" w:cs="Times New Roman"/>
          <w:sz w:val="24"/>
          <w:szCs w:val="24"/>
        </w:rPr>
        <w:t>m,</w:t>
      </w:r>
    </w:p>
    <w:p w14:paraId="3C5B612A"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dach poszyty płytami warstwowymi spełniającymi następujące wymagania:</w:t>
      </w:r>
    </w:p>
    <w:p w14:paraId="18AB518A"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rdzeń z pianki sztywnej,</w:t>
      </w:r>
    </w:p>
    <w:p w14:paraId="7F63E755"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pokrycie zewnętrzne płyty w wykonaniu z blachy stalowej ocynkowanej ogniowo z</w:t>
      </w:r>
      <w:r>
        <w:rPr>
          <w:rFonts w:ascii="Times New Roman" w:hAnsi="Times New Roman" w:cs="Times New Roman"/>
          <w:sz w:val="24"/>
          <w:szCs w:val="24"/>
        </w:rPr>
        <w:t> </w:t>
      </w:r>
      <w:r w:rsidRPr="00DD099D">
        <w:rPr>
          <w:rFonts w:ascii="Times New Roman" w:hAnsi="Times New Roman" w:cs="Times New Roman"/>
          <w:sz w:val="24"/>
          <w:szCs w:val="24"/>
        </w:rPr>
        <w:t>powłoką poliestrową o kategorii odporności na UV nie gorszej niż RUV2,</w:t>
      </w:r>
    </w:p>
    <w:p w14:paraId="36AE9DAB"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ułożenie jedno lub dwuspadowe,</w:t>
      </w:r>
    </w:p>
    <w:p w14:paraId="63E37146"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grubość płyty min. 100 mm,</w:t>
      </w:r>
    </w:p>
    <w:p w14:paraId="277D8790"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szerokość płyty 1’000 mm,</w:t>
      </w:r>
    </w:p>
    <w:p w14:paraId="15C65FD4"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płyty stosownie do dachu bez połączeń na szerokości płyty za wyjątkiem jednego połączenia płyt przy dachu dwuspadowym,</w:t>
      </w:r>
    </w:p>
    <w:p w14:paraId="76570A8D"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profilacja zewnętrzna płyty trapezowa o wysokości skoku przetłoczenia nie większa niż 40 mm,</w:t>
      </w:r>
    </w:p>
    <w:p w14:paraId="043CA874"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przenikania nie gorszy niż 0,22 W/m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K dla grubości płyty 100mm,</w:t>
      </w:r>
    </w:p>
    <w:p w14:paraId="26172CE7" w14:textId="77777777" w:rsidR="00411FA2"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stopień rozprzestrzeniania ognia NRO, odporność ogniowa nie gorzej niż REl 30,</w:t>
      </w:r>
    </w:p>
    <w:p w14:paraId="317DB53A" w14:textId="41163B12" w:rsidR="00411FA2" w:rsidRPr="00411FA2" w:rsidRDefault="00411FA2" w:rsidP="00411FA2">
      <w:pPr>
        <w:pStyle w:val="Akapitzlist"/>
        <w:numPr>
          <w:ilvl w:val="0"/>
          <w:numId w:val="21"/>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opaska wokół dachu (wykonana na całym budynku) w kolorze antracytu, z napisem „Stacja Uzdatniania Wody”, </w:t>
      </w:r>
    </w:p>
    <w:p w14:paraId="62226DB0" w14:textId="03275DC0"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budynek składający się z pomieszczeń: hala filtrów (pomieszczenie technologiczne)</w:t>
      </w:r>
      <w:r>
        <w:rPr>
          <w:rFonts w:ascii="Times New Roman" w:hAnsi="Times New Roman" w:cs="Times New Roman"/>
          <w:sz w:val="24"/>
          <w:szCs w:val="24"/>
        </w:rPr>
        <w:t xml:space="preserve"> wraz z wydzielonym pomieszczeniem sanitarnym, </w:t>
      </w:r>
      <w:r w:rsidRPr="00DD099D">
        <w:rPr>
          <w:rFonts w:ascii="Times New Roman" w:hAnsi="Times New Roman" w:cs="Times New Roman"/>
          <w:sz w:val="24"/>
          <w:szCs w:val="24"/>
        </w:rPr>
        <w:t>chlorownia</w:t>
      </w:r>
      <w:r>
        <w:rPr>
          <w:rFonts w:ascii="Times New Roman" w:hAnsi="Times New Roman" w:cs="Times New Roman"/>
          <w:sz w:val="24"/>
          <w:szCs w:val="24"/>
        </w:rPr>
        <w:t xml:space="preserve"> (z osobnym zewnętrznym wejściem)</w:t>
      </w:r>
      <w:r w:rsidRPr="00DD099D">
        <w:rPr>
          <w:rFonts w:ascii="Times New Roman" w:hAnsi="Times New Roman" w:cs="Times New Roman"/>
          <w:sz w:val="24"/>
          <w:szCs w:val="24"/>
        </w:rPr>
        <w:t>,</w:t>
      </w:r>
    </w:p>
    <w:p w14:paraId="5DD6D59F" w14:textId="084BBC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wentylacja w hali filtrów grawitacyjna, w chlorowni </w:t>
      </w:r>
      <w:r>
        <w:rPr>
          <w:rFonts w:ascii="Times New Roman" w:hAnsi="Times New Roman" w:cs="Times New Roman"/>
          <w:sz w:val="24"/>
          <w:szCs w:val="24"/>
        </w:rPr>
        <w:t xml:space="preserve">grawitacyjna i </w:t>
      </w:r>
      <w:r w:rsidRPr="00DD099D">
        <w:rPr>
          <w:rFonts w:ascii="Times New Roman" w:hAnsi="Times New Roman" w:cs="Times New Roman"/>
          <w:sz w:val="24"/>
          <w:szCs w:val="24"/>
        </w:rPr>
        <w:t>mechaniczna,</w:t>
      </w:r>
    </w:p>
    <w:p w14:paraId="15CE290E"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wejście do hali filtrów – brama segmentowa o szerokości min 2,00 m w kolorze antracytowym,</w:t>
      </w:r>
    </w:p>
    <w:p w14:paraId="2109ADF8"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wejście do chlorowni – drzwi zewnętrzne o szerokości min. 0,90 m w kolorze antracytowym, </w:t>
      </w:r>
    </w:p>
    <w:p w14:paraId="0B63B932"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obróbki blacharskie z blachy płaskiej powlekanej, rury spustowe stalowe, wszystko w</w:t>
      </w:r>
      <w:r>
        <w:rPr>
          <w:rFonts w:ascii="Times New Roman" w:hAnsi="Times New Roman" w:cs="Times New Roman"/>
          <w:sz w:val="24"/>
          <w:szCs w:val="24"/>
        </w:rPr>
        <w:t> </w:t>
      </w:r>
      <w:r w:rsidRPr="00DD099D">
        <w:rPr>
          <w:rFonts w:ascii="Times New Roman" w:hAnsi="Times New Roman" w:cs="Times New Roman"/>
          <w:sz w:val="24"/>
          <w:szCs w:val="24"/>
        </w:rPr>
        <w:t>kolorze antracyt,</w:t>
      </w:r>
    </w:p>
    <w:p w14:paraId="0BC46C30"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stolarka okienna – PCV w kolorze antracytowym,</w:t>
      </w:r>
    </w:p>
    <w:p w14:paraId="097729AF"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podłoga betonowa wykonana w standardzie zacieranej posadzki przemysłowej z</w:t>
      </w:r>
      <w:r>
        <w:rPr>
          <w:rFonts w:ascii="Times New Roman" w:hAnsi="Times New Roman" w:cs="Times New Roman"/>
          <w:sz w:val="24"/>
          <w:szCs w:val="24"/>
        </w:rPr>
        <w:t> </w:t>
      </w:r>
      <w:r w:rsidRPr="00DD099D">
        <w:rPr>
          <w:rFonts w:ascii="Times New Roman" w:hAnsi="Times New Roman" w:cs="Times New Roman"/>
          <w:sz w:val="24"/>
          <w:szCs w:val="24"/>
        </w:rPr>
        <w:t>odwodnieniem liniowym,</w:t>
      </w:r>
    </w:p>
    <w:p w14:paraId="3B86D38D"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instalacja wód popłucznych z hali filtrów w wykonaniu z rur z tworzyw sztucznych,</w:t>
      </w:r>
    </w:p>
    <w:p w14:paraId="3E6E8BCF" w14:textId="77777777" w:rsidR="00411FA2"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instalacja ewentualnego wycieku z chlorowni w wykonaniu z rur z tworzyw sztucznych i szczelnej studzienki neutralizacyjnej.</w:t>
      </w:r>
    </w:p>
    <w:p w14:paraId="36882152" w14:textId="558EDB19" w:rsidR="00411FA2" w:rsidRPr="00411FA2" w:rsidRDefault="00411FA2" w:rsidP="00411FA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etapie składania przedmiotowych środków dowodowych, wraz z ofertą i wykazem głównych urządzeń, wymagane jest złożenie propozycji wykonania elewacji zewnętrznej budynku SUW. </w:t>
      </w:r>
    </w:p>
    <w:p w14:paraId="6FDB0EDD" w14:textId="0BDC6A0C" w:rsidR="003F38AD" w:rsidRPr="00DD099D" w:rsidRDefault="003F38AD" w:rsidP="00E73BE1">
      <w:pPr>
        <w:spacing w:after="0" w:line="240" w:lineRule="auto"/>
        <w:jc w:val="both"/>
        <w:rPr>
          <w:rFonts w:ascii="Times New Roman" w:hAnsi="Times New Roman" w:cs="Times New Roman"/>
          <w:b/>
          <w:bCs/>
          <w:sz w:val="24"/>
          <w:szCs w:val="24"/>
        </w:rPr>
      </w:pPr>
    </w:p>
    <w:p w14:paraId="132F3D13" w14:textId="77777777" w:rsidR="0036011A" w:rsidRPr="00472EEA" w:rsidRDefault="0036011A" w:rsidP="00E73BE1">
      <w:pPr>
        <w:spacing w:after="0" w:line="240" w:lineRule="auto"/>
        <w:jc w:val="both"/>
        <w:rPr>
          <w:rFonts w:ascii="Times New Roman" w:hAnsi="Times New Roman" w:cs="Times New Roman"/>
          <w:b/>
          <w:bCs/>
          <w:sz w:val="24"/>
          <w:szCs w:val="24"/>
        </w:rPr>
      </w:pPr>
    </w:p>
    <w:p w14:paraId="4F3CB181" w14:textId="6D0E9E4E" w:rsidR="003C62DF" w:rsidRPr="00472EEA" w:rsidRDefault="003C62DF" w:rsidP="00EC5BE6">
      <w:pPr>
        <w:pStyle w:val="Nagwek3"/>
        <w:spacing w:before="0" w:after="120" w:line="240" w:lineRule="auto"/>
        <w:ind w:left="680" w:hanging="680"/>
        <w:rPr>
          <w:rFonts w:ascii="Times New Roman" w:hAnsi="Times New Roman" w:cs="Times New Roman"/>
          <w:b/>
          <w:bCs/>
          <w:i/>
          <w:iCs/>
          <w:color w:val="auto"/>
        </w:rPr>
      </w:pPr>
      <w:bookmarkStart w:id="93" w:name="_Toc160175123"/>
      <w:r w:rsidRPr="00472EEA">
        <w:rPr>
          <w:rFonts w:ascii="Times New Roman" w:hAnsi="Times New Roman" w:cs="Times New Roman"/>
          <w:b/>
          <w:bCs/>
          <w:color w:val="auto"/>
        </w:rPr>
        <w:t>Rurociągi wewnętrzne i armatura</w:t>
      </w:r>
      <w:bookmarkEnd w:id="90"/>
      <w:r w:rsidR="00A8428A" w:rsidRPr="00472EEA">
        <w:rPr>
          <w:rFonts w:ascii="Times New Roman" w:hAnsi="Times New Roman" w:cs="Times New Roman"/>
          <w:b/>
          <w:bCs/>
          <w:color w:val="auto"/>
        </w:rPr>
        <w:t>.</w:t>
      </w:r>
      <w:bookmarkEnd w:id="93"/>
    </w:p>
    <w:p w14:paraId="66728EBB" w14:textId="478A4DFB" w:rsidR="003C62DF" w:rsidRPr="00DD099D" w:rsidRDefault="003C62DF" w:rsidP="00E73BE1">
      <w:pPr>
        <w:spacing w:after="0" w:line="240" w:lineRule="auto"/>
        <w:jc w:val="both"/>
        <w:rPr>
          <w:rFonts w:ascii="Times New Roman" w:hAnsi="Times New Roman" w:cs="Times New Roman"/>
          <w:b/>
          <w:bCs/>
          <w:sz w:val="24"/>
          <w:szCs w:val="24"/>
        </w:rPr>
      </w:pPr>
      <w:bookmarkStart w:id="94" w:name="_Toc122263520"/>
      <w:r w:rsidRPr="00DD099D">
        <w:rPr>
          <w:rFonts w:ascii="Times New Roman" w:hAnsi="Times New Roman" w:cs="Times New Roman"/>
          <w:b/>
          <w:bCs/>
          <w:sz w:val="24"/>
          <w:szCs w:val="24"/>
        </w:rPr>
        <w:t>Przepustnice</w:t>
      </w:r>
      <w:bookmarkEnd w:id="94"/>
      <w:r w:rsidR="00A8428A" w:rsidRPr="00DD099D">
        <w:rPr>
          <w:rFonts w:ascii="Times New Roman" w:hAnsi="Times New Roman" w:cs="Times New Roman"/>
          <w:b/>
          <w:bCs/>
          <w:sz w:val="24"/>
          <w:szCs w:val="24"/>
        </w:rPr>
        <w:t>.</w:t>
      </w:r>
    </w:p>
    <w:p w14:paraId="53DA9936"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Parametry techniczne przepustnic odcinających wykorzystanych na stacji uzdatniania wody:</w:t>
      </w:r>
    </w:p>
    <w:p w14:paraId="0434A16F"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95" w:name="_Hlk147391605"/>
      <w:r w:rsidRPr="00DD099D">
        <w:rPr>
          <w:rFonts w:ascii="Times New Roman" w:hAnsi="Times New Roman" w:cs="Times New Roman"/>
          <w:sz w:val="24"/>
          <w:szCs w:val="24"/>
        </w:rPr>
        <w:t>przyłącza do montażu między kołnierzowego zgodnie z PN-EN 1092-2:1999 PN 10</w:t>
      </w:r>
      <w:bookmarkEnd w:id="95"/>
      <w:r w:rsidRPr="00DD099D">
        <w:rPr>
          <w:rFonts w:ascii="Times New Roman" w:hAnsi="Times New Roman" w:cs="Times New Roman"/>
          <w:sz w:val="24"/>
          <w:szCs w:val="24"/>
        </w:rPr>
        <w:t>,</w:t>
      </w:r>
    </w:p>
    <w:p w14:paraId="7221D99E"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zabudowy według PN-EN 558-1:2001 szereg 20,</w:t>
      </w:r>
    </w:p>
    <w:p w14:paraId="17A66861"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kołnierz do montażu siłownika zgodny z ISO 5211,</w:t>
      </w:r>
    </w:p>
    <w:p w14:paraId="65FF0CF4"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korpus wykonany z żeliwa sferoidalnego EN-GJS-400-15,</w:t>
      </w:r>
    </w:p>
    <w:p w14:paraId="04A0E3EE" w14:textId="44C0A786"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klapa umieszczona centrycznie, </w:t>
      </w:r>
    </w:p>
    <w:p w14:paraId="2B54DB88"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wkładka elastomerowa wymienna, zabezpieczona przed przesuwaniem osiowym, wykonana z EPDM, NBR lub FKM,</w:t>
      </w:r>
    </w:p>
    <w:p w14:paraId="593C7634"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przejście wału przez manszetę uszczelnione poprzez odpowiednio ukształtowaną wykładzinę,</w:t>
      </w:r>
    </w:p>
    <w:p w14:paraId="7F8F9F0D"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dodatkowe uszczelnienie wału poprzez pierścienie typu o-ring z EPDM, NBR lub FKM,</w:t>
      </w:r>
    </w:p>
    <w:p w14:paraId="43D5A0B8"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ochrona antykorozyjna: powłoka na bazie żywicy epoksydowej, minimum 250 µm według normy DIN 30677,</w:t>
      </w:r>
    </w:p>
    <w:p w14:paraId="54EC4DE6" w14:textId="2B40C9E3"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przepustnice przystosowane do montażu napędów pneumatycznych.</w:t>
      </w:r>
    </w:p>
    <w:p w14:paraId="02AA0B6C" w14:textId="3E599826" w:rsidR="00EC21A6"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Przepustnice </w:t>
      </w:r>
      <w:r w:rsidR="00EC21A6" w:rsidRPr="00DD099D">
        <w:rPr>
          <w:rFonts w:ascii="Times New Roman" w:hAnsi="Times New Roman" w:cs="Times New Roman"/>
          <w:sz w:val="24"/>
          <w:szCs w:val="24"/>
        </w:rPr>
        <w:t xml:space="preserve">jako kompletne urządzenie musi posiadać aktualny atest PZH, </w:t>
      </w:r>
      <w:r w:rsidR="000320FC" w:rsidRPr="00DD099D">
        <w:rPr>
          <w:rFonts w:ascii="Times New Roman" w:hAnsi="Times New Roman" w:cs="Times New Roman"/>
          <w:sz w:val="24"/>
          <w:szCs w:val="24"/>
        </w:rPr>
        <w:t>dopuszczający urządzenie do kontaktu z wodą przeznaczoną do spożycia przez ludzi</w:t>
      </w:r>
      <w:r w:rsidR="00EC21A6" w:rsidRPr="00DD099D">
        <w:rPr>
          <w:rFonts w:ascii="Times New Roman" w:hAnsi="Times New Roman" w:cs="Times New Roman"/>
          <w:sz w:val="24"/>
          <w:szCs w:val="24"/>
        </w:rPr>
        <w:t>. Atest PZH należy załączyć do oferty na etapie składania przedmiotowych środków dowodowych jako załącznik wykazu głównych urządzeń.</w:t>
      </w:r>
    </w:p>
    <w:p w14:paraId="464B9116" w14:textId="0C400349" w:rsidR="003C62DF" w:rsidRPr="00DD099D" w:rsidRDefault="003C62DF" w:rsidP="00E73BE1">
      <w:pPr>
        <w:spacing w:after="0" w:line="240" w:lineRule="auto"/>
        <w:jc w:val="both"/>
        <w:rPr>
          <w:rFonts w:ascii="Times New Roman" w:hAnsi="Times New Roman" w:cs="Times New Roman"/>
          <w:sz w:val="24"/>
          <w:szCs w:val="24"/>
        </w:rPr>
      </w:pPr>
    </w:p>
    <w:p w14:paraId="5C09C258" w14:textId="74CEB5C6" w:rsidR="003C62DF" w:rsidRPr="00DD099D" w:rsidRDefault="003C62DF" w:rsidP="00E73BE1">
      <w:pPr>
        <w:spacing w:after="0" w:line="240" w:lineRule="auto"/>
        <w:jc w:val="both"/>
        <w:rPr>
          <w:rFonts w:ascii="Times New Roman" w:hAnsi="Times New Roman" w:cs="Times New Roman"/>
          <w:b/>
          <w:bCs/>
          <w:sz w:val="24"/>
          <w:szCs w:val="24"/>
        </w:rPr>
      </w:pPr>
      <w:bookmarkStart w:id="96" w:name="_Toc122263521"/>
      <w:r w:rsidRPr="00DD099D">
        <w:rPr>
          <w:rFonts w:ascii="Times New Roman" w:hAnsi="Times New Roman" w:cs="Times New Roman"/>
          <w:b/>
          <w:bCs/>
          <w:sz w:val="24"/>
          <w:szCs w:val="24"/>
        </w:rPr>
        <w:t>Orurowanie</w:t>
      </w:r>
      <w:bookmarkEnd w:id="96"/>
      <w:r w:rsidR="00030C02" w:rsidRPr="00DD099D">
        <w:rPr>
          <w:rFonts w:ascii="Times New Roman" w:hAnsi="Times New Roman" w:cs="Times New Roman"/>
          <w:b/>
          <w:bCs/>
          <w:sz w:val="24"/>
          <w:szCs w:val="24"/>
        </w:rPr>
        <w:t xml:space="preserve"> technologiczne</w:t>
      </w:r>
      <w:r w:rsidR="00A8428A" w:rsidRPr="00DD099D">
        <w:rPr>
          <w:rFonts w:ascii="Times New Roman" w:hAnsi="Times New Roman" w:cs="Times New Roman"/>
          <w:b/>
          <w:bCs/>
          <w:sz w:val="24"/>
          <w:szCs w:val="24"/>
        </w:rPr>
        <w:t>.</w:t>
      </w:r>
    </w:p>
    <w:p w14:paraId="7D71A380"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Przyjęto, że orurowanie stacji uzdatniania wody zostanie wykonane ze stali nierdzewnej, przy zachowaniu następujących wytycznych:</w:t>
      </w:r>
    </w:p>
    <w:p w14:paraId="0B9A572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pracy: do 6 bar,</w:t>
      </w:r>
    </w:p>
    <w:p w14:paraId="3B0ED53A"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gatunek stali nie gorszy niż AlSl 304,</w:t>
      </w:r>
    </w:p>
    <w:p w14:paraId="4316EC4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wszystkie kołnierze połączeniowe wykonane ze stali nierdzewnej nie gorszej niż AlSl 304,</w:t>
      </w:r>
    </w:p>
    <w:p w14:paraId="61737AA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wszystkie śruby, podkładki, wywijki wykonane ze stali nierdzewnej nie gorszej niż AlSl 304L,</w:t>
      </w:r>
    </w:p>
    <w:p w14:paraId="2635DD45"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owiercenie wszystkich kołnierzy armatury i kołnierzy orurowania według jednej normy i na jednakowe ciśnienie,</w:t>
      </w:r>
    </w:p>
    <w:p w14:paraId="7B76702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spawów na obiekcie ograniczona do minimum,</w:t>
      </w:r>
    </w:p>
    <w:p w14:paraId="09B9DBC5"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rurociągi umieszczone na podporach montowanych do ścian lub podłoża.</w:t>
      </w:r>
    </w:p>
    <w:p w14:paraId="7C3222C5"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We wskazanych miejscach układu technologicznego uzdatniania wody należy zastosować kurki probiercze przystosowane do poboru prób zgodnie z normą DVGW W551. Kurki muszą posiadać możliwość opalania oraz dowolnej zabudowy poprzez regulowane usytuowanie wylewki w wykonaniu ze stali nierdzewnej z możliwością skracania. Przyłącze kurka DN 10, obsługa za pomocą klucza imbusowego. </w:t>
      </w:r>
    </w:p>
    <w:p w14:paraId="2B533706"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Kurki należy usytuować na:</w:t>
      </w:r>
    </w:p>
    <w:p w14:paraId="53A25C13" w14:textId="4661E6CA" w:rsidR="00EC21A6"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rurociągu wody </w:t>
      </w:r>
      <w:r w:rsidR="00EC21A6" w:rsidRPr="00DD099D">
        <w:rPr>
          <w:rFonts w:ascii="Times New Roman" w:hAnsi="Times New Roman" w:cs="Times New Roman"/>
          <w:sz w:val="24"/>
          <w:szCs w:val="24"/>
        </w:rPr>
        <w:t>surowej</w:t>
      </w:r>
      <w:r w:rsidR="00C650EC" w:rsidRPr="00DD099D">
        <w:rPr>
          <w:rFonts w:ascii="Times New Roman" w:hAnsi="Times New Roman" w:cs="Times New Roman"/>
          <w:sz w:val="24"/>
          <w:szCs w:val="24"/>
        </w:rPr>
        <w:t xml:space="preserve"> napowietrzonej</w:t>
      </w:r>
      <w:r w:rsidR="00EC21A6" w:rsidRPr="00DD099D">
        <w:rPr>
          <w:rFonts w:ascii="Times New Roman" w:hAnsi="Times New Roman" w:cs="Times New Roman"/>
          <w:sz w:val="24"/>
          <w:szCs w:val="24"/>
        </w:rPr>
        <w:t>,</w:t>
      </w:r>
    </w:p>
    <w:p w14:paraId="3E57BA1D" w14:textId="09C22A76" w:rsidR="00EC21A6"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pomiędzy pierwszym i drugim stopniem filtracji,</w:t>
      </w:r>
    </w:p>
    <w:p w14:paraId="6D7F56D4" w14:textId="5174E682" w:rsidR="00EC21A6"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wody uzdatnionej przed zbiornikiem retencyjnym,</w:t>
      </w:r>
    </w:p>
    <w:p w14:paraId="100B52D8" w14:textId="216FB8EA" w:rsidR="003C62DF"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tłocznym do sieci po zestawie pompowym</w:t>
      </w:r>
      <w:r w:rsidR="002F2474" w:rsidRPr="00DD099D">
        <w:rPr>
          <w:rFonts w:ascii="Times New Roman" w:hAnsi="Times New Roman" w:cs="Times New Roman"/>
          <w:sz w:val="24"/>
          <w:szCs w:val="24"/>
        </w:rPr>
        <w:t>.</w:t>
      </w:r>
    </w:p>
    <w:p w14:paraId="02D65D73" w14:textId="77777777" w:rsidR="00A8428A" w:rsidRPr="00DD099D" w:rsidRDefault="00A8428A" w:rsidP="00E73BE1">
      <w:pPr>
        <w:spacing w:after="0" w:line="240" w:lineRule="auto"/>
        <w:jc w:val="both"/>
        <w:outlineLvl w:val="3"/>
        <w:rPr>
          <w:rFonts w:ascii="Times New Roman" w:hAnsi="Times New Roman" w:cs="Times New Roman"/>
          <w:b/>
          <w:bCs/>
          <w:sz w:val="24"/>
          <w:szCs w:val="24"/>
        </w:rPr>
      </w:pPr>
    </w:p>
    <w:p w14:paraId="1D75F2BA" w14:textId="631BFD8E" w:rsidR="003C62DF" w:rsidRPr="00DD099D" w:rsidRDefault="003C62DF" w:rsidP="00E73BE1">
      <w:pPr>
        <w:spacing w:after="0" w:line="240" w:lineRule="auto"/>
        <w:jc w:val="both"/>
        <w:rPr>
          <w:rFonts w:ascii="Times New Roman" w:hAnsi="Times New Roman" w:cs="Times New Roman"/>
          <w:b/>
          <w:bCs/>
          <w:sz w:val="24"/>
          <w:szCs w:val="24"/>
        </w:rPr>
      </w:pPr>
      <w:bookmarkStart w:id="97" w:name="_Toc122263522"/>
      <w:r w:rsidRPr="00DD099D">
        <w:rPr>
          <w:rFonts w:ascii="Times New Roman" w:hAnsi="Times New Roman" w:cs="Times New Roman"/>
          <w:b/>
          <w:bCs/>
          <w:sz w:val="24"/>
          <w:szCs w:val="24"/>
        </w:rPr>
        <w:t>Podpory</w:t>
      </w:r>
      <w:bookmarkEnd w:id="97"/>
      <w:r w:rsidR="00A8428A" w:rsidRPr="00DD099D">
        <w:rPr>
          <w:rFonts w:ascii="Times New Roman" w:hAnsi="Times New Roman" w:cs="Times New Roman"/>
          <w:b/>
          <w:bCs/>
          <w:sz w:val="24"/>
          <w:szCs w:val="24"/>
        </w:rPr>
        <w:t>.</w:t>
      </w:r>
    </w:p>
    <w:p w14:paraId="50ED7D45"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Wszystkie rurociągi będą podparte w odpowiednich miejscach, z wykorzystaniem rozwiązań o następującej charakterystyce technicznej:</w:t>
      </w:r>
    </w:p>
    <w:p w14:paraId="41EBA6A5"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wykonanie materiałowe podpór i zawiesi: stal nierdzewna nie gorsza niż AlSl 304/304L,</w:t>
      </w:r>
    </w:p>
    <w:p w14:paraId="0864D4F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obejmy pełne, zabezpieczające przed przesuwaniem rurociągu,</w:t>
      </w:r>
    </w:p>
    <w:p w14:paraId="1F4AFD72"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pomiędzy obejmą a rurociągiem musi znaleźć się gumowa wyściółka,</w:t>
      </w:r>
    </w:p>
    <w:p w14:paraId="1AE9BF9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wyściółki na podporach podpierających rurociągi wewnątrz zbiorników (zalanych wodą) dodatkowo muszą być odporne na pracę pod pełnym zanurzeniem,</w:t>
      </w:r>
    </w:p>
    <w:p w14:paraId="146851D6" w14:textId="4A365D43"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podpory montowane do posadzki lub ścian konstrukcyjnych z wykorzystaniem śrub w gatunku stali jak dla materiału podpory. Należy dążyć do zabudowy zblokowanej podpór, polegającej</w:t>
      </w:r>
      <w:r w:rsidR="00A8428A"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na umiejscowieniu na jednej pionowej podporze kilku rurociągów biegnących bezpośrednio jeden nad drugim. </w:t>
      </w:r>
    </w:p>
    <w:p w14:paraId="1A312A2A"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Przyjmuje się następujące miejsca montażu podpór:</w:t>
      </w:r>
    </w:p>
    <w:p w14:paraId="6B2B3A5D" w14:textId="72FFCA2E"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 miejscach montażu armatury (przepustnic, zasuw </w:t>
      </w:r>
      <w:r w:rsidR="004D563F" w:rsidRPr="00DD099D">
        <w:rPr>
          <w:rFonts w:ascii="Times New Roman" w:hAnsi="Times New Roman" w:cs="Times New Roman"/>
          <w:sz w:val="24"/>
          <w:szCs w:val="24"/>
        </w:rPr>
        <w:t>itp</w:t>
      </w:r>
      <w:r w:rsidRPr="00DD099D">
        <w:rPr>
          <w:rFonts w:ascii="Times New Roman" w:hAnsi="Times New Roman" w:cs="Times New Roman"/>
          <w:sz w:val="24"/>
          <w:szCs w:val="24"/>
        </w:rPr>
        <w:t>.),</w:t>
      </w:r>
    </w:p>
    <w:p w14:paraId="746AF476"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 miejscach zmiany kierunków trasy,</w:t>
      </w:r>
    </w:p>
    <w:p w14:paraId="4631400A"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 miejscach montażu trójników,</w:t>
      </w:r>
    </w:p>
    <w:p w14:paraId="6A728C22"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na długich odcinkach prostych (według obliczeń przeprowadzonych na etapie doboru podpór podczas montażu na miejscu).</w:t>
      </w:r>
    </w:p>
    <w:p w14:paraId="366EC157" w14:textId="013F71AC" w:rsidR="003C62DF" w:rsidRDefault="003C62DF" w:rsidP="00E73BE1">
      <w:pPr>
        <w:spacing w:after="0" w:line="240" w:lineRule="auto"/>
        <w:jc w:val="both"/>
        <w:rPr>
          <w:rFonts w:ascii="Times New Roman" w:hAnsi="Times New Roman" w:cs="Times New Roman"/>
          <w:sz w:val="24"/>
          <w:szCs w:val="24"/>
        </w:rPr>
      </w:pPr>
    </w:p>
    <w:p w14:paraId="0C185089" w14:textId="77777777" w:rsidR="00E30F1B" w:rsidRDefault="00E30F1B" w:rsidP="00E73BE1">
      <w:pPr>
        <w:spacing w:after="0" w:line="240" w:lineRule="auto"/>
        <w:jc w:val="both"/>
        <w:rPr>
          <w:rFonts w:ascii="Times New Roman" w:hAnsi="Times New Roman" w:cs="Times New Roman"/>
          <w:sz w:val="24"/>
          <w:szCs w:val="24"/>
        </w:rPr>
      </w:pPr>
    </w:p>
    <w:p w14:paraId="0A365D5A" w14:textId="2D40B536" w:rsidR="00E30F1B" w:rsidRPr="00E30F1B" w:rsidRDefault="00E30F1B" w:rsidP="00E30F1B">
      <w:pPr>
        <w:pStyle w:val="Nagwek3"/>
        <w:spacing w:before="0" w:after="120" w:line="240" w:lineRule="auto"/>
        <w:ind w:left="680" w:hanging="680"/>
        <w:rPr>
          <w:rFonts w:ascii="Times New Roman" w:hAnsi="Times New Roman" w:cs="Times New Roman"/>
          <w:b/>
          <w:bCs/>
        </w:rPr>
      </w:pPr>
      <w:bookmarkStart w:id="98" w:name="_Toc160175124"/>
      <w:r w:rsidRPr="00E30F1B">
        <w:rPr>
          <w:rFonts w:ascii="Times New Roman" w:hAnsi="Times New Roman" w:cs="Times New Roman"/>
          <w:b/>
          <w:bCs/>
          <w:color w:val="auto"/>
        </w:rPr>
        <w:t>Wyjścia rurociągów z budynku SUW.</w:t>
      </w:r>
      <w:bookmarkEnd w:id="98"/>
    </w:p>
    <w:p w14:paraId="5DC36D30" w14:textId="6640AEA4" w:rsidR="00E30F1B" w:rsidRDefault="00E30F1B" w:rsidP="00E73B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zadania musi dla rurociągów wody surowej, wody uzdatnionej oraz popłuczyn i kanalizacji sanitarnej wykonać wyjścia rurociągów z budynku SUW. Rurociągi muszą mieć długość co najmniej 2 m, licząc od budynku SUW. </w:t>
      </w:r>
      <w:r w:rsidR="00013FE0">
        <w:rPr>
          <w:rFonts w:ascii="Times New Roman" w:hAnsi="Times New Roman" w:cs="Times New Roman"/>
          <w:sz w:val="24"/>
          <w:szCs w:val="24"/>
        </w:rPr>
        <w:t xml:space="preserve">Miejsce styku zakończone kołnierzem lub mufą przyłączeniową. </w:t>
      </w:r>
      <w:r>
        <w:rPr>
          <w:rFonts w:ascii="Times New Roman" w:hAnsi="Times New Roman" w:cs="Times New Roman"/>
          <w:sz w:val="24"/>
          <w:szCs w:val="24"/>
        </w:rPr>
        <w:t xml:space="preserve"> </w:t>
      </w:r>
    </w:p>
    <w:p w14:paraId="5F056E75" w14:textId="77777777" w:rsidR="00EC21A6" w:rsidRDefault="00EC21A6" w:rsidP="00472EEA">
      <w:pPr>
        <w:spacing w:after="0" w:line="240" w:lineRule="auto"/>
        <w:jc w:val="both"/>
        <w:rPr>
          <w:rFonts w:ascii="Times New Roman" w:hAnsi="Times New Roman" w:cs="Times New Roman"/>
          <w:color w:val="000000" w:themeColor="text1"/>
          <w:sz w:val="24"/>
          <w:szCs w:val="24"/>
        </w:rPr>
      </w:pPr>
    </w:p>
    <w:p w14:paraId="514E3C4B" w14:textId="77777777" w:rsidR="00013FE0" w:rsidRPr="00472EEA" w:rsidRDefault="00013FE0" w:rsidP="00472EEA">
      <w:pPr>
        <w:spacing w:after="0" w:line="240" w:lineRule="auto"/>
        <w:jc w:val="both"/>
        <w:rPr>
          <w:rFonts w:ascii="Times New Roman" w:hAnsi="Times New Roman" w:cs="Times New Roman"/>
          <w:b/>
          <w:bCs/>
          <w:sz w:val="24"/>
          <w:szCs w:val="24"/>
        </w:rPr>
      </w:pPr>
    </w:p>
    <w:p w14:paraId="3BE56277" w14:textId="36DB3B9E" w:rsidR="003C62DF" w:rsidRPr="00472EEA" w:rsidRDefault="003C62DF" w:rsidP="00EC5BE6">
      <w:pPr>
        <w:pStyle w:val="Nagwek3"/>
        <w:spacing w:before="0" w:after="120" w:line="240" w:lineRule="auto"/>
        <w:ind w:left="680" w:hanging="680"/>
        <w:rPr>
          <w:rFonts w:ascii="Times New Roman" w:hAnsi="Times New Roman" w:cs="Times New Roman"/>
          <w:b/>
          <w:bCs/>
          <w:i/>
          <w:iCs/>
          <w:color w:val="auto"/>
        </w:rPr>
      </w:pPr>
      <w:bookmarkStart w:id="99" w:name="_Toc122263525"/>
      <w:bookmarkStart w:id="100" w:name="_Toc160175125"/>
      <w:r w:rsidRPr="00472EEA">
        <w:rPr>
          <w:rFonts w:ascii="Times New Roman" w:hAnsi="Times New Roman" w:cs="Times New Roman"/>
          <w:b/>
          <w:bCs/>
          <w:color w:val="auto"/>
        </w:rPr>
        <w:t>Zasilanie, rozdzielnia elektryczna, układ sterowania</w:t>
      </w:r>
      <w:bookmarkEnd w:id="99"/>
      <w:r w:rsidR="00030C02" w:rsidRPr="00472EEA">
        <w:rPr>
          <w:rFonts w:ascii="Times New Roman" w:hAnsi="Times New Roman" w:cs="Times New Roman"/>
          <w:b/>
          <w:bCs/>
          <w:color w:val="auto"/>
        </w:rPr>
        <w:t>.</w:t>
      </w:r>
      <w:bookmarkEnd w:id="100"/>
    </w:p>
    <w:p w14:paraId="3352D970" w14:textId="4CDEEA54" w:rsidR="004D563F" w:rsidRPr="00DD099D" w:rsidRDefault="00EC21A6"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Stacja uzdatniania wody musi być wyposażona w rozdzielnię RG wraz z wymaganym wyposażeniem zasilającym wszystkie urządzenia SUW. Pompa płuczna i dmuchawa powinny być wyposażona w przetwornicę częstotliwości. Wydajność pompy płucznej będzie regulowana na podstawie sygnału pochodzącego ze stacjonarnego przepływomierza pompy płucznej względem wartości zadanej. Wydajność dmuchawy będzie okresowo korygowana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poziomu układu sterowania na podstawie okresowego pomiaru przepływu powietrza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rurociągu tłocznym dmuchawy</w:t>
      </w:r>
      <w:r w:rsidR="007B4B14" w:rsidRPr="00DD099D">
        <w:rPr>
          <w:rFonts w:ascii="Times New Roman" w:hAnsi="Times New Roman" w:cs="Times New Roman"/>
          <w:sz w:val="24"/>
          <w:szCs w:val="24"/>
        </w:rPr>
        <w:t xml:space="preserve"> (pomiar urządzeniem przenośnym, będącym na wyposażeniu Wykonawcy)</w:t>
      </w:r>
      <w:r w:rsidRPr="00DD099D">
        <w:rPr>
          <w:rFonts w:ascii="Times New Roman" w:hAnsi="Times New Roman" w:cs="Times New Roman"/>
          <w:sz w:val="24"/>
          <w:szCs w:val="24"/>
        </w:rPr>
        <w:t>. Pompownia sieciowa będzie posiadała swoja integralną szafę zasilająco – sterującą będącą integralnym, elementem zestawu. Rozdzielnia RG powinna znajdować się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budynku SUW. Rozdzielnia będzie zasilana z istniejącego przyłącza kablowego budynku SUW. Należy podłączyć wszystkie kable zasilające na odcinkach rozdzielnia – urządzenia elektryczne. Rozwiązania w zakresie AKPiA powinny zapewniać pełny monitoring podstawowych parametrów technologicznych SUW, automatyczną pracę instalacji oraz zdalny monitoring parametrów pracy. Sterowanie urządzeniami będzie się odbywać z rozdzielni Technologicznej RT wyposażonej w sterownik PLC oraz panel operatorski o przekątnej ekranu co najmniej 1</w:t>
      </w:r>
      <w:r w:rsidR="0036011A" w:rsidRPr="00DD099D">
        <w:rPr>
          <w:rFonts w:ascii="Times New Roman" w:hAnsi="Times New Roman" w:cs="Times New Roman"/>
          <w:sz w:val="24"/>
          <w:szCs w:val="24"/>
        </w:rPr>
        <w:t>5</w:t>
      </w:r>
      <w:r w:rsidRPr="00DD099D">
        <w:rPr>
          <w:rFonts w:ascii="Times New Roman" w:hAnsi="Times New Roman" w:cs="Times New Roman"/>
          <w:sz w:val="24"/>
          <w:szCs w:val="24"/>
        </w:rPr>
        <w:t xml:space="preserve">”.  Układ wizualny panela operatorskiego należy uzgodnić z Zamawiającym. </w:t>
      </w:r>
    </w:p>
    <w:p w14:paraId="514CC8EE" w14:textId="12110E00" w:rsidR="00EC21A6" w:rsidRPr="00DD099D" w:rsidRDefault="00EC21A6"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Obiekty na panelu operatorskim powinny spełniać poniższe wymogi:</w:t>
      </w:r>
    </w:p>
    <w:p w14:paraId="09C535AB"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kształty na panelu muszą w możliwie maksymalnym stopniu odzwierciedlać rzeczywiste kształty urządzenia,</w:t>
      </w:r>
    </w:p>
    <w:p w14:paraId="6DA8A77A"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pompy głębinowe musza mieć nadbudowaną obudowę studzienną,</w:t>
      </w:r>
    </w:p>
    <w:p w14:paraId="7A2DE2A9" w14:textId="6C9E7F30"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kształty urządzenia muszą być proporcjonalne i tam, gdzie to możliwe symetryczne (np.</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pompy),</w:t>
      </w:r>
    </w:p>
    <w:p w14:paraId="4D5D6A99"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zawory na filtrach w równych odstępach od krawędzi filtra,</w:t>
      </w:r>
    </w:p>
    <w:p w14:paraId="13CF5D81"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zbiorniki retencyjne na wodą uzdatniona w swojej formie, kształcie i proporcjach muszą odpowiadać zbiornikom rzeczywistym,</w:t>
      </w:r>
    </w:p>
    <w:p w14:paraId="1542E340"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kreski na panelu musza do siebie dotykać i nie mogą wystawać</w:t>
      </w:r>
    </w:p>
    <w:p w14:paraId="4214C95E" w14:textId="379E783C"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obok wartości zmiennych parametrów technologicznych (czarne cyfry na białym tle w</w:t>
      </w:r>
      <w:r w:rsidR="004D563F" w:rsidRPr="00DD099D">
        <w:rPr>
          <w:rFonts w:ascii="Times New Roman" w:hAnsi="Times New Roman" w:cs="Times New Roman"/>
          <w:sz w:val="24"/>
          <w:szCs w:val="24"/>
        </w:rPr>
        <w:t> </w:t>
      </w:r>
      <w:r w:rsidRPr="00DD099D">
        <w:rPr>
          <w:rFonts w:ascii="Times New Roman" w:hAnsi="Times New Roman" w:cs="Times New Roman"/>
          <w:sz w:val="24"/>
          <w:szCs w:val="24"/>
        </w:rPr>
        <w:t xml:space="preserve">ramce) powinny się znajdować jednostki np. bar, Hz (jednostki powinny być umieszczone w równej </w:t>
      </w:r>
      <w:r w:rsidR="00912418" w:rsidRPr="00DD099D">
        <w:rPr>
          <w:rFonts w:ascii="Times New Roman" w:hAnsi="Times New Roman" w:cs="Times New Roman"/>
          <w:sz w:val="24"/>
          <w:szCs w:val="24"/>
        </w:rPr>
        <w:t>odległości</w:t>
      </w:r>
      <w:r w:rsidRPr="00DD099D">
        <w:rPr>
          <w:rFonts w:ascii="Times New Roman" w:hAnsi="Times New Roman" w:cs="Times New Roman"/>
          <w:sz w:val="24"/>
          <w:szCs w:val="24"/>
        </w:rPr>
        <w:t xml:space="preserve"> od ramki i idealnie pośrodku), </w:t>
      </w:r>
    </w:p>
    <w:p w14:paraId="327E010D"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identyczne odstępy pomiędzy kilkoma urządzeniami tego samego typu (np. filtry, rurociągi),</w:t>
      </w:r>
    </w:p>
    <w:p w14:paraId="26FB2AC3"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kolory rurociągów (kresek): woda surowa ze studni – ciemno zielony gruby, woda napowietrzona – jasnozielony gruby, woda uzdatniona – niebieska gruba, woda wstępnie uzdatniona (np. pomiędzy I° a II° filtracji) – jasnoniebieska gruba, popłuczyny – brązowy gruby, powietrze (dmuchawa, sprężarka) – soczysty żółty cienki, podchloryn sodu lub dwutlenek chloru – różowy cienki, nadmanganian potasu – fioletowy przerywany cienki, chloryn sodu NaOCl – fioletowy cienki, kwas solny HCl – pomarańczowy cienki.</w:t>
      </w:r>
    </w:p>
    <w:p w14:paraId="430098D1" w14:textId="112A734C" w:rsidR="00912418" w:rsidRDefault="00013FE0" w:rsidP="00013FE0">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Wykonawca zobowiązany jest również do </w:t>
      </w:r>
      <w:r>
        <w:rPr>
          <w:rFonts w:ascii="Times New Roman" w:hAnsi="Times New Roman" w:cs="Times New Roman"/>
          <w:color w:val="000000" w:themeColor="text1"/>
          <w:sz w:val="24"/>
          <w:szCs w:val="24"/>
        </w:rPr>
        <w:t xml:space="preserve">wykonania rury osłonowej typu Arot, zlokalizowanej pod posadzką i fundamentem przeznaczoną do wprowadzenia kabli do budynku SUW z urządzeń pracujących poza budynkiem. </w:t>
      </w:r>
    </w:p>
    <w:p w14:paraId="25FF91F3" w14:textId="77777777" w:rsidR="00013FE0" w:rsidRDefault="00013FE0" w:rsidP="00013FE0">
      <w:pPr>
        <w:spacing w:before="120" w:after="0" w:line="240" w:lineRule="auto"/>
        <w:jc w:val="both"/>
        <w:rPr>
          <w:rFonts w:ascii="Times New Roman" w:hAnsi="Times New Roman" w:cs="Times New Roman"/>
          <w:sz w:val="24"/>
          <w:szCs w:val="24"/>
        </w:rPr>
      </w:pPr>
    </w:p>
    <w:p w14:paraId="47D88125" w14:textId="77777777" w:rsidR="00472EEA" w:rsidRPr="00DD099D" w:rsidRDefault="00472EEA" w:rsidP="00E73BE1">
      <w:pPr>
        <w:spacing w:after="0" w:line="240" w:lineRule="auto"/>
        <w:jc w:val="both"/>
        <w:rPr>
          <w:rFonts w:ascii="Times New Roman" w:hAnsi="Times New Roman" w:cs="Times New Roman"/>
          <w:sz w:val="24"/>
          <w:szCs w:val="24"/>
        </w:rPr>
      </w:pPr>
    </w:p>
    <w:p w14:paraId="6FA04AC8" w14:textId="578A5EEE" w:rsidR="000F17AA" w:rsidRPr="00472EEA" w:rsidRDefault="000F17AA" w:rsidP="00EC5BE6">
      <w:pPr>
        <w:pStyle w:val="Nagwek2"/>
        <w:spacing w:before="0" w:after="120" w:line="240" w:lineRule="auto"/>
        <w:ind w:left="567" w:hanging="567"/>
        <w:rPr>
          <w:rFonts w:ascii="Times New Roman" w:hAnsi="Times New Roman" w:cs="Times New Roman"/>
          <w:b/>
          <w:bCs/>
          <w:color w:val="auto"/>
          <w:sz w:val="24"/>
          <w:szCs w:val="24"/>
        </w:rPr>
      </w:pPr>
      <w:bookmarkStart w:id="101" w:name="_Toc160175126"/>
      <w:r w:rsidRPr="00472EEA">
        <w:rPr>
          <w:rFonts w:ascii="Times New Roman" w:hAnsi="Times New Roman" w:cs="Times New Roman"/>
          <w:b/>
          <w:bCs/>
          <w:color w:val="auto"/>
          <w:sz w:val="24"/>
          <w:szCs w:val="24"/>
        </w:rPr>
        <w:t xml:space="preserve">Wymagania techniczne dotyczące przebudowy SUW – </w:t>
      </w:r>
      <w:r w:rsidR="00013FE0">
        <w:rPr>
          <w:rFonts w:ascii="Times New Roman" w:hAnsi="Times New Roman" w:cs="Times New Roman"/>
          <w:b/>
          <w:bCs/>
          <w:color w:val="auto"/>
          <w:sz w:val="24"/>
          <w:szCs w:val="24"/>
        </w:rPr>
        <w:t>zadanie 02</w:t>
      </w:r>
      <w:r w:rsidRPr="00472EEA">
        <w:rPr>
          <w:rFonts w:ascii="Times New Roman" w:hAnsi="Times New Roman" w:cs="Times New Roman"/>
          <w:b/>
          <w:bCs/>
          <w:color w:val="auto"/>
          <w:sz w:val="24"/>
          <w:szCs w:val="24"/>
        </w:rPr>
        <w:t>.</w:t>
      </w:r>
      <w:bookmarkEnd w:id="101"/>
    </w:p>
    <w:p w14:paraId="12D1C97C" w14:textId="5242E047" w:rsidR="000F17AA" w:rsidRPr="00472EEA" w:rsidRDefault="000F17AA" w:rsidP="00EC5BE6">
      <w:pPr>
        <w:pStyle w:val="Nagwek3"/>
        <w:spacing w:before="0" w:after="120" w:line="240" w:lineRule="auto"/>
        <w:ind w:left="680" w:hanging="680"/>
        <w:rPr>
          <w:rFonts w:ascii="Times New Roman" w:hAnsi="Times New Roman" w:cs="Times New Roman"/>
          <w:b/>
          <w:bCs/>
          <w:color w:val="auto"/>
        </w:rPr>
      </w:pPr>
      <w:bookmarkStart w:id="102" w:name="_Toc160175127"/>
      <w:r w:rsidRPr="00472EEA">
        <w:rPr>
          <w:rFonts w:ascii="Times New Roman" w:hAnsi="Times New Roman" w:cs="Times New Roman"/>
          <w:b/>
          <w:bCs/>
          <w:color w:val="auto"/>
        </w:rPr>
        <w:t>Ujęcie wody.</w:t>
      </w:r>
      <w:bookmarkEnd w:id="102"/>
    </w:p>
    <w:p w14:paraId="0AA7610D" w14:textId="48F78874" w:rsidR="000F17AA" w:rsidRPr="00DD099D" w:rsidRDefault="000F17AA"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surowa ujmowana będzie z istniejących studni głębinowych nr 1 i 2. W ramach przebudowy obiektu przewiduje się wymianę pomp głębinowych we wszystkich studniach wraz z wymianą kabli zasilających i sterowniczych, montażem nowych rur tłocznych i obudów studziennych. </w:t>
      </w:r>
    </w:p>
    <w:p w14:paraId="389F8A8A" w14:textId="77777777" w:rsidR="00472EEA" w:rsidRDefault="00472EEA" w:rsidP="00E73BE1">
      <w:pPr>
        <w:autoSpaceDE w:val="0"/>
        <w:autoSpaceDN w:val="0"/>
        <w:adjustRightInd w:val="0"/>
        <w:spacing w:after="0" w:line="240" w:lineRule="auto"/>
        <w:rPr>
          <w:rFonts w:ascii="Times New Roman" w:hAnsi="Times New Roman" w:cs="Times New Roman"/>
          <w:b/>
          <w:bCs/>
          <w:color w:val="000000"/>
          <w:sz w:val="24"/>
          <w:szCs w:val="24"/>
        </w:rPr>
      </w:pPr>
    </w:p>
    <w:p w14:paraId="6949E538" w14:textId="52FFC118" w:rsidR="0043663F" w:rsidRPr="00DD099D" w:rsidRDefault="0043663F" w:rsidP="007E5D6B">
      <w:pPr>
        <w:autoSpaceDE w:val="0"/>
        <w:autoSpaceDN w:val="0"/>
        <w:adjustRightInd w:val="0"/>
        <w:spacing w:after="0" w:line="240" w:lineRule="auto"/>
        <w:jc w:val="both"/>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Pompy głębinowe. </w:t>
      </w:r>
    </w:p>
    <w:p w14:paraId="0772D129" w14:textId="1B0E2AF0" w:rsidR="000F17AA" w:rsidRPr="00DD099D" w:rsidRDefault="0043663F"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W ramach przebudowy Stacji Uzdatniania Wody przewiduje się wymianę pomp głębinowych na nowe spełniające wymogi w zakresie wydajności oraz wysokości podnoszenia.</w:t>
      </w:r>
    </w:p>
    <w:p w14:paraId="574FE67D" w14:textId="77777777" w:rsidR="00472EEA" w:rsidRDefault="00472EEA" w:rsidP="007E5D6B">
      <w:pPr>
        <w:autoSpaceDE w:val="0"/>
        <w:autoSpaceDN w:val="0"/>
        <w:adjustRightInd w:val="0"/>
        <w:spacing w:after="0" w:line="240" w:lineRule="auto"/>
        <w:jc w:val="both"/>
        <w:rPr>
          <w:rFonts w:ascii="Times New Roman" w:hAnsi="Times New Roman" w:cs="Times New Roman"/>
          <w:b/>
          <w:bCs/>
          <w:color w:val="000000"/>
          <w:sz w:val="24"/>
          <w:szCs w:val="24"/>
        </w:rPr>
      </w:pPr>
    </w:p>
    <w:p w14:paraId="5834BD6E" w14:textId="03FC749C" w:rsidR="0043663F" w:rsidRPr="00472EEA" w:rsidRDefault="0043663F" w:rsidP="007E5D6B">
      <w:pPr>
        <w:autoSpaceDE w:val="0"/>
        <w:autoSpaceDN w:val="0"/>
        <w:adjustRightInd w:val="0"/>
        <w:spacing w:after="0" w:line="240" w:lineRule="auto"/>
        <w:jc w:val="both"/>
        <w:rPr>
          <w:rFonts w:ascii="Times New Roman" w:hAnsi="Times New Roman" w:cs="Times New Roman"/>
          <w:b/>
          <w:bCs/>
          <w:color w:val="000000"/>
          <w:sz w:val="24"/>
          <w:szCs w:val="24"/>
        </w:rPr>
      </w:pPr>
      <w:r w:rsidRPr="00472EEA">
        <w:rPr>
          <w:rFonts w:ascii="Times New Roman" w:hAnsi="Times New Roman" w:cs="Times New Roman"/>
          <w:b/>
          <w:bCs/>
          <w:color w:val="000000"/>
          <w:sz w:val="24"/>
          <w:szCs w:val="24"/>
        </w:rPr>
        <w:t>Studnia głębinowa nr 1</w:t>
      </w:r>
      <w:r w:rsidR="002F2ED8">
        <w:rPr>
          <w:rFonts w:ascii="Times New Roman" w:hAnsi="Times New Roman" w:cs="Times New Roman"/>
          <w:b/>
          <w:bCs/>
          <w:color w:val="000000"/>
          <w:sz w:val="24"/>
          <w:szCs w:val="24"/>
        </w:rPr>
        <w:t xml:space="preserve"> i 2</w:t>
      </w:r>
      <w:r w:rsidR="00472EEA">
        <w:rPr>
          <w:rFonts w:ascii="Times New Roman" w:hAnsi="Times New Roman" w:cs="Times New Roman"/>
          <w:b/>
          <w:bCs/>
          <w:color w:val="000000"/>
          <w:sz w:val="24"/>
          <w:szCs w:val="24"/>
        </w:rPr>
        <w:t>.</w:t>
      </w:r>
    </w:p>
    <w:p w14:paraId="7A540251" w14:textId="12117CB4" w:rsidR="0043663F" w:rsidRPr="00DD099D" w:rsidRDefault="0043663F" w:rsidP="007E5D6B">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Pompę głębinową w studni należy dobrać dla następujących warunków</w:t>
      </w:r>
      <w:r w:rsidR="007E5D6B">
        <w:rPr>
          <w:rFonts w:ascii="Times New Roman" w:hAnsi="Times New Roman" w:cs="Times New Roman"/>
          <w:color w:val="000000"/>
          <w:sz w:val="24"/>
          <w:szCs w:val="24"/>
        </w:rPr>
        <w:t xml:space="preserve"> (dane dla wody czystej, temperatura pracy 4°C)</w:t>
      </w:r>
      <w:r w:rsidRPr="00DD099D">
        <w:rPr>
          <w:rFonts w:ascii="Times New Roman" w:hAnsi="Times New Roman" w:cs="Times New Roman"/>
          <w:color w:val="000000"/>
          <w:sz w:val="24"/>
          <w:szCs w:val="24"/>
        </w:rPr>
        <w:t xml:space="preserve">: </w:t>
      </w:r>
    </w:p>
    <w:p w14:paraId="03E9EA12" w14:textId="611414B1" w:rsidR="0043663F" w:rsidRPr="00472EEA" w:rsidRDefault="007E5D6B">
      <w:pPr>
        <w:pStyle w:val="Akapitzlist"/>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43663F" w:rsidRPr="00472EEA">
        <w:rPr>
          <w:rFonts w:ascii="Times New Roman" w:hAnsi="Times New Roman" w:cs="Times New Roman"/>
          <w:color w:val="000000"/>
          <w:sz w:val="24"/>
          <w:szCs w:val="24"/>
        </w:rPr>
        <w:t xml:space="preserve">ydajność: </w:t>
      </w:r>
      <w:r w:rsidR="002F2ED8">
        <w:rPr>
          <w:rFonts w:ascii="Times New Roman" w:hAnsi="Times New Roman" w:cs="Times New Roman"/>
          <w:color w:val="000000"/>
          <w:sz w:val="24"/>
          <w:szCs w:val="24"/>
        </w:rPr>
        <w:t>50</w:t>
      </w:r>
      <w:r w:rsidR="0043663F" w:rsidRPr="00472EEA">
        <w:rPr>
          <w:rFonts w:ascii="Times New Roman" w:hAnsi="Times New Roman" w:cs="Times New Roman"/>
          <w:color w:val="000000"/>
          <w:sz w:val="24"/>
          <w:szCs w:val="24"/>
        </w:rPr>
        <w:t xml:space="preserve"> m</w:t>
      </w:r>
      <w:r w:rsidR="0043663F" w:rsidRPr="00472EEA">
        <w:rPr>
          <w:rFonts w:ascii="Times New Roman" w:hAnsi="Times New Roman" w:cs="Times New Roman"/>
          <w:color w:val="000000"/>
          <w:sz w:val="24"/>
          <w:szCs w:val="24"/>
          <w:vertAlign w:val="superscript"/>
        </w:rPr>
        <w:t>3</w:t>
      </w:r>
      <w:r w:rsidR="0043663F" w:rsidRPr="00472EEA">
        <w:rPr>
          <w:rFonts w:ascii="Times New Roman" w:hAnsi="Times New Roman" w:cs="Times New Roman"/>
          <w:color w:val="000000"/>
          <w:sz w:val="24"/>
          <w:szCs w:val="24"/>
        </w:rPr>
        <w:t>/h</w:t>
      </w:r>
      <w:r w:rsidR="00472EEA">
        <w:rPr>
          <w:rFonts w:ascii="Times New Roman" w:hAnsi="Times New Roman" w:cs="Times New Roman"/>
          <w:color w:val="000000"/>
          <w:sz w:val="24"/>
          <w:szCs w:val="24"/>
        </w:rPr>
        <w:t>,</w:t>
      </w:r>
    </w:p>
    <w:p w14:paraId="0644D2F5" w14:textId="7990E0DE"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zasilanie</w:t>
      </w:r>
      <w:r w:rsidR="007E5D6B">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 380V, 50 Hz, </w:t>
      </w:r>
    </w:p>
    <w:p w14:paraId="195DA7D2" w14:textId="20F3CDEE"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klasa izolacji: min. 155 (F),</w:t>
      </w:r>
    </w:p>
    <w:p w14:paraId="7BB716F3" w14:textId="327ADF73"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częstotliwość: 50 Hz,</w:t>
      </w:r>
    </w:p>
    <w:p w14:paraId="0AC75186" w14:textId="6D1C2BEC" w:rsidR="0043663F" w:rsidRPr="00DD099D" w:rsidRDefault="0043663F">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korpus pompy: wykonany ze staliwa stopowego o gatunku min. 1.4308,</w:t>
      </w:r>
    </w:p>
    <w:p w14:paraId="1B8F3E99" w14:textId="042B598C" w:rsidR="0043663F" w:rsidRPr="00DD099D" w:rsidRDefault="0043663F">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wirnik: helikoidalny, wykonany ze staliwa stopowego o gatunku min. 1.4308,</w:t>
      </w:r>
    </w:p>
    <w:p w14:paraId="4833EAE6" w14:textId="460F9DCF"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sz w:val="24"/>
          <w:szCs w:val="24"/>
        </w:rPr>
        <w:t>pompa zasilana przez przetwornice częstotliwości regulująca wydajność</w:t>
      </w:r>
      <w:r w:rsidR="007E5D6B">
        <w:rPr>
          <w:rFonts w:ascii="Times New Roman" w:hAnsi="Times New Roman" w:cs="Times New Roman"/>
          <w:sz w:val="24"/>
          <w:szCs w:val="24"/>
        </w:rPr>
        <w:t>,</w:t>
      </w:r>
    </w:p>
    <w:p w14:paraId="38FBDA36" w14:textId="77777777"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obroty: 2’900 obr/min, </w:t>
      </w:r>
    </w:p>
    <w:p w14:paraId="42F3D098" w14:textId="775ECE88" w:rsidR="0043663F" w:rsidRPr="00DD099D" w:rsidRDefault="0043663F"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etapie doboru pompy należy </w:t>
      </w:r>
      <w:r w:rsidR="002F2ED8">
        <w:rPr>
          <w:rFonts w:ascii="Times New Roman" w:hAnsi="Times New Roman" w:cs="Times New Roman"/>
          <w:sz w:val="24"/>
          <w:szCs w:val="24"/>
        </w:rPr>
        <w:t xml:space="preserve">sprawdzić w szczególności </w:t>
      </w:r>
      <w:r w:rsidRPr="00DD099D">
        <w:rPr>
          <w:rFonts w:ascii="Times New Roman" w:hAnsi="Times New Roman" w:cs="Times New Roman"/>
          <w:sz w:val="24"/>
          <w:szCs w:val="24"/>
        </w:rPr>
        <w:t>parametr wysokości podnoszenia pompy</w:t>
      </w:r>
      <w:r w:rsidR="002F2ED8">
        <w:rPr>
          <w:rFonts w:ascii="Times New Roman" w:hAnsi="Times New Roman" w:cs="Times New Roman"/>
          <w:sz w:val="24"/>
          <w:szCs w:val="24"/>
        </w:rPr>
        <w:t xml:space="preserve"> w odniesieniu do poziomu leja depresyjnego studni,</w:t>
      </w:r>
      <w:r w:rsidRPr="00DD099D">
        <w:rPr>
          <w:rFonts w:ascii="Times New Roman" w:hAnsi="Times New Roman" w:cs="Times New Roman"/>
          <w:sz w:val="24"/>
          <w:szCs w:val="24"/>
        </w:rPr>
        <w:t xml:space="preserve"> rzędnej posadowienia budynku, wylotu do zbiornika oraz</w:t>
      </w:r>
      <w:r w:rsidR="007E5D6B">
        <w:rPr>
          <w:rFonts w:ascii="Times New Roman" w:hAnsi="Times New Roman" w:cs="Times New Roman"/>
          <w:sz w:val="24"/>
          <w:szCs w:val="24"/>
        </w:rPr>
        <w:t> </w:t>
      </w:r>
      <w:r w:rsidRPr="00DD099D">
        <w:rPr>
          <w:rFonts w:ascii="Times New Roman" w:hAnsi="Times New Roman" w:cs="Times New Roman"/>
          <w:sz w:val="24"/>
          <w:szCs w:val="24"/>
        </w:rPr>
        <w:t xml:space="preserve">przyjętej technologii uzdatniania wody. </w:t>
      </w:r>
    </w:p>
    <w:p w14:paraId="7EC4457E" w14:textId="7B785745" w:rsidR="0043663F" w:rsidRPr="00DD099D" w:rsidRDefault="0043663F"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Pompa głębinowa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53C6CF80" w14:textId="77777777" w:rsidR="000F17AA" w:rsidRPr="00DD099D" w:rsidRDefault="000F17AA" w:rsidP="00E73BE1">
      <w:pPr>
        <w:spacing w:after="0" w:line="240" w:lineRule="auto"/>
        <w:jc w:val="both"/>
        <w:rPr>
          <w:rFonts w:ascii="Times New Roman" w:hAnsi="Times New Roman" w:cs="Times New Roman"/>
          <w:sz w:val="24"/>
          <w:szCs w:val="24"/>
        </w:rPr>
      </w:pPr>
    </w:p>
    <w:p w14:paraId="7EA5A652" w14:textId="77777777" w:rsidR="00D7522D" w:rsidRPr="00DD099D" w:rsidRDefault="00D7522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Rurociąg wody surowej.</w:t>
      </w:r>
    </w:p>
    <w:p w14:paraId="33EA961F" w14:textId="5E535EBF" w:rsidR="00D7522D" w:rsidRPr="00DD099D" w:rsidRDefault="00D7522D"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zaprojektować i wykonać rurociągi wody surowej na odcinku studnia głębinowa –SUW.</w:t>
      </w:r>
      <w:r w:rsidR="00013FE0">
        <w:rPr>
          <w:rFonts w:ascii="Times New Roman" w:hAnsi="Times New Roman" w:cs="Times New Roman"/>
          <w:sz w:val="24"/>
          <w:szCs w:val="24"/>
        </w:rPr>
        <w:t xml:space="preserve"> Miejsce styku: kołnierz lub mufa przyłączeniowa, oddalona co najmniej 2 m od budynku SUW. </w:t>
      </w:r>
    </w:p>
    <w:p w14:paraId="498DE054" w14:textId="77777777" w:rsidR="00D7522D" w:rsidRPr="00DD099D" w:rsidRDefault="00D7522D" w:rsidP="00E73BE1">
      <w:pPr>
        <w:spacing w:after="0" w:line="240" w:lineRule="auto"/>
        <w:jc w:val="both"/>
        <w:rPr>
          <w:rFonts w:ascii="Times New Roman" w:hAnsi="Times New Roman" w:cs="Times New Roman"/>
          <w:sz w:val="24"/>
          <w:szCs w:val="24"/>
        </w:rPr>
      </w:pPr>
    </w:p>
    <w:p w14:paraId="62E3D1C7" w14:textId="77777777" w:rsidR="00D7522D" w:rsidRPr="00DD099D" w:rsidRDefault="00D7522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Kable zasilające i sterownicze.</w:t>
      </w:r>
    </w:p>
    <w:p w14:paraId="58F3A246" w14:textId="49DFA220" w:rsidR="00D7522D" w:rsidRPr="00DD099D" w:rsidRDefault="00D7522D"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niniejszego zadania należy ułożyć kable zasilające i sterownicze na odcinku rozdzielnia RG SUW – złącze pomp. </w:t>
      </w:r>
      <w:r w:rsidR="00013FE0">
        <w:rPr>
          <w:rFonts w:ascii="Times New Roman" w:hAnsi="Times New Roman" w:cs="Times New Roman"/>
          <w:sz w:val="24"/>
          <w:szCs w:val="24"/>
        </w:rPr>
        <w:t xml:space="preserve">Kable należy wprowadzić do budynku poprzez przygotowaną przez Wykonawcę budynku SUW rurę osłonową </w:t>
      </w:r>
      <w:r w:rsidR="003F38AD">
        <w:rPr>
          <w:rFonts w:ascii="Times New Roman" w:hAnsi="Times New Roman" w:cs="Times New Roman"/>
          <w:sz w:val="24"/>
          <w:szCs w:val="24"/>
        </w:rPr>
        <w:t xml:space="preserve">typu Arot. </w:t>
      </w:r>
      <w:r w:rsidR="00013FE0">
        <w:rPr>
          <w:rFonts w:ascii="Times New Roman" w:hAnsi="Times New Roman" w:cs="Times New Roman"/>
          <w:sz w:val="24"/>
          <w:szCs w:val="24"/>
        </w:rPr>
        <w:t xml:space="preserve"> </w:t>
      </w:r>
    </w:p>
    <w:p w14:paraId="1DA30243" w14:textId="77777777" w:rsidR="0043663F" w:rsidRPr="00DD099D" w:rsidRDefault="0043663F" w:rsidP="00E73BE1">
      <w:pPr>
        <w:spacing w:after="0" w:line="240" w:lineRule="auto"/>
        <w:jc w:val="both"/>
        <w:rPr>
          <w:rFonts w:ascii="Times New Roman" w:hAnsi="Times New Roman" w:cs="Times New Roman"/>
          <w:sz w:val="24"/>
          <w:szCs w:val="24"/>
        </w:rPr>
      </w:pPr>
    </w:p>
    <w:p w14:paraId="705D62CA" w14:textId="3B123A5B" w:rsidR="0043663F" w:rsidRPr="007E5D6B" w:rsidRDefault="0043663F" w:rsidP="00E73BE1">
      <w:pPr>
        <w:spacing w:after="0" w:line="240" w:lineRule="auto"/>
        <w:jc w:val="both"/>
        <w:rPr>
          <w:rFonts w:ascii="Times New Roman" w:hAnsi="Times New Roman" w:cs="Times New Roman"/>
          <w:b/>
          <w:bCs/>
          <w:sz w:val="24"/>
          <w:szCs w:val="24"/>
        </w:rPr>
      </w:pPr>
      <w:r w:rsidRPr="007E5D6B">
        <w:rPr>
          <w:rFonts w:ascii="Times New Roman" w:hAnsi="Times New Roman" w:cs="Times New Roman"/>
          <w:b/>
          <w:bCs/>
          <w:sz w:val="24"/>
          <w:szCs w:val="24"/>
        </w:rPr>
        <w:t>Obudowa studni głębinowej.</w:t>
      </w:r>
    </w:p>
    <w:p w14:paraId="0076EFE0" w14:textId="77777777" w:rsidR="007E5D6B" w:rsidRDefault="007E5D6B" w:rsidP="007E5D6B">
      <w:pPr>
        <w:spacing w:before="60" w:after="0" w:line="240" w:lineRule="auto"/>
        <w:jc w:val="both"/>
        <w:rPr>
          <w:rFonts w:ascii="Times New Roman" w:hAnsi="Times New Roman" w:cs="Times New Roman"/>
          <w:sz w:val="24"/>
          <w:szCs w:val="24"/>
        </w:rPr>
      </w:pPr>
      <w:bookmarkStart w:id="103" w:name="_Hlk66698600"/>
      <w:r>
        <w:rPr>
          <w:rFonts w:ascii="Times New Roman" w:hAnsi="Times New Roman" w:cs="Times New Roman"/>
          <w:sz w:val="24"/>
          <w:szCs w:val="24"/>
        </w:rPr>
        <w:t xml:space="preserve">W ramach niniejszego zadania dla każdej studni głębinowej należy wykonać obudowę. </w:t>
      </w:r>
    </w:p>
    <w:p w14:paraId="642EEF9D" w14:textId="5832DFE2" w:rsidR="00D7522D" w:rsidRPr="00DD099D" w:rsidRDefault="007E5D6B" w:rsidP="007E5D6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Obudowa studni głębinowej powinna spełniać następujące wymagania </w:t>
      </w:r>
      <w:r w:rsidR="00D7522D" w:rsidRPr="00DD099D">
        <w:rPr>
          <w:rFonts w:ascii="Times New Roman" w:hAnsi="Times New Roman" w:cs="Times New Roman"/>
          <w:sz w:val="24"/>
          <w:szCs w:val="24"/>
        </w:rPr>
        <w:t>techniczno-jakościowe</w:t>
      </w:r>
      <w:r>
        <w:rPr>
          <w:rFonts w:ascii="Times New Roman" w:hAnsi="Times New Roman" w:cs="Times New Roman"/>
          <w:sz w:val="24"/>
          <w:szCs w:val="24"/>
        </w:rPr>
        <w:t>:</w:t>
      </w:r>
    </w:p>
    <w:p w14:paraId="77AB4627"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kompletna obudowa naziemna ze zbrojoną podstawą,</w:t>
      </w:r>
    </w:p>
    <w:p w14:paraId="00AF4A7F"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podstawa z otworem dostosowanym do zewnętrznej rury studziennej,</w:t>
      </w:r>
    </w:p>
    <w:p w14:paraId="5FC99538"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wykonana z tworzywa sztucznego lub kompozytu w kolorze białym lub szarym,</w:t>
      </w:r>
    </w:p>
    <w:p w14:paraId="536E7031"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izolowane termicznie (grubość ocieplenia min. 70 mm) z hermetyczną skrzynką elektryczną i sygnalizacją pracy ogrzewania,</w:t>
      </w:r>
    </w:p>
    <w:p w14:paraId="4ED2EDDA"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wyposażona w oświetlenie we wnętrzu obudowy,</w:t>
      </w:r>
    </w:p>
    <w:p w14:paraId="0CFBAD2C"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zawiasy i zamek wykonane ze stali nierdzewnej (min. AISI 304),</w:t>
      </w:r>
    </w:p>
    <w:p w14:paraId="2E2F36D2"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głowica studni wykonana ze stali nierdzewnej gatunku AISI 304/304L,</w:t>
      </w:r>
    </w:p>
    <w:p w14:paraId="6456D4DA" w14:textId="69D583DF"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orurowanie wewnątrz obudowy o średnicy </w:t>
      </w:r>
      <w:r w:rsidR="00DD099D" w:rsidRPr="00DD099D">
        <w:rPr>
          <w:rFonts w:ascii="Times New Roman" w:hAnsi="Times New Roman" w:cs="Times New Roman"/>
          <w:sz w:val="24"/>
          <w:szCs w:val="24"/>
        </w:rPr>
        <w:t>dopasowanej do średnicy i wydajności studni</w:t>
      </w:r>
      <w:r w:rsidRPr="00DD099D">
        <w:rPr>
          <w:rFonts w:ascii="Times New Roman" w:hAnsi="Times New Roman" w:cs="Times New Roman"/>
          <w:sz w:val="24"/>
          <w:szCs w:val="24"/>
        </w:rPr>
        <w:t>,</w:t>
      </w:r>
    </w:p>
    <w:p w14:paraId="7230A2BB"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rurociągi wznośne, wykonane ze stali nierdzewnej w gatunku AISI 304/304L, łączone kołnierzowo,</w:t>
      </w:r>
    </w:p>
    <w:p w14:paraId="4EDFE395"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wypływ wodny DN 50 z zaworem hydrantowym zintegrowanym ze złączem strażackim GZ 52 zlokalizowany przed przepływomierzem oraz za zaworem odcinającym, przed wpięciem do istniejącego rurociągu tłocznego,</w:t>
      </w:r>
    </w:p>
    <w:p w14:paraId="7E2AAA82" w14:textId="53D42E73"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przepustnica międzykołnierzowa z napędem ręcznym i zawór zwrotny międzykołnierzowy,</w:t>
      </w:r>
    </w:p>
    <w:p w14:paraId="45DC4632" w14:textId="6FED9D32"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zabudowany wodomierz,</w:t>
      </w:r>
    </w:p>
    <w:p w14:paraId="2E7DC781"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kurek probierczy ze stali nierdzewnej o średnicy G ½”,</w:t>
      </w:r>
    </w:p>
    <w:p w14:paraId="2A5B6373"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krócieć do czujnika ciśnienia GW ½”,</w:t>
      </w:r>
    </w:p>
    <w:p w14:paraId="0F03067A"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zestaw przyłączeniowy (kotwy do betonu, silikon itp.).</w:t>
      </w:r>
    </w:p>
    <w:p w14:paraId="021C25AE" w14:textId="7773F3B4" w:rsidR="00D7522D" w:rsidRPr="00DD099D" w:rsidRDefault="00D7522D" w:rsidP="007E5D6B">
      <w:pPr>
        <w:spacing w:before="120" w:after="0" w:line="240" w:lineRule="auto"/>
        <w:jc w:val="both"/>
        <w:rPr>
          <w:rFonts w:ascii="Times New Roman" w:hAnsi="Times New Roman" w:cs="Times New Roman"/>
          <w:sz w:val="24"/>
          <w:szCs w:val="24"/>
        </w:rPr>
      </w:pPr>
      <w:bookmarkStart w:id="104" w:name="_Hlk66698617"/>
      <w:bookmarkEnd w:id="103"/>
      <w:r w:rsidRPr="00DD099D">
        <w:rPr>
          <w:rFonts w:ascii="Times New Roman" w:hAnsi="Times New Roman" w:cs="Times New Roman"/>
          <w:sz w:val="24"/>
          <w:szCs w:val="24"/>
        </w:rPr>
        <w:t>Z uwagi na głębokość przemarzania gruntu obudowy studzienne powinny być posadowione na</w:t>
      </w:r>
      <w:r w:rsidR="007E5D6B">
        <w:rPr>
          <w:rFonts w:ascii="Times New Roman" w:hAnsi="Times New Roman" w:cs="Times New Roman"/>
          <w:sz w:val="24"/>
          <w:szCs w:val="24"/>
        </w:rPr>
        <w:t> u</w:t>
      </w:r>
      <w:r w:rsidRPr="00DD099D">
        <w:rPr>
          <w:rFonts w:ascii="Times New Roman" w:hAnsi="Times New Roman" w:cs="Times New Roman"/>
          <w:sz w:val="24"/>
          <w:szCs w:val="24"/>
        </w:rPr>
        <w:t xml:space="preserve">zbrojonej płycie fundamentowej o głębokości wykopu nie mniejszej niż 1,20 m poniżej poziomu terenu. Wyniesiona rura osłonowa studni zostanie wyniesiona kilka centymetrów ponad górny poziom płyty. Wielkość wyniesienia należy dostosować do wymagań producenta obudowy studziennej. </w:t>
      </w:r>
    </w:p>
    <w:bookmarkEnd w:id="104"/>
    <w:p w14:paraId="0CDE2FE6" w14:textId="3046C35E" w:rsidR="00D7522D" w:rsidRPr="00DD099D" w:rsidRDefault="00D7522D" w:rsidP="007E5D6B">
      <w:pPr>
        <w:spacing w:before="120" w:after="0" w:line="240" w:lineRule="auto"/>
        <w:jc w:val="both"/>
        <w:rPr>
          <w:rFonts w:ascii="Times New Roman" w:hAnsi="Times New Roman" w:cs="Times New Roman"/>
          <w:b/>
          <w:bCs/>
          <w:sz w:val="24"/>
          <w:szCs w:val="24"/>
        </w:rPr>
      </w:pPr>
      <w:r w:rsidRPr="00DD099D">
        <w:rPr>
          <w:rFonts w:ascii="Times New Roman" w:hAnsi="Times New Roman" w:cs="Times New Roman"/>
          <w:sz w:val="24"/>
          <w:szCs w:val="24"/>
        </w:rPr>
        <w:t>Obudowa studzienna jako kompletne urządzenie musi posiadać aktualny atest PZH dopuszczający urządzenia do kontaktu z wodą przeznaczoną do spożycia przez ludzi. Atest PZH oraz kartę katalogową potwierdzającą spełnienie wymaganych parametrów techniczno-jakościowych urządzenia należy załączyć do oferty na etapie składania przedmiotowych środków dowodowych.</w:t>
      </w:r>
    </w:p>
    <w:p w14:paraId="7B66C11B" w14:textId="77777777" w:rsidR="0043663F" w:rsidRDefault="0043663F" w:rsidP="00E73BE1">
      <w:pPr>
        <w:spacing w:after="0" w:line="240" w:lineRule="auto"/>
        <w:jc w:val="both"/>
        <w:rPr>
          <w:rFonts w:ascii="Times New Roman" w:hAnsi="Times New Roman" w:cs="Times New Roman"/>
          <w:sz w:val="24"/>
          <w:szCs w:val="24"/>
        </w:rPr>
      </w:pPr>
    </w:p>
    <w:p w14:paraId="7A659A71" w14:textId="77777777" w:rsidR="007E5D6B" w:rsidRPr="00DD099D" w:rsidRDefault="007E5D6B" w:rsidP="00E73BE1">
      <w:pPr>
        <w:spacing w:after="0" w:line="240" w:lineRule="auto"/>
        <w:jc w:val="both"/>
        <w:rPr>
          <w:rFonts w:ascii="Times New Roman" w:hAnsi="Times New Roman" w:cs="Times New Roman"/>
          <w:sz w:val="24"/>
          <w:szCs w:val="24"/>
        </w:rPr>
      </w:pPr>
    </w:p>
    <w:p w14:paraId="43E37504" w14:textId="56124A3E" w:rsidR="00D7522D" w:rsidRPr="007E5D6B" w:rsidRDefault="00D7522D" w:rsidP="00EC5BE6">
      <w:pPr>
        <w:pStyle w:val="Nagwek3"/>
        <w:spacing w:before="0" w:after="120" w:line="240" w:lineRule="auto"/>
        <w:ind w:left="680" w:hanging="680"/>
        <w:rPr>
          <w:rFonts w:ascii="Times New Roman" w:hAnsi="Times New Roman" w:cs="Times New Roman"/>
          <w:b/>
          <w:bCs/>
          <w:color w:val="auto"/>
        </w:rPr>
      </w:pPr>
      <w:bookmarkStart w:id="105" w:name="_Toc160175128"/>
      <w:r w:rsidRPr="007E5D6B">
        <w:rPr>
          <w:rFonts w:ascii="Times New Roman" w:hAnsi="Times New Roman" w:cs="Times New Roman"/>
          <w:b/>
          <w:bCs/>
          <w:color w:val="auto"/>
        </w:rPr>
        <w:t>Retencja wody</w:t>
      </w:r>
      <w:r w:rsidR="007E5D6B">
        <w:rPr>
          <w:rFonts w:ascii="Times New Roman" w:hAnsi="Times New Roman" w:cs="Times New Roman"/>
          <w:b/>
          <w:bCs/>
          <w:color w:val="auto"/>
        </w:rPr>
        <w:t>.</w:t>
      </w:r>
      <w:bookmarkEnd w:id="105"/>
    </w:p>
    <w:p w14:paraId="09A2453A" w14:textId="47D26EC6" w:rsidR="00D7522D" w:rsidRPr="00DD099D" w:rsidRDefault="00D7522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 względu na fakt, że obecnie wykorzystywane dwa zbiorniki retencyjne o pojemności 100</w:t>
      </w:r>
      <w:r w:rsidR="007E5D6B">
        <w:rPr>
          <w:rFonts w:ascii="Times New Roman" w:hAnsi="Times New Roman" w:cs="Times New Roman"/>
          <w:sz w:val="24"/>
          <w:szCs w:val="24"/>
        </w:rPr>
        <w:t> </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każdy, nie spełniają zadania zapewnienia odpowiedniej retencji, w ramach realizacji zadania należy wykonać nowy, dodatkowy zbiornik retencyjny o pojemności 200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w:t>
      </w:r>
      <w:r w:rsidR="007E5D6B">
        <w:rPr>
          <w:rFonts w:ascii="Times New Roman" w:hAnsi="Times New Roman" w:cs="Times New Roman"/>
          <w:sz w:val="24"/>
          <w:szCs w:val="24"/>
        </w:rPr>
        <w:t xml:space="preserve">Na etapie projektowania nowego zbiornika retencyjnego wymagane jest </w:t>
      </w:r>
      <w:r w:rsidR="007C1682">
        <w:rPr>
          <w:rFonts w:ascii="Times New Roman" w:hAnsi="Times New Roman" w:cs="Times New Roman"/>
          <w:sz w:val="24"/>
          <w:szCs w:val="24"/>
        </w:rPr>
        <w:t xml:space="preserve">nawiązanie się do istniejących zbiorników, tak aby nie stracić objętości nowego zbiornika tzn. na etapie projektowania należy wyznaczyć wysokość dna istniejących zbiorników, maksymalny poziom wody w zbiornikach oraz wysokość napływu wody na zbiorniki i dopasować do nich parametry nowego zbiornika. </w:t>
      </w:r>
    </w:p>
    <w:p w14:paraId="53FD90A2" w14:textId="7A9F7FB0" w:rsidR="00D7522D" w:rsidRPr="00DD099D" w:rsidRDefault="007E5D6B" w:rsidP="007E5D6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Nowy, projektowany zbiornik retencyjny </w:t>
      </w:r>
      <w:r w:rsidR="00D7522D" w:rsidRPr="00DD099D">
        <w:rPr>
          <w:rFonts w:ascii="Times New Roman" w:hAnsi="Times New Roman" w:cs="Times New Roman"/>
          <w:sz w:val="24"/>
          <w:szCs w:val="24"/>
        </w:rPr>
        <w:t>składać się będzie z płaszcza (stal niskowęglowa) w</w:t>
      </w:r>
      <w:r>
        <w:rPr>
          <w:rFonts w:ascii="Times New Roman" w:hAnsi="Times New Roman" w:cs="Times New Roman"/>
          <w:sz w:val="24"/>
          <w:szCs w:val="24"/>
        </w:rPr>
        <w:t> </w:t>
      </w:r>
      <w:r w:rsidR="00D7522D" w:rsidRPr="00DD099D">
        <w:rPr>
          <w:rFonts w:ascii="Times New Roman" w:hAnsi="Times New Roman" w:cs="Times New Roman"/>
          <w:sz w:val="24"/>
          <w:szCs w:val="24"/>
        </w:rPr>
        <w:t>kształcie pionowego walca zamkniętego od dołu płaskim dnem, a od góry stożkowym dachem. W dachu należy umieścić komin wentylacyjny oraz króciec do montażu sondy pomiaru poziomu wody w</w:t>
      </w:r>
      <w:r>
        <w:rPr>
          <w:rFonts w:ascii="Times New Roman" w:hAnsi="Times New Roman" w:cs="Times New Roman"/>
          <w:sz w:val="24"/>
          <w:szCs w:val="24"/>
        </w:rPr>
        <w:t xml:space="preserve"> </w:t>
      </w:r>
      <w:r w:rsidR="00D7522D" w:rsidRPr="00DD099D">
        <w:rPr>
          <w:rFonts w:ascii="Times New Roman" w:hAnsi="Times New Roman" w:cs="Times New Roman"/>
          <w:sz w:val="24"/>
          <w:szCs w:val="24"/>
        </w:rPr>
        <w:t>zbiorniku. Zbiornik powinien posiadać dwa włazy rewizyjne: na</w:t>
      </w:r>
      <w:r>
        <w:rPr>
          <w:rFonts w:ascii="Times New Roman" w:hAnsi="Times New Roman" w:cs="Times New Roman"/>
          <w:sz w:val="24"/>
          <w:szCs w:val="24"/>
        </w:rPr>
        <w:t> </w:t>
      </w:r>
      <w:r w:rsidR="00D7522D" w:rsidRPr="00DD099D">
        <w:rPr>
          <w:rFonts w:ascii="Times New Roman" w:hAnsi="Times New Roman" w:cs="Times New Roman"/>
          <w:sz w:val="24"/>
          <w:szCs w:val="24"/>
        </w:rPr>
        <w:t>dachu właz prostokątny z</w:t>
      </w:r>
      <w:r>
        <w:rPr>
          <w:rFonts w:ascii="Times New Roman" w:hAnsi="Times New Roman" w:cs="Times New Roman"/>
          <w:sz w:val="24"/>
          <w:szCs w:val="24"/>
        </w:rPr>
        <w:t xml:space="preserve"> </w:t>
      </w:r>
      <w:r w:rsidR="00D7522D" w:rsidRPr="00DD099D">
        <w:rPr>
          <w:rFonts w:ascii="Times New Roman" w:hAnsi="Times New Roman" w:cs="Times New Roman"/>
          <w:sz w:val="24"/>
          <w:szCs w:val="24"/>
        </w:rPr>
        <w:t xml:space="preserve">izolowaną pokrywą oraz w dolnej części płaszcza właz okrągły. Ponadto zbiornik wyposażony będzie w drabinę zewnętrzną oraz wewnętrzną, umożliwiającą bezpieczne wejście do wnętrza zbiornika. W skład wyposażenia technologicznego zbiornika wchodzi również wewnętrzne orurowanie. Wszystkie króćce przyłączeniowe zakończone są </w:t>
      </w:r>
      <w:r w:rsidR="00D7522D" w:rsidRPr="00DD099D">
        <w:rPr>
          <w:rFonts w:ascii="Times New Roman" w:hAnsi="Times New Roman" w:cs="Times New Roman"/>
          <w:sz w:val="24"/>
          <w:szCs w:val="24"/>
        </w:rPr>
        <w:lastRenderedPageBreak/>
        <w:t>kołnierzami na ciśnienie PO=1,0 Mpa i znajdują się w dnie zbiornika, co wymaga uwzględnienia przy projektowaniu i wykonywaniu fundamentu. Izolacja termiczna zbiornika wykonana będzie na zewnętrznej stronie płaszcza stalowego z wełny mineralnej o grubości g=100 mm. Izolowane będzie także zadaszenie oraz właz na dachu (styropian o grubości g=100 mm). Izolacja na zewnątrz zabezpieczona powinna być płaszczem z blachy trapezowej ocynkowanej, lakierowanej w kolorze RAL 9016.</w:t>
      </w:r>
    </w:p>
    <w:p w14:paraId="41A2842C" w14:textId="77777777" w:rsidR="00D7522D" w:rsidRPr="00DD099D" w:rsidRDefault="00D7522D"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Opomiarowanie zbiornika:</w:t>
      </w:r>
    </w:p>
    <w:p w14:paraId="12B5665A" w14:textId="77777777" w:rsidR="00D7522D" w:rsidRPr="00DD099D" w:rsidRDefault="00D7522D"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pomiar ciągły zwierciadła wody w zbiorniku: sonda hydrostatyczna,</w:t>
      </w:r>
    </w:p>
    <w:p w14:paraId="5424406B" w14:textId="77777777" w:rsidR="00D7522D" w:rsidRPr="00DD099D" w:rsidRDefault="00D7522D"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dodatkowe zabezpieczenie przed przelaniem (górne zabezpieczenie) oraz przed suchobiegiem pomp pośrednich (dolne zabezpieczenie): pływakowy sygnalizator poziomu. </w:t>
      </w:r>
    </w:p>
    <w:p w14:paraId="0DC82BC8" w14:textId="77777777" w:rsidR="00D7522D" w:rsidRPr="00DD099D" w:rsidRDefault="00D7522D"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01F29B9B" w14:textId="77777777" w:rsidR="00D7522D" w:rsidRDefault="00D7522D" w:rsidP="00E73BE1">
      <w:pPr>
        <w:spacing w:after="0" w:line="240" w:lineRule="auto"/>
        <w:jc w:val="both"/>
        <w:rPr>
          <w:rFonts w:ascii="Times New Roman" w:hAnsi="Times New Roman" w:cs="Times New Roman"/>
          <w:sz w:val="24"/>
          <w:szCs w:val="24"/>
        </w:rPr>
      </w:pPr>
    </w:p>
    <w:p w14:paraId="1836C3DB" w14:textId="77777777" w:rsidR="007C1682" w:rsidRPr="00DD099D" w:rsidRDefault="007C1682" w:rsidP="00E73BE1">
      <w:pPr>
        <w:spacing w:after="0" w:line="240" w:lineRule="auto"/>
        <w:jc w:val="both"/>
        <w:rPr>
          <w:rFonts w:ascii="Times New Roman" w:hAnsi="Times New Roman" w:cs="Times New Roman"/>
          <w:sz w:val="24"/>
          <w:szCs w:val="24"/>
        </w:rPr>
      </w:pPr>
    </w:p>
    <w:p w14:paraId="3CD490AF" w14:textId="2EEC911E" w:rsidR="00D7522D" w:rsidRPr="008A1AFD" w:rsidRDefault="00D7522D" w:rsidP="00EC5BE6">
      <w:pPr>
        <w:pStyle w:val="Nagwek3"/>
        <w:spacing w:before="0" w:after="120" w:line="240" w:lineRule="auto"/>
        <w:ind w:left="680" w:hanging="680"/>
        <w:rPr>
          <w:rFonts w:ascii="Times New Roman" w:hAnsi="Times New Roman" w:cs="Times New Roman"/>
          <w:b/>
          <w:bCs/>
          <w:strike/>
          <w:color w:val="auto"/>
          <w:rPrChange w:id="106" w:author="Administrator" w:date="2024-07-05T07:59:00Z">
            <w:rPr>
              <w:rFonts w:ascii="Times New Roman" w:hAnsi="Times New Roman" w:cs="Times New Roman"/>
              <w:b/>
              <w:bCs/>
              <w:color w:val="auto"/>
            </w:rPr>
          </w:rPrChange>
        </w:rPr>
      </w:pPr>
      <w:bookmarkStart w:id="107" w:name="_Toc160175129"/>
      <w:r w:rsidRPr="008A1AFD">
        <w:rPr>
          <w:rFonts w:ascii="Times New Roman" w:hAnsi="Times New Roman" w:cs="Times New Roman"/>
          <w:b/>
          <w:bCs/>
          <w:strike/>
          <w:color w:val="auto"/>
          <w:rPrChange w:id="108" w:author="Administrator" w:date="2024-07-05T07:59:00Z">
            <w:rPr>
              <w:rFonts w:ascii="Times New Roman" w:hAnsi="Times New Roman" w:cs="Times New Roman"/>
              <w:b/>
              <w:bCs/>
              <w:color w:val="auto"/>
            </w:rPr>
          </w:rPrChange>
        </w:rPr>
        <w:t>Paczkowarka wody pitnej.</w:t>
      </w:r>
      <w:bookmarkEnd w:id="107"/>
    </w:p>
    <w:p w14:paraId="691C1784" w14:textId="66FE7E25" w:rsidR="00D7522D" w:rsidRPr="008A1AFD" w:rsidRDefault="00D7522D" w:rsidP="00E73BE1">
      <w:pPr>
        <w:spacing w:after="0" w:line="240" w:lineRule="auto"/>
        <w:jc w:val="both"/>
        <w:rPr>
          <w:rFonts w:ascii="Times New Roman" w:hAnsi="Times New Roman" w:cs="Times New Roman"/>
          <w:strike/>
          <w:sz w:val="24"/>
          <w:szCs w:val="24"/>
          <w:rPrChange w:id="109"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10" w:author="Administrator" w:date="2024-07-05T07:59:00Z">
            <w:rPr>
              <w:rFonts w:ascii="Times New Roman" w:hAnsi="Times New Roman" w:cs="Times New Roman"/>
              <w:sz w:val="24"/>
              <w:szCs w:val="24"/>
            </w:rPr>
          </w:rPrChange>
        </w:rPr>
        <w:t xml:space="preserve">Z uwagi na Plany Bezpieczeństwa Wody na terenie SUW przewiduje się zabudowę paczkowarki wody zapewniającej paczkowanie wody wodociągowej na wypadek awarii sieci, zamarzania przyłączy lub innych sytuacji awaryjnych. </w:t>
      </w:r>
      <w:r w:rsidR="007C1682" w:rsidRPr="008A1AFD">
        <w:rPr>
          <w:rFonts w:ascii="Times New Roman" w:hAnsi="Times New Roman" w:cs="Times New Roman"/>
          <w:strike/>
          <w:sz w:val="24"/>
          <w:szCs w:val="24"/>
          <w:rPrChange w:id="111" w:author="Administrator" w:date="2024-07-05T07:59:00Z">
            <w:rPr>
              <w:rFonts w:ascii="Times New Roman" w:hAnsi="Times New Roman" w:cs="Times New Roman"/>
              <w:sz w:val="24"/>
              <w:szCs w:val="24"/>
            </w:rPr>
          </w:rPrChange>
        </w:rPr>
        <w:t xml:space="preserve">Paczkowarka powinna zostać umiejscowiona w pomieszczeniu hali filtrów. </w:t>
      </w:r>
    </w:p>
    <w:p w14:paraId="75BF0601" w14:textId="35182E53" w:rsidR="00D7522D" w:rsidRPr="008A1AFD" w:rsidRDefault="00D7522D" w:rsidP="007C1682">
      <w:pPr>
        <w:spacing w:before="120" w:after="0" w:line="240" w:lineRule="auto"/>
        <w:jc w:val="both"/>
        <w:rPr>
          <w:rFonts w:ascii="Times New Roman" w:hAnsi="Times New Roman" w:cs="Times New Roman"/>
          <w:strike/>
          <w:sz w:val="24"/>
          <w:szCs w:val="24"/>
          <w:rPrChange w:id="112"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13" w:author="Administrator" w:date="2024-07-05T07:59:00Z">
            <w:rPr>
              <w:rFonts w:ascii="Times New Roman" w:hAnsi="Times New Roman" w:cs="Times New Roman"/>
              <w:sz w:val="24"/>
              <w:szCs w:val="24"/>
            </w:rPr>
          </w:rPrChange>
        </w:rPr>
        <w:t>P</w:t>
      </w:r>
      <w:r w:rsidR="007C1682" w:rsidRPr="008A1AFD">
        <w:rPr>
          <w:rFonts w:ascii="Times New Roman" w:hAnsi="Times New Roman" w:cs="Times New Roman"/>
          <w:strike/>
          <w:sz w:val="24"/>
          <w:szCs w:val="24"/>
          <w:rPrChange w:id="114" w:author="Administrator" w:date="2024-07-05T07:59:00Z">
            <w:rPr>
              <w:rFonts w:ascii="Times New Roman" w:hAnsi="Times New Roman" w:cs="Times New Roman"/>
              <w:sz w:val="24"/>
              <w:szCs w:val="24"/>
            </w:rPr>
          </w:rPrChange>
        </w:rPr>
        <w:t xml:space="preserve">aczkowarka wody pitnej powinna spełniać następujące wymagania techniczno-jakościowe: </w:t>
      </w:r>
    </w:p>
    <w:p w14:paraId="3C565983"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15"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16" w:author="Administrator" w:date="2024-07-05T07:59:00Z">
            <w:rPr>
              <w:rFonts w:ascii="Times New Roman" w:hAnsi="Times New Roman" w:cs="Times New Roman"/>
              <w:sz w:val="24"/>
              <w:szCs w:val="24"/>
            </w:rPr>
          </w:rPrChange>
        </w:rPr>
        <w:t>pojemność woreczków: 2 ÷ 15 dm</w:t>
      </w:r>
      <w:r w:rsidRPr="008A1AFD">
        <w:rPr>
          <w:rFonts w:ascii="Times New Roman" w:hAnsi="Times New Roman" w:cs="Times New Roman"/>
          <w:strike/>
          <w:sz w:val="24"/>
          <w:szCs w:val="24"/>
          <w:vertAlign w:val="superscript"/>
          <w:rPrChange w:id="117" w:author="Administrator" w:date="2024-07-05T07:59:00Z">
            <w:rPr>
              <w:rFonts w:ascii="Times New Roman" w:hAnsi="Times New Roman" w:cs="Times New Roman"/>
              <w:sz w:val="24"/>
              <w:szCs w:val="24"/>
              <w:vertAlign w:val="superscript"/>
            </w:rPr>
          </w:rPrChange>
        </w:rPr>
        <w:t>3</w:t>
      </w:r>
      <w:r w:rsidRPr="008A1AFD">
        <w:rPr>
          <w:rFonts w:ascii="Times New Roman" w:hAnsi="Times New Roman" w:cs="Times New Roman"/>
          <w:strike/>
          <w:sz w:val="24"/>
          <w:szCs w:val="24"/>
          <w:rPrChange w:id="118" w:author="Administrator" w:date="2024-07-05T07:59:00Z">
            <w:rPr>
              <w:rFonts w:ascii="Times New Roman" w:hAnsi="Times New Roman" w:cs="Times New Roman"/>
              <w:sz w:val="24"/>
              <w:szCs w:val="24"/>
            </w:rPr>
          </w:rPrChange>
        </w:rPr>
        <w:t>,</w:t>
      </w:r>
    </w:p>
    <w:p w14:paraId="57B4C7E3"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19"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20" w:author="Administrator" w:date="2024-07-05T07:59:00Z">
            <w:rPr>
              <w:rFonts w:ascii="Times New Roman" w:hAnsi="Times New Roman" w:cs="Times New Roman"/>
              <w:sz w:val="24"/>
              <w:szCs w:val="24"/>
            </w:rPr>
          </w:rPrChange>
        </w:rPr>
        <w:t>typ woreczków:</w:t>
      </w:r>
      <w:r w:rsidRPr="008A1AFD">
        <w:rPr>
          <w:rFonts w:ascii="Times New Roman" w:hAnsi="Times New Roman" w:cs="Times New Roman"/>
          <w:strike/>
          <w:sz w:val="24"/>
          <w:szCs w:val="24"/>
          <w:rPrChange w:id="121" w:author="Administrator" w:date="2024-07-05T07:59:00Z">
            <w:rPr>
              <w:rFonts w:ascii="Times New Roman" w:hAnsi="Times New Roman" w:cs="Times New Roman"/>
              <w:sz w:val="24"/>
              <w:szCs w:val="24"/>
            </w:rPr>
          </w:rPrChange>
        </w:rPr>
        <w:tab/>
        <w:t>gotowe worki wykonane z LDPE z zaworem samozamykającym (samoczynne zamykanie po napełnieniu na skutek działania siły wyporu wody) wykonanym z tego samego materiału co worek,</w:t>
      </w:r>
    </w:p>
    <w:p w14:paraId="4D652C60"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22"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23" w:author="Administrator" w:date="2024-07-05T07:59:00Z">
            <w:rPr>
              <w:rFonts w:ascii="Times New Roman" w:hAnsi="Times New Roman" w:cs="Times New Roman"/>
              <w:sz w:val="24"/>
              <w:szCs w:val="24"/>
            </w:rPr>
          </w:rPrChange>
        </w:rPr>
        <w:t>zapotrzebowanie mocy: max 3 kW,</w:t>
      </w:r>
    </w:p>
    <w:p w14:paraId="3D6441B5"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24"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25" w:author="Administrator" w:date="2024-07-05T07:59:00Z">
            <w:rPr>
              <w:rFonts w:ascii="Times New Roman" w:hAnsi="Times New Roman" w:cs="Times New Roman"/>
              <w:sz w:val="24"/>
              <w:szCs w:val="24"/>
            </w:rPr>
          </w:rPrChange>
        </w:rPr>
        <w:t>linia uzdatniania wody: przyłącze, zawór kulowy, reduktor ciśnienia, filtr wody w wykonaniu wraz z obudową ze stali nierdzewnej i wkładem bawełnianym o prześwicie nie większym niż 0,5 µm, lampa UV (przepływ min. 2,8 m3/h, dawka min. 400 J/m2, przyłącze min. ¾”, moc elektryczna min. 50 W),</w:t>
      </w:r>
    </w:p>
    <w:p w14:paraId="4A3986A2"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26"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27" w:author="Administrator" w:date="2024-07-05T07:59:00Z">
            <w:rPr>
              <w:rFonts w:ascii="Times New Roman" w:hAnsi="Times New Roman" w:cs="Times New Roman"/>
              <w:sz w:val="24"/>
              <w:szCs w:val="24"/>
            </w:rPr>
          </w:rPrChange>
        </w:rPr>
        <w:t>dezynfekcja worków: lampa UV zlokalizowana w komorze magazynowej z automatycznym wyłączeniem lampy w przypadku otwarcia drzwiczek,</w:t>
      </w:r>
    </w:p>
    <w:p w14:paraId="1BEED271"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28"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29" w:author="Administrator" w:date="2024-07-05T07:59:00Z">
            <w:rPr>
              <w:rFonts w:ascii="Times New Roman" w:hAnsi="Times New Roman" w:cs="Times New Roman"/>
              <w:sz w:val="24"/>
              <w:szCs w:val="24"/>
            </w:rPr>
          </w:rPrChange>
        </w:rPr>
        <w:t>wykonywane czynności:</w:t>
      </w:r>
      <w:r w:rsidRPr="008A1AFD">
        <w:rPr>
          <w:rFonts w:ascii="Times New Roman" w:hAnsi="Times New Roman" w:cs="Times New Roman"/>
          <w:strike/>
          <w:sz w:val="24"/>
          <w:szCs w:val="24"/>
          <w:rPrChange w:id="130" w:author="Administrator" w:date="2024-07-05T07:59:00Z">
            <w:rPr>
              <w:rFonts w:ascii="Times New Roman" w:hAnsi="Times New Roman" w:cs="Times New Roman"/>
              <w:sz w:val="24"/>
              <w:szCs w:val="24"/>
            </w:rPr>
          </w:rPrChange>
        </w:rPr>
        <w:tab/>
        <w:t>pobór woreczka, ręczne – bezdotykowe nalewanie wody do woreczka, wydruk etykiety, ręczne naklejenie etykiety, odłożenie woreczka do skrzynki transportowej,</w:t>
      </w:r>
    </w:p>
    <w:p w14:paraId="340BE782"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31"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32" w:author="Administrator" w:date="2024-07-05T07:59:00Z">
            <w:rPr>
              <w:rFonts w:ascii="Times New Roman" w:hAnsi="Times New Roman" w:cs="Times New Roman"/>
              <w:sz w:val="24"/>
              <w:szCs w:val="24"/>
            </w:rPr>
          </w:rPrChange>
        </w:rPr>
        <w:t>materiały i wykonanie: obudowa zewnętrzna i wszystkie drzwi w wykonaniu z materiału nie gorszego niż stal nierdzewna AISI 304 i grubości nie mniejszej niż 1,3 mm, w celu łatwego dostępu do elementów ruchomych wymaga się, aby przedział linii uzdatniania wody zabezpieczony otwieranymi drzwiami z przeszkleniem,</w:t>
      </w:r>
    </w:p>
    <w:p w14:paraId="47BD3161" w14:textId="77777777" w:rsidR="00D7522D" w:rsidRPr="008A1AF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trike/>
          <w:sz w:val="24"/>
          <w:szCs w:val="24"/>
          <w:rPrChange w:id="133"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34" w:author="Administrator" w:date="2024-07-05T07:59:00Z">
            <w:rPr>
              <w:rFonts w:ascii="Times New Roman" w:hAnsi="Times New Roman" w:cs="Times New Roman"/>
              <w:sz w:val="24"/>
              <w:szCs w:val="24"/>
            </w:rPr>
          </w:rPrChange>
        </w:rPr>
        <w:t>wyposażenie: ociekacz odprowadzający nadmiar wody ze stołu nalewczego do zbiornika magazynowego, drukarka drukująca etykiety (treść etykiety powinna być programowalna w zakresie: daty produkcji lub terminu przydatności, danych dot. Przechowywania wody), składana pólka dla skrzynki transportowej do worków usytuowana na wysokości stołu nalewczego, oświetlenie stołu nalewczego, oświetlenie komory linii uzdatniania wody.</w:t>
      </w:r>
    </w:p>
    <w:p w14:paraId="401C3732" w14:textId="77777777" w:rsidR="00D7522D" w:rsidRPr="008A1AFD" w:rsidRDefault="00D7522D" w:rsidP="007C1682">
      <w:pPr>
        <w:spacing w:before="120" w:after="0" w:line="240" w:lineRule="auto"/>
        <w:jc w:val="both"/>
        <w:rPr>
          <w:rFonts w:ascii="Times New Roman" w:hAnsi="Times New Roman" w:cs="Times New Roman"/>
          <w:strike/>
          <w:sz w:val="24"/>
          <w:szCs w:val="24"/>
          <w:rPrChange w:id="135"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36" w:author="Administrator" w:date="2024-07-05T07:59:00Z">
            <w:rPr>
              <w:rFonts w:ascii="Times New Roman" w:hAnsi="Times New Roman" w:cs="Times New Roman"/>
              <w:sz w:val="24"/>
              <w:szCs w:val="24"/>
            </w:rPr>
          </w:rPrChange>
        </w:rPr>
        <w:lastRenderedPageBreak/>
        <w:t xml:space="preserve">Paczkowarka wody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6F4E1891" w14:textId="74B75A13" w:rsidR="003F38AD" w:rsidRPr="008A1AFD" w:rsidRDefault="003F38AD" w:rsidP="007C1682">
      <w:pPr>
        <w:spacing w:before="120" w:after="0" w:line="240" w:lineRule="auto"/>
        <w:jc w:val="both"/>
        <w:rPr>
          <w:rFonts w:ascii="Times New Roman" w:hAnsi="Times New Roman" w:cs="Times New Roman"/>
          <w:strike/>
          <w:sz w:val="24"/>
          <w:szCs w:val="24"/>
          <w:rPrChange w:id="137"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138" w:author="Administrator" w:date="2024-07-05T07:59:00Z">
            <w:rPr>
              <w:rFonts w:ascii="Times New Roman" w:hAnsi="Times New Roman" w:cs="Times New Roman"/>
              <w:sz w:val="24"/>
              <w:szCs w:val="24"/>
            </w:rPr>
          </w:rPrChange>
        </w:rPr>
        <w:t xml:space="preserve">Wykonawca zobowiązany jest do przekazania wytycznych montażowych i przyłączeniowych dotyczących paczkowarki do Wykonawcy zadania związanego z budową SUW, celem odpowiedniego przygotowania miejsca do montażu urządzenia. Wymagane jest przekazanie wytycznych na etapie tworzenia dokumentacji projektowej. </w:t>
      </w:r>
    </w:p>
    <w:p w14:paraId="06E3B825" w14:textId="77777777" w:rsidR="00D7522D" w:rsidRPr="00DD099D" w:rsidRDefault="00D7522D" w:rsidP="00E73BE1">
      <w:pPr>
        <w:spacing w:after="0" w:line="240" w:lineRule="auto"/>
        <w:jc w:val="both"/>
        <w:rPr>
          <w:rFonts w:ascii="Times New Roman" w:hAnsi="Times New Roman" w:cs="Times New Roman"/>
          <w:sz w:val="24"/>
          <w:szCs w:val="24"/>
        </w:rPr>
      </w:pPr>
    </w:p>
    <w:p w14:paraId="11AB3825" w14:textId="77777777" w:rsidR="00D7522D" w:rsidRPr="00DD099D" w:rsidRDefault="00D7522D" w:rsidP="00E73BE1">
      <w:pPr>
        <w:spacing w:after="0" w:line="240" w:lineRule="auto"/>
        <w:jc w:val="both"/>
        <w:rPr>
          <w:rFonts w:ascii="Times New Roman" w:hAnsi="Times New Roman" w:cs="Times New Roman"/>
          <w:sz w:val="24"/>
          <w:szCs w:val="24"/>
        </w:rPr>
      </w:pPr>
    </w:p>
    <w:p w14:paraId="34A0947E" w14:textId="025E78CF" w:rsidR="00D7522D" w:rsidRPr="007C1682" w:rsidRDefault="00D7522D" w:rsidP="008B229F">
      <w:pPr>
        <w:pStyle w:val="Nagwek3"/>
        <w:spacing w:before="0" w:after="120" w:line="240" w:lineRule="auto"/>
        <w:ind w:left="680" w:hanging="680"/>
        <w:rPr>
          <w:rFonts w:ascii="Times New Roman" w:hAnsi="Times New Roman" w:cs="Times New Roman"/>
          <w:b/>
          <w:bCs/>
          <w:color w:val="auto"/>
        </w:rPr>
      </w:pPr>
      <w:bookmarkStart w:id="139" w:name="_Toc160175130"/>
      <w:r w:rsidRPr="007C1682">
        <w:rPr>
          <w:rFonts w:ascii="Times New Roman" w:hAnsi="Times New Roman" w:cs="Times New Roman"/>
          <w:b/>
          <w:bCs/>
          <w:color w:val="auto"/>
        </w:rPr>
        <w:t>Wody popłuczne.</w:t>
      </w:r>
      <w:bookmarkEnd w:id="139"/>
    </w:p>
    <w:p w14:paraId="6CB43749" w14:textId="36EF967D" w:rsidR="00D7522D" w:rsidRPr="00DD099D" w:rsidRDefault="00D7522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Wody popłuczne po płukaniu zbiorników filtracyjnych kierowane będą do nowego zbiornika wód popłucznych zlokalizowanego na terenie działki.</w:t>
      </w:r>
    </w:p>
    <w:p w14:paraId="58B9E1AE"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Należy zastosować automatyczny system spustowy wód popłucznych. W trakcie jednego cyklu płukania szacunkowa ilość odprowadzanych wód wyniesie:</w:t>
      </w:r>
    </w:p>
    <w:p w14:paraId="6E13BB48"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objętość popłuczyn w trakcie jednego płukania przy założeniu 4 minut płukania wodą: </w:t>
      </w:r>
    </w:p>
    <w:p w14:paraId="0604A8A7" w14:textId="392098A4" w:rsidR="00D7522D" w:rsidRPr="00DD099D" w:rsidRDefault="00D7522D" w:rsidP="00E73BE1">
      <w:pPr>
        <w:spacing w:after="0" w:line="240" w:lineRule="auto"/>
        <w:jc w:val="both"/>
        <w:rPr>
          <w:rFonts w:ascii="Times New Roman" w:hAnsi="Times New Roman" w:cs="Times New Roman"/>
          <w:sz w:val="24"/>
          <w:szCs w:val="24"/>
        </w:rPr>
      </w:pPr>
      <m:oMathPara>
        <m:oMath>
          <m:r>
            <w:rPr>
              <w:rFonts w:ascii="Cambria Math" w:hAnsi="Cambria Math" w:cs="Times New Roman"/>
              <w:sz w:val="24"/>
              <w:szCs w:val="24"/>
            </w:rPr>
            <m:t>V</m:t>
          </m:r>
          <m:r>
            <m:rPr>
              <m:sty m:val="p"/>
            </m:rPr>
            <w:rPr>
              <w:rFonts w:ascii="Cambria Math" w:hAnsi="Cambria Math" w:cs="Times New Roman"/>
              <w:sz w:val="24"/>
              <w:szCs w:val="24"/>
            </w:rPr>
            <m:t>=108,5</m:t>
          </m:r>
          <m:f>
            <m:fPr>
              <m:type m:val="lin"/>
              <m:ctrlPr>
                <w:rPr>
                  <w:rFonts w:ascii="Cambria Math" w:hAnsi="Cambria Math" w:cs="Times New Roman"/>
                  <w:sz w:val="24"/>
                  <w:szCs w:val="24"/>
                </w:rPr>
              </m:ctrlPr>
            </m:fPr>
            <m:num>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num>
            <m:den>
              <m:r>
                <w:rPr>
                  <w:rFonts w:ascii="Cambria Math" w:hAnsi="Cambria Math" w:cs="Times New Roman"/>
                  <w:sz w:val="24"/>
                  <w:szCs w:val="24"/>
                </w:rPr>
                <m:t>h</m:t>
              </m:r>
            </m:den>
          </m:f>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60</m:t>
              </m:r>
            </m:den>
          </m:f>
          <m:r>
            <w:rPr>
              <w:rFonts w:ascii="Cambria Math" w:hAnsi="Cambria Math" w:cs="Times New Roman"/>
              <w:sz w:val="24"/>
              <w:szCs w:val="24"/>
            </w:rPr>
            <m:t>h</m:t>
          </m:r>
          <m:r>
            <m:rPr>
              <m:sty m:val="p"/>
            </m:rPr>
            <w:rPr>
              <w:rFonts w:ascii="Cambria Math" w:hAnsi="Cambria Math" w:cs="Times New Roman"/>
              <w:sz w:val="24"/>
              <w:szCs w:val="24"/>
            </w:rPr>
            <m:t xml:space="preserve">=7,23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oMath>
      </m:oMathPara>
    </w:p>
    <w:p w14:paraId="7BC6CCEE"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wody spuszczanej znad złoża filtracyjnego – przyjęto wysokość wody równą około 50 cm, co daje objętość:</w:t>
      </w:r>
    </w:p>
    <w:p w14:paraId="14B0C47E" w14:textId="25E81009" w:rsidR="00D7522D" w:rsidRPr="00DD099D" w:rsidRDefault="00D7522D" w:rsidP="00E73BE1">
      <w:pPr>
        <w:spacing w:after="0" w:line="240" w:lineRule="auto"/>
        <w:jc w:val="both"/>
        <w:rPr>
          <w:rFonts w:ascii="Times New Roman" w:hAnsi="Times New Roman" w:cs="Times New Roman"/>
          <w:sz w:val="24"/>
          <w:szCs w:val="24"/>
        </w:rPr>
      </w:pPr>
      <m:oMathPara>
        <m:oMath>
          <m:r>
            <w:rPr>
              <w:rFonts w:ascii="Cambria Math" w:hAnsi="Cambria Math" w:cs="Times New Roman"/>
              <w:sz w:val="24"/>
              <w:szCs w:val="24"/>
            </w:rPr>
            <m:t>V</m:t>
          </m:r>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m:rPr>
                  <m:sty m:val="p"/>
                </m:rPr>
                <w:rPr>
                  <w:rFonts w:ascii="Cambria Math" w:hAnsi="Cambria Math" w:cs="Times New Roman"/>
                  <w:sz w:val="24"/>
                  <w:szCs w:val="24"/>
                </w:rPr>
                <m:t>50</m:t>
              </m:r>
            </m:num>
            <m:den>
              <m:r>
                <m:rPr>
                  <m:sty m:val="p"/>
                </m:rPr>
                <w:rPr>
                  <w:rFonts w:ascii="Cambria Math" w:hAnsi="Cambria Math" w:cs="Times New Roman"/>
                  <w:sz w:val="24"/>
                  <w:szCs w:val="24"/>
                </w:rPr>
                <m:t>100</m:t>
              </m:r>
            </m:den>
          </m:f>
          <m:r>
            <w:rPr>
              <w:rFonts w:ascii="Cambria Math" w:hAnsi="Cambria Math" w:cs="Times New Roman"/>
              <w:sz w:val="24"/>
              <w:szCs w:val="24"/>
            </w:rPr>
            <m:t>m</m:t>
          </m:r>
          <m:r>
            <m:rPr>
              <m:sty m:val="p"/>
            </m:rPr>
            <w:rPr>
              <w:rFonts w:ascii="Cambria Math" w:hAnsi="Cambria Math" w:cs="Times New Roman"/>
              <w:sz w:val="24"/>
              <w:szCs w:val="24"/>
            </w:rPr>
            <m:t xml:space="preserve"> ∙ 2,01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 xml:space="preserve">=1,01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oMath>
      </m:oMathPara>
    </w:p>
    <w:p w14:paraId="5C6EDD54"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Całkowita/maksymalna ilość popłuczyn z płukania jednego filtra wyniesie zatem około:</w:t>
      </w:r>
    </w:p>
    <w:p w14:paraId="242DCB44" w14:textId="46D8C635" w:rsidR="00D7522D" w:rsidRPr="00DD099D" w:rsidRDefault="004C0BA9" w:rsidP="007C1682">
      <w:pPr>
        <w:spacing w:before="60" w:after="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r>
            <m:rPr>
              <m:sty m:val="p"/>
            </m:rPr>
            <w:rPr>
              <w:rFonts w:ascii="Cambria Math" w:hAnsi="Cambria Math" w:cs="Times New Roman"/>
              <w:sz w:val="24"/>
              <w:szCs w:val="24"/>
            </w:rPr>
            <m:t xml:space="preserve">=7,23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+1,01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=8,24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  </m:t>
          </m:r>
        </m:oMath>
      </m:oMathPara>
    </w:p>
    <w:p w14:paraId="0BDBAAD3"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Powyższe założenia należy zweryfikować na etapie projektu technologicznego, po ustaleniu ostatecznej ilości i średnicy modułów filtracyjnych.</w:t>
      </w:r>
    </w:p>
    <w:p w14:paraId="05352032" w14:textId="447EBADB"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Należy wykonać odstojnik wód popłucznych o pojemności nie mniejszej niż </w:t>
      </w:r>
      <w:r w:rsidR="00022D9E" w:rsidRPr="00DD099D">
        <w:rPr>
          <w:rFonts w:ascii="Times New Roman" w:hAnsi="Times New Roman" w:cs="Times New Roman"/>
          <w:sz w:val="24"/>
          <w:szCs w:val="24"/>
        </w:rPr>
        <w:t>9</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W odstojniku będzie następowała sedymentacja osadów z wód popłucznych. Odstojnik należy wykonać z prefabrykowanych elementów żelbetowych. Po oczyszczeniu w odstojniku wody będą odprowadzane do kanalizacji</w:t>
      </w:r>
      <w:r w:rsidR="00022D9E" w:rsidRPr="00DD099D">
        <w:rPr>
          <w:rFonts w:ascii="Times New Roman" w:hAnsi="Times New Roman" w:cs="Times New Roman"/>
          <w:sz w:val="24"/>
          <w:szCs w:val="24"/>
        </w:rPr>
        <w:t xml:space="preserve"> sanitarnej</w:t>
      </w:r>
      <w:r w:rsidRPr="00DD099D">
        <w:rPr>
          <w:rFonts w:ascii="Times New Roman" w:hAnsi="Times New Roman" w:cs="Times New Roman"/>
          <w:sz w:val="24"/>
          <w:szCs w:val="24"/>
        </w:rPr>
        <w:t xml:space="preserve">.  </w:t>
      </w:r>
    </w:p>
    <w:p w14:paraId="5D9042C5" w14:textId="77777777" w:rsidR="00D7522D" w:rsidRDefault="00D7522D" w:rsidP="00E73BE1">
      <w:pPr>
        <w:spacing w:after="0" w:line="240" w:lineRule="auto"/>
        <w:jc w:val="both"/>
        <w:rPr>
          <w:rFonts w:ascii="Times New Roman" w:hAnsi="Times New Roman" w:cs="Times New Roman"/>
          <w:sz w:val="24"/>
          <w:szCs w:val="24"/>
        </w:rPr>
      </w:pPr>
    </w:p>
    <w:p w14:paraId="4978109D" w14:textId="77777777" w:rsidR="007C1682" w:rsidRPr="00DD099D" w:rsidRDefault="007C1682" w:rsidP="00E73BE1">
      <w:pPr>
        <w:spacing w:after="0" w:line="240" w:lineRule="auto"/>
        <w:jc w:val="both"/>
        <w:rPr>
          <w:rFonts w:ascii="Times New Roman" w:hAnsi="Times New Roman" w:cs="Times New Roman"/>
          <w:sz w:val="24"/>
          <w:szCs w:val="24"/>
        </w:rPr>
      </w:pPr>
    </w:p>
    <w:p w14:paraId="1332E75D" w14:textId="247387CB" w:rsidR="00022D9E" w:rsidRPr="007C1682" w:rsidRDefault="00022D9E" w:rsidP="008B229F">
      <w:pPr>
        <w:pStyle w:val="Nagwek3"/>
        <w:spacing w:before="0" w:after="120" w:line="240" w:lineRule="auto"/>
        <w:ind w:left="680" w:hanging="680"/>
        <w:rPr>
          <w:rFonts w:ascii="Times New Roman" w:hAnsi="Times New Roman" w:cs="Times New Roman"/>
          <w:b/>
          <w:bCs/>
          <w:i/>
          <w:iCs/>
          <w:color w:val="auto"/>
        </w:rPr>
      </w:pPr>
      <w:bookmarkStart w:id="140" w:name="_Toc160175131"/>
      <w:r w:rsidRPr="007C1682">
        <w:rPr>
          <w:rFonts w:ascii="Times New Roman" w:hAnsi="Times New Roman" w:cs="Times New Roman"/>
          <w:b/>
          <w:bCs/>
          <w:color w:val="auto"/>
        </w:rPr>
        <w:t>Rury zewnętrzne.</w:t>
      </w:r>
      <w:bookmarkEnd w:id="140"/>
    </w:p>
    <w:p w14:paraId="79704C52" w14:textId="77777777"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color w:val="000000"/>
          <w:sz w:val="24"/>
          <w:szCs w:val="24"/>
        </w:rPr>
        <w:t>Należy zaprojektować i wybudować:</w:t>
      </w:r>
    </w:p>
    <w:p w14:paraId="7C6D236F" w14:textId="3C8C80F6"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rurociągi wody surowej na odcinku studnie głębinowe – budynek SUW,</w:t>
      </w:r>
    </w:p>
    <w:p w14:paraId="1FD18F71" w14:textId="451087FD"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wody uzdatnionej na odcinku budynek SUW – zbiorniki retencyjne,</w:t>
      </w:r>
    </w:p>
    <w:p w14:paraId="2D877E09" w14:textId="1C8C839D"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wody uzdatnionej na odcinku zbiorniki retencyjne – budynek SUW (pompownia sieciowa),</w:t>
      </w:r>
    </w:p>
    <w:p w14:paraId="642CE697" w14:textId="737E1351"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kanalizacyjny wód popłucznych z budynku SUW do osadnika popłuczyn,</w:t>
      </w:r>
    </w:p>
    <w:p w14:paraId="299711FD" w14:textId="5CF51317"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kanalizacyjny odprowadzający wody popłuczne z ostojnika do kanalizacji sanitarnej (w obrębie działki),</w:t>
      </w:r>
    </w:p>
    <w:p w14:paraId="3CE0D566" w14:textId="7803C40A"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rurociągi spustu i przelewu w nowym zbiorniku retencyjnym.</w:t>
      </w:r>
    </w:p>
    <w:p w14:paraId="409C5A74" w14:textId="610EF714" w:rsidR="005870F5" w:rsidRPr="00DD099D" w:rsidRDefault="005870F5" w:rsidP="007C1682">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Rury oraz wszelkie elementy łączące muszą być wykonane z materiałów klasy pierwszej,</w:t>
      </w:r>
      <w:r w:rsidR="00D22958">
        <w:rPr>
          <w:rFonts w:ascii="Times New Roman" w:hAnsi="Times New Roman" w:cs="Times New Roman"/>
          <w:sz w:val="24"/>
          <w:szCs w:val="24"/>
        </w:rPr>
        <w:t xml:space="preserve"> </w:t>
      </w:r>
      <w:r w:rsidRPr="00DD099D">
        <w:rPr>
          <w:rFonts w:ascii="Times New Roman" w:hAnsi="Times New Roman" w:cs="Times New Roman"/>
          <w:sz w:val="24"/>
          <w:szCs w:val="24"/>
        </w:rPr>
        <w:t>o</w:t>
      </w:r>
      <w:r w:rsidR="00D22958">
        <w:rPr>
          <w:rFonts w:ascii="Times New Roman" w:hAnsi="Times New Roman" w:cs="Times New Roman"/>
          <w:sz w:val="24"/>
          <w:szCs w:val="24"/>
        </w:rPr>
        <w:t> </w:t>
      </w:r>
      <w:r w:rsidRPr="00DD099D">
        <w:rPr>
          <w:rFonts w:ascii="Times New Roman" w:hAnsi="Times New Roman" w:cs="Times New Roman"/>
          <w:sz w:val="24"/>
          <w:szCs w:val="24"/>
        </w:rPr>
        <w:t xml:space="preserve">regularnym kołowym przekroju i jednakowej grubości, wolne od zgorzelin, rozwarstwień, porowatych struktur i innych defektów. Zastosowane materiały: Rury i kształtki z PEHD min. PE 110 PN 10 SDR 17, łączone za pomocą zgrzewania doczołowego lub elektrooporowego, </w:t>
      </w:r>
      <w:r w:rsidRPr="00DD099D">
        <w:rPr>
          <w:rFonts w:ascii="Times New Roman" w:hAnsi="Times New Roman" w:cs="Times New Roman"/>
          <w:sz w:val="24"/>
          <w:szCs w:val="24"/>
        </w:rPr>
        <w:lastRenderedPageBreak/>
        <w:t>przeznaczone do przesyłu wody pitnej. Kształtki z żeliwa sferoidalnego PN10 przeznaczone do przesyłu wody pitnej. Łączenie rur i kształtek należy wykonać poprzez łączenie kielichowe.</w:t>
      </w:r>
    </w:p>
    <w:p w14:paraId="7E537099" w14:textId="574074F3" w:rsidR="003F38AD" w:rsidRPr="00DD099D" w:rsidRDefault="003F38AD" w:rsidP="003F38AD">
      <w:p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Miejsce styku: kołnierz lub mufa przyłączeniowa, oddalona co najmniej 2 m od budynku SUW (wykonanie w zakresie Wykonawcy budynku SUW). </w:t>
      </w:r>
    </w:p>
    <w:p w14:paraId="35FCDC4E" w14:textId="77777777" w:rsidR="005870F5"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046799FF" w14:textId="77777777" w:rsidR="006C1F31" w:rsidRDefault="006C1F31" w:rsidP="00E73BE1">
      <w:pPr>
        <w:pStyle w:val="Akapitzlist"/>
        <w:spacing w:after="0" w:line="240" w:lineRule="auto"/>
        <w:ind w:left="0"/>
        <w:contextualSpacing w:val="0"/>
        <w:jc w:val="both"/>
        <w:rPr>
          <w:rFonts w:ascii="Times New Roman" w:hAnsi="Times New Roman" w:cs="Times New Roman"/>
          <w:sz w:val="24"/>
          <w:szCs w:val="24"/>
        </w:rPr>
      </w:pPr>
    </w:p>
    <w:p w14:paraId="5725FED2" w14:textId="6E9255AA" w:rsidR="00D22958"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141" w:name="_Toc160175132"/>
      <w:r w:rsidRPr="008B229F">
        <w:rPr>
          <w:rFonts w:ascii="Times New Roman" w:hAnsi="Times New Roman" w:cs="Times New Roman"/>
          <w:b/>
          <w:bCs/>
          <w:i w:val="0"/>
          <w:iCs w:val="0"/>
          <w:color w:val="auto"/>
          <w:sz w:val="24"/>
          <w:szCs w:val="24"/>
        </w:rPr>
        <w:t>Rury z PEHD.</w:t>
      </w:r>
      <w:bookmarkEnd w:id="141"/>
    </w:p>
    <w:p w14:paraId="5904B9C9" w14:textId="77777777" w:rsidR="005870F5" w:rsidRPr="005870F5" w:rsidRDefault="005870F5" w:rsidP="00D22958">
      <w:pPr>
        <w:autoSpaceDE w:val="0"/>
        <w:autoSpaceDN w:val="0"/>
        <w:adjustRightInd w:val="0"/>
        <w:spacing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Rury i kształtki PEHD stosowane będą do budowy sieci wody pitnej.</w:t>
      </w:r>
    </w:p>
    <w:p w14:paraId="255845D7"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Rury z PEHD muszą posiadać: Certyfikat na Znak Bezpieczeństwa „B”, Aprobatę Techniczną COBRTI INSTAL, Certyfikat Zgodności ZETOM, Aprobatę Techniczną IGNiG.</w:t>
      </w:r>
    </w:p>
    <w:p w14:paraId="467C04AC" w14:textId="1D005F4E"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Powinny spełniać wymagania norm: ISO4427, ISO4437, PN-EN1119:2010, PN</w:t>
      </w:r>
      <w:r w:rsidR="00D22958">
        <w:rPr>
          <w:rFonts w:ascii="Times New Roman" w:hAnsi="Times New Roman" w:cs="Times New Roman"/>
          <w:color w:val="000000"/>
          <w:sz w:val="24"/>
          <w:szCs w:val="24"/>
        </w:rPr>
        <w:noBreakHyphen/>
      </w:r>
      <w:r w:rsidRPr="005870F5">
        <w:rPr>
          <w:rFonts w:ascii="Times New Roman" w:hAnsi="Times New Roman" w:cs="Times New Roman"/>
          <w:color w:val="000000"/>
          <w:sz w:val="24"/>
          <w:szCs w:val="24"/>
        </w:rPr>
        <w:t>EN1228:1999, PN-EN1555-1:2010, PN-EN12201-1:2012, PN-EN12666-1+A1:2011.</w:t>
      </w:r>
    </w:p>
    <w:p w14:paraId="1ECC23D6"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Materiał: PE100 SDR17 PN10; PE100 SDR11 PN10, PE100 SDR26 PN6,3.</w:t>
      </w:r>
    </w:p>
    <w:p w14:paraId="18878B0E"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Rodzaje połączeń: zgrzewanie doczołowe i kształtki elektrooporowe, połączenia PE/stal.</w:t>
      </w:r>
    </w:p>
    <w:p w14:paraId="22EE6869" w14:textId="47F8CD96"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Rury i</w:t>
      </w:r>
      <w:r w:rsidR="00D22958">
        <w:rPr>
          <w:rFonts w:ascii="Times New Roman" w:hAnsi="Times New Roman" w:cs="Times New Roman"/>
          <w:color w:val="000000"/>
          <w:sz w:val="24"/>
          <w:szCs w:val="24"/>
        </w:rPr>
        <w:t xml:space="preserve"> </w:t>
      </w:r>
      <w:r w:rsidRPr="005870F5">
        <w:rPr>
          <w:rFonts w:ascii="Times New Roman" w:hAnsi="Times New Roman" w:cs="Times New Roman"/>
          <w:color w:val="000000"/>
          <w:sz w:val="24"/>
          <w:szCs w:val="24"/>
        </w:rPr>
        <w:t>kształtki stosowane do wody pitnej muszą spełniać następujące wymagania:</w:t>
      </w:r>
    </w:p>
    <w:p w14:paraId="2F285332" w14:textId="5B3E3A5C"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posiadać Atest Higieniczny Państwowego Zakładu Higieny, w którym jest zawarte dopuszczenie do stosowania wyrobu do wody pitnej,</w:t>
      </w:r>
    </w:p>
    <w:p w14:paraId="390C70D8" w14:textId="3DEB41E3"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muszą posiadać aprobatę techniczną wydaną przez akredytowany ośrodek badawczy oraz spełniać wymogi szczelności i wytrzymałości na ciśnienie 1,0MPa,</w:t>
      </w:r>
    </w:p>
    <w:p w14:paraId="2D51D37B" w14:textId="334434A0"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muszą spełniać warunki określone w Polskich Normach dotyczących parametrów danych typów rur; w szczególności rury PE muszą spełniać warunki zawarte w normie PN-EN12201-3+A1:2013-05.</w:t>
      </w:r>
    </w:p>
    <w:p w14:paraId="372AD453" w14:textId="77777777" w:rsidR="005870F5" w:rsidRPr="005870F5" w:rsidRDefault="005870F5" w:rsidP="00D22958">
      <w:pPr>
        <w:autoSpaceDE w:val="0"/>
        <w:autoSpaceDN w:val="0"/>
        <w:adjustRightInd w:val="0"/>
        <w:spacing w:after="0" w:line="240" w:lineRule="auto"/>
        <w:jc w:val="both"/>
        <w:rPr>
          <w:rFonts w:ascii="Times New Roman" w:hAnsi="Times New Roman" w:cs="Times New Roman"/>
          <w:color w:val="000000"/>
          <w:sz w:val="24"/>
          <w:szCs w:val="24"/>
        </w:rPr>
      </w:pPr>
    </w:p>
    <w:p w14:paraId="0120484D" w14:textId="4439F776"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b/>
          <w:bCs/>
          <w:color w:val="000000"/>
          <w:sz w:val="24"/>
          <w:szCs w:val="24"/>
        </w:rPr>
        <w:t>Wymagania dla rur i kształtek z PE</w:t>
      </w:r>
      <w:r w:rsidR="00D22958">
        <w:rPr>
          <w:rFonts w:ascii="Times New Roman" w:hAnsi="Times New Roman" w:cs="Times New Roman"/>
          <w:b/>
          <w:bCs/>
          <w:color w:val="000000"/>
          <w:sz w:val="24"/>
          <w:szCs w:val="24"/>
        </w:rPr>
        <w:t>.</w:t>
      </w:r>
    </w:p>
    <w:p w14:paraId="4E8264C6" w14:textId="77777777" w:rsidR="005870F5" w:rsidRPr="005870F5" w:rsidRDefault="005870F5" w:rsidP="00D22958">
      <w:pPr>
        <w:autoSpaceDE w:val="0"/>
        <w:autoSpaceDN w:val="0"/>
        <w:adjustRightInd w:val="0"/>
        <w:spacing w:before="6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W przypadku stosowania rur i kształtek PE zgrzewanych doczołowo należy:</w:t>
      </w:r>
    </w:p>
    <w:p w14:paraId="7B60DF9C" w14:textId="337D9C6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wtryskowych nowych, zapakowanych w zgrzewany worek foliowy,</w:t>
      </w:r>
    </w:p>
    <w:p w14:paraId="4E6F6D9D" w14:textId="4BC89561"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nie dopuszcza się zastosowania kształtek segmentowych,</w:t>
      </w:r>
    </w:p>
    <w:p w14:paraId="23CD0950" w14:textId="0814C5BA"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posiadać aktualne świadectwo kalibracji zgrzewarki używanej przy wykonywaniu zgrzewów,</w:t>
      </w:r>
    </w:p>
    <w:p w14:paraId="0BEAFD69" w14:textId="556206A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aby była zachowana odpowiednia czystość rur,</w:t>
      </w:r>
    </w:p>
    <w:p w14:paraId="5108533A" w14:textId="3135EA83"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operator winien posiadać aktualne uprawnienia pozwalające na wykonywanie połączeń zgrzewanych,</w:t>
      </w:r>
    </w:p>
    <w:p w14:paraId="476DA6BF" w14:textId="3A14DC7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zgrzewarek w dobrym stanie technicznym,</w:t>
      </w:r>
    </w:p>
    <w:p w14:paraId="54A2BC96" w14:textId="6009266A"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procedury zgrzewania doczołowego włącznie z czytelnym oznakowaniem każdej zgrzeiny,</w:t>
      </w:r>
    </w:p>
    <w:p w14:paraId="0229A01C" w14:textId="24275706"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każde połączenie zgrzewane winno posiadać czytelne i trwałe oznakowanie oraz wydruk protokołu zgrzewu. </w:t>
      </w:r>
    </w:p>
    <w:p w14:paraId="52EE81C4" w14:textId="77777777" w:rsidR="005870F5" w:rsidRPr="00DD099D"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3746A054" w14:textId="77777777"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color w:val="000000"/>
          <w:sz w:val="24"/>
          <w:szCs w:val="24"/>
        </w:rPr>
        <w:t>W przypadku stosowania rur i kształtek PE łączonych elektrooporowo należy:</w:t>
      </w:r>
    </w:p>
    <w:p w14:paraId="2B8180B2" w14:textId="619B8792"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nowych, zapakowanych w zgrzewany worek foliowy,</w:t>
      </w:r>
    </w:p>
    <w:p w14:paraId="2232FFC3" w14:textId="1C4CFB74"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o konstrukcji takiej, aby przewody grzewcze były zatopione w</w:t>
      </w:r>
      <w:r w:rsidR="00D22958">
        <w:rPr>
          <w:rFonts w:ascii="Times New Roman" w:hAnsi="Times New Roman" w:cs="Times New Roman"/>
          <w:color w:val="000000"/>
          <w:sz w:val="24"/>
          <w:szCs w:val="24"/>
        </w:rPr>
        <w:t> </w:t>
      </w:r>
      <w:r w:rsidRPr="00D22958">
        <w:rPr>
          <w:rFonts w:ascii="Times New Roman" w:hAnsi="Times New Roman" w:cs="Times New Roman"/>
          <w:color w:val="000000"/>
          <w:sz w:val="24"/>
          <w:szCs w:val="24"/>
        </w:rPr>
        <w:t>korpusie kształtki,</w:t>
      </w:r>
    </w:p>
    <w:p w14:paraId="198AA02D" w14:textId="628D2AC8"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które posiadają indywidualne kontrolki zgrzewania dla każdej strefy grzejnej, osadzone w korpusie kształtki,</w:t>
      </w:r>
    </w:p>
    <w:p w14:paraId="762FAAFF" w14:textId="4666DEA4"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które posiadają kod kreskowy umieszczony na korpusie kształtki zawierający w sobie partię towaru i kod towaru,</w:t>
      </w:r>
    </w:p>
    <w:p w14:paraId="1DBFF1E0" w14:textId="61205AF2"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dopuszcza się zastosowanie automatycznego trybu odczytywania parametrów zgrzewania,</w:t>
      </w:r>
    </w:p>
    <w:p w14:paraId="03CA00A6" w14:textId="463CD0B8" w:rsidR="00A83C9C" w:rsidRPr="00D22958" w:rsidRDefault="005870F5">
      <w:pPr>
        <w:pStyle w:val="Default"/>
        <w:numPr>
          <w:ilvl w:val="0"/>
          <w:numId w:val="33"/>
        </w:numPr>
        <w:ind w:left="568" w:hanging="284"/>
        <w:jc w:val="both"/>
        <w:rPr>
          <w:rFonts w:ascii="Times New Roman" w:eastAsiaTheme="minorHAnsi" w:hAnsi="Times New Roman" w:cs="Times New Roman"/>
          <w:lang w:eastAsia="en-US"/>
        </w:rPr>
      </w:pPr>
      <w:r w:rsidRPr="005870F5">
        <w:rPr>
          <w:rFonts w:ascii="Times New Roman" w:hAnsi="Times New Roman" w:cs="Times New Roman"/>
        </w:rPr>
        <w:lastRenderedPageBreak/>
        <w:t xml:space="preserve">posiadać aktualne świadectwo kalibracji zgrzewarki używanej przy wykonywaniu </w:t>
      </w:r>
      <w:r w:rsidR="00A83C9C" w:rsidRPr="00D22958">
        <w:rPr>
          <w:rFonts w:ascii="Times New Roman" w:hAnsi="Times New Roman" w:cs="Times New Roman"/>
        </w:rPr>
        <w:t>zgrzewów,</w:t>
      </w:r>
    </w:p>
    <w:p w14:paraId="778795A7" w14:textId="3F2E277F"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zgrzewarek w dobrym stanie technicznym,</w:t>
      </w:r>
    </w:p>
    <w:p w14:paraId="27850E19" w14:textId="75CD802A"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procedury zgrzewania włącznie z czytelnym oznakowanie każdej zgrzeiny,</w:t>
      </w:r>
    </w:p>
    <w:p w14:paraId="367A943F" w14:textId="03F9C12B"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każde połączenie zgrzewane winno posiadać czytelne i trwałe oznakowanie oraz wydruk protokołu zgrzewu,</w:t>
      </w:r>
    </w:p>
    <w:p w14:paraId="17961373" w14:textId="4CBC0C5D"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kształtki elektrooporowe winny posiadać tabelę z korektą czasu zgrzewania względem temperatury otoczenia,</w:t>
      </w:r>
    </w:p>
    <w:p w14:paraId="7374DF18" w14:textId="74BEADBC"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aby była zachowana odpowiednia czystość rur,</w:t>
      </w:r>
    </w:p>
    <w:p w14:paraId="659F7E06" w14:textId="1864ED51"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zachowywać parametry pracy zgrzewarki, stosować napięcie według instrukcji obsługi zgrzewarki,</w:t>
      </w:r>
    </w:p>
    <w:p w14:paraId="32B29202" w14:textId="204FE12B"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zachować, aby znakowanie gniazda połączenia elektrod i kontrolki zgrzewu było widoczne po jednej stronie.</w:t>
      </w:r>
    </w:p>
    <w:p w14:paraId="67AECDF4" w14:textId="07982ACD" w:rsid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p>
    <w:p w14:paraId="35359C42" w14:textId="77777777" w:rsidR="008B229F" w:rsidRDefault="008B229F" w:rsidP="00E73BE1">
      <w:pPr>
        <w:autoSpaceDE w:val="0"/>
        <w:autoSpaceDN w:val="0"/>
        <w:adjustRightInd w:val="0"/>
        <w:spacing w:after="0" w:line="240" w:lineRule="auto"/>
        <w:rPr>
          <w:rFonts w:ascii="Times New Roman" w:hAnsi="Times New Roman" w:cs="Times New Roman"/>
          <w:color w:val="000000"/>
          <w:sz w:val="24"/>
          <w:szCs w:val="24"/>
        </w:rPr>
      </w:pPr>
    </w:p>
    <w:p w14:paraId="41CCA301" w14:textId="337F3953" w:rsidR="00D22958"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142" w:name="_Toc160175133"/>
      <w:r w:rsidRPr="008B229F">
        <w:rPr>
          <w:rFonts w:ascii="Times New Roman" w:hAnsi="Times New Roman" w:cs="Times New Roman"/>
          <w:b/>
          <w:bCs/>
          <w:i w:val="0"/>
          <w:iCs w:val="0"/>
          <w:color w:val="auto"/>
          <w:sz w:val="24"/>
          <w:szCs w:val="24"/>
        </w:rPr>
        <w:t>Rury z PVC.</w:t>
      </w:r>
      <w:bookmarkEnd w:id="142"/>
    </w:p>
    <w:p w14:paraId="00FD06F3" w14:textId="77777777" w:rsidR="00A83C9C" w:rsidRPr="00A83C9C" w:rsidRDefault="00A83C9C" w:rsidP="00D22958">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Rury kanalizacyjne z PVC, muszą posiadać Aprobatę Techniczną: IBDiM, COBRTI INSTAL.</w:t>
      </w:r>
    </w:p>
    <w:p w14:paraId="06003E45" w14:textId="77777777" w:rsidR="00A83C9C" w:rsidRPr="00A83C9C" w:rsidRDefault="00A83C9C"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Parametry:</w:t>
      </w:r>
    </w:p>
    <w:p w14:paraId="52619410" w14:textId="6F735BCA"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materiał: PVC, </w:t>
      </w:r>
    </w:p>
    <w:p w14:paraId="047A1B97" w14:textId="134348E8"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rodzaj połączenia: kielichowe z uszczelką gumową,</w:t>
      </w:r>
    </w:p>
    <w:p w14:paraId="5B81280D" w14:textId="7BE1BBAF"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temperatura robocza: 60</w:t>
      </w:r>
      <w:r w:rsidR="00D22958">
        <w:rPr>
          <w:rFonts w:ascii="Times New Roman" w:hAnsi="Times New Roman" w:cs="Times New Roman"/>
          <w:color w:val="000000"/>
          <w:sz w:val="24"/>
          <w:szCs w:val="24"/>
        </w:rPr>
        <w:t>°</w:t>
      </w:r>
      <w:r w:rsidRPr="00D22958">
        <w:rPr>
          <w:rFonts w:ascii="Times New Roman" w:hAnsi="Times New Roman" w:cs="Times New Roman"/>
          <w:color w:val="000000"/>
          <w:sz w:val="24"/>
          <w:szCs w:val="24"/>
        </w:rPr>
        <w:t>C,</w:t>
      </w:r>
    </w:p>
    <w:p w14:paraId="04EA5D68" w14:textId="4967963D"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stosowane będą rury o ściankach litych kielichowe PVC-U z uszczelką klasy S (SN 8).</w:t>
      </w:r>
    </w:p>
    <w:p w14:paraId="2E0E1ABA" w14:textId="77777777" w:rsidR="00A83C9C" w:rsidRDefault="00A83C9C" w:rsidP="00E73BE1">
      <w:pPr>
        <w:autoSpaceDE w:val="0"/>
        <w:autoSpaceDN w:val="0"/>
        <w:adjustRightInd w:val="0"/>
        <w:spacing w:after="0" w:line="240" w:lineRule="auto"/>
        <w:rPr>
          <w:rFonts w:ascii="Times New Roman" w:hAnsi="Times New Roman" w:cs="Times New Roman"/>
          <w:color w:val="000000"/>
          <w:sz w:val="24"/>
          <w:szCs w:val="24"/>
        </w:rPr>
      </w:pPr>
    </w:p>
    <w:p w14:paraId="5E5539AA" w14:textId="77777777" w:rsidR="00D22958" w:rsidRDefault="00D22958" w:rsidP="00E73BE1">
      <w:pPr>
        <w:autoSpaceDE w:val="0"/>
        <w:autoSpaceDN w:val="0"/>
        <w:adjustRightInd w:val="0"/>
        <w:spacing w:after="0" w:line="240" w:lineRule="auto"/>
        <w:rPr>
          <w:rFonts w:ascii="Times New Roman" w:hAnsi="Times New Roman" w:cs="Times New Roman"/>
          <w:color w:val="000000"/>
          <w:sz w:val="24"/>
          <w:szCs w:val="24"/>
        </w:rPr>
      </w:pPr>
    </w:p>
    <w:p w14:paraId="0FC09F9F" w14:textId="735E4FD1" w:rsidR="008B229F"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143" w:name="_Toc160175134"/>
      <w:r w:rsidRPr="008B229F">
        <w:rPr>
          <w:rFonts w:ascii="Times New Roman" w:hAnsi="Times New Roman" w:cs="Times New Roman"/>
          <w:b/>
          <w:bCs/>
          <w:i w:val="0"/>
          <w:iCs w:val="0"/>
          <w:color w:val="auto"/>
          <w:sz w:val="24"/>
          <w:szCs w:val="24"/>
        </w:rPr>
        <w:t>Studzienki rewizyjne.</w:t>
      </w:r>
      <w:bookmarkEnd w:id="143"/>
    </w:p>
    <w:p w14:paraId="78AE5A56" w14:textId="1280FF01" w:rsidR="00A83C9C" w:rsidRDefault="00A83C9C" w:rsidP="00DC2CF7">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W miejscach załamań rurociągów, należy zaprojektować studzienki betonowe i</w:t>
      </w:r>
      <w:r w:rsidR="00DC2CF7">
        <w:rPr>
          <w:rFonts w:ascii="Times New Roman" w:hAnsi="Times New Roman" w:cs="Times New Roman"/>
          <w:color w:val="000000"/>
          <w:sz w:val="24"/>
          <w:szCs w:val="24"/>
        </w:rPr>
        <w:t xml:space="preserve"> </w:t>
      </w:r>
      <w:r w:rsidRPr="00A83C9C">
        <w:rPr>
          <w:rFonts w:ascii="Times New Roman" w:hAnsi="Times New Roman" w:cs="Times New Roman"/>
          <w:color w:val="000000"/>
          <w:sz w:val="24"/>
          <w:szCs w:val="24"/>
        </w:rPr>
        <w:t>tworzywowe Ø1000, Ø400 z włazem żeliwnym klasy D400 w nawierzchniach utwardzonych i B125 w</w:t>
      </w:r>
      <w:r w:rsidR="00DC2CF7">
        <w:rPr>
          <w:rFonts w:ascii="Times New Roman" w:hAnsi="Times New Roman" w:cs="Times New Roman"/>
          <w:color w:val="000000"/>
          <w:sz w:val="24"/>
          <w:szCs w:val="24"/>
        </w:rPr>
        <w:t> </w:t>
      </w:r>
      <w:r w:rsidRPr="00A83C9C">
        <w:rPr>
          <w:rFonts w:ascii="Times New Roman" w:hAnsi="Times New Roman" w:cs="Times New Roman"/>
          <w:color w:val="000000"/>
          <w:sz w:val="24"/>
          <w:szCs w:val="24"/>
        </w:rPr>
        <w:t>terenie zielonym.</w:t>
      </w:r>
    </w:p>
    <w:p w14:paraId="0275B2E5" w14:textId="77777777" w:rsidR="008B229F" w:rsidRDefault="008B229F" w:rsidP="00DC2CF7">
      <w:pPr>
        <w:autoSpaceDE w:val="0"/>
        <w:autoSpaceDN w:val="0"/>
        <w:adjustRightInd w:val="0"/>
        <w:spacing w:after="0" w:line="240" w:lineRule="auto"/>
        <w:jc w:val="both"/>
        <w:rPr>
          <w:rFonts w:ascii="Times New Roman" w:hAnsi="Times New Roman" w:cs="Times New Roman"/>
          <w:color w:val="000000"/>
          <w:sz w:val="24"/>
          <w:szCs w:val="24"/>
        </w:rPr>
      </w:pPr>
    </w:p>
    <w:p w14:paraId="13F98694" w14:textId="77777777" w:rsidR="008B229F" w:rsidRDefault="008B229F" w:rsidP="00DC2CF7">
      <w:pPr>
        <w:autoSpaceDE w:val="0"/>
        <w:autoSpaceDN w:val="0"/>
        <w:adjustRightInd w:val="0"/>
        <w:spacing w:after="0" w:line="240" w:lineRule="auto"/>
        <w:jc w:val="both"/>
        <w:rPr>
          <w:rFonts w:ascii="Times New Roman" w:hAnsi="Times New Roman" w:cs="Times New Roman"/>
          <w:color w:val="000000"/>
          <w:sz w:val="24"/>
          <w:szCs w:val="24"/>
        </w:rPr>
      </w:pPr>
    </w:p>
    <w:p w14:paraId="05E604DA" w14:textId="75B78426" w:rsidR="008B229F"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144" w:name="_Toc160175135"/>
      <w:r w:rsidRPr="008B229F">
        <w:rPr>
          <w:rFonts w:ascii="Times New Roman" w:hAnsi="Times New Roman" w:cs="Times New Roman"/>
          <w:b/>
          <w:bCs/>
          <w:i w:val="0"/>
          <w:iCs w:val="0"/>
          <w:color w:val="auto"/>
          <w:sz w:val="24"/>
          <w:szCs w:val="24"/>
        </w:rPr>
        <w:t>Materiały do ociepleń rurociągów.</w:t>
      </w:r>
      <w:bookmarkEnd w:id="144"/>
      <w:r w:rsidRPr="008B229F">
        <w:rPr>
          <w:rFonts w:ascii="Times New Roman" w:hAnsi="Times New Roman" w:cs="Times New Roman"/>
          <w:b/>
          <w:bCs/>
          <w:i w:val="0"/>
          <w:iCs w:val="0"/>
          <w:color w:val="auto"/>
          <w:sz w:val="24"/>
          <w:szCs w:val="24"/>
        </w:rPr>
        <w:t xml:space="preserve"> </w:t>
      </w:r>
    </w:p>
    <w:p w14:paraId="696E9517" w14:textId="77777777" w:rsidR="00A83C9C" w:rsidRPr="00A83C9C" w:rsidRDefault="00A83C9C" w:rsidP="00E73BE1">
      <w:pPr>
        <w:autoSpaceDE w:val="0"/>
        <w:autoSpaceDN w:val="0"/>
        <w:adjustRightInd w:val="0"/>
        <w:spacing w:after="0" w:line="240" w:lineRule="auto"/>
        <w:rPr>
          <w:rFonts w:ascii="Times New Roman" w:hAnsi="Times New Roman" w:cs="Times New Roman"/>
          <w:color w:val="000000"/>
          <w:sz w:val="24"/>
          <w:szCs w:val="24"/>
        </w:rPr>
      </w:pPr>
      <w:r w:rsidRPr="00A83C9C">
        <w:rPr>
          <w:rFonts w:ascii="Times New Roman" w:hAnsi="Times New Roman" w:cs="Times New Roman"/>
          <w:color w:val="000000"/>
          <w:sz w:val="24"/>
          <w:szCs w:val="24"/>
        </w:rPr>
        <w:t>Przyjęto:</w:t>
      </w:r>
    </w:p>
    <w:p w14:paraId="525A902F" w14:textId="6D6AF198" w:rsidR="00A83C9C" w:rsidRPr="00DC2CF7" w:rsidRDefault="00A83C9C">
      <w:pPr>
        <w:pStyle w:val="Akapitzlist"/>
        <w:numPr>
          <w:ilvl w:val="0"/>
          <w:numId w:val="35"/>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C2CF7">
        <w:rPr>
          <w:rFonts w:ascii="Times New Roman" w:hAnsi="Times New Roman" w:cs="Times New Roman"/>
          <w:color w:val="000000"/>
          <w:sz w:val="24"/>
          <w:szCs w:val="24"/>
        </w:rPr>
        <w:t>dla rurociągów podziemnych: łupki z pianki poliuretanowej w osłonie z folii PVC,</w:t>
      </w:r>
    </w:p>
    <w:p w14:paraId="775A4C70" w14:textId="5E2CE782" w:rsidR="00A83C9C" w:rsidRPr="00DC2CF7" w:rsidRDefault="00A83C9C">
      <w:pPr>
        <w:pStyle w:val="Akapitzlist"/>
        <w:numPr>
          <w:ilvl w:val="0"/>
          <w:numId w:val="35"/>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C2CF7">
        <w:rPr>
          <w:rFonts w:ascii="Times New Roman" w:hAnsi="Times New Roman" w:cs="Times New Roman"/>
          <w:color w:val="000000"/>
          <w:sz w:val="24"/>
          <w:szCs w:val="24"/>
        </w:rPr>
        <w:t>dla rurociągów napowietrznych: łupki z pianki poliuretanowej w osłonie z blachy</w:t>
      </w:r>
      <w:r w:rsidR="00DC2CF7" w:rsidRPr="00DC2CF7">
        <w:rPr>
          <w:rFonts w:ascii="Times New Roman" w:hAnsi="Times New Roman" w:cs="Times New Roman"/>
          <w:color w:val="000000"/>
          <w:sz w:val="24"/>
          <w:szCs w:val="24"/>
        </w:rPr>
        <w:t xml:space="preserve"> </w:t>
      </w:r>
      <w:r w:rsidRPr="00DC2CF7">
        <w:rPr>
          <w:rFonts w:ascii="Times New Roman" w:hAnsi="Times New Roman" w:cs="Times New Roman"/>
          <w:color w:val="000000"/>
          <w:sz w:val="24"/>
          <w:szCs w:val="24"/>
        </w:rPr>
        <w:t>nierdzewnej 1.4301/ocieplenie z kruszywa keramzytowego.</w:t>
      </w:r>
    </w:p>
    <w:p w14:paraId="7FA87359" w14:textId="73ACBC44" w:rsidR="00A83C9C" w:rsidRPr="005870F5" w:rsidRDefault="00A83C9C" w:rsidP="00DC2CF7">
      <w:pPr>
        <w:autoSpaceDE w:val="0"/>
        <w:autoSpaceDN w:val="0"/>
        <w:adjustRightInd w:val="0"/>
        <w:spacing w:before="120" w:after="0" w:line="240" w:lineRule="auto"/>
        <w:rPr>
          <w:rFonts w:ascii="Times New Roman" w:hAnsi="Times New Roman" w:cs="Times New Roman"/>
          <w:color w:val="000000"/>
          <w:sz w:val="24"/>
          <w:szCs w:val="24"/>
        </w:rPr>
      </w:pPr>
      <w:r w:rsidRPr="00DD099D">
        <w:rPr>
          <w:rFonts w:ascii="Times New Roman" w:hAnsi="Times New Roman" w:cs="Times New Roman"/>
          <w:color w:val="000000"/>
          <w:sz w:val="24"/>
          <w:szCs w:val="24"/>
        </w:rPr>
        <w:t>Grubości ociepleń zgodna z DT.</w:t>
      </w:r>
    </w:p>
    <w:p w14:paraId="4DB8FAB0" w14:textId="77777777" w:rsidR="005870F5" w:rsidRPr="00DD099D"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45B91252" w14:textId="77777777" w:rsidR="00022D9E" w:rsidRPr="00DC2CF7" w:rsidRDefault="00022D9E" w:rsidP="00DC2CF7">
      <w:pPr>
        <w:spacing w:after="0" w:line="240" w:lineRule="auto"/>
        <w:jc w:val="both"/>
        <w:rPr>
          <w:rFonts w:ascii="Times New Roman" w:hAnsi="Times New Roman" w:cs="Times New Roman"/>
          <w:sz w:val="24"/>
          <w:szCs w:val="24"/>
        </w:rPr>
      </w:pPr>
    </w:p>
    <w:p w14:paraId="6800B1D2" w14:textId="2DE33AD8" w:rsidR="00022D9E" w:rsidRPr="00DC2CF7" w:rsidRDefault="00022D9E" w:rsidP="008B229F">
      <w:pPr>
        <w:pStyle w:val="Nagwek3"/>
        <w:spacing w:before="0" w:after="120" w:line="240" w:lineRule="auto"/>
        <w:ind w:left="680" w:hanging="680"/>
        <w:rPr>
          <w:rFonts w:ascii="Times New Roman" w:hAnsi="Times New Roman" w:cs="Times New Roman"/>
          <w:b/>
          <w:bCs/>
          <w:i/>
          <w:iCs/>
          <w:color w:val="auto"/>
        </w:rPr>
      </w:pPr>
      <w:bookmarkStart w:id="145" w:name="_Toc160175136"/>
      <w:r w:rsidRPr="00DC2CF7">
        <w:rPr>
          <w:rFonts w:ascii="Times New Roman" w:hAnsi="Times New Roman" w:cs="Times New Roman"/>
          <w:b/>
          <w:bCs/>
          <w:color w:val="auto"/>
        </w:rPr>
        <w:t>Zasuwy.</w:t>
      </w:r>
      <w:bookmarkEnd w:id="145"/>
    </w:p>
    <w:p w14:paraId="7DB2C3EA" w14:textId="77777777" w:rsidR="00022D9E" w:rsidRPr="00DD099D" w:rsidRDefault="00022D9E"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Zasuwy z żeliwa sferoidalnego, kołnierzowe na ciśnienie nominalne 1,0 MPa (10 bar) posiadające obowiązujące atesty i dopuszczenia do stosowania w budownictwie oraz certyfikat jakości 950 9001.Wykonane zgodne z normą PN-EN 1074-1:2002, PN-EN 1074- 2:2002. Średnice zasuw DN100 mm oraz DN80 mm. Korpus i pokrywa z zewnątrz zabezpieczone epoksydowo. Wrzeciono ze stali nierdzewnej. Klin z nawulkanizowaną powłoką zewnątrz i wewnątrz powłoką elastomerową (dopuszczoną do kontaktów z wodą pitną). Śruby z łbem walcowanym o gnieździe sześciokątnym ze stali St8,8 wpuszczone całkowicie chronione przed korozją.  Obudowy do zasuw teleskopowe z PP lub PE. Skrzynki do zasuw żeliwne z napisem </w:t>
      </w:r>
      <w:r w:rsidRPr="00DD099D">
        <w:rPr>
          <w:rFonts w:ascii="Times New Roman" w:hAnsi="Times New Roman" w:cs="Times New Roman"/>
          <w:sz w:val="24"/>
          <w:szCs w:val="24"/>
        </w:rPr>
        <w:lastRenderedPageBreak/>
        <w:t>„woda”. Wokół skrzynek do zasuw należy wykonać opaskę z betonu B-15. Zasuwy w wykopie należy układać na podłożu betonowym – blok oporowy.</w:t>
      </w:r>
    </w:p>
    <w:p w14:paraId="4004CCD5" w14:textId="77777777" w:rsidR="00022D9E" w:rsidRDefault="00022D9E" w:rsidP="00E73BE1">
      <w:pPr>
        <w:spacing w:after="0" w:line="240" w:lineRule="auto"/>
        <w:jc w:val="both"/>
        <w:rPr>
          <w:rFonts w:ascii="Times New Roman" w:hAnsi="Times New Roman" w:cs="Times New Roman"/>
          <w:sz w:val="24"/>
          <w:szCs w:val="24"/>
        </w:rPr>
      </w:pPr>
    </w:p>
    <w:p w14:paraId="06410BE1" w14:textId="77777777" w:rsidR="00DC2CF7" w:rsidRPr="00DD099D" w:rsidRDefault="00DC2CF7" w:rsidP="00E73BE1">
      <w:pPr>
        <w:spacing w:after="0" w:line="240" w:lineRule="auto"/>
        <w:jc w:val="both"/>
        <w:rPr>
          <w:rFonts w:ascii="Times New Roman" w:hAnsi="Times New Roman" w:cs="Times New Roman"/>
          <w:sz w:val="24"/>
          <w:szCs w:val="24"/>
        </w:rPr>
      </w:pPr>
    </w:p>
    <w:p w14:paraId="7E891048" w14:textId="3B32CBB3" w:rsidR="00A83C9C" w:rsidRPr="00DC2CF7" w:rsidRDefault="00A83C9C" w:rsidP="008B229F">
      <w:pPr>
        <w:pStyle w:val="Nagwek3"/>
        <w:spacing w:before="0" w:after="120" w:line="240" w:lineRule="auto"/>
        <w:ind w:left="680" w:hanging="680"/>
        <w:rPr>
          <w:rFonts w:ascii="Times New Roman" w:hAnsi="Times New Roman" w:cs="Times New Roman"/>
          <w:b/>
          <w:bCs/>
          <w:color w:val="auto"/>
        </w:rPr>
      </w:pPr>
      <w:bookmarkStart w:id="146" w:name="_Toc160175137"/>
      <w:r w:rsidRPr="00DC2CF7">
        <w:rPr>
          <w:rFonts w:ascii="Times New Roman" w:hAnsi="Times New Roman" w:cs="Times New Roman"/>
          <w:b/>
          <w:bCs/>
          <w:color w:val="auto"/>
        </w:rPr>
        <w:t>Utwardzenie terenu.</w:t>
      </w:r>
      <w:bookmarkEnd w:id="146"/>
    </w:p>
    <w:p w14:paraId="12EFB0E9" w14:textId="77777777" w:rsidR="00A83C9C"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w obrębie ogrodzonego terenu SUW należy wykonać niezbędne drogi dojazdowe i manewrowe do budynku SUW z wykorzystaniem tłucznia drogowego wraz z obrzeżami betonowymi.</w:t>
      </w:r>
    </w:p>
    <w:p w14:paraId="575A8606" w14:textId="77777777" w:rsidR="00DC2CF7" w:rsidRDefault="00DC2CF7" w:rsidP="00E73BE1">
      <w:pPr>
        <w:spacing w:after="0" w:line="240" w:lineRule="auto"/>
        <w:jc w:val="both"/>
        <w:rPr>
          <w:rFonts w:ascii="Times New Roman" w:hAnsi="Times New Roman" w:cs="Times New Roman"/>
          <w:sz w:val="24"/>
          <w:szCs w:val="24"/>
        </w:rPr>
      </w:pPr>
    </w:p>
    <w:p w14:paraId="5E2EABC1" w14:textId="77777777" w:rsidR="00DC2CF7" w:rsidRPr="00DD099D" w:rsidRDefault="00DC2CF7" w:rsidP="00E73BE1">
      <w:pPr>
        <w:spacing w:after="0" w:line="240" w:lineRule="auto"/>
        <w:jc w:val="both"/>
        <w:rPr>
          <w:rFonts w:ascii="Times New Roman" w:hAnsi="Times New Roman" w:cs="Times New Roman"/>
          <w:sz w:val="24"/>
          <w:szCs w:val="24"/>
        </w:rPr>
      </w:pPr>
    </w:p>
    <w:p w14:paraId="186D9C00" w14:textId="2BB5D554" w:rsidR="001B5E92" w:rsidRPr="00DC2CF7" w:rsidRDefault="001B5E92" w:rsidP="008B229F">
      <w:pPr>
        <w:pStyle w:val="Nagwek3"/>
        <w:spacing w:before="0" w:after="120" w:line="240" w:lineRule="auto"/>
        <w:ind w:left="680" w:hanging="680"/>
        <w:rPr>
          <w:rFonts w:ascii="Times New Roman" w:hAnsi="Times New Roman" w:cs="Times New Roman"/>
          <w:b/>
          <w:bCs/>
          <w:color w:val="auto"/>
        </w:rPr>
      </w:pPr>
      <w:bookmarkStart w:id="147" w:name="_Toc160175138"/>
      <w:r w:rsidRPr="00DC2CF7">
        <w:rPr>
          <w:rFonts w:ascii="Times New Roman" w:hAnsi="Times New Roman" w:cs="Times New Roman"/>
          <w:b/>
          <w:bCs/>
          <w:color w:val="auto"/>
        </w:rPr>
        <w:t>Ogrodzenie.</w:t>
      </w:r>
      <w:bookmarkEnd w:id="147"/>
    </w:p>
    <w:p w14:paraId="50BD0B83" w14:textId="201789AF" w:rsidR="001B5E92" w:rsidRPr="00DD099D" w:rsidRDefault="001B5E9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 względu na zły stan techniczny należy przewidzieć wymianę ogrodzenia wraz z bramą wjazdową na teren SUW. Stare ogrodzenie należy zdemontować, nowe wykonać z</w:t>
      </w:r>
      <w:r w:rsidR="00DC2CF7">
        <w:rPr>
          <w:rFonts w:ascii="Times New Roman" w:hAnsi="Times New Roman" w:cs="Times New Roman"/>
          <w:sz w:val="24"/>
          <w:szCs w:val="24"/>
        </w:rPr>
        <w:t> </w:t>
      </w:r>
      <w:r w:rsidRPr="00DD099D">
        <w:rPr>
          <w:rFonts w:ascii="Times New Roman" w:hAnsi="Times New Roman" w:cs="Times New Roman"/>
          <w:sz w:val="24"/>
          <w:szCs w:val="24"/>
        </w:rPr>
        <w:t xml:space="preserve">systemowych paneli ogrodzeniowych z drutu, na słupkach stalowych w kolorze grafitowym. Słupki ocynkowane ogniowo i malowane proszkowo, każdy słupek zakończony plastikową zaślepką. Słupy osadzić na fundamencie betonowym z betonu C16/20. Podmurówka betonowa prefabrykowana o wysokości min. 20 cm. Brama </w:t>
      </w:r>
      <w:r w:rsidR="005870F5" w:rsidRPr="00DD099D">
        <w:rPr>
          <w:rFonts w:ascii="Times New Roman" w:hAnsi="Times New Roman" w:cs="Times New Roman"/>
          <w:sz w:val="24"/>
          <w:szCs w:val="24"/>
        </w:rPr>
        <w:t>wjazdowa dwuskrzydłowa o szerokości min.</w:t>
      </w:r>
      <w:r w:rsidR="00DC2CF7">
        <w:rPr>
          <w:rFonts w:ascii="Times New Roman" w:hAnsi="Times New Roman" w:cs="Times New Roman"/>
          <w:sz w:val="24"/>
          <w:szCs w:val="24"/>
        </w:rPr>
        <w:t> </w:t>
      </w:r>
      <w:r w:rsidR="005870F5" w:rsidRPr="00DD099D">
        <w:rPr>
          <w:rFonts w:ascii="Times New Roman" w:hAnsi="Times New Roman" w:cs="Times New Roman"/>
          <w:sz w:val="24"/>
          <w:szCs w:val="24"/>
        </w:rPr>
        <w:t xml:space="preserve">4 m, z furtką. Wykonanie z paneli systemowych. </w:t>
      </w:r>
    </w:p>
    <w:p w14:paraId="11FB7116" w14:textId="77777777" w:rsidR="00D7522D" w:rsidRDefault="00D7522D" w:rsidP="00E73BE1">
      <w:pPr>
        <w:spacing w:after="0" w:line="240" w:lineRule="auto"/>
        <w:jc w:val="both"/>
        <w:rPr>
          <w:rFonts w:ascii="Times New Roman" w:hAnsi="Times New Roman" w:cs="Times New Roman"/>
          <w:sz w:val="24"/>
          <w:szCs w:val="24"/>
        </w:rPr>
      </w:pPr>
    </w:p>
    <w:p w14:paraId="0C648757" w14:textId="77777777" w:rsidR="00DC2CF7" w:rsidRPr="00DD099D" w:rsidRDefault="00DC2CF7" w:rsidP="00E73BE1">
      <w:pPr>
        <w:spacing w:after="0" w:line="240" w:lineRule="auto"/>
        <w:jc w:val="both"/>
        <w:rPr>
          <w:rFonts w:ascii="Times New Roman" w:hAnsi="Times New Roman" w:cs="Times New Roman"/>
          <w:sz w:val="24"/>
          <w:szCs w:val="24"/>
        </w:rPr>
      </w:pPr>
    </w:p>
    <w:p w14:paraId="15A5B0CD" w14:textId="7C3DB07B" w:rsidR="00A83C9C" w:rsidRPr="00DC2CF7" w:rsidRDefault="00A83C9C" w:rsidP="008B229F">
      <w:pPr>
        <w:pStyle w:val="Nagwek3"/>
        <w:spacing w:before="0" w:after="120" w:line="240" w:lineRule="auto"/>
        <w:ind w:left="680" w:hanging="680"/>
        <w:rPr>
          <w:rFonts w:ascii="Times New Roman" w:hAnsi="Times New Roman" w:cs="Times New Roman"/>
          <w:b/>
          <w:bCs/>
          <w:color w:val="auto"/>
        </w:rPr>
      </w:pPr>
      <w:bookmarkStart w:id="148" w:name="_Toc160175139"/>
      <w:r w:rsidRPr="00DC2CF7">
        <w:rPr>
          <w:rFonts w:ascii="Times New Roman" w:hAnsi="Times New Roman" w:cs="Times New Roman"/>
          <w:b/>
          <w:bCs/>
          <w:color w:val="auto"/>
        </w:rPr>
        <w:t>Oświetlenie terenu</w:t>
      </w:r>
      <w:r w:rsidR="00DC2CF7" w:rsidRPr="00DC2CF7">
        <w:rPr>
          <w:rFonts w:ascii="Times New Roman" w:hAnsi="Times New Roman" w:cs="Times New Roman"/>
          <w:b/>
          <w:bCs/>
          <w:color w:val="auto"/>
        </w:rPr>
        <w:t>.</w:t>
      </w:r>
      <w:bookmarkEnd w:id="148"/>
    </w:p>
    <w:p w14:paraId="107C78B9" w14:textId="6E6D0581" w:rsidR="00A83C9C" w:rsidRPr="00A83C9C" w:rsidRDefault="00A83C9C" w:rsidP="00DC2CF7">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 xml:space="preserve">Teren SUW powinien zostać oświetlony przez min. </w:t>
      </w:r>
      <w:r w:rsidR="00DC2CF7">
        <w:rPr>
          <w:rFonts w:ascii="Times New Roman" w:hAnsi="Times New Roman" w:cs="Times New Roman"/>
          <w:color w:val="000000"/>
          <w:sz w:val="24"/>
          <w:szCs w:val="24"/>
        </w:rPr>
        <w:t xml:space="preserve">4 </w:t>
      </w:r>
      <w:r w:rsidRPr="00A83C9C">
        <w:rPr>
          <w:rFonts w:ascii="Times New Roman" w:hAnsi="Times New Roman" w:cs="Times New Roman"/>
          <w:color w:val="000000"/>
          <w:sz w:val="24"/>
          <w:szCs w:val="24"/>
        </w:rPr>
        <w:t>lamp</w:t>
      </w:r>
      <w:r w:rsidR="00DC2CF7">
        <w:rPr>
          <w:rFonts w:ascii="Times New Roman" w:hAnsi="Times New Roman" w:cs="Times New Roman"/>
          <w:color w:val="000000"/>
          <w:sz w:val="24"/>
          <w:szCs w:val="24"/>
        </w:rPr>
        <w:t>y</w:t>
      </w:r>
      <w:r w:rsidRPr="00A83C9C">
        <w:rPr>
          <w:rFonts w:ascii="Times New Roman" w:hAnsi="Times New Roman" w:cs="Times New Roman"/>
          <w:color w:val="000000"/>
          <w:sz w:val="24"/>
          <w:szCs w:val="24"/>
        </w:rPr>
        <w:t xml:space="preserve"> wolnostojąc</w:t>
      </w:r>
      <w:r w:rsidR="00DC2CF7">
        <w:rPr>
          <w:rFonts w:ascii="Times New Roman" w:hAnsi="Times New Roman" w:cs="Times New Roman"/>
          <w:color w:val="000000"/>
          <w:sz w:val="24"/>
          <w:szCs w:val="24"/>
        </w:rPr>
        <w:t>e</w:t>
      </w:r>
      <w:r w:rsidRPr="00A83C9C">
        <w:rPr>
          <w:rFonts w:ascii="Times New Roman" w:hAnsi="Times New Roman" w:cs="Times New Roman"/>
          <w:color w:val="000000"/>
          <w:sz w:val="24"/>
          <w:szCs w:val="24"/>
        </w:rPr>
        <w:t>. Lampy powinny być przymocowane przy wykorzystaniu systemowych fundamentów betonowych. Wysokość fundamentów co najmniej 4</w:t>
      </w:r>
      <w:r w:rsidR="00DC2CF7">
        <w:rPr>
          <w:rFonts w:ascii="Times New Roman" w:hAnsi="Times New Roman" w:cs="Times New Roman"/>
          <w:color w:val="000000"/>
          <w:sz w:val="24"/>
          <w:szCs w:val="24"/>
        </w:rPr>
        <w:t xml:space="preserve"> </w:t>
      </w:r>
      <w:r w:rsidRPr="00A83C9C">
        <w:rPr>
          <w:rFonts w:ascii="Times New Roman" w:hAnsi="Times New Roman" w:cs="Times New Roman"/>
          <w:color w:val="000000"/>
          <w:sz w:val="24"/>
          <w:szCs w:val="24"/>
        </w:rPr>
        <w:t xml:space="preserve">m. </w:t>
      </w:r>
    </w:p>
    <w:p w14:paraId="1230194B" w14:textId="77777777" w:rsidR="00A83C9C" w:rsidRPr="00A83C9C" w:rsidRDefault="00A83C9C" w:rsidP="00DC2CF7">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 xml:space="preserve">Barwa światła powinna wynosić 4000K, a układ rozproszenia światła (optyka lampy) powinna być dostosowana do oświetlenia terenu. </w:t>
      </w:r>
    </w:p>
    <w:p w14:paraId="5A46FBAE" w14:textId="77777777" w:rsidR="00A83C9C" w:rsidRDefault="00A83C9C" w:rsidP="00DC2CF7">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Każda lampa powinna posiadać własny układ zabezpieczeń.</w:t>
      </w:r>
    </w:p>
    <w:p w14:paraId="7728C8E3" w14:textId="77777777" w:rsidR="00DC2CF7" w:rsidRDefault="00DC2CF7" w:rsidP="00DC2CF7">
      <w:pPr>
        <w:autoSpaceDE w:val="0"/>
        <w:autoSpaceDN w:val="0"/>
        <w:adjustRightInd w:val="0"/>
        <w:spacing w:after="0" w:line="240" w:lineRule="auto"/>
        <w:jc w:val="both"/>
        <w:rPr>
          <w:rFonts w:ascii="Times New Roman" w:hAnsi="Times New Roman" w:cs="Times New Roman"/>
          <w:color w:val="000000"/>
          <w:sz w:val="24"/>
          <w:szCs w:val="24"/>
        </w:rPr>
      </w:pPr>
    </w:p>
    <w:p w14:paraId="59454D8A" w14:textId="77777777" w:rsidR="00DC2CF7" w:rsidRPr="00A83C9C" w:rsidRDefault="00DC2CF7" w:rsidP="00DC2CF7">
      <w:pPr>
        <w:autoSpaceDE w:val="0"/>
        <w:autoSpaceDN w:val="0"/>
        <w:adjustRightInd w:val="0"/>
        <w:spacing w:after="0" w:line="240" w:lineRule="auto"/>
        <w:jc w:val="both"/>
        <w:rPr>
          <w:rFonts w:ascii="Times New Roman" w:hAnsi="Times New Roman" w:cs="Times New Roman"/>
          <w:color w:val="000000"/>
          <w:sz w:val="24"/>
          <w:szCs w:val="24"/>
        </w:rPr>
      </w:pPr>
    </w:p>
    <w:p w14:paraId="7113BF0B" w14:textId="6D45484C" w:rsidR="008B229F" w:rsidRPr="008B229F" w:rsidRDefault="00A83C9C" w:rsidP="008B229F">
      <w:pPr>
        <w:pStyle w:val="Nagwek3"/>
        <w:spacing w:before="0" w:after="120" w:line="240" w:lineRule="auto"/>
        <w:ind w:left="680" w:hanging="680"/>
        <w:rPr>
          <w:rFonts w:ascii="Times New Roman" w:hAnsi="Times New Roman" w:cs="Times New Roman"/>
          <w:b/>
          <w:bCs/>
          <w:color w:val="auto"/>
        </w:rPr>
      </w:pPr>
      <w:bookmarkStart w:id="149" w:name="_Toc160175140"/>
      <w:r w:rsidRPr="008B229F">
        <w:rPr>
          <w:rFonts w:ascii="Times New Roman" w:hAnsi="Times New Roman" w:cs="Times New Roman"/>
          <w:b/>
          <w:bCs/>
          <w:color w:val="auto"/>
        </w:rPr>
        <w:t>Zieleń</w:t>
      </w:r>
      <w:r w:rsidR="008B229F" w:rsidRPr="008B229F">
        <w:rPr>
          <w:rFonts w:ascii="Times New Roman" w:hAnsi="Times New Roman" w:cs="Times New Roman"/>
          <w:b/>
          <w:bCs/>
          <w:color w:val="auto"/>
        </w:rPr>
        <w:t>.</w:t>
      </w:r>
      <w:bookmarkEnd w:id="149"/>
    </w:p>
    <w:p w14:paraId="3203F524" w14:textId="0B256D0C" w:rsidR="00A83C9C" w:rsidRDefault="00A83C9C" w:rsidP="00E73BE1">
      <w:pPr>
        <w:spacing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Na terenie inwestycji przewiduje się zieleń niską trawiastą oraz zieleń izolacyjną.</w:t>
      </w:r>
      <w:r w:rsidR="001D3478">
        <w:rPr>
          <w:rFonts w:ascii="Times New Roman" w:hAnsi="Times New Roman" w:cs="Times New Roman"/>
          <w:color w:val="000000"/>
          <w:sz w:val="24"/>
          <w:szCs w:val="24"/>
        </w:rPr>
        <w:t xml:space="preserve"> Zagospodarowanie terenu wokół obiektów należy zrealizować po wykonaniu wszystkich prac objętych zakresem zadania. </w:t>
      </w:r>
    </w:p>
    <w:p w14:paraId="72C6D52C" w14:textId="77777777" w:rsidR="008B229F" w:rsidRDefault="008B229F" w:rsidP="00E73BE1">
      <w:pPr>
        <w:spacing w:after="0" w:line="240" w:lineRule="auto"/>
        <w:jc w:val="both"/>
        <w:rPr>
          <w:rFonts w:ascii="Times New Roman" w:hAnsi="Times New Roman" w:cs="Times New Roman"/>
          <w:color w:val="000000"/>
          <w:sz w:val="24"/>
          <w:szCs w:val="24"/>
        </w:rPr>
      </w:pPr>
    </w:p>
    <w:p w14:paraId="29CDCA0D" w14:textId="77777777" w:rsidR="008B229F" w:rsidRPr="00DD099D" w:rsidRDefault="008B229F" w:rsidP="00E73BE1">
      <w:pPr>
        <w:spacing w:after="0" w:line="240" w:lineRule="auto"/>
        <w:jc w:val="both"/>
        <w:rPr>
          <w:rFonts w:ascii="Times New Roman" w:hAnsi="Times New Roman" w:cs="Times New Roman"/>
          <w:sz w:val="24"/>
          <w:szCs w:val="24"/>
        </w:rPr>
      </w:pPr>
    </w:p>
    <w:p w14:paraId="04D4AB04" w14:textId="5D00218C" w:rsidR="00022D9E" w:rsidRPr="008B229F" w:rsidRDefault="00022D9E" w:rsidP="006C1F31">
      <w:pPr>
        <w:pStyle w:val="Nagwek2"/>
        <w:spacing w:before="0" w:after="120" w:line="240" w:lineRule="auto"/>
        <w:ind w:left="567" w:hanging="567"/>
        <w:rPr>
          <w:rFonts w:ascii="Times New Roman" w:hAnsi="Times New Roman" w:cs="Times New Roman"/>
          <w:b/>
          <w:bCs/>
          <w:color w:val="auto"/>
          <w:sz w:val="24"/>
          <w:szCs w:val="24"/>
        </w:rPr>
      </w:pPr>
      <w:bookmarkStart w:id="150" w:name="_Toc160175141"/>
      <w:r w:rsidRPr="008B229F">
        <w:rPr>
          <w:rFonts w:ascii="Times New Roman" w:hAnsi="Times New Roman" w:cs="Times New Roman"/>
          <w:b/>
          <w:bCs/>
          <w:color w:val="auto"/>
          <w:sz w:val="24"/>
          <w:szCs w:val="24"/>
        </w:rPr>
        <w:t xml:space="preserve">Budowa nowej studni głębinowej </w:t>
      </w:r>
      <w:r w:rsidR="002F2ED8">
        <w:rPr>
          <w:rFonts w:ascii="Times New Roman" w:hAnsi="Times New Roman" w:cs="Times New Roman"/>
          <w:b/>
          <w:bCs/>
          <w:color w:val="auto"/>
          <w:sz w:val="24"/>
          <w:szCs w:val="24"/>
        </w:rPr>
        <w:t xml:space="preserve">studni nr 3 </w:t>
      </w:r>
      <w:r w:rsidRPr="008B229F">
        <w:rPr>
          <w:rFonts w:ascii="Times New Roman" w:hAnsi="Times New Roman" w:cs="Times New Roman"/>
          <w:b/>
          <w:bCs/>
          <w:color w:val="auto"/>
          <w:sz w:val="24"/>
          <w:szCs w:val="24"/>
        </w:rPr>
        <w:t>wraz z infrastrukturą</w:t>
      </w:r>
      <w:r w:rsidR="001D3478">
        <w:rPr>
          <w:rFonts w:ascii="Times New Roman" w:hAnsi="Times New Roman" w:cs="Times New Roman"/>
          <w:b/>
          <w:bCs/>
          <w:color w:val="auto"/>
          <w:sz w:val="24"/>
          <w:szCs w:val="24"/>
        </w:rPr>
        <w:t xml:space="preserve"> – zadanie 03</w:t>
      </w:r>
      <w:r w:rsidRPr="008B229F">
        <w:rPr>
          <w:rFonts w:ascii="Times New Roman" w:hAnsi="Times New Roman" w:cs="Times New Roman"/>
          <w:b/>
          <w:bCs/>
          <w:color w:val="auto"/>
          <w:sz w:val="24"/>
          <w:szCs w:val="24"/>
        </w:rPr>
        <w:t>.</w:t>
      </w:r>
      <w:bookmarkEnd w:id="150"/>
    </w:p>
    <w:p w14:paraId="77895E03" w14:textId="7E4CBE1D" w:rsidR="00A83C9C" w:rsidRPr="00DD099D"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zadania należy wykonać nową studnię głębinową, która będzie trzecią studnia pracującą dla ujęcia Wyśmierzyce. Projekt zakłada wykonanie studni systemem okrętno-udarowym, w miejscu wyznaczonym przez Zamawiającego. Zamawiający dokona wyboru miejsca wykonania nowej studni głębinowej na podstawie badań wykonanych we własnym zakresie. </w:t>
      </w:r>
    </w:p>
    <w:p w14:paraId="15C8A489" w14:textId="77777777" w:rsidR="00A83C9C" w:rsidRDefault="00A83C9C" w:rsidP="00E73BE1">
      <w:pPr>
        <w:spacing w:after="0" w:line="240" w:lineRule="auto"/>
        <w:jc w:val="both"/>
        <w:rPr>
          <w:rFonts w:ascii="Times New Roman" w:hAnsi="Times New Roman" w:cs="Times New Roman"/>
          <w:sz w:val="24"/>
          <w:szCs w:val="24"/>
        </w:rPr>
      </w:pPr>
    </w:p>
    <w:p w14:paraId="28CE63EE" w14:textId="77777777" w:rsidR="008B229F" w:rsidRPr="00DD099D" w:rsidRDefault="008B229F" w:rsidP="00E73BE1">
      <w:pPr>
        <w:spacing w:after="0" w:line="240" w:lineRule="auto"/>
        <w:jc w:val="both"/>
        <w:rPr>
          <w:rFonts w:ascii="Times New Roman" w:hAnsi="Times New Roman" w:cs="Times New Roman"/>
          <w:sz w:val="24"/>
          <w:szCs w:val="24"/>
        </w:rPr>
      </w:pPr>
    </w:p>
    <w:p w14:paraId="174811AB" w14:textId="5535F370" w:rsidR="00A83C9C" w:rsidRPr="008B229F" w:rsidRDefault="00A83C9C" w:rsidP="008B229F">
      <w:pPr>
        <w:pStyle w:val="Nagwek3"/>
        <w:spacing w:before="0" w:after="120" w:line="240" w:lineRule="auto"/>
        <w:ind w:left="680" w:hanging="680"/>
        <w:rPr>
          <w:rFonts w:ascii="Times New Roman" w:hAnsi="Times New Roman" w:cs="Times New Roman"/>
          <w:b/>
          <w:bCs/>
          <w:color w:val="auto"/>
        </w:rPr>
      </w:pPr>
      <w:bookmarkStart w:id="151" w:name="_Toc160175142"/>
      <w:r w:rsidRPr="008B229F">
        <w:rPr>
          <w:rFonts w:ascii="Times New Roman" w:hAnsi="Times New Roman" w:cs="Times New Roman"/>
          <w:b/>
          <w:bCs/>
          <w:color w:val="auto"/>
        </w:rPr>
        <w:t>Wiercenie otworu.</w:t>
      </w:r>
      <w:bookmarkEnd w:id="151"/>
    </w:p>
    <w:p w14:paraId="1C922477" w14:textId="24B3E883" w:rsidR="00A83C9C" w:rsidRPr="00DD099D"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Wiercenie projektowanego otworu studziennego należy wykonać systemem mechanicznym, okrętno-udarowym. Sposób wiercenia w przypadku projektowanego otworu jest następujący:</w:t>
      </w:r>
    </w:p>
    <w:p w14:paraId="1DCEE1AA" w14:textId="58BB0DCB" w:rsidR="00A83C9C" w:rsidRPr="008B229F" w:rsidRDefault="00A83C9C">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lastRenderedPageBreak/>
        <w:t>wiercenie należy rozpocząć świdrem ekscentrycznym i łyżką wiertniczą w rurach wiertniczych o odpowiedniej średnicy, dopasowanej do parametrów studni</w:t>
      </w:r>
      <w:r w:rsidR="00167DBB" w:rsidRPr="008B229F">
        <w:rPr>
          <w:rFonts w:ascii="Times New Roman" w:hAnsi="Times New Roman" w:cs="Times New Roman"/>
          <w:sz w:val="24"/>
          <w:szCs w:val="24"/>
        </w:rPr>
        <w:t xml:space="preserve"> i prowadzić je taką średnicą na odpowiednią głębokość,</w:t>
      </w:r>
    </w:p>
    <w:p w14:paraId="5D952665" w14:textId="2D923C18" w:rsidR="00167DBB" w:rsidRPr="008B229F"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następnie należy zmniejszyć średnicę rur osłonowych i kontynuować wiercenie świdrem ekscentrycznym i łyżką wiertniczą. Średnicę rur osłonowych należy stopniowo zmniejszać, aż do osiągnięcia końcowej głębokości wiercenia,</w:t>
      </w:r>
    </w:p>
    <w:p w14:paraId="608423E2" w14:textId="668AFC6D" w:rsidR="00167DBB" w:rsidRPr="008B229F"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po osiągnięciu końcowej głębokości wiercenia, należy wykonać pomiar głębokości otworu w obecności geologa kierującego pracami,</w:t>
      </w:r>
    </w:p>
    <w:p w14:paraId="72893F0D" w14:textId="4B43879C" w:rsidR="00167DBB"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po zafiltrowaniu i wykonaniu obsypki wszystkie rury osłonowe należy usunąć z otworu.</w:t>
      </w:r>
    </w:p>
    <w:p w14:paraId="0D12E45F" w14:textId="77777777" w:rsidR="008B229F" w:rsidRDefault="008B229F" w:rsidP="008B229F">
      <w:pPr>
        <w:spacing w:after="0" w:line="240" w:lineRule="auto"/>
        <w:jc w:val="both"/>
        <w:rPr>
          <w:rFonts w:ascii="Times New Roman" w:hAnsi="Times New Roman" w:cs="Times New Roman"/>
          <w:sz w:val="24"/>
          <w:szCs w:val="24"/>
        </w:rPr>
      </w:pPr>
    </w:p>
    <w:p w14:paraId="1183B42B" w14:textId="77777777" w:rsidR="008B229F" w:rsidRPr="008B229F" w:rsidRDefault="008B229F" w:rsidP="008B229F">
      <w:pPr>
        <w:spacing w:after="0" w:line="240" w:lineRule="auto"/>
        <w:jc w:val="both"/>
        <w:rPr>
          <w:rFonts w:ascii="Times New Roman" w:hAnsi="Times New Roman" w:cs="Times New Roman"/>
          <w:sz w:val="24"/>
          <w:szCs w:val="24"/>
        </w:rPr>
      </w:pPr>
    </w:p>
    <w:p w14:paraId="0328492E" w14:textId="04A38701" w:rsidR="00167DBB" w:rsidRPr="008B229F" w:rsidRDefault="00167DBB" w:rsidP="008B229F">
      <w:pPr>
        <w:pStyle w:val="Nagwek3"/>
        <w:spacing w:before="0" w:after="120" w:line="240" w:lineRule="auto"/>
        <w:ind w:left="680" w:hanging="680"/>
        <w:rPr>
          <w:rFonts w:ascii="Times New Roman" w:hAnsi="Times New Roman" w:cs="Times New Roman"/>
          <w:b/>
          <w:bCs/>
          <w:color w:val="auto"/>
        </w:rPr>
      </w:pPr>
      <w:bookmarkStart w:id="152" w:name="_Toc160175143"/>
      <w:r w:rsidRPr="008B229F">
        <w:rPr>
          <w:rFonts w:ascii="Times New Roman" w:hAnsi="Times New Roman" w:cs="Times New Roman"/>
          <w:b/>
          <w:bCs/>
          <w:color w:val="auto"/>
        </w:rPr>
        <w:t>Pomiary i obserwacje hydrogeologiczne w czasie wiercenia</w:t>
      </w:r>
      <w:r w:rsidR="008B229F" w:rsidRPr="008B229F">
        <w:rPr>
          <w:rFonts w:ascii="Times New Roman" w:hAnsi="Times New Roman" w:cs="Times New Roman"/>
          <w:b/>
          <w:bCs/>
          <w:color w:val="auto"/>
        </w:rPr>
        <w:t>.</w:t>
      </w:r>
      <w:bookmarkEnd w:id="152"/>
    </w:p>
    <w:p w14:paraId="06D3A500" w14:textId="61169F1C" w:rsidR="00167DBB" w:rsidRPr="00DD099D" w:rsidRDefault="00167DBB"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nawierceniu warstwy wodonośnej i zagłębieniu się w tę warstwę na głębokość ok. 1 metra, należy przerwać dalsze wiercenie i wykonać pomiary stabilizacji zwierciadła wody. Za</w:t>
      </w:r>
      <w:r w:rsidR="00A302A1">
        <w:rPr>
          <w:rFonts w:ascii="Times New Roman" w:hAnsi="Times New Roman" w:cs="Times New Roman"/>
          <w:sz w:val="24"/>
          <w:szCs w:val="24"/>
        </w:rPr>
        <w:t> </w:t>
      </w:r>
      <w:r w:rsidRPr="00DD099D">
        <w:rPr>
          <w:rFonts w:ascii="Times New Roman" w:hAnsi="Times New Roman" w:cs="Times New Roman"/>
          <w:sz w:val="24"/>
          <w:szCs w:val="24"/>
        </w:rPr>
        <w:t xml:space="preserve">zwierciadło wody ustabilizowane należy uznać poziom zwierciadła, przy którym 3 kolejne pomiary wykonane w odstępach 10-cio minutowych wykażą różnicę nie większą niż 2 cm. </w:t>
      </w:r>
    </w:p>
    <w:p w14:paraId="457A6593" w14:textId="7542D169" w:rsidR="00167DBB" w:rsidRPr="00DD099D" w:rsidRDefault="00167DB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Pomiar głębokości nawiercenia i ustabilizowania zwierciadła wody w otworze należy odnotować w dziennym raporcie wiertniczym oraz zbiorczym zestawieniu wyników wiercenia. </w:t>
      </w:r>
    </w:p>
    <w:p w14:paraId="0AF0E735" w14:textId="77777777" w:rsidR="00167DBB" w:rsidRDefault="00167DBB" w:rsidP="00E73BE1">
      <w:pPr>
        <w:spacing w:after="0" w:line="240" w:lineRule="auto"/>
        <w:jc w:val="both"/>
        <w:rPr>
          <w:rFonts w:ascii="Times New Roman" w:hAnsi="Times New Roman" w:cs="Times New Roman"/>
          <w:sz w:val="24"/>
          <w:szCs w:val="24"/>
        </w:rPr>
      </w:pPr>
    </w:p>
    <w:p w14:paraId="7F581FD0" w14:textId="77777777" w:rsidR="00A302A1" w:rsidRPr="00DD099D" w:rsidRDefault="00A302A1" w:rsidP="00E73BE1">
      <w:pPr>
        <w:spacing w:after="0" w:line="240" w:lineRule="auto"/>
        <w:jc w:val="both"/>
        <w:rPr>
          <w:rFonts w:ascii="Times New Roman" w:hAnsi="Times New Roman" w:cs="Times New Roman"/>
          <w:sz w:val="24"/>
          <w:szCs w:val="24"/>
        </w:rPr>
      </w:pPr>
    </w:p>
    <w:p w14:paraId="4BF03345" w14:textId="4C3AC61D" w:rsidR="00167DBB" w:rsidRPr="00A302A1" w:rsidRDefault="00167DBB" w:rsidP="00A302A1">
      <w:pPr>
        <w:pStyle w:val="Nagwek3"/>
        <w:spacing w:before="0" w:after="120" w:line="240" w:lineRule="auto"/>
        <w:ind w:left="680" w:hanging="680"/>
        <w:rPr>
          <w:rFonts w:ascii="Times New Roman" w:hAnsi="Times New Roman" w:cs="Times New Roman"/>
          <w:b/>
          <w:bCs/>
          <w:color w:val="auto"/>
        </w:rPr>
      </w:pPr>
      <w:bookmarkStart w:id="153" w:name="_Toc160175144"/>
      <w:r w:rsidRPr="00A302A1">
        <w:rPr>
          <w:rFonts w:ascii="Times New Roman" w:hAnsi="Times New Roman" w:cs="Times New Roman"/>
          <w:b/>
          <w:bCs/>
          <w:color w:val="auto"/>
        </w:rPr>
        <w:t>Filtrowanie otworu.</w:t>
      </w:r>
      <w:bookmarkEnd w:id="153"/>
    </w:p>
    <w:p w14:paraId="52DAC4BC" w14:textId="6F6DF5FE" w:rsidR="003630EB" w:rsidRDefault="00167DBB" w:rsidP="002F2ED8">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osiągnięciu zakładanej głębokości końcowej wiercenia, w otworze należy zabudować filtr szczelinowy, który należy zapuszczać z wykorzystaniem prowadników do rur o odpowiedniej średnicy.</w:t>
      </w:r>
      <w:r w:rsidR="002F2ED8">
        <w:rPr>
          <w:rFonts w:ascii="Times New Roman" w:hAnsi="Times New Roman" w:cs="Times New Roman"/>
          <w:sz w:val="24"/>
          <w:szCs w:val="24"/>
        </w:rPr>
        <w:t xml:space="preserve"> </w:t>
      </w:r>
      <w:r w:rsidRPr="00DD099D">
        <w:rPr>
          <w:rFonts w:ascii="Times New Roman" w:hAnsi="Times New Roman" w:cs="Times New Roman"/>
          <w:sz w:val="24"/>
          <w:szCs w:val="24"/>
        </w:rPr>
        <w:t xml:space="preserve">Filtrowanie może się odbyć po komisyjnym odbiorze filtra na wiertni i pomiarze głębokości otworu. </w:t>
      </w:r>
      <w:r w:rsidR="003630EB" w:rsidRPr="00DD099D">
        <w:rPr>
          <w:rFonts w:ascii="Times New Roman" w:hAnsi="Times New Roman" w:cs="Times New Roman"/>
          <w:sz w:val="24"/>
          <w:szCs w:val="24"/>
        </w:rPr>
        <w:t>W otworze należy zaprojektować relatywnie długą część czynną filtra, która pozwoli na znaczne zwiększenie dopływu ujmowanej wody. Ma to istotne znaczenie w</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 xml:space="preserve">kontekście uzyskania jak największej wydajności studni. Filtr projektowany do zabudowy w otworze powinien posiadać szerokość szczelin min. 0,75 mm. Przestrzeń pomiędzy filtrem a rurą osłonową należy wypełnić </w:t>
      </w:r>
      <w:r w:rsidR="00A302A1" w:rsidRPr="00DD099D">
        <w:rPr>
          <w:rFonts w:ascii="Times New Roman" w:hAnsi="Times New Roman" w:cs="Times New Roman"/>
          <w:sz w:val="24"/>
          <w:szCs w:val="24"/>
        </w:rPr>
        <w:t>o</w:t>
      </w:r>
      <w:r w:rsidR="00A302A1">
        <w:rPr>
          <w:rFonts w:ascii="Times New Roman" w:hAnsi="Times New Roman" w:cs="Times New Roman"/>
          <w:sz w:val="24"/>
          <w:szCs w:val="24"/>
        </w:rPr>
        <w:t>bs</w:t>
      </w:r>
      <w:r w:rsidR="00A302A1" w:rsidRPr="00DD099D">
        <w:rPr>
          <w:rFonts w:ascii="Times New Roman" w:hAnsi="Times New Roman" w:cs="Times New Roman"/>
          <w:sz w:val="24"/>
          <w:szCs w:val="24"/>
        </w:rPr>
        <w:t>ypką</w:t>
      </w:r>
      <w:r w:rsidR="003630EB" w:rsidRPr="00DD099D">
        <w:rPr>
          <w:rFonts w:ascii="Times New Roman" w:hAnsi="Times New Roman" w:cs="Times New Roman"/>
          <w:sz w:val="24"/>
          <w:szCs w:val="24"/>
        </w:rPr>
        <w:t xml:space="preserve"> o średnicy ziaren 2 – 4 mm w obrębie występowania piasków ze żwirem oraz o</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średnicy ziaren 1,4 – 2,0 mm w obrębie występowania piasków drobnoziarnistych i bardzo drobnoziarnistych). W trakcie wykonywania obsypki rury osłonowej należy podciągać do góry celem ich ostatecznego usunięcia z otworu.</w:t>
      </w:r>
      <w:r w:rsidR="002F2ED8">
        <w:rPr>
          <w:rFonts w:ascii="Times New Roman" w:hAnsi="Times New Roman" w:cs="Times New Roman"/>
          <w:sz w:val="24"/>
          <w:szCs w:val="24"/>
        </w:rPr>
        <w:t xml:space="preserve"> </w:t>
      </w:r>
      <w:r w:rsidR="003630EB" w:rsidRPr="00DD099D">
        <w:rPr>
          <w:rFonts w:ascii="Times New Roman" w:hAnsi="Times New Roman" w:cs="Times New Roman"/>
          <w:sz w:val="24"/>
          <w:szCs w:val="24"/>
        </w:rPr>
        <w:t>Przy wyciąganiu rury osłonowej należy wykonać uszczelnienie (kolejno od dołu): compactonite, urobkiem gliniastym a przestrzeń pomiędzy rurą osłonową a kolumną filtrową od powierzchni terenu do ok. 5 m p.p.t należy zacementować. Po zakończeniu wszystkich powyższych prac, otwór należy zabezpieczyć huczkiem zamykanym na rurach osłonowych, wyciągniętych ok. 0,6 m powyżej terenu, w celu zabezpieczenia otworów do czasu wykonania docelowej obudowy i przyłączy. Ostateczna głębokość oraz konstrukcja otworu i kolumny filtracyjnej zostanie ustalona przez geologa kierującego pracami geologicznymi w</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dostosowaniu do rzeczywistego profilu litologicznego otworu oraz stwierdzonych warunków hydrogeologicznych.</w:t>
      </w:r>
      <w:r w:rsidR="002F2ED8">
        <w:rPr>
          <w:rFonts w:ascii="Times New Roman" w:hAnsi="Times New Roman" w:cs="Times New Roman"/>
          <w:sz w:val="24"/>
          <w:szCs w:val="24"/>
        </w:rPr>
        <w:t xml:space="preserve"> </w:t>
      </w:r>
      <w:r w:rsidR="00A302A1">
        <w:rPr>
          <w:rFonts w:ascii="Times New Roman" w:hAnsi="Times New Roman" w:cs="Times New Roman"/>
          <w:sz w:val="24"/>
          <w:szCs w:val="24"/>
        </w:rPr>
        <w:t>W</w:t>
      </w:r>
      <w:r w:rsidR="003630EB" w:rsidRPr="00DD099D">
        <w:rPr>
          <w:rFonts w:ascii="Times New Roman" w:hAnsi="Times New Roman" w:cs="Times New Roman"/>
          <w:sz w:val="24"/>
          <w:szCs w:val="24"/>
        </w:rPr>
        <w:t>ykonanie i odbiór studni należy przeprowadzić zgodnie z normą</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PN-G-02318 „Studnie wiercone – zasady projektowania, wykonania i odbioru”.</w:t>
      </w:r>
    </w:p>
    <w:p w14:paraId="0DE99B61" w14:textId="77777777" w:rsidR="00A302A1" w:rsidRDefault="00A302A1" w:rsidP="00A302A1">
      <w:pPr>
        <w:pStyle w:val="Tekstpodstawowywcity"/>
        <w:tabs>
          <w:tab w:val="left" w:pos="-142"/>
        </w:tabs>
        <w:spacing w:after="0" w:line="240" w:lineRule="auto"/>
        <w:ind w:left="0"/>
        <w:jc w:val="both"/>
        <w:rPr>
          <w:rFonts w:ascii="Times New Roman" w:hAnsi="Times New Roman" w:cs="Times New Roman"/>
          <w:sz w:val="24"/>
          <w:szCs w:val="24"/>
        </w:rPr>
      </w:pPr>
    </w:p>
    <w:p w14:paraId="08B4B2CF" w14:textId="77777777" w:rsidR="00A302A1" w:rsidRPr="00DD099D" w:rsidRDefault="00A302A1" w:rsidP="00A302A1">
      <w:pPr>
        <w:pStyle w:val="Tekstpodstawowywcity"/>
        <w:tabs>
          <w:tab w:val="left" w:pos="-142"/>
        </w:tabs>
        <w:spacing w:after="0" w:line="240" w:lineRule="auto"/>
        <w:ind w:left="0"/>
        <w:jc w:val="both"/>
        <w:rPr>
          <w:rFonts w:ascii="Times New Roman" w:hAnsi="Times New Roman" w:cs="Times New Roman"/>
          <w:sz w:val="24"/>
          <w:szCs w:val="24"/>
        </w:rPr>
      </w:pPr>
    </w:p>
    <w:p w14:paraId="0A462CBC" w14:textId="5B4E708F" w:rsidR="003630EB" w:rsidRPr="00A302A1" w:rsidRDefault="003630EB" w:rsidP="00A302A1">
      <w:pPr>
        <w:pStyle w:val="Nagwek3"/>
        <w:spacing w:before="0" w:after="120" w:line="240" w:lineRule="auto"/>
        <w:ind w:left="680" w:hanging="680"/>
        <w:rPr>
          <w:rFonts w:ascii="Times New Roman" w:hAnsi="Times New Roman" w:cs="Times New Roman"/>
          <w:b/>
          <w:bCs/>
          <w:color w:val="auto"/>
        </w:rPr>
      </w:pPr>
      <w:bookmarkStart w:id="154" w:name="_Toc160175145"/>
      <w:r w:rsidRPr="00A302A1">
        <w:rPr>
          <w:rFonts w:ascii="Times New Roman" w:hAnsi="Times New Roman" w:cs="Times New Roman"/>
          <w:b/>
          <w:bCs/>
          <w:color w:val="auto"/>
        </w:rPr>
        <w:t>Pobieranie próbek gruntu i wody.</w:t>
      </w:r>
      <w:bookmarkEnd w:id="154"/>
    </w:p>
    <w:p w14:paraId="734D62E8" w14:textId="0471A4D7" w:rsidR="003630EB" w:rsidRPr="00DD099D" w:rsidRDefault="003630EB" w:rsidP="00A302A1">
      <w:pPr>
        <w:pStyle w:val="Tekstpodstawowywcity"/>
        <w:tabs>
          <w:tab w:val="left" w:pos="-142"/>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Podczas wiercenia należy pobierać próbki urobku i umieszczać je w</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znormalizowanych skrzynkach o pojemności przegród 1 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czytelnie i</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 xml:space="preserve">trwale opisanych. </w:t>
      </w:r>
    </w:p>
    <w:p w14:paraId="7AD863CD" w14:textId="77777777" w:rsidR="003630EB" w:rsidRPr="00DD099D" w:rsidRDefault="003630EB" w:rsidP="00A302A1">
      <w:pPr>
        <w:pStyle w:val="Tekstpodstawowywcity"/>
        <w:tabs>
          <w:tab w:val="left" w:pos="-142"/>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Próbki należy pobierać:</w:t>
      </w:r>
    </w:p>
    <w:p w14:paraId="5A79A3AF" w14:textId="0CC84A61"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 każdej warstwy wyróżniającej się litologicznie</w:t>
      </w:r>
      <w:r w:rsidR="00A302A1">
        <w:rPr>
          <w:rFonts w:ascii="Times New Roman" w:hAnsi="Times New Roman" w:cs="Times New Roman"/>
          <w:sz w:val="24"/>
          <w:szCs w:val="24"/>
        </w:rPr>
        <w:t>,</w:t>
      </w:r>
    </w:p>
    <w:p w14:paraId="0789664A" w14:textId="7ADA1FC2"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lastRenderedPageBreak/>
        <w:t>z warstw nieprzepuszczalnych o dużej miąższości co 2 m</w:t>
      </w:r>
      <w:r w:rsidR="00A302A1">
        <w:rPr>
          <w:rFonts w:ascii="Times New Roman" w:hAnsi="Times New Roman" w:cs="Times New Roman"/>
          <w:sz w:val="24"/>
          <w:szCs w:val="24"/>
        </w:rPr>
        <w:t>,</w:t>
      </w:r>
    </w:p>
    <w:p w14:paraId="3D25E612" w14:textId="1D016258"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 warstw wodonośnych co 1 m</w:t>
      </w:r>
      <w:r w:rsidR="00A302A1">
        <w:rPr>
          <w:rFonts w:ascii="Times New Roman" w:hAnsi="Times New Roman" w:cs="Times New Roman"/>
          <w:sz w:val="24"/>
          <w:szCs w:val="24"/>
        </w:rPr>
        <w:t>.</w:t>
      </w:r>
    </w:p>
    <w:p w14:paraId="71F81B6D" w14:textId="4DC83AE2"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Zgodnie z zapisami rozporządzenia Ministra Środowiska z dnia 30 października 2017 r. </w:t>
      </w:r>
      <w:r w:rsidRPr="00DD099D">
        <w:rPr>
          <w:rFonts w:ascii="Times New Roman" w:hAnsi="Times New Roman" w:cs="Times New Roman"/>
          <w:i/>
          <w:sz w:val="24"/>
          <w:szCs w:val="24"/>
        </w:rPr>
        <w:t>w</w:t>
      </w:r>
      <w:r w:rsidR="00A302A1">
        <w:rPr>
          <w:rFonts w:ascii="Times New Roman" w:hAnsi="Times New Roman" w:cs="Times New Roman"/>
          <w:i/>
          <w:sz w:val="24"/>
          <w:szCs w:val="24"/>
        </w:rPr>
        <w:t> </w:t>
      </w:r>
      <w:r w:rsidRPr="00DD099D">
        <w:rPr>
          <w:rFonts w:ascii="Times New Roman" w:hAnsi="Times New Roman" w:cs="Times New Roman"/>
          <w:i/>
          <w:sz w:val="24"/>
          <w:szCs w:val="24"/>
        </w:rPr>
        <w:t>sprawie gromadzenia i udostępniania informacji geologicznej</w:t>
      </w:r>
      <w:r w:rsidRPr="00DD099D">
        <w:rPr>
          <w:rFonts w:ascii="Times New Roman" w:hAnsi="Times New Roman" w:cs="Times New Roman"/>
          <w:sz w:val="24"/>
          <w:szCs w:val="24"/>
        </w:rPr>
        <w:t xml:space="preserve"> (Dz.U. 2017 poz. 2075) próbki uzyskane w trakcie prac opisanych w niniejszym projekcie </w:t>
      </w:r>
      <w:r w:rsidRPr="00DD099D">
        <w:rPr>
          <w:rFonts w:ascii="Times New Roman" w:hAnsi="Times New Roman" w:cs="Times New Roman"/>
          <w:bCs/>
          <w:sz w:val="24"/>
          <w:szCs w:val="24"/>
        </w:rPr>
        <w:t>są próbkami czasowego przechowywania</w:t>
      </w:r>
      <w:r w:rsidRPr="00DD099D">
        <w:rPr>
          <w:rFonts w:ascii="Times New Roman" w:hAnsi="Times New Roman" w:cs="Times New Roman"/>
          <w:b/>
          <w:bCs/>
          <w:sz w:val="24"/>
          <w:szCs w:val="24"/>
        </w:rPr>
        <w:t>.</w:t>
      </w:r>
      <w:r w:rsidRPr="00DD099D">
        <w:rPr>
          <w:rFonts w:ascii="Times New Roman" w:hAnsi="Times New Roman" w:cs="Times New Roman"/>
          <w:sz w:val="24"/>
          <w:szCs w:val="24"/>
        </w:rPr>
        <w:t xml:space="preserve"> Pobrane próbki gruntu należy przechowywać w magazynie próbek, odpowiednio zabezpieczone przed </w:t>
      </w:r>
      <w:r w:rsidRPr="00DD099D">
        <w:rPr>
          <w:rFonts w:ascii="Times New Roman" w:hAnsi="Times New Roman" w:cs="Times New Roman"/>
          <w:sz w:val="24"/>
          <w:szCs w:val="24"/>
          <w:lang w:eastAsia="pl-PL"/>
        </w:rPr>
        <w:t>zniszczeniem, uszkodzeniem, utratą oraz udostępnieniem osobom nieuprawnionym,</w:t>
      </w:r>
      <w:r w:rsidRPr="00DD099D">
        <w:rPr>
          <w:rFonts w:ascii="Times New Roman" w:hAnsi="Times New Roman" w:cs="Times New Roman"/>
          <w:sz w:val="24"/>
          <w:szCs w:val="24"/>
        </w:rPr>
        <w:t xml:space="preserve"> do dnia, w którym decyzja w sprawie zatwierdzenia dokumentacji geologicznej stanie się ostateczna. Do przechowywania próbek zobowiązany jest wykonawca robót geologicznych.</w:t>
      </w:r>
    </w:p>
    <w:p w14:paraId="56410B19" w14:textId="6C897DC5"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Pod koniec 3-go stopnia pompowania pomiarowego należy pobrać próbkę wody do badań fizykochemicznych i bakteriologicznych.</w:t>
      </w:r>
    </w:p>
    <w:p w14:paraId="1853AA82" w14:textId="77777777"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Zakres badań laboratoryjnych próbek wody dotyczyć będzie analiz:</w:t>
      </w:r>
    </w:p>
    <w:p w14:paraId="5CC0EA55" w14:textId="77777777" w:rsidR="003630EB" w:rsidRPr="00A302A1" w:rsidRDefault="003630EB">
      <w:pPr>
        <w:pStyle w:val="Akapitzlist"/>
        <w:numPr>
          <w:ilvl w:val="0"/>
          <w:numId w:val="38"/>
        </w:numPr>
        <w:spacing w:after="0" w:line="240" w:lineRule="auto"/>
        <w:ind w:left="568" w:hanging="284"/>
        <w:jc w:val="both"/>
        <w:rPr>
          <w:rFonts w:ascii="Times New Roman" w:eastAsia="Calibri" w:hAnsi="Times New Roman" w:cs="Times New Roman"/>
          <w:sz w:val="24"/>
          <w:szCs w:val="24"/>
          <w:lang w:eastAsia="pl-PL"/>
        </w:rPr>
      </w:pPr>
      <w:r w:rsidRPr="00A302A1">
        <w:rPr>
          <w:rFonts w:ascii="Times New Roman" w:hAnsi="Times New Roman" w:cs="Times New Roman"/>
          <w:sz w:val="24"/>
          <w:szCs w:val="24"/>
          <w:lang w:eastAsia="pl-PL"/>
        </w:rPr>
        <w:t xml:space="preserve">fizykochemicznej na zawartość: jonu amonowego, azotynów, azotanów, chlorków, siarczanów, wodorowęglanów, żelaza, manganu, wapnia, magnezu, sodu, potasu, a także </w:t>
      </w:r>
      <w:r w:rsidRPr="00A302A1">
        <w:rPr>
          <w:rFonts w:ascii="Times New Roman" w:hAnsi="Times New Roman" w:cs="Times New Roman"/>
          <w:sz w:val="24"/>
          <w:szCs w:val="24"/>
        </w:rPr>
        <w:t>określenie:</w:t>
      </w:r>
    </w:p>
    <w:p w14:paraId="6FEAA60D" w14:textId="779E2C89" w:rsidR="003630EB" w:rsidRPr="00DD099D" w:rsidRDefault="003630EB">
      <w:pPr>
        <w:numPr>
          <w:ilvl w:val="1"/>
          <w:numId w:val="39"/>
        </w:numPr>
        <w:spacing w:after="0" w:line="240" w:lineRule="auto"/>
        <w:ind w:left="851" w:hanging="284"/>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lang w:eastAsia="pl-PL"/>
        </w:rPr>
        <w:t>przewodności</w:t>
      </w:r>
      <w:r w:rsidR="00A302A1">
        <w:rPr>
          <w:rFonts w:ascii="Times New Roman" w:hAnsi="Times New Roman" w:cs="Times New Roman"/>
          <w:sz w:val="24"/>
          <w:szCs w:val="24"/>
          <w:lang w:eastAsia="pl-PL"/>
        </w:rPr>
        <w:t>,</w:t>
      </w:r>
    </w:p>
    <w:p w14:paraId="17F14580" w14:textId="0A1F6F72"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mętności</w:t>
      </w:r>
      <w:r w:rsidR="00A302A1">
        <w:rPr>
          <w:rFonts w:ascii="Times New Roman" w:hAnsi="Times New Roman" w:cs="Times New Roman"/>
          <w:sz w:val="24"/>
          <w:szCs w:val="24"/>
          <w:lang w:eastAsia="pl-PL"/>
        </w:rPr>
        <w:t>,</w:t>
      </w:r>
      <w:r w:rsidRPr="00DD099D">
        <w:rPr>
          <w:rFonts w:ascii="Times New Roman" w:hAnsi="Times New Roman" w:cs="Times New Roman"/>
          <w:sz w:val="24"/>
          <w:szCs w:val="24"/>
          <w:lang w:eastAsia="pl-PL"/>
        </w:rPr>
        <w:t xml:space="preserve"> </w:t>
      </w:r>
    </w:p>
    <w:p w14:paraId="1E03EDE2" w14:textId="73031CA3"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barwy</w:t>
      </w:r>
      <w:r w:rsidR="00A302A1">
        <w:rPr>
          <w:rFonts w:ascii="Times New Roman" w:hAnsi="Times New Roman" w:cs="Times New Roman"/>
          <w:sz w:val="24"/>
          <w:szCs w:val="24"/>
          <w:lang w:eastAsia="pl-PL"/>
        </w:rPr>
        <w:t>,</w:t>
      </w:r>
    </w:p>
    <w:p w14:paraId="17C9BB4A" w14:textId="596E8A35"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zapachu</w:t>
      </w:r>
      <w:r w:rsidR="00A302A1">
        <w:rPr>
          <w:rFonts w:ascii="Times New Roman" w:hAnsi="Times New Roman" w:cs="Times New Roman"/>
          <w:sz w:val="24"/>
          <w:szCs w:val="24"/>
          <w:lang w:eastAsia="pl-PL"/>
        </w:rPr>
        <w:t>,</w:t>
      </w:r>
    </w:p>
    <w:p w14:paraId="3122C499" w14:textId="00B8E9CD"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odczynu</w:t>
      </w:r>
      <w:r w:rsidR="00A302A1">
        <w:rPr>
          <w:rFonts w:ascii="Times New Roman" w:hAnsi="Times New Roman" w:cs="Times New Roman"/>
          <w:sz w:val="24"/>
          <w:szCs w:val="24"/>
          <w:lang w:eastAsia="pl-PL"/>
        </w:rPr>
        <w:t>,</w:t>
      </w:r>
    </w:p>
    <w:p w14:paraId="1DDCFCB2" w14:textId="50EE0915"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twardości</w:t>
      </w:r>
      <w:r w:rsidR="00A302A1">
        <w:rPr>
          <w:rFonts w:ascii="Times New Roman" w:hAnsi="Times New Roman" w:cs="Times New Roman"/>
          <w:sz w:val="24"/>
          <w:szCs w:val="24"/>
          <w:lang w:eastAsia="pl-PL"/>
        </w:rPr>
        <w:t>,</w:t>
      </w:r>
    </w:p>
    <w:p w14:paraId="41D70DB5" w14:textId="56DF3987"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zasadowości</w:t>
      </w:r>
      <w:r w:rsidR="00A302A1">
        <w:rPr>
          <w:rFonts w:ascii="Times New Roman" w:hAnsi="Times New Roman" w:cs="Times New Roman"/>
          <w:sz w:val="24"/>
          <w:szCs w:val="24"/>
          <w:lang w:eastAsia="pl-PL"/>
        </w:rPr>
        <w:t>,</w:t>
      </w:r>
    </w:p>
    <w:p w14:paraId="7235B8CF" w14:textId="4CAEDF9C"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utlenialności</w:t>
      </w:r>
      <w:r w:rsidR="00A302A1">
        <w:rPr>
          <w:rFonts w:ascii="Times New Roman" w:hAnsi="Times New Roman" w:cs="Times New Roman"/>
          <w:sz w:val="24"/>
          <w:szCs w:val="24"/>
          <w:lang w:eastAsia="pl-PL"/>
        </w:rPr>
        <w:t>,</w:t>
      </w:r>
    </w:p>
    <w:p w14:paraId="11FFD829" w14:textId="6BC54F44"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węglanu wapnia</w:t>
      </w:r>
      <w:r w:rsidR="00A302A1">
        <w:rPr>
          <w:rFonts w:ascii="Times New Roman" w:hAnsi="Times New Roman" w:cs="Times New Roman"/>
          <w:sz w:val="24"/>
          <w:szCs w:val="24"/>
          <w:lang w:eastAsia="pl-PL"/>
        </w:rPr>
        <w:t>.</w:t>
      </w:r>
    </w:p>
    <w:p w14:paraId="1F145338" w14:textId="5E7A6D63" w:rsidR="003630EB" w:rsidRPr="00A302A1" w:rsidRDefault="003630EB">
      <w:pPr>
        <w:pStyle w:val="Akapitzlist"/>
        <w:numPr>
          <w:ilvl w:val="1"/>
          <w:numId w:val="39"/>
        </w:numPr>
        <w:spacing w:after="0" w:line="240" w:lineRule="auto"/>
        <w:ind w:left="568" w:hanging="284"/>
        <w:jc w:val="both"/>
        <w:rPr>
          <w:rFonts w:ascii="Times New Roman" w:hAnsi="Times New Roman" w:cs="Times New Roman"/>
          <w:sz w:val="24"/>
          <w:szCs w:val="24"/>
          <w:lang w:eastAsia="pl-PL"/>
        </w:rPr>
      </w:pPr>
      <w:r w:rsidRPr="00A302A1">
        <w:rPr>
          <w:rFonts w:ascii="Times New Roman" w:hAnsi="Times New Roman" w:cs="Times New Roman"/>
          <w:sz w:val="24"/>
          <w:szCs w:val="24"/>
          <w:lang w:eastAsia="pl-PL"/>
        </w:rPr>
        <w:t>na zawartość metali ciężkich w wodzie: cynk, miedź, ołów, kadm, rtęć, arsen</w:t>
      </w:r>
      <w:r w:rsidR="00A302A1">
        <w:rPr>
          <w:rFonts w:ascii="Times New Roman" w:hAnsi="Times New Roman" w:cs="Times New Roman"/>
          <w:sz w:val="24"/>
          <w:szCs w:val="24"/>
          <w:lang w:eastAsia="pl-PL"/>
        </w:rPr>
        <w:t>,</w:t>
      </w:r>
    </w:p>
    <w:p w14:paraId="69C95944" w14:textId="0487C66C" w:rsidR="003630EB" w:rsidRDefault="003630EB">
      <w:pPr>
        <w:pStyle w:val="Akapitzlist"/>
        <w:numPr>
          <w:ilvl w:val="1"/>
          <w:numId w:val="39"/>
        </w:numPr>
        <w:spacing w:after="0" w:line="240" w:lineRule="auto"/>
        <w:ind w:left="568" w:hanging="284"/>
        <w:jc w:val="both"/>
        <w:rPr>
          <w:rFonts w:ascii="Times New Roman" w:hAnsi="Times New Roman" w:cs="Times New Roman"/>
          <w:sz w:val="24"/>
          <w:szCs w:val="24"/>
          <w:lang w:eastAsia="pl-PL"/>
        </w:rPr>
      </w:pPr>
      <w:r w:rsidRPr="00A302A1">
        <w:rPr>
          <w:rFonts w:ascii="Times New Roman" w:hAnsi="Times New Roman" w:cs="Times New Roman"/>
          <w:sz w:val="24"/>
          <w:szCs w:val="24"/>
          <w:lang w:eastAsia="pl-PL"/>
        </w:rPr>
        <w:t>bakteriologicznej: coli, grupa coli, bakterie w 22</w:t>
      </w:r>
      <w:r w:rsidRPr="00A302A1">
        <w:rPr>
          <w:rFonts w:ascii="Times New Roman" w:hAnsi="Times New Roman" w:cs="Times New Roman"/>
          <w:sz w:val="24"/>
          <w:szCs w:val="24"/>
          <w:vertAlign w:val="superscript"/>
          <w:lang w:eastAsia="pl-PL"/>
        </w:rPr>
        <w:t>0</w:t>
      </w:r>
      <w:r w:rsidRPr="00A302A1">
        <w:rPr>
          <w:rFonts w:ascii="Times New Roman" w:hAnsi="Times New Roman" w:cs="Times New Roman"/>
          <w:sz w:val="24"/>
          <w:szCs w:val="24"/>
          <w:lang w:eastAsia="pl-PL"/>
        </w:rPr>
        <w:t>C, bakterie w 36</w:t>
      </w:r>
      <w:r w:rsidRPr="00A302A1">
        <w:rPr>
          <w:rFonts w:ascii="Times New Roman" w:hAnsi="Times New Roman" w:cs="Times New Roman"/>
          <w:sz w:val="24"/>
          <w:szCs w:val="24"/>
          <w:vertAlign w:val="superscript"/>
          <w:lang w:eastAsia="pl-PL"/>
        </w:rPr>
        <w:t>0</w:t>
      </w:r>
      <w:r w:rsidRPr="00A302A1">
        <w:rPr>
          <w:rFonts w:ascii="Times New Roman" w:hAnsi="Times New Roman" w:cs="Times New Roman"/>
          <w:sz w:val="24"/>
          <w:szCs w:val="24"/>
          <w:lang w:eastAsia="pl-PL"/>
        </w:rPr>
        <w:t>C i </w:t>
      </w:r>
      <w:r w:rsidR="002F2ED8" w:rsidRPr="00A302A1">
        <w:rPr>
          <w:rFonts w:ascii="Times New Roman" w:hAnsi="Times New Roman" w:cs="Times New Roman"/>
          <w:sz w:val="24"/>
          <w:szCs w:val="24"/>
          <w:lang w:eastAsia="pl-PL"/>
        </w:rPr>
        <w:t>Enterokoki</w:t>
      </w:r>
      <w:r w:rsidRPr="00A302A1">
        <w:rPr>
          <w:rFonts w:ascii="Times New Roman" w:hAnsi="Times New Roman" w:cs="Times New Roman"/>
          <w:sz w:val="24"/>
          <w:szCs w:val="24"/>
          <w:lang w:eastAsia="pl-PL"/>
        </w:rPr>
        <w:t>.</w:t>
      </w:r>
    </w:p>
    <w:p w14:paraId="1D0897E5" w14:textId="77777777" w:rsidR="00A302A1" w:rsidRDefault="00A302A1" w:rsidP="00A302A1">
      <w:pPr>
        <w:spacing w:after="0" w:line="240" w:lineRule="auto"/>
        <w:ind w:left="284"/>
        <w:jc w:val="both"/>
        <w:rPr>
          <w:rFonts w:ascii="Times New Roman" w:hAnsi="Times New Roman" w:cs="Times New Roman"/>
          <w:sz w:val="24"/>
          <w:szCs w:val="24"/>
          <w:lang w:eastAsia="pl-PL"/>
        </w:rPr>
      </w:pPr>
    </w:p>
    <w:p w14:paraId="20072D8C" w14:textId="77777777" w:rsidR="00A302A1" w:rsidRPr="00A302A1" w:rsidRDefault="00A302A1" w:rsidP="00A302A1">
      <w:pPr>
        <w:spacing w:after="0" w:line="240" w:lineRule="auto"/>
        <w:ind w:left="284"/>
        <w:jc w:val="both"/>
        <w:rPr>
          <w:rFonts w:ascii="Times New Roman" w:hAnsi="Times New Roman" w:cs="Times New Roman"/>
          <w:sz w:val="24"/>
          <w:szCs w:val="24"/>
          <w:lang w:eastAsia="pl-PL"/>
        </w:rPr>
      </w:pPr>
    </w:p>
    <w:p w14:paraId="1CE0133B" w14:textId="5182BFC6" w:rsidR="003630EB" w:rsidRPr="00A302A1" w:rsidRDefault="003630EB" w:rsidP="00A302A1">
      <w:pPr>
        <w:pStyle w:val="Nagwek3"/>
        <w:spacing w:before="0" w:after="120" w:line="240" w:lineRule="auto"/>
        <w:ind w:left="680" w:hanging="680"/>
        <w:rPr>
          <w:rFonts w:ascii="Times New Roman" w:hAnsi="Times New Roman" w:cs="Times New Roman"/>
          <w:b/>
          <w:bCs/>
          <w:color w:val="auto"/>
        </w:rPr>
      </w:pPr>
      <w:bookmarkStart w:id="155" w:name="_Toc160175146"/>
      <w:r w:rsidRPr="00A302A1">
        <w:rPr>
          <w:rFonts w:ascii="Times New Roman" w:hAnsi="Times New Roman" w:cs="Times New Roman"/>
          <w:b/>
          <w:bCs/>
          <w:color w:val="auto"/>
        </w:rPr>
        <w:t>Próbne pompowanie.</w:t>
      </w:r>
      <w:bookmarkEnd w:id="155"/>
    </w:p>
    <w:p w14:paraId="408B6334" w14:textId="1479A8F1" w:rsidR="003630EB" w:rsidRPr="00DD099D" w:rsidRDefault="003630EB" w:rsidP="00A302A1">
      <w:pPr>
        <w:pStyle w:val="Tekstpodstawowywcity"/>
        <w:tabs>
          <w:tab w:val="left" w:pos="0"/>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 odwierceniu i zafiltrowaniu otworu należy przeprowadzić pompowanie składające się z</w:t>
      </w:r>
      <w:r w:rsidR="00A302A1">
        <w:rPr>
          <w:rFonts w:ascii="Times New Roman" w:hAnsi="Times New Roman" w:cs="Times New Roman"/>
          <w:sz w:val="24"/>
          <w:szCs w:val="24"/>
        </w:rPr>
        <w:t> </w:t>
      </w:r>
      <w:r w:rsidRPr="00DD099D">
        <w:rPr>
          <w:rFonts w:ascii="Times New Roman" w:hAnsi="Times New Roman" w:cs="Times New Roman"/>
          <w:sz w:val="24"/>
          <w:szCs w:val="24"/>
        </w:rPr>
        <w:t>dwóch etapów: pompowania oczyszczającego i pompowania pomiarowego.</w:t>
      </w:r>
    </w:p>
    <w:p w14:paraId="3E699EA7"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Pompowanie oczyszczające w przypadku projektowanej studni ma na celu oczyszczenie bezpośredniego otoczenia filtra z drobnych frakcji i zawiesiny, ułożenie obsypki oraz orientacyjne sprawdzenie wydatku studni.</w:t>
      </w:r>
    </w:p>
    <w:p w14:paraId="74F8418F" w14:textId="019955F6"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Pompowanie oczyszczające powinno trwać przez 8 godzin, licząc od chwili otrzymania wody klarownej bez zawiesiny. W sumie, pompowanie oczyszczające nie powinno trwać krócej niż</w:t>
      </w:r>
      <w:r w:rsidR="00A302A1">
        <w:rPr>
          <w:rFonts w:ascii="Times New Roman" w:hAnsi="Times New Roman" w:cs="Times New Roman"/>
          <w:sz w:val="24"/>
          <w:szCs w:val="24"/>
        </w:rPr>
        <w:t> </w:t>
      </w:r>
      <w:r w:rsidRPr="00DD099D">
        <w:rPr>
          <w:rFonts w:ascii="Times New Roman" w:hAnsi="Times New Roman" w:cs="Times New Roman"/>
          <w:sz w:val="24"/>
          <w:szCs w:val="24"/>
        </w:rPr>
        <w:t>24 godziny.</w:t>
      </w:r>
    </w:p>
    <w:p w14:paraId="72F8036E"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W trakcie pompowania oczyszczającego należy prowadzić pomiary wydatku i depresji, a po zakończeniu przeprowadzić obserwację wzniosu zwierciadła wody w otworze. Na podstawie wyników pompowania oczyszczającego geolog kierujący pracami określi szczegółowy plan pompowania pomiarowego.</w:t>
      </w:r>
    </w:p>
    <w:p w14:paraId="2FA89629"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Przed zakończeniem pompowania oczyszczającego zaleca się ustawienie zasuwy na 1/3 planowanej wydajności maksymalnej pompowania pomiarowego (I stopień pompowania).</w:t>
      </w:r>
    </w:p>
    <w:p w14:paraId="71957ED4" w14:textId="7F0CE8DC"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 zakończeniu pompowania oczyszczającego należy wykonać pomiar głębokości otworu w</w:t>
      </w:r>
      <w:r w:rsidR="00A302A1">
        <w:rPr>
          <w:rFonts w:ascii="Times New Roman" w:hAnsi="Times New Roman" w:cs="Times New Roman"/>
          <w:sz w:val="24"/>
          <w:szCs w:val="24"/>
        </w:rPr>
        <w:t> </w:t>
      </w:r>
      <w:r w:rsidRPr="00DD099D">
        <w:rPr>
          <w:rFonts w:ascii="Times New Roman" w:hAnsi="Times New Roman" w:cs="Times New Roman"/>
          <w:sz w:val="24"/>
          <w:szCs w:val="24"/>
        </w:rPr>
        <w:t>celu sprawdzenia zasypu i ewentualnie wykonać szlamowanie (usunięcie zasypu z dna otworu).</w:t>
      </w:r>
    </w:p>
    <w:p w14:paraId="0F2F865A" w14:textId="52A48C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lastRenderedPageBreak/>
        <w:t>Pompowanie pomiarowe powinno być poprzedzone dezynfekcją, polegającą na wlaniu do</w:t>
      </w:r>
      <w:r w:rsidR="00A302A1">
        <w:rPr>
          <w:rFonts w:ascii="Times New Roman" w:hAnsi="Times New Roman" w:cs="Times New Roman"/>
          <w:sz w:val="24"/>
          <w:szCs w:val="24"/>
        </w:rPr>
        <w:t> </w:t>
      </w:r>
      <w:r w:rsidRPr="00DD099D">
        <w:rPr>
          <w:rFonts w:ascii="Times New Roman" w:hAnsi="Times New Roman" w:cs="Times New Roman"/>
          <w:sz w:val="24"/>
          <w:szCs w:val="24"/>
        </w:rPr>
        <w:t>każdego otworu odpowiedniej ilości wodnego roztworu środka odkażającego według normy PN-G-02318 i pozostawieniu otworów przez 24 godziny pod działaniem tego środka.</w:t>
      </w:r>
    </w:p>
    <w:p w14:paraId="2D41DD93"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Pompowanie pomiarowe ma na celu:</w:t>
      </w:r>
    </w:p>
    <w:p w14:paraId="52DE10B1"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sprawdzenie pracy studni w warunkach zbliżonych do warunków eksploatacji,</w:t>
      </w:r>
    </w:p>
    <w:p w14:paraId="2C332A4C"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uzyskanie danych do obliczeń hydrogeologicznych (średniego współczynnika wodoprzepuszczalności, wydajności eksploatacyjnej, wydajności maksymalnej, depresji odpowiadającej tym wydajnościom, zasięgu leja depresji),</w:t>
      </w:r>
    </w:p>
    <w:p w14:paraId="41EA70D6"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dostarczenie danych odnośnie składu fizyko – chemicznego i bakteriologicznego wody.</w:t>
      </w:r>
    </w:p>
    <w:p w14:paraId="59F7A9AB"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Próbne pompowanie otworu należy przeprowadzić pompą głębinową z wydajnością określoną przez geologa kierującego pracami.</w:t>
      </w:r>
    </w:p>
    <w:p w14:paraId="0D34DC7E" w14:textId="77777777" w:rsidR="003630EB" w:rsidRPr="00DD099D" w:rsidRDefault="003630EB" w:rsidP="00A302A1">
      <w:pPr>
        <w:pStyle w:val="JKZnakZnakZnak"/>
        <w:spacing w:before="120" w:line="240" w:lineRule="auto"/>
        <w:ind w:firstLine="0"/>
        <w:rPr>
          <w:szCs w:val="24"/>
        </w:rPr>
      </w:pPr>
      <w:r w:rsidRPr="00DD099D">
        <w:rPr>
          <w:szCs w:val="24"/>
        </w:rPr>
        <w:t>Pompowanie projektuje się wykonać na trzech stopniach dynamicznych z wydajnościami wzrastającymi według schematu:</w:t>
      </w:r>
    </w:p>
    <w:p w14:paraId="3FFB794F"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1</w:t>
      </w:r>
      <w:r w:rsidRPr="00DD099D">
        <w:rPr>
          <w:rFonts w:ascii="Times New Roman" w:hAnsi="Times New Roman" w:cs="Times New Roman"/>
          <w:sz w:val="24"/>
          <w:szCs w:val="24"/>
        </w:rPr>
        <w:t xml:space="preserve"> = 1/3 Q</w:t>
      </w:r>
      <w:r w:rsidRPr="00DD099D">
        <w:rPr>
          <w:rFonts w:ascii="Times New Roman" w:hAnsi="Times New Roman" w:cs="Times New Roman"/>
          <w:sz w:val="24"/>
          <w:szCs w:val="24"/>
          <w:vertAlign w:val="subscript"/>
        </w:rPr>
        <w:t>max</w:t>
      </w:r>
    </w:p>
    <w:p w14:paraId="2D6993A2"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 2/3 Q</w:t>
      </w:r>
      <w:r w:rsidRPr="00DD099D">
        <w:rPr>
          <w:rFonts w:ascii="Times New Roman" w:hAnsi="Times New Roman" w:cs="Times New Roman"/>
          <w:sz w:val="24"/>
          <w:szCs w:val="24"/>
          <w:vertAlign w:val="subscript"/>
        </w:rPr>
        <w:t>max</w:t>
      </w:r>
    </w:p>
    <w:p w14:paraId="46516FB7"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3</w:t>
      </w:r>
      <w:r w:rsidRPr="00DD099D">
        <w:rPr>
          <w:rFonts w:ascii="Times New Roman" w:hAnsi="Times New Roman" w:cs="Times New Roman"/>
          <w:sz w:val="24"/>
          <w:szCs w:val="24"/>
        </w:rPr>
        <w:t xml:space="preserve"> =  Q</w:t>
      </w:r>
      <w:r w:rsidRPr="00DD099D">
        <w:rPr>
          <w:rFonts w:ascii="Times New Roman" w:hAnsi="Times New Roman" w:cs="Times New Roman"/>
          <w:sz w:val="24"/>
          <w:szCs w:val="24"/>
          <w:vertAlign w:val="subscript"/>
        </w:rPr>
        <w:t>max</w:t>
      </w:r>
    </w:p>
    <w:p w14:paraId="3D378C5B"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Maksymalna wydajność pompowania pomiarowego (Q</w:t>
      </w:r>
      <w:r w:rsidRPr="00DD099D">
        <w:rPr>
          <w:rFonts w:ascii="Times New Roman" w:hAnsi="Times New Roman" w:cs="Times New Roman"/>
          <w:sz w:val="24"/>
          <w:szCs w:val="24"/>
          <w:vertAlign w:val="subscript"/>
        </w:rPr>
        <w:t>max</w:t>
      </w:r>
      <w:r w:rsidRPr="00DD099D">
        <w:rPr>
          <w:rFonts w:ascii="Times New Roman" w:hAnsi="Times New Roman" w:cs="Times New Roman"/>
          <w:sz w:val="24"/>
          <w:szCs w:val="24"/>
        </w:rPr>
        <w:t>) powinna być określona na podstawie wyników pompowania oczyszczającego.</w:t>
      </w:r>
    </w:p>
    <w:p w14:paraId="2CEB149E" w14:textId="7574885F"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Czas trwania pompowania studni przy każdej wydajności nie powinien być krótszy niż 12</w:t>
      </w:r>
      <w:r w:rsidR="00A302A1">
        <w:rPr>
          <w:rFonts w:ascii="Times New Roman" w:hAnsi="Times New Roman" w:cs="Times New Roman"/>
          <w:sz w:val="24"/>
          <w:szCs w:val="24"/>
        </w:rPr>
        <w:t> </w:t>
      </w:r>
      <w:r w:rsidRPr="00DD099D">
        <w:rPr>
          <w:rFonts w:ascii="Times New Roman" w:hAnsi="Times New Roman" w:cs="Times New Roman"/>
          <w:sz w:val="24"/>
          <w:szCs w:val="24"/>
        </w:rPr>
        <w:t>godzin (z ustaloną depresją). Przewiduje się, że pompowanie pomiarowe wraz z okresem potrzebnym na stabilizację zwierciadła wody w otworze będzie trwało 40 godzin.</w:t>
      </w:r>
    </w:p>
    <w:p w14:paraId="46684C0D" w14:textId="0682DC9B"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Do pomiarów wydajności należy zastosować wodomierz (umieszczony przed zasuwą), a</w:t>
      </w:r>
      <w:r w:rsidR="00A302A1">
        <w:rPr>
          <w:rFonts w:ascii="Times New Roman" w:hAnsi="Times New Roman" w:cs="Times New Roman"/>
          <w:sz w:val="24"/>
          <w:szCs w:val="24"/>
        </w:rPr>
        <w:t> </w:t>
      </w:r>
      <w:r w:rsidRPr="00DD099D">
        <w:rPr>
          <w:rFonts w:ascii="Times New Roman" w:hAnsi="Times New Roman" w:cs="Times New Roman"/>
          <w:sz w:val="24"/>
          <w:szCs w:val="24"/>
        </w:rPr>
        <w:t>pomiary zwierciadła wody wykonać urządzeniem do pomiaru głębokości zwierciadła (świstawka hydrogeologiczna, miernik elektryczny, diver). Przez cały okres pompowania pomiarowego należy prowadzić obserwacje zwierciadła wody i wydajności w badanym otworze. Pomiary należy prowadzić według szczegółowej instrukcji opracowanej przez geologa kierującego pracami. Po zakończeniu pompowania należy wykonać pomiary stabilizacji zwierciadła wody w otworze.</w:t>
      </w:r>
    </w:p>
    <w:p w14:paraId="2A3A5D8D"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lang w:val="x-none"/>
        </w:rPr>
      </w:pPr>
      <w:r w:rsidRPr="00DD099D">
        <w:rPr>
          <w:rFonts w:ascii="Times New Roman" w:hAnsi="Times New Roman" w:cs="Times New Roman"/>
          <w:sz w:val="24"/>
          <w:szCs w:val="24"/>
        </w:rPr>
        <w:t>Wyniki pomiarów i obserwacji hydrogeologicznych należy zapisać w dzienniku próbnego pompowania.</w:t>
      </w:r>
    </w:p>
    <w:p w14:paraId="30231978" w14:textId="77777777" w:rsidR="003630EB" w:rsidRDefault="003630EB" w:rsidP="00E73BE1">
      <w:pPr>
        <w:spacing w:after="0" w:line="240" w:lineRule="auto"/>
        <w:jc w:val="both"/>
        <w:rPr>
          <w:rFonts w:ascii="Times New Roman" w:hAnsi="Times New Roman" w:cs="Times New Roman"/>
          <w:sz w:val="24"/>
          <w:szCs w:val="24"/>
        </w:rPr>
      </w:pPr>
    </w:p>
    <w:p w14:paraId="4E414BD1" w14:textId="77777777" w:rsidR="00A302A1" w:rsidRPr="00DD099D" w:rsidRDefault="00A302A1" w:rsidP="00E73BE1">
      <w:pPr>
        <w:spacing w:after="0" w:line="240" w:lineRule="auto"/>
        <w:jc w:val="both"/>
        <w:rPr>
          <w:rFonts w:ascii="Times New Roman" w:hAnsi="Times New Roman" w:cs="Times New Roman"/>
          <w:sz w:val="24"/>
          <w:szCs w:val="24"/>
        </w:rPr>
      </w:pPr>
    </w:p>
    <w:p w14:paraId="456DC4A3" w14:textId="25121DAB" w:rsidR="003630EB" w:rsidRPr="00A302A1" w:rsidRDefault="00A302A1" w:rsidP="00A302A1">
      <w:pPr>
        <w:pStyle w:val="Nagwek3"/>
        <w:spacing w:before="0" w:after="120" w:line="240" w:lineRule="auto"/>
        <w:ind w:left="680" w:hanging="680"/>
        <w:rPr>
          <w:rFonts w:ascii="Times New Roman" w:hAnsi="Times New Roman" w:cs="Times New Roman"/>
          <w:b/>
          <w:bCs/>
          <w:color w:val="auto"/>
        </w:rPr>
      </w:pPr>
      <w:bookmarkStart w:id="156" w:name="_Toc160175147"/>
      <w:r w:rsidRPr="00A302A1">
        <w:rPr>
          <w:rFonts w:ascii="Times New Roman" w:hAnsi="Times New Roman" w:cs="Times New Roman"/>
          <w:b/>
          <w:bCs/>
          <w:color w:val="auto"/>
        </w:rPr>
        <w:t>W</w:t>
      </w:r>
      <w:r w:rsidR="003630EB" w:rsidRPr="00A302A1">
        <w:rPr>
          <w:rFonts w:ascii="Times New Roman" w:hAnsi="Times New Roman" w:cs="Times New Roman"/>
          <w:b/>
          <w:bCs/>
          <w:color w:val="auto"/>
        </w:rPr>
        <w:t>ymagania techniczne i technologiczne oraz organizacyjne prowadzenia robót.</w:t>
      </w:r>
      <w:bookmarkEnd w:id="156"/>
    </w:p>
    <w:p w14:paraId="09BADDC4" w14:textId="77777777" w:rsidR="003630EB" w:rsidRPr="00DD099D" w:rsidRDefault="003630EB" w:rsidP="00A302A1">
      <w:pPr>
        <w:pStyle w:val="Tekstpodstawowywcity"/>
        <w:tabs>
          <w:tab w:val="left" w:pos="-142"/>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Roboty geologiczne należy prowadzić w sposób zapewniający bezpieczeństwo powszechne, bezpieczeństwo pracy i ochronę środowiska. W tym celu należy spełnić następujące wymagania:</w:t>
      </w:r>
    </w:p>
    <w:p w14:paraId="60DA6F9C" w14:textId="054A62A1"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prace objęte niniejszym projektem mogą być prowadzone w oparciu o</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decyzję zatwierdzającą projekt robót geologicznych, pod kierunkiem osób posiadających wymagane prawem uprawnienia,</w:t>
      </w:r>
    </w:p>
    <w:p w14:paraId="36F8917C" w14:textId="1FAB02A3"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przy lokalizowaniu otworu należy uwzględnić uzbrojenie naziemne i</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podziemne terenu, zachowując odpowiednią odległość od napowietrznych linii energetycznych, a instalacje podziemne rozpoznać na podstawie planów z uzbrojeniem terenu,</w:t>
      </w:r>
    </w:p>
    <w:p w14:paraId="78F20567"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lokalizowanie otworu, przyjęcie filtra oraz zakończenie próbnego pompowania studni powinno odbywać się komisyjnie i protokolarnie,</w:t>
      </w:r>
    </w:p>
    <w:p w14:paraId="77C64BEE" w14:textId="40F13AA2"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zastosowane urządzenia wiertnicze, w tym stan sprzętu, sposób jego instalowania i</w:t>
      </w:r>
      <w:r w:rsidR="00A302A1">
        <w:rPr>
          <w:rFonts w:ascii="Times New Roman" w:hAnsi="Times New Roman" w:cs="Times New Roman"/>
          <w:sz w:val="24"/>
          <w:szCs w:val="24"/>
        </w:rPr>
        <w:t> </w:t>
      </w:r>
      <w:r w:rsidRPr="00DD099D">
        <w:rPr>
          <w:rFonts w:ascii="Times New Roman" w:hAnsi="Times New Roman" w:cs="Times New Roman"/>
          <w:sz w:val="24"/>
          <w:szCs w:val="24"/>
        </w:rPr>
        <w:t xml:space="preserve">użytkowania powinny spełniać warunki zawarte w normie PN-87/G-2310 – Polska Norma 87/G-02310 – Wiercenia geologiczno – poszukiwawcze </w:t>
      </w:r>
      <w:r w:rsidR="002F2ED8" w:rsidRPr="00DD099D">
        <w:rPr>
          <w:rFonts w:ascii="Times New Roman" w:hAnsi="Times New Roman" w:cs="Times New Roman"/>
          <w:sz w:val="24"/>
          <w:szCs w:val="24"/>
        </w:rPr>
        <w:t>mało średnicowe</w:t>
      </w:r>
      <w:r w:rsidRPr="00DD099D">
        <w:rPr>
          <w:rFonts w:ascii="Times New Roman" w:hAnsi="Times New Roman" w:cs="Times New Roman"/>
          <w:sz w:val="24"/>
          <w:szCs w:val="24"/>
        </w:rPr>
        <w:t xml:space="preserve"> </w:t>
      </w:r>
      <w:r w:rsidRPr="00DD099D">
        <w:rPr>
          <w:rFonts w:ascii="Times New Roman" w:hAnsi="Times New Roman" w:cs="Times New Roman"/>
          <w:sz w:val="24"/>
          <w:szCs w:val="24"/>
        </w:rPr>
        <w:lastRenderedPageBreak/>
        <w:t>i</w:t>
      </w:r>
      <w:r w:rsidR="00A302A1">
        <w:rPr>
          <w:rFonts w:ascii="Times New Roman" w:hAnsi="Times New Roman" w:cs="Times New Roman"/>
          <w:sz w:val="24"/>
          <w:szCs w:val="24"/>
        </w:rPr>
        <w:t> </w:t>
      </w:r>
      <w:r w:rsidRPr="00DD099D">
        <w:rPr>
          <w:rFonts w:ascii="Times New Roman" w:hAnsi="Times New Roman" w:cs="Times New Roman"/>
          <w:sz w:val="24"/>
          <w:szCs w:val="24"/>
        </w:rPr>
        <w:t>wiercenia hydrogeologiczne urządzeniami wiertniczymi – wymagania w zakresie bezpieczeństwa i higieny pracy,</w:t>
      </w:r>
    </w:p>
    <w:p w14:paraId="0D5BF20F"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pracownicy zatrudnieni przy prowadzeniu robót winni być przeszkoleni w zakresie prawidłowego wykonywania pracy, w tym jedna w zakresie udzielania pierwszej pomocy, przy obsłudze maszyn i urządzeń mogą być zatrudnione wyłącznie osoby mające wymagane uprawnienia i kwalifikacje,</w:t>
      </w:r>
    </w:p>
    <w:p w14:paraId="1B61E206" w14:textId="563533F2"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 wiertniczych nie należy prowadzić w okresie burzy, śnieżycy, ulewy, gołoledzi i</w:t>
      </w:r>
      <w:r w:rsidR="00A302A1">
        <w:rPr>
          <w:rFonts w:ascii="Times New Roman" w:hAnsi="Times New Roman" w:cs="Times New Roman"/>
          <w:sz w:val="24"/>
          <w:szCs w:val="24"/>
        </w:rPr>
        <w:t> </w:t>
      </w:r>
      <w:r w:rsidRPr="00DD099D">
        <w:rPr>
          <w:rFonts w:ascii="Times New Roman" w:hAnsi="Times New Roman" w:cs="Times New Roman"/>
          <w:sz w:val="24"/>
          <w:szCs w:val="24"/>
        </w:rPr>
        <w:t>przy silnym wietrze,</w:t>
      </w:r>
    </w:p>
    <w:p w14:paraId="1528B8FA"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teren wokół prowadzonych prac powinien być ogrodzony lub oznakowany celem niedopuszczenia w pobliże prac osób postronnych,</w:t>
      </w:r>
    </w:p>
    <w:p w14:paraId="564D1C85"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wykonywanie robót geologicznych powinno się odbywać w sposób najmniej uciążliwy dla środowiska, a w szczególności:</w:t>
      </w:r>
    </w:p>
    <w:p w14:paraId="674C0204"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należy ograniczyć uciążliwość w zakresie emisji hałasu do otoczenia (uciążliwość dla mieszkańców) poprzez prowadzenie prac sprawnym urządzeniem wiertniczym, jedynie w porze dnia,</w:t>
      </w:r>
    </w:p>
    <w:p w14:paraId="69F63C47"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wykluczyć możliwość zanieczyszczenia wód podziemnych w trakcie prac wiertniczych i filtrowania otworu poprzez właściwą eksploatację urządzenia wiertniczego, monitorowanie awarii, eliminowanie wycieków oraz nie stosowanie paliw i smarów w bezpośrednim sąsiedztwie otworu wiertniczego (uzupełnianie paliwa i smarów winno odbywać się podczas postoju urządzenia wiertniczego i sprzętu), </w:t>
      </w:r>
    </w:p>
    <w:p w14:paraId="26734E0E"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w przypadku powstania awarii lub jakiegokolwiek zagrożenia należy wstrzymać ruch i niezwłocznie w sposób zorganizowany przystąpić do usuwania awarii i likwidacji zagrożenia,</w:t>
      </w:r>
    </w:p>
    <w:p w14:paraId="308635E5"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zminimalizować oddziaływanie prowadzonych prac na otaczającą zieleń poprzez właściwą organizację placu budowy (zabezpieczenie drzew, zieleni ozdobnej),</w:t>
      </w:r>
    </w:p>
    <w:p w14:paraId="27CE5E9F"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po zakończeniu prac wykonawca robót geologicznych zagospodaruje urobek, a teren wokół otworu uporządkuje.</w:t>
      </w:r>
    </w:p>
    <w:p w14:paraId="34068B9B" w14:textId="77777777" w:rsidR="003630EB" w:rsidRDefault="003630EB" w:rsidP="00E73BE1">
      <w:pPr>
        <w:spacing w:after="0" w:line="240" w:lineRule="auto"/>
        <w:jc w:val="both"/>
        <w:rPr>
          <w:rFonts w:ascii="Times New Roman" w:hAnsi="Times New Roman" w:cs="Times New Roman"/>
          <w:sz w:val="24"/>
          <w:szCs w:val="24"/>
        </w:rPr>
      </w:pPr>
    </w:p>
    <w:p w14:paraId="17A7E98D" w14:textId="77777777" w:rsidR="00EA1C5A" w:rsidRPr="00DD099D" w:rsidRDefault="00EA1C5A" w:rsidP="00E73BE1">
      <w:pPr>
        <w:spacing w:after="0" w:line="240" w:lineRule="auto"/>
        <w:jc w:val="both"/>
        <w:rPr>
          <w:rFonts w:ascii="Times New Roman" w:hAnsi="Times New Roman" w:cs="Times New Roman"/>
          <w:sz w:val="24"/>
          <w:szCs w:val="24"/>
        </w:rPr>
      </w:pPr>
    </w:p>
    <w:p w14:paraId="2DFFAEFC" w14:textId="22BC0496" w:rsidR="003630EB" w:rsidRPr="00EA1C5A" w:rsidRDefault="00DD099D" w:rsidP="00EA1C5A">
      <w:pPr>
        <w:pStyle w:val="Nagwek3"/>
        <w:spacing w:before="0" w:after="120" w:line="240" w:lineRule="auto"/>
        <w:ind w:left="680" w:hanging="680"/>
        <w:rPr>
          <w:rFonts w:ascii="Times New Roman" w:hAnsi="Times New Roman" w:cs="Times New Roman"/>
          <w:b/>
          <w:bCs/>
          <w:color w:val="auto"/>
        </w:rPr>
      </w:pPr>
      <w:bookmarkStart w:id="157" w:name="_Toc160175148"/>
      <w:r w:rsidRPr="00EA1C5A">
        <w:rPr>
          <w:rFonts w:ascii="Times New Roman" w:hAnsi="Times New Roman" w:cs="Times New Roman"/>
          <w:b/>
          <w:bCs/>
          <w:color w:val="auto"/>
        </w:rPr>
        <w:t>Montaż pompy głębinowej</w:t>
      </w:r>
      <w:r w:rsidR="002F2ED8">
        <w:rPr>
          <w:rFonts w:ascii="Times New Roman" w:hAnsi="Times New Roman" w:cs="Times New Roman"/>
          <w:b/>
          <w:bCs/>
          <w:color w:val="auto"/>
        </w:rPr>
        <w:t xml:space="preserve"> – studnia nr 3</w:t>
      </w:r>
      <w:r w:rsidRPr="00EA1C5A">
        <w:rPr>
          <w:rFonts w:ascii="Times New Roman" w:hAnsi="Times New Roman" w:cs="Times New Roman"/>
          <w:b/>
          <w:bCs/>
          <w:color w:val="auto"/>
        </w:rPr>
        <w:t>.</w:t>
      </w:r>
      <w:bookmarkEnd w:id="157"/>
    </w:p>
    <w:p w14:paraId="7DA934BE" w14:textId="77777777" w:rsidR="00DD099D" w:rsidRPr="00DD099D" w:rsidRDefault="00DD099D"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Pompy głębinowe. </w:t>
      </w:r>
    </w:p>
    <w:p w14:paraId="5F5954FB" w14:textId="0BD41554"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 xml:space="preserve">W ramach budowy nowej studni należy zamontować pompę głębinową, spełniającą wymogi w zakresie wydajności </w:t>
      </w:r>
      <w:r w:rsidR="002F2ED8">
        <w:rPr>
          <w:rFonts w:ascii="Times New Roman" w:hAnsi="Times New Roman" w:cs="Times New Roman"/>
          <w:color w:val="000000"/>
          <w:sz w:val="24"/>
          <w:szCs w:val="24"/>
        </w:rPr>
        <w:t>o</w:t>
      </w:r>
      <w:r w:rsidRPr="00DD099D">
        <w:rPr>
          <w:rFonts w:ascii="Times New Roman" w:hAnsi="Times New Roman" w:cs="Times New Roman"/>
          <w:color w:val="000000"/>
          <w:sz w:val="24"/>
          <w:szCs w:val="24"/>
        </w:rPr>
        <w:t>raz wysokości podnoszenia.</w:t>
      </w:r>
    </w:p>
    <w:p w14:paraId="011E1A0C" w14:textId="77777777" w:rsidR="00DD099D" w:rsidRPr="00DD099D" w:rsidRDefault="00DD099D" w:rsidP="00E73BE1">
      <w:pPr>
        <w:spacing w:after="0" w:line="240" w:lineRule="auto"/>
        <w:jc w:val="both"/>
        <w:rPr>
          <w:rFonts w:ascii="Times New Roman" w:hAnsi="Times New Roman" w:cs="Times New Roman"/>
          <w:sz w:val="24"/>
          <w:szCs w:val="24"/>
        </w:rPr>
      </w:pPr>
    </w:p>
    <w:p w14:paraId="7AD9F14F" w14:textId="3A8617BC" w:rsidR="00DD099D" w:rsidRPr="00EA1C5A" w:rsidRDefault="00DD099D" w:rsidP="00E73BE1">
      <w:pPr>
        <w:autoSpaceDE w:val="0"/>
        <w:autoSpaceDN w:val="0"/>
        <w:adjustRightInd w:val="0"/>
        <w:spacing w:after="0" w:line="240" w:lineRule="auto"/>
        <w:rPr>
          <w:rFonts w:ascii="Times New Roman" w:hAnsi="Times New Roman" w:cs="Times New Roman"/>
          <w:b/>
          <w:bCs/>
          <w:color w:val="000000"/>
          <w:sz w:val="24"/>
          <w:szCs w:val="24"/>
        </w:rPr>
      </w:pPr>
      <w:r w:rsidRPr="00EA1C5A">
        <w:rPr>
          <w:rFonts w:ascii="Times New Roman" w:hAnsi="Times New Roman" w:cs="Times New Roman"/>
          <w:b/>
          <w:bCs/>
          <w:color w:val="000000"/>
          <w:sz w:val="24"/>
          <w:szCs w:val="24"/>
        </w:rPr>
        <w:t xml:space="preserve">Studnia głębinowa nr </w:t>
      </w:r>
      <w:r w:rsidR="002F2ED8">
        <w:rPr>
          <w:rFonts w:ascii="Times New Roman" w:hAnsi="Times New Roman" w:cs="Times New Roman"/>
          <w:b/>
          <w:bCs/>
          <w:color w:val="000000"/>
          <w:sz w:val="24"/>
          <w:szCs w:val="24"/>
        </w:rPr>
        <w:t>3</w:t>
      </w:r>
      <w:r w:rsidR="00EA1C5A" w:rsidRPr="00EA1C5A">
        <w:rPr>
          <w:rFonts w:ascii="Times New Roman" w:hAnsi="Times New Roman" w:cs="Times New Roman"/>
          <w:b/>
          <w:bCs/>
          <w:color w:val="000000"/>
          <w:sz w:val="24"/>
          <w:szCs w:val="24"/>
        </w:rPr>
        <w:t>.</w:t>
      </w:r>
      <w:r w:rsidRPr="00EA1C5A">
        <w:rPr>
          <w:rFonts w:ascii="Times New Roman" w:hAnsi="Times New Roman" w:cs="Times New Roman"/>
          <w:b/>
          <w:bCs/>
          <w:color w:val="000000"/>
          <w:sz w:val="24"/>
          <w:szCs w:val="24"/>
        </w:rPr>
        <w:t xml:space="preserve"> </w:t>
      </w:r>
    </w:p>
    <w:p w14:paraId="01D122B4" w14:textId="77777777" w:rsidR="002F2ED8" w:rsidRPr="00DD099D" w:rsidRDefault="002F2ED8" w:rsidP="002F2ED8">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Pompę głębinową w studni należy dobrać dla następujących warunków</w:t>
      </w:r>
      <w:r>
        <w:rPr>
          <w:rFonts w:ascii="Times New Roman" w:hAnsi="Times New Roman" w:cs="Times New Roman"/>
          <w:color w:val="000000"/>
          <w:sz w:val="24"/>
          <w:szCs w:val="24"/>
        </w:rPr>
        <w:t xml:space="preserve"> (dane dla wody czystej, temperatura pracy 4°C)</w:t>
      </w:r>
      <w:r w:rsidRPr="00DD099D">
        <w:rPr>
          <w:rFonts w:ascii="Times New Roman" w:hAnsi="Times New Roman" w:cs="Times New Roman"/>
          <w:color w:val="000000"/>
          <w:sz w:val="24"/>
          <w:szCs w:val="24"/>
        </w:rPr>
        <w:t xml:space="preserve">: </w:t>
      </w:r>
    </w:p>
    <w:p w14:paraId="4F2CF87B" w14:textId="77777777" w:rsidR="002F2ED8" w:rsidRPr="00472EEA" w:rsidRDefault="002F2ED8" w:rsidP="002F2ED8">
      <w:pPr>
        <w:pStyle w:val="Akapitzlist"/>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Pr="00472EEA">
        <w:rPr>
          <w:rFonts w:ascii="Times New Roman" w:hAnsi="Times New Roman" w:cs="Times New Roman"/>
          <w:color w:val="000000"/>
          <w:sz w:val="24"/>
          <w:szCs w:val="24"/>
        </w:rPr>
        <w:t xml:space="preserve">ydajność: </w:t>
      </w:r>
      <w:r>
        <w:rPr>
          <w:rFonts w:ascii="Times New Roman" w:hAnsi="Times New Roman" w:cs="Times New Roman"/>
          <w:color w:val="000000"/>
          <w:sz w:val="24"/>
          <w:szCs w:val="24"/>
        </w:rPr>
        <w:t>50</w:t>
      </w:r>
      <w:r w:rsidRPr="00472EEA">
        <w:rPr>
          <w:rFonts w:ascii="Times New Roman" w:hAnsi="Times New Roman" w:cs="Times New Roman"/>
          <w:color w:val="000000"/>
          <w:sz w:val="24"/>
          <w:szCs w:val="24"/>
        </w:rPr>
        <w:t xml:space="preserve"> m</w:t>
      </w:r>
      <w:r w:rsidRPr="00472EEA">
        <w:rPr>
          <w:rFonts w:ascii="Times New Roman" w:hAnsi="Times New Roman" w:cs="Times New Roman"/>
          <w:color w:val="000000"/>
          <w:sz w:val="24"/>
          <w:szCs w:val="24"/>
          <w:vertAlign w:val="superscript"/>
        </w:rPr>
        <w:t>3</w:t>
      </w:r>
      <w:r w:rsidRPr="00472EEA">
        <w:rPr>
          <w:rFonts w:ascii="Times New Roman" w:hAnsi="Times New Roman" w:cs="Times New Roman"/>
          <w:color w:val="000000"/>
          <w:sz w:val="24"/>
          <w:szCs w:val="24"/>
        </w:rPr>
        <w:t>/h</w:t>
      </w:r>
      <w:r>
        <w:rPr>
          <w:rFonts w:ascii="Times New Roman" w:hAnsi="Times New Roman" w:cs="Times New Roman"/>
          <w:color w:val="000000"/>
          <w:sz w:val="24"/>
          <w:szCs w:val="24"/>
        </w:rPr>
        <w:t>,</w:t>
      </w:r>
    </w:p>
    <w:p w14:paraId="0B455D28"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zasilanie</w:t>
      </w:r>
      <w:r>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 380V, 50 Hz, </w:t>
      </w:r>
    </w:p>
    <w:p w14:paraId="7F13832C"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klasa izolacji: min. 155 (F),</w:t>
      </w:r>
    </w:p>
    <w:p w14:paraId="2A9C1F4E"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częstotliwość: 50 Hz,</w:t>
      </w:r>
    </w:p>
    <w:p w14:paraId="4269B19A" w14:textId="77777777" w:rsidR="002F2ED8" w:rsidRPr="00DD099D" w:rsidRDefault="002F2ED8" w:rsidP="002F2ED8">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korpus pompy: wykonany ze staliwa stopowego o gatunku min. 1.4308,</w:t>
      </w:r>
    </w:p>
    <w:p w14:paraId="6BCF389C" w14:textId="77777777" w:rsidR="002F2ED8" w:rsidRPr="00DD099D" w:rsidRDefault="002F2ED8" w:rsidP="002F2ED8">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wirnik: helikoidalny, wykonany ze staliwa stopowego o gatunku min. 1.4308,</w:t>
      </w:r>
    </w:p>
    <w:p w14:paraId="07BBA672"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sz w:val="24"/>
          <w:szCs w:val="24"/>
        </w:rPr>
        <w:t>pompa zasilana przez przetwornice częstotliwości regulująca wydajność</w:t>
      </w:r>
      <w:r>
        <w:rPr>
          <w:rFonts w:ascii="Times New Roman" w:hAnsi="Times New Roman" w:cs="Times New Roman"/>
          <w:sz w:val="24"/>
          <w:szCs w:val="24"/>
        </w:rPr>
        <w:t>,</w:t>
      </w:r>
    </w:p>
    <w:p w14:paraId="44ED1AF0"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obroty: 2’900 obr/min, </w:t>
      </w:r>
    </w:p>
    <w:p w14:paraId="572F3384" w14:textId="77777777" w:rsidR="002F2ED8" w:rsidRPr="00DD099D"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etapie doboru pompy należy </w:t>
      </w:r>
      <w:r>
        <w:rPr>
          <w:rFonts w:ascii="Times New Roman" w:hAnsi="Times New Roman" w:cs="Times New Roman"/>
          <w:sz w:val="24"/>
          <w:szCs w:val="24"/>
        </w:rPr>
        <w:t xml:space="preserve">sprawdzić w szczególności </w:t>
      </w:r>
      <w:r w:rsidRPr="00DD099D">
        <w:rPr>
          <w:rFonts w:ascii="Times New Roman" w:hAnsi="Times New Roman" w:cs="Times New Roman"/>
          <w:sz w:val="24"/>
          <w:szCs w:val="24"/>
        </w:rPr>
        <w:t>parametr wysokości podnoszenia pompy</w:t>
      </w:r>
      <w:r>
        <w:rPr>
          <w:rFonts w:ascii="Times New Roman" w:hAnsi="Times New Roman" w:cs="Times New Roman"/>
          <w:sz w:val="24"/>
          <w:szCs w:val="24"/>
        </w:rPr>
        <w:t xml:space="preserve"> w odniesieniu do poziomu leja depresyjnego studni,</w:t>
      </w:r>
      <w:r w:rsidRPr="00DD099D">
        <w:rPr>
          <w:rFonts w:ascii="Times New Roman" w:hAnsi="Times New Roman" w:cs="Times New Roman"/>
          <w:sz w:val="24"/>
          <w:szCs w:val="24"/>
        </w:rPr>
        <w:t xml:space="preserve"> rzędnej posadowienia budynku, wylotu do zbiornika oraz</w:t>
      </w:r>
      <w:r>
        <w:rPr>
          <w:rFonts w:ascii="Times New Roman" w:hAnsi="Times New Roman" w:cs="Times New Roman"/>
          <w:sz w:val="24"/>
          <w:szCs w:val="24"/>
        </w:rPr>
        <w:t> </w:t>
      </w:r>
      <w:r w:rsidRPr="00DD099D">
        <w:rPr>
          <w:rFonts w:ascii="Times New Roman" w:hAnsi="Times New Roman" w:cs="Times New Roman"/>
          <w:sz w:val="24"/>
          <w:szCs w:val="24"/>
        </w:rPr>
        <w:t xml:space="preserve">przyjętej technologii uzdatniania wody. </w:t>
      </w:r>
    </w:p>
    <w:p w14:paraId="7D5C2A6A" w14:textId="77777777" w:rsidR="002F2ED8"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 xml:space="preserve">Pompa głębinowa jako kompletne urządzenie musi posiadać aktualny atest PZH, dopuszczający urządzenie do kontaktu z wodą przeznaczoną do spożycia przez ludzi. </w:t>
      </w:r>
    </w:p>
    <w:p w14:paraId="48D82FFC" w14:textId="30B3D0C0" w:rsidR="002F2ED8" w:rsidRPr="00DD099D"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Atest PZH oraz kartę katalogową, potwierdzającą spełnienie wymaganych parametrów techniczno-jakościowych urządzenia należy załączyć do oferty na etapie składania przedmiotowych środków dowodowych. </w:t>
      </w:r>
    </w:p>
    <w:p w14:paraId="38DD9D32" w14:textId="77777777" w:rsidR="00DD099D" w:rsidRPr="00DD099D" w:rsidRDefault="00DD099D" w:rsidP="00E73BE1">
      <w:pPr>
        <w:spacing w:after="0" w:line="240" w:lineRule="auto"/>
        <w:jc w:val="both"/>
        <w:rPr>
          <w:rFonts w:ascii="Times New Roman" w:hAnsi="Times New Roman" w:cs="Times New Roman"/>
          <w:sz w:val="24"/>
          <w:szCs w:val="24"/>
        </w:rPr>
      </w:pPr>
    </w:p>
    <w:p w14:paraId="26E4D186" w14:textId="77777777" w:rsidR="00DD099D" w:rsidRPr="00DD099D" w:rsidRDefault="00DD099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Rurociąg wody surowej.</w:t>
      </w:r>
    </w:p>
    <w:p w14:paraId="3346BA1A" w14:textId="6EA8047D"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zaprojektować i wykonać rurociągi wody surowej na odcinku studnia głębinowa –SUW.</w:t>
      </w:r>
      <w:r w:rsidR="001D3478">
        <w:rPr>
          <w:rFonts w:ascii="Times New Roman" w:hAnsi="Times New Roman" w:cs="Times New Roman"/>
          <w:sz w:val="24"/>
          <w:szCs w:val="24"/>
        </w:rPr>
        <w:t xml:space="preserve"> Miejsce styku: kołnierz lub mufa przyłączeniowa, oddalona co najmniej 2 m od budynku SUW. Ocieplenie rurociągu: </w:t>
      </w:r>
      <w:r w:rsidR="001D3478" w:rsidRPr="00DC2CF7">
        <w:rPr>
          <w:rFonts w:ascii="Times New Roman" w:hAnsi="Times New Roman" w:cs="Times New Roman"/>
          <w:color w:val="000000"/>
          <w:sz w:val="24"/>
          <w:szCs w:val="24"/>
        </w:rPr>
        <w:t>łupki z pianki poliuretanowej w osłonie z folii PVC</w:t>
      </w:r>
      <w:r w:rsidR="001D3478">
        <w:rPr>
          <w:rFonts w:ascii="Times New Roman" w:hAnsi="Times New Roman" w:cs="Times New Roman"/>
          <w:color w:val="000000"/>
          <w:sz w:val="24"/>
          <w:szCs w:val="24"/>
        </w:rPr>
        <w:t xml:space="preserve">. </w:t>
      </w:r>
    </w:p>
    <w:p w14:paraId="3B5E48AB" w14:textId="77777777" w:rsidR="00DD099D" w:rsidRPr="00DD099D" w:rsidRDefault="00DD099D" w:rsidP="00E73BE1">
      <w:pPr>
        <w:spacing w:after="0" w:line="240" w:lineRule="auto"/>
        <w:jc w:val="both"/>
        <w:rPr>
          <w:rFonts w:ascii="Times New Roman" w:hAnsi="Times New Roman" w:cs="Times New Roman"/>
          <w:sz w:val="24"/>
          <w:szCs w:val="24"/>
        </w:rPr>
      </w:pPr>
    </w:p>
    <w:p w14:paraId="2B169E11" w14:textId="77777777" w:rsidR="00DD099D" w:rsidRPr="00DD099D" w:rsidRDefault="00DD099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Kable zasilające i sterownicze.</w:t>
      </w:r>
    </w:p>
    <w:p w14:paraId="1DBAB2C4" w14:textId="661DC098"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ułożyć kable zasilające i sterownicze na odcinku rozdzielnia RG SUW – złącze pomp</w:t>
      </w:r>
      <w:r w:rsidR="001D3478">
        <w:rPr>
          <w:rFonts w:ascii="Times New Roman" w:hAnsi="Times New Roman" w:cs="Times New Roman"/>
          <w:sz w:val="24"/>
          <w:szCs w:val="24"/>
        </w:rPr>
        <w:t xml:space="preserve">y. Kable należy wprowadzić do budynku poprzez przygotowaną przez Wykonawcę budynku SUW rurę osłonową typu Arot. </w:t>
      </w:r>
    </w:p>
    <w:p w14:paraId="1E68D2B6" w14:textId="77777777" w:rsidR="00DD099D" w:rsidRPr="00DD099D" w:rsidRDefault="00DD099D" w:rsidP="00E73BE1">
      <w:pPr>
        <w:spacing w:after="0" w:line="240" w:lineRule="auto"/>
        <w:jc w:val="both"/>
        <w:rPr>
          <w:rFonts w:ascii="Times New Roman" w:hAnsi="Times New Roman" w:cs="Times New Roman"/>
          <w:sz w:val="24"/>
          <w:szCs w:val="24"/>
        </w:rPr>
      </w:pPr>
    </w:p>
    <w:p w14:paraId="5A0CC358" w14:textId="77777777" w:rsidR="00DD099D" w:rsidRPr="00EA1C5A" w:rsidRDefault="00DD099D" w:rsidP="00E73BE1">
      <w:pPr>
        <w:spacing w:after="0" w:line="240" w:lineRule="auto"/>
        <w:jc w:val="both"/>
        <w:rPr>
          <w:rFonts w:ascii="Times New Roman" w:hAnsi="Times New Roman" w:cs="Times New Roman"/>
          <w:b/>
          <w:bCs/>
          <w:sz w:val="24"/>
          <w:szCs w:val="24"/>
        </w:rPr>
      </w:pPr>
      <w:r w:rsidRPr="00EA1C5A">
        <w:rPr>
          <w:rFonts w:ascii="Times New Roman" w:hAnsi="Times New Roman" w:cs="Times New Roman"/>
          <w:b/>
          <w:bCs/>
          <w:sz w:val="24"/>
          <w:szCs w:val="24"/>
        </w:rPr>
        <w:t>Obudowa studni głębinowej.</w:t>
      </w:r>
    </w:p>
    <w:p w14:paraId="4FB4F6E9" w14:textId="77777777" w:rsidR="00EA1C5A"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w:t>
      </w:r>
      <w:r w:rsidR="00EA1C5A">
        <w:rPr>
          <w:rFonts w:ascii="Times New Roman" w:hAnsi="Times New Roman" w:cs="Times New Roman"/>
          <w:sz w:val="24"/>
          <w:szCs w:val="24"/>
        </w:rPr>
        <w:t xml:space="preserve"> ramach niniejszego zadania nową studnię głębinową należy wyposażyć w obudowę. </w:t>
      </w:r>
    </w:p>
    <w:p w14:paraId="36AEF69D" w14:textId="1B21630B" w:rsidR="00DD099D" w:rsidRPr="00DD099D" w:rsidRDefault="00EA1C5A" w:rsidP="00EA1C5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Obudowa studni głębinowej powinna spełniać następujące wymagania techniczno-jakościowe:</w:t>
      </w:r>
    </w:p>
    <w:p w14:paraId="7137B13C"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kompletna obudowa naziemna ze zbrojoną podstawą,</w:t>
      </w:r>
    </w:p>
    <w:p w14:paraId="00974097"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podstawa z otworem dostosowanym do zewnętrznej rury studziennej,</w:t>
      </w:r>
    </w:p>
    <w:p w14:paraId="459582A6"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wykonana z tworzywa sztucznego lub kompozytu w kolorze białym lub szarym,</w:t>
      </w:r>
    </w:p>
    <w:p w14:paraId="13C1F113"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izolowane termicznie (grubość ocieplenia min. 70 mm) z hermetyczną skrzynką elektryczną i sygnalizacją pracy ogrzewania,</w:t>
      </w:r>
    </w:p>
    <w:p w14:paraId="124A31E2"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wyposażona w oświetlenie we wnętrzu obudowy,</w:t>
      </w:r>
    </w:p>
    <w:p w14:paraId="4368659F"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zawiasy i zamek wykonane ze stali nierdzewnej (min. AISI 304),</w:t>
      </w:r>
    </w:p>
    <w:p w14:paraId="170F5949"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głowica studni wykonana ze stali nierdzewnej gatunku AISI 304/304L,</w:t>
      </w:r>
    </w:p>
    <w:p w14:paraId="42E0F4CD" w14:textId="5181F665"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orurowanie wewnątrz obudowy o średnicy dopasowanej do średnicy studni,</w:t>
      </w:r>
    </w:p>
    <w:p w14:paraId="4B1C278D"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rurociągi wznośne, wykonane ze stali nierdzewnej w gatunku AISI 304/304L, łączone kołnierzowo,</w:t>
      </w:r>
    </w:p>
    <w:p w14:paraId="12262637"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wypływ wodny DN 50 z zaworem hydrantowym zintegrowanym ze złączem strażackim GZ 52 zlokalizowany przed przepływomierzem oraz za zaworem odcinającym, przed wpięciem do istniejącego rurociągu tłocznego,</w:t>
      </w:r>
    </w:p>
    <w:p w14:paraId="5C94C539"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przepustnica międzykołnierzowa z napędem ręcznym i zawór zwrotny międzykołnierzowy o średnicach DN 150,</w:t>
      </w:r>
    </w:p>
    <w:p w14:paraId="525F1338"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zabudowany wodomierz,</w:t>
      </w:r>
    </w:p>
    <w:p w14:paraId="24711A52"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kurek probierczy ze stali nierdzewnej o średnicy G ½”,</w:t>
      </w:r>
    </w:p>
    <w:p w14:paraId="220B8080"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krócieć do czujnika ciśnienia GW ½”,</w:t>
      </w:r>
    </w:p>
    <w:p w14:paraId="2E4D77A2"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zestaw przyłączeniowy (kotwy do betonu, silikon itp.).</w:t>
      </w:r>
    </w:p>
    <w:p w14:paraId="6CF3401D" w14:textId="19E5B6B7" w:rsidR="00DD099D" w:rsidRPr="00DD099D"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 uwagi na głębokość przemarzania gruntu obudowy studzienne powinny być posadowione na</w:t>
      </w:r>
      <w:r w:rsidR="00EA1C5A">
        <w:rPr>
          <w:rFonts w:ascii="Times New Roman" w:hAnsi="Times New Roman" w:cs="Times New Roman"/>
          <w:sz w:val="24"/>
          <w:szCs w:val="24"/>
        </w:rPr>
        <w:t> u</w:t>
      </w:r>
      <w:r w:rsidRPr="00DD099D">
        <w:rPr>
          <w:rFonts w:ascii="Times New Roman" w:hAnsi="Times New Roman" w:cs="Times New Roman"/>
          <w:sz w:val="24"/>
          <w:szCs w:val="24"/>
        </w:rPr>
        <w:t xml:space="preserve">zbrojonej płycie fundamentowej o głębokości wykopu nie mniejszej niż 1,20 m poniżej poziomu terenu. Wyniesiona rura osłonowa studni zostanie wyniesiona kilka centymetrów ponad górny poziom płyty. Wielkość wyniesienia należy dostosować do wymagań producenta obudowy studziennej. </w:t>
      </w:r>
    </w:p>
    <w:p w14:paraId="4AEF9690" w14:textId="77777777" w:rsidR="00DD099D"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Obudowa studzienna jako kompletne urządzenie musi posiadać aktualny atest PZH dopuszczający urządzenia do kontaktu z wodą przeznaczoną do spożycia przez ludzi. Atest PZH oraz kartę katalogową potwierdzającą spełnienie wymaganych parametrów techniczno-</w:t>
      </w:r>
      <w:r w:rsidRPr="00DD099D">
        <w:rPr>
          <w:rFonts w:ascii="Times New Roman" w:hAnsi="Times New Roman" w:cs="Times New Roman"/>
          <w:sz w:val="24"/>
          <w:szCs w:val="24"/>
        </w:rPr>
        <w:lastRenderedPageBreak/>
        <w:t>jakościowych urządzenia należy załączyć do oferty na etapie składania przedmiotowych środków dowodowych.</w:t>
      </w:r>
    </w:p>
    <w:p w14:paraId="6B51170F" w14:textId="77777777" w:rsidR="001D3478" w:rsidRDefault="001D3478" w:rsidP="001D3478">
      <w:pPr>
        <w:spacing w:after="0" w:line="240" w:lineRule="auto"/>
        <w:jc w:val="both"/>
        <w:rPr>
          <w:rFonts w:ascii="Times New Roman" w:hAnsi="Times New Roman" w:cs="Times New Roman"/>
          <w:sz w:val="24"/>
          <w:szCs w:val="24"/>
        </w:rPr>
      </w:pPr>
    </w:p>
    <w:p w14:paraId="3F949E6D" w14:textId="77777777" w:rsidR="001D3478" w:rsidRDefault="001D3478" w:rsidP="001D3478">
      <w:pPr>
        <w:spacing w:after="0" w:line="240" w:lineRule="auto"/>
        <w:jc w:val="both"/>
        <w:rPr>
          <w:rFonts w:ascii="Times New Roman" w:hAnsi="Times New Roman" w:cs="Times New Roman"/>
          <w:sz w:val="24"/>
          <w:szCs w:val="24"/>
        </w:rPr>
      </w:pPr>
    </w:p>
    <w:p w14:paraId="50EDB103" w14:textId="32AADDBE" w:rsidR="001D3478" w:rsidRPr="005A27DB" w:rsidRDefault="001D3478" w:rsidP="005A27DB">
      <w:pPr>
        <w:pStyle w:val="Nagwek3"/>
        <w:spacing w:before="0" w:after="120" w:line="240" w:lineRule="auto"/>
        <w:ind w:left="680" w:hanging="680"/>
        <w:rPr>
          <w:rFonts w:ascii="Times New Roman" w:hAnsi="Times New Roman" w:cs="Times New Roman"/>
          <w:b/>
          <w:bCs/>
          <w:color w:val="auto"/>
        </w:rPr>
      </w:pPr>
      <w:bookmarkStart w:id="158" w:name="_Toc160175149"/>
      <w:r w:rsidRPr="005A27DB">
        <w:rPr>
          <w:rFonts w:ascii="Times New Roman" w:hAnsi="Times New Roman" w:cs="Times New Roman"/>
          <w:b/>
          <w:bCs/>
          <w:color w:val="auto"/>
        </w:rPr>
        <w:t>Zagospodarowanie terenu wokół studni.</w:t>
      </w:r>
      <w:bookmarkEnd w:id="158"/>
    </w:p>
    <w:p w14:paraId="42D076A1" w14:textId="7FAE2829" w:rsidR="005A27DB" w:rsidRDefault="001D3478" w:rsidP="001D34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gdy studnia głębinowa nr 3 będzie zlokalizowana w obrębie ogrodzonej działki SUW, po wykonaniu wszystkich prac montażowych oraz wykonaniu rurociągu tłocznego do</w:t>
      </w:r>
      <w:r w:rsidR="005A27DB">
        <w:rPr>
          <w:rFonts w:ascii="Times New Roman" w:hAnsi="Times New Roman" w:cs="Times New Roman"/>
          <w:sz w:val="24"/>
          <w:szCs w:val="24"/>
        </w:rPr>
        <w:t> </w:t>
      </w:r>
      <w:r>
        <w:rPr>
          <w:rFonts w:ascii="Times New Roman" w:hAnsi="Times New Roman" w:cs="Times New Roman"/>
          <w:sz w:val="24"/>
          <w:szCs w:val="24"/>
        </w:rPr>
        <w:t xml:space="preserve">budynku SUW, należy utwardzić teren wokół studni. </w:t>
      </w:r>
      <w:r w:rsidR="005A27DB">
        <w:rPr>
          <w:rFonts w:ascii="Times New Roman" w:hAnsi="Times New Roman" w:cs="Times New Roman"/>
          <w:sz w:val="24"/>
          <w:szCs w:val="24"/>
        </w:rPr>
        <w:t>Wymagane jest również otworzenie zagospodarowania działki do stanu sprzed prac objętych zadaniem – wyrównanie terenu, zasianie trawy.</w:t>
      </w:r>
    </w:p>
    <w:p w14:paraId="7C7C0CBD" w14:textId="6BA6B671" w:rsidR="001D3478" w:rsidRPr="00DD099D" w:rsidRDefault="005A27DB" w:rsidP="005A27DB">
      <w:pPr>
        <w:spacing w:before="120"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Jeżeli studnia głębiowa nr 3 zlokalizowana będzie poza działką SUW, należy wykonać ogrodzenie wokół wykonanego otworu studziennego. Ogrodzenie należy wykonać z systemowych paneli ogrodzeniowych z drutu, na słupkach stalowych w kolorze grafitowym.  </w:t>
      </w:r>
    </w:p>
    <w:p w14:paraId="6A1AF2E3" w14:textId="0490F69B" w:rsidR="00DD099D" w:rsidRPr="00DD099D" w:rsidRDefault="005A27DB"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Słupki ocynkowane ogniowo i malowane proszkowo, każdy słupek zakończony plastikową zaślepką. Słupy osadzić na fundamencie betonowym z betonu C16/20. Podmurówka betonowa prefabrykowana o wysokości min. 20 cm. Brama wjazdowa dwuskrzydłowa o szerokości min.</w:t>
      </w:r>
      <w:r>
        <w:rPr>
          <w:rFonts w:ascii="Times New Roman" w:hAnsi="Times New Roman" w:cs="Times New Roman"/>
          <w:sz w:val="24"/>
          <w:szCs w:val="24"/>
        </w:rPr>
        <w:t> </w:t>
      </w:r>
      <w:r w:rsidRPr="00DD099D">
        <w:rPr>
          <w:rFonts w:ascii="Times New Roman" w:hAnsi="Times New Roman" w:cs="Times New Roman"/>
          <w:sz w:val="24"/>
          <w:szCs w:val="24"/>
        </w:rPr>
        <w:t>4 m. Wykonanie z paneli systemowych</w:t>
      </w:r>
      <w:r>
        <w:rPr>
          <w:rFonts w:ascii="Times New Roman" w:hAnsi="Times New Roman" w:cs="Times New Roman"/>
          <w:sz w:val="24"/>
          <w:szCs w:val="24"/>
        </w:rPr>
        <w:t xml:space="preserve">. Wykonane ogrodzenie musi być jednakowe, jak ogrodzenie działki SUW. </w:t>
      </w:r>
    </w:p>
    <w:p w14:paraId="3102C143" w14:textId="77777777" w:rsidR="00A83C9C" w:rsidRDefault="00A83C9C" w:rsidP="00E73BE1">
      <w:pPr>
        <w:spacing w:after="0" w:line="240" w:lineRule="auto"/>
        <w:jc w:val="both"/>
        <w:rPr>
          <w:rFonts w:ascii="Times New Roman" w:hAnsi="Times New Roman" w:cs="Times New Roman"/>
          <w:b/>
          <w:bCs/>
          <w:sz w:val="24"/>
          <w:szCs w:val="24"/>
        </w:rPr>
      </w:pPr>
    </w:p>
    <w:p w14:paraId="6FC1679D" w14:textId="77777777" w:rsidR="005A27DB" w:rsidRPr="00DD099D" w:rsidRDefault="005A27DB" w:rsidP="00E73BE1">
      <w:pPr>
        <w:spacing w:after="0" w:line="240" w:lineRule="auto"/>
        <w:jc w:val="both"/>
        <w:rPr>
          <w:rFonts w:ascii="Times New Roman" w:hAnsi="Times New Roman" w:cs="Times New Roman"/>
          <w:b/>
          <w:bCs/>
          <w:sz w:val="24"/>
          <w:szCs w:val="24"/>
        </w:rPr>
      </w:pPr>
    </w:p>
    <w:p w14:paraId="4EED9146" w14:textId="74FBEC73" w:rsidR="003C62DF" w:rsidRPr="00EA1C5A" w:rsidRDefault="003C62DF" w:rsidP="00EA1C5A">
      <w:pPr>
        <w:pStyle w:val="Nagwek2"/>
        <w:spacing w:before="0" w:after="120" w:line="240" w:lineRule="auto"/>
        <w:ind w:left="567" w:hanging="567"/>
        <w:rPr>
          <w:rFonts w:ascii="Times New Roman" w:hAnsi="Times New Roman" w:cs="Times New Roman"/>
          <w:b/>
          <w:bCs/>
          <w:color w:val="auto"/>
          <w:sz w:val="24"/>
          <w:szCs w:val="24"/>
        </w:rPr>
      </w:pPr>
      <w:bookmarkStart w:id="159" w:name="_Toc122263527"/>
      <w:bookmarkStart w:id="160" w:name="_Toc160175150"/>
      <w:r w:rsidRPr="00EA1C5A">
        <w:rPr>
          <w:rFonts w:ascii="Times New Roman" w:hAnsi="Times New Roman" w:cs="Times New Roman"/>
          <w:b/>
          <w:bCs/>
          <w:color w:val="auto"/>
          <w:sz w:val="24"/>
          <w:szCs w:val="24"/>
        </w:rPr>
        <w:t>Wymagania budowlane i materiałowe</w:t>
      </w:r>
      <w:bookmarkEnd w:id="159"/>
      <w:r w:rsidR="001D3478">
        <w:rPr>
          <w:rFonts w:ascii="Times New Roman" w:hAnsi="Times New Roman" w:cs="Times New Roman"/>
          <w:b/>
          <w:bCs/>
          <w:color w:val="auto"/>
          <w:sz w:val="24"/>
          <w:szCs w:val="24"/>
        </w:rPr>
        <w:t xml:space="preserve"> dla wszystkich zadań</w:t>
      </w:r>
      <w:r w:rsidR="00030C02" w:rsidRPr="00EA1C5A">
        <w:rPr>
          <w:rFonts w:ascii="Times New Roman" w:hAnsi="Times New Roman" w:cs="Times New Roman"/>
          <w:b/>
          <w:bCs/>
          <w:color w:val="auto"/>
          <w:sz w:val="24"/>
          <w:szCs w:val="24"/>
        </w:rPr>
        <w:t>.</w:t>
      </w:r>
      <w:bookmarkEnd w:id="160"/>
    </w:p>
    <w:p w14:paraId="4B62A319" w14:textId="56D06694" w:rsidR="003C62DF" w:rsidRPr="00DD099D" w:rsidRDefault="003C62DF" w:rsidP="00EA1C5A">
      <w:pPr>
        <w:spacing w:after="6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Trwałość stałych elementów powinna być zaprojektowana zgodnie z poniższymi danymi.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169"/>
        <w:gridCol w:w="3217"/>
      </w:tblGrid>
      <w:tr w:rsidR="003C62DF" w:rsidRPr="00DD099D" w14:paraId="66260050" w14:textId="77777777" w:rsidTr="000B6D61">
        <w:trPr>
          <w:cantSplit/>
          <w:tblHeader/>
        </w:trPr>
        <w:tc>
          <w:tcPr>
            <w:tcW w:w="562" w:type="dxa"/>
            <w:shd w:val="clear" w:color="auto" w:fill="F2F2F2" w:themeFill="background1" w:themeFillShade="F2"/>
            <w:vAlign w:val="center"/>
          </w:tcPr>
          <w:p w14:paraId="2217DDA3" w14:textId="77777777" w:rsidR="003C62DF" w:rsidRPr="00DD099D" w:rsidRDefault="003C62DF" w:rsidP="00E73BE1">
            <w:pPr>
              <w:pStyle w:val="Bezodstpw"/>
              <w:jc w:val="both"/>
              <w:rPr>
                <w:rFonts w:ascii="Times New Roman" w:hAnsi="Times New Roman" w:cs="Times New Roman"/>
                <w:b/>
                <w:sz w:val="24"/>
                <w:szCs w:val="24"/>
              </w:rPr>
            </w:pPr>
            <w:r w:rsidRPr="00DD099D">
              <w:rPr>
                <w:rFonts w:ascii="Times New Roman" w:hAnsi="Times New Roman" w:cs="Times New Roman"/>
                <w:b/>
                <w:sz w:val="24"/>
                <w:szCs w:val="24"/>
              </w:rPr>
              <w:t>L.p.</w:t>
            </w:r>
          </w:p>
        </w:tc>
        <w:tc>
          <w:tcPr>
            <w:tcW w:w="5245" w:type="dxa"/>
            <w:shd w:val="clear" w:color="auto" w:fill="F2F2F2" w:themeFill="background1" w:themeFillShade="F2"/>
            <w:vAlign w:val="center"/>
          </w:tcPr>
          <w:p w14:paraId="089E6ABE" w14:textId="77777777" w:rsidR="003C62DF" w:rsidRPr="00DD099D" w:rsidRDefault="003C62DF" w:rsidP="00E73BE1">
            <w:pPr>
              <w:pStyle w:val="Bezodstpw"/>
              <w:jc w:val="both"/>
              <w:rPr>
                <w:rFonts w:ascii="Times New Roman" w:hAnsi="Times New Roman" w:cs="Times New Roman"/>
                <w:b/>
                <w:sz w:val="24"/>
                <w:szCs w:val="24"/>
              </w:rPr>
            </w:pPr>
            <w:r w:rsidRPr="00DD099D">
              <w:rPr>
                <w:rFonts w:ascii="Times New Roman" w:hAnsi="Times New Roman" w:cs="Times New Roman"/>
                <w:b/>
                <w:sz w:val="24"/>
                <w:szCs w:val="24"/>
              </w:rPr>
              <w:t>Element</w:t>
            </w:r>
          </w:p>
        </w:tc>
        <w:tc>
          <w:tcPr>
            <w:tcW w:w="3253" w:type="dxa"/>
            <w:shd w:val="clear" w:color="auto" w:fill="F2F2F2" w:themeFill="background1" w:themeFillShade="F2"/>
            <w:vAlign w:val="center"/>
          </w:tcPr>
          <w:p w14:paraId="4071BB2A" w14:textId="77777777" w:rsidR="003C62DF" w:rsidRPr="00DD099D" w:rsidRDefault="003C62DF" w:rsidP="00E73BE1">
            <w:pPr>
              <w:pStyle w:val="Bezodstpw"/>
              <w:rPr>
                <w:rFonts w:ascii="Times New Roman" w:hAnsi="Times New Roman" w:cs="Times New Roman"/>
                <w:b/>
                <w:sz w:val="24"/>
                <w:szCs w:val="24"/>
              </w:rPr>
            </w:pPr>
            <w:r w:rsidRPr="00DD099D">
              <w:rPr>
                <w:rFonts w:ascii="Times New Roman" w:hAnsi="Times New Roman" w:cs="Times New Roman"/>
                <w:b/>
                <w:sz w:val="24"/>
                <w:szCs w:val="24"/>
              </w:rPr>
              <w:t>Projektowana trwałość [lata]</w:t>
            </w:r>
          </w:p>
        </w:tc>
      </w:tr>
      <w:tr w:rsidR="003C62DF" w:rsidRPr="00DD099D" w14:paraId="6942ACB1" w14:textId="77777777" w:rsidTr="000B6D61">
        <w:trPr>
          <w:cantSplit/>
        </w:trPr>
        <w:tc>
          <w:tcPr>
            <w:tcW w:w="562" w:type="dxa"/>
            <w:vAlign w:val="center"/>
          </w:tcPr>
          <w:p w14:paraId="5AE6F6E5"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w:t>
            </w:r>
          </w:p>
        </w:tc>
        <w:tc>
          <w:tcPr>
            <w:tcW w:w="5245" w:type="dxa"/>
            <w:vAlign w:val="center"/>
          </w:tcPr>
          <w:p w14:paraId="699A965E" w14:textId="5EC53373"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K</w:t>
            </w:r>
            <w:r w:rsidR="003C62DF" w:rsidRPr="00DD099D">
              <w:rPr>
                <w:rFonts w:ascii="Times New Roman" w:hAnsi="Times New Roman" w:cs="Times New Roman"/>
                <w:sz w:val="24"/>
                <w:szCs w:val="24"/>
              </w:rPr>
              <w:t>onstrukcje budowlane, rurociągi i budynki</w:t>
            </w:r>
          </w:p>
        </w:tc>
        <w:tc>
          <w:tcPr>
            <w:tcW w:w="3253" w:type="dxa"/>
            <w:vAlign w:val="center"/>
          </w:tcPr>
          <w:p w14:paraId="6A87728E"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50</w:t>
            </w:r>
          </w:p>
        </w:tc>
      </w:tr>
      <w:tr w:rsidR="003C62DF" w:rsidRPr="00DD099D" w14:paraId="30D68585" w14:textId="77777777" w:rsidTr="000B6D61">
        <w:trPr>
          <w:cantSplit/>
        </w:trPr>
        <w:tc>
          <w:tcPr>
            <w:tcW w:w="562" w:type="dxa"/>
            <w:vAlign w:val="center"/>
          </w:tcPr>
          <w:p w14:paraId="3DE7ECD9"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2.</w:t>
            </w:r>
          </w:p>
        </w:tc>
        <w:tc>
          <w:tcPr>
            <w:tcW w:w="5245" w:type="dxa"/>
            <w:vAlign w:val="center"/>
          </w:tcPr>
          <w:p w14:paraId="057625EA" w14:textId="7930651E"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M</w:t>
            </w:r>
            <w:r w:rsidR="003C62DF" w:rsidRPr="00DD099D">
              <w:rPr>
                <w:rFonts w:ascii="Times New Roman" w:hAnsi="Times New Roman" w:cs="Times New Roman"/>
                <w:sz w:val="24"/>
                <w:szCs w:val="24"/>
              </w:rPr>
              <w:t>aszyny i urządzenia mechaniczne oraz elektryczne</w:t>
            </w:r>
          </w:p>
        </w:tc>
        <w:tc>
          <w:tcPr>
            <w:tcW w:w="3253" w:type="dxa"/>
            <w:vAlign w:val="center"/>
          </w:tcPr>
          <w:p w14:paraId="209936C2"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15</w:t>
            </w:r>
          </w:p>
        </w:tc>
      </w:tr>
      <w:tr w:rsidR="003C62DF" w:rsidRPr="00DD099D" w14:paraId="338BFA36" w14:textId="77777777" w:rsidTr="000B6D61">
        <w:trPr>
          <w:cantSplit/>
        </w:trPr>
        <w:tc>
          <w:tcPr>
            <w:tcW w:w="562" w:type="dxa"/>
            <w:vAlign w:val="center"/>
          </w:tcPr>
          <w:p w14:paraId="30CD1F60"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3.</w:t>
            </w:r>
          </w:p>
        </w:tc>
        <w:tc>
          <w:tcPr>
            <w:tcW w:w="5245" w:type="dxa"/>
            <w:vAlign w:val="center"/>
          </w:tcPr>
          <w:p w14:paraId="48397A78" w14:textId="461B2417"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O</w:t>
            </w:r>
            <w:r w:rsidR="003C62DF" w:rsidRPr="00DD099D">
              <w:rPr>
                <w:rFonts w:ascii="Times New Roman" w:hAnsi="Times New Roman" w:cs="Times New Roman"/>
                <w:sz w:val="24"/>
                <w:szCs w:val="24"/>
              </w:rPr>
              <w:t>przyrządowanie i systemy sterowania</w:t>
            </w:r>
          </w:p>
        </w:tc>
        <w:tc>
          <w:tcPr>
            <w:tcW w:w="3253" w:type="dxa"/>
            <w:vAlign w:val="center"/>
          </w:tcPr>
          <w:p w14:paraId="601C2A34"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10</w:t>
            </w:r>
          </w:p>
        </w:tc>
      </w:tr>
    </w:tbl>
    <w:p w14:paraId="1F574B3A" w14:textId="26C108D2" w:rsidR="00030C02" w:rsidRPr="00DD099D" w:rsidRDefault="003C62DF" w:rsidP="00EA1C5A">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Projekt winien uwzględniać skrajne warunki jakie mogą wystąpić podczas wykonywania robót budowlanych i w okresie eksploatacji.</w:t>
      </w:r>
      <w:r w:rsidR="00030C02"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Każdy stosowany materiał, wyrób i preparat, w tym dezynfekcyjny, użyty w instalacjach i urządzeniach służących do uzdatniania i przesyłania wody powinien uzyskać zgodę właściwego Państwowego Powiatowego Inspektora Sanitarnego, wydaną na podstawie atestu higienicznego Państwowego Zakładu Higieny. Stosowane materiały, rury, armatura itp. muszą mieć atesty fabryczne, certyfikaty, atesty higieniczne PZH. </w:t>
      </w:r>
    </w:p>
    <w:p w14:paraId="567C1C28" w14:textId="72510963" w:rsidR="00030C02" w:rsidRPr="00DD099D" w:rsidRDefault="00030C02" w:rsidP="00E73BE1">
      <w:pPr>
        <w:spacing w:after="0" w:line="240" w:lineRule="auto"/>
        <w:jc w:val="both"/>
        <w:rPr>
          <w:rFonts w:ascii="Times New Roman" w:hAnsi="Times New Roman" w:cs="Times New Roman"/>
          <w:sz w:val="24"/>
          <w:szCs w:val="24"/>
          <w:lang w:eastAsia="pl-PL"/>
        </w:rPr>
      </w:pPr>
    </w:p>
    <w:p w14:paraId="08F48711" w14:textId="77777777" w:rsidR="00030C02" w:rsidRPr="00EA1C5A" w:rsidRDefault="00030C02" w:rsidP="00EA1C5A">
      <w:pPr>
        <w:spacing w:after="0" w:line="240" w:lineRule="auto"/>
        <w:jc w:val="both"/>
        <w:rPr>
          <w:rFonts w:ascii="Times New Roman" w:hAnsi="Times New Roman" w:cs="Times New Roman"/>
          <w:sz w:val="24"/>
          <w:szCs w:val="24"/>
        </w:rPr>
      </w:pPr>
    </w:p>
    <w:p w14:paraId="0504C934" w14:textId="124F8566"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61" w:name="_Toc122263531"/>
      <w:bookmarkStart w:id="162" w:name="_Toc160175151"/>
      <w:r w:rsidRPr="00EA1C5A">
        <w:rPr>
          <w:rFonts w:ascii="Times New Roman" w:hAnsi="Times New Roman" w:cs="Times New Roman"/>
          <w:b/>
          <w:bCs/>
          <w:color w:val="auto"/>
        </w:rPr>
        <w:t>Materiały na podsypkę i obsypkę</w:t>
      </w:r>
      <w:bookmarkEnd w:id="161"/>
      <w:r w:rsidR="00030C02" w:rsidRPr="00EA1C5A">
        <w:rPr>
          <w:rFonts w:ascii="Times New Roman" w:hAnsi="Times New Roman" w:cs="Times New Roman"/>
          <w:b/>
          <w:bCs/>
          <w:color w:val="auto"/>
        </w:rPr>
        <w:t>.</w:t>
      </w:r>
      <w:bookmarkEnd w:id="162"/>
    </w:p>
    <w:p w14:paraId="39A1AA73" w14:textId="70432B89"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może być wykonana z pospółki lub piasku. Grubość podsypki: 10 cm. Użyty materiał na podsypkę powinien odpowiadać wymaganiom stawianym przez obowiązujące normy. Składowisko kruszywa powinno być zlokalizowane jak najbliżej wykonywanego odcinka wodociągu. Podłoże składowiska powinno być równe, utwardzone, z odpowiednim odwodnieniem, zabezpieczające kruszywo przed zanieczyszczeniem w czasie jego składowania i poboru.</w:t>
      </w:r>
    </w:p>
    <w:p w14:paraId="5BEA2745" w14:textId="55B9DB39"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561BF56B"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386B6E49" w14:textId="4E561244"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63" w:name="_Toc122263532"/>
      <w:bookmarkStart w:id="164" w:name="_Toc160175152"/>
      <w:r w:rsidRPr="00EA1C5A">
        <w:rPr>
          <w:rFonts w:ascii="Times New Roman" w:hAnsi="Times New Roman" w:cs="Times New Roman"/>
          <w:b/>
          <w:bCs/>
          <w:color w:val="auto"/>
        </w:rPr>
        <w:t>Oznakowanie uzbrojenia</w:t>
      </w:r>
      <w:bookmarkEnd w:id="163"/>
      <w:r w:rsidR="00030C02" w:rsidRPr="00EA1C5A">
        <w:rPr>
          <w:rFonts w:ascii="Times New Roman" w:hAnsi="Times New Roman" w:cs="Times New Roman"/>
          <w:b/>
          <w:bCs/>
          <w:color w:val="auto"/>
        </w:rPr>
        <w:t>.</w:t>
      </w:r>
      <w:bookmarkEnd w:id="164"/>
    </w:p>
    <w:p w14:paraId="095682D1" w14:textId="26CD5B52"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Armaturę zabudowaną na sieci wodociągowej należy oznakować zgodnie z obowiązującymi przepisami. Opisy wykonane w sposób trwały, czytelny odporny na warunki atmosferyczne. </w:t>
      </w:r>
      <w:r w:rsidRPr="00DD099D">
        <w:rPr>
          <w:rFonts w:ascii="Times New Roman" w:hAnsi="Times New Roman" w:cs="Times New Roman"/>
          <w:sz w:val="24"/>
          <w:szCs w:val="24"/>
        </w:rPr>
        <w:lastRenderedPageBreak/>
        <w:t>Tabliczki lokalizować na trwałych elementach ogrodzeń za zgodą właściciela nieruchomości lub na słupkach betonowych.</w:t>
      </w:r>
    </w:p>
    <w:p w14:paraId="2F352BBC" w14:textId="7DB7725B"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01AB16C8"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1A18C170" w14:textId="624E5F2E"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65" w:name="_Toc122263533"/>
      <w:bookmarkStart w:id="166" w:name="_Toc160175153"/>
      <w:r w:rsidRPr="00EA1C5A">
        <w:rPr>
          <w:rFonts w:ascii="Times New Roman" w:hAnsi="Times New Roman" w:cs="Times New Roman"/>
          <w:b/>
          <w:bCs/>
          <w:color w:val="auto"/>
        </w:rPr>
        <w:t>Odwodnienia wykopów</w:t>
      </w:r>
      <w:bookmarkEnd w:id="165"/>
      <w:r w:rsidR="00030C02" w:rsidRPr="00EA1C5A">
        <w:rPr>
          <w:rFonts w:ascii="Times New Roman" w:hAnsi="Times New Roman" w:cs="Times New Roman"/>
          <w:b/>
          <w:bCs/>
          <w:color w:val="auto"/>
        </w:rPr>
        <w:t>.</w:t>
      </w:r>
      <w:bookmarkEnd w:id="166"/>
    </w:p>
    <w:p w14:paraId="76CB1C57" w14:textId="219D97EF"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W razie zajścia konieczności odwadniania wykopów należy zastosować system odwadniający dostosowany do warunków gruntowo-wodnych.</w:t>
      </w:r>
    </w:p>
    <w:p w14:paraId="35DA70D6" w14:textId="1FAB2117"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0321392B"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1DB30495" w14:textId="1AE1A66B"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67" w:name="_Toc122263534"/>
      <w:bookmarkStart w:id="168" w:name="_Toc160175154"/>
      <w:r w:rsidRPr="00EA1C5A">
        <w:rPr>
          <w:rFonts w:ascii="Times New Roman" w:hAnsi="Times New Roman" w:cs="Times New Roman"/>
          <w:b/>
          <w:bCs/>
          <w:color w:val="auto"/>
        </w:rPr>
        <w:t>Sprzęt</w:t>
      </w:r>
      <w:bookmarkEnd w:id="167"/>
      <w:r w:rsidR="00030C02" w:rsidRPr="00EA1C5A">
        <w:rPr>
          <w:rFonts w:ascii="Times New Roman" w:hAnsi="Times New Roman" w:cs="Times New Roman"/>
          <w:b/>
          <w:bCs/>
          <w:color w:val="auto"/>
        </w:rPr>
        <w:t>.</w:t>
      </w:r>
      <w:bookmarkEnd w:id="168"/>
    </w:p>
    <w:p w14:paraId="7B677B14" w14:textId="77777777" w:rsidR="006D4BAF" w:rsidRPr="00DD099D" w:rsidRDefault="006D4BA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Sprzęt niezbędny do wykonania zakresu robót budowlanych opisanych w niniejszym PFU to: </w:t>
      </w:r>
    </w:p>
    <w:p w14:paraId="4BE99B5C"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koparko-ładowarki,</w:t>
      </w:r>
    </w:p>
    <w:p w14:paraId="5BFA043E"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sprzęt do zagęszczania gruntu,</w:t>
      </w:r>
    </w:p>
    <w:p w14:paraId="2181A6FA"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samochody skrzyniowe, samowyładowcze,</w:t>
      </w:r>
    </w:p>
    <w:p w14:paraId="05EF803E"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szalunki, szpadle, łopaty, wiadra, taczki, zabezpieczenia i znaki drogowe.</w:t>
      </w:r>
    </w:p>
    <w:p w14:paraId="1E132A95" w14:textId="43EDEC58" w:rsidR="006D4BAF" w:rsidRPr="00DD099D" w:rsidRDefault="006D4BAF"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używania tylko takiego sprzętu, który nie będzie miał niekorzystnego wpływu na właściwości i jakość wykonywanych robót montażowych jak i przy wykonywaniu czynności pomocniczych oraz w czasie transportu, załadunku i wyładunku materiałów, sprzętu itp. Liczba jednostek i wydajność używanego sprzętu powinna gwarantować przeprowadzenie robót zgodnie z zasadami określonymi w dokumentacji projektowej, specyfikacji technicznej w terminie przewidzianym umową.</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Sprzęt będący własnością Wykonawcy lub wynajęty do wykonywania robót ma być utrzymywany w dobrym stanie i gotowości do pracy. </w:t>
      </w:r>
    </w:p>
    <w:p w14:paraId="41BB5B53" w14:textId="1C89D8FD"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6F562AD0"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5EF3C532" w14:textId="7C535A06"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69" w:name="_Toc122263535"/>
      <w:bookmarkStart w:id="170" w:name="_Toc160175155"/>
      <w:r w:rsidRPr="00EA1C5A">
        <w:rPr>
          <w:rFonts w:ascii="Times New Roman" w:hAnsi="Times New Roman" w:cs="Times New Roman"/>
          <w:b/>
          <w:bCs/>
          <w:color w:val="auto"/>
        </w:rPr>
        <w:t>Transport</w:t>
      </w:r>
      <w:bookmarkEnd w:id="169"/>
      <w:r w:rsidR="00030C02" w:rsidRPr="00EA1C5A">
        <w:rPr>
          <w:rFonts w:ascii="Times New Roman" w:hAnsi="Times New Roman" w:cs="Times New Roman"/>
          <w:b/>
          <w:bCs/>
          <w:color w:val="auto"/>
        </w:rPr>
        <w:t>.</w:t>
      </w:r>
      <w:bookmarkEnd w:id="170"/>
    </w:p>
    <w:p w14:paraId="2A4932C1" w14:textId="77777777" w:rsidR="006D4BAF" w:rsidRPr="00DD099D" w:rsidRDefault="006D4BA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Wykonawca jest zobowiązany do stosowania jedynie takich środków transportu, które nie wpłyną niekorzystnie na jakość wykonywanych robót i właściwości przewożonych materiałów. Liczba środków transportu musi zapewniać prowadzenie robót zgodnie z zasadami określonymi w PFU i dokumentacji projektowej w terminie przewidzianym umową. </w:t>
      </w:r>
    </w:p>
    <w:p w14:paraId="552CD234" w14:textId="77777777" w:rsidR="006D4BAF" w:rsidRPr="00DD099D" w:rsidRDefault="006D4BAF"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Wykonawca ma obowiązek na bieżąco, na własny koszt usuwać z drogi wszelkie zanieczyszczenia spowodowane przez ruch jego pojazdów. </w:t>
      </w:r>
    </w:p>
    <w:p w14:paraId="0576B17D" w14:textId="25CC1994" w:rsidR="0010792F" w:rsidRPr="00DD099D" w:rsidRDefault="0010792F" w:rsidP="00EA1C5A">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Rury należy chronić przed uszkodzeniami pochodzącymi od podłoża oraz od sprzętu, którym są przewożone. Końce rur winny być zabezpieczone kapturkami ochronnymi lub wkładkami. Przewożenie kruszywa i piasku może odbywać się przy wykorzystaniu środków transportu do tego celu przystosowanych, najlepiej samochodów samowyładowczych. Materiały należy zabezpieczyć przed nadmiernym zanieczyszczeniem lub zawilgoceniem w czasie transportu.</w:t>
      </w:r>
    </w:p>
    <w:p w14:paraId="21B75CD4" w14:textId="15815E82"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1F1364F7"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7B03D2E8" w14:textId="44198F67"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71" w:name="_Toc122263536"/>
      <w:bookmarkStart w:id="172" w:name="_Toc160175156"/>
      <w:r w:rsidRPr="00EA1C5A">
        <w:rPr>
          <w:rFonts w:ascii="Times New Roman" w:hAnsi="Times New Roman" w:cs="Times New Roman"/>
          <w:b/>
          <w:bCs/>
          <w:color w:val="auto"/>
        </w:rPr>
        <w:t>Składowanie</w:t>
      </w:r>
      <w:bookmarkEnd w:id="171"/>
      <w:r w:rsidR="00030C02" w:rsidRPr="00EA1C5A">
        <w:rPr>
          <w:rFonts w:ascii="Times New Roman" w:hAnsi="Times New Roman" w:cs="Times New Roman"/>
          <w:b/>
          <w:bCs/>
          <w:color w:val="auto"/>
        </w:rPr>
        <w:t>.</w:t>
      </w:r>
      <w:bookmarkEnd w:id="172"/>
    </w:p>
    <w:p w14:paraId="26AF34C9" w14:textId="41FB1327" w:rsidR="006D4BAF" w:rsidRPr="00DD099D" w:rsidRDefault="006D4BA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składowania materiałów tylko w miejscach wyznaczonych i</w:t>
      </w:r>
      <w:r w:rsidR="00EA1C5A">
        <w:rPr>
          <w:rFonts w:ascii="Times New Roman" w:hAnsi="Times New Roman" w:cs="Times New Roman"/>
          <w:sz w:val="24"/>
          <w:szCs w:val="24"/>
        </w:rPr>
        <w:t> </w:t>
      </w:r>
      <w:r w:rsidRPr="00DD099D">
        <w:rPr>
          <w:rFonts w:ascii="Times New Roman" w:hAnsi="Times New Roman" w:cs="Times New Roman"/>
          <w:sz w:val="24"/>
          <w:szCs w:val="24"/>
        </w:rPr>
        <w:t>uzgodnionych z Zamawiającym. Rury należy składować na gładkiej powierzchni, wolnej od ostrych występów i nierówności</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w pozycji poziomej.</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Magazynowanie urobku wzdłuż wykopów w odkładzie spulchnionym.</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Magazynowanie piasku punktowe w sąsiedztwie wykopu. </w:t>
      </w:r>
    </w:p>
    <w:p w14:paraId="1EB1C73E" w14:textId="7955FA9A" w:rsidR="006D4BAF" w:rsidRPr="00DD099D" w:rsidRDefault="006D4BAF" w:rsidP="00E73BE1">
      <w:pPr>
        <w:pStyle w:val="Akapitzlist"/>
        <w:spacing w:after="0" w:line="240" w:lineRule="auto"/>
        <w:contextualSpacing w:val="0"/>
        <w:jc w:val="both"/>
        <w:rPr>
          <w:rFonts w:ascii="Times New Roman" w:hAnsi="Times New Roman" w:cs="Times New Roman"/>
          <w:sz w:val="24"/>
          <w:szCs w:val="24"/>
        </w:rPr>
      </w:pPr>
    </w:p>
    <w:p w14:paraId="727BEC5D"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606F05F8" w14:textId="0D8CA900" w:rsidR="002A6174" w:rsidRPr="00DD099D" w:rsidRDefault="002A6174" w:rsidP="00EA1C5A">
      <w:pPr>
        <w:pStyle w:val="Nagwek3"/>
        <w:spacing w:before="0" w:after="120" w:line="240" w:lineRule="auto"/>
        <w:ind w:left="680" w:hanging="680"/>
        <w:rPr>
          <w:rFonts w:ascii="Times New Roman" w:hAnsi="Times New Roman" w:cs="Times New Roman"/>
          <w:b/>
          <w:bCs/>
          <w:color w:val="auto"/>
        </w:rPr>
      </w:pPr>
      <w:bookmarkStart w:id="173" w:name="_Toc122263537"/>
      <w:bookmarkStart w:id="174" w:name="_Toc160175157"/>
      <w:r w:rsidRPr="00DD099D">
        <w:rPr>
          <w:rFonts w:ascii="Times New Roman" w:hAnsi="Times New Roman" w:cs="Times New Roman"/>
          <w:b/>
          <w:bCs/>
          <w:color w:val="auto"/>
        </w:rPr>
        <w:lastRenderedPageBreak/>
        <w:t>Wymagania dotyczące konstrukcji i architektury</w:t>
      </w:r>
      <w:bookmarkEnd w:id="173"/>
      <w:r w:rsidR="009C5DD0" w:rsidRPr="00DD099D">
        <w:rPr>
          <w:rFonts w:ascii="Times New Roman" w:hAnsi="Times New Roman" w:cs="Times New Roman"/>
          <w:b/>
          <w:bCs/>
          <w:color w:val="auto"/>
        </w:rPr>
        <w:t>.</w:t>
      </w:r>
      <w:bookmarkEnd w:id="174"/>
    </w:p>
    <w:p w14:paraId="5136ABAB" w14:textId="77777777" w:rsidR="002A6174" w:rsidRPr="00DD099D" w:rsidRDefault="002A6174"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Mając na względzie fakt, że zakresem przedmiotu zamówienia jest remont istniejącego budynku stacji uzdatniania wody, nie zgłasza się szczególnych wymagań w odniesieniu do konstrukcji i architektury budynku. </w:t>
      </w:r>
    </w:p>
    <w:p w14:paraId="49A2301D" w14:textId="43314656" w:rsidR="003C62DF" w:rsidRPr="00DD099D" w:rsidRDefault="003C62DF" w:rsidP="00E73BE1">
      <w:pPr>
        <w:pStyle w:val="Akapitzlist"/>
        <w:spacing w:after="0" w:line="240" w:lineRule="auto"/>
        <w:ind w:left="549"/>
        <w:contextualSpacing w:val="0"/>
        <w:jc w:val="both"/>
        <w:rPr>
          <w:rFonts w:ascii="Times New Roman" w:hAnsi="Times New Roman" w:cs="Times New Roman"/>
          <w:sz w:val="24"/>
          <w:szCs w:val="24"/>
        </w:rPr>
      </w:pPr>
    </w:p>
    <w:p w14:paraId="546416C6" w14:textId="77777777" w:rsidR="009C5DD0" w:rsidRPr="00DD099D" w:rsidRDefault="009C5DD0" w:rsidP="00E73BE1">
      <w:pPr>
        <w:pStyle w:val="Akapitzlist"/>
        <w:spacing w:after="0" w:line="240" w:lineRule="auto"/>
        <w:ind w:left="549"/>
        <w:contextualSpacing w:val="0"/>
        <w:jc w:val="both"/>
        <w:rPr>
          <w:rFonts w:ascii="Times New Roman" w:hAnsi="Times New Roman" w:cs="Times New Roman"/>
          <w:sz w:val="24"/>
          <w:szCs w:val="24"/>
        </w:rPr>
      </w:pPr>
    </w:p>
    <w:p w14:paraId="3B96810D" w14:textId="20046CCC" w:rsidR="002A6174" w:rsidRPr="00DD099D" w:rsidRDefault="002A6174" w:rsidP="00EA1C5A">
      <w:pPr>
        <w:pStyle w:val="Nagwek3"/>
        <w:spacing w:before="0" w:after="120" w:line="240" w:lineRule="auto"/>
        <w:ind w:left="680" w:hanging="680"/>
        <w:rPr>
          <w:rFonts w:ascii="Times New Roman" w:hAnsi="Times New Roman" w:cs="Times New Roman"/>
          <w:b/>
          <w:bCs/>
          <w:color w:val="auto"/>
        </w:rPr>
      </w:pPr>
      <w:bookmarkStart w:id="175" w:name="_Toc122263538"/>
      <w:bookmarkStart w:id="176" w:name="_Toc160175158"/>
      <w:r w:rsidRPr="00DD099D">
        <w:rPr>
          <w:rFonts w:ascii="Times New Roman" w:hAnsi="Times New Roman" w:cs="Times New Roman"/>
          <w:b/>
          <w:bCs/>
          <w:color w:val="auto"/>
        </w:rPr>
        <w:t>Wymagania dotyczące zakończenia robót</w:t>
      </w:r>
      <w:bookmarkEnd w:id="175"/>
      <w:r w:rsidR="009C5DD0" w:rsidRPr="00DD099D">
        <w:rPr>
          <w:rFonts w:ascii="Times New Roman" w:hAnsi="Times New Roman" w:cs="Times New Roman"/>
          <w:b/>
          <w:bCs/>
          <w:color w:val="auto"/>
        </w:rPr>
        <w:t>.</w:t>
      </w:r>
      <w:bookmarkEnd w:id="176"/>
    </w:p>
    <w:p w14:paraId="465574F1" w14:textId="77777777" w:rsidR="002A6174" w:rsidRPr="00DD099D" w:rsidRDefault="002A6174"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Prace końcowe powinny obejmować:</w:t>
      </w:r>
    </w:p>
    <w:p w14:paraId="5774255B" w14:textId="77777777"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przeszkolenie pracowników Zamawiającego w zakresie nadzoru, obsługi, konserwacji urządzeń, prowadzenia ruchu i utrzymania reżimu technologicznego produkcji wody pitnej w modernizowanej stacji uzdatniania wody,</w:t>
      </w:r>
    </w:p>
    <w:p w14:paraId="1DC9EBCD" w14:textId="77777777"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umieszczenie instrukcji stanowiskowych w zakresie obsługi stacji,</w:t>
      </w:r>
    </w:p>
    <w:p w14:paraId="3AE98F86" w14:textId="26260A32"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oznakowanie urządzeń,</w:t>
      </w:r>
    </w:p>
    <w:p w14:paraId="57376531" w14:textId="7C365E00"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oznakowanie urządzeń, instalacji </w:t>
      </w:r>
      <w:r w:rsidR="008D626B" w:rsidRPr="00DD099D">
        <w:rPr>
          <w:rFonts w:ascii="Times New Roman" w:hAnsi="Times New Roman" w:cs="Times New Roman"/>
          <w:sz w:val="24"/>
          <w:szCs w:val="24"/>
        </w:rPr>
        <w:t>na sieci</w:t>
      </w:r>
      <w:r w:rsidRPr="00DD099D">
        <w:rPr>
          <w:rFonts w:ascii="Times New Roman" w:hAnsi="Times New Roman" w:cs="Times New Roman"/>
          <w:sz w:val="24"/>
          <w:szCs w:val="24"/>
        </w:rPr>
        <w:t xml:space="preserve"> wodociągowej, </w:t>
      </w:r>
    </w:p>
    <w:p w14:paraId="1FA0AA84" w14:textId="77777777" w:rsidR="009C5DD0"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uporządkowanie terenu robót,</w:t>
      </w:r>
    </w:p>
    <w:p w14:paraId="35F808EC" w14:textId="71BA5687" w:rsidR="009C5DD0"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odtworzenie terenu zielonego. </w:t>
      </w:r>
    </w:p>
    <w:p w14:paraId="4A3725AE" w14:textId="64CE9A9C" w:rsidR="009C5DD0" w:rsidRPr="00DD099D" w:rsidRDefault="009C5DD0" w:rsidP="00E73BE1">
      <w:pPr>
        <w:spacing w:after="0" w:line="240" w:lineRule="auto"/>
        <w:jc w:val="both"/>
        <w:rPr>
          <w:rFonts w:ascii="Times New Roman" w:hAnsi="Times New Roman" w:cs="Times New Roman"/>
          <w:b/>
          <w:bCs/>
          <w:sz w:val="24"/>
          <w:szCs w:val="24"/>
        </w:rPr>
      </w:pPr>
    </w:p>
    <w:p w14:paraId="650E3DF8" w14:textId="77777777" w:rsidR="009C5DD0" w:rsidRPr="00DD099D" w:rsidRDefault="009C5DD0" w:rsidP="00E73BE1">
      <w:pPr>
        <w:spacing w:after="0" w:line="240" w:lineRule="auto"/>
        <w:jc w:val="both"/>
        <w:rPr>
          <w:rFonts w:ascii="Times New Roman" w:hAnsi="Times New Roman" w:cs="Times New Roman"/>
          <w:b/>
          <w:bCs/>
          <w:sz w:val="24"/>
          <w:szCs w:val="24"/>
        </w:rPr>
      </w:pPr>
    </w:p>
    <w:p w14:paraId="11AC2534" w14:textId="3414B0ED" w:rsidR="00287EF3" w:rsidRPr="00DD099D" w:rsidRDefault="00287EF3" w:rsidP="00EA1C5A">
      <w:pPr>
        <w:pStyle w:val="Nagwek3"/>
        <w:spacing w:before="0" w:after="120" w:line="240" w:lineRule="auto"/>
        <w:ind w:left="680" w:hanging="680"/>
        <w:rPr>
          <w:rFonts w:ascii="Times New Roman" w:hAnsi="Times New Roman" w:cs="Times New Roman"/>
          <w:b/>
          <w:bCs/>
          <w:color w:val="auto"/>
        </w:rPr>
      </w:pPr>
      <w:bookmarkStart w:id="177" w:name="_Toc122263539"/>
      <w:bookmarkStart w:id="178" w:name="_Toc160175159"/>
      <w:r w:rsidRPr="00DD099D">
        <w:rPr>
          <w:rFonts w:ascii="Times New Roman" w:hAnsi="Times New Roman" w:cs="Times New Roman"/>
          <w:b/>
          <w:bCs/>
          <w:color w:val="auto"/>
        </w:rPr>
        <w:t>Wymagania dotyczące zagospodarowania terenu</w:t>
      </w:r>
      <w:bookmarkEnd w:id="177"/>
      <w:r w:rsidR="009C5DD0" w:rsidRPr="00DD099D">
        <w:rPr>
          <w:rFonts w:ascii="Times New Roman" w:hAnsi="Times New Roman" w:cs="Times New Roman"/>
          <w:b/>
          <w:bCs/>
          <w:color w:val="auto"/>
        </w:rPr>
        <w:t>.</w:t>
      </w:r>
      <w:bookmarkEnd w:id="178"/>
    </w:p>
    <w:p w14:paraId="5D614C58" w14:textId="622FF0E3" w:rsidR="00287EF3" w:rsidRPr="00DD099D" w:rsidRDefault="00287EF3"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Teren stacji uzdatniania wody po zakończeniu prac związanych z remontem obiektu oraz wymianą sieci należy uporządkować. </w:t>
      </w:r>
    </w:p>
    <w:p w14:paraId="11548C11" w14:textId="6E6C3120" w:rsidR="002A6174" w:rsidRPr="00DD099D" w:rsidRDefault="002A6174" w:rsidP="00E73BE1">
      <w:pPr>
        <w:pStyle w:val="Akapitzlist"/>
        <w:spacing w:after="0" w:line="240" w:lineRule="auto"/>
        <w:ind w:left="549"/>
        <w:contextualSpacing w:val="0"/>
        <w:jc w:val="both"/>
        <w:rPr>
          <w:rFonts w:ascii="Times New Roman" w:hAnsi="Times New Roman" w:cs="Times New Roman"/>
          <w:sz w:val="24"/>
          <w:szCs w:val="24"/>
        </w:rPr>
      </w:pPr>
    </w:p>
    <w:p w14:paraId="47A59741" w14:textId="19D51744" w:rsidR="009C5DD0" w:rsidRPr="00DD099D" w:rsidRDefault="009C5DD0" w:rsidP="00E73BE1">
      <w:pPr>
        <w:pStyle w:val="Akapitzlist"/>
        <w:spacing w:after="0" w:line="240" w:lineRule="auto"/>
        <w:ind w:left="549"/>
        <w:contextualSpacing w:val="0"/>
        <w:jc w:val="both"/>
        <w:rPr>
          <w:rFonts w:ascii="Times New Roman" w:hAnsi="Times New Roman" w:cs="Times New Roman"/>
          <w:sz w:val="24"/>
          <w:szCs w:val="24"/>
        </w:rPr>
      </w:pPr>
    </w:p>
    <w:p w14:paraId="7B0A0736" w14:textId="48DB7C2C" w:rsidR="003C62DF" w:rsidRPr="00DD099D" w:rsidRDefault="003C62DF" w:rsidP="00EA1C5A">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179" w:name="_Toc122263540"/>
      <w:bookmarkStart w:id="180" w:name="_Toc160175160"/>
      <w:r w:rsidRPr="00DD099D">
        <w:rPr>
          <w:rFonts w:ascii="Times New Roman" w:hAnsi="Times New Roman" w:cs="Times New Roman"/>
          <w:b/>
          <w:bCs/>
          <w:color w:val="000000" w:themeColor="text1"/>
          <w:sz w:val="24"/>
          <w:szCs w:val="24"/>
        </w:rPr>
        <w:t>Warunki wykonania i odbioru robót</w:t>
      </w:r>
      <w:bookmarkEnd w:id="179"/>
      <w:r w:rsidR="003B6978" w:rsidRPr="00DD099D">
        <w:rPr>
          <w:rFonts w:ascii="Times New Roman" w:hAnsi="Times New Roman" w:cs="Times New Roman"/>
          <w:b/>
          <w:bCs/>
          <w:color w:val="000000" w:themeColor="text1"/>
          <w:sz w:val="24"/>
          <w:szCs w:val="24"/>
        </w:rPr>
        <w:t>.</w:t>
      </w:r>
      <w:bookmarkEnd w:id="180"/>
    </w:p>
    <w:p w14:paraId="5220846A" w14:textId="27378073" w:rsidR="0010792F" w:rsidRPr="00DD099D" w:rsidRDefault="0010792F" w:rsidP="00EA1C5A">
      <w:pPr>
        <w:pStyle w:val="Nagwek3"/>
        <w:spacing w:before="0" w:after="120" w:line="240" w:lineRule="auto"/>
        <w:ind w:left="680" w:hanging="680"/>
        <w:jc w:val="both"/>
        <w:rPr>
          <w:rFonts w:ascii="Times New Roman" w:hAnsi="Times New Roman" w:cs="Times New Roman"/>
          <w:b/>
          <w:bCs/>
          <w:color w:val="000000" w:themeColor="text1"/>
        </w:rPr>
      </w:pPr>
      <w:r w:rsidRPr="00DD099D">
        <w:rPr>
          <w:rFonts w:ascii="Times New Roman" w:hAnsi="Times New Roman" w:cs="Times New Roman"/>
          <w:b/>
          <w:bCs/>
          <w:color w:val="000000" w:themeColor="text1"/>
        </w:rPr>
        <w:t xml:space="preserve"> </w:t>
      </w:r>
      <w:bookmarkStart w:id="181" w:name="_Toc122263541"/>
      <w:bookmarkStart w:id="182" w:name="_Toc160175161"/>
      <w:r w:rsidRPr="00DD099D">
        <w:rPr>
          <w:rFonts w:ascii="Times New Roman" w:hAnsi="Times New Roman" w:cs="Times New Roman"/>
          <w:b/>
          <w:bCs/>
          <w:color w:val="000000" w:themeColor="text1"/>
        </w:rPr>
        <w:t>Zgodność robót z dokumentacją projektową i wymaganiami Zamawiającego</w:t>
      </w:r>
      <w:bookmarkEnd w:id="181"/>
      <w:r w:rsidR="003B6978" w:rsidRPr="00DD099D">
        <w:rPr>
          <w:rFonts w:ascii="Times New Roman" w:hAnsi="Times New Roman" w:cs="Times New Roman"/>
          <w:b/>
          <w:bCs/>
          <w:color w:val="000000" w:themeColor="text1"/>
        </w:rPr>
        <w:t>.</w:t>
      </w:r>
      <w:bookmarkEnd w:id="182"/>
    </w:p>
    <w:p w14:paraId="4484C2B4" w14:textId="3E9FA450"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Roboty muszą zostać wykonane zgodnie z podpisaną umową, opracowanym Programem Funkcjonalno-Użytkowym i opracowaną na jego podstawie dokumentacją projektową. Wszystkie materiały i urządzenia będą zgodne z </w:t>
      </w:r>
      <w:r w:rsidR="003B6978" w:rsidRPr="00DD099D">
        <w:rPr>
          <w:rFonts w:ascii="Times New Roman" w:hAnsi="Times New Roman" w:cs="Times New Roman"/>
          <w:sz w:val="24"/>
          <w:szCs w:val="24"/>
        </w:rPr>
        <w:t>Wykazem Głównych Urządzeń</w:t>
      </w:r>
      <w:r w:rsidRPr="00DD099D">
        <w:rPr>
          <w:rFonts w:ascii="Times New Roman" w:hAnsi="Times New Roman" w:cs="Times New Roman"/>
          <w:sz w:val="24"/>
          <w:szCs w:val="24"/>
        </w:rPr>
        <w:t>. Wykonawca nie może wykorzystywać błędów lub pominięć w wyżej wymienionych dokumentach, a o ich wykryciu powinien niezwłocznie powiadomić Zamawiającego, który dokona odpowiednich zmian, poprawek lub interpretacji. Przed rozpoczęciem prac projektowych Wykonawca dokona analizy i weryfikacji danych do projektowania i wykona na własny koszt wszystkie badania i analizy uzupełniające, niezbędne do prawidłowego wykonania dokumentacji projektowej. Wykonawca uzyska wszelkie wymagane uzgodnienia</w:t>
      </w:r>
      <w:r w:rsidR="00860D25" w:rsidRPr="00DD099D">
        <w:rPr>
          <w:rFonts w:ascii="Times New Roman" w:hAnsi="Times New Roman" w:cs="Times New Roman"/>
          <w:sz w:val="24"/>
          <w:szCs w:val="24"/>
        </w:rPr>
        <w:t xml:space="preserve"> i</w:t>
      </w:r>
      <w:r w:rsidRPr="00DD099D">
        <w:rPr>
          <w:rFonts w:ascii="Times New Roman" w:hAnsi="Times New Roman" w:cs="Times New Roman"/>
          <w:sz w:val="24"/>
          <w:szCs w:val="24"/>
        </w:rPr>
        <w:t xml:space="preserve"> opinie niezbędne do</w:t>
      </w:r>
      <w:r w:rsidR="00EA1C5A">
        <w:rPr>
          <w:rFonts w:ascii="Times New Roman" w:hAnsi="Times New Roman" w:cs="Times New Roman"/>
          <w:sz w:val="24"/>
          <w:szCs w:val="24"/>
        </w:rPr>
        <w:t> </w:t>
      </w:r>
      <w:r w:rsidRPr="00DD099D">
        <w:rPr>
          <w:rFonts w:ascii="Times New Roman" w:hAnsi="Times New Roman" w:cs="Times New Roman"/>
          <w:sz w:val="24"/>
          <w:szCs w:val="24"/>
        </w:rPr>
        <w:t xml:space="preserve">zaprojektowania, </w:t>
      </w:r>
      <w:r w:rsidR="00860D25" w:rsidRPr="00DD099D">
        <w:rPr>
          <w:rFonts w:ascii="Times New Roman" w:hAnsi="Times New Roman" w:cs="Times New Roman"/>
          <w:sz w:val="24"/>
          <w:szCs w:val="24"/>
        </w:rPr>
        <w:t>remontu</w:t>
      </w:r>
      <w:r w:rsidRPr="00DD099D">
        <w:rPr>
          <w:rFonts w:ascii="Times New Roman" w:hAnsi="Times New Roman" w:cs="Times New Roman"/>
          <w:sz w:val="24"/>
          <w:szCs w:val="24"/>
        </w:rPr>
        <w:t xml:space="preserve">, uruchomienia i przekazania kompletnej instalacji technologicznej uzdatniania wody do eksploatacji. </w:t>
      </w:r>
    </w:p>
    <w:p w14:paraId="342E5852" w14:textId="174774CD"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2B5898B7" w14:textId="77777777" w:rsidR="003B6978" w:rsidRPr="00DD099D" w:rsidRDefault="003B6978" w:rsidP="00E73BE1">
      <w:pPr>
        <w:pStyle w:val="Akapitzlist"/>
        <w:spacing w:after="0" w:line="240" w:lineRule="auto"/>
        <w:ind w:left="0"/>
        <w:contextualSpacing w:val="0"/>
        <w:jc w:val="both"/>
        <w:rPr>
          <w:rFonts w:ascii="Times New Roman" w:hAnsi="Times New Roman" w:cs="Times New Roman"/>
          <w:sz w:val="24"/>
          <w:szCs w:val="24"/>
        </w:rPr>
      </w:pPr>
    </w:p>
    <w:p w14:paraId="03EDF705" w14:textId="2EC3897E" w:rsidR="0010792F" w:rsidRPr="00DD099D" w:rsidRDefault="0010792F" w:rsidP="00EA1C5A">
      <w:pPr>
        <w:pStyle w:val="Nagwek3"/>
        <w:spacing w:before="0" w:after="120" w:line="240" w:lineRule="auto"/>
        <w:ind w:left="680" w:hanging="680"/>
        <w:jc w:val="both"/>
        <w:rPr>
          <w:rFonts w:ascii="Times New Roman" w:hAnsi="Times New Roman" w:cs="Times New Roman"/>
          <w:b/>
          <w:bCs/>
          <w:color w:val="000000" w:themeColor="text1"/>
        </w:rPr>
      </w:pPr>
      <w:bookmarkStart w:id="183" w:name="_Toc122263542"/>
      <w:bookmarkStart w:id="184" w:name="_Toc160175162"/>
      <w:r w:rsidRPr="00DD099D">
        <w:rPr>
          <w:rFonts w:ascii="Times New Roman" w:hAnsi="Times New Roman" w:cs="Times New Roman"/>
          <w:b/>
          <w:bCs/>
          <w:color w:val="000000" w:themeColor="text1"/>
        </w:rPr>
        <w:t>Rozpoczęcie robót, pozwolenia</w:t>
      </w:r>
      <w:bookmarkEnd w:id="183"/>
      <w:r w:rsidR="00B66E9A" w:rsidRPr="00DD099D">
        <w:rPr>
          <w:rFonts w:ascii="Times New Roman" w:hAnsi="Times New Roman" w:cs="Times New Roman"/>
          <w:b/>
          <w:bCs/>
          <w:color w:val="000000" w:themeColor="text1"/>
        </w:rPr>
        <w:t>.</w:t>
      </w:r>
      <w:bookmarkEnd w:id="184"/>
    </w:p>
    <w:p w14:paraId="320AEA25" w14:textId="19ADCF7E"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Rozpoczęcie robót może nastąpić wyłącznie na podstawie zatwierdzonej </w:t>
      </w:r>
      <w:r w:rsidR="003B6978" w:rsidRPr="00DD099D">
        <w:rPr>
          <w:rFonts w:ascii="Times New Roman" w:hAnsi="Times New Roman" w:cs="Times New Roman"/>
          <w:sz w:val="24"/>
          <w:szCs w:val="24"/>
        </w:rPr>
        <w:t xml:space="preserve">przez Inwestora </w:t>
      </w:r>
      <w:r w:rsidRPr="00DD099D">
        <w:rPr>
          <w:rFonts w:ascii="Times New Roman" w:hAnsi="Times New Roman" w:cs="Times New Roman"/>
          <w:sz w:val="24"/>
          <w:szCs w:val="24"/>
        </w:rPr>
        <w:t>dokumentacji projektowej. Wykonawca będzie zobowiązany do przyjęcia odpowiedzialności od następstw i za wyniki działalności w zakresie:</w:t>
      </w:r>
    </w:p>
    <w:p w14:paraId="67C5682D" w14:textId="77777777" w:rsidR="0010792F" w:rsidRPr="00DD099D" w:rsidRDefault="0010792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organizacji robót budowlanych,</w:t>
      </w:r>
    </w:p>
    <w:p w14:paraId="1B3A8547"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zabezpieczenia interesów osób trzecich,</w:t>
      </w:r>
    </w:p>
    <w:p w14:paraId="2F17C318"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ochrony środowiska,</w:t>
      </w:r>
    </w:p>
    <w:p w14:paraId="3DA44271"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warunków bezpieczeństwa pracy,</w:t>
      </w:r>
    </w:p>
    <w:p w14:paraId="6195B0E8"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warunków bezpieczeństwa ruchu drogowego,</w:t>
      </w:r>
    </w:p>
    <w:p w14:paraId="46B0958A"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zabezpieczenia robót przed dostępem osób trzecich,</w:t>
      </w:r>
    </w:p>
    <w:p w14:paraId="7F65A020"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zabezpieczenia terenu robót od następstw związanych z budową.</w:t>
      </w:r>
    </w:p>
    <w:p w14:paraId="346F99A4" w14:textId="2E4A5AD1"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p>
    <w:p w14:paraId="758ADC90" w14:textId="6B3C7BF1"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p>
    <w:p w14:paraId="0A6BC1AB" w14:textId="73974D52" w:rsidR="00EA72A5" w:rsidRPr="00DD099D" w:rsidRDefault="00EA72A5" w:rsidP="00EA1C5A">
      <w:pPr>
        <w:pStyle w:val="Nagwek3"/>
        <w:spacing w:before="0" w:after="120" w:line="240" w:lineRule="auto"/>
        <w:ind w:left="680" w:hanging="680"/>
        <w:jc w:val="both"/>
        <w:rPr>
          <w:rFonts w:ascii="Times New Roman" w:hAnsi="Times New Roman" w:cs="Times New Roman"/>
          <w:b/>
          <w:bCs/>
          <w:color w:val="000000" w:themeColor="text1"/>
        </w:rPr>
      </w:pPr>
      <w:r w:rsidRPr="00DD099D">
        <w:rPr>
          <w:rFonts w:ascii="Times New Roman" w:hAnsi="Times New Roman" w:cs="Times New Roman"/>
          <w:b/>
          <w:bCs/>
          <w:color w:val="000000" w:themeColor="text1"/>
        </w:rPr>
        <w:t xml:space="preserve"> </w:t>
      </w:r>
      <w:bookmarkStart w:id="185" w:name="_Toc122263543"/>
      <w:bookmarkStart w:id="186" w:name="_Toc160175163"/>
      <w:r w:rsidRPr="00DD099D">
        <w:rPr>
          <w:rFonts w:ascii="Times New Roman" w:hAnsi="Times New Roman" w:cs="Times New Roman"/>
          <w:b/>
          <w:bCs/>
          <w:color w:val="000000" w:themeColor="text1"/>
        </w:rPr>
        <w:t>Wykonanie robót</w:t>
      </w:r>
      <w:bookmarkEnd w:id="185"/>
      <w:r w:rsidR="00B66E9A" w:rsidRPr="00DD099D">
        <w:rPr>
          <w:rFonts w:ascii="Times New Roman" w:hAnsi="Times New Roman" w:cs="Times New Roman"/>
          <w:b/>
          <w:bCs/>
          <w:color w:val="000000" w:themeColor="text1"/>
        </w:rPr>
        <w:t>.</w:t>
      </w:r>
      <w:bookmarkEnd w:id="186"/>
    </w:p>
    <w:p w14:paraId="67892B21" w14:textId="1DCE5129" w:rsidR="00166805" w:rsidRPr="00DD099D" w:rsidRDefault="00166805" w:rsidP="00EA1C5A">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87" w:name="_Toc122263544"/>
      <w:bookmarkStart w:id="188" w:name="_Toc160175164"/>
      <w:r w:rsidRPr="00DD099D">
        <w:rPr>
          <w:rFonts w:ascii="Times New Roman" w:hAnsi="Times New Roman" w:cs="Times New Roman"/>
          <w:b/>
          <w:bCs/>
          <w:i w:val="0"/>
          <w:iCs w:val="0"/>
          <w:color w:val="000000" w:themeColor="text1"/>
          <w:sz w:val="24"/>
          <w:szCs w:val="24"/>
        </w:rPr>
        <w:t>W</w:t>
      </w:r>
      <w:r w:rsidRPr="00DD099D">
        <w:rPr>
          <w:rFonts w:ascii="Times New Roman" w:hAnsi="Times New Roman" w:cs="Times New Roman"/>
          <w:b/>
          <w:bCs/>
          <w:i w:val="0"/>
          <w:iCs w:val="0"/>
          <w:color w:val="000000" w:themeColor="text1"/>
          <w:sz w:val="24"/>
          <w:szCs w:val="24"/>
          <w:lang w:eastAsia="pl-PL"/>
        </w:rPr>
        <w:t>ymagania dotyczące przygotowania terenu budowy</w:t>
      </w:r>
      <w:bookmarkEnd w:id="187"/>
      <w:r w:rsidR="00B66E9A" w:rsidRPr="00DD099D">
        <w:rPr>
          <w:rFonts w:ascii="Times New Roman" w:hAnsi="Times New Roman" w:cs="Times New Roman"/>
          <w:b/>
          <w:bCs/>
          <w:i w:val="0"/>
          <w:iCs w:val="0"/>
          <w:color w:val="000000" w:themeColor="text1"/>
          <w:sz w:val="24"/>
          <w:szCs w:val="24"/>
          <w:lang w:eastAsia="pl-PL"/>
        </w:rPr>
        <w:t>.</w:t>
      </w:r>
      <w:bookmarkStart w:id="189" w:name="_Hlk120730674"/>
      <w:bookmarkEnd w:id="188"/>
    </w:p>
    <w:p w14:paraId="3D6A2852" w14:textId="77777777" w:rsidR="00166805" w:rsidRPr="00DD099D" w:rsidRDefault="00166805"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Wykonawca zobowiązany jest m.in. do:</w:t>
      </w:r>
    </w:p>
    <w:p w14:paraId="2C99A470" w14:textId="19E1B5B7" w:rsidR="00166805" w:rsidRPr="00DD099D" w:rsidRDefault="00166805"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wyznaczenia trasy sieci wodociągowej,</w:t>
      </w:r>
    </w:p>
    <w:p w14:paraId="1D461D94" w14:textId="2E795C0C" w:rsidR="00166805" w:rsidRPr="00DD099D" w:rsidRDefault="00166805"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powiązania istniejących obiektów, sieci i infrastruktury naziemnej z obiektami i instalacjami projektowanymi w taki sposób, aby docelowo powstały układ powiązań był jednorodny i spójny i nie zakłócał pracy systemu,</w:t>
      </w:r>
    </w:p>
    <w:p w14:paraId="08584A48" w14:textId="65E69ABC" w:rsidR="00166805" w:rsidRPr="00DD099D" w:rsidRDefault="003B697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dostawy i montażu tymczasowej stacji uzdatniania wody</w:t>
      </w:r>
      <w:r w:rsidR="00166805" w:rsidRPr="00DD099D">
        <w:rPr>
          <w:rFonts w:ascii="Times New Roman" w:hAnsi="Times New Roman" w:cs="Times New Roman"/>
          <w:sz w:val="24"/>
          <w:szCs w:val="24"/>
        </w:rPr>
        <w:t xml:space="preserve">, a następnie </w:t>
      </w:r>
      <w:r w:rsidRPr="00DD099D">
        <w:rPr>
          <w:rFonts w:ascii="Times New Roman" w:hAnsi="Times New Roman" w:cs="Times New Roman"/>
          <w:sz w:val="24"/>
          <w:szCs w:val="24"/>
        </w:rPr>
        <w:t>jej uruchomienie</w:t>
      </w:r>
      <w:r w:rsidR="00166805" w:rsidRPr="00DD099D">
        <w:rPr>
          <w:rFonts w:ascii="Times New Roman" w:hAnsi="Times New Roman" w:cs="Times New Roman"/>
          <w:sz w:val="24"/>
          <w:szCs w:val="24"/>
        </w:rPr>
        <w:t>, aby możliwe było zachowanie ciągłości pracy stacji uzdatniania wody.</w:t>
      </w:r>
    </w:p>
    <w:p w14:paraId="31248C24" w14:textId="4B44FDBF"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Zamawiający </w:t>
      </w:r>
      <w:r w:rsidR="003B6978" w:rsidRPr="00DD099D">
        <w:rPr>
          <w:rFonts w:ascii="Times New Roman" w:hAnsi="Times New Roman" w:cs="Times New Roman"/>
          <w:sz w:val="24"/>
          <w:szCs w:val="24"/>
          <w:lang w:eastAsia="pl-PL"/>
        </w:rPr>
        <w:t>wymaga</w:t>
      </w:r>
      <w:r w:rsidRPr="00DD099D">
        <w:rPr>
          <w:rFonts w:ascii="Times New Roman" w:hAnsi="Times New Roman" w:cs="Times New Roman"/>
          <w:sz w:val="24"/>
          <w:szCs w:val="24"/>
          <w:lang w:eastAsia="pl-PL"/>
        </w:rPr>
        <w:t xml:space="preserve"> przeprowadzenie przez potencjalnego Wykonawcę inspekcji przyszłych terenów budowy i ich otoczenia w celu dodatkowego (ponad informacje zawarte w</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PFU) oszacowania na własną odpowiedzialność, kosztu i ryzyka oraz wszelkich danych, jakie mogą okazać się niezbędne do wykonania przedmiotu zamówienia i jego wyceny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punktu widzenia Wykonawcy.</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Wykonawca przy projektowaniu </w:t>
      </w:r>
      <w:r w:rsidR="00EE5117" w:rsidRPr="00DD099D">
        <w:rPr>
          <w:rFonts w:ascii="Times New Roman" w:hAnsi="Times New Roman" w:cs="Times New Roman"/>
          <w:sz w:val="24"/>
          <w:szCs w:val="24"/>
          <w:lang w:eastAsia="pl-PL"/>
        </w:rPr>
        <w:t>instalacji</w:t>
      </w:r>
      <w:r w:rsidRPr="00DD099D">
        <w:rPr>
          <w:rFonts w:ascii="Times New Roman" w:hAnsi="Times New Roman" w:cs="Times New Roman"/>
          <w:sz w:val="24"/>
          <w:szCs w:val="24"/>
          <w:lang w:eastAsia="pl-PL"/>
        </w:rPr>
        <w:t xml:space="preserve"> zadba, aby plan ogólny, detale projektowe oraz aspekty funkcjonalne umożliwiały długoletnią eksploatację bez ponoszenia dodatkowych kosztów. </w:t>
      </w:r>
      <w:r w:rsidR="00EE5117" w:rsidRPr="00DD099D">
        <w:rPr>
          <w:rFonts w:ascii="Times New Roman" w:hAnsi="Times New Roman" w:cs="Times New Roman"/>
          <w:sz w:val="24"/>
          <w:szCs w:val="24"/>
          <w:lang w:eastAsia="pl-PL"/>
        </w:rPr>
        <w:t>Instalacje i urządzenia</w:t>
      </w:r>
      <w:r w:rsidRPr="00DD099D">
        <w:rPr>
          <w:rFonts w:ascii="Times New Roman" w:hAnsi="Times New Roman" w:cs="Times New Roman"/>
          <w:sz w:val="24"/>
          <w:szCs w:val="24"/>
          <w:lang w:eastAsia="pl-PL"/>
        </w:rPr>
        <w:t xml:space="preserve"> powinny charakteryzować się wytrzymałą konstrukcją, odpornością na działanie obciążeń, którym mogą zostać poddane w</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trakcie eksploatacji oraz posiadać estetyczny wygląd. </w:t>
      </w:r>
      <w:r w:rsidR="00EE5117" w:rsidRPr="00DD099D">
        <w:rPr>
          <w:rFonts w:ascii="Times New Roman" w:hAnsi="Times New Roman" w:cs="Times New Roman"/>
          <w:sz w:val="24"/>
          <w:szCs w:val="24"/>
          <w:lang w:eastAsia="pl-PL"/>
        </w:rPr>
        <w:t xml:space="preserve">Instalacje </w:t>
      </w:r>
      <w:r w:rsidRPr="00DD099D">
        <w:rPr>
          <w:rFonts w:ascii="Times New Roman" w:hAnsi="Times New Roman" w:cs="Times New Roman"/>
          <w:sz w:val="24"/>
          <w:szCs w:val="24"/>
          <w:lang w:eastAsia="pl-PL"/>
        </w:rPr>
        <w:t>powinny harmonizować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otaczającym </w:t>
      </w:r>
      <w:r w:rsidR="00EE5117" w:rsidRPr="00DD099D">
        <w:rPr>
          <w:rFonts w:ascii="Times New Roman" w:hAnsi="Times New Roman" w:cs="Times New Roman"/>
          <w:sz w:val="24"/>
          <w:szCs w:val="24"/>
          <w:lang w:eastAsia="pl-PL"/>
        </w:rPr>
        <w:t>wyposażeniem stacji uzdatniania wody</w:t>
      </w:r>
      <w:r w:rsidRPr="00DD099D">
        <w:rPr>
          <w:rFonts w:ascii="Times New Roman" w:hAnsi="Times New Roman" w:cs="Times New Roman"/>
          <w:sz w:val="24"/>
          <w:szCs w:val="24"/>
          <w:lang w:eastAsia="pl-PL"/>
        </w:rPr>
        <w:t>.</w:t>
      </w:r>
    </w:p>
    <w:p w14:paraId="622117FE" w14:textId="1A9B07A1"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Wykonane </w:t>
      </w:r>
      <w:r w:rsidR="00EE5117" w:rsidRPr="00DD099D">
        <w:rPr>
          <w:rFonts w:ascii="Times New Roman" w:hAnsi="Times New Roman" w:cs="Times New Roman"/>
          <w:sz w:val="24"/>
          <w:szCs w:val="24"/>
          <w:lang w:eastAsia="pl-PL"/>
        </w:rPr>
        <w:t>instalacje</w:t>
      </w:r>
      <w:r w:rsidRPr="00DD099D">
        <w:rPr>
          <w:rFonts w:ascii="Times New Roman" w:hAnsi="Times New Roman" w:cs="Times New Roman"/>
          <w:sz w:val="24"/>
          <w:szCs w:val="24"/>
          <w:lang w:eastAsia="pl-PL"/>
        </w:rPr>
        <w:t xml:space="preserve"> powinny zagwarantować:</w:t>
      </w:r>
    </w:p>
    <w:p w14:paraId="2AA26017"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bezpieczeństwo konstrukcji, </w:t>
      </w:r>
    </w:p>
    <w:p w14:paraId="324D0CA7"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bezpieczeństwo użytkowania,</w:t>
      </w:r>
    </w:p>
    <w:p w14:paraId="50EB2248"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odpowiednie warunki higieniczne i zdrowotne oraz ochrony środowiska.</w:t>
      </w:r>
    </w:p>
    <w:p w14:paraId="51ADAEA9" w14:textId="14BDD8E5" w:rsidR="00166805" w:rsidRPr="00DD099D" w:rsidRDefault="00166805"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ponosi odpowiedzialność za dokładne wytyczenie w terenie i wyznaczenie wszystkich elementów rob</w:t>
      </w:r>
      <w:r w:rsidR="00EE5117" w:rsidRPr="00DD099D">
        <w:rPr>
          <w:rFonts w:ascii="Times New Roman" w:hAnsi="Times New Roman" w:cs="Times New Roman"/>
          <w:sz w:val="24"/>
          <w:szCs w:val="24"/>
        </w:rPr>
        <w:t>ó</w:t>
      </w:r>
      <w:r w:rsidRPr="00DD099D">
        <w:rPr>
          <w:rFonts w:ascii="Times New Roman" w:hAnsi="Times New Roman" w:cs="Times New Roman"/>
          <w:sz w:val="24"/>
          <w:szCs w:val="24"/>
        </w:rPr>
        <w:t>t, jakość zastosowanych materiałów, jakość sprzętu użytego do wykonania rob</w:t>
      </w:r>
      <w:r w:rsidR="00EE5117" w:rsidRPr="00DD099D">
        <w:rPr>
          <w:rFonts w:ascii="Times New Roman" w:hAnsi="Times New Roman" w:cs="Times New Roman"/>
          <w:sz w:val="24"/>
          <w:szCs w:val="24"/>
        </w:rPr>
        <w:t>ó</w:t>
      </w:r>
      <w:r w:rsidRPr="00DD099D">
        <w:rPr>
          <w:rFonts w:ascii="Times New Roman" w:hAnsi="Times New Roman" w:cs="Times New Roman"/>
          <w:sz w:val="24"/>
          <w:szCs w:val="24"/>
        </w:rPr>
        <w:t>t, kwalifikacje personelu wykonującego roboty oraz wszelkie czynności, które musi przedsięwziąć dla właściwego wykonania i zakończenia rob</w:t>
      </w:r>
      <w:r w:rsidR="00803857" w:rsidRPr="00DD099D">
        <w:rPr>
          <w:rFonts w:ascii="Times New Roman" w:hAnsi="Times New Roman" w:cs="Times New Roman"/>
          <w:sz w:val="24"/>
          <w:szCs w:val="24"/>
        </w:rPr>
        <w:t>ó</w:t>
      </w:r>
      <w:r w:rsidRPr="00DD099D">
        <w:rPr>
          <w:rFonts w:ascii="Times New Roman" w:hAnsi="Times New Roman" w:cs="Times New Roman"/>
          <w:sz w:val="24"/>
          <w:szCs w:val="24"/>
        </w:rPr>
        <w:t>t.</w:t>
      </w:r>
      <w:r w:rsidR="003B6978" w:rsidRPr="00DD099D">
        <w:rPr>
          <w:rFonts w:ascii="Times New Roman" w:hAnsi="Times New Roman" w:cs="Times New Roman"/>
          <w:sz w:val="24"/>
          <w:szCs w:val="24"/>
        </w:rPr>
        <w:t xml:space="preserve"> </w:t>
      </w:r>
      <w:r w:rsidRPr="00DD099D">
        <w:rPr>
          <w:rFonts w:ascii="Times New Roman" w:hAnsi="Times New Roman" w:cs="Times New Roman"/>
          <w:sz w:val="24"/>
          <w:szCs w:val="24"/>
        </w:rPr>
        <w:t>Na Wykonawcy spoczywa obowiązek ochrony punktów pomiarowych. Uszkodzone lub zniszczone znaki geodezyjne Wykonawca odtworzy i utrwali na własny koszt.</w:t>
      </w:r>
    </w:p>
    <w:p w14:paraId="527B03AE" w14:textId="56363F23" w:rsidR="00166805" w:rsidRPr="00DD099D" w:rsidRDefault="00166805"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przejęciu przez Wykonawcę terenu budowy i wykonaniu osnowy geodezyjnej, wyznaczeniu tras rurociągów, zarysów robót ziemnych na powierzchni terenu poprzez trwałe oznaczenie w terenie położenia wszystkich charakterystycznych punktów profilu podłużnego i przekrojów poprzecznych, położenia ich osi geometrycznych, głębokości wykopów, zarysów skarp, punktów ich przecięcia z powierzchnią terenu; przez uprawnionego geodetę, Wykonawca:</w:t>
      </w:r>
    </w:p>
    <w:p w14:paraId="54490792" w14:textId="478D36DC"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przygotuje teren poprzez rozebranie istniejących nawierzchni do odtworzenia, rozebranie zbędnych istniejących </w:t>
      </w:r>
      <w:r w:rsidR="00803857" w:rsidRPr="00DD099D">
        <w:rPr>
          <w:rFonts w:ascii="Times New Roman" w:hAnsi="Times New Roman" w:cs="Times New Roman"/>
          <w:sz w:val="24"/>
          <w:szCs w:val="24"/>
        </w:rPr>
        <w:t>sieci</w:t>
      </w:r>
      <w:r w:rsidRPr="00DD099D">
        <w:rPr>
          <w:rFonts w:ascii="Times New Roman" w:hAnsi="Times New Roman" w:cs="Times New Roman"/>
          <w:sz w:val="24"/>
          <w:szCs w:val="24"/>
        </w:rPr>
        <w:t xml:space="preserve"> lub ich resztek, elementów małej architektury itp.,</w:t>
      </w:r>
    </w:p>
    <w:p w14:paraId="10B45252"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 niezbędne tymczasowe przejścia i drogi dojazdowe,</w:t>
      </w:r>
    </w:p>
    <w:p w14:paraId="70C6C4F0" w14:textId="523694F1"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usunie wszelkie kolizje istniejącego uzbrojenia technicznego terenu z projektowanymi sieciami, a następnie przystąpi do wykonywania robót.</w:t>
      </w:r>
    </w:p>
    <w:p w14:paraId="2F96AD5D" w14:textId="44E8B881"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Wykonawca zobowiązany jest do selektywnego zbierania, transportu i unieszkodliwiania odpadów.</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Zamawiający wymaga udokumentowania wszelkich czynności związanych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gospodarowaniem odpadami.</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Wykonawca w ramach umowy jest zobowiązany zorganizować zaplecze przestrzegając obowiązujących przepisów prawa, szczególnie w zakresie BHP, zabezpieczeń ppoż., wymogów Państwowej Inspekcji Pracy i Państwowego Inspektora </w:t>
      </w:r>
      <w:r w:rsidRPr="00DD099D">
        <w:rPr>
          <w:rFonts w:ascii="Times New Roman" w:hAnsi="Times New Roman" w:cs="Times New Roman"/>
          <w:sz w:val="24"/>
          <w:szCs w:val="24"/>
          <w:lang w:eastAsia="pl-PL"/>
        </w:rPr>
        <w:lastRenderedPageBreak/>
        <w:t>Sanitarnego.</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Zamawiający </w:t>
      </w:r>
      <w:r w:rsidR="003B6978" w:rsidRPr="00DD099D">
        <w:rPr>
          <w:rFonts w:ascii="Times New Roman" w:hAnsi="Times New Roman" w:cs="Times New Roman"/>
          <w:sz w:val="24"/>
          <w:szCs w:val="24"/>
          <w:lang w:eastAsia="pl-PL"/>
        </w:rPr>
        <w:t xml:space="preserve">na czas realizacji prac </w:t>
      </w:r>
      <w:r w:rsidRPr="00DD099D">
        <w:rPr>
          <w:rFonts w:ascii="Times New Roman" w:hAnsi="Times New Roman" w:cs="Times New Roman"/>
          <w:sz w:val="24"/>
          <w:szCs w:val="24"/>
          <w:lang w:eastAsia="pl-PL"/>
        </w:rPr>
        <w:t xml:space="preserve">umożliwi Wykonawcy </w:t>
      </w:r>
      <w:r w:rsidR="003B6978" w:rsidRPr="00DD099D">
        <w:rPr>
          <w:rFonts w:ascii="Times New Roman" w:hAnsi="Times New Roman" w:cs="Times New Roman"/>
          <w:sz w:val="24"/>
          <w:szCs w:val="24"/>
          <w:lang w:eastAsia="pl-PL"/>
        </w:rPr>
        <w:t>bez</w:t>
      </w:r>
      <w:r w:rsidRPr="00DD099D">
        <w:rPr>
          <w:rFonts w:ascii="Times New Roman" w:hAnsi="Times New Roman" w:cs="Times New Roman"/>
          <w:sz w:val="24"/>
          <w:szCs w:val="24"/>
          <w:lang w:eastAsia="pl-PL"/>
        </w:rPr>
        <w:t xml:space="preserve">płatne podłączenie do istniejącej sieci wodociągowej </w:t>
      </w:r>
      <w:r w:rsidR="003B6978" w:rsidRPr="00DD099D">
        <w:rPr>
          <w:rFonts w:ascii="Times New Roman" w:hAnsi="Times New Roman" w:cs="Times New Roman"/>
          <w:sz w:val="24"/>
          <w:szCs w:val="24"/>
          <w:lang w:eastAsia="pl-PL"/>
        </w:rPr>
        <w:t>i elektrycznej</w:t>
      </w:r>
      <w:r w:rsidRPr="00DD099D">
        <w:rPr>
          <w:rFonts w:ascii="Times New Roman" w:hAnsi="Times New Roman" w:cs="Times New Roman"/>
          <w:sz w:val="24"/>
          <w:szCs w:val="24"/>
          <w:lang w:eastAsia="pl-PL"/>
        </w:rPr>
        <w:t xml:space="preserve"> terenie SUW. Dla zapewnienia prawidłowej organizacji robót Wykonawca będzie zobowiązany do przedstawienia Zamawiającemu projektu zagospodarowania placu budowy oraz uzyskania jego akceptacji dotyczącej ustawienia, utrzymania i usunięcia urządzeń do zabezpieczenia komunikacji na budowie, np.</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ogrodzeń, rusztowań ochronnych, oświetlenia, utrzymania porządku na placu budowy, utrzymania w czystości dróg przy placu budowy.</w:t>
      </w:r>
      <w:r w:rsidR="00292205"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Wykonawca będzie odpowiedzialny za</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ochronę placu budowy łącznie z terenem pracujących obiektów SUW oraz wszystkich materiałów i elementów wyposażenia użytych do realizacji robót od chwili rozpoczęcia do</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ostatecznego ich odbioru.</w:t>
      </w:r>
    </w:p>
    <w:bookmarkEnd w:id="189"/>
    <w:p w14:paraId="4D5240B5" w14:textId="3999A5EE" w:rsidR="00166805" w:rsidRPr="00DD099D" w:rsidRDefault="00166805" w:rsidP="00E73BE1">
      <w:pPr>
        <w:pStyle w:val="Akapitzlist"/>
        <w:spacing w:after="0" w:line="240" w:lineRule="auto"/>
        <w:ind w:left="0"/>
        <w:contextualSpacing w:val="0"/>
        <w:jc w:val="both"/>
        <w:rPr>
          <w:rFonts w:ascii="Times New Roman" w:hAnsi="Times New Roman" w:cs="Times New Roman"/>
          <w:b/>
          <w:bCs/>
          <w:sz w:val="24"/>
          <w:szCs w:val="24"/>
        </w:rPr>
      </w:pPr>
    </w:p>
    <w:p w14:paraId="567F5EE5"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b/>
          <w:bCs/>
          <w:sz w:val="24"/>
          <w:szCs w:val="24"/>
        </w:rPr>
      </w:pPr>
    </w:p>
    <w:p w14:paraId="2BE996BF" w14:textId="6F68634F" w:rsidR="00EA72A5" w:rsidRPr="00DD099D" w:rsidRDefault="00EA72A5"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90" w:name="_Toc122263545"/>
      <w:bookmarkStart w:id="191" w:name="_Toc160175165"/>
      <w:r w:rsidRPr="00DD099D">
        <w:rPr>
          <w:rFonts w:ascii="Times New Roman" w:hAnsi="Times New Roman" w:cs="Times New Roman"/>
          <w:b/>
          <w:bCs/>
          <w:i w:val="0"/>
          <w:iCs w:val="0"/>
          <w:color w:val="000000" w:themeColor="text1"/>
          <w:sz w:val="24"/>
          <w:szCs w:val="24"/>
          <w:lang w:eastAsia="pl-PL"/>
        </w:rPr>
        <w:t>Roboty</w:t>
      </w:r>
      <w:r w:rsidRPr="00DD099D">
        <w:rPr>
          <w:rFonts w:ascii="Times New Roman" w:hAnsi="Times New Roman" w:cs="Times New Roman"/>
          <w:b/>
          <w:bCs/>
          <w:i w:val="0"/>
          <w:iCs w:val="0"/>
          <w:color w:val="000000" w:themeColor="text1"/>
          <w:sz w:val="24"/>
          <w:szCs w:val="24"/>
        </w:rPr>
        <w:t xml:space="preserve"> ziemne</w:t>
      </w:r>
      <w:bookmarkEnd w:id="190"/>
      <w:r w:rsidR="00292205" w:rsidRPr="00DD099D">
        <w:rPr>
          <w:rFonts w:ascii="Times New Roman" w:hAnsi="Times New Roman" w:cs="Times New Roman"/>
          <w:b/>
          <w:bCs/>
          <w:i w:val="0"/>
          <w:iCs w:val="0"/>
          <w:color w:val="000000" w:themeColor="text1"/>
          <w:sz w:val="24"/>
          <w:szCs w:val="24"/>
        </w:rPr>
        <w:t>.</w:t>
      </w:r>
      <w:bookmarkEnd w:id="191"/>
    </w:p>
    <w:p w14:paraId="3E1EE64C" w14:textId="6C3CA6D8"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Przewiduje się wykonanie wykopów sposobem ręcznym (10%) oraz mechanicznym (90%); wykopy liniowe o pionowych ścianach, umocnione.</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W czasie wykonywania prac ziemnych należy zwrócić uwagę na istniejące uzbrojenie podziemne oraz drzewa. W przypadku ujawnienia kolizji z niezainwentaryzowanym uzbrojeniem należy powiadomić użytkownika oraz zabezpieczyć przed ewentualnym uszkodzeniem. Roboty ziemne należy prowadzić zgodnie z wytycznymi zawartymi w normie PN-B-06050 Roboty ziemne oraz norą PN-B-10736 Wykopy otwarte dla przewodów wodociągowych i kanalizacyjnych. Przy robotach mechanicznych i ręcznych należy przestrzegać zaleceń i przepisów bhp. Wykopy o szerokości 0,8 – 1,0 m należy wykonać mechanicznie kaparkami przedsiębiernymi. Warstwę ziemi urodzajnej oraz warstwę nawierzchni z kruszywa drogowego należy składować po jednej stronie wykopu a pozostały urobek po drugiej stronie wykopu. Wykonać należy wykop otwarty o głębokości 10 cm większy niż rzędna posadowienia spodu rury. Na dnie wykopu wykonać warstwę wyrównawczą (podsypkę) tj. 10 cm piasku. Po ułożeniu rurociągu należy przystąpić do obsypki rury i jej zasypki piaskiem do wysokości 30 cm powyżej rury. Pozostałą głębokość wykopu należy zasypać gruntem rodzimym złożonym obok wykopu w ten sposób, że ostatnią warstwę tworzyć będzie ziemia urodzajna lub kruszywo drogowe. </w:t>
      </w:r>
    </w:p>
    <w:p w14:paraId="4275C8C0" w14:textId="7AF60D72"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Nadmiar urobku należy odwieźć z terenu prowadzonych prac.   </w:t>
      </w:r>
    </w:p>
    <w:p w14:paraId="4C6ED1C3" w14:textId="6CD526F1" w:rsidR="001774C7" w:rsidRPr="00DD099D" w:rsidRDefault="001774C7" w:rsidP="00E73BE1">
      <w:pPr>
        <w:pStyle w:val="Akapitzlist"/>
        <w:spacing w:after="0" w:line="240" w:lineRule="auto"/>
        <w:ind w:left="0"/>
        <w:contextualSpacing w:val="0"/>
        <w:jc w:val="both"/>
        <w:rPr>
          <w:rFonts w:ascii="Times New Roman" w:hAnsi="Times New Roman" w:cs="Times New Roman"/>
          <w:b/>
          <w:bCs/>
          <w:color w:val="000000" w:themeColor="text1"/>
          <w:sz w:val="24"/>
          <w:szCs w:val="24"/>
        </w:rPr>
      </w:pPr>
    </w:p>
    <w:p w14:paraId="4843CA2F"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b/>
          <w:bCs/>
          <w:color w:val="000000" w:themeColor="text1"/>
          <w:sz w:val="24"/>
          <w:szCs w:val="24"/>
        </w:rPr>
      </w:pPr>
    </w:p>
    <w:p w14:paraId="6EF551ED" w14:textId="6BB056CC" w:rsidR="00EA72A5" w:rsidRPr="00DD099D" w:rsidRDefault="00EA72A5"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92" w:name="_Toc122263546"/>
      <w:bookmarkStart w:id="193" w:name="_Toc160175166"/>
      <w:r w:rsidRPr="00DD099D">
        <w:rPr>
          <w:rFonts w:ascii="Times New Roman" w:hAnsi="Times New Roman" w:cs="Times New Roman"/>
          <w:b/>
          <w:bCs/>
          <w:i w:val="0"/>
          <w:iCs w:val="0"/>
          <w:color w:val="000000" w:themeColor="text1"/>
          <w:sz w:val="24"/>
          <w:szCs w:val="24"/>
        </w:rPr>
        <w:t xml:space="preserve">Roboty </w:t>
      </w:r>
      <w:r w:rsidRPr="00DD099D">
        <w:rPr>
          <w:rFonts w:ascii="Times New Roman" w:hAnsi="Times New Roman" w:cs="Times New Roman"/>
          <w:b/>
          <w:bCs/>
          <w:i w:val="0"/>
          <w:iCs w:val="0"/>
          <w:color w:val="000000" w:themeColor="text1"/>
          <w:sz w:val="24"/>
          <w:szCs w:val="24"/>
          <w:lang w:eastAsia="pl-PL"/>
        </w:rPr>
        <w:t>montażowe</w:t>
      </w:r>
      <w:bookmarkEnd w:id="192"/>
      <w:r w:rsidR="00292205" w:rsidRPr="00DD099D">
        <w:rPr>
          <w:rFonts w:ascii="Times New Roman" w:hAnsi="Times New Roman" w:cs="Times New Roman"/>
          <w:b/>
          <w:bCs/>
          <w:i w:val="0"/>
          <w:iCs w:val="0"/>
          <w:color w:val="000000" w:themeColor="text1"/>
          <w:sz w:val="24"/>
          <w:szCs w:val="24"/>
          <w:lang w:eastAsia="pl-PL"/>
        </w:rPr>
        <w:t>.</w:t>
      </w:r>
      <w:bookmarkEnd w:id="193"/>
    </w:p>
    <w:p w14:paraId="1848F56E" w14:textId="06E3907A"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Roboty montażowe należy wykonać w suchym wykopie. Dno wykopu wykonać w spadku zgodnie z profilem podłużnym. Rury powinny być układane w otwartym, umocnionym wykopie na podsypce piaskowej i obsypce zagęszczonymi warstwami gruntu. Rury przed ich bezpośrednim układaniem należy wewnątrz i na zewnątrz starannie oczyścić</w:t>
      </w:r>
      <w:r w:rsidR="00EE26CD" w:rsidRPr="00DD099D">
        <w:rPr>
          <w:rFonts w:ascii="Times New Roman" w:hAnsi="Times New Roman" w:cs="Times New Roman"/>
          <w:sz w:val="24"/>
          <w:szCs w:val="24"/>
        </w:rPr>
        <w:t xml:space="preserve"> oraz sprawdzić czy nie uległy uszkodzeniu w czasie transportu i składowania</w:t>
      </w:r>
      <w:r w:rsidRPr="00DD099D">
        <w:rPr>
          <w:rFonts w:ascii="Times New Roman" w:hAnsi="Times New Roman" w:cs="Times New Roman"/>
          <w:sz w:val="24"/>
          <w:szCs w:val="24"/>
        </w:rPr>
        <w:t>.</w:t>
      </w:r>
      <w:r w:rsidR="00EE26CD" w:rsidRPr="00DD099D">
        <w:rPr>
          <w:rFonts w:ascii="Times New Roman" w:hAnsi="Times New Roman" w:cs="Times New Roman"/>
          <w:sz w:val="24"/>
          <w:szCs w:val="24"/>
        </w:rPr>
        <w:t xml:space="preserve"> Rury do wykopu należy opuścić ręcznie, za pomocą jednej lub dwóch lin. Niedopuszczalne jest zrzucanie rur do wykopu z</w:t>
      </w:r>
      <w:r w:rsidR="001D35BC">
        <w:rPr>
          <w:rFonts w:ascii="Times New Roman" w:hAnsi="Times New Roman" w:cs="Times New Roman"/>
          <w:sz w:val="24"/>
          <w:szCs w:val="24"/>
        </w:rPr>
        <w:t> </w:t>
      </w:r>
      <w:r w:rsidR="00EE26CD" w:rsidRPr="00DD099D">
        <w:rPr>
          <w:rFonts w:ascii="Times New Roman" w:hAnsi="Times New Roman" w:cs="Times New Roman"/>
          <w:sz w:val="24"/>
          <w:szCs w:val="24"/>
        </w:rPr>
        <w:t>poziomu terenu. Rury należy układać tak, żeby ich podparcie było jednolite. Każda rura po ułożeniu zgodnie z osią i niweletą powinna ściśle przylegać do podłoża na całej swej długości, na co najmniej ¼ obwodu. Rury muszą być układane i pozostawione w takim położeniu, żeby trzymały się linii i odpowiednich spadków. Podczas robót wykonawczych należy zwrócić uwagę na zabezpieczenie rur przed przemieszczaniem się podczas wypełniania wykopu i</w:t>
      </w:r>
      <w:r w:rsidR="001D35BC">
        <w:rPr>
          <w:rFonts w:ascii="Times New Roman" w:hAnsi="Times New Roman" w:cs="Times New Roman"/>
          <w:sz w:val="24"/>
          <w:szCs w:val="24"/>
        </w:rPr>
        <w:t> </w:t>
      </w:r>
      <w:r w:rsidR="00EE26CD" w:rsidRPr="00DD099D">
        <w:rPr>
          <w:rFonts w:ascii="Times New Roman" w:hAnsi="Times New Roman" w:cs="Times New Roman"/>
          <w:sz w:val="24"/>
          <w:szCs w:val="24"/>
        </w:rPr>
        <w:t xml:space="preserve">zagęszczania gruntu. </w:t>
      </w:r>
      <w:r w:rsidRPr="00DD099D">
        <w:rPr>
          <w:rFonts w:ascii="Times New Roman" w:hAnsi="Times New Roman" w:cs="Times New Roman"/>
          <w:sz w:val="24"/>
          <w:szCs w:val="24"/>
        </w:rPr>
        <w:t>Połączenia rur wykonywać poprzez łączenie kielichowe. Odbiór robót montażowych dokonać zgodnie z normą wg PN-B-10725:1997r. – „Wodociągi. Przewody zewnętrzne. Wymagania i badania przy odbiorze”.</w:t>
      </w:r>
    </w:p>
    <w:p w14:paraId="1998E157" w14:textId="3B841398"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p>
    <w:p w14:paraId="54F07A1F"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1C71FFBC" w14:textId="2889D12D" w:rsidR="00EA72A5" w:rsidRPr="00DD099D" w:rsidRDefault="00D96E6A"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r w:rsidRPr="00DD099D">
        <w:rPr>
          <w:rFonts w:ascii="Times New Roman" w:hAnsi="Times New Roman" w:cs="Times New Roman"/>
          <w:b/>
          <w:bCs/>
          <w:i w:val="0"/>
          <w:iCs w:val="0"/>
          <w:color w:val="000000" w:themeColor="text1"/>
          <w:sz w:val="24"/>
          <w:szCs w:val="24"/>
        </w:rPr>
        <w:lastRenderedPageBreak/>
        <w:t xml:space="preserve"> </w:t>
      </w:r>
      <w:bookmarkStart w:id="194" w:name="_Toc122263547"/>
      <w:bookmarkStart w:id="195" w:name="_Toc160175167"/>
      <w:r w:rsidRPr="00DD099D">
        <w:rPr>
          <w:rFonts w:ascii="Times New Roman" w:hAnsi="Times New Roman" w:cs="Times New Roman"/>
          <w:b/>
          <w:bCs/>
          <w:i w:val="0"/>
          <w:iCs w:val="0"/>
          <w:color w:val="000000" w:themeColor="text1"/>
          <w:sz w:val="24"/>
          <w:szCs w:val="24"/>
          <w:lang w:eastAsia="pl-PL"/>
        </w:rPr>
        <w:t>Wykonanie</w:t>
      </w:r>
      <w:r w:rsidRPr="00DD099D">
        <w:rPr>
          <w:rFonts w:ascii="Times New Roman" w:hAnsi="Times New Roman" w:cs="Times New Roman"/>
          <w:b/>
          <w:bCs/>
          <w:i w:val="0"/>
          <w:iCs w:val="0"/>
          <w:color w:val="000000" w:themeColor="text1"/>
          <w:sz w:val="24"/>
          <w:szCs w:val="24"/>
        </w:rPr>
        <w:t xml:space="preserve"> zabezpieczenia uzbrojenia podziemnego</w:t>
      </w:r>
      <w:bookmarkEnd w:id="194"/>
      <w:r w:rsidR="00292205" w:rsidRPr="00DD099D">
        <w:rPr>
          <w:rFonts w:ascii="Times New Roman" w:hAnsi="Times New Roman" w:cs="Times New Roman"/>
          <w:b/>
          <w:bCs/>
          <w:i w:val="0"/>
          <w:iCs w:val="0"/>
          <w:color w:val="000000" w:themeColor="text1"/>
          <w:sz w:val="24"/>
          <w:szCs w:val="24"/>
        </w:rPr>
        <w:t>.</w:t>
      </w:r>
      <w:bookmarkEnd w:id="195"/>
    </w:p>
    <w:p w14:paraId="467B5C5C" w14:textId="079D11B2" w:rsidR="00F553D1" w:rsidRPr="00DD099D" w:rsidRDefault="00F553D1"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Zabezpieczenie istniejącego uzbrojenia należy wykonać w każdym przypadku</w:t>
      </w:r>
      <w:r w:rsidR="00CD7055" w:rsidRPr="00DD099D">
        <w:rPr>
          <w:rFonts w:ascii="Times New Roman" w:hAnsi="Times New Roman" w:cs="Times New Roman"/>
          <w:sz w:val="24"/>
          <w:szCs w:val="24"/>
        </w:rPr>
        <w:t>.</w:t>
      </w:r>
      <w:r w:rsidRPr="00DD099D">
        <w:rPr>
          <w:rFonts w:ascii="Times New Roman" w:hAnsi="Times New Roman" w:cs="Times New Roman"/>
          <w:sz w:val="24"/>
          <w:szCs w:val="24"/>
        </w:rPr>
        <w:t xml:space="preserve"> Koszt związany z wykonaniem niezbędnego zabezpieczenia uzbrojenia podziemnego należy ująć Kwocie Kontraktowej. Jeżeli nieznana jest rzeczywista rzędna istniejącego uzbrojenia w miejscu kolizji, należy wykonać odkrywki celem ustalenia jej prawdziwego położenia. W rejonie kolizji wszelkie prace należy prowadzić ręcznie z zachowaniem szczególnej ostrożności. W</w:t>
      </w:r>
      <w:r w:rsidR="001D35BC">
        <w:rPr>
          <w:rFonts w:ascii="Times New Roman" w:hAnsi="Times New Roman" w:cs="Times New Roman"/>
          <w:sz w:val="24"/>
          <w:szCs w:val="24"/>
        </w:rPr>
        <w:t> </w:t>
      </w:r>
      <w:r w:rsidRPr="00DD099D">
        <w:rPr>
          <w:rFonts w:ascii="Times New Roman" w:hAnsi="Times New Roman" w:cs="Times New Roman"/>
          <w:sz w:val="24"/>
          <w:szCs w:val="24"/>
        </w:rPr>
        <w:t>miejscach skrzyżowań rurociągów sieci wodociągowej z kablami energetycznymi należy na kable energetyczne nałożyć rury ochronne dwudzielne.</w:t>
      </w:r>
    </w:p>
    <w:p w14:paraId="594846A6" w14:textId="4A2A83FD" w:rsidR="00E36F67" w:rsidRPr="00DD099D" w:rsidRDefault="00E36F67" w:rsidP="00E73BE1">
      <w:pPr>
        <w:pStyle w:val="Akapitzlist"/>
        <w:spacing w:after="0" w:line="240" w:lineRule="auto"/>
        <w:ind w:left="0"/>
        <w:contextualSpacing w:val="0"/>
        <w:jc w:val="both"/>
        <w:rPr>
          <w:rFonts w:ascii="Times New Roman" w:hAnsi="Times New Roman" w:cs="Times New Roman"/>
          <w:sz w:val="24"/>
          <w:szCs w:val="24"/>
        </w:rPr>
      </w:pPr>
    </w:p>
    <w:p w14:paraId="5C16562D"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0E3B452D" w14:textId="2167807D" w:rsidR="009B6ABF" w:rsidRPr="00DD099D" w:rsidRDefault="009B6ABF"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96" w:name="_Toc122263548"/>
      <w:bookmarkStart w:id="197" w:name="_Toc160175168"/>
      <w:r w:rsidRPr="00DD099D">
        <w:rPr>
          <w:rFonts w:ascii="Times New Roman" w:hAnsi="Times New Roman" w:cs="Times New Roman"/>
          <w:b/>
          <w:bCs/>
          <w:i w:val="0"/>
          <w:iCs w:val="0"/>
          <w:color w:val="000000" w:themeColor="text1"/>
          <w:sz w:val="24"/>
          <w:szCs w:val="24"/>
          <w:lang w:eastAsia="pl-PL"/>
        </w:rPr>
        <w:t>Dezynfekcja</w:t>
      </w:r>
      <w:r w:rsidRPr="00DD099D">
        <w:rPr>
          <w:rFonts w:ascii="Times New Roman" w:hAnsi="Times New Roman" w:cs="Times New Roman"/>
          <w:b/>
          <w:bCs/>
          <w:i w:val="0"/>
          <w:iCs w:val="0"/>
          <w:color w:val="000000" w:themeColor="text1"/>
          <w:sz w:val="24"/>
          <w:szCs w:val="24"/>
        </w:rPr>
        <w:t xml:space="preserve"> sieci wodociągowej</w:t>
      </w:r>
      <w:bookmarkEnd w:id="196"/>
      <w:r w:rsidR="00292205" w:rsidRPr="00DD099D">
        <w:rPr>
          <w:rFonts w:ascii="Times New Roman" w:hAnsi="Times New Roman" w:cs="Times New Roman"/>
          <w:b/>
          <w:bCs/>
          <w:i w:val="0"/>
          <w:iCs w:val="0"/>
          <w:color w:val="000000" w:themeColor="text1"/>
          <w:sz w:val="24"/>
          <w:szCs w:val="24"/>
        </w:rPr>
        <w:t>.</w:t>
      </w:r>
      <w:bookmarkEnd w:id="197"/>
    </w:p>
    <w:p w14:paraId="7FEEDD9B" w14:textId="73162443" w:rsidR="00F553D1"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Dezynfekcj</w:t>
      </w:r>
      <w:r w:rsidR="00CD7055" w:rsidRPr="00DD099D">
        <w:rPr>
          <w:rFonts w:ascii="Times New Roman" w:hAnsi="Times New Roman" w:cs="Times New Roman"/>
          <w:sz w:val="24"/>
          <w:szCs w:val="24"/>
        </w:rPr>
        <w:t>ę</w:t>
      </w:r>
      <w:r w:rsidRPr="00DD099D">
        <w:rPr>
          <w:rFonts w:ascii="Times New Roman" w:hAnsi="Times New Roman" w:cs="Times New Roman"/>
          <w:sz w:val="24"/>
          <w:szCs w:val="24"/>
        </w:rPr>
        <w:t xml:space="preserve"> sieci wodociągowej należy przeprowadzić poprzez wprowadzenie do przewodu środka dezynfekującego uzgodnionego z Zamawiającym na okres min. 24 godziny. Po tym czasie przewód należy przepłukać i po następnych 48 godzinach pobrać wodę do badań fizykochemicznych.</w:t>
      </w:r>
    </w:p>
    <w:p w14:paraId="4820B90E"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27FC67AC" w14:textId="192202B6"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p>
    <w:p w14:paraId="6D247103" w14:textId="464FEA6F" w:rsidR="009B6ABF" w:rsidRPr="00DD099D" w:rsidRDefault="009B6ABF"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r w:rsidRPr="00DD099D">
        <w:rPr>
          <w:rFonts w:ascii="Times New Roman" w:hAnsi="Times New Roman" w:cs="Times New Roman"/>
          <w:b/>
          <w:bCs/>
          <w:i w:val="0"/>
          <w:iCs w:val="0"/>
          <w:color w:val="000000" w:themeColor="text1"/>
          <w:sz w:val="24"/>
          <w:szCs w:val="24"/>
        </w:rPr>
        <w:t xml:space="preserve"> </w:t>
      </w:r>
      <w:bookmarkStart w:id="198" w:name="_Toc122263549"/>
      <w:bookmarkStart w:id="199" w:name="_Toc160175169"/>
      <w:r w:rsidRPr="00DD099D">
        <w:rPr>
          <w:rFonts w:ascii="Times New Roman" w:hAnsi="Times New Roman" w:cs="Times New Roman"/>
          <w:b/>
          <w:bCs/>
          <w:i w:val="0"/>
          <w:iCs w:val="0"/>
          <w:color w:val="000000" w:themeColor="text1"/>
          <w:sz w:val="24"/>
          <w:szCs w:val="24"/>
        </w:rPr>
        <w:t>Płukanie sieci wodociągowej</w:t>
      </w:r>
      <w:bookmarkEnd w:id="198"/>
      <w:r w:rsidR="00292205" w:rsidRPr="00DD099D">
        <w:rPr>
          <w:rFonts w:ascii="Times New Roman" w:hAnsi="Times New Roman" w:cs="Times New Roman"/>
          <w:b/>
          <w:bCs/>
          <w:i w:val="0"/>
          <w:iCs w:val="0"/>
          <w:color w:val="000000" w:themeColor="text1"/>
          <w:sz w:val="24"/>
          <w:szCs w:val="24"/>
        </w:rPr>
        <w:t>.</w:t>
      </w:r>
      <w:bookmarkEnd w:id="199"/>
    </w:p>
    <w:p w14:paraId="48CEAFB2" w14:textId="26151397"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Przed oddaniem sieci wodociągowej do eksploatacji, należy ją dokładnie przepłukać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 xml:space="preserve">intensywnością pozwalającą na usunięcia wszystkich zanieczyszczeń fizycznych. </w:t>
      </w:r>
    </w:p>
    <w:p w14:paraId="08E2A9FB" w14:textId="4A32EC53"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p>
    <w:p w14:paraId="1EA11774"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3EBD1EF8" w14:textId="068197AB"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200" w:name="_Toc122263550"/>
      <w:bookmarkStart w:id="201" w:name="_Toc160175170"/>
      <w:r w:rsidRPr="00DD099D">
        <w:rPr>
          <w:rFonts w:ascii="Times New Roman" w:hAnsi="Times New Roman" w:cs="Times New Roman"/>
          <w:b/>
          <w:bCs/>
          <w:i w:val="0"/>
          <w:iCs w:val="0"/>
          <w:color w:val="000000" w:themeColor="text1"/>
          <w:sz w:val="24"/>
          <w:szCs w:val="24"/>
        </w:rPr>
        <w:t>Odtworzenie istniejących nawierzchni</w:t>
      </w:r>
      <w:bookmarkEnd w:id="200"/>
      <w:r w:rsidR="00292205" w:rsidRPr="00DD099D">
        <w:rPr>
          <w:rFonts w:ascii="Times New Roman" w:hAnsi="Times New Roman" w:cs="Times New Roman"/>
          <w:b/>
          <w:bCs/>
          <w:i w:val="0"/>
          <w:iCs w:val="0"/>
          <w:color w:val="000000" w:themeColor="text1"/>
          <w:sz w:val="24"/>
          <w:szCs w:val="24"/>
        </w:rPr>
        <w:t>.</w:t>
      </w:r>
      <w:bookmarkEnd w:id="201"/>
    </w:p>
    <w:p w14:paraId="7859E210" w14:textId="1844416F"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 </w:t>
      </w:r>
      <w:r w:rsidR="00EE5117" w:rsidRPr="00DD099D">
        <w:rPr>
          <w:rFonts w:ascii="Times New Roman" w:hAnsi="Times New Roman" w:cs="Times New Roman"/>
          <w:sz w:val="24"/>
          <w:szCs w:val="24"/>
        </w:rPr>
        <w:t>przypadku uszkodzenia</w:t>
      </w:r>
      <w:r w:rsidRPr="00DD099D">
        <w:rPr>
          <w:rFonts w:ascii="Times New Roman" w:hAnsi="Times New Roman" w:cs="Times New Roman"/>
          <w:sz w:val="24"/>
          <w:szCs w:val="24"/>
        </w:rPr>
        <w:t xml:space="preserve"> nawierzchni</w:t>
      </w:r>
      <w:r w:rsidR="00EE5117" w:rsidRPr="00DD099D">
        <w:rPr>
          <w:rFonts w:ascii="Times New Roman" w:hAnsi="Times New Roman" w:cs="Times New Roman"/>
          <w:sz w:val="24"/>
          <w:szCs w:val="24"/>
        </w:rPr>
        <w:t xml:space="preserve"> na terenie stacji uzdatniania wody, po zakończeniu robót </w:t>
      </w:r>
      <w:r w:rsidRPr="00DD099D">
        <w:rPr>
          <w:rFonts w:ascii="Times New Roman" w:hAnsi="Times New Roman" w:cs="Times New Roman"/>
          <w:sz w:val="24"/>
          <w:szCs w:val="24"/>
        </w:rPr>
        <w:t xml:space="preserve"> należy </w:t>
      </w:r>
      <w:r w:rsidR="00EE5117" w:rsidRPr="00DD099D">
        <w:rPr>
          <w:rFonts w:ascii="Times New Roman" w:hAnsi="Times New Roman" w:cs="Times New Roman"/>
          <w:sz w:val="24"/>
          <w:szCs w:val="24"/>
        </w:rPr>
        <w:t xml:space="preserve">je </w:t>
      </w:r>
      <w:r w:rsidRPr="00DD099D">
        <w:rPr>
          <w:rFonts w:ascii="Times New Roman" w:hAnsi="Times New Roman" w:cs="Times New Roman"/>
          <w:sz w:val="24"/>
          <w:szCs w:val="24"/>
        </w:rPr>
        <w:t xml:space="preserve">odtworzyć do stanu pierwotnego (stan przez przystąpieniem do robót). </w:t>
      </w:r>
    </w:p>
    <w:p w14:paraId="2B427514" w14:textId="74072A9F" w:rsidR="00681D00" w:rsidRPr="00DD099D" w:rsidRDefault="00681D00" w:rsidP="00E73BE1">
      <w:pPr>
        <w:pStyle w:val="Akapitzlist"/>
        <w:spacing w:after="0" w:line="240" w:lineRule="auto"/>
        <w:ind w:left="1560"/>
        <w:contextualSpacing w:val="0"/>
        <w:jc w:val="both"/>
        <w:rPr>
          <w:rFonts w:ascii="Times New Roman" w:hAnsi="Times New Roman" w:cs="Times New Roman"/>
          <w:sz w:val="24"/>
          <w:szCs w:val="24"/>
        </w:rPr>
      </w:pPr>
    </w:p>
    <w:p w14:paraId="51FB057B" w14:textId="77777777" w:rsidR="00292205" w:rsidRPr="00DD099D" w:rsidRDefault="00292205" w:rsidP="00E73BE1">
      <w:pPr>
        <w:pStyle w:val="Akapitzlist"/>
        <w:spacing w:after="0" w:line="240" w:lineRule="auto"/>
        <w:ind w:left="1560"/>
        <w:contextualSpacing w:val="0"/>
        <w:jc w:val="both"/>
        <w:rPr>
          <w:rFonts w:ascii="Times New Roman" w:hAnsi="Times New Roman" w:cs="Times New Roman"/>
          <w:sz w:val="24"/>
          <w:szCs w:val="24"/>
        </w:rPr>
      </w:pPr>
    </w:p>
    <w:p w14:paraId="2F923E15" w14:textId="34A41E43"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202" w:name="_Toc122263551"/>
      <w:bookmarkStart w:id="203" w:name="_Toc160175171"/>
      <w:r w:rsidRPr="00DD099D">
        <w:rPr>
          <w:rFonts w:ascii="Times New Roman" w:hAnsi="Times New Roman" w:cs="Times New Roman"/>
          <w:b/>
          <w:bCs/>
          <w:i w:val="0"/>
          <w:iCs w:val="0"/>
          <w:color w:val="000000" w:themeColor="text1"/>
          <w:sz w:val="24"/>
          <w:szCs w:val="24"/>
        </w:rPr>
        <w:t>Kontrola jakości robót</w:t>
      </w:r>
      <w:bookmarkEnd w:id="202"/>
      <w:r w:rsidR="00292205" w:rsidRPr="00DD099D">
        <w:rPr>
          <w:rFonts w:ascii="Times New Roman" w:hAnsi="Times New Roman" w:cs="Times New Roman"/>
          <w:b/>
          <w:bCs/>
          <w:i w:val="0"/>
          <w:iCs w:val="0"/>
          <w:color w:val="000000" w:themeColor="text1"/>
          <w:sz w:val="24"/>
          <w:szCs w:val="24"/>
        </w:rPr>
        <w:t>.</w:t>
      </w:r>
      <w:bookmarkEnd w:id="203"/>
    </w:p>
    <w:p w14:paraId="48F6ED04" w14:textId="2DB9C17F" w:rsidR="00EE5117"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Wykonawca przy udziale upoważnionego pracownika Zamawiającego przeprowadzi próby szczelności wybudowanej sieci</w:t>
      </w:r>
      <w:r w:rsidR="00EE5117" w:rsidRPr="00DD099D">
        <w:rPr>
          <w:rFonts w:ascii="Times New Roman" w:hAnsi="Times New Roman" w:cs="Times New Roman"/>
          <w:sz w:val="24"/>
          <w:szCs w:val="24"/>
        </w:rPr>
        <w:t xml:space="preserve"> i instalacji technologicznej.</w:t>
      </w:r>
    </w:p>
    <w:p w14:paraId="5131EA4B" w14:textId="62DCBACB"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02F617BE" w14:textId="60841EB4" w:rsidR="00681D00" w:rsidRPr="00DD099D" w:rsidRDefault="00681D00" w:rsidP="00E73BE1">
      <w:pPr>
        <w:pStyle w:val="Akapitzlist"/>
        <w:spacing w:after="0" w:line="240" w:lineRule="auto"/>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35F974FE" w14:textId="7BC6822A"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204" w:name="_Toc122263552"/>
      <w:bookmarkStart w:id="205" w:name="_Toc160175172"/>
      <w:r w:rsidRPr="00DD099D">
        <w:rPr>
          <w:rFonts w:ascii="Times New Roman" w:hAnsi="Times New Roman" w:cs="Times New Roman"/>
          <w:b/>
          <w:bCs/>
          <w:i w:val="0"/>
          <w:iCs w:val="0"/>
          <w:color w:val="000000" w:themeColor="text1"/>
          <w:sz w:val="24"/>
          <w:szCs w:val="24"/>
        </w:rPr>
        <w:t>Odbiory robót</w:t>
      </w:r>
      <w:bookmarkEnd w:id="204"/>
      <w:r w:rsidR="00292205" w:rsidRPr="00DD099D">
        <w:rPr>
          <w:rFonts w:ascii="Times New Roman" w:hAnsi="Times New Roman" w:cs="Times New Roman"/>
          <w:b/>
          <w:bCs/>
          <w:i w:val="0"/>
          <w:iCs w:val="0"/>
          <w:color w:val="000000" w:themeColor="text1"/>
          <w:sz w:val="24"/>
          <w:szCs w:val="24"/>
        </w:rPr>
        <w:t>.</w:t>
      </w:r>
      <w:bookmarkEnd w:id="205"/>
    </w:p>
    <w:p w14:paraId="22595C63"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Odbiór robót zanikających i ulegających zakryciu będzie dokonywany w czasie umożliwiającym wykonanie ewentualnych korekt i poprawek bez hamowania ogólnego postępu robót. Odbioru robót dokonuje Zamawiający.</w:t>
      </w:r>
    </w:p>
    <w:p w14:paraId="5939F750"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p>
    <w:p w14:paraId="1FD19E7E" w14:textId="0671EC5A" w:rsidR="00681D00" w:rsidRPr="00DD099D" w:rsidRDefault="00681D00"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Warunki odbioru robót</w:t>
      </w:r>
      <w:r w:rsidR="00292205" w:rsidRPr="00DD099D">
        <w:rPr>
          <w:rFonts w:ascii="Times New Roman" w:hAnsi="Times New Roman" w:cs="Times New Roman"/>
          <w:b/>
          <w:bCs/>
          <w:sz w:val="24"/>
          <w:szCs w:val="24"/>
        </w:rPr>
        <w:t>.</w:t>
      </w:r>
    </w:p>
    <w:p w14:paraId="47BA06DD" w14:textId="0908F07B" w:rsidR="00681D00" w:rsidRPr="00DD099D" w:rsidRDefault="00681D00" w:rsidP="001D35B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Całkowite zakończenie robót oraz gotowość do odbioru końcowego będzie </w:t>
      </w:r>
      <w:r w:rsidR="00EE5117" w:rsidRPr="00DD099D">
        <w:rPr>
          <w:rFonts w:ascii="Times New Roman" w:hAnsi="Times New Roman" w:cs="Times New Roman"/>
          <w:sz w:val="24"/>
          <w:szCs w:val="24"/>
        </w:rPr>
        <w:t>zgłaszana</w:t>
      </w:r>
      <w:r w:rsidRPr="00DD099D">
        <w:rPr>
          <w:rFonts w:ascii="Times New Roman" w:hAnsi="Times New Roman" w:cs="Times New Roman"/>
          <w:sz w:val="24"/>
          <w:szCs w:val="24"/>
        </w:rPr>
        <w:t xml:space="preserve"> przez Wykonawcę </w:t>
      </w:r>
      <w:r w:rsidR="00EE5117" w:rsidRPr="00DD099D">
        <w:rPr>
          <w:rFonts w:ascii="Times New Roman" w:hAnsi="Times New Roman" w:cs="Times New Roman"/>
          <w:sz w:val="24"/>
          <w:szCs w:val="24"/>
        </w:rPr>
        <w:t>pisemnie do Zamawiającego</w:t>
      </w:r>
      <w:r w:rsidRPr="00DD099D">
        <w:rPr>
          <w:rFonts w:ascii="Times New Roman" w:hAnsi="Times New Roman" w:cs="Times New Roman"/>
          <w:sz w:val="24"/>
          <w:szCs w:val="24"/>
        </w:rPr>
        <w:t>.</w:t>
      </w:r>
    </w:p>
    <w:p w14:paraId="3479F1A0" w14:textId="5644E586" w:rsidR="00681D00" w:rsidRPr="00DD099D" w:rsidRDefault="00681D00"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Odbiór końcowy robót nastąpi w terminie ustalonym w umowie, licząc od dnia potwierdzenia przez Zamawiającego zakończenia robót i przyjęcia dokumentów, o których mowa w punkcie następnym.</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Odbioru końcowego robót dokona komisja lub Zamawiający w obecności Wykonawcy – sporządzając protokół odbioru robót stanowiący podstawę wystawienia przez Zamawiającego świadectwa przejęcia. Komisja odbierająca roboty dokona ich oceny jakościowej na podstawie przedłożonych dokumentów, wyników badań i pomiarów, ocenie wizualnej oraz zgodności wykonania robót.</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toku odbioru końcowego robót, komisja zapozna się z realizacją ustaleń przyjętych w trakcie odbiorów robót zanikających i</w:t>
      </w:r>
      <w:r w:rsidR="001D35BC">
        <w:rPr>
          <w:rFonts w:ascii="Times New Roman" w:hAnsi="Times New Roman" w:cs="Times New Roman"/>
          <w:sz w:val="24"/>
          <w:szCs w:val="24"/>
        </w:rPr>
        <w:t> </w:t>
      </w:r>
      <w:r w:rsidRPr="00DD099D">
        <w:rPr>
          <w:rFonts w:ascii="Times New Roman" w:hAnsi="Times New Roman" w:cs="Times New Roman"/>
          <w:sz w:val="24"/>
          <w:szCs w:val="24"/>
        </w:rPr>
        <w:t>ulegających zakryciu oraz odbiorów częściowych, zwłaszcza</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w zakresie wykonania robót </w:t>
      </w:r>
      <w:r w:rsidRPr="00DD099D">
        <w:rPr>
          <w:rFonts w:ascii="Times New Roman" w:hAnsi="Times New Roman" w:cs="Times New Roman"/>
          <w:sz w:val="24"/>
          <w:szCs w:val="24"/>
        </w:rPr>
        <w:lastRenderedPageBreak/>
        <w:t>uzupełniających i robót poprawkowych.</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przypadkach niewykonania wyznaczonych robót poprawkowych lub robót uzupełniających w poszczególnych elementach konstrukcyjnych i</w:t>
      </w:r>
      <w:r w:rsidR="001D35BC">
        <w:rPr>
          <w:rFonts w:ascii="Times New Roman" w:hAnsi="Times New Roman" w:cs="Times New Roman"/>
          <w:sz w:val="24"/>
          <w:szCs w:val="24"/>
        </w:rPr>
        <w:t> </w:t>
      </w:r>
      <w:r w:rsidRPr="00DD099D">
        <w:rPr>
          <w:rFonts w:ascii="Times New Roman" w:hAnsi="Times New Roman" w:cs="Times New Roman"/>
          <w:sz w:val="24"/>
          <w:szCs w:val="24"/>
        </w:rPr>
        <w:t>wykończeniowych, komisja przerwie swoje czynności i ustali nowy termin odbioru końcowego.</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przypadku stwierdzenia przez komisję, że jakość wykonywanych robót w</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poszczególnych asortymentach nieznacznie odbiega od </w:t>
      </w:r>
      <w:r w:rsidR="00292205" w:rsidRPr="00DD099D">
        <w:rPr>
          <w:rFonts w:ascii="Times New Roman" w:hAnsi="Times New Roman" w:cs="Times New Roman"/>
          <w:sz w:val="24"/>
          <w:szCs w:val="24"/>
        </w:rPr>
        <w:t>wymogów</w:t>
      </w:r>
      <w:r w:rsidRPr="00DD099D">
        <w:rPr>
          <w:rFonts w:ascii="Times New Roman" w:hAnsi="Times New Roman" w:cs="Times New Roman"/>
          <w:sz w:val="24"/>
          <w:szCs w:val="24"/>
        </w:rPr>
        <w:t xml:space="preserve"> z uwzględnieniem tolerancji, i nie ma większego wpływu na cechy eksploatacyjne obiektu, komisja oceni pomniejszoną wartość wykonywanych robót w stosunku do wymagań przyjętych w warunkach umowy.</w:t>
      </w:r>
    </w:p>
    <w:p w14:paraId="45375354"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p>
    <w:p w14:paraId="76848CF0" w14:textId="081E1E02" w:rsidR="00681D00" w:rsidRPr="00DD099D" w:rsidRDefault="00681D00"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Dokumenty odbioru robót</w:t>
      </w:r>
      <w:r w:rsidR="00292205" w:rsidRPr="00DD099D">
        <w:rPr>
          <w:rFonts w:ascii="Times New Roman" w:hAnsi="Times New Roman" w:cs="Times New Roman"/>
          <w:b/>
          <w:bCs/>
          <w:sz w:val="24"/>
          <w:szCs w:val="24"/>
        </w:rPr>
        <w:t>.</w:t>
      </w:r>
    </w:p>
    <w:p w14:paraId="561FC1B5" w14:textId="77777777" w:rsidR="00681D00" w:rsidRPr="00DD099D" w:rsidRDefault="00681D00" w:rsidP="001D35BC">
      <w:pPr>
        <w:pStyle w:val="Akapitzlist"/>
        <w:spacing w:before="6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Do odbioru końcowego Wykonawca jest zobowiązany przygotować następujące dokumenty:</w:t>
      </w:r>
    </w:p>
    <w:p w14:paraId="526621E7"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odbiorów częściowych,</w:t>
      </w:r>
    </w:p>
    <w:p w14:paraId="332F755C"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z narad i ustaleń,</w:t>
      </w:r>
    </w:p>
    <w:p w14:paraId="3EB6071D"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przekazania terenu,</w:t>
      </w:r>
    </w:p>
    <w:p w14:paraId="683BC251"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recepty i ustalenia technologiczne,</w:t>
      </w:r>
    </w:p>
    <w:p w14:paraId="60536A08"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eksploatacji i konserwacji urządzeń, instalacji, obiektów itp.,</w:t>
      </w:r>
    </w:p>
    <w:p w14:paraId="7B179BDB" w14:textId="0982E1AC"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karty gwarancyjne oraz DTR z wskazanymi konkretnymi urządzeniami</w:t>
      </w:r>
      <w:r w:rsidR="00292205" w:rsidRPr="00DD099D">
        <w:rPr>
          <w:rFonts w:ascii="Times New Roman" w:hAnsi="Times New Roman" w:cs="Times New Roman"/>
          <w:sz w:val="24"/>
          <w:szCs w:val="24"/>
        </w:rPr>
        <w:t xml:space="preserve"> i instalacjami</w:t>
      </w:r>
      <w:r w:rsidRPr="00DD099D">
        <w:rPr>
          <w:rFonts w:ascii="Times New Roman" w:hAnsi="Times New Roman" w:cs="Times New Roman"/>
          <w:sz w:val="24"/>
          <w:szCs w:val="24"/>
        </w:rPr>
        <w:t>,</w:t>
      </w:r>
    </w:p>
    <w:p w14:paraId="53C3106D"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BHP, pierwszej pomocy, przechowywania i używania środków ochrony osobistej, itp.,</w:t>
      </w:r>
    </w:p>
    <w:p w14:paraId="01C2F0B1"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stanowiskowe,</w:t>
      </w:r>
    </w:p>
    <w:p w14:paraId="25056CAA" w14:textId="019C5C0E"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deklaracje zgodności, certyfikaty, atesty</w:t>
      </w:r>
      <w:r w:rsidR="00292205" w:rsidRPr="00DD099D">
        <w:rPr>
          <w:rFonts w:ascii="Times New Roman" w:hAnsi="Times New Roman" w:cs="Times New Roman"/>
          <w:sz w:val="24"/>
          <w:szCs w:val="24"/>
        </w:rPr>
        <w:t>.</w:t>
      </w:r>
      <w:r w:rsidRPr="00DD099D">
        <w:rPr>
          <w:rFonts w:ascii="Times New Roman" w:hAnsi="Times New Roman" w:cs="Times New Roman"/>
          <w:sz w:val="24"/>
          <w:szCs w:val="24"/>
        </w:rPr>
        <w:t xml:space="preserve"> </w:t>
      </w:r>
    </w:p>
    <w:p w14:paraId="5C26724C" w14:textId="2030E41E" w:rsidR="00681D00" w:rsidRPr="00DD099D" w:rsidRDefault="00681D00"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przypadku, gdy według komisji, roboty pod względem przygotowania formalnego i</w:t>
      </w:r>
      <w:r w:rsidR="001D35BC">
        <w:rPr>
          <w:rFonts w:ascii="Times New Roman" w:hAnsi="Times New Roman" w:cs="Times New Roman"/>
          <w:sz w:val="24"/>
          <w:szCs w:val="24"/>
        </w:rPr>
        <w:t> </w:t>
      </w:r>
      <w:r w:rsidRPr="00DD099D">
        <w:rPr>
          <w:rFonts w:ascii="Times New Roman" w:hAnsi="Times New Roman" w:cs="Times New Roman"/>
          <w:sz w:val="24"/>
          <w:szCs w:val="24"/>
        </w:rPr>
        <w:t>dokumentacyjnego nie będą gotowe do odbioru końcowego, komisja w porozumieniu z</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Wykonawcą wyznaczy ponowny termin odbioru końcowego robót. </w:t>
      </w:r>
    </w:p>
    <w:p w14:paraId="0E167C67" w14:textId="77777777" w:rsidR="00307091" w:rsidRPr="00DD099D" w:rsidRDefault="00307091" w:rsidP="00E73BE1">
      <w:pPr>
        <w:pStyle w:val="Akapitzlist"/>
        <w:spacing w:after="0" w:line="240" w:lineRule="auto"/>
        <w:contextualSpacing w:val="0"/>
        <w:jc w:val="both"/>
        <w:rPr>
          <w:rFonts w:ascii="Times New Roman" w:hAnsi="Times New Roman" w:cs="Times New Roman"/>
          <w:b/>
          <w:bCs/>
          <w:color w:val="000000" w:themeColor="text1"/>
          <w:sz w:val="24"/>
          <w:szCs w:val="24"/>
        </w:rPr>
      </w:pPr>
    </w:p>
    <w:p w14:paraId="5CEB420B" w14:textId="10DC8443" w:rsidR="000B1742" w:rsidRPr="00DD099D" w:rsidRDefault="000B1742" w:rsidP="00E73BE1">
      <w:pPr>
        <w:pStyle w:val="Akapitzlist"/>
        <w:spacing w:after="0" w:line="240" w:lineRule="auto"/>
        <w:ind w:left="0"/>
        <w:contextualSpacing w:val="0"/>
        <w:jc w:val="both"/>
        <w:rPr>
          <w:rFonts w:ascii="Times New Roman" w:hAnsi="Times New Roman" w:cs="Times New Roman"/>
          <w:b/>
          <w:bCs/>
          <w:i/>
          <w:iCs/>
          <w:color w:val="000000" w:themeColor="text1"/>
          <w:sz w:val="24"/>
          <w:szCs w:val="24"/>
        </w:rPr>
      </w:pPr>
      <w:bookmarkStart w:id="206" w:name="_Toc122263554"/>
      <w:r w:rsidRPr="00DD099D">
        <w:rPr>
          <w:rFonts w:ascii="Times New Roman" w:hAnsi="Times New Roman" w:cs="Times New Roman"/>
          <w:b/>
          <w:bCs/>
          <w:sz w:val="24"/>
          <w:szCs w:val="24"/>
        </w:rPr>
        <w:t>Certyfikaty</w:t>
      </w:r>
      <w:r w:rsidRPr="00DD099D">
        <w:rPr>
          <w:rFonts w:ascii="Times New Roman" w:hAnsi="Times New Roman" w:cs="Times New Roman"/>
          <w:b/>
          <w:bCs/>
          <w:color w:val="000000" w:themeColor="text1"/>
          <w:sz w:val="24"/>
          <w:szCs w:val="24"/>
        </w:rPr>
        <w:t xml:space="preserve"> i deklaracje</w:t>
      </w:r>
      <w:bookmarkEnd w:id="206"/>
      <w:r w:rsidR="00926C74" w:rsidRPr="00DD099D">
        <w:rPr>
          <w:rFonts w:ascii="Times New Roman" w:hAnsi="Times New Roman" w:cs="Times New Roman"/>
          <w:b/>
          <w:bCs/>
          <w:color w:val="000000" w:themeColor="text1"/>
          <w:sz w:val="24"/>
          <w:szCs w:val="24"/>
        </w:rPr>
        <w:t>.</w:t>
      </w:r>
    </w:p>
    <w:p w14:paraId="7EC6FE00" w14:textId="3866EB49" w:rsidR="000B1742" w:rsidRPr="00DD099D" w:rsidRDefault="000B1742" w:rsidP="001D35B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Przed wykonaniem badań jakości materiałów przez Wykonawcę, Zamawiający może dopuścić do użycia </w:t>
      </w:r>
      <w:r w:rsidR="00461943" w:rsidRPr="00DD099D">
        <w:rPr>
          <w:rFonts w:ascii="Times New Roman" w:hAnsi="Times New Roman" w:cs="Times New Roman"/>
          <w:sz w:val="24"/>
          <w:szCs w:val="24"/>
        </w:rPr>
        <w:t>materiał,</w:t>
      </w:r>
      <w:r w:rsidRPr="00DD099D">
        <w:rPr>
          <w:rFonts w:ascii="Times New Roman" w:hAnsi="Times New Roman" w:cs="Times New Roman"/>
          <w:sz w:val="24"/>
          <w:szCs w:val="24"/>
        </w:rPr>
        <w:t xml:space="preserve"> który jest:</w:t>
      </w:r>
    </w:p>
    <w:p w14:paraId="330B3F63"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14:paraId="518B8D69"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umieszczony w określonym przez Komisję Europejską wykazie wyrobów mających niewielkie znaczenie dla zdrowia i bezpieczeństwa, dla których producent wydał deklarację zgodności z uznanymi regułami sztuki budowlanej, albo</w:t>
      </w:r>
    </w:p>
    <w:p w14:paraId="71BCC3D1" w14:textId="08D4255C"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oznakowany znakiem </w:t>
      </w:r>
      <w:r w:rsidR="00927EB8" w:rsidRPr="00DD099D">
        <w:rPr>
          <w:rFonts w:ascii="Times New Roman" w:hAnsi="Times New Roman" w:cs="Times New Roman"/>
          <w:sz w:val="24"/>
          <w:szCs w:val="24"/>
        </w:rPr>
        <w:t>budowlanym</w:t>
      </w:r>
      <w:r w:rsidRPr="00DD099D">
        <w:rPr>
          <w:rFonts w:ascii="Times New Roman" w:hAnsi="Times New Roman" w:cs="Times New Roman"/>
          <w:sz w:val="24"/>
          <w:szCs w:val="24"/>
        </w:rPr>
        <w:t xml:space="preserve"> albo </w:t>
      </w:r>
    </w:p>
    <w:p w14:paraId="71B11E7C"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posiada deklarację zgodności lub certyfikat zgodności z:</w:t>
      </w:r>
    </w:p>
    <w:p w14:paraId="32EB7B1A" w14:textId="77777777" w:rsidR="000B1742" w:rsidRPr="00DD099D" w:rsidRDefault="000B1742">
      <w:pPr>
        <w:pStyle w:val="Akapitzlist"/>
        <w:numPr>
          <w:ilvl w:val="1"/>
          <w:numId w:val="44"/>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Polską Normą lub</w:t>
      </w:r>
    </w:p>
    <w:p w14:paraId="0EDE5842" w14:textId="044A470B" w:rsidR="000B1742" w:rsidRPr="00DD099D" w:rsidRDefault="000B1742">
      <w:pPr>
        <w:pStyle w:val="Akapitzlist"/>
        <w:numPr>
          <w:ilvl w:val="1"/>
          <w:numId w:val="44"/>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aprobatą techniczną, w przypadku wyrobów, dla których nie ustanowiono Polskiej Normy, które spełniają wymogi </w:t>
      </w:r>
      <w:r w:rsidR="00292205" w:rsidRPr="00DD099D">
        <w:rPr>
          <w:rFonts w:ascii="Times New Roman" w:hAnsi="Times New Roman" w:cs="Times New Roman"/>
          <w:sz w:val="24"/>
          <w:szCs w:val="24"/>
        </w:rPr>
        <w:t>PFU</w:t>
      </w:r>
      <w:r w:rsidRPr="00DD099D">
        <w:rPr>
          <w:rFonts w:ascii="Times New Roman" w:hAnsi="Times New Roman" w:cs="Times New Roman"/>
          <w:sz w:val="24"/>
          <w:szCs w:val="24"/>
        </w:rPr>
        <w:t>.</w:t>
      </w:r>
    </w:p>
    <w:p w14:paraId="63351B68" w14:textId="0A1F23B8" w:rsidR="000B1742" w:rsidRPr="00DD099D" w:rsidRDefault="000B1742"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posiadania i przechowywania dokumentów, wprowadzających do obrotu każdą partię wyrobu dostarczoną do robót, określających w</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sposób jednoznaczny jego cechy. </w:t>
      </w:r>
      <w:r w:rsidR="00292205" w:rsidRPr="00DD099D">
        <w:rPr>
          <w:rFonts w:ascii="Times New Roman" w:hAnsi="Times New Roman" w:cs="Times New Roman"/>
          <w:sz w:val="24"/>
          <w:szCs w:val="24"/>
        </w:rPr>
        <w:t xml:space="preserve">Na etapie składania ofert w zakresie przedmiotowych środków dowodowych Wykonawca </w:t>
      </w:r>
      <w:r w:rsidR="00926C74" w:rsidRPr="00DD099D">
        <w:rPr>
          <w:rFonts w:ascii="Times New Roman" w:hAnsi="Times New Roman" w:cs="Times New Roman"/>
          <w:sz w:val="24"/>
          <w:szCs w:val="24"/>
        </w:rPr>
        <w:t>załączy ważne</w:t>
      </w:r>
      <w:r w:rsidR="00292205" w:rsidRPr="00DD099D">
        <w:rPr>
          <w:rFonts w:ascii="Times New Roman" w:hAnsi="Times New Roman" w:cs="Times New Roman"/>
          <w:sz w:val="24"/>
          <w:szCs w:val="24"/>
        </w:rPr>
        <w:t xml:space="preserve"> atesty PZH na wszystkie urządzenia wskazane w </w:t>
      </w:r>
      <w:r w:rsidR="00926C74" w:rsidRPr="00DD099D">
        <w:rPr>
          <w:rFonts w:ascii="Times New Roman" w:hAnsi="Times New Roman" w:cs="Times New Roman"/>
          <w:sz w:val="24"/>
          <w:szCs w:val="24"/>
        </w:rPr>
        <w:t>Wykazie</w:t>
      </w:r>
      <w:r w:rsidR="00292205" w:rsidRPr="00DD099D">
        <w:rPr>
          <w:rFonts w:ascii="Times New Roman" w:hAnsi="Times New Roman" w:cs="Times New Roman"/>
          <w:sz w:val="24"/>
          <w:szCs w:val="24"/>
        </w:rPr>
        <w:t xml:space="preserve"> Gł</w:t>
      </w:r>
      <w:r w:rsidR="001D35BC">
        <w:rPr>
          <w:rFonts w:ascii="Times New Roman" w:hAnsi="Times New Roman" w:cs="Times New Roman"/>
          <w:sz w:val="24"/>
          <w:szCs w:val="24"/>
        </w:rPr>
        <w:t>ó</w:t>
      </w:r>
      <w:r w:rsidR="00292205" w:rsidRPr="00DD099D">
        <w:rPr>
          <w:rFonts w:ascii="Times New Roman" w:hAnsi="Times New Roman" w:cs="Times New Roman"/>
          <w:sz w:val="24"/>
          <w:szCs w:val="24"/>
        </w:rPr>
        <w:t xml:space="preserve">wnych Urządzeń. </w:t>
      </w:r>
      <w:r w:rsidR="00926C74" w:rsidRPr="00DD099D">
        <w:rPr>
          <w:rFonts w:ascii="Times New Roman" w:hAnsi="Times New Roman" w:cs="Times New Roman"/>
          <w:sz w:val="24"/>
          <w:szCs w:val="24"/>
        </w:rPr>
        <w:t xml:space="preserve">Atesty PZH powinny dopuszczać dane urządzenie / instalacje do kontaktu z wodą przeznaczoną do spożycia przez ludzi. Brak załączenia jakiegokolwiek wymaganego atestu spowoduje odrzucenie oferty. </w:t>
      </w:r>
      <w:r w:rsidRPr="00DD099D">
        <w:rPr>
          <w:rFonts w:ascii="Times New Roman" w:hAnsi="Times New Roman" w:cs="Times New Roman"/>
          <w:sz w:val="24"/>
          <w:szCs w:val="24"/>
        </w:rPr>
        <w:t xml:space="preserve">Produkty przemysłowe będą posiadać atesty wydane przez producenta poparte w razie potrzeby wynikami wykonanych przez niego badań. Kopie tych dokumentów i wyniki badań będą dostarczone przez </w:t>
      </w:r>
      <w:r w:rsidRPr="00DD099D">
        <w:rPr>
          <w:rFonts w:ascii="Times New Roman" w:hAnsi="Times New Roman" w:cs="Times New Roman"/>
          <w:sz w:val="24"/>
          <w:szCs w:val="24"/>
        </w:rPr>
        <w:lastRenderedPageBreak/>
        <w:t>Wykonawcę Zamawiającemu.</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Materiały posiadające atesty, a urządzenia - ważne legalizacje mogą być badane w dowolnym czasie. Jeżeli zostanie stwierdzona niezgodność ich właściwości z wymaganiami WWiORB to takie materiały lub urządzenia zostaną odrzucone.</w:t>
      </w:r>
    </w:p>
    <w:p w14:paraId="0DA814E2" w14:textId="7CA9CC54" w:rsidR="000B1742" w:rsidRPr="00DD099D" w:rsidRDefault="000B1742" w:rsidP="00E73BE1">
      <w:pPr>
        <w:pStyle w:val="Akapitzlist"/>
        <w:spacing w:after="0" w:line="240" w:lineRule="auto"/>
        <w:ind w:left="0"/>
        <w:contextualSpacing w:val="0"/>
        <w:jc w:val="both"/>
        <w:rPr>
          <w:rFonts w:ascii="Times New Roman" w:hAnsi="Times New Roman" w:cs="Times New Roman"/>
          <w:b/>
          <w:bCs/>
          <w:sz w:val="24"/>
          <w:szCs w:val="24"/>
        </w:rPr>
      </w:pPr>
    </w:p>
    <w:p w14:paraId="1910A575" w14:textId="77777777" w:rsidR="00926C74" w:rsidRPr="00DD099D" w:rsidRDefault="00926C74" w:rsidP="00E73BE1">
      <w:pPr>
        <w:pStyle w:val="Akapitzlist"/>
        <w:spacing w:after="0" w:line="240" w:lineRule="auto"/>
        <w:ind w:left="0"/>
        <w:contextualSpacing w:val="0"/>
        <w:jc w:val="both"/>
        <w:rPr>
          <w:rFonts w:ascii="Times New Roman" w:hAnsi="Times New Roman" w:cs="Times New Roman"/>
          <w:b/>
          <w:bCs/>
          <w:sz w:val="24"/>
          <w:szCs w:val="24"/>
        </w:rPr>
      </w:pPr>
    </w:p>
    <w:p w14:paraId="0A28B68E" w14:textId="553F4A09" w:rsidR="000B1742" w:rsidRPr="00DD099D" w:rsidRDefault="000B1742" w:rsidP="001D35BC">
      <w:pPr>
        <w:pStyle w:val="Nagwek4"/>
        <w:spacing w:before="0" w:after="120" w:line="240" w:lineRule="auto"/>
        <w:ind w:left="964" w:hanging="964"/>
        <w:rPr>
          <w:rFonts w:ascii="Times New Roman" w:hAnsi="Times New Roman" w:cs="Times New Roman"/>
          <w:b/>
          <w:bCs/>
          <w:i w:val="0"/>
          <w:iCs w:val="0"/>
          <w:color w:val="000000" w:themeColor="text1"/>
          <w:sz w:val="24"/>
          <w:szCs w:val="24"/>
        </w:rPr>
      </w:pPr>
      <w:bookmarkStart w:id="207" w:name="_Toc122263555"/>
      <w:bookmarkStart w:id="208" w:name="_Toc160175173"/>
      <w:r w:rsidRPr="00DD099D">
        <w:rPr>
          <w:rFonts w:ascii="Times New Roman" w:hAnsi="Times New Roman" w:cs="Times New Roman"/>
          <w:b/>
          <w:bCs/>
          <w:i w:val="0"/>
          <w:iCs w:val="0"/>
          <w:color w:val="000000" w:themeColor="text1"/>
          <w:sz w:val="24"/>
          <w:szCs w:val="24"/>
        </w:rPr>
        <w:t>Rękojmie i instrukcje fabryczne</w:t>
      </w:r>
      <w:bookmarkEnd w:id="207"/>
      <w:r w:rsidR="00926C74" w:rsidRPr="00DD099D">
        <w:rPr>
          <w:rFonts w:ascii="Times New Roman" w:hAnsi="Times New Roman" w:cs="Times New Roman"/>
          <w:b/>
          <w:bCs/>
          <w:i w:val="0"/>
          <w:iCs w:val="0"/>
          <w:color w:val="000000" w:themeColor="text1"/>
          <w:sz w:val="24"/>
          <w:szCs w:val="24"/>
        </w:rPr>
        <w:t>.</w:t>
      </w:r>
      <w:bookmarkEnd w:id="208"/>
    </w:p>
    <w:p w14:paraId="35227E12" w14:textId="2378EA8A" w:rsidR="000B1742" w:rsidRPr="00DD099D" w:rsidRDefault="000B174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Rękojmie i instrukcje fabryczne pozostają u Wykonawcy do czasowego użytkowania w celu umożliwienia prowadzenia dalszych robót do czasu ich </w:t>
      </w:r>
      <w:r w:rsidR="002F2474" w:rsidRPr="00DD099D">
        <w:rPr>
          <w:rFonts w:ascii="Times New Roman" w:hAnsi="Times New Roman" w:cs="Times New Roman"/>
          <w:sz w:val="24"/>
          <w:szCs w:val="24"/>
        </w:rPr>
        <w:t>odbioru, chyba</w:t>
      </w:r>
      <w:r w:rsidRPr="00DD099D">
        <w:rPr>
          <w:rFonts w:ascii="Times New Roman" w:hAnsi="Times New Roman" w:cs="Times New Roman"/>
          <w:sz w:val="24"/>
          <w:szCs w:val="24"/>
        </w:rPr>
        <w:t xml:space="preserve"> że Zamawiający postanowi inaczej.</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Wykonawca zachowa egzemplarze wszelkich instrukcji dostarczonych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elementami wyposażeniem</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i wyda je Zamawiającemu w dniu przejęcia robót.</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Wykonawca zapewni organizację serwisu naprawczego zapewniającą przystąpienie do usuwania awarii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czasie nie dłuższym niż 24 godziny od momentu otrzymania zawiadomienia bez względu na dzień tygodnia.</w:t>
      </w:r>
    </w:p>
    <w:p w14:paraId="228E4693" w14:textId="73C88F6B" w:rsidR="000B1742" w:rsidRPr="00DD099D" w:rsidRDefault="000B1742" w:rsidP="00E73BE1">
      <w:pPr>
        <w:pStyle w:val="Akapitzlist"/>
        <w:spacing w:after="0" w:line="240" w:lineRule="auto"/>
        <w:contextualSpacing w:val="0"/>
        <w:jc w:val="both"/>
        <w:rPr>
          <w:rFonts w:ascii="Times New Roman" w:hAnsi="Times New Roman" w:cs="Times New Roman"/>
          <w:b/>
          <w:bCs/>
          <w:sz w:val="24"/>
          <w:szCs w:val="24"/>
        </w:rPr>
      </w:pPr>
    </w:p>
    <w:p w14:paraId="7032E1C5" w14:textId="77777777" w:rsidR="00926C74" w:rsidRPr="00DD099D" w:rsidRDefault="00926C74" w:rsidP="00E73BE1">
      <w:pPr>
        <w:pStyle w:val="Akapitzlist"/>
        <w:spacing w:after="0" w:line="240" w:lineRule="auto"/>
        <w:contextualSpacing w:val="0"/>
        <w:jc w:val="both"/>
        <w:rPr>
          <w:rFonts w:ascii="Times New Roman" w:hAnsi="Times New Roman" w:cs="Times New Roman"/>
          <w:b/>
          <w:bCs/>
          <w:sz w:val="24"/>
          <w:szCs w:val="24"/>
        </w:rPr>
      </w:pPr>
    </w:p>
    <w:p w14:paraId="56739957" w14:textId="2BCE8FC9" w:rsidR="005F2474" w:rsidRPr="00DD099D" w:rsidRDefault="005F2474" w:rsidP="00E73BE1">
      <w:pPr>
        <w:pStyle w:val="Akapitzlist"/>
        <w:spacing w:after="0" w:line="240" w:lineRule="auto"/>
        <w:ind w:left="0"/>
        <w:contextualSpacing w:val="0"/>
        <w:jc w:val="both"/>
        <w:rPr>
          <w:rFonts w:ascii="Times New Roman" w:hAnsi="Times New Roman" w:cs="Times New Roman"/>
          <w:sz w:val="24"/>
          <w:szCs w:val="24"/>
        </w:rPr>
      </w:pPr>
    </w:p>
    <w:p w14:paraId="4B219473" w14:textId="225CD65B" w:rsidR="00635EB2" w:rsidRPr="001D35BC" w:rsidRDefault="0051699A" w:rsidP="001D35BC">
      <w:pPr>
        <w:pStyle w:val="Nagwek1"/>
        <w:numPr>
          <w:ilvl w:val="0"/>
          <w:numId w:val="9"/>
        </w:numPr>
        <w:spacing w:before="0" w:after="120" w:line="240" w:lineRule="auto"/>
        <w:ind w:left="454" w:hanging="454"/>
        <w:rPr>
          <w:rFonts w:ascii="Times New Roman" w:hAnsi="Times New Roman" w:cs="Times New Roman"/>
          <w:b/>
          <w:bCs/>
          <w:color w:val="000000" w:themeColor="text1"/>
          <w:sz w:val="28"/>
          <w:szCs w:val="28"/>
        </w:rPr>
      </w:pPr>
      <w:bookmarkStart w:id="209" w:name="_Toc122263557"/>
      <w:bookmarkStart w:id="210" w:name="_Toc160175174"/>
      <w:r w:rsidRPr="001D35BC">
        <w:rPr>
          <w:rFonts w:ascii="Times New Roman" w:hAnsi="Times New Roman" w:cs="Times New Roman"/>
          <w:b/>
          <w:bCs/>
          <w:color w:val="000000" w:themeColor="text1"/>
          <w:sz w:val="28"/>
          <w:szCs w:val="28"/>
        </w:rPr>
        <w:t>CZĘŚĆ IN</w:t>
      </w:r>
      <w:r w:rsidR="004A0618" w:rsidRPr="001D35BC">
        <w:rPr>
          <w:rFonts w:ascii="Times New Roman" w:hAnsi="Times New Roman" w:cs="Times New Roman"/>
          <w:b/>
          <w:bCs/>
          <w:color w:val="000000" w:themeColor="text1"/>
          <w:sz w:val="28"/>
          <w:szCs w:val="28"/>
        </w:rPr>
        <w:t>F</w:t>
      </w:r>
      <w:r w:rsidRPr="001D35BC">
        <w:rPr>
          <w:rFonts w:ascii="Times New Roman" w:hAnsi="Times New Roman" w:cs="Times New Roman"/>
          <w:b/>
          <w:bCs/>
          <w:color w:val="000000" w:themeColor="text1"/>
          <w:sz w:val="28"/>
          <w:szCs w:val="28"/>
        </w:rPr>
        <w:t>ORMACYJNA</w:t>
      </w:r>
      <w:bookmarkEnd w:id="209"/>
      <w:r w:rsidR="00926C74" w:rsidRPr="001D35BC">
        <w:rPr>
          <w:rFonts w:ascii="Times New Roman" w:hAnsi="Times New Roman" w:cs="Times New Roman"/>
          <w:b/>
          <w:bCs/>
          <w:color w:val="000000" w:themeColor="text1"/>
          <w:sz w:val="28"/>
          <w:szCs w:val="28"/>
        </w:rPr>
        <w:t>.</w:t>
      </w:r>
      <w:bookmarkEnd w:id="210"/>
    </w:p>
    <w:p w14:paraId="518CBF87" w14:textId="68F23A18"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211" w:name="_Toc122263558"/>
      <w:bookmarkStart w:id="212" w:name="_Toc160175175"/>
      <w:r w:rsidRPr="00DD099D">
        <w:rPr>
          <w:rFonts w:ascii="Times New Roman" w:hAnsi="Times New Roman" w:cs="Times New Roman"/>
          <w:b/>
          <w:bCs/>
          <w:color w:val="000000" w:themeColor="text1"/>
          <w:sz w:val="24"/>
          <w:szCs w:val="24"/>
        </w:rPr>
        <w:t>Dokumenty potwierdzające zgodność zamierzenia budowlanego z wymogami wynikającymi z odrębnych przepisów.</w:t>
      </w:r>
      <w:bookmarkEnd w:id="211"/>
      <w:bookmarkEnd w:id="212"/>
      <w:r w:rsidRPr="00DD099D">
        <w:rPr>
          <w:rFonts w:ascii="Times New Roman" w:hAnsi="Times New Roman" w:cs="Times New Roman"/>
          <w:b/>
          <w:bCs/>
          <w:color w:val="000000" w:themeColor="text1"/>
          <w:sz w:val="24"/>
          <w:szCs w:val="24"/>
        </w:rPr>
        <w:t xml:space="preserve"> </w:t>
      </w:r>
    </w:p>
    <w:p w14:paraId="1899C7E1" w14:textId="6F25C63A" w:rsidR="009C4559" w:rsidRPr="00DD099D" w:rsidRDefault="00AB175C" w:rsidP="00E73BE1">
      <w:pPr>
        <w:pStyle w:val="Akapitzlist"/>
        <w:spacing w:after="0" w:line="240" w:lineRule="auto"/>
        <w:ind w:left="0"/>
        <w:contextualSpacing w:val="0"/>
        <w:jc w:val="both"/>
        <w:rPr>
          <w:rFonts w:ascii="Times New Roman" w:hAnsi="Times New Roman" w:cs="Times New Roman"/>
          <w:sz w:val="24"/>
          <w:szCs w:val="24"/>
          <w:shd w:val="clear" w:color="auto" w:fill="FFFFFF"/>
        </w:rPr>
      </w:pPr>
      <w:r w:rsidRPr="00DD099D">
        <w:rPr>
          <w:rFonts w:ascii="Times New Roman" w:hAnsi="Times New Roman" w:cs="Times New Roman"/>
          <w:sz w:val="24"/>
          <w:szCs w:val="24"/>
          <w:lang w:eastAsia="pl-PL"/>
        </w:rPr>
        <w:t>Obszar, na którym znajduje się stacja uzd</w:t>
      </w:r>
      <w:r w:rsidR="004665C2" w:rsidRPr="00DD099D">
        <w:rPr>
          <w:rFonts w:ascii="Times New Roman" w:hAnsi="Times New Roman" w:cs="Times New Roman"/>
          <w:sz w:val="24"/>
          <w:szCs w:val="24"/>
          <w:lang w:eastAsia="pl-PL"/>
        </w:rPr>
        <w:t>a</w:t>
      </w:r>
      <w:r w:rsidRPr="00DD099D">
        <w:rPr>
          <w:rFonts w:ascii="Times New Roman" w:hAnsi="Times New Roman" w:cs="Times New Roman"/>
          <w:sz w:val="24"/>
          <w:szCs w:val="24"/>
          <w:lang w:eastAsia="pl-PL"/>
        </w:rPr>
        <w:t>tnia</w:t>
      </w:r>
      <w:r w:rsidR="006F3921" w:rsidRPr="00DD099D">
        <w:rPr>
          <w:rFonts w:ascii="Times New Roman" w:hAnsi="Times New Roman" w:cs="Times New Roman"/>
          <w:sz w:val="24"/>
          <w:szCs w:val="24"/>
          <w:lang w:eastAsia="pl-PL"/>
        </w:rPr>
        <w:t>nia</w:t>
      </w:r>
      <w:r w:rsidRPr="00DD099D">
        <w:rPr>
          <w:rFonts w:ascii="Times New Roman" w:hAnsi="Times New Roman" w:cs="Times New Roman"/>
          <w:sz w:val="24"/>
          <w:szCs w:val="24"/>
          <w:lang w:eastAsia="pl-PL"/>
        </w:rPr>
        <w:t xml:space="preserve"> wody przeznaczona do </w:t>
      </w:r>
      <w:r w:rsidR="004A0816" w:rsidRPr="00DD099D">
        <w:rPr>
          <w:rFonts w:ascii="Times New Roman" w:hAnsi="Times New Roman" w:cs="Times New Roman"/>
          <w:sz w:val="24"/>
          <w:szCs w:val="24"/>
          <w:lang w:eastAsia="pl-PL"/>
        </w:rPr>
        <w:t>budowy</w:t>
      </w:r>
      <w:r w:rsidR="002F2474" w:rsidRPr="00DD099D">
        <w:rPr>
          <w:rFonts w:ascii="Times New Roman" w:hAnsi="Times New Roman" w:cs="Times New Roman"/>
          <w:sz w:val="24"/>
          <w:szCs w:val="24"/>
          <w:lang w:eastAsia="pl-PL"/>
        </w:rPr>
        <w:t>,</w:t>
      </w:r>
      <w:r w:rsidR="00D13A6F">
        <w:rPr>
          <w:rFonts w:ascii="Times New Roman" w:hAnsi="Times New Roman" w:cs="Times New Roman"/>
          <w:sz w:val="24"/>
          <w:szCs w:val="24"/>
          <w:lang w:eastAsia="pl-PL"/>
        </w:rPr>
        <w:t xml:space="preserve"> nie </w:t>
      </w:r>
      <w:r w:rsidR="002F2474" w:rsidRPr="00DD099D">
        <w:rPr>
          <w:rFonts w:ascii="Times New Roman" w:hAnsi="Times New Roman" w:cs="Times New Roman"/>
          <w:sz w:val="24"/>
          <w:szCs w:val="24"/>
          <w:lang w:eastAsia="pl-PL"/>
        </w:rPr>
        <w:t>jest</w:t>
      </w:r>
      <w:r w:rsidRPr="00DD099D">
        <w:rPr>
          <w:rFonts w:ascii="Times New Roman" w:hAnsi="Times New Roman" w:cs="Times New Roman"/>
          <w:sz w:val="24"/>
          <w:szCs w:val="24"/>
          <w:lang w:eastAsia="pl-PL"/>
        </w:rPr>
        <w:t xml:space="preserve"> objęty </w:t>
      </w:r>
      <w:r w:rsidR="009C4559" w:rsidRPr="00DD099D">
        <w:rPr>
          <w:rFonts w:ascii="Times New Roman" w:hAnsi="Times New Roman" w:cs="Times New Roman"/>
          <w:sz w:val="24"/>
          <w:szCs w:val="24"/>
          <w:lang w:eastAsia="pl-PL"/>
        </w:rPr>
        <w:t>Miejscow</w:t>
      </w:r>
      <w:r w:rsidRPr="00DD099D">
        <w:rPr>
          <w:rFonts w:ascii="Times New Roman" w:hAnsi="Times New Roman" w:cs="Times New Roman"/>
          <w:sz w:val="24"/>
          <w:szCs w:val="24"/>
          <w:lang w:eastAsia="pl-PL"/>
        </w:rPr>
        <w:t>ym</w:t>
      </w:r>
      <w:r w:rsidR="009C4559" w:rsidRPr="00DD099D">
        <w:rPr>
          <w:rFonts w:ascii="Times New Roman" w:hAnsi="Times New Roman" w:cs="Times New Roman"/>
          <w:sz w:val="24"/>
          <w:szCs w:val="24"/>
          <w:lang w:eastAsia="pl-PL"/>
        </w:rPr>
        <w:t xml:space="preserve"> Plan</w:t>
      </w:r>
      <w:r w:rsidRPr="00DD099D">
        <w:rPr>
          <w:rFonts w:ascii="Times New Roman" w:hAnsi="Times New Roman" w:cs="Times New Roman"/>
          <w:sz w:val="24"/>
          <w:szCs w:val="24"/>
          <w:lang w:eastAsia="pl-PL"/>
        </w:rPr>
        <w:t>em</w:t>
      </w:r>
      <w:r w:rsidR="009C4559" w:rsidRPr="00DD099D">
        <w:rPr>
          <w:rFonts w:ascii="Times New Roman" w:hAnsi="Times New Roman" w:cs="Times New Roman"/>
          <w:sz w:val="24"/>
          <w:szCs w:val="24"/>
          <w:lang w:eastAsia="pl-PL"/>
        </w:rPr>
        <w:t xml:space="preserve"> Zagospodarowania Przestrzennego.</w:t>
      </w:r>
    </w:p>
    <w:p w14:paraId="4145BE2A" w14:textId="05E83E49" w:rsidR="009C4559" w:rsidRPr="00DD099D" w:rsidRDefault="009C4559" w:rsidP="00E73BE1">
      <w:pPr>
        <w:pStyle w:val="Akapitzlist"/>
        <w:spacing w:after="0" w:line="240" w:lineRule="auto"/>
        <w:ind w:left="284"/>
        <w:contextualSpacing w:val="0"/>
        <w:jc w:val="both"/>
        <w:rPr>
          <w:rFonts w:ascii="Times New Roman" w:hAnsi="Times New Roman" w:cs="Times New Roman"/>
          <w:sz w:val="24"/>
          <w:szCs w:val="24"/>
        </w:rPr>
      </w:pPr>
    </w:p>
    <w:p w14:paraId="100467A5" w14:textId="77777777" w:rsidR="00926C74" w:rsidRPr="00DD099D" w:rsidRDefault="00926C74" w:rsidP="00E73BE1">
      <w:pPr>
        <w:spacing w:after="0" w:line="240" w:lineRule="auto"/>
        <w:jc w:val="both"/>
        <w:rPr>
          <w:rFonts w:ascii="Times New Roman" w:hAnsi="Times New Roman" w:cs="Times New Roman"/>
          <w:sz w:val="24"/>
          <w:szCs w:val="24"/>
        </w:rPr>
      </w:pPr>
    </w:p>
    <w:p w14:paraId="04FB2FA2" w14:textId="7DD57401"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213" w:name="_Toc122263559"/>
      <w:bookmarkStart w:id="214" w:name="_Toc160175176"/>
      <w:r w:rsidRPr="00DD099D">
        <w:rPr>
          <w:rFonts w:ascii="Times New Roman" w:hAnsi="Times New Roman" w:cs="Times New Roman"/>
          <w:b/>
          <w:bCs/>
          <w:color w:val="000000" w:themeColor="text1"/>
          <w:sz w:val="24"/>
          <w:szCs w:val="24"/>
        </w:rPr>
        <w:t>Oświadczenia Zamawiającego stwierdzające jego prawo do</w:t>
      </w:r>
      <w:r w:rsidR="00831E2D" w:rsidRPr="00DD099D">
        <w:rPr>
          <w:rFonts w:ascii="Times New Roman" w:hAnsi="Times New Roman" w:cs="Times New Roman"/>
          <w:b/>
          <w:bCs/>
          <w:color w:val="000000" w:themeColor="text1"/>
          <w:sz w:val="24"/>
          <w:szCs w:val="24"/>
        </w:rPr>
        <w:t xml:space="preserve"> </w:t>
      </w:r>
      <w:r w:rsidRPr="00DD099D">
        <w:rPr>
          <w:rFonts w:ascii="Times New Roman" w:hAnsi="Times New Roman" w:cs="Times New Roman"/>
          <w:b/>
          <w:bCs/>
          <w:color w:val="000000" w:themeColor="text1"/>
          <w:sz w:val="24"/>
          <w:szCs w:val="24"/>
        </w:rPr>
        <w:t>dysponowania nieruchomością na cele budowlane.</w:t>
      </w:r>
      <w:bookmarkEnd w:id="213"/>
      <w:bookmarkEnd w:id="214"/>
      <w:r w:rsidRPr="00DD099D">
        <w:rPr>
          <w:rFonts w:ascii="Times New Roman" w:hAnsi="Times New Roman" w:cs="Times New Roman"/>
          <w:b/>
          <w:bCs/>
          <w:color w:val="000000" w:themeColor="text1"/>
          <w:sz w:val="24"/>
          <w:szCs w:val="24"/>
        </w:rPr>
        <w:t xml:space="preserve"> </w:t>
      </w:r>
    </w:p>
    <w:p w14:paraId="5CA62A83" w14:textId="6DB1C5CF" w:rsidR="00DD4BFA" w:rsidRPr="00DD099D" w:rsidRDefault="004F167C"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Zamawiając</w:t>
      </w:r>
      <w:r w:rsidR="00AB175C" w:rsidRPr="00DD099D">
        <w:rPr>
          <w:rFonts w:ascii="Times New Roman" w:hAnsi="Times New Roman" w:cs="Times New Roman"/>
          <w:sz w:val="24"/>
          <w:szCs w:val="24"/>
          <w:lang w:eastAsia="pl-PL"/>
        </w:rPr>
        <w:t>y</w:t>
      </w:r>
      <w:r w:rsidRPr="00DD099D">
        <w:rPr>
          <w:rFonts w:ascii="Times New Roman" w:hAnsi="Times New Roman" w:cs="Times New Roman"/>
          <w:sz w:val="24"/>
          <w:szCs w:val="24"/>
          <w:lang w:eastAsia="pl-PL"/>
        </w:rPr>
        <w:t xml:space="preserve"> </w:t>
      </w:r>
      <w:r w:rsidR="00AB175C" w:rsidRPr="00DD099D">
        <w:rPr>
          <w:rFonts w:ascii="Times New Roman" w:hAnsi="Times New Roman" w:cs="Times New Roman"/>
          <w:sz w:val="24"/>
          <w:szCs w:val="24"/>
          <w:lang w:eastAsia="pl-PL"/>
        </w:rPr>
        <w:t>jest właści</w:t>
      </w:r>
      <w:r w:rsidR="00DD4BFA" w:rsidRPr="00DD099D">
        <w:rPr>
          <w:rFonts w:ascii="Times New Roman" w:hAnsi="Times New Roman" w:cs="Times New Roman"/>
          <w:sz w:val="24"/>
          <w:szCs w:val="24"/>
          <w:lang w:eastAsia="pl-PL"/>
        </w:rPr>
        <w:t>ci</w:t>
      </w:r>
      <w:r w:rsidR="00AB175C" w:rsidRPr="00DD099D">
        <w:rPr>
          <w:rFonts w:ascii="Times New Roman" w:hAnsi="Times New Roman" w:cs="Times New Roman"/>
          <w:sz w:val="24"/>
          <w:szCs w:val="24"/>
          <w:lang w:eastAsia="pl-PL"/>
        </w:rPr>
        <w:t xml:space="preserve">elem terenu, na którym </w:t>
      </w:r>
      <w:r w:rsidR="00E25942" w:rsidRPr="00DD099D">
        <w:rPr>
          <w:rFonts w:ascii="Times New Roman" w:hAnsi="Times New Roman" w:cs="Times New Roman"/>
          <w:sz w:val="24"/>
          <w:szCs w:val="24"/>
          <w:lang w:eastAsia="pl-PL"/>
        </w:rPr>
        <w:t xml:space="preserve">położona jest stacja uzdatniania wody, </w:t>
      </w:r>
      <w:r w:rsidR="00074A95" w:rsidRPr="00DD099D">
        <w:rPr>
          <w:rFonts w:ascii="Times New Roman" w:hAnsi="Times New Roman" w:cs="Times New Roman"/>
          <w:sz w:val="24"/>
          <w:szCs w:val="24"/>
          <w:lang w:eastAsia="pl-PL"/>
        </w:rPr>
        <w:t>posiada prawo</w:t>
      </w:r>
      <w:r w:rsidRPr="00DD099D">
        <w:rPr>
          <w:rFonts w:ascii="Times New Roman" w:hAnsi="Times New Roman" w:cs="Times New Roman"/>
          <w:sz w:val="24"/>
          <w:szCs w:val="24"/>
          <w:lang w:eastAsia="pl-PL"/>
        </w:rPr>
        <w:t xml:space="preserve"> do dysponowania nieruchomością na cele budowlane.</w:t>
      </w:r>
      <w:r w:rsidR="00926C74" w:rsidRPr="00DD099D">
        <w:rPr>
          <w:rFonts w:ascii="Times New Roman" w:hAnsi="Times New Roman" w:cs="Times New Roman"/>
          <w:sz w:val="24"/>
          <w:szCs w:val="24"/>
          <w:lang w:eastAsia="pl-PL"/>
        </w:rPr>
        <w:t xml:space="preserve"> Żadna z c</w:t>
      </w:r>
      <w:r w:rsidR="00DD4BFA" w:rsidRPr="00DD099D">
        <w:rPr>
          <w:rFonts w:ascii="Times New Roman" w:hAnsi="Times New Roman" w:cs="Times New Roman"/>
          <w:sz w:val="24"/>
          <w:szCs w:val="24"/>
          <w:lang w:eastAsia="pl-PL"/>
        </w:rPr>
        <w:t>zęś</w:t>
      </w:r>
      <w:r w:rsidR="00926C74" w:rsidRPr="00DD099D">
        <w:rPr>
          <w:rFonts w:ascii="Times New Roman" w:hAnsi="Times New Roman" w:cs="Times New Roman"/>
          <w:sz w:val="24"/>
          <w:szCs w:val="24"/>
          <w:lang w:eastAsia="pl-PL"/>
        </w:rPr>
        <w:t>ci</w:t>
      </w:r>
      <w:r w:rsidR="00DD4BFA" w:rsidRPr="00DD099D">
        <w:rPr>
          <w:rFonts w:ascii="Times New Roman" w:hAnsi="Times New Roman" w:cs="Times New Roman"/>
          <w:sz w:val="24"/>
          <w:szCs w:val="24"/>
          <w:lang w:eastAsia="pl-PL"/>
        </w:rPr>
        <w:t xml:space="preserve"> tras sieci wodociągowej i uzbrojenia </w:t>
      </w:r>
      <w:r w:rsidR="00926C74" w:rsidRPr="00DD099D">
        <w:rPr>
          <w:rFonts w:ascii="Times New Roman" w:hAnsi="Times New Roman" w:cs="Times New Roman"/>
          <w:sz w:val="24"/>
          <w:szCs w:val="24"/>
          <w:lang w:eastAsia="pl-PL"/>
        </w:rPr>
        <w:t xml:space="preserve">nie </w:t>
      </w:r>
      <w:r w:rsidR="00DD4BFA" w:rsidRPr="00DD099D">
        <w:rPr>
          <w:rFonts w:ascii="Times New Roman" w:hAnsi="Times New Roman" w:cs="Times New Roman"/>
          <w:sz w:val="24"/>
          <w:szCs w:val="24"/>
          <w:lang w:eastAsia="pl-PL"/>
        </w:rPr>
        <w:t xml:space="preserve">przebiega po prywatnych działkach, do których Zamawiający nie posiada prawa dysponowania nieruchomościami na cele budowlane. </w:t>
      </w:r>
    </w:p>
    <w:p w14:paraId="63E30050" w14:textId="4A07CA38" w:rsidR="00DD4BFA" w:rsidRPr="00DD099D" w:rsidRDefault="00DD4BFA" w:rsidP="00E73BE1">
      <w:pPr>
        <w:pStyle w:val="Akapitzlist"/>
        <w:spacing w:after="0" w:line="240" w:lineRule="auto"/>
        <w:ind w:left="284"/>
        <w:contextualSpacing w:val="0"/>
        <w:jc w:val="both"/>
        <w:rPr>
          <w:rFonts w:ascii="Times New Roman" w:hAnsi="Times New Roman" w:cs="Times New Roman"/>
          <w:color w:val="FF0000"/>
          <w:sz w:val="24"/>
          <w:szCs w:val="24"/>
          <w:lang w:eastAsia="pl-PL"/>
        </w:rPr>
      </w:pPr>
    </w:p>
    <w:p w14:paraId="7712F352" w14:textId="77777777" w:rsidR="00926C74" w:rsidRPr="00DD099D" w:rsidRDefault="00926C74" w:rsidP="00E73BE1">
      <w:pPr>
        <w:pStyle w:val="Akapitzlist"/>
        <w:spacing w:after="0" w:line="240" w:lineRule="auto"/>
        <w:ind w:left="284"/>
        <w:contextualSpacing w:val="0"/>
        <w:jc w:val="both"/>
        <w:rPr>
          <w:rFonts w:ascii="Times New Roman" w:hAnsi="Times New Roman" w:cs="Times New Roman"/>
          <w:color w:val="FF0000"/>
          <w:sz w:val="24"/>
          <w:szCs w:val="24"/>
          <w:lang w:eastAsia="pl-PL"/>
        </w:rPr>
      </w:pPr>
    </w:p>
    <w:p w14:paraId="754C9509" w14:textId="38D55EA1"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215" w:name="_Toc122263560"/>
      <w:bookmarkStart w:id="216" w:name="_Toc160175177"/>
      <w:r w:rsidRPr="00DD099D">
        <w:rPr>
          <w:rFonts w:ascii="Times New Roman" w:hAnsi="Times New Roman" w:cs="Times New Roman"/>
          <w:b/>
          <w:bCs/>
          <w:color w:val="000000" w:themeColor="text1"/>
          <w:sz w:val="24"/>
          <w:szCs w:val="24"/>
        </w:rPr>
        <w:t>Przepisy prawne i normy związane z projektowaniem i wykonaniem zamierzenia budowlanego.</w:t>
      </w:r>
      <w:bookmarkEnd w:id="215"/>
      <w:bookmarkEnd w:id="216"/>
    </w:p>
    <w:p w14:paraId="4C8199C5" w14:textId="4A50A447" w:rsidR="00DD4BFA" w:rsidRPr="00DD099D" w:rsidRDefault="00DD4BFA"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Wykonawca zobowiązany jest znać wszystkie przepisy wydane przez władze centralne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 xml:space="preserve">i miejscowe oraz inne przepisy i wytyczne, które są w jakikolwiek sposób związane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z robotami i będzie w pełni</w:t>
      </w:r>
      <w:r w:rsidR="00C63763"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odpowiedzialny za przestrzeganie tych zasad, przepisów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i wytycznych podczas prowadzenia robót.</w:t>
      </w:r>
      <w:r w:rsidR="00926C74"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Gdziekolwiek w Programie Funkcjonalno-Użytkowym powołane są konkretne normy lub przepisy, które spełniać mają materiały i</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urządzenia, oraz wykonane roboty, obowiązują postanowienia najnowszego wydania lub poprawionego wydania powołanych norm i przepisów, o ile w PFU lub Umowie nie postanowiono inaczej. W przypadku, gdy powołane normy i wytyczne są państwowe lub odnoszą się do konkretnego kraju lub regionu, mogą być również stosowane inne odpowiednie normy i wytyczne zapewniające zasadniczo równy lub wyższy poziom wykonania niż powołane, pod warunkiem ich uprzedniego sprawdzenia i pisemnego zatwierdzenia przez Zamawiającego / Inspektora Nadzoru. Różnice pomiędzy powołanymi normami, a ich proponowanymi zamiennikami muszą być dokładnie opisane przez Wykonawcę i przedłożone Zamawiającemu / Inspektorowi do zatwierdzenia. W przypadku, kiedy Zamawiający/Inspektor stwierdzi, że zaproponowane zmiany nie zapewniają zasadniczo równego lub wyższego poziomu wykonania Wykonawca zastosuje się do norm powołanych w dokumentach. </w:t>
      </w:r>
      <w:r w:rsidRPr="00DD099D">
        <w:rPr>
          <w:rFonts w:ascii="Times New Roman" w:hAnsi="Times New Roman" w:cs="Times New Roman"/>
          <w:sz w:val="24"/>
          <w:szCs w:val="24"/>
          <w:lang w:eastAsia="pl-PL"/>
        </w:rPr>
        <w:lastRenderedPageBreak/>
        <w:t xml:space="preserve">Powyższe należy przyjąć z zastrzeżeniem, iż </w:t>
      </w:r>
      <w:r w:rsidR="00074A95" w:rsidRPr="00DD099D">
        <w:rPr>
          <w:rFonts w:ascii="Times New Roman" w:hAnsi="Times New Roman" w:cs="Times New Roman"/>
          <w:sz w:val="24"/>
          <w:szCs w:val="24"/>
          <w:lang w:eastAsia="pl-PL"/>
        </w:rPr>
        <w:t>tam,</w:t>
      </w:r>
      <w:r w:rsidRPr="00DD099D">
        <w:rPr>
          <w:rFonts w:ascii="Times New Roman" w:hAnsi="Times New Roman" w:cs="Times New Roman"/>
          <w:sz w:val="24"/>
          <w:szCs w:val="24"/>
          <w:lang w:eastAsia="pl-PL"/>
        </w:rPr>
        <w:t xml:space="preserve"> gdzie wymagany jest okres gwarancji należy zapewnić rozwiązania, które pozwolą na dotrzymanie warunków i czasu gwarancji.</w:t>
      </w:r>
    </w:p>
    <w:p w14:paraId="53A73028" w14:textId="77777777" w:rsidR="00DD4BFA" w:rsidRPr="00DD099D" w:rsidRDefault="00DD4BFA" w:rsidP="00E73BE1">
      <w:pPr>
        <w:pStyle w:val="Akapitzlist"/>
        <w:spacing w:after="0" w:line="240" w:lineRule="auto"/>
        <w:ind w:left="284"/>
        <w:contextualSpacing w:val="0"/>
        <w:jc w:val="both"/>
        <w:rPr>
          <w:rFonts w:ascii="Times New Roman" w:hAnsi="Times New Roman" w:cs="Times New Roman"/>
          <w:b/>
          <w:bCs/>
          <w:sz w:val="24"/>
          <w:szCs w:val="24"/>
        </w:rPr>
      </w:pPr>
    </w:p>
    <w:tbl>
      <w:tblPr>
        <w:tblStyle w:val="Tabela-Siatka"/>
        <w:tblW w:w="0" w:type="auto"/>
        <w:tblInd w:w="-5" w:type="dxa"/>
        <w:tblLook w:val="04A0" w:firstRow="1" w:lastRow="0" w:firstColumn="1" w:lastColumn="0" w:noHBand="0" w:noVBand="1"/>
      </w:tblPr>
      <w:tblGrid>
        <w:gridCol w:w="570"/>
        <w:gridCol w:w="8451"/>
      </w:tblGrid>
      <w:tr w:rsidR="00DD4BFA" w:rsidRPr="00DD099D" w14:paraId="40CC26B3" w14:textId="77777777" w:rsidTr="00DD4BFA">
        <w:tc>
          <w:tcPr>
            <w:tcW w:w="570" w:type="dxa"/>
            <w:shd w:val="clear" w:color="auto" w:fill="F2F2F2" w:themeFill="background1" w:themeFillShade="F2"/>
            <w:vAlign w:val="center"/>
          </w:tcPr>
          <w:p w14:paraId="771A1EBC" w14:textId="77777777" w:rsidR="00DD4BFA" w:rsidRPr="00DD099D" w:rsidRDefault="00DD4BFA" w:rsidP="00E73BE1">
            <w:pPr>
              <w:jc w:val="both"/>
              <w:rPr>
                <w:rFonts w:ascii="Times New Roman" w:hAnsi="Times New Roman" w:cs="Times New Roman"/>
                <w:b/>
                <w:bCs/>
                <w:sz w:val="24"/>
                <w:szCs w:val="24"/>
              </w:rPr>
            </w:pPr>
            <w:r w:rsidRPr="00DD099D">
              <w:rPr>
                <w:rFonts w:ascii="Times New Roman" w:hAnsi="Times New Roman" w:cs="Times New Roman"/>
                <w:b/>
                <w:bCs/>
                <w:sz w:val="24"/>
                <w:szCs w:val="24"/>
              </w:rPr>
              <w:t>Lp.</w:t>
            </w:r>
          </w:p>
        </w:tc>
        <w:tc>
          <w:tcPr>
            <w:tcW w:w="8451" w:type="dxa"/>
            <w:shd w:val="clear" w:color="auto" w:fill="F2F2F2" w:themeFill="background1" w:themeFillShade="F2"/>
            <w:vAlign w:val="center"/>
          </w:tcPr>
          <w:p w14:paraId="401A0204" w14:textId="77777777" w:rsidR="00DD4BFA" w:rsidRPr="00DD099D" w:rsidRDefault="00DD4BFA" w:rsidP="00E73BE1">
            <w:pPr>
              <w:jc w:val="both"/>
              <w:rPr>
                <w:rFonts w:ascii="Times New Roman" w:hAnsi="Times New Roman" w:cs="Times New Roman"/>
                <w:b/>
                <w:bCs/>
                <w:sz w:val="24"/>
                <w:szCs w:val="24"/>
              </w:rPr>
            </w:pPr>
            <w:r w:rsidRPr="00DD099D">
              <w:rPr>
                <w:rFonts w:ascii="Times New Roman" w:hAnsi="Times New Roman" w:cs="Times New Roman"/>
                <w:b/>
                <w:bCs/>
                <w:sz w:val="24"/>
                <w:szCs w:val="24"/>
              </w:rPr>
              <w:t>Akty prawne</w:t>
            </w:r>
          </w:p>
        </w:tc>
      </w:tr>
      <w:tr w:rsidR="00DD4BFA" w:rsidRPr="00DD099D" w14:paraId="5422244C" w14:textId="77777777" w:rsidTr="00DD4BFA">
        <w:tc>
          <w:tcPr>
            <w:tcW w:w="570" w:type="dxa"/>
            <w:vAlign w:val="center"/>
          </w:tcPr>
          <w:p w14:paraId="72F5734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p>
        </w:tc>
        <w:tc>
          <w:tcPr>
            <w:tcW w:w="8451" w:type="dxa"/>
            <w:vAlign w:val="center"/>
          </w:tcPr>
          <w:p w14:paraId="333787B9" w14:textId="6D22F313" w:rsidR="009D6CB5" w:rsidRPr="009D6CB5" w:rsidRDefault="00DD4BFA" w:rsidP="009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20 lipca 2017 r. Prawo wodne (</w:t>
            </w:r>
            <w:r w:rsidR="009D6CB5" w:rsidRPr="009D6CB5">
              <w:rPr>
                <w:rFonts w:ascii="Times New Roman" w:eastAsia="Times New Roman" w:hAnsi="Times New Roman" w:cs="Times New Roman"/>
                <w:sz w:val="24"/>
                <w:szCs w:val="24"/>
                <w:lang w:eastAsia="pl-PL"/>
              </w:rPr>
              <w:t>t.j.</w:t>
            </w:r>
            <w:r w:rsidR="009D6CB5">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Dz. U. z 2023 r.</w:t>
            </w:r>
            <w:r w:rsidR="009D6CB5">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poz. 1478, 1688,</w:t>
            </w:r>
          </w:p>
          <w:p w14:paraId="4D551562" w14:textId="5F8F3E49" w:rsidR="00DD4BFA" w:rsidRPr="00DD099D" w:rsidRDefault="009D6CB5" w:rsidP="009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9D6CB5">
              <w:rPr>
                <w:rFonts w:ascii="Times New Roman" w:eastAsia="Times New Roman" w:hAnsi="Times New Roman" w:cs="Times New Roman"/>
                <w:sz w:val="24"/>
                <w:szCs w:val="24"/>
                <w:lang w:eastAsia="pl-PL"/>
              </w:rPr>
              <w:t>1890, 1963, 2029.</w:t>
            </w:r>
            <w:r w:rsidR="00DD4BFA" w:rsidRPr="00DD099D">
              <w:rPr>
                <w:rFonts w:ascii="Times New Roman" w:eastAsia="Times New Roman" w:hAnsi="Times New Roman" w:cs="Times New Roman"/>
                <w:sz w:val="24"/>
                <w:szCs w:val="24"/>
                <w:lang w:eastAsia="pl-PL"/>
              </w:rPr>
              <w:t>)</w:t>
            </w:r>
          </w:p>
        </w:tc>
      </w:tr>
      <w:tr w:rsidR="00DD4BFA" w:rsidRPr="00DD099D" w14:paraId="64B1A72E" w14:textId="77777777" w:rsidTr="00DD4BFA">
        <w:tc>
          <w:tcPr>
            <w:tcW w:w="570" w:type="dxa"/>
            <w:vAlign w:val="center"/>
          </w:tcPr>
          <w:p w14:paraId="3CD74D54"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p>
        </w:tc>
        <w:tc>
          <w:tcPr>
            <w:tcW w:w="8451" w:type="dxa"/>
            <w:vAlign w:val="center"/>
          </w:tcPr>
          <w:p w14:paraId="2ABE6190"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7 lipca 1994 r. Prawo budowlane (tekst jednolity Dz.U. 2021, poz. 2351z późn. zm.)</w:t>
            </w:r>
          </w:p>
        </w:tc>
      </w:tr>
      <w:tr w:rsidR="00DD4BFA" w:rsidRPr="00DD099D" w14:paraId="51B4709D" w14:textId="77777777" w:rsidTr="00DD4BFA">
        <w:tc>
          <w:tcPr>
            <w:tcW w:w="570" w:type="dxa"/>
            <w:vAlign w:val="center"/>
          </w:tcPr>
          <w:p w14:paraId="0E676FB3"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3</w:t>
            </w:r>
          </w:p>
        </w:tc>
        <w:tc>
          <w:tcPr>
            <w:tcW w:w="8451" w:type="dxa"/>
            <w:vAlign w:val="center"/>
          </w:tcPr>
          <w:p w14:paraId="3134CD4A" w14:textId="1DDCF5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7 czerwca 2001 r. o zbiorowym zaopatrzeniu w wodę i zbiorowym </w:t>
            </w:r>
            <w:r w:rsidR="00926C74" w:rsidRPr="00DD099D">
              <w:rPr>
                <w:rFonts w:ascii="Times New Roman" w:eastAsia="Times New Roman" w:hAnsi="Times New Roman" w:cs="Times New Roman"/>
                <w:sz w:val="24"/>
                <w:szCs w:val="24"/>
                <w:lang w:eastAsia="pl-PL"/>
              </w:rPr>
              <w:t>odprowadzaniu</w:t>
            </w:r>
            <w:r w:rsidRPr="00DD099D">
              <w:rPr>
                <w:rFonts w:ascii="Times New Roman" w:eastAsia="Times New Roman" w:hAnsi="Times New Roman" w:cs="Times New Roman"/>
                <w:sz w:val="24"/>
                <w:szCs w:val="24"/>
                <w:lang w:eastAsia="pl-PL"/>
              </w:rPr>
              <w:t xml:space="preserve"> </w:t>
            </w:r>
            <w:r w:rsidR="00926C74" w:rsidRPr="00DD099D">
              <w:rPr>
                <w:rFonts w:ascii="Times New Roman" w:eastAsia="Times New Roman" w:hAnsi="Times New Roman" w:cs="Times New Roman"/>
                <w:sz w:val="24"/>
                <w:szCs w:val="24"/>
                <w:lang w:eastAsia="pl-PL"/>
              </w:rPr>
              <w:t>ścieków.</w:t>
            </w:r>
            <w:r w:rsidRPr="00DD099D">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Dz.U. 2023 poz. 537</w:t>
            </w:r>
            <w:r w:rsidRPr="00DD099D">
              <w:rPr>
                <w:rFonts w:ascii="Times New Roman" w:eastAsia="Times New Roman" w:hAnsi="Times New Roman" w:cs="Times New Roman"/>
                <w:sz w:val="24"/>
                <w:szCs w:val="24"/>
                <w:lang w:eastAsia="pl-PL"/>
              </w:rPr>
              <w:t>)</w:t>
            </w:r>
          </w:p>
        </w:tc>
      </w:tr>
      <w:tr w:rsidR="00DD4BFA" w:rsidRPr="00DD099D" w14:paraId="6033A6DE" w14:textId="77777777" w:rsidTr="00DD4BFA">
        <w:tc>
          <w:tcPr>
            <w:tcW w:w="570" w:type="dxa"/>
            <w:vAlign w:val="center"/>
          </w:tcPr>
          <w:p w14:paraId="125123F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4</w:t>
            </w:r>
          </w:p>
        </w:tc>
        <w:tc>
          <w:tcPr>
            <w:tcW w:w="8451" w:type="dxa"/>
            <w:vAlign w:val="center"/>
          </w:tcPr>
          <w:p w14:paraId="4DDE3211" w14:textId="40C1A5E1"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14 grudnia 2012 r. o odpadach (tekst jednolity </w:t>
            </w:r>
            <w:r w:rsidR="009D6CB5" w:rsidRPr="009D6CB5">
              <w:rPr>
                <w:rFonts w:ascii="Times New Roman" w:eastAsia="Times New Roman" w:hAnsi="Times New Roman" w:cs="Times New Roman"/>
                <w:sz w:val="24"/>
                <w:szCs w:val="24"/>
                <w:lang w:eastAsia="pl-PL"/>
              </w:rPr>
              <w:t>Dz.U. 2023 poz. 1587</w:t>
            </w:r>
          </w:p>
        </w:tc>
      </w:tr>
      <w:tr w:rsidR="00DD4BFA" w:rsidRPr="00DD099D" w14:paraId="50E9B985" w14:textId="77777777" w:rsidTr="00DD4BFA">
        <w:tc>
          <w:tcPr>
            <w:tcW w:w="570" w:type="dxa"/>
            <w:vAlign w:val="center"/>
          </w:tcPr>
          <w:p w14:paraId="389573AE"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5</w:t>
            </w:r>
          </w:p>
        </w:tc>
        <w:tc>
          <w:tcPr>
            <w:tcW w:w="8451" w:type="dxa"/>
            <w:vAlign w:val="center"/>
          </w:tcPr>
          <w:p w14:paraId="5883BCAA"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12 września 2002 r. o normalizacji (tekst jednolity Dz.U. 2015 poz. 1483)</w:t>
            </w:r>
          </w:p>
        </w:tc>
      </w:tr>
      <w:tr w:rsidR="00DD4BFA" w:rsidRPr="00DD099D" w14:paraId="1BAC47C0" w14:textId="77777777" w:rsidTr="00DD4BFA">
        <w:tc>
          <w:tcPr>
            <w:tcW w:w="570" w:type="dxa"/>
            <w:vAlign w:val="center"/>
          </w:tcPr>
          <w:p w14:paraId="317F1582"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6</w:t>
            </w:r>
          </w:p>
        </w:tc>
        <w:tc>
          <w:tcPr>
            <w:tcW w:w="8451" w:type="dxa"/>
            <w:vAlign w:val="center"/>
          </w:tcPr>
          <w:p w14:paraId="7368EF2B" w14:textId="79D54F56"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17.05.1989 r. Prawo geodezyjne i kartograficzne (tekst jednolity Dz.U. </w:t>
            </w:r>
            <w:r w:rsidR="009D6CB5" w:rsidRPr="009D6CB5">
              <w:rPr>
                <w:rFonts w:ascii="Times New Roman" w:eastAsia="Times New Roman" w:hAnsi="Times New Roman" w:cs="Times New Roman"/>
                <w:sz w:val="24"/>
                <w:szCs w:val="24"/>
                <w:lang w:eastAsia="pl-PL"/>
              </w:rPr>
              <w:t>Dz.U. 2023 poz. 1752</w:t>
            </w:r>
          </w:p>
        </w:tc>
      </w:tr>
      <w:tr w:rsidR="00DD4BFA" w:rsidRPr="00DD099D" w14:paraId="71657768" w14:textId="77777777" w:rsidTr="00DD4BFA">
        <w:tc>
          <w:tcPr>
            <w:tcW w:w="570" w:type="dxa"/>
            <w:vAlign w:val="center"/>
          </w:tcPr>
          <w:p w14:paraId="3B493F6E"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7</w:t>
            </w:r>
          </w:p>
        </w:tc>
        <w:tc>
          <w:tcPr>
            <w:tcW w:w="8451" w:type="dxa"/>
            <w:vAlign w:val="center"/>
          </w:tcPr>
          <w:p w14:paraId="04133F06" w14:textId="5B0EADFD"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30 sierpnia 2002 r. o systemie oceny zgodności (tekst jednolity Dz.U. </w:t>
            </w:r>
            <w:r w:rsidR="009D6CB5" w:rsidRPr="009D6CB5">
              <w:rPr>
                <w:rFonts w:ascii="Times New Roman" w:eastAsia="Times New Roman" w:hAnsi="Times New Roman" w:cs="Times New Roman"/>
                <w:sz w:val="24"/>
                <w:szCs w:val="24"/>
                <w:lang w:eastAsia="pl-PL"/>
              </w:rPr>
              <w:t>Dz.U. 2023 poz. 215</w:t>
            </w:r>
          </w:p>
        </w:tc>
      </w:tr>
      <w:tr w:rsidR="00DD4BFA" w:rsidRPr="00DD099D" w14:paraId="0E25FCB1" w14:textId="77777777" w:rsidTr="00DD4BFA">
        <w:tc>
          <w:tcPr>
            <w:tcW w:w="570" w:type="dxa"/>
            <w:vAlign w:val="center"/>
          </w:tcPr>
          <w:p w14:paraId="5CA2D3C1"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8</w:t>
            </w:r>
          </w:p>
        </w:tc>
        <w:tc>
          <w:tcPr>
            <w:tcW w:w="8451" w:type="dxa"/>
            <w:vAlign w:val="center"/>
          </w:tcPr>
          <w:p w14:paraId="6DA2806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16 kwietnia 2004 r. o wyrobach budowlanych (tekst jednolity Dz.U. 2021 poz. 1213 z późn. zm.)</w:t>
            </w:r>
          </w:p>
        </w:tc>
      </w:tr>
      <w:tr w:rsidR="00DD4BFA" w:rsidRPr="00DD099D" w14:paraId="0C2CFDA0" w14:textId="77777777" w:rsidTr="00DD4BFA">
        <w:tc>
          <w:tcPr>
            <w:tcW w:w="570" w:type="dxa"/>
            <w:vAlign w:val="center"/>
          </w:tcPr>
          <w:p w14:paraId="625BC82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9</w:t>
            </w:r>
          </w:p>
        </w:tc>
        <w:tc>
          <w:tcPr>
            <w:tcW w:w="8451" w:type="dxa"/>
            <w:vAlign w:val="center"/>
          </w:tcPr>
          <w:p w14:paraId="761B30D3" w14:textId="5D35B21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21 sierpnia 1997 r. o gospodarce nieruchomościami (tekst jednolity </w:t>
            </w:r>
            <w:r w:rsidR="00414DA4" w:rsidRPr="00414DA4">
              <w:rPr>
                <w:rFonts w:ascii="Times New Roman" w:eastAsia="Times New Roman" w:hAnsi="Times New Roman" w:cs="Times New Roman"/>
                <w:sz w:val="24"/>
                <w:szCs w:val="24"/>
                <w:lang w:eastAsia="pl-PL"/>
              </w:rPr>
              <w:t>Dz.U. 2023 poz. 344</w:t>
            </w:r>
          </w:p>
        </w:tc>
      </w:tr>
      <w:tr w:rsidR="00DD4BFA" w:rsidRPr="00DD099D" w14:paraId="40E0F922" w14:textId="77777777" w:rsidTr="00DD4BFA">
        <w:tc>
          <w:tcPr>
            <w:tcW w:w="570" w:type="dxa"/>
            <w:vAlign w:val="center"/>
          </w:tcPr>
          <w:p w14:paraId="350A970D"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10</w:t>
            </w:r>
          </w:p>
        </w:tc>
        <w:tc>
          <w:tcPr>
            <w:tcW w:w="8451" w:type="dxa"/>
            <w:vAlign w:val="center"/>
          </w:tcPr>
          <w:p w14:paraId="7251A2D7" w14:textId="486A7AF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9 czerwca Prawo geologiczne i górnicze (tekst jednolity </w:t>
            </w:r>
            <w:r w:rsidR="00414DA4" w:rsidRPr="00414DA4">
              <w:rPr>
                <w:rFonts w:ascii="Times New Roman" w:eastAsia="Times New Roman" w:hAnsi="Times New Roman" w:cs="Times New Roman"/>
                <w:sz w:val="24"/>
                <w:szCs w:val="24"/>
                <w:lang w:eastAsia="pl-PL"/>
              </w:rPr>
              <w:t>Dz.U. 2023 poz. 633</w:t>
            </w:r>
            <w:r w:rsidRPr="00DD099D">
              <w:rPr>
                <w:rFonts w:ascii="Times New Roman" w:eastAsia="Times New Roman" w:hAnsi="Times New Roman" w:cs="Times New Roman"/>
                <w:sz w:val="24"/>
                <w:szCs w:val="24"/>
                <w:lang w:eastAsia="pl-PL"/>
              </w:rPr>
              <w:t>)</w:t>
            </w:r>
          </w:p>
        </w:tc>
      </w:tr>
      <w:tr w:rsidR="00DD4BFA" w:rsidRPr="00DD099D" w14:paraId="561A74E7" w14:textId="77777777" w:rsidTr="00DD4BFA">
        <w:tc>
          <w:tcPr>
            <w:tcW w:w="570" w:type="dxa"/>
            <w:vAlign w:val="center"/>
          </w:tcPr>
          <w:p w14:paraId="11C25DE7"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11</w:t>
            </w:r>
          </w:p>
        </w:tc>
        <w:tc>
          <w:tcPr>
            <w:tcW w:w="8451" w:type="dxa"/>
            <w:vAlign w:val="center"/>
          </w:tcPr>
          <w:p w14:paraId="68992482" w14:textId="37FCB35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26 czerwca 1974 r. Kodeks pracy (tekst jednolity </w:t>
            </w:r>
            <w:r w:rsidR="000A05AA" w:rsidRPr="000A05AA">
              <w:rPr>
                <w:rFonts w:ascii="Times New Roman" w:eastAsia="Times New Roman" w:hAnsi="Times New Roman" w:cs="Times New Roman"/>
                <w:sz w:val="24"/>
                <w:szCs w:val="24"/>
                <w:lang w:eastAsia="pl-PL"/>
              </w:rPr>
              <w:t>Dz.U. 2023 poz. 1465</w:t>
            </w:r>
            <w:r w:rsidRPr="00DD099D">
              <w:rPr>
                <w:rFonts w:ascii="Times New Roman" w:eastAsia="Times New Roman" w:hAnsi="Times New Roman" w:cs="Times New Roman"/>
                <w:sz w:val="24"/>
                <w:szCs w:val="24"/>
                <w:lang w:eastAsia="pl-PL"/>
              </w:rPr>
              <w:t>)</w:t>
            </w:r>
          </w:p>
        </w:tc>
      </w:tr>
      <w:tr w:rsidR="00DD4BFA" w:rsidRPr="00DD099D" w14:paraId="14E310F9" w14:textId="77777777" w:rsidTr="00DD4BFA">
        <w:tc>
          <w:tcPr>
            <w:tcW w:w="570" w:type="dxa"/>
            <w:vAlign w:val="center"/>
          </w:tcPr>
          <w:p w14:paraId="5003AE6A"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12</w:t>
            </w:r>
          </w:p>
        </w:tc>
        <w:tc>
          <w:tcPr>
            <w:tcW w:w="8451" w:type="dxa"/>
            <w:vAlign w:val="center"/>
          </w:tcPr>
          <w:p w14:paraId="3846F2F2" w14:textId="30034E1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11 września 2019 r. Prawo zamówień publicznych (</w:t>
            </w:r>
            <w:r w:rsidR="00AF3511" w:rsidRPr="00AF3511">
              <w:rPr>
                <w:rFonts w:ascii="Times New Roman" w:eastAsia="Times New Roman" w:hAnsi="Times New Roman" w:cs="Times New Roman"/>
                <w:sz w:val="24"/>
                <w:szCs w:val="24"/>
                <w:lang w:eastAsia="pl-PL"/>
              </w:rPr>
              <w:t>tekst jednolity Dz.U. 2023 poz. 1605</w:t>
            </w:r>
            <w:r w:rsidRPr="00DD099D">
              <w:rPr>
                <w:rFonts w:ascii="Times New Roman" w:eastAsia="Times New Roman" w:hAnsi="Times New Roman" w:cs="Times New Roman"/>
                <w:sz w:val="24"/>
                <w:szCs w:val="24"/>
                <w:lang w:eastAsia="pl-PL"/>
              </w:rPr>
              <w:t>)</w:t>
            </w:r>
          </w:p>
        </w:tc>
      </w:tr>
      <w:tr w:rsidR="00DD4BFA" w:rsidRPr="00DD099D" w14:paraId="2268B350" w14:textId="77777777" w:rsidTr="00DD4BFA">
        <w:tc>
          <w:tcPr>
            <w:tcW w:w="570" w:type="dxa"/>
            <w:vAlign w:val="center"/>
          </w:tcPr>
          <w:p w14:paraId="660ED8E0"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13</w:t>
            </w:r>
          </w:p>
        </w:tc>
        <w:tc>
          <w:tcPr>
            <w:tcW w:w="8451" w:type="dxa"/>
            <w:vAlign w:val="center"/>
          </w:tcPr>
          <w:p w14:paraId="62A300F5"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Gospodarki Morskiej i Żeglugi Śródlądowej z dnia 12 lipca 2019 r., w sprawie substancji szczególnie szkodliwych da środowiska wodnego oraz warunków, jakie należy spełnić przy wprowadzaniu do wód lub do ziemi ścieków, a także przy odprowadzaniu wód opadowych lub roztopowych do wód lub do urządzeń wodnych (Dz.U. 2019 poz. 1311)</w:t>
            </w:r>
          </w:p>
        </w:tc>
      </w:tr>
      <w:tr w:rsidR="00DD4BFA" w:rsidRPr="00DD099D" w14:paraId="0739F48B" w14:textId="77777777" w:rsidTr="00DD4BFA">
        <w:tc>
          <w:tcPr>
            <w:tcW w:w="570" w:type="dxa"/>
            <w:vAlign w:val="center"/>
          </w:tcPr>
          <w:p w14:paraId="79FC74C7" w14:textId="3355632E"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14</w:t>
            </w:r>
          </w:p>
        </w:tc>
        <w:tc>
          <w:tcPr>
            <w:tcW w:w="8451" w:type="dxa"/>
            <w:vAlign w:val="center"/>
          </w:tcPr>
          <w:p w14:paraId="6518E5EF" w14:textId="6A52B1B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Środowiska z dnia 14 czerwca 2007 r. w sprawie dopuszczalnych poziomów hałasu w środowisku (tekst jednolity Dz.U. 2014 poz. 112)</w:t>
            </w:r>
          </w:p>
        </w:tc>
      </w:tr>
      <w:tr w:rsidR="00DD4BFA" w:rsidRPr="00DD099D" w14:paraId="7A01593C" w14:textId="77777777" w:rsidTr="00DD4BFA">
        <w:tc>
          <w:tcPr>
            <w:tcW w:w="570" w:type="dxa"/>
            <w:vAlign w:val="center"/>
          </w:tcPr>
          <w:p w14:paraId="55672F7E" w14:textId="13F74729"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15</w:t>
            </w:r>
          </w:p>
        </w:tc>
        <w:tc>
          <w:tcPr>
            <w:tcW w:w="8451" w:type="dxa"/>
            <w:vAlign w:val="center"/>
          </w:tcPr>
          <w:p w14:paraId="7295DB0C"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Inwestycji i Rozwoju z dnia 8 kwietnia 2019 r. w sprawie ogłoszenia jednolitego tekstu Rozporządzenia Ministra Infrastruktury w sprawie warunków technicznych, jakim powinny odpowiadać budynki i ich usytuowanie, Dz.U.2019, poz. 1065</w:t>
            </w:r>
          </w:p>
        </w:tc>
      </w:tr>
      <w:tr w:rsidR="00DD4BFA" w:rsidRPr="00DD099D" w14:paraId="1931AF00" w14:textId="77777777" w:rsidTr="00DD4BFA">
        <w:tc>
          <w:tcPr>
            <w:tcW w:w="570" w:type="dxa"/>
            <w:vAlign w:val="center"/>
          </w:tcPr>
          <w:p w14:paraId="20C958FF" w14:textId="71871156"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16</w:t>
            </w:r>
          </w:p>
        </w:tc>
        <w:tc>
          <w:tcPr>
            <w:tcW w:w="8451" w:type="dxa"/>
            <w:vAlign w:val="center"/>
          </w:tcPr>
          <w:p w14:paraId="6767EE66" w14:textId="2DE025D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(Dz.U. 2021 poz. 1722)</w:t>
            </w:r>
          </w:p>
        </w:tc>
      </w:tr>
      <w:tr w:rsidR="00DD4BFA" w:rsidRPr="00DD099D" w14:paraId="2DC7742D" w14:textId="77777777" w:rsidTr="00DD4BFA">
        <w:tc>
          <w:tcPr>
            <w:tcW w:w="570" w:type="dxa"/>
            <w:vAlign w:val="center"/>
          </w:tcPr>
          <w:p w14:paraId="50CE7282" w14:textId="5FCFDD8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r w:rsidR="005F2474" w:rsidRPr="00DD099D">
              <w:rPr>
                <w:rFonts w:ascii="Times New Roman" w:hAnsi="Times New Roman" w:cs="Times New Roman"/>
                <w:sz w:val="24"/>
                <w:szCs w:val="24"/>
              </w:rPr>
              <w:t>7</w:t>
            </w:r>
          </w:p>
        </w:tc>
        <w:tc>
          <w:tcPr>
            <w:tcW w:w="8451" w:type="dxa"/>
            <w:vAlign w:val="center"/>
          </w:tcPr>
          <w:p w14:paraId="1B0BC669" w14:textId="60BE06A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rPr>
              <w:t>Rozporządzeniem Ministra Rozwoju i Technologii z dnia 20 grudnia 2021 r. w sprawie szczegółowego zakresu i formy dokumentacji projektowej, specyfikacji technicznych wykonania i odbioru robót budowlanych oraz programu funkcjonalno-użytkowego(Dz. U. z 2021 r. poz. 2454)</w:t>
            </w:r>
          </w:p>
        </w:tc>
      </w:tr>
      <w:tr w:rsidR="00DD4BFA" w:rsidRPr="00DD099D" w14:paraId="7AFD94BC" w14:textId="77777777" w:rsidTr="00DD4BFA">
        <w:tc>
          <w:tcPr>
            <w:tcW w:w="570" w:type="dxa"/>
            <w:vAlign w:val="center"/>
          </w:tcPr>
          <w:p w14:paraId="57C0A781" w14:textId="75BBB3EA"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r w:rsidR="005F2474" w:rsidRPr="00DD099D">
              <w:rPr>
                <w:rFonts w:ascii="Times New Roman" w:hAnsi="Times New Roman" w:cs="Times New Roman"/>
                <w:sz w:val="24"/>
                <w:szCs w:val="24"/>
              </w:rPr>
              <w:t>8</w:t>
            </w:r>
          </w:p>
        </w:tc>
        <w:tc>
          <w:tcPr>
            <w:tcW w:w="8451" w:type="dxa"/>
            <w:vAlign w:val="center"/>
          </w:tcPr>
          <w:p w14:paraId="14E6F2C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tc>
      </w:tr>
      <w:tr w:rsidR="00DD4BFA" w:rsidRPr="00DD099D" w14:paraId="2F5D4B57" w14:textId="77777777" w:rsidTr="00DD4BFA">
        <w:tc>
          <w:tcPr>
            <w:tcW w:w="570" w:type="dxa"/>
            <w:vAlign w:val="center"/>
          </w:tcPr>
          <w:p w14:paraId="6D3FF092" w14:textId="43CE661C" w:rsidR="00DD4BFA" w:rsidRPr="00DD099D" w:rsidRDefault="005F2474" w:rsidP="00E73BE1">
            <w:pPr>
              <w:jc w:val="center"/>
              <w:rPr>
                <w:rFonts w:ascii="Times New Roman" w:hAnsi="Times New Roman" w:cs="Times New Roman"/>
                <w:sz w:val="24"/>
                <w:szCs w:val="24"/>
              </w:rPr>
            </w:pPr>
            <w:r w:rsidRPr="00DD099D">
              <w:rPr>
                <w:rFonts w:ascii="Times New Roman" w:hAnsi="Times New Roman" w:cs="Times New Roman"/>
                <w:sz w:val="24"/>
                <w:szCs w:val="24"/>
              </w:rPr>
              <w:lastRenderedPageBreak/>
              <w:t>19</w:t>
            </w:r>
          </w:p>
        </w:tc>
        <w:tc>
          <w:tcPr>
            <w:tcW w:w="8451" w:type="dxa"/>
            <w:vAlign w:val="center"/>
          </w:tcPr>
          <w:p w14:paraId="48FD100B"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i Budownictwa z dnia 17 listopada 2016 r. w sprawie krajowych ocen technicznych (Dz.U. 2016 poz. 1968)</w:t>
            </w:r>
          </w:p>
        </w:tc>
      </w:tr>
      <w:tr w:rsidR="00DD4BFA" w:rsidRPr="00DD099D" w14:paraId="38DE2E9D" w14:textId="77777777" w:rsidTr="00DD4BFA">
        <w:tc>
          <w:tcPr>
            <w:tcW w:w="570" w:type="dxa"/>
            <w:vAlign w:val="center"/>
          </w:tcPr>
          <w:p w14:paraId="29201E2D" w14:textId="32625FBE"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0</w:t>
            </w:r>
          </w:p>
        </w:tc>
        <w:tc>
          <w:tcPr>
            <w:tcW w:w="8451" w:type="dxa"/>
            <w:vAlign w:val="center"/>
          </w:tcPr>
          <w:p w14:paraId="50326875" w14:textId="1B3838D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i Budownictwa z dnia 17 listopada 2016 r. w sprawie sposobu deklarowania właściwości użytkowych wyrobów budowlanych oraz sposobu znakowania ich znakiem budowlanym (</w:t>
            </w:r>
            <w:r w:rsidR="00D32F40">
              <w:rPr>
                <w:rFonts w:ascii="Times New Roman" w:eastAsia="Times New Roman" w:hAnsi="Times New Roman" w:cs="Times New Roman"/>
                <w:sz w:val="24"/>
                <w:szCs w:val="24"/>
                <w:lang w:eastAsia="pl-PL"/>
              </w:rPr>
              <w:t xml:space="preserve">tekst jednolity </w:t>
            </w:r>
            <w:r w:rsidR="00D32F40" w:rsidRPr="00D32F40">
              <w:rPr>
                <w:rFonts w:ascii="Times New Roman" w:eastAsia="Times New Roman" w:hAnsi="Times New Roman" w:cs="Times New Roman"/>
                <w:sz w:val="24"/>
                <w:szCs w:val="24"/>
                <w:lang w:eastAsia="pl-PL"/>
              </w:rPr>
              <w:t>Dz.U. 2023 poz. 873</w:t>
            </w:r>
            <w:r w:rsidRPr="00DD099D">
              <w:rPr>
                <w:rFonts w:ascii="Times New Roman" w:eastAsia="Times New Roman" w:hAnsi="Times New Roman" w:cs="Times New Roman"/>
                <w:sz w:val="24"/>
                <w:szCs w:val="24"/>
                <w:lang w:eastAsia="pl-PL"/>
              </w:rPr>
              <w:t>.)</w:t>
            </w:r>
          </w:p>
        </w:tc>
      </w:tr>
      <w:tr w:rsidR="00DD4BFA" w:rsidRPr="00DD099D" w14:paraId="461EAAE0" w14:textId="77777777" w:rsidTr="00DD4BFA">
        <w:tc>
          <w:tcPr>
            <w:tcW w:w="570" w:type="dxa"/>
            <w:vAlign w:val="center"/>
          </w:tcPr>
          <w:p w14:paraId="3EAF1C45" w14:textId="2AF8D9C1"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1</w:t>
            </w:r>
          </w:p>
        </w:tc>
        <w:tc>
          <w:tcPr>
            <w:tcW w:w="8451" w:type="dxa"/>
            <w:vAlign w:val="center"/>
          </w:tcPr>
          <w:p w14:paraId="5EDC57BC" w14:textId="25ACE1E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Rozwoju, Pracy i Technologii z dnia 25 czerwca 2021 r. w sprawie wzoru oświadczenia o posiadanym prawie do dysponowania nieruchomością na cele budowlane (Dz.U. 2021 poz. 1170)</w:t>
            </w:r>
          </w:p>
        </w:tc>
      </w:tr>
      <w:tr w:rsidR="00DD4BFA" w:rsidRPr="00DD099D" w14:paraId="434373A5" w14:textId="77777777" w:rsidTr="00DD4BFA">
        <w:tc>
          <w:tcPr>
            <w:tcW w:w="570" w:type="dxa"/>
            <w:vAlign w:val="center"/>
          </w:tcPr>
          <w:p w14:paraId="218E3C94" w14:textId="0522DA23"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2</w:t>
            </w:r>
          </w:p>
        </w:tc>
        <w:tc>
          <w:tcPr>
            <w:tcW w:w="8451" w:type="dxa"/>
            <w:vAlign w:val="center"/>
          </w:tcPr>
          <w:p w14:paraId="68B6AE23"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z dnia 23 czerwca 2003 r. w sprawie informacji dotyczącej bezpieczeństwa i ochrony zdrowia oraz planu bezpieczeństwa i ochrony zdrowia (Dz.U. 2003 nr 120 poz. 1126)</w:t>
            </w:r>
          </w:p>
        </w:tc>
      </w:tr>
      <w:tr w:rsidR="00DD4BFA" w:rsidRPr="00DD099D" w14:paraId="0375C8BF" w14:textId="77777777" w:rsidTr="00DD4BFA">
        <w:tc>
          <w:tcPr>
            <w:tcW w:w="570" w:type="dxa"/>
            <w:vAlign w:val="center"/>
          </w:tcPr>
          <w:p w14:paraId="0DB84F3F" w14:textId="01C0756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3</w:t>
            </w:r>
          </w:p>
        </w:tc>
        <w:tc>
          <w:tcPr>
            <w:tcW w:w="8451" w:type="dxa"/>
            <w:vAlign w:val="center"/>
          </w:tcPr>
          <w:p w14:paraId="72C4D03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Inwestycji i Rozwoju z dnia 29 kwietnia 2019 r. w sprawie przygotowania zawodowego do wykonywania samodzielnych funkcji technicznych w budownictwie (Dz.U. 2019 poz. 831)</w:t>
            </w:r>
          </w:p>
        </w:tc>
      </w:tr>
      <w:tr w:rsidR="00DD4BFA" w:rsidRPr="00DD099D" w14:paraId="50650A76" w14:textId="77777777" w:rsidTr="00DD4BFA">
        <w:tc>
          <w:tcPr>
            <w:tcW w:w="570" w:type="dxa"/>
            <w:vAlign w:val="center"/>
          </w:tcPr>
          <w:p w14:paraId="58A3025B" w14:textId="6224430C"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4</w:t>
            </w:r>
          </w:p>
        </w:tc>
        <w:tc>
          <w:tcPr>
            <w:tcW w:w="8451" w:type="dxa"/>
            <w:vAlign w:val="center"/>
          </w:tcPr>
          <w:p w14:paraId="009E3507" w14:textId="5D0D7C76"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Pracy i Polityki Socjalnej z dnia 26 września 1997 r. w sprawie ogólnych przepisów bezpieczeństwa i higieny pracy (tekst jednolity Dz.U.2003 nr</w:t>
            </w:r>
            <w:r w:rsidR="00C21419">
              <w:rPr>
                <w:rFonts w:ascii="Times New Roman" w:eastAsia="Times New Roman" w:hAnsi="Times New Roman" w:cs="Times New Roman"/>
                <w:sz w:val="24"/>
                <w:szCs w:val="24"/>
                <w:lang w:eastAsia="pl-PL"/>
              </w:rPr>
              <w:t xml:space="preserve"> </w:t>
            </w:r>
            <w:r w:rsidRPr="00DD099D">
              <w:rPr>
                <w:rFonts w:ascii="Times New Roman" w:eastAsia="Times New Roman" w:hAnsi="Times New Roman" w:cs="Times New Roman"/>
                <w:sz w:val="24"/>
                <w:szCs w:val="24"/>
                <w:lang w:eastAsia="pl-PL"/>
              </w:rPr>
              <w:t>169 poz. 1650 z późn. zm.)</w:t>
            </w:r>
          </w:p>
        </w:tc>
      </w:tr>
      <w:tr w:rsidR="00DD4BFA" w:rsidRPr="00DD099D" w14:paraId="24747CA7" w14:textId="77777777" w:rsidTr="00DD4BFA">
        <w:tc>
          <w:tcPr>
            <w:tcW w:w="570" w:type="dxa"/>
            <w:vAlign w:val="center"/>
          </w:tcPr>
          <w:p w14:paraId="2C92708C" w14:textId="6E3690F9"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5</w:t>
            </w:r>
          </w:p>
        </w:tc>
        <w:tc>
          <w:tcPr>
            <w:tcW w:w="8451" w:type="dxa"/>
            <w:vAlign w:val="center"/>
          </w:tcPr>
          <w:p w14:paraId="08F46FDF" w14:textId="3F481DB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Rodziny, Pracy i Polityki Społecznej z dnia 12 </w:t>
            </w:r>
            <w:r w:rsidR="00926C74" w:rsidRPr="00DD099D">
              <w:rPr>
                <w:rFonts w:ascii="Times New Roman" w:eastAsia="Times New Roman" w:hAnsi="Times New Roman" w:cs="Times New Roman"/>
                <w:sz w:val="24"/>
                <w:szCs w:val="24"/>
                <w:lang w:eastAsia="pl-PL"/>
              </w:rPr>
              <w:t>czerwca</w:t>
            </w:r>
            <w:r w:rsidRPr="00DD099D">
              <w:rPr>
                <w:rFonts w:ascii="Times New Roman" w:eastAsia="Times New Roman" w:hAnsi="Times New Roman" w:cs="Times New Roman"/>
                <w:sz w:val="24"/>
                <w:szCs w:val="24"/>
                <w:lang w:eastAsia="pl-PL"/>
              </w:rPr>
              <w:t xml:space="preserve"> 2018 r. w sprawie najwyższych dopuszczalnych stężeń i natężeń czynników szkodliwych dla zdrowia w środowisku pracy (Dz.U. 2018 poz. 1286 z późn. zm.)</w:t>
            </w:r>
          </w:p>
        </w:tc>
      </w:tr>
      <w:tr w:rsidR="00DD4BFA" w:rsidRPr="00DD099D" w14:paraId="568EC941" w14:textId="77777777" w:rsidTr="00DD4BFA">
        <w:tc>
          <w:tcPr>
            <w:tcW w:w="570" w:type="dxa"/>
            <w:vAlign w:val="center"/>
          </w:tcPr>
          <w:p w14:paraId="23DEE6D1" w14:textId="30B17BFA"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6</w:t>
            </w:r>
          </w:p>
        </w:tc>
        <w:tc>
          <w:tcPr>
            <w:tcW w:w="8451" w:type="dxa"/>
            <w:vAlign w:val="center"/>
          </w:tcPr>
          <w:p w14:paraId="394992BA" w14:textId="63E86665"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Infrastruktury z dnia 6 lutego 2003 r. w sprawie </w:t>
            </w:r>
            <w:r w:rsidR="00926C74" w:rsidRPr="00DD099D">
              <w:rPr>
                <w:rFonts w:ascii="Times New Roman" w:eastAsia="Times New Roman" w:hAnsi="Times New Roman" w:cs="Times New Roman"/>
                <w:sz w:val="24"/>
                <w:szCs w:val="24"/>
                <w:lang w:eastAsia="pl-PL"/>
              </w:rPr>
              <w:t>bezpieczeństwa</w:t>
            </w:r>
            <w:r w:rsidRPr="00DD099D">
              <w:rPr>
                <w:rFonts w:ascii="Times New Roman" w:eastAsia="Times New Roman" w:hAnsi="Times New Roman" w:cs="Times New Roman"/>
                <w:sz w:val="24"/>
                <w:szCs w:val="24"/>
                <w:lang w:eastAsia="pl-PL"/>
              </w:rPr>
              <w:t xml:space="preserve"> higieny pracy podczas wykonywania robót budowlanych (Dz.U.2003 nr 47 poz. 401)</w:t>
            </w:r>
          </w:p>
        </w:tc>
      </w:tr>
      <w:tr w:rsidR="00DD4BFA" w:rsidRPr="00DD099D" w14:paraId="0C6C8478" w14:textId="77777777" w:rsidTr="00DD4BFA">
        <w:tc>
          <w:tcPr>
            <w:tcW w:w="570" w:type="dxa"/>
            <w:vAlign w:val="center"/>
          </w:tcPr>
          <w:p w14:paraId="3ECB9ABB" w14:textId="7AD4FAD1"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7</w:t>
            </w:r>
          </w:p>
        </w:tc>
        <w:tc>
          <w:tcPr>
            <w:tcW w:w="8451" w:type="dxa"/>
            <w:vAlign w:val="center"/>
          </w:tcPr>
          <w:p w14:paraId="23FBC2CA" w14:textId="2789F3F3"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Gospodarki z dnia 20 września 2001 r. w sprawie bezpieczeństwa i higieny pracy podczas eksploatacji maszyn i innych urządzeń technicznych do robot ziemnych, budowlanych i drogowych (tekst jednolity </w:t>
            </w:r>
            <w:r w:rsidR="00C21419" w:rsidRPr="00C21419">
              <w:rPr>
                <w:rFonts w:ascii="Times New Roman" w:eastAsia="Times New Roman" w:hAnsi="Times New Roman" w:cs="Times New Roman"/>
                <w:sz w:val="24"/>
                <w:szCs w:val="24"/>
                <w:lang w:eastAsia="pl-PL"/>
              </w:rPr>
              <w:t>Dz.U. 2018 poz. 583</w:t>
            </w:r>
            <w:r w:rsidRPr="00DD099D">
              <w:rPr>
                <w:rFonts w:ascii="Times New Roman" w:eastAsia="Times New Roman" w:hAnsi="Times New Roman" w:cs="Times New Roman"/>
                <w:sz w:val="24"/>
                <w:szCs w:val="24"/>
                <w:lang w:eastAsia="pl-PL"/>
              </w:rPr>
              <w:t>.)</w:t>
            </w:r>
          </w:p>
        </w:tc>
      </w:tr>
      <w:tr w:rsidR="00DD4BFA" w:rsidRPr="00DD099D" w14:paraId="1E809DB1" w14:textId="77777777" w:rsidTr="00DD4BFA">
        <w:tc>
          <w:tcPr>
            <w:tcW w:w="570" w:type="dxa"/>
            <w:vAlign w:val="center"/>
          </w:tcPr>
          <w:p w14:paraId="67AB3A61" w14:textId="18050A2B" w:rsidR="00DD4BFA" w:rsidRPr="00DD099D" w:rsidRDefault="005F2474" w:rsidP="00E73BE1">
            <w:pPr>
              <w:jc w:val="center"/>
              <w:rPr>
                <w:rFonts w:ascii="Times New Roman" w:hAnsi="Times New Roman" w:cs="Times New Roman"/>
                <w:sz w:val="24"/>
                <w:szCs w:val="24"/>
              </w:rPr>
            </w:pPr>
            <w:r w:rsidRPr="00DD099D">
              <w:rPr>
                <w:rFonts w:ascii="Times New Roman" w:hAnsi="Times New Roman" w:cs="Times New Roman"/>
                <w:sz w:val="24"/>
                <w:szCs w:val="24"/>
              </w:rPr>
              <w:t>28</w:t>
            </w:r>
          </w:p>
        </w:tc>
        <w:tc>
          <w:tcPr>
            <w:tcW w:w="8451" w:type="dxa"/>
            <w:vAlign w:val="center"/>
          </w:tcPr>
          <w:p w14:paraId="2EEB935A"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z dnia 19 listopada 2001 r. w sprawie rodzajów obiektów budowlanych przy których realizacji jest wymagane ustanowienie inspektora nadzoru inwestorskiego (Dz.U. 2001 nr 138, poz. 1554)</w:t>
            </w:r>
          </w:p>
        </w:tc>
      </w:tr>
    </w:tbl>
    <w:p w14:paraId="335CBF9D" w14:textId="77777777" w:rsidR="00374BA4" w:rsidRPr="00DD099D" w:rsidRDefault="00374BA4" w:rsidP="00E73BE1">
      <w:pPr>
        <w:spacing w:after="0" w:line="240" w:lineRule="auto"/>
        <w:rPr>
          <w:rFonts w:ascii="Times New Roman" w:hAnsi="Times New Roman" w:cs="Times New Roman"/>
          <w:sz w:val="24"/>
          <w:szCs w:val="24"/>
        </w:rPr>
      </w:pPr>
    </w:p>
    <w:p w14:paraId="2DD9C2F0" w14:textId="77777777" w:rsidR="00B66E9A" w:rsidRPr="00DD099D" w:rsidRDefault="00B66E9A" w:rsidP="00E73BE1">
      <w:pPr>
        <w:spacing w:after="0" w:line="240" w:lineRule="auto"/>
        <w:rPr>
          <w:rFonts w:ascii="Times New Roman" w:hAnsi="Times New Roman" w:cs="Times New Roman"/>
          <w:sz w:val="24"/>
          <w:szCs w:val="24"/>
        </w:rPr>
      </w:pPr>
    </w:p>
    <w:p w14:paraId="3EB4B1A4" w14:textId="6C95A890"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217" w:name="_Toc122263561"/>
      <w:bookmarkStart w:id="218" w:name="_Toc160175178"/>
      <w:r w:rsidRPr="00DD099D">
        <w:rPr>
          <w:rFonts w:ascii="Times New Roman" w:hAnsi="Times New Roman" w:cs="Times New Roman"/>
          <w:b/>
          <w:bCs/>
          <w:color w:val="000000" w:themeColor="text1"/>
          <w:sz w:val="24"/>
          <w:szCs w:val="24"/>
        </w:rPr>
        <w:t>Inne posiadane informacje i dokumenty niezbędne do zaprojektowania robót budowlanych.</w:t>
      </w:r>
      <w:bookmarkEnd w:id="217"/>
      <w:bookmarkEnd w:id="218"/>
    </w:p>
    <w:p w14:paraId="50ACC833" w14:textId="63E79C25" w:rsidR="004F167C" w:rsidRPr="00DD099D" w:rsidRDefault="00E6494E">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219" w:name="_Toc122263563"/>
      <w:bookmarkStart w:id="220" w:name="_Toc160175179"/>
      <w:r w:rsidRPr="00DD099D">
        <w:rPr>
          <w:rFonts w:ascii="Times New Roman" w:hAnsi="Times New Roman" w:cs="Times New Roman"/>
          <w:b/>
          <w:bCs/>
          <w:color w:val="000000" w:themeColor="text1"/>
          <w:sz w:val="24"/>
          <w:szCs w:val="24"/>
        </w:rPr>
        <w:t>W</w:t>
      </w:r>
      <w:r w:rsidR="004F167C" w:rsidRPr="00DD099D">
        <w:rPr>
          <w:rFonts w:ascii="Times New Roman" w:hAnsi="Times New Roman" w:cs="Times New Roman"/>
          <w:b/>
          <w:bCs/>
          <w:color w:val="000000" w:themeColor="text1"/>
          <w:sz w:val="24"/>
          <w:szCs w:val="24"/>
        </w:rPr>
        <w:t>yniki badań</w:t>
      </w:r>
      <w:bookmarkEnd w:id="219"/>
      <w:r w:rsidRPr="00DD099D">
        <w:rPr>
          <w:rFonts w:ascii="Times New Roman" w:hAnsi="Times New Roman" w:cs="Times New Roman"/>
          <w:b/>
          <w:bCs/>
          <w:color w:val="000000" w:themeColor="text1"/>
          <w:sz w:val="24"/>
          <w:szCs w:val="24"/>
        </w:rPr>
        <w:t>.</w:t>
      </w:r>
      <w:bookmarkEnd w:id="220"/>
    </w:p>
    <w:p w14:paraId="2AF3EE25" w14:textId="511729E4" w:rsidR="00AE0A1B" w:rsidRPr="00DD099D" w:rsidRDefault="006157D0"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Zaleca się wykonanie aktualnych badań przed rozpoczęciem prac projektowych.</w:t>
      </w:r>
      <w:r w:rsidR="00AE0A1B" w:rsidRPr="00DD099D">
        <w:rPr>
          <w:rFonts w:ascii="Times New Roman" w:hAnsi="Times New Roman" w:cs="Times New Roman"/>
          <w:sz w:val="24"/>
          <w:szCs w:val="24"/>
          <w:lang w:eastAsia="pl-PL"/>
        </w:rPr>
        <w:t xml:space="preserve"> Ze względu na planowany zakres robót nie przewiduje się konieczności wykonania badań gruntowo-wodnych terenu. </w:t>
      </w:r>
    </w:p>
    <w:p w14:paraId="3E886969" w14:textId="48581E4A"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778ED359"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0F891AE8" w14:textId="22D4877A"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221" w:name="_Toc122263564"/>
      <w:bookmarkStart w:id="222" w:name="_Toc160175180"/>
      <w:r w:rsidRPr="00DD099D">
        <w:rPr>
          <w:rFonts w:ascii="Times New Roman" w:hAnsi="Times New Roman" w:cs="Times New Roman"/>
          <w:b/>
          <w:bCs/>
          <w:color w:val="000000" w:themeColor="text1"/>
          <w:sz w:val="24"/>
          <w:szCs w:val="24"/>
        </w:rPr>
        <w:t>Z</w:t>
      </w:r>
      <w:r w:rsidR="004F167C" w:rsidRPr="00DD099D">
        <w:rPr>
          <w:rFonts w:ascii="Times New Roman" w:hAnsi="Times New Roman" w:cs="Times New Roman"/>
          <w:b/>
          <w:bCs/>
          <w:color w:val="000000" w:themeColor="text1"/>
          <w:sz w:val="24"/>
          <w:szCs w:val="24"/>
        </w:rPr>
        <w:t>alecenia konserwatorskie konserwatora zabytków</w:t>
      </w:r>
      <w:bookmarkEnd w:id="221"/>
      <w:r w:rsidR="00E6494E" w:rsidRPr="00DD099D">
        <w:rPr>
          <w:rFonts w:ascii="Times New Roman" w:hAnsi="Times New Roman" w:cs="Times New Roman"/>
          <w:b/>
          <w:bCs/>
          <w:color w:val="000000" w:themeColor="text1"/>
          <w:sz w:val="24"/>
          <w:szCs w:val="24"/>
        </w:rPr>
        <w:t>.</w:t>
      </w:r>
      <w:bookmarkEnd w:id="222"/>
    </w:p>
    <w:p w14:paraId="31630CB2" w14:textId="5FFA1659" w:rsidR="004E656E" w:rsidRPr="00DD099D" w:rsidRDefault="00EE460F"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Na terenie</w:t>
      </w:r>
      <w:r w:rsidR="00B66E9A" w:rsidRPr="00DD099D">
        <w:rPr>
          <w:rFonts w:ascii="Times New Roman" w:hAnsi="Times New Roman" w:cs="Times New Roman"/>
          <w:sz w:val="24"/>
          <w:szCs w:val="24"/>
          <w:lang w:eastAsia="pl-PL"/>
        </w:rPr>
        <w:t xml:space="preserve"> działki</w:t>
      </w:r>
      <w:r w:rsidRPr="00DD099D">
        <w:rPr>
          <w:rFonts w:ascii="Times New Roman" w:hAnsi="Times New Roman" w:cs="Times New Roman"/>
          <w:sz w:val="24"/>
          <w:szCs w:val="24"/>
          <w:lang w:eastAsia="pl-PL"/>
        </w:rPr>
        <w:t xml:space="preserve"> nie występują zabytki objęte ochroną konserwatorską i</w:t>
      </w:r>
      <w:r w:rsidR="00B66E9A" w:rsidRPr="00DD099D">
        <w:rPr>
          <w:rFonts w:ascii="Times New Roman" w:hAnsi="Times New Roman" w:cs="Times New Roman"/>
          <w:sz w:val="24"/>
          <w:szCs w:val="24"/>
          <w:lang w:eastAsia="pl-PL"/>
        </w:rPr>
        <w:t xml:space="preserve"> z</w:t>
      </w:r>
      <w:r w:rsidRPr="00DD099D">
        <w:rPr>
          <w:rFonts w:ascii="Times New Roman" w:hAnsi="Times New Roman" w:cs="Times New Roman"/>
          <w:sz w:val="24"/>
          <w:szCs w:val="24"/>
          <w:lang w:eastAsia="pl-PL"/>
        </w:rPr>
        <w:t>alecenia konserwatorskie nie mają zastosowania.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Ponieważ planowane roboty budowlane nie będą prowadzone ściśle na terenie obiektu, zalecenia konserwatorskie nie mają zastosowania.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Niezależnie jednak od powyższego, w przypadku natrafienia na obiekty mające cechy zabytku archeologicznego, należy wstrzymać roboty, zabezpieczyć obiekt i</w:t>
      </w:r>
      <w:r w:rsidR="00B66E9A" w:rsidRPr="00DD099D">
        <w:rPr>
          <w:rFonts w:ascii="Times New Roman" w:hAnsi="Times New Roman" w:cs="Times New Roman"/>
          <w:sz w:val="24"/>
          <w:szCs w:val="24"/>
          <w:lang w:eastAsia="pl-PL"/>
        </w:rPr>
        <w:t> </w:t>
      </w:r>
      <w:r w:rsidR="004E656E" w:rsidRPr="00DD099D">
        <w:rPr>
          <w:rFonts w:ascii="Times New Roman" w:hAnsi="Times New Roman" w:cs="Times New Roman"/>
          <w:sz w:val="24"/>
          <w:szCs w:val="24"/>
          <w:lang w:eastAsia="pl-PL"/>
        </w:rPr>
        <w:t>niezwłocznie powiadomić odpowiednie organy ochrony zabytków.</w:t>
      </w:r>
    </w:p>
    <w:p w14:paraId="48D36749" w14:textId="77777777" w:rsidR="004E656E" w:rsidRPr="00DD099D" w:rsidRDefault="004E656E" w:rsidP="00E73BE1">
      <w:pPr>
        <w:pStyle w:val="Akapitzlist"/>
        <w:spacing w:after="0" w:line="240" w:lineRule="auto"/>
        <w:ind w:left="0"/>
        <w:contextualSpacing w:val="0"/>
        <w:jc w:val="both"/>
        <w:rPr>
          <w:rFonts w:ascii="Times New Roman" w:hAnsi="Times New Roman" w:cs="Times New Roman"/>
          <w:sz w:val="24"/>
          <w:szCs w:val="24"/>
          <w:lang w:eastAsia="pl-PL"/>
        </w:rPr>
      </w:pPr>
    </w:p>
    <w:p w14:paraId="503717F1"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19D9E99C" w14:textId="4E5E1A8A"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223" w:name="_Toc122263565"/>
      <w:bookmarkStart w:id="224" w:name="_Toc160175181"/>
      <w:r w:rsidRPr="00DD099D">
        <w:rPr>
          <w:rFonts w:ascii="Times New Roman" w:hAnsi="Times New Roman" w:cs="Times New Roman"/>
          <w:b/>
          <w:bCs/>
          <w:color w:val="000000" w:themeColor="text1"/>
          <w:sz w:val="24"/>
          <w:szCs w:val="24"/>
        </w:rPr>
        <w:lastRenderedPageBreak/>
        <w:t>I</w:t>
      </w:r>
      <w:r w:rsidR="004F167C" w:rsidRPr="00DD099D">
        <w:rPr>
          <w:rFonts w:ascii="Times New Roman" w:hAnsi="Times New Roman" w:cs="Times New Roman"/>
          <w:b/>
          <w:bCs/>
          <w:color w:val="000000" w:themeColor="text1"/>
          <w:sz w:val="24"/>
          <w:szCs w:val="24"/>
        </w:rPr>
        <w:t>nwentaryzacja zieleni</w:t>
      </w:r>
      <w:bookmarkEnd w:id="223"/>
      <w:r w:rsidR="00E6494E" w:rsidRPr="00DD099D">
        <w:rPr>
          <w:rFonts w:ascii="Times New Roman" w:hAnsi="Times New Roman" w:cs="Times New Roman"/>
          <w:b/>
          <w:bCs/>
          <w:color w:val="000000" w:themeColor="text1"/>
          <w:sz w:val="24"/>
          <w:szCs w:val="24"/>
        </w:rPr>
        <w:t>.</w:t>
      </w:r>
      <w:bookmarkEnd w:id="224"/>
    </w:p>
    <w:p w14:paraId="7708C91B" w14:textId="54722ADC" w:rsidR="004E656E" w:rsidRPr="00DD099D" w:rsidRDefault="00EE460F"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r w:rsidRPr="00DD099D">
        <w:rPr>
          <w:rFonts w:ascii="Times New Roman" w:hAnsi="Times New Roman" w:cs="Times New Roman"/>
          <w:sz w:val="24"/>
          <w:szCs w:val="24"/>
          <w:lang w:eastAsia="pl-PL"/>
        </w:rPr>
        <w:t xml:space="preserve">Na terenie przeznaczonym pod </w:t>
      </w:r>
      <w:r w:rsidR="00AE0A1B" w:rsidRPr="00DD099D">
        <w:rPr>
          <w:rFonts w:ascii="Times New Roman" w:hAnsi="Times New Roman" w:cs="Times New Roman"/>
          <w:sz w:val="24"/>
          <w:szCs w:val="24"/>
          <w:lang w:eastAsia="pl-PL"/>
        </w:rPr>
        <w:t>przebudowę</w:t>
      </w:r>
      <w:r w:rsidRPr="00DD099D">
        <w:rPr>
          <w:rFonts w:ascii="Times New Roman" w:hAnsi="Times New Roman" w:cs="Times New Roman"/>
          <w:sz w:val="24"/>
          <w:szCs w:val="24"/>
          <w:lang w:eastAsia="pl-PL"/>
        </w:rPr>
        <w:t xml:space="preserve"> stacji nie przewiduje się likwidacji zieleni </w:t>
      </w:r>
      <w:r w:rsidRPr="00DD099D">
        <w:rPr>
          <w:rFonts w:ascii="Times New Roman" w:hAnsi="Times New Roman" w:cs="Times New Roman"/>
          <w:sz w:val="24"/>
          <w:szCs w:val="24"/>
          <w:lang w:eastAsia="pl-PL"/>
        </w:rPr>
        <w:br/>
        <w:t>i nie jest konieczna jej inwentaryzacja.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Zamawiający nie posiada inwentaryzacji zieleni.</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W</w:t>
      </w:r>
      <w:r w:rsidR="001D35BC">
        <w:rPr>
          <w:rFonts w:ascii="Times New Roman" w:hAnsi="Times New Roman" w:cs="Times New Roman"/>
          <w:sz w:val="24"/>
          <w:szCs w:val="24"/>
          <w:lang w:eastAsia="pl-PL"/>
        </w:rPr>
        <w:t> </w:t>
      </w:r>
      <w:r w:rsidR="004E656E" w:rsidRPr="00DD099D">
        <w:rPr>
          <w:rFonts w:ascii="Times New Roman" w:hAnsi="Times New Roman" w:cs="Times New Roman"/>
          <w:sz w:val="24"/>
          <w:szCs w:val="24"/>
          <w:lang w:eastAsia="pl-PL"/>
        </w:rPr>
        <w:t>razie konieczności Wykonawca we własnym zakresie sporządzi inwentaryzację zieleni na terenie, gdzie realizowane będą roboty budowlane.</w:t>
      </w:r>
      <w:r w:rsidR="00E6494E" w:rsidRPr="00DD099D">
        <w:rPr>
          <w:rFonts w:ascii="Times New Roman" w:hAnsi="Times New Roman" w:cs="Times New Roman"/>
          <w:sz w:val="24"/>
          <w:szCs w:val="24"/>
          <w:lang w:eastAsia="pl-PL"/>
        </w:rPr>
        <w:t xml:space="preserve"> Zamawiający</w:t>
      </w:r>
      <w:r w:rsidR="004E656E" w:rsidRPr="00DD099D">
        <w:rPr>
          <w:rFonts w:ascii="Times New Roman" w:hAnsi="Times New Roman" w:cs="Times New Roman"/>
          <w:sz w:val="24"/>
          <w:szCs w:val="24"/>
          <w:lang w:eastAsia="pl-PL"/>
        </w:rPr>
        <w:t xml:space="preserve">, wystąpi do odpowiedniego organu o wydanie zezwolenia na usunięcie drzew lub krzewów oraz poniesie wszelkie opłaty </w:t>
      </w:r>
      <w:r w:rsidR="004E656E" w:rsidRPr="00DD099D">
        <w:rPr>
          <w:rFonts w:ascii="Times New Roman" w:hAnsi="Times New Roman" w:cs="Times New Roman"/>
          <w:color w:val="000000"/>
          <w:sz w:val="24"/>
          <w:szCs w:val="24"/>
          <w:lang w:eastAsia="pl-PL"/>
        </w:rPr>
        <w:t>z tego tytułu. Co do zasady, prace należy prowadzić w taki sposób, aby minimalizować konieczność naruszenia</w:t>
      </w:r>
      <w:r w:rsidR="00E508A4" w:rsidRPr="00DD099D">
        <w:rPr>
          <w:rFonts w:ascii="Times New Roman" w:hAnsi="Times New Roman" w:cs="Times New Roman"/>
          <w:color w:val="000000"/>
          <w:sz w:val="24"/>
          <w:szCs w:val="24"/>
          <w:lang w:eastAsia="pl-PL"/>
        </w:rPr>
        <w:t xml:space="preserve"> </w:t>
      </w:r>
      <w:r w:rsidR="004E656E" w:rsidRPr="00DD099D">
        <w:rPr>
          <w:rFonts w:ascii="Times New Roman" w:hAnsi="Times New Roman" w:cs="Times New Roman"/>
          <w:color w:val="000000"/>
          <w:sz w:val="24"/>
          <w:szCs w:val="24"/>
          <w:lang w:eastAsia="pl-PL"/>
        </w:rPr>
        <w:t xml:space="preserve">istniejących zadrzewień. </w:t>
      </w:r>
    </w:p>
    <w:p w14:paraId="4E17BDF9" w14:textId="77777777" w:rsidR="004E656E" w:rsidRPr="00DD099D" w:rsidRDefault="004E656E"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p>
    <w:p w14:paraId="2FD06BBD" w14:textId="77777777" w:rsidR="00FA7E38" w:rsidRPr="00DD099D" w:rsidRDefault="00FA7E38"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p>
    <w:p w14:paraId="4CBDA7ED" w14:textId="011829CB" w:rsidR="000B0B92" w:rsidRPr="00DD099D" w:rsidRDefault="000B0B92">
      <w:pPr>
        <w:pStyle w:val="Akapitzlist"/>
        <w:numPr>
          <w:ilvl w:val="1"/>
          <w:numId w:val="13"/>
        </w:numPr>
        <w:spacing w:after="120" w:line="240" w:lineRule="auto"/>
        <w:ind w:left="567" w:hanging="567"/>
        <w:contextualSpacing w:val="0"/>
        <w:jc w:val="both"/>
        <w:outlineLvl w:val="1"/>
        <w:rPr>
          <w:rFonts w:ascii="Times New Roman" w:hAnsi="Times New Roman" w:cs="Times New Roman"/>
          <w:b/>
          <w:bCs/>
          <w:color w:val="000000"/>
          <w:sz w:val="24"/>
          <w:szCs w:val="24"/>
          <w:lang w:eastAsia="pl-PL"/>
        </w:rPr>
      </w:pPr>
      <w:bookmarkStart w:id="225" w:name="_Toc160175182"/>
      <w:r w:rsidRPr="00DD099D">
        <w:rPr>
          <w:rFonts w:ascii="Times New Roman" w:hAnsi="Times New Roman" w:cs="Times New Roman"/>
          <w:b/>
          <w:bCs/>
          <w:color w:val="000000"/>
          <w:sz w:val="24"/>
          <w:szCs w:val="24"/>
          <w:lang w:eastAsia="pl-PL"/>
        </w:rPr>
        <w:t>Ochrona środowiska.</w:t>
      </w:r>
      <w:bookmarkEnd w:id="225"/>
    </w:p>
    <w:p w14:paraId="6DA4C2E5" w14:textId="02D00004" w:rsidR="00EE460F" w:rsidRPr="00DD099D" w:rsidRDefault="000B0B92"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Dane dotyczące zanieczyszczeń atmosfery, niezbędne do analizy ochrony powietrza oraz posiadane raporty, opinie lub ekspertyzy z zakresu ochrony środowiska - n</w:t>
      </w:r>
      <w:r w:rsidR="00EE460F" w:rsidRPr="00DD099D">
        <w:rPr>
          <w:rFonts w:ascii="Times New Roman" w:hAnsi="Times New Roman" w:cs="Times New Roman"/>
          <w:sz w:val="24"/>
          <w:szCs w:val="24"/>
          <w:lang w:eastAsia="pl-PL"/>
        </w:rPr>
        <w:t>ie mają zastosowania.</w:t>
      </w:r>
    </w:p>
    <w:p w14:paraId="3E89A3DC" w14:textId="178C35DA"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78FAB180"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58B27C69" w14:textId="58380A82"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226" w:name="_Toc122263567"/>
      <w:bookmarkStart w:id="227" w:name="_Toc160175183"/>
      <w:r w:rsidRPr="00DD099D">
        <w:rPr>
          <w:rFonts w:ascii="Times New Roman" w:hAnsi="Times New Roman" w:cs="Times New Roman"/>
          <w:b/>
          <w:bCs/>
          <w:color w:val="000000" w:themeColor="text1"/>
          <w:sz w:val="24"/>
          <w:szCs w:val="24"/>
        </w:rPr>
        <w:t>P</w:t>
      </w:r>
      <w:r w:rsidR="004F167C" w:rsidRPr="00DD099D">
        <w:rPr>
          <w:rFonts w:ascii="Times New Roman" w:hAnsi="Times New Roman" w:cs="Times New Roman"/>
          <w:b/>
          <w:bCs/>
          <w:color w:val="000000" w:themeColor="text1"/>
          <w:sz w:val="24"/>
          <w:szCs w:val="24"/>
        </w:rPr>
        <w:t>omiary ruchu drogowego, hałasu, innych uciążliwości</w:t>
      </w:r>
      <w:bookmarkEnd w:id="226"/>
      <w:r w:rsidR="00E6494E" w:rsidRPr="00DD099D">
        <w:rPr>
          <w:rFonts w:ascii="Times New Roman" w:hAnsi="Times New Roman" w:cs="Times New Roman"/>
          <w:b/>
          <w:bCs/>
          <w:color w:val="000000" w:themeColor="text1"/>
          <w:sz w:val="24"/>
          <w:szCs w:val="24"/>
        </w:rPr>
        <w:t>.</w:t>
      </w:r>
      <w:bookmarkEnd w:id="227"/>
    </w:p>
    <w:p w14:paraId="3AA47CFB" w14:textId="5EEA5506" w:rsidR="004E656E" w:rsidRPr="00DD099D" w:rsidRDefault="004E656E"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 rejonie terenu przedsięwzięcia nie były wykonywane pomiary ruchu, hałasu i innych uciążliwości.</w:t>
      </w:r>
      <w:r w:rsidR="00E6494E"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Z uwagi na specyfikę zamówienia pomiary ruchu drogowego nie mają zastosowania.</w:t>
      </w:r>
    </w:p>
    <w:p w14:paraId="7C31E581" w14:textId="44787C60"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5D4858E6"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color w:val="000000" w:themeColor="text1"/>
          <w:sz w:val="24"/>
          <w:szCs w:val="24"/>
        </w:rPr>
      </w:pPr>
    </w:p>
    <w:p w14:paraId="525BBBFC" w14:textId="166BBEEA" w:rsidR="004F167C" w:rsidRPr="00DD099D" w:rsidRDefault="004665C2">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228" w:name="_Toc160175184"/>
      <w:bookmarkStart w:id="229" w:name="_Toc122263568"/>
      <w:r w:rsidRPr="00DD099D">
        <w:rPr>
          <w:rFonts w:ascii="Times New Roman" w:hAnsi="Times New Roman" w:cs="Times New Roman"/>
          <w:b/>
          <w:bCs/>
          <w:color w:val="000000" w:themeColor="text1"/>
          <w:sz w:val="24"/>
          <w:szCs w:val="24"/>
        </w:rPr>
        <w:t>I</w:t>
      </w:r>
      <w:r w:rsidR="004F167C" w:rsidRPr="00DD099D">
        <w:rPr>
          <w:rFonts w:ascii="Times New Roman" w:hAnsi="Times New Roman" w:cs="Times New Roman"/>
          <w:b/>
          <w:bCs/>
          <w:color w:val="000000" w:themeColor="text1"/>
          <w:sz w:val="24"/>
          <w:szCs w:val="24"/>
        </w:rPr>
        <w:t>nwentaryzacj</w:t>
      </w:r>
      <w:r w:rsidR="000B0B92" w:rsidRPr="00DD099D">
        <w:rPr>
          <w:rFonts w:ascii="Times New Roman" w:hAnsi="Times New Roman" w:cs="Times New Roman"/>
          <w:b/>
          <w:bCs/>
          <w:color w:val="000000" w:themeColor="text1"/>
          <w:sz w:val="24"/>
          <w:szCs w:val="24"/>
        </w:rPr>
        <w:t>e</w:t>
      </w:r>
      <w:r w:rsidR="004F167C" w:rsidRPr="00DD099D">
        <w:rPr>
          <w:rFonts w:ascii="Times New Roman" w:hAnsi="Times New Roman" w:cs="Times New Roman"/>
          <w:b/>
          <w:bCs/>
          <w:color w:val="000000" w:themeColor="text1"/>
          <w:sz w:val="24"/>
          <w:szCs w:val="24"/>
        </w:rPr>
        <w:t xml:space="preserve"> lub dokumentacj</w:t>
      </w:r>
      <w:r w:rsidR="000B0B92" w:rsidRPr="00DD099D">
        <w:rPr>
          <w:rFonts w:ascii="Times New Roman" w:hAnsi="Times New Roman" w:cs="Times New Roman"/>
          <w:b/>
          <w:bCs/>
          <w:color w:val="000000" w:themeColor="text1"/>
          <w:sz w:val="24"/>
          <w:szCs w:val="24"/>
        </w:rPr>
        <w:t>e</w:t>
      </w:r>
      <w:r w:rsidR="004F167C" w:rsidRPr="00DD099D">
        <w:rPr>
          <w:rFonts w:ascii="Times New Roman" w:hAnsi="Times New Roman" w:cs="Times New Roman"/>
          <w:b/>
          <w:bCs/>
          <w:color w:val="000000" w:themeColor="text1"/>
          <w:sz w:val="24"/>
          <w:szCs w:val="24"/>
        </w:rPr>
        <w:t xml:space="preserve"> obiektów budowlanych</w:t>
      </w:r>
      <w:r w:rsidR="000B0B92" w:rsidRPr="00DD099D">
        <w:rPr>
          <w:rFonts w:ascii="Times New Roman" w:hAnsi="Times New Roman" w:cs="Times New Roman"/>
          <w:b/>
          <w:bCs/>
          <w:color w:val="000000" w:themeColor="text1"/>
          <w:sz w:val="24"/>
          <w:szCs w:val="24"/>
        </w:rPr>
        <w:t>.</w:t>
      </w:r>
      <w:bookmarkEnd w:id="228"/>
      <w:r w:rsidR="000B0B92" w:rsidRPr="00DD099D">
        <w:rPr>
          <w:rFonts w:ascii="Times New Roman" w:hAnsi="Times New Roman" w:cs="Times New Roman"/>
          <w:b/>
          <w:bCs/>
          <w:color w:val="000000" w:themeColor="text1"/>
          <w:sz w:val="24"/>
          <w:szCs w:val="24"/>
        </w:rPr>
        <w:t xml:space="preserve"> </w:t>
      </w:r>
      <w:bookmarkEnd w:id="229"/>
    </w:p>
    <w:p w14:paraId="5BFE292F" w14:textId="3E87CEAE" w:rsidR="000B0B92" w:rsidRPr="00DD099D" w:rsidRDefault="000B0B92"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Inwentaryzacje lub dokumentacje obiektów budowlanych, jeżeli podlegają one przebudowie, odbudowie, rozbudowie, nadbudowie, rozbiórkom lub remontom w zakresie architektury, konstrukcji, instalacji i urządzeń technologicznych, a także wskazania Zamawiającego dotyczące urządzeń naziemnych i podziemnych przewidzianych do zachowania oraz obiektów przewidzianych do rozbiórki i ewentualne uwarunkowania rozbiórek. </w:t>
      </w:r>
    </w:p>
    <w:p w14:paraId="35B0F45F" w14:textId="589EB7CD" w:rsidR="00EE460F" w:rsidRPr="00DD099D" w:rsidRDefault="00EE460F" w:rsidP="001D35BC">
      <w:pPr>
        <w:pStyle w:val="Akapitzlist"/>
        <w:spacing w:before="120"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 trakcie wykonywania prac projektowych Wykonawca zobowiązany jest do wykonania wszelkich prac związanych z inwentaryzacja terenu, urządzeń podziemnych i innych obiektów niezbędnych do prawidłowego zaprojektowania i wykonania przedmiotu zamówienia.</w:t>
      </w:r>
    </w:p>
    <w:p w14:paraId="75681A67" w14:textId="2BFF0FE3" w:rsidR="00EE460F" w:rsidRPr="00DD099D" w:rsidRDefault="00FC3DEA" w:rsidP="001D35BC">
      <w:pPr>
        <w:pStyle w:val="Akapitzlist"/>
        <w:spacing w:before="120"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Wykonawca </w:t>
      </w:r>
      <w:r w:rsidR="00E6494E" w:rsidRPr="00DD099D">
        <w:rPr>
          <w:rFonts w:ascii="Times New Roman" w:hAnsi="Times New Roman" w:cs="Times New Roman"/>
          <w:sz w:val="24"/>
          <w:szCs w:val="24"/>
          <w:lang w:eastAsia="pl-PL"/>
        </w:rPr>
        <w:t>musi</w:t>
      </w:r>
      <w:r w:rsidR="00EE460F" w:rsidRPr="00DD099D">
        <w:rPr>
          <w:rFonts w:ascii="Times New Roman" w:hAnsi="Times New Roman" w:cs="Times New Roman"/>
          <w:sz w:val="24"/>
          <w:szCs w:val="24"/>
          <w:lang w:eastAsia="pl-PL"/>
        </w:rPr>
        <w:t xml:space="preserve"> dokonać wizji lokalnej terenu inwestycji w celu dokonania ogólnej inwentaryzacji obiektów związanych w jakikolwiek sposób z robotami będącymi w zakresie umowy przed złożeniem oferty.</w:t>
      </w:r>
    </w:p>
    <w:p w14:paraId="48C2CFEE" w14:textId="7B13C101" w:rsidR="00FC3DEA" w:rsidRPr="00DD099D" w:rsidRDefault="00FC3DEA" w:rsidP="00E73BE1">
      <w:pPr>
        <w:pStyle w:val="Akapitzlist"/>
        <w:spacing w:after="0" w:line="240" w:lineRule="auto"/>
        <w:contextualSpacing w:val="0"/>
        <w:jc w:val="both"/>
        <w:rPr>
          <w:rFonts w:ascii="Times New Roman" w:hAnsi="Times New Roman" w:cs="Times New Roman"/>
          <w:sz w:val="24"/>
          <w:szCs w:val="24"/>
        </w:rPr>
      </w:pPr>
    </w:p>
    <w:p w14:paraId="3FE03DF2" w14:textId="77777777" w:rsidR="001679B0" w:rsidRPr="00DD099D" w:rsidRDefault="001679B0" w:rsidP="00E73BE1">
      <w:pPr>
        <w:pStyle w:val="Akapitzlist"/>
        <w:spacing w:after="0" w:line="240" w:lineRule="auto"/>
        <w:contextualSpacing w:val="0"/>
        <w:jc w:val="both"/>
        <w:rPr>
          <w:rFonts w:ascii="Times New Roman" w:hAnsi="Times New Roman" w:cs="Times New Roman"/>
          <w:color w:val="000000" w:themeColor="text1"/>
          <w:sz w:val="24"/>
          <w:szCs w:val="24"/>
        </w:rPr>
      </w:pPr>
    </w:p>
    <w:p w14:paraId="24478558" w14:textId="2670E4F8" w:rsidR="004F167C" w:rsidRPr="00DD099D" w:rsidRDefault="001679B0">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230" w:name="_Toc122263569"/>
      <w:bookmarkStart w:id="231" w:name="_Toc160175185"/>
      <w:r w:rsidRPr="00DD099D">
        <w:rPr>
          <w:rFonts w:ascii="Times New Roman" w:hAnsi="Times New Roman" w:cs="Times New Roman"/>
          <w:b/>
          <w:bCs/>
          <w:color w:val="000000" w:themeColor="text1"/>
          <w:sz w:val="24"/>
          <w:szCs w:val="24"/>
        </w:rPr>
        <w:t>P</w:t>
      </w:r>
      <w:r w:rsidR="004F167C" w:rsidRPr="00DD099D">
        <w:rPr>
          <w:rFonts w:ascii="Times New Roman" w:hAnsi="Times New Roman" w:cs="Times New Roman"/>
          <w:b/>
          <w:bCs/>
          <w:color w:val="000000" w:themeColor="text1"/>
          <w:sz w:val="24"/>
          <w:szCs w:val="24"/>
        </w:rPr>
        <w:t>orozumienia, zgody lub pozwolenia oraz warunki techniczne i realizacyjne</w:t>
      </w:r>
      <w:r w:rsidR="00220A04" w:rsidRPr="00DD099D">
        <w:rPr>
          <w:rFonts w:ascii="Times New Roman" w:hAnsi="Times New Roman" w:cs="Times New Roman"/>
          <w:b/>
          <w:bCs/>
          <w:color w:val="000000" w:themeColor="text1"/>
          <w:sz w:val="24"/>
          <w:szCs w:val="24"/>
        </w:rPr>
        <w:t>.</w:t>
      </w:r>
      <w:bookmarkEnd w:id="230"/>
      <w:bookmarkEnd w:id="231"/>
    </w:p>
    <w:p w14:paraId="0E03EBA6" w14:textId="0C836DA2" w:rsidR="000B0B92" w:rsidRPr="00DD099D" w:rsidRDefault="000B0B92"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Porozumienia, zgody lub pozwolenia oraz warunki techniczne i realizacyjne, związanie z przyłączeniem obiektu do istniejących sieci wodociągowych, kanalizacyjnych, cieplnych, gazowych, energetycznych i teletechnicznych oraz dróg publicznych, kolejowych lub wodnych. </w:t>
      </w:r>
    </w:p>
    <w:p w14:paraId="12B9266D" w14:textId="06F674DA" w:rsidR="00FC3DEA" w:rsidRPr="00DD099D" w:rsidRDefault="00DA7D55" w:rsidP="001D35BC">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lang w:eastAsia="pl-PL"/>
        </w:rPr>
        <w:t>W zakres uzbrojenia terenu stacji uzdatniania wody wchodzą sieci: technologiczna, wodociągowa i energetyczna. W rejonie stacji nie ma kanalizacji sanitarnej. Modernizowane i</w:t>
      </w:r>
      <w:r w:rsidR="00220A04"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nowe obiekty zostaną zasilone z wykorzystaniem wyżej wymienionych źródeł i miejsc włączenia mediów. Wszystkie media są w dyspozycji Zamawiającego. </w:t>
      </w:r>
    </w:p>
    <w:p w14:paraId="3DA437A3" w14:textId="78C64D55" w:rsidR="00FC3DEA" w:rsidRPr="00DD099D" w:rsidRDefault="00FC3DEA" w:rsidP="00E73BE1">
      <w:pPr>
        <w:pStyle w:val="Akapitzlist"/>
        <w:spacing w:after="0" w:line="240" w:lineRule="auto"/>
        <w:ind w:left="709"/>
        <w:contextualSpacing w:val="0"/>
        <w:jc w:val="both"/>
        <w:rPr>
          <w:rFonts w:ascii="Times New Roman" w:hAnsi="Times New Roman" w:cs="Times New Roman"/>
          <w:sz w:val="24"/>
          <w:szCs w:val="24"/>
        </w:rPr>
      </w:pPr>
    </w:p>
    <w:p w14:paraId="6A91A359"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66D34FCB" w14:textId="7FB0B90B" w:rsidR="004F167C" w:rsidRPr="00DD099D" w:rsidRDefault="001679B0">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232" w:name="_Toc122263570"/>
      <w:bookmarkStart w:id="233" w:name="_Toc160175186"/>
      <w:r w:rsidRPr="00DD099D">
        <w:rPr>
          <w:rFonts w:ascii="Times New Roman" w:hAnsi="Times New Roman" w:cs="Times New Roman"/>
          <w:b/>
          <w:bCs/>
          <w:color w:val="000000" w:themeColor="text1"/>
          <w:sz w:val="24"/>
          <w:szCs w:val="24"/>
        </w:rPr>
        <w:lastRenderedPageBreak/>
        <w:t>D</w:t>
      </w:r>
      <w:r w:rsidR="004F167C" w:rsidRPr="00DD099D">
        <w:rPr>
          <w:rFonts w:ascii="Times New Roman" w:hAnsi="Times New Roman" w:cs="Times New Roman"/>
          <w:b/>
          <w:bCs/>
          <w:color w:val="000000" w:themeColor="text1"/>
          <w:sz w:val="24"/>
          <w:szCs w:val="24"/>
        </w:rPr>
        <w:t>odatkowe wytyczne inwestorskie i uwarunkowania związane z budową i jej prowadzeniem</w:t>
      </w:r>
      <w:bookmarkEnd w:id="232"/>
      <w:r w:rsidR="00E6494E" w:rsidRPr="00DD099D">
        <w:rPr>
          <w:rFonts w:ascii="Times New Roman" w:hAnsi="Times New Roman" w:cs="Times New Roman"/>
          <w:b/>
          <w:bCs/>
          <w:color w:val="000000" w:themeColor="text1"/>
          <w:sz w:val="24"/>
          <w:szCs w:val="24"/>
        </w:rPr>
        <w:t>.</w:t>
      </w:r>
      <w:bookmarkEnd w:id="233"/>
    </w:p>
    <w:p w14:paraId="7C9EB921" w14:textId="720E3ACA" w:rsidR="00E2748E" w:rsidRPr="00DD099D" w:rsidRDefault="00E2748E"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Koszty wynikające z poboru energii elektrycznej, wody oraz wywozu ścieków, prowadzenia robót tymczasowych, towarzyszących i innych w czasie realizacji zadania inwestycyjnego </w:t>
      </w:r>
      <w:r w:rsidR="004A0816" w:rsidRPr="00DD099D">
        <w:rPr>
          <w:rFonts w:ascii="Times New Roman" w:hAnsi="Times New Roman" w:cs="Times New Roman"/>
          <w:sz w:val="24"/>
          <w:szCs w:val="24"/>
        </w:rPr>
        <w:t>budowy</w:t>
      </w:r>
      <w:r w:rsidRPr="00DD099D">
        <w:rPr>
          <w:rFonts w:ascii="Times New Roman" w:hAnsi="Times New Roman" w:cs="Times New Roman"/>
          <w:sz w:val="24"/>
          <w:szCs w:val="24"/>
        </w:rPr>
        <w:t xml:space="preserve"> i modernizacji stacji uzdatniania wody leżą po stronie Wykonawcy.</w:t>
      </w:r>
    </w:p>
    <w:p w14:paraId="44951AE2" w14:textId="2735243F" w:rsidR="009F5A6F" w:rsidRPr="00DD099D" w:rsidRDefault="009F5A6F" w:rsidP="00E73BE1">
      <w:pPr>
        <w:spacing w:after="0" w:line="240" w:lineRule="auto"/>
        <w:jc w:val="both"/>
        <w:rPr>
          <w:rFonts w:ascii="Times New Roman" w:hAnsi="Times New Roman" w:cs="Times New Roman"/>
          <w:sz w:val="24"/>
          <w:szCs w:val="24"/>
        </w:rPr>
      </w:pPr>
    </w:p>
    <w:p w14:paraId="38658672" w14:textId="0E7E990E" w:rsidR="00074A95" w:rsidRPr="00DD099D" w:rsidRDefault="00074A95"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39EE6ABE" w14:textId="41CFD035" w:rsidR="00BE5D6B" w:rsidRPr="00DD099D" w:rsidRDefault="0051699A" w:rsidP="00DD099D">
      <w:pPr>
        <w:pStyle w:val="Nagwek1"/>
        <w:numPr>
          <w:ilvl w:val="0"/>
          <w:numId w:val="10"/>
        </w:numPr>
        <w:spacing w:before="0" w:line="240" w:lineRule="auto"/>
        <w:ind w:left="431" w:hanging="431"/>
        <w:rPr>
          <w:rFonts w:ascii="Times New Roman" w:hAnsi="Times New Roman" w:cs="Times New Roman"/>
          <w:b/>
          <w:bCs/>
          <w:color w:val="000000" w:themeColor="text1"/>
          <w:sz w:val="24"/>
          <w:szCs w:val="24"/>
        </w:rPr>
      </w:pPr>
      <w:bookmarkStart w:id="234" w:name="_Toc122263571"/>
      <w:bookmarkStart w:id="235" w:name="_Toc160175187"/>
      <w:r w:rsidRPr="00DD099D">
        <w:rPr>
          <w:rFonts w:ascii="Times New Roman" w:hAnsi="Times New Roman" w:cs="Times New Roman"/>
          <w:b/>
          <w:bCs/>
          <w:color w:val="000000" w:themeColor="text1"/>
          <w:sz w:val="24"/>
          <w:szCs w:val="24"/>
        </w:rPr>
        <w:lastRenderedPageBreak/>
        <w:t>CZĘŚĆ GRAFICZNA</w:t>
      </w:r>
      <w:bookmarkEnd w:id="234"/>
      <w:r w:rsidR="00FE197F" w:rsidRPr="00DD099D">
        <w:rPr>
          <w:rFonts w:ascii="Times New Roman" w:hAnsi="Times New Roman" w:cs="Times New Roman"/>
          <w:b/>
          <w:bCs/>
          <w:color w:val="000000" w:themeColor="text1"/>
          <w:sz w:val="24"/>
          <w:szCs w:val="24"/>
        </w:rPr>
        <w:t>.</w:t>
      </w:r>
      <w:bookmarkEnd w:id="235"/>
    </w:p>
    <w:p w14:paraId="6022916F" w14:textId="72A3940E" w:rsidR="00FE197F" w:rsidRPr="00DD099D" w:rsidRDefault="00BE5D6B" w:rsidP="00DD099D">
      <w:pPr>
        <w:pStyle w:val="Akapitzlist"/>
        <w:numPr>
          <w:ilvl w:val="0"/>
          <w:numId w:val="8"/>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Kopia mapy zasadniczej</w:t>
      </w:r>
    </w:p>
    <w:p w14:paraId="4FD11F82" w14:textId="24B2ADB9" w:rsidR="00016744" w:rsidRPr="00DD099D" w:rsidRDefault="00016744" w:rsidP="00DD099D">
      <w:pPr>
        <w:spacing w:after="0" w:line="240" w:lineRule="auto"/>
        <w:jc w:val="both"/>
        <w:rPr>
          <w:rFonts w:ascii="Times New Roman" w:hAnsi="Times New Roman" w:cs="Times New Roman"/>
          <w:sz w:val="24"/>
          <w:szCs w:val="24"/>
        </w:rPr>
      </w:pPr>
    </w:p>
    <w:p w14:paraId="75BF5078" w14:textId="5379674B" w:rsidR="00016744" w:rsidRPr="00DD099D" w:rsidRDefault="00016744" w:rsidP="00DD099D">
      <w:pPr>
        <w:spacing w:after="0" w:line="240" w:lineRule="auto"/>
        <w:jc w:val="both"/>
        <w:rPr>
          <w:rFonts w:ascii="Times New Roman" w:hAnsi="Times New Roman" w:cs="Times New Roman"/>
          <w:sz w:val="24"/>
          <w:szCs w:val="24"/>
        </w:rPr>
      </w:pPr>
    </w:p>
    <w:p w14:paraId="737C9AF5" w14:textId="77777777" w:rsidR="00374BA4" w:rsidRPr="00DD099D" w:rsidRDefault="00374BA4" w:rsidP="00DD099D">
      <w:pPr>
        <w:spacing w:after="0" w:line="240" w:lineRule="auto"/>
        <w:jc w:val="both"/>
        <w:rPr>
          <w:rFonts w:ascii="Times New Roman" w:hAnsi="Times New Roman" w:cs="Times New Roman"/>
          <w:sz w:val="24"/>
          <w:szCs w:val="24"/>
        </w:rPr>
      </w:pPr>
    </w:p>
    <w:p w14:paraId="7E531350" w14:textId="7024E4D9" w:rsidR="00016744" w:rsidRPr="00DD099D" w:rsidRDefault="00016744" w:rsidP="00DD099D">
      <w:pPr>
        <w:spacing w:after="0" w:line="240" w:lineRule="auto"/>
        <w:jc w:val="both"/>
        <w:rPr>
          <w:rFonts w:ascii="Times New Roman" w:hAnsi="Times New Roman" w:cs="Times New Roman"/>
          <w:sz w:val="24"/>
          <w:szCs w:val="24"/>
        </w:rPr>
      </w:pPr>
    </w:p>
    <w:p w14:paraId="526C3E6F" w14:textId="1DA40DDB" w:rsidR="00C36019" w:rsidRPr="00DD099D" w:rsidRDefault="00C36019" w:rsidP="00DD099D">
      <w:pPr>
        <w:spacing w:after="0" w:line="240" w:lineRule="auto"/>
        <w:jc w:val="both"/>
        <w:rPr>
          <w:rFonts w:ascii="Times New Roman" w:hAnsi="Times New Roman" w:cs="Times New Roman"/>
          <w:sz w:val="24"/>
          <w:szCs w:val="24"/>
        </w:rPr>
      </w:pPr>
    </w:p>
    <w:p w14:paraId="39B442C1" w14:textId="5371C8CB" w:rsidR="00C36019" w:rsidRPr="00DD099D" w:rsidRDefault="00C36019" w:rsidP="00DD099D">
      <w:pPr>
        <w:spacing w:after="0" w:line="240" w:lineRule="auto"/>
        <w:jc w:val="both"/>
        <w:rPr>
          <w:rFonts w:ascii="Times New Roman" w:hAnsi="Times New Roman" w:cs="Times New Roman"/>
          <w:sz w:val="24"/>
          <w:szCs w:val="24"/>
        </w:rPr>
      </w:pPr>
    </w:p>
    <w:p w14:paraId="4F30F60D" w14:textId="245C368D" w:rsidR="00C36019" w:rsidRPr="00DD099D" w:rsidRDefault="00C36019" w:rsidP="00DD099D">
      <w:pPr>
        <w:spacing w:after="0" w:line="240" w:lineRule="auto"/>
        <w:jc w:val="both"/>
        <w:rPr>
          <w:rFonts w:ascii="Times New Roman" w:hAnsi="Times New Roman" w:cs="Times New Roman"/>
          <w:sz w:val="24"/>
          <w:szCs w:val="24"/>
        </w:rPr>
      </w:pPr>
    </w:p>
    <w:p w14:paraId="00A5934C" w14:textId="6B107671" w:rsidR="00C36019" w:rsidRPr="00DD099D" w:rsidRDefault="00C36019" w:rsidP="00DD099D">
      <w:pPr>
        <w:spacing w:after="0" w:line="240" w:lineRule="auto"/>
        <w:jc w:val="both"/>
        <w:rPr>
          <w:rFonts w:ascii="Times New Roman" w:hAnsi="Times New Roman" w:cs="Times New Roman"/>
          <w:sz w:val="24"/>
          <w:szCs w:val="24"/>
        </w:rPr>
      </w:pPr>
    </w:p>
    <w:p w14:paraId="5438891F" w14:textId="3675DD4C"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4ED42527" w14:textId="151D2D16" w:rsidR="00DE67DD" w:rsidRPr="00DD099D" w:rsidRDefault="00DE67DD" w:rsidP="00DD099D">
      <w:pPr>
        <w:pStyle w:val="Nagwek1"/>
        <w:numPr>
          <w:ilvl w:val="0"/>
          <w:numId w:val="10"/>
        </w:numPr>
        <w:spacing w:before="0" w:line="240" w:lineRule="auto"/>
        <w:ind w:left="431" w:hanging="431"/>
        <w:rPr>
          <w:rFonts w:ascii="Times New Roman" w:hAnsi="Times New Roman" w:cs="Times New Roman"/>
          <w:b/>
          <w:bCs/>
          <w:color w:val="000000" w:themeColor="text1"/>
          <w:sz w:val="24"/>
          <w:szCs w:val="24"/>
        </w:rPr>
      </w:pPr>
      <w:bookmarkStart w:id="236" w:name="_Toc160175188"/>
      <w:r w:rsidRPr="00DD099D">
        <w:rPr>
          <w:rFonts w:ascii="Times New Roman" w:hAnsi="Times New Roman" w:cs="Times New Roman"/>
          <w:b/>
          <w:bCs/>
          <w:color w:val="000000" w:themeColor="text1"/>
          <w:sz w:val="24"/>
          <w:szCs w:val="24"/>
        </w:rPr>
        <w:lastRenderedPageBreak/>
        <w:t>CZĘŚĆ TECHNICZNO - FORMALNA.</w:t>
      </w:r>
      <w:bookmarkEnd w:id="236"/>
    </w:p>
    <w:p w14:paraId="3BA22E66" w14:textId="0F3EE479" w:rsidR="00DE67DD" w:rsidRPr="00DD099D" w:rsidRDefault="00DE67DD">
      <w:pPr>
        <w:pStyle w:val="Akapitzlist"/>
        <w:numPr>
          <w:ilvl w:val="0"/>
          <w:numId w:val="14"/>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Poświadczenie odbycia wizji lokalnej</w:t>
      </w:r>
      <w:r w:rsidR="005A27DB">
        <w:rPr>
          <w:rFonts w:ascii="Times New Roman" w:hAnsi="Times New Roman" w:cs="Times New Roman"/>
          <w:sz w:val="24"/>
          <w:szCs w:val="24"/>
        </w:rPr>
        <w:t xml:space="preserve"> – zadanie 01</w:t>
      </w:r>
    </w:p>
    <w:p w14:paraId="57DAC1BD" w14:textId="7DB7B64D" w:rsidR="00DE67DD" w:rsidRDefault="00DE67DD">
      <w:pPr>
        <w:pStyle w:val="Akapitzlist"/>
        <w:numPr>
          <w:ilvl w:val="0"/>
          <w:numId w:val="14"/>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Wykaz głównych urządzeń</w:t>
      </w:r>
      <w:r w:rsidR="005A27DB">
        <w:rPr>
          <w:rFonts w:ascii="Times New Roman" w:hAnsi="Times New Roman" w:cs="Times New Roman"/>
          <w:sz w:val="24"/>
          <w:szCs w:val="24"/>
        </w:rPr>
        <w:t xml:space="preserve"> – zadanie 01</w:t>
      </w:r>
    </w:p>
    <w:p w14:paraId="3740E1AA" w14:textId="2326E3DF"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Poświadczenie odbycia wizji lokalnej – zadanie 02</w:t>
      </w:r>
    </w:p>
    <w:p w14:paraId="03CEFBE8" w14:textId="1986919F"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Wykaz głównych urządzeń – zadanie 02</w:t>
      </w:r>
    </w:p>
    <w:p w14:paraId="75F47B83" w14:textId="1431716A"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Poświadczenie odbycia wizji lokalnej – zadanie 03</w:t>
      </w:r>
    </w:p>
    <w:p w14:paraId="607AE67B" w14:textId="0F177C26" w:rsidR="005A27DB" w:rsidRPr="00DD099D"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Wykaz głównych urządzeń – zadanie 03</w:t>
      </w:r>
    </w:p>
    <w:p w14:paraId="7E4762D2" w14:textId="77777777" w:rsidR="00DE67DD" w:rsidRPr="00DD099D" w:rsidRDefault="00DE67DD" w:rsidP="00DD099D">
      <w:pPr>
        <w:spacing w:after="0" w:line="240" w:lineRule="auto"/>
        <w:jc w:val="both"/>
        <w:rPr>
          <w:rFonts w:ascii="Times New Roman" w:hAnsi="Times New Roman" w:cs="Times New Roman"/>
          <w:sz w:val="24"/>
          <w:szCs w:val="24"/>
        </w:rPr>
      </w:pPr>
    </w:p>
    <w:p w14:paraId="68DF8D68" w14:textId="77777777" w:rsidR="004F3433" w:rsidRPr="00DD099D" w:rsidRDefault="004F3433" w:rsidP="00DD099D">
      <w:pPr>
        <w:spacing w:after="0" w:line="240" w:lineRule="auto"/>
        <w:jc w:val="both"/>
        <w:rPr>
          <w:rFonts w:ascii="Times New Roman" w:hAnsi="Times New Roman" w:cs="Times New Roman"/>
          <w:sz w:val="24"/>
          <w:szCs w:val="24"/>
        </w:rPr>
      </w:pPr>
    </w:p>
    <w:p w14:paraId="47BEDD47" w14:textId="77777777" w:rsidR="004F3433" w:rsidRPr="00DD099D" w:rsidRDefault="004F3433" w:rsidP="00DD099D">
      <w:pPr>
        <w:spacing w:after="0" w:line="240" w:lineRule="auto"/>
        <w:jc w:val="both"/>
        <w:rPr>
          <w:rFonts w:ascii="Times New Roman" w:hAnsi="Times New Roman" w:cs="Times New Roman"/>
          <w:sz w:val="24"/>
          <w:szCs w:val="24"/>
        </w:rPr>
      </w:pPr>
    </w:p>
    <w:p w14:paraId="11BB7575" w14:textId="77777777" w:rsidR="004F3433" w:rsidRPr="00DD099D" w:rsidRDefault="004F3433" w:rsidP="00DD099D">
      <w:pPr>
        <w:spacing w:after="0" w:line="240" w:lineRule="auto"/>
        <w:jc w:val="both"/>
        <w:rPr>
          <w:rFonts w:ascii="Times New Roman" w:hAnsi="Times New Roman" w:cs="Times New Roman"/>
          <w:sz w:val="24"/>
          <w:szCs w:val="24"/>
        </w:rPr>
      </w:pPr>
    </w:p>
    <w:p w14:paraId="0D6615E6" w14:textId="77777777" w:rsidR="004F3433" w:rsidRPr="00DD099D" w:rsidRDefault="004F3433" w:rsidP="00DD099D">
      <w:pPr>
        <w:spacing w:after="0" w:line="240" w:lineRule="auto"/>
        <w:jc w:val="both"/>
        <w:rPr>
          <w:rFonts w:ascii="Times New Roman" w:hAnsi="Times New Roman" w:cs="Times New Roman"/>
          <w:sz w:val="24"/>
          <w:szCs w:val="24"/>
        </w:rPr>
      </w:pPr>
    </w:p>
    <w:p w14:paraId="0CA6D923" w14:textId="77777777" w:rsidR="004F3433" w:rsidRPr="00DD099D" w:rsidRDefault="004F3433" w:rsidP="00DD099D">
      <w:pPr>
        <w:spacing w:after="0" w:line="240" w:lineRule="auto"/>
        <w:jc w:val="both"/>
        <w:rPr>
          <w:rFonts w:ascii="Times New Roman" w:hAnsi="Times New Roman" w:cs="Times New Roman"/>
          <w:sz w:val="24"/>
          <w:szCs w:val="24"/>
        </w:rPr>
      </w:pPr>
    </w:p>
    <w:p w14:paraId="2005059A" w14:textId="77777777" w:rsidR="004F3433" w:rsidRPr="00DD099D" w:rsidRDefault="004F3433" w:rsidP="00DD099D">
      <w:pPr>
        <w:spacing w:after="0" w:line="240" w:lineRule="auto"/>
        <w:jc w:val="both"/>
        <w:rPr>
          <w:rFonts w:ascii="Times New Roman" w:hAnsi="Times New Roman" w:cs="Times New Roman"/>
          <w:sz w:val="24"/>
          <w:szCs w:val="24"/>
        </w:rPr>
      </w:pPr>
    </w:p>
    <w:p w14:paraId="5DF14EBF" w14:textId="77777777" w:rsidR="004F3433" w:rsidRPr="00DD099D" w:rsidRDefault="004F3433" w:rsidP="00DD099D">
      <w:pPr>
        <w:spacing w:after="0" w:line="240" w:lineRule="auto"/>
        <w:jc w:val="both"/>
        <w:rPr>
          <w:rFonts w:ascii="Times New Roman" w:hAnsi="Times New Roman" w:cs="Times New Roman"/>
          <w:sz w:val="24"/>
          <w:szCs w:val="24"/>
        </w:rPr>
      </w:pPr>
    </w:p>
    <w:p w14:paraId="3BFAB7D0" w14:textId="77777777" w:rsidR="004F3433" w:rsidRPr="00DD099D" w:rsidRDefault="004F3433" w:rsidP="00DD099D">
      <w:pPr>
        <w:spacing w:after="0" w:line="240" w:lineRule="auto"/>
        <w:jc w:val="both"/>
        <w:rPr>
          <w:rFonts w:ascii="Times New Roman" w:hAnsi="Times New Roman" w:cs="Times New Roman"/>
          <w:sz w:val="24"/>
          <w:szCs w:val="24"/>
        </w:rPr>
      </w:pPr>
    </w:p>
    <w:p w14:paraId="3B1D947D" w14:textId="77777777" w:rsidR="004F3433" w:rsidRPr="00DD099D" w:rsidRDefault="004F3433" w:rsidP="00DD099D">
      <w:pPr>
        <w:spacing w:after="0" w:line="240" w:lineRule="auto"/>
        <w:jc w:val="both"/>
        <w:rPr>
          <w:rFonts w:ascii="Times New Roman" w:hAnsi="Times New Roman" w:cs="Times New Roman"/>
          <w:sz w:val="24"/>
          <w:szCs w:val="24"/>
        </w:rPr>
      </w:pPr>
    </w:p>
    <w:p w14:paraId="52C03732" w14:textId="63A5DD1E"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0CFE7645" w14:textId="37A17248" w:rsidR="004F3433" w:rsidRPr="00DD099D" w:rsidRDefault="004F3433" w:rsidP="00DD099D">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 xml:space="preserve">Załącznik nr </w:t>
      </w:r>
      <w:r w:rsidR="00DE67DD" w:rsidRPr="00DD099D">
        <w:rPr>
          <w:rFonts w:ascii="Times New Roman" w:eastAsia="Times New Roman" w:hAnsi="Times New Roman" w:cs="Times New Roman"/>
          <w:b/>
          <w:bCs/>
          <w:sz w:val="24"/>
          <w:szCs w:val="24"/>
        </w:rPr>
        <w:t>…</w:t>
      </w:r>
      <w:r w:rsidRPr="00DD099D">
        <w:rPr>
          <w:rFonts w:ascii="Times New Roman" w:eastAsia="Times New Roman" w:hAnsi="Times New Roman" w:cs="Times New Roman"/>
          <w:b/>
          <w:bCs/>
          <w:sz w:val="24"/>
          <w:szCs w:val="24"/>
        </w:rPr>
        <w:t xml:space="preserve"> do SWZ</w:t>
      </w:r>
    </w:p>
    <w:p w14:paraId="190BFC7A" w14:textId="77777777" w:rsidR="004F3433" w:rsidRPr="00DD099D" w:rsidRDefault="004F3433" w:rsidP="00DD099D">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7BE18BC4" w14:textId="77777777" w:rsidR="004F3433" w:rsidRPr="00DD099D" w:rsidRDefault="004F3433" w:rsidP="00DD099D">
      <w:pPr>
        <w:spacing w:after="0" w:line="240" w:lineRule="auto"/>
        <w:jc w:val="center"/>
        <w:rPr>
          <w:rFonts w:ascii="Times New Roman" w:eastAsia="Times New Roman" w:hAnsi="Times New Roman" w:cs="Times New Roman"/>
          <w:i/>
          <w:sz w:val="24"/>
          <w:szCs w:val="24"/>
        </w:rPr>
      </w:pPr>
    </w:p>
    <w:p w14:paraId="16BBC7EE" w14:textId="77777777" w:rsidR="004F3433" w:rsidRPr="00DD099D" w:rsidRDefault="004F3433" w:rsidP="00DD099D">
      <w:pPr>
        <w:spacing w:after="0" w:line="240" w:lineRule="auto"/>
        <w:jc w:val="both"/>
        <w:rPr>
          <w:rFonts w:ascii="Times New Roman" w:eastAsia="Times New Roman" w:hAnsi="Times New Roman" w:cs="Times New Roman"/>
          <w:sz w:val="24"/>
          <w:szCs w:val="24"/>
        </w:rPr>
      </w:pPr>
      <w:bookmarkStart w:id="237" w:name="_Hlk125626032"/>
    </w:p>
    <w:p w14:paraId="1F433814" w14:textId="77777777" w:rsidR="008E6C7A" w:rsidRDefault="004F3433" w:rsidP="00DD099D">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r>
      <w:r w:rsidR="00FA7E38" w:rsidRPr="00DD099D">
        <w:rPr>
          <w:rFonts w:ascii="Times New Roman" w:eastAsia="Times New Roman" w:hAnsi="Times New Roman" w:cs="Times New Roman"/>
          <w:sz w:val="24"/>
          <w:szCs w:val="24"/>
        </w:rPr>
        <w:t xml:space="preserve">Gmina </w:t>
      </w:r>
      <w:r w:rsidR="008E6C7A">
        <w:rPr>
          <w:rFonts w:ascii="Times New Roman" w:eastAsia="Times New Roman" w:hAnsi="Times New Roman" w:cs="Times New Roman"/>
          <w:sz w:val="24"/>
          <w:szCs w:val="24"/>
        </w:rPr>
        <w:t>Wyśmierzyce</w:t>
      </w:r>
      <w:r w:rsidR="00FA7E38" w:rsidRPr="00DD099D">
        <w:rPr>
          <w:rFonts w:ascii="Times New Roman" w:eastAsia="Times New Roman" w:hAnsi="Times New Roman" w:cs="Times New Roman"/>
          <w:sz w:val="24"/>
          <w:szCs w:val="24"/>
        </w:rPr>
        <w:t xml:space="preserve">, </w:t>
      </w:r>
    </w:p>
    <w:p w14:paraId="3CF1B454" w14:textId="48DE9D3E" w:rsidR="004F3433" w:rsidRPr="00DD099D" w:rsidRDefault="008E6C7A" w:rsidP="008E6C7A">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bookmarkEnd w:id="237"/>
    <w:p w14:paraId="1F9FBD34" w14:textId="61BCD715"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4E2A40B1" w14:textId="23BEF241"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4600A71C" w14:textId="6F606594"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2217AABA" w14:textId="0C2F79C9" w:rsidR="004F3433" w:rsidRPr="00DD099D" w:rsidRDefault="004F3433"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00FD54FA" w14:textId="77777777" w:rsidR="004F3433" w:rsidRPr="00DD099D" w:rsidRDefault="004F3433"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11B19F2A" w14:textId="77777777" w:rsidR="004F3433" w:rsidRPr="00DD099D" w:rsidRDefault="004F3433" w:rsidP="00DD099D">
      <w:pPr>
        <w:spacing w:after="0" w:line="240" w:lineRule="auto"/>
        <w:rPr>
          <w:rFonts w:ascii="Times New Roman" w:hAnsi="Times New Roman" w:cs="Times New Roman"/>
          <w:sz w:val="24"/>
          <w:szCs w:val="24"/>
        </w:rPr>
      </w:pPr>
    </w:p>
    <w:p w14:paraId="6633C567" w14:textId="77777777" w:rsidR="004F3433" w:rsidRPr="00DD099D" w:rsidRDefault="004F3433" w:rsidP="00DD099D">
      <w:pPr>
        <w:pStyle w:val="Default"/>
        <w:jc w:val="both"/>
        <w:rPr>
          <w:rFonts w:ascii="Times New Roman" w:hAnsi="Times New Roman" w:cs="Times New Roman"/>
        </w:rPr>
      </w:pPr>
    </w:p>
    <w:p w14:paraId="6B290022" w14:textId="77777777" w:rsidR="004F3433" w:rsidRPr="00DD099D" w:rsidRDefault="004F3433" w:rsidP="00DD099D">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1EF6F650" w14:textId="77777777" w:rsidR="004F3433" w:rsidRDefault="004F3433" w:rsidP="00DD099D">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2C201DBB" w14:textId="29DC2AFB" w:rsidR="005D215E" w:rsidRPr="00DD099D" w:rsidRDefault="005D215E" w:rsidP="00DD099D">
      <w:pPr>
        <w:pStyle w:val="Default"/>
        <w:jc w:val="center"/>
        <w:rPr>
          <w:rFonts w:ascii="Times New Roman" w:hAnsi="Times New Roman" w:cs="Times New Roman"/>
          <w:b/>
          <w:bCs/>
        </w:rPr>
      </w:pPr>
      <w:r>
        <w:rPr>
          <w:rFonts w:ascii="Times New Roman" w:hAnsi="Times New Roman" w:cs="Times New Roman"/>
          <w:b/>
          <w:bCs/>
        </w:rPr>
        <w:t>ZADANIE 01</w:t>
      </w:r>
    </w:p>
    <w:p w14:paraId="03542C83" w14:textId="77777777" w:rsidR="004F3433" w:rsidRPr="00DD099D" w:rsidRDefault="004F3433" w:rsidP="00DD099D">
      <w:pPr>
        <w:spacing w:after="0" w:line="240" w:lineRule="auto"/>
        <w:jc w:val="both"/>
        <w:rPr>
          <w:rFonts w:ascii="Times New Roman" w:hAnsi="Times New Roman" w:cs="Times New Roman"/>
          <w:sz w:val="24"/>
          <w:szCs w:val="24"/>
        </w:rPr>
      </w:pPr>
    </w:p>
    <w:p w14:paraId="4F3C6213" w14:textId="77777777" w:rsidR="004F3433" w:rsidRPr="00DD099D" w:rsidRDefault="004F3433" w:rsidP="00DD099D">
      <w:pPr>
        <w:spacing w:after="0" w:line="240" w:lineRule="auto"/>
        <w:jc w:val="both"/>
        <w:rPr>
          <w:rFonts w:ascii="Times New Roman" w:hAnsi="Times New Roman" w:cs="Times New Roman"/>
          <w:sz w:val="24"/>
          <w:szCs w:val="24"/>
        </w:rPr>
      </w:pPr>
    </w:p>
    <w:p w14:paraId="5A8B4D7E" w14:textId="36460E54" w:rsidR="004F3433" w:rsidRPr="00DD099D" w:rsidRDefault="004F3433" w:rsidP="00DD099D">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bookmarkStart w:id="238" w:name="_Hlk147390109"/>
      <w:r w:rsidR="00FA7E38" w:rsidRPr="00DD099D">
        <w:rPr>
          <w:rFonts w:ascii="Times New Roman" w:hAnsi="Times New Roman" w:cs="Times New Roman"/>
        </w:rPr>
        <w:t xml:space="preserve">Przebudowa </w:t>
      </w:r>
      <w:r w:rsidR="008E6C7A">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1</w:t>
      </w:r>
      <w:r w:rsidR="00582B3C" w:rsidRPr="00DD099D">
        <w:rPr>
          <w:rFonts w:ascii="Times New Roman" w:hAnsi="Times New Roman" w:cs="Times New Roman"/>
        </w:rPr>
        <w:t xml:space="preserve">” </w:t>
      </w:r>
      <w:bookmarkEnd w:id="238"/>
      <w:r w:rsidRPr="00DD099D">
        <w:rPr>
          <w:rFonts w:ascii="Times New Roman" w:hAnsi="Times New Roman" w:cs="Times New Roman"/>
        </w:rPr>
        <w:t xml:space="preserve">prowadzonego przez </w:t>
      </w:r>
      <w:r w:rsidR="00582B3C" w:rsidRPr="00DD099D">
        <w:rPr>
          <w:rFonts w:ascii="Times New Roman" w:hAnsi="Times New Roman" w:cs="Times New Roman"/>
        </w:rPr>
        <w:t xml:space="preserve">Gminę </w:t>
      </w:r>
      <w:r w:rsidR="008E6C7A">
        <w:rPr>
          <w:rFonts w:ascii="Times New Roman" w:hAnsi="Times New Roman" w:cs="Times New Roman"/>
        </w:rPr>
        <w:t>Wyśmierzyce</w:t>
      </w:r>
      <w:r w:rsidR="00582B3C" w:rsidRPr="00DD099D">
        <w:rPr>
          <w:rFonts w:ascii="Times New Roman" w:hAnsi="Times New Roman" w:cs="Times New Roman"/>
        </w:rPr>
        <w:t xml:space="preserve"> </w:t>
      </w:r>
      <w:r w:rsidR="00DE67DD" w:rsidRPr="00DD099D">
        <w:rPr>
          <w:rFonts w:ascii="Times New Roman" w:eastAsiaTheme="minorHAnsi" w:hAnsi="Times New Roman" w:cs="Times New Roman"/>
          <w:lang w:eastAsia="en-US"/>
        </w:rPr>
        <w:t xml:space="preserve">z siedzibą </w:t>
      </w:r>
      <w:r w:rsidR="008E6C7A">
        <w:rPr>
          <w:rFonts w:ascii="Times New Roman" w:eastAsiaTheme="minorHAnsi" w:hAnsi="Times New Roman" w:cs="Times New Roman"/>
          <w:lang w:eastAsia="en-US"/>
        </w:rPr>
        <w:t>przy ul. Adama Mickiewicza 75, 26-811 Wyśmierzyce</w:t>
      </w:r>
      <w:r w:rsidR="00DE67DD" w:rsidRPr="00DD099D">
        <w:rPr>
          <w:rFonts w:ascii="Times New Roman" w:hAnsi="Times New Roman" w:cs="Times New Roman"/>
        </w:rPr>
        <w:t xml:space="preserve">, </w:t>
      </w:r>
      <w:r w:rsidRPr="00DD099D">
        <w:rPr>
          <w:rFonts w:ascii="Times New Roman" w:hAnsi="Times New Roman" w:cs="Times New Roman"/>
        </w:rPr>
        <w:t xml:space="preserve">niniejszym Zamawiający poświadcza fakt odbycia wizji lokalnej na terenie </w:t>
      </w:r>
      <w:r w:rsidR="00582B3C" w:rsidRPr="00DD099D">
        <w:rPr>
          <w:rFonts w:ascii="Times New Roman" w:hAnsi="Times New Roman" w:cs="Times New Roman"/>
        </w:rPr>
        <w:t>działki przeznaczon</w:t>
      </w:r>
      <w:r w:rsidR="008E6C7A">
        <w:rPr>
          <w:rFonts w:ascii="Times New Roman" w:hAnsi="Times New Roman" w:cs="Times New Roman"/>
        </w:rPr>
        <w:t>ej</w:t>
      </w:r>
      <w:r w:rsidR="00582B3C" w:rsidRPr="00DD099D">
        <w:rPr>
          <w:rFonts w:ascii="Times New Roman" w:hAnsi="Times New Roman" w:cs="Times New Roman"/>
        </w:rPr>
        <w:t xml:space="preserve"> pod lokalizację i eksploatację Stacji Uzdatniania Wody </w:t>
      </w:r>
      <w:r w:rsidRPr="00DD099D">
        <w:rPr>
          <w:rFonts w:ascii="Times New Roman" w:hAnsi="Times New Roman" w:cs="Times New Roman"/>
        </w:rPr>
        <w:t>przez Wykonawcę.</w:t>
      </w:r>
    </w:p>
    <w:p w14:paraId="2D28BC68" w14:textId="77777777" w:rsidR="004F3433" w:rsidRPr="00DD099D" w:rsidRDefault="004F3433" w:rsidP="00DD099D">
      <w:pPr>
        <w:pStyle w:val="Default"/>
        <w:jc w:val="both"/>
        <w:rPr>
          <w:rFonts w:ascii="Times New Roman" w:hAnsi="Times New Roman" w:cs="Times New Roman"/>
        </w:rPr>
      </w:pPr>
    </w:p>
    <w:p w14:paraId="0ED0AF43" w14:textId="77777777" w:rsidR="004F3433" w:rsidRPr="00DD099D" w:rsidRDefault="004F3433" w:rsidP="00DD099D">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76E049C5" w14:textId="77777777" w:rsidR="004F3433" w:rsidRPr="00DD099D" w:rsidRDefault="004F3433" w:rsidP="00DD099D">
      <w:pPr>
        <w:pStyle w:val="Default"/>
        <w:jc w:val="both"/>
        <w:rPr>
          <w:rFonts w:ascii="Times New Roman" w:hAnsi="Times New Roman" w:cs="Times New Roman"/>
        </w:rPr>
      </w:pPr>
    </w:p>
    <w:p w14:paraId="157AFFC2" w14:textId="77777777" w:rsidR="004F3433" w:rsidRPr="00DD099D" w:rsidRDefault="004F3433" w:rsidP="00DD099D">
      <w:pPr>
        <w:pStyle w:val="Default"/>
        <w:jc w:val="both"/>
        <w:rPr>
          <w:rFonts w:ascii="Times New Roman" w:hAnsi="Times New Roman" w:cs="Times New Roman"/>
        </w:rPr>
      </w:pPr>
    </w:p>
    <w:p w14:paraId="29DB6533" w14:textId="77777777" w:rsidR="00B66E9A" w:rsidRPr="00DD099D" w:rsidRDefault="00B66E9A" w:rsidP="00DD099D">
      <w:pPr>
        <w:pStyle w:val="Default"/>
        <w:jc w:val="both"/>
        <w:rPr>
          <w:rFonts w:ascii="Times New Roman" w:hAnsi="Times New Roman" w:cs="Times New Roman"/>
        </w:rPr>
      </w:pPr>
    </w:p>
    <w:p w14:paraId="2B6D9958" w14:textId="77777777" w:rsidR="00B66E9A" w:rsidRPr="00DD099D" w:rsidRDefault="00B66E9A" w:rsidP="00DD099D">
      <w:pPr>
        <w:pStyle w:val="Default"/>
        <w:jc w:val="both"/>
        <w:rPr>
          <w:rFonts w:ascii="Times New Roman" w:hAnsi="Times New Roman" w:cs="Times New Roman"/>
        </w:rPr>
      </w:pPr>
    </w:p>
    <w:p w14:paraId="772DA895" w14:textId="77777777" w:rsidR="00B66E9A" w:rsidRPr="00DD099D" w:rsidRDefault="00B66E9A" w:rsidP="00DD099D">
      <w:pPr>
        <w:pStyle w:val="Default"/>
        <w:jc w:val="both"/>
        <w:rPr>
          <w:rFonts w:ascii="Times New Roman" w:hAnsi="Times New Roman" w:cs="Times New Roman"/>
        </w:rPr>
      </w:pPr>
    </w:p>
    <w:p w14:paraId="513D292F" w14:textId="77777777" w:rsidR="00B66E9A" w:rsidRPr="00DD099D" w:rsidRDefault="00B66E9A" w:rsidP="00DD099D">
      <w:pPr>
        <w:pStyle w:val="Default"/>
        <w:jc w:val="both"/>
        <w:rPr>
          <w:rFonts w:ascii="Times New Roman" w:hAnsi="Times New Roman" w:cs="Times New Roman"/>
        </w:rPr>
      </w:pPr>
    </w:p>
    <w:p w14:paraId="6BA31227" w14:textId="77777777" w:rsidR="00B66E9A" w:rsidRPr="00DD099D" w:rsidRDefault="00B66E9A" w:rsidP="00DD099D">
      <w:pPr>
        <w:pStyle w:val="Default"/>
        <w:jc w:val="both"/>
        <w:rPr>
          <w:rFonts w:ascii="Times New Roman" w:hAnsi="Times New Roman" w:cs="Times New Roman"/>
        </w:rPr>
      </w:pPr>
    </w:p>
    <w:p w14:paraId="2AB26C40" w14:textId="77777777" w:rsidR="004F3433" w:rsidRPr="00DD099D" w:rsidRDefault="004F3433" w:rsidP="00DD099D">
      <w:pPr>
        <w:pStyle w:val="Default"/>
        <w:jc w:val="both"/>
        <w:rPr>
          <w:rFonts w:ascii="Times New Roman" w:hAnsi="Times New Roman" w:cs="Times New Roman"/>
        </w:rPr>
      </w:pPr>
    </w:p>
    <w:p w14:paraId="19EFA4A0" w14:textId="77777777" w:rsidR="004F3433" w:rsidRPr="00DD099D" w:rsidRDefault="004F3433" w:rsidP="00DD099D">
      <w:pPr>
        <w:spacing w:after="0" w:line="240" w:lineRule="auto"/>
        <w:rPr>
          <w:rFonts w:ascii="Times New Roman" w:hAnsi="Times New Roman" w:cs="Times New Roman"/>
          <w:sz w:val="24"/>
          <w:szCs w:val="24"/>
        </w:rPr>
      </w:pPr>
      <w:bookmarkStart w:id="239" w:name="_Hlk125624408"/>
      <w:r w:rsidRPr="00DD099D">
        <w:rPr>
          <w:rFonts w:ascii="Times New Roman" w:hAnsi="Times New Roman" w:cs="Times New Roman"/>
          <w:sz w:val="24"/>
          <w:szCs w:val="24"/>
        </w:rPr>
        <w:t>……………………………………………………..</w:t>
      </w:r>
    </w:p>
    <w:p w14:paraId="198B4BA5" w14:textId="77777777" w:rsidR="004F3433" w:rsidRPr="00DD099D" w:rsidRDefault="004F3433" w:rsidP="00DD099D">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FE1B14A"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605B2E23"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2505CEC8"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6ADA8EDE"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5DA7CE09" w14:textId="77777777" w:rsidR="004F3433" w:rsidRPr="00DD099D" w:rsidRDefault="004F3433" w:rsidP="00DD099D">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099824FC" w14:textId="77777777" w:rsidR="004F3433" w:rsidRPr="00DD099D" w:rsidRDefault="004F3433" w:rsidP="00DD099D">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bookmarkEnd w:id="239"/>
    <w:p w14:paraId="2CCF98BC" w14:textId="77777777" w:rsidR="004F3433" w:rsidRPr="00DD099D" w:rsidRDefault="004F3433" w:rsidP="00DD099D">
      <w:pPr>
        <w:spacing w:after="0" w:line="240" w:lineRule="auto"/>
        <w:jc w:val="both"/>
        <w:rPr>
          <w:rFonts w:ascii="Times New Roman" w:hAnsi="Times New Roman" w:cs="Times New Roman"/>
          <w:i/>
          <w:sz w:val="24"/>
          <w:szCs w:val="24"/>
        </w:rPr>
      </w:pPr>
    </w:p>
    <w:p w14:paraId="33233F30" w14:textId="77777777" w:rsidR="004F3433" w:rsidRPr="00DD099D" w:rsidRDefault="004F3433" w:rsidP="00DD099D">
      <w:pPr>
        <w:spacing w:after="0" w:line="240" w:lineRule="auto"/>
        <w:jc w:val="both"/>
        <w:rPr>
          <w:rFonts w:ascii="Times New Roman" w:hAnsi="Times New Roman" w:cs="Times New Roman"/>
          <w:i/>
          <w:sz w:val="24"/>
          <w:szCs w:val="24"/>
        </w:rPr>
      </w:pPr>
    </w:p>
    <w:p w14:paraId="6A3BD493" w14:textId="77777777" w:rsidR="004F3433" w:rsidRPr="00DD099D" w:rsidRDefault="004F3433" w:rsidP="00DD099D">
      <w:pPr>
        <w:pStyle w:val="Default"/>
        <w:jc w:val="both"/>
        <w:rPr>
          <w:rFonts w:ascii="Times New Roman" w:hAnsi="Times New Roman" w:cs="Times New Roman"/>
          <w:i/>
          <w:iCs/>
        </w:rPr>
      </w:pPr>
      <w:bookmarkStart w:id="240" w:name="_Hlk147150846"/>
      <w:r w:rsidRPr="00DD099D">
        <w:rPr>
          <w:rFonts w:ascii="Times New Roman" w:hAnsi="Times New Roman" w:cs="Times New Roman"/>
          <w:i/>
          <w:iCs/>
        </w:rPr>
        <w:t>Dokument ten Wykonawca składa wraz z ofertą na etapie przedmiotowych środków dowodowych.</w:t>
      </w:r>
      <w:bookmarkEnd w:id="240"/>
    </w:p>
    <w:p w14:paraId="4A35CCCB" w14:textId="77777777" w:rsidR="004F3433" w:rsidRPr="00DD099D" w:rsidRDefault="004F3433" w:rsidP="00DD099D">
      <w:pPr>
        <w:spacing w:after="0" w:line="240" w:lineRule="auto"/>
        <w:jc w:val="both"/>
        <w:rPr>
          <w:rFonts w:ascii="Times New Roman" w:hAnsi="Times New Roman" w:cs="Times New Roman"/>
          <w:sz w:val="24"/>
          <w:szCs w:val="24"/>
        </w:rPr>
      </w:pPr>
    </w:p>
    <w:p w14:paraId="10477BFC" w14:textId="25DCA1C4"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6C50BB5A" w14:textId="77777777" w:rsidR="00DE67DD" w:rsidRPr="00DD099D" w:rsidRDefault="00DE67DD" w:rsidP="00DD099D">
      <w:pPr>
        <w:spacing w:after="0" w:line="240" w:lineRule="auto"/>
        <w:jc w:val="right"/>
        <w:rPr>
          <w:rFonts w:ascii="Times New Roman" w:eastAsia="Times New Roman" w:hAnsi="Times New Roman" w:cs="Times New Roman"/>
          <w:b/>
          <w:bCs/>
          <w:sz w:val="24"/>
          <w:szCs w:val="24"/>
        </w:rPr>
      </w:pPr>
      <w:bookmarkStart w:id="241" w:name="_Hlk147150891"/>
      <w:r w:rsidRPr="00DD099D">
        <w:rPr>
          <w:rFonts w:ascii="Times New Roman" w:eastAsia="Times New Roman" w:hAnsi="Times New Roman" w:cs="Times New Roman"/>
          <w:b/>
          <w:bCs/>
          <w:sz w:val="24"/>
          <w:szCs w:val="24"/>
        </w:rPr>
        <w:lastRenderedPageBreak/>
        <w:t>Załącznik nr … do SWZ</w:t>
      </w:r>
    </w:p>
    <w:p w14:paraId="70305C29" w14:textId="77777777" w:rsidR="00DE67DD" w:rsidRPr="00DD099D" w:rsidRDefault="00DE67DD" w:rsidP="00DD099D">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0A4C8F01" w14:textId="77777777" w:rsidR="00DE67DD" w:rsidRPr="00DD099D" w:rsidRDefault="00DE67DD" w:rsidP="00DD099D">
      <w:pPr>
        <w:spacing w:after="0" w:line="240" w:lineRule="auto"/>
        <w:jc w:val="center"/>
        <w:rPr>
          <w:rFonts w:ascii="Times New Roman" w:eastAsia="Times New Roman" w:hAnsi="Times New Roman" w:cs="Times New Roman"/>
          <w:i/>
          <w:sz w:val="24"/>
          <w:szCs w:val="24"/>
        </w:rPr>
      </w:pPr>
    </w:p>
    <w:p w14:paraId="3616C173" w14:textId="77777777" w:rsidR="00DE67DD" w:rsidRPr="00DD099D" w:rsidRDefault="00DE67DD" w:rsidP="00DD099D">
      <w:pPr>
        <w:spacing w:after="0" w:line="240" w:lineRule="auto"/>
        <w:jc w:val="both"/>
        <w:rPr>
          <w:rFonts w:ascii="Times New Roman" w:eastAsia="Times New Roman" w:hAnsi="Times New Roman" w:cs="Times New Roman"/>
          <w:sz w:val="24"/>
          <w:szCs w:val="24"/>
        </w:rPr>
      </w:pPr>
    </w:p>
    <w:p w14:paraId="28C5C10A" w14:textId="77777777" w:rsidR="008E6C7A" w:rsidRDefault="00DE67DD" w:rsidP="008E6C7A">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008E6C7A" w:rsidRPr="00DD099D">
        <w:rPr>
          <w:rFonts w:ascii="Times New Roman" w:eastAsia="Times New Roman" w:hAnsi="Times New Roman" w:cs="Times New Roman"/>
          <w:sz w:val="24"/>
          <w:szCs w:val="24"/>
        </w:rPr>
        <w:t xml:space="preserve">Gmina </w:t>
      </w:r>
      <w:r w:rsidR="008E6C7A">
        <w:rPr>
          <w:rFonts w:ascii="Times New Roman" w:eastAsia="Times New Roman" w:hAnsi="Times New Roman" w:cs="Times New Roman"/>
          <w:sz w:val="24"/>
          <w:szCs w:val="24"/>
        </w:rPr>
        <w:t>Wyśmierzyce</w:t>
      </w:r>
      <w:r w:rsidR="008E6C7A" w:rsidRPr="00DD099D">
        <w:rPr>
          <w:rFonts w:ascii="Times New Roman" w:eastAsia="Times New Roman" w:hAnsi="Times New Roman" w:cs="Times New Roman"/>
          <w:sz w:val="24"/>
          <w:szCs w:val="24"/>
        </w:rPr>
        <w:t xml:space="preserve">, </w:t>
      </w:r>
    </w:p>
    <w:p w14:paraId="458B7473" w14:textId="77777777" w:rsidR="008E6C7A" w:rsidRPr="00DD099D" w:rsidRDefault="008E6C7A" w:rsidP="008E6C7A">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22083970" w14:textId="11FF3520" w:rsidR="00DE67DD" w:rsidRPr="00DD099D" w:rsidRDefault="00DE67DD" w:rsidP="00DD099D">
      <w:pPr>
        <w:spacing w:after="0" w:line="240" w:lineRule="auto"/>
        <w:ind w:left="3540" w:hanging="3540"/>
        <w:jc w:val="both"/>
        <w:rPr>
          <w:rFonts w:ascii="Times New Roman" w:eastAsia="Times New Roman" w:hAnsi="Times New Roman" w:cs="Times New Roman"/>
          <w:b/>
          <w:bCs/>
          <w:sz w:val="24"/>
          <w:szCs w:val="24"/>
        </w:rPr>
      </w:pPr>
    </w:p>
    <w:p w14:paraId="30903D4E" w14:textId="3CA27362"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288C94FB" w14:textId="3F315A2E"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343C2B24" w14:textId="635D7FE9"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7A7BA997" w14:textId="06A5BBD5" w:rsidR="00DE67DD" w:rsidRPr="00DD099D" w:rsidRDefault="00DE67DD"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7525F8CB" w14:textId="77777777" w:rsidR="00DE67DD" w:rsidRPr="00DD099D" w:rsidRDefault="00DE67DD" w:rsidP="00DD099D">
      <w:pPr>
        <w:spacing w:after="0" w:line="240" w:lineRule="auto"/>
        <w:rPr>
          <w:rFonts w:ascii="Times New Roman" w:hAnsi="Times New Roman" w:cs="Times New Roman"/>
          <w:sz w:val="24"/>
          <w:szCs w:val="24"/>
        </w:rPr>
      </w:pPr>
    </w:p>
    <w:p w14:paraId="4CC67629" w14:textId="77777777" w:rsidR="00DE67DD" w:rsidRPr="00DD099D" w:rsidRDefault="00DE67DD" w:rsidP="00DD099D">
      <w:pPr>
        <w:spacing w:after="0" w:line="240" w:lineRule="auto"/>
        <w:rPr>
          <w:rFonts w:ascii="Times New Roman" w:hAnsi="Times New Roman" w:cs="Times New Roman"/>
          <w:sz w:val="24"/>
          <w:szCs w:val="24"/>
        </w:rPr>
      </w:pPr>
    </w:p>
    <w:p w14:paraId="74AFEAD1" w14:textId="77777777" w:rsidR="00DE67DD" w:rsidRPr="00DD099D" w:rsidRDefault="00DE67DD" w:rsidP="00DD099D">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1BD051A8" w14:textId="77777777" w:rsidR="00DE67DD" w:rsidRDefault="00DE67DD" w:rsidP="00DD099D">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5DF6A194" w14:textId="7777777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01</w:t>
      </w:r>
    </w:p>
    <w:bookmarkEnd w:id="241"/>
    <w:p w14:paraId="21D96C14" w14:textId="77777777" w:rsidR="00DE67DD" w:rsidRPr="00DD099D" w:rsidRDefault="00DE67DD" w:rsidP="00DD099D">
      <w:pPr>
        <w:spacing w:after="0" w:line="240" w:lineRule="auto"/>
        <w:jc w:val="both"/>
        <w:rPr>
          <w:rFonts w:ascii="Times New Roman" w:hAnsi="Times New Roman" w:cs="Times New Roman"/>
          <w:sz w:val="24"/>
          <w:szCs w:val="24"/>
        </w:rPr>
      </w:pPr>
    </w:p>
    <w:p w14:paraId="2D141123" w14:textId="38A08E86" w:rsidR="00DE67DD" w:rsidRPr="00DD099D" w:rsidRDefault="00DE67DD" w:rsidP="00DD099D">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sidR="00582B3C" w:rsidRPr="00DD099D">
        <w:rPr>
          <w:rFonts w:ascii="Times New Roman" w:hAnsi="Times New Roman" w:cs="Times New Roman"/>
        </w:rPr>
        <w:t xml:space="preserve">Przebudowa </w:t>
      </w:r>
      <w:r w:rsidR="008E6C7A">
        <w:rPr>
          <w:rFonts w:ascii="Times New Roman" w:hAnsi="Times New Roman" w:cs="Times New Roman"/>
        </w:rPr>
        <w:t>stacji uzdatniania wody w</w:t>
      </w:r>
      <w:r w:rsidR="00BE4A1A">
        <w:rPr>
          <w:rFonts w:ascii="Times New Roman" w:hAnsi="Times New Roman" w:cs="Times New Roman"/>
        </w:rPr>
        <w:t> </w:t>
      </w:r>
      <w:r w:rsidR="008E6C7A">
        <w:rPr>
          <w:rFonts w:ascii="Times New Roman" w:hAnsi="Times New Roman" w:cs="Times New Roman"/>
        </w:rPr>
        <w:t xml:space="preserve">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1</w:t>
      </w:r>
      <w:r w:rsidRPr="00DD099D">
        <w:rPr>
          <w:rFonts w:ascii="Times New Roman" w:hAnsi="Times New Roman" w:cs="Times New Roman"/>
        </w:rPr>
        <w:t xml:space="preserve">” prowadzonego przez </w:t>
      </w:r>
      <w:r w:rsidR="00BE4A1A" w:rsidRPr="00DD099D">
        <w:rPr>
          <w:rFonts w:ascii="Times New Roman" w:hAnsi="Times New Roman" w:cs="Times New Roman"/>
        </w:rPr>
        <w:t xml:space="preserve">prowadzonego przez Gminę </w:t>
      </w:r>
      <w:r w:rsidR="00BE4A1A">
        <w:rPr>
          <w:rFonts w:ascii="Times New Roman" w:hAnsi="Times New Roman" w:cs="Times New Roman"/>
        </w:rPr>
        <w:t>Wyśmierzyce</w:t>
      </w:r>
      <w:r w:rsidR="00BE4A1A" w:rsidRPr="00DD099D">
        <w:rPr>
          <w:rFonts w:ascii="Times New Roman" w:hAnsi="Times New Roman" w:cs="Times New Roman"/>
        </w:rPr>
        <w:t xml:space="preserve"> </w:t>
      </w:r>
      <w:r w:rsidR="00BE4A1A" w:rsidRPr="00DD099D">
        <w:rPr>
          <w:rFonts w:ascii="Times New Roman" w:eastAsiaTheme="minorHAnsi" w:hAnsi="Times New Roman" w:cs="Times New Roman"/>
          <w:lang w:eastAsia="en-US"/>
        </w:rPr>
        <w:t>z</w:t>
      </w:r>
      <w:r w:rsidR="00BE4A1A">
        <w:rPr>
          <w:rFonts w:ascii="Times New Roman" w:eastAsiaTheme="minorHAnsi" w:hAnsi="Times New Roman" w:cs="Times New Roman"/>
          <w:lang w:eastAsia="en-US"/>
        </w:rPr>
        <w:t> </w:t>
      </w:r>
      <w:r w:rsidR="00BE4A1A" w:rsidRPr="00DD099D">
        <w:rPr>
          <w:rFonts w:ascii="Times New Roman" w:eastAsiaTheme="minorHAnsi" w:hAnsi="Times New Roman" w:cs="Times New Roman"/>
          <w:lang w:eastAsia="en-US"/>
        </w:rPr>
        <w:t xml:space="preserve">siedzibą </w:t>
      </w:r>
      <w:r w:rsidR="00BE4A1A">
        <w:rPr>
          <w:rFonts w:ascii="Times New Roman" w:eastAsiaTheme="minorHAnsi" w:hAnsi="Times New Roman" w:cs="Times New Roman"/>
          <w:lang w:eastAsia="en-US"/>
        </w:rPr>
        <w:t>przy ul. Adama Mickiewicza 75, 26-811 Wyśmierzyce</w:t>
      </w:r>
      <w:r w:rsidR="00A57B61" w:rsidRPr="00DD099D">
        <w:rPr>
          <w:rFonts w:ascii="Times New Roman" w:hAnsi="Times New Roman" w:cs="Times New Roman"/>
        </w:rPr>
        <w:t xml:space="preserve">, </w:t>
      </w:r>
      <w:r w:rsidRPr="00DD099D">
        <w:rPr>
          <w:rFonts w:ascii="Times New Roman" w:hAnsi="Times New Roman" w:cs="Times New Roman"/>
        </w:rPr>
        <w:t>niniejszym oświadczam, że</w:t>
      </w:r>
      <w:r w:rsidR="00BE4A1A">
        <w:rPr>
          <w:rFonts w:ascii="Times New Roman" w:hAnsi="Times New Roman" w:cs="Times New Roman"/>
        </w:rPr>
        <w:t> </w:t>
      </w:r>
      <w:r w:rsidRPr="00DD099D">
        <w:rPr>
          <w:rFonts w:ascii="Times New Roman" w:hAnsi="Times New Roman" w:cs="Times New Roman"/>
        </w:rPr>
        <w:t xml:space="preserve">przy realizacji przedmiotu zamówienia zastosujemy wyspecyfikowane </w:t>
      </w:r>
      <w:r w:rsidR="00582B3C" w:rsidRPr="00DD099D">
        <w:rPr>
          <w:rFonts w:ascii="Times New Roman" w:hAnsi="Times New Roman" w:cs="Times New Roman"/>
        </w:rPr>
        <w:t xml:space="preserve">poniżej </w:t>
      </w:r>
      <w:r w:rsidRPr="00DD099D">
        <w:rPr>
          <w:rFonts w:ascii="Times New Roman" w:hAnsi="Times New Roman" w:cs="Times New Roman"/>
        </w:rPr>
        <w:t>Główne Urządzenia. Potwierdzamy, że w pełni zaznajomiliśmy się z przedstawionym przez Zamawiającego Programem Funkcjonalno - Użytkowym i nie wnosimy do niego zastrzeżeń. Zobowiązujemy się do dostawy wyspecyfikowanych urządzeń o parametrach technicznych nie gorszych niż parametry określone w Programie Funkcjonalno - Użytkowym i wymaganiach niniejszego załącznika. Przedstawione typy, modele i marki oferowanych urządzeń zawarte w</w:t>
      </w:r>
      <w:r w:rsidR="00BE4A1A">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sidR="00BE4A1A">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75E22555" w14:textId="77777777" w:rsidR="00DE67DD" w:rsidRPr="00DD099D" w:rsidRDefault="00DE67DD" w:rsidP="00DD099D">
      <w:pPr>
        <w:pStyle w:val="Default"/>
        <w:jc w:val="both"/>
        <w:rPr>
          <w:rFonts w:ascii="Times New Roman" w:hAnsi="Times New Roman" w:cs="Times New Roman"/>
        </w:rPr>
      </w:pPr>
    </w:p>
    <w:p w14:paraId="7FBF21DD" w14:textId="77777777" w:rsidR="00DE67DD" w:rsidRPr="00DD099D" w:rsidRDefault="00DE67DD" w:rsidP="00DD099D">
      <w:pPr>
        <w:spacing w:after="0" w:line="240" w:lineRule="auto"/>
        <w:ind w:firstLine="709"/>
        <w:jc w:val="both"/>
        <w:rPr>
          <w:rFonts w:ascii="Times New Roman" w:hAnsi="Times New Roman" w:cs="Times New Roman"/>
          <w:sz w:val="24"/>
          <w:szCs w:val="24"/>
        </w:rPr>
      </w:pPr>
    </w:p>
    <w:p w14:paraId="2040925E" w14:textId="7CF16F64"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1</w:t>
      </w:r>
    </w:p>
    <w:p w14:paraId="683BE215" w14:textId="59E8C03B" w:rsidR="00DE67DD" w:rsidRPr="00DD099D" w:rsidRDefault="00694B2C"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w:t>
      </w:r>
      <w:r w:rsidR="00BE4A1A">
        <w:rPr>
          <w:rFonts w:ascii="Times New Roman" w:hAnsi="Times New Roman" w:cs="Times New Roman"/>
          <w:b/>
          <w:bCs/>
          <w:sz w:val="24"/>
          <w:szCs w:val="24"/>
        </w:rPr>
        <w:t>awór bezpieczeństwa</w:t>
      </w:r>
    </w:p>
    <w:p w14:paraId="5C5D39D6" w14:textId="52C974E9"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7F80AA65" w14:textId="7326C4B2"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sidR="00BE4A1A">
        <w:rPr>
          <w:rFonts w:ascii="Times New Roman" w:hAnsi="Times New Roman" w:cs="Times New Roman"/>
          <w:sz w:val="24"/>
          <w:szCs w:val="24"/>
        </w:rPr>
        <w:tab/>
        <w:t>…………………………………………………………………………………</w:t>
      </w:r>
    </w:p>
    <w:p w14:paraId="0615D4DD" w14:textId="12EA228D"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sidR="00BE4A1A">
        <w:rPr>
          <w:rFonts w:ascii="Times New Roman" w:hAnsi="Times New Roman" w:cs="Times New Roman"/>
          <w:sz w:val="24"/>
          <w:szCs w:val="24"/>
        </w:rPr>
        <w:tab/>
      </w:r>
      <w:r w:rsidR="00BE4A1A">
        <w:rPr>
          <w:rFonts w:ascii="Times New Roman" w:hAnsi="Times New Roman" w:cs="Times New Roman"/>
          <w:sz w:val="24"/>
          <w:szCs w:val="24"/>
        </w:rPr>
        <w:tab/>
        <w:t>…………………………………………………………………………………</w:t>
      </w:r>
    </w:p>
    <w:p w14:paraId="0E93D29E" w14:textId="10CE60EA"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sidR="00BE4A1A">
        <w:rPr>
          <w:rFonts w:ascii="Times New Roman" w:hAnsi="Times New Roman" w:cs="Times New Roman"/>
          <w:sz w:val="24"/>
          <w:szCs w:val="24"/>
        </w:rPr>
        <w:tab/>
      </w:r>
      <w:r w:rsidR="00BE4A1A">
        <w:rPr>
          <w:rFonts w:ascii="Times New Roman" w:hAnsi="Times New Roman" w:cs="Times New Roman"/>
          <w:sz w:val="24"/>
          <w:szCs w:val="24"/>
        </w:rPr>
        <w:tab/>
        <w:t>…………………………………………………………………………………</w:t>
      </w:r>
    </w:p>
    <w:p w14:paraId="5803B0F1" w14:textId="6E63DBCA"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sidR="00BE4A1A">
        <w:rPr>
          <w:rFonts w:ascii="Times New Roman" w:hAnsi="Times New Roman" w:cs="Times New Roman"/>
          <w:sz w:val="24"/>
          <w:szCs w:val="24"/>
        </w:rPr>
        <w:tab/>
        <w:t>…………………………………………………………………………………</w:t>
      </w:r>
    </w:p>
    <w:p w14:paraId="20A7FA93"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74497E4"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4D83F26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59F7147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6D8D1CC" w14:textId="4928AB0C" w:rsidR="00DE67DD"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pełnoskokowy, sprężynowy zawór bezpieczeństwa</w:t>
      </w:r>
      <w:r w:rsidR="00DE67DD" w:rsidRPr="00DD099D">
        <w:rPr>
          <w:rFonts w:ascii="Times New Roman" w:hAnsi="Times New Roman" w:cs="Times New Roman"/>
          <w:sz w:val="24"/>
          <w:szCs w:val="24"/>
        </w:rPr>
        <w:t>,</w:t>
      </w:r>
    </w:p>
    <w:p w14:paraId="293DA80C" w14:textId="77777777"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zawór z membraną, </w:t>
      </w:r>
    </w:p>
    <w:p w14:paraId="2A6CD3A1" w14:textId="2463403E" w:rsidR="00694B2C" w:rsidRPr="00BE4A1A" w:rsidRDefault="00BE4A1A" w:rsidP="000B6D61">
      <w:pPr>
        <w:pStyle w:val="Akapitzlist"/>
        <w:numPr>
          <w:ilvl w:val="0"/>
          <w:numId w:val="2"/>
        </w:numPr>
        <w:spacing w:after="0" w:line="240" w:lineRule="auto"/>
        <w:ind w:left="568" w:hanging="284"/>
        <w:jc w:val="both"/>
        <w:rPr>
          <w:rFonts w:ascii="Times New Roman" w:hAnsi="Times New Roman" w:cs="Times New Roman"/>
          <w:sz w:val="24"/>
          <w:szCs w:val="24"/>
        </w:rPr>
      </w:pPr>
      <w:r w:rsidRPr="00BE4A1A">
        <w:rPr>
          <w:rFonts w:ascii="Times New Roman" w:hAnsi="Times New Roman" w:cs="Times New Roman"/>
          <w:sz w:val="24"/>
          <w:szCs w:val="24"/>
        </w:rPr>
        <w:t xml:space="preserve">wydajność: min. </w:t>
      </w:r>
      <w:r w:rsidR="005D215E">
        <w:rPr>
          <w:rFonts w:ascii="Times New Roman" w:hAnsi="Times New Roman" w:cs="Times New Roman"/>
          <w:sz w:val="24"/>
          <w:szCs w:val="24"/>
        </w:rPr>
        <w:t>5</w:t>
      </w:r>
      <w:r w:rsidRPr="00BE4A1A">
        <w:rPr>
          <w:rFonts w:ascii="Times New Roman" w:hAnsi="Times New Roman" w:cs="Times New Roman"/>
          <w:sz w:val="24"/>
          <w:szCs w:val="24"/>
        </w:rPr>
        <w:t>0 m</w:t>
      </w:r>
      <w:r w:rsidRPr="00BE4A1A">
        <w:rPr>
          <w:rFonts w:ascii="Times New Roman" w:hAnsi="Times New Roman" w:cs="Times New Roman"/>
          <w:sz w:val="24"/>
          <w:szCs w:val="24"/>
          <w:vertAlign w:val="superscript"/>
        </w:rPr>
        <w:t>3</w:t>
      </w:r>
      <w:r w:rsidRPr="00BE4A1A">
        <w:rPr>
          <w:rFonts w:ascii="Times New Roman" w:hAnsi="Times New Roman" w:cs="Times New Roman"/>
          <w:sz w:val="24"/>
          <w:szCs w:val="24"/>
        </w:rPr>
        <w:t xml:space="preserve">/h, </w:t>
      </w:r>
    </w:p>
    <w:p w14:paraId="43EE08B4" w14:textId="1955E844" w:rsidR="00DE67DD"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ciśnienie zrzutowe: min. 7,0 bar</w:t>
      </w:r>
      <w:r w:rsidR="00694B2C" w:rsidRPr="00DD099D">
        <w:rPr>
          <w:rFonts w:ascii="Times New Roman" w:hAnsi="Times New Roman" w:cs="Times New Roman"/>
          <w:sz w:val="24"/>
          <w:szCs w:val="24"/>
        </w:rPr>
        <w:t xml:space="preserve">. </w:t>
      </w:r>
    </w:p>
    <w:p w14:paraId="277C284A" w14:textId="77777777" w:rsidR="00694B2C" w:rsidRPr="00DD099D" w:rsidRDefault="00694B2C" w:rsidP="00DD099D">
      <w:pPr>
        <w:spacing w:after="0" w:line="240" w:lineRule="auto"/>
        <w:jc w:val="both"/>
        <w:rPr>
          <w:rFonts w:ascii="Times New Roman" w:hAnsi="Times New Roman" w:cs="Times New Roman"/>
          <w:sz w:val="24"/>
          <w:szCs w:val="24"/>
        </w:rPr>
      </w:pPr>
    </w:p>
    <w:p w14:paraId="108D9CC0" w14:textId="77777777" w:rsidR="00B66E9A" w:rsidRPr="00DD099D" w:rsidRDefault="00B66E9A" w:rsidP="00DD099D">
      <w:pPr>
        <w:spacing w:after="0" w:line="240" w:lineRule="auto"/>
        <w:jc w:val="both"/>
        <w:rPr>
          <w:rFonts w:ascii="Times New Roman" w:hAnsi="Times New Roman" w:cs="Times New Roman"/>
          <w:sz w:val="24"/>
          <w:szCs w:val="24"/>
        </w:rPr>
      </w:pPr>
    </w:p>
    <w:p w14:paraId="61225654" w14:textId="08163BCE" w:rsidR="00694B2C" w:rsidRPr="00DD099D" w:rsidRDefault="00694B2C"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2</w:t>
      </w:r>
    </w:p>
    <w:p w14:paraId="7D56BE3C" w14:textId="200ADCBF" w:rsidR="00694B2C" w:rsidRPr="00DD099D" w:rsidRDefault="00BE4A1A" w:rsidP="00DD099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Mikser statyczny</w:t>
      </w:r>
    </w:p>
    <w:p w14:paraId="03CD0F51" w14:textId="59648E97" w:rsidR="00694B2C"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694B2C" w:rsidRPr="00DD099D">
        <w:rPr>
          <w:rFonts w:ascii="Times New Roman" w:hAnsi="Times New Roman" w:cs="Times New Roman"/>
          <w:sz w:val="24"/>
          <w:szCs w:val="24"/>
          <w:u w:val="single"/>
        </w:rPr>
        <w:t>:</w:t>
      </w:r>
    </w:p>
    <w:p w14:paraId="68FB49F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0B5237BE"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6C313CC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37F58672"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4738A265" w14:textId="77777777" w:rsidR="00694B2C" w:rsidRPr="00DD099D" w:rsidRDefault="00694B2C"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2BAE9C9" w14:textId="77777777" w:rsidR="00694B2C" w:rsidRPr="00DD099D" w:rsidRDefault="00694B2C"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7A7AFD8" w14:textId="77777777" w:rsidR="00694B2C" w:rsidRPr="00DD099D" w:rsidRDefault="00694B2C"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3711B38E" w14:textId="77777777" w:rsidR="00694B2C" w:rsidRPr="00DD099D" w:rsidRDefault="00694B2C"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D22305E" w14:textId="4D6C2A8B" w:rsidR="00694B2C"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mikser statyczny z wyjmowanym wkładem mieszającym</w:t>
      </w:r>
      <w:r w:rsidR="00694B2C" w:rsidRPr="00DD099D">
        <w:rPr>
          <w:rFonts w:ascii="Times New Roman" w:hAnsi="Times New Roman" w:cs="Times New Roman"/>
          <w:sz w:val="24"/>
          <w:szCs w:val="24"/>
        </w:rPr>
        <w:t>,</w:t>
      </w:r>
    </w:p>
    <w:p w14:paraId="706C83AD" w14:textId="6C89F130"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min. 8 szykan na wkładzie mieszającym,</w:t>
      </w:r>
    </w:p>
    <w:p w14:paraId="4A0BA43A" w14:textId="506FC9ED"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zabudowa kątowa urządzenia, umożliwiająca okresowe czyszczenie,</w:t>
      </w:r>
    </w:p>
    <w:p w14:paraId="51135357" w14:textId="59D3536F" w:rsidR="00BE4A1A"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manometr różnicowy lub dwa manometry glicerynowe do kontroli strat ciśnienia. </w:t>
      </w:r>
    </w:p>
    <w:p w14:paraId="1DD0B0BE" w14:textId="77777777" w:rsidR="00DE67DD" w:rsidRPr="00DD099D" w:rsidRDefault="00DE67DD" w:rsidP="00DD099D">
      <w:pPr>
        <w:spacing w:after="0" w:line="240" w:lineRule="auto"/>
        <w:jc w:val="both"/>
        <w:rPr>
          <w:rFonts w:ascii="Times New Roman" w:hAnsi="Times New Roman" w:cs="Times New Roman"/>
          <w:sz w:val="24"/>
          <w:szCs w:val="24"/>
        </w:rPr>
      </w:pPr>
    </w:p>
    <w:p w14:paraId="10DC8F38" w14:textId="77777777" w:rsidR="00B66E9A" w:rsidRPr="00DD099D" w:rsidRDefault="00B66E9A" w:rsidP="00DD099D">
      <w:pPr>
        <w:spacing w:after="0" w:line="240" w:lineRule="auto"/>
        <w:jc w:val="both"/>
        <w:rPr>
          <w:rFonts w:ascii="Times New Roman" w:hAnsi="Times New Roman" w:cs="Times New Roman"/>
          <w:sz w:val="24"/>
          <w:szCs w:val="24"/>
        </w:rPr>
      </w:pPr>
    </w:p>
    <w:p w14:paraId="6A192A35" w14:textId="5FE28DF1"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3</w:t>
      </w:r>
    </w:p>
    <w:p w14:paraId="62753481" w14:textId="5FE4945F" w:rsidR="00DE67DD" w:rsidRPr="00DD099D" w:rsidRDefault="00BE4A1A" w:rsidP="00DD099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Zbiornik kontaktowy - aerator</w:t>
      </w:r>
    </w:p>
    <w:p w14:paraId="456C1F5D" w14:textId="1940F63A"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61338978"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112DBA6E"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255CEC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50EA605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5FFA0D6"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2AC9F5EE"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20EC6A2E"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28B21B7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742CD71" w14:textId="677942A2" w:rsidR="00694B2C" w:rsidRPr="00DD099D"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aerator ciśnieniowy, pionowy</w:t>
      </w:r>
      <w:r w:rsidR="00694B2C" w:rsidRPr="00DD099D">
        <w:rPr>
          <w:rFonts w:ascii="Times New Roman" w:hAnsi="Times New Roman" w:cs="Times New Roman"/>
          <w:sz w:val="24"/>
          <w:szCs w:val="24"/>
        </w:rPr>
        <w:t>,</w:t>
      </w:r>
    </w:p>
    <w:p w14:paraId="53D452E9" w14:textId="598371D4" w:rsidR="00DE67DD" w:rsidRPr="00DD099D"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średnica: min. 1’400 mm</w:t>
      </w:r>
      <w:r w:rsidR="00DE67DD" w:rsidRPr="00DD099D">
        <w:rPr>
          <w:rFonts w:ascii="Times New Roman" w:hAnsi="Times New Roman" w:cs="Times New Roman"/>
          <w:sz w:val="24"/>
          <w:szCs w:val="24"/>
        </w:rPr>
        <w:t>,</w:t>
      </w:r>
    </w:p>
    <w:p w14:paraId="0D06375D" w14:textId="77777777" w:rsidR="00144357"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właz rewizyjny boczny, </w:t>
      </w:r>
    </w:p>
    <w:p w14:paraId="255A6BFC" w14:textId="135BC996" w:rsidR="00694B2C" w:rsidRPr="00144357" w:rsidRDefault="00144357" w:rsidP="000B6D61">
      <w:pPr>
        <w:pStyle w:val="Akapitzlist"/>
        <w:numPr>
          <w:ilvl w:val="0"/>
          <w:numId w:val="2"/>
        </w:numPr>
        <w:spacing w:after="0" w:line="240" w:lineRule="auto"/>
        <w:ind w:left="568" w:hanging="284"/>
        <w:jc w:val="both"/>
        <w:rPr>
          <w:rFonts w:ascii="Times New Roman" w:hAnsi="Times New Roman" w:cs="Times New Roman"/>
          <w:sz w:val="24"/>
          <w:szCs w:val="24"/>
        </w:rPr>
      </w:pPr>
      <w:r w:rsidRPr="00144357">
        <w:rPr>
          <w:rFonts w:ascii="Times New Roman" w:hAnsi="Times New Roman" w:cs="Times New Roman"/>
          <w:sz w:val="24"/>
          <w:szCs w:val="24"/>
        </w:rPr>
        <w:t>automatyczny zawór odpowietrzający, rozbieralny bez konieczności demontażu z</w:t>
      </w:r>
      <w:r>
        <w:rPr>
          <w:rFonts w:ascii="Times New Roman" w:hAnsi="Times New Roman" w:cs="Times New Roman"/>
          <w:sz w:val="24"/>
          <w:szCs w:val="24"/>
        </w:rPr>
        <w:t> </w:t>
      </w:r>
      <w:r w:rsidRPr="00144357">
        <w:rPr>
          <w:rFonts w:ascii="Times New Roman" w:hAnsi="Times New Roman" w:cs="Times New Roman"/>
          <w:sz w:val="24"/>
          <w:szCs w:val="24"/>
        </w:rPr>
        <w:t xml:space="preserve">aeratora. </w:t>
      </w:r>
      <w:r w:rsidR="00694B2C" w:rsidRPr="00144357">
        <w:rPr>
          <w:rFonts w:ascii="Times New Roman" w:hAnsi="Times New Roman" w:cs="Times New Roman"/>
          <w:sz w:val="24"/>
          <w:szCs w:val="24"/>
        </w:rPr>
        <w:t xml:space="preserve"> </w:t>
      </w:r>
    </w:p>
    <w:p w14:paraId="20E3E4DB" w14:textId="77777777" w:rsidR="00DE67DD" w:rsidRPr="00DD099D" w:rsidRDefault="00DE67DD" w:rsidP="00DD099D">
      <w:pPr>
        <w:spacing w:after="0" w:line="240" w:lineRule="auto"/>
        <w:jc w:val="both"/>
        <w:rPr>
          <w:rFonts w:ascii="Times New Roman" w:hAnsi="Times New Roman" w:cs="Times New Roman"/>
          <w:sz w:val="24"/>
          <w:szCs w:val="24"/>
        </w:rPr>
      </w:pPr>
    </w:p>
    <w:p w14:paraId="584F3CD4" w14:textId="77777777" w:rsidR="00B66E9A" w:rsidRDefault="00B66E9A" w:rsidP="00DD099D">
      <w:pPr>
        <w:spacing w:after="0" w:line="240" w:lineRule="auto"/>
        <w:jc w:val="both"/>
        <w:rPr>
          <w:rFonts w:ascii="Times New Roman" w:hAnsi="Times New Roman" w:cs="Times New Roman"/>
          <w:sz w:val="24"/>
          <w:szCs w:val="24"/>
        </w:rPr>
      </w:pPr>
    </w:p>
    <w:p w14:paraId="7F3DFE69" w14:textId="1E15C204"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Pr>
          <w:rFonts w:ascii="Times New Roman" w:hAnsi="Times New Roman" w:cs="Times New Roman"/>
          <w:b/>
          <w:bCs/>
          <w:sz w:val="24"/>
          <w:szCs w:val="24"/>
        </w:rPr>
        <w:t>4</w:t>
      </w:r>
    </w:p>
    <w:p w14:paraId="0855FE01"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Sprężarka</w:t>
      </w:r>
    </w:p>
    <w:p w14:paraId="65FE2994"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628DFBF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C080D7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5BF98D2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0FA92C5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68170CA0"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lastRenderedPageBreak/>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574C3C1A"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22AA9374"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04E79319"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302E446"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sprężarka bezolejowa, </w:t>
      </w:r>
    </w:p>
    <w:p w14:paraId="60FC2220"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minimalna 30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43B61784"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system chłodzenia powietrzem,</w:t>
      </w:r>
    </w:p>
    <w:p w14:paraId="3BB10064" w14:textId="7ADBAF7B"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zintegrowany ze sprężarką zbiornik sprężonego powietrza o pojemności min. </w:t>
      </w:r>
      <w:r>
        <w:rPr>
          <w:rFonts w:ascii="Times New Roman" w:hAnsi="Times New Roman" w:cs="Times New Roman"/>
          <w:sz w:val="24"/>
          <w:szCs w:val="24"/>
        </w:rPr>
        <w:t>20</w:t>
      </w:r>
      <w:r w:rsidRPr="00DD099D">
        <w:rPr>
          <w:rFonts w:ascii="Times New Roman" w:hAnsi="Times New Roman" w:cs="Times New Roman"/>
          <w:sz w:val="24"/>
          <w:szCs w:val="24"/>
        </w:rPr>
        <w:t>0 l.</w:t>
      </w:r>
    </w:p>
    <w:p w14:paraId="614FF387" w14:textId="77777777" w:rsidR="00144357" w:rsidRDefault="00144357" w:rsidP="00DD099D">
      <w:pPr>
        <w:spacing w:after="0" w:line="240" w:lineRule="auto"/>
        <w:jc w:val="both"/>
        <w:rPr>
          <w:rFonts w:ascii="Times New Roman" w:hAnsi="Times New Roman" w:cs="Times New Roman"/>
          <w:sz w:val="24"/>
          <w:szCs w:val="24"/>
        </w:rPr>
      </w:pPr>
    </w:p>
    <w:p w14:paraId="1F28E74C" w14:textId="77777777" w:rsidR="00144357" w:rsidRDefault="00144357" w:rsidP="00DD099D">
      <w:pPr>
        <w:spacing w:after="0" w:line="240" w:lineRule="auto"/>
        <w:jc w:val="both"/>
        <w:rPr>
          <w:rFonts w:ascii="Times New Roman" w:hAnsi="Times New Roman" w:cs="Times New Roman"/>
          <w:sz w:val="24"/>
          <w:szCs w:val="24"/>
        </w:rPr>
      </w:pPr>
    </w:p>
    <w:p w14:paraId="5A90045E" w14:textId="15412243"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Pr>
          <w:rFonts w:ascii="Times New Roman" w:hAnsi="Times New Roman" w:cs="Times New Roman"/>
          <w:b/>
          <w:bCs/>
          <w:sz w:val="24"/>
          <w:szCs w:val="24"/>
        </w:rPr>
        <w:t>5</w:t>
      </w:r>
    </w:p>
    <w:p w14:paraId="620460B0"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Zespół dystrybucji powietrza</w:t>
      </w:r>
    </w:p>
    <w:p w14:paraId="5CFE3845"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1FC1A455"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2CA0E9E"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C9FB702"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63CD25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65E554F"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5BFB7B48"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9B57337"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2111DAB3"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4FFD713" w14:textId="7755B79C"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ilość sekcji – min. </w:t>
      </w:r>
      <w:r>
        <w:rPr>
          <w:rFonts w:ascii="Times New Roman" w:hAnsi="Times New Roman" w:cs="Times New Roman"/>
          <w:sz w:val="24"/>
          <w:szCs w:val="24"/>
        </w:rPr>
        <w:t>2</w:t>
      </w:r>
      <w:r w:rsidRPr="00DD099D">
        <w:rPr>
          <w:rFonts w:ascii="Times New Roman" w:hAnsi="Times New Roman" w:cs="Times New Roman"/>
          <w:sz w:val="24"/>
          <w:szCs w:val="24"/>
        </w:rPr>
        <w:t>,</w:t>
      </w:r>
    </w:p>
    <w:p w14:paraId="25EAC9C6"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przepływomierz termiczny z by-passem, </w:t>
      </w:r>
    </w:p>
    <w:p w14:paraId="3B4B6A8D" w14:textId="6220E5B4"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zawór bezpieczeństwa, manometr ciśnienia wejściowego oraz zawór spustowy do</w:t>
      </w:r>
      <w:r>
        <w:rPr>
          <w:rFonts w:ascii="Times New Roman" w:hAnsi="Times New Roman" w:cs="Times New Roman"/>
          <w:sz w:val="24"/>
          <w:szCs w:val="24"/>
        </w:rPr>
        <w:t> </w:t>
      </w:r>
      <w:r w:rsidRPr="00DD099D">
        <w:rPr>
          <w:rFonts w:ascii="Times New Roman" w:hAnsi="Times New Roman" w:cs="Times New Roman"/>
          <w:sz w:val="24"/>
          <w:szCs w:val="24"/>
        </w:rPr>
        <w:t xml:space="preserve">okresowej kontroli zawartości skroplin, </w:t>
      </w:r>
    </w:p>
    <w:p w14:paraId="574370D9"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zabudowa na jednym stelażu / płycie.  </w:t>
      </w:r>
    </w:p>
    <w:p w14:paraId="4E35A5F5" w14:textId="77777777" w:rsidR="00144357" w:rsidRDefault="00144357" w:rsidP="00DD099D">
      <w:pPr>
        <w:spacing w:after="0" w:line="240" w:lineRule="auto"/>
        <w:jc w:val="both"/>
        <w:rPr>
          <w:rFonts w:ascii="Times New Roman" w:hAnsi="Times New Roman" w:cs="Times New Roman"/>
          <w:sz w:val="24"/>
          <w:szCs w:val="24"/>
        </w:rPr>
      </w:pPr>
    </w:p>
    <w:p w14:paraId="746179F1" w14:textId="77777777" w:rsidR="00144357" w:rsidRPr="00DD099D" w:rsidRDefault="00144357" w:rsidP="00DD099D">
      <w:pPr>
        <w:spacing w:after="0" w:line="240" w:lineRule="auto"/>
        <w:jc w:val="both"/>
        <w:rPr>
          <w:rFonts w:ascii="Times New Roman" w:hAnsi="Times New Roman" w:cs="Times New Roman"/>
          <w:sz w:val="24"/>
          <w:szCs w:val="24"/>
        </w:rPr>
      </w:pPr>
    </w:p>
    <w:p w14:paraId="51E529D7" w14:textId="16B20456" w:rsidR="00390E9A" w:rsidRPr="00DD099D" w:rsidRDefault="00390E9A"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144357">
        <w:rPr>
          <w:rFonts w:ascii="Times New Roman" w:hAnsi="Times New Roman" w:cs="Times New Roman"/>
          <w:b/>
          <w:bCs/>
          <w:sz w:val="24"/>
          <w:szCs w:val="24"/>
        </w:rPr>
        <w:t>6</w:t>
      </w:r>
    </w:p>
    <w:p w14:paraId="5F82FC7D" w14:textId="77777777" w:rsidR="00390E9A" w:rsidRPr="00DD099D" w:rsidRDefault="00390E9A"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Moduł filtracyjny</w:t>
      </w:r>
    </w:p>
    <w:p w14:paraId="3F1D2A04" w14:textId="757A99B5" w:rsidR="00390E9A"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390E9A" w:rsidRPr="00DD099D">
        <w:rPr>
          <w:rFonts w:ascii="Times New Roman" w:hAnsi="Times New Roman" w:cs="Times New Roman"/>
          <w:sz w:val="24"/>
          <w:szCs w:val="24"/>
          <w:u w:val="single"/>
        </w:rPr>
        <w:t>:</w:t>
      </w:r>
    </w:p>
    <w:p w14:paraId="4A7EBE59"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B5946E0"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B010AD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6208CF1D"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1FFB514F" w14:textId="33F6A58E" w:rsidR="00390E9A" w:rsidRPr="00DD099D" w:rsidRDefault="00390E9A"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raport z badań wykonanych przez akredytowane laboratorium zgodnie z PN-EN 12915-1:2009 potwierdzające parametry oferowanego: piasku filtracyjnego o uziarnieniu 0,</w:t>
      </w:r>
      <w:r w:rsidR="00144357">
        <w:rPr>
          <w:rFonts w:ascii="Times New Roman" w:hAnsi="Times New Roman" w:cs="Times New Roman"/>
          <w:sz w:val="24"/>
          <w:szCs w:val="24"/>
        </w:rPr>
        <w:t>6</w:t>
      </w:r>
      <w:r w:rsidRPr="00DD099D">
        <w:rPr>
          <w:rFonts w:ascii="Times New Roman" w:hAnsi="Times New Roman" w:cs="Times New Roman"/>
          <w:sz w:val="24"/>
          <w:szCs w:val="24"/>
        </w:rPr>
        <w:t> ÷ 0,8 mm w zakresie: wytrzymałości mechanicznej nie mniejszej niż 95%, gęstości w</w:t>
      </w:r>
      <w:r w:rsidR="008B3EB4" w:rsidRPr="00DD099D">
        <w:rPr>
          <w:rFonts w:ascii="Times New Roman" w:hAnsi="Times New Roman" w:cs="Times New Roman"/>
          <w:sz w:val="24"/>
          <w:szCs w:val="24"/>
        </w:rPr>
        <w:t xml:space="preserve"> </w:t>
      </w:r>
      <w:r w:rsidRPr="00DD099D">
        <w:rPr>
          <w:rFonts w:ascii="Times New Roman" w:hAnsi="Times New Roman" w:cs="Times New Roman"/>
          <w:sz w:val="24"/>
          <w:szCs w:val="24"/>
        </w:rPr>
        <w:t>zakresie 1’600±10%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antracytu o uziarnieniu 0,80 ÷ 2,00 mm w zakresie wytrzymałości mechanicznej nie mniejszej niż 95% i gęstości w zakresie </w:t>
      </w:r>
      <w:r w:rsidR="008B3EB4" w:rsidRPr="00DD099D">
        <w:rPr>
          <w:rFonts w:ascii="Times New Roman" w:hAnsi="Times New Roman" w:cs="Times New Roman"/>
          <w:sz w:val="24"/>
          <w:szCs w:val="24"/>
        </w:rPr>
        <w:t>8</w:t>
      </w:r>
      <w:r w:rsidRPr="00DD099D">
        <w:rPr>
          <w:rFonts w:ascii="Times New Roman" w:hAnsi="Times New Roman" w:cs="Times New Roman"/>
          <w:sz w:val="24"/>
          <w:szCs w:val="24"/>
        </w:rPr>
        <w:t>00±</w:t>
      </w:r>
      <w:r w:rsidR="00144357">
        <w:rPr>
          <w:rFonts w:ascii="Times New Roman" w:hAnsi="Times New Roman" w:cs="Times New Roman"/>
          <w:sz w:val="24"/>
          <w:szCs w:val="24"/>
        </w:rPr>
        <w:t>5</w:t>
      </w:r>
      <w:r w:rsidRPr="00DD099D">
        <w:rPr>
          <w:rFonts w:ascii="Times New Roman" w:hAnsi="Times New Roman" w:cs="Times New Roman"/>
          <w:sz w:val="24"/>
          <w:szCs w:val="24"/>
        </w:rPr>
        <w:t>%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złoża katalitycznego (masa katalityczna lub braunsztyn lub piroluzyt) o uziarnieniu 0,35 ÷ 0,85 mm w zakresie wytrzymałości mechanicznej nie mniejszej niż 95% i gęstości w zakresie 2’000±5%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(załączyć do oferty).</w:t>
      </w:r>
    </w:p>
    <w:p w14:paraId="076B1992" w14:textId="77777777" w:rsidR="00390E9A" w:rsidRPr="00DD099D" w:rsidRDefault="00390E9A"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lastRenderedPageBreak/>
        <w:t>Obiekt poświadczający funkcjonowanie danego typu urządzenia:</w:t>
      </w:r>
    </w:p>
    <w:p w14:paraId="32C0AFA9" w14:textId="77777777" w:rsidR="00390E9A" w:rsidRPr="00DD099D" w:rsidRDefault="00390E9A"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251FB406" w14:textId="77777777" w:rsidR="00390E9A" w:rsidRPr="00DD099D" w:rsidRDefault="00390E9A"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C4A048C" w14:textId="07C1E730"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moduł filtracyjny składający się z dwóch zbiorników ciśnieniowych o średnicy min. 1’</w:t>
      </w:r>
      <w:r w:rsidR="00144357">
        <w:rPr>
          <w:rFonts w:ascii="Times New Roman" w:hAnsi="Times New Roman" w:cs="Times New Roman"/>
          <w:sz w:val="24"/>
          <w:szCs w:val="24"/>
        </w:rPr>
        <w:t>6</w:t>
      </w:r>
      <w:r w:rsidRPr="00DD099D">
        <w:rPr>
          <w:rFonts w:ascii="Times New Roman" w:hAnsi="Times New Roman" w:cs="Times New Roman"/>
          <w:sz w:val="24"/>
          <w:szCs w:val="24"/>
        </w:rPr>
        <w:t>00 mm,</w:t>
      </w:r>
    </w:p>
    <w:p w14:paraId="4E9D5BCE"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wykonanie materiałowe zbiorników – stal niskowęglowa,</w:t>
      </w:r>
    </w:p>
    <w:p w14:paraId="05D7CBBA"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płukanie powietrzem i wodą,</w:t>
      </w:r>
    </w:p>
    <w:p w14:paraId="42AF4289"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dno drenażowe – płaskie, grzybkowe, ze szczeliną filtracyjną o szerokości 0,3 ÷ 0,5 mm,</w:t>
      </w:r>
    </w:p>
    <w:p w14:paraId="589862CD"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odpowietrzenie: ręczne i automatyczne,</w:t>
      </w:r>
    </w:p>
    <w:p w14:paraId="691334ED" w14:textId="77777777" w:rsidR="00390E9A"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właz rewizyjny zbiorników – górny, boczny i dolny,</w:t>
      </w:r>
    </w:p>
    <w:p w14:paraId="7ACC2F8B" w14:textId="4A0D84D5" w:rsidR="00144357"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dodatkowy mikser statyczny pomiędzy zbiornikami modułu,</w:t>
      </w:r>
    </w:p>
    <w:p w14:paraId="20E25BDD" w14:textId="01DD993A"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panel informacyjny na </w:t>
      </w:r>
      <w:r w:rsidR="008B3EB4" w:rsidRPr="00DD099D">
        <w:rPr>
          <w:rFonts w:ascii="Times New Roman" w:hAnsi="Times New Roman" w:cs="Times New Roman"/>
          <w:sz w:val="24"/>
          <w:szCs w:val="24"/>
        </w:rPr>
        <w:t>module</w:t>
      </w:r>
      <w:r w:rsidRPr="00DD099D">
        <w:rPr>
          <w:rFonts w:ascii="Times New Roman" w:hAnsi="Times New Roman" w:cs="Times New Roman"/>
          <w:sz w:val="24"/>
          <w:szCs w:val="24"/>
        </w:rPr>
        <w:t xml:space="preserve"> z sygnalizacją stanu (postój, filtracja, płukanie wodne, płukanie powietrzne).</w:t>
      </w:r>
    </w:p>
    <w:p w14:paraId="4C37221E" w14:textId="77777777" w:rsidR="00DE67DD" w:rsidRPr="00DD099D" w:rsidRDefault="00DE67DD" w:rsidP="00DD099D">
      <w:pPr>
        <w:spacing w:after="0" w:line="240" w:lineRule="auto"/>
        <w:jc w:val="both"/>
        <w:rPr>
          <w:rFonts w:ascii="Times New Roman" w:hAnsi="Times New Roman" w:cs="Times New Roman"/>
          <w:b/>
          <w:bCs/>
          <w:sz w:val="24"/>
          <w:szCs w:val="24"/>
        </w:rPr>
      </w:pPr>
    </w:p>
    <w:p w14:paraId="278BC9F3" w14:textId="77777777" w:rsidR="00B66E9A" w:rsidRPr="00DD099D" w:rsidRDefault="00B66E9A" w:rsidP="00DD099D">
      <w:pPr>
        <w:spacing w:after="0" w:line="240" w:lineRule="auto"/>
        <w:jc w:val="both"/>
        <w:rPr>
          <w:rFonts w:ascii="Times New Roman" w:hAnsi="Times New Roman" w:cs="Times New Roman"/>
          <w:b/>
          <w:bCs/>
          <w:sz w:val="24"/>
          <w:szCs w:val="24"/>
        </w:rPr>
      </w:pPr>
    </w:p>
    <w:p w14:paraId="704F3336" w14:textId="1A0DA034"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7</w:t>
      </w:r>
    </w:p>
    <w:p w14:paraId="296C9215"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Dmuchawa</w:t>
      </w:r>
    </w:p>
    <w:p w14:paraId="452D0605" w14:textId="02B58F66"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1A778DF0"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78CFE5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706146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3F49109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4E7B1D2A"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41AA7F3"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6DAA115B"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3068C878"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EDF7989" w14:textId="54C310C1"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min. </w:t>
      </w:r>
      <w:r w:rsidR="00144357">
        <w:rPr>
          <w:rFonts w:ascii="Times New Roman" w:hAnsi="Times New Roman" w:cs="Times New Roman"/>
          <w:sz w:val="24"/>
          <w:szCs w:val="24"/>
        </w:rPr>
        <w:t>90</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E4663B9" w14:textId="2C23685C"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ciśnienie tłoczenia min. </w:t>
      </w:r>
      <w:r w:rsidR="00144357">
        <w:rPr>
          <w:rFonts w:ascii="Times New Roman" w:hAnsi="Times New Roman" w:cs="Times New Roman"/>
          <w:sz w:val="24"/>
          <w:szCs w:val="24"/>
        </w:rPr>
        <w:t>7</w:t>
      </w:r>
      <w:r w:rsidRPr="00DD099D">
        <w:rPr>
          <w:rFonts w:ascii="Times New Roman" w:hAnsi="Times New Roman" w:cs="Times New Roman"/>
          <w:sz w:val="24"/>
          <w:szCs w:val="24"/>
        </w:rPr>
        <w:t>00 mbar,</w:t>
      </w:r>
    </w:p>
    <w:p w14:paraId="0D6C79B7"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dmuchawa bezolejowa, wyporowa,</w:t>
      </w:r>
    </w:p>
    <w:p w14:paraId="15861C3A"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dmuchawy regulowana falownikiem.</w:t>
      </w:r>
    </w:p>
    <w:p w14:paraId="54F5A021" w14:textId="77777777" w:rsidR="00DE67DD" w:rsidRPr="00DD099D" w:rsidRDefault="00DE67DD" w:rsidP="00DD099D">
      <w:pPr>
        <w:spacing w:after="0" w:line="240" w:lineRule="auto"/>
        <w:jc w:val="both"/>
        <w:rPr>
          <w:rFonts w:ascii="Times New Roman" w:hAnsi="Times New Roman" w:cs="Times New Roman"/>
          <w:sz w:val="24"/>
          <w:szCs w:val="24"/>
        </w:rPr>
      </w:pPr>
    </w:p>
    <w:p w14:paraId="0099F394" w14:textId="77777777" w:rsidR="00B66E9A" w:rsidRPr="00DD099D" w:rsidRDefault="00B66E9A" w:rsidP="00DD099D">
      <w:pPr>
        <w:spacing w:after="0" w:line="240" w:lineRule="auto"/>
        <w:jc w:val="both"/>
        <w:rPr>
          <w:rFonts w:ascii="Times New Roman" w:hAnsi="Times New Roman" w:cs="Times New Roman"/>
          <w:sz w:val="24"/>
          <w:szCs w:val="24"/>
        </w:rPr>
      </w:pPr>
    </w:p>
    <w:p w14:paraId="6E0D01A1" w14:textId="30B8EE96"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8</w:t>
      </w:r>
    </w:p>
    <w:p w14:paraId="0404700F"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Pompa płuczna</w:t>
      </w:r>
    </w:p>
    <w:p w14:paraId="394B9896" w14:textId="7544A390"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710DC5EB"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386EC58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0C9BA688"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A50598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56FDC553"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087EC13"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9787675"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7D65535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Urządzenie spełnia / spełniało poniższe wymogi techniczne:</w:t>
      </w:r>
    </w:p>
    <w:p w14:paraId="333C60CB"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pompa pozioma,</w:t>
      </w:r>
    </w:p>
    <w:p w14:paraId="51ABD0D2"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wysokość podnoszenia: min. 15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4A691783" w14:textId="77777777" w:rsidR="00144357"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pompy regulowana falownikiem</w:t>
      </w:r>
      <w:r w:rsidR="00144357">
        <w:rPr>
          <w:rFonts w:ascii="Times New Roman" w:hAnsi="Times New Roman" w:cs="Times New Roman"/>
          <w:sz w:val="24"/>
          <w:szCs w:val="24"/>
        </w:rPr>
        <w:t>,</w:t>
      </w:r>
    </w:p>
    <w:p w14:paraId="4776EE44" w14:textId="01D45F18" w:rsidR="00DE67DD"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moc: nie wyższa niż 8,0 kW</w:t>
      </w:r>
      <w:r w:rsidR="00DE67DD" w:rsidRPr="00DD099D">
        <w:rPr>
          <w:rFonts w:ascii="Times New Roman" w:hAnsi="Times New Roman" w:cs="Times New Roman"/>
          <w:sz w:val="24"/>
          <w:szCs w:val="24"/>
        </w:rPr>
        <w:t>.</w:t>
      </w:r>
    </w:p>
    <w:p w14:paraId="140BACC1" w14:textId="77777777" w:rsidR="00DE67DD" w:rsidRPr="00DD099D" w:rsidRDefault="00DE67DD" w:rsidP="00DD099D">
      <w:pPr>
        <w:spacing w:after="0" w:line="240" w:lineRule="auto"/>
        <w:jc w:val="both"/>
        <w:rPr>
          <w:rFonts w:ascii="Times New Roman" w:hAnsi="Times New Roman" w:cs="Times New Roman"/>
          <w:sz w:val="24"/>
          <w:szCs w:val="24"/>
        </w:rPr>
      </w:pPr>
    </w:p>
    <w:p w14:paraId="11EA6A26" w14:textId="77777777" w:rsidR="00B66E9A" w:rsidRPr="00DD099D" w:rsidRDefault="00B66E9A" w:rsidP="00DD099D">
      <w:pPr>
        <w:spacing w:after="0" w:line="240" w:lineRule="auto"/>
        <w:jc w:val="both"/>
        <w:rPr>
          <w:rFonts w:ascii="Times New Roman" w:hAnsi="Times New Roman" w:cs="Times New Roman"/>
          <w:sz w:val="24"/>
          <w:szCs w:val="24"/>
        </w:rPr>
      </w:pPr>
    </w:p>
    <w:p w14:paraId="1EEF30A5" w14:textId="3FBC0799"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9</w:t>
      </w:r>
    </w:p>
    <w:p w14:paraId="5929FD2F"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Generator dwutlenku chloru</w:t>
      </w:r>
    </w:p>
    <w:p w14:paraId="3AE2ECB6" w14:textId="1F4D0F8A"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0786F9F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02F55F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130290A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6474CE1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BC5D930"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4029C394"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D40E700"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5DEAA37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D8F1755" w14:textId="11086036"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wydajność generatora min</w:t>
      </w:r>
      <w:r w:rsidR="00144357">
        <w:rPr>
          <w:rFonts w:ascii="Times New Roman" w:hAnsi="Times New Roman" w:cs="Times New Roman"/>
          <w:sz w:val="24"/>
          <w:szCs w:val="24"/>
        </w:rPr>
        <w:t>.</w:t>
      </w:r>
      <w:r w:rsidRPr="00DD099D">
        <w:rPr>
          <w:rFonts w:ascii="Times New Roman" w:hAnsi="Times New Roman" w:cs="Times New Roman"/>
          <w:sz w:val="24"/>
          <w:szCs w:val="24"/>
        </w:rPr>
        <w:t xml:space="preserve"> </w:t>
      </w:r>
      <w:r w:rsidR="00144357">
        <w:rPr>
          <w:rFonts w:ascii="Times New Roman" w:hAnsi="Times New Roman" w:cs="Times New Roman"/>
          <w:sz w:val="24"/>
          <w:szCs w:val="24"/>
        </w:rPr>
        <w:t>10</w:t>
      </w:r>
      <w:r w:rsidRPr="00DD099D">
        <w:rPr>
          <w:rFonts w:ascii="Times New Roman" w:hAnsi="Times New Roman" w:cs="Times New Roman"/>
          <w:sz w:val="24"/>
          <w:szCs w:val="24"/>
        </w:rPr>
        <w:t xml:space="preserve">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w:t>
      </w:r>
    </w:p>
    <w:p w14:paraId="457EC356"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zbiorniki magazynowe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w:t>
      </w:r>
    </w:p>
    <w:p w14:paraId="2B18A192"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przepływomierze do pomiaru przepływu substratów,</w:t>
      </w:r>
    </w:p>
    <w:p w14:paraId="6AFB2405"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układy kalibrujące dla substratów.</w:t>
      </w:r>
    </w:p>
    <w:p w14:paraId="1BE7512A" w14:textId="77777777" w:rsidR="00DE67DD" w:rsidRPr="00DD099D" w:rsidRDefault="00DE67DD" w:rsidP="00DD099D">
      <w:pPr>
        <w:spacing w:after="0" w:line="240" w:lineRule="auto"/>
        <w:jc w:val="both"/>
        <w:rPr>
          <w:rFonts w:ascii="Times New Roman" w:hAnsi="Times New Roman" w:cs="Times New Roman"/>
          <w:sz w:val="24"/>
          <w:szCs w:val="24"/>
        </w:rPr>
      </w:pPr>
    </w:p>
    <w:p w14:paraId="10C01A1C" w14:textId="77777777" w:rsidR="00D114A2" w:rsidRPr="00DD099D" w:rsidRDefault="00D114A2" w:rsidP="00DD099D">
      <w:pPr>
        <w:spacing w:after="0" w:line="240" w:lineRule="auto"/>
        <w:jc w:val="both"/>
        <w:rPr>
          <w:rFonts w:ascii="Times New Roman" w:hAnsi="Times New Roman" w:cs="Times New Roman"/>
          <w:sz w:val="24"/>
          <w:szCs w:val="24"/>
        </w:rPr>
      </w:pPr>
    </w:p>
    <w:p w14:paraId="00055E31" w14:textId="319F66EC" w:rsidR="00D114A2" w:rsidRPr="00DD099D" w:rsidRDefault="00D114A2"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10</w:t>
      </w:r>
    </w:p>
    <w:p w14:paraId="68FB3219" w14:textId="30E0D951" w:rsidR="00D114A2" w:rsidRPr="00DD099D" w:rsidRDefault="00D114A2"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Lampa UV</w:t>
      </w:r>
    </w:p>
    <w:p w14:paraId="07BDE10C" w14:textId="77777777" w:rsidR="00D114A2" w:rsidRPr="00DD099D" w:rsidRDefault="00D114A2"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7012CCE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1C4C7D0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3D64988F"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573D6FD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6738A2F5" w14:textId="77777777" w:rsidR="004E56FB" w:rsidRPr="004E56FB" w:rsidRDefault="00D114A2" w:rsidP="004E56FB">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r>
      <w:r w:rsidR="004E56FB" w:rsidRPr="004E56FB">
        <w:rPr>
          <w:rFonts w:ascii="Times New Roman" w:hAnsi="Times New Roman" w:cs="Times New Roman"/>
          <w:sz w:val="24"/>
          <w:szCs w:val="24"/>
        </w:rPr>
        <w:t>oryginalna karta katalogowa producenta urządzenia; atest PZH na kompletne urządzenie, certyfikat potwierdzający zgodność z OVGW lub DVGW (załączyć do oferty).</w:t>
      </w:r>
    </w:p>
    <w:p w14:paraId="08D2E914" w14:textId="02D09196" w:rsidR="00D114A2" w:rsidRPr="00DD099D" w:rsidRDefault="00D114A2" w:rsidP="004E56FB">
      <w:pPr>
        <w:spacing w:after="0" w:line="240" w:lineRule="auto"/>
        <w:ind w:left="1418" w:hanging="1418"/>
        <w:jc w:val="both"/>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E44666E" w14:textId="77777777" w:rsidR="00D114A2" w:rsidRPr="00DD099D" w:rsidRDefault="00D114A2"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411A4C59" w14:textId="77777777" w:rsidR="00D114A2" w:rsidRPr="00DD099D" w:rsidRDefault="00D114A2"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CB6B19E"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niskociśnieniowa,</w:t>
      </w:r>
    </w:p>
    <w:p w14:paraId="57C8AAE0"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modulacja promieniowania 50/100%,</w:t>
      </w:r>
    </w:p>
    <w:p w14:paraId="48504138"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wyposażona w czujnik promieniowania UV,</w:t>
      </w:r>
    </w:p>
    <w:p w14:paraId="49E2E61F"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wykonany ze stali nierdzewnej 316L.</w:t>
      </w:r>
    </w:p>
    <w:p w14:paraId="54F96E32" w14:textId="77777777" w:rsidR="00D114A2" w:rsidRPr="00DD099D" w:rsidRDefault="00D114A2" w:rsidP="004E56FB">
      <w:pPr>
        <w:pStyle w:val="Akapitzlist"/>
        <w:spacing w:after="0" w:line="240" w:lineRule="auto"/>
        <w:ind w:left="568"/>
        <w:jc w:val="both"/>
        <w:rPr>
          <w:rFonts w:ascii="Times New Roman" w:hAnsi="Times New Roman" w:cs="Times New Roman"/>
          <w:sz w:val="24"/>
          <w:szCs w:val="24"/>
        </w:rPr>
      </w:pPr>
    </w:p>
    <w:p w14:paraId="559811DF" w14:textId="77777777" w:rsidR="00B66E9A" w:rsidRPr="00DD099D" w:rsidRDefault="00B66E9A" w:rsidP="00DD099D">
      <w:pPr>
        <w:spacing w:after="0" w:line="240" w:lineRule="auto"/>
        <w:jc w:val="both"/>
        <w:rPr>
          <w:rFonts w:ascii="Times New Roman" w:hAnsi="Times New Roman" w:cs="Times New Roman"/>
          <w:sz w:val="24"/>
          <w:szCs w:val="24"/>
        </w:rPr>
      </w:pPr>
    </w:p>
    <w:p w14:paraId="14216B49" w14:textId="0FCB06E5"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r w:rsidR="00144357">
        <w:rPr>
          <w:rFonts w:ascii="Times New Roman" w:hAnsi="Times New Roman" w:cs="Times New Roman"/>
          <w:b/>
          <w:bCs/>
          <w:sz w:val="24"/>
          <w:szCs w:val="24"/>
        </w:rPr>
        <w:t>1</w:t>
      </w:r>
    </w:p>
    <w:p w14:paraId="611D9DBE"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Zestaw pomp sieciowych </w:t>
      </w:r>
    </w:p>
    <w:p w14:paraId="48397424" w14:textId="18687ADB"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3359EFF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lastRenderedPageBreak/>
        <w:t>Producent:</w:t>
      </w:r>
      <w:r>
        <w:rPr>
          <w:rFonts w:ascii="Times New Roman" w:hAnsi="Times New Roman" w:cs="Times New Roman"/>
          <w:sz w:val="24"/>
          <w:szCs w:val="24"/>
        </w:rPr>
        <w:tab/>
        <w:t>…………………………………………………………………………………</w:t>
      </w:r>
    </w:p>
    <w:p w14:paraId="1C56C21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47601E5B"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D795F8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88EFA4B"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charakterystyka hydrauliczna pracy zestawu dla 3 i 4 pomp, atest PZH na kompletne urządzenie (załączyć do oferty).</w:t>
      </w:r>
    </w:p>
    <w:p w14:paraId="7024C2DE"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4D54C49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4807D8E9"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019319E" w14:textId="7D1BE5CE" w:rsidR="00DE67D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typ pomp: pionowa</w:t>
      </w:r>
      <w:r w:rsidR="00DE67DD" w:rsidRPr="00DD099D">
        <w:rPr>
          <w:rFonts w:ascii="Times New Roman" w:hAnsi="Times New Roman" w:cs="Times New Roman"/>
          <w:sz w:val="24"/>
          <w:szCs w:val="24"/>
        </w:rPr>
        <w:t>,</w:t>
      </w:r>
    </w:p>
    <w:p w14:paraId="382A4CFE" w14:textId="6B78EA13" w:rsidR="00144357"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ilość pomp w zestawie: min. 4 sztuki,</w:t>
      </w:r>
    </w:p>
    <w:p w14:paraId="11916579" w14:textId="6002E5D2"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zestawu co najmniej </w:t>
      </w:r>
      <w:r w:rsidR="00144357">
        <w:rPr>
          <w:rFonts w:ascii="Times New Roman" w:hAnsi="Times New Roman" w:cs="Times New Roman"/>
          <w:sz w:val="24"/>
          <w:szCs w:val="24"/>
        </w:rPr>
        <w:t>60</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r w:rsidR="00144357">
        <w:rPr>
          <w:rFonts w:ascii="Times New Roman" w:hAnsi="Times New Roman" w:cs="Times New Roman"/>
          <w:sz w:val="24"/>
          <w:szCs w:val="24"/>
        </w:rPr>
        <w:t xml:space="preserve"> w punkcie pracy</w:t>
      </w:r>
      <w:r w:rsidRPr="00DD099D">
        <w:rPr>
          <w:rFonts w:ascii="Times New Roman" w:hAnsi="Times New Roman" w:cs="Times New Roman"/>
          <w:sz w:val="24"/>
          <w:szCs w:val="24"/>
        </w:rPr>
        <w:t>,</w:t>
      </w:r>
    </w:p>
    <w:p w14:paraId="11EE9C2A" w14:textId="6DCAFB92"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wysokość podnoszenia: min. </w:t>
      </w:r>
      <w:r w:rsidR="00927EB8" w:rsidRPr="00DD099D">
        <w:rPr>
          <w:rFonts w:ascii="Times New Roman" w:hAnsi="Times New Roman" w:cs="Times New Roman"/>
          <w:sz w:val="24"/>
          <w:szCs w:val="24"/>
        </w:rPr>
        <w:t>4</w:t>
      </w:r>
      <w:r w:rsidR="00390E9A" w:rsidRPr="00DD099D">
        <w:rPr>
          <w:rFonts w:ascii="Times New Roman" w:hAnsi="Times New Roman" w:cs="Times New Roman"/>
          <w:sz w:val="24"/>
          <w:szCs w:val="24"/>
        </w:rPr>
        <w:t>0</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09E9BC7F" w14:textId="2187C77C" w:rsidR="00DE67DD"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przetwornica częstotliwości, sterownik i przetwornik ciśnienia dla każdej z pomp.</w:t>
      </w:r>
    </w:p>
    <w:p w14:paraId="66F10151" w14:textId="77777777" w:rsidR="00DE67DD" w:rsidRPr="00DD099D" w:rsidRDefault="00DE67DD" w:rsidP="00DD099D">
      <w:pPr>
        <w:spacing w:after="0" w:line="240" w:lineRule="auto"/>
        <w:jc w:val="both"/>
        <w:rPr>
          <w:rFonts w:ascii="Times New Roman" w:hAnsi="Times New Roman" w:cs="Times New Roman"/>
          <w:sz w:val="24"/>
          <w:szCs w:val="24"/>
        </w:rPr>
      </w:pPr>
    </w:p>
    <w:p w14:paraId="041466B2" w14:textId="77777777" w:rsidR="00B66E9A" w:rsidRPr="00DD099D" w:rsidRDefault="00B66E9A" w:rsidP="00DD099D">
      <w:pPr>
        <w:spacing w:after="0" w:line="240" w:lineRule="auto"/>
        <w:jc w:val="both"/>
        <w:rPr>
          <w:rFonts w:ascii="Times New Roman" w:hAnsi="Times New Roman" w:cs="Times New Roman"/>
          <w:sz w:val="24"/>
          <w:szCs w:val="24"/>
        </w:rPr>
      </w:pPr>
    </w:p>
    <w:p w14:paraId="256F9DF4" w14:textId="724ED0E3"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r w:rsidR="00144357">
        <w:rPr>
          <w:rFonts w:ascii="Times New Roman" w:hAnsi="Times New Roman" w:cs="Times New Roman"/>
          <w:b/>
          <w:bCs/>
          <w:sz w:val="24"/>
          <w:szCs w:val="24"/>
        </w:rPr>
        <w:t>2</w:t>
      </w:r>
    </w:p>
    <w:p w14:paraId="460B52D0" w14:textId="4DE080E0" w:rsidR="00DE67DD" w:rsidRPr="00DD099D" w:rsidRDefault="00964F74"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Analizator jakości wody</w:t>
      </w:r>
    </w:p>
    <w:p w14:paraId="3B74BFBE" w14:textId="00709265"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2D606462"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5F7C0F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6CB2BADD"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FB7A92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9343EBF" w14:textId="4452890C" w:rsidR="00DE67DD" w:rsidRPr="00DD099D" w:rsidRDefault="00DE67DD" w:rsidP="00DD099D">
      <w:pPr>
        <w:spacing w:after="0" w:line="240" w:lineRule="auto"/>
        <w:contextualSpacing/>
        <w:rPr>
          <w:rFonts w:ascii="Times New Roman" w:hAnsi="Times New Roman" w:cs="Times New Roman"/>
          <w:sz w:val="24"/>
          <w:szCs w:val="24"/>
        </w:rPr>
      </w:pPr>
    </w:p>
    <w:p w14:paraId="3457DBC9"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299782EA"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4861D21"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181857D4"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8EE1583" w14:textId="5E963C8A" w:rsidR="00DE67DD" w:rsidRPr="00DD099D" w:rsidRDefault="00964F74"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zabudowa naścienna</w:t>
      </w:r>
      <w:r w:rsidR="00DE67DD" w:rsidRPr="00DD099D">
        <w:rPr>
          <w:rFonts w:ascii="Times New Roman" w:hAnsi="Times New Roman" w:cs="Times New Roman"/>
          <w:sz w:val="24"/>
          <w:szCs w:val="24"/>
        </w:rPr>
        <w:t>,</w:t>
      </w:r>
    </w:p>
    <w:p w14:paraId="60BC36F4" w14:textId="5751A91B" w:rsidR="00DE67DD" w:rsidRPr="00DD099D" w:rsidRDefault="00964F74"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niezależne obiegi, przełączane w trybie ręcznym</w:t>
      </w:r>
      <w:r w:rsidR="00DE67DD" w:rsidRPr="00DD099D">
        <w:rPr>
          <w:rFonts w:ascii="Times New Roman" w:hAnsi="Times New Roman" w:cs="Times New Roman"/>
          <w:sz w:val="24"/>
          <w:szCs w:val="24"/>
        </w:rPr>
        <w:t>,</w:t>
      </w:r>
    </w:p>
    <w:p w14:paraId="03F76269" w14:textId="14489946" w:rsidR="00DE67D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w:t>
      </w:r>
      <w:r w:rsidR="00964F74" w:rsidRPr="00DD099D">
        <w:rPr>
          <w:rFonts w:ascii="Times New Roman" w:hAnsi="Times New Roman" w:cs="Times New Roman"/>
          <w:sz w:val="24"/>
          <w:szCs w:val="24"/>
        </w:rPr>
        <w:t>omiar mętności, pH, dwutlenku chloru.</w:t>
      </w:r>
    </w:p>
    <w:p w14:paraId="05895608" w14:textId="77777777" w:rsidR="005D215E" w:rsidRDefault="005D215E" w:rsidP="005D215E">
      <w:pPr>
        <w:spacing w:after="0" w:line="240" w:lineRule="auto"/>
        <w:jc w:val="both"/>
        <w:rPr>
          <w:rFonts w:ascii="Times New Roman" w:hAnsi="Times New Roman" w:cs="Times New Roman"/>
          <w:sz w:val="24"/>
          <w:szCs w:val="24"/>
        </w:rPr>
      </w:pPr>
    </w:p>
    <w:p w14:paraId="69C06878" w14:textId="77777777" w:rsidR="005D215E" w:rsidRDefault="005D215E" w:rsidP="005D215E">
      <w:pPr>
        <w:spacing w:after="0" w:line="240" w:lineRule="auto"/>
        <w:jc w:val="both"/>
        <w:rPr>
          <w:rFonts w:ascii="Times New Roman" w:hAnsi="Times New Roman" w:cs="Times New Roman"/>
          <w:sz w:val="24"/>
          <w:szCs w:val="24"/>
        </w:rPr>
      </w:pPr>
    </w:p>
    <w:p w14:paraId="227E1ABE" w14:textId="190E3805" w:rsidR="005D215E" w:rsidRPr="002F722A" w:rsidRDefault="005D215E" w:rsidP="005D215E">
      <w:pPr>
        <w:spacing w:after="0" w:line="240" w:lineRule="auto"/>
        <w:contextualSpacing/>
        <w:jc w:val="center"/>
        <w:rPr>
          <w:rFonts w:ascii="Times New Roman" w:hAnsi="Times New Roman"/>
          <w:b/>
          <w:bCs/>
        </w:rPr>
      </w:pPr>
      <w:r w:rsidRPr="002F722A">
        <w:rPr>
          <w:rFonts w:ascii="Times New Roman" w:hAnsi="Times New Roman"/>
          <w:b/>
          <w:bCs/>
        </w:rPr>
        <w:t xml:space="preserve">URZĄDZENIE NR </w:t>
      </w:r>
      <w:r>
        <w:rPr>
          <w:rFonts w:ascii="Times New Roman" w:hAnsi="Times New Roman"/>
          <w:b/>
          <w:bCs/>
        </w:rPr>
        <w:t>13</w:t>
      </w:r>
    </w:p>
    <w:p w14:paraId="5AD4B8B9" w14:textId="77777777" w:rsidR="005D215E" w:rsidRPr="002F722A" w:rsidRDefault="005D215E" w:rsidP="005D215E">
      <w:pPr>
        <w:spacing w:line="240" w:lineRule="auto"/>
        <w:jc w:val="center"/>
        <w:rPr>
          <w:rFonts w:ascii="Times New Roman" w:hAnsi="Times New Roman"/>
          <w:b/>
          <w:bCs/>
        </w:rPr>
      </w:pPr>
      <w:r>
        <w:rPr>
          <w:rFonts w:ascii="Times New Roman" w:hAnsi="Times New Roman"/>
          <w:b/>
          <w:bCs/>
        </w:rPr>
        <w:t>Przepustnice</w:t>
      </w:r>
    </w:p>
    <w:p w14:paraId="2DBF78E9" w14:textId="77777777" w:rsidR="005D215E" w:rsidRPr="003D1C33" w:rsidRDefault="005D215E" w:rsidP="005D215E">
      <w:pPr>
        <w:spacing w:line="240" w:lineRule="auto"/>
        <w:contextualSpacing/>
        <w:rPr>
          <w:rFonts w:ascii="Times New Roman" w:hAnsi="Times New Roman"/>
          <w:u w:val="single"/>
        </w:rPr>
      </w:pPr>
      <w:r w:rsidRPr="003D1C33">
        <w:rPr>
          <w:rFonts w:ascii="Times New Roman" w:hAnsi="Times New Roman"/>
          <w:u w:val="single"/>
        </w:rPr>
        <w:t>Oferowane urządzenie:</w:t>
      </w:r>
    </w:p>
    <w:p w14:paraId="258E451C"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 xml:space="preserve">Producent: </w:t>
      </w:r>
      <w:r w:rsidRPr="003D1C33">
        <w:rPr>
          <w:rFonts w:ascii="Times New Roman" w:hAnsi="Times New Roman"/>
        </w:rPr>
        <w:tab/>
        <w:t>…………………………………….………..………</w:t>
      </w:r>
      <w:r>
        <w:rPr>
          <w:rFonts w:ascii="Times New Roman" w:hAnsi="Times New Roman"/>
        </w:rPr>
        <w:t>……...</w:t>
      </w:r>
      <w:r w:rsidRPr="003D1C33">
        <w:rPr>
          <w:rFonts w:ascii="Times New Roman" w:hAnsi="Times New Roman"/>
        </w:rPr>
        <w:t>……………………………</w:t>
      </w:r>
    </w:p>
    <w:p w14:paraId="5DFDFB11"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Typ:</w:t>
      </w:r>
      <w:r w:rsidRPr="003D1C33">
        <w:rPr>
          <w:rFonts w:ascii="Times New Roman" w:hAnsi="Times New Roman"/>
        </w:rPr>
        <w:tab/>
      </w:r>
      <w:r w:rsidRPr="003D1C33">
        <w:rPr>
          <w:rFonts w:ascii="Times New Roman" w:hAnsi="Times New Roman"/>
        </w:rPr>
        <w:tab/>
        <w:t>………………………………….………….…….…………</w:t>
      </w:r>
      <w:r>
        <w:rPr>
          <w:rFonts w:ascii="Times New Roman" w:hAnsi="Times New Roman"/>
        </w:rPr>
        <w:t>……...</w:t>
      </w:r>
      <w:r w:rsidRPr="003D1C33">
        <w:rPr>
          <w:rFonts w:ascii="Times New Roman" w:hAnsi="Times New Roman"/>
        </w:rPr>
        <w:t>……………………</w:t>
      </w:r>
    </w:p>
    <w:p w14:paraId="7395A858"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Model:</w:t>
      </w:r>
      <w:r w:rsidRPr="003D1C33">
        <w:rPr>
          <w:rFonts w:ascii="Times New Roman" w:hAnsi="Times New Roman"/>
        </w:rPr>
        <w:tab/>
      </w:r>
      <w:r w:rsidRPr="003D1C33">
        <w:rPr>
          <w:rFonts w:ascii="Times New Roman" w:hAnsi="Times New Roman"/>
        </w:rPr>
        <w:tab/>
        <w:t>………………………………….…………….….……………</w:t>
      </w:r>
      <w:r>
        <w:rPr>
          <w:rFonts w:ascii="Times New Roman" w:hAnsi="Times New Roman"/>
        </w:rPr>
        <w:t>……...</w:t>
      </w:r>
      <w:r w:rsidRPr="003D1C33">
        <w:rPr>
          <w:rFonts w:ascii="Times New Roman" w:hAnsi="Times New Roman"/>
        </w:rPr>
        <w:t>…………………</w:t>
      </w:r>
    </w:p>
    <w:p w14:paraId="4F682AC2" w14:textId="77777777" w:rsidR="005D215E" w:rsidRPr="003D1C33" w:rsidRDefault="005D215E" w:rsidP="005D215E">
      <w:pPr>
        <w:spacing w:line="240" w:lineRule="auto"/>
        <w:ind w:left="1418" w:hanging="1418"/>
        <w:jc w:val="both"/>
        <w:rPr>
          <w:rFonts w:ascii="Times New Roman" w:hAnsi="Times New Roman"/>
        </w:rPr>
      </w:pPr>
      <w:r w:rsidRPr="003D1C33">
        <w:rPr>
          <w:rFonts w:ascii="Times New Roman" w:hAnsi="Times New Roman"/>
        </w:rPr>
        <w:t>Załączniki:</w:t>
      </w:r>
      <w:r w:rsidRPr="003D1C33">
        <w:rPr>
          <w:rFonts w:ascii="Times New Roman" w:hAnsi="Times New Roman"/>
        </w:rPr>
        <w:tab/>
        <w:t>oryginalna karta katalogowa producenta urządzenia; atest PZH na kompletne urządzenie (załączyć do oferty).</w:t>
      </w:r>
    </w:p>
    <w:p w14:paraId="6A3D38CE" w14:textId="77777777" w:rsidR="005D215E" w:rsidRPr="003D1C33" w:rsidRDefault="005D215E" w:rsidP="005D215E">
      <w:pPr>
        <w:spacing w:after="0" w:line="240" w:lineRule="auto"/>
        <w:rPr>
          <w:rFonts w:ascii="Times New Roman" w:hAnsi="Times New Roman"/>
          <w:u w:val="single"/>
        </w:rPr>
      </w:pPr>
      <w:r>
        <w:rPr>
          <w:rFonts w:ascii="Times New Roman" w:hAnsi="Times New Roman"/>
          <w:u w:val="single"/>
        </w:rPr>
        <w:t xml:space="preserve">Obiekt poświadczający </w:t>
      </w:r>
      <w:r w:rsidRPr="003D1C33">
        <w:rPr>
          <w:rFonts w:ascii="Times New Roman" w:hAnsi="Times New Roman"/>
          <w:u w:val="single"/>
        </w:rPr>
        <w:t>funkcjonowanie danego typu urządzenia:</w:t>
      </w:r>
    </w:p>
    <w:p w14:paraId="49B918FE" w14:textId="77777777" w:rsidR="005D215E" w:rsidRDefault="005D215E" w:rsidP="005D215E">
      <w:pPr>
        <w:spacing w:after="0"/>
        <w:jc w:val="both"/>
        <w:rPr>
          <w:rFonts w:ascii="Times New Roman" w:hAnsi="Times New Roman"/>
        </w:rPr>
      </w:pPr>
      <w:r w:rsidRPr="003D1C33">
        <w:rPr>
          <w:rFonts w:ascii="Times New Roman" w:hAnsi="Times New Roman"/>
        </w:rPr>
        <w:t>Urządzenie zostało zamontowane w stacji uzdatniania wody ……………….…………… położonej w miejscowości ………………………………………, gdzie użytkownikiem jest ………………………</w:t>
      </w:r>
      <w:r>
        <w:rPr>
          <w:rFonts w:ascii="Times New Roman" w:hAnsi="Times New Roman"/>
        </w:rPr>
        <w:t>..</w:t>
      </w:r>
      <w:r w:rsidRPr="003D1C33">
        <w:rPr>
          <w:rFonts w:ascii="Times New Roman" w:hAnsi="Times New Roman"/>
        </w:rPr>
        <w:t xml:space="preserve"> </w:t>
      </w:r>
    </w:p>
    <w:p w14:paraId="5D00A02A" w14:textId="77777777" w:rsidR="005D215E" w:rsidRPr="002F722A" w:rsidRDefault="005D215E" w:rsidP="005D215E">
      <w:pPr>
        <w:spacing w:before="120" w:after="0"/>
        <w:jc w:val="both"/>
        <w:rPr>
          <w:rFonts w:ascii="Times New Roman" w:hAnsi="Times New Roman"/>
        </w:rPr>
      </w:pPr>
      <w:r w:rsidRPr="002F722A">
        <w:rPr>
          <w:rFonts w:ascii="Times New Roman" w:hAnsi="Times New Roman"/>
        </w:rPr>
        <w:t>Urządzenie spełnia / spełniało poniższe wymogi techniczne:</w:t>
      </w:r>
    </w:p>
    <w:p w14:paraId="7C0D4791"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Pr>
          <w:rFonts w:ascii="Times New Roman" w:hAnsi="Times New Roman"/>
        </w:rPr>
        <w:lastRenderedPageBreak/>
        <w:t>korpus wykonany z żeliwa sferoidalnego</w:t>
      </w:r>
      <w:r w:rsidRPr="002F722A">
        <w:rPr>
          <w:rFonts w:ascii="Times New Roman" w:hAnsi="Times New Roman"/>
        </w:rPr>
        <w:t>,</w:t>
      </w:r>
    </w:p>
    <w:p w14:paraId="247F7D7D"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wkładka elastomerowa wymienna,</w:t>
      </w:r>
    </w:p>
    <w:p w14:paraId="49FDE8F8"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przyłącza do montażu między kołnierzowego zgodnie z PN-EN 1092-2:1999 PN 10,</w:t>
      </w:r>
    </w:p>
    <w:p w14:paraId="2CDF53A7"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przepustnica przystosowana do napędu pneumatycznego.</w:t>
      </w:r>
    </w:p>
    <w:p w14:paraId="38D379F3" w14:textId="77777777" w:rsidR="005D215E" w:rsidRDefault="005D215E" w:rsidP="005D215E">
      <w:pPr>
        <w:spacing w:after="0" w:line="240" w:lineRule="auto"/>
        <w:contextualSpacing/>
        <w:jc w:val="center"/>
        <w:rPr>
          <w:rFonts w:ascii="Times New Roman" w:hAnsi="Times New Roman"/>
          <w:b/>
          <w:bCs/>
        </w:rPr>
      </w:pPr>
    </w:p>
    <w:p w14:paraId="50B8EDB8" w14:textId="77777777" w:rsidR="005D215E" w:rsidRDefault="005D215E" w:rsidP="005D215E">
      <w:pPr>
        <w:spacing w:after="0" w:line="240" w:lineRule="auto"/>
        <w:contextualSpacing/>
        <w:jc w:val="center"/>
        <w:rPr>
          <w:rFonts w:ascii="Times New Roman" w:hAnsi="Times New Roman"/>
          <w:b/>
          <w:bCs/>
        </w:rPr>
      </w:pPr>
    </w:p>
    <w:p w14:paraId="1CDC3944" w14:textId="23FA3466" w:rsidR="005D215E" w:rsidRPr="002F722A" w:rsidRDefault="005D215E" w:rsidP="005D215E">
      <w:pPr>
        <w:spacing w:after="0" w:line="240" w:lineRule="auto"/>
        <w:contextualSpacing/>
        <w:jc w:val="center"/>
        <w:rPr>
          <w:rFonts w:ascii="Times New Roman" w:hAnsi="Times New Roman"/>
          <w:b/>
          <w:bCs/>
        </w:rPr>
      </w:pPr>
      <w:r w:rsidRPr="002F722A">
        <w:rPr>
          <w:rFonts w:ascii="Times New Roman" w:hAnsi="Times New Roman"/>
          <w:b/>
          <w:bCs/>
        </w:rPr>
        <w:t xml:space="preserve">URZĄDZENIE NR </w:t>
      </w:r>
      <w:r>
        <w:rPr>
          <w:rFonts w:ascii="Times New Roman" w:hAnsi="Times New Roman"/>
          <w:b/>
          <w:bCs/>
        </w:rPr>
        <w:t>14</w:t>
      </w:r>
    </w:p>
    <w:p w14:paraId="478DB427" w14:textId="77777777" w:rsidR="005D215E" w:rsidRPr="002F722A" w:rsidRDefault="005D215E" w:rsidP="005D215E">
      <w:pPr>
        <w:spacing w:line="240" w:lineRule="auto"/>
        <w:jc w:val="center"/>
        <w:rPr>
          <w:rFonts w:ascii="Times New Roman" w:hAnsi="Times New Roman"/>
          <w:b/>
          <w:bCs/>
        </w:rPr>
      </w:pPr>
      <w:r w:rsidRPr="002F722A">
        <w:rPr>
          <w:rFonts w:ascii="Times New Roman" w:hAnsi="Times New Roman"/>
          <w:b/>
          <w:bCs/>
        </w:rPr>
        <w:t>Kurki probiercze</w:t>
      </w:r>
    </w:p>
    <w:p w14:paraId="22451CD4" w14:textId="77777777" w:rsidR="005D215E" w:rsidRPr="002F722A" w:rsidRDefault="005D215E" w:rsidP="005D215E">
      <w:pPr>
        <w:spacing w:after="0" w:line="240" w:lineRule="auto"/>
        <w:contextualSpacing/>
        <w:rPr>
          <w:rFonts w:ascii="Times New Roman" w:hAnsi="Times New Roman"/>
          <w:u w:val="single"/>
        </w:rPr>
      </w:pPr>
      <w:r w:rsidRPr="002F722A">
        <w:rPr>
          <w:rFonts w:ascii="Times New Roman" w:hAnsi="Times New Roman"/>
          <w:u w:val="single"/>
        </w:rPr>
        <w:t>Oferowane urządzenie (spełniające wymogi PFU):</w:t>
      </w:r>
    </w:p>
    <w:p w14:paraId="506FB0A1"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 xml:space="preserve">Producent: </w:t>
      </w:r>
      <w:r w:rsidRPr="002F722A">
        <w:rPr>
          <w:rFonts w:ascii="Times New Roman" w:hAnsi="Times New Roman"/>
        </w:rPr>
        <w:tab/>
        <w:t>……………………………………..……………………………………………</w:t>
      </w:r>
    </w:p>
    <w:p w14:paraId="67D7F27E"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Typ:</w:t>
      </w:r>
      <w:r w:rsidRPr="002F722A">
        <w:rPr>
          <w:rFonts w:ascii="Times New Roman" w:hAnsi="Times New Roman"/>
        </w:rPr>
        <w:tab/>
      </w:r>
      <w:r w:rsidRPr="002F722A">
        <w:rPr>
          <w:rFonts w:ascii="Times New Roman" w:hAnsi="Times New Roman"/>
        </w:rPr>
        <w:tab/>
        <w:t>…………………………………….…….………………………………………</w:t>
      </w:r>
    </w:p>
    <w:p w14:paraId="627EBC17"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Model:</w:t>
      </w:r>
      <w:r w:rsidRPr="002F722A">
        <w:rPr>
          <w:rFonts w:ascii="Times New Roman" w:hAnsi="Times New Roman"/>
        </w:rPr>
        <w:tab/>
      </w:r>
      <w:r w:rsidRPr="002F722A">
        <w:rPr>
          <w:rFonts w:ascii="Times New Roman" w:hAnsi="Times New Roman"/>
        </w:rPr>
        <w:tab/>
        <w:t>……………………………………….….………………………………………</w:t>
      </w:r>
    </w:p>
    <w:p w14:paraId="3302A2E9"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Ilość:</w:t>
      </w:r>
      <w:r w:rsidRPr="002F722A">
        <w:rPr>
          <w:rFonts w:ascii="Times New Roman" w:hAnsi="Times New Roman"/>
        </w:rPr>
        <w:tab/>
      </w:r>
      <w:r w:rsidRPr="002F722A">
        <w:rPr>
          <w:rFonts w:ascii="Times New Roman" w:hAnsi="Times New Roman"/>
        </w:rPr>
        <w:tab/>
        <w:t>………………………….……………….………………………………………</w:t>
      </w:r>
    </w:p>
    <w:p w14:paraId="07309559" w14:textId="77777777" w:rsidR="005D215E" w:rsidRPr="002F722A" w:rsidRDefault="005D215E" w:rsidP="005D215E">
      <w:pPr>
        <w:spacing w:line="240" w:lineRule="auto"/>
        <w:ind w:left="1418" w:hanging="1418"/>
        <w:jc w:val="both"/>
        <w:rPr>
          <w:rFonts w:ascii="Times New Roman" w:hAnsi="Times New Roman"/>
        </w:rPr>
      </w:pPr>
      <w:r w:rsidRPr="002F722A">
        <w:rPr>
          <w:rFonts w:ascii="Times New Roman" w:hAnsi="Times New Roman"/>
        </w:rPr>
        <w:t>Załączniki:</w:t>
      </w:r>
      <w:r w:rsidRPr="002F722A">
        <w:rPr>
          <w:rFonts w:ascii="Times New Roman" w:hAnsi="Times New Roman"/>
        </w:rPr>
        <w:tab/>
        <w:t>oryginalna karta katalogowa producenta urządzenia; atest PZH na kompletne urządzenie (załączyć do oferty).</w:t>
      </w:r>
    </w:p>
    <w:p w14:paraId="6DDE1C7E" w14:textId="77777777" w:rsidR="005D215E" w:rsidRPr="002F722A" w:rsidRDefault="005D215E" w:rsidP="005D215E">
      <w:pPr>
        <w:spacing w:after="0" w:line="240" w:lineRule="auto"/>
        <w:rPr>
          <w:rFonts w:ascii="Times New Roman" w:hAnsi="Times New Roman"/>
          <w:u w:val="single"/>
        </w:rPr>
      </w:pPr>
      <w:r w:rsidRPr="002F722A">
        <w:rPr>
          <w:rFonts w:ascii="Times New Roman" w:hAnsi="Times New Roman"/>
          <w:u w:val="single"/>
        </w:rPr>
        <w:t>Obiekt referencyjny poświadczający funkcjonowanie danego typu urządzenia:</w:t>
      </w:r>
    </w:p>
    <w:p w14:paraId="7CF81192" w14:textId="77777777" w:rsidR="005D215E" w:rsidRPr="003D1C33" w:rsidRDefault="005D215E" w:rsidP="005D215E">
      <w:pPr>
        <w:jc w:val="both"/>
        <w:rPr>
          <w:rFonts w:ascii="Times New Roman" w:hAnsi="Times New Roman"/>
        </w:rPr>
      </w:pPr>
      <w:r w:rsidRPr="003D1C33">
        <w:rPr>
          <w:rFonts w:ascii="Times New Roman" w:hAnsi="Times New Roman"/>
        </w:rPr>
        <w:t>Urządzenie zostało zamontowane w stacji uzdatniania wody ……………….…………… położonej w miejscowości ………………………………………, gdzie użytkownikiem jest ………………………</w:t>
      </w:r>
      <w:r>
        <w:rPr>
          <w:rFonts w:ascii="Times New Roman" w:hAnsi="Times New Roman"/>
        </w:rPr>
        <w:t>..</w:t>
      </w:r>
      <w:r w:rsidRPr="003D1C33">
        <w:rPr>
          <w:rFonts w:ascii="Times New Roman" w:hAnsi="Times New Roman"/>
        </w:rPr>
        <w:t xml:space="preserve"> </w:t>
      </w:r>
    </w:p>
    <w:p w14:paraId="53C6FB5C" w14:textId="77777777" w:rsidR="005D215E" w:rsidRPr="002F722A" w:rsidRDefault="005D215E" w:rsidP="005D215E">
      <w:pPr>
        <w:spacing w:after="0" w:line="240" w:lineRule="auto"/>
        <w:jc w:val="both"/>
        <w:rPr>
          <w:rFonts w:ascii="Times New Roman" w:hAnsi="Times New Roman"/>
        </w:rPr>
      </w:pPr>
      <w:r w:rsidRPr="002F722A">
        <w:rPr>
          <w:rFonts w:ascii="Times New Roman" w:hAnsi="Times New Roman"/>
        </w:rPr>
        <w:t>Urządzenie spełnia / spełniało poniższe wymogi techniczne:</w:t>
      </w:r>
    </w:p>
    <w:p w14:paraId="13A5D2DD" w14:textId="77777777" w:rsidR="005D215E"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wylewka regulowana,</w:t>
      </w:r>
    </w:p>
    <w:p w14:paraId="5B9724FA"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Pr>
          <w:rFonts w:ascii="Times New Roman" w:hAnsi="Times New Roman"/>
        </w:rPr>
        <w:t>możliwość opalania,</w:t>
      </w:r>
    </w:p>
    <w:p w14:paraId="5072699B"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wylewka ze stali nierdzewnej z możliwością skracania i opalania palnikiem,</w:t>
      </w:r>
    </w:p>
    <w:p w14:paraId="504A3088"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kurek spełniający normę DVGW W551.</w:t>
      </w:r>
    </w:p>
    <w:p w14:paraId="600BDB3F" w14:textId="77777777" w:rsidR="00645520" w:rsidRPr="00DD099D" w:rsidRDefault="00645520" w:rsidP="00DD099D">
      <w:pPr>
        <w:spacing w:after="0" w:line="240" w:lineRule="auto"/>
        <w:jc w:val="both"/>
        <w:rPr>
          <w:rFonts w:ascii="Times New Roman" w:hAnsi="Times New Roman" w:cs="Times New Roman"/>
          <w:i/>
          <w:iCs/>
          <w:sz w:val="24"/>
          <w:szCs w:val="24"/>
          <w:u w:val="single"/>
        </w:rPr>
      </w:pPr>
      <w:bookmarkStart w:id="242" w:name="_Hlk129079370"/>
    </w:p>
    <w:p w14:paraId="3A9B6441" w14:textId="77777777" w:rsidR="00DE67DD" w:rsidRPr="00DD099D" w:rsidRDefault="00DE67DD" w:rsidP="00DD099D">
      <w:pPr>
        <w:spacing w:after="0" w:line="240" w:lineRule="auto"/>
        <w:jc w:val="both"/>
        <w:rPr>
          <w:rFonts w:ascii="Times New Roman" w:hAnsi="Times New Roman" w:cs="Times New Roman"/>
          <w:i/>
          <w:iCs/>
          <w:sz w:val="24"/>
          <w:szCs w:val="24"/>
          <w:u w:val="single"/>
        </w:rPr>
      </w:pPr>
      <w:r w:rsidRPr="00DD099D">
        <w:rPr>
          <w:rFonts w:ascii="Times New Roman" w:hAnsi="Times New Roman" w:cs="Times New Roman"/>
          <w:i/>
          <w:iCs/>
          <w:sz w:val="24"/>
          <w:szCs w:val="24"/>
          <w:u w:val="single"/>
        </w:rPr>
        <w:t>Wymogi dotyczące składanych dokumentów w zakresie Wykazu Głównych Urządzeń.</w:t>
      </w:r>
    </w:p>
    <w:p w14:paraId="7661EB39" w14:textId="77777777" w:rsidR="00DE67DD" w:rsidRPr="00DD099D" w:rsidRDefault="00DE67DD" w:rsidP="00DD099D">
      <w:pPr>
        <w:spacing w:after="0" w:line="240" w:lineRule="auto"/>
        <w:jc w:val="both"/>
        <w:rPr>
          <w:rFonts w:ascii="Times New Roman" w:hAnsi="Times New Roman" w:cs="Times New Roman"/>
          <w:i/>
          <w:iCs/>
          <w:sz w:val="24"/>
          <w:szCs w:val="24"/>
        </w:rPr>
      </w:pPr>
      <w:r w:rsidRPr="00DD099D">
        <w:rPr>
          <w:rFonts w:ascii="Times New Roman" w:hAnsi="Times New Roman" w:cs="Times New Roman"/>
          <w:i/>
          <w:iCs/>
          <w:sz w:val="24"/>
          <w:szCs w:val="24"/>
        </w:rPr>
        <w:t>Do poszczególnych urządzeń i materiałów należy dołączyć karty katalogowe potwierdzających spełnienie wymaganych założeń, atesty PZH na kompletne urządzenia. Załączone karty katalogowe powinny być oznaczone odpowiednim numerem – zgodnym z numerem urządzenia / materiału z Wykazu Głównych Urządzeń. Zamawiający zastrzega sobie prawo do żądania doprecyzowania przez Wykonawcę opisów technicznych oferowanych Urządzeń / Materiałów / Instalacji. Niespełnienie któregokolwiek wymogu technicznego określonego w PFU przez oferowane urządzenie lub brak co najmniej jednego wskazanego obiektu z zamontowanym urządzeniem / materiałem zgodnych z minimalnymi wymogami technicznymi zawartymi w Wykazie Głównych Urządzeń skutkuje odrzuceniem oferty. Wymogi techniczne określone w PFU należy traktować jako wymogi szczegółowe stawiane poszczególnym urządzeniom i materiałom na etapie składania ofert. Wymaga się, aby oferowane urządzenia / materiały nie były testowymi ani prototypowymi. Celem potwierdzenia tego faktu Wykonawca zobowiązany jest do wskazania, co najmniej jednego obiektu, na którym są lub były zainstalowane poszczególne typy urządzeń / materiałów danego - wskazanego w wykazie producenta. Z uwagi na to, że każdy obiekt posiada swoją specyfikę i pewne modele urządzeń mogą być indywidualnie dostosowane do specyfiki przyszłego obiektu, Zamawiający wymaga wskazania obiektu z zamontowanym urządzeniem / materiałem, na których oferowane typy urządzeń / materiałów będą technicznie zgodne jedynie z minimalnymi wymogami technicznymi określonymi w Wykazie Głównych Urządzeń. Załączone atesty Państwowego Zakładu Higieny powinny być ważne na dzień składania ofert i wydane na kompletne urządzenie i zezwalać na kontakt urządzenia z wodą przeznaczoną do spożycia przez ludzi oraz powinny być ważne na dzień składania ofert.</w:t>
      </w:r>
    </w:p>
    <w:bookmarkEnd w:id="242"/>
    <w:p w14:paraId="2589F334" w14:textId="77777777" w:rsidR="00DE67DD" w:rsidRPr="00DD099D" w:rsidRDefault="00DE67DD" w:rsidP="00DD099D">
      <w:pPr>
        <w:pStyle w:val="Default"/>
        <w:jc w:val="both"/>
        <w:rPr>
          <w:rFonts w:ascii="Times New Roman" w:hAnsi="Times New Roman" w:cs="Times New Roman"/>
        </w:rPr>
      </w:pPr>
    </w:p>
    <w:p w14:paraId="3843D15B" w14:textId="77777777" w:rsidR="00DE67DD" w:rsidRPr="00DD099D" w:rsidRDefault="00DE67DD" w:rsidP="00DD099D">
      <w:pPr>
        <w:pStyle w:val="Default"/>
        <w:jc w:val="both"/>
        <w:rPr>
          <w:rFonts w:ascii="Times New Roman" w:hAnsi="Times New Roman" w:cs="Times New Roman"/>
        </w:rPr>
      </w:pPr>
    </w:p>
    <w:p w14:paraId="1CC36421" w14:textId="77777777"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0EE51830" w14:textId="77777777" w:rsidR="00DE67DD" w:rsidRPr="00DD099D" w:rsidRDefault="00DE67DD" w:rsidP="00DD099D">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5DDA6E2"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2357DD7B"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7CD8860E"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199BC724"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083373E4" w14:textId="77777777" w:rsidR="00DE67DD" w:rsidRPr="00DD099D" w:rsidRDefault="00DE67DD" w:rsidP="00DD099D">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38F1B411" w14:textId="77777777" w:rsidR="00DE67DD" w:rsidRPr="00DD099D" w:rsidRDefault="00DE67DD" w:rsidP="00DD099D">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Wykonawcy</w:t>
      </w:r>
    </w:p>
    <w:p w14:paraId="2B95B988" w14:textId="77777777" w:rsidR="00DE67DD" w:rsidRPr="00DD099D" w:rsidRDefault="00DE67DD" w:rsidP="00DD099D">
      <w:pPr>
        <w:spacing w:after="0" w:line="240" w:lineRule="auto"/>
        <w:jc w:val="both"/>
        <w:rPr>
          <w:rFonts w:ascii="Times New Roman" w:hAnsi="Times New Roman" w:cs="Times New Roman"/>
          <w:i/>
          <w:sz w:val="24"/>
          <w:szCs w:val="24"/>
        </w:rPr>
      </w:pPr>
    </w:p>
    <w:p w14:paraId="29FB6994" w14:textId="77777777" w:rsidR="00DE67DD" w:rsidRPr="00DD099D" w:rsidRDefault="00DE67DD" w:rsidP="00DD099D">
      <w:pPr>
        <w:spacing w:after="0" w:line="240" w:lineRule="auto"/>
        <w:jc w:val="both"/>
        <w:rPr>
          <w:rFonts w:ascii="Times New Roman" w:hAnsi="Times New Roman" w:cs="Times New Roman"/>
          <w:i/>
          <w:sz w:val="24"/>
          <w:szCs w:val="24"/>
        </w:rPr>
      </w:pPr>
    </w:p>
    <w:p w14:paraId="2D0E1E12" w14:textId="77777777" w:rsidR="00DE67DD" w:rsidRDefault="00DE67DD" w:rsidP="00DD099D">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008B49EA" w14:textId="77777777" w:rsidR="00144357" w:rsidRPr="00DD099D" w:rsidRDefault="00144357" w:rsidP="00144357">
      <w:pPr>
        <w:spacing w:after="0" w:line="240" w:lineRule="auto"/>
        <w:jc w:val="right"/>
        <w:rPr>
          <w:rFonts w:ascii="Times New Roman" w:eastAsia="Times New Roman" w:hAnsi="Times New Roman" w:cs="Times New Roman"/>
          <w:b/>
          <w:bCs/>
          <w:sz w:val="24"/>
          <w:szCs w:val="24"/>
        </w:rPr>
      </w:pPr>
      <w:r>
        <w:rPr>
          <w:rFonts w:ascii="Times New Roman" w:hAnsi="Times New Roman" w:cs="Times New Roman"/>
          <w:i/>
          <w:iCs/>
        </w:rPr>
        <w:br w:type="column"/>
      </w:r>
      <w:r w:rsidRPr="00DD099D">
        <w:rPr>
          <w:rFonts w:ascii="Times New Roman" w:eastAsia="Times New Roman" w:hAnsi="Times New Roman" w:cs="Times New Roman"/>
          <w:b/>
          <w:bCs/>
          <w:sz w:val="24"/>
          <w:szCs w:val="24"/>
        </w:rPr>
        <w:lastRenderedPageBreak/>
        <w:t>Załącznik nr … do SWZ</w:t>
      </w:r>
    </w:p>
    <w:p w14:paraId="7A9F4C2D" w14:textId="77777777" w:rsidR="00144357" w:rsidRPr="00DD099D" w:rsidRDefault="00144357" w:rsidP="00144357">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4C3A6710" w14:textId="77777777" w:rsidR="00144357" w:rsidRPr="00DD099D" w:rsidRDefault="00144357" w:rsidP="00144357">
      <w:pPr>
        <w:spacing w:after="0" w:line="240" w:lineRule="auto"/>
        <w:jc w:val="center"/>
        <w:rPr>
          <w:rFonts w:ascii="Times New Roman" w:eastAsia="Times New Roman" w:hAnsi="Times New Roman" w:cs="Times New Roman"/>
          <w:i/>
          <w:sz w:val="24"/>
          <w:szCs w:val="24"/>
        </w:rPr>
      </w:pPr>
    </w:p>
    <w:p w14:paraId="7790BAD5" w14:textId="77777777" w:rsidR="00144357" w:rsidRPr="00DD099D" w:rsidRDefault="00144357" w:rsidP="00144357">
      <w:pPr>
        <w:spacing w:after="0" w:line="240" w:lineRule="auto"/>
        <w:jc w:val="both"/>
        <w:rPr>
          <w:rFonts w:ascii="Times New Roman" w:eastAsia="Times New Roman" w:hAnsi="Times New Roman" w:cs="Times New Roman"/>
          <w:sz w:val="24"/>
          <w:szCs w:val="24"/>
        </w:rPr>
      </w:pPr>
    </w:p>
    <w:p w14:paraId="065C7E69" w14:textId="77777777" w:rsidR="00144357" w:rsidRDefault="00144357" w:rsidP="00144357">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256A2D88" w14:textId="77777777" w:rsidR="00144357" w:rsidRPr="00DD099D" w:rsidRDefault="00144357" w:rsidP="00144357">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75617466"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36BB5D86"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4CFFA9E2"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7251288"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34448D33"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44E9B44B" w14:textId="77777777" w:rsidR="00144357" w:rsidRPr="00DD099D" w:rsidRDefault="00144357" w:rsidP="00144357">
      <w:pPr>
        <w:spacing w:after="0" w:line="240" w:lineRule="auto"/>
        <w:rPr>
          <w:rFonts w:ascii="Times New Roman" w:hAnsi="Times New Roman" w:cs="Times New Roman"/>
          <w:sz w:val="24"/>
          <w:szCs w:val="24"/>
        </w:rPr>
      </w:pPr>
    </w:p>
    <w:p w14:paraId="54B6881F" w14:textId="77777777" w:rsidR="00144357" w:rsidRPr="00DD099D" w:rsidRDefault="00144357" w:rsidP="00144357">
      <w:pPr>
        <w:pStyle w:val="Default"/>
        <w:jc w:val="both"/>
        <w:rPr>
          <w:rFonts w:ascii="Times New Roman" w:hAnsi="Times New Roman" w:cs="Times New Roman"/>
        </w:rPr>
      </w:pPr>
    </w:p>
    <w:p w14:paraId="7990F628"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4940681F"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252A3F81" w14:textId="1AB46B13"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02</w:t>
      </w:r>
    </w:p>
    <w:p w14:paraId="4F164A39" w14:textId="77777777" w:rsidR="005D215E" w:rsidRPr="00DD099D" w:rsidRDefault="005D215E" w:rsidP="00144357">
      <w:pPr>
        <w:spacing w:after="0" w:line="240" w:lineRule="auto"/>
        <w:jc w:val="both"/>
        <w:rPr>
          <w:rFonts w:ascii="Times New Roman" w:hAnsi="Times New Roman" w:cs="Times New Roman"/>
          <w:sz w:val="24"/>
          <w:szCs w:val="24"/>
        </w:rPr>
      </w:pPr>
    </w:p>
    <w:p w14:paraId="33E9E7BC" w14:textId="77777777" w:rsidR="00144357" w:rsidRPr="00DD099D" w:rsidRDefault="00144357" w:rsidP="00144357">
      <w:pPr>
        <w:spacing w:after="0" w:line="240" w:lineRule="auto"/>
        <w:jc w:val="both"/>
        <w:rPr>
          <w:rFonts w:ascii="Times New Roman" w:hAnsi="Times New Roman" w:cs="Times New Roman"/>
          <w:sz w:val="24"/>
          <w:szCs w:val="24"/>
        </w:rPr>
      </w:pPr>
    </w:p>
    <w:p w14:paraId="2F6BF3FC" w14:textId="028874A3"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 xml:space="preserve">W związku z ubieganiem się o udzielenie zamówienia publicznego w ramach postępowania prowadzonego w trybie podstawowym pn.: „Przebudowa </w:t>
      </w:r>
      <w:r>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2</w:t>
      </w:r>
      <w:r w:rsidRPr="00DD099D">
        <w:rPr>
          <w:rFonts w:ascii="Times New Roman" w:hAnsi="Times New Roman" w:cs="Times New Roman"/>
        </w:rPr>
        <w:t xml:space="preserve">”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 xml:space="preserve">z 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Zamawiający poświadcza fakt odbycia wizji lokalnej na terenie działki przeznaczon</w:t>
      </w:r>
      <w:r>
        <w:rPr>
          <w:rFonts w:ascii="Times New Roman" w:hAnsi="Times New Roman" w:cs="Times New Roman"/>
        </w:rPr>
        <w:t>ej</w:t>
      </w:r>
      <w:r w:rsidRPr="00DD099D">
        <w:rPr>
          <w:rFonts w:ascii="Times New Roman" w:hAnsi="Times New Roman" w:cs="Times New Roman"/>
        </w:rPr>
        <w:t xml:space="preserve"> pod lokalizację i eksploatację Stacji Uzdatniania Wody przez Wykonawcę.</w:t>
      </w:r>
    </w:p>
    <w:p w14:paraId="5B7BD879" w14:textId="77777777" w:rsidR="00144357" w:rsidRPr="00DD099D" w:rsidRDefault="00144357" w:rsidP="00144357">
      <w:pPr>
        <w:pStyle w:val="Default"/>
        <w:jc w:val="both"/>
        <w:rPr>
          <w:rFonts w:ascii="Times New Roman" w:hAnsi="Times New Roman" w:cs="Times New Roman"/>
        </w:rPr>
      </w:pPr>
    </w:p>
    <w:p w14:paraId="392C7033" w14:textId="77777777"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78D930FC" w14:textId="77777777" w:rsidR="00144357" w:rsidRPr="00DD099D" w:rsidRDefault="00144357" w:rsidP="00144357">
      <w:pPr>
        <w:pStyle w:val="Default"/>
        <w:jc w:val="both"/>
        <w:rPr>
          <w:rFonts w:ascii="Times New Roman" w:hAnsi="Times New Roman" w:cs="Times New Roman"/>
        </w:rPr>
      </w:pPr>
    </w:p>
    <w:p w14:paraId="3F39394B" w14:textId="77777777" w:rsidR="00144357" w:rsidRPr="00DD099D" w:rsidRDefault="00144357" w:rsidP="00144357">
      <w:pPr>
        <w:pStyle w:val="Default"/>
        <w:jc w:val="both"/>
        <w:rPr>
          <w:rFonts w:ascii="Times New Roman" w:hAnsi="Times New Roman" w:cs="Times New Roman"/>
        </w:rPr>
      </w:pPr>
    </w:p>
    <w:p w14:paraId="1157D4EE" w14:textId="77777777" w:rsidR="00144357" w:rsidRPr="00DD099D" w:rsidRDefault="00144357" w:rsidP="00144357">
      <w:pPr>
        <w:pStyle w:val="Default"/>
        <w:jc w:val="both"/>
        <w:rPr>
          <w:rFonts w:ascii="Times New Roman" w:hAnsi="Times New Roman" w:cs="Times New Roman"/>
        </w:rPr>
      </w:pPr>
    </w:p>
    <w:p w14:paraId="71906A67" w14:textId="77777777" w:rsidR="00144357" w:rsidRPr="00DD099D" w:rsidRDefault="00144357" w:rsidP="00144357">
      <w:pPr>
        <w:pStyle w:val="Default"/>
        <w:jc w:val="both"/>
        <w:rPr>
          <w:rFonts w:ascii="Times New Roman" w:hAnsi="Times New Roman" w:cs="Times New Roman"/>
        </w:rPr>
      </w:pPr>
    </w:p>
    <w:p w14:paraId="4C4ED73F" w14:textId="77777777" w:rsidR="00144357" w:rsidRPr="00DD099D" w:rsidRDefault="00144357" w:rsidP="00144357">
      <w:pPr>
        <w:pStyle w:val="Default"/>
        <w:jc w:val="both"/>
        <w:rPr>
          <w:rFonts w:ascii="Times New Roman" w:hAnsi="Times New Roman" w:cs="Times New Roman"/>
        </w:rPr>
      </w:pPr>
    </w:p>
    <w:p w14:paraId="07A46009" w14:textId="77777777" w:rsidR="00144357" w:rsidRPr="00DD099D" w:rsidRDefault="00144357" w:rsidP="00144357">
      <w:pPr>
        <w:pStyle w:val="Default"/>
        <w:jc w:val="both"/>
        <w:rPr>
          <w:rFonts w:ascii="Times New Roman" w:hAnsi="Times New Roman" w:cs="Times New Roman"/>
        </w:rPr>
      </w:pPr>
    </w:p>
    <w:p w14:paraId="4804EC12" w14:textId="77777777" w:rsidR="00144357" w:rsidRPr="00DD099D" w:rsidRDefault="00144357" w:rsidP="00144357">
      <w:pPr>
        <w:pStyle w:val="Default"/>
        <w:jc w:val="both"/>
        <w:rPr>
          <w:rFonts w:ascii="Times New Roman" w:hAnsi="Times New Roman" w:cs="Times New Roman"/>
        </w:rPr>
      </w:pPr>
    </w:p>
    <w:p w14:paraId="7FE14E38" w14:textId="77777777" w:rsidR="00144357" w:rsidRPr="00DD099D" w:rsidRDefault="00144357" w:rsidP="00144357">
      <w:pPr>
        <w:pStyle w:val="Default"/>
        <w:jc w:val="both"/>
        <w:rPr>
          <w:rFonts w:ascii="Times New Roman" w:hAnsi="Times New Roman" w:cs="Times New Roman"/>
        </w:rPr>
      </w:pPr>
    </w:p>
    <w:p w14:paraId="0182B8D4" w14:textId="77777777" w:rsidR="00144357" w:rsidRPr="00DD099D" w:rsidRDefault="00144357" w:rsidP="00144357">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0EF94182" w14:textId="77777777" w:rsidR="00144357" w:rsidRPr="00DD099D" w:rsidRDefault="00144357" w:rsidP="00144357">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B52DD51"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0501172D"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15E2D1A9"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3991F3FC"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2F49D37E" w14:textId="77777777" w:rsidR="00144357" w:rsidRPr="00DD099D" w:rsidRDefault="00144357" w:rsidP="00144357">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3E4348C3" w14:textId="77777777" w:rsidR="00144357" w:rsidRPr="00DD099D" w:rsidRDefault="00144357" w:rsidP="00144357">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p w14:paraId="364B3F53" w14:textId="77777777" w:rsidR="00144357" w:rsidRPr="00DD099D" w:rsidRDefault="00144357" w:rsidP="00144357">
      <w:pPr>
        <w:spacing w:after="0" w:line="240" w:lineRule="auto"/>
        <w:jc w:val="both"/>
        <w:rPr>
          <w:rFonts w:ascii="Times New Roman" w:hAnsi="Times New Roman" w:cs="Times New Roman"/>
          <w:i/>
          <w:sz w:val="24"/>
          <w:szCs w:val="24"/>
        </w:rPr>
      </w:pPr>
    </w:p>
    <w:p w14:paraId="7FC92EDC" w14:textId="77777777" w:rsidR="00144357" w:rsidRPr="00DD099D" w:rsidRDefault="00144357" w:rsidP="00144357">
      <w:pPr>
        <w:spacing w:after="0" w:line="240" w:lineRule="auto"/>
        <w:jc w:val="both"/>
        <w:rPr>
          <w:rFonts w:ascii="Times New Roman" w:hAnsi="Times New Roman" w:cs="Times New Roman"/>
          <w:i/>
          <w:sz w:val="24"/>
          <w:szCs w:val="24"/>
        </w:rPr>
      </w:pPr>
    </w:p>
    <w:p w14:paraId="6417BAB6" w14:textId="77777777" w:rsidR="00144357" w:rsidRPr="00DD099D" w:rsidRDefault="00144357" w:rsidP="00144357">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7D62BDA4" w14:textId="77777777" w:rsidR="00144357" w:rsidRPr="00DD099D" w:rsidRDefault="00144357" w:rsidP="00144357">
      <w:pPr>
        <w:spacing w:after="0" w:line="240" w:lineRule="auto"/>
        <w:jc w:val="both"/>
        <w:rPr>
          <w:rFonts w:ascii="Times New Roman" w:hAnsi="Times New Roman" w:cs="Times New Roman"/>
          <w:sz w:val="24"/>
          <w:szCs w:val="24"/>
        </w:rPr>
      </w:pPr>
    </w:p>
    <w:p w14:paraId="50124180" w14:textId="77777777" w:rsidR="00144357" w:rsidRPr="00DD099D" w:rsidRDefault="00144357" w:rsidP="00144357">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6767AE54" w14:textId="77777777" w:rsidR="00144357" w:rsidRPr="00DD099D" w:rsidRDefault="00144357" w:rsidP="00144357">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Załącznik nr … do SWZ</w:t>
      </w:r>
    </w:p>
    <w:p w14:paraId="0F97BCC3" w14:textId="77777777" w:rsidR="00144357" w:rsidRPr="00DD099D" w:rsidRDefault="00144357" w:rsidP="00144357">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4B313C10" w14:textId="77777777" w:rsidR="00144357" w:rsidRPr="00DD099D" w:rsidRDefault="00144357" w:rsidP="00144357">
      <w:pPr>
        <w:spacing w:after="0" w:line="240" w:lineRule="auto"/>
        <w:jc w:val="center"/>
        <w:rPr>
          <w:rFonts w:ascii="Times New Roman" w:eastAsia="Times New Roman" w:hAnsi="Times New Roman" w:cs="Times New Roman"/>
          <w:i/>
          <w:sz w:val="24"/>
          <w:szCs w:val="24"/>
        </w:rPr>
      </w:pPr>
    </w:p>
    <w:p w14:paraId="3ADA06A2" w14:textId="77777777" w:rsidR="00144357" w:rsidRPr="00DD099D" w:rsidRDefault="00144357" w:rsidP="00144357">
      <w:pPr>
        <w:spacing w:after="0" w:line="240" w:lineRule="auto"/>
        <w:jc w:val="both"/>
        <w:rPr>
          <w:rFonts w:ascii="Times New Roman" w:eastAsia="Times New Roman" w:hAnsi="Times New Roman" w:cs="Times New Roman"/>
          <w:sz w:val="24"/>
          <w:szCs w:val="24"/>
        </w:rPr>
      </w:pPr>
    </w:p>
    <w:p w14:paraId="593D4001" w14:textId="77777777" w:rsidR="00144357" w:rsidRDefault="00144357" w:rsidP="00144357">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1DCD4753" w14:textId="77777777" w:rsidR="00144357" w:rsidRPr="00DD099D" w:rsidRDefault="00144357" w:rsidP="00144357">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6735F046" w14:textId="77777777" w:rsidR="00144357" w:rsidRPr="00DD099D" w:rsidRDefault="00144357" w:rsidP="00144357">
      <w:pPr>
        <w:spacing w:after="0" w:line="240" w:lineRule="auto"/>
        <w:ind w:left="3540" w:hanging="3540"/>
        <w:jc w:val="both"/>
        <w:rPr>
          <w:rFonts w:ascii="Times New Roman" w:eastAsia="Times New Roman" w:hAnsi="Times New Roman" w:cs="Times New Roman"/>
          <w:b/>
          <w:bCs/>
          <w:sz w:val="24"/>
          <w:szCs w:val="24"/>
        </w:rPr>
      </w:pPr>
    </w:p>
    <w:p w14:paraId="1B4FA551"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985DFE1"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7FEA9134"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64D16941"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0BFDC12" w14:textId="77777777" w:rsidR="00144357" w:rsidRPr="00DD099D" w:rsidRDefault="00144357" w:rsidP="00144357">
      <w:pPr>
        <w:spacing w:after="0" w:line="240" w:lineRule="auto"/>
        <w:rPr>
          <w:rFonts w:ascii="Times New Roman" w:hAnsi="Times New Roman" w:cs="Times New Roman"/>
          <w:sz w:val="24"/>
          <w:szCs w:val="24"/>
        </w:rPr>
      </w:pPr>
    </w:p>
    <w:p w14:paraId="6B6A893C" w14:textId="77777777" w:rsidR="00144357" w:rsidRPr="00DD099D" w:rsidRDefault="00144357" w:rsidP="00144357">
      <w:pPr>
        <w:spacing w:after="0" w:line="240" w:lineRule="auto"/>
        <w:rPr>
          <w:rFonts w:ascii="Times New Roman" w:hAnsi="Times New Roman" w:cs="Times New Roman"/>
          <w:sz w:val="24"/>
          <w:szCs w:val="24"/>
        </w:rPr>
      </w:pPr>
    </w:p>
    <w:p w14:paraId="711FB5CF"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688EBF82" w14:textId="77777777" w:rsidR="00144357"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3AE98369" w14:textId="146BAC1F"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02</w:t>
      </w:r>
    </w:p>
    <w:p w14:paraId="4755BB10" w14:textId="77777777" w:rsidR="00144357" w:rsidRPr="00DD099D" w:rsidRDefault="00144357" w:rsidP="00144357">
      <w:pPr>
        <w:spacing w:after="0" w:line="240" w:lineRule="auto"/>
        <w:jc w:val="both"/>
        <w:rPr>
          <w:rFonts w:ascii="Times New Roman" w:hAnsi="Times New Roman" w:cs="Times New Roman"/>
          <w:sz w:val="24"/>
          <w:szCs w:val="24"/>
        </w:rPr>
      </w:pPr>
    </w:p>
    <w:p w14:paraId="3EF630AD" w14:textId="47EF4F68"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 xml:space="preserve">W związku z ubieganiem się o udzielenie zamówienia publicznego w ramach postępowania prowadzonego w trybie podstawowym pn.: „Przebudowa </w:t>
      </w:r>
      <w:r>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2</w:t>
      </w:r>
      <w:r w:rsidRPr="00DD099D">
        <w:rPr>
          <w:rFonts w:ascii="Times New Roman" w:hAnsi="Times New Roman" w:cs="Times New Roman"/>
        </w:rPr>
        <w:t xml:space="preserve">” prowadzonego przez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z</w:t>
      </w:r>
      <w:r>
        <w:rPr>
          <w:rFonts w:ascii="Times New Roman" w:eastAsiaTheme="minorHAnsi" w:hAnsi="Times New Roman" w:cs="Times New Roman"/>
          <w:lang w:eastAsia="en-US"/>
        </w:rPr>
        <w:t> </w:t>
      </w:r>
      <w:r w:rsidRPr="00DD099D">
        <w:rPr>
          <w:rFonts w:ascii="Times New Roman" w:eastAsiaTheme="minorHAnsi" w:hAnsi="Times New Roman" w:cs="Times New Roman"/>
          <w:lang w:eastAsia="en-US"/>
        </w:rPr>
        <w:t xml:space="preserve">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oświadczam, że</w:t>
      </w:r>
      <w:r>
        <w:rPr>
          <w:rFonts w:ascii="Times New Roman" w:hAnsi="Times New Roman" w:cs="Times New Roman"/>
        </w:rPr>
        <w:t> </w:t>
      </w:r>
      <w:r w:rsidRPr="00DD099D">
        <w:rPr>
          <w:rFonts w:ascii="Times New Roman" w:hAnsi="Times New Roman" w:cs="Times New Roman"/>
        </w:rPr>
        <w:t>przy realizacji przedmiotu zamówienia zastosujemy wyspecyfikowane poniżej Główne Urządzenia. Potwierdzamy, że w pełni zaznajomiliśmy się z przedstawionym przez Zamawiającego Programem Funkcjonalno - Użytkowym i nie wnosimy do niego zastrzeżeń. Zobowiązujemy się do dostawy wyspecyfikowanych urządzeń o parametrach technicznych nie gorszych niż parametry określone w Programie Funkcjonalno - Użytkowym i wymaganiach niniejszego załącznika. Przedstawione typy, modele i marki oferowanych urządzeń zawarte w</w:t>
      </w:r>
      <w:r>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05B62ADA" w14:textId="77777777" w:rsidR="00144357" w:rsidRPr="00DD099D" w:rsidRDefault="00144357" w:rsidP="00144357">
      <w:pPr>
        <w:pStyle w:val="Default"/>
        <w:jc w:val="both"/>
        <w:rPr>
          <w:rFonts w:ascii="Times New Roman" w:hAnsi="Times New Roman" w:cs="Times New Roman"/>
        </w:rPr>
      </w:pPr>
    </w:p>
    <w:p w14:paraId="3896A40B" w14:textId="77777777" w:rsidR="00144357" w:rsidRPr="00DD099D" w:rsidRDefault="00144357" w:rsidP="00144357">
      <w:pPr>
        <w:spacing w:after="0" w:line="240" w:lineRule="auto"/>
        <w:ind w:firstLine="709"/>
        <w:jc w:val="both"/>
        <w:rPr>
          <w:rFonts w:ascii="Times New Roman" w:hAnsi="Times New Roman" w:cs="Times New Roman"/>
          <w:sz w:val="24"/>
          <w:szCs w:val="24"/>
        </w:rPr>
      </w:pPr>
    </w:p>
    <w:p w14:paraId="06201257" w14:textId="77777777"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p>
    <w:p w14:paraId="176C4D01" w14:textId="74D63E22" w:rsidR="00144357" w:rsidRPr="00DD099D" w:rsidRDefault="00144357" w:rsidP="001443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Pompa głębinowa</w:t>
      </w:r>
      <w:r w:rsidR="005D215E">
        <w:rPr>
          <w:rFonts w:ascii="Times New Roman" w:hAnsi="Times New Roman" w:cs="Times New Roman"/>
          <w:b/>
          <w:bCs/>
          <w:sz w:val="24"/>
          <w:szCs w:val="24"/>
        </w:rPr>
        <w:t xml:space="preserve"> – studnia nr 1 i 2</w:t>
      </w:r>
    </w:p>
    <w:p w14:paraId="30D2D816"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23B88ABA"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9AEC70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41163FFE"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0DA1D535"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147D153E"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1DA4ADD6"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1ADBB11"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10EE4A3A"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20A25EC0" w14:textId="2B30607A"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pompa zasilana przez przetwornicę częstotliwości</w:t>
      </w:r>
      <w:r w:rsidRPr="00DD099D">
        <w:rPr>
          <w:rFonts w:ascii="Times New Roman" w:hAnsi="Times New Roman" w:cs="Times New Roman"/>
          <w:sz w:val="24"/>
          <w:szCs w:val="24"/>
        </w:rPr>
        <w:t>,</w:t>
      </w:r>
    </w:p>
    <w:p w14:paraId="1019B0C3" w14:textId="413C92D5" w:rsidR="00144357"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zasilanie 380 V,</w:t>
      </w:r>
    </w:p>
    <w:p w14:paraId="7E51249D" w14:textId="26A1051B" w:rsidR="00144357"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wirnik pompy: helikoidalny, ze staliwa stopowego min 1.4308. </w:t>
      </w:r>
    </w:p>
    <w:p w14:paraId="23A1F72F" w14:textId="77777777" w:rsidR="00144357" w:rsidRPr="00DD099D" w:rsidRDefault="00144357" w:rsidP="00144357">
      <w:pPr>
        <w:spacing w:after="0" w:line="240" w:lineRule="auto"/>
        <w:jc w:val="both"/>
        <w:rPr>
          <w:rFonts w:ascii="Times New Roman" w:hAnsi="Times New Roman" w:cs="Times New Roman"/>
          <w:sz w:val="24"/>
          <w:szCs w:val="24"/>
        </w:rPr>
      </w:pPr>
    </w:p>
    <w:p w14:paraId="17947F66" w14:textId="77777777" w:rsidR="00144357" w:rsidRPr="00DD099D" w:rsidRDefault="00144357" w:rsidP="00144357">
      <w:pPr>
        <w:spacing w:after="0" w:line="240" w:lineRule="auto"/>
        <w:jc w:val="both"/>
        <w:rPr>
          <w:rFonts w:ascii="Times New Roman" w:hAnsi="Times New Roman" w:cs="Times New Roman"/>
          <w:sz w:val="24"/>
          <w:szCs w:val="24"/>
        </w:rPr>
      </w:pPr>
    </w:p>
    <w:p w14:paraId="36E81DCF" w14:textId="77777777"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2</w:t>
      </w:r>
    </w:p>
    <w:p w14:paraId="01CC590F" w14:textId="66FE328F" w:rsidR="00144357" w:rsidRPr="00DD099D" w:rsidRDefault="003241F4" w:rsidP="001443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Obudowa studni głębinowej</w:t>
      </w:r>
      <w:r w:rsidR="005D215E">
        <w:rPr>
          <w:rFonts w:ascii="Times New Roman" w:hAnsi="Times New Roman" w:cs="Times New Roman"/>
          <w:b/>
          <w:bCs/>
          <w:sz w:val="24"/>
          <w:szCs w:val="24"/>
        </w:rPr>
        <w:t xml:space="preserve"> – studnia nr 1 i 2</w:t>
      </w:r>
    </w:p>
    <w:p w14:paraId="1781332C"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5294E49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3512823F"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21B7B5D"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358556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ED16095"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0172F9E4"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2E9576D"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3CCBC1E6"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6FDA569A" w14:textId="27A07F16" w:rsidR="00144357"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obudowa naziemna ze zbrojoną podstawą</w:t>
      </w:r>
      <w:r w:rsidR="00144357" w:rsidRPr="00DD099D">
        <w:rPr>
          <w:rFonts w:ascii="Times New Roman" w:hAnsi="Times New Roman" w:cs="Times New Roman"/>
          <w:sz w:val="24"/>
          <w:szCs w:val="24"/>
        </w:rPr>
        <w:t>,</w:t>
      </w:r>
    </w:p>
    <w:p w14:paraId="2E41083B" w14:textId="0D23081B"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izolacja termiczna min. 70 mm,</w:t>
      </w:r>
    </w:p>
    <w:p w14:paraId="13F2F60C" w14:textId="09397E85"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wypływ wodny ze złączem strażackim,</w:t>
      </w:r>
    </w:p>
    <w:p w14:paraId="7FC24C2A" w14:textId="2225F515"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kurek probierczy ze stali nierdzewnej. </w:t>
      </w:r>
    </w:p>
    <w:p w14:paraId="0BFB67C5" w14:textId="77777777" w:rsidR="00144357" w:rsidRDefault="00144357" w:rsidP="00DD099D">
      <w:pPr>
        <w:pStyle w:val="Default"/>
        <w:jc w:val="both"/>
        <w:rPr>
          <w:rFonts w:ascii="Times New Roman" w:hAnsi="Times New Roman" w:cs="Times New Roman"/>
          <w:i/>
          <w:iCs/>
        </w:rPr>
      </w:pPr>
    </w:p>
    <w:p w14:paraId="1D076C1D" w14:textId="77777777" w:rsidR="00144357" w:rsidRDefault="00144357" w:rsidP="00DD099D">
      <w:pPr>
        <w:pStyle w:val="Default"/>
        <w:jc w:val="both"/>
        <w:rPr>
          <w:rFonts w:ascii="Times New Roman" w:hAnsi="Times New Roman" w:cs="Times New Roman"/>
          <w:i/>
          <w:iCs/>
        </w:rPr>
      </w:pPr>
    </w:p>
    <w:p w14:paraId="044FEEB8" w14:textId="44B5286C"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3241F4">
        <w:rPr>
          <w:rFonts w:ascii="Times New Roman" w:hAnsi="Times New Roman" w:cs="Times New Roman"/>
          <w:b/>
          <w:bCs/>
          <w:sz w:val="24"/>
          <w:szCs w:val="24"/>
        </w:rPr>
        <w:t>3</w:t>
      </w:r>
    </w:p>
    <w:p w14:paraId="0985AC5D"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Zbiornik retencyjny wody uzdatnionej</w:t>
      </w:r>
    </w:p>
    <w:p w14:paraId="68322301"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6675D88B"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52013E03"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14B4DA0D"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791DD9D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93B2B5C"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3DFB0D83"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6342310E"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7D60D773"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736502A" w14:textId="73B2E985"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zbiornik stalowy o pojemności min. </w:t>
      </w:r>
      <w:r w:rsidR="003241F4">
        <w:rPr>
          <w:rFonts w:ascii="Times New Roman" w:hAnsi="Times New Roman" w:cs="Times New Roman"/>
          <w:sz w:val="24"/>
          <w:szCs w:val="24"/>
        </w:rPr>
        <w:t>1</w:t>
      </w:r>
      <w:r w:rsidRPr="00DD099D">
        <w:rPr>
          <w:rFonts w:ascii="Times New Roman" w:hAnsi="Times New Roman" w:cs="Times New Roman"/>
          <w:sz w:val="24"/>
          <w:szCs w:val="24"/>
        </w:rPr>
        <w:t>00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49AE18A0"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właz rewizyjny z boku,</w:t>
      </w:r>
    </w:p>
    <w:p w14:paraId="36F382E6"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właz rewizyjny z góry,</w:t>
      </w:r>
    </w:p>
    <w:p w14:paraId="36F1840D"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drabina zewnętrzna. </w:t>
      </w:r>
    </w:p>
    <w:p w14:paraId="560E794A" w14:textId="77777777" w:rsidR="00144357" w:rsidRDefault="00144357" w:rsidP="00DD099D">
      <w:pPr>
        <w:pStyle w:val="Default"/>
        <w:jc w:val="both"/>
        <w:rPr>
          <w:rFonts w:ascii="Times New Roman" w:hAnsi="Times New Roman" w:cs="Times New Roman"/>
          <w:i/>
          <w:iCs/>
        </w:rPr>
      </w:pPr>
    </w:p>
    <w:p w14:paraId="1DB06B4A" w14:textId="77777777" w:rsidR="00144357" w:rsidRDefault="00144357" w:rsidP="00DD099D">
      <w:pPr>
        <w:pStyle w:val="Default"/>
        <w:jc w:val="both"/>
        <w:rPr>
          <w:rFonts w:ascii="Times New Roman" w:hAnsi="Times New Roman" w:cs="Times New Roman"/>
          <w:i/>
          <w:iCs/>
        </w:rPr>
      </w:pPr>
    </w:p>
    <w:p w14:paraId="1924E8C6" w14:textId="31B59578" w:rsidR="00144357" w:rsidRPr="008A1AFD" w:rsidRDefault="00144357" w:rsidP="00144357">
      <w:pPr>
        <w:spacing w:after="0" w:line="240" w:lineRule="auto"/>
        <w:contextualSpacing/>
        <w:jc w:val="center"/>
        <w:rPr>
          <w:rFonts w:ascii="Times New Roman" w:hAnsi="Times New Roman" w:cs="Times New Roman"/>
          <w:b/>
          <w:bCs/>
          <w:strike/>
          <w:sz w:val="24"/>
          <w:szCs w:val="24"/>
          <w:rPrChange w:id="243" w:author="Administrator" w:date="2024-07-05T07:59:00Z">
            <w:rPr>
              <w:rFonts w:ascii="Times New Roman" w:hAnsi="Times New Roman" w:cs="Times New Roman"/>
              <w:b/>
              <w:bCs/>
              <w:sz w:val="24"/>
              <w:szCs w:val="24"/>
            </w:rPr>
          </w:rPrChange>
        </w:rPr>
      </w:pPr>
      <w:bookmarkStart w:id="244" w:name="_GoBack"/>
      <w:r w:rsidRPr="008A1AFD">
        <w:rPr>
          <w:rFonts w:ascii="Times New Roman" w:hAnsi="Times New Roman" w:cs="Times New Roman"/>
          <w:b/>
          <w:bCs/>
          <w:strike/>
          <w:sz w:val="24"/>
          <w:szCs w:val="24"/>
          <w:rPrChange w:id="245" w:author="Administrator" w:date="2024-07-05T07:59:00Z">
            <w:rPr>
              <w:rFonts w:ascii="Times New Roman" w:hAnsi="Times New Roman" w:cs="Times New Roman"/>
              <w:b/>
              <w:bCs/>
              <w:sz w:val="24"/>
              <w:szCs w:val="24"/>
            </w:rPr>
          </w:rPrChange>
        </w:rPr>
        <w:t>URZĄDZENIE NR 4</w:t>
      </w:r>
    </w:p>
    <w:p w14:paraId="3802A323" w14:textId="77777777" w:rsidR="00144357" w:rsidRPr="008A1AFD" w:rsidRDefault="00144357" w:rsidP="00144357">
      <w:pPr>
        <w:spacing w:after="0" w:line="240" w:lineRule="auto"/>
        <w:jc w:val="center"/>
        <w:rPr>
          <w:rFonts w:ascii="Times New Roman" w:hAnsi="Times New Roman" w:cs="Times New Roman"/>
          <w:b/>
          <w:bCs/>
          <w:strike/>
          <w:sz w:val="24"/>
          <w:szCs w:val="24"/>
          <w:rPrChange w:id="246" w:author="Administrator" w:date="2024-07-05T07:59:00Z">
            <w:rPr>
              <w:rFonts w:ascii="Times New Roman" w:hAnsi="Times New Roman" w:cs="Times New Roman"/>
              <w:b/>
              <w:bCs/>
              <w:sz w:val="24"/>
              <w:szCs w:val="24"/>
            </w:rPr>
          </w:rPrChange>
        </w:rPr>
      </w:pPr>
      <w:r w:rsidRPr="008A1AFD">
        <w:rPr>
          <w:rFonts w:ascii="Times New Roman" w:hAnsi="Times New Roman" w:cs="Times New Roman"/>
          <w:b/>
          <w:bCs/>
          <w:strike/>
          <w:sz w:val="24"/>
          <w:szCs w:val="24"/>
          <w:rPrChange w:id="247" w:author="Administrator" w:date="2024-07-05T07:59:00Z">
            <w:rPr>
              <w:rFonts w:ascii="Times New Roman" w:hAnsi="Times New Roman" w:cs="Times New Roman"/>
              <w:b/>
              <w:bCs/>
              <w:sz w:val="24"/>
              <w:szCs w:val="24"/>
            </w:rPr>
          </w:rPrChange>
        </w:rPr>
        <w:t>Paczkowarka wody pitnej</w:t>
      </w:r>
    </w:p>
    <w:p w14:paraId="583939D3" w14:textId="77777777" w:rsidR="00144357" w:rsidRPr="008A1AFD" w:rsidRDefault="00144357" w:rsidP="00144357">
      <w:pPr>
        <w:spacing w:after="0" w:line="240" w:lineRule="auto"/>
        <w:contextualSpacing/>
        <w:rPr>
          <w:rFonts w:ascii="Times New Roman" w:hAnsi="Times New Roman" w:cs="Times New Roman"/>
          <w:strike/>
          <w:sz w:val="24"/>
          <w:szCs w:val="24"/>
          <w:u w:val="single"/>
          <w:rPrChange w:id="248" w:author="Administrator" w:date="2024-07-05T07:59:00Z">
            <w:rPr>
              <w:rFonts w:ascii="Times New Roman" w:hAnsi="Times New Roman" w:cs="Times New Roman"/>
              <w:sz w:val="24"/>
              <w:szCs w:val="24"/>
              <w:u w:val="single"/>
            </w:rPr>
          </w:rPrChange>
        </w:rPr>
      </w:pPr>
      <w:r w:rsidRPr="008A1AFD">
        <w:rPr>
          <w:rFonts w:ascii="Times New Roman" w:hAnsi="Times New Roman" w:cs="Times New Roman"/>
          <w:strike/>
          <w:sz w:val="24"/>
          <w:szCs w:val="24"/>
          <w:u w:val="single"/>
          <w:rPrChange w:id="249" w:author="Administrator" w:date="2024-07-05T07:59:00Z">
            <w:rPr>
              <w:rFonts w:ascii="Times New Roman" w:hAnsi="Times New Roman" w:cs="Times New Roman"/>
              <w:sz w:val="24"/>
              <w:szCs w:val="24"/>
              <w:u w:val="single"/>
            </w:rPr>
          </w:rPrChange>
        </w:rPr>
        <w:t>Oferowane urządzenie (spełniające wymogi PFU):</w:t>
      </w:r>
    </w:p>
    <w:p w14:paraId="266C31C4" w14:textId="77777777" w:rsidR="00144357" w:rsidRPr="008A1AFD" w:rsidRDefault="00144357" w:rsidP="00144357">
      <w:pPr>
        <w:spacing w:after="0" w:line="240" w:lineRule="auto"/>
        <w:contextualSpacing/>
        <w:jc w:val="both"/>
        <w:rPr>
          <w:rFonts w:ascii="Times New Roman" w:hAnsi="Times New Roman" w:cs="Times New Roman"/>
          <w:strike/>
          <w:sz w:val="24"/>
          <w:szCs w:val="24"/>
          <w:rPrChange w:id="250"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51" w:author="Administrator" w:date="2024-07-05T07:59:00Z">
            <w:rPr>
              <w:rFonts w:ascii="Times New Roman" w:hAnsi="Times New Roman" w:cs="Times New Roman"/>
              <w:sz w:val="24"/>
              <w:szCs w:val="24"/>
            </w:rPr>
          </w:rPrChange>
        </w:rPr>
        <w:t>Producent:</w:t>
      </w:r>
      <w:r w:rsidRPr="008A1AFD">
        <w:rPr>
          <w:rFonts w:ascii="Times New Roman" w:hAnsi="Times New Roman" w:cs="Times New Roman"/>
          <w:strike/>
          <w:sz w:val="24"/>
          <w:szCs w:val="24"/>
          <w:rPrChange w:id="252" w:author="Administrator" w:date="2024-07-05T07:59:00Z">
            <w:rPr>
              <w:rFonts w:ascii="Times New Roman" w:hAnsi="Times New Roman" w:cs="Times New Roman"/>
              <w:sz w:val="24"/>
              <w:szCs w:val="24"/>
            </w:rPr>
          </w:rPrChange>
        </w:rPr>
        <w:tab/>
        <w:t>…………………………………………………………………………………</w:t>
      </w:r>
    </w:p>
    <w:p w14:paraId="1FBDE513" w14:textId="77777777" w:rsidR="00144357" w:rsidRPr="008A1AFD" w:rsidRDefault="00144357" w:rsidP="00144357">
      <w:pPr>
        <w:spacing w:after="0" w:line="240" w:lineRule="auto"/>
        <w:contextualSpacing/>
        <w:jc w:val="both"/>
        <w:rPr>
          <w:rFonts w:ascii="Times New Roman" w:hAnsi="Times New Roman" w:cs="Times New Roman"/>
          <w:strike/>
          <w:sz w:val="24"/>
          <w:szCs w:val="24"/>
          <w:rPrChange w:id="253"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54" w:author="Administrator" w:date="2024-07-05T07:59:00Z">
            <w:rPr>
              <w:rFonts w:ascii="Times New Roman" w:hAnsi="Times New Roman" w:cs="Times New Roman"/>
              <w:sz w:val="24"/>
              <w:szCs w:val="24"/>
            </w:rPr>
          </w:rPrChange>
        </w:rPr>
        <w:t>Typ:</w:t>
      </w:r>
      <w:r w:rsidRPr="008A1AFD">
        <w:rPr>
          <w:rFonts w:ascii="Times New Roman" w:hAnsi="Times New Roman" w:cs="Times New Roman"/>
          <w:strike/>
          <w:sz w:val="24"/>
          <w:szCs w:val="24"/>
          <w:rPrChange w:id="255" w:author="Administrator" w:date="2024-07-05T07:59:00Z">
            <w:rPr>
              <w:rFonts w:ascii="Times New Roman" w:hAnsi="Times New Roman" w:cs="Times New Roman"/>
              <w:sz w:val="24"/>
              <w:szCs w:val="24"/>
            </w:rPr>
          </w:rPrChange>
        </w:rPr>
        <w:tab/>
      </w:r>
      <w:r w:rsidRPr="008A1AFD">
        <w:rPr>
          <w:rFonts w:ascii="Times New Roman" w:hAnsi="Times New Roman" w:cs="Times New Roman"/>
          <w:strike/>
          <w:sz w:val="24"/>
          <w:szCs w:val="24"/>
          <w:rPrChange w:id="256" w:author="Administrator" w:date="2024-07-05T07:59:00Z">
            <w:rPr>
              <w:rFonts w:ascii="Times New Roman" w:hAnsi="Times New Roman" w:cs="Times New Roman"/>
              <w:sz w:val="24"/>
              <w:szCs w:val="24"/>
            </w:rPr>
          </w:rPrChange>
        </w:rPr>
        <w:tab/>
        <w:t>…………………………………………………………………………………</w:t>
      </w:r>
    </w:p>
    <w:p w14:paraId="5309DE92" w14:textId="77777777" w:rsidR="00144357" w:rsidRPr="008A1AFD" w:rsidRDefault="00144357" w:rsidP="00144357">
      <w:pPr>
        <w:spacing w:after="0" w:line="240" w:lineRule="auto"/>
        <w:contextualSpacing/>
        <w:jc w:val="both"/>
        <w:rPr>
          <w:rFonts w:ascii="Times New Roman" w:hAnsi="Times New Roman" w:cs="Times New Roman"/>
          <w:strike/>
          <w:sz w:val="24"/>
          <w:szCs w:val="24"/>
          <w:rPrChange w:id="257"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58" w:author="Administrator" w:date="2024-07-05T07:59:00Z">
            <w:rPr>
              <w:rFonts w:ascii="Times New Roman" w:hAnsi="Times New Roman" w:cs="Times New Roman"/>
              <w:sz w:val="24"/>
              <w:szCs w:val="24"/>
            </w:rPr>
          </w:rPrChange>
        </w:rPr>
        <w:t>Model:</w:t>
      </w:r>
      <w:r w:rsidRPr="008A1AFD">
        <w:rPr>
          <w:rFonts w:ascii="Times New Roman" w:hAnsi="Times New Roman" w:cs="Times New Roman"/>
          <w:strike/>
          <w:sz w:val="24"/>
          <w:szCs w:val="24"/>
          <w:rPrChange w:id="259" w:author="Administrator" w:date="2024-07-05T07:59:00Z">
            <w:rPr>
              <w:rFonts w:ascii="Times New Roman" w:hAnsi="Times New Roman" w:cs="Times New Roman"/>
              <w:sz w:val="24"/>
              <w:szCs w:val="24"/>
            </w:rPr>
          </w:rPrChange>
        </w:rPr>
        <w:tab/>
      </w:r>
      <w:r w:rsidRPr="008A1AFD">
        <w:rPr>
          <w:rFonts w:ascii="Times New Roman" w:hAnsi="Times New Roman" w:cs="Times New Roman"/>
          <w:strike/>
          <w:sz w:val="24"/>
          <w:szCs w:val="24"/>
          <w:rPrChange w:id="260" w:author="Administrator" w:date="2024-07-05T07:59:00Z">
            <w:rPr>
              <w:rFonts w:ascii="Times New Roman" w:hAnsi="Times New Roman" w:cs="Times New Roman"/>
              <w:sz w:val="24"/>
              <w:szCs w:val="24"/>
            </w:rPr>
          </w:rPrChange>
        </w:rPr>
        <w:tab/>
        <w:t>…………………………………………………………………………………</w:t>
      </w:r>
    </w:p>
    <w:p w14:paraId="3CAC6A9F" w14:textId="77777777" w:rsidR="00144357" w:rsidRPr="008A1AFD" w:rsidRDefault="00144357" w:rsidP="00144357">
      <w:pPr>
        <w:spacing w:after="0" w:line="240" w:lineRule="auto"/>
        <w:contextualSpacing/>
        <w:jc w:val="both"/>
        <w:rPr>
          <w:rFonts w:ascii="Times New Roman" w:hAnsi="Times New Roman" w:cs="Times New Roman"/>
          <w:strike/>
          <w:sz w:val="24"/>
          <w:szCs w:val="24"/>
          <w:rPrChange w:id="261"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62" w:author="Administrator" w:date="2024-07-05T07:59:00Z">
            <w:rPr>
              <w:rFonts w:ascii="Times New Roman" w:hAnsi="Times New Roman" w:cs="Times New Roman"/>
              <w:sz w:val="24"/>
              <w:szCs w:val="24"/>
            </w:rPr>
          </w:rPrChange>
        </w:rPr>
        <w:t>Ilość:</w:t>
      </w:r>
      <w:r w:rsidRPr="008A1AFD">
        <w:rPr>
          <w:rFonts w:ascii="Times New Roman" w:hAnsi="Times New Roman" w:cs="Times New Roman"/>
          <w:strike/>
          <w:sz w:val="24"/>
          <w:szCs w:val="24"/>
          <w:rPrChange w:id="263" w:author="Administrator" w:date="2024-07-05T07:59:00Z">
            <w:rPr>
              <w:rFonts w:ascii="Times New Roman" w:hAnsi="Times New Roman" w:cs="Times New Roman"/>
              <w:sz w:val="24"/>
              <w:szCs w:val="24"/>
            </w:rPr>
          </w:rPrChange>
        </w:rPr>
        <w:tab/>
      </w:r>
      <w:r w:rsidRPr="008A1AFD">
        <w:rPr>
          <w:rFonts w:ascii="Times New Roman" w:hAnsi="Times New Roman" w:cs="Times New Roman"/>
          <w:strike/>
          <w:sz w:val="24"/>
          <w:szCs w:val="24"/>
          <w:rPrChange w:id="264" w:author="Administrator" w:date="2024-07-05T07:59:00Z">
            <w:rPr>
              <w:rFonts w:ascii="Times New Roman" w:hAnsi="Times New Roman" w:cs="Times New Roman"/>
              <w:sz w:val="24"/>
              <w:szCs w:val="24"/>
            </w:rPr>
          </w:rPrChange>
        </w:rPr>
        <w:tab/>
        <w:t>…………………………………………………………………………………</w:t>
      </w:r>
    </w:p>
    <w:p w14:paraId="3D831899" w14:textId="77777777" w:rsidR="00144357" w:rsidRPr="008A1AFD" w:rsidRDefault="00144357" w:rsidP="00144357">
      <w:pPr>
        <w:spacing w:after="0" w:line="240" w:lineRule="auto"/>
        <w:ind w:left="1418" w:hanging="1418"/>
        <w:jc w:val="both"/>
        <w:rPr>
          <w:rFonts w:ascii="Times New Roman" w:hAnsi="Times New Roman" w:cs="Times New Roman"/>
          <w:strike/>
          <w:sz w:val="24"/>
          <w:szCs w:val="24"/>
          <w:rPrChange w:id="265"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66" w:author="Administrator" w:date="2024-07-05T07:59:00Z">
            <w:rPr>
              <w:rFonts w:ascii="Times New Roman" w:hAnsi="Times New Roman" w:cs="Times New Roman"/>
              <w:sz w:val="24"/>
              <w:szCs w:val="24"/>
            </w:rPr>
          </w:rPrChange>
        </w:rPr>
        <w:t>Załączniki:</w:t>
      </w:r>
      <w:r w:rsidRPr="008A1AFD">
        <w:rPr>
          <w:rFonts w:ascii="Times New Roman" w:hAnsi="Times New Roman" w:cs="Times New Roman"/>
          <w:strike/>
          <w:sz w:val="24"/>
          <w:szCs w:val="24"/>
          <w:rPrChange w:id="267" w:author="Administrator" w:date="2024-07-05T07:59:00Z">
            <w:rPr>
              <w:rFonts w:ascii="Times New Roman" w:hAnsi="Times New Roman" w:cs="Times New Roman"/>
              <w:sz w:val="24"/>
              <w:szCs w:val="24"/>
            </w:rPr>
          </w:rPrChange>
        </w:rPr>
        <w:tab/>
        <w:t>oryginalna karta katalogowa producenta urządzenia; atest PZH na kompletne urządzenie (załączyć do oferty).</w:t>
      </w:r>
    </w:p>
    <w:p w14:paraId="69538051" w14:textId="77777777" w:rsidR="00144357" w:rsidRPr="008A1AFD" w:rsidRDefault="00144357" w:rsidP="00144357">
      <w:pPr>
        <w:spacing w:after="0" w:line="240" w:lineRule="auto"/>
        <w:rPr>
          <w:rFonts w:ascii="Times New Roman" w:hAnsi="Times New Roman" w:cs="Times New Roman"/>
          <w:strike/>
          <w:sz w:val="24"/>
          <w:szCs w:val="24"/>
          <w:u w:val="single"/>
          <w:rPrChange w:id="268" w:author="Administrator" w:date="2024-07-05T07:59:00Z">
            <w:rPr>
              <w:rFonts w:ascii="Times New Roman" w:hAnsi="Times New Roman" w:cs="Times New Roman"/>
              <w:sz w:val="24"/>
              <w:szCs w:val="24"/>
              <w:u w:val="single"/>
            </w:rPr>
          </w:rPrChange>
        </w:rPr>
      </w:pPr>
      <w:r w:rsidRPr="008A1AFD">
        <w:rPr>
          <w:rFonts w:ascii="Times New Roman" w:hAnsi="Times New Roman" w:cs="Times New Roman"/>
          <w:strike/>
          <w:sz w:val="24"/>
          <w:szCs w:val="24"/>
          <w:u w:val="single"/>
          <w:rPrChange w:id="269" w:author="Administrator" w:date="2024-07-05T07:59:00Z">
            <w:rPr>
              <w:rFonts w:ascii="Times New Roman" w:hAnsi="Times New Roman" w:cs="Times New Roman"/>
              <w:sz w:val="24"/>
              <w:szCs w:val="24"/>
              <w:u w:val="single"/>
            </w:rPr>
          </w:rPrChange>
        </w:rPr>
        <w:t>Obiekt poświadczający funkcjonowanie danego typu urządzenia:</w:t>
      </w:r>
    </w:p>
    <w:p w14:paraId="436EA25B" w14:textId="77777777" w:rsidR="00144357" w:rsidRPr="008A1AFD" w:rsidRDefault="00144357" w:rsidP="00144357">
      <w:pPr>
        <w:spacing w:after="0" w:line="240" w:lineRule="auto"/>
        <w:jc w:val="both"/>
        <w:rPr>
          <w:rFonts w:ascii="Times New Roman" w:hAnsi="Times New Roman" w:cs="Times New Roman"/>
          <w:strike/>
          <w:sz w:val="24"/>
          <w:szCs w:val="24"/>
          <w:rPrChange w:id="270"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71" w:author="Administrator" w:date="2024-07-05T07:59:00Z">
            <w:rPr>
              <w:rFonts w:ascii="Times New Roman" w:hAnsi="Times New Roman" w:cs="Times New Roman"/>
              <w:sz w:val="24"/>
              <w:szCs w:val="24"/>
            </w:rPr>
          </w:rPrChange>
        </w:rPr>
        <w:lastRenderedPageBreak/>
        <w:t xml:space="preserve">Urządzenie zostało zamontowane w stacji uzdatniania wody ……………….…………… położonej w miejscowości ………………………………………, gdzie użytkownikiem jest ……………………….. </w:t>
      </w:r>
    </w:p>
    <w:p w14:paraId="06574B5D" w14:textId="77777777" w:rsidR="00144357" w:rsidRPr="008A1AFD" w:rsidRDefault="00144357" w:rsidP="00144357">
      <w:pPr>
        <w:spacing w:after="0" w:line="240" w:lineRule="auto"/>
        <w:jc w:val="both"/>
        <w:rPr>
          <w:rFonts w:ascii="Times New Roman" w:hAnsi="Times New Roman" w:cs="Times New Roman"/>
          <w:strike/>
          <w:sz w:val="24"/>
          <w:szCs w:val="24"/>
          <w:rPrChange w:id="272"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73" w:author="Administrator" w:date="2024-07-05T07:59:00Z">
            <w:rPr>
              <w:rFonts w:ascii="Times New Roman" w:hAnsi="Times New Roman" w:cs="Times New Roman"/>
              <w:sz w:val="24"/>
              <w:szCs w:val="24"/>
            </w:rPr>
          </w:rPrChange>
        </w:rPr>
        <w:t>Urządzenie spełnia / spełniało poniższe wymogi techniczne:</w:t>
      </w:r>
    </w:p>
    <w:p w14:paraId="5DF2DB24" w14:textId="77777777" w:rsidR="00144357" w:rsidRPr="008A1AFD" w:rsidRDefault="00144357" w:rsidP="00144357">
      <w:pPr>
        <w:pStyle w:val="Akapitzlist"/>
        <w:numPr>
          <w:ilvl w:val="0"/>
          <w:numId w:val="2"/>
        </w:numPr>
        <w:spacing w:after="0" w:line="240" w:lineRule="auto"/>
        <w:ind w:left="568" w:hanging="284"/>
        <w:jc w:val="both"/>
        <w:rPr>
          <w:rFonts w:ascii="Times New Roman" w:hAnsi="Times New Roman" w:cs="Times New Roman"/>
          <w:strike/>
          <w:sz w:val="24"/>
          <w:szCs w:val="24"/>
          <w:rPrChange w:id="274"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75" w:author="Administrator" w:date="2024-07-05T07:59:00Z">
            <w:rPr>
              <w:rFonts w:ascii="Times New Roman" w:hAnsi="Times New Roman" w:cs="Times New Roman"/>
              <w:sz w:val="24"/>
              <w:szCs w:val="24"/>
            </w:rPr>
          </w:rPrChange>
        </w:rPr>
        <w:t>możliwość pakowania w worki o pojemności min. 2 l,</w:t>
      </w:r>
    </w:p>
    <w:p w14:paraId="48CDE24C" w14:textId="77777777" w:rsidR="00144357" w:rsidRPr="008A1AFD" w:rsidRDefault="00144357" w:rsidP="00144357">
      <w:pPr>
        <w:pStyle w:val="Akapitzlist"/>
        <w:numPr>
          <w:ilvl w:val="0"/>
          <w:numId w:val="2"/>
        </w:numPr>
        <w:spacing w:after="0" w:line="240" w:lineRule="auto"/>
        <w:ind w:left="568" w:hanging="284"/>
        <w:jc w:val="both"/>
        <w:rPr>
          <w:rFonts w:ascii="Times New Roman" w:hAnsi="Times New Roman" w:cs="Times New Roman"/>
          <w:strike/>
          <w:sz w:val="24"/>
          <w:szCs w:val="24"/>
          <w:rPrChange w:id="276"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77" w:author="Administrator" w:date="2024-07-05T07:59:00Z">
            <w:rPr>
              <w:rFonts w:ascii="Times New Roman" w:hAnsi="Times New Roman" w:cs="Times New Roman"/>
              <w:sz w:val="24"/>
              <w:szCs w:val="24"/>
            </w:rPr>
          </w:rPrChange>
        </w:rPr>
        <w:t>dezynfekcja UV worków i wody,</w:t>
      </w:r>
    </w:p>
    <w:p w14:paraId="1D6F5EDE" w14:textId="77777777" w:rsidR="00144357" w:rsidRPr="008A1AFD" w:rsidRDefault="00144357" w:rsidP="00144357">
      <w:pPr>
        <w:pStyle w:val="Akapitzlist"/>
        <w:numPr>
          <w:ilvl w:val="0"/>
          <w:numId w:val="2"/>
        </w:numPr>
        <w:spacing w:after="0" w:line="240" w:lineRule="auto"/>
        <w:ind w:left="568" w:hanging="284"/>
        <w:jc w:val="both"/>
        <w:rPr>
          <w:rFonts w:ascii="Times New Roman" w:hAnsi="Times New Roman" w:cs="Times New Roman"/>
          <w:strike/>
          <w:sz w:val="24"/>
          <w:szCs w:val="24"/>
          <w:rPrChange w:id="278"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79" w:author="Administrator" w:date="2024-07-05T07:59:00Z">
            <w:rPr>
              <w:rFonts w:ascii="Times New Roman" w:hAnsi="Times New Roman" w:cs="Times New Roman"/>
              <w:sz w:val="24"/>
              <w:szCs w:val="24"/>
            </w:rPr>
          </w:rPrChange>
        </w:rPr>
        <w:t>programowalna drukarka etykiet,</w:t>
      </w:r>
    </w:p>
    <w:p w14:paraId="54973BA5" w14:textId="77777777" w:rsidR="00144357" w:rsidRPr="008A1AFD" w:rsidRDefault="00144357" w:rsidP="00144357">
      <w:pPr>
        <w:pStyle w:val="Akapitzlist"/>
        <w:numPr>
          <w:ilvl w:val="0"/>
          <w:numId w:val="2"/>
        </w:numPr>
        <w:spacing w:after="0" w:line="240" w:lineRule="auto"/>
        <w:ind w:left="568" w:hanging="284"/>
        <w:jc w:val="both"/>
        <w:rPr>
          <w:rFonts w:ascii="Times New Roman" w:hAnsi="Times New Roman" w:cs="Times New Roman"/>
          <w:strike/>
          <w:sz w:val="24"/>
          <w:szCs w:val="24"/>
          <w:rPrChange w:id="280" w:author="Administrator" w:date="2024-07-05T07:59:00Z">
            <w:rPr>
              <w:rFonts w:ascii="Times New Roman" w:hAnsi="Times New Roman" w:cs="Times New Roman"/>
              <w:sz w:val="24"/>
              <w:szCs w:val="24"/>
            </w:rPr>
          </w:rPrChange>
        </w:rPr>
      </w:pPr>
      <w:r w:rsidRPr="008A1AFD">
        <w:rPr>
          <w:rFonts w:ascii="Times New Roman" w:hAnsi="Times New Roman" w:cs="Times New Roman"/>
          <w:strike/>
          <w:sz w:val="24"/>
          <w:szCs w:val="24"/>
          <w:rPrChange w:id="281" w:author="Administrator" w:date="2024-07-05T07:59:00Z">
            <w:rPr>
              <w:rFonts w:ascii="Times New Roman" w:hAnsi="Times New Roman" w:cs="Times New Roman"/>
              <w:sz w:val="24"/>
              <w:szCs w:val="24"/>
            </w:rPr>
          </w:rPrChange>
        </w:rPr>
        <w:t>filtr wody z bawełnianym wkładem.</w:t>
      </w:r>
    </w:p>
    <w:bookmarkEnd w:id="244"/>
    <w:p w14:paraId="1054D91D" w14:textId="77777777" w:rsidR="003241F4" w:rsidRPr="00DD099D" w:rsidRDefault="003241F4" w:rsidP="003241F4">
      <w:pPr>
        <w:spacing w:after="0" w:line="240" w:lineRule="auto"/>
        <w:jc w:val="right"/>
        <w:rPr>
          <w:rFonts w:ascii="Times New Roman" w:eastAsia="Times New Roman" w:hAnsi="Times New Roman" w:cs="Times New Roman"/>
          <w:b/>
          <w:bCs/>
          <w:sz w:val="24"/>
          <w:szCs w:val="24"/>
        </w:rPr>
      </w:pPr>
      <w:r>
        <w:rPr>
          <w:rFonts w:ascii="Times New Roman" w:hAnsi="Times New Roman" w:cs="Times New Roman"/>
          <w:i/>
          <w:iCs/>
          <w:sz w:val="24"/>
          <w:szCs w:val="24"/>
          <w:u w:val="single"/>
        </w:rPr>
        <w:br w:type="column"/>
      </w:r>
      <w:r w:rsidRPr="00DD099D">
        <w:rPr>
          <w:rFonts w:ascii="Times New Roman" w:eastAsia="Times New Roman" w:hAnsi="Times New Roman" w:cs="Times New Roman"/>
          <w:b/>
          <w:bCs/>
          <w:sz w:val="24"/>
          <w:szCs w:val="24"/>
        </w:rPr>
        <w:lastRenderedPageBreak/>
        <w:t>Załącznik nr … do SWZ</w:t>
      </w:r>
    </w:p>
    <w:p w14:paraId="2219F578" w14:textId="77777777" w:rsidR="003241F4" w:rsidRPr="00DD099D" w:rsidRDefault="003241F4" w:rsidP="003241F4">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58EABE74" w14:textId="77777777" w:rsidR="003241F4" w:rsidRPr="00DD099D" w:rsidRDefault="003241F4" w:rsidP="003241F4">
      <w:pPr>
        <w:spacing w:after="0" w:line="240" w:lineRule="auto"/>
        <w:jc w:val="center"/>
        <w:rPr>
          <w:rFonts w:ascii="Times New Roman" w:eastAsia="Times New Roman" w:hAnsi="Times New Roman" w:cs="Times New Roman"/>
          <w:i/>
          <w:sz w:val="24"/>
          <w:szCs w:val="24"/>
        </w:rPr>
      </w:pPr>
    </w:p>
    <w:p w14:paraId="40995B61" w14:textId="77777777" w:rsidR="003241F4" w:rsidRPr="00DD099D" w:rsidRDefault="003241F4" w:rsidP="003241F4">
      <w:pPr>
        <w:spacing w:after="0" w:line="240" w:lineRule="auto"/>
        <w:jc w:val="both"/>
        <w:rPr>
          <w:rFonts w:ascii="Times New Roman" w:eastAsia="Times New Roman" w:hAnsi="Times New Roman" w:cs="Times New Roman"/>
          <w:sz w:val="24"/>
          <w:szCs w:val="24"/>
        </w:rPr>
      </w:pPr>
    </w:p>
    <w:p w14:paraId="56538003" w14:textId="77777777" w:rsidR="003241F4" w:rsidRDefault="003241F4" w:rsidP="003241F4">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5C62E2E2" w14:textId="77777777" w:rsidR="003241F4" w:rsidRPr="00DD099D" w:rsidRDefault="003241F4" w:rsidP="003241F4">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58A6D23D"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12DC5BB5"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2AB6F7A9"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4847DE1E"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82108EE"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766058BE" w14:textId="77777777" w:rsidR="003241F4" w:rsidRPr="00DD099D" w:rsidRDefault="003241F4" w:rsidP="003241F4">
      <w:pPr>
        <w:spacing w:after="0" w:line="240" w:lineRule="auto"/>
        <w:rPr>
          <w:rFonts w:ascii="Times New Roman" w:hAnsi="Times New Roman" w:cs="Times New Roman"/>
          <w:sz w:val="24"/>
          <w:szCs w:val="24"/>
        </w:rPr>
      </w:pPr>
    </w:p>
    <w:p w14:paraId="69395965" w14:textId="77777777" w:rsidR="003241F4" w:rsidRPr="00DD099D" w:rsidRDefault="003241F4" w:rsidP="003241F4">
      <w:pPr>
        <w:pStyle w:val="Default"/>
        <w:jc w:val="both"/>
        <w:rPr>
          <w:rFonts w:ascii="Times New Roman" w:hAnsi="Times New Roman" w:cs="Times New Roman"/>
        </w:rPr>
      </w:pPr>
    </w:p>
    <w:p w14:paraId="582778F1"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7D579C0D"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40E672D6" w14:textId="3F4B41C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03</w:t>
      </w:r>
    </w:p>
    <w:p w14:paraId="2088DDFD" w14:textId="77777777" w:rsidR="003241F4" w:rsidRPr="00DD099D" w:rsidRDefault="003241F4" w:rsidP="003241F4">
      <w:pPr>
        <w:spacing w:after="0" w:line="240" w:lineRule="auto"/>
        <w:jc w:val="both"/>
        <w:rPr>
          <w:rFonts w:ascii="Times New Roman" w:hAnsi="Times New Roman" w:cs="Times New Roman"/>
          <w:sz w:val="24"/>
          <w:szCs w:val="24"/>
        </w:rPr>
      </w:pPr>
    </w:p>
    <w:p w14:paraId="3DB8FAB1" w14:textId="3C06C59B"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Pr>
          <w:rFonts w:ascii="Times New Roman" w:hAnsi="Times New Roman" w:cs="Times New Roman"/>
        </w:rPr>
        <w:t>Budowa nowej studni głębinowej wraz z infrastrukturą</w:t>
      </w:r>
      <w:r w:rsidR="005A27DB">
        <w:rPr>
          <w:rFonts w:ascii="Times New Roman" w:hAnsi="Times New Roman" w:cs="Times New Roman"/>
        </w:rPr>
        <w:t xml:space="preserve"> – zadanie </w:t>
      </w:r>
      <w:r w:rsidR="006E0AA3">
        <w:rPr>
          <w:rFonts w:ascii="Times New Roman" w:hAnsi="Times New Roman" w:cs="Times New Roman"/>
        </w:rPr>
        <w:t>0</w:t>
      </w:r>
      <w:r w:rsidR="005A27DB">
        <w:rPr>
          <w:rFonts w:ascii="Times New Roman" w:hAnsi="Times New Roman" w:cs="Times New Roman"/>
        </w:rPr>
        <w:t>3</w:t>
      </w:r>
      <w:r w:rsidRPr="00DD099D">
        <w:rPr>
          <w:rFonts w:ascii="Times New Roman" w:hAnsi="Times New Roman" w:cs="Times New Roman"/>
        </w:rPr>
        <w:t xml:space="preserve">”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 xml:space="preserve">z 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Zamawiający poświadcza fakt odbycia wizji lokalnej na terenie działki przeznaczon</w:t>
      </w:r>
      <w:r>
        <w:rPr>
          <w:rFonts w:ascii="Times New Roman" w:hAnsi="Times New Roman" w:cs="Times New Roman"/>
        </w:rPr>
        <w:t>ej</w:t>
      </w:r>
      <w:r w:rsidRPr="00DD099D">
        <w:rPr>
          <w:rFonts w:ascii="Times New Roman" w:hAnsi="Times New Roman" w:cs="Times New Roman"/>
        </w:rPr>
        <w:t xml:space="preserve"> pod lokalizację i eksploatację Stacji Uzdatniania Wody przez Wykonawcę.</w:t>
      </w:r>
    </w:p>
    <w:p w14:paraId="7C763296" w14:textId="77777777" w:rsidR="003241F4" w:rsidRPr="00DD099D" w:rsidRDefault="003241F4" w:rsidP="003241F4">
      <w:pPr>
        <w:pStyle w:val="Default"/>
        <w:jc w:val="both"/>
        <w:rPr>
          <w:rFonts w:ascii="Times New Roman" w:hAnsi="Times New Roman" w:cs="Times New Roman"/>
        </w:rPr>
      </w:pPr>
    </w:p>
    <w:p w14:paraId="5D7F9FF9" w14:textId="77777777"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0428FA7D" w14:textId="77777777" w:rsidR="003241F4" w:rsidRPr="00DD099D" w:rsidRDefault="003241F4" w:rsidP="003241F4">
      <w:pPr>
        <w:pStyle w:val="Default"/>
        <w:jc w:val="both"/>
        <w:rPr>
          <w:rFonts w:ascii="Times New Roman" w:hAnsi="Times New Roman" w:cs="Times New Roman"/>
        </w:rPr>
      </w:pPr>
    </w:p>
    <w:p w14:paraId="331E3785" w14:textId="77777777" w:rsidR="003241F4" w:rsidRPr="00DD099D" w:rsidRDefault="003241F4" w:rsidP="003241F4">
      <w:pPr>
        <w:pStyle w:val="Default"/>
        <w:jc w:val="both"/>
        <w:rPr>
          <w:rFonts w:ascii="Times New Roman" w:hAnsi="Times New Roman" w:cs="Times New Roman"/>
        </w:rPr>
      </w:pPr>
    </w:p>
    <w:p w14:paraId="2944C64E" w14:textId="77777777" w:rsidR="003241F4" w:rsidRPr="00DD099D" w:rsidRDefault="003241F4" w:rsidP="003241F4">
      <w:pPr>
        <w:pStyle w:val="Default"/>
        <w:jc w:val="both"/>
        <w:rPr>
          <w:rFonts w:ascii="Times New Roman" w:hAnsi="Times New Roman" w:cs="Times New Roman"/>
        </w:rPr>
      </w:pPr>
    </w:p>
    <w:p w14:paraId="4E7861C5" w14:textId="77777777" w:rsidR="003241F4" w:rsidRPr="00DD099D" w:rsidRDefault="003241F4" w:rsidP="003241F4">
      <w:pPr>
        <w:pStyle w:val="Default"/>
        <w:jc w:val="both"/>
        <w:rPr>
          <w:rFonts w:ascii="Times New Roman" w:hAnsi="Times New Roman" w:cs="Times New Roman"/>
        </w:rPr>
      </w:pPr>
    </w:p>
    <w:p w14:paraId="7B4BAEAF" w14:textId="77777777" w:rsidR="003241F4" w:rsidRPr="00DD099D" w:rsidRDefault="003241F4" w:rsidP="003241F4">
      <w:pPr>
        <w:pStyle w:val="Default"/>
        <w:jc w:val="both"/>
        <w:rPr>
          <w:rFonts w:ascii="Times New Roman" w:hAnsi="Times New Roman" w:cs="Times New Roman"/>
        </w:rPr>
      </w:pPr>
    </w:p>
    <w:p w14:paraId="217973E6" w14:textId="77777777" w:rsidR="003241F4" w:rsidRPr="00DD099D" w:rsidRDefault="003241F4" w:rsidP="003241F4">
      <w:pPr>
        <w:pStyle w:val="Default"/>
        <w:jc w:val="both"/>
        <w:rPr>
          <w:rFonts w:ascii="Times New Roman" w:hAnsi="Times New Roman" w:cs="Times New Roman"/>
        </w:rPr>
      </w:pPr>
    </w:p>
    <w:p w14:paraId="4B601000" w14:textId="77777777" w:rsidR="003241F4" w:rsidRPr="00DD099D" w:rsidRDefault="003241F4" w:rsidP="003241F4">
      <w:pPr>
        <w:pStyle w:val="Default"/>
        <w:jc w:val="both"/>
        <w:rPr>
          <w:rFonts w:ascii="Times New Roman" w:hAnsi="Times New Roman" w:cs="Times New Roman"/>
        </w:rPr>
      </w:pPr>
    </w:p>
    <w:p w14:paraId="3F52BAD9" w14:textId="77777777" w:rsidR="003241F4" w:rsidRPr="00DD099D" w:rsidRDefault="003241F4" w:rsidP="003241F4">
      <w:pPr>
        <w:pStyle w:val="Default"/>
        <w:jc w:val="both"/>
        <w:rPr>
          <w:rFonts w:ascii="Times New Roman" w:hAnsi="Times New Roman" w:cs="Times New Roman"/>
        </w:rPr>
      </w:pPr>
    </w:p>
    <w:p w14:paraId="63D6F16B" w14:textId="77777777" w:rsidR="003241F4" w:rsidRPr="00DD099D" w:rsidRDefault="003241F4" w:rsidP="003241F4">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47F886DD" w14:textId="77777777" w:rsidR="003241F4" w:rsidRPr="00DD099D" w:rsidRDefault="003241F4" w:rsidP="003241F4">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245AA2D4"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442570FD"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6B6C68CF"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38FDB14E"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7787CA95" w14:textId="77777777" w:rsidR="003241F4" w:rsidRPr="00DD099D" w:rsidRDefault="003241F4" w:rsidP="003241F4">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2F73C0BF" w14:textId="77777777" w:rsidR="003241F4" w:rsidRPr="00DD099D" w:rsidRDefault="003241F4" w:rsidP="003241F4">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p w14:paraId="06B63ABA" w14:textId="77777777" w:rsidR="003241F4" w:rsidRPr="00DD099D" w:rsidRDefault="003241F4" w:rsidP="003241F4">
      <w:pPr>
        <w:spacing w:after="0" w:line="240" w:lineRule="auto"/>
        <w:jc w:val="both"/>
        <w:rPr>
          <w:rFonts w:ascii="Times New Roman" w:hAnsi="Times New Roman" w:cs="Times New Roman"/>
          <w:i/>
          <w:sz w:val="24"/>
          <w:szCs w:val="24"/>
        </w:rPr>
      </w:pPr>
    </w:p>
    <w:p w14:paraId="17F7B529" w14:textId="77777777" w:rsidR="003241F4" w:rsidRPr="00DD099D" w:rsidRDefault="003241F4" w:rsidP="003241F4">
      <w:pPr>
        <w:spacing w:after="0" w:line="240" w:lineRule="auto"/>
        <w:jc w:val="both"/>
        <w:rPr>
          <w:rFonts w:ascii="Times New Roman" w:hAnsi="Times New Roman" w:cs="Times New Roman"/>
          <w:i/>
          <w:sz w:val="24"/>
          <w:szCs w:val="24"/>
        </w:rPr>
      </w:pPr>
    </w:p>
    <w:p w14:paraId="14ED933B" w14:textId="77777777" w:rsidR="003241F4" w:rsidRPr="00DD099D" w:rsidRDefault="003241F4" w:rsidP="003241F4">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7935EDC9" w14:textId="77777777" w:rsidR="003241F4" w:rsidRPr="00DD099D" w:rsidRDefault="003241F4" w:rsidP="003241F4">
      <w:pPr>
        <w:spacing w:after="0" w:line="240" w:lineRule="auto"/>
        <w:jc w:val="both"/>
        <w:rPr>
          <w:rFonts w:ascii="Times New Roman" w:hAnsi="Times New Roman" w:cs="Times New Roman"/>
          <w:sz w:val="24"/>
          <w:szCs w:val="24"/>
        </w:rPr>
      </w:pPr>
    </w:p>
    <w:p w14:paraId="24F0306E" w14:textId="77777777" w:rsidR="003241F4" w:rsidRPr="00DD099D" w:rsidRDefault="003241F4" w:rsidP="003241F4">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2D7EC1E8" w14:textId="77777777" w:rsidR="003241F4" w:rsidRPr="00DD099D" w:rsidRDefault="003241F4" w:rsidP="003241F4">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Załącznik nr … do SWZ</w:t>
      </w:r>
    </w:p>
    <w:p w14:paraId="72E1A1DE" w14:textId="77777777" w:rsidR="003241F4" w:rsidRPr="00DD099D" w:rsidRDefault="003241F4" w:rsidP="003241F4">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550BB184" w14:textId="77777777" w:rsidR="003241F4" w:rsidRPr="00DD099D" w:rsidRDefault="003241F4" w:rsidP="003241F4">
      <w:pPr>
        <w:spacing w:after="0" w:line="240" w:lineRule="auto"/>
        <w:jc w:val="center"/>
        <w:rPr>
          <w:rFonts w:ascii="Times New Roman" w:eastAsia="Times New Roman" w:hAnsi="Times New Roman" w:cs="Times New Roman"/>
          <w:i/>
          <w:sz w:val="24"/>
          <w:szCs w:val="24"/>
        </w:rPr>
      </w:pPr>
    </w:p>
    <w:p w14:paraId="3CA5F623" w14:textId="77777777" w:rsidR="003241F4" w:rsidRPr="00DD099D" w:rsidRDefault="003241F4" w:rsidP="003241F4">
      <w:pPr>
        <w:spacing w:after="0" w:line="240" w:lineRule="auto"/>
        <w:jc w:val="both"/>
        <w:rPr>
          <w:rFonts w:ascii="Times New Roman" w:eastAsia="Times New Roman" w:hAnsi="Times New Roman" w:cs="Times New Roman"/>
          <w:sz w:val="24"/>
          <w:szCs w:val="24"/>
        </w:rPr>
      </w:pPr>
    </w:p>
    <w:p w14:paraId="45E066BE" w14:textId="77777777" w:rsidR="003241F4" w:rsidRDefault="003241F4" w:rsidP="003241F4">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4CD2728C" w14:textId="77777777" w:rsidR="003241F4" w:rsidRPr="00DD099D" w:rsidRDefault="003241F4" w:rsidP="003241F4">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40813170" w14:textId="77777777" w:rsidR="003241F4" w:rsidRPr="00DD099D" w:rsidRDefault="003241F4" w:rsidP="003241F4">
      <w:pPr>
        <w:spacing w:after="0" w:line="240" w:lineRule="auto"/>
        <w:ind w:left="3540" w:hanging="3540"/>
        <w:jc w:val="both"/>
        <w:rPr>
          <w:rFonts w:ascii="Times New Roman" w:eastAsia="Times New Roman" w:hAnsi="Times New Roman" w:cs="Times New Roman"/>
          <w:b/>
          <w:bCs/>
          <w:sz w:val="24"/>
          <w:szCs w:val="24"/>
        </w:rPr>
      </w:pPr>
    </w:p>
    <w:p w14:paraId="37526197"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6E76B7C4"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B74D935"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2CBD9B99"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1071228" w14:textId="77777777" w:rsidR="003241F4" w:rsidRPr="00DD099D" w:rsidRDefault="003241F4" w:rsidP="003241F4">
      <w:pPr>
        <w:spacing w:after="0" w:line="240" w:lineRule="auto"/>
        <w:rPr>
          <w:rFonts w:ascii="Times New Roman" w:hAnsi="Times New Roman" w:cs="Times New Roman"/>
          <w:sz w:val="24"/>
          <w:szCs w:val="24"/>
        </w:rPr>
      </w:pPr>
    </w:p>
    <w:p w14:paraId="07502648" w14:textId="77777777" w:rsidR="003241F4" w:rsidRPr="00DD099D" w:rsidRDefault="003241F4" w:rsidP="003241F4">
      <w:pPr>
        <w:spacing w:after="0" w:line="240" w:lineRule="auto"/>
        <w:rPr>
          <w:rFonts w:ascii="Times New Roman" w:hAnsi="Times New Roman" w:cs="Times New Roman"/>
          <w:sz w:val="24"/>
          <w:szCs w:val="24"/>
        </w:rPr>
      </w:pPr>
    </w:p>
    <w:p w14:paraId="28D94FE8"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33DB3BA8"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23D04DE7" w14:textId="5D6702F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03</w:t>
      </w:r>
    </w:p>
    <w:p w14:paraId="0FDCC723" w14:textId="77777777" w:rsidR="005D215E" w:rsidRPr="00DD099D" w:rsidRDefault="005D215E" w:rsidP="003241F4">
      <w:pPr>
        <w:spacing w:after="0" w:line="240" w:lineRule="auto"/>
        <w:jc w:val="both"/>
        <w:rPr>
          <w:rFonts w:ascii="Times New Roman" w:hAnsi="Times New Roman" w:cs="Times New Roman"/>
          <w:sz w:val="24"/>
          <w:szCs w:val="24"/>
        </w:rPr>
      </w:pPr>
    </w:p>
    <w:p w14:paraId="2F3E9F8A" w14:textId="243EA637"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Pr>
          <w:rFonts w:ascii="Times New Roman" w:hAnsi="Times New Roman" w:cs="Times New Roman"/>
        </w:rPr>
        <w:t>Budowa nowej studni głębinowej wraz z infrastrukturą</w:t>
      </w:r>
      <w:r w:rsidR="006E0AA3">
        <w:rPr>
          <w:rFonts w:ascii="Times New Roman" w:hAnsi="Times New Roman" w:cs="Times New Roman"/>
        </w:rPr>
        <w:t xml:space="preserve"> – zadanie 03</w:t>
      </w:r>
      <w:r w:rsidRPr="00DD099D">
        <w:rPr>
          <w:rFonts w:ascii="Times New Roman" w:hAnsi="Times New Roman" w:cs="Times New Roman"/>
        </w:rPr>
        <w:t xml:space="preserve">” prowadzonego przez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z</w:t>
      </w:r>
      <w:r>
        <w:rPr>
          <w:rFonts w:ascii="Times New Roman" w:eastAsiaTheme="minorHAnsi" w:hAnsi="Times New Roman" w:cs="Times New Roman"/>
          <w:lang w:eastAsia="en-US"/>
        </w:rPr>
        <w:t> </w:t>
      </w:r>
      <w:r w:rsidRPr="00DD099D">
        <w:rPr>
          <w:rFonts w:ascii="Times New Roman" w:eastAsiaTheme="minorHAnsi" w:hAnsi="Times New Roman" w:cs="Times New Roman"/>
          <w:lang w:eastAsia="en-US"/>
        </w:rPr>
        <w:t xml:space="preserve">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oświadczam, że</w:t>
      </w:r>
      <w:r>
        <w:rPr>
          <w:rFonts w:ascii="Times New Roman" w:hAnsi="Times New Roman" w:cs="Times New Roman"/>
        </w:rPr>
        <w:t> </w:t>
      </w:r>
      <w:r w:rsidRPr="00DD099D">
        <w:rPr>
          <w:rFonts w:ascii="Times New Roman" w:hAnsi="Times New Roman" w:cs="Times New Roman"/>
        </w:rPr>
        <w:t>przy realizacji przedmiotu zamówienia zastosujemy wyspecyfikowane poniżej Główne Urządzenia. Potwierdzamy, że w pełni zaznajomiliśmy się z przedstawionym przez Zamawiającego Programem Funkcjonalno - Użytkowym i nie wnosimy do niego zastrzeżeń. Zobowiązujemy się do dostawy wyspecyfikowanych urządzeń o parametrach technicznych nie gorszych niż parametry określone w Programie Funkcjonalno - Użytkowym i wymaganiach niniejszego załącznika. Przedstawione typy, modele i marki oferowanych urządzeń zawarte w</w:t>
      </w:r>
      <w:r>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107B473B" w14:textId="77777777" w:rsidR="003241F4" w:rsidRPr="00DD099D" w:rsidRDefault="003241F4" w:rsidP="003241F4">
      <w:pPr>
        <w:pStyle w:val="Default"/>
        <w:jc w:val="both"/>
        <w:rPr>
          <w:rFonts w:ascii="Times New Roman" w:hAnsi="Times New Roman" w:cs="Times New Roman"/>
        </w:rPr>
      </w:pPr>
    </w:p>
    <w:p w14:paraId="64684A98" w14:textId="77777777" w:rsidR="003241F4" w:rsidRPr="00DD099D" w:rsidRDefault="003241F4" w:rsidP="003241F4">
      <w:pPr>
        <w:spacing w:after="0" w:line="240" w:lineRule="auto"/>
        <w:ind w:firstLine="709"/>
        <w:jc w:val="both"/>
        <w:rPr>
          <w:rFonts w:ascii="Times New Roman" w:hAnsi="Times New Roman" w:cs="Times New Roman"/>
          <w:sz w:val="24"/>
          <w:szCs w:val="24"/>
        </w:rPr>
      </w:pPr>
    </w:p>
    <w:p w14:paraId="100290D9" w14:textId="77777777" w:rsidR="003241F4" w:rsidRPr="00DD099D" w:rsidRDefault="003241F4" w:rsidP="003241F4">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p>
    <w:p w14:paraId="4D7B9053" w14:textId="346B1DFD" w:rsidR="003241F4" w:rsidRPr="00DD099D" w:rsidRDefault="003241F4" w:rsidP="003241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Pompa głębinowa</w:t>
      </w:r>
      <w:r w:rsidR="005D215E">
        <w:rPr>
          <w:rFonts w:ascii="Times New Roman" w:hAnsi="Times New Roman" w:cs="Times New Roman"/>
          <w:b/>
          <w:bCs/>
          <w:sz w:val="24"/>
          <w:szCs w:val="24"/>
        </w:rPr>
        <w:t xml:space="preserve"> – studnia nr 3</w:t>
      </w:r>
    </w:p>
    <w:p w14:paraId="185CA289" w14:textId="77777777" w:rsidR="003241F4" w:rsidRPr="00DD099D" w:rsidRDefault="003241F4" w:rsidP="003241F4">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34D42834"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4A1722D7"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4A064AC"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8432121"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525AD890" w14:textId="77777777" w:rsidR="003241F4" w:rsidRPr="00DD099D" w:rsidRDefault="003241F4" w:rsidP="003241F4">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0232E388" w14:textId="77777777" w:rsidR="003241F4" w:rsidRPr="00DD099D" w:rsidRDefault="003241F4" w:rsidP="003241F4">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754F9C5D"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0A2E9254"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7B05258" w14:textId="77777777" w:rsidR="003241F4" w:rsidRPr="00DD099D"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pompa zasilana przez przetwornicę częstotliwości</w:t>
      </w:r>
      <w:r w:rsidRPr="00DD099D">
        <w:rPr>
          <w:rFonts w:ascii="Times New Roman" w:hAnsi="Times New Roman" w:cs="Times New Roman"/>
          <w:sz w:val="24"/>
          <w:szCs w:val="24"/>
        </w:rPr>
        <w:t>,</w:t>
      </w:r>
    </w:p>
    <w:p w14:paraId="0253CBCB"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zasilanie 380 V,</w:t>
      </w:r>
    </w:p>
    <w:p w14:paraId="63BDEBB5"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wirnik pompy: helikoidalny, ze staliwa stopowego min 1.4308. </w:t>
      </w:r>
    </w:p>
    <w:p w14:paraId="48D81058" w14:textId="08086B1B" w:rsidR="00144357" w:rsidRDefault="00144357" w:rsidP="00144357">
      <w:pPr>
        <w:spacing w:after="0" w:line="240" w:lineRule="auto"/>
        <w:jc w:val="both"/>
        <w:rPr>
          <w:rFonts w:ascii="Times New Roman" w:hAnsi="Times New Roman" w:cs="Times New Roman"/>
          <w:i/>
          <w:iCs/>
          <w:sz w:val="24"/>
          <w:szCs w:val="24"/>
          <w:u w:val="single"/>
        </w:rPr>
      </w:pPr>
    </w:p>
    <w:p w14:paraId="36ECBC05" w14:textId="77777777" w:rsidR="003241F4" w:rsidRDefault="003241F4" w:rsidP="00144357">
      <w:pPr>
        <w:spacing w:after="0" w:line="240" w:lineRule="auto"/>
        <w:jc w:val="both"/>
        <w:rPr>
          <w:rFonts w:ascii="Times New Roman" w:hAnsi="Times New Roman" w:cs="Times New Roman"/>
          <w:i/>
          <w:iCs/>
          <w:sz w:val="24"/>
          <w:szCs w:val="24"/>
          <w:u w:val="single"/>
        </w:rPr>
      </w:pPr>
    </w:p>
    <w:p w14:paraId="73F833BB" w14:textId="77777777" w:rsidR="003241F4" w:rsidRPr="00DD099D" w:rsidRDefault="003241F4" w:rsidP="003241F4">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2</w:t>
      </w:r>
    </w:p>
    <w:p w14:paraId="13E58F63" w14:textId="2229E36E" w:rsidR="003241F4" w:rsidRPr="00DD099D" w:rsidRDefault="003241F4" w:rsidP="003241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Obudowa studni głębinowej</w:t>
      </w:r>
      <w:r w:rsidR="005D215E">
        <w:rPr>
          <w:rFonts w:ascii="Times New Roman" w:hAnsi="Times New Roman" w:cs="Times New Roman"/>
          <w:b/>
          <w:bCs/>
          <w:sz w:val="24"/>
          <w:szCs w:val="24"/>
        </w:rPr>
        <w:t xml:space="preserve"> – studnia nr 3</w:t>
      </w:r>
    </w:p>
    <w:p w14:paraId="68BA8594" w14:textId="77777777" w:rsidR="003241F4" w:rsidRPr="00DD099D" w:rsidRDefault="003241F4" w:rsidP="003241F4">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56A37CF2"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58FD2542"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028B2A8C"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2FEC00F8"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BEE0836" w14:textId="77777777" w:rsidR="003241F4" w:rsidRPr="00DD099D" w:rsidRDefault="003241F4" w:rsidP="003241F4">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45BDA921" w14:textId="77777777" w:rsidR="003241F4" w:rsidRPr="00DD099D" w:rsidRDefault="003241F4" w:rsidP="003241F4">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80E2298"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Urządzenie zostało zamontowane w stacji uzdatniania wody ……………….…………… położonej w miejscowości ………………………………………, gdzie użytkownikiem jest ……………………….. </w:t>
      </w:r>
    </w:p>
    <w:p w14:paraId="7151DF42"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6CEED019"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obudowa naziemna ze zbrojoną podstawą</w:t>
      </w:r>
      <w:r w:rsidRPr="00DD099D">
        <w:rPr>
          <w:rFonts w:ascii="Times New Roman" w:hAnsi="Times New Roman" w:cs="Times New Roman"/>
          <w:sz w:val="24"/>
          <w:szCs w:val="24"/>
        </w:rPr>
        <w:t>,</w:t>
      </w:r>
    </w:p>
    <w:p w14:paraId="20B2494B"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izolacja termiczna min. 70 mm,</w:t>
      </w:r>
    </w:p>
    <w:p w14:paraId="72B27F9C"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wypływ wodny ze złączem strażackim,</w:t>
      </w:r>
    </w:p>
    <w:p w14:paraId="44D67ACF"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kurek probierczy ze stali nierdzewnej. </w:t>
      </w:r>
    </w:p>
    <w:p w14:paraId="1EE28AEC" w14:textId="77777777" w:rsidR="003241F4" w:rsidRPr="00DD099D" w:rsidRDefault="003241F4" w:rsidP="00144357">
      <w:pPr>
        <w:spacing w:after="0" w:line="240" w:lineRule="auto"/>
        <w:jc w:val="both"/>
        <w:rPr>
          <w:rFonts w:ascii="Times New Roman" w:hAnsi="Times New Roman" w:cs="Times New Roman"/>
          <w:i/>
          <w:iCs/>
          <w:sz w:val="24"/>
          <w:szCs w:val="24"/>
          <w:u w:val="single"/>
        </w:rPr>
      </w:pPr>
    </w:p>
    <w:p w14:paraId="5F9CB050" w14:textId="77777777" w:rsidR="00144357" w:rsidRPr="00DD099D" w:rsidRDefault="00144357" w:rsidP="00DD099D">
      <w:pPr>
        <w:pStyle w:val="Default"/>
        <w:jc w:val="both"/>
        <w:rPr>
          <w:rFonts w:ascii="Times New Roman" w:hAnsi="Times New Roman" w:cs="Times New Roman"/>
          <w:i/>
          <w:iCs/>
        </w:rPr>
      </w:pPr>
    </w:p>
    <w:sectPr w:rsidR="00144357" w:rsidRPr="00DD099D" w:rsidSect="00FF2950">
      <w:footerReference w:type="default" r:id="rId9"/>
      <w:pgSz w:w="11906" w:h="16838"/>
      <w:pgMar w:top="1135"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964BE" w14:textId="77777777" w:rsidR="004C0BA9" w:rsidRDefault="004C0BA9" w:rsidP="008F345F">
      <w:pPr>
        <w:spacing w:after="0" w:line="240" w:lineRule="auto"/>
      </w:pPr>
      <w:r>
        <w:separator/>
      </w:r>
    </w:p>
  </w:endnote>
  <w:endnote w:type="continuationSeparator" w:id="0">
    <w:p w14:paraId="05327C18" w14:textId="77777777" w:rsidR="004C0BA9" w:rsidRDefault="004C0BA9" w:rsidP="008F3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ource Sans Pro">
    <w:altName w:val="Cambria Math"/>
    <w:charset w:val="00"/>
    <w:family w:val="swiss"/>
    <w:pitch w:val="variable"/>
    <w:sig w:usb0="00000001"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665639"/>
      <w:docPartObj>
        <w:docPartGallery w:val="Page Numbers (Bottom of Page)"/>
        <w:docPartUnique/>
      </w:docPartObj>
    </w:sdtPr>
    <w:sdtEndPr/>
    <w:sdtContent>
      <w:p w14:paraId="5E7A6D99" w14:textId="77777777" w:rsidR="00B856D4" w:rsidRDefault="00B856D4">
        <w:pPr>
          <w:pStyle w:val="Stopka"/>
          <w:jc w:val="right"/>
        </w:pPr>
        <w:r>
          <w:fldChar w:fldCharType="begin"/>
        </w:r>
        <w:r>
          <w:instrText>PAGE   \* MERGEFORMAT</w:instrText>
        </w:r>
        <w:r>
          <w:fldChar w:fldCharType="separate"/>
        </w:r>
        <w:r w:rsidR="008A1AFD">
          <w:rPr>
            <w:noProof/>
          </w:rPr>
          <w:t>74</w:t>
        </w:r>
        <w:r>
          <w:fldChar w:fldCharType="end"/>
        </w:r>
      </w:p>
    </w:sdtContent>
  </w:sdt>
  <w:p w14:paraId="19CB7DDF" w14:textId="77777777" w:rsidR="00B856D4" w:rsidRDefault="00B856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B637F" w14:textId="77777777" w:rsidR="004C0BA9" w:rsidRDefault="004C0BA9" w:rsidP="008F345F">
      <w:pPr>
        <w:spacing w:after="0" w:line="240" w:lineRule="auto"/>
      </w:pPr>
      <w:r>
        <w:separator/>
      </w:r>
    </w:p>
  </w:footnote>
  <w:footnote w:type="continuationSeparator" w:id="0">
    <w:p w14:paraId="407195E7" w14:textId="77777777" w:rsidR="004C0BA9" w:rsidRDefault="004C0BA9" w:rsidP="008F34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0360"/>
    <w:multiLevelType w:val="multilevel"/>
    <w:tmpl w:val="D542EFE2"/>
    <w:numStyleLink w:val="Styl1"/>
  </w:abstractNum>
  <w:abstractNum w:abstractNumId="1" w15:restartNumberingAfterBreak="0">
    <w:nsid w:val="033670C4"/>
    <w:multiLevelType w:val="hybridMultilevel"/>
    <w:tmpl w:val="9FF87E0E"/>
    <w:lvl w:ilvl="0" w:tplc="6D4A442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DA0AA8"/>
    <w:multiLevelType w:val="hybridMultilevel"/>
    <w:tmpl w:val="685275D0"/>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B9266D"/>
    <w:multiLevelType w:val="hybridMultilevel"/>
    <w:tmpl w:val="C31C865C"/>
    <w:lvl w:ilvl="0" w:tplc="04150001">
      <w:start w:val="1"/>
      <w:numFmt w:val="bullet"/>
      <w:lvlText w:val=""/>
      <w:lvlJc w:val="left"/>
      <w:pPr>
        <w:ind w:left="4755" w:hanging="360"/>
      </w:pPr>
      <w:rPr>
        <w:rFonts w:ascii="Symbol" w:hAnsi="Symbol" w:hint="default"/>
      </w:rPr>
    </w:lvl>
    <w:lvl w:ilvl="1" w:tplc="04150003" w:tentative="1">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4" w15:restartNumberingAfterBreak="0">
    <w:nsid w:val="09A22D9C"/>
    <w:multiLevelType w:val="hybridMultilevel"/>
    <w:tmpl w:val="3EF6D53C"/>
    <w:lvl w:ilvl="0" w:tplc="6D4A4428">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0AF161B2"/>
    <w:multiLevelType w:val="multilevel"/>
    <w:tmpl w:val="187CB6BA"/>
    <w:styleLink w:val="Biecalista4"/>
    <w:lvl w:ilvl="0">
      <w:start w:val="1"/>
      <w:numFmt w:val="upperRoman"/>
      <w:lvlText w:val="%1."/>
      <w:lvlJc w:val="left"/>
      <w:pPr>
        <w:ind w:left="1080" w:hanging="720"/>
      </w:pPr>
      <w:rPr>
        <w:rFonts w:hint="default"/>
      </w:rPr>
    </w:lvl>
    <w:lvl w:ilvl="1">
      <w:start w:val="1"/>
      <w:numFmt w:val="decimal"/>
      <w:isLgl/>
      <w:lvlText w:val="%1.%2"/>
      <w:lvlJc w:val="left"/>
      <w:pPr>
        <w:ind w:left="1014" w:hanging="480"/>
      </w:pPr>
      <w:rPr>
        <w:rFonts w:hint="default"/>
      </w:rPr>
    </w:lvl>
    <w:lvl w:ilvl="2">
      <w:start w:val="3"/>
      <w:numFmt w:val="decimal"/>
      <w:isLgl/>
      <w:lvlText w:val="%1.%2.%3"/>
      <w:lvlJc w:val="left"/>
      <w:pPr>
        <w:ind w:left="1004"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6" w15:restartNumberingAfterBreak="0">
    <w:nsid w:val="0C3916FB"/>
    <w:multiLevelType w:val="hybridMultilevel"/>
    <w:tmpl w:val="BB1E1ABC"/>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4C4BC6"/>
    <w:multiLevelType w:val="hybridMultilevel"/>
    <w:tmpl w:val="61AA0C50"/>
    <w:lvl w:ilvl="0" w:tplc="6D4A44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2F56B12"/>
    <w:multiLevelType w:val="hybridMultilevel"/>
    <w:tmpl w:val="2B2A5E78"/>
    <w:lvl w:ilvl="0" w:tplc="6D4A442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67071A0"/>
    <w:multiLevelType w:val="hybridMultilevel"/>
    <w:tmpl w:val="B88ED26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EC5922"/>
    <w:multiLevelType w:val="hybridMultilevel"/>
    <w:tmpl w:val="75DE3100"/>
    <w:name w:val="WW8Num7"/>
    <w:lvl w:ilvl="0" w:tplc="44864BC6">
      <w:start w:val="1"/>
      <w:numFmt w:val="bullet"/>
      <w:lvlText w:val="-"/>
      <w:lvlJc w:val="left"/>
      <w:pPr>
        <w:ind w:left="360" w:hanging="360"/>
      </w:pPr>
      <w:rPr>
        <w:rFonts w:ascii="Times New Roman" w:hAnsi="Times New Roman" w:cs="Times New Roman" w:hint="default"/>
      </w:rPr>
    </w:lvl>
    <w:lvl w:ilvl="1" w:tplc="478640FA">
      <w:start w:val="1"/>
      <w:numFmt w:val="bullet"/>
      <w:lvlText w:val="o"/>
      <w:lvlJc w:val="left"/>
      <w:pPr>
        <w:ind w:left="1080" w:hanging="360"/>
      </w:pPr>
      <w:rPr>
        <w:rFonts w:ascii="Courier New" w:hAnsi="Courier New" w:cs="Courier New" w:hint="default"/>
      </w:rPr>
    </w:lvl>
    <w:lvl w:ilvl="2" w:tplc="29503CB2">
      <w:start w:val="1"/>
      <w:numFmt w:val="bullet"/>
      <w:lvlText w:val=""/>
      <w:lvlJc w:val="left"/>
      <w:pPr>
        <w:ind w:left="1800" w:hanging="360"/>
      </w:pPr>
      <w:rPr>
        <w:rFonts w:ascii="Wingdings" w:hAnsi="Wingdings" w:hint="default"/>
      </w:rPr>
    </w:lvl>
    <w:lvl w:ilvl="3" w:tplc="E62A8B0E">
      <w:start w:val="1"/>
      <w:numFmt w:val="bullet"/>
      <w:lvlText w:val=""/>
      <w:lvlJc w:val="left"/>
      <w:pPr>
        <w:ind w:left="2520" w:hanging="360"/>
      </w:pPr>
      <w:rPr>
        <w:rFonts w:ascii="Symbol" w:hAnsi="Symbol" w:hint="default"/>
      </w:rPr>
    </w:lvl>
    <w:lvl w:ilvl="4" w:tplc="3B4EB362">
      <w:start w:val="1"/>
      <w:numFmt w:val="bullet"/>
      <w:lvlText w:val="o"/>
      <w:lvlJc w:val="left"/>
      <w:pPr>
        <w:ind w:left="3240" w:hanging="360"/>
      </w:pPr>
      <w:rPr>
        <w:rFonts w:ascii="Courier New" w:hAnsi="Courier New" w:cs="Courier New" w:hint="default"/>
      </w:rPr>
    </w:lvl>
    <w:lvl w:ilvl="5" w:tplc="27FEC2B8">
      <w:start w:val="1"/>
      <w:numFmt w:val="bullet"/>
      <w:lvlText w:val=""/>
      <w:lvlJc w:val="left"/>
      <w:pPr>
        <w:ind w:left="3960" w:hanging="360"/>
      </w:pPr>
      <w:rPr>
        <w:rFonts w:ascii="Wingdings" w:hAnsi="Wingdings" w:hint="default"/>
      </w:rPr>
    </w:lvl>
    <w:lvl w:ilvl="6" w:tplc="9F587D26">
      <w:start w:val="1"/>
      <w:numFmt w:val="bullet"/>
      <w:lvlText w:val=""/>
      <w:lvlJc w:val="left"/>
      <w:pPr>
        <w:ind w:left="4680" w:hanging="360"/>
      </w:pPr>
      <w:rPr>
        <w:rFonts w:ascii="Symbol" w:hAnsi="Symbol" w:hint="default"/>
      </w:rPr>
    </w:lvl>
    <w:lvl w:ilvl="7" w:tplc="A732A32A">
      <w:start w:val="1"/>
      <w:numFmt w:val="bullet"/>
      <w:lvlText w:val="o"/>
      <w:lvlJc w:val="left"/>
      <w:pPr>
        <w:ind w:left="5400" w:hanging="360"/>
      </w:pPr>
      <w:rPr>
        <w:rFonts w:ascii="Courier New" w:hAnsi="Courier New" w:cs="Courier New" w:hint="default"/>
      </w:rPr>
    </w:lvl>
    <w:lvl w:ilvl="8" w:tplc="028E59B4">
      <w:start w:val="1"/>
      <w:numFmt w:val="bullet"/>
      <w:lvlText w:val=""/>
      <w:lvlJc w:val="left"/>
      <w:pPr>
        <w:ind w:left="6120" w:hanging="360"/>
      </w:pPr>
      <w:rPr>
        <w:rFonts w:ascii="Wingdings" w:hAnsi="Wingdings" w:hint="default"/>
      </w:rPr>
    </w:lvl>
  </w:abstractNum>
  <w:abstractNum w:abstractNumId="11" w15:restartNumberingAfterBreak="0">
    <w:nsid w:val="1DEB0969"/>
    <w:multiLevelType w:val="hybridMultilevel"/>
    <w:tmpl w:val="39D64922"/>
    <w:lvl w:ilvl="0" w:tplc="FFFFFFFF">
      <w:start w:val="1"/>
      <w:numFmt w:val="decimal"/>
      <w:lvlText w:val="%1."/>
      <w:lvlJc w:val="left"/>
      <w:pPr>
        <w:tabs>
          <w:tab w:val="num" w:pos="720"/>
        </w:tabs>
        <w:ind w:left="720" w:hanging="360"/>
      </w:pPr>
    </w:lvl>
    <w:lvl w:ilvl="1" w:tplc="6D4A4428">
      <w:start w:val="1"/>
      <w:numFmt w:val="bullet"/>
      <w:lvlText w:val=""/>
      <w:lvlJc w:val="left"/>
      <w:pPr>
        <w:ind w:left="72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0231BFB"/>
    <w:multiLevelType w:val="hybridMultilevel"/>
    <w:tmpl w:val="26D6381C"/>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E41C6F"/>
    <w:multiLevelType w:val="hybridMultilevel"/>
    <w:tmpl w:val="E7CE5F52"/>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D72DCE"/>
    <w:multiLevelType w:val="hybridMultilevel"/>
    <w:tmpl w:val="0CFEC986"/>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981665"/>
    <w:multiLevelType w:val="multilevel"/>
    <w:tmpl w:val="8AFC4888"/>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D7D56A1"/>
    <w:multiLevelType w:val="hybridMultilevel"/>
    <w:tmpl w:val="90CA17E8"/>
    <w:lvl w:ilvl="0" w:tplc="6D4A4428">
      <w:start w:val="1"/>
      <w:numFmt w:val="bullet"/>
      <w:lvlText w:val=""/>
      <w:lvlJc w:val="left"/>
      <w:pPr>
        <w:ind w:left="720" w:hanging="360"/>
      </w:pPr>
      <w:rPr>
        <w:rFonts w:ascii="Symbol" w:hAnsi="Symbol" w:hint="default"/>
      </w:rPr>
    </w:lvl>
    <w:lvl w:ilvl="1" w:tplc="E0B287D6">
      <w:numFmt w:val="bullet"/>
      <w:lvlText w:val=""/>
      <w:lvlJc w:val="left"/>
      <w:pPr>
        <w:ind w:left="1440" w:hanging="360"/>
      </w:pPr>
      <w:rPr>
        <w:rFonts w:ascii="Times New Roman" w:eastAsiaTheme="minorHAns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485953"/>
    <w:multiLevelType w:val="hybridMultilevel"/>
    <w:tmpl w:val="26C256A8"/>
    <w:lvl w:ilvl="0" w:tplc="6D4A4428">
      <w:start w:val="1"/>
      <w:numFmt w:val="bullet"/>
      <w:lvlText w:val=""/>
      <w:lvlJc w:val="left"/>
      <w:pPr>
        <w:ind w:left="1346" w:hanging="360"/>
      </w:pPr>
      <w:rPr>
        <w:rFonts w:ascii="Symbol" w:hAnsi="Symbol" w:hint="default"/>
      </w:rPr>
    </w:lvl>
    <w:lvl w:ilvl="1" w:tplc="FFFFFFFF" w:tentative="1">
      <w:start w:val="1"/>
      <w:numFmt w:val="bullet"/>
      <w:lvlText w:val="o"/>
      <w:lvlJc w:val="left"/>
      <w:pPr>
        <w:ind w:left="2066" w:hanging="360"/>
      </w:pPr>
      <w:rPr>
        <w:rFonts w:ascii="Courier New" w:hAnsi="Courier New" w:cs="Courier New" w:hint="default"/>
      </w:rPr>
    </w:lvl>
    <w:lvl w:ilvl="2" w:tplc="FFFFFFFF" w:tentative="1">
      <w:start w:val="1"/>
      <w:numFmt w:val="bullet"/>
      <w:lvlText w:val=""/>
      <w:lvlJc w:val="left"/>
      <w:pPr>
        <w:ind w:left="2786" w:hanging="360"/>
      </w:pPr>
      <w:rPr>
        <w:rFonts w:ascii="Wingdings" w:hAnsi="Wingdings" w:hint="default"/>
      </w:rPr>
    </w:lvl>
    <w:lvl w:ilvl="3" w:tplc="FFFFFFFF" w:tentative="1">
      <w:start w:val="1"/>
      <w:numFmt w:val="bullet"/>
      <w:lvlText w:val=""/>
      <w:lvlJc w:val="left"/>
      <w:pPr>
        <w:ind w:left="3506" w:hanging="360"/>
      </w:pPr>
      <w:rPr>
        <w:rFonts w:ascii="Symbol" w:hAnsi="Symbol" w:hint="default"/>
      </w:rPr>
    </w:lvl>
    <w:lvl w:ilvl="4" w:tplc="FFFFFFFF" w:tentative="1">
      <w:start w:val="1"/>
      <w:numFmt w:val="bullet"/>
      <w:lvlText w:val="o"/>
      <w:lvlJc w:val="left"/>
      <w:pPr>
        <w:ind w:left="4226" w:hanging="360"/>
      </w:pPr>
      <w:rPr>
        <w:rFonts w:ascii="Courier New" w:hAnsi="Courier New" w:cs="Courier New" w:hint="default"/>
      </w:rPr>
    </w:lvl>
    <w:lvl w:ilvl="5" w:tplc="FFFFFFFF" w:tentative="1">
      <w:start w:val="1"/>
      <w:numFmt w:val="bullet"/>
      <w:lvlText w:val=""/>
      <w:lvlJc w:val="left"/>
      <w:pPr>
        <w:ind w:left="4946" w:hanging="360"/>
      </w:pPr>
      <w:rPr>
        <w:rFonts w:ascii="Wingdings" w:hAnsi="Wingdings" w:hint="default"/>
      </w:rPr>
    </w:lvl>
    <w:lvl w:ilvl="6" w:tplc="FFFFFFFF" w:tentative="1">
      <w:start w:val="1"/>
      <w:numFmt w:val="bullet"/>
      <w:lvlText w:val=""/>
      <w:lvlJc w:val="left"/>
      <w:pPr>
        <w:ind w:left="5666" w:hanging="360"/>
      </w:pPr>
      <w:rPr>
        <w:rFonts w:ascii="Symbol" w:hAnsi="Symbol" w:hint="default"/>
      </w:rPr>
    </w:lvl>
    <w:lvl w:ilvl="7" w:tplc="FFFFFFFF" w:tentative="1">
      <w:start w:val="1"/>
      <w:numFmt w:val="bullet"/>
      <w:lvlText w:val="o"/>
      <w:lvlJc w:val="left"/>
      <w:pPr>
        <w:ind w:left="6386" w:hanging="360"/>
      </w:pPr>
      <w:rPr>
        <w:rFonts w:ascii="Courier New" w:hAnsi="Courier New" w:cs="Courier New" w:hint="default"/>
      </w:rPr>
    </w:lvl>
    <w:lvl w:ilvl="8" w:tplc="FFFFFFFF" w:tentative="1">
      <w:start w:val="1"/>
      <w:numFmt w:val="bullet"/>
      <w:lvlText w:val=""/>
      <w:lvlJc w:val="left"/>
      <w:pPr>
        <w:ind w:left="7106" w:hanging="360"/>
      </w:pPr>
      <w:rPr>
        <w:rFonts w:ascii="Wingdings" w:hAnsi="Wingdings" w:hint="default"/>
      </w:rPr>
    </w:lvl>
  </w:abstractNum>
  <w:abstractNum w:abstractNumId="18" w15:restartNumberingAfterBreak="0">
    <w:nsid w:val="356A4EA0"/>
    <w:multiLevelType w:val="hybridMultilevel"/>
    <w:tmpl w:val="14B84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C76585"/>
    <w:multiLevelType w:val="multilevel"/>
    <w:tmpl w:val="F8A8EFE4"/>
    <w:styleLink w:val="Biecalist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5F3BDF"/>
    <w:multiLevelType w:val="hybridMultilevel"/>
    <w:tmpl w:val="31AA90C6"/>
    <w:lvl w:ilvl="0" w:tplc="6D4A44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3ED250C0"/>
    <w:multiLevelType w:val="hybridMultilevel"/>
    <w:tmpl w:val="C526FDBA"/>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4CE5FD0"/>
    <w:multiLevelType w:val="multilevel"/>
    <w:tmpl w:val="187CB6BA"/>
    <w:numStyleLink w:val="Biecalista4"/>
  </w:abstractNum>
  <w:abstractNum w:abstractNumId="23" w15:restartNumberingAfterBreak="0">
    <w:nsid w:val="45296FBB"/>
    <w:multiLevelType w:val="hybridMultilevel"/>
    <w:tmpl w:val="D2102B20"/>
    <w:lvl w:ilvl="0" w:tplc="FFFFFFFF">
      <w:start w:val="1"/>
      <w:numFmt w:val="bullet"/>
      <w:lvlText w:val=""/>
      <w:lvlJc w:val="left"/>
      <w:pPr>
        <w:ind w:left="720" w:hanging="360"/>
      </w:pPr>
      <w:rPr>
        <w:rFonts w:ascii="Symbol" w:hAnsi="Symbol" w:hint="default"/>
      </w:rPr>
    </w:lvl>
    <w:lvl w:ilvl="1" w:tplc="6D4A4428">
      <w:start w:val="1"/>
      <w:numFmt w:val="bullet"/>
      <w:lvlText w:val=""/>
      <w:lvlJc w:val="left"/>
      <w:pPr>
        <w:ind w:left="78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787CA4"/>
    <w:multiLevelType w:val="hybridMultilevel"/>
    <w:tmpl w:val="1CCAC19C"/>
    <w:lvl w:ilvl="0" w:tplc="6D4A442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726C5D"/>
    <w:multiLevelType w:val="hybridMultilevel"/>
    <w:tmpl w:val="FF68049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2A23F4"/>
    <w:multiLevelType w:val="hybridMultilevel"/>
    <w:tmpl w:val="E08E2FB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2971D3"/>
    <w:multiLevelType w:val="hybridMultilevel"/>
    <w:tmpl w:val="F1DAC014"/>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21111D"/>
    <w:multiLevelType w:val="hybridMultilevel"/>
    <w:tmpl w:val="26C0DB28"/>
    <w:lvl w:ilvl="0" w:tplc="FFFFFFFF">
      <w:start w:val="1"/>
      <w:numFmt w:val="decimal"/>
      <w:lvlText w:val="%1."/>
      <w:lvlJc w:val="left"/>
      <w:pPr>
        <w:ind w:left="4614" w:hanging="360"/>
      </w:pPr>
      <w:rPr>
        <w:rFonts w:hint="default"/>
      </w:rPr>
    </w:lvl>
    <w:lvl w:ilvl="1" w:tplc="FFFFFFFF" w:tentative="1">
      <w:start w:val="1"/>
      <w:numFmt w:val="lowerLetter"/>
      <w:lvlText w:val="%2."/>
      <w:lvlJc w:val="left"/>
      <w:pPr>
        <w:ind w:left="5334" w:hanging="360"/>
      </w:pPr>
    </w:lvl>
    <w:lvl w:ilvl="2" w:tplc="FFFFFFFF" w:tentative="1">
      <w:start w:val="1"/>
      <w:numFmt w:val="lowerRoman"/>
      <w:lvlText w:val="%3."/>
      <w:lvlJc w:val="right"/>
      <w:pPr>
        <w:ind w:left="6054" w:hanging="180"/>
      </w:pPr>
    </w:lvl>
    <w:lvl w:ilvl="3" w:tplc="FFFFFFFF" w:tentative="1">
      <w:start w:val="1"/>
      <w:numFmt w:val="decimal"/>
      <w:lvlText w:val="%4."/>
      <w:lvlJc w:val="left"/>
      <w:pPr>
        <w:ind w:left="6774" w:hanging="360"/>
      </w:pPr>
    </w:lvl>
    <w:lvl w:ilvl="4" w:tplc="FFFFFFFF" w:tentative="1">
      <w:start w:val="1"/>
      <w:numFmt w:val="lowerLetter"/>
      <w:lvlText w:val="%5."/>
      <w:lvlJc w:val="left"/>
      <w:pPr>
        <w:ind w:left="7494" w:hanging="360"/>
      </w:pPr>
    </w:lvl>
    <w:lvl w:ilvl="5" w:tplc="FFFFFFFF" w:tentative="1">
      <w:start w:val="1"/>
      <w:numFmt w:val="lowerRoman"/>
      <w:lvlText w:val="%6."/>
      <w:lvlJc w:val="right"/>
      <w:pPr>
        <w:ind w:left="8214" w:hanging="180"/>
      </w:pPr>
    </w:lvl>
    <w:lvl w:ilvl="6" w:tplc="FFFFFFFF" w:tentative="1">
      <w:start w:val="1"/>
      <w:numFmt w:val="decimal"/>
      <w:lvlText w:val="%7."/>
      <w:lvlJc w:val="left"/>
      <w:pPr>
        <w:ind w:left="8934" w:hanging="360"/>
      </w:pPr>
    </w:lvl>
    <w:lvl w:ilvl="7" w:tplc="FFFFFFFF" w:tentative="1">
      <w:start w:val="1"/>
      <w:numFmt w:val="lowerLetter"/>
      <w:lvlText w:val="%8."/>
      <w:lvlJc w:val="left"/>
      <w:pPr>
        <w:ind w:left="9654" w:hanging="360"/>
      </w:pPr>
    </w:lvl>
    <w:lvl w:ilvl="8" w:tplc="FFFFFFFF" w:tentative="1">
      <w:start w:val="1"/>
      <w:numFmt w:val="lowerRoman"/>
      <w:lvlText w:val="%9."/>
      <w:lvlJc w:val="right"/>
      <w:pPr>
        <w:ind w:left="10374" w:hanging="180"/>
      </w:pPr>
    </w:lvl>
  </w:abstractNum>
  <w:abstractNum w:abstractNumId="29" w15:restartNumberingAfterBreak="0">
    <w:nsid w:val="60CF3ED4"/>
    <w:multiLevelType w:val="hybridMultilevel"/>
    <w:tmpl w:val="6748A3A8"/>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6A5F113D"/>
    <w:multiLevelType w:val="hybridMultilevel"/>
    <w:tmpl w:val="9A60BF4A"/>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D11FC5"/>
    <w:multiLevelType w:val="hybridMultilevel"/>
    <w:tmpl w:val="FF5C113A"/>
    <w:lvl w:ilvl="0" w:tplc="6D4A442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6CE43879"/>
    <w:multiLevelType w:val="hybridMultilevel"/>
    <w:tmpl w:val="26C0DB28"/>
    <w:lvl w:ilvl="0" w:tplc="4154AE88">
      <w:start w:val="1"/>
      <w:numFmt w:val="decimal"/>
      <w:lvlText w:val="%1."/>
      <w:lvlJc w:val="left"/>
      <w:pPr>
        <w:ind w:left="4614" w:hanging="360"/>
      </w:pPr>
      <w:rPr>
        <w:rFonts w:hint="default"/>
      </w:rPr>
    </w:lvl>
    <w:lvl w:ilvl="1" w:tplc="04150019" w:tentative="1">
      <w:start w:val="1"/>
      <w:numFmt w:val="lowerLetter"/>
      <w:lvlText w:val="%2."/>
      <w:lvlJc w:val="left"/>
      <w:pPr>
        <w:ind w:left="5334" w:hanging="360"/>
      </w:pPr>
    </w:lvl>
    <w:lvl w:ilvl="2" w:tplc="0415001B" w:tentative="1">
      <w:start w:val="1"/>
      <w:numFmt w:val="lowerRoman"/>
      <w:lvlText w:val="%3."/>
      <w:lvlJc w:val="right"/>
      <w:pPr>
        <w:ind w:left="6054" w:hanging="180"/>
      </w:pPr>
    </w:lvl>
    <w:lvl w:ilvl="3" w:tplc="0415000F" w:tentative="1">
      <w:start w:val="1"/>
      <w:numFmt w:val="decimal"/>
      <w:lvlText w:val="%4."/>
      <w:lvlJc w:val="left"/>
      <w:pPr>
        <w:ind w:left="6774" w:hanging="360"/>
      </w:pPr>
    </w:lvl>
    <w:lvl w:ilvl="4" w:tplc="04150019" w:tentative="1">
      <w:start w:val="1"/>
      <w:numFmt w:val="lowerLetter"/>
      <w:lvlText w:val="%5."/>
      <w:lvlJc w:val="left"/>
      <w:pPr>
        <w:ind w:left="7494" w:hanging="360"/>
      </w:pPr>
    </w:lvl>
    <w:lvl w:ilvl="5" w:tplc="0415001B" w:tentative="1">
      <w:start w:val="1"/>
      <w:numFmt w:val="lowerRoman"/>
      <w:lvlText w:val="%6."/>
      <w:lvlJc w:val="right"/>
      <w:pPr>
        <w:ind w:left="8214" w:hanging="180"/>
      </w:pPr>
    </w:lvl>
    <w:lvl w:ilvl="6" w:tplc="0415000F" w:tentative="1">
      <w:start w:val="1"/>
      <w:numFmt w:val="decimal"/>
      <w:lvlText w:val="%7."/>
      <w:lvlJc w:val="left"/>
      <w:pPr>
        <w:ind w:left="8934" w:hanging="360"/>
      </w:pPr>
    </w:lvl>
    <w:lvl w:ilvl="7" w:tplc="04150019" w:tentative="1">
      <w:start w:val="1"/>
      <w:numFmt w:val="lowerLetter"/>
      <w:lvlText w:val="%8."/>
      <w:lvlJc w:val="left"/>
      <w:pPr>
        <w:ind w:left="9654" w:hanging="360"/>
      </w:pPr>
    </w:lvl>
    <w:lvl w:ilvl="8" w:tplc="0415001B" w:tentative="1">
      <w:start w:val="1"/>
      <w:numFmt w:val="lowerRoman"/>
      <w:lvlText w:val="%9."/>
      <w:lvlJc w:val="right"/>
      <w:pPr>
        <w:ind w:left="10374" w:hanging="180"/>
      </w:pPr>
    </w:lvl>
  </w:abstractNum>
  <w:abstractNum w:abstractNumId="34" w15:restartNumberingAfterBreak="0">
    <w:nsid w:val="6D7D2D11"/>
    <w:multiLevelType w:val="hybridMultilevel"/>
    <w:tmpl w:val="0498B8E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0B38C3"/>
    <w:multiLevelType w:val="hybridMultilevel"/>
    <w:tmpl w:val="D3CE10F8"/>
    <w:lvl w:ilvl="0" w:tplc="6D4A4428">
      <w:start w:val="1"/>
      <w:numFmt w:val="bullet"/>
      <w:lvlText w:val=""/>
      <w:lvlJc w:val="left"/>
      <w:pPr>
        <w:ind w:left="200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6"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37" w15:restartNumberingAfterBreak="0">
    <w:nsid w:val="739F7CE0"/>
    <w:multiLevelType w:val="hybridMultilevel"/>
    <w:tmpl w:val="7660E2A8"/>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6D1096A"/>
    <w:multiLevelType w:val="hybridMultilevel"/>
    <w:tmpl w:val="D57A2BDA"/>
    <w:lvl w:ilvl="0" w:tplc="6D4A442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0A17F5"/>
    <w:multiLevelType w:val="multilevel"/>
    <w:tmpl w:val="2C62FFE0"/>
    <w:lvl w:ilvl="0">
      <w:start w:val="1"/>
      <w:numFmt w:val="decimal"/>
      <w:pStyle w:val="Nagwek1"/>
      <w:lvlText w:val="%1"/>
      <w:lvlJc w:val="left"/>
      <w:pPr>
        <w:ind w:left="1915" w:hanging="432"/>
      </w:pPr>
      <w:rPr>
        <w:rFonts w:hint="default"/>
      </w:rPr>
    </w:lvl>
    <w:lvl w:ilvl="1">
      <w:start w:val="1"/>
      <w:numFmt w:val="decimal"/>
      <w:pStyle w:val="Nagwek2"/>
      <w:lvlText w:val="%1.%2"/>
      <w:lvlJc w:val="left"/>
      <w:pPr>
        <w:ind w:left="4611" w:hanging="576"/>
      </w:pPr>
      <w:rPr>
        <w:rFonts w:hint="default"/>
      </w:rPr>
    </w:lvl>
    <w:lvl w:ilvl="2">
      <w:start w:val="1"/>
      <w:numFmt w:val="decimal"/>
      <w:pStyle w:val="Nagwek3"/>
      <w:lvlText w:val="%1.%2.%3"/>
      <w:lvlJc w:val="left"/>
      <w:pPr>
        <w:ind w:left="4472" w:hanging="720"/>
      </w:pPr>
      <w:rPr>
        <w:rFonts w:hint="default"/>
        <w:b/>
        <w:bCs/>
        <w:i w:val="0"/>
        <w:iCs w:val="0"/>
        <w:color w:val="000000" w:themeColor="text1"/>
      </w:rPr>
    </w:lvl>
    <w:lvl w:ilvl="3">
      <w:start w:val="1"/>
      <w:numFmt w:val="decimal"/>
      <w:pStyle w:val="Nagwek4"/>
      <w:lvlText w:val="%1.%2.%3.%4"/>
      <w:lvlJc w:val="left"/>
      <w:pPr>
        <w:ind w:left="2772" w:hanging="864"/>
      </w:pPr>
      <w:rPr>
        <w:rFonts w:hint="default"/>
        <w:color w:val="000000" w:themeColor="text1"/>
        <w:sz w:val="24"/>
        <w:szCs w:val="24"/>
      </w:rPr>
    </w:lvl>
    <w:lvl w:ilvl="4">
      <w:start w:val="1"/>
      <w:numFmt w:val="decimal"/>
      <w:pStyle w:val="Nagwek5"/>
      <w:lvlText w:val="%1.%2.%3.%4.%5"/>
      <w:lvlJc w:val="left"/>
      <w:pPr>
        <w:ind w:left="2491" w:hanging="1008"/>
      </w:pPr>
      <w:rPr>
        <w:rFonts w:hint="default"/>
      </w:rPr>
    </w:lvl>
    <w:lvl w:ilvl="5">
      <w:start w:val="1"/>
      <w:numFmt w:val="decimal"/>
      <w:pStyle w:val="Nagwek6"/>
      <w:lvlText w:val="%1.%2.%3.%4.%5.%6"/>
      <w:lvlJc w:val="left"/>
      <w:pPr>
        <w:ind w:left="2635" w:hanging="1152"/>
      </w:pPr>
      <w:rPr>
        <w:rFonts w:hint="default"/>
      </w:rPr>
    </w:lvl>
    <w:lvl w:ilvl="6">
      <w:start w:val="1"/>
      <w:numFmt w:val="decimal"/>
      <w:pStyle w:val="Nagwek7"/>
      <w:lvlText w:val="%1.%2.%3.%4.%5.%6.%7"/>
      <w:lvlJc w:val="left"/>
      <w:pPr>
        <w:ind w:left="2779" w:hanging="1296"/>
      </w:pPr>
      <w:rPr>
        <w:rFonts w:hint="default"/>
      </w:rPr>
    </w:lvl>
    <w:lvl w:ilvl="7">
      <w:start w:val="1"/>
      <w:numFmt w:val="decimal"/>
      <w:pStyle w:val="Nagwek8"/>
      <w:lvlText w:val="%1.%2.%3.%4.%5.%6.%7.%8"/>
      <w:lvlJc w:val="left"/>
      <w:pPr>
        <w:ind w:left="2923" w:hanging="1440"/>
      </w:pPr>
      <w:rPr>
        <w:rFonts w:hint="default"/>
      </w:rPr>
    </w:lvl>
    <w:lvl w:ilvl="8">
      <w:start w:val="1"/>
      <w:numFmt w:val="decimal"/>
      <w:pStyle w:val="Nagwek9"/>
      <w:lvlText w:val="%1.%2.%3.%4.%5.%6.%7.%8.%9"/>
      <w:lvlJc w:val="left"/>
      <w:pPr>
        <w:ind w:left="3067" w:hanging="1584"/>
      </w:pPr>
      <w:rPr>
        <w:rFonts w:hint="default"/>
      </w:rPr>
    </w:lvl>
  </w:abstractNum>
  <w:abstractNum w:abstractNumId="40" w15:restartNumberingAfterBreak="0">
    <w:nsid w:val="77E730E2"/>
    <w:multiLevelType w:val="multilevel"/>
    <w:tmpl w:val="8D4038C0"/>
    <w:lvl w:ilvl="0">
      <w:start w:val="3"/>
      <w:numFmt w:val="upperRoman"/>
      <w:lvlText w:val="%1."/>
      <w:lvlJc w:val="left"/>
      <w:pPr>
        <w:ind w:left="432" w:hanging="432"/>
      </w:pPr>
      <w:rPr>
        <w:rFonts w:hint="default"/>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799D5814"/>
    <w:multiLevelType w:val="hybridMultilevel"/>
    <w:tmpl w:val="BD4218BC"/>
    <w:lvl w:ilvl="0" w:tplc="6D4A4428">
      <w:start w:val="1"/>
      <w:numFmt w:val="bullet"/>
      <w:lvlText w:val=""/>
      <w:lvlJc w:val="left"/>
      <w:pPr>
        <w:ind w:left="1346" w:hanging="360"/>
      </w:pPr>
      <w:rPr>
        <w:rFonts w:ascii="Symbol" w:hAnsi="Symbol" w:hint="default"/>
      </w:rPr>
    </w:lvl>
    <w:lvl w:ilvl="1" w:tplc="FFFFFFFF" w:tentative="1">
      <w:start w:val="1"/>
      <w:numFmt w:val="bullet"/>
      <w:lvlText w:val="o"/>
      <w:lvlJc w:val="left"/>
      <w:pPr>
        <w:ind w:left="2066" w:hanging="360"/>
      </w:pPr>
      <w:rPr>
        <w:rFonts w:ascii="Courier New" w:hAnsi="Courier New" w:cs="Courier New" w:hint="default"/>
      </w:rPr>
    </w:lvl>
    <w:lvl w:ilvl="2" w:tplc="FFFFFFFF" w:tentative="1">
      <w:start w:val="1"/>
      <w:numFmt w:val="bullet"/>
      <w:lvlText w:val=""/>
      <w:lvlJc w:val="left"/>
      <w:pPr>
        <w:ind w:left="2786" w:hanging="360"/>
      </w:pPr>
      <w:rPr>
        <w:rFonts w:ascii="Wingdings" w:hAnsi="Wingdings" w:hint="default"/>
      </w:rPr>
    </w:lvl>
    <w:lvl w:ilvl="3" w:tplc="FFFFFFFF" w:tentative="1">
      <w:start w:val="1"/>
      <w:numFmt w:val="bullet"/>
      <w:lvlText w:val=""/>
      <w:lvlJc w:val="left"/>
      <w:pPr>
        <w:ind w:left="3506" w:hanging="360"/>
      </w:pPr>
      <w:rPr>
        <w:rFonts w:ascii="Symbol" w:hAnsi="Symbol" w:hint="default"/>
      </w:rPr>
    </w:lvl>
    <w:lvl w:ilvl="4" w:tplc="FFFFFFFF" w:tentative="1">
      <w:start w:val="1"/>
      <w:numFmt w:val="bullet"/>
      <w:lvlText w:val="o"/>
      <w:lvlJc w:val="left"/>
      <w:pPr>
        <w:ind w:left="4226" w:hanging="360"/>
      </w:pPr>
      <w:rPr>
        <w:rFonts w:ascii="Courier New" w:hAnsi="Courier New" w:cs="Courier New" w:hint="default"/>
      </w:rPr>
    </w:lvl>
    <w:lvl w:ilvl="5" w:tplc="FFFFFFFF" w:tentative="1">
      <w:start w:val="1"/>
      <w:numFmt w:val="bullet"/>
      <w:lvlText w:val=""/>
      <w:lvlJc w:val="left"/>
      <w:pPr>
        <w:ind w:left="4946" w:hanging="360"/>
      </w:pPr>
      <w:rPr>
        <w:rFonts w:ascii="Wingdings" w:hAnsi="Wingdings" w:hint="default"/>
      </w:rPr>
    </w:lvl>
    <w:lvl w:ilvl="6" w:tplc="FFFFFFFF" w:tentative="1">
      <w:start w:val="1"/>
      <w:numFmt w:val="bullet"/>
      <w:lvlText w:val=""/>
      <w:lvlJc w:val="left"/>
      <w:pPr>
        <w:ind w:left="5666" w:hanging="360"/>
      </w:pPr>
      <w:rPr>
        <w:rFonts w:ascii="Symbol" w:hAnsi="Symbol" w:hint="default"/>
      </w:rPr>
    </w:lvl>
    <w:lvl w:ilvl="7" w:tplc="FFFFFFFF" w:tentative="1">
      <w:start w:val="1"/>
      <w:numFmt w:val="bullet"/>
      <w:lvlText w:val="o"/>
      <w:lvlJc w:val="left"/>
      <w:pPr>
        <w:ind w:left="6386" w:hanging="360"/>
      </w:pPr>
      <w:rPr>
        <w:rFonts w:ascii="Courier New" w:hAnsi="Courier New" w:cs="Courier New" w:hint="default"/>
      </w:rPr>
    </w:lvl>
    <w:lvl w:ilvl="8" w:tplc="FFFFFFFF" w:tentative="1">
      <w:start w:val="1"/>
      <w:numFmt w:val="bullet"/>
      <w:lvlText w:val=""/>
      <w:lvlJc w:val="left"/>
      <w:pPr>
        <w:ind w:left="7106" w:hanging="360"/>
      </w:pPr>
      <w:rPr>
        <w:rFonts w:ascii="Wingdings" w:hAnsi="Wingdings" w:hint="default"/>
      </w:rPr>
    </w:lvl>
  </w:abstractNum>
  <w:abstractNum w:abstractNumId="42" w15:restartNumberingAfterBreak="0">
    <w:nsid w:val="79C41513"/>
    <w:multiLevelType w:val="hybridMultilevel"/>
    <w:tmpl w:val="5608D992"/>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5852AB"/>
    <w:multiLevelType w:val="multilevel"/>
    <w:tmpl w:val="D542EFE2"/>
    <w:styleLink w:val="Styl1"/>
    <w:lvl w:ilvl="0">
      <w:start w:val="4"/>
      <w:numFmt w:val="decimal"/>
      <w:lvlText w:val="%1"/>
      <w:lvlJc w:val="left"/>
      <w:pPr>
        <w:ind w:left="432" w:hanging="432"/>
      </w:pPr>
      <w:rPr>
        <w:rFonts w:hint="default"/>
      </w:rPr>
    </w:lvl>
    <w:lvl w:ilvl="1">
      <w:start w:val="1"/>
      <w:numFmt w:val="decimal"/>
      <w:lvlText w:val="%1.%2"/>
      <w:lvlJc w:val="left"/>
      <w:pPr>
        <w:ind w:left="3128" w:hanging="576"/>
      </w:pPr>
      <w:rPr>
        <w:rFonts w:hint="default"/>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841" w:hanging="864"/>
      </w:pPr>
      <w:rPr>
        <w:rFonts w:hint="default"/>
        <w:color w:val="000000" w:themeColor="text1"/>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FEF55C3"/>
    <w:multiLevelType w:val="multilevel"/>
    <w:tmpl w:val="079C4186"/>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3"/>
  </w:num>
  <w:num w:numId="3">
    <w:abstractNumId w:val="44"/>
  </w:num>
  <w:num w:numId="4">
    <w:abstractNumId w:val="15"/>
  </w:num>
  <w:num w:numId="5">
    <w:abstractNumId w:val="19"/>
  </w:num>
  <w:num w:numId="6">
    <w:abstractNumId w:val="5"/>
  </w:num>
  <w:num w:numId="7">
    <w:abstractNumId w:val="18"/>
  </w:num>
  <w:num w:numId="8">
    <w:abstractNumId w:val="33"/>
  </w:num>
  <w:num w:numId="9">
    <w:abstractNumId w:val="22"/>
  </w:num>
  <w:num w:numId="10">
    <w:abstractNumId w:val="40"/>
  </w:num>
  <w:num w:numId="11">
    <w:abstractNumId w:val="39"/>
  </w:num>
  <w:num w:numId="12">
    <w:abstractNumId w:val="43"/>
  </w:num>
  <w:num w:numId="13">
    <w:abstractNumId w:val="0"/>
  </w:num>
  <w:num w:numId="14">
    <w:abstractNumId w:val="28"/>
  </w:num>
  <w:num w:numId="15">
    <w:abstractNumId w:val="26"/>
  </w:num>
  <w:num w:numId="16">
    <w:abstractNumId w:val="9"/>
  </w:num>
  <w:num w:numId="17">
    <w:abstractNumId w:val="13"/>
  </w:num>
  <w:num w:numId="18">
    <w:abstractNumId w:val="2"/>
  </w:num>
  <w:num w:numId="19">
    <w:abstractNumId w:val="36"/>
  </w:num>
  <w:num w:numId="20">
    <w:abstractNumId w:val="17"/>
  </w:num>
  <w:num w:numId="21">
    <w:abstractNumId w:val="41"/>
  </w:num>
  <w:num w:numId="22">
    <w:abstractNumId w:val="29"/>
  </w:num>
  <w:num w:numId="23">
    <w:abstractNumId w:val="21"/>
  </w:num>
  <w:num w:numId="24">
    <w:abstractNumId w:val="37"/>
  </w:num>
  <w:num w:numId="25">
    <w:abstractNumId w:val="1"/>
  </w:num>
  <w:num w:numId="26">
    <w:abstractNumId w:val="20"/>
  </w:num>
  <w:num w:numId="27">
    <w:abstractNumId w:val="12"/>
  </w:num>
  <w:num w:numId="28">
    <w:abstractNumId w:val="31"/>
  </w:num>
  <w:num w:numId="29">
    <w:abstractNumId w:val="32"/>
  </w:num>
  <w:num w:numId="30">
    <w:abstractNumId w:val="24"/>
  </w:num>
  <w:num w:numId="31">
    <w:abstractNumId w:val="16"/>
  </w:num>
  <w:num w:numId="32">
    <w:abstractNumId w:val="34"/>
  </w:num>
  <w:num w:numId="33">
    <w:abstractNumId w:val="14"/>
  </w:num>
  <w:num w:numId="34">
    <w:abstractNumId w:val="6"/>
  </w:num>
  <w:num w:numId="35">
    <w:abstractNumId w:val="25"/>
  </w:num>
  <w:num w:numId="36">
    <w:abstractNumId w:val="7"/>
  </w:num>
  <w:num w:numId="37">
    <w:abstractNumId w:val="27"/>
  </w:num>
  <w:num w:numId="38">
    <w:abstractNumId w:val="42"/>
  </w:num>
  <w:num w:numId="39">
    <w:abstractNumId w:val="11"/>
  </w:num>
  <w:num w:numId="40">
    <w:abstractNumId w:val="38"/>
  </w:num>
  <w:num w:numId="41">
    <w:abstractNumId w:val="35"/>
  </w:num>
  <w:num w:numId="42">
    <w:abstractNumId w:val="4"/>
  </w:num>
  <w:num w:numId="43">
    <w:abstractNumId w:val="8"/>
  </w:num>
  <w:num w:numId="44">
    <w:abstractNumId w:val="23"/>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0D1"/>
    <w:rsid w:val="00003EB6"/>
    <w:rsid w:val="00004A7F"/>
    <w:rsid w:val="00006A17"/>
    <w:rsid w:val="00011203"/>
    <w:rsid w:val="00013FE0"/>
    <w:rsid w:val="0001632F"/>
    <w:rsid w:val="00016744"/>
    <w:rsid w:val="00016A8A"/>
    <w:rsid w:val="000209B7"/>
    <w:rsid w:val="00020B8B"/>
    <w:rsid w:val="00022D9E"/>
    <w:rsid w:val="00022F98"/>
    <w:rsid w:val="00023E54"/>
    <w:rsid w:val="00025CC3"/>
    <w:rsid w:val="00025D89"/>
    <w:rsid w:val="00030A42"/>
    <w:rsid w:val="00030C02"/>
    <w:rsid w:val="00031CBE"/>
    <w:rsid w:val="00031FCC"/>
    <w:rsid w:val="000320FC"/>
    <w:rsid w:val="000356AE"/>
    <w:rsid w:val="00036DE9"/>
    <w:rsid w:val="00037A54"/>
    <w:rsid w:val="00037C56"/>
    <w:rsid w:val="0004030B"/>
    <w:rsid w:val="000467AA"/>
    <w:rsid w:val="00046E0F"/>
    <w:rsid w:val="000473F6"/>
    <w:rsid w:val="00051DAA"/>
    <w:rsid w:val="000525A0"/>
    <w:rsid w:val="00055BD7"/>
    <w:rsid w:val="000562DF"/>
    <w:rsid w:val="0005678A"/>
    <w:rsid w:val="0006046A"/>
    <w:rsid w:val="0006650D"/>
    <w:rsid w:val="00067146"/>
    <w:rsid w:val="000717B7"/>
    <w:rsid w:val="0007401E"/>
    <w:rsid w:val="000749B5"/>
    <w:rsid w:val="00074A95"/>
    <w:rsid w:val="00077A04"/>
    <w:rsid w:val="00082270"/>
    <w:rsid w:val="00082EF3"/>
    <w:rsid w:val="00084281"/>
    <w:rsid w:val="00086638"/>
    <w:rsid w:val="00091EA8"/>
    <w:rsid w:val="00093D78"/>
    <w:rsid w:val="00095DDA"/>
    <w:rsid w:val="00096A18"/>
    <w:rsid w:val="000A05AA"/>
    <w:rsid w:val="000A08E8"/>
    <w:rsid w:val="000A1E6C"/>
    <w:rsid w:val="000A2BDE"/>
    <w:rsid w:val="000A521F"/>
    <w:rsid w:val="000A5833"/>
    <w:rsid w:val="000A5A47"/>
    <w:rsid w:val="000A63BC"/>
    <w:rsid w:val="000A7FE2"/>
    <w:rsid w:val="000B0B92"/>
    <w:rsid w:val="000B1742"/>
    <w:rsid w:val="000B2A49"/>
    <w:rsid w:val="000B34E5"/>
    <w:rsid w:val="000B3AAF"/>
    <w:rsid w:val="000B6D61"/>
    <w:rsid w:val="000D0A13"/>
    <w:rsid w:val="000D1598"/>
    <w:rsid w:val="000D407E"/>
    <w:rsid w:val="000D5880"/>
    <w:rsid w:val="000E12EC"/>
    <w:rsid w:val="000E1BD8"/>
    <w:rsid w:val="000E1CD9"/>
    <w:rsid w:val="000E1D9C"/>
    <w:rsid w:val="000E2CAF"/>
    <w:rsid w:val="000E3CC6"/>
    <w:rsid w:val="000E7FA7"/>
    <w:rsid w:val="000F0D8D"/>
    <w:rsid w:val="000F17AA"/>
    <w:rsid w:val="000F182B"/>
    <w:rsid w:val="000F2C53"/>
    <w:rsid w:val="000F3FC4"/>
    <w:rsid w:val="000F6681"/>
    <w:rsid w:val="000F7AE5"/>
    <w:rsid w:val="00102AA9"/>
    <w:rsid w:val="00103D4F"/>
    <w:rsid w:val="001042E6"/>
    <w:rsid w:val="00106B06"/>
    <w:rsid w:val="0010792F"/>
    <w:rsid w:val="00107F5F"/>
    <w:rsid w:val="00110075"/>
    <w:rsid w:val="0011484F"/>
    <w:rsid w:val="00114975"/>
    <w:rsid w:val="0011499E"/>
    <w:rsid w:val="001201B9"/>
    <w:rsid w:val="00120555"/>
    <w:rsid w:val="0012069A"/>
    <w:rsid w:val="00123013"/>
    <w:rsid w:val="0012426F"/>
    <w:rsid w:val="001254F3"/>
    <w:rsid w:val="001262A9"/>
    <w:rsid w:val="00130513"/>
    <w:rsid w:val="00130550"/>
    <w:rsid w:val="0013112E"/>
    <w:rsid w:val="00135291"/>
    <w:rsid w:val="001373DD"/>
    <w:rsid w:val="001412B1"/>
    <w:rsid w:val="00144357"/>
    <w:rsid w:val="00145B7A"/>
    <w:rsid w:val="00146D1C"/>
    <w:rsid w:val="001470C4"/>
    <w:rsid w:val="0014745E"/>
    <w:rsid w:val="00150EC7"/>
    <w:rsid w:val="0015583B"/>
    <w:rsid w:val="0015632F"/>
    <w:rsid w:val="00156333"/>
    <w:rsid w:val="00157156"/>
    <w:rsid w:val="001579E2"/>
    <w:rsid w:val="00162086"/>
    <w:rsid w:val="00162561"/>
    <w:rsid w:val="00166805"/>
    <w:rsid w:val="001675D8"/>
    <w:rsid w:val="001679B0"/>
    <w:rsid w:val="00167DBB"/>
    <w:rsid w:val="00170099"/>
    <w:rsid w:val="0017270E"/>
    <w:rsid w:val="001744CF"/>
    <w:rsid w:val="00174FDF"/>
    <w:rsid w:val="00175F48"/>
    <w:rsid w:val="00176604"/>
    <w:rsid w:val="00176F44"/>
    <w:rsid w:val="001774C7"/>
    <w:rsid w:val="00183D5A"/>
    <w:rsid w:val="00187E4B"/>
    <w:rsid w:val="0019103E"/>
    <w:rsid w:val="00191EB9"/>
    <w:rsid w:val="0019683F"/>
    <w:rsid w:val="001A0F63"/>
    <w:rsid w:val="001A198E"/>
    <w:rsid w:val="001A313C"/>
    <w:rsid w:val="001A37E8"/>
    <w:rsid w:val="001A43E1"/>
    <w:rsid w:val="001A6908"/>
    <w:rsid w:val="001B0D29"/>
    <w:rsid w:val="001B11FD"/>
    <w:rsid w:val="001B1806"/>
    <w:rsid w:val="001B1F2A"/>
    <w:rsid w:val="001B2E23"/>
    <w:rsid w:val="001B375D"/>
    <w:rsid w:val="001B3DE3"/>
    <w:rsid w:val="001B51E7"/>
    <w:rsid w:val="001B5E92"/>
    <w:rsid w:val="001C1677"/>
    <w:rsid w:val="001C1886"/>
    <w:rsid w:val="001C490A"/>
    <w:rsid w:val="001C5CA6"/>
    <w:rsid w:val="001C70C1"/>
    <w:rsid w:val="001D0205"/>
    <w:rsid w:val="001D2741"/>
    <w:rsid w:val="001D3478"/>
    <w:rsid w:val="001D35BC"/>
    <w:rsid w:val="001D4FAF"/>
    <w:rsid w:val="001D57B0"/>
    <w:rsid w:val="001D60A9"/>
    <w:rsid w:val="001D7A74"/>
    <w:rsid w:val="001E1B92"/>
    <w:rsid w:val="001E2B5F"/>
    <w:rsid w:val="001E40BE"/>
    <w:rsid w:val="001F3880"/>
    <w:rsid w:val="001F49F7"/>
    <w:rsid w:val="001F6FDD"/>
    <w:rsid w:val="00205F29"/>
    <w:rsid w:val="0021122F"/>
    <w:rsid w:val="002124F6"/>
    <w:rsid w:val="00213C93"/>
    <w:rsid w:val="00217814"/>
    <w:rsid w:val="00220A04"/>
    <w:rsid w:val="002216CA"/>
    <w:rsid w:val="00222BC8"/>
    <w:rsid w:val="00222D59"/>
    <w:rsid w:val="00224339"/>
    <w:rsid w:val="00225B17"/>
    <w:rsid w:val="00236DA4"/>
    <w:rsid w:val="00237CB9"/>
    <w:rsid w:val="00245CF2"/>
    <w:rsid w:val="00247D57"/>
    <w:rsid w:val="00251B92"/>
    <w:rsid w:val="002548F5"/>
    <w:rsid w:val="0025506F"/>
    <w:rsid w:val="00255AF3"/>
    <w:rsid w:val="002564FE"/>
    <w:rsid w:val="00257C37"/>
    <w:rsid w:val="00266872"/>
    <w:rsid w:val="00266E62"/>
    <w:rsid w:val="00271707"/>
    <w:rsid w:val="00275352"/>
    <w:rsid w:val="00275C76"/>
    <w:rsid w:val="002761E9"/>
    <w:rsid w:val="00276497"/>
    <w:rsid w:val="002820E7"/>
    <w:rsid w:val="00282A2C"/>
    <w:rsid w:val="00283FEF"/>
    <w:rsid w:val="002844B9"/>
    <w:rsid w:val="002846E8"/>
    <w:rsid w:val="0028673E"/>
    <w:rsid w:val="002867B2"/>
    <w:rsid w:val="00287EF3"/>
    <w:rsid w:val="00291A1D"/>
    <w:rsid w:val="00292205"/>
    <w:rsid w:val="0029390F"/>
    <w:rsid w:val="00295045"/>
    <w:rsid w:val="00295983"/>
    <w:rsid w:val="00296207"/>
    <w:rsid w:val="00296721"/>
    <w:rsid w:val="002A1BB1"/>
    <w:rsid w:val="002A35FB"/>
    <w:rsid w:val="002A6174"/>
    <w:rsid w:val="002A6751"/>
    <w:rsid w:val="002A6D69"/>
    <w:rsid w:val="002B1486"/>
    <w:rsid w:val="002B68DF"/>
    <w:rsid w:val="002B695B"/>
    <w:rsid w:val="002B790D"/>
    <w:rsid w:val="002C1DE1"/>
    <w:rsid w:val="002C6E77"/>
    <w:rsid w:val="002D0E6A"/>
    <w:rsid w:val="002D4358"/>
    <w:rsid w:val="002D70AE"/>
    <w:rsid w:val="002E3CA7"/>
    <w:rsid w:val="002E70FE"/>
    <w:rsid w:val="002F0F2E"/>
    <w:rsid w:val="002F1EE6"/>
    <w:rsid w:val="002F2474"/>
    <w:rsid w:val="002F2ED8"/>
    <w:rsid w:val="002F3910"/>
    <w:rsid w:val="002F73D1"/>
    <w:rsid w:val="00300191"/>
    <w:rsid w:val="003009FB"/>
    <w:rsid w:val="0030474A"/>
    <w:rsid w:val="00306C27"/>
    <w:rsid w:val="00307091"/>
    <w:rsid w:val="003104DA"/>
    <w:rsid w:val="003107A1"/>
    <w:rsid w:val="003111B9"/>
    <w:rsid w:val="00320B1D"/>
    <w:rsid w:val="00320E66"/>
    <w:rsid w:val="00320F41"/>
    <w:rsid w:val="003221B4"/>
    <w:rsid w:val="003241F4"/>
    <w:rsid w:val="00325BDE"/>
    <w:rsid w:val="00326759"/>
    <w:rsid w:val="00330ECF"/>
    <w:rsid w:val="00330F85"/>
    <w:rsid w:val="003315E2"/>
    <w:rsid w:val="00334C33"/>
    <w:rsid w:val="00334DF9"/>
    <w:rsid w:val="00336805"/>
    <w:rsid w:val="00336EB7"/>
    <w:rsid w:val="003374B2"/>
    <w:rsid w:val="00337C83"/>
    <w:rsid w:val="00341121"/>
    <w:rsid w:val="0034199D"/>
    <w:rsid w:val="00341D4B"/>
    <w:rsid w:val="003428F2"/>
    <w:rsid w:val="0034305D"/>
    <w:rsid w:val="00346DAC"/>
    <w:rsid w:val="00352863"/>
    <w:rsid w:val="00353A3F"/>
    <w:rsid w:val="00354300"/>
    <w:rsid w:val="003559DE"/>
    <w:rsid w:val="0036011A"/>
    <w:rsid w:val="00360171"/>
    <w:rsid w:val="003612DB"/>
    <w:rsid w:val="003630EB"/>
    <w:rsid w:val="00365921"/>
    <w:rsid w:val="00374BA4"/>
    <w:rsid w:val="00376596"/>
    <w:rsid w:val="00377284"/>
    <w:rsid w:val="00377C1D"/>
    <w:rsid w:val="00381BA2"/>
    <w:rsid w:val="00385002"/>
    <w:rsid w:val="0039021E"/>
    <w:rsid w:val="00390421"/>
    <w:rsid w:val="00390942"/>
    <w:rsid w:val="00390E9A"/>
    <w:rsid w:val="003921E9"/>
    <w:rsid w:val="00393291"/>
    <w:rsid w:val="003939EB"/>
    <w:rsid w:val="00397852"/>
    <w:rsid w:val="003A0B11"/>
    <w:rsid w:val="003A7ACA"/>
    <w:rsid w:val="003B20F3"/>
    <w:rsid w:val="003B6978"/>
    <w:rsid w:val="003B7E27"/>
    <w:rsid w:val="003C07C4"/>
    <w:rsid w:val="003C1028"/>
    <w:rsid w:val="003C1265"/>
    <w:rsid w:val="003C5359"/>
    <w:rsid w:val="003C5827"/>
    <w:rsid w:val="003C62DF"/>
    <w:rsid w:val="003D1B9F"/>
    <w:rsid w:val="003D4EA7"/>
    <w:rsid w:val="003D570D"/>
    <w:rsid w:val="003D613E"/>
    <w:rsid w:val="003D7535"/>
    <w:rsid w:val="003E14CB"/>
    <w:rsid w:val="003E3D8F"/>
    <w:rsid w:val="003E5526"/>
    <w:rsid w:val="003F23CC"/>
    <w:rsid w:val="003F38AD"/>
    <w:rsid w:val="003F3F1B"/>
    <w:rsid w:val="003F4C70"/>
    <w:rsid w:val="003F5895"/>
    <w:rsid w:val="003F645C"/>
    <w:rsid w:val="003F7801"/>
    <w:rsid w:val="00403C89"/>
    <w:rsid w:val="00410484"/>
    <w:rsid w:val="00410B16"/>
    <w:rsid w:val="00411E62"/>
    <w:rsid w:val="00411FA2"/>
    <w:rsid w:val="004123D0"/>
    <w:rsid w:val="00414DA4"/>
    <w:rsid w:val="00414E8C"/>
    <w:rsid w:val="004150D5"/>
    <w:rsid w:val="0041512E"/>
    <w:rsid w:val="00421232"/>
    <w:rsid w:val="00422BC1"/>
    <w:rsid w:val="00422BC7"/>
    <w:rsid w:val="00423304"/>
    <w:rsid w:val="00425CBE"/>
    <w:rsid w:val="004263CA"/>
    <w:rsid w:val="00435AF9"/>
    <w:rsid w:val="004364BE"/>
    <w:rsid w:val="0043663F"/>
    <w:rsid w:val="00436BF6"/>
    <w:rsid w:val="004416A1"/>
    <w:rsid w:val="00442353"/>
    <w:rsid w:val="00442AC9"/>
    <w:rsid w:val="00445099"/>
    <w:rsid w:val="0044550F"/>
    <w:rsid w:val="00446F1B"/>
    <w:rsid w:val="00451DDE"/>
    <w:rsid w:val="00451E4F"/>
    <w:rsid w:val="004526A5"/>
    <w:rsid w:val="0045297D"/>
    <w:rsid w:val="004552B2"/>
    <w:rsid w:val="00461943"/>
    <w:rsid w:val="00461EA6"/>
    <w:rsid w:val="0046551D"/>
    <w:rsid w:val="004665C2"/>
    <w:rsid w:val="004729DD"/>
    <w:rsid w:val="00472AAD"/>
    <w:rsid w:val="00472EEA"/>
    <w:rsid w:val="00474FA3"/>
    <w:rsid w:val="0047627F"/>
    <w:rsid w:val="004777BF"/>
    <w:rsid w:val="00480481"/>
    <w:rsid w:val="00481DDE"/>
    <w:rsid w:val="00483737"/>
    <w:rsid w:val="0048754B"/>
    <w:rsid w:val="004878C0"/>
    <w:rsid w:val="00495653"/>
    <w:rsid w:val="00496BE3"/>
    <w:rsid w:val="0049761A"/>
    <w:rsid w:val="004A0618"/>
    <w:rsid w:val="004A0816"/>
    <w:rsid w:val="004A1C8C"/>
    <w:rsid w:val="004A2828"/>
    <w:rsid w:val="004A7A60"/>
    <w:rsid w:val="004B03B3"/>
    <w:rsid w:val="004B32DA"/>
    <w:rsid w:val="004B4CC5"/>
    <w:rsid w:val="004B4FB0"/>
    <w:rsid w:val="004B7FF9"/>
    <w:rsid w:val="004C0239"/>
    <w:rsid w:val="004C0BA9"/>
    <w:rsid w:val="004C0CF4"/>
    <w:rsid w:val="004C3480"/>
    <w:rsid w:val="004C657D"/>
    <w:rsid w:val="004D12F5"/>
    <w:rsid w:val="004D2E82"/>
    <w:rsid w:val="004D563F"/>
    <w:rsid w:val="004E0D16"/>
    <w:rsid w:val="004E1268"/>
    <w:rsid w:val="004E2BFF"/>
    <w:rsid w:val="004E56FB"/>
    <w:rsid w:val="004E656E"/>
    <w:rsid w:val="004F0724"/>
    <w:rsid w:val="004F12DE"/>
    <w:rsid w:val="004F167C"/>
    <w:rsid w:val="004F1F7A"/>
    <w:rsid w:val="004F3433"/>
    <w:rsid w:val="004F38DB"/>
    <w:rsid w:val="004F4DBE"/>
    <w:rsid w:val="004F5C69"/>
    <w:rsid w:val="004F5E86"/>
    <w:rsid w:val="004F7D35"/>
    <w:rsid w:val="005015EE"/>
    <w:rsid w:val="00510C90"/>
    <w:rsid w:val="0051699A"/>
    <w:rsid w:val="005224B6"/>
    <w:rsid w:val="00525462"/>
    <w:rsid w:val="00527C36"/>
    <w:rsid w:val="005307B3"/>
    <w:rsid w:val="00532575"/>
    <w:rsid w:val="00535D93"/>
    <w:rsid w:val="00540F26"/>
    <w:rsid w:val="0054157B"/>
    <w:rsid w:val="00542FE5"/>
    <w:rsid w:val="00543446"/>
    <w:rsid w:val="00546FE3"/>
    <w:rsid w:val="00550A83"/>
    <w:rsid w:val="005515A0"/>
    <w:rsid w:val="00551877"/>
    <w:rsid w:val="005545B6"/>
    <w:rsid w:val="00554A69"/>
    <w:rsid w:val="00554C11"/>
    <w:rsid w:val="0055703B"/>
    <w:rsid w:val="00560653"/>
    <w:rsid w:val="005620A5"/>
    <w:rsid w:val="0056420E"/>
    <w:rsid w:val="00565106"/>
    <w:rsid w:val="005676FD"/>
    <w:rsid w:val="00570E2B"/>
    <w:rsid w:val="0057113D"/>
    <w:rsid w:val="00575696"/>
    <w:rsid w:val="005770B1"/>
    <w:rsid w:val="0058025A"/>
    <w:rsid w:val="005817DE"/>
    <w:rsid w:val="00582B3C"/>
    <w:rsid w:val="00586624"/>
    <w:rsid w:val="005870F5"/>
    <w:rsid w:val="00587C46"/>
    <w:rsid w:val="005902C7"/>
    <w:rsid w:val="00590519"/>
    <w:rsid w:val="005913B7"/>
    <w:rsid w:val="005914B3"/>
    <w:rsid w:val="005939A3"/>
    <w:rsid w:val="0059413D"/>
    <w:rsid w:val="005941A8"/>
    <w:rsid w:val="0059641E"/>
    <w:rsid w:val="005A27DB"/>
    <w:rsid w:val="005A3D66"/>
    <w:rsid w:val="005A4C52"/>
    <w:rsid w:val="005A6C20"/>
    <w:rsid w:val="005A6F59"/>
    <w:rsid w:val="005B0A9C"/>
    <w:rsid w:val="005B15B8"/>
    <w:rsid w:val="005B257C"/>
    <w:rsid w:val="005B28BE"/>
    <w:rsid w:val="005B2C5D"/>
    <w:rsid w:val="005B3830"/>
    <w:rsid w:val="005B4A87"/>
    <w:rsid w:val="005C275C"/>
    <w:rsid w:val="005C31BB"/>
    <w:rsid w:val="005C42A3"/>
    <w:rsid w:val="005C5167"/>
    <w:rsid w:val="005C67F0"/>
    <w:rsid w:val="005D0715"/>
    <w:rsid w:val="005D215E"/>
    <w:rsid w:val="005D5DAB"/>
    <w:rsid w:val="005E1320"/>
    <w:rsid w:val="005E1613"/>
    <w:rsid w:val="005E388F"/>
    <w:rsid w:val="005E39EC"/>
    <w:rsid w:val="005F2474"/>
    <w:rsid w:val="005F450F"/>
    <w:rsid w:val="005F465E"/>
    <w:rsid w:val="005F49D2"/>
    <w:rsid w:val="005F69F5"/>
    <w:rsid w:val="005F7530"/>
    <w:rsid w:val="00601BD4"/>
    <w:rsid w:val="006058A2"/>
    <w:rsid w:val="006120A6"/>
    <w:rsid w:val="00614A0E"/>
    <w:rsid w:val="006157D0"/>
    <w:rsid w:val="00615CB9"/>
    <w:rsid w:val="0061601B"/>
    <w:rsid w:val="0062149B"/>
    <w:rsid w:val="0062642A"/>
    <w:rsid w:val="00633842"/>
    <w:rsid w:val="00635EB2"/>
    <w:rsid w:val="00637FE2"/>
    <w:rsid w:val="00645520"/>
    <w:rsid w:val="0064603D"/>
    <w:rsid w:val="00650BF3"/>
    <w:rsid w:val="00650F45"/>
    <w:rsid w:val="006543A1"/>
    <w:rsid w:val="00656092"/>
    <w:rsid w:val="00661CF2"/>
    <w:rsid w:val="00663E26"/>
    <w:rsid w:val="006647FF"/>
    <w:rsid w:val="00666A00"/>
    <w:rsid w:val="00670759"/>
    <w:rsid w:val="006715A2"/>
    <w:rsid w:val="00675CDB"/>
    <w:rsid w:val="00675EEF"/>
    <w:rsid w:val="00680CA6"/>
    <w:rsid w:val="00681D00"/>
    <w:rsid w:val="00683B77"/>
    <w:rsid w:val="00686B99"/>
    <w:rsid w:val="00687432"/>
    <w:rsid w:val="00687498"/>
    <w:rsid w:val="00687AA0"/>
    <w:rsid w:val="00691442"/>
    <w:rsid w:val="00692C13"/>
    <w:rsid w:val="00693479"/>
    <w:rsid w:val="00694B2C"/>
    <w:rsid w:val="0069670C"/>
    <w:rsid w:val="006A0392"/>
    <w:rsid w:val="006A2175"/>
    <w:rsid w:val="006A2DA7"/>
    <w:rsid w:val="006A3C64"/>
    <w:rsid w:val="006A7469"/>
    <w:rsid w:val="006B0632"/>
    <w:rsid w:val="006B132A"/>
    <w:rsid w:val="006B1B06"/>
    <w:rsid w:val="006B28C1"/>
    <w:rsid w:val="006B424C"/>
    <w:rsid w:val="006B44F8"/>
    <w:rsid w:val="006B6E10"/>
    <w:rsid w:val="006C1C75"/>
    <w:rsid w:val="006C1F31"/>
    <w:rsid w:val="006C3526"/>
    <w:rsid w:val="006C4BEE"/>
    <w:rsid w:val="006D01F1"/>
    <w:rsid w:val="006D2B45"/>
    <w:rsid w:val="006D3C6B"/>
    <w:rsid w:val="006D4BAF"/>
    <w:rsid w:val="006D6E7D"/>
    <w:rsid w:val="006D79AF"/>
    <w:rsid w:val="006E0AA3"/>
    <w:rsid w:val="006E1D00"/>
    <w:rsid w:val="006E2B22"/>
    <w:rsid w:val="006E40EB"/>
    <w:rsid w:val="006E430C"/>
    <w:rsid w:val="006E6C47"/>
    <w:rsid w:val="006E7C98"/>
    <w:rsid w:val="006F02B2"/>
    <w:rsid w:val="006F0B30"/>
    <w:rsid w:val="006F2B4B"/>
    <w:rsid w:val="006F2D76"/>
    <w:rsid w:val="006F3921"/>
    <w:rsid w:val="006F4621"/>
    <w:rsid w:val="006F4672"/>
    <w:rsid w:val="0070308B"/>
    <w:rsid w:val="00704276"/>
    <w:rsid w:val="00705368"/>
    <w:rsid w:val="00707013"/>
    <w:rsid w:val="007103BD"/>
    <w:rsid w:val="00716B4D"/>
    <w:rsid w:val="00720EC9"/>
    <w:rsid w:val="00721F88"/>
    <w:rsid w:val="007226ED"/>
    <w:rsid w:val="007309AC"/>
    <w:rsid w:val="00730B19"/>
    <w:rsid w:val="00730F3F"/>
    <w:rsid w:val="00730F4B"/>
    <w:rsid w:val="00733B3F"/>
    <w:rsid w:val="00736DC8"/>
    <w:rsid w:val="00736E76"/>
    <w:rsid w:val="00737E33"/>
    <w:rsid w:val="0074038C"/>
    <w:rsid w:val="00744673"/>
    <w:rsid w:val="007453A3"/>
    <w:rsid w:val="00745F8C"/>
    <w:rsid w:val="007467E5"/>
    <w:rsid w:val="00756B0D"/>
    <w:rsid w:val="00757439"/>
    <w:rsid w:val="00763F76"/>
    <w:rsid w:val="00771BFC"/>
    <w:rsid w:val="0077402C"/>
    <w:rsid w:val="00777324"/>
    <w:rsid w:val="00781E09"/>
    <w:rsid w:val="00781F99"/>
    <w:rsid w:val="00785E08"/>
    <w:rsid w:val="0079118A"/>
    <w:rsid w:val="00791C03"/>
    <w:rsid w:val="007924E2"/>
    <w:rsid w:val="007939E7"/>
    <w:rsid w:val="007A0022"/>
    <w:rsid w:val="007A2E95"/>
    <w:rsid w:val="007A56F8"/>
    <w:rsid w:val="007B0ADC"/>
    <w:rsid w:val="007B0E73"/>
    <w:rsid w:val="007B12DB"/>
    <w:rsid w:val="007B22F8"/>
    <w:rsid w:val="007B3098"/>
    <w:rsid w:val="007B4B14"/>
    <w:rsid w:val="007B4EF2"/>
    <w:rsid w:val="007B5EBE"/>
    <w:rsid w:val="007B7B36"/>
    <w:rsid w:val="007C1682"/>
    <w:rsid w:val="007C20FD"/>
    <w:rsid w:val="007C3763"/>
    <w:rsid w:val="007C423C"/>
    <w:rsid w:val="007C5003"/>
    <w:rsid w:val="007C60C8"/>
    <w:rsid w:val="007C64AD"/>
    <w:rsid w:val="007D0195"/>
    <w:rsid w:val="007D0E02"/>
    <w:rsid w:val="007D4A62"/>
    <w:rsid w:val="007D4C20"/>
    <w:rsid w:val="007D6685"/>
    <w:rsid w:val="007E2519"/>
    <w:rsid w:val="007E3403"/>
    <w:rsid w:val="007E4416"/>
    <w:rsid w:val="007E4958"/>
    <w:rsid w:val="007E5D6B"/>
    <w:rsid w:val="007F1E62"/>
    <w:rsid w:val="007F3585"/>
    <w:rsid w:val="007F3854"/>
    <w:rsid w:val="00801B95"/>
    <w:rsid w:val="00801D24"/>
    <w:rsid w:val="00802F3D"/>
    <w:rsid w:val="00803857"/>
    <w:rsid w:val="00807A7A"/>
    <w:rsid w:val="00807FB3"/>
    <w:rsid w:val="00810979"/>
    <w:rsid w:val="008111AE"/>
    <w:rsid w:val="00811AAD"/>
    <w:rsid w:val="00812626"/>
    <w:rsid w:val="00815AFB"/>
    <w:rsid w:val="00816493"/>
    <w:rsid w:val="00820596"/>
    <w:rsid w:val="008237DD"/>
    <w:rsid w:val="008248D1"/>
    <w:rsid w:val="00825D74"/>
    <w:rsid w:val="00826B7E"/>
    <w:rsid w:val="00831E2D"/>
    <w:rsid w:val="0083406C"/>
    <w:rsid w:val="008431B8"/>
    <w:rsid w:val="008438DD"/>
    <w:rsid w:val="00846636"/>
    <w:rsid w:val="008469D5"/>
    <w:rsid w:val="00850B0B"/>
    <w:rsid w:val="00851033"/>
    <w:rsid w:val="008513F1"/>
    <w:rsid w:val="00860D25"/>
    <w:rsid w:val="00861B3A"/>
    <w:rsid w:val="00867A74"/>
    <w:rsid w:val="00870AF3"/>
    <w:rsid w:val="0087193E"/>
    <w:rsid w:val="008724F3"/>
    <w:rsid w:val="0087416A"/>
    <w:rsid w:val="00881566"/>
    <w:rsid w:val="00882ABE"/>
    <w:rsid w:val="00882AF8"/>
    <w:rsid w:val="00883F81"/>
    <w:rsid w:val="0088417B"/>
    <w:rsid w:val="00885ED2"/>
    <w:rsid w:val="00886EEC"/>
    <w:rsid w:val="00887FC5"/>
    <w:rsid w:val="00891BDA"/>
    <w:rsid w:val="00892405"/>
    <w:rsid w:val="00892A74"/>
    <w:rsid w:val="008A1639"/>
    <w:rsid w:val="008A1AFD"/>
    <w:rsid w:val="008A5381"/>
    <w:rsid w:val="008A5DD5"/>
    <w:rsid w:val="008A67C2"/>
    <w:rsid w:val="008B09E0"/>
    <w:rsid w:val="008B1295"/>
    <w:rsid w:val="008B1DDD"/>
    <w:rsid w:val="008B229F"/>
    <w:rsid w:val="008B3E87"/>
    <w:rsid w:val="008B3EB4"/>
    <w:rsid w:val="008C27D2"/>
    <w:rsid w:val="008C3737"/>
    <w:rsid w:val="008C47DC"/>
    <w:rsid w:val="008C4BD5"/>
    <w:rsid w:val="008D08CD"/>
    <w:rsid w:val="008D2396"/>
    <w:rsid w:val="008D2CD7"/>
    <w:rsid w:val="008D5F88"/>
    <w:rsid w:val="008D626B"/>
    <w:rsid w:val="008D7B72"/>
    <w:rsid w:val="008E1C9B"/>
    <w:rsid w:val="008E3765"/>
    <w:rsid w:val="008E66FF"/>
    <w:rsid w:val="008E6C7A"/>
    <w:rsid w:val="008F345F"/>
    <w:rsid w:val="008F49EC"/>
    <w:rsid w:val="008F5AC6"/>
    <w:rsid w:val="008F619F"/>
    <w:rsid w:val="009024E6"/>
    <w:rsid w:val="009053F8"/>
    <w:rsid w:val="0091053E"/>
    <w:rsid w:val="00912418"/>
    <w:rsid w:val="00912DDE"/>
    <w:rsid w:val="00914E33"/>
    <w:rsid w:val="00916C60"/>
    <w:rsid w:val="00921FE9"/>
    <w:rsid w:val="00924AE1"/>
    <w:rsid w:val="00926C74"/>
    <w:rsid w:val="00926F54"/>
    <w:rsid w:val="00927EB8"/>
    <w:rsid w:val="0093001C"/>
    <w:rsid w:val="0093790F"/>
    <w:rsid w:val="00937AAA"/>
    <w:rsid w:val="00940B23"/>
    <w:rsid w:val="0094166B"/>
    <w:rsid w:val="009417D1"/>
    <w:rsid w:val="009430E0"/>
    <w:rsid w:val="00943377"/>
    <w:rsid w:val="009442FA"/>
    <w:rsid w:val="009448BC"/>
    <w:rsid w:val="00947E3F"/>
    <w:rsid w:val="00952170"/>
    <w:rsid w:val="00953AA9"/>
    <w:rsid w:val="00954551"/>
    <w:rsid w:val="00957ABD"/>
    <w:rsid w:val="00960FAE"/>
    <w:rsid w:val="009626FE"/>
    <w:rsid w:val="009629D7"/>
    <w:rsid w:val="00962F2E"/>
    <w:rsid w:val="00963B6C"/>
    <w:rsid w:val="00964BF3"/>
    <w:rsid w:val="00964F74"/>
    <w:rsid w:val="00965D70"/>
    <w:rsid w:val="009674F9"/>
    <w:rsid w:val="0097065D"/>
    <w:rsid w:val="00973B7D"/>
    <w:rsid w:val="00975BD1"/>
    <w:rsid w:val="009763D0"/>
    <w:rsid w:val="00977203"/>
    <w:rsid w:val="00977E8E"/>
    <w:rsid w:val="00981541"/>
    <w:rsid w:val="009843A0"/>
    <w:rsid w:val="00987D0C"/>
    <w:rsid w:val="009909FF"/>
    <w:rsid w:val="00990AD6"/>
    <w:rsid w:val="0099101A"/>
    <w:rsid w:val="00991A50"/>
    <w:rsid w:val="00992B5B"/>
    <w:rsid w:val="00993FB7"/>
    <w:rsid w:val="00995C88"/>
    <w:rsid w:val="009A1BAA"/>
    <w:rsid w:val="009A3D05"/>
    <w:rsid w:val="009A49C7"/>
    <w:rsid w:val="009A5732"/>
    <w:rsid w:val="009A7F0B"/>
    <w:rsid w:val="009B19DF"/>
    <w:rsid w:val="009B2270"/>
    <w:rsid w:val="009B3F49"/>
    <w:rsid w:val="009B6700"/>
    <w:rsid w:val="009B6ABF"/>
    <w:rsid w:val="009B7742"/>
    <w:rsid w:val="009B7E42"/>
    <w:rsid w:val="009C0865"/>
    <w:rsid w:val="009C0D77"/>
    <w:rsid w:val="009C4559"/>
    <w:rsid w:val="009C50C1"/>
    <w:rsid w:val="009C5DD0"/>
    <w:rsid w:val="009D310D"/>
    <w:rsid w:val="009D6CB5"/>
    <w:rsid w:val="009D6D6E"/>
    <w:rsid w:val="009D75A7"/>
    <w:rsid w:val="009E21CB"/>
    <w:rsid w:val="009E368F"/>
    <w:rsid w:val="009E398C"/>
    <w:rsid w:val="009E5DA1"/>
    <w:rsid w:val="009E690B"/>
    <w:rsid w:val="009F1226"/>
    <w:rsid w:val="009F3662"/>
    <w:rsid w:val="009F5409"/>
    <w:rsid w:val="009F5A6F"/>
    <w:rsid w:val="009F71E0"/>
    <w:rsid w:val="00A00531"/>
    <w:rsid w:val="00A00BD3"/>
    <w:rsid w:val="00A00DEC"/>
    <w:rsid w:val="00A01328"/>
    <w:rsid w:val="00A07493"/>
    <w:rsid w:val="00A0796E"/>
    <w:rsid w:val="00A107E6"/>
    <w:rsid w:val="00A12C6F"/>
    <w:rsid w:val="00A144C1"/>
    <w:rsid w:val="00A14A14"/>
    <w:rsid w:val="00A1578E"/>
    <w:rsid w:val="00A17D7E"/>
    <w:rsid w:val="00A20807"/>
    <w:rsid w:val="00A216A8"/>
    <w:rsid w:val="00A24B52"/>
    <w:rsid w:val="00A26B87"/>
    <w:rsid w:val="00A2731E"/>
    <w:rsid w:val="00A302A1"/>
    <w:rsid w:val="00A3079C"/>
    <w:rsid w:val="00A30B83"/>
    <w:rsid w:val="00A31D3D"/>
    <w:rsid w:val="00A325C6"/>
    <w:rsid w:val="00A347D2"/>
    <w:rsid w:val="00A34820"/>
    <w:rsid w:val="00A35AF6"/>
    <w:rsid w:val="00A36F96"/>
    <w:rsid w:val="00A3768E"/>
    <w:rsid w:val="00A37996"/>
    <w:rsid w:val="00A37D27"/>
    <w:rsid w:val="00A41F31"/>
    <w:rsid w:val="00A42B16"/>
    <w:rsid w:val="00A43CF5"/>
    <w:rsid w:val="00A500D1"/>
    <w:rsid w:val="00A53B0E"/>
    <w:rsid w:val="00A549AC"/>
    <w:rsid w:val="00A57166"/>
    <w:rsid w:val="00A5730D"/>
    <w:rsid w:val="00A57B61"/>
    <w:rsid w:val="00A60C2D"/>
    <w:rsid w:val="00A612E7"/>
    <w:rsid w:val="00A61BF9"/>
    <w:rsid w:val="00A626FA"/>
    <w:rsid w:val="00A7078E"/>
    <w:rsid w:val="00A71634"/>
    <w:rsid w:val="00A7327A"/>
    <w:rsid w:val="00A735D7"/>
    <w:rsid w:val="00A823E0"/>
    <w:rsid w:val="00A83001"/>
    <w:rsid w:val="00A83C9C"/>
    <w:rsid w:val="00A8428A"/>
    <w:rsid w:val="00A843A7"/>
    <w:rsid w:val="00A84C76"/>
    <w:rsid w:val="00A8512A"/>
    <w:rsid w:val="00A85BA7"/>
    <w:rsid w:val="00A860F8"/>
    <w:rsid w:val="00A87864"/>
    <w:rsid w:val="00A954CF"/>
    <w:rsid w:val="00A957F0"/>
    <w:rsid w:val="00AA31F7"/>
    <w:rsid w:val="00AA4AC7"/>
    <w:rsid w:val="00AB01FC"/>
    <w:rsid w:val="00AB175C"/>
    <w:rsid w:val="00AB3F9C"/>
    <w:rsid w:val="00AB4579"/>
    <w:rsid w:val="00AB6153"/>
    <w:rsid w:val="00AB6B19"/>
    <w:rsid w:val="00AC130B"/>
    <w:rsid w:val="00AC21B5"/>
    <w:rsid w:val="00AC404A"/>
    <w:rsid w:val="00AC4770"/>
    <w:rsid w:val="00AC4E5A"/>
    <w:rsid w:val="00AC5C94"/>
    <w:rsid w:val="00AD0ADC"/>
    <w:rsid w:val="00AD15B1"/>
    <w:rsid w:val="00AD2DD9"/>
    <w:rsid w:val="00AD4957"/>
    <w:rsid w:val="00AD674A"/>
    <w:rsid w:val="00AD6BAA"/>
    <w:rsid w:val="00AE04DB"/>
    <w:rsid w:val="00AE0A1B"/>
    <w:rsid w:val="00AE3606"/>
    <w:rsid w:val="00AE4595"/>
    <w:rsid w:val="00AE46F2"/>
    <w:rsid w:val="00AE4A70"/>
    <w:rsid w:val="00AE6E2A"/>
    <w:rsid w:val="00AF0E06"/>
    <w:rsid w:val="00AF0E3B"/>
    <w:rsid w:val="00AF1E53"/>
    <w:rsid w:val="00AF2BAB"/>
    <w:rsid w:val="00AF2C75"/>
    <w:rsid w:val="00AF3511"/>
    <w:rsid w:val="00AF436A"/>
    <w:rsid w:val="00AF5CFB"/>
    <w:rsid w:val="00AF7D2A"/>
    <w:rsid w:val="00B01602"/>
    <w:rsid w:val="00B02789"/>
    <w:rsid w:val="00B042F5"/>
    <w:rsid w:val="00B04D3E"/>
    <w:rsid w:val="00B05910"/>
    <w:rsid w:val="00B05DF1"/>
    <w:rsid w:val="00B10DF2"/>
    <w:rsid w:val="00B11395"/>
    <w:rsid w:val="00B11FDC"/>
    <w:rsid w:val="00B13EB2"/>
    <w:rsid w:val="00B14795"/>
    <w:rsid w:val="00B165E7"/>
    <w:rsid w:val="00B16750"/>
    <w:rsid w:val="00B17359"/>
    <w:rsid w:val="00B208E9"/>
    <w:rsid w:val="00B2406F"/>
    <w:rsid w:val="00B242B0"/>
    <w:rsid w:val="00B3173F"/>
    <w:rsid w:val="00B32C31"/>
    <w:rsid w:val="00B337AA"/>
    <w:rsid w:val="00B3645D"/>
    <w:rsid w:val="00B37570"/>
    <w:rsid w:val="00B376B3"/>
    <w:rsid w:val="00B4001B"/>
    <w:rsid w:val="00B402AD"/>
    <w:rsid w:val="00B40851"/>
    <w:rsid w:val="00B40944"/>
    <w:rsid w:val="00B41988"/>
    <w:rsid w:val="00B41C66"/>
    <w:rsid w:val="00B41DFA"/>
    <w:rsid w:val="00B427A3"/>
    <w:rsid w:val="00B46D57"/>
    <w:rsid w:val="00B52192"/>
    <w:rsid w:val="00B52D22"/>
    <w:rsid w:val="00B5347D"/>
    <w:rsid w:val="00B60569"/>
    <w:rsid w:val="00B61C91"/>
    <w:rsid w:val="00B620C4"/>
    <w:rsid w:val="00B66E9A"/>
    <w:rsid w:val="00B77823"/>
    <w:rsid w:val="00B80D1C"/>
    <w:rsid w:val="00B80D49"/>
    <w:rsid w:val="00B83C4D"/>
    <w:rsid w:val="00B84E20"/>
    <w:rsid w:val="00B856D4"/>
    <w:rsid w:val="00B862E3"/>
    <w:rsid w:val="00B872CD"/>
    <w:rsid w:val="00B90DA3"/>
    <w:rsid w:val="00B945B9"/>
    <w:rsid w:val="00B95188"/>
    <w:rsid w:val="00B96207"/>
    <w:rsid w:val="00B96822"/>
    <w:rsid w:val="00B97444"/>
    <w:rsid w:val="00BA105C"/>
    <w:rsid w:val="00BB0F66"/>
    <w:rsid w:val="00BB2692"/>
    <w:rsid w:val="00BB688C"/>
    <w:rsid w:val="00BB6C85"/>
    <w:rsid w:val="00BB7D29"/>
    <w:rsid w:val="00BC0E2E"/>
    <w:rsid w:val="00BC407E"/>
    <w:rsid w:val="00BC435F"/>
    <w:rsid w:val="00BC6098"/>
    <w:rsid w:val="00BC6EC1"/>
    <w:rsid w:val="00BD059F"/>
    <w:rsid w:val="00BD21A4"/>
    <w:rsid w:val="00BD4728"/>
    <w:rsid w:val="00BD5FEB"/>
    <w:rsid w:val="00BD6104"/>
    <w:rsid w:val="00BD6FAE"/>
    <w:rsid w:val="00BD77E5"/>
    <w:rsid w:val="00BE080A"/>
    <w:rsid w:val="00BE1B4A"/>
    <w:rsid w:val="00BE2DC2"/>
    <w:rsid w:val="00BE44AE"/>
    <w:rsid w:val="00BE4A1A"/>
    <w:rsid w:val="00BE5D6B"/>
    <w:rsid w:val="00BE6371"/>
    <w:rsid w:val="00BF0CA8"/>
    <w:rsid w:val="00BF67A2"/>
    <w:rsid w:val="00BF6E96"/>
    <w:rsid w:val="00BF75F6"/>
    <w:rsid w:val="00BF7C83"/>
    <w:rsid w:val="00C004B1"/>
    <w:rsid w:val="00C03C99"/>
    <w:rsid w:val="00C0465D"/>
    <w:rsid w:val="00C0683E"/>
    <w:rsid w:val="00C11A6E"/>
    <w:rsid w:val="00C1356D"/>
    <w:rsid w:val="00C1609E"/>
    <w:rsid w:val="00C17319"/>
    <w:rsid w:val="00C177DC"/>
    <w:rsid w:val="00C21419"/>
    <w:rsid w:val="00C21979"/>
    <w:rsid w:val="00C21C53"/>
    <w:rsid w:val="00C239D2"/>
    <w:rsid w:val="00C2400A"/>
    <w:rsid w:val="00C2457F"/>
    <w:rsid w:val="00C253B6"/>
    <w:rsid w:val="00C27135"/>
    <w:rsid w:val="00C27784"/>
    <w:rsid w:val="00C3115C"/>
    <w:rsid w:val="00C31CDF"/>
    <w:rsid w:val="00C328EF"/>
    <w:rsid w:val="00C32DD9"/>
    <w:rsid w:val="00C336B4"/>
    <w:rsid w:val="00C348EC"/>
    <w:rsid w:val="00C36019"/>
    <w:rsid w:val="00C374CD"/>
    <w:rsid w:val="00C40E68"/>
    <w:rsid w:val="00C40FE0"/>
    <w:rsid w:val="00C41606"/>
    <w:rsid w:val="00C45BC9"/>
    <w:rsid w:val="00C507E9"/>
    <w:rsid w:val="00C51ABC"/>
    <w:rsid w:val="00C53CAC"/>
    <w:rsid w:val="00C54C62"/>
    <w:rsid w:val="00C54DA7"/>
    <w:rsid w:val="00C54F8F"/>
    <w:rsid w:val="00C629FA"/>
    <w:rsid w:val="00C62C89"/>
    <w:rsid w:val="00C63763"/>
    <w:rsid w:val="00C650EC"/>
    <w:rsid w:val="00C65C91"/>
    <w:rsid w:val="00C66BC5"/>
    <w:rsid w:val="00C708E9"/>
    <w:rsid w:val="00C74F90"/>
    <w:rsid w:val="00C769AC"/>
    <w:rsid w:val="00C8230B"/>
    <w:rsid w:val="00C82B70"/>
    <w:rsid w:val="00C83459"/>
    <w:rsid w:val="00C83B31"/>
    <w:rsid w:val="00C863BA"/>
    <w:rsid w:val="00C8770F"/>
    <w:rsid w:val="00C902EC"/>
    <w:rsid w:val="00C9458B"/>
    <w:rsid w:val="00C979F0"/>
    <w:rsid w:val="00CA04D4"/>
    <w:rsid w:val="00CA122A"/>
    <w:rsid w:val="00CA16BE"/>
    <w:rsid w:val="00CA3922"/>
    <w:rsid w:val="00CA3B5C"/>
    <w:rsid w:val="00CA3C5A"/>
    <w:rsid w:val="00CA3D3F"/>
    <w:rsid w:val="00CA7568"/>
    <w:rsid w:val="00CA7C52"/>
    <w:rsid w:val="00CB029D"/>
    <w:rsid w:val="00CB0E80"/>
    <w:rsid w:val="00CB1503"/>
    <w:rsid w:val="00CB2FF1"/>
    <w:rsid w:val="00CB34E8"/>
    <w:rsid w:val="00CB41C2"/>
    <w:rsid w:val="00CB47FD"/>
    <w:rsid w:val="00CB5787"/>
    <w:rsid w:val="00CB5A1A"/>
    <w:rsid w:val="00CB6FF2"/>
    <w:rsid w:val="00CB7E62"/>
    <w:rsid w:val="00CC26FD"/>
    <w:rsid w:val="00CC5710"/>
    <w:rsid w:val="00CC5BB7"/>
    <w:rsid w:val="00CD0F9D"/>
    <w:rsid w:val="00CD3AF7"/>
    <w:rsid w:val="00CD4246"/>
    <w:rsid w:val="00CD7055"/>
    <w:rsid w:val="00CE20AF"/>
    <w:rsid w:val="00CE4A5D"/>
    <w:rsid w:val="00CE4D51"/>
    <w:rsid w:val="00CE7ECC"/>
    <w:rsid w:val="00CF004A"/>
    <w:rsid w:val="00CF0A3A"/>
    <w:rsid w:val="00CF31DA"/>
    <w:rsid w:val="00CF55A3"/>
    <w:rsid w:val="00CF55F3"/>
    <w:rsid w:val="00D01B70"/>
    <w:rsid w:val="00D10527"/>
    <w:rsid w:val="00D114A2"/>
    <w:rsid w:val="00D13A6F"/>
    <w:rsid w:val="00D14717"/>
    <w:rsid w:val="00D16DCE"/>
    <w:rsid w:val="00D22958"/>
    <w:rsid w:val="00D230A1"/>
    <w:rsid w:val="00D2562C"/>
    <w:rsid w:val="00D31EF2"/>
    <w:rsid w:val="00D32F40"/>
    <w:rsid w:val="00D40615"/>
    <w:rsid w:val="00D43A02"/>
    <w:rsid w:val="00D43EBC"/>
    <w:rsid w:val="00D44DC8"/>
    <w:rsid w:val="00D4508E"/>
    <w:rsid w:val="00D479F2"/>
    <w:rsid w:val="00D516C4"/>
    <w:rsid w:val="00D526FA"/>
    <w:rsid w:val="00D55451"/>
    <w:rsid w:val="00D5570B"/>
    <w:rsid w:val="00D607DE"/>
    <w:rsid w:val="00D62CF0"/>
    <w:rsid w:val="00D64F3C"/>
    <w:rsid w:val="00D65023"/>
    <w:rsid w:val="00D65838"/>
    <w:rsid w:val="00D66902"/>
    <w:rsid w:val="00D676D6"/>
    <w:rsid w:val="00D71A97"/>
    <w:rsid w:val="00D739F0"/>
    <w:rsid w:val="00D7522D"/>
    <w:rsid w:val="00D75763"/>
    <w:rsid w:val="00D811FF"/>
    <w:rsid w:val="00D81D98"/>
    <w:rsid w:val="00D84583"/>
    <w:rsid w:val="00D853D5"/>
    <w:rsid w:val="00D857BB"/>
    <w:rsid w:val="00D86CF7"/>
    <w:rsid w:val="00D91AE3"/>
    <w:rsid w:val="00D96E6A"/>
    <w:rsid w:val="00DA03E5"/>
    <w:rsid w:val="00DA14CE"/>
    <w:rsid w:val="00DA40DC"/>
    <w:rsid w:val="00DA7D55"/>
    <w:rsid w:val="00DB0240"/>
    <w:rsid w:val="00DB23D1"/>
    <w:rsid w:val="00DB3448"/>
    <w:rsid w:val="00DB3457"/>
    <w:rsid w:val="00DB4C53"/>
    <w:rsid w:val="00DB6836"/>
    <w:rsid w:val="00DC0794"/>
    <w:rsid w:val="00DC0FEE"/>
    <w:rsid w:val="00DC2CF7"/>
    <w:rsid w:val="00DC6AA2"/>
    <w:rsid w:val="00DC7C72"/>
    <w:rsid w:val="00DD0376"/>
    <w:rsid w:val="00DD099D"/>
    <w:rsid w:val="00DD2230"/>
    <w:rsid w:val="00DD3910"/>
    <w:rsid w:val="00DD4717"/>
    <w:rsid w:val="00DD4BFA"/>
    <w:rsid w:val="00DD7D7C"/>
    <w:rsid w:val="00DE1643"/>
    <w:rsid w:val="00DE3531"/>
    <w:rsid w:val="00DE546F"/>
    <w:rsid w:val="00DE5561"/>
    <w:rsid w:val="00DE5A14"/>
    <w:rsid w:val="00DE67DD"/>
    <w:rsid w:val="00DE6A74"/>
    <w:rsid w:val="00DE79ED"/>
    <w:rsid w:val="00DF1114"/>
    <w:rsid w:val="00DF5960"/>
    <w:rsid w:val="00DF711B"/>
    <w:rsid w:val="00DF7892"/>
    <w:rsid w:val="00E0210D"/>
    <w:rsid w:val="00E0217F"/>
    <w:rsid w:val="00E032AD"/>
    <w:rsid w:val="00E0332B"/>
    <w:rsid w:val="00E05E0B"/>
    <w:rsid w:val="00E07709"/>
    <w:rsid w:val="00E11F03"/>
    <w:rsid w:val="00E16D47"/>
    <w:rsid w:val="00E21D36"/>
    <w:rsid w:val="00E23FEB"/>
    <w:rsid w:val="00E242E1"/>
    <w:rsid w:val="00E24BD6"/>
    <w:rsid w:val="00E25942"/>
    <w:rsid w:val="00E2748E"/>
    <w:rsid w:val="00E27593"/>
    <w:rsid w:val="00E30BD9"/>
    <w:rsid w:val="00E30F1B"/>
    <w:rsid w:val="00E3375D"/>
    <w:rsid w:val="00E35408"/>
    <w:rsid w:val="00E35832"/>
    <w:rsid w:val="00E36F67"/>
    <w:rsid w:val="00E412A2"/>
    <w:rsid w:val="00E422CA"/>
    <w:rsid w:val="00E43CB7"/>
    <w:rsid w:val="00E4405D"/>
    <w:rsid w:val="00E443CB"/>
    <w:rsid w:val="00E44C5D"/>
    <w:rsid w:val="00E508A4"/>
    <w:rsid w:val="00E51144"/>
    <w:rsid w:val="00E512E9"/>
    <w:rsid w:val="00E52597"/>
    <w:rsid w:val="00E52FA0"/>
    <w:rsid w:val="00E53992"/>
    <w:rsid w:val="00E55434"/>
    <w:rsid w:val="00E55857"/>
    <w:rsid w:val="00E55EFB"/>
    <w:rsid w:val="00E61D06"/>
    <w:rsid w:val="00E6234C"/>
    <w:rsid w:val="00E62DFB"/>
    <w:rsid w:val="00E6494E"/>
    <w:rsid w:val="00E660A1"/>
    <w:rsid w:val="00E67142"/>
    <w:rsid w:val="00E723C6"/>
    <w:rsid w:val="00E73BE1"/>
    <w:rsid w:val="00E74A84"/>
    <w:rsid w:val="00E80D60"/>
    <w:rsid w:val="00E81611"/>
    <w:rsid w:val="00E83C15"/>
    <w:rsid w:val="00E85A15"/>
    <w:rsid w:val="00E86C9F"/>
    <w:rsid w:val="00E87CAC"/>
    <w:rsid w:val="00E91E11"/>
    <w:rsid w:val="00E97103"/>
    <w:rsid w:val="00E9796E"/>
    <w:rsid w:val="00EA007A"/>
    <w:rsid w:val="00EA1C5A"/>
    <w:rsid w:val="00EA3727"/>
    <w:rsid w:val="00EA3EEF"/>
    <w:rsid w:val="00EA3F81"/>
    <w:rsid w:val="00EA4932"/>
    <w:rsid w:val="00EA72A5"/>
    <w:rsid w:val="00EB0E93"/>
    <w:rsid w:val="00EB510B"/>
    <w:rsid w:val="00EB5179"/>
    <w:rsid w:val="00EB71A9"/>
    <w:rsid w:val="00EC093C"/>
    <w:rsid w:val="00EC1E83"/>
    <w:rsid w:val="00EC2103"/>
    <w:rsid w:val="00EC21A6"/>
    <w:rsid w:val="00EC248B"/>
    <w:rsid w:val="00EC5BE6"/>
    <w:rsid w:val="00EC6588"/>
    <w:rsid w:val="00EC7250"/>
    <w:rsid w:val="00EC7FA9"/>
    <w:rsid w:val="00ED08E3"/>
    <w:rsid w:val="00ED1033"/>
    <w:rsid w:val="00ED1693"/>
    <w:rsid w:val="00ED3457"/>
    <w:rsid w:val="00ED39BE"/>
    <w:rsid w:val="00ED537A"/>
    <w:rsid w:val="00ED6688"/>
    <w:rsid w:val="00EE1045"/>
    <w:rsid w:val="00EE26CD"/>
    <w:rsid w:val="00EE27C5"/>
    <w:rsid w:val="00EE29DF"/>
    <w:rsid w:val="00EE460F"/>
    <w:rsid w:val="00EE5117"/>
    <w:rsid w:val="00EE68A7"/>
    <w:rsid w:val="00EE79D7"/>
    <w:rsid w:val="00EF19D2"/>
    <w:rsid w:val="00EF5C9F"/>
    <w:rsid w:val="00EF6836"/>
    <w:rsid w:val="00EF781B"/>
    <w:rsid w:val="00F1067D"/>
    <w:rsid w:val="00F11434"/>
    <w:rsid w:val="00F11C0F"/>
    <w:rsid w:val="00F1611F"/>
    <w:rsid w:val="00F217D0"/>
    <w:rsid w:val="00F224DD"/>
    <w:rsid w:val="00F2433D"/>
    <w:rsid w:val="00F2437A"/>
    <w:rsid w:val="00F26094"/>
    <w:rsid w:val="00F2791B"/>
    <w:rsid w:val="00F27B50"/>
    <w:rsid w:val="00F30EE6"/>
    <w:rsid w:val="00F31073"/>
    <w:rsid w:val="00F345F6"/>
    <w:rsid w:val="00F34F1F"/>
    <w:rsid w:val="00F41552"/>
    <w:rsid w:val="00F43119"/>
    <w:rsid w:val="00F434E1"/>
    <w:rsid w:val="00F439F3"/>
    <w:rsid w:val="00F44DEC"/>
    <w:rsid w:val="00F4520B"/>
    <w:rsid w:val="00F46B60"/>
    <w:rsid w:val="00F47663"/>
    <w:rsid w:val="00F50490"/>
    <w:rsid w:val="00F50D44"/>
    <w:rsid w:val="00F553D1"/>
    <w:rsid w:val="00F56521"/>
    <w:rsid w:val="00F56B97"/>
    <w:rsid w:val="00F6068C"/>
    <w:rsid w:val="00F649A8"/>
    <w:rsid w:val="00F724DE"/>
    <w:rsid w:val="00F73277"/>
    <w:rsid w:val="00F7375F"/>
    <w:rsid w:val="00F73A7A"/>
    <w:rsid w:val="00F73D83"/>
    <w:rsid w:val="00F74ECA"/>
    <w:rsid w:val="00F766B6"/>
    <w:rsid w:val="00F76F38"/>
    <w:rsid w:val="00F828EF"/>
    <w:rsid w:val="00F83E61"/>
    <w:rsid w:val="00F84FF5"/>
    <w:rsid w:val="00F85FA0"/>
    <w:rsid w:val="00F86BAF"/>
    <w:rsid w:val="00F87426"/>
    <w:rsid w:val="00F87AD2"/>
    <w:rsid w:val="00F87AF3"/>
    <w:rsid w:val="00F9043E"/>
    <w:rsid w:val="00F917A4"/>
    <w:rsid w:val="00F92427"/>
    <w:rsid w:val="00F945E8"/>
    <w:rsid w:val="00F975CB"/>
    <w:rsid w:val="00FA386A"/>
    <w:rsid w:val="00FA3AF1"/>
    <w:rsid w:val="00FA3CE9"/>
    <w:rsid w:val="00FA49C6"/>
    <w:rsid w:val="00FA5A8A"/>
    <w:rsid w:val="00FA6538"/>
    <w:rsid w:val="00FA7E38"/>
    <w:rsid w:val="00FB157A"/>
    <w:rsid w:val="00FB3056"/>
    <w:rsid w:val="00FB3EAE"/>
    <w:rsid w:val="00FC3DEA"/>
    <w:rsid w:val="00FC4DC6"/>
    <w:rsid w:val="00FC5CCE"/>
    <w:rsid w:val="00FC6689"/>
    <w:rsid w:val="00FC74B7"/>
    <w:rsid w:val="00FD0CC8"/>
    <w:rsid w:val="00FD1404"/>
    <w:rsid w:val="00FD1478"/>
    <w:rsid w:val="00FD1F1A"/>
    <w:rsid w:val="00FD2061"/>
    <w:rsid w:val="00FD32A5"/>
    <w:rsid w:val="00FD5297"/>
    <w:rsid w:val="00FD6D28"/>
    <w:rsid w:val="00FE197F"/>
    <w:rsid w:val="00FE2483"/>
    <w:rsid w:val="00FE4807"/>
    <w:rsid w:val="00FE4BB1"/>
    <w:rsid w:val="00FE620E"/>
    <w:rsid w:val="00FE695F"/>
    <w:rsid w:val="00FF114E"/>
    <w:rsid w:val="00FF1F39"/>
    <w:rsid w:val="00FF2950"/>
    <w:rsid w:val="00FF3FF9"/>
    <w:rsid w:val="00FF6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28E1"/>
  <w15:docId w15:val="{0DC63053-CA43-4343-B968-B1BCCB6D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ource Sans Pro" w:eastAsiaTheme="minorHAnsi" w:hAnsi="Source Sans Pro"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2C6F"/>
  </w:style>
  <w:style w:type="paragraph" w:styleId="Nagwek1">
    <w:name w:val="heading 1"/>
    <w:basedOn w:val="Normalny"/>
    <w:next w:val="Normalny"/>
    <w:link w:val="Nagwek1Znak"/>
    <w:uiPriority w:val="9"/>
    <w:qFormat/>
    <w:rsid w:val="001744CF"/>
    <w:pPr>
      <w:keepNext/>
      <w:keepLines/>
      <w:numPr>
        <w:numId w:val="1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16B4D"/>
    <w:pPr>
      <w:keepNext/>
      <w:keepLines/>
      <w:numPr>
        <w:ilvl w:val="1"/>
        <w:numId w:val="1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F465E"/>
    <w:pPr>
      <w:keepNext/>
      <w:keepLines/>
      <w:numPr>
        <w:ilvl w:val="2"/>
        <w:numId w:val="11"/>
      </w:numPr>
      <w:spacing w:before="40" w:after="0"/>
      <w:ind w:left="2138"/>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A8512A"/>
    <w:pPr>
      <w:keepNext/>
      <w:keepLines/>
      <w:numPr>
        <w:ilvl w:val="3"/>
        <w:numId w:val="11"/>
      </w:numPr>
      <w:spacing w:before="40" w:after="0"/>
      <w:ind w:left="3841"/>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A31D3D"/>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31D3D"/>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31D3D"/>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31D3D"/>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31D3D"/>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44CF"/>
    <w:rPr>
      <w:rFonts w:asciiTheme="majorHAnsi" w:eastAsiaTheme="majorEastAsia" w:hAnsiTheme="majorHAnsi" w:cstheme="majorBidi"/>
      <w:color w:val="2F5496" w:themeColor="accent1" w:themeShade="BF"/>
      <w:sz w:val="32"/>
      <w:szCs w:val="32"/>
    </w:rPr>
  </w:style>
  <w:style w:type="paragraph" w:styleId="Akapitzlist">
    <w:name w:val="List Paragraph"/>
    <w:aliases w:val="Bullet Number,List Paragraph1,lp1,List Paragraph2,ISCG Numerowanie,lp11,List Paragraph11,Bullet 1,Use Case List Paragraph,Body MS Bullet,normalny tekst,BulletC,Obiekt,List Paragraph,Numerowanie,Wyliczanie,normalny,Akapit z listą3"/>
    <w:basedOn w:val="Normalny"/>
    <w:link w:val="AkapitzlistZnak"/>
    <w:uiPriority w:val="34"/>
    <w:qFormat/>
    <w:rsid w:val="00ED39BE"/>
    <w:pPr>
      <w:ind w:left="720"/>
      <w:contextualSpacing/>
    </w:p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locked/>
    <w:rsid w:val="00067146"/>
  </w:style>
  <w:style w:type="paragraph" w:styleId="Tekstpodstawowy">
    <w:name w:val="Body Text"/>
    <w:basedOn w:val="Normalny"/>
    <w:link w:val="TekstpodstawowyZnak"/>
    <w:uiPriority w:val="1"/>
    <w:qFormat/>
    <w:rsid w:val="00B042F5"/>
    <w:pPr>
      <w:widowControl w:val="0"/>
      <w:autoSpaceDE w:val="0"/>
      <w:autoSpaceDN w:val="0"/>
      <w:spacing w:after="0" w:line="240" w:lineRule="auto"/>
      <w:ind w:left="338"/>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uiPriority w:val="1"/>
    <w:rsid w:val="00B042F5"/>
    <w:rPr>
      <w:rFonts w:ascii="Times New Roman" w:eastAsia="Times New Roman" w:hAnsi="Times New Roman" w:cs="Times New Roman"/>
      <w:lang w:eastAsia="pl-PL" w:bidi="pl-PL"/>
    </w:rPr>
  </w:style>
  <w:style w:type="table" w:styleId="Tabela-Siatka">
    <w:name w:val="Table Grid"/>
    <w:basedOn w:val="Standardowy"/>
    <w:uiPriority w:val="39"/>
    <w:rsid w:val="004A2828"/>
    <w:pPr>
      <w:spacing w:after="0" w:line="240" w:lineRule="auto"/>
    </w:pPr>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744CF"/>
    <w:pPr>
      <w:outlineLvl w:val="9"/>
    </w:pPr>
    <w:rPr>
      <w:lang w:eastAsia="pl-PL" w:bidi="sa-IN"/>
    </w:rPr>
  </w:style>
  <w:style w:type="paragraph" w:styleId="Spistreci1">
    <w:name w:val="toc 1"/>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ajorHAnsi"/>
      <w:b/>
      <w:bCs/>
      <w:sz w:val="24"/>
      <w:szCs w:val="24"/>
    </w:rPr>
  </w:style>
  <w:style w:type="paragraph" w:styleId="Spistreci2">
    <w:name w:val="toc 2"/>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inorHAnsi"/>
      <w:b/>
      <w:bCs/>
      <w:sz w:val="24"/>
      <w:szCs w:val="20"/>
    </w:rPr>
  </w:style>
  <w:style w:type="paragraph" w:styleId="Spistreci3">
    <w:name w:val="toc 3"/>
    <w:basedOn w:val="Normalny"/>
    <w:next w:val="Normalny"/>
    <w:autoRedefine/>
    <w:uiPriority w:val="39"/>
    <w:unhideWhenUsed/>
    <w:rsid w:val="00C45BC9"/>
    <w:pPr>
      <w:tabs>
        <w:tab w:val="left" w:pos="964"/>
        <w:tab w:val="right" w:leader="dot" w:pos="9015"/>
      </w:tabs>
      <w:spacing w:after="0" w:line="240" w:lineRule="auto"/>
      <w:ind w:left="1100" w:right="284" w:hanging="1100"/>
    </w:pPr>
    <w:rPr>
      <w:rFonts w:ascii="Times New Roman" w:hAnsi="Times New Roman" w:cstheme="minorHAnsi"/>
      <w:b/>
      <w:sz w:val="24"/>
      <w:szCs w:val="20"/>
    </w:rPr>
  </w:style>
  <w:style w:type="character" w:styleId="Hipercze">
    <w:name w:val="Hyperlink"/>
    <w:basedOn w:val="Domylnaczcionkaakapitu"/>
    <w:uiPriority w:val="99"/>
    <w:unhideWhenUsed/>
    <w:rsid w:val="001744CF"/>
    <w:rPr>
      <w:color w:val="0563C1" w:themeColor="hyperlink"/>
      <w:u w:val="single"/>
    </w:rPr>
  </w:style>
  <w:style w:type="paragraph" w:styleId="Spistreci4">
    <w:name w:val="toc 4"/>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inorHAnsi"/>
      <w:b/>
      <w:sz w:val="24"/>
      <w:szCs w:val="20"/>
    </w:rPr>
  </w:style>
  <w:style w:type="paragraph" w:styleId="Spistreci5">
    <w:name w:val="toc 5"/>
    <w:basedOn w:val="Normalny"/>
    <w:next w:val="Normalny"/>
    <w:autoRedefine/>
    <w:uiPriority w:val="39"/>
    <w:unhideWhenUsed/>
    <w:rsid w:val="001744CF"/>
    <w:pPr>
      <w:spacing w:after="0"/>
      <w:ind w:left="660"/>
    </w:pPr>
    <w:rPr>
      <w:rFonts w:asciiTheme="minorHAnsi" w:hAnsiTheme="minorHAnsi" w:cstheme="minorHAnsi"/>
      <w:sz w:val="20"/>
      <w:szCs w:val="20"/>
    </w:rPr>
  </w:style>
  <w:style w:type="character" w:customStyle="1" w:styleId="TekstprzypisukocowegoZnak">
    <w:name w:val="Tekst przypisu końcowego Znak"/>
    <w:basedOn w:val="Domylnaczcionkaakapitu"/>
    <w:link w:val="Tekstprzypisukocowego"/>
    <w:uiPriority w:val="99"/>
    <w:semiHidden/>
    <w:rsid w:val="001744CF"/>
    <w:rPr>
      <w:rFonts w:asciiTheme="minorHAnsi" w:hAnsiTheme="minorHAnsi"/>
      <w:sz w:val="20"/>
      <w:szCs w:val="20"/>
    </w:rPr>
  </w:style>
  <w:style w:type="paragraph" w:styleId="Tekstprzypisukocowego">
    <w:name w:val="endnote text"/>
    <w:basedOn w:val="Normalny"/>
    <w:link w:val="TekstprzypisukocowegoZnak"/>
    <w:uiPriority w:val="99"/>
    <w:semiHidden/>
    <w:unhideWhenUsed/>
    <w:rsid w:val="001744CF"/>
    <w:pPr>
      <w:spacing w:after="0" w:line="240" w:lineRule="auto"/>
    </w:pPr>
    <w:rPr>
      <w:rFonts w:asciiTheme="minorHAnsi" w:hAnsiTheme="minorHAnsi"/>
      <w:sz w:val="20"/>
      <w:szCs w:val="20"/>
    </w:rPr>
  </w:style>
  <w:style w:type="paragraph" w:styleId="Nagwek">
    <w:name w:val="header"/>
    <w:basedOn w:val="Normalny"/>
    <w:link w:val="NagwekZnak"/>
    <w:uiPriority w:val="99"/>
    <w:unhideWhenUsed/>
    <w:rsid w:val="001744CF"/>
    <w:pPr>
      <w:tabs>
        <w:tab w:val="center" w:pos="4536"/>
        <w:tab w:val="right" w:pos="9072"/>
      </w:tabs>
      <w:spacing w:after="0" w:line="240" w:lineRule="auto"/>
    </w:pPr>
    <w:rPr>
      <w:rFonts w:asciiTheme="minorHAnsi" w:hAnsiTheme="minorHAnsi"/>
    </w:rPr>
  </w:style>
  <w:style w:type="character" w:customStyle="1" w:styleId="NagwekZnak">
    <w:name w:val="Nagłówek Znak"/>
    <w:basedOn w:val="Domylnaczcionkaakapitu"/>
    <w:link w:val="Nagwek"/>
    <w:uiPriority w:val="99"/>
    <w:rsid w:val="001744CF"/>
    <w:rPr>
      <w:rFonts w:asciiTheme="minorHAnsi" w:hAnsiTheme="minorHAnsi"/>
    </w:rPr>
  </w:style>
  <w:style w:type="paragraph" w:styleId="Stopka">
    <w:name w:val="footer"/>
    <w:basedOn w:val="Normalny"/>
    <w:link w:val="StopkaZnak"/>
    <w:uiPriority w:val="99"/>
    <w:unhideWhenUsed/>
    <w:rsid w:val="001744CF"/>
    <w:pPr>
      <w:tabs>
        <w:tab w:val="center" w:pos="4536"/>
        <w:tab w:val="right" w:pos="9072"/>
      </w:tabs>
      <w:spacing w:after="0" w:line="240" w:lineRule="auto"/>
    </w:pPr>
    <w:rPr>
      <w:rFonts w:asciiTheme="minorHAnsi" w:hAnsiTheme="minorHAnsi"/>
    </w:rPr>
  </w:style>
  <w:style w:type="character" w:customStyle="1" w:styleId="StopkaZnak">
    <w:name w:val="Stopka Znak"/>
    <w:basedOn w:val="Domylnaczcionkaakapitu"/>
    <w:link w:val="Stopka"/>
    <w:uiPriority w:val="99"/>
    <w:rsid w:val="001744CF"/>
    <w:rPr>
      <w:rFonts w:asciiTheme="minorHAnsi" w:hAnsiTheme="minorHAnsi"/>
    </w:rPr>
  </w:style>
  <w:style w:type="character" w:customStyle="1" w:styleId="Nagwek4Znak">
    <w:name w:val="Nagłówek 4 Znak"/>
    <w:basedOn w:val="Domylnaczcionkaakapitu"/>
    <w:link w:val="Nagwek4"/>
    <w:uiPriority w:val="9"/>
    <w:rsid w:val="00A8512A"/>
    <w:rPr>
      <w:rFonts w:asciiTheme="majorHAnsi" w:eastAsiaTheme="majorEastAsia" w:hAnsiTheme="majorHAnsi" w:cstheme="majorBidi"/>
      <w:i/>
      <w:iCs/>
      <w:color w:val="2F5496" w:themeColor="accent1" w:themeShade="BF"/>
    </w:rPr>
  </w:style>
  <w:style w:type="character" w:customStyle="1" w:styleId="Nagwek2Znak">
    <w:name w:val="Nagłówek 2 Znak"/>
    <w:basedOn w:val="Domylnaczcionkaakapitu"/>
    <w:link w:val="Nagwek2"/>
    <w:uiPriority w:val="9"/>
    <w:rsid w:val="00716B4D"/>
    <w:rPr>
      <w:rFonts w:asciiTheme="majorHAnsi" w:eastAsiaTheme="majorEastAsia" w:hAnsiTheme="majorHAnsi" w:cstheme="majorBidi"/>
      <w:color w:val="2F5496" w:themeColor="accent1" w:themeShade="BF"/>
      <w:sz w:val="26"/>
      <w:szCs w:val="26"/>
    </w:rPr>
  </w:style>
  <w:style w:type="paragraph" w:styleId="Bezodstpw">
    <w:name w:val="No Spacing"/>
    <w:aliases w:val="Tabela"/>
    <w:link w:val="BezodstpwZnak"/>
    <w:uiPriority w:val="1"/>
    <w:qFormat/>
    <w:rsid w:val="00716B4D"/>
    <w:pPr>
      <w:spacing w:after="0" w:line="240" w:lineRule="auto"/>
      <w:jc w:val="center"/>
    </w:pPr>
    <w:rPr>
      <w:rFonts w:ascii="Arial Narrow" w:eastAsia="Calibri" w:hAnsi="Arial Narrow" w:cs="Arial"/>
    </w:rPr>
  </w:style>
  <w:style w:type="paragraph" w:styleId="NormalnyWeb">
    <w:name w:val="Normal (Web)"/>
    <w:basedOn w:val="Normalny"/>
    <w:uiPriority w:val="99"/>
    <w:unhideWhenUsed/>
    <w:rsid w:val="00022F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36019"/>
    <w:pPr>
      <w:autoSpaceDE w:val="0"/>
      <w:autoSpaceDN w:val="0"/>
      <w:adjustRightInd w:val="0"/>
      <w:spacing w:after="0" w:line="240" w:lineRule="auto"/>
    </w:pPr>
    <w:rPr>
      <w:rFonts w:ascii="Arial" w:eastAsia="Calibri" w:hAnsi="Arial" w:cs="Arial"/>
      <w:color w:val="000000"/>
      <w:sz w:val="24"/>
      <w:szCs w:val="24"/>
      <w:lang w:eastAsia="pl-PL"/>
    </w:rPr>
  </w:style>
  <w:style w:type="table" w:customStyle="1" w:styleId="6">
    <w:name w:val="6"/>
    <w:basedOn w:val="Standardowy"/>
    <w:rsid w:val="00C36019"/>
    <w:pPr>
      <w:contextualSpacing/>
    </w:pPr>
    <w:rPr>
      <w:rFonts w:asciiTheme="minorHAnsi" w:hAnsiTheme="minorHAnsi"/>
      <w:lang w:eastAsia="pl-PL"/>
    </w:rPr>
    <w:tblPr>
      <w:tblStyleRowBandSize w:val="1"/>
      <w:tblStyleColBandSize w:val="1"/>
      <w:tblInd w:w="0" w:type="nil"/>
      <w:tblCellMar>
        <w:left w:w="115" w:type="dxa"/>
        <w:right w:w="115" w:type="dxa"/>
      </w:tblCellMar>
    </w:tblPr>
  </w:style>
  <w:style w:type="table" w:customStyle="1" w:styleId="15">
    <w:name w:val="15"/>
    <w:basedOn w:val="Standardowy"/>
    <w:rsid w:val="000A5833"/>
    <w:pPr>
      <w:contextualSpacing/>
    </w:pPr>
    <w:rPr>
      <w:rFonts w:asciiTheme="minorHAnsi" w:hAnsiTheme="minorHAnsi"/>
      <w:lang w:eastAsia="pl-PL"/>
    </w:rPr>
    <w:tblPr>
      <w:tblStyleRowBandSize w:val="1"/>
      <w:tblStyleColBandSize w:val="1"/>
      <w:tblInd w:w="0" w:type="nil"/>
      <w:tblCellMar>
        <w:left w:w="115" w:type="dxa"/>
        <w:right w:w="115" w:type="dxa"/>
      </w:tblCellMar>
    </w:tblPr>
  </w:style>
  <w:style w:type="character" w:customStyle="1" w:styleId="BezodstpwZnak">
    <w:name w:val="Bez odstępów Znak"/>
    <w:aliases w:val="Tabela Znak"/>
    <w:basedOn w:val="Domylnaczcionkaakapitu"/>
    <w:link w:val="Bezodstpw"/>
    <w:uiPriority w:val="1"/>
    <w:locked/>
    <w:rsid w:val="0034305D"/>
    <w:rPr>
      <w:rFonts w:ascii="Arial Narrow" w:eastAsia="Calibri" w:hAnsi="Arial Narrow" w:cs="Arial"/>
    </w:rPr>
  </w:style>
  <w:style w:type="character" w:customStyle="1" w:styleId="CSEZnak">
    <w:name w:val="CSE Znak"/>
    <w:basedOn w:val="Domylnaczcionkaakapitu"/>
    <w:link w:val="CSE"/>
    <w:locked/>
    <w:rsid w:val="0034305D"/>
    <w:rPr>
      <w:rFonts w:ascii="Calibri" w:eastAsiaTheme="minorEastAsia" w:hAnsi="Calibri" w:cs="Calibri"/>
      <w:lang w:eastAsia="pl-PL"/>
    </w:rPr>
  </w:style>
  <w:style w:type="paragraph" w:customStyle="1" w:styleId="CSE">
    <w:name w:val="CSE"/>
    <w:basedOn w:val="Normalny"/>
    <w:link w:val="CSEZnak"/>
    <w:qFormat/>
    <w:rsid w:val="0034305D"/>
    <w:pPr>
      <w:spacing w:after="200" w:line="276" w:lineRule="auto"/>
      <w:jc w:val="both"/>
    </w:pPr>
    <w:rPr>
      <w:rFonts w:ascii="Calibri" w:eastAsiaTheme="minorEastAsia" w:hAnsi="Calibri" w:cs="Calibri"/>
      <w:lang w:eastAsia="pl-PL"/>
    </w:rPr>
  </w:style>
  <w:style w:type="character" w:customStyle="1" w:styleId="markedcontent">
    <w:name w:val="markedcontent"/>
    <w:basedOn w:val="Domylnaczcionkaakapitu"/>
    <w:rsid w:val="009A7F0B"/>
  </w:style>
  <w:style w:type="character" w:styleId="Odwoaniedokomentarza">
    <w:name w:val="annotation reference"/>
    <w:basedOn w:val="Domylnaczcionkaakapitu"/>
    <w:uiPriority w:val="99"/>
    <w:semiHidden/>
    <w:unhideWhenUsed/>
    <w:rsid w:val="00C83459"/>
    <w:rPr>
      <w:sz w:val="16"/>
      <w:szCs w:val="16"/>
    </w:rPr>
  </w:style>
  <w:style w:type="paragraph" w:styleId="Tekstkomentarza">
    <w:name w:val="annotation text"/>
    <w:basedOn w:val="Normalny"/>
    <w:link w:val="TekstkomentarzaZnak"/>
    <w:uiPriority w:val="99"/>
    <w:unhideWhenUsed/>
    <w:rsid w:val="00C83459"/>
    <w:pPr>
      <w:spacing w:line="240" w:lineRule="auto"/>
    </w:pPr>
    <w:rPr>
      <w:sz w:val="20"/>
      <w:szCs w:val="20"/>
    </w:rPr>
  </w:style>
  <w:style w:type="character" w:customStyle="1" w:styleId="TekstkomentarzaZnak">
    <w:name w:val="Tekst komentarza Znak"/>
    <w:basedOn w:val="Domylnaczcionkaakapitu"/>
    <w:link w:val="Tekstkomentarza"/>
    <w:uiPriority w:val="99"/>
    <w:rsid w:val="00C83459"/>
    <w:rPr>
      <w:sz w:val="20"/>
      <w:szCs w:val="20"/>
    </w:rPr>
  </w:style>
  <w:style w:type="paragraph" w:styleId="Tematkomentarza">
    <w:name w:val="annotation subject"/>
    <w:basedOn w:val="Tekstkomentarza"/>
    <w:next w:val="Tekstkomentarza"/>
    <w:link w:val="TematkomentarzaZnak"/>
    <w:uiPriority w:val="99"/>
    <w:semiHidden/>
    <w:unhideWhenUsed/>
    <w:rsid w:val="00EF781B"/>
    <w:rPr>
      <w:b/>
      <w:bCs/>
    </w:rPr>
  </w:style>
  <w:style w:type="character" w:customStyle="1" w:styleId="TematkomentarzaZnak">
    <w:name w:val="Temat komentarza Znak"/>
    <w:basedOn w:val="TekstkomentarzaZnak"/>
    <w:link w:val="Tematkomentarza"/>
    <w:uiPriority w:val="99"/>
    <w:semiHidden/>
    <w:rsid w:val="00EF781B"/>
    <w:rPr>
      <w:b/>
      <w:bCs/>
      <w:sz w:val="20"/>
      <w:szCs w:val="20"/>
    </w:rPr>
  </w:style>
  <w:style w:type="paragraph" w:styleId="Tytu">
    <w:name w:val="Title"/>
    <w:basedOn w:val="Normalny"/>
    <w:next w:val="Normalny"/>
    <w:link w:val="TytuZnak"/>
    <w:uiPriority w:val="10"/>
    <w:qFormat/>
    <w:rsid w:val="002550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506F"/>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5F465E"/>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
    <w:rsid w:val="00A31D3D"/>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31D3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31D3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31D3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31D3D"/>
    <w:rPr>
      <w:rFonts w:asciiTheme="majorHAnsi" w:eastAsiaTheme="majorEastAsia" w:hAnsiTheme="majorHAnsi" w:cstheme="majorBidi"/>
      <w:i/>
      <w:iCs/>
      <w:color w:val="272727" w:themeColor="text1" w:themeTint="D8"/>
      <w:sz w:val="21"/>
      <w:szCs w:val="21"/>
    </w:rPr>
  </w:style>
  <w:style w:type="numbering" w:customStyle="1" w:styleId="Biecalista1">
    <w:name w:val="Bieżąca lista1"/>
    <w:uiPriority w:val="99"/>
    <w:rsid w:val="00B41988"/>
    <w:pPr>
      <w:numPr>
        <w:numId w:val="3"/>
      </w:numPr>
    </w:pPr>
  </w:style>
  <w:style w:type="numbering" w:customStyle="1" w:styleId="Biecalista2">
    <w:name w:val="Bieżąca lista2"/>
    <w:uiPriority w:val="99"/>
    <w:rsid w:val="00B41988"/>
    <w:pPr>
      <w:numPr>
        <w:numId w:val="4"/>
      </w:numPr>
    </w:pPr>
  </w:style>
  <w:style w:type="numbering" w:customStyle="1" w:styleId="Biecalista3">
    <w:name w:val="Bieżąca lista3"/>
    <w:uiPriority w:val="99"/>
    <w:rsid w:val="00B41988"/>
    <w:pPr>
      <w:numPr>
        <w:numId w:val="5"/>
      </w:numPr>
    </w:pPr>
  </w:style>
  <w:style w:type="numbering" w:customStyle="1" w:styleId="Biecalista4">
    <w:name w:val="Bieżąca lista4"/>
    <w:uiPriority w:val="99"/>
    <w:rsid w:val="00B41988"/>
    <w:pPr>
      <w:numPr>
        <w:numId w:val="6"/>
      </w:numPr>
    </w:pPr>
  </w:style>
  <w:style w:type="paragraph" w:styleId="Spistreci6">
    <w:name w:val="toc 6"/>
    <w:basedOn w:val="Normalny"/>
    <w:next w:val="Normalny"/>
    <w:autoRedefine/>
    <w:uiPriority w:val="39"/>
    <w:unhideWhenUsed/>
    <w:rsid w:val="006B0632"/>
    <w:pPr>
      <w:spacing w:after="0"/>
      <w:ind w:left="880"/>
    </w:pPr>
    <w:rPr>
      <w:rFonts w:asciiTheme="minorHAnsi" w:hAnsiTheme="minorHAnsi" w:cstheme="minorHAnsi"/>
      <w:sz w:val="20"/>
      <w:szCs w:val="20"/>
    </w:rPr>
  </w:style>
  <w:style w:type="paragraph" w:styleId="Spistreci7">
    <w:name w:val="toc 7"/>
    <w:basedOn w:val="Normalny"/>
    <w:next w:val="Normalny"/>
    <w:autoRedefine/>
    <w:uiPriority w:val="39"/>
    <w:unhideWhenUsed/>
    <w:rsid w:val="006B0632"/>
    <w:pPr>
      <w:spacing w:after="0"/>
      <w:ind w:left="1100"/>
    </w:pPr>
    <w:rPr>
      <w:rFonts w:asciiTheme="minorHAnsi" w:hAnsiTheme="minorHAnsi" w:cstheme="minorHAnsi"/>
      <w:sz w:val="20"/>
      <w:szCs w:val="20"/>
    </w:rPr>
  </w:style>
  <w:style w:type="paragraph" w:styleId="Spistreci8">
    <w:name w:val="toc 8"/>
    <w:basedOn w:val="Normalny"/>
    <w:next w:val="Normalny"/>
    <w:autoRedefine/>
    <w:uiPriority w:val="39"/>
    <w:unhideWhenUsed/>
    <w:rsid w:val="006B0632"/>
    <w:pPr>
      <w:spacing w:after="0"/>
      <w:ind w:left="1320"/>
    </w:pPr>
    <w:rPr>
      <w:rFonts w:asciiTheme="minorHAnsi" w:hAnsiTheme="minorHAnsi" w:cstheme="minorHAnsi"/>
      <w:sz w:val="20"/>
      <w:szCs w:val="20"/>
    </w:rPr>
  </w:style>
  <w:style w:type="paragraph" w:styleId="Spistreci9">
    <w:name w:val="toc 9"/>
    <w:basedOn w:val="Normalny"/>
    <w:next w:val="Normalny"/>
    <w:autoRedefine/>
    <w:uiPriority w:val="39"/>
    <w:unhideWhenUsed/>
    <w:rsid w:val="006B0632"/>
    <w:pPr>
      <w:spacing w:after="0"/>
      <w:ind w:left="1540"/>
    </w:pPr>
    <w:rPr>
      <w:rFonts w:asciiTheme="minorHAnsi" w:hAnsiTheme="minorHAnsi" w:cstheme="minorHAnsi"/>
      <w:sz w:val="20"/>
      <w:szCs w:val="20"/>
    </w:rPr>
  </w:style>
  <w:style w:type="character" w:customStyle="1" w:styleId="UnresolvedMention">
    <w:name w:val="Unresolved Mention"/>
    <w:basedOn w:val="Domylnaczcionkaakapitu"/>
    <w:uiPriority w:val="99"/>
    <w:semiHidden/>
    <w:unhideWhenUsed/>
    <w:rsid w:val="006B0632"/>
    <w:rPr>
      <w:color w:val="605E5C"/>
      <w:shd w:val="clear" w:color="auto" w:fill="E1DFDD"/>
    </w:rPr>
  </w:style>
  <w:style w:type="numbering" w:customStyle="1" w:styleId="Styl1">
    <w:name w:val="Styl1"/>
    <w:uiPriority w:val="99"/>
    <w:rsid w:val="00E6494E"/>
    <w:pPr>
      <w:numPr>
        <w:numId w:val="12"/>
      </w:numPr>
    </w:pPr>
  </w:style>
  <w:style w:type="character" w:styleId="Odwoanieprzypisukocowego">
    <w:name w:val="endnote reference"/>
    <w:uiPriority w:val="99"/>
    <w:semiHidden/>
    <w:unhideWhenUsed/>
    <w:rsid w:val="00DE67DD"/>
    <w:rPr>
      <w:vertAlign w:val="superscript"/>
    </w:rPr>
  </w:style>
  <w:style w:type="paragraph" w:styleId="Tekstprzypisudolnego">
    <w:name w:val="footnote text"/>
    <w:basedOn w:val="Normalny"/>
    <w:link w:val="TekstprzypisudolnegoZnak"/>
    <w:uiPriority w:val="99"/>
    <w:unhideWhenUsed/>
    <w:rsid w:val="00DE67DD"/>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DE67DD"/>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DE67DD"/>
    <w:rPr>
      <w:vertAlign w:val="superscript"/>
    </w:rPr>
  </w:style>
  <w:style w:type="paragraph" w:styleId="Tekstdymka">
    <w:name w:val="Balloon Text"/>
    <w:basedOn w:val="Normalny"/>
    <w:link w:val="TekstdymkaZnak"/>
    <w:uiPriority w:val="99"/>
    <w:semiHidden/>
    <w:unhideWhenUsed/>
    <w:rsid w:val="00DE67DD"/>
    <w:pPr>
      <w:spacing w:after="0" w:line="240" w:lineRule="auto"/>
    </w:pPr>
    <w:rPr>
      <w:rFonts w:ascii="Tahoma" w:eastAsia="Calibri"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E67DD"/>
    <w:rPr>
      <w:rFonts w:ascii="Tahoma" w:eastAsia="Calibri" w:hAnsi="Tahoma" w:cs="Times New Roman"/>
      <w:sz w:val="16"/>
      <w:szCs w:val="16"/>
      <w:lang w:val="x-none" w:eastAsia="x-none"/>
    </w:rPr>
  </w:style>
  <w:style w:type="paragraph" w:customStyle="1" w:styleId="Standard">
    <w:name w:val="Standard"/>
    <w:rsid w:val="00DE67D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Tekstpodstawowywcity">
    <w:name w:val="Body Text Indent"/>
    <w:basedOn w:val="Normalny"/>
    <w:link w:val="TekstpodstawowywcityZnak"/>
    <w:uiPriority w:val="99"/>
    <w:unhideWhenUsed/>
    <w:rsid w:val="003630EB"/>
    <w:pPr>
      <w:spacing w:after="120"/>
      <w:ind w:left="283"/>
    </w:pPr>
  </w:style>
  <w:style w:type="character" w:customStyle="1" w:styleId="TekstpodstawowywcityZnak">
    <w:name w:val="Tekst podstawowy wcięty Znak"/>
    <w:basedOn w:val="Domylnaczcionkaakapitu"/>
    <w:link w:val="Tekstpodstawowywcity"/>
    <w:uiPriority w:val="99"/>
    <w:rsid w:val="003630EB"/>
  </w:style>
  <w:style w:type="paragraph" w:customStyle="1" w:styleId="JKZnakZnakZnak">
    <w:name w:val="JK Znak Znak Znak"/>
    <w:basedOn w:val="Normalny"/>
    <w:rsid w:val="003630EB"/>
    <w:pPr>
      <w:spacing w:after="0" w:line="360" w:lineRule="auto"/>
      <w:ind w:firstLine="567"/>
      <w:jc w:val="both"/>
    </w:pPr>
    <w:rPr>
      <w:rFonts w:ascii="Times New Roman" w:eastAsia="Times New Roman" w:hAnsi="Times New Roman" w:cs="Times New Roman"/>
      <w:sz w:val="24"/>
      <w:szCs w:val="20"/>
      <w:lang w:eastAsia="pl-PL"/>
    </w:rPr>
  </w:style>
  <w:style w:type="paragraph" w:styleId="Poprawka">
    <w:name w:val="Revision"/>
    <w:hidden/>
    <w:uiPriority w:val="99"/>
    <w:semiHidden/>
    <w:rsid w:val="009D6C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54598">
      <w:bodyDiv w:val="1"/>
      <w:marLeft w:val="0"/>
      <w:marRight w:val="0"/>
      <w:marTop w:val="0"/>
      <w:marBottom w:val="0"/>
      <w:divBdr>
        <w:top w:val="none" w:sz="0" w:space="0" w:color="auto"/>
        <w:left w:val="none" w:sz="0" w:space="0" w:color="auto"/>
        <w:bottom w:val="none" w:sz="0" w:space="0" w:color="auto"/>
        <w:right w:val="none" w:sz="0" w:space="0" w:color="auto"/>
      </w:divBdr>
    </w:div>
    <w:div w:id="510069071">
      <w:bodyDiv w:val="1"/>
      <w:marLeft w:val="0"/>
      <w:marRight w:val="0"/>
      <w:marTop w:val="0"/>
      <w:marBottom w:val="0"/>
      <w:divBdr>
        <w:top w:val="none" w:sz="0" w:space="0" w:color="auto"/>
        <w:left w:val="none" w:sz="0" w:space="0" w:color="auto"/>
        <w:bottom w:val="none" w:sz="0" w:space="0" w:color="auto"/>
        <w:right w:val="none" w:sz="0" w:space="0" w:color="auto"/>
      </w:divBdr>
    </w:div>
    <w:div w:id="548614503">
      <w:bodyDiv w:val="1"/>
      <w:marLeft w:val="0"/>
      <w:marRight w:val="0"/>
      <w:marTop w:val="0"/>
      <w:marBottom w:val="0"/>
      <w:divBdr>
        <w:top w:val="none" w:sz="0" w:space="0" w:color="auto"/>
        <w:left w:val="none" w:sz="0" w:space="0" w:color="auto"/>
        <w:bottom w:val="none" w:sz="0" w:space="0" w:color="auto"/>
        <w:right w:val="none" w:sz="0" w:space="0" w:color="auto"/>
      </w:divBdr>
    </w:div>
    <w:div w:id="684406838">
      <w:bodyDiv w:val="1"/>
      <w:marLeft w:val="0"/>
      <w:marRight w:val="0"/>
      <w:marTop w:val="0"/>
      <w:marBottom w:val="0"/>
      <w:divBdr>
        <w:top w:val="none" w:sz="0" w:space="0" w:color="auto"/>
        <w:left w:val="none" w:sz="0" w:space="0" w:color="auto"/>
        <w:bottom w:val="none" w:sz="0" w:space="0" w:color="auto"/>
        <w:right w:val="none" w:sz="0" w:space="0" w:color="auto"/>
      </w:divBdr>
    </w:div>
    <w:div w:id="686639183">
      <w:bodyDiv w:val="1"/>
      <w:marLeft w:val="0"/>
      <w:marRight w:val="0"/>
      <w:marTop w:val="0"/>
      <w:marBottom w:val="0"/>
      <w:divBdr>
        <w:top w:val="none" w:sz="0" w:space="0" w:color="auto"/>
        <w:left w:val="none" w:sz="0" w:space="0" w:color="auto"/>
        <w:bottom w:val="none" w:sz="0" w:space="0" w:color="auto"/>
        <w:right w:val="none" w:sz="0" w:space="0" w:color="auto"/>
      </w:divBdr>
    </w:div>
    <w:div w:id="978147802">
      <w:bodyDiv w:val="1"/>
      <w:marLeft w:val="0"/>
      <w:marRight w:val="0"/>
      <w:marTop w:val="0"/>
      <w:marBottom w:val="0"/>
      <w:divBdr>
        <w:top w:val="none" w:sz="0" w:space="0" w:color="auto"/>
        <w:left w:val="none" w:sz="0" w:space="0" w:color="auto"/>
        <w:bottom w:val="none" w:sz="0" w:space="0" w:color="auto"/>
        <w:right w:val="none" w:sz="0" w:space="0" w:color="auto"/>
      </w:divBdr>
    </w:div>
    <w:div w:id="1136030378">
      <w:bodyDiv w:val="1"/>
      <w:marLeft w:val="0"/>
      <w:marRight w:val="0"/>
      <w:marTop w:val="0"/>
      <w:marBottom w:val="0"/>
      <w:divBdr>
        <w:top w:val="none" w:sz="0" w:space="0" w:color="auto"/>
        <w:left w:val="none" w:sz="0" w:space="0" w:color="auto"/>
        <w:bottom w:val="none" w:sz="0" w:space="0" w:color="auto"/>
        <w:right w:val="none" w:sz="0" w:space="0" w:color="auto"/>
      </w:divBdr>
    </w:div>
    <w:div w:id="1215433776">
      <w:bodyDiv w:val="1"/>
      <w:marLeft w:val="0"/>
      <w:marRight w:val="0"/>
      <w:marTop w:val="0"/>
      <w:marBottom w:val="0"/>
      <w:divBdr>
        <w:top w:val="none" w:sz="0" w:space="0" w:color="auto"/>
        <w:left w:val="none" w:sz="0" w:space="0" w:color="auto"/>
        <w:bottom w:val="none" w:sz="0" w:space="0" w:color="auto"/>
        <w:right w:val="none" w:sz="0" w:space="0" w:color="auto"/>
      </w:divBdr>
    </w:div>
    <w:div w:id="1233002564">
      <w:bodyDiv w:val="1"/>
      <w:marLeft w:val="0"/>
      <w:marRight w:val="0"/>
      <w:marTop w:val="0"/>
      <w:marBottom w:val="0"/>
      <w:divBdr>
        <w:top w:val="none" w:sz="0" w:space="0" w:color="auto"/>
        <w:left w:val="none" w:sz="0" w:space="0" w:color="auto"/>
        <w:bottom w:val="none" w:sz="0" w:space="0" w:color="auto"/>
        <w:right w:val="none" w:sz="0" w:space="0" w:color="auto"/>
      </w:divBdr>
    </w:div>
    <w:div w:id="1271010291">
      <w:bodyDiv w:val="1"/>
      <w:marLeft w:val="0"/>
      <w:marRight w:val="0"/>
      <w:marTop w:val="0"/>
      <w:marBottom w:val="0"/>
      <w:divBdr>
        <w:top w:val="none" w:sz="0" w:space="0" w:color="auto"/>
        <w:left w:val="none" w:sz="0" w:space="0" w:color="auto"/>
        <w:bottom w:val="none" w:sz="0" w:space="0" w:color="auto"/>
        <w:right w:val="none" w:sz="0" w:space="0" w:color="auto"/>
      </w:divBdr>
    </w:div>
    <w:div w:id="1314992005">
      <w:bodyDiv w:val="1"/>
      <w:marLeft w:val="0"/>
      <w:marRight w:val="0"/>
      <w:marTop w:val="0"/>
      <w:marBottom w:val="0"/>
      <w:divBdr>
        <w:top w:val="none" w:sz="0" w:space="0" w:color="auto"/>
        <w:left w:val="none" w:sz="0" w:space="0" w:color="auto"/>
        <w:bottom w:val="none" w:sz="0" w:space="0" w:color="auto"/>
        <w:right w:val="none" w:sz="0" w:space="0" w:color="auto"/>
      </w:divBdr>
    </w:div>
    <w:div w:id="1350791631">
      <w:bodyDiv w:val="1"/>
      <w:marLeft w:val="0"/>
      <w:marRight w:val="0"/>
      <w:marTop w:val="0"/>
      <w:marBottom w:val="0"/>
      <w:divBdr>
        <w:top w:val="none" w:sz="0" w:space="0" w:color="auto"/>
        <w:left w:val="none" w:sz="0" w:space="0" w:color="auto"/>
        <w:bottom w:val="none" w:sz="0" w:space="0" w:color="auto"/>
        <w:right w:val="none" w:sz="0" w:space="0" w:color="auto"/>
      </w:divBdr>
    </w:div>
    <w:div w:id="1399937216">
      <w:bodyDiv w:val="1"/>
      <w:marLeft w:val="0"/>
      <w:marRight w:val="0"/>
      <w:marTop w:val="0"/>
      <w:marBottom w:val="0"/>
      <w:divBdr>
        <w:top w:val="none" w:sz="0" w:space="0" w:color="auto"/>
        <w:left w:val="none" w:sz="0" w:space="0" w:color="auto"/>
        <w:bottom w:val="none" w:sz="0" w:space="0" w:color="auto"/>
        <w:right w:val="none" w:sz="0" w:space="0" w:color="auto"/>
      </w:divBdr>
    </w:div>
    <w:div w:id="1437211557">
      <w:bodyDiv w:val="1"/>
      <w:marLeft w:val="0"/>
      <w:marRight w:val="0"/>
      <w:marTop w:val="0"/>
      <w:marBottom w:val="0"/>
      <w:divBdr>
        <w:top w:val="none" w:sz="0" w:space="0" w:color="auto"/>
        <w:left w:val="none" w:sz="0" w:space="0" w:color="auto"/>
        <w:bottom w:val="none" w:sz="0" w:space="0" w:color="auto"/>
        <w:right w:val="none" w:sz="0" w:space="0" w:color="auto"/>
      </w:divBdr>
    </w:div>
    <w:div w:id="1485394589">
      <w:bodyDiv w:val="1"/>
      <w:marLeft w:val="0"/>
      <w:marRight w:val="0"/>
      <w:marTop w:val="0"/>
      <w:marBottom w:val="0"/>
      <w:divBdr>
        <w:top w:val="none" w:sz="0" w:space="0" w:color="auto"/>
        <w:left w:val="none" w:sz="0" w:space="0" w:color="auto"/>
        <w:bottom w:val="none" w:sz="0" w:space="0" w:color="auto"/>
        <w:right w:val="none" w:sz="0" w:space="0" w:color="auto"/>
      </w:divBdr>
    </w:div>
    <w:div w:id="1587880008">
      <w:bodyDiv w:val="1"/>
      <w:marLeft w:val="0"/>
      <w:marRight w:val="0"/>
      <w:marTop w:val="0"/>
      <w:marBottom w:val="0"/>
      <w:divBdr>
        <w:top w:val="none" w:sz="0" w:space="0" w:color="auto"/>
        <w:left w:val="none" w:sz="0" w:space="0" w:color="auto"/>
        <w:bottom w:val="none" w:sz="0" w:space="0" w:color="auto"/>
        <w:right w:val="none" w:sz="0" w:space="0" w:color="auto"/>
      </w:divBdr>
    </w:div>
    <w:div w:id="1627657271">
      <w:bodyDiv w:val="1"/>
      <w:marLeft w:val="0"/>
      <w:marRight w:val="0"/>
      <w:marTop w:val="0"/>
      <w:marBottom w:val="0"/>
      <w:divBdr>
        <w:top w:val="none" w:sz="0" w:space="0" w:color="auto"/>
        <w:left w:val="none" w:sz="0" w:space="0" w:color="auto"/>
        <w:bottom w:val="none" w:sz="0" w:space="0" w:color="auto"/>
        <w:right w:val="none" w:sz="0" w:space="0" w:color="auto"/>
      </w:divBdr>
    </w:div>
    <w:div w:id="1707678340">
      <w:bodyDiv w:val="1"/>
      <w:marLeft w:val="0"/>
      <w:marRight w:val="0"/>
      <w:marTop w:val="0"/>
      <w:marBottom w:val="0"/>
      <w:divBdr>
        <w:top w:val="none" w:sz="0" w:space="0" w:color="auto"/>
        <w:left w:val="none" w:sz="0" w:space="0" w:color="auto"/>
        <w:bottom w:val="none" w:sz="0" w:space="0" w:color="auto"/>
        <w:right w:val="none" w:sz="0" w:space="0" w:color="auto"/>
      </w:divBdr>
    </w:div>
    <w:div w:id="1722051512">
      <w:bodyDiv w:val="1"/>
      <w:marLeft w:val="0"/>
      <w:marRight w:val="0"/>
      <w:marTop w:val="0"/>
      <w:marBottom w:val="0"/>
      <w:divBdr>
        <w:top w:val="none" w:sz="0" w:space="0" w:color="auto"/>
        <w:left w:val="none" w:sz="0" w:space="0" w:color="auto"/>
        <w:bottom w:val="none" w:sz="0" w:space="0" w:color="auto"/>
        <w:right w:val="none" w:sz="0" w:space="0" w:color="auto"/>
      </w:divBdr>
    </w:div>
    <w:div w:id="2121222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EC93F-8C9D-4686-8B2E-AC3491CFA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26514</Words>
  <Characters>159090</Characters>
  <Application>Microsoft Office Word</Application>
  <DocSecurity>0</DocSecurity>
  <Lines>1325</Lines>
  <Paragraphs>370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2024-02-27T12:11:00Z</cp:lastPrinted>
  <dcterms:created xsi:type="dcterms:W3CDTF">2024-07-05T05:59:00Z</dcterms:created>
  <dcterms:modified xsi:type="dcterms:W3CDTF">2024-07-05T05:59:00Z</dcterms:modified>
</cp:coreProperties>
</file>