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hd w:val="clear" w:fill="FFFFFF"/>
        <w:spacing w:lineRule="auto" w:line="276"/>
        <w:jc w:val="right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  <w:t>Załącznik nr 4 do SWZ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FFFFFF"/>
        <w:spacing w:lineRule="auto" w:line="276"/>
        <w:ind w:right="45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ZAMAWIAJACY: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>
      <w:pPr>
        <w:pStyle w:val="Normal"/>
        <w:spacing w:lineRule="auto" w:line="276"/>
        <w:ind w:hanging="0" w:right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Gminą Dłutów ul. Pabianicka 25, 95 – 081 Dłutów; NIP 731 191 43 26</w:t>
      </w:r>
    </w:p>
    <w:p>
      <w:pPr>
        <w:pStyle w:val="Normal"/>
        <w:spacing w:lineRule="auto" w:line="276"/>
        <w:ind w:hanging="0" w:right="0"/>
        <w:jc w:val="both"/>
        <w:rPr>
          <w:b w:val="false"/>
          <w:bCs w:val="false"/>
          <w:sz w:val="22"/>
          <w:szCs w:val="22"/>
        </w:rPr>
      </w:pPr>
      <w:r>
        <w:rPr>
          <w:b w:val="false"/>
          <w:bCs w:val="false"/>
        </w:rPr>
        <w:t>w imieniu której działa Kierownik Środowiskowego Domu Samopomocy w Drzewocinach Pani Iwona Pospiszył</w:t>
      </w:r>
    </w:p>
    <w:p>
      <w:pPr>
        <w:pStyle w:val="Normal"/>
        <w:ind w:hanging="680" w:left="680" w:right="0"/>
        <w:jc w:val="both"/>
        <w:rPr>
          <w:color w:val="000000"/>
          <w:sz w:val="22"/>
          <w:szCs w:val="22"/>
        </w:rPr>
      </w:pPr>
      <w:r>
        <w:rPr/>
      </w:r>
    </w:p>
    <w:p>
      <w:pPr>
        <w:pStyle w:val="Normal"/>
        <w:rPr>
          <w:lang w:val="en-US"/>
        </w:rPr>
      </w:pPr>
      <w:r>
        <w:rPr>
          <w:sz w:val="22"/>
          <w:szCs w:val="22"/>
          <w:lang w:val="en-US"/>
        </w:rPr>
        <w:br/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WYKONAWCA:</w:t>
      </w:r>
    </w:p>
    <w:p>
      <w:pPr>
        <w:pStyle w:val="Normal"/>
        <w:spacing w:lineRule="auto" w:line="276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sz w:val="22"/>
          <w:szCs w:val="22"/>
        </w:rPr>
        <w:t>……………………</w:t>
      </w:r>
      <w:r>
        <w:rPr>
          <w:sz w:val="22"/>
          <w:szCs w:val="22"/>
        </w:rPr>
        <w:t>..……………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 REGON, KRS/CEiDG)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pStyle w:val="Normal"/>
        <w:tabs>
          <w:tab w:val="clear" w:pos="708"/>
          <w:tab w:val="left" w:pos="-1985" w:leader="none"/>
        </w:tabs>
        <w:spacing w:lineRule="auto" w:line="276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center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  <w:t xml:space="preserve">Oświadczenie </w:t>
      </w:r>
    </w:p>
    <w:p>
      <w:pPr>
        <w:pStyle w:val="Normal"/>
        <w:shd w:val="clear" w:fill="FFFFFF"/>
        <w:spacing w:lineRule="auto" w:line="276"/>
        <w:jc w:val="center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  <w:t xml:space="preserve">składane na podstawie  art. 108 ust. 1 pkt 5 ustawy z dnia 11 września 2019 r. </w:t>
      </w:r>
    </w:p>
    <w:p>
      <w:pPr>
        <w:pStyle w:val="Normal"/>
        <w:shd w:val="clear" w:fill="FFFFFF"/>
        <w:spacing w:lineRule="auto" w:line="276"/>
        <w:jc w:val="center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  <w:t>Prawo zamówień publicznych</w:t>
      </w:r>
    </w:p>
    <w:p>
      <w:pPr>
        <w:pStyle w:val="Normal"/>
        <w:shd w:val="clear" w:fill="FFFFFF"/>
        <w:spacing w:lineRule="auto" w:line="276"/>
        <w:jc w:val="center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Normal"/>
        <w:spacing w:lineRule="auto" w:line="276"/>
        <w:ind w:hanging="120" w:left="120" w:righ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INFORMACJA O GRUPIE KAPITAŁOWEJ</w:t>
      </w:r>
    </w:p>
    <w:p>
      <w:pPr>
        <w:pStyle w:val="Normal"/>
        <w:shd w:val="clear" w:fill="FFFFFF"/>
        <w:tabs>
          <w:tab w:val="clear" w:pos="708"/>
          <w:tab w:val="left" w:pos="-1985" w:leader="none"/>
        </w:tabs>
        <w:spacing w:lineRule="auto" w:line="276"/>
        <w:ind w:right="45"/>
        <w:jc w:val="center"/>
        <w:textAlignment w:val="baselin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ab/>
        <w:t xml:space="preserve">Na potrzeby postępowania o udzielenie zamówienia publicznego </w:t>
      </w:r>
      <w:r>
        <w:rPr>
          <w:bCs/>
          <w:sz w:val="22"/>
          <w:szCs w:val="22"/>
        </w:rPr>
        <w:t xml:space="preserve">prowadzonego w trybie podstawowym bez negocjacji o wartości zamówienia nie przekraczającego progów unijnych zgodnie       z ustawą z dnia 11 września 2019 r. Prawo zamówień publicznych  (Dz. U. z 2022 r. poz. 1710 z późn. zm.) na wykonanie zadania pn.: </w:t>
      </w:r>
      <w:r>
        <w:rPr>
          <w:bCs/>
          <w:color w:val="000000"/>
          <w:sz w:val="22"/>
          <w:szCs w:val="22"/>
          <w:lang w:val="pl-PL" w:eastAsia="pl-PL"/>
        </w:rPr>
        <w:t>„Naprawa i odnowienie elewacji oraz rynien na budynku Środowiskowego Domu Samopomocy w Drzewocinach”</w:t>
      </w:r>
      <w:r>
        <w:rPr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prowadzonego przez Gminę Dłutów,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oświadczam/my, że:</w:t>
      </w:r>
    </w:p>
    <w:p>
      <w:pPr>
        <w:pStyle w:val="Normal"/>
        <w:tabs>
          <w:tab w:val="clear" w:pos="708"/>
          <w:tab w:val="left" w:pos="-1985" w:leader="none"/>
        </w:tabs>
        <w:spacing w:lineRule="auto" w:line="276"/>
        <w:ind w:hanging="284" w:left="284" w:right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1.  Nie należę/ymy do grupy kapitałowej, o której mowa w art. 108 ust. 1 pkt 5 ustawy z dnia                         19 września 2019 r. Prawo zamówień publicznych (Dz. U. z 2022 r. poz. 1710 z późn. zm.),                         w rozumieniu ustawy z dnia 16 lutego 2007 r. o ochronie konkurencji i konsumentów                             (Dz. U.   z 2021 r. poz. 275 z późn. zm.) z innymi Wykonawcami, którzy złożyli odrębne oferty                  w w/w postępowaniu.*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ind w:hanging="284" w:left="284" w:right="0"/>
        <w:jc w:val="both"/>
        <w:textAlignment w:val="baseline"/>
        <w:rPr/>
      </w:pPr>
      <w:r>
        <w:rPr>
          <w:sz w:val="22"/>
          <w:szCs w:val="22"/>
        </w:rPr>
        <w:t>2. Należę/ymy do grupy kapitałowej, o której mowa w art. 108 ust. 1 pkt 5 ustawy z dnia 19 września 2019 r. Prawo zamówień publicznych (Dz. U. z 2022 r. poz. 1710 z późn. zm.), w rozumieniu ustawy z dnia 16 lutego 2007 r. o ochronie konkurencji i konsumentów (Dz. U.  z 2021 r. poz. 275 z późn. zm.) z Wykonawcami, którzy złożyli odrębne oferty w w/w postępowaniu*  i składam  listę podmiotów należących do tej samej grupy kapitałowej:</w:t>
      </w:r>
    </w:p>
    <w:p>
      <w:pPr>
        <w:pStyle w:val="Normal"/>
        <w:shd w:val="clear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9441" w:type="dxa"/>
        <w:jc w:val="left"/>
        <w:tblInd w:w="94" w:type="dxa"/>
        <w:tblLayout w:type="fixed"/>
        <w:tblCellMar>
          <w:top w:w="0" w:type="dxa"/>
          <w:left w:w="88" w:type="dxa"/>
          <w:bottom w:w="0" w:type="dxa"/>
          <w:right w:w="108" w:type="dxa"/>
        </w:tblCellMar>
      </w:tblPr>
      <w:tblGrid>
        <w:gridCol w:w="709"/>
        <w:gridCol w:w="8731"/>
      </w:tblGrid>
      <w:tr>
        <w:trPr/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8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Podmioty należące do grupy kapitałowej (nazwa i adres siedziby)</w:t>
            </w:r>
          </w:p>
        </w:tc>
      </w:tr>
      <w:tr>
        <w:trPr/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shd w:val="clear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Jednocześnie przedstawiam dowody, że powiązania z tymi Wykonawcami nie prowadzą do zakłócenia konkurencji w postępowaniu o udzielnie zamówienia: …………………………………………….</w:t>
      </w:r>
    </w:p>
    <w:p>
      <w:pPr>
        <w:pStyle w:val="Normal"/>
        <w:shd w:val="clear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widowControl/>
        <w:numPr>
          <w:ilvl w:val="0"/>
          <w:numId w:val="2"/>
        </w:numPr>
        <w:jc w:val="both"/>
        <w:rPr/>
      </w:pPr>
      <w:r>
        <w:rPr>
          <w:i/>
          <w:sz w:val="22"/>
          <w:szCs w:val="22"/>
        </w:rPr>
        <w:t>*  niewłaściwe przekreślić.</w:t>
      </w:r>
    </w:p>
    <w:p>
      <w:pPr>
        <w:pStyle w:val="Normal"/>
        <w:widowControl/>
        <w:numPr>
          <w:ilvl w:val="0"/>
          <w:numId w:val="2"/>
        </w:numPr>
        <w:jc w:val="both"/>
        <w:rPr/>
      </w:pPr>
      <w:r>
        <w:rPr>
          <w:i/>
          <w:sz w:val="22"/>
          <w:szCs w:val="22"/>
        </w:rPr>
        <w:t xml:space="preserve">               </w:t>
      </w:r>
    </w:p>
    <w:p>
      <w:pPr>
        <w:pStyle w:val="NormalnyWeb1"/>
        <w:spacing w:lineRule="auto" w:line="276" w:before="0" w:after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Normal"/>
        <w:jc w:val="both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Normal"/>
        <w:jc w:val="both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418" w:footer="567" w:bottom="1418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MS Reference Sans Serif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2"/>
        <w:i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22"/>
        <w:i/>
        <w:b/>
        <w:szCs w:val="22"/>
      </w:rPr>
    </w:lvl>
    <w:lvl w:ilvl="2">
      <w:start w:val="1"/>
      <w:numFmt w:val="upperRoman"/>
      <w:lvlText w:val="%3"/>
      <w:lvlJc w:val="right"/>
      <w:pPr>
        <w:tabs>
          <w:tab w:val="num" w:pos="0"/>
        </w:tabs>
        <w:ind w:left="720" w:hanging="720"/>
      </w:pPr>
      <w:rPr>
        <w:sz w:val="22"/>
        <w:b/>
        <w:szCs w:val="26"/>
        <w:bCs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BodyText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Heading3">
    <w:name w:val="Heading 3"/>
    <w:basedOn w:val="Normal"/>
    <w:next w:val="BodyText"/>
    <w:qFormat/>
    <w:pPr>
      <w:keepNext w:val="true"/>
      <w:widowControl/>
      <w:numPr>
        <w:ilvl w:val="2"/>
        <w:numId w:val="1"/>
      </w:numPr>
      <w:spacing w:before="240" w:after="60"/>
      <w:jc w:val="both"/>
      <w:outlineLvl w:val="2"/>
    </w:pPr>
    <w:rPr>
      <w:b/>
      <w:bCs/>
      <w:color w:val="000000"/>
      <w:sz w:val="26"/>
      <w:szCs w:val="26"/>
      <w:lang w:val="pl-PL"/>
    </w:rPr>
  </w:style>
  <w:style w:type="character" w:styleId="WW8Num2z0">
    <w:name w:val="WW8Num2z0"/>
    <w:qFormat/>
    <w:rPr>
      <w:i/>
      <w:sz w:val="22"/>
      <w:szCs w:val="22"/>
    </w:rPr>
  </w:style>
  <w:style w:type="character" w:styleId="WW8Num2z1">
    <w:name w:val="WW8Num2z1"/>
    <w:qFormat/>
    <w:rPr>
      <w:b/>
      <w:i/>
      <w:sz w:val="22"/>
      <w:szCs w:val="22"/>
    </w:rPr>
  </w:style>
  <w:style w:type="character" w:styleId="WW8Num2z2">
    <w:name w:val="WW8Num2z2"/>
    <w:qFormat/>
    <w:rPr>
      <w:b/>
      <w:bCs/>
      <w:sz w:val="22"/>
      <w:szCs w:val="26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b w:val="false"/>
      <w:sz w:val="24"/>
      <w:szCs w:val="24"/>
    </w:rPr>
  </w:style>
  <w:style w:type="character" w:styleId="WW8Num1z1">
    <w:name w:val="WW8Num1z1"/>
    <w:qFormat/>
    <w:rPr>
      <w:sz w:val="24"/>
      <w:szCs w:val="24"/>
    </w:rPr>
  </w:style>
  <w:style w:type="character" w:styleId="WW8Num4z0">
    <w:name w:val="WW8Num4z0"/>
    <w:qFormat/>
    <w:rPr>
      <w:rFonts w:ascii="Symbol" w:hAnsi="Symbol" w:cs="Symbol"/>
      <w:sz w:val="22"/>
      <w:szCs w:val="22"/>
    </w:rPr>
  </w:style>
  <w:style w:type="character" w:styleId="WW8Num5z0">
    <w:name w:val="WW8Num5z0"/>
    <w:qFormat/>
    <w:rPr>
      <w:i/>
      <w:sz w:val="22"/>
      <w:szCs w:val="22"/>
    </w:rPr>
  </w:style>
  <w:style w:type="character" w:styleId="WW8Num5z1">
    <w:name w:val="WW8Num5z1"/>
    <w:qFormat/>
    <w:rPr>
      <w:b/>
      <w:i/>
      <w:sz w:val="22"/>
      <w:szCs w:val="22"/>
    </w:rPr>
  </w:style>
  <w:style w:type="character" w:styleId="WW8Num5z2">
    <w:name w:val="WW8Num5z2"/>
    <w:qFormat/>
    <w:rPr>
      <w:b/>
      <w:bCs/>
      <w:sz w:val="22"/>
      <w:szCs w:val="26"/>
    </w:rPr>
  </w:style>
  <w:style w:type="character" w:styleId="WW8Num6z0">
    <w:name w:val="WW8Num6z0"/>
    <w:qFormat/>
    <w:rPr>
      <w:b/>
      <w:bCs/>
      <w:sz w:val="22"/>
      <w:szCs w:val="22"/>
    </w:rPr>
  </w:style>
  <w:style w:type="character" w:styleId="WW8Num6z1">
    <w:name w:val="WW8Num6z1"/>
    <w:qFormat/>
    <w:rPr>
      <w:b w:val="false"/>
      <w:bCs/>
      <w:sz w:val="22"/>
      <w:szCs w:val="22"/>
    </w:rPr>
  </w:style>
  <w:style w:type="character" w:styleId="WW8Num7z0">
    <w:name w:val="WW8Num7z0"/>
    <w:qFormat/>
    <w:rPr>
      <w:sz w:val="22"/>
    </w:rPr>
  </w:style>
  <w:style w:type="character" w:styleId="Domylnaczcionkaakapitu1">
    <w:name w:val="Domyślna czcionka akapitu1"/>
    <w:qFormat/>
    <w:rPr/>
  </w:style>
  <w:style w:type="character" w:styleId="Nagwek1Znak">
    <w:name w:val="Nagłówek 1 Znak"/>
    <w:qFormat/>
    <w:rPr>
      <w:rFonts w:ascii="Cambria" w:hAnsi="Cambria" w:eastAsia="Times New Roman" w:cs="Cambria"/>
      <w:b/>
      <w:bCs/>
      <w:color w:val="365F91"/>
      <w:sz w:val="28"/>
      <w:szCs w:val="28"/>
      <w:lang w:eastAsia="zh-CN"/>
    </w:rPr>
  </w:style>
  <w:style w:type="character" w:styleId="Nagwek3Znak">
    <w:name w:val="Nagłówek 3 Znak"/>
    <w:qFormat/>
    <w:rPr>
      <w:rFonts w:eastAsia="Times New Roman"/>
      <w:b/>
      <w:bCs/>
      <w:sz w:val="26"/>
      <w:szCs w:val="26"/>
      <w:lang w:eastAsia="zh-CN"/>
    </w:rPr>
  </w:style>
  <w:style w:type="character" w:styleId="TekstprzypisudolnegoZnak">
    <w:name w:val="Tekst przypisu dolnego Znak"/>
    <w:qFormat/>
    <w:rPr>
      <w:rFonts w:eastAsia="Times New Roman"/>
      <w:sz w:val="20"/>
      <w:szCs w:val="20"/>
      <w:lang w:eastAsia="zh-CN"/>
    </w:rPr>
  </w:style>
  <w:style w:type="character" w:styleId="NagwekZnak">
    <w:name w:val="Nagłówek Znak"/>
    <w:qFormat/>
    <w:rPr>
      <w:rFonts w:eastAsia="Times New Roman"/>
      <w:sz w:val="20"/>
      <w:szCs w:val="20"/>
      <w:lang w:eastAsia="zh-CN"/>
    </w:rPr>
  </w:style>
  <w:style w:type="character" w:styleId="StopkaZnak">
    <w:name w:val="Stopka Znak"/>
    <w:qFormat/>
    <w:rPr>
      <w:rFonts w:eastAsia="Times New Roman"/>
      <w:sz w:val="20"/>
      <w:szCs w:val="20"/>
      <w:lang w:eastAsia="zh-CN"/>
    </w:rPr>
  </w:style>
  <w:style w:type="character" w:styleId="TekstpodstawowyZnak">
    <w:name w:val="Tekst podstawowy Znak"/>
    <w:qFormat/>
    <w:rPr>
      <w:rFonts w:eastAsia="Times New Roman"/>
      <w:szCs w:val="20"/>
      <w:lang w:eastAsia="zh-CN"/>
    </w:rPr>
  </w:style>
  <w:style w:type="character" w:styleId="FontStyle15">
    <w:name w:val="Font Style15"/>
    <w:qFormat/>
    <w:rPr>
      <w:rFonts w:ascii="MS Reference Sans Serif" w:hAnsi="MS Reference Sans Serif" w:cs="TimesNewRoman;MS Mincho"/>
      <w:spacing w:val="-10"/>
      <w:sz w:val="20"/>
      <w:szCs w:val="20"/>
    </w:rPr>
  </w:style>
  <w:style w:type="character" w:styleId="FontStyle14">
    <w:name w:val="Font Style14"/>
    <w:qFormat/>
    <w:rPr>
      <w:rFonts w:ascii="Calibri" w:hAnsi="Calibri" w:cs="Calibri"/>
      <w:color w:val="000000"/>
      <w:sz w:val="20"/>
      <w:szCs w:val="20"/>
    </w:rPr>
  </w:style>
  <w:style w:type="character" w:styleId="FontStyle16">
    <w:name w:val="Font Style16"/>
    <w:qFormat/>
    <w:rPr>
      <w:rFonts w:ascii="Times New Roman" w:hAnsi="Times New Roman" w:cs="Times New Roman"/>
      <w:color w:val="000000"/>
      <w:sz w:val="22"/>
      <w:szCs w:val="22"/>
    </w:rPr>
  </w:style>
  <w:style w:type="character" w:styleId="TekstdymkaZnak">
    <w:name w:val="Tekst dymka Znak"/>
    <w:qFormat/>
    <w:rPr>
      <w:rFonts w:ascii="Tahoma" w:hAnsi="Tahoma" w:eastAsia="Times New Roman" w:cs="Tahoma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TekstprzypisukocowegoZnak">
    <w:name w:val="Tekst przypisu końcowego Znak"/>
    <w:qFormat/>
    <w:rPr>
      <w:rFonts w:eastAsia="Times New Roman"/>
      <w:szCs w:val="20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WW-Znakiprzypiswkocowych">
    <w:name w:val="WW-Znaki przypisów końcowych"/>
    <w:qFormat/>
    <w:rPr/>
  </w:style>
  <w:style w:type="character" w:styleId="Hipercze1">
    <w:name w:val="Hiperłącze1"/>
    <w:qFormat/>
    <w:rPr>
      <w:color w:val="0000FF"/>
      <w:u w:val="single"/>
    </w:rPr>
  </w:style>
  <w:style w:type="character" w:styleId="StopkaZnak1">
    <w:name w:val="Stopka Znak1"/>
    <w:basedOn w:val="Domylnaczcionkaakapitu1"/>
    <w:qFormat/>
    <w:rPr>
      <w:rFonts w:eastAsia="Times New Roman"/>
      <w:lang w:eastAsia="zh-CN"/>
    </w:rPr>
  </w:style>
  <w:style w:type="character" w:styleId="EndnoteReference">
    <w:name w:val="Endnote Referenc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WW8Num9z0">
    <w:name w:val="WW8Num9z0"/>
    <w:qFormat/>
    <w:rPr>
      <w:color w:val="000000"/>
      <w:sz w:val="22"/>
    </w:rPr>
  </w:style>
  <w:style w:type="character" w:styleId="WW8Num4z1">
    <w:name w:val="WW8Num4z1"/>
    <w:qFormat/>
    <w:rPr>
      <w:b w:val="false"/>
      <w:bCs/>
      <w:sz w:val="22"/>
      <w:szCs w:val="22"/>
    </w:rPr>
  </w:style>
  <w:style w:type="character" w:styleId="WW8Num3z1">
    <w:name w:val="WW8Num3z1"/>
    <w:qFormat/>
    <w:rPr>
      <w:sz w:val="24"/>
      <w:szCs w:val="24"/>
    </w:rPr>
  </w:style>
  <w:style w:type="character" w:styleId="WW8Num1z2">
    <w:name w:val="WW8Num1z2"/>
    <w:qFormat/>
    <w:rPr>
      <w:b/>
      <w:bCs/>
      <w:sz w:val="22"/>
      <w:szCs w:val="26"/>
    </w:rPr>
  </w:style>
  <w:style w:type="character" w:styleId="Domylnaczcionkaakapitu2">
    <w:name w:val="Domyślna czcionka akapitu2"/>
    <w:qFormat/>
    <w:rPr/>
  </w:style>
  <w:style w:type="character" w:styleId="WW8Num8z0">
    <w:name w:val="WW8Num8z0"/>
    <w:qFormat/>
    <w:rPr>
      <w:color w:val="000000"/>
      <w:sz w:val="22"/>
    </w:rPr>
  </w:style>
  <w:style w:type="character" w:styleId="WW8Num3z0">
    <w:name w:val="WW8Num3z0"/>
    <w:qFormat/>
    <w:rPr>
      <w:color w:val="000000"/>
      <w:sz w:val="22"/>
    </w:rPr>
  </w:style>
  <w:style w:type="character" w:styleId="FollowedHyperlink">
    <w:name w:val="FollowedHyperlink"/>
    <w:rPr>
      <w:color w:val="80000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/>
      <w:spacing w:lineRule="auto" w:line="288" w:before="0" w:after="120"/>
      <w:jc w:val="both"/>
    </w:pPr>
    <w:rPr>
      <w:color w:val="000000"/>
      <w:lang w:val="pl-PL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color w:val="000000"/>
      <w:lang w:val="pl-PL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WW-Gwka">
    <w:name w:val="WW-Główka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ormalnyWeb">
    <w:name w:val="Normalny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FootnoteText">
    <w:name w:val="Footnote Text"/>
    <w:basedOn w:val="Normal"/>
    <w:pPr/>
    <w:rPr>
      <w:color w:val="000000"/>
      <w:lang w:val="pl-PL"/>
    </w:rPr>
  </w:style>
  <w:style w:type="paragraph" w:styleId="Footer">
    <w:name w:val="Footer"/>
    <w:basedOn w:val="Normal"/>
    <w:pPr/>
    <w:rPr>
      <w:color w:val="000000"/>
      <w:lang w:val="pl-PL"/>
    </w:rPr>
  </w:style>
  <w:style w:type="paragraph" w:styleId="Akapitzlist">
    <w:name w:val="Akapit z listą"/>
    <w:basedOn w:val="Normal"/>
    <w:qFormat/>
    <w:pPr>
      <w:spacing w:before="0" w:after="0"/>
      <w:ind w:hanging="0" w:left="720" w:right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4"/>
      <w:lang w:val="pl-PL" w:eastAsia="zh-CN" w:bidi="ar-SA"/>
    </w:rPr>
  </w:style>
  <w:style w:type="paragraph" w:styleId="NormalnyWeb1">
    <w:name w:val="Normalny (Web)1"/>
    <w:basedOn w:val="Normal"/>
    <w:qFormat/>
    <w:pPr>
      <w:widowControl/>
      <w:spacing w:before="280" w:after="119"/>
      <w:jc w:val="both"/>
    </w:pPr>
    <w:rPr>
      <w:sz w:val="24"/>
    </w:rPr>
  </w:style>
  <w:style w:type="paragraph" w:styleId="Style61">
    <w:name w:val="Style6"/>
    <w:basedOn w:val="Normal"/>
    <w:qFormat/>
    <w:pPr/>
    <w:rPr>
      <w:rFonts w:ascii="MS Reference Sans Serif" w:hAnsi="MS Reference Sans Serif" w:cs="MS Reference Sans Serif"/>
      <w:sz w:val="24"/>
      <w:szCs w:val="24"/>
    </w:rPr>
  </w:style>
  <w:style w:type="paragraph" w:styleId="Style91">
    <w:name w:val="Style9"/>
    <w:basedOn w:val="Normal"/>
    <w:qFormat/>
    <w:pPr>
      <w:spacing w:lineRule="exact" w:line="278"/>
      <w:ind w:hanging="720" w:left="0" w:right="0"/>
      <w:jc w:val="both"/>
    </w:pPr>
    <w:rPr>
      <w:sz w:val="24"/>
      <w:szCs w:val="24"/>
    </w:rPr>
  </w:style>
  <w:style w:type="paragraph" w:styleId="Style41">
    <w:name w:val="Style4"/>
    <w:basedOn w:val="Normal"/>
    <w:qFormat/>
    <w:pPr>
      <w:spacing w:lineRule="exact" w:line="278"/>
      <w:ind w:hanging="355" w:left="0" w:right="0"/>
      <w:jc w:val="both"/>
    </w:pPr>
    <w:rPr>
      <w:sz w:val="24"/>
      <w:szCs w:val="24"/>
    </w:rPr>
  </w:style>
  <w:style w:type="paragraph" w:styleId="Style31">
    <w:name w:val="Style3"/>
    <w:basedOn w:val="Normal"/>
    <w:qFormat/>
    <w:pPr>
      <w:spacing w:lineRule="exact" w:line="322"/>
      <w:jc w:val="both"/>
    </w:pPr>
    <w:rPr>
      <w:rFonts w:ascii="Palatino Linotype" w:hAnsi="Palatino Linotype" w:cs="Palatino Linotype"/>
      <w:sz w:val="24"/>
      <w:szCs w:val="24"/>
    </w:rPr>
  </w:style>
  <w:style w:type="paragraph" w:styleId="Zwykytekst1">
    <w:name w:val="Zwykły tekst1"/>
    <w:basedOn w:val="Normal"/>
    <w:qFormat/>
    <w:pPr>
      <w:widowControl/>
    </w:pPr>
    <w:rPr>
      <w:rFonts w:ascii="Courier New" w:hAnsi="Courier New" w:cs="Courier New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color w:val="000000"/>
      <w:sz w:val="16"/>
      <w:szCs w:val="16"/>
      <w:lang w:val="pl-PL"/>
    </w:rPr>
  </w:style>
  <w:style w:type="paragraph" w:styleId="WW-Przypisdolny">
    <w:name w:val="WW-Przypis dolny"/>
    <w:basedOn w:val="Normal"/>
    <w:qFormat/>
    <w:pPr>
      <w:widowControl/>
      <w:spacing w:lineRule="auto" w:line="252" w:before="0" w:after="160"/>
    </w:pPr>
    <w:rPr>
      <w:rFonts w:ascii="Calibri" w:hAnsi="Calibri" w:eastAsia="Calibri" w:cs="Calibri"/>
      <w:sz w:val="22"/>
      <w:szCs w:val="22"/>
    </w:rPr>
  </w:style>
  <w:style w:type="paragraph" w:styleId="EndnoteText">
    <w:name w:val="Endnote Text"/>
    <w:basedOn w:val="Normal"/>
    <w:pPr/>
    <w:rPr>
      <w:color w:val="000000"/>
      <w:lang w:val="pl-PL"/>
    </w:rPr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Zawartolisty">
    <w:name w:val="Zawartość listy"/>
    <w:basedOn w:val="Normal"/>
    <w:qFormat/>
    <w:pPr>
      <w:ind w:left="567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LibreOffice/24.2.2.2$Windows_X86_64 LibreOffice_project/d56cc158d8a96260b836f100ef4b4ef25d6f1a01</Application>
  <AppVersion>15.0000</AppVersion>
  <Pages>2</Pages>
  <Words>346</Words>
  <Characters>1982</Characters>
  <CharactersWithSpaces>3543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2021-08-25T11:13:00Z</dcterms:created>
  <dc:creator>Kamila</dc:creator>
  <dc:description/>
  <dc:language>pl-PL</dc:language>
  <cp:lastModifiedBy/>
  <cp:lastPrinted>2023-02-17T13:57:00Z</cp:lastPrinted>
  <dcterms:modified xsi:type="dcterms:W3CDTF">2024-06-17T13:02:43Z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