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114" w:after="114"/>
        <w:ind w:left="40" w:hanging="0"/>
        <w:jc w:val="center"/>
        <w:rPr/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</w:t>
      </w:r>
      <w:r>
        <w:rPr>
          <w:bCs/>
          <w:iCs/>
          <w:sz w:val="22"/>
          <w:szCs w:val="22"/>
        </w:rPr>
        <w:t>12</w:t>
      </w:r>
      <w:r>
        <w:rPr>
          <w:bCs/>
          <w:iCs/>
          <w:sz w:val="22"/>
          <w:szCs w:val="22"/>
        </w:rPr>
        <w:t xml:space="preserve">.2024  </w:t>
      </w:r>
      <w:r>
        <w:rPr>
          <w:b w:val="false"/>
          <w:bCs w:val="false"/>
          <w:iCs/>
          <w:color w:val="000000"/>
          <w:spacing w:val="0"/>
          <w:kern w:val="2"/>
          <w:sz w:val="22"/>
          <w:szCs w:val="22"/>
        </w:rPr>
        <w:t>Dostawa budynku Szkoły Podstawowej w Wielkim Rychnowie pod względem przepisów ochrony przeciwpożarowej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</w:t>
    </w:r>
    <w:r>
      <w:rPr>
        <w:bCs/>
        <w:iCs/>
        <w:sz w:val="18"/>
        <w:szCs w:val="18"/>
      </w:rPr>
      <w:t>12</w:t>
    </w:r>
    <w:r>
      <w:rPr>
        <w:bCs/>
        <w:iCs/>
        <w:sz w:val="18"/>
        <w:szCs w:val="18"/>
      </w:rPr>
      <w:t xml:space="preserve">.2024 </w:t>
    </w:r>
    <w:r>
      <w:rPr>
        <w:b/>
        <w:bCs/>
        <w:iCs/>
        <w:color w:val="000000"/>
        <w:spacing w:val="0"/>
        <w:kern w:val="2"/>
        <w:sz w:val="22"/>
        <w:szCs w:val="22"/>
      </w:rPr>
      <w:t>Dostosowanie budynku Szkoły Podstawowej w Wielkim Rychnowie pod względem przepisów ochrony przeciwpożarowej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LibreOffice/7.5.1.2$Windows_X86_64 LibreOffice_project/fcbaee479e84c6cd81291587d2ee68cba099e129</Application>
  <AppVersion>15.0000</AppVersion>
  <Pages>1</Pages>
  <Words>127</Words>
  <Characters>889</Characters>
  <CharactersWithSpaces>1100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2021-12-23T13:14:00Z</dcterms:created>
  <dc:creator>j.nosewicz</dc:creator>
  <dc:description/>
  <dc:language>pl-PL</dc:language>
  <cp:lastModifiedBy/>
  <cp:lastPrinted>2024-06-11T13:16:53Z</cp:lastPrinted>
  <dcterms:modified xsi:type="dcterms:W3CDTF">2024-06-11T13:16:56Z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